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1773" w:rsidRDefault="00161773">
      <w:pPr>
        <w:spacing w:line="360" w:lineRule="auto"/>
        <w:jc w:val="center"/>
        <w:rPr>
          <w:rFonts w:ascii="仿宋" w:eastAsia="仿宋" w:hAnsi="仿宋"/>
          <w:b/>
          <w:bCs/>
          <w:sz w:val="44"/>
          <w:szCs w:val="44"/>
        </w:rPr>
      </w:pPr>
      <w:bookmarkStart w:id="0" w:name="_GoBack"/>
      <w:bookmarkEnd w:id="0"/>
    </w:p>
    <w:p w:rsidR="00161773" w:rsidRDefault="00161773">
      <w:pPr>
        <w:spacing w:line="360" w:lineRule="auto"/>
        <w:jc w:val="center"/>
        <w:rPr>
          <w:rFonts w:ascii="仿宋" w:eastAsia="仿宋" w:hAnsi="仿宋" w:cs="仿宋"/>
          <w:b/>
          <w:bCs/>
          <w:color w:val="000000"/>
          <w:sz w:val="52"/>
          <w:szCs w:val="52"/>
          <w:lang w:val="zh-CN"/>
        </w:rPr>
      </w:pPr>
    </w:p>
    <w:p w:rsidR="00161773" w:rsidRDefault="00A06327">
      <w:pPr>
        <w:spacing w:line="360" w:lineRule="auto"/>
        <w:jc w:val="center"/>
        <w:rPr>
          <w:rFonts w:ascii="仿宋" w:eastAsia="仿宋" w:hAnsi="仿宋" w:cs="仿宋"/>
          <w:b/>
          <w:bCs/>
          <w:color w:val="000000"/>
          <w:sz w:val="52"/>
          <w:szCs w:val="52"/>
          <w:lang w:val="zh-CN"/>
        </w:rPr>
      </w:pPr>
      <w:r>
        <w:rPr>
          <w:rFonts w:ascii="仿宋" w:eastAsia="仿宋" w:hAnsi="仿宋" w:cs="仿宋" w:hint="eastAsia"/>
          <w:b/>
          <w:bCs/>
          <w:color w:val="000000"/>
          <w:sz w:val="52"/>
          <w:szCs w:val="52"/>
          <w:lang w:val="zh-CN"/>
        </w:rPr>
        <w:t>北京舞蹈学院医务室改造</w:t>
      </w:r>
    </w:p>
    <w:p w:rsidR="00161773" w:rsidRDefault="00161773">
      <w:pPr>
        <w:spacing w:line="360" w:lineRule="auto"/>
        <w:jc w:val="center"/>
        <w:rPr>
          <w:rFonts w:ascii="仿宋" w:eastAsia="仿宋" w:hAnsi="仿宋"/>
          <w:b/>
          <w:bCs/>
          <w:sz w:val="52"/>
          <w:szCs w:val="52"/>
        </w:rPr>
      </w:pPr>
    </w:p>
    <w:p w:rsidR="00161773" w:rsidRDefault="00161773">
      <w:pPr>
        <w:spacing w:line="360" w:lineRule="auto"/>
        <w:jc w:val="center"/>
        <w:rPr>
          <w:rFonts w:ascii="仿宋" w:eastAsia="仿宋" w:hAnsi="仿宋"/>
          <w:b/>
          <w:bCs/>
          <w:sz w:val="44"/>
          <w:szCs w:val="44"/>
        </w:rPr>
      </w:pPr>
    </w:p>
    <w:p w:rsidR="00161773" w:rsidRDefault="00161773">
      <w:pPr>
        <w:spacing w:line="360" w:lineRule="auto"/>
        <w:rPr>
          <w:rFonts w:ascii="仿宋" w:eastAsia="仿宋" w:hAnsi="仿宋"/>
          <w:b/>
          <w:bCs/>
          <w:color w:val="000000"/>
        </w:rPr>
      </w:pPr>
    </w:p>
    <w:p w:rsidR="00161773" w:rsidRDefault="00161773">
      <w:pPr>
        <w:spacing w:line="360" w:lineRule="auto"/>
        <w:rPr>
          <w:rFonts w:ascii="仿宋" w:eastAsia="仿宋" w:hAnsi="仿宋"/>
          <w:b/>
          <w:bCs/>
          <w:color w:val="000000"/>
        </w:rPr>
      </w:pPr>
    </w:p>
    <w:p w:rsidR="00161773" w:rsidRDefault="00A06327">
      <w:pPr>
        <w:spacing w:line="360" w:lineRule="auto"/>
        <w:jc w:val="center"/>
        <w:rPr>
          <w:rFonts w:ascii="仿宋" w:eastAsia="仿宋" w:hAnsi="仿宋"/>
          <w:b/>
          <w:bCs/>
          <w:color w:val="000000"/>
          <w:sz w:val="84"/>
          <w:szCs w:val="84"/>
        </w:rPr>
      </w:pPr>
      <w:r>
        <w:rPr>
          <w:rFonts w:ascii="仿宋" w:eastAsia="仿宋" w:hAnsi="仿宋" w:cs="仿宋" w:hint="eastAsia"/>
          <w:b/>
          <w:bCs/>
          <w:color w:val="000000"/>
          <w:sz w:val="84"/>
          <w:szCs w:val="84"/>
        </w:rPr>
        <w:t>磋商文件</w:t>
      </w:r>
    </w:p>
    <w:p w:rsidR="00161773" w:rsidRDefault="00161773">
      <w:pPr>
        <w:spacing w:line="360" w:lineRule="auto"/>
        <w:rPr>
          <w:rFonts w:ascii="仿宋" w:eastAsia="仿宋" w:hAnsi="仿宋"/>
          <w:b/>
          <w:bCs/>
          <w:color w:val="000000"/>
        </w:rPr>
      </w:pPr>
    </w:p>
    <w:p w:rsidR="00161773" w:rsidRDefault="00161773">
      <w:pPr>
        <w:spacing w:line="360" w:lineRule="auto"/>
        <w:rPr>
          <w:rFonts w:ascii="仿宋" w:eastAsia="仿宋" w:hAnsi="仿宋"/>
          <w:b/>
          <w:bCs/>
          <w:color w:val="000000"/>
        </w:rPr>
      </w:pPr>
    </w:p>
    <w:p w:rsidR="00161773" w:rsidRDefault="00A06327">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采购编号：</w:t>
      </w:r>
      <w:r>
        <w:rPr>
          <w:rFonts w:ascii="仿宋" w:eastAsia="仿宋" w:hAnsi="仿宋" w:cs="仿宋" w:hint="eastAsia"/>
          <w:b/>
          <w:bCs/>
          <w:sz w:val="44"/>
          <w:szCs w:val="44"/>
        </w:rPr>
        <w:t>BIECC</w:t>
      </w:r>
      <w:r>
        <w:rPr>
          <w:rFonts w:ascii="仿宋" w:eastAsia="仿宋" w:hAnsi="仿宋" w:cs="仿宋"/>
          <w:b/>
          <w:bCs/>
          <w:sz w:val="44"/>
          <w:szCs w:val="44"/>
        </w:rPr>
        <w:t>-ZB</w:t>
      </w:r>
      <w:r>
        <w:rPr>
          <w:rFonts w:ascii="仿宋" w:eastAsia="仿宋" w:hAnsi="仿宋" w:cs="仿宋" w:hint="eastAsia"/>
          <w:b/>
          <w:bCs/>
          <w:sz w:val="44"/>
          <w:szCs w:val="44"/>
        </w:rPr>
        <w:t>5272</w:t>
      </w:r>
    </w:p>
    <w:p w:rsidR="00161773" w:rsidRDefault="00161773">
      <w:pPr>
        <w:spacing w:line="360" w:lineRule="auto"/>
        <w:rPr>
          <w:rFonts w:ascii="仿宋" w:eastAsia="仿宋" w:hAnsi="仿宋"/>
          <w:b/>
          <w:bCs/>
          <w:color w:val="000000"/>
        </w:rPr>
      </w:pPr>
    </w:p>
    <w:p w:rsidR="00161773" w:rsidRDefault="00161773">
      <w:pPr>
        <w:spacing w:line="360" w:lineRule="auto"/>
        <w:rPr>
          <w:rFonts w:ascii="仿宋" w:eastAsia="仿宋" w:hAnsi="仿宋"/>
          <w:b/>
          <w:bCs/>
          <w:color w:val="000000"/>
        </w:rPr>
      </w:pPr>
    </w:p>
    <w:p w:rsidR="00161773" w:rsidRDefault="00161773">
      <w:pPr>
        <w:spacing w:line="360" w:lineRule="auto"/>
        <w:rPr>
          <w:rFonts w:ascii="仿宋" w:eastAsia="仿宋" w:hAnsi="仿宋"/>
          <w:b/>
          <w:bCs/>
          <w:color w:val="000000"/>
          <w:sz w:val="32"/>
          <w:szCs w:val="32"/>
        </w:rPr>
      </w:pPr>
    </w:p>
    <w:p w:rsidR="00161773" w:rsidRDefault="00161773">
      <w:pPr>
        <w:spacing w:line="360" w:lineRule="auto"/>
        <w:rPr>
          <w:rFonts w:ascii="仿宋" w:eastAsia="仿宋" w:hAnsi="仿宋"/>
          <w:b/>
          <w:bCs/>
          <w:color w:val="000000"/>
          <w:sz w:val="32"/>
          <w:szCs w:val="32"/>
        </w:rPr>
      </w:pPr>
    </w:p>
    <w:p w:rsidR="00161773" w:rsidRDefault="00161773">
      <w:pPr>
        <w:spacing w:line="360" w:lineRule="auto"/>
        <w:rPr>
          <w:rFonts w:ascii="仿宋" w:eastAsia="仿宋" w:hAnsi="仿宋"/>
          <w:b/>
          <w:bCs/>
          <w:color w:val="000000"/>
          <w:sz w:val="32"/>
          <w:szCs w:val="32"/>
        </w:rPr>
      </w:pPr>
    </w:p>
    <w:p w:rsidR="00161773" w:rsidRDefault="00161773">
      <w:pPr>
        <w:spacing w:line="360" w:lineRule="auto"/>
        <w:rPr>
          <w:rFonts w:ascii="仿宋" w:eastAsia="仿宋" w:hAnsi="仿宋"/>
          <w:b/>
          <w:bCs/>
          <w:color w:val="000000"/>
          <w:sz w:val="32"/>
          <w:szCs w:val="32"/>
        </w:rPr>
      </w:pPr>
    </w:p>
    <w:p w:rsidR="00161773" w:rsidRDefault="00A06327">
      <w:pPr>
        <w:spacing w:line="360" w:lineRule="auto"/>
        <w:jc w:val="center"/>
        <w:rPr>
          <w:rFonts w:ascii="仿宋" w:eastAsia="仿宋" w:hAnsi="仿宋" w:cs="仿宋"/>
          <w:b/>
          <w:bCs/>
          <w:color w:val="000000"/>
          <w:sz w:val="32"/>
          <w:szCs w:val="32"/>
        </w:rPr>
      </w:pPr>
      <w:bookmarkStart w:id="1" w:name="_Toc144974478"/>
      <w:bookmarkStart w:id="2" w:name="_Toc152042286"/>
      <w:r>
        <w:rPr>
          <w:rFonts w:ascii="仿宋" w:eastAsia="仿宋" w:hAnsi="仿宋" w:cs="仿宋" w:hint="eastAsia"/>
          <w:b/>
          <w:bCs/>
          <w:color w:val="000000"/>
          <w:sz w:val="32"/>
          <w:szCs w:val="32"/>
        </w:rPr>
        <w:t>北京市国际工程咨询有限公司</w:t>
      </w:r>
    </w:p>
    <w:p w:rsidR="00161773" w:rsidRDefault="00A06327">
      <w:pPr>
        <w:spacing w:line="360" w:lineRule="auto"/>
        <w:jc w:val="center"/>
        <w:rPr>
          <w:rFonts w:ascii="仿宋" w:eastAsia="仿宋" w:hAnsi="仿宋"/>
          <w:b/>
          <w:bCs/>
          <w:color w:val="000000"/>
          <w:sz w:val="32"/>
          <w:szCs w:val="32"/>
        </w:rPr>
        <w:sectPr w:rsidR="00161773">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r>
        <w:rPr>
          <w:rFonts w:ascii="仿宋" w:eastAsia="仿宋" w:hAnsi="仿宋" w:cs="仿宋" w:hint="eastAsia"/>
          <w:b/>
          <w:bCs/>
          <w:color w:val="000000"/>
          <w:sz w:val="32"/>
          <w:szCs w:val="32"/>
        </w:rPr>
        <w:t>二〇一八年六月</w:t>
      </w:r>
    </w:p>
    <w:bookmarkEnd w:id="1"/>
    <w:bookmarkEnd w:id="2"/>
    <w:p w:rsidR="00161773" w:rsidRDefault="00161773">
      <w:pPr>
        <w:pStyle w:val="10"/>
        <w:ind w:firstLine="482"/>
        <w:rPr>
          <w:rFonts w:ascii="仿宋" w:eastAsia="仿宋" w:hAnsi="仿宋" w:cs="Times New Roman"/>
          <w:b/>
          <w:bCs/>
        </w:rPr>
      </w:pPr>
    </w:p>
    <w:p w:rsidR="00161773" w:rsidRDefault="00A06327">
      <w:pPr>
        <w:pStyle w:val="10"/>
        <w:ind w:firstLine="482"/>
        <w:rPr>
          <w:rFonts w:ascii="仿宋" w:eastAsia="仿宋" w:hAnsi="仿宋" w:cs="Times New Roman"/>
          <w:b/>
          <w:bCs/>
        </w:rPr>
      </w:pPr>
      <w:r>
        <w:rPr>
          <w:rFonts w:ascii="仿宋" w:eastAsia="仿宋" w:hAnsi="仿宋" w:cs="仿宋" w:hint="eastAsia"/>
          <w:b/>
          <w:bCs/>
        </w:rPr>
        <w:t>目</w:t>
      </w:r>
      <w:r>
        <w:rPr>
          <w:rFonts w:ascii="仿宋" w:eastAsia="仿宋" w:hAnsi="仿宋" w:cs="仿宋"/>
          <w:b/>
          <w:bCs/>
        </w:rPr>
        <w:t xml:space="preserve">            </w:t>
      </w:r>
      <w:r>
        <w:rPr>
          <w:rFonts w:ascii="仿宋" w:eastAsia="仿宋" w:hAnsi="仿宋" w:cs="仿宋" w:hint="eastAsia"/>
          <w:b/>
          <w:bCs/>
        </w:rPr>
        <w:t>录</w:t>
      </w:r>
    </w:p>
    <w:p w:rsidR="00161773" w:rsidRDefault="00A06327">
      <w:pPr>
        <w:pStyle w:val="10"/>
        <w:spacing w:line="240" w:lineRule="auto"/>
        <w:ind w:firstLineChars="0" w:firstLine="0"/>
        <w:jc w:val="both"/>
        <w:rPr>
          <w:rFonts w:asciiTheme="minorHAnsi" w:eastAsiaTheme="minorEastAsia" w:hAnsiTheme="minorHAnsi" w:cstheme="minorBidi"/>
          <w:color w:val="auto"/>
          <w:sz w:val="21"/>
          <w:szCs w:val="22"/>
        </w:rPr>
      </w:pPr>
      <w:r>
        <w:rPr>
          <w:rFonts w:ascii="仿宋" w:eastAsia="仿宋" w:hAnsi="仿宋" w:cs="仿宋"/>
        </w:rPr>
        <w:fldChar w:fldCharType="begin"/>
      </w:r>
      <w:r>
        <w:rPr>
          <w:rFonts w:ascii="仿宋" w:eastAsia="仿宋" w:hAnsi="仿宋" w:cs="仿宋"/>
        </w:rPr>
        <w:instrText xml:space="preserve"> TOC \o "1-3" \h \z \u </w:instrText>
      </w:r>
      <w:r>
        <w:rPr>
          <w:rFonts w:ascii="仿宋" w:eastAsia="仿宋" w:hAnsi="仿宋" w:cs="仿宋"/>
        </w:rPr>
        <w:fldChar w:fldCharType="separate"/>
      </w:r>
      <w:hyperlink w:anchor="_Toc500149332" w:history="1">
        <w:r>
          <w:rPr>
            <w:rStyle w:val="af7"/>
            <w:rFonts w:ascii="仿宋" w:eastAsia="仿宋" w:hAnsi="仿宋" w:hint="eastAsia"/>
          </w:rPr>
          <w:t>第一章</w:t>
        </w:r>
        <w:r>
          <w:rPr>
            <w:rStyle w:val="af7"/>
            <w:rFonts w:ascii="仿宋" w:eastAsia="仿宋" w:hAnsi="仿宋" w:cs="仿宋" w:hint="eastAsia"/>
          </w:rPr>
          <w:t xml:space="preserve"> </w:t>
        </w:r>
        <w:r>
          <w:rPr>
            <w:rStyle w:val="af7"/>
            <w:rFonts w:ascii="仿宋" w:eastAsia="仿宋" w:hAnsi="仿宋" w:cs="仿宋" w:hint="eastAsia"/>
          </w:rPr>
          <w:t>采购邀请</w:t>
        </w:r>
        <w:r>
          <w:tab/>
        </w:r>
        <w:r>
          <w:fldChar w:fldCharType="begin"/>
        </w:r>
        <w:r>
          <w:instrText xml:space="preserve"> PAGEREF _Toc500149332 \h </w:instrText>
        </w:r>
        <w:r>
          <w:fldChar w:fldCharType="separate"/>
        </w:r>
        <w:r>
          <w:t>3</w:t>
        </w:r>
        <w:r>
          <w:fldChar w:fldCharType="end"/>
        </w:r>
      </w:hyperlink>
    </w:p>
    <w:p w:rsidR="00161773" w:rsidRDefault="00A06327">
      <w:pPr>
        <w:pStyle w:val="10"/>
        <w:spacing w:line="240" w:lineRule="auto"/>
        <w:ind w:firstLineChars="0" w:firstLine="0"/>
        <w:jc w:val="both"/>
        <w:rPr>
          <w:rFonts w:asciiTheme="minorHAnsi" w:eastAsiaTheme="minorEastAsia" w:hAnsiTheme="minorHAnsi" w:cstheme="minorBidi"/>
          <w:color w:val="auto"/>
          <w:sz w:val="21"/>
          <w:szCs w:val="22"/>
        </w:rPr>
      </w:pPr>
      <w:hyperlink w:anchor="_Toc500149333" w:history="1">
        <w:r>
          <w:rPr>
            <w:rStyle w:val="af7"/>
            <w:rFonts w:ascii="仿宋" w:eastAsia="仿宋" w:hAnsi="仿宋" w:cs="仿宋" w:hint="eastAsia"/>
          </w:rPr>
          <w:t>第二章</w:t>
        </w:r>
        <w:r>
          <w:rPr>
            <w:rStyle w:val="af7"/>
            <w:rFonts w:ascii="仿宋" w:eastAsia="仿宋" w:hAnsi="仿宋" w:cs="仿宋"/>
          </w:rPr>
          <w:t xml:space="preserve"> </w:t>
        </w:r>
        <w:r>
          <w:rPr>
            <w:rStyle w:val="af7"/>
            <w:rFonts w:ascii="仿宋" w:eastAsia="仿宋" w:hAnsi="仿宋" w:cs="仿宋" w:hint="eastAsia"/>
          </w:rPr>
          <w:t>供应商须知</w:t>
        </w:r>
        <w:r>
          <w:tab/>
        </w:r>
        <w:r>
          <w:fldChar w:fldCharType="begin"/>
        </w:r>
        <w:r>
          <w:instrText xml:space="preserve"> PAGEREF _Toc500149333 \h </w:instrText>
        </w:r>
        <w:r>
          <w:fldChar w:fldCharType="separate"/>
        </w:r>
        <w:r>
          <w:t>5</w:t>
        </w:r>
        <w:r>
          <w:fldChar w:fldCharType="end"/>
        </w:r>
      </w:hyperlink>
    </w:p>
    <w:p w:rsidR="00161773" w:rsidRDefault="00A06327">
      <w:pPr>
        <w:pStyle w:val="21"/>
        <w:tabs>
          <w:tab w:val="right" w:leader="dot" w:pos="8296"/>
        </w:tabs>
        <w:snapToGrid w:val="0"/>
        <w:ind w:leftChars="0" w:left="0"/>
        <w:rPr>
          <w:rFonts w:asciiTheme="minorHAnsi" w:eastAsiaTheme="minorEastAsia" w:hAnsiTheme="minorHAnsi" w:cstheme="minorBidi"/>
          <w:szCs w:val="22"/>
        </w:rPr>
      </w:pPr>
      <w:hyperlink w:anchor="_Toc500149334" w:history="1">
        <w:r>
          <w:rPr>
            <w:rStyle w:val="af7"/>
            <w:rFonts w:ascii="仿宋" w:eastAsia="仿宋" w:hAnsi="仿宋" w:cs="仿宋" w:hint="eastAsia"/>
            <w:b/>
            <w:bCs/>
          </w:rPr>
          <w:t>供应商须知前附表</w:t>
        </w:r>
        <w:r>
          <w:tab/>
        </w:r>
        <w:r>
          <w:fldChar w:fldCharType="begin"/>
        </w:r>
        <w:r>
          <w:instrText xml:space="preserve"> PAGEREF _T</w:instrText>
        </w:r>
        <w:r>
          <w:instrText xml:space="preserve">oc500149334 \h </w:instrText>
        </w:r>
        <w:r>
          <w:fldChar w:fldCharType="separate"/>
        </w:r>
        <w:r>
          <w:t>5</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35" w:history="1">
        <w:r>
          <w:rPr>
            <w:rStyle w:val="af7"/>
            <w:rFonts w:ascii="仿宋" w:eastAsia="仿宋" w:hAnsi="仿宋" w:cs="仿宋"/>
            <w:bCs/>
          </w:rPr>
          <w:t>1.</w:t>
        </w:r>
        <w:r>
          <w:rPr>
            <w:rStyle w:val="af7"/>
            <w:rFonts w:ascii="仿宋" w:eastAsia="仿宋" w:hAnsi="仿宋" w:cs="仿宋" w:hint="eastAsia"/>
            <w:bCs/>
          </w:rPr>
          <w:t>总则</w:t>
        </w:r>
        <w:r>
          <w:tab/>
        </w:r>
        <w:r>
          <w:fldChar w:fldCharType="begin"/>
        </w:r>
        <w:r>
          <w:instrText xml:space="preserve"> PAGEREF _Toc500149335 \h </w:instrText>
        </w:r>
        <w:r>
          <w:fldChar w:fldCharType="separate"/>
        </w:r>
        <w:r>
          <w:t>8</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46" w:history="1">
        <w:r>
          <w:rPr>
            <w:rStyle w:val="af7"/>
            <w:rFonts w:ascii="仿宋" w:eastAsia="仿宋" w:hAnsi="仿宋" w:cs="仿宋"/>
            <w:bCs/>
          </w:rPr>
          <w:t>2.</w:t>
        </w:r>
        <w:r>
          <w:rPr>
            <w:rStyle w:val="af7"/>
            <w:rFonts w:ascii="仿宋" w:eastAsia="仿宋" w:hAnsi="仿宋" w:cs="仿宋" w:hint="eastAsia"/>
            <w:bCs/>
          </w:rPr>
          <w:t>磋商文件</w:t>
        </w:r>
        <w:r>
          <w:tab/>
        </w:r>
        <w:r>
          <w:fldChar w:fldCharType="begin"/>
        </w:r>
        <w:r>
          <w:instrText xml:space="preserve"> PAGEREF _Toc500149346 \h </w:instrText>
        </w:r>
        <w:r>
          <w:fldChar w:fldCharType="separate"/>
        </w:r>
        <w:r>
          <w:t>9</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49" w:history="1">
        <w:r>
          <w:rPr>
            <w:rStyle w:val="af7"/>
            <w:rFonts w:ascii="仿宋" w:eastAsia="仿宋" w:hAnsi="仿宋" w:cs="仿宋"/>
            <w:bCs/>
          </w:rPr>
          <w:t>3.</w:t>
        </w:r>
        <w:r>
          <w:rPr>
            <w:rStyle w:val="af7"/>
            <w:rFonts w:ascii="仿宋" w:eastAsia="仿宋" w:hAnsi="仿宋" w:cs="仿宋" w:hint="eastAsia"/>
            <w:bCs/>
          </w:rPr>
          <w:t>响应文件</w:t>
        </w:r>
        <w:r>
          <w:tab/>
        </w:r>
        <w:r>
          <w:fldChar w:fldCharType="begin"/>
        </w:r>
        <w:r>
          <w:instrText xml:space="preserve"> PAGEREF _Toc500149349 \h </w:instrText>
        </w:r>
        <w:r>
          <w:fldChar w:fldCharType="separate"/>
        </w:r>
        <w:r>
          <w:t>10</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57" w:history="1">
        <w:r>
          <w:rPr>
            <w:rStyle w:val="af7"/>
            <w:rFonts w:ascii="仿宋" w:eastAsia="仿宋" w:hAnsi="仿宋" w:cs="仿宋"/>
            <w:bCs/>
          </w:rPr>
          <w:t>4.</w:t>
        </w:r>
        <w:r>
          <w:rPr>
            <w:rStyle w:val="af7"/>
            <w:rFonts w:ascii="仿宋" w:eastAsia="仿宋" w:hAnsi="仿宋" w:cs="仿宋" w:hint="eastAsia"/>
            <w:bCs/>
          </w:rPr>
          <w:t>评审程序</w:t>
        </w:r>
        <w:r>
          <w:tab/>
        </w:r>
        <w:r>
          <w:fldChar w:fldCharType="begin"/>
        </w:r>
        <w:r>
          <w:instrText xml:space="preserve"> PAGEREF _Toc500149357 \h </w:instrText>
        </w:r>
        <w:r>
          <w:fldChar w:fldCharType="separate"/>
        </w:r>
        <w:r>
          <w:t>12</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64" w:history="1">
        <w:r>
          <w:rPr>
            <w:rStyle w:val="af7"/>
            <w:rFonts w:ascii="仿宋" w:eastAsia="仿宋" w:hAnsi="仿宋" w:cs="仿宋"/>
            <w:bCs/>
          </w:rPr>
          <w:t>5.</w:t>
        </w:r>
        <w:r>
          <w:rPr>
            <w:rStyle w:val="af7"/>
            <w:rFonts w:ascii="仿宋" w:eastAsia="仿宋" w:hAnsi="仿宋" w:cs="仿宋" w:hint="eastAsia"/>
            <w:bCs/>
          </w:rPr>
          <w:t>成交</w:t>
        </w:r>
        <w:r>
          <w:tab/>
        </w:r>
        <w:r>
          <w:fldChar w:fldCharType="begin"/>
        </w:r>
        <w:r>
          <w:instrText xml:space="preserve"> PAGEREF _Toc5001</w:instrText>
        </w:r>
        <w:r>
          <w:instrText xml:space="preserve">49364 \h </w:instrText>
        </w:r>
        <w:r>
          <w:fldChar w:fldCharType="separate"/>
        </w:r>
        <w:r>
          <w:t>15</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68" w:history="1">
        <w:r>
          <w:rPr>
            <w:rStyle w:val="af7"/>
            <w:rFonts w:ascii="仿宋" w:eastAsia="仿宋" w:hAnsi="仿宋" w:cs="仿宋"/>
            <w:bCs/>
          </w:rPr>
          <w:t xml:space="preserve">6. </w:t>
        </w:r>
        <w:r>
          <w:rPr>
            <w:rStyle w:val="af7"/>
            <w:rFonts w:ascii="仿宋" w:eastAsia="仿宋" w:hAnsi="仿宋" w:cs="仿宋" w:hint="eastAsia"/>
            <w:bCs/>
          </w:rPr>
          <w:t>采购终止</w:t>
        </w:r>
        <w:r>
          <w:tab/>
        </w:r>
        <w:r>
          <w:fldChar w:fldCharType="begin"/>
        </w:r>
        <w:r>
          <w:instrText xml:space="preserve"> PAGEREF _Toc500149368 \h </w:instrText>
        </w:r>
        <w:r>
          <w:fldChar w:fldCharType="separate"/>
        </w:r>
        <w:r>
          <w:t>16</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69" w:history="1">
        <w:r>
          <w:rPr>
            <w:rStyle w:val="af7"/>
            <w:rFonts w:ascii="仿宋" w:eastAsia="仿宋" w:hAnsi="仿宋" w:cs="仿宋"/>
            <w:bCs/>
          </w:rPr>
          <w:t xml:space="preserve">7. </w:t>
        </w:r>
        <w:r>
          <w:rPr>
            <w:rStyle w:val="af7"/>
            <w:rFonts w:ascii="仿宋" w:eastAsia="仿宋" w:hAnsi="仿宋" w:cs="仿宋" w:hint="eastAsia"/>
            <w:bCs/>
          </w:rPr>
          <w:t>纪律和</w:t>
        </w:r>
        <w:r>
          <w:rPr>
            <w:rStyle w:val="af7"/>
            <w:rFonts w:ascii="仿宋" w:eastAsia="仿宋" w:hAnsi="仿宋" w:cs="仿宋" w:hint="eastAsia"/>
            <w:bCs/>
          </w:rPr>
          <w:t>监督</w:t>
        </w:r>
        <w:r>
          <w:tab/>
        </w:r>
        <w:r>
          <w:fldChar w:fldCharType="begin"/>
        </w:r>
        <w:r>
          <w:instrText xml:space="preserve"> PAGEREF _Toc500149369 \h </w:instrText>
        </w:r>
        <w:r>
          <w:fldChar w:fldCharType="separate"/>
        </w:r>
        <w:r>
          <w:t>16</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74" w:history="1">
        <w:r>
          <w:rPr>
            <w:rStyle w:val="af7"/>
            <w:rFonts w:ascii="仿宋" w:eastAsia="仿宋" w:hAnsi="仿宋" w:cs="仿宋"/>
            <w:bCs/>
          </w:rPr>
          <w:t xml:space="preserve">8. </w:t>
        </w:r>
        <w:r>
          <w:rPr>
            <w:rStyle w:val="af7"/>
            <w:rFonts w:ascii="仿宋" w:eastAsia="仿宋" w:hAnsi="仿宋" w:cs="仿宋" w:hint="eastAsia"/>
          </w:rPr>
          <w:t>询问、质疑和投诉</w:t>
        </w:r>
        <w:r>
          <w:tab/>
        </w:r>
        <w:r>
          <w:fldChar w:fldCharType="begin"/>
        </w:r>
        <w:r>
          <w:instrText xml:space="preserve"> PAGEREF _Toc500149374 \h </w:instrText>
        </w:r>
        <w:r>
          <w:fldChar w:fldCharType="separate"/>
        </w:r>
        <w:r>
          <w:t>17</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75" w:history="1">
        <w:r>
          <w:rPr>
            <w:rStyle w:val="af7"/>
            <w:rFonts w:ascii="仿宋" w:eastAsia="仿宋" w:hAnsi="仿宋" w:cs="仿宋"/>
            <w:bCs/>
          </w:rPr>
          <w:t>9.</w:t>
        </w:r>
        <w:r>
          <w:rPr>
            <w:rStyle w:val="af7"/>
            <w:rFonts w:ascii="仿宋" w:eastAsia="仿宋" w:hAnsi="仿宋" w:cs="仿宋" w:hint="eastAsia"/>
            <w:bCs/>
          </w:rPr>
          <w:t>采购代理服务费</w:t>
        </w:r>
        <w:r>
          <w:tab/>
        </w:r>
        <w:r>
          <w:fldChar w:fldCharType="begin"/>
        </w:r>
        <w:r>
          <w:instrText xml:space="preserve"> PAGEREF _Toc500149375 \h </w:instrText>
        </w:r>
        <w:r>
          <w:fldChar w:fldCharType="separate"/>
        </w:r>
        <w:r>
          <w:t>17</w:t>
        </w:r>
        <w:r>
          <w:fldChar w:fldCharType="end"/>
        </w:r>
      </w:hyperlink>
    </w:p>
    <w:p w:rsidR="00161773" w:rsidRDefault="00A06327">
      <w:pPr>
        <w:pStyle w:val="10"/>
        <w:spacing w:line="240" w:lineRule="auto"/>
        <w:rPr>
          <w:rFonts w:asciiTheme="minorHAnsi" w:eastAsiaTheme="minorEastAsia" w:hAnsiTheme="minorHAnsi" w:cstheme="minorBidi"/>
          <w:color w:val="auto"/>
          <w:sz w:val="21"/>
          <w:szCs w:val="22"/>
        </w:rPr>
      </w:pPr>
      <w:hyperlink w:anchor="_Toc500149379" w:history="1">
        <w:r>
          <w:rPr>
            <w:rStyle w:val="af7"/>
            <w:rFonts w:ascii="仿宋" w:eastAsia="仿宋" w:hAnsi="仿宋" w:cs="仿宋"/>
            <w:b/>
          </w:rPr>
          <w:t xml:space="preserve">10. </w:t>
        </w:r>
        <w:r>
          <w:rPr>
            <w:rStyle w:val="af7"/>
            <w:rFonts w:ascii="仿宋" w:eastAsia="仿宋" w:hAnsi="仿宋" w:cs="仿宋" w:hint="eastAsia"/>
            <w:b/>
          </w:rPr>
          <w:t>需要补充的其他内容</w:t>
        </w:r>
        <w:r>
          <w:tab/>
        </w:r>
        <w:r>
          <w:fldChar w:fldCharType="begin"/>
        </w:r>
        <w:r>
          <w:instrText xml:space="preserve"> PAGEREF _Toc500149379 \h </w:instrText>
        </w:r>
        <w:r>
          <w:fldChar w:fldCharType="separate"/>
        </w:r>
        <w:r>
          <w:t>18</w:t>
        </w:r>
        <w:r>
          <w:fldChar w:fldCharType="end"/>
        </w:r>
      </w:hyperlink>
    </w:p>
    <w:p w:rsidR="00161773" w:rsidRDefault="00A06327">
      <w:pPr>
        <w:pStyle w:val="10"/>
        <w:spacing w:line="240" w:lineRule="auto"/>
        <w:ind w:firstLineChars="0" w:firstLine="0"/>
        <w:jc w:val="both"/>
        <w:rPr>
          <w:rFonts w:asciiTheme="minorHAnsi" w:eastAsiaTheme="minorEastAsia" w:hAnsiTheme="minorHAnsi" w:cstheme="minorBidi"/>
          <w:color w:val="auto"/>
          <w:sz w:val="21"/>
          <w:szCs w:val="22"/>
        </w:rPr>
      </w:pPr>
      <w:hyperlink w:anchor="_Toc500149380" w:history="1">
        <w:r>
          <w:rPr>
            <w:rStyle w:val="af7"/>
            <w:rFonts w:ascii="仿宋" w:eastAsia="仿宋" w:hAnsi="仿宋" w:cs="仿宋" w:hint="eastAsia"/>
          </w:rPr>
          <w:t>第三章</w:t>
        </w:r>
        <w:r>
          <w:rPr>
            <w:rStyle w:val="af7"/>
            <w:rFonts w:ascii="仿宋" w:eastAsia="仿宋" w:hAnsi="仿宋" w:cs="仿宋"/>
          </w:rPr>
          <w:t xml:space="preserve"> </w:t>
        </w:r>
        <w:r>
          <w:rPr>
            <w:rStyle w:val="af7"/>
            <w:rFonts w:ascii="仿宋" w:eastAsia="仿宋" w:hAnsi="仿宋" w:cs="仿宋" w:hint="eastAsia"/>
          </w:rPr>
          <w:t>合同草案条款</w:t>
        </w:r>
        <w:r>
          <w:tab/>
        </w:r>
        <w:r>
          <w:fldChar w:fldCharType="begin"/>
        </w:r>
        <w:r>
          <w:instrText xml:space="preserve"> PAGEREF _Toc500149380 \h </w:instrText>
        </w:r>
        <w:r>
          <w:fldChar w:fldCharType="separate"/>
        </w:r>
        <w:r>
          <w:t>22</w:t>
        </w:r>
        <w:r>
          <w:fldChar w:fldCharType="end"/>
        </w:r>
      </w:hyperlink>
    </w:p>
    <w:p w:rsidR="00161773" w:rsidRDefault="00A06327">
      <w:pPr>
        <w:pStyle w:val="10"/>
        <w:spacing w:line="240" w:lineRule="auto"/>
        <w:ind w:firstLineChars="0" w:firstLine="0"/>
        <w:jc w:val="both"/>
        <w:rPr>
          <w:rFonts w:asciiTheme="minorHAnsi" w:eastAsiaTheme="minorEastAsia" w:hAnsiTheme="minorHAnsi" w:cstheme="minorBidi"/>
          <w:color w:val="auto"/>
          <w:sz w:val="21"/>
          <w:szCs w:val="22"/>
        </w:rPr>
      </w:pPr>
      <w:hyperlink w:anchor="_Toc500149381" w:history="1">
        <w:r>
          <w:rPr>
            <w:rStyle w:val="af7"/>
            <w:rFonts w:ascii="仿宋" w:eastAsia="仿宋" w:hAnsi="仿宋" w:cs="仿宋" w:hint="eastAsia"/>
          </w:rPr>
          <w:t>第四章</w:t>
        </w:r>
        <w:r>
          <w:rPr>
            <w:rStyle w:val="af7"/>
            <w:rFonts w:ascii="仿宋" w:eastAsia="仿宋" w:hAnsi="仿宋" w:cs="仿宋"/>
          </w:rPr>
          <w:t xml:space="preserve"> </w:t>
        </w:r>
        <w:r>
          <w:rPr>
            <w:rStyle w:val="af7"/>
            <w:rFonts w:ascii="仿宋" w:eastAsia="仿宋" w:hAnsi="仿宋" w:cs="仿宋" w:hint="eastAsia"/>
          </w:rPr>
          <w:t>采购需求</w:t>
        </w:r>
        <w:r>
          <w:tab/>
        </w:r>
        <w:r>
          <w:fldChar w:fldCharType="begin"/>
        </w:r>
        <w:r>
          <w:instrText xml:space="preserve"> PAGEREF </w:instrText>
        </w:r>
        <w:r>
          <w:instrText xml:space="preserve">_Toc500149381 \h </w:instrText>
        </w:r>
        <w:r>
          <w:fldChar w:fldCharType="separate"/>
        </w:r>
        <w:r>
          <w:t>69</w:t>
        </w:r>
        <w:r>
          <w:fldChar w:fldCharType="end"/>
        </w:r>
      </w:hyperlink>
    </w:p>
    <w:p w:rsidR="00161773" w:rsidRDefault="00A06327">
      <w:pPr>
        <w:pStyle w:val="10"/>
        <w:spacing w:line="240" w:lineRule="auto"/>
        <w:ind w:firstLineChars="0" w:firstLine="0"/>
        <w:jc w:val="both"/>
        <w:rPr>
          <w:rFonts w:asciiTheme="minorHAnsi" w:eastAsiaTheme="minorEastAsia" w:hAnsiTheme="minorHAnsi" w:cstheme="minorBidi"/>
          <w:color w:val="auto"/>
          <w:sz w:val="21"/>
          <w:szCs w:val="22"/>
        </w:rPr>
      </w:pPr>
      <w:hyperlink w:anchor="_Toc500149382" w:history="1">
        <w:r>
          <w:rPr>
            <w:rStyle w:val="af7"/>
            <w:rFonts w:ascii="仿宋" w:eastAsia="仿宋" w:hAnsi="仿宋" w:cs="仿宋" w:hint="eastAsia"/>
          </w:rPr>
          <w:t>第五章</w:t>
        </w:r>
        <w:r>
          <w:rPr>
            <w:rStyle w:val="af7"/>
            <w:rFonts w:ascii="仿宋" w:eastAsia="仿宋" w:hAnsi="仿宋" w:cs="仿宋"/>
          </w:rPr>
          <w:t xml:space="preserve"> </w:t>
        </w:r>
        <w:r>
          <w:rPr>
            <w:rStyle w:val="af7"/>
            <w:rFonts w:ascii="仿宋" w:eastAsia="仿宋" w:hAnsi="仿宋" w:cs="仿宋" w:hint="eastAsia"/>
          </w:rPr>
          <w:t>响应文件格式</w:t>
        </w:r>
        <w:r>
          <w:tab/>
        </w:r>
        <w:r>
          <w:fldChar w:fldCharType="begin"/>
        </w:r>
        <w:r>
          <w:instrText xml:space="preserve"> PAGEREF _Toc500149382 \h </w:instrText>
        </w:r>
        <w:r>
          <w:fldChar w:fldCharType="separate"/>
        </w:r>
        <w:r>
          <w:t>93</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3" w:history="1">
        <w:r>
          <w:rPr>
            <w:rStyle w:val="af7"/>
            <w:rFonts w:ascii="仿宋" w:eastAsia="仿宋" w:hAnsi="仿宋" w:cs="仿宋" w:hint="eastAsia"/>
          </w:rPr>
          <w:t>格式一：报价函格式</w:t>
        </w:r>
        <w:r>
          <w:tab/>
        </w:r>
        <w:r>
          <w:fldChar w:fldCharType="begin"/>
        </w:r>
        <w:r>
          <w:instrText xml:space="preserve"> PAGEREF _Toc500149383 \h </w:instrText>
        </w:r>
        <w:r>
          <w:fldChar w:fldCharType="separate"/>
        </w:r>
        <w:r>
          <w:t>94</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4" w:history="1">
        <w:r>
          <w:rPr>
            <w:rStyle w:val="af7"/>
            <w:rFonts w:ascii="仿宋" w:eastAsia="仿宋" w:hAnsi="仿宋" w:cs="仿宋" w:hint="eastAsia"/>
          </w:rPr>
          <w:t>格式二：首次报价表报价格式</w:t>
        </w:r>
        <w:r>
          <w:tab/>
        </w:r>
        <w:r>
          <w:fldChar w:fldCharType="begin"/>
        </w:r>
        <w:r>
          <w:instrText xml:space="preserve"> PAGEREF _Toc500149384 \h </w:instrText>
        </w:r>
        <w:r>
          <w:fldChar w:fldCharType="separate"/>
        </w:r>
        <w:r>
          <w:t>95</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5" w:history="1">
        <w:r>
          <w:rPr>
            <w:rStyle w:val="af7"/>
            <w:rFonts w:ascii="仿宋" w:eastAsia="仿宋" w:hAnsi="仿宋" w:cs="仿宋" w:hint="eastAsia"/>
          </w:rPr>
          <w:t>格式三：商务条款响应</w:t>
        </w:r>
        <w:r>
          <w:rPr>
            <w:rStyle w:val="af7"/>
            <w:rFonts w:ascii="仿宋" w:eastAsia="仿宋" w:hAnsi="仿宋" w:cs="仿宋"/>
          </w:rPr>
          <w:t>/</w:t>
        </w:r>
        <w:r>
          <w:rPr>
            <w:rStyle w:val="af7"/>
            <w:rFonts w:ascii="仿宋" w:eastAsia="仿宋" w:hAnsi="仿宋" w:cs="仿宋" w:hint="eastAsia"/>
          </w:rPr>
          <w:t>偏离表格式</w:t>
        </w:r>
        <w:r>
          <w:tab/>
        </w:r>
        <w:r>
          <w:fldChar w:fldCharType="begin"/>
        </w:r>
        <w:r>
          <w:instrText xml:space="preserve"> PAGEREF _Toc500149385 \h </w:instrText>
        </w:r>
        <w:r>
          <w:fldChar w:fldCharType="separate"/>
        </w:r>
        <w:r>
          <w:t>96</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6" w:history="1">
        <w:r>
          <w:rPr>
            <w:rStyle w:val="af7"/>
            <w:rFonts w:ascii="仿宋" w:eastAsia="仿宋" w:hAnsi="仿宋" w:cs="仿宋" w:hint="eastAsia"/>
          </w:rPr>
          <w:t>格式四：技术要求响应</w:t>
        </w:r>
        <w:r>
          <w:rPr>
            <w:rStyle w:val="af7"/>
            <w:rFonts w:ascii="仿宋" w:eastAsia="仿宋" w:hAnsi="仿宋" w:cs="仿宋"/>
          </w:rPr>
          <w:t>/</w:t>
        </w:r>
        <w:r>
          <w:rPr>
            <w:rStyle w:val="af7"/>
            <w:rFonts w:ascii="仿宋" w:eastAsia="仿宋" w:hAnsi="仿宋" w:cs="仿宋" w:hint="eastAsia"/>
          </w:rPr>
          <w:t>偏离表格式</w:t>
        </w:r>
        <w:r>
          <w:tab/>
        </w:r>
        <w:r>
          <w:fldChar w:fldCharType="begin"/>
        </w:r>
        <w:r>
          <w:instrText xml:space="preserve"> PAGEREF _Toc500149386 \h </w:instrText>
        </w:r>
        <w:r>
          <w:fldChar w:fldCharType="separate"/>
        </w:r>
        <w:r>
          <w:t>97</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7" w:history="1">
        <w:r>
          <w:rPr>
            <w:rStyle w:val="af7"/>
            <w:rFonts w:ascii="仿宋" w:eastAsia="仿宋" w:hAnsi="仿宋" w:cs="仿宋" w:hint="eastAsia"/>
          </w:rPr>
          <w:t>格式五：授权委托书格式</w:t>
        </w:r>
        <w:r>
          <w:tab/>
        </w:r>
        <w:r>
          <w:fldChar w:fldCharType="begin"/>
        </w:r>
        <w:r>
          <w:instrText xml:space="preserve"> PAGEREF _Toc500149387 \h </w:instrText>
        </w:r>
        <w:r>
          <w:fldChar w:fldCharType="separate"/>
        </w:r>
        <w:r>
          <w:t>98</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8" w:history="1">
        <w:r>
          <w:rPr>
            <w:rStyle w:val="af7"/>
            <w:rFonts w:ascii="仿宋" w:eastAsia="仿宋" w:hAnsi="仿宋" w:cs="仿宋" w:hint="eastAsia"/>
          </w:rPr>
          <w:t>格式六：供应商资料表格式</w:t>
        </w:r>
        <w:r>
          <w:tab/>
        </w:r>
        <w:r>
          <w:fldChar w:fldCharType="begin"/>
        </w:r>
        <w:r>
          <w:instrText xml:space="preserve"> PAGEREF _Toc500149388 \h </w:instrText>
        </w:r>
        <w:r>
          <w:fldChar w:fldCharType="separate"/>
        </w:r>
        <w:r>
          <w:t>99</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89" w:history="1">
        <w:r>
          <w:rPr>
            <w:rStyle w:val="af7"/>
            <w:rFonts w:ascii="仿宋" w:eastAsia="仿宋" w:hAnsi="仿宋" w:cs="仿宋" w:hint="eastAsia"/>
          </w:rPr>
          <w:t>格式七：近三年类似项目业绩表格式</w:t>
        </w:r>
        <w:r>
          <w:tab/>
        </w:r>
        <w:r>
          <w:fldChar w:fldCharType="begin"/>
        </w:r>
        <w:r>
          <w:instrText xml:space="preserve"> PAGEREF _Toc500149389 \h </w:instrText>
        </w:r>
        <w:r>
          <w:fldChar w:fldCharType="separate"/>
        </w:r>
        <w:r>
          <w:t>100</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90" w:history="1">
        <w:r>
          <w:rPr>
            <w:rStyle w:val="af7"/>
            <w:rFonts w:ascii="仿宋" w:eastAsia="仿宋" w:hAnsi="仿宋" w:cs="仿宋" w:hint="eastAsia"/>
          </w:rPr>
          <w:t>格式八：拟投入本项目的主</w:t>
        </w:r>
        <w:r>
          <w:rPr>
            <w:rStyle w:val="af7"/>
            <w:rFonts w:ascii="仿宋" w:eastAsia="仿宋" w:hAnsi="仿宋" w:cs="仿宋" w:hint="eastAsia"/>
          </w:rPr>
          <w:t>要负责人简历表（格式）</w:t>
        </w:r>
        <w:r>
          <w:tab/>
        </w:r>
        <w:r>
          <w:fldChar w:fldCharType="begin"/>
        </w:r>
        <w:r>
          <w:instrText xml:space="preserve"> PAGEREF _Toc500149390 \h </w:instrText>
        </w:r>
        <w:r>
          <w:fldChar w:fldCharType="separate"/>
        </w:r>
        <w:r>
          <w:t>101</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91" w:history="1">
        <w:r>
          <w:rPr>
            <w:rStyle w:val="af7"/>
            <w:rFonts w:ascii="仿宋" w:eastAsia="仿宋" w:hAnsi="仿宋" w:cs="仿宋" w:hint="eastAsia"/>
          </w:rPr>
          <w:t>格式九：项目团队情况一览表格式</w:t>
        </w:r>
        <w:r>
          <w:tab/>
        </w:r>
        <w:r>
          <w:fldChar w:fldCharType="begin"/>
        </w:r>
        <w:r>
          <w:instrText xml:space="preserve"> PAGEREF _Toc500149391 \h </w:instrText>
        </w:r>
        <w:r>
          <w:fldChar w:fldCharType="separate"/>
        </w:r>
        <w:r>
          <w:t>102</w:t>
        </w:r>
        <w:r>
          <w:fldChar w:fldCharType="end"/>
        </w:r>
      </w:hyperlink>
    </w:p>
    <w:p w:rsidR="00161773" w:rsidRDefault="00A06327">
      <w:pPr>
        <w:pStyle w:val="31"/>
        <w:tabs>
          <w:tab w:val="right" w:leader="dot" w:pos="8296"/>
        </w:tabs>
        <w:snapToGrid w:val="0"/>
        <w:ind w:leftChars="0" w:left="0" w:firstLineChars="202" w:firstLine="424"/>
        <w:rPr>
          <w:rFonts w:asciiTheme="minorHAnsi" w:eastAsiaTheme="minorEastAsia" w:hAnsiTheme="minorHAnsi" w:cstheme="minorBidi"/>
          <w:szCs w:val="22"/>
        </w:rPr>
      </w:pPr>
      <w:hyperlink w:anchor="_Toc500149392" w:history="1">
        <w:r>
          <w:rPr>
            <w:rStyle w:val="af7"/>
            <w:rFonts w:ascii="仿宋" w:eastAsia="仿宋" w:hAnsi="仿宋" w:cs="仿宋" w:hint="eastAsia"/>
          </w:rPr>
          <w:t>格式十：成交服务费承诺书格式</w:t>
        </w:r>
        <w:r>
          <w:tab/>
        </w:r>
        <w:r>
          <w:fldChar w:fldCharType="begin"/>
        </w:r>
        <w:r>
          <w:instrText xml:space="preserve"> PAGEREF _Toc500149392 \h </w:instrText>
        </w:r>
        <w:r>
          <w:fldChar w:fldCharType="separate"/>
        </w:r>
        <w:r>
          <w:t>103</w:t>
        </w:r>
        <w:r>
          <w:fldChar w:fldCharType="end"/>
        </w:r>
      </w:hyperlink>
    </w:p>
    <w:p w:rsidR="00161773" w:rsidRDefault="00A06327">
      <w:pPr>
        <w:pStyle w:val="21"/>
        <w:tabs>
          <w:tab w:val="right" w:leader="dot" w:pos="8296"/>
        </w:tabs>
        <w:spacing w:line="360" w:lineRule="auto"/>
        <w:rPr>
          <w:rFonts w:ascii="仿宋" w:eastAsia="仿宋" w:hAnsi="仿宋"/>
          <w:b/>
          <w:bCs/>
          <w:color w:val="000000"/>
        </w:rPr>
        <w:sectPr w:rsidR="00161773">
          <w:footerReference w:type="default" r:id="rId14"/>
          <w:pgSz w:w="11906" w:h="16838"/>
          <w:pgMar w:top="1440" w:right="1800" w:bottom="1440" w:left="1800" w:header="851" w:footer="992" w:gutter="0"/>
          <w:cols w:space="720"/>
          <w:docGrid w:type="lines" w:linePitch="312"/>
        </w:sectPr>
      </w:pPr>
      <w:r>
        <w:rPr>
          <w:rFonts w:ascii="仿宋" w:eastAsia="仿宋" w:hAnsi="仿宋" w:cs="仿宋"/>
        </w:rPr>
        <w:fldChar w:fldCharType="end"/>
      </w:r>
    </w:p>
    <w:p w:rsidR="00161773" w:rsidRDefault="00A06327">
      <w:pPr>
        <w:pStyle w:val="1"/>
        <w:numPr>
          <w:ilvl w:val="0"/>
          <w:numId w:val="3"/>
        </w:numPr>
        <w:spacing w:before="120" w:after="120" w:line="360" w:lineRule="auto"/>
        <w:ind w:leftChars="-67" w:left="-141" w:firstLineChars="44" w:firstLine="141"/>
        <w:jc w:val="center"/>
        <w:rPr>
          <w:rFonts w:ascii="仿宋" w:eastAsia="仿宋" w:hAnsi="仿宋"/>
          <w:color w:val="000000"/>
          <w:sz w:val="32"/>
          <w:szCs w:val="32"/>
        </w:rPr>
      </w:pPr>
      <w:bookmarkStart w:id="3" w:name="_Toc27875"/>
      <w:bookmarkStart w:id="4" w:name="_Toc500149332"/>
      <w:r>
        <w:rPr>
          <w:rFonts w:ascii="仿宋" w:eastAsia="仿宋" w:hAnsi="仿宋" w:cs="仿宋" w:hint="eastAsia"/>
          <w:color w:val="000000"/>
          <w:sz w:val="32"/>
          <w:szCs w:val="32"/>
        </w:rPr>
        <w:lastRenderedPageBreak/>
        <w:t>采购邀请</w:t>
      </w:r>
      <w:bookmarkEnd w:id="3"/>
      <w:bookmarkEnd w:id="4"/>
    </w:p>
    <w:p w:rsidR="00161773" w:rsidRDefault="00A06327">
      <w:pPr>
        <w:spacing w:line="360" w:lineRule="auto"/>
        <w:ind w:right="-154"/>
        <w:rPr>
          <w:rFonts w:ascii="仿宋" w:eastAsia="仿宋" w:hAnsi="仿宋"/>
          <w:sz w:val="24"/>
          <w:szCs w:val="24"/>
        </w:rPr>
      </w:pPr>
      <w:r>
        <w:rPr>
          <w:rFonts w:ascii="仿宋" w:eastAsia="仿宋" w:hAnsi="仿宋" w:cs="仿宋" w:hint="eastAsia"/>
          <w:sz w:val="24"/>
          <w:szCs w:val="24"/>
        </w:rPr>
        <w:t>采购项目：</w:t>
      </w:r>
      <w:r>
        <w:rPr>
          <w:rFonts w:ascii="仿宋" w:eastAsia="仿宋" w:hAnsi="仿宋" w:cs="仿宋" w:hint="eastAsia"/>
          <w:sz w:val="24"/>
          <w:szCs w:val="24"/>
          <w:lang w:val="zh-CN"/>
        </w:rPr>
        <w:t>北京市舞蹈学院医务室改造</w:t>
      </w:r>
    </w:p>
    <w:p w:rsidR="00161773" w:rsidRDefault="00A06327" w:rsidP="00EC0D90">
      <w:pPr>
        <w:ind w:leftChars="-95" w:left="-199" w:rightChars="-129" w:right="-271" w:firstLineChars="82" w:firstLine="197"/>
        <w:rPr>
          <w:rFonts w:ascii="仿宋" w:eastAsia="仿宋" w:hAnsi="仿宋"/>
          <w:sz w:val="24"/>
          <w:szCs w:val="24"/>
        </w:rPr>
      </w:pPr>
      <w:r>
        <w:rPr>
          <w:rFonts w:ascii="仿宋" w:eastAsia="仿宋" w:hAnsi="仿宋" w:cs="仿宋" w:hint="eastAsia"/>
          <w:sz w:val="24"/>
          <w:szCs w:val="24"/>
        </w:rPr>
        <w:t>采购编号：</w:t>
      </w:r>
      <w:r>
        <w:rPr>
          <w:rFonts w:ascii="仿宋" w:eastAsia="仿宋" w:hAnsi="仿宋" w:cs="仿宋"/>
          <w:sz w:val="24"/>
          <w:szCs w:val="24"/>
        </w:rPr>
        <w:t>BIECC-ZB</w:t>
      </w:r>
      <w:r>
        <w:rPr>
          <w:rFonts w:ascii="仿宋" w:eastAsia="仿宋" w:hAnsi="仿宋" w:cs="仿宋" w:hint="eastAsia"/>
          <w:sz w:val="24"/>
          <w:szCs w:val="24"/>
        </w:rPr>
        <w:t>5272</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采购人：</w:t>
            </w:r>
            <w:r>
              <w:rPr>
                <w:rFonts w:ascii="仿宋" w:eastAsia="仿宋" w:hAnsi="仿宋" w:cs="仿宋" w:hint="eastAsia"/>
                <w:sz w:val="24"/>
                <w:szCs w:val="24"/>
                <w:lang w:val="zh-CN"/>
              </w:rPr>
              <w:t>北京舞蹈学院</w:t>
            </w:r>
          </w:p>
        </w:tc>
      </w:tr>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采购人地址：</w:t>
            </w:r>
            <w:r>
              <w:rPr>
                <w:rFonts w:ascii="仿宋" w:eastAsia="仿宋" w:hAnsi="仿宋" w:cs="仿宋" w:hint="eastAsia"/>
                <w:sz w:val="24"/>
                <w:szCs w:val="24"/>
                <w:lang w:val="zh-CN"/>
              </w:rPr>
              <w:t>北京市海淀区万寿寺路</w:t>
            </w:r>
            <w:r>
              <w:rPr>
                <w:rFonts w:ascii="仿宋" w:eastAsia="仿宋" w:hAnsi="仿宋" w:cs="仿宋" w:hint="eastAsia"/>
                <w:sz w:val="24"/>
                <w:szCs w:val="24"/>
                <w:lang w:val="zh-CN"/>
              </w:rPr>
              <w:t>1</w:t>
            </w:r>
            <w:r>
              <w:rPr>
                <w:rFonts w:ascii="仿宋" w:eastAsia="仿宋" w:hAnsi="仿宋" w:cs="仿宋" w:hint="eastAsia"/>
                <w:sz w:val="24"/>
                <w:szCs w:val="24"/>
                <w:lang w:val="zh-CN"/>
              </w:rPr>
              <w:t>号</w:t>
            </w:r>
          </w:p>
        </w:tc>
      </w:tr>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采购人联系方式：</w:t>
            </w:r>
            <w:r>
              <w:rPr>
                <w:rFonts w:ascii="仿宋" w:eastAsia="仿宋" w:hAnsi="仿宋" w:cs="仿宋" w:hint="eastAsia"/>
                <w:sz w:val="24"/>
                <w:szCs w:val="24"/>
                <w:lang w:val="zh-CN"/>
              </w:rPr>
              <w:t>010-</w:t>
            </w:r>
            <w:r>
              <w:rPr>
                <w:rFonts w:ascii="仿宋" w:eastAsia="仿宋" w:hAnsi="仿宋" w:cs="仿宋"/>
                <w:sz w:val="24"/>
                <w:szCs w:val="24"/>
                <w:lang w:val="zh-CN"/>
              </w:rPr>
              <w:t>68936112</w:t>
            </w:r>
          </w:p>
        </w:tc>
      </w:tr>
      <w:tr w:rsidR="00161773">
        <w:trPr>
          <w:trHeight w:val="419"/>
        </w:trPr>
        <w:tc>
          <w:tcPr>
            <w:tcW w:w="9520" w:type="dxa"/>
          </w:tcPr>
          <w:p w:rsidR="00161773" w:rsidRDefault="00A06327">
            <w:pPr>
              <w:spacing w:beforeLines="50" w:before="120" w:line="360" w:lineRule="auto"/>
              <w:rPr>
                <w:rFonts w:ascii="仿宋" w:eastAsia="仿宋" w:hAnsi="仿宋"/>
                <w:sz w:val="24"/>
                <w:szCs w:val="24"/>
              </w:rPr>
            </w:pPr>
            <w:r>
              <w:rPr>
                <w:rFonts w:ascii="仿宋" w:eastAsia="仿宋" w:hAnsi="仿宋" w:cs="仿宋" w:hint="eastAsia"/>
                <w:sz w:val="24"/>
                <w:szCs w:val="24"/>
              </w:rPr>
              <w:t>采购代理机构：北京市国际工程咨询有限公司</w:t>
            </w:r>
          </w:p>
        </w:tc>
      </w:tr>
      <w:tr w:rsidR="00161773">
        <w:trPr>
          <w:trHeight w:val="419"/>
        </w:trPr>
        <w:tc>
          <w:tcPr>
            <w:tcW w:w="9520" w:type="dxa"/>
          </w:tcPr>
          <w:p w:rsidR="00161773" w:rsidRDefault="00A06327">
            <w:pPr>
              <w:spacing w:beforeLines="50" w:before="120" w:line="360" w:lineRule="auto"/>
              <w:rPr>
                <w:rFonts w:ascii="仿宋" w:eastAsia="仿宋" w:hAnsi="仿宋"/>
                <w:sz w:val="24"/>
                <w:szCs w:val="24"/>
              </w:rPr>
            </w:pPr>
            <w:r>
              <w:rPr>
                <w:rFonts w:ascii="仿宋" w:eastAsia="仿宋" w:hAnsi="仿宋" w:cs="仿宋" w:hint="eastAsia"/>
                <w:sz w:val="24"/>
                <w:szCs w:val="24"/>
              </w:rPr>
              <w:t>采购代理机构地址：北京市海淀区学院路</w:t>
            </w:r>
            <w:r>
              <w:rPr>
                <w:rFonts w:ascii="仿宋" w:eastAsia="仿宋" w:hAnsi="仿宋" w:cs="仿宋" w:hint="eastAsia"/>
                <w:sz w:val="24"/>
                <w:szCs w:val="24"/>
              </w:rPr>
              <w:t>30</w:t>
            </w:r>
            <w:r>
              <w:rPr>
                <w:rFonts w:ascii="仿宋" w:eastAsia="仿宋" w:hAnsi="仿宋" w:cs="仿宋" w:hint="eastAsia"/>
                <w:sz w:val="24"/>
                <w:szCs w:val="24"/>
              </w:rPr>
              <w:t>号科大天工大厦</w:t>
            </w:r>
            <w:r>
              <w:rPr>
                <w:rFonts w:ascii="仿宋" w:eastAsia="仿宋" w:hAnsi="仿宋" w:cs="仿宋" w:hint="eastAsia"/>
                <w:sz w:val="24"/>
                <w:szCs w:val="24"/>
              </w:rPr>
              <w:t>A</w:t>
            </w:r>
            <w:r>
              <w:rPr>
                <w:rFonts w:ascii="仿宋" w:eastAsia="仿宋" w:hAnsi="仿宋" w:cs="仿宋" w:hint="eastAsia"/>
                <w:sz w:val="24"/>
                <w:szCs w:val="24"/>
              </w:rPr>
              <w:t>座</w:t>
            </w:r>
            <w:r>
              <w:rPr>
                <w:rFonts w:ascii="仿宋" w:eastAsia="仿宋" w:hAnsi="仿宋" w:cs="仿宋" w:hint="eastAsia"/>
                <w:sz w:val="24"/>
                <w:szCs w:val="24"/>
              </w:rPr>
              <w:t>611</w:t>
            </w:r>
            <w:r>
              <w:rPr>
                <w:rFonts w:ascii="仿宋" w:eastAsia="仿宋" w:hAnsi="仿宋" w:cs="仿宋" w:hint="eastAsia"/>
                <w:sz w:val="24"/>
                <w:szCs w:val="24"/>
              </w:rPr>
              <w:t>室</w:t>
            </w:r>
          </w:p>
        </w:tc>
      </w:tr>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采购代理机构：任会慧、贾溪</w:t>
            </w:r>
          </w:p>
        </w:tc>
      </w:tr>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代理机构地址联系方式：</w:t>
            </w:r>
            <w:r>
              <w:rPr>
                <w:rFonts w:ascii="仿宋" w:eastAsia="仿宋" w:hAnsi="仿宋" w:cs="仿宋" w:hint="eastAsia"/>
                <w:sz w:val="24"/>
                <w:szCs w:val="24"/>
              </w:rPr>
              <w:t>010-82372770</w:t>
            </w:r>
          </w:p>
        </w:tc>
      </w:tr>
      <w:tr w:rsidR="00161773">
        <w:trPr>
          <w:trHeight w:val="419"/>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采购内容：北京舞蹈学院医务室改造</w:t>
            </w:r>
          </w:p>
        </w:tc>
      </w:tr>
      <w:tr w:rsidR="00161773">
        <w:trPr>
          <w:trHeight w:val="445"/>
        </w:trPr>
        <w:tc>
          <w:tcPr>
            <w:tcW w:w="9520" w:type="dxa"/>
            <w:vAlign w:val="center"/>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项目预算：</w:t>
            </w:r>
            <w:r>
              <w:rPr>
                <w:rFonts w:ascii="仿宋" w:eastAsia="仿宋" w:hAnsi="仿宋" w:cs="仿宋" w:hint="eastAsia"/>
                <w:sz w:val="24"/>
                <w:szCs w:val="24"/>
              </w:rPr>
              <w:t>90.03</w:t>
            </w:r>
            <w:r>
              <w:rPr>
                <w:rFonts w:ascii="仿宋" w:eastAsia="仿宋" w:hAnsi="仿宋" w:cs="仿宋" w:hint="eastAsia"/>
                <w:sz w:val="24"/>
                <w:szCs w:val="24"/>
              </w:rPr>
              <w:t>万</w:t>
            </w:r>
          </w:p>
        </w:tc>
      </w:tr>
      <w:tr w:rsidR="00161773">
        <w:trPr>
          <w:trHeight w:val="554"/>
        </w:trPr>
        <w:tc>
          <w:tcPr>
            <w:tcW w:w="9520" w:type="dxa"/>
            <w:vAlign w:val="center"/>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工期：</w:t>
            </w:r>
            <w:r>
              <w:rPr>
                <w:rFonts w:ascii="仿宋" w:eastAsia="仿宋" w:hAnsi="仿宋" w:cs="仿宋" w:hint="eastAsia"/>
                <w:sz w:val="24"/>
                <w:szCs w:val="24"/>
              </w:rPr>
              <w:t>56</w:t>
            </w:r>
            <w:r>
              <w:rPr>
                <w:rFonts w:ascii="仿宋" w:eastAsia="仿宋" w:hAnsi="仿宋" w:cs="仿宋" w:hint="eastAsia"/>
                <w:sz w:val="24"/>
                <w:szCs w:val="24"/>
              </w:rPr>
              <w:t>日历天</w:t>
            </w:r>
          </w:p>
        </w:tc>
      </w:tr>
      <w:tr w:rsidR="00161773">
        <w:trPr>
          <w:trHeight w:val="251"/>
        </w:trPr>
        <w:tc>
          <w:tcPr>
            <w:tcW w:w="9520" w:type="dxa"/>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简要技术要求：北京舞蹈学院医务室改造，包括但不限于招标工程量清单所包括的全部内容。</w:t>
            </w:r>
          </w:p>
        </w:tc>
      </w:tr>
      <w:tr w:rsidR="00161773">
        <w:trPr>
          <w:trHeight w:val="243"/>
        </w:trPr>
        <w:tc>
          <w:tcPr>
            <w:tcW w:w="9520" w:type="dxa"/>
          </w:tcPr>
          <w:p w:rsidR="00161773" w:rsidRDefault="00A06327">
            <w:pPr>
              <w:spacing w:beforeLines="50" w:before="120" w:line="360" w:lineRule="auto"/>
              <w:rPr>
                <w:rFonts w:ascii="仿宋_GB2312" w:eastAsia="仿宋_GB2312" w:hAnsi="仿宋"/>
                <w:sz w:val="24"/>
                <w:szCs w:val="24"/>
              </w:rPr>
            </w:pPr>
            <w:r>
              <w:rPr>
                <w:rFonts w:ascii="仿宋" w:eastAsia="仿宋" w:hAnsi="仿宋" w:cs="仿宋" w:hint="eastAsia"/>
                <w:color w:val="000000"/>
                <w:kern w:val="0"/>
                <w:sz w:val="24"/>
              </w:rPr>
              <w:t>采购项目的性质：财政资金，已落实</w:t>
            </w:r>
          </w:p>
        </w:tc>
      </w:tr>
      <w:tr w:rsidR="00161773">
        <w:trPr>
          <w:trHeight w:val="419"/>
        </w:trPr>
        <w:tc>
          <w:tcPr>
            <w:tcW w:w="9520" w:type="dxa"/>
            <w:vAlign w:val="center"/>
          </w:tcPr>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szCs w:val="24"/>
              </w:rPr>
              <w:t>供应商资格条件</w:t>
            </w:r>
            <w:r>
              <w:rPr>
                <w:rFonts w:ascii="仿宋" w:eastAsia="仿宋" w:hAnsi="仿宋" w:cs="仿宋" w:hint="eastAsia"/>
                <w:color w:val="000000"/>
                <w:kern w:val="0"/>
                <w:sz w:val="24"/>
              </w:rPr>
              <w:t>：</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、供应商应具有独立承担民事责任的能力；</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、供应商应具有良好的商业信誉和健全的财务会计制度；</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、供应商应具有履行合同所必需的设备和专业技术能力；</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、供应商应有依法缴纳税收和社会保障资金的良好记录；</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、供应商应参加采购活动前三年内，在经营活动中没有重大违法记录；</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、供应商应符合法律、行政法规规定的其他条件。</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lastRenderedPageBreak/>
              <w:t>7</w:t>
            </w:r>
            <w:r>
              <w:rPr>
                <w:rFonts w:ascii="仿宋" w:eastAsia="仿宋" w:hAnsi="仿宋" w:cs="仿宋" w:hint="eastAsia"/>
                <w:color w:val="000000"/>
                <w:kern w:val="0"/>
                <w:sz w:val="24"/>
              </w:rPr>
              <w:t>、</w:t>
            </w:r>
            <w:r>
              <w:rPr>
                <w:rFonts w:ascii="仿宋" w:eastAsia="仿宋" w:hAnsi="仿宋" w:hint="eastAsia"/>
                <w:sz w:val="24"/>
                <w:szCs w:val="24"/>
              </w:rPr>
              <w:t>供应商须具备主管部门颁发的建筑装修装饰工程二级及以上资质；</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hint="eastAsia"/>
                <w:sz w:val="24"/>
                <w:szCs w:val="24"/>
              </w:rPr>
              <w:t>8</w:t>
            </w:r>
            <w:r>
              <w:rPr>
                <w:rFonts w:ascii="仿宋" w:eastAsia="仿宋" w:hAnsi="仿宋" w:hint="eastAsia"/>
                <w:sz w:val="24"/>
                <w:szCs w:val="24"/>
              </w:rPr>
              <w:t>、供</w:t>
            </w:r>
            <w:r>
              <w:rPr>
                <w:rFonts w:ascii="仿宋" w:eastAsia="仿宋" w:hAnsi="仿宋" w:cs="仿宋" w:hint="eastAsia"/>
                <w:color w:val="000000"/>
                <w:kern w:val="0"/>
                <w:sz w:val="24"/>
              </w:rPr>
              <w:t>应商应具有有效的安全生产许可证；</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9</w:t>
            </w:r>
            <w:r>
              <w:rPr>
                <w:rFonts w:ascii="仿宋" w:eastAsia="仿宋" w:hAnsi="仿宋" w:cs="仿宋" w:hint="eastAsia"/>
                <w:color w:val="000000"/>
                <w:kern w:val="0"/>
                <w:sz w:val="24"/>
              </w:rPr>
              <w:t>、项目经理须具备房屋建筑工程二级（含）以上注册建造师执业资格证书，并且具有“安全生产考核合格证书”（简称</w:t>
            </w:r>
            <w:r>
              <w:rPr>
                <w:rFonts w:ascii="仿宋" w:eastAsia="仿宋" w:hAnsi="仿宋" w:cs="仿宋" w:hint="eastAsia"/>
                <w:color w:val="000000"/>
                <w:kern w:val="0"/>
                <w:sz w:val="24"/>
              </w:rPr>
              <w:t>B</w:t>
            </w:r>
            <w:r>
              <w:rPr>
                <w:rFonts w:ascii="仿宋" w:eastAsia="仿宋" w:hAnsi="仿宋" w:cs="仿宋" w:hint="eastAsia"/>
                <w:color w:val="000000"/>
                <w:kern w:val="0"/>
                <w:sz w:val="24"/>
              </w:rPr>
              <w:t>本）；</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、本次采购不接受联合体磋商；</w:t>
            </w:r>
          </w:p>
          <w:p w:rsidR="00161773" w:rsidRDefault="00A06327">
            <w:pPr>
              <w:spacing w:beforeLines="50" w:before="120" w:line="360" w:lineRule="auto"/>
              <w:rPr>
                <w:rFonts w:ascii="仿宋" w:eastAsia="仿宋" w:hAnsi="仿宋" w:cs="仿宋"/>
                <w:color w:val="000000"/>
                <w:kern w:val="0"/>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、供应商不得为“信用</w:t>
            </w:r>
            <w:r>
              <w:rPr>
                <w:rFonts w:ascii="仿宋" w:eastAsia="仿宋" w:hAnsi="仿宋" w:cs="仿宋"/>
                <w:color w:val="000000"/>
                <w:kern w:val="0"/>
                <w:sz w:val="24"/>
              </w:rPr>
              <w:t>中国</w:t>
            </w:r>
            <w:r>
              <w:rPr>
                <w:rFonts w:ascii="仿宋" w:eastAsia="仿宋" w:hAnsi="仿宋" w:cs="仿宋"/>
                <w:color w:val="000000"/>
                <w:kern w:val="0"/>
                <w:sz w:val="24"/>
              </w:rPr>
              <w:t>”</w:t>
            </w:r>
            <w:r>
              <w:rPr>
                <w:rFonts w:ascii="仿宋" w:eastAsia="仿宋" w:hAnsi="仿宋" w:cs="仿宋" w:hint="eastAsia"/>
                <w:color w:val="000000"/>
                <w:kern w:val="0"/>
                <w:sz w:val="24"/>
              </w:rPr>
              <w:t>网站（</w:t>
            </w:r>
            <w:r>
              <w:rPr>
                <w:rFonts w:ascii="仿宋" w:eastAsia="仿宋" w:hAnsi="仿宋" w:cs="仿宋" w:hint="eastAsia"/>
                <w:color w:val="000000"/>
                <w:kern w:val="0"/>
                <w:sz w:val="24"/>
              </w:rPr>
              <w:t>www.creditchina.gov.cn</w:t>
            </w:r>
            <w:r>
              <w:rPr>
                <w:rFonts w:ascii="仿宋" w:eastAsia="仿宋" w:hAnsi="仿宋" w:cs="仿宋" w:hint="eastAsia"/>
                <w:color w:val="000000"/>
                <w:kern w:val="0"/>
                <w:sz w:val="24"/>
              </w:rPr>
              <w:t>）中列入失信被执行人和重大税收违法案件当事人名单的</w:t>
            </w:r>
            <w:r>
              <w:rPr>
                <w:rFonts w:ascii="仿宋" w:eastAsia="仿宋" w:hAnsi="仿宋" w:cs="仿宋"/>
                <w:color w:val="000000"/>
                <w:kern w:val="0"/>
                <w:sz w:val="24"/>
              </w:rPr>
              <w:t>供应商，</w:t>
            </w:r>
            <w:r>
              <w:rPr>
                <w:rFonts w:ascii="仿宋" w:eastAsia="仿宋" w:hAnsi="仿宋" w:cs="仿宋" w:hint="eastAsia"/>
                <w:color w:val="000000"/>
                <w:kern w:val="0"/>
                <w:sz w:val="24"/>
              </w:rPr>
              <w:t>不得为中国政府采购网（</w:t>
            </w:r>
            <w:r>
              <w:rPr>
                <w:rFonts w:ascii="仿宋" w:eastAsia="仿宋" w:hAnsi="仿宋" w:cs="仿宋" w:hint="eastAsia"/>
                <w:color w:val="000000"/>
                <w:kern w:val="0"/>
                <w:sz w:val="24"/>
              </w:rPr>
              <w:t>www.ccgp.gov.cn</w:t>
            </w:r>
            <w:r>
              <w:rPr>
                <w:rFonts w:ascii="仿宋" w:eastAsia="仿宋" w:hAnsi="仿宋" w:cs="仿宋" w:hint="eastAsia"/>
                <w:color w:val="000000"/>
                <w:kern w:val="0"/>
                <w:sz w:val="24"/>
              </w:rPr>
              <w:t>）政府采购严重违法失信行为记录名单中</w:t>
            </w:r>
            <w:r>
              <w:rPr>
                <w:rFonts w:ascii="仿宋" w:eastAsia="仿宋" w:hAnsi="仿宋" w:cs="仿宋"/>
                <w:color w:val="000000"/>
                <w:kern w:val="0"/>
                <w:sz w:val="24"/>
              </w:rPr>
              <w:t>被财政部门</w:t>
            </w:r>
            <w:r>
              <w:rPr>
                <w:rFonts w:ascii="仿宋" w:eastAsia="仿宋" w:hAnsi="仿宋" w:cs="仿宋" w:hint="eastAsia"/>
                <w:color w:val="000000"/>
                <w:kern w:val="0"/>
                <w:sz w:val="24"/>
              </w:rPr>
              <w:t>禁止</w:t>
            </w:r>
            <w:r>
              <w:rPr>
                <w:rFonts w:ascii="仿宋" w:eastAsia="仿宋" w:hAnsi="仿宋" w:cs="仿宋"/>
                <w:color w:val="000000"/>
                <w:kern w:val="0"/>
                <w:sz w:val="24"/>
              </w:rPr>
              <w:t>参加政府采购活动</w:t>
            </w:r>
            <w:r>
              <w:rPr>
                <w:rFonts w:ascii="仿宋" w:eastAsia="仿宋" w:hAnsi="仿宋" w:cs="仿宋" w:hint="eastAsia"/>
                <w:color w:val="000000"/>
                <w:kern w:val="0"/>
                <w:sz w:val="24"/>
              </w:rPr>
              <w:t>的供应商（处罚决定规定的时间和地域范围内）。</w:t>
            </w:r>
          </w:p>
        </w:tc>
      </w:tr>
      <w:tr w:rsidR="00161773">
        <w:trPr>
          <w:trHeight w:val="419"/>
        </w:trPr>
        <w:tc>
          <w:tcPr>
            <w:tcW w:w="9520" w:type="dxa"/>
            <w:vAlign w:val="center"/>
          </w:tcPr>
          <w:p w:rsidR="00161773" w:rsidRDefault="00A06327">
            <w:pPr>
              <w:adjustRightInd w:val="0"/>
              <w:snapToGrid w:val="0"/>
              <w:spacing w:beforeLines="50" w:before="120" w:line="360" w:lineRule="auto"/>
              <w:ind w:left="1"/>
              <w:rPr>
                <w:rFonts w:ascii="仿宋" w:eastAsia="仿宋" w:hAnsi="仿宋" w:cs="仿宋"/>
                <w:b/>
                <w:sz w:val="24"/>
              </w:rPr>
            </w:pPr>
            <w:r>
              <w:rPr>
                <w:rFonts w:ascii="仿宋" w:eastAsia="仿宋" w:hAnsi="仿宋" w:cs="仿宋" w:hint="eastAsia"/>
                <w:color w:val="000000"/>
                <w:sz w:val="24"/>
                <w:szCs w:val="24"/>
              </w:rPr>
              <w:lastRenderedPageBreak/>
              <w:t>磋商文件的获取</w:t>
            </w:r>
            <w:r>
              <w:rPr>
                <w:rFonts w:ascii="仿宋" w:eastAsia="仿宋" w:hAnsi="仿宋" w:cs="仿宋" w:hint="eastAsia"/>
                <w:sz w:val="24"/>
                <w:szCs w:val="24"/>
              </w:rPr>
              <w:t>：</w:t>
            </w:r>
            <w:r>
              <w:rPr>
                <w:rFonts w:ascii="仿宋" w:eastAsia="仿宋" w:hAnsi="仿宋" w:cs="仿宋"/>
                <w:sz w:val="24"/>
                <w:szCs w:val="24"/>
              </w:rPr>
              <w:t xml:space="preserve"> </w:t>
            </w:r>
          </w:p>
          <w:p w:rsidR="00161773" w:rsidRDefault="00A06327">
            <w:pPr>
              <w:adjustRightInd w:val="0"/>
              <w:snapToGrid w:val="0"/>
              <w:spacing w:beforeLines="50" w:before="120"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）发售时间：</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06</w:t>
            </w:r>
            <w:r>
              <w:rPr>
                <w:rFonts w:ascii="仿宋" w:eastAsia="仿宋" w:hAnsi="仿宋" w:cs="仿宋" w:hint="eastAsia"/>
                <w:sz w:val="24"/>
              </w:rPr>
              <w:t>月</w:t>
            </w:r>
            <w:r>
              <w:rPr>
                <w:rFonts w:ascii="仿宋" w:eastAsia="仿宋" w:hAnsi="仿宋" w:cs="仿宋" w:hint="eastAsia"/>
                <w:sz w:val="24"/>
              </w:rPr>
              <w:t>07</w:t>
            </w:r>
            <w:r>
              <w:rPr>
                <w:rFonts w:ascii="仿宋" w:eastAsia="仿宋" w:hAnsi="仿宋" w:cs="仿宋" w:hint="eastAsia"/>
                <w:sz w:val="24"/>
              </w:rPr>
              <w:t>日至</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06</w:t>
            </w:r>
            <w:r>
              <w:rPr>
                <w:rFonts w:ascii="仿宋" w:eastAsia="仿宋" w:hAnsi="仿宋" w:cs="仿宋" w:hint="eastAsia"/>
                <w:sz w:val="24"/>
              </w:rPr>
              <w:t>月</w:t>
            </w:r>
            <w:r>
              <w:rPr>
                <w:rFonts w:ascii="仿宋" w:eastAsia="仿宋" w:hAnsi="仿宋" w:cs="仿宋" w:hint="eastAsia"/>
                <w:sz w:val="24"/>
              </w:rPr>
              <w:t>14</w:t>
            </w:r>
            <w:r>
              <w:rPr>
                <w:rFonts w:ascii="仿宋" w:eastAsia="仿宋" w:hAnsi="仿宋" w:cs="仿宋" w:hint="eastAsia"/>
                <w:sz w:val="24"/>
              </w:rPr>
              <w:t>日，每天上午</w:t>
            </w:r>
            <w:r>
              <w:rPr>
                <w:rFonts w:ascii="仿宋" w:eastAsia="仿宋" w:hAnsi="仿宋" w:cs="仿宋" w:hint="eastAsia"/>
                <w:sz w:val="24"/>
              </w:rPr>
              <w:t>9:00</w:t>
            </w:r>
            <w:r>
              <w:rPr>
                <w:rFonts w:ascii="仿宋" w:eastAsia="仿宋" w:hAnsi="仿宋" w:cs="仿宋" w:hint="eastAsia"/>
                <w:sz w:val="24"/>
              </w:rPr>
              <w:t>至</w:t>
            </w:r>
            <w:r>
              <w:rPr>
                <w:rFonts w:ascii="仿宋" w:eastAsia="仿宋" w:hAnsi="仿宋" w:cs="仿宋" w:hint="eastAsia"/>
                <w:sz w:val="24"/>
              </w:rPr>
              <w:t>11:30</w:t>
            </w:r>
            <w:r>
              <w:rPr>
                <w:rFonts w:ascii="仿宋" w:eastAsia="仿宋" w:hAnsi="仿宋" w:cs="仿宋" w:hint="eastAsia"/>
                <w:sz w:val="24"/>
              </w:rPr>
              <w:t>时，下午</w:t>
            </w:r>
            <w:r>
              <w:rPr>
                <w:rFonts w:ascii="仿宋" w:eastAsia="仿宋" w:hAnsi="仿宋" w:cs="仿宋" w:hint="eastAsia"/>
                <w:sz w:val="24"/>
              </w:rPr>
              <w:t>13:30</w:t>
            </w:r>
            <w:r>
              <w:rPr>
                <w:rFonts w:ascii="仿宋" w:eastAsia="仿宋" w:hAnsi="仿宋" w:cs="仿宋" w:hint="eastAsia"/>
                <w:sz w:val="24"/>
              </w:rPr>
              <w:t>至</w:t>
            </w:r>
            <w:r>
              <w:rPr>
                <w:rFonts w:ascii="仿宋" w:eastAsia="仿宋" w:hAnsi="仿宋" w:cs="仿宋" w:hint="eastAsia"/>
                <w:sz w:val="24"/>
              </w:rPr>
              <w:t>16:00</w:t>
            </w:r>
            <w:r>
              <w:rPr>
                <w:rFonts w:ascii="仿宋" w:eastAsia="仿宋" w:hAnsi="仿宋" w:cs="仿宋" w:hint="eastAsia"/>
                <w:sz w:val="24"/>
              </w:rPr>
              <w:t>时（北京时间），节假日除外。</w:t>
            </w:r>
          </w:p>
          <w:p w:rsidR="00161773" w:rsidRDefault="00A06327">
            <w:pPr>
              <w:adjustRightInd w:val="0"/>
              <w:snapToGrid w:val="0"/>
              <w:spacing w:beforeLines="50" w:before="120"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）报名地点：北京国际工程咨询有限公司（北京市海淀区学院路</w:t>
            </w:r>
            <w:r>
              <w:rPr>
                <w:rFonts w:ascii="仿宋" w:eastAsia="仿宋" w:hAnsi="仿宋" w:cs="仿宋" w:hint="eastAsia"/>
                <w:sz w:val="24"/>
              </w:rPr>
              <w:t>30</w:t>
            </w:r>
            <w:r>
              <w:rPr>
                <w:rFonts w:ascii="仿宋" w:eastAsia="仿宋" w:hAnsi="仿宋" w:cs="仿宋" w:hint="eastAsia"/>
                <w:sz w:val="24"/>
              </w:rPr>
              <w:t>号科大天工大厦</w:t>
            </w:r>
            <w:r>
              <w:rPr>
                <w:rFonts w:ascii="仿宋" w:eastAsia="仿宋" w:hAnsi="仿宋" w:cs="仿宋" w:hint="eastAsia"/>
                <w:sz w:val="24"/>
              </w:rPr>
              <w:t>A</w:t>
            </w:r>
            <w:r>
              <w:rPr>
                <w:rFonts w:ascii="仿宋" w:eastAsia="仿宋" w:hAnsi="仿宋" w:cs="仿宋" w:hint="eastAsia"/>
                <w:sz w:val="24"/>
              </w:rPr>
              <w:t>座</w:t>
            </w:r>
            <w:r>
              <w:rPr>
                <w:rFonts w:ascii="仿宋" w:eastAsia="仿宋" w:hAnsi="仿宋" w:cs="仿宋" w:hint="eastAsia"/>
                <w:sz w:val="24"/>
              </w:rPr>
              <w:t>608</w:t>
            </w:r>
            <w:r>
              <w:rPr>
                <w:rFonts w:ascii="仿宋" w:eastAsia="仿宋" w:hAnsi="仿宋" w:cs="仿宋" w:hint="eastAsia"/>
                <w:sz w:val="24"/>
              </w:rPr>
              <w:t>室）。磋商文件出售价格：每本人民币</w:t>
            </w:r>
            <w:r>
              <w:rPr>
                <w:rFonts w:ascii="仿宋" w:eastAsia="仿宋" w:hAnsi="仿宋" w:cs="仿宋" w:hint="eastAsia"/>
                <w:sz w:val="24"/>
              </w:rPr>
              <w:t>500</w:t>
            </w:r>
            <w:r>
              <w:rPr>
                <w:rFonts w:ascii="仿宋" w:eastAsia="仿宋" w:hAnsi="仿宋" w:cs="仿宋" w:hint="eastAsia"/>
                <w:sz w:val="24"/>
              </w:rPr>
              <w:t>元（含电子版），支持现金、支票、电汇，售后不退；</w:t>
            </w:r>
          </w:p>
          <w:p w:rsidR="00161773" w:rsidRDefault="00A06327">
            <w:pPr>
              <w:adjustRightInd w:val="0"/>
              <w:snapToGrid w:val="0"/>
              <w:spacing w:beforeLines="50" w:before="120" w:line="360" w:lineRule="auto"/>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rPr>
              <w:t xml:space="preserve"> </w:t>
            </w:r>
            <w:r>
              <w:rPr>
                <w:rFonts w:ascii="仿宋" w:eastAsia="仿宋" w:hAnsi="仿宋" w:cs="仿宋" w:hint="eastAsia"/>
                <w:sz w:val="24"/>
              </w:rPr>
              <w:t>：华夏银行北京学院路支行</w:t>
            </w:r>
          </w:p>
          <w:p w:rsidR="00161773" w:rsidRDefault="00A06327">
            <w:pPr>
              <w:adjustRightInd w:val="0"/>
              <w:snapToGrid w:val="0"/>
              <w:spacing w:beforeLines="50" w:before="120" w:line="360" w:lineRule="auto"/>
              <w:rPr>
                <w:rFonts w:ascii="宋体" w:hAnsi="宋体"/>
                <w:color w:val="000000"/>
              </w:rPr>
            </w:pPr>
            <w:r>
              <w:rPr>
                <w:rFonts w:ascii="仿宋" w:eastAsia="仿宋" w:hAnsi="仿宋" w:cs="仿宋" w:hint="eastAsia"/>
                <w:sz w:val="24"/>
              </w:rPr>
              <w:t>帐</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 xml:space="preserve"> 10242000000002546</w:t>
            </w:r>
          </w:p>
        </w:tc>
      </w:tr>
      <w:tr w:rsidR="00161773">
        <w:trPr>
          <w:trHeight w:val="420"/>
        </w:trPr>
        <w:tc>
          <w:tcPr>
            <w:tcW w:w="9520" w:type="dxa"/>
            <w:vAlign w:val="center"/>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响应文件截止时间：</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 xml:space="preserve"> 06</w:t>
            </w:r>
            <w:r>
              <w:rPr>
                <w:rFonts w:ascii="仿宋" w:eastAsia="仿宋" w:hAnsi="仿宋" w:cs="仿宋" w:hint="eastAsia"/>
                <w:sz w:val="24"/>
                <w:szCs w:val="24"/>
              </w:rPr>
              <w:t>月</w:t>
            </w:r>
            <w:r>
              <w:rPr>
                <w:rFonts w:ascii="仿宋" w:eastAsia="仿宋" w:hAnsi="仿宋" w:cs="仿宋" w:hint="eastAsia"/>
                <w:sz w:val="24"/>
                <w:szCs w:val="24"/>
              </w:rPr>
              <w:t>20</w:t>
            </w:r>
            <w:r>
              <w:rPr>
                <w:rFonts w:ascii="仿宋" w:eastAsia="仿宋" w:hAnsi="仿宋" w:cs="仿宋" w:hint="eastAsia"/>
                <w:sz w:val="24"/>
                <w:szCs w:val="24"/>
              </w:rPr>
              <w:t>日下午</w:t>
            </w:r>
            <w:r>
              <w:rPr>
                <w:rFonts w:ascii="仿宋" w:eastAsia="仿宋" w:hAnsi="仿宋" w:cs="仿宋" w:hint="eastAsia"/>
                <w:sz w:val="24"/>
                <w:szCs w:val="24"/>
              </w:rPr>
              <w:t>13</w:t>
            </w:r>
            <w:r>
              <w:rPr>
                <w:rFonts w:ascii="仿宋" w:eastAsia="仿宋" w:hAnsi="仿宋" w:cs="仿宋" w:hint="eastAsia"/>
                <w:sz w:val="24"/>
                <w:szCs w:val="24"/>
              </w:rPr>
              <w:t>点</w:t>
            </w:r>
            <w:r>
              <w:rPr>
                <w:rFonts w:ascii="仿宋" w:eastAsia="仿宋" w:hAnsi="仿宋" w:cs="仿宋" w:hint="eastAsia"/>
                <w:sz w:val="24"/>
                <w:szCs w:val="24"/>
              </w:rPr>
              <w:t>30</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北京时间</w:t>
            </w:r>
            <w:r>
              <w:rPr>
                <w:rFonts w:ascii="仿宋" w:eastAsia="仿宋" w:hAnsi="仿宋" w:cs="仿宋" w:hint="eastAsia"/>
                <w:sz w:val="24"/>
                <w:szCs w:val="24"/>
              </w:rPr>
              <w:t>)</w:t>
            </w:r>
            <w:r>
              <w:rPr>
                <w:rFonts w:ascii="仿宋" w:eastAsia="仿宋" w:hAnsi="仿宋" w:cs="仿宋" w:hint="eastAsia"/>
                <w:sz w:val="24"/>
                <w:szCs w:val="24"/>
              </w:rPr>
              <w:t>，逾期收到或不符合规定的响应文件恕不接受；</w:t>
            </w:r>
          </w:p>
        </w:tc>
      </w:tr>
      <w:tr w:rsidR="00161773">
        <w:trPr>
          <w:trHeight w:val="419"/>
        </w:trPr>
        <w:tc>
          <w:tcPr>
            <w:tcW w:w="9520" w:type="dxa"/>
            <w:vAlign w:val="center"/>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递交响应文件截止时间</w:t>
            </w:r>
            <w:r>
              <w:rPr>
                <w:rFonts w:ascii="仿宋" w:eastAsia="仿宋" w:hAnsi="仿宋" w:cs="仿宋"/>
                <w:sz w:val="24"/>
                <w:szCs w:val="24"/>
              </w:rPr>
              <w:t>/</w:t>
            </w:r>
            <w:r>
              <w:rPr>
                <w:rFonts w:ascii="仿宋" w:eastAsia="仿宋" w:hAnsi="仿宋" w:cs="仿宋" w:hint="eastAsia"/>
                <w:sz w:val="24"/>
                <w:szCs w:val="24"/>
              </w:rPr>
              <w:t>开启时间：</w:t>
            </w:r>
            <w:r>
              <w:rPr>
                <w:rFonts w:ascii="仿宋" w:eastAsia="仿宋" w:hAnsi="仿宋" w:cs="仿宋"/>
                <w:sz w:val="24"/>
                <w:szCs w:val="24"/>
              </w:rPr>
              <w:t>201</w:t>
            </w:r>
            <w:r>
              <w:rPr>
                <w:rFonts w:ascii="仿宋" w:eastAsia="仿宋" w:hAnsi="仿宋" w:cs="仿宋" w:hint="eastAsia"/>
                <w:sz w:val="24"/>
                <w:szCs w:val="24"/>
              </w:rPr>
              <w:t>8</w:t>
            </w:r>
            <w:r>
              <w:rPr>
                <w:rFonts w:ascii="仿宋" w:eastAsia="仿宋" w:hAnsi="仿宋" w:cs="仿宋" w:hint="eastAsia"/>
                <w:sz w:val="24"/>
                <w:szCs w:val="24"/>
              </w:rPr>
              <w:t>年</w:t>
            </w:r>
            <w:r>
              <w:rPr>
                <w:rFonts w:ascii="仿宋" w:eastAsia="仿宋" w:hAnsi="仿宋" w:cs="仿宋" w:hint="eastAsia"/>
                <w:sz w:val="24"/>
                <w:szCs w:val="24"/>
              </w:rPr>
              <w:t>06</w:t>
            </w:r>
            <w:r>
              <w:rPr>
                <w:rFonts w:ascii="仿宋" w:eastAsia="仿宋" w:hAnsi="仿宋" w:cs="仿宋" w:hint="eastAsia"/>
                <w:sz w:val="24"/>
                <w:szCs w:val="24"/>
              </w:rPr>
              <w:t>月</w:t>
            </w:r>
            <w:r>
              <w:rPr>
                <w:rFonts w:ascii="仿宋" w:eastAsia="仿宋" w:hAnsi="仿宋" w:cs="仿宋" w:hint="eastAsia"/>
                <w:sz w:val="24"/>
                <w:szCs w:val="24"/>
              </w:rPr>
              <w:t>20</w:t>
            </w:r>
            <w:r>
              <w:rPr>
                <w:rFonts w:ascii="仿宋" w:eastAsia="仿宋" w:hAnsi="仿宋" w:cs="仿宋" w:hint="eastAsia"/>
                <w:sz w:val="24"/>
                <w:szCs w:val="24"/>
              </w:rPr>
              <w:t>日下午</w:t>
            </w:r>
            <w:r>
              <w:rPr>
                <w:rFonts w:ascii="仿宋" w:eastAsia="仿宋" w:hAnsi="仿宋" w:cs="仿宋" w:hint="eastAsia"/>
                <w:sz w:val="24"/>
                <w:szCs w:val="24"/>
              </w:rPr>
              <w:t>13</w:t>
            </w:r>
            <w:r>
              <w:rPr>
                <w:rFonts w:ascii="仿宋" w:eastAsia="仿宋" w:hAnsi="仿宋" w:cs="仿宋"/>
                <w:sz w:val="24"/>
                <w:szCs w:val="24"/>
              </w:rPr>
              <w:t>:30</w:t>
            </w:r>
          </w:p>
        </w:tc>
      </w:tr>
      <w:tr w:rsidR="00161773">
        <w:trPr>
          <w:trHeight w:val="419"/>
        </w:trPr>
        <w:tc>
          <w:tcPr>
            <w:tcW w:w="9520" w:type="dxa"/>
            <w:vAlign w:val="center"/>
          </w:tcPr>
          <w:p w:rsidR="00161773" w:rsidRDefault="00A06327">
            <w:pPr>
              <w:spacing w:beforeLines="50" w:before="120" w:line="360" w:lineRule="auto"/>
              <w:rPr>
                <w:rFonts w:ascii="仿宋" w:eastAsia="仿宋" w:hAnsi="仿宋"/>
                <w:sz w:val="24"/>
                <w:szCs w:val="24"/>
              </w:rPr>
            </w:pPr>
            <w:r>
              <w:rPr>
                <w:rFonts w:ascii="仿宋" w:eastAsia="仿宋" w:hAnsi="仿宋" w:cs="仿宋" w:hint="eastAsia"/>
                <w:sz w:val="24"/>
                <w:szCs w:val="24"/>
              </w:rPr>
              <w:t>递交响应文件地点</w:t>
            </w:r>
            <w:r>
              <w:rPr>
                <w:rFonts w:ascii="仿宋" w:eastAsia="仿宋" w:hAnsi="仿宋" w:cs="仿宋"/>
                <w:sz w:val="24"/>
                <w:szCs w:val="24"/>
              </w:rPr>
              <w:t>/</w:t>
            </w:r>
            <w:r>
              <w:rPr>
                <w:rFonts w:ascii="仿宋" w:eastAsia="仿宋" w:hAnsi="仿宋" w:cs="仿宋" w:hint="eastAsia"/>
                <w:sz w:val="24"/>
                <w:szCs w:val="24"/>
              </w:rPr>
              <w:t>开启地点：北京市海淀区学院路天工大厦</w:t>
            </w:r>
            <w:r>
              <w:rPr>
                <w:rFonts w:ascii="仿宋" w:eastAsia="仿宋" w:hAnsi="仿宋" w:cs="仿宋" w:hint="eastAsia"/>
                <w:sz w:val="24"/>
                <w:szCs w:val="24"/>
              </w:rPr>
              <w:t>B</w:t>
            </w:r>
            <w:r>
              <w:rPr>
                <w:rFonts w:ascii="仿宋" w:eastAsia="仿宋" w:hAnsi="仿宋" w:cs="仿宋" w:hint="eastAsia"/>
                <w:sz w:val="24"/>
                <w:szCs w:val="24"/>
              </w:rPr>
              <w:t>座三层</w:t>
            </w:r>
            <w:r>
              <w:rPr>
                <w:rFonts w:ascii="仿宋" w:eastAsia="仿宋" w:hAnsi="仿宋" w:cs="仿宋" w:hint="eastAsia"/>
                <w:sz w:val="24"/>
                <w:szCs w:val="24"/>
              </w:rPr>
              <w:t>第一会议室</w:t>
            </w:r>
          </w:p>
        </w:tc>
      </w:tr>
      <w:tr w:rsidR="00161773">
        <w:trPr>
          <w:trHeight w:val="419"/>
        </w:trPr>
        <w:tc>
          <w:tcPr>
            <w:tcW w:w="9520" w:type="dxa"/>
            <w:vAlign w:val="center"/>
          </w:tcPr>
          <w:p w:rsidR="00161773" w:rsidRDefault="00A06327">
            <w:pPr>
              <w:spacing w:beforeLines="50" w:before="120" w:line="360" w:lineRule="auto"/>
              <w:contextualSpacing/>
              <w:jc w:val="left"/>
              <w:rPr>
                <w:rFonts w:ascii="仿宋" w:eastAsia="仿宋" w:hAnsi="仿宋" w:cs="仿宋"/>
                <w:sz w:val="24"/>
                <w:szCs w:val="24"/>
              </w:rPr>
            </w:pPr>
            <w:r>
              <w:rPr>
                <w:rFonts w:ascii="仿宋" w:eastAsia="仿宋" w:hAnsi="仿宋" w:cs="仿宋" w:hint="eastAsia"/>
                <w:sz w:val="24"/>
                <w:szCs w:val="24"/>
              </w:rPr>
              <w:t>联</w:t>
            </w:r>
            <w:r>
              <w:rPr>
                <w:rFonts w:ascii="仿宋" w:eastAsia="仿宋" w:hAnsi="仿宋" w:cs="仿宋" w:hint="eastAsia"/>
                <w:sz w:val="24"/>
                <w:szCs w:val="24"/>
              </w:rPr>
              <w:t xml:space="preserve">   </w:t>
            </w:r>
            <w:r>
              <w:rPr>
                <w:rFonts w:ascii="仿宋" w:eastAsia="仿宋" w:hAnsi="仿宋" w:cs="仿宋" w:hint="eastAsia"/>
                <w:sz w:val="24"/>
                <w:szCs w:val="24"/>
              </w:rPr>
              <w:t>系</w:t>
            </w:r>
            <w:r>
              <w:rPr>
                <w:rFonts w:ascii="仿宋" w:eastAsia="仿宋" w:hAnsi="仿宋" w:cs="仿宋" w:hint="eastAsia"/>
                <w:sz w:val="24"/>
                <w:szCs w:val="24"/>
              </w:rPr>
              <w:t xml:space="preserve">   </w:t>
            </w:r>
            <w:r>
              <w:rPr>
                <w:rFonts w:ascii="仿宋" w:eastAsia="仿宋" w:hAnsi="仿宋" w:cs="仿宋" w:hint="eastAsia"/>
                <w:sz w:val="24"/>
                <w:szCs w:val="24"/>
              </w:rPr>
              <w:t>人：任女士</w:t>
            </w:r>
            <w:r>
              <w:rPr>
                <w:rFonts w:ascii="仿宋" w:eastAsia="仿宋" w:hAnsi="仿宋" w:cs="仿宋" w:hint="eastAsia"/>
                <w:sz w:val="24"/>
                <w:szCs w:val="24"/>
              </w:rPr>
              <w:t xml:space="preserve">  </w:t>
            </w:r>
            <w:r>
              <w:rPr>
                <w:rFonts w:ascii="仿宋" w:eastAsia="仿宋" w:hAnsi="仿宋" w:cs="仿宋" w:hint="eastAsia"/>
                <w:sz w:val="24"/>
                <w:szCs w:val="24"/>
              </w:rPr>
              <w:t>、贾溪</w:t>
            </w:r>
            <w:r>
              <w:rPr>
                <w:rFonts w:ascii="仿宋" w:eastAsia="仿宋" w:hAnsi="仿宋" w:cs="仿宋" w:hint="eastAsia"/>
                <w:sz w:val="24"/>
                <w:szCs w:val="24"/>
              </w:rPr>
              <w:t xml:space="preserve">              </w:t>
            </w:r>
            <w:r>
              <w:rPr>
                <w:rFonts w:ascii="仿宋" w:eastAsia="仿宋" w:hAnsi="仿宋" w:cs="仿宋" w:hint="eastAsia"/>
                <w:sz w:val="24"/>
                <w:szCs w:val="24"/>
              </w:rPr>
              <w:t>联</w:t>
            </w:r>
            <w:r>
              <w:rPr>
                <w:rFonts w:ascii="仿宋" w:eastAsia="仿宋" w:hAnsi="仿宋" w:cs="仿宋" w:hint="eastAsia"/>
                <w:sz w:val="24"/>
                <w:szCs w:val="24"/>
              </w:rPr>
              <w:t xml:space="preserve"> </w:t>
            </w:r>
            <w:r>
              <w:rPr>
                <w:rFonts w:ascii="仿宋" w:eastAsia="仿宋" w:hAnsi="仿宋" w:cs="仿宋" w:hint="eastAsia"/>
                <w:sz w:val="24"/>
                <w:szCs w:val="24"/>
              </w:rPr>
              <w:t>系</w:t>
            </w:r>
            <w:r>
              <w:rPr>
                <w:rFonts w:ascii="仿宋" w:eastAsia="仿宋" w:hAnsi="仿宋" w:cs="仿宋" w:hint="eastAsia"/>
                <w:sz w:val="24"/>
                <w:szCs w:val="24"/>
              </w:rPr>
              <w:t xml:space="preserve">  </w:t>
            </w: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rPr>
              <w:t>: 010-82375770</w:t>
            </w:r>
          </w:p>
        </w:tc>
      </w:tr>
      <w:tr w:rsidR="00161773">
        <w:trPr>
          <w:trHeight w:val="419"/>
        </w:trPr>
        <w:tc>
          <w:tcPr>
            <w:tcW w:w="9520" w:type="dxa"/>
            <w:vAlign w:val="center"/>
          </w:tcPr>
          <w:p w:rsidR="00161773" w:rsidRDefault="00A06327">
            <w:pPr>
              <w:spacing w:beforeLines="50" w:before="120" w:line="360" w:lineRule="auto"/>
              <w:rPr>
                <w:rFonts w:ascii="仿宋" w:eastAsia="仿宋" w:hAnsi="仿宋" w:cs="仿宋"/>
                <w:sz w:val="24"/>
                <w:szCs w:val="24"/>
              </w:rPr>
            </w:pPr>
            <w:r>
              <w:rPr>
                <w:rFonts w:ascii="仿宋" w:eastAsia="仿宋" w:hAnsi="仿宋" w:cs="仿宋" w:hint="eastAsia"/>
                <w:sz w:val="24"/>
                <w:szCs w:val="24"/>
              </w:rPr>
              <w:t>备注：本公告同时在北京市政府采购网、中国政府采购网发布。</w:t>
            </w:r>
          </w:p>
        </w:tc>
      </w:tr>
    </w:tbl>
    <w:p w:rsidR="00161773" w:rsidRDefault="00161773" w:rsidP="00EC0D90">
      <w:pPr>
        <w:ind w:leftChars="-95" w:left="-199" w:rightChars="-129" w:right="-271" w:firstLineChars="2987" w:firstLine="7169"/>
        <w:rPr>
          <w:rFonts w:ascii="仿宋" w:eastAsia="仿宋" w:hAnsi="仿宋"/>
          <w:color w:val="000000"/>
          <w:sz w:val="24"/>
          <w:szCs w:val="24"/>
        </w:rPr>
      </w:pPr>
    </w:p>
    <w:p w:rsidR="00161773" w:rsidRDefault="00A06327">
      <w:pPr>
        <w:ind w:rightChars="-129" w:right="-271"/>
        <w:jc w:val="center"/>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201</w:t>
      </w:r>
      <w:r>
        <w:rPr>
          <w:rFonts w:ascii="仿宋" w:eastAsia="仿宋" w:hAnsi="仿宋" w:cs="仿宋" w:hint="eastAsia"/>
          <w:color w:val="000000"/>
          <w:sz w:val="24"/>
          <w:szCs w:val="24"/>
        </w:rPr>
        <w:t>8</w:t>
      </w:r>
      <w:r>
        <w:rPr>
          <w:rFonts w:ascii="仿宋" w:eastAsia="仿宋" w:hAnsi="仿宋" w:cs="仿宋" w:hint="eastAsia"/>
          <w:color w:val="000000"/>
          <w:sz w:val="24"/>
          <w:szCs w:val="24"/>
        </w:rPr>
        <w:t>年</w:t>
      </w:r>
      <w:r>
        <w:rPr>
          <w:rFonts w:ascii="仿宋" w:eastAsia="仿宋" w:hAnsi="仿宋" w:cs="仿宋" w:hint="eastAsia"/>
          <w:color w:val="000000"/>
          <w:sz w:val="24"/>
          <w:szCs w:val="24"/>
        </w:rPr>
        <w:t>06</w:t>
      </w:r>
      <w:r>
        <w:rPr>
          <w:rFonts w:ascii="仿宋" w:eastAsia="仿宋" w:hAnsi="仿宋" w:cs="仿宋" w:hint="eastAsia"/>
          <w:color w:val="000000"/>
          <w:sz w:val="24"/>
          <w:szCs w:val="24"/>
        </w:rPr>
        <w:t>月</w:t>
      </w:r>
      <w:r>
        <w:rPr>
          <w:rFonts w:ascii="仿宋" w:eastAsia="仿宋" w:hAnsi="仿宋" w:cs="仿宋" w:hint="eastAsia"/>
          <w:color w:val="000000"/>
          <w:sz w:val="24"/>
          <w:szCs w:val="24"/>
        </w:rPr>
        <w:t>07</w:t>
      </w:r>
      <w:r>
        <w:rPr>
          <w:rFonts w:ascii="仿宋" w:eastAsia="仿宋" w:hAnsi="仿宋" w:cs="仿宋" w:hint="eastAsia"/>
          <w:color w:val="000000"/>
          <w:sz w:val="24"/>
          <w:szCs w:val="24"/>
        </w:rPr>
        <w:t>日</w:t>
      </w:r>
    </w:p>
    <w:p w:rsidR="00161773" w:rsidRDefault="00A06327">
      <w:pPr>
        <w:rPr>
          <w:rFonts w:ascii="仿宋" w:eastAsia="仿宋" w:hAnsi="仿宋"/>
          <w:b/>
          <w:bCs/>
          <w:color w:val="000000"/>
        </w:rPr>
      </w:pPr>
      <w:r>
        <w:rPr>
          <w:rFonts w:ascii="仿宋" w:eastAsia="仿宋" w:hAnsi="仿宋"/>
          <w:b/>
          <w:bCs/>
          <w:color w:val="000000"/>
        </w:rPr>
        <w:br w:type="page"/>
      </w:r>
    </w:p>
    <w:p w:rsidR="00161773" w:rsidRDefault="00A06327">
      <w:pPr>
        <w:pStyle w:val="1"/>
        <w:spacing w:before="120" w:after="120" w:line="360" w:lineRule="auto"/>
        <w:jc w:val="center"/>
        <w:rPr>
          <w:rFonts w:ascii="仿宋" w:eastAsia="仿宋" w:hAnsi="仿宋"/>
          <w:color w:val="000000"/>
          <w:sz w:val="32"/>
          <w:szCs w:val="32"/>
        </w:rPr>
      </w:pPr>
      <w:bookmarkStart w:id="5" w:name="_Toc233102490"/>
      <w:bookmarkStart w:id="6" w:name="_Toc24548"/>
      <w:bookmarkStart w:id="7" w:name="_Toc500149333"/>
      <w:bookmarkStart w:id="8" w:name="_Toc179632544"/>
      <w:bookmarkStart w:id="9" w:name="_Toc152045527"/>
      <w:bookmarkStart w:id="10" w:name="_Toc144974495"/>
      <w:bookmarkStart w:id="11" w:name="_Toc152042303"/>
      <w:r>
        <w:rPr>
          <w:rFonts w:ascii="仿宋" w:eastAsia="仿宋" w:hAnsi="仿宋" w:cs="仿宋" w:hint="eastAsia"/>
          <w:color w:val="000000"/>
          <w:sz w:val="32"/>
          <w:szCs w:val="32"/>
        </w:rPr>
        <w:lastRenderedPageBreak/>
        <w:t>第二章</w:t>
      </w:r>
      <w:r>
        <w:rPr>
          <w:rFonts w:ascii="仿宋" w:eastAsia="仿宋" w:hAnsi="仿宋" w:cs="仿宋"/>
          <w:color w:val="000000"/>
          <w:sz w:val="32"/>
          <w:szCs w:val="32"/>
        </w:rPr>
        <w:t xml:space="preserve"> </w:t>
      </w:r>
      <w:r>
        <w:rPr>
          <w:rFonts w:ascii="仿宋" w:eastAsia="仿宋" w:hAnsi="仿宋" w:cs="仿宋" w:hint="eastAsia"/>
          <w:color w:val="000000"/>
          <w:sz w:val="32"/>
          <w:szCs w:val="32"/>
        </w:rPr>
        <w:t>供应商须知</w:t>
      </w:r>
      <w:bookmarkEnd w:id="5"/>
      <w:bookmarkEnd w:id="6"/>
      <w:bookmarkEnd w:id="7"/>
      <w:bookmarkEnd w:id="8"/>
      <w:bookmarkEnd w:id="9"/>
      <w:bookmarkEnd w:id="10"/>
      <w:bookmarkEnd w:id="11"/>
    </w:p>
    <w:p w:rsidR="00161773" w:rsidRDefault="00A06327">
      <w:pPr>
        <w:pStyle w:val="2TimesNewRoman5020"/>
        <w:spacing w:line="360" w:lineRule="auto"/>
        <w:jc w:val="center"/>
        <w:rPr>
          <w:rFonts w:ascii="仿宋" w:eastAsia="仿宋" w:hAnsi="仿宋"/>
          <w:b/>
          <w:bCs/>
          <w:color w:val="000000"/>
        </w:rPr>
      </w:pPr>
      <w:bookmarkStart w:id="12" w:name="_Toc233102491"/>
      <w:bookmarkStart w:id="13" w:name="_Toc144974496"/>
      <w:bookmarkStart w:id="14" w:name="_Toc152042304"/>
      <w:bookmarkStart w:id="15" w:name="_Toc500149334"/>
      <w:bookmarkStart w:id="16" w:name="_Toc179632545"/>
      <w:bookmarkStart w:id="17" w:name="_Toc31910"/>
      <w:bookmarkStart w:id="18" w:name="_Toc152045528"/>
      <w:r>
        <w:rPr>
          <w:rFonts w:ascii="仿宋" w:eastAsia="仿宋" w:hAnsi="仿宋" w:cs="仿宋" w:hint="eastAsia"/>
          <w:b/>
          <w:bCs/>
          <w:color w:val="000000"/>
        </w:rPr>
        <w:t>供应商须知前附表</w:t>
      </w:r>
      <w:bookmarkEnd w:id="12"/>
      <w:bookmarkEnd w:id="13"/>
      <w:bookmarkEnd w:id="14"/>
      <w:bookmarkEnd w:id="15"/>
      <w:bookmarkEnd w:id="16"/>
      <w:bookmarkEnd w:id="17"/>
      <w:bookmarkEnd w:id="18"/>
    </w:p>
    <w:p w:rsidR="00161773" w:rsidRDefault="00A06327">
      <w:pPr>
        <w:jc w:val="center"/>
        <w:rPr>
          <w:rFonts w:ascii="仿宋" w:eastAsia="仿宋" w:hAnsi="仿宋"/>
          <w:b/>
          <w:bCs/>
          <w:color w:val="000000"/>
          <w:sz w:val="24"/>
          <w:szCs w:val="24"/>
        </w:rPr>
      </w:pPr>
      <w:r>
        <w:rPr>
          <w:rFonts w:ascii="仿宋" w:eastAsia="仿宋" w:hAnsi="仿宋" w:cs="仿宋" w:hint="eastAsia"/>
          <w:b/>
          <w:bCs/>
          <w:color w:val="000000"/>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161773">
        <w:trPr>
          <w:jc w:val="center"/>
        </w:trPr>
        <w:tc>
          <w:tcPr>
            <w:tcW w:w="947" w:type="dxa"/>
            <w:vAlign w:val="center"/>
          </w:tcPr>
          <w:p w:rsidR="00161773" w:rsidRDefault="00A06327">
            <w:pPr>
              <w:adjustRightInd w:val="0"/>
              <w:jc w:val="center"/>
              <w:textAlignment w:val="baseline"/>
              <w:rPr>
                <w:rFonts w:ascii="仿宋" w:eastAsia="仿宋" w:hAnsi="仿宋"/>
                <w:color w:val="000000"/>
                <w:sz w:val="24"/>
                <w:szCs w:val="24"/>
              </w:rPr>
            </w:pPr>
            <w:bookmarkStart w:id="19" w:name="_Toc233102492"/>
            <w:bookmarkStart w:id="20" w:name="_Toc179632546"/>
            <w:bookmarkStart w:id="21" w:name="_Toc152045529"/>
            <w:bookmarkStart w:id="22" w:name="_Toc144974497"/>
            <w:bookmarkStart w:id="23" w:name="_Toc152042305"/>
            <w:r>
              <w:rPr>
                <w:rFonts w:ascii="仿宋" w:eastAsia="仿宋" w:hAnsi="仿宋" w:cs="仿宋" w:hint="eastAsia"/>
                <w:color w:val="000000"/>
                <w:sz w:val="24"/>
                <w:szCs w:val="24"/>
              </w:rPr>
              <w:t>条款号</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条</w:t>
            </w:r>
            <w:r>
              <w:rPr>
                <w:rFonts w:ascii="仿宋" w:eastAsia="仿宋" w:hAnsi="仿宋" w:cs="仿宋"/>
                <w:color w:val="000000"/>
                <w:sz w:val="24"/>
                <w:szCs w:val="24"/>
              </w:rPr>
              <w:t xml:space="preserve">  </w:t>
            </w:r>
            <w:r>
              <w:rPr>
                <w:rFonts w:ascii="仿宋" w:eastAsia="仿宋" w:hAnsi="仿宋" w:cs="仿宋" w:hint="eastAsia"/>
                <w:color w:val="000000"/>
                <w:sz w:val="24"/>
                <w:szCs w:val="24"/>
              </w:rPr>
              <w:t>款</w:t>
            </w:r>
            <w:r>
              <w:rPr>
                <w:rFonts w:ascii="仿宋" w:eastAsia="仿宋" w:hAnsi="仿宋" w:cs="仿宋"/>
                <w:color w:val="000000"/>
                <w:sz w:val="24"/>
                <w:szCs w:val="24"/>
              </w:rPr>
              <w:t xml:space="preserve">  </w:t>
            </w:r>
            <w:r>
              <w:rPr>
                <w:rFonts w:ascii="仿宋" w:eastAsia="仿宋" w:hAnsi="仿宋" w:cs="仿宋" w:hint="eastAsia"/>
                <w:color w:val="000000"/>
                <w:sz w:val="24"/>
                <w:szCs w:val="24"/>
              </w:rPr>
              <w:t>名</w:t>
            </w:r>
            <w:r>
              <w:rPr>
                <w:rFonts w:ascii="仿宋" w:eastAsia="仿宋" w:hAnsi="仿宋" w:cs="仿宋"/>
                <w:color w:val="000000"/>
                <w:sz w:val="24"/>
                <w:szCs w:val="24"/>
              </w:rPr>
              <w:t xml:space="preserve">  </w:t>
            </w:r>
            <w:r>
              <w:rPr>
                <w:rFonts w:ascii="仿宋" w:eastAsia="仿宋" w:hAnsi="仿宋" w:cs="仿宋" w:hint="eastAsia"/>
                <w:color w:val="000000"/>
                <w:sz w:val="24"/>
                <w:szCs w:val="24"/>
              </w:rPr>
              <w:t>称</w:t>
            </w:r>
          </w:p>
        </w:tc>
        <w:tc>
          <w:tcPr>
            <w:tcW w:w="522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编</w:t>
            </w:r>
            <w:r>
              <w:rPr>
                <w:rFonts w:ascii="仿宋" w:eastAsia="仿宋" w:hAnsi="仿宋" w:cs="仿宋"/>
                <w:color w:val="000000"/>
                <w:sz w:val="24"/>
                <w:szCs w:val="24"/>
              </w:rPr>
              <w:t xml:space="preserve">  </w:t>
            </w:r>
            <w:r>
              <w:rPr>
                <w:rFonts w:ascii="仿宋" w:eastAsia="仿宋" w:hAnsi="仿宋" w:cs="仿宋" w:hint="eastAsia"/>
                <w:color w:val="000000"/>
                <w:sz w:val="24"/>
                <w:szCs w:val="24"/>
              </w:rPr>
              <w:t>列</w:t>
            </w:r>
            <w:r>
              <w:rPr>
                <w:rFonts w:ascii="仿宋" w:eastAsia="仿宋" w:hAnsi="仿宋" w:cs="仿宋"/>
                <w:color w:val="000000"/>
                <w:sz w:val="24"/>
                <w:szCs w:val="24"/>
              </w:rPr>
              <w:t xml:space="preserve">  </w:t>
            </w:r>
            <w:r>
              <w:rPr>
                <w:rFonts w:ascii="仿宋" w:eastAsia="仿宋" w:hAnsi="仿宋" w:cs="仿宋" w:hint="eastAsia"/>
                <w:color w:val="000000"/>
                <w:sz w:val="24"/>
                <w:szCs w:val="24"/>
              </w:rPr>
              <w:t>内</w:t>
            </w:r>
            <w:r>
              <w:rPr>
                <w:rFonts w:ascii="仿宋" w:eastAsia="仿宋" w:hAnsi="仿宋" w:cs="仿宋"/>
                <w:color w:val="000000"/>
                <w:sz w:val="24"/>
                <w:szCs w:val="24"/>
              </w:rPr>
              <w:t xml:space="preserve">  </w:t>
            </w:r>
            <w:r>
              <w:rPr>
                <w:rFonts w:ascii="仿宋" w:eastAsia="仿宋" w:hAnsi="仿宋" w:cs="仿宋" w:hint="eastAsia"/>
                <w:color w:val="000000"/>
                <w:sz w:val="24"/>
                <w:szCs w:val="24"/>
              </w:rPr>
              <w:t>容</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1.1.1</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采用竞争性磋商的原因</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■符合法规规定</w:t>
            </w:r>
          </w:p>
          <w:p w:rsidR="00161773" w:rsidRDefault="00A06327">
            <w:pPr>
              <w:adjustRightInd w:val="0"/>
              <w:jc w:val="left"/>
              <w:textAlignment w:val="baseline"/>
              <w:rPr>
                <w:rFonts w:ascii="仿宋" w:eastAsia="仿宋" w:hAnsi="仿宋"/>
                <w:color w:val="000000"/>
                <w:sz w:val="24"/>
                <w:szCs w:val="24"/>
              </w:rPr>
            </w:pPr>
            <w:r>
              <w:rPr>
                <w:rFonts w:ascii="仿宋" w:eastAsia="仿宋" w:hAnsi="仿宋" w:cs="仿宋" w:hint="eastAsia"/>
                <w:color w:val="000000"/>
                <w:sz w:val="24"/>
                <w:szCs w:val="24"/>
              </w:rPr>
              <w:t>□公开招标改为竞争性磋商</w:t>
            </w:r>
          </w:p>
        </w:tc>
      </w:tr>
      <w:tr w:rsidR="00161773">
        <w:trPr>
          <w:jc w:val="center"/>
        </w:trPr>
        <w:tc>
          <w:tcPr>
            <w:tcW w:w="947" w:type="dxa"/>
            <w:vAlign w:val="center"/>
          </w:tcPr>
          <w:p w:rsidR="00161773" w:rsidRDefault="00A06327">
            <w:pPr>
              <w:spacing w:line="360" w:lineRule="auto"/>
              <w:jc w:val="center"/>
              <w:rPr>
                <w:rFonts w:ascii="仿宋" w:eastAsia="仿宋" w:hAnsi="仿宋"/>
                <w:color w:val="000000"/>
                <w:sz w:val="24"/>
                <w:szCs w:val="24"/>
              </w:rPr>
            </w:pPr>
            <w:r>
              <w:rPr>
                <w:rFonts w:ascii="仿宋" w:eastAsia="仿宋" w:hAnsi="仿宋" w:cs="仿宋"/>
                <w:sz w:val="24"/>
                <w:szCs w:val="24"/>
              </w:rPr>
              <w:t>1.1.7</w:t>
            </w:r>
          </w:p>
        </w:tc>
        <w:tc>
          <w:tcPr>
            <w:tcW w:w="2695" w:type="dxa"/>
            <w:vAlign w:val="center"/>
          </w:tcPr>
          <w:p w:rsidR="00161773" w:rsidRDefault="00A06327">
            <w:pPr>
              <w:spacing w:line="360" w:lineRule="auto"/>
              <w:jc w:val="center"/>
              <w:rPr>
                <w:rFonts w:ascii="仿宋" w:eastAsia="仿宋" w:hAnsi="仿宋"/>
                <w:color w:val="000000"/>
                <w:sz w:val="24"/>
                <w:szCs w:val="24"/>
              </w:rPr>
            </w:pPr>
            <w:r>
              <w:rPr>
                <w:rFonts w:ascii="仿宋" w:eastAsia="仿宋" w:hAnsi="仿宋" w:cs="仿宋" w:hint="eastAsia"/>
                <w:sz w:val="24"/>
                <w:szCs w:val="24"/>
              </w:rPr>
              <w:t>信息发布媒体</w:t>
            </w:r>
          </w:p>
        </w:tc>
        <w:tc>
          <w:tcPr>
            <w:tcW w:w="5225" w:type="dxa"/>
            <w:vAlign w:val="center"/>
          </w:tcPr>
          <w:p w:rsidR="00161773" w:rsidRDefault="00A06327">
            <w:pPr>
              <w:spacing w:line="360" w:lineRule="auto"/>
              <w:rPr>
                <w:rFonts w:ascii="仿宋" w:eastAsia="仿宋" w:hAnsi="仿宋"/>
                <w:color w:val="000000"/>
                <w:sz w:val="24"/>
                <w:szCs w:val="24"/>
              </w:rPr>
            </w:pPr>
            <w:r>
              <w:rPr>
                <w:rFonts w:ascii="仿宋" w:eastAsia="仿宋" w:hAnsi="仿宋" w:cs="仿宋" w:hint="eastAsia"/>
                <w:sz w:val="24"/>
                <w:szCs w:val="24"/>
              </w:rPr>
              <w:t>《中国政府采购网》、《中国采购与招标网》</w:t>
            </w:r>
          </w:p>
        </w:tc>
      </w:tr>
      <w:tr w:rsidR="00161773">
        <w:trPr>
          <w:jc w:val="center"/>
        </w:trPr>
        <w:tc>
          <w:tcPr>
            <w:tcW w:w="947" w:type="dxa"/>
            <w:vAlign w:val="center"/>
          </w:tcPr>
          <w:p w:rsidR="00161773" w:rsidRDefault="00A06327">
            <w:pPr>
              <w:spacing w:line="360" w:lineRule="auto"/>
              <w:jc w:val="center"/>
              <w:rPr>
                <w:rFonts w:ascii="仿宋" w:eastAsia="仿宋" w:hAnsi="仿宋" w:cs="仿宋"/>
                <w:sz w:val="24"/>
                <w:szCs w:val="24"/>
              </w:rPr>
            </w:pPr>
            <w:r>
              <w:rPr>
                <w:rFonts w:ascii="仿宋" w:eastAsia="仿宋" w:hAnsi="仿宋" w:cs="仿宋"/>
                <w:sz w:val="24"/>
                <w:szCs w:val="24"/>
              </w:rPr>
              <w:t>1.10</w:t>
            </w:r>
          </w:p>
        </w:tc>
        <w:tc>
          <w:tcPr>
            <w:tcW w:w="2695" w:type="dxa"/>
            <w:vAlign w:val="center"/>
          </w:tcPr>
          <w:p w:rsidR="00161773" w:rsidRDefault="00A06327">
            <w:pPr>
              <w:spacing w:line="360" w:lineRule="auto"/>
              <w:jc w:val="center"/>
              <w:rPr>
                <w:rFonts w:ascii="仿宋" w:eastAsia="仿宋" w:hAnsi="仿宋"/>
                <w:sz w:val="24"/>
                <w:szCs w:val="24"/>
              </w:rPr>
            </w:pPr>
            <w:r>
              <w:rPr>
                <w:rFonts w:ascii="仿宋" w:eastAsia="仿宋" w:hAnsi="仿宋" w:cs="仿宋" w:hint="eastAsia"/>
                <w:sz w:val="24"/>
                <w:szCs w:val="24"/>
              </w:rPr>
              <w:t>分包</w:t>
            </w:r>
          </w:p>
        </w:tc>
        <w:tc>
          <w:tcPr>
            <w:tcW w:w="5225" w:type="dxa"/>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■不允许</w:t>
            </w:r>
          </w:p>
          <w:p w:rsidR="00161773" w:rsidRDefault="00A06327">
            <w:pPr>
              <w:rPr>
                <w:rFonts w:ascii="仿宋" w:eastAsia="仿宋" w:hAnsi="仿宋"/>
                <w:sz w:val="24"/>
                <w:szCs w:val="24"/>
              </w:rPr>
            </w:pPr>
            <w:r>
              <w:rPr>
                <w:rFonts w:ascii="仿宋" w:eastAsia="仿宋" w:hAnsi="仿宋" w:cs="仿宋" w:hint="eastAsia"/>
                <w:sz w:val="24"/>
                <w:szCs w:val="24"/>
              </w:rPr>
              <w:t>□允许</w:t>
            </w:r>
          </w:p>
        </w:tc>
      </w:tr>
      <w:tr w:rsidR="00161773">
        <w:trPr>
          <w:jc w:val="center"/>
        </w:trPr>
        <w:tc>
          <w:tcPr>
            <w:tcW w:w="947" w:type="dxa"/>
            <w:vAlign w:val="center"/>
          </w:tcPr>
          <w:p w:rsidR="00161773" w:rsidRDefault="00A06327">
            <w:pPr>
              <w:spacing w:line="360" w:lineRule="auto"/>
              <w:jc w:val="center"/>
              <w:rPr>
                <w:rFonts w:ascii="仿宋" w:eastAsia="仿宋" w:hAnsi="仿宋" w:cs="仿宋"/>
                <w:sz w:val="24"/>
                <w:szCs w:val="24"/>
              </w:rPr>
            </w:pPr>
            <w:r>
              <w:rPr>
                <w:rFonts w:ascii="仿宋" w:eastAsia="仿宋" w:hAnsi="仿宋" w:cs="仿宋"/>
                <w:sz w:val="24"/>
                <w:szCs w:val="24"/>
              </w:rPr>
              <w:t>1.11</w:t>
            </w:r>
          </w:p>
        </w:tc>
        <w:tc>
          <w:tcPr>
            <w:tcW w:w="2695" w:type="dxa"/>
            <w:vAlign w:val="center"/>
          </w:tcPr>
          <w:p w:rsidR="00161773" w:rsidRDefault="00A06327">
            <w:pPr>
              <w:spacing w:line="360" w:lineRule="auto"/>
              <w:jc w:val="center"/>
              <w:rPr>
                <w:rFonts w:ascii="仿宋" w:eastAsia="仿宋" w:hAnsi="仿宋"/>
                <w:sz w:val="24"/>
                <w:szCs w:val="24"/>
              </w:rPr>
            </w:pPr>
            <w:r>
              <w:rPr>
                <w:rFonts w:ascii="仿宋" w:eastAsia="仿宋" w:hAnsi="仿宋" w:cs="仿宋" w:hint="eastAsia"/>
                <w:sz w:val="24"/>
                <w:szCs w:val="24"/>
              </w:rPr>
              <w:t>磋商前答疑会</w:t>
            </w:r>
          </w:p>
        </w:tc>
        <w:tc>
          <w:tcPr>
            <w:tcW w:w="5225" w:type="dxa"/>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■不召开</w:t>
            </w:r>
          </w:p>
          <w:p w:rsidR="00161773" w:rsidRDefault="00A06327">
            <w:pPr>
              <w:snapToGrid w:val="0"/>
              <w:rPr>
                <w:rFonts w:ascii="仿宋" w:eastAsia="仿宋" w:hAnsi="仿宋"/>
                <w:sz w:val="24"/>
                <w:szCs w:val="24"/>
              </w:rPr>
            </w:pPr>
            <w:r>
              <w:rPr>
                <w:rFonts w:ascii="仿宋" w:eastAsia="仿宋" w:hAnsi="仿宋" w:cs="仿宋" w:hint="eastAsia"/>
                <w:sz w:val="24"/>
                <w:szCs w:val="24"/>
              </w:rPr>
              <w:t>□召开，召开时间：</w:t>
            </w:r>
          </w:p>
          <w:p w:rsidR="00161773" w:rsidRDefault="00A06327">
            <w:pP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召开地点：</w:t>
            </w:r>
          </w:p>
        </w:tc>
      </w:tr>
      <w:tr w:rsidR="00161773">
        <w:trPr>
          <w:jc w:val="center"/>
        </w:trPr>
        <w:tc>
          <w:tcPr>
            <w:tcW w:w="947" w:type="dxa"/>
            <w:vAlign w:val="center"/>
          </w:tcPr>
          <w:p w:rsidR="00161773" w:rsidRDefault="00A06327">
            <w:pPr>
              <w:spacing w:line="360" w:lineRule="auto"/>
              <w:jc w:val="center"/>
              <w:rPr>
                <w:rFonts w:ascii="仿宋" w:eastAsia="仿宋" w:hAnsi="仿宋" w:cs="仿宋"/>
                <w:sz w:val="24"/>
                <w:szCs w:val="24"/>
              </w:rPr>
            </w:pPr>
            <w:r>
              <w:rPr>
                <w:rFonts w:ascii="仿宋" w:eastAsia="仿宋" w:hAnsi="仿宋" w:cs="仿宋" w:hint="eastAsia"/>
                <w:sz w:val="24"/>
                <w:szCs w:val="24"/>
              </w:rPr>
              <w:t>3.1.1</w:t>
            </w:r>
          </w:p>
        </w:tc>
        <w:tc>
          <w:tcPr>
            <w:tcW w:w="2695" w:type="dxa"/>
            <w:vAlign w:val="center"/>
          </w:tcPr>
          <w:p w:rsidR="00161773" w:rsidRDefault="00A06327">
            <w:pPr>
              <w:spacing w:line="360" w:lineRule="auto"/>
              <w:jc w:val="center"/>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要求</w:t>
            </w:r>
          </w:p>
        </w:tc>
        <w:tc>
          <w:tcPr>
            <w:tcW w:w="5225" w:type="dxa"/>
            <w:vAlign w:val="center"/>
          </w:tcPr>
          <w:p w:rsidR="00161773" w:rsidRDefault="00A06327">
            <w:pPr>
              <w:snapToGrid w:val="0"/>
              <w:rPr>
                <w:rFonts w:ascii="仿宋" w:eastAsia="仿宋" w:hAnsi="仿宋" w:cs="仿宋"/>
                <w:sz w:val="24"/>
                <w:szCs w:val="24"/>
              </w:rPr>
            </w:pPr>
            <w:r>
              <w:rPr>
                <w:rFonts w:ascii="仿宋" w:eastAsia="仿宋" w:hAnsi="仿宋" w:cs="仿宋" w:hint="eastAsia"/>
                <w:sz w:val="24"/>
                <w:szCs w:val="24"/>
              </w:rPr>
              <w:t>本</w:t>
            </w:r>
            <w:r>
              <w:rPr>
                <w:rFonts w:ascii="仿宋" w:eastAsia="仿宋" w:hAnsi="仿宋" w:cs="仿宋"/>
                <w:sz w:val="24"/>
                <w:szCs w:val="24"/>
              </w:rPr>
              <w:t>项目为</w:t>
            </w:r>
            <w:r>
              <w:rPr>
                <w:rFonts w:ascii="仿宋" w:eastAsia="仿宋" w:hAnsi="仿宋" w:cs="仿宋" w:hint="eastAsia"/>
                <w:sz w:val="24"/>
                <w:szCs w:val="24"/>
              </w:rPr>
              <w:t>固定单价</w:t>
            </w:r>
            <w:r>
              <w:rPr>
                <w:rFonts w:ascii="仿宋" w:eastAsia="仿宋" w:hAnsi="仿宋" w:cs="仿宋"/>
                <w:sz w:val="24"/>
                <w:szCs w:val="24"/>
              </w:rPr>
              <w:t>合同</w:t>
            </w:r>
            <w:r>
              <w:rPr>
                <w:rFonts w:ascii="仿宋" w:eastAsia="仿宋" w:hAnsi="仿宋" w:cs="仿宋" w:hint="eastAsia"/>
                <w:sz w:val="24"/>
                <w:szCs w:val="24"/>
              </w:rPr>
              <w:t>。</w:t>
            </w:r>
          </w:p>
        </w:tc>
      </w:tr>
      <w:tr w:rsidR="00161773">
        <w:trPr>
          <w:trHeight w:val="90"/>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3.2.1</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报价有效期</w:t>
            </w:r>
          </w:p>
        </w:tc>
        <w:tc>
          <w:tcPr>
            <w:tcW w:w="5225" w:type="dxa"/>
            <w:vAlign w:val="center"/>
          </w:tcPr>
          <w:p w:rsidR="00161773" w:rsidRDefault="00A06327">
            <w:pPr>
              <w:adjustRightInd w:val="0"/>
              <w:textAlignment w:val="baseline"/>
              <w:rPr>
                <w:rFonts w:ascii="仿宋" w:eastAsia="仿宋" w:hAnsi="仿宋"/>
                <w:color w:val="000000"/>
                <w:sz w:val="24"/>
                <w:szCs w:val="24"/>
              </w:rPr>
            </w:pPr>
            <w:r>
              <w:rPr>
                <w:rFonts w:ascii="仿宋" w:eastAsia="仿宋" w:hAnsi="仿宋" w:cs="仿宋"/>
                <w:color w:val="000000"/>
                <w:sz w:val="24"/>
                <w:szCs w:val="24"/>
              </w:rPr>
              <w:t>90</w:t>
            </w:r>
            <w:r>
              <w:rPr>
                <w:rFonts w:ascii="仿宋" w:eastAsia="仿宋" w:hAnsi="仿宋" w:cs="仿宋" w:hint="eastAsia"/>
                <w:color w:val="000000"/>
                <w:sz w:val="24"/>
                <w:szCs w:val="24"/>
              </w:rPr>
              <w:t>天</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3.3</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响应文件的组成</w:t>
            </w:r>
          </w:p>
        </w:tc>
        <w:tc>
          <w:tcPr>
            <w:tcW w:w="5225" w:type="dxa"/>
            <w:vAlign w:val="center"/>
          </w:tcPr>
          <w:p w:rsidR="00161773" w:rsidRDefault="00A06327">
            <w:pPr>
              <w:rPr>
                <w:rFonts w:ascii="仿宋" w:eastAsia="仿宋" w:hAnsi="仿宋" w:cs="仿宋"/>
                <w:bCs/>
                <w:sz w:val="24"/>
              </w:rPr>
            </w:pPr>
            <w:r>
              <w:rPr>
                <w:rFonts w:ascii="仿宋" w:eastAsia="仿宋" w:hAnsi="仿宋" w:cs="仿宋" w:hint="eastAsia"/>
                <w:bCs/>
                <w:sz w:val="24"/>
              </w:rPr>
              <w:t>响应文件应包括下列内容：</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1</w:t>
            </w:r>
            <w:r>
              <w:rPr>
                <w:rFonts w:ascii="仿宋" w:eastAsia="仿宋" w:hAnsi="仿宋" w:cs="仿宋" w:hint="eastAsia"/>
                <w:bCs/>
                <w:sz w:val="24"/>
              </w:rPr>
              <w:t>）报价函（格式见第五章）；</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2</w:t>
            </w:r>
            <w:r>
              <w:rPr>
                <w:rFonts w:ascii="仿宋" w:eastAsia="仿宋" w:hAnsi="仿宋" w:cs="仿宋" w:hint="eastAsia"/>
                <w:bCs/>
                <w:sz w:val="24"/>
              </w:rPr>
              <w:t>）工程量清单报价表（格式见第五章）；</w:t>
            </w:r>
            <w:r>
              <w:rPr>
                <w:rFonts w:ascii="仿宋" w:eastAsia="仿宋" w:hAnsi="仿宋" w:cs="仿宋" w:hint="eastAsia"/>
                <w:bCs/>
                <w:sz w:val="24"/>
              </w:rPr>
              <w:t xml:space="preserve"> </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3</w:t>
            </w:r>
            <w:r>
              <w:rPr>
                <w:rFonts w:ascii="仿宋" w:eastAsia="仿宋" w:hAnsi="仿宋" w:cs="仿宋" w:hint="eastAsia"/>
                <w:bCs/>
                <w:sz w:val="24"/>
              </w:rPr>
              <w:t>）商务条款响应</w:t>
            </w:r>
            <w:r>
              <w:rPr>
                <w:rFonts w:ascii="仿宋" w:eastAsia="仿宋" w:hAnsi="仿宋" w:cs="仿宋" w:hint="eastAsia"/>
                <w:bCs/>
                <w:sz w:val="24"/>
              </w:rPr>
              <w:t>/</w:t>
            </w:r>
            <w:r>
              <w:rPr>
                <w:rFonts w:ascii="仿宋" w:eastAsia="仿宋" w:hAnsi="仿宋" w:cs="仿宋" w:hint="eastAsia"/>
                <w:bCs/>
                <w:sz w:val="24"/>
              </w:rPr>
              <w:t>偏离表（格式见第五章）；</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4</w:t>
            </w:r>
            <w:r>
              <w:rPr>
                <w:rFonts w:ascii="仿宋" w:eastAsia="仿宋" w:hAnsi="仿宋" w:cs="仿宋" w:hint="eastAsia"/>
                <w:bCs/>
                <w:sz w:val="24"/>
              </w:rPr>
              <w:t>）成交服务费承诺函。</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5</w:t>
            </w:r>
            <w:r>
              <w:rPr>
                <w:rFonts w:ascii="仿宋" w:eastAsia="仿宋" w:hAnsi="仿宋" w:cs="仿宋" w:hint="eastAsia"/>
                <w:bCs/>
                <w:sz w:val="24"/>
              </w:rPr>
              <w:t>）投标保证金证明文件，包括</w:t>
            </w:r>
            <w:r>
              <w:rPr>
                <w:rFonts w:ascii="仿宋" w:eastAsia="仿宋" w:hAnsi="仿宋" w:cs="仿宋" w:hint="eastAsia"/>
                <w:bCs/>
                <w:sz w:val="24"/>
              </w:rPr>
              <w:t>;</w:t>
            </w:r>
          </w:p>
          <w:p w:rsidR="00161773" w:rsidRDefault="00A06327">
            <w:pPr>
              <w:snapToGrid w:val="0"/>
              <w:rPr>
                <w:rFonts w:ascii="仿宋" w:eastAsia="仿宋" w:hAnsi="仿宋" w:cs="仿宋"/>
                <w:bCs/>
                <w:sz w:val="24"/>
              </w:rPr>
            </w:pPr>
            <w:r>
              <w:rPr>
                <w:rFonts w:ascii="仿宋" w:eastAsia="仿宋" w:hAnsi="仿宋" w:cs="仿宋" w:hint="eastAsia"/>
                <w:bCs/>
                <w:sz w:val="24"/>
              </w:rPr>
              <w:t xml:space="preserve"> 1</w:t>
            </w:r>
            <w:r>
              <w:rPr>
                <w:rFonts w:ascii="仿宋" w:eastAsia="仿宋" w:hAnsi="仿宋" w:cs="仿宋" w:hint="eastAsia"/>
                <w:bCs/>
                <w:sz w:val="24"/>
              </w:rPr>
              <w:t>）现金、支票、银行汇票、本票。</w:t>
            </w:r>
          </w:p>
          <w:p w:rsidR="00161773" w:rsidRDefault="00A06327">
            <w:pPr>
              <w:snapToGrid w:val="0"/>
              <w:rPr>
                <w:rFonts w:ascii="仿宋" w:eastAsia="仿宋" w:hAnsi="仿宋" w:cs="仿宋"/>
                <w:bCs/>
                <w:sz w:val="24"/>
              </w:rPr>
            </w:pPr>
            <w:r>
              <w:rPr>
                <w:rFonts w:ascii="仿宋" w:eastAsia="仿宋" w:hAnsi="仿宋" w:cs="仿宋" w:hint="eastAsia"/>
                <w:bCs/>
                <w:sz w:val="24"/>
              </w:rPr>
              <w:t>证明材料装订在投标文件中，并与投标文件同时递交。</w:t>
            </w:r>
          </w:p>
          <w:p w:rsidR="00161773" w:rsidRDefault="00A06327">
            <w:pPr>
              <w:snapToGrid w:val="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6</w:t>
            </w:r>
            <w:r>
              <w:rPr>
                <w:rFonts w:ascii="仿宋" w:eastAsia="仿宋" w:hAnsi="仿宋" w:cs="仿宋" w:hint="eastAsia"/>
                <w:bCs/>
                <w:sz w:val="24"/>
              </w:rPr>
              <w:t>）资格证明文件：</w:t>
            </w:r>
          </w:p>
          <w:p w:rsidR="00161773" w:rsidRDefault="00A06327">
            <w:pPr>
              <w:snapToGrid w:val="0"/>
              <w:ind w:leftChars="-205" w:left="-430" w:firstLineChars="100" w:firstLine="240"/>
              <w:rPr>
                <w:rFonts w:ascii="仿宋" w:eastAsia="仿宋" w:hAnsi="仿宋" w:cs="仿宋"/>
                <w:sz w:val="24"/>
              </w:rPr>
            </w:pPr>
            <w:r>
              <w:rPr>
                <w:rFonts w:ascii="仿宋" w:eastAsia="仿宋" w:hAnsi="仿宋" w:cs="仿宋" w:hint="eastAsia"/>
                <w:sz w:val="24"/>
              </w:rPr>
              <w:t>1 1</w:t>
            </w:r>
            <w:r>
              <w:rPr>
                <w:rFonts w:ascii="仿宋" w:eastAsia="仿宋" w:hAnsi="仿宋" w:cs="仿宋" w:hint="eastAsia"/>
                <w:sz w:val="24"/>
              </w:rPr>
              <w:t>）营业执照复印件；</w:t>
            </w:r>
          </w:p>
          <w:p w:rsidR="00161773" w:rsidRDefault="00A06327">
            <w:pPr>
              <w:numPr>
                <w:ilvl w:val="0"/>
                <w:numId w:val="4"/>
              </w:numPr>
              <w:snapToGrid w:val="0"/>
              <w:ind w:left="480" w:hangingChars="200" w:hanging="480"/>
              <w:rPr>
                <w:rFonts w:ascii="仿宋" w:eastAsia="仿宋" w:hAnsi="仿宋" w:cs="仿宋"/>
                <w:sz w:val="24"/>
              </w:rPr>
            </w:pPr>
            <w:r>
              <w:rPr>
                <w:rFonts w:ascii="仿宋" w:eastAsia="仿宋" w:hAnsi="仿宋" w:cs="仿宋" w:hint="eastAsia"/>
                <w:sz w:val="24"/>
              </w:rPr>
              <w:t>供应商上一年度经审计的财务报告复印件或供应商基本开户银行出具的资信证明；</w:t>
            </w:r>
          </w:p>
          <w:p w:rsidR="00161773" w:rsidRDefault="00A06327">
            <w:pPr>
              <w:numPr>
                <w:ilvl w:val="0"/>
                <w:numId w:val="4"/>
              </w:numPr>
              <w:snapToGrid w:val="0"/>
              <w:ind w:left="480" w:hangingChars="200" w:hanging="480"/>
              <w:rPr>
                <w:rFonts w:ascii="仿宋" w:eastAsia="仿宋" w:hAnsi="仿宋" w:cs="仿宋"/>
                <w:sz w:val="24"/>
              </w:rPr>
            </w:pPr>
            <w:r>
              <w:rPr>
                <w:rFonts w:ascii="仿宋" w:eastAsia="仿宋" w:hAnsi="仿宋" w:cs="仿宋" w:hint="eastAsia"/>
                <w:sz w:val="24"/>
              </w:rPr>
              <w:t>依法缴纳税收记录：近半年内任意</w:t>
            </w:r>
            <w:r>
              <w:rPr>
                <w:rFonts w:ascii="仿宋" w:eastAsia="仿宋" w:hAnsi="仿宋" w:cs="仿宋" w:hint="eastAsia"/>
                <w:sz w:val="24"/>
              </w:rPr>
              <w:t>1</w:t>
            </w:r>
            <w:r>
              <w:rPr>
                <w:rFonts w:ascii="仿宋" w:eastAsia="仿宋" w:hAnsi="仿宋" w:cs="仿宋" w:hint="eastAsia"/>
                <w:sz w:val="24"/>
              </w:rPr>
              <w:t>个月的纳税证明文件（依法不予缴纳税收的可不提供）；</w:t>
            </w:r>
            <w:r>
              <w:rPr>
                <w:rFonts w:ascii="仿宋" w:eastAsia="仿宋" w:hAnsi="仿宋" w:cs="仿宋" w:hint="eastAsia"/>
                <w:sz w:val="24"/>
              </w:rPr>
              <w:t xml:space="preserve"> </w:t>
            </w:r>
          </w:p>
          <w:p w:rsidR="00161773" w:rsidRDefault="00A06327">
            <w:pPr>
              <w:snapToGrid w:val="0"/>
              <w:ind w:left="480" w:hangingChars="200" w:hanging="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）社会保障资金缴纳及纳税记录：供应商须提供近半年内任意一个月内依法缴纳社会保障资金及纳税记录的证明材料，证明材料可以是缴费的银行单据、公司所在社保机构开具的证明等复印件（自行编写无效）</w:t>
            </w:r>
            <w:r>
              <w:rPr>
                <w:rFonts w:ascii="仿宋" w:eastAsia="仿宋" w:hAnsi="仿宋" w:hint="eastAsia"/>
                <w:sz w:val="24"/>
              </w:rPr>
              <w:t>（依法不予缴纳的可不提供）</w:t>
            </w:r>
            <w:r>
              <w:rPr>
                <w:rFonts w:ascii="仿宋" w:eastAsia="仿宋" w:hAnsi="仿宋" w:cs="仿宋" w:hint="eastAsia"/>
                <w:sz w:val="24"/>
              </w:rPr>
              <w:t>；</w:t>
            </w:r>
          </w:p>
          <w:p w:rsidR="00161773" w:rsidRDefault="00A06327" w:rsidP="00EC0D90">
            <w:pPr>
              <w:snapToGrid w:val="0"/>
              <w:ind w:left="492" w:hangingChars="205" w:hanging="492"/>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）具备履行合同所必需的专业技术能力的证明材料（自行编写）；</w:t>
            </w:r>
          </w:p>
          <w:p w:rsidR="00161773" w:rsidRDefault="00A06327">
            <w:pPr>
              <w:snapToGrid w:val="0"/>
              <w:ind w:left="480" w:hangingChars="200" w:hanging="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）参加本采购项目前</w:t>
            </w:r>
            <w:r>
              <w:rPr>
                <w:rFonts w:ascii="仿宋" w:eastAsia="仿宋" w:hAnsi="仿宋" w:cs="仿宋" w:hint="eastAsia"/>
                <w:sz w:val="24"/>
              </w:rPr>
              <w:t>3</w:t>
            </w:r>
            <w:r>
              <w:rPr>
                <w:rFonts w:ascii="仿宋" w:eastAsia="仿宋" w:hAnsi="仿宋" w:cs="仿宋" w:hint="eastAsia"/>
                <w:sz w:val="24"/>
              </w:rPr>
              <w:t>年内在经营活动中没有重大违法记录的书面声明函（自行编写）。重大违法记录是指供应商因违法经营受到</w:t>
            </w:r>
            <w:r>
              <w:rPr>
                <w:rFonts w:ascii="仿宋" w:eastAsia="仿宋" w:hAnsi="仿宋" w:cs="仿宋" w:hint="eastAsia"/>
                <w:sz w:val="24"/>
              </w:rPr>
              <w:lastRenderedPageBreak/>
              <w:t>刑事处罚或责令停产停业、吊销许可证或者执照、较大数额等行政处罚；</w:t>
            </w:r>
          </w:p>
          <w:p w:rsidR="00161773" w:rsidRDefault="00A06327">
            <w:pPr>
              <w:snapToGrid w:val="0"/>
              <w:ind w:left="480" w:hangingChars="200" w:hanging="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）法定代表人授权书</w:t>
            </w:r>
            <w:r>
              <w:rPr>
                <w:rFonts w:ascii="仿宋" w:eastAsia="仿宋" w:hAnsi="仿宋" w:cs="仿宋" w:hint="eastAsia"/>
                <w:sz w:val="24"/>
              </w:rPr>
              <w:t>(</w:t>
            </w:r>
            <w:r>
              <w:rPr>
                <w:rFonts w:ascii="仿宋" w:eastAsia="仿宋" w:hAnsi="仿宋" w:cs="仿宋" w:hint="eastAsia"/>
                <w:sz w:val="24"/>
              </w:rPr>
              <w:t>委托代理人签署的适用</w:t>
            </w:r>
            <w:r>
              <w:rPr>
                <w:rFonts w:ascii="仿宋" w:eastAsia="仿宋" w:hAnsi="仿宋" w:cs="仿宋" w:hint="eastAsia"/>
                <w:sz w:val="24"/>
              </w:rPr>
              <w:t>)</w:t>
            </w:r>
            <w:r>
              <w:rPr>
                <w:rFonts w:ascii="仿宋" w:eastAsia="仿宋" w:hAnsi="仿宋" w:cs="仿宋" w:hint="eastAsia"/>
                <w:sz w:val="24"/>
              </w:rPr>
              <w:t>（格式见</w:t>
            </w:r>
            <w:r>
              <w:rPr>
                <w:rFonts w:ascii="仿宋" w:eastAsia="仿宋" w:hAnsi="仿宋" w:cs="仿宋" w:hint="eastAsia"/>
                <w:sz w:val="24"/>
              </w:rPr>
              <w:t>第五章）；</w:t>
            </w:r>
          </w:p>
          <w:p w:rsidR="00161773" w:rsidRDefault="00A06327">
            <w:pPr>
              <w:snapToGrid w:val="0"/>
              <w:ind w:left="480" w:hangingChars="200" w:hanging="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hint="eastAsia"/>
                <w:sz w:val="24"/>
                <w:szCs w:val="24"/>
              </w:rPr>
              <w:t>供应商须具备建筑装修装饰工程二级（含）以上资质证书复印件</w:t>
            </w:r>
            <w:r>
              <w:rPr>
                <w:rFonts w:ascii="仿宋" w:eastAsia="仿宋" w:hAnsi="仿宋" w:cs="仿宋" w:hint="eastAsia"/>
                <w:sz w:val="24"/>
              </w:rPr>
              <w:t>；</w:t>
            </w:r>
          </w:p>
          <w:p w:rsidR="00161773" w:rsidRDefault="00A06327">
            <w:pPr>
              <w:snapToGrid w:val="0"/>
              <w:ind w:left="480" w:hangingChars="200" w:hanging="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）供应商有效的安全生产许可证证书复印件。</w:t>
            </w:r>
          </w:p>
          <w:p w:rsidR="00161773" w:rsidRDefault="00A06327">
            <w:pPr>
              <w:snapToGrid w:val="0"/>
              <w:ind w:left="480" w:hangingChars="200" w:hanging="480"/>
              <w:rPr>
                <w:rFonts w:ascii="仿宋" w:eastAsia="仿宋" w:hAnsi="仿宋" w:cs="仿宋"/>
                <w:color w:val="000000"/>
                <w:kern w:val="0"/>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color w:val="000000"/>
                <w:kern w:val="0"/>
                <w:sz w:val="24"/>
              </w:rPr>
              <w:t>项目经理具备房屋建筑工程二级（含）以上注册建造师执业资格证书，并且具有“安全生产考核合格证书”（简称</w:t>
            </w:r>
            <w:r>
              <w:rPr>
                <w:rFonts w:ascii="仿宋" w:eastAsia="仿宋" w:hAnsi="仿宋" w:cs="仿宋" w:hint="eastAsia"/>
                <w:color w:val="000000"/>
                <w:kern w:val="0"/>
                <w:sz w:val="24"/>
              </w:rPr>
              <w:t>B</w:t>
            </w:r>
            <w:r>
              <w:rPr>
                <w:rFonts w:ascii="仿宋" w:eastAsia="仿宋" w:hAnsi="仿宋" w:cs="仿宋" w:hint="eastAsia"/>
                <w:color w:val="000000"/>
                <w:kern w:val="0"/>
                <w:sz w:val="24"/>
              </w:rPr>
              <w:t>本）证书复印件。</w:t>
            </w:r>
          </w:p>
          <w:p w:rsidR="00161773" w:rsidRDefault="00A06327">
            <w:pPr>
              <w:snapToGrid w:val="0"/>
              <w:ind w:left="480" w:hangingChars="200" w:hanging="480"/>
              <w:rPr>
                <w:rFonts w:ascii="仿宋" w:eastAsia="仿宋" w:hAnsi="仿宋"/>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7</w:t>
            </w:r>
            <w:r>
              <w:rPr>
                <w:rFonts w:ascii="仿宋" w:eastAsia="仿宋" w:hAnsi="仿宋" w:cs="仿宋" w:hint="eastAsia"/>
                <w:color w:val="000000"/>
                <w:sz w:val="24"/>
                <w:szCs w:val="24"/>
              </w:rPr>
              <w:t>）商务评审文件：</w:t>
            </w:r>
          </w:p>
          <w:p w:rsidR="00161773" w:rsidRDefault="00A06327">
            <w:pPr>
              <w:snapToGrid w:val="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）供应商资料表（格式见第五章）；</w:t>
            </w:r>
          </w:p>
          <w:p w:rsidR="00161773" w:rsidRDefault="00A06327">
            <w:pPr>
              <w:snapToGrid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供应商类似项目业绩证明材料（</w:t>
            </w:r>
            <w:r>
              <w:rPr>
                <w:rFonts w:ascii="仿宋" w:eastAsia="仿宋" w:hAnsi="仿宋" w:cs="仿宋" w:hint="eastAsia"/>
                <w:kern w:val="0"/>
                <w:sz w:val="24"/>
              </w:rPr>
              <w:t>须提供合同复印件（至少包含首页、主要建设页、盖章页）；</w:t>
            </w:r>
          </w:p>
          <w:p w:rsidR="00161773" w:rsidRDefault="00A06327">
            <w:pPr>
              <w:snapToGrid w:val="0"/>
              <w:rPr>
                <w:rFonts w:ascii="仿宋" w:eastAsia="仿宋" w:hAnsi="仿宋"/>
                <w:color w:val="FF0000"/>
                <w:sz w:val="24"/>
                <w:szCs w:val="24"/>
              </w:rPr>
            </w:pPr>
            <w:r>
              <w:rPr>
                <w:rFonts w:ascii="仿宋" w:eastAsia="仿宋" w:hAnsi="仿宋" w:cs="仿宋" w:hint="eastAsia"/>
                <w:sz w:val="24"/>
                <w:szCs w:val="24"/>
              </w:rPr>
              <w:t>3</w:t>
            </w:r>
            <w:r>
              <w:rPr>
                <w:rFonts w:ascii="仿宋" w:eastAsia="仿宋" w:hAnsi="仿宋" w:cs="仿宋" w:hint="eastAsia"/>
                <w:sz w:val="24"/>
                <w:szCs w:val="24"/>
              </w:rPr>
              <w:t>）项目团队情况证明文件；</w:t>
            </w:r>
          </w:p>
          <w:p w:rsidR="00161773" w:rsidRDefault="00A06327">
            <w:pPr>
              <w:snapToGrid w:val="0"/>
              <w:rPr>
                <w:rFonts w:ascii="仿宋" w:eastAsia="仿宋" w:hAnsi="仿宋" w:cs="仿宋"/>
                <w:color w:val="000000"/>
                <w:sz w:val="24"/>
                <w:szCs w:val="24"/>
              </w:rPr>
            </w:pPr>
            <w:r>
              <w:rPr>
                <w:rFonts w:ascii="仿宋" w:eastAsia="仿宋" w:hAnsi="仿宋" w:cs="仿宋" w:hint="eastAsia"/>
                <w:sz w:val="24"/>
                <w:szCs w:val="24"/>
              </w:rPr>
              <w:t>4</w:t>
            </w:r>
            <w:r>
              <w:rPr>
                <w:rFonts w:ascii="仿宋" w:eastAsia="仿宋" w:hAnsi="仿宋" w:cs="仿宋" w:hint="eastAsia"/>
                <w:sz w:val="24"/>
                <w:szCs w:val="24"/>
              </w:rPr>
              <w:t>）公司简介。</w:t>
            </w:r>
          </w:p>
          <w:p w:rsidR="00161773" w:rsidRDefault="00A06327">
            <w:pPr>
              <w:snapToGrid w:val="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8</w:t>
            </w:r>
            <w:r>
              <w:rPr>
                <w:rFonts w:ascii="仿宋" w:eastAsia="仿宋" w:hAnsi="仿宋" w:cs="仿宋" w:hint="eastAsia"/>
                <w:color w:val="000000"/>
                <w:sz w:val="24"/>
                <w:szCs w:val="24"/>
              </w:rPr>
              <w:t>）技术文件</w:t>
            </w:r>
          </w:p>
          <w:p w:rsidR="00161773" w:rsidRDefault="00A06327">
            <w:pPr>
              <w:spacing w:line="300" w:lineRule="exac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）施工方案及技术措施；</w:t>
            </w:r>
          </w:p>
          <w:p w:rsidR="00161773" w:rsidRDefault="00A06327">
            <w:pPr>
              <w:spacing w:line="300" w:lineRule="exac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）重点难点分析方案；</w:t>
            </w:r>
          </w:p>
          <w:p w:rsidR="00161773" w:rsidRDefault="00A06327">
            <w:pPr>
              <w:spacing w:line="30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）工期、施工进度计划及保证措施；</w:t>
            </w:r>
          </w:p>
          <w:p w:rsidR="00161773" w:rsidRDefault="00A06327">
            <w:pPr>
              <w:spacing w:line="30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）劳动力计划、主要机械设备计划及材料用量及采购计划；</w:t>
            </w:r>
          </w:p>
          <w:p w:rsidR="00161773" w:rsidRDefault="00A06327">
            <w:pPr>
              <w:spacing w:line="30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）确保工程质量保证体系及措施；</w:t>
            </w:r>
          </w:p>
          <w:p w:rsidR="00161773" w:rsidRDefault="00A06327">
            <w:pPr>
              <w:rPr>
                <w:rFonts w:ascii="仿宋" w:eastAsia="仿宋" w:hAnsi="仿宋"/>
                <w:sz w:val="24"/>
              </w:rPr>
            </w:pPr>
            <w:r>
              <w:rPr>
                <w:rFonts w:ascii="仿宋" w:eastAsia="仿宋" w:hAnsi="仿宋" w:cs="仿宋" w:hint="eastAsia"/>
                <w:sz w:val="24"/>
                <w:szCs w:val="24"/>
              </w:rPr>
              <w:t>6</w:t>
            </w:r>
            <w:r>
              <w:rPr>
                <w:rFonts w:ascii="仿宋" w:eastAsia="仿宋" w:hAnsi="仿宋" w:cs="仿宋" w:hint="eastAsia"/>
                <w:sz w:val="24"/>
                <w:szCs w:val="24"/>
              </w:rPr>
              <w:t>）确保安全生产的防护措施</w:t>
            </w:r>
            <w:r>
              <w:rPr>
                <w:rFonts w:ascii="仿宋" w:eastAsia="仿宋" w:hAnsi="仿宋" w:hint="eastAsia"/>
                <w:sz w:val="24"/>
              </w:rPr>
              <w:t>；</w:t>
            </w:r>
          </w:p>
          <w:p w:rsidR="00161773" w:rsidRDefault="00A06327">
            <w:pPr>
              <w:spacing w:line="300" w:lineRule="exact"/>
              <w:rPr>
                <w:rFonts w:ascii="仿宋" w:eastAsia="仿宋" w:hAnsi="仿宋"/>
                <w:sz w:val="24"/>
              </w:rPr>
            </w:pPr>
            <w:r>
              <w:rPr>
                <w:rFonts w:ascii="仿宋" w:eastAsia="仿宋" w:hAnsi="仿宋" w:hint="eastAsia"/>
                <w:sz w:val="24"/>
              </w:rPr>
              <w:t>7</w:t>
            </w:r>
            <w:r>
              <w:rPr>
                <w:rFonts w:ascii="仿宋" w:eastAsia="仿宋" w:hAnsi="仿宋" w:hint="eastAsia"/>
                <w:sz w:val="24"/>
              </w:rPr>
              <w:t>）</w:t>
            </w:r>
            <w:r>
              <w:rPr>
                <w:rFonts w:ascii="仿宋" w:eastAsia="仿宋" w:hAnsi="仿宋" w:cs="仿宋" w:hint="eastAsia"/>
                <w:sz w:val="24"/>
                <w:szCs w:val="24"/>
              </w:rPr>
              <w:t>施工部署及现场总平面布置</w:t>
            </w:r>
            <w:r>
              <w:rPr>
                <w:rFonts w:ascii="仿宋" w:eastAsia="仿宋" w:hAnsi="仿宋" w:hint="eastAsia"/>
                <w:sz w:val="24"/>
              </w:rPr>
              <w:t>；</w:t>
            </w:r>
          </w:p>
          <w:p w:rsidR="00161773" w:rsidRDefault="00A06327">
            <w:pPr>
              <w:snapToGrid w:val="0"/>
              <w:ind w:left="480" w:hangingChars="200" w:hanging="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）文明施工及环保措施；</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color w:val="000000"/>
                <w:sz w:val="24"/>
                <w:szCs w:val="24"/>
              </w:rPr>
              <w:t>(</w:t>
            </w:r>
            <w:r>
              <w:rPr>
                <w:rFonts w:ascii="仿宋" w:eastAsia="仿宋" w:hAnsi="仿宋" w:cs="仿宋" w:hint="eastAsia"/>
                <w:color w:val="000000"/>
                <w:sz w:val="24"/>
                <w:szCs w:val="24"/>
              </w:rPr>
              <w:t>9</w:t>
            </w:r>
            <w:r>
              <w:rPr>
                <w:rFonts w:ascii="仿宋" w:eastAsia="仿宋" w:hAnsi="仿宋" w:cs="仿宋" w:hint="eastAsia"/>
                <w:color w:val="000000"/>
                <w:sz w:val="24"/>
                <w:szCs w:val="24"/>
              </w:rPr>
              <w:t>）供应商认为需要提供的其他文件或证书。</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lastRenderedPageBreak/>
              <w:t>3.4.4</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响应文件副本份数</w:t>
            </w:r>
          </w:p>
        </w:tc>
        <w:tc>
          <w:tcPr>
            <w:tcW w:w="5225" w:type="dxa"/>
            <w:vAlign w:val="center"/>
          </w:tcPr>
          <w:p w:rsidR="00161773" w:rsidRDefault="00A06327">
            <w:pPr>
              <w:adjustRightInd w:val="0"/>
              <w:textAlignment w:val="baseline"/>
              <w:rPr>
                <w:rFonts w:ascii="仿宋" w:eastAsia="仿宋" w:hAnsi="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份、电子文件</w:t>
            </w:r>
            <w:r>
              <w:rPr>
                <w:rFonts w:ascii="仿宋" w:eastAsia="仿宋" w:hAnsi="仿宋" w:cs="仿宋"/>
                <w:color w:val="000000"/>
                <w:sz w:val="24"/>
                <w:szCs w:val="24"/>
              </w:rPr>
              <w:t>1</w:t>
            </w:r>
            <w:r>
              <w:rPr>
                <w:rFonts w:ascii="仿宋" w:eastAsia="仿宋" w:hAnsi="仿宋" w:cs="仿宋" w:hint="eastAsia"/>
                <w:color w:val="000000"/>
                <w:sz w:val="24"/>
                <w:szCs w:val="24"/>
              </w:rPr>
              <w:t>份</w:t>
            </w:r>
          </w:p>
        </w:tc>
      </w:tr>
      <w:tr w:rsidR="00161773">
        <w:trPr>
          <w:trHeight w:val="90"/>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3.5.1</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161773">
              <w:tc>
                <w:tcPr>
                  <w:tcW w:w="1075"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szCs w:val="24"/>
                    </w:rPr>
                  </w:pPr>
                  <w:r>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szCs w:val="24"/>
                    </w:rPr>
                  </w:pPr>
                  <w:r>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szCs w:val="24"/>
                    </w:rPr>
                  </w:pPr>
                  <w:r>
                    <w:rPr>
                      <w:rFonts w:ascii="仿宋" w:eastAsia="仿宋" w:hAnsi="仿宋" w:cs="仿宋" w:hint="eastAsia"/>
                      <w:sz w:val="24"/>
                      <w:szCs w:val="24"/>
                    </w:rPr>
                    <w:t>备注</w:t>
                  </w:r>
                </w:p>
              </w:tc>
            </w:tr>
            <w:tr w:rsidR="00161773">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rsidR="00161773" w:rsidRDefault="00A06327">
                  <w:pPr>
                    <w:snapToGrid w:val="0"/>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响应文件的正本、副本及电子版。</w:t>
                  </w:r>
                </w:p>
                <w:p w:rsidR="00161773" w:rsidRDefault="00A06327">
                  <w:pPr>
                    <w:snapToGrid w:val="0"/>
                    <w:rPr>
                      <w:rFonts w:ascii="仿宋" w:eastAsia="仿宋" w:hAnsi="仿宋"/>
                      <w:sz w:val="24"/>
                      <w:szCs w:val="24"/>
                    </w:rPr>
                  </w:pPr>
                  <w:r>
                    <w:rPr>
                      <w:rFonts w:ascii="仿宋" w:eastAsia="仿宋" w:hAnsi="仿宋" w:cs="仿宋" w:hint="eastAsia"/>
                      <w:sz w:val="24"/>
                      <w:szCs w:val="24"/>
                    </w:rPr>
                    <w:t>（电子版须注明单位名称，并应封装在响应文件正本最后</w:t>
                  </w:r>
                  <w:r>
                    <w:rPr>
                      <w:rFonts w:ascii="仿宋" w:eastAsia="仿宋" w:hAnsi="仿宋" w:cs="仿宋"/>
                      <w:sz w:val="24"/>
                      <w:szCs w:val="24"/>
                    </w:rPr>
                    <w:t>1</w:t>
                  </w:r>
                  <w:r>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rsidR="00161773" w:rsidRDefault="00A06327">
                  <w:pPr>
                    <w:snapToGrid w:val="0"/>
                    <w:jc w:val="center"/>
                    <w:rPr>
                      <w:rFonts w:ascii="仿宋" w:eastAsia="仿宋" w:hAnsi="仿宋"/>
                      <w:sz w:val="24"/>
                      <w:szCs w:val="24"/>
                    </w:rPr>
                  </w:pPr>
                  <w:r>
                    <w:rPr>
                      <w:rFonts w:ascii="仿宋" w:eastAsia="仿宋" w:hAnsi="仿宋" w:cs="仿宋" w:hint="eastAsia"/>
                      <w:sz w:val="24"/>
                      <w:szCs w:val="24"/>
                    </w:rPr>
                    <w:t>密封</w:t>
                  </w:r>
                </w:p>
              </w:tc>
            </w:tr>
            <w:tr w:rsidR="00161773">
              <w:trPr>
                <w:trHeight w:val="633"/>
              </w:trPr>
              <w:tc>
                <w:tcPr>
                  <w:tcW w:w="4954" w:type="dxa"/>
                  <w:gridSpan w:val="3"/>
                  <w:tcBorders>
                    <w:top w:val="single" w:sz="4" w:space="0" w:color="auto"/>
                    <w:left w:val="single" w:sz="4" w:space="0" w:color="auto"/>
                    <w:bottom w:val="single" w:sz="4" w:space="0" w:color="auto"/>
                    <w:right w:val="single" w:sz="4" w:space="0" w:color="auto"/>
                  </w:tcBorders>
                  <w:vAlign w:val="center"/>
                </w:tcPr>
                <w:p w:rsidR="00161773" w:rsidRDefault="00A06327">
                  <w:pPr>
                    <w:snapToGrid w:val="0"/>
                    <w:jc w:val="left"/>
                    <w:rPr>
                      <w:rFonts w:ascii="仿宋" w:eastAsia="仿宋" w:hAnsi="仿宋"/>
                      <w:sz w:val="24"/>
                      <w:szCs w:val="24"/>
                    </w:rPr>
                  </w:pPr>
                  <w:r>
                    <w:rPr>
                      <w:rFonts w:ascii="仿宋" w:eastAsia="仿宋" w:hAnsi="仿宋" w:cs="仿宋" w:hint="eastAsia"/>
                      <w:sz w:val="24"/>
                      <w:szCs w:val="24"/>
                    </w:rPr>
                    <w:t>递交响应文件登记表（格式见第五章）</w:t>
                  </w:r>
                </w:p>
              </w:tc>
            </w:tr>
          </w:tbl>
          <w:p w:rsidR="00161773" w:rsidRDefault="00161773">
            <w:pPr>
              <w:adjustRightInd w:val="0"/>
              <w:textAlignment w:val="baseline"/>
              <w:rPr>
                <w:rFonts w:ascii="仿宋" w:eastAsia="仿宋" w:hAnsi="仿宋"/>
                <w:color w:val="000000"/>
                <w:sz w:val="24"/>
                <w:szCs w:val="24"/>
              </w:rPr>
            </w:pP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3.5.2</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封套上写明</w:t>
            </w:r>
          </w:p>
        </w:tc>
        <w:tc>
          <w:tcPr>
            <w:tcW w:w="5225" w:type="dxa"/>
            <w:vAlign w:val="center"/>
          </w:tcPr>
          <w:p w:rsidR="00161773" w:rsidRDefault="00A06327">
            <w:pPr>
              <w:adjustRightInd w:val="0"/>
              <w:textAlignment w:val="baseline"/>
              <w:rPr>
                <w:rFonts w:ascii="仿宋" w:eastAsia="仿宋" w:hAnsi="仿宋"/>
                <w:color w:val="000000"/>
                <w:sz w:val="24"/>
                <w:szCs w:val="24"/>
              </w:rPr>
            </w:pPr>
            <w:r>
              <w:rPr>
                <w:rFonts w:ascii="仿宋" w:eastAsia="仿宋" w:hAnsi="仿宋" w:cs="仿宋" w:hint="eastAsia"/>
                <w:color w:val="000000"/>
                <w:sz w:val="24"/>
                <w:szCs w:val="24"/>
              </w:rPr>
              <w:t>项目名称、供应商名称</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3.6.2</w:t>
            </w:r>
          </w:p>
        </w:tc>
        <w:tc>
          <w:tcPr>
            <w:tcW w:w="2695" w:type="dxa"/>
            <w:vAlign w:val="center"/>
          </w:tcPr>
          <w:p w:rsidR="00161773" w:rsidRDefault="00A06327">
            <w:pPr>
              <w:adjustRightInd w:val="0"/>
              <w:snapToGrid w:val="0"/>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是否退还响应文件</w:t>
            </w:r>
          </w:p>
        </w:tc>
        <w:tc>
          <w:tcPr>
            <w:tcW w:w="5225" w:type="dxa"/>
            <w:vAlign w:val="center"/>
          </w:tcPr>
          <w:p w:rsidR="00161773" w:rsidRDefault="00A06327">
            <w:pPr>
              <w:adjustRightInd w:val="0"/>
              <w:snapToGrid w:val="0"/>
              <w:textAlignment w:val="baseline"/>
              <w:rPr>
                <w:rFonts w:ascii="仿宋" w:eastAsia="仿宋" w:hAnsi="仿宋"/>
                <w:sz w:val="24"/>
                <w:szCs w:val="24"/>
              </w:rPr>
            </w:pPr>
            <w:r>
              <w:rPr>
                <w:rFonts w:ascii="仿宋" w:eastAsia="仿宋" w:hAnsi="仿宋" w:cs="仿宋" w:hint="eastAsia"/>
                <w:sz w:val="24"/>
                <w:szCs w:val="24"/>
              </w:rPr>
              <w:t>■否</w:t>
            </w:r>
          </w:p>
          <w:p w:rsidR="00161773" w:rsidRDefault="00A06327">
            <w:pPr>
              <w:adjustRightInd w:val="0"/>
              <w:snapToGrid w:val="0"/>
              <w:textAlignment w:val="baseline"/>
              <w:rPr>
                <w:rFonts w:ascii="仿宋" w:eastAsia="仿宋" w:hAnsi="仿宋"/>
                <w:sz w:val="24"/>
                <w:szCs w:val="24"/>
              </w:rPr>
            </w:pPr>
            <w:r>
              <w:rPr>
                <w:rFonts w:ascii="仿宋" w:eastAsia="仿宋" w:hAnsi="仿宋" w:cs="仿宋" w:hint="eastAsia"/>
                <w:sz w:val="24"/>
                <w:szCs w:val="24"/>
              </w:rPr>
              <w:t>□是</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3.7.1</w:t>
            </w:r>
          </w:p>
        </w:tc>
        <w:tc>
          <w:tcPr>
            <w:tcW w:w="2695" w:type="dxa"/>
            <w:vAlign w:val="center"/>
          </w:tcPr>
          <w:p w:rsidR="00161773" w:rsidRDefault="00A06327">
            <w:pPr>
              <w:adjustRightInd w:val="0"/>
              <w:snapToGrid w:val="0"/>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磋商保证金</w:t>
            </w:r>
          </w:p>
        </w:tc>
        <w:tc>
          <w:tcPr>
            <w:tcW w:w="5225" w:type="dxa"/>
            <w:vAlign w:val="center"/>
          </w:tcPr>
          <w:p w:rsidR="00161773" w:rsidRDefault="00A06327">
            <w:pPr>
              <w:snapToGrid w:val="0"/>
              <w:ind w:left="1"/>
              <w:rPr>
                <w:rFonts w:ascii="仿宋" w:eastAsia="仿宋" w:hAnsi="仿宋"/>
                <w:sz w:val="24"/>
                <w:szCs w:val="24"/>
              </w:rPr>
            </w:pPr>
            <w:r>
              <w:rPr>
                <w:rFonts w:ascii="仿宋" w:eastAsia="仿宋" w:hAnsi="仿宋" w:cs="仿宋" w:hint="eastAsia"/>
                <w:sz w:val="24"/>
                <w:szCs w:val="24"/>
              </w:rPr>
              <w:t>□不需要</w:t>
            </w:r>
          </w:p>
          <w:p w:rsidR="00161773" w:rsidRDefault="00A06327">
            <w:pPr>
              <w:snapToGrid w:val="0"/>
              <w:ind w:left="1"/>
              <w:rPr>
                <w:rFonts w:ascii="仿宋" w:eastAsia="仿宋" w:hAnsi="仿宋"/>
                <w:sz w:val="24"/>
                <w:szCs w:val="24"/>
              </w:rPr>
            </w:pPr>
            <w:r>
              <w:rPr>
                <w:rFonts w:ascii="仿宋" w:eastAsia="仿宋" w:hAnsi="仿宋" w:cs="仿宋" w:hint="eastAsia"/>
                <w:sz w:val="24"/>
                <w:szCs w:val="24"/>
              </w:rPr>
              <w:t>■需要</w:t>
            </w:r>
            <w:r>
              <w:rPr>
                <w:rFonts w:ascii="仿宋" w:eastAsia="仿宋" w:hAnsi="仿宋" w:cs="仿宋" w:hint="eastAsia"/>
                <w:sz w:val="24"/>
                <w:szCs w:val="24"/>
              </w:rPr>
              <w:t xml:space="preserve">  </w:t>
            </w:r>
            <w:r>
              <w:rPr>
                <w:rFonts w:ascii="仿宋" w:eastAsia="仿宋" w:hAnsi="仿宋" w:cs="仿宋" w:hint="eastAsia"/>
                <w:sz w:val="24"/>
                <w:szCs w:val="24"/>
              </w:rPr>
              <w:t>金额：</w:t>
            </w:r>
            <w:r>
              <w:rPr>
                <w:rFonts w:ascii="仿宋" w:eastAsia="仿宋" w:hAnsi="仿宋" w:cs="仿宋" w:hint="eastAsia"/>
                <w:sz w:val="24"/>
                <w:szCs w:val="24"/>
              </w:rPr>
              <w:t>9003</w:t>
            </w:r>
            <w:r>
              <w:rPr>
                <w:rFonts w:ascii="仿宋" w:eastAsia="仿宋" w:hAnsi="仿宋" w:cs="仿宋" w:hint="eastAsia"/>
                <w:sz w:val="24"/>
                <w:szCs w:val="24"/>
              </w:rPr>
              <w:t>元</w:t>
            </w:r>
          </w:p>
        </w:tc>
      </w:tr>
      <w:tr w:rsidR="00161773">
        <w:trPr>
          <w:trHeight w:val="90"/>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4.2.1</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磋商日期和地点</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磋商日期：</w:t>
            </w:r>
            <w:r>
              <w:rPr>
                <w:rFonts w:ascii="仿宋" w:eastAsia="仿宋" w:hAnsi="仿宋" w:cs="仿宋"/>
                <w:sz w:val="24"/>
                <w:szCs w:val="24"/>
              </w:rPr>
              <w:t>201</w:t>
            </w:r>
            <w:r>
              <w:rPr>
                <w:rFonts w:ascii="仿宋" w:eastAsia="仿宋" w:hAnsi="仿宋" w:cs="仿宋" w:hint="eastAsia"/>
                <w:sz w:val="24"/>
                <w:szCs w:val="24"/>
              </w:rPr>
              <w:t>8</w:t>
            </w:r>
            <w:r>
              <w:rPr>
                <w:rFonts w:ascii="仿宋" w:eastAsia="仿宋" w:hAnsi="仿宋" w:cs="仿宋" w:hint="eastAsia"/>
                <w:sz w:val="24"/>
                <w:szCs w:val="24"/>
              </w:rPr>
              <w:t>年</w:t>
            </w:r>
            <w:r>
              <w:rPr>
                <w:rFonts w:ascii="仿宋" w:eastAsia="仿宋" w:hAnsi="仿宋" w:cs="仿宋" w:hint="eastAsia"/>
                <w:sz w:val="24"/>
                <w:szCs w:val="24"/>
              </w:rPr>
              <w:t>06</w:t>
            </w:r>
            <w:r>
              <w:rPr>
                <w:rFonts w:ascii="仿宋" w:eastAsia="仿宋" w:hAnsi="仿宋" w:cs="仿宋" w:hint="eastAsia"/>
                <w:sz w:val="24"/>
                <w:szCs w:val="24"/>
              </w:rPr>
              <w:t>月</w:t>
            </w:r>
            <w:r>
              <w:rPr>
                <w:rFonts w:ascii="仿宋" w:eastAsia="仿宋" w:hAnsi="仿宋" w:cs="仿宋" w:hint="eastAsia"/>
                <w:sz w:val="24"/>
                <w:szCs w:val="24"/>
              </w:rPr>
              <w:t>20</w:t>
            </w:r>
            <w:r>
              <w:rPr>
                <w:rFonts w:ascii="仿宋" w:eastAsia="仿宋" w:hAnsi="仿宋" w:cs="仿宋" w:hint="eastAsia"/>
                <w:sz w:val="24"/>
                <w:szCs w:val="24"/>
              </w:rPr>
              <w:t>日下午</w:t>
            </w:r>
            <w:r>
              <w:rPr>
                <w:rFonts w:ascii="仿宋" w:eastAsia="仿宋" w:hAnsi="仿宋" w:cs="仿宋" w:hint="eastAsia"/>
                <w:sz w:val="24"/>
                <w:szCs w:val="24"/>
              </w:rPr>
              <w:t>13</w:t>
            </w:r>
            <w:r>
              <w:rPr>
                <w:rFonts w:ascii="仿宋" w:eastAsia="仿宋" w:hAnsi="仿宋" w:cs="仿宋" w:hint="eastAsia"/>
                <w:sz w:val="24"/>
                <w:szCs w:val="24"/>
              </w:rPr>
              <w:t>：</w:t>
            </w:r>
            <w:r>
              <w:rPr>
                <w:rFonts w:ascii="仿宋" w:eastAsia="仿宋" w:hAnsi="仿宋" w:cs="仿宋" w:hint="eastAsia"/>
                <w:sz w:val="24"/>
                <w:szCs w:val="24"/>
              </w:rPr>
              <w:t>30</w:t>
            </w:r>
            <w:r>
              <w:rPr>
                <w:rFonts w:ascii="仿宋" w:eastAsia="仿宋" w:hAnsi="仿宋" w:cs="仿宋"/>
                <w:sz w:val="24"/>
                <w:szCs w:val="24"/>
              </w:rPr>
              <w:t xml:space="preserve"> </w:t>
            </w:r>
            <w:r>
              <w:rPr>
                <w:rFonts w:ascii="仿宋" w:eastAsia="仿宋" w:hAnsi="仿宋" w:cs="仿宋" w:hint="eastAsia"/>
                <w:sz w:val="24"/>
                <w:szCs w:val="24"/>
              </w:rPr>
              <w:t>时</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lastRenderedPageBreak/>
              <w:t>磋商地点：</w:t>
            </w:r>
            <w:r>
              <w:rPr>
                <w:rFonts w:ascii="仿宋" w:eastAsia="仿宋" w:hAnsi="仿宋" w:hint="eastAsia"/>
                <w:color w:val="000000"/>
                <w:sz w:val="24"/>
                <w:szCs w:val="24"/>
              </w:rPr>
              <w:t>北京市海淀区学院路天工大厦</w:t>
            </w:r>
            <w:r>
              <w:rPr>
                <w:rFonts w:ascii="仿宋" w:eastAsia="仿宋" w:hAnsi="仿宋" w:hint="eastAsia"/>
                <w:color w:val="000000"/>
                <w:sz w:val="24"/>
                <w:szCs w:val="24"/>
              </w:rPr>
              <w:t>B</w:t>
            </w:r>
            <w:r>
              <w:rPr>
                <w:rFonts w:ascii="仿宋" w:eastAsia="仿宋" w:hAnsi="仿宋" w:hint="eastAsia"/>
                <w:color w:val="000000"/>
                <w:sz w:val="24"/>
                <w:szCs w:val="24"/>
              </w:rPr>
              <w:t>座三层第一会议室</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lastRenderedPageBreak/>
              <w:t>4.2.2</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磋商顺序</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■供应商提交响应文件的顺序</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sz w:val="24"/>
                <w:szCs w:val="24"/>
              </w:rPr>
              <w:t>□</w:t>
            </w:r>
            <w:r>
              <w:rPr>
                <w:rFonts w:ascii="仿宋" w:eastAsia="仿宋" w:hAnsi="仿宋" w:cs="仿宋" w:hint="eastAsia"/>
                <w:color w:val="000000"/>
                <w:sz w:val="24"/>
                <w:szCs w:val="24"/>
              </w:rPr>
              <w:t>供应商提交响应文件的逆顺序</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sz w:val="24"/>
                <w:szCs w:val="24"/>
              </w:rPr>
              <w:t>□供应商现场抽签决定</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4.4.2</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磋商中可能实质性改变的内容</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sz w:val="24"/>
                <w:szCs w:val="24"/>
              </w:rPr>
              <w:t>□</w:t>
            </w:r>
            <w:r>
              <w:rPr>
                <w:rFonts w:ascii="仿宋" w:eastAsia="仿宋" w:hAnsi="仿宋" w:cs="仿宋" w:hint="eastAsia"/>
                <w:color w:val="000000"/>
                <w:sz w:val="24"/>
                <w:szCs w:val="24"/>
              </w:rPr>
              <w:t>技术</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■服务要求</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■合同草案条款</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4.4.6</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color w:val="000000"/>
                <w:sz w:val="24"/>
                <w:szCs w:val="24"/>
              </w:rPr>
              <w:t>提交最后报价的方式</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color w:val="000000"/>
                <w:sz w:val="24"/>
                <w:szCs w:val="24"/>
              </w:rPr>
              <w:t>■磋商文件能够详细列明采购标的的技术、服务要求的</w:t>
            </w:r>
          </w:p>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sz w:val="24"/>
                <w:szCs w:val="24"/>
              </w:rPr>
              <w:t>□</w:t>
            </w:r>
            <w:r>
              <w:rPr>
                <w:rFonts w:ascii="仿宋" w:eastAsia="仿宋" w:hAnsi="仿宋" w:cs="仿宋" w:hint="eastAsia"/>
                <w:color w:val="000000"/>
                <w:sz w:val="24"/>
                <w:szCs w:val="24"/>
              </w:rPr>
              <w:t>磋商文件不能详细列明采购标的的技术、服务要求，需经磋商由供应商提供最终设计方案或解决方案的</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4.6.1</w:t>
            </w:r>
          </w:p>
        </w:tc>
        <w:tc>
          <w:tcPr>
            <w:tcW w:w="2695" w:type="dxa"/>
            <w:vAlign w:val="center"/>
          </w:tcPr>
          <w:p w:rsidR="00161773" w:rsidRDefault="00A06327">
            <w:pPr>
              <w:jc w:val="center"/>
              <w:rPr>
                <w:rFonts w:ascii="仿宋" w:eastAsia="仿宋" w:hAnsi="仿宋"/>
                <w:color w:val="000000"/>
                <w:sz w:val="24"/>
                <w:szCs w:val="24"/>
              </w:rPr>
            </w:pPr>
            <w:r>
              <w:rPr>
                <w:rFonts w:ascii="仿宋" w:eastAsia="仿宋" w:hAnsi="仿宋" w:cs="仿宋" w:hint="eastAsia"/>
                <w:sz w:val="24"/>
                <w:szCs w:val="24"/>
              </w:rPr>
              <w:t>推荐候选成交供应商数量</w:t>
            </w:r>
          </w:p>
        </w:tc>
        <w:tc>
          <w:tcPr>
            <w:tcW w:w="5225" w:type="dxa"/>
            <w:vAlign w:val="center"/>
          </w:tcPr>
          <w:p w:rsidR="00161773" w:rsidRDefault="00A06327">
            <w:pPr>
              <w:snapToGrid w:val="0"/>
              <w:rPr>
                <w:rFonts w:ascii="仿宋" w:eastAsia="仿宋" w:hAnsi="仿宋" w:cs="仿宋"/>
                <w:color w:val="000000"/>
                <w:sz w:val="24"/>
                <w:szCs w:val="24"/>
              </w:rPr>
            </w:pPr>
            <w:r>
              <w:rPr>
                <w:rFonts w:ascii="仿宋" w:eastAsia="仿宋" w:hAnsi="仿宋" w:cs="仿宋" w:hint="eastAsia"/>
                <w:color w:val="000000"/>
                <w:sz w:val="24"/>
                <w:szCs w:val="24"/>
              </w:rPr>
              <w:t>不多于</w:t>
            </w:r>
            <w:r>
              <w:rPr>
                <w:rFonts w:ascii="仿宋" w:eastAsia="仿宋" w:hAnsi="仿宋" w:cs="仿宋" w:hint="eastAsia"/>
                <w:color w:val="000000"/>
                <w:sz w:val="24"/>
                <w:szCs w:val="24"/>
              </w:rPr>
              <w:t>3</w:t>
            </w:r>
            <w:r>
              <w:rPr>
                <w:rFonts w:ascii="仿宋" w:eastAsia="仿宋" w:hAnsi="仿宋" w:cs="仿宋" w:hint="eastAsia"/>
                <w:color w:val="000000"/>
                <w:sz w:val="24"/>
                <w:szCs w:val="24"/>
              </w:rPr>
              <w:t>个</w:t>
            </w:r>
            <w:r>
              <w:rPr>
                <w:rFonts w:ascii="仿宋" w:eastAsia="仿宋" w:hAnsi="仿宋" w:cs="仿宋"/>
                <w:color w:val="000000"/>
                <w:sz w:val="24"/>
                <w:szCs w:val="24"/>
              </w:rPr>
              <w:t xml:space="preserve"> </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s="仿宋"/>
                <w:color w:val="000000"/>
                <w:sz w:val="24"/>
                <w:szCs w:val="24"/>
              </w:rPr>
            </w:pPr>
            <w:r>
              <w:rPr>
                <w:rFonts w:ascii="仿宋" w:eastAsia="仿宋" w:hAnsi="仿宋" w:cs="仿宋"/>
                <w:color w:val="000000"/>
                <w:sz w:val="24"/>
                <w:szCs w:val="24"/>
              </w:rPr>
              <w:t>4.6.3</w:t>
            </w:r>
          </w:p>
        </w:tc>
        <w:tc>
          <w:tcPr>
            <w:tcW w:w="2695" w:type="dxa"/>
            <w:vAlign w:val="center"/>
          </w:tcPr>
          <w:p w:rsidR="00161773" w:rsidRDefault="00A06327">
            <w:pPr>
              <w:jc w:val="center"/>
              <w:rPr>
                <w:rFonts w:ascii="仿宋" w:eastAsia="仿宋" w:hAnsi="仿宋"/>
                <w:sz w:val="24"/>
                <w:szCs w:val="24"/>
              </w:rPr>
            </w:pPr>
            <w:r>
              <w:rPr>
                <w:rFonts w:ascii="仿宋" w:eastAsia="仿宋" w:hAnsi="仿宋" w:cs="仿宋" w:hint="eastAsia"/>
                <w:sz w:val="24"/>
                <w:szCs w:val="24"/>
              </w:rPr>
              <w:t>确定成交供应商</w:t>
            </w:r>
          </w:p>
        </w:tc>
        <w:tc>
          <w:tcPr>
            <w:tcW w:w="5225" w:type="dxa"/>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□由采购人确定</w:t>
            </w:r>
          </w:p>
          <w:p w:rsidR="00161773" w:rsidRDefault="00A06327">
            <w:pPr>
              <w:snapToGrid w:val="0"/>
              <w:rPr>
                <w:rFonts w:ascii="仿宋" w:eastAsia="仿宋" w:hAnsi="仿宋"/>
                <w:sz w:val="24"/>
                <w:szCs w:val="24"/>
              </w:rPr>
            </w:pPr>
            <w:r>
              <w:rPr>
                <w:rFonts w:ascii="仿宋" w:eastAsia="仿宋" w:hAnsi="仿宋" w:cs="仿宋" w:hint="eastAsia"/>
                <w:sz w:val="24"/>
                <w:szCs w:val="24"/>
              </w:rPr>
              <w:t>■由磋商小组确定</w:t>
            </w:r>
          </w:p>
        </w:tc>
      </w:tr>
      <w:tr w:rsidR="00161773">
        <w:trPr>
          <w:jc w:val="center"/>
        </w:trPr>
        <w:tc>
          <w:tcPr>
            <w:tcW w:w="947" w:type="dxa"/>
            <w:vAlign w:val="center"/>
          </w:tcPr>
          <w:p w:rsidR="00161773" w:rsidRDefault="00A06327">
            <w:pPr>
              <w:adjustRightInd w:val="0"/>
              <w:jc w:val="center"/>
              <w:textAlignment w:val="baseline"/>
              <w:rPr>
                <w:rFonts w:ascii="仿宋" w:eastAsia="仿宋" w:hAnsi="仿宋"/>
                <w:color w:val="000000"/>
                <w:sz w:val="24"/>
                <w:szCs w:val="24"/>
                <w:highlight w:val="yellow"/>
              </w:rPr>
            </w:pPr>
            <w:r>
              <w:rPr>
                <w:rFonts w:ascii="仿宋" w:eastAsia="仿宋" w:hAnsi="仿宋" w:cs="仿宋"/>
                <w:color w:val="000000"/>
                <w:sz w:val="24"/>
                <w:szCs w:val="24"/>
              </w:rPr>
              <w:t>5.2.1</w:t>
            </w:r>
          </w:p>
        </w:tc>
        <w:tc>
          <w:tcPr>
            <w:tcW w:w="2695" w:type="dxa"/>
            <w:vAlign w:val="center"/>
          </w:tcPr>
          <w:p w:rsidR="00161773" w:rsidRDefault="00A06327">
            <w:pPr>
              <w:adjustRightInd w:val="0"/>
              <w:jc w:val="center"/>
              <w:textAlignment w:val="baseline"/>
              <w:rPr>
                <w:rFonts w:ascii="仿宋" w:eastAsia="仿宋" w:hAnsi="仿宋"/>
                <w:color w:val="000000"/>
                <w:sz w:val="24"/>
                <w:szCs w:val="24"/>
              </w:rPr>
            </w:pPr>
            <w:r>
              <w:rPr>
                <w:rFonts w:ascii="仿宋" w:eastAsia="仿宋" w:hAnsi="仿宋" w:cs="仿宋" w:hint="eastAsia"/>
                <w:sz w:val="24"/>
                <w:szCs w:val="24"/>
              </w:rPr>
              <w:t>履约担保</w:t>
            </w:r>
          </w:p>
        </w:tc>
        <w:tc>
          <w:tcPr>
            <w:tcW w:w="5225" w:type="dxa"/>
            <w:vAlign w:val="center"/>
          </w:tcPr>
          <w:p w:rsidR="00161773" w:rsidRDefault="00A06327">
            <w:pPr>
              <w:adjustRightInd w:val="0"/>
              <w:snapToGrid w:val="0"/>
              <w:textAlignment w:val="baseline"/>
              <w:rPr>
                <w:rFonts w:ascii="仿宋" w:eastAsia="仿宋" w:hAnsi="仿宋"/>
                <w:color w:val="000000"/>
                <w:sz w:val="24"/>
                <w:szCs w:val="24"/>
              </w:rPr>
            </w:pPr>
            <w:r>
              <w:rPr>
                <w:rFonts w:ascii="仿宋" w:eastAsia="仿宋" w:hAnsi="仿宋" w:cs="仿宋" w:hint="eastAsia"/>
                <w:sz w:val="24"/>
                <w:szCs w:val="24"/>
              </w:rPr>
              <w:t>不适用</w:t>
            </w:r>
          </w:p>
        </w:tc>
      </w:tr>
      <w:tr w:rsidR="00161773">
        <w:trPr>
          <w:trHeight w:val="436"/>
          <w:jc w:val="center"/>
        </w:trPr>
        <w:tc>
          <w:tcPr>
            <w:tcW w:w="947" w:type="dxa"/>
            <w:vMerge w:val="restart"/>
            <w:vAlign w:val="center"/>
          </w:tcPr>
          <w:p w:rsidR="00161773" w:rsidRDefault="00A06327">
            <w:pPr>
              <w:jc w:val="center"/>
              <w:rPr>
                <w:rFonts w:ascii="仿宋" w:eastAsia="仿宋" w:hAnsi="仿宋" w:cs="仿宋"/>
                <w:sz w:val="24"/>
                <w:szCs w:val="24"/>
              </w:rPr>
            </w:pPr>
            <w:r>
              <w:rPr>
                <w:rFonts w:ascii="仿宋" w:eastAsia="仿宋" w:hAnsi="仿宋" w:cs="仿宋"/>
                <w:sz w:val="24"/>
                <w:szCs w:val="24"/>
              </w:rPr>
              <w:t>9</w:t>
            </w:r>
          </w:p>
        </w:tc>
        <w:tc>
          <w:tcPr>
            <w:tcW w:w="2695" w:type="dxa"/>
            <w:vAlign w:val="center"/>
          </w:tcPr>
          <w:p w:rsidR="00161773" w:rsidRDefault="00A06327">
            <w:pPr>
              <w:jc w:val="center"/>
              <w:rPr>
                <w:rFonts w:ascii="仿宋" w:eastAsia="仿宋" w:hAnsi="仿宋"/>
                <w:sz w:val="24"/>
                <w:szCs w:val="24"/>
              </w:rPr>
            </w:pPr>
            <w:r>
              <w:rPr>
                <w:rFonts w:ascii="仿宋" w:eastAsia="仿宋" w:hAnsi="仿宋" w:cs="仿宋" w:hint="eastAsia"/>
                <w:sz w:val="24"/>
                <w:szCs w:val="24"/>
              </w:rPr>
              <w:t>采购代理服务费</w:t>
            </w:r>
          </w:p>
        </w:tc>
        <w:tc>
          <w:tcPr>
            <w:tcW w:w="5225" w:type="dxa"/>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■由成交供应商支付</w:t>
            </w:r>
          </w:p>
          <w:p w:rsidR="00161773" w:rsidRDefault="00A06327">
            <w:pPr>
              <w:snapToGrid w:val="0"/>
              <w:rPr>
                <w:rFonts w:ascii="仿宋" w:eastAsia="仿宋" w:hAnsi="仿宋"/>
                <w:sz w:val="24"/>
                <w:szCs w:val="24"/>
              </w:rPr>
            </w:pPr>
            <w:r>
              <w:rPr>
                <w:rFonts w:ascii="仿宋" w:eastAsia="仿宋" w:hAnsi="仿宋" w:cs="仿宋" w:hint="eastAsia"/>
                <w:sz w:val="24"/>
                <w:szCs w:val="24"/>
              </w:rPr>
              <w:t>□由采购人支付</w:t>
            </w:r>
          </w:p>
        </w:tc>
      </w:tr>
      <w:tr w:rsidR="00161773">
        <w:trPr>
          <w:jc w:val="center"/>
        </w:trPr>
        <w:tc>
          <w:tcPr>
            <w:tcW w:w="947" w:type="dxa"/>
            <w:vMerge/>
            <w:vAlign w:val="center"/>
          </w:tcPr>
          <w:p w:rsidR="00161773" w:rsidRDefault="00161773">
            <w:pPr>
              <w:jc w:val="center"/>
              <w:rPr>
                <w:rFonts w:ascii="仿宋" w:eastAsia="仿宋" w:hAnsi="仿宋"/>
                <w:sz w:val="24"/>
                <w:szCs w:val="24"/>
              </w:rPr>
            </w:pPr>
          </w:p>
        </w:tc>
        <w:tc>
          <w:tcPr>
            <w:tcW w:w="2695" w:type="dxa"/>
            <w:vAlign w:val="center"/>
          </w:tcPr>
          <w:p w:rsidR="00161773" w:rsidRDefault="00A06327">
            <w:pPr>
              <w:jc w:val="center"/>
              <w:rPr>
                <w:rFonts w:ascii="仿宋" w:eastAsia="仿宋" w:hAnsi="仿宋"/>
                <w:sz w:val="24"/>
                <w:szCs w:val="24"/>
              </w:rPr>
            </w:pPr>
            <w:r>
              <w:rPr>
                <w:rFonts w:ascii="仿宋" w:eastAsia="仿宋" w:hAnsi="仿宋" w:cs="仿宋" w:hint="eastAsia"/>
                <w:sz w:val="24"/>
                <w:szCs w:val="24"/>
              </w:rPr>
              <w:t>采购代理服务费收取类型</w:t>
            </w:r>
          </w:p>
        </w:tc>
        <w:tc>
          <w:tcPr>
            <w:tcW w:w="5225" w:type="dxa"/>
            <w:vAlign w:val="center"/>
          </w:tcPr>
          <w:p w:rsidR="00161773" w:rsidRDefault="00A06327">
            <w:pPr>
              <w:snapToGrid w:val="0"/>
              <w:rPr>
                <w:rFonts w:ascii="仿宋" w:eastAsia="仿宋" w:hAnsi="仿宋"/>
                <w:sz w:val="24"/>
                <w:szCs w:val="24"/>
              </w:rPr>
            </w:pPr>
            <w:r>
              <w:rPr>
                <w:rFonts w:ascii="仿宋" w:eastAsia="仿宋" w:hAnsi="仿宋" w:cs="仿宋" w:hint="eastAsia"/>
                <w:sz w:val="24"/>
                <w:szCs w:val="24"/>
              </w:rPr>
              <w:t>□按照货物类</w:t>
            </w:r>
          </w:p>
          <w:p w:rsidR="00161773" w:rsidRDefault="00A06327">
            <w:pPr>
              <w:snapToGrid w:val="0"/>
              <w:rPr>
                <w:rFonts w:ascii="仿宋" w:eastAsia="仿宋" w:hAnsi="仿宋"/>
                <w:sz w:val="24"/>
                <w:szCs w:val="24"/>
              </w:rPr>
            </w:pPr>
            <w:r>
              <w:rPr>
                <w:rFonts w:ascii="仿宋" w:eastAsia="仿宋" w:hAnsi="仿宋" w:cs="仿宋" w:hint="eastAsia"/>
                <w:sz w:val="24"/>
                <w:szCs w:val="24"/>
              </w:rPr>
              <w:t>□按照服务类</w:t>
            </w:r>
          </w:p>
          <w:p w:rsidR="00161773" w:rsidRDefault="00A06327">
            <w:pPr>
              <w:snapToGrid w:val="0"/>
              <w:rPr>
                <w:rFonts w:ascii="仿宋" w:eastAsia="仿宋" w:hAnsi="仿宋"/>
                <w:sz w:val="24"/>
                <w:szCs w:val="24"/>
              </w:rPr>
            </w:pPr>
            <w:r>
              <w:rPr>
                <w:rFonts w:ascii="仿宋" w:eastAsia="仿宋" w:hAnsi="仿宋" w:cs="仿宋" w:hint="eastAsia"/>
                <w:sz w:val="24"/>
                <w:szCs w:val="24"/>
              </w:rPr>
              <w:t>■按照工程类</w:t>
            </w:r>
          </w:p>
        </w:tc>
      </w:tr>
      <w:tr w:rsidR="00161773">
        <w:trPr>
          <w:jc w:val="center"/>
        </w:trPr>
        <w:tc>
          <w:tcPr>
            <w:tcW w:w="947" w:type="dxa"/>
            <w:vAlign w:val="center"/>
          </w:tcPr>
          <w:p w:rsidR="00161773" w:rsidRDefault="00161773">
            <w:pPr>
              <w:jc w:val="center"/>
              <w:rPr>
                <w:rFonts w:ascii="仿宋" w:eastAsia="仿宋" w:hAnsi="仿宋"/>
                <w:sz w:val="24"/>
                <w:szCs w:val="24"/>
              </w:rPr>
            </w:pPr>
          </w:p>
        </w:tc>
        <w:tc>
          <w:tcPr>
            <w:tcW w:w="2695" w:type="dxa"/>
            <w:vAlign w:val="center"/>
          </w:tcPr>
          <w:p w:rsidR="00161773" w:rsidRDefault="00A06327">
            <w:pPr>
              <w:jc w:val="center"/>
              <w:rPr>
                <w:rFonts w:ascii="仿宋" w:eastAsia="仿宋" w:hAnsi="仿宋" w:cs="仿宋"/>
                <w:sz w:val="24"/>
                <w:szCs w:val="24"/>
              </w:rPr>
            </w:pPr>
            <w:r>
              <w:rPr>
                <w:rFonts w:ascii="仿宋" w:eastAsia="仿宋" w:hAnsi="仿宋" w:cs="仿宋" w:hint="eastAsia"/>
                <w:sz w:val="24"/>
                <w:szCs w:val="24"/>
              </w:rPr>
              <w:t>其他要求</w:t>
            </w:r>
          </w:p>
        </w:tc>
        <w:tc>
          <w:tcPr>
            <w:tcW w:w="5225" w:type="dxa"/>
            <w:vAlign w:val="center"/>
          </w:tcPr>
          <w:p w:rsidR="00161773" w:rsidRDefault="00A06327">
            <w:pPr>
              <w:snapToGrid w:val="0"/>
              <w:rPr>
                <w:rFonts w:ascii="仿宋" w:eastAsia="仿宋" w:hAnsi="仿宋" w:cs="仿宋"/>
                <w:sz w:val="24"/>
                <w:szCs w:val="24"/>
              </w:rPr>
            </w:pPr>
            <w:r>
              <w:rPr>
                <w:rFonts w:ascii="仿宋" w:eastAsia="仿宋" w:hAnsi="仿宋" w:cs="仿宋" w:hint="eastAsia"/>
                <w:sz w:val="24"/>
                <w:szCs w:val="24"/>
              </w:rPr>
              <w:t>供应商应当于成交通知书签发之日起</w:t>
            </w:r>
            <w:r>
              <w:rPr>
                <w:rFonts w:ascii="仿宋" w:eastAsia="仿宋" w:hAnsi="仿宋" w:cs="仿宋" w:hint="eastAsia"/>
                <w:sz w:val="24"/>
                <w:szCs w:val="24"/>
              </w:rPr>
              <w:t>2</w:t>
            </w:r>
            <w:r>
              <w:rPr>
                <w:rFonts w:ascii="仿宋" w:eastAsia="仿宋" w:hAnsi="仿宋" w:cs="仿宋" w:hint="eastAsia"/>
                <w:sz w:val="24"/>
                <w:szCs w:val="24"/>
              </w:rPr>
              <w:t>个工作日内到招标代理机构领取成交通知书。供应商在收到成交通知书之日起</w:t>
            </w:r>
            <w:r>
              <w:rPr>
                <w:rFonts w:ascii="仿宋" w:eastAsia="仿宋" w:hAnsi="仿宋" w:cs="仿宋" w:hint="eastAsia"/>
                <w:sz w:val="24"/>
                <w:szCs w:val="24"/>
              </w:rPr>
              <w:t>5</w:t>
            </w:r>
            <w:r>
              <w:rPr>
                <w:rFonts w:ascii="仿宋" w:eastAsia="仿宋" w:hAnsi="仿宋" w:cs="仿宋" w:hint="eastAsia"/>
                <w:sz w:val="24"/>
                <w:szCs w:val="24"/>
              </w:rPr>
              <w:t>个工作日内与采购人按照磋商文件和供应商的响应文件订立书面合同。</w:t>
            </w:r>
          </w:p>
        </w:tc>
      </w:tr>
    </w:tbl>
    <w:p w:rsidR="00161773" w:rsidRDefault="00161773">
      <w:pPr>
        <w:rPr>
          <w:rFonts w:ascii="仿宋" w:eastAsia="仿宋" w:hAnsi="仿宋"/>
          <w:b/>
          <w:bCs/>
          <w:color w:val="000000"/>
        </w:rPr>
      </w:pPr>
    </w:p>
    <w:p w:rsidR="00161773" w:rsidRDefault="00A06327">
      <w:pPr>
        <w:rPr>
          <w:rFonts w:ascii="仿宋" w:eastAsia="仿宋" w:hAnsi="仿宋"/>
          <w:b/>
          <w:bCs/>
          <w:color w:val="000000"/>
        </w:rPr>
      </w:pPr>
      <w:r>
        <w:rPr>
          <w:rFonts w:ascii="仿宋" w:eastAsia="仿宋" w:hAnsi="仿宋"/>
          <w:b/>
          <w:bCs/>
          <w:color w:val="000000"/>
        </w:rPr>
        <w:br w:type="page"/>
      </w:r>
    </w:p>
    <w:p w:rsidR="00161773" w:rsidRDefault="00A06327">
      <w:pPr>
        <w:pStyle w:val="2TimesNewRoman5020"/>
        <w:spacing w:line="360" w:lineRule="auto"/>
        <w:outlineLvl w:val="0"/>
        <w:rPr>
          <w:rFonts w:ascii="仿宋" w:eastAsia="仿宋" w:hAnsi="仿宋" w:cs="仿宋"/>
          <w:bCs/>
          <w:color w:val="000000"/>
          <w:sz w:val="24"/>
          <w:szCs w:val="24"/>
        </w:rPr>
      </w:pPr>
      <w:bookmarkStart w:id="24" w:name="_Toc14293"/>
      <w:bookmarkStart w:id="25" w:name="_Toc500149335"/>
      <w:bookmarkStart w:id="26" w:name="_Toc11132"/>
      <w:bookmarkEnd w:id="19"/>
      <w:bookmarkEnd w:id="20"/>
      <w:bookmarkEnd w:id="21"/>
      <w:bookmarkEnd w:id="22"/>
      <w:bookmarkEnd w:id="23"/>
      <w:r>
        <w:rPr>
          <w:rFonts w:ascii="仿宋" w:eastAsia="仿宋" w:hAnsi="仿宋" w:cs="仿宋" w:hint="eastAsia"/>
          <w:bCs/>
          <w:color w:val="000000"/>
          <w:sz w:val="24"/>
          <w:szCs w:val="24"/>
        </w:rPr>
        <w:lastRenderedPageBreak/>
        <w:t>1.</w:t>
      </w:r>
      <w:r>
        <w:rPr>
          <w:rFonts w:ascii="仿宋" w:eastAsia="仿宋" w:hAnsi="仿宋" w:cs="仿宋" w:hint="eastAsia"/>
          <w:bCs/>
          <w:color w:val="000000"/>
          <w:sz w:val="24"/>
          <w:szCs w:val="24"/>
        </w:rPr>
        <w:t>总则</w:t>
      </w:r>
      <w:bookmarkEnd w:id="24"/>
      <w:bookmarkEnd w:id="25"/>
      <w:bookmarkEnd w:id="26"/>
    </w:p>
    <w:p w:rsidR="00161773" w:rsidRDefault="00A06327">
      <w:pPr>
        <w:pStyle w:val="378020"/>
        <w:spacing w:line="360" w:lineRule="auto"/>
        <w:outlineLvl w:val="0"/>
        <w:rPr>
          <w:rFonts w:ascii="仿宋" w:eastAsia="仿宋" w:hAnsi="仿宋" w:cs="仿宋"/>
          <w:bCs/>
        </w:rPr>
      </w:pPr>
      <w:bookmarkStart w:id="27" w:name="_Toc233102493"/>
      <w:bookmarkStart w:id="28" w:name="_Toc332195856"/>
      <w:bookmarkStart w:id="29" w:name="_Toc152045530"/>
      <w:bookmarkStart w:id="30" w:name="_Toc179632547"/>
      <w:bookmarkStart w:id="31" w:name="_Toc152042306"/>
      <w:bookmarkStart w:id="32" w:name="_Toc144974498"/>
      <w:bookmarkStart w:id="33" w:name="_Toc500149230"/>
      <w:bookmarkStart w:id="34" w:name="_Toc7256"/>
      <w:bookmarkStart w:id="35" w:name="_Toc2608"/>
      <w:bookmarkStart w:id="36" w:name="_Toc500149336"/>
      <w:r>
        <w:rPr>
          <w:rFonts w:ascii="仿宋" w:eastAsia="仿宋" w:hAnsi="仿宋" w:cs="仿宋" w:hint="eastAsia"/>
          <w:bCs/>
        </w:rPr>
        <w:t xml:space="preserve">1.1 </w:t>
      </w:r>
      <w:bookmarkEnd w:id="27"/>
      <w:bookmarkEnd w:id="28"/>
      <w:bookmarkEnd w:id="29"/>
      <w:bookmarkEnd w:id="30"/>
      <w:bookmarkEnd w:id="31"/>
      <w:bookmarkEnd w:id="32"/>
      <w:r>
        <w:rPr>
          <w:rFonts w:ascii="仿宋" w:eastAsia="仿宋" w:hAnsi="仿宋" w:cs="仿宋" w:hint="eastAsia"/>
          <w:bCs/>
        </w:rPr>
        <w:t>项目概况</w:t>
      </w:r>
      <w:bookmarkEnd w:id="33"/>
      <w:bookmarkEnd w:id="34"/>
      <w:bookmarkEnd w:id="35"/>
      <w:bookmarkEnd w:id="36"/>
    </w:p>
    <w:p w:rsidR="00161773" w:rsidRDefault="00A06327">
      <w:pPr>
        <w:spacing w:line="360" w:lineRule="auto"/>
        <w:ind w:firstLineChars="200" w:firstLine="480"/>
        <w:rPr>
          <w:rFonts w:ascii="仿宋" w:eastAsia="仿宋" w:hAnsi="仿宋" w:cs="仿宋"/>
          <w:bCs/>
          <w:iCs/>
          <w:color w:val="000000"/>
          <w:sz w:val="24"/>
        </w:rPr>
      </w:pPr>
      <w:r>
        <w:rPr>
          <w:rFonts w:ascii="仿宋" w:eastAsia="仿宋" w:hAnsi="仿宋" w:cs="仿宋" w:hint="eastAsia"/>
          <w:sz w:val="24"/>
        </w:rPr>
        <w:t>1.1.1</w:t>
      </w:r>
      <w:r>
        <w:rPr>
          <w:rFonts w:ascii="仿宋" w:eastAsia="仿宋" w:hAnsi="仿宋" w:cs="仿宋" w:hint="eastAsia"/>
          <w:bCs/>
          <w:sz w:val="24"/>
        </w:rPr>
        <w:t>根据</w:t>
      </w:r>
      <w:r>
        <w:rPr>
          <w:rFonts w:ascii="仿宋" w:eastAsia="仿宋" w:hAnsi="仿宋" w:cs="仿宋" w:hint="eastAsia"/>
          <w:bCs/>
          <w:color w:val="000000"/>
          <w:sz w:val="24"/>
        </w:rPr>
        <w:t>《政府采购竞争性磋商采购方式管理暂行办法》和《中华人民共和国招标投标法》</w:t>
      </w:r>
      <w:r>
        <w:rPr>
          <w:rFonts w:ascii="仿宋" w:eastAsia="仿宋" w:hAnsi="仿宋" w:cs="仿宋" w:hint="eastAsia"/>
          <w:bCs/>
          <w:sz w:val="24"/>
        </w:rPr>
        <w:t>等有关法律、法规和规章的规定，本项目采购方式为竞争性磋商。采用竞争性磋商的原因</w:t>
      </w:r>
      <w:r>
        <w:rPr>
          <w:rFonts w:ascii="仿宋" w:eastAsia="仿宋" w:hAnsi="仿宋" w:cs="仿宋" w:hint="eastAsia"/>
          <w:bCs/>
          <w:color w:val="000000"/>
          <w:sz w:val="24"/>
        </w:rPr>
        <w:t>见本章</w:t>
      </w:r>
      <w:r>
        <w:rPr>
          <w:rFonts w:ascii="仿宋" w:eastAsia="仿宋" w:hAnsi="仿宋" w:cs="仿宋" w:hint="eastAsia"/>
          <w:b/>
          <w:iCs/>
          <w:color w:val="000000"/>
          <w:sz w:val="24"/>
        </w:rPr>
        <w:t>《供应商须知前附表》</w:t>
      </w:r>
      <w:r>
        <w:rPr>
          <w:rFonts w:ascii="仿宋" w:eastAsia="仿宋" w:hAnsi="仿宋" w:cs="仿宋" w:hint="eastAsia"/>
          <w:bCs/>
          <w:iCs/>
          <w:color w:val="000000"/>
          <w:sz w:val="24"/>
        </w:rPr>
        <w:t>。</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本项目采购人：见第一章</w:t>
      </w:r>
      <w:r>
        <w:rPr>
          <w:rFonts w:ascii="仿宋" w:eastAsia="仿宋" w:hAnsi="仿宋" w:cs="仿宋" w:hint="eastAsia"/>
          <w:b/>
          <w:sz w:val="24"/>
        </w:rPr>
        <w:t>《采购邀请》</w:t>
      </w:r>
      <w:r>
        <w:rPr>
          <w:rFonts w:ascii="仿宋" w:eastAsia="仿宋" w:hAnsi="仿宋" w:cs="仿宋" w:hint="eastAsia"/>
          <w:sz w:val="24"/>
        </w:rPr>
        <w:t>。</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本项目采购代理机构：见第一章</w:t>
      </w:r>
      <w:r>
        <w:rPr>
          <w:rFonts w:ascii="仿宋" w:eastAsia="仿宋" w:hAnsi="仿宋" w:cs="仿宋" w:hint="eastAsia"/>
          <w:b/>
          <w:sz w:val="24"/>
        </w:rPr>
        <w:t>《采购邀请》</w:t>
      </w:r>
      <w:r>
        <w:rPr>
          <w:rFonts w:ascii="仿宋" w:eastAsia="仿宋" w:hAnsi="仿宋" w:cs="仿宋" w:hint="eastAsia"/>
          <w:sz w:val="24"/>
        </w:rPr>
        <w:t>。</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1.1.4</w:t>
      </w:r>
      <w:r>
        <w:rPr>
          <w:rFonts w:ascii="仿宋" w:eastAsia="仿宋" w:hAnsi="仿宋" w:cs="仿宋" w:hint="eastAsia"/>
          <w:sz w:val="24"/>
        </w:rPr>
        <w:t>招标采购单位：指采购人和采购代理机构。</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1.1.5</w:t>
      </w:r>
      <w:r>
        <w:rPr>
          <w:rFonts w:ascii="仿宋" w:eastAsia="仿宋" w:hAnsi="仿宋" w:cs="仿宋" w:hint="eastAsia"/>
          <w:sz w:val="24"/>
        </w:rPr>
        <w:t>本招标项目名称：见第一章</w:t>
      </w:r>
      <w:r>
        <w:rPr>
          <w:rFonts w:ascii="仿宋" w:eastAsia="仿宋" w:hAnsi="仿宋" w:cs="仿宋" w:hint="eastAsia"/>
          <w:b/>
          <w:sz w:val="24"/>
        </w:rPr>
        <w:t>《采购邀请》</w:t>
      </w:r>
      <w:r>
        <w:rPr>
          <w:rFonts w:ascii="仿宋" w:eastAsia="仿宋" w:hAnsi="仿宋" w:cs="仿宋" w:hint="eastAsia"/>
          <w:sz w:val="24"/>
        </w:rPr>
        <w:t>。</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1.1.6</w:t>
      </w:r>
      <w:r>
        <w:rPr>
          <w:rFonts w:ascii="仿宋" w:eastAsia="仿宋" w:hAnsi="仿宋" w:cs="仿宋" w:hint="eastAsia"/>
          <w:sz w:val="24"/>
        </w:rPr>
        <w:t>专业担保机构：采用担保函形式出具磋商保证金和履约保证金的，担保函应由本章</w:t>
      </w:r>
      <w:r>
        <w:rPr>
          <w:rFonts w:ascii="仿宋" w:eastAsia="仿宋" w:hAnsi="仿宋" w:cs="仿宋" w:hint="eastAsia"/>
          <w:b/>
          <w:sz w:val="24"/>
        </w:rPr>
        <w:t>《供应商须知前附表》</w:t>
      </w:r>
      <w:r>
        <w:rPr>
          <w:rFonts w:ascii="仿宋" w:eastAsia="仿宋" w:hAnsi="仿宋" w:cs="仿宋" w:hint="eastAsia"/>
          <w:sz w:val="24"/>
        </w:rPr>
        <w:t>规定的担保机构出具。</w:t>
      </w:r>
    </w:p>
    <w:p w:rsidR="00161773" w:rsidRDefault="00A06327">
      <w:pPr>
        <w:spacing w:line="360" w:lineRule="auto"/>
        <w:ind w:firstLineChars="200" w:firstLine="480"/>
        <w:rPr>
          <w:rFonts w:ascii="仿宋" w:eastAsia="仿宋" w:hAnsi="仿宋" w:cs="仿宋"/>
          <w:bCs/>
          <w:iCs/>
          <w:color w:val="000000"/>
          <w:sz w:val="24"/>
        </w:rPr>
      </w:pPr>
      <w:r>
        <w:rPr>
          <w:rFonts w:ascii="仿宋" w:eastAsia="仿宋" w:hAnsi="仿宋" w:cs="仿宋" w:hint="eastAsia"/>
          <w:sz w:val="24"/>
        </w:rPr>
        <w:t>1.1.7</w:t>
      </w:r>
      <w:r>
        <w:rPr>
          <w:rFonts w:ascii="仿宋" w:eastAsia="仿宋" w:hAnsi="仿宋" w:cs="仿宋" w:hint="eastAsia"/>
          <w:sz w:val="24"/>
        </w:rPr>
        <w:t>信息发布媒体：本项目竞争性磋商公告、变更公告、成交公告等采购信息在本章</w:t>
      </w:r>
      <w:r>
        <w:rPr>
          <w:rFonts w:ascii="仿宋" w:eastAsia="仿宋" w:hAnsi="仿宋" w:cs="仿宋" w:hint="eastAsia"/>
          <w:b/>
          <w:sz w:val="24"/>
        </w:rPr>
        <w:t>《供应商须知前附表》</w:t>
      </w:r>
      <w:r>
        <w:rPr>
          <w:rFonts w:ascii="仿宋" w:eastAsia="仿宋" w:hAnsi="仿宋" w:cs="仿宋" w:hint="eastAsia"/>
          <w:sz w:val="24"/>
        </w:rPr>
        <w:t>规定的媒体发布。</w:t>
      </w:r>
    </w:p>
    <w:p w:rsidR="00161773" w:rsidRDefault="00A06327">
      <w:pPr>
        <w:pStyle w:val="378020"/>
        <w:spacing w:line="360" w:lineRule="auto"/>
        <w:outlineLvl w:val="0"/>
        <w:rPr>
          <w:rFonts w:ascii="仿宋" w:eastAsia="仿宋" w:hAnsi="仿宋" w:cs="仿宋"/>
          <w:bCs/>
          <w:color w:val="000000"/>
        </w:rPr>
      </w:pPr>
      <w:bookmarkStart w:id="37" w:name="_Toc179632548"/>
      <w:bookmarkStart w:id="38" w:name="_Toc144974499"/>
      <w:bookmarkStart w:id="39" w:name="_Toc233102494"/>
      <w:bookmarkStart w:id="40" w:name="_Toc152045531"/>
      <w:bookmarkStart w:id="41" w:name="_Toc152042307"/>
      <w:bookmarkStart w:id="42" w:name="_Toc500149337"/>
      <w:bookmarkStart w:id="43" w:name="_Toc17005"/>
      <w:bookmarkStart w:id="44" w:name="_Toc27547"/>
      <w:bookmarkStart w:id="45" w:name="_Toc500149231"/>
      <w:r>
        <w:rPr>
          <w:rFonts w:ascii="仿宋" w:eastAsia="仿宋" w:hAnsi="仿宋" w:cs="仿宋" w:hint="eastAsia"/>
          <w:bCs/>
          <w:color w:val="000000"/>
        </w:rPr>
        <w:t xml:space="preserve">1.2 </w:t>
      </w:r>
      <w:r>
        <w:rPr>
          <w:rFonts w:ascii="仿宋" w:eastAsia="仿宋" w:hAnsi="仿宋" w:cs="仿宋" w:hint="eastAsia"/>
          <w:bCs/>
          <w:color w:val="000000"/>
        </w:rPr>
        <w:t>资金来源和</w:t>
      </w:r>
      <w:bookmarkEnd w:id="37"/>
      <w:bookmarkEnd w:id="38"/>
      <w:bookmarkEnd w:id="39"/>
      <w:bookmarkEnd w:id="40"/>
      <w:bookmarkEnd w:id="41"/>
      <w:r>
        <w:rPr>
          <w:rFonts w:ascii="仿宋" w:eastAsia="仿宋" w:hAnsi="仿宋" w:cs="仿宋" w:hint="eastAsia"/>
          <w:bCs/>
          <w:color w:val="000000"/>
        </w:rPr>
        <w:t>采购预算</w:t>
      </w:r>
      <w:bookmarkEnd w:id="42"/>
      <w:bookmarkEnd w:id="43"/>
      <w:bookmarkEnd w:id="44"/>
      <w:bookmarkEnd w:id="45"/>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1.2.1</w:t>
      </w:r>
      <w:r>
        <w:rPr>
          <w:rFonts w:ascii="仿宋" w:eastAsia="仿宋" w:hAnsi="仿宋" w:cs="仿宋" w:hint="eastAsia"/>
          <w:bCs/>
          <w:color w:val="000000"/>
          <w:sz w:val="24"/>
        </w:rPr>
        <w:t>本项目的资金来源为自筹资金。</w:t>
      </w:r>
    </w:p>
    <w:p w:rsidR="00161773" w:rsidRDefault="00A06327">
      <w:pPr>
        <w:spacing w:line="360" w:lineRule="auto"/>
        <w:ind w:firstLineChars="200" w:firstLine="480"/>
        <w:rPr>
          <w:rFonts w:ascii="仿宋" w:eastAsia="仿宋" w:hAnsi="仿宋" w:cs="仿宋"/>
          <w:bCs/>
          <w:iCs/>
          <w:color w:val="000000"/>
          <w:sz w:val="24"/>
        </w:rPr>
      </w:pPr>
      <w:r>
        <w:rPr>
          <w:rFonts w:ascii="仿宋" w:eastAsia="仿宋" w:hAnsi="仿宋" w:cs="仿宋" w:hint="eastAsia"/>
          <w:bCs/>
          <w:color w:val="000000"/>
          <w:sz w:val="24"/>
        </w:rPr>
        <w:t>1.2.2</w:t>
      </w:r>
      <w:r>
        <w:rPr>
          <w:rFonts w:ascii="仿宋" w:eastAsia="仿宋" w:hAnsi="仿宋" w:cs="仿宋" w:hint="eastAsia"/>
          <w:bCs/>
          <w:color w:val="000000"/>
          <w:sz w:val="24"/>
        </w:rPr>
        <w:t>本项目的采购预算见第一章</w:t>
      </w:r>
      <w:r>
        <w:rPr>
          <w:rFonts w:ascii="仿宋" w:eastAsia="仿宋" w:hAnsi="仿宋" w:cs="仿宋" w:hint="eastAsia"/>
          <w:b/>
          <w:iCs/>
          <w:color w:val="000000"/>
          <w:sz w:val="24"/>
        </w:rPr>
        <w:t>《采购邀请》</w:t>
      </w:r>
      <w:r>
        <w:rPr>
          <w:rFonts w:ascii="仿宋" w:eastAsia="仿宋" w:hAnsi="仿宋" w:cs="仿宋" w:hint="eastAsia"/>
          <w:bCs/>
          <w:iCs/>
          <w:color w:val="000000"/>
          <w:sz w:val="24"/>
        </w:rPr>
        <w:t>。</w:t>
      </w:r>
    </w:p>
    <w:p w:rsidR="00161773" w:rsidRDefault="00A06327">
      <w:pPr>
        <w:pStyle w:val="378020"/>
        <w:spacing w:line="360" w:lineRule="auto"/>
        <w:outlineLvl w:val="0"/>
        <w:rPr>
          <w:rFonts w:ascii="仿宋" w:eastAsia="仿宋" w:hAnsi="仿宋" w:cs="仿宋"/>
          <w:bCs/>
          <w:color w:val="000000"/>
        </w:rPr>
      </w:pPr>
      <w:bookmarkStart w:id="46" w:name="_Toc6653"/>
      <w:bookmarkStart w:id="47" w:name="_Toc144974500"/>
      <w:bookmarkStart w:id="48" w:name="_Toc233102495"/>
      <w:bookmarkStart w:id="49" w:name="_Toc152045532"/>
      <w:bookmarkStart w:id="50" w:name="_Toc500149232"/>
      <w:bookmarkStart w:id="51" w:name="_Toc500149338"/>
      <w:bookmarkStart w:id="52" w:name="_Toc2686"/>
      <w:bookmarkStart w:id="53" w:name="_Toc152042308"/>
      <w:bookmarkStart w:id="54" w:name="_Toc179632549"/>
      <w:r>
        <w:rPr>
          <w:rFonts w:ascii="仿宋" w:eastAsia="仿宋" w:hAnsi="仿宋" w:cs="仿宋" w:hint="eastAsia"/>
          <w:bCs/>
          <w:color w:val="000000"/>
        </w:rPr>
        <w:t xml:space="preserve">1.3 </w:t>
      </w:r>
      <w:r>
        <w:rPr>
          <w:rFonts w:ascii="仿宋" w:eastAsia="仿宋" w:hAnsi="仿宋" w:cs="仿宋" w:hint="eastAsia"/>
          <w:bCs/>
          <w:color w:val="000000"/>
        </w:rPr>
        <w:t>采购范围</w:t>
      </w:r>
      <w:bookmarkEnd w:id="46"/>
      <w:bookmarkEnd w:id="47"/>
      <w:bookmarkEnd w:id="48"/>
      <w:bookmarkEnd w:id="49"/>
      <w:bookmarkEnd w:id="50"/>
      <w:bookmarkEnd w:id="51"/>
      <w:bookmarkEnd w:id="52"/>
      <w:bookmarkEnd w:id="53"/>
      <w:bookmarkEnd w:id="54"/>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本项目采购范围见第四章</w:t>
      </w:r>
      <w:r>
        <w:rPr>
          <w:rFonts w:ascii="仿宋" w:eastAsia="仿宋" w:hAnsi="仿宋" w:cs="仿宋" w:hint="eastAsia"/>
          <w:b/>
          <w:iCs/>
          <w:color w:val="000000"/>
          <w:sz w:val="24"/>
        </w:rPr>
        <w:t>《采购需求》</w:t>
      </w:r>
      <w:r>
        <w:rPr>
          <w:rFonts w:ascii="仿宋" w:eastAsia="仿宋" w:hAnsi="仿宋" w:cs="仿宋" w:hint="eastAsia"/>
          <w:bCs/>
          <w:color w:val="000000"/>
          <w:sz w:val="24"/>
        </w:rPr>
        <w:t>。</w:t>
      </w:r>
    </w:p>
    <w:p w:rsidR="00161773" w:rsidRDefault="00A06327">
      <w:pPr>
        <w:pStyle w:val="378020"/>
        <w:spacing w:line="360" w:lineRule="auto"/>
        <w:outlineLvl w:val="0"/>
        <w:rPr>
          <w:rFonts w:ascii="仿宋" w:eastAsia="仿宋" w:hAnsi="仿宋" w:cs="仿宋"/>
          <w:bCs/>
          <w:color w:val="000000"/>
        </w:rPr>
      </w:pPr>
      <w:bookmarkStart w:id="55" w:name="_Toc179632551"/>
      <w:bookmarkStart w:id="56" w:name="_Toc233102497"/>
      <w:bookmarkStart w:id="57" w:name="_Toc152045534"/>
      <w:bookmarkStart w:id="58" w:name="_Toc144974502"/>
      <w:bookmarkStart w:id="59" w:name="_Toc152042310"/>
      <w:bookmarkStart w:id="60" w:name="_Toc500149339"/>
      <w:bookmarkStart w:id="61" w:name="_Toc28992"/>
      <w:bookmarkStart w:id="62" w:name="_Toc500149233"/>
      <w:bookmarkStart w:id="63" w:name="_Toc10216"/>
      <w:r>
        <w:rPr>
          <w:rFonts w:ascii="仿宋" w:eastAsia="仿宋" w:hAnsi="仿宋" w:cs="仿宋" w:hint="eastAsia"/>
          <w:bCs/>
          <w:color w:val="000000"/>
        </w:rPr>
        <w:t xml:space="preserve">1.4 </w:t>
      </w:r>
      <w:r>
        <w:rPr>
          <w:rFonts w:ascii="仿宋" w:eastAsia="仿宋" w:hAnsi="仿宋" w:cs="仿宋" w:hint="eastAsia"/>
          <w:bCs/>
          <w:color w:val="000000"/>
        </w:rPr>
        <w:t>供应商</w:t>
      </w:r>
      <w:bookmarkEnd w:id="55"/>
      <w:bookmarkEnd w:id="56"/>
      <w:bookmarkEnd w:id="57"/>
      <w:bookmarkEnd w:id="58"/>
      <w:bookmarkEnd w:id="59"/>
      <w:r>
        <w:rPr>
          <w:rFonts w:ascii="仿宋" w:eastAsia="仿宋" w:hAnsi="仿宋" w:cs="仿宋" w:hint="eastAsia"/>
          <w:bCs/>
          <w:color w:val="000000"/>
        </w:rPr>
        <w:t>不得存在的情形</w:t>
      </w:r>
      <w:bookmarkEnd w:id="60"/>
      <w:bookmarkEnd w:id="61"/>
      <w:bookmarkEnd w:id="62"/>
      <w:bookmarkEnd w:id="63"/>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供应商不得存在下列情形之一：</w:t>
      </w:r>
    </w:p>
    <w:p w:rsidR="00161773" w:rsidRDefault="00A06327" w:rsidP="00EC0D90">
      <w:pPr>
        <w:spacing w:line="360" w:lineRule="auto"/>
        <w:ind w:firstLineChars="342" w:firstLine="821"/>
        <w:rPr>
          <w:rFonts w:ascii="仿宋" w:eastAsia="仿宋" w:hAnsi="仿宋" w:cs="仿宋"/>
          <w:bCs/>
          <w:sz w:val="24"/>
        </w:rPr>
      </w:pPr>
      <w:bookmarkStart w:id="64" w:name="_Toc179632552"/>
      <w:bookmarkStart w:id="65" w:name="_Toc233102498"/>
      <w:bookmarkStart w:id="66" w:name="_Toc152042311"/>
      <w:bookmarkStart w:id="67" w:name="_Toc144974503"/>
      <w:bookmarkStart w:id="68" w:name="_Toc152045535"/>
      <w:r>
        <w:rPr>
          <w:rFonts w:ascii="仿宋" w:eastAsia="仿宋" w:hAnsi="仿宋" w:cs="仿宋" w:hint="eastAsia"/>
          <w:bCs/>
          <w:sz w:val="24"/>
        </w:rPr>
        <w:t>（</w:t>
      </w:r>
      <w:r>
        <w:rPr>
          <w:rFonts w:ascii="仿宋" w:eastAsia="仿宋" w:hAnsi="仿宋" w:cs="仿宋" w:hint="eastAsia"/>
          <w:bCs/>
          <w:sz w:val="24"/>
        </w:rPr>
        <w:t>1</w:t>
      </w:r>
      <w:r>
        <w:rPr>
          <w:rFonts w:ascii="仿宋" w:eastAsia="仿宋" w:hAnsi="仿宋" w:cs="仿宋" w:hint="eastAsia"/>
          <w:bCs/>
          <w:sz w:val="24"/>
        </w:rPr>
        <w:t>）为采购人的附属机构，或与采购人存在利害关系可能影响采购公正性的；</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2</w:t>
      </w:r>
      <w:r>
        <w:rPr>
          <w:rFonts w:ascii="仿宋" w:eastAsia="仿宋" w:hAnsi="仿宋" w:cs="仿宋" w:hint="eastAsia"/>
          <w:bCs/>
          <w:sz w:val="24"/>
        </w:rPr>
        <w:t>）为本项目前期准备提供设计或咨询服务的；</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3</w:t>
      </w:r>
      <w:r>
        <w:rPr>
          <w:rFonts w:ascii="仿宋" w:eastAsia="仿宋" w:hAnsi="仿宋" w:cs="仿宋" w:hint="eastAsia"/>
          <w:bCs/>
          <w:sz w:val="24"/>
        </w:rPr>
        <w:t>）为本项目的采购代理机构；</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4</w:t>
      </w:r>
      <w:r>
        <w:rPr>
          <w:rFonts w:ascii="仿宋" w:eastAsia="仿宋" w:hAnsi="仿宋" w:cs="仿宋" w:hint="eastAsia"/>
          <w:bCs/>
          <w:sz w:val="24"/>
        </w:rPr>
        <w:t>）为本项目的监理单位；</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5</w:t>
      </w:r>
      <w:r>
        <w:rPr>
          <w:rFonts w:ascii="仿宋" w:eastAsia="仿宋" w:hAnsi="仿宋" w:cs="仿宋" w:hint="eastAsia"/>
          <w:bCs/>
          <w:sz w:val="24"/>
        </w:rPr>
        <w:t>）为本项目的代建单位；</w:t>
      </w:r>
      <w:r>
        <w:rPr>
          <w:rFonts w:ascii="仿宋" w:eastAsia="仿宋" w:hAnsi="仿宋" w:cs="仿宋" w:hint="eastAsia"/>
          <w:bCs/>
          <w:sz w:val="24"/>
        </w:rPr>
        <w:t xml:space="preserve"> </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6</w:t>
      </w:r>
      <w:r>
        <w:rPr>
          <w:rFonts w:ascii="仿宋" w:eastAsia="仿宋" w:hAnsi="仿宋" w:cs="仿宋" w:hint="eastAsia"/>
          <w:bCs/>
          <w:sz w:val="24"/>
        </w:rPr>
        <w:t>）与以上单位同为一个法定代表人的；</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7</w:t>
      </w:r>
      <w:r>
        <w:rPr>
          <w:rFonts w:ascii="仿宋" w:eastAsia="仿宋" w:hAnsi="仿宋" w:cs="仿宋" w:hint="eastAsia"/>
          <w:bCs/>
          <w:sz w:val="24"/>
        </w:rPr>
        <w:t>）与以上单位相互控股或参股的；</w:t>
      </w:r>
    </w:p>
    <w:p w:rsidR="00161773" w:rsidRDefault="00A06327" w:rsidP="00EC0D90">
      <w:pPr>
        <w:spacing w:line="360" w:lineRule="auto"/>
        <w:ind w:firstLineChars="342" w:firstLine="821"/>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8</w:t>
      </w:r>
      <w:r>
        <w:rPr>
          <w:rFonts w:ascii="仿宋" w:eastAsia="仿宋" w:hAnsi="仿宋" w:cs="仿宋" w:hint="eastAsia"/>
          <w:bCs/>
          <w:sz w:val="24"/>
        </w:rPr>
        <w:t>）被责令停业的；</w:t>
      </w:r>
    </w:p>
    <w:p w:rsidR="00161773" w:rsidRDefault="00A06327">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9</w:t>
      </w:r>
      <w:r>
        <w:rPr>
          <w:rFonts w:ascii="仿宋" w:eastAsia="仿宋" w:hAnsi="仿宋" w:cs="仿宋" w:hint="eastAsia"/>
          <w:bCs/>
          <w:sz w:val="24"/>
        </w:rPr>
        <w:t>）参加本项目的不同供应商单位负责人为同一人或者存在控股、管理</w:t>
      </w:r>
      <w:r>
        <w:rPr>
          <w:rFonts w:ascii="仿宋" w:eastAsia="仿宋" w:hAnsi="仿宋" w:cs="仿宋" w:hint="eastAsia"/>
          <w:bCs/>
          <w:sz w:val="24"/>
        </w:rPr>
        <w:lastRenderedPageBreak/>
        <w:t>关系的不同单位。</w:t>
      </w:r>
    </w:p>
    <w:p w:rsidR="00161773" w:rsidRDefault="00A06327">
      <w:pPr>
        <w:pStyle w:val="378020"/>
        <w:spacing w:line="360" w:lineRule="auto"/>
        <w:outlineLvl w:val="0"/>
        <w:rPr>
          <w:rFonts w:ascii="仿宋" w:eastAsia="仿宋" w:hAnsi="仿宋" w:cs="仿宋"/>
          <w:bCs/>
          <w:color w:val="000000"/>
        </w:rPr>
      </w:pPr>
      <w:bookmarkStart w:id="69" w:name="_Toc500149234"/>
      <w:bookmarkStart w:id="70" w:name="_Toc29459"/>
      <w:bookmarkStart w:id="71" w:name="_Toc30307"/>
      <w:bookmarkStart w:id="72" w:name="_Toc500149340"/>
      <w:r>
        <w:rPr>
          <w:rFonts w:ascii="仿宋" w:eastAsia="仿宋" w:hAnsi="仿宋" w:cs="仿宋" w:hint="eastAsia"/>
          <w:bCs/>
          <w:color w:val="000000"/>
        </w:rPr>
        <w:t>1.5</w:t>
      </w:r>
      <w:r>
        <w:rPr>
          <w:rFonts w:ascii="仿宋" w:eastAsia="仿宋" w:hAnsi="仿宋" w:cs="仿宋" w:hint="eastAsia"/>
          <w:bCs/>
          <w:color w:val="000000"/>
        </w:rPr>
        <w:t>费用承担</w:t>
      </w:r>
      <w:bookmarkEnd w:id="64"/>
      <w:bookmarkEnd w:id="65"/>
      <w:bookmarkEnd w:id="66"/>
      <w:bookmarkEnd w:id="67"/>
      <w:bookmarkEnd w:id="68"/>
      <w:bookmarkEnd w:id="69"/>
      <w:bookmarkEnd w:id="70"/>
      <w:bookmarkEnd w:id="71"/>
      <w:bookmarkEnd w:id="72"/>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供应商准备和参加磋商活动发生的费用自理。</w:t>
      </w:r>
    </w:p>
    <w:p w:rsidR="00161773" w:rsidRDefault="00A06327">
      <w:pPr>
        <w:pStyle w:val="378020"/>
        <w:spacing w:line="360" w:lineRule="auto"/>
        <w:outlineLvl w:val="0"/>
        <w:rPr>
          <w:rFonts w:ascii="仿宋" w:eastAsia="仿宋" w:hAnsi="仿宋" w:cs="仿宋"/>
          <w:bCs/>
          <w:color w:val="000000"/>
        </w:rPr>
      </w:pPr>
      <w:bookmarkStart w:id="73" w:name="_Toc152045536"/>
      <w:bookmarkStart w:id="74" w:name="_Toc179632553"/>
      <w:bookmarkStart w:id="75" w:name="_Toc144974504"/>
      <w:bookmarkStart w:id="76" w:name="_Toc233102499"/>
      <w:bookmarkStart w:id="77" w:name="_Toc25845"/>
      <w:bookmarkStart w:id="78" w:name="_Toc500149341"/>
      <w:bookmarkStart w:id="79" w:name="_Toc152042312"/>
      <w:bookmarkStart w:id="80" w:name="_Toc28593"/>
      <w:bookmarkStart w:id="81" w:name="_Toc500149235"/>
      <w:r>
        <w:rPr>
          <w:rFonts w:ascii="仿宋" w:eastAsia="仿宋" w:hAnsi="仿宋" w:cs="仿宋" w:hint="eastAsia"/>
          <w:bCs/>
          <w:color w:val="000000"/>
        </w:rPr>
        <w:t xml:space="preserve">1.6 </w:t>
      </w:r>
      <w:r>
        <w:rPr>
          <w:rFonts w:ascii="仿宋" w:eastAsia="仿宋" w:hAnsi="仿宋" w:cs="仿宋" w:hint="eastAsia"/>
          <w:bCs/>
          <w:color w:val="000000"/>
        </w:rPr>
        <w:t>保密</w:t>
      </w:r>
      <w:bookmarkEnd w:id="73"/>
      <w:bookmarkEnd w:id="74"/>
      <w:bookmarkEnd w:id="75"/>
      <w:bookmarkEnd w:id="76"/>
      <w:bookmarkEnd w:id="77"/>
      <w:bookmarkEnd w:id="78"/>
      <w:bookmarkEnd w:id="79"/>
      <w:bookmarkEnd w:id="80"/>
      <w:bookmarkEnd w:id="81"/>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参与磋商各方应对磋商文件和响应文件中的商业和技术等秘密保密，违者应对由此造成的后果承担法律责任。</w:t>
      </w:r>
      <w:r>
        <w:rPr>
          <w:rFonts w:ascii="仿宋" w:eastAsia="仿宋" w:hAnsi="仿宋" w:cs="仿宋" w:hint="eastAsia"/>
          <w:bCs/>
          <w:color w:val="000000"/>
          <w:sz w:val="24"/>
        </w:rPr>
        <w:t xml:space="preserve"> </w:t>
      </w:r>
    </w:p>
    <w:p w:rsidR="00161773" w:rsidRDefault="00A06327">
      <w:pPr>
        <w:pStyle w:val="378020"/>
        <w:spacing w:line="360" w:lineRule="auto"/>
        <w:outlineLvl w:val="0"/>
        <w:rPr>
          <w:rFonts w:ascii="仿宋" w:eastAsia="仿宋" w:hAnsi="仿宋" w:cs="仿宋"/>
          <w:bCs/>
          <w:color w:val="000000"/>
        </w:rPr>
      </w:pPr>
      <w:bookmarkStart w:id="82" w:name="_Toc144974505"/>
      <w:bookmarkStart w:id="83" w:name="_Toc179632554"/>
      <w:bookmarkStart w:id="84" w:name="_Toc500149236"/>
      <w:bookmarkStart w:id="85" w:name="_Toc152045537"/>
      <w:bookmarkStart w:id="86" w:name="_Toc500149342"/>
      <w:bookmarkStart w:id="87" w:name="_Toc233102500"/>
      <w:bookmarkStart w:id="88" w:name="_Toc2771"/>
      <w:bookmarkStart w:id="89" w:name="_Toc13945"/>
      <w:bookmarkStart w:id="90" w:name="_Toc152042313"/>
      <w:r>
        <w:rPr>
          <w:rFonts w:ascii="仿宋" w:eastAsia="仿宋" w:hAnsi="仿宋" w:cs="仿宋" w:hint="eastAsia"/>
          <w:bCs/>
          <w:color w:val="000000"/>
        </w:rPr>
        <w:t>1.7</w:t>
      </w:r>
      <w:r>
        <w:rPr>
          <w:rFonts w:ascii="仿宋" w:eastAsia="仿宋" w:hAnsi="仿宋" w:cs="仿宋" w:hint="eastAsia"/>
          <w:bCs/>
          <w:color w:val="000000"/>
        </w:rPr>
        <w:t>语言</w:t>
      </w:r>
      <w:bookmarkEnd w:id="82"/>
      <w:r>
        <w:rPr>
          <w:rFonts w:ascii="仿宋" w:eastAsia="仿宋" w:hAnsi="仿宋" w:cs="仿宋" w:hint="eastAsia"/>
          <w:bCs/>
          <w:color w:val="000000"/>
        </w:rPr>
        <w:t>文字</w:t>
      </w:r>
      <w:bookmarkEnd w:id="83"/>
      <w:bookmarkEnd w:id="84"/>
      <w:bookmarkEnd w:id="85"/>
      <w:bookmarkEnd w:id="86"/>
      <w:bookmarkEnd w:id="87"/>
      <w:bookmarkEnd w:id="88"/>
      <w:bookmarkEnd w:id="89"/>
      <w:bookmarkEnd w:id="90"/>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除专用术语外，与磋商有关的语言均使用中文。必要时专用术语应附有中文注释。</w:t>
      </w:r>
    </w:p>
    <w:p w:rsidR="00161773" w:rsidRDefault="00A06327">
      <w:pPr>
        <w:pStyle w:val="378020"/>
        <w:spacing w:line="360" w:lineRule="auto"/>
        <w:outlineLvl w:val="0"/>
        <w:rPr>
          <w:rFonts w:ascii="仿宋" w:eastAsia="仿宋" w:hAnsi="仿宋" w:cs="仿宋"/>
          <w:bCs/>
          <w:color w:val="000000"/>
        </w:rPr>
      </w:pPr>
      <w:bookmarkStart w:id="91" w:name="_Toc179632555"/>
      <w:bookmarkStart w:id="92" w:name="_Toc185"/>
      <w:bookmarkStart w:id="93" w:name="_Toc500149343"/>
      <w:bookmarkStart w:id="94" w:name="_Toc233102501"/>
      <w:bookmarkStart w:id="95" w:name="_Toc500149237"/>
      <w:bookmarkStart w:id="96" w:name="_Toc13088"/>
      <w:bookmarkStart w:id="97" w:name="_Toc152045538"/>
      <w:bookmarkStart w:id="98" w:name="_Toc144974506"/>
      <w:bookmarkStart w:id="99" w:name="_Toc152042314"/>
      <w:r>
        <w:rPr>
          <w:rFonts w:ascii="仿宋" w:eastAsia="仿宋" w:hAnsi="仿宋" w:cs="仿宋" w:hint="eastAsia"/>
          <w:bCs/>
          <w:color w:val="000000"/>
        </w:rPr>
        <w:t>1.8</w:t>
      </w:r>
      <w:r>
        <w:rPr>
          <w:rFonts w:ascii="仿宋" w:eastAsia="仿宋" w:hAnsi="仿宋" w:cs="仿宋" w:hint="eastAsia"/>
          <w:bCs/>
          <w:color w:val="000000"/>
        </w:rPr>
        <w:t>计量单位</w:t>
      </w:r>
      <w:bookmarkEnd w:id="91"/>
      <w:bookmarkEnd w:id="92"/>
      <w:bookmarkEnd w:id="93"/>
      <w:bookmarkEnd w:id="94"/>
      <w:bookmarkEnd w:id="95"/>
      <w:bookmarkEnd w:id="96"/>
      <w:bookmarkEnd w:id="97"/>
      <w:bookmarkEnd w:id="98"/>
      <w:bookmarkEnd w:id="99"/>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所有计量均采用中华人民共和国法定计量单位。</w:t>
      </w:r>
    </w:p>
    <w:p w:rsidR="00161773" w:rsidRDefault="00A06327">
      <w:pPr>
        <w:pStyle w:val="378020"/>
        <w:spacing w:line="360" w:lineRule="auto"/>
        <w:outlineLvl w:val="0"/>
        <w:rPr>
          <w:rFonts w:ascii="仿宋" w:eastAsia="仿宋" w:hAnsi="仿宋" w:cs="仿宋"/>
        </w:rPr>
      </w:pPr>
      <w:bookmarkStart w:id="100" w:name="_Toc29654"/>
      <w:bookmarkStart w:id="101" w:name="_Toc30085"/>
      <w:bookmarkStart w:id="102" w:name="_Toc500149344"/>
      <w:bookmarkStart w:id="103" w:name="_Toc500149238"/>
      <w:r>
        <w:rPr>
          <w:rFonts w:ascii="仿宋" w:eastAsia="仿宋" w:hAnsi="仿宋" w:cs="仿宋" w:hint="eastAsia"/>
        </w:rPr>
        <w:t>1.9</w:t>
      </w:r>
      <w:r>
        <w:rPr>
          <w:rFonts w:ascii="仿宋" w:eastAsia="仿宋" w:hAnsi="仿宋" w:cs="仿宋" w:hint="eastAsia"/>
        </w:rPr>
        <w:t>分包</w:t>
      </w:r>
      <w:bookmarkEnd w:id="100"/>
      <w:bookmarkEnd w:id="101"/>
      <w:bookmarkEnd w:id="102"/>
      <w:bookmarkEnd w:id="103"/>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sz w:val="24"/>
        </w:rPr>
        <w:t>《供应商须知前附表》</w:t>
      </w:r>
      <w:r>
        <w:rPr>
          <w:rFonts w:ascii="仿宋" w:eastAsia="仿宋" w:hAnsi="仿宋" w:cs="仿宋" w:hint="eastAsia"/>
          <w:sz w:val="24"/>
        </w:rPr>
        <w:t>规定允许分包的，供应商可以分包，分包应按本章</w:t>
      </w:r>
      <w:r>
        <w:rPr>
          <w:rFonts w:ascii="仿宋" w:eastAsia="仿宋" w:hAnsi="仿宋" w:cs="仿宋" w:hint="eastAsia"/>
          <w:b/>
          <w:sz w:val="24"/>
        </w:rPr>
        <w:t>《供应商须知前附表》</w:t>
      </w:r>
      <w:r>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rsidR="00161773" w:rsidRDefault="00A06327">
      <w:pPr>
        <w:pStyle w:val="378020"/>
        <w:spacing w:line="360" w:lineRule="auto"/>
        <w:outlineLvl w:val="0"/>
        <w:rPr>
          <w:rFonts w:ascii="仿宋" w:eastAsia="仿宋" w:hAnsi="仿宋" w:cs="仿宋"/>
        </w:rPr>
      </w:pPr>
      <w:bookmarkStart w:id="104" w:name="_Toc500149345"/>
      <w:bookmarkStart w:id="105" w:name="_Toc8570"/>
      <w:bookmarkStart w:id="106" w:name="_Toc23553"/>
      <w:bookmarkStart w:id="107" w:name="_Toc500149239"/>
      <w:r>
        <w:rPr>
          <w:rFonts w:ascii="仿宋" w:eastAsia="仿宋" w:hAnsi="仿宋" w:cs="仿宋" w:hint="eastAsia"/>
        </w:rPr>
        <w:t>1.10</w:t>
      </w:r>
      <w:r>
        <w:rPr>
          <w:rFonts w:ascii="仿宋" w:eastAsia="仿宋" w:hAnsi="仿宋" w:cs="仿宋" w:hint="eastAsia"/>
        </w:rPr>
        <w:t>磋商前答疑会</w:t>
      </w:r>
      <w:bookmarkEnd w:id="104"/>
      <w:bookmarkEnd w:id="105"/>
      <w:bookmarkEnd w:id="106"/>
      <w:bookmarkEnd w:id="107"/>
    </w:p>
    <w:p w:rsidR="00161773" w:rsidRDefault="00A06327">
      <w:pPr>
        <w:spacing w:line="360" w:lineRule="auto"/>
        <w:rPr>
          <w:rFonts w:ascii="仿宋" w:eastAsia="仿宋" w:hAnsi="仿宋" w:cs="仿宋"/>
        </w:rPr>
      </w:pPr>
      <w:r>
        <w:rPr>
          <w:rFonts w:ascii="仿宋" w:eastAsia="仿宋" w:hAnsi="仿宋" w:cs="仿宋" w:hint="eastAsia"/>
          <w:sz w:val="24"/>
        </w:rPr>
        <w:t xml:space="preserve">   </w:t>
      </w:r>
      <w:r>
        <w:rPr>
          <w:rFonts w:ascii="仿宋" w:eastAsia="仿宋" w:hAnsi="仿宋" w:cs="仿宋" w:hint="eastAsia"/>
          <w:bCs/>
          <w:color w:val="000000"/>
          <w:sz w:val="24"/>
        </w:rPr>
        <w:t xml:space="preserve"> </w:t>
      </w:r>
      <w:r>
        <w:rPr>
          <w:rFonts w:ascii="仿宋" w:eastAsia="仿宋" w:hAnsi="仿宋" w:cs="仿宋" w:hint="eastAsia"/>
          <w:bCs/>
          <w:color w:val="000000"/>
          <w:sz w:val="24"/>
        </w:rPr>
        <w:t>招标采购单位可以视采购项目的具体情况，组织供应商召开磋商前答疑会。本章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规定召开磋商前答疑会的，采购代理机构按本章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规定的时间和地点召开磋商前答疑会。</w:t>
      </w:r>
    </w:p>
    <w:p w:rsidR="00161773" w:rsidRDefault="00A06327">
      <w:pPr>
        <w:pStyle w:val="2TimesNewRoman5020"/>
        <w:spacing w:line="360" w:lineRule="auto"/>
        <w:outlineLvl w:val="0"/>
        <w:rPr>
          <w:rFonts w:ascii="仿宋" w:eastAsia="仿宋" w:hAnsi="仿宋" w:cs="仿宋"/>
          <w:bCs/>
          <w:color w:val="000000"/>
          <w:sz w:val="24"/>
          <w:szCs w:val="24"/>
        </w:rPr>
      </w:pPr>
      <w:bookmarkStart w:id="108" w:name="_Toc152042318"/>
      <w:bookmarkStart w:id="109" w:name="_Toc233102506"/>
      <w:bookmarkStart w:id="110" w:name="_Toc152045542"/>
      <w:bookmarkStart w:id="111" w:name="_Toc144974510"/>
      <w:bookmarkStart w:id="112" w:name="_Toc179632560"/>
      <w:bookmarkStart w:id="113" w:name="_Toc24361"/>
      <w:bookmarkStart w:id="114" w:name="_Toc500149346"/>
      <w:bookmarkStart w:id="115" w:name="_Toc12190"/>
      <w:r>
        <w:rPr>
          <w:rFonts w:ascii="仿宋" w:eastAsia="仿宋" w:hAnsi="仿宋" w:cs="仿宋" w:hint="eastAsia"/>
          <w:bCs/>
          <w:color w:val="000000"/>
          <w:sz w:val="24"/>
          <w:szCs w:val="24"/>
        </w:rPr>
        <w:t>2.</w:t>
      </w:r>
      <w:bookmarkEnd w:id="108"/>
      <w:bookmarkEnd w:id="109"/>
      <w:bookmarkEnd w:id="110"/>
      <w:bookmarkEnd w:id="111"/>
      <w:bookmarkEnd w:id="112"/>
      <w:r>
        <w:rPr>
          <w:rFonts w:ascii="仿宋" w:eastAsia="仿宋" w:hAnsi="仿宋" w:cs="仿宋" w:hint="eastAsia"/>
          <w:bCs/>
          <w:color w:val="000000"/>
          <w:sz w:val="24"/>
          <w:szCs w:val="24"/>
        </w:rPr>
        <w:t>磋商文件</w:t>
      </w:r>
      <w:bookmarkEnd w:id="113"/>
      <w:bookmarkEnd w:id="114"/>
      <w:bookmarkEnd w:id="115"/>
    </w:p>
    <w:p w:rsidR="00161773" w:rsidRDefault="00A06327">
      <w:pPr>
        <w:pStyle w:val="378020"/>
        <w:spacing w:line="360" w:lineRule="auto"/>
        <w:outlineLvl w:val="0"/>
        <w:rPr>
          <w:rFonts w:ascii="仿宋" w:eastAsia="仿宋" w:hAnsi="仿宋" w:cs="仿宋"/>
          <w:bCs/>
          <w:color w:val="000000"/>
        </w:rPr>
      </w:pPr>
      <w:bookmarkStart w:id="116" w:name="_Toc233102507"/>
      <w:bookmarkStart w:id="117" w:name="_Toc179632561"/>
      <w:bookmarkStart w:id="118" w:name="_Toc500149241"/>
      <w:bookmarkStart w:id="119" w:name="_Toc19673"/>
      <w:bookmarkStart w:id="120" w:name="_Toc500149347"/>
      <w:bookmarkStart w:id="121" w:name="_Toc152045543"/>
      <w:bookmarkStart w:id="122" w:name="_Toc152042319"/>
      <w:bookmarkStart w:id="123" w:name="_Toc144974511"/>
      <w:bookmarkStart w:id="124" w:name="_Toc25127"/>
      <w:r>
        <w:rPr>
          <w:rFonts w:ascii="仿宋" w:eastAsia="仿宋" w:hAnsi="仿宋" w:cs="仿宋" w:hint="eastAsia"/>
          <w:bCs/>
          <w:color w:val="000000"/>
        </w:rPr>
        <w:t xml:space="preserve">2.1 </w:t>
      </w:r>
      <w:r>
        <w:rPr>
          <w:rFonts w:ascii="仿宋" w:eastAsia="仿宋" w:hAnsi="仿宋" w:cs="仿宋" w:hint="eastAsia"/>
          <w:bCs/>
          <w:color w:val="000000"/>
        </w:rPr>
        <w:t>磋商文件的组成</w:t>
      </w:r>
      <w:bookmarkEnd w:id="116"/>
      <w:bookmarkEnd w:id="117"/>
      <w:bookmarkEnd w:id="118"/>
      <w:bookmarkEnd w:id="119"/>
      <w:bookmarkEnd w:id="120"/>
      <w:bookmarkEnd w:id="121"/>
      <w:bookmarkEnd w:id="122"/>
      <w:bookmarkEnd w:id="123"/>
      <w:bookmarkEnd w:id="124"/>
    </w:p>
    <w:p w:rsidR="00161773" w:rsidRDefault="00A06327">
      <w:pPr>
        <w:spacing w:line="360" w:lineRule="auto"/>
        <w:rPr>
          <w:rFonts w:ascii="仿宋" w:eastAsia="仿宋" w:hAnsi="仿宋" w:cs="仿宋"/>
          <w:bCs/>
          <w:color w:val="000000"/>
          <w:sz w:val="24"/>
        </w:rPr>
      </w:pPr>
      <w:r>
        <w:rPr>
          <w:rFonts w:ascii="仿宋" w:eastAsia="仿宋" w:hAnsi="仿宋" w:cs="仿宋" w:hint="eastAsia"/>
          <w:bCs/>
          <w:color w:val="000000"/>
          <w:sz w:val="24"/>
        </w:rPr>
        <w:t xml:space="preserve">　　本磋商文件包括：</w:t>
      </w:r>
    </w:p>
    <w:p w:rsidR="00161773" w:rsidRDefault="00A06327">
      <w:pPr>
        <w:spacing w:line="360" w:lineRule="auto"/>
        <w:ind w:firstLineChars="171" w:firstLine="41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1</w:t>
      </w:r>
      <w:r>
        <w:rPr>
          <w:rFonts w:ascii="仿宋" w:eastAsia="仿宋" w:hAnsi="仿宋" w:cs="仿宋" w:hint="eastAsia"/>
          <w:bCs/>
          <w:color w:val="000000"/>
          <w:sz w:val="24"/>
        </w:rPr>
        <w:t>）采购邀请；</w:t>
      </w:r>
    </w:p>
    <w:p w:rsidR="00161773" w:rsidRDefault="00A06327">
      <w:pPr>
        <w:spacing w:line="360" w:lineRule="auto"/>
        <w:ind w:firstLineChars="171" w:firstLine="41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2</w:t>
      </w:r>
      <w:r>
        <w:rPr>
          <w:rFonts w:ascii="仿宋" w:eastAsia="仿宋" w:hAnsi="仿宋" w:cs="仿宋" w:hint="eastAsia"/>
          <w:bCs/>
          <w:color w:val="000000"/>
          <w:sz w:val="24"/>
        </w:rPr>
        <w:t>）供应商须知；</w:t>
      </w:r>
    </w:p>
    <w:p w:rsidR="00161773" w:rsidRDefault="00A06327">
      <w:pPr>
        <w:spacing w:line="360" w:lineRule="auto"/>
        <w:ind w:firstLineChars="171" w:firstLine="41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3</w:t>
      </w:r>
      <w:r>
        <w:rPr>
          <w:rFonts w:ascii="仿宋" w:eastAsia="仿宋" w:hAnsi="仿宋" w:cs="仿宋" w:hint="eastAsia"/>
          <w:bCs/>
          <w:color w:val="000000"/>
          <w:sz w:val="24"/>
        </w:rPr>
        <w:t>）合同草案条款；</w:t>
      </w:r>
    </w:p>
    <w:p w:rsidR="00161773" w:rsidRDefault="00A06327">
      <w:pPr>
        <w:spacing w:line="360" w:lineRule="auto"/>
        <w:ind w:firstLineChars="171" w:firstLine="41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4</w:t>
      </w:r>
      <w:r>
        <w:rPr>
          <w:rFonts w:ascii="仿宋" w:eastAsia="仿宋" w:hAnsi="仿宋" w:cs="仿宋" w:hint="eastAsia"/>
          <w:bCs/>
          <w:color w:val="000000"/>
          <w:sz w:val="24"/>
        </w:rPr>
        <w:t>）采购需求；</w:t>
      </w:r>
      <w:r>
        <w:rPr>
          <w:rFonts w:ascii="仿宋" w:eastAsia="仿宋" w:hAnsi="仿宋" w:cs="仿宋" w:hint="eastAsia"/>
          <w:bCs/>
          <w:color w:val="000000"/>
          <w:sz w:val="24"/>
        </w:rPr>
        <w:t xml:space="preserve"> </w:t>
      </w:r>
    </w:p>
    <w:p w:rsidR="00161773" w:rsidRDefault="00A06327">
      <w:pPr>
        <w:spacing w:line="360" w:lineRule="auto"/>
        <w:ind w:firstLineChars="171" w:firstLine="41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5</w:t>
      </w:r>
      <w:r>
        <w:rPr>
          <w:rFonts w:ascii="仿宋" w:eastAsia="仿宋" w:hAnsi="仿宋" w:cs="仿宋" w:hint="eastAsia"/>
          <w:bCs/>
          <w:color w:val="000000"/>
          <w:sz w:val="24"/>
        </w:rPr>
        <w:t>）响应文件格式。</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根据本章第</w:t>
      </w:r>
      <w:r>
        <w:rPr>
          <w:rFonts w:ascii="仿宋" w:eastAsia="仿宋" w:hAnsi="仿宋" w:cs="仿宋" w:hint="eastAsia"/>
          <w:bCs/>
          <w:color w:val="000000"/>
          <w:sz w:val="24"/>
        </w:rPr>
        <w:t>2.2</w:t>
      </w:r>
      <w:r>
        <w:rPr>
          <w:rFonts w:ascii="仿宋" w:eastAsia="仿宋" w:hAnsi="仿宋" w:cs="仿宋" w:hint="eastAsia"/>
          <w:bCs/>
          <w:color w:val="000000"/>
          <w:sz w:val="24"/>
        </w:rPr>
        <w:t>款和第</w:t>
      </w:r>
      <w:r>
        <w:rPr>
          <w:rFonts w:ascii="仿宋" w:eastAsia="仿宋" w:hAnsi="仿宋" w:cs="仿宋" w:hint="eastAsia"/>
          <w:bCs/>
          <w:color w:val="000000"/>
          <w:sz w:val="24"/>
        </w:rPr>
        <w:t>2.3</w:t>
      </w:r>
      <w:r>
        <w:rPr>
          <w:rFonts w:ascii="仿宋" w:eastAsia="仿宋" w:hAnsi="仿宋" w:cs="仿宋" w:hint="eastAsia"/>
          <w:bCs/>
          <w:color w:val="000000"/>
          <w:sz w:val="24"/>
        </w:rPr>
        <w:t>款对磋商文件所作的澄清、修改，构成磋商文件</w:t>
      </w:r>
      <w:r>
        <w:rPr>
          <w:rFonts w:ascii="仿宋" w:eastAsia="仿宋" w:hAnsi="仿宋" w:cs="仿宋" w:hint="eastAsia"/>
          <w:bCs/>
          <w:color w:val="000000"/>
          <w:sz w:val="24"/>
        </w:rPr>
        <w:lastRenderedPageBreak/>
        <w:t>的组成部分。</w:t>
      </w:r>
    </w:p>
    <w:p w:rsidR="00161773" w:rsidRDefault="00A06327">
      <w:pPr>
        <w:pStyle w:val="378020"/>
        <w:spacing w:line="360" w:lineRule="auto"/>
        <w:outlineLvl w:val="0"/>
        <w:rPr>
          <w:rFonts w:ascii="仿宋" w:eastAsia="仿宋" w:hAnsi="仿宋" w:cs="仿宋"/>
          <w:bCs/>
          <w:color w:val="000000"/>
        </w:rPr>
      </w:pPr>
      <w:bookmarkStart w:id="125" w:name="_Toc144974512"/>
      <w:bookmarkStart w:id="126" w:name="_Toc233102508"/>
      <w:bookmarkStart w:id="127" w:name="_Toc152045544"/>
      <w:bookmarkStart w:id="128" w:name="_Toc179632562"/>
      <w:bookmarkStart w:id="129" w:name="_Toc152042320"/>
      <w:bookmarkStart w:id="130" w:name="_Toc500149242"/>
      <w:bookmarkStart w:id="131" w:name="_Toc13694"/>
      <w:bookmarkStart w:id="132" w:name="_Toc500149348"/>
      <w:bookmarkStart w:id="133" w:name="_Toc25897"/>
      <w:r>
        <w:rPr>
          <w:rFonts w:ascii="仿宋" w:eastAsia="仿宋" w:hAnsi="仿宋" w:cs="仿宋" w:hint="eastAsia"/>
          <w:bCs/>
          <w:color w:val="000000"/>
        </w:rPr>
        <w:t xml:space="preserve">2.2 </w:t>
      </w:r>
      <w:r>
        <w:rPr>
          <w:rFonts w:ascii="仿宋" w:eastAsia="仿宋" w:hAnsi="仿宋" w:cs="仿宋" w:hint="eastAsia"/>
          <w:bCs/>
          <w:color w:val="000000"/>
        </w:rPr>
        <w:t>磋商文件的澄清</w:t>
      </w:r>
      <w:bookmarkEnd w:id="125"/>
      <w:bookmarkEnd w:id="126"/>
      <w:bookmarkEnd w:id="127"/>
      <w:bookmarkEnd w:id="128"/>
      <w:bookmarkEnd w:id="129"/>
      <w:r>
        <w:rPr>
          <w:rFonts w:ascii="仿宋" w:eastAsia="仿宋" w:hAnsi="仿宋" w:cs="仿宋" w:hint="eastAsia"/>
          <w:bCs/>
          <w:color w:val="000000"/>
        </w:rPr>
        <w:t>或修改</w:t>
      </w:r>
      <w:bookmarkEnd w:id="130"/>
      <w:bookmarkEnd w:id="131"/>
      <w:bookmarkEnd w:id="132"/>
      <w:bookmarkEnd w:id="133"/>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2.2.1</w:t>
      </w:r>
      <w:r>
        <w:rPr>
          <w:rFonts w:ascii="仿宋" w:eastAsia="仿宋" w:hAnsi="仿宋" w:cs="仿宋" w:hint="eastAsia"/>
          <w:bCs/>
          <w:color w:val="000000"/>
          <w:sz w:val="24"/>
        </w:rPr>
        <w:t>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2.2.2 </w:t>
      </w:r>
      <w:r>
        <w:rPr>
          <w:rFonts w:ascii="仿宋" w:eastAsia="仿宋" w:hAnsi="仿宋" w:cs="仿宋" w:hint="eastAsia"/>
          <w:bCs/>
          <w:color w:val="000000"/>
          <w:sz w:val="24"/>
        </w:rPr>
        <w:t>第一章</w:t>
      </w:r>
      <w:r>
        <w:rPr>
          <w:rFonts w:ascii="仿宋" w:eastAsia="仿宋" w:hAnsi="仿宋" w:cs="仿宋" w:hint="eastAsia"/>
          <w:b/>
          <w:iCs/>
          <w:color w:val="000000"/>
          <w:sz w:val="24"/>
        </w:rPr>
        <w:t>《采购要求》</w:t>
      </w:r>
      <w:r>
        <w:rPr>
          <w:rFonts w:ascii="仿宋" w:eastAsia="仿宋" w:hAnsi="仿宋" w:cs="仿宋" w:hint="eastAsia"/>
          <w:bCs/>
          <w:color w:val="000000"/>
          <w:sz w:val="24"/>
        </w:rPr>
        <w:t>规定的提交首次响应文件截止之日前，采购</w:t>
      </w:r>
      <w:r>
        <w:rPr>
          <w:rFonts w:ascii="仿宋" w:eastAsia="仿宋" w:hAnsi="仿宋" w:cs="仿宋" w:hint="eastAsia"/>
          <w:bCs/>
          <w:color w:val="000000"/>
          <w:sz w:val="24"/>
        </w:rPr>
        <w:t>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Pr>
          <w:rFonts w:ascii="仿宋" w:eastAsia="仿宋" w:hAnsi="仿宋" w:cs="仿宋" w:hint="eastAsia"/>
          <w:bCs/>
          <w:color w:val="000000"/>
          <w:sz w:val="24"/>
        </w:rPr>
        <w:t>5</w:t>
      </w:r>
      <w:r>
        <w:rPr>
          <w:rFonts w:ascii="仿宋" w:eastAsia="仿宋" w:hAnsi="仿宋" w:cs="仿宋" w:hint="eastAsia"/>
          <w:bCs/>
          <w:color w:val="000000"/>
          <w:sz w:val="24"/>
        </w:rPr>
        <w:t>日前，以书面形式通知所有获取磋商文件的供应商，不足</w:t>
      </w:r>
      <w:r>
        <w:rPr>
          <w:rFonts w:ascii="仿宋" w:eastAsia="仿宋" w:hAnsi="仿宋" w:cs="仿宋" w:hint="eastAsia"/>
          <w:bCs/>
          <w:color w:val="000000"/>
          <w:sz w:val="24"/>
        </w:rPr>
        <w:t>5</w:t>
      </w:r>
      <w:r>
        <w:rPr>
          <w:rFonts w:ascii="仿宋" w:eastAsia="仿宋" w:hAnsi="仿宋" w:cs="仿宋" w:hint="eastAsia"/>
          <w:bCs/>
          <w:color w:val="000000"/>
          <w:sz w:val="24"/>
        </w:rPr>
        <w:t>日的，应当顺延提交首次响应文件截止时间。</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2.2.3 </w:t>
      </w:r>
      <w:r>
        <w:rPr>
          <w:rFonts w:ascii="仿宋" w:eastAsia="仿宋" w:hAnsi="仿宋" w:cs="仿宋" w:hint="eastAsia"/>
          <w:bCs/>
          <w:color w:val="000000"/>
          <w:sz w:val="24"/>
        </w:rPr>
        <w:t>供应商在收到澄清或者修改内容后，应以书面形式通知采购代理机构，确认已收到该澄清或者修改。</w:t>
      </w:r>
    </w:p>
    <w:p w:rsidR="00161773" w:rsidRDefault="00A06327">
      <w:pPr>
        <w:pStyle w:val="378020"/>
        <w:spacing w:line="360" w:lineRule="auto"/>
        <w:outlineLvl w:val="0"/>
        <w:rPr>
          <w:rFonts w:ascii="仿宋" w:eastAsia="仿宋" w:hAnsi="仿宋" w:cs="仿宋"/>
          <w:bCs/>
          <w:color w:val="000000"/>
        </w:rPr>
      </w:pPr>
      <w:bookmarkStart w:id="134" w:name="_Toc500149349"/>
      <w:bookmarkStart w:id="135" w:name="_Toc14182"/>
      <w:bookmarkStart w:id="136" w:name="_Toc24949"/>
      <w:bookmarkStart w:id="137" w:name="_Toc233102512"/>
      <w:bookmarkStart w:id="138" w:name="_Toc152042324"/>
      <w:bookmarkStart w:id="139" w:name="_Toc144974516"/>
      <w:bookmarkStart w:id="140" w:name="_Toc179632566"/>
      <w:bookmarkStart w:id="141" w:name="_Toc152045548"/>
      <w:bookmarkStart w:id="142" w:name="_Toc152042322"/>
      <w:bookmarkStart w:id="143" w:name="_Toc152045546"/>
      <w:bookmarkStart w:id="144" w:name="_Toc144974514"/>
      <w:bookmarkStart w:id="145" w:name="_Toc179632564"/>
      <w:bookmarkStart w:id="146" w:name="_Toc233102510"/>
      <w:r>
        <w:rPr>
          <w:rFonts w:ascii="仿宋" w:eastAsia="仿宋" w:hAnsi="仿宋" w:cs="仿宋" w:hint="eastAsia"/>
          <w:bCs/>
          <w:color w:val="000000"/>
        </w:rPr>
        <w:t>3.</w:t>
      </w:r>
      <w:r>
        <w:rPr>
          <w:rFonts w:ascii="仿宋" w:eastAsia="仿宋" w:hAnsi="仿宋" w:cs="仿宋" w:hint="eastAsia"/>
          <w:bCs/>
          <w:color w:val="000000"/>
        </w:rPr>
        <w:t>响应文件</w:t>
      </w:r>
      <w:bookmarkEnd w:id="134"/>
      <w:bookmarkEnd w:id="135"/>
      <w:bookmarkEnd w:id="136"/>
    </w:p>
    <w:p w:rsidR="00161773" w:rsidRDefault="00A06327">
      <w:pPr>
        <w:pStyle w:val="378020"/>
        <w:spacing w:line="360" w:lineRule="auto"/>
        <w:outlineLvl w:val="0"/>
        <w:rPr>
          <w:rFonts w:ascii="仿宋" w:eastAsia="仿宋" w:hAnsi="仿宋" w:cs="仿宋"/>
          <w:bCs/>
          <w:color w:val="000000"/>
        </w:rPr>
      </w:pPr>
      <w:bookmarkStart w:id="147" w:name="_Toc31441"/>
      <w:bookmarkStart w:id="148" w:name="_Toc500149244"/>
      <w:bookmarkStart w:id="149" w:name="_Toc500149350"/>
      <w:bookmarkStart w:id="150" w:name="_Toc28055"/>
      <w:r>
        <w:rPr>
          <w:rFonts w:ascii="仿宋" w:eastAsia="仿宋" w:hAnsi="仿宋" w:cs="仿宋" w:hint="eastAsia"/>
          <w:bCs/>
          <w:color w:val="000000"/>
        </w:rPr>
        <w:t>3.1</w:t>
      </w:r>
      <w:r>
        <w:rPr>
          <w:rFonts w:ascii="仿宋" w:eastAsia="仿宋" w:hAnsi="仿宋" w:cs="仿宋" w:hint="eastAsia"/>
          <w:bCs/>
          <w:color w:val="000000"/>
        </w:rPr>
        <w:t>报价</w:t>
      </w:r>
      <w:bookmarkEnd w:id="137"/>
      <w:bookmarkEnd w:id="138"/>
      <w:bookmarkEnd w:id="139"/>
      <w:bookmarkEnd w:id="140"/>
      <w:bookmarkEnd w:id="141"/>
      <w:r>
        <w:rPr>
          <w:rFonts w:ascii="仿宋" w:eastAsia="仿宋" w:hAnsi="仿宋" w:cs="仿宋" w:hint="eastAsia"/>
          <w:bCs/>
          <w:color w:val="000000"/>
        </w:rPr>
        <w:t>要求</w:t>
      </w:r>
      <w:bookmarkEnd w:id="147"/>
      <w:bookmarkEnd w:id="148"/>
      <w:bookmarkEnd w:id="149"/>
      <w:bookmarkEnd w:id="150"/>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3.1.1</w:t>
      </w:r>
      <w:r>
        <w:rPr>
          <w:rFonts w:ascii="仿宋" w:eastAsia="仿宋" w:hAnsi="仿宋" w:cs="仿宋" w:hint="eastAsia"/>
          <w:bCs/>
          <w:color w:val="000000"/>
          <w:sz w:val="24"/>
        </w:rPr>
        <w:t>各供应商根据第四章</w:t>
      </w:r>
      <w:r>
        <w:rPr>
          <w:rFonts w:ascii="仿宋" w:eastAsia="仿宋" w:hAnsi="仿宋" w:cs="仿宋" w:hint="eastAsia"/>
          <w:b/>
          <w:color w:val="000000"/>
          <w:sz w:val="24"/>
        </w:rPr>
        <w:t>《采购需求》</w:t>
      </w:r>
      <w:r>
        <w:rPr>
          <w:rFonts w:ascii="仿宋" w:eastAsia="仿宋" w:hAnsi="仿宋" w:cs="仿宋" w:hint="eastAsia"/>
          <w:bCs/>
          <w:color w:val="000000"/>
          <w:sz w:val="24"/>
        </w:rPr>
        <w:t>，报出所有采购内</w:t>
      </w:r>
      <w:r>
        <w:rPr>
          <w:rFonts w:ascii="仿宋" w:eastAsia="仿宋" w:hAnsi="仿宋" w:cs="仿宋" w:hint="eastAsia"/>
          <w:bCs/>
          <w:sz w:val="24"/>
        </w:rPr>
        <w:t>容的单项</w:t>
      </w:r>
      <w:r>
        <w:rPr>
          <w:rFonts w:ascii="仿宋" w:eastAsia="仿宋" w:hAnsi="仿宋" w:cs="仿宋" w:hint="eastAsia"/>
          <w:bCs/>
          <w:sz w:val="24"/>
        </w:rPr>
        <w:t>价和总价。本项目为固定单价。</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3.1.2</w:t>
      </w:r>
      <w:r>
        <w:rPr>
          <w:rFonts w:ascii="仿宋" w:eastAsia="仿宋" w:hAnsi="仿宋" w:cs="仿宋" w:hint="eastAsia"/>
          <w:bCs/>
          <w:color w:val="000000"/>
          <w:sz w:val="24"/>
        </w:rPr>
        <w:t>供应商的报价应包含完成本项目所需要的全部费用。如果成交，供应商不得再向采购人收取除报价以外的任何费用。供应商估算错误或漏项的风险一律由供应商自行承担。</w:t>
      </w:r>
    </w:p>
    <w:p w:rsidR="00161773" w:rsidRDefault="00A06327">
      <w:pPr>
        <w:pStyle w:val="378020"/>
        <w:spacing w:line="360" w:lineRule="auto"/>
        <w:outlineLvl w:val="0"/>
        <w:rPr>
          <w:rFonts w:ascii="仿宋" w:eastAsia="仿宋" w:hAnsi="仿宋" w:cs="仿宋"/>
          <w:bCs/>
          <w:color w:val="000000"/>
        </w:rPr>
      </w:pPr>
      <w:bookmarkStart w:id="151" w:name="_Toc144974517"/>
      <w:bookmarkStart w:id="152" w:name="_Toc152042325"/>
      <w:bookmarkStart w:id="153" w:name="_Toc152045549"/>
      <w:bookmarkStart w:id="154" w:name="_Toc2296"/>
      <w:bookmarkStart w:id="155" w:name="_Toc26983"/>
      <w:bookmarkStart w:id="156" w:name="_Toc500149351"/>
      <w:bookmarkStart w:id="157" w:name="_Toc233102513"/>
      <w:bookmarkStart w:id="158" w:name="_Toc500149245"/>
      <w:bookmarkStart w:id="159" w:name="_Toc179632567"/>
      <w:r>
        <w:rPr>
          <w:rFonts w:ascii="仿宋" w:eastAsia="仿宋" w:hAnsi="仿宋" w:cs="仿宋" w:hint="eastAsia"/>
          <w:bCs/>
          <w:color w:val="000000"/>
        </w:rPr>
        <w:t>3.2</w:t>
      </w:r>
      <w:r>
        <w:rPr>
          <w:rFonts w:ascii="仿宋" w:eastAsia="仿宋" w:hAnsi="仿宋" w:cs="仿宋" w:hint="eastAsia"/>
          <w:bCs/>
          <w:color w:val="000000"/>
        </w:rPr>
        <w:t>报价有效期</w:t>
      </w:r>
      <w:bookmarkEnd w:id="151"/>
      <w:bookmarkEnd w:id="152"/>
      <w:bookmarkEnd w:id="153"/>
      <w:bookmarkEnd w:id="154"/>
      <w:bookmarkEnd w:id="155"/>
      <w:bookmarkEnd w:id="156"/>
      <w:bookmarkEnd w:id="157"/>
      <w:bookmarkEnd w:id="158"/>
      <w:bookmarkEnd w:id="159"/>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3.2.1</w:t>
      </w:r>
      <w:r>
        <w:rPr>
          <w:rFonts w:ascii="仿宋" w:eastAsia="仿宋" w:hAnsi="仿宋" w:cs="仿宋" w:hint="eastAsia"/>
          <w:bCs/>
          <w:color w:val="000000"/>
          <w:sz w:val="24"/>
        </w:rPr>
        <w:t>供应商在响应文件中的报价和在磋商中的报价的有效期应在本章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规定的有效期内。在报价有效期内，供应商不得撤销或修改其报价，否则应承担法律责任。</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3.2.2</w:t>
      </w:r>
      <w:r>
        <w:rPr>
          <w:rFonts w:ascii="仿宋" w:eastAsia="仿宋" w:hAnsi="仿宋" w:cs="仿宋" w:hint="eastAsia"/>
          <w:bCs/>
          <w:color w:val="000000"/>
          <w:sz w:val="24"/>
        </w:rPr>
        <w:t>出现特殊情况采购人需要延长报价有效期的，采购人以书面形式通知所有供应商延长有效期。供应商同意延长的，应相应延长其保证金的有效期，但不得要求或被允许修改最后报价或撤销其响应文件；供应商拒绝延长的，其报价失效，但供应商有权收回其保证金。</w:t>
      </w:r>
      <w:r>
        <w:rPr>
          <w:rFonts w:ascii="仿宋" w:eastAsia="仿宋" w:hAnsi="仿宋" w:cs="仿宋" w:hint="eastAsia"/>
          <w:bCs/>
          <w:color w:val="000000"/>
          <w:sz w:val="24"/>
        </w:rPr>
        <w:t xml:space="preserve"> </w:t>
      </w:r>
    </w:p>
    <w:p w:rsidR="00161773" w:rsidRDefault="00A06327">
      <w:pPr>
        <w:pStyle w:val="378020"/>
        <w:spacing w:line="360" w:lineRule="auto"/>
        <w:outlineLvl w:val="0"/>
        <w:rPr>
          <w:rFonts w:ascii="仿宋" w:eastAsia="仿宋" w:hAnsi="仿宋" w:cs="仿宋"/>
          <w:bCs/>
          <w:color w:val="000000"/>
        </w:rPr>
      </w:pPr>
      <w:bookmarkStart w:id="160" w:name="_Toc30292"/>
      <w:bookmarkStart w:id="161" w:name="_Toc179632565"/>
      <w:bookmarkStart w:id="162" w:name="_Toc152045547"/>
      <w:bookmarkStart w:id="163" w:name="_Toc500149246"/>
      <w:bookmarkStart w:id="164" w:name="_Toc500149352"/>
      <w:bookmarkStart w:id="165" w:name="_Toc152042323"/>
      <w:bookmarkStart w:id="166" w:name="_Toc233102511"/>
      <w:bookmarkStart w:id="167" w:name="_Toc144974515"/>
      <w:bookmarkStart w:id="168" w:name="_Toc28395"/>
      <w:bookmarkEnd w:id="142"/>
      <w:bookmarkEnd w:id="143"/>
      <w:bookmarkEnd w:id="144"/>
      <w:bookmarkEnd w:id="145"/>
      <w:bookmarkEnd w:id="146"/>
      <w:r>
        <w:rPr>
          <w:rFonts w:ascii="仿宋" w:eastAsia="仿宋" w:hAnsi="仿宋" w:cs="仿宋" w:hint="eastAsia"/>
          <w:bCs/>
          <w:color w:val="000000"/>
        </w:rPr>
        <w:lastRenderedPageBreak/>
        <w:t xml:space="preserve">3.3 </w:t>
      </w:r>
      <w:r>
        <w:rPr>
          <w:rFonts w:ascii="仿宋" w:eastAsia="仿宋" w:hAnsi="仿宋" w:cs="仿宋" w:hint="eastAsia"/>
          <w:bCs/>
          <w:color w:val="000000"/>
        </w:rPr>
        <w:t>响应文件的组成</w:t>
      </w:r>
      <w:bookmarkEnd w:id="160"/>
      <w:bookmarkEnd w:id="161"/>
      <w:bookmarkEnd w:id="162"/>
      <w:bookmarkEnd w:id="163"/>
      <w:bookmarkEnd w:id="164"/>
      <w:bookmarkEnd w:id="165"/>
      <w:bookmarkEnd w:id="166"/>
      <w:bookmarkEnd w:id="167"/>
      <w:bookmarkEnd w:id="168"/>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见本章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w:t>
      </w:r>
      <w:bookmarkStart w:id="169" w:name="_Toc233102518"/>
      <w:bookmarkStart w:id="170" w:name="_Toc144974522"/>
      <w:bookmarkStart w:id="171" w:name="_Toc152045554"/>
      <w:bookmarkStart w:id="172" w:name="_Toc152042330"/>
      <w:bookmarkStart w:id="173" w:name="_Toc179632572"/>
    </w:p>
    <w:p w:rsidR="00161773" w:rsidRDefault="00A06327">
      <w:pPr>
        <w:pStyle w:val="378020"/>
        <w:spacing w:line="360" w:lineRule="auto"/>
        <w:outlineLvl w:val="0"/>
        <w:rPr>
          <w:rFonts w:ascii="仿宋" w:eastAsia="仿宋" w:hAnsi="仿宋" w:cs="仿宋"/>
          <w:bCs/>
          <w:color w:val="000000"/>
        </w:rPr>
      </w:pPr>
      <w:bookmarkStart w:id="174" w:name="_Toc27499"/>
      <w:bookmarkStart w:id="175" w:name="_Toc500149247"/>
      <w:bookmarkStart w:id="176" w:name="_Toc500149353"/>
      <w:bookmarkStart w:id="177" w:name="_Toc32515"/>
      <w:r>
        <w:rPr>
          <w:rFonts w:ascii="仿宋" w:eastAsia="仿宋" w:hAnsi="仿宋" w:cs="仿宋" w:hint="eastAsia"/>
          <w:bCs/>
          <w:color w:val="000000"/>
        </w:rPr>
        <w:t xml:space="preserve">3.4 </w:t>
      </w:r>
      <w:r>
        <w:rPr>
          <w:rFonts w:ascii="仿宋" w:eastAsia="仿宋" w:hAnsi="仿宋" w:cs="仿宋" w:hint="eastAsia"/>
          <w:bCs/>
          <w:color w:val="000000"/>
        </w:rPr>
        <w:t>响应文件编制</w:t>
      </w:r>
      <w:bookmarkEnd w:id="169"/>
      <w:bookmarkEnd w:id="170"/>
      <w:bookmarkEnd w:id="171"/>
      <w:bookmarkEnd w:id="172"/>
      <w:bookmarkEnd w:id="173"/>
      <w:bookmarkEnd w:id="174"/>
      <w:bookmarkEnd w:id="175"/>
      <w:bookmarkEnd w:id="176"/>
      <w:bookmarkEnd w:id="177"/>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3.4.1</w:t>
      </w:r>
      <w:r>
        <w:rPr>
          <w:rFonts w:ascii="仿宋" w:eastAsia="仿宋" w:hAnsi="仿宋" w:cs="仿宋" w:hint="eastAsia"/>
          <w:bCs/>
          <w:color w:val="000000"/>
          <w:sz w:val="24"/>
        </w:rPr>
        <w:t>供应商应当按照磋商文件的要求编制响应文件，并对其提交的响应文件的真实性、合法性承担法律责任。</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3.4.2</w:t>
      </w:r>
      <w:r>
        <w:rPr>
          <w:rFonts w:ascii="仿宋" w:eastAsia="仿宋" w:hAnsi="仿宋" w:cs="仿宋" w:hint="eastAsia"/>
          <w:bCs/>
          <w:color w:val="000000"/>
          <w:sz w:val="24"/>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r>
        <w:rPr>
          <w:rFonts w:ascii="仿宋" w:eastAsia="仿宋" w:hAnsi="仿宋" w:cs="仿宋" w:hint="eastAsia"/>
          <w:bCs/>
          <w:sz w:val="24"/>
        </w:rPr>
        <w:t>响应文件内容应双面印刷，采用胶装方式装订</w:t>
      </w:r>
      <w:r>
        <w:rPr>
          <w:rFonts w:ascii="仿宋" w:eastAsia="仿宋" w:hAnsi="仿宋" w:cs="仿宋" w:hint="eastAsia"/>
          <w:bCs/>
          <w:color w:val="000000"/>
          <w:sz w:val="24"/>
        </w:rPr>
        <w:t>，并编制目录。</w:t>
      </w:r>
    </w:p>
    <w:p w:rsidR="00161773" w:rsidRDefault="00A06327">
      <w:pPr>
        <w:spacing w:line="360" w:lineRule="auto"/>
        <w:ind w:firstLineChars="200" w:firstLine="480"/>
        <w:rPr>
          <w:rFonts w:ascii="仿宋" w:eastAsia="仿宋" w:hAnsi="仿宋" w:cs="仿宋"/>
          <w:bCs/>
          <w:sz w:val="24"/>
        </w:rPr>
      </w:pPr>
      <w:r>
        <w:rPr>
          <w:rFonts w:ascii="仿宋" w:eastAsia="仿宋" w:hAnsi="仿宋" w:cs="仿宋" w:hint="eastAsia"/>
          <w:bCs/>
          <w:sz w:val="24"/>
        </w:rPr>
        <w:t>3.4.3</w:t>
      </w:r>
      <w:r>
        <w:rPr>
          <w:rFonts w:ascii="仿宋" w:eastAsia="仿宋" w:hAnsi="仿宋" w:cs="仿宋" w:hint="eastAsia"/>
          <w:bCs/>
          <w:sz w:val="24"/>
        </w:rPr>
        <w:t>电子文件中文本文件应采用</w:t>
      </w:r>
      <w:r>
        <w:rPr>
          <w:rFonts w:ascii="仿宋" w:eastAsia="仿宋" w:hAnsi="仿宋" w:cs="仿宋" w:hint="eastAsia"/>
          <w:bCs/>
          <w:sz w:val="24"/>
        </w:rPr>
        <w:t>DOC</w:t>
      </w:r>
      <w:r>
        <w:rPr>
          <w:rFonts w:ascii="仿宋" w:eastAsia="仿宋" w:hAnsi="仿宋" w:cs="仿宋" w:hint="eastAsia"/>
          <w:bCs/>
          <w:sz w:val="24"/>
        </w:rPr>
        <w:t>、</w:t>
      </w:r>
      <w:r>
        <w:rPr>
          <w:rFonts w:ascii="仿宋" w:eastAsia="仿宋" w:hAnsi="仿宋" w:cs="仿宋" w:hint="eastAsia"/>
          <w:bCs/>
          <w:sz w:val="24"/>
        </w:rPr>
        <w:t>RTF</w:t>
      </w:r>
      <w:r>
        <w:rPr>
          <w:rFonts w:ascii="仿宋" w:eastAsia="仿宋" w:hAnsi="仿宋" w:cs="仿宋" w:hint="eastAsia"/>
          <w:bCs/>
          <w:sz w:val="24"/>
        </w:rPr>
        <w:t>、</w:t>
      </w:r>
      <w:r>
        <w:rPr>
          <w:rFonts w:ascii="仿宋" w:eastAsia="仿宋" w:hAnsi="仿宋" w:cs="仿宋" w:hint="eastAsia"/>
          <w:bCs/>
          <w:sz w:val="24"/>
        </w:rPr>
        <w:t>TXT</w:t>
      </w:r>
      <w:r>
        <w:rPr>
          <w:rFonts w:ascii="仿宋" w:eastAsia="仿宋" w:hAnsi="仿宋" w:cs="仿宋" w:hint="eastAsia"/>
          <w:bCs/>
          <w:sz w:val="24"/>
        </w:rPr>
        <w:t>、</w:t>
      </w:r>
      <w:r>
        <w:rPr>
          <w:rFonts w:ascii="仿宋" w:eastAsia="仿宋" w:hAnsi="仿宋" w:cs="仿宋" w:hint="eastAsia"/>
          <w:bCs/>
          <w:sz w:val="24"/>
        </w:rPr>
        <w:t>PDF</w:t>
      </w:r>
      <w:r>
        <w:rPr>
          <w:rFonts w:ascii="仿宋" w:eastAsia="仿宋" w:hAnsi="仿宋" w:cs="仿宋" w:hint="eastAsia"/>
          <w:bCs/>
          <w:sz w:val="24"/>
        </w:rPr>
        <w:t>格式；图像文件应采用</w:t>
      </w:r>
      <w:r>
        <w:rPr>
          <w:rFonts w:ascii="仿宋" w:eastAsia="仿宋" w:hAnsi="仿宋" w:cs="仿宋" w:hint="eastAsia"/>
          <w:bCs/>
          <w:sz w:val="24"/>
        </w:rPr>
        <w:t>JPEG</w:t>
      </w:r>
      <w:r>
        <w:rPr>
          <w:rFonts w:ascii="仿宋" w:eastAsia="仿宋" w:hAnsi="仿宋" w:cs="仿宋" w:hint="eastAsia"/>
          <w:bCs/>
          <w:sz w:val="24"/>
        </w:rPr>
        <w:t>、</w:t>
      </w:r>
      <w:r>
        <w:rPr>
          <w:rFonts w:ascii="仿宋" w:eastAsia="仿宋" w:hAnsi="仿宋" w:cs="仿宋" w:hint="eastAsia"/>
          <w:bCs/>
          <w:sz w:val="24"/>
        </w:rPr>
        <w:t>TIFF</w:t>
      </w:r>
      <w:r>
        <w:rPr>
          <w:rFonts w:ascii="仿宋" w:eastAsia="仿宋" w:hAnsi="仿宋" w:cs="仿宋" w:hint="eastAsia"/>
          <w:bCs/>
          <w:sz w:val="24"/>
        </w:rPr>
        <w:t>格式；影像文件应采用</w:t>
      </w:r>
      <w:r>
        <w:rPr>
          <w:rFonts w:ascii="仿宋" w:eastAsia="仿宋" w:hAnsi="仿宋" w:cs="仿宋" w:hint="eastAsia"/>
          <w:bCs/>
          <w:sz w:val="24"/>
        </w:rPr>
        <w:t>MPEG</w:t>
      </w:r>
      <w:r>
        <w:rPr>
          <w:rFonts w:ascii="仿宋" w:eastAsia="仿宋" w:hAnsi="仿宋" w:cs="仿宋" w:hint="eastAsia"/>
          <w:bCs/>
          <w:sz w:val="24"/>
        </w:rPr>
        <w:t>、</w:t>
      </w:r>
      <w:r>
        <w:rPr>
          <w:rFonts w:ascii="仿宋" w:eastAsia="仿宋" w:hAnsi="仿宋" w:cs="仿宋" w:hint="eastAsia"/>
          <w:bCs/>
          <w:sz w:val="24"/>
        </w:rPr>
        <w:t>AVI</w:t>
      </w:r>
      <w:r>
        <w:rPr>
          <w:rFonts w:ascii="仿宋" w:eastAsia="仿宋" w:hAnsi="仿宋" w:cs="仿宋" w:hint="eastAsia"/>
          <w:bCs/>
          <w:sz w:val="24"/>
        </w:rPr>
        <w:t>格式；声音文件应采用</w:t>
      </w:r>
      <w:r>
        <w:rPr>
          <w:rFonts w:ascii="仿宋" w:eastAsia="仿宋" w:hAnsi="仿宋" w:cs="仿宋" w:hint="eastAsia"/>
          <w:bCs/>
          <w:sz w:val="24"/>
        </w:rPr>
        <w:t>WAV</w:t>
      </w:r>
      <w:r>
        <w:rPr>
          <w:rFonts w:ascii="仿宋" w:eastAsia="仿宋" w:hAnsi="仿宋" w:cs="仿宋" w:hint="eastAsia"/>
          <w:bCs/>
          <w:sz w:val="24"/>
        </w:rPr>
        <w:t>、</w:t>
      </w:r>
      <w:r>
        <w:rPr>
          <w:rFonts w:ascii="仿宋" w:eastAsia="仿宋" w:hAnsi="仿宋" w:cs="仿宋" w:hint="eastAsia"/>
          <w:bCs/>
          <w:sz w:val="24"/>
        </w:rPr>
        <w:t>MP3</w:t>
      </w:r>
      <w:r>
        <w:rPr>
          <w:rFonts w:ascii="仿宋" w:eastAsia="仿宋" w:hAnsi="仿宋" w:cs="仿宋" w:hint="eastAsia"/>
          <w:bCs/>
          <w:sz w:val="24"/>
        </w:rPr>
        <w:t>格</w:t>
      </w:r>
      <w:r>
        <w:rPr>
          <w:rFonts w:ascii="仿宋" w:eastAsia="仿宋" w:hAnsi="仿宋" w:cs="仿宋" w:hint="eastAsia"/>
          <w:bCs/>
          <w:sz w:val="24"/>
        </w:rPr>
        <w:t>式。电子文件以光盘或优盘方式提交，光盘或优盘上应标明供应商名称，并应封装在响应文件正本最后一页的内侧。</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3.4.4 </w:t>
      </w:r>
      <w:r>
        <w:rPr>
          <w:rFonts w:ascii="仿宋" w:eastAsia="仿宋" w:hAnsi="仿宋" w:cs="仿宋" w:hint="eastAsia"/>
          <w:bCs/>
          <w:color w:val="000000"/>
          <w:sz w:val="24"/>
        </w:rPr>
        <w:t>响应文件正本一份</w:t>
      </w:r>
      <w:r>
        <w:rPr>
          <w:rFonts w:ascii="仿宋" w:eastAsia="仿宋" w:hAnsi="仿宋" w:cs="仿宋" w:hint="eastAsia"/>
          <w:bCs/>
          <w:color w:val="000000"/>
          <w:sz w:val="24"/>
        </w:rPr>
        <w:t xml:space="preserve">, </w:t>
      </w:r>
      <w:r>
        <w:rPr>
          <w:rFonts w:ascii="仿宋" w:eastAsia="仿宋" w:hAnsi="仿宋" w:cs="仿宋" w:hint="eastAsia"/>
          <w:bCs/>
          <w:color w:val="000000"/>
          <w:sz w:val="24"/>
        </w:rPr>
        <w:t>副本份数见本章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。正本和副本的封面上应清楚地标记“正本”或“副本”的字样。当副本和正本不一致时，以正本为准；纸质文件和电子文件不一致时，以纸质文件为准。</w:t>
      </w:r>
    </w:p>
    <w:p w:rsidR="00161773" w:rsidRDefault="00A06327">
      <w:pPr>
        <w:pStyle w:val="378020"/>
        <w:spacing w:line="360" w:lineRule="auto"/>
        <w:outlineLvl w:val="0"/>
        <w:rPr>
          <w:rFonts w:ascii="仿宋" w:eastAsia="仿宋" w:hAnsi="仿宋" w:cs="仿宋"/>
          <w:bCs/>
          <w:color w:val="000000"/>
        </w:rPr>
      </w:pPr>
      <w:bookmarkStart w:id="178" w:name="_Toc2646"/>
      <w:bookmarkStart w:id="179" w:name="_Toc500149354"/>
      <w:bookmarkStart w:id="180" w:name="_Toc1725"/>
      <w:bookmarkStart w:id="181" w:name="_Toc500149248"/>
      <w:r>
        <w:rPr>
          <w:rFonts w:ascii="仿宋" w:eastAsia="仿宋" w:hAnsi="仿宋" w:cs="仿宋" w:hint="eastAsia"/>
          <w:bCs/>
          <w:color w:val="000000"/>
        </w:rPr>
        <w:t>3.5</w:t>
      </w:r>
      <w:r>
        <w:rPr>
          <w:rFonts w:ascii="仿宋" w:eastAsia="仿宋" w:hAnsi="仿宋" w:cs="仿宋" w:hint="eastAsia"/>
          <w:bCs/>
          <w:color w:val="000000"/>
        </w:rPr>
        <w:t>响应文件的包装、密封和标记</w:t>
      </w:r>
      <w:bookmarkEnd w:id="178"/>
      <w:bookmarkEnd w:id="179"/>
      <w:bookmarkEnd w:id="180"/>
      <w:bookmarkEnd w:id="181"/>
    </w:p>
    <w:p w:rsidR="00161773" w:rsidRDefault="00A06327">
      <w:pPr>
        <w:spacing w:line="360" w:lineRule="auto"/>
        <w:ind w:firstLineChars="200" w:firstLine="480"/>
        <w:rPr>
          <w:rFonts w:ascii="仿宋" w:eastAsia="仿宋" w:hAnsi="仿宋" w:cs="仿宋"/>
          <w:bCs/>
          <w:sz w:val="24"/>
        </w:rPr>
      </w:pPr>
      <w:r>
        <w:rPr>
          <w:rFonts w:ascii="仿宋" w:eastAsia="仿宋" w:hAnsi="仿宋" w:cs="仿宋" w:hint="eastAsia"/>
          <w:bCs/>
          <w:color w:val="000000"/>
          <w:sz w:val="24"/>
        </w:rPr>
        <w:t>3.5.1</w:t>
      </w:r>
      <w:r>
        <w:rPr>
          <w:rFonts w:ascii="仿宋" w:eastAsia="仿宋" w:hAnsi="仿宋" w:cs="仿宋" w:hint="eastAsia"/>
          <w:bCs/>
          <w:sz w:val="24"/>
        </w:rPr>
        <w:t>供应商应按照本章</w:t>
      </w:r>
      <w:r>
        <w:rPr>
          <w:rFonts w:ascii="仿宋" w:eastAsia="仿宋" w:hAnsi="仿宋" w:cs="仿宋" w:hint="eastAsia"/>
          <w:b/>
          <w:sz w:val="24"/>
        </w:rPr>
        <w:t>《供应商须知前附表》</w:t>
      </w:r>
      <w:r>
        <w:rPr>
          <w:rFonts w:ascii="仿宋" w:eastAsia="仿宋" w:hAnsi="仿宋" w:cs="仿宋" w:hint="eastAsia"/>
          <w:bCs/>
          <w:sz w:val="24"/>
        </w:rPr>
        <w:t>的规定密封包装响应文件。</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3.5.2 </w:t>
      </w:r>
      <w:r>
        <w:rPr>
          <w:rFonts w:ascii="仿宋" w:eastAsia="仿宋" w:hAnsi="仿宋" w:cs="仿宋" w:hint="eastAsia"/>
          <w:bCs/>
          <w:color w:val="000000"/>
          <w:sz w:val="24"/>
        </w:rPr>
        <w:t>响应文件的封套上应写明的内容见本章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w:t>
      </w:r>
    </w:p>
    <w:p w:rsidR="00161773" w:rsidRDefault="00A06327">
      <w:pPr>
        <w:pStyle w:val="378020"/>
        <w:spacing w:line="360" w:lineRule="auto"/>
        <w:outlineLvl w:val="0"/>
        <w:rPr>
          <w:rFonts w:ascii="仿宋" w:eastAsia="仿宋" w:hAnsi="仿宋" w:cs="仿宋"/>
          <w:bCs/>
          <w:color w:val="000000"/>
        </w:rPr>
      </w:pPr>
      <w:bookmarkStart w:id="182" w:name="_Toc233102521"/>
      <w:bookmarkStart w:id="183" w:name="_Toc152045557"/>
      <w:bookmarkStart w:id="184" w:name="_Toc500149249"/>
      <w:bookmarkStart w:id="185" w:name="_Toc28987"/>
      <w:bookmarkStart w:id="186" w:name="_Toc152042333"/>
      <w:bookmarkStart w:id="187" w:name="_Toc144974525"/>
      <w:bookmarkStart w:id="188" w:name="_Toc500149355"/>
      <w:bookmarkStart w:id="189" w:name="_Toc179632575"/>
      <w:bookmarkStart w:id="190" w:name="_Toc6773"/>
      <w:r>
        <w:rPr>
          <w:rFonts w:ascii="仿宋" w:eastAsia="仿宋" w:hAnsi="仿宋" w:cs="仿宋" w:hint="eastAsia"/>
          <w:bCs/>
          <w:color w:val="000000"/>
        </w:rPr>
        <w:t xml:space="preserve">3.6 </w:t>
      </w:r>
      <w:r>
        <w:rPr>
          <w:rFonts w:ascii="仿宋" w:eastAsia="仿宋" w:hAnsi="仿宋" w:cs="仿宋" w:hint="eastAsia"/>
          <w:bCs/>
          <w:color w:val="000000"/>
        </w:rPr>
        <w:t>响应文件的提交</w:t>
      </w:r>
      <w:bookmarkEnd w:id="182"/>
      <w:bookmarkEnd w:id="183"/>
      <w:bookmarkEnd w:id="184"/>
      <w:bookmarkEnd w:id="185"/>
      <w:bookmarkEnd w:id="186"/>
      <w:bookmarkEnd w:id="187"/>
      <w:bookmarkEnd w:id="188"/>
      <w:bookmarkEnd w:id="189"/>
      <w:bookmarkEnd w:id="190"/>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w:t>
      </w:r>
      <w:r>
        <w:rPr>
          <w:rFonts w:ascii="仿宋" w:eastAsia="仿宋" w:hAnsi="仿宋" w:cs="仿宋" w:hint="eastAsia"/>
          <w:bCs/>
          <w:color w:val="000000"/>
          <w:sz w:val="24"/>
        </w:rPr>
        <w:t xml:space="preserve">6.1 </w:t>
      </w:r>
      <w:r>
        <w:rPr>
          <w:rFonts w:ascii="仿宋" w:eastAsia="仿宋" w:hAnsi="仿宋" w:cs="仿宋" w:hint="eastAsia"/>
          <w:bCs/>
          <w:color w:val="000000"/>
          <w:sz w:val="24"/>
        </w:rPr>
        <w:t>供应商应当在第一章</w:t>
      </w:r>
      <w:r>
        <w:rPr>
          <w:rFonts w:ascii="仿宋" w:eastAsia="仿宋" w:hAnsi="仿宋" w:cs="仿宋" w:hint="eastAsia"/>
          <w:b/>
          <w:iCs/>
          <w:color w:val="000000"/>
          <w:sz w:val="24"/>
        </w:rPr>
        <w:t>《采购邀请》</w:t>
      </w:r>
      <w:r>
        <w:rPr>
          <w:rFonts w:ascii="仿宋" w:eastAsia="仿宋" w:hAnsi="仿宋" w:cs="仿宋" w:hint="eastAsia"/>
          <w:bCs/>
          <w:color w:val="000000"/>
          <w:sz w:val="24"/>
        </w:rPr>
        <w:t>规定的时间和地点提交响应文件。采购代理机构拒收逾期送达的响应文件。</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3.6.2 </w:t>
      </w:r>
      <w:r>
        <w:rPr>
          <w:rFonts w:ascii="仿宋" w:eastAsia="仿宋" w:hAnsi="仿宋" w:cs="仿宋" w:hint="eastAsia"/>
          <w:bCs/>
          <w:color w:val="000000"/>
          <w:sz w:val="24"/>
        </w:rPr>
        <w:t>除本章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另有规定外，供应商所提交的响应文件不予退还。</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3.6.3</w:t>
      </w:r>
      <w:r>
        <w:rPr>
          <w:rFonts w:ascii="仿宋" w:eastAsia="仿宋" w:hAnsi="仿宋" w:cs="仿宋" w:hint="eastAsia"/>
          <w:bCs/>
          <w:color w:val="00000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161773" w:rsidRDefault="00A06327">
      <w:pPr>
        <w:pStyle w:val="378020"/>
        <w:spacing w:line="360" w:lineRule="auto"/>
        <w:outlineLvl w:val="0"/>
        <w:rPr>
          <w:rFonts w:ascii="仿宋" w:eastAsia="仿宋" w:hAnsi="仿宋" w:cs="仿宋"/>
          <w:bCs/>
          <w:color w:val="000000"/>
        </w:rPr>
      </w:pPr>
      <w:bookmarkStart w:id="191" w:name="_Toc233102514"/>
      <w:bookmarkStart w:id="192" w:name="_Toc179632568"/>
      <w:bookmarkStart w:id="193" w:name="_Toc152045550"/>
      <w:bookmarkStart w:id="194" w:name="_Toc12001"/>
      <w:bookmarkStart w:id="195" w:name="_Toc500149356"/>
      <w:bookmarkStart w:id="196" w:name="_Toc152042326"/>
      <w:bookmarkStart w:id="197" w:name="_Toc144974518"/>
      <w:bookmarkStart w:id="198" w:name="_Toc28151"/>
      <w:bookmarkStart w:id="199" w:name="_Toc500149250"/>
      <w:r>
        <w:rPr>
          <w:rFonts w:ascii="仿宋" w:eastAsia="仿宋" w:hAnsi="仿宋" w:cs="仿宋" w:hint="eastAsia"/>
          <w:bCs/>
          <w:color w:val="000000"/>
        </w:rPr>
        <w:lastRenderedPageBreak/>
        <w:t>3.7</w:t>
      </w:r>
      <w:r>
        <w:rPr>
          <w:rFonts w:ascii="仿宋" w:eastAsia="仿宋" w:hAnsi="仿宋" w:cs="仿宋" w:hint="eastAsia"/>
          <w:bCs/>
          <w:color w:val="000000"/>
        </w:rPr>
        <w:t>磋商保证金</w:t>
      </w:r>
      <w:bookmarkEnd w:id="191"/>
      <w:bookmarkEnd w:id="192"/>
      <w:bookmarkEnd w:id="193"/>
      <w:bookmarkEnd w:id="194"/>
      <w:bookmarkEnd w:id="195"/>
      <w:bookmarkEnd w:id="196"/>
      <w:bookmarkEnd w:id="197"/>
      <w:bookmarkEnd w:id="198"/>
      <w:bookmarkEnd w:id="199"/>
    </w:p>
    <w:p w:rsidR="00161773" w:rsidRDefault="00A06327">
      <w:pPr>
        <w:spacing w:line="360" w:lineRule="auto"/>
        <w:ind w:firstLineChars="200" w:firstLine="480"/>
        <w:rPr>
          <w:rFonts w:ascii="仿宋" w:eastAsia="仿宋" w:hAnsi="仿宋" w:cs="仿宋"/>
          <w:sz w:val="24"/>
        </w:rPr>
      </w:pPr>
      <w:bookmarkStart w:id="200" w:name="_Toc179632577"/>
      <w:bookmarkStart w:id="201" w:name="_Toc152042335"/>
      <w:bookmarkStart w:id="202" w:name="_Toc233102523"/>
      <w:bookmarkStart w:id="203" w:name="_Toc144974527"/>
      <w:bookmarkStart w:id="204" w:name="_Toc152045559"/>
      <w:r>
        <w:rPr>
          <w:rFonts w:ascii="仿宋" w:eastAsia="仿宋" w:hAnsi="仿宋" w:cs="仿宋" w:hint="eastAsia"/>
          <w:sz w:val="24"/>
        </w:rPr>
        <w:t xml:space="preserve">3.7.1 </w:t>
      </w:r>
      <w:r>
        <w:rPr>
          <w:rFonts w:ascii="仿宋" w:eastAsia="仿宋" w:hAnsi="仿宋" w:cs="仿宋" w:hint="eastAsia"/>
          <w:sz w:val="24"/>
        </w:rPr>
        <w:t>本章</w:t>
      </w:r>
      <w:r>
        <w:rPr>
          <w:rFonts w:ascii="仿宋" w:eastAsia="仿宋" w:hAnsi="仿宋" w:cs="仿宋" w:hint="eastAsia"/>
          <w:b/>
          <w:sz w:val="24"/>
        </w:rPr>
        <w:t>《供应商须知前附表》</w:t>
      </w:r>
      <w:r>
        <w:rPr>
          <w:rFonts w:ascii="仿宋" w:eastAsia="仿宋" w:hAnsi="仿宋" w:cs="仿宋" w:hint="eastAsia"/>
          <w:sz w:val="24"/>
        </w:rPr>
        <w:t>规定设立磋商保证金的，供应商按本章</w:t>
      </w:r>
      <w:r>
        <w:rPr>
          <w:rFonts w:ascii="仿宋" w:eastAsia="仿宋" w:hAnsi="仿宋" w:cs="仿宋" w:hint="eastAsia"/>
          <w:b/>
          <w:sz w:val="24"/>
        </w:rPr>
        <w:t>《供应商须知前附表》</w:t>
      </w:r>
      <w:r>
        <w:rPr>
          <w:rFonts w:ascii="仿宋" w:eastAsia="仿宋" w:hAnsi="仿宋" w:cs="仿宋" w:hint="eastAsia"/>
          <w:sz w:val="24"/>
        </w:rPr>
        <w:t>规定的金额和递交时间向采购代理机构递交磋商保证金。联合体投标的，其磋商保证金可由联合体中的一方或共同提交。以一方名义提交磋商保证金的，对联合体各方均具有约束力。</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3.7.2</w:t>
      </w:r>
      <w:r>
        <w:rPr>
          <w:rFonts w:ascii="仿宋" w:eastAsia="仿宋" w:hAnsi="仿宋" w:cs="仿宋" w:hint="eastAsia"/>
          <w:sz w:val="24"/>
        </w:rPr>
        <w:t>磋商保证金可以采用网银汇款、支票、现金。</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3.7.3</w:t>
      </w:r>
      <w:r>
        <w:rPr>
          <w:rFonts w:ascii="仿宋" w:eastAsia="仿宋" w:hAnsi="仿宋" w:cs="仿宋" w:hint="eastAsia"/>
          <w:sz w:val="24"/>
        </w:rPr>
        <w:t>磋商保证金采用网银汇款形式递交的，网银支付帐户应为供应商基本银行帐户。</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3.7.6</w:t>
      </w:r>
      <w:r>
        <w:rPr>
          <w:rFonts w:ascii="仿宋" w:eastAsia="仿宋" w:hAnsi="仿宋" w:cs="仿宋" w:hint="eastAsia"/>
          <w:sz w:val="24"/>
        </w:rPr>
        <w:t>采购代理机构自成交通知发出之日起</w:t>
      </w:r>
      <w:r>
        <w:rPr>
          <w:rFonts w:ascii="仿宋" w:eastAsia="仿宋" w:hAnsi="仿宋" w:cs="仿宋" w:hint="eastAsia"/>
          <w:sz w:val="24"/>
        </w:rPr>
        <w:t>5</w:t>
      </w:r>
      <w:r>
        <w:rPr>
          <w:rFonts w:ascii="仿宋" w:eastAsia="仿宋" w:hAnsi="仿宋" w:cs="仿宋" w:hint="eastAsia"/>
          <w:sz w:val="24"/>
        </w:rPr>
        <w:t>日内退还未中标供应商的磋商保证金，自采购合同签定之日起</w:t>
      </w:r>
      <w:r>
        <w:rPr>
          <w:rFonts w:ascii="仿宋" w:eastAsia="仿宋" w:hAnsi="仿宋" w:cs="仿宋" w:hint="eastAsia"/>
          <w:sz w:val="24"/>
        </w:rPr>
        <w:t>5</w:t>
      </w:r>
      <w:r>
        <w:rPr>
          <w:rFonts w:ascii="仿宋" w:eastAsia="仿宋" w:hAnsi="仿宋" w:cs="仿宋" w:hint="eastAsia"/>
          <w:sz w:val="24"/>
        </w:rPr>
        <w:t>日内退还中标供应商的磋商保证金。</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退还中标供应商的磋商保证金前，中标供应商应通过邮寄或传真方式向</w:t>
      </w:r>
      <w:r>
        <w:rPr>
          <w:rFonts w:ascii="仿宋" w:eastAsia="仿宋" w:hAnsi="仿宋" w:cs="仿宋" w:hint="eastAsia"/>
          <w:sz w:val="24"/>
        </w:rPr>
        <w:t>采购代理机构提交已经签订的采购合同复印件，以证明合同已经签定。</w:t>
      </w:r>
      <w:r>
        <w:rPr>
          <w:rFonts w:ascii="仿宋" w:eastAsia="仿宋" w:hAnsi="仿宋" w:cs="仿宋" w:hint="eastAsia"/>
          <w:sz w:val="24"/>
        </w:rPr>
        <w:t xml:space="preserve"> </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3.7.7</w:t>
      </w:r>
      <w:r>
        <w:rPr>
          <w:rFonts w:ascii="仿宋" w:eastAsia="仿宋" w:hAnsi="仿宋" w:cs="仿宋" w:hint="eastAsia"/>
          <w:sz w:val="24"/>
        </w:rPr>
        <w:t>有下列情形之一的，磋商保证金将不予退还：</w:t>
      </w:r>
      <w:r>
        <w:rPr>
          <w:rFonts w:ascii="仿宋" w:eastAsia="仿宋" w:hAnsi="仿宋" w:cs="仿宋" w:hint="eastAsia"/>
          <w:sz w:val="24"/>
        </w:rPr>
        <w:t xml:space="preserve"> </w:t>
      </w:r>
    </w:p>
    <w:p w:rsidR="00161773" w:rsidRDefault="00A06327" w:rsidP="00EC0D90">
      <w:pPr>
        <w:spacing w:line="360" w:lineRule="auto"/>
        <w:ind w:firstLineChars="342" w:firstLine="82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）在磋商文件规定的投标有效期内撤回投标的；</w:t>
      </w:r>
    </w:p>
    <w:p w:rsidR="00161773" w:rsidRDefault="00A06327" w:rsidP="00EC0D90">
      <w:pPr>
        <w:spacing w:line="360" w:lineRule="auto"/>
        <w:ind w:firstLineChars="342" w:firstLine="82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）中标后无正当理由不与采购人签订合同的。</w:t>
      </w:r>
    </w:p>
    <w:p w:rsidR="00161773" w:rsidRDefault="00A06327" w:rsidP="00EC0D90">
      <w:pPr>
        <w:spacing w:line="360" w:lineRule="auto"/>
        <w:ind w:firstLineChars="342" w:firstLine="821"/>
        <w:rPr>
          <w:rFonts w:ascii="仿宋" w:eastAsia="仿宋" w:hAnsi="仿宋" w:cs="仿宋"/>
          <w:sz w:val="24"/>
        </w:rPr>
      </w:pPr>
      <w:r>
        <w:rPr>
          <w:rFonts w:ascii="仿宋" w:eastAsia="仿宋" w:hAnsi="仿宋" w:cs="仿宋" w:hint="eastAsia"/>
          <w:sz w:val="24"/>
        </w:rPr>
        <w:t>中标供应商以上情形情节严重的，由财政部门将其列入不良行为记录名单，在一至三年内禁止参加采购活动，并予以通报。</w:t>
      </w:r>
    </w:p>
    <w:p w:rsidR="00161773" w:rsidRDefault="00A06327">
      <w:pPr>
        <w:pStyle w:val="2TimesNewRoman5020"/>
        <w:spacing w:line="360" w:lineRule="auto"/>
        <w:outlineLvl w:val="0"/>
        <w:rPr>
          <w:rFonts w:ascii="仿宋" w:eastAsia="仿宋" w:hAnsi="仿宋" w:cs="仿宋"/>
          <w:bCs/>
          <w:color w:val="000000"/>
          <w:sz w:val="24"/>
          <w:szCs w:val="24"/>
        </w:rPr>
      </w:pPr>
      <w:bookmarkStart w:id="205" w:name="_Toc18526"/>
      <w:bookmarkStart w:id="206" w:name="_Toc500149357"/>
      <w:bookmarkStart w:id="207" w:name="_Toc14367"/>
      <w:r>
        <w:rPr>
          <w:rFonts w:ascii="仿宋" w:eastAsia="仿宋" w:hAnsi="仿宋" w:cs="仿宋" w:hint="eastAsia"/>
          <w:bCs/>
          <w:color w:val="000000"/>
          <w:sz w:val="24"/>
          <w:szCs w:val="24"/>
        </w:rPr>
        <w:t>4.</w:t>
      </w:r>
      <w:bookmarkEnd w:id="200"/>
      <w:bookmarkEnd w:id="201"/>
      <w:bookmarkEnd w:id="202"/>
      <w:bookmarkEnd w:id="203"/>
      <w:bookmarkEnd w:id="204"/>
      <w:r>
        <w:rPr>
          <w:rFonts w:ascii="仿宋" w:eastAsia="仿宋" w:hAnsi="仿宋" w:cs="仿宋" w:hint="eastAsia"/>
          <w:bCs/>
          <w:color w:val="000000"/>
          <w:sz w:val="24"/>
          <w:szCs w:val="24"/>
        </w:rPr>
        <w:t>评审程序</w:t>
      </w:r>
      <w:bookmarkEnd w:id="205"/>
      <w:bookmarkEnd w:id="206"/>
      <w:bookmarkEnd w:id="207"/>
    </w:p>
    <w:p w:rsidR="00161773" w:rsidRDefault="00A06327">
      <w:pPr>
        <w:pStyle w:val="378020"/>
        <w:spacing w:line="360" w:lineRule="auto"/>
        <w:outlineLvl w:val="0"/>
        <w:rPr>
          <w:rFonts w:ascii="仿宋" w:eastAsia="仿宋" w:hAnsi="仿宋" w:cs="仿宋"/>
          <w:bCs/>
          <w:color w:val="000000"/>
        </w:rPr>
      </w:pPr>
      <w:bookmarkStart w:id="208" w:name="_Toc233102527"/>
      <w:bookmarkStart w:id="209" w:name="_Toc152045563"/>
      <w:bookmarkStart w:id="210" w:name="_Toc144974531"/>
      <w:bookmarkStart w:id="211" w:name="_Toc152042339"/>
      <w:bookmarkStart w:id="212" w:name="_Toc179632581"/>
      <w:bookmarkStart w:id="213" w:name="_Toc500149252"/>
      <w:bookmarkStart w:id="214" w:name="_Toc19007"/>
      <w:bookmarkStart w:id="215" w:name="_Toc500149358"/>
      <w:bookmarkStart w:id="216" w:name="_Toc30610"/>
      <w:r>
        <w:rPr>
          <w:rFonts w:ascii="仿宋" w:eastAsia="仿宋" w:hAnsi="仿宋" w:cs="仿宋" w:hint="eastAsia"/>
          <w:bCs/>
          <w:color w:val="000000"/>
        </w:rPr>
        <w:t xml:space="preserve">4.1 </w:t>
      </w:r>
      <w:bookmarkEnd w:id="208"/>
      <w:bookmarkEnd w:id="209"/>
      <w:bookmarkEnd w:id="210"/>
      <w:bookmarkEnd w:id="211"/>
      <w:bookmarkEnd w:id="212"/>
      <w:r>
        <w:rPr>
          <w:rFonts w:ascii="仿宋" w:eastAsia="仿宋" w:hAnsi="仿宋" w:cs="仿宋" w:hint="eastAsia"/>
          <w:bCs/>
          <w:color w:val="000000"/>
        </w:rPr>
        <w:t>磋商小组</w:t>
      </w:r>
      <w:bookmarkEnd w:id="213"/>
      <w:bookmarkEnd w:id="214"/>
      <w:bookmarkEnd w:id="215"/>
      <w:bookmarkEnd w:id="216"/>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4.1.1</w:t>
      </w:r>
      <w:r>
        <w:rPr>
          <w:rFonts w:ascii="仿宋" w:eastAsia="仿宋" w:hAnsi="仿宋" w:cs="仿宋" w:hint="eastAsia"/>
          <w:bCs/>
          <w:color w:val="000000"/>
          <w:sz w:val="24"/>
        </w:rPr>
        <w:t>磋商小组负责本项目的磋商和评审。磋商小组由评审专家共</w:t>
      </w:r>
      <w:r>
        <w:rPr>
          <w:rFonts w:ascii="仿宋" w:eastAsia="仿宋" w:hAnsi="仿宋" w:cs="仿宋" w:hint="eastAsia"/>
          <w:bCs/>
          <w:color w:val="000000"/>
          <w:sz w:val="24"/>
        </w:rPr>
        <w:t>3</w:t>
      </w:r>
      <w:r>
        <w:rPr>
          <w:rFonts w:ascii="仿宋" w:eastAsia="仿宋" w:hAnsi="仿宋" w:cs="仿宋" w:hint="eastAsia"/>
          <w:bCs/>
          <w:color w:val="000000"/>
          <w:sz w:val="24"/>
        </w:rPr>
        <w:t>人以上单数组成，其中评审专家人数不得少于磋商小组成员总数的</w:t>
      </w:r>
      <w:r>
        <w:rPr>
          <w:rFonts w:ascii="仿宋" w:eastAsia="仿宋" w:hAnsi="仿宋" w:cs="仿宋" w:hint="eastAsia"/>
          <w:bCs/>
          <w:color w:val="000000"/>
          <w:sz w:val="24"/>
        </w:rPr>
        <w:t>2/3</w:t>
      </w:r>
      <w:r>
        <w:rPr>
          <w:rFonts w:ascii="仿宋" w:eastAsia="仿宋" w:hAnsi="仿宋" w:cs="仿宋" w:hint="eastAsia"/>
          <w:bCs/>
          <w:color w:val="000000"/>
          <w:sz w:val="24"/>
        </w:rPr>
        <w:t>。</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4.1.2</w:t>
      </w:r>
      <w:r>
        <w:rPr>
          <w:rFonts w:ascii="仿宋" w:eastAsia="仿宋" w:hAnsi="仿宋" w:cs="仿宋" w:hint="eastAsia"/>
          <w:bCs/>
          <w:color w:val="000000"/>
          <w:sz w:val="24"/>
        </w:rPr>
        <w:t>磋商小组应当遵守评审工作纪律，不得泄露评审情况和评审中获悉的商业秘密。</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4.1.3</w:t>
      </w:r>
      <w:r>
        <w:rPr>
          <w:rFonts w:ascii="仿宋" w:eastAsia="仿宋" w:hAnsi="仿宋" w:cs="仿宋" w:hint="eastAsia"/>
          <w:bCs/>
          <w:color w:val="000000"/>
          <w:sz w:val="24"/>
        </w:rPr>
        <w:t>磋商小组成员应当按照客观、公正、审慎的原则，根据磋商文件规定的评审程序、评审方法和评审标准进行独立评审。未实质性响应磋商文件的响应按无效响应处理，磋商小组应告知提交响应文件的供应商。</w:t>
      </w:r>
    </w:p>
    <w:p w:rsidR="00161773" w:rsidRDefault="00A06327">
      <w:pPr>
        <w:pStyle w:val="378020"/>
        <w:spacing w:line="360" w:lineRule="auto"/>
        <w:outlineLvl w:val="0"/>
        <w:rPr>
          <w:rFonts w:ascii="仿宋" w:eastAsia="仿宋" w:hAnsi="仿宋" w:cs="仿宋"/>
          <w:bCs/>
          <w:color w:val="000000"/>
        </w:rPr>
      </w:pPr>
      <w:bookmarkStart w:id="217" w:name="_Toc14127"/>
      <w:bookmarkStart w:id="218" w:name="_Toc27910"/>
      <w:bookmarkStart w:id="219" w:name="_Toc500149359"/>
      <w:bookmarkStart w:id="220" w:name="_Toc500149253"/>
      <w:r>
        <w:rPr>
          <w:rFonts w:ascii="仿宋" w:eastAsia="仿宋" w:hAnsi="仿宋" w:cs="仿宋" w:hint="eastAsia"/>
          <w:bCs/>
          <w:color w:val="000000"/>
        </w:rPr>
        <w:t xml:space="preserve">4.2 </w:t>
      </w:r>
      <w:r>
        <w:rPr>
          <w:rFonts w:ascii="仿宋" w:eastAsia="仿宋" w:hAnsi="仿宋" w:cs="仿宋" w:hint="eastAsia"/>
          <w:bCs/>
          <w:color w:val="000000"/>
        </w:rPr>
        <w:t>磋商时间和顺序</w:t>
      </w:r>
      <w:bookmarkEnd w:id="217"/>
      <w:bookmarkEnd w:id="218"/>
      <w:bookmarkEnd w:id="219"/>
      <w:bookmarkEnd w:id="220"/>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4.2.1</w:t>
      </w:r>
      <w:r>
        <w:rPr>
          <w:rFonts w:ascii="仿宋" w:eastAsia="仿宋" w:hAnsi="仿宋" w:cs="仿宋" w:hint="eastAsia"/>
          <w:bCs/>
          <w:color w:val="000000"/>
          <w:sz w:val="24"/>
        </w:rPr>
        <w:t>采购代理机构将在本章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规定的日期和地点组织磋商，供应商的法定代表人或其委托代理人应准时参加。</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4.2.2</w:t>
      </w:r>
      <w:r>
        <w:rPr>
          <w:rFonts w:ascii="仿宋" w:eastAsia="仿宋" w:hAnsi="仿宋" w:cs="仿宋" w:hint="eastAsia"/>
          <w:bCs/>
          <w:color w:val="000000"/>
          <w:sz w:val="24"/>
        </w:rPr>
        <w:t>磋商顺序按照本章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规定的顺序进行。磋商轮次</w:t>
      </w:r>
      <w:r>
        <w:rPr>
          <w:rFonts w:ascii="仿宋" w:eastAsia="仿宋" w:hAnsi="仿宋" w:cs="仿宋" w:hint="eastAsia"/>
          <w:bCs/>
          <w:color w:val="000000"/>
          <w:sz w:val="24"/>
        </w:rPr>
        <w:lastRenderedPageBreak/>
        <w:t>由磋商小组现场决定。</w:t>
      </w:r>
    </w:p>
    <w:p w:rsidR="00161773" w:rsidRDefault="00A06327">
      <w:pPr>
        <w:pStyle w:val="2TimesNewRoman5020"/>
        <w:spacing w:line="360" w:lineRule="auto"/>
        <w:outlineLvl w:val="0"/>
        <w:rPr>
          <w:rFonts w:ascii="仿宋" w:eastAsia="仿宋" w:hAnsi="仿宋" w:cs="仿宋"/>
          <w:bCs/>
          <w:color w:val="000000"/>
          <w:sz w:val="24"/>
          <w:szCs w:val="24"/>
        </w:rPr>
      </w:pPr>
      <w:bookmarkStart w:id="221" w:name="_Toc4399"/>
      <w:bookmarkStart w:id="222" w:name="_Toc500149254"/>
      <w:bookmarkStart w:id="223" w:name="_Toc14170"/>
      <w:bookmarkStart w:id="224" w:name="_Toc500149360"/>
      <w:bookmarkStart w:id="225" w:name="_Toc152042378"/>
      <w:bookmarkStart w:id="226" w:name="_Toc144974568"/>
      <w:bookmarkStart w:id="227" w:name="_Toc179632619"/>
      <w:bookmarkStart w:id="228" w:name="_Toc152045601"/>
      <w:bookmarkStart w:id="229" w:name="_Toc233102565"/>
      <w:r>
        <w:rPr>
          <w:rFonts w:ascii="仿宋" w:eastAsia="仿宋" w:hAnsi="仿宋" w:cs="仿宋" w:hint="eastAsia"/>
          <w:bCs/>
          <w:color w:val="000000"/>
          <w:sz w:val="24"/>
          <w:szCs w:val="24"/>
        </w:rPr>
        <w:t>4.3</w:t>
      </w:r>
      <w:r>
        <w:rPr>
          <w:rFonts w:ascii="仿宋" w:eastAsia="仿宋" w:hAnsi="仿宋" w:cs="仿宋" w:hint="eastAsia"/>
          <w:bCs/>
          <w:color w:val="000000"/>
          <w:sz w:val="24"/>
          <w:szCs w:val="24"/>
        </w:rPr>
        <w:t>评审方法</w:t>
      </w:r>
      <w:bookmarkEnd w:id="221"/>
      <w:bookmarkEnd w:id="222"/>
      <w:bookmarkEnd w:id="223"/>
      <w:bookmarkEnd w:id="224"/>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4.3.1</w:t>
      </w:r>
      <w:r>
        <w:rPr>
          <w:rFonts w:ascii="仿宋" w:eastAsia="仿宋" w:hAnsi="仿宋" w:cs="仿宋" w:hint="eastAsia"/>
          <w:bCs/>
          <w:color w:val="000000"/>
          <w:sz w:val="24"/>
        </w:rPr>
        <w:t>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4.3.2</w:t>
      </w:r>
      <w:r>
        <w:rPr>
          <w:rFonts w:ascii="仿宋" w:eastAsia="仿宋" w:hAnsi="仿宋" w:cs="仿宋" w:hint="eastAsia"/>
          <w:bCs/>
          <w:color w:val="000000"/>
          <w:sz w:val="24"/>
        </w:rPr>
        <w:t>磋商小组要求供应商澄清、说明或者更正响应文件应当以书面形式作出。供应商的澄清、说明或者更正应当由法定代表人或其授权代表签字或者加盖公章。由授权代表签字的，应当附法定代表人授权书。供应</w:t>
      </w:r>
      <w:r>
        <w:rPr>
          <w:rFonts w:ascii="仿宋" w:eastAsia="仿宋" w:hAnsi="仿宋" w:cs="仿宋" w:hint="eastAsia"/>
          <w:bCs/>
          <w:color w:val="000000"/>
          <w:sz w:val="24"/>
        </w:rPr>
        <w:t>商为自然人的，应当由本人签字并附身份证明。</w:t>
      </w:r>
    </w:p>
    <w:p w:rsidR="00161773" w:rsidRDefault="00A06327">
      <w:pPr>
        <w:adjustRightInd w:val="0"/>
        <w:snapToGrid w:val="0"/>
        <w:spacing w:line="360" w:lineRule="auto"/>
        <w:ind w:firstLineChars="200" w:firstLine="480"/>
        <w:rPr>
          <w:rFonts w:ascii="仿宋" w:eastAsia="仿宋" w:hAnsi="仿宋" w:cs="仿宋"/>
          <w:bCs/>
          <w:color w:val="0000FF"/>
          <w:sz w:val="24"/>
        </w:rPr>
      </w:pPr>
      <w:r>
        <w:rPr>
          <w:rFonts w:ascii="仿宋" w:eastAsia="仿宋" w:hAnsi="仿宋" w:cs="仿宋" w:hint="eastAsia"/>
          <w:bCs/>
          <w:sz w:val="24"/>
        </w:rPr>
        <w:t>4.3.3</w:t>
      </w:r>
      <w:r>
        <w:rPr>
          <w:rFonts w:ascii="仿宋" w:eastAsia="仿宋" w:hAnsi="仿宋" w:cs="仿宋" w:hint="eastAsia"/>
          <w:bCs/>
          <w:sz w:val="24"/>
        </w:rPr>
        <w:t>响应文件有以下情形的，视为未实质性响应磋商文件，按无效响应处理，磋商小组将告知有关供应商。</w:t>
      </w:r>
    </w:p>
    <w:p w:rsidR="00161773" w:rsidRDefault="00A06327">
      <w:pPr>
        <w:numPr>
          <w:ilvl w:val="0"/>
          <w:numId w:val="5"/>
        </w:numPr>
        <w:adjustRightInd w:val="0"/>
        <w:snapToGrid w:val="0"/>
        <w:spacing w:line="360" w:lineRule="auto"/>
        <w:rPr>
          <w:rFonts w:ascii="仿宋" w:eastAsia="仿宋" w:hAnsi="仿宋" w:cs="仿宋"/>
          <w:bCs/>
          <w:sz w:val="24"/>
        </w:rPr>
      </w:pPr>
      <w:r>
        <w:rPr>
          <w:rFonts w:ascii="仿宋" w:eastAsia="仿宋" w:hAnsi="仿宋" w:cs="仿宋" w:hint="eastAsia"/>
          <w:bCs/>
          <w:sz w:val="24"/>
        </w:rPr>
        <w:t>未按磋商文件要求签字或盖章的；</w:t>
      </w:r>
    </w:p>
    <w:p w:rsidR="00161773" w:rsidRDefault="00A06327">
      <w:pPr>
        <w:adjustRightInd w:val="0"/>
        <w:snapToGrid w:val="0"/>
        <w:spacing w:line="360" w:lineRule="auto"/>
        <w:ind w:left="1680" w:hangingChars="700" w:hanging="1680"/>
        <w:rPr>
          <w:rFonts w:ascii="仿宋" w:eastAsia="仿宋" w:hAnsi="仿宋" w:cs="仿宋"/>
          <w:bCs/>
          <w:sz w:val="24"/>
        </w:rPr>
      </w:pPr>
      <w:r>
        <w:rPr>
          <w:rFonts w:ascii="仿宋" w:eastAsia="仿宋" w:hAnsi="仿宋" w:cs="仿宋" w:hint="eastAsia"/>
          <w:bCs/>
          <w:sz w:val="24"/>
        </w:rPr>
        <w:t xml:space="preserve">          2</w:t>
      </w:r>
      <w:r>
        <w:rPr>
          <w:rFonts w:ascii="仿宋" w:eastAsia="仿宋" w:hAnsi="仿宋" w:cs="仿宋" w:hint="eastAsia"/>
          <w:bCs/>
          <w:sz w:val="24"/>
        </w:rPr>
        <w:t>）未按磋商文件要求编制填写，或内容不全、字迹模糊、难以辨认的、或采用活页夹方式或未装订的响应文件；</w:t>
      </w:r>
    </w:p>
    <w:p w:rsidR="00161773" w:rsidRDefault="00A06327" w:rsidP="00EC0D90">
      <w:pPr>
        <w:adjustRightInd w:val="0"/>
        <w:snapToGrid w:val="0"/>
        <w:spacing w:line="360" w:lineRule="auto"/>
        <w:ind w:leftChars="569" w:left="1620" w:hangingChars="177" w:hanging="425"/>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按磋商文件规定应交未交保证金或金额不足的或担保公司不符合规定的或担保期不足的；</w:t>
      </w:r>
    </w:p>
    <w:p w:rsidR="00161773" w:rsidRDefault="00A06327">
      <w:pPr>
        <w:adjustRightInd w:val="0"/>
        <w:snapToGrid w:val="0"/>
        <w:spacing w:line="360" w:lineRule="auto"/>
        <w:ind w:leftChars="571" w:left="1679" w:hangingChars="200" w:hanging="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供应商不符合资格条件或未按磋商文件规定提供资格证明文件的；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5</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未能实质性响应磋商文件商务和技术要求的；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最终报价超过采购预算的；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7</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报价有效期不足的；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8</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供应商串通报价或弄虚作假或有其他违法行为的；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9</w:t>
      </w:r>
      <w:r>
        <w:rPr>
          <w:rFonts w:ascii="仿宋" w:eastAsia="仿宋" w:hAnsi="仿宋" w:cs="仿宋" w:hint="eastAsia"/>
          <w:bCs/>
          <w:sz w:val="24"/>
        </w:rPr>
        <w:t>）</w:t>
      </w:r>
      <w:r>
        <w:rPr>
          <w:rFonts w:ascii="仿宋" w:eastAsia="仿宋" w:hAnsi="仿宋" w:cs="仿宋" w:hint="eastAsia"/>
          <w:bCs/>
          <w:sz w:val="24"/>
        </w:rPr>
        <w:t xml:space="preserve"> </w:t>
      </w:r>
      <w:r>
        <w:rPr>
          <w:rFonts w:ascii="仿宋" w:eastAsia="仿宋" w:hAnsi="仿宋" w:cs="仿宋" w:hint="eastAsia"/>
          <w:bCs/>
          <w:sz w:val="24"/>
        </w:rPr>
        <w:t>供应商未按磋商小组要求澄清、说明或补正的；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10</w:t>
      </w:r>
      <w:r>
        <w:rPr>
          <w:rFonts w:ascii="仿宋" w:eastAsia="仿宋" w:hAnsi="仿宋" w:cs="仿宋" w:hint="eastAsia"/>
          <w:bCs/>
          <w:sz w:val="24"/>
        </w:rPr>
        <w:t>）供应商符合第</w:t>
      </w:r>
      <w:r>
        <w:rPr>
          <w:rFonts w:ascii="仿宋" w:eastAsia="仿宋" w:hAnsi="仿宋" w:cs="仿宋" w:hint="eastAsia"/>
          <w:bCs/>
          <w:sz w:val="24"/>
        </w:rPr>
        <w:t>1.4</w:t>
      </w:r>
      <w:r>
        <w:rPr>
          <w:rFonts w:ascii="仿宋" w:eastAsia="仿宋" w:hAnsi="仿宋" w:cs="仿宋" w:hint="eastAsia"/>
          <w:bCs/>
          <w:sz w:val="24"/>
        </w:rPr>
        <w:t>条任何一种情形的；</w:t>
      </w:r>
    </w:p>
    <w:p w:rsidR="00161773" w:rsidRDefault="00A06327">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11</w:t>
      </w:r>
      <w:r>
        <w:rPr>
          <w:rFonts w:ascii="仿宋" w:eastAsia="仿宋" w:hAnsi="仿宋" w:cs="仿宋" w:hint="eastAsia"/>
          <w:bCs/>
          <w:sz w:val="24"/>
        </w:rPr>
        <w:t>）附有采购人不能接受的条件；</w:t>
      </w:r>
    </w:p>
    <w:p w:rsidR="00161773" w:rsidRDefault="00A06327">
      <w:pPr>
        <w:adjustRightInd w:val="0"/>
        <w:snapToGrid w:val="0"/>
        <w:spacing w:line="360" w:lineRule="auto"/>
        <w:ind w:firstLineChars="500" w:firstLine="1200"/>
        <w:rPr>
          <w:rFonts w:ascii="仿宋" w:eastAsia="仿宋" w:hAnsi="仿宋" w:cs="仿宋"/>
          <w:bCs/>
          <w:color w:val="0000FF"/>
          <w:sz w:val="24"/>
        </w:rPr>
      </w:pPr>
      <w:r>
        <w:rPr>
          <w:rFonts w:ascii="仿宋" w:eastAsia="仿宋" w:hAnsi="仿宋" w:cs="仿宋" w:hint="eastAsia"/>
          <w:bCs/>
          <w:sz w:val="24"/>
        </w:rPr>
        <w:t>12</w:t>
      </w:r>
      <w:r>
        <w:rPr>
          <w:rFonts w:ascii="仿宋" w:eastAsia="仿宋" w:hAnsi="仿宋" w:cs="仿宋" w:hint="eastAsia"/>
          <w:bCs/>
          <w:sz w:val="24"/>
        </w:rPr>
        <w:t>）违反国家法律、法规规定的。</w:t>
      </w:r>
    </w:p>
    <w:p w:rsidR="00161773" w:rsidRDefault="00A06327">
      <w:pPr>
        <w:pStyle w:val="378020"/>
        <w:spacing w:line="360" w:lineRule="auto"/>
        <w:outlineLvl w:val="0"/>
        <w:rPr>
          <w:rFonts w:ascii="仿宋" w:eastAsia="仿宋" w:hAnsi="仿宋" w:cs="仿宋"/>
          <w:bCs/>
          <w:color w:val="000000"/>
        </w:rPr>
      </w:pPr>
      <w:bookmarkStart w:id="230" w:name="_Toc500149255"/>
      <w:bookmarkStart w:id="231" w:name="_Toc30563"/>
      <w:bookmarkStart w:id="232" w:name="_Toc500149361"/>
      <w:bookmarkStart w:id="233" w:name="_Toc17858"/>
      <w:bookmarkEnd w:id="225"/>
      <w:bookmarkEnd w:id="226"/>
      <w:bookmarkEnd w:id="227"/>
      <w:bookmarkEnd w:id="228"/>
      <w:bookmarkEnd w:id="229"/>
      <w:r>
        <w:rPr>
          <w:rFonts w:ascii="仿宋" w:eastAsia="仿宋" w:hAnsi="仿宋" w:cs="仿宋" w:hint="eastAsia"/>
          <w:bCs/>
          <w:color w:val="000000"/>
        </w:rPr>
        <w:t>4.4</w:t>
      </w:r>
      <w:r>
        <w:rPr>
          <w:rFonts w:ascii="仿宋" w:eastAsia="仿宋" w:hAnsi="仿宋" w:cs="仿宋" w:hint="eastAsia"/>
          <w:bCs/>
          <w:color w:val="000000"/>
        </w:rPr>
        <w:t>磋商</w:t>
      </w:r>
      <w:bookmarkEnd w:id="230"/>
      <w:bookmarkEnd w:id="231"/>
      <w:bookmarkEnd w:id="232"/>
      <w:bookmarkEnd w:id="233"/>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4.4.1</w:t>
      </w:r>
      <w:r>
        <w:rPr>
          <w:rFonts w:ascii="仿宋" w:eastAsia="仿宋" w:hAnsi="仿宋" w:cs="仿宋" w:hint="eastAsia"/>
          <w:bCs/>
          <w:color w:val="000000"/>
          <w:sz w:val="24"/>
        </w:rPr>
        <w:t>磋商小组根据磋商文件规定的程序、评定成交的标准等事项与实质性</w:t>
      </w:r>
      <w:r>
        <w:rPr>
          <w:rFonts w:ascii="仿宋" w:eastAsia="仿宋" w:hAnsi="仿宋" w:cs="仿宋" w:hint="eastAsia"/>
          <w:bCs/>
          <w:color w:val="000000"/>
          <w:sz w:val="24"/>
        </w:rPr>
        <w:lastRenderedPageBreak/>
        <w:t>响应磋商文件要求的供应商进行磋商。磋商小组所有成员应当集中与单一供应商分别进行磋商，并给予所有参加磋商的供应商平等的磋商机会。</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4.4.2</w:t>
      </w:r>
      <w:r>
        <w:rPr>
          <w:rFonts w:ascii="仿宋" w:eastAsia="仿宋" w:hAnsi="仿宋" w:cs="仿宋" w:hint="eastAsia"/>
          <w:bCs/>
          <w:color w:val="000000"/>
          <w:sz w:val="24"/>
        </w:rPr>
        <w:t>在磋商过程中，磋商小组可以</w:t>
      </w:r>
      <w:r>
        <w:rPr>
          <w:rFonts w:ascii="仿宋" w:eastAsia="仿宋" w:hAnsi="仿宋" w:cs="仿宋" w:hint="eastAsia"/>
          <w:bCs/>
          <w:color w:val="000000"/>
          <w:sz w:val="24"/>
        </w:rPr>
        <w:t>根据磋商文件和磋商情况实质性变动采购需求中的技术、服务要求以及合同草案条款（</w:t>
      </w:r>
      <w:r>
        <w:rPr>
          <w:rFonts w:ascii="仿宋" w:eastAsia="仿宋" w:hAnsi="仿宋" w:cs="仿宋" w:hint="eastAsia"/>
          <w:bCs/>
          <w:iCs/>
          <w:color w:val="000000"/>
          <w:sz w:val="24"/>
        </w:rPr>
        <w:t>具体变动内容见本章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4.4.3</w:t>
      </w:r>
      <w:r>
        <w:rPr>
          <w:rFonts w:ascii="仿宋" w:eastAsia="仿宋" w:hAnsi="仿宋" w:cs="仿宋" w:hint="eastAsia"/>
          <w:bCs/>
          <w:color w:val="000000"/>
          <w:sz w:val="24"/>
        </w:rPr>
        <w:t>每轮磋商中，参加磋商的供应商代表应认真、准确、完整地记录磋商小组提出的问题和要求，并据此准备下一轮磋商。</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4.4.4</w:t>
      </w:r>
      <w:r>
        <w:rPr>
          <w:rFonts w:ascii="仿宋" w:eastAsia="仿宋" w:hAnsi="仿宋" w:cs="仿宋" w:hint="eastAsia"/>
          <w:bCs/>
          <w:color w:val="000000"/>
          <w:sz w:val="24"/>
        </w:rPr>
        <w:t>供应商应当按照磋商文件的变动情况和磋商小组的要求重新提交响应文件，并由法</w:t>
      </w:r>
      <w:r>
        <w:rPr>
          <w:rFonts w:ascii="仿宋" w:eastAsia="仿宋" w:hAnsi="仿宋" w:cs="仿宋" w:hint="eastAsia"/>
          <w:bCs/>
          <w:color w:val="000000"/>
          <w:sz w:val="24"/>
        </w:rPr>
        <w:t>定代表人或授权代表签字或者加盖公章。</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4.4.5</w:t>
      </w:r>
      <w:r>
        <w:rPr>
          <w:rFonts w:ascii="仿宋" w:eastAsia="仿宋" w:hAnsi="仿宋" w:cs="仿宋" w:hint="eastAsia"/>
          <w:bCs/>
          <w:color w:val="000000"/>
          <w:sz w:val="24"/>
        </w:rPr>
        <w:t>供应商都可以根据上一轮磋商情况对磋商报价内容进行调整和提出新的报价。</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4.4.6</w:t>
      </w:r>
      <w:r>
        <w:rPr>
          <w:rFonts w:ascii="仿宋" w:eastAsia="仿宋" w:hAnsi="仿宋" w:cs="仿宋" w:hint="eastAsia"/>
          <w:bCs/>
          <w:color w:val="000000"/>
          <w:sz w:val="24"/>
        </w:rPr>
        <w:t>供应商应按照本章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中规定的方式提交最后报价。最后报价是供应商响应文件的有效组成部分。</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磋商文件能够详细列明采购标的的技术、服务要求的，磋商结束后，所有继续参加磋商的供应商在规定时间内提交最后报价，提交最后报价的供应商不得少于</w:t>
      </w:r>
      <w:r>
        <w:rPr>
          <w:rFonts w:ascii="仿宋" w:eastAsia="仿宋" w:hAnsi="仿宋" w:cs="仿宋" w:hint="eastAsia"/>
          <w:bCs/>
          <w:color w:val="000000"/>
          <w:sz w:val="24"/>
        </w:rPr>
        <w:t>2</w:t>
      </w:r>
      <w:r>
        <w:rPr>
          <w:rFonts w:ascii="仿宋" w:eastAsia="仿宋" w:hAnsi="仿宋" w:cs="仿宋" w:hint="eastAsia"/>
          <w:bCs/>
          <w:color w:val="000000"/>
          <w:sz w:val="24"/>
        </w:rPr>
        <w:t>家。</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磋商文件不能详细列明采购标的的技术、服务要求，需经磋商由供应商提供最终设计方案或解决方案的，磋商结束后，磋商小组应当按照少数服从多数的原则投票推荐</w:t>
      </w:r>
      <w:r>
        <w:rPr>
          <w:rFonts w:ascii="仿宋" w:eastAsia="仿宋" w:hAnsi="仿宋" w:cs="仿宋" w:hint="eastAsia"/>
          <w:bCs/>
          <w:color w:val="000000"/>
          <w:sz w:val="24"/>
        </w:rPr>
        <w:t>2</w:t>
      </w:r>
      <w:r>
        <w:rPr>
          <w:rFonts w:ascii="仿宋" w:eastAsia="仿宋" w:hAnsi="仿宋" w:cs="仿宋" w:hint="eastAsia"/>
          <w:bCs/>
          <w:color w:val="000000"/>
          <w:sz w:val="24"/>
        </w:rPr>
        <w:t>家以上供应商的设计方案或者解决方案，并要求其在规定时间内提交最后报价。</w:t>
      </w:r>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4.4.7</w:t>
      </w:r>
      <w:r>
        <w:rPr>
          <w:rFonts w:ascii="仿宋" w:eastAsia="仿宋" w:hAnsi="仿宋" w:cs="仿宋" w:hint="eastAsia"/>
          <w:bCs/>
          <w:color w:val="000000"/>
          <w:sz w:val="24"/>
        </w:rPr>
        <w:t>已提交响应文件的供应商，在提交最后报价之前，可以根据磋商情况退出磋商。</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4.4.8</w:t>
      </w:r>
      <w:r>
        <w:rPr>
          <w:rFonts w:ascii="仿宋" w:eastAsia="仿宋" w:hAnsi="仿宋" w:cs="仿宋" w:hint="eastAsia"/>
          <w:bCs/>
          <w:color w:val="000000"/>
          <w:sz w:val="24"/>
        </w:rPr>
        <w:t>最后报价时间过后，供应商不得对报价进行修改、撤回或撤销，否则按照本章第</w:t>
      </w:r>
      <w:r>
        <w:rPr>
          <w:rFonts w:ascii="仿宋" w:eastAsia="仿宋" w:hAnsi="仿宋" w:cs="仿宋" w:hint="eastAsia"/>
          <w:bCs/>
          <w:color w:val="000000"/>
          <w:sz w:val="24"/>
        </w:rPr>
        <w:t>3.7</w:t>
      </w:r>
      <w:r>
        <w:rPr>
          <w:rFonts w:ascii="仿宋" w:eastAsia="仿宋" w:hAnsi="仿宋" w:cs="仿宋" w:hint="eastAsia"/>
          <w:bCs/>
          <w:color w:val="000000"/>
          <w:sz w:val="24"/>
        </w:rPr>
        <w:t>条的规定没收其磋商保证金。</w:t>
      </w:r>
    </w:p>
    <w:p w:rsidR="00161773" w:rsidRDefault="00A06327">
      <w:pPr>
        <w:pStyle w:val="378020"/>
        <w:spacing w:line="360" w:lineRule="auto"/>
        <w:jc w:val="left"/>
        <w:outlineLvl w:val="0"/>
        <w:rPr>
          <w:rFonts w:ascii="仿宋" w:eastAsia="仿宋" w:hAnsi="仿宋" w:cs="仿宋"/>
          <w:bCs/>
          <w:color w:val="000000"/>
        </w:rPr>
      </w:pPr>
      <w:bookmarkStart w:id="234" w:name="_Toc500149362"/>
      <w:bookmarkStart w:id="235" w:name="_Toc500149256"/>
      <w:bookmarkStart w:id="236" w:name="_Toc18943"/>
      <w:bookmarkStart w:id="237" w:name="_Toc9260"/>
      <w:r>
        <w:rPr>
          <w:rFonts w:ascii="仿宋" w:eastAsia="仿宋" w:hAnsi="仿宋" w:cs="仿宋" w:hint="eastAsia"/>
          <w:bCs/>
          <w:color w:val="000000"/>
        </w:rPr>
        <w:t>4.5</w:t>
      </w:r>
      <w:r>
        <w:rPr>
          <w:rFonts w:ascii="仿宋" w:eastAsia="仿宋" w:hAnsi="仿宋" w:cs="仿宋" w:hint="eastAsia"/>
          <w:bCs/>
          <w:color w:val="000000"/>
        </w:rPr>
        <w:t>评审标准</w:t>
      </w:r>
      <w:bookmarkEnd w:id="234"/>
      <w:bookmarkEnd w:id="235"/>
      <w:bookmarkEnd w:id="236"/>
      <w:bookmarkEnd w:id="237"/>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4.5.1</w:t>
      </w:r>
      <w:r>
        <w:rPr>
          <w:rFonts w:ascii="仿宋" w:eastAsia="仿宋" w:hAnsi="仿宋" w:cs="仿宋" w:hint="eastAsia"/>
          <w:bCs/>
          <w:color w:val="000000"/>
          <w:sz w:val="24"/>
        </w:rPr>
        <w:t>综合评分法</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经磋商确定最终采购需求和提交最后报价的供应商后，由磋商小组</w:t>
      </w:r>
      <w:r>
        <w:rPr>
          <w:rFonts w:ascii="仿宋" w:eastAsia="仿宋" w:hAnsi="仿宋" w:cs="仿宋" w:hint="eastAsia"/>
          <w:bCs/>
          <w:color w:val="000000"/>
          <w:sz w:val="24"/>
        </w:rPr>
        <w:t>采用综合评分法对提交最后报价的供应商的响应文件和最后报价进行综合评分。评分细则</w:t>
      </w:r>
      <w:r>
        <w:rPr>
          <w:rFonts w:ascii="仿宋" w:eastAsia="仿宋" w:hAnsi="仿宋" w:cs="仿宋" w:hint="eastAsia"/>
          <w:bCs/>
          <w:color w:val="000000"/>
          <w:sz w:val="24"/>
        </w:rPr>
        <w:lastRenderedPageBreak/>
        <w:t>见本章</w:t>
      </w:r>
      <w:r>
        <w:rPr>
          <w:rFonts w:ascii="仿宋" w:eastAsia="仿宋" w:hAnsi="仿宋" w:cs="仿宋" w:hint="eastAsia"/>
          <w:b/>
          <w:i/>
          <w:iCs/>
          <w:color w:val="000000"/>
          <w:sz w:val="24"/>
        </w:rPr>
        <w:t>《附表》</w:t>
      </w:r>
      <w:r>
        <w:rPr>
          <w:rFonts w:ascii="仿宋" w:eastAsia="仿宋" w:hAnsi="仿宋" w:cs="仿宋" w:hint="eastAsia"/>
          <w:bCs/>
          <w:color w:val="000000"/>
          <w:sz w:val="24"/>
        </w:rPr>
        <w:t>。</w:t>
      </w:r>
    </w:p>
    <w:p w:rsidR="00161773" w:rsidRDefault="00A06327">
      <w:pPr>
        <w:pStyle w:val="378020"/>
        <w:spacing w:line="360" w:lineRule="auto"/>
        <w:outlineLvl w:val="0"/>
        <w:rPr>
          <w:rFonts w:ascii="仿宋" w:eastAsia="仿宋" w:hAnsi="仿宋" w:cs="仿宋"/>
          <w:bCs/>
          <w:color w:val="000000"/>
        </w:rPr>
      </w:pPr>
      <w:bookmarkStart w:id="238" w:name="_Toc500149363"/>
      <w:bookmarkStart w:id="239" w:name="_Toc14681"/>
      <w:bookmarkStart w:id="240" w:name="_Toc500149257"/>
      <w:bookmarkStart w:id="241" w:name="_Toc23132"/>
      <w:r>
        <w:rPr>
          <w:rFonts w:ascii="仿宋" w:eastAsia="仿宋" w:hAnsi="仿宋" w:cs="仿宋" w:hint="eastAsia"/>
          <w:bCs/>
          <w:color w:val="000000"/>
        </w:rPr>
        <w:t>4.6</w:t>
      </w:r>
      <w:r>
        <w:rPr>
          <w:rFonts w:ascii="仿宋" w:eastAsia="仿宋" w:hAnsi="仿宋" w:cs="仿宋" w:hint="eastAsia"/>
          <w:bCs/>
          <w:color w:val="000000"/>
        </w:rPr>
        <w:t>确定成交供应商</w:t>
      </w:r>
      <w:bookmarkEnd w:id="238"/>
      <w:bookmarkEnd w:id="239"/>
      <w:bookmarkEnd w:id="240"/>
      <w:bookmarkEnd w:id="241"/>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4.6.1</w:t>
      </w:r>
      <w:r>
        <w:rPr>
          <w:rFonts w:ascii="仿宋" w:eastAsia="仿宋" w:hAnsi="仿宋" w:cs="仿宋" w:hint="eastAsia"/>
          <w:bCs/>
          <w:color w:val="000000"/>
          <w:sz w:val="24"/>
        </w:rPr>
        <w:t>磋商小组根据综合评分情况，按照评审得分有高到低顺序推荐候选成交供应商（推荐数量见本章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），并编写评审报告。评审得分相同的，按照最后报价由低到高的顺序推荐。评审得分且最后报价相同的，按照技术指标优劣顺序推荐。</w:t>
      </w:r>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4.6.2</w:t>
      </w:r>
      <w:r>
        <w:rPr>
          <w:rFonts w:ascii="仿宋" w:eastAsia="仿宋" w:hAnsi="仿宋" w:cs="仿宋" w:hint="eastAsia"/>
          <w:bCs/>
          <w:color w:val="000000"/>
          <w:sz w:val="24"/>
        </w:rPr>
        <w:t>评审报告，其主要内容包括：</w:t>
      </w:r>
    </w:p>
    <w:p w:rsidR="00161773" w:rsidRDefault="00A06327">
      <w:pPr>
        <w:numPr>
          <w:ilvl w:val="0"/>
          <w:numId w:val="6"/>
        </w:num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邀请供应商参加采购活动的具体方式和相关情况；</w:t>
      </w:r>
    </w:p>
    <w:p w:rsidR="00161773" w:rsidRDefault="00A06327">
      <w:pPr>
        <w:numPr>
          <w:ilvl w:val="0"/>
          <w:numId w:val="6"/>
        </w:num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响应文件开启日期和地点；</w:t>
      </w:r>
    </w:p>
    <w:p w:rsidR="00161773" w:rsidRDefault="00A06327">
      <w:pPr>
        <w:numPr>
          <w:ilvl w:val="0"/>
          <w:numId w:val="6"/>
        </w:num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获取磋商文件的供应商名单和磋商小组成员名单；</w:t>
      </w:r>
    </w:p>
    <w:p w:rsidR="00161773" w:rsidRDefault="00A06327">
      <w:pPr>
        <w:numPr>
          <w:ilvl w:val="0"/>
          <w:numId w:val="6"/>
        </w:num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评审情况记录和说明，包括对供应商的资格审查情况、供应商响应文件评审情况、磋商情况、报价情况等；</w:t>
      </w:r>
    </w:p>
    <w:p w:rsidR="00161773" w:rsidRDefault="00A06327">
      <w:pPr>
        <w:numPr>
          <w:ilvl w:val="0"/>
          <w:numId w:val="6"/>
        </w:num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提出的成交候选人的名单及理由。</w:t>
      </w:r>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61773" w:rsidRDefault="00A06327">
      <w:pPr>
        <w:adjustRightInd w:val="0"/>
        <w:snapToGrid w:val="0"/>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4.6.3</w:t>
      </w:r>
      <w:r>
        <w:rPr>
          <w:rFonts w:ascii="仿宋" w:eastAsia="仿宋" w:hAnsi="仿宋" w:cs="仿宋" w:hint="eastAsia"/>
          <w:bCs/>
          <w:color w:val="000000"/>
          <w:sz w:val="24"/>
        </w:rPr>
        <w:t>确定成交供应商</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sz w:val="24"/>
        </w:rPr>
        <w:t>《供应商须知前附表》</w:t>
      </w:r>
      <w:r>
        <w:rPr>
          <w:rFonts w:ascii="仿宋" w:eastAsia="仿宋" w:hAnsi="仿宋" w:cs="仿宋" w:hint="eastAsia"/>
          <w:sz w:val="24"/>
        </w:rPr>
        <w:t>规定由采购人确定成交供应商的，采购人确定排名第一的成交候选人为成交供应商。</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sz w:val="24"/>
        </w:rPr>
        <w:t>《供应商须知前附表》</w:t>
      </w:r>
      <w:r>
        <w:rPr>
          <w:rFonts w:ascii="仿宋" w:eastAsia="仿宋" w:hAnsi="仿宋" w:cs="仿宋" w:hint="eastAsia"/>
          <w:sz w:val="24"/>
        </w:rPr>
        <w:t>规定由磋商小组确定成交供应商的，磋商小组直接确定成交供应商。</w:t>
      </w:r>
    </w:p>
    <w:p w:rsidR="00161773" w:rsidRDefault="00A06327">
      <w:pPr>
        <w:pStyle w:val="2TimesNewRoman5020"/>
        <w:spacing w:line="360" w:lineRule="auto"/>
        <w:outlineLvl w:val="0"/>
        <w:rPr>
          <w:rFonts w:ascii="仿宋" w:eastAsia="仿宋" w:hAnsi="仿宋" w:cs="仿宋"/>
          <w:bCs/>
          <w:color w:val="000000"/>
          <w:sz w:val="24"/>
          <w:szCs w:val="24"/>
        </w:rPr>
      </w:pPr>
      <w:bookmarkStart w:id="242" w:name="_Toc500149364"/>
      <w:bookmarkStart w:id="243" w:name="_Toc4026"/>
      <w:bookmarkStart w:id="244" w:name="_Toc14889"/>
      <w:r>
        <w:rPr>
          <w:rFonts w:ascii="仿宋" w:eastAsia="仿宋" w:hAnsi="仿宋" w:cs="仿宋" w:hint="eastAsia"/>
          <w:bCs/>
          <w:color w:val="000000"/>
          <w:sz w:val="24"/>
          <w:szCs w:val="24"/>
        </w:rPr>
        <w:t>5.</w:t>
      </w:r>
      <w:r>
        <w:rPr>
          <w:rFonts w:ascii="仿宋" w:eastAsia="仿宋" w:hAnsi="仿宋" w:cs="仿宋" w:hint="eastAsia"/>
          <w:bCs/>
          <w:color w:val="000000"/>
          <w:sz w:val="24"/>
          <w:szCs w:val="24"/>
        </w:rPr>
        <w:t>成交</w:t>
      </w:r>
      <w:bookmarkEnd w:id="242"/>
      <w:bookmarkEnd w:id="243"/>
      <w:bookmarkEnd w:id="244"/>
    </w:p>
    <w:p w:rsidR="00161773" w:rsidRDefault="00A06327">
      <w:pPr>
        <w:pStyle w:val="378020"/>
        <w:spacing w:line="360" w:lineRule="auto"/>
        <w:outlineLvl w:val="0"/>
        <w:rPr>
          <w:rFonts w:ascii="仿宋" w:eastAsia="仿宋" w:hAnsi="仿宋" w:cs="仿宋"/>
          <w:bCs/>
          <w:color w:val="000000"/>
        </w:rPr>
      </w:pPr>
      <w:bookmarkStart w:id="245" w:name="_Toc152045568"/>
      <w:bookmarkStart w:id="246" w:name="_Toc233102532"/>
      <w:bookmarkStart w:id="247" w:name="_Toc32224"/>
      <w:bookmarkStart w:id="248" w:name="_Toc17199"/>
      <w:bookmarkStart w:id="249" w:name="_Toc500149365"/>
      <w:bookmarkStart w:id="250" w:name="_Toc144974536"/>
      <w:bookmarkStart w:id="251" w:name="_Toc152042344"/>
      <w:bookmarkStart w:id="252" w:name="_Toc500149259"/>
      <w:bookmarkStart w:id="253" w:name="_Toc179632586"/>
      <w:r>
        <w:rPr>
          <w:rFonts w:ascii="仿宋" w:eastAsia="仿宋" w:hAnsi="仿宋" w:cs="仿宋" w:hint="eastAsia"/>
          <w:bCs/>
          <w:color w:val="000000"/>
        </w:rPr>
        <w:t xml:space="preserve">5.1 </w:t>
      </w:r>
      <w:r>
        <w:rPr>
          <w:rFonts w:ascii="仿宋" w:eastAsia="仿宋" w:hAnsi="仿宋" w:cs="仿宋" w:hint="eastAsia"/>
          <w:bCs/>
          <w:color w:val="000000"/>
        </w:rPr>
        <w:t>成交公告和成交通知</w:t>
      </w:r>
      <w:bookmarkEnd w:id="245"/>
      <w:bookmarkEnd w:id="246"/>
      <w:bookmarkEnd w:id="247"/>
      <w:bookmarkEnd w:id="248"/>
      <w:bookmarkEnd w:id="249"/>
      <w:bookmarkEnd w:id="250"/>
      <w:bookmarkEnd w:id="251"/>
      <w:bookmarkEnd w:id="252"/>
      <w:bookmarkEnd w:id="253"/>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采购代理机构在成交供应商确定后</w:t>
      </w:r>
      <w:r>
        <w:rPr>
          <w:rFonts w:ascii="仿宋" w:eastAsia="仿宋" w:hAnsi="仿宋" w:cs="仿宋" w:hint="eastAsia"/>
          <w:bCs/>
          <w:color w:val="000000"/>
          <w:sz w:val="24"/>
        </w:rPr>
        <w:t>2</w:t>
      </w:r>
      <w:r>
        <w:rPr>
          <w:rFonts w:ascii="仿宋" w:eastAsia="仿宋" w:hAnsi="仿宋" w:cs="仿宋" w:hint="eastAsia"/>
          <w:bCs/>
          <w:color w:val="000000"/>
          <w:sz w:val="24"/>
        </w:rPr>
        <w:t>个工作日内，在本章</w:t>
      </w:r>
      <w:r>
        <w:rPr>
          <w:rFonts w:ascii="仿宋" w:eastAsia="仿宋" w:hAnsi="仿宋" w:cs="仿宋" w:hint="eastAsia"/>
          <w:b/>
          <w:iCs/>
          <w:color w:val="000000"/>
          <w:sz w:val="24"/>
        </w:rPr>
        <w:t>《供应商须知前附表》</w:t>
      </w:r>
      <w:r>
        <w:rPr>
          <w:rFonts w:ascii="仿宋" w:eastAsia="仿宋" w:hAnsi="仿宋" w:cs="仿宋" w:hint="eastAsia"/>
          <w:bCs/>
          <w:color w:val="000000"/>
          <w:sz w:val="24"/>
        </w:rPr>
        <w:t>规定财政部门指定的媒体上公告成交结果，同时向成交供应商发出成交通知书，并将磋商文件随成交结果同时公告。</w:t>
      </w:r>
    </w:p>
    <w:p w:rsidR="00161773" w:rsidRDefault="00A06327">
      <w:pPr>
        <w:pStyle w:val="378020"/>
        <w:spacing w:line="360" w:lineRule="auto"/>
        <w:outlineLvl w:val="0"/>
        <w:rPr>
          <w:rFonts w:ascii="仿宋" w:eastAsia="仿宋" w:hAnsi="仿宋" w:cs="仿宋"/>
          <w:bCs/>
          <w:color w:val="000000"/>
        </w:rPr>
      </w:pPr>
      <w:bookmarkStart w:id="254" w:name="_Toc233102533"/>
      <w:bookmarkStart w:id="255" w:name="_Toc152045569"/>
      <w:bookmarkStart w:id="256" w:name="_Toc144974537"/>
      <w:bookmarkStart w:id="257" w:name="_Toc500149366"/>
      <w:bookmarkStart w:id="258" w:name="_Toc2740"/>
      <w:bookmarkStart w:id="259" w:name="_Toc500149260"/>
      <w:bookmarkStart w:id="260" w:name="_Toc152042345"/>
      <w:bookmarkStart w:id="261" w:name="_Toc22862"/>
      <w:bookmarkStart w:id="262" w:name="_Toc179632587"/>
      <w:r>
        <w:rPr>
          <w:rFonts w:ascii="仿宋" w:eastAsia="仿宋" w:hAnsi="仿宋" w:cs="仿宋" w:hint="eastAsia"/>
          <w:bCs/>
          <w:color w:val="000000"/>
        </w:rPr>
        <w:t xml:space="preserve">5.2 </w:t>
      </w:r>
      <w:r>
        <w:rPr>
          <w:rFonts w:ascii="仿宋" w:eastAsia="仿宋" w:hAnsi="仿宋" w:cs="仿宋" w:hint="eastAsia"/>
          <w:bCs/>
          <w:color w:val="000000"/>
        </w:rPr>
        <w:t>履约担保</w:t>
      </w:r>
      <w:bookmarkEnd w:id="254"/>
      <w:bookmarkEnd w:id="255"/>
      <w:bookmarkEnd w:id="256"/>
      <w:bookmarkEnd w:id="257"/>
      <w:bookmarkEnd w:id="258"/>
      <w:bookmarkEnd w:id="259"/>
      <w:bookmarkEnd w:id="260"/>
      <w:bookmarkEnd w:id="261"/>
      <w:bookmarkEnd w:id="262"/>
    </w:p>
    <w:p w:rsidR="00161773" w:rsidRDefault="00A06327">
      <w:pPr>
        <w:spacing w:line="360" w:lineRule="auto"/>
        <w:ind w:firstLineChars="200" w:firstLine="480"/>
        <w:rPr>
          <w:rFonts w:ascii="仿宋" w:eastAsia="仿宋" w:hAnsi="仿宋" w:cs="仿宋"/>
          <w:sz w:val="24"/>
        </w:rPr>
      </w:pPr>
      <w:bookmarkStart w:id="263" w:name="_Toc144974538"/>
      <w:bookmarkStart w:id="264" w:name="_Toc233102534"/>
      <w:bookmarkStart w:id="265" w:name="_Toc179632588"/>
      <w:bookmarkStart w:id="266" w:name="_Toc152042346"/>
      <w:bookmarkStart w:id="267" w:name="_Toc152045570"/>
      <w:r>
        <w:rPr>
          <w:rFonts w:ascii="仿宋" w:eastAsia="仿宋" w:hAnsi="仿宋" w:cs="仿宋" w:hint="eastAsia"/>
          <w:bCs/>
          <w:color w:val="000000"/>
          <w:sz w:val="24"/>
        </w:rPr>
        <w:t>5.2.1</w:t>
      </w:r>
      <w:r>
        <w:rPr>
          <w:rFonts w:ascii="仿宋" w:eastAsia="仿宋" w:hAnsi="仿宋" w:cs="仿宋" w:hint="eastAsia"/>
          <w:bCs/>
          <w:color w:val="000000"/>
          <w:sz w:val="24"/>
        </w:rPr>
        <w:t>在签订</w:t>
      </w:r>
      <w:r>
        <w:rPr>
          <w:rFonts w:ascii="仿宋" w:eastAsia="仿宋" w:hAnsi="仿宋" w:cs="仿宋" w:hint="eastAsia"/>
          <w:sz w:val="24"/>
        </w:rPr>
        <w:t>合同前，成交供应商应按本章</w:t>
      </w:r>
      <w:r>
        <w:rPr>
          <w:rFonts w:ascii="仿宋" w:eastAsia="仿宋" w:hAnsi="仿宋" w:cs="仿宋" w:hint="eastAsia"/>
          <w:b/>
          <w:sz w:val="24"/>
        </w:rPr>
        <w:t>《供应商须知前附表》</w:t>
      </w:r>
      <w:r>
        <w:rPr>
          <w:rFonts w:ascii="仿宋" w:eastAsia="仿宋" w:hAnsi="仿宋" w:cs="仿宋" w:hint="eastAsia"/>
          <w:sz w:val="24"/>
        </w:rPr>
        <w:t>规定的金</w:t>
      </w:r>
      <w:r>
        <w:rPr>
          <w:rFonts w:ascii="仿宋" w:eastAsia="仿宋" w:hAnsi="仿宋" w:cs="仿宋" w:hint="eastAsia"/>
          <w:sz w:val="24"/>
        </w:rPr>
        <w:lastRenderedPageBreak/>
        <w:t>额、担保形式和磋商文件第三章</w:t>
      </w:r>
      <w:r>
        <w:rPr>
          <w:rFonts w:ascii="仿宋" w:eastAsia="仿宋" w:hAnsi="仿宋" w:cs="仿宋" w:hint="eastAsia"/>
          <w:b/>
          <w:sz w:val="24"/>
        </w:rPr>
        <w:t>《合同草案条款》</w:t>
      </w:r>
      <w:r>
        <w:rPr>
          <w:rFonts w:ascii="仿宋" w:eastAsia="仿宋" w:hAnsi="仿宋" w:cs="仿宋" w:hint="eastAsia"/>
          <w:sz w:val="24"/>
        </w:rPr>
        <w:t>规定的</w:t>
      </w:r>
      <w:r>
        <w:rPr>
          <w:rFonts w:ascii="仿宋" w:eastAsia="仿宋" w:hAnsi="仿宋" w:cs="仿宋" w:hint="eastAsia"/>
          <w:sz w:val="24"/>
        </w:rPr>
        <w:t>履约担保格式向采购人提交履约担保。联合体中标的，其履约担保由牵头人提交。</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5.2.2</w:t>
      </w:r>
      <w:r>
        <w:rPr>
          <w:rFonts w:ascii="仿宋" w:eastAsia="仿宋" w:hAnsi="仿宋" w:cs="仿宋" w:hint="eastAsia"/>
          <w:sz w:val="24"/>
        </w:rPr>
        <w:t>成交供应商不能按本章第</w:t>
      </w:r>
      <w:r>
        <w:rPr>
          <w:rFonts w:ascii="仿宋" w:eastAsia="仿宋" w:hAnsi="仿宋" w:cs="仿宋" w:hint="eastAsia"/>
          <w:sz w:val="24"/>
        </w:rPr>
        <w:t>5.2.1</w:t>
      </w:r>
      <w:r>
        <w:rPr>
          <w:rFonts w:ascii="仿宋" w:eastAsia="仿宋" w:hAnsi="仿宋" w:cs="仿宋" w:hint="eastAsia"/>
          <w:sz w:val="24"/>
        </w:rPr>
        <w:t>项要求提交履约担保的，视为放弃成交，其磋商保证金不予退还。给采购人造成的损失超过磋商保证金数额的，成交供应商还应当对超过部分予以赔偿。</w:t>
      </w:r>
    </w:p>
    <w:p w:rsidR="00161773" w:rsidRDefault="00A06327">
      <w:pPr>
        <w:pStyle w:val="378020"/>
        <w:spacing w:line="360" w:lineRule="auto"/>
        <w:outlineLvl w:val="0"/>
        <w:rPr>
          <w:rFonts w:ascii="仿宋" w:eastAsia="仿宋" w:hAnsi="仿宋" w:cs="仿宋"/>
          <w:bCs/>
          <w:color w:val="000000"/>
        </w:rPr>
      </w:pPr>
      <w:bookmarkStart w:id="268" w:name="_Toc500149261"/>
      <w:bookmarkStart w:id="269" w:name="_Toc7424"/>
      <w:bookmarkStart w:id="270" w:name="_Toc17388"/>
      <w:bookmarkStart w:id="271" w:name="_Toc500149367"/>
      <w:r>
        <w:rPr>
          <w:rFonts w:ascii="仿宋" w:eastAsia="仿宋" w:hAnsi="仿宋" w:cs="仿宋" w:hint="eastAsia"/>
          <w:bCs/>
          <w:color w:val="000000"/>
        </w:rPr>
        <w:t xml:space="preserve">5.3 </w:t>
      </w:r>
      <w:r>
        <w:rPr>
          <w:rFonts w:ascii="仿宋" w:eastAsia="仿宋" w:hAnsi="仿宋" w:cs="仿宋" w:hint="eastAsia"/>
          <w:bCs/>
          <w:color w:val="000000"/>
        </w:rPr>
        <w:t>签订合同</w:t>
      </w:r>
      <w:bookmarkEnd w:id="263"/>
      <w:bookmarkEnd w:id="264"/>
      <w:bookmarkEnd w:id="265"/>
      <w:bookmarkEnd w:id="266"/>
      <w:bookmarkEnd w:id="267"/>
      <w:bookmarkEnd w:id="268"/>
      <w:bookmarkEnd w:id="269"/>
      <w:bookmarkEnd w:id="270"/>
      <w:bookmarkEnd w:id="271"/>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5.3.1</w:t>
      </w:r>
      <w:r>
        <w:rPr>
          <w:rFonts w:ascii="仿宋" w:eastAsia="仿宋" w:hAnsi="仿宋" w:cs="仿宋" w:hint="eastAsia"/>
          <w:bCs/>
          <w:color w:val="000000"/>
          <w:sz w:val="24"/>
        </w:rPr>
        <w:t>采购人与成交供应商应当在成交通知书发出之日起</w:t>
      </w:r>
      <w:r>
        <w:rPr>
          <w:rFonts w:ascii="仿宋" w:eastAsia="仿宋" w:hAnsi="仿宋" w:cs="仿宋" w:hint="eastAsia"/>
          <w:bCs/>
          <w:color w:val="000000"/>
          <w:sz w:val="24"/>
        </w:rPr>
        <w:t>30</w:t>
      </w:r>
      <w:r>
        <w:rPr>
          <w:rFonts w:ascii="仿宋" w:eastAsia="仿宋" w:hAnsi="仿宋" w:cs="仿宋" w:hint="eastAsia"/>
          <w:bCs/>
          <w:color w:val="000000"/>
          <w:sz w:val="24"/>
        </w:rPr>
        <w:t>日内，按照磋商文件确定的合同文本以及采购标的、规格型号、采购金额、采购数量、技术和服务要求等事项签订采购合同。采购人不得向成交供应商提出超出磋商文件以外的任何要求作为签订合同的条件，不</w:t>
      </w:r>
      <w:r>
        <w:rPr>
          <w:rFonts w:ascii="仿宋" w:eastAsia="仿宋" w:hAnsi="仿宋" w:cs="仿宋" w:hint="eastAsia"/>
          <w:bCs/>
          <w:color w:val="000000"/>
          <w:sz w:val="24"/>
        </w:rPr>
        <w:t>得与成交供应商订立背离磋商文件确定的合同文本以及采购标的、规格型号、采购金额、采购数量、技术和服务要求等实质性内容的协议。</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5.3.2 </w:t>
      </w:r>
      <w:r>
        <w:rPr>
          <w:rFonts w:ascii="仿宋" w:eastAsia="仿宋" w:hAnsi="仿宋" w:cs="仿宋" w:hint="eastAsia"/>
          <w:bCs/>
          <w:color w:val="000000"/>
          <w:sz w:val="24"/>
        </w:rPr>
        <w:t>成交供应商拒绝签订采购合同的，采购人可以确定其他供应商作为成交供应商并签订采购合同，也可以重新开展采购活动。拒绝签订采购合同的成交供应商不得参加对该项目重新开展的采购活动。</w:t>
      </w:r>
      <w:r>
        <w:rPr>
          <w:rFonts w:ascii="仿宋" w:eastAsia="仿宋" w:hAnsi="仿宋" w:cs="仿宋" w:hint="eastAsia"/>
          <w:bCs/>
          <w:color w:val="000000"/>
          <w:sz w:val="24"/>
        </w:rPr>
        <w:t xml:space="preserve"> </w:t>
      </w:r>
    </w:p>
    <w:p w:rsidR="00161773" w:rsidRDefault="00A06327">
      <w:pPr>
        <w:pStyle w:val="2TimesNewRoman5020"/>
        <w:spacing w:line="360" w:lineRule="auto"/>
        <w:outlineLvl w:val="0"/>
        <w:rPr>
          <w:rFonts w:ascii="仿宋" w:eastAsia="仿宋" w:hAnsi="仿宋" w:cs="仿宋"/>
          <w:bCs/>
          <w:color w:val="000000"/>
          <w:sz w:val="24"/>
          <w:szCs w:val="24"/>
        </w:rPr>
      </w:pPr>
      <w:bookmarkStart w:id="272" w:name="_Toc233102535"/>
      <w:bookmarkStart w:id="273" w:name="_Toc152042347"/>
      <w:bookmarkStart w:id="274" w:name="_Toc144974539"/>
      <w:bookmarkStart w:id="275" w:name="_Toc152045571"/>
      <w:bookmarkStart w:id="276" w:name="_Toc179632589"/>
      <w:bookmarkStart w:id="277" w:name="_Toc14776"/>
      <w:bookmarkStart w:id="278" w:name="_Toc468"/>
      <w:bookmarkStart w:id="279" w:name="_Toc500149368"/>
      <w:r>
        <w:rPr>
          <w:rFonts w:ascii="仿宋" w:eastAsia="仿宋" w:hAnsi="仿宋" w:cs="仿宋" w:hint="eastAsia"/>
          <w:bCs/>
          <w:color w:val="000000"/>
          <w:sz w:val="24"/>
          <w:szCs w:val="24"/>
        </w:rPr>
        <w:t xml:space="preserve">6. </w:t>
      </w:r>
      <w:bookmarkEnd w:id="272"/>
      <w:bookmarkEnd w:id="273"/>
      <w:bookmarkEnd w:id="274"/>
      <w:bookmarkEnd w:id="275"/>
      <w:bookmarkEnd w:id="276"/>
      <w:r>
        <w:rPr>
          <w:rFonts w:ascii="仿宋" w:eastAsia="仿宋" w:hAnsi="仿宋" w:cs="仿宋" w:hint="eastAsia"/>
          <w:bCs/>
          <w:color w:val="000000"/>
          <w:sz w:val="24"/>
          <w:szCs w:val="24"/>
        </w:rPr>
        <w:t>采购终止</w:t>
      </w:r>
      <w:bookmarkEnd w:id="277"/>
      <w:bookmarkEnd w:id="278"/>
      <w:bookmarkEnd w:id="279"/>
    </w:p>
    <w:p w:rsidR="00161773" w:rsidRDefault="00A06327">
      <w:pPr>
        <w:spacing w:line="360" w:lineRule="auto"/>
        <w:ind w:firstLineChars="200" w:firstLine="480"/>
        <w:rPr>
          <w:rFonts w:ascii="仿宋" w:eastAsia="仿宋" w:hAnsi="仿宋" w:cs="仿宋"/>
          <w:bCs/>
          <w:sz w:val="24"/>
        </w:rPr>
      </w:pPr>
      <w:r>
        <w:rPr>
          <w:rFonts w:ascii="仿宋" w:eastAsia="仿宋" w:hAnsi="仿宋" w:cs="仿宋" w:hint="eastAsia"/>
          <w:bCs/>
          <w:sz w:val="24"/>
        </w:rPr>
        <w:t>出现下列情形之一的，采购人将终止竞争性磋商采购活动，发布项目终止公告并说明原因，重新开展采购活动：</w:t>
      </w:r>
    </w:p>
    <w:p w:rsidR="00161773" w:rsidRDefault="00A06327">
      <w:pPr>
        <w:numPr>
          <w:ilvl w:val="0"/>
          <w:numId w:val="7"/>
        </w:num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在采购活动中因重大变故，采购任务取消的；</w:t>
      </w:r>
    </w:p>
    <w:p w:rsidR="00161773" w:rsidRDefault="00A06327">
      <w:pPr>
        <w:numPr>
          <w:ilvl w:val="0"/>
          <w:numId w:val="7"/>
        </w:num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因情况变化，不再符合规定的竞争性磋商采购方式适用情形的；</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（三）出现影响采购公正的违法、违规行为的；</w:t>
      </w:r>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（四）在采购过程中符合要求的供应商或者报价未超过采购预算的供应商不足</w:t>
      </w:r>
      <w:r>
        <w:rPr>
          <w:rFonts w:ascii="仿宋" w:eastAsia="仿宋" w:hAnsi="仿宋" w:cs="仿宋" w:hint="eastAsia"/>
          <w:bCs/>
          <w:color w:val="000000"/>
          <w:sz w:val="24"/>
        </w:rPr>
        <w:t>3</w:t>
      </w:r>
      <w:r>
        <w:rPr>
          <w:rFonts w:ascii="仿宋" w:eastAsia="仿宋" w:hAnsi="仿宋" w:cs="仿宋" w:hint="eastAsia"/>
          <w:bCs/>
          <w:color w:val="000000"/>
          <w:sz w:val="24"/>
        </w:rPr>
        <w:t>家的，</w:t>
      </w:r>
    </w:p>
    <w:p w:rsidR="00161773" w:rsidRDefault="00A06327">
      <w:pPr>
        <w:pStyle w:val="2TimesNewRoman5020"/>
        <w:spacing w:line="360" w:lineRule="auto"/>
        <w:outlineLvl w:val="0"/>
        <w:rPr>
          <w:rFonts w:ascii="仿宋" w:eastAsia="仿宋" w:hAnsi="仿宋" w:cs="仿宋"/>
          <w:bCs/>
          <w:color w:val="000000"/>
          <w:sz w:val="24"/>
          <w:szCs w:val="24"/>
        </w:rPr>
      </w:pPr>
      <w:bookmarkStart w:id="280" w:name="_Toc152045574"/>
      <w:bookmarkStart w:id="281" w:name="_Toc233102538"/>
      <w:bookmarkStart w:id="282" w:name="_Toc179632592"/>
      <w:bookmarkStart w:id="283" w:name="_Toc194"/>
      <w:bookmarkStart w:id="284" w:name="_Toc144974542"/>
      <w:bookmarkStart w:id="285" w:name="_Toc152042350"/>
      <w:bookmarkStart w:id="286" w:name="_Toc500149369"/>
      <w:bookmarkStart w:id="287" w:name="_Toc12011"/>
      <w:r>
        <w:rPr>
          <w:rFonts w:ascii="仿宋" w:eastAsia="仿宋" w:hAnsi="仿宋" w:cs="仿宋" w:hint="eastAsia"/>
          <w:bCs/>
          <w:color w:val="000000"/>
          <w:sz w:val="24"/>
          <w:szCs w:val="24"/>
        </w:rPr>
        <w:t xml:space="preserve">7. </w:t>
      </w:r>
      <w:r>
        <w:rPr>
          <w:rFonts w:ascii="仿宋" w:eastAsia="仿宋" w:hAnsi="仿宋" w:cs="仿宋" w:hint="eastAsia"/>
          <w:bCs/>
          <w:color w:val="000000"/>
          <w:sz w:val="24"/>
          <w:szCs w:val="24"/>
        </w:rPr>
        <w:t>纪律和监督</w:t>
      </w:r>
      <w:bookmarkEnd w:id="280"/>
      <w:bookmarkEnd w:id="281"/>
      <w:bookmarkEnd w:id="282"/>
      <w:bookmarkEnd w:id="283"/>
      <w:bookmarkEnd w:id="284"/>
      <w:bookmarkEnd w:id="285"/>
      <w:bookmarkEnd w:id="286"/>
      <w:bookmarkEnd w:id="287"/>
    </w:p>
    <w:p w:rsidR="00161773" w:rsidRDefault="00A06327">
      <w:pPr>
        <w:pStyle w:val="378020"/>
        <w:spacing w:line="360" w:lineRule="auto"/>
        <w:outlineLvl w:val="0"/>
        <w:rPr>
          <w:rFonts w:ascii="仿宋" w:eastAsia="仿宋" w:hAnsi="仿宋" w:cs="仿宋"/>
          <w:bCs/>
          <w:color w:val="000000"/>
        </w:rPr>
      </w:pPr>
      <w:bookmarkStart w:id="288" w:name="_Toc1080"/>
      <w:bookmarkStart w:id="289" w:name="_Toc233102539"/>
      <w:bookmarkStart w:id="290" w:name="_Toc500149264"/>
      <w:bookmarkStart w:id="291" w:name="_Toc179632593"/>
      <w:bookmarkStart w:id="292" w:name="_Toc500149370"/>
      <w:bookmarkStart w:id="293" w:name="_Toc152045575"/>
      <w:bookmarkStart w:id="294" w:name="_Toc23213"/>
      <w:bookmarkStart w:id="295" w:name="_Toc144974543"/>
      <w:bookmarkStart w:id="296" w:name="_Toc152042351"/>
      <w:r>
        <w:rPr>
          <w:rFonts w:ascii="仿宋" w:eastAsia="仿宋" w:hAnsi="仿宋" w:cs="仿宋" w:hint="eastAsia"/>
          <w:bCs/>
          <w:color w:val="000000"/>
        </w:rPr>
        <w:t xml:space="preserve">7.1 </w:t>
      </w:r>
      <w:r>
        <w:rPr>
          <w:rFonts w:ascii="仿宋" w:eastAsia="仿宋" w:hAnsi="仿宋" w:cs="仿宋" w:hint="eastAsia"/>
          <w:bCs/>
          <w:color w:val="000000"/>
        </w:rPr>
        <w:t>对采购人的纪律要求</w:t>
      </w:r>
      <w:bookmarkEnd w:id="288"/>
      <w:bookmarkEnd w:id="289"/>
      <w:bookmarkEnd w:id="290"/>
      <w:bookmarkEnd w:id="291"/>
      <w:bookmarkEnd w:id="292"/>
      <w:bookmarkEnd w:id="293"/>
      <w:bookmarkEnd w:id="294"/>
      <w:bookmarkEnd w:id="295"/>
      <w:bookmarkEnd w:id="296"/>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采购人不得泄漏磋商活动中应当保密的情况和资料，不得与供应商串通损害国家利益、社会公共利益或者他人合法权益。</w:t>
      </w:r>
    </w:p>
    <w:p w:rsidR="00161773" w:rsidRDefault="00A06327">
      <w:pPr>
        <w:pStyle w:val="378020"/>
        <w:spacing w:line="360" w:lineRule="auto"/>
        <w:outlineLvl w:val="0"/>
        <w:rPr>
          <w:rFonts w:ascii="仿宋" w:eastAsia="仿宋" w:hAnsi="仿宋" w:cs="仿宋"/>
          <w:bCs/>
          <w:color w:val="000000"/>
        </w:rPr>
      </w:pPr>
      <w:bookmarkStart w:id="297" w:name="_Toc500149371"/>
      <w:bookmarkStart w:id="298" w:name="_Toc144974544"/>
      <w:bookmarkStart w:id="299" w:name="_Toc11529"/>
      <w:bookmarkStart w:id="300" w:name="_Toc152042352"/>
      <w:bookmarkStart w:id="301" w:name="_Toc152045576"/>
      <w:bookmarkStart w:id="302" w:name="_Toc179632594"/>
      <w:bookmarkStart w:id="303" w:name="_Toc233102540"/>
      <w:bookmarkStart w:id="304" w:name="_Toc500149265"/>
      <w:bookmarkStart w:id="305" w:name="_Toc14977"/>
      <w:r>
        <w:rPr>
          <w:rFonts w:ascii="仿宋" w:eastAsia="仿宋" w:hAnsi="仿宋" w:cs="仿宋" w:hint="eastAsia"/>
          <w:bCs/>
          <w:color w:val="000000"/>
        </w:rPr>
        <w:t xml:space="preserve">7.2 </w:t>
      </w:r>
      <w:r>
        <w:rPr>
          <w:rFonts w:ascii="仿宋" w:eastAsia="仿宋" w:hAnsi="仿宋" w:cs="仿宋" w:hint="eastAsia"/>
          <w:bCs/>
          <w:color w:val="000000"/>
        </w:rPr>
        <w:t>对供应商的纪律要求</w:t>
      </w:r>
      <w:bookmarkEnd w:id="297"/>
      <w:bookmarkEnd w:id="298"/>
      <w:bookmarkEnd w:id="299"/>
      <w:bookmarkEnd w:id="300"/>
      <w:bookmarkEnd w:id="301"/>
      <w:bookmarkEnd w:id="302"/>
      <w:bookmarkEnd w:id="303"/>
      <w:bookmarkEnd w:id="304"/>
      <w:bookmarkEnd w:id="305"/>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供应商不得相互串通磋商或者与采购人串通磋商，不得向采购人或者磋商小组成员行贿谋取成交，不得以他人名义磋商或者以其他方式弄虚作假骗取成交；</w:t>
      </w:r>
      <w:r>
        <w:rPr>
          <w:rFonts w:ascii="仿宋" w:eastAsia="仿宋" w:hAnsi="仿宋" w:cs="仿宋" w:hint="eastAsia"/>
          <w:bCs/>
          <w:color w:val="000000"/>
          <w:sz w:val="24"/>
        </w:rPr>
        <w:lastRenderedPageBreak/>
        <w:t>供应商不得以任</w:t>
      </w:r>
      <w:r>
        <w:rPr>
          <w:rFonts w:ascii="仿宋" w:eastAsia="仿宋" w:hAnsi="仿宋" w:cs="仿宋" w:hint="eastAsia"/>
          <w:bCs/>
          <w:color w:val="000000"/>
          <w:sz w:val="24"/>
        </w:rPr>
        <w:t>何方式干扰、影响磋商工作。</w:t>
      </w:r>
    </w:p>
    <w:p w:rsidR="00161773" w:rsidRDefault="00A06327">
      <w:pPr>
        <w:pStyle w:val="378020"/>
        <w:spacing w:line="360" w:lineRule="auto"/>
        <w:outlineLvl w:val="0"/>
        <w:rPr>
          <w:rFonts w:ascii="仿宋" w:eastAsia="仿宋" w:hAnsi="仿宋" w:cs="仿宋"/>
          <w:bCs/>
          <w:color w:val="000000"/>
        </w:rPr>
      </w:pPr>
      <w:bookmarkStart w:id="306" w:name="_Toc233102541"/>
      <w:bookmarkStart w:id="307" w:name="_Toc3583"/>
      <w:bookmarkStart w:id="308" w:name="_Toc20820"/>
      <w:bookmarkStart w:id="309" w:name="_Toc179632595"/>
      <w:bookmarkStart w:id="310" w:name="_Toc152042353"/>
      <w:bookmarkStart w:id="311" w:name="_Toc500149266"/>
      <w:bookmarkStart w:id="312" w:name="_Toc500149372"/>
      <w:bookmarkStart w:id="313" w:name="_Toc152045577"/>
      <w:bookmarkStart w:id="314" w:name="_Toc144974545"/>
      <w:r>
        <w:rPr>
          <w:rFonts w:ascii="仿宋" w:eastAsia="仿宋" w:hAnsi="仿宋" w:cs="仿宋" w:hint="eastAsia"/>
          <w:bCs/>
          <w:color w:val="000000"/>
        </w:rPr>
        <w:t xml:space="preserve">7.3 </w:t>
      </w:r>
      <w:r>
        <w:rPr>
          <w:rFonts w:ascii="仿宋" w:eastAsia="仿宋" w:hAnsi="仿宋" w:cs="仿宋" w:hint="eastAsia"/>
          <w:bCs/>
          <w:color w:val="000000"/>
        </w:rPr>
        <w:t>对磋商小组成员的纪律要求</w:t>
      </w:r>
      <w:bookmarkEnd w:id="306"/>
      <w:bookmarkEnd w:id="307"/>
      <w:bookmarkEnd w:id="308"/>
      <w:bookmarkEnd w:id="309"/>
      <w:bookmarkEnd w:id="310"/>
      <w:bookmarkEnd w:id="311"/>
      <w:bookmarkEnd w:id="312"/>
      <w:bookmarkEnd w:id="313"/>
      <w:bookmarkEnd w:id="314"/>
    </w:p>
    <w:p w:rsidR="00161773" w:rsidRDefault="00A063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rsidR="00161773" w:rsidRDefault="00A06327">
      <w:pPr>
        <w:pStyle w:val="378020"/>
        <w:spacing w:line="360" w:lineRule="auto"/>
        <w:outlineLvl w:val="0"/>
        <w:rPr>
          <w:rFonts w:ascii="仿宋" w:eastAsia="仿宋" w:hAnsi="仿宋" w:cs="仿宋"/>
          <w:bCs/>
          <w:color w:val="000000"/>
        </w:rPr>
      </w:pPr>
      <w:bookmarkStart w:id="315" w:name="_Toc179632596"/>
      <w:bookmarkStart w:id="316" w:name="_Toc152042354"/>
      <w:bookmarkStart w:id="317" w:name="_Toc11457"/>
      <w:bookmarkStart w:id="318" w:name="_Toc233102542"/>
      <w:bookmarkStart w:id="319" w:name="_Toc500149373"/>
      <w:bookmarkStart w:id="320" w:name="_Toc152045578"/>
      <w:bookmarkStart w:id="321" w:name="_Toc6187"/>
      <w:bookmarkStart w:id="322" w:name="_Toc500149267"/>
      <w:bookmarkStart w:id="323" w:name="_Toc144974546"/>
      <w:r>
        <w:rPr>
          <w:rFonts w:ascii="仿宋" w:eastAsia="仿宋" w:hAnsi="仿宋" w:cs="仿宋" w:hint="eastAsia"/>
          <w:bCs/>
          <w:color w:val="000000"/>
        </w:rPr>
        <w:t xml:space="preserve">7.4 </w:t>
      </w:r>
      <w:r>
        <w:rPr>
          <w:rFonts w:ascii="仿宋" w:eastAsia="仿宋" w:hAnsi="仿宋" w:cs="仿宋" w:hint="eastAsia"/>
          <w:bCs/>
          <w:color w:val="000000"/>
        </w:rPr>
        <w:t>对与磋商活动有关的工作人员的纪律要求</w:t>
      </w:r>
      <w:bookmarkEnd w:id="315"/>
      <w:bookmarkEnd w:id="316"/>
      <w:bookmarkEnd w:id="317"/>
      <w:bookmarkEnd w:id="318"/>
      <w:bookmarkEnd w:id="319"/>
      <w:bookmarkEnd w:id="320"/>
      <w:bookmarkEnd w:id="321"/>
      <w:bookmarkEnd w:id="322"/>
    </w:p>
    <w:p w:rsidR="00161773" w:rsidRDefault="00A06327">
      <w:pPr>
        <w:spacing w:line="360" w:lineRule="auto"/>
        <w:rPr>
          <w:rFonts w:ascii="仿宋" w:eastAsia="仿宋" w:hAnsi="仿宋" w:cs="仿宋"/>
          <w:bCs/>
          <w:color w:val="000000"/>
          <w:sz w:val="24"/>
        </w:rPr>
      </w:pPr>
      <w:bookmarkStart w:id="324" w:name="_Toc152042355"/>
      <w:r>
        <w:rPr>
          <w:rFonts w:ascii="仿宋" w:eastAsia="仿宋" w:hAnsi="仿宋" w:cs="仿宋" w:hint="eastAsia"/>
          <w:bCs/>
          <w:color w:val="000000"/>
          <w:sz w:val="24"/>
        </w:rPr>
        <w:t xml:space="preserve">    </w:t>
      </w:r>
      <w:r>
        <w:rPr>
          <w:rFonts w:ascii="仿宋" w:eastAsia="仿宋" w:hAnsi="仿宋" w:cs="仿宋" w:hint="eastAsia"/>
          <w:bCs/>
          <w:color w:val="000000"/>
          <w:sz w:val="24"/>
        </w:rPr>
        <w:t>与磋商活动有关的工作人员不得收受他人的财物或者其他好处，不得向他人透漏对响应文件的评审和比较、成交候选人的推荐情况以及磋商有关的其他情况。在磋商活动中，与磋</w:t>
      </w:r>
      <w:r>
        <w:rPr>
          <w:rFonts w:ascii="仿宋" w:eastAsia="仿宋" w:hAnsi="仿宋" w:cs="仿宋" w:hint="eastAsia"/>
          <w:bCs/>
          <w:color w:val="000000"/>
          <w:sz w:val="24"/>
        </w:rPr>
        <w:t>商活动有关的工作人员不得擅离职守，影响磋商程序正常进行。</w:t>
      </w:r>
      <w:bookmarkEnd w:id="324"/>
    </w:p>
    <w:p w:rsidR="00161773" w:rsidRDefault="00A06327">
      <w:pPr>
        <w:pStyle w:val="378020"/>
        <w:spacing w:line="360" w:lineRule="auto"/>
        <w:outlineLvl w:val="0"/>
        <w:rPr>
          <w:rFonts w:ascii="仿宋" w:eastAsia="仿宋" w:hAnsi="仿宋" w:cs="仿宋"/>
        </w:rPr>
      </w:pPr>
      <w:bookmarkStart w:id="325" w:name="_Toc152042356"/>
      <w:bookmarkStart w:id="326" w:name="_Toc233102543"/>
      <w:bookmarkStart w:id="327" w:name="_Toc179632597"/>
      <w:bookmarkStart w:id="328" w:name="_Toc152045579"/>
      <w:bookmarkStart w:id="329" w:name="_Toc4847"/>
      <w:bookmarkStart w:id="330" w:name="_Toc5118"/>
      <w:bookmarkStart w:id="331" w:name="_Toc500149374"/>
      <w:r>
        <w:rPr>
          <w:rFonts w:ascii="仿宋" w:eastAsia="仿宋" w:hAnsi="仿宋" w:cs="仿宋" w:hint="eastAsia"/>
          <w:bCs/>
          <w:color w:val="000000"/>
        </w:rPr>
        <w:t xml:space="preserve">8. </w:t>
      </w:r>
      <w:bookmarkStart w:id="332" w:name="_Toc390940552"/>
      <w:bookmarkEnd w:id="323"/>
      <w:bookmarkEnd w:id="325"/>
      <w:bookmarkEnd w:id="326"/>
      <w:bookmarkEnd w:id="327"/>
      <w:bookmarkEnd w:id="328"/>
      <w:r>
        <w:rPr>
          <w:rFonts w:ascii="仿宋" w:eastAsia="仿宋" w:hAnsi="仿宋" w:cs="仿宋" w:hint="eastAsia"/>
        </w:rPr>
        <w:t>询问、质疑和投诉</w:t>
      </w:r>
      <w:bookmarkEnd w:id="329"/>
      <w:bookmarkEnd w:id="330"/>
      <w:bookmarkEnd w:id="331"/>
      <w:bookmarkEnd w:id="332"/>
    </w:p>
    <w:p w:rsidR="00161773" w:rsidRDefault="00A06327">
      <w:pPr>
        <w:spacing w:line="360" w:lineRule="auto"/>
        <w:rPr>
          <w:rFonts w:ascii="仿宋" w:eastAsia="仿宋" w:hAnsi="仿宋" w:cs="仿宋"/>
          <w:sz w:val="24"/>
        </w:rPr>
      </w:pPr>
      <w:r>
        <w:rPr>
          <w:rFonts w:ascii="仿宋" w:eastAsia="仿宋" w:hAnsi="仿宋" w:cs="仿宋" w:hint="eastAsia"/>
          <w:sz w:val="24"/>
        </w:rPr>
        <w:t xml:space="preserve">    8.1</w:t>
      </w:r>
      <w:r>
        <w:rPr>
          <w:rFonts w:ascii="仿宋" w:eastAsia="仿宋" w:hAnsi="仿宋" w:cs="仿宋" w:hint="eastAsia"/>
          <w:sz w:val="24"/>
        </w:rPr>
        <w:t>供应商在招标投标中有疑问的，可以向招标采购单位提出。招标采购单位将在</w:t>
      </w:r>
      <w:r>
        <w:rPr>
          <w:rFonts w:ascii="仿宋" w:eastAsia="仿宋" w:hAnsi="仿宋" w:cs="仿宋" w:hint="eastAsia"/>
          <w:sz w:val="24"/>
        </w:rPr>
        <w:t>3</w:t>
      </w:r>
      <w:r>
        <w:rPr>
          <w:rFonts w:ascii="仿宋" w:eastAsia="仿宋" w:hAnsi="仿宋" w:cs="仿宋" w:hint="eastAsia"/>
          <w:sz w:val="24"/>
        </w:rPr>
        <w:t>个工作日内对供应商依法提出的询问作出答复。</w:t>
      </w:r>
    </w:p>
    <w:p w:rsidR="00161773" w:rsidRDefault="00A06327">
      <w:pPr>
        <w:spacing w:line="360" w:lineRule="auto"/>
        <w:rPr>
          <w:rFonts w:ascii="仿宋" w:eastAsia="仿宋" w:hAnsi="仿宋" w:cs="仿宋"/>
          <w:sz w:val="24"/>
        </w:rPr>
      </w:pPr>
      <w:r>
        <w:rPr>
          <w:rFonts w:ascii="仿宋" w:eastAsia="仿宋" w:hAnsi="仿宋" w:cs="仿宋" w:hint="eastAsia"/>
          <w:sz w:val="24"/>
        </w:rPr>
        <w:t xml:space="preserve">    8.2</w:t>
      </w:r>
      <w:r>
        <w:rPr>
          <w:rFonts w:ascii="仿宋" w:eastAsia="仿宋" w:hAnsi="仿宋" w:cs="仿宋" w:hint="eastAsia"/>
          <w:sz w:val="24"/>
        </w:rPr>
        <w:t>供应商对磋商文件提出质疑的，应当在收到磋商文件之日起</w:t>
      </w:r>
      <w:r>
        <w:rPr>
          <w:rFonts w:ascii="仿宋" w:eastAsia="仿宋" w:hAnsi="仿宋" w:cs="仿宋" w:hint="eastAsia"/>
          <w:sz w:val="24"/>
        </w:rPr>
        <w:t>7</w:t>
      </w:r>
      <w:r>
        <w:rPr>
          <w:rFonts w:ascii="仿宋" w:eastAsia="仿宋" w:hAnsi="仿宋" w:cs="仿宋" w:hint="eastAsia"/>
          <w:sz w:val="24"/>
        </w:rPr>
        <w:t>个工作日内提出；供应商对采购过程提出质疑的，应当在相关招标程序结束之日起</w:t>
      </w:r>
      <w:r>
        <w:rPr>
          <w:rFonts w:ascii="仿宋" w:eastAsia="仿宋" w:hAnsi="仿宋" w:cs="仿宋" w:hint="eastAsia"/>
          <w:sz w:val="24"/>
        </w:rPr>
        <w:t>7</w:t>
      </w:r>
      <w:r>
        <w:rPr>
          <w:rFonts w:ascii="仿宋" w:eastAsia="仿宋" w:hAnsi="仿宋" w:cs="仿宋" w:hint="eastAsia"/>
          <w:sz w:val="24"/>
        </w:rPr>
        <w:t>个工作日内提出；供应商对成交结果提出质疑的，应当在成交公告期限届满之日起</w:t>
      </w:r>
      <w:r>
        <w:rPr>
          <w:rFonts w:ascii="仿宋" w:eastAsia="仿宋" w:hAnsi="仿宋" w:cs="仿宋" w:hint="eastAsia"/>
          <w:sz w:val="24"/>
        </w:rPr>
        <w:t>7</w:t>
      </w:r>
      <w:r>
        <w:rPr>
          <w:rFonts w:ascii="仿宋" w:eastAsia="仿宋" w:hAnsi="仿宋" w:cs="仿宋" w:hint="eastAsia"/>
          <w:sz w:val="24"/>
        </w:rPr>
        <w:t>个工作日内提出。逾期提出的质疑招标采购单位不予受理。</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8.3</w:t>
      </w:r>
      <w:r>
        <w:rPr>
          <w:rFonts w:ascii="仿宋" w:eastAsia="仿宋" w:hAnsi="仿宋" w:cs="仿宋" w:hint="eastAsia"/>
          <w:sz w:val="24"/>
        </w:rPr>
        <w:t>供应商应以书面形式向招标采购单位提出质疑，质疑应当有明确的请求和必要的证明材料。</w:t>
      </w:r>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8.4</w:t>
      </w:r>
      <w:r>
        <w:rPr>
          <w:rFonts w:ascii="仿宋" w:eastAsia="仿宋" w:hAnsi="仿宋" w:cs="仿宋" w:hint="eastAsia"/>
          <w:sz w:val="24"/>
        </w:rPr>
        <w:t>招标采购单位在收到质疑后</w:t>
      </w:r>
      <w:r>
        <w:rPr>
          <w:rFonts w:ascii="仿宋" w:eastAsia="仿宋" w:hAnsi="仿宋" w:cs="仿宋" w:hint="eastAsia"/>
          <w:sz w:val="24"/>
        </w:rPr>
        <w:t>7</w:t>
      </w:r>
      <w:r>
        <w:rPr>
          <w:rFonts w:ascii="仿宋" w:eastAsia="仿宋" w:hAnsi="仿宋" w:cs="仿宋" w:hint="eastAsia"/>
          <w:sz w:val="24"/>
        </w:rPr>
        <w:t>个工作日内作出答复。质疑供应商对招标采购单位的答复不满意或者招标采购单位未在规定时间内答复的，可以向同级政府采购监督管理部门投诉。</w:t>
      </w:r>
    </w:p>
    <w:p w:rsidR="00161773" w:rsidRDefault="00A06327">
      <w:pPr>
        <w:pStyle w:val="2TimesNewRoman5020"/>
        <w:spacing w:line="360" w:lineRule="auto"/>
        <w:outlineLvl w:val="0"/>
        <w:rPr>
          <w:rFonts w:ascii="仿宋" w:eastAsia="仿宋" w:hAnsi="仿宋" w:cs="仿宋"/>
          <w:bCs/>
          <w:color w:val="000000"/>
          <w:sz w:val="24"/>
          <w:szCs w:val="24"/>
        </w:rPr>
      </w:pPr>
      <w:bookmarkStart w:id="333" w:name="_Toc500149375"/>
      <w:bookmarkStart w:id="334" w:name="_Toc9775"/>
      <w:bookmarkStart w:id="335" w:name="_Toc13691"/>
      <w:r>
        <w:rPr>
          <w:rFonts w:ascii="仿宋" w:eastAsia="仿宋" w:hAnsi="仿宋" w:cs="仿宋" w:hint="eastAsia"/>
          <w:bCs/>
          <w:color w:val="000000"/>
          <w:sz w:val="24"/>
          <w:szCs w:val="24"/>
        </w:rPr>
        <w:t>9.</w:t>
      </w:r>
      <w:r>
        <w:rPr>
          <w:rFonts w:ascii="仿宋" w:eastAsia="仿宋" w:hAnsi="仿宋" w:cs="仿宋" w:hint="eastAsia"/>
          <w:bCs/>
          <w:color w:val="000000"/>
          <w:sz w:val="24"/>
          <w:szCs w:val="24"/>
        </w:rPr>
        <w:t>采购代理服务费</w:t>
      </w:r>
      <w:bookmarkEnd w:id="333"/>
      <w:bookmarkEnd w:id="334"/>
      <w:bookmarkEnd w:id="335"/>
    </w:p>
    <w:p w:rsidR="00161773" w:rsidRDefault="00A06327">
      <w:pPr>
        <w:pStyle w:val="2TimesNewRoman5020"/>
        <w:spacing w:line="360" w:lineRule="auto"/>
        <w:outlineLvl w:val="0"/>
        <w:rPr>
          <w:rFonts w:ascii="仿宋" w:eastAsia="仿宋" w:hAnsi="仿宋" w:cs="仿宋"/>
          <w:bCs/>
          <w:color w:val="000000"/>
          <w:sz w:val="24"/>
          <w:szCs w:val="24"/>
        </w:rPr>
      </w:pPr>
      <w:bookmarkStart w:id="336" w:name="_Toc500149376"/>
      <w:bookmarkStart w:id="337" w:name="_Toc14992"/>
      <w:bookmarkStart w:id="338" w:name="_Toc500149270"/>
      <w:bookmarkStart w:id="339" w:name="_Toc303771676"/>
      <w:bookmarkStart w:id="340" w:name="_Toc363653938"/>
      <w:bookmarkStart w:id="341" w:name="_Toc390940557"/>
      <w:r>
        <w:rPr>
          <w:rFonts w:ascii="仿宋" w:eastAsia="仿宋" w:hAnsi="仿宋" w:cs="仿宋"/>
          <w:bCs/>
          <w:color w:val="000000"/>
          <w:sz w:val="24"/>
          <w:szCs w:val="24"/>
        </w:rPr>
        <w:t>9.1</w:t>
      </w:r>
      <w:r>
        <w:rPr>
          <w:rFonts w:ascii="仿宋" w:eastAsia="仿宋" w:hAnsi="仿宋" w:cs="仿宋" w:hint="eastAsia"/>
          <w:bCs/>
          <w:color w:val="000000"/>
          <w:sz w:val="24"/>
          <w:szCs w:val="24"/>
        </w:rPr>
        <w:t>收费</w:t>
      </w:r>
      <w:r>
        <w:rPr>
          <w:rFonts w:ascii="仿宋" w:eastAsia="仿宋" w:hAnsi="仿宋" w:cs="仿宋"/>
          <w:bCs/>
          <w:color w:val="000000"/>
          <w:sz w:val="24"/>
          <w:szCs w:val="24"/>
        </w:rPr>
        <w:t>标准</w:t>
      </w:r>
      <w:bookmarkEnd w:id="336"/>
      <w:bookmarkEnd w:id="337"/>
      <w:bookmarkEnd w:id="338"/>
      <w:r>
        <w:rPr>
          <w:rFonts w:ascii="仿宋" w:eastAsia="仿宋" w:hAnsi="仿宋" w:cs="仿宋" w:hint="eastAsia"/>
          <w:bCs/>
          <w:color w:val="000000"/>
          <w:sz w:val="24"/>
          <w:szCs w:val="24"/>
        </w:rPr>
        <w:t xml:space="preserve"> </w:t>
      </w:r>
    </w:p>
    <w:p w:rsidR="00161773" w:rsidRDefault="00A06327">
      <w:pPr>
        <w:spacing w:line="360" w:lineRule="auto"/>
        <w:rPr>
          <w:rFonts w:ascii="仿宋" w:eastAsia="仿宋" w:hAnsi="仿宋"/>
          <w:sz w:val="24"/>
        </w:rPr>
      </w:pPr>
      <w:r>
        <w:rPr>
          <w:rFonts w:ascii="仿宋" w:eastAsia="仿宋" w:hAnsi="仿宋" w:hint="eastAsia"/>
          <w:sz w:val="24"/>
        </w:rPr>
        <w:t>采购代理机构按照如下标准，采用差额累进方式计算服务费。</w:t>
      </w:r>
    </w:p>
    <w:p w:rsidR="00161773" w:rsidRDefault="00A06327">
      <w:pPr>
        <w:spacing w:line="360" w:lineRule="auto"/>
        <w:ind w:firstLineChars="200" w:firstLine="480"/>
        <w:rPr>
          <w:rFonts w:ascii="仿宋" w:eastAsia="仿宋" w:hAnsi="仿宋"/>
          <w:sz w:val="24"/>
        </w:rPr>
      </w:pPr>
      <w:r>
        <w:rPr>
          <w:rFonts w:ascii="仿宋" w:eastAsia="仿宋" w:hAnsi="仿宋" w:hint="eastAsia"/>
          <w:sz w:val="24"/>
        </w:rPr>
        <w:t>具体标准见下表：</w:t>
      </w:r>
    </w:p>
    <w:tbl>
      <w:tblPr>
        <w:tblW w:w="8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2"/>
        <w:gridCol w:w="1983"/>
        <w:gridCol w:w="1802"/>
        <w:gridCol w:w="1803"/>
      </w:tblGrid>
      <w:tr w:rsidR="00161773">
        <w:trPr>
          <w:trHeight w:val="2005"/>
        </w:trPr>
        <w:tc>
          <w:tcPr>
            <w:tcW w:w="2812" w:type="dxa"/>
            <w:tcBorders>
              <w:top w:val="single" w:sz="4" w:space="0" w:color="auto"/>
              <w:left w:val="single" w:sz="4" w:space="0" w:color="auto"/>
              <w:bottom w:val="single" w:sz="4" w:space="0" w:color="auto"/>
              <w:right w:val="single" w:sz="4" w:space="0" w:color="auto"/>
            </w:tcBorders>
          </w:tcPr>
          <w:p w:rsidR="00161773" w:rsidRDefault="00EC0D90">
            <w:pPr>
              <w:ind w:firstLine="1275"/>
              <w:rPr>
                <w:rFonts w:ascii="仿宋" w:eastAsia="仿宋" w:hAnsi="仿宋"/>
                <w:bCs/>
                <w:sz w:val="24"/>
              </w:rPr>
            </w:pPr>
            <w:r>
              <w:rPr>
                <w:rFonts w:ascii="仿宋" w:eastAsia="仿宋" w:hAnsi="仿宋"/>
                <w:noProof/>
                <w:sz w:val="24"/>
              </w:rPr>
              <w:lastRenderedPageBreak/>
              <mc:AlternateContent>
                <mc:Choice Requires="wps">
                  <w:drawing>
                    <wp:anchor distT="0" distB="0" distL="114300" distR="114300" simplePos="0" relativeHeight="251661312" behindDoc="0" locked="0" layoutInCell="1" allowOverlap="1">
                      <wp:simplePos x="0" y="0"/>
                      <wp:positionH relativeFrom="column">
                        <wp:posOffset>488950</wp:posOffset>
                      </wp:positionH>
                      <wp:positionV relativeFrom="paragraph">
                        <wp:posOffset>-6350</wp:posOffset>
                      </wp:positionV>
                      <wp:extent cx="1207135" cy="1258570"/>
                      <wp:effectExtent l="0" t="0" r="31115" b="177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7135" cy="125857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pt" to="133.5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">
                      <o:lock v:ext="edit" shapetype="f"/>
                    </v:line>
                  </w:pict>
                </mc:Fallback>
              </mc:AlternateContent>
            </w:r>
            <w:r>
              <w:rPr>
                <w:rFonts w:ascii="仿宋" w:eastAsia="仿宋" w:hAnsi="仿宋"/>
                <w:noProof/>
                <w:sz w:val="24"/>
              </w:rPr>
              <mc:AlternateContent>
                <mc:Choice Requires="wps">
                  <w:drawing>
                    <wp:anchor distT="4294967295" distB="4294967295" distL="114300" distR="114300" simplePos="0" relativeHeight="251656192" behindDoc="0" locked="0" layoutInCell="1" allowOverlap="1">
                      <wp:simplePos x="0" y="0"/>
                      <wp:positionH relativeFrom="column">
                        <wp:posOffset>-114300</wp:posOffset>
                      </wp:positionH>
                      <wp:positionV relativeFrom="paragraph">
                        <wp:posOffset>-6351</wp:posOffset>
                      </wp:positionV>
                      <wp:extent cx="63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">
                      <o:lock v:ext="edit" shapetype="f"/>
                    </v:line>
                  </w:pict>
                </mc:Fallback>
              </mc:AlternateContent>
            </w:r>
            <w:r w:rsidR="00A06327">
              <w:rPr>
                <w:rFonts w:ascii="仿宋" w:eastAsia="仿宋" w:hAnsi="仿宋" w:hint="eastAsia"/>
                <w:bCs/>
                <w:sz w:val="24"/>
              </w:rPr>
              <w:t>服</w:t>
            </w:r>
          </w:p>
          <w:p w:rsidR="00161773" w:rsidRDefault="00EC0D90">
            <w:pPr>
              <w:ind w:firstLineChars="100" w:firstLine="240"/>
              <w:rPr>
                <w:rFonts w:ascii="仿宋" w:eastAsia="仿宋" w:hAnsi="仿宋"/>
                <w:bCs/>
                <w:sz w:val="24"/>
              </w:rPr>
            </w:pPr>
            <w:r>
              <w:rPr>
                <w:rFonts w:ascii="仿宋" w:eastAsia="仿宋" w:hAnsi="仿宋"/>
                <w:noProof/>
                <w:sz w:val="24"/>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168910</wp:posOffset>
                      </wp:positionV>
                      <wp:extent cx="1459865" cy="897890"/>
                      <wp:effectExtent l="0" t="0" r="26035" b="3556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9865" cy="89789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3pt" to="10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">
                      <o:lock v:ext="edit" shapetype="f"/>
                    </v:line>
                  </w:pict>
                </mc:Fallback>
              </mc:AlternateContent>
            </w:r>
            <w:r w:rsidR="00A06327">
              <w:rPr>
                <w:rFonts w:ascii="仿宋" w:eastAsia="仿宋" w:hAnsi="仿宋" w:hint="eastAsia"/>
                <w:bCs/>
                <w:sz w:val="24"/>
              </w:rPr>
              <w:t>费　　　　　务</w:t>
            </w:r>
          </w:p>
          <w:p w:rsidR="00161773" w:rsidRDefault="00A06327">
            <w:pPr>
              <w:ind w:firstLineChars="500" w:firstLine="1200"/>
              <w:rPr>
                <w:rFonts w:ascii="仿宋" w:eastAsia="仿宋" w:hAnsi="仿宋"/>
                <w:bCs/>
                <w:sz w:val="24"/>
              </w:rPr>
            </w:pPr>
            <w:r>
              <w:rPr>
                <w:rFonts w:ascii="仿宋" w:eastAsia="仿宋" w:hAnsi="仿宋" w:hint="eastAsia"/>
                <w:bCs/>
                <w:sz w:val="24"/>
              </w:rPr>
              <w:t xml:space="preserve">　　　类</w:t>
            </w:r>
          </w:p>
          <w:p w:rsidR="00161773" w:rsidRDefault="00A06327">
            <w:pPr>
              <w:ind w:firstLineChars="500" w:firstLine="1200"/>
              <w:rPr>
                <w:rFonts w:ascii="仿宋" w:eastAsia="仿宋" w:hAnsi="仿宋"/>
                <w:bCs/>
                <w:sz w:val="24"/>
              </w:rPr>
            </w:pPr>
            <w:r>
              <w:rPr>
                <w:rFonts w:ascii="仿宋" w:eastAsia="仿宋" w:hAnsi="仿宋" w:hint="eastAsia"/>
                <w:bCs/>
                <w:sz w:val="24"/>
              </w:rPr>
              <w:t>率　　　型</w:t>
            </w:r>
          </w:p>
          <w:p w:rsidR="00161773" w:rsidRDefault="00A06327">
            <w:pPr>
              <w:ind w:firstLineChars="500" w:firstLine="1200"/>
              <w:rPr>
                <w:rFonts w:ascii="仿宋" w:eastAsia="仿宋" w:hAnsi="仿宋"/>
                <w:bCs/>
                <w:sz w:val="24"/>
              </w:rPr>
            </w:pPr>
            <w:r>
              <w:rPr>
                <w:rFonts w:ascii="仿宋" w:eastAsia="仿宋" w:hAnsi="仿宋" w:hint="eastAsia"/>
                <w:bCs/>
                <w:sz w:val="24"/>
              </w:rPr>
              <w:t xml:space="preserve">　　　　</w:t>
            </w:r>
          </w:p>
          <w:p w:rsidR="00161773" w:rsidRDefault="00A06327">
            <w:pPr>
              <w:rPr>
                <w:rFonts w:ascii="仿宋" w:eastAsia="仿宋" w:hAnsi="仿宋"/>
                <w:bCs/>
                <w:sz w:val="24"/>
              </w:rPr>
            </w:pPr>
            <w:r>
              <w:rPr>
                <w:rFonts w:ascii="仿宋" w:eastAsia="仿宋" w:hAnsi="仿宋" w:hint="eastAsia"/>
                <w:bCs/>
                <w:sz w:val="24"/>
              </w:rPr>
              <w:t>计费基数（万元）</w:t>
            </w:r>
          </w:p>
        </w:tc>
        <w:tc>
          <w:tcPr>
            <w:tcW w:w="1983" w:type="dxa"/>
            <w:tcBorders>
              <w:top w:val="single" w:sz="4" w:space="0" w:color="auto"/>
              <w:left w:val="single" w:sz="4" w:space="0" w:color="auto"/>
              <w:bottom w:val="single" w:sz="4" w:space="0" w:color="auto"/>
              <w:right w:val="single" w:sz="4" w:space="0" w:color="auto"/>
            </w:tcBorders>
            <w:vAlign w:val="center"/>
          </w:tcPr>
          <w:p w:rsidR="00161773" w:rsidRDefault="00A06327">
            <w:pPr>
              <w:jc w:val="center"/>
              <w:rPr>
                <w:rFonts w:ascii="仿宋" w:eastAsia="仿宋" w:hAnsi="仿宋"/>
                <w:bCs/>
                <w:sz w:val="24"/>
              </w:rPr>
            </w:pPr>
            <w:r>
              <w:rPr>
                <w:rFonts w:ascii="仿宋" w:eastAsia="仿宋" w:hAnsi="仿宋" w:hint="eastAsia"/>
                <w:bCs/>
                <w:sz w:val="24"/>
              </w:rPr>
              <w:t>货物</w:t>
            </w:r>
          </w:p>
        </w:tc>
        <w:tc>
          <w:tcPr>
            <w:tcW w:w="1802" w:type="dxa"/>
            <w:tcBorders>
              <w:top w:val="single" w:sz="4" w:space="0" w:color="auto"/>
              <w:left w:val="single" w:sz="4" w:space="0" w:color="auto"/>
              <w:bottom w:val="single" w:sz="4" w:space="0" w:color="auto"/>
              <w:right w:val="single" w:sz="4" w:space="0" w:color="auto"/>
            </w:tcBorders>
            <w:vAlign w:val="center"/>
          </w:tcPr>
          <w:p w:rsidR="00161773" w:rsidRDefault="00A06327">
            <w:pPr>
              <w:jc w:val="center"/>
              <w:rPr>
                <w:rFonts w:ascii="仿宋" w:eastAsia="仿宋" w:hAnsi="仿宋"/>
                <w:bCs/>
                <w:sz w:val="24"/>
              </w:rPr>
            </w:pPr>
            <w:r>
              <w:rPr>
                <w:rFonts w:ascii="仿宋" w:eastAsia="仿宋" w:hAnsi="仿宋" w:hint="eastAsia"/>
                <w:bCs/>
                <w:sz w:val="24"/>
              </w:rPr>
              <w:t>服务</w:t>
            </w:r>
          </w:p>
        </w:tc>
        <w:tc>
          <w:tcPr>
            <w:tcW w:w="1803" w:type="dxa"/>
            <w:tcBorders>
              <w:top w:val="single" w:sz="4" w:space="0" w:color="auto"/>
              <w:left w:val="single" w:sz="4" w:space="0" w:color="auto"/>
              <w:bottom w:val="single" w:sz="4" w:space="0" w:color="auto"/>
              <w:right w:val="single" w:sz="4" w:space="0" w:color="auto"/>
            </w:tcBorders>
            <w:vAlign w:val="center"/>
          </w:tcPr>
          <w:p w:rsidR="00161773" w:rsidRDefault="00A06327">
            <w:pPr>
              <w:jc w:val="center"/>
              <w:rPr>
                <w:rFonts w:ascii="仿宋" w:eastAsia="仿宋" w:hAnsi="仿宋"/>
                <w:bCs/>
                <w:sz w:val="24"/>
              </w:rPr>
            </w:pPr>
            <w:r>
              <w:rPr>
                <w:rFonts w:ascii="仿宋" w:eastAsia="仿宋" w:hAnsi="仿宋" w:hint="eastAsia"/>
                <w:bCs/>
                <w:sz w:val="24"/>
              </w:rPr>
              <w:t>工程</w:t>
            </w:r>
          </w:p>
        </w:tc>
      </w:tr>
      <w:tr w:rsidR="00161773">
        <w:trPr>
          <w:trHeight w:val="513"/>
        </w:trPr>
        <w:tc>
          <w:tcPr>
            <w:tcW w:w="2812"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以下</w:t>
            </w:r>
          </w:p>
        </w:tc>
        <w:tc>
          <w:tcPr>
            <w:tcW w:w="1983"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1.5%</w:t>
            </w:r>
          </w:p>
        </w:tc>
        <w:tc>
          <w:tcPr>
            <w:tcW w:w="1802"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1.5%</w:t>
            </w:r>
          </w:p>
        </w:tc>
        <w:tc>
          <w:tcPr>
            <w:tcW w:w="1803"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1.0%</w:t>
            </w:r>
          </w:p>
        </w:tc>
      </w:tr>
      <w:tr w:rsidR="00161773">
        <w:trPr>
          <w:trHeight w:val="529"/>
        </w:trPr>
        <w:tc>
          <w:tcPr>
            <w:tcW w:w="2812"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100-500</w:t>
            </w:r>
          </w:p>
        </w:tc>
        <w:tc>
          <w:tcPr>
            <w:tcW w:w="1983"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1.1%</w:t>
            </w:r>
          </w:p>
        </w:tc>
        <w:tc>
          <w:tcPr>
            <w:tcW w:w="1802"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0.8%</w:t>
            </w:r>
          </w:p>
        </w:tc>
        <w:tc>
          <w:tcPr>
            <w:tcW w:w="1803" w:type="dxa"/>
            <w:tcBorders>
              <w:top w:val="single" w:sz="4" w:space="0" w:color="auto"/>
              <w:left w:val="single" w:sz="4" w:space="0" w:color="auto"/>
              <w:bottom w:val="single" w:sz="4" w:space="0" w:color="auto"/>
              <w:right w:val="single" w:sz="4" w:space="0" w:color="auto"/>
            </w:tcBorders>
          </w:tcPr>
          <w:p w:rsidR="00161773" w:rsidRDefault="00A06327">
            <w:pPr>
              <w:jc w:val="center"/>
              <w:rPr>
                <w:rFonts w:ascii="仿宋" w:eastAsia="仿宋" w:hAnsi="仿宋"/>
                <w:sz w:val="24"/>
              </w:rPr>
            </w:pPr>
            <w:r>
              <w:rPr>
                <w:rFonts w:ascii="仿宋" w:eastAsia="仿宋" w:hAnsi="仿宋" w:hint="eastAsia"/>
                <w:sz w:val="24"/>
              </w:rPr>
              <w:t>0.7%</w:t>
            </w:r>
          </w:p>
        </w:tc>
      </w:tr>
    </w:tbl>
    <w:p w:rsidR="00161773" w:rsidRDefault="00A06327">
      <w:pPr>
        <w:ind w:left="210" w:hangingChars="100" w:hanging="210"/>
        <w:rPr>
          <w:rFonts w:ascii="仿宋" w:eastAsia="仿宋" w:hAnsi="仿宋"/>
        </w:rPr>
      </w:pPr>
      <w:bookmarkStart w:id="342" w:name="_Toc363653936"/>
      <w:bookmarkStart w:id="343" w:name="_Toc303771674"/>
      <w:r>
        <w:rPr>
          <w:rFonts w:ascii="仿宋" w:eastAsia="仿宋" w:hAnsi="仿宋" w:hint="eastAsia"/>
        </w:rPr>
        <w:t>计费基数：中标金额。</w:t>
      </w:r>
    </w:p>
    <w:p w:rsidR="00161773" w:rsidRDefault="00A06327">
      <w:pPr>
        <w:ind w:left="210" w:hangingChars="100" w:hanging="210"/>
        <w:rPr>
          <w:rFonts w:ascii="仿宋" w:eastAsia="仿宋" w:hAnsi="仿宋"/>
          <w:szCs w:val="20"/>
        </w:rPr>
      </w:pPr>
      <w:r>
        <w:rPr>
          <w:rFonts w:ascii="仿宋" w:eastAsia="仿宋" w:hAnsi="仿宋" w:hint="eastAsia"/>
        </w:rPr>
        <w:t>计算公式：采购代理服务收费按差额定率累进法计算。例如：某货物采购代理业务中标金额为</w:t>
      </w:r>
      <w:r>
        <w:rPr>
          <w:rFonts w:ascii="仿宋" w:eastAsia="仿宋" w:hAnsi="仿宋"/>
        </w:rPr>
        <w:t>6000</w:t>
      </w:r>
      <w:r>
        <w:rPr>
          <w:rFonts w:ascii="仿宋" w:eastAsia="仿宋" w:hAnsi="仿宋" w:hint="eastAsia"/>
        </w:rPr>
        <w:t>万元，计算招标代理服务收费额如下：</w:t>
      </w:r>
    </w:p>
    <w:p w:rsidR="00161773" w:rsidRDefault="00A06327">
      <w:pPr>
        <w:ind w:firstLineChars="1400" w:firstLine="2940"/>
        <w:rPr>
          <w:rFonts w:ascii="仿宋" w:eastAsia="仿宋" w:hAnsi="仿宋"/>
          <w:szCs w:val="20"/>
        </w:rPr>
      </w:pPr>
      <w:r>
        <w:rPr>
          <w:rFonts w:ascii="仿宋" w:eastAsia="仿宋" w:hAnsi="仿宋"/>
        </w:rPr>
        <w:t>100</w:t>
      </w:r>
      <w:r>
        <w:rPr>
          <w:rFonts w:ascii="仿宋" w:eastAsia="仿宋" w:hAnsi="仿宋" w:hint="eastAsia"/>
        </w:rPr>
        <w:t>万元×</w:t>
      </w:r>
      <w:r>
        <w:rPr>
          <w:rFonts w:ascii="仿宋" w:eastAsia="仿宋" w:hAnsi="仿宋"/>
        </w:rPr>
        <w:t>1.</w:t>
      </w:r>
      <w:r>
        <w:rPr>
          <w:rFonts w:ascii="仿宋" w:eastAsia="仿宋" w:hAnsi="仿宋" w:hint="eastAsia"/>
        </w:rPr>
        <w:t>5</w:t>
      </w:r>
      <w:r>
        <w:rPr>
          <w:rFonts w:ascii="仿宋" w:eastAsia="仿宋" w:hAnsi="仿宋"/>
        </w:rPr>
        <w:t>%=1</w:t>
      </w:r>
      <w:r>
        <w:rPr>
          <w:rFonts w:ascii="仿宋" w:eastAsia="仿宋" w:hAnsi="仿宋" w:hint="eastAsia"/>
        </w:rPr>
        <w:t>.5</w:t>
      </w:r>
      <w:r>
        <w:rPr>
          <w:rFonts w:ascii="仿宋" w:eastAsia="仿宋" w:hAnsi="仿宋" w:hint="eastAsia"/>
        </w:rPr>
        <w:t>万元</w:t>
      </w:r>
    </w:p>
    <w:p w:rsidR="00161773" w:rsidRDefault="00A06327">
      <w:pPr>
        <w:jc w:val="center"/>
        <w:rPr>
          <w:rFonts w:ascii="仿宋" w:eastAsia="仿宋" w:hAnsi="仿宋"/>
          <w:szCs w:val="20"/>
        </w:rPr>
      </w:pPr>
      <w:r>
        <w:rPr>
          <w:rFonts w:ascii="仿宋" w:eastAsia="仿宋" w:hAnsi="仿宋" w:hint="eastAsia"/>
        </w:rPr>
        <w:t>（</w:t>
      </w:r>
      <w:r>
        <w:rPr>
          <w:rFonts w:ascii="仿宋" w:eastAsia="仿宋" w:hAnsi="仿宋"/>
        </w:rPr>
        <w:t>500-100</w:t>
      </w:r>
      <w:r>
        <w:rPr>
          <w:rFonts w:ascii="仿宋" w:eastAsia="仿宋" w:hAnsi="仿宋" w:hint="eastAsia"/>
        </w:rPr>
        <w:t>）万元×</w:t>
      </w:r>
      <w:r>
        <w:rPr>
          <w:rFonts w:ascii="仿宋" w:eastAsia="仿宋" w:hAnsi="仿宋" w:hint="eastAsia"/>
        </w:rPr>
        <w:t>1</w:t>
      </w:r>
      <w:r>
        <w:rPr>
          <w:rFonts w:ascii="仿宋" w:eastAsia="仿宋" w:hAnsi="仿宋"/>
        </w:rPr>
        <w:t>.</w:t>
      </w:r>
      <w:r>
        <w:rPr>
          <w:rFonts w:ascii="仿宋" w:eastAsia="仿宋" w:hAnsi="仿宋" w:hint="eastAsia"/>
        </w:rPr>
        <w:t>1</w:t>
      </w: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4</w:t>
      </w:r>
      <w:r>
        <w:rPr>
          <w:rFonts w:ascii="仿宋" w:eastAsia="仿宋" w:hAnsi="仿宋" w:hint="eastAsia"/>
        </w:rPr>
        <w:t>万元</w:t>
      </w:r>
    </w:p>
    <w:p w:rsidR="00161773" w:rsidRDefault="00A06327">
      <w:pPr>
        <w:ind w:firstLineChars="1200" w:firstLine="2520"/>
        <w:rPr>
          <w:rFonts w:ascii="仿宋" w:eastAsia="仿宋" w:hAnsi="仿宋"/>
          <w:szCs w:val="20"/>
        </w:rPr>
      </w:pPr>
      <w:r>
        <w:rPr>
          <w:rFonts w:ascii="仿宋" w:eastAsia="仿宋" w:hAnsi="仿宋" w:hint="eastAsia"/>
        </w:rPr>
        <w:t>（</w:t>
      </w:r>
      <w:r>
        <w:rPr>
          <w:rFonts w:ascii="仿宋" w:eastAsia="仿宋" w:hAnsi="仿宋"/>
        </w:rPr>
        <w:t>1000-500</w:t>
      </w:r>
      <w:r>
        <w:rPr>
          <w:rFonts w:ascii="仿宋" w:eastAsia="仿宋" w:hAnsi="仿宋" w:hint="eastAsia"/>
        </w:rPr>
        <w:t>）×</w:t>
      </w:r>
      <w:r>
        <w:rPr>
          <w:rFonts w:ascii="仿宋" w:eastAsia="仿宋" w:hAnsi="仿宋"/>
        </w:rPr>
        <w:t>0.</w:t>
      </w:r>
      <w:r>
        <w:rPr>
          <w:rFonts w:ascii="仿宋" w:eastAsia="仿宋" w:hAnsi="仿宋" w:hint="eastAsia"/>
        </w:rPr>
        <w:t>8</w:t>
      </w:r>
      <w:r>
        <w:rPr>
          <w:rFonts w:ascii="仿宋" w:eastAsia="仿宋" w:hAnsi="仿宋"/>
        </w:rPr>
        <w:t>%=</w:t>
      </w:r>
      <w:r>
        <w:rPr>
          <w:rFonts w:ascii="仿宋" w:eastAsia="仿宋" w:hAnsi="仿宋" w:hint="eastAsia"/>
        </w:rPr>
        <w:t>4</w:t>
      </w:r>
      <w:r>
        <w:rPr>
          <w:rFonts w:ascii="仿宋" w:eastAsia="仿宋" w:hAnsi="仿宋" w:hint="eastAsia"/>
        </w:rPr>
        <w:t>万元</w:t>
      </w:r>
    </w:p>
    <w:p w:rsidR="00161773" w:rsidRDefault="00A06327">
      <w:pPr>
        <w:ind w:firstLineChars="1200" w:firstLine="2520"/>
        <w:rPr>
          <w:rFonts w:ascii="仿宋" w:eastAsia="仿宋" w:hAnsi="仿宋"/>
          <w:szCs w:val="20"/>
        </w:rPr>
      </w:pPr>
      <w:r>
        <w:rPr>
          <w:rFonts w:ascii="仿宋" w:eastAsia="仿宋" w:hAnsi="仿宋" w:hint="eastAsia"/>
        </w:rPr>
        <w:t>（</w:t>
      </w:r>
      <w:r>
        <w:rPr>
          <w:rFonts w:ascii="仿宋" w:eastAsia="仿宋" w:hAnsi="仿宋"/>
        </w:rPr>
        <w:t>5000-1000</w:t>
      </w:r>
      <w:r>
        <w:rPr>
          <w:rFonts w:ascii="仿宋" w:eastAsia="仿宋" w:hAnsi="仿宋" w:hint="eastAsia"/>
        </w:rPr>
        <w:t>）×</w:t>
      </w:r>
      <w:r>
        <w:rPr>
          <w:rFonts w:ascii="仿宋" w:eastAsia="仿宋" w:hAnsi="仿宋"/>
        </w:rPr>
        <w:t>0.5%=</w:t>
      </w:r>
      <w:r>
        <w:rPr>
          <w:rFonts w:ascii="仿宋" w:eastAsia="仿宋" w:hAnsi="仿宋" w:hint="eastAsia"/>
        </w:rPr>
        <w:t>20</w:t>
      </w:r>
      <w:r>
        <w:rPr>
          <w:rFonts w:ascii="仿宋" w:eastAsia="仿宋" w:hAnsi="仿宋" w:hint="eastAsia"/>
        </w:rPr>
        <w:t>万元</w:t>
      </w:r>
    </w:p>
    <w:p w:rsidR="00161773" w:rsidRDefault="00A06327">
      <w:pPr>
        <w:ind w:firstLineChars="1200" w:firstLine="2520"/>
        <w:rPr>
          <w:rFonts w:ascii="仿宋" w:eastAsia="仿宋" w:hAnsi="仿宋"/>
          <w:szCs w:val="20"/>
        </w:rPr>
      </w:pPr>
      <w:r>
        <w:rPr>
          <w:rFonts w:ascii="仿宋" w:eastAsia="仿宋" w:hAnsi="仿宋" w:hint="eastAsia"/>
        </w:rPr>
        <w:t>（</w:t>
      </w:r>
      <w:r>
        <w:rPr>
          <w:rFonts w:ascii="仿宋" w:eastAsia="仿宋" w:hAnsi="仿宋"/>
        </w:rPr>
        <w:t>6000-5000</w:t>
      </w:r>
      <w:r>
        <w:rPr>
          <w:rFonts w:ascii="仿宋" w:eastAsia="仿宋" w:hAnsi="仿宋" w:hint="eastAsia"/>
        </w:rPr>
        <w:t>）×</w:t>
      </w:r>
      <w:r>
        <w:rPr>
          <w:rFonts w:ascii="仿宋" w:eastAsia="仿宋" w:hAnsi="仿宋"/>
        </w:rPr>
        <w:t>0.2</w:t>
      </w:r>
      <w:r>
        <w:rPr>
          <w:rFonts w:ascii="仿宋" w:eastAsia="仿宋" w:hAnsi="仿宋" w:hint="eastAsia"/>
        </w:rPr>
        <w:t>5</w:t>
      </w:r>
      <w:r>
        <w:rPr>
          <w:rFonts w:ascii="仿宋" w:eastAsia="仿宋" w:hAnsi="仿宋"/>
        </w:rPr>
        <w:t>%=2</w:t>
      </w:r>
      <w:r>
        <w:rPr>
          <w:rFonts w:ascii="仿宋" w:eastAsia="仿宋" w:hAnsi="仿宋" w:hint="eastAsia"/>
        </w:rPr>
        <w:t>.5</w:t>
      </w:r>
      <w:r>
        <w:rPr>
          <w:rFonts w:ascii="仿宋" w:eastAsia="仿宋" w:hAnsi="仿宋" w:hint="eastAsia"/>
        </w:rPr>
        <w:t>万元</w:t>
      </w:r>
    </w:p>
    <w:p w:rsidR="00161773" w:rsidRDefault="00A06327">
      <w:pPr>
        <w:ind w:firstLineChars="1200" w:firstLine="2520"/>
        <w:rPr>
          <w:rFonts w:ascii="仿宋" w:eastAsia="仿宋" w:hAnsi="仿宋"/>
        </w:rPr>
      </w:pPr>
      <w:r>
        <w:rPr>
          <w:rFonts w:ascii="仿宋" w:eastAsia="仿宋" w:hAnsi="仿宋"/>
        </w:rPr>
        <w:t xml:space="preserve">  </w:t>
      </w:r>
      <w:r>
        <w:rPr>
          <w:rFonts w:ascii="仿宋" w:eastAsia="仿宋" w:hAnsi="仿宋" w:hint="eastAsia"/>
        </w:rPr>
        <w:t>合计收费</w:t>
      </w:r>
      <w:r>
        <w:rPr>
          <w:rFonts w:ascii="仿宋" w:eastAsia="仿宋" w:hAnsi="仿宋"/>
        </w:rPr>
        <w:t>=1</w:t>
      </w:r>
      <w:r>
        <w:rPr>
          <w:rFonts w:ascii="仿宋" w:eastAsia="仿宋" w:hAnsi="仿宋" w:hint="eastAsia"/>
        </w:rPr>
        <w:t>.5</w:t>
      </w: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20</w:t>
      </w:r>
      <w:r>
        <w:rPr>
          <w:rFonts w:ascii="仿宋" w:eastAsia="仿宋" w:hAnsi="仿宋"/>
        </w:rPr>
        <w:t>+2</w:t>
      </w:r>
      <w:r>
        <w:rPr>
          <w:rFonts w:ascii="仿宋" w:eastAsia="仿宋" w:hAnsi="仿宋" w:hint="eastAsia"/>
        </w:rPr>
        <w:t>.5</w:t>
      </w:r>
      <w:r>
        <w:rPr>
          <w:rFonts w:ascii="仿宋" w:eastAsia="仿宋" w:hAnsi="仿宋"/>
        </w:rPr>
        <w:t>=</w:t>
      </w:r>
      <w:r>
        <w:rPr>
          <w:rFonts w:ascii="仿宋" w:eastAsia="仿宋" w:hAnsi="仿宋" w:hint="eastAsia"/>
        </w:rPr>
        <w:t>32.4</w:t>
      </w:r>
      <w:r>
        <w:rPr>
          <w:rFonts w:ascii="仿宋" w:eastAsia="仿宋" w:hAnsi="仿宋" w:hint="eastAsia"/>
        </w:rPr>
        <w:t>（万元）</w:t>
      </w:r>
    </w:p>
    <w:p w:rsidR="00161773" w:rsidRDefault="00A06327">
      <w:pPr>
        <w:pStyle w:val="378020"/>
        <w:spacing w:line="360" w:lineRule="auto"/>
        <w:outlineLvl w:val="0"/>
        <w:rPr>
          <w:rFonts w:ascii="仿宋" w:eastAsia="仿宋" w:hAnsi="仿宋" w:cs="仿宋"/>
        </w:rPr>
      </w:pPr>
      <w:bookmarkStart w:id="344" w:name="_Toc12947"/>
      <w:bookmarkStart w:id="345" w:name="_Toc500149271"/>
      <w:bookmarkStart w:id="346" w:name="_Toc29821"/>
      <w:bookmarkStart w:id="347" w:name="_Toc14654"/>
      <w:bookmarkStart w:id="348" w:name="_Toc27137"/>
      <w:bookmarkStart w:id="349" w:name="_Toc500149377"/>
      <w:bookmarkEnd w:id="342"/>
      <w:bookmarkEnd w:id="343"/>
      <w:r>
        <w:rPr>
          <w:rFonts w:ascii="仿宋" w:eastAsia="仿宋" w:hAnsi="仿宋" w:cs="仿宋" w:hint="eastAsia"/>
        </w:rPr>
        <w:t>9.2</w:t>
      </w:r>
      <w:r>
        <w:rPr>
          <w:rFonts w:ascii="仿宋" w:eastAsia="仿宋" w:hAnsi="仿宋" w:cs="仿宋" w:hint="eastAsia"/>
        </w:rPr>
        <w:t>收费对象</w:t>
      </w:r>
      <w:bookmarkEnd w:id="344"/>
      <w:r>
        <w:rPr>
          <w:rFonts w:ascii="仿宋" w:eastAsia="仿宋" w:hAnsi="仿宋" w:cs="仿宋" w:hint="eastAsia"/>
        </w:rPr>
        <w:t>和时间</w:t>
      </w:r>
      <w:bookmarkEnd w:id="345"/>
      <w:bookmarkEnd w:id="346"/>
      <w:bookmarkEnd w:id="347"/>
      <w:bookmarkEnd w:id="348"/>
      <w:bookmarkEnd w:id="349"/>
    </w:p>
    <w:p w:rsidR="00161773" w:rsidRDefault="00A06327">
      <w:pPr>
        <w:spacing w:line="360" w:lineRule="auto"/>
        <w:rPr>
          <w:rFonts w:ascii="仿宋" w:eastAsia="仿宋" w:hAnsi="仿宋" w:cs="仿宋"/>
          <w:sz w:val="24"/>
        </w:rPr>
      </w:pPr>
      <w:r>
        <w:rPr>
          <w:rFonts w:ascii="仿宋" w:eastAsia="仿宋" w:hAnsi="仿宋" w:cs="仿宋" w:hint="eastAsia"/>
          <w:szCs w:val="24"/>
        </w:rPr>
        <w:t xml:space="preserve">    </w:t>
      </w:r>
      <w:bookmarkStart w:id="350" w:name="_Toc16368"/>
      <w:r>
        <w:rPr>
          <w:rFonts w:ascii="仿宋" w:eastAsia="仿宋" w:hAnsi="仿宋" w:cs="仿宋" w:hint="eastAsia"/>
          <w:sz w:val="24"/>
        </w:rPr>
        <w:t>收费对象见《供应商须知前附表》。采购代理服务费由成交供应商支付的，向成交供应商发出成交通知书的同时收取代理服务费</w:t>
      </w:r>
      <w:bookmarkStart w:id="351" w:name="_Toc14683"/>
      <w:bookmarkEnd w:id="350"/>
      <w:r>
        <w:rPr>
          <w:rFonts w:ascii="仿宋" w:eastAsia="仿宋" w:hAnsi="仿宋" w:cs="仿宋" w:hint="eastAsia"/>
          <w:sz w:val="24"/>
        </w:rPr>
        <w:t>并开具相应增值税发票。</w:t>
      </w:r>
      <w:bookmarkEnd w:id="351"/>
    </w:p>
    <w:p w:rsidR="00161773" w:rsidRDefault="00A06327">
      <w:pPr>
        <w:pStyle w:val="378020"/>
        <w:spacing w:line="360" w:lineRule="auto"/>
        <w:outlineLvl w:val="0"/>
        <w:rPr>
          <w:rFonts w:ascii="仿宋" w:eastAsia="仿宋" w:hAnsi="仿宋" w:cs="仿宋"/>
        </w:rPr>
      </w:pPr>
      <w:bookmarkStart w:id="352" w:name="_Toc27007"/>
      <w:bookmarkStart w:id="353" w:name="_Toc303771675"/>
      <w:bookmarkStart w:id="354" w:name="_Toc363653937"/>
      <w:bookmarkStart w:id="355" w:name="_Toc500149378"/>
      <w:bookmarkStart w:id="356" w:name="_Toc6581"/>
      <w:bookmarkStart w:id="357" w:name="_Toc12779"/>
      <w:bookmarkStart w:id="358" w:name="_Toc6725"/>
      <w:bookmarkStart w:id="359" w:name="_Toc500149272"/>
      <w:r>
        <w:rPr>
          <w:rFonts w:ascii="仿宋" w:eastAsia="仿宋" w:hAnsi="仿宋" w:cs="仿宋" w:hint="eastAsia"/>
        </w:rPr>
        <w:t>9.3</w:t>
      </w:r>
      <w:r>
        <w:rPr>
          <w:rFonts w:ascii="仿宋" w:eastAsia="仿宋" w:hAnsi="仿宋" w:cs="仿宋" w:hint="eastAsia"/>
        </w:rPr>
        <w:t>收费</w:t>
      </w:r>
      <w:bookmarkEnd w:id="352"/>
      <w:bookmarkEnd w:id="353"/>
      <w:bookmarkEnd w:id="354"/>
      <w:r>
        <w:rPr>
          <w:rFonts w:ascii="仿宋" w:eastAsia="仿宋" w:hAnsi="仿宋" w:cs="仿宋" w:hint="eastAsia"/>
        </w:rPr>
        <w:t>类型</w:t>
      </w:r>
      <w:bookmarkEnd w:id="355"/>
      <w:bookmarkEnd w:id="356"/>
      <w:bookmarkEnd w:id="357"/>
      <w:bookmarkEnd w:id="358"/>
      <w:bookmarkEnd w:id="359"/>
    </w:p>
    <w:p w:rsidR="00161773" w:rsidRDefault="00A06327">
      <w:pPr>
        <w:spacing w:line="360" w:lineRule="auto"/>
        <w:ind w:firstLineChars="200" w:firstLine="480"/>
        <w:rPr>
          <w:rFonts w:ascii="仿宋" w:eastAsia="仿宋" w:hAnsi="仿宋" w:cs="仿宋"/>
          <w:sz w:val="24"/>
        </w:rPr>
      </w:pPr>
      <w:r>
        <w:rPr>
          <w:rFonts w:ascii="仿宋" w:eastAsia="仿宋" w:hAnsi="仿宋" w:cs="仿宋" w:hint="eastAsia"/>
          <w:sz w:val="24"/>
        </w:rPr>
        <w:t>收费类型见</w:t>
      </w:r>
      <w:r>
        <w:rPr>
          <w:rFonts w:ascii="仿宋" w:eastAsia="仿宋" w:hAnsi="仿宋" w:cs="仿宋" w:hint="eastAsia"/>
          <w:b/>
          <w:sz w:val="24"/>
        </w:rPr>
        <w:t>《供应商须知前附表》</w:t>
      </w:r>
      <w:r>
        <w:rPr>
          <w:rFonts w:ascii="仿宋" w:eastAsia="仿宋" w:hAnsi="仿宋" w:cs="仿宋" w:hint="eastAsia"/>
          <w:sz w:val="24"/>
        </w:rPr>
        <w:t>。</w:t>
      </w:r>
    </w:p>
    <w:p w:rsidR="00161773" w:rsidRDefault="00A06327">
      <w:pPr>
        <w:pStyle w:val="2TimesNewRoman5020"/>
        <w:spacing w:line="360" w:lineRule="auto"/>
        <w:outlineLvl w:val="0"/>
        <w:rPr>
          <w:rFonts w:ascii="仿宋" w:eastAsia="仿宋" w:hAnsi="仿宋" w:cs="仿宋"/>
          <w:b/>
          <w:sz w:val="24"/>
          <w:szCs w:val="24"/>
        </w:rPr>
      </w:pPr>
      <w:bookmarkStart w:id="360" w:name="_Toc500149379"/>
      <w:bookmarkStart w:id="361" w:name="_Toc18560"/>
      <w:bookmarkStart w:id="362" w:name="_Toc4380"/>
      <w:r>
        <w:rPr>
          <w:rFonts w:ascii="仿宋" w:eastAsia="仿宋" w:hAnsi="仿宋" w:cs="仿宋" w:hint="eastAsia"/>
          <w:b/>
          <w:sz w:val="24"/>
          <w:szCs w:val="24"/>
        </w:rPr>
        <w:t xml:space="preserve">10. </w:t>
      </w:r>
      <w:r>
        <w:rPr>
          <w:rFonts w:ascii="仿宋" w:eastAsia="仿宋" w:hAnsi="仿宋" w:cs="仿宋" w:hint="eastAsia"/>
          <w:b/>
          <w:sz w:val="24"/>
          <w:szCs w:val="24"/>
        </w:rPr>
        <w:t>需要补充的其他内容</w:t>
      </w:r>
      <w:bookmarkEnd w:id="339"/>
      <w:bookmarkEnd w:id="340"/>
      <w:bookmarkEnd w:id="341"/>
      <w:bookmarkEnd w:id="360"/>
      <w:bookmarkEnd w:id="361"/>
      <w:bookmarkEnd w:id="362"/>
    </w:p>
    <w:p w:rsidR="00161773" w:rsidRDefault="00A06327">
      <w:pPr>
        <w:spacing w:line="360" w:lineRule="auto"/>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磋商文件的解释权归招标采购单位。</w:t>
      </w:r>
    </w:p>
    <w:p w:rsidR="00161773" w:rsidRDefault="00A06327">
      <w:pPr>
        <w:spacing w:line="360" w:lineRule="auto"/>
        <w:rPr>
          <w:rFonts w:ascii="仿宋" w:eastAsia="仿宋" w:hAnsi="仿宋"/>
          <w:sz w:val="24"/>
          <w:szCs w:val="24"/>
        </w:rPr>
      </w:pPr>
      <w:r>
        <w:rPr>
          <w:rFonts w:ascii="仿宋" w:eastAsia="仿宋" w:hAnsi="仿宋"/>
          <w:sz w:val="24"/>
          <w:szCs w:val="24"/>
        </w:rPr>
        <w:br w:type="page"/>
      </w: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lastRenderedPageBreak/>
        <w:t>附表</w:t>
      </w: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hint="eastAsia"/>
          <w:sz w:val="24"/>
          <w:szCs w:val="24"/>
        </w:rPr>
        <w:t xml:space="preserve">1    </w:t>
      </w:r>
      <w:r>
        <w:rPr>
          <w:rFonts w:ascii="仿宋" w:eastAsia="仿宋" w:hAnsi="仿宋" w:cs="仿宋" w:hint="eastAsia"/>
          <w:sz w:val="24"/>
          <w:szCs w:val="24"/>
        </w:rPr>
        <w:t>商务评分标准（满分</w:t>
      </w:r>
      <w:r>
        <w:rPr>
          <w:rFonts w:ascii="仿宋" w:eastAsia="仿宋" w:hAnsi="仿宋" w:cs="仿宋" w:hint="eastAsia"/>
          <w:sz w:val="24"/>
          <w:szCs w:val="24"/>
        </w:rPr>
        <w:t>25</w:t>
      </w:r>
      <w:r>
        <w:rPr>
          <w:rFonts w:ascii="仿宋" w:eastAsia="仿宋" w:hAnsi="仿宋" w:cs="仿宋" w:hint="eastAsia"/>
          <w:sz w:val="24"/>
          <w:szCs w:val="24"/>
        </w:rPr>
        <w:t>分）</w:t>
      </w:r>
    </w:p>
    <w:tbl>
      <w:tblPr>
        <w:tblW w:w="9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
        <w:gridCol w:w="1701"/>
        <w:gridCol w:w="5528"/>
        <w:gridCol w:w="1123"/>
      </w:tblGrid>
      <w:tr w:rsidR="00161773">
        <w:trPr>
          <w:trHeight w:val="626"/>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序号</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评分因素</w:t>
            </w:r>
          </w:p>
        </w:tc>
        <w:tc>
          <w:tcPr>
            <w:tcW w:w="552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评分标准</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分值</w:t>
            </w:r>
            <w:r>
              <w:rPr>
                <w:rFonts w:ascii="仿宋" w:eastAsia="仿宋" w:hAnsi="仿宋" w:cs="仿宋" w:hint="eastAsia"/>
                <w:color w:val="000000"/>
                <w:sz w:val="24"/>
                <w:szCs w:val="24"/>
              </w:rPr>
              <w:t xml:space="preserve">  </w:t>
            </w:r>
            <w:r>
              <w:rPr>
                <w:rFonts w:ascii="仿宋" w:eastAsia="仿宋" w:hAnsi="仿宋" w:cs="仿宋"/>
                <w:color w:val="000000"/>
                <w:sz w:val="24"/>
                <w:szCs w:val="24"/>
              </w:rPr>
              <w:t>范围</w:t>
            </w:r>
          </w:p>
        </w:tc>
      </w:tr>
      <w:tr w:rsidR="00161773">
        <w:trPr>
          <w:cantSplit/>
          <w:trHeight w:val="862"/>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1</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响应文件情况</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hint="eastAsia"/>
                <w:color w:val="000000"/>
                <w:sz w:val="24"/>
                <w:szCs w:val="24"/>
              </w:rPr>
              <w:t>响应文件对比选文件的响应程度、标书制作质量等。</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2</w:t>
            </w:r>
            <w:r>
              <w:rPr>
                <w:rFonts w:ascii="仿宋" w:eastAsia="仿宋" w:hAnsi="仿宋" w:cs="仿宋"/>
                <w:color w:val="000000"/>
                <w:sz w:val="24"/>
                <w:szCs w:val="24"/>
              </w:rPr>
              <w:t>分</w:t>
            </w:r>
          </w:p>
        </w:tc>
      </w:tr>
      <w:tr w:rsidR="00161773">
        <w:trPr>
          <w:trHeight w:val="885"/>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财务状况</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根据投标人提供的经审计的</w:t>
            </w:r>
            <w:r>
              <w:rPr>
                <w:rFonts w:ascii="仿宋" w:eastAsia="仿宋" w:hAnsi="仿宋" w:cs="仿宋"/>
                <w:color w:val="000000"/>
                <w:sz w:val="24"/>
                <w:szCs w:val="24"/>
              </w:rPr>
              <w:t>201</w:t>
            </w:r>
            <w:r>
              <w:rPr>
                <w:rFonts w:ascii="仿宋" w:eastAsia="仿宋" w:hAnsi="仿宋" w:cs="仿宋" w:hint="eastAsia"/>
                <w:color w:val="000000"/>
                <w:sz w:val="24"/>
                <w:szCs w:val="24"/>
              </w:rPr>
              <w:t>7</w:t>
            </w:r>
            <w:r>
              <w:rPr>
                <w:rFonts w:ascii="仿宋" w:eastAsia="仿宋" w:hAnsi="仿宋" w:cs="仿宋"/>
                <w:color w:val="000000"/>
                <w:sz w:val="24"/>
                <w:szCs w:val="24"/>
              </w:rPr>
              <w:t>年度财务报表（资产负债表、利润表、现金流量表等），审查投标人的财务状况，根据营业收入、净利润的数额大小进行相对比较，得</w:t>
            </w:r>
            <w:r>
              <w:rPr>
                <w:rFonts w:ascii="仿宋" w:eastAsia="仿宋" w:hAnsi="仿宋" w:cs="仿宋"/>
                <w:color w:val="000000"/>
                <w:sz w:val="24"/>
                <w:szCs w:val="24"/>
              </w:rPr>
              <w:t>0-</w:t>
            </w:r>
            <w:r>
              <w:rPr>
                <w:rFonts w:ascii="仿宋" w:eastAsia="仿宋" w:hAnsi="仿宋" w:cs="仿宋" w:hint="eastAsia"/>
                <w:color w:val="000000"/>
                <w:sz w:val="24"/>
                <w:szCs w:val="24"/>
              </w:rPr>
              <w:t>5</w:t>
            </w:r>
            <w:r>
              <w:rPr>
                <w:rFonts w:ascii="仿宋" w:eastAsia="仿宋" w:hAnsi="仿宋" w:cs="仿宋"/>
                <w:color w:val="000000"/>
                <w:sz w:val="24"/>
                <w:szCs w:val="24"/>
              </w:rPr>
              <w:t>分。</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5</w:t>
            </w:r>
            <w:r>
              <w:rPr>
                <w:rFonts w:ascii="仿宋" w:eastAsia="仿宋" w:hAnsi="仿宋" w:cs="仿宋"/>
                <w:color w:val="000000"/>
                <w:sz w:val="24"/>
                <w:szCs w:val="24"/>
              </w:rPr>
              <w:t>分</w:t>
            </w:r>
          </w:p>
        </w:tc>
      </w:tr>
      <w:tr w:rsidR="00161773">
        <w:trPr>
          <w:trHeight w:val="885"/>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项目业绩</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201</w:t>
            </w:r>
            <w:r>
              <w:rPr>
                <w:rFonts w:ascii="仿宋" w:eastAsia="仿宋" w:hAnsi="仿宋" w:cs="仿宋" w:hint="eastAsia"/>
                <w:color w:val="000000"/>
                <w:sz w:val="24"/>
                <w:szCs w:val="24"/>
              </w:rPr>
              <w:t>5</w:t>
            </w:r>
            <w:r>
              <w:rPr>
                <w:rFonts w:ascii="仿宋" w:eastAsia="仿宋" w:hAnsi="仿宋" w:cs="仿宋"/>
                <w:color w:val="000000"/>
                <w:sz w:val="24"/>
                <w:szCs w:val="24"/>
              </w:rPr>
              <w:t>年</w:t>
            </w:r>
            <w:r>
              <w:rPr>
                <w:rFonts w:ascii="仿宋" w:eastAsia="仿宋" w:hAnsi="仿宋" w:cs="仿宋" w:hint="eastAsia"/>
                <w:color w:val="000000"/>
                <w:sz w:val="24"/>
                <w:szCs w:val="24"/>
              </w:rPr>
              <w:t>5</w:t>
            </w:r>
            <w:r>
              <w:rPr>
                <w:rFonts w:ascii="仿宋" w:eastAsia="仿宋" w:hAnsi="仿宋" w:cs="仿宋"/>
                <w:color w:val="000000"/>
                <w:sz w:val="24"/>
                <w:szCs w:val="24"/>
              </w:rPr>
              <w:t>月</w:t>
            </w:r>
            <w:r>
              <w:rPr>
                <w:rFonts w:ascii="仿宋" w:eastAsia="仿宋" w:hAnsi="仿宋" w:cs="仿宋"/>
                <w:color w:val="000000"/>
                <w:sz w:val="24"/>
                <w:szCs w:val="24"/>
              </w:rPr>
              <w:t>1</w:t>
            </w:r>
            <w:r>
              <w:rPr>
                <w:rFonts w:ascii="仿宋" w:eastAsia="仿宋" w:hAnsi="仿宋" w:cs="仿宋"/>
                <w:color w:val="000000"/>
                <w:sz w:val="24"/>
                <w:szCs w:val="24"/>
              </w:rPr>
              <w:t>日至今（以签订日期为准）合同金额</w:t>
            </w:r>
            <w:r>
              <w:rPr>
                <w:rFonts w:ascii="仿宋" w:eastAsia="仿宋" w:hAnsi="仿宋" w:cs="仿宋" w:hint="eastAsia"/>
                <w:color w:val="000000"/>
                <w:sz w:val="24"/>
                <w:szCs w:val="24"/>
              </w:rPr>
              <w:t>90</w:t>
            </w:r>
            <w:r>
              <w:rPr>
                <w:rFonts w:ascii="仿宋" w:eastAsia="仿宋" w:hAnsi="仿宋" w:cs="仿宋"/>
                <w:color w:val="000000"/>
                <w:sz w:val="24"/>
                <w:szCs w:val="24"/>
              </w:rPr>
              <w:t>万元人民币及以上的类似项目。每提供一个业绩得</w:t>
            </w:r>
            <w:r>
              <w:rPr>
                <w:rFonts w:ascii="仿宋" w:eastAsia="仿宋" w:hAnsi="仿宋" w:cs="仿宋" w:hint="eastAsia"/>
                <w:color w:val="000000"/>
                <w:sz w:val="24"/>
                <w:szCs w:val="24"/>
              </w:rPr>
              <w:t>2</w:t>
            </w:r>
            <w:r>
              <w:rPr>
                <w:rFonts w:ascii="仿宋" w:eastAsia="仿宋" w:hAnsi="仿宋" w:cs="仿宋"/>
                <w:color w:val="000000"/>
                <w:sz w:val="24"/>
                <w:szCs w:val="24"/>
              </w:rPr>
              <w:t>分，最高得</w:t>
            </w:r>
            <w:r>
              <w:rPr>
                <w:rFonts w:ascii="仿宋" w:eastAsia="仿宋" w:hAnsi="仿宋" w:cs="仿宋" w:hint="eastAsia"/>
                <w:color w:val="000000"/>
                <w:sz w:val="24"/>
                <w:szCs w:val="24"/>
              </w:rPr>
              <w:t>6</w:t>
            </w:r>
            <w:r>
              <w:rPr>
                <w:rFonts w:ascii="仿宋" w:eastAsia="仿宋" w:hAnsi="仿宋" w:cs="仿宋"/>
                <w:color w:val="000000"/>
                <w:sz w:val="24"/>
                <w:szCs w:val="24"/>
              </w:rPr>
              <w:t>分；</w:t>
            </w:r>
          </w:p>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注：</w:t>
            </w:r>
            <w:r>
              <w:rPr>
                <w:rFonts w:ascii="仿宋" w:eastAsia="仿宋" w:hAnsi="仿宋" w:cs="仿宋" w:hint="eastAsia"/>
                <w:color w:val="000000"/>
                <w:sz w:val="24"/>
                <w:szCs w:val="24"/>
              </w:rPr>
              <w:t>需</w:t>
            </w:r>
            <w:r>
              <w:rPr>
                <w:rFonts w:ascii="仿宋" w:eastAsia="仿宋" w:hAnsi="仿宋" w:cs="仿宋"/>
                <w:color w:val="000000"/>
                <w:sz w:val="24"/>
                <w:szCs w:val="24"/>
              </w:rPr>
              <w:t>提供承担业绩的合同复印件并加盖公章。</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6</w:t>
            </w:r>
            <w:r>
              <w:rPr>
                <w:rFonts w:ascii="仿宋" w:eastAsia="仿宋" w:hAnsi="仿宋" w:cs="仿宋"/>
                <w:color w:val="000000"/>
                <w:sz w:val="24"/>
                <w:szCs w:val="24"/>
              </w:rPr>
              <w:t>分</w:t>
            </w:r>
          </w:p>
        </w:tc>
      </w:tr>
      <w:tr w:rsidR="00161773">
        <w:trPr>
          <w:trHeight w:val="554"/>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项目管理机构</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项目组成员除项目经理外至少需配备造价员、安全员、资料员，按照以上要求人员配备齐全得</w:t>
            </w:r>
            <w:r>
              <w:rPr>
                <w:rFonts w:ascii="仿宋" w:eastAsia="仿宋" w:hAnsi="仿宋" w:cs="仿宋" w:hint="eastAsia"/>
                <w:color w:val="000000"/>
                <w:sz w:val="24"/>
                <w:szCs w:val="24"/>
              </w:rPr>
              <w:t>5</w:t>
            </w:r>
            <w:r>
              <w:rPr>
                <w:rFonts w:ascii="仿宋" w:eastAsia="仿宋" w:hAnsi="仿宋" w:cs="仿宋"/>
                <w:color w:val="000000"/>
                <w:sz w:val="24"/>
                <w:szCs w:val="24"/>
              </w:rPr>
              <w:t>分，否则少一个扣</w:t>
            </w:r>
            <w:r>
              <w:rPr>
                <w:rFonts w:ascii="仿宋" w:eastAsia="仿宋" w:hAnsi="仿宋" w:cs="仿宋"/>
                <w:color w:val="000000"/>
                <w:sz w:val="24"/>
                <w:szCs w:val="24"/>
              </w:rPr>
              <w:t>1</w:t>
            </w:r>
            <w:r>
              <w:rPr>
                <w:rFonts w:ascii="仿宋" w:eastAsia="仿宋" w:hAnsi="仿宋" w:cs="仿宋"/>
                <w:color w:val="000000"/>
                <w:sz w:val="24"/>
                <w:szCs w:val="24"/>
              </w:rPr>
              <w:t>分，扣完为止。</w:t>
            </w:r>
          </w:p>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注：需提供加盖公章的相关资质证书复印件（造价员除外）。</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5</w:t>
            </w:r>
            <w:r>
              <w:rPr>
                <w:rFonts w:ascii="仿宋" w:eastAsia="仿宋" w:hAnsi="仿宋" w:cs="仿宋"/>
                <w:color w:val="000000"/>
                <w:sz w:val="24"/>
                <w:szCs w:val="24"/>
              </w:rPr>
              <w:t>分</w:t>
            </w:r>
          </w:p>
        </w:tc>
      </w:tr>
      <w:tr w:rsidR="00161773">
        <w:trPr>
          <w:trHeight w:val="405"/>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1701"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本工程相关情况的理解程度</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对本工程相关情况的理解较为全面、准确的，得</w:t>
            </w:r>
            <w:r>
              <w:rPr>
                <w:rFonts w:ascii="仿宋" w:eastAsia="仿宋" w:hAnsi="仿宋" w:cs="仿宋" w:hint="eastAsia"/>
                <w:color w:val="000000"/>
                <w:sz w:val="24"/>
                <w:szCs w:val="24"/>
              </w:rPr>
              <w:t>5</w:t>
            </w:r>
            <w:r>
              <w:rPr>
                <w:rFonts w:ascii="仿宋" w:eastAsia="仿宋" w:hAnsi="仿宋" w:cs="仿宋"/>
                <w:color w:val="000000"/>
                <w:sz w:val="24"/>
                <w:szCs w:val="24"/>
              </w:rPr>
              <w:t>分，不全面或不符合的情况适当减分，最低分为</w:t>
            </w:r>
            <w:r>
              <w:rPr>
                <w:rFonts w:ascii="仿宋" w:eastAsia="仿宋" w:hAnsi="仿宋" w:cs="仿宋"/>
                <w:color w:val="000000"/>
                <w:sz w:val="24"/>
                <w:szCs w:val="24"/>
              </w:rPr>
              <w:t>0</w:t>
            </w:r>
            <w:r>
              <w:rPr>
                <w:rFonts w:ascii="仿宋" w:eastAsia="仿宋" w:hAnsi="仿宋" w:cs="仿宋"/>
                <w:color w:val="000000"/>
                <w:sz w:val="24"/>
                <w:szCs w:val="24"/>
              </w:rPr>
              <w:t>分。</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5</w:t>
            </w:r>
            <w:r>
              <w:rPr>
                <w:rFonts w:ascii="仿宋" w:eastAsia="仿宋" w:hAnsi="仿宋" w:cs="仿宋"/>
                <w:color w:val="000000"/>
                <w:sz w:val="24"/>
                <w:szCs w:val="24"/>
              </w:rPr>
              <w:t>分</w:t>
            </w:r>
          </w:p>
        </w:tc>
      </w:tr>
      <w:tr w:rsidR="00161773">
        <w:trPr>
          <w:trHeight w:val="405"/>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1701"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对磋商文件商务条款的响应程度</w:t>
            </w:r>
          </w:p>
        </w:tc>
        <w:tc>
          <w:tcPr>
            <w:tcW w:w="5528" w:type="dxa"/>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color w:val="000000"/>
                <w:sz w:val="24"/>
                <w:szCs w:val="24"/>
              </w:rPr>
              <w:t>对商务条款响应全面、符合的，得</w:t>
            </w:r>
            <w:r>
              <w:rPr>
                <w:rFonts w:ascii="仿宋" w:eastAsia="仿宋" w:hAnsi="仿宋" w:cs="仿宋" w:hint="eastAsia"/>
                <w:color w:val="000000"/>
                <w:sz w:val="24"/>
                <w:szCs w:val="24"/>
              </w:rPr>
              <w:t>2</w:t>
            </w:r>
            <w:r>
              <w:rPr>
                <w:rFonts w:ascii="仿宋" w:eastAsia="仿宋" w:hAnsi="仿宋" w:cs="仿宋"/>
                <w:color w:val="000000"/>
                <w:sz w:val="24"/>
                <w:szCs w:val="24"/>
              </w:rPr>
              <w:t>分；响应不全面或有不符合的情况适当减分，最低分为</w:t>
            </w:r>
            <w:r>
              <w:rPr>
                <w:rFonts w:ascii="仿宋" w:eastAsia="仿宋" w:hAnsi="仿宋" w:cs="仿宋"/>
                <w:color w:val="000000"/>
                <w:sz w:val="24"/>
                <w:szCs w:val="24"/>
              </w:rPr>
              <w:t>0</w:t>
            </w:r>
            <w:r>
              <w:rPr>
                <w:rFonts w:ascii="仿宋" w:eastAsia="仿宋" w:hAnsi="仿宋" w:cs="仿宋"/>
                <w:color w:val="000000"/>
                <w:sz w:val="24"/>
                <w:szCs w:val="24"/>
              </w:rPr>
              <w:t>分。</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color w:val="000000"/>
                <w:sz w:val="24"/>
                <w:szCs w:val="24"/>
              </w:rPr>
              <w:t>0-</w:t>
            </w:r>
            <w:r>
              <w:rPr>
                <w:rFonts w:ascii="仿宋" w:eastAsia="仿宋" w:hAnsi="仿宋" w:cs="仿宋" w:hint="eastAsia"/>
                <w:color w:val="000000"/>
                <w:sz w:val="24"/>
                <w:szCs w:val="24"/>
              </w:rPr>
              <w:t>2</w:t>
            </w:r>
            <w:r>
              <w:rPr>
                <w:rFonts w:ascii="仿宋" w:eastAsia="仿宋" w:hAnsi="仿宋" w:cs="仿宋"/>
                <w:color w:val="000000"/>
                <w:sz w:val="24"/>
                <w:szCs w:val="24"/>
              </w:rPr>
              <w:t>分</w:t>
            </w:r>
          </w:p>
        </w:tc>
      </w:tr>
      <w:tr w:rsidR="00161773">
        <w:trPr>
          <w:trHeight w:val="405"/>
          <w:jc w:val="center"/>
        </w:trPr>
        <w:tc>
          <w:tcPr>
            <w:tcW w:w="708"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7229" w:type="dxa"/>
            <w:gridSpan w:val="2"/>
            <w:vAlign w:val="center"/>
          </w:tcPr>
          <w:p w:rsidR="00161773" w:rsidRDefault="00A06327">
            <w:pPr>
              <w:adjustRightInd w:val="0"/>
              <w:snapToGrid w:val="0"/>
              <w:spacing w:line="276" w:lineRule="auto"/>
              <w:jc w:val="left"/>
              <w:rPr>
                <w:rFonts w:ascii="仿宋" w:eastAsia="仿宋" w:hAnsi="仿宋" w:cs="仿宋"/>
                <w:color w:val="000000"/>
                <w:sz w:val="24"/>
                <w:szCs w:val="24"/>
              </w:rPr>
            </w:pPr>
            <w:r>
              <w:rPr>
                <w:rFonts w:ascii="仿宋" w:eastAsia="仿宋" w:hAnsi="仿宋" w:cs="仿宋" w:hint="eastAsia"/>
                <w:color w:val="000000"/>
                <w:sz w:val="24"/>
                <w:szCs w:val="24"/>
              </w:rPr>
              <w:t>得分总计</w:t>
            </w:r>
          </w:p>
        </w:tc>
        <w:tc>
          <w:tcPr>
            <w:tcW w:w="1123" w:type="dxa"/>
            <w:vAlign w:val="center"/>
          </w:tcPr>
          <w:p w:rsidR="00161773" w:rsidRDefault="00A06327">
            <w:pPr>
              <w:adjustRightInd w:val="0"/>
              <w:snapToGrid w:val="0"/>
              <w:spacing w:line="276" w:lineRule="auto"/>
              <w:jc w:val="center"/>
              <w:rPr>
                <w:rFonts w:ascii="仿宋" w:eastAsia="仿宋" w:hAnsi="仿宋" w:cs="仿宋"/>
                <w:color w:val="000000"/>
                <w:sz w:val="24"/>
                <w:szCs w:val="24"/>
              </w:rPr>
            </w:pPr>
            <w:r>
              <w:rPr>
                <w:rFonts w:ascii="仿宋" w:eastAsia="仿宋" w:hAnsi="仿宋" w:cs="仿宋" w:hint="eastAsia"/>
                <w:color w:val="000000"/>
                <w:sz w:val="24"/>
                <w:szCs w:val="24"/>
              </w:rPr>
              <w:t>25</w:t>
            </w:r>
          </w:p>
        </w:tc>
      </w:tr>
    </w:tbl>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hint="eastAsia"/>
          <w:sz w:val="24"/>
          <w:szCs w:val="24"/>
        </w:rPr>
        <w:t>2</w:t>
      </w:r>
      <w:r>
        <w:rPr>
          <w:rFonts w:ascii="仿宋" w:eastAsia="仿宋" w:hAnsi="仿宋" w:cs="仿宋" w:hint="eastAsia"/>
          <w:sz w:val="24"/>
          <w:szCs w:val="24"/>
        </w:rPr>
        <w:t>：技术评分标准（满分</w:t>
      </w:r>
      <w:r>
        <w:rPr>
          <w:rFonts w:ascii="仿宋" w:eastAsia="仿宋" w:hAnsi="仿宋" w:cs="仿宋" w:hint="eastAsia"/>
          <w:sz w:val="24"/>
          <w:szCs w:val="24"/>
        </w:rPr>
        <w:t>45</w:t>
      </w:r>
      <w:r>
        <w:rPr>
          <w:rFonts w:ascii="仿宋" w:eastAsia="仿宋" w:hAnsi="仿宋" w:cs="仿宋" w:hint="eastAsia"/>
          <w:sz w:val="24"/>
          <w:szCs w:val="24"/>
        </w:rPr>
        <w:t>分）</w:t>
      </w:r>
    </w:p>
    <w:tbl>
      <w:tblPr>
        <w:tblW w:w="9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6"/>
        <w:gridCol w:w="2098"/>
        <w:gridCol w:w="4096"/>
        <w:gridCol w:w="2709"/>
      </w:tblGrid>
      <w:tr w:rsidR="00161773">
        <w:trPr>
          <w:trHeight w:val="536"/>
          <w:tblHeader/>
          <w:jc w:val="center"/>
        </w:trPr>
        <w:tc>
          <w:tcPr>
            <w:tcW w:w="366" w:type="dxa"/>
            <w:vAlign w:val="center"/>
          </w:tcPr>
          <w:p w:rsidR="00161773" w:rsidRDefault="00A06327">
            <w:pPr>
              <w:jc w:val="center"/>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2098" w:type="dxa"/>
            <w:vAlign w:val="center"/>
          </w:tcPr>
          <w:p w:rsidR="00161773" w:rsidRDefault="00A06327">
            <w:pPr>
              <w:jc w:val="center"/>
              <w:rPr>
                <w:rFonts w:ascii="仿宋" w:eastAsia="仿宋" w:hAnsi="仿宋" w:cs="仿宋"/>
                <w:b/>
                <w:color w:val="000000"/>
                <w:sz w:val="24"/>
                <w:szCs w:val="24"/>
              </w:rPr>
            </w:pPr>
            <w:r>
              <w:rPr>
                <w:rFonts w:ascii="仿宋" w:eastAsia="仿宋" w:hAnsi="仿宋" w:cs="仿宋" w:hint="eastAsia"/>
                <w:b/>
                <w:color w:val="000000"/>
                <w:kern w:val="0"/>
                <w:sz w:val="24"/>
                <w:szCs w:val="24"/>
              </w:rPr>
              <w:t>评审因素</w:t>
            </w:r>
          </w:p>
        </w:tc>
        <w:tc>
          <w:tcPr>
            <w:tcW w:w="4096" w:type="dxa"/>
            <w:vAlign w:val="center"/>
          </w:tcPr>
          <w:p w:rsidR="00161773" w:rsidRDefault="00A06327">
            <w:pPr>
              <w:jc w:val="center"/>
              <w:rPr>
                <w:rFonts w:ascii="仿宋" w:eastAsia="仿宋" w:hAnsi="仿宋" w:cs="仿宋"/>
                <w:b/>
                <w:color w:val="000000"/>
                <w:sz w:val="24"/>
                <w:szCs w:val="24"/>
              </w:rPr>
            </w:pPr>
            <w:r>
              <w:rPr>
                <w:rFonts w:ascii="仿宋" w:eastAsia="仿宋" w:hAnsi="仿宋" w:cs="仿宋" w:hint="eastAsia"/>
                <w:b/>
                <w:color w:val="000000"/>
                <w:sz w:val="24"/>
                <w:szCs w:val="24"/>
              </w:rPr>
              <w:t>评分标准说明</w:t>
            </w:r>
          </w:p>
        </w:tc>
        <w:tc>
          <w:tcPr>
            <w:tcW w:w="2709" w:type="dxa"/>
            <w:vAlign w:val="center"/>
          </w:tcPr>
          <w:p w:rsidR="00161773" w:rsidRDefault="00A06327">
            <w:pPr>
              <w:jc w:val="center"/>
              <w:rPr>
                <w:rFonts w:ascii="仿宋" w:eastAsia="仿宋" w:hAnsi="仿宋" w:cs="仿宋"/>
                <w:b/>
                <w:color w:val="000000"/>
                <w:sz w:val="24"/>
                <w:szCs w:val="24"/>
              </w:rPr>
            </w:pPr>
            <w:r>
              <w:rPr>
                <w:rFonts w:ascii="仿宋" w:eastAsia="仿宋" w:hAnsi="仿宋" w:cs="仿宋" w:hint="eastAsia"/>
                <w:b/>
                <w:color w:val="000000"/>
                <w:sz w:val="24"/>
                <w:szCs w:val="24"/>
              </w:rPr>
              <w:t>分值</w:t>
            </w:r>
          </w:p>
        </w:tc>
      </w:tr>
      <w:tr w:rsidR="00161773">
        <w:trPr>
          <w:cantSplit/>
          <w:trHeight w:val="396"/>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2098" w:type="dxa"/>
            <w:vMerge w:val="restart"/>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施工方案及技术措施（</w:t>
            </w:r>
            <w:r>
              <w:rPr>
                <w:rFonts w:ascii="仿宋" w:eastAsia="仿宋" w:hAnsi="仿宋" w:cs="仿宋" w:hint="eastAsia"/>
                <w:color w:val="000000" w:themeColor="text1"/>
                <w:sz w:val="24"/>
                <w:szCs w:val="24"/>
              </w:rPr>
              <w:t>20</w:t>
            </w:r>
            <w:r>
              <w:rPr>
                <w:rFonts w:ascii="仿宋" w:eastAsia="仿宋" w:hAnsi="仿宋" w:cs="仿宋" w:hint="eastAsia"/>
                <w:color w:val="000000" w:themeColor="text1"/>
                <w:sz w:val="24"/>
                <w:szCs w:val="24"/>
              </w:rPr>
              <w:t>分）</w:t>
            </w: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施工方案内容详实、完整、叙述清楚且合理，符合现场实际情况</w:t>
            </w:r>
          </w:p>
        </w:tc>
        <w:tc>
          <w:tcPr>
            <w:tcW w:w="2709" w:type="dxa"/>
            <w:vAlign w:val="center"/>
          </w:tcPr>
          <w:p w:rsidR="00161773" w:rsidRDefault="00A06327">
            <w:pPr>
              <w:pStyle w:val="ad"/>
              <w:jc w:val="center"/>
              <w:rPr>
                <w:rFonts w:ascii="仿宋" w:eastAsia="仿宋" w:hAnsi="仿宋" w:cs="仿宋"/>
                <w:color w:val="000000"/>
              </w:rPr>
            </w:pPr>
            <w:r>
              <w:rPr>
                <w:rFonts w:ascii="仿宋" w:eastAsia="仿宋" w:hAnsi="仿宋" w:cs="仿宋" w:hint="eastAsia"/>
                <w:color w:val="000000"/>
              </w:rPr>
              <w:t>11-20</w:t>
            </w:r>
          </w:p>
        </w:tc>
      </w:tr>
      <w:tr w:rsidR="00161773">
        <w:trPr>
          <w:cantSplit/>
          <w:trHeight w:val="395"/>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themeColor="text1"/>
                <w:sz w:val="24"/>
                <w:szCs w:val="24"/>
              </w:rPr>
            </w:pP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施工方案内容基本可行、能保证施工，基本符合现场实际情况</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1-10</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themeColor="text1"/>
                <w:sz w:val="24"/>
                <w:szCs w:val="24"/>
              </w:rPr>
            </w:pP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施工方案内容不可行或不能保证施工安全</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130"/>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2098" w:type="dxa"/>
            <w:vMerge w:val="restart"/>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重点难点分析（</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分）</w:t>
            </w: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供应商根据经验、现场实际情况，进行了工程重点难点分析，并有切实可行的解决方案</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3-5</w:t>
            </w:r>
          </w:p>
        </w:tc>
      </w:tr>
      <w:tr w:rsidR="00161773">
        <w:trPr>
          <w:cantSplit/>
          <w:trHeight w:val="130"/>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themeColor="text1"/>
                <w:sz w:val="24"/>
                <w:szCs w:val="24"/>
              </w:rPr>
            </w:pP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存在问题但基本可行</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161773">
        <w:trPr>
          <w:cantSplit/>
          <w:trHeight w:val="130"/>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themeColor="text1"/>
                <w:sz w:val="24"/>
                <w:szCs w:val="24"/>
              </w:rPr>
            </w:pP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5"/>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2098" w:type="dxa"/>
            <w:vMerge w:val="restart"/>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工期、施工进度计划及保证措施</w:t>
            </w:r>
          </w:p>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分）</w:t>
            </w:r>
          </w:p>
        </w:tc>
        <w:tc>
          <w:tcPr>
            <w:tcW w:w="4096" w:type="dxa"/>
            <w:vAlign w:val="center"/>
          </w:tcPr>
          <w:p w:rsidR="00161773" w:rsidRDefault="00A06327">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科学合理，有针对性</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3-5</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方法可行，措施一般</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措施不力，方法不合理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5"/>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2098" w:type="dxa"/>
            <w:vMerge w:val="restart"/>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劳动力计划、主要机械设备计划及材料用量及采购计划（</w:t>
            </w:r>
            <w:r>
              <w:rPr>
                <w:rFonts w:ascii="仿宋" w:eastAsia="仿宋" w:hAnsi="仿宋" w:cs="仿宋" w:hint="eastAsia"/>
                <w:color w:val="000000"/>
                <w:sz w:val="24"/>
                <w:szCs w:val="24"/>
              </w:rPr>
              <w:t>3</w:t>
            </w:r>
            <w:r>
              <w:rPr>
                <w:rFonts w:ascii="仿宋" w:eastAsia="仿宋" w:hAnsi="仿宋" w:cs="仿宋" w:hint="eastAsia"/>
                <w:color w:val="000000"/>
                <w:sz w:val="24"/>
                <w:szCs w:val="24"/>
              </w:rPr>
              <w:t>分）</w:t>
            </w: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科学合理，有针对性</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可行</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161773">
        <w:trPr>
          <w:cantSplit/>
          <w:trHeight w:val="395"/>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欠合理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6"/>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2098" w:type="dxa"/>
            <w:vMerge w:val="restart"/>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确保工程质量保证体系及措施（</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质量体系完善，措施有力</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3-5</w:t>
            </w:r>
          </w:p>
        </w:tc>
      </w:tr>
      <w:tr w:rsidR="00161773">
        <w:trPr>
          <w:cantSplit/>
          <w:trHeight w:val="395"/>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质量体系较完善，措施合理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质量体系及措施欠完整</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6"/>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2098" w:type="dxa"/>
            <w:vMerge w:val="restart"/>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确保安全生产的防护措施（</w:t>
            </w:r>
            <w:r>
              <w:rPr>
                <w:rFonts w:ascii="仿宋" w:eastAsia="仿宋" w:hAnsi="仿宋" w:cs="仿宋" w:hint="eastAsia"/>
                <w:color w:val="000000"/>
                <w:sz w:val="24"/>
                <w:szCs w:val="24"/>
              </w:rPr>
              <w:t>2</w:t>
            </w:r>
            <w:r>
              <w:rPr>
                <w:rFonts w:ascii="仿宋" w:eastAsia="仿宋" w:hAnsi="仿宋" w:cs="仿宋" w:hint="eastAsia"/>
                <w:color w:val="000000"/>
                <w:sz w:val="24"/>
                <w:szCs w:val="24"/>
              </w:rPr>
              <w:t>分）</w:t>
            </w: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考虑全面，有针对性，措施完善</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161773">
        <w:trPr>
          <w:cantSplit/>
          <w:trHeight w:val="395"/>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方法可行，措施一般</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措施不力，方法不合理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6"/>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2098" w:type="dxa"/>
            <w:vMerge w:val="restart"/>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施工部署及现场总平面布置</w:t>
            </w:r>
          </w:p>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分）</w:t>
            </w: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合理可行</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2-3</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欠合理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不可行</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396"/>
          <w:jc w:val="center"/>
        </w:trPr>
        <w:tc>
          <w:tcPr>
            <w:tcW w:w="366" w:type="dxa"/>
            <w:vMerge w:val="restart"/>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2098" w:type="dxa"/>
            <w:vMerge w:val="restart"/>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文明施工及环保措施（</w:t>
            </w:r>
            <w:r>
              <w:rPr>
                <w:rFonts w:ascii="仿宋" w:eastAsia="仿宋" w:hAnsi="仿宋" w:cs="仿宋" w:hint="eastAsia"/>
                <w:color w:val="000000"/>
                <w:sz w:val="24"/>
                <w:szCs w:val="24"/>
              </w:rPr>
              <w:t>2</w:t>
            </w:r>
            <w:r>
              <w:rPr>
                <w:rFonts w:ascii="仿宋" w:eastAsia="仿宋" w:hAnsi="仿宋" w:cs="仿宋" w:hint="eastAsia"/>
                <w:color w:val="000000"/>
                <w:sz w:val="24"/>
                <w:szCs w:val="24"/>
              </w:rPr>
              <w:t>分）</w:t>
            </w: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考虑全面，有针对性，措施完善</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方法可行，措施一般</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r>
      <w:tr w:rsidR="00161773">
        <w:trPr>
          <w:cantSplit/>
          <w:trHeight w:val="396"/>
          <w:jc w:val="center"/>
        </w:trPr>
        <w:tc>
          <w:tcPr>
            <w:tcW w:w="366" w:type="dxa"/>
            <w:vMerge/>
            <w:vAlign w:val="center"/>
          </w:tcPr>
          <w:p w:rsidR="00161773" w:rsidRDefault="00161773">
            <w:pPr>
              <w:jc w:val="center"/>
              <w:rPr>
                <w:rFonts w:ascii="仿宋" w:eastAsia="仿宋" w:hAnsi="仿宋" w:cs="仿宋"/>
                <w:color w:val="000000"/>
                <w:sz w:val="24"/>
                <w:szCs w:val="24"/>
              </w:rPr>
            </w:pPr>
          </w:p>
        </w:tc>
        <w:tc>
          <w:tcPr>
            <w:tcW w:w="2098" w:type="dxa"/>
            <w:vMerge/>
            <w:vAlign w:val="center"/>
          </w:tcPr>
          <w:p w:rsidR="00161773" w:rsidRDefault="00161773">
            <w:pPr>
              <w:rPr>
                <w:rFonts w:ascii="仿宋" w:eastAsia="仿宋" w:hAnsi="仿宋" w:cs="仿宋"/>
                <w:color w:val="000000"/>
                <w:sz w:val="24"/>
                <w:szCs w:val="24"/>
              </w:rPr>
            </w:pPr>
          </w:p>
        </w:tc>
        <w:tc>
          <w:tcPr>
            <w:tcW w:w="4096" w:type="dxa"/>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措施不力，方法不合理</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0</w:t>
            </w:r>
          </w:p>
        </w:tc>
      </w:tr>
      <w:tr w:rsidR="00161773">
        <w:trPr>
          <w:cantSplit/>
          <w:trHeight w:val="612"/>
          <w:jc w:val="center"/>
        </w:trPr>
        <w:tc>
          <w:tcPr>
            <w:tcW w:w="366" w:type="dxa"/>
            <w:vAlign w:val="center"/>
          </w:tcPr>
          <w:p w:rsidR="00161773" w:rsidRDefault="00A06327">
            <w:pPr>
              <w:jc w:val="center"/>
              <w:rPr>
                <w:rFonts w:ascii="仿宋" w:eastAsia="仿宋" w:hAnsi="仿宋" w:cs="仿宋"/>
                <w:b/>
                <w:color w:val="000000"/>
                <w:sz w:val="24"/>
                <w:szCs w:val="24"/>
              </w:rPr>
            </w:pPr>
            <w:r>
              <w:rPr>
                <w:rFonts w:ascii="仿宋" w:eastAsia="仿宋" w:hAnsi="仿宋" w:cs="仿宋" w:hint="eastAsia"/>
                <w:b/>
                <w:color w:val="000000"/>
                <w:sz w:val="24"/>
                <w:szCs w:val="24"/>
              </w:rPr>
              <w:t>9</w:t>
            </w:r>
          </w:p>
        </w:tc>
        <w:tc>
          <w:tcPr>
            <w:tcW w:w="6194" w:type="dxa"/>
            <w:gridSpan w:val="2"/>
            <w:vAlign w:val="center"/>
          </w:tcPr>
          <w:p w:rsidR="00161773" w:rsidRDefault="00A06327">
            <w:pPr>
              <w:rPr>
                <w:rFonts w:ascii="仿宋" w:eastAsia="仿宋" w:hAnsi="仿宋" w:cs="仿宋"/>
                <w:color w:val="000000"/>
                <w:sz w:val="24"/>
                <w:szCs w:val="24"/>
              </w:rPr>
            </w:pPr>
            <w:r>
              <w:rPr>
                <w:rFonts w:ascii="仿宋" w:eastAsia="仿宋" w:hAnsi="仿宋" w:cs="仿宋" w:hint="eastAsia"/>
                <w:color w:val="000000"/>
                <w:sz w:val="24"/>
                <w:szCs w:val="24"/>
              </w:rPr>
              <w:t>得分总计</w:t>
            </w:r>
          </w:p>
        </w:tc>
        <w:tc>
          <w:tcPr>
            <w:tcW w:w="270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45</w:t>
            </w:r>
          </w:p>
        </w:tc>
      </w:tr>
    </w:tbl>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）评分精确到小数点后二位。</w:t>
      </w: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hint="eastAsia"/>
          <w:sz w:val="24"/>
          <w:szCs w:val="24"/>
        </w:rPr>
        <w:t>3</w:t>
      </w:r>
      <w:r>
        <w:rPr>
          <w:rFonts w:ascii="仿宋" w:eastAsia="仿宋" w:hAnsi="仿宋" w:cs="仿宋" w:hint="eastAsia"/>
          <w:sz w:val="24"/>
          <w:szCs w:val="24"/>
        </w:rPr>
        <w:t>：报价部分</w:t>
      </w:r>
      <w:r>
        <w:rPr>
          <w:rFonts w:ascii="仿宋" w:eastAsia="仿宋" w:hAnsi="仿宋" w:cs="仿宋" w:hint="eastAsia"/>
          <w:color w:val="000000" w:themeColor="text1"/>
          <w:sz w:val="24"/>
          <w:szCs w:val="24"/>
        </w:rPr>
        <w:t>的评分办法（满分</w:t>
      </w:r>
      <w:r>
        <w:rPr>
          <w:rFonts w:ascii="仿宋" w:eastAsia="仿宋" w:hAnsi="仿宋" w:cs="仿宋" w:hint="eastAsia"/>
          <w:color w:val="000000" w:themeColor="text1"/>
          <w:sz w:val="24"/>
          <w:szCs w:val="24"/>
        </w:rPr>
        <w:t>30</w:t>
      </w:r>
      <w:r>
        <w:rPr>
          <w:rFonts w:ascii="仿宋" w:eastAsia="仿宋" w:hAnsi="仿宋" w:cs="仿宋" w:hint="eastAsia"/>
          <w:color w:val="000000" w:themeColor="text1"/>
          <w:sz w:val="24"/>
          <w:szCs w:val="24"/>
        </w:rPr>
        <w:t>分）</w:t>
      </w: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评标委员会对供应商的投标报价进行分析，以确认投标报价是否实质响应了磋商文件规定的发包范围。经评标委员会确认其报价实质响应了磋商文件的报价为有效报价。供应商报价超出最高限价，其投标将作无效处理。</w:t>
      </w:r>
    </w:p>
    <w:tbl>
      <w:tblPr>
        <w:tblW w:w="8970" w:type="dxa"/>
        <w:tblInd w:w="-3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09"/>
        <w:gridCol w:w="2661"/>
      </w:tblGrid>
      <w:tr w:rsidR="00161773">
        <w:trPr>
          <w:cantSplit/>
          <w:trHeight w:val="489"/>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β值分布</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分值</w:t>
            </w:r>
          </w:p>
        </w:tc>
      </w:tr>
      <w:tr w:rsidR="00161773">
        <w:trPr>
          <w:cantSplit/>
          <w:trHeight w:val="934"/>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依此类推，每增加</w:t>
            </w:r>
            <w:r>
              <w:rPr>
                <w:rFonts w:ascii="仿宋" w:eastAsia="仿宋" w:hAnsi="仿宋" w:cs="仿宋" w:hint="eastAsia"/>
                <w:color w:val="000000"/>
              </w:rPr>
              <w:t>1%</w:t>
            </w:r>
            <w:r>
              <w:rPr>
                <w:rFonts w:ascii="仿宋" w:eastAsia="仿宋" w:hAnsi="仿宋" w:cs="仿宋" w:hint="eastAsia"/>
                <w:color w:val="000000"/>
              </w:rPr>
              <w:t>扣</w:t>
            </w:r>
            <w:r>
              <w:rPr>
                <w:rFonts w:ascii="仿宋" w:eastAsia="仿宋" w:hAnsi="仿宋" w:cs="仿宋" w:hint="eastAsia"/>
                <w:color w:val="000000"/>
              </w:rPr>
              <w:t>1.5</w:t>
            </w:r>
            <w:r>
              <w:rPr>
                <w:rFonts w:ascii="仿宋" w:eastAsia="仿宋" w:hAnsi="仿宋" w:cs="仿宋" w:hint="eastAsia"/>
                <w:color w:val="000000"/>
              </w:rPr>
              <w:t>分，直到</w:t>
            </w:r>
            <w:r>
              <w:rPr>
                <w:rFonts w:ascii="仿宋" w:eastAsia="仿宋" w:hAnsi="仿宋" w:cs="仿宋" w:hint="eastAsia"/>
                <w:color w:val="000000"/>
              </w:rPr>
              <w:t>0</w:t>
            </w:r>
            <w:r>
              <w:rPr>
                <w:rFonts w:ascii="仿宋" w:eastAsia="仿宋" w:hAnsi="仿宋" w:cs="仿宋" w:hint="eastAsia"/>
                <w:color w:val="000000"/>
              </w:rPr>
              <w:t>分为止</w:t>
            </w:r>
          </w:p>
        </w:tc>
        <w:tc>
          <w:tcPr>
            <w:tcW w:w="2661" w:type="dxa"/>
            <w:vAlign w:val="center"/>
          </w:tcPr>
          <w:p w:rsidR="00161773" w:rsidRDefault="00161773">
            <w:pPr>
              <w:spacing w:line="360" w:lineRule="auto"/>
              <w:jc w:val="center"/>
              <w:rPr>
                <w:rFonts w:ascii="仿宋" w:eastAsia="仿宋" w:hAnsi="仿宋" w:cs="仿宋"/>
                <w:color w:val="000000"/>
              </w:rPr>
            </w:pPr>
          </w:p>
        </w:tc>
      </w:tr>
      <w:tr w:rsidR="00161773">
        <w:trPr>
          <w:cantSplit/>
          <w:trHeight w:val="475"/>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 xml:space="preserve">= 3  </w:t>
            </w:r>
            <w:r>
              <w:rPr>
                <w:rFonts w:ascii="仿宋" w:eastAsia="仿宋" w:hAnsi="仿宋" w:cs="仿宋" w:hint="eastAsia"/>
                <w:color w:val="000000"/>
              </w:rPr>
              <w:t>%</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25.5</w:t>
            </w:r>
          </w:p>
        </w:tc>
      </w:tr>
      <w:tr w:rsidR="00161773">
        <w:trPr>
          <w:cantSplit/>
          <w:trHeight w:val="475"/>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 2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27</w:t>
            </w:r>
          </w:p>
        </w:tc>
      </w:tr>
      <w:tr w:rsidR="00161773">
        <w:trPr>
          <w:cantSplit/>
          <w:trHeight w:val="475"/>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 1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28.5</w:t>
            </w:r>
          </w:p>
        </w:tc>
      </w:tr>
      <w:tr w:rsidR="00161773">
        <w:trPr>
          <w:cantSplit/>
          <w:trHeight w:val="475"/>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 0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30</w:t>
            </w:r>
          </w:p>
        </w:tc>
      </w:tr>
      <w:tr w:rsidR="00161773">
        <w:trPr>
          <w:cantSplit/>
          <w:trHeight w:val="489"/>
        </w:trPr>
        <w:tc>
          <w:tcPr>
            <w:tcW w:w="6309"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 -1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29</w:t>
            </w:r>
          </w:p>
        </w:tc>
      </w:tr>
      <w:tr w:rsidR="00161773">
        <w:trPr>
          <w:cantSplit/>
          <w:trHeight w:val="475"/>
        </w:trPr>
        <w:tc>
          <w:tcPr>
            <w:tcW w:w="6309" w:type="dxa"/>
            <w:vAlign w:val="center"/>
          </w:tcPr>
          <w:p w:rsidR="00161773" w:rsidRDefault="00A06327">
            <w:pPr>
              <w:spacing w:line="360" w:lineRule="auto"/>
              <w:ind w:firstLineChars="1200" w:firstLine="2520"/>
              <w:rPr>
                <w:rFonts w:ascii="仿宋" w:eastAsia="仿宋" w:hAnsi="仿宋" w:cs="仿宋"/>
                <w:color w:val="000000"/>
              </w:rPr>
            </w:pPr>
            <w:r>
              <w:rPr>
                <w:rFonts w:ascii="仿宋" w:eastAsia="仿宋" w:hAnsi="仿宋" w:cs="仿宋" w:hint="eastAsia"/>
                <w:color w:val="000000"/>
              </w:rPr>
              <w:t>β</w:t>
            </w:r>
            <w:r>
              <w:rPr>
                <w:rFonts w:ascii="仿宋" w:eastAsia="仿宋" w:hAnsi="仿宋" w:cs="仿宋" w:hint="eastAsia"/>
                <w:color w:val="000000"/>
              </w:rPr>
              <w:t>=</w:t>
            </w:r>
            <w:r>
              <w:rPr>
                <w:rFonts w:ascii="仿宋" w:eastAsia="仿宋" w:hAnsi="仿宋" w:cs="仿宋" w:hint="eastAsia"/>
                <w:color w:val="000000"/>
              </w:rPr>
              <w:t xml:space="preserve"> </w:t>
            </w:r>
            <w:r>
              <w:rPr>
                <w:rFonts w:ascii="仿宋" w:eastAsia="仿宋" w:hAnsi="仿宋" w:cs="仿宋" w:hint="eastAsia"/>
                <w:color w:val="000000"/>
              </w:rPr>
              <w:t>-2 %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28</w:t>
            </w:r>
          </w:p>
        </w:tc>
      </w:tr>
      <w:tr w:rsidR="00161773">
        <w:trPr>
          <w:cantSplit/>
          <w:trHeight w:val="475"/>
        </w:trPr>
        <w:tc>
          <w:tcPr>
            <w:tcW w:w="6309" w:type="dxa"/>
            <w:vAlign w:val="center"/>
          </w:tcPr>
          <w:p w:rsidR="00161773" w:rsidRDefault="00A06327">
            <w:pPr>
              <w:spacing w:line="360" w:lineRule="auto"/>
              <w:jc w:val="center"/>
              <w:rPr>
                <w:rFonts w:ascii="仿宋" w:eastAsia="仿宋" w:hAnsi="仿宋" w:cs="仿宋"/>
                <w:b/>
                <w:color w:val="000000"/>
              </w:rPr>
            </w:pPr>
            <w:r>
              <w:rPr>
                <w:rFonts w:ascii="仿宋" w:eastAsia="仿宋" w:hAnsi="仿宋" w:cs="仿宋" w:hint="eastAsia"/>
                <w:color w:val="000000"/>
              </w:rPr>
              <w:t>β</w:t>
            </w:r>
            <w:r>
              <w:rPr>
                <w:rFonts w:ascii="仿宋" w:eastAsia="仿宋" w:hAnsi="仿宋" w:cs="仿宋" w:hint="eastAsia"/>
                <w:color w:val="000000"/>
              </w:rPr>
              <w:t>= -3  %</w:t>
            </w:r>
          </w:p>
        </w:tc>
        <w:tc>
          <w:tcPr>
            <w:tcW w:w="2661" w:type="dxa"/>
            <w:vAlign w:val="center"/>
          </w:tcPr>
          <w:p w:rsidR="00161773" w:rsidRDefault="00A06327">
            <w:pPr>
              <w:spacing w:line="360" w:lineRule="auto"/>
              <w:jc w:val="center"/>
              <w:rPr>
                <w:rFonts w:ascii="仿宋" w:eastAsia="仿宋" w:hAnsi="仿宋" w:cs="仿宋"/>
                <w:color w:val="000000"/>
              </w:rPr>
            </w:pPr>
            <w:r>
              <w:rPr>
                <w:rFonts w:ascii="仿宋" w:eastAsia="仿宋" w:hAnsi="仿宋" w:cs="仿宋" w:hint="eastAsia"/>
                <w:color w:val="000000"/>
              </w:rPr>
              <w:t>27</w:t>
            </w:r>
          </w:p>
        </w:tc>
      </w:tr>
      <w:tr w:rsidR="00161773">
        <w:trPr>
          <w:cantSplit/>
          <w:trHeight w:val="963"/>
        </w:trPr>
        <w:tc>
          <w:tcPr>
            <w:tcW w:w="6309" w:type="dxa"/>
            <w:vAlign w:val="center"/>
          </w:tcPr>
          <w:p w:rsidR="00161773" w:rsidRDefault="00A06327">
            <w:pPr>
              <w:spacing w:line="360" w:lineRule="auto"/>
              <w:jc w:val="center"/>
              <w:rPr>
                <w:rFonts w:ascii="仿宋" w:eastAsia="仿宋" w:hAnsi="仿宋" w:cs="仿宋"/>
                <w:b/>
                <w:color w:val="000000"/>
              </w:rPr>
            </w:pPr>
            <w:r>
              <w:rPr>
                <w:rFonts w:ascii="仿宋" w:eastAsia="仿宋" w:hAnsi="仿宋" w:cs="仿宋" w:hint="eastAsia"/>
                <w:color w:val="000000"/>
              </w:rPr>
              <w:t>依此类推，每减少</w:t>
            </w:r>
            <w:r>
              <w:rPr>
                <w:rFonts w:ascii="仿宋" w:eastAsia="仿宋" w:hAnsi="仿宋" w:cs="仿宋" w:hint="eastAsia"/>
                <w:color w:val="000000"/>
              </w:rPr>
              <w:t>1%</w:t>
            </w:r>
            <w:r>
              <w:rPr>
                <w:rFonts w:ascii="仿宋" w:eastAsia="仿宋" w:hAnsi="仿宋" w:cs="仿宋" w:hint="eastAsia"/>
                <w:color w:val="000000"/>
              </w:rPr>
              <w:t>扣</w:t>
            </w:r>
            <w:r>
              <w:rPr>
                <w:rFonts w:ascii="仿宋" w:eastAsia="仿宋" w:hAnsi="仿宋" w:cs="仿宋" w:hint="eastAsia"/>
                <w:color w:val="000000"/>
              </w:rPr>
              <w:t>1</w:t>
            </w:r>
            <w:r>
              <w:rPr>
                <w:rFonts w:ascii="仿宋" w:eastAsia="仿宋" w:hAnsi="仿宋" w:cs="仿宋" w:hint="eastAsia"/>
                <w:color w:val="000000"/>
              </w:rPr>
              <w:t>分，直到</w:t>
            </w:r>
            <w:r>
              <w:rPr>
                <w:rFonts w:ascii="仿宋" w:eastAsia="仿宋" w:hAnsi="仿宋" w:cs="仿宋" w:hint="eastAsia"/>
                <w:color w:val="000000"/>
              </w:rPr>
              <w:t>0</w:t>
            </w:r>
            <w:r>
              <w:rPr>
                <w:rFonts w:ascii="仿宋" w:eastAsia="仿宋" w:hAnsi="仿宋" w:cs="仿宋" w:hint="eastAsia"/>
                <w:color w:val="000000"/>
              </w:rPr>
              <w:t>分为止</w:t>
            </w:r>
          </w:p>
        </w:tc>
        <w:tc>
          <w:tcPr>
            <w:tcW w:w="2661" w:type="dxa"/>
            <w:vAlign w:val="center"/>
          </w:tcPr>
          <w:p w:rsidR="00161773" w:rsidRDefault="00161773">
            <w:pPr>
              <w:spacing w:line="360" w:lineRule="auto"/>
              <w:jc w:val="center"/>
              <w:rPr>
                <w:rFonts w:ascii="仿宋" w:eastAsia="仿宋" w:hAnsi="仿宋" w:cs="仿宋"/>
                <w:b/>
                <w:color w:val="000000"/>
              </w:rPr>
            </w:pPr>
          </w:p>
        </w:tc>
      </w:tr>
    </w:tbl>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备注：</w:t>
      </w:r>
      <w:r>
        <w:rPr>
          <w:rFonts w:ascii="仿宋" w:eastAsia="仿宋" w:hAnsi="仿宋" w:cs="仿宋" w:hint="eastAsia"/>
          <w:sz w:val="24"/>
          <w:szCs w:val="24"/>
        </w:rPr>
        <w:t>1</w:t>
      </w:r>
      <w:r>
        <w:rPr>
          <w:rFonts w:ascii="仿宋" w:eastAsia="仿宋" w:hAnsi="仿宋" w:cs="仿宋" w:hint="eastAsia"/>
          <w:sz w:val="24"/>
          <w:szCs w:val="24"/>
        </w:rPr>
        <w:t>、β在区间内时，采用区间法计算得分。</w:t>
      </w: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t>当通过符合性审查的供应商大于等于</w:t>
      </w:r>
      <w:r>
        <w:rPr>
          <w:rFonts w:ascii="仿宋" w:eastAsia="仿宋" w:hAnsi="仿宋" w:cs="仿宋" w:hint="eastAsia"/>
          <w:sz w:val="24"/>
          <w:szCs w:val="24"/>
        </w:rPr>
        <w:t>5</w:t>
      </w:r>
      <w:r>
        <w:rPr>
          <w:rFonts w:ascii="仿宋" w:eastAsia="仿宋" w:hAnsi="仿宋" w:cs="仿宋" w:hint="eastAsia"/>
          <w:sz w:val="24"/>
          <w:szCs w:val="24"/>
        </w:rPr>
        <w:t>家时，去掉最高评标价和最低评标价后的供应商评标价的算术平均值为评标基准价；当通过符合性审查的供应商少于</w:t>
      </w:r>
      <w:r>
        <w:rPr>
          <w:rFonts w:ascii="仿宋" w:eastAsia="仿宋" w:hAnsi="仿宋" w:cs="仿宋" w:hint="eastAsia"/>
          <w:sz w:val="24"/>
          <w:szCs w:val="24"/>
        </w:rPr>
        <w:t>5</w:t>
      </w:r>
      <w:r>
        <w:rPr>
          <w:rFonts w:ascii="仿宋" w:eastAsia="仿宋" w:hAnsi="仿宋" w:cs="仿宋" w:hint="eastAsia"/>
          <w:sz w:val="24"/>
          <w:szCs w:val="24"/>
        </w:rPr>
        <w:t>家时，取所有评标价的算术平均值为评标基准价。</w:t>
      </w:r>
    </w:p>
    <w:p w:rsidR="00161773" w:rsidRDefault="00A06327">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t>计算有效报价的偏差率β：β</w:t>
      </w:r>
      <w:r>
        <w:rPr>
          <w:rFonts w:ascii="仿宋" w:eastAsia="仿宋" w:hAnsi="仿宋" w:cs="仿宋" w:hint="eastAsia"/>
          <w:sz w:val="24"/>
          <w:szCs w:val="24"/>
        </w:rPr>
        <w:t xml:space="preserve">= 100% </w:t>
      </w:r>
      <w:r>
        <w:rPr>
          <w:rFonts w:ascii="仿宋" w:eastAsia="仿宋" w:hAnsi="仿宋" w:cs="仿宋" w:hint="eastAsia"/>
          <w:sz w:val="24"/>
          <w:szCs w:val="24"/>
        </w:rPr>
        <w:t>×（供应商评标价</w:t>
      </w:r>
      <w:r>
        <w:rPr>
          <w:rFonts w:ascii="仿宋" w:eastAsia="仿宋" w:hAnsi="仿宋" w:cs="仿宋" w:hint="eastAsia"/>
          <w:sz w:val="24"/>
          <w:szCs w:val="24"/>
        </w:rPr>
        <w:t>-</w:t>
      </w:r>
      <w:r>
        <w:rPr>
          <w:rFonts w:ascii="仿宋" w:eastAsia="仿宋" w:hAnsi="仿宋" w:cs="仿宋" w:hint="eastAsia"/>
          <w:sz w:val="24"/>
          <w:szCs w:val="24"/>
        </w:rPr>
        <w:t>评标基准价）</w:t>
      </w:r>
      <w:r>
        <w:rPr>
          <w:rFonts w:ascii="仿宋" w:eastAsia="仿宋" w:hAnsi="仿宋" w:cs="仿宋" w:hint="eastAsia"/>
          <w:sz w:val="24"/>
          <w:szCs w:val="24"/>
        </w:rPr>
        <w:t>/</w:t>
      </w:r>
      <w:r>
        <w:rPr>
          <w:rFonts w:ascii="仿宋" w:eastAsia="仿宋" w:hAnsi="仿宋" w:cs="仿宋" w:hint="eastAsia"/>
          <w:sz w:val="24"/>
          <w:szCs w:val="24"/>
        </w:rPr>
        <w:t>评标基准价。</w:t>
      </w: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cs="仿宋"/>
          <w:sz w:val="24"/>
          <w:szCs w:val="24"/>
        </w:rPr>
      </w:pPr>
    </w:p>
    <w:p w:rsidR="00161773" w:rsidRDefault="00161773">
      <w:pPr>
        <w:spacing w:line="360" w:lineRule="auto"/>
        <w:rPr>
          <w:rFonts w:ascii="仿宋" w:eastAsia="仿宋" w:hAnsi="仿宋"/>
          <w:sz w:val="24"/>
          <w:szCs w:val="24"/>
        </w:rPr>
      </w:pPr>
    </w:p>
    <w:p w:rsidR="00161773" w:rsidRDefault="00A06327">
      <w:pPr>
        <w:spacing w:line="360" w:lineRule="auto"/>
        <w:rPr>
          <w:rFonts w:ascii="仿宋" w:eastAsia="仿宋" w:hAnsi="仿宋"/>
          <w:sz w:val="24"/>
          <w:szCs w:val="24"/>
        </w:rPr>
      </w:pPr>
      <w:r>
        <w:rPr>
          <w:rFonts w:ascii="仿宋" w:eastAsia="仿宋" w:hAnsi="仿宋"/>
          <w:sz w:val="24"/>
          <w:szCs w:val="24"/>
        </w:rPr>
        <w:br w:type="page"/>
      </w:r>
    </w:p>
    <w:p w:rsidR="00161773" w:rsidRDefault="00161773">
      <w:pPr>
        <w:rPr>
          <w:rFonts w:ascii="仿宋" w:eastAsia="仿宋" w:hAnsi="仿宋"/>
          <w:color w:val="000000"/>
        </w:rPr>
      </w:pPr>
    </w:p>
    <w:p w:rsidR="00161773" w:rsidRDefault="00161773">
      <w:pPr>
        <w:rPr>
          <w:rFonts w:ascii="仿宋" w:eastAsia="仿宋" w:hAnsi="仿宋"/>
          <w:b/>
          <w:bCs/>
          <w:color w:val="000000"/>
        </w:rPr>
      </w:pPr>
    </w:p>
    <w:p w:rsidR="00161773" w:rsidRDefault="00161773">
      <w:pPr>
        <w:rPr>
          <w:rFonts w:ascii="仿宋" w:eastAsia="仿宋" w:hAnsi="仿宋"/>
          <w:b/>
          <w:bCs/>
          <w:color w:val="000000"/>
        </w:rPr>
      </w:pPr>
    </w:p>
    <w:p w:rsidR="00161773" w:rsidRDefault="00161773">
      <w:pPr>
        <w:rPr>
          <w:rFonts w:ascii="仿宋" w:eastAsia="仿宋" w:hAnsi="仿宋"/>
          <w:color w:val="000000"/>
          <w:sz w:val="32"/>
          <w:szCs w:val="32"/>
        </w:rPr>
      </w:pPr>
    </w:p>
    <w:p w:rsidR="00161773" w:rsidRDefault="00161773">
      <w:pPr>
        <w:rPr>
          <w:rFonts w:ascii="仿宋" w:eastAsia="仿宋" w:hAnsi="仿宋"/>
          <w:color w:val="000000"/>
          <w:sz w:val="32"/>
          <w:szCs w:val="32"/>
        </w:rPr>
      </w:pPr>
    </w:p>
    <w:p w:rsidR="00161773" w:rsidRDefault="00161773">
      <w:pPr>
        <w:rPr>
          <w:rFonts w:ascii="仿宋" w:eastAsia="仿宋" w:hAnsi="仿宋"/>
          <w:color w:val="000000"/>
          <w:sz w:val="32"/>
          <w:szCs w:val="32"/>
        </w:rPr>
      </w:pPr>
    </w:p>
    <w:p w:rsidR="00161773" w:rsidRDefault="00161773">
      <w:pPr>
        <w:rPr>
          <w:rFonts w:ascii="仿宋" w:eastAsia="仿宋" w:hAnsi="仿宋"/>
        </w:rPr>
      </w:pPr>
    </w:p>
    <w:p w:rsidR="00161773" w:rsidRDefault="00A06327">
      <w:pPr>
        <w:pStyle w:val="1"/>
        <w:spacing w:before="120" w:after="120" w:line="360" w:lineRule="auto"/>
        <w:jc w:val="center"/>
        <w:rPr>
          <w:rFonts w:ascii="仿宋" w:eastAsia="仿宋" w:hAnsi="仿宋"/>
          <w:color w:val="000000"/>
          <w:sz w:val="32"/>
          <w:szCs w:val="32"/>
        </w:rPr>
      </w:pPr>
      <w:bookmarkStart w:id="363" w:name="_Toc23158"/>
      <w:bookmarkStart w:id="364" w:name="_Toc500149380"/>
      <w:r>
        <w:rPr>
          <w:rFonts w:ascii="仿宋" w:eastAsia="仿宋" w:hAnsi="仿宋" w:cs="仿宋" w:hint="eastAsia"/>
          <w:color w:val="000000"/>
          <w:sz w:val="32"/>
          <w:szCs w:val="32"/>
        </w:rPr>
        <w:t>第三</w:t>
      </w:r>
      <w:bookmarkStart w:id="365" w:name="_Toc152045609"/>
      <w:bookmarkStart w:id="366" w:name="_Toc144974577"/>
      <w:bookmarkStart w:id="367" w:name="_Toc233102573"/>
      <w:bookmarkStart w:id="368" w:name="_Toc179632627"/>
      <w:bookmarkStart w:id="369" w:name="_Toc152042387"/>
      <w:r>
        <w:rPr>
          <w:rFonts w:ascii="仿宋" w:eastAsia="仿宋" w:hAnsi="仿宋" w:cs="仿宋" w:hint="eastAsia"/>
          <w:color w:val="000000"/>
          <w:sz w:val="32"/>
          <w:szCs w:val="32"/>
        </w:rPr>
        <w:t>章</w:t>
      </w:r>
      <w:r>
        <w:rPr>
          <w:rFonts w:ascii="仿宋" w:eastAsia="仿宋" w:hAnsi="仿宋" w:cs="仿宋"/>
          <w:color w:val="000000"/>
          <w:sz w:val="32"/>
          <w:szCs w:val="32"/>
        </w:rPr>
        <w:t xml:space="preserve"> </w:t>
      </w:r>
      <w:r>
        <w:rPr>
          <w:rFonts w:ascii="仿宋" w:eastAsia="仿宋" w:hAnsi="仿宋" w:cs="仿宋" w:hint="eastAsia"/>
          <w:color w:val="000000"/>
          <w:sz w:val="32"/>
          <w:szCs w:val="32"/>
        </w:rPr>
        <w:t>合同条款</w:t>
      </w:r>
      <w:bookmarkEnd w:id="363"/>
      <w:bookmarkEnd w:id="364"/>
    </w:p>
    <w:p w:rsidR="00161773" w:rsidRDefault="00A06327">
      <w:pPr>
        <w:spacing w:line="360" w:lineRule="auto"/>
        <w:rPr>
          <w:rFonts w:ascii="仿宋" w:eastAsia="仿宋" w:hAnsi="仿宋" w:cs="仿宋"/>
          <w:sz w:val="24"/>
          <w:szCs w:val="24"/>
        </w:rPr>
      </w:pPr>
      <w:r>
        <w:br w:type="page"/>
      </w:r>
      <w:bookmarkStart w:id="370" w:name="_Toc152042546"/>
      <w:bookmarkStart w:id="371" w:name="_Toc152045767"/>
      <w:bookmarkStart w:id="372" w:name="_Toc144974826"/>
      <w:bookmarkStart w:id="373" w:name="_Toc179632785"/>
      <w:r>
        <w:rPr>
          <w:rFonts w:ascii="仿宋" w:eastAsia="仿宋" w:hAnsi="仿宋" w:cs="仿宋"/>
          <w:sz w:val="24"/>
          <w:szCs w:val="24"/>
        </w:rPr>
        <w:lastRenderedPageBreak/>
        <w:t xml:space="preserve"> </w:t>
      </w:r>
    </w:p>
    <w:p w:rsidR="00161773" w:rsidRDefault="00A06327">
      <w:pPr>
        <w:ind w:leftChars="171" w:left="359" w:rightChars="218" w:right="458"/>
        <w:jc w:val="center"/>
        <w:rPr>
          <w:b/>
          <w:sz w:val="28"/>
          <w:szCs w:val="28"/>
        </w:rPr>
      </w:pPr>
      <w:r>
        <w:rPr>
          <w:b/>
          <w:sz w:val="28"/>
          <w:szCs w:val="28"/>
        </w:rPr>
        <w:t xml:space="preserve"> </w:t>
      </w:r>
      <w:r>
        <w:rPr>
          <w:rFonts w:hint="eastAsia"/>
          <w:b/>
          <w:sz w:val="28"/>
          <w:szCs w:val="28"/>
        </w:rPr>
        <w:t xml:space="preserve">                                         </w:t>
      </w:r>
      <w:r>
        <w:rPr>
          <w:rFonts w:ascii="宋体" w:hAnsi="宋体" w:cs="宋体" w:hint="eastAsia"/>
          <w:b/>
          <w:sz w:val="28"/>
          <w:szCs w:val="28"/>
        </w:rPr>
        <w:t>合同编号：</w:t>
      </w:r>
    </w:p>
    <w:p w:rsidR="00161773" w:rsidRDefault="00A06327">
      <w:pPr>
        <w:ind w:leftChars="171" w:left="359" w:rightChars="218" w:right="458"/>
        <w:jc w:val="center"/>
        <w:rPr>
          <w:b/>
          <w:sz w:val="32"/>
          <w:szCs w:val="32"/>
        </w:rPr>
      </w:pPr>
      <w:r>
        <w:rPr>
          <w:b/>
          <w:sz w:val="32"/>
          <w:szCs w:val="32"/>
        </w:rPr>
        <w:t xml:space="preserve"> </w:t>
      </w:r>
    </w:p>
    <w:p w:rsidR="00161773" w:rsidRDefault="00A06327">
      <w:pPr>
        <w:ind w:rightChars="218" w:right="458"/>
        <w:rPr>
          <w:rFonts w:ascii="宋体" w:hAnsi="宋体" w:cs="宋体"/>
          <w:b/>
        </w:rPr>
      </w:pPr>
      <w:r>
        <w:rPr>
          <w:rFonts w:ascii="宋体" w:hAnsi="宋体" w:cs="宋体" w:hint="eastAsia"/>
          <w:b/>
        </w:rPr>
        <w:t xml:space="preserve"> </w:t>
      </w:r>
    </w:p>
    <w:p w:rsidR="00161773" w:rsidRDefault="00A06327">
      <w:pPr>
        <w:ind w:leftChars="171" w:left="359" w:rightChars="218" w:right="458"/>
        <w:rPr>
          <w:b/>
        </w:rPr>
      </w:pPr>
      <w:r>
        <w:rPr>
          <w:b/>
        </w:rPr>
        <w:t xml:space="preserve"> </w:t>
      </w:r>
    </w:p>
    <w:p w:rsidR="00161773" w:rsidRDefault="00A06327">
      <w:pPr>
        <w:ind w:leftChars="171" w:left="359" w:rightChars="218" w:right="458"/>
        <w:rPr>
          <w:b/>
        </w:rPr>
      </w:pPr>
      <w:r>
        <w:rPr>
          <w:b/>
        </w:rPr>
        <w:t xml:space="preserve"> </w:t>
      </w:r>
    </w:p>
    <w:p w:rsidR="00161773" w:rsidRDefault="00A06327">
      <w:pPr>
        <w:ind w:leftChars="171" w:left="359" w:rightChars="218" w:right="458"/>
      </w:pPr>
      <w:r>
        <w:t xml:space="preserve"> </w:t>
      </w:r>
    </w:p>
    <w:p w:rsidR="00161773" w:rsidRDefault="00A06327">
      <w:pPr>
        <w:ind w:leftChars="171" w:left="359" w:rightChars="218" w:right="458"/>
        <w:jc w:val="center"/>
      </w:pPr>
      <w:r>
        <w:rPr>
          <w:rFonts w:ascii="黑体" w:eastAsia="黑体" w:cs="黑体" w:hint="eastAsia"/>
          <w:b/>
          <w:sz w:val="72"/>
          <w:szCs w:val="72"/>
        </w:rPr>
        <w:t>建设工程施工合同</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A06327">
      <w:pPr>
        <w:ind w:leftChars="171" w:left="359" w:rightChars="218" w:right="458"/>
      </w:pPr>
      <w:r>
        <w:t xml:space="preserve"> </w:t>
      </w: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161773">
      <w:pPr>
        <w:ind w:leftChars="171" w:left="359" w:rightChars="218" w:right="458"/>
      </w:pPr>
    </w:p>
    <w:p w:rsidR="00161773" w:rsidRDefault="00A06327">
      <w:pPr>
        <w:ind w:leftChars="171" w:left="359" w:rightChars="218" w:right="458"/>
      </w:pPr>
      <w:r>
        <w:t xml:space="preserve"> </w:t>
      </w:r>
    </w:p>
    <w:p w:rsidR="00161773" w:rsidRDefault="00A06327">
      <w:pPr>
        <w:spacing w:line="720" w:lineRule="exact"/>
        <w:ind w:leftChars="171" w:left="359" w:rightChars="218" w:right="458" w:firstLineChars="98" w:firstLine="275"/>
        <w:rPr>
          <w:rFonts w:ascii="宋体" w:hAnsi="宋体" w:cs="宋体"/>
          <w:sz w:val="28"/>
          <w:szCs w:val="28"/>
          <w:u w:val="single"/>
        </w:rPr>
      </w:pPr>
      <w:r>
        <w:rPr>
          <w:rFonts w:ascii="黑体" w:eastAsia="黑体" w:cs="黑体" w:hint="eastAsia"/>
          <w:b/>
          <w:sz w:val="28"/>
          <w:szCs w:val="28"/>
        </w:rPr>
        <w:t>工</w:t>
      </w:r>
      <w:r>
        <w:rPr>
          <w:rFonts w:ascii="黑体" w:eastAsia="黑体" w:cs="黑体" w:hint="eastAsia"/>
          <w:b/>
          <w:sz w:val="28"/>
          <w:szCs w:val="28"/>
        </w:rPr>
        <w:t xml:space="preserve"> </w:t>
      </w:r>
      <w:r>
        <w:rPr>
          <w:rFonts w:ascii="黑体" w:eastAsia="黑体" w:cs="黑体" w:hint="eastAsia"/>
          <w:b/>
          <w:sz w:val="28"/>
          <w:szCs w:val="28"/>
        </w:rPr>
        <w:t>程</w:t>
      </w:r>
      <w:r>
        <w:rPr>
          <w:rFonts w:ascii="黑体" w:eastAsia="黑体" w:cs="黑体" w:hint="eastAsia"/>
          <w:b/>
          <w:sz w:val="28"/>
          <w:szCs w:val="28"/>
        </w:rPr>
        <w:t xml:space="preserve"> </w:t>
      </w:r>
      <w:r>
        <w:rPr>
          <w:rFonts w:ascii="黑体" w:eastAsia="黑体" w:cs="黑体" w:hint="eastAsia"/>
          <w:b/>
          <w:sz w:val="28"/>
          <w:szCs w:val="28"/>
        </w:rPr>
        <w:t>名</w:t>
      </w:r>
      <w:r>
        <w:rPr>
          <w:rFonts w:ascii="黑体" w:eastAsia="黑体" w:cs="黑体" w:hint="eastAsia"/>
          <w:b/>
          <w:sz w:val="28"/>
          <w:szCs w:val="28"/>
        </w:rPr>
        <w:t xml:space="preserve"> </w:t>
      </w:r>
      <w:r>
        <w:rPr>
          <w:rFonts w:ascii="黑体" w:eastAsia="黑体" w:cs="黑体" w:hint="eastAsia"/>
          <w:b/>
          <w:sz w:val="28"/>
          <w:szCs w:val="28"/>
        </w:rPr>
        <w:t>称：</w:t>
      </w:r>
    </w:p>
    <w:p w:rsidR="00161773" w:rsidRDefault="00A06327">
      <w:pPr>
        <w:spacing w:line="720" w:lineRule="exact"/>
        <w:ind w:firstLineChars="245" w:firstLine="689"/>
        <w:rPr>
          <w:rFonts w:ascii="Arial" w:hAnsi="Arial" w:cs="Arial"/>
          <w:b/>
          <w:color w:val="000000"/>
          <w:sz w:val="28"/>
          <w:szCs w:val="28"/>
        </w:rPr>
      </w:pPr>
      <w:r>
        <w:rPr>
          <w:rFonts w:ascii="黑体" w:eastAsia="黑体" w:hAnsi="宋体" w:cs="Arial" w:hint="eastAsia"/>
          <w:b/>
          <w:color w:val="000000"/>
          <w:sz w:val="28"/>
          <w:szCs w:val="28"/>
        </w:rPr>
        <w:t>发包人（全称）</w:t>
      </w:r>
      <w:r>
        <w:rPr>
          <w:rFonts w:ascii="Arial" w:hAnsi="宋体" w:cs="Arial" w:hint="eastAsia"/>
          <w:b/>
          <w:color w:val="000000"/>
          <w:sz w:val="28"/>
          <w:szCs w:val="28"/>
        </w:rPr>
        <w:t>：</w:t>
      </w:r>
      <w:r>
        <w:rPr>
          <w:rFonts w:ascii="Arial" w:hAnsi="Arial" w:cs="宋体" w:hint="eastAsia"/>
          <w:color w:val="000000"/>
          <w:sz w:val="28"/>
          <w:szCs w:val="28"/>
          <w:u w:val="single"/>
        </w:rPr>
        <w:t>北京舞蹈学院</w:t>
      </w:r>
      <w:r>
        <w:rPr>
          <w:rFonts w:ascii="Arial" w:hAnsi="Arial" w:cs="宋体" w:hint="eastAsia"/>
          <w:color w:val="000000"/>
          <w:sz w:val="28"/>
          <w:szCs w:val="28"/>
          <w:u w:val="single"/>
        </w:rPr>
        <w:t xml:space="preserve">        </w:t>
      </w:r>
      <w:r>
        <w:rPr>
          <w:rFonts w:ascii="Arial" w:hAnsi="Arial" w:cs="宋体"/>
          <w:color w:val="000000"/>
          <w:sz w:val="28"/>
          <w:szCs w:val="28"/>
          <w:u w:val="single"/>
        </w:rPr>
        <w:t xml:space="preserve">  </w:t>
      </w:r>
    </w:p>
    <w:p w:rsidR="00161773" w:rsidRDefault="00A06327">
      <w:pPr>
        <w:spacing w:line="720" w:lineRule="exact"/>
        <w:ind w:firstLineChars="245" w:firstLine="689"/>
        <w:rPr>
          <w:rFonts w:ascii="黑体" w:eastAsia="黑体" w:hAnsi="宋体" w:cs="Arial"/>
          <w:b/>
          <w:color w:val="000000"/>
          <w:sz w:val="28"/>
          <w:szCs w:val="28"/>
        </w:rPr>
      </w:pPr>
      <w:r>
        <w:rPr>
          <w:rFonts w:ascii="黑体" w:eastAsia="黑体" w:cs="黑体" w:hint="eastAsia"/>
          <w:b/>
          <w:color w:val="000000"/>
          <w:sz w:val="28"/>
          <w:szCs w:val="28"/>
        </w:rPr>
        <w:t>承包人（</w:t>
      </w:r>
      <w:r>
        <w:rPr>
          <w:rFonts w:ascii="黑体" w:eastAsia="黑体" w:hAnsi="宋体" w:cs="Arial" w:hint="eastAsia"/>
          <w:b/>
          <w:color w:val="000000"/>
          <w:sz w:val="28"/>
          <w:szCs w:val="28"/>
        </w:rPr>
        <w:t>全称）：</w:t>
      </w:r>
      <w:r>
        <w:rPr>
          <w:rFonts w:ascii="黑体" w:eastAsia="黑体" w:hAnsi="宋体" w:cs="Arial"/>
          <w:b/>
          <w:color w:val="000000"/>
          <w:sz w:val="28"/>
          <w:szCs w:val="28"/>
        </w:rPr>
        <w:t xml:space="preserve"> </w:t>
      </w:r>
    </w:p>
    <w:p w:rsidR="00161773" w:rsidRDefault="00A06327">
      <w:pPr>
        <w:spacing w:line="720" w:lineRule="exact"/>
        <w:ind w:firstLineChars="245" w:firstLine="689"/>
      </w:pPr>
      <w:r>
        <w:rPr>
          <w:rFonts w:ascii="黑体" w:eastAsia="黑体" w:hAnsi="宋体" w:cs="Arial" w:hint="eastAsia"/>
          <w:b/>
          <w:color w:val="000000"/>
          <w:sz w:val="28"/>
          <w:szCs w:val="28"/>
        </w:rPr>
        <w:t>工</w:t>
      </w:r>
      <w:r>
        <w:rPr>
          <w:rFonts w:ascii="黑体" w:eastAsia="黑体" w:hAnsi="宋体" w:cs="Arial" w:hint="eastAsia"/>
          <w:b/>
          <w:color w:val="000000"/>
          <w:sz w:val="28"/>
          <w:szCs w:val="28"/>
        </w:rPr>
        <w:t xml:space="preserve"> </w:t>
      </w:r>
      <w:r>
        <w:rPr>
          <w:rFonts w:ascii="黑体" w:eastAsia="黑体" w:hAnsi="宋体" w:cs="Arial" w:hint="eastAsia"/>
          <w:b/>
          <w:color w:val="000000"/>
          <w:sz w:val="28"/>
          <w:szCs w:val="28"/>
        </w:rPr>
        <w:t>程</w:t>
      </w:r>
      <w:r>
        <w:rPr>
          <w:rFonts w:ascii="黑体" w:eastAsia="黑体" w:hAnsi="宋体" w:cs="Arial" w:hint="eastAsia"/>
          <w:b/>
          <w:color w:val="000000"/>
          <w:sz w:val="28"/>
          <w:szCs w:val="28"/>
        </w:rPr>
        <w:t xml:space="preserve"> </w:t>
      </w:r>
      <w:r>
        <w:rPr>
          <w:rFonts w:ascii="黑体" w:eastAsia="黑体" w:hAnsi="宋体" w:cs="Arial" w:hint="eastAsia"/>
          <w:b/>
          <w:color w:val="000000"/>
          <w:sz w:val="28"/>
          <w:szCs w:val="28"/>
        </w:rPr>
        <w:t>地</w:t>
      </w:r>
      <w:r>
        <w:rPr>
          <w:rFonts w:ascii="黑体" w:eastAsia="黑体" w:hAnsi="宋体" w:cs="Arial" w:hint="eastAsia"/>
          <w:b/>
          <w:color w:val="000000"/>
          <w:sz w:val="28"/>
          <w:szCs w:val="28"/>
        </w:rPr>
        <w:t xml:space="preserve"> </w:t>
      </w:r>
      <w:r>
        <w:rPr>
          <w:rFonts w:ascii="黑体" w:eastAsia="黑体" w:hAnsi="宋体" w:cs="Arial" w:hint="eastAsia"/>
          <w:b/>
          <w:color w:val="000000"/>
          <w:sz w:val="28"/>
          <w:szCs w:val="28"/>
        </w:rPr>
        <w:t>址</w:t>
      </w:r>
      <w:r>
        <w:rPr>
          <w:rFonts w:ascii="黑体" w:eastAsia="黑体" w:cs="黑体" w:hint="eastAsia"/>
          <w:b/>
          <w:sz w:val="28"/>
          <w:szCs w:val="28"/>
        </w:rPr>
        <w:t>：</w:t>
      </w:r>
      <w:r>
        <w:rPr>
          <w:rFonts w:ascii="Arial" w:hAnsi="Arial" w:cs="宋体" w:hint="eastAsia"/>
          <w:color w:val="000000"/>
          <w:sz w:val="28"/>
          <w:szCs w:val="28"/>
          <w:u w:val="single"/>
        </w:rPr>
        <w:t>北京舞蹈学院</w:t>
      </w:r>
      <w:r>
        <w:rPr>
          <w:rFonts w:ascii="Arial" w:hAnsi="Arial" w:cs="宋体"/>
          <w:color w:val="000000"/>
          <w:sz w:val="28"/>
          <w:szCs w:val="28"/>
          <w:u w:val="single"/>
        </w:rPr>
        <w:t xml:space="preserve">    </w:t>
      </w:r>
      <w:r>
        <w:rPr>
          <w:rFonts w:ascii="Arial" w:hAnsi="Arial"/>
          <w:color w:val="000000"/>
          <w:sz w:val="28"/>
          <w:szCs w:val="28"/>
          <w:u w:val="single"/>
        </w:rPr>
        <w:t xml:space="preserve">   </w:t>
      </w:r>
      <w:r>
        <w:rPr>
          <w:rFonts w:ascii="宋体" w:hAnsi="宋体" w:cs="宋体" w:hint="eastAsia"/>
          <w:color w:val="000000"/>
          <w:sz w:val="28"/>
          <w:szCs w:val="28"/>
          <w:u w:val="single"/>
        </w:rPr>
        <w:t xml:space="preserve">     </w:t>
      </w:r>
    </w:p>
    <w:p w:rsidR="00161773" w:rsidRDefault="00161773">
      <w:pPr>
        <w:spacing w:line="440" w:lineRule="exact"/>
        <w:jc w:val="center"/>
        <w:rPr>
          <w:rFonts w:ascii="宋体" w:hAnsi="宋体"/>
          <w:sz w:val="28"/>
          <w:szCs w:val="28"/>
        </w:rPr>
      </w:pPr>
    </w:p>
    <w:p w:rsidR="00161773" w:rsidRDefault="00161773">
      <w:pPr>
        <w:spacing w:line="440" w:lineRule="exact"/>
        <w:jc w:val="center"/>
        <w:rPr>
          <w:rFonts w:ascii="宋体" w:hAnsi="宋体"/>
          <w:sz w:val="28"/>
          <w:szCs w:val="28"/>
        </w:rPr>
      </w:pPr>
    </w:p>
    <w:p w:rsidR="00161773" w:rsidRDefault="00161773">
      <w:pPr>
        <w:spacing w:line="440" w:lineRule="exact"/>
        <w:jc w:val="center"/>
        <w:rPr>
          <w:rFonts w:ascii="宋体" w:hAnsi="宋体"/>
          <w:sz w:val="28"/>
          <w:szCs w:val="28"/>
        </w:rPr>
      </w:pPr>
    </w:p>
    <w:p w:rsidR="00161773" w:rsidRDefault="00161773">
      <w:pPr>
        <w:spacing w:line="440" w:lineRule="exact"/>
        <w:jc w:val="center"/>
        <w:rPr>
          <w:rFonts w:ascii="宋体" w:hAnsi="宋体"/>
          <w:sz w:val="28"/>
          <w:szCs w:val="28"/>
        </w:rPr>
        <w:sectPr w:rsidR="00161773">
          <w:footerReference w:type="default" r:id="rId15"/>
          <w:pgSz w:w="11906" w:h="16838"/>
          <w:pgMar w:top="1440" w:right="1800" w:bottom="1440" w:left="1800" w:header="851" w:footer="992" w:gutter="0"/>
          <w:cols w:space="0"/>
          <w:docGrid w:linePitch="312"/>
        </w:sectPr>
      </w:pPr>
    </w:p>
    <w:p w:rsidR="00161773" w:rsidRDefault="00A06327">
      <w:pPr>
        <w:spacing w:line="440" w:lineRule="exact"/>
        <w:jc w:val="center"/>
        <w:rPr>
          <w:rFonts w:ascii="宋体" w:hAnsi="宋体"/>
          <w:sz w:val="28"/>
          <w:szCs w:val="28"/>
        </w:rPr>
      </w:pPr>
      <w:r>
        <w:rPr>
          <w:rFonts w:ascii="宋体" w:hAnsi="宋体" w:hint="eastAsia"/>
          <w:sz w:val="28"/>
          <w:szCs w:val="28"/>
        </w:rPr>
        <w:lastRenderedPageBreak/>
        <w:t>合同协议书</w:t>
      </w:r>
    </w:p>
    <w:p w:rsidR="00161773" w:rsidRDefault="00A06327">
      <w:pPr>
        <w:pStyle w:val="12"/>
        <w:spacing w:line="440" w:lineRule="exact"/>
        <w:rPr>
          <w:rFonts w:ascii="宋体" w:hAnsi="宋体"/>
        </w:rPr>
      </w:pPr>
      <w:r>
        <w:rPr>
          <w:rFonts w:ascii="宋体" w:hAnsi="宋体" w:hint="eastAsia"/>
        </w:rPr>
        <w:t xml:space="preserve">                                                    </w:t>
      </w:r>
      <w:r>
        <w:rPr>
          <w:rFonts w:ascii="宋体" w:hAnsi="宋体" w:hint="eastAsia"/>
        </w:rPr>
        <w:t>编号：</w:t>
      </w:r>
      <w:r>
        <w:rPr>
          <w:rFonts w:ascii="宋体" w:hAnsi="宋体" w:hint="eastAsia"/>
          <w:u w:val="single"/>
        </w:rPr>
        <w:t xml:space="preserve">                </w:t>
      </w:r>
    </w:p>
    <w:p w:rsidR="00161773" w:rsidRDefault="00A06327">
      <w:pPr>
        <w:spacing w:line="400" w:lineRule="exact"/>
        <w:rPr>
          <w:rFonts w:ascii="宋体" w:hAnsi="宋体" w:cs="Arial"/>
          <w:b/>
        </w:rPr>
      </w:pPr>
      <w:r>
        <w:rPr>
          <w:rFonts w:ascii="宋体" w:hAnsi="宋体" w:cs="Arial"/>
          <w:b/>
        </w:rPr>
        <w:t>发包人</w:t>
      </w:r>
      <w:r>
        <w:rPr>
          <w:rFonts w:ascii="宋体" w:hAnsi="宋体" w:cs="Arial" w:hint="eastAsia"/>
          <w:b/>
        </w:rPr>
        <w:t>（全称）</w:t>
      </w:r>
      <w:r>
        <w:rPr>
          <w:rFonts w:ascii="宋体" w:hAnsi="宋体" w:cs="Arial"/>
          <w:b/>
        </w:rPr>
        <w:t>：</w:t>
      </w:r>
      <w:r>
        <w:rPr>
          <w:rFonts w:ascii="Arial" w:hAnsi="Arial" w:cs="宋体" w:hint="eastAsia"/>
          <w:color w:val="000000"/>
          <w:u w:val="single"/>
        </w:rPr>
        <w:t>北京舞蹈学院</w:t>
      </w:r>
      <w:r>
        <w:rPr>
          <w:rFonts w:ascii="宋体" w:hAnsi="宋体" w:cs="Arial"/>
          <w:u w:val="single"/>
        </w:rPr>
        <w:t xml:space="preserve">   </w:t>
      </w:r>
      <w:r>
        <w:rPr>
          <w:rFonts w:ascii="宋体" w:hAnsi="宋体" w:cs="Arial" w:hint="eastAsia"/>
          <w:u w:val="single"/>
        </w:rPr>
        <w:t xml:space="preserve"> </w:t>
      </w:r>
      <w:r>
        <w:rPr>
          <w:rFonts w:ascii="宋体" w:hAnsi="宋体" w:cs="Arial"/>
          <w:u w:val="single"/>
        </w:rPr>
        <w:t xml:space="preserve">        </w:t>
      </w:r>
    </w:p>
    <w:p w:rsidR="00161773" w:rsidRDefault="00A06327">
      <w:pPr>
        <w:spacing w:line="400" w:lineRule="exact"/>
        <w:rPr>
          <w:rFonts w:ascii="宋体" w:hAnsi="宋体"/>
          <w:b/>
        </w:rPr>
      </w:pPr>
      <w:r>
        <w:rPr>
          <w:rFonts w:ascii="宋体" w:hAnsi="宋体" w:hint="eastAsia"/>
          <w:b/>
        </w:rPr>
        <w:t>法</w:t>
      </w:r>
      <w:r>
        <w:rPr>
          <w:rFonts w:ascii="宋体" w:hAnsi="宋体" w:hint="eastAsia"/>
          <w:b/>
          <w:sz w:val="18"/>
        </w:rPr>
        <w:t xml:space="preserve"> </w:t>
      </w:r>
      <w:r>
        <w:rPr>
          <w:rFonts w:ascii="宋体" w:hAnsi="宋体" w:hint="eastAsia"/>
          <w:b/>
        </w:rPr>
        <w:t>定</w:t>
      </w:r>
      <w:r>
        <w:rPr>
          <w:rFonts w:ascii="宋体" w:hAnsi="宋体" w:hint="eastAsia"/>
          <w:b/>
          <w:sz w:val="13"/>
        </w:rPr>
        <w:t xml:space="preserve"> </w:t>
      </w:r>
      <w:r>
        <w:rPr>
          <w:rFonts w:ascii="宋体" w:hAnsi="宋体" w:hint="eastAsia"/>
          <w:b/>
        </w:rPr>
        <w:t>代</w:t>
      </w:r>
      <w:r>
        <w:rPr>
          <w:rFonts w:ascii="宋体" w:hAnsi="宋体" w:hint="eastAsia"/>
          <w:b/>
          <w:sz w:val="13"/>
        </w:rPr>
        <w:t xml:space="preserve"> </w:t>
      </w:r>
      <w:r>
        <w:rPr>
          <w:rFonts w:ascii="宋体" w:hAnsi="宋体" w:hint="eastAsia"/>
          <w:b/>
        </w:rPr>
        <w:t>表</w:t>
      </w:r>
      <w:r>
        <w:rPr>
          <w:rFonts w:ascii="宋体" w:hAnsi="宋体" w:hint="eastAsia"/>
          <w:b/>
          <w:sz w:val="13"/>
        </w:rPr>
        <w:t xml:space="preserve"> </w:t>
      </w:r>
      <w:r>
        <w:rPr>
          <w:rFonts w:ascii="宋体" w:hAnsi="宋体" w:hint="eastAsia"/>
          <w:b/>
        </w:rPr>
        <w:t>人：</w:t>
      </w:r>
      <w:r>
        <w:rPr>
          <w:rFonts w:ascii="宋体" w:hAnsi="宋体" w:cs="Arial"/>
          <w:u w:val="single"/>
        </w:rPr>
        <w:t xml:space="preserve">        </w:t>
      </w:r>
      <w:r>
        <w:rPr>
          <w:rFonts w:ascii="宋体" w:hAnsi="宋体" w:cs="Arial" w:hint="eastAsia"/>
          <w:u w:val="single"/>
        </w:rPr>
        <w:t>郭磊</w:t>
      </w:r>
      <w:r>
        <w:rPr>
          <w:rFonts w:ascii="宋体" w:hAnsi="宋体" w:cs="Arial" w:hint="eastAsia"/>
          <w:u w:val="single"/>
        </w:rPr>
        <w:t xml:space="preserve">       </w:t>
      </w:r>
      <w:r>
        <w:rPr>
          <w:rFonts w:ascii="宋体" w:hAnsi="宋体" w:cs="Arial"/>
          <w:u w:val="single"/>
        </w:rPr>
        <w:t xml:space="preserve">              </w:t>
      </w:r>
    </w:p>
    <w:p w:rsidR="00161773" w:rsidRDefault="00A06327">
      <w:pPr>
        <w:spacing w:line="400" w:lineRule="exact"/>
        <w:rPr>
          <w:rFonts w:ascii="宋体" w:hAnsi="宋体"/>
          <w:b/>
          <w:u w:val="single"/>
        </w:rPr>
      </w:pPr>
      <w:r>
        <w:rPr>
          <w:rFonts w:ascii="宋体" w:hAnsi="宋体" w:hint="eastAsia"/>
          <w:b/>
        </w:rPr>
        <w:t>法定注册地址：</w:t>
      </w:r>
      <w:r>
        <w:rPr>
          <w:rFonts w:ascii="宋体" w:hAnsi="宋体" w:hint="eastAsia"/>
          <w:u w:val="single"/>
        </w:rPr>
        <w:t xml:space="preserve">    </w:t>
      </w:r>
      <w:r>
        <w:rPr>
          <w:rFonts w:ascii="Arial" w:hAnsi="Arial" w:hint="eastAsia"/>
          <w:u w:val="single"/>
        </w:rPr>
        <w:t>北京市海淀区万寿寺路</w:t>
      </w:r>
      <w:r>
        <w:rPr>
          <w:rFonts w:ascii="Arial" w:hAnsi="Arial" w:hint="eastAsia"/>
          <w:u w:val="single"/>
        </w:rPr>
        <w:t>1</w:t>
      </w:r>
      <w:r>
        <w:rPr>
          <w:rFonts w:ascii="Arial" w:hAnsi="Arial" w:hint="eastAsia"/>
          <w:u w:val="single"/>
        </w:rPr>
        <w:t>号</w:t>
      </w:r>
      <w:r>
        <w:rPr>
          <w:rFonts w:ascii="Arial" w:hAnsi="Arial" w:hint="eastAsia"/>
          <w:u w:val="single"/>
        </w:rPr>
        <w:t xml:space="preserve">  </w:t>
      </w:r>
      <w:r>
        <w:rPr>
          <w:rFonts w:ascii="宋体" w:hAnsi="宋体" w:hint="eastAsia"/>
          <w:u w:val="single"/>
        </w:rPr>
        <w:t xml:space="preserve">   </w:t>
      </w:r>
    </w:p>
    <w:p w:rsidR="00161773" w:rsidRDefault="00A06327">
      <w:pPr>
        <w:spacing w:line="400" w:lineRule="exact"/>
        <w:rPr>
          <w:rFonts w:ascii="宋体" w:hAnsi="宋体"/>
          <w:b/>
        </w:rPr>
      </w:pPr>
      <w:r>
        <w:rPr>
          <w:rFonts w:ascii="宋体" w:hAnsi="宋体" w:hint="eastAsia"/>
          <w:b/>
        </w:rPr>
        <w:t xml:space="preserve"> </w:t>
      </w:r>
    </w:p>
    <w:p w:rsidR="00161773" w:rsidRDefault="00A06327">
      <w:pPr>
        <w:spacing w:line="400" w:lineRule="exact"/>
        <w:rPr>
          <w:rFonts w:ascii="宋体" w:hAnsi="宋体"/>
          <w:b/>
        </w:rPr>
      </w:pPr>
      <w:r>
        <w:rPr>
          <w:rFonts w:ascii="宋体" w:hAnsi="宋体" w:hint="eastAsia"/>
          <w:b/>
        </w:rPr>
        <w:t>承包人（全称）：</w:t>
      </w:r>
      <w:r>
        <w:rPr>
          <w:rFonts w:ascii="宋体" w:hAnsi="宋体" w:hint="eastAsia"/>
          <w:u w:val="single"/>
        </w:rPr>
        <w:t xml:space="preserve"> </w:t>
      </w:r>
    </w:p>
    <w:p w:rsidR="00161773" w:rsidRDefault="00A06327">
      <w:pPr>
        <w:spacing w:line="400" w:lineRule="exact"/>
        <w:rPr>
          <w:rFonts w:ascii="宋体" w:hAnsi="宋体"/>
          <w:b/>
        </w:rPr>
      </w:pPr>
      <w:r>
        <w:rPr>
          <w:rFonts w:ascii="宋体" w:hAnsi="宋体" w:hint="eastAsia"/>
          <w:b/>
        </w:rPr>
        <w:t>法</w:t>
      </w:r>
      <w:r>
        <w:rPr>
          <w:rFonts w:ascii="宋体" w:hAnsi="宋体" w:hint="eastAsia"/>
          <w:b/>
          <w:sz w:val="18"/>
        </w:rPr>
        <w:t xml:space="preserve"> </w:t>
      </w:r>
      <w:r>
        <w:rPr>
          <w:rFonts w:ascii="宋体" w:hAnsi="宋体" w:hint="eastAsia"/>
          <w:b/>
        </w:rPr>
        <w:t>定</w:t>
      </w:r>
      <w:r>
        <w:rPr>
          <w:rFonts w:ascii="宋体" w:hAnsi="宋体" w:hint="eastAsia"/>
          <w:b/>
          <w:sz w:val="13"/>
        </w:rPr>
        <w:t xml:space="preserve"> </w:t>
      </w:r>
      <w:r>
        <w:rPr>
          <w:rFonts w:ascii="宋体" w:hAnsi="宋体" w:hint="eastAsia"/>
          <w:b/>
        </w:rPr>
        <w:t>代</w:t>
      </w:r>
      <w:r>
        <w:rPr>
          <w:rFonts w:ascii="宋体" w:hAnsi="宋体" w:hint="eastAsia"/>
          <w:b/>
          <w:sz w:val="13"/>
        </w:rPr>
        <w:t xml:space="preserve"> </w:t>
      </w:r>
      <w:r>
        <w:rPr>
          <w:rFonts w:ascii="宋体" w:hAnsi="宋体" w:hint="eastAsia"/>
          <w:b/>
        </w:rPr>
        <w:t>表</w:t>
      </w:r>
      <w:r>
        <w:rPr>
          <w:rFonts w:ascii="宋体" w:hAnsi="宋体" w:hint="eastAsia"/>
          <w:b/>
          <w:sz w:val="13"/>
        </w:rPr>
        <w:t xml:space="preserve"> </w:t>
      </w:r>
      <w:r>
        <w:rPr>
          <w:rFonts w:ascii="宋体" w:hAnsi="宋体" w:hint="eastAsia"/>
          <w:b/>
        </w:rPr>
        <w:t>人：</w:t>
      </w:r>
      <w:r>
        <w:rPr>
          <w:rFonts w:ascii="宋体" w:hAnsi="宋体" w:cs="Arial"/>
          <w:u w:val="single"/>
        </w:rPr>
        <w:t xml:space="preserve">               </w:t>
      </w:r>
      <w:r>
        <w:rPr>
          <w:rFonts w:ascii="宋体" w:hAnsi="宋体" w:cs="Arial"/>
          <w:b/>
          <w:u w:val="single"/>
        </w:rPr>
        <w:t xml:space="preserve"> </w:t>
      </w:r>
    </w:p>
    <w:p w:rsidR="00161773" w:rsidRDefault="00A06327">
      <w:pPr>
        <w:spacing w:line="400" w:lineRule="exact"/>
        <w:rPr>
          <w:rFonts w:ascii="宋体" w:hAnsi="宋体"/>
          <w:b/>
        </w:rPr>
      </w:pPr>
      <w:r>
        <w:rPr>
          <w:rFonts w:ascii="宋体" w:hAnsi="宋体" w:hint="eastAsia"/>
          <w:b/>
        </w:rPr>
        <w:t>法定注册地址：</w:t>
      </w:r>
      <w:r>
        <w:rPr>
          <w:rFonts w:ascii="宋体" w:hAnsi="宋体" w:hint="eastAsia"/>
          <w:u w:val="single"/>
        </w:rPr>
        <w:t xml:space="preserve"> </w:t>
      </w:r>
      <w:r>
        <w:rPr>
          <w:rFonts w:ascii="宋体" w:hAnsi="宋体" w:hint="eastAsia"/>
        </w:rPr>
        <w:t xml:space="preserve"> </w:t>
      </w:r>
    </w:p>
    <w:p w:rsidR="00161773" w:rsidRDefault="00161773">
      <w:pPr>
        <w:spacing w:line="400" w:lineRule="exact"/>
        <w:ind w:firstLine="490"/>
        <w:rPr>
          <w:rFonts w:ascii="宋体" w:hAnsi="宋体"/>
        </w:rPr>
      </w:pPr>
    </w:p>
    <w:p w:rsidR="00161773" w:rsidRDefault="00A06327">
      <w:pPr>
        <w:spacing w:line="440" w:lineRule="exact"/>
        <w:ind w:firstLine="490"/>
        <w:rPr>
          <w:rFonts w:ascii="宋体" w:hAnsi="宋体"/>
        </w:rPr>
      </w:pPr>
      <w:r>
        <w:rPr>
          <w:rFonts w:ascii="宋体" w:hAnsi="宋体" w:hint="eastAsia"/>
        </w:rPr>
        <w:t>发包人为建设</w:t>
      </w:r>
      <w:r>
        <w:rPr>
          <w:rFonts w:ascii="宋体" w:hAnsi="宋体" w:hint="eastAsia"/>
          <w:u w:val="single"/>
        </w:rPr>
        <w:t xml:space="preserve">   </w:t>
      </w:r>
      <w:r>
        <w:rPr>
          <w:rFonts w:ascii="宋体" w:hAnsi="宋体" w:hint="eastAsia"/>
          <w:color w:val="000000"/>
          <w:u w:val="single"/>
        </w:rPr>
        <w:t>/</w:t>
      </w:r>
      <w:r>
        <w:rPr>
          <w:rFonts w:ascii="宋体" w:hAnsi="宋体" w:hint="eastAsia"/>
          <w:u w:val="single"/>
        </w:rPr>
        <w:t xml:space="preserve">  </w:t>
      </w:r>
      <w:r>
        <w:rPr>
          <w:rFonts w:ascii="宋体" w:hAnsi="宋体" w:hint="eastAsia"/>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rsidR="00161773" w:rsidRDefault="00A06327">
      <w:pPr>
        <w:spacing w:line="440" w:lineRule="exact"/>
        <w:ind w:firstLineChars="245" w:firstLine="514"/>
        <w:outlineLvl w:val="0"/>
        <w:rPr>
          <w:rFonts w:ascii="宋体" w:hAnsi="宋体"/>
        </w:rPr>
      </w:pPr>
      <w:bookmarkStart w:id="374" w:name="_Toc454359428"/>
      <w:bookmarkStart w:id="375" w:name="_Toc503536339"/>
      <w:r>
        <w:rPr>
          <w:rFonts w:ascii="宋体" w:hAnsi="宋体" w:hint="eastAsia"/>
        </w:rPr>
        <w:t>一、工程概况</w:t>
      </w:r>
      <w:bookmarkEnd w:id="374"/>
      <w:bookmarkEnd w:id="375"/>
    </w:p>
    <w:p w:rsidR="00161773" w:rsidRDefault="00A06327">
      <w:pPr>
        <w:spacing w:line="440" w:lineRule="exact"/>
        <w:ind w:firstLine="490"/>
        <w:rPr>
          <w:rFonts w:ascii="宋体" w:hAnsi="宋体"/>
          <w:u w:val="single"/>
        </w:rPr>
      </w:pPr>
      <w:r>
        <w:rPr>
          <w:rFonts w:ascii="宋体" w:hAnsi="宋体" w:hint="eastAsia"/>
        </w:rPr>
        <w:t>工程名称：</w:t>
      </w:r>
      <w:r>
        <w:rPr>
          <w:rFonts w:ascii="宋体" w:hAnsi="宋体"/>
          <w:u w:val="single"/>
        </w:rPr>
        <w:t xml:space="preserve"> </w:t>
      </w:r>
    </w:p>
    <w:p w:rsidR="00161773" w:rsidRDefault="00A06327">
      <w:pPr>
        <w:spacing w:line="440" w:lineRule="exact"/>
        <w:ind w:firstLine="490"/>
        <w:rPr>
          <w:rFonts w:ascii="宋体" w:hAnsi="宋体"/>
          <w:u w:val="single"/>
        </w:rPr>
      </w:pPr>
      <w:r>
        <w:rPr>
          <w:rFonts w:ascii="宋体" w:hAnsi="宋体" w:hint="eastAsia"/>
        </w:rPr>
        <w:t>工程地点：</w:t>
      </w:r>
      <w:r>
        <w:rPr>
          <w:rFonts w:ascii="宋体" w:hAnsi="宋体" w:hint="eastAsia"/>
          <w:u w:val="single"/>
        </w:rPr>
        <w:t>北京舞蹈学院</w:t>
      </w:r>
    </w:p>
    <w:p w:rsidR="00161773" w:rsidRDefault="00A06327">
      <w:pPr>
        <w:spacing w:line="440" w:lineRule="exact"/>
        <w:ind w:firstLineChars="200" w:firstLine="420"/>
        <w:rPr>
          <w:rFonts w:ascii="宋体" w:hAnsi="宋体"/>
          <w:u w:val="single"/>
        </w:rPr>
      </w:pPr>
      <w:r>
        <w:rPr>
          <w:rFonts w:ascii="宋体" w:hAnsi="宋体" w:hint="eastAsia"/>
        </w:rPr>
        <w:t>工程内容：</w:t>
      </w:r>
      <w:r>
        <w:rPr>
          <w:rFonts w:ascii="宋体" w:hAnsi="宋体" w:hint="eastAsia"/>
          <w:u w:val="single"/>
        </w:rPr>
        <w:t xml:space="preserve"> </w:t>
      </w:r>
      <w:r>
        <w:rPr>
          <w:rFonts w:ascii="宋体" w:hAnsi="宋体" w:hint="eastAsia"/>
          <w:u w:val="single"/>
        </w:rPr>
        <w:t>工程量</w:t>
      </w:r>
      <w:r>
        <w:rPr>
          <w:rFonts w:ascii="宋体" w:hAnsi="宋体"/>
          <w:u w:val="single"/>
        </w:rPr>
        <w:t>清单及</w:t>
      </w:r>
      <w:r>
        <w:rPr>
          <w:rFonts w:ascii="宋体" w:hAnsi="宋体" w:hint="eastAsia"/>
          <w:u w:val="single"/>
        </w:rPr>
        <w:t>施工图纸范围内所包含的全部工作内容</w:t>
      </w:r>
      <w:r>
        <w:rPr>
          <w:rFonts w:ascii="宋体" w:hAnsi="宋体" w:hint="eastAsia"/>
          <w:u w:val="single"/>
        </w:rPr>
        <w:t xml:space="preserve">   </w:t>
      </w:r>
    </w:p>
    <w:p w:rsidR="00161773" w:rsidRDefault="00A06327">
      <w:pPr>
        <w:spacing w:line="440" w:lineRule="exact"/>
        <w:ind w:firstLine="490"/>
        <w:rPr>
          <w:rFonts w:ascii="宋体" w:hAnsi="宋体"/>
        </w:rPr>
      </w:pPr>
      <w:r>
        <w:rPr>
          <w:rFonts w:ascii="宋体" w:hAnsi="宋体" w:hint="eastAsia"/>
        </w:rPr>
        <w:t>群体工程应附“承包人承揽工程项目一览表”（附件</w:t>
      </w:r>
      <w:r>
        <w:rPr>
          <w:rFonts w:ascii="宋体" w:hAnsi="宋体" w:hint="eastAsia"/>
        </w:rPr>
        <w:t>1</w:t>
      </w:r>
      <w:r>
        <w:rPr>
          <w:rFonts w:ascii="宋体" w:hAnsi="宋体" w:hint="eastAsia"/>
        </w:rPr>
        <w:t>）</w:t>
      </w:r>
    </w:p>
    <w:p w:rsidR="00161773" w:rsidRDefault="00A06327">
      <w:pPr>
        <w:spacing w:line="440" w:lineRule="exact"/>
        <w:ind w:firstLine="490"/>
        <w:rPr>
          <w:rFonts w:ascii="宋体" w:hAnsi="宋体"/>
          <w:u w:val="single"/>
        </w:rPr>
      </w:pPr>
      <w:r>
        <w:rPr>
          <w:rFonts w:ascii="宋体" w:hAnsi="宋体" w:hint="eastAsia"/>
        </w:rPr>
        <w:t>工程立项批准文号：</w:t>
      </w:r>
      <w:r>
        <w:rPr>
          <w:rFonts w:ascii="宋体" w:hAnsi="宋体" w:hint="eastAsia"/>
          <w:u w:val="single"/>
        </w:rPr>
        <w:t xml:space="preserve">     </w:t>
      </w:r>
      <w:r>
        <w:rPr>
          <w:rFonts w:ascii="宋体" w:hAnsi="宋体" w:hint="eastAsia"/>
          <w:color w:val="000000"/>
          <w:u w:val="single"/>
        </w:rPr>
        <w:t xml:space="preserve">              </w:t>
      </w:r>
      <w:r>
        <w:rPr>
          <w:rFonts w:ascii="宋体" w:hAnsi="宋体" w:hint="eastAsia"/>
          <w:u w:val="single"/>
        </w:rPr>
        <w:t xml:space="preserve">    </w:t>
      </w:r>
      <w:r>
        <w:rPr>
          <w:rFonts w:ascii="宋体" w:hAnsi="宋体" w:hint="eastAsia"/>
          <w:u w:val="single"/>
        </w:rPr>
        <w:t xml:space="preserve"> </w:t>
      </w:r>
    </w:p>
    <w:p w:rsidR="00161773" w:rsidRDefault="00A06327">
      <w:pPr>
        <w:spacing w:line="440" w:lineRule="exact"/>
        <w:ind w:firstLine="490"/>
        <w:rPr>
          <w:rFonts w:ascii="宋体" w:hAnsi="宋体"/>
          <w:u w:val="single"/>
        </w:rPr>
      </w:pPr>
      <w:r>
        <w:rPr>
          <w:rFonts w:ascii="宋体" w:hAnsi="宋体" w:hint="eastAsia"/>
        </w:rPr>
        <w:t>资金来源：</w:t>
      </w:r>
      <w:r>
        <w:rPr>
          <w:rFonts w:ascii="宋体" w:hAnsi="宋体" w:hint="eastAsia"/>
          <w:u w:val="single"/>
        </w:rPr>
        <w:t xml:space="preserve">                  </w:t>
      </w:r>
      <w:r>
        <w:rPr>
          <w:rFonts w:ascii="宋体" w:hAnsi="宋体" w:hint="eastAsia"/>
        </w:rPr>
        <w:t xml:space="preserve"> </w:t>
      </w:r>
    </w:p>
    <w:p w:rsidR="00161773" w:rsidRDefault="00A06327">
      <w:pPr>
        <w:spacing w:line="440" w:lineRule="exact"/>
        <w:ind w:firstLineChars="245" w:firstLine="514"/>
        <w:outlineLvl w:val="0"/>
        <w:rPr>
          <w:rFonts w:ascii="宋体" w:hAnsi="宋体"/>
        </w:rPr>
      </w:pPr>
      <w:bookmarkStart w:id="376" w:name="_Toc454359429"/>
      <w:bookmarkStart w:id="377" w:name="_Toc503536340"/>
      <w:r>
        <w:rPr>
          <w:rFonts w:ascii="宋体" w:hAnsi="宋体" w:hint="eastAsia"/>
        </w:rPr>
        <w:t>二、工程承包范围</w:t>
      </w:r>
      <w:bookmarkEnd w:id="376"/>
      <w:bookmarkEnd w:id="377"/>
    </w:p>
    <w:p w:rsidR="00161773" w:rsidRDefault="00A06327">
      <w:pPr>
        <w:spacing w:line="440" w:lineRule="exact"/>
        <w:ind w:firstLineChars="250" w:firstLine="525"/>
        <w:rPr>
          <w:rFonts w:ascii="宋体" w:hAnsi="宋体"/>
          <w:u w:val="single"/>
        </w:rPr>
      </w:pPr>
      <w:r>
        <w:rPr>
          <w:rFonts w:ascii="宋体" w:hAnsi="宋体" w:hint="eastAsia"/>
        </w:rPr>
        <w:t>承包范围：</w:t>
      </w:r>
      <w:r>
        <w:rPr>
          <w:rFonts w:ascii="宋体" w:hAnsi="宋体" w:hint="eastAsia"/>
          <w:u w:val="single"/>
        </w:rPr>
        <w:t>工程量清单及施工图纸范围内所包含的全部工作内容</w:t>
      </w:r>
      <w:r>
        <w:rPr>
          <w:rFonts w:ascii="宋体" w:hAnsi="宋体" w:hint="eastAsia"/>
        </w:rPr>
        <w:t>。</w:t>
      </w:r>
    </w:p>
    <w:p w:rsidR="00161773" w:rsidRDefault="00A06327">
      <w:pPr>
        <w:spacing w:line="440" w:lineRule="exact"/>
        <w:ind w:firstLine="490"/>
        <w:rPr>
          <w:rFonts w:ascii="宋体" w:hAnsi="宋体"/>
          <w:b/>
          <w:u w:val="single"/>
        </w:rPr>
      </w:pPr>
      <w:r>
        <w:rPr>
          <w:rFonts w:ascii="宋体" w:hAnsi="宋体" w:hint="eastAsia"/>
        </w:rPr>
        <w:t>详细承包范围见第七章“技术标准和要求”。</w:t>
      </w:r>
    </w:p>
    <w:p w:rsidR="00161773" w:rsidRDefault="00A06327">
      <w:pPr>
        <w:spacing w:line="440" w:lineRule="exact"/>
        <w:ind w:firstLineChars="245" w:firstLine="514"/>
        <w:outlineLvl w:val="0"/>
        <w:rPr>
          <w:rFonts w:ascii="宋体" w:hAnsi="宋体"/>
        </w:rPr>
      </w:pPr>
      <w:bookmarkStart w:id="378" w:name="_Toc454359430"/>
      <w:bookmarkStart w:id="379" w:name="_Toc503536341"/>
      <w:r>
        <w:rPr>
          <w:rFonts w:ascii="宋体" w:hAnsi="宋体" w:hint="eastAsia"/>
        </w:rPr>
        <w:t>三、合同工期</w:t>
      </w:r>
      <w:bookmarkEnd w:id="378"/>
      <w:bookmarkEnd w:id="379"/>
    </w:p>
    <w:p w:rsidR="00161773" w:rsidRDefault="00A06327">
      <w:pPr>
        <w:spacing w:line="440" w:lineRule="exact"/>
        <w:ind w:firstLine="490"/>
        <w:rPr>
          <w:rFonts w:ascii="宋体" w:hAnsi="宋体"/>
          <w:u w:val="single"/>
        </w:rPr>
      </w:pPr>
      <w:r>
        <w:rPr>
          <w:rFonts w:ascii="宋体" w:hAnsi="宋体" w:hint="eastAsia"/>
        </w:rPr>
        <w:t>计划开工日期：</w:t>
      </w:r>
      <w:r>
        <w:rPr>
          <w:rFonts w:ascii="宋体" w:hAnsi="宋体" w:hint="eastAsia"/>
          <w:u w:val="single"/>
        </w:rPr>
        <w:t xml:space="preserve">  2018  </w:t>
      </w:r>
      <w:r>
        <w:rPr>
          <w:rFonts w:ascii="宋体" w:hAnsi="宋体" w:hint="eastAsia"/>
        </w:rPr>
        <w:t>年</w:t>
      </w:r>
      <w:r>
        <w:rPr>
          <w:rFonts w:ascii="宋体" w:hAnsi="宋体" w:hint="eastAsia"/>
          <w:u w:val="single"/>
        </w:rPr>
        <w:t xml:space="preserve"> 6  </w:t>
      </w:r>
      <w:r>
        <w:rPr>
          <w:rFonts w:ascii="宋体" w:hAnsi="宋体" w:hint="eastAsia"/>
        </w:rPr>
        <w:t>月</w:t>
      </w:r>
      <w:r>
        <w:rPr>
          <w:rFonts w:ascii="宋体" w:hAnsi="宋体" w:hint="eastAsia"/>
          <w:u w:val="single"/>
        </w:rPr>
        <w:t xml:space="preserve"> 20 </w:t>
      </w:r>
      <w:r>
        <w:rPr>
          <w:rFonts w:ascii="宋体" w:hAnsi="宋体" w:hint="eastAsia"/>
        </w:rPr>
        <w:t>日</w:t>
      </w:r>
    </w:p>
    <w:p w:rsidR="00161773" w:rsidRDefault="00A06327">
      <w:pPr>
        <w:spacing w:line="440" w:lineRule="exact"/>
        <w:ind w:firstLine="490"/>
        <w:rPr>
          <w:rFonts w:ascii="宋体" w:hAnsi="宋体"/>
          <w:u w:val="single"/>
        </w:rPr>
      </w:pPr>
      <w:r>
        <w:rPr>
          <w:rFonts w:ascii="宋体" w:hAnsi="宋体" w:hint="eastAsia"/>
        </w:rPr>
        <w:t>计划竣工日期：</w:t>
      </w:r>
      <w:r>
        <w:rPr>
          <w:rFonts w:ascii="宋体" w:hAnsi="宋体" w:hint="eastAsia"/>
          <w:u w:val="single"/>
        </w:rPr>
        <w:t xml:space="preserve">  2018 </w:t>
      </w:r>
      <w:r>
        <w:rPr>
          <w:rFonts w:ascii="宋体" w:hAnsi="宋体" w:hint="eastAsia"/>
        </w:rPr>
        <w:t>年</w:t>
      </w:r>
      <w:r>
        <w:rPr>
          <w:rFonts w:ascii="宋体" w:hAnsi="宋体" w:hint="eastAsia"/>
          <w:u w:val="single"/>
        </w:rPr>
        <w:t xml:space="preserve">  8 </w:t>
      </w:r>
      <w:r>
        <w:rPr>
          <w:rFonts w:ascii="宋体" w:hAnsi="宋体" w:hint="eastAsia"/>
        </w:rPr>
        <w:t>月</w:t>
      </w:r>
      <w:r>
        <w:rPr>
          <w:rFonts w:ascii="宋体" w:hAnsi="宋体" w:hint="eastAsia"/>
          <w:u w:val="single"/>
        </w:rPr>
        <w:t xml:space="preserve">  15</w:t>
      </w:r>
      <w:r>
        <w:rPr>
          <w:rFonts w:ascii="宋体" w:hAnsi="宋体" w:hint="eastAsia"/>
        </w:rPr>
        <w:t>日</w:t>
      </w:r>
    </w:p>
    <w:p w:rsidR="00161773" w:rsidRDefault="00A06327">
      <w:pPr>
        <w:spacing w:line="440" w:lineRule="exact"/>
        <w:ind w:firstLine="490"/>
        <w:rPr>
          <w:rFonts w:ascii="宋体" w:hAnsi="宋体"/>
        </w:rPr>
      </w:pPr>
      <w:r>
        <w:rPr>
          <w:rFonts w:ascii="宋体" w:hAnsi="宋体" w:hint="eastAsia"/>
        </w:rPr>
        <w:t>工期总日历天数</w:t>
      </w:r>
      <w:r>
        <w:rPr>
          <w:rFonts w:ascii="宋体" w:hAnsi="宋体" w:hint="eastAsia"/>
          <w:u w:val="single"/>
        </w:rPr>
        <w:t xml:space="preserve">   56  </w:t>
      </w:r>
      <w:r>
        <w:rPr>
          <w:rFonts w:ascii="宋体" w:hAnsi="宋体" w:hint="eastAsia"/>
        </w:rPr>
        <w:t>天，自监理人发出的开工通知中载明的开工日期起算。</w:t>
      </w:r>
    </w:p>
    <w:p w:rsidR="00161773" w:rsidRDefault="00A06327">
      <w:pPr>
        <w:spacing w:line="440" w:lineRule="exact"/>
        <w:ind w:firstLineChars="245" w:firstLine="514"/>
        <w:outlineLvl w:val="0"/>
        <w:rPr>
          <w:rFonts w:ascii="宋体" w:hAnsi="宋体"/>
        </w:rPr>
      </w:pPr>
      <w:bookmarkStart w:id="380" w:name="_Toc454359431"/>
      <w:bookmarkStart w:id="381" w:name="_Toc503536342"/>
      <w:r>
        <w:rPr>
          <w:rFonts w:ascii="宋体" w:hAnsi="宋体" w:hint="eastAsia"/>
        </w:rPr>
        <w:t>四、质量标准</w:t>
      </w:r>
      <w:bookmarkEnd w:id="380"/>
      <w:bookmarkEnd w:id="381"/>
    </w:p>
    <w:p w:rsidR="00161773" w:rsidRDefault="00A06327">
      <w:pPr>
        <w:spacing w:line="440" w:lineRule="exact"/>
        <w:ind w:firstLine="490"/>
        <w:rPr>
          <w:rFonts w:ascii="宋体" w:hAnsi="宋体"/>
          <w:u w:val="single"/>
        </w:rPr>
      </w:pPr>
      <w:r>
        <w:rPr>
          <w:rFonts w:ascii="宋体" w:hAnsi="宋体" w:hint="eastAsia"/>
        </w:rPr>
        <w:t>工程质量标准：</w:t>
      </w:r>
      <w:r>
        <w:rPr>
          <w:rFonts w:ascii="宋体" w:hAnsi="宋体" w:hint="eastAsia"/>
          <w:u w:val="single"/>
        </w:rPr>
        <w:t xml:space="preserve">        </w:t>
      </w:r>
      <w:r>
        <w:rPr>
          <w:rFonts w:ascii="宋体" w:hAnsi="宋体" w:hint="eastAsia"/>
          <w:color w:val="000000"/>
          <w:u w:val="single"/>
        </w:rPr>
        <w:t>合格</w:t>
      </w:r>
      <w:r>
        <w:rPr>
          <w:rFonts w:ascii="宋体" w:hAnsi="宋体" w:hint="eastAsia"/>
          <w:u w:val="single"/>
        </w:rPr>
        <w:t xml:space="preserve">             </w:t>
      </w:r>
      <w:r>
        <w:rPr>
          <w:rFonts w:ascii="宋体" w:hAnsi="宋体" w:hint="eastAsia"/>
        </w:rPr>
        <w:t xml:space="preserve"> </w:t>
      </w:r>
    </w:p>
    <w:p w:rsidR="00161773" w:rsidRDefault="00A06327">
      <w:pPr>
        <w:spacing w:line="440" w:lineRule="exact"/>
        <w:ind w:firstLineChars="245" w:firstLine="514"/>
        <w:outlineLvl w:val="0"/>
        <w:rPr>
          <w:rFonts w:ascii="宋体" w:hAnsi="宋体"/>
        </w:rPr>
      </w:pPr>
      <w:bookmarkStart w:id="382" w:name="_Toc454359432"/>
      <w:bookmarkStart w:id="383" w:name="_Toc503536343"/>
      <w:r>
        <w:rPr>
          <w:rFonts w:ascii="宋体" w:hAnsi="宋体" w:hint="eastAsia"/>
        </w:rPr>
        <w:t>五、合同形式</w:t>
      </w:r>
      <w:bookmarkEnd w:id="382"/>
      <w:bookmarkEnd w:id="383"/>
    </w:p>
    <w:p w:rsidR="00161773" w:rsidRDefault="00A06327">
      <w:pPr>
        <w:spacing w:line="440" w:lineRule="exact"/>
        <w:ind w:firstLine="490"/>
        <w:rPr>
          <w:rFonts w:ascii="宋体" w:hAnsi="宋体"/>
          <w:b/>
          <w:u w:val="single"/>
        </w:rPr>
      </w:pPr>
      <w:r>
        <w:rPr>
          <w:rFonts w:ascii="宋体" w:hAnsi="宋体" w:hint="eastAsia"/>
        </w:rPr>
        <w:t>本合同采用</w:t>
      </w:r>
      <w:r>
        <w:rPr>
          <w:rFonts w:ascii="宋体" w:hAnsi="宋体" w:hint="eastAsia"/>
        </w:rPr>
        <w:t xml:space="preserve"> </w:t>
      </w:r>
      <w:r>
        <w:rPr>
          <w:rFonts w:ascii="宋体" w:hAnsi="宋体" w:hint="eastAsia"/>
          <w:u w:val="single"/>
        </w:rPr>
        <w:t xml:space="preserve">        </w:t>
      </w:r>
      <w:r>
        <w:rPr>
          <w:rFonts w:ascii="宋体" w:hAnsi="宋体" w:hint="eastAsia"/>
          <w:color w:val="000000"/>
          <w:u w:val="single"/>
        </w:rPr>
        <w:t>固定单价</w:t>
      </w:r>
      <w:r>
        <w:rPr>
          <w:rFonts w:ascii="宋体" w:hAnsi="宋体" w:hint="eastAsia"/>
          <w:u w:val="single"/>
        </w:rPr>
        <w:t xml:space="preserve">            </w:t>
      </w:r>
      <w:r>
        <w:rPr>
          <w:rFonts w:ascii="宋体" w:hAnsi="宋体" w:hint="eastAsia"/>
        </w:rPr>
        <w:t xml:space="preserve"> </w:t>
      </w:r>
      <w:r>
        <w:rPr>
          <w:rFonts w:ascii="宋体" w:hAnsi="宋体" w:hint="eastAsia"/>
        </w:rPr>
        <w:t>合同形式</w:t>
      </w:r>
      <w:r>
        <w:rPr>
          <w:rFonts w:ascii="宋体" w:hAnsi="宋体"/>
        </w:rPr>
        <w:t>。</w:t>
      </w:r>
    </w:p>
    <w:p w:rsidR="00161773" w:rsidRDefault="00A06327">
      <w:pPr>
        <w:spacing w:line="440" w:lineRule="exact"/>
        <w:ind w:firstLineChars="250" w:firstLine="525"/>
        <w:outlineLvl w:val="0"/>
        <w:rPr>
          <w:rFonts w:ascii="宋体" w:hAnsi="宋体"/>
          <w:bCs/>
        </w:rPr>
      </w:pPr>
      <w:bookmarkStart w:id="384" w:name="_Toc454359433"/>
      <w:bookmarkStart w:id="385" w:name="_Toc503536344"/>
      <w:r>
        <w:rPr>
          <w:rFonts w:ascii="宋体" w:hAnsi="宋体" w:hint="eastAsia"/>
          <w:bCs/>
        </w:rPr>
        <w:lastRenderedPageBreak/>
        <w:t>六、签约合同价</w:t>
      </w:r>
      <w:bookmarkEnd w:id="384"/>
      <w:bookmarkEnd w:id="385"/>
    </w:p>
    <w:p w:rsidR="00161773" w:rsidRDefault="00A06327">
      <w:pPr>
        <w:spacing w:line="440" w:lineRule="exact"/>
        <w:ind w:firstLine="490"/>
        <w:rPr>
          <w:rFonts w:ascii="宋体" w:hAnsi="宋体"/>
        </w:rPr>
      </w:pPr>
      <w:r>
        <w:rPr>
          <w:rFonts w:ascii="宋体" w:hAnsi="宋体" w:hint="eastAsia"/>
        </w:rPr>
        <w:t>金额（大写）：</w:t>
      </w:r>
      <w:r>
        <w:rPr>
          <w:rFonts w:ascii="宋体" w:hAnsi="宋体" w:hint="eastAsia"/>
          <w:u w:val="single"/>
        </w:rPr>
        <w:t xml:space="preserve"> </w:t>
      </w:r>
      <w:r>
        <w:rPr>
          <w:rFonts w:ascii="宋体" w:hAnsi="宋体" w:hint="eastAsia"/>
        </w:rPr>
        <w:t>（人民币）</w:t>
      </w:r>
    </w:p>
    <w:p w:rsidR="00161773" w:rsidRDefault="00A06327">
      <w:pPr>
        <w:spacing w:line="440" w:lineRule="exact"/>
        <w:ind w:firstLineChars="300" w:firstLine="630"/>
        <w:rPr>
          <w:rFonts w:ascii="宋体" w:hAnsi="宋体"/>
        </w:rPr>
      </w:pPr>
      <w:r>
        <w:rPr>
          <w:rFonts w:ascii="宋体" w:hAnsi="宋体" w:hint="eastAsia"/>
        </w:rPr>
        <w:t>（小写）￥：</w:t>
      </w:r>
      <w:r>
        <w:rPr>
          <w:rFonts w:ascii="宋体" w:hAnsi="宋体" w:hint="eastAsia"/>
          <w:u w:val="single"/>
        </w:rPr>
        <w:t xml:space="preserve">               </w:t>
      </w:r>
      <w:r>
        <w:rPr>
          <w:rFonts w:ascii="宋体" w:hAnsi="宋体" w:hint="eastAsia"/>
        </w:rPr>
        <w:t>元</w:t>
      </w:r>
    </w:p>
    <w:p w:rsidR="00161773" w:rsidRDefault="00A06327">
      <w:pPr>
        <w:spacing w:line="440" w:lineRule="exact"/>
        <w:ind w:firstLine="630"/>
        <w:rPr>
          <w:rFonts w:ascii="宋体" w:hAnsi="宋体"/>
        </w:rPr>
      </w:pPr>
      <w:r>
        <w:rPr>
          <w:rFonts w:ascii="宋体" w:hAnsi="宋体" w:hint="eastAsia"/>
        </w:rPr>
        <w:t>其中：安全文明施工费：</w:t>
      </w:r>
      <w:r>
        <w:rPr>
          <w:rFonts w:ascii="宋体" w:hAnsi="宋体" w:hint="eastAsia"/>
          <w:u w:val="single"/>
        </w:rPr>
        <w:t xml:space="preserve">       </w:t>
      </w:r>
      <w:r>
        <w:rPr>
          <w:rFonts w:ascii="宋体" w:hAnsi="宋体" w:hint="eastAsia"/>
        </w:rPr>
        <w:t>元</w:t>
      </w:r>
    </w:p>
    <w:p w:rsidR="00161773" w:rsidRDefault="00A06327">
      <w:pPr>
        <w:spacing w:line="440" w:lineRule="exact"/>
        <w:ind w:firstLine="630"/>
        <w:rPr>
          <w:rFonts w:ascii="宋体" w:hAnsi="宋体"/>
        </w:rPr>
      </w:pPr>
      <w:r>
        <w:rPr>
          <w:rFonts w:ascii="宋体" w:hAnsi="宋体" w:hint="eastAsia"/>
        </w:rPr>
        <w:t xml:space="preserve">      </w:t>
      </w:r>
      <w:r>
        <w:rPr>
          <w:rFonts w:ascii="宋体" w:hAnsi="宋体" w:hint="eastAsia"/>
        </w:rPr>
        <w:t>暂列金额（含税）：</w:t>
      </w:r>
      <w:r>
        <w:rPr>
          <w:rFonts w:ascii="宋体" w:hAnsi="宋体" w:hint="eastAsia"/>
          <w:u w:val="single"/>
        </w:rPr>
        <w:t xml:space="preserve">              </w:t>
      </w:r>
      <w:r>
        <w:rPr>
          <w:rFonts w:ascii="宋体" w:hAnsi="宋体" w:hint="eastAsia"/>
        </w:rPr>
        <w:t>元</w:t>
      </w:r>
    </w:p>
    <w:p w:rsidR="00161773" w:rsidRDefault="00A06327">
      <w:pPr>
        <w:spacing w:line="440" w:lineRule="exact"/>
        <w:ind w:firstLineChars="232" w:firstLine="489"/>
        <w:rPr>
          <w:rFonts w:ascii="宋体" w:hAnsi="宋体"/>
        </w:rPr>
      </w:pPr>
      <w:r>
        <w:rPr>
          <w:rFonts w:ascii="宋体" w:hAnsi="宋体" w:hint="eastAsia"/>
          <w:b/>
        </w:rPr>
        <w:t xml:space="preserve">       </w:t>
      </w:r>
      <w:r>
        <w:rPr>
          <w:rFonts w:ascii="宋体" w:hAnsi="宋体" w:hint="eastAsia"/>
          <w:bCs/>
        </w:rPr>
        <w:t>专业工程暂估价</w:t>
      </w:r>
      <w:r>
        <w:rPr>
          <w:rFonts w:ascii="宋体" w:hAnsi="宋体" w:hint="eastAsia"/>
        </w:rPr>
        <w:t>（含税）</w:t>
      </w:r>
      <w:r>
        <w:rPr>
          <w:rFonts w:ascii="宋体" w:hAnsi="宋体" w:hint="eastAsia"/>
          <w:bCs/>
        </w:rPr>
        <w:t>：</w:t>
      </w:r>
      <w:r>
        <w:rPr>
          <w:rFonts w:ascii="宋体" w:hAnsi="宋体" w:hint="eastAsia"/>
          <w:u w:val="single"/>
        </w:rPr>
        <w:t xml:space="preserve">        </w:t>
      </w:r>
      <w:r>
        <w:rPr>
          <w:rFonts w:ascii="宋体" w:hAnsi="宋体" w:hint="eastAsia"/>
        </w:rPr>
        <w:t>元</w:t>
      </w:r>
    </w:p>
    <w:p w:rsidR="00161773" w:rsidRDefault="00A06327">
      <w:pPr>
        <w:spacing w:line="440" w:lineRule="exact"/>
        <w:ind w:firstLineChars="830" w:firstLine="1743"/>
        <w:rPr>
          <w:rFonts w:ascii="宋体" w:hAnsi="宋体"/>
          <w:b/>
        </w:rPr>
      </w:pPr>
      <w:r>
        <w:rPr>
          <w:rFonts w:ascii="宋体" w:hAnsi="宋体"/>
        </w:rPr>
        <w:t>……</w:t>
      </w:r>
    </w:p>
    <w:p w:rsidR="00161773" w:rsidRDefault="00A06327">
      <w:pPr>
        <w:spacing w:line="440" w:lineRule="exact"/>
        <w:ind w:firstLineChars="200" w:firstLine="420"/>
        <w:outlineLvl w:val="0"/>
        <w:rPr>
          <w:rFonts w:ascii="宋体" w:hAnsi="宋体"/>
          <w:bCs/>
        </w:rPr>
      </w:pPr>
      <w:bookmarkStart w:id="386" w:name="_Toc454359434"/>
      <w:bookmarkStart w:id="387" w:name="_Toc503536345"/>
      <w:r>
        <w:rPr>
          <w:rFonts w:ascii="宋体" w:hAnsi="宋体" w:hint="eastAsia"/>
          <w:bCs/>
        </w:rPr>
        <w:t>七、承包人项目经理：</w:t>
      </w:r>
      <w:bookmarkEnd w:id="386"/>
      <w:bookmarkEnd w:id="387"/>
    </w:p>
    <w:p w:rsidR="00161773" w:rsidRDefault="00A06327">
      <w:pPr>
        <w:spacing w:line="440" w:lineRule="exact"/>
        <w:ind w:firstLineChars="200" w:firstLine="420"/>
        <w:jc w:val="left"/>
        <w:rPr>
          <w:rFonts w:ascii="宋体" w:hAnsi="宋体"/>
        </w:rPr>
      </w:pPr>
      <w:r>
        <w:rPr>
          <w:rFonts w:ascii="宋体" w:hAnsi="宋体" w:hint="eastAsia"/>
        </w:rPr>
        <w:t>姓名：</w:t>
      </w:r>
      <w:r>
        <w:rPr>
          <w:rFonts w:ascii="宋体" w:hAnsi="宋体" w:hint="eastAsia"/>
          <w:u w:val="single"/>
        </w:rPr>
        <w:t xml:space="preserve">     </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职称：</w:t>
      </w:r>
      <w:r>
        <w:rPr>
          <w:rFonts w:ascii="宋体" w:hAnsi="宋体" w:hint="eastAsia"/>
          <w:u w:val="single"/>
        </w:rPr>
        <w:t xml:space="preserve">                  </w:t>
      </w:r>
      <w:r>
        <w:rPr>
          <w:rFonts w:ascii="宋体" w:hAnsi="宋体" w:hint="eastAsia"/>
        </w:rPr>
        <w:t>；</w:t>
      </w:r>
    </w:p>
    <w:p w:rsidR="00161773" w:rsidRDefault="00A06327">
      <w:pPr>
        <w:spacing w:line="440" w:lineRule="exact"/>
        <w:ind w:firstLineChars="200" w:firstLine="420"/>
        <w:jc w:val="left"/>
        <w:rPr>
          <w:rFonts w:ascii="宋体" w:hAnsi="宋体"/>
        </w:rPr>
      </w:pPr>
      <w:r>
        <w:rPr>
          <w:rFonts w:ascii="宋体" w:hAnsi="宋体" w:hint="eastAsia"/>
        </w:rPr>
        <w:t>身份证号：</w:t>
      </w:r>
      <w:r>
        <w:rPr>
          <w:rFonts w:ascii="宋体" w:hAnsi="宋体" w:hint="eastAsia"/>
          <w:u w:val="single"/>
        </w:rPr>
        <w:t xml:space="preserve"> </w:t>
      </w:r>
      <w:r>
        <w:rPr>
          <w:rFonts w:ascii="宋体" w:hAnsi="宋体" w:hint="eastAsia"/>
        </w:rPr>
        <w:t>；</w:t>
      </w:r>
      <w:r>
        <w:rPr>
          <w:rFonts w:ascii="宋体" w:hAnsi="宋体" w:hint="eastAsia"/>
        </w:rPr>
        <w:t xml:space="preserve"> </w:t>
      </w:r>
      <w:r>
        <w:rPr>
          <w:rFonts w:ascii="宋体" w:hAnsi="宋体" w:hint="eastAsia"/>
        </w:rPr>
        <w:t>建造师执业资格证书号：</w:t>
      </w:r>
      <w:r>
        <w:rPr>
          <w:rFonts w:ascii="宋体" w:hAnsi="宋体" w:hint="eastAsia"/>
        </w:rPr>
        <w:t xml:space="preserve"> </w:t>
      </w:r>
      <w:r>
        <w:rPr>
          <w:rFonts w:ascii="宋体" w:hAnsi="宋体" w:hint="eastAsia"/>
        </w:rPr>
        <w:t>；</w:t>
      </w:r>
    </w:p>
    <w:p w:rsidR="00161773" w:rsidRDefault="00A06327">
      <w:pPr>
        <w:spacing w:line="440" w:lineRule="exact"/>
        <w:ind w:firstLineChars="200" w:firstLine="420"/>
        <w:jc w:val="left"/>
        <w:rPr>
          <w:rFonts w:ascii="宋体" w:hAnsi="宋体"/>
        </w:rPr>
      </w:pPr>
      <w:r>
        <w:rPr>
          <w:rFonts w:ascii="宋体" w:hAnsi="宋体" w:hint="eastAsia"/>
        </w:rPr>
        <w:t>建造师注册证书号</w:t>
      </w:r>
      <w:r>
        <w:rPr>
          <w:rFonts w:ascii="宋体" w:hAnsi="宋体" w:hint="eastAsia"/>
        </w:rPr>
        <w:t>:</w:t>
      </w:r>
      <w:r>
        <w:rPr>
          <w:rFonts w:asciiTheme="minorEastAsia" w:hAnsiTheme="minorEastAsia" w:cstheme="minorEastAsia" w:hint="eastAsia"/>
          <w:u w:val="single"/>
        </w:rPr>
        <w:t xml:space="preserve">             </w:t>
      </w:r>
      <w:r>
        <w:rPr>
          <w:rFonts w:ascii="宋体" w:hAnsi="宋体" w:hint="eastAsia"/>
          <w:u w:val="single"/>
        </w:rPr>
        <w:t xml:space="preserve"> </w:t>
      </w:r>
      <w:r>
        <w:rPr>
          <w:rFonts w:ascii="宋体" w:hAnsi="宋体" w:hint="eastAsia"/>
        </w:rPr>
        <w:t>。</w:t>
      </w:r>
    </w:p>
    <w:p w:rsidR="00161773" w:rsidRDefault="00A06327">
      <w:pPr>
        <w:spacing w:line="440" w:lineRule="exact"/>
        <w:ind w:firstLineChars="200" w:firstLine="420"/>
        <w:jc w:val="left"/>
        <w:rPr>
          <w:rFonts w:ascii="宋体" w:hAnsi="宋体"/>
        </w:rPr>
      </w:pPr>
      <w:r>
        <w:rPr>
          <w:rFonts w:ascii="宋体" w:hAnsi="宋体" w:hint="eastAsia"/>
        </w:rPr>
        <w:t>建造师执业印章号</w:t>
      </w:r>
      <w:r>
        <w:rPr>
          <w:rFonts w:ascii="宋体" w:hAnsi="宋体" w:hint="eastAsia"/>
        </w:rPr>
        <w:t>:</w:t>
      </w:r>
      <w:r>
        <w:rPr>
          <w:rFonts w:ascii="宋体" w:hAnsi="宋体" w:hint="eastAsia"/>
          <w:u w:val="single"/>
        </w:rPr>
        <w:t xml:space="preserve">               </w:t>
      </w:r>
      <w:r>
        <w:rPr>
          <w:rFonts w:ascii="宋体" w:hAnsi="宋体" w:hint="eastAsia"/>
        </w:rPr>
        <w:t>。</w:t>
      </w:r>
    </w:p>
    <w:p w:rsidR="00161773" w:rsidRDefault="00A06327">
      <w:pPr>
        <w:spacing w:line="440" w:lineRule="exact"/>
        <w:ind w:firstLineChars="200" w:firstLine="420"/>
        <w:jc w:val="left"/>
        <w:rPr>
          <w:rFonts w:ascii="宋体" w:hAnsi="宋体"/>
        </w:rPr>
      </w:pPr>
      <w:r>
        <w:rPr>
          <w:rFonts w:ascii="宋体" w:hAnsi="宋体" w:hint="eastAsia"/>
        </w:rPr>
        <w:t>安全生产考核合格证书号：。</w:t>
      </w:r>
    </w:p>
    <w:p w:rsidR="00161773" w:rsidRDefault="00A06327">
      <w:pPr>
        <w:spacing w:line="440" w:lineRule="exact"/>
        <w:ind w:firstLineChars="245" w:firstLine="514"/>
        <w:outlineLvl w:val="0"/>
        <w:rPr>
          <w:rFonts w:ascii="宋体" w:hAnsi="宋体"/>
        </w:rPr>
      </w:pPr>
      <w:bookmarkStart w:id="388" w:name="_Toc454359435"/>
      <w:bookmarkStart w:id="389" w:name="_Toc503536346"/>
      <w:r>
        <w:rPr>
          <w:rFonts w:ascii="宋体" w:hAnsi="宋体" w:hint="eastAsia"/>
        </w:rPr>
        <w:t>八、合同文件的组成</w:t>
      </w:r>
      <w:bookmarkEnd w:id="388"/>
      <w:bookmarkEnd w:id="389"/>
    </w:p>
    <w:p w:rsidR="00161773" w:rsidRDefault="00A06327">
      <w:pPr>
        <w:spacing w:line="440" w:lineRule="exact"/>
        <w:ind w:firstLineChars="200" w:firstLine="420"/>
        <w:jc w:val="left"/>
        <w:rPr>
          <w:rFonts w:ascii="宋体" w:hAnsi="宋体"/>
        </w:rPr>
      </w:pPr>
      <w:r>
        <w:rPr>
          <w:rFonts w:ascii="宋体" w:hAnsi="宋体" w:hint="eastAsia"/>
        </w:rPr>
        <w:t xml:space="preserve"> </w:t>
      </w:r>
      <w:r>
        <w:rPr>
          <w:rFonts w:ascii="宋体" w:hAnsi="宋体" w:hint="eastAsia"/>
        </w:rPr>
        <w:t>下列文件共同构成合同文件：</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1</w:t>
      </w:r>
      <w:r>
        <w:rPr>
          <w:rFonts w:ascii="宋体" w:hAnsi="宋体" w:cs="Arial" w:hint="eastAsia"/>
        </w:rPr>
        <w:t>）合同协议书；</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2</w:t>
      </w:r>
      <w:r>
        <w:rPr>
          <w:rFonts w:ascii="宋体" w:hAnsi="宋体" w:cs="Arial" w:hint="eastAsia"/>
        </w:rPr>
        <w:t>）成交通知；</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3</w:t>
      </w:r>
      <w:r>
        <w:rPr>
          <w:rFonts w:ascii="宋体" w:hAnsi="宋体" w:cs="Arial" w:hint="eastAsia"/>
        </w:rPr>
        <w:t>）投标函及投标函附录；</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4</w:t>
      </w:r>
      <w:r>
        <w:rPr>
          <w:rFonts w:ascii="宋体" w:hAnsi="宋体" w:cs="Arial" w:hint="eastAsia"/>
        </w:rPr>
        <w:t>）专用合同条款；</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5</w:t>
      </w:r>
      <w:r>
        <w:rPr>
          <w:rFonts w:ascii="宋体" w:hAnsi="宋体" w:cs="Arial" w:hint="eastAsia"/>
        </w:rPr>
        <w:t>）通用合同条款；</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6</w:t>
      </w:r>
      <w:r>
        <w:rPr>
          <w:rFonts w:ascii="宋体" w:hAnsi="宋体" w:cs="Arial" w:hint="eastAsia"/>
        </w:rPr>
        <w:t>）磋商文件及</w:t>
      </w:r>
      <w:r>
        <w:rPr>
          <w:rFonts w:ascii="宋体" w:hAnsi="宋体" w:hint="eastAsia"/>
          <w:u w:val="single"/>
        </w:rPr>
        <w:t>已标价工程量清单</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7</w:t>
      </w:r>
      <w:r>
        <w:rPr>
          <w:rFonts w:ascii="宋体" w:hAnsi="宋体" w:cs="Arial" w:hint="eastAsia"/>
        </w:rPr>
        <w:t>）</w:t>
      </w:r>
      <w:r>
        <w:rPr>
          <w:rFonts w:ascii="宋体" w:hAnsi="宋体" w:hint="eastAsia"/>
          <w:u w:val="single"/>
        </w:rPr>
        <w:t>技术标准和要求</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8</w:t>
      </w:r>
      <w:r>
        <w:rPr>
          <w:rFonts w:ascii="宋体" w:hAnsi="宋体" w:cs="Arial" w:hint="eastAsia"/>
        </w:rPr>
        <w:t>）</w:t>
      </w:r>
      <w:r>
        <w:rPr>
          <w:rFonts w:ascii="宋体" w:hAnsi="宋体" w:hint="eastAsia"/>
          <w:u w:val="single"/>
        </w:rPr>
        <w:t>图纸</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40" w:lineRule="exact"/>
        <w:ind w:firstLineChars="250" w:firstLine="525"/>
        <w:rPr>
          <w:rFonts w:ascii="宋体" w:hAnsi="宋体" w:cs="Arial"/>
          <w:u w:val="single"/>
        </w:rPr>
      </w:pPr>
      <w:r>
        <w:rPr>
          <w:rFonts w:ascii="宋体" w:hAnsi="宋体" w:cs="Arial" w:hint="eastAsia"/>
        </w:rPr>
        <w:t>（</w:t>
      </w:r>
      <w:r>
        <w:rPr>
          <w:rFonts w:ascii="宋体" w:hAnsi="宋体" w:cs="Arial" w:hint="eastAsia"/>
        </w:rPr>
        <w:t>9</w:t>
      </w:r>
      <w:r>
        <w:rPr>
          <w:rFonts w:ascii="宋体" w:hAnsi="宋体" w:cs="Arial" w:hint="eastAsia"/>
        </w:rPr>
        <w:t>）</w:t>
      </w:r>
      <w:r>
        <w:rPr>
          <w:rFonts w:ascii="宋体" w:hAnsi="宋体" w:hint="eastAsia"/>
          <w:u w:val="single"/>
        </w:rPr>
        <w:t>施工组织设计</w:t>
      </w:r>
      <w:r>
        <w:rPr>
          <w:rFonts w:ascii="宋体" w:hAnsi="宋体" w:hint="eastAsia"/>
          <w:u w:val="single"/>
        </w:rPr>
        <w:t xml:space="preserve">  </w:t>
      </w:r>
      <w:r>
        <w:rPr>
          <w:rFonts w:ascii="宋体" w:hAnsi="宋体" w:cs="Arial" w:hint="eastAsia"/>
          <w:u w:val="single"/>
        </w:rPr>
        <w:t xml:space="preserve"> </w:t>
      </w:r>
    </w:p>
    <w:p w:rsidR="00161773" w:rsidRDefault="00A06327">
      <w:pPr>
        <w:spacing w:line="440" w:lineRule="exact"/>
        <w:ind w:firstLineChars="250" w:firstLine="525"/>
        <w:rPr>
          <w:rFonts w:ascii="宋体" w:hAnsi="宋体"/>
        </w:rPr>
      </w:pPr>
      <w:r>
        <w:rPr>
          <w:rFonts w:ascii="宋体" w:hAnsi="宋体"/>
        </w:rPr>
        <w:t>上述文件互相补充和解释，如有不明确或不一致之处，以合同约定次序在先者为准。</w:t>
      </w:r>
    </w:p>
    <w:p w:rsidR="00161773" w:rsidRDefault="00A06327">
      <w:pPr>
        <w:spacing w:line="440" w:lineRule="exact"/>
        <w:ind w:firstLineChars="250" w:firstLine="525"/>
        <w:outlineLvl w:val="0"/>
        <w:rPr>
          <w:rFonts w:ascii="宋体" w:hAnsi="宋体"/>
        </w:rPr>
      </w:pPr>
      <w:bookmarkStart w:id="390" w:name="_Toc454359436"/>
      <w:bookmarkStart w:id="391" w:name="_Toc503536347"/>
      <w:r>
        <w:rPr>
          <w:rFonts w:ascii="宋体" w:hAnsi="宋体" w:hint="eastAsia"/>
        </w:rPr>
        <w:t>九、本协议书中有关词语定义与合同条款中的定义相同。</w:t>
      </w:r>
      <w:bookmarkEnd w:id="390"/>
      <w:bookmarkEnd w:id="391"/>
    </w:p>
    <w:p w:rsidR="00161773" w:rsidRDefault="00A06327">
      <w:pPr>
        <w:spacing w:line="440" w:lineRule="exact"/>
        <w:ind w:firstLineChars="250" w:firstLine="525"/>
        <w:outlineLvl w:val="0"/>
        <w:rPr>
          <w:rFonts w:ascii="宋体" w:hAnsi="宋体"/>
        </w:rPr>
      </w:pPr>
      <w:bookmarkStart w:id="392" w:name="_Toc454359437"/>
      <w:bookmarkStart w:id="393" w:name="_Toc503536348"/>
      <w:r>
        <w:rPr>
          <w:rFonts w:ascii="宋体" w:hAnsi="宋体" w:hint="eastAsia"/>
        </w:rPr>
        <w:t>十、承包人承诺按照合同约定进行施工、竣工、交付并承担质量缺陷保修责任。</w:t>
      </w:r>
      <w:bookmarkEnd w:id="392"/>
      <w:bookmarkEnd w:id="393"/>
    </w:p>
    <w:p w:rsidR="00161773" w:rsidRDefault="00A06327">
      <w:pPr>
        <w:spacing w:line="440" w:lineRule="exact"/>
        <w:ind w:firstLineChars="250" w:firstLine="525"/>
        <w:outlineLvl w:val="0"/>
        <w:rPr>
          <w:rFonts w:ascii="宋体" w:hAnsi="宋体"/>
        </w:rPr>
      </w:pPr>
      <w:bookmarkStart w:id="394" w:name="_Toc503536349"/>
      <w:bookmarkStart w:id="395" w:name="_Toc454359438"/>
      <w:r>
        <w:rPr>
          <w:rFonts w:ascii="宋体" w:hAnsi="宋体" w:hint="eastAsia"/>
        </w:rPr>
        <w:t>十一、发包人承诺按照合同约定的条件、期限和方式向承包人支付合同价款。</w:t>
      </w:r>
      <w:bookmarkEnd w:id="394"/>
      <w:bookmarkEnd w:id="395"/>
    </w:p>
    <w:p w:rsidR="00161773" w:rsidRDefault="00A06327">
      <w:pPr>
        <w:spacing w:line="440" w:lineRule="exact"/>
        <w:ind w:firstLineChars="250" w:firstLine="525"/>
        <w:outlineLvl w:val="0"/>
        <w:rPr>
          <w:rFonts w:ascii="宋体" w:hAnsi="宋体"/>
          <w:u w:val="single"/>
        </w:rPr>
      </w:pPr>
      <w:bookmarkStart w:id="396" w:name="_Toc454359439"/>
      <w:bookmarkStart w:id="397" w:name="_Toc503536350"/>
      <w:r>
        <w:rPr>
          <w:rFonts w:ascii="宋体" w:hAnsi="宋体" w:hint="eastAsia"/>
        </w:rPr>
        <w:t>十二、本协议书连同其他合同文件正本一式两份，合同双方各执一份；副本一式</w:t>
      </w:r>
      <w:bookmarkEnd w:id="396"/>
      <w:bookmarkEnd w:id="397"/>
      <w:r>
        <w:rPr>
          <w:rFonts w:ascii="宋体" w:hAnsi="宋体" w:hint="eastAsia"/>
          <w:u w:val="single"/>
        </w:rPr>
        <w:t xml:space="preserve"> </w:t>
      </w:r>
      <w:r>
        <w:rPr>
          <w:rFonts w:ascii="宋体" w:hAnsi="宋体" w:hint="eastAsia"/>
          <w:u w:val="single"/>
        </w:rPr>
        <w:t>陆</w:t>
      </w:r>
      <w:r>
        <w:rPr>
          <w:rFonts w:ascii="宋体" w:hAnsi="宋体" w:hint="eastAsia"/>
          <w:u w:val="single"/>
        </w:rPr>
        <w:t xml:space="preserve"> </w:t>
      </w:r>
    </w:p>
    <w:p w:rsidR="00161773" w:rsidRDefault="00A06327">
      <w:pPr>
        <w:spacing w:line="440" w:lineRule="exact"/>
        <w:rPr>
          <w:rFonts w:ascii="宋体" w:hAnsi="宋体"/>
        </w:rPr>
      </w:pPr>
      <w:r>
        <w:rPr>
          <w:rFonts w:ascii="宋体" w:hAnsi="宋体" w:hint="eastAsia"/>
        </w:rPr>
        <w:t>份，其中一份在合同报送建设行政主管部门备案时留存。</w:t>
      </w:r>
    </w:p>
    <w:p w:rsidR="00161773" w:rsidRDefault="00A06327">
      <w:pPr>
        <w:spacing w:line="440" w:lineRule="exact"/>
        <w:ind w:firstLineChars="250" w:firstLine="525"/>
        <w:outlineLvl w:val="0"/>
        <w:rPr>
          <w:rFonts w:ascii="宋体" w:hAnsi="宋体"/>
        </w:rPr>
      </w:pPr>
      <w:bookmarkStart w:id="398" w:name="_Toc503536351"/>
      <w:bookmarkStart w:id="399" w:name="_Toc454359440"/>
      <w:r>
        <w:rPr>
          <w:rFonts w:ascii="宋体" w:hAnsi="宋体" w:hint="eastAsia"/>
        </w:rPr>
        <w:t>十三、</w:t>
      </w:r>
      <w:r>
        <w:rPr>
          <w:rFonts w:ascii="宋体" w:hAnsi="宋体"/>
        </w:rPr>
        <w:t>合同未尽事宜，双方另行签订补充协议</w:t>
      </w:r>
      <w:r>
        <w:rPr>
          <w:rFonts w:ascii="宋体" w:hAnsi="宋体" w:hint="eastAsia"/>
        </w:rPr>
        <w:t>，但不得背离本协议第八条所约定的合同文件的实质性内容</w:t>
      </w:r>
      <w:r>
        <w:rPr>
          <w:rFonts w:ascii="宋体" w:hAnsi="宋体"/>
        </w:rPr>
        <w:t>。补充协议是合同</w:t>
      </w:r>
      <w:r>
        <w:rPr>
          <w:rFonts w:ascii="宋体" w:hAnsi="宋体" w:hint="eastAsia"/>
        </w:rPr>
        <w:t>文件</w:t>
      </w:r>
      <w:r>
        <w:rPr>
          <w:rFonts w:ascii="宋体" w:hAnsi="宋体"/>
        </w:rPr>
        <w:t>的组成部分。</w:t>
      </w:r>
      <w:bookmarkEnd w:id="398"/>
      <w:bookmarkEnd w:id="399"/>
    </w:p>
    <w:p w:rsidR="00161773" w:rsidRDefault="00161773">
      <w:pPr>
        <w:spacing w:line="400" w:lineRule="exact"/>
        <w:ind w:firstLineChars="171" w:firstLine="359"/>
        <w:rPr>
          <w:rFonts w:ascii="宋体" w:hAnsi="宋体"/>
          <w:u w:val="single"/>
        </w:rPr>
      </w:pPr>
    </w:p>
    <w:p w:rsidR="00161773" w:rsidRDefault="00161773">
      <w:pPr>
        <w:spacing w:beforeLines="100" w:before="240" w:afterLines="100" w:after="240" w:line="400" w:lineRule="exact"/>
        <w:rPr>
          <w:rFonts w:ascii="宋体" w:hAnsi="宋体"/>
          <w:b/>
          <w:bCs/>
        </w:rPr>
      </w:pPr>
    </w:p>
    <w:p w:rsidR="00161773" w:rsidRDefault="00A06327">
      <w:pPr>
        <w:spacing w:beforeLines="100" w:before="240" w:afterLines="100" w:after="240" w:line="400" w:lineRule="exact"/>
        <w:rPr>
          <w:rFonts w:ascii="宋体" w:hAnsi="宋体"/>
        </w:rPr>
      </w:pPr>
      <w:r>
        <w:rPr>
          <w:rFonts w:ascii="宋体" w:hAnsi="宋体"/>
          <w:b/>
          <w:bCs/>
        </w:rPr>
        <w:t>发包人：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（盖单位章）</w:t>
      </w:r>
      <w:r>
        <w:rPr>
          <w:rFonts w:ascii="宋体" w:hAnsi="宋体" w:hint="eastAsia"/>
          <w:b/>
          <w:bCs/>
        </w:rPr>
        <w:t xml:space="preserve"> </w:t>
      </w:r>
      <w:r>
        <w:rPr>
          <w:rFonts w:ascii="宋体" w:hAnsi="宋体"/>
          <w:b/>
          <w:bCs/>
        </w:rPr>
        <w:t>承包人：</w:t>
      </w:r>
      <w:r>
        <w:rPr>
          <w:rFonts w:ascii="宋体" w:hAnsi="宋体"/>
          <w:u w:val="single"/>
        </w:rPr>
        <w:t xml:space="preserve">  </w:t>
      </w:r>
      <w:r>
        <w:rPr>
          <w:rFonts w:ascii="宋体" w:hAnsi="宋体" w:hint="eastAsia"/>
          <w:u w:val="single"/>
        </w:rPr>
        <w:t xml:space="preserve">                 </w:t>
      </w:r>
      <w:r>
        <w:rPr>
          <w:rFonts w:ascii="宋体" w:hAnsi="宋体"/>
        </w:rPr>
        <w:t>（盖单位章）</w:t>
      </w:r>
    </w:p>
    <w:p w:rsidR="00161773" w:rsidRDefault="00161773">
      <w:pPr>
        <w:spacing w:beforeLines="100" w:before="240" w:afterLines="100" w:after="240" w:line="400" w:lineRule="exact"/>
        <w:rPr>
          <w:rFonts w:ascii="宋体" w:hAnsi="宋体"/>
        </w:rPr>
      </w:pPr>
    </w:p>
    <w:p w:rsidR="00161773" w:rsidRDefault="00A06327">
      <w:pPr>
        <w:spacing w:line="240" w:lineRule="exact"/>
        <w:rPr>
          <w:rFonts w:ascii="宋体" w:hAnsi="宋体"/>
        </w:rPr>
      </w:pPr>
      <w:r>
        <w:rPr>
          <w:rFonts w:ascii="宋体" w:hAnsi="宋体"/>
          <w:b/>
          <w:bCs/>
        </w:rPr>
        <w:t>法定代表人或其</w:t>
      </w:r>
      <w:r>
        <w:rPr>
          <w:rFonts w:ascii="宋体" w:hAnsi="宋体" w:hint="eastAsia"/>
        </w:rPr>
        <w:t xml:space="preserve">                           </w:t>
      </w:r>
      <w:r>
        <w:rPr>
          <w:rFonts w:ascii="宋体" w:hAnsi="宋体"/>
          <w:b/>
          <w:bCs/>
        </w:rPr>
        <w:t>法定代表人或其</w:t>
      </w:r>
    </w:p>
    <w:p w:rsidR="00161773" w:rsidRDefault="00A06327">
      <w:pPr>
        <w:spacing w:line="240" w:lineRule="exact"/>
        <w:rPr>
          <w:rFonts w:ascii="宋体" w:hAnsi="宋体"/>
        </w:rPr>
      </w:pPr>
      <w:r>
        <w:rPr>
          <w:rFonts w:ascii="宋体" w:hAnsi="宋体"/>
          <w:b/>
          <w:bCs/>
        </w:rPr>
        <w:t>委托代理人：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（签字</w:t>
      </w:r>
      <w:r>
        <w:rPr>
          <w:rFonts w:ascii="宋体" w:hAnsi="宋体" w:hint="eastAsia"/>
        </w:rPr>
        <w:t>或盖章</w:t>
      </w:r>
      <w:r>
        <w:rPr>
          <w:rFonts w:ascii="宋体" w:hAnsi="宋体"/>
        </w:rPr>
        <w:t>）</w:t>
      </w:r>
      <w:r>
        <w:rPr>
          <w:rFonts w:ascii="宋体" w:hAnsi="宋体" w:hint="eastAsia"/>
        </w:rPr>
        <w:t xml:space="preserve"> </w:t>
      </w:r>
      <w:r>
        <w:rPr>
          <w:rFonts w:ascii="宋体" w:hAnsi="宋体" w:hint="eastAsia"/>
          <w:b/>
          <w:bCs/>
        </w:rPr>
        <w:t xml:space="preserve"> </w:t>
      </w:r>
      <w:r>
        <w:rPr>
          <w:rFonts w:ascii="宋体" w:hAnsi="宋体"/>
          <w:b/>
          <w:bCs/>
        </w:rPr>
        <w:t>委托代理人：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（签字</w:t>
      </w:r>
      <w:r>
        <w:rPr>
          <w:rFonts w:ascii="宋体" w:hAnsi="宋体" w:hint="eastAsia"/>
        </w:rPr>
        <w:t>或盖章</w:t>
      </w:r>
      <w:r>
        <w:rPr>
          <w:rFonts w:ascii="宋体" w:hAnsi="宋体"/>
        </w:rPr>
        <w:t>）</w:t>
      </w:r>
    </w:p>
    <w:p w:rsidR="00161773" w:rsidRDefault="00161773">
      <w:pPr>
        <w:spacing w:beforeLines="100" w:before="240" w:afterLines="100" w:after="240" w:line="400" w:lineRule="exact"/>
        <w:rPr>
          <w:rFonts w:ascii="宋体" w:hAnsi="宋体"/>
          <w:u w:val="single"/>
        </w:rPr>
      </w:pPr>
    </w:p>
    <w:p w:rsidR="00161773" w:rsidRDefault="00A06327">
      <w:pPr>
        <w:spacing w:beforeLines="100" w:before="240" w:afterLines="100" w:after="240" w:line="400" w:lineRule="exact"/>
        <w:ind w:firstLineChars="250" w:firstLine="525"/>
        <w:rPr>
          <w:rFonts w:ascii="宋体" w:hAnsi="宋体"/>
        </w:rPr>
      </w:pP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rPr>
        <w:t>日</w:t>
      </w:r>
      <w:r>
        <w:rPr>
          <w:rFonts w:ascii="宋体" w:hAnsi="宋体" w:hint="eastAsia"/>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日</w:t>
      </w:r>
    </w:p>
    <w:p w:rsidR="00161773" w:rsidRDefault="00161773">
      <w:pPr>
        <w:spacing w:beforeLines="100" w:before="240" w:afterLines="100" w:after="240" w:line="400" w:lineRule="exact"/>
        <w:rPr>
          <w:rFonts w:ascii="宋体" w:hAnsi="宋体"/>
        </w:rPr>
      </w:pPr>
    </w:p>
    <w:p w:rsidR="00161773" w:rsidRDefault="00A06327">
      <w:pPr>
        <w:spacing w:beforeLines="100" w:before="240" w:afterLines="100" w:after="240" w:line="400" w:lineRule="exact"/>
        <w:rPr>
          <w:rFonts w:ascii="宋体" w:hAnsi="宋体"/>
        </w:rPr>
      </w:pPr>
      <w:r>
        <w:rPr>
          <w:rFonts w:ascii="宋体" w:hAnsi="宋体" w:hint="eastAsia"/>
          <w:b/>
        </w:rPr>
        <w:t>签约地点：</w:t>
      </w:r>
      <w:r>
        <w:rPr>
          <w:rFonts w:ascii="宋体" w:hAnsi="宋体" w:hint="eastAsia"/>
          <w:u w:val="single"/>
        </w:rPr>
        <w:t xml:space="preserve">                             </w:t>
      </w:r>
      <w:r>
        <w:rPr>
          <w:rFonts w:ascii="宋体" w:hAnsi="宋体"/>
        </w:rPr>
        <w:br w:type="page"/>
      </w:r>
    </w:p>
    <w:p w:rsidR="00161773" w:rsidRDefault="00A06327">
      <w:pPr>
        <w:jc w:val="center"/>
        <w:rPr>
          <w:rFonts w:ascii="宋体" w:hAnsi="宋体"/>
          <w:b/>
          <w:bCs/>
          <w:sz w:val="28"/>
          <w:szCs w:val="28"/>
        </w:rPr>
      </w:pPr>
      <w:r>
        <w:rPr>
          <w:rFonts w:ascii="宋体" w:hAnsi="宋体" w:hint="eastAsia"/>
          <w:b/>
          <w:bCs/>
          <w:sz w:val="28"/>
          <w:szCs w:val="28"/>
        </w:rPr>
        <w:lastRenderedPageBreak/>
        <w:t>通用合同条款</w:t>
      </w:r>
    </w:p>
    <w:p w:rsidR="00161773" w:rsidRDefault="00161773">
      <w:pPr>
        <w:spacing w:line="400" w:lineRule="exact"/>
        <w:rPr>
          <w:rFonts w:ascii="宋体" w:hAnsi="宋体"/>
        </w:rPr>
      </w:pPr>
    </w:p>
    <w:p w:rsidR="00161773" w:rsidRDefault="00A06327">
      <w:pPr>
        <w:pStyle w:val="2TimesNewRoman5020"/>
        <w:rPr>
          <w:rFonts w:ascii="宋体" w:eastAsia="宋体" w:hAnsi="宋体"/>
        </w:rPr>
      </w:pPr>
      <w:bookmarkStart w:id="400" w:name="_Toc503536087"/>
      <w:bookmarkStart w:id="401" w:name="_Toc338944704"/>
      <w:bookmarkStart w:id="402" w:name="_Toc342296262"/>
      <w:r>
        <w:rPr>
          <w:rFonts w:ascii="宋体" w:eastAsia="宋体" w:hAnsi="宋体" w:hint="eastAsia"/>
        </w:rPr>
        <w:t xml:space="preserve">1. </w:t>
      </w:r>
      <w:r>
        <w:rPr>
          <w:rFonts w:ascii="宋体" w:eastAsia="宋体" w:hAnsi="宋体" w:hint="eastAsia"/>
        </w:rPr>
        <w:t>一般约定</w:t>
      </w:r>
      <w:bookmarkEnd w:id="400"/>
      <w:bookmarkEnd w:id="401"/>
      <w:bookmarkEnd w:id="402"/>
    </w:p>
    <w:p w:rsidR="00161773" w:rsidRDefault="00A06327">
      <w:pPr>
        <w:pStyle w:val="378020"/>
        <w:outlineLvl w:val="0"/>
        <w:rPr>
          <w:rFonts w:ascii="宋体" w:eastAsia="宋体" w:hAnsi="宋体"/>
        </w:rPr>
      </w:pPr>
      <w:bookmarkStart w:id="403" w:name="_Toc503536088"/>
      <w:bookmarkStart w:id="404" w:name="_Toc338944705"/>
      <w:bookmarkStart w:id="405" w:name="_Toc454359177"/>
      <w:bookmarkStart w:id="406" w:name="_Toc342296263"/>
      <w:r>
        <w:rPr>
          <w:rFonts w:ascii="宋体" w:eastAsia="宋体" w:hAnsi="宋体" w:hint="eastAsia"/>
        </w:rPr>
        <w:t xml:space="preserve">1.1 </w:t>
      </w:r>
      <w:r>
        <w:rPr>
          <w:rFonts w:ascii="宋体" w:eastAsia="宋体" w:hAnsi="宋体" w:hint="eastAsia"/>
        </w:rPr>
        <w:t>词语定义</w:t>
      </w:r>
      <w:bookmarkEnd w:id="403"/>
      <w:bookmarkEnd w:id="404"/>
      <w:bookmarkEnd w:id="405"/>
      <w:bookmarkEnd w:id="406"/>
    </w:p>
    <w:p w:rsidR="00161773" w:rsidRDefault="00A06327">
      <w:pPr>
        <w:spacing w:line="400" w:lineRule="exact"/>
        <w:ind w:firstLineChars="200" w:firstLine="420"/>
        <w:rPr>
          <w:rFonts w:ascii="宋体" w:hAnsi="宋体"/>
        </w:rPr>
      </w:pPr>
      <w:r>
        <w:rPr>
          <w:rFonts w:ascii="宋体" w:hAnsi="宋体" w:hint="eastAsia"/>
        </w:rPr>
        <w:t>通用合同条款、专用合同条款中的下列词语应具有本款所赋予的含义。</w:t>
      </w:r>
    </w:p>
    <w:p w:rsidR="00161773" w:rsidRDefault="00A06327">
      <w:pPr>
        <w:spacing w:line="400" w:lineRule="exact"/>
        <w:ind w:firstLineChars="200" w:firstLine="420"/>
        <w:rPr>
          <w:rFonts w:ascii="宋体" w:hAnsi="宋体"/>
        </w:rPr>
      </w:pPr>
      <w:r>
        <w:rPr>
          <w:rFonts w:ascii="宋体" w:hAnsi="宋体" w:hint="eastAsia"/>
        </w:rPr>
        <w:t xml:space="preserve">1.1.1 </w:t>
      </w:r>
      <w:r>
        <w:rPr>
          <w:rFonts w:ascii="宋体" w:hAnsi="宋体" w:hint="eastAsia"/>
        </w:rPr>
        <w:t>合同</w:t>
      </w:r>
    </w:p>
    <w:p w:rsidR="00161773" w:rsidRDefault="00A06327">
      <w:pPr>
        <w:spacing w:line="400" w:lineRule="exact"/>
        <w:ind w:firstLineChars="342" w:firstLine="718"/>
        <w:rPr>
          <w:rFonts w:ascii="宋体" w:hAnsi="宋体"/>
        </w:rPr>
      </w:pPr>
      <w:r>
        <w:rPr>
          <w:rFonts w:ascii="宋体" w:hAnsi="宋体" w:hint="eastAsia"/>
        </w:rPr>
        <w:t xml:space="preserve">1.1.1.1 </w:t>
      </w:r>
      <w:r>
        <w:rPr>
          <w:rFonts w:ascii="宋体" w:hAnsi="宋体" w:hint="eastAsia"/>
        </w:rPr>
        <w:t>合同文件（或称合同）：指合同协议书、成交通知、投标函及投标函附录、专用合同条款、通用合同条款、技术标准和要求、图纸、已标价工程量清单，以及其他合同文件。</w:t>
      </w:r>
    </w:p>
    <w:p w:rsidR="00161773" w:rsidRDefault="00A06327">
      <w:pPr>
        <w:spacing w:line="400" w:lineRule="exact"/>
        <w:ind w:firstLineChars="342" w:firstLine="718"/>
        <w:rPr>
          <w:rFonts w:ascii="宋体" w:hAnsi="宋体"/>
        </w:rPr>
      </w:pPr>
      <w:r>
        <w:rPr>
          <w:rFonts w:ascii="宋体" w:hAnsi="宋体" w:hint="eastAsia"/>
        </w:rPr>
        <w:t xml:space="preserve">1.1.1.2 </w:t>
      </w:r>
      <w:r>
        <w:rPr>
          <w:rFonts w:ascii="宋体" w:hAnsi="宋体" w:hint="eastAsia"/>
        </w:rPr>
        <w:t>合同协议书：指第</w:t>
      </w:r>
      <w:r>
        <w:rPr>
          <w:rFonts w:ascii="宋体" w:hAnsi="宋体" w:hint="eastAsia"/>
        </w:rPr>
        <w:t>1.5</w:t>
      </w:r>
      <w:r>
        <w:rPr>
          <w:rFonts w:ascii="宋体" w:hAnsi="宋体" w:hint="eastAsia"/>
        </w:rPr>
        <w:t>款所指的合同协议书。</w:t>
      </w:r>
    </w:p>
    <w:p w:rsidR="00161773" w:rsidRDefault="00A06327">
      <w:pPr>
        <w:spacing w:line="400" w:lineRule="exact"/>
        <w:ind w:firstLineChars="342" w:firstLine="718"/>
        <w:rPr>
          <w:rFonts w:ascii="宋体" w:hAnsi="宋体"/>
        </w:rPr>
      </w:pPr>
      <w:r>
        <w:rPr>
          <w:rFonts w:ascii="宋体" w:hAnsi="宋体" w:hint="eastAsia"/>
        </w:rPr>
        <w:t xml:space="preserve">1.1.1.3 </w:t>
      </w:r>
      <w:r>
        <w:rPr>
          <w:rFonts w:ascii="宋体" w:hAnsi="宋体" w:hint="eastAsia"/>
        </w:rPr>
        <w:t>成交通知：指发包人通知承包人中标的函件。</w:t>
      </w:r>
    </w:p>
    <w:p w:rsidR="00161773" w:rsidRDefault="00A06327">
      <w:pPr>
        <w:spacing w:line="400" w:lineRule="exact"/>
        <w:ind w:firstLineChars="342" w:firstLine="718"/>
        <w:rPr>
          <w:rFonts w:ascii="宋体" w:hAnsi="宋体"/>
          <w:dstrike/>
        </w:rPr>
      </w:pPr>
      <w:r>
        <w:rPr>
          <w:rFonts w:ascii="宋体" w:hAnsi="宋体" w:hint="eastAsia"/>
        </w:rPr>
        <w:t xml:space="preserve">1.1.1.4 </w:t>
      </w:r>
      <w:r>
        <w:rPr>
          <w:rFonts w:ascii="宋体" w:hAnsi="宋体" w:hint="eastAsia"/>
        </w:rPr>
        <w:t>投标函：指构成合同文件组成部分的由承包人填写并签署的投标函。</w:t>
      </w:r>
    </w:p>
    <w:p w:rsidR="00161773" w:rsidRDefault="00A06327">
      <w:pPr>
        <w:spacing w:line="400" w:lineRule="exact"/>
        <w:ind w:firstLineChars="342" w:firstLine="718"/>
        <w:rPr>
          <w:rFonts w:ascii="宋体" w:hAnsi="宋体"/>
        </w:rPr>
      </w:pPr>
      <w:r>
        <w:rPr>
          <w:rFonts w:ascii="宋体" w:hAnsi="宋体" w:hint="eastAsia"/>
        </w:rPr>
        <w:t xml:space="preserve">1.1.1.5 </w:t>
      </w:r>
      <w:r>
        <w:rPr>
          <w:rFonts w:ascii="宋体" w:hAnsi="宋体" w:hint="eastAsia"/>
        </w:rPr>
        <w:t>投标函附录：指附在投标函后构成合同文件的投标函附</w:t>
      </w:r>
      <w:r>
        <w:rPr>
          <w:rFonts w:ascii="宋体" w:hAnsi="宋体" w:hint="eastAsia"/>
        </w:rPr>
        <w:t>录。</w:t>
      </w:r>
    </w:p>
    <w:p w:rsidR="00161773" w:rsidRDefault="00A06327">
      <w:pPr>
        <w:spacing w:line="400" w:lineRule="exact"/>
        <w:ind w:firstLineChars="342" w:firstLine="718"/>
        <w:rPr>
          <w:rFonts w:ascii="宋体" w:hAnsi="宋体"/>
        </w:rPr>
      </w:pPr>
      <w:r>
        <w:rPr>
          <w:rFonts w:ascii="宋体" w:hAnsi="宋体" w:hint="eastAsia"/>
        </w:rPr>
        <w:t xml:space="preserve">1.1.1.6 </w:t>
      </w:r>
      <w:r>
        <w:rPr>
          <w:rFonts w:ascii="宋体" w:hAnsi="宋体" w:hint="eastAsia"/>
        </w:rPr>
        <w:t>技术标准和要求：指构成合同文件组成部分的名为技术标准和要求的文件，包括合同双方当事人约定对其所作的修改或补充。</w:t>
      </w:r>
    </w:p>
    <w:p w:rsidR="00161773" w:rsidRDefault="00A06327">
      <w:pPr>
        <w:spacing w:line="400" w:lineRule="exact"/>
        <w:ind w:firstLineChars="342" w:firstLine="718"/>
        <w:rPr>
          <w:rFonts w:ascii="宋体" w:hAnsi="宋体"/>
        </w:rPr>
      </w:pPr>
      <w:r>
        <w:rPr>
          <w:rFonts w:ascii="宋体" w:hAnsi="宋体" w:hint="eastAsia"/>
        </w:rPr>
        <w:t>1.1.1.7</w:t>
      </w:r>
      <w:r>
        <w:rPr>
          <w:rFonts w:ascii="宋体" w:hAnsi="宋体" w:hint="eastAsia"/>
        </w:rPr>
        <w:t>图纸：指包含在合同中的工程图纸，以及由发包人按合同约定提供的任何补充和修改的图纸，包括配套的说明。</w:t>
      </w:r>
    </w:p>
    <w:p w:rsidR="00161773" w:rsidRDefault="00A06327">
      <w:pPr>
        <w:spacing w:line="400" w:lineRule="exact"/>
        <w:ind w:firstLineChars="342" w:firstLine="718"/>
        <w:rPr>
          <w:rFonts w:ascii="宋体" w:hAnsi="宋体"/>
        </w:rPr>
      </w:pPr>
      <w:r>
        <w:rPr>
          <w:rFonts w:ascii="宋体" w:hAnsi="宋体" w:hint="eastAsia"/>
        </w:rPr>
        <w:t xml:space="preserve">1.1.1.8 </w:t>
      </w:r>
      <w:r>
        <w:rPr>
          <w:rFonts w:ascii="宋体" w:hAnsi="宋体" w:hint="eastAsia"/>
        </w:rPr>
        <w:t>已标价工程量清单：指构成合同文件组成部分的由承包人按照规定的格式和要求填写并标明价格的工程量清单。</w:t>
      </w:r>
    </w:p>
    <w:p w:rsidR="00161773" w:rsidRDefault="00A06327">
      <w:pPr>
        <w:spacing w:line="400" w:lineRule="exact"/>
        <w:ind w:firstLineChars="342" w:firstLine="718"/>
        <w:rPr>
          <w:rFonts w:ascii="宋体" w:hAnsi="宋体"/>
        </w:rPr>
      </w:pPr>
      <w:r>
        <w:rPr>
          <w:rFonts w:ascii="宋体" w:hAnsi="宋体" w:hint="eastAsia"/>
        </w:rPr>
        <w:t xml:space="preserve">1.1.1.9 </w:t>
      </w:r>
      <w:r>
        <w:rPr>
          <w:rFonts w:ascii="宋体" w:hAnsi="宋体" w:hint="eastAsia"/>
        </w:rPr>
        <w:t>其他合同文件：指经合同双方当事人确认构成合同文件的其他文件。</w:t>
      </w:r>
    </w:p>
    <w:p w:rsidR="00161773" w:rsidRDefault="00A06327">
      <w:pPr>
        <w:spacing w:line="400" w:lineRule="exact"/>
        <w:ind w:firstLineChars="200" w:firstLine="420"/>
        <w:rPr>
          <w:rFonts w:ascii="宋体" w:hAnsi="宋体"/>
        </w:rPr>
      </w:pPr>
      <w:r>
        <w:rPr>
          <w:rFonts w:ascii="宋体" w:hAnsi="宋体" w:hint="eastAsia"/>
        </w:rPr>
        <w:t xml:space="preserve">1.1.2 </w:t>
      </w:r>
      <w:r>
        <w:rPr>
          <w:rFonts w:ascii="宋体" w:hAnsi="宋体" w:hint="eastAsia"/>
        </w:rPr>
        <w:t>合同当事人和人员</w:t>
      </w:r>
    </w:p>
    <w:p w:rsidR="00161773" w:rsidRDefault="00A06327">
      <w:pPr>
        <w:spacing w:line="400" w:lineRule="exact"/>
        <w:ind w:firstLineChars="342" w:firstLine="718"/>
        <w:rPr>
          <w:rFonts w:ascii="宋体" w:hAnsi="宋体"/>
        </w:rPr>
      </w:pPr>
      <w:r>
        <w:rPr>
          <w:rFonts w:ascii="宋体" w:hAnsi="宋体" w:hint="eastAsia"/>
        </w:rPr>
        <w:t xml:space="preserve">1.1.2.1 </w:t>
      </w:r>
      <w:r>
        <w:rPr>
          <w:rFonts w:ascii="宋体" w:hAnsi="宋体" w:hint="eastAsia"/>
        </w:rPr>
        <w:t>合同当事人</w:t>
      </w:r>
      <w:r>
        <w:rPr>
          <w:rFonts w:ascii="宋体" w:hAnsi="宋体" w:hint="eastAsia"/>
        </w:rPr>
        <w:t>:</w:t>
      </w:r>
      <w:r>
        <w:rPr>
          <w:rFonts w:ascii="宋体" w:hAnsi="宋体" w:hint="eastAsia"/>
        </w:rPr>
        <w:t>指发包人和（或）承包人。</w:t>
      </w:r>
    </w:p>
    <w:p w:rsidR="00161773" w:rsidRDefault="00A06327">
      <w:pPr>
        <w:spacing w:line="400" w:lineRule="exact"/>
        <w:ind w:firstLineChars="342" w:firstLine="718"/>
        <w:rPr>
          <w:rFonts w:ascii="宋体" w:hAnsi="宋体"/>
        </w:rPr>
      </w:pPr>
      <w:r>
        <w:rPr>
          <w:rFonts w:ascii="宋体" w:hAnsi="宋体" w:hint="eastAsia"/>
        </w:rPr>
        <w:t xml:space="preserve">1.1.2.2 </w:t>
      </w:r>
      <w:r>
        <w:rPr>
          <w:rFonts w:ascii="宋体" w:hAnsi="宋体" w:hint="eastAsia"/>
        </w:rPr>
        <w:t>发包人：指专用合同条款中指明并与承包人在合同协议书中签字的当事人。</w:t>
      </w:r>
    </w:p>
    <w:p w:rsidR="00161773" w:rsidRDefault="00A06327">
      <w:pPr>
        <w:spacing w:line="400" w:lineRule="exact"/>
        <w:ind w:firstLineChars="342" w:firstLine="718"/>
        <w:rPr>
          <w:rFonts w:ascii="宋体" w:hAnsi="宋体"/>
        </w:rPr>
      </w:pPr>
      <w:r>
        <w:rPr>
          <w:rFonts w:ascii="宋体" w:hAnsi="宋体" w:hint="eastAsia"/>
        </w:rPr>
        <w:t xml:space="preserve">1.1.2.3 </w:t>
      </w:r>
      <w:r>
        <w:rPr>
          <w:rFonts w:ascii="宋体" w:hAnsi="宋体" w:hint="eastAsia"/>
        </w:rPr>
        <w:t>承包人：指与发包人签订合同协议书的当事人。</w:t>
      </w:r>
    </w:p>
    <w:p w:rsidR="00161773" w:rsidRDefault="00A06327">
      <w:pPr>
        <w:spacing w:line="400" w:lineRule="exact"/>
        <w:ind w:firstLineChars="342" w:firstLine="718"/>
        <w:rPr>
          <w:rFonts w:ascii="宋体" w:hAnsi="宋体"/>
        </w:rPr>
      </w:pPr>
      <w:r>
        <w:rPr>
          <w:rFonts w:ascii="宋体" w:hAnsi="宋体" w:hint="eastAsia"/>
        </w:rPr>
        <w:t xml:space="preserve">1.1.2.4 </w:t>
      </w:r>
      <w:r>
        <w:rPr>
          <w:rFonts w:ascii="宋体" w:hAnsi="宋体" w:hint="eastAsia"/>
        </w:rPr>
        <w:t>承包人项目经理：指承包人派驻施工场地的全权负责人。</w:t>
      </w:r>
    </w:p>
    <w:p w:rsidR="00161773" w:rsidRDefault="00A06327">
      <w:pPr>
        <w:spacing w:line="400" w:lineRule="exact"/>
        <w:ind w:firstLineChars="342" w:firstLine="718"/>
        <w:rPr>
          <w:rFonts w:ascii="宋体" w:hAnsi="宋体"/>
        </w:rPr>
      </w:pPr>
      <w:r>
        <w:rPr>
          <w:rFonts w:ascii="宋体" w:hAnsi="宋体" w:hint="eastAsia"/>
        </w:rPr>
        <w:t xml:space="preserve">1.1.2.5 </w:t>
      </w:r>
      <w:r>
        <w:rPr>
          <w:rFonts w:ascii="宋体" w:hAnsi="宋体" w:hint="eastAsia"/>
        </w:rPr>
        <w:t>分包人：指从承包人处分包合同中某一部分工程，并与其签订分包合同的分包人。</w:t>
      </w:r>
    </w:p>
    <w:p w:rsidR="00161773" w:rsidRDefault="00A06327">
      <w:pPr>
        <w:spacing w:line="400" w:lineRule="exact"/>
        <w:ind w:firstLineChars="342" w:firstLine="718"/>
        <w:rPr>
          <w:rFonts w:ascii="宋体" w:hAnsi="宋体"/>
        </w:rPr>
      </w:pPr>
      <w:r>
        <w:rPr>
          <w:rFonts w:ascii="宋体" w:hAnsi="宋体" w:hint="eastAsia"/>
        </w:rPr>
        <w:t xml:space="preserve">1.1.2.6 </w:t>
      </w:r>
      <w:r>
        <w:rPr>
          <w:rFonts w:ascii="宋体" w:hAnsi="宋体" w:hint="eastAsia"/>
        </w:rPr>
        <w:t>监理人：指在专用合同条款中指明的，受发包人委托对合同履行实施管理的法人或其他组织。</w:t>
      </w:r>
    </w:p>
    <w:p w:rsidR="00161773" w:rsidRDefault="00A06327">
      <w:pPr>
        <w:spacing w:line="400" w:lineRule="exact"/>
        <w:ind w:firstLineChars="342" w:firstLine="718"/>
        <w:rPr>
          <w:rFonts w:ascii="宋体" w:hAnsi="宋体"/>
        </w:rPr>
      </w:pPr>
      <w:r>
        <w:rPr>
          <w:rFonts w:ascii="宋体" w:hAnsi="宋体" w:hint="eastAsia"/>
        </w:rPr>
        <w:t xml:space="preserve">1.1.2.7 </w:t>
      </w:r>
      <w:r>
        <w:rPr>
          <w:rFonts w:ascii="宋体" w:hAnsi="宋体" w:hint="eastAsia"/>
        </w:rPr>
        <w:t>总监理工程师（总监）：指由监理人委派常驻施工场地对合同履行实施管理的全权负责人。</w:t>
      </w:r>
    </w:p>
    <w:p w:rsidR="00161773" w:rsidRDefault="00A06327">
      <w:pPr>
        <w:spacing w:line="400" w:lineRule="exact"/>
        <w:ind w:firstLineChars="200" w:firstLine="420"/>
        <w:rPr>
          <w:rFonts w:ascii="宋体" w:hAnsi="宋体"/>
        </w:rPr>
      </w:pPr>
      <w:r>
        <w:rPr>
          <w:rFonts w:ascii="宋体" w:hAnsi="宋体" w:hint="eastAsia"/>
        </w:rPr>
        <w:t xml:space="preserve">1.1.3 </w:t>
      </w:r>
      <w:r>
        <w:rPr>
          <w:rFonts w:ascii="宋体" w:hAnsi="宋体" w:hint="eastAsia"/>
        </w:rPr>
        <w:t>工程和设备</w:t>
      </w:r>
    </w:p>
    <w:p w:rsidR="00161773" w:rsidRDefault="00A06327">
      <w:pPr>
        <w:spacing w:line="400" w:lineRule="exact"/>
        <w:ind w:firstLineChars="342" w:firstLine="718"/>
        <w:rPr>
          <w:rFonts w:ascii="宋体" w:hAnsi="宋体"/>
        </w:rPr>
      </w:pPr>
      <w:r>
        <w:rPr>
          <w:rFonts w:ascii="宋体" w:hAnsi="宋体" w:hint="eastAsia"/>
        </w:rPr>
        <w:t xml:space="preserve">1.1.3.1 </w:t>
      </w:r>
      <w:r>
        <w:rPr>
          <w:rFonts w:ascii="宋体" w:hAnsi="宋体" w:hint="eastAsia"/>
        </w:rPr>
        <w:t>工程：指永久工程和（或）临时工程。</w:t>
      </w:r>
    </w:p>
    <w:p w:rsidR="00161773" w:rsidRDefault="00A06327">
      <w:pPr>
        <w:spacing w:line="400" w:lineRule="exact"/>
        <w:ind w:firstLineChars="342" w:firstLine="718"/>
        <w:rPr>
          <w:rFonts w:ascii="宋体" w:hAnsi="宋体"/>
        </w:rPr>
      </w:pPr>
      <w:r>
        <w:rPr>
          <w:rFonts w:ascii="宋体" w:hAnsi="宋体" w:hint="eastAsia"/>
        </w:rPr>
        <w:t xml:space="preserve">1.1.3.2 </w:t>
      </w:r>
      <w:r>
        <w:rPr>
          <w:rFonts w:ascii="宋体" w:hAnsi="宋体" w:hint="eastAsia"/>
        </w:rPr>
        <w:t>永久工程：指按合同约定建造并移交给发包人的工程，包括工程设备。</w:t>
      </w:r>
    </w:p>
    <w:p w:rsidR="00161773" w:rsidRDefault="00A06327">
      <w:pPr>
        <w:spacing w:line="400" w:lineRule="exact"/>
        <w:ind w:firstLineChars="342" w:firstLine="718"/>
        <w:rPr>
          <w:rFonts w:ascii="宋体" w:hAnsi="宋体"/>
        </w:rPr>
      </w:pPr>
      <w:r>
        <w:rPr>
          <w:rFonts w:ascii="宋体" w:hAnsi="宋体" w:hint="eastAsia"/>
        </w:rPr>
        <w:lastRenderedPageBreak/>
        <w:t xml:space="preserve">1.1.3.3 </w:t>
      </w:r>
      <w:r>
        <w:rPr>
          <w:rFonts w:ascii="宋体" w:hAnsi="宋体" w:hint="eastAsia"/>
        </w:rPr>
        <w:t>临时工程：指为完成合同约定的永久工程所修建的各类临时性工程，不包括施工设备。</w:t>
      </w:r>
    </w:p>
    <w:p w:rsidR="00161773" w:rsidRDefault="00A06327">
      <w:pPr>
        <w:spacing w:line="400" w:lineRule="exact"/>
        <w:ind w:firstLineChars="342" w:firstLine="718"/>
        <w:rPr>
          <w:rFonts w:ascii="宋体" w:hAnsi="宋体"/>
        </w:rPr>
      </w:pPr>
      <w:r>
        <w:rPr>
          <w:rFonts w:ascii="宋体" w:hAnsi="宋体" w:hint="eastAsia"/>
        </w:rPr>
        <w:t xml:space="preserve">1.1.3.4 </w:t>
      </w:r>
      <w:r>
        <w:rPr>
          <w:rFonts w:ascii="宋体" w:hAnsi="宋体" w:hint="eastAsia"/>
        </w:rPr>
        <w:t>单位工程：指专用合同条款中指明特定范围的永久工程。</w:t>
      </w:r>
    </w:p>
    <w:p w:rsidR="00161773" w:rsidRDefault="00A06327">
      <w:pPr>
        <w:spacing w:line="400" w:lineRule="exact"/>
        <w:ind w:firstLineChars="342" w:firstLine="718"/>
        <w:rPr>
          <w:rFonts w:ascii="宋体" w:hAnsi="宋体"/>
        </w:rPr>
      </w:pPr>
      <w:r>
        <w:rPr>
          <w:rFonts w:ascii="宋体" w:hAnsi="宋体" w:hint="eastAsia"/>
        </w:rPr>
        <w:t xml:space="preserve">1.1.3.5 </w:t>
      </w:r>
      <w:r>
        <w:rPr>
          <w:rFonts w:ascii="宋体" w:hAnsi="宋体" w:hint="eastAsia"/>
        </w:rPr>
        <w:t>工程设备：指构成或计划构成永久工程一部分的机电设备、金属结构设备、仪器装置及其他类似的设备和装置</w:t>
      </w:r>
      <w:r>
        <w:rPr>
          <w:rFonts w:ascii="宋体" w:hAnsi="宋体" w:hint="eastAsia"/>
        </w:rPr>
        <w:t>。</w:t>
      </w:r>
    </w:p>
    <w:p w:rsidR="00161773" w:rsidRDefault="00A06327">
      <w:pPr>
        <w:spacing w:line="400" w:lineRule="exact"/>
        <w:ind w:firstLineChars="342" w:firstLine="718"/>
        <w:rPr>
          <w:rFonts w:ascii="宋体" w:hAnsi="宋体"/>
        </w:rPr>
      </w:pPr>
      <w:r>
        <w:rPr>
          <w:rFonts w:ascii="宋体" w:hAnsi="宋体" w:hint="eastAsia"/>
        </w:rPr>
        <w:t xml:space="preserve">1.1.3.6 </w:t>
      </w:r>
      <w:r>
        <w:rPr>
          <w:rFonts w:ascii="宋体" w:hAnsi="宋体" w:hint="eastAsia"/>
        </w:rPr>
        <w:t>施工设备：指为完成合同约定的各项工作所需的设备、器具和其他物品，不包括临时工程和材料。</w:t>
      </w:r>
    </w:p>
    <w:p w:rsidR="00161773" w:rsidRDefault="00A06327">
      <w:pPr>
        <w:spacing w:line="400" w:lineRule="exact"/>
        <w:ind w:firstLineChars="342" w:firstLine="718"/>
        <w:rPr>
          <w:rFonts w:ascii="宋体" w:hAnsi="宋体"/>
        </w:rPr>
      </w:pPr>
      <w:r>
        <w:rPr>
          <w:rFonts w:ascii="宋体" w:hAnsi="宋体" w:hint="eastAsia"/>
        </w:rPr>
        <w:t xml:space="preserve">1.1.3.7 </w:t>
      </w:r>
      <w:r>
        <w:rPr>
          <w:rFonts w:ascii="宋体" w:hAnsi="宋体" w:hint="eastAsia"/>
        </w:rPr>
        <w:t>临时设施：指为完成合同约定的各项工作所服务的临时性生产和生活设施。</w:t>
      </w:r>
    </w:p>
    <w:p w:rsidR="00161773" w:rsidRDefault="00A06327">
      <w:pPr>
        <w:spacing w:line="400" w:lineRule="exact"/>
        <w:ind w:firstLineChars="342" w:firstLine="718"/>
        <w:rPr>
          <w:rFonts w:ascii="宋体" w:hAnsi="宋体"/>
        </w:rPr>
      </w:pPr>
      <w:r>
        <w:rPr>
          <w:rFonts w:ascii="宋体" w:hAnsi="宋体" w:hint="eastAsia"/>
        </w:rPr>
        <w:t xml:space="preserve">1.1.3.8 </w:t>
      </w:r>
      <w:r>
        <w:rPr>
          <w:rFonts w:ascii="宋体" w:hAnsi="宋体" w:hint="eastAsia"/>
        </w:rPr>
        <w:t>承包人设备：指承包人自带的施工设备。</w:t>
      </w:r>
    </w:p>
    <w:p w:rsidR="00161773" w:rsidRDefault="00A06327">
      <w:pPr>
        <w:spacing w:line="400" w:lineRule="exact"/>
        <w:ind w:firstLineChars="342" w:firstLine="718"/>
        <w:rPr>
          <w:rFonts w:ascii="宋体" w:hAnsi="宋体"/>
        </w:rPr>
      </w:pPr>
      <w:r>
        <w:rPr>
          <w:rFonts w:ascii="宋体" w:hAnsi="宋体" w:hint="eastAsia"/>
        </w:rPr>
        <w:t xml:space="preserve">1.1.3.9 </w:t>
      </w:r>
      <w:r>
        <w:rPr>
          <w:rFonts w:ascii="宋体" w:hAnsi="宋体" w:hint="eastAsia"/>
        </w:rPr>
        <w:t>施工场地（或称工地、现场）：指用于合同工程施工的场所，以及在合同中指定作为施工场地组成部分的其他场所，包括永久占地和临时占地。</w:t>
      </w:r>
    </w:p>
    <w:p w:rsidR="00161773" w:rsidRDefault="00A06327">
      <w:pPr>
        <w:spacing w:line="400" w:lineRule="exact"/>
        <w:ind w:firstLineChars="342" w:firstLine="718"/>
        <w:rPr>
          <w:rFonts w:ascii="宋体" w:hAnsi="宋体"/>
        </w:rPr>
      </w:pPr>
      <w:r>
        <w:rPr>
          <w:rFonts w:ascii="宋体" w:hAnsi="宋体" w:hint="eastAsia"/>
        </w:rPr>
        <w:t xml:space="preserve">1.1.3.10 </w:t>
      </w:r>
      <w:r>
        <w:rPr>
          <w:rFonts w:ascii="宋体" w:hAnsi="宋体" w:hint="eastAsia"/>
        </w:rPr>
        <w:t>永久占地：指专用合同条款中指明为实施合同工程需永久占用的土地。</w:t>
      </w:r>
    </w:p>
    <w:p w:rsidR="00161773" w:rsidRDefault="00A06327">
      <w:pPr>
        <w:spacing w:line="400" w:lineRule="exact"/>
        <w:ind w:firstLineChars="342" w:firstLine="718"/>
        <w:rPr>
          <w:rFonts w:ascii="宋体" w:hAnsi="宋体"/>
        </w:rPr>
      </w:pPr>
      <w:r>
        <w:rPr>
          <w:rFonts w:ascii="宋体" w:hAnsi="宋体" w:hint="eastAsia"/>
        </w:rPr>
        <w:t xml:space="preserve">1.1.3.11 </w:t>
      </w:r>
      <w:r>
        <w:rPr>
          <w:rFonts w:ascii="宋体" w:hAnsi="宋体" w:hint="eastAsia"/>
        </w:rPr>
        <w:t>临时占地：指专用合同条</w:t>
      </w:r>
      <w:r>
        <w:rPr>
          <w:rFonts w:ascii="宋体" w:hAnsi="宋体" w:hint="eastAsia"/>
        </w:rPr>
        <w:t>款中指明为实施合同工程需临时占用的土地。</w:t>
      </w:r>
    </w:p>
    <w:p w:rsidR="00161773" w:rsidRDefault="00A06327">
      <w:pPr>
        <w:spacing w:line="400" w:lineRule="exact"/>
        <w:ind w:firstLineChars="200" w:firstLine="420"/>
        <w:rPr>
          <w:rFonts w:ascii="宋体" w:hAnsi="宋体"/>
        </w:rPr>
      </w:pPr>
      <w:r>
        <w:rPr>
          <w:rFonts w:ascii="宋体" w:hAnsi="宋体" w:hint="eastAsia"/>
        </w:rPr>
        <w:t xml:space="preserve">1.1.4 </w:t>
      </w:r>
      <w:r>
        <w:rPr>
          <w:rFonts w:ascii="宋体" w:hAnsi="宋体" w:hint="eastAsia"/>
        </w:rPr>
        <w:t>日期</w:t>
      </w:r>
    </w:p>
    <w:p w:rsidR="00161773" w:rsidRDefault="00A06327">
      <w:pPr>
        <w:spacing w:line="400" w:lineRule="exact"/>
        <w:ind w:firstLineChars="342" w:firstLine="718"/>
        <w:rPr>
          <w:rFonts w:ascii="宋体" w:hAnsi="宋体"/>
        </w:rPr>
      </w:pPr>
      <w:r>
        <w:rPr>
          <w:rFonts w:ascii="宋体" w:hAnsi="宋体" w:hint="eastAsia"/>
        </w:rPr>
        <w:t xml:space="preserve">1.1.4.1 </w:t>
      </w:r>
      <w:r>
        <w:rPr>
          <w:rFonts w:ascii="宋体" w:hAnsi="宋体" w:hint="eastAsia"/>
        </w:rPr>
        <w:t>开工通知：指监理人按第</w:t>
      </w:r>
      <w:r>
        <w:rPr>
          <w:rFonts w:ascii="宋体" w:hAnsi="宋体" w:hint="eastAsia"/>
        </w:rPr>
        <w:t>11.1</w:t>
      </w:r>
      <w:r>
        <w:rPr>
          <w:rFonts w:ascii="宋体" w:hAnsi="宋体" w:hint="eastAsia"/>
        </w:rPr>
        <w:t>款通知承包人开工的函件。</w:t>
      </w:r>
    </w:p>
    <w:p w:rsidR="00161773" w:rsidRDefault="00A06327">
      <w:pPr>
        <w:spacing w:line="400" w:lineRule="exact"/>
        <w:ind w:firstLineChars="342" w:firstLine="718"/>
        <w:rPr>
          <w:rFonts w:ascii="宋体" w:hAnsi="宋体"/>
        </w:rPr>
      </w:pPr>
      <w:r>
        <w:rPr>
          <w:rFonts w:ascii="宋体" w:hAnsi="宋体" w:hint="eastAsia"/>
        </w:rPr>
        <w:t xml:space="preserve">1.1.4.2 </w:t>
      </w:r>
      <w:r>
        <w:rPr>
          <w:rFonts w:ascii="宋体" w:hAnsi="宋体" w:hint="eastAsia"/>
        </w:rPr>
        <w:t>开工日期：指监理人按第</w:t>
      </w:r>
      <w:r>
        <w:rPr>
          <w:rFonts w:ascii="宋体" w:hAnsi="宋体" w:hint="eastAsia"/>
        </w:rPr>
        <w:t>11.1</w:t>
      </w:r>
      <w:r>
        <w:rPr>
          <w:rFonts w:ascii="宋体" w:hAnsi="宋体" w:hint="eastAsia"/>
        </w:rPr>
        <w:t>款发出的开工通知中写明的开工日期。</w:t>
      </w:r>
    </w:p>
    <w:p w:rsidR="00161773" w:rsidRDefault="00A06327">
      <w:pPr>
        <w:spacing w:line="400" w:lineRule="exact"/>
        <w:ind w:firstLineChars="342" w:firstLine="718"/>
        <w:rPr>
          <w:rFonts w:ascii="宋体" w:hAnsi="宋体"/>
        </w:rPr>
      </w:pPr>
      <w:r>
        <w:rPr>
          <w:rFonts w:ascii="宋体" w:hAnsi="宋体" w:hint="eastAsia"/>
        </w:rPr>
        <w:t>1.1.4.3</w:t>
      </w:r>
      <w:r>
        <w:rPr>
          <w:rFonts w:ascii="宋体" w:hAnsi="宋体" w:hint="eastAsia"/>
        </w:rPr>
        <w:t>工期：指承包人在投标函中承诺的完成合同工程所需的期限，包括按第</w:t>
      </w:r>
      <w:r>
        <w:rPr>
          <w:rFonts w:ascii="宋体" w:hAnsi="宋体" w:hint="eastAsia"/>
        </w:rPr>
        <w:t>11.3</w:t>
      </w:r>
      <w:r>
        <w:rPr>
          <w:rFonts w:ascii="宋体" w:hAnsi="宋体" w:hint="eastAsia"/>
        </w:rPr>
        <w:t>款、第</w:t>
      </w:r>
      <w:r>
        <w:rPr>
          <w:rFonts w:ascii="宋体" w:hAnsi="宋体" w:hint="eastAsia"/>
        </w:rPr>
        <w:t>11.4</w:t>
      </w:r>
      <w:r>
        <w:rPr>
          <w:rFonts w:ascii="宋体" w:hAnsi="宋体" w:hint="eastAsia"/>
        </w:rPr>
        <w:t>款和第</w:t>
      </w:r>
      <w:r>
        <w:rPr>
          <w:rFonts w:ascii="宋体" w:hAnsi="宋体" w:hint="eastAsia"/>
        </w:rPr>
        <w:t>11.6</w:t>
      </w:r>
      <w:r>
        <w:rPr>
          <w:rFonts w:ascii="宋体" w:hAnsi="宋体" w:hint="eastAsia"/>
        </w:rPr>
        <w:t>款约定所作的变更。</w:t>
      </w:r>
    </w:p>
    <w:p w:rsidR="00161773" w:rsidRDefault="00A06327">
      <w:pPr>
        <w:spacing w:line="400" w:lineRule="exact"/>
        <w:ind w:firstLineChars="342" w:firstLine="718"/>
        <w:rPr>
          <w:rFonts w:ascii="宋体" w:hAnsi="宋体"/>
        </w:rPr>
      </w:pPr>
      <w:r>
        <w:rPr>
          <w:rFonts w:ascii="宋体" w:hAnsi="宋体" w:hint="eastAsia"/>
        </w:rPr>
        <w:t xml:space="preserve">1.1.4.4 </w:t>
      </w:r>
      <w:r>
        <w:rPr>
          <w:rFonts w:ascii="宋体" w:hAnsi="宋体" w:hint="eastAsia"/>
        </w:rPr>
        <w:t>竣工日期：指第</w:t>
      </w:r>
      <w:r>
        <w:rPr>
          <w:rFonts w:ascii="宋体" w:hAnsi="宋体" w:hint="eastAsia"/>
        </w:rPr>
        <w:t>1.1.4.3</w:t>
      </w:r>
      <w:r>
        <w:rPr>
          <w:rFonts w:ascii="宋体" w:hAnsi="宋体" w:hint="eastAsia"/>
        </w:rPr>
        <w:t>目约定工期届满时的日期。实际竣工日期以工程接收证书中写明的日期为准。</w:t>
      </w:r>
    </w:p>
    <w:p w:rsidR="00161773" w:rsidRDefault="00A06327">
      <w:pPr>
        <w:spacing w:line="400" w:lineRule="exact"/>
        <w:ind w:firstLineChars="342" w:firstLine="718"/>
        <w:rPr>
          <w:rFonts w:ascii="宋体" w:hAnsi="宋体"/>
        </w:rPr>
      </w:pPr>
      <w:r>
        <w:rPr>
          <w:rFonts w:ascii="宋体" w:hAnsi="宋体" w:hint="eastAsia"/>
        </w:rPr>
        <w:t xml:space="preserve">1.1.4.5 </w:t>
      </w:r>
      <w:r>
        <w:rPr>
          <w:rFonts w:ascii="宋体" w:hAnsi="宋体" w:hint="eastAsia"/>
        </w:rPr>
        <w:t>缺陷责任期：指履行第</w:t>
      </w:r>
      <w:r>
        <w:rPr>
          <w:rFonts w:ascii="宋体" w:hAnsi="宋体" w:hint="eastAsia"/>
        </w:rPr>
        <w:t>19.2</w:t>
      </w:r>
      <w:r>
        <w:rPr>
          <w:rFonts w:ascii="宋体" w:hAnsi="宋体" w:hint="eastAsia"/>
        </w:rPr>
        <w:t>款约定的缺陷责任的期限，具体期限由专用合同条款约定，包括根据第</w:t>
      </w:r>
      <w:r>
        <w:rPr>
          <w:rFonts w:ascii="宋体" w:hAnsi="宋体" w:hint="eastAsia"/>
        </w:rPr>
        <w:t>19.3</w:t>
      </w:r>
      <w:r>
        <w:rPr>
          <w:rFonts w:ascii="宋体" w:hAnsi="宋体" w:hint="eastAsia"/>
        </w:rPr>
        <w:t>款约定所作的延长。</w:t>
      </w:r>
    </w:p>
    <w:p w:rsidR="00161773" w:rsidRDefault="00A06327">
      <w:pPr>
        <w:spacing w:line="400" w:lineRule="exact"/>
        <w:ind w:firstLineChars="342" w:firstLine="718"/>
        <w:rPr>
          <w:rFonts w:ascii="宋体" w:hAnsi="宋体"/>
        </w:rPr>
      </w:pPr>
      <w:r>
        <w:rPr>
          <w:rFonts w:ascii="宋体" w:hAnsi="宋体" w:hint="eastAsia"/>
        </w:rPr>
        <w:t xml:space="preserve">1.1.4.6 </w:t>
      </w:r>
      <w:r>
        <w:rPr>
          <w:rFonts w:ascii="宋体" w:hAnsi="宋体" w:hint="eastAsia"/>
        </w:rPr>
        <w:t>基准日期：指投标截止时间前</w:t>
      </w:r>
      <w:r>
        <w:rPr>
          <w:rFonts w:ascii="宋体" w:hAnsi="宋体" w:hint="eastAsia"/>
        </w:rPr>
        <w:t>28</w:t>
      </w:r>
      <w:r>
        <w:rPr>
          <w:rFonts w:ascii="宋体" w:hAnsi="宋体" w:hint="eastAsia"/>
        </w:rPr>
        <w:t>天的日期。</w:t>
      </w:r>
    </w:p>
    <w:p w:rsidR="00161773" w:rsidRDefault="00A06327">
      <w:pPr>
        <w:spacing w:line="400" w:lineRule="exact"/>
        <w:ind w:firstLineChars="342" w:firstLine="718"/>
        <w:rPr>
          <w:rFonts w:ascii="宋体" w:hAnsi="宋体"/>
        </w:rPr>
      </w:pPr>
      <w:r>
        <w:rPr>
          <w:rFonts w:ascii="宋体" w:hAnsi="宋体" w:hint="eastAsia"/>
        </w:rPr>
        <w:t xml:space="preserve">1.1.4.7 </w:t>
      </w:r>
      <w:r>
        <w:rPr>
          <w:rFonts w:ascii="宋体" w:hAnsi="宋体" w:hint="eastAsia"/>
        </w:rPr>
        <w:t>天：除特别指明外，指日历天。合同中按天计算时间的，开始当天不计入，从次日开始计算。期限最后一天的截止时间为当天</w:t>
      </w:r>
      <w:r>
        <w:rPr>
          <w:rFonts w:ascii="宋体" w:hAnsi="宋体" w:hint="eastAsia"/>
        </w:rPr>
        <w:t>24:00</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 xml:space="preserve">1.1.5 </w:t>
      </w:r>
      <w:r>
        <w:rPr>
          <w:rFonts w:ascii="宋体" w:hAnsi="宋体" w:hint="eastAsia"/>
        </w:rPr>
        <w:t>合同价格和费用</w:t>
      </w:r>
    </w:p>
    <w:p w:rsidR="00161773" w:rsidRDefault="00A06327">
      <w:pPr>
        <w:spacing w:line="400" w:lineRule="exact"/>
        <w:ind w:firstLineChars="342" w:firstLine="718"/>
        <w:rPr>
          <w:rFonts w:ascii="宋体" w:hAnsi="宋体"/>
        </w:rPr>
      </w:pPr>
      <w:r>
        <w:rPr>
          <w:rFonts w:ascii="宋体" w:hAnsi="宋体" w:hint="eastAsia"/>
        </w:rPr>
        <w:t xml:space="preserve">1.1.5.1 </w:t>
      </w:r>
      <w:r>
        <w:rPr>
          <w:rFonts w:ascii="宋体" w:hAnsi="宋体" w:hint="eastAsia"/>
        </w:rPr>
        <w:t>签约合同价：指签定合同时合同协议书中写明的，包括了暂列金额、暂估价的合同总金额。</w:t>
      </w:r>
    </w:p>
    <w:p w:rsidR="00161773" w:rsidRDefault="00A06327">
      <w:pPr>
        <w:spacing w:line="400" w:lineRule="exact"/>
        <w:ind w:firstLineChars="342" w:firstLine="718"/>
        <w:rPr>
          <w:rFonts w:ascii="宋体" w:hAnsi="宋体"/>
        </w:rPr>
      </w:pPr>
      <w:r>
        <w:rPr>
          <w:rFonts w:ascii="宋体" w:hAnsi="宋体" w:hint="eastAsia"/>
        </w:rPr>
        <w:t xml:space="preserve">1.1.5.2 </w:t>
      </w:r>
      <w:r>
        <w:rPr>
          <w:rFonts w:ascii="宋体" w:hAnsi="宋体" w:hint="eastAsia"/>
        </w:rPr>
        <w:t>合同价格：指承包人按合同约定完成了包括缺陷责任期内的全</w:t>
      </w:r>
      <w:r>
        <w:rPr>
          <w:rFonts w:ascii="宋体" w:hAnsi="宋体" w:hint="eastAsia"/>
        </w:rPr>
        <w:t>部承包工作后，发包人应付给承包人的金额，包括在履行合同过程中按合同约定进行的变更和调整。</w:t>
      </w:r>
    </w:p>
    <w:p w:rsidR="00161773" w:rsidRDefault="00A06327">
      <w:pPr>
        <w:spacing w:line="400" w:lineRule="exact"/>
        <w:ind w:firstLineChars="342" w:firstLine="718"/>
        <w:rPr>
          <w:rFonts w:ascii="宋体" w:hAnsi="宋体"/>
        </w:rPr>
      </w:pPr>
      <w:r>
        <w:rPr>
          <w:rFonts w:ascii="宋体" w:hAnsi="宋体" w:hint="eastAsia"/>
        </w:rPr>
        <w:t xml:space="preserve">1.1.5.3 </w:t>
      </w:r>
      <w:r>
        <w:rPr>
          <w:rFonts w:ascii="宋体" w:hAnsi="宋体" w:hint="eastAsia"/>
        </w:rPr>
        <w:t>费用：指为履行合同所发生的或将要发生的所有合理开支，包括管理费和应分摊的其他费用，但不包括利润。</w:t>
      </w:r>
    </w:p>
    <w:p w:rsidR="00161773" w:rsidRDefault="00A06327">
      <w:pPr>
        <w:spacing w:line="400" w:lineRule="exact"/>
        <w:ind w:firstLineChars="342" w:firstLine="718"/>
        <w:rPr>
          <w:rFonts w:ascii="宋体" w:hAnsi="宋体"/>
        </w:rPr>
      </w:pPr>
      <w:r>
        <w:rPr>
          <w:rFonts w:ascii="宋体" w:hAnsi="宋体" w:hint="eastAsia"/>
        </w:rPr>
        <w:t xml:space="preserve">1.1.5.4 </w:t>
      </w:r>
      <w:r>
        <w:rPr>
          <w:rFonts w:ascii="宋体" w:hAnsi="宋体" w:hint="eastAsia"/>
        </w:rPr>
        <w:t>暂列金额：指已标价工程量清单中所列的暂列金额，用于在签订协议书时尚未确定或不可预见变更的施工及其所需材料、工程设备、服务等的金额，包括以计日工方</w:t>
      </w:r>
      <w:r>
        <w:rPr>
          <w:rFonts w:ascii="宋体" w:hAnsi="宋体" w:hint="eastAsia"/>
        </w:rPr>
        <w:lastRenderedPageBreak/>
        <w:t>式支付的金额。</w:t>
      </w:r>
    </w:p>
    <w:p w:rsidR="00161773" w:rsidRDefault="00A06327">
      <w:pPr>
        <w:spacing w:line="400" w:lineRule="exact"/>
        <w:ind w:firstLineChars="342" w:firstLine="718"/>
        <w:rPr>
          <w:rFonts w:ascii="宋体" w:hAnsi="宋体"/>
        </w:rPr>
      </w:pPr>
      <w:r>
        <w:rPr>
          <w:rFonts w:ascii="宋体" w:hAnsi="宋体" w:hint="eastAsia"/>
        </w:rPr>
        <w:t>1.1.5.5</w:t>
      </w:r>
      <w:r>
        <w:rPr>
          <w:rFonts w:ascii="宋体" w:hAnsi="宋体" w:hint="eastAsia"/>
        </w:rPr>
        <w:t>暂估价：指发包人在工程量清单中给定的用于支付必然发生但暂时不能确定价格的材料、设备以及专业工程的金额。</w:t>
      </w:r>
    </w:p>
    <w:p w:rsidR="00161773" w:rsidRDefault="00A06327">
      <w:pPr>
        <w:spacing w:line="400" w:lineRule="exact"/>
        <w:ind w:firstLineChars="342" w:firstLine="718"/>
        <w:rPr>
          <w:rFonts w:ascii="宋体" w:hAnsi="宋体"/>
        </w:rPr>
      </w:pPr>
      <w:r>
        <w:rPr>
          <w:rFonts w:ascii="宋体" w:hAnsi="宋体" w:hint="eastAsia"/>
        </w:rPr>
        <w:t>1.1.5.6</w:t>
      </w:r>
      <w:r>
        <w:rPr>
          <w:rFonts w:ascii="宋体" w:hAnsi="宋体" w:hint="eastAsia"/>
        </w:rPr>
        <w:t xml:space="preserve"> </w:t>
      </w:r>
      <w:r>
        <w:rPr>
          <w:rFonts w:ascii="宋体" w:hAnsi="宋体" w:hint="eastAsia"/>
        </w:rPr>
        <w:t>计日工：指对零星工作采取的一种计价方式，按合同中的计日工子目及其单价计价付款。</w:t>
      </w:r>
    </w:p>
    <w:p w:rsidR="00161773" w:rsidRDefault="00A06327">
      <w:pPr>
        <w:spacing w:line="400" w:lineRule="exact"/>
        <w:ind w:firstLineChars="342" w:firstLine="718"/>
        <w:rPr>
          <w:rFonts w:ascii="宋体" w:hAnsi="宋体"/>
        </w:rPr>
      </w:pPr>
      <w:r>
        <w:rPr>
          <w:rFonts w:ascii="宋体" w:hAnsi="宋体" w:hint="eastAsia"/>
        </w:rPr>
        <w:t xml:space="preserve">1.1.5.7 </w:t>
      </w:r>
      <w:r>
        <w:rPr>
          <w:rFonts w:ascii="宋体" w:hAnsi="宋体" w:hint="eastAsia"/>
        </w:rPr>
        <w:t>质量保证金（或称保留金）：指按第</w:t>
      </w:r>
      <w:r>
        <w:rPr>
          <w:rFonts w:ascii="宋体" w:hAnsi="宋体" w:hint="eastAsia"/>
        </w:rPr>
        <w:t>17.4.1</w:t>
      </w:r>
      <w:r>
        <w:rPr>
          <w:rFonts w:ascii="宋体" w:hAnsi="宋体" w:hint="eastAsia"/>
        </w:rPr>
        <w:t>项约定用于保证在缺陷责任期内履行缺陷修复义务的金额。</w:t>
      </w:r>
    </w:p>
    <w:p w:rsidR="00161773" w:rsidRDefault="00A06327">
      <w:pPr>
        <w:spacing w:line="400" w:lineRule="exact"/>
        <w:ind w:firstLineChars="200" w:firstLine="420"/>
        <w:rPr>
          <w:rFonts w:ascii="宋体" w:hAnsi="宋体"/>
        </w:rPr>
      </w:pPr>
      <w:r>
        <w:rPr>
          <w:rFonts w:ascii="宋体" w:hAnsi="宋体" w:hint="eastAsia"/>
        </w:rPr>
        <w:t xml:space="preserve">1.1.6 </w:t>
      </w:r>
      <w:r>
        <w:rPr>
          <w:rFonts w:ascii="宋体" w:hAnsi="宋体" w:hint="eastAsia"/>
        </w:rPr>
        <w:t>其他</w:t>
      </w:r>
    </w:p>
    <w:p w:rsidR="00161773" w:rsidRDefault="00A06327">
      <w:pPr>
        <w:spacing w:line="400" w:lineRule="exact"/>
        <w:ind w:firstLineChars="342" w:firstLine="718"/>
        <w:rPr>
          <w:rFonts w:ascii="宋体" w:hAnsi="宋体"/>
        </w:rPr>
      </w:pPr>
      <w:r>
        <w:rPr>
          <w:rFonts w:ascii="宋体" w:hAnsi="宋体" w:hint="eastAsia"/>
        </w:rPr>
        <w:t xml:space="preserve">1.1.6.1 </w:t>
      </w:r>
      <w:r>
        <w:rPr>
          <w:rFonts w:ascii="宋体" w:hAnsi="宋体" w:hint="eastAsia"/>
        </w:rPr>
        <w:t>书面形式：指合同文件、信函、电报、传真等可以有形地表现所载内容的形式。</w:t>
      </w:r>
    </w:p>
    <w:p w:rsidR="00161773" w:rsidRDefault="00A06327">
      <w:pPr>
        <w:pStyle w:val="378020"/>
        <w:outlineLvl w:val="0"/>
        <w:rPr>
          <w:rFonts w:ascii="宋体" w:eastAsia="宋体" w:hAnsi="宋体"/>
        </w:rPr>
      </w:pPr>
      <w:bookmarkStart w:id="407" w:name="_Toc454359178"/>
      <w:bookmarkStart w:id="408" w:name="_Toc152042391"/>
      <w:bookmarkStart w:id="409" w:name="_Toc179632631"/>
      <w:bookmarkStart w:id="410" w:name="_Toc503536089"/>
      <w:bookmarkStart w:id="411" w:name="_Toc152045613"/>
      <w:bookmarkStart w:id="412" w:name="_Toc338944706"/>
      <w:bookmarkStart w:id="413" w:name="_Toc144974581"/>
      <w:bookmarkStart w:id="414" w:name="_Toc342296264"/>
      <w:r>
        <w:rPr>
          <w:rFonts w:ascii="宋体" w:eastAsia="宋体" w:hAnsi="宋体" w:hint="eastAsia"/>
        </w:rPr>
        <w:t xml:space="preserve">1.2 </w:t>
      </w:r>
      <w:r>
        <w:rPr>
          <w:rFonts w:ascii="宋体" w:eastAsia="宋体" w:hAnsi="宋体" w:hint="eastAsia"/>
        </w:rPr>
        <w:t>语言文字</w:t>
      </w:r>
      <w:bookmarkEnd w:id="407"/>
      <w:bookmarkEnd w:id="408"/>
      <w:bookmarkEnd w:id="409"/>
      <w:bookmarkEnd w:id="410"/>
      <w:bookmarkEnd w:id="411"/>
      <w:bookmarkEnd w:id="412"/>
      <w:bookmarkEnd w:id="413"/>
      <w:bookmarkEnd w:id="414"/>
    </w:p>
    <w:p w:rsidR="00161773" w:rsidRDefault="00A06327">
      <w:pPr>
        <w:spacing w:line="400" w:lineRule="exact"/>
        <w:ind w:firstLineChars="200" w:firstLine="420"/>
        <w:rPr>
          <w:rFonts w:ascii="宋体" w:hAnsi="宋体"/>
        </w:rPr>
      </w:pPr>
      <w:r>
        <w:rPr>
          <w:rFonts w:ascii="宋体" w:hAnsi="宋体" w:hint="eastAsia"/>
        </w:rPr>
        <w:t>除专用术语外，合同使用的语言文字为中文。必要时专用术语应附有中文注释。</w:t>
      </w:r>
    </w:p>
    <w:p w:rsidR="00161773" w:rsidRDefault="00A06327">
      <w:pPr>
        <w:pStyle w:val="378020"/>
        <w:outlineLvl w:val="0"/>
        <w:rPr>
          <w:rFonts w:ascii="宋体" w:eastAsia="宋体" w:hAnsi="宋体"/>
        </w:rPr>
      </w:pPr>
      <w:bookmarkStart w:id="415" w:name="_Toc152042392"/>
      <w:bookmarkStart w:id="416" w:name="_Toc503536090"/>
      <w:bookmarkStart w:id="417" w:name="_Toc152045614"/>
      <w:bookmarkStart w:id="418" w:name="_Toc342296265"/>
      <w:bookmarkStart w:id="419" w:name="_Toc338944707"/>
      <w:bookmarkStart w:id="420" w:name="_Toc179632632"/>
      <w:bookmarkStart w:id="421" w:name="_Toc144974582"/>
      <w:bookmarkStart w:id="422" w:name="_Toc454359179"/>
      <w:r>
        <w:rPr>
          <w:rFonts w:ascii="宋体" w:eastAsia="宋体" w:hAnsi="宋体" w:hint="eastAsia"/>
        </w:rPr>
        <w:t xml:space="preserve">1.3 </w:t>
      </w:r>
      <w:r>
        <w:rPr>
          <w:rFonts w:ascii="宋体" w:eastAsia="宋体" w:hAnsi="宋体" w:hint="eastAsia"/>
        </w:rPr>
        <w:t>法律</w:t>
      </w:r>
      <w:bookmarkEnd w:id="415"/>
      <w:bookmarkEnd w:id="416"/>
      <w:bookmarkEnd w:id="417"/>
      <w:bookmarkEnd w:id="418"/>
      <w:bookmarkEnd w:id="419"/>
      <w:bookmarkEnd w:id="420"/>
      <w:bookmarkEnd w:id="421"/>
      <w:bookmarkEnd w:id="422"/>
    </w:p>
    <w:p w:rsidR="00161773" w:rsidRDefault="00A06327">
      <w:pPr>
        <w:spacing w:line="400" w:lineRule="exact"/>
        <w:ind w:firstLineChars="200" w:firstLine="420"/>
        <w:rPr>
          <w:rFonts w:ascii="宋体" w:hAnsi="宋体"/>
        </w:rPr>
      </w:pPr>
      <w:r>
        <w:rPr>
          <w:rFonts w:ascii="宋体" w:hAnsi="宋体" w:hint="eastAsia"/>
        </w:rPr>
        <w:t>适用于合同的法律包括中华人民共和国法律、行政法规、部门规章，以及工程所在地的地方法规、自治条例、单行条例和</w:t>
      </w:r>
      <w:r>
        <w:rPr>
          <w:rFonts w:ascii="宋体" w:hAnsi="宋体" w:hint="eastAsia"/>
        </w:rPr>
        <w:t>地方政府规章。</w:t>
      </w:r>
    </w:p>
    <w:p w:rsidR="00161773" w:rsidRDefault="00A06327">
      <w:pPr>
        <w:pStyle w:val="378020"/>
        <w:outlineLvl w:val="0"/>
        <w:rPr>
          <w:rFonts w:ascii="宋体" w:eastAsia="宋体" w:hAnsi="宋体"/>
        </w:rPr>
      </w:pPr>
      <w:bookmarkStart w:id="423" w:name="_Toc454359180"/>
      <w:bookmarkStart w:id="424" w:name="_Toc503536091"/>
      <w:bookmarkStart w:id="425" w:name="_Toc338944708"/>
      <w:bookmarkStart w:id="426" w:name="_Toc342296266"/>
      <w:r>
        <w:rPr>
          <w:rFonts w:ascii="宋体" w:eastAsia="宋体" w:hAnsi="宋体" w:hint="eastAsia"/>
        </w:rPr>
        <w:t xml:space="preserve">1.4 </w:t>
      </w:r>
      <w:r>
        <w:rPr>
          <w:rFonts w:ascii="宋体" w:eastAsia="宋体" w:hAnsi="宋体" w:hint="eastAsia"/>
        </w:rPr>
        <w:t>合同文件的优先顺序</w:t>
      </w:r>
      <w:bookmarkEnd w:id="423"/>
      <w:bookmarkEnd w:id="424"/>
      <w:bookmarkEnd w:id="425"/>
      <w:bookmarkEnd w:id="426"/>
    </w:p>
    <w:p w:rsidR="00161773" w:rsidRDefault="00A06327">
      <w:pPr>
        <w:spacing w:line="400" w:lineRule="exact"/>
        <w:ind w:firstLineChars="200" w:firstLine="420"/>
        <w:rPr>
          <w:rFonts w:ascii="宋体" w:hAnsi="宋体"/>
        </w:rPr>
      </w:pPr>
      <w:r>
        <w:rPr>
          <w:rFonts w:ascii="宋体" w:hAnsi="宋体" w:hint="eastAsia"/>
        </w:rPr>
        <w:t>组成合同的各项文件应互相解释，互为说明。除专用合同条款另有约定外，解释合同文件的优先顺序如下：</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）合同协议书；</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）成交通知；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）投标函及投标函附录；</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）专用合同条款；</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）通用合同条款；</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6</w:t>
      </w:r>
      <w:r>
        <w:rPr>
          <w:rFonts w:ascii="宋体" w:hAnsi="宋体" w:hint="eastAsia"/>
        </w:rPr>
        <w:t>）技术标准和要求；</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7</w:t>
      </w:r>
      <w:r>
        <w:rPr>
          <w:rFonts w:ascii="宋体" w:hAnsi="宋体" w:hint="eastAsia"/>
        </w:rPr>
        <w:t>）图纸；</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8</w:t>
      </w:r>
      <w:r>
        <w:rPr>
          <w:rFonts w:ascii="宋体" w:hAnsi="宋体" w:hint="eastAsia"/>
        </w:rPr>
        <w:t>）磋商文件及已标价工程量清单；</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9</w:t>
      </w:r>
      <w:r>
        <w:rPr>
          <w:rFonts w:ascii="宋体" w:hAnsi="宋体" w:hint="eastAsia"/>
        </w:rPr>
        <w:t>）其他合同文件。</w:t>
      </w:r>
    </w:p>
    <w:p w:rsidR="00161773" w:rsidRDefault="00A06327">
      <w:pPr>
        <w:pStyle w:val="378020"/>
        <w:outlineLvl w:val="0"/>
        <w:rPr>
          <w:rFonts w:ascii="宋体" w:eastAsia="宋体" w:hAnsi="宋体"/>
        </w:rPr>
      </w:pPr>
      <w:bookmarkStart w:id="427" w:name="_Toc338944709"/>
      <w:bookmarkStart w:id="428" w:name="_Toc454359181"/>
      <w:bookmarkStart w:id="429" w:name="_Toc503536092"/>
      <w:bookmarkStart w:id="430" w:name="_Toc342296267"/>
      <w:r>
        <w:rPr>
          <w:rFonts w:ascii="宋体" w:eastAsia="宋体" w:hAnsi="宋体" w:hint="eastAsia"/>
        </w:rPr>
        <w:t xml:space="preserve">1.5 </w:t>
      </w:r>
      <w:r>
        <w:rPr>
          <w:rFonts w:ascii="宋体" w:eastAsia="宋体" w:hAnsi="宋体" w:hint="eastAsia"/>
        </w:rPr>
        <w:t>合同协议书</w:t>
      </w:r>
      <w:bookmarkEnd w:id="427"/>
      <w:bookmarkEnd w:id="428"/>
      <w:bookmarkEnd w:id="429"/>
      <w:bookmarkEnd w:id="430"/>
    </w:p>
    <w:p w:rsidR="00161773" w:rsidRDefault="00A06327">
      <w:pPr>
        <w:spacing w:line="400" w:lineRule="exact"/>
        <w:ind w:firstLineChars="200" w:firstLine="420"/>
        <w:rPr>
          <w:rFonts w:ascii="宋体" w:hAnsi="宋体"/>
        </w:rPr>
      </w:pPr>
      <w:r>
        <w:rPr>
          <w:rFonts w:ascii="宋体" w:hAnsi="宋体" w:hint="eastAsia"/>
        </w:rPr>
        <w:t>承包人按成交通知规定的时间与发包人签订合同协议书。除法律另有规定或合同另有约定外，发包人和承包人的法定代表人或其委托代理人在合同协议书上签字并盖单位章后，合同生效。</w:t>
      </w:r>
    </w:p>
    <w:p w:rsidR="00161773" w:rsidRDefault="00A06327">
      <w:pPr>
        <w:pStyle w:val="378020"/>
        <w:outlineLvl w:val="0"/>
        <w:rPr>
          <w:rFonts w:ascii="宋体" w:eastAsia="宋体" w:hAnsi="宋体"/>
        </w:rPr>
      </w:pPr>
      <w:bookmarkStart w:id="431" w:name="_Toc503536093"/>
      <w:bookmarkStart w:id="432" w:name="_Toc342296268"/>
      <w:bookmarkStart w:id="433" w:name="_Toc338944710"/>
      <w:bookmarkStart w:id="434" w:name="_Toc454359182"/>
      <w:r>
        <w:rPr>
          <w:rFonts w:ascii="宋体" w:eastAsia="宋体" w:hAnsi="宋体" w:hint="eastAsia"/>
        </w:rPr>
        <w:t xml:space="preserve">1.6 </w:t>
      </w:r>
      <w:r>
        <w:rPr>
          <w:rFonts w:ascii="宋体" w:eastAsia="宋体" w:hAnsi="宋体" w:hint="eastAsia"/>
        </w:rPr>
        <w:t>图纸和承包人文件</w:t>
      </w:r>
      <w:bookmarkEnd w:id="431"/>
      <w:bookmarkEnd w:id="432"/>
      <w:bookmarkEnd w:id="433"/>
      <w:bookmarkEnd w:id="434"/>
    </w:p>
    <w:p w:rsidR="00161773" w:rsidRDefault="00A06327">
      <w:pPr>
        <w:spacing w:line="400" w:lineRule="exact"/>
        <w:ind w:firstLineChars="200" w:firstLine="420"/>
        <w:rPr>
          <w:rFonts w:ascii="宋体" w:hAnsi="宋体"/>
        </w:rPr>
      </w:pPr>
      <w:r>
        <w:rPr>
          <w:rFonts w:ascii="宋体" w:hAnsi="宋体" w:hint="eastAsia"/>
        </w:rPr>
        <w:t>1.6.1</w:t>
      </w:r>
      <w:r>
        <w:rPr>
          <w:rFonts w:ascii="宋体" w:hAnsi="宋体" w:hint="eastAsia"/>
        </w:rPr>
        <w:t>图纸的提供</w:t>
      </w:r>
    </w:p>
    <w:p w:rsidR="00161773" w:rsidRDefault="00A06327">
      <w:pPr>
        <w:spacing w:line="400" w:lineRule="exact"/>
        <w:ind w:firstLineChars="200" w:firstLine="420"/>
        <w:rPr>
          <w:rFonts w:ascii="宋体" w:hAnsi="宋体"/>
        </w:rPr>
      </w:pPr>
      <w:r>
        <w:rPr>
          <w:rFonts w:ascii="宋体" w:hAnsi="宋体" w:hint="eastAsia"/>
        </w:rPr>
        <w:t>除专用合同条款另有约定外，图纸应在合理的期限内按照合同约定的数量提供给承包</w:t>
      </w:r>
      <w:r>
        <w:rPr>
          <w:rFonts w:ascii="宋体" w:hAnsi="宋体" w:hint="eastAsia"/>
        </w:rPr>
        <w:lastRenderedPageBreak/>
        <w:t>人。由于发包人未按时提供图纸造成工期延误的，按第</w:t>
      </w:r>
      <w:r>
        <w:rPr>
          <w:rFonts w:ascii="宋体" w:hAnsi="宋体" w:hint="eastAsia"/>
        </w:rPr>
        <w:t>11.3</w:t>
      </w:r>
      <w:r>
        <w:rPr>
          <w:rFonts w:ascii="宋体" w:hAnsi="宋体" w:hint="eastAsia"/>
        </w:rPr>
        <w:t>款的约定办理。</w:t>
      </w:r>
    </w:p>
    <w:p w:rsidR="00161773" w:rsidRDefault="00A06327">
      <w:pPr>
        <w:spacing w:line="400" w:lineRule="exact"/>
        <w:ind w:firstLineChars="200" w:firstLine="420"/>
        <w:rPr>
          <w:rFonts w:ascii="宋体" w:hAnsi="宋体"/>
        </w:rPr>
      </w:pPr>
      <w:r>
        <w:rPr>
          <w:rFonts w:ascii="宋体" w:hAnsi="宋体" w:hint="eastAsia"/>
        </w:rPr>
        <w:t xml:space="preserve">1.6.2 </w:t>
      </w:r>
      <w:r>
        <w:rPr>
          <w:rFonts w:ascii="宋体" w:hAnsi="宋体" w:hint="eastAsia"/>
        </w:rPr>
        <w:t>承包人提供的文件</w:t>
      </w:r>
    </w:p>
    <w:p w:rsidR="00161773" w:rsidRDefault="00A06327">
      <w:pPr>
        <w:spacing w:line="400" w:lineRule="exact"/>
        <w:rPr>
          <w:rFonts w:ascii="宋体" w:hAnsi="宋体"/>
        </w:rPr>
      </w:pPr>
      <w:r>
        <w:rPr>
          <w:rFonts w:ascii="宋体" w:hAnsi="宋体" w:hint="eastAsia"/>
        </w:rPr>
        <w:t xml:space="preserve">　　按专用合同条款约定由承包人提供的文件，包括部分工程的大样图、加工图等，承包人应按约定的数量和期限报送监理人。监理人应在</w:t>
      </w:r>
      <w:r>
        <w:rPr>
          <w:rFonts w:ascii="宋体" w:hAnsi="宋体" w:hint="eastAsia"/>
        </w:rPr>
        <w:t>专用合同条款约定的期限内批复。</w:t>
      </w:r>
    </w:p>
    <w:p w:rsidR="00161773" w:rsidRDefault="00A06327">
      <w:pPr>
        <w:spacing w:line="400" w:lineRule="exact"/>
        <w:ind w:firstLineChars="200" w:firstLine="420"/>
        <w:rPr>
          <w:rFonts w:ascii="宋体" w:hAnsi="宋体"/>
        </w:rPr>
      </w:pPr>
      <w:r>
        <w:rPr>
          <w:rFonts w:ascii="宋体" w:hAnsi="宋体" w:hint="eastAsia"/>
        </w:rPr>
        <w:t xml:space="preserve">1.6.3 </w:t>
      </w:r>
      <w:r>
        <w:rPr>
          <w:rFonts w:ascii="宋体" w:hAnsi="宋体" w:hint="eastAsia"/>
        </w:rPr>
        <w:t>图纸的修改</w:t>
      </w:r>
    </w:p>
    <w:p w:rsidR="00161773" w:rsidRDefault="00A06327">
      <w:pPr>
        <w:spacing w:line="400" w:lineRule="exact"/>
        <w:ind w:firstLineChars="200" w:firstLine="420"/>
        <w:rPr>
          <w:rFonts w:ascii="宋体" w:hAnsi="宋体"/>
        </w:rPr>
      </w:pPr>
      <w:r>
        <w:rPr>
          <w:rFonts w:ascii="宋体" w:hAnsi="宋体" w:hint="eastAsia"/>
        </w:rPr>
        <w:t>图纸需要修改和补充的，应由监理人取得发包人同意后，在该工程或工程相应部位施工前的合理期限内签发图纸修改图给承包人，具体签发期限在专用合同条款中约定。承包人应按修改后的图纸施工。</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1.6.4 </w:t>
      </w:r>
      <w:r>
        <w:rPr>
          <w:rFonts w:ascii="宋体" w:hAnsi="宋体" w:hint="eastAsia"/>
        </w:rPr>
        <w:t>图纸的错误</w:t>
      </w:r>
    </w:p>
    <w:p w:rsidR="00161773" w:rsidRDefault="00A06327">
      <w:pPr>
        <w:spacing w:line="400" w:lineRule="exact"/>
        <w:ind w:firstLineChars="200" w:firstLine="420"/>
        <w:rPr>
          <w:rFonts w:ascii="宋体" w:hAnsi="宋体"/>
        </w:rPr>
      </w:pPr>
      <w:r>
        <w:rPr>
          <w:rFonts w:ascii="宋体" w:hAnsi="宋体" w:hint="eastAsia"/>
        </w:rPr>
        <w:t>承包人发现发包人提供的图纸存在明显错误或疏忽，应及时通知监理人。</w:t>
      </w:r>
    </w:p>
    <w:p w:rsidR="00161773" w:rsidRDefault="00A06327">
      <w:pPr>
        <w:spacing w:line="400" w:lineRule="exact"/>
        <w:ind w:firstLineChars="200" w:firstLine="420"/>
        <w:rPr>
          <w:rFonts w:ascii="宋体" w:hAnsi="宋体"/>
        </w:rPr>
      </w:pPr>
      <w:r>
        <w:rPr>
          <w:rFonts w:ascii="宋体" w:hAnsi="宋体" w:hint="eastAsia"/>
        </w:rPr>
        <w:t xml:space="preserve">1.6.5 </w:t>
      </w:r>
      <w:r>
        <w:rPr>
          <w:rFonts w:ascii="宋体" w:hAnsi="宋体" w:hint="eastAsia"/>
        </w:rPr>
        <w:t>图纸和承包人文件的保管</w:t>
      </w:r>
    </w:p>
    <w:p w:rsidR="00161773" w:rsidRDefault="00A06327">
      <w:pPr>
        <w:spacing w:line="400" w:lineRule="exact"/>
        <w:ind w:firstLineChars="200" w:firstLine="420"/>
        <w:rPr>
          <w:rFonts w:ascii="宋体" w:hAnsi="宋体"/>
        </w:rPr>
      </w:pPr>
      <w:r>
        <w:rPr>
          <w:rFonts w:ascii="宋体" w:hAnsi="宋体" w:hint="eastAsia"/>
        </w:rPr>
        <w:t>监理人和承包人均应在施工场地各保存一套完整的包含第</w:t>
      </w:r>
      <w:r>
        <w:rPr>
          <w:rFonts w:ascii="宋体" w:hAnsi="宋体" w:hint="eastAsia"/>
        </w:rPr>
        <w:t>1.6.1</w:t>
      </w:r>
      <w:r>
        <w:rPr>
          <w:rFonts w:ascii="宋体" w:hAnsi="宋体" w:hint="eastAsia"/>
        </w:rPr>
        <w:t>项、第</w:t>
      </w:r>
      <w:r>
        <w:rPr>
          <w:rFonts w:ascii="宋体" w:hAnsi="宋体" w:hint="eastAsia"/>
        </w:rPr>
        <w:t>1.6.2</w:t>
      </w:r>
      <w:r>
        <w:rPr>
          <w:rFonts w:ascii="宋体" w:hAnsi="宋体" w:hint="eastAsia"/>
        </w:rPr>
        <w:t>项、第</w:t>
      </w:r>
      <w:r>
        <w:rPr>
          <w:rFonts w:ascii="宋体" w:hAnsi="宋体" w:hint="eastAsia"/>
        </w:rPr>
        <w:t>1.6.3</w:t>
      </w:r>
      <w:r>
        <w:rPr>
          <w:rFonts w:ascii="宋体" w:hAnsi="宋体" w:hint="eastAsia"/>
        </w:rPr>
        <w:t>项约定内容的图纸和承包人文件。</w:t>
      </w:r>
    </w:p>
    <w:p w:rsidR="00161773" w:rsidRDefault="00A06327">
      <w:pPr>
        <w:pStyle w:val="378020"/>
        <w:outlineLvl w:val="0"/>
        <w:rPr>
          <w:rFonts w:ascii="宋体" w:eastAsia="宋体" w:hAnsi="宋体"/>
        </w:rPr>
      </w:pPr>
      <w:bookmarkStart w:id="435" w:name="_Toc342296269"/>
      <w:bookmarkStart w:id="436" w:name="_Toc503536094"/>
      <w:bookmarkStart w:id="437" w:name="_Toc454359183"/>
      <w:bookmarkStart w:id="438" w:name="_Toc338944711"/>
      <w:r>
        <w:rPr>
          <w:rFonts w:ascii="宋体" w:eastAsia="宋体" w:hAnsi="宋体" w:hint="eastAsia"/>
        </w:rPr>
        <w:t xml:space="preserve">1.7 </w:t>
      </w:r>
      <w:r>
        <w:rPr>
          <w:rFonts w:ascii="宋体" w:eastAsia="宋体" w:hAnsi="宋体" w:hint="eastAsia"/>
        </w:rPr>
        <w:t>联络</w:t>
      </w:r>
      <w:bookmarkEnd w:id="435"/>
      <w:bookmarkEnd w:id="436"/>
      <w:bookmarkEnd w:id="437"/>
      <w:bookmarkEnd w:id="438"/>
    </w:p>
    <w:p w:rsidR="00161773" w:rsidRDefault="00A06327">
      <w:pPr>
        <w:spacing w:line="400" w:lineRule="exact"/>
        <w:ind w:firstLineChars="200" w:firstLine="420"/>
        <w:rPr>
          <w:rFonts w:ascii="宋体" w:hAnsi="宋体"/>
        </w:rPr>
      </w:pPr>
      <w:r>
        <w:rPr>
          <w:rFonts w:ascii="宋体" w:hAnsi="宋体" w:hint="eastAsia"/>
        </w:rPr>
        <w:t xml:space="preserve">1.7.1 </w:t>
      </w:r>
      <w:r>
        <w:rPr>
          <w:rFonts w:ascii="宋体" w:hAnsi="宋体" w:hint="eastAsia"/>
        </w:rPr>
        <w:t>与合同有关的通知、批准、证明、证书、指示、要求、请求、同意、意见、确定和决定等，均应采用书面形式。</w:t>
      </w:r>
    </w:p>
    <w:p w:rsidR="00161773" w:rsidRDefault="00A06327">
      <w:pPr>
        <w:spacing w:line="400" w:lineRule="exact"/>
        <w:ind w:firstLineChars="200" w:firstLine="420"/>
        <w:rPr>
          <w:rFonts w:ascii="宋体" w:hAnsi="宋体"/>
        </w:rPr>
      </w:pPr>
      <w:r>
        <w:rPr>
          <w:rFonts w:ascii="宋体" w:hAnsi="宋体" w:hint="eastAsia"/>
        </w:rPr>
        <w:t xml:space="preserve">1.7.2 </w:t>
      </w:r>
      <w:r>
        <w:rPr>
          <w:rFonts w:ascii="宋体" w:hAnsi="宋体" w:hint="eastAsia"/>
        </w:rPr>
        <w:t>第</w:t>
      </w:r>
      <w:r>
        <w:rPr>
          <w:rFonts w:ascii="宋体" w:hAnsi="宋体" w:hint="eastAsia"/>
        </w:rPr>
        <w:t>1.7.1</w:t>
      </w:r>
      <w:r>
        <w:rPr>
          <w:rFonts w:ascii="宋体" w:hAnsi="宋体" w:hint="eastAsia"/>
        </w:rPr>
        <w:t>项中的通知、批准、证明、证书、指示、要求、请求、同意、意见、确定和决定等来往函件，均应在合同约定的期限内送达指定地点和接收人，并办理签收手续。</w:t>
      </w:r>
    </w:p>
    <w:p w:rsidR="00161773" w:rsidRDefault="00A06327">
      <w:pPr>
        <w:pStyle w:val="378020"/>
        <w:outlineLvl w:val="0"/>
        <w:rPr>
          <w:rFonts w:ascii="宋体" w:eastAsia="宋体" w:hAnsi="宋体"/>
        </w:rPr>
      </w:pPr>
      <w:bookmarkStart w:id="439" w:name="_Toc503536095"/>
      <w:bookmarkStart w:id="440" w:name="_Toc179632637"/>
      <w:bookmarkStart w:id="441" w:name="_Toc144974587"/>
      <w:bookmarkStart w:id="442" w:name="_Toc342296270"/>
      <w:bookmarkStart w:id="443" w:name="_Toc152042397"/>
      <w:bookmarkStart w:id="444" w:name="_Toc338944712"/>
      <w:bookmarkStart w:id="445" w:name="_Toc152045619"/>
      <w:bookmarkStart w:id="446" w:name="_Toc454359184"/>
      <w:r>
        <w:rPr>
          <w:rFonts w:ascii="宋体" w:eastAsia="宋体" w:hAnsi="宋体" w:hint="eastAsia"/>
        </w:rPr>
        <w:t xml:space="preserve">1.8 </w:t>
      </w:r>
      <w:r>
        <w:rPr>
          <w:rFonts w:ascii="宋体" w:eastAsia="宋体" w:hAnsi="宋体" w:hint="eastAsia"/>
        </w:rPr>
        <w:t>转让</w:t>
      </w:r>
      <w:bookmarkEnd w:id="439"/>
      <w:bookmarkEnd w:id="440"/>
      <w:bookmarkEnd w:id="441"/>
      <w:bookmarkEnd w:id="442"/>
      <w:bookmarkEnd w:id="443"/>
      <w:bookmarkEnd w:id="444"/>
      <w:bookmarkEnd w:id="445"/>
      <w:bookmarkEnd w:id="446"/>
    </w:p>
    <w:p w:rsidR="00161773" w:rsidRDefault="00A06327">
      <w:pPr>
        <w:spacing w:line="400" w:lineRule="exact"/>
        <w:ind w:firstLineChars="200" w:firstLine="420"/>
        <w:rPr>
          <w:rFonts w:ascii="宋体" w:hAnsi="宋体"/>
        </w:rPr>
      </w:pPr>
      <w:r>
        <w:rPr>
          <w:rFonts w:ascii="宋体" w:hAnsi="宋体" w:hint="eastAsia"/>
        </w:rPr>
        <w:t>除合同另有约定外，未经对方当事人同意，一方当事人不得将合同权利全部或部分转让给第三人，也不得全部或部分转移合同义务。</w:t>
      </w:r>
    </w:p>
    <w:p w:rsidR="00161773" w:rsidRDefault="00A06327">
      <w:pPr>
        <w:pStyle w:val="378020"/>
        <w:outlineLvl w:val="0"/>
        <w:rPr>
          <w:rFonts w:ascii="宋体" w:eastAsia="宋体" w:hAnsi="宋体"/>
        </w:rPr>
      </w:pPr>
      <w:bookmarkStart w:id="447" w:name="_Toc152045620"/>
      <w:bookmarkStart w:id="448" w:name="_Toc503536096"/>
      <w:bookmarkStart w:id="449" w:name="_Toc454359185"/>
      <w:bookmarkStart w:id="450" w:name="_Toc338944713"/>
      <w:bookmarkStart w:id="451" w:name="_Toc179632638"/>
      <w:bookmarkStart w:id="452" w:name="_Toc342296271"/>
      <w:bookmarkStart w:id="453" w:name="_Toc152042398"/>
      <w:bookmarkStart w:id="454" w:name="_Toc144974588"/>
      <w:r>
        <w:rPr>
          <w:rFonts w:ascii="宋体" w:eastAsia="宋体" w:hAnsi="宋体" w:hint="eastAsia"/>
        </w:rPr>
        <w:t xml:space="preserve">1.9 </w:t>
      </w:r>
      <w:r>
        <w:rPr>
          <w:rFonts w:ascii="宋体" w:eastAsia="宋体" w:hAnsi="宋体" w:hint="eastAsia"/>
        </w:rPr>
        <w:t>严禁贿赂</w:t>
      </w:r>
      <w:bookmarkEnd w:id="447"/>
      <w:bookmarkEnd w:id="448"/>
      <w:bookmarkEnd w:id="449"/>
      <w:bookmarkEnd w:id="450"/>
      <w:bookmarkEnd w:id="451"/>
      <w:bookmarkEnd w:id="452"/>
      <w:bookmarkEnd w:id="453"/>
      <w:bookmarkEnd w:id="454"/>
    </w:p>
    <w:p w:rsidR="00161773" w:rsidRDefault="00A06327">
      <w:pPr>
        <w:spacing w:line="400" w:lineRule="exact"/>
        <w:ind w:firstLineChars="200" w:firstLine="420"/>
        <w:rPr>
          <w:rFonts w:ascii="宋体" w:hAnsi="宋体"/>
        </w:rPr>
      </w:pPr>
      <w:r>
        <w:rPr>
          <w:rFonts w:ascii="宋体" w:hAnsi="宋体" w:hint="eastAsia"/>
        </w:rPr>
        <w:t>合同双方当事人不得以贿赂或变相贿赂的方式，谋取不当利益或损害对方权益。因贿赂造成对方损失的，行</w:t>
      </w:r>
      <w:r>
        <w:rPr>
          <w:rFonts w:ascii="宋体" w:hAnsi="宋体" w:hint="eastAsia"/>
        </w:rPr>
        <w:t>为人应赔偿损失，并承担相应的法律责任。</w:t>
      </w:r>
    </w:p>
    <w:p w:rsidR="00161773" w:rsidRDefault="00A06327">
      <w:pPr>
        <w:pStyle w:val="378020"/>
        <w:outlineLvl w:val="0"/>
        <w:rPr>
          <w:rFonts w:ascii="宋体" w:eastAsia="宋体" w:hAnsi="宋体"/>
        </w:rPr>
      </w:pPr>
      <w:bookmarkStart w:id="455" w:name="_Toc152045621"/>
      <w:bookmarkStart w:id="456" w:name="_Toc342296272"/>
      <w:bookmarkStart w:id="457" w:name="_Toc144974589"/>
      <w:bookmarkStart w:id="458" w:name="_Toc454359186"/>
      <w:bookmarkStart w:id="459" w:name="_Toc503536097"/>
      <w:bookmarkStart w:id="460" w:name="_Toc152042399"/>
      <w:bookmarkStart w:id="461" w:name="_Toc179632639"/>
      <w:bookmarkStart w:id="462" w:name="_Toc338944714"/>
      <w:r>
        <w:rPr>
          <w:rFonts w:ascii="宋体" w:eastAsia="宋体" w:hAnsi="宋体" w:hint="eastAsia"/>
        </w:rPr>
        <w:t xml:space="preserve">1.10 </w:t>
      </w:r>
      <w:r>
        <w:rPr>
          <w:rFonts w:ascii="宋体" w:eastAsia="宋体" w:hAnsi="宋体" w:hint="eastAsia"/>
        </w:rPr>
        <w:t>化石、文物</w:t>
      </w:r>
      <w:bookmarkEnd w:id="455"/>
      <w:bookmarkEnd w:id="456"/>
      <w:bookmarkEnd w:id="457"/>
      <w:bookmarkEnd w:id="458"/>
      <w:bookmarkEnd w:id="459"/>
      <w:bookmarkEnd w:id="460"/>
      <w:bookmarkEnd w:id="461"/>
      <w:bookmarkEnd w:id="462"/>
    </w:p>
    <w:p w:rsidR="00161773" w:rsidRDefault="00A06327">
      <w:pPr>
        <w:spacing w:line="400" w:lineRule="exact"/>
        <w:ind w:firstLineChars="200" w:firstLine="420"/>
        <w:rPr>
          <w:rFonts w:ascii="宋体" w:hAnsi="宋体"/>
        </w:rPr>
      </w:pPr>
      <w:r>
        <w:rPr>
          <w:rFonts w:ascii="宋体" w:hAnsi="宋体" w:hint="eastAsia"/>
        </w:rPr>
        <w:t xml:space="preserve">1.10.1 </w:t>
      </w:r>
      <w:r>
        <w:rPr>
          <w:rFonts w:ascii="宋体" w:hAnsi="宋体"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161773" w:rsidRDefault="00A06327">
      <w:pPr>
        <w:spacing w:line="400" w:lineRule="exact"/>
        <w:ind w:firstLineChars="200" w:firstLine="420"/>
        <w:rPr>
          <w:rFonts w:ascii="宋体" w:hAnsi="宋体"/>
        </w:rPr>
      </w:pPr>
      <w:r>
        <w:rPr>
          <w:rFonts w:ascii="宋体" w:hAnsi="宋体" w:hint="eastAsia"/>
        </w:rPr>
        <w:t xml:space="preserve">1.10.2 </w:t>
      </w:r>
      <w:r>
        <w:rPr>
          <w:rFonts w:ascii="宋体" w:hAnsi="宋体" w:hint="eastAsia"/>
        </w:rPr>
        <w:t>承包人发现文物后不及时报告或隐瞒不报，致使文物丢失或损坏的，应赔偿损失，并承担相应的法律责任。</w:t>
      </w:r>
    </w:p>
    <w:p w:rsidR="00161773" w:rsidRDefault="00A06327">
      <w:pPr>
        <w:pStyle w:val="378020"/>
        <w:outlineLvl w:val="0"/>
        <w:rPr>
          <w:rFonts w:ascii="宋体" w:eastAsia="宋体" w:hAnsi="宋体"/>
        </w:rPr>
      </w:pPr>
      <w:bookmarkStart w:id="463" w:name="_Toc338944715"/>
      <w:bookmarkStart w:id="464" w:name="_Toc152045622"/>
      <w:bookmarkStart w:id="465" w:name="_Toc152042400"/>
      <w:bookmarkStart w:id="466" w:name="_Toc503536098"/>
      <w:bookmarkStart w:id="467" w:name="_Toc342296273"/>
      <w:bookmarkStart w:id="468" w:name="_Toc179632640"/>
      <w:bookmarkStart w:id="469" w:name="_Toc144974590"/>
      <w:bookmarkStart w:id="470" w:name="_Toc454359187"/>
      <w:r>
        <w:rPr>
          <w:rFonts w:ascii="宋体" w:eastAsia="宋体" w:hAnsi="宋体" w:hint="eastAsia"/>
        </w:rPr>
        <w:t xml:space="preserve">1.11 </w:t>
      </w:r>
      <w:r>
        <w:rPr>
          <w:rFonts w:ascii="宋体" w:eastAsia="宋体" w:hAnsi="宋体" w:hint="eastAsia"/>
        </w:rPr>
        <w:t>专利技术</w:t>
      </w:r>
      <w:bookmarkEnd w:id="463"/>
      <w:bookmarkEnd w:id="464"/>
      <w:bookmarkEnd w:id="465"/>
      <w:bookmarkEnd w:id="466"/>
      <w:bookmarkEnd w:id="467"/>
      <w:bookmarkEnd w:id="468"/>
      <w:bookmarkEnd w:id="469"/>
      <w:bookmarkEnd w:id="470"/>
    </w:p>
    <w:p w:rsidR="00161773" w:rsidRDefault="00A06327">
      <w:pPr>
        <w:spacing w:line="400" w:lineRule="exact"/>
        <w:ind w:firstLineChars="200" w:firstLine="420"/>
        <w:rPr>
          <w:rFonts w:ascii="宋体" w:hAnsi="宋体"/>
        </w:rPr>
      </w:pPr>
      <w:r>
        <w:rPr>
          <w:rFonts w:ascii="宋体" w:hAnsi="宋体" w:hint="eastAsia"/>
        </w:rPr>
        <w:t xml:space="preserve">1.11.1 </w:t>
      </w:r>
      <w:r>
        <w:rPr>
          <w:rFonts w:ascii="宋体" w:hAnsi="宋体" w:hint="eastAsia"/>
        </w:rPr>
        <w:t>承包人在使用任何材料、承包人设备、工程设备或采用施工工艺时，因侵犯专</w:t>
      </w:r>
      <w:r>
        <w:rPr>
          <w:rFonts w:ascii="宋体" w:hAnsi="宋体" w:hint="eastAsia"/>
        </w:rPr>
        <w:lastRenderedPageBreak/>
        <w:t>利权或其他知识产权所引起的责任，由承包人承担，但由于遵照发包人提供的设计或技术标准和要求引起的除外。</w:t>
      </w:r>
    </w:p>
    <w:p w:rsidR="00161773" w:rsidRDefault="00A06327">
      <w:pPr>
        <w:spacing w:line="400" w:lineRule="exact"/>
        <w:ind w:firstLineChars="200" w:firstLine="420"/>
        <w:rPr>
          <w:rFonts w:ascii="宋体" w:hAnsi="宋体"/>
        </w:rPr>
      </w:pPr>
      <w:r>
        <w:rPr>
          <w:rFonts w:ascii="宋体" w:hAnsi="宋体" w:hint="eastAsia"/>
        </w:rPr>
        <w:t xml:space="preserve">1.11.2 </w:t>
      </w:r>
      <w:r>
        <w:rPr>
          <w:rFonts w:ascii="宋体" w:hAnsi="宋体" w:hint="eastAsia"/>
        </w:rPr>
        <w:t>承包人在投标文件中采用专利技术的，专利技术的使用费包含在投标报价内。</w:t>
      </w:r>
    </w:p>
    <w:p w:rsidR="00161773" w:rsidRDefault="00A06327">
      <w:pPr>
        <w:spacing w:line="400" w:lineRule="exact"/>
        <w:ind w:firstLineChars="200" w:firstLine="420"/>
        <w:rPr>
          <w:rFonts w:ascii="宋体" w:hAnsi="宋体"/>
        </w:rPr>
      </w:pPr>
      <w:r>
        <w:rPr>
          <w:rFonts w:ascii="宋体" w:hAnsi="宋体" w:hint="eastAsia"/>
        </w:rPr>
        <w:t xml:space="preserve">1.11.3 </w:t>
      </w:r>
      <w:r>
        <w:rPr>
          <w:rFonts w:ascii="宋体" w:hAnsi="宋体" w:hint="eastAsia"/>
        </w:rPr>
        <w:t>承包人的技术秘密和声明需要保密的资料和信息，发包人和监理人不得为合同以外的目的泄露给他人。</w:t>
      </w:r>
    </w:p>
    <w:p w:rsidR="00161773" w:rsidRDefault="00A06327">
      <w:pPr>
        <w:pStyle w:val="378020"/>
        <w:outlineLvl w:val="0"/>
        <w:rPr>
          <w:rFonts w:ascii="宋体" w:eastAsia="宋体" w:hAnsi="宋体"/>
        </w:rPr>
      </w:pPr>
      <w:bookmarkStart w:id="471" w:name="_Toc179632641"/>
      <w:bookmarkStart w:id="472" w:name="_Toc152045623"/>
      <w:bookmarkStart w:id="473" w:name="_Toc342296274"/>
      <w:bookmarkStart w:id="474" w:name="_Toc338944716"/>
      <w:bookmarkStart w:id="475" w:name="_Toc454359188"/>
      <w:bookmarkStart w:id="476" w:name="_Toc503536099"/>
      <w:bookmarkStart w:id="477" w:name="_Toc144974591"/>
      <w:bookmarkStart w:id="478" w:name="_Toc152042401"/>
      <w:r>
        <w:rPr>
          <w:rFonts w:ascii="宋体" w:eastAsia="宋体" w:hAnsi="宋体" w:hint="eastAsia"/>
        </w:rPr>
        <w:t xml:space="preserve">1.12 </w:t>
      </w:r>
      <w:r>
        <w:rPr>
          <w:rFonts w:ascii="宋体" w:eastAsia="宋体" w:hAnsi="宋体" w:hint="eastAsia"/>
        </w:rPr>
        <w:t>图纸和文件的</w:t>
      </w:r>
      <w:r>
        <w:rPr>
          <w:rFonts w:ascii="宋体" w:eastAsia="宋体" w:hAnsi="宋体" w:hint="eastAsia"/>
        </w:rPr>
        <w:t>保密</w:t>
      </w:r>
      <w:bookmarkEnd w:id="471"/>
      <w:bookmarkEnd w:id="472"/>
      <w:bookmarkEnd w:id="473"/>
      <w:bookmarkEnd w:id="474"/>
      <w:bookmarkEnd w:id="475"/>
      <w:bookmarkEnd w:id="476"/>
      <w:bookmarkEnd w:id="477"/>
      <w:bookmarkEnd w:id="478"/>
    </w:p>
    <w:p w:rsidR="00161773" w:rsidRDefault="00A06327">
      <w:pPr>
        <w:spacing w:line="400" w:lineRule="exact"/>
        <w:ind w:firstLineChars="200" w:firstLine="420"/>
        <w:rPr>
          <w:rFonts w:ascii="宋体" w:hAnsi="宋体"/>
        </w:rPr>
      </w:pPr>
      <w:r>
        <w:rPr>
          <w:rFonts w:ascii="宋体" w:hAnsi="宋体" w:hint="eastAsia"/>
        </w:rPr>
        <w:t xml:space="preserve">1.12.1 </w:t>
      </w:r>
      <w:r>
        <w:rPr>
          <w:rFonts w:ascii="宋体" w:hAnsi="宋体" w:hint="eastAsia"/>
        </w:rPr>
        <w:t>发包人提供的图纸和文件，未经发包人同意，承包人不得为合同以外的目的泄露给他人或公开发表与引用。</w:t>
      </w:r>
    </w:p>
    <w:p w:rsidR="00161773" w:rsidRDefault="00A06327">
      <w:pPr>
        <w:spacing w:line="400" w:lineRule="exact"/>
        <w:ind w:firstLineChars="200" w:firstLine="420"/>
        <w:rPr>
          <w:rFonts w:ascii="宋体" w:hAnsi="宋体"/>
        </w:rPr>
      </w:pPr>
      <w:r>
        <w:rPr>
          <w:rFonts w:ascii="宋体" w:hAnsi="宋体" w:hint="eastAsia"/>
        </w:rPr>
        <w:t xml:space="preserve">1.12.2 </w:t>
      </w:r>
      <w:r>
        <w:rPr>
          <w:rFonts w:ascii="宋体" w:hAnsi="宋体" w:hint="eastAsia"/>
        </w:rPr>
        <w:t>承包人提供的文件，未经承包人同意，发包人和监理人不得为合同以外的目的泄露给他人或公开发表与引用。</w:t>
      </w:r>
    </w:p>
    <w:p w:rsidR="00161773" w:rsidRDefault="00A06327">
      <w:pPr>
        <w:pStyle w:val="2TimesNewRoman5020"/>
        <w:rPr>
          <w:rFonts w:ascii="宋体" w:eastAsia="宋体" w:hAnsi="宋体"/>
        </w:rPr>
      </w:pPr>
      <w:bookmarkStart w:id="479" w:name="_Toc342296275"/>
      <w:bookmarkStart w:id="480" w:name="_Toc338944717"/>
      <w:bookmarkStart w:id="481" w:name="_Toc503536100"/>
      <w:r>
        <w:rPr>
          <w:rFonts w:ascii="宋体" w:eastAsia="宋体" w:hAnsi="宋体" w:hint="eastAsia"/>
        </w:rPr>
        <w:t xml:space="preserve">2. </w:t>
      </w:r>
      <w:r>
        <w:rPr>
          <w:rFonts w:ascii="宋体" w:eastAsia="宋体" w:hAnsi="宋体" w:hint="eastAsia"/>
        </w:rPr>
        <w:t>发包人义务</w:t>
      </w:r>
      <w:bookmarkEnd w:id="479"/>
      <w:bookmarkEnd w:id="480"/>
      <w:bookmarkEnd w:id="481"/>
    </w:p>
    <w:p w:rsidR="00161773" w:rsidRDefault="00A06327">
      <w:pPr>
        <w:pStyle w:val="378020"/>
        <w:outlineLvl w:val="0"/>
        <w:rPr>
          <w:rFonts w:ascii="宋体" w:eastAsia="宋体" w:hAnsi="宋体"/>
        </w:rPr>
      </w:pPr>
      <w:bookmarkStart w:id="482" w:name="_Toc179632643"/>
      <w:bookmarkStart w:id="483" w:name="_Toc338944718"/>
      <w:bookmarkStart w:id="484" w:name="_Toc454359190"/>
      <w:bookmarkStart w:id="485" w:name="_Toc342296276"/>
      <w:bookmarkStart w:id="486" w:name="_Toc144974593"/>
      <w:bookmarkStart w:id="487" w:name="_Toc503536101"/>
      <w:bookmarkStart w:id="488" w:name="_Toc152042403"/>
      <w:bookmarkStart w:id="489" w:name="_Toc152045625"/>
      <w:r>
        <w:rPr>
          <w:rFonts w:ascii="宋体" w:eastAsia="宋体" w:hAnsi="宋体" w:hint="eastAsia"/>
        </w:rPr>
        <w:t xml:space="preserve">2.1 </w:t>
      </w:r>
      <w:r>
        <w:rPr>
          <w:rFonts w:ascii="宋体" w:eastAsia="宋体" w:hAnsi="宋体" w:hint="eastAsia"/>
        </w:rPr>
        <w:t>遵守法律</w:t>
      </w:r>
      <w:bookmarkEnd w:id="482"/>
      <w:bookmarkEnd w:id="483"/>
      <w:bookmarkEnd w:id="484"/>
      <w:bookmarkEnd w:id="485"/>
      <w:bookmarkEnd w:id="486"/>
      <w:bookmarkEnd w:id="487"/>
      <w:bookmarkEnd w:id="488"/>
      <w:bookmarkEnd w:id="489"/>
    </w:p>
    <w:p w:rsidR="00161773" w:rsidRDefault="00A06327">
      <w:pPr>
        <w:spacing w:line="400" w:lineRule="exact"/>
        <w:ind w:firstLineChars="200" w:firstLine="420"/>
        <w:rPr>
          <w:rFonts w:ascii="宋体" w:hAnsi="宋体"/>
        </w:rPr>
      </w:pPr>
      <w:r>
        <w:rPr>
          <w:rFonts w:ascii="宋体" w:hAnsi="宋体" w:hint="eastAsia"/>
        </w:rPr>
        <w:t>发包人在履行合同过程中应遵守法律，并保证承包人免于承担因发包人违反法律而引起的任何责任。</w:t>
      </w:r>
    </w:p>
    <w:p w:rsidR="00161773" w:rsidRDefault="00A06327">
      <w:pPr>
        <w:pStyle w:val="378020"/>
        <w:outlineLvl w:val="0"/>
        <w:rPr>
          <w:rFonts w:ascii="宋体" w:eastAsia="宋体" w:hAnsi="宋体"/>
        </w:rPr>
      </w:pPr>
      <w:bookmarkStart w:id="490" w:name="_Toc454359191"/>
      <w:bookmarkStart w:id="491" w:name="_Toc179632644"/>
      <w:bookmarkStart w:id="492" w:name="_Toc144974594"/>
      <w:bookmarkStart w:id="493" w:name="_Toc342296277"/>
      <w:bookmarkStart w:id="494" w:name="_Toc152042404"/>
      <w:bookmarkStart w:id="495" w:name="_Toc503536102"/>
      <w:bookmarkStart w:id="496" w:name="_Toc338944719"/>
      <w:bookmarkStart w:id="497" w:name="_Toc152045626"/>
      <w:r>
        <w:rPr>
          <w:rFonts w:ascii="宋体" w:eastAsia="宋体" w:hAnsi="宋体" w:hint="eastAsia"/>
        </w:rPr>
        <w:t xml:space="preserve">2.2 </w:t>
      </w:r>
      <w:r>
        <w:rPr>
          <w:rFonts w:ascii="宋体" w:eastAsia="宋体" w:hAnsi="宋体" w:hint="eastAsia"/>
        </w:rPr>
        <w:t>发出开工通知</w:t>
      </w:r>
      <w:bookmarkEnd w:id="490"/>
      <w:bookmarkEnd w:id="491"/>
      <w:bookmarkEnd w:id="492"/>
      <w:bookmarkEnd w:id="493"/>
      <w:bookmarkEnd w:id="494"/>
      <w:bookmarkEnd w:id="495"/>
      <w:bookmarkEnd w:id="496"/>
      <w:bookmarkEnd w:id="497"/>
    </w:p>
    <w:p w:rsidR="00161773" w:rsidRDefault="00A06327">
      <w:pPr>
        <w:spacing w:line="400" w:lineRule="exact"/>
        <w:ind w:firstLineChars="200" w:firstLine="420"/>
        <w:rPr>
          <w:rFonts w:ascii="宋体" w:hAnsi="宋体"/>
        </w:rPr>
      </w:pPr>
      <w:r>
        <w:rPr>
          <w:rFonts w:ascii="宋体" w:hAnsi="宋体" w:hint="eastAsia"/>
        </w:rPr>
        <w:t>发包人应委托监理人按第</w:t>
      </w:r>
      <w:r>
        <w:rPr>
          <w:rFonts w:ascii="宋体" w:hAnsi="宋体" w:hint="eastAsia"/>
        </w:rPr>
        <w:t>11.1</w:t>
      </w:r>
      <w:r>
        <w:rPr>
          <w:rFonts w:ascii="宋体" w:hAnsi="宋体" w:hint="eastAsia"/>
        </w:rPr>
        <w:t>款的约定向承包人发出开工通知。</w:t>
      </w:r>
    </w:p>
    <w:p w:rsidR="00161773" w:rsidRDefault="00A06327">
      <w:pPr>
        <w:pStyle w:val="378020"/>
        <w:outlineLvl w:val="0"/>
        <w:rPr>
          <w:rFonts w:ascii="宋体" w:eastAsia="宋体" w:hAnsi="宋体"/>
        </w:rPr>
      </w:pPr>
      <w:bookmarkStart w:id="498" w:name="_Toc454359192"/>
      <w:bookmarkStart w:id="499" w:name="_Toc503536103"/>
      <w:bookmarkStart w:id="500" w:name="_Toc342296278"/>
      <w:bookmarkStart w:id="501" w:name="_Toc338944720"/>
      <w:r>
        <w:rPr>
          <w:rFonts w:ascii="宋体" w:eastAsia="宋体" w:hAnsi="宋体" w:hint="eastAsia"/>
        </w:rPr>
        <w:t xml:space="preserve">2.3 </w:t>
      </w:r>
      <w:r>
        <w:rPr>
          <w:rFonts w:ascii="宋体" w:eastAsia="宋体" w:hAnsi="宋体" w:hint="eastAsia"/>
        </w:rPr>
        <w:t>提供施工场地</w:t>
      </w:r>
      <w:bookmarkEnd w:id="498"/>
      <w:bookmarkEnd w:id="499"/>
      <w:bookmarkEnd w:id="500"/>
      <w:bookmarkEnd w:id="501"/>
    </w:p>
    <w:p w:rsidR="00161773" w:rsidRDefault="00A06327">
      <w:pPr>
        <w:spacing w:line="400" w:lineRule="exact"/>
        <w:ind w:firstLineChars="200" w:firstLine="420"/>
        <w:rPr>
          <w:rFonts w:ascii="宋体" w:hAnsi="宋体"/>
        </w:rPr>
      </w:pPr>
      <w:r>
        <w:rPr>
          <w:rFonts w:ascii="宋体" w:hAnsi="宋体" w:hint="eastAsia"/>
        </w:rPr>
        <w:t>发包人应按专用合同条款约定向承包人提供施工场地，以及</w:t>
      </w:r>
      <w:r>
        <w:rPr>
          <w:rFonts w:ascii="宋体" w:hAnsi="宋体" w:hint="eastAsia"/>
        </w:rPr>
        <w:t>施工场地内地下管线和地下设施等有关资料，并保证资料的真实、准确、完整。</w:t>
      </w:r>
    </w:p>
    <w:p w:rsidR="00161773" w:rsidRDefault="00A06327">
      <w:pPr>
        <w:pStyle w:val="378020"/>
        <w:outlineLvl w:val="0"/>
        <w:rPr>
          <w:rFonts w:ascii="宋体" w:eastAsia="宋体" w:hAnsi="宋体"/>
        </w:rPr>
      </w:pPr>
      <w:bookmarkStart w:id="502" w:name="_Toc338944721"/>
      <w:bookmarkStart w:id="503" w:name="_Toc454359193"/>
      <w:bookmarkStart w:id="504" w:name="_Toc342296279"/>
      <w:bookmarkStart w:id="505" w:name="_Toc144974596"/>
      <w:bookmarkStart w:id="506" w:name="_Toc179632646"/>
      <w:bookmarkStart w:id="507" w:name="_Toc503536104"/>
      <w:bookmarkStart w:id="508" w:name="_Toc152042406"/>
      <w:bookmarkStart w:id="509" w:name="_Toc152045628"/>
      <w:r>
        <w:rPr>
          <w:rFonts w:ascii="宋体" w:eastAsia="宋体" w:hAnsi="宋体" w:hint="eastAsia"/>
        </w:rPr>
        <w:t xml:space="preserve">2.4 </w:t>
      </w:r>
      <w:r>
        <w:rPr>
          <w:rFonts w:ascii="宋体" w:eastAsia="宋体" w:hAnsi="宋体" w:hint="eastAsia"/>
        </w:rPr>
        <w:t>协助承包人办理证件和批件</w:t>
      </w:r>
      <w:bookmarkEnd w:id="502"/>
      <w:bookmarkEnd w:id="503"/>
      <w:bookmarkEnd w:id="504"/>
      <w:bookmarkEnd w:id="505"/>
      <w:bookmarkEnd w:id="506"/>
      <w:bookmarkEnd w:id="507"/>
      <w:bookmarkEnd w:id="508"/>
      <w:bookmarkEnd w:id="509"/>
    </w:p>
    <w:p w:rsidR="00161773" w:rsidRDefault="00A06327">
      <w:pPr>
        <w:spacing w:line="400" w:lineRule="exact"/>
        <w:ind w:firstLineChars="200" w:firstLine="420"/>
        <w:rPr>
          <w:rFonts w:ascii="宋体" w:hAnsi="宋体"/>
        </w:rPr>
      </w:pPr>
      <w:r>
        <w:rPr>
          <w:rFonts w:ascii="宋体" w:hAnsi="宋体" w:hint="eastAsia"/>
        </w:rPr>
        <w:t>发包人应协助承包人办理法律规定的有关施工证件和批件。</w:t>
      </w:r>
    </w:p>
    <w:p w:rsidR="00161773" w:rsidRDefault="00A06327">
      <w:pPr>
        <w:pStyle w:val="378020"/>
        <w:outlineLvl w:val="0"/>
        <w:rPr>
          <w:rFonts w:ascii="宋体" w:eastAsia="宋体" w:hAnsi="宋体"/>
        </w:rPr>
      </w:pPr>
      <w:bookmarkStart w:id="510" w:name="_Toc503536105"/>
      <w:bookmarkStart w:id="511" w:name="_Toc338944722"/>
      <w:bookmarkStart w:id="512" w:name="_Toc342296280"/>
      <w:bookmarkStart w:id="513" w:name="_Toc454359194"/>
      <w:r>
        <w:rPr>
          <w:rFonts w:ascii="宋体" w:eastAsia="宋体" w:hAnsi="宋体" w:hint="eastAsia"/>
        </w:rPr>
        <w:t xml:space="preserve">2.5 </w:t>
      </w:r>
      <w:r>
        <w:rPr>
          <w:rFonts w:ascii="宋体" w:eastAsia="宋体" w:hAnsi="宋体" w:hint="eastAsia"/>
        </w:rPr>
        <w:t>组织设计交底</w:t>
      </w:r>
      <w:bookmarkEnd w:id="510"/>
      <w:bookmarkEnd w:id="511"/>
      <w:bookmarkEnd w:id="512"/>
      <w:bookmarkEnd w:id="513"/>
    </w:p>
    <w:p w:rsidR="00161773" w:rsidRDefault="00A06327">
      <w:pPr>
        <w:spacing w:line="400" w:lineRule="exact"/>
        <w:ind w:firstLineChars="200" w:firstLine="420"/>
        <w:rPr>
          <w:rFonts w:ascii="宋体" w:hAnsi="宋体"/>
        </w:rPr>
      </w:pPr>
      <w:r>
        <w:rPr>
          <w:rFonts w:ascii="宋体" w:hAnsi="宋体" w:hint="eastAsia"/>
        </w:rPr>
        <w:t>发包人应根据合同进度计划，组织设计单位向承包人进行设计交底。</w:t>
      </w:r>
    </w:p>
    <w:p w:rsidR="00161773" w:rsidRDefault="00A06327">
      <w:pPr>
        <w:pStyle w:val="378020"/>
        <w:outlineLvl w:val="0"/>
        <w:rPr>
          <w:rFonts w:ascii="宋体" w:eastAsia="宋体" w:hAnsi="宋体"/>
        </w:rPr>
      </w:pPr>
      <w:bookmarkStart w:id="514" w:name="_Toc454359195"/>
      <w:bookmarkStart w:id="515" w:name="_Toc503536106"/>
      <w:bookmarkStart w:id="516" w:name="_Toc338944723"/>
      <w:bookmarkStart w:id="517" w:name="_Toc342296281"/>
      <w:r>
        <w:rPr>
          <w:rFonts w:ascii="宋体" w:eastAsia="宋体" w:hAnsi="宋体" w:hint="eastAsia"/>
        </w:rPr>
        <w:t xml:space="preserve">2.6 </w:t>
      </w:r>
      <w:r>
        <w:rPr>
          <w:rFonts w:ascii="宋体" w:eastAsia="宋体" w:hAnsi="宋体" w:hint="eastAsia"/>
        </w:rPr>
        <w:t>支付合同价款</w:t>
      </w:r>
      <w:bookmarkEnd w:id="514"/>
      <w:bookmarkEnd w:id="515"/>
      <w:bookmarkEnd w:id="516"/>
      <w:bookmarkEnd w:id="517"/>
    </w:p>
    <w:p w:rsidR="00161773" w:rsidRDefault="00A06327">
      <w:pPr>
        <w:spacing w:line="400" w:lineRule="exact"/>
        <w:ind w:firstLineChars="200" w:firstLine="420"/>
        <w:rPr>
          <w:rFonts w:ascii="宋体" w:hAnsi="宋体"/>
        </w:rPr>
      </w:pPr>
      <w:r>
        <w:rPr>
          <w:rFonts w:ascii="宋体" w:hAnsi="宋体" w:hint="eastAsia"/>
        </w:rPr>
        <w:t>发包人应按合同约定向承包人及时支付合同价款。</w:t>
      </w:r>
    </w:p>
    <w:p w:rsidR="00161773" w:rsidRDefault="00A06327">
      <w:pPr>
        <w:pStyle w:val="378020"/>
        <w:outlineLvl w:val="0"/>
        <w:rPr>
          <w:rFonts w:ascii="宋体" w:eastAsia="宋体" w:hAnsi="宋体"/>
        </w:rPr>
      </w:pPr>
      <w:bookmarkStart w:id="518" w:name="_Toc152042409"/>
      <w:bookmarkStart w:id="519" w:name="_Toc503536107"/>
      <w:bookmarkStart w:id="520" w:name="_Toc152045631"/>
      <w:bookmarkStart w:id="521" w:name="_Toc144974599"/>
      <w:bookmarkStart w:id="522" w:name="_Toc454359196"/>
      <w:bookmarkStart w:id="523" w:name="_Toc179632649"/>
      <w:bookmarkStart w:id="524" w:name="_Toc342296282"/>
      <w:bookmarkStart w:id="525" w:name="_Toc338944724"/>
      <w:r>
        <w:rPr>
          <w:rFonts w:ascii="宋体" w:eastAsia="宋体" w:hAnsi="宋体" w:hint="eastAsia"/>
        </w:rPr>
        <w:t xml:space="preserve">2.7 </w:t>
      </w:r>
      <w:r>
        <w:rPr>
          <w:rFonts w:ascii="宋体" w:eastAsia="宋体" w:hAnsi="宋体" w:hint="eastAsia"/>
        </w:rPr>
        <w:t>组织竣工验收</w:t>
      </w:r>
      <w:bookmarkEnd w:id="518"/>
      <w:bookmarkEnd w:id="519"/>
      <w:bookmarkEnd w:id="520"/>
      <w:bookmarkEnd w:id="521"/>
      <w:bookmarkEnd w:id="522"/>
      <w:bookmarkEnd w:id="523"/>
      <w:bookmarkEnd w:id="524"/>
      <w:bookmarkEnd w:id="525"/>
    </w:p>
    <w:p w:rsidR="00161773" w:rsidRDefault="00A06327">
      <w:pPr>
        <w:spacing w:line="400" w:lineRule="exact"/>
        <w:ind w:firstLineChars="200" w:firstLine="420"/>
        <w:rPr>
          <w:rFonts w:ascii="宋体" w:hAnsi="宋体"/>
        </w:rPr>
      </w:pPr>
      <w:r>
        <w:rPr>
          <w:rFonts w:ascii="宋体" w:hAnsi="宋体" w:hint="eastAsia"/>
        </w:rPr>
        <w:t>发包人应按合同约定及时组织竣工验收。</w:t>
      </w:r>
    </w:p>
    <w:p w:rsidR="00161773" w:rsidRDefault="00A06327">
      <w:pPr>
        <w:pStyle w:val="378020"/>
        <w:outlineLvl w:val="0"/>
        <w:rPr>
          <w:rFonts w:ascii="宋体" w:eastAsia="宋体" w:hAnsi="宋体"/>
        </w:rPr>
      </w:pPr>
      <w:bookmarkStart w:id="526" w:name="_Toc503536108"/>
      <w:bookmarkStart w:id="527" w:name="_Toc454359197"/>
      <w:bookmarkStart w:id="528" w:name="_Toc342296283"/>
      <w:bookmarkStart w:id="529" w:name="_Toc338944725"/>
      <w:r>
        <w:rPr>
          <w:rFonts w:ascii="宋体" w:eastAsia="宋体" w:hAnsi="宋体" w:hint="eastAsia"/>
        </w:rPr>
        <w:t xml:space="preserve">2.8 </w:t>
      </w:r>
      <w:r>
        <w:rPr>
          <w:rFonts w:ascii="宋体" w:eastAsia="宋体" w:hAnsi="宋体" w:hint="eastAsia"/>
        </w:rPr>
        <w:t>其他义务</w:t>
      </w:r>
      <w:bookmarkEnd w:id="526"/>
      <w:bookmarkEnd w:id="527"/>
      <w:bookmarkEnd w:id="528"/>
      <w:bookmarkEnd w:id="529"/>
    </w:p>
    <w:p w:rsidR="00161773" w:rsidRDefault="00A06327">
      <w:pPr>
        <w:spacing w:line="400" w:lineRule="exact"/>
        <w:ind w:firstLineChars="200" w:firstLine="420"/>
        <w:rPr>
          <w:rFonts w:ascii="宋体" w:hAnsi="宋体"/>
        </w:rPr>
      </w:pPr>
      <w:r>
        <w:rPr>
          <w:rFonts w:ascii="宋体" w:hAnsi="宋体" w:hint="eastAsia"/>
        </w:rPr>
        <w:t>发包人应履行合同约定的其他义务。</w:t>
      </w:r>
    </w:p>
    <w:p w:rsidR="00161773" w:rsidRDefault="00A06327">
      <w:pPr>
        <w:pStyle w:val="2TimesNewRoman5020"/>
        <w:rPr>
          <w:rFonts w:ascii="宋体" w:eastAsia="宋体" w:hAnsi="宋体"/>
        </w:rPr>
      </w:pPr>
      <w:bookmarkStart w:id="530" w:name="_Toc338944726"/>
      <w:bookmarkStart w:id="531" w:name="_Toc342296284"/>
      <w:bookmarkStart w:id="532" w:name="_Toc503536109"/>
      <w:r>
        <w:rPr>
          <w:rFonts w:ascii="宋体" w:eastAsia="宋体" w:hAnsi="宋体" w:hint="eastAsia"/>
        </w:rPr>
        <w:t xml:space="preserve">3. </w:t>
      </w:r>
      <w:r>
        <w:rPr>
          <w:rFonts w:ascii="宋体" w:eastAsia="宋体" w:hAnsi="宋体" w:hint="eastAsia"/>
        </w:rPr>
        <w:t>监理人</w:t>
      </w:r>
      <w:bookmarkEnd w:id="530"/>
      <w:bookmarkEnd w:id="531"/>
      <w:bookmarkEnd w:id="532"/>
    </w:p>
    <w:p w:rsidR="00161773" w:rsidRDefault="00A06327">
      <w:pPr>
        <w:pStyle w:val="378020"/>
        <w:outlineLvl w:val="0"/>
        <w:rPr>
          <w:rFonts w:ascii="宋体" w:eastAsia="宋体" w:hAnsi="宋体"/>
        </w:rPr>
      </w:pPr>
      <w:bookmarkStart w:id="533" w:name="_Toc338944727"/>
      <w:bookmarkStart w:id="534" w:name="_Toc454359199"/>
      <w:bookmarkStart w:id="535" w:name="_Toc503536110"/>
      <w:bookmarkStart w:id="536" w:name="_Toc342296285"/>
      <w:r>
        <w:rPr>
          <w:rFonts w:ascii="宋体" w:eastAsia="宋体" w:hAnsi="宋体" w:hint="eastAsia"/>
        </w:rPr>
        <w:t xml:space="preserve">3.1 </w:t>
      </w:r>
      <w:r>
        <w:rPr>
          <w:rFonts w:ascii="宋体" w:eastAsia="宋体" w:hAnsi="宋体" w:hint="eastAsia"/>
        </w:rPr>
        <w:t>监理人的职责和权力</w:t>
      </w:r>
      <w:bookmarkEnd w:id="533"/>
      <w:bookmarkEnd w:id="534"/>
      <w:bookmarkEnd w:id="535"/>
      <w:bookmarkEnd w:id="536"/>
    </w:p>
    <w:p w:rsidR="00161773" w:rsidRDefault="00A06327">
      <w:pPr>
        <w:spacing w:line="400" w:lineRule="exact"/>
        <w:ind w:firstLineChars="200" w:firstLine="420"/>
        <w:rPr>
          <w:rFonts w:ascii="宋体" w:hAnsi="宋体"/>
        </w:rPr>
      </w:pPr>
      <w:r>
        <w:rPr>
          <w:rFonts w:ascii="宋体" w:hAnsi="宋体" w:hint="eastAsia"/>
        </w:rPr>
        <w:t xml:space="preserve">3.1.1 </w:t>
      </w:r>
      <w:r>
        <w:rPr>
          <w:rFonts w:ascii="宋体" w:hAnsi="宋体" w:hint="eastAsia"/>
        </w:rPr>
        <w:t>监理人受发包人委托，享有合同约定的权力。监理人在行使某项权力前需要经发包人事先批准而通用合同条款没有指明的，应在专用合同条款中指明。</w:t>
      </w:r>
    </w:p>
    <w:p w:rsidR="00161773" w:rsidRDefault="00A06327">
      <w:pPr>
        <w:spacing w:line="400" w:lineRule="exact"/>
        <w:ind w:firstLineChars="200" w:firstLine="420"/>
        <w:rPr>
          <w:rFonts w:ascii="宋体" w:hAnsi="宋体"/>
        </w:rPr>
      </w:pPr>
      <w:r>
        <w:rPr>
          <w:rFonts w:ascii="宋体" w:hAnsi="宋体" w:hint="eastAsia"/>
        </w:rPr>
        <w:t xml:space="preserve">3.1.2 </w:t>
      </w:r>
      <w:r>
        <w:rPr>
          <w:rFonts w:ascii="宋体" w:hAnsi="宋体" w:hint="eastAsia"/>
        </w:rPr>
        <w:t>监理人发出的任何指示应视为已得到发包人的批准，但监理人无权免除或变更合</w:t>
      </w:r>
      <w:r>
        <w:rPr>
          <w:rFonts w:ascii="宋体" w:hAnsi="宋体" w:hint="eastAsia"/>
        </w:rPr>
        <w:lastRenderedPageBreak/>
        <w:t>同约定的发包人和承包人的权利、义务和责任。</w:t>
      </w:r>
    </w:p>
    <w:p w:rsidR="00161773" w:rsidRDefault="00A06327">
      <w:pPr>
        <w:spacing w:line="400" w:lineRule="exact"/>
        <w:ind w:firstLineChars="200" w:firstLine="420"/>
        <w:rPr>
          <w:rFonts w:ascii="宋体" w:hAnsi="宋体"/>
        </w:rPr>
      </w:pPr>
      <w:r>
        <w:rPr>
          <w:rFonts w:ascii="宋体" w:hAnsi="宋体" w:hint="eastAsia"/>
        </w:rPr>
        <w:t xml:space="preserve">3.1.3 </w:t>
      </w:r>
      <w:r>
        <w:rPr>
          <w:rFonts w:ascii="宋体" w:hAnsi="宋体" w:hint="eastAsia"/>
        </w:rPr>
        <w:t>合同约定应由承包人承担的义务和责任，不因监理人对承包人提交文件的审查或批准，对工程、材料和设备的检查和检验，以及为实施监理作出的指示等职务行为而减轻或解除。</w:t>
      </w:r>
    </w:p>
    <w:p w:rsidR="00161773" w:rsidRDefault="00A06327">
      <w:pPr>
        <w:pStyle w:val="378020"/>
        <w:outlineLvl w:val="0"/>
        <w:rPr>
          <w:rFonts w:ascii="宋体" w:eastAsia="宋体" w:hAnsi="宋体"/>
        </w:rPr>
      </w:pPr>
      <w:bookmarkStart w:id="537" w:name="_Toc338944728"/>
      <w:bookmarkStart w:id="538" w:name="_Toc503536111"/>
      <w:bookmarkStart w:id="539" w:name="_Toc144974603"/>
      <w:bookmarkStart w:id="540" w:name="_Toc179632653"/>
      <w:bookmarkStart w:id="541" w:name="_Toc454359200"/>
      <w:bookmarkStart w:id="542" w:name="_Toc152042413"/>
      <w:bookmarkStart w:id="543" w:name="_Toc152045635"/>
      <w:bookmarkStart w:id="544" w:name="_Toc342296286"/>
      <w:r>
        <w:rPr>
          <w:rFonts w:ascii="宋体" w:eastAsia="宋体" w:hAnsi="宋体" w:hint="eastAsia"/>
        </w:rPr>
        <w:t xml:space="preserve">3.2 </w:t>
      </w:r>
      <w:r>
        <w:rPr>
          <w:rFonts w:ascii="宋体" w:eastAsia="宋体" w:hAnsi="宋体" w:hint="eastAsia"/>
        </w:rPr>
        <w:t>总监理工程师</w:t>
      </w:r>
      <w:bookmarkEnd w:id="537"/>
      <w:bookmarkEnd w:id="538"/>
      <w:bookmarkEnd w:id="539"/>
      <w:bookmarkEnd w:id="540"/>
      <w:bookmarkEnd w:id="541"/>
      <w:bookmarkEnd w:id="542"/>
      <w:bookmarkEnd w:id="543"/>
      <w:bookmarkEnd w:id="544"/>
    </w:p>
    <w:p w:rsidR="00161773" w:rsidRDefault="00A06327">
      <w:pPr>
        <w:spacing w:line="400" w:lineRule="exact"/>
        <w:ind w:firstLineChars="200" w:firstLine="420"/>
        <w:rPr>
          <w:rFonts w:ascii="宋体" w:hAnsi="宋体"/>
        </w:rPr>
      </w:pPr>
      <w:r>
        <w:rPr>
          <w:rFonts w:ascii="宋体" w:hAnsi="宋体" w:hint="eastAsia"/>
        </w:rPr>
        <w:t>发包人应在发出开工通知前将总监理工程师的任命通知承包人。总监</w:t>
      </w:r>
      <w:r>
        <w:rPr>
          <w:rFonts w:ascii="宋体" w:hAnsi="宋体" w:hint="eastAsia"/>
        </w:rPr>
        <w:t>理工程师更换时，应在调离</w:t>
      </w:r>
      <w:r>
        <w:rPr>
          <w:rFonts w:ascii="宋体" w:hAnsi="宋体" w:hint="eastAsia"/>
        </w:rPr>
        <w:t>14</w:t>
      </w:r>
      <w:r>
        <w:rPr>
          <w:rFonts w:ascii="宋体" w:hAnsi="宋体" w:hint="eastAsia"/>
        </w:rPr>
        <w:t>天前通知承包人。总监理工程师短期离开施工场地的，应委派代表代行其职责，并通知承包人。</w:t>
      </w:r>
    </w:p>
    <w:p w:rsidR="00161773" w:rsidRDefault="00A06327">
      <w:pPr>
        <w:pStyle w:val="378020"/>
        <w:outlineLvl w:val="0"/>
        <w:rPr>
          <w:rFonts w:ascii="宋体" w:eastAsia="宋体" w:hAnsi="宋体"/>
        </w:rPr>
      </w:pPr>
      <w:bookmarkStart w:id="545" w:name="_Toc342296287"/>
      <w:bookmarkStart w:id="546" w:name="_Toc454359201"/>
      <w:bookmarkStart w:id="547" w:name="_Toc503536112"/>
      <w:bookmarkStart w:id="548" w:name="_Toc338944729"/>
      <w:r>
        <w:rPr>
          <w:rFonts w:ascii="宋体" w:eastAsia="宋体" w:hAnsi="宋体" w:hint="eastAsia"/>
        </w:rPr>
        <w:t xml:space="preserve">3.3 </w:t>
      </w:r>
      <w:r>
        <w:rPr>
          <w:rFonts w:ascii="宋体" w:eastAsia="宋体" w:hAnsi="宋体" w:hint="eastAsia"/>
        </w:rPr>
        <w:t>监理人员</w:t>
      </w:r>
      <w:bookmarkEnd w:id="545"/>
      <w:bookmarkEnd w:id="546"/>
      <w:bookmarkEnd w:id="547"/>
      <w:bookmarkEnd w:id="548"/>
    </w:p>
    <w:p w:rsidR="00161773" w:rsidRDefault="00A06327">
      <w:pPr>
        <w:spacing w:line="400" w:lineRule="exact"/>
        <w:ind w:firstLineChars="200" w:firstLine="420"/>
        <w:rPr>
          <w:rFonts w:ascii="宋体" w:hAnsi="宋体"/>
        </w:rPr>
      </w:pPr>
      <w:r>
        <w:rPr>
          <w:rFonts w:ascii="宋体" w:hAnsi="宋体" w:hint="eastAsia"/>
        </w:rPr>
        <w:t xml:space="preserve">3.3.1 </w:t>
      </w:r>
      <w:r>
        <w:rPr>
          <w:rFonts w:ascii="宋体" w:hAnsi="宋体"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161773" w:rsidRDefault="00A06327">
      <w:pPr>
        <w:spacing w:line="400" w:lineRule="exact"/>
        <w:ind w:firstLineChars="200" w:firstLine="420"/>
        <w:rPr>
          <w:rFonts w:ascii="宋体" w:hAnsi="宋体"/>
        </w:rPr>
      </w:pPr>
      <w:r>
        <w:rPr>
          <w:rFonts w:ascii="宋体" w:hAnsi="宋体" w:hint="eastAsia"/>
        </w:rPr>
        <w:t xml:space="preserve">3.3.2 </w:t>
      </w:r>
      <w:r>
        <w:rPr>
          <w:rFonts w:ascii="宋体" w:hAnsi="宋体" w:hint="eastAsia"/>
        </w:rPr>
        <w:t>监理人员对承包人的任何工作、工程或其采用的材料和工程设备未</w:t>
      </w:r>
      <w:r>
        <w:rPr>
          <w:rFonts w:ascii="宋体" w:hAnsi="宋体" w:hint="eastAsia"/>
        </w:rPr>
        <w:t>在约定的或合理的期限内提出否定意见的，视为已获批准，但不影响监理人在以后拒绝该项工作、工程、材料或工程设备的权利。</w:t>
      </w:r>
    </w:p>
    <w:p w:rsidR="00161773" w:rsidRDefault="00A06327">
      <w:pPr>
        <w:spacing w:line="400" w:lineRule="exact"/>
        <w:ind w:firstLineChars="200" w:firstLine="420"/>
        <w:rPr>
          <w:rFonts w:ascii="宋体" w:hAnsi="宋体"/>
        </w:rPr>
      </w:pPr>
      <w:r>
        <w:rPr>
          <w:rFonts w:ascii="宋体" w:hAnsi="宋体" w:hint="eastAsia"/>
        </w:rPr>
        <w:t xml:space="preserve">3.3.3 </w:t>
      </w:r>
      <w:r>
        <w:rPr>
          <w:rFonts w:ascii="宋体" w:hAnsi="宋体" w:hint="eastAsia"/>
        </w:rPr>
        <w:t>承包人对总监理工程师授权的监理人员发出的指示有疑问的，可向总监理工程师提出书面异议，总监理工程师应在</w:t>
      </w:r>
      <w:r>
        <w:rPr>
          <w:rFonts w:ascii="宋体" w:hAnsi="宋体" w:hint="eastAsia"/>
        </w:rPr>
        <w:t>48</w:t>
      </w:r>
      <w:r>
        <w:rPr>
          <w:rFonts w:ascii="宋体" w:hAnsi="宋体" w:hint="eastAsia"/>
        </w:rPr>
        <w:t>小时内对该指示予以确认、更改或撤销。</w:t>
      </w:r>
    </w:p>
    <w:p w:rsidR="00161773" w:rsidRDefault="00A06327">
      <w:pPr>
        <w:spacing w:line="400" w:lineRule="exact"/>
        <w:ind w:firstLineChars="200" w:firstLine="420"/>
        <w:rPr>
          <w:rFonts w:ascii="宋体" w:hAnsi="宋体"/>
        </w:rPr>
      </w:pPr>
      <w:r>
        <w:rPr>
          <w:rFonts w:ascii="宋体" w:hAnsi="宋体" w:hint="eastAsia"/>
        </w:rPr>
        <w:t xml:space="preserve">3.3.4 </w:t>
      </w:r>
      <w:r>
        <w:rPr>
          <w:rFonts w:ascii="宋体" w:hAnsi="宋体" w:hint="eastAsia"/>
        </w:rPr>
        <w:t>除专用合同条款另有约定外，总监理工程师不应将第</w:t>
      </w:r>
      <w:r>
        <w:rPr>
          <w:rFonts w:ascii="宋体" w:hAnsi="宋体" w:hint="eastAsia"/>
        </w:rPr>
        <w:t>3.5</w:t>
      </w:r>
      <w:r>
        <w:rPr>
          <w:rFonts w:ascii="宋体" w:hAnsi="宋体" w:hint="eastAsia"/>
        </w:rPr>
        <w:t>款约定应由总监理工程师作出确定的权力授权或委托给其他监理人员。</w:t>
      </w:r>
    </w:p>
    <w:p w:rsidR="00161773" w:rsidRDefault="00A06327">
      <w:pPr>
        <w:pStyle w:val="378020"/>
        <w:outlineLvl w:val="0"/>
        <w:rPr>
          <w:rFonts w:ascii="宋体" w:eastAsia="宋体" w:hAnsi="宋体"/>
        </w:rPr>
      </w:pPr>
      <w:bookmarkStart w:id="549" w:name="_Toc342296288"/>
      <w:bookmarkStart w:id="550" w:name="_Toc454359202"/>
      <w:bookmarkStart w:id="551" w:name="_Toc338944730"/>
      <w:bookmarkStart w:id="552" w:name="_Toc503536113"/>
      <w:r>
        <w:rPr>
          <w:rFonts w:ascii="宋体" w:eastAsia="宋体" w:hAnsi="宋体" w:hint="eastAsia"/>
        </w:rPr>
        <w:t xml:space="preserve">3.4 </w:t>
      </w:r>
      <w:r>
        <w:rPr>
          <w:rFonts w:ascii="宋体" w:eastAsia="宋体" w:hAnsi="宋体" w:hint="eastAsia"/>
        </w:rPr>
        <w:t>监理人的指示</w:t>
      </w:r>
      <w:bookmarkEnd w:id="549"/>
      <w:bookmarkEnd w:id="550"/>
      <w:bookmarkEnd w:id="551"/>
      <w:bookmarkEnd w:id="552"/>
    </w:p>
    <w:p w:rsidR="00161773" w:rsidRDefault="00A06327">
      <w:pPr>
        <w:spacing w:line="400" w:lineRule="exact"/>
        <w:ind w:firstLineChars="200" w:firstLine="404"/>
        <w:rPr>
          <w:rFonts w:ascii="宋体" w:hAnsi="宋体"/>
        </w:rPr>
      </w:pPr>
      <w:r>
        <w:rPr>
          <w:rFonts w:ascii="宋体" w:hAnsi="宋体" w:hint="eastAsia"/>
          <w:spacing w:val="-4"/>
        </w:rPr>
        <w:t xml:space="preserve">3.4.1 </w:t>
      </w:r>
      <w:r>
        <w:rPr>
          <w:rFonts w:ascii="宋体" w:hAnsi="宋体" w:hint="eastAsia"/>
          <w:spacing w:val="-4"/>
        </w:rPr>
        <w:t>监理人应按第</w:t>
      </w:r>
      <w:r>
        <w:rPr>
          <w:rFonts w:ascii="宋体" w:hAnsi="宋体" w:hint="eastAsia"/>
          <w:spacing w:val="-4"/>
        </w:rPr>
        <w:t>3.1</w:t>
      </w:r>
      <w:r>
        <w:rPr>
          <w:rFonts w:ascii="宋体" w:hAnsi="宋体" w:hint="eastAsia"/>
          <w:spacing w:val="-4"/>
        </w:rPr>
        <w:t>款的约定向承包人发出指示，监理人的指示应盖有监理人授权的施工场</w:t>
      </w:r>
      <w:r>
        <w:rPr>
          <w:rFonts w:ascii="宋体" w:hAnsi="宋体" w:hint="eastAsia"/>
          <w:spacing w:val="-4"/>
        </w:rPr>
        <w:t>地机构章，并由总监理工程师或总监理工程师按第</w:t>
      </w:r>
      <w:r>
        <w:rPr>
          <w:rFonts w:ascii="宋体" w:hAnsi="宋体" w:hint="eastAsia"/>
          <w:spacing w:val="-4"/>
        </w:rPr>
        <w:t>3.3.1</w:t>
      </w:r>
      <w:r>
        <w:rPr>
          <w:rFonts w:ascii="宋体" w:hAnsi="宋体" w:hint="eastAsia"/>
          <w:spacing w:val="-4"/>
        </w:rPr>
        <w:t>项约定授权的监理人员签字。</w:t>
      </w:r>
    </w:p>
    <w:p w:rsidR="00161773" w:rsidRDefault="00A06327">
      <w:pPr>
        <w:spacing w:line="400" w:lineRule="exact"/>
        <w:ind w:firstLineChars="200" w:firstLine="420"/>
        <w:rPr>
          <w:rFonts w:ascii="宋体" w:hAnsi="宋体"/>
        </w:rPr>
      </w:pPr>
      <w:r>
        <w:rPr>
          <w:rFonts w:ascii="宋体" w:hAnsi="宋体" w:hint="eastAsia"/>
        </w:rPr>
        <w:t xml:space="preserve">3.4.2 </w:t>
      </w:r>
      <w:r>
        <w:rPr>
          <w:rFonts w:ascii="宋体" w:hAnsi="宋体" w:hint="eastAsia"/>
        </w:rPr>
        <w:t>承包人收到监理人按第</w:t>
      </w:r>
      <w:r>
        <w:rPr>
          <w:rFonts w:ascii="宋体" w:hAnsi="宋体" w:hint="eastAsia"/>
        </w:rPr>
        <w:t>3.4.1</w:t>
      </w:r>
      <w:r>
        <w:rPr>
          <w:rFonts w:ascii="宋体" w:hAnsi="宋体" w:hint="eastAsia"/>
        </w:rPr>
        <w:t>项作出的指示后应遵照执行。指示构成变更的，应按第</w:t>
      </w:r>
      <w:r>
        <w:rPr>
          <w:rFonts w:ascii="宋体" w:hAnsi="宋体" w:hint="eastAsia"/>
        </w:rPr>
        <w:t>15</w:t>
      </w:r>
      <w:r>
        <w:rPr>
          <w:rFonts w:ascii="宋体" w:hAnsi="宋体" w:hint="eastAsia"/>
        </w:rPr>
        <w:t>条处理。</w:t>
      </w:r>
    </w:p>
    <w:p w:rsidR="00161773" w:rsidRDefault="00A06327">
      <w:pPr>
        <w:spacing w:line="400" w:lineRule="exact"/>
        <w:ind w:firstLineChars="200" w:firstLine="420"/>
        <w:rPr>
          <w:rFonts w:ascii="宋体" w:hAnsi="宋体"/>
        </w:rPr>
      </w:pPr>
      <w:r>
        <w:rPr>
          <w:rFonts w:ascii="宋体" w:hAnsi="宋体" w:hint="eastAsia"/>
        </w:rPr>
        <w:t xml:space="preserve">3.4.3 </w:t>
      </w:r>
      <w:r>
        <w:rPr>
          <w:rFonts w:ascii="宋体" w:hAnsi="宋体" w:hint="eastAsia"/>
        </w:rPr>
        <w:t>在紧急情况下，总监理工程师或被授权的监理人员可以当场签发临时书面指示，承包人应遵照执行。承包人应在收到上述临时书面指示后</w:t>
      </w:r>
      <w:r>
        <w:rPr>
          <w:rFonts w:ascii="宋体" w:hAnsi="宋体" w:hint="eastAsia"/>
        </w:rPr>
        <w:t>24</w:t>
      </w:r>
      <w:r>
        <w:rPr>
          <w:rFonts w:ascii="宋体" w:hAnsi="宋体" w:hint="eastAsia"/>
        </w:rPr>
        <w:t>小时内，向监理人发出书面确认函。监理人在收到书面确认函后</w:t>
      </w:r>
      <w:r>
        <w:rPr>
          <w:rFonts w:ascii="宋体" w:hAnsi="宋体" w:hint="eastAsia"/>
        </w:rPr>
        <w:t>24</w:t>
      </w:r>
      <w:r>
        <w:rPr>
          <w:rFonts w:ascii="宋体" w:hAnsi="宋体" w:hint="eastAsia"/>
        </w:rPr>
        <w:t>小时内未予答复的，该书面确认函应被视为监理人的正式指示。</w:t>
      </w:r>
    </w:p>
    <w:p w:rsidR="00161773" w:rsidRDefault="00A06327">
      <w:pPr>
        <w:spacing w:line="400" w:lineRule="exact"/>
        <w:ind w:firstLineChars="200" w:firstLine="420"/>
        <w:rPr>
          <w:rFonts w:ascii="宋体" w:hAnsi="宋体"/>
        </w:rPr>
      </w:pPr>
      <w:r>
        <w:rPr>
          <w:rFonts w:ascii="宋体" w:hAnsi="宋体" w:hint="eastAsia"/>
        </w:rPr>
        <w:t xml:space="preserve">3.4.4 </w:t>
      </w:r>
      <w:r>
        <w:rPr>
          <w:rFonts w:ascii="宋体" w:hAnsi="宋体" w:hint="eastAsia"/>
        </w:rPr>
        <w:t>除合同另有约定外，承包人只从总监理工程师或按第</w:t>
      </w:r>
      <w:r>
        <w:rPr>
          <w:rFonts w:ascii="宋体" w:hAnsi="宋体" w:hint="eastAsia"/>
        </w:rPr>
        <w:t>3.3.1</w:t>
      </w:r>
      <w:r>
        <w:rPr>
          <w:rFonts w:ascii="宋体" w:hAnsi="宋体" w:hint="eastAsia"/>
        </w:rPr>
        <w:t>项被</w:t>
      </w:r>
      <w:r>
        <w:rPr>
          <w:rFonts w:ascii="宋体" w:hAnsi="宋体" w:hint="eastAsia"/>
        </w:rPr>
        <w:t>授权的监理人员处取得指示。</w:t>
      </w:r>
    </w:p>
    <w:p w:rsidR="00161773" w:rsidRDefault="00A06327">
      <w:pPr>
        <w:spacing w:line="400" w:lineRule="exact"/>
        <w:ind w:firstLineChars="200" w:firstLine="420"/>
        <w:rPr>
          <w:rFonts w:ascii="宋体" w:hAnsi="宋体"/>
        </w:rPr>
      </w:pPr>
      <w:r>
        <w:rPr>
          <w:rFonts w:ascii="宋体" w:hAnsi="宋体" w:hint="eastAsia"/>
        </w:rPr>
        <w:t xml:space="preserve">3.4.5 </w:t>
      </w:r>
      <w:r>
        <w:rPr>
          <w:rFonts w:ascii="宋体" w:hAnsi="宋体" w:hint="eastAsia"/>
        </w:rPr>
        <w:t>由于监理人未能按合同约定发出指示、指示延误或指示错误而导致承包人费用增加和（或）工期延误的，由发包人承担赔偿责任。</w:t>
      </w:r>
      <w:r>
        <w:rPr>
          <w:rFonts w:ascii="宋体" w:hAnsi="宋体" w:hint="eastAsia"/>
        </w:rPr>
        <w:t xml:space="preserve"> </w:t>
      </w:r>
    </w:p>
    <w:p w:rsidR="00161773" w:rsidRDefault="00A06327">
      <w:pPr>
        <w:pStyle w:val="378020"/>
        <w:outlineLvl w:val="0"/>
        <w:rPr>
          <w:rFonts w:ascii="宋体" w:eastAsia="宋体" w:hAnsi="宋体"/>
        </w:rPr>
      </w:pPr>
      <w:bookmarkStart w:id="553" w:name="_Toc179632656"/>
      <w:bookmarkStart w:id="554" w:name="_Toc454359203"/>
      <w:bookmarkStart w:id="555" w:name="_Toc152045638"/>
      <w:bookmarkStart w:id="556" w:name="_Toc503536114"/>
      <w:bookmarkStart w:id="557" w:name="_Toc342296289"/>
      <w:bookmarkStart w:id="558" w:name="_Toc144974606"/>
      <w:bookmarkStart w:id="559" w:name="_Toc338944731"/>
      <w:bookmarkStart w:id="560" w:name="_Toc152042416"/>
      <w:r>
        <w:rPr>
          <w:rFonts w:ascii="宋体" w:eastAsia="宋体" w:hAnsi="宋体" w:hint="eastAsia"/>
        </w:rPr>
        <w:lastRenderedPageBreak/>
        <w:t xml:space="preserve">3.5 </w:t>
      </w:r>
      <w:r>
        <w:rPr>
          <w:rFonts w:ascii="宋体" w:eastAsia="宋体" w:hAnsi="宋体" w:hint="eastAsia"/>
        </w:rPr>
        <w:t>商定或确定</w:t>
      </w:r>
      <w:bookmarkEnd w:id="553"/>
      <w:bookmarkEnd w:id="554"/>
      <w:bookmarkEnd w:id="555"/>
      <w:bookmarkEnd w:id="556"/>
      <w:bookmarkEnd w:id="557"/>
      <w:bookmarkEnd w:id="558"/>
      <w:bookmarkEnd w:id="559"/>
      <w:bookmarkEnd w:id="560"/>
    </w:p>
    <w:p w:rsidR="00161773" w:rsidRDefault="00A06327">
      <w:pPr>
        <w:spacing w:line="400" w:lineRule="exact"/>
        <w:ind w:firstLineChars="200" w:firstLine="404"/>
        <w:rPr>
          <w:rFonts w:ascii="宋体" w:hAnsi="宋体"/>
        </w:rPr>
      </w:pPr>
      <w:r>
        <w:rPr>
          <w:rFonts w:ascii="宋体" w:hAnsi="宋体" w:hint="eastAsia"/>
          <w:spacing w:val="-4"/>
        </w:rPr>
        <w:t>3.5.1</w:t>
      </w:r>
      <w:r>
        <w:rPr>
          <w:rFonts w:ascii="宋体" w:hAnsi="宋体" w:hint="eastAsia"/>
          <w:spacing w:val="-4"/>
        </w:rPr>
        <w:t>合同约定总监理工程师应按照本款对任何事项进行商定或确定时，总监理工程师应与合同当事人协商，尽量达成一致。不能达成一致的，总监理工程师应认真研究后审慎确定。</w:t>
      </w:r>
    </w:p>
    <w:p w:rsidR="00161773" w:rsidRDefault="00A06327">
      <w:pPr>
        <w:spacing w:line="400" w:lineRule="exact"/>
        <w:ind w:firstLineChars="200" w:firstLine="420"/>
        <w:rPr>
          <w:rFonts w:ascii="宋体" w:hAnsi="宋体"/>
        </w:rPr>
      </w:pPr>
      <w:r>
        <w:rPr>
          <w:rFonts w:ascii="宋体" w:hAnsi="宋体" w:hint="eastAsia"/>
        </w:rPr>
        <w:t xml:space="preserve">3.5.2 </w:t>
      </w:r>
      <w:r>
        <w:rPr>
          <w:rFonts w:ascii="宋体" w:hAnsi="宋体" w:hint="eastAsia"/>
        </w:rPr>
        <w:t>总监理工程师应将商定或确定的事项通知合同当事人，并附详细依据。对总监理工程师的确定有异议的，构成争议，按照第</w:t>
      </w:r>
      <w:r>
        <w:rPr>
          <w:rFonts w:ascii="宋体" w:hAnsi="宋体" w:hint="eastAsia"/>
        </w:rPr>
        <w:t>24</w:t>
      </w:r>
      <w:r>
        <w:rPr>
          <w:rFonts w:ascii="宋体" w:hAnsi="宋体" w:hint="eastAsia"/>
        </w:rPr>
        <w:t>条的约定处理。在争议解决前，双方应暂按总监理</w:t>
      </w:r>
      <w:r>
        <w:rPr>
          <w:rFonts w:ascii="宋体" w:hAnsi="宋体" w:hint="eastAsia"/>
        </w:rPr>
        <w:t>工程师的确定执行，按照第</w:t>
      </w:r>
      <w:r>
        <w:rPr>
          <w:rFonts w:ascii="宋体" w:hAnsi="宋体" w:hint="eastAsia"/>
        </w:rPr>
        <w:t>24</w:t>
      </w:r>
      <w:r>
        <w:rPr>
          <w:rFonts w:ascii="宋体" w:hAnsi="宋体" w:hint="eastAsia"/>
        </w:rPr>
        <w:t>条的约定对总监理工程师的确定作出修改的，按修改后的结果执行。</w:t>
      </w:r>
    </w:p>
    <w:p w:rsidR="00161773" w:rsidRDefault="00A06327">
      <w:pPr>
        <w:pStyle w:val="2TimesNewRoman5020"/>
        <w:rPr>
          <w:rFonts w:ascii="宋体" w:eastAsia="宋体" w:hAnsi="宋体"/>
        </w:rPr>
      </w:pPr>
      <w:bookmarkStart w:id="561" w:name="_Toc342296290"/>
      <w:bookmarkStart w:id="562" w:name="_Toc503536115"/>
      <w:bookmarkStart w:id="563" w:name="_Toc338944732"/>
      <w:r>
        <w:rPr>
          <w:rFonts w:ascii="宋体" w:eastAsia="宋体" w:hAnsi="宋体" w:hint="eastAsia"/>
        </w:rPr>
        <w:t xml:space="preserve">4. </w:t>
      </w:r>
      <w:r>
        <w:rPr>
          <w:rFonts w:ascii="宋体" w:eastAsia="宋体" w:hAnsi="宋体" w:hint="eastAsia"/>
        </w:rPr>
        <w:t>承包人</w:t>
      </w:r>
      <w:bookmarkEnd w:id="561"/>
      <w:bookmarkEnd w:id="562"/>
      <w:bookmarkEnd w:id="563"/>
    </w:p>
    <w:p w:rsidR="00161773" w:rsidRDefault="00A06327">
      <w:pPr>
        <w:pStyle w:val="378020"/>
        <w:outlineLvl w:val="0"/>
        <w:rPr>
          <w:rFonts w:ascii="宋体" w:eastAsia="宋体" w:hAnsi="宋体"/>
        </w:rPr>
      </w:pPr>
      <w:bookmarkStart w:id="564" w:name="_Toc454359205"/>
      <w:bookmarkStart w:id="565" w:name="_Toc342296291"/>
      <w:bookmarkStart w:id="566" w:name="_Toc338944733"/>
      <w:bookmarkStart w:id="567" w:name="_Toc503536116"/>
      <w:r>
        <w:rPr>
          <w:rFonts w:ascii="宋体" w:eastAsia="宋体" w:hAnsi="宋体" w:hint="eastAsia"/>
        </w:rPr>
        <w:t xml:space="preserve">4.1 </w:t>
      </w:r>
      <w:r>
        <w:rPr>
          <w:rFonts w:ascii="宋体" w:eastAsia="宋体" w:hAnsi="宋体" w:hint="eastAsia"/>
        </w:rPr>
        <w:t>承包人的一般义务</w:t>
      </w:r>
      <w:bookmarkEnd w:id="564"/>
      <w:bookmarkEnd w:id="565"/>
      <w:bookmarkEnd w:id="566"/>
      <w:bookmarkEnd w:id="567"/>
    </w:p>
    <w:p w:rsidR="00161773" w:rsidRDefault="00A06327">
      <w:pPr>
        <w:spacing w:line="400" w:lineRule="exact"/>
        <w:ind w:firstLineChars="200" w:firstLine="420"/>
        <w:rPr>
          <w:rFonts w:ascii="宋体" w:hAnsi="宋体"/>
        </w:rPr>
      </w:pPr>
      <w:r>
        <w:rPr>
          <w:rFonts w:ascii="宋体" w:hAnsi="宋体" w:hint="eastAsia"/>
        </w:rPr>
        <w:t xml:space="preserve">4.1.1 </w:t>
      </w:r>
      <w:r>
        <w:rPr>
          <w:rFonts w:ascii="宋体" w:hAnsi="宋体" w:hint="eastAsia"/>
        </w:rPr>
        <w:t>遵守法律</w:t>
      </w:r>
    </w:p>
    <w:p w:rsidR="00161773" w:rsidRDefault="00A06327">
      <w:pPr>
        <w:spacing w:line="400" w:lineRule="exact"/>
        <w:ind w:firstLineChars="200" w:firstLine="420"/>
        <w:rPr>
          <w:rFonts w:ascii="宋体" w:hAnsi="宋体"/>
        </w:rPr>
      </w:pPr>
      <w:r>
        <w:rPr>
          <w:rFonts w:ascii="宋体" w:hAnsi="宋体" w:hint="eastAsia"/>
        </w:rPr>
        <w:t>承包人在履行合同过程中应遵守法律，并保证发包人免于承担因承包人违反法律而引起的任何责任。</w:t>
      </w:r>
    </w:p>
    <w:p w:rsidR="00161773" w:rsidRDefault="00A06327">
      <w:pPr>
        <w:spacing w:line="400" w:lineRule="exact"/>
        <w:ind w:firstLineChars="200" w:firstLine="420"/>
        <w:rPr>
          <w:rFonts w:ascii="宋体" w:hAnsi="宋体"/>
        </w:rPr>
      </w:pPr>
      <w:r>
        <w:rPr>
          <w:rFonts w:ascii="宋体" w:hAnsi="宋体" w:hint="eastAsia"/>
        </w:rPr>
        <w:t xml:space="preserve">4.1.2 </w:t>
      </w:r>
      <w:r>
        <w:rPr>
          <w:rFonts w:ascii="宋体" w:hAnsi="宋体" w:hint="eastAsia"/>
        </w:rPr>
        <w:t>依法纳税</w:t>
      </w:r>
    </w:p>
    <w:p w:rsidR="00161773" w:rsidRDefault="00A06327">
      <w:pPr>
        <w:spacing w:line="400" w:lineRule="exact"/>
        <w:ind w:firstLineChars="200" w:firstLine="420"/>
        <w:rPr>
          <w:rFonts w:ascii="宋体" w:hAnsi="宋体"/>
        </w:rPr>
      </w:pPr>
      <w:r>
        <w:rPr>
          <w:rFonts w:ascii="宋体" w:hAnsi="宋体" w:hint="eastAsia"/>
        </w:rPr>
        <w:t>承包人应按有关法律规定纳税，应缴纳的税金包括在合同价格内。</w:t>
      </w:r>
    </w:p>
    <w:p w:rsidR="00161773" w:rsidRDefault="00A06327">
      <w:pPr>
        <w:spacing w:line="400" w:lineRule="exact"/>
        <w:ind w:firstLineChars="200" w:firstLine="420"/>
        <w:rPr>
          <w:rFonts w:ascii="宋体" w:hAnsi="宋体"/>
        </w:rPr>
      </w:pPr>
      <w:r>
        <w:rPr>
          <w:rFonts w:ascii="宋体" w:hAnsi="宋体" w:hint="eastAsia"/>
        </w:rPr>
        <w:t xml:space="preserve">4.1.3 </w:t>
      </w:r>
      <w:r>
        <w:rPr>
          <w:rFonts w:ascii="宋体" w:hAnsi="宋体" w:hint="eastAsia"/>
        </w:rPr>
        <w:t>完成各项承包工作</w:t>
      </w:r>
    </w:p>
    <w:p w:rsidR="00161773" w:rsidRDefault="00A06327">
      <w:pPr>
        <w:spacing w:line="400" w:lineRule="exact"/>
        <w:ind w:firstLineChars="200" w:firstLine="420"/>
        <w:rPr>
          <w:rFonts w:ascii="宋体" w:hAnsi="宋体"/>
        </w:rPr>
      </w:pPr>
      <w:r>
        <w:rPr>
          <w:rFonts w:ascii="宋体" w:hAnsi="宋体" w:hint="eastAsia"/>
        </w:rPr>
        <w:t>承包人应按合同约定以及监理人根据第</w:t>
      </w:r>
      <w:r>
        <w:rPr>
          <w:rFonts w:ascii="宋体" w:hAnsi="宋体" w:hint="eastAsia"/>
        </w:rPr>
        <w:t>3.4</w:t>
      </w:r>
      <w:r>
        <w:rPr>
          <w:rFonts w:ascii="宋体" w:hAnsi="宋体" w:hint="eastAsia"/>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161773" w:rsidRDefault="00A06327">
      <w:pPr>
        <w:spacing w:line="400" w:lineRule="exact"/>
        <w:ind w:firstLineChars="200" w:firstLine="420"/>
        <w:rPr>
          <w:rFonts w:ascii="宋体" w:hAnsi="宋体"/>
        </w:rPr>
      </w:pPr>
      <w:r>
        <w:rPr>
          <w:rFonts w:ascii="宋体" w:hAnsi="宋体" w:hint="eastAsia"/>
        </w:rPr>
        <w:t xml:space="preserve">4.1.4 </w:t>
      </w:r>
      <w:r>
        <w:rPr>
          <w:rFonts w:ascii="宋体" w:hAnsi="宋体" w:hint="eastAsia"/>
        </w:rPr>
        <w:t>对施工作业和施工方法的完备性负责</w:t>
      </w:r>
    </w:p>
    <w:p w:rsidR="00161773" w:rsidRDefault="00A06327">
      <w:pPr>
        <w:spacing w:line="400" w:lineRule="exact"/>
        <w:ind w:firstLineChars="200" w:firstLine="420"/>
        <w:rPr>
          <w:rFonts w:ascii="宋体" w:hAnsi="宋体"/>
        </w:rPr>
      </w:pPr>
      <w:r>
        <w:rPr>
          <w:rFonts w:ascii="宋体" w:hAnsi="宋体" w:hint="eastAsia"/>
        </w:rPr>
        <w:t>承包人应按合同约定的工作内容和施工进度要求，编制施工组织设计和施工措施计划，并对所有施工作业和施工方法的完备性和安全可靠性负责。</w:t>
      </w:r>
    </w:p>
    <w:p w:rsidR="00161773" w:rsidRDefault="00A06327">
      <w:pPr>
        <w:spacing w:line="400" w:lineRule="exact"/>
        <w:ind w:firstLineChars="200" w:firstLine="420"/>
        <w:rPr>
          <w:rFonts w:ascii="宋体" w:hAnsi="宋体"/>
        </w:rPr>
      </w:pPr>
      <w:r>
        <w:rPr>
          <w:rFonts w:ascii="宋体" w:hAnsi="宋体" w:hint="eastAsia"/>
        </w:rPr>
        <w:t xml:space="preserve">4.1.5 </w:t>
      </w:r>
      <w:r>
        <w:rPr>
          <w:rFonts w:ascii="宋体" w:hAnsi="宋体" w:hint="eastAsia"/>
        </w:rPr>
        <w:t>保证工程施工和人员的安全</w:t>
      </w:r>
    </w:p>
    <w:p w:rsidR="00161773" w:rsidRDefault="00A06327">
      <w:pPr>
        <w:spacing w:line="400" w:lineRule="exact"/>
        <w:ind w:firstLineChars="200" w:firstLine="420"/>
        <w:rPr>
          <w:rFonts w:ascii="宋体" w:hAnsi="宋体"/>
        </w:rPr>
      </w:pPr>
      <w:r>
        <w:rPr>
          <w:rFonts w:ascii="宋体" w:hAnsi="宋体" w:hint="eastAsia"/>
        </w:rPr>
        <w:t>承包人应按第</w:t>
      </w:r>
      <w:r>
        <w:rPr>
          <w:rFonts w:ascii="宋体" w:hAnsi="宋体" w:hint="eastAsia"/>
        </w:rPr>
        <w:t>9.2</w:t>
      </w:r>
      <w:r>
        <w:rPr>
          <w:rFonts w:ascii="宋体" w:hAnsi="宋体" w:hint="eastAsia"/>
        </w:rPr>
        <w:t>款约定采取施工安全</w:t>
      </w:r>
      <w:r>
        <w:rPr>
          <w:rFonts w:ascii="宋体" w:hAnsi="宋体" w:hint="eastAsia"/>
        </w:rPr>
        <w:t>措施，确保工程及其人员、材料、设备和设施的安全，防止因工程施工造成的人身伤害和财产损失。</w:t>
      </w:r>
    </w:p>
    <w:p w:rsidR="00161773" w:rsidRDefault="00A06327">
      <w:pPr>
        <w:spacing w:line="400" w:lineRule="exact"/>
        <w:ind w:firstLineChars="200" w:firstLine="420"/>
        <w:rPr>
          <w:rFonts w:ascii="宋体" w:hAnsi="宋体"/>
        </w:rPr>
      </w:pPr>
      <w:r>
        <w:rPr>
          <w:rFonts w:ascii="宋体" w:hAnsi="宋体" w:hint="eastAsia"/>
        </w:rPr>
        <w:t xml:space="preserve">4.1.6 </w:t>
      </w:r>
      <w:r>
        <w:rPr>
          <w:rFonts w:ascii="宋体" w:hAnsi="宋体" w:hint="eastAsia"/>
        </w:rPr>
        <w:t>负责施工场地及其周边环境与生态的保护工作</w:t>
      </w:r>
    </w:p>
    <w:p w:rsidR="00161773" w:rsidRDefault="00A06327">
      <w:pPr>
        <w:spacing w:line="400" w:lineRule="exact"/>
        <w:ind w:firstLineChars="200" w:firstLine="420"/>
        <w:rPr>
          <w:rFonts w:ascii="宋体" w:hAnsi="宋体"/>
        </w:rPr>
      </w:pPr>
      <w:r>
        <w:rPr>
          <w:rFonts w:ascii="宋体" w:hAnsi="宋体" w:hint="eastAsia"/>
        </w:rPr>
        <w:t>承包人应按照第</w:t>
      </w:r>
      <w:r>
        <w:rPr>
          <w:rFonts w:ascii="宋体" w:hAnsi="宋体" w:hint="eastAsia"/>
        </w:rPr>
        <w:t>9.4</w:t>
      </w:r>
      <w:r>
        <w:rPr>
          <w:rFonts w:ascii="宋体" w:hAnsi="宋体" w:hint="eastAsia"/>
        </w:rPr>
        <w:t>款约定负责施工场地及其周边环境与生态的保护工作。</w:t>
      </w:r>
    </w:p>
    <w:p w:rsidR="00161773" w:rsidRDefault="00A06327">
      <w:pPr>
        <w:spacing w:line="400" w:lineRule="exact"/>
        <w:ind w:firstLineChars="200" w:firstLine="420"/>
        <w:rPr>
          <w:rFonts w:ascii="宋体" w:hAnsi="宋体"/>
        </w:rPr>
      </w:pPr>
      <w:r>
        <w:rPr>
          <w:rFonts w:ascii="宋体" w:hAnsi="宋体" w:hint="eastAsia"/>
        </w:rPr>
        <w:t xml:space="preserve">4.1.7 </w:t>
      </w:r>
      <w:r>
        <w:rPr>
          <w:rFonts w:ascii="宋体" w:hAnsi="宋体" w:hint="eastAsia"/>
        </w:rPr>
        <w:t>避免施工对公众与他人的利益造成损害</w:t>
      </w:r>
    </w:p>
    <w:p w:rsidR="00161773" w:rsidRDefault="00A06327">
      <w:pPr>
        <w:spacing w:line="400" w:lineRule="exact"/>
        <w:ind w:firstLineChars="200" w:firstLine="420"/>
        <w:rPr>
          <w:rFonts w:ascii="宋体" w:hAnsi="宋体"/>
        </w:rPr>
      </w:pPr>
      <w:r>
        <w:rPr>
          <w:rFonts w:ascii="宋体" w:hAnsi="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61773" w:rsidRDefault="00A06327">
      <w:pPr>
        <w:spacing w:line="400" w:lineRule="exact"/>
        <w:ind w:firstLineChars="200" w:firstLine="420"/>
        <w:rPr>
          <w:rFonts w:ascii="宋体" w:hAnsi="宋体"/>
        </w:rPr>
      </w:pPr>
      <w:r>
        <w:rPr>
          <w:rFonts w:ascii="宋体" w:hAnsi="宋体" w:hint="eastAsia"/>
        </w:rPr>
        <w:t xml:space="preserve">4.1.8 </w:t>
      </w:r>
      <w:r>
        <w:rPr>
          <w:rFonts w:ascii="宋体" w:hAnsi="宋体" w:hint="eastAsia"/>
        </w:rPr>
        <w:t>为他人提供方便</w:t>
      </w:r>
    </w:p>
    <w:p w:rsidR="00161773" w:rsidRDefault="00A06327">
      <w:pPr>
        <w:spacing w:line="400" w:lineRule="exact"/>
        <w:ind w:firstLineChars="200" w:firstLine="420"/>
        <w:rPr>
          <w:rFonts w:ascii="宋体" w:hAnsi="宋体"/>
        </w:rPr>
      </w:pPr>
      <w:r>
        <w:rPr>
          <w:rFonts w:ascii="宋体" w:hAnsi="宋体" w:hint="eastAsia"/>
        </w:rPr>
        <w:t>承包人应按监理人的指示为他人在施工场地或附近实施与工程有关的其他各项工作提供可能的条件。除合同另有约定外，提供有关条件的内容和可能发生的费用，由监理人按第</w:t>
      </w:r>
      <w:r>
        <w:rPr>
          <w:rFonts w:ascii="宋体" w:hAnsi="宋体" w:hint="eastAsia"/>
        </w:rPr>
        <w:lastRenderedPageBreak/>
        <w:t>3.5</w:t>
      </w:r>
      <w:r>
        <w:rPr>
          <w:rFonts w:ascii="宋体" w:hAnsi="宋体" w:hint="eastAsia"/>
        </w:rPr>
        <w:t>款商定或确定。</w:t>
      </w:r>
    </w:p>
    <w:p w:rsidR="00161773" w:rsidRDefault="00A06327">
      <w:pPr>
        <w:spacing w:line="400" w:lineRule="exact"/>
        <w:ind w:firstLineChars="200" w:firstLine="420"/>
        <w:rPr>
          <w:rFonts w:ascii="宋体" w:hAnsi="宋体"/>
        </w:rPr>
      </w:pPr>
      <w:r>
        <w:rPr>
          <w:rFonts w:ascii="宋体" w:hAnsi="宋体" w:hint="eastAsia"/>
        </w:rPr>
        <w:t xml:space="preserve">4.1.9 </w:t>
      </w:r>
      <w:r>
        <w:rPr>
          <w:rFonts w:ascii="宋体" w:hAnsi="宋体" w:hint="eastAsia"/>
        </w:rPr>
        <w:t>工程的维护和照管</w:t>
      </w:r>
    </w:p>
    <w:p w:rsidR="00161773" w:rsidRDefault="00A06327">
      <w:pPr>
        <w:spacing w:line="400" w:lineRule="exact"/>
        <w:ind w:firstLineChars="200" w:firstLine="408"/>
        <w:rPr>
          <w:rFonts w:ascii="宋体" w:hAnsi="宋体"/>
        </w:rPr>
      </w:pPr>
      <w:r>
        <w:rPr>
          <w:rFonts w:ascii="宋体" w:hAnsi="宋体" w:hint="eastAsia"/>
          <w:spacing w:val="-3"/>
        </w:rPr>
        <w:t>工程接收证书颁发前，承包人应负责照管和维护工程。工程接收证书颁发时尚有部分未竣工工程的，承包人还应负责该未竣工工程的照管和维护工作，直至竣工后移交给发包人为止</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 xml:space="preserve">4.1.10 </w:t>
      </w:r>
      <w:r>
        <w:rPr>
          <w:rFonts w:ascii="宋体" w:hAnsi="宋体" w:hint="eastAsia"/>
        </w:rPr>
        <w:t>其他义务</w:t>
      </w:r>
    </w:p>
    <w:p w:rsidR="00161773" w:rsidRDefault="00A06327">
      <w:pPr>
        <w:spacing w:line="400" w:lineRule="exact"/>
        <w:ind w:firstLineChars="200" w:firstLine="420"/>
        <w:rPr>
          <w:rFonts w:ascii="宋体" w:hAnsi="宋体"/>
        </w:rPr>
      </w:pPr>
      <w:r>
        <w:rPr>
          <w:rFonts w:ascii="宋体" w:hAnsi="宋体" w:hint="eastAsia"/>
        </w:rPr>
        <w:t>承包人应履行合同约定的其他义务。</w:t>
      </w:r>
    </w:p>
    <w:p w:rsidR="00161773" w:rsidRDefault="00A06327">
      <w:pPr>
        <w:pStyle w:val="378020"/>
        <w:outlineLvl w:val="0"/>
        <w:rPr>
          <w:rFonts w:ascii="宋体" w:eastAsia="宋体" w:hAnsi="宋体"/>
        </w:rPr>
      </w:pPr>
      <w:bookmarkStart w:id="568" w:name="_Toc179632659"/>
      <w:bookmarkStart w:id="569" w:name="_Toc152042419"/>
      <w:bookmarkStart w:id="570" w:name="_Toc454359206"/>
      <w:bookmarkStart w:id="571" w:name="_Toc503536117"/>
      <w:bookmarkStart w:id="572" w:name="_Toc342296292"/>
      <w:bookmarkStart w:id="573" w:name="_Toc144974609"/>
      <w:bookmarkStart w:id="574" w:name="_Toc338944734"/>
      <w:bookmarkStart w:id="575" w:name="_Toc152045641"/>
      <w:r>
        <w:rPr>
          <w:rFonts w:ascii="宋体" w:eastAsia="宋体" w:hAnsi="宋体" w:hint="eastAsia"/>
        </w:rPr>
        <w:t xml:space="preserve">4.2 </w:t>
      </w:r>
      <w:r>
        <w:rPr>
          <w:rFonts w:ascii="宋体" w:eastAsia="宋体" w:hAnsi="宋体" w:hint="eastAsia"/>
        </w:rPr>
        <w:t>履约担保</w:t>
      </w:r>
      <w:bookmarkEnd w:id="568"/>
      <w:bookmarkEnd w:id="569"/>
      <w:bookmarkEnd w:id="570"/>
      <w:bookmarkEnd w:id="571"/>
      <w:bookmarkEnd w:id="572"/>
      <w:bookmarkEnd w:id="573"/>
      <w:bookmarkEnd w:id="574"/>
      <w:bookmarkEnd w:id="575"/>
    </w:p>
    <w:p w:rsidR="00161773" w:rsidRDefault="00A06327">
      <w:pPr>
        <w:spacing w:line="400" w:lineRule="exact"/>
        <w:ind w:firstLineChars="200" w:firstLine="420"/>
        <w:rPr>
          <w:rFonts w:ascii="宋体" w:hAnsi="宋体"/>
        </w:rPr>
      </w:pPr>
      <w:r>
        <w:rPr>
          <w:rFonts w:ascii="宋体" w:hAnsi="宋体" w:hint="eastAsia"/>
        </w:rPr>
        <w:t>承包人应保证其履约担保在发包人颁发工程接收证书前一直有效。发包人应在</w:t>
      </w:r>
      <w:r>
        <w:rPr>
          <w:rFonts w:ascii="宋体" w:hAnsi="宋体" w:hint="eastAsia"/>
        </w:rPr>
        <w:t>工程接收证书颁发后</w:t>
      </w:r>
      <w:r>
        <w:rPr>
          <w:rFonts w:ascii="宋体" w:hAnsi="宋体" w:hint="eastAsia"/>
        </w:rPr>
        <w:t>28</w:t>
      </w:r>
      <w:r>
        <w:rPr>
          <w:rFonts w:ascii="宋体" w:hAnsi="宋体" w:hint="eastAsia"/>
        </w:rPr>
        <w:t>天内把履约担保退还给承包人。</w:t>
      </w:r>
    </w:p>
    <w:p w:rsidR="00161773" w:rsidRDefault="00A06327">
      <w:pPr>
        <w:pStyle w:val="378020"/>
        <w:outlineLvl w:val="0"/>
        <w:rPr>
          <w:rFonts w:ascii="宋体" w:eastAsia="宋体" w:hAnsi="宋体"/>
        </w:rPr>
      </w:pPr>
      <w:bookmarkStart w:id="576" w:name="_Toc503536118"/>
      <w:bookmarkStart w:id="577" w:name="_Toc454359207"/>
      <w:bookmarkStart w:id="578" w:name="_Toc342296293"/>
      <w:bookmarkStart w:id="579" w:name="_Toc338944735"/>
      <w:r>
        <w:rPr>
          <w:rFonts w:ascii="宋体" w:eastAsia="宋体" w:hAnsi="宋体" w:hint="eastAsia"/>
        </w:rPr>
        <w:t xml:space="preserve">4.3 </w:t>
      </w:r>
      <w:r>
        <w:rPr>
          <w:rFonts w:ascii="宋体" w:eastAsia="宋体" w:hAnsi="宋体" w:hint="eastAsia"/>
        </w:rPr>
        <w:t>分包</w:t>
      </w:r>
      <w:bookmarkEnd w:id="576"/>
      <w:bookmarkEnd w:id="577"/>
      <w:bookmarkEnd w:id="578"/>
      <w:bookmarkEnd w:id="579"/>
    </w:p>
    <w:p w:rsidR="00161773" w:rsidRDefault="00A06327">
      <w:pPr>
        <w:spacing w:line="400" w:lineRule="exact"/>
        <w:ind w:firstLineChars="200" w:firstLine="420"/>
        <w:rPr>
          <w:rFonts w:ascii="宋体" w:hAnsi="宋体"/>
        </w:rPr>
      </w:pPr>
      <w:r>
        <w:rPr>
          <w:rFonts w:ascii="宋体" w:hAnsi="宋体" w:hint="eastAsia"/>
        </w:rPr>
        <w:t xml:space="preserve">4.3.1 </w:t>
      </w:r>
      <w:r>
        <w:rPr>
          <w:rFonts w:ascii="宋体" w:hAnsi="宋体" w:hint="eastAsia"/>
        </w:rPr>
        <w:t>承包人不得将其承包的全部工程转包给第三人，或将其承包的全部工程肢解后以分包的名义转包给第三人。</w:t>
      </w:r>
    </w:p>
    <w:p w:rsidR="00161773" w:rsidRDefault="00A06327">
      <w:pPr>
        <w:spacing w:line="400" w:lineRule="exact"/>
        <w:ind w:firstLineChars="200" w:firstLine="420"/>
        <w:rPr>
          <w:rFonts w:ascii="宋体" w:hAnsi="宋体"/>
        </w:rPr>
      </w:pPr>
      <w:r>
        <w:rPr>
          <w:rFonts w:ascii="宋体" w:hAnsi="宋体" w:hint="eastAsia"/>
        </w:rPr>
        <w:t xml:space="preserve">4.3.2 </w:t>
      </w:r>
      <w:r>
        <w:rPr>
          <w:rFonts w:ascii="宋体" w:hAnsi="宋体" w:hint="eastAsia"/>
        </w:rPr>
        <w:t>承包人不得将工程主体、关键性工作分包给第三人。除专用合同条款另有约定外，未经发包人同意，承包人不得将工程的其他部分或工作分包给第三人。</w:t>
      </w:r>
    </w:p>
    <w:p w:rsidR="00161773" w:rsidRDefault="00A06327">
      <w:pPr>
        <w:spacing w:line="400" w:lineRule="exact"/>
        <w:ind w:firstLineChars="200" w:firstLine="420"/>
        <w:rPr>
          <w:rFonts w:ascii="宋体" w:hAnsi="宋体"/>
        </w:rPr>
      </w:pPr>
      <w:r>
        <w:rPr>
          <w:rFonts w:ascii="宋体" w:hAnsi="宋体" w:hint="eastAsia"/>
        </w:rPr>
        <w:t xml:space="preserve">4.3.3 </w:t>
      </w:r>
      <w:r>
        <w:rPr>
          <w:rFonts w:ascii="宋体" w:hAnsi="宋体" w:hint="eastAsia"/>
        </w:rPr>
        <w:t>分包人的资格能力应与其分包工程的标准和规模相适应。</w:t>
      </w:r>
    </w:p>
    <w:p w:rsidR="00161773" w:rsidRDefault="00A06327">
      <w:pPr>
        <w:spacing w:line="400" w:lineRule="exact"/>
        <w:ind w:firstLineChars="200" w:firstLine="420"/>
        <w:rPr>
          <w:rFonts w:ascii="宋体" w:hAnsi="宋体"/>
        </w:rPr>
      </w:pPr>
      <w:r>
        <w:rPr>
          <w:rFonts w:ascii="宋体" w:hAnsi="宋体" w:hint="eastAsia"/>
        </w:rPr>
        <w:t xml:space="preserve">4.3.4 </w:t>
      </w:r>
      <w:r>
        <w:rPr>
          <w:rFonts w:ascii="宋体" w:hAnsi="宋体" w:hint="eastAsia"/>
        </w:rPr>
        <w:t>按投标函附录约定分包工程的，承包人应向发包人和监理人提交分包合同副本。</w:t>
      </w:r>
    </w:p>
    <w:p w:rsidR="00161773" w:rsidRDefault="00A06327">
      <w:pPr>
        <w:spacing w:line="400" w:lineRule="exact"/>
        <w:ind w:firstLineChars="200" w:firstLine="420"/>
        <w:rPr>
          <w:rFonts w:ascii="宋体" w:hAnsi="宋体"/>
        </w:rPr>
      </w:pPr>
      <w:r>
        <w:rPr>
          <w:rFonts w:ascii="宋体" w:hAnsi="宋体" w:hint="eastAsia"/>
        </w:rPr>
        <w:t xml:space="preserve">4.3.5 </w:t>
      </w:r>
      <w:r>
        <w:rPr>
          <w:rFonts w:ascii="宋体" w:hAnsi="宋体" w:hint="eastAsia"/>
        </w:rPr>
        <w:t>承包人应与分包人就分包工程向发</w:t>
      </w:r>
      <w:r>
        <w:rPr>
          <w:rFonts w:ascii="宋体" w:hAnsi="宋体" w:hint="eastAsia"/>
        </w:rPr>
        <w:t>包人承担连带责任。</w:t>
      </w:r>
    </w:p>
    <w:p w:rsidR="00161773" w:rsidRDefault="00A06327">
      <w:pPr>
        <w:pStyle w:val="378020"/>
        <w:outlineLvl w:val="0"/>
        <w:rPr>
          <w:rFonts w:ascii="宋体" w:eastAsia="宋体" w:hAnsi="宋体"/>
        </w:rPr>
      </w:pPr>
      <w:bookmarkStart w:id="580" w:name="_Toc338944736"/>
      <w:bookmarkStart w:id="581" w:name="_Toc179632661"/>
      <w:bookmarkStart w:id="582" w:name="_Toc503536119"/>
      <w:bookmarkStart w:id="583" w:name="_Toc144974611"/>
      <w:bookmarkStart w:id="584" w:name="_Toc152045643"/>
      <w:bookmarkStart w:id="585" w:name="_Toc342296294"/>
      <w:bookmarkStart w:id="586" w:name="_Toc454359208"/>
      <w:bookmarkStart w:id="587" w:name="_Toc152042421"/>
      <w:r>
        <w:rPr>
          <w:rFonts w:ascii="宋体" w:eastAsia="宋体" w:hAnsi="宋体" w:hint="eastAsia"/>
        </w:rPr>
        <w:t xml:space="preserve">4.4 </w:t>
      </w:r>
      <w:r>
        <w:rPr>
          <w:rFonts w:ascii="宋体" w:eastAsia="宋体" w:hAnsi="宋体" w:hint="eastAsia"/>
        </w:rPr>
        <w:t>联合体</w:t>
      </w:r>
      <w:bookmarkEnd w:id="580"/>
      <w:bookmarkEnd w:id="581"/>
      <w:bookmarkEnd w:id="582"/>
      <w:bookmarkEnd w:id="583"/>
      <w:bookmarkEnd w:id="584"/>
      <w:bookmarkEnd w:id="585"/>
      <w:bookmarkEnd w:id="586"/>
      <w:bookmarkEnd w:id="587"/>
    </w:p>
    <w:p w:rsidR="00161773" w:rsidRDefault="00A06327">
      <w:pPr>
        <w:spacing w:line="400" w:lineRule="exact"/>
        <w:ind w:firstLineChars="200" w:firstLine="420"/>
        <w:rPr>
          <w:rFonts w:ascii="宋体" w:hAnsi="宋体"/>
        </w:rPr>
      </w:pPr>
      <w:r>
        <w:rPr>
          <w:rFonts w:ascii="宋体" w:hAnsi="宋体" w:hint="eastAsia"/>
        </w:rPr>
        <w:t xml:space="preserve">4.4.1 </w:t>
      </w:r>
      <w:r>
        <w:rPr>
          <w:rFonts w:ascii="宋体" w:hAnsi="宋体" w:hint="eastAsia"/>
        </w:rPr>
        <w:t>联合体各方应共同与发包人签订合同协议书。联合体各方应为履行合同承担连带责任。</w:t>
      </w:r>
    </w:p>
    <w:p w:rsidR="00161773" w:rsidRDefault="00A06327">
      <w:pPr>
        <w:spacing w:line="400" w:lineRule="exact"/>
        <w:ind w:firstLineChars="200" w:firstLine="420"/>
        <w:rPr>
          <w:rFonts w:ascii="宋体" w:hAnsi="宋体"/>
        </w:rPr>
      </w:pPr>
      <w:r>
        <w:rPr>
          <w:rFonts w:ascii="宋体" w:hAnsi="宋体" w:hint="eastAsia"/>
        </w:rPr>
        <w:t xml:space="preserve">4.4.2 </w:t>
      </w:r>
      <w:r>
        <w:rPr>
          <w:rFonts w:ascii="宋体" w:hAnsi="宋体" w:hint="eastAsia"/>
        </w:rPr>
        <w:t>联合体协议经发包人确认后作为合同附件。在履行合同过程中，未经发包人同意，不得修改联合体协议。</w:t>
      </w:r>
    </w:p>
    <w:p w:rsidR="00161773" w:rsidRDefault="00A06327">
      <w:pPr>
        <w:spacing w:line="400" w:lineRule="exact"/>
        <w:ind w:firstLineChars="200" w:firstLine="420"/>
        <w:rPr>
          <w:rFonts w:ascii="宋体" w:hAnsi="宋体"/>
        </w:rPr>
      </w:pPr>
      <w:r>
        <w:rPr>
          <w:rFonts w:ascii="宋体" w:hAnsi="宋体" w:hint="eastAsia"/>
        </w:rPr>
        <w:t xml:space="preserve">4.4.3 </w:t>
      </w:r>
      <w:r>
        <w:rPr>
          <w:rFonts w:ascii="宋体" w:hAnsi="宋体" w:hint="eastAsia"/>
        </w:rPr>
        <w:t>联合体牵头人负责与发包人和监理人联系，并接受指示，负责组织联合体各成员全面履行合同。</w:t>
      </w:r>
    </w:p>
    <w:p w:rsidR="00161773" w:rsidRDefault="00A06327">
      <w:pPr>
        <w:pStyle w:val="378020"/>
        <w:outlineLvl w:val="0"/>
        <w:rPr>
          <w:rFonts w:ascii="宋体" w:eastAsia="宋体" w:hAnsi="宋体"/>
        </w:rPr>
      </w:pPr>
      <w:bookmarkStart w:id="588" w:name="_Toc503536120"/>
      <w:bookmarkStart w:id="589" w:name="_Toc342296295"/>
      <w:bookmarkStart w:id="590" w:name="_Toc454359209"/>
      <w:bookmarkStart w:id="591" w:name="_Toc338944737"/>
      <w:r>
        <w:rPr>
          <w:rFonts w:ascii="宋体" w:eastAsia="宋体" w:hAnsi="宋体" w:hint="eastAsia"/>
        </w:rPr>
        <w:t xml:space="preserve">4.5 </w:t>
      </w:r>
      <w:r>
        <w:rPr>
          <w:rFonts w:ascii="宋体" w:eastAsia="宋体" w:hAnsi="宋体" w:hint="eastAsia"/>
        </w:rPr>
        <w:t>承包人项目经理</w:t>
      </w:r>
      <w:bookmarkEnd w:id="588"/>
      <w:bookmarkEnd w:id="589"/>
      <w:bookmarkEnd w:id="590"/>
      <w:bookmarkEnd w:id="591"/>
    </w:p>
    <w:p w:rsidR="00161773" w:rsidRDefault="00A06327">
      <w:pPr>
        <w:spacing w:line="400" w:lineRule="exact"/>
        <w:ind w:firstLineChars="200" w:firstLine="420"/>
        <w:rPr>
          <w:rFonts w:ascii="宋体" w:hAnsi="宋体"/>
        </w:rPr>
      </w:pPr>
      <w:r>
        <w:rPr>
          <w:rFonts w:ascii="宋体" w:hAnsi="宋体" w:hint="eastAsia"/>
        </w:rPr>
        <w:t>4.5.1</w:t>
      </w:r>
      <w:r>
        <w:rPr>
          <w:rFonts w:ascii="宋体" w:hAnsi="宋体" w:hint="eastAsia"/>
        </w:rPr>
        <w:t>承包人应按合同约定指派项目经理，并在约定的期限内到职。承包人更换项目经理应事先征得发包人同意，并应在更换</w:t>
      </w:r>
      <w:r>
        <w:rPr>
          <w:rFonts w:ascii="宋体" w:hAnsi="宋体" w:hint="eastAsia"/>
        </w:rPr>
        <w:t>14</w:t>
      </w:r>
      <w:r>
        <w:rPr>
          <w:rFonts w:ascii="宋体" w:hAnsi="宋体" w:hint="eastAsia"/>
        </w:rPr>
        <w:t>天前通知发包人和监理人。承包人项目经理短期离开施工场地，应事先征得监理人同意，并委派代表代行其职责。</w:t>
      </w:r>
    </w:p>
    <w:p w:rsidR="00161773" w:rsidRDefault="00A06327">
      <w:pPr>
        <w:spacing w:line="400" w:lineRule="exact"/>
        <w:ind w:firstLineChars="200" w:firstLine="420"/>
        <w:rPr>
          <w:rFonts w:ascii="宋体" w:hAnsi="宋体"/>
        </w:rPr>
      </w:pPr>
      <w:r>
        <w:rPr>
          <w:rFonts w:ascii="宋体" w:hAnsi="宋体" w:hint="eastAsia"/>
        </w:rPr>
        <w:t xml:space="preserve">4.5.2 </w:t>
      </w:r>
      <w:r>
        <w:rPr>
          <w:rFonts w:ascii="宋体" w:hAnsi="宋体" w:hint="eastAsia"/>
        </w:rPr>
        <w:t>承包人项目经理应按合同约定以及监理人按第</w:t>
      </w:r>
      <w:r>
        <w:rPr>
          <w:rFonts w:ascii="宋体" w:hAnsi="宋体" w:hint="eastAsia"/>
        </w:rPr>
        <w:t>3.4</w:t>
      </w:r>
      <w:r>
        <w:rPr>
          <w:rFonts w:ascii="宋体" w:hAnsi="宋体" w:hint="eastAsia"/>
        </w:rPr>
        <w:t>款作出的指示，负责组织合同工程的实施。在情况紧急且无法与监理人取得联系时，可采取保证工程和人员生命财产安全的紧急措施，并在采取措施后</w:t>
      </w:r>
      <w:r>
        <w:rPr>
          <w:rFonts w:ascii="宋体" w:hAnsi="宋体" w:hint="eastAsia"/>
        </w:rPr>
        <w:t>24</w:t>
      </w:r>
      <w:r>
        <w:rPr>
          <w:rFonts w:ascii="宋体" w:hAnsi="宋体" w:hint="eastAsia"/>
        </w:rPr>
        <w:t>小时内向监理人提交书面报告。</w:t>
      </w:r>
    </w:p>
    <w:p w:rsidR="00161773" w:rsidRDefault="00A06327">
      <w:pPr>
        <w:spacing w:line="400" w:lineRule="exact"/>
        <w:ind w:firstLineChars="200" w:firstLine="420"/>
        <w:rPr>
          <w:rFonts w:ascii="宋体" w:hAnsi="宋体"/>
        </w:rPr>
      </w:pPr>
      <w:r>
        <w:rPr>
          <w:rFonts w:ascii="宋体" w:hAnsi="宋体" w:hint="eastAsia"/>
        </w:rPr>
        <w:t>4.5.3</w:t>
      </w:r>
      <w:r>
        <w:rPr>
          <w:rFonts w:ascii="宋体" w:hAnsi="宋体" w:hint="eastAsia"/>
        </w:rPr>
        <w:t>承包人为履行合同发出的一切函件均应盖有承包人授权的施工场地</w:t>
      </w:r>
      <w:r>
        <w:rPr>
          <w:rFonts w:ascii="宋体" w:hAnsi="宋体" w:hint="eastAsia"/>
        </w:rPr>
        <w:t>管理机构章，并由承包人项目经理或其授权代表签字。</w:t>
      </w:r>
    </w:p>
    <w:p w:rsidR="00161773" w:rsidRDefault="00A06327">
      <w:pPr>
        <w:spacing w:line="400" w:lineRule="exact"/>
        <w:ind w:firstLineChars="200" w:firstLine="420"/>
        <w:rPr>
          <w:rFonts w:ascii="宋体" w:hAnsi="宋体"/>
        </w:rPr>
      </w:pPr>
      <w:r>
        <w:rPr>
          <w:rFonts w:ascii="宋体" w:hAnsi="宋体" w:hint="eastAsia"/>
        </w:rPr>
        <w:t xml:space="preserve">4.5.4 </w:t>
      </w:r>
      <w:r>
        <w:rPr>
          <w:rFonts w:ascii="宋体" w:hAnsi="宋体" w:hint="eastAsia"/>
        </w:rPr>
        <w:t>承包人项目经理可以授权其下属人员履行其某项职责，但事先应将这些人员的姓</w:t>
      </w:r>
      <w:r>
        <w:rPr>
          <w:rFonts w:ascii="宋体" w:hAnsi="宋体" w:hint="eastAsia"/>
        </w:rPr>
        <w:lastRenderedPageBreak/>
        <w:t>名和授权范围通知监理人。</w:t>
      </w:r>
    </w:p>
    <w:p w:rsidR="00161773" w:rsidRDefault="00A06327">
      <w:pPr>
        <w:pStyle w:val="378020"/>
        <w:outlineLvl w:val="0"/>
        <w:rPr>
          <w:rFonts w:ascii="宋体" w:eastAsia="宋体" w:hAnsi="宋体"/>
        </w:rPr>
      </w:pPr>
      <w:bookmarkStart w:id="592" w:name="_Toc342296296"/>
      <w:bookmarkStart w:id="593" w:name="_Toc152042423"/>
      <w:bookmarkStart w:id="594" w:name="_Toc338944738"/>
      <w:bookmarkStart w:id="595" w:name="_Toc144974613"/>
      <w:bookmarkStart w:id="596" w:name="_Toc454359210"/>
      <w:bookmarkStart w:id="597" w:name="_Toc179632663"/>
      <w:bookmarkStart w:id="598" w:name="_Toc503536121"/>
      <w:bookmarkStart w:id="599" w:name="_Toc152045645"/>
      <w:r>
        <w:rPr>
          <w:rFonts w:ascii="宋体" w:eastAsia="宋体" w:hAnsi="宋体" w:hint="eastAsia"/>
        </w:rPr>
        <w:t xml:space="preserve">4.6 </w:t>
      </w:r>
      <w:r>
        <w:rPr>
          <w:rFonts w:ascii="宋体" w:eastAsia="宋体" w:hAnsi="宋体" w:hint="eastAsia"/>
        </w:rPr>
        <w:t>承包人人员的管理</w:t>
      </w:r>
      <w:bookmarkEnd w:id="592"/>
      <w:bookmarkEnd w:id="593"/>
      <w:bookmarkEnd w:id="594"/>
      <w:bookmarkEnd w:id="595"/>
      <w:bookmarkEnd w:id="596"/>
      <w:bookmarkEnd w:id="597"/>
      <w:bookmarkEnd w:id="598"/>
      <w:bookmarkEnd w:id="599"/>
    </w:p>
    <w:p w:rsidR="00161773" w:rsidRDefault="00A06327">
      <w:pPr>
        <w:spacing w:line="400" w:lineRule="exact"/>
        <w:ind w:firstLineChars="200" w:firstLine="420"/>
        <w:rPr>
          <w:rFonts w:ascii="宋体" w:hAnsi="宋体"/>
        </w:rPr>
      </w:pPr>
      <w:r>
        <w:rPr>
          <w:rFonts w:ascii="宋体" w:hAnsi="宋体" w:hint="eastAsia"/>
        </w:rPr>
        <w:t xml:space="preserve">4.6.1 </w:t>
      </w:r>
      <w:r>
        <w:rPr>
          <w:rFonts w:ascii="宋体" w:hAnsi="宋体" w:hint="eastAsia"/>
        </w:rPr>
        <w:t>承包人应在接到开工通知后</w:t>
      </w:r>
      <w:r>
        <w:rPr>
          <w:rFonts w:ascii="宋体" w:hAnsi="宋体" w:hint="eastAsia"/>
        </w:rPr>
        <w:t>28</w:t>
      </w:r>
      <w:r>
        <w:rPr>
          <w:rFonts w:ascii="宋体" w:hAnsi="宋体"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161773" w:rsidRDefault="00A06327">
      <w:pPr>
        <w:spacing w:line="400" w:lineRule="exact"/>
        <w:ind w:firstLineChars="200" w:firstLine="400"/>
        <w:rPr>
          <w:rFonts w:ascii="宋体" w:hAnsi="宋体"/>
        </w:rPr>
      </w:pPr>
      <w:r>
        <w:rPr>
          <w:rFonts w:ascii="宋体" w:hAnsi="宋体" w:hint="eastAsia"/>
          <w:spacing w:val="-5"/>
        </w:rPr>
        <w:t xml:space="preserve">4.6.2 </w:t>
      </w:r>
      <w:r>
        <w:rPr>
          <w:rFonts w:ascii="宋体" w:hAnsi="宋体" w:hint="eastAsia"/>
          <w:spacing w:val="-5"/>
        </w:rPr>
        <w:t>为完成合同约定的各项工作，承包人应向施工场地派遣或雇佣足够数量的</w:t>
      </w:r>
      <w:r>
        <w:rPr>
          <w:rFonts w:ascii="宋体" w:hAnsi="宋体" w:hint="eastAsia"/>
          <w:spacing w:val="-5"/>
        </w:rPr>
        <w:t>下列人员：</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）具有相应资格的专业技工和合格的普工；</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）具有相应施工经验的技术人员；</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）具有相应岗位资格的各级管理人员。</w:t>
      </w:r>
    </w:p>
    <w:p w:rsidR="00161773" w:rsidRDefault="00A06327">
      <w:pPr>
        <w:spacing w:line="400" w:lineRule="exact"/>
        <w:ind w:firstLineChars="200" w:firstLine="420"/>
        <w:rPr>
          <w:rFonts w:ascii="宋体" w:hAnsi="宋体"/>
        </w:rPr>
      </w:pPr>
      <w:r>
        <w:rPr>
          <w:rFonts w:ascii="宋体" w:hAnsi="宋体" w:hint="eastAsia"/>
        </w:rPr>
        <w:t xml:space="preserve">4.6.3 </w:t>
      </w:r>
      <w:r>
        <w:rPr>
          <w:rFonts w:ascii="宋体" w:hAnsi="宋体" w:hint="eastAsia"/>
        </w:rPr>
        <w:t>承包人安排在施工场地的主要管理人员和技术骨干应相对稳定。承包人更换主要管理人员和技术骨干时，应取得监理人的同意。</w:t>
      </w:r>
    </w:p>
    <w:p w:rsidR="00161773" w:rsidRDefault="00A06327">
      <w:pPr>
        <w:spacing w:line="400" w:lineRule="exact"/>
        <w:ind w:firstLineChars="200" w:firstLine="420"/>
        <w:rPr>
          <w:rFonts w:ascii="宋体" w:hAnsi="宋体"/>
        </w:rPr>
      </w:pPr>
      <w:r>
        <w:rPr>
          <w:rFonts w:ascii="宋体" w:hAnsi="宋体" w:hint="eastAsia"/>
        </w:rPr>
        <w:t xml:space="preserve">4.6.4 </w:t>
      </w:r>
      <w:r>
        <w:rPr>
          <w:rFonts w:ascii="宋体" w:hAnsi="宋体" w:hint="eastAsia"/>
        </w:rPr>
        <w:t>特殊岗位的工作人员均应持有相应的资格证明，监理人有权随时检查。监理人认为有必要时，可进行现场考核。</w:t>
      </w:r>
    </w:p>
    <w:p w:rsidR="00161773" w:rsidRDefault="00A06327">
      <w:pPr>
        <w:pStyle w:val="378020"/>
        <w:outlineLvl w:val="0"/>
        <w:rPr>
          <w:rFonts w:ascii="宋体" w:eastAsia="宋体" w:hAnsi="宋体"/>
        </w:rPr>
      </w:pPr>
      <w:bookmarkStart w:id="600" w:name="_Toc144974614"/>
      <w:bookmarkStart w:id="601" w:name="_Toc152042424"/>
      <w:bookmarkStart w:id="602" w:name="_Toc342296297"/>
      <w:bookmarkStart w:id="603" w:name="_Toc179632664"/>
      <w:bookmarkStart w:id="604" w:name="_Toc338944739"/>
      <w:bookmarkStart w:id="605" w:name="_Toc454359211"/>
      <w:bookmarkStart w:id="606" w:name="_Toc503536122"/>
      <w:bookmarkStart w:id="607" w:name="_Toc152045646"/>
      <w:r>
        <w:rPr>
          <w:rFonts w:ascii="宋体" w:eastAsia="宋体" w:hAnsi="宋体" w:hint="eastAsia"/>
        </w:rPr>
        <w:t xml:space="preserve">4.7 </w:t>
      </w:r>
      <w:r>
        <w:rPr>
          <w:rFonts w:ascii="宋体" w:eastAsia="宋体" w:hAnsi="宋体" w:hint="eastAsia"/>
        </w:rPr>
        <w:t>撤换承包人项目经理和其他人员</w:t>
      </w:r>
      <w:bookmarkEnd w:id="600"/>
      <w:bookmarkEnd w:id="601"/>
      <w:bookmarkEnd w:id="602"/>
      <w:bookmarkEnd w:id="603"/>
      <w:bookmarkEnd w:id="604"/>
      <w:bookmarkEnd w:id="605"/>
      <w:bookmarkEnd w:id="606"/>
      <w:bookmarkEnd w:id="607"/>
    </w:p>
    <w:p w:rsidR="00161773" w:rsidRDefault="00A06327">
      <w:pPr>
        <w:spacing w:line="400" w:lineRule="exact"/>
        <w:ind w:firstLineChars="200" w:firstLine="420"/>
        <w:rPr>
          <w:rFonts w:ascii="宋体" w:hAnsi="宋体"/>
        </w:rPr>
      </w:pPr>
      <w:r>
        <w:rPr>
          <w:rFonts w:ascii="宋体" w:hAnsi="宋体" w:hint="eastAsia"/>
        </w:rPr>
        <w:t>承包人应对其项目经理和其他人员进行有效管理。监理人要求撤换不能胜任本职工作、行为不端或玩忽职守的承包人项</w:t>
      </w:r>
      <w:r>
        <w:rPr>
          <w:rFonts w:ascii="宋体" w:hAnsi="宋体" w:hint="eastAsia"/>
        </w:rPr>
        <w:t>目经理和其他人员的，承包人应予以撤换。</w:t>
      </w:r>
    </w:p>
    <w:p w:rsidR="00161773" w:rsidRDefault="00A06327">
      <w:pPr>
        <w:pStyle w:val="378020"/>
        <w:outlineLvl w:val="0"/>
        <w:rPr>
          <w:rFonts w:ascii="宋体" w:eastAsia="宋体" w:hAnsi="宋体"/>
        </w:rPr>
      </w:pPr>
      <w:bookmarkStart w:id="608" w:name="_Toc152042425"/>
      <w:bookmarkStart w:id="609" w:name="_Toc454359212"/>
      <w:bookmarkStart w:id="610" w:name="_Toc179632665"/>
      <w:bookmarkStart w:id="611" w:name="_Toc338944740"/>
      <w:bookmarkStart w:id="612" w:name="_Toc152045647"/>
      <w:bookmarkStart w:id="613" w:name="_Toc342296298"/>
      <w:bookmarkStart w:id="614" w:name="_Toc144974615"/>
      <w:bookmarkStart w:id="615" w:name="_Toc503536123"/>
      <w:r>
        <w:rPr>
          <w:rFonts w:ascii="宋体" w:eastAsia="宋体" w:hAnsi="宋体" w:hint="eastAsia"/>
        </w:rPr>
        <w:t xml:space="preserve">4.8 </w:t>
      </w:r>
      <w:r>
        <w:rPr>
          <w:rFonts w:ascii="宋体" w:eastAsia="宋体" w:hAnsi="宋体" w:hint="eastAsia"/>
        </w:rPr>
        <w:t>保障承包人人员的合法权益</w:t>
      </w:r>
      <w:bookmarkEnd w:id="608"/>
      <w:bookmarkEnd w:id="609"/>
      <w:bookmarkEnd w:id="610"/>
      <w:bookmarkEnd w:id="611"/>
      <w:bookmarkEnd w:id="612"/>
      <w:bookmarkEnd w:id="613"/>
      <w:bookmarkEnd w:id="614"/>
      <w:bookmarkEnd w:id="615"/>
    </w:p>
    <w:p w:rsidR="00161773" w:rsidRDefault="00A06327">
      <w:pPr>
        <w:spacing w:line="400" w:lineRule="exact"/>
        <w:ind w:firstLineChars="200" w:firstLine="420"/>
        <w:rPr>
          <w:rFonts w:ascii="宋体" w:hAnsi="宋体"/>
        </w:rPr>
      </w:pPr>
      <w:r>
        <w:rPr>
          <w:rFonts w:ascii="宋体" w:hAnsi="宋体" w:hint="eastAsia"/>
        </w:rPr>
        <w:t xml:space="preserve">4.8.1 </w:t>
      </w:r>
      <w:r>
        <w:rPr>
          <w:rFonts w:ascii="宋体" w:hAnsi="宋体" w:hint="eastAsia"/>
        </w:rPr>
        <w:t>承包人应与其雇佣的人员签订劳动合同，并按时发放工资。</w:t>
      </w:r>
    </w:p>
    <w:p w:rsidR="00161773" w:rsidRDefault="00A06327">
      <w:pPr>
        <w:spacing w:line="400" w:lineRule="exact"/>
        <w:ind w:firstLineChars="200" w:firstLine="420"/>
        <w:rPr>
          <w:rFonts w:ascii="宋体" w:hAnsi="宋体"/>
        </w:rPr>
      </w:pPr>
      <w:r>
        <w:rPr>
          <w:rFonts w:ascii="宋体" w:hAnsi="宋体" w:hint="eastAsia"/>
        </w:rPr>
        <w:t xml:space="preserve">4.8.2 </w:t>
      </w:r>
      <w:r>
        <w:rPr>
          <w:rFonts w:ascii="宋体" w:hAnsi="宋体" w:hint="eastAsia"/>
        </w:rPr>
        <w:t>承包人应按劳动法的规定安排工作时间，保证其雇佣人员享有休息和休假的权利。因工程施工的特殊需要占用休假日或延长工作时间的，应不超过法律规定的限度，并按法律规定给予补休或付酬。</w:t>
      </w:r>
    </w:p>
    <w:p w:rsidR="00161773" w:rsidRDefault="00A06327">
      <w:pPr>
        <w:spacing w:line="400" w:lineRule="exact"/>
        <w:ind w:firstLineChars="200" w:firstLine="420"/>
        <w:rPr>
          <w:rFonts w:ascii="宋体" w:hAnsi="宋体"/>
        </w:rPr>
      </w:pPr>
      <w:r>
        <w:rPr>
          <w:rFonts w:ascii="宋体" w:hAnsi="宋体" w:hint="eastAsia"/>
        </w:rPr>
        <w:t xml:space="preserve">4.8.3 </w:t>
      </w:r>
      <w:r>
        <w:rPr>
          <w:rFonts w:ascii="宋体" w:hAnsi="宋体" w:hint="eastAsia"/>
        </w:rPr>
        <w:t>承包人应为其雇佣人员提供必要的食宿条件，以及符合环境保护和卫生要求的生活环境，在远离城镇的施工场地，还应配备必要的伤病防治和急救的医务人员与医疗设施。</w:t>
      </w:r>
    </w:p>
    <w:p w:rsidR="00161773" w:rsidRDefault="00A06327">
      <w:pPr>
        <w:spacing w:line="400" w:lineRule="exact"/>
        <w:ind w:firstLineChars="200" w:firstLine="420"/>
        <w:rPr>
          <w:rFonts w:ascii="宋体" w:hAnsi="宋体"/>
        </w:rPr>
      </w:pPr>
      <w:r>
        <w:rPr>
          <w:rFonts w:ascii="宋体" w:hAnsi="宋体" w:hint="eastAsia"/>
        </w:rPr>
        <w:t xml:space="preserve">4.8.4 </w:t>
      </w:r>
      <w:r>
        <w:rPr>
          <w:rFonts w:ascii="宋体" w:hAnsi="宋体"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161773" w:rsidRDefault="00A06327">
      <w:pPr>
        <w:spacing w:line="400" w:lineRule="exact"/>
        <w:ind w:firstLineChars="200" w:firstLine="420"/>
        <w:rPr>
          <w:rFonts w:ascii="宋体" w:hAnsi="宋体"/>
        </w:rPr>
      </w:pPr>
      <w:r>
        <w:rPr>
          <w:rFonts w:ascii="宋体" w:hAnsi="宋体" w:hint="eastAsia"/>
        </w:rPr>
        <w:t xml:space="preserve">4.8.5 </w:t>
      </w:r>
      <w:r>
        <w:rPr>
          <w:rFonts w:ascii="宋体" w:hAnsi="宋体" w:hint="eastAsia"/>
        </w:rPr>
        <w:t>承包人应按有关法律规定和合同约定，为其雇佣人员办理保险。</w:t>
      </w:r>
    </w:p>
    <w:p w:rsidR="00161773" w:rsidRDefault="00A06327">
      <w:pPr>
        <w:spacing w:line="400" w:lineRule="exact"/>
        <w:ind w:firstLineChars="200" w:firstLine="420"/>
        <w:rPr>
          <w:rFonts w:ascii="宋体" w:hAnsi="宋体"/>
        </w:rPr>
      </w:pPr>
      <w:r>
        <w:rPr>
          <w:rFonts w:ascii="宋体" w:hAnsi="宋体" w:hint="eastAsia"/>
        </w:rPr>
        <w:t xml:space="preserve">4.8.6 </w:t>
      </w:r>
      <w:r>
        <w:rPr>
          <w:rFonts w:ascii="宋体" w:hAnsi="宋体" w:hint="eastAsia"/>
        </w:rPr>
        <w:t>承包人应负责处理其雇佣人员因工伤亡事故的善后事宜。</w:t>
      </w:r>
    </w:p>
    <w:p w:rsidR="00161773" w:rsidRDefault="00A06327">
      <w:pPr>
        <w:pStyle w:val="378020"/>
        <w:outlineLvl w:val="0"/>
        <w:rPr>
          <w:rFonts w:ascii="宋体" w:eastAsia="宋体" w:hAnsi="宋体"/>
        </w:rPr>
      </w:pPr>
      <w:bookmarkStart w:id="616" w:name="_Toc338944741"/>
      <w:bookmarkStart w:id="617" w:name="_Toc152045648"/>
      <w:bookmarkStart w:id="618" w:name="_Toc179632666"/>
      <w:bookmarkStart w:id="619" w:name="_Toc454359213"/>
      <w:bookmarkStart w:id="620" w:name="_Toc152042426"/>
      <w:bookmarkStart w:id="621" w:name="_Toc342296299"/>
      <w:bookmarkStart w:id="622" w:name="_Toc144974616"/>
      <w:bookmarkStart w:id="623" w:name="_Toc503536124"/>
      <w:r>
        <w:rPr>
          <w:rFonts w:ascii="宋体" w:eastAsia="宋体" w:hAnsi="宋体" w:hint="eastAsia"/>
        </w:rPr>
        <w:t xml:space="preserve">4.9 </w:t>
      </w:r>
      <w:r>
        <w:rPr>
          <w:rFonts w:ascii="宋体" w:eastAsia="宋体" w:hAnsi="宋体" w:hint="eastAsia"/>
        </w:rPr>
        <w:t>工程价款应专款专用</w:t>
      </w:r>
      <w:bookmarkEnd w:id="616"/>
      <w:bookmarkEnd w:id="617"/>
      <w:bookmarkEnd w:id="618"/>
      <w:bookmarkEnd w:id="619"/>
      <w:bookmarkEnd w:id="620"/>
      <w:bookmarkEnd w:id="621"/>
      <w:bookmarkEnd w:id="622"/>
      <w:bookmarkEnd w:id="623"/>
    </w:p>
    <w:p w:rsidR="00161773" w:rsidRDefault="00A06327">
      <w:pPr>
        <w:spacing w:line="400" w:lineRule="exact"/>
        <w:ind w:firstLineChars="200" w:firstLine="420"/>
        <w:rPr>
          <w:rFonts w:ascii="宋体" w:hAnsi="宋体"/>
        </w:rPr>
      </w:pPr>
      <w:r>
        <w:rPr>
          <w:rFonts w:ascii="宋体" w:hAnsi="宋体" w:hint="eastAsia"/>
        </w:rPr>
        <w:t>发包人按合同约定支付给承包人的各项价款应专用于合同工程。</w:t>
      </w:r>
    </w:p>
    <w:p w:rsidR="00161773" w:rsidRDefault="00A06327">
      <w:pPr>
        <w:pStyle w:val="378020"/>
        <w:outlineLvl w:val="0"/>
        <w:rPr>
          <w:rFonts w:ascii="宋体" w:eastAsia="宋体" w:hAnsi="宋体"/>
        </w:rPr>
      </w:pPr>
      <w:bookmarkStart w:id="624" w:name="_Toc338944742"/>
      <w:bookmarkStart w:id="625" w:name="_Toc144974617"/>
      <w:bookmarkStart w:id="626" w:name="_Toc179632667"/>
      <w:bookmarkStart w:id="627" w:name="_Toc342296300"/>
      <w:bookmarkStart w:id="628" w:name="_Toc454359214"/>
      <w:bookmarkStart w:id="629" w:name="_Toc503536125"/>
      <w:bookmarkStart w:id="630" w:name="_Toc152042427"/>
      <w:bookmarkStart w:id="631" w:name="_Toc152045649"/>
      <w:r>
        <w:rPr>
          <w:rFonts w:ascii="宋体" w:eastAsia="宋体" w:hAnsi="宋体" w:hint="eastAsia"/>
        </w:rPr>
        <w:t xml:space="preserve">4.10 </w:t>
      </w:r>
      <w:r>
        <w:rPr>
          <w:rFonts w:ascii="宋体" w:eastAsia="宋体" w:hAnsi="宋体" w:hint="eastAsia"/>
        </w:rPr>
        <w:t>承包人现场查勘</w:t>
      </w:r>
      <w:bookmarkEnd w:id="624"/>
      <w:bookmarkEnd w:id="625"/>
      <w:bookmarkEnd w:id="626"/>
      <w:bookmarkEnd w:id="627"/>
      <w:bookmarkEnd w:id="628"/>
      <w:bookmarkEnd w:id="629"/>
      <w:bookmarkEnd w:id="630"/>
      <w:bookmarkEnd w:id="631"/>
      <w:r>
        <w:rPr>
          <w:rFonts w:ascii="宋体" w:eastAsia="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4.10.1 </w:t>
      </w:r>
      <w:r>
        <w:rPr>
          <w:rFonts w:ascii="宋体" w:hAnsi="宋体" w:hint="eastAsia"/>
        </w:rPr>
        <w:t>发包人应将其持有的现场地质勘探资料、水文气象资料提供给承包人，并对其准确性负责。但承包人应对其阅读上述有关资料后所作出的解释和推断负责。</w:t>
      </w:r>
    </w:p>
    <w:p w:rsidR="00161773" w:rsidRDefault="00A06327">
      <w:pPr>
        <w:spacing w:line="400" w:lineRule="exact"/>
        <w:ind w:firstLineChars="200" w:firstLine="420"/>
        <w:rPr>
          <w:rFonts w:ascii="宋体" w:hAnsi="宋体"/>
        </w:rPr>
      </w:pPr>
      <w:r>
        <w:rPr>
          <w:rFonts w:ascii="宋体" w:hAnsi="宋体" w:hint="eastAsia"/>
        </w:rPr>
        <w:lastRenderedPageBreak/>
        <w:t xml:space="preserve">4.10.2 </w:t>
      </w:r>
      <w:r>
        <w:rPr>
          <w:rFonts w:ascii="宋体" w:hAnsi="宋体" w:hint="eastAsia"/>
        </w:rPr>
        <w:t>承包人应对施工场地和周围环境进行查勘，并收集有关地质、水文、气象条件、交通条件、风俗习惯以及其他为完成合同工作有关的当地资料。在全</w:t>
      </w:r>
      <w:r>
        <w:rPr>
          <w:rFonts w:ascii="宋体" w:hAnsi="宋体" w:hint="eastAsia"/>
        </w:rPr>
        <w:t>部合同工作中，应视为承包人已充分估计了应承担的责任和风险。</w:t>
      </w:r>
    </w:p>
    <w:p w:rsidR="00161773" w:rsidRDefault="00A06327">
      <w:pPr>
        <w:pStyle w:val="378020"/>
        <w:outlineLvl w:val="0"/>
        <w:rPr>
          <w:rFonts w:ascii="宋体" w:eastAsia="宋体" w:hAnsi="宋体"/>
        </w:rPr>
      </w:pPr>
      <w:bookmarkStart w:id="632" w:name="_Toc342296301"/>
      <w:bookmarkStart w:id="633" w:name="_Toc338944743"/>
      <w:bookmarkStart w:id="634" w:name="_Toc503536126"/>
      <w:bookmarkStart w:id="635" w:name="_Toc454359215"/>
      <w:r>
        <w:rPr>
          <w:rFonts w:ascii="宋体" w:eastAsia="宋体" w:hAnsi="宋体" w:hint="eastAsia"/>
        </w:rPr>
        <w:t xml:space="preserve">4.11 </w:t>
      </w:r>
      <w:r>
        <w:rPr>
          <w:rFonts w:ascii="宋体" w:eastAsia="宋体" w:hAnsi="宋体" w:hint="eastAsia"/>
        </w:rPr>
        <w:t>不利物质条件</w:t>
      </w:r>
      <w:bookmarkEnd w:id="632"/>
      <w:bookmarkEnd w:id="633"/>
      <w:bookmarkEnd w:id="634"/>
      <w:bookmarkEnd w:id="635"/>
    </w:p>
    <w:p w:rsidR="00161773" w:rsidRDefault="00A06327">
      <w:pPr>
        <w:spacing w:line="400" w:lineRule="exact"/>
        <w:ind w:firstLineChars="200" w:firstLine="420"/>
        <w:rPr>
          <w:rFonts w:ascii="宋体" w:hAnsi="宋体"/>
        </w:rPr>
      </w:pPr>
      <w:r>
        <w:rPr>
          <w:rFonts w:ascii="宋体" w:hAnsi="宋体" w:hint="eastAsia"/>
        </w:rPr>
        <w:t xml:space="preserve">4.11.1 </w:t>
      </w:r>
      <w:r>
        <w:rPr>
          <w:rFonts w:ascii="宋体" w:hAnsi="宋体" w:hint="eastAsia"/>
        </w:rPr>
        <w:t>不利物质条件，除专用合同条款另有约定外，是指承包人在施工场地遇到的不可预见的自然物质条件、非自然的物质障碍和污染物，包括地下和水文条件，但不包括气候条件。</w:t>
      </w:r>
    </w:p>
    <w:p w:rsidR="00161773" w:rsidRDefault="00A06327">
      <w:pPr>
        <w:spacing w:line="400" w:lineRule="exact"/>
        <w:ind w:firstLineChars="200" w:firstLine="400"/>
        <w:rPr>
          <w:rFonts w:ascii="宋体" w:hAnsi="宋体"/>
        </w:rPr>
      </w:pPr>
      <w:r>
        <w:rPr>
          <w:rFonts w:ascii="宋体" w:hAnsi="宋体" w:hint="eastAsia"/>
          <w:spacing w:val="-5"/>
        </w:rPr>
        <w:t xml:space="preserve">4.11.2 </w:t>
      </w:r>
      <w:r>
        <w:rPr>
          <w:rFonts w:ascii="宋体" w:hAnsi="宋体" w:hint="eastAsia"/>
          <w:spacing w:val="-5"/>
        </w:rPr>
        <w:t>承包人遇到不利物质条件时，应采取适应不利物质条件的合理措施继续施工，并及时通知监理人。监理人应当及时发出指示，指示构成变更的，按第</w:t>
      </w:r>
      <w:r>
        <w:rPr>
          <w:rFonts w:ascii="宋体" w:hAnsi="宋体" w:hint="eastAsia"/>
          <w:spacing w:val="-5"/>
        </w:rPr>
        <w:t>15</w:t>
      </w:r>
      <w:r>
        <w:rPr>
          <w:rFonts w:ascii="宋体" w:hAnsi="宋体" w:hint="eastAsia"/>
          <w:spacing w:val="-5"/>
        </w:rPr>
        <w:t>条约定办理。监理人没有发出指示的，承包人因采取合理措施而增加的费用和（或）工期延误，由发包人承担。</w:t>
      </w:r>
    </w:p>
    <w:p w:rsidR="00161773" w:rsidRDefault="00A06327">
      <w:pPr>
        <w:pStyle w:val="2TimesNewRoman5020"/>
        <w:rPr>
          <w:rFonts w:ascii="宋体" w:eastAsia="宋体" w:hAnsi="宋体"/>
        </w:rPr>
      </w:pPr>
      <w:bookmarkStart w:id="636" w:name="_Toc503536127"/>
      <w:bookmarkStart w:id="637" w:name="_Toc342296302"/>
      <w:bookmarkStart w:id="638" w:name="_Toc338944744"/>
      <w:r>
        <w:rPr>
          <w:rFonts w:ascii="宋体" w:eastAsia="宋体" w:hAnsi="宋体" w:hint="eastAsia"/>
        </w:rPr>
        <w:t xml:space="preserve">5. </w:t>
      </w:r>
      <w:r>
        <w:rPr>
          <w:rFonts w:ascii="宋体" w:eastAsia="宋体" w:hAnsi="宋体" w:hint="eastAsia"/>
        </w:rPr>
        <w:t>材料</w:t>
      </w:r>
      <w:r>
        <w:rPr>
          <w:rFonts w:ascii="宋体" w:eastAsia="宋体" w:hAnsi="宋体" w:hint="eastAsia"/>
        </w:rPr>
        <w:t>和工程设备</w:t>
      </w:r>
      <w:bookmarkEnd w:id="636"/>
      <w:bookmarkEnd w:id="637"/>
      <w:bookmarkEnd w:id="638"/>
    </w:p>
    <w:p w:rsidR="00161773" w:rsidRDefault="00A06327">
      <w:pPr>
        <w:pStyle w:val="378020"/>
        <w:outlineLvl w:val="0"/>
        <w:rPr>
          <w:rFonts w:ascii="宋体" w:eastAsia="宋体" w:hAnsi="宋体"/>
        </w:rPr>
      </w:pPr>
      <w:bookmarkStart w:id="639" w:name="_Toc503536128"/>
      <w:bookmarkStart w:id="640" w:name="_Toc338944745"/>
      <w:bookmarkStart w:id="641" w:name="_Toc342296303"/>
      <w:bookmarkStart w:id="642" w:name="_Toc454359217"/>
      <w:r>
        <w:rPr>
          <w:rFonts w:ascii="宋体" w:eastAsia="宋体" w:hAnsi="宋体" w:hint="eastAsia"/>
        </w:rPr>
        <w:t xml:space="preserve">5.1 </w:t>
      </w:r>
      <w:r>
        <w:rPr>
          <w:rFonts w:ascii="宋体" w:eastAsia="宋体" w:hAnsi="宋体" w:hint="eastAsia"/>
        </w:rPr>
        <w:t>承包人提供的材料和工程设备</w:t>
      </w:r>
      <w:bookmarkEnd w:id="639"/>
      <w:bookmarkEnd w:id="640"/>
      <w:bookmarkEnd w:id="641"/>
      <w:bookmarkEnd w:id="642"/>
    </w:p>
    <w:p w:rsidR="00161773" w:rsidRDefault="00A06327">
      <w:pPr>
        <w:spacing w:line="400" w:lineRule="exact"/>
        <w:ind w:firstLineChars="200" w:firstLine="420"/>
        <w:rPr>
          <w:rFonts w:ascii="宋体" w:hAnsi="宋体"/>
        </w:rPr>
      </w:pPr>
      <w:r>
        <w:rPr>
          <w:rFonts w:ascii="宋体" w:hAnsi="宋体" w:hint="eastAsia"/>
        </w:rPr>
        <w:t xml:space="preserve">5.1.1 </w:t>
      </w:r>
      <w:r>
        <w:rPr>
          <w:rFonts w:ascii="宋体" w:hAnsi="宋体" w:hint="eastAsia"/>
        </w:rPr>
        <w:t>除专用合同条款另有约定外，承包人提供的材料和工程设备均由承包人负责采购、运输和保管。承包人应对其采购的材料和工程设备负责。</w:t>
      </w:r>
    </w:p>
    <w:p w:rsidR="00161773" w:rsidRDefault="00A06327">
      <w:pPr>
        <w:spacing w:line="400" w:lineRule="exact"/>
        <w:ind w:firstLineChars="200" w:firstLine="420"/>
        <w:rPr>
          <w:rFonts w:ascii="宋体" w:hAnsi="宋体"/>
        </w:rPr>
      </w:pPr>
      <w:r>
        <w:rPr>
          <w:rFonts w:ascii="宋体" w:hAnsi="宋体" w:hint="eastAsia"/>
        </w:rPr>
        <w:t xml:space="preserve">5.1.2 </w:t>
      </w:r>
      <w:r>
        <w:rPr>
          <w:rFonts w:ascii="宋体" w:hAnsi="宋体"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161773" w:rsidRDefault="00A06327">
      <w:pPr>
        <w:spacing w:line="400" w:lineRule="exact"/>
        <w:ind w:firstLineChars="200" w:firstLine="420"/>
        <w:rPr>
          <w:rFonts w:ascii="宋体" w:hAnsi="宋体"/>
        </w:rPr>
      </w:pPr>
      <w:r>
        <w:rPr>
          <w:rFonts w:ascii="宋体" w:hAnsi="宋体" w:hint="eastAsia"/>
        </w:rPr>
        <w:t>5.1.3</w:t>
      </w:r>
      <w:r>
        <w:rPr>
          <w:rFonts w:ascii="宋体" w:hAnsi="宋体" w:hint="eastAsia"/>
        </w:rPr>
        <w:t>对承包人提供的材料和工程设备，承包人应会同监理人进行检验和交货验收，查验材料合格证明和产品合格证书，并按合同约定</w:t>
      </w:r>
      <w:r>
        <w:rPr>
          <w:rFonts w:ascii="宋体" w:hAnsi="宋体" w:hint="eastAsia"/>
        </w:rPr>
        <w:t>和监理人指示，进行材料的抽样检验和工程设备的检验测试，检验和测试结果应提交监理人，所需费用由承包人承担。</w:t>
      </w:r>
    </w:p>
    <w:p w:rsidR="00161773" w:rsidRDefault="00A06327">
      <w:pPr>
        <w:pStyle w:val="378020"/>
        <w:outlineLvl w:val="0"/>
        <w:rPr>
          <w:rFonts w:ascii="宋体" w:eastAsia="宋体" w:hAnsi="宋体"/>
        </w:rPr>
      </w:pPr>
      <w:bookmarkStart w:id="643" w:name="_Toc342296304"/>
      <w:bookmarkStart w:id="644" w:name="_Toc503536129"/>
      <w:bookmarkStart w:id="645" w:name="_Toc338944746"/>
      <w:bookmarkStart w:id="646" w:name="_Toc454359218"/>
      <w:r>
        <w:rPr>
          <w:rFonts w:ascii="宋体" w:eastAsia="宋体" w:hAnsi="宋体" w:hint="eastAsia"/>
        </w:rPr>
        <w:t xml:space="preserve">5.2 </w:t>
      </w:r>
      <w:r>
        <w:rPr>
          <w:rFonts w:ascii="宋体" w:eastAsia="宋体" w:hAnsi="宋体" w:hint="eastAsia"/>
        </w:rPr>
        <w:t>发包人提供的材料和工程设备</w:t>
      </w:r>
      <w:bookmarkEnd w:id="643"/>
      <w:bookmarkEnd w:id="644"/>
      <w:bookmarkEnd w:id="645"/>
      <w:bookmarkEnd w:id="646"/>
    </w:p>
    <w:p w:rsidR="00161773" w:rsidRDefault="00A06327">
      <w:pPr>
        <w:spacing w:line="400" w:lineRule="exact"/>
        <w:ind w:firstLineChars="200" w:firstLine="420"/>
        <w:rPr>
          <w:rFonts w:ascii="宋体" w:hAnsi="宋体"/>
        </w:rPr>
      </w:pPr>
      <w:r>
        <w:rPr>
          <w:rFonts w:ascii="宋体" w:hAnsi="宋体" w:hint="eastAsia"/>
        </w:rPr>
        <w:t xml:space="preserve">5.2.1 </w:t>
      </w:r>
      <w:r>
        <w:rPr>
          <w:rFonts w:ascii="宋体" w:hAnsi="宋体" w:hint="eastAsia"/>
        </w:rPr>
        <w:t>发包人提供的材料和工程设备，应在专用合同条款中写明材料和工程设备的名称、规格、数量、价格、交货方式、交货地点和计划交货日期等。</w:t>
      </w:r>
    </w:p>
    <w:p w:rsidR="00161773" w:rsidRDefault="00A06327">
      <w:pPr>
        <w:spacing w:line="400" w:lineRule="exact"/>
        <w:ind w:firstLineChars="200" w:firstLine="420"/>
        <w:rPr>
          <w:rFonts w:ascii="宋体" w:hAnsi="宋体"/>
        </w:rPr>
      </w:pPr>
      <w:r>
        <w:rPr>
          <w:rFonts w:ascii="宋体" w:hAnsi="宋体" w:hint="eastAsia"/>
        </w:rPr>
        <w:t xml:space="preserve">5.2.2 </w:t>
      </w:r>
      <w:r>
        <w:rPr>
          <w:rFonts w:ascii="宋体" w:hAnsi="宋体" w:hint="eastAsia"/>
        </w:rPr>
        <w:t>承包人应根据合同进度计划的安排，向监理人报送要求发包人交货的日期计划。发包人应按照监理人与合同双方当事人商定的交货日期，向承包人提交材料和工程设备。</w:t>
      </w:r>
    </w:p>
    <w:p w:rsidR="00161773" w:rsidRDefault="00A06327">
      <w:pPr>
        <w:spacing w:line="400" w:lineRule="exact"/>
        <w:ind w:firstLineChars="200" w:firstLine="420"/>
        <w:rPr>
          <w:rFonts w:ascii="宋体" w:hAnsi="宋体"/>
        </w:rPr>
      </w:pPr>
      <w:r>
        <w:rPr>
          <w:rFonts w:ascii="宋体" w:hAnsi="宋体" w:hint="eastAsia"/>
        </w:rPr>
        <w:t xml:space="preserve">5.2.3 </w:t>
      </w:r>
      <w:r>
        <w:rPr>
          <w:rFonts w:ascii="宋体" w:hAnsi="宋体" w:hint="eastAsia"/>
        </w:rPr>
        <w:t>发包人应在材料和工程设备到货</w:t>
      </w:r>
      <w:r>
        <w:rPr>
          <w:rFonts w:ascii="宋体" w:hAnsi="宋体" w:hint="eastAsia"/>
        </w:rPr>
        <w:t>7</w:t>
      </w:r>
      <w:r>
        <w:rPr>
          <w:rFonts w:ascii="宋体" w:hAnsi="宋体" w:hint="eastAsia"/>
        </w:rPr>
        <w:t>天前通知承包人，承包人应会</w:t>
      </w:r>
      <w:r>
        <w:rPr>
          <w:rFonts w:ascii="宋体" w:hAnsi="宋体" w:hint="eastAsia"/>
        </w:rPr>
        <w:t>同监理人在约定的时间内，赴交货地点共同进行验收。除专用合同条款另有约定外，发包人提供的材料和工程设备验收后，由承包人负责接收、运输和保管。</w:t>
      </w:r>
    </w:p>
    <w:p w:rsidR="00161773" w:rsidRDefault="00A06327">
      <w:pPr>
        <w:spacing w:line="400" w:lineRule="exact"/>
        <w:ind w:firstLineChars="200" w:firstLine="420"/>
        <w:rPr>
          <w:rFonts w:ascii="宋体" w:hAnsi="宋体"/>
        </w:rPr>
      </w:pPr>
      <w:r>
        <w:rPr>
          <w:rFonts w:ascii="宋体" w:hAnsi="宋体" w:hint="eastAsia"/>
        </w:rPr>
        <w:t xml:space="preserve">5.2.4 </w:t>
      </w:r>
      <w:r>
        <w:rPr>
          <w:rFonts w:ascii="宋体" w:hAnsi="宋体" w:hint="eastAsia"/>
        </w:rPr>
        <w:t>发包人要求向承包人提前交货的，承包人不得拒绝，但发包人应承担承包人由此增加的费用。</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5.2.5 </w:t>
      </w:r>
      <w:r>
        <w:rPr>
          <w:rFonts w:ascii="宋体" w:hAnsi="宋体" w:hint="eastAsia"/>
        </w:rPr>
        <w:t>承包人要求更改交货日期或地点的，应事先报请监理人批准。由于承包人要求更改交货时间或地点所增加的费用和（或）工期延误由承包人承担。</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5.2.6 </w:t>
      </w:r>
      <w:r>
        <w:rPr>
          <w:rFonts w:ascii="宋体" w:hAnsi="宋体" w:hint="eastAsia"/>
        </w:rPr>
        <w:t>发包人提供的材料和工程设备的规格、数量或质量不符合合同要求，或由于发包人原因发生交货日期延误及交货地点变更等情况的，发</w:t>
      </w:r>
      <w:r>
        <w:rPr>
          <w:rFonts w:ascii="宋体" w:hAnsi="宋体" w:hint="eastAsia"/>
        </w:rPr>
        <w:t>包人应承担由此增加的费用和（或）</w:t>
      </w:r>
      <w:r>
        <w:rPr>
          <w:rFonts w:ascii="宋体" w:hAnsi="宋体" w:hint="eastAsia"/>
        </w:rPr>
        <w:lastRenderedPageBreak/>
        <w:t>工期延误，并向承包人支付合理利润。</w:t>
      </w:r>
    </w:p>
    <w:p w:rsidR="00161773" w:rsidRDefault="00A06327">
      <w:pPr>
        <w:pStyle w:val="378020"/>
        <w:outlineLvl w:val="0"/>
        <w:rPr>
          <w:rFonts w:ascii="宋体" w:eastAsia="宋体" w:hAnsi="宋体"/>
        </w:rPr>
      </w:pPr>
      <w:bookmarkStart w:id="647" w:name="_Toc144974622"/>
      <w:bookmarkStart w:id="648" w:name="_Toc454359219"/>
      <w:bookmarkStart w:id="649" w:name="_Toc152042432"/>
      <w:bookmarkStart w:id="650" w:name="_Toc179632672"/>
      <w:bookmarkStart w:id="651" w:name="_Toc338944747"/>
      <w:bookmarkStart w:id="652" w:name="_Toc152045654"/>
      <w:bookmarkStart w:id="653" w:name="_Toc503536130"/>
      <w:bookmarkStart w:id="654" w:name="_Toc342296305"/>
      <w:r>
        <w:rPr>
          <w:rFonts w:ascii="宋体" w:eastAsia="宋体" w:hAnsi="宋体" w:hint="eastAsia"/>
        </w:rPr>
        <w:t xml:space="preserve">5.3 </w:t>
      </w:r>
      <w:r>
        <w:rPr>
          <w:rFonts w:ascii="宋体" w:eastAsia="宋体" w:hAnsi="宋体" w:hint="eastAsia"/>
        </w:rPr>
        <w:t>材料和工程设备专用于合同工程</w:t>
      </w:r>
      <w:bookmarkEnd w:id="647"/>
      <w:bookmarkEnd w:id="648"/>
      <w:bookmarkEnd w:id="649"/>
      <w:bookmarkEnd w:id="650"/>
      <w:bookmarkEnd w:id="651"/>
      <w:bookmarkEnd w:id="652"/>
      <w:bookmarkEnd w:id="653"/>
      <w:bookmarkEnd w:id="654"/>
    </w:p>
    <w:p w:rsidR="00161773" w:rsidRDefault="00A06327">
      <w:pPr>
        <w:spacing w:line="400" w:lineRule="exact"/>
        <w:ind w:firstLineChars="200" w:firstLine="420"/>
        <w:rPr>
          <w:rFonts w:ascii="宋体" w:hAnsi="宋体"/>
        </w:rPr>
      </w:pPr>
      <w:r>
        <w:rPr>
          <w:rFonts w:ascii="宋体" w:hAnsi="宋体" w:hint="eastAsia"/>
        </w:rPr>
        <w:t>5.3.1</w:t>
      </w:r>
      <w:r>
        <w:rPr>
          <w:rFonts w:ascii="宋体" w:hAnsi="宋体" w:hint="eastAsia"/>
        </w:rPr>
        <w:t>运入施工场地的材料、工程设备，包括备品备件、安装专用工器具与随机资料，必须专用于合同工程，未经监理人同意，承包人不得运出施工场地或挪作他用。</w:t>
      </w:r>
    </w:p>
    <w:p w:rsidR="00161773" w:rsidRDefault="00A06327">
      <w:pPr>
        <w:spacing w:line="400" w:lineRule="exact"/>
        <w:ind w:firstLineChars="200" w:firstLine="420"/>
        <w:rPr>
          <w:rFonts w:ascii="宋体" w:hAnsi="宋体"/>
        </w:rPr>
      </w:pPr>
      <w:r>
        <w:rPr>
          <w:rFonts w:ascii="宋体" w:hAnsi="宋体" w:hint="eastAsia"/>
        </w:rPr>
        <w:t xml:space="preserve">5.3.2 </w:t>
      </w:r>
      <w:r>
        <w:rPr>
          <w:rFonts w:ascii="宋体" w:hAnsi="宋体"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161773" w:rsidRDefault="00A06327">
      <w:pPr>
        <w:pStyle w:val="378020"/>
        <w:outlineLvl w:val="0"/>
        <w:rPr>
          <w:rFonts w:ascii="宋体" w:eastAsia="宋体" w:hAnsi="宋体"/>
        </w:rPr>
      </w:pPr>
      <w:bookmarkStart w:id="655" w:name="_Toc179632673"/>
      <w:bookmarkStart w:id="656" w:name="_Toc152042433"/>
      <w:bookmarkStart w:id="657" w:name="_Toc342296306"/>
      <w:bookmarkStart w:id="658" w:name="_Toc152045655"/>
      <w:bookmarkStart w:id="659" w:name="_Toc503536131"/>
      <w:bookmarkStart w:id="660" w:name="_Toc454359220"/>
      <w:bookmarkStart w:id="661" w:name="_Toc144974623"/>
      <w:bookmarkStart w:id="662" w:name="_Toc338944748"/>
      <w:r>
        <w:rPr>
          <w:rFonts w:ascii="宋体" w:eastAsia="宋体" w:hAnsi="宋体" w:hint="eastAsia"/>
        </w:rPr>
        <w:t xml:space="preserve">5.4 </w:t>
      </w:r>
      <w:r>
        <w:rPr>
          <w:rFonts w:ascii="宋体" w:eastAsia="宋体" w:hAnsi="宋体" w:hint="eastAsia"/>
        </w:rPr>
        <w:t>禁止使用不合格的材料和工程设备</w:t>
      </w:r>
      <w:bookmarkEnd w:id="655"/>
      <w:bookmarkEnd w:id="656"/>
      <w:bookmarkEnd w:id="657"/>
      <w:bookmarkEnd w:id="658"/>
      <w:bookmarkEnd w:id="659"/>
      <w:bookmarkEnd w:id="660"/>
      <w:bookmarkEnd w:id="661"/>
      <w:bookmarkEnd w:id="662"/>
    </w:p>
    <w:p w:rsidR="00161773" w:rsidRDefault="00A06327">
      <w:pPr>
        <w:spacing w:line="400" w:lineRule="exact"/>
        <w:ind w:firstLineChars="200" w:firstLine="408"/>
        <w:rPr>
          <w:rFonts w:ascii="宋体" w:hAnsi="宋体"/>
        </w:rPr>
      </w:pPr>
      <w:r>
        <w:rPr>
          <w:rFonts w:ascii="宋体" w:hAnsi="宋体" w:hint="eastAsia"/>
          <w:spacing w:val="-3"/>
        </w:rPr>
        <w:t>5.4.1</w:t>
      </w:r>
      <w:r>
        <w:rPr>
          <w:rFonts w:ascii="宋体" w:hAnsi="宋体" w:hint="eastAsia"/>
          <w:spacing w:val="-3"/>
        </w:rPr>
        <w:t xml:space="preserve"> </w:t>
      </w:r>
      <w:r>
        <w:rPr>
          <w:rFonts w:ascii="宋体" w:hAnsi="宋体" w:hint="eastAsia"/>
          <w:spacing w:val="-3"/>
        </w:rPr>
        <w:t>监理人有权拒绝承包人提供的不合格材料或工程设备，并要求承包人立即进行更换。监理人应在更换后再次进行检查和检验，由此增加的费用和（或）工期延误由承包人承担。</w:t>
      </w:r>
    </w:p>
    <w:p w:rsidR="00161773" w:rsidRDefault="00A06327">
      <w:pPr>
        <w:spacing w:line="400" w:lineRule="exact"/>
        <w:ind w:firstLineChars="200" w:firstLine="420"/>
        <w:rPr>
          <w:rFonts w:ascii="宋体" w:hAnsi="宋体"/>
        </w:rPr>
      </w:pPr>
      <w:r>
        <w:rPr>
          <w:rFonts w:ascii="宋体" w:hAnsi="宋体" w:hint="eastAsia"/>
        </w:rPr>
        <w:t xml:space="preserve">5.4.2 </w:t>
      </w:r>
      <w:r>
        <w:rPr>
          <w:rFonts w:ascii="宋体" w:hAnsi="宋体" w:hint="eastAsia"/>
        </w:rPr>
        <w:t>监理人发现承包人使用了不合格的材料和工程设备，应即时发出指示要求承包人立即改正，并禁止在工程中继续使用不合格的材料和工程设备。</w:t>
      </w:r>
    </w:p>
    <w:p w:rsidR="00161773" w:rsidRDefault="00A06327">
      <w:pPr>
        <w:spacing w:line="400" w:lineRule="exact"/>
        <w:ind w:firstLineChars="200" w:firstLine="420"/>
        <w:rPr>
          <w:rFonts w:ascii="宋体" w:hAnsi="宋体"/>
        </w:rPr>
      </w:pPr>
      <w:r>
        <w:rPr>
          <w:rFonts w:ascii="宋体" w:hAnsi="宋体" w:hint="eastAsia"/>
        </w:rPr>
        <w:t xml:space="preserve">5.4.3 </w:t>
      </w:r>
      <w:r>
        <w:rPr>
          <w:rFonts w:ascii="宋体" w:hAnsi="宋体" w:hint="eastAsia"/>
        </w:rPr>
        <w:t>发包人提供的材料或工程设备不符合合同要求的，承包人有权拒绝，并可要求发包人更换，由此增加的费用和（或）工期延误由发包人承担。</w:t>
      </w:r>
    </w:p>
    <w:p w:rsidR="00161773" w:rsidRDefault="00A06327">
      <w:pPr>
        <w:pStyle w:val="2TimesNewRoman5020"/>
        <w:rPr>
          <w:rFonts w:ascii="宋体" w:eastAsia="宋体" w:hAnsi="宋体"/>
        </w:rPr>
      </w:pPr>
      <w:bookmarkStart w:id="663" w:name="_Toc503536132"/>
      <w:bookmarkStart w:id="664" w:name="_Toc338944749"/>
      <w:bookmarkStart w:id="665" w:name="_Toc342296307"/>
      <w:r>
        <w:rPr>
          <w:rFonts w:ascii="宋体" w:eastAsia="宋体" w:hAnsi="宋体" w:hint="eastAsia"/>
        </w:rPr>
        <w:t xml:space="preserve">6. </w:t>
      </w:r>
      <w:r>
        <w:rPr>
          <w:rFonts w:ascii="宋体" w:eastAsia="宋体" w:hAnsi="宋体" w:hint="eastAsia"/>
        </w:rPr>
        <w:t>施工设备和临时设施</w:t>
      </w:r>
      <w:bookmarkEnd w:id="663"/>
      <w:bookmarkEnd w:id="664"/>
      <w:bookmarkEnd w:id="665"/>
    </w:p>
    <w:p w:rsidR="00161773" w:rsidRDefault="00A06327">
      <w:pPr>
        <w:pStyle w:val="378020"/>
        <w:outlineLvl w:val="0"/>
        <w:rPr>
          <w:rFonts w:ascii="宋体" w:eastAsia="宋体" w:hAnsi="宋体"/>
        </w:rPr>
      </w:pPr>
      <w:bookmarkStart w:id="666" w:name="_Toc342296308"/>
      <w:bookmarkStart w:id="667" w:name="_Toc503536133"/>
      <w:bookmarkStart w:id="668" w:name="_Toc338944750"/>
      <w:bookmarkStart w:id="669" w:name="_Toc454359222"/>
      <w:r>
        <w:rPr>
          <w:rFonts w:ascii="宋体" w:eastAsia="宋体" w:hAnsi="宋体" w:hint="eastAsia"/>
        </w:rPr>
        <w:t xml:space="preserve">6.1 </w:t>
      </w:r>
      <w:r>
        <w:rPr>
          <w:rFonts w:ascii="宋体" w:eastAsia="宋体" w:hAnsi="宋体" w:hint="eastAsia"/>
        </w:rPr>
        <w:t>承包人提供的施工设备和临时设施</w:t>
      </w:r>
      <w:bookmarkEnd w:id="666"/>
      <w:bookmarkEnd w:id="667"/>
      <w:bookmarkEnd w:id="668"/>
      <w:bookmarkEnd w:id="669"/>
    </w:p>
    <w:p w:rsidR="00161773" w:rsidRDefault="00A06327">
      <w:pPr>
        <w:spacing w:line="400" w:lineRule="exact"/>
        <w:ind w:firstLineChars="200" w:firstLine="420"/>
        <w:rPr>
          <w:rFonts w:ascii="宋体" w:hAnsi="宋体"/>
        </w:rPr>
      </w:pPr>
      <w:r>
        <w:rPr>
          <w:rFonts w:ascii="宋体" w:hAnsi="宋体" w:hint="eastAsia"/>
        </w:rPr>
        <w:t>6.1.1</w:t>
      </w:r>
      <w:r>
        <w:rPr>
          <w:rFonts w:ascii="宋体" w:hAnsi="宋体" w:hint="eastAsia"/>
        </w:rPr>
        <w:t xml:space="preserve"> </w:t>
      </w:r>
      <w:r>
        <w:rPr>
          <w:rFonts w:ascii="宋体" w:hAnsi="宋体" w:hint="eastAsia"/>
        </w:rPr>
        <w:t>承包人应按合同进度计划的要求，及时配置施工设备和修建临时设施。进入施工场地的承包人设备需经监理人核查后才能投入使用。承包人更换合同约定的承包人设备的，应报监理人批准。</w:t>
      </w:r>
    </w:p>
    <w:p w:rsidR="00161773" w:rsidRDefault="00A06327">
      <w:pPr>
        <w:spacing w:line="400" w:lineRule="exact"/>
        <w:ind w:firstLineChars="200" w:firstLine="420"/>
        <w:rPr>
          <w:rFonts w:ascii="宋体" w:hAnsi="宋体"/>
        </w:rPr>
      </w:pPr>
      <w:r>
        <w:rPr>
          <w:rFonts w:ascii="宋体" w:hAnsi="宋体" w:hint="eastAsia"/>
        </w:rPr>
        <w:t>6.1.2</w:t>
      </w:r>
      <w:r>
        <w:rPr>
          <w:rFonts w:ascii="宋体" w:hAnsi="宋体" w:hint="eastAsia"/>
        </w:rPr>
        <w:t>除专用合同条款另有约定外，承包人应自行承担修建临时设施的费用，需要临时占地的，应由发包人办理申请手续并承担相应费用。</w:t>
      </w:r>
    </w:p>
    <w:p w:rsidR="00161773" w:rsidRDefault="00A06327">
      <w:pPr>
        <w:pStyle w:val="378020"/>
        <w:outlineLvl w:val="0"/>
        <w:rPr>
          <w:rFonts w:ascii="宋体" w:eastAsia="宋体" w:hAnsi="宋体"/>
        </w:rPr>
      </w:pPr>
      <w:bookmarkStart w:id="670" w:name="_Toc338944751"/>
      <w:bookmarkStart w:id="671" w:name="_Toc503536134"/>
      <w:bookmarkStart w:id="672" w:name="_Toc342296309"/>
      <w:bookmarkStart w:id="673" w:name="_Toc454359223"/>
      <w:r>
        <w:rPr>
          <w:rFonts w:ascii="宋体" w:eastAsia="宋体" w:hAnsi="宋体" w:hint="eastAsia"/>
        </w:rPr>
        <w:t xml:space="preserve">6.2 </w:t>
      </w:r>
      <w:r>
        <w:rPr>
          <w:rFonts w:ascii="宋体" w:eastAsia="宋体" w:hAnsi="宋体" w:hint="eastAsia"/>
        </w:rPr>
        <w:t>发包人提供的施工设备和临时设施</w:t>
      </w:r>
      <w:bookmarkEnd w:id="670"/>
      <w:bookmarkEnd w:id="671"/>
      <w:bookmarkEnd w:id="672"/>
      <w:bookmarkEnd w:id="673"/>
    </w:p>
    <w:p w:rsidR="00161773" w:rsidRDefault="00A06327">
      <w:pPr>
        <w:spacing w:line="400" w:lineRule="exact"/>
        <w:ind w:firstLineChars="200" w:firstLine="420"/>
        <w:rPr>
          <w:rFonts w:ascii="宋体" w:hAnsi="宋体"/>
        </w:rPr>
      </w:pPr>
      <w:r>
        <w:rPr>
          <w:rFonts w:ascii="宋体" w:hAnsi="宋体" w:hint="eastAsia"/>
        </w:rPr>
        <w:t>发包人提供的施工设备或临时设施在专用合同条款中约定。</w:t>
      </w:r>
    </w:p>
    <w:p w:rsidR="00161773" w:rsidRDefault="00A06327">
      <w:pPr>
        <w:pStyle w:val="378020"/>
        <w:outlineLvl w:val="0"/>
        <w:rPr>
          <w:rFonts w:ascii="宋体" w:eastAsia="宋体" w:hAnsi="宋体"/>
        </w:rPr>
      </w:pPr>
      <w:bookmarkStart w:id="674" w:name="_Toc454359224"/>
      <w:bookmarkStart w:id="675" w:name="_Toc338944752"/>
      <w:bookmarkStart w:id="676" w:name="_Toc342296310"/>
      <w:bookmarkStart w:id="677" w:name="_Toc152042437"/>
      <w:bookmarkStart w:id="678" w:name="_Toc152045659"/>
      <w:bookmarkStart w:id="679" w:name="_Toc503536135"/>
      <w:bookmarkStart w:id="680" w:name="_Toc144974627"/>
      <w:bookmarkStart w:id="681" w:name="_Toc179632677"/>
      <w:r>
        <w:rPr>
          <w:rFonts w:ascii="宋体" w:eastAsia="宋体" w:hAnsi="宋体" w:hint="eastAsia"/>
        </w:rPr>
        <w:t xml:space="preserve">6.3 </w:t>
      </w:r>
      <w:r>
        <w:rPr>
          <w:rFonts w:ascii="宋体" w:eastAsia="宋体" w:hAnsi="宋体" w:hint="eastAsia"/>
        </w:rPr>
        <w:t>要求承包人增加或更换施工设备</w:t>
      </w:r>
      <w:bookmarkEnd w:id="674"/>
      <w:bookmarkEnd w:id="675"/>
      <w:bookmarkEnd w:id="676"/>
      <w:bookmarkEnd w:id="677"/>
      <w:bookmarkEnd w:id="678"/>
      <w:bookmarkEnd w:id="679"/>
      <w:bookmarkEnd w:id="680"/>
      <w:bookmarkEnd w:id="681"/>
    </w:p>
    <w:p w:rsidR="00161773" w:rsidRDefault="00A06327">
      <w:pPr>
        <w:spacing w:line="400" w:lineRule="exact"/>
        <w:ind w:firstLineChars="200" w:firstLine="420"/>
        <w:rPr>
          <w:rFonts w:ascii="宋体" w:hAnsi="宋体"/>
        </w:rPr>
      </w:pPr>
      <w:r>
        <w:rPr>
          <w:rFonts w:ascii="宋体" w:hAnsi="宋体" w:hint="eastAsia"/>
        </w:rPr>
        <w:t>承包人使用的施工设备不能满足合同进度计划和（或）质量要求时，监理人有权要求承包人增</w:t>
      </w:r>
      <w:r>
        <w:rPr>
          <w:rFonts w:ascii="宋体" w:hAnsi="宋体" w:hint="eastAsia"/>
        </w:rPr>
        <w:t>加或更换施工设备，承包人应及时增加或更换，由此增加的费用和（或）工期延误由承包人承担。</w:t>
      </w:r>
    </w:p>
    <w:p w:rsidR="00161773" w:rsidRDefault="00A06327">
      <w:pPr>
        <w:pStyle w:val="378020"/>
        <w:outlineLvl w:val="0"/>
        <w:rPr>
          <w:rFonts w:ascii="宋体" w:eastAsia="宋体" w:hAnsi="宋体"/>
        </w:rPr>
      </w:pPr>
      <w:bookmarkStart w:id="682" w:name="_Toc338944753"/>
      <w:bookmarkStart w:id="683" w:name="_Toc342296311"/>
      <w:bookmarkStart w:id="684" w:name="_Toc454359225"/>
      <w:bookmarkStart w:id="685" w:name="_Toc503536136"/>
      <w:r>
        <w:rPr>
          <w:rFonts w:ascii="宋体" w:eastAsia="宋体" w:hAnsi="宋体" w:hint="eastAsia"/>
        </w:rPr>
        <w:t xml:space="preserve">6.4 </w:t>
      </w:r>
      <w:r>
        <w:rPr>
          <w:rFonts w:ascii="宋体" w:eastAsia="宋体" w:hAnsi="宋体" w:hint="eastAsia"/>
        </w:rPr>
        <w:t>施工设备和临时设施专用于合同工程</w:t>
      </w:r>
      <w:bookmarkEnd w:id="682"/>
      <w:bookmarkEnd w:id="683"/>
      <w:bookmarkEnd w:id="684"/>
      <w:bookmarkEnd w:id="685"/>
    </w:p>
    <w:p w:rsidR="00161773" w:rsidRDefault="00A06327">
      <w:pPr>
        <w:spacing w:line="400" w:lineRule="exact"/>
        <w:ind w:firstLineChars="200" w:firstLine="420"/>
        <w:rPr>
          <w:rFonts w:ascii="宋体" w:hAnsi="宋体"/>
        </w:rPr>
      </w:pPr>
      <w:r>
        <w:rPr>
          <w:rFonts w:ascii="宋体" w:hAnsi="宋体" w:hint="eastAsia"/>
        </w:rPr>
        <w:t>6.4.1</w:t>
      </w:r>
      <w:r>
        <w:rPr>
          <w:rFonts w:ascii="宋体" w:hAnsi="宋体" w:hint="eastAsia"/>
        </w:rPr>
        <w:t>除合同另有约定外，运入施工场地的所有施工设备以及在施工场地建设的临时设施应专用于合同工程。未经监理人同意，不得将上述施工设备和临时设施中的任何部分运出施工场地或挪作他用。</w:t>
      </w:r>
    </w:p>
    <w:p w:rsidR="00161773" w:rsidRDefault="00A06327">
      <w:pPr>
        <w:spacing w:line="400" w:lineRule="exact"/>
        <w:ind w:firstLineChars="200" w:firstLine="420"/>
        <w:rPr>
          <w:rFonts w:ascii="宋体" w:hAnsi="宋体"/>
        </w:rPr>
      </w:pPr>
      <w:r>
        <w:rPr>
          <w:rFonts w:ascii="宋体" w:hAnsi="宋体" w:hint="eastAsia"/>
        </w:rPr>
        <w:t xml:space="preserve">6.4.2 </w:t>
      </w:r>
      <w:r>
        <w:rPr>
          <w:rFonts w:ascii="宋体" w:hAnsi="宋体" w:hint="eastAsia"/>
        </w:rPr>
        <w:t>经监理人同意，承包人可根据合同进度计划撤走闲置的施工设备。</w:t>
      </w:r>
    </w:p>
    <w:p w:rsidR="00161773" w:rsidRDefault="00A06327">
      <w:pPr>
        <w:pStyle w:val="2TimesNewRoman5020"/>
        <w:rPr>
          <w:rFonts w:ascii="宋体" w:eastAsia="宋体" w:hAnsi="宋体"/>
        </w:rPr>
      </w:pPr>
      <w:bookmarkStart w:id="686" w:name="_Toc338944754"/>
      <w:bookmarkStart w:id="687" w:name="_Toc342296312"/>
      <w:bookmarkStart w:id="688" w:name="_Toc503536137"/>
      <w:r>
        <w:rPr>
          <w:rFonts w:ascii="宋体" w:eastAsia="宋体" w:hAnsi="宋体" w:hint="eastAsia"/>
        </w:rPr>
        <w:lastRenderedPageBreak/>
        <w:t xml:space="preserve">7. </w:t>
      </w:r>
      <w:r>
        <w:rPr>
          <w:rFonts w:ascii="宋体" w:eastAsia="宋体" w:hAnsi="宋体" w:hint="eastAsia"/>
        </w:rPr>
        <w:t>交通运输</w:t>
      </w:r>
      <w:bookmarkEnd w:id="686"/>
      <w:bookmarkEnd w:id="687"/>
      <w:bookmarkEnd w:id="688"/>
    </w:p>
    <w:p w:rsidR="00161773" w:rsidRDefault="00A06327">
      <w:pPr>
        <w:pStyle w:val="378020"/>
        <w:outlineLvl w:val="0"/>
        <w:rPr>
          <w:rFonts w:ascii="宋体" w:eastAsia="宋体" w:hAnsi="宋体"/>
        </w:rPr>
      </w:pPr>
      <w:bookmarkStart w:id="689" w:name="_Toc503536138"/>
      <w:bookmarkStart w:id="690" w:name="_Toc454359227"/>
      <w:bookmarkStart w:id="691" w:name="_Toc338944755"/>
      <w:bookmarkStart w:id="692" w:name="_Toc342296313"/>
      <w:r>
        <w:rPr>
          <w:rFonts w:ascii="宋体" w:eastAsia="宋体" w:hAnsi="宋体" w:hint="eastAsia"/>
        </w:rPr>
        <w:t xml:space="preserve">7.1 </w:t>
      </w:r>
      <w:r>
        <w:rPr>
          <w:rFonts w:ascii="宋体" w:eastAsia="宋体" w:hAnsi="宋体" w:hint="eastAsia"/>
        </w:rPr>
        <w:t>道路通行权和场外设施</w:t>
      </w:r>
      <w:bookmarkEnd w:id="689"/>
      <w:bookmarkEnd w:id="690"/>
      <w:bookmarkEnd w:id="691"/>
      <w:bookmarkEnd w:id="692"/>
    </w:p>
    <w:p w:rsidR="00161773" w:rsidRDefault="00A06327">
      <w:pPr>
        <w:spacing w:line="400" w:lineRule="exact"/>
        <w:ind w:firstLineChars="200" w:firstLine="420"/>
        <w:rPr>
          <w:rFonts w:ascii="宋体" w:hAnsi="宋体"/>
        </w:rPr>
      </w:pPr>
      <w:r>
        <w:rPr>
          <w:rFonts w:ascii="宋体" w:hAnsi="宋体"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161773" w:rsidRDefault="00A06327">
      <w:pPr>
        <w:pStyle w:val="378020"/>
        <w:outlineLvl w:val="0"/>
        <w:rPr>
          <w:rFonts w:ascii="宋体" w:eastAsia="宋体" w:hAnsi="宋体"/>
        </w:rPr>
      </w:pPr>
      <w:bookmarkStart w:id="693" w:name="_Toc503536139"/>
      <w:bookmarkStart w:id="694" w:name="_Toc342296314"/>
      <w:bookmarkStart w:id="695" w:name="_Toc338944756"/>
      <w:bookmarkStart w:id="696" w:name="_Toc454359228"/>
      <w:r>
        <w:rPr>
          <w:rFonts w:ascii="宋体" w:eastAsia="宋体" w:hAnsi="宋体" w:hint="eastAsia"/>
        </w:rPr>
        <w:t xml:space="preserve">7.2 </w:t>
      </w:r>
      <w:r>
        <w:rPr>
          <w:rFonts w:ascii="宋体" w:eastAsia="宋体" w:hAnsi="宋体" w:hint="eastAsia"/>
        </w:rPr>
        <w:t>场内施工道路</w:t>
      </w:r>
      <w:bookmarkEnd w:id="693"/>
      <w:bookmarkEnd w:id="694"/>
      <w:bookmarkEnd w:id="695"/>
      <w:bookmarkEnd w:id="696"/>
    </w:p>
    <w:p w:rsidR="00161773" w:rsidRDefault="00A06327">
      <w:pPr>
        <w:spacing w:line="400" w:lineRule="exact"/>
        <w:ind w:firstLineChars="200" w:firstLine="408"/>
        <w:rPr>
          <w:rFonts w:ascii="宋体" w:hAnsi="宋体"/>
        </w:rPr>
      </w:pPr>
      <w:r>
        <w:rPr>
          <w:rFonts w:ascii="宋体" w:hAnsi="宋体" w:hint="eastAsia"/>
          <w:spacing w:val="-3"/>
        </w:rPr>
        <w:t xml:space="preserve">7.2.1 </w:t>
      </w:r>
      <w:r>
        <w:rPr>
          <w:rFonts w:ascii="宋体" w:hAnsi="宋体" w:hint="eastAsia"/>
          <w:spacing w:val="-3"/>
        </w:rPr>
        <w:t>除专用合同条款另有约定外，承包人应负责修建、维修、养护和管理施工所需的临时道路和交通设施，包括维修、养护和管理发包人提供的道路和交通设施，并承担相应费用。</w:t>
      </w:r>
    </w:p>
    <w:p w:rsidR="00161773" w:rsidRDefault="00A06327">
      <w:pPr>
        <w:spacing w:line="400" w:lineRule="exact"/>
        <w:ind w:firstLineChars="200" w:firstLine="420"/>
        <w:rPr>
          <w:rFonts w:ascii="宋体" w:hAnsi="宋体"/>
        </w:rPr>
      </w:pPr>
      <w:r>
        <w:rPr>
          <w:rFonts w:ascii="宋体" w:hAnsi="宋体" w:hint="eastAsia"/>
        </w:rPr>
        <w:t xml:space="preserve">7.2.2 </w:t>
      </w:r>
      <w:r>
        <w:rPr>
          <w:rFonts w:ascii="宋体" w:hAnsi="宋体" w:hint="eastAsia"/>
        </w:rPr>
        <w:t>除专用合同条款另有约定外，承包人修建的临时道路和交通设施应免费提供发包人和监理人使用。</w:t>
      </w:r>
    </w:p>
    <w:p w:rsidR="00161773" w:rsidRDefault="00A06327">
      <w:pPr>
        <w:pStyle w:val="378020"/>
        <w:outlineLvl w:val="0"/>
        <w:rPr>
          <w:rFonts w:ascii="宋体" w:eastAsia="宋体" w:hAnsi="宋体"/>
        </w:rPr>
      </w:pPr>
      <w:bookmarkStart w:id="697" w:name="_Toc503536140"/>
      <w:bookmarkStart w:id="698" w:name="_Toc152045664"/>
      <w:bookmarkStart w:id="699" w:name="_Toc144974632"/>
      <w:bookmarkStart w:id="700" w:name="_Toc454359229"/>
      <w:bookmarkStart w:id="701" w:name="_Toc338944757"/>
      <w:bookmarkStart w:id="702" w:name="_Toc342296315"/>
      <w:bookmarkStart w:id="703" w:name="_Toc152042442"/>
      <w:bookmarkStart w:id="704" w:name="_Toc179632682"/>
      <w:r>
        <w:rPr>
          <w:rFonts w:ascii="宋体" w:eastAsia="宋体" w:hAnsi="宋体" w:hint="eastAsia"/>
        </w:rPr>
        <w:t xml:space="preserve">7.3 </w:t>
      </w:r>
      <w:r>
        <w:rPr>
          <w:rFonts w:ascii="宋体" w:eastAsia="宋体" w:hAnsi="宋体" w:hint="eastAsia"/>
        </w:rPr>
        <w:t>场外交通</w:t>
      </w:r>
      <w:bookmarkEnd w:id="697"/>
      <w:bookmarkEnd w:id="698"/>
      <w:bookmarkEnd w:id="699"/>
      <w:bookmarkEnd w:id="700"/>
      <w:bookmarkEnd w:id="701"/>
      <w:bookmarkEnd w:id="702"/>
      <w:bookmarkEnd w:id="703"/>
      <w:bookmarkEnd w:id="704"/>
    </w:p>
    <w:p w:rsidR="00161773" w:rsidRDefault="00A06327">
      <w:pPr>
        <w:spacing w:line="400" w:lineRule="exact"/>
        <w:ind w:firstLineChars="200" w:firstLine="404"/>
        <w:rPr>
          <w:rFonts w:ascii="宋体" w:hAnsi="宋体"/>
          <w:spacing w:val="-4"/>
        </w:rPr>
      </w:pPr>
      <w:r>
        <w:rPr>
          <w:rFonts w:ascii="宋体" w:hAnsi="宋体" w:hint="eastAsia"/>
          <w:spacing w:val="-4"/>
        </w:rPr>
        <w:t>7.</w:t>
      </w:r>
      <w:r>
        <w:rPr>
          <w:rFonts w:ascii="宋体" w:hAnsi="宋体" w:hint="eastAsia"/>
          <w:spacing w:val="-4"/>
        </w:rPr>
        <w:t xml:space="preserve">3.1 </w:t>
      </w:r>
      <w:r>
        <w:rPr>
          <w:rFonts w:ascii="宋体" w:hAnsi="宋体" w:hint="eastAsia"/>
          <w:spacing w:val="-4"/>
        </w:rPr>
        <w:t>承包人车辆外出行驶所需的场外公共道路的通行费、养路费和税款等由承包人承担。</w:t>
      </w:r>
    </w:p>
    <w:p w:rsidR="00161773" w:rsidRDefault="00A06327">
      <w:pPr>
        <w:spacing w:line="400" w:lineRule="exact"/>
        <w:ind w:firstLineChars="200" w:firstLine="420"/>
        <w:rPr>
          <w:rFonts w:ascii="宋体" w:hAnsi="宋体"/>
        </w:rPr>
      </w:pPr>
      <w:r>
        <w:rPr>
          <w:rFonts w:ascii="宋体" w:hAnsi="宋体" w:hint="eastAsia"/>
        </w:rPr>
        <w:t xml:space="preserve">7.3.2 </w:t>
      </w:r>
      <w:r>
        <w:rPr>
          <w:rFonts w:ascii="宋体" w:hAnsi="宋体" w:hint="eastAsia"/>
        </w:rPr>
        <w:t>承包人应遵守有关交通法规，严格按照道路和桥梁的限制荷重安全行驶，并服从交通管理部门的检查和监督。</w:t>
      </w:r>
    </w:p>
    <w:p w:rsidR="00161773" w:rsidRDefault="00A06327">
      <w:pPr>
        <w:pStyle w:val="378020"/>
        <w:outlineLvl w:val="0"/>
        <w:rPr>
          <w:rFonts w:ascii="宋体" w:eastAsia="宋体" w:hAnsi="宋体"/>
        </w:rPr>
      </w:pPr>
      <w:bookmarkStart w:id="705" w:name="_Toc454359230"/>
      <w:bookmarkStart w:id="706" w:name="_Toc342296316"/>
      <w:bookmarkStart w:id="707" w:name="_Toc338944758"/>
      <w:bookmarkStart w:id="708" w:name="_Toc503536141"/>
      <w:r>
        <w:rPr>
          <w:rFonts w:ascii="宋体" w:eastAsia="宋体" w:hAnsi="宋体" w:hint="eastAsia"/>
        </w:rPr>
        <w:t xml:space="preserve">7.4 </w:t>
      </w:r>
      <w:r>
        <w:rPr>
          <w:rFonts w:ascii="宋体" w:eastAsia="宋体" w:hAnsi="宋体" w:hint="eastAsia"/>
        </w:rPr>
        <w:t>超大件和超重件的运输</w:t>
      </w:r>
      <w:bookmarkEnd w:id="705"/>
      <w:bookmarkEnd w:id="706"/>
      <w:bookmarkEnd w:id="707"/>
      <w:bookmarkEnd w:id="708"/>
    </w:p>
    <w:p w:rsidR="00161773" w:rsidRDefault="00A06327">
      <w:pPr>
        <w:spacing w:line="400" w:lineRule="exact"/>
        <w:ind w:firstLineChars="200" w:firstLine="420"/>
        <w:rPr>
          <w:rFonts w:ascii="宋体" w:hAnsi="宋体"/>
        </w:rPr>
      </w:pPr>
      <w:r>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161773" w:rsidRDefault="00A06327">
      <w:pPr>
        <w:pStyle w:val="378020"/>
        <w:outlineLvl w:val="0"/>
        <w:rPr>
          <w:rFonts w:ascii="宋体" w:eastAsia="宋体" w:hAnsi="宋体"/>
        </w:rPr>
      </w:pPr>
      <w:bookmarkStart w:id="709" w:name="_Toc342296317"/>
      <w:bookmarkStart w:id="710" w:name="_Toc338944759"/>
      <w:bookmarkStart w:id="711" w:name="_Toc454359231"/>
      <w:bookmarkStart w:id="712" w:name="_Toc503536142"/>
      <w:r>
        <w:rPr>
          <w:rFonts w:ascii="宋体" w:eastAsia="宋体" w:hAnsi="宋体" w:hint="eastAsia"/>
        </w:rPr>
        <w:t xml:space="preserve">7.5 </w:t>
      </w:r>
      <w:r>
        <w:rPr>
          <w:rFonts w:ascii="宋体" w:eastAsia="宋体" w:hAnsi="宋体" w:hint="eastAsia"/>
        </w:rPr>
        <w:t>道路和桥梁的损坏责任</w:t>
      </w:r>
      <w:bookmarkEnd w:id="709"/>
      <w:bookmarkEnd w:id="710"/>
      <w:bookmarkEnd w:id="711"/>
      <w:bookmarkEnd w:id="712"/>
    </w:p>
    <w:p w:rsidR="00161773" w:rsidRDefault="00A06327">
      <w:pPr>
        <w:spacing w:line="400" w:lineRule="exact"/>
        <w:ind w:firstLineChars="200" w:firstLine="420"/>
        <w:rPr>
          <w:rFonts w:ascii="宋体" w:hAnsi="宋体"/>
        </w:rPr>
      </w:pPr>
      <w:r>
        <w:rPr>
          <w:rFonts w:ascii="宋体" w:hAnsi="宋体" w:hint="eastAsia"/>
        </w:rPr>
        <w:t>因承包人运输造成施工场地内外公共道路和桥梁损坏的，由承包</w:t>
      </w:r>
      <w:r>
        <w:rPr>
          <w:rFonts w:ascii="宋体" w:hAnsi="宋体" w:hint="eastAsia"/>
        </w:rPr>
        <w:t>人承担修复损坏的全部费用和可能引起的赔偿。</w:t>
      </w:r>
    </w:p>
    <w:p w:rsidR="00161773" w:rsidRDefault="00A06327">
      <w:pPr>
        <w:pStyle w:val="378020"/>
        <w:outlineLvl w:val="0"/>
        <w:rPr>
          <w:rFonts w:ascii="宋体" w:eastAsia="宋体" w:hAnsi="宋体"/>
        </w:rPr>
      </w:pPr>
      <w:bookmarkStart w:id="713" w:name="_Toc179632685"/>
      <w:bookmarkStart w:id="714" w:name="_Toc503536143"/>
      <w:bookmarkStart w:id="715" w:name="_Toc342296318"/>
      <w:bookmarkStart w:id="716" w:name="_Toc338944760"/>
      <w:bookmarkStart w:id="717" w:name="_Toc144974635"/>
      <w:bookmarkStart w:id="718" w:name="_Toc152045667"/>
      <w:bookmarkStart w:id="719" w:name="_Toc152042445"/>
      <w:bookmarkStart w:id="720" w:name="_Toc454359232"/>
      <w:r>
        <w:rPr>
          <w:rFonts w:ascii="宋体" w:eastAsia="宋体" w:hAnsi="宋体" w:hint="eastAsia"/>
        </w:rPr>
        <w:t xml:space="preserve">7.6 </w:t>
      </w:r>
      <w:r>
        <w:rPr>
          <w:rFonts w:ascii="宋体" w:eastAsia="宋体" w:hAnsi="宋体" w:hint="eastAsia"/>
        </w:rPr>
        <w:t>水路和航空运输</w:t>
      </w:r>
      <w:bookmarkEnd w:id="713"/>
      <w:bookmarkEnd w:id="714"/>
      <w:bookmarkEnd w:id="715"/>
      <w:bookmarkEnd w:id="716"/>
      <w:bookmarkEnd w:id="717"/>
      <w:bookmarkEnd w:id="718"/>
      <w:bookmarkEnd w:id="719"/>
      <w:bookmarkEnd w:id="720"/>
    </w:p>
    <w:p w:rsidR="00161773" w:rsidRDefault="00A06327">
      <w:pPr>
        <w:spacing w:line="400" w:lineRule="exact"/>
        <w:ind w:firstLineChars="200" w:firstLine="420"/>
        <w:rPr>
          <w:rFonts w:ascii="宋体" w:hAnsi="宋体"/>
        </w:rPr>
      </w:pPr>
      <w:r>
        <w:rPr>
          <w:rFonts w:ascii="宋体" w:hAnsi="宋体" w:hint="eastAsia"/>
        </w:rPr>
        <w:t>本条上述各款的内容适用于水路运输和航空运输，其中“道路”一词的涵义包括河道、航线、船闸、机场、码头、堤防以及水路或航空运输中其他相似结构物；“车辆”一词的涵义包括船舶和飞机等。</w:t>
      </w:r>
      <w:r>
        <w:rPr>
          <w:rFonts w:ascii="宋体" w:hAnsi="宋体" w:hint="eastAsia"/>
        </w:rPr>
        <w:t xml:space="preserve"> </w:t>
      </w:r>
    </w:p>
    <w:p w:rsidR="00161773" w:rsidRDefault="00A06327">
      <w:pPr>
        <w:pStyle w:val="2TimesNewRoman5020"/>
        <w:rPr>
          <w:rFonts w:ascii="宋体" w:eastAsia="宋体" w:hAnsi="宋体"/>
        </w:rPr>
      </w:pPr>
      <w:bookmarkStart w:id="721" w:name="_Toc342296319"/>
      <w:bookmarkStart w:id="722" w:name="_Toc503536144"/>
      <w:bookmarkStart w:id="723" w:name="_Toc338944761"/>
      <w:r>
        <w:rPr>
          <w:rFonts w:ascii="宋体" w:eastAsia="宋体" w:hAnsi="宋体" w:hint="eastAsia"/>
        </w:rPr>
        <w:t xml:space="preserve">8. </w:t>
      </w:r>
      <w:r>
        <w:rPr>
          <w:rFonts w:ascii="宋体" w:eastAsia="宋体" w:hAnsi="宋体" w:hint="eastAsia"/>
        </w:rPr>
        <w:t>测量放线</w:t>
      </w:r>
      <w:bookmarkEnd w:id="721"/>
      <w:bookmarkEnd w:id="722"/>
      <w:bookmarkEnd w:id="723"/>
    </w:p>
    <w:p w:rsidR="00161773" w:rsidRDefault="00A06327">
      <w:pPr>
        <w:pStyle w:val="378020"/>
        <w:outlineLvl w:val="0"/>
        <w:rPr>
          <w:rFonts w:ascii="宋体" w:eastAsia="宋体" w:hAnsi="宋体"/>
        </w:rPr>
      </w:pPr>
      <w:bookmarkStart w:id="724" w:name="_Toc338944762"/>
      <w:bookmarkStart w:id="725" w:name="_Toc342296320"/>
      <w:bookmarkStart w:id="726" w:name="_Toc503536145"/>
      <w:bookmarkStart w:id="727" w:name="_Toc454359234"/>
      <w:r>
        <w:rPr>
          <w:rFonts w:ascii="宋体" w:eastAsia="宋体" w:hAnsi="宋体" w:hint="eastAsia"/>
        </w:rPr>
        <w:t xml:space="preserve">8.1 </w:t>
      </w:r>
      <w:r>
        <w:rPr>
          <w:rFonts w:ascii="宋体" w:eastAsia="宋体" w:hAnsi="宋体" w:hint="eastAsia"/>
        </w:rPr>
        <w:t>施工控制网</w:t>
      </w:r>
      <w:bookmarkEnd w:id="724"/>
      <w:bookmarkEnd w:id="725"/>
      <w:bookmarkEnd w:id="726"/>
      <w:bookmarkEnd w:id="727"/>
    </w:p>
    <w:p w:rsidR="00161773" w:rsidRDefault="00A06327">
      <w:pPr>
        <w:spacing w:line="400" w:lineRule="exact"/>
        <w:ind w:firstLineChars="200" w:firstLine="420"/>
        <w:rPr>
          <w:rFonts w:ascii="宋体" w:hAnsi="宋体"/>
        </w:rPr>
      </w:pPr>
      <w:r>
        <w:rPr>
          <w:rFonts w:ascii="宋体" w:hAnsi="宋体" w:hint="eastAsia"/>
        </w:rPr>
        <w:t>8.1.1</w:t>
      </w:r>
      <w:r>
        <w:rPr>
          <w:rFonts w:ascii="宋体" w:hAnsi="宋体"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161773" w:rsidRDefault="00A06327">
      <w:pPr>
        <w:spacing w:line="400" w:lineRule="exact"/>
        <w:ind w:firstLineChars="200" w:firstLine="420"/>
        <w:rPr>
          <w:rFonts w:ascii="宋体" w:hAnsi="宋体"/>
        </w:rPr>
      </w:pPr>
      <w:r>
        <w:rPr>
          <w:rFonts w:ascii="宋体" w:hAnsi="宋体" w:hint="eastAsia"/>
        </w:rPr>
        <w:t>8.1.2</w:t>
      </w:r>
      <w:r>
        <w:rPr>
          <w:rFonts w:ascii="宋体" w:hAnsi="宋体" w:hint="eastAsia"/>
        </w:rPr>
        <w:t>承包人应负责管理施工控制网点。施工控制网点丢失或损坏的，承包人应及时修复。承包人应承担施工控制网点的管理与修复费用，并在工程竣工后将施工控制网点移交发包人。</w:t>
      </w:r>
    </w:p>
    <w:p w:rsidR="00161773" w:rsidRDefault="00A06327">
      <w:pPr>
        <w:pStyle w:val="378020"/>
        <w:outlineLvl w:val="0"/>
        <w:rPr>
          <w:rFonts w:ascii="宋体" w:eastAsia="宋体" w:hAnsi="宋体"/>
        </w:rPr>
      </w:pPr>
      <w:bookmarkStart w:id="728" w:name="_Toc152042448"/>
      <w:bookmarkStart w:id="729" w:name="_Toc454359235"/>
      <w:bookmarkStart w:id="730" w:name="_Toc342296321"/>
      <w:bookmarkStart w:id="731" w:name="_Toc152045670"/>
      <w:bookmarkStart w:id="732" w:name="_Toc179632688"/>
      <w:bookmarkStart w:id="733" w:name="_Toc144974638"/>
      <w:bookmarkStart w:id="734" w:name="_Toc503536146"/>
      <w:bookmarkStart w:id="735" w:name="_Toc338944763"/>
      <w:r>
        <w:rPr>
          <w:rFonts w:ascii="宋体" w:eastAsia="宋体" w:hAnsi="宋体" w:hint="eastAsia"/>
        </w:rPr>
        <w:lastRenderedPageBreak/>
        <w:t xml:space="preserve">8.2 </w:t>
      </w:r>
      <w:r>
        <w:rPr>
          <w:rFonts w:ascii="宋体" w:eastAsia="宋体" w:hAnsi="宋体" w:hint="eastAsia"/>
        </w:rPr>
        <w:t>施工测量</w:t>
      </w:r>
      <w:bookmarkEnd w:id="728"/>
      <w:bookmarkEnd w:id="729"/>
      <w:bookmarkEnd w:id="730"/>
      <w:bookmarkEnd w:id="731"/>
      <w:bookmarkEnd w:id="732"/>
      <w:bookmarkEnd w:id="733"/>
      <w:bookmarkEnd w:id="734"/>
      <w:bookmarkEnd w:id="735"/>
    </w:p>
    <w:p w:rsidR="00161773" w:rsidRDefault="00A06327">
      <w:pPr>
        <w:spacing w:line="400" w:lineRule="exact"/>
        <w:ind w:firstLineChars="200" w:firstLine="420"/>
        <w:rPr>
          <w:rFonts w:ascii="宋体" w:hAnsi="宋体"/>
        </w:rPr>
      </w:pPr>
      <w:r>
        <w:rPr>
          <w:rFonts w:ascii="宋体" w:hAnsi="宋体" w:hint="eastAsia"/>
        </w:rPr>
        <w:t>8.2.1</w:t>
      </w:r>
      <w:r>
        <w:rPr>
          <w:rFonts w:ascii="宋体" w:hAnsi="宋体" w:hint="eastAsia"/>
        </w:rPr>
        <w:t>承包人应</w:t>
      </w:r>
      <w:r>
        <w:rPr>
          <w:rFonts w:ascii="宋体" w:hAnsi="宋体" w:hint="eastAsia"/>
        </w:rPr>
        <w:t>负责施工过程中的全部施工测量放线工作，并配置合格的人员、仪器、设备和其他物品。</w:t>
      </w:r>
    </w:p>
    <w:p w:rsidR="00161773" w:rsidRDefault="00A06327">
      <w:pPr>
        <w:spacing w:line="400" w:lineRule="exact"/>
        <w:ind w:firstLineChars="200" w:firstLine="420"/>
        <w:rPr>
          <w:rFonts w:ascii="宋体" w:hAnsi="宋体"/>
        </w:rPr>
      </w:pPr>
      <w:r>
        <w:rPr>
          <w:rFonts w:ascii="宋体" w:hAnsi="宋体" w:hint="eastAsia"/>
        </w:rPr>
        <w:t>8.2.2</w:t>
      </w:r>
      <w:r>
        <w:rPr>
          <w:rFonts w:ascii="宋体" w:hAnsi="宋体" w:hint="eastAsia"/>
        </w:rPr>
        <w:t>监理人可以指示承包人进行抽样复测，当复测中发现错误或出现超过合同约定的误差时，承包人应按监理人指示进行修正或补测，并承担相应的复测费用。</w:t>
      </w:r>
    </w:p>
    <w:p w:rsidR="00161773" w:rsidRDefault="00A06327">
      <w:pPr>
        <w:pStyle w:val="378020"/>
        <w:outlineLvl w:val="0"/>
        <w:rPr>
          <w:rFonts w:ascii="宋体" w:eastAsia="宋体" w:hAnsi="宋体"/>
        </w:rPr>
      </w:pPr>
      <w:bookmarkStart w:id="736" w:name="_Toc503536147"/>
      <w:bookmarkStart w:id="737" w:name="_Toc342296322"/>
      <w:bookmarkStart w:id="738" w:name="_Toc144974639"/>
      <w:bookmarkStart w:id="739" w:name="_Toc338944764"/>
      <w:bookmarkStart w:id="740" w:name="_Toc152045671"/>
      <w:bookmarkStart w:id="741" w:name="_Toc179632689"/>
      <w:bookmarkStart w:id="742" w:name="_Toc152042449"/>
      <w:bookmarkStart w:id="743" w:name="_Toc454359236"/>
      <w:r>
        <w:rPr>
          <w:rFonts w:ascii="宋体" w:eastAsia="宋体" w:hAnsi="宋体" w:hint="eastAsia"/>
        </w:rPr>
        <w:t xml:space="preserve">8.3 </w:t>
      </w:r>
      <w:r>
        <w:rPr>
          <w:rFonts w:ascii="宋体" w:eastAsia="宋体" w:hAnsi="宋体" w:hint="eastAsia"/>
        </w:rPr>
        <w:t>基准资料错误的责任</w:t>
      </w:r>
      <w:bookmarkEnd w:id="736"/>
      <w:bookmarkEnd w:id="737"/>
      <w:bookmarkEnd w:id="738"/>
      <w:bookmarkEnd w:id="739"/>
      <w:bookmarkEnd w:id="740"/>
      <w:bookmarkEnd w:id="741"/>
      <w:bookmarkEnd w:id="742"/>
      <w:bookmarkEnd w:id="743"/>
    </w:p>
    <w:p w:rsidR="00161773" w:rsidRDefault="00A06327">
      <w:pPr>
        <w:spacing w:line="400" w:lineRule="exact"/>
        <w:ind w:firstLineChars="200" w:firstLine="420"/>
        <w:rPr>
          <w:rFonts w:ascii="宋体" w:hAnsi="宋体"/>
        </w:rPr>
      </w:pPr>
      <w:r>
        <w:rPr>
          <w:rFonts w:ascii="宋体" w:hAnsi="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w:t>
      </w:r>
      <w:r>
        <w:rPr>
          <w:rFonts w:ascii="宋体" w:hAnsi="宋体" w:hint="eastAsia"/>
        </w:rPr>
        <w:t>准资料存在明显错误或疏忽的，应及时通知监理人。</w:t>
      </w:r>
    </w:p>
    <w:p w:rsidR="00161773" w:rsidRDefault="00A06327">
      <w:pPr>
        <w:pStyle w:val="378020"/>
        <w:outlineLvl w:val="0"/>
        <w:rPr>
          <w:rFonts w:ascii="宋体" w:eastAsia="宋体" w:hAnsi="宋体"/>
        </w:rPr>
      </w:pPr>
      <w:bookmarkStart w:id="744" w:name="_Toc152042450"/>
      <w:bookmarkStart w:id="745" w:name="_Toc152045672"/>
      <w:bookmarkStart w:id="746" w:name="_Toc179632690"/>
      <w:bookmarkStart w:id="747" w:name="_Toc342296323"/>
      <w:bookmarkStart w:id="748" w:name="_Toc338944765"/>
      <w:bookmarkStart w:id="749" w:name="_Toc454359237"/>
      <w:bookmarkStart w:id="750" w:name="_Toc144974640"/>
      <w:bookmarkStart w:id="751" w:name="_Toc503536148"/>
      <w:r>
        <w:rPr>
          <w:rFonts w:ascii="宋体" w:eastAsia="宋体" w:hAnsi="宋体" w:hint="eastAsia"/>
        </w:rPr>
        <w:t xml:space="preserve">8.4 </w:t>
      </w:r>
      <w:r>
        <w:rPr>
          <w:rFonts w:ascii="宋体" w:eastAsia="宋体" w:hAnsi="宋体" w:hint="eastAsia"/>
        </w:rPr>
        <w:t>监理人使用施工控制网</w:t>
      </w:r>
      <w:bookmarkEnd w:id="744"/>
      <w:bookmarkEnd w:id="745"/>
      <w:bookmarkEnd w:id="746"/>
      <w:bookmarkEnd w:id="747"/>
      <w:bookmarkEnd w:id="748"/>
      <w:bookmarkEnd w:id="749"/>
      <w:bookmarkEnd w:id="750"/>
      <w:bookmarkEnd w:id="751"/>
    </w:p>
    <w:p w:rsidR="00161773" w:rsidRDefault="00A06327">
      <w:pPr>
        <w:spacing w:line="400" w:lineRule="exact"/>
        <w:ind w:firstLineChars="200" w:firstLine="420"/>
        <w:rPr>
          <w:rFonts w:ascii="宋体" w:hAnsi="宋体"/>
          <w:dstrike/>
        </w:rPr>
      </w:pPr>
      <w:r>
        <w:rPr>
          <w:rFonts w:ascii="宋体" w:hAnsi="宋体" w:hint="eastAsia"/>
        </w:rPr>
        <w:t>监理人需要使用施工控制网的，承包人应提供必要的协助，发包人不再为此支付费用。</w:t>
      </w:r>
    </w:p>
    <w:p w:rsidR="00161773" w:rsidRDefault="00A06327">
      <w:pPr>
        <w:pStyle w:val="2TimesNewRoman5020"/>
        <w:rPr>
          <w:rFonts w:ascii="宋体" w:eastAsia="宋体" w:hAnsi="宋体"/>
        </w:rPr>
      </w:pPr>
      <w:bookmarkStart w:id="752" w:name="_Toc338944766"/>
      <w:bookmarkStart w:id="753" w:name="_Toc342296324"/>
      <w:bookmarkStart w:id="754" w:name="_Toc503536149"/>
      <w:r>
        <w:rPr>
          <w:rFonts w:ascii="宋体" w:eastAsia="宋体" w:hAnsi="宋体" w:hint="eastAsia"/>
        </w:rPr>
        <w:t xml:space="preserve">9. </w:t>
      </w:r>
      <w:r>
        <w:rPr>
          <w:rFonts w:ascii="宋体" w:eastAsia="宋体" w:hAnsi="宋体" w:hint="eastAsia"/>
        </w:rPr>
        <w:t>施工安全、治安保卫和环境保护</w:t>
      </w:r>
      <w:bookmarkEnd w:id="752"/>
      <w:bookmarkEnd w:id="753"/>
      <w:bookmarkEnd w:id="754"/>
    </w:p>
    <w:p w:rsidR="00161773" w:rsidRDefault="00A06327">
      <w:pPr>
        <w:pStyle w:val="378020"/>
        <w:outlineLvl w:val="0"/>
        <w:rPr>
          <w:rFonts w:ascii="宋体" w:eastAsia="宋体" w:hAnsi="宋体"/>
        </w:rPr>
      </w:pPr>
      <w:bookmarkStart w:id="755" w:name="_Toc144974642"/>
      <w:bookmarkStart w:id="756" w:name="_Toc342296325"/>
      <w:bookmarkStart w:id="757" w:name="_Toc152042452"/>
      <w:bookmarkStart w:id="758" w:name="_Toc338944767"/>
      <w:bookmarkStart w:id="759" w:name="_Toc454359239"/>
      <w:bookmarkStart w:id="760" w:name="_Toc179632692"/>
      <w:bookmarkStart w:id="761" w:name="_Toc503536150"/>
      <w:bookmarkStart w:id="762" w:name="_Toc152045674"/>
      <w:r>
        <w:rPr>
          <w:rFonts w:ascii="宋体" w:eastAsia="宋体" w:hAnsi="宋体" w:hint="eastAsia"/>
        </w:rPr>
        <w:t xml:space="preserve">9.1 </w:t>
      </w:r>
      <w:r>
        <w:rPr>
          <w:rFonts w:ascii="宋体" w:eastAsia="宋体" w:hAnsi="宋体" w:hint="eastAsia"/>
        </w:rPr>
        <w:t>发包人的施工安全责任</w:t>
      </w:r>
      <w:bookmarkEnd w:id="755"/>
      <w:bookmarkEnd w:id="756"/>
      <w:bookmarkEnd w:id="757"/>
      <w:bookmarkEnd w:id="758"/>
      <w:bookmarkEnd w:id="759"/>
      <w:bookmarkEnd w:id="760"/>
      <w:bookmarkEnd w:id="761"/>
      <w:bookmarkEnd w:id="762"/>
    </w:p>
    <w:p w:rsidR="00161773" w:rsidRDefault="00A06327">
      <w:pPr>
        <w:spacing w:line="400" w:lineRule="exact"/>
        <w:ind w:firstLineChars="200" w:firstLine="420"/>
        <w:rPr>
          <w:rFonts w:ascii="宋体" w:hAnsi="宋体"/>
        </w:rPr>
      </w:pPr>
      <w:r>
        <w:rPr>
          <w:rFonts w:ascii="宋体" w:hAnsi="宋体" w:hint="eastAsia"/>
        </w:rPr>
        <w:t xml:space="preserve">9.1.1 </w:t>
      </w:r>
      <w:r>
        <w:rPr>
          <w:rFonts w:ascii="宋体" w:hAnsi="宋体" w:hint="eastAsia"/>
        </w:rPr>
        <w:t>发包人应按合同约定履行安全职责，授权监理人按合同约定的安全工作内容监督、检查承包人安全工作的实施，组织承包人和有关单位进行安全检查。</w:t>
      </w:r>
    </w:p>
    <w:p w:rsidR="00161773" w:rsidRDefault="00A06327">
      <w:pPr>
        <w:spacing w:line="400" w:lineRule="exact"/>
        <w:ind w:firstLineChars="200" w:firstLine="420"/>
        <w:rPr>
          <w:rFonts w:ascii="宋体" w:hAnsi="宋体"/>
        </w:rPr>
      </w:pPr>
      <w:r>
        <w:rPr>
          <w:rFonts w:ascii="宋体" w:hAnsi="宋体" w:hint="eastAsia"/>
        </w:rPr>
        <w:t xml:space="preserve">9.1.2 </w:t>
      </w:r>
      <w:r>
        <w:rPr>
          <w:rFonts w:ascii="宋体" w:hAnsi="宋体" w:hint="eastAsia"/>
        </w:rPr>
        <w:t>发包人应对其现场机构雇佣的全部人员的工伤事故承担责任，但由于承包人原因造成发包人人员工伤的，应由承包人承担责任。</w:t>
      </w:r>
    </w:p>
    <w:p w:rsidR="00161773" w:rsidRDefault="00A06327">
      <w:pPr>
        <w:spacing w:line="400" w:lineRule="exact"/>
        <w:ind w:firstLineChars="200" w:firstLine="420"/>
        <w:rPr>
          <w:rFonts w:ascii="宋体" w:hAnsi="宋体"/>
        </w:rPr>
      </w:pPr>
      <w:r>
        <w:rPr>
          <w:rFonts w:ascii="宋体" w:hAnsi="宋体" w:hint="eastAsia"/>
        </w:rPr>
        <w:t xml:space="preserve">9.1.3 </w:t>
      </w:r>
      <w:r>
        <w:rPr>
          <w:rFonts w:ascii="宋体" w:hAnsi="宋体" w:hint="eastAsia"/>
        </w:rPr>
        <w:t>发包人</w:t>
      </w:r>
      <w:r>
        <w:rPr>
          <w:rFonts w:ascii="宋体" w:hAnsi="宋体" w:hint="eastAsia"/>
        </w:rPr>
        <w:t>应负责赔偿以下各种情况造成的第三者人身伤亡和财产损失：</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工程或工程的任何部分对土地的占用所造成的第三者财产损失；</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由于发包人原因在施工场地及其毗邻地带造成的第三者人身伤亡和财产损失。</w:t>
      </w:r>
    </w:p>
    <w:p w:rsidR="00161773" w:rsidRDefault="00A06327">
      <w:pPr>
        <w:pStyle w:val="378020"/>
        <w:outlineLvl w:val="0"/>
        <w:rPr>
          <w:rFonts w:ascii="宋体" w:eastAsia="宋体" w:hAnsi="宋体"/>
        </w:rPr>
      </w:pPr>
      <w:bookmarkStart w:id="763" w:name="_Toc503536151"/>
      <w:bookmarkStart w:id="764" w:name="_Toc342296326"/>
      <w:bookmarkStart w:id="765" w:name="_Toc454359240"/>
      <w:bookmarkStart w:id="766" w:name="_Toc338944768"/>
      <w:r>
        <w:rPr>
          <w:rFonts w:ascii="宋体" w:eastAsia="宋体" w:hAnsi="宋体" w:hint="eastAsia"/>
        </w:rPr>
        <w:t xml:space="preserve">9.2 </w:t>
      </w:r>
      <w:r>
        <w:rPr>
          <w:rFonts w:ascii="宋体" w:eastAsia="宋体" w:hAnsi="宋体" w:hint="eastAsia"/>
        </w:rPr>
        <w:t>承包人的施工安全责任</w:t>
      </w:r>
      <w:bookmarkEnd w:id="763"/>
      <w:bookmarkEnd w:id="764"/>
      <w:bookmarkEnd w:id="765"/>
      <w:bookmarkEnd w:id="766"/>
    </w:p>
    <w:p w:rsidR="00161773" w:rsidRDefault="00A06327">
      <w:pPr>
        <w:spacing w:line="400" w:lineRule="exact"/>
        <w:ind w:firstLineChars="200" w:firstLine="404"/>
        <w:rPr>
          <w:rFonts w:ascii="宋体" w:hAnsi="宋体"/>
          <w:spacing w:val="-4"/>
        </w:rPr>
      </w:pPr>
      <w:r>
        <w:rPr>
          <w:rFonts w:ascii="宋体" w:hAnsi="宋体" w:hint="eastAsia"/>
          <w:spacing w:val="-4"/>
        </w:rPr>
        <w:t xml:space="preserve">9.2.1 </w:t>
      </w:r>
      <w:r>
        <w:rPr>
          <w:rFonts w:ascii="宋体" w:hAnsi="宋体" w:hint="eastAsia"/>
          <w:spacing w:val="-4"/>
        </w:rPr>
        <w:t>承包人应按合同约定履行安全职责</w:t>
      </w:r>
      <w:r>
        <w:rPr>
          <w:rFonts w:ascii="宋体" w:hAnsi="宋体" w:hint="eastAsia"/>
          <w:spacing w:val="-4"/>
        </w:rPr>
        <w:t>,</w:t>
      </w:r>
      <w:r>
        <w:rPr>
          <w:rFonts w:ascii="宋体" w:hAnsi="宋体" w:hint="eastAsia"/>
          <w:spacing w:val="-4"/>
        </w:rPr>
        <w:t>执行监理人有关安全工作的指示</w:t>
      </w:r>
      <w:r>
        <w:rPr>
          <w:rFonts w:ascii="宋体" w:hAnsi="宋体" w:hint="eastAsia"/>
          <w:spacing w:val="-4"/>
        </w:rPr>
        <w:t>,</w:t>
      </w:r>
      <w:r>
        <w:rPr>
          <w:rFonts w:ascii="宋体" w:hAnsi="宋体" w:hint="eastAsia"/>
          <w:spacing w:val="-4"/>
        </w:rPr>
        <w:t>并在专用合同条款约定的期限内，按合同约定的安全工作内容，编制施工安全措施计划报送监理人审批。</w:t>
      </w:r>
    </w:p>
    <w:p w:rsidR="00161773" w:rsidRDefault="00A06327">
      <w:pPr>
        <w:spacing w:line="400" w:lineRule="exact"/>
        <w:ind w:firstLineChars="200" w:firstLine="420"/>
        <w:rPr>
          <w:rFonts w:ascii="宋体" w:hAnsi="宋体"/>
        </w:rPr>
      </w:pPr>
      <w:r>
        <w:rPr>
          <w:rFonts w:ascii="宋体" w:hAnsi="宋体" w:hint="eastAsia"/>
        </w:rPr>
        <w:t xml:space="preserve">9.2.2 </w:t>
      </w:r>
      <w:r>
        <w:rPr>
          <w:rFonts w:ascii="宋体" w:hAnsi="宋体" w:hint="eastAsia"/>
        </w:rPr>
        <w:t>承包人应加强施工作业安全管理，特别应加强易燃、易爆材料、火工器材、有毒与腐蚀性材料和其他危险品的管理，</w:t>
      </w:r>
      <w:r>
        <w:rPr>
          <w:rFonts w:ascii="宋体" w:hAnsi="宋体" w:hint="eastAsia"/>
        </w:rPr>
        <w:t>以及对爆破作业和地下工程施工等危险作业的管理。</w:t>
      </w:r>
    </w:p>
    <w:p w:rsidR="00161773" w:rsidRDefault="00A06327">
      <w:pPr>
        <w:spacing w:line="400" w:lineRule="exact"/>
        <w:ind w:firstLineChars="200" w:firstLine="420"/>
        <w:rPr>
          <w:rFonts w:ascii="宋体" w:hAnsi="宋体"/>
        </w:rPr>
      </w:pPr>
      <w:r>
        <w:rPr>
          <w:rFonts w:ascii="宋体" w:hAnsi="宋体" w:hint="eastAsia"/>
        </w:rPr>
        <w:t xml:space="preserve">9.2.3 </w:t>
      </w:r>
      <w:r>
        <w:rPr>
          <w:rFonts w:ascii="宋体" w:hAnsi="宋体" w:hint="eastAsia"/>
        </w:rPr>
        <w:t>承包人应严格按照国家安全标准制定施工安全操作规程，配备必要的安全生产和劳动保护设施，加强对承包人人员的安全教育，并发放安全工作手册和劳动保护用具。</w:t>
      </w:r>
    </w:p>
    <w:p w:rsidR="00161773" w:rsidRDefault="00A06327">
      <w:pPr>
        <w:spacing w:line="400" w:lineRule="exact"/>
        <w:ind w:firstLineChars="200" w:firstLine="408"/>
        <w:rPr>
          <w:rFonts w:ascii="宋体" w:hAnsi="宋体"/>
          <w:spacing w:val="-3"/>
        </w:rPr>
      </w:pPr>
      <w:r>
        <w:rPr>
          <w:rFonts w:ascii="宋体" w:hAnsi="宋体" w:hint="eastAsia"/>
          <w:spacing w:val="-3"/>
        </w:rPr>
        <w:t xml:space="preserve">9.2.4 </w:t>
      </w:r>
      <w:r>
        <w:rPr>
          <w:rFonts w:ascii="宋体" w:hAnsi="宋体" w:hint="eastAsia"/>
          <w:spacing w:val="-3"/>
        </w:rPr>
        <w:t>承包人应按监理人的指示制定应对灾害的紧急预案，报送监理人审批。承包人还应按预案做好安全检查，配置必要的救助物资和器材，切实保护好有关人员的人身和财产安全。</w:t>
      </w:r>
    </w:p>
    <w:p w:rsidR="00161773" w:rsidRDefault="00A06327">
      <w:pPr>
        <w:spacing w:line="400" w:lineRule="exact"/>
        <w:ind w:firstLineChars="200" w:firstLine="420"/>
        <w:rPr>
          <w:rFonts w:ascii="宋体" w:hAnsi="宋体"/>
        </w:rPr>
      </w:pPr>
      <w:r>
        <w:rPr>
          <w:rFonts w:ascii="宋体" w:hAnsi="宋体" w:hint="eastAsia"/>
        </w:rPr>
        <w:t xml:space="preserve">9.2.5 </w:t>
      </w:r>
      <w:r>
        <w:rPr>
          <w:rFonts w:ascii="宋体" w:hAnsi="宋体" w:hint="eastAsia"/>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hint="eastAsia"/>
        </w:rPr>
        <w:t>3.5</w:t>
      </w:r>
      <w:r>
        <w:rPr>
          <w:rFonts w:ascii="宋体" w:hAnsi="宋体" w:hint="eastAsia"/>
        </w:rPr>
        <w:t>款商定或确定。</w:t>
      </w:r>
    </w:p>
    <w:p w:rsidR="00161773" w:rsidRDefault="00A06327">
      <w:pPr>
        <w:spacing w:line="400" w:lineRule="exact"/>
        <w:ind w:firstLineChars="200" w:firstLine="420"/>
        <w:rPr>
          <w:rFonts w:ascii="宋体" w:hAnsi="宋体"/>
        </w:rPr>
      </w:pPr>
      <w:r>
        <w:rPr>
          <w:rFonts w:ascii="宋体" w:hAnsi="宋体" w:hint="eastAsia"/>
        </w:rPr>
        <w:t xml:space="preserve">9.2.6 </w:t>
      </w:r>
      <w:r>
        <w:rPr>
          <w:rFonts w:ascii="宋体" w:hAnsi="宋体" w:hint="eastAsia"/>
        </w:rPr>
        <w:t>承包人应对其履行合同所雇佣的全部人员，包括分包人人员的工伤事故承担责</w:t>
      </w:r>
      <w:r>
        <w:rPr>
          <w:rFonts w:ascii="宋体" w:hAnsi="宋体" w:hint="eastAsia"/>
        </w:rPr>
        <w:lastRenderedPageBreak/>
        <w:t>任，但由于发包人原因造成承包人人员工伤事故的，应由发包人承担责任。</w:t>
      </w:r>
    </w:p>
    <w:p w:rsidR="00161773" w:rsidRDefault="00A06327">
      <w:pPr>
        <w:spacing w:line="400" w:lineRule="exact"/>
        <w:ind w:firstLineChars="200" w:firstLine="420"/>
        <w:rPr>
          <w:rFonts w:ascii="宋体" w:hAnsi="宋体"/>
        </w:rPr>
      </w:pPr>
      <w:r>
        <w:rPr>
          <w:rFonts w:ascii="宋体" w:hAnsi="宋体" w:hint="eastAsia"/>
        </w:rPr>
        <w:t xml:space="preserve">9.2.7 </w:t>
      </w:r>
      <w:r>
        <w:rPr>
          <w:rFonts w:ascii="宋体" w:hAnsi="宋体" w:hint="eastAsia"/>
        </w:rPr>
        <w:t>由于承包人原因在施工场地内及其毗邻地带造成的第三者人员伤亡和财产损失，由承包人负责赔偿。</w:t>
      </w:r>
    </w:p>
    <w:p w:rsidR="00161773" w:rsidRDefault="00A06327">
      <w:pPr>
        <w:pStyle w:val="378020"/>
        <w:outlineLvl w:val="0"/>
        <w:rPr>
          <w:rFonts w:ascii="宋体" w:eastAsia="宋体" w:hAnsi="宋体"/>
        </w:rPr>
      </w:pPr>
      <w:bookmarkStart w:id="767" w:name="_Toc342296327"/>
      <w:bookmarkStart w:id="768" w:name="_Toc338944769"/>
      <w:bookmarkStart w:id="769" w:name="_Toc454359241"/>
      <w:bookmarkStart w:id="770" w:name="_Toc503536152"/>
      <w:r>
        <w:rPr>
          <w:rFonts w:ascii="宋体" w:eastAsia="宋体" w:hAnsi="宋体" w:hint="eastAsia"/>
        </w:rPr>
        <w:t xml:space="preserve">9.3 </w:t>
      </w:r>
      <w:r>
        <w:rPr>
          <w:rFonts w:ascii="宋体" w:eastAsia="宋体" w:hAnsi="宋体" w:hint="eastAsia"/>
        </w:rPr>
        <w:t>治安保卫</w:t>
      </w:r>
      <w:bookmarkEnd w:id="767"/>
      <w:bookmarkEnd w:id="768"/>
      <w:bookmarkEnd w:id="769"/>
      <w:bookmarkEnd w:id="770"/>
    </w:p>
    <w:p w:rsidR="00161773" w:rsidRDefault="00A06327">
      <w:pPr>
        <w:spacing w:line="400" w:lineRule="exact"/>
        <w:ind w:firstLineChars="200" w:firstLine="420"/>
        <w:rPr>
          <w:rFonts w:ascii="宋体" w:hAnsi="宋体"/>
        </w:rPr>
      </w:pPr>
      <w:r>
        <w:rPr>
          <w:rFonts w:ascii="宋体" w:hAnsi="宋体" w:hint="eastAsia"/>
        </w:rPr>
        <w:t xml:space="preserve">9.3.1 </w:t>
      </w:r>
      <w:r>
        <w:rPr>
          <w:rFonts w:ascii="宋体" w:hAnsi="宋体" w:hint="eastAsia"/>
        </w:rPr>
        <w:t>除合同另有约定外，发包人应与当地公安部门协商，在现场建立治安管理机构或联防组织，统一管理施工场地的治安保卫事项，履行合同工程的治安保卫职责。</w:t>
      </w:r>
    </w:p>
    <w:p w:rsidR="00161773" w:rsidRDefault="00A06327">
      <w:pPr>
        <w:spacing w:line="400" w:lineRule="exact"/>
        <w:ind w:firstLineChars="200" w:firstLine="420"/>
        <w:rPr>
          <w:rFonts w:ascii="宋体" w:hAnsi="宋体"/>
        </w:rPr>
      </w:pPr>
      <w:r>
        <w:rPr>
          <w:rFonts w:ascii="宋体" w:hAnsi="宋体" w:hint="eastAsia"/>
        </w:rPr>
        <w:t xml:space="preserve">9.3.2 </w:t>
      </w:r>
      <w:r>
        <w:rPr>
          <w:rFonts w:ascii="宋体" w:hAnsi="宋体" w:hint="eastAsia"/>
        </w:rPr>
        <w:t>发包人和承包人除应协助现场治安管理机构或联防组织维护施工场地的社会治安外，还应做好包括生活区在内的各自管辖区的治安保卫工作。</w:t>
      </w:r>
    </w:p>
    <w:p w:rsidR="00161773" w:rsidRDefault="00A06327">
      <w:pPr>
        <w:spacing w:line="400" w:lineRule="exact"/>
        <w:ind w:firstLineChars="200" w:firstLine="420"/>
        <w:rPr>
          <w:rFonts w:ascii="宋体" w:hAnsi="宋体"/>
        </w:rPr>
      </w:pPr>
      <w:r>
        <w:rPr>
          <w:rFonts w:ascii="宋体" w:hAnsi="宋体" w:hint="eastAsia"/>
        </w:rPr>
        <w:t xml:space="preserve">9.3.3 </w:t>
      </w:r>
      <w:r>
        <w:rPr>
          <w:rFonts w:ascii="宋体" w:hAnsi="宋体"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w:t>
      </w:r>
      <w:r>
        <w:rPr>
          <w:rFonts w:ascii="宋体" w:hAnsi="宋体" w:hint="eastAsia"/>
        </w:rPr>
        <w:t>政府报告。发包人和承包人应积极协助当地有关部门采取措施平息事态，防止事态扩大，尽量减少财产损失和避免人员伤亡。</w:t>
      </w:r>
    </w:p>
    <w:p w:rsidR="00161773" w:rsidRDefault="00A06327">
      <w:pPr>
        <w:pStyle w:val="378020"/>
        <w:outlineLvl w:val="0"/>
        <w:rPr>
          <w:rFonts w:ascii="宋体" w:eastAsia="宋体" w:hAnsi="宋体"/>
        </w:rPr>
      </w:pPr>
      <w:bookmarkStart w:id="771" w:name="_Toc454359242"/>
      <w:bookmarkStart w:id="772" w:name="_Toc342296328"/>
      <w:bookmarkStart w:id="773" w:name="_Toc338944770"/>
      <w:bookmarkStart w:id="774" w:name="_Toc503536153"/>
      <w:r>
        <w:rPr>
          <w:rFonts w:ascii="宋体" w:eastAsia="宋体" w:hAnsi="宋体" w:hint="eastAsia"/>
        </w:rPr>
        <w:t xml:space="preserve">9.4 </w:t>
      </w:r>
      <w:r>
        <w:rPr>
          <w:rFonts w:ascii="宋体" w:eastAsia="宋体" w:hAnsi="宋体" w:hint="eastAsia"/>
        </w:rPr>
        <w:t>环境保护</w:t>
      </w:r>
      <w:bookmarkEnd w:id="771"/>
      <w:bookmarkEnd w:id="772"/>
      <w:bookmarkEnd w:id="773"/>
      <w:bookmarkEnd w:id="774"/>
    </w:p>
    <w:p w:rsidR="00161773" w:rsidRDefault="00A06327">
      <w:pPr>
        <w:spacing w:line="400" w:lineRule="exact"/>
        <w:ind w:firstLineChars="200" w:firstLine="420"/>
        <w:rPr>
          <w:rFonts w:ascii="宋体" w:hAnsi="宋体"/>
        </w:rPr>
      </w:pPr>
      <w:r>
        <w:rPr>
          <w:rFonts w:ascii="宋体" w:hAnsi="宋体" w:hint="eastAsia"/>
        </w:rPr>
        <w:t xml:space="preserve">9.4.1 </w:t>
      </w:r>
      <w:r>
        <w:rPr>
          <w:rFonts w:ascii="宋体" w:hAnsi="宋体" w:hint="eastAsia"/>
        </w:rPr>
        <w:t>承包人在施工过程中，应遵守有关环境保护的法律，履行合同约定的环境保护义务，并对违反法律和合同约定义务所造成的环境破坏、人身伤害和财产损失负责。</w:t>
      </w:r>
    </w:p>
    <w:p w:rsidR="00161773" w:rsidRDefault="00A06327">
      <w:pPr>
        <w:spacing w:line="400" w:lineRule="exact"/>
        <w:ind w:firstLineChars="200" w:firstLine="420"/>
        <w:rPr>
          <w:rFonts w:ascii="宋体" w:hAnsi="宋体"/>
        </w:rPr>
      </w:pPr>
      <w:r>
        <w:rPr>
          <w:rFonts w:ascii="宋体" w:hAnsi="宋体" w:hint="eastAsia"/>
        </w:rPr>
        <w:t xml:space="preserve">9.4.2 </w:t>
      </w:r>
      <w:r>
        <w:rPr>
          <w:rFonts w:ascii="宋体" w:hAnsi="宋体" w:hint="eastAsia"/>
        </w:rPr>
        <w:t>承包人应按合同约定的环保工作内容，编制施工环保措施计划，报送监理人审批。</w:t>
      </w:r>
    </w:p>
    <w:p w:rsidR="00161773" w:rsidRDefault="00A06327">
      <w:pPr>
        <w:spacing w:line="400" w:lineRule="exact"/>
        <w:ind w:firstLineChars="200" w:firstLine="420"/>
        <w:rPr>
          <w:rFonts w:ascii="宋体" w:hAnsi="宋体"/>
        </w:rPr>
      </w:pPr>
      <w:r>
        <w:rPr>
          <w:rFonts w:ascii="宋体" w:hAnsi="宋体" w:hint="eastAsia"/>
        </w:rPr>
        <w:t xml:space="preserve">9.4.3 </w:t>
      </w:r>
      <w:r>
        <w:rPr>
          <w:rFonts w:ascii="宋体" w:hAnsi="宋体" w:hint="eastAsia"/>
        </w:rPr>
        <w:t>承包人应按照批准的施工环保措施计划有序地堆放和处理施工废弃物，避免对环境造成破坏。因承包人任意堆放或弃置施工废弃物造成妨碍公共交</w:t>
      </w:r>
      <w:r>
        <w:rPr>
          <w:rFonts w:ascii="宋体" w:hAnsi="宋体" w:hint="eastAsia"/>
        </w:rPr>
        <w:t>通、影响城镇居民生活、降低河流行洪能力、危及居民安全、破坏周边环境，或者影响其他承包人施工等后果的，承包人应承担责任。</w:t>
      </w:r>
    </w:p>
    <w:p w:rsidR="00161773" w:rsidRDefault="00A06327">
      <w:pPr>
        <w:spacing w:line="400" w:lineRule="exact"/>
        <w:ind w:firstLineChars="200" w:firstLine="420"/>
        <w:rPr>
          <w:rFonts w:ascii="宋体" w:hAnsi="宋体"/>
        </w:rPr>
      </w:pPr>
      <w:r>
        <w:rPr>
          <w:rFonts w:ascii="宋体" w:hAnsi="宋体" w:hint="eastAsia"/>
        </w:rPr>
        <w:t xml:space="preserve">9.4.4 </w:t>
      </w:r>
      <w:r>
        <w:rPr>
          <w:rFonts w:ascii="宋体" w:hAnsi="宋体" w:hint="eastAsia"/>
        </w:rPr>
        <w:t>承包人应按合同约定采取有效措施，对施工开挖的边坡及时进行支护</w:t>
      </w:r>
      <w:r>
        <w:rPr>
          <w:rFonts w:ascii="宋体" w:hAnsi="宋体" w:hint="eastAsia"/>
        </w:rPr>
        <w:t>,</w:t>
      </w:r>
      <w:r>
        <w:rPr>
          <w:rFonts w:ascii="宋体" w:hAnsi="宋体" w:hint="eastAsia"/>
        </w:rPr>
        <w:t>维护排水设施，并进行水土保护，避免因施工造成的地质灾害。</w:t>
      </w:r>
    </w:p>
    <w:p w:rsidR="00161773" w:rsidRDefault="00A06327">
      <w:pPr>
        <w:spacing w:line="400" w:lineRule="exact"/>
        <w:ind w:firstLineChars="200" w:firstLine="420"/>
        <w:rPr>
          <w:rFonts w:ascii="宋体" w:hAnsi="宋体"/>
        </w:rPr>
      </w:pPr>
      <w:r>
        <w:rPr>
          <w:rFonts w:ascii="宋体" w:hAnsi="宋体" w:hint="eastAsia"/>
        </w:rPr>
        <w:t xml:space="preserve">9.4.5 </w:t>
      </w:r>
      <w:r>
        <w:rPr>
          <w:rFonts w:ascii="宋体" w:hAnsi="宋体" w:hint="eastAsia"/>
        </w:rPr>
        <w:t>承包人应按国家饮用水管理标准定期对饮用水源进行监测，防止施工活动污染饮用水源。</w:t>
      </w:r>
    </w:p>
    <w:p w:rsidR="00161773" w:rsidRDefault="00A06327">
      <w:pPr>
        <w:spacing w:line="400" w:lineRule="exact"/>
        <w:ind w:firstLineChars="200" w:firstLine="420"/>
        <w:rPr>
          <w:rFonts w:ascii="宋体" w:hAnsi="宋体"/>
        </w:rPr>
      </w:pPr>
      <w:r>
        <w:rPr>
          <w:rFonts w:ascii="宋体" w:hAnsi="宋体" w:hint="eastAsia"/>
        </w:rPr>
        <w:t xml:space="preserve">9.4.6 </w:t>
      </w:r>
      <w:r>
        <w:rPr>
          <w:rFonts w:ascii="宋体" w:hAnsi="宋体" w:hint="eastAsia"/>
        </w:rPr>
        <w:t>承包人应按合同约定，加强对噪声、粉尘、废气、废水和废油的控制，努力降低噪声，控制粉尘和废气浓度，做好废水和废油的治理和排放。</w:t>
      </w:r>
    </w:p>
    <w:p w:rsidR="00161773" w:rsidRDefault="00A06327">
      <w:pPr>
        <w:pStyle w:val="378020"/>
        <w:outlineLvl w:val="0"/>
        <w:rPr>
          <w:rFonts w:ascii="宋体" w:eastAsia="宋体" w:hAnsi="宋体"/>
        </w:rPr>
      </w:pPr>
      <w:bookmarkStart w:id="775" w:name="_Toc152042456"/>
      <w:bookmarkStart w:id="776" w:name="_Toc342296329"/>
      <w:bookmarkStart w:id="777" w:name="_Toc144974646"/>
      <w:bookmarkStart w:id="778" w:name="_Toc338944771"/>
      <w:bookmarkStart w:id="779" w:name="_Toc454359243"/>
      <w:bookmarkStart w:id="780" w:name="_Toc503536154"/>
      <w:bookmarkStart w:id="781" w:name="_Toc179632696"/>
      <w:bookmarkStart w:id="782" w:name="_Toc152045678"/>
      <w:r>
        <w:rPr>
          <w:rFonts w:ascii="宋体" w:eastAsia="宋体" w:hAnsi="宋体" w:hint="eastAsia"/>
        </w:rPr>
        <w:t xml:space="preserve">9.5 </w:t>
      </w:r>
      <w:r>
        <w:rPr>
          <w:rFonts w:ascii="宋体" w:eastAsia="宋体" w:hAnsi="宋体" w:hint="eastAsia"/>
        </w:rPr>
        <w:t>事故处理</w:t>
      </w:r>
      <w:bookmarkEnd w:id="775"/>
      <w:bookmarkEnd w:id="776"/>
      <w:bookmarkEnd w:id="777"/>
      <w:bookmarkEnd w:id="778"/>
      <w:bookmarkEnd w:id="779"/>
      <w:bookmarkEnd w:id="780"/>
      <w:bookmarkEnd w:id="781"/>
      <w:bookmarkEnd w:id="782"/>
    </w:p>
    <w:p w:rsidR="00161773" w:rsidRDefault="00A06327">
      <w:pPr>
        <w:spacing w:line="400" w:lineRule="exact"/>
        <w:ind w:firstLineChars="200" w:firstLine="420"/>
        <w:rPr>
          <w:rFonts w:ascii="宋体" w:hAnsi="宋体"/>
        </w:rPr>
      </w:pPr>
      <w:r>
        <w:rPr>
          <w:rFonts w:ascii="宋体" w:hAnsi="宋体" w:hint="eastAsia"/>
        </w:rPr>
        <w:t>工程施工过程</w:t>
      </w:r>
      <w:r>
        <w:rPr>
          <w:rFonts w:ascii="宋体" w:hAnsi="宋体" w:hint="eastAsia"/>
        </w:rPr>
        <w:t>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161773" w:rsidRDefault="00A06327">
      <w:pPr>
        <w:pStyle w:val="2TimesNewRoman5020"/>
        <w:rPr>
          <w:rFonts w:ascii="宋体" w:eastAsia="宋体" w:hAnsi="宋体"/>
        </w:rPr>
      </w:pPr>
      <w:bookmarkStart w:id="783" w:name="_Toc503536155"/>
      <w:bookmarkStart w:id="784" w:name="_Toc338944772"/>
      <w:bookmarkStart w:id="785" w:name="_Toc342296330"/>
      <w:r>
        <w:rPr>
          <w:rFonts w:ascii="宋体" w:eastAsia="宋体" w:hAnsi="宋体" w:hint="eastAsia"/>
        </w:rPr>
        <w:lastRenderedPageBreak/>
        <w:t xml:space="preserve">10. </w:t>
      </w:r>
      <w:r>
        <w:rPr>
          <w:rFonts w:ascii="宋体" w:eastAsia="宋体" w:hAnsi="宋体" w:hint="eastAsia"/>
        </w:rPr>
        <w:t>进度计划</w:t>
      </w:r>
      <w:bookmarkEnd w:id="783"/>
      <w:bookmarkEnd w:id="784"/>
      <w:bookmarkEnd w:id="785"/>
    </w:p>
    <w:p w:rsidR="00161773" w:rsidRDefault="00A06327">
      <w:pPr>
        <w:pStyle w:val="378020"/>
        <w:outlineLvl w:val="0"/>
        <w:rPr>
          <w:rFonts w:ascii="宋体" w:eastAsia="宋体" w:hAnsi="宋体"/>
        </w:rPr>
      </w:pPr>
      <w:bookmarkStart w:id="786" w:name="_Toc338944773"/>
      <w:bookmarkStart w:id="787" w:name="_Toc503536156"/>
      <w:bookmarkStart w:id="788" w:name="_Toc342296331"/>
      <w:bookmarkStart w:id="789" w:name="_Toc454359245"/>
      <w:r>
        <w:rPr>
          <w:rFonts w:ascii="宋体" w:eastAsia="宋体" w:hAnsi="宋体" w:hint="eastAsia"/>
        </w:rPr>
        <w:t xml:space="preserve">10.1 </w:t>
      </w:r>
      <w:r>
        <w:rPr>
          <w:rFonts w:ascii="宋体" w:eastAsia="宋体" w:hAnsi="宋体" w:hint="eastAsia"/>
        </w:rPr>
        <w:t>合同进度计划</w:t>
      </w:r>
      <w:bookmarkEnd w:id="786"/>
      <w:bookmarkEnd w:id="787"/>
      <w:bookmarkEnd w:id="788"/>
      <w:bookmarkEnd w:id="789"/>
    </w:p>
    <w:p w:rsidR="00161773" w:rsidRDefault="00A06327">
      <w:pPr>
        <w:spacing w:line="400" w:lineRule="exact"/>
        <w:ind w:firstLineChars="200" w:firstLine="420"/>
        <w:rPr>
          <w:rFonts w:ascii="宋体" w:hAnsi="宋体"/>
        </w:rPr>
      </w:pPr>
      <w:r>
        <w:rPr>
          <w:rFonts w:ascii="宋体" w:hAnsi="宋体" w:hint="eastAsia"/>
        </w:rPr>
        <w:t>承包人应按专用合同条款约定的内容和期限，编制详细的施工进度计划和施工方案说明报送监理人。监理人应在专用合同条款约定的期限内批复或提出修改意见</w:t>
      </w:r>
      <w:r>
        <w:rPr>
          <w:rFonts w:ascii="宋体" w:hAnsi="宋体" w:hint="eastAsia"/>
        </w:rPr>
        <w:t>，否则该进度计划视为已得到批准。经监理人批准的施工进度计划称合同进度计划，是控制合同工程进度的依据。承包人还应根据合同进度计划，编制更为详细的分阶段或分项进度计划，报监理人审批。</w:t>
      </w:r>
    </w:p>
    <w:p w:rsidR="00161773" w:rsidRDefault="00A06327">
      <w:pPr>
        <w:pStyle w:val="378020"/>
        <w:outlineLvl w:val="0"/>
        <w:rPr>
          <w:rFonts w:ascii="宋体" w:eastAsia="宋体" w:hAnsi="宋体"/>
        </w:rPr>
      </w:pPr>
      <w:bookmarkStart w:id="790" w:name="_Toc454359246"/>
      <w:bookmarkStart w:id="791" w:name="_Toc338944774"/>
      <w:bookmarkStart w:id="792" w:name="_Toc342296332"/>
      <w:bookmarkStart w:id="793" w:name="_Toc503536157"/>
      <w:r>
        <w:rPr>
          <w:rFonts w:ascii="宋体" w:eastAsia="宋体" w:hAnsi="宋体" w:hint="eastAsia"/>
        </w:rPr>
        <w:t xml:space="preserve">10.2 </w:t>
      </w:r>
      <w:r>
        <w:rPr>
          <w:rFonts w:ascii="宋体" w:eastAsia="宋体" w:hAnsi="宋体" w:hint="eastAsia"/>
        </w:rPr>
        <w:t>合同进度计划的修订</w:t>
      </w:r>
      <w:bookmarkEnd w:id="790"/>
      <w:bookmarkEnd w:id="791"/>
      <w:bookmarkEnd w:id="792"/>
      <w:bookmarkEnd w:id="793"/>
    </w:p>
    <w:p w:rsidR="00161773" w:rsidRDefault="00A06327">
      <w:pPr>
        <w:spacing w:line="400" w:lineRule="exact"/>
        <w:ind w:firstLineChars="200" w:firstLine="420"/>
        <w:rPr>
          <w:rFonts w:ascii="宋体" w:hAnsi="宋体"/>
        </w:rPr>
      </w:pPr>
      <w:r>
        <w:rPr>
          <w:rFonts w:ascii="宋体" w:hAnsi="宋体" w:hint="eastAsia"/>
        </w:rPr>
        <w:t>不论何种原因造成工程的实际进度与第</w:t>
      </w:r>
      <w:r>
        <w:rPr>
          <w:rFonts w:ascii="宋体" w:hAnsi="宋体" w:hint="eastAsia"/>
        </w:rPr>
        <w:t>10.1</w:t>
      </w:r>
      <w:r>
        <w:rPr>
          <w:rFonts w:ascii="宋体" w:hAnsi="宋体" w:hint="eastAsia"/>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w:t>
      </w:r>
      <w:r>
        <w:rPr>
          <w:rFonts w:ascii="宋体" w:hAnsi="宋体" w:hint="eastAsia"/>
        </w:rPr>
        <w:t>约定的期限内批复。监理人在批复前应获得发包人同意。</w:t>
      </w:r>
    </w:p>
    <w:p w:rsidR="00161773" w:rsidRDefault="00A06327">
      <w:pPr>
        <w:pStyle w:val="2TimesNewRoman5020"/>
        <w:rPr>
          <w:rFonts w:ascii="宋体" w:eastAsia="宋体" w:hAnsi="宋体"/>
        </w:rPr>
      </w:pPr>
      <w:bookmarkStart w:id="794" w:name="_Toc503536158"/>
      <w:bookmarkStart w:id="795" w:name="_Toc342296333"/>
      <w:bookmarkStart w:id="796" w:name="_Toc338944775"/>
      <w:r>
        <w:rPr>
          <w:rFonts w:ascii="宋体" w:eastAsia="宋体" w:hAnsi="宋体" w:hint="eastAsia"/>
        </w:rPr>
        <w:t xml:space="preserve">11. </w:t>
      </w:r>
      <w:r>
        <w:rPr>
          <w:rFonts w:ascii="宋体" w:eastAsia="宋体" w:hAnsi="宋体" w:hint="eastAsia"/>
        </w:rPr>
        <w:t>开工和竣工</w:t>
      </w:r>
      <w:bookmarkEnd w:id="794"/>
      <w:bookmarkEnd w:id="795"/>
      <w:bookmarkEnd w:id="796"/>
    </w:p>
    <w:p w:rsidR="00161773" w:rsidRDefault="00A06327">
      <w:pPr>
        <w:pStyle w:val="378020"/>
        <w:outlineLvl w:val="0"/>
        <w:rPr>
          <w:rFonts w:ascii="宋体" w:eastAsia="宋体" w:hAnsi="宋体"/>
        </w:rPr>
      </w:pPr>
      <w:bookmarkStart w:id="797" w:name="_Toc338944776"/>
      <w:bookmarkStart w:id="798" w:name="_Toc152045683"/>
      <w:bookmarkStart w:id="799" w:name="_Toc152042461"/>
      <w:bookmarkStart w:id="800" w:name="_Toc503536159"/>
      <w:bookmarkStart w:id="801" w:name="_Toc179632701"/>
      <w:bookmarkStart w:id="802" w:name="_Toc342296334"/>
      <w:bookmarkStart w:id="803" w:name="_Toc144974651"/>
      <w:bookmarkStart w:id="804" w:name="_Toc454359248"/>
      <w:r>
        <w:rPr>
          <w:rFonts w:ascii="宋体" w:eastAsia="宋体" w:hAnsi="宋体" w:hint="eastAsia"/>
        </w:rPr>
        <w:t xml:space="preserve">11.1 </w:t>
      </w:r>
      <w:r>
        <w:rPr>
          <w:rFonts w:ascii="宋体" w:eastAsia="宋体" w:hAnsi="宋体" w:hint="eastAsia"/>
        </w:rPr>
        <w:t>开工</w:t>
      </w:r>
      <w:bookmarkEnd w:id="797"/>
      <w:bookmarkEnd w:id="798"/>
      <w:bookmarkEnd w:id="799"/>
      <w:bookmarkEnd w:id="800"/>
      <w:bookmarkEnd w:id="801"/>
      <w:bookmarkEnd w:id="802"/>
      <w:bookmarkEnd w:id="803"/>
      <w:bookmarkEnd w:id="804"/>
    </w:p>
    <w:p w:rsidR="00161773" w:rsidRDefault="00A06327">
      <w:pPr>
        <w:spacing w:line="400" w:lineRule="exact"/>
        <w:ind w:firstLineChars="200" w:firstLine="420"/>
        <w:rPr>
          <w:rFonts w:ascii="宋体" w:hAnsi="宋体"/>
        </w:rPr>
      </w:pPr>
      <w:r>
        <w:rPr>
          <w:rFonts w:ascii="宋体" w:hAnsi="宋体" w:hint="eastAsia"/>
        </w:rPr>
        <w:t xml:space="preserve">11.1.1 </w:t>
      </w:r>
      <w:r>
        <w:rPr>
          <w:rFonts w:ascii="宋体" w:hAnsi="宋体" w:hint="eastAsia"/>
        </w:rPr>
        <w:t>监理人应在开工日期</w:t>
      </w:r>
      <w:r>
        <w:rPr>
          <w:rFonts w:ascii="宋体" w:hAnsi="宋体" w:hint="eastAsia"/>
        </w:rPr>
        <w:t>7</w:t>
      </w:r>
      <w:r>
        <w:rPr>
          <w:rFonts w:ascii="宋体" w:hAnsi="宋体" w:hint="eastAsia"/>
        </w:rPr>
        <w:t>天前向承包人发出开工通知。监理人在发出开工通知前应获得发包人同意。工期自监理人发出的开工通知中载明的开工日期起计算。承包人应在开工日期后尽快施工。</w:t>
      </w:r>
    </w:p>
    <w:p w:rsidR="00161773" w:rsidRDefault="00A06327">
      <w:pPr>
        <w:spacing w:line="400" w:lineRule="exact"/>
        <w:ind w:firstLineChars="200" w:firstLine="420"/>
        <w:rPr>
          <w:rFonts w:ascii="宋体" w:hAnsi="宋体"/>
          <w:shd w:val="pct10" w:color="auto" w:fill="FFFFFF"/>
        </w:rPr>
      </w:pPr>
      <w:r>
        <w:rPr>
          <w:rFonts w:ascii="宋体" w:hAnsi="宋体" w:hint="eastAsia"/>
        </w:rPr>
        <w:t xml:space="preserve">11.1.2 </w:t>
      </w:r>
      <w:r>
        <w:rPr>
          <w:rFonts w:ascii="宋体" w:hAnsi="宋体" w:hint="eastAsia"/>
        </w:rPr>
        <w:t>承包人应按第</w:t>
      </w:r>
      <w:r>
        <w:rPr>
          <w:rFonts w:ascii="宋体" w:hAnsi="宋体" w:hint="eastAsia"/>
        </w:rPr>
        <w:t>10.1</w:t>
      </w:r>
      <w:r>
        <w:rPr>
          <w:rFonts w:ascii="宋体" w:hAnsi="宋体" w:hint="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161773" w:rsidRDefault="00A06327">
      <w:pPr>
        <w:pStyle w:val="378020"/>
        <w:outlineLvl w:val="0"/>
        <w:rPr>
          <w:rFonts w:ascii="宋体" w:eastAsia="宋体" w:hAnsi="宋体"/>
        </w:rPr>
      </w:pPr>
      <w:bookmarkStart w:id="805" w:name="_Toc338944777"/>
      <w:bookmarkStart w:id="806" w:name="_Toc179632702"/>
      <w:bookmarkStart w:id="807" w:name="_Toc144974652"/>
      <w:bookmarkStart w:id="808" w:name="_Toc503536160"/>
      <w:bookmarkStart w:id="809" w:name="_Toc152045684"/>
      <w:bookmarkStart w:id="810" w:name="_Toc454359249"/>
      <w:bookmarkStart w:id="811" w:name="_Toc342296335"/>
      <w:bookmarkStart w:id="812" w:name="_Toc152042462"/>
      <w:r>
        <w:rPr>
          <w:rFonts w:ascii="宋体" w:eastAsia="宋体" w:hAnsi="宋体" w:hint="eastAsia"/>
        </w:rPr>
        <w:t>11.</w:t>
      </w:r>
      <w:r>
        <w:rPr>
          <w:rFonts w:ascii="宋体" w:eastAsia="宋体" w:hAnsi="宋体" w:hint="eastAsia"/>
        </w:rPr>
        <w:t xml:space="preserve">2 </w:t>
      </w:r>
      <w:r>
        <w:rPr>
          <w:rFonts w:ascii="宋体" w:eastAsia="宋体" w:hAnsi="宋体" w:hint="eastAsia"/>
        </w:rPr>
        <w:t>竣工</w:t>
      </w:r>
      <w:bookmarkEnd w:id="805"/>
      <w:bookmarkEnd w:id="806"/>
      <w:bookmarkEnd w:id="807"/>
      <w:bookmarkEnd w:id="808"/>
      <w:bookmarkEnd w:id="809"/>
      <w:bookmarkEnd w:id="810"/>
      <w:bookmarkEnd w:id="811"/>
      <w:bookmarkEnd w:id="812"/>
    </w:p>
    <w:p w:rsidR="00161773" w:rsidRDefault="00A06327">
      <w:pPr>
        <w:spacing w:line="400" w:lineRule="exact"/>
        <w:ind w:firstLineChars="200" w:firstLine="420"/>
        <w:rPr>
          <w:rFonts w:ascii="宋体" w:hAnsi="宋体"/>
        </w:rPr>
      </w:pPr>
      <w:r>
        <w:rPr>
          <w:rFonts w:ascii="宋体" w:hAnsi="宋体" w:hint="eastAsia"/>
        </w:rPr>
        <w:t>承包人应在第</w:t>
      </w:r>
      <w:r>
        <w:rPr>
          <w:rFonts w:ascii="宋体" w:hAnsi="宋体" w:hint="eastAsia"/>
        </w:rPr>
        <w:t>1.1.4.3</w:t>
      </w:r>
      <w:r>
        <w:rPr>
          <w:rFonts w:ascii="宋体" w:hAnsi="宋体" w:hint="eastAsia"/>
        </w:rPr>
        <w:t>目约定的期限内完成合同工程。实际竣工日期在接收证书中写明。</w:t>
      </w:r>
    </w:p>
    <w:p w:rsidR="00161773" w:rsidRDefault="00A06327">
      <w:pPr>
        <w:pStyle w:val="378020"/>
        <w:outlineLvl w:val="0"/>
        <w:rPr>
          <w:rFonts w:ascii="宋体" w:eastAsia="宋体" w:hAnsi="宋体"/>
        </w:rPr>
      </w:pPr>
      <w:bookmarkStart w:id="813" w:name="_Toc503536161"/>
      <w:bookmarkStart w:id="814" w:name="_Toc454359250"/>
      <w:bookmarkStart w:id="815" w:name="_Toc338944778"/>
      <w:bookmarkStart w:id="816" w:name="_Toc342296336"/>
      <w:r>
        <w:rPr>
          <w:rFonts w:ascii="宋体" w:eastAsia="宋体" w:hAnsi="宋体" w:hint="eastAsia"/>
        </w:rPr>
        <w:t xml:space="preserve">11.3 </w:t>
      </w:r>
      <w:r>
        <w:rPr>
          <w:rFonts w:ascii="宋体" w:eastAsia="宋体" w:hAnsi="宋体" w:hint="eastAsia"/>
        </w:rPr>
        <w:t>发包人的工期延误</w:t>
      </w:r>
      <w:bookmarkEnd w:id="813"/>
      <w:bookmarkEnd w:id="814"/>
      <w:bookmarkEnd w:id="815"/>
      <w:bookmarkEnd w:id="816"/>
    </w:p>
    <w:p w:rsidR="00161773" w:rsidRDefault="00A06327">
      <w:pPr>
        <w:spacing w:line="400" w:lineRule="exact"/>
        <w:ind w:firstLineChars="200" w:firstLine="420"/>
        <w:rPr>
          <w:rFonts w:ascii="宋体" w:hAnsi="宋体"/>
        </w:rPr>
      </w:pPr>
      <w:r>
        <w:rPr>
          <w:rFonts w:ascii="宋体" w:hAnsi="宋体" w:hint="eastAsia"/>
        </w:rPr>
        <w:t>在履行合同过程中，由于发包人的下列原因造成工期延误的，承包人有权要求发包人延长工期和（或）增加费用，并支付合理利润。需要修订合同进度计划的，按照第</w:t>
      </w:r>
      <w:r>
        <w:rPr>
          <w:rFonts w:ascii="宋体" w:hAnsi="宋体" w:hint="eastAsia"/>
        </w:rPr>
        <w:t>10.2</w:t>
      </w:r>
      <w:r>
        <w:rPr>
          <w:rFonts w:ascii="宋体" w:hAnsi="宋体" w:hint="eastAsia"/>
        </w:rPr>
        <w:t>款的约定办理。</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）增加合同工作内容；</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）改变合同中任何一项工作的质量要求或其他特性；</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）发包人迟延提供材料、工程设备或变更交货地点的；</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）因发包人原因导致的暂停施工；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）提供图纸延误；</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6</w:t>
      </w:r>
      <w:r>
        <w:rPr>
          <w:rFonts w:ascii="宋体" w:hAnsi="宋体" w:hint="eastAsia"/>
        </w:rPr>
        <w:t>）未按合同约定及时支付预付款、进度款；</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7</w:t>
      </w:r>
      <w:r>
        <w:rPr>
          <w:rFonts w:ascii="宋体" w:hAnsi="宋体" w:hint="eastAsia"/>
        </w:rPr>
        <w:t>）发包人造成工期延误的其他原因。</w:t>
      </w:r>
    </w:p>
    <w:p w:rsidR="00161773" w:rsidRDefault="00A06327">
      <w:pPr>
        <w:pStyle w:val="378020"/>
        <w:outlineLvl w:val="0"/>
        <w:rPr>
          <w:rFonts w:ascii="宋体" w:eastAsia="宋体" w:hAnsi="宋体"/>
        </w:rPr>
      </w:pPr>
      <w:bookmarkStart w:id="817" w:name="_Toc454359251"/>
      <w:bookmarkStart w:id="818" w:name="_Toc503536162"/>
      <w:bookmarkStart w:id="819" w:name="_Toc338944779"/>
      <w:bookmarkStart w:id="820" w:name="_Toc342296337"/>
      <w:r>
        <w:rPr>
          <w:rFonts w:ascii="宋体" w:eastAsia="宋体" w:hAnsi="宋体" w:hint="eastAsia"/>
        </w:rPr>
        <w:lastRenderedPageBreak/>
        <w:t xml:space="preserve">11.4 </w:t>
      </w:r>
      <w:r>
        <w:rPr>
          <w:rFonts w:ascii="宋体" w:eastAsia="宋体" w:hAnsi="宋体" w:hint="eastAsia"/>
        </w:rPr>
        <w:t>异常恶劣的气候条件</w:t>
      </w:r>
      <w:bookmarkEnd w:id="817"/>
      <w:bookmarkEnd w:id="818"/>
      <w:bookmarkEnd w:id="819"/>
      <w:bookmarkEnd w:id="820"/>
    </w:p>
    <w:p w:rsidR="00161773" w:rsidRDefault="00A06327">
      <w:pPr>
        <w:spacing w:line="400" w:lineRule="exact"/>
        <w:ind w:firstLineChars="171" w:firstLine="359"/>
        <w:rPr>
          <w:rFonts w:ascii="宋体" w:hAnsi="宋体"/>
        </w:rPr>
      </w:pPr>
      <w:r>
        <w:rPr>
          <w:rFonts w:ascii="宋体" w:hAnsi="宋体" w:hint="eastAsia"/>
        </w:rPr>
        <w:t>由于出现专用合同条款规定的异常恶劣气候的条件导致工期延误的，承包人有权要求发包人延长工期。</w:t>
      </w:r>
    </w:p>
    <w:p w:rsidR="00161773" w:rsidRDefault="00A06327">
      <w:pPr>
        <w:pStyle w:val="378020"/>
        <w:outlineLvl w:val="0"/>
        <w:rPr>
          <w:rFonts w:ascii="宋体" w:eastAsia="宋体" w:hAnsi="宋体"/>
        </w:rPr>
      </w:pPr>
      <w:bookmarkStart w:id="821" w:name="_Toc338944780"/>
      <w:bookmarkStart w:id="822" w:name="_Toc454359252"/>
      <w:bookmarkStart w:id="823" w:name="_Toc503536163"/>
      <w:bookmarkStart w:id="824" w:name="_Toc342296338"/>
      <w:r>
        <w:rPr>
          <w:rFonts w:ascii="宋体" w:eastAsia="宋体" w:hAnsi="宋体" w:hint="eastAsia"/>
        </w:rPr>
        <w:t xml:space="preserve">11.5 </w:t>
      </w:r>
      <w:r>
        <w:rPr>
          <w:rFonts w:ascii="宋体" w:eastAsia="宋体" w:hAnsi="宋体" w:hint="eastAsia"/>
        </w:rPr>
        <w:t>承包人的工期延误</w:t>
      </w:r>
      <w:bookmarkEnd w:id="821"/>
      <w:bookmarkEnd w:id="822"/>
      <w:bookmarkEnd w:id="823"/>
      <w:bookmarkEnd w:id="824"/>
    </w:p>
    <w:p w:rsidR="00161773" w:rsidRDefault="00A06327">
      <w:pPr>
        <w:spacing w:line="400" w:lineRule="exact"/>
        <w:ind w:firstLineChars="200" w:firstLine="420"/>
        <w:rPr>
          <w:rFonts w:ascii="宋体" w:hAnsi="宋体"/>
        </w:rPr>
      </w:pPr>
      <w:r>
        <w:rPr>
          <w:rFonts w:ascii="宋体" w:hAnsi="宋体"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161773" w:rsidRDefault="00A06327">
      <w:pPr>
        <w:pStyle w:val="378020"/>
        <w:outlineLvl w:val="0"/>
        <w:rPr>
          <w:rFonts w:ascii="宋体" w:eastAsia="宋体" w:hAnsi="宋体"/>
        </w:rPr>
      </w:pPr>
      <w:bookmarkStart w:id="825" w:name="_Toc342296339"/>
      <w:bookmarkStart w:id="826" w:name="_Toc338944781"/>
      <w:bookmarkStart w:id="827" w:name="_Toc454359253"/>
      <w:bookmarkStart w:id="828" w:name="_Toc503536164"/>
      <w:r>
        <w:rPr>
          <w:rFonts w:ascii="宋体" w:eastAsia="宋体" w:hAnsi="宋体" w:hint="eastAsia"/>
        </w:rPr>
        <w:t xml:space="preserve">11.6 </w:t>
      </w:r>
      <w:r>
        <w:rPr>
          <w:rFonts w:ascii="宋体" w:eastAsia="宋体" w:hAnsi="宋体" w:hint="eastAsia"/>
        </w:rPr>
        <w:t>工期提前</w:t>
      </w:r>
      <w:bookmarkEnd w:id="825"/>
      <w:bookmarkEnd w:id="826"/>
      <w:bookmarkEnd w:id="827"/>
      <w:bookmarkEnd w:id="828"/>
    </w:p>
    <w:p w:rsidR="00161773" w:rsidRDefault="00A06327">
      <w:pPr>
        <w:spacing w:line="400" w:lineRule="exact"/>
        <w:ind w:firstLineChars="200" w:firstLine="420"/>
        <w:rPr>
          <w:rFonts w:ascii="宋体" w:hAnsi="宋体"/>
        </w:rPr>
      </w:pPr>
      <w:r>
        <w:rPr>
          <w:rFonts w:ascii="宋体" w:hAnsi="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w:t>
      </w:r>
      <w:r>
        <w:rPr>
          <w:rFonts w:ascii="宋体" w:hAnsi="宋体" w:hint="eastAsia"/>
        </w:rPr>
        <w:t>，并向承包人支付专用合同条款约定的相应奖金。</w:t>
      </w:r>
      <w:r>
        <w:rPr>
          <w:rFonts w:ascii="宋体" w:hAnsi="宋体" w:hint="eastAsia"/>
        </w:rPr>
        <w:t xml:space="preserve"> </w:t>
      </w:r>
    </w:p>
    <w:p w:rsidR="00161773" w:rsidRDefault="00A06327">
      <w:pPr>
        <w:pStyle w:val="2TimesNewRoman5020"/>
        <w:rPr>
          <w:rFonts w:ascii="宋体" w:eastAsia="宋体" w:hAnsi="宋体"/>
        </w:rPr>
      </w:pPr>
      <w:bookmarkStart w:id="829" w:name="_Toc503536165"/>
      <w:bookmarkStart w:id="830" w:name="_Toc338944782"/>
      <w:bookmarkStart w:id="831" w:name="_Toc342296340"/>
      <w:r>
        <w:rPr>
          <w:rFonts w:ascii="宋体" w:eastAsia="宋体" w:hAnsi="宋体" w:hint="eastAsia"/>
        </w:rPr>
        <w:t xml:space="preserve">12. </w:t>
      </w:r>
      <w:r>
        <w:rPr>
          <w:rFonts w:ascii="宋体" w:eastAsia="宋体" w:hAnsi="宋体" w:hint="eastAsia"/>
        </w:rPr>
        <w:t>暂停施工</w:t>
      </w:r>
      <w:bookmarkEnd w:id="829"/>
      <w:bookmarkEnd w:id="830"/>
      <w:bookmarkEnd w:id="831"/>
    </w:p>
    <w:p w:rsidR="00161773" w:rsidRDefault="00A06327">
      <w:pPr>
        <w:pStyle w:val="378020"/>
        <w:outlineLvl w:val="0"/>
        <w:rPr>
          <w:rFonts w:ascii="宋体" w:eastAsia="宋体" w:hAnsi="宋体"/>
        </w:rPr>
      </w:pPr>
      <w:bookmarkStart w:id="832" w:name="_Toc454359255"/>
      <w:bookmarkStart w:id="833" w:name="_Toc338944783"/>
      <w:bookmarkStart w:id="834" w:name="_Toc342296341"/>
      <w:bookmarkStart w:id="835" w:name="_Toc503536166"/>
      <w:r>
        <w:rPr>
          <w:rFonts w:ascii="宋体" w:eastAsia="宋体" w:hAnsi="宋体" w:hint="eastAsia"/>
        </w:rPr>
        <w:t xml:space="preserve">12.1 </w:t>
      </w:r>
      <w:r>
        <w:rPr>
          <w:rFonts w:ascii="宋体" w:eastAsia="宋体" w:hAnsi="宋体" w:hint="eastAsia"/>
        </w:rPr>
        <w:t>承包人暂停施工的责任</w:t>
      </w:r>
      <w:bookmarkEnd w:id="832"/>
      <w:bookmarkEnd w:id="833"/>
      <w:bookmarkEnd w:id="834"/>
      <w:bookmarkEnd w:id="835"/>
    </w:p>
    <w:p w:rsidR="00161773" w:rsidRDefault="00A06327">
      <w:pPr>
        <w:spacing w:line="400" w:lineRule="exact"/>
        <w:ind w:firstLineChars="200" w:firstLine="420"/>
        <w:rPr>
          <w:rFonts w:ascii="宋体" w:hAnsi="宋体"/>
        </w:rPr>
      </w:pPr>
      <w:r>
        <w:rPr>
          <w:rFonts w:ascii="宋体" w:hAnsi="宋体" w:hint="eastAsia"/>
        </w:rPr>
        <w:t>因下列暂停施工增加的费用和（或）工期延误由承包人承担：</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）承包人违约引起的暂停施工；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）由于承包人原因为工程合理施工和安全保障所必需的暂停施工；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）承包人擅自暂停施工；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）承包人其他原因引起的暂停施工；</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）专用合同条款约定由承包人承担的其他暂停施工。</w:t>
      </w:r>
    </w:p>
    <w:p w:rsidR="00161773" w:rsidRDefault="00A06327">
      <w:pPr>
        <w:pStyle w:val="378020"/>
        <w:outlineLvl w:val="0"/>
        <w:rPr>
          <w:rFonts w:ascii="宋体" w:eastAsia="宋体" w:hAnsi="宋体"/>
        </w:rPr>
      </w:pPr>
      <w:bookmarkStart w:id="836" w:name="_Toc342296342"/>
      <w:bookmarkStart w:id="837" w:name="_Toc338944784"/>
      <w:bookmarkStart w:id="838" w:name="_Toc152042469"/>
      <w:bookmarkStart w:id="839" w:name="_Toc179632709"/>
      <w:bookmarkStart w:id="840" w:name="_Toc454359256"/>
      <w:bookmarkStart w:id="841" w:name="_Toc503536167"/>
      <w:bookmarkStart w:id="842" w:name="_Toc152045691"/>
      <w:bookmarkStart w:id="843" w:name="_Toc144974660"/>
      <w:r>
        <w:rPr>
          <w:rFonts w:ascii="宋体" w:eastAsia="宋体" w:hAnsi="宋体" w:hint="eastAsia"/>
        </w:rPr>
        <w:t xml:space="preserve">12.2 </w:t>
      </w:r>
      <w:r>
        <w:rPr>
          <w:rFonts w:ascii="宋体" w:eastAsia="宋体" w:hAnsi="宋体" w:hint="eastAsia"/>
        </w:rPr>
        <w:t>发包人暂停施工的责任</w:t>
      </w:r>
      <w:bookmarkEnd w:id="836"/>
      <w:bookmarkEnd w:id="837"/>
      <w:bookmarkEnd w:id="838"/>
      <w:bookmarkEnd w:id="839"/>
      <w:bookmarkEnd w:id="840"/>
      <w:bookmarkEnd w:id="841"/>
      <w:bookmarkEnd w:id="842"/>
      <w:bookmarkEnd w:id="843"/>
    </w:p>
    <w:p w:rsidR="00161773" w:rsidRDefault="00A06327">
      <w:pPr>
        <w:spacing w:line="400" w:lineRule="exact"/>
        <w:ind w:firstLineChars="200" w:firstLine="420"/>
        <w:rPr>
          <w:rFonts w:ascii="宋体" w:hAnsi="宋体"/>
        </w:rPr>
      </w:pPr>
      <w:r>
        <w:rPr>
          <w:rFonts w:ascii="宋体" w:hAnsi="宋体" w:hint="eastAsia"/>
        </w:rPr>
        <w:t>由于发包人原因引起的暂停施工造成工期延误的，承包人有权要求发包人延长工期和（或）增加费用，并支付合理利润。</w:t>
      </w:r>
    </w:p>
    <w:p w:rsidR="00161773" w:rsidRDefault="00A06327">
      <w:pPr>
        <w:pStyle w:val="378020"/>
        <w:outlineLvl w:val="0"/>
        <w:rPr>
          <w:rFonts w:ascii="宋体" w:eastAsia="宋体" w:hAnsi="宋体"/>
        </w:rPr>
      </w:pPr>
      <w:bookmarkStart w:id="844" w:name="_Toc152045692"/>
      <w:bookmarkStart w:id="845" w:name="_Toc179632710"/>
      <w:bookmarkStart w:id="846" w:name="_Toc454359257"/>
      <w:bookmarkStart w:id="847" w:name="_Toc144974661"/>
      <w:bookmarkStart w:id="848" w:name="_Toc342296343"/>
      <w:bookmarkStart w:id="849" w:name="_Toc152042470"/>
      <w:bookmarkStart w:id="850" w:name="_Toc503536168"/>
      <w:bookmarkStart w:id="851" w:name="_Toc338944785"/>
      <w:r>
        <w:rPr>
          <w:rFonts w:ascii="宋体" w:eastAsia="宋体" w:hAnsi="宋体" w:hint="eastAsia"/>
        </w:rPr>
        <w:t>1</w:t>
      </w:r>
      <w:r>
        <w:rPr>
          <w:rFonts w:ascii="宋体" w:eastAsia="宋体" w:hAnsi="宋体" w:hint="eastAsia"/>
        </w:rPr>
        <w:t xml:space="preserve">2.3 </w:t>
      </w:r>
      <w:r>
        <w:rPr>
          <w:rFonts w:ascii="宋体" w:eastAsia="宋体" w:hAnsi="宋体" w:hint="eastAsia"/>
        </w:rPr>
        <w:t>监理人暂停施工指示</w:t>
      </w:r>
      <w:bookmarkEnd w:id="844"/>
      <w:bookmarkEnd w:id="845"/>
      <w:bookmarkEnd w:id="846"/>
      <w:bookmarkEnd w:id="847"/>
      <w:bookmarkEnd w:id="848"/>
      <w:bookmarkEnd w:id="849"/>
      <w:bookmarkEnd w:id="850"/>
      <w:bookmarkEnd w:id="851"/>
    </w:p>
    <w:p w:rsidR="00161773" w:rsidRDefault="00A06327">
      <w:pPr>
        <w:spacing w:line="400" w:lineRule="exact"/>
        <w:ind w:firstLineChars="200" w:firstLine="420"/>
        <w:rPr>
          <w:rFonts w:ascii="宋体" w:hAnsi="宋体"/>
        </w:rPr>
      </w:pPr>
      <w:r>
        <w:rPr>
          <w:rFonts w:ascii="宋体" w:hAnsi="宋体" w:hint="eastAsia"/>
        </w:rPr>
        <w:t xml:space="preserve">12.3.1 </w:t>
      </w:r>
      <w:r>
        <w:rPr>
          <w:rFonts w:ascii="宋体" w:hAnsi="宋体" w:hint="eastAsia"/>
        </w:rPr>
        <w:t>监理人认为有必要时，可向承包人作出暂停施工的指示，承包人应按监理人指示暂停施工。不论由于何种原因引起的暂停施工，暂停施工期间承包人应负责妥善保护工程并提供安全保障。</w:t>
      </w:r>
    </w:p>
    <w:p w:rsidR="00161773" w:rsidRDefault="00A06327">
      <w:pPr>
        <w:spacing w:line="400" w:lineRule="exact"/>
        <w:ind w:firstLineChars="200" w:firstLine="420"/>
        <w:rPr>
          <w:rFonts w:ascii="宋体" w:hAnsi="宋体"/>
        </w:rPr>
      </w:pPr>
      <w:r>
        <w:rPr>
          <w:rFonts w:ascii="宋体" w:hAnsi="宋体" w:hint="eastAsia"/>
        </w:rPr>
        <w:t xml:space="preserve">12.3.2 </w:t>
      </w:r>
      <w:r>
        <w:rPr>
          <w:rFonts w:ascii="宋体" w:hAnsi="宋体" w:hint="eastAsia"/>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hint="eastAsia"/>
        </w:rPr>
        <w:t>24</w:t>
      </w:r>
      <w:r>
        <w:rPr>
          <w:rFonts w:ascii="宋体" w:hAnsi="宋体" w:hint="eastAsia"/>
        </w:rPr>
        <w:t>小时内予以答复，逾期未答复的，视为同意承包人的暂停施工请求。</w:t>
      </w:r>
    </w:p>
    <w:p w:rsidR="00161773" w:rsidRDefault="00A06327">
      <w:pPr>
        <w:pStyle w:val="378020"/>
        <w:outlineLvl w:val="0"/>
        <w:rPr>
          <w:rFonts w:ascii="宋体" w:eastAsia="宋体" w:hAnsi="宋体"/>
        </w:rPr>
      </w:pPr>
      <w:bookmarkStart w:id="852" w:name="_Toc342296344"/>
      <w:bookmarkStart w:id="853" w:name="_Toc144974662"/>
      <w:bookmarkStart w:id="854" w:name="_Toc179632711"/>
      <w:bookmarkStart w:id="855" w:name="_Toc503536169"/>
      <w:bookmarkStart w:id="856" w:name="_Toc152042471"/>
      <w:bookmarkStart w:id="857" w:name="_Toc338944786"/>
      <w:bookmarkStart w:id="858" w:name="_Toc152045693"/>
      <w:bookmarkStart w:id="859" w:name="_Toc454359258"/>
      <w:r>
        <w:rPr>
          <w:rFonts w:ascii="宋体" w:eastAsia="宋体" w:hAnsi="宋体" w:hint="eastAsia"/>
        </w:rPr>
        <w:t xml:space="preserve">12.4 </w:t>
      </w:r>
      <w:r>
        <w:rPr>
          <w:rFonts w:ascii="宋体" w:eastAsia="宋体" w:hAnsi="宋体" w:hint="eastAsia"/>
        </w:rPr>
        <w:t>暂停施工后的复工</w:t>
      </w:r>
      <w:bookmarkEnd w:id="852"/>
      <w:bookmarkEnd w:id="853"/>
      <w:bookmarkEnd w:id="854"/>
      <w:bookmarkEnd w:id="855"/>
      <w:bookmarkEnd w:id="856"/>
      <w:bookmarkEnd w:id="857"/>
      <w:bookmarkEnd w:id="858"/>
      <w:bookmarkEnd w:id="859"/>
    </w:p>
    <w:p w:rsidR="00161773" w:rsidRDefault="00A06327">
      <w:pPr>
        <w:spacing w:line="400" w:lineRule="exact"/>
        <w:ind w:firstLineChars="200" w:firstLine="420"/>
        <w:rPr>
          <w:rFonts w:ascii="宋体" w:hAnsi="宋体"/>
        </w:rPr>
      </w:pPr>
      <w:r>
        <w:rPr>
          <w:rFonts w:ascii="宋体" w:hAnsi="宋体" w:hint="eastAsia"/>
        </w:rPr>
        <w:t xml:space="preserve">12.4.1 </w:t>
      </w:r>
      <w:r>
        <w:rPr>
          <w:rFonts w:ascii="宋体" w:hAnsi="宋体"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161773" w:rsidRDefault="00A06327">
      <w:pPr>
        <w:spacing w:line="400" w:lineRule="exact"/>
        <w:ind w:firstLineChars="200" w:firstLine="420"/>
        <w:rPr>
          <w:rFonts w:ascii="宋体" w:hAnsi="宋体"/>
        </w:rPr>
      </w:pPr>
      <w:r>
        <w:rPr>
          <w:rFonts w:ascii="宋体" w:hAnsi="宋体" w:hint="eastAsia"/>
        </w:rPr>
        <w:lastRenderedPageBreak/>
        <w:t xml:space="preserve">12.4.2 </w:t>
      </w:r>
      <w:r>
        <w:rPr>
          <w:rFonts w:ascii="宋体" w:hAnsi="宋体" w:hint="eastAsia"/>
        </w:rPr>
        <w:t>承包人无故拖延和拒绝复工的，由此增加的费用和工期延误由承包人承担；因发包人原因无法按时复工的，承包人有权要求发包人延长工期和（或）增加费用，并支付合理利润。</w:t>
      </w:r>
    </w:p>
    <w:p w:rsidR="00161773" w:rsidRDefault="00A06327">
      <w:pPr>
        <w:pStyle w:val="378020"/>
        <w:outlineLvl w:val="0"/>
        <w:rPr>
          <w:rFonts w:ascii="宋体" w:eastAsia="宋体" w:hAnsi="宋体"/>
        </w:rPr>
      </w:pPr>
      <w:bookmarkStart w:id="860" w:name="_Toc179632712"/>
      <w:bookmarkStart w:id="861" w:name="_Toc342296345"/>
      <w:bookmarkStart w:id="862" w:name="_Toc152045694"/>
      <w:bookmarkStart w:id="863" w:name="_Toc454359259"/>
      <w:bookmarkStart w:id="864" w:name="_Toc338944787"/>
      <w:bookmarkStart w:id="865" w:name="_Toc144974663"/>
      <w:bookmarkStart w:id="866" w:name="_Toc503536170"/>
      <w:bookmarkStart w:id="867" w:name="_Toc152042472"/>
      <w:r>
        <w:rPr>
          <w:rFonts w:ascii="宋体" w:eastAsia="宋体" w:hAnsi="宋体" w:hint="eastAsia"/>
        </w:rPr>
        <w:t xml:space="preserve">12.5 </w:t>
      </w:r>
      <w:r>
        <w:rPr>
          <w:rFonts w:ascii="宋体" w:eastAsia="宋体" w:hAnsi="宋体"/>
        </w:rPr>
        <w:t>暂停施工</w:t>
      </w:r>
      <w:r>
        <w:rPr>
          <w:rFonts w:ascii="宋体" w:eastAsia="宋体" w:hAnsi="宋体" w:hint="eastAsia"/>
        </w:rPr>
        <w:t>持续</w:t>
      </w:r>
      <w:r>
        <w:rPr>
          <w:rFonts w:ascii="宋体" w:eastAsia="宋体" w:hAnsi="宋体" w:hint="eastAsia"/>
        </w:rPr>
        <w:t>56</w:t>
      </w:r>
      <w:r>
        <w:rPr>
          <w:rFonts w:ascii="宋体" w:eastAsia="宋体" w:hAnsi="宋体" w:hint="eastAsia"/>
        </w:rPr>
        <w:t>天以上</w:t>
      </w:r>
      <w:bookmarkEnd w:id="860"/>
      <w:bookmarkEnd w:id="861"/>
      <w:bookmarkEnd w:id="862"/>
      <w:bookmarkEnd w:id="863"/>
      <w:bookmarkEnd w:id="864"/>
      <w:bookmarkEnd w:id="865"/>
      <w:bookmarkEnd w:id="866"/>
      <w:bookmarkEnd w:id="867"/>
    </w:p>
    <w:p w:rsidR="00161773" w:rsidRDefault="00A06327" w:rsidP="00EC0D90">
      <w:pPr>
        <w:spacing w:line="400" w:lineRule="exact"/>
        <w:ind w:firstLineChars="196" w:firstLine="412"/>
        <w:rPr>
          <w:rFonts w:ascii="宋体" w:hAnsi="宋体"/>
        </w:rPr>
      </w:pPr>
      <w:r>
        <w:rPr>
          <w:rFonts w:ascii="宋体" w:hAnsi="宋体" w:hint="eastAsia"/>
        </w:rPr>
        <w:t xml:space="preserve">12.5.1 </w:t>
      </w:r>
      <w:r>
        <w:rPr>
          <w:rFonts w:ascii="宋体" w:hAnsi="宋体"/>
        </w:rPr>
        <w:t>监理人</w:t>
      </w:r>
      <w:r>
        <w:rPr>
          <w:rFonts w:ascii="宋体" w:hAnsi="宋体" w:hint="eastAsia"/>
        </w:rPr>
        <w:t>发出</w:t>
      </w:r>
      <w:r>
        <w:rPr>
          <w:rFonts w:ascii="宋体" w:hAnsi="宋体"/>
        </w:rPr>
        <w:t>暂停施工指示</w:t>
      </w:r>
      <w:r>
        <w:rPr>
          <w:rFonts w:ascii="宋体" w:hAnsi="宋体" w:hint="eastAsia"/>
        </w:rPr>
        <w:t>后</w:t>
      </w:r>
      <w:r>
        <w:rPr>
          <w:rFonts w:ascii="宋体" w:hAnsi="宋体" w:hint="eastAsia"/>
        </w:rPr>
        <w:t>56</w:t>
      </w:r>
      <w:r>
        <w:rPr>
          <w:rFonts w:ascii="宋体" w:hAnsi="宋体" w:hint="eastAsia"/>
        </w:rPr>
        <w:t>天内未向</w:t>
      </w:r>
      <w:r>
        <w:rPr>
          <w:rFonts w:ascii="宋体" w:hAnsi="宋体"/>
        </w:rPr>
        <w:t>承包人</w:t>
      </w:r>
      <w:r>
        <w:rPr>
          <w:rFonts w:ascii="宋体" w:hAnsi="宋体" w:hint="eastAsia"/>
        </w:rPr>
        <w:t>发出复工通知，除了该项停工属于第</w:t>
      </w:r>
      <w:r>
        <w:rPr>
          <w:rFonts w:ascii="宋体" w:hAnsi="宋体" w:hint="eastAsia"/>
        </w:rPr>
        <w:t>12.1</w:t>
      </w:r>
      <w:r>
        <w:rPr>
          <w:rFonts w:ascii="宋体" w:hAnsi="宋体" w:hint="eastAsia"/>
        </w:rPr>
        <w:t>款的情况外，</w:t>
      </w:r>
      <w:r>
        <w:rPr>
          <w:rFonts w:ascii="宋体" w:hAnsi="宋体"/>
        </w:rPr>
        <w:t>承包人</w:t>
      </w:r>
      <w:r>
        <w:rPr>
          <w:rFonts w:ascii="宋体" w:hAnsi="宋体" w:hint="eastAsia"/>
        </w:rPr>
        <w:t>可向</w:t>
      </w:r>
      <w:r>
        <w:rPr>
          <w:rFonts w:ascii="宋体" w:hAnsi="宋体"/>
        </w:rPr>
        <w:t>监</w:t>
      </w:r>
      <w:r>
        <w:rPr>
          <w:rFonts w:ascii="宋体" w:hAnsi="宋体"/>
        </w:rPr>
        <w:t>理人</w:t>
      </w:r>
      <w:r>
        <w:rPr>
          <w:rFonts w:ascii="宋体" w:hAnsi="宋体" w:hint="eastAsia"/>
        </w:rPr>
        <w:t>提交书面通知，要求</w:t>
      </w:r>
      <w:r>
        <w:rPr>
          <w:rFonts w:ascii="宋体" w:hAnsi="宋体"/>
        </w:rPr>
        <w:t>监理人</w:t>
      </w:r>
      <w:r>
        <w:rPr>
          <w:rFonts w:ascii="宋体" w:hAnsi="宋体" w:hint="eastAsia"/>
        </w:rPr>
        <w:t>在收到书面通知后</w:t>
      </w:r>
      <w:r>
        <w:rPr>
          <w:rFonts w:ascii="宋体" w:hAnsi="宋体" w:hint="eastAsia"/>
        </w:rPr>
        <w:t>28</w:t>
      </w:r>
      <w:r>
        <w:rPr>
          <w:rFonts w:ascii="宋体" w:hAnsi="宋体" w:hint="eastAsia"/>
        </w:rPr>
        <w:t>天内准许已</w:t>
      </w:r>
      <w:r>
        <w:rPr>
          <w:rFonts w:ascii="宋体" w:hAnsi="宋体"/>
        </w:rPr>
        <w:t>暂停施工</w:t>
      </w:r>
      <w:r>
        <w:rPr>
          <w:rFonts w:ascii="宋体" w:hAnsi="宋体" w:hint="eastAsia"/>
        </w:rPr>
        <w:t>的工程或其中一部分工程继续施工。如</w:t>
      </w:r>
      <w:r>
        <w:rPr>
          <w:rFonts w:ascii="宋体" w:hAnsi="宋体"/>
        </w:rPr>
        <w:t>监理人</w:t>
      </w:r>
      <w:r>
        <w:rPr>
          <w:rFonts w:ascii="宋体" w:hAnsi="宋体" w:hint="eastAsia"/>
        </w:rPr>
        <w:t>逾期不予批准，则承包人可以通知</w:t>
      </w:r>
      <w:r>
        <w:rPr>
          <w:rFonts w:ascii="宋体" w:hAnsi="宋体"/>
        </w:rPr>
        <w:t>监理人</w:t>
      </w:r>
      <w:r>
        <w:rPr>
          <w:rFonts w:ascii="宋体" w:hAnsi="宋体" w:hint="eastAsia"/>
        </w:rPr>
        <w:t>，将工程受影响的部分视为按第</w:t>
      </w:r>
      <w:r>
        <w:rPr>
          <w:rFonts w:ascii="宋体" w:hAnsi="宋体" w:hint="eastAsia"/>
        </w:rPr>
        <w:t>15.1</w:t>
      </w:r>
      <w:r>
        <w:rPr>
          <w:rFonts w:ascii="宋体" w:hAnsi="宋体" w:hint="eastAsia"/>
        </w:rPr>
        <w:t>（</w:t>
      </w:r>
      <w:r>
        <w:rPr>
          <w:rFonts w:ascii="宋体" w:hAnsi="宋体" w:hint="eastAsia"/>
        </w:rPr>
        <w:t>1</w:t>
      </w:r>
      <w:r>
        <w:rPr>
          <w:rFonts w:ascii="宋体" w:hAnsi="宋体" w:hint="eastAsia"/>
        </w:rPr>
        <w:t>）项的可取消工作。如</w:t>
      </w:r>
      <w:r>
        <w:rPr>
          <w:rFonts w:ascii="宋体" w:hAnsi="宋体"/>
        </w:rPr>
        <w:t>暂停施工</w:t>
      </w:r>
      <w:r>
        <w:rPr>
          <w:rFonts w:ascii="宋体" w:hAnsi="宋体" w:hint="eastAsia"/>
        </w:rPr>
        <w:t>影响到整个工程，可视为发包人违约，应按第</w:t>
      </w:r>
      <w:r>
        <w:rPr>
          <w:rFonts w:ascii="宋体" w:hAnsi="宋体" w:hint="eastAsia"/>
        </w:rPr>
        <w:t>22.2</w:t>
      </w:r>
      <w:r>
        <w:rPr>
          <w:rFonts w:ascii="宋体" w:hAnsi="宋体" w:hint="eastAsia"/>
        </w:rPr>
        <w:t>款的规定办理。</w:t>
      </w:r>
    </w:p>
    <w:p w:rsidR="00161773" w:rsidRDefault="00A06327">
      <w:pPr>
        <w:spacing w:line="400" w:lineRule="exact"/>
        <w:ind w:firstLineChars="200" w:firstLine="420"/>
        <w:rPr>
          <w:rFonts w:ascii="宋体" w:hAnsi="宋体"/>
        </w:rPr>
      </w:pPr>
      <w:r>
        <w:rPr>
          <w:rFonts w:ascii="宋体" w:hAnsi="宋体" w:hint="eastAsia"/>
        </w:rPr>
        <w:t xml:space="preserve">12.5.2 </w:t>
      </w:r>
      <w:r>
        <w:rPr>
          <w:rFonts w:ascii="宋体" w:hAnsi="宋体" w:hint="eastAsia"/>
        </w:rPr>
        <w:t>由于</w:t>
      </w:r>
      <w:r>
        <w:rPr>
          <w:rFonts w:ascii="宋体" w:hAnsi="宋体"/>
        </w:rPr>
        <w:t>承包人</w:t>
      </w:r>
      <w:r>
        <w:rPr>
          <w:rFonts w:ascii="宋体" w:hAnsi="宋体" w:hint="eastAsia"/>
        </w:rPr>
        <w:t>责任引起的</w:t>
      </w:r>
      <w:r>
        <w:rPr>
          <w:rFonts w:ascii="宋体" w:hAnsi="宋体"/>
        </w:rPr>
        <w:t>暂停施工</w:t>
      </w:r>
      <w:r>
        <w:rPr>
          <w:rFonts w:ascii="宋体" w:hAnsi="宋体" w:hint="eastAsia"/>
        </w:rPr>
        <w:t>，如</w:t>
      </w:r>
      <w:r>
        <w:rPr>
          <w:rFonts w:ascii="宋体" w:hAnsi="宋体"/>
        </w:rPr>
        <w:t>承包人</w:t>
      </w:r>
      <w:r>
        <w:rPr>
          <w:rFonts w:ascii="宋体" w:hAnsi="宋体" w:hint="eastAsia"/>
        </w:rPr>
        <w:t>在收到</w:t>
      </w:r>
      <w:r>
        <w:rPr>
          <w:rFonts w:ascii="宋体" w:hAnsi="宋体"/>
        </w:rPr>
        <w:t>监理人暂停施工指示</w:t>
      </w:r>
      <w:r>
        <w:rPr>
          <w:rFonts w:ascii="宋体" w:hAnsi="宋体" w:hint="eastAsia"/>
        </w:rPr>
        <w:t>后</w:t>
      </w:r>
      <w:r>
        <w:rPr>
          <w:rFonts w:ascii="宋体" w:hAnsi="宋体" w:hint="eastAsia"/>
        </w:rPr>
        <w:t>56</w:t>
      </w:r>
      <w:r>
        <w:rPr>
          <w:rFonts w:ascii="宋体" w:hAnsi="宋体" w:hint="eastAsia"/>
        </w:rPr>
        <w:t>天内不认真采取有效的复工措施，造成工期延误，可视为</w:t>
      </w:r>
      <w:r>
        <w:rPr>
          <w:rFonts w:ascii="宋体" w:hAnsi="宋体"/>
        </w:rPr>
        <w:t>承包人</w:t>
      </w:r>
      <w:r>
        <w:rPr>
          <w:rFonts w:ascii="宋体" w:hAnsi="宋体" w:hint="eastAsia"/>
        </w:rPr>
        <w:t>违约，应按第</w:t>
      </w:r>
      <w:r>
        <w:rPr>
          <w:rFonts w:ascii="宋体" w:hAnsi="宋体" w:hint="eastAsia"/>
        </w:rPr>
        <w:t>22.1</w:t>
      </w:r>
      <w:r>
        <w:rPr>
          <w:rFonts w:ascii="宋体" w:hAnsi="宋体" w:hint="eastAsia"/>
        </w:rPr>
        <w:t>款的规定办理。</w:t>
      </w:r>
    </w:p>
    <w:p w:rsidR="00161773" w:rsidRDefault="00A06327">
      <w:pPr>
        <w:pStyle w:val="2TimesNewRoman5020"/>
        <w:rPr>
          <w:rFonts w:ascii="宋体" w:eastAsia="宋体" w:hAnsi="宋体"/>
        </w:rPr>
      </w:pPr>
      <w:bookmarkStart w:id="868" w:name="_Toc338944788"/>
      <w:bookmarkStart w:id="869" w:name="_Toc503536171"/>
      <w:bookmarkStart w:id="870" w:name="_Toc342296346"/>
      <w:r>
        <w:rPr>
          <w:rFonts w:ascii="宋体" w:eastAsia="宋体" w:hAnsi="宋体" w:hint="eastAsia"/>
        </w:rPr>
        <w:t xml:space="preserve">13. </w:t>
      </w:r>
      <w:r>
        <w:rPr>
          <w:rFonts w:ascii="宋体" w:eastAsia="宋体" w:hAnsi="宋体" w:hint="eastAsia"/>
        </w:rPr>
        <w:t>工程质量</w:t>
      </w:r>
      <w:bookmarkEnd w:id="868"/>
      <w:bookmarkEnd w:id="869"/>
      <w:bookmarkEnd w:id="870"/>
    </w:p>
    <w:p w:rsidR="00161773" w:rsidRDefault="00A06327">
      <w:pPr>
        <w:pStyle w:val="378020"/>
        <w:outlineLvl w:val="0"/>
        <w:rPr>
          <w:rFonts w:ascii="宋体" w:eastAsia="宋体" w:hAnsi="宋体"/>
        </w:rPr>
      </w:pPr>
      <w:bookmarkStart w:id="871" w:name="_Toc152042474"/>
      <w:bookmarkStart w:id="872" w:name="_Toc152045696"/>
      <w:bookmarkStart w:id="873" w:name="_Toc342296347"/>
      <w:bookmarkStart w:id="874" w:name="_Toc179632714"/>
      <w:bookmarkStart w:id="875" w:name="_Toc338944789"/>
      <w:bookmarkStart w:id="876" w:name="_Toc454359261"/>
      <w:bookmarkStart w:id="877" w:name="_Toc503536172"/>
      <w:bookmarkStart w:id="878" w:name="_Toc144974665"/>
      <w:r>
        <w:rPr>
          <w:rFonts w:ascii="宋体" w:eastAsia="宋体" w:hAnsi="宋体" w:hint="eastAsia"/>
        </w:rPr>
        <w:t xml:space="preserve">13.1 </w:t>
      </w:r>
      <w:r>
        <w:rPr>
          <w:rFonts w:ascii="宋体" w:eastAsia="宋体" w:hAnsi="宋体" w:hint="eastAsia"/>
        </w:rPr>
        <w:t>工程质量要求</w:t>
      </w:r>
      <w:bookmarkEnd w:id="871"/>
      <w:bookmarkEnd w:id="872"/>
      <w:bookmarkEnd w:id="873"/>
      <w:bookmarkEnd w:id="874"/>
      <w:bookmarkEnd w:id="875"/>
      <w:bookmarkEnd w:id="876"/>
      <w:bookmarkEnd w:id="877"/>
      <w:bookmarkEnd w:id="878"/>
    </w:p>
    <w:p w:rsidR="00161773" w:rsidRDefault="00A06327">
      <w:pPr>
        <w:spacing w:line="400" w:lineRule="exact"/>
        <w:ind w:firstLineChars="200" w:firstLine="420"/>
        <w:rPr>
          <w:rFonts w:ascii="宋体" w:hAnsi="宋体"/>
        </w:rPr>
      </w:pPr>
      <w:r>
        <w:rPr>
          <w:rFonts w:ascii="宋体" w:hAnsi="宋体" w:hint="eastAsia"/>
        </w:rPr>
        <w:t xml:space="preserve">13.1.1 </w:t>
      </w:r>
      <w:r>
        <w:rPr>
          <w:rFonts w:ascii="宋体" w:hAnsi="宋体" w:hint="eastAsia"/>
        </w:rPr>
        <w:t>工程质量验收按合同约定验收标准执行。</w:t>
      </w:r>
    </w:p>
    <w:p w:rsidR="00161773" w:rsidRDefault="00A06327">
      <w:pPr>
        <w:spacing w:line="400" w:lineRule="exact"/>
        <w:ind w:firstLineChars="200" w:firstLine="420"/>
        <w:rPr>
          <w:rFonts w:ascii="宋体" w:hAnsi="宋体"/>
        </w:rPr>
      </w:pPr>
      <w:r>
        <w:rPr>
          <w:rFonts w:ascii="宋体" w:hAnsi="宋体" w:hint="eastAsia"/>
        </w:rPr>
        <w:t xml:space="preserve">13.1.2 </w:t>
      </w:r>
      <w:r>
        <w:rPr>
          <w:rFonts w:ascii="宋体" w:hAnsi="宋体" w:hint="eastAsia"/>
        </w:rPr>
        <w:t>因承包人原因造成工程质量达不到合同约定验收标准的，监理人有权要求承包人返工直至符合合同要求为止，由此造成的费用增加和（或）工期延误由承包人承担。</w:t>
      </w:r>
    </w:p>
    <w:p w:rsidR="00161773" w:rsidRDefault="00A06327">
      <w:pPr>
        <w:spacing w:line="400" w:lineRule="exact"/>
        <w:ind w:firstLineChars="200" w:firstLine="420"/>
        <w:rPr>
          <w:rFonts w:ascii="宋体" w:hAnsi="宋体"/>
        </w:rPr>
      </w:pPr>
      <w:r>
        <w:rPr>
          <w:rFonts w:ascii="宋体" w:hAnsi="宋体" w:hint="eastAsia"/>
        </w:rPr>
        <w:t xml:space="preserve">13.1.3 </w:t>
      </w:r>
      <w:r>
        <w:rPr>
          <w:rFonts w:ascii="宋体" w:hAnsi="宋体" w:hint="eastAsia"/>
        </w:rPr>
        <w:t>因发包人原因造成工程质量达不到合同约定验收标准的，发包人应承担由于承包人返工造成的费用增加和（或）工期延误，并支付承包人合理利润。</w:t>
      </w:r>
    </w:p>
    <w:p w:rsidR="00161773" w:rsidRDefault="00A06327">
      <w:pPr>
        <w:pStyle w:val="378020"/>
        <w:outlineLvl w:val="0"/>
        <w:rPr>
          <w:rFonts w:ascii="宋体" w:eastAsia="宋体" w:hAnsi="宋体"/>
        </w:rPr>
      </w:pPr>
      <w:bookmarkStart w:id="879" w:name="_Toc454359262"/>
      <w:bookmarkStart w:id="880" w:name="_Toc338944790"/>
      <w:bookmarkStart w:id="881" w:name="_Toc342296348"/>
      <w:bookmarkStart w:id="882" w:name="_Toc503536173"/>
      <w:r>
        <w:rPr>
          <w:rFonts w:ascii="宋体" w:eastAsia="宋体" w:hAnsi="宋体" w:hint="eastAsia"/>
        </w:rPr>
        <w:t xml:space="preserve">13.2 </w:t>
      </w:r>
      <w:r>
        <w:rPr>
          <w:rFonts w:ascii="宋体" w:eastAsia="宋体" w:hAnsi="宋体" w:hint="eastAsia"/>
        </w:rPr>
        <w:t>承包人的质量管理</w:t>
      </w:r>
      <w:bookmarkEnd w:id="879"/>
      <w:bookmarkEnd w:id="880"/>
      <w:bookmarkEnd w:id="881"/>
      <w:bookmarkEnd w:id="882"/>
    </w:p>
    <w:p w:rsidR="00161773" w:rsidRDefault="00A06327">
      <w:pPr>
        <w:spacing w:line="400" w:lineRule="exact"/>
        <w:ind w:firstLineChars="200" w:firstLine="420"/>
        <w:rPr>
          <w:rFonts w:ascii="宋体" w:hAnsi="宋体"/>
        </w:rPr>
      </w:pPr>
      <w:r>
        <w:rPr>
          <w:rFonts w:ascii="宋体" w:hAnsi="宋体" w:hint="eastAsia"/>
        </w:rPr>
        <w:t xml:space="preserve">13.2.1 </w:t>
      </w:r>
      <w:r>
        <w:rPr>
          <w:rFonts w:ascii="宋体" w:hAnsi="宋体" w:hint="eastAsia"/>
        </w:rPr>
        <w:t>承包人应在施工场地设置专门的质量检查机构，配备专职质量检查人员，建立完善的质量检查制度。承包人应在合同约定的期限内，提交工程质</w:t>
      </w:r>
      <w:r>
        <w:rPr>
          <w:rFonts w:ascii="宋体" w:hAnsi="宋体" w:hint="eastAsia"/>
        </w:rPr>
        <w:t>量保证措施文件，包括质量检查机构的组织和岗位责任、质检人员的组成、质量检查程序和实施细则等，报送监理人审批。</w:t>
      </w:r>
    </w:p>
    <w:p w:rsidR="00161773" w:rsidRDefault="00A06327">
      <w:pPr>
        <w:spacing w:line="400" w:lineRule="exact"/>
        <w:ind w:firstLineChars="200" w:firstLine="420"/>
        <w:rPr>
          <w:rFonts w:ascii="宋体" w:hAnsi="宋体"/>
        </w:rPr>
      </w:pPr>
      <w:r>
        <w:rPr>
          <w:rFonts w:ascii="宋体" w:hAnsi="宋体" w:hint="eastAsia"/>
        </w:rPr>
        <w:t xml:space="preserve">13.2.2 </w:t>
      </w:r>
      <w:r>
        <w:rPr>
          <w:rFonts w:ascii="宋体" w:hAnsi="宋体" w:hint="eastAsia"/>
        </w:rPr>
        <w:t>承包人应加强对施工人员的质量教育和技术培训，定期考核施工人员的劳动技能，严格执行规范和操作规程。</w:t>
      </w:r>
    </w:p>
    <w:p w:rsidR="00161773" w:rsidRDefault="00A06327">
      <w:pPr>
        <w:pStyle w:val="378020"/>
        <w:outlineLvl w:val="0"/>
        <w:rPr>
          <w:rFonts w:ascii="宋体" w:eastAsia="宋体" w:hAnsi="宋体"/>
        </w:rPr>
      </w:pPr>
      <w:bookmarkStart w:id="883" w:name="_Toc454359263"/>
      <w:bookmarkStart w:id="884" w:name="_Toc503536174"/>
      <w:bookmarkStart w:id="885" w:name="_Toc342296349"/>
      <w:bookmarkStart w:id="886" w:name="_Toc338944791"/>
      <w:r>
        <w:rPr>
          <w:rFonts w:ascii="宋体" w:eastAsia="宋体" w:hAnsi="宋体" w:hint="eastAsia"/>
        </w:rPr>
        <w:t xml:space="preserve">13.3 </w:t>
      </w:r>
      <w:r>
        <w:rPr>
          <w:rFonts w:ascii="宋体" w:eastAsia="宋体" w:hAnsi="宋体" w:hint="eastAsia"/>
        </w:rPr>
        <w:t>承包人的质量检查</w:t>
      </w:r>
      <w:bookmarkEnd w:id="883"/>
      <w:bookmarkEnd w:id="884"/>
      <w:bookmarkEnd w:id="885"/>
      <w:bookmarkEnd w:id="886"/>
    </w:p>
    <w:p w:rsidR="00161773" w:rsidRDefault="00A06327">
      <w:pPr>
        <w:spacing w:line="400" w:lineRule="exact"/>
        <w:ind w:firstLineChars="200" w:firstLine="420"/>
        <w:rPr>
          <w:rFonts w:ascii="宋体" w:hAnsi="宋体"/>
        </w:rPr>
      </w:pPr>
      <w:r>
        <w:rPr>
          <w:rFonts w:ascii="宋体" w:hAnsi="宋体" w:hint="eastAsia"/>
        </w:rPr>
        <w:t>承包人应按合同约定对材料、工程设备以及工程的所有部位及其施工工艺进行全过程的质量检查和检验，并作详细记录，编制工程质量报表，报送监理人审查。</w:t>
      </w:r>
    </w:p>
    <w:p w:rsidR="00161773" w:rsidRDefault="00A06327">
      <w:pPr>
        <w:pStyle w:val="378020"/>
        <w:outlineLvl w:val="0"/>
        <w:rPr>
          <w:rFonts w:ascii="宋体" w:eastAsia="宋体" w:hAnsi="宋体"/>
        </w:rPr>
      </w:pPr>
      <w:bookmarkStart w:id="887" w:name="_Toc342296350"/>
      <w:bookmarkStart w:id="888" w:name="_Toc503536175"/>
      <w:bookmarkStart w:id="889" w:name="_Toc338944792"/>
      <w:bookmarkStart w:id="890" w:name="_Toc454359264"/>
      <w:r>
        <w:rPr>
          <w:rFonts w:ascii="宋体" w:eastAsia="宋体" w:hAnsi="宋体" w:hint="eastAsia"/>
        </w:rPr>
        <w:t xml:space="preserve">13.4 </w:t>
      </w:r>
      <w:r>
        <w:rPr>
          <w:rFonts w:ascii="宋体" w:eastAsia="宋体" w:hAnsi="宋体" w:hint="eastAsia"/>
        </w:rPr>
        <w:t>监理人的质量检查</w:t>
      </w:r>
      <w:bookmarkEnd w:id="887"/>
      <w:bookmarkEnd w:id="888"/>
      <w:bookmarkEnd w:id="889"/>
      <w:bookmarkEnd w:id="890"/>
    </w:p>
    <w:p w:rsidR="00161773" w:rsidRDefault="00A06327">
      <w:pPr>
        <w:spacing w:line="400" w:lineRule="exact"/>
        <w:ind w:firstLineChars="200" w:firstLine="420"/>
        <w:rPr>
          <w:rFonts w:ascii="宋体" w:hAnsi="宋体"/>
        </w:rPr>
      </w:pPr>
      <w:r>
        <w:rPr>
          <w:rFonts w:ascii="宋体" w:hAnsi="宋体" w:hint="eastAsia"/>
        </w:rPr>
        <w:t>监理人有权对工程的所有部位及其施工工艺、材料和工程设备进行检查和检验。承包人应为监理人的检查</w:t>
      </w:r>
      <w:r>
        <w:rPr>
          <w:rFonts w:ascii="宋体" w:hAnsi="宋体" w:hint="eastAsia"/>
        </w:rPr>
        <w:t>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w:t>
      </w:r>
      <w:r>
        <w:rPr>
          <w:rFonts w:ascii="宋体" w:hAnsi="宋体" w:hint="eastAsia"/>
        </w:rPr>
        <w:lastRenderedPageBreak/>
        <w:t>要求进行的其他工作。监理人的检查和检验，不免除承包人按合同约定应负的责任。</w:t>
      </w:r>
    </w:p>
    <w:p w:rsidR="00161773" w:rsidRDefault="00A06327">
      <w:pPr>
        <w:pStyle w:val="378020"/>
        <w:outlineLvl w:val="0"/>
        <w:rPr>
          <w:rFonts w:ascii="宋体" w:eastAsia="宋体" w:hAnsi="宋体"/>
        </w:rPr>
      </w:pPr>
      <w:bookmarkStart w:id="891" w:name="_Toc342296351"/>
      <w:bookmarkStart w:id="892" w:name="_Toc503536176"/>
      <w:bookmarkStart w:id="893" w:name="_Toc338944793"/>
      <w:bookmarkStart w:id="894" w:name="_Toc454359265"/>
      <w:r>
        <w:rPr>
          <w:rFonts w:ascii="宋体" w:eastAsia="宋体" w:hAnsi="宋体" w:hint="eastAsia"/>
        </w:rPr>
        <w:t xml:space="preserve">13.5 </w:t>
      </w:r>
      <w:r>
        <w:rPr>
          <w:rFonts w:ascii="宋体" w:eastAsia="宋体" w:hAnsi="宋体" w:hint="eastAsia"/>
        </w:rPr>
        <w:t>工程隐蔽部位覆盖前的检查</w:t>
      </w:r>
      <w:bookmarkEnd w:id="891"/>
      <w:bookmarkEnd w:id="892"/>
      <w:bookmarkEnd w:id="893"/>
      <w:bookmarkEnd w:id="894"/>
    </w:p>
    <w:p w:rsidR="00161773" w:rsidRDefault="00A06327">
      <w:pPr>
        <w:spacing w:line="400" w:lineRule="exact"/>
        <w:ind w:firstLineChars="200" w:firstLine="420"/>
        <w:rPr>
          <w:rFonts w:ascii="宋体" w:hAnsi="宋体"/>
        </w:rPr>
      </w:pPr>
      <w:r>
        <w:rPr>
          <w:rFonts w:ascii="宋体" w:hAnsi="宋体" w:hint="eastAsia"/>
        </w:rPr>
        <w:t xml:space="preserve">13.5.1 </w:t>
      </w:r>
      <w:r>
        <w:rPr>
          <w:rFonts w:ascii="宋体" w:hAnsi="宋体" w:hint="eastAsia"/>
        </w:rPr>
        <w:t>通知监理人检查</w:t>
      </w:r>
    </w:p>
    <w:p w:rsidR="00161773" w:rsidRDefault="00A06327">
      <w:pPr>
        <w:spacing w:line="400" w:lineRule="exact"/>
        <w:ind w:firstLineChars="200" w:firstLine="420"/>
        <w:rPr>
          <w:rFonts w:ascii="宋体" w:hAnsi="宋体"/>
        </w:rPr>
      </w:pPr>
      <w:r>
        <w:rPr>
          <w:rFonts w:ascii="宋体" w:hAnsi="宋体" w:hint="eastAsia"/>
        </w:rPr>
        <w:t>经承包人自检确认的工程隐蔽部位具备覆盖条件后，承包人应通知监理人在约定的期限内检查。承包人的通知应附有自检记录和必要的检查资料。监理人应按时到场检</w:t>
      </w:r>
      <w:r>
        <w:rPr>
          <w:rFonts w:ascii="宋体" w:hAnsi="宋体" w:hint="eastAsia"/>
        </w:rPr>
        <w:t>查。经监理人检查确认质量符合隐蔽要求，并在检查记录上签字后，承包人才能进行覆盖。监理人检查确认质量不合格的，承包人应在监理人指示的时间内修整返工后，由监理人重新检查。</w:t>
      </w:r>
    </w:p>
    <w:p w:rsidR="00161773" w:rsidRDefault="00A06327">
      <w:pPr>
        <w:spacing w:line="400" w:lineRule="exact"/>
        <w:ind w:firstLineChars="200" w:firstLine="420"/>
        <w:rPr>
          <w:rFonts w:ascii="宋体" w:hAnsi="宋体"/>
        </w:rPr>
      </w:pPr>
      <w:r>
        <w:rPr>
          <w:rFonts w:ascii="宋体" w:hAnsi="宋体" w:hint="eastAsia"/>
        </w:rPr>
        <w:t xml:space="preserve">13.5.2 </w:t>
      </w:r>
      <w:r>
        <w:rPr>
          <w:rFonts w:ascii="宋体" w:hAnsi="宋体" w:hint="eastAsia"/>
        </w:rPr>
        <w:t>监理人未到场检查</w:t>
      </w:r>
    </w:p>
    <w:p w:rsidR="00161773" w:rsidRDefault="00A06327">
      <w:pPr>
        <w:spacing w:line="400" w:lineRule="exact"/>
        <w:ind w:firstLineChars="200" w:firstLine="420"/>
        <w:rPr>
          <w:rFonts w:ascii="宋体" w:hAnsi="宋体"/>
        </w:rPr>
      </w:pPr>
      <w:r>
        <w:rPr>
          <w:rFonts w:ascii="宋体" w:hAnsi="宋体" w:hint="eastAsia"/>
        </w:rPr>
        <w:t>监理人未按第</w:t>
      </w:r>
      <w:r>
        <w:rPr>
          <w:rFonts w:ascii="宋体" w:hAnsi="宋体" w:hint="eastAsia"/>
        </w:rPr>
        <w:t>13.5.1</w:t>
      </w:r>
      <w:r>
        <w:rPr>
          <w:rFonts w:ascii="宋体" w:hAnsi="宋体" w:hint="eastAsia"/>
        </w:rPr>
        <w:t>项约定的时间进行检查的，除监理人另有指示外，承包人可自行完成覆盖工作，并作相应记录报送监理人，监理人应签字确认。监理人事后对检查记录有疑问的，可按第</w:t>
      </w:r>
      <w:r>
        <w:rPr>
          <w:rFonts w:ascii="宋体" w:hAnsi="宋体" w:hint="eastAsia"/>
        </w:rPr>
        <w:t>13.5.3</w:t>
      </w:r>
      <w:r>
        <w:rPr>
          <w:rFonts w:ascii="宋体" w:hAnsi="宋体" w:hint="eastAsia"/>
        </w:rPr>
        <w:t>项的约定重新检查。</w:t>
      </w:r>
    </w:p>
    <w:p w:rsidR="00161773" w:rsidRDefault="00A06327">
      <w:pPr>
        <w:spacing w:line="400" w:lineRule="exact"/>
        <w:ind w:firstLineChars="200" w:firstLine="420"/>
        <w:rPr>
          <w:rFonts w:ascii="宋体" w:hAnsi="宋体"/>
        </w:rPr>
      </w:pPr>
      <w:r>
        <w:rPr>
          <w:rFonts w:ascii="宋体" w:hAnsi="宋体" w:hint="eastAsia"/>
        </w:rPr>
        <w:t xml:space="preserve">13.5.3 </w:t>
      </w:r>
      <w:r>
        <w:rPr>
          <w:rFonts w:ascii="宋体" w:hAnsi="宋体" w:hint="eastAsia"/>
        </w:rPr>
        <w:t>监理人重新检查</w:t>
      </w:r>
    </w:p>
    <w:p w:rsidR="00161773" w:rsidRDefault="00A06327">
      <w:pPr>
        <w:spacing w:line="400" w:lineRule="exact"/>
        <w:ind w:firstLineChars="200" w:firstLine="420"/>
        <w:rPr>
          <w:rFonts w:ascii="宋体" w:hAnsi="宋体"/>
        </w:rPr>
      </w:pPr>
      <w:r>
        <w:rPr>
          <w:rFonts w:ascii="宋体" w:hAnsi="宋体" w:hint="eastAsia"/>
        </w:rPr>
        <w:t>承包人按第</w:t>
      </w:r>
      <w:r>
        <w:rPr>
          <w:rFonts w:ascii="宋体" w:hAnsi="宋体" w:hint="eastAsia"/>
        </w:rPr>
        <w:t>13.5.1</w:t>
      </w:r>
      <w:r>
        <w:rPr>
          <w:rFonts w:ascii="宋体" w:hAnsi="宋体" w:hint="eastAsia"/>
        </w:rPr>
        <w:t>项或第</w:t>
      </w:r>
      <w:r>
        <w:rPr>
          <w:rFonts w:ascii="宋体" w:hAnsi="宋体" w:hint="eastAsia"/>
        </w:rPr>
        <w:t>13.5.2</w:t>
      </w:r>
      <w:r>
        <w:rPr>
          <w:rFonts w:ascii="宋体" w:hAnsi="宋体" w:hint="eastAsia"/>
        </w:rPr>
        <w:t>项覆盖工程隐蔽部位后，监理人对质量有疑</w:t>
      </w:r>
      <w:r>
        <w:rPr>
          <w:rFonts w:ascii="宋体" w:hAnsi="宋体" w:hint="eastAsia"/>
        </w:rPr>
        <w:t>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161773" w:rsidRDefault="00A06327">
      <w:pPr>
        <w:spacing w:line="400" w:lineRule="exact"/>
        <w:ind w:firstLineChars="200" w:firstLine="420"/>
        <w:rPr>
          <w:rFonts w:ascii="宋体" w:hAnsi="宋体"/>
        </w:rPr>
      </w:pPr>
      <w:r>
        <w:rPr>
          <w:rFonts w:ascii="宋体" w:hAnsi="宋体" w:hint="eastAsia"/>
        </w:rPr>
        <w:t xml:space="preserve">13.5.4 </w:t>
      </w:r>
      <w:r>
        <w:rPr>
          <w:rFonts w:ascii="宋体" w:hAnsi="宋体" w:hint="eastAsia"/>
        </w:rPr>
        <w:t>承包人私自覆盖</w:t>
      </w:r>
    </w:p>
    <w:p w:rsidR="00161773" w:rsidRDefault="00A06327">
      <w:pPr>
        <w:spacing w:line="400" w:lineRule="exact"/>
        <w:ind w:firstLineChars="200" w:firstLine="420"/>
        <w:rPr>
          <w:rFonts w:ascii="宋体" w:hAnsi="宋体"/>
        </w:rPr>
      </w:pPr>
      <w:r>
        <w:rPr>
          <w:rFonts w:ascii="宋体" w:hAnsi="宋体" w:hint="eastAsia"/>
        </w:rPr>
        <w:t>承包人未通知监理人到场检查，私自将工程隐蔽部位覆盖的，监理人有权指示承包人钻孔探测或揭开检查，由此增加的费用和（或）工期延误由承包人承担。</w:t>
      </w:r>
    </w:p>
    <w:p w:rsidR="00161773" w:rsidRDefault="00A06327">
      <w:pPr>
        <w:pStyle w:val="378020"/>
        <w:outlineLvl w:val="0"/>
        <w:rPr>
          <w:rFonts w:ascii="宋体" w:eastAsia="宋体" w:hAnsi="宋体"/>
        </w:rPr>
      </w:pPr>
      <w:bookmarkStart w:id="895" w:name="_Toc179632719"/>
      <w:bookmarkStart w:id="896" w:name="_Toc454359266"/>
      <w:bookmarkStart w:id="897" w:name="_Toc503536177"/>
      <w:bookmarkStart w:id="898" w:name="_Toc152045701"/>
      <w:bookmarkStart w:id="899" w:name="_Toc342296352"/>
      <w:bookmarkStart w:id="900" w:name="_Toc152042479"/>
      <w:bookmarkStart w:id="901" w:name="_Toc338944794"/>
      <w:bookmarkStart w:id="902" w:name="_Toc144974670"/>
      <w:r>
        <w:rPr>
          <w:rFonts w:ascii="宋体" w:eastAsia="宋体" w:hAnsi="宋体" w:hint="eastAsia"/>
        </w:rPr>
        <w:t xml:space="preserve">13.6 </w:t>
      </w:r>
      <w:r>
        <w:rPr>
          <w:rFonts w:ascii="宋体" w:eastAsia="宋体" w:hAnsi="宋体" w:hint="eastAsia"/>
        </w:rPr>
        <w:t>清除不合格工程</w:t>
      </w:r>
      <w:bookmarkEnd w:id="895"/>
      <w:bookmarkEnd w:id="896"/>
      <w:bookmarkEnd w:id="897"/>
      <w:bookmarkEnd w:id="898"/>
      <w:bookmarkEnd w:id="899"/>
      <w:bookmarkEnd w:id="900"/>
      <w:bookmarkEnd w:id="901"/>
      <w:bookmarkEnd w:id="902"/>
    </w:p>
    <w:p w:rsidR="00161773" w:rsidRDefault="00A06327">
      <w:pPr>
        <w:spacing w:line="400" w:lineRule="exact"/>
        <w:ind w:firstLineChars="200" w:firstLine="420"/>
        <w:rPr>
          <w:rFonts w:ascii="宋体" w:hAnsi="宋体"/>
        </w:rPr>
      </w:pPr>
      <w:r>
        <w:rPr>
          <w:rFonts w:ascii="宋体" w:hAnsi="宋体" w:hint="eastAsia"/>
        </w:rPr>
        <w:t xml:space="preserve">13.6.1 </w:t>
      </w:r>
      <w:r>
        <w:rPr>
          <w:rFonts w:ascii="宋体" w:hAnsi="宋体"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161773" w:rsidRDefault="00A06327">
      <w:pPr>
        <w:spacing w:line="400" w:lineRule="exact"/>
        <w:ind w:firstLineChars="200" w:firstLine="420"/>
        <w:rPr>
          <w:rFonts w:ascii="宋体" w:hAnsi="宋体"/>
        </w:rPr>
      </w:pPr>
      <w:r>
        <w:rPr>
          <w:rFonts w:ascii="宋体" w:hAnsi="宋体" w:hint="eastAsia"/>
        </w:rPr>
        <w:t xml:space="preserve">13.6.2 </w:t>
      </w:r>
      <w:r>
        <w:rPr>
          <w:rFonts w:ascii="宋体" w:hAnsi="宋体" w:hint="eastAsia"/>
        </w:rPr>
        <w:t>由于发包人提供的材料或工程设备不合格造成的工程不合格，需要承包人采取措施补救的，发包人应承担由此增加的费用和（或）工期延误，并支付承包人合理利润。</w:t>
      </w:r>
    </w:p>
    <w:p w:rsidR="00161773" w:rsidRDefault="00A06327">
      <w:pPr>
        <w:pStyle w:val="2TimesNewRoman5020"/>
        <w:outlineLvl w:val="0"/>
        <w:rPr>
          <w:rFonts w:ascii="宋体" w:eastAsia="宋体" w:hAnsi="宋体"/>
        </w:rPr>
      </w:pPr>
      <w:bookmarkStart w:id="903" w:name="_Toc503536178"/>
      <w:bookmarkStart w:id="904" w:name="_Toc179632720"/>
      <w:bookmarkStart w:id="905" w:name="_Toc152045702"/>
      <w:bookmarkStart w:id="906" w:name="_Toc152042480"/>
      <w:bookmarkStart w:id="907" w:name="_Toc144974671"/>
      <w:bookmarkStart w:id="908" w:name="_Toc338944795"/>
      <w:bookmarkStart w:id="909" w:name="_Toc342296353"/>
      <w:r>
        <w:rPr>
          <w:rFonts w:ascii="宋体" w:eastAsia="宋体" w:hAnsi="宋体" w:hint="eastAsia"/>
        </w:rPr>
        <w:t xml:space="preserve">14. </w:t>
      </w:r>
      <w:r>
        <w:rPr>
          <w:rFonts w:ascii="宋体" w:eastAsia="宋体" w:hAnsi="宋体" w:hint="eastAsia"/>
        </w:rPr>
        <w:t>试验和检验</w:t>
      </w:r>
      <w:bookmarkEnd w:id="903"/>
      <w:bookmarkEnd w:id="904"/>
      <w:bookmarkEnd w:id="905"/>
      <w:bookmarkEnd w:id="906"/>
      <w:bookmarkEnd w:id="907"/>
      <w:bookmarkEnd w:id="908"/>
      <w:bookmarkEnd w:id="909"/>
    </w:p>
    <w:p w:rsidR="00161773" w:rsidRDefault="00A06327">
      <w:pPr>
        <w:pStyle w:val="378020"/>
        <w:outlineLvl w:val="0"/>
        <w:rPr>
          <w:rFonts w:ascii="宋体" w:eastAsia="宋体" w:hAnsi="宋体"/>
        </w:rPr>
      </w:pPr>
      <w:bookmarkStart w:id="910" w:name="_Toc179632721"/>
      <w:bookmarkStart w:id="911" w:name="_Toc503536179"/>
      <w:bookmarkStart w:id="912" w:name="_Toc342296354"/>
      <w:bookmarkStart w:id="913" w:name="_Toc152045703"/>
      <w:bookmarkStart w:id="914" w:name="_Toc454359268"/>
      <w:bookmarkStart w:id="915" w:name="_Toc144974672"/>
      <w:bookmarkStart w:id="916" w:name="_Toc338944796"/>
      <w:bookmarkStart w:id="917" w:name="_Toc152042481"/>
      <w:r>
        <w:rPr>
          <w:rFonts w:ascii="宋体" w:eastAsia="宋体" w:hAnsi="宋体" w:hint="eastAsia"/>
        </w:rPr>
        <w:t xml:space="preserve">14.1 </w:t>
      </w:r>
      <w:r>
        <w:rPr>
          <w:rFonts w:ascii="宋体" w:eastAsia="宋体" w:hAnsi="宋体" w:hint="eastAsia"/>
        </w:rPr>
        <w:t>材料、工程设备和工程的试验和检验</w:t>
      </w:r>
      <w:bookmarkEnd w:id="910"/>
      <w:bookmarkEnd w:id="911"/>
      <w:bookmarkEnd w:id="912"/>
      <w:bookmarkEnd w:id="913"/>
      <w:bookmarkEnd w:id="914"/>
      <w:bookmarkEnd w:id="915"/>
      <w:bookmarkEnd w:id="916"/>
      <w:bookmarkEnd w:id="917"/>
    </w:p>
    <w:p w:rsidR="00161773" w:rsidRDefault="00A06327">
      <w:pPr>
        <w:spacing w:line="400" w:lineRule="exact"/>
        <w:ind w:firstLineChars="200" w:firstLine="420"/>
        <w:rPr>
          <w:rFonts w:ascii="宋体" w:hAnsi="宋体"/>
        </w:rPr>
      </w:pPr>
      <w:r>
        <w:rPr>
          <w:rFonts w:ascii="宋体" w:hAnsi="宋体" w:hint="eastAsia"/>
        </w:rPr>
        <w:t xml:space="preserve">14.1.1 </w:t>
      </w:r>
      <w:r>
        <w:rPr>
          <w:rFonts w:ascii="宋体" w:hAnsi="宋体" w:hint="eastAsia"/>
        </w:rPr>
        <w:t>承包人应按合同约定进行材料、工程设备和工程的试验和检验，</w:t>
      </w:r>
      <w:r>
        <w:rPr>
          <w:rFonts w:ascii="宋体" w:hAnsi="宋体" w:hint="eastAsia"/>
        </w:rPr>
        <w:t>并为监理人对上述材料、工程设备和工程的质量检查提供必要的试验资料和原始记录。按合同约定应由监理人与承包人共同进行试验和检验的，由承包人负责提供必要的试验资料和原始记录。</w:t>
      </w:r>
    </w:p>
    <w:p w:rsidR="00161773" w:rsidRDefault="00A06327">
      <w:pPr>
        <w:spacing w:line="400" w:lineRule="exact"/>
        <w:ind w:firstLineChars="200" w:firstLine="420"/>
        <w:rPr>
          <w:rFonts w:ascii="宋体" w:hAnsi="宋体"/>
        </w:rPr>
      </w:pPr>
      <w:r>
        <w:rPr>
          <w:rFonts w:ascii="宋体" w:hAnsi="宋体" w:hint="eastAsia"/>
        </w:rPr>
        <w:t xml:space="preserve">14.1.2 </w:t>
      </w:r>
      <w:r>
        <w:rPr>
          <w:rFonts w:ascii="宋体" w:hAnsi="宋体" w:hint="eastAsia"/>
        </w:rPr>
        <w:t>监理人未按合同约定派员参加试验和检验的，除监理人另有指示外，承包人可自行试验和检验，并应立即将试验和检验结果报送监理人，监理人应签字确认。</w:t>
      </w:r>
    </w:p>
    <w:p w:rsidR="00161773" w:rsidRDefault="00A06327">
      <w:pPr>
        <w:spacing w:line="400" w:lineRule="exact"/>
        <w:ind w:firstLineChars="200" w:firstLine="420"/>
        <w:rPr>
          <w:rFonts w:ascii="宋体" w:hAnsi="宋体"/>
        </w:rPr>
      </w:pPr>
      <w:r>
        <w:rPr>
          <w:rFonts w:ascii="宋体" w:hAnsi="宋体" w:hint="eastAsia"/>
        </w:rPr>
        <w:t xml:space="preserve">14.1.3 </w:t>
      </w:r>
      <w:r>
        <w:rPr>
          <w:rFonts w:ascii="宋体" w:hAnsi="宋体" w:hint="eastAsia"/>
        </w:rPr>
        <w:t>监理人对承包人的试验和检验结果有疑问的，或为查清承包人试验和检验成果</w:t>
      </w:r>
      <w:r>
        <w:rPr>
          <w:rFonts w:ascii="宋体" w:hAnsi="宋体" w:hint="eastAsia"/>
        </w:rPr>
        <w:lastRenderedPageBreak/>
        <w:t>的可靠性要求承包人重新试验和检验的，可按合同约定由监理人与承包人共同进行。重新试验和检验的结果证明该项材料</w:t>
      </w:r>
      <w:r>
        <w:rPr>
          <w:rFonts w:ascii="宋体" w:hAnsi="宋体" w:hint="eastAsia"/>
        </w:rPr>
        <w:t>、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161773" w:rsidRDefault="00A06327">
      <w:pPr>
        <w:pStyle w:val="378020"/>
        <w:outlineLvl w:val="0"/>
        <w:rPr>
          <w:rFonts w:ascii="宋体" w:eastAsia="宋体" w:hAnsi="宋体"/>
        </w:rPr>
      </w:pPr>
      <w:bookmarkStart w:id="918" w:name="_Toc179632722"/>
      <w:bookmarkStart w:id="919" w:name="_Toc152042482"/>
      <w:bookmarkStart w:id="920" w:name="_Toc454359269"/>
      <w:bookmarkStart w:id="921" w:name="_Toc503536180"/>
      <w:bookmarkStart w:id="922" w:name="_Toc144974673"/>
      <w:bookmarkStart w:id="923" w:name="_Toc338944797"/>
      <w:bookmarkStart w:id="924" w:name="_Toc152045704"/>
      <w:bookmarkStart w:id="925" w:name="_Toc342296355"/>
      <w:r>
        <w:rPr>
          <w:rFonts w:ascii="宋体" w:eastAsia="宋体" w:hAnsi="宋体" w:hint="eastAsia"/>
        </w:rPr>
        <w:t xml:space="preserve">14.2 </w:t>
      </w:r>
      <w:r>
        <w:rPr>
          <w:rFonts w:ascii="宋体" w:eastAsia="宋体" w:hAnsi="宋体" w:hint="eastAsia"/>
        </w:rPr>
        <w:t>现场材料试验</w:t>
      </w:r>
      <w:bookmarkEnd w:id="918"/>
      <w:bookmarkEnd w:id="919"/>
      <w:bookmarkEnd w:id="920"/>
      <w:bookmarkEnd w:id="921"/>
      <w:bookmarkEnd w:id="922"/>
      <w:bookmarkEnd w:id="923"/>
      <w:bookmarkEnd w:id="924"/>
      <w:bookmarkEnd w:id="925"/>
    </w:p>
    <w:p w:rsidR="00161773" w:rsidRDefault="00A06327">
      <w:pPr>
        <w:spacing w:line="400" w:lineRule="exact"/>
        <w:ind w:firstLineChars="200" w:firstLine="420"/>
        <w:rPr>
          <w:rFonts w:ascii="宋体" w:hAnsi="宋体"/>
        </w:rPr>
      </w:pPr>
      <w:r>
        <w:rPr>
          <w:rFonts w:ascii="宋体" w:hAnsi="宋体" w:hint="eastAsia"/>
        </w:rPr>
        <w:t xml:space="preserve">14.2.1 </w:t>
      </w:r>
      <w:r>
        <w:rPr>
          <w:rFonts w:ascii="宋体" w:hAnsi="宋体" w:hint="eastAsia"/>
        </w:rPr>
        <w:t>承包人根据合同约定或监理人指示进行的现场材料试验，应由承包人提供试验场所、试验人员、试验设备器材以及其他必要的试验条件。</w:t>
      </w:r>
    </w:p>
    <w:p w:rsidR="00161773" w:rsidRDefault="00A06327">
      <w:pPr>
        <w:spacing w:line="400" w:lineRule="exact"/>
        <w:ind w:firstLineChars="200" w:firstLine="420"/>
        <w:rPr>
          <w:rFonts w:ascii="宋体" w:hAnsi="宋体"/>
        </w:rPr>
      </w:pPr>
      <w:r>
        <w:rPr>
          <w:rFonts w:ascii="宋体" w:hAnsi="宋体" w:hint="eastAsia"/>
        </w:rPr>
        <w:t xml:space="preserve">14.2.2 </w:t>
      </w:r>
      <w:r>
        <w:rPr>
          <w:rFonts w:ascii="宋体" w:hAnsi="宋体" w:hint="eastAsia"/>
        </w:rPr>
        <w:t>监理人在必要时可以使用承包人的试验场所、试验设备器材以及其他试验条件，进行以工程质量检查为目的的复核性材料试验，承包人应予以协</w:t>
      </w:r>
      <w:r>
        <w:rPr>
          <w:rFonts w:ascii="宋体" w:hAnsi="宋体" w:hint="eastAsia"/>
        </w:rPr>
        <w:t>助。</w:t>
      </w:r>
    </w:p>
    <w:p w:rsidR="00161773" w:rsidRDefault="00A06327">
      <w:pPr>
        <w:pStyle w:val="378020"/>
        <w:outlineLvl w:val="0"/>
        <w:rPr>
          <w:rFonts w:ascii="宋体" w:eastAsia="宋体" w:hAnsi="宋体"/>
        </w:rPr>
      </w:pPr>
      <w:bookmarkStart w:id="926" w:name="_Toc179632723"/>
      <w:bookmarkStart w:id="927" w:name="_Toc338944798"/>
      <w:bookmarkStart w:id="928" w:name="_Toc152042483"/>
      <w:bookmarkStart w:id="929" w:name="_Toc144974674"/>
      <w:bookmarkStart w:id="930" w:name="_Toc152045705"/>
      <w:bookmarkStart w:id="931" w:name="_Toc503536181"/>
      <w:bookmarkStart w:id="932" w:name="_Toc342296356"/>
      <w:bookmarkStart w:id="933" w:name="_Toc454359270"/>
      <w:r>
        <w:rPr>
          <w:rFonts w:ascii="宋体" w:eastAsia="宋体" w:hAnsi="宋体" w:hint="eastAsia"/>
        </w:rPr>
        <w:t xml:space="preserve">14.3 </w:t>
      </w:r>
      <w:r>
        <w:rPr>
          <w:rFonts w:ascii="宋体" w:eastAsia="宋体" w:hAnsi="宋体" w:hint="eastAsia"/>
        </w:rPr>
        <w:t>现场工艺试验</w:t>
      </w:r>
      <w:bookmarkEnd w:id="926"/>
      <w:bookmarkEnd w:id="927"/>
      <w:bookmarkEnd w:id="928"/>
      <w:bookmarkEnd w:id="929"/>
      <w:bookmarkEnd w:id="930"/>
      <w:bookmarkEnd w:id="931"/>
      <w:bookmarkEnd w:id="932"/>
      <w:bookmarkEnd w:id="933"/>
    </w:p>
    <w:p w:rsidR="00161773" w:rsidRDefault="00A06327">
      <w:pPr>
        <w:spacing w:line="400" w:lineRule="exact"/>
        <w:ind w:firstLineChars="200" w:firstLine="420"/>
        <w:rPr>
          <w:rFonts w:ascii="宋体" w:hAnsi="宋体"/>
        </w:rPr>
      </w:pPr>
      <w:r>
        <w:rPr>
          <w:rFonts w:ascii="宋体" w:hAnsi="宋体" w:hint="eastAsia"/>
        </w:rPr>
        <w:t>承包人应按合同约定或监理人指示进行现场工艺试验。对大型的现场工艺试验，监理人认为必要时，应由承包人根据监理人提出的工艺试验要求，编制工艺试验措施计划，报送监理人审批。</w:t>
      </w:r>
    </w:p>
    <w:p w:rsidR="00161773" w:rsidRDefault="00A06327">
      <w:pPr>
        <w:pStyle w:val="2TimesNewRoman5020"/>
        <w:rPr>
          <w:rFonts w:ascii="宋体" w:eastAsia="宋体" w:hAnsi="宋体"/>
        </w:rPr>
      </w:pPr>
      <w:bookmarkStart w:id="934" w:name="_Toc338944799"/>
      <w:bookmarkStart w:id="935" w:name="_Toc503536182"/>
      <w:bookmarkStart w:id="936" w:name="_Toc342296357"/>
      <w:r>
        <w:rPr>
          <w:rFonts w:ascii="宋体" w:eastAsia="宋体" w:hAnsi="宋体" w:hint="eastAsia"/>
        </w:rPr>
        <w:t xml:space="preserve">15. </w:t>
      </w:r>
      <w:r>
        <w:rPr>
          <w:rFonts w:ascii="宋体" w:eastAsia="宋体" w:hAnsi="宋体" w:hint="eastAsia"/>
        </w:rPr>
        <w:t>变更</w:t>
      </w:r>
      <w:bookmarkEnd w:id="934"/>
      <w:bookmarkEnd w:id="935"/>
      <w:bookmarkEnd w:id="936"/>
    </w:p>
    <w:p w:rsidR="00161773" w:rsidRDefault="00A06327">
      <w:pPr>
        <w:pStyle w:val="378020"/>
        <w:outlineLvl w:val="0"/>
        <w:rPr>
          <w:rFonts w:ascii="宋体" w:eastAsia="宋体" w:hAnsi="宋体"/>
        </w:rPr>
      </w:pPr>
      <w:bookmarkStart w:id="937" w:name="_Toc338944800"/>
      <w:bookmarkStart w:id="938" w:name="_Toc342296358"/>
      <w:bookmarkStart w:id="939" w:name="_Toc454359272"/>
      <w:bookmarkStart w:id="940" w:name="_Toc503536183"/>
      <w:r>
        <w:rPr>
          <w:rFonts w:ascii="宋体" w:eastAsia="宋体" w:hAnsi="宋体" w:hint="eastAsia"/>
        </w:rPr>
        <w:t xml:space="preserve">15.1 </w:t>
      </w:r>
      <w:r>
        <w:rPr>
          <w:rFonts w:ascii="宋体" w:eastAsia="宋体" w:hAnsi="宋体" w:hint="eastAsia"/>
        </w:rPr>
        <w:t>变更的范围和内容</w:t>
      </w:r>
      <w:bookmarkEnd w:id="937"/>
      <w:bookmarkEnd w:id="938"/>
      <w:bookmarkEnd w:id="939"/>
      <w:bookmarkEnd w:id="940"/>
    </w:p>
    <w:p w:rsidR="00161773" w:rsidRDefault="00A06327">
      <w:pPr>
        <w:spacing w:line="400" w:lineRule="exact"/>
        <w:ind w:firstLineChars="200" w:firstLine="404"/>
        <w:rPr>
          <w:rFonts w:ascii="宋体" w:hAnsi="宋体"/>
          <w:spacing w:val="-4"/>
        </w:rPr>
      </w:pPr>
      <w:r>
        <w:rPr>
          <w:rFonts w:ascii="宋体" w:hAnsi="宋体" w:hint="eastAsia"/>
          <w:spacing w:val="-4"/>
        </w:rPr>
        <w:t>除专用合同条款另有约定外，在履行合同中发生以下情形之一，应按照本条规定进行变更。</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）取消合同中任何一项工作，但被取消的工作不能转由发包人或其他人实施；</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）改变合同中任何一项工作的质量或其他特性；</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）改变合同工程的基线、标高、位置或尺寸；</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）改变合同中任何一</w:t>
      </w:r>
      <w:r>
        <w:rPr>
          <w:rFonts w:ascii="宋体" w:hAnsi="宋体" w:hint="eastAsia"/>
        </w:rPr>
        <w:t>项工作的施工时间或改变已批准的施工工艺或顺序；</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）为完成工程需要追加的额外工作。</w:t>
      </w:r>
    </w:p>
    <w:p w:rsidR="00161773" w:rsidRDefault="00A06327">
      <w:pPr>
        <w:pStyle w:val="378020"/>
        <w:outlineLvl w:val="0"/>
        <w:rPr>
          <w:rFonts w:ascii="宋体" w:eastAsia="宋体" w:hAnsi="宋体"/>
        </w:rPr>
      </w:pPr>
      <w:bookmarkStart w:id="941" w:name="_Toc179632726"/>
      <w:bookmarkStart w:id="942" w:name="_Toc338944801"/>
      <w:bookmarkStart w:id="943" w:name="_Toc503536184"/>
      <w:bookmarkStart w:id="944" w:name="_Toc144974677"/>
      <w:bookmarkStart w:id="945" w:name="_Toc152045708"/>
      <w:bookmarkStart w:id="946" w:name="_Toc152042486"/>
      <w:bookmarkStart w:id="947" w:name="_Toc342296359"/>
      <w:bookmarkStart w:id="948" w:name="_Toc454359273"/>
      <w:r>
        <w:rPr>
          <w:rFonts w:ascii="宋体" w:eastAsia="宋体" w:hAnsi="宋体" w:hint="eastAsia"/>
        </w:rPr>
        <w:t xml:space="preserve">15.2 </w:t>
      </w:r>
      <w:r>
        <w:rPr>
          <w:rFonts w:ascii="宋体" w:eastAsia="宋体" w:hAnsi="宋体" w:hint="eastAsia"/>
        </w:rPr>
        <w:t>变更权</w:t>
      </w:r>
      <w:bookmarkEnd w:id="941"/>
      <w:bookmarkEnd w:id="942"/>
      <w:bookmarkEnd w:id="943"/>
      <w:bookmarkEnd w:id="944"/>
      <w:bookmarkEnd w:id="945"/>
      <w:bookmarkEnd w:id="946"/>
      <w:bookmarkEnd w:id="947"/>
      <w:bookmarkEnd w:id="948"/>
    </w:p>
    <w:p w:rsidR="00161773" w:rsidRDefault="00A06327">
      <w:pPr>
        <w:spacing w:line="400" w:lineRule="exact"/>
        <w:ind w:firstLineChars="200" w:firstLine="420"/>
        <w:rPr>
          <w:rFonts w:ascii="宋体" w:hAnsi="宋体"/>
        </w:rPr>
      </w:pPr>
      <w:r>
        <w:rPr>
          <w:rFonts w:ascii="宋体" w:hAnsi="宋体" w:hint="eastAsia"/>
        </w:rPr>
        <w:t>在履行合同过程中，经发包人同意，监理人可按第</w:t>
      </w:r>
      <w:r>
        <w:rPr>
          <w:rFonts w:ascii="宋体" w:hAnsi="宋体" w:hint="eastAsia"/>
        </w:rPr>
        <w:t>15.3</w:t>
      </w:r>
      <w:r>
        <w:rPr>
          <w:rFonts w:ascii="宋体" w:hAnsi="宋体" w:hint="eastAsia"/>
        </w:rPr>
        <w:t>款约定的变更程序向承包人作出变更指示，承包人应遵照执行。没有监理人的变更指示，承包人不得擅自变更。</w:t>
      </w:r>
    </w:p>
    <w:p w:rsidR="00161773" w:rsidRDefault="00A06327">
      <w:pPr>
        <w:pStyle w:val="378020"/>
        <w:outlineLvl w:val="0"/>
        <w:rPr>
          <w:rFonts w:ascii="宋体" w:eastAsia="宋体" w:hAnsi="宋体"/>
        </w:rPr>
      </w:pPr>
      <w:bookmarkStart w:id="949" w:name="_Toc338944802"/>
      <w:bookmarkStart w:id="950" w:name="_Toc503536185"/>
      <w:bookmarkStart w:id="951" w:name="_Toc342296360"/>
      <w:bookmarkStart w:id="952" w:name="_Toc454359274"/>
      <w:r>
        <w:rPr>
          <w:rFonts w:ascii="宋体" w:eastAsia="宋体" w:hAnsi="宋体" w:hint="eastAsia"/>
        </w:rPr>
        <w:t xml:space="preserve">15.3 </w:t>
      </w:r>
      <w:r>
        <w:rPr>
          <w:rFonts w:ascii="宋体" w:eastAsia="宋体" w:hAnsi="宋体" w:hint="eastAsia"/>
        </w:rPr>
        <w:t>变更程序</w:t>
      </w:r>
      <w:bookmarkEnd w:id="949"/>
      <w:bookmarkEnd w:id="950"/>
      <w:bookmarkEnd w:id="951"/>
      <w:bookmarkEnd w:id="952"/>
    </w:p>
    <w:p w:rsidR="00161773" w:rsidRDefault="00A06327">
      <w:pPr>
        <w:spacing w:line="400" w:lineRule="exact"/>
        <w:ind w:firstLineChars="200" w:firstLine="420"/>
        <w:rPr>
          <w:rFonts w:ascii="宋体" w:hAnsi="宋体"/>
        </w:rPr>
      </w:pPr>
      <w:r>
        <w:rPr>
          <w:rFonts w:ascii="宋体" w:hAnsi="宋体" w:hint="eastAsia"/>
        </w:rPr>
        <w:t xml:space="preserve">15.3.1 </w:t>
      </w:r>
      <w:r>
        <w:rPr>
          <w:rFonts w:ascii="宋体" w:hAnsi="宋体" w:hint="eastAsia"/>
        </w:rPr>
        <w:t>变更的提出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）在合同履行过程中，可能发生第</w:t>
      </w:r>
      <w:r>
        <w:rPr>
          <w:rFonts w:ascii="宋体" w:hAnsi="宋体" w:hint="eastAsia"/>
        </w:rPr>
        <w:t>15.1</w:t>
      </w:r>
      <w:r>
        <w:rPr>
          <w:rFonts w:ascii="宋体" w:hAnsi="宋体" w:hint="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hint="eastAsia"/>
        </w:rPr>
        <w:t>15.3.3</w:t>
      </w:r>
      <w:r>
        <w:rPr>
          <w:rFonts w:ascii="宋体" w:hAnsi="宋体" w:hint="eastAsia"/>
        </w:rPr>
        <w:t>项约定发出变更指示。</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）在合同履行过程中，发生第</w:t>
      </w:r>
      <w:r>
        <w:rPr>
          <w:rFonts w:ascii="宋体" w:hAnsi="宋体" w:hint="eastAsia"/>
        </w:rPr>
        <w:t>15.1</w:t>
      </w:r>
      <w:r>
        <w:rPr>
          <w:rFonts w:ascii="宋体" w:hAnsi="宋体" w:hint="eastAsia"/>
        </w:rPr>
        <w:t>款约定情形的，监理人应按照第</w:t>
      </w:r>
      <w:r>
        <w:rPr>
          <w:rFonts w:ascii="宋体" w:hAnsi="宋体" w:hint="eastAsia"/>
        </w:rPr>
        <w:t>15.3.3</w:t>
      </w:r>
      <w:r>
        <w:rPr>
          <w:rFonts w:ascii="宋体" w:hAnsi="宋体" w:hint="eastAsia"/>
        </w:rPr>
        <w:t>项约定向承包人发出变更指示。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）承包人收到监理人按合同约定发出的图纸和文</w:t>
      </w:r>
      <w:r>
        <w:rPr>
          <w:rFonts w:ascii="宋体" w:hAnsi="宋体" w:hint="eastAsia"/>
        </w:rPr>
        <w:t>件，经检查认为其中存在第</w:t>
      </w:r>
      <w:r>
        <w:rPr>
          <w:rFonts w:ascii="宋体" w:hAnsi="宋体" w:hint="eastAsia"/>
        </w:rPr>
        <w:t>15.1</w:t>
      </w:r>
      <w:r>
        <w:rPr>
          <w:rFonts w:ascii="宋体" w:hAnsi="宋体" w:hint="eastAsia"/>
        </w:rPr>
        <w:lastRenderedPageBreak/>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hint="eastAsia"/>
        </w:rPr>
        <w:t>14</w:t>
      </w:r>
      <w:r>
        <w:rPr>
          <w:rFonts w:ascii="宋体" w:hAnsi="宋体" w:hint="eastAsia"/>
        </w:rPr>
        <w:t>天内作出变更指示。经研究后不同意作为变更的，应由监理人书面答复承包人。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）若承包人收到监理人的变更意向书后认为难以实施此项变更，应立即通知监理人，说明原因并附详细依据。监理人与承包人和发包人协商后确定撤销、改变或不改变原变更意向书。</w:t>
      </w:r>
    </w:p>
    <w:p w:rsidR="00161773" w:rsidRDefault="00A06327">
      <w:pPr>
        <w:spacing w:line="400" w:lineRule="exact"/>
        <w:ind w:firstLineChars="200" w:firstLine="420"/>
        <w:rPr>
          <w:rFonts w:ascii="宋体" w:hAnsi="宋体"/>
        </w:rPr>
      </w:pPr>
      <w:r>
        <w:rPr>
          <w:rFonts w:ascii="宋体" w:hAnsi="宋体" w:hint="eastAsia"/>
        </w:rPr>
        <w:t xml:space="preserve">15.3.2 </w:t>
      </w:r>
      <w:r>
        <w:rPr>
          <w:rFonts w:ascii="宋体" w:hAnsi="宋体" w:hint="eastAsia"/>
        </w:rPr>
        <w:t>变更估价</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）除专用合同条款对期限另有</w:t>
      </w:r>
      <w:r>
        <w:rPr>
          <w:rFonts w:ascii="宋体" w:hAnsi="宋体" w:hint="eastAsia"/>
        </w:rPr>
        <w:t>约定外，承包人应在收到变更指示或变更意向书后的</w:t>
      </w:r>
      <w:r>
        <w:rPr>
          <w:rFonts w:ascii="宋体" w:hAnsi="宋体" w:hint="eastAsia"/>
        </w:rPr>
        <w:t>14</w:t>
      </w:r>
      <w:r>
        <w:rPr>
          <w:rFonts w:ascii="宋体" w:hAnsi="宋体" w:hint="eastAsia"/>
        </w:rPr>
        <w:t>天内，向监理人提交变更报价书，报价内容应根据第</w:t>
      </w:r>
      <w:r>
        <w:rPr>
          <w:rFonts w:ascii="宋体" w:hAnsi="宋体" w:hint="eastAsia"/>
        </w:rPr>
        <w:t>15.4</w:t>
      </w:r>
      <w:r>
        <w:rPr>
          <w:rFonts w:ascii="宋体" w:hAnsi="宋体" w:hint="eastAsia"/>
        </w:rPr>
        <w:t>款约定的估价原则，详细开列变更工作的价格组成及其依据，并附必要的施工方法说明和有关图纸。</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）变更工作影响工期的，承包人应提出调整工期的具体细节。监理人认为有必要时，可要求承包人提交要求提前或延长工期的施工进度计划及相应施工措施等详细资料。</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）除专用合同条款对期限另有约定外，监理人收到承包人变更报价书后的</w:t>
      </w:r>
      <w:r>
        <w:rPr>
          <w:rFonts w:ascii="宋体" w:hAnsi="宋体" w:hint="eastAsia"/>
        </w:rPr>
        <w:t>14</w:t>
      </w:r>
      <w:r>
        <w:rPr>
          <w:rFonts w:ascii="宋体" w:hAnsi="宋体" w:hint="eastAsia"/>
        </w:rPr>
        <w:t>天内，根据第</w:t>
      </w:r>
      <w:r>
        <w:rPr>
          <w:rFonts w:ascii="宋体" w:hAnsi="宋体" w:hint="eastAsia"/>
        </w:rPr>
        <w:t>15.4</w:t>
      </w:r>
      <w:r>
        <w:rPr>
          <w:rFonts w:ascii="宋体" w:hAnsi="宋体" w:hint="eastAsia"/>
        </w:rPr>
        <w:t>款约定的估价原则，按照第</w:t>
      </w:r>
      <w:r>
        <w:rPr>
          <w:rFonts w:ascii="宋体" w:hAnsi="宋体" w:hint="eastAsia"/>
        </w:rPr>
        <w:t>3.5</w:t>
      </w:r>
      <w:r>
        <w:rPr>
          <w:rFonts w:ascii="宋体" w:hAnsi="宋体" w:hint="eastAsia"/>
        </w:rPr>
        <w:t>款商定或确定变更价格。</w:t>
      </w:r>
    </w:p>
    <w:p w:rsidR="00161773" w:rsidRDefault="00A06327">
      <w:pPr>
        <w:spacing w:line="400" w:lineRule="exact"/>
        <w:ind w:firstLineChars="200" w:firstLine="420"/>
        <w:rPr>
          <w:rFonts w:ascii="宋体" w:hAnsi="宋体"/>
        </w:rPr>
      </w:pPr>
      <w:r>
        <w:rPr>
          <w:rFonts w:ascii="宋体" w:hAnsi="宋体" w:hint="eastAsia"/>
        </w:rPr>
        <w:t xml:space="preserve">15.3.3 </w:t>
      </w:r>
      <w:r>
        <w:rPr>
          <w:rFonts w:ascii="宋体" w:hAnsi="宋体" w:hint="eastAsia"/>
        </w:rPr>
        <w:t>变更</w:t>
      </w:r>
      <w:r>
        <w:rPr>
          <w:rFonts w:ascii="宋体" w:hAnsi="宋体" w:hint="eastAsia"/>
        </w:rPr>
        <w:t>指示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）变更指示只能由监理人发出。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）变更指示应说明变更的目的、范围、变更内容以及变更的工程量及其进度和技术要求，并附有关图纸和文件。承包人收到变更指示后，应按变更指示进行变更工作。</w:t>
      </w:r>
    </w:p>
    <w:p w:rsidR="00161773" w:rsidRDefault="00A06327">
      <w:pPr>
        <w:pStyle w:val="378020"/>
        <w:outlineLvl w:val="0"/>
        <w:rPr>
          <w:rFonts w:ascii="宋体" w:eastAsia="宋体" w:hAnsi="宋体"/>
        </w:rPr>
      </w:pPr>
      <w:bookmarkStart w:id="953" w:name="_Toc503536186"/>
      <w:bookmarkStart w:id="954" w:name="_Toc454359275"/>
      <w:bookmarkStart w:id="955" w:name="_Toc338944803"/>
      <w:bookmarkStart w:id="956" w:name="_Toc342296361"/>
      <w:r>
        <w:rPr>
          <w:rFonts w:ascii="宋体" w:eastAsia="宋体" w:hAnsi="宋体" w:hint="eastAsia"/>
        </w:rPr>
        <w:t xml:space="preserve">15.4 </w:t>
      </w:r>
      <w:r>
        <w:rPr>
          <w:rFonts w:ascii="宋体" w:eastAsia="宋体" w:hAnsi="宋体" w:hint="eastAsia"/>
        </w:rPr>
        <w:t>变更的估价原则</w:t>
      </w:r>
      <w:bookmarkEnd w:id="953"/>
      <w:bookmarkEnd w:id="954"/>
      <w:bookmarkEnd w:id="955"/>
      <w:bookmarkEnd w:id="956"/>
    </w:p>
    <w:p w:rsidR="00161773" w:rsidRDefault="00A06327">
      <w:pPr>
        <w:spacing w:line="400" w:lineRule="exact"/>
        <w:ind w:firstLineChars="200" w:firstLine="420"/>
        <w:rPr>
          <w:rFonts w:ascii="宋体" w:hAnsi="宋体"/>
        </w:rPr>
      </w:pPr>
      <w:r>
        <w:rPr>
          <w:rFonts w:ascii="宋体" w:hAnsi="宋体" w:hint="eastAsia"/>
        </w:rPr>
        <w:t>除专用合同条款另有约定外，因变更引起的价格调整按照本款约定处理。</w:t>
      </w:r>
    </w:p>
    <w:p w:rsidR="00161773" w:rsidRDefault="00A06327">
      <w:pPr>
        <w:spacing w:line="400" w:lineRule="exact"/>
        <w:ind w:firstLineChars="200" w:firstLine="420"/>
        <w:rPr>
          <w:rFonts w:ascii="宋体" w:hAnsi="宋体"/>
        </w:rPr>
      </w:pPr>
      <w:r>
        <w:rPr>
          <w:rFonts w:ascii="宋体" w:hAnsi="宋体" w:hint="eastAsia"/>
        </w:rPr>
        <w:t xml:space="preserve">15.4.1 </w:t>
      </w:r>
      <w:r>
        <w:rPr>
          <w:rFonts w:ascii="宋体" w:hAnsi="宋体" w:hint="eastAsia"/>
        </w:rPr>
        <w:t>已标价工程量清单中有适用于变更工作的子目的，采用该子目的单价。</w:t>
      </w:r>
    </w:p>
    <w:p w:rsidR="00161773" w:rsidRDefault="00A06327">
      <w:pPr>
        <w:spacing w:line="400" w:lineRule="exact"/>
        <w:ind w:firstLineChars="200" w:firstLine="420"/>
        <w:rPr>
          <w:rFonts w:ascii="宋体" w:hAnsi="宋体"/>
        </w:rPr>
      </w:pPr>
      <w:r>
        <w:rPr>
          <w:rFonts w:ascii="宋体" w:hAnsi="宋体" w:hint="eastAsia"/>
        </w:rPr>
        <w:t xml:space="preserve">15.4.2 </w:t>
      </w:r>
      <w:r>
        <w:rPr>
          <w:rFonts w:ascii="宋体" w:hAnsi="宋体" w:hint="eastAsia"/>
        </w:rPr>
        <w:t>已标价工程量清单中无适用于变更工作的子目，但有类似子目的，可在合理范围内参照类似子目的单价，由监理人按第</w:t>
      </w:r>
      <w:r>
        <w:rPr>
          <w:rFonts w:ascii="宋体" w:hAnsi="宋体" w:hint="eastAsia"/>
        </w:rPr>
        <w:t>3.5</w:t>
      </w:r>
      <w:r>
        <w:rPr>
          <w:rFonts w:ascii="宋体" w:hAnsi="宋体" w:hint="eastAsia"/>
        </w:rPr>
        <w:t>款商定或确定变更工作的单价</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 xml:space="preserve">15.4.3 </w:t>
      </w:r>
      <w:r>
        <w:rPr>
          <w:rFonts w:ascii="宋体" w:hAnsi="宋体" w:hint="eastAsia"/>
        </w:rPr>
        <w:t>已标价工程量清单中无适用或类似子目的单价，可按照成本加利润的原则，由监理人按第</w:t>
      </w:r>
      <w:r>
        <w:rPr>
          <w:rFonts w:ascii="宋体" w:hAnsi="宋体" w:hint="eastAsia"/>
        </w:rPr>
        <w:t>3.5</w:t>
      </w:r>
      <w:r>
        <w:rPr>
          <w:rFonts w:ascii="宋体" w:hAnsi="宋体" w:hint="eastAsia"/>
        </w:rPr>
        <w:t>款商定或确定变更工作的单价。</w:t>
      </w:r>
    </w:p>
    <w:p w:rsidR="00161773" w:rsidRDefault="00A06327">
      <w:pPr>
        <w:pStyle w:val="378020"/>
        <w:outlineLvl w:val="0"/>
        <w:rPr>
          <w:rFonts w:ascii="宋体" w:eastAsia="宋体" w:hAnsi="宋体"/>
        </w:rPr>
      </w:pPr>
      <w:bookmarkStart w:id="957" w:name="_Toc338944804"/>
      <w:bookmarkStart w:id="958" w:name="_Toc342296362"/>
      <w:bookmarkStart w:id="959" w:name="_Toc454359276"/>
      <w:bookmarkStart w:id="960" w:name="_Toc503536187"/>
      <w:r>
        <w:rPr>
          <w:rFonts w:ascii="宋体" w:eastAsia="宋体" w:hAnsi="宋体" w:hint="eastAsia"/>
        </w:rPr>
        <w:t xml:space="preserve">15.5 </w:t>
      </w:r>
      <w:r>
        <w:rPr>
          <w:rFonts w:ascii="宋体" w:eastAsia="宋体" w:hAnsi="宋体" w:hint="eastAsia"/>
        </w:rPr>
        <w:t>承包人的合理化建议</w:t>
      </w:r>
      <w:bookmarkEnd w:id="957"/>
      <w:bookmarkEnd w:id="958"/>
      <w:bookmarkEnd w:id="959"/>
      <w:bookmarkEnd w:id="960"/>
    </w:p>
    <w:p w:rsidR="00161773" w:rsidRDefault="00A06327">
      <w:pPr>
        <w:spacing w:line="400" w:lineRule="exact"/>
        <w:ind w:firstLineChars="200" w:firstLine="420"/>
        <w:rPr>
          <w:rFonts w:ascii="宋体" w:hAnsi="宋体"/>
        </w:rPr>
      </w:pPr>
      <w:r>
        <w:rPr>
          <w:rFonts w:ascii="宋体" w:hAnsi="宋体" w:hint="eastAsia"/>
        </w:rPr>
        <w:t xml:space="preserve">15.5.1 </w:t>
      </w:r>
      <w:r>
        <w:rPr>
          <w:rFonts w:ascii="宋体" w:hAnsi="宋体"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hint="eastAsia"/>
        </w:rPr>
        <w:t>15.3.3</w:t>
      </w:r>
      <w:r>
        <w:rPr>
          <w:rFonts w:ascii="宋体" w:hAnsi="宋体" w:hint="eastAsia"/>
        </w:rPr>
        <w:t>项约定向承包人发出变更指示。</w:t>
      </w:r>
    </w:p>
    <w:p w:rsidR="00161773" w:rsidRDefault="00A06327">
      <w:pPr>
        <w:spacing w:line="400" w:lineRule="exact"/>
        <w:ind w:firstLineChars="200" w:firstLine="420"/>
        <w:rPr>
          <w:rFonts w:ascii="宋体" w:hAnsi="宋体"/>
        </w:rPr>
      </w:pPr>
      <w:r>
        <w:rPr>
          <w:rFonts w:ascii="宋体" w:hAnsi="宋体" w:hint="eastAsia"/>
        </w:rPr>
        <w:t xml:space="preserve">15.5.2 </w:t>
      </w:r>
      <w:r>
        <w:rPr>
          <w:rFonts w:ascii="宋体" w:hAnsi="宋体" w:hint="eastAsia"/>
        </w:rPr>
        <w:t>承包人</w:t>
      </w:r>
      <w:r>
        <w:rPr>
          <w:rFonts w:ascii="宋体" w:hAnsi="宋体" w:hint="eastAsia"/>
        </w:rPr>
        <w:t>提出的合理化建议降低了合同价格、缩短了工期或者提高了工程经济效益的，发包人可按国家有关规定在专用合同条款中约定给予奖励。</w:t>
      </w:r>
    </w:p>
    <w:p w:rsidR="00161773" w:rsidRDefault="00A06327">
      <w:pPr>
        <w:pStyle w:val="378020"/>
        <w:outlineLvl w:val="0"/>
        <w:rPr>
          <w:rFonts w:ascii="宋体" w:eastAsia="宋体" w:hAnsi="宋体"/>
        </w:rPr>
      </w:pPr>
      <w:bookmarkStart w:id="961" w:name="_Toc179632730"/>
      <w:bookmarkStart w:id="962" w:name="_Toc144974681"/>
      <w:bookmarkStart w:id="963" w:name="_Toc152042490"/>
      <w:bookmarkStart w:id="964" w:name="_Toc342296363"/>
      <w:bookmarkStart w:id="965" w:name="_Toc454359277"/>
      <w:bookmarkStart w:id="966" w:name="_Toc152045712"/>
      <w:bookmarkStart w:id="967" w:name="_Toc503536188"/>
      <w:bookmarkStart w:id="968" w:name="_Toc338944805"/>
      <w:r>
        <w:rPr>
          <w:rFonts w:ascii="宋体" w:eastAsia="宋体" w:hAnsi="宋体" w:hint="eastAsia"/>
        </w:rPr>
        <w:lastRenderedPageBreak/>
        <w:t xml:space="preserve">15.6 </w:t>
      </w:r>
      <w:r>
        <w:rPr>
          <w:rFonts w:ascii="宋体" w:eastAsia="宋体" w:hAnsi="宋体" w:hint="eastAsia"/>
        </w:rPr>
        <w:t>暂列金额</w:t>
      </w:r>
      <w:bookmarkEnd w:id="961"/>
      <w:bookmarkEnd w:id="962"/>
      <w:bookmarkEnd w:id="963"/>
      <w:bookmarkEnd w:id="964"/>
      <w:bookmarkEnd w:id="965"/>
      <w:bookmarkEnd w:id="966"/>
      <w:bookmarkEnd w:id="967"/>
      <w:bookmarkEnd w:id="968"/>
    </w:p>
    <w:p w:rsidR="00161773" w:rsidRDefault="00A06327">
      <w:pPr>
        <w:spacing w:line="400" w:lineRule="exact"/>
        <w:ind w:firstLineChars="200" w:firstLine="420"/>
        <w:rPr>
          <w:rFonts w:ascii="宋体" w:hAnsi="宋体"/>
        </w:rPr>
      </w:pPr>
      <w:r>
        <w:rPr>
          <w:rFonts w:ascii="宋体" w:hAnsi="宋体" w:hint="eastAsia"/>
        </w:rPr>
        <w:t>暂列金额只能按照监理人的指示使用，并对合同价格进行相应调整。</w:t>
      </w:r>
    </w:p>
    <w:p w:rsidR="00161773" w:rsidRDefault="00A06327">
      <w:pPr>
        <w:pStyle w:val="378020"/>
        <w:outlineLvl w:val="0"/>
        <w:rPr>
          <w:rFonts w:ascii="宋体" w:eastAsia="宋体" w:hAnsi="宋体"/>
        </w:rPr>
      </w:pPr>
      <w:bookmarkStart w:id="969" w:name="_Toc342296364"/>
      <w:bookmarkStart w:id="970" w:name="_Toc144974682"/>
      <w:bookmarkStart w:id="971" w:name="_Toc152045713"/>
      <w:bookmarkStart w:id="972" w:name="_Toc454359278"/>
      <w:bookmarkStart w:id="973" w:name="_Toc179632731"/>
      <w:bookmarkStart w:id="974" w:name="_Toc338944806"/>
      <w:bookmarkStart w:id="975" w:name="_Toc503536189"/>
      <w:bookmarkStart w:id="976" w:name="_Toc152042491"/>
      <w:r>
        <w:rPr>
          <w:rFonts w:ascii="宋体" w:eastAsia="宋体" w:hAnsi="宋体" w:hint="eastAsia"/>
        </w:rPr>
        <w:t xml:space="preserve">15.7 </w:t>
      </w:r>
      <w:r>
        <w:rPr>
          <w:rFonts w:ascii="宋体" w:eastAsia="宋体" w:hAnsi="宋体" w:hint="eastAsia"/>
        </w:rPr>
        <w:t>计日工</w:t>
      </w:r>
      <w:bookmarkEnd w:id="969"/>
      <w:bookmarkEnd w:id="970"/>
      <w:bookmarkEnd w:id="971"/>
      <w:bookmarkEnd w:id="972"/>
      <w:bookmarkEnd w:id="973"/>
      <w:bookmarkEnd w:id="974"/>
      <w:bookmarkEnd w:id="975"/>
      <w:bookmarkEnd w:id="976"/>
    </w:p>
    <w:p w:rsidR="00161773" w:rsidRDefault="00A06327">
      <w:pPr>
        <w:spacing w:line="400" w:lineRule="exact"/>
        <w:ind w:firstLineChars="200" w:firstLine="420"/>
        <w:rPr>
          <w:rFonts w:ascii="宋体" w:hAnsi="宋体"/>
          <w:shd w:val="pct10" w:color="auto" w:fill="FFFFFF"/>
        </w:rPr>
      </w:pPr>
      <w:r>
        <w:rPr>
          <w:rFonts w:ascii="宋体" w:hAnsi="宋体" w:hint="eastAsia"/>
        </w:rPr>
        <w:t xml:space="preserve">15.7.1 </w:t>
      </w:r>
      <w:r>
        <w:rPr>
          <w:rFonts w:ascii="宋体" w:hAnsi="宋体" w:hint="eastAsia"/>
        </w:rPr>
        <w:t>发包人认为有必要时，由监理人通知承包人以计日工方式实施变更的零星工作。其价款按列入已标价工程量清单中的计日工计价子目及其单价进行计算。</w:t>
      </w:r>
    </w:p>
    <w:p w:rsidR="00161773" w:rsidRDefault="00A06327">
      <w:pPr>
        <w:spacing w:line="400" w:lineRule="exact"/>
        <w:ind w:firstLineChars="200" w:firstLine="420"/>
        <w:rPr>
          <w:rFonts w:ascii="宋体" w:hAnsi="宋体"/>
        </w:rPr>
      </w:pPr>
      <w:r>
        <w:rPr>
          <w:rFonts w:ascii="宋体" w:hAnsi="宋体" w:hint="eastAsia"/>
        </w:rPr>
        <w:t xml:space="preserve">15.7.2 </w:t>
      </w:r>
      <w:r>
        <w:rPr>
          <w:rFonts w:ascii="宋体" w:hAnsi="宋体" w:hint="eastAsia"/>
        </w:rPr>
        <w:t>采用计日工计价的任何一项变更工作，应从暂列金额中支付，承包人应在该项变更的实施过程中，每天提交以下报表和有关凭证报送监理人审批</w:t>
      </w:r>
      <w:r>
        <w:rPr>
          <w:rFonts w:ascii="宋体" w:hAnsi="宋体" w:hint="eastAsia"/>
        </w:rPr>
        <w:t>：</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）工作名称、内容和数量；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）投入该工作所有人员的姓名、工种、级别和耗用工时；</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）投入该工作的材料类别和数量；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）投入该工作的施工设备型号、台数和耗用台时；</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）监理人要求提交的其他资料和凭证。</w:t>
      </w:r>
    </w:p>
    <w:p w:rsidR="00161773" w:rsidRDefault="00A06327">
      <w:pPr>
        <w:spacing w:line="400" w:lineRule="exact"/>
        <w:ind w:firstLineChars="200" w:firstLine="420"/>
        <w:rPr>
          <w:rFonts w:ascii="宋体" w:hAnsi="宋体"/>
        </w:rPr>
      </w:pPr>
      <w:r>
        <w:rPr>
          <w:rFonts w:ascii="宋体" w:hAnsi="宋体" w:hint="eastAsia"/>
        </w:rPr>
        <w:t xml:space="preserve">15.7.3 </w:t>
      </w:r>
      <w:r>
        <w:rPr>
          <w:rFonts w:ascii="宋体" w:hAnsi="宋体" w:hint="eastAsia"/>
        </w:rPr>
        <w:t>计日工由承包人汇总后，按第</w:t>
      </w:r>
      <w:r>
        <w:rPr>
          <w:rFonts w:ascii="宋体" w:hAnsi="宋体" w:hint="eastAsia"/>
        </w:rPr>
        <w:t>17.3.2</w:t>
      </w:r>
      <w:r>
        <w:rPr>
          <w:rFonts w:ascii="宋体" w:hAnsi="宋体" w:hint="eastAsia"/>
        </w:rPr>
        <w:t>项的约定列入进度付款申请单，由监理人复核并经发包人同意后列入进度付款。</w:t>
      </w:r>
    </w:p>
    <w:p w:rsidR="00161773" w:rsidRDefault="00A06327">
      <w:pPr>
        <w:pStyle w:val="378020"/>
        <w:outlineLvl w:val="0"/>
        <w:rPr>
          <w:rFonts w:ascii="宋体" w:eastAsia="宋体" w:hAnsi="宋体"/>
        </w:rPr>
      </w:pPr>
      <w:bookmarkStart w:id="977" w:name="_Toc342296365"/>
      <w:bookmarkStart w:id="978" w:name="_Toc454359279"/>
      <w:bookmarkStart w:id="979" w:name="_Toc503536190"/>
      <w:bookmarkStart w:id="980" w:name="_Toc338944807"/>
      <w:r>
        <w:rPr>
          <w:rFonts w:ascii="宋体" w:eastAsia="宋体" w:hAnsi="宋体" w:hint="eastAsia"/>
        </w:rPr>
        <w:t xml:space="preserve">15.8 </w:t>
      </w:r>
      <w:r>
        <w:rPr>
          <w:rFonts w:ascii="宋体" w:eastAsia="宋体" w:hAnsi="宋体" w:hint="eastAsia"/>
        </w:rPr>
        <w:t>暂估价</w:t>
      </w:r>
      <w:bookmarkEnd w:id="977"/>
      <w:bookmarkEnd w:id="978"/>
      <w:bookmarkEnd w:id="979"/>
      <w:bookmarkEnd w:id="980"/>
    </w:p>
    <w:p w:rsidR="00161773" w:rsidRDefault="00A06327">
      <w:pPr>
        <w:spacing w:line="400" w:lineRule="exact"/>
        <w:rPr>
          <w:rFonts w:ascii="宋体" w:hAnsi="宋体"/>
        </w:rPr>
      </w:pPr>
      <w:r>
        <w:rPr>
          <w:rFonts w:ascii="宋体" w:hAnsi="宋体" w:hint="eastAsia"/>
        </w:rPr>
        <w:t xml:space="preserve">    15.8.1 </w:t>
      </w:r>
      <w:r>
        <w:rPr>
          <w:rFonts w:ascii="宋体" w:hAnsi="宋体" w:hint="eastAsia"/>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161773" w:rsidRDefault="00A06327">
      <w:pPr>
        <w:spacing w:line="400" w:lineRule="exact"/>
        <w:ind w:firstLineChars="200" w:firstLine="420"/>
        <w:rPr>
          <w:rFonts w:ascii="宋体" w:hAnsi="宋体"/>
        </w:rPr>
      </w:pPr>
      <w:r>
        <w:rPr>
          <w:rFonts w:ascii="宋体" w:hAnsi="宋体" w:hint="eastAsia"/>
        </w:rPr>
        <w:t xml:space="preserve">15.8.2 </w:t>
      </w:r>
      <w:r>
        <w:rPr>
          <w:rFonts w:ascii="宋体" w:hAnsi="宋体" w:hint="eastAsia"/>
        </w:rPr>
        <w:t>发包人在工程量清单中给定暂估价的材料和工程设备不属于依法必须招标的范围或未达到规定的规模标准的，应由承包人按第</w:t>
      </w:r>
      <w:r>
        <w:rPr>
          <w:rFonts w:ascii="宋体" w:hAnsi="宋体" w:hint="eastAsia"/>
        </w:rPr>
        <w:t>5.1</w:t>
      </w:r>
      <w:r>
        <w:rPr>
          <w:rFonts w:ascii="宋体" w:hAnsi="宋体" w:hint="eastAsia"/>
        </w:rPr>
        <w:t>款的约定提供。经监理人确认的材料、工程设备的价格与工程量清单中所列的暂估价的金</w:t>
      </w:r>
      <w:r>
        <w:rPr>
          <w:rFonts w:ascii="宋体" w:hAnsi="宋体" w:hint="eastAsia"/>
        </w:rPr>
        <w:t>额差以及相应的税金等其他费用列入合同价格。</w:t>
      </w:r>
    </w:p>
    <w:p w:rsidR="00161773" w:rsidRDefault="00A06327">
      <w:pPr>
        <w:spacing w:line="400" w:lineRule="exact"/>
        <w:ind w:firstLineChars="200" w:firstLine="420"/>
        <w:rPr>
          <w:rFonts w:ascii="宋体" w:hAnsi="宋体"/>
        </w:rPr>
      </w:pPr>
      <w:r>
        <w:rPr>
          <w:rFonts w:ascii="宋体" w:hAnsi="宋体" w:hint="eastAsia"/>
        </w:rPr>
        <w:t xml:space="preserve">15.8.3 </w:t>
      </w:r>
      <w:r>
        <w:rPr>
          <w:rFonts w:ascii="宋体" w:hAnsi="宋体" w:hint="eastAsia"/>
        </w:rPr>
        <w:t>发包人在工程量清单中给定暂估价的专业工程不属于依法必须招标的范围或未达到规定的规模标准的，由监理人按照第</w:t>
      </w:r>
      <w:r>
        <w:rPr>
          <w:rFonts w:ascii="宋体" w:hAnsi="宋体" w:hint="eastAsia"/>
        </w:rPr>
        <w:t>15.4</w:t>
      </w:r>
      <w:r>
        <w:rPr>
          <w:rFonts w:ascii="宋体" w:hAnsi="宋体" w:hint="eastAsia"/>
        </w:rPr>
        <w:t>款进行估价，但专用合同条款另有约定的除外。经估价的专业工程与工程量清单中所列的暂估价的金额差以及相应的税金等其他费用列入合同价格。</w:t>
      </w:r>
    </w:p>
    <w:p w:rsidR="00161773" w:rsidRDefault="00A06327">
      <w:pPr>
        <w:pStyle w:val="2TimesNewRoman5020"/>
        <w:rPr>
          <w:rFonts w:ascii="宋体" w:eastAsia="宋体" w:hAnsi="宋体"/>
        </w:rPr>
      </w:pPr>
      <w:bookmarkStart w:id="981" w:name="_Toc503536191"/>
      <w:bookmarkStart w:id="982" w:name="_Toc338944808"/>
      <w:bookmarkStart w:id="983" w:name="_Toc342296366"/>
      <w:r>
        <w:rPr>
          <w:rFonts w:ascii="宋体" w:eastAsia="宋体" w:hAnsi="宋体" w:hint="eastAsia"/>
        </w:rPr>
        <w:t xml:space="preserve">16. </w:t>
      </w:r>
      <w:r>
        <w:rPr>
          <w:rFonts w:ascii="宋体" w:eastAsia="宋体" w:hAnsi="宋体" w:hint="eastAsia"/>
        </w:rPr>
        <w:t>价格调整</w:t>
      </w:r>
      <w:bookmarkEnd w:id="981"/>
      <w:bookmarkEnd w:id="982"/>
      <w:bookmarkEnd w:id="983"/>
    </w:p>
    <w:p w:rsidR="00161773" w:rsidRDefault="00A06327">
      <w:pPr>
        <w:pStyle w:val="378020"/>
        <w:outlineLvl w:val="0"/>
        <w:rPr>
          <w:rFonts w:ascii="宋体" w:eastAsia="宋体" w:hAnsi="宋体"/>
        </w:rPr>
      </w:pPr>
      <w:bookmarkStart w:id="984" w:name="_Toc338944809"/>
      <w:bookmarkStart w:id="985" w:name="_Toc454359281"/>
      <w:bookmarkStart w:id="986" w:name="_Toc503536192"/>
      <w:bookmarkStart w:id="987" w:name="_Toc342296367"/>
      <w:r>
        <w:rPr>
          <w:rFonts w:ascii="宋体" w:eastAsia="宋体" w:hAnsi="宋体" w:hint="eastAsia"/>
        </w:rPr>
        <w:t xml:space="preserve">16.1 </w:t>
      </w:r>
      <w:r>
        <w:rPr>
          <w:rFonts w:ascii="宋体" w:eastAsia="宋体" w:hAnsi="宋体" w:hint="eastAsia"/>
        </w:rPr>
        <w:t>物价波动引起的价格调整</w:t>
      </w:r>
      <w:bookmarkEnd w:id="984"/>
      <w:bookmarkEnd w:id="985"/>
      <w:bookmarkEnd w:id="986"/>
      <w:bookmarkEnd w:id="987"/>
    </w:p>
    <w:p w:rsidR="00161773" w:rsidRDefault="00A06327">
      <w:pPr>
        <w:spacing w:line="400" w:lineRule="exact"/>
        <w:ind w:firstLineChars="200" w:firstLine="420"/>
        <w:rPr>
          <w:rFonts w:ascii="宋体" w:hAnsi="宋体"/>
        </w:rPr>
      </w:pPr>
      <w:r>
        <w:rPr>
          <w:rFonts w:ascii="宋体" w:hAnsi="宋体" w:hint="eastAsia"/>
        </w:rPr>
        <w:t>除专用合同条款另有约定外，因物价波动引起的价格调整按照本款约定处理。</w:t>
      </w:r>
    </w:p>
    <w:p w:rsidR="00161773" w:rsidRDefault="00A06327">
      <w:pPr>
        <w:spacing w:line="400" w:lineRule="exact"/>
        <w:ind w:firstLineChars="200" w:firstLine="420"/>
        <w:rPr>
          <w:rFonts w:ascii="宋体" w:hAnsi="宋体"/>
        </w:rPr>
      </w:pPr>
      <w:r>
        <w:rPr>
          <w:rFonts w:ascii="宋体" w:hAnsi="宋体" w:hint="eastAsia"/>
        </w:rPr>
        <w:t xml:space="preserve">16.1.1 </w:t>
      </w:r>
      <w:r>
        <w:rPr>
          <w:rFonts w:ascii="宋体" w:hAnsi="宋体" w:hint="eastAsia"/>
        </w:rPr>
        <w:t>采用价格指数调整价格差额</w:t>
      </w:r>
    </w:p>
    <w:p w:rsidR="00161773" w:rsidRDefault="00A06327">
      <w:pPr>
        <w:spacing w:line="400" w:lineRule="exact"/>
        <w:ind w:firstLineChars="200" w:firstLine="420"/>
        <w:outlineLvl w:val="0"/>
        <w:rPr>
          <w:rFonts w:ascii="宋体" w:hAnsi="宋体"/>
        </w:rPr>
      </w:pPr>
      <w:bookmarkStart w:id="988" w:name="_Toc454359282"/>
      <w:bookmarkStart w:id="989" w:name="_Toc503536193"/>
      <w:r>
        <w:rPr>
          <w:rFonts w:ascii="宋体" w:hAnsi="宋体" w:hint="eastAsia"/>
        </w:rPr>
        <w:t xml:space="preserve">16.1.1.1 </w:t>
      </w:r>
      <w:r>
        <w:rPr>
          <w:rFonts w:ascii="宋体" w:hAnsi="宋体" w:hint="eastAsia"/>
        </w:rPr>
        <w:t>价格调整公式</w:t>
      </w:r>
      <w:bookmarkEnd w:id="988"/>
      <w:bookmarkEnd w:id="989"/>
    </w:p>
    <w:p w:rsidR="00161773" w:rsidRDefault="00A06327">
      <w:pPr>
        <w:spacing w:line="400" w:lineRule="exact"/>
        <w:ind w:firstLineChars="200" w:firstLine="420"/>
        <w:rPr>
          <w:rFonts w:ascii="宋体" w:hAnsi="宋体"/>
        </w:rPr>
      </w:pPr>
      <w:r>
        <w:rPr>
          <w:rFonts w:ascii="宋体" w:hAnsi="宋体" w:hint="eastAsia"/>
        </w:rPr>
        <w:t>因人工、材料和设备等价格波动影响合同价格时，根据投标函附录中的价格指数和权重表约定的数据，按以下公式计算差额并调整合同价格。</w:t>
      </w:r>
    </w:p>
    <w:p w:rsidR="00161773" w:rsidRDefault="00A06327">
      <w:pPr>
        <w:autoSpaceDE w:val="0"/>
        <w:autoSpaceDN w:val="0"/>
        <w:adjustRightInd w:val="0"/>
        <w:spacing w:line="1200" w:lineRule="exact"/>
        <w:ind w:right="248" w:firstLineChars="398" w:firstLine="759"/>
        <w:rPr>
          <w:rFonts w:ascii="宋体" w:hAnsi="宋体"/>
        </w:rPr>
      </w:pPr>
      <w:r>
        <w:rPr>
          <w:rFonts w:ascii="宋体" w:hAnsi="宋体" w:hint="eastAsia"/>
          <w:b/>
          <w:bCs/>
          <w:kern w:val="0"/>
          <w:sz w:val="19"/>
          <w:szCs w:val="19"/>
          <w:lang w:val="zh-CN"/>
        </w:rPr>
        <w:lastRenderedPageBreak/>
        <w:t xml:space="preserve">        </w:t>
      </w:r>
      <w:r>
        <w:rPr>
          <w:rFonts w:ascii="宋体" w:hAnsi="宋体"/>
          <w:position w:val="-34"/>
        </w:rPr>
        <w:object w:dxaOrig="612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5pt" o:ole="">
            <v:imagedata r:id="rId16" o:title=""/>
          </v:shape>
          <o:OLEObject Type="Embed" ProgID="Equation.3" ShapeID="_x0000_i1025" DrawAspect="Content" ObjectID="_1590398773" r:id="rId17"/>
        </w:object>
      </w:r>
    </w:p>
    <w:p w:rsidR="00161773" w:rsidRDefault="00A06327">
      <w:pPr>
        <w:tabs>
          <w:tab w:val="left" w:pos="1260"/>
        </w:tabs>
        <w:spacing w:line="400" w:lineRule="exact"/>
        <w:ind w:firstLineChars="200" w:firstLine="420"/>
        <w:rPr>
          <w:rFonts w:ascii="宋体" w:hAnsi="宋体"/>
        </w:rPr>
      </w:pPr>
      <w:r>
        <w:rPr>
          <w:rFonts w:ascii="宋体" w:hAnsi="宋体" w:hint="eastAsia"/>
        </w:rPr>
        <w:t xml:space="preserve"> </w:t>
      </w:r>
    </w:p>
    <w:p w:rsidR="00161773" w:rsidRDefault="00A06327">
      <w:pPr>
        <w:tabs>
          <w:tab w:val="left" w:pos="1260"/>
        </w:tabs>
        <w:spacing w:line="400" w:lineRule="exact"/>
        <w:ind w:firstLineChars="200" w:firstLine="420"/>
        <w:rPr>
          <w:rFonts w:ascii="宋体" w:hAnsi="宋体"/>
        </w:rPr>
      </w:pPr>
      <w:r>
        <w:rPr>
          <w:rFonts w:ascii="宋体" w:hAnsi="宋体" w:hint="eastAsia"/>
        </w:rPr>
        <w:t>式中：</w:t>
      </w:r>
      <w:r>
        <w:rPr>
          <w:rFonts w:ascii="宋体" w:hAnsi="宋体" w:hint="eastAsia"/>
        </w:rPr>
        <w:t xml:space="preserve"> </w:t>
      </w:r>
      <w:r>
        <w:rPr>
          <w:rFonts w:ascii="宋体" w:hAnsi="宋体" w:hint="eastAsia"/>
        </w:rPr>
        <w:t>△</w:t>
      </w:r>
      <w:r>
        <w:rPr>
          <w:rFonts w:ascii="宋体" w:hAnsi="宋体" w:hint="eastAsia"/>
        </w:rPr>
        <w:t xml:space="preserve">P -- </w:t>
      </w:r>
      <w:r>
        <w:rPr>
          <w:rFonts w:ascii="宋体" w:hAnsi="宋体" w:hint="eastAsia"/>
        </w:rPr>
        <w:t>需调整的价格差额；</w:t>
      </w:r>
    </w:p>
    <w:p w:rsidR="00161773" w:rsidRDefault="00A06327">
      <w:pPr>
        <w:tabs>
          <w:tab w:val="left" w:pos="1260"/>
        </w:tabs>
        <w:spacing w:line="400" w:lineRule="exact"/>
        <w:rPr>
          <w:rFonts w:ascii="宋体" w:hAnsi="宋体"/>
        </w:rPr>
      </w:pPr>
      <w:r>
        <w:rPr>
          <w:rFonts w:ascii="宋体" w:hAnsi="宋体" w:hint="eastAsia"/>
        </w:rPr>
        <w:tab/>
        <w:t>P</w:t>
      </w:r>
      <w:r>
        <w:rPr>
          <w:rFonts w:ascii="宋体" w:hAnsi="宋体" w:hint="eastAsia"/>
          <w:vertAlign w:val="subscript"/>
        </w:rPr>
        <w:t>0</w:t>
      </w:r>
      <w:r>
        <w:rPr>
          <w:rFonts w:ascii="宋体" w:hAnsi="宋体" w:hint="eastAsia"/>
        </w:rPr>
        <w:t xml:space="preserve"> -- </w:t>
      </w:r>
      <w:r>
        <w:rPr>
          <w:rFonts w:ascii="宋体" w:hAnsi="宋体" w:hint="eastAsia"/>
        </w:rPr>
        <w:t>第</w:t>
      </w:r>
      <w:r>
        <w:rPr>
          <w:rFonts w:ascii="宋体" w:hAnsi="宋体" w:hint="eastAsia"/>
        </w:rPr>
        <w:t>17.3.3</w:t>
      </w:r>
      <w:r>
        <w:rPr>
          <w:rFonts w:ascii="宋体" w:hAnsi="宋体" w:hint="eastAsia"/>
        </w:rPr>
        <w:t>项、第</w:t>
      </w:r>
      <w:r>
        <w:rPr>
          <w:rFonts w:ascii="宋体" w:hAnsi="宋体" w:hint="eastAsia"/>
        </w:rPr>
        <w:t>17.5.2</w:t>
      </w:r>
      <w:r>
        <w:rPr>
          <w:rFonts w:ascii="宋体" w:hAnsi="宋体" w:hint="eastAsia"/>
        </w:rPr>
        <w:t>项和第</w:t>
      </w:r>
      <w:r>
        <w:rPr>
          <w:rFonts w:ascii="宋体" w:hAnsi="宋体" w:hint="eastAsia"/>
        </w:rPr>
        <w:t>17.6.2</w:t>
      </w:r>
      <w:r>
        <w:rPr>
          <w:rFonts w:ascii="宋体" w:hAnsi="宋体" w:hint="eastAsia"/>
        </w:rPr>
        <w:t>项约定的付款证书中承包人应得到的已完成工程量的金额。此项金额应不包括价格调整、不计质量保证金的扣留和支付、预付款的支付和扣回。第</w:t>
      </w:r>
      <w:r>
        <w:rPr>
          <w:rFonts w:ascii="宋体" w:hAnsi="宋体" w:hint="eastAsia"/>
        </w:rPr>
        <w:t>15</w:t>
      </w:r>
      <w:r>
        <w:rPr>
          <w:rFonts w:ascii="宋体" w:hAnsi="宋体" w:hint="eastAsia"/>
        </w:rPr>
        <w:t>条约定的变更及其他金额已按现行价格计价的，也不计在内；</w:t>
      </w:r>
    </w:p>
    <w:p w:rsidR="00161773" w:rsidRDefault="00A06327">
      <w:pPr>
        <w:tabs>
          <w:tab w:val="left" w:pos="1260"/>
        </w:tabs>
        <w:spacing w:line="400" w:lineRule="exact"/>
        <w:rPr>
          <w:rFonts w:ascii="宋体" w:hAnsi="宋体"/>
        </w:rPr>
      </w:pPr>
      <w:r>
        <w:rPr>
          <w:rFonts w:ascii="宋体" w:hAnsi="宋体" w:hint="eastAsia"/>
        </w:rPr>
        <w:tab/>
      </w:r>
      <w:bookmarkStart w:id="990" w:name="_Toc152042495"/>
      <w:bookmarkStart w:id="991" w:name="_Toc144974686"/>
      <w:r>
        <w:rPr>
          <w:rFonts w:ascii="宋体" w:hAnsi="宋体" w:hint="eastAsia"/>
        </w:rPr>
        <w:t xml:space="preserve">A -- </w:t>
      </w:r>
      <w:r>
        <w:rPr>
          <w:rFonts w:ascii="宋体" w:hAnsi="宋体" w:hint="eastAsia"/>
        </w:rPr>
        <w:t>定值权重</w:t>
      </w:r>
      <w:r>
        <w:rPr>
          <w:rFonts w:ascii="宋体" w:hAnsi="宋体" w:hint="eastAsia"/>
        </w:rPr>
        <w:t>(</w:t>
      </w:r>
      <w:r>
        <w:rPr>
          <w:rFonts w:ascii="宋体" w:hAnsi="宋体" w:hint="eastAsia"/>
        </w:rPr>
        <w:t>即不调部分的权重</w:t>
      </w:r>
      <w:r>
        <w:rPr>
          <w:rFonts w:ascii="宋体" w:hAnsi="宋体" w:hint="eastAsia"/>
        </w:rPr>
        <w:t>)</w:t>
      </w:r>
      <w:r>
        <w:rPr>
          <w:rFonts w:ascii="宋体" w:hAnsi="宋体" w:hint="eastAsia"/>
        </w:rPr>
        <w:t>；</w:t>
      </w:r>
      <w:bookmarkEnd w:id="990"/>
      <w:bookmarkEnd w:id="991"/>
    </w:p>
    <w:p w:rsidR="00161773" w:rsidRDefault="00A06327">
      <w:pPr>
        <w:tabs>
          <w:tab w:val="left" w:pos="1260"/>
        </w:tabs>
        <w:spacing w:line="400" w:lineRule="exact"/>
        <w:rPr>
          <w:rFonts w:ascii="宋体" w:hAnsi="宋体"/>
        </w:rPr>
      </w:pPr>
      <w:r>
        <w:rPr>
          <w:rFonts w:ascii="宋体" w:hAnsi="宋体" w:hint="eastAsia"/>
        </w:rPr>
        <w:tab/>
        <w:t>B</w:t>
      </w:r>
      <w:r>
        <w:rPr>
          <w:rFonts w:ascii="宋体" w:hAnsi="宋体" w:hint="eastAsia"/>
          <w:vertAlign w:val="subscript"/>
        </w:rPr>
        <w:t>1</w:t>
      </w:r>
      <w:r>
        <w:rPr>
          <w:rFonts w:ascii="宋体" w:hAnsi="宋体" w:hint="eastAsia"/>
          <w:sz w:val="15"/>
          <w:szCs w:val="15"/>
        </w:rPr>
        <w:t>;</w:t>
      </w:r>
      <w:r>
        <w:rPr>
          <w:rFonts w:ascii="宋体" w:hAnsi="宋体" w:hint="eastAsia"/>
        </w:rPr>
        <w:t xml:space="preserve"> B</w:t>
      </w:r>
      <w:r>
        <w:rPr>
          <w:rFonts w:ascii="宋体" w:hAnsi="宋体" w:hint="eastAsia"/>
          <w:vertAlign w:val="subscript"/>
        </w:rPr>
        <w:t>2</w:t>
      </w:r>
      <w:r>
        <w:rPr>
          <w:rFonts w:ascii="宋体" w:hAnsi="宋体" w:hint="eastAsia"/>
        </w:rPr>
        <w:t xml:space="preserve"> ;B</w:t>
      </w:r>
      <w:r>
        <w:rPr>
          <w:rFonts w:ascii="宋体" w:hAnsi="宋体" w:hint="eastAsia"/>
          <w:vertAlign w:val="subscript"/>
        </w:rPr>
        <w:t>3</w:t>
      </w:r>
      <w:r>
        <w:rPr>
          <w:rFonts w:ascii="宋体" w:hAnsi="宋体" w:hint="eastAsia"/>
          <w:sz w:val="15"/>
          <w:szCs w:val="15"/>
        </w:rPr>
        <w:t>·····</w:t>
      </w:r>
      <w:r>
        <w:rPr>
          <w:rFonts w:ascii="宋体" w:hAnsi="宋体" w:hint="eastAsia"/>
        </w:rPr>
        <w:t>B</w:t>
      </w:r>
      <w:r>
        <w:rPr>
          <w:rFonts w:ascii="宋体" w:hAnsi="宋体" w:hint="eastAsia"/>
          <w:vertAlign w:val="subscript"/>
        </w:rPr>
        <w:t>n</w:t>
      </w:r>
      <w:r>
        <w:rPr>
          <w:rFonts w:ascii="宋体" w:hAnsi="宋体" w:hint="eastAsia"/>
        </w:rPr>
        <w:t xml:space="preserve"> -- </w:t>
      </w:r>
      <w:r>
        <w:rPr>
          <w:rFonts w:ascii="宋体" w:hAnsi="宋体" w:hint="eastAsia"/>
        </w:rPr>
        <w:t>各可调因子的变值权重</w:t>
      </w:r>
      <w:r>
        <w:rPr>
          <w:rFonts w:ascii="宋体" w:hAnsi="宋体" w:hint="eastAsia"/>
        </w:rPr>
        <w:t>(</w:t>
      </w:r>
      <w:r>
        <w:rPr>
          <w:rFonts w:ascii="宋体" w:hAnsi="宋体" w:hint="eastAsia"/>
        </w:rPr>
        <w:t>即可调部分的权重</w:t>
      </w:r>
      <w:r>
        <w:rPr>
          <w:rFonts w:ascii="宋体" w:hAnsi="宋体" w:hint="eastAsia"/>
        </w:rPr>
        <w:t>)</w:t>
      </w:r>
      <w:r>
        <w:rPr>
          <w:rFonts w:ascii="宋体" w:hAnsi="宋体" w:hint="eastAsia"/>
        </w:rPr>
        <w:t>为各可调因子在投标函投标总报价中所占的比例；</w:t>
      </w:r>
    </w:p>
    <w:p w:rsidR="00161773" w:rsidRDefault="00A06327">
      <w:pPr>
        <w:tabs>
          <w:tab w:val="left" w:pos="1260"/>
        </w:tabs>
        <w:spacing w:line="400" w:lineRule="exact"/>
        <w:rPr>
          <w:rFonts w:ascii="宋体" w:hAnsi="宋体"/>
        </w:rPr>
      </w:pPr>
      <w:r>
        <w:rPr>
          <w:rFonts w:ascii="宋体" w:hAnsi="宋体" w:hint="eastAsia"/>
        </w:rPr>
        <w:tab/>
        <w:t>F</w:t>
      </w:r>
      <w:r>
        <w:rPr>
          <w:rFonts w:ascii="宋体" w:hAnsi="宋体" w:hint="eastAsia"/>
          <w:vertAlign w:val="subscript"/>
        </w:rPr>
        <w:t>t1</w:t>
      </w:r>
      <w:r>
        <w:rPr>
          <w:rFonts w:ascii="宋体" w:hAnsi="宋体" w:hint="eastAsia"/>
        </w:rPr>
        <w:t xml:space="preserve"> ;F</w:t>
      </w:r>
      <w:r>
        <w:rPr>
          <w:rFonts w:ascii="宋体" w:hAnsi="宋体" w:hint="eastAsia"/>
          <w:vertAlign w:val="subscript"/>
        </w:rPr>
        <w:t>t2</w:t>
      </w:r>
      <w:r>
        <w:rPr>
          <w:rFonts w:ascii="宋体" w:hAnsi="宋体" w:hint="eastAsia"/>
        </w:rPr>
        <w:t xml:space="preserve"> ;F</w:t>
      </w:r>
      <w:r>
        <w:rPr>
          <w:rFonts w:ascii="宋体" w:hAnsi="宋体" w:hint="eastAsia"/>
          <w:vertAlign w:val="subscript"/>
        </w:rPr>
        <w:t>t3</w:t>
      </w:r>
      <w:r>
        <w:rPr>
          <w:rFonts w:ascii="宋体" w:hAnsi="宋体" w:hint="eastAsia"/>
          <w:sz w:val="15"/>
          <w:szCs w:val="15"/>
        </w:rPr>
        <w:t>·····</w:t>
      </w:r>
      <w:r>
        <w:rPr>
          <w:rFonts w:ascii="宋体" w:hAnsi="宋体" w:hint="eastAsia"/>
        </w:rPr>
        <w:t>F</w:t>
      </w:r>
      <w:r>
        <w:rPr>
          <w:rFonts w:ascii="宋体" w:hAnsi="宋体" w:hint="eastAsia"/>
          <w:vertAlign w:val="subscript"/>
        </w:rPr>
        <w:t>tn</w:t>
      </w:r>
      <w:r>
        <w:rPr>
          <w:rFonts w:ascii="宋体" w:hAnsi="宋体" w:hint="eastAsia"/>
        </w:rPr>
        <w:t xml:space="preserve"> -- </w:t>
      </w:r>
      <w:r>
        <w:rPr>
          <w:rFonts w:ascii="宋体" w:hAnsi="宋体" w:hint="eastAsia"/>
        </w:rPr>
        <w:t>各可调因子的现行价格指数，指第</w:t>
      </w:r>
      <w:r>
        <w:rPr>
          <w:rFonts w:ascii="宋体" w:hAnsi="宋体" w:hint="eastAsia"/>
        </w:rPr>
        <w:t>17.3.3</w:t>
      </w:r>
      <w:r>
        <w:rPr>
          <w:rFonts w:ascii="宋体" w:hAnsi="宋体" w:hint="eastAsia"/>
        </w:rPr>
        <w:t>项、第</w:t>
      </w:r>
      <w:r>
        <w:rPr>
          <w:rFonts w:ascii="宋体" w:hAnsi="宋体" w:hint="eastAsia"/>
        </w:rPr>
        <w:t>17.5.2</w:t>
      </w:r>
      <w:r>
        <w:rPr>
          <w:rFonts w:ascii="宋体" w:hAnsi="宋体" w:hint="eastAsia"/>
        </w:rPr>
        <w:t>项和第</w:t>
      </w:r>
      <w:r>
        <w:rPr>
          <w:rFonts w:ascii="宋体" w:hAnsi="宋体" w:hint="eastAsia"/>
        </w:rPr>
        <w:t>17.6.2</w:t>
      </w:r>
      <w:r>
        <w:rPr>
          <w:rFonts w:ascii="宋体" w:hAnsi="宋体" w:hint="eastAsia"/>
        </w:rPr>
        <w:t>项约定的付款证书相关周期最后一天的前</w:t>
      </w:r>
      <w:r>
        <w:rPr>
          <w:rFonts w:ascii="宋体" w:hAnsi="宋体" w:hint="eastAsia"/>
        </w:rPr>
        <w:t>42</w:t>
      </w:r>
      <w:r>
        <w:rPr>
          <w:rFonts w:ascii="宋体" w:hAnsi="宋体" w:hint="eastAsia"/>
        </w:rPr>
        <w:t>天的各可调因子的价格指数；</w:t>
      </w:r>
    </w:p>
    <w:p w:rsidR="00161773" w:rsidRDefault="00A06327">
      <w:pPr>
        <w:tabs>
          <w:tab w:val="left" w:pos="1260"/>
        </w:tabs>
        <w:spacing w:line="400" w:lineRule="exact"/>
        <w:rPr>
          <w:rFonts w:ascii="宋体" w:hAnsi="宋体"/>
        </w:rPr>
      </w:pPr>
      <w:r>
        <w:rPr>
          <w:rFonts w:ascii="宋体" w:hAnsi="宋体" w:hint="eastAsia"/>
        </w:rPr>
        <w:tab/>
        <w:t>F</w:t>
      </w:r>
      <w:r>
        <w:rPr>
          <w:rFonts w:ascii="宋体" w:hAnsi="宋体" w:hint="eastAsia"/>
          <w:vertAlign w:val="subscript"/>
        </w:rPr>
        <w:t>o1</w:t>
      </w:r>
      <w:r>
        <w:rPr>
          <w:rFonts w:ascii="宋体" w:hAnsi="宋体" w:hint="eastAsia"/>
        </w:rPr>
        <w:t>; F</w:t>
      </w:r>
      <w:r>
        <w:rPr>
          <w:rFonts w:ascii="宋体" w:hAnsi="宋体" w:hint="eastAsia"/>
          <w:vertAlign w:val="subscript"/>
        </w:rPr>
        <w:t>o2</w:t>
      </w:r>
      <w:r>
        <w:rPr>
          <w:rFonts w:ascii="宋体" w:hAnsi="宋体" w:hint="eastAsia"/>
          <w:sz w:val="15"/>
          <w:szCs w:val="15"/>
        </w:rPr>
        <w:t>;</w:t>
      </w:r>
      <w:r>
        <w:rPr>
          <w:rFonts w:ascii="宋体" w:hAnsi="宋体" w:hint="eastAsia"/>
        </w:rPr>
        <w:t xml:space="preserve"> F</w:t>
      </w:r>
      <w:r>
        <w:rPr>
          <w:rFonts w:ascii="宋体" w:hAnsi="宋体" w:hint="eastAsia"/>
          <w:vertAlign w:val="subscript"/>
        </w:rPr>
        <w:t>o3</w:t>
      </w:r>
      <w:r>
        <w:rPr>
          <w:rFonts w:ascii="宋体" w:hAnsi="宋体" w:hint="eastAsia"/>
          <w:sz w:val="15"/>
          <w:szCs w:val="15"/>
        </w:rPr>
        <w:t>·····</w:t>
      </w:r>
      <w:r>
        <w:rPr>
          <w:rFonts w:ascii="宋体" w:hAnsi="宋体" w:hint="eastAsia"/>
        </w:rPr>
        <w:t>F</w:t>
      </w:r>
      <w:r>
        <w:rPr>
          <w:rFonts w:ascii="宋体" w:hAnsi="宋体" w:hint="eastAsia"/>
          <w:vertAlign w:val="subscript"/>
        </w:rPr>
        <w:t>on</w:t>
      </w:r>
      <w:r>
        <w:rPr>
          <w:rFonts w:ascii="宋体" w:hAnsi="宋体" w:hint="eastAsia"/>
        </w:rPr>
        <w:t xml:space="preserve"> -- </w:t>
      </w:r>
      <w:r>
        <w:rPr>
          <w:rFonts w:ascii="宋体" w:hAnsi="宋体" w:hint="eastAsia"/>
        </w:rPr>
        <w:t>各可调因子的基本价格指数，指基准日期的各可调因子的价格指数。</w:t>
      </w:r>
    </w:p>
    <w:p w:rsidR="00161773" w:rsidRDefault="00A06327">
      <w:pPr>
        <w:spacing w:line="400" w:lineRule="exact"/>
        <w:ind w:firstLineChars="200" w:firstLine="420"/>
        <w:rPr>
          <w:rFonts w:ascii="宋体" w:hAnsi="宋体"/>
        </w:rPr>
      </w:pPr>
      <w:r>
        <w:rPr>
          <w:rFonts w:ascii="宋体" w:hAnsi="宋体" w:hint="eastAsia"/>
        </w:rPr>
        <w:t>以上价格调整公式中的各可调因子、定值和</w:t>
      </w:r>
      <w:r>
        <w:rPr>
          <w:rFonts w:ascii="宋体" w:hAnsi="宋体" w:hint="eastAsia"/>
        </w:rPr>
        <w:t>变值权重，以及基本价格指数及其来源在投标函附录价格指数和权重表中约定。价格指数应首先采用有关部门提供的价格指数，缺乏上述价格指数时，可采用有关部门提供的价格代替。</w:t>
      </w:r>
    </w:p>
    <w:p w:rsidR="00161773" w:rsidRDefault="00A06327">
      <w:pPr>
        <w:spacing w:line="400" w:lineRule="exact"/>
        <w:ind w:firstLineChars="200" w:firstLine="420"/>
        <w:rPr>
          <w:rFonts w:ascii="宋体" w:hAnsi="宋体"/>
        </w:rPr>
      </w:pPr>
      <w:r>
        <w:rPr>
          <w:rFonts w:ascii="宋体" w:hAnsi="宋体" w:hint="eastAsia"/>
        </w:rPr>
        <w:t xml:space="preserve">16.1.1.2 </w:t>
      </w:r>
      <w:r>
        <w:rPr>
          <w:rFonts w:ascii="宋体" w:hAnsi="宋体" w:hint="eastAsia"/>
        </w:rPr>
        <w:t>暂时确定调整差额</w:t>
      </w:r>
    </w:p>
    <w:p w:rsidR="00161773" w:rsidRDefault="00A06327">
      <w:pPr>
        <w:spacing w:line="400" w:lineRule="exact"/>
        <w:ind w:firstLineChars="200" w:firstLine="420"/>
        <w:rPr>
          <w:rFonts w:ascii="宋体" w:hAnsi="宋体"/>
        </w:rPr>
      </w:pPr>
      <w:r>
        <w:rPr>
          <w:rFonts w:ascii="宋体" w:hAnsi="宋体" w:hint="eastAsia"/>
        </w:rPr>
        <w:t>在计算调整差额时得不到现行价格指数的，可暂用上一次价格指数计算，并在以后的付款中再按实际价格指数进行调整。</w:t>
      </w:r>
    </w:p>
    <w:p w:rsidR="00161773" w:rsidRDefault="00A06327">
      <w:pPr>
        <w:spacing w:line="400" w:lineRule="exact"/>
        <w:ind w:firstLineChars="200" w:firstLine="420"/>
        <w:outlineLvl w:val="0"/>
        <w:rPr>
          <w:rFonts w:ascii="宋体" w:hAnsi="宋体"/>
        </w:rPr>
      </w:pPr>
      <w:bookmarkStart w:id="992" w:name="_Toc454359283"/>
      <w:bookmarkStart w:id="993" w:name="_Toc503536194"/>
      <w:r>
        <w:rPr>
          <w:rFonts w:ascii="宋体" w:hAnsi="宋体" w:hint="eastAsia"/>
        </w:rPr>
        <w:t xml:space="preserve">16.1.1.3 </w:t>
      </w:r>
      <w:r>
        <w:rPr>
          <w:rFonts w:ascii="宋体" w:hAnsi="宋体" w:hint="eastAsia"/>
        </w:rPr>
        <w:t>权重的调整</w:t>
      </w:r>
      <w:bookmarkEnd w:id="992"/>
      <w:bookmarkEnd w:id="993"/>
    </w:p>
    <w:p w:rsidR="00161773" w:rsidRDefault="00A06327">
      <w:pPr>
        <w:spacing w:line="400" w:lineRule="exact"/>
        <w:ind w:firstLineChars="200" w:firstLine="420"/>
        <w:rPr>
          <w:rFonts w:ascii="宋体" w:hAnsi="宋体"/>
        </w:rPr>
      </w:pPr>
      <w:r>
        <w:rPr>
          <w:rFonts w:ascii="宋体" w:hAnsi="宋体" w:hint="eastAsia"/>
        </w:rPr>
        <w:t>按第</w:t>
      </w:r>
      <w:r>
        <w:rPr>
          <w:rFonts w:ascii="宋体" w:hAnsi="宋体" w:hint="eastAsia"/>
        </w:rPr>
        <w:t>15.1</w:t>
      </w:r>
      <w:r>
        <w:rPr>
          <w:rFonts w:ascii="宋体" w:hAnsi="宋体" w:hint="eastAsia"/>
        </w:rPr>
        <w:t>款约定的变更导致原定合同中的权重不合理时，由监理人与承包人和发包人协商后进行调整。</w:t>
      </w:r>
    </w:p>
    <w:p w:rsidR="00161773" w:rsidRDefault="00A06327">
      <w:pPr>
        <w:spacing w:line="400" w:lineRule="exact"/>
        <w:ind w:firstLineChars="200" w:firstLine="420"/>
        <w:rPr>
          <w:rFonts w:ascii="宋体" w:hAnsi="宋体"/>
        </w:rPr>
      </w:pPr>
      <w:r>
        <w:rPr>
          <w:rFonts w:ascii="宋体" w:hAnsi="宋体" w:hint="eastAsia"/>
        </w:rPr>
        <w:t xml:space="preserve">16.1.1.4 </w:t>
      </w:r>
      <w:r>
        <w:rPr>
          <w:rFonts w:ascii="宋体" w:hAnsi="宋体" w:hint="eastAsia"/>
        </w:rPr>
        <w:t>承包人工期延误后的价格调整</w:t>
      </w:r>
    </w:p>
    <w:p w:rsidR="00161773" w:rsidRDefault="00A06327">
      <w:pPr>
        <w:spacing w:line="400" w:lineRule="exact"/>
        <w:ind w:firstLineChars="200" w:firstLine="420"/>
        <w:rPr>
          <w:rFonts w:ascii="宋体" w:hAnsi="宋体"/>
        </w:rPr>
      </w:pPr>
      <w:r>
        <w:rPr>
          <w:rFonts w:ascii="宋体" w:hAnsi="宋体" w:hint="eastAsia"/>
        </w:rPr>
        <w:t>由于承包人原因未在约定的工期内竣工的，则对原约定竣工日期后继续施工的工程，在使用第</w:t>
      </w:r>
      <w:r>
        <w:rPr>
          <w:rFonts w:ascii="宋体" w:hAnsi="宋体" w:hint="eastAsia"/>
        </w:rPr>
        <w:t>16.1.1.1</w:t>
      </w:r>
      <w:r>
        <w:rPr>
          <w:rFonts w:ascii="宋体" w:hAnsi="宋体" w:hint="eastAsia"/>
        </w:rPr>
        <w:t>目价格调整公式时，应采用原约定竣工日期与实际竣工日期的两个价格指数中较低的一个作为现行价格指数。</w:t>
      </w:r>
    </w:p>
    <w:p w:rsidR="00161773" w:rsidRDefault="00A06327">
      <w:pPr>
        <w:spacing w:line="400" w:lineRule="exact"/>
        <w:ind w:firstLineChars="200" w:firstLine="420"/>
        <w:rPr>
          <w:rFonts w:ascii="宋体" w:hAnsi="宋体"/>
        </w:rPr>
      </w:pPr>
      <w:r>
        <w:rPr>
          <w:rFonts w:ascii="宋体" w:hAnsi="宋体" w:hint="eastAsia"/>
        </w:rPr>
        <w:t xml:space="preserve">16.1.2 </w:t>
      </w:r>
      <w:r>
        <w:rPr>
          <w:rFonts w:ascii="宋体" w:hAnsi="宋体" w:hint="eastAsia"/>
        </w:rPr>
        <w:t>采用造价信息调整价格差额</w:t>
      </w:r>
    </w:p>
    <w:p w:rsidR="00161773" w:rsidRDefault="00A06327">
      <w:pPr>
        <w:spacing w:line="400" w:lineRule="exact"/>
        <w:ind w:firstLineChars="200" w:firstLine="420"/>
        <w:rPr>
          <w:rFonts w:ascii="宋体" w:hAnsi="宋体"/>
        </w:rPr>
      </w:pPr>
      <w:r>
        <w:rPr>
          <w:rFonts w:ascii="宋体" w:hAnsi="宋体"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w:t>
      </w:r>
      <w:r>
        <w:rPr>
          <w:rFonts w:ascii="宋体" w:hAnsi="宋体" w:hint="eastAsia"/>
        </w:rPr>
        <w:t>，监理人确认需调整的材料单价及数量，作为</w:t>
      </w:r>
      <w:r>
        <w:rPr>
          <w:rFonts w:ascii="宋体" w:hAnsi="宋体" w:hint="eastAsia"/>
        </w:rPr>
        <w:lastRenderedPageBreak/>
        <w:t>调整工程合同价格差额的依据。</w:t>
      </w:r>
    </w:p>
    <w:p w:rsidR="00161773" w:rsidRDefault="00A06327">
      <w:pPr>
        <w:pStyle w:val="378020"/>
        <w:outlineLvl w:val="0"/>
        <w:rPr>
          <w:rFonts w:ascii="宋体" w:eastAsia="宋体" w:hAnsi="宋体"/>
        </w:rPr>
      </w:pPr>
      <w:bookmarkStart w:id="994" w:name="_Toc144974688"/>
      <w:bookmarkStart w:id="995" w:name="_Toc152042496"/>
      <w:bookmarkStart w:id="996" w:name="_Toc152045717"/>
      <w:bookmarkStart w:id="997" w:name="_Toc179632735"/>
      <w:bookmarkStart w:id="998" w:name="_Toc454359284"/>
      <w:bookmarkStart w:id="999" w:name="_Toc338944810"/>
      <w:bookmarkStart w:id="1000" w:name="_Toc342296368"/>
      <w:bookmarkStart w:id="1001" w:name="_Toc503536195"/>
      <w:r>
        <w:rPr>
          <w:rFonts w:ascii="宋体" w:eastAsia="宋体" w:hAnsi="宋体" w:hint="eastAsia"/>
        </w:rPr>
        <w:t xml:space="preserve">16.2 </w:t>
      </w:r>
      <w:r>
        <w:rPr>
          <w:rFonts w:ascii="宋体" w:eastAsia="宋体" w:hAnsi="宋体" w:hint="eastAsia"/>
        </w:rPr>
        <w:t>法律变化引起的价格调整</w:t>
      </w:r>
      <w:bookmarkEnd w:id="994"/>
      <w:bookmarkEnd w:id="995"/>
      <w:bookmarkEnd w:id="996"/>
      <w:bookmarkEnd w:id="997"/>
      <w:bookmarkEnd w:id="998"/>
      <w:bookmarkEnd w:id="999"/>
      <w:bookmarkEnd w:id="1000"/>
      <w:bookmarkEnd w:id="1001"/>
    </w:p>
    <w:p w:rsidR="00161773" w:rsidRDefault="00A06327">
      <w:pPr>
        <w:spacing w:line="400" w:lineRule="exact"/>
        <w:ind w:firstLineChars="200" w:firstLine="420"/>
        <w:rPr>
          <w:rFonts w:ascii="宋体" w:hAnsi="宋体"/>
        </w:rPr>
      </w:pPr>
      <w:r>
        <w:rPr>
          <w:rFonts w:ascii="宋体" w:hAnsi="宋体" w:hint="eastAsia"/>
        </w:rPr>
        <w:t>在基准日后，因法律变化导致承包人在合同履行中所需要的工程费用发生除第</w:t>
      </w:r>
      <w:r>
        <w:rPr>
          <w:rFonts w:ascii="宋体" w:hAnsi="宋体" w:hint="eastAsia"/>
        </w:rPr>
        <w:t>16.1</w:t>
      </w:r>
      <w:r>
        <w:rPr>
          <w:rFonts w:ascii="宋体" w:hAnsi="宋体" w:hint="eastAsia"/>
        </w:rPr>
        <w:t>款约定以外的增减时，监理人应根据法律、国家或省、自治区、直辖市有关部门的规定，按第</w:t>
      </w:r>
      <w:r>
        <w:rPr>
          <w:rFonts w:ascii="宋体" w:hAnsi="宋体" w:hint="eastAsia"/>
        </w:rPr>
        <w:t>3.5</w:t>
      </w:r>
      <w:r>
        <w:rPr>
          <w:rFonts w:ascii="宋体" w:hAnsi="宋体" w:hint="eastAsia"/>
        </w:rPr>
        <w:t>款商定或确定需调整的合同价款。</w:t>
      </w:r>
    </w:p>
    <w:p w:rsidR="00161773" w:rsidRDefault="00A06327">
      <w:pPr>
        <w:pStyle w:val="2TimesNewRoman5020"/>
        <w:rPr>
          <w:rFonts w:ascii="宋体" w:eastAsia="宋体" w:hAnsi="宋体"/>
        </w:rPr>
      </w:pPr>
      <w:bookmarkStart w:id="1002" w:name="_Toc342296369"/>
      <w:bookmarkStart w:id="1003" w:name="_Toc338944811"/>
      <w:bookmarkStart w:id="1004" w:name="_Toc503536196"/>
      <w:r>
        <w:rPr>
          <w:rFonts w:ascii="宋体" w:eastAsia="宋体" w:hAnsi="宋体" w:hint="eastAsia"/>
        </w:rPr>
        <w:t xml:space="preserve">17. </w:t>
      </w:r>
      <w:r>
        <w:rPr>
          <w:rFonts w:ascii="宋体" w:eastAsia="宋体" w:hAnsi="宋体" w:hint="eastAsia"/>
        </w:rPr>
        <w:t>计量与支付</w:t>
      </w:r>
      <w:bookmarkEnd w:id="1002"/>
      <w:bookmarkEnd w:id="1003"/>
      <w:bookmarkEnd w:id="1004"/>
    </w:p>
    <w:p w:rsidR="00161773" w:rsidRDefault="00A06327">
      <w:pPr>
        <w:pStyle w:val="378020"/>
        <w:outlineLvl w:val="0"/>
        <w:rPr>
          <w:rFonts w:ascii="宋体" w:eastAsia="宋体" w:hAnsi="宋体"/>
        </w:rPr>
      </w:pPr>
      <w:bookmarkStart w:id="1005" w:name="_Toc338944812"/>
      <w:bookmarkStart w:id="1006" w:name="_Toc454359286"/>
      <w:bookmarkStart w:id="1007" w:name="_Toc342296370"/>
      <w:bookmarkStart w:id="1008" w:name="_Toc503536197"/>
      <w:r>
        <w:rPr>
          <w:rFonts w:ascii="宋体" w:eastAsia="宋体" w:hAnsi="宋体" w:hint="eastAsia"/>
        </w:rPr>
        <w:t xml:space="preserve">17.1 </w:t>
      </w:r>
      <w:r>
        <w:rPr>
          <w:rFonts w:ascii="宋体" w:eastAsia="宋体" w:hAnsi="宋体" w:hint="eastAsia"/>
        </w:rPr>
        <w:t>计量</w:t>
      </w:r>
      <w:bookmarkEnd w:id="1005"/>
      <w:bookmarkEnd w:id="1006"/>
      <w:bookmarkEnd w:id="1007"/>
      <w:bookmarkEnd w:id="1008"/>
    </w:p>
    <w:p w:rsidR="00161773" w:rsidRDefault="00A06327">
      <w:pPr>
        <w:spacing w:line="400" w:lineRule="exact"/>
        <w:ind w:firstLineChars="200" w:firstLine="420"/>
        <w:rPr>
          <w:rFonts w:ascii="宋体" w:hAnsi="宋体"/>
        </w:rPr>
      </w:pPr>
      <w:r>
        <w:rPr>
          <w:rFonts w:ascii="宋体" w:hAnsi="宋体" w:hint="eastAsia"/>
        </w:rPr>
        <w:t xml:space="preserve">17.1.1 </w:t>
      </w:r>
      <w:r>
        <w:rPr>
          <w:rFonts w:ascii="宋体" w:hAnsi="宋体" w:hint="eastAsia"/>
        </w:rPr>
        <w:t>计量单位</w:t>
      </w:r>
    </w:p>
    <w:p w:rsidR="00161773" w:rsidRDefault="00A06327">
      <w:pPr>
        <w:spacing w:line="400" w:lineRule="exact"/>
        <w:ind w:firstLineChars="200" w:firstLine="420"/>
        <w:rPr>
          <w:rFonts w:ascii="宋体" w:hAnsi="宋体"/>
        </w:rPr>
      </w:pPr>
      <w:r>
        <w:rPr>
          <w:rFonts w:ascii="宋体" w:hAnsi="宋体" w:hint="eastAsia"/>
        </w:rPr>
        <w:t>计量采用国家法定的计量单位。</w:t>
      </w:r>
    </w:p>
    <w:p w:rsidR="00161773" w:rsidRDefault="00A06327">
      <w:pPr>
        <w:spacing w:line="400" w:lineRule="exact"/>
        <w:ind w:firstLineChars="200" w:firstLine="420"/>
        <w:rPr>
          <w:rFonts w:ascii="宋体" w:hAnsi="宋体"/>
        </w:rPr>
      </w:pPr>
      <w:r>
        <w:rPr>
          <w:rFonts w:ascii="宋体" w:hAnsi="宋体" w:hint="eastAsia"/>
        </w:rPr>
        <w:t xml:space="preserve">17.1.2 </w:t>
      </w:r>
      <w:r>
        <w:rPr>
          <w:rFonts w:ascii="宋体" w:hAnsi="宋体" w:hint="eastAsia"/>
        </w:rPr>
        <w:t>计量方法</w:t>
      </w:r>
    </w:p>
    <w:p w:rsidR="00161773" w:rsidRDefault="00A06327">
      <w:pPr>
        <w:spacing w:line="400" w:lineRule="exact"/>
        <w:ind w:firstLineChars="200" w:firstLine="420"/>
        <w:rPr>
          <w:rFonts w:ascii="宋体" w:hAnsi="宋体"/>
        </w:rPr>
      </w:pPr>
      <w:r>
        <w:rPr>
          <w:rFonts w:ascii="宋体" w:hAnsi="宋体" w:hint="eastAsia"/>
        </w:rPr>
        <w:t>工程量清单中的工程量计算规则应按有关国家标准、行业标准的规定，并在合同中约定执行。</w:t>
      </w:r>
    </w:p>
    <w:p w:rsidR="00161773" w:rsidRDefault="00A06327">
      <w:pPr>
        <w:spacing w:line="400" w:lineRule="exact"/>
        <w:ind w:firstLineChars="200" w:firstLine="420"/>
        <w:rPr>
          <w:rFonts w:ascii="宋体" w:hAnsi="宋体"/>
        </w:rPr>
      </w:pPr>
      <w:r>
        <w:rPr>
          <w:rFonts w:ascii="宋体" w:hAnsi="宋体" w:hint="eastAsia"/>
        </w:rPr>
        <w:t xml:space="preserve">17.1.3 </w:t>
      </w:r>
      <w:r>
        <w:rPr>
          <w:rFonts w:ascii="宋体" w:hAnsi="宋体" w:hint="eastAsia"/>
        </w:rPr>
        <w:t>计量周期</w:t>
      </w:r>
    </w:p>
    <w:p w:rsidR="00161773" w:rsidRDefault="00A06327">
      <w:pPr>
        <w:spacing w:line="400" w:lineRule="exact"/>
        <w:ind w:firstLineChars="200" w:firstLine="420"/>
        <w:rPr>
          <w:rFonts w:ascii="宋体" w:hAnsi="宋体"/>
        </w:rPr>
      </w:pPr>
      <w:r>
        <w:rPr>
          <w:rFonts w:ascii="宋体" w:hAnsi="宋体" w:hint="eastAsia"/>
        </w:rPr>
        <w:t>除专用合同条款另有约定外，单价子目已完成工程量按月计量，总价子目的计量周期按批准的支付分解报告确定。</w:t>
      </w:r>
    </w:p>
    <w:p w:rsidR="00161773" w:rsidRDefault="00A06327">
      <w:pPr>
        <w:spacing w:line="400" w:lineRule="exact"/>
        <w:ind w:firstLineChars="200" w:firstLine="420"/>
        <w:rPr>
          <w:rFonts w:ascii="宋体" w:hAnsi="宋体"/>
        </w:rPr>
      </w:pPr>
      <w:r>
        <w:rPr>
          <w:rFonts w:ascii="宋体" w:hAnsi="宋体" w:hint="eastAsia"/>
        </w:rPr>
        <w:t xml:space="preserve">17.1.4 </w:t>
      </w:r>
      <w:r>
        <w:rPr>
          <w:rFonts w:ascii="宋体" w:hAnsi="宋体" w:hint="eastAsia"/>
        </w:rPr>
        <w:t>单价子目的计量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）已标价工程量清单中的单价子目工程量为估算工程量。结算工程量是承包人实际完成的，并按合同约定的计量方法进行计量的工程量。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）承包人对已完成的工程进行计量，向监理人提交进度付款申请单、已完成工程量报表和有关计量资料。</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）监理人对承包人提交的工程量报表进行复核，以确定实际完成的工程量。对数量有异议的，可要求承包人按第</w:t>
      </w:r>
      <w:r>
        <w:rPr>
          <w:rFonts w:ascii="宋体" w:hAnsi="宋体" w:hint="eastAsia"/>
        </w:rPr>
        <w:t>8.2</w:t>
      </w:r>
      <w:r>
        <w:rPr>
          <w:rFonts w:ascii="宋体" w:hAnsi="宋体" w:hint="eastAsia"/>
        </w:rPr>
        <w:t>款约定进行共同复核和抽样复测。承包人应协助监理人进行复核并按监理人要求提供补充计量资料。承包人未按监理人要求参加复核，监理人复核或修正的工程量视为承包人实际完成的工程量。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）监理人认为有必要时，可通知承包人共同进行联合测量、计量，承包人应遵照执行。</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）承包人完成工程量清单中每个子目的工程量后，监理人应要求承包人派员共同对每个子目的历次计量报表进行汇总，以核实最终结算工程量。监理人可要求承包人提</w:t>
      </w:r>
      <w:r>
        <w:rPr>
          <w:rFonts w:ascii="宋体" w:hAnsi="宋体" w:hint="eastAsia"/>
        </w:rPr>
        <w:t>供补充计量资料，以确定最后一次进度付款的准确工程量。承包人未按监理人要求派员参加的，监理人最终核实的工程量视为承包人完成该子目的准确工程量。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6</w:t>
      </w:r>
      <w:r>
        <w:rPr>
          <w:rFonts w:ascii="宋体" w:hAnsi="宋体" w:hint="eastAsia"/>
        </w:rPr>
        <w:t>）监理人应在收到承包人提交的工程量报表后的</w:t>
      </w:r>
      <w:r>
        <w:rPr>
          <w:rFonts w:ascii="宋体" w:hAnsi="宋体" w:hint="eastAsia"/>
        </w:rPr>
        <w:t>7</w:t>
      </w:r>
      <w:r>
        <w:rPr>
          <w:rFonts w:ascii="宋体" w:hAnsi="宋体" w:hint="eastAsia"/>
        </w:rPr>
        <w:t>天内进行复核，监理人未在约定时间内复核的，承包人提交的工程量报表中的工程量视为承包人实际完成的工程量，据此计算工程价款。</w:t>
      </w:r>
    </w:p>
    <w:p w:rsidR="00161773" w:rsidRDefault="00A06327">
      <w:pPr>
        <w:spacing w:line="400" w:lineRule="exact"/>
        <w:ind w:firstLineChars="200" w:firstLine="420"/>
        <w:rPr>
          <w:rFonts w:ascii="宋体" w:hAnsi="宋体"/>
        </w:rPr>
      </w:pPr>
      <w:r>
        <w:rPr>
          <w:rFonts w:ascii="宋体" w:hAnsi="宋体" w:hint="eastAsia"/>
        </w:rPr>
        <w:t xml:space="preserve">17.1.5 </w:t>
      </w:r>
      <w:r>
        <w:rPr>
          <w:rFonts w:ascii="宋体" w:hAnsi="宋体" w:hint="eastAsia"/>
        </w:rPr>
        <w:t>总价子目的计量</w:t>
      </w:r>
    </w:p>
    <w:p w:rsidR="00161773" w:rsidRDefault="00A06327">
      <w:pPr>
        <w:spacing w:line="400" w:lineRule="exact"/>
        <w:ind w:firstLineChars="300" w:firstLine="630"/>
        <w:rPr>
          <w:rFonts w:ascii="宋体" w:hAnsi="宋体"/>
        </w:rPr>
      </w:pPr>
      <w:r>
        <w:rPr>
          <w:rFonts w:ascii="宋体" w:hAnsi="宋体" w:hint="eastAsia"/>
        </w:rPr>
        <w:lastRenderedPageBreak/>
        <w:t>除专用合同条款另有约定外，总价子目的分解和计量按照下述约定进行。</w:t>
      </w:r>
    </w:p>
    <w:p w:rsidR="00161773" w:rsidRDefault="00A06327">
      <w:pPr>
        <w:spacing w:line="400" w:lineRule="exact"/>
        <w:ind w:firstLineChars="300" w:firstLine="630"/>
        <w:rPr>
          <w:rFonts w:ascii="宋体" w:hAnsi="宋体"/>
        </w:rPr>
      </w:pPr>
      <w:r>
        <w:rPr>
          <w:rFonts w:ascii="宋体" w:hAnsi="宋体" w:hint="eastAsia"/>
        </w:rPr>
        <w:t>（</w:t>
      </w:r>
      <w:r>
        <w:rPr>
          <w:rFonts w:ascii="宋体" w:hAnsi="宋体" w:hint="eastAsia"/>
        </w:rPr>
        <w:t>1</w:t>
      </w:r>
      <w:r>
        <w:rPr>
          <w:rFonts w:ascii="宋体" w:hAnsi="宋体" w:hint="eastAsia"/>
        </w:rPr>
        <w:t>）总价子目的计量和支付应以总价为基础，不因第</w:t>
      </w:r>
      <w:r>
        <w:rPr>
          <w:rFonts w:ascii="宋体" w:hAnsi="宋体" w:hint="eastAsia"/>
        </w:rPr>
        <w:t>16.1</w:t>
      </w:r>
      <w:r>
        <w:rPr>
          <w:rFonts w:ascii="宋体" w:hAnsi="宋体" w:hint="eastAsia"/>
        </w:rPr>
        <w:t>款中的因素而进行调整。承包人实际完成的工程量，是</w:t>
      </w:r>
      <w:r>
        <w:rPr>
          <w:rFonts w:ascii="宋体" w:hAnsi="宋体" w:hint="eastAsia"/>
        </w:rPr>
        <w:t>进行工程目标管理和控制进度支付的依据。</w:t>
      </w:r>
    </w:p>
    <w:p w:rsidR="00161773" w:rsidRDefault="00A06327">
      <w:pPr>
        <w:spacing w:line="400" w:lineRule="exact"/>
        <w:ind w:firstLineChars="300" w:firstLine="630"/>
        <w:rPr>
          <w:rFonts w:ascii="宋体" w:hAnsi="宋体"/>
        </w:rPr>
      </w:pPr>
      <w:r>
        <w:rPr>
          <w:rFonts w:ascii="宋体" w:hAnsi="宋体" w:hint="eastAsia"/>
        </w:rPr>
        <w:t>（</w:t>
      </w:r>
      <w:r>
        <w:rPr>
          <w:rFonts w:ascii="宋体" w:hAnsi="宋体" w:hint="eastAsia"/>
        </w:rPr>
        <w:t>2</w:t>
      </w:r>
      <w:r>
        <w:rPr>
          <w:rFonts w:ascii="宋体" w:hAnsi="宋体" w:hint="eastAsia"/>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161773" w:rsidRDefault="00A06327">
      <w:pPr>
        <w:spacing w:line="400" w:lineRule="exact"/>
        <w:ind w:firstLineChars="300" w:firstLine="630"/>
        <w:rPr>
          <w:rFonts w:ascii="宋体" w:hAnsi="宋体"/>
        </w:rPr>
      </w:pPr>
      <w:r>
        <w:rPr>
          <w:rFonts w:ascii="宋体" w:hAnsi="宋体" w:hint="eastAsia"/>
        </w:rPr>
        <w:t>（</w:t>
      </w:r>
      <w:r>
        <w:rPr>
          <w:rFonts w:ascii="宋体" w:hAnsi="宋体" w:hint="eastAsia"/>
        </w:rPr>
        <w:t>3</w:t>
      </w:r>
      <w:r>
        <w:rPr>
          <w:rFonts w:ascii="宋体" w:hAnsi="宋体" w:hint="eastAsia"/>
        </w:rPr>
        <w:t>）监理人对承包人提交的上述资料进行复核，以确定分阶段实际完成的工程量和工程形象目标。对其有异议的，可要求承包人按第</w:t>
      </w:r>
      <w:r>
        <w:rPr>
          <w:rFonts w:ascii="宋体" w:hAnsi="宋体" w:hint="eastAsia"/>
        </w:rPr>
        <w:t>8.2</w:t>
      </w:r>
      <w:r>
        <w:rPr>
          <w:rFonts w:ascii="宋体" w:hAnsi="宋体" w:hint="eastAsia"/>
        </w:rPr>
        <w:t>款约定进行共同复核和抽样复测。</w:t>
      </w:r>
    </w:p>
    <w:p w:rsidR="00161773" w:rsidRDefault="00A06327">
      <w:pPr>
        <w:spacing w:line="400" w:lineRule="exact"/>
        <w:ind w:firstLineChars="300" w:firstLine="600"/>
        <w:rPr>
          <w:rFonts w:ascii="宋体" w:hAnsi="宋体"/>
        </w:rPr>
      </w:pPr>
      <w:r>
        <w:rPr>
          <w:rFonts w:ascii="宋体" w:hAnsi="宋体" w:hint="eastAsia"/>
          <w:spacing w:val="-5"/>
        </w:rPr>
        <w:t>（</w:t>
      </w:r>
      <w:r>
        <w:rPr>
          <w:rFonts w:ascii="宋体" w:hAnsi="宋体" w:hint="eastAsia"/>
          <w:spacing w:val="-5"/>
        </w:rPr>
        <w:t>4</w:t>
      </w:r>
      <w:r>
        <w:rPr>
          <w:rFonts w:ascii="宋体" w:hAnsi="宋体" w:hint="eastAsia"/>
          <w:spacing w:val="-5"/>
        </w:rPr>
        <w:t>）除按照第</w:t>
      </w:r>
      <w:r>
        <w:rPr>
          <w:rFonts w:ascii="宋体" w:hAnsi="宋体" w:hint="eastAsia"/>
          <w:spacing w:val="-5"/>
        </w:rPr>
        <w:t>15</w:t>
      </w:r>
      <w:r>
        <w:rPr>
          <w:rFonts w:ascii="宋体" w:hAnsi="宋体" w:hint="eastAsia"/>
          <w:spacing w:val="-5"/>
        </w:rPr>
        <w:t>条约定的变更外，总价子目的工程量是承包人用于结算的最终工程量。</w:t>
      </w:r>
      <w:r>
        <w:rPr>
          <w:rFonts w:ascii="宋体" w:hAnsi="宋体" w:hint="eastAsia"/>
        </w:rPr>
        <w:t xml:space="preserve"> </w:t>
      </w:r>
    </w:p>
    <w:p w:rsidR="00161773" w:rsidRDefault="00A06327">
      <w:pPr>
        <w:pStyle w:val="378020"/>
        <w:rPr>
          <w:rFonts w:ascii="宋体" w:eastAsia="宋体" w:hAnsi="宋体"/>
        </w:rPr>
      </w:pPr>
      <w:bookmarkStart w:id="1009" w:name="_Toc342296371"/>
      <w:bookmarkStart w:id="1010" w:name="_Toc503536198"/>
      <w:bookmarkStart w:id="1011" w:name="_Toc338944813"/>
      <w:bookmarkStart w:id="1012" w:name="_Toc454359287"/>
      <w:r>
        <w:rPr>
          <w:rFonts w:ascii="宋体" w:eastAsia="宋体" w:hAnsi="宋体" w:hint="eastAsia"/>
        </w:rPr>
        <w:t>1</w:t>
      </w:r>
      <w:r>
        <w:rPr>
          <w:rFonts w:ascii="宋体" w:eastAsia="宋体" w:hAnsi="宋体" w:hint="eastAsia"/>
        </w:rPr>
        <w:t xml:space="preserve">7.2 </w:t>
      </w:r>
      <w:r>
        <w:rPr>
          <w:rFonts w:ascii="宋体" w:eastAsia="宋体" w:hAnsi="宋体" w:hint="eastAsia"/>
        </w:rPr>
        <w:t>预付款</w:t>
      </w:r>
      <w:bookmarkEnd w:id="1009"/>
      <w:bookmarkEnd w:id="1010"/>
      <w:bookmarkEnd w:id="1011"/>
      <w:bookmarkEnd w:id="1012"/>
    </w:p>
    <w:p w:rsidR="00161773" w:rsidRDefault="00A06327">
      <w:pPr>
        <w:spacing w:line="400" w:lineRule="exact"/>
        <w:ind w:firstLineChars="200" w:firstLine="420"/>
        <w:rPr>
          <w:rFonts w:ascii="宋体" w:hAnsi="宋体"/>
        </w:rPr>
      </w:pPr>
      <w:r>
        <w:rPr>
          <w:rFonts w:ascii="宋体" w:hAnsi="宋体" w:hint="eastAsia"/>
        </w:rPr>
        <w:t xml:space="preserve">17.2.1 </w:t>
      </w:r>
      <w:r>
        <w:rPr>
          <w:rFonts w:ascii="宋体" w:hAnsi="宋体" w:hint="eastAsia"/>
        </w:rPr>
        <w:t>预付款</w:t>
      </w:r>
    </w:p>
    <w:p w:rsidR="00161773" w:rsidRDefault="00A06327">
      <w:pPr>
        <w:spacing w:line="400" w:lineRule="exact"/>
        <w:ind w:firstLineChars="200" w:firstLine="420"/>
        <w:rPr>
          <w:rFonts w:ascii="宋体" w:hAnsi="宋体"/>
        </w:rPr>
      </w:pPr>
      <w:r>
        <w:rPr>
          <w:rFonts w:ascii="宋体" w:hAnsi="宋体" w:hint="eastAsia"/>
        </w:rPr>
        <w:t>预付款用于承包人为合同工程施工购置材料、工程设备、施工设备、修建临时设施以及组织施工队伍进场等。预付款的额度和预付办法在专用合同条款中约定。预付款必须专用于合同工程。</w:t>
      </w:r>
    </w:p>
    <w:p w:rsidR="00161773" w:rsidRDefault="00A06327">
      <w:pPr>
        <w:spacing w:line="400" w:lineRule="exact"/>
        <w:ind w:firstLineChars="200" w:firstLine="420"/>
        <w:rPr>
          <w:rFonts w:ascii="宋体" w:hAnsi="宋体"/>
        </w:rPr>
      </w:pPr>
      <w:r>
        <w:rPr>
          <w:rFonts w:ascii="宋体" w:hAnsi="宋体" w:hint="eastAsia"/>
        </w:rPr>
        <w:t xml:space="preserve">17.2.2 </w:t>
      </w:r>
      <w:r>
        <w:rPr>
          <w:rFonts w:ascii="宋体" w:hAnsi="宋体" w:hint="eastAsia"/>
        </w:rPr>
        <w:t>预付款保函</w:t>
      </w:r>
    </w:p>
    <w:p w:rsidR="00161773" w:rsidRDefault="00A06327">
      <w:pPr>
        <w:spacing w:line="400" w:lineRule="exact"/>
        <w:ind w:firstLineChars="200" w:firstLine="420"/>
        <w:rPr>
          <w:rFonts w:ascii="宋体" w:hAnsi="宋体"/>
        </w:rPr>
      </w:pPr>
      <w:r>
        <w:rPr>
          <w:rFonts w:ascii="宋体" w:hAnsi="宋体" w:hint="eastAsia"/>
        </w:rPr>
        <w:t>除专用合同条款另有约定外，承包人应在收到预付款的同时向发包人提交预付款保函，预付款保函的担保金额应与预付款金额相同。保函的担保金额可根据预付款扣回的金额相应递减。</w:t>
      </w:r>
    </w:p>
    <w:p w:rsidR="00161773" w:rsidRDefault="00A06327">
      <w:pPr>
        <w:spacing w:line="400" w:lineRule="exact"/>
        <w:ind w:firstLineChars="200" w:firstLine="420"/>
        <w:rPr>
          <w:rFonts w:ascii="宋体" w:hAnsi="宋体"/>
        </w:rPr>
      </w:pPr>
      <w:r>
        <w:rPr>
          <w:rFonts w:ascii="宋体" w:hAnsi="宋体" w:hint="eastAsia"/>
        </w:rPr>
        <w:t xml:space="preserve">17.2.3 </w:t>
      </w:r>
      <w:r>
        <w:rPr>
          <w:rFonts w:ascii="宋体" w:hAnsi="宋体" w:hint="eastAsia"/>
        </w:rPr>
        <w:t>预付款的扣回与还清</w:t>
      </w:r>
    </w:p>
    <w:p w:rsidR="00161773" w:rsidRDefault="00A06327">
      <w:pPr>
        <w:spacing w:line="400" w:lineRule="exact"/>
        <w:ind w:firstLineChars="200" w:firstLine="420"/>
        <w:rPr>
          <w:rFonts w:ascii="宋体" w:hAnsi="宋体"/>
        </w:rPr>
      </w:pPr>
      <w:r>
        <w:rPr>
          <w:rFonts w:ascii="宋体" w:hAnsi="宋体" w:hint="eastAsia"/>
        </w:rPr>
        <w:t>预付款在进度付款中扣回，扣回办法在专用合同条款中约定。在颁发工程接收证书前，由于不</w:t>
      </w:r>
      <w:r>
        <w:rPr>
          <w:rFonts w:ascii="宋体" w:hAnsi="宋体" w:hint="eastAsia"/>
        </w:rPr>
        <w:t>可抗力或其他原因解除合同时，预付款尚未扣清的，尚未扣清的预付款余额应作为承包人的到期应付款。</w:t>
      </w:r>
    </w:p>
    <w:p w:rsidR="00161773" w:rsidRDefault="00A06327">
      <w:pPr>
        <w:pStyle w:val="378020"/>
        <w:outlineLvl w:val="0"/>
        <w:rPr>
          <w:rFonts w:ascii="宋体" w:eastAsia="宋体" w:hAnsi="宋体"/>
        </w:rPr>
      </w:pPr>
      <w:bookmarkStart w:id="1013" w:name="_Toc338944814"/>
      <w:bookmarkStart w:id="1014" w:name="_Toc503536199"/>
      <w:bookmarkStart w:id="1015" w:name="_Toc454359288"/>
      <w:bookmarkStart w:id="1016" w:name="_Toc342296372"/>
      <w:r>
        <w:rPr>
          <w:rFonts w:ascii="宋体" w:eastAsia="宋体" w:hAnsi="宋体" w:hint="eastAsia"/>
        </w:rPr>
        <w:t xml:space="preserve">17.3 </w:t>
      </w:r>
      <w:r>
        <w:rPr>
          <w:rFonts w:ascii="宋体" w:eastAsia="宋体" w:hAnsi="宋体" w:hint="eastAsia"/>
        </w:rPr>
        <w:t>工程进度付款</w:t>
      </w:r>
      <w:bookmarkEnd w:id="1013"/>
      <w:bookmarkEnd w:id="1014"/>
      <w:bookmarkEnd w:id="1015"/>
      <w:bookmarkEnd w:id="1016"/>
    </w:p>
    <w:p w:rsidR="00161773" w:rsidRDefault="00A06327">
      <w:pPr>
        <w:spacing w:line="400" w:lineRule="exact"/>
        <w:ind w:firstLineChars="200" w:firstLine="420"/>
        <w:rPr>
          <w:rFonts w:ascii="宋体" w:hAnsi="宋体"/>
        </w:rPr>
      </w:pPr>
      <w:r>
        <w:rPr>
          <w:rFonts w:ascii="宋体" w:hAnsi="宋体" w:hint="eastAsia"/>
        </w:rPr>
        <w:t xml:space="preserve">17.3.1 </w:t>
      </w:r>
      <w:r>
        <w:rPr>
          <w:rFonts w:ascii="宋体" w:hAnsi="宋体" w:hint="eastAsia"/>
        </w:rPr>
        <w:t>付款周期</w:t>
      </w:r>
    </w:p>
    <w:p w:rsidR="00161773" w:rsidRDefault="00A06327">
      <w:pPr>
        <w:spacing w:line="400" w:lineRule="exact"/>
        <w:ind w:firstLineChars="200" w:firstLine="420"/>
        <w:rPr>
          <w:rFonts w:ascii="宋体" w:hAnsi="宋体"/>
        </w:rPr>
      </w:pPr>
      <w:r>
        <w:rPr>
          <w:rFonts w:ascii="宋体" w:hAnsi="宋体" w:hint="eastAsia"/>
        </w:rPr>
        <w:t>付款周期同计量周期。</w:t>
      </w:r>
    </w:p>
    <w:p w:rsidR="00161773" w:rsidRDefault="00A06327">
      <w:pPr>
        <w:spacing w:line="400" w:lineRule="exact"/>
        <w:ind w:firstLineChars="200" w:firstLine="420"/>
        <w:rPr>
          <w:rFonts w:ascii="宋体" w:hAnsi="宋体"/>
        </w:rPr>
      </w:pPr>
      <w:r>
        <w:rPr>
          <w:rFonts w:ascii="宋体" w:hAnsi="宋体" w:hint="eastAsia"/>
        </w:rPr>
        <w:t xml:space="preserve">17.3.2 </w:t>
      </w:r>
      <w:r>
        <w:rPr>
          <w:rFonts w:ascii="宋体" w:hAnsi="宋体" w:hint="eastAsia"/>
        </w:rPr>
        <w:t>进度付款申请单</w:t>
      </w:r>
    </w:p>
    <w:p w:rsidR="00161773" w:rsidRDefault="00A06327">
      <w:pPr>
        <w:spacing w:line="400" w:lineRule="exact"/>
        <w:ind w:firstLineChars="200" w:firstLine="420"/>
        <w:rPr>
          <w:rFonts w:ascii="宋体" w:hAnsi="宋体"/>
          <w:dstrike/>
        </w:rPr>
      </w:pPr>
      <w:r>
        <w:rPr>
          <w:rFonts w:ascii="宋体" w:hAnsi="宋体"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）截至本次付款周期末已实施工程的价款；</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）根据第</w:t>
      </w:r>
      <w:r>
        <w:rPr>
          <w:rFonts w:ascii="宋体" w:hAnsi="宋体" w:hint="eastAsia"/>
        </w:rPr>
        <w:t>15</w:t>
      </w:r>
      <w:r>
        <w:rPr>
          <w:rFonts w:ascii="宋体" w:hAnsi="宋体" w:hint="eastAsia"/>
        </w:rPr>
        <w:t>条应增加和扣减的变更金额；</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）根据第</w:t>
      </w:r>
      <w:r>
        <w:rPr>
          <w:rFonts w:ascii="宋体" w:hAnsi="宋体" w:hint="eastAsia"/>
        </w:rPr>
        <w:t>23</w:t>
      </w:r>
      <w:r>
        <w:rPr>
          <w:rFonts w:ascii="宋体" w:hAnsi="宋体" w:hint="eastAsia"/>
        </w:rPr>
        <w:t>条应增加和扣减的索赔金额；</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）根据第</w:t>
      </w:r>
      <w:r>
        <w:rPr>
          <w:rFonts w:ascii="宋体" w:hAnsi="宋体" w:hint="eastAsia"/>
        </w:rPr>
        <w:t>17.2</w:t>
      </w:r>
      <w:r>
        <w:rPr>
          <w:rFonts w:ascii="宋体" w:hAnsi="宋体" w:hint="eastAsia"/>
        </w:rPr>
        <w:t>款约定应支付的预付款和扣减的返还预付款；</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）根据第</w:t>
      </w:r>
      <w:r>
        <w:rPr>
          <w:rFonts w:ascii="宋体" w:hAnsi="宋体" w:hint="eastAsia"/>
        </w:rPr>
        <w:t>17.4.1</w:t>
      </w:r>
      <w:r>
        <w:rPr>
          <w:rFonts w:ascii="宋体" w:hAnsi="宋体" w:hint="eastAsia"/>
        </w:rPr>
        <w:t>项约定应扣减的质量保证金；</w:t>
      </w:r>
    </w:p>
    <w:p w:rsidR="00161773" w:rsidRDefault="00A06327">
      <w:pPr>
        <w:spacing w:line="400" w:lineRule="exact"/>
        <w:ind w:firstLineChars="200" w:firstLine="420"/>
        <w:rPr>
          <w:rFonts w:ascii="宋体" w:hAnsi="宋体"/>
        </w:rPr>
      </w:pPr>
      <w:r>
        <w:rPr>
          <w:rFonts w:ascii="宋体" w:hAnsi="宋体" w:hint="eastAsia"/>
        </w:rPr>
        <w:lastRenderedPageBreak/>
        <w:t>（</w:t>
      </w:r>
      <w:r>
        <w:rPr>
          <w:rFonts w:ascii="宋体" w:hAnsi="宋体" w:hint="eastAsia"/>
        </w:rPr>
        <w:t>6</w:t>
      </w:r>
      <w:r>
        <w:rPr>
          <w:rFonts w:ascii="宋体" w:hAnsi="宋体" w:hint="eastAsia"/>
        </w:rPr>
        <w:t>）根据合同应增加和扣减的其他金额。</w:t>
      </w:r>
    </w:p>
    <w:p w:rsidR="00161773" w:rsidRDefault="00A06327">
      <w:pPr>
        <w:spacing w:line="400" w:lineRule="exact"/>
        <w:ind w:firstLineChars="200" w:firstLine="420"/>
        <w:rPr>
          <w:rFonts w:ascii="宋体" w:hAnsi="宋体"/>
        </w:rPr>
      </w:pPr>
      <w:r>
        <w:rPr>
          <w:rFonts w:ascii="宋体" w:hAnsi="宋体" w:hint="eastAsia"/>
        </w:rPr>
        <w:t xml:space="preserve">17.3.3 </w:t>
      </w:r>
      <w:r>
        <w:rPr>
          <w:rFonts w:ascii="宋体" w:hAnsi="宋体" w:hint="eastAsia"/>
        </w:rPr>
        <w:t>进度付款证书和支付时间</w:t>
      </w:r>
    </w:p>
    <w:p w:rsidR="00161773" w:rsidRDefault="00A06327">
      <w:pPr>
        <w:spacing w:line="400" w:lineRule="exact"/>
        <w:ind w:firstLineChars="300" w:firstLine="630"/>
        <w:rPr>
          <w:rFonts w:ascii="宋体" w:hAnsi="宋体"/>
        </w:rPr>
      </w:pPr>
      <w:r>
        <w:rPr>
          <w:rFonts w:ascii="宋体" w:hAnsi="宋体" w:hint="eastAsia"/>
        </w:rPr>
        <w:t>（</w:t>
      </w:r>
      <w:r>
        <w:rPr>
          <w:rFonts w:ascii="宋体" w:hAnsi="宋体" w:hint="eastAsia"/>
        </w:rPr>
        <w:t>1</w:t>
      </w:r>
      <w:r>
        <w:rPr>
          <w:rFonts w:ascii="宋体" w:hAnsi="宋体" w:hint="eastAsia"/>
        </w:rPr>
        <w:t>）监理人在收到承包人进度付款申请单以及相应的支持性证明文件后的</w:t>
      </w:r>
      <w:r>
        <w:rPr>
          <w:rFonts w:ascii="宋体" w:hAnsi="宋体" w:hint="eastAsia"/>
        </w:rPr>
        <w:t>14</w:t>
      </w:r>
      <w:r>
        <w:rPr>
          <w:rFonts w:ascii="宋体" w:hAnsi="宋体"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）发包人应在监理人收到进度付款申请单后的</w:t>
      </w:r>
      <w:r>
        <w:rPr>
          <w:rFonts w:ascii="宋体" w:hAnsi="宋体" w:hint="eastAsia"/>
        </w:rPr>
        <w:t>28</w:t>
      </w:r>
      <w:r>
        <w:rPr>
          <w:rFonts w:ascii="宋体" w:hAnsi="宋体" w:hint="eastAsia"/>
        </w:rPr>
        <w:t>天内，将进度应付款支付给承包人。发包人不按期支付的，按专用合同条款的约定支付逾期付款违约金。</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）监理人出具进度付款证书，不应视为监理人已同意、批准或接受了承包人完成的该部分工作。</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）进度付款涉及政府投资资金的，按照国库集中支付等国家相关规定和专用合同条款的约定办理。</w:t>
      </w:r>
    </w:p>
    <w:p w:rsidR="00161773" w:rsidRDefault="00A06327">
      <w:pPr>
        <w:spacing w:line="400" w:lineRule="exact"/>
        <w:ind w:firstLineChars="200" w:firstLine="420"/>
        <w:rPr>
          <w:rFonts w:ascii="宋体" w:hAnsi="宋体"/>
        </w:rPr>
      </w:pPr>
      <w:r>
        <w:rPr>
          <w:rFonts w:ascii="宋体" w:hAnsi="宋体" w:hint="eastAsia"/>
        </w:rPr>
        <w:t xml:space="preserve">17.3.4 </w:t>
      </w:r>
      <w:r>
        <w:rPr>
          <w:rFonts w:ascii="宋体" w:hAnsi="宋体" w:hint="eastAsia"/>
        </w:rPr>
        <w:t>工程进度付款的修正</w:t>
      </w:r>
    </w:p>
    <w:p w:rsidR="00161773" w:rsidRDefault="00A06327">
      <w:pPr>
        <w:spacing w:line="400" w:lineRule="exact"/>
        <w:ind w:firstLineChars="200" w:firstLine="420"/>
        <w:rPr>
          <w:rFonts w:ascii="宋体" w:hAnsi="宋体"/>
        </w:rPr>
      </w:pPr>
      <w:r>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rsidR="00161773" w:rsidRDefault="00A06327">
      <w:pPr>
        <w:pStyle w:val="378020"/>
        <w:rPr>
          <w:rFonts w:ascii="宋体" w:eastAsia="宋体" w:hAnsi="宋体"/>
        </w:rPr>
      </w:pPr>
      <w:bookmarkStart w:id="1017" w:name="_Toc503536200"/>
      <w:bookmarkStart w:id="1018" w:name="_Toc338944815"/>
      <w:bookmarkStart w:id="1019" w:name="_Toc342296373"/>
      <w:bookmarkStart w:id="1020" w:name="_Toc454359289"/>
      <w:r>
        <w:rPr>
          <w:rFonts w:ascii="宋体" w:eastAsia="宋体" w:hAnsi="宋体" w:hint="eastAsia"/>
        </w:rPr>
        <w:t xml:space="preserve">17.4 </w:t>
      </w:r>
      <w:r>
        <w:rPr>
          <w:rFonts w:ascii="宋体" w:eastAsia="宋体" w:hAnsi="宋体" w:hint="eastAsia"/>
        </w:rPr>
        <w:t>质量保证金</w:t>
      </w:r>
      <w:bookmarkEnd w:id="1017"/>
      <w:bookmarkEnd w:id="1018"/>
      <w:bookmarkEnd w:id="1019"/>
      <w:bookmarkEnd w:id="1020"/>
    </w:p>
    <w:p w:rsidR="00161773" w:rsidRDefault="00A06327">
      <w:pPr>
        <w:spacing w:line="400" w:lineRule="exact"/>
        <w:ind w:firstLineChars="200" w:firstLine="420"/>
        <w:rPr>
          <w:rFonts w:ascii="宋体" w:hAnsi="宋体"/>
        </w:rPr>
      </w:pPr>
      <w:r>
        <w:rPr>
          <w:rFonts w:ascii="宋体" w:hAnsi="宋体" w:hint="eastAsia"/>
        </w:rPr>
        <w:t>17.4</w:t>
      </w:r>
      <w:r>
        <w:rPr>
          <w:rFonts w:ascii="宋体" w:hAnsi="宋体" w:hint="eastAsia"/>
        </w:rPr>
        <w:t xml:space="preserve">.1 </w:t>
      </w:r>
      <w:r>
        <w:rPr>
          <w:rFonts w:ascii="宋体" w:hAnsi="宋体" w:hint="eastAsia"/>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161773" w:rsidRDefault="00A06327">
      <w:pPr>
        <w:spacing w:line="400" w:lineRule="exact"/>
        <w:ind w:firstLineChars="200" w:firstLine="420"/>
        <w:rPr>
          <w:rFonts w:ascii="宋体" w:hAnsi="宋体"/>
        </w:rPr>
      </w:pPr>
      <w:r>
        <w:rPr>
          <w:rFonts w:ascii="宋体" w:hAnsi="宋体" w:hint="eastAsia"/>
        </w:rPr>
        <w:t xml:space="preserve">17.4.2 </w:t>
      </w:r>
      <w:r>
        <w:rPr>
          <w:rFonts w:ascii="宋体" w:hAnsi="宋体" w:hint="eastAsia"/>
        </w:rPr>
        <w:t>在第</w:t>
      </w:r>
      <w:r>
        <w:rPr>
          <w:rFonts w:ascii="宋体" w:hAnsi="宋体" w:hint="eastAsia"/>
        </w:rPr>
        <w:t>1.1.4.5</w:t>
      </w:r>
      <w:r>
        <w:rPr>
          <w:rFonts w:ascii="宋体" w:hAnsi="宋体" w:hint="eastAsia"/>
        </w:rPr>
        <w:t>目约定的缺陷责任期满时，承包人向发包人申请到期应返还承包人剩余的质量保证金金额，发包人应在</w:t>
      </w:r>
      <w:r>
        <w:rPr>
          <w:rFonts w:ascii="宋体" w:hAnsi="宋体" w:hint="eastAsia"/>
        </w:rPr>
        <w:t>14</w:t>
      </w:r>
      <w:r>
        <w:rPr>
          <w:rFonts w:ascii="宋体" w:hAnsi="宋体" w:hint="eastAsia"/>
        </w:rPr>
        <w:t>天内会同承包人按照合同约定的内容核实承包人是否完成缺陷责任。如无异议，发包人应当在核实后将剩余保证金返还承包人。</w:t>
      </w:r>
    </w:p>
    <w:p w:rsidR="00161773" w:rsidRDefault="00A06327">
      <w:pPr>
        <w:spacing w:line="400" w:lineRule="exact"/>
        <w:ind w:firstLineChars="200" w:firstLine="420"/>
        <w:rPr>
          <w:rFonts w:ascii="宋体" w:hAnsi="宋体"/>
        </w:rPr>
      </w:pPr>
      <w:r>
        <w:rPr>
          <w:rFonts w:ascii="宋体" w:hAnsi="宋体" w:hint="eastAsia"/>
        </w:rPr>
        <w:t xml:space="preserve">17.4.3 </w:t>
      </w:r>
      <w:r>
        <w:rPr>
          <w:rFonts w:ascii="宋体" w:hAnsi="宋体" w:hint="eastAsia"/>
        </w:rPr>
        <w:t>在第</w:t>
      </w:r>
      <w:r>
        <w:rPr>
          <w:rFonts w:ascii="宋体" w:hAnsi="宋体" w:hint="eastAsia"/>
        </w:rPr>
        <w:t>1.1.4.5</w:t>
      </w:r>
      <w:r>
        <w:rPr>
          <w:rFonts w:ascii="宋体" w:hAnsi="宋体" w:hint="eastAsia"/>
        </w:rPr>
        <w:t>目约定的缺陷责任期</w:t>
      </w:r>
      <w:r>
        <w:rPr>
          <w:rFonts w:ascii="宋体" w:hAnsi="宋体" w:hint="eastAsia"/>
        </w:rPr>
        <w:t>满时，承包人没有完成缺陷责任的，发包人有权扣留与未履行责任剩余工作所需金额相应的质量保证金余额，并有权根据第</w:t>
      </w:r>
      <w:r>
        <w:rPr>
          <w:rFonts w:ascii="宋体" w:hAnsi="宋体" w:hint="eastAsia"/>
        </w:rPr>
        <w:t>19.3</w:t>
      </w:r>
      <w:r>
        <w:rPr>
          <w:rFonts w:ascii="宋体" w:hAnsi="宋体" w:hint="eastAsia"/>
        </w:rPr>
        <w:t>款约定要求延长缺陷责任期，直至完成剩余工作为止。</w:t>
      </w:r>
      <w:r>
        <w:rPr>
          <w:rFonts w:ascii="宋体" w:hAnsi="宋体" w:hint="eastAsia"/>
        </w:rPr>
        <w:t xml:space="preserve"> </w:t>
      </w:r>
    </w:p>
    <w:p w:rsidR="00161773" w:rsidRDefault="00A06327">
      <w:pPr>
        <w:pStyle w:val="378020"/>
        <w:outlineLvl w:val="0"/>
        <w:rPr>
          <w:rFonts w:ascii="宋体" w:eastAsia="宋体" w:hAnsi="宋体"/>
        </w:rPr>
      </w:pPr>
      <w:bookmarkStart w:id="1021" w:name="_Toc503536201"/>
      <w:bookmarkStart w:id="1022" w:name="_Toc454359290"/>
      <w:bookmarkStart w:id="1023" w:name="_Toc342296374"/>
      <w:bookmarkStart w:id="1024" w:name="_Toc338944816"/>
      <w:r>
        <w:rPr>
          <w:rFonts w:ascii="宋体" w:eastAsia="宋体" w:hAnsi="宋体" w:hint="eastAsia"/>
        </w:rPr>
        <w:t xml:space="preserve">17.5 </w:t>
      </w:r>
      <w:r>
        <w:rPr>
          <w:rFonts w:ascii="宋体" w:eastAsia="宋体" w:hAnsi="宋体" w:hint="eastAsia"/>
        </w:rPr>
        <w:t>竣工结算</w:t>
      </w:r>
      <w:bookmarkEnd w:id="1021"/>
      <w:bookmarkEnd w:id="1022"/>
      <w:bookmarkEnd w:id="1023"/>
      <w:bookmarkEnd w:id="1024"/>
    </w:p>
    <w:p w:rsidR="00161773" w:rsidRDefault="00A06327">
      <w:pPr>
        <w:spacing w:line="400" w:lineRule="exact"/>
        <w:ind w:firstLineChars="200" w:firstLine="420"/>
        <w:rPr>
          <w:rFonts w:ascii="宋体" w:hAnsi="宋体"/>
        </w:rPr>
      </w:pPr>
      <w:r>
        <w:rPr>
          <w:rFonts w:ascii="宋体" w:hAnsi="宋体" w:hint="eastAsia"/>
        </w:rPr>
        <w:t xml:space="preserve">17.5.1 </w:t>
      </w:r>
      <w:r>
        <w:rPr>
          <w:rFonts w:ascii="宋体" w:hAnsi="宋体" w:hint="eastAsia"/>
        </w:rPr>
        <w:t>竣工付款申请单</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）监理人对竣工付款申请单有异议</w:t>
      </w:r>
      <w:r>
        <w:rPr>
          <w:rFonts w:ascii="宋体" w:hAnsi="宋体" w:hint="eastAsia"/>
        </w:rPr>
        <w:t>的，有权要求承包人进行修正和提供补充资料。经监理人和承包人协商后，由承包人向监理人提交修正后的竣工付款申请单。</w:t>
      </w:r>
    </w:p>
    <w:p w:rsidR="00161773" w:rsidRDefault="00A06327">
      <w:pPr>
        <w:spacing w:line="400" w:lineRule="exact"/>
        <w:ind w:firstLineChars="200" w:firstLine="420"/>
        <w:rPr>
          <w:rFonts w:ascii="宋体" w:hAnsi="宋体"/>
        </w:rPr>
      </w:pPr>
      <w:r>
        <w:rPr>
          <w:rFonts w:ascii="宋体" w:hAnsi="宋体" w:hint="eastAsia"/>
        </w:rPr>
        <w:lastRenderedPageBreak/>
        <w:t xml:space="preserve">17.5.2 </w:t>
      </w:r>
      <w:r>
        <w:rPr>
          <w:rFonts w:ascii="宋体" w:hAnsi="宋体" w:hint="eastAsia"/>
        </w:rPr>
        <w:t>竣工付款证书及支付时间</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）监理人在收到承包人提交的竣工付款申请单后的</w:t>
      </w:r>
      <w:r>
        <w:rPr>
          <w:rFonts w:ascii="宋体" w:hAnsi="宋体" w:hint="eastAsia"/>
        </w:rPr>
        <w:t>14</w:t>
      </w:r>
      <w:r>
        <w:rPr>
          <w:rFonts w:ascii="宋体" w:hAnsi="宋体" w:hint="eastAsia"/>
        </w:rPr>
        <w:t>天内完成核查，提出发包人到期应支付给承包人的价款送发包人审核并抄送承包人。发包人应在收到后</w:t>
      </w:r>
      <w:r>
        <w:rPr>
          <w:rFonts w:ascii="宋体" w:hAnsi="宋体" w:hint="eastAsia"/>
        </w:rPr>
        <w:t>14</w:t>
      </w:r>
      <w:r>
        <w:rPr>
          <w:rFonts w:ascii="宋体" w:hAnsi="宋体"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w:t>
      </w:r>
      <w:r>
        <w:rPr>
          <w:rFonts w:ascii="宋体" w:hAnsi="宋体" w:hint="eastAsia"/>
        </w:rPr>
        <w:t>人到期应支付给承包人的价款视为已经发包人同意。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）发包人应在监理人出具竣工付款证书后的</w:t>
      </w:r>
      <w:r>
        <w:rPr>
          <w:rFonts w:ascii="宋体" w:hAnsi="宋体" w:hint="eastAsia"/>
        </w:rPr>
        <w:t>14</w:t>
      </w:r>
      <w:r>
        <w:rPr>
          <w:rFonts w:ascii="宋体" w:hAnsi="宋体" w:hint="eastAsia"/>
        </w:rPr>
        <w:t>天内，将应支付款支付给承包人。发包人不按期支付的，按第</w:t>
      </w:r>
      <w:r>
        <w:rPr>
          <w:rFonts w:ascii="宋体" w:hAnsi="宋体" w:hint="eastAsia"/>
        </w:rPr>
        <w:t>17.3.3</w:t>
      </w:r>
      <w:r>
        <w:rPr>
          <w:rFonts w:ascii="宋体" w:hAnsi="宋体" w:hint="eastAsia"/>
        </w:rPr>
        <w:t>（</w:t>
      </w:r>
      <w:r>
        <w:rPr>
          <w:rFonts w:ascii="宋体" w:hAnsi="宋体" w:hint="eastAsia"/>
        </w:rPr>
        <w:t>2</w:t>
      </w:r>
      <w:r>
        <w:rPr>
          <w:rFonts w:ascii="宋体" w:hAnsi="宋体" w:hint="eastAsia"/>
        </w:rPr>
        <w:t>）目的约定，将逾期付款违约金支付给承包人。</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）承包人对发包人签认的竣工付款证书有异议的，发包人可出具竣工付款申请单中承包人已同意部分的临时付款证书。存在争议的部分，按第</w:t>
      </w:r>
      <w:r>
        <w:rPr>
          <w:rFonts w:ascii="宋体" w:hAnsi="宋体" w:hint="eastAsia"/>
        </w:rPr>
        <w:t>24</w:t>
      </w:r>
      <w:r>
        <w:rPr>
          <w:rFonts w:ascii="宋体" w:hAnsi="宋体" w:hint="eastAsia"/>
        </w:rPr>
        <w:t>条的约定办理。</w:t>
      </w:r>
    </w:p>
    <w:p w:rsidR="00161773" w:rsidRDefault="00A06327">
      <w:pPr>
        <w:spacing w:line="400" w:lineRule="exact"/>
        <w:ind w:firstLineChars="300" w:firstLine="630"/>
        <w:rPr>
          <w:rFonts w:ascii="宋体" w:hAnsi="宋体"/>
        </w:rPr>
      </w:pPr>
      <w:r>
        <w:rPr>
          <w:rFonts w:ascii="宋体" w:hAnsi="宋体" w:hint="eastAsia"/>
        </w:rPr>
        <w:t>（</w:t>
      </w:r>
      <w:r>
        <w:rPr>
          <w:rFonts w:ascii="宋体" w:hAnsi="宋体" w:hint="eastAsia"/>
        </w:rPr>
        <w:t>4</w:t>
      </w:r>
      <w:r>
        <w:rPr>
          <w:rFonts w:ascii="宋体" w:hAnsi="宋体" w:hint="eastAsia"/>
        </w:rPr>
        <w:t>）竣工付款涉及政府投资资金的，按第</w:t>
      </w:r>
      <w:r>
        <w:rPr>
          <w:rFonts w:ascii="宋体" w:hAnsi="宋体" w:hint="eastAsia"/>
        </w:rPr>
        <w:t>17.3.3</w:t>
      </w:r>
      <w:r>
        <w:rPr>
          <w:rFonts w:ascii="宋体" w:hAnsi="宋体" w:hint="eastAsia"/>
        </w:rPr>
        <w:t>（４）目的约定办理。</w:t>
      </w:r>
    </w:p>
    <w:p w:rsidR="00161773" w:rsidRDefault="00A06327">
      <w:pPr>
        <w:pStyle w:val="378020"/>
        <w:outlineLvl w:val="0"/>
        <w:rPr>
          <w:rFonts w:ascii="宋体" w:eastAsia="宋体" w:hAnsi="宋体"/>
        </w:rPr>
      </w:pPr>
      <w:bookmarkStart w:id="1025" w:name="_Toc342296375"/>
      <w:bookmarkStart w:id="1026" w:name="_Toc503536202"/>
      <w:bookmarkStart w:id="1027" w:name="_Toc338944817"/>
      <w:bookmarkStart w:id="1028" w:name="_Toc454359291"/>
      <w:r>
        <w:rPr>
          <w:rFonts w:ascii="宋体" w:eastAsia="宋体" w:hAnsi="宋体" w:hint="eastAsia"/>
        </w:rPr>
        <w:t xml:space="preserve">17.6 </w:t>
      </w:r>
      <w:r>
        <w:rPr>
          <w:rFonts w:ascii="宋体" w:eastAsia="宋体" w:hAnsi="宋体" w:hint="eastAsia"/>
        </w:rPr>
        <w:t>最终结清</w:t>
      </w:r>
      <w:bookmarkEnd w:id="1025"/>
      <w:bookmarkEnd w:id="1026"/>
      <w:bookmarkEnd w:id="1027"/>
      <w:bookmarkEnd w:id="1028"/>
    </w:p>
    <w:p w:rsidR="00161773" w:rsidRDefault="00A06327">
      <w:pPr>
        <w:spacing w:line="400" w:lineRule="exact"/>
        <w:ind w:firstLineChars="200" w:firstLine="420"/>
        <w:rPr>
          <w:rFonts w:ascii="宋体" w:hAnsi="宋体"/>
        </w:rPr>
      </w:pPr>
      <w:r>
        <w:rPr>
          <w:rFonts w:ascii="宋体" w:hAnsi="宋体" w:hint="eastAsia"/>
        </w:rPr>
        <w:t xml:space="preserve">17.6.1 </w:t>
      </w:r>
      <w:r>
        <w:rPr>
          <w:rFonts w:ascii="宋体" w:hAnsi="宋体" w:hint="eastAsia"/>
        </w:rPr>
        <w:t>最终结清申请单</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）缺陷责任期终止证书签发后，承包人可按专用合同条款约定的份数和期限向监理人提交最终结清申请单，并提供相关证明材料。</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）发包人对最终结清申请单内容有异议的，有权要求承包人进行修正和提供补充资料，由承包人向监理人提交修正后的最终结清申请单。</w:t>
      </w:r>
    </w:p>
    <w:p w:rsidR="00161773" w:rsidRDefault="00A06327">
      <w:pPr>
        <w:spacing w:line="400" w:lineRule="exact"/>
        <w:ind w:firstLineChars="200" w:firstLine="420"/>
        <w:rPr>
          <w:rFonts w:ascii="宋体" w:hAnsi="宋体"/>
        </w:rPr>
      </w:pPr>
      <w:r>
        <w:rPr>
          <w:rFonts w:ascii="宋体" w:hAnsi="宋体" w:hint="eastAsia"/>
        </w:rPr>
        <w:t xml:space="preserve">17.6.2 </w:t>
      </w:r>
      <w:r>
        <w:rPr>
          <w:rFonts w:ascii="宋体" w:hAnsi="宋体" w:hint="eastAsia"/>
        </w:rPr>
        <w:t>最终结清证书和支付时间</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）监理人收到承包人提交的最终结清申请单后的</w:t>
      </w:r>
      <w:r>
        <w:rPr>
          <w:rFonts w:ascii="宋体" w:hAnsi="宋体" w:hint="eastAsia"/>
        </w:rPr>
        <w:t>14</w:t>
      </w:r>
      <w:r>
        <w:rPr>
          <w:rFonts w:ascii="宋体" w:hAnsi="宋体" w:hint="eastAsia"/>
        </w:rPr>
        <w:t>天内，提出发包人应支付给承包人的价款送发包人审核并抄送承包人。发包人应在收到后</w:t>
      </w:r>
      <w:r>
        <w:rPr>
          <w:rFonts w:ascii="宋体" w:hAnsi="宋体" w:hint="eastAsia"/>
        </w:rPr>
        <w:t>14</w:t>
      </w:r>
      <w:r>
        <w:rPr>
          <w:rFonts w:ascii="宋体" w:hAnsi="宋体" w:hint="eastAsia"/>
        </w:rPr>
        <w:t>天内审核完毕，由监理人向承包人出具经发包人签认的最终结清证书。监理人未在约定时间内核查，又未提出</w:t>
      </w:r>
      <w:r>
        <w:rPr>
          <w:rFonts w:ascii="宋体" w:hAnsi="宋体" w:hint="eastAsia"/>
        </w:rPr>
        <w:t>具体意见的，视为承包人提交的最终结清申请已经监理人核查同意；发包人未在约定时间内审核又未提出具体意见的，监理人提出应支付给承包人的价款视为已经发包人同意。</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）发包人应在监理人出具最终结清证书后的</w:t>
      </w:r>
      <w:r>
        <w:rPr>
          <w:rFonts w:ascii="宋体" w:hAnsi="宋体" w:hint="eastAsia"/>
        </w:rPr>
        <w:t>14</w:t>
      </w:r>
      <w:r>
        <w:rPr>
          <w:rFonts w:ascii="宋体" w:hAnsi="宋体" w:hint="eastAsia"/>
        </w:rPr>
        <w:t>天内，将应支付款支付给承包人。发包人不按期支付的，按第</w:t>
      </w:r>
      <w:r>
        <w:rPr>
          <w:rFonts w:ascii="宋体" w:hAnsi="宋体" w:hint="eastAsia"/>
        </w:rPr>
        <w:t>17.3.3</w:t>
      </w:r>
      <w:r>
        <w:rPr>
          <w:rFonts w:ascii="宋体" w:hAnsi="宋体" w:hint="eastAsia"/>
        </w:rPr>
        <w:t>（</w:t>
      </w:r>
      <w:r>
        <w:rPr>
          <w:rFonts w:ascii="宋体" w:hAnsi="宋体" w:hint="eastAsia"/>
        </w:rPr>
        <w:t>2</w:t>
      </w:r>
      <w:r>
        <w:rPr>
          <w:rFonts w:ascii="宋体" w:hAnsi="宋体" w:hint="eastAsia"/>
        </w:rPr>
        <w:t>）目的约定，将逾期付款违约金支付给承包人。</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）承包人对发包人签认的最终结清证书有异议的，按第</w:t>
      </w:r>
      <w:r>
        <w:rPr>
          <w:rFonts w:ascii="宋体" w:hAnsi="宋体" w:hint="eastAsia"/>
        </w:rPr>
        <w:t>24</w:t>
      </w:r>
      <w:r>
        <w:rPr>
          <w:rFonts w:ascii="宋体" w:hAnsi="宋体" w:hint="eastAsia"/>
        </w:rPr>
        <w:t>条的约定办理。</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）最终结清付款涉及政府投资资金的，按第</w:t>
      </w:r>
      <w:r>
        <w:rPr>
          <w:rFonts w:ascii="宋体" w:hAnsi="宋体" w:hint="eastAsia"/>
        </w:rPr>
        <w:t>17.3.3</w:t>
      </w:r>
      <w:r>
        <w:rPr>
          <w:rFonts w:ascii="宋体" w:hAnsi="宋体" w:hint="eastAsia"/>
        </w:rPr>
        <w:t>（４）目的约定办理。</w:t>
      </w:r>
    </w:p>
    <w:p w:rsidR="00161773" w:rsidRDefault="00A06327">
      <w:pPr>
        <w:pStyle w:val="2TimesNewRoman5020"/>
        <w:outlineLvl w:val="0"/>
        <w:rPr>
          <w:rFonts w:ascii="宋体" w:eastAsia="宋体" w:hAnsi="宋体"/>
        </w:rPr>
      </w:pPr>
      <w:bookmarkStart w:id="1029" w:name="_Toc342296376"/>
      <w:bookmarkStart w:id="1030" w:name="_Toc503536203"/>
      <w:bookmarkStart w:id="1031" w:name="_Toc338944818"/>
      <w:r>
        <w:rPr>
          <w:rFonts w:ascii="宋体" w:eastAsia="宋体" w:hAnsi="宋体" w:hint="eastAsia"/>
        </w:rPr>
        <w:t xml:space="preserve">18. </w:t>
      </w:r>
      <w:r>
        <w:rPr>
          <w:rFonts w:ascii="宋体" w:eastAsia="宋体" w:hAnsi="宋体" w:hint="eastAsia"/>
        </w:rPr>
        <w:t>竣工验收</w:t>
      </w:r>
      <w:bookmarkEnd w:id="1029"/>
      <w:bookmarkEnd w:id="1030"/>
      <w:bookmarkEnd w:id="1031"/>
    </w:p>
    <w:p w:rsidR="00161773" w:rsidRDefault="00A06327">
      <w:pPr>
        <w:pStyle w:val="378020"/>
        <w:outlineLvl w:val="0"/>
        <w:rPr>
          <w:rFonts w:ascii="宋体" w:eastAsia="宋体" w:hAnsi="宋体"/>
        </w:rPr>
      </w:pPr>
      <w:bookmarkStart w:id="1032" w:name="_Toc152042505"/>
      <w:bookmarkStart w:id="1033" w:name="_Toc342296377"/>
      <w:bookmarkStart w:id="1034" w:name="_Toc179632744"/>
      <w:bookmarkStart w:id="1035" w:name="_Toc338944819"/>
      <w:bookmarkStart w:id="1036" w:name="_Toc144974697"/>
      <w:bookmarkStart w:id="1037" w:name="_Toc454359293"/>
      <w:bookmarkStart w:id="1038" w:name="_Toc503536204"/>
      <w:bookmarkStart w:id="1039" w:name="_Toc152045726"/>
      <w:r>
        <w:rPr>
          <w:rFonts w:ascii="宋体" w:eastAsia="宋体" w:hAnsi="宋体" w:hint="eastAsia"/>
        </w:rPr>
        <w:t xml:space="preserve">18.1 </w:t>
      </w:r>
      <w:r>
        <w:rPr>
          <w:rFonts w:ascii="宋体" w:eastAsia="宋体" w:hAnsi="宋体" w:hint="eastAsia"/>
        </w:rPr>
        <w:t>竣工验收的含义</w:t>
      </w:r>
      <w:bookmarkEnd w:id="1032"/>
      <w:bookmarkEnd w:id="1033"/>
      <w:bookmarkEnd w:id="1034"/>
      <w:bookmarkEnd w:id="1035"/>
      <w:bookmarkEnd w:id="1036"/>
      <w:bookmarkEnd w:id="1037"/>
      <w:bookmarkEnd w:id="1038"/>
      <w:bookmarkEnd w:id="1039"/>
    </w:p>
    <w:p w:rsidR="00161773" w:rsidRDefault="00A06327">
      <w:pPr>
        <w:spacing w:line="400" w:lineRule="exact"/>
        <w:ind w:firstLineChars="200" w:firstLine="420"/>
        <w:rPr>
          <w:rFonts w:ascii="宋体" w:hAnsi="宋体"/>
        </w:rPr>
      </w:pPr>
      <w:r>
        <w:rPr>
          <w:rFonts w:ascii="宋体" w:hAnsi="宋体" w:hint="eastAsia"/>
        </w:rPr>
        <w:t>18</w:t>
      </w:r>
      <w:r>
        <w:rPr>
          <w:rFonts w:ascii="宋体" w:hAnsi="宋体" w:hint="eastAsia"/>
        </w:rPr>
        <w:t xml:space="preserve">.1.1 </w:t>
      </w:r>
      <w:r>
        <w:rPr>
          <w:rFonts w:ascii="宋体" w:hAnsi="宋体" w:hint="eastAsia"/>
        </w:rPr>
        <w:t>竣工验收指承包人完成了全部合同工作后，发包人按合同要求进行的验收。</w:t>
      </w:r>
    </w:p>
    <w:p w:rsidR="00161773" w:rsidRDefault="00A06327">
      <w:pPr>
        <w:spacing w:line="400" w:lineRule="exact"/>
        <w:ind w:firstLineChars="200" w:firstLine="420"/>
        <w:rPr>
          <w:rFonts w:ascii="宋体" w:hAnsi="宋体"/>
        </w:rPr>
      </w:pPr>
      <w:r>
        <w:rPr>
          <w:rFonts w:ascii="宋体" w:hAnsi="宋体" w:hint="eastAsia"/>
        </w:rPr>
        <w:t xml:space="preserve">18.1.2 </w:t>
      </w:r>
      <w:r>
        <w:rPr>
          <w:rFonts w:ascii="宋体" w:hAnsi="宋体" w:hint="eastAsia"/>
        </w:rPr>
        <w:t>国家验收是政府有关部门根据法律、规范、规程和政策要求，针对发包人全面组织实施的整个工程正式交付投运前的验收。</w:t>
      </w:r>
    </w:p>
    <w:p w:rsidR="00161773" w:rsidRDefault="00A06327">
      <w:pPr>
        <w:spacing w:line="400" w:lineRule="exact"/>
        <w:ind w:firstLineChars="200" w:firstLine="420"/>
        <w:rPr>
          <w:rFonts w:ascii="宋体" w:hAnsi="宋体"/>
        </w:rPr>
      </w:pPr>
      <w:r>
        <w:rPr>
          <w:rFonts w:ascii="宋体" w:hAnsi="宋体" w:hint="eastAsia"/>
        </w:rPr>
        <w:t xml:space="preserve">18.1.3 </w:t>
      </w:r>
      <w:r>
        <w:rPr>
          <w:rFonts w:ascii="宋体" w:hAnsi="宋体" w:hint="eastAsia"/>
        </w:rPr>
        <w:t>需要进行国家验收的，竣工验收是国家验收的一部分。竣工验收所采用的各项</w:t>
      </w:r>
      <w:r>
        <w:rPr>
          <w:rFonts w:ascii="宋体" w:hAnsi="宋体" w:hint="eastAsia"/>
        </w:rPr>
        <w:lastRenderedPageBreak/>
        <w:t>验收和评定标准应符合国家验收标准。发包人和承包人为竣工验收提供的各项竣工验收资料应符合国家验收的要求。</w:t>
      </w:r>
      <w:r>
        <w:rPr>
          <w:rFonts w:ascii="宋体" w:hAnsi="宋体" w:hint="eastAsia"/>
        </w:rPr>
        <w:t xml:space="preserve"> </w:t>
      </w:r>
    </w:p>
    <w:p w:rsidR="00161773" w:rsidRDefault="00A06327">
      <w:pPr>
        <w:pStyle w:val="378020"/>
        <w:outlineLvl w:val="0"/>
        <w:rPr>
          <w:rFonts w:ascii="宋体" w:eastAsia="宋体" w:hAnsi="宋体"/>
        </w:rPr>
      </w:pPr>
      <w:bookmarkStart w:id="1040" w:name="_Toc503536205"/>
      <w:bookmarkStart w:id="1041" w:name="_Toc342296378"/>
      <w:bookmarkStart w:id="1042" w:name="_Toc454359294"/>
      <w:bookmarkStart w:id="1043" w:name="_Toc338944820"/>
      <w:r>
        <w:rPr>
          <w:rFonts w:ascii="宋体" w:eastAsia="宋体" w:hAnsi="宋体" w:hint="eastAsia"/>
        </w:rPr>
        <w:t xml:space="preserve">18.2 </w:t>
      </w:r>
      <w:r>
        <w:rPr>
          <w:rFonts w:ascii="宋体" w:eastAsia="宋体" w:hAnsi="宋体" w:hint="eastAsia"/>
        </w:rPr>
        <w:t>竣工验收申请报告</w:t>
      </w:r>
      <w:bookmarkEnd w:id="1040"/>
      <w:bookmarkEnd w:id="1041"/>
      <w:bookmarkEnd w:id="1042"/>
      <w:bookmarkEnd w:id="1043"/>
    </w:p>
    <w:p w:rsidR="00161773" w:rsidRDefault="00A06327">
      <w:pPr>
        <w:spacing w:line="400" w:lineRule="exact"/>
        <w:ind w:firstLineChars="200" w:firstLine="420"/>
        <w:rPr>
          <w:rFonts w:ascii="宋体" w:hAnsi="宋体"/>
        </w:rPr>
      </w:pPr>
      <w:r>
        <w:rPr>
          <w:rFonts w:ascii="宋体" w:hAnsi="宋体" w:hint="eastAsia"/>
        </w:rPr>
        <w:t>当工程具备以下条件时，承包人即可向监理人报送竣工验收申请报告：</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）除监理人同意列入缺陷责任</w:t>
      </w:r>
      <w:r>
        <w:rPr>
          <w:rFonts w:ascii="宋体" w:hAnsi="宋体" w:hint="eastAsia"/>
        </w:rPr>
        <w:t>期内完成的尾工（甩项）工程和缺陷修补工作外，合同范围内的全部单位工程以及有关工作，包括合同要求的试验、试运行以及检验和验收均已完成，并符合合同要求；</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）已按合同约定的内容和份数备齐了符合要求的竣工资料；</w:t>
      </w:r>
      <w:r>
        <w:rPr>
          <w:rFonts w:ascii="宋体" w:hAnsi="宋体" w:hint="eastAsia"/>
        </w:rPr>
        <w:t xml:space="preserve"> </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）已按监理人的要求编制了在缺陷责任期内完成的尾工（甩项）工程和缺陷修补工作清单以及相应施工计划；</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）监理人要求在竣工验收前应完成的其他工作；</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）监理人要求提交的竣工验收资料清单。</w:t>
      </w:r>
    </w:p>
    <w:p w:rsidR="00161773" w:rsidRDefault="00A06327">
      <w:pPr>
        <w:pStyle w:val="378020"/>
        <w:outlineLvl w:val="0"/>
        <w:rPr>
          <w:rFonts w:ascii="宋体" w:eastAsia="宋体" w:hAnsi="宋体"/>
        </w:rPr>
      </w:pPr>
      <w:bookmarkStart w:id="1044" w:name="_Toc503536206"/>
      <w:bookmarkStart w:id="1045" w:name="_Toc342296379"/>
      <w:bookmarkStart w:id="1046" w:name="_Toc454359295"/>
      <w:bookmarkStart w:id="1047" w:name="_Toc338944821"/>
      <w:r>
        <w:rPr>
          <w:rFonts w:ascii="宋体" w:eastAsia="宋体" w:hAnsi="宋体" w:hint="eastAsia"/>
        </w:rPr>
        <w:t xml:space="preserve">18.3 </w:t>
      </w:r>
      <w:r>
        <w:rPr>
          <w:rFonts w:ascii="宋体" w:eastAsia="宋体" w:hAnsi="宋体" w:hint="eastAsia"/>
        </w:rPr>
        <w:t>验收</w:t>
      </w:r>
      <w:bookmarkEnd w:id="1044"/>
      <w:bookmarkEnd w:id="1045"/>
      <w:bookmarkEnd w:id="1046"/>
      <w:bookmarkEnd w:id="1047"/>
    </w:p>
    <w:p w:rsidR="00161773" w:rsidRDefault="00A06327">
      <w:pPr>
        <w:spacing w:line="400" w:lineRule="exact"/>
        <w:ind w:firstLineChars="200" w:firstLine="420"/>
        <w:rPr>
          <w:rFonts w:ascii="宋体" w:hAnsi="宋体"/>
        </w:rPr>
      </w:pPr>
      <w:r>
        <w:rPr>
          <w:rFonts w:ascii="宋体" w:hAnsi="宋体" w:hint="eastAsia"/>
        </w:rPr>
        <w:t>监理人收到承包人按第</w:t>
      </w:r>
      <w:r>
        <w:rPr>
          <w:rFonts w:ascii="宋体" w:hAnsi="宋体" w:hint="eastAsia"/>
        </w:rPr>
        <w:t>18.2</w:t>
      </w:r>
      <w:r>
        <w:rPr>
          <w:rFonts w:ascii="宋体" w:hAnsi="宋体" w:hint="eastAsia"/>
        </w:rPr>
        <w:t>款约定提交的竣工验收申请报告后，应审查申请报告的各项内容，并按以下不同情况进行处理。</w:t>
      </w:r>
    </w:p>
    <w:p w:rsidR="00161773" w:rsidRDefault="00A06327">
      <w:pPr>
        <w:spacing w:line="400" w:lineRule="exact"/>
        <w:ind w:firstLineChars="200" w:firstLine="420"/>
        <w:rPr>
          <w:rFonts w:ascii="宋体" w:hAnsi="宋体"/>
        </w:rPr>
      </w:pPr>
      <w:r>
        <w:rPr>
          <w:rFonts w:ascii="宋体" w:hAnsi="宋体" w:hint="eastAsia"/>
        </w:rPr>
        <w:t xml:space="preserve">18.3.1 </w:t>
      </w:r>
      <w:r>
        <w:rPr>
          <w:rFonts w:ascii="宋体" w:hAnsi="宋体" w:hint="eastAsia"/>
        </w:rPr>
        <w:t>监理人审查后认为尚不具备竣工验收条件的，应在收到竣工验收申请报告后的</w:t>
      </w:r>
      <w:r>
        <w:rPr>
          <w:rFonts w:ascii="宋体" w:hAnsi="宋体" w:hint="eastAsia"/>
        </w:rPr>
        <w:t>28</w:t>
      </w:r>
      <w:r>
        <w:rPr>
          <w:rFonts w:ascii="宋体" w:hAnsi="宋体" w:hint="eastAsia"/>
        </w:rPr>
        <w:t>天内通知承包人，指出在颁发接收证书前承包人还需进行的工作内容。承包人完成监理人通知的全部工作内容后，应再次提交竣工验收申请报告，直至监理人同意为止。</w:t>
      </w:r>
    </w:p>
    <w:p w:rsidR="00161773" w:rsidRDefault="00A06327">
      <w:pPr>
        <w:spacing w:line="400" w:lineRule="exact"/>
        <w:ind w:firstLineChars="200" w:firstLine="420"/>
        <w:rPr>
          <w:rFonts w:ascii="宋体" w:hAnsi="宋体"/>
        </w:rPr>
      </w:pPr>
      <w:r>
        <w:rPr>
          <w:rFonts w:ascii="宋体" w:hAnsi="宋体" w:hint="eastAsia"/>
        </w:rPr>
        <w:t xml:space="preserve">18.3.2 </w:t>
      </w:r>
      <w:r>
        <w:rPr>
          <w:rFonts w:ascii="宋体" w:hAnsi="宋体" w:hint="eastAsia"/>
        </w:rPr>
        <w:t>监理人审查后认为已具备竣工验收条件的，应在收到竣工验收申请报告后的</w:t>
      </w:r>
      <w:r>
        <w:rPr>
          <w:rFonts w:ascii="宋体" w:hAnsi="宋体" w:hint="eastAsia"/>
        </w:rPr>
        <w:t>28</w:t>
      </w:r>
      <w:r>
        <w:rPr>
          <w:rFonts w:ascii="宋体" w:hAnsi="宋体" w:hint="eastAsia"/>
        </w:rPr>
        <w:t>天内提请发包人进行工程验收。</w:t>
      </w:r>
    </w:p>
    <w:p w:rsidR="00161773" w:rsidRDefault="00A06327">
      <w:pPr>
        <w:spacing w:line="400" w:lineRule="exact"/>
        <w:ind w:firstLineChars="200" w:firstLine="420"/>
        <w:rPr>
          <w:rFonts w:ascii="宋体" w:hAnsi="宋体"/>
        </w:rPr>
      </w:pPr>
      <w:r>
        <w:rPr>
          <w:rFonts w:ascii="宋体" w:hAnsi="宋体" w:hint="eastAsia"/>
        </w:rPr>
        <w:t>18.3.3</w:t>
      </w:r>
      <w:r>
        <w:rPr>
          <w:rFonts w:ascii="宋体" w:hAnsi="宋体" w:hint="eastAsia"/>
        </w:rPr>
        <w:t>发包人经过验收后同意接受工程的，应在</w:t>
      </w:r>
      <w:r>
        <w:rPr>
          <w:rFonts w:ascii="宋体" w:hAnsi="宋体" w:hint="eastAsia"/>
        </w:rPr>
        <w:t>监理人收到竣工验收申请报告后的</w:t>
      </w:r>
      <w:r>
        <w:rPr>
          <w:rFonts w:ascii="宋体" w:hAnsi="宋体" w:hint="eastAsia"/>
        </w:rPr>
        <w:t>56</w:t>
      </w:r>
      <w:r>
        <w:rPr>
          <w:rFonts w:ascii="宋体" w:hAnsi="宋体" w:hint="eastAsia"/>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161773" w:rsidRDefault="00A06327">
      <w:pPr>
        <w:spacing w:line="400" w:lineRule="exact"/>
        <w:ind w:firstLineChars="200" w:firstLine="420"/>
        <w:rPr>
          <w:rFonts w:ascii="宋体" w:hAnsi="宋体"/>
        </w:rPr>
      </w:pPr>
      <w:r>
        <w:rPr>
          <w:rFonts w:ascii="宋体" w:hAnsi="宋体" w:hint="eastAsia"/>
        </w:rPr>
        <w:t xml:space="preserve">18.3.4 </w:t>
      </w:r>
      <w:r>
        <w:rPr>
          <w:rFonts w:ascii="宋体" w:hAnsi="宋体" w:hint="eastAsia"/>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hint="eastAsia"/>
        </w:rPr>
        <w:t>18.3.1</w:t>
      </w:r>
      <w:r>
        <w:rPr>
          <w:rFonts w:ascii="宋体" w:hAnsi="宋体" w:hint="eastAsia"/>
        </w:rPr>
        <w:t>项、第</w:t>
      </w:r>
      <w:r>
        <w:rPr>
          <w:rFonts w:ascii="宋体" w:hAnsi="宋体" w:hint="eastAsia"/>
        </w:rPr>
        <w:t>18.</w:t>
      </w:r>
      <w:r>
        <w:rPr>
          <w:rFonts w:ascii="宋体" w:hAnsi="宋体" w:hint="eastAsia"/>
        </w:rPr>
        <w:t>3.2</w:t>
      </w:r>
      <w:r>
        <w:rPr>
          <w:rFonts w:ascii="宋体" w:hAnsi="宋体" w:hint="eastAsia"/>
        </w:rPr>
        <w:t>项和第</w:t>
      </w:r>
      <w:r>
        <w:rPr>
          <w:rFonts w:ascii="宋体" w:hAnsi="宋体" w:hint="eastAsia"/>
        </w:rPr>
        <w:t>18.3.3</w:t>
      </w:r>
      <w:r>
        <w:rPr>
          <w:rFonts w:ascii="宋体" w:hAnsi="宋体" w:hint="eastAsia"/>
        </w:rPr>
        <w:t>项的约定进行。</w:t>
      </w:r>
    </w:p>
    <w:p w:rsidR="00161773" w:rsidRDefault="00A06327">
      <w:pPr>
        <w:spacing w:line="400" w:lineRule="exact"/>
        <w:ind w:firstLineChars="200" w:firstLine="420"/>
        <w:rPr>
          <w:rFonts w:ascii="宋体" w:hAnsi="宋体"/>
        </w:rPr>
      </w:pPr>
      <w:r>
        <w:rPr>
          <w:rFonts w:ascii="宋体" w:hAnsi="宋体" w:hint="eastAsia"/>
        </w:rPr>
        <w:t xml:space="preserve">18.3.5 </w:t>
      </w:r>
      <w:r>
        <w:rPr>
          <w:rFonts w:ascii="宋体" w:hAnsi="宋体" w:hint="eastAsia"/>
        </w:rPr>
        <w:t>除专用合同条款另有约定外，经验收合格工程的实际竣工日期，以提交竣工验收申请报告的日期为准，并在工程接收证书中写明。</w:t>
      </w:r>
    </w:p>
    <w:p w:rsidR="00161773" w:rsidRDefault="00A06327">
      <w:pPr>
        <w:spacing w:line="400" w:lineRule="exact"/>
        <w:ind w:firstLineChars="200" w:firstLine="420"/>
        <w:rPr>
          <w:rFonts w:ascii="宋体" w:hAnsi="宋体"/>
        </w:rPr>
      </w:pPr>
      <w:r>
        <w:rPr>
          <w:rFonts w:ascii="宋体" w:hAnsi="宋体" w:hint="eastAsia"/>
        </w:rPr>
        <w:t xml:space="preserve">18.3.6 </w:t>
      </w:r>
      <w:r>
        <w:rPr>
          <w:rFonts w:ascii="宋体" w:hAnsi="宋体" w:hint="eastAsia"/>
        </w:rPr>
        <w:t>发包人在收到承包人竣工验收申请报告</w:t>
      </w:r>
      <w:r>
        <w:rPr>
          <w:rFonts w:ascii="宋体" w:hAnsi="宋体" w:hint="eastAsia"/>
        </w:rPr>
        <w:t>56</w:t>
      </w:r>
      <w:r>
        <w:rPr>
          <w:rFonts w:ascii="宋体" w:hAnsi="宋体" w:hint="eastAsia"/>
        </w:rPr>
        <w:t>天后未进行验收的，视为验收合格，实际竣工日期以提交竣工验收申请报告的日期为准，但发包人由于不可抗力不能进行验收的除外。</w:t>
      </w:r>
    </w:p>
    <w:p w:rsidR="00161773" w:rsidRDefault="00A06327">
      <w:pPr>
        <w:pStyle w:val="378020"/>
        <w:outlineLvl w:val="0"/>
        <w:rPr>
          <w:rFonts w:ascii="宋体" w:eastAsia="宋体" w:hAnsi="宋体"/>
        </w:rPr>
      </w:pPr>
      <w:bookmarkStart w:id="1048" w:name="_Toc454359296"/>
      <w:bookmarkStart w:id="1049" w:name="_Toc503536207"/>
      <w:bookmarkStart w:id="1050" w:name="_Toc152042508"/>
      <w:bookmarkStart w:id="1051" w:name="_Toc179632747"/>
      <w:bookmarkStart w:id="1052" w:name="_Toc342296380"/>
      <w:bookmarkStart w:id="1053" w:name="_Toc152045729"/>
      <w:bookmarkStart w:id="1054" w:name="_Toc144974700"/>
      <w:bookmarkStart w:id="1055" w:name="_Toc338944822"/>
      <w:r>
        <w:rPr>
          <w:rFonts w:ascii="宋体" w:eastAsia="宋体" w:hAnsi="宋体" w:hint="eastAsia"/>
        </w:rPr>
        <w:lastRenderedPageBreak/>
        <w:t xml:space="preserve">18.4 </w:t>
      </w:r>
      <w:r>
        <w:rPr>
          <w:rFonts w:ascii="宋体" w:eastAsia="宋体" w:hAnsi="宋体" w:hint="eastAsia"/>
        </w:rPr>
        <w:t>单位工程验收</w:t>
      </w:r>
      <w:bookmarkEnd w:id="1048"/>
      <w:bookmarkEnd w:id="1049"/>
      <w:bookmarkEnd w:id="1050"/>
      <w:bookmarkEnd w:id="1051"/>
      <w:bookmarkEnd w:id="1052"/>
      <w:bookmarkEnd w:id="1053"/>
      <w:bookmarkEnd w:id="1054"/>
      <w:bookmarkEnd w:id="1055"/>
    </w:p>
    <w:p w:rsidR="00161773" w:rsidRDefault="00A06327">
      <w:pPr>
        <w:spacing w:line="400" w:lineRule="exact"/>
        <w:ind w:firstLineChars="200" w:firstLine="420"/>
        <w:rPr>
          <w:rFonts w:ascii="宋体" w:hAnsi="宋体"/>
        </w:rPr>
      </w:pPr>
      <w:r>
        <w:rPr>
          <w:rFonts w:ascii="宋体" w:hAnsi="宋体" w:hint="eastAsia"/>
        </w:rPr>
        <w:t xml:space="preserve">18.4.1 </w:t>
      </w:r>
      <w:r>
        <w:rPr>
          <w:rFonts w:ascii="宋体" w:hAnsi="宋体" w:hint="eastAsia"/>
        </w:rPr>
        <w:t>发包人根据合同进度计划安排，在全部工程竣工前需要使用已经竣工的单位工程时，或承包人提出经发包人同意时，可进行单位工程验收。验收的程序</w:t>
      </w:r>
      <w:r>
        <w:rPr>
          <w:rFonts w:ascii="宋体" w:hAnsi="宋体" w:hint="eastAsia"/>
        </w:rPr>
        <w:t>可参照第</w:t>
      </w:r>
      <w:r>
        <w:rPr>
          <w:rFonts w:ascii="宋体" w:hAnsi="宋体" w:hint="eastAsia"/>
        </w:rPr>
        <w:t>18.2</w:t>
      </w:r>
      <w:r>
        <w:rPr>
          <w:rFonts w:ascii="宋体" w:hAnsi="宋体" w:hint="eastAsia"/>
        </w:rPr>
        <w:t>款与第</w:t>
      </w:r>
      <w:r>
        <w:rPr>
          <w:rFonts w:ascii="宋体" w:hAnsi="宋体" w:hint="eastAsia"/>
        </w:rPr>
        <w:t>18.3</w:t>
      </w:r>
      <w:r>
        <w:rPr>
          <w:rFonts w:ascii="宋体" w:hAnsi="宋体" w:hint="eastAsia"/>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161773" w:rsidRDefault="00A06327">
      <w:pPr>
        <w:spacing w:line="400" w:lineRule="exact"/>
        <w:ind w:firstLineChars="200" w:firstLine="420"/>
        <w:rPr>
          <w:rFonts w:ascii="宋体" w:hAnsi="宋体"/>
        </w:rPr>
      </w:pPr>
      <w:r>
        <w:rPr>
          <w:rFonts w:ascii="宋体" w:hAnsi="宋体" w:hint="eastAsia"/>
        </w:rPr>
        <w:t xml:space="preserve">18.4.2 </w:t>
      </w:r>
      <w:r>
        <w:rPr>
          <w:rFonts w:ascii="宋体" w:hAnsi="宋体" w:hint="eastAsia"/>
        </w:rPr>
        <w:t>发包人在全部工程竣工前，使用已接收的单位工程导致承包人费用增加的，发包人应承担由此增加的费用和（或）工期延误，并支付承包人合理利润。</w:t>
      </w:r>
    </w:p>
    <w:p w:rsidR="00161773" w:rsidRDefault="00A06327">
      <w:pPr>
        <w:pStyle w:val="378020"/>
        <w:outlineLvl w:val="0"/>
        <w:rPr>
          <w:rFonts w:ascii="宋体" w:eastAsia="宋体" w:hAnsi="宋体"/>
        </w:rPr>
      </w:pPr>
      <w:bookmarkStart w:id="1056" w:name="_Toc338944823"/>
      <w:bookmarkStart w:id="1057" w:name="_Toc454359297"/>
      <w:bookmarkStart w:id="1058" w:name="_Toc342296381"/>
      <w:bookmarkStart w:id="1059" w:name="_Toc503536208"/>
      <w:r>
        <w:rPr>
          <w:rFonts w:ascii="宋体" w:eastAsia="宋体" w:hAnsi="宋体" w:hint="eastAsia"/>
        </w:rPr>
        <w:t xml:space="preserve">18.5 </w:t>
      </w:r>
      <w:r>
        <w:rPr>
          <w:rFonts w:ascii="宋体" w:eastAsia="宋体" w:hAnsi="宋体" w:hint="eastAsia"/>
        </w:rPr>
        <w:t>施工期运行</w:t>
      </w:r>
      <w:bookmarkEnd w:id="1056"/>
      <w:bookmarkEnd w:id="1057"/>
      <w:bookmarkEnd w:id="1058"/>
      <w:bookmarkEnd w:id="1059"/>
    </w:p>
    <w:p w:rsidR="00161773" w:rsidRDefault="00A06327">
      <w:pPr>
        <w:spacing w:line="400" w:lineRule="exact"/>
        <w:ind w:firstLineChars="200" w:firstLine="420"/>
        <w:rPr>
          <w:rFonts w:ascii="宋体" w:hAnsi="宋体"/>
        </w:rPr>
      </w:pPr>
      <w:r>
        <w:rPr>
          <w:rFonts w:ascii="宋体" w:hAnsi="宋体" w:hint="eastAsia"/>
        </w:rPr>
        <w:t xml:space="preserve">18.5.1 </w:t>
      </w:r>
      <w:r>
        <w:rPr>
          <w:rFonts w:ascii="宋体" w:hAnsi="宋体" w:hint="eastAsia"/>
        </w:rPr>
        <w:t>施工期运行是指合同工程尚未全部竣工，其中某项或某几项单位工程或工程设备安装已竣工，根据专用合同条款约定，需要</w:t>
      </w:r>
      <w:r>
        <w:rPr>
          <w:rFonts w:ascii="宋体" w:hAnsi="宋体" w:hint="eastAsia"/>
        </w:rPr>
        <w:t>投入施工期运行的，经发包人按第</w:t>
      </w:r>
      <w:r>
        <w:rPr>
          <w:rFonts w:ascii="宋体" w:hAnsi="宋体" w:hint="eastAsia"/>
        </w:rPr>
        <w:t>18.4</w:t>
      </w:r>
      <w:r>
        <w:rPr>
          <w:rFonts w:ascii="宋体" w:hAnsi="宋体" w:hint="eastAsia"/>
        </w:rPr>
        <w:t>款的约定验收合格，证明能确保安全后，才能在施工期投入运行。</w:t>
      </w:r>
    </w:p>
    <w:p w:rsidR="00161773" w:rsidRDefault="00A06327">
      <w:pPr>
        <w:spacing w:line="400" w:lineRule="exact"/>
        <w:ind w:firstLineChars="200" w:firstLine="420"/>
        <w:rPr>
          <w:rFonts w:ascii="宋体" w:hAnsi="宋体"/>
        </w:rPr>
      </w:pPr>
      <w:r>
        <w:rPr>
          <w:rFonts w:ascii="宋体" w:hAnsi="宋体" w:hint="eastAsia"/>
        </w:rPr>
        <w:t xml:space="preserve">18.5.2 </w:t>
      </w:r>
      <w:r>
        <w:rPr>
          <w:rFonts w:ascii="宋体" w:hAnsi="宋体" w:hint="eastAsia"/>
        </w:rPr>
        <w:t>在施工期运行中发现工程或工程设备损坏或存在缺陷的，由承包人按第</w:t>
      </w:r>
      <w:r>
        <w:rPr>
          <w:rFonts w:ascii="宋体" w:hAnsi="宋体" w:hint="eastAsia"/>
        </w:rPr>
        <w:t>19.2</w:t>
      </w:r>
      <w:r>
        <w:rPr>
          <w:rFonts w:ascii="宋体" w:hAnsi="宋体" w:hint="eastAsia"/>
        </w:rPr>
        <w:t>款约定进行修复。</w:t>
      </w:r>
    </w:p>
    <w:p w:rsidR="00161773" w:rsidRDefault="00A06327">
      <w:pPr>
        <w:pStyle w:val="378020"/>
        <w:outlineLvl w:val="0"/>
        <w:rPr>
          <w:rFonts w:ascii="宋体" w:eastAsia="宋体" w:hAnsi="宋体"/>
        </w:rPr>
      </w:pPr>
      <w:bookmarkStart w:id="1060" w:name="_Toc338944824"/>
      <w:bookmarkStart w:id="1061" w:name="_Toc454359298"/>
      <w:bookmarkStart w:id="1062" w:name="_Toc342296382"/>
      <w:bookmarkStart w:id="1063" w:name="_Toc503536209"/>
      <w:r>
        <w:rPr>
          <w:rFonts w:ascii="宋体" w:eastAsia="宋体" w:hAnsi="宋体" w:hint="eastAsia"/>
        </w:rPr>
        <w:t xml:space="preserve">18.6 </w:t>
      </w:r>
      <w:r>
        <w:rPr>
          <w:rFonts w:ascii="宋体" w:eastAsia="宋体" w:hAnsi="宋体" w:hint="eastAsia"/>
        </w:rPr>
        <w:t>试运行</w:t>
      </w:r>
      <w:bookmarkEnd w:id="1060"/>
      <w:bookmarkEnd w:id="1061"/>
      <w:bookmarkEnd w:id="1062"/>
      <w:bookmarkEnd w:id="1063"/>
    </w:p>
    <w:p w:rsidR="00161773" w:rsidRDefault="00A06327">
      <w:pPr>
        <w:spacing w:line="400" w:lineRule="exact"/>
        <w:ind w:firstLineChars="200" w:firstLine="420"/>
        <w:rPr>
          <w:rFonts w:ascii="宋体" w:hAnsi="宋体"/>
        </w:rPr>
      </w:pPr>
      <w:r>
        <w:rPr>
          <w:rFonts w:ascii="宋体" w:hAnsi="宋体" w:hint="eastAsia"/>
        </w:rPr>
        <w:t xml:space="preserve">18.6.1 </w:t>
      </w:r>
      <w:r>
        <w:rPr>
          <w:rFonts w:ascii="宋体" w:hAnsi="宋体" w:hint="eastAsia"/>
        </w:rPr>
        <w:t>除专用合同条款另有约定外，承包人应按专用合同条款约定进行工程及工程设备试运行，负责提供试运行所需的人员、器材和必要的条件，并承担全部试运行费用。</w:t>
      </w:r>
    </w:p>
    <w:p w:rsidR="00161773" w:rsidRDefault="00A06327">
      <w:pPr>
        <w:spacing w:line="400" w:lineRule="exact"/>
        <w:ind w:firstLineChars="200" w:firstLine="420"/>
        <w:rPr>
          <w:rFonts w:ascii="宋体" w:hAnsi="宋体"/>
        </w:rPr>
      </w:pPr>
      <w:r>
        <w:rPr>
          <w:rFonts w:ascii="宋体" w:hAnsi="宋体" w:hint="eastAsia"/>
        </w:rPr>
        <w:t xml:space="preserve">18.6.2 </w:t>
      </w:r>
      <w:r>
        <w:rPr>
          <w:rFonts w:ascii="宋体" w:hAnsi="宋体" w:hint="eastAsia"/>
        </w:rPr>
        <w:t>由于承包人的原因导致试运行失败的，承包人应采取措施保证试运行合格，并承担相应费用。由于发包人的原因导致试运行失败的，承包</w:t>
      </w:r>
      <w:r>
        <w:rPr>
          <w:rFonts w:ascii="宋体" w:hAnsi="宋体" w:hint="eastAsia"/>
        </w:rPr>
        <w:t>人应当采取措施保证试运行合格，发包人应承担由此产生的费用，并支付承包人合理利润。</w:t>
      </w:r>
    </w:p>
    <w:p w:rsidR="00161773" w:rsidRDefault="00A06327">
      <w:pPr>
        <w:pStyle w:val="378020"/>
        <w:outlineLvl w:val="0"/>
        <w:rPr>
          <w:rFonts w:ascii="宋体" w:eastAsia="宋体" w:hAnsi="宋体"/>
        </w:rPr>
      </w:pPr>
      <w:bookmarkStart w:id="1064" w:name="_Toc342296383"/>
      <w:bookmarkStart w:id="1065" w:name="_Toc503536210"/>
      <w:bookmarkStart w:id="1066" w:name="_Toc454359299"/>
      <w:bookmarkStart w:id="1067" w:name="_Toc338944825"/>
      <w:r>
        <w:rPr>
          <w:rFonts w:ascii="宋体" w:eastAsia="宋体" w:hAnsi="宋体" w:hint="eastAsia"/>
        </w:rPr>
        <w:t xml:space="preserve">18.7 </w:t>
      </w:r>
      <w:r>
        <w:rPr>
          <w:rFonts w:ascii="宋体" w:eastAsia="宋体" w:hAnsi="宋体" w:hint="eastAsia"/>
        </w:rPr>
        <w:t>竣工清场</w:t>
      </w:r>
      <w:bookmarkEnd w:id="1064"/>
      <w:bookmarkEnd w:id="1065"/>
      <w:bookmarkEnd w:id="1066"/>
      <w:bookmarkEnd w:id="1067"/>
    </w:p>
    <w:p w:rsidR="00161773" w:rsidRDefault="00A06327">
      <w:pPr>
        <w:spacing w:line="400" w:lineRule="exact"/>
        <w:ind w:firstLineChars="200" w:firstLine="420"/>
        <w:rPr>
          <w:rFonts w:ascii="宋体" w:hAnsi="宋体"/>
        </w:rPr>
      </w:pPr>
      <w:r>
        <w:rPr>
          <w:rFonts w:ascii="宋体" w:hAnsi="宋体" w:hint="eastAsia"/>
        </w:rPr>
        <w:t xml:space="preserve">18.7.1 </w:t>
      </w:r>
      <w:r>
        <w:rPr>
          <w:rFonts w:ascii="宋体" w:hAnsi="宋体" w:hint="eastAsia"/>
        </w:rPr>
        <w:t>除合同另有约定外，工程接收证书颁发后，承包人应按以下要求对施工场地进行清理，直至监理人检验合格为止。竣工清场费用由承包人承担。</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）施工场地内残留的垃圾已全部清除出场；</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）临时工程已拆除，场地已按合同要求进行清理、平整或复原；</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）按合同约定应撤离的承包人设备和剩余的材料，包括废弃的施工设备和材料，已按计划撤离施工场地；</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）工程建筑物周边及其附近道路、河道的施工堆积物，已按监理人指</w:t>
      </w:r>
      <w:r>
        <w:rPr>
          <w:rFonts w:ascii="宋体" w:hAnsi="宋体" w:hint="eastAsia"/>
        </w:rPr>
        <w:t>示全部清理；</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）监理人指示的其他场地清理工作已全部完成。</w:t>
      </w:r>
    </w:p>
    <w:p w:rsidR="00161773" w:rsidRDefault="00A06327">
      <w:pPr>
        <w:spacing w:line="400" w:lineRule="exact"/>
        <w:ind w:firstLineChars="200" w:firstLine="420"/>
        <w:rPr>
          <w:rFonts w:ascii="宋体" w:hAnsi="宋体"/>
        </w:rPr>
      </w:pPr>
      <w:r>
        <w:rPr>
          <w:rFonts w:ascii="宋体" w:hAnsi="宋体" w:hint="eastAsia"/>
        </w:rPr>
        <w:t xml:space="preserve">18.7.2 </w:t>
      </w:r>
      <w:r>
        <w:rPr>
          <w:rFonts w:ascii="宋体" w:hAnsi="宋体" w:hint="eastAsia"/>
        </w:rPr>
        <w:t>承包人未按监理人的要求恢复临时占地，或者场地清理未达到合同约定的，发包人有权委托其他人恢复或清理，所发生的金额从拟支付给承包人的款项中扣除。</w:t>
      </w:r>
    </w:p>
    <w:p w:rsidR="00161773" w:rsidRDefault="00A06327">
      <w:pPr>
        <w:pStyle w:val="378020"/>
        <w:outlineLvl w:val="0"/>
        <w:rPr>
          <w:rFonts w:ascii="宋体" w:eastAsia="宋体" w:hAnsi="宋体"/>
        </w:rPr>
      </w:pPr>
      <w:bookmarkStart w:id="1068" w:name="_Toc338944826"/>
      <w:bookmarkStart w:id="1069" w:name="_Toc454359300"/>
      <w:bookmarkStart w:id="1070" w:name="_Toc503536211"/>
      <w:bookmarkStart w:id="1071" w:name="_Toc342296384"/>
      <w:r>
        <w:rPr>
          <w:rFonts w:ascii="宋体" w:eastAsia="宋体" w:hAnsi="宋体" w:hint="eastAsia"/>
        </w:rPr>
        <w:t xml:space="preserve">18.8 </w:t>
      </w:r>
      <w:r>
        <w:rPr>
          <w:rFonts w:ascii="宋体" w:eastAsia="宋体" w:hAnsi="宋体" w:hint="eastAsia"/>
        </w:rPr>
        <w:t>施工队伍的撤离</w:t>
      </w:r>
      <w:bookmarkEnd w:id="1068"/>
      <w:bookmarkEnd w:id="1069"/>
      <w:bookmarkEnd w:id="1070"/>
      <w:bookmarkEnd w:id="1071"/>
    </w:p>
    <w:p w:rsidR="00161773" w:rsidRDefault="00A06327">
      <w:pPr>
        <w:spacing w:line="400" w:lineRule="exact"/>
        <w:ind w:firstLineChars="200" w:firstLine="420"/>
        <w:rPr>
          <w:rFonts w:ascii="宋体" w:hAnsi="宋体"/>
        </w:rPr>
      </w:pPr>
      <w:r>
        <w:rPr>
          <w:rFonts w:ascii="宋体" w:hAnsi="宋体" w:hint="eastAsia"/>
        </w:rPr>
        <w:t>工程接收证书颁发后的</w:t>
      </w:r>
      <w:r>
        <w:rPr>
          <w:rFonts w:ascii="宋体" w:hAnsi="宋体" w:hint="eastAsia"/>
        </w:rPr>
        <w:t>56</w:t>
      </w:r>
      <w:r>
        <w:rPr>
          <w:rFonts w:ascii="宋体" w:hAnsi="宋体" w:hint="eastAsia"/>
        </w:rPr>
        <w:t>天内，除了经监理人同意需在缺陷责任期内继续工作和使用的人员、施工设备和临时工程外，其余的人员、施工设备和临时工程均应撤离施工场地或拆</w:t>
      </w:r>
      <w:r>
        <w:rPr>
          <w:rFonts w:ascii="宋体" w:hAnsi="宋体" w:hint="eastAsia"/>
        </w:rPr>
        <w:lastRenderedPageBreak/>
        <w:t>除。除合同另有约定外，缺陷责任期满时，承包人的人员和施工设备应全部撤离施工场地。</w:t>
      </w:r>
    </w:p>
    <w:p w:rsidR="00161773" w:rsidRDefault="00A06327">
      <w:pPr>
        <w:pStyle w:val="2TimesNewRoman5020"/>
        <w:outlineLvl w:val="0"/>
        <w:rPr>
          <w:rFonts w:ascii="宋体" w:eastAsia="宋体" w:hAnsi="宋体"/>
        </w:rPr>
      </w:pPr>
      <w:bookmarkStart w:id="1072" w:name="_Toc503536212"/>
      <w:bookmarkStart w:id="1073" w:name="_Toc338944827"/>
      <w:bookmarkStart w:id="1074" w:name="_Toc342296385"/>
      <w:r>
        <w:rPr>
          <w:rFonts w:ascii="宋体" w:eastAsia="宋体" w:hAnsi="宋体" w:hint="eastAsia"/>
        </w:rPr>
        <w:t xml:space="preserve">19. </w:t>
      </w:r>
      <w:r>
        <w:rPr>
          <w:rFonts w:ascii="宋体" w:eastAsia="宋体" w:hAnsi="宋体" w:hint="eastAsia"/>
        </w:rPr>
        <w:t>缺陷责任与保修责任</w:t>
      </w:r>
      <w:bookmarkEnd w:id="1072"/>
      <w:bookmarkEnd w:id="1073"/>
      <w:bookmarkEnd w:id="1074"/>
    </w:p>
    <w:p w:rsidR="00161773" w:rsidRDefault="00A06327">
      <w:pPr>
        <w:pStyle w:val="378020"/>
        <w:outlineLvl w:val="0"/>
        <w:rPr>
          <w:rFonts w:ascii="宋体" w:eastAsia="宋体" w:hAnsi="宋体"/>
        </w:rPr>
      </w:pPr>
      <w:bookmarkStart w:id="1075" w:name="_Toc179632753"/>
      <w:bookmarkStart w:id="1076" w:name="_Toc144974706"/>
      <w:bookmarkStart w:id="1077" w:name="_Toc454359302"/>
      <w:bookmarkStart w:id="1078" w:name="_Toc152045735"/>
      <w:bookmarkStart w:id="1079" w:name="_Toc152042514"/>
      <w:bookmarkStart w:id="1080" w:name="_Toc503536213"/>
      <w:bookmarkStart w:id="1081" w:name="_Toc338944828"/>
      <w:bookmarkStart w:id="1082" w:name="_Toc342296386"/>
      <w:r>
        <w:rPr>
          <w:rFonts w:ascii="宋体" w:eastAsia="宋体" w:hAnsi="宋体" w:hint="eastAsia"/>
        </w:rPr>
        <w:t xml:space="preserve">19.1 </w:t>
      </w:r>
      <w:r>
        <w:rPr>
          <w:rFonts w:ascii="宋体" w:eastAsia="宋体" w:hAnsi="宋体" w:hint="eastAsia"/>
        </w:rPr>
        <w:t>缺陷责任期的起算时间</w:t>
      </w:r>
      <w:bookmarkEnd w:id="1075"/>
      <w:bookmarkEnd w:id="1076"/>
      <w:bookmarkEnd w:id="1077"/>
      <w:bookmarkEnd w:id="1078"/>
      <w:bookmarkEnd w:id="1079"/>
      <w:bookmarkEnd w:id="1080"/>
      <w:bookmarkEnd w:id="1081"/>
      <w:bookmarkEnd w:id="1082"/>
    </w:p>
    <w:p w:rsidR="00161773" w:rsidRDefault="00A06327">
      <w:pPr>
        <w:spacing w:line="400" w:lineRule="exact"/>
        <w:ind w:firstLineChars="200" w:firstLine="420"/>
        <w:rPr>
          <w:rFonts w:ascii="宋体" w:hAnsi="宋体"/>
        </w:rPr>
      </w:pPr>
      <w:r>
        <w:rPr>
          <w:rFonts w:ascii="宋体" w:hAnsi="宋体" w:hint="eastAsia"/>
        </w:rPr>
        <w:t>缺陷责任期自实际竣工日期起计算。在全部工程竣工验收前，已经发包人提前验收的单位工程，其缺陷责任期的起算日期相应提前。</w:t>
      </w:r>
    </w:p>
    <w:p w:rsidR="00161773" w:rsidRDefault="00A06327">
      <w:pPr>
        <w:pStyle w:val="378020"/>
        <w:outlineLvl w:val="0"/>
        <w:rPr>
          <w:rFonts w:ascii="宋体" w:eastAsia="宋体" w:hAnsi="宋体"/>
        </w:rPr>
      </w:pPr>
      <w:bookmarkStart w:id="1083" w:name="_Toc338944829"/>
      <w:bookmarkStart w:id="1084" w:name="_Toc179632754"/>
      <w:bookmarkStart w:id="1085" w:name="_Toc144974707"/>
      <w:bookmarkStart w:id="1086" w:name="_Toc152045736"/>
      <w:bookmarkStart w:id="1087" w:name="_Toc503536214"/>
      <w:bookmarkStart w:id="1088" w:name="_Toc454359303"/>
      <w:bookmarkStart w:id="1089" w:name="_Toc152042515"/>
      <w:bookmarkStart w:id="1090" w:name="_Toc342296387"/>
      <w:r>
        <w:rPr>
          <w:rFonts w:ascii="宋体" w:eastAsia="宋体" w:hAnsi="宋体" w:hint="eastAsia"/>
        </w:rPr>
        <w:t xml:space="preserve">19.2 </w:t>
      </w:r>
      <w:r>
        <w:rPr>
          <w:rFonts w:ascii="宋体" w:eastAsia="宋体" w:hAnsi="宋体" w:hint="eastAsia"/>
        </w:rPr>
        <w:t>缺陷责任</w:t>
      </w:r>
      <w:bookmarkEnd w:id="1083"/>
      <w:bookmarkEnd w:id="1084"/>
      <w:bookmarkEnd w:id="1085"/>
      <w:bookmarkEnd w:id="1086"/>
      <w:bookmarkEnd w:id="1087"/>
      <w:bookmarkEnd w:id="1088"/>
      <w:bookmarkEnd w:id="1089"/>
      <w:bookmarkEnd w:id="1090"/>
    </w:p>
    <w:p w:rsidR="00161773" w:rsidRDefault="00A06327">
      <w:pPr>
        <w:spacing w:line="400" w:lineRule="exact"/>
        <w:ind w:firstLineChars="200" w:firstLine="420"/>
        <w:rPr>
          <w:rFonts w:ascii="宋体" w:hAnsi="宋体"/>
        </w:rPr>
      </w:pPr>
      <w:r>
        <w:rPr>
          <w:rFonts w:ascii="宋体" w:hAnsi="宋体" w:hint="eastAsia"/>
        </w:rPr>
        <w:t xml:space="preserve">19.2.1 </w:t>
      </w:r>
      <w:r>
        <w:rPr>
          <w:rFonts w:ascii="宋体" w:hAnsi="宋体" w:hint="eastAsia"/>
        </w:rPr>
        <w:t>承包人应在缺陷责任期内对已交付使用的工程承担缺陷责任。</w:t>
      </w:r>
    </w:p>
    <w:p w:rsidR="00161773" w:rsidRDefault="00A06327">
      <w:pPr>
        <w:spacing w:line="400" w:lineRule="exact"/>
        <w:ind w:firstLineChars="200" w:firstLine="420"/>
        <w:rPr>
          <w:rFonts w:ascii="宋体" w:hAnsi="宋体"/>
        </w:rPr>
      </w:pPr>
      <w:r>
        <w:rPr>
          <w:rFonts w:ascii="宋体" w:hAnsi="宋体" w:hint="eastAsia"/>
        </w:rPr>
        <w:t xml:space="preserve">19.2.2 </w:t>
      </w:r>
      <w:r>
        <w:rPr>
          <w:rFonts w:ascii="宋体" w:hAnsi="宋体" w:hint="eastAsia"/>
        </w:rPr>
        <w:t>缺陷责任期内，发包人对已接收使用的工程负责日常维护工作。发包人在使用过程中，发现已接收的工程存在新的缺陷或已修复的缺陷部位或部件又遭损坏的，承包人应负责修复，直至检验合格为止。</w:t>
      </w:r>
    </w:p>
    <w:p w:rsidR="00161773" w:rsidRDefault="00A06327">
      <w:pPr>
        <w:spacing w:line="400" w:lineRule="exact"/>
        <w:ind w:firstLineChars="200" w:firstLine="420"/>
        <w:rPr>
          <w:rFonts w:ascii="宋体" w:hAnsi="宋体"/>
        </w:rPr>
      </w:pPr>
      <w:r>
        <w:rPr>
          <w:rFonts w:ascii="宋体" w:hAnsi="宋体" w:hint="eastAsia"/>
        </w:rPr>
        <w:t xml:space="preserve">19.2.3 </w:t>
      </w:r>
      <w:r>
        <w:rPr>
          <w:rFonts w:ascii="宋体" w:hAnsi="宋体" w:hint="eastAsia"/>
        </w:rPr>
        <w:t>监理人和承包人应共同查清缺陷和（或）损坏的原因。经查明属承包人原因</w:t>
      </w:r>
      <w:r>
        <w:rPr>
          <w:rFonts w:ascii="宋体" w:hAnsi="宋体" w:hint="eastAsia"/>
        </w:rPr>
        <w:t>造成的，应由承包人承担修复和查验的费用。经查验属发包人原因造成的，发包人应承担修复和查验的费用，并支付承包人合理利润。</w:t>
      </w:r>
    </w:p>
    <w:p w:rsidR="00161773" w:rsidRDefault="00A06327">
      <w:pPr>
        <w:spacing w:line="400" w:lineRule="exact"/>
        <w:ind w:firstLineChars="200" w:firstLine="420"/>
        <w:rPr>
          <w:rFonts w:ascii="宋体" w:hAnsi="宋体"/>
        </w:rPr>
      </w:pPr>
      <w:r>
        <w:rPr>
          <w:rFonts w:ascii="宋体" w:hAnsi="宋体" w:hint="eastAsia"/>
        </w:rPr>
        <w:t xml:space="preserve">19.2.4 </w:t>
      </w:r>
      <w:r>
        <w:rPr>
          <w:rFonts w:ascii="宋体" w:hAnsi="宋体" w:hint="eastAsia"/>
        </w:rPr>
        <w:t>承包人不能在合理时间内修复缺陷的，发包人可自行修复或委托其他人修复，所需费用和利润的承担，按第</w:t>
      </w:r>
      <w:r>
        <w:rPr>
          <w:rFonts w:ascii="宋体" w:hAnsi="宋体" w:hint="eastAsia"/>
        </w:rPr>
        <w:t>19.2.3</w:t>
      </w:r>
      <w:r>
        <w:rPr>
          <w:rFonts w:ascii="宋体" w:hAnsi="宋体" w:hint="eastAsia"/>
        </w:rPr>
        <w:t>项约定办理。</w:t>
      </w:r>
    </w:p>
    <w:p w:rsidR="00161773" w:rsidRDefault="00A06327">
      <w:pPr>
        <w:pStyle w:val="378020"/>
        <w:outlineLvl w:val="0"/>
        <w:rPr>
          <w:rFonts w:ascii="宋体" w:eastAsia="宋体" w:hAnsi="宋体"/>
        </w:rPr>
      </w:pPr>
      <w:bookmarkStart w:id="1091" w:name="_Toc342296388"/>
      <w:bookmarkStart w:id="1092" w:name="_Toc338944830"/>
      <w:bookmarkStart w:id="1093" w:name="_Toc152045737"/>
      <w:bookmarkStart w:id="1094" w:name="_Toc152042516"/>
      <w:bookmarkStart w:id="1095" w:name="_Toc179632755"/>
      <w:bookmarkStart w:id="1096" w:name="_Toc503536215"/>
      <w:bookmarkStart w:id="1097" w:name="_Toc144974708"/>
      <w:bookmarkStart w:id="1098" w:name="_Toc454359304"/>
      <w:r>
        <w:rPr>
          <w:rFonts w:ascii="宋体" w:eastAsia="宋体" w:hAnsi="宋体" w:hint="eastAsia"/>
        </w:rPr>
        <w:t xml:space="preserve">19.3 </w:t>
      </w:r>
      <w:r>
        <w:rPr>
          <w:rFonts w:ascii="宋体" w:eastAsia="宋体" w:hAnsi="宋体" w:hint="eastAsia"/>
        </w:rPr>
        <w:t>缺陷责任期的延长</w:t>
      </w:r>
      <w:bookmarkEnd w:id="1091"/>
      <w:bookmarkEnd w:id="1092"/>
      <w:bookmarkEnd w:id="1093"/>
      <w:bookmarkEnd w:id="1094"/>
      <w:bookmarkEnd w:id="1095"/>
      <w:bookmarkEnd w:id="1096"/>
      <w:bookmarkEnd w:id="1097"/>
      <w:bookmarkEnd w:id="1098"/>
    </w:p>
    <w:p w:rsidR="00161773" w:rsidRDefault="00A06327">
      <w:pPr>
        <w:spacing w:line="400" w:lineRule="exact"/>
        <w:ind w:firstLineChars="200" w:firstLine="420"/>
        <w:rPr>
          <w:rFonts w:ascii="宋体" w:hAnsi="宋体"/>
        </w:rPr>
      </w:pPr>
      <w:r>
        <w:rPr>
          <w:rFonts w:ascii="宋体" w:hAnsi="宋体" w:hint="eastAsia"/>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hint="eastAsia"/>
        </w:rPr>
        <w:t>2</w:t>
      </w:r>
      <w:r>
        <w:rPr>
          <w:rFonts w:ascii="宋体" w:hAnsi="宋体" w:hint="eastAsia"/>
        </w:rPr>
        <w:t>年。</w:t>
      </w:r>
    </w:p>
    <w:p w:rsidR="00161773" w:rsidRDefault="00A06327">
      <w:pPr>
        <w:pStyle w:val="378020"/>
        <w:outlineLvl w:val="0"/>
        <w:rPr>
          <w:rFonts w:ascii="宋体" w:eastAsia="宋体" w:hAnsi="宋体"/>
        </w:rPr>
      </w:pPr>
      <w:bookmarkStart w:id="1099" w:name="_Toc152045738"/>
      <w:bookmarkStart w:id="1100" w:name="_Toc342296389"/>
      <w:bookmarkStart w:id="1101" w:name="_Toc503536216"/>
      <w:bookmarkStart w:id="1102" w:name="_Toc179632756"/>
      <w:bookmarkStart w:id="1103" w:name="_Toc144974709"/>
      <w:bookmarkStart w:id="1104" w:name="_Toc152042517"/>
      <w:bookmarkStart w:id="1105" w:name="_Toc454359305"/>
      <w:bookmarkStart w:id="1106" w:name="_Toc338944831"/>
      <w:r>
        <w:rPr>
          <w:rFonts w:ascii="宋体" w:eastAsia="宋体" w:hAnsi="宋体" w:hint="eastAsia"/>
        </w:rPr>
        <w:t xml:space="preserve">19.4 </w:t>
      </w:r>
      <w:r>
        <w:rPr>
          <w:rFonts w:ascii="宋体" w:eastAsia="宋体" w:hAnsi="宋体" w:hint="eastAsia"/>
        </w:rPr>
        <w:t>进一步试验和试运行</w:t>
      </w:r>
      <w:bookmarkEnd w:id="1099"/>
      <w:bookmarkEnd w:id="1100"/>
      <w:bookmarkEnd w:id="1101"/>
      <w:bookmarkEnd w:id="1102"/>
      <w:bookmarkEnd w:id="1103"/>
      <w:bookmarkEnd w:id="1104"/>
      <w:bookmarkEnd w:id="1105"/>
      <w:bookmarkEnd w:id="1106"/>
    </w:p>
    <w:p w:rsidR="00161773" w:rsidRDefault="00A06327">
      <w:pPr>
        <w:spacing w:line="400" w:lineRule="exact"/>
        <w:ind w:firstLineChars="200" w:firstLine="420"/>
        <w:rPr>
          <w:rFonts w:ascii="宋体" w:hAnsi="宋体"/>
        </w:rPr>
      </w:pPr>
      <w:r>
        <w:rPr>
          <w:rFonts w:ascii="宋体" w:hAnsi="宋体" w:hint="eastAsia"/>
        </w:rPr>
        <w:t>任何一项缺陷或损坏修复后，经检</w:t>
      </w:r>
      <w:r>
        <w:rPr>
          <w:rFonts w:ascii="宋体" w:hAnsi="宋体" w:hint="eastAsia"/>
        </w:rPr>
        <w:t>查证明其影响了工程或工程设备的使用性能，承包人应重新进行合同约定的试验和试运行，试验和试运行的全部费用应由责任方承担。</w:t>
      </w:r>
    </w:p>
    <w:p w:rsidR="00161773" w:rsidRDefault="00A06327">
      <w:pPr>
        <w:pStyle w:val="378020"/>
        <w:outlineLvl w:val="0"/>
        <w:rPr>
          <w:rFonts w:ascii="宋体" w:eastAsia="宋体" w:hAnsi="宋体"/>
        </w:rPr>
      </w:pPr>
      <w:bookmarkStart w:id="1107" w:name="_Toc503536217"/>
      <w:bookmarkStart w:id="1108" w:name="_Toc342296390"/>
      <w:bookmarkStart w:id="1109" w:name="_Toc152042518"/>
      <w:bookmarkStart w:id="1110" w:name="_Toc152045739"/>
      <w:bookmarkStart w:id="1111" w:name="_Toc454359306"/>
      <w:bookmarkStart w:id="1112" w:name="_Toc144974710"/>
      <w:bookmarkStart w:id="1113" w:name="_Toc338944832"/>
      <w:bookmarkStart w:id="1114" w:name="_Toc179632757"/>
      <w:r>
        <w:rPr>
          <w:rFonts w:ascii="宋体" w:eastAsia="宋体" w:hAnsi="宋体" w:hint="eastAsia"/>
        </w:rPr>
        <w:t xml:space="preserve">19.5 </w:t>
      </w:r>
      <w:r>
        <w:rPr>
          <w:rFonts w:ascii="宋体" w:eastAsia="宋体" w:hAnsi="宋体" w:hint="eastAsia"/>
        </w:rPr>
        <w:t>承包人的进入权</w:t>
      </w:r>
      <w:bookmarkEnd w:id="1107"/>
      <w:bookmarkEnd w:id="1108"/>
      <w:bookmarkEnd w:id="1109"/>
      <w:bookmarkEnd w:id="1110"/>
      <w:bookmarkEnd w:id="1111"/>
      <w:bookmarkEnd w:id="1112"/>
      <w:bookmarkEnd w:id="1113"/>
      <w:bookmarkEnd w:id="1114"/>
    </w:p>
    <w:p w:rsidR="00161773" w:rsidRDefault="00A06327">
      <w:pPr>
        <w:spacing w:line="400" w:lineRule="exact"/>
        <w:ind w:firstLineChars="200" w:firstLine="420"/>
        <w:rPr>
          <w:rFonts w:ascii="宋体" w:hAnsi="宋体"/>
        </w:rPr>
      </w:pPr>
      <w:r>
        <w:rPr>
          <w:rFonts w:ascii="宋体" w:hAnsi="宋体" w:hint="eastAsia"/>
        </w:rPr>
        <w:t>缺陷责任期内承包人为缺陷修复工作需要，有权进入工程现场，但应遵守发包人的保安和保密规定。</w:t>
      </w:r>
    </w:p>
    <w:p w:rsidR="00161773" w:rsidRDefault="00A06327">
      <w:pPr>
        <w:pStyle w:val="378020"/>
        <w:outlineLvl w:val="0"/>
        <w:rPr>
          <w:rFonts w:ascii="宋体" w:eastAsia="宋体" w:hAnsi="宋体"/>
        </w:rPr>
      </w:pPr>
      <w:bookmarkStart w:id="1115" w:name="_Toc342296391"/>
      <w:bookmarkStart w:id="1116" w:name="_Toc503536218"/>
      <w:bookmarkStart w:id="1117" w:name="_Toc152042519"/>
      <w:bookmarkStart w:id="1118" w:name="_Toc454359307"/>
      <w:bookmarkStart w:id="1119" w:name="_Toc338944833"/>
      <w:bookmarkStart w:id="1120" w:name="_Toc179632758"/>
      <w:bookmarkStart w:id="1121" w:name="_Toc144974711"/>
      <w:bookmarkStart w:id="1122" w:name="_Toc152045740"/>
      <w:r>
        <w:rPr>
          <w:rFonts w:ascii="宋体" w:eastAsia="宋体" w:hAnsi="宋体" w:hint="eastAsia"/>
        </w:rPr>
        <w:t xml:space="preserve">19.6 </w:t>
      </w:r>
      <w:r>
        <w:rPr>
          <w:rFonts w:ascii="宋体" w:eastAsia="宋体" w:hAnsi="宋体" w:hint="eastAsia"/>
        </w:rPr>
        <w:t>缺陷责任期终止证书</w:t>
      </w:r>
      <w:bookmarkEnd w:id="1115"/>
      <w:bookmarkEnd w:id="1116"/>
      <w:bookmarkEnd w:id="1117"/>
      <w:bookmarkEnd w:id="1118"/>
      <w:bookmarkEnd w:id="1119"/>
      <w:bookmarkEnd w:id="1120"/>
      <w:bookmarkEnd w:id="1121"/>
      <w:bookmarkEnd w:id="1122"/>
    </w:p>
    <w:p w:rsidR="00161773" w:rsidRDefault="00A06327">
      <w:pPr>
        <w:spacing w:line="400" w:lineRule="exact"/>
        <w:ind w:firstLineChars="200" w:firstLine="420"/>
        <w:rPr>
          <w:rFonts w:ascii="宋体" w:hAnsi="宋体"/>
        </w:rPr>
      </w:pPr>
      <w:r>
        <w:rPr>
          <w:rFonts w:ascii="宋体" w:hAnsi="宋体" w:hint="eastAsia"/>
        </w:rPr>
        <w:t>在第</w:t>
      </w:r>
      <w:r>
        <w:rPr>
          <w:rFonts w:ascii="宋体" w:hAnsi="宋体" w:hint="eastAsia"/>
        </w:rPr>
        <w:t>1.1.4.5</w:t>
      </w:r>
      <w:r>
        <w:rPr>
          <w:rFonts w:ascii="宋体" w:hAnsi="宋体" w:hint="eastAsia"/>
        </w:rPr>
        <w:t>目约定的缺陷责任期，包括根据第</w:t>
      </w:r>
      <w:r>
        <w:rPr>
          <w:rFonts w:ascii="宋体" w:hAnsi="宋体" w:hint="eastAsia"/>
        </w:rPr>
        <w:t>19.3</w:t>
      </w:r>
      <w:r>
        <w:rPr>
          <w:rFonts w:ascii="宋体" w:hAnsi="宋体" w:hint="eastAsia"/>
        </w:rPr>
        <w:t>款延长的期限终止后</w:t>
      </w:r>
      <w:r>
        <w:rPr>
          <w:rFonts w:ascii="宋体" w:hAnsi="宋体" w:hint="eastAsia"/>
        </w:rPr>
        <w:t>14</w:t>
      </w:r>
      <w:r>
        <w:rPr>
          <w:rFonts w:ascii="宋体" w:hAnsi="宋体" w:hint="eastAsia"/>
        </w:rPr>
        <w:t>天内，由监理人向承包人出具经发包人签认的缺陷责任期终止证书，并退还剩余的质量保证金。</w:t>
      </w:r>
    </w:p>
    <w:p w:rsidR="00161773" w:rsidRDefault="00A06327">
      <w:pPr>
        <w:pStyle w:val="378020"/>
        <w:outlineLvl w:val="0"/>
        <w:rPr>
          <w:rFonts w:ascii="宋体" w:eastAsia="宋体" w:hAnsi="宋体"/>
        </w:rPr>
      </w:pPr>
      <w:bookmarkStart w:id="1123" w:name="_Toc503536219"/>
      <w:bookmarkStart w:id="1124" w:name="_Toc342296392"/>
      <w:bookmarkStart w:id="1125" w:name="_Toc454359308"/>
      <w:bookmarkStart w:id="1126" w:name="_Toc338944834"/>
      <w:r>
        <w:rPr>
          <w:rFonts w:ascii="宋体" w:eastAsia="宋体" w:hAnsi="宋体" w:hint="eastAsia"/>
        </w:rPr>
        <w:t xml:space="preserve">19.7 </w:t>
      </w:r>
      <w:r>
        <w:rPr>
          <w:rFonts w:ascii="宋体" w:eastAsia="宋体" w:hAnsi="宋体" w:hint="eastAsia"/>
        </w:rPr>
        <w:t>保修责任</w:t>
      </w:r>
      <w:bookmarkEnd w:id="1123"/>
      <w:bookmarkEnd w:id="1124"/>
      <w:bookmarkEnd w:id="1125"/>
      <w:bookmarkEnd w:id="1126"/>
    </w:p>
    <w:p w:rsidR="00161773" w:rsidRDefault="00A06327">
      <w:pPr>
        <w:spacing w:line="400" w:lineRule="exact"/>
        <w:ind w:firstLineChars="200" w:firstLine="420"/>
        <w:rPr>
          <w:rFonts w:ascii="宋体" w:hAnsi="宋体"/>
        </w:rPr>
      </w:pPr>
      <w:r>
        <w:rPr>
          <w:rFonts w:ascii="宋体" w:hAnsi="宋体"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161773" w:rsidRDefault="00A06327">
      <w:pPr>
        <w:pStyle w:val="2TimesNewRoman5020"/>
        <w:outlineLvl w:val="0"/>
        <w:rPr>
          <w:rFonts w:ascii="宋体" w:eastAsia="宋体" w:hAnsi="宋体"/>
        </w:rPr>
      </w:pPr>
      <w:bookmarkStart w:id="1127" w:name="_Toc338944835"/>
      <w:bookmarkStart w:id="1128" w:name="_Toc503536220"/>
      <w:bookmarkStart w:id="1129" w:name="_Toc342296393"/>
      <w:r>
        <w:rPr>
          <w:rFonts w:ascii="宋体" w:eastAsia="宋体" w:hAnsi="宋体" w:hint="eastAsia"/>
        </w:rPr>
        <w:lastRenderedPageBreak/>
        <w:t xml:space="preserve">20. </w:t>
      </w:r>
      <w:r>
        <w:rPr>
          <w:rFonts w:ascii="宋体" w:eastAsia="宋体" w:hAnsi="宋体" w:hint="eastAsia"/>
        </w:rPr>
        <w:t>保险</w:t>
      </w:r>
      <w:bookmarkEnd w:id="1127"/>
      <w:bookmarkEnd w:id="1128"/>
      <w:bookmarkEnd w:id="1129"/>
    </w:p>
    <w:p w:rsidR="00161773" w:rsidRDefault="00A06327">
      <w:pPr>
        <w:pStyle w:val="378020"/>
        <w:outlineLvl w:val="0"/>
        <w:rPr>
          <w:rFonts w:ascii="宋体" w:eastAsia="宋体" w:hAnsi="宋体"/>
        </w:rPr>
      </w:pPr>
      <w:bookmarkStart w:id="1130" w:name="_Toc342296394"/>
      <w:bookmarkStart w:id="1131" w:name="_Toc454359310"/>
      <w:bookmarkStart w:id="1132" w:name="_Toc338944836"/>
      <w:bookmarkStart w:id="1133" w:name="_Toc503536221"/>
      <w:r>
        <w:rPr>
          <w:rFonts w:ascii="宋体" w:eastAsia="宋体" w:hAnsi="宋体" w:hint="eastAsia"/>
        </w:rPr>
        <w:t xml:space="preserve">20.1 </w:t>
      </w:r>
      <w:r>
        <w:rPr>
          <w:rFonts w:ascii="宋体" w:eastAsia="宋体" w:hAnsi="宋体" w:hint="eastAsia"/>
        </w:rPr>
        <w:t>工程保险</w:t>
      </w:r>
      <w:bookmarkEnd w:id="1130"/>
      <w:bookmarkEnd w:id="1131"/>
      <w:bookmarkEnd w:id="1132"/>
      <w:bookmarkEnd w:id="1133"/>
    </w:p>
    <w:p w:rsidR="00161773" w:rsidRDefault="00A06327">
      <w:pPr>
        <w:spacing w:line="400" w:lineRule="exact"/>
        <w:ind w:firstLineChars="200" w:firstLine="420"/>
        <w:rPr>
          <w:rFonts w:ascii="宋体" w:hAnsi="宋体"/>
        </w:rPr>
      </w:pPr>
      <w:r>
        <w:rPr>
          <w:rFonts w:ascii="宋体" w:hAnsi="宋体"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161773" w:rsidRDefault="00A06327">
      <w:pPr>
        <w:pStyle w:val="378020"/>
        <w:outlineLvl w:val="0"/>
        <w:rPr>
          <w:rFonts w:ascii="宋体" w:eastAsia="宋体" w:hAnsi="宋体"/>
        </w:rPr>
      </w:pPr>
      <w:bookmarkStart w:id="1134" w:name="_Toc338944837"/>
      <w:bookmarkStart w:id="1135" w:name="_Toc454359311"/>
      <w:bookmarkStart w:id="1136" w:name="_Toc342296395"/>
      <w:bookmarkStart w:id="1137" w:name="_Toc503536222"/>
      <w:r>
        <w:rPr>
          <w:rFonts w:ascii="宋体" w:eastAsia="宋体" w:hAnsi="宋体" w:hint="eastAsia"/>
        </w:rPr>
        <w:t xml:space="preserve">20.2 </w:t>
      </w:r>
      <w:r>
        <w:rPr>
          <w:rFonts w:ascii="宋体" w:eastAsia="宋体" w:hAnsi="宋体" w:hint="eastAsia"/>
        </w:rPr>
        <w:t>人员工伤事故的保险</w:t>
      </w:r>
      <w:bookmarkEnd w:id="1134"/>
      <w:bookmarkEnd w:id="1135"/>
      <w:bookmarkEnd w:id="1136"/>
      <w:bookmarkEnd w:id="1137"/>
    </w:p>
    <w:p w:rsidR="00161773" w:rsidRDefault="00A06327">
      <w:pPr>
        <w:spacing w:line="400" w:lineRule="exact"/>
        <w:ind w:firstLineChars="200" w:firstLine="420"/>
        <w:rPr>
          <w:rFonts w:ascii="宋体" w:hAnsi="宋体"/>
        </w:rPr>
      </w:pPr>
      <w:r>
        <w:rPr>
          <w:rFonts w:ascii="宋体" w:hAnsi="宋体" w:hint="eastAsia"/>
        </w:rPr>
        <w:t xml:space="preserve">20.2.1 </w:t>
      </w:r>
      <w:r>
        <w:rPr>
          <w:rFonts w:ascii="宋体" w:hAnsi="宋体" w:hint="eastAsia"/>
        </w:rPr>
        <w:t>承包人员工伤事故的保险</w:t>
      </w:r>
    </w:p>
    <w:p w:rsidR="00161773" w:rsidRDefault="00A06327">
      <w:pPr>
        <w:spacing w:line="400" w:lineRule="exact"/>
        <w:ind w:firstLineChars="200" w:firstLine="420"/>
        <w:rPr>
          <w:rFonts w:ascii="宋体" w:hAnsi="宋体"/>
        </w:rPr>
      </w:pPr>
      <w:r>
        <w:rPr>
          <w:rFonts w:ascii="宋体" w:hAnsi="宋体" w:hint="eastAsia"/>
        </w:rPr>
        <w:t>承包人应</w:t>
      </w:r>
      <w:r>
        <w:rPr>
          <w:rFonts w:ascii="宋体" w:hAnsi="宋体"/>
        </w:rPr>
        <w:t>依照</w:t>
      </w:r>
      <w:r>
        <w:rPr>
          <w:rFonts w:ascii="宋体" w:hAnsi="宋体" w:hint="eastAsia"/>
        </w:rPr>
        <w:t>有关法律</w:t>
      </w:r>
      <w:r>
        <w:rPr>
          <w:rFonts w:ascii="宋体" w:hAnsi="宋体"/>
        </w:rPr>
        <w:t>规定参加</w:t>
      </w:r>
      <w:r>
        <w:rPr>
          <w:rFonts w:ascii="宋体" w:hAnsi="宋体"/>
        </w:rPr>
        <w:t>工伤保险，</w:t>
      </w:r>
      <w:r>
        <w:rPr>
          <w:rFonts w:ascii="宋体" w:hAnsi="宋体" w:hint="eastAsia"/>
        </w:rPr>
        <w:t>为其履行合同所雇佣的全部人员，</w:t>
      </w:r>
      <w:r>
        <w:rPr>
          <w:rFonts w:ascii="宋体" w:hAnsi="宋体"/>
        </w:rPr>
        <w:t>缴纳工伤保险费</w:t>
      </w:r>
      <w:r>
        <w:rPr>
          <w:rFonts w:ascii="宋体" w:hAnsi="宋体" w:hint="eastAsia"/>
        </w:rPr>
        <w:t>，并要求其分包人也进行此项保险。</w:t>
      </w:r>
    </w:p>
    <w:p w:rsidR="00161773" w:rsidRDefault="00A06327">
      <w:pPr>
        <w:spacing w:line="400" w:lineRule="exact"/>
        <w:ind w:firstLineChars="200" w:firstLine="420"/>
        <w:rPr>
          <w:rFonts w:ascii="宋体" w:hAnsi="宋体"/>
        </w:rPr>
      </w:pPr>
      <w:r>
        <w:rPr>
          <w:rFonts w:ascii="宋体" w:hAnsi="宋体" w:hint="eastAsia"/>
        </w:rPr>
        <w:t xml:space="preserve">20.2.2 </w:t>
      </w:r>
      <w:r>
        <w:rPr>
          <w:rFonts w:ascii="宋体" w:hAnsi="宋体" w:hint="eastAsia"/>
        </w:rPr>
        <w:t>发包人员工伤事故的保险</w:t>
      </w:r>
    </w:p>
    <w:p w:rsidR="00161773" w:rsidRDefault="00A06327">
      <w:pPr>
        <w:spacing w:line="400" w:lineRule="exact"/>
        <w:ind w:firstLineChars="200" w:firstLine="420"/>
        <w:rPr>
          <w:rFonts w:ascii="宋体" w:hAnsi="宋体"/>
        </w:rPr>
      </w:pPr>
      <w:r>
        <w:rPr>
          <w:rFonts w:ascii="宋体" w:hAnsi="宋体" w:hint="eastAsia"/>
        </w:rPr>
        <w:t>发包人应</w:t>
      </w:r>
      <w:r>
        <w:rPr>
          <w:rFonts w:ascii="宋体" w:hAnsi="宋体"/>
        </w:rPr>
        <w:t>依照</w:t>
      </w:r>
      <w:r>
        <w:rPr>
          <w:rFonts w:ascii="宋体" w:hAnsi="宋体" w:hint="eastAsia"/>
        </w:rPr>
        <w:t>有关法律</w:t>
      </w:r>
      <w:r>
        <w:rPr>
          <w:rFonts w:ascii="宋体" w:hAnsi="宋体"/>
        </w:rPr>
        <w:t>规定参加工伤保险，</w:t>
      </w:r>
      <w:r>
        <w:rPr>
          <w:rFonts w:ascii="宋体" w:hAnsi="宋体" w:hint="eastAsia"/>
        </w:rPr>
        <w:t>为其现场机构雇佣的全部人员，</w:t>
      </w:r>
      <w:r>
        <w:rPr>
          <w:rFonts w:ascii="宋体" w:hAnsi="宋体"/>
        </w:rPr>
        <w:t>缴纳工伤保险费</w:t>
      </w:r>
      <w:r>
        <w:rPr>
          <w:rFonts w:ascii="宋体" w:hAnsi="宋体" w:hint="eastAsia"/>
        </w:rPr>
        <w:t>，并要求其监理人也进行此项保险。</w:t>
      </w:r>
    </w:p>
    <w:p w:rsidR="00161773" w:rsidRDefault="00A06327">
      <w:pPr>
        <w:pStyle w:val="378020"/>
        <w:outlineLvl w:val="0"/>
        <w:rPr>
          <w:rFonts w:ascii="宋体" w:eastAsia="宋体" w:hAnsi="宋体"/>
        </w:rPr>
      </w:pPr>
      <w:bookmarkStart w:id="1138" w:name="_Toc342296396"/>
      <w:bookmarkStart w:id="1139" w:name="_Toc338944838"/>
      <w:bookmarkStart w:id="1140" w:name="_Toc454359312"/>
      <w:bookmarkStart w:id="1141" w:name="_Toc503536223"/>
      <w:bookmarkStart w:id="1142" w:name="_Toc144974716"/>
      <w:bookmarkStart w:id="1143" w:name="_Toc152045745"/>
      <w:bookmarkStart w:id="1144" w:name="_Toc179632763"/>
      <w:bookmarkStart w:id="1145" w:name="_Toc152042524"/>
      <w:r>
        <w:rPr>
          <w:rFonts w:ascii="宋体" w:eastAsia="宋体" w:hAnsi="宋体" w:hint="eastAsia"/>
        </w:rPr>
        <w:t xml:space="preserve">20.3 </w:t>
      </w:r>
      <w:r>
        <w:rPr>
          <w:rFonts w:ascii="宋体" w:eastAsia="宋体" w:hAnsi="宋体" w:hint="eastAsia"/>
        </w:rPr>
        <w:t>人身意外伤害险</w:t>
      </w:r>
      <w:bookmarkEnd w:id="1138"/>
      <w:bookmarkEnd w:id="1139"/>
      <w:bookmarkEnd w:id="1140"/>
      <w:bookmarkEnd w:id="1141"/>
      <w:bookmarkEnd w:id="1142"/>
      <w:bookmarkEnd w:id="1143"/>
      <w:bookmarkEnd w:id="1144"/>
      <w:bookmarkEnd w:id="1145"/>
    </w:p>
    <w:p w:rsidR="00161773" w:rsidRDefault="00A06327">
      <w:pPr>
        <w:spacing w:line="400" w:lineRule="exact"/>
        <w:ind w:firstLineChars="200" w:firstLine="420"/>
        <w:rPr>
          <w:rFonts w:ascii="宋体" w:hAnsi="宋体"/>
        </w:rPr>
      </w:pPr>
      <w:r>
        <w:rPr>
          <w:rFonts w:ascii="宋体" w:hAnsi="宋体" w:hint="eastAsia"/>
        </w:rPr>
        <w:t xml:space="preserve">20.3.1 </w:t>
      </w:r>
      <w:r>
        <w:rPr>
          <w:rFonts w:ascii="宋体" w:hAnsi="宋体" w:hint="eastAsia"/>
        </w:rPr>
        <w:t>发包人应在整个施工期间为其现场机构雇用的全部人员，投保人身意外伤害险，缴纳保险费，并要求其监理人也进行此项保险。</w:t>
      </w:r>
    </w:p>
    <w:p w:rsidR="00161773" w:rsidRDefault="00A06327">
      <w:pPr>
        <w:spacing w:line="400" w:lineRule="exact"/>
        <w:ind w:firstLineChars="200" w:firstLine="420"/>
        <w:rPr>
          <w:rFonts w:ascii="宋体" w:hAnsi="宋体"/>
        </w:rPr>
      </w:pPr>
      <w:r>
        <w:rPr>
          <w:rFonts w:ascii="宋体" w:hAnsi="宋体" w:hint="eastAsia"/>
        </w:rPr>
        <w:t xml:space="preserve">20.3.2 </w:t>
      </w:r>
      <w:r>
        <w:rPr>
          <w:rFonts w:ascii="宋体" w:hAnsi="宋体" w:hint="eastAsia"/>
        </w:rPr>
        <w:t>承包人应在整个施工期间为其现场机构雇用的全部人员，投保人身意外伤害险，缴纳保险费，并要求其分包人也进行此项保险。</w:t>
      </w:r>
    </w:p>
    <w:p w:rsidR="00161773" w:rsidRDefault="00A06327">
      <w:pPr>
        <w:pStyle w:val="378020"/>
        <w:outlineLvl w:val="0"/>
        <w:rPr>
          <w:rFonts w:ascii="宋体" w:eastAsia="宋体" w:hAnsi="宋体"/>
        </w:rPr>
      </w:pPr>
      <w:bookmarkStart w:id="1146" w:name="_Toc503536224"/>
      <w:bookmarkStart w:id="1147" w:name="_Toc338944839"/>
      <w:bookmarkStart w:id="1148" w:name="_Toc342296397"/>
      <w:bookmarkStart w:id="1149" w:name="_Toc454359313"/>
      <w:r>
        <w:rPr>
          <w:rFonts w:ascii="宋体" w:eastAsia="宋体" w:hAnsi="宋体" w:hint="eastAsia"/>
        </w:rPr>
        <w:t xml:space="preserve">20.4 </w:t>
      </w:r>
      <w:r>
        <w:rPr>
          <w:rFonts w:ascii="宋体" w:eastAsia="宋体" w:hAnsi="宋体" w:hint="eastAsia"/>
        </w:rPr>
        <w:t>第三者责任险</w:t>
      </w:r>
      <w:bookmarkEnd w:id="1146"/>
      <w:bookmarkEnd w:id="1147"/>
      <w:bookmarkEnd w:id="1148"/>
      <w:bookmarkEnd w:id="1149"/>
    </w:p>
    <w:p w:rsidR="00161773" w:rsidRDefault="00A06327">
      <w:pPr>
        <w:spacing w:line="400" w:lineRule="exact"/>
        <w:ind w:firstLineChars="200" w:firstLine="420"/>
        <w:rPr>
          <w:rFonts w:ascii="宋体" w:hAnsi="宋体"/>
        </w:rPr>
      </w:pPr>
      <w:r>
        <w:rPr>
          <w:rFonts w:ascii="宋体" w:hAnsi="宋体" w:hint="eastAsia"/>
        </w:rPr>
        <w:t xml:space="preserve">20.4.1 </w:t>
      </w:r>
      <w:r>
        <w:rPr>
          <w:rFonts w:ascii="宋体" w:hAnsi="宋体"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161773" w:rsidRDefault="00A06327">
      <w:pPr>
        <w:spacing w:line="400" w:lineRule="exact"/>
        <w:ind w:firstLineChars="200" w:firstLine="404"/>
        <w:rPr>
          <w:rFonts w:ascii="宋体" w:hAnsi="宋体"/>
          <w:spacing w:val="-4"/>
        </w:rPr>
      </w:pPr>
      <w:r>
        <w:rPr>
          <w:rFonts w:ascii="宋体" w:hAnsi="宋体" w:hint="eastAsia"/>
          <w:spacing w:val="-4"/>
        </w:rPr>
        <w:t xml:space="preserve">20.4.2 </w:t>
      </w:r>
      <w:r>
        <w:rPr>
          <w:rFonts w:ascii="宋体" w:hAnsi="宋体" w:hint="eastAsia"/>
          <w:spacing w:val="-4"/>
        </w:rPr>
        <w:t>在缺陷责任期终止证书颁发前，承包人应以承包人和发包人的共同名义，投保第</w:t>
      </w:r>
      <w:r>
        <w:rPr>
          <w:rFonts w:ascii="宋体" w:hAnsi="宋体" w:hint="eastAsia"/>
          <w:spacing w:val="-4"/>
        </w:rPr>
        <w:t>20.4.1</w:t>
      </w:r>
      <w:r>
        <w:rPr>
          <w:rFonts w:ascii="宋体" w:hAnsi="宋体" w:hint="eastAsia"/>
          <w:spacing w:val="-4"/>
        </w:rPr>
        <w:t>项约定的第三者责任险，其保险费率、保险金额等有</w:t>
      </w:r>
      <w:r>
        <w:rPr>
          <w:rFonts w:ascii="宋体" w:hAnsi="宋体" w:hint="eastAsia"/>
          <w:spacing w:val="-4"/>
        </w:rPr>
        <w:t>关内容在专用合同条款中约定。</w:t>
      </w:r>
    </w:p>
    <w:p w:rsidR="00161773" w:rsidRDefault="00A06327">
      <w:pPr>
        <w:pStyle w:val="378020"/>
        <w:outlineLvl w:val="0"/>
        <w:rPr>
          <w:rFonts w:ascii="宋体" w:eastAsia="宋体" w:hAnsi="宋体"/>
        </w:rPr>
      </w:pPr>
      <w:bookmarkStart w:id="1150" w:name="_Toc338944840"/>
      <w:bookmarkStart w:id="1151" w:name="_Toc454359314"/>
      <w:bookmarkStart w:id="1152" w:name="_Toc342296398"/>
      <w:bookmarkStart w:id="1153" w:name="_Toc503536225"/>
      <w:r>
        <w:rPr>
          <w:rFonts w:ascii="宋体" w:eastAsia="宋体" w:hAnsi="宋体" w:hint="eastAsia"/>
        </w:rPr>
        <w:t xml:space="preserve">20.5 </w:t>
      </w:r>
      <w:r>
        <w:rPr>
          <w:rFonts w:ascii="宋体" w:eastAsia="宋体" w:hAnsi="宋体" w:hint="eastAsia"/>
        </w:rPr>
        <w:t>其他保险</w:t>
      </w:r>
      <w:bookmarkEnd w:id="1150"/>
      <w:bookmarkEnd w:id="1151"/>
      <w:bookmarkEnd w:id="1152"/>
      <w:bookmarkEnd w:id="1153"/>
    </w:p>
    <w:p w:rsidR="00161773" w:rsidRDefault="00A06327">
      <w:pPr>
        <w:spacing w:line="400" w:lineRule="exact"/>
        <w:ind w:firstLineChars="200" w:firstLine="404"/>
        <w:rPr>
          <w:rFonts w:ascii="宋体" w:hAnsi="宋体"/>
        </w:rPr>
      </w:pPr>
      <w:r>
        <w:rPr>
          <w:rFonts w:ascii="宋体" w:hAnsi="宋体" w:hint="eastAsia"/>
          <w:spacing w:val="-4"/>
        </w:rPr>
        <w:t>除专用合同条款另有约定外，承包人应为其施工设备、进场的材料和工程设备等办理保险。</w:t>
      </w:r>
    </w:p>
    <w:p w:rsidR="00161773" w:rsidRDefault="00A06327">
      <w:pPr>
        <w:pStyle w:val="378020"/>
        <w:outlineLvl w:val="0"/>
        <w:rPr>
          <w:rFonts w:ascii="宋体" w:eastAsia="宋体" w:hAnsi="宋体"/>
        </w:rPr>
      </w:pPr>
      <w:bookmarkStart w:id="1154" w:name="_Toc338944841"/>
      <w:bookmarkStart w:id="1155" w:name="_Toc454359315"/>
      <w:bookmarkStart w:id="1156" w:name="_Toc342296399"/>
      <w:bookmarkStart w:id="1157" w:name="_Toc503536226"/>
      <w:r>
        <w:rPr>
          <w:rFonts w:ascii="宋体" w:eastAsia="宋体" w:hAnsi="宋体" w:hint="eastAsia"/>
        </w:rPr>
        <w:t xml:space="preserve">20.6 </w:t>
      </w:r>
      <w:r>
        <w:rPr>
          <w:rFonts w:ascii="宋体" w:eastAsia="宋体" w:hAnsi="宋体" w:hint="eastAsia"/>
        </w:rPr>
        <w:t>对各项保险的一般要求</w:t>
      </w:r>
      <w:bookmarkEnd w:id="1154"/>
      <w:bookmarkEnd w:id="1155"/>
      <w:bookmarkEnd w:id="1156"/>
      <w:bookmarkEnd w:id="1157"/>
    </w:p>
    <w:p w:rsidR="00161773" w:rsidRDefault="00A06327">
      <w:pPr>
        <w:spacing w:line="400" w:lineRule="exact"/>
        <w:ind w:firstLineChars="200" w:firstLine="420"/>
        <w:rPr>
          <w:rFonts w:ascii="宋体" w:hAnsi="宋体"/>
        </w:rPr>
      </w:pPr>
      <w:r>
        <w:rPr>
          <w:rFonts w:ascii="宋体" w:hAnsi="宋体" w:hint="eastAsia"/>
        </w:rPr>
        <w:t xml:space="preserve">20.6.1 </w:t>
      </w:r>
      <w:r>
        <w:rPr>
          <w:rFonts w:ascii="宋体" w:hAnsi="宋体" w:hint="eastAsia"/>
        </w:rPr>
        <w:t>保险凭证</w:t>
      </w:r>
    </w:p>
    <w:p w:rsidR="00161773" w:rsidRDefault="00A06327">
      <w:pPr>
        <w:spacing w:line="400" w:lineRule="exact"/>
        <w:ind w:firstLineChars="200" w:firstLine="420"/>
        <w:rPr>
          <w:rFonts w:ascii="宋体" w:hAnsi="宋体"/>
        </w:rPr>
      </w:pPr>
      <w:r>
        <w:rPr>
          <w:rFonts w:ascii="宋体" w:hAnsi="宋体" w:hint="eastAsia"/>
        </w:rPr>
        <w:t>承包人应在专用合同条款约定的期限内向发包人提交各项保险生效的证据和保险单副本，保险单必须与专用合同条款约定的条件保持一致。</w:t>
      </w:r>
    </w:p>
    <w:p w:rsidR="00161773" w:rsidRDefault="00A06327">
      <w:pPr>
        <w:spacing w:line="400" w:lineRule="exact"/>
        <w:ind w:firstLineChars="200" w:firstLine="420"/>
        <w:rPr>
          <w:rFonts w:ascii="宋体" w:hAnsi="宋体"/>
        </w:rPr>
      </w:pPr>
      <w:r>
        <w:rPr>
          <w:rFonts w:ascii="宋体" w:hAnsi="宋体" w:hint="eastAsia"/>
        </w:rPr>
        <w:t xml:space="preserve">20.6.2 </w:t>
      </w:r>
      <w:r>
        <w:rPr>
          <w:rFonts w:ascii="宋体" w:hAnsi="宋体" w:hint="eastAsia"/>
        </w:rPr>
        <w:t>保险合同条款的变动</w:t>
      </w:r>
    </w:p>
    <w:p w:rsidR="00161773" w:rsidRDefault="00A06327">
      <w:pPr>
        <w:spacing w:line="400" w:lineRule="exact"/>
        <w:ind w:firstLineChars="200" w:firstLine="420"/>
        <w:rPr>
          <w:rFonts w:ascii="宋体" w:hAnsi="宋体"/>
        </w:rPr>
      </w:pPr>
      <w:r>
        <w:rPr>
          <w:rFonts w:ascii="宋体" w:hAnsi="宋体" w:hint="eastAsia"/>
        </w:rPr>
        <w:t>承包人需要变动保险合同条款时，应事先征得发包人同意，并通知监理人。保险人作出变动的，承包人应在收到保险人通知后立即通知发包人和监理人。</w:t>
      </w:r>
    </w:p>
    <w:p w:rsidR="00161773" w:rsidRDefault="00A06327">
      <w:pPr>
        <w:spacing w:line="400" w:lineRule="exact"/>
        <w:ind w:firstLineChars="200" w:firstLine="420"/>
        <w:rPr>
          <w:rFonts w:ascii="宋体" w:hAnsi="宋体"/>
        </w:rPr>
      </w:pPr>
      <w:r>
        <w:rPr>
          <w:rFonts w:ascii="宋体" w:hAnsi="宋体" w:hint="eastAsia"/>
        </w:rPr>
        <w:t xml:space="preserve">20.6.3 </w:t>
      </w:r>
      <w:r>
        <w:rPr>
          <w:rFonts w:ascii="宋体" w:hAnsi="宋体" w:hint="eastAsia"/>
        </w:rPr>
        <w:t>持续保险</w:t>
      </w:r>
    </w:p>
    <w:p w:rsidR="00161773" w:rsidRDefault="00A06327">
      <w:pPr>
        <w:spacing w:line="400" w:lineRule="exact"/>
        <w:ind w:firstLineChars="200" w:firstLine="420"/>
        <w:rPr>
          <w:rFonts w:ascii="宋体" w:hAnsi="宋体"/>
        </w:rPr>
      </w:pPr>
      <w:r>
        <w:rPr>
          <w:rFonts w:ascii="宋体" w:hAnsi="宋体" w:hint="eastAsia"/>
        </w:rPr>
        <w:t>承包人</w:t>
      </w:r>
      <w:r>
        <w:rPr>
          <w:rFonts w:ascii="宋体" w:hAnsi="宋体" w:hint="eastAsia"/>
        </w:rPr>
        <w:t>应与保险人保持联系，使保险人能够随时了解工程实施中的变动，并确保按保险</w:t>
      </w:r>
      <w:r>
        <w:rPr>
          <w:rFonts w:ascii="宋体" w:hAnsi="宋体" w:hint="eastAsia"/>
        </w:rPr>
        <w:lastRenderedPageBreak/>
        <w:t>合同条款要求持续保险。</w:t>
      </w:r>
    </w:p>
    <w:p w:rsidR="00161773" w:rsidRDefault="00A06327">
      <w:pPr>
        <w:spacing w:line="400" w:lineRule="exact"/>
        <w:ind w:firstLineChars="200" w:firstLine="420"/>
        <w:rPr>
          <w:rFonts w:ascii="宋体" w:hAnsi="宋体"/>
        </w:rPr>
      </w:pPr>
      <w:r>
        <w:rPr>
          <w:rFonts w:ascii="宋体" w:hAnsi="宋体" w:hint="eastAsia"/>
        </w:rPr>
        <w:t xml:space="preserve">20.6.4 </w:t>
      </w:r>
      <w:r>
        <w:rPr>
          <w:rFonts w:ascii="宋体" w:hAnsi="宋体" w:hint="eastAsia"/>
        </w:rPr>
        <w:t>保险金不足的补偿</w:t>
      </w:r>
    </w:p>
    <w:p w:rsidR="00161773" w:rsidRDefault="00A06327">
      <w:pPr>
        <w:spacing w:line="400" w:lineRule="exact"/>
        <w:ind w:firstLineChars="200" w:firstLine="420"/>
        <w:rPr>
          <w:rFonts w:ascii="宋体" w:hAnsi="宋体"/>
        </w:rPr>
      </w:pPr>
      <w:r>
        <w:rPr>
          <w:rFonts w:ascii="宋体" w:hAnsi="宋体" w:hint="eastAsia"/>
        </w:rPr>
        <w:t>保险金不足以补偿损失的，应由承包人和（或）发包人按合同约定负责补偿。</w:t>
      </w:r>
    </w:p>
    <w:p w:rsidR="00161773" w:rsidRDefault="00A06327">
      <w:pPr>
        <w:spacing w:line="400" w:lineRule="exact"/>
        <w:ind w:firstLineChars="200" w:firstLine="420"/>
        <w:rPr>
          <w:rFonts w:ascii="宋体" w:hAnsi="宋体"/>
        </w:rPr>
      </w:pPr>
      <w:r>
        <w:rPr>
          <w:rFonts w:ascii="宋体" w:hAnsi="宋体" w:hint="eastAsia"/>
        </w:rPr>
        <w:t xml:space="preserve">20.6.5 </w:t>
      </w:r>
      <w:r>
        <w:rPr>
          <w:rFonts w:ascii="宋体" w:hAnsi="宋体" w:hint="eastAsia"/>
        </w:rPr>
        <w:t>未按约定投保的补救</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）由于负有投保义务的一方当事人未按合同约定办理保险，或未能使保险持续有效的，另一方当事人可代为办理，所需费用由对方当事人承担。</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 xml:space="preserve">20.6.6 </w:t>
      </w:r>
      <w:r>
        <w:rPr>
          <w:rFonts w:ascii="宋体" w:hAnsi="宋体" w:hint="eastAsia"/>
        </w:rPr>
        <w:t>报告义务</w:t>
      </w:r>
    </w:p>
    <w:p w:rsidR="00161773" w:rsidRDefault="00A06327">
      <w:pPr>
        <w:spacing w:line="400" w:lineRule="exact"/>
        <w:ind w:firstLineChars="200" w:firstLine="420"/>
        <w:rPr>
          <w:rFonts w:ascii="宋体" w:hAnsi="宋体"/>
        </w:rPr>
      </w:pPr>
      <w:r>
        <w:rPr>
          <w:rFonts w:ascii="宋体" w:hAnsi="宋体" w:hint="eastAsia"/>
        </w:rPr>
        <w:t>当保险事故发生时，投保人应按照保险单规定的条件和期限及时向保险人报告。</w:t>
      </w:r>
    </w:p>
    <w:p w:rsidR="00161773" w:rsidRDefault="00A06327">
      <w:pPr>
        <w:pStyle w:val="2TimesNewRoman5020"/>
        <w:outlineLvl w:val="0"/>
        <w:rPr>
          <w:rFonts w:ascii="宋体" w:eastAsia="宋体" w:hAnsi="宋体"/>
        </w:rPr>
      </w:pPr>
      <w:bookmarkStart w:id="1158" w:name="_Toc342296400"/>
      <w:bookmarkStart w:id="1159" w:name="_Toc338944842"/>
      <w:bookmarkStart w:id="1160" w:name="_Toc503536227"/>
      <w:r>
        <w:rPr>
          <w:rFonts w:ascii="宋体" w:eastAsia="宋体" w:hAnsi="宋体" w:hint="eastAsia"/>
        </w:rPr>
        <w:t xml:space="preserve">21. </w:t>
      </w:r>
      <w:r>
        <w:rPr>
          <w:rFonts w:ascii="宋体" w:eastAsia="宋体" w:hAnsi="宋体" w:hint="eastAsia"/>
        </w:rPr>
        <w:t>不可抗力</w:t>
      </w:r>
      <w:bookmarkEnd w:id="1158"/>
      <w:bookmarkEnd w:id="1159"/>
      <w:bookmarkEnd w:id="1160"/>
    </w:p>
    <w:p w:rsidR="00161773" w:rsidRDefault="00A06327">
      <w:pPr>
        <w:pStyle w:val="378020"/>
        <w:outlineLvl w:val="0"/>
        <w:rPr>
          <w:rFonts w:ascii="宋体" w:eastAsia="宋体" w:hAnsi="宋体"/>
        </w:rPr>
      </w:pPr>
      <w:bookmarkStart w:id="1161" w:name="_Toc338944843"/>
      <w:bookmarkStart w:id="1162" w:name="_Toc454359317"/>
      <w:bookmarkStart w:id="1163" w:name="_Toc342296401"/>
      <w:bookmarkStart w:id="1164" w:name="_Toc503536228"/>
      <w:r>
        <w:rPr>
          <w:rFonts w:ascii="宋体" w:eastAsia="宋体" w:hAnsi="宋体" w:hint="eastAsia"/>
        </w:rPr>
        <w:t xml:space="preserve">21.1 </w:t>
      </w:r>
      <w:r>
        <w:rPr>
          <w:rFonts w:ascii="宋体" w:eastAsia="宋体" w:hAnsi="宋体" w:hint="eastAsia"/>
        </w:rPr>
        <w:t>不可抗力的确认</w:t>
      </w:r>
      <w:bookmarkEnd w:id="1161"/>
      <w:bookmarkEnd w:id="1162"/>
      <w:bookmarkEnd w:id="1163"/>
      <w:bookmarkEnd w:id="1164"/>
    </w:p>
    <w:p w:rsidR="00161773" w:rsidRDefault="00A06327">
      <w:pPr>
        <w:spacing w:line="400" w:lineRule="exact"/>
        <w:ind w:firstLineChars="200" w:firstLine="420"/>
        <w:rPr>
          <w:rFonts w:ascii="宋体" w:hAnsi="宋体"/>
        </w:rPr>
      </w:pPr>
      <w:r>
        <w:rPr>
          <w:rFonts w:ascii="宋体" w:hAnsi="宋体" w:hint="eastAsia"/>
        </w:rPr>
        <w:t xml:space="preserve">21.1.1 </w:t>
      </w:r>
      <w:r>
        <w:rPr>
          <w:rFonts w:ascii="宋体" w:hAnsi="宋体"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161773" w:rsidRDefault="00A06327">
      <w:pPr>
        <w:spacing w:line="400" w:lineRule="exact"/>
        <w:ind w:firstLineChars="200" w:firstLine="420"/>
        <w:rPr>
          <w:rFonts w:ascii="宋体" w:hAnsi="宋体"/>
        </w:rPr>
      </w:pPr>
      <w:r>
        <w:rPr>
          <w:rFonts w:ascii="宋体" w:hAnsi="宋体" w:hint="eastAsia"/>
        </w:rPr>
        <w:t xml:space="preserve">21.1.2 </w:t>
      </w:r>
      <w:r>
        <w:rPr>
          <w:rFonts w:ascii="宋体" w:hAnsi="宋体" w:hint="eastAsia"/>
        </w:rPr>
        <w:t>不可抗力发生后，发包人和承包人应及时认真统计所造成的损失，收集不可抗力造成损失的证据。合同双方对是否属于不可抗力或其损失的意见不一致的，由监理人按第</w:t>
      </w:r>
      <w:r>
        <w:rPr>
          <w:rFonts w:ascii="宋体" w:hAnsi="宋体" w:hint="eastAsia"/>
        </w:rPr>
        <w:t>3.5</w:t>
      </w:r>
      <w:r>
        <w:rPr>
          <w:rFonts w:ascii="宋体" w:hAnsi="宋体" w:hint="eastAsia"/>
        </w:rPr>
        <w:t>款商定或确定。发生争议时，按第</w:t>
      </w:r>
      <w:r>
        <w:rPr>
          <w:rFonts w:ascii="宋体" w:hAnsi="宋体" w:hint="eastAsia"/>
        </w:rPr>
        <w:t>24</w:t>
      </w:r>
      <w:r>
        <w:rPr>
          <w:rFonts w:ascii="宋体" w:hAnsi="宋体" w:hint="eastAsia"/>
        </w:rPr>
        <w:t>条的约定办理。</w:t>
      </w:r>
    </w:p>
    <w:p w:rsidR="00161773" w:rsidRDefault="00A06327">
      <w:pPr>
        <w:pStyle w:val="378020"/>
        <w:outlineLvl w:val="0"/>
        <w:rPr>
          <w:rFonts w:ascii="宋体" w:eastAsia="宋体" w:hAnsi="宋体"/>
        </w:rPr>
      </w:pPr>
      <w:bookmarkStart w:id="1165" w:name="_Toc144974722"/>
      <w:bookmarkStart w:id="1166" w:name="_Toc152042530"/>
      <w:bookmarkStart w:id="1167" w:name="_Toc503536229"/>
      <w:bookmarkStart w:id="1168" w:name="_Toc454359318"/>
      <w:bookmarkStart w:id="1169" w:name="_Toc179632769"/>
      <w:bookmarkStart w:id="1170" w:name="_Toc342296402"/>
      <w:bookmarkStart w:id="1171" w:name="_Toc338944844"/>
      <w:bookmarkStart w:id="1172" w:name="_Toc152045751"/>
      <w:r>
        <w:rPr>
          <w:rFonts w:ascii="宋体" w:eastAsia="宋体" w:hAnsi="宋体" w:hint="eastAsia"/>
        </w:rPr>
        <w:t xml:space="preserve">21.2 </w:t>
      </w:r>
      <w:r>
        <w:rPr>
          <w:rFonts w:ascii="宋体" w:eastAsia="宋体" w:hAnsi="宋体" w:hint="eastAsia"/>
        </w:rPr>
        <w:t>不可抗力的通知</w:t>
      </w:r>
      <w:bookmarkEnd w:id="1165"/>
      <w:bookmarkEnd w:id="1166"/>
      <w:bookmarkEnd w:id="1167"/>
      <w:bookmarkEnd w:id="1168"/>
      <w:bookmarkEnd w:id="1169"/>
      <w:bookmarkEnd w:id="1170"/>
      <w:bookmarkEnd w:id="1171"/>
      <w:bookmarkEnd w:id="1172"/>
    </w:p>
    <w:p w:rsidR="00161773" w:rsidRDefault="00A06327">
      <w:pPr>
        <w:spacing w:line="400" w:lineRule="exact"/>
        <w:ind w:firstLineChars="200" w:firstLine="420"/>
        <w:rPr>
          <w:rFonts w:ascii="宋体" w:hAnsi="宋体"/>
        </w:rPr>
      </w:pPr>
      <w:r>
        <w:rPr>
          <w:rFonts w:ascii="宋体" w:hAnsi="宋体" w:hint="eastAsia"/>
        </w:rPr>
        <w:t xml:space="preserve">21.2.1 </w:t>
      </w:r>
      <w:r>
        <w:rPr>
          <w:rFonts w:ascii="宋体" w:hAnsi="宋体" w:hint="eastAsia"/>
        </w:rPr>
        <w:t>合同一方当事人遇到不可抗力事件，使其履行合同义务受到阻碍时，应立即通知合同另一方当事人和监理人，书面说明不可抗力和受阻碍的详细情况，并提供必要的证明。</w:t>
      </w:r>
    </w:p>
    <w:p w:rsidR="00161773" w:rsidRDefault="00A06327">
      <w:pPr>
        <w:spacing w:line="400" w:lineRule="exact"/>
        <w:ind w:firstLineChars="200" w:firstLine="420"/>
        <w:rPr>
          <w:rFonts w:ascii="宋体" w:hAnsi="宋体"/>
        </w:rPr>
      </w:pPr>
      <w:r>
        <w:rPr>
          <w:rFonts w:ascii="宋体" w:hAnsi="宋体" w:hint="eastAsia"/>
        </w:rPr>
        <w:t xml:space="preserve">21.2.2 </w:t>
      </w:r>
      <w:r>
        <w:rPr>
          <w:rFonts w:ascii="宋体" w:hAnsi="宋体" w:hint="eastAsia"/>
        </w:rPr>
        <w:t>如不可抗力持续发生，合同一方当事人应及时向合同另一方当事人和监理人提交中间报告，说明不可抗力和履行合同受阻的情况，并于不可抗力事件结束后</w:t>
      </w:r>
      <w:r>
        <w:rPr>
          <w:rFonts w:ascii="宋体" w:hAnsi="宋体" w:hint="eastAsia"/>
        </w:rPr>
        <w:t>28</w:t>
      </w:r>
      <w:r>
        <w:rPr>
          <w:rFonts w:ascii="宋体" w:hAnsi="宋体" w:hint="eastAsia"/>
        </w:rPr>
        <w:t>天内提交最终报告及有关资料。</w:t>
      </w:r>
    </w:p>
    <w:p w:rsidR="00161773" w:rsidRDefault="00A06327">
      <w:pPr>
        <w:pStyle w:val="378020"/>
        <w:outlineLvl w:val="0"/>
        <w:rPr>
          <w:rFonts w:ascii="宋体" w:eastAsia="宋体" w:hAnsi="宋体"/>
        </w:rPr>
      </w:pPr>
      <w:bookmarkStart w:id="1173" w:name="_Toc342296403"/>
      <w:bookmarkStart w:id="1174" w:name="_Toc454359319"/>
      <w:bookmarkStart w:id="1175" w:name="_Toc338944845"/>
      <w:bookmarkStart w:id="1176" w:name="_Toc503536230"/>
      <w:r>
        <w:rPr>
          <w:rFonts w:ascii="宋体" w:eastAsia="宋体" w:hAnsi="宋体" w:hint="eastAsia"/>
        </w:rPr>
        <w:t xml:space="preserve">21.3 </w:t>
      </w:r>
      <w:r>
        <w:rPr>
          <w:rFonts w:ascii="宋体" w:eastAsia="宋体" w:hAnsi="宋体" w:hint="eastAsia"/>
        </w:rPr>
        <w:t>不可抗力后果及其处理</w:t>
      </w:r>
      <w:bookmarkEnd w:id="1173"/>
      <w:bookmarkEnd w:id="1174"/>
      <w:bookmarkEnd w:id="1175"/>
      <w:bookmarkEnd w:id="1176"/>
    </w:p>
    <w:p w:rsidR="00161773" w:rsidRDefault="00A06327">
      <w:pPr>
        <w:spacing w:line="400" w:lineRule="exact"/>
        <w:ind w:firstLineChars="200" w:firstLine="420"/>
        <w:rPr>
          <w:rFonts w:ascii="宋体" w:hAnsi="宋体"/>
        </w:rPr>
      </w:pPr>
      <w:r>
        <w:rPr>
          <w:rFonts w:ascii="宋体" w:hAnsi="宋体" w:hint="eastAsia"/>
        </w:rPr>
        <w:t xml:space="preserve">21.3.1 </w:t>
      </w:r>
      <w:r>
        <w:rPr>
          <w:rFonts w:ascii="宋体" w:hAnsi="宋体" w:hint="eastAsia"/>
        </w:rPr>
        <w:t>不可抗力造成损害的责任</w:t>
      </w:r>
    </w:p>
    <w:p w:rsidR="00161773" w:rsidRDefault="00A06327">
      <w:pPr>
        <w:spacing w:line="400" w:lineRule="exact"/>
        <w:ind w:firstLineChars="200" w:firstLine="420"/>
        <w:rPr>
          <w:rFonts w:ascii="宋体" w:hAnsi="宋体"/>
        </w:rPr>
      </w:pPr>
      <w:r>
        <w:rPr>
          <w:rFonts w:ascii="宋体" w:hAnsi="宋体" w:hint="eastAsia"/>
        </w:rPr>
        <w:t>除专用合同条款另有约定外，不可抗力导致的人员伤亡、财产损失、费用增加和（或）工期延误等后果，由合同双方按以下原则承担：</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）永久工程，包括已运至施工场地的材料和工程设备的损害，以及因工程损害造成的第三者人员伤亡和财产损失由发包人承担；</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）承包人设备的损坏由承包人承担</w:t>
      </w:r>
      <w:r>
        <w:rPr>
          <w:rFonts w:ascii="宋体" w:hAnsi="宋体" w:hint="eastAsia"/>
        </w:rPr>
        <w:t>；</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）发包人和承包人各自承担其人员伤亡和其他财产损失及其相关费用；</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）承包人的停工损失由承包人承担，但停工期间应监理人要求照管工程和清理、修复工程的金额由发包人承担；</w:t>
      </w:r>
    </w:p>
    <w:p w:rsidR="00161773" w:rsidRDefault="00A06327">
      <w:pPr>
        <w:spacing w:line="400" w:lineRule="exact"/>
        <w:ind w:firstLineChars="342" w:firstLine="718"/>
        <w:rPr>
          <w:rFonts w:ascii="宋体" w:hAnsi="宋体"/>
        </w:rPr>
      </w:pPr>
      <w:r>
        <w:rPr>
          <w:rFonts w:ascii="宋体" w:hAnsi="宋体" w:hint="eastAsia"/>
        </w:rPr>
        <w:lastRenderedPageBreak/>
        <w:t>（</w:t>
      </w:r>
      <w:r>
        <w:rPr>
          <w:rFonts w:ascii="宋体" w:hAnsi="宋体" w:hint="eastAsia"/>
        </w:rPr>
        <w:t>5</w:t>
      </w:r>
      <w:r>
        <w:rPr>
          <w:rFonts w:ascii="宋体" w:hAnsi="宋体" w:hint="eastAsia"/>
        </w:rPr>
        <w:t>）不能按期竣工的，应合理延长工期，承包人不需支付逾期竣工违约金。发包人要求赶工的，承包人应采取赶工措施，赶工费用由发包人承担。</w:t>
      </w:r>
    </w:p>
    <w:p w:rsidR="00161773" w:rsidRDefault="00A06327">
      <w:pPr>
        <w:spacing w:line="400" w:lineRule="exact"/>
        <w:ind w:firstLineChars="200" w:firstLine="420"/>
        <w:rPr>
          <w:rFonts w:ascii="宋体" w:hAnsi="宋体"/>
        </w:rPr>
      </w:pPr>
      <w:r>
        <w:rPr>
          <w:rFonts w:ascii="宋体" w:hAnsi="宋体" w:hint="eastAsia"/>
        </w:rPr>
        <w:t xml:space="preserve">21.3.2 </w:t>
      </w:r>
      <w:r>
        <w:rPr>
          <w:rFonts w:ascii="宋体" w:hAnsi="宋体" w:hint="eastAsia"/>
        </w:rPr>
        <w:t>延迟履行期间发生的不可抗力</w:t>
      </w:r>
    </w:p>
    <w:p w:rsidR="00161773" w:rsidRDefault="00A06327">
      <w:pPr>
        <w:spacing w:line="400" w:lineRule="exact"/>
        <w:ind w:firstLineChars="200" w:firstLine="420"/>
        <w:rPr>
          <w:rFonts w:ascii="宋体" w:hAnsi="宋体"/>
        </w:rPr>
      </w:pPr>
      <w:r>
        <w:rPr>
          <w:rFonts w:ascii="宋体" w:hAnsi="宋体" w:hint="eastAsia"/>
        </w:rPr>
        <w:t>合同一方当事人延迟履行，在延迟履行期间发生不可抗力的，不免除其责任。</w:t>
      </w:r>
    </w:p>
    <w:p w:rsidR="00161773" w:rsidRDefault="00A06327">
      <w:pPr>
        <w:spacing w:line="400" w:lineRule="exact"/>
        <w:ind w:firstLineChars="200" w:firstLine="420"/>
        <w:rPr>
          <w:rFonts w:ascii="宋体" w:hAnsi="宋体"/>
        </w:rPr>
      </w:pPr>
      <w:r>
        <w:rPr>
          <w:rFonts w:ascii="宋体" w:hAnsi="宋体" w:hint="eastAsia"/>
        </w:rPr>
        <w:t xml:space="preserve">21.3.3 </w:t>
      </w:r>
      <w:r>
        <w:rPr>
          <w:rFonts w:ascii="宋体" w:hAnsi="宋体" w:hint="eastAsia"/>
        </w:rPr>
        <w:t>避免和减少不可抗力损失</w:t>
      </w:r>
    </w:p>
    <w:p w:rsidR="00161773" w:rsidRDefault="00A06327">
      <w:pPr>
        <w:spacing w:line="400" w:lineRule="exact"/>
        <w:ind w:firstLineChars="200" w:firstLine="420"/>
        <w:rPr>
          <w:rFonts w:ascii="宋体" w:hAnsi="宋体"/>
        </w:rPr>
      </w:pPr>
      <w:r>
        <w:rPr>
          <w:rFonts w:ascii="宋体" w:hAnsi="宋体" w:hint="eastAsia"/>
        </w:rPr>
        <w:t>不可抗力发生后，发包人和承包人均应采取措施尽量避免和减</w:t>
      </w:r>
      <w:r>
        <w:rPr>
          <w:rFonts w:ascii="宋体" w:hAnsi="宋体" w:hint="eastAsia"/>
        </w:rPr>
        <w:t>少损失的扩大，任何一方没有采取有效措施导致损失扩大的，应对扩大的损失承担责任。</w:t>
      </w:r>
    </w:p>
    <w:p w:rsidR="00161773" w:rsidRDefault="00A06327">
      <w:pPr>
        <w:spacing w:line="400" w:lineRule="exact"/>
        <w:ind w:firstLineChars="200" w:firstLine="420"/>
        <w:rPr>
          <w:rFonts w:ascii="宋体" w:hAnsi="宋体"/>
        </w:rPr>
      </w:pPr>
      <w:r>
        <w:rPr>
          <w:rFonts w:ascii="宋体" w:hAnsi="宋体" w:hint="eastAsia"/>
        </w:rPr>
        <w:t xml:space="preserve">21.3.4 </w:t>
      </w:r>
      <w:r>
        <w:rPr>
          <w:rFonts w:ascii="宋体" w:hAnsi="宋体" w:hint="eastAsia"/>
        </w:rPr>
        <w:t>因不可抗力解除合同</w:t>
      </w:r>
    </w:p>
    <w:p w:rsidR="00161773" w:rsidRDefault="00A06327">
      <w:pPr>
        <w:spacing w:line="400" w:lineRule="exact"/>
        <w:ind w:firstLineChars="200" w:firstLine="420"/>
        <w:rPr>
          <w:rFonts w:ascii="宋体" w:hAnsi="宋体"/>
        </w:rPr>
      </w:pPr>
      <w:r>
        <w:rPr>
          <w:rFonts w:ascii="宋体" w:hAnsi="宋体" w:hint="eastAsia"/>
        </w:rPr>
        <w:t>合同一方当事人因不可抗力不能履行合同的，应当及时通知对方解除合同。合同解除后，承包人应按照第</w:t>
      </w:r>
      <w:r>
        <w:rPr>
          <w:rFonts w:ascii="宋体" w:hAnsi="宋体" w:hint="eastAsia"/>
        </w:rPr>
        <w:t>22.2.5</w:t>
      </w:r>
      <w:r>
        <w:rPr>
          <w:rFonts w:ascii="宋体" w:hAnsi="宋体"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hint="eastAsia"/>
        </w:rPr>
        <w:t>22.2.4</w:t>
      </w:r>
      <w:r>
        <w:rPr>
          <w:rFonts w:ascii="宋体" w:hAnsi="宋体" w:hint="eastAsia"/>
        </w:rPr>
        <w:t>项约定，由监理人按第</w:t>
      </w:r>
      <w:r>
        <w:rPr>
          <w:rFonts w:ascii="宋体" w:hAnsi="宋体" w:hint="eastAsia"/>
        </w:rPr>
        <w:t>3.5</w:t>
      </w:r>
      <w:r>
        <w:rPr>
          <w:rFonts w:ascii="宋体" w:hAnsi="宋体" w:hint="eastAsia"/>
        </w:rPr>
        <w:t>款商定或确定。</w:t>
      </w:r>
    </w:p>
    <w:p w:rsidR="00161773" w:rsidRDefault="00A06327">
      <w:pPr>
        <w:pStyle w:val="2TimesNewRoman5020"/>
        <w:outlineLvl w:val="0"/>
        <w:rPr>
          <w:rFonts w:ascii="宋体" w:eastAsia="宋体" w:hAnsi="宋体"/>
        </w:rPr>
      </w:pPr>
      <w:bookmarkStart w:id="1177" w:name="_Toc342296404"/>
      <w:bookmarkStart w:id="1178" w:name="_Toc503536231"/>
      <w:bookmarkStart w:id="1179" w:name="_Toc144974724"/>
      <w:bookmarkStart w:id="1180" w:name="_Toc338944846"/>
      <w:bookmarkStart w:id="1181" w:name="_Toc179632771"/>
      <w:bookmarkStart w:id="1182" w:name="_Toc152042532"/>
      <w:bookmarkStart w:id="1183" w:name="_Toc152045753"/>
      <w:r>
        <w:rPr>
          <w:rFonts w:ascii="宋体" w:eastAsia="宋体" w:hAnsi="宋体" w:hint="eastAsia"/>
        </w:rPr>
        <w:t xml:space="preserve">22. </w:t>
      </w:r>
      <w:r>
        <w:rPr>
          <w:rFonts w:ascii="宋体" w:eastAsia="宋体" w:hAnsi="宋体" w:hint="eastAsia"/>
        </w:rPr>
        <w:t>违约</w:t>
      </w:r>
      <w:bookmarkEnd w:id="1177"/>
      <w:bookmarkEnd w:id="1178"/>
      <w:bookmarkEnd w:id="1179"/>
      <w:bookmarkEnd w:id="1180"/>
      <w:bookmarkEnd w:id="1181"/>
      <w:bookmarkEnd w:id="1182"/>
      <w:bookmarkEnd w:id="1183"/>
    </w:p>
    <w:p w:rsidR="00161773" w:rsidRDefault="00A06327">
      <w:pPr>
        <w:pStyle w:val="378020"/>
        <w:outlineLvl w:val="0"/>
        <w:rPr>
          <w:rFonts w:ascii="宋体" w:eastAsia="宋体" w:hAnsi="宋体"/>
        </w:rPr>
      </w:pPr>
      <w:bookmarkStart w:id="1184" w:name="_Toc503536232"/>
      <w:bookmarkStart w:id="1185" w:name="_Toc342296405"/>
      <w:bookmarkStart w:id="1186" w:name="_Toc152042533"/>
      <w:bookmarkStart w:id="1187" w:name="_Toc152045754"/>
      <w:bookmarkStart w:id="1188" w:name="_Toc144974725"/>
      <w:bookmarkStart w:id="1189" w:name="_Toc179632772"/>
      <w:bookmarkStart w:id="1190" w:name="_Toc338944847"/>
      <w:bookmarkStart w:id="1191" w:name="_Toc454359321"/>
      <w:r>
        <w:rPr>
          <w:rFonts w:ascii="宋体" w:eastAsia="宋体" w:hAnsi="宋体" w:hint="eastAsia"/>
        </w:rPr>
        <w:t xml:space="preserve">22.1 </w:t>
      </w:r>
      <w:r>
        <w:rPr>
          <w:rFonts w:ascii="宋体" w:eastAsia="宋体" w:hAnsi="宋体" w:hint="eastAsia"/>
        </w:rPr>
        <w:t>承包人违约</w:t>
      </w:r>
      <w:bookmarkEnd w:id="1184"/>
      <w:bookmarkEnd w:id="1185"/>
      <w:bookmarkEnd w:id="1186"/>
      <w:bookmarkEnd w:id="1187"/>
      <w:bookmarkEnd w:id="1188"/>
      <w:bookmarkEnd w:id="1189"/>
      <w:bookmarkEnd w:id="1190"/>
      <w:bookmarkEnd w:id="1191"/>
    </w:p>
    <w:p w:rsidR="00161773" w:rsidRDefault="00A06327">
      <w:pPr>
        <w:spacing w:line="400" w:lineRule="exact"/>
        <w:ind w:firstLineChars="200" w:firstLine="420"/>
        <w:rPr>
          <w:rFonts w:ascii="宋体" w:hAnsi="宋体"/>
        </w:rPr>
      </w:pPr>
      <w:r>
        <w:rPr>
          <w:rFonts w:ascii="宋体" w:hAnsi="宋体" w:hint="eastAsia"/>
        </w:rPr>
        <w:t>22.1.</w:t>
      </w:r>
      <w:r>
        <w:rPr>
          <w:rFonts w:ascii="宋体" w:hAnsi="宋体" w:hint="eastAsia"/>
        </w:rPr>
        <w:t xml:space="preserve">1 </w:t>
      </w:r>
      <w:r>
        <w:rPr>
          <w:rFonts w:ascii="宋体" w:hAnsi="宋体" w:hint="eastAsia"/>
        </w:rPr>
        <w:t>承包人违约的情形</w:t>
      </w:r>
    </w:p>
    <w:p w:rsidR="00161773" w:rsidRDefault="00A06327">
      <w:pPr>
        <w:spacing w:line="400" w:lineRule="exact"/>
        <w:ind w:firstLineChars="200" w:firstLine="420"/>
        <w:rPr>
          <w:rFonts w:ascii="宋体" w:hAnsi="宋体"/>
        </w:rPr>
      </w:pPr>
      <w:r>
        <w:rPr>
          <w:rFonts w:ascii="宋体" w:hAnsi="宋体" w:hint="eastAsia"/>
        </w:rPr>
        <w:t>在履行合同过程中发生的下列情况属承包人违约：</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）承包人违反第</w:t>
      </w:r>
      <w:r>
        <w:rPr>
          <w:rFonts w:ascii="宋体" w:hAnsi="宋体" w:hint="eastAsia"/>
        </w:rPr>
        <w:t>1.8</w:t>
      </w:r>
      <w:r>
        <w:rPr>
          <w:rFonts w:ascii="宋体" w:hAnsi="宋体" w:hint="eastAsia"/>
        </w:rPr>
        <w:t>款或第</w:t>
      </w:r>
      <w:r>
        <w:rPr>
          <w:rFonts w:ascii="宋体" w:hAnsi="宋体" w:hint="eastAsia"/>
        </w:rPr>
        <w:t>4.3</w:t>
      </w:r>
      <w:r>
        <w:rPr>
          <w:rFonts w:ascii="宋体" w:hAnsi="宋体" w:hint="eastAsia"/>
        </w:rPr>
        <w:t>款的约定，私自将合同的全部或部分权利转让给其他人，或私自将合同的全部或部分义务转移给其他人；</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）承包人违反第</w:t>
      </w:r>
      <w:r>
        <w:rPr>
          <w:rFonts w:ascii="宋体" w:hAnsi="宋体" w:hint="eastAsia"/>
        </w:rPr>
        <w:t>5.3</w:t>
      </w:r>
      <w:r>
        <w:rPr>
          <w:rFonts w:ascii="宋体" w:hAnsi="宋体" w:hint="eastAsia"/>
        </w:rPr>
        <w:t>款或第</w:t>
      </w:r>
      <w:r>
        <w:rPr>
          <w:rFonts w:ascii="宋体" w:hAnsi="宋体" w:hint="eastAsia"/>
        </w:rPr>
        <w:t>6.4</w:t>
      </w:r>
      <w:r>
        <w:rPr>
          <w:rFonts w:ascii="宋体" w:hAnsi="宋体" w:hint="eastAsia"/>
        </w:rPr>
        <w:t>款的约定，未经监理人批准，私自将已按合同约定进入施工场地的施工设备、临时设施或材料撤离施工场地；</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）承包人违反第</w:t>
      </w:r>
      <w:r>
        <w:rPr>
          <w:rFonts w:ascii="宋体" w:hAnsi="宋体" w:hint="eastAsia"/>
        </w:rPr>
        <w:t>5.4</w:t>
      </w:r>
      <w:r>
        <w:rPr>
          <w:rFonts w:ascii="宋体" w:hAnsi="宋体" w:hint="eastAsia"/>
        </w:rPr>
        <w:t>款的约定使用了不合格材料或工程设备，工程质量达不到标准要求，又拒绝清除不合格工程；</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）承包人未能按合同进度计划及时完成合同约定的工作，已造成或预期造成工</w:t>
      </w:r>
      <w:r>
        <w:rPr>
          <w:rFonts w:ascii="宋体" w:hAnsi="宋体" w:hint="eastAsia"/>
        </w:rPr>
        <w:t>期延误；</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）承包人在缺陷责任期内，未能对工程接收证书所列的缺陷清单的内容或缺陷责任期内发生的缺陷进行修复，而又拒绝按监理人指示再进行修补；</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6</w:t>
      </w:r>
      <w:r>
        <w:rPr>
          <w:rFonts w:ascii="宋体" w:hAnsi="宋体" w:hint="eastAsia"/>
        </w:rPr>
        <w:t>）承包人无法继续履行或明确表示不履行或实质上已停止履行合同；</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7</w:t>
      </w:r>
      <w:r>
        <w:rPr>
          <w:rFonts w:ascii="宋体" w:hAnsi="宋体" w:hint="eastAsia"/>
        </w:rPr>
        <w:t>）承包人不按合同约定履行义务的其他情况。</w:t>
      </w:r>
    </w:p>
    <w:p w:rsidR="00161773" w:rsidRDefault="00A06327">
      <w:pPr>
        <w:spacing w:line="400" w:lineRule="exact"/>
        <w:ind w:firstLineChars="200" w:firstLine="420"/>
        <w:rPr>
          <w:rFonts w:ascii="宋体" w:hAnsi="宋体"/>
        </w:rPr>
      </w:pPr>
      <w:r>
        <w:rPr>
          <w:rFonts w:ascii="宋体" w:hAnsi="宋体" w:hint="eastAsia"/>
        </w:rPr>
        <w:t xml:space="preserve">22.1.2 </w:t>
      </w:r>
      <w:r>
        <w:rPr>
          <w:rFonts w:ascii="宋体" w:hAnsi="宋体" w:hint="eastAsia"/>
        </w:rPr>
        <w:t>对承包人违约的处理</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）承包人发生第</w:t>
      </w:r>
      <w:r>
        <w:rPr>
          <w:rFonts w:ascii="宋体" w:hAnsi="宋体" w:hint="eastAsia"/>
        </w:rPr>
        <w:t>22.1.1</w:t>
      </w:r>
      <w:r>
        <w:rPr>
          <w:rFonts w:ascii="宋体" w:hAnsi="宋体" w:hint="eastAsia"/>
        </w:rPr>
        <w:t>（</w:t>
      </w:r>
      <w:r>
        <w:rPr>
          <w:rFonts w:ascii="宋体" w:hAnsi="宋体" w:hint="eastAsia"/>
        </w:rPr>
        <w:t>6</w:t>
      </w:r>
      <w:r>
        <w:rPr>
          <w:rFonts w:ascii="宋体" w:hAnsi="宋体" w:hint="eastAsia"/>
        </w:rPr>
        <w:t>）目约定的违约情况时，发包人可通知承包人立即解除合同，并按有关法律处理。</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）承包人发生除第</w:t>
      </w:r>
      <w:r>
        <w:rPr>
          <w:rFonts w:ascii="宋体" w:hAnsi="宋体" w:hint="eastAsia"/>
        </w:rPr>
        <w:t>22.1.1</w:t>
      </w:r>
      <w:r>
        <w:rPr>
          <w:rFonts w:ascii="宋体" w:hAnsi="宋体" w:hint="eastAsia"/>
        </w:rPr>
        <w:t>（</w:t>
      </w:r>
      <w:r>
        <w:rPr>
          <w:rFonts w:ascii="宋体" w:hAnsi="宋体" w:hint="eastAsia"/>
        </w:rPr>
        <w:t>6</w:t>
      </w:r>
      <w:r>
        <w:rPr>
          <w:rFonts w:ascii="宋体" w:hAnsi="宋体" w:hint="eastAsia"/>
        </w:rPr>
        <w:t>）目约定以外的其他违约情况时，监理人可向承包人发出整改通知，要求其在指定的期限内改正。承包人应承担其违约所引起的费用增加和</w:t>
      </w:r>
      <w:r>
        <w:rPr>
          <w:rFonts w:ascii="宋体" w:hAnsi="宋体" w:hint="eastAsia"/>
        </w:rPr>
        <w:lastRenderedPageBreak/>
        <w:t>（或）工期延误。</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）经检查证明承包人已采取了有效措施纠正违约行为，具备复工条件的，可由监理人签发复工通知复工。</w:t>
      </w:r>
    </w:p>
    <w:p w:rsidR="00161773" w:rsidRDefault="00A06327">
      <w:pPr>
        <w:spacing w:line="400" w:lineRule="exact"/>
        <w:ind w:firstLineChars="200" w:firstLine="420"/>
        <w:rPr>
          <w:rFonts w:ascii="宋体" w:hAnsi="宋体"/>
        </w:rPr>
      </w:pPr>
      <w:r>
        <w:rPr>
          <w:rFonts w:ascii="宋体" w:hAnsi="宋体" w:hint="eastAsia"/>
        </w:rPr>
        <w:t xml:space="preserve">22.1.3 </w:t>
      </w:r>
      <w:r>
        <w:rPr>
          <w:rFonts w:ascii="宋体" w:hAnsi="宋体" w:hint="eastAsia"/>
        </w:rPr>
        <w:t>承包人违约解除合同</w:t>
      </w:r>
    </w:p>
    <w:p w:rsidR="00161773" w:rsidRDefault="00A06327">
      <w:pPr>
        <w:spacing w:line="400" w:lineRule="exact"/>
        <w:ind w:firstLineChars="200" w:firstLine="420"/>
        <w:rPr>
          <w:rFonts w:ascii="宋体" w:hAnsi="宋体"/>
        </w:rPr>
      </w:pPr>
      <w:r>
        <w:rPr>
          <w:rFonts w:ascii="宋体" w:hAnsi="宋体" w:hint="eastAsia"/>
        </w:rPr>
        <w:t>监理人发出整改通知</w:t>
      </w:r>
      <w:r>
        <w:rPr>
          <w:rFonts w:ascii="宋体" w:hAnsi="宋体" w:hint="eastAsia"/>
        </w:rPr>
        <w:t>28</w:t>
      </w:r>
      <w:r>
        <w:rPr>
          <w:rFonts w:ascii="宋体" w:hAnsi="宋体" w:hint="eastAsia"/>
        </w:rPr>
        <w:t>天后，承包人仍不纠正违约行为的，发包人可向承包人发出解除合同通知。合同解除后，发包人可派员进驻施工场地，另行组织人员或委托其他承包人施工。发包人因继续完成该工程的需要，有权扣留使用承</w:t>
      </w:r>
      <w:r>
        <w:rPr>
          <w:rFonts w:ascii="宋体" w:hAnsi="宋体" w:hint="eastAsia"/>
        </w:rPr>
        <w:t>包人在现场的材料、设备和临时设施。但发包人的这一行动不免除承包人应承担的违约责任，也不影响发包人根据合同约定享有的索赔权利。</w:t>
      </w:r>
    </w:p>
    <w:p w:rsidR="00161773" w:rsidRDefault="00A06327">
      <w:pPr>
        <w:spacing w:line="400" w:lineRule="exact"/>
        <w:ind w:firstLineChars="200" w:firstLine="420"/>
        <w:rPr>
          <w:rFonts w:ascii="宋体" w:hAnsi="宋体"/>
        </w:rPr>
      </w:pPr>
      <w:r>
        <w:rPr>
          <w:rFonts w:ascii="宋体" w:hAnsi="宋体" w:hint="eastAsia"/>
        </w:rPr>
        <w:t xml:space="preserve">22.1.4 </w:t>
      </w:r>
      <w:r>
        <w:rPr>
          <w:rFonts w:ascii="宋体" w:hAnsi="宋体" w:hint="eastAsia"/>
        </w:rPr>
        <w:t>合同解除后的估价、付款和结清</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）合同解除后，监理人按第</w:t>
      </w:r>
      <w:r>
        <w:rPr>
          <w:rFonts w:ascii="宋体" w:hAnsi="宋体" w:hint="eastAsia"/>
        </w:rPr>
        <w:t>3.5</w:t>
      </w:r>
      <w:r>
        <w:rPr>
          <w:rFonts w:ascii="宋体" w:hAnsi="宋体" w:hint="eastAsia"/>
        </w:rPr>
        <w:t>款商定或确定承包人实际完成工作的价值，以及承包人已提供的材料、施工设备、工程设备和临时工程等的价值。</w:t>
      </w:r>
      <w:r>
        <w:rPr>
          <w:rFonts w:ascii="宋体" w:hAnsi="宋体" w:hint="eastAsia"/>
        </w:rPr>
        <w:t xml:space="preserve"> </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）合同解除后，发包人应暂停对承包人的一切付款，查清各项付款和已扣款金额，包括承包人应支付的违约金。</w:t>
      </w:r>
      <w:r>
        <w:rPr>
          <w:rFonts w:ascii="宋体" w:hAnsi="宋体" w:hint="eastAsia"/>
        </w:rPr>
        <w:t xml:space="preserve"> </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）合同解除后，发包人应按第</w:t>
      </w:r>
      <w:r>
        <w:rPr>
          <w:rFonts w:ascii="宋体" w:hAnsi="宋体" w:hint="eastAsia"/>
        </w:rPr>
        <w:t>23.4</w:t>
      </w:r>
      <w:r>
        <w:rPr>
          <w:rFonts w:ascii="宋体" w:hAnsi="宋体" w:hint="eastAsia"/>
        </w:rPr>
        <w:t>款的约定向承包人索赔由于解除合同给发包人造成的损失。</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hint="eastAsia"/>
        </w:rPr>
        <w:t>合同双方确认上述往来款项后，出具最终结清付款证书，结清全部合同款项。</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）发包人和承包人未能就解除合同后的结清达成一致而形成争议的，按第</w:t>
      </w:r>
      <w:r>
        <w:rPr>
          <w:rFonts w:ascii="宋体" w:hAnsi="宋体" w:hint="eastAsia"/>
        </w:rPr>
        <w:t>24</w:t>
      </w:r>
      <w:r>
        <w:rPr>
          <w:rFonts w:ascii="宋体" w:hAnsi="宋体" w:hint="eastAsia"/>
        </w:rPr>
        <w:t>条的约定办理。</w:t>
      </w:r>
    </w:p>
    <w:p w:rsidR="00161773" w:rsidRDefault="00A06327">
      <w:pPr>
        <w:spacing w:line="400" w:lineRule="exact"/>
        <w:ind w:firstLineChars="200" w:firstLine="420"/>
        <w:rPr>
          <w:rFonts w:ascii="宋体" w:hAnsi="宋体"/>
        </w:rPr>
      </w:pPr>
      <w:r>
        <w:rPr>
          <w:rFonts w:ascii="宋体" w:hAnsi="宋体" w:hint="eastAsia"/>
        </w:rPr>
        <w:t xml:space="preserve">22.1.5 </w:t>
      </w:r>
      <w:r>
        <w:rPr>
          <w:rFonts w:ascii="宋体" w:hAnsi="宋体" w:hint="eastAsia"/>
        </w:rPr>
        <w:t>协议利益的转让</w:t>
      </w:r>
    </w:p>
    <w:p w:rsidR="00161773" w:rsidRDefault="00A06327">
      <w:pPr>
        <w:spacing w:line="400" w:lineRule="exact"/>
        <w:ind w:firstLineChars="200" w:firstLine="420"/>
        <w:rPr>
          <w:rFonts w:ascii="宋体" w:hAnsi="宋体"/>
        </w:rPr>
      </w:pPr>
      <w:r>
        <w:rPr>
          <w:rFonts w:ascii="宋体" w:hAnsi="宋体" w:hint="eastAsia"/>
        </w:rPr>
        <w:t>因承包人违约解除合同的，发包人有权要求承包人将其为实施合同而签订的材料和设备的订货协议或任何服务协议利益转让给发包人，并在解除合同后的</w:t>
      </w:r>
      <w:r>
        <w:rPr>
          <w:rFonts w:ascii="宋体" w:hAnsi="宋体" w:hint="eastAsia"/>
        </w:rPr>
        <w:t>14</w:t>
      </w:r>
      <w:r>
        <w:rPr>
          <w:rFonts w:ascii="宋体" w:hAnsi="宋体" w:hint="eastAsia"/>
        </w:rPr>
        <w:t>天内，依法办理转让手续。</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22.1.6 </w:t>
      </w:r>
      <w:r>
        <w:rPr>
          <w:rFonts w:ascii="宋体" w:hAnsi="宋体" w:hint="eastAsia"/>
        </w:rPr>
        <w:t>紧急情况下无能力或不愿进行抢救</w:t>
      </w:r>
    </w:p>
    <w:p w:rsidR="00161773" w:rsidRDefault="00A06327">
      <w:pPr>
        <w:spacing w:line="400" w:lineRule="exact"/>
        <w:ind w:firstLineChars="200" w:firstLine="420"/>
        <w:rPr>
          <w:rFonts w:ascii="宋体" w:hAnsi="宋体"/>
        </w:rPr>
      </w:pPr>
      <w:r>
        <w:rPr>
          <w:rFonts w:ascii="宋体" w:hAnsi="宋体"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161773" w:rsidRDefault="00A06327">
      <w:pPr>
        <w:pStyle w:val="378020"/>
        <w:outlineLvl w:val="0"/>
        <w:rPr>
          <w:rFonts w:ascii="宋体" w:eastAsia="宋体" w:hAnsi="宋体"/>
        </w:rPr>
      </w:pPr>
      <w:bookmarkStart w:id="1192" w:name="_Toc503536233"/>
      <w:bookmarkStart w:id="1193" w:name="_Toc454359322"/>
      <w:bookmarkStart w:id="1194" w:name="_Toc338944848"/>
      <w:bookmarkStart w:id="1195" w:name="_Toc152045755"/>
      <w:bookmarkStart w:id="1196" w:name="_Toc152042534"/>
      <w:bookmarkStart w:id="1197" w:name="_Toc342296406"/>
      <w:bookmarkStart w:id="1198" w:name="_Toc144974726"/>
      <w:bookmarkStart w:id="1199" w:name="_Toc179632773"/>
      <w:r>
        <w:rPr>
          <w:rFonts w:ascii="宋体" w:eastAsia="宋体" w:hAnsi="宋体" w:hint="eastAsia"/>
        </w:rPr>
        <w:t xml:space="preserve">22.2 </w:t>
      </w:r>
      <w:r>
        <w:rPr>
          <w:rFonts w:ascii="宋体" w:eastAsia="宋体" w:hAnsi="宋体" w:hint="eastAsia"/>
        </w:rPr>
        <w:t>发包人违约</w:t>
      </w:r>
      <w:bookmarkEnd w:id="1192"/>
      <w:bookmarkEnd w:id="1193"/>
      <w:bookmarkEnd w:id="1194"/>
      <w:bookmarkEnd w:id="1195"/>
      <w:bookmarkEnd w:id="1196"/>
      <w:bookmarkEnd w:id="1197"/>
      <w:bookmarkEnd w:id="1198"/>
      <w:bookmarkEnd w:id="1199"/>
    </w:p>
    <w:p w:rsidR="00161773" w:rsidRDefault="00A06327">
      <w:pPr>
        <w:spacing w:line="400" w:lineRule="exact"/>
        <w:ind w:firstLineChars="200" w:firstLine="420"/>
        <w:rPr>
          <w:rFonts w:ascii="宋体" w:hAnsi="宋体"/>
        </w:rPr>
      </w:pPr>
      <w:r>
        <w:rPr>
          <w:rFonts w:ascii="宋体" w:hAnsi="宋体" w:hint="eastAsia"/>
        </w:rPr>
        <w:t xml:space="preserve">22.2.1 </w:t>
      </w:r>
      <w:r>
        <w:rPr>
          <w:rFonts w:ascii="宋体" w:hAnsi="宋体" w:hint="eastAsia"/>
        </w:rPr>
        <w:t>发包人违约的情形</w:t>
      </w:r>
    </w:p>
    <w:p w:rsidR="00161773" w:rsidRDefault="00A06327">
      <w:pPr>
        <w:spacing w:line="400" w:lineRule="exact"/>
        <w:ind w:firstLineChars="200" w:firstLine="420"/>
        <w:rPr>
          <w:rFonts w:ascii="宋体" w:hAnsi="宋体"/>
        </w:rPr>
      </w:pPr>
      <w:r>
        <w:rPr>
          <w:rFonts w:ascii="宋体" w:hAnsi="宋体" w:hint="eastAsia"/>
        </w:rPr>
        <w:t>在履行合同过程中发生的下列情形，属发包人违约：</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）发包人未能按合同约定支付预付款或合同价款，或拖延、拒绝批准付款申请和支付凭证，导致付款延误的；</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）发包人原因造成停工的；</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）监理人无正当理由没有在约定期限内发出复工指示，</w:t>
      </w:r>
      <w:r>
        <w:rPr>
          <w:rFonts w:ascii="宋体" w:hAnsi="宋体" w:hint="eastAsia"/>
        </w:rPr>
        <w:t>导致承包人无法复工的；</w:t>
      </w:r>
    </w:p>
    <w:p w:rsidR="00161773" w:rsidRDefault="00A06327">
      <w:pPr>
        <w:spacing w:line="400" w:lineRule="exact"/>
        <w:ind w:firstLineChars="342" w:firstLine="718"/>
        <w:rPr>
          <w:rFonts w:ascii="宋体" w:hAnsi="宋体"/>
        </w:rPr>
      </w:pPr>
      <w:r>
        <w:rPr>
          <w:rFonts w:ascii="宋体" w:hAnsi="宋体" w:hint="eastAsia"/>
        </w:rPr>
        <w:lastRenderedPageBreak/>
        <w:t>（</w:t>
      </w:r>
      <w:r>
        <w:rPr>
          <w:rFonts w:ascii="宋体" w:hAnsi="宋体" w:hint="eastAsia"/>
        </w:rPr>
        <w:t>4</w:t>
      </w:r>
      <w:r>
        <w:rPr>
          <w:rFonts w:ascii="宋体" w:hAnsi="宋体" w:hint="eastAsia"/>
        </w:rPr>
        <w:t>）发包人无法继续履行或明确表示不履行或实质上已停止履行合同的；</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）发包人不履行合同约定其他义务的。</w:t>
      </w:r>
    </w:p>
    <w:p w:rsidR="00161773" w:rsidRDefault="00A06327">
      <w:pPr>
        <w:spacing w:line="400" w:lineRule="exact"/>
        <w:ind w:firstLineChars="200" w:firstLine="420"/>
        <w:rPr>
          <w:rFonts w:ascii="宋体" w:hAnsi="宋体"/>
        </w:rPr>
      </w:pPr>
      <w:r>
        <w:rPr>
          <w:rFonts w:ascii="宋体" w:hAnsi="宋体" w:hint="eastAsia"/>
        </w:rPr>
        <w:t xml:space="preserve">22.2.2 </w:t>
      </w:r>
      <w:r>
        <w:rPr>
          <w:rFonts w:ascii="宋体" w:hAnsi="宋体" w:hint="eastAsia"/>
        </w:rPr>
        <w:t>承包人有权暂停施工</w:t>
      </w:r>
    </w:p>
    <w:p w:rsidR="00161773" w:rsidRDefault="00A06327">
      <w:pPr>
        <w:spacing w:line="400" w:lineRule="exact"/>
        <w:ind w:firstLineChars="200" w:firstLine="420"/>
        <w:rPr>
          <w:rFonts w:ascii="宋体" w:hAnsi="宋体"/>
        </w:rPr>
      </w:pPr>
      <w:r>
        <w:rPr>
          <w:rFonts w:ascii="宋体" w:hAnsi="宋体" w:hint="eastAsia"/>
        </w:rPr>
        <w:t>发包人发生除第</w:t>
      </w:r>
      <w:r>
        <w:rPr>
          <w:rFonts w:ascii="宋体" w:hAnsi="宋体" w:hint="eastAsia"/>
        </w:rPr>
        <w:t>22.2.1</w:t>
      </w:r>
      <w:r>
        <w:rPr>
          <w:rFonts w:ascii="宋体" w:hAnsi="宋体" w:hint="eastAsia"/>
        </w:rPr>
        <w:t>（</w:t>
      </w:r>
      <w:r>
        <w:rPr>
          <w:rFonts w:ascii="宋体" w:hAnsi="宋体" w:hint="eastAsia"/>
        </w:rPr>
        <w:t>4</w:t>
      </w:r>
      <w:r>
        <w:rPr>
          <w:rFonts w:ascii="宋体" w:hAnsi="宋体" w:hint="eastAsia"/>
        </w:rPr>
        <w:t>）目以外的违约情况时，承包人可向发包人发出通知，要求发包人采取有效措施纠正违约行为。发包人收到承包人通知后的</w:t>
      </w:r>
      <w:r>
        <w:rPr>
          <w:rFonts w:ascii="宋体" w:hAnsi="宋体" w:hint="eastAsia"/>
        </w:rPr>
        <w:t>28</w:t>
      </w:r>
      <w:r>
        <w:rPr>
          <w:rFonts w:ascii="宋体" w:hAnsi="宋体" w:hint="eastAsia"/>
        </w:rPr>
        <w:t>天内仍不履行合同义务，承包人有权暂停施工，并通知监理人，发包人应承担由此增加的费用和（或）工期延误，并支付承包人合理利润。</w:t>
      </w:r>
    </w:p>
    <w:p w:rsidR="00161773" w:rsidRDefault="00A06327">
      <w:pPr>
        <w:spacing w:line="400" w:lineRule="exact"/>
        <w:ind w:firstLineChars="200" w:firstLine="420"/>
        <w:rPr>
          <w:rFonts w:ascii="宋体" w:hAnsi="宋体"/>
        </w:rPr>
      </w:pPr>
      <w:r>
        <w:rPr>
          <w:rFonts w:ascii="宋体" w:hAnsi="宋体" w:hint="eastAsia"/>
        </w:rPr>
        <w:t xml:space="preserve">22.2.3 </w:t>
      </w:r>
      <w:r>
        <w:rPr>
          <w:rFonts w:ascii="宋体" w:hAnsi="宋体" w:hint="eastAsia"/>
        </w:rPr>
        <w:t>发包人违约解除合同</w:t>
      </w:r>
      <w:r>
        <w:rPr>
          <w:rFonts w:ascii="宋体" w:hAnsi="宋体" w:hint="eastAsia"/>
        </w:rPr>
        <w:t xml:space="preserve"> </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）发生第</w:t>
      </w:r>
      <w:r>
        <w:rPr>
          <w:rFonts w:ascii="宋体" w:hAnsi="宋体" w:hint="eastAsia"/>
        </w:rPr>
        <w:t>22.2.1</w:t>
      </w:r>
      <w:r>
        <w:rPr>
          <w:rFonts w:ascii="宋体" w:hAnsi="宋体" w:hint="eastAsia"/>
        </w:rPr>
        <w:t>（</w:t>
      </w:r>
      <w:r>
        <w:rPr>
          <w:rFonts w:ascii="宋体" w:hAnsi="宋体" w:hint="eastAsia"/>
        </w:rPr>
        <w:t>4</w:t>
      </w:r>
      <w:r>
        <w:rPr>
          <w:rFonts w:ascii="宋体" w:hAnsi="宋体" w:hint="eastAsia"/>
        </w:rPr>
        <w:t>）目的违约情况时，承包人可书面通知发包人解除合同。</w:t>
      </w:r>
      <w:r>
        <w:rPr>
          <w:rFonts w:ascii="宋体" w:hAnsi="宋体" w:hint="eastAsia"/>
        </w:rPr>
        <w:t xml:space="preserve">   </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）承包人按</w:t>
      </w:r>
      <w:r>
        <w:rPr>
          <w:rFonts w:ascii="宋体" w:hAnsi="宋体" w:hint="eastAsia"/>
        </w:rPr>
        <w:t>22.2.2</w:t>
      </w:r>
      <w:r>
        <w:rPr>
          <w:rFonts w:ascii="宋体" w:hAnsi="宋体" w:hint="eastAsia"/>
        </w:rPr>
        <w:t>项暂停施工</w:t>
      </w:r>
      <w:r>
        <w:rPr>
          <w:rFonts w:ascii="宋体" w:hAnsi="宋体" w:hint="eastAsia"/>
        </w:rPr>
        <w:t>28</w:t>
      </w:r>
      <w:r>
        <w:rPr>
          <w:rFonts w:ascii="宋体" w:hAnsi="宋体" w:hint="eastAsia"/>
        </w:rPr>
        <w:t>天后，发包人仍不纠正违约行为的，承包人可向发包人发出解除合同通知。但承包人的这一行动不免除发包人承担的违约责任，也不影响承包人根据合同约定享有的索赔权利。</w:t>
      </w:r>
    </w:p>
    <w:p w:rsidR="00161773" w:rsidRDefault="00A06327">
      <w:pPr>
        <w:spacing w:line="400" w:lineRule="exact"/>
        <w:ind w:firstLineChars="200" w:firstLine="420"/>
        <w:rPr>
          <w:rFonts w:ascii="宋体" w:hAnsi="宋体"/>
        </w:rPr>
      </w:pPr>
      <w:r>
        <w:rPr>
          <w:rFonts w:ascii="宋体" w:hAnsi="宋体" w:hint="eastAsia"/>
        </w:rPr>
        <w:t xml:space="preserve">22.2.4 </w:t>
      </w:r>
      <w:r>
        <w:rPr>
          <w:rFonts w:ascii="宋体" w:hAnsi="宋体" w:hint="eastAsia"/>
        </w:rPr>
        <w:t>解除合同后的付款</w:t>
      </w:r>
    </w:p>
    <w:p w:rsidR="00161773" w:rsidRDefault="00A06327">
      <w:pPr>
        <w:spacing w:line="400" w:lineRule="exact"/>
        <w:ind w:firstLineChars="200" w:firstLine="420"/>
        <w:rPr>
          <w:rFonts w:ascii="宋体" w:hAnsi="宋体"/>
        </w:rPr>
      </w:pPr>
      <w:r>
        <w:rPr>
          <w:rFonts w:ascii="宋体" w:hAnsi="宋体" w:hint="eastAsia"/>
        </w:rPr>
        <w:t>因发包人违约解除合同的，发包人应在解除合同后</w:t>
      </w:r>
      <w:r>
        <w:rPr>
          <w:rFonts w:ascii="宋体" w:hAnsi="宋体" w:hint="eastAsia"/>
        </w:rPr>
        <w:t>28</w:t>
      </w:r>
      <w:r>
        <w:rPr>
          <w:rFonts w:ascii="宋体" w:hAnsi="宋体" w:hint="eastAsia"/>
        </w:rPr>
        <w:t>天内向承包人支付下列金额，承包人应在此期限内及时向发包人提交要求支付下列金额的有关资料和凭证：</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）合同解除日以前所完成工作的价款；</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）承包人为</w:t>
      </w:r>
      <w:r>
        <w:rPr>
          <w:rFonts w:ascii="宋体" w:hAnsi="宋体" w:hint="eastAsia"/>
        </w:rPr>
        <w:t>该工程施工订购并已付款的材料、工程设备和其他物品的金额。发包人付还后，该材料、工程设备和其他物品归发包人所有；</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）承包人为完成工程所发生的，而发包人未支付的金额；</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）承包人撤离施工场地以及遣散承包人人员的金额；</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）由于解除合同应赔偿的承包人损失；</w:t>
      </w:r>
    </w:p>
    <w:p w:rsidR="00161773" w:rsidRDefault="00A06327">
      <w:pPr>
        <w:spacing w:line="400" w:lineRule="exact"/>
        <w:ind w:firstLineChars="342" w:firstLine="718"/>
        <w:rPr>
          <w:rFonts w:ascii="宋体" w:hAnsi="宋体"/>
        </w:rPr>
      </w:pPr>
      <w:r>
        <w:rPr>
          <w:rFonts w:ascii="宋体" w:hAnsi="宋体" w:hint="eastAsia"/>
        </w:rPr>
        <w:t>（</w:t>
      </w:r>
      <w:r>
        <w:rPr>
          <w:rFonts w:ascii="宋体" w:hAnsi="宋体" w:hint="eastAsia"/>
        </w:rPr>
        <w:t>6</w:t>
      </w:r>
      <w:r>
        <w:rPr>
          <w:rFonts w:ascii="宋体" w:hAnsi="宋体" w:hint="eastAsia"/>
        </w:rPr>
        <w:t>）按合同约定在合同解除日前应支付给承包人的其他金额。</w:t>
      </w:r>
    </w:p>
    <w:p w:rsidR="00161773" w:rsidRDefault="00A06327">
      <w:pPr>
        <w:spacing w:line="400" w:lineRule="exact"/>
        <w:ind w:firstLineChars="200" w:firstLine="420"/>
        <w:rPr>
          <w:rFonts w:ascii="宋体" w:hAnsi="宋体"/>
        </w:rPr>
      </w:pPr>
      <w:r>
        <w:rPr>
          <w:rFonts w:ascii="宋体" w:hAnsi="宋体" w:hint="eastAsia"/>
        </w:rPr>
        <w:t>发包人应按本项约定支付上述金额并退还质量保证金和履约担保，但有权要求承包人支付应偿还给发包人的各项金额。</w:t>
      </w:r>
    </w:p>
    <w:p w:rsidR="00161773" w:rsidRDefault="00A06327">
      <w:pPr>
        <w:spacing w:line="400" w:lineRule="exact"/>
        <w:ind w:firstLineChars="200" w:firstLine="420"/>
        <w:rPr>
          <w:rFonts w:ascii="宋体" w:hAnsi="宋体"/>
        </w:rPr>
      </w:pPr>
      <w:r>
        <w:rPr>
          <w:rFonts w:ascii="宋体" w:hAnsi="宋体" w:hint="eastAsia"/>
        </w:rPr>
        <w:t xml:space="preserve">22.2.5 </w:t>
      </w:r>
      <w:r>
        <w:rPr>
          <w:rFonts w:ascii="宋体" w:hAnsi="宋体" w:hint="eastAsia"/>
        </w:rPr>
        <w:t>解除合同后的承包人撤离</w:t>
      </w:r>
    </w:p>
    <w:p w:rsidR="00161773" w:rsidRDefault="00A06327">
      <w:pPr>
        <w:spacing w:line="400" w:lineRule="exact"/>
        <w:ind w:firstLineChars="200" w:firstLine="420"/>
        <w:rPr>
          <w:rFonts w:ascii="宋体" w:hAnsi="宋体"/>
        </w:rPr>
      </w:pPr>
      <w:r>
        <w:rPr>
          <w:rFonts w:ascii="宋体" w:hAnsi="宋体" w:hint="eastAsia"/>
        </w:rPr>
        <w:t>因发包人违约而解除合同后，承包人应妥善做好已竣工工</w:t>
      </w:r>
      <w:r>
        <w:rPr>
          <w:rFonts w:ascii="宋体" w:hAnsi="宋体" w:hint="eastAsia"/>
        </w:rPr>
        <w:t>程和已购材料、设备的保护和移交工作，按发包人要求将承包人设备和人员撤出施工场地。承包人撤出施工场地应遵守第</w:t>
      </w:r>
      <w:r>
        <w:rPr>
          <w:rFonts w:ascii="宋体" w:hAnsi="宋体" w:hint="eastAsia"/>
        </w:rPr>
        <w:t>18.7.1</w:t>
      </w:r>
      <w:r>
        <w:rPr>
          <w:rFonts w:ascii="宋体" w:hAnsi="宋体" w:hint="eastAsia"/>
        </w:rPr>
        <w:t>项的约定，发包人应为承包人撤出提供必要条件。</w:t>
      </w:r>
    </w:p>
    <w:p w:rsidR="00161773" w:rsidRDefault="00A06327">
      <w:pPr>
        <w:pStyle w:val="378020"/>
        <w:outlineLvl w:val="0"/>
        <w:rPr>
          <w:rFonts w:ascii="宋体" w:eastAsia="宋体" w:hAnsi="宋体"/>
        </w:rPr>
      </w:pPr>
      <w:bookmarkStart w:id="1200" w:name="_Toc152045756"/>
      <w:bookmarkStart w:id="1201" w:name="_Toc342296407"/>
      <w:bookmarkStart w:id="1202" w:name="_Toc152042535"/>
      <w:bookmarkStart w:id="1203" w:name="_Toc338944849"/>
      <w:bookmarkStart w:id="1204" w:name="_Toc503536234"/>
      <w:bookmarkStart w:id="1205" w:name="_Toc454359323"/>
      <w:bookmarkStart w:id="1206" w:name="_Toc179632774"/>
      <w:r>
        <w:rPr>
          <w:rFonts w:ascii="宋体" w:eastAsia="宋体" w:hAnsi="宋体" w:hint="eastAsia"/>
        </w:rPr>
        <w:t xml:space="preserve">22.3 </w:t>
      </w:r>
      <w:r>
        <w:rPr>
          <w:rFonts w:ascii="宋体" w:eastAsia="宋体" w:hAnsi="宋体" w:hint="eastAsia"/>
        </w:rPr>
        <w:t>第三人造成的违约</w:t>
      </w:r>
      <w:bookmarkEnd w:id="1200"/>
      <w:bookmarkEnd w:id="1201"/>
      <w:bookmarkEnd w:id="1202"/>
      <w:bookmarkEnd w:id="1203"/>
      <w:bookmarkEnd w:id="1204"/>
      <w:bookmarkEnd w:id="1205"/>
      <w:bookmarkEnd w:id="1206"/>
    </w:p>
    <w:p w:rsidR="00161773" w:rsidRDefault="00A06327">
      <w:pPr>
        <w:spacing w:line="400" w:lineRule="exact"/>
        <w:ind w:firstLineChars="200" w:firstLine="420"/>
        <w:rPr>
          <w:rFonts w:ascii="宋体" w:hAnsi="宋体"/>
        </w:rPr>
      </w:pPr>
      <w:r>
        <w:rPr>
          <w:rFonts w:ascii="宋体" w:hAnsi="宋体" w:hint="eastAsia"/>
        </w:rPr>
        <w:t>在履行合同过程中，一方当事人因第三人的原因造成违约的，应当向对方当事人承担违约责任。一方当事人和第三人之间的纠纷，依照法律规定或者按照约定解决。</w:t>
      </w:r>
    </w:p>
    <w:p w:rsidR="00161773" w:rsidRDefault="00A06327">
      <w:pPr>
        <w:pStyle w:val="2TimesNewRoman5020"/>
        <w:outlineLvl w:val="0"/>
        <w:rPr>
          <w:rFonts w:ascii="宋体" w:eastAsia="宋体" w:hAnsi="宋体"/>
        </w:rPr>
      </w:pPr>
      <w:bookmarkStart w:id="1207" w:name="_Toc342296408"/>
      <w:bookmarkStart w:id="1208" w:name="_Toc152045757"/>
      <w:bookmarkStart w:id="1209" w:name="_Toc144974727"/>
      <w:bookmarkStart w:id="1210" w:name="_Toc503536235"/>
      <w:bookmarkStart w:id="1211" w:name="_Toc338944850"/>
      <w:bookmarkStart w:id="1212" w:name="_Toc179632775"/>
      <w:bookmarkStart w:id="1213" w:name="_Toc152042536"/>
      <w:r>
        <w:rPr>
          <w:rFonts w:ascii="宋体" w:eastAsia="宋体" w:hAnsi="宋体" w:hint="eastAsia"/>
        </w:rPr>
        <w:t xml:space="preserve">23. </w:t>
      </w:r>
      <w:r>
        <w:rPr>
          <w:rFonts w:ascii="宋体" w:eastAsia="宋体" w:hAnsi="宋体" w:hint="eastAsia"/>
        </w:rPr>
        <w:t>索赔</w:t>
      </w:r>
      <w:bookmarkEnd w:id="1207"/>
      <w:bookmarkEnd w:id="1208"/>
      <w:bookmarkEnd w:id="1209"/>
      <w:bookmarkEnd w:id="1210"/>
      <w:bookmarkEnd w:id="1211"/>
      <w:bookmarkEnd w:id="1212"/>
      <w:bookmarkEnd w:id="1213"/>
    </w:p>
    <w:p w:rsidR="00161773" w:rsidRDefault="00A06327">
      <w:pPr>
        <w:pStyle w:val="378020"/>
        <w:outlineLvl w:val="0"/>
        <w:rPr>
          <w:rFonts w:ascii="宋体" w:eastAsia="宋体" w:hAnsi="宋体"/>
        </w:rPr>
      </w:pPr>
      <w:bookmarkStart w:id="1214" w:name="_Toc503536236"/>
      <w:bookmarkStart w:id="1215" w:name="_Toc454359325"/>
      <w:bookmarkStart w:id="1216" w:name="_Toc144974728"/>
      <w:bookmarkStart w:id="1217" w:name="_Toc152045758"/>
      <w:bookmarkStart w:id="1218" w:name="_Toc179632776"/>
      <w:bookmarkStart w:id="1219" w:name="_Toc152042537"/>
      <w:bookmarkStart w:id="1220" w:name="_Toc342296409"/>
      <w:bookmarkStart w:id="1221" w:name="_Toc338944851"/>
      <w:r>
        <w:rPr>
          <w:rFonts w:ascii="宋体" w:eastAsia="宋体" w:hAnsi="宋体" w:hint="eastAsia"/>
        </w:rPr>
        <w:t xml:space="preserve">23.1 </w:t>
      </w:r>
      <w:r>
        <w:rPr>
          <w:rFonts w:ascii="宋体" w:eastAsia="宋体" w:hAnsi="宋体" w:hint="eastAsia"/>
        </w:rPr>
        <w:t>承包人索赔的提出</w:t>
      </w:r>
      <w:bookmarkEnd w:id="1214"/>
      <w:bookmarkEnd w:id="1215"/>
      <w:bookmarkEnd w:id="1216"/>
      <w:bookmarkEnd w:id="1217"/>
      <w:bookmarkEnd w:id="1218"/>
      <w:bookmarkEnd w:id="1219"/>
      <w:bookmarkEnd w:id="1220"/>
      <w:bookmarkEnd w:id="1221"/>
    </w:p>
    <w:p w:rsidR="00161773" w:rsidRDefault="00A06327">
      <w:pPr>
        <w:spacing w:line="400" w:lineRule="exact"/>
        <w:ind w:firstLineChars="200" w:firstLine="420"/>
        <w:rPr>
          <w:rFonts w:ascii="宋体" w:hAnsi="宋体"/>
        </w:rPr>
      </w:pPr>
      <w:r>
        <w:rPr>
          <w:rFonts w:ascii="宋体" w:hAnsi="宋体" w:hint="eastAsia"/>
        </w:rPr>
        <w:t>根据合同约定，承包人认为有权得到追加付款和（或）延长工期的，应按以下程序向发</w:t>
      </w:r>
      <w:r>
        <w:rPr>
          <w:rFonts w:ascii="宋体" w:hAnsi="宋体" w:hint="eastAsia"/>
        </w:rPr>
        <w:lastRenderedPageBreak/>
        <w:t>包人提出索赔：</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）承包人应在知道或应当知道索赔事件发</w:t>
      </w:r>
      <w:r>
        <w:rPr>
          <w:rFonts w:ascii="宋体" w:hAnsi="宋体" w:hint="eastAsia"/>
        </w:rPr>
        <w:t>生后</w:t>
      </w:r>
      <w:r>
        <w:rPr>
          <w:rFonts w:ascii="宋体" w:hAnsi="宋体" w:hint="eastAsia"/>
        </w:rPr>
        <w:t>28</w:t>
      </w:r>
      <w:r>
        <w:rPr>
          <w:rFonts w:ascii="宋体" w:hAnsi="宋体" w:hint="eastAsia"/>
        </w:rPr>
        <w:t>天内，向监理人递交索赔意向通知书，并说明发生索赔事件的事由。承包人未在前述</w:t>
      </w:r>
      <w:r>
        <w:rPr>
          <w:rFonts w:ascii="宋体" w:hAnsi="宋体" w:hint="eastAsia"/>
        </w:rPr>
        <w:t>28</w:t>
      </w:r>
      <w:r>
        <w:rPr>
          <w:rFonts w:ascii="宋体" w:hAnsi="宋体" w:hint="eastAsia"/>
        </w:rPr>
        <w:t>天内发出索赔意向通知书的，丧失要求追加付款和（或）延长工期的权利；</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）承包人应在发出索赔意向通知书后</w:t>
      </w:r>
      <w:r>
        <w:rPr>
          <w:rFonts w:ascii="宋体" w:hAnsi="宋体" w:hint="eastAsia"/>
        </w:rPr>
        <w:t>28</w:t>
      </w:r>
      <w:r>
        <w:rPr>
          <w:rFonts w:ascii="宋体" w:hAnsi="宋体" w:hint="eastAsia"/>
        </w:rPr>
        <w:t>天内，向监理人正式递交索赔通知书。索赔通知书应详细说明索赔理由以及要求追加的付款金额和（或）延长的工期，并附必要的记录和证明材料；</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）索赔事件具有连续影响的，承包人应按合理时间间隔继续递交延续索赔通知，说明连续影响的实际情况和记录，列出累计的追加付款金额和（或）工期延长天数；</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）在索赔事件影响结束后的</w:t>
      </w:r>
      <w:r>
        <w:rPr>
          <w:rFonts w:ascii="宋体" w:hAnsi="宋体" w:hint="eastAsia"/>
        </w:rPr>
        <w:t>28</w:t>
      </w:r>
      <w:r>
        <w:rPr>
          <w:rFonts w:ascii="宋体" w:hAnsi="宋体" w:hint="eastAsia"/>
        </w:rPr>
        <w:t>天内</w:t>
      </w:r>
      <w:r>
        <w:rPr>
          <w:rFonts w:ascii="宋体" w:hAnsi="宋体" w:hint="eastAsia"/>
        </w:rPr>
        <w:t>，承包人应向监理人递交最终索赔通知书，说明最终要求索赔的追加付款金额和延长的工期，并附必要的记录和证明材料。</w:t>
      </w:r>
    </w:p>
    <w:p w:rsidR="00161773" w:rsidRDefault="00A06327">
      <w:pPr>
        <w:pStyle w:val="378020"/>
        <w:outlineLvl w:val="0"/>
        <w:rPr>
          <w:rFonts w:ascii="宋体" w:eastAsia="宋体" w:hAnsi="宋体"/>
        </w:rPr>
      </w:pPr>
      <w:bookmarkStart w:id="1222" w:name="_Toc152045759"/>
      <w:bookmarkStart w:id="1223" w:name="_Toc342296410"/>
      <w:bookmarkStart w:id="1224" w:name="_Toc144974729"/>
      <w:bookmarkStart w:id="1225" w:name="_Toc152042538"/>
      <w:bookmarkStart w:id="1226" w:name="_Toc454359326"/>
      <w:bookmarkStart w:id="1227" w:name="_Toc338944852"/>
      <w:bookmarkStart w:id="1228" w:name="_Toc503536237"/>
      <w:bookmarkStart w:id="1229" w:name="_Toc179632777"/>
      <w:r>
        <w:rPr>
          <w:rFonts w:ascii="宋体" w:eastAsia="宋体" w:hAnsi="宋体" w:hint="eastAsia"/>
        </w:rPr>
        <w:t xml:space="preserve">23.2 </w:t>
      </w:r>
      <w:r>
        <w:rPr>
          <w:rFonts w:ascii="宋体" w:eastAsia="宋体" w:hAnsi="宋体" w:hint="eastAsia"/>
        </w:rPr>
        <w:t>承包人索赔处理程序</w:t>
      </w:r>
      <w:bookmarkEnd w:id="1222"/>
      <w:bookmarkEnd w:id="1223"/>
      <w:bookmarkEnd w:id="1224"/>
      <w:bookmarkEnd w:id="1225"/>
      <w:bookmarkEnd w:id="1226"/>
      <w:bookmarkEnd w:id="1227"/>
      <w:bookmarkEnd w:id="1228"/>
      <w:bookmarkEnd w:id="1229"/>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）监理人收到承包人提交的索赔通知书后，应及时审查索赔通知书的内容、查验承包人的记录和证明材料，必要时监理人可要求承包人提交全部原始记录副本。</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）监理人应按第</w:t>
      </w:r>
      <w:r>
        <w:rPr>
          <w:rFonts w:ascii="宋体" w:hAnsi="宋体" w:hint="eastAsia"/>
        </w:rPr>
        <w:t>3.5</w:t>
      </w:r>
      <w:r>
        <w:rPr>
          <w:rFonts w:ascii="宋体" w:hAnsi="宋体" w:hint="eastAsia"/>
        </w:rPr>
        <w:t>款商定或确定追加的付款和（或）延长的工期，并在收到上述索赔通知书或有关索赔的进一步证明材料后的</w:t>
      </w:r>
      <w:r>
        <w:rPr>
          <w:rFonts w:ascii="宋体" w:hAnsi="宋体" w:hint="eastAsia"/>
        </w:rPr>
        <w:t>42</w:t>
      </w:r>
      <w:r>
        <w:rPr>
          <w:rFonts w:ascii="宋体" w:hAnsi="宋体" w:hint="eastAsia"/>
        </w:rPr>
        <w:t>天内，将索赔处理结果答复承包人。</w:t>
      </w:r>
    </w:p>
    <w:p w:rsidR="00161773" w:rsidRDefault="00A06327">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）承包人接受索赔处理结果的，发包人应在作出索赔处理结果答复后</w:t>
      </w:r>
      <w:r>
        <w:rPr>
          <w:rFonts w:ascii="宋体" w:hAnsi="宋体" w:hint="eastAsia"/>
        </w:rPr>
        <w:t>28</w:t>
      </w:r>
      <w:r>
        <w:rPr>
          <w:rFonts w:ascii="宋体" w:hAnsi="宋体" w:hint="eastAsia"/>
        </w:rPr>
        <w:t>天内完成赔付。承包人不接受索赔处理结果的，按第</w:t>
      </w:r>
      <w:r>
        <w:rPr>
          <w:rFonts w:ascii="宋体" w:hAnsi="宋体" w:hint="eastAsia"/>
        </w:rPr>
        <w:t>24</w:t>
      </w:r>
      <w:r>
        <w:rPr>
          <w:rFonts w:ascii="宋体" w:hAnsi="宋体" w:hint="eastAsia"/>
        </w:rPr>
        <w:t>条的约定办理。</w:t>
      </w:r>
    </w:p>
    <w:p w:rsidR="00161773" w:rsidRDefault="00A06327">
      <w:pPr>
        <w:pStyle w:val="378020"/>
        <w:outlineLvl w:val="0"/>
        <w:rPr>
          <w:rFonts w:ascii="宋体" w:eastAsia="宋体" w:hAnsi="宋体"/>
        </w:rPr>
      </w:pPr>
      <w:bookmarkStart w:id="1230" w:name="_Toc454359327"/>
      <w:bookmarkStart w:id="1231" w:name="_Toc144974730"/>
      <w:bookmarkStart w:id="1232" w:name="_Toc152045760"/>
      <w:bookmarkStart w:id="1233" w:name="_Toc342296411"/>
      <w:bookmarkStart w:id="1234" w:name="_Toc179632778"/>
      <w:bookmarkStart w:id="1235" w:name="_Toc152042539"/>
      <w:bookmarkStart w:id="1236" w:name="_Toc503536238"/>
      <w:bookmarkStart w:id="1237" w:name="_Toc338944853"/>
      <w:r>
        <w:rPr>
          <w:rFonts w:ascii="宋体" w:eastAsia="宋体" w:hAnsi="宋体" w:hint="eastAsia"/>
        </w:rPr>
        <w:t xml:space="preserve">23.3 </w:t>
      </w:r>
      <w:r>
        <w:rPr>
          <w:rFonts w:ascii="宋体" w:eastAsia="宋体" w:hAnsi="宋体" w:hint="eastAsia"/>
        </w:rPr>
        <w:t>承包人提出索赔的期限</w:t>
      </w:r>
      <w:bookmarkEnd w:id="1230"/>
      <w:bookmarkEnd w:id="1231"/>
      <w:bookmarkEnd w:id="1232"/>
      <w:bookmarkEnd w:id="1233"/>
      <w:bookmarkEnd w:id="1234"/>
      <w:bookmarkEnd w:id="1235"/>
      <w:bookmarkEnd w:id="1236"/>
      <w:bookmarkEnd w:id="1237"/>
    </w:p>
    <w:p w:rsidR="00161773" w:rsidRDefault="00A06327">
      <w:pPr>
        <w:spacing w:line="400" w:lineRule="exact"/>
        <w:ind w:firstLineChars="200" w:firstLine="420"/>
        <w:rPr>
          <w:rFonts w:ascii="宋体" w:hAnsi="宋体"/>
        </w:rPr>
      </w:pPr>
      <w:r>
        <w:rPr>
          <w:rFonts w:ascii="宋体" w:hAnsi="宋体" w:hint="eastAsia"/>
        </w:rPr>
        <w:t xml:space="preserve">23.3.1 </w:t>
      </w:r>
      <w:r>
        <w:rPr>
          <w:rFonts w:ascii="宋体" w:hAnsi="宋体" w:hint="eastAsia"/>
        </w:rPr>
        <w:t>承包人按第</w:t>
      </w:r>
      <w:r>
        <w:rPr>
          <w:rFonts w:ascii="宋体" w:hAnsi="宋体" w:hint="eastAsia"/>
        </w:rPr>
        <w:t>17.5</w:t>
      </w:r>
      <w:r>
        <w:rPr>
          <w:rFonts w:ascii="宋体" w:hAnsi="宋体" w:hint="eastAsia"/>
        </w:rPr>
        <w:t>款的约定接受了竣工付款证书后，应被认为已无权再提出在合同工程接收证书颁发前所发生的任何索赔。</w:t>
      </w:r>
    </w:p>
    <w:p w:rsidR="00161773" w:rsidRDefault="00A06327">
      <w:pPr>
        <w:spacing w:line="400" w:lineRule="exact"/>
        <w:ind w:firstLineChars="200" w:firstLine="420"/>
        <w:rPr>
          <w:rFonts w:ascii="宋体" w:hAnsi="宋体"/>
          <w:shd w:val="pct10" w:color="auto" w:fill="FFFFFF"/>
        </w:rPr>
      </w:pPr>
      <w:r>
        <w:rPr>
          <w:rFonts w:ascii="宋体" w:hAnsi="宋体" w:hint="eastAsia"/>
        </w:rPr>
        <w:t xml:space="preserve">23.3.2 </w:t>
      </w:r>
      <w:r>
        <w:rPr>
          <w:rFonts w:ascii="宋体" w:hAnsi="宋体" w:hint="eastAsia"/>
        </w:rPr>
        <w:t>承包人按第</w:t>
      </w:r>
      <w:r>
        <w:rPr>
          <w:rFonts w:ascii="宋体" w:hAnsi="宋体" w:hint="eastAsia"/>
        </w:rPr>
        <w:t>17.6</w:t>
      </w:r>
      <w:r>
        <w:rPr>
          <w:rFonts w:ascii="宋体" w:hAnsi="宋体" w:hint="eastAsia"/>
        </w:rPr>
        <w:t>款的约定提交的最终结清申请单中，只限于提出工程接收证书颁发后发生的索赔。提出索赔的期限自接受最终结清证书时终止。</w:t>
      </w:r>
      <w:r>
        <w:rPr>
          <w:rFonts w:ascii="宋体" w:hAnsi="宋体" w:hint="eastAsia"/>
        </w:rPr>
        <w:t xml:space="preserve"> </w:t>
      </w:r>
    </w:p>
    <w:p w:rsidR="00161773" w:rsidRDefault="00A06327">
      <w:pPr>
        <w:pStyle w:val="378020"/>
        <w:outlineLvl w:val="0"/>
        <w:rPr>
          <w:rFonts w:ascii="宋体" w:eastAsia="宋体" w:hAnsi="宋体"/>
        </w:rPr>
      </w:pPr>
      <w:bookmarkStart w:id="1238" w:name="_Toc338944854"/>
      <w:bookmarkStart w:id="1239" w:name="_Toc152045761"/>
      <w:bookmarkStart w:id="1240" w:name="_Toc179632779"/>
      <w:bookmarkStart w:id="1241" w:name="_Toc144974731"/>
      <w:bookmarkStart w:id="1242" w:name="_Toc503536239"/>
      <w:bookmarkStart w:id="1243" w:name="_Toc454359328"/>
      <w:bookmarkStart w:id="1244" w:name="_Toc152042540"/>
      <w:bookmarkStart w:id="1245" w:name="_Toc342296412"/>
      <w:r>
        <w:rPr>
          <w:rFonts w:ascii="宋体" w:eastAsia="宋体" w:hAnsi="宋体" w:hint="eastAsia"/>
        </w:rPr>
        <w:t xml:space="preserve">23.4 </w:t>
      </w:r>
      <w:r>
        <w:rPr>
          <w:rFonts w:ascii="宋体" w:eastAsia="宋体" w:hAnsi="宋体" w:hint="eastAsia"/>
        </w:rPr>
        <w:t>发包人的索赔</w:t>
      </w:r>
      <w:bookmarkEnd w:id="1238"/>
      <w:bookmarkEnd w:id="1239"/>
      <w:bookmarkEnd w:id="1240"/>
      <w:bookmarkEnd w:id="1241"/>
      <w:bookmarkEnd w:id="1242"/>
      <w:bookmarkEnd w:id="1243"/>
      <w:bookmarkEnd w:id="1244"/>
      <w:bookmarkEnd w:id="1245"/>
    </w:p>
    <w:p w:rsidR="00161773" w:rsidRDefault="00A06327">
      <w:pPr>
        <w:spacing w:line="400" w:lineRule="exact"/>
        <w:ind w:firstLineChars="200" w:firstLine="420"/>
        <w:rPr>
          <w:rFonts w:ascii="宋体" w:hAnsi="宋体"/>
        </w:rPr>
      </w:pPr>
      <w:r>
        <w:rPr>
          <w:rFonts w:ascii="宋体" w:hAnsi="宋体" w:hint="eastAsia"/>
        </w:rPr>
        <w:t xml:space="preserve">23.4.1 </w:t>
      </w:r>
      <w:r>
        <w:rPr>
          <w:rFonts w:ascii="宋体" w:hAnsi="宋体" w:hint="eastAsia"/>
        </w:rPr>
        <w:t>发生索赔事件后，监理人应及时书面通知承包人，详细说明发包人有权得到的索赔金额和（或）延长缺陷责任期的细节和依据。发包人提出索赔的期限和要求与第</w:t>
      </w:r>
      <w:r>
        <w:rPr>
          <w:rFonts w:ascii="宋体" w:hAnsi="宋体" w:hint="eastAsia"/>
        </w:rPr>
        <w:t>23.3</w:t>
      </w:r>
      <w:r>
        <w:rPr>
          <w:rFonts w:ascii="宋体" w:hAnsi="宋体" w:hint="eastAsia"/>
        </w:rPr>
        <w:t>款的约定相同，延长缺陷责任期的通知应在缺陷责任期届满前发出。</w:t>
      </w:r>
    </w:p>
    <w:p w:rsidR="00161773" w:rsidRDefault="00A06327">
      <w:pPr>
        <w:spacing w:line="400" w:lineRule="exact"/>
        <w:ind w:firstLineChars="200" w:firstLine="420"/>
        <w:rPr>
          <w:rFonts w:ascii="宋体" w:hAnsi="宋体"/>
        </w:rPr>
      </w:pPr>
      <w:r>
        <w:rPr>
          <w:rFonts w:ascii="宋体" w:hAnsi="宋体" w:hint="eastAsia"/>
        </w:rPr>
        <w:t xml:space="preserve">23.4.2 </w:t>
      </w:r>
      <w:r>
        <w:rPr>
          <w:rFonts w:ascii="宋体" w:hAnsi="宋体" w:hint="eastAsia"/>
        </w:rPr>
        <w:t>监理人按第</w:t>
      </w:r>
      <w:r>
        <w:rPr>
          <w:rFonts w:ascii="宋体" w:hAnsi="宋体" w:hint="eastAsia"/>
        </w:rPr>
        <w:t>3.5</w:t>
      </w:r>
      <w:r>
        <w:rPr>
          <w:rFonts w:ascii="宋体" w:hAnsi="宋体" w:hint="eastAsia"/>
        </w:rPr>
        <w:t>款商定或确定发包人从承包人处得到赔付的金额和（或）缺陷责任期的延长期。承包人应付给发包人的金额可从拟支付给承包人的合同价款中扣除，或由承包人以其他方式支付给发包人。</w:t>
      </w:r>
    </w:p>
    <w:p w:rsidR="00161773" w:rsidRDefault="00A06327">
      <w:pPr>
        <w:pStyle w:val="2TimesNewRoman5020"/>
        <w:outlineLvl w:val="0"/>
        <w:rPr>
          <w:rFonts w:ascii="宋体" w:eastAsia="宋体" w:hAnsi="宋体"/>
        </w:rPr>
      </w:pPr>
      <w:bookmarkStart w:id="1246" w:name="_Toc342296413"/>
      <w:bookmarkStart w:id="1247" w:name="_Toc338944855"/>
      <w:bookmarkStart w:id="1248" w:name="_Toc503536240"/>
      <w:r>
        <w:rPr>
          <w:rFonts w:ascii="宋体" w:eastAsia="宋体" w:hAnsi="宋体" w:hint="eastAsia"/>
        </w:rPr>
        <w:t xml:space="preserve">24. </w:t>
      </w:r>
      <w:r>
        <w:rPr>
          <w:rFonts w:ascii="宋体" w:eastAsia="宋体" w:hAnsi="宋体" w:hint="eastAsia"/>
        </w:rPr>
        <w:t>争议的解决</w:t>
      </w:r>
      <w:bookmarkEnd w:id="1246"/>
      <w:bookmarkEnd w:id="1247"/>
      <w:bookmarkEnd w:id="1248"/>
    </w:p>
    <w:p w:rsidR="00161773" w:rsidRDefault="00A06327">
      <w:pPr>
        <w:pStyle w:val="378020"/>
        <w:outlineLvl w:val="0"/>
        <w:rPr>
          <w:rFonts w:ascii="宋体" w:eastAsia="宋体" w:hAnsi="宋体"/>
        </w:rPr>
      </w:pPr>
      <w:bookmarkStart w:id="1249" w:name="_Toc342296414"/>
      <w:bookmarkStart w:id="1250" w:name="_Toc338944856"/>
      <w:bookmarkStart w:id="1251" w:name="_Toc454359330"/>
      <w:bookmarkStart w:id="1252" w:name="_Toc503536241"/>
      <w:r>
        <w:rPr>
          <w:rFonts w:ascii="宋体" w:eastAsia="宋体" w:hAnsi="宋体" w:hint="eastAsia"/>
        </w:rPr>
        <w:t xml:space="preserve">24.1 </w:t>
      </w:r>
      <w:r>
        <w:rPr>
          <w:rFonts w:ascii="宋体" w:eastAsia="宋体" w:hAnsi="宋体" w:hint="eastAsia"/>
        </w:rPr>
        <w:t>争议的解决方式</w:t>
      </w:r>
      <w:bookmarkEnd w:id="1249"/>
      <w:bookmarkEnd w:id="1250"/>
      <w:bookmarkEnd w:id="1251"/>
      <w:bookmarkEnd w:id="1252"/>
    </w:p>
    <w:p w:rsidR="00161773" w:rsidRDefault="00A06327">
      <w:pPr>
        <w:spacing w:line="400" w:lineRule="exact"/>
        <w:ind w:firstLineChars="200" w:firstLine="420"/>
        <w:rPr>
          <w:rFonts w:ascii="宋体" w:hAnsi="宋体"/>
        </w:rPr>
      </w:pPr>
      <w:r>
        <w:rPr>
          <w:rFonts w:ascii="宋体" w:hAnsi="宋体" w:hint="eastAsia"/>
        </w:rPr>
        <w:t>发包人和承包人在履行合同中发生争议的，可以友好协商解决或者</w:t>
      </w:r>
      <w:r>
        <w:rPr>
          <w:rFonts w:ascii="宋体" w:hAnsi="宋体" w:hint="eastAsia"/>
        </w:rPr>
        <w:t>提请争议评审组评审。合同当事人友好协商解决不成、不愿提请争议评审或者不接受争议评审组意见的，可在</w:t>
      </w:r>
      <w:r>
        <w:rPr>
          <w:rFonts w:ascii="宋体" w:hAnsi="宋体" w:hint="eastAsia"/>
        </w:rPr>
        <w:lastRenderedPageBreak/>
        <w:t>专用合同条款中约定下列一种方式解决。</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）向约定的仲裁委员会申请仲裁；</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）向有管辖权的人民法院提起诉讼。</w:t>
      </w:r>
    </w:p>
    <w:p w:rsidR="00161773" w:rsidRDefault="00A06327">
      <w:pPr>
        <w:pStyle w:val="378020"/>
        <w:outlineLvl w:val="0"/>
        <w:rPr>
          <w:rFonts w:ascii="宋体" w:eastAsia="宋体" w:hAnsi="宋体"/>
        </w:rPr>
      </w:pPr>
      <w:bookmarkStart w:id="1253" w:name="_Toc342296415"/>
      <w:bookmarkStart w:id="1254" w:name="_Toc454359331"/>
      <w:bookmarkStart w:id="1255" w:name="_Toc503536242"/>
      <w:bookmarkStart w:id="1256" w:name="_Toc338944857"/>
      <w:r>
        <w:rPr>
          <w:rFonts w:ascii="宋体" w:eastAsia="宋体" w:hAnsi="宋体" w:hint="eastAsia"/>
        </w:rPr>
        <w:t xml:space="preserve">24.2 </w:t>
      </w:r>
      <w:r>
        <w:rPr>
          <w:rFonts w:ascii="宋体" w:eastAsia="宋体" w:hAnsi="宋体" w:hint="eastAsia"/>
        </w:rPr>
        <w:t>友好解决</w:t>
      </w:r>
      <w:bookmarkEnd w:id="1253"/>
      <w:bookmarkEnd w:id="1254"/>
      <w:bookmarkEnd w:id="1255"/>
      <w:bookmarkEnd w:id="1256"/>
    </w:p>
    <w:p w:rsidR="00161773" w:rsidRDefault="00A06327">
      <w:pPr>
        <w:spacing w:line="400" w:lineRule="exact"/>
        <w:ind w:firstLineChars="200" w:firstLine="420"/>
        <w:rPr>
          <w:rFonts w:ascii="宋体" w:hAnsi="宋体"/>
        </w:rPr>
      </w:pPr>
      <w:r>
        <w:rPr>
          <w:rFonts w:ascii="宋体" w:hAnsi="宋体" w:hint="eastAsia"/>
        </w:rPr>
        <w:t>在提请争议评审、仲裁或者诉讼前，以及在争议评审、仲裁或诉讼过程中，发包人和承包人均可共同努力友好协商解决争议。</w:t>
      </w:r>
    </w:p>
    <w:p w:rsidR="00161773" w:rsidRDefault="00A06327">
      <w:pPr>
        <w:pStyle w:val="378020"/>
        <w:outlineLvl w:val="0"/>
        <w:rPr>
          <w:rFonts w:ascii="宋体" w:eastAsia="宋体" w:hAnsi="宋体"/>
        </w:rPr>
      </w:pPr>
      <w:bookmarkStart w:id="1257" w:name="_Toc454359332"/>
      <w:bookmarkStart w:id="1258" w:name="_Toc342296416"/>
      <w:bookmarkStart w:id="1259" w:name="_Toc338944858"/>
      <w:bookmarkStart w:id="1260" w:name="_Toc503536243"/>
      <w:r>
        <w:rPr>
          <w:rFonts w:ascii="宋体" w:eastAsia="宋体" w:hAnsi="宋体" w:hint="eastAsia"/>
        </w:rPr>
        <w:t xml:space="preserve">24.3 </w:t>
      </w:r>
      <w:r>
        <w:rPr>
          <w:rFonts w:ascii="宋体" w:eastAsia="宋体" w:hAnsi="宋体" w:hint="eastAsia"/>
        </w:rPr>
        <w:t>争议评审</w:t>
      </w:r>
      <w:bookmarkEnd w:id="1257"/>
      <w:bookmarkEnd w:id="1258"/>
      <w:bookmarkEnd w:id="1259"/>
      <w:bookmarkEnd w:id="1260"/>
    </w:p>
    <w:p w:rsidR="00161773" w:rsidRDefault="00A06327">
      <w:pPr>
        <w:spacing w:line="400" w:lineRule="exact"/>
        <w:ind w:firstLineChars="200" w:firstLine="420"/>
        <w:rPr>
          <w:rFonts w:ascii="宋体" w:hAnsi="宋体"/>
        </w:rPr>
      </w:pPr>
      <w:r>
        <w:rPr>
          <w:rFonts w:ascii="宋体" w:hAnsi="宋体" w:hint="eastAsia"/>
        </w:rPr>
        <w:t xml:space="preserve">24.3.1 </w:t>
      </w:r>
      <w:r>
        <w:rPr>
          <w:rFonts w:ascii="宋体" w:hAnsi="宋体" w:hint="eastAsia"/>
        </w:rPr>
        <w:t>采用争议评审的，发包人和承包人应在开工日后的</w:t>
      </w:r>
      <w:r>
        <w:rPr>
          <w:rFonts w:ascii="宋体" w:hAnsi="宋体" w:hint="eastAsia"/>
        </w:rPr>
        <w:t>28</w:t>
      </w:r>
      <w:r>
        <w:rPr>
          <w:rFonts w:ascii="宋体" w:hAnsi="宋体" w:hint="eastAsia"/>
        </w:rPr>
        <w:t>天内或在争议发生后，协商成立争议评审组。争议评审组由有合同管理和工程实践经验的专家组成。</w:t>
      </w:r>
    </w:p>
    <w:p w:rsidR="00161773" w:rsidRDefault="00A06327">
      <w:pPr>
        <w:spacing w:line="400" w:lineRule="exact"/>
        <w:ind w:firstLineChars="200" w:firstLine="420"/>
        <w:rPr>
          <w:rFonts w:ascii="宋体" w:hAnsi="宋体"/>
        </w:rPr>
      </w:pPr>
      <w:r>
        <w:rPr>
          <w:rFonts w:ascii="宋体" w:hAnsi="宋体" w:hint="eastAsia"/>
        </w:rPr>
        <w:t xml:space="preserve">24.3.2 </w:t>
      </w:r>
      <w:r>
        <w:rPr>
          <w:rFonts w:ascii="宋体" w:hAnsi="宋体" w:hint="eastAsia"/>
        </w:rPr>
        <w:t>合同双方的争议，应首先由申请人向争议评审组提交一份详细的评审申请报告，并附必要的文件、图纸和证明材料，申请人还应将上述报告的副本同时提交给被申请人和监理人。</w:t>
      </w:r>
    </w:p>
    <w:p w:rsidR="00161773" w:rsidRDefault="00A06327">
      <w:pPr>
        <w:spacing w:line="400" w:lineRule="exact"/>
        <w:ind w:firstLineChars="200" w:firstLine="420"/>
        <w:rPr>
          <w:rFonts w:ascii="宋体" w:hAnsi="宋体"/>
        </w:rPr>
      </w:pPr>
      <w:r>
        <w:rPr>
          <w:rFonts w:ascii="宋体" w:hAnsi="宋体" w:hint="eastAsia"/>
        </w:rPr>
        <w:t xml:space="preserve">24.3.3 </w:t>
      </w:r>
      <w:r>
        <w:rPr>
          <w:rFonts w:ascii="宋体" w:hAnsi="宋体" w:hint="eastAsia"/>
        </w:rPr>
        <w:t>被申请人在收到申请人评审申请报告副本后的</w:t>
      </w:r>
      <w:r>
        <w:rPr>
          <w:rFonts w:ascii="宋体" w:hAnsi="宋体" w:hint="eastAsia"/>
        </w:rPr>
        <w:t>28</w:t>
      </w:r>
      <w:r>
        <w:rPr>
          <w:rFonts w:ascii="宋体" w:hAnsi="宋体" w:hint="eastAsia"/>
        </w:rPr>
        <w:t>天内，向争议评审组提交一份答辩报告，并附证明材料。被申请人应将答辩报告的副本同时提交给申请人和监理人。</w:t>
      </w:r>
    </w:p>
    <w:p w:rsidR="00161773" w:rsidRDefault="00A06327">
      <w:pPr>
        <w:spacing w:line="400" w:lineRule="exact"/>
        <w:ind w:firstLineChars="200" w:firstLine="420"/>
        <w:rPr>
          <w:rFonts w:ascii="宋体" w:hAnsi="宋体"/>
        </w:rPr>
      </w:pPr>
      <w:r>
        <w:rPr>
          <w:rFonts w:ascii="宋体" w:hAnsi="宋体" w:hint="eastAsia"/>
        </w:rPr>
        <w:t xml:space="preserve">24.3.4 </w:t>
      </w:r>
      <w:r>
        <w:rPr>
          <w:rFonts w:ascii="宋体" w:hAnsi="宋体" w:hint="eastAsia"/>
        </w:rPr>
        <w:t>除专用合同条款另有约定外，争议评审组在收到合同双方报告后的</w:t>
      </w:r>
      <w:r>
        <w:rPr>
          <w:rFonts w:ascii="宋体" w:hAnsi="宋体" w:hint="eastAsia"/>
        </w:rPr>
        <w:t>14</w:t>
      </w:r>
      <w:r>
        <w:rPr>
          <w:rFonts w:ascii="宋体" w:hAnsi="宋体" w:hint="eastAsia"/>
        </w:rPr>
        <w:t>天内，邀请双方代表和有关人员举行调查会，向双方调查争议细节；必要时争议评审组可要求双方进一步提供补充材</w:t>
      </w:r>
      <w:r>
        <w:rPr>
          <w:rFonts w:ascii="宋体" w:hAnsi="宋体" w:hint="eastAsia"/>
        </w:rPr>
        <w:t>料。</w:t>
      </w:r>
    </w:p>
    <w:p w:rsidR="00161773" w:rsidRDefault="00A06327">
      <w:pPr>
        <w:spacing w:line="400" w:lineRule="exact"/>
        <w:ind w:firstLineChars="200" w:firstLine="420"/>
        <w:rPr>
          <w:rFonts w:ascii="宋体" w:hAnsi="宋体"/>
        </w:rPr>
      </w:pPr>
      <w:r>
        <w:rPr>
          <w:rFonts w:ascii="宋体" w:hAnsi="宋体" w:hint="eastAsia"/>
        </w:rPr>
        <w:t xml:space="preserve">24.3.5 </w:t>
      </w:r>
      <w:r>
        <w:rPr>
          <w:rFonts w:ascii="宋体" w:hAnsi="宋体" w:hint="eastAsia"/>
        </w:rPr>
        <w:t>除专用合同条款另有约定外，在调查会结束后的</w:t>
      </w:r>
      <w:r>
        <w:rPr>
          <w:rFonts w:ascii="宋体" w:hAnsi="宋体" w:hint="eastAsia"/>
        </w:rPr>
        <w:t>14</w:t>
      </w:r>
      <w:r>
        <w:rPr>
          <w:rFonts w:ascii="宋体" w:hAnsi="宋体" w:hint="eastAsia"/>
        </w:rPr>
        <w:t>天内，争议评审组应在不受任何干扰的情况下进行独立、公正的评审，作出书面评审意见，并说明理由。在争议评审期间，争议双方暂按总监理工程师的确定执行。</w:t>
      </w:r>
    </w:p>
    <w:p w:rsidR="00161773" w:rsidRDefault="00A06327">
      <w:pPr>
        <w:spacing w:line="400" w:lineRule="exact"/>
        <w:ind w:firstLineChars="200" w:firstLine="420"/>
        <w:rPr>
          <w:rFonts w:ascii="宋体" w:hAnsi="宋体"/>
        </w:rPr>
      </w:pPr>
      <w:r>
        <w:rPr>
          <w:rFonts w:ascii="宋体" w:hAnsi="宋体" w:hint="eastAsia"/>
        </w:rPr>
        <w:t xml:space="preserve">24.3.6 </w:t>
      </w:r>
      <w:r>
        <w:rPr>
          <w:rFonts w:ascii="宋体" w:hAnsi="宋体" w:hint="eastAsia"/>
        </w:rPr>
        <w:t>发包人和承包人接受评审意见的，由监理人根据评审意见拟定执行协议，经争议双方签字后作为合同的补充文件，并遵照执行。</w:t>
      </w:r>
    </w:p>
    <w:p w:rsidR="00161773" w:rsidRDefault="00A06327">
      <w:pPr>
        <w:spacing w:line="400" w:lineRule="exact"/>
        <w:ind w:firstLineChars="200" w:firstLine="420"/>
        <w:rPr>
          <w:rFonts w:ascii="宋体" w:hAnsi="宋体"/>
        </w:rPr>
      </w:pPr>
      <w:r>
        <w:rPr>
          <w:rFonts w:ascii="宋体" w:hAnsi="宋体" w:hint="eastAsia"/>
        </w:rPr>
        <w:t xml:space="preserve">24.3.7 </w:t>
      </w:r>
      <w:r>
        <w:rPr>
          <w:rFonts w:ascii="宋体" w:hAnsi="宋体" w:hint="eastAsia"/>
        </w:rPr>
        <w:t>发包人或承包人不接受评审意见，并要求提交仲裁或提起诉讼的，应在收到评审意见后的</w:t>
      </w:r>
      <w:r>
        <w:rPr>
          <w:rFonts w:ascii="宋体" w:hAnsi="宋体" w:hint="eastAsia"/>
        </w:rPr>
        <w:t>14</w:t>
      </w:r>
      <w:r>
        <w:rPr>
          <w:rFonts w:ascii="宋体" w:hAnsi="宋体" w:hint="eastAsia"/>
        </w:rPr>
        <w:t>天内将仲裁或起诉意向书面通知另一方，并抄送监理人，但在仲裁或诉讼结束前应暂按</w:t>
      </w:r>
      <w:r>
        <w:rPr>
          <w:rFonts w:ascii="宋体" w:hAnsi="宋体" w:hint="eastAsia"/>
        </w:rPr>
        <w:t>总监理工程师的确定执行。</w:t>
      </w:r>
    </w:p>
    <w:p w:rsidR="00161773" w:rsidRDefault="00161773">
      <w:pPr>
        <w:rPr>
          <w:rFonts w:ascii="宋体" w:hAnsi="宋体" w:cs="Arial"/>
        </w:rPr>
      </w:pPr>
    </w:p>
    <w:p w:rsidR="00161773" w:rsidRDefault="00161773">
      <w:pPr>
        <w:rPr>
          <w:rFonts w:ascii="宋体" w:hAnsi="宋体" w:cs="Arial"/>
        </w:rPr>
      </w:pPr>
    </w:p>
    <w:p w:rsidR="00161773" w:rsidRDefault="00161773">
      <w:pPr>
        <w:rPr>
          <w:rFonts w:ascii="宋体" w:hAnsi="宋体" w:cs="Arial"/>
        </w:rPr>
        <w:sectPr w:rsidR="00161773">
          <w:footerReference w:type="default" r:id="rId18"/>
          <w:pgSz w:w="11906" w:h="16838"/>
          <w:pgMar w:top="1440" w:right="1800" w:bottom="1440" w:left="1800" w:header="851" w:footer="992" w:gutter="0"/>
          <w:cols w:space="0"/>
          <w:docGrid w:linePitch="312"/>
        </w:sectPr>
      </w:pPr>
    </w:p>
    <w:p w:rsidR="00161773" w:rsidRDefault="00A06327">
      <w:pPr>
        <w:jc w:val="center"/>
        <w:rPr>
          <w:rFonts w:ascii="宋体" w:hAnsi="宋体" w:cs="Arial"/>
          <w:b/>
          <w:sz w:val="28"/>
          <w:szCs w:val="28"/>
        </w:rPr>
      </w:pPr>
      <w:r>
        <w:rPr>
          <w:rFonts w:ascii="宋体" w:hAnsi="宋体" w:cs="Arial" w:hint="eastAsia"/>
          <w:b/>
          <w:sz w:val="28"/>
          <w:szCs w:val="28"/>
        </w:rPr>
        <w:lastRenderedPageBreak/>
        <w:t>专用合同条款</w:t>
      </w:r>
    </w:p>
    <w:p w:rsidR="00161773" w:rsidRDefault="00A06327">
      <w:pPr>
        <w:pStyle w:val="2TimesNewRoman5020"/>
        <w:outlineLvl w:val="0"/>
        <w:rPr>
          <w:rFonts w:ascii="宋体" w:eastAsia="宋体" w:hAnsi="宋体"/>
        </w:rPr>
      </w:pPr>
      <w:bookmarkStart w:id="1261" w:name="_Toc342296418"/>
      <w:bookmarkStart w:id="1262" w:name="_Toc503536245"/>
      <w:bookmarkStart w:id="1263" w:name="_Toc241459659"/>
      <w:r>
        <w:rPr>
          <w:rFonts w:ascii="宋体" w:eastAsia="宋体" w:hAnsi="宋体"/>
        </w:rPr>
        <w:t xml:space="preserve">1. </w:t>
      </w:r>
      <w:r>
        <w:rPr>
          <w:rFonts w:ascii="宋体" w:eastAsia="宋体" w:hAnsi="宋体"/>
        </w:rPr>
        <w:t>一般约定</w:t>
      </w:r>
      <w:bookmarkEnd w:id="1261"/>
      <w:bookmarkEnd w:id="1262"/>
      <w:bookmarkEnd w:id="1263"/>
    </w:p>
    <w:p w:rsidR="00161773" w:rsidRDefault="00A06327">
      <w:pPr>
        <w:pStyle w:val="378020"/>
        <w:outlineLvl w:val="0"/>
        <w:rPr>
          <w:rFonts w:ascii="宋体" w:eastAsia="宋体" w:hAnsi="宋体" w:cs="Arial"/>
        </w:rPr>
      </w:pPr>
      <w:bookmarkStart w:id="1264" w:name="_Toc503536246"/>
      <w:bookmarkStart w:id="1265" w:name="_Toc342296419"/>
      <w:bookmarkStart w:id="1266" w:name="_Toc144974580"/>
      <w:bookmarkStart w:id="1267" w:name="_Toc179632630"/>
      <w:bookmarkStart w:id="1268" w:name="_Toc152042390"/>
      <w:bookmarkStart w:id="1269" w:name="_Toc454359335"/>
      <w:bookmarkStart w:id="1270" w:name="_Toc241459660"/>
      <w:bookmarkStart w:id="1271" w:name="_Toc152045612"/>
      <w:r>
        <w:rPr>
          <w:rFonts w:ascii="宋体" w:eastAsia="宋体" w:hAnsi="宋体" w:cs="Arial"/>
        </w:rPr>
        <w:t xml:space="preserve">1.1 </w:t>
      </w:r>
      <w:r>
        <w:rPr>
          <w:rFonts w:ascii="宋体" w:eastAsia="宋体" w:hAnsi="宋体" w:cs="Arial"/>
        </w:rPr>
        <w:t>词语定义</w:t>
      </w:r>
      <w:bookmarkEnd w:id="1264"/>
      <w:bookmarkEnd w:id="1265"/>
      <w:bookmarkEnd w:id="1266"/>
      <w:bookmarkEnd w:id="1267"/>
      <w:bookmarkEnd w:id="1268"/>
      <w:bookmarkEnd w:id="1269"/>
      <w:bookmarkEnd w:id="1270"/>
      <w:bookmarkEnd w:id="1271"/>
    </w:p>
    <w:p w:rsidR="00161773" w:rsidRDefault="00A06327">
      <w:pPr>
        <w:spacing w:line="400" w:lineRule="exact"/>
        <w:ind w:firstLineChars="200" w:firstLine="420"/>
        <w:rPr>
          <w:rFonts w:ascii="宋体" w:hAnsi="宋体"/>
        </w:rPr>
      </w:pPr>
      <w:r>
        <w:rPr>
          <w:rFonts w:ascii="宋体" w:hAnsi="宋体" w:hint="eastAsia"/>
        </w:rPr>
        <w:t>1.1.2</w:t>
      </w:r>
      <w:r>
        <w:rPr>
          <w:rFonts w:ascii="宋体" w:hAnsi="宋体" w:hint="eastAsia"/>
        </w:rPr>
        <w:t>合同当事人和人员</w:t>
      </w:r>
    </w:p>
    <w:p w:rsidR="00161773" w:rsidRDefault="00A06327">
      <w:pPr>
        <w:spacing w:line="400" w:lineRule="exact"/>
        <w:ind w:firstLineChars="200" w:firstLine="420"/>
        <w:jc w:val="left"/>
        <w:rPr>
          <w:rFonts w:ascii="宋体" w:hAnsi="宋体"/>
        </w:rPr>
      </w:pPr>
      <w:r>
        <w:rPr>
          <w:rFonts w:ascii="宋体" w:hAnsi="宋体" w:hint="eastAsia"/>
        </w:rPr>
        <w:t>1.1.2.2</w:t>
      </w:r>
      <w:r>
        <w:rPr>
          <w:rFonts w:ascii="宋体" w:hAnsi="宋体" w:hint="eastAsia"/>
        </w:rPr>
        <w:t>发包人：</w:t>
      </w:r>
      <w:r>
        <w:rPr>
          <w:rFonts w:ascii="宋体" w:hAnsi="宋体" w:hint="eastAsia"/>
          <w:u w:val="single"/>
        </w:rPr>
        <w:t xml:space="preserve">    </w:t>
      </w:r>
      <w:r>
        <w:rPr>
          <w:rFonts w:ascii="宋体" w:hAnsi="宋体" w:hint="eastAsia"/>
          <w:u w:val="single"/>
        </w:rPr>
        <w:t>北京舞蹈学院</w:t>
      </w:r>
      <w:r>
        <w:rPr>
          <w:rFonts w:ascii="宋体" w:hAnsi="宋体" w:hint="eastAsia"/>
          <w:u w:val="single"/>
        </w:rPr>
        <w:t xml:space="preserve">  </w:t>
      </w:r>
      <w:r>
        <w:rPr>
          <w:rFonts w:ascii="宋体" w:hAnsi="宋体" w:hint="eastAsia"/>
          <w:color w:val="000000"/>
          <w:u w:val="single"/>
        </w:rPr>
        <w:t xml:space="preserve"> </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1.1.2.6</w:t>
      </w:r>
      <w:r>
        <w:rPr>
          <w:rFonts w:ascii="宋体" w:hAnsi="宋体" w:hint="eastAsia"/>
        </w:rPr>
        <w:t>监理人：</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1.1.2.8</w:t>
      </w:r>
      <w:r>
        <w:rPr>
          <w:rFonts w:ascii="宋体" w:hAnsi="宋体" w:hint="eastAsia"/>
        </w:rPr>
        <w:t>发包人代表：指发包人指定的派驻施工场地（现场）的全权代表。</w:t>
      </w:r>
    </w:p>
    <w:p w:rsidR="00161773" w:rsidRDefault="00A06327">
      <w:pPr>
        <w:spacing w:line="400" w:lineRule="exact"/>
        <w:ind w:firstLineChars="200" w:firstLine="420"/>
        <w:jc w:val="left"/>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职</w:t>
      </w:r>
      <w:r>
        <w:rPr>
          <w:rFonts w:ascii="宋体" w:hAnsi="宋体" w:hint="eastAsia"/>
        </w:rPr>
        <w:t xml:space="preserve">    </w:t>
      </w:r>
      <w:r>
        <w:rPr>
          <w:rFonts w:ascii="宋体" w:hAnsi="宋体" w:hint="eastAsia"/>
        </w:rPr>
        <w:t>称：</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联系电话：</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电子信箱：</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通信地址：</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1.1.2.9</w:t>
      </w:r>
      <w:r>
        <w:rPr>
          <w:rFonts w:ascii="宋体" w:hAnsi="宋体" w:hint="eastAsia"/>
        </w:rPr>
        <w:t>专业分包人：指根据合同条款第</w:t>
      </w:r>
      <w:r>
        <w:rPr>
          <w:rFonts w:ascii="宋体" w:hAnsi="宋体" w:hint="eastAsia"/>
        </w:rPr>
        <w:t>15.</w:t>
      </w:r>
      <w:r>
        <w:rPr>
          <w:rFonts w:ascii="宋体" w:hAnsi="宋体" w:hint="eastAsia"/>
        </w:rPr>
        <w:t>8.1</w:t>
      </w:r>
      <w:r>
        <w:rPr>
          <w:rFonts w:ascii="宋体" w:hAnsi="宋体" w:hint="eastAsia"/>
        </w:rPr>
        <w:t>项的约定，由发包人和承包人以招标方式选择的分包人。</w:t>
      </w:r>
    </w:p>
    <w:p w:rsidR="00161773" w:rsidRDefault="00A06327">
      <w:pPr>
        <w:spacing w:line="400" w:lineRule="exact"/>
        <w:ind w:firstLineChars="200" w:firstLine="420"/>
        <w:jc w:val="left"/>
        <w:rPr>
          <w:rFonts w:ascii="宋体" w:hAnsi="宋体"/>
        </w:rPr>
      </w:pPr>
      <w:r>
        <w:rPr>
          <w:rFonts w:ascii="宋体" w:hAnsi="宋体" w:hint="eastAsia"/>
        </w:rPr>
        <w:t>1.1.2.10</w:t>
      </w:r>
      <w:r>
        <w:rPr>
          <w:rFonts w:ascii="宋体" w:hAnsi="宋体" w:hint="eastAsia"/>
        </w:rPr>
        <w:t>专项供应商：指根据合同条款第</w:t>
      </w:r>
      <w:r>
        <w:rPr>
          <w:rFonts w:ascii="宋体" w:hAnsi="宋体" w:hint="eastAsia"/>
        </w:rPr>
        <w:t>15.8.1</w:t>
      </w:r>
      <w:r>
        <w:rPr>
          <w:rFonts w:ascii="宋体" w:hAnsi="宋体" w:hint="eastAsia"/>
        </w:rPr>
        <w:t>项的约定，由发包人和承包人以招标方式选择的供应商。</w:t>
      </w:r>
    </w:p>
    <w:p w:rsidR="00161773" w:rsidRDefault="00A06327">
      <w:pPr>
        <w:spacing w:line="400" w:lineRule="exact"/>
        <w:ind w:firstLineChars="200" w:firstLine="420"/>
        <w:jc w:val="left"/>
        <w:rPr>
          <w:rFonts w:ascii="宋体" w:hAnsi="宋体"/>
          <w:u w:val="single"/>
        </w:rPr>
      </w:pPr>
      <w:r>
        <w:rPr>
          <w:rFonts w:ascii="宋体" w:hAnsi="宋体" w:hint="eastAsia"/>
        </w:rPr>
        <w:t>1.1.2.11</w:t>
      </w:r>
      <w:r>
        <w:rPr>
          <w:rFonts w:ascii="宋体" w:hAnsi="宋体" w:hint="eastAsia"/>
        </w:rPr>
        <w:t>独立承包人：指与发包人直接订立工程承包合同，负责实施与工程有关的其他工作的当事人。</w:t>
      </w:r>
    </w:p>
    <w:p w:rsidR="00161773" w:rsidRDefault="00A06327">
      <w:pPr>
        <w:spacing w:line="400" w:lineRule="exact"/>
        <w:ind w:firstLineChars="200" w:firstLine="420"/>
        <w:jc w:val="left"/>
        <w:rPr>
          <w:rFonts w:ascii="宋体" w:hAnsi="宋体"/>
        </w:rPr>
      </w:pPr>
      <w:r>
        <w:rPr>
          <w:rFonts w:ascii="宋体" w:hAnsi="宋体" w:hint="eastAsia"/>
        </w:rPr>
        <w:t>1.1.3</w:t>
      </w:r>
      <w:r>
        <w:rPr>
          <w:rFonts w:ascii="宋体" w:hAnsi="宋体" w:hint="eastAsia"/>
        </w:rPr>
        <w:t>工程和设备</w:t>
      </w:r>
    </w:p>
    <w:p w:rsidR="00161773" w:rsidRDefault="00A06327">
      <w:pPr>
        <w:spacing w:line="400" w:lineRule="exact"/>
        <w:ind w:firstLineChars="200" w:firstLine="420"/>
        <w:jc w:val="left"/>
        <w:rPr>
          <w:rFonts w:ascii="宋体" w:hAnsi="宋体"/>
          <w:u w:val="single"/>
        </w:rPr>
      </w:pPr>
      <w:r>
        <w:rPr>
          <w:rFonts w:ascii="宋体" w:hAnsi="宋体" w:hint="eastAsia"/>
        </w:rPr>
        <w:t>1.1.3.2</w:t>
      </w:r>
      <w:r>
        <w:rPr>
          <w:rFonts w:ascii="宋体" w:hAnsi="宋体" w:hint="eastAsia"/>
        </w:rPr>
        <w:t>永久工程：</w:t>
      </w:r>
      <w:r>
        <w:rPr>
          <w:rFonts w:ascii="宋体" w:hAnsi="宋体" w:hint="eastAsia"/>
          <w:u w:val="single"/>
        </w:rPr>
        <w:t xml:space="preserve">     </w:t>
      </w:r>
      <w:r>
        <w:rPr>
          <w:rFonts w:ascii="宋体" w:hAnsi="宋体" w:hint="eastAsia"/>
          <w:u w:val="single"/>
        </w:rPr>
        <w:t>按合同约定建造</w:t>
      </w:r>
      <w:r>
        <w:rPr>
          <w:rFonts w:ascii="宋体" w:hAnsi="宋体"/>
          <w:u w:val="single"/>
        </w:rPr>
        <w:t>并移交给发包人的工程</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1.1.3.3</w:t>
      </w:r>
      <w:r>
        <w:rPr>
          <w:rFonts w:ascii="宋体" w:hAnsi="宋体" w:hint="eastAsia"/>
        </w:rPr>
        <w:t>临时工程：</w:t>
      </w:r>
      <w:r>
        <w:rPr>
          <w:rFonts w:ascii="宋体" w:hAnsi="宋体" w:hint="eastAsia"/>
          <w:u w:val="single"/>
        </w:rPr>
        <w:t xml:space="preserve">    </w:t>
      </w:r>
      <w:r>
        <w:rPr>
          <w:rFonts w:ascii="宋体" w:hAnsi="宋体" w:hint="eastAsia"/>
          <w:u w:val="single"/>
        </w:rPr>
        <w:t>承包人为</w:t>
      </w:r>
      <w:r>
        <w:rPr>
          <w:rFonts w:ascii="宋体" w:hAnsi="宋体"/>
          <w:u w:val="single"/>
        </w:rPr>
        <w:t>完成永久工程</w:t>
      </w:r>
      <w:r>
        <w:rPr>
          <w:rFonts w:ascii="宋体" w:hAnsi="宋体" w:hint="eastAsia"/>
          <w:u w:val="single"/>
        </w:rPr>
        <w:t>所修建</w:t>
      </w:r>
      <w:r>
        <w:rPr>
          <w:rFonts w:ascii="宋体" w:hAnsi="宋体"/>
          <w:u w:val="single"/>
        </w:rPr>
        <w:t>的临时性工程</w:t>
      </w:r>
      <w:r>
        <w:rPr>
          <w:rFonts w:ascii="宋体" w:hAnsi="宋体" w:hint="eastAsia"/>
          <w:u w:val="single"/>
        </w:rPr>
        <w:t>并在</w:t>
      </w:r>
      <w:r>
        <w:rPr>
          <w:rFonts w:ascii="宋体" w:hAnsi="宋体"/>
          <w:u w:val="single"/>
        </w:rPr>
        <w:t>本工程竣工后</w:t>
      </w:r>
      <w:r>
        <w:rPr>
          <w:rFonts w:ascii="宋体" w:hAnsi="宋体" w:hint="eastAsia"/>
          <w:u w:val="single"/>
        </w:rPr>
        <w:t>或</w:t>
      </w:r>
      <w:r>
        <w:rPr>
          <w:rFonts w:ascii="宋体" w:hAnsi="宋体"/>
          <w:u w:val="single"/>
        </w:rPr>
        <w:t>发包人要求是</w:t>
      </w:r>
      <w:r>
        <w:rPr>
          <w:rFonts w:ascii="宋体" w:hAnsi="宋体" w:hint="eastAsia"/>
          <w:u w:val="single"/>
        </w:rPr>
        <w:t>承包人</w:t>
      </w:r>
      <w:r>
        <w:rPr>
          <w:rFonts w:ascii="宋体" w:hAnsi="宋体"/>
          <w:u w:val="single"/>
        </w:rPr>
        <w:t>需予以全部拆除的工程</w:t>
      </w:r>
      <w:r>
        <w:rPr>
          <w:rFonts w:ascii="宋体" w:hAnsi="宋体" w:hint="eastAsia"/>
          <w:u w:val="single"/>
        </w:rPr>
        <w:t>。包括</w:t>
      </w:r>
      <w:r>
        <w:rPr>
          <w:rFonts w:ascii="宋体" w:hAnsi="宋体"/>
          <w:u w:val="single"/>
        </w:rPr>
        <w:t>临时道路、施工供水工程、施工供电工程等</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1.1.3.4</w:t>
      </w:r>
      <w:r>
        <w:rPr>
          <w:rFonts w:ascii="宋体" w:hAnsi="宋体"/>
        </w:rPr>
        <w:t>单位工程</w:t>
      </w:r>
      <w:r>
        <w:rPr>
          <w:rFonts w:ascii="宋体" w:hAnsi="宋体" w:hint="eastAsia"/>
        </w:rPr>
        <w:t>：指具有相对独立的设计文件，能够独立组织施工并能形成独立使用功能的永久工程的组成部分。</w:t>
      </w:r>
    </w:p>
    <w:p w:rsidR="00161773" w:rsidRDefault="00A06327">
      <w:pPr>
        <w:spacing w:line="400" w:lineRule="exact"/>
        <w:ind w:firstLineChars="200" w:firstLine="420"/>
        <w:jc w:val="left"/>
        <w:rPr>
          <w:rFonts w:ascii="宋体" w:hAnsi="宋体"/>
          <w:u w:val="single"/>
        </w:rPr>
      </w:pPr>
      <w:r>
        <w:rPr>
          <w:rFonts w:ascii="宋体" w:hAnsi="宋体" w:hint="eastAsia"/>
        </w:rPr>
        <w:t>1.1.3.10</w:t>
      </w:r>
      <w:r>
        <w:rPr>
          <w:rFonts w:ascii="宋体" w:hAnsi="宋体" w:hint="eastAsia"/>
        </w:rPr>
        <w:t>永久占地：</w:t>
      </w:r>
      <w:r>
        <w:rPr>
          <w:rFonts w:ascii="宋体" w:hAnsi="宋体" w:hint="eastAsia"/>
          <w:u w:val="single"/>
        </w:rPr>
        <w:t xml:space="preserve"> </w:t>
      </w:r>
      <w:r>
        <w:rPr>
          <w:rFonts w:ascii="宋体" w:hAnsi="宋体" w:hint="eastAsia"/>
          <w:u w:val="single"/>
        </w:rPr>
        <w:t>为</w:t>
      </w:r>
      <w:r>
        <w:rPr>
          <w:rFonts w:ascii="宋体" w:hAnsi="宋体"/>
          <w:u w:val="single"/>
        </w:rPr>
        <w:t>实施本合同工程</w:t>
      </w:r>
      <w:r>
        <w:rPr>
          <w:rFonts w:ascii="宋体" w:hAnsi="宋体" w:hint="eastAsia"/>
          <w:u w:val="single"/>
        </w:rPr>
        <w:t>需要</w:t>
      </w:r>
      <w:r>
        <w:rPr>
          <w:rFonts w:ascii="宋体" w:hAnsi="宋体"/>
          <w:u w:val="single"/>
        </w:rPr>
        <w:t>永久占地范围</w:t>
      </w:r>
      <w:r>
        <w:rPr>
          <w:rFonts w:ascii="宋体" w:hAnsi="宋体" w:hint="eastAsia"/>
          <w:u w:val="single"/>
        </w:rPr>
        <w:t>，</w:t>
      </w:r>
      <w:r>
        <w:rPr>
          <w:rFonts w:ascii="宋体" w:hAnsi="宋体"/>
          <w:u w:val="single"/>
        </w:rPr>
        <w:t>详见施工图纸</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1.1.3.11</w:t>
      </w:r>
      <w:r>
        <w:rPr>
          <w:rFonts w:ascii="宋体" w:hAnsi="宋体" w:hint="eastAsia"/>
        </w:rPr>
        <w:t>临时占地：</w:t>
      </w:r>
      <w:r>
        <w:rPr>
          <w:rFonts w:ascii="宋体" w:hAnsi="宋体" w:hint="eastAsia"/>
          <w:u w:val="single"/>
        </w:rPr>
        <w:t xml:space="preserve">  </w:t>
      </w:r>
      <w:r>
        <w:rPr>
          <w:rFonts w:ascii="宋体" w:hAnsi="宋体" w:hint="eastAsia"/>
          <w:u w:val="single"/>
        </w:rPr>
        <w:t>不提供改造</w:t>
      </w:r>
      <w:r>
        <w:rPr>
          <w:rFonts w:ascii="宋体" w:hAnsi="宋体"/>
          <w:u w:val="single"/>
        </w:rPr>
        <w:t>范围以外的临时场地</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1.1.4</w:t>
      </w:r>
      <w:r>
        <w:rPr>
          <w:rFonts w:ascii="宋体" w:hAnsi="宋体" w:hint="eastAsia"/>
        </w:rPr>
        <w:t>日期</w:t>
      </w:r>
    </w:p>
    <w:p w:rsidR="00161773" w:rsidRDefault="00A06327">
      <w:pPr>
        <w:spacing w:line="400" w:lineRule="exact"/>
        <w:ind w:firstLineChars="200" w:firstLine="420"/>
        <w:jc w:val="left"/>
        <w:rPr>
          <w:rFonts w:ascii="宋体" w:hAnsi="宋体"/>
          <w:u w:val="single"/>
        </w:rPr>
      </w:pPr>
      <w:r>
        <w:rPr>
          <w:rFonts w:ascii="宋体" w:hAnsi="宋体" w:hint="eastAsia"/>
        </w:rPr>
        <w:t>1.1.4.5</w:t>
      </w:r>
      <w:r>
        <w:rPr>
          <w:rFonts w:ascii="宋体" w:hAnsi="宋体" w:hint="eastAsia"/>
        </w:rPr>
        <w:t>缺陷责任期期限：</w:t>
      </w:r>
      <w:r>
        <w:rPr>
          <w:rFonts w:ascii="宋体" w:hAnsi="宋体" w:hint="eastAsia"/>
          <w:u w:val="single"/>
        </w:rPr>
        <w:t xml:space="preserve">    24</w:t>
      </w:r>
      <w:r>
        <w:rPr>
          <w:rFonts w:ascii="宋体" w:hAnsi="宋体" w:hint="eastAsia"/>
          <w:u w:val="single"/>
        </w:rPr>
        <w:t>个</w:t>
      </w:r>
      <w:r>
        <w:rPr>
          <w:rFonts w:ascii="宋体" w:hAnsi="宋体" w:hint="eastAsia"/>
          <w:u w:val="single"/>
        </w:rPr>
        <w:t xml:space="preserve">   </w:t>
      </w:r>
      <w:r>
        <w:rPr>
          <w:rFonts w:ascii="宋体" w:hAnsi="宋体" w:hint="eastAsia"/>
        </w:rPr>
        <w:t>月。</w:t>
      </w:r>
    </w:p>
    <w:p w:rsidR="00161773" w:rsidRDefault="00A06327">
      <w:pPr>
        <w:spacing w:line="400" w:lineRule="exact"/>
        <w:ind w:firstLineChars="200" w:firstLine="420"/>
        <w:jc w:val="left"/>
        <w:rPr>
          <w:rFonts w:ascii="宋体" w:hAnsi="宋体"/>
        </w:rPr>
      </w:pPr>
      <w:r>
        <w:rPr>
          <w:rFonts w:ascii="宋体" w:hAnsi="宋体" w:hint="eastAsia"/>
        </w:rPr>
        <w:t>1.1.4.8</w:t>
      </w:r>
      <w:r>
        <w:rPr>
          <w:rFonts w:ascii="宋体" w:hAnsi="宋体" w:hint="eastAsia"/>
        </w:rPr>
        <w:t>保修期：是根据现行有关法律规定，在合同条款第</w:t>
      </w:r>
      <w:r>
        <w:rPr>
          <w:rFonts w:ascii="宋体" w:hAnsi="宋体" w:hint="eastAsia"/>
        </w:rPr>
        <w:t>19.7</w:t>
      </w:r>
      <w:r>
        <w:rPr>
          <w:rFonts w:ascii="宋体" w:hAnsi="宋体" w:hint="eastAsia"/>
        </w:rPr>
        <w:t>款中约定的由承包人负责对合同约定的保修范围内发生的质量问题履行保修义务并对造成的损失承担赔偿责任的期限。</w:t>
      </w:r>
    </w:p>
    <w:p w:rsidR="00161773" w:rsidRDefault="00A06327">
      <w:pPr>
        <w:spacing w:line="400" w:lineRule="exact"/>
        <w:ind w:firstLineChars="200" w:firstLine="420"/>
        <w:jc w:val="left"/>
        <w:rPr>
          <w:rFonts w:ascii="宋体" w:hAnsi="宋体"/>
        </w:rPr>
      </w:pPr>
      <w:r>
        <w:rPr>
          <w:rFonts w:ascii="宋体" w:hAnsi="宋体" w:hint="eastAsia"/>
        </w:rPr>
        <w:t>1.1.6</w:t>
      </w:r>
      <w:r>
        <w:rPr>
          <w:rFonts w:ascii="宋体" w:hAnsi="宋体" w:hint="eastAsia"/>
        </w:rPr>
        <w:t>其他</w:t>
      </w:r>
    </w:p>
    <w:p w:rsidR="00161773" w:rsidRDefault="00A06327">
      <w:pPr>
        <w:spacing w:line="400" w:lineRule="exact"/>
        <w:ind w:firstLineChars="200" w:firstLine="420"/>
        <w:rPr>
          <w:rFonts w:ascii="宋体" w:hAnsi="宋体"/>
        </w:rPr>
      </w:pPr>
      <w:r>
        <w:rPr>
          <w:rFonts w:ascii="宋体" w:hAnsi="宋体" w:hint="eastAsia"/>
        </w:rPr>
        <w:t>1.1.6.2</w:t>
      </w:r>
      <w:r>
        <w:rPr>
          <w:rFonts w:ascii="宋体" w:hAnsi="宋体" w:hint="eastAsia"/>
        </w:rPr>
        <w:t>材料：指构成或将构成永久工程组成部分的各类物品</w:t>
      </w:r>
      <w:r>
        <w:rPr>
          <w:rFonts w:ascii="宋体" w:hAnsi="宋体" w:hint="eastAsia"/>
        </w:rPr>
        <w:t>(</w:t>
      </w:r>
      <w:r>
        <w:rPr>
          <w:rFonts w:ascii="宋体" w:hAnsi="宋体" w:hint="eastAsia"/>
        </w:rPr>
        <w:t>工程设备除外</w:t>
      </w:r>
      <w:r>
        <w:rPr>
          <w:rFonts w:ascii="宋体" w:hAnsi="宋体" w:hint="eastAsia"/>
        </w:rPr>
        <w:t>)</w:t>
      </w:r>
      <w:r>
        <w:rPr>
          <w:rFonts w:ascii="宋体" w:hAnsi="宋体" w:hint="eastAsia"/>
        </w:rPr>
        <w:t>，包括合同中</w:t>
      </w:r>
      <w:r>
        <w:rPr>
          <w:rFonts w:ascii="宋体" w:hAnsi="宋体" w:hint="eastAsia"/>
        </w:rPr>
        <w:lastRenderedPageBreak/>
        <w:t>可能约定的承包人仅负责供应的材料。</w:t>
      </w:r>
    </w:p>
    <w:p w:rsidR="00161773" w:rsidRDefault="00A06327">
      <w:pPr>
        <w:spacing w:line="400" w:lineRule="exact"/>
        <w:ind w:firstLineChars="200" w:firstLine="420"/>
        <w:jc w:val="left"/>
        <w:rPr>
          <w:rFonts w:ascii="宋体" w:hAnsi="宋体"/>
        </w:rPr>
      </w:pPr>
      <w:r>
        <w:rPr>
          <w:rFonts w:ascii="宋体" w:hAnsi="宋体" w:hint="eastAsia"/>
        </w:rPr>
        <w:t>1.1.6.3</w:t>
      </w:r>
      <w:r>
        <w:rPr>
          <w:rFonts w:ascii="宋体" w:hAnsi="宋体" w:hint="eastAsia"/>
        </w:rPr>
        <w:t>争议评审组：是由发包人和承包人共同聘请的人员组成的独立、公正的第三方临时性组织，一般由一名或者三名合同管理和（或）工程管理专家组成。争议评审组负责对发包人和（或）承包人提请进行评审的本合</w:t>
      </w:r>
      <w:r>
        <w:rPr>
          <w:rFonts w:ascii="宋体" w:hAnsi="宋体" w:hint="eastAsia"/>
        </w:rPr>
        <w:t>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161773" w:rsidRDefault="00A06327">
      <w:pPr>
        <w:pStyle w:val="a9"/>
        <w:spacing w:line="400" w:lineRule="exact"/>
        <w:outlineLvl w:val="0"/>
        <w:rPr>
          <w:rFonts w:ascii="宋体" w:hAnsi="宋体"/>
        </w:rPr>
      </w:pPr>
      <w:bookmarkStart w:id="1272" w:name="_Toc454359336"/>
      <w:bookmarkStart w:id="1273" w:name="_Toc503536247"/>
      <w:r>
        <w:rPr>
          <w:rFonts w:ascii="宋体" w:hAnsi="宋体" w:hint="eastAsia"/>
        </w:rPr>
        <w:t xml:space="preserve">1.1.6.4 </w:t>
      </w:r>
      <w:r>
        <w:rPr>
          <w:rFonts w:ascii="宋体" w:hAnsi="宋体" w:hint="eastAsia"/>
        </w:rPr>
        <w:t>除另有特别指明外，专用合同条款中使用的措辞“合同条款”指通用合同条款和（或）专用合同条款。</w:t>
      </w:r>
      <w:bookmarkEnd w:id="1272"/>
      <w:bookmarkEnd w:id="1273"/>
    </w:p>
    <w:p w:rsidR="00161773" w:rsidRDefault="00A06327">
      <w:pPr>
        <w:pStyle w:val="378020"/>
        <w:outlineLvl w:val="0"/>
        <w:rPr>
          <w:rFonts w:ascii="宋体" w:eastAsia="宋体" w:hAnsi="宋体" w:cs="Arial"/>
        </w:rPr>
      </w:pPr>
      <w:bookmarkStart w:id="1274" w:name="_Toc241459661"/>
      <w:bookmarkStart w:id="1275" w:name="_Toc144974583"/>
      <w:bookmarkStart w:id="1276" w:name="_Toc454359337"/>
      <w:bookmarkStart w:id="1277" w:name="_Toc342296420"/>
      <w:bookmarkStart w:id="1278" w:name="_Toc179632633"/>
      <w:bookmarkStart w:id="1279" w:name="_Toc152045615"/>
      <w:bookmarkStart w:id="1280" w:name="_Toc152042393"/>
      <w:bookmarkStart w:id="1281" w:name="_Toc503536248"/>
      <w:r>
        <w:rPr>
          <w:rFonts w:ascii="宋体" w:eastAsia="宋体" w:hAnsi="宋体" w:cs="Arial" w:hint="eastAsia"/>
        </w:rPr>
        <w:t xml:space="preserve">1.4 </w:t>
      </w:r>
      <w:r>
        <w:rPr>
          <w:rFonts w:ascii="宋体" w:eastAsia="宋体" w:hAnsi="宋体" w:cs="Arial" w:hint="eastAsia"/>
        </w:rPr>
        <w:t>合同文件的优先顺序</w:t>
      </w:r>
      <w:bookmarkEnd w:id="1274"/>
      <w:bookmarkEnd w:id="1275"/>
      <w:bookmarkEnd w:id="1276"/>
      <w:bookmarkEnd w:id="1277"/>
      <w:bookmarkEnd w:id="1278"/>
      <w:bookmarkEnd w:id="1279"/>
      <w:bookmarkEnd w:id="1280"/>
      <w:bookmarkEnd w:id="1281"/>
    </w:p>
    <w:p w:rsidR="00161773" w:rsidRDefault="00A06327">
      <w:pPr>
        <w:spacing w:line="400" w:lineRule="exact"/>
        <w:ind w:firstLine="482"/>
        <w:rPr>
          <w:rFonts w:ascii="宋体" w:hAnsi="宋体" w:cs="Arial"/>
        </w:rPr>
      </w:pPr>
      <w:r>
        <w:rPr>
          <w:rFonts w:ascii="宋体" w:hAnsi="宋体" w:cs="Arial" w:hint="eastAsia"/>
        </w:rPr>
        <w:t>合同文件的优先解释顺序如下：</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1</w:t>
      </w:r>
      <w:r>
        <w:rPr>
          <w:rFonts w:ascii="宋体" w:hAnsi="宋体" w:cs="Arial" w:hint="eastAsia"/>
        </w:rPr>
        <w:t>）合同协议书；</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2</w:t>
      </w:r>
      <w:r>
        <w:rPr>
          <w:rFonts w:ascii="宋体" w:hAnsi="宋体" w:cs="Arial" w:hint="eastAsia"/>
        </w:rPr>
        <w:t>）成交通知；</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3</w:t>
      </w:r>
      <w:r>
        <w:rPr>
          <w:rFonts w:ascii="宋体" w:hAnsi="宋体" w:cs="Arial" w:hint="eastAsia"/>
        </w:rPr>
        <w:t>）投标函及投标函附录；</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4</w:t>
      </w:r>
      <w:r>
        <w:rPr>
          <w:rFonts w:ascii="宋体" w:hAnsi="宋体" w:cs="Arial" w:hint="eastAsia"/>
        </w:rPr>
        <w:t>）专用合同条款；</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5</w:t>
      </w:r>
      <w:r>
        <w:rPr>
          <w:rFonts w:ascii="宋体" w:hAnsi="宋体" w:cs="Arial" w:hint="eastAsia"/>
        </w:rPr>
        <w:t>）通用合同条</w:t>
      </w:r>
      <w:r>
        <w:rPr>
          <w:rFonts w:ascii="宋体" w:hAnsi="宋体" w:cs="Arial" w:hint="eastAsia"/>
        </w:rPr>
        <w:t>款；</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6</w:t>
      </w:r>
      <w:r>
        <w:rPr>
          <w:rFonts w:ascii="宋体" w:hAnsi="宋体" w:cs="Arial" w:hint="eastAsia"/>
        </w:rPr>
        <w:t>）磋商文件及</w:t>
      </w:r>
      <w:r>
        <w:rPr>
          <w:rFonts w:ascii="宋体" w:hAnsi="宋体" w:hint="eastAsia"/>
          <w:u w:val="single"/>
        </w:rPr>
        <w:t>已标价工程量清单</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7</w:t>
      </w:r>
      <w:r>
        <w:rPr>
          <w:rFonts w:ascii="宋体" w:hAnsi="宋体" w:cs="Arial" w:hint="eastAsia"/>
        </w:rPr>
        <w:t>）</w:t>
      </w:r>
      <w:r>
        <w:rPr>
          <w:rFonts w:ascii="宋体" w:hAnsi="宋体" w:hint="eastAsia"/>
          <w:u w:val="single"/>
        </w:rPr>
        <w:t>技术标准和要求</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2"/>
        <w:rPr>
          <w:rFonts w:ascii="宋体" w:hAnsi="宋体" w:cs="Arial"/>
        </w:rPr>
      </w:pPr>
      <w:r>
        <w:rPr>
          <w:rFonts w:ascii="宋体" w:hAnsi="宋体" w:cs="Arial" w:hint="eastAsia"/>
        </w:rPr>
        <w:t>（</w:t>
      </w:r>
      <w:r>
        <w:rPr>
          <w:rFonts w:ascii="宋体" w:hAnsi="宋体" w:cs="Arial" w:hint="eastAsia"/>
        </w:rPr>
        <w:t>8</w:t>
      </w:r>
      <w:r>
        <w:rPr>
          <w:rFonts w:ascii="宋体" w:hAnsi="宋体" w:cs="Arial" w:hint="eastAsia"/>
        </w:rPr>
        <w:t>）</w:t>
      </w:r>
      <w:r>
        <w:rPr>
          <w:rFonts w:ascii="宋体" w:hAnsi="宋体" w:hint="eastAsia"/>
          <w:u w:val="single"/>
        </w:rPr>
        <w:t>图纸</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0"/>
        <w:rPr>
          <w:rFonts w:ascii="宋体" w:hAnsi="宋体" w:cs="Arial"/>
        </w:rPr>
      </w:pPr>
      <w:r>
        <w:rPr>
          <w:rFonts w:ascii="宋体" w:hAnsi="宋体" w:cs="Arial" w:hint="eastAsia"/>
        </w:rPr>
        <w:t>（</w:t>
      </w:r>
      <w:r>
        <w:rPr>
          <w:rFonts w:ascii="宋体" w:hAnsi="宋体" w:cs="Arial" w:hint="eastAsia"/>
        </w:rPr>
        <w:t>9</w:t>
      </w:r>
      <w:r>
        <w:rPr>
          <w:rFonts w:ascii="宋体" w:hAnsi="宋体" w:cs="Arial" w:hint="eastAsia"/>
        </w:rPr>
        <w:t>）</w:t>
      </w:r>
      <w:r>
        <w:rPr>
          <w:rFonts w:ascii="宋体" w:hAnsi="宋体" w:hint="eastAsia"/>
          <w:u w:val="single"/>
        </w:rPr>
        <w:t>施工组织设计</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161773" w:rsidRDefault="00A06327">
      <w:pPr>
        <w:spacing w:line="400" w:lineRule="exact"/>
        <w:ind w:firstLine="480"/>
        <w:rPr>
          <w:rFonts w:ascii="宋体" w:hAnsi="宋体" w:cs="Arial"/>
        </w:rPr>
      </w:pPr>
      <w:r>
        <w:rPr>
          <w:rFonts w:ascii="宋体" w:hAnsi="宋体" w:cs="Arial" w:hint="eastAsia"/>
        </w:rPr>
        <w:t>（说明：（</w:t>
      </w:r>
      <w:r>
        <w:rPr>
          <w:rFonts w:ascii="宋体" w:hAnsi="宋体" w:cs="Arial" w:hint="eastAsia"/>
        </w:rPr>
        <w:t>6</w:t>
      </w:r>
      <w:r>
        <w:rPr>
          <w:rFonts w:ascii="宋体" w:hAnsi="宋体" w:cs="Arial" w:hint="eastAsia"/>
        </w:rPr>
        <w:t>）、（</w:t>
      </w:r>
      <w:r>
        <w:rPr>
          <w:rFonts w:ascii="宋体" w:hAnsi="宋体" w:cs="Arial" w:hint="eastAsia"/>
        </w:rPr>
        <w:t>7</w:t>
      </w:r>
      <w:r>
        <w:rPr>
          <w:rFonts w:ascii="宋体" w:hAnsi="宋体" w:cs="Arial" w:hint="eastAsia"/>
        </w:rPr>
        <w:t>）、（</w:t>
      </w:r>
      <w:r>
        <w:rPr>
          <w:rFonts w:ascii="宋体" w:hAnsi="宋体" w:cs="Arial" w:hint="eastAsia"/>
        </w:rPr>
        <w:t>8</w:t>
      </w:r>
      <w:r>
        <w:rPr>
          <w:rFonts w:ascii="宋体" w:hAnsi="宋体" w:cs="Arial" w:hint="eastAsia"/>
        </w:rPr>
        <w:t>）填空内容分别限于技术标准和要求、图纸、已标价工程量清单三者之一。）</w:t>
      </w:r>
    </w:p>
    <w:p w:rsidR="00161773" w:rsidRDefault="00A06327">
      <w:pPr>
        <w:spacing w:line="400" w:lineRule="exact"/>
        <w:ind w:firstLineChars="200" w:firstLine="420"/>
        <w:rPr>
          <w:rFonts w:ascii="宋体" w:hAnsi="宋体" w:cs="Arial"/>
        </w:rPr>
      </w:pPr>
      <w:r>
        <w:rPr>
          <w:rFonts w:ascii="宋体" w:hAnsi="宋体" w:cs="Arial" w:hint="eastAsia"/>
        </w:rPr>
        <w:t>合同协议书中约定采用总价合同形式的，除非合同另有约定，已标价工程量清单中的各项工程量对合同双方不具合同约束力。</w:t>
      </w:r>
    </w:p>
    <w:p w:rsidR="00161773" w:rsidRDefault="00A06327">
      <w:pPr>
        <w:spacing w:line="400" w:lineRule="exact"/>
        <w:ind w:firstLineChars="200" w:firstLine="420"/>
        <w:rPr>
          <w:rFonts w:ascii="宋体" w:hAnsi="宋体" w:cs="Arial"/>
        </w:rPr>
      </w:pPr>
      <w:r>
        <w:rPr>
          <w:rFonts w:ascii="宋体" w:hAnsi="宋体" w:cs="Arial" w:hint="eastAsia"/>
        </w:rPr>
        <w:t>图纸与技术标准和要求之间有矛盾或者不一致的，以其中要求较严格的标准为准。</w:t>
      </w:r>
    </w:p>
    <w:p w:rsidR="00161773" w:rsidRDefault="00A06327">
      <w:pPr>
        <w:spacing w:line="400" w:lineRule="exact"/>
        <w:ind w:firstLineChars="200" w:firstLine="420"/>
        <w:rPr>
          <w:rFonts w:ascii="宋体" w:hAnsi="宋体" w:cs="Arial"/>
        </w:rPr>
      </w:pPr>
      <w:r>
        <w:rPr>
          <w:rFonts w:ascii="宋体" w:hAnsi="宋体" w:cs="Arial" w:hint="eastAsia"/>
        </w:rPr>
        <w:t>合同双方在合同履行过程中签订的补充协议亦构成合同文件的组成部分，其解释顺序视其内容与其他合同文件的相互关系而定。</w:t>
      </w:r>
    </w:p>
    <w:p w:rsidR="00161773" w:rsidRDefault="00A06327">
      <w:pPr>
        <w:pStyle w:val="378020"/>
        <w:outlineLvl w:val="0"/>
        <w:rPr>
          <w:rFonts w:ascii="宋体" w:eastAsia="宋体" w:hAnsi="宋体" w:cs="Arial"/>
        </w:rPr>
      </w:pPr>
      <w:bookmarkStart w:id="1282" w:name="_Toc152045616"/>
      <w:bookmarkStart w:id="1283" w:name="_Toc503536249"/>
      <w:bookmarkStart w:id="1284" w:name="_Toc152042394"/>
      <w:bookmarkStart w:id="1285" w:name="_Toc241459662"/>
      <w:bookmarkStart w:id="1286" w:name="_Toc454359338"/>
      <w:bookmarkStart w:id="1287" w:name="_Toc342296421"/>
      <w:bookmarkStart w:id="1288" w:name="_Toc144974584"/>
      <w:bookmarkStart w:id="1289" w:name="_Toc179632634"/>
      <w:r>
        <w:rPr>
          <w:rFonts w:ascii="宋体" w:eastAsia="宋体" w:hAnsi="宋体" w:cs="Arial" w:hint="eastAsia"/>
        </w:rPr>
        <w:t xml:space="preserve">1.5 </w:t>
      </w:r>
      <w:r>
        <w:rPr>
          <w:rFonts w:ascii="宋体" w:eastAsia="宋体" w:hAnsi="宋体" w:cs="Arial" w:hint="eastAsia"/>
        </w:rPr>
        <w:t>合同协议书</w:t>
      </w:r>
      <w:bookmarkEnd w:id="1282"/>
      <w:bookmarkEnd w:id="1283"/>
      <w:bookmarkEnd w:id="1284"/>
      <w:bookmarkEnd w:id="1285"/>
      <w:bookmarkEnd w:id="1286"/>
      <w:bookmarkEnd w:id="1287"/>
      <w:bookmarkEnd w:id="1288"/>
      <w:bookmarkEnd w:id="1289"/>
    </w:p>
    <w:p w:rsidR="00161773" w:rsidRDefault="00A06327">
      <w:pPr>
        <w:spacing w:line="400" w:lineRule="exact"/>
        <w:ind w:firstLineChars="200" w:firstLine="420"/>
        <w:rPr>
          <w:rFonts w:ascii="宋体" w:hAnsi="宋体"/>
          <w:u w:val="single"/>
        </w:rPr>
      </w:pPr>
      <w:r>
        <w:rPr>
          <w:rFonts w:ascii="宋体" w:hAnsi="宋体" w:hint="eastAsia"/>
        </w:rPr>
        <w:t>合同生效的条件：</w:t>
      </w:r>
      <w:r>
        <w:rPr>
          <w:rFonts w:ascii="宋体" w:hAnsi="宋体" w:hint="eastAsia"/>
          <w:u w:val="single"/>
        </w:rPr>
        <w:t xml:space="preserve">      </w:t>
      </w:r>
      <w:r>
        <w:rPr>
          <w:rFonts w:ascii="宋体" w:hAnsi="宋体" w:hint="eastAsia"/>
          <w:color w:val="000000"/>
          <w:u w:val="single"/>
        </w:rPr>
        <w:t>双方签字或盖章</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290" w:name="_Toc342296422"/>
      <w:bookmarkStart w:id="1291" w:name="_Toc454359339"/>
      <w:bookmarkStart w:id="1292" w:name="_Toc503536250"/>
      <w:bookmarkStart w:id="1293" w:name="_Toc152045617"/>
      <w:bookmarkStart w:id="1294" w:name="_Toc241459663"/>
      <w:bookmarkStart w:id="1295" w:name="_Toc152042395"/>
      <w:bookmarkStart w:id="1296" w:name="_Toc179632635"/>
      <w:bookmarkStart w:id="1297" w:name="_Toc144974585"/>
      <w:r>
        <w:rPr>
          <w:rFonts w:ascii="宋体" w:eastAsia="宋体" w:hAnsi="宋体" w:cs="Arial" w:hint="eastAsia"/>
        </w:rPr>
        <w:t xml:space="preserve">1.6 </w:t>
      </w:r>
      <w:r>
        <w:rPr>
          <w:rFonts w:ascii="宋体" w:eastAsia="宋体" w:hAnsi="宋体" w:cs="Arial" w:hint="eastAsia"/>
        </w:rPr>
        <w:t>图纸和承包人文件</w:t>
      </w:r>
      <w:bookmarkEnd w:id="1290"/>
      <w:bookmarkEnd w:id="1291"/>
      <w:bookmarkEnd w:id="1292"/>
      <w:bookmarkEnd w:id="1293"/>
      <w:bookmarkEnd w:id="1294"/>
      <w:bookmarkEnd w:id="1295"/>
      <w:bookmarkEnd w:id="1296"/>
      <w:bookmarkEnd w:id="1297"/>
    </w:p>
    <w:p w:rsidR="00161773" w:rsidRDefault="00A06327">
      <w:pPr>
        <w:spacing w:line="400" w:lineRule="exact"/>
        <w:ind w:firstLineChars="200" w:firstLine="420"/>
        <w:jc w:val="left"/>
        <w:rPr>
          <w:rFonts w:ascii="宋体" w:hAnsi="宋体"/>
        </w:rPr>
      </w:pPr>
      <w:r>
        <w:rPr>
          <w:rFonts w:ascii="宋体" w:hAnsi="宋体" w:hint="eastAsia"/>
        </w:rPr>
        <w:t>1.6.1</w:t>
      </w:r>
      <w:r>
        <w:rPr>
          <w:rFonts w:ascii="宋体" w:hAnsi="宋体" w:hint="eastAsia"/>
        </w:rPr>
        <w:t>图纸的提供</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发包人按照合同条款本项的约定向承包人提供图纸。承包人需要增加图纸套数的，发包人应代为复制，复制费用由承包人承担。</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在监理人批准合同条款第</w:t>
      </w:r>
      <w:r>
        <w:rPr>
          <w:rFonts w:ascii="宋体" w:hAnsi="宋体" w:hint="eastAsia"/>
        </w:rPr>
        <w:t>10.1</w:t>
      </w:r>
      <w:r>
        <w:rPr>
          <w:rFonts w:ascii="宋体" w:hAnsi="宋体" w:hint="eastAsia"/>
        </w:rPr>
        <w:t>款约定的合同进度计划或者合同条款</w:t>
      </w:r>
      <w:r>
        <w:rPr>
          <w:rFonts w:ascii="宋体" w:hAnsi="宋体" w:hint="eastAsia"/>
        </w:rPr>
        <w:t>10.2</w:t>
      </w:r>
      <w:r>
        <w:rPr>
          <w:rFonts w:ascii="宋体" w:hAnsi="宋体" w:hint="eastAsia"/>
        </w:rPr>
        <w:t>款约定的合</w:t>
      </w:r>
      <w:r>
        <w:rPr>
          <w:rFonts w:ascii="宋体" w:hAnsi="宋体" w:hint="eastAsia"/>
        </w:rPr>
        <w:lastRenderedPageBreak/>
        <w:t>同进度计划修改后</w:t>
      </w:r>
      <w:r>
        <w:rPr>
          <w:rFonts w:ascii="宋体" w:hAnsi="宋体" w:hint="eastAsia"/>
        </w:rPr>
        <w:t>7</w:t>
      </w:r>
      <w:r>
        <w:rPr>
          <w:rFonts w:ascii="宋体" w:hAnsi="宋体" w:hint="eastAsia"/>
        </w:rPr>
        <w:t>天内</w:t>
      </w:r>
      <w:r>
        <w:rPr>
          <w:rFonts w:ascii="宋体" w:hAnsi="宋体" w:hint="eastAsia"/>
        </w:rPr>
        <w:t>,</w:t>
      </w:r>
      <w:r>
        <w:rPr>
          <w:rFonts w:ascii="宋体" w:hAnsi="宋体" w:hint="eastAsia"/>
        </w:rPr>
        <w:t>承包人应当根据合</w:t>
      </w:r>
      <w:r>
        <w:rPr>
          <w:rFonts w:ascii="宋体" w:hAnsi="宋体" w:hint="eastAsia"/>
        </w:rPr>
        <w:t>同进度计划和本项约定的图纸提供期限和数量，编制或者修改图纸供应计划并报送监理人，其中应当载明承包人对各区段最新版本图纸</w:t>
      </w:r>
      <w:r>
        <w:rPr>
          <w:rFonts w:ascii="宋体" w:hAnsi="宋体" w:hint="eastAsia"/>
        </w:rPr>
        <w:t>(</w:t>
      </w:r>
      <w:r>
        <w:rPr>
          <w:rFonts w:ascii="宋体" w:hAnsi="宋体" w:hint="eastAsia"/>
        </w:rPr>
        <w:t>包括合同条款第</w:t>
      </w:r>
      <w:r>
        <w:rPr>
          <w:rFonts w:ascii="宋体" w:hAnsi="宋体" w:hint="eastAsia"/>
        </w:rPr>
        <w:t>1.6.3</w:t>
      </w:r>
      <w:r>
        <w:rPr>
          <w:rFonts w:ascii="宋体" w:hAnsi="宋体" w:hint="eastAsia"/>
        </w:rPr>
        <w:t>项约定的图纸修改图</w:t>
      </w:r>
      <w:r>
        <w:rPr>
          <w:rFonts w:ascii="宋体" w:hAnsi="宋体" w:hint="eastAsia"/>
        </w:rPr>
        <w:t>)</w:t>
      </w:r>
      <w:r>
        <w:rPr>
          <w:rFonts w:ascii="宋体" w:hAnsi="宋体" w:hint="eastAsia"/>
        </w:rPr>
        <w:t>的最迟需求时间，监理人应当在收到图纸供应计划后</w:t>
      </w:r>
      <w:r>
        <w:rPr>
          <w:rFonts w:ascii="宋体" w:hAnsi="宋体" w:hint="eastAsia"/>
        </w:rPr>
        <w:t>7</w:t>
      </w:r>
      <w:r>
        <w:rPr>
          <w:rFonts w:ascii="宋体" w:hAnsi="宋体" w:hint="eastAsia"/>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w:t>
      </w:r>
      <w:r>
        <w:rPr>
          <w:rFonts w:ascii="宋体" w:hAnsi="宋体" w:hint="eastAsia"/>
        </w:rPr>
        <w:t>交图纸供应计划</w:t>
      </w:r>
      <w:r>
        <w:rPr>
          <w:rFonts w:ascii="宋体" w:hAnsi="宋体" w:hint="eastAsia"/>
        </w:rPr>
        <w:t>,</w:t>
      </w:r>
      <w:r>
        <w:rPr>
          <w:rFonts w:ascii="宋体" w:hAnsi="宋体" w:hint="eastAsia"/>
        </w:rPr>
        <w:t>致使发包人或者监理人未能在合理的时间内提供相应图纸或者承包人未按照图纸供应计划组织施工所造成的费用增加和（或）工期延误由承包人承担。</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3</w:t>
      </w:r>
      <w:r>
        <w:rPr>
          <w:rFonts w:ascii="宋体" w:hAnsi="宋体" w:hint="eastAsia"/>
        </w:rPr>
        <w:t>）发包人提供图纸的期限：</w:t>
      </w:r>
      <w:r>
        <w:rPr>
          <w:rFonts w:ascii="宋体" w:hAnsi="宋体" w:hint="eastAsia"/>
          <w:u w:val="single"/>
        </w:rPr>
        <w:t xml:space="preserve">       </w:t>
      </w:r>
      <w:r>
        <w:rPr>
          <w:rFonts w:ascii="宋体" w:hAnsi="宋体"/>
          <w:u w:val="single"/>
        </w:rPr>
        <w:t>开工</w:t>
      </w:r>
      <w:r>
        <w:rPr>
          <w:rFonts w:ascii="宋体" w:hAnsi="宋体" w:hint="eastAsia"/>
          <w:u w:val="single"/>
        </w:rPr>
        <w:t>前</w:t>
      </w:r>
      <w:r>
        <w:rPr>
          <w:rFonts w:ascii="宋体" w:hAnsi="宋体"/>
          <w:u w:val="single"/>
        </w:rPr>
        <w:t>7</w:t>
      </w:r>
      <w:r>
        <w:rPr>
          <w:rFonts w:ascii="宋体" w:hAnsi="宋体"/>
          <w:u w:val="single"/>
        </w:rPr>
        <w:t>天内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4</w:t>
      </w:r>
      <w:r>
        <w:rPr>
          <w:rFonts w:ascii="宋体" w:hAnsi="宋体" w:hint="eastAsia"/>
        </w:rPr>
        <w:t>）发包人提供图纸的数量：</w:t>
      </w:r>
      <w:r>
        <w:rPr>
          <w:rFonts w:ascii="宋体" w:hAnsi="宋体" w:hint="eastAsia"/>
          <w:u w:val="single"/>
        </w:rPr>
        <w:t xml:space="preserve">       4</w:t>
      </w:r>
      <w:r>
        <w:rPr>
          <w:rFonts w:ascii="宋体" w:hAnsi="宋体" w:hint="eastAsia"/>
          <w:u w:val="single"/>
        </w:rPr>
        <w:t>套</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 xml:space="preserve">1.6.2 </w:t>
      </w:r>
      <w:r>
        <w:rPr>
          <w:rFonts w:ascii="宋体" w:hAnsi="宋体" w:hint="eastAsia"/>
        </w:rPr>
        <w:t>承包人提供的文件</w:t>
      </w:r>
    </w:p>
    <w:p w:rsidR="00161773" w:rsidRDefault="00A06327">
      <w:pPr>
        <w:spacing w:line="400" w:lineRule="exact"/>
        <w:ind w:firstLineChars="150" w:firstLine="315"/>
        <w:rPr>
          <w:rFonts w:ascii="宋体" w:hAnsi="宋体"/>
          <w:u w:val="single"/>
        </w:rPr>
      </w:pPr>
      <w:r>
        <w:rPr>
          <w:rFonts w:ascii="宋体" w:hAnsi="宋体" w:hint="eastAsia"/>
        </w:rPr>
        <w:t>（</w:t>
      </w:r>
      <w:r>
        <w:rPr>
          <w:rFonts w:ascii="宋体" w:hAnsi="宋体" w:hint="eastAsia"/>
        </w:rPr>
        <w:t>1</w:t>
      </w:r>
      <w:r>
        <w:rPr>
          <w:rFonts w:ascii="宋体" w:hAnsi="宋体" w:hint="eastAsia"/>
        </w:rPr>
        <w:t>）除专用合同条款第</w:t>
      </w:r>
      <w:r>
        <w:rPr>
          <w:rFonts w:ascii="宋体" w:hAnsi="宋体" w:hint="eastAsia"/>
        </w:rPr>
        <w:t>4.1.10(1)</w:t>
      </w:r>
      <w:r>
        <w:rPr>
          <w:rFonts w:ascii="宋体" w:hAnsi="宋体" w:hint="eastAsia"/>
        </w:rPr>
        <w:t>目约定的由承包人提供的设计文件外，本项约定的其他应由承包人提供的文件，包括必要的加工图和大样图，均不是合同计量与支付的依据文件。由承包人提</w:t>
      </w:r>
      <w:r>
        <w:rPr>
          <w:rFonts w:ascii="宋体" w:hAnsi="宋体" w:hint="eastAsia"/>
        </w:rPr>
        <w:t>供的文件范围：</w:t>
      </w:r>
      <w:r>
        <w:rPr>
          <w:rFonts w:ascii="宋体" w:hAnsi="宋体" w:hint="eastAsia"/>
          <w:u w:val="single"/>
        </w:rPr>
        <w:t xml:space="preserve"> </w:t>
      </w:r>
      <w:r>
        <w:rPr>
          <w:rFonts w:ascii="宋体" w:hAnsi="宋体" w:hint="eastAsia"/>
          <w:u w:val="single"/>
        </w:rPr>
        <w:t>承包人</w:t>
      </w:r>
      <w:r>
        <w:rPr>
          <w:rFonts w:ascii="宋体" w:hAnsi="宋体"/>
          <w:u w:val="single"/>
        </w:rPr>
        <w:t>应当按照工程技术规范的相关要求需要制作加工图、大样图、安装图，协调配合图等图纸；按照合同文件要求提交施工组织设计、进度报表等文件</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）承包人提供文件的期限：</w:t>
      </w:r>
      <w:r>
        <w:rPr>
          <w:rFonts w:ascii="宋体" w:hAnsi="宋体" w:hint="eastAsia"/>
          <w:u w:val="single"/>
        </w:rPr>
        <w:t xml:space="preserve">      </w:t>
      </w:r>
      <w:r>
        <w:rPr>
          <w:rFonts w:ascii="宋体" w:hAnsi="宋体" w:hint="eastAsia"/>
          <w:u w:val="single"/>
        </w:rPr>
        <w:t>开工前</w:t>
      </w:r>
      <w:r>
        <w:rPr>
          <w:rFonts w:ascii="宋体" w:hAnsi="宋体"/>
          <w:u w:val="single"/>
        </w:rPr>
        <w:t>1</w:t>
      </w:r>
      <w:r>
        <w:rPr>
          <w:rFonts w:ascii="宋体" w:hAnsi="宋体" w:hint="eastAsia"/>
          <w:u w:val="single"/>
        </w:rPr>
        <w:t>0</w:t>
      </w:r>
      <w:r>
        <w:rPr>
          <w:rFonts w:ascii="宋体" w:hAnsi="宋体" w:hint="eastAsia"/>
          <w:u w:val="single"/>
        </w:rPr>
        <w:t>日日内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u w:val="single"/>
        </w:rPr>
      </w:pPr>
      <w:r>
        <w:rPr>
          <w:rFonts w:ascii="宋体" w:hAnsi="宋体" w:hint="eastAsia"/>
        </w:rPr>
        <w:t>（</w:t>
      </w:r>
      <w:r>
        <w:rPr>
          <w:rFonts w:ascii="宋体" w:hAnsi="宋体" w:hint="eastAsia"/>
        </w:rPr>
        <w:t>3</w:t>
      </w:r>
      <w:r>
        <w:rPr>
          <w:rFonts w:ascii="宋体" w:hAnsi="宋体" w:hint="eastAsia"/>
        </w:rPr>
        <w:t>）承包人提供文件的数量：</w:t>
      </w:r>
      <w:r>
        <w:rPr>
          <w:rFonts w:ascii="宋体" w:hAnsi="宋体" w:hint="eastAsia"/>
          <w:u w:val="single"/>
        </w:rPr>
        <w:t xml:space="preserve">     </w:t>
      </w:r>
      <w:r>
        <w:rPr>
          <w:rFonts w:ascii="宋体" w:hAnsi="宋体" w:hint="eastAsia"/>
          <w:u w:val="single"/>
        </w:rPr>
        <w:t>一式</w:t>
      </w:r>
      <w:r>
        <w:rPr>
          <w:rFonts w:ascii="宋体" w:hAnsi="宋体"/>
          <w:u w:val="single"/>
        </w:rPr>
        <w:t>四</w:t>
      </w:r>
      <w:r>
        <w:rPr>
          <w:rFonts w:ascii="宋体" w:hAnsi="宋体" w:hint="eastAsia"/>
          <w:u w:val="single"/>
        </w:rPr>
        <w:t>份</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4</w:t>
      </w:r>
      <w:r>
        <w:rPr>
          <w:rFonts w:ascii="宋体" w:hAnsi="宋体" w:hint="eastAsia"/>
        </w:rPr>
        <w:t>）监理人批复承包人提供文件的期限：</w:t>
      </w:r>
      <w:r>
        <w:rPr>
          <w:rFonts w:ascii="宋体" w:hAnsi="宋体" w:hint="eastAsia"/>
          <w:u w:val="single"/>
        </w:rPr>
        <w:t xml:space="preserve">  </w:t>
      </w:r>
      <w:r>
        <w:rPr>
          <w:rFonts w:ascii="宋体" w:hAnsi="宋体" w:hint="eastAsia"/>
          <w:u w:val="single"/>
        </w:rPr>
        <w:t>收到承包人</w:t>
      </w:r>
      <w:r>
        <w:rPr>
          <w:rFonts w:ascii="宋体" w:hAnsi="宋体"/>
          <w:u w:val="single"/>
        </w:rPr>
        <w:t>提交的上述资料</w:t>
      </w:r>
      <w:r>
        <w:rPr>
          <w:rFonts w:ascii="宋体" w:hAnsi="宋体" w:hint="eastAsia"/>
          <w:u w:val="single"/>
        </w:rPr>
        <w:t>7</w:t>
      </w:r>
      <w:r>
        <w:rPr>
          <w:rFonts w:ascii="宋体" w:hAnsi="宋体" w:hint="eastAsia"/>
          <w:u w:val="single"/>
        </w:rPr>
        <w:t>日内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5</w:t>
      </w:r>
      <w:r>
        <w:rPr>
          <w:rFonts w:ascii="宋体" w:hAnsi="宋体" w:hint="eastAsia"/>
        </w:rPr>
        <w:t>）其他约定：</w:t>
      </w:r>
      <w:r>
        <w:rPr>
          <w:rFonts w:ascii="宋体" w:hAnsi="宋体" w:hint="eastAsia"/>
          <w:u w:val="single"/>
        </w:rPr>
        <w:t xml:space="preserve">    </w:t>
      </w:r>
      <w:r>
        <w:rPr>
          <w:rFonts w:ascii="宋体" w:hAnsi="宋体" w:hint="eastAsia"/>
          <w:u w:val="single"/>
        </w:rPr>
        <w:t>监理人对</w:t>
      </w:r>
      <w:r>
        <w:rPr>
          <w:rFonts w:ascii="宋体" w:hAnsi="宋体"/>
          <w:u w:val="single"/>
        </w:rPr>
        <w:t>施工组织设计和承包人制作的加工图、大样图、安装图及协调配合图等图纸和</w:t>
      </w:r>
      <w:r>
        <w:rPr>
          <w:rFonts w:ascii="宋体" w:hAnsi="宋体"/>
          <w:u w:val="single"/>
        </w:rPr>
        <w:t>文件的批准并不能接触承包人根据本合同约定应当承担的责任。</w:t>
      </w:r>
      <w:r>
        <w:rPr>
          <w:rFonts w:ascii="宋体" w:hAnsi="宋体" w:hint="eastAsia"/>
          <w:u w:val="single"/>
        </w:rPr>
        <w:t>上述生深化</w:t>
      </w:r>
      <w:r>
        <w:rPr>
          <w:rFonts w:ascii="宋体" w:hAnsi="宋体"/>
          <w:u w:val="single"/>
        </w:rPr>
        <w:t>设计或加工图、大样图、安装图及协调配合图若存在缺陷造成的工期延误或返工，即使</w:t>
      </w:r>
      <w:r>
        <w:rPr>
          <w:rFonts w:ascii="宋体" w:hAnsi="宋体" w:hint="eastAsia"/>
          <w:u w:val="single"/>
        </w:rPr>
        <w:t>该等</w:t>
      </w:r>
      <w:r>
        <w:rPr>
          <w:rFonts w:ascii="宋体" w:hAnsi="宋体"/>
          <w:u w:val="single"/>
        </w:rPr>
        <w:t>已经过发包人审批，承包人</w:t>
      </w:r>
      <w:r>
        <w:rPr>
          <w:rFonts w:ascii="宋体" w:hAnsi="宋体" w:hint="eastAsia"/>
          <w:u w:val="single"/>
        </w:rPr>
        <w:t>仍需</w:t>
      </w:r>
      <w:r>
        <w:rPr>
          <w:rFonts w:ascii="宋体" w:hAnsi="宋体"/>
          <w:u w:val="single"/>
        </w:rPr>
        <w:t>承担相关责任和费用，工期不予补偿</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jc w:val="left"/>
        <w:rPr>
          <w:rFonts w:ascii="宋体" w:hAnsi="宋体"/>
        </w:rPr>
      </w:pPr>
      <w:r>
        <w:rPr>
          <w:rFonts w:ascii="宋体" w:hAnsi="宋体" w:hint="eastAsia"/>
        </w:rPr>
        <w:t xml:space="preserve">1.6.3 </w:t>
      </w:r>
      <w:r>
        <w:rPr>
          <w:rFonts w:ascii="宋体" w:hAnsi="宋体" w:hint="eastAsia"/>
        </w:rPr>
        <w:t>图纸的修改</w:t>
      </w:r>
    </w:p>
    <w:p w:rsidR="00161773" w:rsidRDefault="00A06327">
      <w:pPr>
        <w:spacing w:line="400" w:lineRule="exact"/>
        <w:ind w:firstLineChars="200" w:firstLine="420"/>
        <w:rPr>
          <w:rFonts w:ascii="宋体" w:hAnsi="宋体"/>
        </w:rPr>
      </w:pPr>
      <w:r>
        <w:rPr>
          <w:rFonts w:ascii="宋体" w:hAnsi="宋体" w:hint="eastAsia"/>
        </w:rPr>
        <w:t>监理人应当按照合同条款第</w:t>
      </w:r>
      <w:r>
        <w:rPr>
          <w:rFonts w:ascii="宋体" w:hAnsi="宋体" w:hint="eastAsia"/>
        </w:rPr>
        <w:t>1.6.1</w:t>
      </w:r>
      <w:r>
        <w:rPr>
          <w:rFonts w:ascii="宋体" w:hAnsi="宋体" w:hint="eastAsia"/>
        </w:rPr>
        <w:t>（</w:t>
      </w:r>
      <w:r>
        <w:rPr>
          <w:rFonts w:ascii="宋体" w:hAnsi="宋体" w:hint="eastAsia"/>
        </w:rPr>
        <w:t>2</w:t>
      </w:r>
      <w:r>
        <w:rPr>
          <w:rFonts w:ascii="宋体" w:hAnsi="宋体" w:hint="eastAsia"/>
        </w:rPr>
        <w:t>）目约定的有合同约束力的图纸供应计划，签发图纸修改图给承包人。</w:t>
      </w:r>
    </w:p>
    <w:p w:rsidR="00161773" w:rsidRDefault="00A06327">
      <w:pPr>
        <w:pStyle w:val="378020"/>
        <w:outlineLvl w:val="0"/>
        <w:rPr>
          <w:rFonts w:ascii="宋体" w:eastAsia="宋体" w:hAnsi="宋体"/>
        </w:rPr>
      </w:pPr>
      <w:bookmarkStart w:id="1298" w:name="_Toc503536251"/>
      <w:bookmarkStart w:id="1299" w:name="_Toc152042396"/>
      <w:bookmarkStart w:id="1300" w:name="_Toc241459664"/>
      <w:bookmarkStart w:id="1301" w:name="_Toc179632636"/>
      <w:bookmarkStart w:id="1302" w:name="_Toc342296423"/>
      <w:bookmarkStart w:id="1303" w:name="_Toc144974586"/>
      <w:bookmarkStart w:id="1304" w:name="_Toc152045618"/>
      <w:bookmarkStart w:id="1305" w:name="_Toc454359340"/>
      <w:r>
        <w:rPr>
          <w:rFonts w:ascii="宋体" w:eastAsia="宋体" w:hAnsi="宋体" w:cs="Arial" w:hint="eastAsia"/>
        </w:rPr>
        <w:t xml:space="preserve">1.7 </w:t>
      </w:r>
      <w:r>
        <w:rPr>
          <w:rFonts w:ascii="宋体" w:eastAsia="宋体" w:hAnsi="宋体" w:cs="Arial" w:hint="eastAsia"/>
        </w:rPr>
        <w:t>联</w:t>
      </w:r>
      <w:r>
        <w:rPr>
          <w:rFonts w:ascii="宋体" w:eastAsia="宋体" w:hAnsi="宋体" w:cs="Arial" w:hint="eastAsia"/>
        </w:rPr>
        <w:t xml:space="preserve"> </w:t>
      </w:r>
      <w:r>
        <w:rPr>
          <w:rFonts w:ascii="宋体" w:eastAsia="宋体" w:hAnsi="宋体" w:cs="Arial" w:hint="eastAsia"/>
        </w:rPr>
        <w:t>络</w:t>
      </w:r>
      <w:bookmarkEnd w:id="1298"/>
      <w:bookmarkEnd w:id="1299"/>
      <w:bookmarkEnd w:id="1300"/>
      <w:bookmarkEnd w:id="1301"/>
      <w:bookmarkEnd w:id="1302"/>
      <w:bookmarkEnd w:id="1303"/>
      <w:bookmarkEnd w:id="1304"/>
      <w:bookmarkEnd w:id="1305"/>
    </w:p>
    <w:p w:rsidR="00161773" w:rsidRDefault="00A06327">
      <w:pPr>
        <w:spacing w:line="400" w:lineRule="exact"/>
        <w:ind w:firstLineChars="200" w:firstLine="420"/>
        <w:jc w:val="left"/>
        <w:rPr>
          <w:rFonts w:ascii="宋体" w:hAnsi="宋体" w:cs="Arial"/>
        </w:rPr>
      </w:pPr>
      <w:r>
        <w:rPr>
          <w:rFonts w:ascii="宋体" w:hAnsi="宋体" w:hint="eastAsia"/>
        </w:rPr>
        <w:t>1.7.2</w:t>
      </w:r>
      <w:r>
        <w:rPr>
          <w:rFonts w:ascii="宋体" w:hAnsi="宋体" w:hint="eastAsia"/>
        </w:rPr>
        <w:t>联络来往函件的送达和接收</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）联络来往信函的送达期限：合同约定了发出期限的，送达期限为合同约定的发出期限后的</w:t>
      </w:r>
      <w:r>
        <w:rPr>
          <w:rFonts w:ascii="宋体" w:hAnsi="宋体" w:hint="eastAsia"/>
        </w:rPr>
        <w:t>24</w:t>
      </w:r>
      <w:r>
        <w:rPr>
          <w:rFonts w:ascii="宋体" w:hAnsi="宋体" w:hint="eastAsia"/>
        </w:rPr>
        <w:t>小时内；合同约定了通知、提供或者报送期限的，通知、提供或者报送期限即为送达期限。</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）发包人指定的接收地点：</w:t>
      </w:r>
      <w:r>
        <w:rPr>
          <w:rFonts w:ascii="宋体" w:hAnsi="宋体" w:hint="eastAsia"/>
          <w:u w:val="single"/>
        </w:rPr>
        <w:t xml:space="preserve">   </w:t>
      </w:r>
      <w:r>
        <w:rPr>
          <w:rFonts w:ascii="宋体" w:hAnsi="宋体" w:hint="eastAsia"/>
          <w:u w:val="single"/>
        </w:rPr>
        <w:t>本项目所在地</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3</w:t>
      </w:r>
      <w:r>
        <w:rPr>
          <w:rFonts w:ascii="宋体" w:hAnsi="宋体" w:hint="eastAsia"/>
        </w:rPr>
        <w:t>）发包人指定的接收人为：</w:t>
      </w:r>
      <w:r>
        <w:rPr>
          <w:rFonts w:ascii="宋体" w:hAnsi="宋体" w:hint="eastAsia"/>
          <w:u w:val="single"/>
        </w:rPr>
        <w:t xml:space="preserve">    </w:t>
      </w:r>
      <w:r>
        <w:rPr>
          <w:rFonts w:ascii="宋体" w:hAnsi="宋体" w:hint="eastAsia"/>
          <w:u w:val="single"/>
        </w:rPr>
        <w:t>项目部负责人</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lastRenderedPageBreak/>
        <w:t>（</w:t>
      </w:r>
      <w:r>
        <w:rPr>
          <w:rFonts w:ascii="宋体" w:hAnsi="宋体" w:hint="eastAsia"/>
        </w:rPr>
        <w:t>4</w:t>
      </w:r>
      <w:r>
        <w:rPr>
          <w:rFonts w:ascii="宋体" w:hAnsi="宋体" w:hint="eastAsia"/>
        </w:rPr>
        <w:t>）监理人指定的接收地点：</w:t>
      </w:r>
      <w:r>
        <w:rPr>
          <w:rFonts w:ascii="宋体" w:hAnsi="宋体" w:hint="eastAsia"/>
          <w:u w:val="single"/>
        </w:rPr>
        <w:t>本项目所在地</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5</w:t>
      </w:r>
      <w:r>
        <w:rPr>
          <w:rFonts w:ascii="宋体" w:hAnsi="宋体" w:hint="eastAsia"/>
        </w:rPr>
        <w:t>）监理人指定的接收人为：</w:t>
      </w:r>
      <w:r>
        <w:rPr>
          <w:rFonts w:ascii="宋体" w:hAnsi="宋体" w:hint="eastAsia"/>
          <w:u w:val="single"/>
        </w:rPr>
        <w:t xml:space="preserve">   </w:t>
      </w:r>
      <w:r>
        <w:rPr>
          <w:rFonts w:ascii="宋体" w:hAnsi="宋体" w:hint="eastAsia"/>
          <w:u w:val="single"/>
        </w:rPr>
        <w:t>本项目总监理工程师</w:t>
      </w:r>
      <w:r>
        <w:rPr>
          <w:rFonts w:ascii="宋体" w:hAnsi="宋体" w:hint="eastAsia"/>
          <w:u w:val="single"/>
        </w:rPr>
        <w:t xml:space="preserve">                </w:t>
      </w:r>
      <w:r>
        <w:rPr>
          <w:rFonts w:ascii="宋体" w:hAnsi="宋体" w:hint="eastAsia"/>
        </w:rPr>
        <w:t>。</w:t>
      </w:r>
    </w:p>
    <w:p w:rsidR="00161773" w:rsidRDefault="00A06327">
      <w:pPr>
        <w:spacing w:line="400" w:lineRule="exact"/>
        <w:ind w:firstLineChars="150" w:firstLine="315"/>
        <w:rPr>
          <w:rFonts w:ascii="宋体" w:hAnsi="宋体" w:cs="Arial"/>
        </w:rPr>
      </w:pPr>
      <w:r>
        <w:rPr>
          <w:rFonts w:ascii="宋体" w:hAnsi="宋体" w:hint="eastAsia"/>
        </w:rPr>
        <w:t>（</w:t>
      </w:r>
      <w:r>
        <w:rPr>
          <w:rFonts w:ascii="宋体" w:hAnsi="宋体" w:hint="eastAsia"/>
        </w:rPr>
        <w:t>6</w:t>
      </w:r>
      <w:r>
        <w:rPr>
          <w:rFonts w:ascii="宋体" w:hAnsi="宋体" w:hint="eastAsia"/>
        </w:rPr>
        <w:t>）承包人指定的接收人为</w:t>
      </w:r>
      <w:r>
        <w:rPr>
          <w:rFonts w:ascii="宋体" w:hAnsi="宋体" w:hint="eastAsia"/>
        </w:rPr>
        <w:t>合同协议书中载明的承包人项目经理本人或者项目经理的授权代表。承包人应在收到开工通知后</w:t>
      </w:r>
      <w:r>
        <w:rPr>
          <w:rFonts w:ascii="宋体" w:hAnsi="宋体" w:hint="eastAsia"/>
        </w:rPr>
        <w:t>7</w:t>
      </w:r>
      <w:r>
        <w:rPr>
          <w:rFonts w:ascii="宋体" w:hAnsi="宋体" w:hint="eastAsia"/>
        </w:rPr>
        <w:t>天内，按照合同条款第</w:t>
      </w:r>
      <w:r>
        <w:rPr>
          <w:rFonts w:ascii="宋体" w:hAnsi="宋体" w:hint="eastAsia"/>
        </w:rPr>
        <w:t>4.5.4</w:t>
      </w:r>
      <w:r>
        <w:rPr>
          <w:rFonts w:ascii="宋体" w:hAnsi="宋体" w:hint="eastAsia"/>
        </w:rPr>
        <w:t>项的约定，将授权代表其接收来往信函的项目经理的授权代表姓名和授权范围通知监理人。除合同另有约定外，承包人施工场地管理机构的办公地点即为承包人指定的接收地点。</w:t>
      </w:r>
    </w:p>
    <w:p w:rsidR="00161773" w:rsidRDefault="00A06327">
      <w:pPr>
        <w:spacing w:line="400" w:lineRule="exact"/>
        <w:ind w:firstLineChars="150" w:firstLine="315"/>
        <w:rPr>
          <w:rFonts w:ascii="宋体" w:hAnsi="宋体" w:cs="Arial"/>
        </w:rPr>
      </w:pPr>
      <w:r>
        <w:rPr>
          <w:rFonts w:ascii="宋体" w:hAnsi="宋体" w:hint="eastAsia"/>
        </w:rPr>
        <w:t>（</w:t>
      </w:r>
      <w:r>
        <w:rPr>
          <w:rFonts w:ascii="宋体" w:hAnsi="宋体" w:hint="eastAsia"/>
        </w:rPr>
        <w:t>7</w:t>
      </w:r>
      <w:r>
        <w:rPr>
          <w:rFonts w:ascii="宋体" w:hAnsi="宋体" w:hint="eastAsia"/>
        </w:rPr>
        <w:t>）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8</w:t>
      </w:r>
      <w:r>
        <w:rPr>
          <w:rFonts w:ascii="宋体" w:hAnsi="宋体" w:hint="eastAsia"/>
        </w:rPr>
        <w:t>）发包人（包括监理人）和承包人中任何一方均应当及时签收另一方送达其指定接收地点的来往信函，拒不签收的，送达信函的一方可以采用挂号或者公证方式送达，由此所造成的直接的和间接的费用增加（包括被迫采用</w:t>
      </w:r>
      <w:r>
        <w:rPr>
          <w:rFonts w:ascii="宋体" w:hAnsi="宋体" w:hint="eastAsia"/>
        </w:rPr>
        <w:t>特殊送达方式所发生的费用）和（或）延误的工期由拒绝签收一方承担。</w:t>
      </w:r>
    </w:p>
    <w:p w:rsidR="00161773" w:rsidRDefault="00A06327">
      <w:pPr>
        <w:pStyle w:val="2TimesNewRoman5020"/>
        <w:outlineLvl w:val="0"/>
        <w:rPr>
          <w:rFonts w:ascii="宋体" w:eastAsia="宋体" w:hAnsi="宋体"/>
        </w:rPr>
      </w:pPr>
      <w:bookmarkStart w:id="1306" w:name="_Toc152045624"/>
      <w:bookmarkStart w:id="1307" w:name="_Toc241459665"/>
      <w:bookmarkStart w:id="1308" w:name="_Toc342296424"/>
      <w:bookmarkStart w:id="1309" w:name="_Toc152042402"/>
      <w:bookmarkStart w:id="1310" w:name="_Toc503536252"/>
      <w:bookmarkStart w:id="1311" w:name="_Toc144974592"/>
      <w:bookmarkStart w:id="1312" w:name="_Toc179632642"/>
      <w:r>
        <w:rPr>
          <w:rFonts w:ascii="宋体" w:eastAsia="宋体" w:hAnsi="宋体" w:hint="eastAsia"/>
        </w:rPr>
        <w:t xml:space="preserve">2. </w:t>
      </w:r>
      <w:r>
        <w:rPr>
          <w:rFonts w:ascii="宋体" w:eastAsia="宋体" w:hAnsi="宋体" w:hint="eastAsia"/>
        </w:rPr>
        <w:t>发包人义务</w:t>
      </w:r>
      <w:bookmarkEnd w:id="1306"/>
      <w:bookmarkEnd w:id="1307"/>
      <w:bookmarkEnd w:id="1308"/>
      <w:bookmarkEnd w:id="1309"/>
      <w:bookmarkEnd w:id="1310"/>
      <w:bookmarkEnd w:id="1311"/>
      <w:bookmarkEnd w:id="1312"/>
    </w:p>
    <w:p w:rsidR="00161773" w:rsidRDefault="00A06327">
      <w:pPr>
        <w:pStyle w:val="378020"/>
        <w:outlineLvl w:val="0"/>
        <w:rPr>
          <w:rFonts w:ascii="宋体" w:eastAsia="宋体" w:hAnsi="宋体" w:cs="Arial"/>
        </w:rPr>
      </w:pPr>
      <w:bookmarkStart w:id="1313" w:name="_Toc503536253"/>
      <w:bookmarkStart w:id="1314" w:name="_Toc144974595"/>
      <w:bookmarkStart w:id="1315" w:name="_Toc152045627"/>
      <w:bookmarkStart w:id="1316" w:name="_Toc179632645"/>
      <w:bookmarkStart w:id="1317" w:name="_Toc241459666"/>
      <w:bookmarkStart w:id="1318" w:name="_Toc454359342"/>
      <w:bookmarkStart w:id="1319" w:name="_Toc152042405"/>
      <w:bookmarkStart w:id="1320" w:name="_Toc342296425"/>
      <w:r>
        <w:rPr>
          <w:rFonts w:ascii="宋体" w:eastAsia="宋体" w:hAnsi="宋体" w:cs="Arial" w:hint="eastAsia"/>
        </w:rPr>
        <w:t xml:space="preserve">2.3 </w:t>
      </w:r>
      <w:r>
        <w:rPr>
          <w:rFonts w:ascii="宋体" w:eastAsia="宋体" w:hAnsi="宋体" w:cs="Arial" w:hint="eastAsia"/>
        </w:rPr>
        <w:t>提供施工场地</w:t>
      </w:r>
      <w:bookmarkEnd w:id="1313"/>
      <w:bookmarkEnd w:id="1314"/>
      <w:bookmarkEnd w:id="1315"/>
      <w:bookmarkEnd w:id="1316"/>
      <w:bookmarkEnd w:id="1317"/>
      <w:bookmarkEnd w:id="1318"/>
      <w:bookmarkEnd w:id="1319"/>
      <w:bookmarkEnd w:id="1320"/>
    </w:p>
    <w:p w:rsidR="00161773" w:rsidRDefault="00A06327">
      <w:pPr>
        <w:spacing w:line="400" w:lineRule="exact"/>
        <w:ind w:firstLineChars="200" w:firstLine="420"/>
        <w:rPr>
          <w:rFonts w:ascii="宋体" w:hAnsi="宋体"/>
        </w:rPr>
      </w:pPr>
      <w:r>
        <w:rPr>
          <w:rFonts w:ascii="宋体" w:hAnsi="宋体" w:hint="eastAsia"/>
        </w:rPr>
        <w:t>施工场地应当在监理人发出的开工通知中载明的开工日期前</w:t>
      </w:r>
      <w:r>
        <w:rPr>
          <w:rFonts w:ascii="宋体" w:hAnsi="宋体" w:hint="eastAsia"/>
          <w:u w:val="single"/>
        </w:rPr>
        <w:t xml:space="preserve"> 7 </w:t>
      </w:r>
      <w:r>
        <w:rPr>
          <w:rFonts w:ascii="宋体" w:hAnsi="宋体" w:hint="eastAsia"/>
        </w:rPr>
        <w:t>天具备施工条件并移交给承包人，具体施工条件在</w:t>
      </w:r>
      <w:r>
        <w:rPr>
          <w:rFonts w:ascii="宋体" w:hAnsi="宋体" w:hint="eastAsia"/>
        </w:rPr>
        <w:t xml:space="preserve"> </w:t>
      </w:r>
      <w:r>
        <w:rPr>
          <w:rFonts w:ascii="宋体" w:hAnsi="宋体" w:hint="eastAsia"/>
        </w:rPr>
        <w:t>“技术标准和要求”第一节“一般要求”中约定。发包人最迟应当在移交施工场地的同时向承包人提供施工场地内地下管线和地下设施等有关资料，并保证资料的真实、准确和完整。</w:t>
      </w:r>
    </w:p>
    <w:p w:rsidR="00161773" w:rsidRDefault="00A06327">
      <w:pPr>
        <w:pStyle w:val="378020"/>
        <w:outlineLvl w:val="0"/>
        <w:rPr>
          <w:rFonts w:ascii="宋体" w:eastAsia="宋体" w:hAnsi="宋体" w:cs="Arial"/>
        </w:rPr>
      </w:pPr>
      <w:bookmarkStart w:id="1321" w:name="_Toc179632647"/>
      <w:bookmarkStart w:id="1322" w:name="_Toc241459667"/>
      <w:bookmarkStart w:id="1323" w:name="_Toc152042407"/>
      <w:bookmarkStart w:id="1324" w:name="_Toc342296426"/>
      <w:bookmarkStart w:id="1325" w:name="_Toc144974597"/>
      <w:bookmarkStart w:id="1326" w:name="_Toc503536254"/>
      <w:bookmarkStart w:id="1327" w:name="_Toc454359343"/>
      <w:bookmarkStart w:id="1328" w:name="_Toc152045629"/>
      <w:r>
        <w:rPr>
          <w:rFonts w:ascii="宋体" w:eastAsia="宋体" w:hAnsi="宋体" w:cs="Arial" w:hint="eastAsia"/>
        </w:rPr>
        <w:t xml:space="preserve">2.5 </w:t>
      </w:r>
      <w:r>
        <w:rPr>
          <w:rFonts w:ascii="宋体" w:eastAsia="宋体" w:hAnsi="宋体" w:cs="Arial" w:hint="eastAsia"/>
        </w:rPr>
        <w:t>组织设计交底</w:t>
      </w:r>
      <w:bookmarkEnd w:id="1321"/>
      <w:bookmarkEnd w:id="1322"/>
      <w:bookmarkEnd w:id="1323"/>
      <w:bookmarkEnd w:id="1324"/>
      <w:bookmarkEnd w:id="1325"/>
      <w:bookmarkEnd w:id="1326"/>
      <w:bookmarkEnd w:id="1327"/>
      <w:bookmarkEnd w:id="1328"/>
    </w:p>
    <w:p w:rsidR="00161773" w:rsidRDefault="00A06327">
      <w:pPr>
        <w:spacing w:line="400" w:lineRule="exact"/>
        <w:ind w:firstLineChars="200" w:firstLine="420"/>
        <w:rPr>
          <w:rFonts w:ascii="宋体" w:hAnsi="宋体"/>
        </w:rPr>
      </w:pPr>
      <w:bookmarkStart w:id="1329" w:name="_Toc144974598"/>
      <w:bookmarkStart w:id="1330" w:name="_Toc152045630"/>
      <w:bookmarkStart w:id="1331" w:name="_Toc179632648"/>
      <w:bookmarkStart w:id="1332" w:name="_Toc152042408"/>
      <w:r>
        <w:rPr>
          <w:rFonts w:ascii="宋体" w:hAnsi="宋体" w:hint="eastAsia"/>
        </w:rPr>
        <w:t>发包人应当在合同条款</w:t>
      </w:r>
      <w:r>
        <w:rPr>
          <w:rFonts w:ascii="宋体" w:hAnsi="宋体" w:hint="eastAsia"/>
        </w:rPr>
        <w:t>11.1.1</w:t>
      </w:r>
      <w:r>
        <w:rPr>
          <w:rFonts w:ascii="宋体" w:hAnsi="宋体" w:hint="eastAsia"/>
        </w:rPr>
        <w:t>项约定的开工日期前组织设计人向承包人进行合同工程总体设计交底（包括图纸会审）。发包人还</w:t>
      </w:r>
      <w:r>
        <w:rPr>
          <w:rFonts w:ascii="宋体" w:hAnsi="宋体" w:hint="eastAsia"/>
        </w:rPr>
        <w:t>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161773" w:rsidRDefault="00A06327">
      <w:pPr>
        <w:pStyle w:val="378020"/>
        <w:outlineLvl w:val="0"/>
        <w:rPr>
          <w:rFonts w:ascii="宋体" w:eastAsia="宋体" w:hAnsi="宋体" w:cs="Arial"/>
        </w:rPr>
      </w:pPr>
      <w:bookmarkStart w:id="1333" w:name="_Toc342296427"/>
      <w:bookmarkStart w:id="1334" w:name="_Toc241459668"/>
      <w:bookmarkStart w:id="1335" w:name="_Toc152045632"/>
      <w:bookmarkStart w:id="1336" w:name="_Toc152042410"/>
      <w:bookmarkStart w:id="1337" w:name="_Toc454359344"/>
      <w:bookmarkStart w:id="1338" w:name="_Toc144974600"/>
      <w:bookmarkStart w:id="1339" w:name="_Toc503536255"/>
      <w:bookmarkStart w:id="1340" w:name="_Toc179632650"/>
      <w:bookmarkEnd w:id="1329"/>
      <w:bookmarkEnd w:id="1330"/>
      <w:bookmarkEnd w:id="1331"/>
      <w:bookmarkEnd w:id="1332"/>
      <w:r>
        <w:rPr>
          <w:rFonts w:ascii="宋体" w:eastAsia="宋体" w:hAnsi="宋体" w:cs="Arial" w:hint="eastAsia"/>
        </w:rPr>
        <w:t xml:space="preserve">2.8 </w:t>
      </w:r>
      <w:r>
        <w:rPr>
          <w:rFonts w:ascii="宋体" w:eastAsia="宋体" w:hAnsi="宋体" w:cs="Arial" w:hint="eastAsia"/>
        </w:rPr>
        <w:t>其他义务</w:t>
      </w:r>
      <w:bookmarkEnd w:id="1333"/>
      <w:bookmarkEnd w:id="1334"/>
      <w:bookmarkEnd w:id="1335"/>
      <w:bookmarkEnd w:id="1336"/>
      <w:bookmarkEnd w:id="1337"/>
      <w:bookmarkEnd w:id="1338"/>
      <w:bookmarkEnd w:id="1339"/>
      <w:bookmarkEnd w:id="1340"/>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cs="Arial" w:hint="eastAsia"/>
          <w:sz w:val="24"/>
          <w:szCs w:val="20"/>
        </w:rPr>
        <w:t>向承包人提交对等的支付担保。</w:t>
      </w:r>
      <w:r>
        <w:rPr>
          <w:rFonts w:ascii="宋体" w:hAnsi="宋体" w:hint="eastAsia"/>
        </w:rPr>
        <w:t>在承包人按合同条款第</w:t>
      </w:r>
      <w:r>
        <w:rPr>
          <w:rFonts w:ascii="宋体" w:hAnsi="宋体" w:hint="eastAsia"/>
        </w:rPr>
        <w:t>4.2</w:t>
      </w:r>
      <w:r>
        <w:rPr>
          <w:rFonts w:ascii="宋体" w:hAnsi="宋体" w:hint="eastAsia"/>
        </w:rPr>
        <w:t>条向发包人递交符合合同约定的履约担保的同时，发包人应当按照金额和条件对等的原则和磋商文件中规定的格式或者其他经过承包人事先认可的格式向承包人递交一份支付担保。支付担保的有效期应当自本合同生效之日起至发包人实际支付竣工付款之日</w:t>
      </w:r>
      <w:r>
        <w:rPr>
          <w:rFonts w:ascii="宋体" w:hAnsi="宋体" w:hint="eastAsia"/>
        </w:rPr>
        <w:t>止。如果发包人无法获得一份不带具体截止日期的担保，支付担保中应当有“变更工程竣工付款支付日期的，保证期间按照变更后的竣工付款支付日期做相应调整”或类似约定的条款。支付担保应在发包人付清竣工付款之日后</w:t>
      </w:r>
      <w:r>
        <w:rPr>
          <w:rFonts w:ascii="宋体" w:hAnsi="宋体" w:hint="eastAsia"/>
        </w:rPr>
        <w:t>28</w:t>
      </w:r>
      <w:r>
        <w:rPr>
          <w:rFonts w:ascii="宋体" w:hAnsi="宋体" w:hint="eastAsia"/>
        </w:rPr>
        <w:t>天内退还给发包人。承包人不承担发包人与支付担保有关的任何利息或其它类似的费用或者收益。支付担保是本合同的附件。</w:t>
      </w:r>
    </w:p>
    <w:p w:rsidR="00161773" w:rsidRDefault="00A06327">
      <w:pPr>
        <w:spacing w:line="400" w:lineRule="exact"/>
        <w:ind w:firstLineChars="150" w:firstLine="315"/>
        <w:rPr>
          <w:rFonts w:ascii="宋体" w:hAnsi="宋体"/>
        </w:rPr>
      </w:pPr>
      <w:r>
        <w:rPr>
          <w:rFonts w:ascii="宋体" w:hAnsi="宋体" w:hint="eastAsia"/>
        </w:rPr>
        <w:lastRenderedPageBreak/>
        <w:t>（</w:t>
      </w:r>
      <w:r>
        <w:rPr>
          <w:rFonts w:ascii="宋体" w:hAnsi="宋体" w:hint="eastAsia"/>
        </w:rPr>
        <w:t>2</w:t>
      </w:r>
      <w:r>
        <w:rPr>
          <w:rFonts w:ascii="宋体" w:hAnsi="宋体" w:hint="eastAsia"/>
        </w:rPr>
        <w:t>）按有关规定及时办理工程质量监督手续。</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3</w:t>
      </w:r>
      <w:r>
        <w:rPr>
          <w:rFonts w:ascii="宋体" w:hAnsi="宋体" w:hint="eastAsia"/>
        </w:rPr>
        <w:t>）根据建设行政主管部门和（或）城市建设档案管理机构的规定，收集、整理、立卷、归档工程资料，并按规定时间向建设行政主管部门或者城市建设档案管理机构移交规</w:t>
      </w:r>
      <w:r>
        <w:rPr>
          <w:rFonts w:ascii="宋体" w:hAnsi="宋体" w:hint="eastAsia"/>
        </w:rPr>
        <w:t>定的工程档案。</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rPr>
        <w:t>批准和确认</w:t>
      </w:r>
      <w:r>
        <w:rPr>
          <w:rFonts w:ascii="宋体" w:hAnsi="宋体" w:hint="eastAsia"/>
        </w:rPr>
        <w:t>：</w:t>
      </w:r>
      <w:r>
        <w:rPr>
          <w:rFonts w:ascii="宋体" w:hAnsi="宋体"/>
        </w:rPr>
        <w:t>按合同约定</w:t>
      </w:r>
      <w:r>
        <w:rPr>
          <w:rFonts w:ascii="宋体" w:hAnsi="宋体" w:hint="eastAsia"/>
        </w:rPr>
        <w:t>应当由监理人或者发包人</w:t>
      </w:r>
      <w:r>
        <w:rPr>
          <w:rFonts w:ascii="宋体" w:hAnsi="宋体"/>
        </w:rPr>
        <w:t>回复、</w:t>
      </w:r>
      <w:r>
        <w:rPr>
          <w:rFonts w:ascii="宋体" w:hAnsi="宋体" w:hint="eastAsia"/>
        </w:rPr>
        <w:t>批复、</w:t>
      </w:r>
      <w:r>
        <w:rPr>
          <w:rFonts w:ascii="宋体" w:hAnsi="宋体"/>
        </w:rPr>
        <w:t>批</w:t>
      </w:r>
      <w:r>
        <w:rPr>
          <w:rFonts w:ascii="宋体" w:hAnsi="宋体" w:hint="eastAsia"/>
        </w:rPr>
        <w:t>准、确认或提出修改意见的</w:t>
      </w:r>
      <w:r>
        <w:rPr>
          <w:rFonts w:ascii="宋体" w:hAnsi="宋体"/>
        </w:rPr>
        <w:t>承包人的</w:t>
      </w:r>
      <w:r>
        <w:rPr>
          <w:rFonts w:ascii="宋体" w:hAnsi="宋体" w:hint="eastAsia"/>
        </w:rPr>
        <w:t>要求</w:t>
      </w:r>
      <w:r>
        <w:rPr>
          <w:rFonts w:ascii="宋体" w:hAnsi="宋体"/>
        </w:rPr>
        <w:t>、</w:t>
      </w:r>
      <w:r>
        <w:rPr>
          <w:rFonts w:ascii="宋体" w:hAnsi="宋体" w:hint="eastAsia"/>
        </w:rPr>
        <w:t>请求、</w:t>
      </w:r>
      <w:r>
        <w:rPr>
          <w:rFonts w:ascii="宋体" w:hAnsi="宋体"/>
        </w:rPr>
        <w:t>申请</w:t>
      </w:r>
      <w:r>
        <w:rPr>
          <w:rFonts w:ascii="宋体" w:hAnsi="宋体" w:hint="eastAsia"/>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161773" w:rsidRDefault="00A06327">
      <w:pPr>
        <w:spacing w:line="400" w:lineRule="exact"/>
        <w:ind w:firstLineChars="150" w:firstLine="315"/>
        <w:rPr>
          <w:rFonts w:ascii="宋体" w:hAnsi="宋体" w:cs="Arial"/>
          <w:u w:val="single"/>
        </w:rPr>
      </w:pPr>
      <w:r>
        <w:rPr>
          <w:rFonts w:ascii="宋体" w:hAnsi="宋体" w:cs="Arial" w:hint="eastAsia"/>
        </w:rPr>
        <w:t>（</w:t>
      </w:r>
      <w:r>
        <w:rPr>
          <w:rFonts w:ascii="宋体" w:hAnsi="宋体" w:cs="Arial" w:hint="eastAsia"/>
        </w:rPr>
        <w:t>5</w:t>
      </w:r>
      <w:r>
        <w:rPr>
          <w:rFonts w:ascii="宋体" w:hAnsi="宋体" w:cs="Arial" w:hint="eastAsia"/>
        </w:rPr>
        <w:t>）</w:t>
      </w:r>
      <w:r>
        <w:rPr>
          <w:rFonts w:ascii="宋体" w:hAnsi="宋体" w:hint="eastAsia"/>
        </w:rPr>
        <w:t>发包人应当履行合同约定的其他义务以及</w:t>
      </w:r>
      <w:r>
        <w:rPr>
          <w:rFonts w:ascii="宋体" w:hAnsi="宋体" w:cs="Arial" w:hint="eastAsia"/>
        </w:rPr>
        <w:t>下述义务：</w:t>
      </w:r>
      <w:r>
        <w:rPr>
          <w:rFonts w:ascii="宋体" w:hAnsi="宋体" w:cs="Arial" w:hint="eastAsia"/>
          <w:u w:val="single"/>
        </w:rPr>
        <w:t xml:space="preserve">    /   </w:t>
      </w:r>
    </w:p>
    <w:p w:rsidR="00161773" w:rsidRDefault="00A06327">
      <w:pPr>
        <w:pStyle w:val="2TimesNewRoman5020"/>
        <w:outlineLvl w:val="0"/>
        <w:rPr>
          <w:rFonts w:ascii="宋体" w:eastAsia="宋体" w:hAnsi="宋体"/>
        </w:rPr>
      </w:pPr>
      <w:bookmarkStart w:id="1341" w:name="_Toc144974601"/>
      <w:bookmarkStart w:id="1342" w:name="_Toc152045633"/>
      <w:bookmarkStart w:id="1343" w:name="_Toc152042411"/>
      <w:bookmarkStart w:id="1344" w:name="_Toc179632651"/>
      <w:bookmarkStart w:id="1345" w:name="_Toc503536256"/>
      <w:bookmarkStart w:id="1346" w:name="_Toc241459669"/>
      <w:bookmarkStart w:id="1347" w:name="_Toc342296428"/>
      <w:r>
        <w:rPr>
          <w:rFonts w:ascii="宋体" w:eastAsia="宋体" w:hAnsi="宋体" w:hint="eastAsia"/>
        </w:rPr>
        <w:t xml:space="preserve">3. </w:t>
      </w:r>
      <w:r>
        <w:rPr>
          <w:rFonts w:ascii="宋体" w:eastAsia="宋体" w:hAnsi="宋体" w:hint="eastAsia"/>
        </w:rPr>
        <w:t>监理人</w:t>
      </w:r>
      <w:bookmarkEnd w:id="1341"/>
      <w:bookmarkEnd w:id="1342"/>
      <w:bookmarkEnd w:id="1343"/>
      <w:bookmarkEnd w:id="1344"/>
      <w:bookmarkEnd w:id="1345"/>
      <w:bookmarkEnd w:id="1346"/>
      <w:bookmarkEnd w:id="1347"/>
    </w:p>
    <w:p w:rsidR="00161773" w:rsidRDefault="00A06327">
      <w:pPr>
        <w:pStyle w:val="378020"/>
        <w:outlineLvl w:val="0"/>
        <w:rPr>
          <w:rFonts w:ascii="宋体" w:eastAsia="宋体" w:hAnsi="宋体" w:cs="Arial"/>
        </w:rPr>
      </w:pPr>
      <w:bookmarkStart w:id="1348" w:name="_Toc152045634"/>
      <w:bookmarkStart w:id="1349" w:name="_Toc144974602"/>
      <w:bookmarkStart w:id="1350" w:name="_Toc241459670"/>
      <w:bookmarkStart w:id="1351" w:name="_Toc342296429"/>
      <w:bookmarkStart w:id="1352" w:name="_Toc179632652"/>
      <w:bookmarkStart w:id="1353" w:name="_Toc152042412"/>
      <w:bookmarkStart w:id="1354" w:name="_Toc503536257"/>
      <w:bookmarkStart w:id="1355" w:name="_Toc454359346"/>
      <w:r>
        <w:rPr>
          <w:rFonts w:ascii="宋体" w:eastAsia="宋体" w:hAnsi="宋体" w:cs="Arial" w:hint="eastAsia"/>
        </w:rPr>
        <w:t xml:space="preserve">3.1 </w:t>
      </w:r>
      <w:r>
        <w:rPr>
          <w:rFonts w:ascii="宋体" w:eastAsia="宋体" w:hAnsi="宋体" w:cs="Arial" w:hint="eastAsia"/>
        </w:rPr>
        <w:t>监理人的职责和权力</w:t>
      </w:r>
      <w:bookmarkEnd w:id="1348"/>
      <w:bookmarkEnd w:id="1349"/>
      <w:bookmarkEnd w:id="1350"/>
      <w:bookmarkEnd w:id="1351"/>
      <w:bookmarkEnd w:id="1352"/>
      <w:bookmarkEnd w:id="1353"/>
      <w:bookmarkEnd w:id="1354"/>
      <w:bookmarkEnd w:id="1355"/>
    </w:p>
    <w:p w:rsidR="00161773" w:rsidRDefault="00A06327">
      <w:pPr>
        <w:spacing w:line="400" w:lineRule="exact"/>
        <w:ind w:firstLineChars="200" w:firstLine="420"/>
        <w:rPr>
          <w:rFonts w:ascii="宋体" w:hAnsi="宋体"/>
        </w:rPr>
      </w:pPr>
      <w:r>
        <w:rPr>
          <w:rFonts w:ascii="宋体" w:hAnsi="宋体" w:hint="eastAsia"/>
        </w:rPr>
        <w:t>3.1.1</w:t>
      </w:r>
      <w:r>
        <w:rPr>
          <w:rFonts w:ascii="宋体" w:hAnsi="宋体" w:hint="eastAsia"/>
        </w:rPr>
        <w:t>须经发包人批准行使的权力：（</w:t>
      </w:r>
      <w:r>
        <w:rPr>
          <w:rFonts w:ascii="宋体" w:hAnsi="宋体" w:hint="eastAsia"/>
        </w:rPr>
        <w:t>1</w:t>
      </w:r>
      <w:r>
        <w:rPr>
          <w:rFonts w:ascii="宋体" w:hAnsi="宋体" w:hint="eastAsia"/>
        </w:rPr>
        <w:t>）</w:t>
      </w:r>
      <w:r>
        <w:rPr>
          <w:rFonts w:ascii="宋体" w:hAnsi="宋体" w:hint="eastAsia"/>
          <w:color w:val="000000"/>
          <w:u w:val="single"/>
        </w:rPr>
        <w:t>经发包人同意后签署开、停、复工令等，且需经发包人书面授权后行使；</w:t>
      </w:r>
      <w:r>
        <w:rPr>
          <w:rFonts w:ascii="宋体" w:hAnsi="宋体"/>
          <w:color w:val="000000"/>
          <w:u w:val="single"/>
        </w:rPr>
        <w:t>（</w:t>
      </w:r>
      <w:r>
        <w:rPr>
          <w:rFonts w:ascii="宋体" w:hAnsi="宋体" w:hint="eastAsia"/>
          <w:color w:val="000000"/>
          <w:u w:val="single"/>
        </w:rPr>
        <w:t>2</w:t>
      </w:r>
      <w:r>
        <w:rPr>
          <w:rFonts w:ascii="宋体" w:hAnsi="宋体"/>
          <w:color w:val="000000"/>
          <w:u w:val="single"/>
        </w:rPr>
        <w:t>）</w:t>
      </w:r>
      <w:r>
        <w:rPr>
          <w:rFonts w:ascii="宋体" w:hAnsi="宋体" w:hint="eastAsia"/>
          <w:color w:val="000000"/>
          <w:u w:val="single"/>
        </w:rPr>
        <w:t>对设计</w:t>
      </w:r>
      <w:r>
        <w:rPr>
          <w:rFonts w:ascii="宋体" w:hAnsi="宋体"/>
          <w:color w:val="000000"/>
          <w:u w:val="single"/>
        </w:rPr>
        <w:t>变更、工程造价及有关</w:t>
      </w:r>
      <w:r>
        <w:rPr>
          <w:rFonts w:ascii="宋体" w:hAnsi="宋体" w:hint="eastAsia"/>
          <w:color w:val="000000"/>
          <w:u w:val="single"/>
        </w:rPr>
        <w:t>工期</w:t>
      </w:r>
      <w:r>
        <w:rPr>
          <w:rFonts w:ascii="宋体" w:hAnsi="宋体"/>
          <w:color w:val="000000"/>
          <w:u w:val="single"/>
        </w:rPr>
        <w:t>的调整等需报请发包人同意后方可</w:t>
      </w:r>
      <w:r>
        <w:rPr>
          <w:rFonts w:ascii="宋体" w:hAnsi="宋体" w:hint="eastAsia"/>
          <w:color w:val="000000"/>
          <w:u w:val="single"/>
        </w:rPr>
        <w:t>签认等</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不管通用合同条款第</w:t>
      </w:r>
      <w:r>
        <w:rPr>
          <w:rFonts w:ascii="宋体" w:hAnsi="宋体" w:hint="eastAsia"/>
        </w:rPr>
        <w:t>3.1.1</w:t>
      </w:r>
      <w:r>
        <w:rPr>
          <w:rFonts w:ascii="宋体" w:hAnsi="宋体" w:hint="eastAsia"/>
        </w:rPr>
        <w:t>项如何约定，监理人履行须经发包人批准行使的权力时，应当向承包人出示其行使该权力已经取得发包人批准的文件或者其他合法有效的证明。</w:t>
      </w:r>
    </w:p>
    <w:p w:rsidR="00161773" w:rsidRDefault="00A06327">
      <w:pPr>
        <w:pStyle w:val="378020"/>
        <w:outlineLvl w:val="0"/>
        <w:rPr>
          <w:rFonts w:ascii="宋体" w:eastAsia="宋体" w:hAnsi="宋体" w:cs="Arial"/>
        </w:rPr>
      </w:pPr>
      <w:bookmarkStart w:id="1356" w:name="_Toc454359347"/>
      <w:bookmarkStart w:id="1357" w:name="_Toc152045636"/>
      <w:bookmarkStart w:id="1358" w:name="_Toc503536258"/>
      <w:bookmarkStart w:id="1359" w:name="_Toc144974604"/>
      <w:bookmarkStart w:id="1360" w:name="_Toc241459671"/>
      <w:bookmarkStart w:id="1361" w:name="_Toc152042414"/>
      <w:bookmarkStart w:id="1362" w:name="_Toc342296430"/>
      <w:bookmarkStart w:id="1363" w:name="_Toc179632654"/>
      <w:r>
        <w:rPr>
          <w:rFonts w:ascii="宋体" w:eastAsia="宋体" w:hAnsi="宋体" w:cs="Arial" w:hint="eastAsia"/>
        </w:rPr>
        <w:t xml:space="preserve">3.3 </w:t>
      </w:r>
      <w:r>
        <w:rPr>
          <w:rFonts w:ascii="宋体" w:eastAsia="宋体" w:hAnsi="宋体" w:cs="Arial" w:hint="eastAsia"/>
        </w:rPr>
        <w:t>监理人员</w:t>
      </w:r>
      <w:bookmarkEnd w:id="1356"/>
      <w:bookmarkEnd w:id="1357"/>
      <w:bookmarkEnd w:id="1358"/>
      <w:bookmarkEnd w:id="1359"/>
      <w:bookmarkEnd w:id="1360"/>
      <w:bookmarkEnd w:id="1361"/>
      <w:bookmarkEnd w:id="1362"/>
      <w:bookmarkEnd w:id="1363"/>
    </w:p>
    <w:p w:rsidR="00161773" w:rsidRDefault="00A06327">
      <w:pPr>
        <w:spacing w:line="400" w:lineRule="exact"/>
        <w:ind w:firstLineChars="200" w:firstLine="420"/>
        <w:rPr>
          <w:rFonts w:ascii="宋体" w:hAnsi="宋体" w:cs="Arial"/>
        </w:rPr>
      </w:pPr>
      <w:r>
        <w:rPr>
          <w:rFonts w:ascii="宋体" w:hAnsi="宋体" w:hint="eastAsia"/>
        </w:rPr>
        <w:t xml:space="preserve">3.3.4 </w:t>
      </w:r>
      <w:r>
        <w:rPr>
          <w:rFonts w:ascii="宋体" w:hAnsi="宋体" w:hint="eastAsia"/>
        </w:rPr>
        <w:t>总监理工程师不应将第</w:t>
      </w:r>
      <w:r>
        <w:rPr>
          <w:rFonts w:ascii="宋体" w:hAnsi="宋体" w:hint="eastAsia"/>
        </w:rPr>
        <w:t>3.5</w:t>
      </w:r>
      <w:r>
        <w:rPr>
          <w:rFonts w:ascii="宋体" w:hAnsi="宋体" w:hint="eastAsia"/>
        </w:rPr>
        <w:t>款约定应由总监理工程师作出确定的权力授权或者委托给其他监理人员。</w:t>
      </w:r>
    </w:p>
    <w:p w:rsidR="00161773" w:rsidRDefault="00A06327">
      <w:pPr>
        <w:pStyle w:val="378020"/>
        <w:outlineLvl w:val="0"/>
        <w:rPr>
          <w:rFonts w:ascii="宋体" w:eastAsia="宋体" w:hAnsi="宋体" w:cs="Arial"/>
        </w:rPr>
      </w:pPr>
      <w:bookmarkStart w:id="1364" w:name="_Toc503536259"/>
      <w:bookmarkStart w:id="1365" w:name="_Toc152045637"/>
      <w:bookmarkStart w:id="1366" w:name="_Toc342296431"/>
      <w:bookmarkStart w:id="1367" w:name="_Toc152042415"/>
      <w:bookmarkStart w:id="1368" w:name="_Toc241459672"/>
      <w:bookmarkStart w:id="1369" w:name="_Toc179632655"/>
      <w:bookmarkStart w:id="1370" w:name="_Toc144974605"/>
      <w:bookmarkStart w:id="1371" w:name="_Toc454359348"/>
      <w:r>
        <w:rPr>
          <w:rFonts w:ascii="宋体" w:eastAsia="宋体" w:hAnsi="宋体" w:cs="Arial" w:hint="eastAsia"/>
        </w:rPr>
        <w:t xml:space="preserve">3.4 </w:t>
      </w:r>
      <w:r>
        <w:rPr>
          <w:rFonts w:ascii="宋体" w:eastAsia="宋体" w:hAnsi="宋体" w:cs="Arial" w:hint="eastAsia"/>
        </w:rPr>
        <w:t>监理人的指示</w:t>
      </w:r>
      <w:bookmarkEnd w:id="1364"/>
      <w:bookmarkEnd w:id="1365"/>
      <w:bookmarkEnd w:id="1366"/>
      <w:bookmarkEnd w:id="1367"/>
      <w:bookmarkEnd w:id="1368"/>
      <w:bookmarkEnd w:id="1369"/>
      <w:bookmarkEnd w:id="1370"/>
      <w:bookmarkEnd w:id="1371"/>
    </w:p>
    <w:p w:rsidR="00161773" w:rsidRDefault="00A06327">
      <w:pPr>
        <w:spacing w:line="400" w:lineRule="exact"/>
        <w:ind w:firstLineChars="200" w:firstLine="420"/>
        <w:rPr>
          <w:rFonts w:ascii="宋体" w:hAnsi="宋体"/>
        </w:rPr>
      </w:pPr>
      <w:r>
        <w:rPr>
          <w:rFonts w:ascii="宋体" w:hAnsi="宋体" w:hint="eastAsia"/>
        </w:rPr>
        <w:t>3.4.4</w:t>
      </w:r>
      <w:r>
        <w:rPr>
          <w:rFonts w:ascii="宋体" w:hAnsi="宋体" w:hint="eastAsia"/>
        </w:rPr>
        <w:t>除通用合同条款已有的专门约定外，承包人只能从总监理工程师</w:t>
      </w:r>
      <w:r>
        <w:rPr>
          <w:rFonts w:ascii="宋体" w:hAnsi="宋体" w:hint="eastAsia"/>
        </w:rPr>
        <w:t>或按第</w:t>
      </w:r>
      <w:r>
        <w:rPr>
          <w:rFonts w:ascii="宋体" w:hAnsi="宋体" w:hint="eastAsia"/>
        </w:rPr>
        <w:t>3.3.1</w:t>
      </w:r>
      <w:r>
        <w:rPr>
          <w:rFonts w:ascii="宋体" w:hAnsi="宋体" w:hint="eastAsia"/>
        </w:rPr>
        <w:t>项授权的监理人员处取得指示，发包人应当通过监理人向承包人发出指示。</w:t>
      </w:r>
      <w:bookmarkStart w:id="1372" w:name="_Toc152042417"/>
      <w:bookmarkStart w:id="1373" w:name="_Toc144974607"/>
      <w:bookmarkStart w:id="1374" w:name="_Toc152045639"/>
      <w:bookmarkStart w:id="1375" w:name="_Toc179632657"/>
    </w:p>
    <w:p w:rsidR="00161773" w:rsidRDefault="00A06327">
      <w:pPr>
        <w:pStyle w:val="378020"/>
        <w:outlineLvl w:val="0"/>
        <w:rPr>
          <w:rFonts w:ascii="宋体" w:eastAsia="宋体" w:hAnsi="宋体" w:cs="Arial"/>
        </w:rPr>
      </w:pPr>
      <w:bookmarkStart w:id="1376" w:name="_Toc503536260"/>
      <w:bookmarkStart w:id="1377" w:name="_Toc241459673"/>
      <w:bookmarkStart w:id="1378" w:name="_Toc342296432"/>
      <w:bookmarkStart w:id="1379" w:name="_Toc454359349"/>
      <w:r>
        <w:rPr>
          <w:rFonts w:ascii="宋体" w:eastAsia="宋体" w:hAnsi="宋体" w:cs="Arial" w:hint="eastAsia"/>
        </w:rPr>
        <w:t xml:space="preserve">3.6 </w:t>
      </w:r>
      <w:r>
        <w:rPr>
          <w:rFonts w:ascii="宋体" w:eastAsia="宋体" w:hAnsi="宋体" w:cs="Arial" w:hint="eastAsia"/>
        </w:rPr>
        <w:t>监理人的宽恕</w:t>
      </w:r>
      <w:bookmarkEnd w:id="1376"/>
      <w:bookmarkEnd w:id="1377"/>
      <w:bookmarkEnd w:id="1378"/>
      <w:bookmarkEnd w:id="1379"/>
    </w:p>
    <w:p w:rsidR="00161773" w:rsidRDefault="00A06327">
      <w:pPr>
        <w:spacing w:line="400" w:lineRule="exact"/>
        <w:ind w:firstLineChars="200" w:firstLine="420"/>
        <w:rPr>
          <w:rFonts w:ascii="宋体" w:hAnsi="宋体" w:cs="Arial"/>
        </w:rPr>
      </w:pPr>
      <w:r>
        <w:rPr>
          <w:rFonts w:ascii="宋体" w:hAnsi="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161773" w:rsidRDefault="00A06327">
      <w:pPr>
        <w:pStyle w:val="2TimesNewRoman5020"/>
        <w:outlineLvl w:val="0"/>
        <w:rPr>
          <w:rFonts w:ascii="宋体" w:eastAsia="宋体" w:hAnsi="宋体"/>
        </w:rPr>
      </w:pPr>
      <w:bookmarkStart w:id="1380" w:name="_Toc342296433"/>
      <w:bookmarkStart w:id="1381" w:name="_Toc241459674"/>
      <w:bookmarkStart w:id="1382" w:name="_Toc503536261"/>
      <w:r>
        <w:rPr>
          <w:rFonts w:ascii="宋体" w:eastAsia="宋体" w:hAnsi="宋体" w:hint="eastAsia"/>
        </w:rPr>
        <w:t xml:space="preserve">4. </w:t>
      </w:r>
      <w:r>
        <w:rPr>
          <w:rFonts w:ascii="宋体" w:eastAsia="宋体" w:hAnsi="宋体" w:hint="eastAsia"/>
        </w:rPr>
        <w:t>承包人</w:t>
      </w:r>
      <w:bookmarkEnd w:id="1372"/>
      <w:bookmarkEnd w:id="1373"/>
      <w:bookmarkEnd w:id="1374"/>
      <w:bookmarkEnd w:id="1375"/>
      <w:bookmarkEnd w:id="1380"/>
      <w:bookmarkEnd w:id="1381"/>
      <w:bookmarkEnd w:id="1382"/>
    </w:p>
    <w:p w:rsidR="00161773" w:rsidRDefault="00A06327">
      <w:pPr>
        <w:pStyle w:val="378020"/>
        <w:outlineLvl w:val="0"/>
        <w:rPr>
          <w:rFonts w:ascii="宋体" w:eastAsia="宋体" w:hAnsi="宋体" w:cs="Arial"/>
        </w:rPr>
      </w:pPr>
      <w:bookmarkStart w:id="1383" w:name="_Toc144974608"/>
      <w:bookmarkStart w:id="1384" w:name="_Toc342296434"/>
      <w:bookmarkStart w:id="1385" w:name="_Toc152045640"/>
      <w:bookmarkStart w:id="1386" w:name="_Toc152042418"/>
      <w:bookmarkStart w:id="1387" w:name="_Toc179632658"/>
      <w:bookmarkStart w:id="1388" w:name="_Toc454359351"/>
      <w:bookmarkStart w:id="1389" w:name="_Toc503536262"/>
      <w:bookmarkStart w:id="1390" w:name="_Toc241459675"/>
      <w:r>
        <w:rPr>
          <w:rFonts w:ascii="宋体" w:eastAsia="宋体" w:hAnsi="宋体" w:cs="Arial" w:hint="eastAsia"/>
        </w:rPr>
        <w:t xml:space="preserve">4.1 </w:t>
      </w:r>
      <w:r>
        <w:rPr>
          <w:rFonts w:ascii="宋体" w:eastAsia="宋体" w:hAnsi="宋体" w:cs="Arial" w:hint="eastAsia"/>
        </w:rPr>
        <w:t>承包人的一般义务</w:t>
      </w:r>
      <w:bookmarkEnd w:id="1383"/>
      <w:bookmarkEnd w:id="1384"/>
      <w:bookmarkEnd w:id="1385"/>
      <w:bookmarkEnd w:id="1386"/>
      <w:bookmarkEnd w:id="1387"/>
      <w:bookmarkEnd w:id="1388"/>
      <w:bookmarkEnd w:id="1389"/>
      <w:bookmarkEnd w:id="1390"/>
    </w:p>
    <w:p w:rsidR="00161773" w:rsidRDefault="00A06327">
      <w:pPr>
        <w:spacing w:line="400" w:lineRule="exact"/>
        <w:ind w:firstLineChars="200" w:firstLine="420"/>
        <w:rPr>
          <w:rFonts w:ascii="宋体" w:hAnsi="宋体"/>
        </w:rPr>
      </w:pPr>
      <w:r>
        <w:rPr>
          <w:rFonts w:ascii="宋体" w:hAnsi="宋体" w:hint="eastAsia"/>
        </w:rPr>
        <w:t>4.1.3</w:t>
      </w:r>
      <w:r>
        <w:rPr>
          <w:rFonts w:ascii="宋体" w:hAnsi="宋体" w:hint="eastAsia"/>
        </w:rPr>
        <w:t>除专用合同条款第</w:t>
      </w:r>
      <w:r>
        <w:rPr>
          <w:rFonts w:ascii="宋体" w:hAnsi="宋体" w:hint="eastAsia"/>
        </w:rPr>
        <w:t>5.2</w:t>
      </w:r>
      <w:r>
        <w:rPr>
          <w:rFonts w:ascii="宋体" w:hAnsi="宋体" w:hint="eastAsia"/>
        </w:rPr>
        <w:t>款约定由发包人提供的材料和工程设备和第</w:t>
      </w:r>
      <w:r>
        <w:rPr>
          <w:rFonts w:ascii="宋体" w:hAnsi="宋体" w:hint="eastAsia"/>
        </w:rPr>
        <w:t>6.2</w:t>
      </w:r>
      <w:r>
        <w:rPr>
          <w:rFonts w:ascii="宋体" w:hAnsi="宋体" w:hint="eastAsia"/>
        </w:rPr>
        <w:t>款约定由发包人提供的施工设备和临时设施外，承包人应负责提供为完成合同工作所需的劳务、材料、施工设备、工程设备和其他物品，并按合同约定负责临时设施的设计、建造、运行、维护、管理和拆除。</w:t>
      </w:r>
    </w:p>
    <w:p w:rsidR="00161773" w:rsidRDefault="00A06327">
      <w:pPr>
        <w:spacing w:line="400" w:lineRule="exact"/>
        <w:ind w:firstLineChars="200" w:firstLine="420"/>
        <w:rPr>
          <w:rFonts w:ascii="宋体" w:hAnsi="宋体"/>
        </w:rPr>
      </w:pPr>
      <w:r>
        <w:rPr>
          <w:rFonts w:ascii="宋体" w:hAnsi="宋体" w:hint="eastAsia"/>
        </w:rPr>
        <w:t>4.1.8</w:t>
      </w:r>
      <w:r>
        <w:rPr>
          <w:rFonts w:ascii="宋体" w:hAnsi="宋体" w:hint="eastAsia"/>
        </w:rPr>
        <w:t>为他人提供方便</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）承包人应当对在施工场地或者附近实施与合同工程有关的其他工作的独立承包人履行</w:t>
      </w:r>
      <w:r>
        <w:rPr>
          <w:rFonts w:ascii="宋体" w:hAnsi="宋体" w:hint="eastAsia"/>
        </w:rPr>
        <w:lastRenderedPageBreak/>
        <w:t>管理、协调、配合、照管和服务义务，由此发生的费用被认为已经包括在承包人的签约合同价（投标总报价）中，具体工作内容和要求包括：</w:t>
      </w:r>
      <w:r>
        <w:rPr>
          <w:rFonts w:ascii="宋体" w:hAnsi="宋体" w:hint="eastAsia"/>
          <w:u w:val="single"/>
        </w:rPr>
        <w:t>为其他独立承包人在使用施工用地等方面提供方便</w:t>
      </w:r>
      <w:r>
        <w:rPr>
          <w:rFonts w:ascii="宋体" w:hAnsi="宋体" w:hint="eastAsia"/>
        </w:rPr>
        <w:t>。</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）承包人还应按监理人指示为独立承包人以外的他人在施工场地或者附近实施与合同工程有关的其他工作提供可能的条件，可能发生费用由监理人按第</w:t>
      </w:r>
      <w:r>
        <w:rPr>
          <w:rFonts w:ascii="宋体" w:hAnsi="宋体" w:hint="eastAsia"/>
        </w:rPr>
        <w:t>3.5</w:t>
      </w:r>
      <w:r>
        <w:rPr>
          <w:rFonts w:ascii="宋体" w:hAnsi="宋体" w:hint="eastAsia"/>
        </w:rPr>
        <w:t>款商定或者确定。</w:t>
      </w:r>
    </w:p>
    <w:p w:rsidR="00161773" w:rsidRDefault="00A06327">
      <w:pPr>
        <w:spacing w:line="400" w:lineRule="exact"/>
        <w:ind w:firstLineChars="200" w:firstLine="420"/>
        <w:rPr>
          <w:rFonts w:ascii="宋体" w:hAnsi="宋体"/>
        </w:rPr>
      </w:pPr>
      <w:r>
        <w:rPr>
          <w:rFonts w:ascii="宋体" w:hAnsi="宋体" w:hint="eastAsia"/>
        </w:rPr>
        <w:t>4.1.10</w:t>
      </w:r>
      <w:r>
        <w:rPr>
          <w:rFonts w:ascii="宋体" w:hAnsi="宋体" w:hint="eastAsia"/>
        </w:rPr>
        <w:t>其他义务</w:t>
      </w:r>
      <w:r>
        <w:rPr>
          <w:rFonts w:ascii="宋体" w:hAnsi="宋体" w:hint="eastAsia"/>
        </w:rPr>
        <w:t xml:space="preserve">  </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hint="eastAsia"/>
        </w:rPr>
        <w:t>1.6.2</w:t>
      </w:r>
      <w:r>
        <w:rPr>
          <w:rFonts w:ascii="宋体" w:hAnsi="宋体" w:hint="eastAsia"/>
        </w:rPr>
        <w:t>项约定的承包人提供的文件，承包人应按照专用合同条款第</w:t>
      </w:r>
      <w:r>
        <w:rPr>
          <w:rFonts w:ascii="宋体" w:hAnsi="宋体" w:hint="eastAsia"/>
        </w:rPr>
        <w:t>1.6.2</w:t>
      </w:r>
      <w:r>
        <w:rPr>
          <w:rFonts w:ascii="宋体" w:hAnsi="宋体" w:hint="eastAsia"/>
        </w:rPr>
        <w:t>项约定的期限和数量</w:t>
      </w:r>
      <w:r>
        <w:rPr>
          <w:rFonts w:ascii="宋体" w:hAnsi="宋体" w:hint="eastAsia"/>
        </w:rPr>
        <w:t>提交，由此发生的费用被认为已经包括在承包人的签约合同价（投标总报价）中。由承包人承担的施工图设计或与工程配套的设计工作内容：</w:t>
      </w:r>
      <w:r>
        <w:rPr>
          <w:rFonts w:ascii="宋体" w:hAnsi="宋体" w:hint="eastAsia"/>
          <w:u w:val="single"/>
        </w:rPr>
        <w:t xml:space="preserve"> / </w:t>
      </w:r>
      <w:r>
        <w:rPr>
          <w:rFonts w:ascii="宋体" w:hAnsi="宋体" w:hint="eastAsia"/>
        </w:rPr>
        <w:t>。</w:t>
      </w:r>
    </w:p>
    <w:p w:rsidR="00161773" w:rsidRDefault="00A06327">
      <w:pPr>
        <w:spacing w:line="400" w:lineRule="exact"/>
        <w:ind w:leftChars="50" w:left="105" w:firstLineChars="150" w:firstLine="315"/>
        <w:rPr>
          <w:rFonts w:ascii="宋体" w:hAnsi="宋体" w:cs="Arial"/>
        </w:rPr>
      </w:pPr>
      <w:r>
        <w:rPr>
          <w:rFonts w:ascii="宋体" w:hAnsi="宋体" w:hint="eastAsia"/>
        </w:rPr>
        <w:t>（</w:t>
      </w:r>
      <w:r>
        <w:rPr>
          <w:rFonts w:ascii="宋体" w:hAnsi="宋体" w:hint="eastAsia"/>
        </w:rPr>
        <w:t>2</w:t>
      </w:r>
      <w:r>
        <w:rPr>
          <w:rFonts w:ascii="宋体" w:hAnsi="宋体" w:hint="eastAsia"/>
        </w:rPr>
        <w:t>）承包人应履行合同约定的其他义务以及</w:t>
      </w:r>
      <w:r>
        <w:rPr>
          <w:rFonts w:ascii="宋体" w:hAnsi="宋体" w:cs="Arial" w:hint="eastAsia"/>
        </w:rPr>
        <w:t>下述义务：</w:t>
      </w:r>
      <w:r>
        <w:rPr>
          <w:rFonts w:ascii="宋体" w:hAnsi="宋体" w:hint="eastAsia"/>
          <w:u w:val="single"/>
        </w:rPr>
        <w:t xml:space="preserve"> </w:t>
      </w:r>
      <w:r>
        <w:rPr>
          <w:rFonts w:ascii="宋体" w:hAnsi="宋体"/>
          <w:u w:val="single"/>
        </w:rPr>
        <w:t>1)</w:t>
      </w:r>
      <w:r>
        <w:rPr>
          <w:rFonts w:ascii="宋体" w:hAnsi="宋体" w:hint="eastAsia"/>
          <w:u w:val="single"/>
        </w:rPr>
        <w:t>成品</w:t>
      </w:r>
      <w:r>
        <w:rPr>
          <w:rFonts w:ascii="宋体" w:hAnsi="宋体"/>
          <w:u w:val="single"/>
        </w:rPr>
        <w:t>保护</w:t>
      </w:r>
      <w:r>
        <w:rPr>
          <w:rFonts w:ascii="宋体" w:hAnsi="宋体" w:hint="eastAsia"/>
          <w:u w:val="single"/>
        </w:rPr>
        <w:t>：</w:t>
      </w:r>
      <w:r>
        <w:rPr>
          <w:rFonts w:ascii="宋体" w:hAnsi="宋体"/>
          <w:u w:val="single"/>
        </w:rPr>
        <w:t>承包人应提供必要的人员、材料、设备</w:t>
      </w:r>
      <w:r>
        <w:rPr>
          <w:rFonts w:ascii="宋体" w:hAnsi="宋体" w:hint="eastAsia"/>
          <w:u w:val="single"/>
        </w:rPr>
        <w:t>用于</w:t>
      </w:r>
      <w:r>
        <w:rPr>
          <w:rFonts w:ascii="宋体" w:hAnsi="宋体"/>
          <w:u w:val="single"/>
        </w:rPr>
        <w:t>整个工程的成品保护</w:t>
      </w:r>
      <w:r>
        <w:rPr>
          <w:rFonts w:ascii="宋体" w:hAnsi="宋体" w:hint="eastAsia"/>
          <w:u w:val="single"/>
        </w:rPr>
        <w:t>，</w:t>
      </w:r>
      <w:r>
        <w:rPr>
          <w:rFonts w:ascii="宋体" w:hAnsi="宋体"/>
          <w:u w:val="single"/>
        </w:rPr>
        <w:t>包括对已完成的</w:t>
      </w:r>
      <w:r>
        <w:rPr>
          <w:rFonts w:ascii="宋体" w:hAnsi="宋体" w:hint="eastAsia"/>
          <w:u w:val="single"/>
        </w:rPr>
        <w:t>工程</w:t>
      </w:r>
      <w:r>
        <w:rPr>
          <w:rFonts w:ascii="宋体" w:hAnsi="宋体"/>
          <w:u w:val="single"/>
        </w:rPr>
        <w:t>或工作的保护</w:t>
      </w:r>
      <w:r>
        <w:rPr>
          <w:rFonts w:ascii="宋体" w:hAnsi="宋体" w:hint="eastAsia"/>
          <w:u w:val="single"/>
        </w:rPr>
        <w:t>，</w:t>
      </w:r>
      <w:r>
        <w:rPr>
          <w:rFonts w:ascii="宋体" w:hAnsi="宋体"/>
          <w:u w:val="single"/>
        </w:rPr>
        <w:t>防止任何</w:t>
      </w:r>
      <w:r>
        <w:rPr>
          <w:rFonts w:ascii="宋体" w:hAnsi="宋体" w:hint="eastAsia"/>
          <w:u w:val="single"/>
        </w:rPr>
        <w:t>已完</w:t>
      </w:r>
      <w:r>
        <w:rPr>
          <w:rFonts w:ascii="宋体" w:hAnsi="宋体"/>
          <w:u w:val="single"/>
        </w:rPr>
        <w:t>工作遭受任何损失或破坏</w:t>
      </w:r>
      <w:r>
        <w:rPr>
          <w:rFonts w:ascii="宋体" w:hAnsi="宋体" w:hint="eastAsia"/>
          <w:u w:val="single"/>
        </w:rPr>
        <w:t>。工作面</w:t>
      </w:r>
      <w:r>
        <w:rPr>
          <w:rFonts w:ascii="宋体" w:hAnsi="宋体"/>
          <w:u w:val="single"/>
        </w:rPr>
        <w:t>移交后，</w:t>
      </w:r>
      <w:r>
        <w:rPr>
          <w:rFonts w:ascii="宋体" w:hAnsi="宋体" w:hint="eastAsia"/>
          <w:u w:val="single"/>
        </w:rPr>
        <w:t>承包人负责工程</w:t>
      </w:r>
      <w:r>
        <w:rPr>
          <w:rFonts w:ascii="宋体" w:hAnsi="宋体"/>
          <w:u w:val="single"/>
        </w:rPr>
        <w:t>整体的成品保护</w:t>
      </w:r>
      <w:r>
        <w:rPr>
          <w:rFonts w:ascii="宋体" w:hAnsi="宋体" w:hint="eastAsia"/>
          <w:u w:val="single"/>
        </w:rPr>
        <w:t>。成品</w:t>
      </w:r>
      <w:r>
        <w:rPr>
          <w:rFonts w:ascii="宋体" w:hAnsi="宋体"/>
          <w:u w:val="single"/>
        </w:rPr>
        <w:t>保护费用</w:t>
      </w:r>
      <w:r>
        <w:rPr>
          <w:rFonts w:ascii="宋体" w:hAnsi="宋体" w:hint="eastAsia"/>
          <w:u w:val="single"/>
        </w:rPr>
        <w:t>，</w:t>
      </w:r>
      <w:r>
        <w:rPr>
          <w:rFonts w:ascii="宋体" w:hAnsi="宋体"/>
          <w:u w:val="single"/>
        </w:rPr>
        <w:t>在编制投标文件</w:t>
      </w:r>
      <w:r>
        <w:rPr>
          <w:rFonts w:ascii="宋体" w:hAnsi="宋体" w:hint="eastAsia"/>
          <w:u w:val="single"/>
        </w:rPr>
        <w:t>时</w:t>
      </w:r>
      <w:r>
        <w:rPr>
          <w:rFonts w:ascii="宋体" w:hAnsi="宋体"/>
          <w:u w:val="single"/>
        </w:rPr>
        <w:t>考虑</w:t>
      </w:r>
      <w:r>
        <w:rPr>
          <w:rFonts w:ascii="宋体" w:hAnsi="宋体" w:hint="eastAsia"/>
          <w:u w:val="single"/>
        </w:rPr>
        <w:t>相关</w:t>
      </w:r>
      <w:r>
        <w:rPr>
          <w:rFonts w:ascii="宋体" w:hAnsi="宋体"/>
          <w:u w:val="single"/>
        </w:rPr>
        <w:t>费用</w:t>
      </w:r>
      <w:r>
        <w:rPr>
          <w:rFonts w:ascii="宋体" w:hAnsi="宋体" w:hint="eastAsia"/>
          <w:u w:val="single"/>
        </w:rPr>
        <w:t>；</w:t>
      </w:r>
      <w:r>
        <w:rPr>
          <w:rFonts w:ascii="宋体" w:hAnsi="宋体" w:hint="eastAsia"/>
          <w:u w:val="single"/>
        </w:rPr>
        <w:t>2</w:t>
      </w:r>
      <w:r>
        <w:rPr>
          <w:rFonts w:ascii="宋体" w:hAnsi="宋体" w:hint="eastAsia"/>
          <w:u w:val="single"/>
        </w:rPr>
        <w:t>）</w:t>
      </w:r>
      <w:r>
        <w:rPr>
          <w:rFonts w:ascii="宋体" w:hAnsi="宋体"/>
          <w:u w:val="single"/>
        </w:rPr>
        <w:t>承担</w:t>
      </w:r>
      <w:r>
        <w:rPr>
          <w:rFonts w:ascii="宋体" w:hAnsi="宋体" w:hint="eastAsia"/>
          <w:u w:val="single"/>
        </w:rPr>
        <w:t>施工</w:t>
      </w:r>
      <w:r>
        <w:rPr>
          <w:rFonts w:ascii="宋体" w:hAnsi="宋体"/>
          <w:u w:val="single"/>
        </w:rPr>
        <w:t>安全保卫工作</w:t>
      </w:r>
      <w:r>
        <w:rPr>
          <w:rFonts w:ascii="宋体" w:hAnsi="宋体" w:hint="eastAsia"/>
          <w:u w:val="single"/>
        </w:rPr>
        <w:t>及</w:t>
      </w:r>
      <w:r>
        <w:rPr>
          <w:rFonts w:ascii="宋体" w:hAnsi="宋体"/>
          <w:u w:val="single"/>
        </w:rPr>
        <w:t>非夜间施工</w:t>
      </w:r>
      <w:r>
        <w:rPr>
          <w:rFonts w:ascii="宋体" w:hAnsi="宋体" w:hint="eastAsia"/>
          <w:u w:val="single"/>
        </w:rPr>
        <w:t>照明</w:t>
      </w:r>
      <w:r>
        <w:rPr>
          <w:rFonts w:ascii="宋体" w:hAnsi="宋体"/>
          <w:u w:val="single"/>
        </w:rPr>
        <w:t>的</w:t>
      </w:r>
      <w:r>
        <w:rPr>
          <w:rFonts w:ascii="宋体" w:hAnsi="宋体" w:hint="eastAsia"/>
          <w:u w:val="single"/>
        </w:rPr>
        <w:t>责任</w:t>
      </w:r>
      <w:r>
        <w:rPr>
          <w:rFonts w:ascii="宋体" w:hAnsi="宋体"/>
          <w:u w:val="single"/>
        </w:rPr>
        <w:t>和要求</w:t>
      </w:r>
      <w:r>
        <w:rPr>
          <w:rFonts w:ascii="宋体" w:hAnsi="宋体" w:hint="eastAsia"/>
          <w:u w:val="single"/>
        </w:rPr>
        <w:t xml:space="preserve"> </w:t>
      </w:r>
      <w:r>
        <w:rPr>
          <w:rFonts w:ascii="宋体" w:hAnsi="宋体" w:hint="eastAsia"/>
          <w:u w:val="single"/>
        </w:rPr>
        <w:t>：由承包人</w:t>
      </w:r>
      <w:r>
        <w:rPr>
          <w:rFonts w:ascii="宋体" w:hAnsi="宋体"/>
          <w:u w:val="single"/>
        </w:rPr>
        <w:t>负责并承担由此发生的费用；</w:t>
      </w:r>
      <w:r>
        <w:rPr>
          <w:rFonts w:ascii="宋体" w:hAnsi="宋体" w:hint="eastAsia"/>
          <w:u w:val="single"/>
        </w:rPr>
        <w:t>3</w:t>
      </w:r>
      <w:r>
        <w:rPr>
          <w:rFonts w:ascii="宋体" w:hAnsi="宋体"/>
          <w:u w:val="single"/>
        </w:rPr>
        <w:t>）</w:t>
      </w:r>
      <w:r>
        <w:rPr>
          <w:rFonts w:ascii="宋体" w:hAnsi="宋体" w:hint="eastAsia"/>
          <w:u w:val="single"/>
        </w:rPr>
        <w:t>须承</w:t>
      </w:r>
      <w:r>
        <w:rPr>
          <w:rFonts w:ascii="宋体" w:hAnsi="宋体" w:hint="eastAsia"/>
          <w:u w:val="single"/>
        </w:rPr>
        <w:t>包人办理</w:t>
      </w:r>
      <w:r>
        <w:rPr>
          <w:rFonts w:ascii="宋体" w:hAnsi="宋体"/>
          <w:u w:val="single"/>
        </w:rPr>
        <w:t>的有关</w:t>
      </w:r>
      <w:r>
        <w:rPr>
          <w:rFonts w:ascii="宋体" w:hAnsi="宋体" w:hint="eastAsia"/>
          <w:u w:val="single"/>
        </w:rPr>
        <w:t>施工场地</w:t>
      </w:r>
      <w:r>
        <w:rPr>
          <w:rFonts w:ascii="宋体" w:hAnsi="宋体"/>
          <w:u w:val="single"/>
        </w:rPr>
        <w:t>交通</w:t>
      </w:r>
      <w:r>
        <w:rPr>
          <w:rFonts w:ascii="宋体" w:hAnsi="宋体" w:hint="eastAsia"/>
          <w:u w:val="single"/>
        </w:rPr>
        <w:t>、环卫</w:t>
      </w:r>
      <w:r>
        <w:rPr>
          <w:rFonts w:ascii="宋体" w:hAnsi="宋体"/>
          <w:u w:val="single"/>
        </w:rPr>
        <w:t>、</w:t>
      </w:r>
      <w:r>
        <w:rPr>
          <w:rFonts w:ascii="宋体" w:hAnsi="宋体" w:hint="eastAsia"/>
          <w:u w:val="single"/>
        </w:rPr>
        <w:t>施工噪声</w:t>
      </w:r>
      <w:r>
        <w:rPr>
          <w:rFonts w:ascii="宋体" w:hAnsi="宋体"/>
          <w:u w:val="single"/>
        </w:rPr>
        <w:t>等管理手续</w:t>
      </w:r>
      <w:r>
        <w:rPr>
          <w:rFonts w:ascii="宋体" w:hAnsi="宋体" w:hint="eastAsia"/>
          <w:u w:val="single"/>
        </w:rPr>
        <w:t>：</w:t>
      </w:r>
      <w:r>
        <w:rPr>
          <w:rFonts w:ascii="宋体" w:hAnsi="宋体"/>
          <w:u w:val="single"/>
        </w:rPr>
        <w:t>按北京市有关规定办理</w:t>
      </w:r>
      <w:r>
        <w:rPr>
          <w:rFonts w:ascii="宋体" w:hAnsi="宋体" w:hint="eastAsia"/>
          <w:u w:val="single"/>
        </w:rPr>
        <w:t>，</w:t>
      </w:r>
      <w:r>
        <w:rPr>
          <w:rFonts w:ascii="宋体" w:hAnsi="宋体"/>
          <w:u w:val="single"/>
        </w:rPr>
        <w:t>承包人负责办理并承担相关费用；</w:t>
      </w:r>
      <w:r>
        <w:rPr>
          <w:rFonts w:ascii="宋体" w:hAnsi="宋体" w:hint="eastAsia"/>
          <w:u w:val="single"/>
        </w:rPr>
        <w:t>4</w:t>
      </w:r>
      <w:r>
        <w:rPr>
          <w:rFonts w:ascii="宋体" w:hAnsi="宋体" w:hint="eastAsia"/>
          <w:u w:val="single"/>
        </w:rPr>
        <w:t>）施工场地</w:t>
      </w:r>
      <w:r>
        <w:rPr>
          <w:rFonts w:ascii="宋体" w:hAnsi="宋体"/>
          <w:u w:val="single"/>
        </w:rPr>
        <w:t>清洁卫生的要求：</w:t>
      </w:r>
      <w:r>
        <w:rPr>
          <w:rFonts w:ascii="宋体" w:hAnsi="宋体" w:hint="eastAsia"/>
          <w:u w:val="single"/>
        </w:rPr>
        <w:t>对施工余土</w:t>
      </w:r>
      <w:r>
        <w:rPr>
          <w:rFonts w:ascii="宋体" w:hAnsi="宋体"/>
          <w:u w:val="single"/>
        </w:rPr>
        <w:t>、渣土</w:t>
      </w:r>
      <w:r>
        <w:rPr>
          <w:rFonts w:ascii="宋体" w:hAnsi="宋体" w:hint="eastAsia"/>
          <w:u w:val="single"/>
        </w:rPr>
        <w:t>、</w:t>
      </w:r>
      <w:r>
        <w:rPr>
          <w:rFonts w:ascii="宋体" w:hAnsi="宋体"/>
          <w:u w:val="single"/>
        </w:rPr>
        <w:t>生产和生活</w:t>
      </w:r>
      <w:r>
        <w:rPr>
          <w:rFonts w:ascii="宋体" w:hAnsi="宋体" w:hint="eastAsia"/>
          <w:u w:val="single"/>
        </w:rPr>
        <w:t>垃圾等</w:t>
      </w:r>
      <w:r>
        <w:rPr>
          <w:rFonts w:ascii="宋体" w:hAnsi="宋体"/>
          <w:u w:val="single"/>
        </w:rPr>
        <w:t>，</w:t>
      </w:r>
      <w:r>
        <w:rPr>
          <w:rFonts w:ascii="宋体" w:hAnsi="宋体" w:hint="eastAsia"/>
          <w:u w:val="single"/>
        </w:rPr>
        <w:t>承包人</w:t>
      </w:r>
      <w:r>
        <w:rPr>
          <w:rFonts w:ascii="宋体" w:hAnsi="宋体"/>
          <w:u w:val="single"/>
        </w:rPr>
        <w:t>应及时</w:t>
      </w:r>
      <w:r>
        <w:rPr>
          <w:rFonts w:ascii="宋体" w:hAnsi="宋体" w:hint="eastAsia"/>
          <w:u w:val="single"/>
        </w:rPr>
        <w:t>清运</w:t>
      </w:r>
      <w:r>
        <w:rPr>
          <w:rFonts w:ascii="宋体" w:hAnsi="宋体"/>
          <w:u w:val="single"/>
        </w:rPr>
        <w:t>，并承担由此产生的费用；</w:t>
      </w:r>
      <w:r>
        <w:rPr>
          <w:rFonts w:ascii="宋体" w:hAnsi="宋体"/>
          <w:u w:val="single"/>
        </w:rPr>
        <w:t>5</w:t>
      </w:r>
      <w:r>
        <w:rPr>
          <w:rFonts w:ascii="宋体" w:hAnsi="宋体"/>
          <w:u w:val="single"/>
        </w:rPr>
        <w:t>）</w:t>
      </w:r>
      <w:r>
        <w:rPr>
          <w:rFonts w:ascii="宋体" w:hAnsi="宋体" w:hint="eastAsia"/>
          <w:u w:val="single"/>
        </w:rPr>
        <w:t>承包人</w:t>
      </w:r>
      <w:r>
        <w:rPr>
          <w:rFonts w:ascii="宋体" w:hAnsi="宋体"/>
          <w:u w:val="single"/>
        </w:rPr>
        <w:t>有责任采取</w:t>
      </w:r>
      <w:r>
        <w:rPr>
          <w:rFonts w:ascii="宋体" w:hAnsi="宋体" w:hint="eastAsia"/>
          <w:u w:val="single"/>
        </w:rPr>
        <w:t>必要</w:t>
      </w:r>
      <w:r>
        <w:rPr>
          <w:rFonts w:ascii="宋体" w:hAnsi="宋体"/>
          <w:u w:val="single"/>
        </w:rPr>
        <w:t>措施</w:t>
      </w:r>
      <w:r>
        <w:rPr>
          <w:rFonts w:ascii="宋体" w:hAnsi="宋体" w:hint="eastAsia"/>
          <w:u w:val="single"/>
        </w:rPr>
        <w:t>，</w:t>
      </w:r>
      <w:r>
        <w:rPr>
          <w:rFonts w:ascii="宋体" w:hAnsi="宋体"/>
          <w:u w:val="single"/>
        </w:rPr>
        <w:t>协商解决</w:t>
      </w:r>
      <w:r>
        <w:rPr>
          <w:rFonts w:ascii="宋体" w:hAnsi="宋体" w:hint="eastAsia"/>
          <w:u w:val="single"/>
        </w:rPr>
        <w:t>民扰</w:t>
      </w:r>
      <w:r>
        <w:rPr>
          <w:rFonts w:ascii="宋体" w:hAnsi="宋体"/>
          <w:u w:val="single"/>
        </w:rPr>
        <w:t>和扰民</w:t>
      </w:r>
      <w:r>
        <w:rPr>
          <w:rFonts w:ascii="宋体" w:hAnsi="宋体" w:hint="eastAsia"/>
          <w:u w:val="single"/>
        </w:rPr>
        <w:t>问题，</w:t>
      </w:r>
      <w:r>
        <w:rPr>
          <w:rFonts w:ascii="宋体" w:hAnsi="宋体"/>
          <w:u w:val="single"/>
        </w:rPr>
        <w:t>承包人必须遵照有关国家</w:t>
      </w:r>
      <w:r>
        <w:rPr>
          <w:rFonts w:ascii="宋体" w:hAnsi="宋体" w:hint="eastAsia"/>
          <w:u w:val="single"/>
        </w:rPr>
        <w:t>、</w:t>
      </w:r>
      <w:r>
        <w:rPr>
          <w:rFonts w:ascii="宋体" w:hAnsi="宋体"/>
          <w:u w:val="single"/>
        </w:rPr>
        <w:t>北京市政府发布的规定</w:t>
      </w:r>
      <w:r>
        <w:rPr>
          <w:rFonts w:ascii="宋体" w:hAnsi="宋体" w:hint="eastAsia"/>
          <w:u w:val="single"/>
        </w:rPr>
        <w:t>，</w:t>
      </w:r>
      <w:r>
        <w:rPr>
          <w:rFonts w:ascii="宋体" w:hAnsi="宋体"/>
          <w:u w:val="single"/>
        </w:rPr>
        <w:t>避免或减少</w:t>
      </w:r>
      <w:r>
        <w:rPr>
          <w:rFonts w:ascii="宋体" w:hAnsi="宋体" w:hint="eastAsia"/>
          <w:u w:val="single"/>
        </w:rPr>
        <w:t>由于</w:t>
      </w:r>
      <w:r>
        <w:rPr>
          <w:rFonts w:ascii="宋体" w:hAnsi="宋体"/>
          <w:u w:val="single"/>
        </w:rPr>
        <w:t>施工造成的噪声、</w:t>
      </w:r>
      <w:r>
        <w:rPr>
          <w:rFonts w:ascii="宋体" w:hAnsi="宋体" w:hint="eastAsia"/>
          <w:u w:val="single"/>
        </w:rPr>
        <w:t>空气</w:t>
      </w:r>
      <w:r>
        <w:rPr>
          <w:rFonts w:ascii="宋体" w:hAnsi="宋体"/>
          <w:u w:val="single"/>
        </w:rPr>
        <w:t>污染</w:t>
      </w:r>
      <w:r>
        <w:rPr>
          <w:rFonts w:ascii="宋体" w:hAnsi="宋体" w:hint="eastAsia"/>
          <w:u w:val="single"/>
        </w:rPr>
        <w:t>而造成的</w:t>
      </w:r>
      <w:r>
        <w:rPr>
          <w:rFonts w:ascii="宋体" w:hAnsi="宋体"/>
          <w:u w:val="single"/>
        </w:rPr>
        <w:t>的民扰和扰民</w:t>
      </w:r>
      <w:r>
        <w:rPr>
          <w:rFonts w:ascii="宋体" w:hAnsi="宋体" w:hint="eastAsia"/>
          <w:u w:val="single"/>
        </w:rPr>
        <w:t>影响及施工带来</w:t>
      </w:r>
      <w:r>
        <w:rPr>
          <w:rFonts w:ascii="宋体" w:hAnsi="宋体"/>
          <w:u w:val="single"/>
        </w:rPr>
        <w:t>日常</w:t>
      </w:r>
      <w:r>
        <w:rPr>
          <w:rFonts w:ascii="宋体" w:hAnsi="宋体" w:hint="eastAsia"/>
          <w:u w:val="single"/>
        </w:rPr>
        <w:t>行人路</w:t>
      </w:r>
      <w:r>
        <w:rPr>
          <w:rFonts w:ascii="宋体" w:hAnsi="宋体"/>
          <w:u w:val="single"/>
        </w:rPr>
        <w:t>、道路</w:t>
      </w:r>
      <w:r>
        <w:rPr>
          <w:rFonts w:ascii="宋体" w:hAnsi="宋体" w:hint="eastAsia"/>
          <w:u w:val="single"/>
        </w:rPr>
        <w:t>使用之</w:t>
      </w:r>
      <w:r>
        <w:rPr>
          <w:rFonts w:ascii="宋体" w:hAnsi="宋体"/>
          <w:u w:val="single"/>
        </w:rPr>
        <w:t>干扰</w:t>
      </w:r>
      <w:r>
        <w:rPr>
          <w:rFonts w:ascii="宋体" w:hAnsi="宋体" w:hint="eastAsia"/>
          <w:u w:val="single"/>
        </w:rPr>
        <w:t>，</w:t>
      </w:r>
      <w:r>
        <w:rPr>
          <w:rFonts w:ascii="宋体" w:hAnsi="宋体"/>
          <w:u w:val="single"/>
        </w:rPr>
        <w:t>承包人必须协调</w:t>
      </w:r>
      <w:r>
        <w:rPr>
          <w:rFonts w:ascii="宋体" w:hAnsi="宋体" w:hint="eastAsia"/>
          <w:u w:val="single"/>
        </w:rPr>
        <w:t>同</w:t>
      </w:r>
      <w:r>
        <w:rPr>
          <w:rFonts w:ascii="宋体" w:hAnsi="宋体"/>
          <w:u w:val="single"/>
        </w:rPr>
        <w:t>周围居民及相关单位</w:t>
      </w:r>
      <w:r>
        <w:rPr>
          <w:rFonts w:ascii="宋体" w:hAnsi="宋体" w:hint="eastAsia"/>
          <w:u w:val="single"/>
        </w:rPr>
        <w:t>的</w:t>
      </w:r>
      <w:r>
        <w:rPr>
          <w:rFonts w:ascii="宋体" w:hAnsi="宋体"/>
          <w:u w:val="single"/>
        </w:rPr>
        <w:t>关系</w:t>
      </w:r>
      <w:r>
        <w:rPr>
          <w:rFonts w:ascii="宋体" w:hAnsi="宋体" w:hint="eastAsia"/>
          <w:u w:val="single"/>
        </w:rPr>
        <w:t>，</w:t>
      </w:r>
      <w:r>
        <w:rPr>
          <w:rFonts w:ascii="宋体" w:hAnsi="宋体"/>
          <w:u w:val="single"/>
        </w:rPr>
        <w:t>以免造成窝工、停工</w:t>
      </w:r>
      <w:r>
        <w:rPr>
          <w:rFonts w:ascii="宋体" w:hAnsi="宋体" w:hint="eastAsia"/>
          <w:u w:val="single"/>
        </w:rPr>
        <w:t>、</w:t>
      </w:r>
      <w:r>
        <w:rPr>
          <w:rFonts w:ascii="宋体" w:hAnsi="宋体"/>
          <w:u w:val="single"/>
        </w:rPr>
        <w:t>延误工期的现象发生</w:t>
      </w:r>
      <w:r>
        <w:rPr>
          <w:rFonts w:ascii="宋体" w:hAnsi="宋体" w:hint="eastAsia"/>
          <w:u w:val="single"/>
        </w:rPr>
        <w:t>。如承包人</w:t>
      </w:r>
      <w:r>
        <w:rPr>
          <w:rFonts w:ascii="宋体" w:hAnsi="宋体"/>
          <w:u w:val="single"/>
        </w:rPr>
        <w:t>在规定时间以外的时间施工</w:t>
      </w:r>
      <w:r>
        <w:rPr>
          <w:rFonts w:ascii="宋体" w:hAnsi="宋体" w:hint="eastAsia"/>
          <w:u w:val="single"/>
        </w:rPr>
        <w:t>，由</w:t>
      </w:r>
      <w:r>
        <w:rPr>
          <w:rFonts w:ascii="宋体" w:hAnsi="宋体"/>
          <w:u w:val="single"/>
        </w:rPr>
        <w:t>此发生</w:t>
      </w:r>
      <w:r>
        <w:rPr>
          <w:rFonts w:ascii="宋体" w:hAnsi="宋体" w:hint="eastAsia"/>
          <w:u w:val="single"/>
        </w:rPr>
        <w:t>噪声</w:t>
      </w:r>
      <w:r>
        <w:rPr>
          <w:rFonts w:ascii="宋体" w:hAnsi="宋体"/>
          <w:u w:val="single"/>
        </w:rPr>
        <w:t>、空气污染</w:t>
      </w:r>
      <w:r>
        <w:rPr>
          <w:rFonts w:ascii="宋体" w:hAnsi="宋体" w:hint="eastAsia"/>
          <w:u w:val="single"/>
        </w:rPr>
        <w:t>等</w:t>
      </w:r>
      <w:r>
        <w:rPr>
          <w:rFonts w:ascii="宋体" w:hAnsi="宋体"/>
          <w:u w:val="single"/>
        </w:rPr>
        <w:t>扰民事故</w:t>
      </w:r>
      <w:r>
        <w:rPr>
          <w:rFonts w:ascii="宋体" w:hAnsi="宋体" w:hint="eastAsia"/>
          <w:u w:val="single"/>
        </w:rPr>
        <w:t>索赔、</w:t>
      </w:r>
      <w:r>
        <w:rPr>
          <w:rFonts w:ascii="宋体" w:hAnsi="宋体"/>
          <w:u w:val="single"/>
        </w:rPr>
        <w:t>额外费用</w:t>
      </w:r>
      <w:r>
        <w:rPr>
          <w:rFonts w:ascii="宋体" w:hAnsi="宋体" w:hint="eastAsia"/>
          <w:u w:val="single"/>
        </w:rPr>
        <w:t>、工期延误等</w:t>
      </w:r>
      <w:r>
        <w:rPr>
          <w:rFonts w:ascii="宋体" w:hAnsi="宋体"/>
          <w:u w:val="single"/>
        </w:rPr>
        <w:t>，</w:t>
      </w:r>
      <w:r>
        <w:rPr>
          <w:rFonts w:ascii="宋体" w:hAnsi="宋体" w:hint="eastAsia"/>
          <w:u w:val="single"/>
        </w:rPr>
        <w:t>均由</w:t>
      </w:r>
      <w:r>
        <w:rPr>
          <w:rFonts w:ascii="宋体" w:hAnsi="宋体"/>
          <w:u w:val="single"/>
        </w:rPr>
        <w:t>承包人</w:t>
      </w:r>
      <w:r>
        <w:rPr>
          <w:rFonts w:ascii="宋体" w:hAnsi="宋体" w:hint="eastAsia"/>
          <w:u w:val="single"/>
        </w:rPr>
        <w:t>承担。如现场在规定</w:t>
      </w:r>
      <w:r>
        <w:rPr>
          <w:rFonts w:ascii="宋体" w:hAnsi="宋体"/>
          <w:u w:val="single"/>
        </w:rPr>
        <w:t>的时间内</w:t>
      </w:r>
      <w:r>
        <w:rPr>
          <w:rFonts w:ascii="宋体" w:hAnsi="宋体" w:hint="eastAsia"/>
          <w:u w:val="single"/>
        </w:rPr>
        <w:t>出现</w:t>
      </w:r>
      <w:r>
        <w:rPr>
          <w:rFonts w:ascii="宋体" w:hAnsi="宋体"/>
          <w:u w:val="single"/>
        </w:rPr>
        <w:t>扰民或民扰</w:t>
      </w:r>
      <w:r>
        <w:rPr>
          <w:rFonts w:ascii="宋体" w:hAnsi="宋体" w:hint="eastAsia"/>
          <w:u w:val="single"/>
        </w:rPr>
        <w:t>等</w:t>
      </w:r>
      <w:r>
        <w:rPr>
          <w:rFonts w:ascii="宋体" w:hAnsi="宋体"/>
          <w:u w:val="single"/>
        </w:rPr>
        <w:t>其他不可抗力因素</w:t>
      </w:r>
      <w:r>
        <w:rPr>
          <w:rFonts w:ascii="宋体" w:hAnsi="宋体" w:hint="eastAsia"/>
          <w:u w:val="single"/>
        </w:rPr>
        <w:t>，</w:t>
      </w:r>
      <w:r>
        <w:rPr>
          <w:rFonts w:ascii="宋体" w:hAnsi="宋体"/>
          <w:u w:val="single"/>
        </w:rPr>
        <w:t>承包人及发包人应积极处理协调</w:t>
      </w:r>
      <w:r>
        <w:rPr>
          <w:rFonts w:ascii="宋体" w:hAnsi="宋体" w:hint="eastAsia"/>
          <w:u w:val="single"/>
        </w:rPr>
        <w:t>，</w:t>
      </w:r>
      <w:r>
        <w:rPr>
          <w:rFonts w:ascii="宋体" w:hAnsi="宋体"/>
          <w:u w:val="single"/>
        </w:rPr>
        <w:t>双方协商</w:t>
      </w:r>
      <w:r>
        <w:rPr>
          <w:rFonts w:ascii="宋体" w:hAnsi="宋体" w:hint="eastAsia"/>
          <w:u w:val="single"/>
        </w:rPr>
        <w:t>工期延长事宜，</w:t>
      </w:r>
      <w:r>
        <w:rPr>
          <w:rFonts w:ascii="宋体" w:hAnsi="宋体"/>
          <w:u w:val="single"/>
        </w:rPr>
        <w:t>承包人</w:t>
      </w:r>
      <w:r>
        <w:rPr>
          <w:rFonts w:ascii="宋体" w:hAnsi="宋体" w:hint="eastAsia"/>
          <w:u w:val="single"/>
        </w:rPr>
        <w:t>不</w:t>
      </w:r>
      <w:r>
        <w:rPr>
          <w:rFonts w:ascii="宋体" w:hAnsi="宋体"/>
          <w:u w:val="single"/>
        </w:rPr>
        <w:t>进行</w:t>
      </w:r>
      <w:r>
        <w:rPr>
          <w:rFonts w:ascii="宋体" w:hAnsi="宋体" w:hint="eastAsia"/>
          <w:u w:val="single"/>
        </w:rPr>
        <w:t>费用</w:t>
      </w:r>
      <w:r>
        <w:rPr>
          <w:rFonts w:ascii="宋体" w:hAnsi="宋体"/>
          <w:u w:val="single"/>
        </w:rPr>
        <w:t>索赔</w:t>
      </w:r>
      <w:r>
        <w:rPr>
          <w:rFonts w:ascii="宋体" w:hAnsi="宋体" w:hint="eastAsia"/>
          <w:u w:val="single"/>
        </w:rPr>
        <w:t>。</w:t>
      </w:r>
      <w:r>
        <w:rPr>
          <w:rFonts w:ascii="宋体" w:hAnsi="宋体" w:hint="eastAsia"/>
          <w:u w:val="single"/>
        </w:rPr>
        <w:t>6</w:t>
      </w:r>
      <w:r>
        <w:rPr>
          <w:rFonts w:ascii="宋体" w:hAnsi="宋体" w:hint="eastAsia"/>
          <w:u w:val="single"/>
        </w:rPr>
        <w:t>）根据</w:t>
      </w:r>
      <w:r>
        <w:rPr>
          <w:rFonts w:ascii="宋体" w:hAnsi="宋体"/>
          <w:u w:val="single"/>
        </w:rPr>
        <w:t>建设</w:t>
      </w:r>
      <w:r>
        <w:rPr>
          <w:rFonts w:ascii="宋体" w:hAnsi="宋体" w:hint="eastAsia"/>
          <w:u w:val="single"/>
        </w:rPr>
        <w:t>行</w:t>
      </w:r>
      <w:r>
        <w:rPr>
          <w:rFonts w:ascii="宋体" w:hAnsi="宋体"/>
          <w:u w:val="single"/>
        </w:rPr>
        <w:t>政</w:t>
      </w:r>
      <w:r>
        <w:rPr>
          <w:rFonts w:ascii="宋体" w:hAnsi="宋体" w:hint="eastAsia"/>
          <w:u w:val="single"/>
        </w:rPr>
        <w:t>主管</w:t>
      </w:r>
      <w:r>
        <w:rPr>
          <w:rFonts w:ascii="宋体" w:hAnsi="宋体"/>
          <w:u w:val="single"/>
        </w:rPr>
        <w:t>部门或</w:t>
      </w:r>
      <w:r>
        <w:rPr>
          <w:rFonts w:ascii="宋体" w:hAnsi="宋体" w:hint="eastAsia"/>
          <w:u w:val="single"/>
        </w:rPr>
        <w:t>城市档案馆管理机构</w:t>
      </w:r>
      <w:r>
        <w:rPr>
          <w:rFonts w:ascii="宋体" w:hAnsi="宋体"/>
          <w:u w:val="single"/>
        </w:rPr>
        <w:t>的规定</w:t>
      </w:r>
      <w:r>
        <w:rPr>
          <w:rFonts w:ascii="宋体" w:hAnsi="宋体" w:hint="eastAsia"/>
          <w:u w:val="single"/>
        </w:rPr>
        <w:t>，收集</w:t>
      </w:r>
      <w:r>
        <w:rPr>
          <w:rFonts w:ascii="宋体" w:hAnsi="宋体"/>
          <w:u w:val="single"/>
        </w:rPr>
        <w:t>、整理、</w:t>
      </w:r>
      <w:r>
        <w:rPr>
          <w:rFonts w:ascii="宋体" w:hAnsi="宋体" w:hint="eastAsia"/>
          <w:u w:val="single"/>
        </w:rPr>
        <w:t>立卷</w:t>
      </w:r>
      <w:r>
        <w:rPr>
          <w:rFonts w:ascii="宋体" w:hAnsi="宋体"/>
          <w:u w:val="single"/>
        </w:rPr>
        <w:t>、归档</w:t>
      </w:r>
      <w:r>
        <w:rPr>
          <w:rFonts w:ascii="宋体" w:hAnsi="宋体" w:hint="eastAsia"/>
          <w:u w:val="single"/>
        </w:rPr>
        <w:t xml:space="preserve"> </w:t>
      </w:r>
      <w:r>
        <w:rPr>
          <w:rFonts w:ascii="宋体" w:hAnsi="宋体" w:hint="eastAsia"/>
          <w:u w:val="single"/>
        </w:rPr>
        <w:t>工程</w:t>
      </w:r>
      <w:r>
        <w:rPr>
          <w:rFonts w:ascii="宋体" w:hAnsi="宋体"/>
          <w:u w:val="single"/>
        </w:rPr>
        <w:t>资料，</w:t>
      </w:r>
      <w:r>
        <w:rPr>
          <w:rFonts w:ascii="宋体" w:hAnsi="宋体" w:hint="eastAsia"/>
          <w:u w:val="single"/>
        </w:rPr>
        <w:t>并</w:t>
      </w:r>
      <w:r>
        <w:rPr>
          <w:rFonts w:ascii="宋体" w:hAnsi="宋体"/>
          <w:u w:val="single"/>
        </w:rPr>
        <w:t>按规定</w:t>
      </w:r>
      <w:r>
        <w:rPr>
          <w:rFonts w:ascii="宋体" w:hAnsi="宋体" w:hint="eastAsia"/>
          <w:u w:val="single"/>
        </w:rPr>
        <w:t>时间</w:t>
      </w:r>
      <w:r>
        <w:rPr>
          <w:rFonts w:ascii="宋体" w:hAnsi="宋体"/>
          <w:u w:val="single"/>
        </w:rPr>
        <w:t>向</w:t>
      </w:r>
      <w:r>
        <w:rPr>
          <w:rFonts w:ascii="宋体" w:hAnsi="宋体" w:hint="eastAsia"/>
          <w:u w:val="single"/>
        </w:rPr>
        <w:t>建设行政主管部门或城市</w:t>
      </w:r>
      <w:r>
        <w:rPr>
          <w:rFonts w:ascii="宋体" w:hAnsi="宋体"/>
          <w:u w:val="single"/>
        </w:rPr>
        <w:t>档案管理机构</w:t>
      </w:r>
      <w:r>
        <w:rPr>
          <w:rFonts w:ascii="宋体" w:hAnsi="宋体" w:hint="eastAsia"/>
          <w:u w:val="single"/>
        </w:rPr>
        <w:t>移交</w:t>
      </w:r>
      <w:r>
        <w:rPr>
          <w:rFonts w:ascii="宋体" w:hAnsi="宋体"/>
          <w:u w:val="single"/>
        </w:rPr>
        <w:t>规定的</w:t>
      </w:r>
      <w:r>
        <w:rPr>
          <w:rFonts w:ascii="宋体" w:hAnsi="宋体" w:hint="eastAsia"/>
          <w:u w:val="single"/>
        </w:rPr>
        <w:t>工程</w:t>
      </w:r>
      <w:r>
        <w:rPr>
          <w:rFonts w:ascii="宋体" w:hAnsi="宋体"/>
          <w:u w:val="single"/>
        </w:rPr>
        <w:t>档案资料</w:t>
      </w:r>
      <w:r>
        <w:rPr>
          <w:rFonts w:ascii="宋体" w:hAnsi="宋体" w:hint="eastAsia"/>
          <w:u w:val="single"/>
        </w:rPr>
        <w:t>；</w:t>
      </w:r>
      <w:r>
        <w:rPr>
          <w:rFonts w:ascii="宋体" w:hAnsi="宋体" w:hint="eastAsia"/>
          <w:u w:val="single"/>
        </w:rPr>
        <w:t>7</w:t>
      </w:r>
      <w:r>
        <w:rPr>
          <w:rFonts w:ascii="宋体" w:hAnsi="宋体" w:hint="eastAsia"/>
          <w:u w:val="single"/>
        </w:rPr>
        <w:t>）对政府各类</w:t>
      </w:r>
      <w:r>
        <w:rPr>
          <w:rFonts w:ascii="宋体" w:hAnsi="宋体"/>
          <w:u w:val="single"/>
        </w:rPr>
        <w:t>重要会议</w:t>
      </w:r>
      <w:r>
        <w:rPr>
          <w:rFonts w:ascii="宋体" w:hAnsi="宋体" w:hint="eastAsia"/>
          <w:u w:val="single"/>
        </w:rPr>
        <w:t>或</w:t>
      </w:r>
      <w:r>
        <w:rPr>
          <w:rFonts w:ascii="宋体" w:hAnsi="宋体"/>
          <w:u w:val="single"/>
        </w:rPr>
        <w:t>其他</w:t>
      </w:r>
      <w:r>
        <w:rPr>
          <w:rFonts w:ascii="宋体" w:hAnsi="宋体" w:hint="eastAsia"/>
          <w:u w:val="single"/>
        </w:rPr>
        <w:t>事件（如中</w:t>
      </w:r>
      <w:r>
        <w:rPr>
          <w:rFonts w:ascii="宋体" w:hAnsi="宋体"/>
          <w:u w:val="single"/>
        </w:rPr>
        <w:t>高考</w:t>
      </w:r>
      <w:r>
        <w:rPr>
          <w:rFonts w:ascii="宋体" w:hAnsi="宋体" w:hint="eastAsia"/>
          <w:u w:val="single"/>
        </w:rPr>
        <w:t>、两会</w:t>
      </w:r>
      <w:r>
        <w:rPr>
          <w:rFonts w:ascii="宋体" w:hAnsi="宋体"/>
          <w:u w:val="single"/>
        </w:rPr>
        <w:t>、国庆等</w:t>
      </w:r>
      <w:r>
        <w:rPr>
          <w:rFonts w:ascii="宋体" w:hAnsi="宋体" w:hint="eastAsia"/>
          <w:u w:val="single"/>
        </w:rPr>
        <w:t>事件）的</w:t>
      </w:r>
      <w:r>
        <w:rPr>
          <w:rFonts w:ascii="宋体" w:hAnsi="宋体"/>
          <w:u w:val="single"/>
        </w:rPr>
        <w:t>责任</w:t>
      </w:r>
      <w:r>
        <w:rPr>
          <w:rFonts w:ascii="宋体" w:hAnsi="宋体" w:hint="eastAsia"/>
          <w:u w:val="single"/>
        </w:rPr>
        <w:t>，</w:t>
      </w:r>
      <w:r>
        <w:rPr>
          <w:rFonts w:ascii="宋体" w:hAnsi="宋体"/>
          <w:u w:val="single"/>
        </w:rPr>
        <w:t>承包人应在</w:t>
      </w:r>
      <w:r>
        <w:rPr>
          <w:rFonts w:ascii="宋体" w:hAnsi="宋体" w:hint="eastAsia"/>
          <w:u w:val="single"/>
        </w:rPr>
        <w:t>各类</w:t>
      </w:r>
      <w:r>
        <w:rPr>
          <w:rFonts w:ascii="宋体" w:hAnsi="宋体"/>
          <w:u w:val="single"/>
        </w:rPr>
        <w:t>重要会议或其他事件</w:t>
      </w:r>
      <w:r>
        <w:rPr>
          <w:rFonts w:ascii="宋体" w:hAnsi="宋体" w:hint="eastAsia"/>
          <w:u w:val="single"/>
        </w:rPr>
        <w:t>（如中</w:t>
      </w:r>
      <w:r>
        <w:rPr>
          <w:rFonts w:ascii="宋体" w:hAnsi="宋体"/>
          <w:u w:val="single"/>
        </w:rPr>
        <w:t>高考</w:t>
      </w:r>
      <w:r>
        <w:rPr>
          <w:rFonts w:ascii="宋体" w:hAnsi="宋体" w:hint="eastAsia"/>
          <w:u w:val="single"/>
        </w:rPr>
        <w:t>、两会</w:t>
      </w:r>
      <w:r>
        <w:rPr>
          <w:rFonts w:ascii="宋体" w:hAnsi="宋体"/>
          <w:u w:val="single"/>
        </w:rPr>
        <w:t>、国庆等</w:t>
      </w:r>
      <w:r>
        <w:rPr>
          <w:rFonts w:ascii="宋体" w:hAnsi="宋体" w:hint="eastAsia"/>
          <w:u w:val="single"/>
        </w:rPr>
        <w:t>事件）发生时</w:t>
      </w:r>
      <w:r>
        <w:rPr>
          <w:rFonts w:ascii="宋体" w:hAnsi="宋体"/>
          <w:u w:val="single"/>
        </w:rPr>
        <w:t>，响应政府要求</w:t>
      </w:r>
      <w:r>
        <w:rPr>
          <w:rFonts w:ascii="宋体" w:hAnsi="宋体" w:hint="eastAsia"/>
          <w:u w:val="single"/>
        </w:rPr>
        <w:t>，</w:t>
      </w:r>
      <w:r>
        <w:rPr>
          <w:rFonts w:ascii="宋体" w:hAnsi="宋体"/>
          <w:u w:val="single"/>
        </w:rPr>
        <w:t>并在投标报价中考虑该类事件</w:t>
      </w:r>
      <w:r>
        <w:rPr>
          <w:rFonts w:ascii="宋体" w:hAnsi="宋体" w:hint="eastAsia"/>
          <w:u w:val="single"/>
        </w:rPr>
        <w:t>造成施工</w:t>
      </w:r>
      <w:r>
        <w:rPr>
          <w:rFonts w:ascii="宋体" w:hAnsi="宋体"/>
          <w:u w:val="single"/>
        </w:rPr>
        <w:t>工作</w:t>
      </w:r>
      <w:r>
        <w:rPr>
          <w:rFonts w:ascii="宋体" w:hAnsi="宋体" w:hint="eastAsia"/>
          <w:u w:val="single"/>
        </w:rPr>
        <w:t>时间</w:t>
      </w:r>
      <w:r>
        <w:rPr>
          <w:rFonts w:ascii="宋体" w:hAnsi="宋体"/>
          <w:u w:val="single"/>
        </w:rPr>
        <w:t>的限制</w:t>
      </w:r>
      <w:r>
        <w:rPr>
          <w:rFonts w:ascii="宋体" w:hAnsi="宋体" w:hint="eastAsia"/>
          <w:u w:val="single"/>
        </w:rPr>
        <w:t>所带来的</w:t>
      </w:r>
      <w:r>
        <w:rPr>
          <w:rFonts w:ascii="宋体" w:hAnsi="宋体"/>
          <w:u w:val="single"/>
        </w:rPr>
        <w:t>的工期和费用的</w:t>
      </w:r>
      <w:r>
        <w:rPr>
          <w:rFonts w:ascii="宋体" w:hAnsi="宋体" w:hint="eastAsia"/>
          <w:u w:val="single"/>
        </w:rPr>
        <w:t>风</w:t>
      </w:r>
      <w:r>
        <w:rPr>
          <w:rFonts w:ascii="宋体" w:hAnsi="宋体"/>
          <w:u w:val="single"/>
        </w:rPr>
        <w:t>险</w:t>
      </w:r>
      <w:r>
        <w:rPr>
          <w:rFonts w:ascii="宋体" w:hAnsi="宋体" w:hint="eastAsia"/>
          <w:u w:val="single"/>
        </w:rPr>
        <w:t>，</w:t>
      </w:r>
      <w:r>
        <w:rPr>
          <w:rFonts w:ascii="宋体" w:hAnsi="宋体"/>
          <w:u w:val="single"/>
        </w:rPr>
        <w:t>对此类事件</w:t>
      </w:r>
      <w:r>
        <w:rPr>
          <w:rFonts w:ascii="宋体" w:hAnsi="宋体" w:hint="eastAsia"/>
          <w:u w:val="single"/>
        </w:rPr>
        <w:t>，</w:t>
      </w:r>
      <w:r>
        <w:rPr>
          <w:rFonts w:ascii="宋体" w:hAnsi="宋体"/>
          <w:u w:val="single"/>
        </w:rPr>
        <w:t>发包人将不</w:t>
      </w:r>
      <w:r>
        <w:rPr>
          <w:rFonts w:ascii="宋体" w:hAnsi="宋体" w:hint="eastAsia"/>
          <w:u w:val="single"/>
        </w:rPr>
        <w:t>给</w:t>
      </w:r>
      <w:r>
        <w:rPr>
          <w:rFonts w:ascii="宋体" w:hAnsi="宋体"/>
          <w:u w:val="single"/>
        </w:rPr>
        <w:t>予承包人任何工期和费用的</w:t>
      </w:r>
      <w:r>
        <w:rPr>
          <w:rFonts w:ascii="宋体" w:hAnsi="宋体" w:hint="eastAsia"/>
          <w:u w:val="single"/>
        </w:rPr>
        <w:t>补偿</w:t>
      </w:r>
      <w:r>
        <w:rPr>
          <w:rFonts w:ascii="宋体" w:hAnsi="宋体"/>
          <w:u w:val="single"/>
        </w:rPr>
        <w:t>；</w:t>
      </w:r>
      <w:r>
        <w:rPr>
          <w:rFonts w:ascii="宋体" w:hAnsi="宋体" w:hint="eastAsia"/>
          <w:u w:val="single"/>
        </w:rPr>
        <w:t>8</w:t>
      </w:r>
      <w:r>
        <w:rPr>
          <w:rFonts w:ascii="宋体" w:hAnsi="宋体" w:hint="eastAsia"/>
          <w:u w:val="single"/>
        </w:rPr>
        <w:t>）</w:t>
      </w:r>
      <w:r>
        <w:rPr>
          <w:rFonts w:ascii="宋体" w:hAnsi="宋体"/>
          <w:u w:val="single"/>
        </w:rPr>
        <w:t>承包人应遵守学院的</w:t>
      </w:r>
      <w:r>
        <w:rPr>
          <w:rFonts w:ascii="宋体" w:hAnsi="宋体" w:hint="eastAsia"/>
          <w:u w:val="single"/>
        </w:rPr>
        <w:t>各项</w:t>
      </w:r>
      <w:r>
        <w:rPr>
          <w:rFonts w:ascii="宋体" w:hAnsi="宋体"/>
          <w:u w:val="single"/>
        </w:rPr>
        <w:t>规章制度</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391" w:name="_Toc454359352"/>
      <w:bookmarkStart w:id="1392" w:name="_Toc342296435"/>
      <w:bookmarkStart w:id="1393" w:name="_Toc503536263"/>
      <w:bookmarkStart w:id="1394" w:name="_Toc241459676"/>
      <w:bookmarkStart w:id="1395" w:name="_Toc144974610"/>
      <w:bookmarkStart w:id="1396" w:name="_Toc179632660"/>
      <w:bookmarkStart w:id="1397" w:name="_Toc152045642"/>
      <w:bookmarkStart w:id="1398" w:name="_Toc152042420"/>
      <w:r>
        <w:rPr>
          <w:rFonts w:ascii="宋体" w:eastAsia="宋体" w:hAnsi="宋体" w:cs="Arial" w:hint="eastAsia"/>
        </w:rPr>
        <w:t xml:space="preserve">4.2 </w:t>
      </w:r>
      <w:r>
        <w:rPr>
          <w:rFonts w:ascii="宋体" w:eastAsia="宋体" w:hAnsi="宋体" w:cs="Arial" w:hint="eastAsia"/>
        </w:rPr>
        <w:t>履约担保</w:t>
      </w:r>
      <w:bookmarkEnd w:id="1391"/>
      <w:bookmarkEnd w:id="1392"/>
      <w:bookmarkEnd w:id="1393"/>
      <w:bookmarkEnd w:id="1394"/>
      <w:r>
        <w:rPr>
          <w:rFonts w:ascii="宋体" w:eastAsia="宋体" w:hAnsi="宋体" w:cs="Arial"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4.2.1 </w:t>
      </w:r>
      <w:r>
        <w:rPr>
          <w:rFonts w:ascii="宋体" w:hAnsi="宋体" w:hint="eastAsia"/>
        </w:rPr>
        <w:t>履约担保的格式和金额</w:t>
      </w:r>
    </w:p>
    <w:p w:rsidR="00161773" w:rsidRDefault="00A06327">
      <w:pPr>
        <w:spacing w:line="400" w:lineRule="exact"/>
        <w:ind w:firstLineChars="200" w:firstLine="420"/>
        <w:rPr>
          <w:rFonts w:ascii="宋体" w:hAnsi="宋体"/>
        </w:rPr>
      </w:pPr>
      <w:r>
        <w:rPr>
          <w:rFonts w:ascii="宋体" w:hAnsi="宋体" w:hint="eastAsia"/>
        </w:rPr>
        <w:t>承包人应在签订合同前，按照发包人在磋商文件中规定的格式或者其他经过发包人认可的</w:t>
      </w:r>
      <w:r>
        <w:rPr>
          <w:rFonts w:ascii="宋体" w:hAnsi="宋体" w:hint="eastAsia"/>
        </w:rPr>
        <w:lastRenderedPageBreak/>
        <w:t>格式向发包人递交一份履约担保。</w:t>
      </w:r>
      <w:r>
        <w:rPr>
          <w:rFonts w:ascii="宋体" w:hAnsi="宋体" w:cs="Arial" w:hint="eastAsia"/>
        </w:rPr>
        <w:t>经过发包人事先书面认可的其他格式的履约担保，其担保条款的实质性内容应当与发包人在磋商文件中规定的格式内容保持一致。</w:t>
      </w:r>
      <w:r>
        <w:rPr>
          <w:rFonts w:ascii="宋体" w:hAnsi="宋体" w:hint="eastAsia"/>
        </w:rPr>
        <w:t>履约担保的金额为</w:t>
      </w:r>
      <w:r>
        <w:rPr>
          <w:rFonts w:ascii="宋体" w:hAnsi="宋体" w:hint="eastAsia"/>
          <w:u w:val="single"/>
        </w:rPr>
        <w:t xml:space="preserve">  </w:t>
      </w:r>
      <w:r>
        <w:rPr>
          <w:rFonts w:ascii="宋体" w:hAnsi="宋体" w:hint="eastAsia"/>
          <w:u w:val="single"/>
        </w:rPr>
        <w:t xml:space="preserve">  /    </w:t>
      </w:r>
      <w:r>
        <w:rPr>
          <w:rFonts w:ascii="宋体" w:hAnsi="宋体" w:hint="eastAsia"/>
        </w:rPr>
        <w:t>。履约担保是本合同的附件。</w:t>
      </w:r>
    </w:p>
    <w:p w:rsidR="00161773" w:rsidRDefault="00A06327">
      <w:pPr>
        <w:spacing w:line="400" w:lineRule="exact"/>
        <w:ind w:firstLineChars="200" w:firstLine="420"/>
        <w:rPr>
          <w:rFonts w:ascii="宋体" w:hAnsi="宋体"/>
        </w:rPr>
      </w:pPr>
      <w:r>
        <w:rPr>
          <w:rFonts w:ascii="宋体" w:hAnsi="宋体" w:hint="eastAsia"/>
        </w:rPr>
        <w:t xml:space="preserve">4.2.2 </w:t>
      </w:r>
      <w:r>
        <w:rPr>
          <w:rFonts w:ascii="宋体" w:hAnsi="宋体" w:hint="eastAsia"/>
        </w:rPr>
        <w:t>履约担保的有效期</w:t>
      </w:r>
    </w:p>
    <w:p w:rsidR="00161773" w:rsidRDefault="00A06327">
      <w:pPr>
        <w:spacing w:line="400" w:lineRule="exact"/>
        <w:ind w:firstLineChars="200" w:firstLine="420"/>
        <w:rPr>
          <w:rFonts w:ascii="宋体" w:hAnsi="宋体"/>
        </w:rPr>
      </w:pPr>
      <w:r>
        <w:rPr>
          <w:rFonts w:ascii="宋体" w:hAnsi="宋体" w:cs="Arial" w:hint="eastAsia"/>
        </w:rPr>
        <w:t>履约担保的有效期应当自本合同生效之日起至发包人签认并由监理人向承包人出具工程接收证书之日止。</w:t>
      </w:r>
      <w:r>
        <w:rPr>
          <w:rFonts w:ascii="宋体" w:hAnsi="宋体" w:hint="eastAsia"/>
        </w:rPr>
        <w:t>如果承包人无法获得一份不带具体截止日期的担保，</w:t>
      </w:r>
      <w:r>
        <w:rPr>
          <w:rFonts w:ascii="宋体" w:hAnsi="宋体" w:cs="Arial" w:hint="eastAsia"/>
        </w:rPr>
        <w:t>履约担保中应当有</w:t>
      </w:r>
      <w:r>
        <w:rPr>
          <w:rFonts w:ascii="宋体" w:hAnsi="宋体" w:hint="eastAsia"/>
        </w:rPr>
        <w:t>“变更工程竣工日期的，保证期间按照变更后的竣工日期做相应调整”或类似约定的条款。</w:t>
      </w:r>
    </w:p>
    <w:p w:rsidR="00161773" w:rsidRDefault="00A06327">
      <w:pPr>
        <w:spacing w:line="400" w:lineRule="exact"/>
        <w:ind w:firstLineChars="200" w:firstLine="420"/>
        <w:rPr>
          <w:rFonts w:ascii="宋体" w:hAnsi="宋体"/>
        </w:rPr>
      </w:pPr>
      <w:r>
        <w:rPr>
          <w:rFonts w:ascii="宋体" w:hAnsi="宋体" w:hint="eastAsia"/>
        </w:rPr>
        <w:t xml:space="preserve">4.2.3 </w:t>
      </w:r>
      <w:r>
        <w:rPr>
          <w:rFonts w:ascii="宋体" w:hAnsi="宋体" w:hint="eastAsia"/>
        </w:rPr>
        <w:t>履约担保的退还</w:t>
      </w:r>
    </w:p>
    <w:p w:rsidR="00161773" w:rsidRDefault="00A06327">
      <w:pPr>
        <w:spacing w:line="400" w:lineRule="exact"/>
        <w:ind w:firstLineChars="200" w:firstLine="420"/>
        <w:rPr>
          <w:rFonts w:ascii="宋体" w:hAnsi="宋体"/>
        </w:rPr>
      </w:pPr>
      <w:r>
        <w:rPr>
          <w:rFonts w:ascii="宋体" w:hAnsi="宋体" w:hint="eastAsia"/>
        </w:rPr>
        <w:t>履约担保应在监理人向承包人颁发（出具）工程接收证书之日后</w:t>
      </w:r>
      <w:r>
        <w:rPr>
          <w:rFonts w:ascii="宋体" w:hAnsi="宋体" w:hint="eastAsia"/>
        </w:rPr>
        <w:t>28</w:t>
      </w:r>
      <w:r>
        <w:rPr>
          <w:rFonts w:ascii="宋体" w:hAnsi="宋体" w:hint="eastAsia"/>
        </w:rPr>
        <w:t>天内退还给承包人。发包人不承担承包人与履约担保有关的任何利息或其它类似的费用或者收益。</w:t>
      </w:r>
    </w:p>
    <w:p w:rsidR="00161773" w:rsidRDefault="00A06327">
      <w:pPr>
        <w:spacing w:line="400" w:lineRule="exact"/>
        <w:ind w:firstLineChars="200" w:firstLine="420"/>
        <w:rPr>
          <w:rFonts w:ascii="宋体" w:hAnsi="宋体"/>
        </w:rPr>
      </w:pPr>
      <w:r>
        <w:rPr>
          <w:rFonts w:ascii="宋体" w:hAnsi="宋体" w:hint="eastAsia"/>
        </w:rPr>
        <w:t xml:space="preserve">4.2.4 </w:t>
      </w:r>
      <w:r>
        <w:rPr>
          <w:rFonts w:ascii="宋体" w:hAnsi="宋体" w:hint="eastAsia"/>
        </w:rPr>
        <w:t>通知义务</w:t>
      </w:r>
    </w:p>
    <w:p w:rsidR="00161773" w:rsidRDefault="00A06327">
      <w:pPr>
        <w:spacing w:line="400" w:lineRule="exact"/>
        <w:ind w:firstLineChars="200" w:firstLine="420"/>
        <w:rPr>
          <w:rFonts w:ascii="宋体" w:hAnsi="宋体"/>
        </w:rPr>
      </w:pPr>
      <w:r>
        <w:rPr>
          <w:rFonts w:ascii="宋体" w:hAnsi="宋体" w:hint="eastAsia"/>
        </w:rPr>
        <w:t>不管履约担保条款中如何约定，发包人根据担保条款提出索赔或兑现要求</w:t>
      </w:r>
      <w:r>
        <w:rPr>
          <w:rFonts w:ascii="宋体" w:hAnsi="宋体" w:hint="eastAsia"/>
        </w:rPr>
        <w:t>28</w:t>
      </w:r>
      <w:r>
        <w:rPr>
          <w:rFonts w:ascii="宋体" w:hAnsi="宋体" w:hint="eastAsia"/>
        </w:rPr>
        <w:t>天前，应通知承包人并说明导致此类索赔或兑现的违约性质或原因。相应地，不管专用合同条款</w:t>
      </w:r>
      <w:r>
        <w:rPr>
          <w:rFonts w:ascii="宋体" w:hAnsi="宋体" w:hint="eastAsia"/>
        </w:rPr>
        <w:t>2.8(1)</w:t>
      </w:r>
      <w:r>
        <w:rPr>
          <w:rFonts w:ascii="宋体" w:hAnsi="宋体" w:hint="eastAsia"/>
        </w:rPr>
        <w:t>目约定的支付担保条款中如何约定，承包人根据担保条款提出索赔或兑现要求</w:t>
      </w:r>
      <w:r>
        <w:rPr>
          <w:rFonts w:ascii="宋体" w:hAnsi="宋体" w:hint="eastAsia"/>
        </w:rPr>
        <w:t>28</w:t>
      </w:r>
      <w:r>
        <w:rPr>
          <w:rFonts w:ascii="宋体" w:hAnsi="宋体" w:hint="eastAsia"/>
        </w:rPr>
        <w:t>天前，也应通知发包人并说明导致此类索赔或兑现的违约性质或原因。但是，本项约定的通知不应理解为是在任何意义上寻求承包人或者发包人的同意。</w:t>
      </w:r>
    </w:p>
    <w:p w:rsidR="00161773" w:rsidRDefault="00A06327">
      <w:pPr>
        <w:pStyle w:val="378020"/>
        <w:outlineLvl w:val="0"/>
        <w:rPr>
          <w:rFonts w:ascii="宋体" w:eastAsia="宋体" w:hAnsi="宋体" w:cs="Arial"/>
        </w:rPr>
      </w:pPr>
      <w:bookmarkStart w:id="1399" w:name="_Toc342296436"/>
      <w:bookmarkStart w:id="1400" w:name="_Toc454359353"/>
      <w:bookmarkStart w:id="1401" w:name="_Toc503536264"/>
      <w:bookmarkStart w:id="1402" w:name="_Toc241459677"/>
      <w:r>
        <w:rPr>
          <w:rFonts w:ascii="宋体" w:eastAsia="宋体" w:hAnsi="宋体" w:cs="Arial" w:hint="eastAsia"/>
        </w:rPr>
        <w:t xml:space="preserve">4.3 </w:t>
      </w:r>
      <w:r>
        <w:rPr>
          <w:rFonts w:ascii="宋体" w:eastAsia="宋体" w:hAnsi="宋体" w:cs="Arial" w:hint="eastAsia"/>
        </w:rPr>
        <w:t>分包</w:t>
      </w:r>
      <w:bookmarkEnd w:id="1395"/>
      <w:bookmarkEnd w:id="1396"/>
      <w:bookmarkEnd w:id="1397"/>
      <w:bookmarkEnd w:id="1398"/>
      <w:bookmarkEnd w:id="1399"/>
      <w:bookmarkEnd w:id="1400"/>
      <w:bookmarkEnd w:id="1401"/>
      <w:bookmarkEnd w:id="1402"/>
      <w:r>
        <w:rPr>
          <w:rFonts w:ascii="宋体" w:eastAsia="宋体" w:hAnsi="宋体" w:cs="Arial" w:hint="eastAsia"/>
        </w:rPr>
        <w:t xml:space="preserve"> </w:t>
      </w:r>
    </w:p>
    <w:p w:rsidR="00161773" w:rsidRDefault="00A06327">
      <w:pPr>
        <w:spacing w:line="400" w:lineRule="exact"/>
        <w:ind w:firstLineChars="200" w:firstLine="420"/>
        <w:rPr>
          <w:rFonts w:ascii="宋体" w:hAnsi="宋体"/>
        </w:rPr>
      </w:pPr>
      <w:r>
        <w:rPr>
          <w:rFonts w:ascii="宋体" w:hAnsi="宋体" w:hint="eastAsia"/>
        </w:rPr>
        <w:t>4.3.2</w:t>
      </w:r>
      <w:r>
        <w:rPr>
          <w:rFonts w:ascii="宋体" w:hAnsi="宋体" w:hint="eastAsia"/>
        </w:rPr>
        <w:t>发包人同意承包人分包的非主体、非关键性工作见投标函附录。除通用合同条款第</w:t>
      </w:r>
      <w:r>
        <w:rPr>
          <w:rFonts w:ascii="宋体" w:hAnsi="宋体" w:hint="eastAsia"/>
        </w:rPr>
        <w:t>4.3</w:t>
      </w:r>
      <w:r>
        <w:rPr>
          <w:rFonts w:ascii="宋体" w:hAnsi="宋体" w:hint="eastAsia"/>
        </w:rPr>
        <w:t>款的约定外，分包还应遵循以下约定：</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）发包人在工程量清单中给定暂估价的专业工程，包括从暂列金额开支的专业工程，</w:t>
      </w:r>
      <w:r>
        <w:rPr>
          <w:rFonts w:ascii="宋体" w:hAnsi="宋体" w:cs="Arial" w:hint="eastAsia"/>
        </w:rPr>
        <w:t>达到依法应当招标的规模标准的，以及虽未达到规定的规模标准但合同中约定采用分包方式或者招标方式实施的，应当按专用合同条款第</w:t>
      </w:r>
      <w:r>
        <w:rPr>
          <w:rFonts w:ascii="宋体" w:hAnsi="宋体" w:cs="Arial" w:hint="eastAsia"/>
        </w:rPr>
        <w:t>15.8.1</w:t>
      </w:r>
      <w:r>
        <w:rPr>
          <w:rFonts w:ascii="宋体" w:hAnsi="宋体" w:cs="Arial" w:hint="eastAsia"/>
        </w:rPr>
        <w:t>项的约定，</w:t>
      </w:r>
      <w:r>
        <w:rPr>
          <w:rFonts w:ascii="宋体" w:hAnsi="宋体" w:hint="eastAsia"/>
        </w:rPr>
        <w:t>由发包人和承包人以招标方式确定专业分包人。</w:t>
      </w:r>
      <w:r>
        <w:rPr>
          <w:rFonts w:ascii="宋体" w:hAnsi="宋体" w:cs="Arial" w:hint="eastAsia"/>
        </w:rPr>
        <w:t>除项目审批部门有特别核准外，暂估价的专业</w:t>
      </w:r>
      <w:r>
        <w:rPr>
          <w:rFonts w:ascii="宋体" w:hAnsi="宋体" w:cs="Arial" w:hint="eastAsia"/>
        </w:rPr>
        <w:t>工程的招标应当采用与施工总承包同样的招标方式。</w:t>
      </w:r>
    </w:p>
    <w:p w:rsidR="00161773" w:rsidRDefault="00A06327">
      <w:pPr>
        <w:spacing w:line="400" w:lineRule="exact"/>
        <w:ind w:firstLineChars="150" w:firstLine="315"/>
        <w:rPr>
          <w:rFonts w:ascii="宋体" w:hAnsi="宋体"/>
        </w:rPr>
      </w:pPr>
      <w:r>
        <w:rPr>
          <w:rFonts w:ascii="宋体" w:hAnsi="宋体" w:hint="eastAsia"/>
        </w:rPr>
        <w:t>（</w:t>
      </w:r>
      <w:r>
        <w:rPr>
          <w:rFonts w:ascii="宋体" w:hAnsi="宋体" w:hint="eastAsia"/>
        </w:rPr>
        <w:t>3</w:t>
      </w:r>
      <w:r>
        <w:rPr>
          <w:rFonts w:ascii="宋体" w:hAnsi="宋体" w:hint="eastAsia"/>
        </w:rPr>
        <w:t>）在相关分包合同签订并报送有关建设行政主管部门备案后</w:t>
      </w:r>
      <w:r>
        <w:rPr>
          <w:rFonts w:ascii="宋体" w:hAnsi="宋体" w:hint="eastAsia"/>
        </w:rPr>
        <w:t>7</w:t>
      </w:r>
      <w:r>
        <w:rPr>
          <w:rFonts w:ascii="宋体" w:hAnsi="宋体" w:hint="eastAsia"/>
        </w:rPr>
        <w:t>天内，承包人应当将一份副本提交给监理人，承包人应保障分包工作不得</w:t>
      </w:r>
      <w:r>
        <w:rPr>
          <w:rFonts w:ascii="宋体" w:hAnsi="宋体"/>
        </w:rPr>
        <w:t>再次分包。</w:t>
      </w:r>
    </w:p>
    <w:p w:rsidR="00161773" w:rsidRDefault="00A06327">
      <w:pPr>
        <w:spacing w:line="400" w:lineRule="exact"/>
        <w:ind w:firstLineChars="150" w:firstLine="315"/>
        <w:rPr>
          <w:rFonts w:ascii="宋体" w:hAnsi="宋体" w:cs="Arial"/>
        </w:rPr>
      </w:pPr>
      <w:r>
        <w:rPr>
          <w:rFonts w:ascii="宋体" w:hAnsi="宋体" w:hint="eastAsia"/>
        </w:rPr>
        <w:t>（</w:t>
      </w:r>
      <w:r>
        <w:rPr>
          <w:rFonts w:ascii="宋体" w:hAnsi="宋体" w:hint="eastAsia"/>
        </w:rPr>
        <w:t>4</w:t>
      </w:r>
      <w:r>
        <w:rPr>
          <w:rFonts w:ascii="宋体" w:hAnsi="宋体" w:hint="eastAsia"/>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161773" w:rsidRDefault="00A06327">
      <w:pPr>
        <w:spacing w:line="400" w:lineRule="exact"/>
        <w:ind w:firstLineChars="150" w:firstLine="315"/>
        <w:rPr>
          <w:rFonts w:ascii="宋体" w:hAnsi="宋体"/>
        </w:rPr>
      </w:pPr>
      <w:bookmarkStart w:id="1403" w:name="_Toc179632662"/>
      <w:bookmarkStart w:id="1404" w:name="_Toc144974612"/>
      <w:bookmarkStart w:id="1405" w:name="_Toc152042422"/>
      <w:bookmarkStart w:id="1406" w:name="_Toc152045644"/>
      <w:r>
        <w:rPr>
          <w:rFonts w:ascii="宋体" w:hAnsi="宋体" w:hint="eastAsia"/>
        </w:rPr>
        <w:t>（</w:t>
      </w:r>
      <w:r>
        <w:rPr>
          <w:rFonts w:ascii="宋体" w:hAnsi="宋体" w:hint="eastAsia"/>
        </w:rPr>
        <w:t>5</w:t>
      </w:r>
      <w:r>
        <w:rPr>
          <w:rFonts w:ascii="宋体" w:hAnsi="宋体" w:hint="eastAsia"/>
        </w:rPr>
        <w:t>）未经发</w:t>
      </w:r>
      <w:r>
        <w:rPr>
          <w:rFonts w:ascii="宋体" w:hAnsi="宋体" w:hint="eastAsia"/>
        </w:rPr>
        <w:t>包人和监理人审批同意的分包工程和分包人，发包人有权拒绝验收分包工程和</w:t>
      </w:r>
      <w:r>
        <w:rPr>
          <w:rFonts w:ascii="宋体" w:hAnsi="宋体" w:hint="eastAsia"/>
        </w:rPr>
        <w:lastRenderedPageBreak/>
        <w:t>支付相应款项，由此引起的承包人费用增加和（或）延误的工期由承包人承担。</w:t>
      </w:r>
    </w:p>
    <w:p w:rsidR="00161773" w:rsidRDefault="00A06327">
      <w:pPr>
        <w:pStyle w:val="378020"/>
        <w:outlineLvl w:val="0"/>
        <w:rPr>
          <w:rFonts w:ascii="宋体" w:eastAsia="宋体" w:hAnsi="宋体" w:cs="Arial"/>
        </w:rPr>
      </w:pPr>
      <w:bookmarkStart w:id="1407" w:name="_Toc241459678"/>
      <w:bookmarkStart w:id="1408" w:name="_Toc342296437"/>
      <w:bookmarkStart w:id="1409" w:name="_Toc503536265"/>
      <w:bookmarkStart w:id="1410" w:name="_Toc454359354"/>
      <w:r>
        <w:rPr>
          <w:rFonts w:ascii="宋体" w:eastAsia="宋体" w:hAnsi="宋体" w:cs="Arial" w:hint="eastAsia"/>
        </w:rPr>
        <w:t xml:space="preserve">4.5 </w:t>
      </w:r>
      <w:r>
        <w:rPr>
          <w:rFonts w:ascii="宋体" w:eastAsia="宋体" w:hAnsi="宋体" w:cs="Arial" w:hint="eastAsia"/>
        </w:rPr>
        <w:t>承包人项目经理</w:t>
      </w:r>
      <w:bookmarkEnd w:id="1403"/>
      <w:bookmarkEnd w:id="1404"/>
      <w:bookmarkEnd w:id="1405"/>
      <w:bookmarkEnd w:id="1406"/>
      <w:bookmarkEnd w:id="1407"/>
      <w:bookmarkEnd w:id="1408"/>
      <w:bookmarkEnd w:id="1409"/>
      <w:bookmarkEnd w:id="1410"/>
    </w:p>
    <w:p w:rsidR="00161773" w:rsidRDefault="00A06327">
      <w:pPr>
        <w:spacing w:line="400" w:lineRule="exact"/>
        <w:ind w:firstLineChars="200" w:firstLine="420"/>
        <w:rPr>
          <w:rFonts w:ascii="宋体" w:hAnsi="宋体" w:cs="Arial"/>
        </w:rPr>
      </w:pPr>
      <w:r>
        <w:rPr>
          <w:rFonts w:ascii="宋体" w:hAnsi="宋体"/>
        </w:rPr>
        <w:t>4.5.</w:t>
      </w:r>
      <w:r>
        <w:rPr>
          <w:rFonts w:ascii="宋体" w:hAnsi="宋体" w:hint="eastAsia"/>
        </w:rPr>
        <w:t>1</w:t>
      </w:r>
      <w:r>
        <w:rPr>
          <w:rFonts w:ascii="宋体" w:hAnsi="宋体" w:hint="eastAsia"/>
        </w:rPr>
        <w:t>承包人</w:t>
      </w:r>
      <w:r>
        <w:rPr>
          <w:rFonts w:ascii="宋体" w:hAnsi="宋体"/>
        </w:rPr>
        <w:t>项目经理必须与承包人投标</w:t>
      </w:r>
      <w:r>
        <w:rPr>
          <w:rFonts w:ascii="宋体" w:hAnsi="宋体" w:hint="eastAsia"/>
        </w:rPr>
        <w:t>时</w:t>
      </w:r>
      <w:r>
        <w:rPr>
          <w:rFonts w:ascii="宋体" w:hAnsi="宋体"/>
        </w:rPr>
        <w:t>所</w:t>
      </w:r>
      <w:r>
        <w:rPr>
          <w:rFonts w:ascii="宋体" w:hAnsi="宋体" w:hint="eastAsia"/>
        </w:rPr>
        <w:t>承诺的</w:t>
      </w:r>
      <w:r>
        <w:rPr>
          <w:rFonts w:ascii="宋体" w:hAnsi="宋体"/>
        </w:rPr>
        <w:t>人员一致</w:t>
      </w:r>
      <w:r>
        <w:rPr>
          <w:rFonts w:ascii="宋体" w:hAnsi="宋体" w:hint="eastAsia"/>
        </w:rPr>
        <w:t>，并在根据通用合同条款第</w:t>
      </w:r>
      <w:r>
        <w:rPr>
          <w:rFonts w:ascii="宋体" w:hAnsi="宋体" w:hint="eastAsia"/>
        </w:rPr>
        <w:t>11.1.1</w:t>
      </w:r>
      <w:r>
        <w:rPr>
          <w:rFonts w:ascii="宋体" w:hAnsi="宋体" w:hint="eastAsia"/>
        </w:rPr>
        <w:t>项确定的开工日期前到任</w:t>
      </w:r>
      <w:r>
        <w:rPr>
          <w:rFonts w:ascii="宋体" w:hAnsi="宋体"/>
        </w:rPr>
        <w:t>。</w:t>
      </w:r>
      <w:r>
        <w:rPr>
          <w:rFonts w:ascii="宋体" w:hAnsi="宋体" w:hint="eastAsia"/>
        </w:rPr>
        <w:t>在监理人向承包人颁发（出具）工程接收证书前，</w:t>
      </w:r>
      <w:r>
        <w:rPr>
          <w:rFonts w:ascii="宋体" w:hAnsi="宋体"/>
        </w:rPr>
        <w:t>项目经理不得同时兼任</w:t>
      </w:r>
      <w:r>
        <w:rPr>
          <w:rFonts w:ascii="宋体" w:hAnsi="宋体" w:hint="eastAsia"/>
        </w:rPr>
        <w:t>其他任何</w:t>
      </w:r>
      <w:r>
        <w:rPr>
          <w:rFonts w:ascii="宋体" w:hAnsi="宋体"/>
        </w:rPr>
        <w:t>项目的项目经理。</w:t>
      </w:r>
      <w:r>
        <w:rPr>
          <w:rFonts w:ascii="宋体" w:hAnsi="宋体" w:hint="eastAsia"/>
        </w:rPr>
        <w:t>未经发包人书面许可，承包人</w:t>
      </w:r>
      <w:r>
        <w:rPr>
          <w:rFonts w:ascii="宋体" w:hAnsi="宋体"/>
        </w:rPr>
        <w:t>不得更换</w:t>
      </w:r>
      <w:r>
        <w:rPr>
          <w:rFonts w:ascii="宋体" w:hAnsi="宋体" w:hint="eastAsia"/>
        </w:rPr>
        <w:t>项目经理。承包人项目经理的姓名、职称、身份证号、执业资格证书号、注册证书号、执业印章号、安全生产考核合格证书</w:t>
      </w:r>
      <w:r>
        <w:rPr>
          <w:rFonts w:ascii="宋体" w:hAnsi="宋体" w:hint="eastAsia"/>
        </w:rPr>
        <w:t>号等细节资料应当在合同协议书中载明。</w:t>
      </w:r>
    </w:p>
    <w:p w:rsidR="00161773" w:rsidRDefault="00A06327">
      <w:pPr>
        <w:pStyle w:val="378020"/>
        <w:outlineLvl w:val="3"/>
        <w:rPr>
          <w:rFonts w:ascii="宋体" w:eastAsia="宋体" w:hAnsi="宋体" w:cs="Arial"/>
        </w:rPr>
      </w:pPr>
      <w:bookmarkStart w:id="1411" w:name="_Toc454359355"/>
      <w:bookmarkStart w:id="1412" w:name="_Toc342296438"/>
      <w:bookmarkStart w:id="1413" w:name="_Toc503536266"/>
      <w:bookmarkStart w:id="1414" w:name="_Toc179632668"/>
      <w:bookmarkStart w:id="1415" w:name="_Toc241459679"/>
      <w:bookmarkStart w:id="1416" w:name="_Toc144974618"/>
      <w:bookmarkStart w:id="1417" w:name="_Toc152045650"/>
      <w:bookmarkStart w:id="1418" w:name="_Toc152042428"/>
      <w:r>
        <w:rPr>
          <w:rFonts w:ascii="宋体" w:eastAsia="宋体" w:hAnsi="宋体" w:cs="Arial" w:hint="eastAsia"/>
        </w:rPr>
        <w:t xml:space="preserve">4.11 </w:t>
      </w:r>
      <w:r>
        <w:rPr>
          <w:rFonts w:ascii="宋体" w:eastAsia="宋体" w:hAnsi="宋体" w:cs="Arial" w:hint="eastAsia"/>
        </w:rPr>
        <w:t>不利物质条件</w:t>
      </w:r>
      <w:bookmarkEnd w:id="1411"/>
      <w:bookmarkEnd w:id="1412"/>
      <w:bookmarkEnd w:id="1413"/>
      <w:bookmarkEnd w:id="1414"/>
      <w:bookmarkEnd w:id="1415"/>
      <w:bookmarkEnd w:id="1416"/>
      <w:bookmarkEnd w:id="1417"/>
      <w:bookmarkEnd w:id="1418"/>
    </w:p>
    <w:p w:rsidR="00161773" w:rsidRDefault="00A06327">
      <w:pPr>
        <w:spacing w:line="400" w:lineRule="exact"/>
        <w:ind w:firstLineChars="200" w:firstLine="420"/>
        <w:rPr>
          <w:rFonts w:ascii="宋体" w:hAnsi="宋体"/>
          <w:u w:val="single"/>
        </w:rPr>
      </w:pPr>
      <w:bookmarkStart w:id="1419" w:name="_Toc152042429"/>
      <w:bookmarkStart w:id="1420" w:name="_Toc179632669"/>
      <w:bookmarkStart w:id="1421" w:name="_Toc144974619"/>
      <w:bookmarkStart w:id="1422" w:name="_Toc152045651"/>
      <w:r>
        <w:rPr>
          <w:rFonts w:ascii="宋体" w:hAnsi="宋体" w:hint="eastAsia"/>
        </w:rPr>
        <w:t>4.11.1</w:t>
      </w:r>
      <w:r>
        <w:rPr>
          <w:rFonts w:ascii="宋体" w:hAnsi="宋体" w:hint="eastAsia"/>
        </w:rPr>
        <w:t>不利物质条件的范围：</w:t>
      </w:r>
      <w:r>
        <w:rPr>
          <w:rFonts w:ascii="宋体" w:hAnsi="宋体" w:hint="eastAsia"/>
          <w:u w:val="single"/>
        </w:rPr>
        <w:t>由</w:t>
      </w:r>
      <w:r>
        <w:rPr>
          <w:rFonts w:ascii="宋体" w:hAnsi="宋体"/>
          <w:u w:val="single"/>
        </w:rPr>
        <w:t>投标人自行踏勘现场，</w:t>
      </w:r>
      <w:r>
        <w:rPr>
          <w:rFonts w:ascii="宋体" w:hAnsi="宋体" w:hint="eastAsia"/>
          <w:u w:val="single"/>
        </w:rPr>
        <w:t>不利物质</w:t>
      </w:r>
      <w:r>
        <w:rPr>
          <w:rFonts w:ascii="宋体" w:hAnsi="宋体"/>
          <w:u w:val="single"/>
        </w:rPr>
        <w:t>条件</w:t>
      </w:r>
      <w:r>
        <w:rPr>
          <w:rFonts w:ascii="宋体" w:hAnsi="宋体" w:hint="eastAsia"/>
          <w:u w:val="single"/>
        </w:rPr>
        <w:t>引起</w:t>
      </w:r>
      <w:r>
        <w:rPr>
          <w:rFonts w:ascii="宋体" w:hAnsi="宋体"/>
          <w:u w:val="single"/>
        </w:rPr>
        <w:t>的相关费用</w:t>
      </w:r>
      <w:r>
        <w:rPr>
          <w:rFonts w:ascii="宋体" w:hAnsi="宋体" w:hint="eastAsia"/>
          <w:u w:val="single"/>
        </w:rPr>
        <w:t>考虑在</w:t>
      </w:r>
      <w:r>
        <w:rPr>
          <w:rFonts w:ascii="宋体" w:hAnsi="宋体"/>
          <w:u w:val="single"/>
        </w:rPr>
        <w:t>投标报价中</w:t>
      </w:r>
      <w:r>
        <w:rPr>
          <w:rFonts w:ascii="宋体" w:hAnsi="宋体" w:hint="eastAsia"/>
          <w:u w:val="single"/>
        </w:rPr>
        <w:t xml:space="preserve"> </w:t>
      </w:r>
      <w:r>
        <w:rPr>
          <w:rFonts w:ascii="宋体" w:hAnsi="宋体" w:hint="eastAsia"/>
        </w:rPr>
        <w:t>。</w:t>
      </w:r>
    </w:p>
    <w:p w:rsidR="00161773" w:rsidRDefault="00A06327">
      <w:pPr>
        <w:pStyle w:val="2TimesNewRoman5020"/>
        <w:outlineLvl w:val="0"/>
        <w:rPr>
          <w:rFonts w:ascii="宋体" w:eastAsia="宋体" w:hAnsi="宋体"/>
        </w:rPr>
      </w:pPr>
      <w:bookmarkStart w:id="1423" w:name="_Toc342296439"/>
      <w:bookmarkStart w:id="1424" w:name="_Toc241459680"/>
      <w:bookmarkStart w:id="1425" w:name="_Toc503536267"/>
      <w:r>
        <w:rPr>
          <w:rFonts w:ascii="宋体" w:eastAsia="宋体" w:hAnsi="宋体" w:hint="eastAsia"/>
        </w:rPr>
        <w:t xml:space="preserve">5. </w:t>
      </w:r>
      <w:r>
        <w:rPr>
          <w:rFonts w:ascii="宋体" w:eastAsia="宋体" w:hAnsi="宋体" w:hint="eastAsia"/>
        </w:rPr>
        <w:t>材料和工程设备</w:t>
      </w:r>
      <w:bookmarkEnd w:id="1419"/>
      <w:bookmarkEnd w:id="1420"/>
      <w:bookmarkEnd w:id="1421"/>
      <w:bookmarkEnd w:id="1422"/>
      <w:bookmarkEnd w:id="1423"/>
      <w:bookmarkEnd w:id="1424"/>
      <w:bookmarkEnd w:id="1425"/>
    </w:p>
    <w:p w:rsidR="00161773" w:rsidRDefault="00A06327">
      <w:pPr>
        <w:pStyle w:val="378020"/>
        <w:outlineLvl w:val="0"/>
        <w:rPr>
          <w:rFonts w:ascii="宋体" w:eastAsia="宋体" w:hAnsi="宋体" w:cs="Arial"/>
        </w:rPr>
      </w:pPr>
      <w:bookmarkStart w:id="1426" w:name="_Toc503536268"/>
      <w:bookmarkStart w:id="1427" w:name="_Toc152045652"/>
      <w:bookmarkStart w:id="1428" w:name="_Toc152042430"/>
      <w:bookmarkStart w:id="1429" w:name="_Toc241459681"/>
      <w:bookmarkStart w:id="1430" w:name="_Toc342296440"/>
      <w:bookmarkStart w:id="1431" w:name="_Toc144974620"/>
      <w:bookmarkStart w:id="1432" w:name="_Toc454359357"/>
      <w:bookmarkStart w:id="1433" w:name="_Toc179632670"/>
      <w:r>
        <w:rPr>
          <w:rFonts w:ascii="宋体" w:eastAsia="宋体" w:hAnsi="宋体" w:cs="Arial" w:hint="eastAsia"/>
        </w:rPr>
        <w:t xml:space="preserve">5.1 </w:t>
      </w:r>
      <w:r>
        <w:rPr>
          <w:rFonts w:ascii="宋体" w:eastAsia="宋体" w:hAnsi="宋体" w:cs="Arial" w:hint="eastAsia"/>
        </w:rPr>
        <w:t>承包人提供的材料和工程设备</w:t>
      </w:r>
      <w:bookmarkEnd w:id="1426"/>
      <w:bookmarkEnd w:id="1427"/>
      <w:bookmarkEnd w:id="1428"/>
      <w:bookmarkEnd w:id="1429"/>
      <w:bookmarkEnd w:id="1430"/>
      <w:bookmarkEnd w:id="1431"/>
      <w:bookmarkEnd w:id="1432"/>
      <w:bookmarkEnd w:id="1433"/>
    </w:p>
    <w:p w:rsidR="00161773" w:rsidRDefault="00A06327">
      <w:pPr>
        <w:spacing w:line="400" w:lineRule="exact"/>
        <w:ind w:firstLineChars="200" w:firstLine="420"/>
        <w:rPr>
          <w:rFonts w:ascii="宋体" w:hAnsi="宋体"/>
        </w:rPr>
      </w:pPr>
      <w:r>
        <w:rPr>
          <w:rFonts w:ascii="宋体" w:hAnsi="宋体" w:hint="eastAsia"/>
        </w:rPr>
        <w:t>5.1.1</w:t>
      </w:r>
      <w:r>
        <w:rPr>
          <w:rFonts w:ascii="宋体" w:hAnsi="宋体" w:hint="eastAsia"/>
        </w:rPr>
        <w:t>除专用合同条款第</w:t>
      </w:r>
      <w:r>
        <w:rPr>
          <w:rFonts w:ascii="宋体" w:hAnsi="宋体" w:hint="eastAsia"/>
        </w:rPr>
        <w:t>5.2</w:t>
      </w:r>
      <w:r>
        <w:rPr>
          <w:rFonts w:ascii="宋体" w:hAnsi="宋体" w:hint="eastAsia"/>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ascii="宋体" w:hAnsi="宋体" w:cs="Arial" w:hint="eastAsia"/>
        </w:rPr>
        <w:t>达到规定的规模标准的，以及虽不属于依法必须招标的范围但合同中约定采用招标方式采购的，应当按专用合同条款第</w:t>
      </w:r>
      <w:r>
        <w:rPr>
          <w:rFonts w:ascii="宋体" w:hAnsi="宋体" w:cs="Arial" w:hint="eastAsia"/>
        </w:rPr>
        <w:t>15.8.1</w:t>
      </w:r>
      <w:r>
        <w:rPr>
          <w:rFonts w:ascii="宋体" w:hAnsi="宋体" w:cs="Arial" w:hint="eastAsia"/>
        </w:rPr>
        <w:t>项的约定，</w:t>
      </w:r>
      <w:r>
        <w:rPr>
          <w:rFonts w:ascii="宋体" w:hAnsi="宋体" w:hint="eastAsia"/>
        </w:rPr>
        <w:t>由发包人和承包人以招标方式确定专项供应商。承包人负责提供的主要材料和工程设备清单见合同附件二“承包人提供的材料和工程设备一览表”。</w:t>
      </w:r>
    </w:p>
    <w:p w:rsidR="00161773" w:rsidRDefault="00A06327">
      <w:pPr>
        <w:spacing w:line="400" w:lineRule="exact"/>
        <w:ind w:firstLineChars="200" w:firstLine="420"/>
        <w:rPr>
          <w:rFonts w:ascii="宋体" w:hAnsi="宋体" w:cs="Arial"/>
        </w:rPr>
      </w:pPr>
      <w:r>
        <w:rPr>
          <w:rFonts w:ascii="宋体" w:hAnsi="宋体" w:hint="eastAsia"/>
        </w:rPr>
        <w:t xml:space="preserve">5.1.2 </w:t>
      </w:r>
      <w:r>
        <w:rPr>
          <w:rFonts w:ascii="宋体" w:hAnsi="宋体" w:hint="eastAsia"/>
        </w:rPr>
        <w:t>承包人将由其提供的材料和工程设备的供货人及品种、规格、数量和供货时间等报送监理人审批的期限：</w:t>
      </w:r>
      <w:r>
        <w:rPr>
          <w:rFonts w:ascii="宋体" w:hAnsi="宋体" w:hint="eastAsia"/>
          <w:u w:val="single"/>
        </w:rPr>
        <w:t xml:space="preserve">  </w:t>
      </w:r>
      <w:r>
        <w:rPr>
          <w:rFonts w:ascii="宋体" w:hAnsi="宋体" w:hint="eastAsia"/>
          <w:color w:val="000000"/>
          <w:u w:val="single"/>
        </w:rPr>
        <w:t>采购前</w:t>
      </w:r>
      <w:r>
        <w:rPr>
          <w:rFonts w:ascii="宋体" w:hAnsi="宋体" w:hint="eastAsia"/>
          <w:color w:val="000000"/>
          <w:u w:val="single"/>
        </w:rPr>
        <w:t>7</w:t>
      </w:r>
      <w:r>
        <w:rPr>
          <w:rFonts w:ascii="宋体" w:hAnsi="宋体" w:hint="eastAsia"/>
          <w:color w:val="000000"/>
          <w:u w:val="single"/>
        </w:rPr>
        <w:t>日内</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pStyle w:val="378020"/>
        <w:outlineLvl w:val="0"/>
        <w:rPr>
          <w:rFonts w:ascii="宋体" w:eastAsia="宋体" w:hAnsi="宋体" w:cs="Arial"/>
        </w:rPr>
      </w:pPr>
      <w:bookmarkStart w:id="1434" w:name="_Toc152042431"/>
      <w:bookmarkStart w:id="1435" w:name="_Toc241459682"/>
      <w:bookmarkStart w:id="1436" w:name="_Toc144974621"/>
      <w:bookmarkStart w:id="1437" w:name="_Toc503536269"/>
      <w:bookmarkStart w:id="1438" w:name="_Toc179632671"/>
      <w:bookmarkStart w:id="1439" w:name="_Toc342296441"/>
      <w:bookmarkStart w:id="1440" w:name="_Toc152045653"/>
      <w:bookmarkStart w:id="1441" w:name="_Toc454359358"/>
      <w:r>
        <w:rPr>
          <w:rFonts w:ascii="宋体" w:eastAsia="宋体" w:hAnsi="宋体" w:cs="Arial" w:hint="eastAsia"/>
        </w:rPr>
        <w:t xml:space="preserve">5.2 </w:t>
      </w:r>
      <w:r>
        <w:rPr>
          <w:rFonts w:ascii="宋体" w:eastAsia="宋体" w:hAnsi="宋体" w:cs="Arial" w:hint="eastAsia"/>
        </w:rPr>
        <w:t>发包人提供的材料和工程设备</w:t>
      </w:r>
      <w:bookmarkEnd w:id="1434"/>
      <w:bookmarkEnd w:id="1435"/>
      <w:bookmarkEnd w:id="1436"/>
      <w:bookmarkEnd w:id="1437"/>
      <w:bookmarkEnd w:id="1438"/>
      <w:bookmarkEnd w:id="1439"/>
      <w:bookmarkEnd w:id="1440"/>
      <w:bookmarkEnd w:id="1441"/>
    </w:p>
    <w:p w:rsidR="00161773" w:rsidRDefault="00A06327">
      <w:pPr>
        <w:spacing w:line="400" w:lineRule="exact"/>
        <w:ind w:firstLineChars="200" w:firstLine="420"/>
        <w:rPr>
          <w:rFonts w:ascii="宋体" w:hAnsi="宋体"/>
        </w:rPr>
      </w:pPr>
      <w:r>
        <w:rPr>
          <w:rFonts w:ascii="宋体" w:hAnsi="宋体" w:hint="eastAsia"/>
        </w:rPr>
        <w:t>5.2.1</w:t>
      </w:r>
      <w:r>
        <w:rPr>
          <w:rFonts w:ascii="宋体" w:hAnsi="宋体" w:hint="eastAsia"/>
        </w:rPr>
        <w:t>发包人负责提供的材料和工程设备的名称、规格、数量、价格、交货方式、交</w:t>
      </w:r>
      <w:r>
        <w:rPr>
          <w:rFonts w:ascii="宋体" w:hAnsi="宋体" w:hint="eastAsia"/>
        </w:rPr>
        <w:t>货地点和计划交货日期等见合同附件三“发包人提供的材料和工程设备一览表”。</w:t>
      </w:r>
    </w:p>
    <w:p w:rsidR="00161773" w:rsidRDefault="00A06327">
      <w:pPr>
        <w:spacing w:line="400" w:lineRule="exact"/>
        <w:ind w:firstLineChars="200" w:firstLine="420"/>
        <w:rPr>
          <w:rFonts w:ascii="宋体" w:hAnsi="宋体"/>
        </w:rPr>
      </w:pPr>
      <w:r>
        <w:rPr>
          <w:rFonts w:ascii="宋体" w:hAnsi="宋体" w:hint="eastAsia"/>
        </w:rPr>
        <w:t>5.2.3</w:t>
      </w:r>
      <w:r>
        <w:rPr>
          <w:rFonts w:ascii="宋体" w:hAnsi="宋体" w:hint="eastAsia"/>
        </w:rPr>
        <w:t>由发包人提供的材料和工程设备验收后，由承包人负责接收、运输和保管。</w:t>
      </w:r>
      <w:r>
        <w:rPr>
          <w:rFonts w:ascii="宋体" w:hAnsi="宋体" w:hint="eastAsia"/>
        </w:rPr>
        <w:t xml:space="preserve"> </w:t>
      </w:r>
    </w:p>
    <w:p w:rsidR="00161773" w:rsidRDefault="00A06327">
      <w:pPr>
        <w:pStyle w:val="2TimesNewRoman5020"/>
        <w:outlineLvl w:val="0"/>
        <w:rPr>
          <w:rFonts w:ascii="宋体" w:eastAsia="宋体" w:hAnsi="宋体"/>
        </w:rPr>
      </w:pPr>
      <w:bookmarkStart w:id="1442" w:name="_Toc503536270"/>
      <w:bookmarkStart w:id="1443" w:name="_Toc152045656"/>
      <w:bookmarkStart w:id="1444" w:name="_Toc179632674"/>
      <w:bookmarkStart w:id="1445" w:name="_Toc342296442"/>
      <w:bookmarkStart w:id="1446" w:name="_Toc241459683"/>
      <w:bookmarkStart w:id="1447" w:name="_Toc144974624"/>
      <w:bookmarkStart w:id="1448" w:name="_Toc152042434"/>
      <w:r>
        <w:rPr>
          <w:rFonts w:ascii="宋体" w:eastAsia="宋体" w:hAnsi="宋体" w:hint="eastAsia"/>
        </w:rPr>
        <w:t xml:space="preserve">6. </w:t>
      </w:r>
      <w:r>
        <w:rPr>
          <w:rFonts w:ascii="宋体" w:eastAsia="宋体" w:hAnsi="宋体" w:hint="eastAsia"/>
        </w:rPr>
        <w:t>施工设备和临时设施</w:t>
      </w:r>
      <w:bookmarkEnd w:id="1442"/>
      <w:bookmarkEnd w:id="1443"/>
      <w:bookmarkEnd w:id="1444"/>
      <w:bookmarkEnd w:id="1445"/>
      <w:bookmarkEnd w:id="1446"/>
      <w:bookmarkEnd w:id="1447"/>
      <w:bookmarkEnd w:id="1448"/>
    </w:p>
    <w:p w:rsidR="00161773" w:rsidRDefault="00A06327">
      <w:pPr>
        <w:pStyle w:val="378020"/>
        <w:outlineLvl w:val="0"/>
        <w:rPr>
          <w:rFonts w:ascii="宋体" w:eastAsia="宋体" w:hAnsi="宋体" w:cs="Arial"/>
        </w:rPr>
      </w:pPr>
      <w:bookmarkStart w:id="1449" w:name="_Toc454359360"/>
      <w:bookmarkStart w:id="1450" w:name="_Toc152045657"/>
      <w:bookmarkStart w:id="1451" w:name="_Toc342296443"/>
      <w:bookmarkStart w:id="1452" w:name="_Toc179632675"/>
      <w:bookmarkStart w:id="1453" w:name="_Toc152042435"/>
      <w:bookmarkStart w:id="1454" w:name="_Toc241459684"/>
      <w:bookmarkStart w:id="1455" w:name="_Toc144974625"/>
      <w:bookmarkStart w:id="1456" w:name="_Toc503536271"/>
      <w:r>
        <w:rPr>
          <w:rFonts w:ascii="宋体" w:eastAsia="宋体" w:hAnsi="宋体" w:cs="Arial" w:hint="eastAsia"/>
        </w:rPr>
        <w:t xml:space="preserve">6.1 </w:t>
      </w:r>
      <w:r>
        <w:rPr>
          <w:rFonts w:ascii="宋体" w:eastAsia="宋体" w:hAnsi="宋体" w:cs="Arial" w:hint="eastAsia"/>
        </w:rPr>
        <w:t>承包人提供的施工设备和临时设施</w:t>
      </w:r>
      <w:bookmarkEnd w:id="1449"/>
      <w:bookmarkEnd w:id="1450"/>
      <w:bookmarkEnd w:id="1451"/>
      <w:bookmarkEnd w:id="1452"/>
      <w:bookmarkEnd w:id="1453"/>
      <w:bookmarkEnd w:id="1454"/>
      <w:bookmarkEnd w:id="1455"/>
      <w:bookmarkEnd w:id="1456"/>
    </w:p>
    <w:p w:rsidR="00161773" w:rsidRDefault="00A06327">
      <w:pPr>
        <w:spacing w:line="400" w:lineRule="exact"/>
        <w:ind w:firstLineChars="200" w:firstLine="420"/>
        <w:rPr>
          <w:rFonts w:ascii="宋体" w:hAnsi="宋体"/>
        </w:rPr>
      </w:pPr>
      <w:r>
        <w:rPr>
          <w:rFonts w:ascii="宋体" w:hAnsi="宋体" w:hint="eastAsia"/>
        </w:rPr>
        <w:t>6.1.2</w:t>
      </w:r>
      <w:r>
        <w:rPr>
          <w:rFonts w:ascii="宋体" w:hAnsi="宋体" w:hint="eastAsia"/>
        </w:rPr>
        <w:t>发包人承担修建临时设施的费用的范围：</w:t>
      </w:r>
      <w:r>
        <w:rPr>
          <w:rFonts w:ascii="宋体" w:hAnsi="宋体" w:hint="eastAsia"/>
          <w:u w:val="single"/>
        </w:rPr>
        <w:t xml:space="preserve">       /         </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cs="Arial"/>
        </w:rPr>
      </w:pPr>
      <w:r>
        <w:rPr>
          <w:rFonts w:ascii="宋体" w:hAnsi="宋体" w:hint="eastAsia"/>
        </w:rPr>
        <w:t>需要发包人办理申请手续和承担相关费用的临时占地：</w:t>
      </w:r>
      <w:r>
        <w:rPr>
          <w:rFonts w:ascii="宋体" w:hAnsi="宋体" w:hint="eastAsia"/>
          <w:u w:val="single"/>
        </w:rPr>
        <w:t xml:space="preserve">  </w:t>
      </w:r>
      <w:r>
        <w:rPr>
          <w:rFonts w:ascii="宋体" w:hAnsi="宋体" w:hint="eastAsia"/>
          <w:u w:val="single"/>
        </w:rPr>
        <w:t>承包人</w:t>
      </w:r>
      <w:r>
        <w:rPr>
          <w:rFonts w:ascii="宋体" w:hAnsi="宋体"/>
          <w:u w:val="single"/>
        </w:rPr>
        <w:t>应对现场实际及合同要求，自</w:t>
      </w:r>
      <w:r>
        <w:rPr>
          <w:rFonts w:ascii="宋体" w:hAnsi="宋体" w:hint="eastAsia"/>
          <w:u w:val="single"/>
        </w:rPr>
        <w:t>行</w:t>
      </w:r>
      <w:r>
        <w:rPr>
          <w:rFonts w:ascii="宋体" w:hAnsi="宋体"/>
          <w:u w:val="single"/>
        </w:rPr>
        <w:t>判断是否需要安排场外</w:t>
      </w:r>
      <w:r>
        <w:rPr>
          <w:rFonts w:ascii="宋体" w:hAnsi="宋体" w:hint="eastAsia"/>
          <w:u w:val="single"/>
        </w:rPr>
        <w:t>临时</w:t>
      </w:r>
      <w:r>
        <w:rPr>
          <w:rFonts w:ascii="宋体" w:hAnsi="宋体"/>
          <w:u w:val="single"/>
        </w:rPr>
        <w:t>用地</w:t>
      </w:r>
      <w:r>
        <w:rPr>
          <w:rFonts w:ascii="宋体" w:hAnsi="宋体" w:hint="eastAsia"/>
          <w:u w:val="single"/>
        </w:rPr>
        <w:t>或</w:t>
      </w:r>
      <w:r>
        <w:rPr>
          <w:rFonts w:ascii="宋体" w:hAnsi="宋体"/>
          <w:u w:val="single"/>
        </w:rPr>
        <w:t>施工用地</w:t>
      </w:r>
      <w:r>
        <w:rPr>
          <w:rFonts w:ascii="宋体" w:hAnsi="宋体" w:hint="eastAsia"/>
          <w:u w:val="single"/>
        </w:rPr>
        <w:t>。如需要承包人</w:t>
      </w:r>
      <w:r>
        <w:rPr>
          <w:rFonts w:ascii="宋体" w:hAnsi="宋体"/>
          <w:u w:val="single"/>
        </w:rPr>
        <w:t>应</w:t>
      </w:r>
      <w:r>
        <w:rPr>
          <w:rFonts w:ascii="宋体" w:hAnsi="宋体" w:hint="eastAsia"/>
          <w:u w:val="single"/>
        </w:rPr>
        <w:t>自行</w:t>
      </w:r>
      <w:r>
        <w:rPr>
          <w:rFonts w:ascii="宋体" w:hAnsi="宋体"/>
          <w:u w:val="single"/>
        </w:rPr>
        <w:t>安排</w:t>
      </w:r>
      <w:r>
        <w:rPr>
          <w:rFonts w:ascii="宋体" w:hAnsi="宋体" w:hint="eastAsia"/>
          <w:u w:val="single"/>
        </w:rPr>
        <w:t>并认为相应的</w:t>
      </w:r>
      <w:r>
        <w:rPr>
          <w:rFonts w:ascii="宋体" w:hAnsi="宋体"/>
          <w:u w:val="single"/>
        </w:rPr>
        <w:t>费用已包含在投标报价中</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pStyle w:val="378020"/>
        <w:outlineLvl w:val="0"/>
        <w:rPr>
          <w:rFonts w:ascii="宋体" w:eastAsia="宋体" w:hAnsi="宋体" w:cs="Arial"/>
        </w:rPr>
      </w:pPr>
      <w:bookmarkStart w:id="1457" w:name="_Toc241459685"/>
      <w:bookmarkStart w:id="1458" w:name="_Toc152042436"/>
      <w:bookmarkStart w:id="1459" w:name="_Toc144974626"/>
      <w:bookmarkStart w:id="1460" w:name="_Toc152045658"/>
      <w:bookmarkStart w:id="1461" w:name="_Toc342296444"/>
      <w:bookmarkStart w:id="1462" w:name="_Toc503536272"/>
      <w:bookmarkStart w:id="1463" w:name="_Toc454359361"/>
      <w:bookmarkStart w:id="1464" w:name="_Toc179632676"/>
      <w:r>
        <w:rPr>
          <w:rFonts w:ascii="宋体" w:eastAsia="宋体" w:hAnsi="宋体" w:cs="Arial" w:hint="eastAsia"/>
        </w:rPr>
        <w:t>6.2</w:t>
      </w:r>
      <w:r>
        <w:rPr>
          <w:rFonts w:ascii="宋体" w:eastAsia="宋体" w:hAnsi="宋体" w:cs="Arial" w:hint="eastAsia"/>
        </w:rPr>
        <w:t xml:space="preserve"> </w:t>
      </w:r>
      <w:r>
        <w:rPr>
          <w:rFonts w:ascii="宋体" w:eastAsia="宋体" w:hAnsi="宋体" w:cs="Arial" w:hint="eastAsia"/>
        </w:rPr>
        <w:t>发包人提供的施工设备和临时设施</w:t>
      </w:r>
      <w:bookmarkEnd w:id="1457"/>
      <w:bookmarkEnd w:id="1458"/>
      <w:bookmarkEnd w:id="1459"/>
      <w:bookmarkEnd w:id="1460"/>
      <w:bookmarkEnd w:id="1461"/>
      <w:bookmarkEnd w:id="1462"/>
      <w:bookmarkEnd w:id="1463"/>
      <w:bookmarkEnd w:id="1464"/>
    </w:p>
    <w:p w:rsidR="00161773" w:rsidRDefault="00A06327">
      <w:pPr>
        <w:spacing w:line="400" w:lineRule="exact"/>
        <w:ind w:firstLineChars="200" w:firstLine="420"/>
        <w:rPr>
          <w:rFonts w:ascii="宋体" w:hAnsi="宋体"/>
        </w:rPr>
      </w:pPr>
      <w:r>
        <w:rPr>
          <w:rFonts w:ascii="宋体" w:hAnsi="宋体" w:hint="eastAsia"/>
        </w:rPr>
        <w:t>发包人提供的施工设备和临时设施：</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发包人提供的施工设备和临时设施的运行、维护、拆除、清运费用的承担人：</w:t>
      </w:r>
      <w:r>
        <w:rPr>
          <w:rFonts w:ascii="宋体" w:hAnsi="宋体" w:hint="eastAsia"/>
          <w:u w:val="single"/>
        </w:rPr>
        <w:t xml:space="preserve">  /  </w:t>
      </w:r>
      <w:r>
        <w:rPr>
          <w:rFonts w:ascii="宋体" w:hAnsi="宋体" w:hint="eastAsia"/>
        </w:rPr>
        <w:t xml:space="preserve"> </w:t>
      </w:r>
      <w:r>
        <w:rPr>
          <w:rFonts w:ascii="宋体" w:hAnsi="宋体" w:hint="eastAsia"/>
        </w:rPr>
        <w:t>。</w:t>
      </w:r>
    </w:p>
    <w:p w:rsidR="00161773" w:rsidRDefault="00A06327">
      <w:pPr>
        <w:pStyle w:val="378020"/>
        <w:outlineLvl w:val="0"/>
        <w:rPr>
          <w:rFonts w:ascii="宋体" w:eastAsia="宋体" w:hAnsi="宋体" w:cs="Arial"/>
        </w:rPr>
      </w:pPr>
      <w:bookmarkStart w:id="1465" w:name="_Toc152042438"/>
      <w:bookmarkStart w:id="1466" w:name="_Toc152045660"/>
      <w:bookmarkStart w:id="1467" w:name="_Toc144974628"/>
      <w:bookmarkStart w:id="1468" w:name="_Toc454359362"/>
      <w:bookmarkStart w:id="1469" w:name="_Toc503536273"/>
      <w:bookmarkStart w:id="1470" w:name="_Toc241459686"/>
      <w:bookmarkStart w:id="1471" w:name="_Toc179632678"/>
      <w:bookmarkStart w:id="1472" w:name="_Toc342296445"/>
      <w:r>
        <w:rPr>
          <w:rFonts w:ascii="宋体" w:eastAsia="宋体" w:hAnsi="宋体" w:cs="Arial" w:hint="eastAsia"/>
        </w:rPr>
        <w:lastRenderedPageBreak/>
        <w:t xml:space="preserve">6.4 </w:t>
      </w:r>
      <w:r>
        <w:rPr>
          <w:rFonts w:ascii="宋体" w:eastAsia="宋体" w:hAnsi="宋体" w:cs="Arial" w:hint="eastAsia"/>
        </w:rPr>
        <w:t>施工设备和临时设施专用于合同工程</w:t>
      </w:r>
      <w:bookmarkEnd w:id="1465"/>
      <w:bookmarkEnd w:id="1466"/>
      <w:bookmarkEnd w:id="1467"/>
      <w:bookmarkEnd w:id="1468"/>
      <w:bookmarkEnd w:id="1469"/>
      <w:bookmarkEnd w:id="1470"/>
      <w:bookmarkEnd w:id="1471"/>
      <w:bookmarkEnd w:id="1472"/>
    </w:p>
    <w:p w:rsidR="00161773" w:rsidRDefault="00A06327">
      <w:pPr>
        <w:spacing w:line="400" w:lineRule="exact"/>
        <w:ind w:firstLineChars="200" w:firstLine="420"/>
        <w:rPr>
          <w:rFonts w:ascii="宋体" w:hAnsi="宋体" w:cs="Arial"/>
          <w:u w:val="single"/>
          <w:bdr w:val="single" w:sz="4" w:space="0" w:color="auto"/>
        </w:rPr>
      </w:pPr>
      <w:r>
        <w:rPr>
          <w:rFonts w:ascii="宋体" w:hAnsi="宋体" w:hint="eastAsia"/>
        </w:rPr>
        <w:t>6.4.1</w:t>
      </w:r>
      <w:r>
        <w:rPr>
          <w:rFonts w:ascii="宋体" w:hAnsi="宋体" w:hint="eastAsia"/>
        </w:rPr>
        <w:t>除为专用合同条款第</w:t>
      </w:r>
      <w:r>
        <w:rPr>
          <w:rFonts w:ascii="宋体" w:hAnsi="宋体" w:hint="eastAsia"/>
        </w:rPr>
        <w:t>4.1.8</w:t>
      </w:r>
      <w:r>
        <w:rPr>
          <w:rFonts w:ascii="宋体" w:hAnsi="宋体" w:hint="eastAsia"/>
        </w:rPr>
        <w:t>项约定的其他独立承包人和监理人指示的他人提供条件外</w:t>
      </w:r>
      <w:r>
        <w:rPr>
          <w:rFonts w:ascii="宋体" w:hAnsi="宋体" w:hint="eastAsia"/>
        </w:rPr>
        <w:t>,</w:t>
      </w:r>
      <w:r>
        <w:rPr>
          <w:rFonts w:ascii="宋体" w:hAnsi="宋体" w:hint="eastAsia"/>
        </w:rPr>
        <w:t>承包人运入施工场地的所有</w:t>
      </w:r>
      <w:r>
        <w:rPr>
          <w:rFonts w:ascii="宋体" w:hAnsi="宋体"/>
        </w:rPr>
        <w:t>施工设备</w:t>
      </w:r>
      <w:r>
        <w:rPr>
          <w:rFonts w:ascii="宋体" w:hAnsi="宋体" w:hint="eastAsia"/>
        </w:rPr>
        <w:t>以及在施工场地建设的</w:t>
      </w:r>
      <w:r>
        <w:rPr>
          <w:rFonts w:ascii="宋体" w:hAnsi="宋体"/>
        </w:rPr>
        <w:t>临时设施</w:t>
      </w:r>
      <w:r>
        <w:rPr>
          <w:rFonts w:ascii="宋体" w:hAnsi="宋体" w:hint="eastAsia"/>
        </w:rPr>
        <w:t>仅限于用于合同工程。</w:t>
      </w:r>
    </w:p>
    <w:p w:rsidR="00161773" w:rsidRDefault="00A06327">
      <w:pPr>
        <w:pStyle w:val="2TimesNewRoman5020"/>
        <w:outlineLvl w:val="0"/>
        <w:rPr>
          <w:rFonts w:ascii="宋体" w:eastAsia="宋体" w:hAnsi="宋体"/>
        </w:rPr>
      </w:pPr>
      <w:bookmarkStart w:id="1473" w:name="_Toc241459687"/>
      <w:bookmarkStart w:id="1474" w:name="_Toc152045661"/>
      <w:bookmarkStart w:id="1475" w:name="_Toc144974629"/>
      <w:bookmarkStart w:id="1476" w:name="_Toc152042439"/>
      <w:bookmarkStart w:id="1477" w:name="_Toc503536274"/>
      <w:bookmarkStart w:id="1478" w:name="_Toc179632679"/>
      <w:bookmarkStart w:id="1479" w:name="_Toc342296446"/>
      <w:r>
        <w:rPr>
          <w:rFonts w:ascii="宋体" w:eastAsia="宋体" w:hAnsi="宋体" w:hint="eastAsia"/>
        </w:rPr>
        <w:t xml:space="preserve">7. </w:t>
      </w:r>
      <w:r>
        <w:rPr>
          <w:rFonts w:ascii="宋体" w:eastAsia="宋体" w:hAnsi="宋体" w:hint="eastAsia"/>
        </w:rPr>
        <w:t>交通运输</w:t>
      </w:r>
      <w:bookmarkEnd w:id="1473"/>
      <w:bookmarkEnd w:id="1474"/>
      <w:bookmarkEnd w:id="1475"/>
      <w:bookmarkEnd w:id="1476"/>
      <w:bookmarkEnd w:id="1477"/>
      <w:bookmarkEnd w:id="1478"/>
      <w:bookmarkEnd w:id="1479"/>
    </w:p>
    <w:p w:rsidR="00161773" w:rsidRDefault="00A06327">
      <w:pPr>
        <w:pStyle w:val="378020"/>
        <w:outlineLvl w:val="0"/>
        <w:rPr>
          <w:rFonts w:ascii="宋体" w:eastAsia="宋体" w:hAnsi="宋体" w:cs="Arial"/>
        </w:rPr>
      </w:pPr>
      <w:bookmarkStart w:id="1480" w:name="_Toc503536275"/>
      <w:bookmarkStart w:id="1481" w:name="_Toc144974630"/>
      <w:bookmarkStart w:id="1482" w:name="_Toc454359364"/>
      <w:bookmarkStart w:id="1483" w:name="_Toc342296447"/>
      <w:bookmarkStart w:id="1484" w:name="_Toc152042440"/>
      <w:bookmarkStart w:id="1485" w:name="_Toc152045662"/>
      <w:bookmarkStart w:id="1486" w:name="_Toc179632680"/>
      <w:bookmarkStart w:id="1487" w:name="_Toc241459688"/>
      <w:r>
        <w:rPr>
          <w:rFonts w:ascii="宋体" w:eastAsia="宋体" w:hAnsi="宋体" w:cs="Arial" w:hint="eastAsia"/>
        </w:rPr>
        <w:t xml:space="preserve">7.1 </w:t>
      </w:r>
      <w:r>
        <w:rPr>
          <w:rFonts w:ascii="宋体" w:eastAsia="宋体" w:hAnsi="宋体" w:cs="Arial" w:hint="eastAsia"/>
        </w:rPr>
        <w:t>道路通行权和场外设施</w:t>
      </w:r>
      <w:bookmarkEnd w:id="1480"/>
      <w:bookmarkEnd w:id="1481"/>
      <w:bookmarkEnd w:id="1482"/>
      <w:bookmarkEnd w:id="1483"/>
      <w:bookmarkEnd w:id="1484"/>
      <w:bookmarkEnd w:id="1485"/>
      <w:bookmarkEnd w:id="1486"/>
      <w:bookmarkEnd w:id="1487"/>
    </w:p>
    <w:p w:rsidR="00161773" w:rsidRDefault="00A06327">
      <w:pPr>
        <w:spacing w:line="400" w:lineRule="exact"/>
        <w:ind w:firstLineChars="200" w:firstLine="420"/>
        <w:rPr>
          <w:rFonts w:ascii="宋体" w:hAnsi="宋体"/>
          <w:u w:val="single"/>
        </w:rPr>
      </w:pPr>
      <w:r>
        <w:rPr>
          <w:rFonts w:ascii="宋体" w:hAnsi="宋体" w:hint="eastAsia"/>
        </w:rPr>
        <w:t>取得道路通行权、场外设施修建权的办理人</w:t>
      </w:r>
      <w:r>
        <w:rPr>
          <w:rFonts w:ascii="宋体" w:hAnsi="宋体" w:hint="eastAsia"/>
        </w:rPr>
        <w:t>:</w:t>
      </w:r>
      <w:r>
        <w:rPr>
          <w:rFonts w:ascii="宋体" w:hAnsi="宋体" w:hint="eastAsia"/>
          <w:u w:val="single"/>
        </w:rPr>
        <w:t xml:space="preserve">   </w:t>
      </w:r>
      <w:r>
        <w:rPr>
          <w:rFonts w:ascii="宋体" w:hAnsi="宋体" w:hint="eastAsia"/>
          <w:color w:val="000000"/>
          <w:u w:val="single"/>
        </w:rPr>
        <w:t>承包人</w:t>
      </w:r>
      <w:r>
        <w:rPr>
          <w:rFonts w:ascii="宋体" w:hAnsi="宋体" w:hint="eastAsia"/>
          <w:u w:val="single"/>
        </w:rPr>
        <w:t xml:space="preserve">   </w:t>
      </w:r>
      <w:r>
        <w:rPr>
          <w:rFonts w:ascii="宋体" w:hAnsi="宋体" w:hint="eastAsia"/>
        </w:rPr>
        <w:t xml:space="preserve"> </w:t>
      </w:r>
      <w:r>
        <w:rPr>
          <w:rFonts w:ascii="宋体" w:hAnsi="宋体" w:hint="eastAsia"/>
        </w:rPr>
        <w:t>，其相关费用由发包人承担。</w:t>
      </w:r>
      <w:r>
        <w:rPr>
          <w:rFonts w:ascii="宋体" w:hAnsi="宋体" w:hint="eastAsia"/>
        </w:rPr>
        <w:t xml:space="preserve">                       </w:t>
      </w:r>
    </w:p>
    <w:p w:rsidR="00161773" w:rsidRDefault="00A06327">
      <w:pPr>
        <w:pStyle w:val="378020"/>
        <w:outlineLvl w:val="0"/>
        <w:rPr>
          <w:rFonts w:ascii="宋体" w:eastAsia="宋体" w:hAnsi="宋体" w:cs="Arial"/>
        </w:rPr>
      </w:pPr>
      <w:bookmarkStart w:id="1488" w:name="_Toc144974631"/>
      <w:bookmarkStart w:id="1489" w:name="_Toc152042441"/>
      <w:bookmarkStart w:id="1490" w:name="_Toc241459689"/>
      <w:bookmarkStart w:id="1491" w:name="_Toc342296448"/>
      <w:bookmarkStart w:id="1492" w:name="_Toc152045663"/>
      <w:bookmarkStart w:id="1493" w:name="_Toc179632681"/>
      <w:bookmarkStart w:id="1494" w:name="_Toc454359365"/>
      <w:bookmarkStart w:id="1495" w:name="_Toc503536276"/>
      <w:r>
        <w:rPr>
          <w:rFonts w:ascii="宋体" w:eastAsia="宋体" w:hAnsi="宋体" w:cs="Arial" w:hint="eastAsia"/>
        </w:rPr>
        <w:t xml:space="preserve">7.2 </w:t>
      </w:r>
      <w:r>
        <w:rPr>
          <w:rFonts w:ascii="宋体" w:eastAsia="宋体" w:hAnsi="宋体" w:cs="Arial" w:hint="eastAsia"/>
        </w:rPr>
        <w:t>场内施工道路</w:t>
      </w:r>
      <w:bookmarkEnd w:id="1488"/>
      <w:bookmarkEnd w:id="1489"/>
      <w:bookmarkEnd w:id="1490"/>
      <w:bookmarkEnd w:id="1491"/>
      <w:bookmarkEnd w:id="1492"/>
      <w:bookmarkEnd w:id="1493"/>
      <w:bookmarkEnd w:id="1494"/>
      <w:bookmarkEnd w:id="1495"/>
    </w:p>
    <w:p w:rsidR="00161773" w:rsidRDefault="00A06327">
      <w:pPr>
        <w:spacing w:line="400" w:lineRule="exact"/>
        <w:ind w:firstLineChars="200" w:firstLine="420"/>
        <w:rPr>
          <w:rFonts w:ascii="宋体" w:hAnsi="宋体"/>
        </w:rPr>
      </w:pPr>
      <w:r>
        <w:rPr>
          <w:rFonts w:ascii="宋体" w:hAnsi="宋体" w:hint="eastAsia"/>
        </w:rPr>
        <w:t>7.2.1</w:t>
      </w:r>
      <w:r>
        <w:rPr>
          <w:rFonts w:ascii="宋体" w:hAnsi="宋体" w:hint="eastAsia"/>
        </w:rPr>
        <w:t>施工所需的场内临时道路和交通设施的修建、维护、养护和管理人：</w:t>
      </w:r>
      <w:r>
        <w:rPr>
          <w:rFonts w:ascii="宋体" w:hAnsi="宋体" w:hint="eastAsia"/>
          <w:color w:val="000000"/>
          <w:u w:val="single"/>
        </w:rPr>
        <w:t>承包人</w:t>
      </w:r>
      <w:r>
        <w:rPr>
          <w:rFonts w:ascii="宋体" w:hAnsi="宋体" w:hint="eastAsia"/>
          <w:u w:val="single"/>
        </w:rPr>
        <w:t xml:space="preserve">  </w:t>
      </w:r>
      <w:r>
        <w:rPr>
          <w:rFonts w:ascii="宋体" w:hAnsi="宋体" w:hint="eastAsia"/>
        </w:rPr>
        <w:t>，相关费用由</w:t>
      </w:r>
      <w:r>
        <w:rPr>
          <w:rFonts w:ascii="宋体" w:hAnsi="宋体" w:hint="eastAsia"/>
          <w:u w:val="single"/>
        </w:rPr>
        <w:t xml:space="preserve">   </w:t>
      </w:r>
      <w:r>
        <w:rPr>
          <w:rFonts w:ascii="宋体" w:hAnsi="宋体" w:hint="eastAsia"/>
          <w:color w:val="000000"/>
          <w:u w:val="single"/>
        </w:rPr>
        <w:t>承包人</w:t>
      </w:r>
      <w:r>
        <w:rPr>
          <w:rFonts w:ascii="宋体" w:hAnsi="宋体" w:hint="eastAsia"/>
        </w:rPr>
        <w:t>承担并计入投标报价。</w:t>
      </w:r>
    </w:p>
    <w:p w:rsidR="00161773" w:rsidRDefault="00A06327">
      <w:pPr>
        <w:spacing w:line="400" w:lineRule="exact"/>
        <w:ind w:firstLineChars="200" w:firstLine="420"/>
        <w:rPr>
          <w:rFonts w:ascii="宋体" w:hAnsi="宋体"/>
          <w:u w:val="single"/>
        </w:rPr>
      </w:pPr>
      <w:r>
        <w:rPr>
          <w:rFonts w:ascii="宋体" w:hAnsi="宋体" w:hint="eastAsia"/>
        </w:rPr>
        <w:t>7.2.2</w:t>
      </w:r>
      <w:r>
        <w:rPr>
          <w:rFonts w:ascii="宋体" w:hAnsi="宋体" w:hint="eastAsia"/>
        </w:rPr>
        <w:t>发包人和监理人有权无偿使用承包人修建的临时道路和交通设施，不需要交纳任何费用。</w:t>
      </w:r>
    </w:p>
    <w:p w:rsidR="00161773" w:rsidRDefault="00A06327">
      <w:pPr>
        <w:pStyle w:val="378020"/>
        <w:outlineLvl w:val="0"/>
        <w:rPr>
          <w:rFonts w:ascii="宋体" w:eastAsia="宋体" w:hAnsi="宋体" w:cs="Arial"/>
        </w:rPr>
      </w:pPr>
      <w:bookmarkStart w:id="1496" w:name="_Toc503536277"/>
      <w:bookmarkStart w:id="1497" w:name="_Toc454359366"/>
      <w:bookmarkStart w:id="1498" w:name="_Toc144974633"/>
      <w:bookmarkStart w:id="1499" w:name="_Toc241459690"/>
      <w:bookmarkStart w:id="1500" w:name="_Toc179632683"/>
      <w:bookmarkStart w:id="1501" w:name="_Toc152042443"/>
      <w:bookmarkStart w:id="1502" w:name="_Toc342296449"/>
      <w:bookmarkStart w:id="1503" w:name="_Toc152045665"/>
      <w:r>
        <w:rPr>
          <w:rFonts w:ascii="宋体" w:eastAsia="宋体" w:hAnsi="宋体" w:cs="Arial" w:hint="eastAsia"/>
        </w:rPr>
        <w:t xml:space="preserve">7.4 </w:t>
      </w:r>
      <w:r>
        <w:rPr>
          <w:rFonts w:ascii="宋体" w:eastAsia="宋体" w:hAnsi="宋体" w:cs="Arial" w:hint="eastAsia"/>
        </w:rPr>
        <w:t>超大件和超重件的运输</w:t>
      </w:r>
      <w:bookmarkEnd w:id="1496"/>
      <w:bookmarkEnd w:id="1497"/>
      <w:bookmarkEnd w:id="1498"/>
      <w:bookmarkEnd w:id="1499"/>
      <w:bookmarkEnd w:id="1500"/>
      <w:bookmarkEnd w:id="1501"/>
      <w:bookmarkEnd w:id="1502"/>
      <w:bookmarkEnd w:id="1503"/>
    </w:p>
    <w:p w:rsidR="00161773" w:rsidRDefault="00A06327">
      <w:pPr>
        <w:spacing w:line="400" w:lineRule="exact"/>
        <w:ind w:firstLineChars="200" w:firstLine="420"/>
        <w:rPr>
          <w:rFonts w:ascii="宋体" w:hAnsi="宋体"/>
        </w:rPr>
      </w:pPr>
      <w:bookmarkStart w:id="1504" w:name="_Toc144974634"/>
      <w:bookmarkStart w:id="1505" w:name="_Toc152042444"/>
      <w:bookmarkStart w:id="1506" w:name="_Toc152045666"/>
      <w:bookmarkStart w:id="1507" w:name="_Toc179632684"/>
      <w:r>
        <w:rPr>
          <w:rFonts w:ascii="宋体" w:hAnsi="宋体" w:hint="eastAsia"/>
        </w:rPr>
        <w:t>运输超大件或超重件所需的道路和桥梁临时加固改造等费用的承担人：</w:t>
      </w:r>
      <w:r>
        <w:rPr>
          <w:rFonts w:ascii="宋体" w:hAnsi="宋体" w:hint="eastAsia"/>
          <w:u w:val="single"/>
        </w:rPr>
        <w:t xml:space="preserve">  </w:t>
      </w:r>
      <w:r>
        <w:rPr>
          <w:rFonts w:ascii="宋体" w:hAnsi="宋体" w:hint="eastAsia"/>
          <w:color w:val="000000"/>
          <w:u w:val="single"/>
        </w:rPr>
        <w:t>承包人，该费用计入投标报价</w:t>
      </w:r>
      <w:r>
        <w:rPr>
          <w:rFonts w:ascii="宋体" w:hAnsi="宋体" w:hint="eastAsia"/>
          <w:u w:val="single"/>
        </w:rPr>
        <w:t xml:space="preserve">  </w:t>
      </w:r>
      <w:r>
        <w:rPr>
          <w:rFonts w:ascii="宋体" w:hAnsi="宋体" w:hint="eastAsia"/>
        </w:rPr>
        <w:t>。</w:t>
      </w:r>
    </w:p>
    <w:p w:rsidR="00161773" w:rsidRDefault="00A06327">
      <w:pPr>
        <w:pStyle w:val="2TimesNewRoman5020"/>
        <w:outlineLvl w:val="0"/>
        <w:rPr>
          <w:rFonts w:ascii="宋体" w:eastAsia="宋体" w:hAnsi="宋体"/>
        </w:rPr>
      </w:pPr>
      <w:bookmarkStart w:id="1508" w:name="_Toc179632686"/>
      <w:bookmarkStart w:id="1509" w:name="_Toc503536278"/>
      <w:bookmarkStart w:id="1510" w:name="_Toc152042446"/>
      <w:bookmarkStart w:id="1511" w:name="_Toc144974636"/>
      <w:bookmarkStart w:id="1512" w:name="_Toc342296450"/>
      <w:bookmarkStart w:id="1513" w:name="_Toc241459691"/>
      <w:bookmarkStart w:id="1514" w:name="_Toc152045668"/>
      <w:bookmarkEnd w:id="1504"/>
      <w:bookmarkEnd w:id="1505"/>
      <w:bookmarkEnd w:id="1506"/>
      <w:bookmarkEnd w:id="1507"/>
      <w:r>
        <w:rPr>
          <w:rFonts w:ascii="宋体" w:eastAsia="宋体" w:hAnsi="宋体" w:hint="eastAsia"/>
        </w:rPr>
        <w:t xml:space="preserve">8. </w:t>
      </w:r>
      <w:r>
        <w:rPr>
          <w:rFonts w:ascii="宋体" w:eastAsia="宋体" w:hAnsi="宋体" w:hint="eastAsia"/>
        </w:rPr>
        <w:t>测量放线</w:t>
      </w:r>
      <w:bookmarkEnd w:id="1508"/>
      <w:bookmarkEnd w:id="1509"/>
      <w:bookmarkEnd w:id="1510"/>
      <w:bookmarkEnd w:id="1511"/>
      <w:bookmarkEnd w:id="1512"/>
      <w:bookmarkEnd w:id="1513"/>
      <w:bookmarkEnd w:id="1514"/>
    </w:p>
    <w:p w:rsidR="00161773" w:rsidRDefault="00A06327">
      <w:pPr>
        <w:pStyle w:val="378020"/>
        <w:outlineLvl w:val="0"/>
        <w:rPr>
          <w:rFonts w:ascii="宋体" w:eastAsia="宋体" w:hAnsi="宋体" w:cs="Arial"/>
        </w:rPr>
      </w:pPr>
      <w:bookmarkStart w:id="1515" w:name="_Toc241459692"/>
      <w:bookmarkStart w:id="1516" w:name="_Toc144974637"/>
      <w:bookmarkStart w:id="1517" w:name="_Toc152045669"/>
      <w:bookmarkStart w:id="1518" w:name="_Toc342296451"/>
      <w:bookmarkStart w:id="1519" w:name="_Toc152042447"/>
      <w:bookmarkStart w:id="1520" w:name="_Toc454359368"/>
      <w:bookmarkStart w:id="1521" w:name="_Toc179632687"/>
      <w:bookmarkStart w:id="1522" w:name="_Toc503536279"/>
      <w:r>
        <w:rPr>
          <w:rFonts w:ascii="宋体" w:eastAsia="宋体" w:hAnsi="宋体" w:cs="Arial" w:hint="eastAsia"/>
        </w:rPr>
        <w:t xml:space="preserve">8.1 </w:t>
      </w:r>
      <w:r>
        <w:rPr>
          <w:rFonts w:ascii="宋体" w:eastAsia="宋体" w:hAnsi="宋体" w:cs="Arial" w:hint="eastAsia"/>
        </w:rPr>
        <w:t>施工控制网</w:t>
      </w:r>
      <w:bookmarkEnd w:id="1515"/>
      <w:bookmarkEnd w:id="1516"/>
      <w:bookmarkEnd w:id="1517"/>
      <w:bookmarkEnd w:id="1518"/>
      <w:bookmarkEnd w:id="1519"/>
      <w:bookmarkEnd w:id="1520"/>
      <w:bookmarkEnd w:id="1521"/>
      <w:bookmarkEnd w:id="1522"/>
    </w:p>
    <w:p w:rsidR="00161773" w:rsidRDefault="00A06327">
      <w:pPr>
        <w:spacing w:line="400" w:lineRule="exact"/>
        <w:ind w:firstLineChars="200" w:firstLine="420"/>
        <w:rPr>
          <w:rFonts w:ascii="宋体" w:hAnsi="宋体"/>
        </w:rPr>
      </w:pPr>
      <w:r>
        <w:rPr>
          <w:rFonts w:ascii="宋体" w:hAnsi="宋体" w:hint="eastAsia"/>
        </w:rPr>
        <w:t>8.1.1</w:t>
      </w:r>
      <w:r>
        <w:rPr>
          <w:rFonts w:ascii="宋体" w:hAnsi="宋体" w:hint="eastAsia"/>
        </w:rPr>
        <w:t>发包人通过监理人提供测量基准点、基准线和水准点及其书面资料的期限：</w:t>
      </w:r>
      <w:r>
        <w:rPr>
          <w:rFonts w:ascii="宋体" w:hAnsi="宋体" w:hint="eastAsia"/>
          <w:color w:val="000000"/>
          <w:u w:val="single"/>
        </w:rPr>
        <w:t>合同签订后</w:t>
      </w:r>
      <w:r>
        <w:rPr>
          <w:rFonts w:ascii="宋体" w:hAnsi="宋体" w:hint="eastAsia"/>
          <w:color w:val="000000"/>
          <w:u w:val="single"/>
        </w:rPr>
        <w:t>7</w:t>
      </w:r>
      <w:r>
        <w:rPr>
          <w:rFonts w:ascii="宋体" w:hAnsi="宋体" w:hint="eastAsia"/>
          <w:color w:val="000000"/>
          <w:u w:val="single"/>
        </w:rPr>
        <w:t>天内</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承包人测设施工控制网的要求：</w:t>
      </w:r>
      <w:r>
        <w:rPr>
          <w:rFonts w:ascii="宋体" w:hAnsi="宋体" w:hint="eastAsia"/>
          <w:u w:val="single"/>
        </w:rPr>
        <w:t xml:space="preserve">    </w:t>
      </w:r>
      <w:r>
        <w:rPr>
          <w:rFonts w:ascii="宋体" w:hAnsi="宋体" w:hint="eastAsia"/>
          <w:color w:val="000000"/>
          <w:u w:val="single"/>
        </w:rPr>
        <w:t>依据监理人提供的测量基准点、基准线和水准点以及国家的工程测量技术规范和合同</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u w:val="single"/>
        </w:rPr>
      </w:pPr>
      <w:r>
        <w:rPr>
          <w:rFonts w:ascii="宋体" w:hAnsi="宋体" w:hint="eastAsia"/>
        </w:rPr>
        <w:t>承包人将施工控制网资料报送监理人审批的期限：</w:t>
      </w:r>
      <w:r>
        <w:rPr>
          <w:rFonts w:ascii="宋体" w:hAnsi="宋体" w:hint="eastAsia"/>
          <w:color w:val="000000"/>
          <w:u w:val="single"/>
        </w:rPr>
        <w:t>在收到监理人按照通用条款第</w:t>
      </w:r>
      <w:r>
        <w:rPr>
          <w:rFonts w:ascii="宋体" w:hAnsi="宋体" w:hint="eastAsia"/>
          <w:color w:val="000000"/>
          <w:u w:val="single"/>
        </w:rPr>
        <w:t>11.1.1</w:t>
      </w:r>
      <w:r>
        <w:rPr>
          <w:rFonts w:ascii="宋体" w:hAnsi="宋体" w:hint="eastAsia"/>
          <w:color w:val="000000"/>
          <w:u w:val="single"/>
        </w:rPr>
        <w:t>项发出的开工通知后</w:t>
      </w:r>
      <w:r>
        <w:rPr>
          <w:rFonts w:ascii="宋体" w:hAnsi="宋体" w:hint="eastAsia"/>
          <w:color w:val="000000"/>
          <w:u w:val="single"/>
        </w:rPr>
        <w:t>7</w:t>
      </w:r>
      <w:r>
        <w:rPr>
          <w:rFonts w:ascii="宋体" w:hAnsi="宋体" w:hint="eastAsia"/>
          <w:color w:val="000000"/>
          <w:u w:val="single"/>
        </w:rPr>
        <w:t>天内</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pStyle w:val="2TimesNewRoman5020"/>
        <w:outlineLvl w:val="0"/>
        <w:rPr>
          <w:rFonts w:ascii="宋体" w:eastAsia="宋体" w:hAnsi="宋体"/>
        </w:rPr>
      </w:pPr>
      <w:bookmarkStart w:id="1523" w:name="_Toc342296452"/>
      <w:bookmarkStart w:id="1524" w:name="_Toc503536280"/>
      <w:bookmarkStart w:id="1525" w:name="_Toc152042451"/>
      <w:bookmarkStart w:id="1526" w:name="_Toc152045673"/>
      <w:bookmarkStart w:id="1527" w:name="_Toc179632691"/>
      <w:bookmarkStart w:id="1528" w:name="_Toc241459693"/>
      <w:bookmarkStart w:id="1529" w:name="_Toc144974641"/>
      <w:r>
        <w:rPr>
          <w:rFonts w:ascii="宋体" w:eastAsia="宋体" w:hAnsi="宋体" w:hint="eastAsia"/>
        </w:rPr>
        <w:t xml:space="preserve">9. </w:t>
      </w:r>
      <w:r>
        <w:rPr>
          <w:rFonts w:ascii="宋体" w:eastAsia="宋体" w:hAnsi="宋体" w:hint="eastAsia"/>
        </w:rPr>
        <w:t>施工安全、治安保卫和环境保护</w:t>
      </w:r>
      <w:bookmarkEnd w:id="1523"/>
      <w:bookmarkEnd w:id="1524"/>
      <w:bookmarkEnd w:id="1525"/>
      <w:bookmarkEnd w:id="1526"/>
      <w:bookmarkEnd w:id="1527"/>
      <w:bookmarkEnd w:id="1528"/>
      <w:bookmarkEnd w:id="1529"/>
    </w:p>
    <w:p w:rsidR="00161773" w:rsidRDefault="00A06327">
      <w:pPr>
        <w:pStyle w:val="378020"/>
        <w:outlineLvl w:val="0"/>
        <w:rPr>
          <w:rFonts w:ascii="宋体" w:eastAsia="宋体" w:hAnsi="宋体" w:cs="Arial"/>
        </w:rPr>
      </w:pPr>
      <w:bookmarkStart w:id="1530" w:name="_Toc152045675"/>
      <w:bookmarkStart w:id="1531" w:name="_Toc241459694"/>
      <w:bookmarkStart w:id="1532" w:name="_Toc503536281"/>
      <w:bookmarkStart w:id="1533" w:name="_Toc454359370"/>
      <w:bookmarkStart w:id="1534" w:name="_Toc152042453"/>
      <w:bookmarkStart w:id="1535" w:name="_Toc144974643"/>
      <w:bookmarkStart w:id="1536" w:name="_Toc342296453"/>
      <w:bookmarkStart w:id="1537" w:name="_Toc179632693"/>
      <w:r>
        <w:rPr>
          <w:rFonts w:ascii="宋体" w:eastAsia="宋体" w:hAnsi="宋体" w:cs="Arial" w:hint="eastAsia"/>
        </w:rPr>
        <w:t xml:space="preserve">9.2 </w:t>
      </w:r>
      <w:r>
        <w:rPr>
          <w:rFonts w:ascii="宋体" w:eastAsia="宋体" w:hAnsi="宋体" w:cs="Arial" w:hint="eastAsia"/>
        </w:rPr>
        <w:t>承包人的施工安全责任</w:t>
      </w:r>
      <w:bookmarkEnd w:id="1530"/>
      <w:bookmarkEnd w:id="1531"/>
      <w:bookmarkEnd w:id="1532"/>
      <w:bookmarkEnd w:id="1533"/>
      <w:bookmarkEnd w:id="1534"/>
      <w:bookmarkEnd w:id="1535"/>
      <w:bookmarkEnd w:id="1536"/>
      <w:bookmarkEnd w:id="1537"/>
    </w:p>
    <w:p w:rsidR="00161773" w:rsidRDefault="00A06327">
      <w:pPr>
        <w:pStyle w:val="20"/>
        <w:spacing w:line="400" w:lineRule="exact"/>
        <w:rPr>
          <w:rFonts w:ascii="宋体" w:hAnsi="宋体"/>
        </w:rPr>
      </w:pPr>
      <w:r>
        <w:rPr>
          <w:rFonts w:ascii="宋体" w:hAnsi="宋体" w:hint="eastAsia"/>
        </w:rPr>
        <w:t>9.2.1</w:t>
      </w:r>
      <w:r>
        <w:rPr>
          <w:rFonts w:ascii="宋体" w:hAnsi="宋体" w:hint="eastAsia"/>
        </w:rPr>
        <w:t>承包人向监理人报送施工安全措施计划的期限：</w:t>
      </w:r>
      <w:r>
        <w:rPr>
          <w:rFonts w:ascii="宋体" w:hAnsi="宋体" w:hint="eastAsia"/>
          <w:u w:val="single"/>
        </w:rPr>
        <w:t xml:space="preserve">  </w:t>
      </w:r>
      <w:r>
        <w:rPr>
          <w:rFonts w:ascii="宋体" w:hAnsi="宋体" w:hint="eastAsia"/>
          <w:u w:val="single"/>
        </w:rPr>
        <w:t>在收到监理人按照通用条款第</w:t>
      </w:r>
      <w:r>
        <w:rPr>
          <w:rFonts w:ascii="宋体" w:hAnsi="宋体" w:hint="eastAsia"/>
          <w:u w:val="single"/>
        </w:rPr>
        <w:t>11.1.1</w:t>
      </w:r>
      <w:r>
        <w:rPr>
          <w:rFonts w:ascii="宋体" w:hAnsi="宋体" w:hint="eastAsia"/>
          <w:u w:val="single"/>
        </w:rPr>
        <w:t>项发出的开工通知后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0"/>
        <w:spacing w:line="400" w:lineRule="exact"/>
        <w:rPr>
          <w:rFonts w:ascii="宋体" w:hAnsi="宋体"/>
        </w:rPr>
      </w:pPr>
      <w:r>
        <w:rPr>
          <w:rFonts w:ascii="宋体" w:hAnsi="宋体" w:hint="eastAsia"/>
        </w:rPr>
        <w:t>监理人收到承包人报送的施工安全措施计划后应当在</w:t>
      </w:r>
      <w:r>
        <w:rPr>
          <w:rFonts w:ascii="宋体" w:hAnsi="宋体" w:hint="eastAsia"/>
          <w:u w:val="single"/>
        </w:rPr>
        <w:t xml:space="preserve">   7  </w:t>
      </w:r>
      <w:r>
        <w:rPr>
          <w:rFonts w:ascii="宋体" w:hAnsi="宋体" w:hint="eastAsia"/>
        </w:rPr>
        <w:t>天内给予批复。</w:t>
      </w:r>
    </w:p>
    <w:p w:rsidR="00161773" w:rsidRDefault="00A06327">
      <w:pPr>
        <w:pStyle w:val="378020"/>
        <w:outlineLvl w:val="0"/>
        <w:rPr>
          <w:rFonts w:ascii="宋体" w:eastAsia="宋体" w:hAnsi="宋体" w:cs="Arial"/>
        </w:rPr>
      </w:pPr>
      <w:bookmarkStart w:id="1538" w:name="_Toc342296454"/>
      <w:bookmarkStart w:id="1539" w:name="_Toc179632694"/>
      <w:bookmarkStart w:id="1540" w:name="_Toc152042454"/>
      <w:bookmarkStart w:id="1541" w:name="_Toc144974644"/>
      <w:bookmarkStart w:id="1542" w:name="_Toc241459695"/>
      <w:bookmarkStart w:id="1543" w:name="_Toc152045676"/>
      <w:bookmarkStart w:id="1544" w:name="_Toc503536282"/>
      <w:bookmarkStart w:id="1545" w:name="_Toc454359371"/>
      <w:r>
        <w:rPr>
          <w:rFonts w:ascii="宋体" w:eastAsia="宋体" w:hAnsi="宋体" w:cs="Arial" w:hint="eastAsia"/>
        </w:rPr>
        <w:t xml:space="preserve">9.3 </w:t>
      </w:r>
      <w:r>
        <w:rPr>
          <w:rFonts w:ascii="宋体" w:eastAsia="宋体" w:hAnsi="宋体" w:cs="Arial" w:hint="eastAsia"/>
        </w:rPr>
        <w:t>治安保卫</w:t>
      </w:r>
      <w:bookmarkEnd w:id="1538"/>
      <w:bookmarkEnd w:id="1539"/>
      <w:bookmarkEnd w:id="1540"/>
      <w:bookmarkEnd w:id="1541"/>
      <w:bookmarkEnd w:id="1542"/>
      <w:bookmarkEnd w:id="1543"/>
      <w:bookmarkEnd w:id="1544"/>
      <w:bookmarkEnd w:id="1545"/>
    </w:p>
    <w:p w:rsidR="00161773" w:rsidRDefault="00A06327">
      <w:pPr>
        <w:pStyle w:val="20"/>
        <w:spacing w:line="400" w:lineRule="exact"/>
        <w:ind w:leftChars="0" w:left="0" w:firstLineChars="200" w:firstLine="400"/>
        <w:rPr>
          <w:rFonts w:ascii="宋体" w:hAnsi="宋体"/>
        </w:rPr>
      </w:pPr>
      <w:bookmarkStart w:id="1546" w:name="_Toc179632695"/>
      <w:bookmarkStart w:id="1547" w:name="_Toc152045677"/>
      <w:bookmarkStart w:id="1548" w:name="_Toc144974645"/>
      <w:bookmarkStart w:id="1549" w:name="_Toc152042455"/>
      <w:r>
        <w:rPr>
          <w:rFonts w:ascii="宋体" w:hAnsi="宋体" w:hint="eastAsia"/>
          <w:spacing w:val="-5"/>
        </w:rPr>
        <w:t>9.3.1</w:t>
      </w:r>
      <w:r>
        <w:rPr>
          <w:rFonts w:ascii="宋体" w:hAnsi="宋体" w:hint="eastAsia"/>
          <w:spacing w:val="-5"/>
        </w:rPr>
        <w:t>承包人应当负责统一管理施工场地的治安保卫事项，履行合同工程的治安保卫职责。</w:t>
      </w:r>
    </w:p>
    <w:p w:rsidR="00161773" w:rsidRDefault="00A06327">
      <w:pPr>
        <w:pStyle w:val="20"/>
        <w:spacing w:line="400" w:lineRule="exact"/>
        <w:rPr>
          <w:rFonts w:ascii="宋体" w:hAnsi="宋体"/>
        </w:rPr>
      </w:pPr>
      <w:r>
        <w:rPr>
          <w:rFonts w:ascii="宋体" w:hAnsi="宋体" w:hint="eastAsia"/>
        </w:rPr>
        <w:t>9.3.3</w:t>
      </w:r>
      <w:r>
        <w:rPr>
          <w:rFonts w:ascii="宋体" w:hAnsi="宋体" w:hint="eastAsia"/>
        </w:rPr>
        <w:t>施工场地治安管理计划和突发治安事件紧急预案的编制责任人：</w:t>
      </w:r>
      <w:r>
        <w:rPr>
          <w:rFonts w:ascii="宋体" w:hAnsi="宋体" w:hint="eastAsia"/>
          <w:u w:val="single"/>
        </w:rPr>
        <w:t>承包人</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550" w:name="_Toc241459696"/>
      <w:bookmarkStart w:id="1551" w:name="_Toc454359372"/>
      <w:bookmarkStart w:id="1552" w:name="_Toc503536283"/>
      <w:bookmarkStart w:id="1553" w:name="_Toc342296455"/>
      <w:bookmarkStart w:id="1554" w:name="_Toc179632697"/>
      <w:bookmarkStart w:id="1555" w:name="_Toc152042457"/>
      <w:bookmarkStart w:id="1556" w:name="_Toc144974647"/>
      <w:bookmarkStart w:id="1557" w:name="_Toc152045679"/>
      <w:bookmarkEnd w:id="1546"/>
      <w:bookmarkEnd w:id="1547"/>
      <w:bookmarkEnd w:id="1548"/>
      <w:bookmarkEnd w:id="1549"/>
      <w:r>
        <w:rPr>
          <w:rFonts w:ascii="宋体" w:eastAsia="宋体" w:hAnsi="宋体" w:cs="Arial" w:hint="eastAsia"/>
        </w:rPr>
        <w:t xml:space="preserve">9.4 </w:t>
      </w:r>
      <w:r>
        <w:rPr>
          <w:rFonts w:ascii="宋体" w:eastAsia="宋体" w:hAnsi="宋体" w:cs="Arial" w:hint="eastAsia"/>
        </w:rPr>
        <w:t>环境保护</w:t>
      </w:r>
      <w:bookmarkEnd w:id="1550"/>
      <w:bookmarkEnd w:id="1551"/>
      <w:bookmarkEnd w:id="1552"/>
      <w:bookmarkEnd w:id="1553"/>
    </w:p>
    <w:p w:rsidR="00161773" w:rsidRDefault="00A06327">
      <w:pPr>
        <w:pStyle w:val="20"/>
        <w:spacing w:line="400" w:lineRule="exact"/>
        <w:rPr>
          <w:rFonts w:ascii="宋体" w:hAnsi="宋体"/>
        </w:rPr>
      </w:pPr>
      <w:r>
        <w:rPr>
          <w:rFonts w:ascii="宋体" w:hAnsi="宋体" w:hint="eastAsia"/>
        </w:rPr>
        <w:t>9.4.2</w:t>
      </w:r>
      <w:r>
        <w:rPr>
          <w:rFonts w:ascii="宋体" w:hAnsi="宋体" w:hint="eastAsia"/>
        </w:rPr>
        <w:t>施工环保措施计划报送监理人审批的时间：</w:t>
      </w:r>
      <w:r>
        <w:rPr>
          <w:rFonts w:ascii="宋体" w:hAnsi="宋体" w:hint="eastAsia"/>
          <w:u w:val="single"/>
        </w:rPr>
        <w:t xml:space="preserve">    </w:t>
      </w:r>
      <w:r>
        <w:rPr>
          <w:rFonts w:ascii="宋体" w:hAnsi="宋体" w:hint="eastAsia"/>
          <w:u w:val="single"/>
        </w:rPr>
        <w:t>签订合同后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0"/>
        <w:spacing w:line="400" w:lineRule="exact"/>
        <w:rPr>
          <w:rFonts w:ascii="宋体" w:hAnsi="宋体"/>
        </w:rPr>
      </w:pPr>
      <w:r>
        <w:rPr>
          <w:rFonts w:ascii="宋体" w:hAnsi="宋体" w:hint="eastAsia"/>
        </w:rPr>
        <w:t>监理人收到承包人报送的施工环保措施计划后应当在</w:t>
      </w:r>
      <w:r>
        <w:rPr>
          <w:rFonts w:ascii="宋体" w:hAnsi="宋体" w:hint="eastAsia"/>
          <w:u w:val="single"/>
        </w:rPr>
        <w:t xml:space="preserve">   7  </w:t>
      </w:r>
      <w:r>
        <w:rPr>
          <w:rFonts w:ascii="宋体" w:hAnsi="宋体" w:hint="eastAsia"/>
        </w:rPr>
        <w:t>天内给予批复。</w:t>
      </w:r>
    </w:p>
    <w:p w:rsidR="00161773" w:rsidRDefault="00A06327">
      <w:pPr>
        <w:pStyle w:val="2TimesNewRoman5020"/>
        <w:outlineLvl w:val="0"/>
        <w:rPr>
          <w:rFonts w:ascii="宋体" w:eastAsia="宋体" w:hAnsi="宋体"/>
        </w:rPr>
      </w:pPr>
      <w:bookmarkStart w:id="1558" w:name="_Toc342296456"/>
      <w:bookmarkStart w:id="1559" w:name="_Toc241459697"/>
      <w:bookmarkStart w:id="1560" w:name="_Toc503536284"/>
      <w:r>
        <w:rPr>
          <w:rFonts w:ascii="宋体" w:eastAsia="宋体" w:hAnsi="宋体" w:hint="eastAsia"/>
        </w:rPr>
        <w:lastRenderedPageBreak/>
        <w:t xml:space="preserve">10. </w:t>
      </w:r>
      <w:r>
        <w:rPr>
          <w:rFonts w:ascii="宋体" w:eastAsia="宋体" w:hAnsi="宋体" w:hint="eastAsia"/>
        </w:rPr>
        <w:t>进度计划</w:t>
      </w:r>
      <w:bookmarkEnd w:id="1554"/>
      <w:bookmarkEnd w:id="1555"/>
      <w:bookmarkEnd w:id="1556"/>
      <w:bookmarkEnd w:id="1557"/>
      <w:bookmarkEnd w:id="1558"/>
      <w:bookmarkEnd w:id="1559"/>
      <w:bookmarkEnd w:id="1560"/>
    </w:p>
    <w:p w:rsidR="00161773" w:rsidRDefault="00A06327">
      <w:pPr>
        <w:pStyle w:val="378020"/>
        <w:outlineLvl w:val="0"/>
        <w:rPr>
          <w:rFonts w:ascii="宋体" w:eastAsia="宋体" w:hAnsi="宋体" w:cs="Arial"/>
        </w:rPr>
      </w:pPr>
      <w:bookmarkStart w:id="1561" w:name="_Toc144974648"/>
      <w:bookmarkStart w:id="1562" w:name="_Toc152045680"/>
      <w:bookmarkStart w:id="1563" w:name="_Toc241459698"/>
      <w:bookmarkStart w:id="1564" w:name="_Toc503536285"/>
      <w:bookmarkStart w:id="1565" w:name="_Toc152042458"/>
      <w:bookmarkStart w:id="1566" w:name="_Toc454359374"/>
      <w:bookmarkStart w:id="1567" w:name="_Toc342296457"/>
      <w:bookmarkStart w:id="1568" w:name="_Toc179632698"/>
      <w:r>
        <w:rPr>
          <w:rFonts w:ascii="宋体" w:eastAsia="宋体" w:hAnsi="宋体" w:cs="Arial" w:hint="eastAsia"/>
        </w:rPr>
        <w:t xml:space="preserve">10.1 </w:t>
      </w:r>
      <w:r>
        <w:rPr>
          <w:rFonts w:ascii="宋体" w:eastAsia="宋体" w:hAnsi="宋体" w:cs="Arial" w:hint="eastAsia"/>
        </w:rPr>
        <w:t>合同进度计划</w:t>
      </w:r>
      <w:bookmarkEnd w:id="1561"/>
      <w:bookmarkEnd w:id="1562"/>
      <w:bookmarkEnd w:id="1563"/>
      <w:bookmarkEnd w:id="1564"/>
      <w:bookmarkEnd w:id="1565"/>
      <w:bookmarkEnd w:id="1566"/>
      <w:bookmarkEnd w:id="1567"/>
      <w:bookmarkEnd w:id="1568"/>
    </w:p>
    <w:p w:rsidR="00161773" w:rsidRDefault="00A06327">
      <w:pPr>
        <w:pStyle w:val="20"/>
        <w:spacing w:line="400" w:lineRule="exact"/>
        <w:ind w:leftChars="0" w:left="0"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）承包人应当在收到监理人按照通用合同条款第</w:t>
      </w:r>
      <w:r>
        <w:rPr>
          <w:rFonts w:ascii="宋体" w:hAnsi="宋体" w:hint="eastAsia"/>
        </w:rPr>
        <w:t>11.1.1</w:t>
      </w:r>
      <w:r>
        <w:rPr>
          <w:rFonts w:ascii="宋体" w:hAnsi="宋体" w:hint="eastAsia"/>
        </w:rPr>
        <w:t>项发出的开工通知后</w:t>
      </w:r>
      <w:r>
        <w:rPr>
          <w:rFonts w:ascii="宋体" w:hAnsi="宋体" w:hint="eastAsia"/>
        </w:rPr>
        <w:t>7</w:t>
      </w:r>
      <w:r>
        <w:rPr>
          <w:rFonts w:ascii="宋体" w:hAnsi="宋体" w:hint="eastAsia"/>
        </w:rPr>
        <w:t>天内，编制详细的施工进度计划和施工方案说明并报送监理人。承包人编制施工进度计划和施工方案说明的内容：</w:t>
      </w:r>
      <w:r>
        <w:rPr>
          <w:rFonts w:ascii="宋体" w:hAnsi="宋体" w:hint="eastAsia"/>
          <w:u w:val="single"/>
        </w:rPr>
        <w:t>施工总体进度计划及保障措施、质量目标和质量保证措施、安全防护及文明施工措施、主要分部分项工程施工方案和技术措施、突发事件的应急预案、成品保护措施等内容</w:t>
      </w:r>
      <w:r>
        <w:rPr>
          <w:rFonts w:ascii="宋体" w:hAnsi="宋体" w:hint="eastAsia"/>
          <w:u w:val="single"/>
        </w:rPr>
        <w:t xml:space="preserve"> </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施工进度计划中还应载明要求发包人组织设计人进行阶段性工程设计交底的时间。</w:t>
      </w:r>
    </w:p>
    <w:p w:rsidR="00161773" w:rsidRDefault="00A06327">
      <w:pPr>
        <w:pStyle w:val="20"/>
        <w:spacing w:line="400" w:lineRule="exact"/>
        <w:ind w:leftChars="0" w:left="0"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）监理人批复或对施工进度计划和施工方案说明提出修改意见的</w:t>
      </w:r>
      <w:r>
        <w:rPr>
          <w:rFonts w:ascii="宋体" w:hAnsi="宋体" w:hint="eastAsia"/>
        </w:rPr>
        <w:t>期限：自监理人收到承包人报送的相关进度计划和施工方案说明后</w:t>
      </w:r>
      <w:r>
        <w:rPr>
          <w:rFonts w:ascii="宋体" w:hAnsi="宋体" w:hint="eastAsia"/>
        </w:rPr>
        <w:t>14</w:t>
      </w:r>
      <w:r>
        <w:rPr>
          <w:rFonts w:ascii="宋体" w:hAnsi="宋体" w:hint="eastAsia"/>
        </w:rPr>
        <w:t>天内。</w:t>
      </w:r>
    </w:p>
    <w:p w:rsidR="00161773" w:rsidRDefault="00A06327">
      <w:pPr>
        <w:pStyle w:val="20"/>
        <w:spacing w:line="400" w:lineRule="exact"/>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rPr>
        <w:t>承包</w:t>
      </w:r>
      <w:r>
        <w:rPr>
          <w:rFonts w:ascii="宋体" w:hAnsi="宋体" w:hint="eastAsia"/>
        </w:rPr>
        <w:t>人编制</w:t>
      </w:r>
      <w:r>
        <w:rPr>
          <w:rFonts w:ascii="宋体" w:hAnsi="宋体"/>
        </w:rPr>
        <w:t>分阶段或分项</w:t>
      </w:r>
      <w:r>
        <w:rPr>
          <w:rFonts w:ascii="宋体" w:hAnsi="宋体" w:hint="eastAsia"/>
        </w:rPr>
        <w:t>施工</w:t>
      </w:r>
      <w:r>
        <w:rPr>
          <w:rFonts w:ascii="宋体" w:hAnsi="宋体"/>
        </w:rPr>
        <w:t>进度计划</w:t>
      </w:r>
      <w:r>
        <w:rPr>
          <w:rFonts w:ascii="宋体" w:hAnsi="宋体" w:hint="eastAsia"/>
        </w:rPr>
        <w:t>和施工方案说明</w:t>
      </w:r>
      <w:r>
        <w:rPr>
          <w:rFonts w:ascii="宋体" w:hAnsi="宋体"/>
        </w:rPr>
        <w:t>的内容</w:t>
      </w:r>
      <w:r>
        <w:rPr>
          <w:rFonts w:ascii="宋体" w:hAnsi="宋体" w:hint="eastAsia"/>
        </w:rPr>
        <w:t>：</w:t>
      </w:r>
      <w:r>
        <w:rPr>
          <w:rFonts w:ascii="宋体" w:hAnsi="宋体" w:hint="eastAsia"/>
          <w:u w:val="single"/>
        </w:rPr>
        <w:t xml:space="preserve">   /     </w:t>
      </w:r>
      <w:r>
        <w:rPr>
          <w:rFonts w:ascii="宋体" w:hAnsi="宋体"/>
        </w:rPr>
        <w:t>。</w:t>
      </w:r>
    </w:p>
    <w:p w:rsidR="00161773" w:rsidRDefault="00A06327">
      <w:pPr>
        <w:pStyle w:val="20"/>
        <w:spacing w:line="400" w:lineRule="exact"/>
        <w:ind w:firstLineChars="100" w:firstLine="210"/>
        <w:rPr>
          <w:rFonts w:ascii="宋体" w:hAnsi="宋体"/>
        </w:rPr>
      </w:pPr>
      <w:r>
        <w:rPr>
          <w:rFonts w:ascii="宋体" w:hAnsi="宋体"/>
        </w:rPr>
        <w:t>承包</w:t>
      </w:r>
      <w:r>
        <w:rPr>
          <w:rFonts w:ascii="宋体" w:hAnsi="宋体" w:hint="eastAsia"/>
        </w:rPr>
        <w:t>人报送</w:t>
      </w:r>
      <w:r>
        <w:rPr>
          <w:rFonts w:ascii="宋体" w:hAnsi="宋体"/>
        </w:rPr>
        <w:t>分阶段或分项</w:t>
      </w:r>
      <w:r>
        <w:rPr>
          <w:rFonts w:ascii="宋体" w:hAnsi="宋体" w:hint="eastAsia"/>
        </w:rPr>
        <w:t>施工</w:t>
      </w:r>
      <w:r>
        <w:rPr>
          <w:rFonts w:ascii="宋体" w:hAnsi="宋体"/>
        </w:rPr>
        <w:t>进度计划</w:t>
      </w:r>
      <w:r>
        <w:rPr>
          <w:rFonts w:ascii="宋体" w:hAnsi="宋体" w:hint="eastAsia"/>
        </w:rPr>
        <w:t>和施工方案说明</w:t>
      </w:r>
      <w:r>
        <w:rPr>
          <w:rFonts w:ascii="宋体" w:hAnsi="宋体"/>
        </w:rPr>
        <w:t>的期限</w:t>
      </w:r>
      <w:r>
        <w:rPr>
          <w:rFonts w:ascii="宋体" w:hAnsi="宋体" w:hint="eastAsia"/>
        </w:rPr>
        <w:t>：</w:t>
      </w:r>
      <w:r>
        <w:rPr>
          <w:rFonts w:ascii="宋体" w:hAnsi="宋体" w:hint="eastAsia"/>
          <w:u w:val="single"/>
        </w:rPr>
        <w:t xml:space="preserve">     /    </w:t>
      </w:r>
      <w:r>
        <w:rPr>
          <w:rFonts w:ascii="宋体" w:hAnsi="宋体" w:hint="eastAsia"/>
        </w:rPr>
        <w:t>。</w:t>
      </w:r>
    </w:p>
    <w:p w:rsidR="00161773" w:rsidRDefault="00A06327">
      <w:pPr>
        <w:pStyle w:val="20"/>
        <w:spacing w:line="400" w:lineRule="exact"/>
        <w:ind w:leftChars="0" w:left="0"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hint="eastAsia"/>
          <w:u w:val="single"/>
        </w:rPr>
        <w:t xml:space="preserve">       /       </w:t>
      </w:r>
      <w:r>
        <w:rPr>
          <w:rFonts w:ascii="宋体" w:hAnsi="宋体" w:hint="eastAsia"/>
        </w:rPr>
        <w:t>。</w:t>
      </w:r>
    </w:p>
    <w:p w:rsidR="00161773" w:rsidRDefault="00A06327">
      <w:pPr>
        <w:pStyle w:val="378020"/>
        <w:outlineLvl w:val="0"/>
        <w:rPr>
          <w:rFonts w:ascii="宋体" w:eastAsia="宋体" w:hAnsi="宋体" w:cs="Arial"/>
        </w:rPr>
      </w:pPr>
      <w:bookmarkStart w:id="1569" w:name="_Toc454359375"/>
      <w:bookmarkStart w:id="1570" w:name="_Toc241459699"/>
      <w:bookmarkStart w:id="1571" w:name="_Toc503536286"/>
      <w:bookmarkStart w:id="1572" w:name="_Toc342296458"/>
      <w:bookmarkStart w:id="1573" w:name="_Toc179632699"/>
      <w:bookmarkStart w:id="1574" w:name="_Toc152042459"/>
      <w:bookmarkStart w:id="1575" w:name="_Toc152045681"/>
      <w:bookmarkStart w:id="1576" w:name="_Toc144974649"/>
      <w:r>
        <w:rPr>
          <w:rFonts w:ascii="宋体" w:eastAsia="宋体" w:hAnsi="宋体" w:cs="Arial" w:hint="eastAsia"/>
        </w:rPr>
        <w:t xml:space="preserve">10.2 </w:t>
      </w:r>
      <w:r>
        <w:rPr>
          <w:rFonts w:ascii="宋体" w:eastAsia="宋体" w:hAnsi="宋体" w:cs="Arial" w:hint="eastAsia"/>
        </w:rPr>
        <w:t>合同进度计划的修订</w:t>
      </w:r>
      <w:bookmarkEnd w:id="1569"/>
      <w:bookmarkEnd w:id="1570"/>
      <w:bookmarkEnd w:id="1571"/>
      <w:bookmarkEnd w:id="1572"/>
      <w:bookmarkEnd w:id="1573"/>
      <w:bookmarkEnd w:id="1574"/>
      <w:bookmarkEnd w:id="1575"/>
      <w:bookmarkEnd w:id="1576"/>
    </w:p>
    <w:p w:rsidR="00161773" w:rsidRDefault="00A06327">
      <w:pPr>
        <w:pStyle w:val="20"/>
        <w:spacing w:line="400" w:lineRule="exact"/>
        <w:rPr>
          <w:rFonts w:ascii="宋体" w:hAnsi="宋体"/>
        </w:rPr>
      </w:pPr>
      <w:r>
        <w:rPr>
          <w:rFonts w:ascii="宋体" w:hAnsi="宋体" w:hint="eastAsia"/>
        </w:rPr>
        <w:t>（</w:t>
      </w:r>
      <w:r>
        <w:rPr>
          <w:rFonts w:ascii="宋体" w:hAnsi="宋体" w:hint="eastAsia"/>
        </w:rPr>
        <w:t>1</w:t>
      </w:r>
      <w:r>
        <w:rPr>
          <w:rFonts w:ascii="宋体" w:hAnsi="宋体" w:hint="eastAsia"/>
        </w:rPr>
        <w:t>）承包人报送修订合同进度计划申请报告和相关资料的期限：</w:t>
      </w:r>
      <w:r>
        <w:rPr>
          <w:rFonts w:ascii="宋体" w:hAnsi="宋体" w:hint="eastAsia"/>
          <w:u w:val="single"/>
        </w:rPr>
        <w:t>签订合同后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0"/>
        <w:spacing w:line="400" w:lineRule="exact"/>
        <w:rPr>
          <w:rFonts w:ascii="宋体" w:hAnsi="宋体"/>
        </w:rPr>
      </w:pPr>
      <w:r>
        <w:rPr>
          <w:rFonts w:ascii="宋体" w:hAnsi="宋体" w:hint="eastAsia"/>
        </w:rPr>
        <w:t>（</w:t>
      </w:r>
      <w:r>
        <w:rPr>
          <w:rFonts w:ascii="宋体" w:hAnsi="宋体" w:hint="eastAsia"/>
        </w:rPr>
        <w:t>2</w:t>
      </w:r>
      <w:r>
        <w:rPr>
          <w:rFonts w:ascii="宋体" w:hAnsi="宋体" w:hint="eastAsia"/>
        </w:rPr>
        <w:t>）监理人批复修订合同进度计划申请报告的期限：</w:t>
      </w:r>
      <w:r>
        <w:rPr>
          <w:rFonts w:ascii="宋体" w:hAnsi="宋体" w:hint="eastAsia"/>
          <w:u w:val="single"/>
        </w:rPr>
        <w:t xml:space="preserve">   </w:t>
      </w:r>
      <w:r>
        <w:rPr>
          <w:rFonts w:ascii="宋体" w:hAnsi="宋体" w:hint="eastAsia"/>
          <w:u w:val="single"/>
        </w:rPr>
        <w:t>收到承包人报送的修订合同进度计划申请报告和相关资料后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0"/>
        <w:spacing w:line="400" w:lineRule="exact"/>
        <w:rPr>
          <w:rFonts w:ascii="宋体" w:hAnsi="宋体"/>
          <w:u w:val="single"/>
        </w:rPr>
      </w:pPr>
      <w:r>
        <w:rPr>
          <w:rFonts w:ascii="宋体" w:hAnsi="宋体" w:hint="eastAsia"/>
        </w:rPr>
        <w:t>（</w:t>
      </w:r>
      <w:r>
        <w:rPr>
          <w:rFonts w:ascii="宋体" w:hAnsi="宋体" w:hint="eastAsia"/>
        </w:rPr>
        <w:t>3</w:t>
      </w:r>
      <w:r>
        <w:rPr>
          <w:rFonts w:ascii="宋体" w:hAnsi="宋体" w:hint="eastAsia"/>
        </w:rPr>
        <w:t>）监理人批复修订合同进度计划的期限：</w:t>
      </w:r>
      <w:r>
        <w:rPr>
          <w:rFonts w:ascii="宋体" w:hAnsi="宋体" w:hint="eastAsia"/>
          <w:u w:val="single"/>
        </w:rPr>
        <w:t xml:space="preserve">   </w:t>
      </w:r>
      <w:r>
        <w:rPr>
          <w:rFonts w:ascii="宋体" w:hAnsi="宋体" w:hint="eastAsia"/>
          <w:u w:val="single"/>
        </w:rPr>
        <w:t>收到承包人报送的修订合同进度计划申请报告和相关资料后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TimesNewRoman5020"/>
        <w:outlineLvl w:val="0"/>
        <w:rPr>
          <w:rFonts w:ascii="宋体" w:eastAsia="宋体" w:hAnsi="宋体"/>
        </w:rPr>
      </w:pPr>
      <w:bookmarkStart w:id="1577" w:name="_Toc179632700"/>
      <w:bookmarkStart w:id="1578" w:name="_Toc144974650"/>
      <w:bookmarkStart w:id="1579" w:name="_Toc503536287"/>
      <w:bookmarkStart w:id="1580" w:name="_Toc342296459"/>
      <w:bookmarkStart w:id="1581" w:name="_Toc152045682"/>
      <w:bookmarkStart w:id="1582" w:name="_Toc241459700"/>
      <w:bookmarkStart w:id="1583" w:name="_Toc152042460"/>
      <w:r>
        <w:rPr>
          <w:rFonts w:ascii="宋体" w:eastAsia="宋体" w:hAnsi="宋体" w:hint="eastAsia"/>
        </w:rPr>
        <w:t xml:space="preserve">11. </w:t>
      </w:r>
      <w:r>
        <w:rPr>
          <w:rFonts w:ascii="宋体" w:eastAsia="宋体" w:hAnsi="宋体" w:hint="eastAsia"/>
        </w:rPr>
        <w:t>开工和竣工</w:t>
      </w:r>
      <w:bookmarkEnd w:id="1577"/>
      <w:bookmarkEnd w:id="1578"/>
      <w:bookmarkEnd w:id="1579"/>
      <w:bookmarkEnd w:id="1580"/>
      <w:bookmarkEnd w:id="1581"/>
      <w:bookmarkEnd w:id="1582"/>
      <w:bookmarkEnd w:id="1583"/>
    </w:p>
    <w:p w:rsidR="00161773" w:rsidRDefault="00A06327">
      <w:pPr>
        <w:pStyle w:val="378020"/>
        <w:outlineLvl w:val="0"/>
        <w:rPr>
          <w:rFonts w:ascii="宋体" w:eastAsia="宋体" w:hAnsi="宋体" w:cs="Arial"/>
        </w:rPr>
      </w:pPr>
      <w:bookmarkStart w:id="1584" w:name="_Toc152045685"/>
      <w:bookmarkStart w:id="1585" w:name="_Toc179632703"/>
      <w:bookmarkStart w:id="1586" w:name="_Toc503536288"/>
      <w:bookmarkStart w:id="1587" w:name="_Toc241459701"/>
      <w:bookmarkStart w:id="1588" w:name="_Toc454359377"/>
      <w:bookmarkStart w:id="1589" w:name="_Toc144974653"/>
      <w:bookmarkStart w:id="1590" w:name="_Toc152042463"/>
      <w:bookmarkStart w:id="1591" w:name="_Toc342296460"/>
      <w:r>
        <w:rPr>
          <w:rFonts w:ascii="宋体" w:eastAsia="宋体" w:hAnsi="宋体" w:cs="Arial" w:hint="eastAsia"/>
        </w:rPr>
        <w:t xml:space="preserve">11.3 </w:t>
      </w:r>
      <w:r>
        <w:rPr>
          <w:rFonts w:ascii="宋体" w:eastAsia="宋体" w:hAnsi="宋体" w:cs="Arial" w:hint="eastAsia"/>
        </w:rPr>
        <w:t>发包人的工期延误</w:t>
      </w:r>
      <w:bookmarkEnd w:id="1584"/>
      <w:bookmarkEnd w:id="1585"/>
      <w:bookmarkEnd w:id="1586"/>
      <w:bookmarkEnd w:id="1587"/>
      <w:bookmarkEnd w:id="1588"/>
      <w:bookmarkEnd w:id="1589"/>
      <w:bookmarkEnd w:id="1590"/>
      <w:bookmarkEnd w:id="1591"/>
    </w:p>
    <w:p w:rsidR="00161773" w:rsidRDefault="00A06327">
      <w:pPr>
        <w:pStyle w:val="20"/>
        <w:spacing w:line="400" w:lineRule="exact"/>
        <w:ind w:leftChars="0" w:left="0" w:firstLineChars="200" w:firstLine="420"/>
        <w:rPr>
          <w:rFonts w:ascii="宋体" w:hAnsi="宋体"/>
        </w:rPr>
      </w:pPr>
      <w:r>
        <w:rPr>
          <w:rFonts w:ascii="宋体" w:hAnsi="宋体" w:hint="eastAsia"/>
        </w:rPr>
        <w:t xml:space="preserve">(7) </w:t>
      </w:r>
      <w:r>
        <w:rPr>
          <w:rFonts w:ascii="宋体" w:hAnsi="宋体" w:hint="eastAsia"/>
        </w:rPr>
        <w:t>因发包人原因不能按照监理人发出的开工通知中载明的开工日期开工。除发包人原因延期开工外，发包人造成工期延误的其他原因还包括：</w:t>
      </w:r>
      <w:r>
        <w:rPr>
          <w:rFonts w:ascii="宋体" w:hAnsi="宋体" w:hint="eastAsia"/>
          <w:u w:val="single"/>
        </w:rPr>
        <w:t xml:space="preserve">  </w:t>
      </w:r>
      <w:r>
        <w:rPr>
          <w:rFonts w:ascii="宋体" w:hAnsi="宋体" w:hint="eastAsia"/>
          <w:u w:val="single"/>
        </w:rPr>
        <w:t>由发包人原因造成的延误、干扰或阻碍、不可抗力</w:t>
      </w:r>
      <w:r>
        <w:rPr>
          <w:rFonts w:ascii="宋体" w:hAnsi="宋体" w:hint="eastAsia"/>
          <w:u w:val="single"/>
        </w:rPr>
        <w:t xml:space="preserve">   </w:t>
      </w:r>
      <w:r>
        <w:rPr>
          <w:rFonts w:ascii="宋体" w:hAnsi="宋体" w:hint="eastAsia"/>
        </w:rPr>
        <w:t>等延误承包人关键线路工作的情况。</w:t>
      </w:r>
    </w:p>
    <w:p w:rsidR="00161773" w:rsidRDefault="00A06327">
      <w:pPr>
        <w:pStyle w:val="378020"/>
        <w:outlineLvl w:val="0"/>
        <w:rPr>
          <w:rFonts w:ascii="宋体" w:eastAsia="宋体" w:hAnsi="宋体" w:cs="Arial"/>
        </w:rPr>
      </w:pPr>
      <w:bookmarkStart w:id="1592" w:name="_Toc179632704"/>
      <w:bookmarkStart w:id="1593" w:name="_Toc454359378"/>
      <w:bookmarkStart w:id="1594" w:name="_Toc152042464"/>
      <w:bookmarkStart w:id="1595" w:name="_Toc144974654"/>
      <w:bookmarkStart w:id="1596" w:name="_Toc342296461"/>
      <w:bookmarkStart w:id="1597" w:name="_Toc503536289"/>
      <w:bookmarkStart w:id="1598" w:name="_Toc152045686"/>
      <w:bookmarkStart w:id="1599" w:name="_Toc241459702"/>
      <w:r>
        <w:rPr>
          <w:rFonts w:ascii="宋体" w:eastAsia="宋体" w:hAnsi="宋体" w:cs="Arial" w:hint="eastAsia"/>
        </w:rPr>
        <w:t xml:space="preserve">11.4 </w:t>
      </w:r>
      <w:r>
        <w:rPr>
          <w:rFonts w:ascii="宋体" w:eastAsia="宋体" w:hAnsi="宋体" w:cs="Arial" w:hint="eastAsia"/>
        </w:rPr>
        <w:t>异常恶劣的气候条件</w:t>
      </w:r>
      <w:bookmarkEnd w:id="1592"/>
      <w:bookmarkEnd w:id="1593"/>
      <w:bookmarkEnd w:id="1594"/>
      <w:bookmarkEnd w:id="1595"/>
      <w:bookmarkEnd w:id="1596"/>
      <w:bookmarkEnd w:id="1597"/>
      <w:bookmarkEnd w:id="1598"/>
      <w:bookmarkEnd w:id="1599"/>
    </w:p>
    <w:p w:rsidR="00161773" w:rsidRDefault="00A06327">
      <w:pPr>
        <w:pStyle w:val="20"/>
        <w:spacing w:line="400" w:lineRule="exact"/>
        <w:rPr>
          <w:rFonts w:ascii="宋体" w:hAnsi="宋体"/>
        </w:rPr>
      </w:pPr>
      <w:bookmarkStart w:id="1600" w:name="_Toc152045687"/>
      <w:bookmarkStart w:id="1601" w:name="_Toc152042465"/>
      <w:bookmarkStart w:id="1602" w:name="_Toc144974655"/>
      <w:bookmarkStart w:id="1603" w:name="_Toc179632705"/>
      <w:r>
        <w:rPr>
          <w:rFonts w:ascii="宋体" w:hAnsi="宋体" w:hint="eastAsia"/>
        </w:rPr>
        <w:t>异常恶劣的气候条件的范围和标准：</w:t>
      </w:r>
      <w:r>
        <w:rPr>
          <w:rFonts w:ascii="宋体" w:hAnsi="宋体" w:hint="eastAsia"/>
          <w:u w:val="single"/>
        </w:rPr>
        <w:t xml:space="preserve">   20</w:t>
      </w:r>
      <w:r>
        <w:rPr>
          <w:rFonts w:ascii="宋体" w:hAnsi="宋体" w:hint="eastAsia"/>
          <w:u w:val="single"/>
        </w:rPr>
        <w:t>年一遇的最大降水量、最高温度等</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604" w:name="_Toc503536290"/>
      <w:bookmarkStart w:id="1605" w:name="_Toc342296462"/>
      <w:bookmarkStart w:id="1606" w:name="_Toc241459703"/>
      <w:bookmarkStart w:id="1607" w:name="_Toc454359379"/>
      <w:r>
        <w:rPr>
          <w:rFonts w:ascii="宋体" w:eastAsia="宋体" w:hAnsi="宋体" w:cs="Arial" w:hint="eastAsia"/>
        </w:rPr>
        <w:t xml:space="preserve">11.5 </w:t>
      </w:r>
      <w:r>
        <w:rPr>
          <w:rFonts w:ascii="宋体" w:eastAsia="宋体" w:hAnsi="宋体" w:cs="Arial" w:hint="eastAsia"/>
        </w:rPr>
        <w:t>承包人的工期延误</w:t>
      </w:r>
      <w:bookmarkEnd w:id="1600"/>
      <w:bookmarkEnd w:id="1601"/>
      <w:bookmarkEnd w:id="1602"/>
      <w:bookmarkEnd w:id="1603"/>
      <w:bookmarkEnd w:id="1604"/>
      <w:bookmarkEnd w:id="1605"/>
      <w:bookmarkEnd w:id="1606"/>
      <w:bookmarkEnd w:id="1607"/>
    </w:p>
    <w:p w:rsidR="00161773" w:rsidRDefault="00A06327">
      <w:pPr>
        <w:pStyle w:val="20"/>
        <w:spacing w:line="400" w:lineRule="exact"/>
        <w:ind w:leftChars="0" w:left="0" w:firstLineChars="200" w:firstLine="420"/>
        <w:rPr>
          <w:rFonts w:ascii="宋体" w:hAnsi="宋体"/>
        </w:rPr>
      </w:pPr>
      <w:bookmarkStart w:id="1608" w:name="_Toc144974656"/>
      <w:bookmarkStart w:id="1609" w:name="_Toc152045688"/>
      <w:bookmarkStart w:id="1610" w:name="_Toc152042466"/>
      <w:bookmarkStart w:id="1611" w:name="_Toc179632706"/>
      <w:r>
        <w:rPr>
          <w:rFonts w:ascii="宋体" w:hAnsi="宋体" w:hint="eastAsia"/>
        </w:rPr>
        <w:t>由于承包人原因造成不能按期竣工的，在按合同约定确定的竣工日期（包括按合同延长的工期）后</w:t>
      </w:r>
      <w:r>
        <w:rPr>
          <w:rFonts w:ascii="宋体" w:hAnsi="宋体" w:hint="eastAsia"/>
        </w:rPr>
        <w:t>7</w:t>
      </w:r>
      <w:r>
        <w:rPr>
          <w:rFonts w:ascii="宋体" w:hAnsi="宋体" w:hint="eastAsia"/>
        </w:rPr>
        <w:t>天内，监理人应当按通用合同条款第</w:t>
      </w:r>
      <w:r>
        <w:rPr>
          <w:rFonts w:ascii="宋体" w:hAnsi="宋体" w:hint="eastAsia"/>
        </w:rPr>
        <w:t>23.4.1</w:t>
      </w:r>
      <w:r>
        <w:rPr>
          <w:rFonts w:ascii="宋体" w:hAnsi="宋体" w:hint="eastAsia"/>
        </w:rPr>
        <w:t>项的约定书面通知承包人</w:t>
      </w:r>
      <w:r>
        <w:rPr>
          <w:rFonts w:ascii="宋体" w:hAnsi="宋体" w:hint="eastAsia"/>
        </w:rPr>
        <w:t>,</w:t>
      </w:r>
      <w:r>
        <w:rPr>
          <w:rFonts w:ascii="宋体" w:hAnsi="宋体" w:hint="eastAsia"/>
        </w:rPr>
        <w:t>说明发包人有权得到按本款约定的下列标准和方法计算的逾期竣工违约金，但最终违约金的金额不应超过本款约定的逾期竣工违约金最高限额。</w:t>
      </w:r>
      <w:r>
        <w:rPr>
          <w:rFonts w:ascii="宋体" w:hAnsi="宋体" w:hint="eastAsia"/>
        </w:rPr>
        <w:t>监理人未在规定的期限内发出本款约定的书面通知的，发包人丧失主张逾期竣工违约金的权利。</w:t>
      </w:r>
    </w:p>
    <w:p w:rsidR="00161773" w:rsidRDefault="00A06327">
      <w:pPr>
        <w:pStyle w:val="20"/>
        <w:spacing w:line="400" w:lineRule="exact"/>
        <w:rPr>
          <w:rFonts w:ascii="宋体" w:hAnsi="宋体"/>
        </w:rPr>
      </w:pPr>
      <w:r>
        <w:rPr>
          <w:rFonts w:ascii="宋体" w:hAnsi="宋体" w:hint="eastAsia"/>
        </w:rPr>
        <w:t>逾期竣工违约金的计算标准：</w:t>
      </w:r>
      <w:r>
        <w:rPr>
          <w:rFonts w:ascii="宋体" w:hAnsi="宋体" w:hint="eastAsia"/>
          <w:u w:val="single"/>
        </w:rPr>
        <w:t xml:space="preserve">    </w:t>
      </w:r>
      <w:r>
        <w:rPr>
          <w:rFonts w:ascii="宋体" w:hAnsi="宋体" w:hint="eastAsia"/>
          <w:u w:val="single"/>
        </w:rPr>
        <w:t>按天计算</w:t>
      </w:r>
      <w:r>
        <w:rPr>
          <w:rFonts w:ascii="宋体" w:hAnsi="宋体" w:hint="eastAsia"/>
          <w:u w:val="single"/>
        </w:rPr>
        <w:t xml:space="preserve">       </w:t>
      </w:r>
      <w:r>
        <w:rPr>
          <w:rFonts w:ascii="宋体" w:hAnsi="宋体" w:hint="eastAsia"/>
        </w:rPr>
        <w:t>。</w:t>
      </w:r>
    </w:p>
    <w:p w:rsidR="00161773" w:rsidRDefault="00A06327">
      <w:pPr>
        <w:pStyle w:val="20"/>
        <w:spacing w:line="400" w:lineRule="exact"/>
        <w:rPr>
          <w:rFonts w:ascii="宋体" w:hAnsi="宋体"/>
        </w:rPr>
      </w:pPr>
      <w:r>
        <w:rPr>
          <w:rFonts w:ascii="宋体" w:hAnsi="宋体" w:hint="eastAsia"/>
        </w:rPr>
        <w:lastRenderedPageBreak/>
        <w:t>逾期竣工违约金的计算方法：</w:t>
      </w:r>
      <w:r>
        <w:rPr>
          <w:rFonts w:ascii="宋体" w:hAnsi="宋体" w:hint="eastAsia"/>
          <w:u w:val="single"/>
        </w:rPr>
        <w:t xml:space="preserve">   </w:t>
      </w:r>
      <w:r>
        <w:rPr>
          <w:rFonts w:ascii="宋体" w:hAnsi="宋体" w:hint="eastAsia"/>
          <w:u w:val="single"/>
        </w:rPr>
        <w:t>每延误一天，承包人应向发包人赔偿人民币合同价的万分之二，不足一天按一天计算</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pStyle w:val="20"/>
        <w:spacing w:line="400" w:lineRule="exact"/>
        <w:rPr>
          <w:rFonts w:ascii="宋体" w:hAnsi="宋体"/>
        </w:rPr>
      </w:pPr>
      <w:r>
        <w:rPr>
          <w:rFonts w:ascii="宋体" w:hAnsi="宋体" w:hint="eastAsia"/>
        </w:rPr>
        <w:t>逾期竣工</w:t>
      </w:r>
      <w:r>
        <w:rPr>
          <w:rFonts w:ascii="宋体" w:hAnsi="宋体"/>
        </w:rPr>
        <w:t>违约</w:t>
      </w:r>
      <w:r>
        <w:rPr>
          <w:rFonts w:ascii="宋体" w:hAnsi="宋体" w:hint="eastAsia"/>
        </w:rPr>
        <w:t>金</w:t>
      </w:r>
      <w:r>
        <w:rPr>
          <w:rFonts w:ascii="宋体" w:hAnsi="宋体"/>
        </w:rPr>
        <w:t>最高限额</w:t>
      </w:r>
      <w:r>
        <w:rPr>
          <w:rFonts w:ascii="宋体" w:hAnsi="宋体" w:hint="eastAsia"/>
        </w:rPr>
        <w:t>：</w:t>
      </w:r>
      <w:r>
        <w:rPr>
          <w:rFonts w:ascii="宋体" w:hAnsi="宋体" w:hint="eastAsia"/>
          <w:u w:val="single"/>
        </w:rPr>
        <w:t xml:space="preserve">     </w:t>
      </w:r>
      <w:r>
        <w:rPr>
          <w:rFonts w:ascii="宋体" w:hAnsi="宋体" w:hint="eastAsia"/>
          <w:u w:val="single"/>
        </w:rPr>
        <w:t>不超过结算价的</w:t>
      </w:r>
      <w:r>
        <w:rPr>
          <w:rFonts w:ascii="宋体" w:hAnsi="宋体" w:hint="eastAsia"/>
          <w:u w:val="single"/>
        </w:rPr>
        <w:t xml:space="preserve">3%       </w:t>
      </w:r>
      <w:r>
        <w:rPr>
          <w:rFonts w:ascii="宋体" w:hAnsi="宋体" w:hint="eastAsia"/>
        </w:rPr>
        <w:t>。</w:t>
      </w:r>
    </w:p>
    <w:p w:rsidR="00161773" w:rsidRDefault="00A06327">
      <w:pPr>
        <w:pStyle w:val="378020"/>
        <w:outlineLvl w:val="0"/>
        <w:rPr>
          <w:rFonts w:ascii="宋体" w:eastAsia="宋体" w:hAnsi="宋体" w:cs="Arial"/>
        </w:rPr>
      </w:pPr>
      <w:bookmarkStart w:id="1612" w:name="_Toc454359380"/>
      <w:bookmarkStart w:id="1613" w:name="_Toc503536291"/>
      <w:bookmarkStart w:id="1614" w:name="_Toc241459704"/>
      <w:bookmarkStart w:id="1615" w:name="_Toc342296463"/>
      <w:r>
        <w:rPr>
          <w:rFonts w:ascii="宋体" w:eastAsia="宋体" w:hAnsi="宋体" w:cs="Arial" w:hint="eastAsia"/>
        </w:rPr>
        <w:t>11.6</w:t>
      </w:r>
      <w:bookmarkStart w:id="1616" w:name="_Toc144974657"/>
      <w:bookmarkEnd w:id="1608"/>
      <w:r>
        <w:rPr>
          <w:rFonts w:ascii="宋体" w:eastAsia="宋体" w:hAnsi="宋体" w:cs="Arial" w:hint="eastAsia"/>
        </w:rPr>
        <w:t xml:space="preserve"> </w:t>
      </w:r>
      <w:r>
        <w:rPr>
          <w:rFonts w:ascii="宋体" w:eastAsia="宋体" w:hAnsi="宋体" w:cs="Arial" w:hint="eastAsia"/>
        </w:rPr>
        <w:t>工期提前</w:t>
      </w:r>
      <w:bookmarkEnd w:id="1609"/>
      <w:bookmarkEnd w:id="1610"/>
      <w:bookmarkEnd w:id="1611"/>
      <w:bookmarkEnd w:id="1612"/>
      <w:bookmarkEnd w:id="1613"/>
      <w:bookmarkEnd w:id="1614"/>
      <w:bookmarkEnd w:id="1615"/>
      <w:bookmarkEnd w:id="1616"/>
    </w:p>
    <w:p w:rsidR="00161773" w:rsidRDefault="00A06327">
      <w:pPr>
        <w:pStyle w:val="20"/>
        <w:spacing w:line="400" w:lineRule="exact"/>
        <w:rPr>
          <w:rFonts w:ascii="宋体" w:hAnsi="宋体"/>
        </w:rPr>
      </w:pPr>
      <w:bookmarkStart w:id="1617" w:name="_Toc152045689"/>
      <w:bookmarkStart w:id="1618" w:name="_Toc152042467"/>
      <w:bookmarkStart w:id="1619" w:name="_Toc144974658"/>
      <w:bookmarkStart w:id="1620" w:name="_Toc179632707"/>
      <w:r>
        <w:rPr>
          <w:rFonts w:ascii="宋体" w:hAnsi="宋体" w:hint="eastAsia"/>
        </w:rPr>
        <w:t>提前竣工的奖励办法：</w:t>
      </w:r>
      <w:r>
        <w:rPr>
          <w:rFonts w:ascii="宋体" w:hAnsi="宋体" w:hint="eastAsia"/>
          <w:u w:val="single"/>
        </w:rPr>
        <w:t xml:space="preserve">  </w:t>
      </w:r>
      <w:r>
        <w:rPr>
          <w:rFonts w:ascii="宋体" w:hAnsi="宋体" w:hint="eastAsia"/>
          <w:u w:val="single"/>
        </w:rPr>
        <w:t>按天计算，每提前一天，承包人应向发包人奖励人民币合同价的万分之二，不足一天按一天计算，不超过结算价的</w:t>
      </w:r>
      <w:r>
        <w:rPr>
          <w:rFonts w:ascii="宋体" w:hAnsi="宋体" w:hint="eastAsia"/>
          <w:u w:val="single"/>
        </w:rPr>
        <w:t xml:space="preserve">3%    </w:t>
      </w:r>
      <w:r>
        <w:rPr>
          <w:rFonts w:ascii="宋体" w:hAnsi="宋体" w:hint="eastAsia"/>
        </w:rPr>
        <w:t>。</w:t>
      </w:r>
    </w:p>
    <w:p w:rsidR="00161773" w:rsidRDefault="00A06327">
      <w:pPr>
        <w:pStyle w:val="2TimesNewRoman5020"/>
        <w:outlineLvl w:val="0"/>
        <w:rPr>
          <w:rFonts w:ascii="宋体" w:eastAsia="宋体" w:hAnsi="宋体"/>
        </w:rPr>
      </w:pPr>
      <w:bookmarkStart w:id="1621" w:name="_Toc342296464"/>
      <w:bookmarkStart w:id="1622" w:name="_Toc241459705"/>
      <w:bookmarkStart w:id="1623" w:name="_Toc503536292"/>
      <w:bookmarkStart w:id="1624" w:name="_Toc241484601"/>
      <w:r>
        <w:rPr>
          <w:rFonts w:ascii="宋体" w:eastAsia="宋体" w:hAnsi="宋体" w:hint="eastAsia"/>
        </w:rPr>
        <w:t xml:space="preserve">12. </w:t>
      </w:r>
      <w:r>
        <w:rPr>
          <w:rFonts w:ascii="宋体" w:eastAsia="宋体" w:hAnsi="宋体" w:hint="eastAsia"/>
        </w:rPr>
        <w:t>暂停施</w:t>
      </w:r>
      <w:r>
        <w:rPr>
          <w:rFonts w:ascii="宋体" w:eastAsia="宋体" w:hAnsi="宋体" w:hint="eastAsia"/>
        </w:rPr>
        <w:t>工</w:t>
      </w:r>
      <w:bookmarkEnd w:id="1617"/>
      <w:bookmarkEnd w:id="1618"/>
      <w:bookmarkEnd w:id="1619"/>
      <w:bookmarkEnd w:id="1620"/>
      <w:bookmarkEnd w:id="1621"/>
      <w:bookmarkEnd w:id="1622"/>
      <w:bookmarkEnd w:id="1623"/>
      <w:bookmarkEnd w:id="1624"/>
    </w:p>
    <w:p w:rsidR="00161773" w:rsidRDefault="00A06327">
      <w:pPr>
        <w:pStyle w:val="378020"/>
        <w:outlineLvl w:val="0"/>
        <w:rPr>
          <w:rFonts w:ascii="宋体" w:eastAsia="宋体" w:hAnsi="宋体" w:cs="Arial"/>
        </w:rPr>
      </w:pPr>
      <w:bookmarkStart w:id="1625" w:name="_Toc241459706"/>
      <w:bookmarkStart w:id="1626" w:name="_Toc342296465"/>
      <w:bookmarkStart w:id="1627" w:name="_Toc152042468"/>
      <w:bookmarkStart w:id="1628" w:name="_Toc152045690"/>
      <w:bookmarkStart w:id="1629" w:name="_Toc144974659"/>
      <w:bookmarkStart w:id="1630" w:name="_Toc179632708"/>
      <w:bookmarkStart w:id="1631" w:name="_Toc454359382"/>
      <w:bookmarkStart w:id="1632" w:name="_Toc503536293"/>
      <w:r>
        <w:rPr>
          <w:rFonts w:ascii="宋体" w:eastAsia="宋体" w:hAnsi="宋体" w:cs="Arial" w:hint="eastAsia"/>
        </w:rPr>
        <w:t xml:space="preserve">12.1 </w:t>
      </w:r>
      <w:r>
        <w:rPr>
          <w:rFonts w:ascii="宋体" w:eastAsia="宋体" w:hAnsi="宋体" w:cs="Arial" w:hint="eastAsia"/>
        </w:rPr>
        <w:t>承包人暂停施工的责任</w:t>
      </w:r>
      <w:bookmarkEnd w:id="1625"/>
      <w:bookmarkEnd w:id="1626"/>
      <w:bookmarkEnd w:id="1627"/>
      <w:bookmarkEnd w:id="1628"/>
      <w:bookmarkEnd w:id="1629"/>
      <w:bookmarkEnd w:id="1630"/>
      <w:bookmarkEnd w:id="1631"/>
      <w:bookmarkEnd w:id="1632"/>
    </w:p>
    <w:p w:rsidR="00161773" w:rsidRDefault="00A06327">
      <w:pPr>
        <w:pStyle w:val="20"/>
        <w:spacing w:line="400" w:lineRule="exact"/>
        <w:rPr>
          <w:rFonts w:ascii="宋体" w:hAnsi="宋体"/>
        </w:rPr>
      </w:pPr>
      <w:r>
        <w:rPr>
          <w:rFonts w:ascii="宋体" w:hAnsi="宋体" w:hint="eastAsia"/>
        </w:rPr>
        <w:t>（</w:t>
      </w:r>
      <w:r>
        <w:rPr>
          <w:rFonts w:ascii="宋体" w:hAnsi="宋体" w:hint="eastAsia"/>
        </w:rPr>
        <w:t>5</w:t>
      </w:r>
      <w:r>
        <w:rPr>
          <w:rFonts w:ascii="宋体" w:hAnsi="宋体" w:hint="eastAsia"/>
        </w:rPr>
        <w:t>）承包人承担暂停施工责任的其他情形：</w:t>
      </w:r>
      <w:r>
        <w:rPr>
          <w:rFonts w:ascii="宋体" w:hAnsi="宋体" w:hint="eastAsia"/>
        </w:rPr>
        <w:t xml:space="preserve"> </w:t>
      </w:r>
      <w:r>
        <w:rPr>
          <w:rFonts w:ascii="宋体" w:hAnsi="宋体" w:hint="eastAsia"/>
          <w:u w:val="single"/>
        </w:rPr>
        <w:t xml:space="preserve">    /        </w:t>
      </w:r>
      <w:r>
        <w:rPr>
          <w:rFonts w:ascii="宋体" w:hAnsi="宋体" w:hint="eastAsia"/>
        </w:rPr>
        <w:t>。</w:t>
      </w:r>
    </w:p>
    <w:p w:rsidR="00161773" w:rsidRDefault="00A06327">
      <w:pPr>
        <w:pStyle w:val="378020"/>
        <w:outlineLvl w:val="0"/>
        <w:rPr>
          <w:rFonts w:ascii="宋体" w:eastAsia="宋体" w:hAnsi="宋体" w:cs="Arial"/>
        </w:rPr>
      </w:pPr>
      <w:bookmarkStart w:id="1633" w:name="_Toc454359383"/>
      <w:bookmarkStart w:id="1634" w:name="_Toc342296466"/>
      <w:bookmarkStart w:id="1635" w:name="_Toc241459707"/>
      <w:bookmarkStart w:id="1636" w:name="_Toc503536294"/>
      <w:r>
        <w:rPr>
          <w:rFonts w:ascii="宋体" w:eastAsia="宋体" w:hAnsi="宋体" w:cs="Arial" w:hint="eastAsia"/>
        </w:rPr>
        <w:t xml:space="preserve">12.4 </w:t>
      </w:r>
      <w:r>
        <w:rPr>
          <w:rFonts w:ascii="宋体" w:eastAsia="宋体" w:hAnsi="宋体" w:cs="Arial" w:hint="eastAsia"/>
        </w:rPr>
        <w:t>暂停施工后的复工</w:t>
      </w:r>
      <w:bookmarkEnd w:id="1633"/>
      <w:bookmarkEnd w:id="1634"/>
      <w:bookmarkEnd w:id="1635"/>
      <w:bookmarkEnd w:id="1636"/>
    </w:p>
    <w:p w:rsidR="00161773" w:rsidRDefault="00A06327">
      <w:pPr>
        <w:spacing w:line="400" w:lineRule="exact"/>
        <w:ind w:firstLineChars="200" w:firstLine="420"/>
        <w:rPr>
          <w:rFonts w:ascii="宋体" w:hAnsi="宋体"/>
        </w:rPr>
      </w:pPr>
      <w:r>
        <w:rPr>
          <w:rFonts w:ascii="宋体" w:hAnsi="宋体" w:cs="Arial"/>
        </w:rPr>
        <w:t>12.</w:t>
      </w:r>
      <w:r>
        <w:rPr>
          <w:rFonts w:ascii="宋体" w:hAnsi="宋体" w:cs="Arial" w:hint="eastAsia"/>
        </w:rPr>
        <w:t xml:space="preserve">4.3 </w:t>
      </w:r>
      <w:r>
        <w:rPr>
          <w:rFonts w:ascii="宋体" w:hAnsi="宋体" w:hint="eastAsia"/>
        </w:rPr>
        <w:t>根据通用合同条款第</w:t>
      </w:r>
      <w:r>
        <w:rPr>
          <w:rFonts w:ascii="宋体" w:hAnsi="宋体" w:hint="eastAsia"/>
        </w:rPr>
        <w:t>12.4.1</w:t>
      </w:r>
      <w:r>
        <w:rPr>
          <w:rFonts w:ascii="宋体" w:hAnsi="宋体" w:hint="eastAsia"/>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161773" w:rsidRDefault="00A06327">
      <w:pPr>
        <w:spacing w:line="400" w:lineRule="exact"/>
        <w:ind w:firstLineChars="200" w:firstLine="420"/>
        <w:rPr>
          <w:rFonts w:ascii="宋体" w:hAnsi="宋体"/>
        </w:rPr>
      </w:pPr>
      <w:r>
        <w:rPr>
          <w:rFonts w:ascii="宋体" w:hAnsi="宋体" w:cs="Arial"/>
        </w:rPr>
        <w:t>12.</w:t>
      </w:r>
      <w:r>
        <w:rPr>
          <w:rFonts w:ascii="宋体" w:hAnsi="宋体" w:cs="Arial" w:hint="eastAsia"/>
        </w:rPr>
        <w:t xml:space="preserve">4.4 </w:t>
      </w:r>
      <w:r>
        <w:rPr>
          <w:rFonts w:ascii="宋体" w:hAnsi="宋体" w:hint="eastAsia"/>
        </w:rPr>
        <w:t>暂停施工持续</w:t>
      </w:r>
      <w:r>
        <w:rPr>
          <w:rFonts w:ascii="宋体" w:hAnsi="宋体" w:hint="eastAsia"/>
        </w:rPr>
        <w:t>56</w:t>
      </w:r>
      <w:r>
        <w:rPr>
          <w:rFonts w:ascii="宋体" w:hAnsi="宋体" w:hint="eastAsia"/>
        </w:rPr>
        <w:t>天以上，按合同约定由承包人提供的材料和工程设备，由于暂停施工原因导致承包人在暂</w:t>
      </w:r>
      <w:r>
        <w:rPr>
          <w:rFonts w:ascii="宋体" w:hAnsi="宋体" w:hint="eastAsia"/>
        </w:rPr>
        <w:t>停施工前已经订购但被暂停运至施工现场的，发包人应按照承包人订购合同的约定支付相应的订购款项。</w:t>
      </w:r>
      <w:bookmarkStart w:id="1637" w:name="_Toc152042473"/>
      <w:bookmarkStart w:id="1638" w:name="_Toc152045695"/>
      <w:bookmarkStart w:id="1639" w:name="_Toc144974664"/>
      <w:bookmarkStart w:id="1640" w:name="_Toc179632713"/>
      <w:bookmarkStart w:id="1641" w:name="_Toc241459708"/>
    </w:p>
    <w:p w:rsidR="00161773" w:rsidRDefault="00A06327">
      <w:pPr>
        <w:pStyle w:val="2TimesNewRoman5020"/>
        <w:outlineLvl w:val="0"/>
        <w:rPr>
          <w:rFonts w:ascii="宋体" w:eastAsia="宋体" w:hAnsi="宋体"/>
        </w:rPr>
      </w:pPr>
      <w:bookmarkStart w:id="1642" w:name="_Toc342296467"/>
      <w:bookmarkStart w:id="1643" w:name="_Toc503536295"/>
      <w:r>
        <w:rPr>
          <w:rFonts w:ascii="宋体" w:eastAsia="宋体" w:hAnsi="宋体" w:hint="eastAsia"/>
        </w:rPr>
        <w:t xml:space="preserve">13. </w:t>
      </w:r>
      <w:r>
        <w:rPr>
          <w:rFonts w:ascii="宋体" w:eastAsia="宋体" w:hAnsi="宋体" w:hint="eastAsia"/>
        </w:rPr>
        <w:t>工程质量</w:t>
      </w:r>
      <w:bookmarkStart w:id="1644" w:name="_Toc179632715"/>
      <w:bookmarkStart w:id="1645" w:name="_Toc152042475"/>
      <w:bookmarkStart w:id="1646" w:name="_Toc144974666"/>
      <w:bookmarkStart w:id="1647" w:name="_Toc152045697"/>
      <w:bookmarkEnd w:id="1637"/>
      <w:bookmarkEnd w:id="1638"/>
      <w:bookmarkEnd w:id="1639"/>
      <w:bookmarkEnd w:id="1640"/>
      <w:bookmarkEnd w:id="1641"/>
      <w:bookmarkEnd w:id="1642"/>
      <w:bookmarkEnd w:id="1643"/>
    </w:p>
    <w:p w:rsidR="00161773" w:rsidRDefault="00A06327">
      <w:pPr>
        <w:pStyle w:val="378020"/>
        <w:outlineLvl w:val="0"/>
        <w:rPr>
          <w:rFonts w:ascii="宋体" w:eastAsia="宋体" w:hAnsi="宋体" w:cs="Arial"/>
        </w:rPr>
      </w:pPr>
      <w:bookmarkStart w:id="1648" w:name="_Toc342296468"/>
      <w:bookmarkStart w:id="1649" w:name="_Toc503536296"/>
      <w:bookmarkStart w:id="1650" w:name="_Toc454359385"/>
      <w:bookmarkStart w:id="1651" w:name="_Toc241459709"/>
      <w:r>
        <w:rPr>
          <w:rFonts w:ascii="宋体" w:eastAsia="宋体" w:hAnsi="宋体" w:cs="Arial" w:hint="eastAsia"/>
        </w:rPr>
        <w:t xml:space="preserve">13.2 </w:t>
      </w:r>
      <w:r>
        <w:rPr>
          <w:rFonts w:ascii="宋体" w:eastAsia="宋体" w:hAnsi="宋体" w:cs="Arial" w:hint="eastAsia"/>
        </w:rPr>
        <w:t>承包人的质量管理</w:t>
      </w:r>
      <w:bookmarkEnd w:id="1644"/>
      <w:bookmarkEnd w:id="1645"/>
      <w:bookmarkEnd w:id="1646"/>
      <w:bookmarkEnd w:id="1647"/>
      <w:bookmarkEnd w:id="1648"/>
      <w:bookmarkEnd w:id="1649"/>
      <w:bookmarkEnd w:id="1650"/>
      <w:bookmarkEnd w:id="1651"/>
    </w:p>
    <w:p w:rsidR="00161773" w:rsidRDefault="00A06327">
      <w:pPr>
        <w:spacing w:line="400" w:lineRule="exact"/>
        <w:ind w:firstLineChars="200" w:firstLine="420"/>
        <w:rPr>
          <w:rFonts w:ascii="宋体" w:hAnsi="宋体" w:cs="Arial"/>
        </w:rPr>
      </w:pPr>
      <w:bookmarkStart w:id="1652" w:name="_Toc144974667"/>
      <w:bookmarkStart w:id="1653" w:name="_Toc152045698"/>
      <w:bookmarkStart w:id="1654" w:name="_Toc152042476"/>
      <w:bookmarkStart w:id="1655" w:name="_Toc179632716"/>
      <w:r>
        <w:rPr>
          <w:rFonts w:ascii="宋体" w:hAnsi="宋体"/>
        </w:rPr>
        <w:t>1</w:t>
      </w:r>
      <w:r>
        <w:rPr>
          <w:rFonts w:ascii="宋体" w:hAnsi="宋体" w:hint="eastAsia"/>
        </w:rPr>
        <w:t>3</w:t>
      </w:r>
      <w:r>
        <w:rPr>
          <w:rFonts w:ascii="宋体" w:hAnsi="宋体"/>
        </w:rPr>
        <w:t>.</w:t>
      </w:r>
      <w:r>
        <w:rPr>
          <w:rFonts w:ascii="宋体" w:hAnsi="宋体" w:hint="eastAsia"/>
        </w:rPr>
        <w:t>2</w:t>
      </w:r>
      <w:r>
        <w:rPr>
          <w:rFonts w:ascii="宋体" w:hAnsi="宋体"/>
        </w:rPr>
        <w:t>.</w:t>
      </w:r>
      <w:r>
        <w:rPr>
          <w:rFonts w:ascii="宋体" w:hAnsi="宋体" w:hint="eastAsia"/>
        </w:rPr>
        <w:t>1</w:t>
      </w:r>
      <w:r>
        <w:rPr>
          <w:rFonts w:ascii="宋体" w:hAnsi="宋体" w:hint="eastAsia"/>
        </w:rPr>
        <w:t>承包人向监理人提交工程质量保证措施文件的期限：</w:t>
      </w:r>
      <w:r>
        <w:rPr>
          <w:rFonts w:ascii="宋体" w:hAnsi="宋体" w:hint="eastAsia"/>
          <w:u w:val="single"/>
        </w:rPr>
        <w:t>签订合同后</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r>
        <w:rPr>
          <w:rFonts w:ascii="宋体" w:hAnsi="宋体"/>
        </w:rPr>
        <w:t>。</w:t>
      </w:r>
    </w:p>
    <w:p w:rsidR="00161773" w:rsidRDefault="00A06327">
      <w:pPr>
        <w:spacing w:line="400" w:lineRule="exact"/>
        <w:ind w:firstLineChars="200" w:firstLine="420"/>
        <w:rPr>
          <w:rFonts w:ascii="宋体" w:hAnsi="宋体"/>
        </w:rPr>
      </w:pPr>
      <w:r>
        <w:rPr>
          <w:rFonts w:ascii="宋体" w:hAnsi="宋体" w:hint="eastAsia"/>
        </w:rPr>
        <w:t>监理人审批工程质量保证措施文件的期限：</w:t>
      </w:r>
      <w:r>
        <w:rPr>
          <w:rFonts w:ascii="宋体" w:hAnsi="宋体" w:hint="eastAsia"/>
          <w:u w:val="single"/>
        </w:rPr>
        <w:t xml:space="preserve">     7</w:t>
      </w:r>
      <w:r>
        <w:rPr>
          <w:rFonts w:ascii="宋体" w:hAnsi="宋体" w:hint="eastAsia"/>
          <w:u w:val="single"/>
        </w:rPr>
        <w:t>天</w:t>
      </w:r>
      <w:r>
        <w:rPr>
          <w:rFonts w:ascii="宋体" w:hAnsi="宋体" w:hint="eastAsia"/>
          <w:u w:val="single"/>
        </w:rPr>
        <w:t xml:space="preserve">      </w:t>
      </w:r>
      <w:r>
        <w:rPr>
          <w:rFonts w:ascii="宋体" w:hAnsi="宋体"/>
        </w:rPr>
        <w:t>。</w:t>
      </w:r>
    </w:p>
    <w:p w:rsidR="00161773" w:rsidRDefault="00A06327">
      <w:pPr>
        <w:pStyle w:val="378020"/>
        <w:outlineLvl w:val="0"/>
        <w:rPr>
          <w:rFonts w:ascii="宋体" w:eastAsia="宋体" w:hAnsi="宋体" w:cs="Arial"/>
        </w:rPr>
      </w:pPr>
      <w:bookmarkStart w:id="1656" w:name="_Toc241459710"/>
      <w:bookmarkStart w:id="1657" w:name="_Toc503536297"/>
      <w:bookmarkStart w:id="1658" w:name="_Toc342296469"/>
      <w:bookmarkStart w:id="1659" w:name="_Toc454359386"/>
      <w:r>
        <w:rPr>
          <w:rFonts w:ascii="宋体" w:eastAsia="宋体" w:hAnsi="宋体" w:cs="Arial" w:hint="eastAsia"/>
        </w:rPr>
        <w:t xml:space="preserve">13.3 </w:t>
      </w:r>
      <w:r>
        <w:rPr>
          <w:rFonts w:ascii="宋体" w:eastAsia="宋体" w:hAnsi="宋体" w:cs="Arial" w:hint="eastAsia"/>
        </w:rPr>
        <w:t>承包人的质量检查</w:t>
      </w:r>
      <w:bookmarkEnd w:id="1652"/>
      <w:bookmarkEnd w:id="1653"/>
      <w:bookmarkEnd w:id="1654"/>
      <w:bookmarkEnd w:id="1655"/>
      <w:bookmarkEnd w:id="1656"/>
      <w:bookmarkEnd w:id="1657"/>
      <w:bookmarkEnd w:id="1658"/>
      <w:bookmarkEnd w:id="1659"/>
    </w:p>
    <w:p w:rsidR="00161773" w:rsidRDefault="00A06327">
      <w:pPr>
        <w:spacing w:line="400" w:lineRule="exact"/>
        <w:ind w:firstLineChars="200" w:firstLine="420"/>
        <w:rPr>
          <w:rFonts w:ascii="宋体" w:hAnsi="宋体" w:cs="Arial"/>
        </w:rPr>
      </w:pPr>
      <w:bookmarkStart w:id="1660" w:name="_Toc152045699"/>
      <w:bookmarkStart w:id="1661" w:name="_Toc179632717"/>
      <w:bookmarkStart w:id="1662" w:name="_Toc144974668"/>
      <w:bookmarkStart w:id="1663" w:name="_Toc152042477"/>
      <w:r>
        <w:rPr>
          <w:rFonts w:ascii="宋体" w:hAnsi="宋体" w:hint="eastAsia"/>
        </w:rPr>
        <w:t>承包人向监理人报送工程质量报表的期限：</w:t>
      </w:r>
      <w:r>
        <w:rPr>
          <w:rFonts w:ascii="宋体" w:hAnsi="宋体" w:hint="eastAsia"/>
          <w:u w:val="single"/>
        </w:rPr>
        <w:t xml:space="preserve">      /        </w:t>
      </w:r>
      <w:r>
        <w:rPr>
          <w:rFonts w:ascii="宋体" w:hAnsi="宋体"/>
        </w:rPr>
        <w:t>。</w:t>
      </w:r>
    </w:p>
    <w:p w:rsidR="00161773" w:rsidRDefault="00A06327">
      <w:pPr>
        <w:spacing w:line="400" w:lineRule="exact"/>
        <w:ind w:firstLineChars="200" w:firstLine="420"/>
        <w:rPr>
          <w:rFonts w:ascii="宋体" w:hAnsi="宋体"/>
        </w:rPr>
      </w:pPr>
      <w:bookmarkStart w:id="1664" w:name="_Toc152042478"/>
      <w:bookmarkStart w:id="1665" w:name="_Toc152045700"/>
      <w:bookmarkStart w:id="1666" w:name="_Toc179632718"/>
      <w:bookmarkStart w:id="1667" w:name="_Toc144974669"/>
      <w:bookmarkEnd w:id="1660"/>
      <w:bookmarkEnd w:id="1661"/>
      <w:bookmarkEnd w:id="1662"/>
      <w:bookmarkEnd w:id="1663"/>
      <w:r>
        <w:rPr>
          <w:rFonts w:ascii="宋体" w:hAnsi="宋体" w:hint="eastAsia"/>
        </w:rPr>
        <w:t>承包人向监理人报送工程质量报表的要求：</w:t>
      </w:r>
      <w:r>
        <w:rPr>
          <w:rFonts w:ascii="宋体" w:hAnsi="宋体" w:hint="eastAsia"/>
          <w:u w:val="single"/>
        </w:rPr>
        <w:t xml:space="preserve">       /       </w:t>
      </w:r>
      <w:r>
        <w:rPr>
          <w:rFonts w:ascii="宋体" w:hAnsi="宋体"/>
        </w:rPr>
        <w:t>。</w:t>
      </w:r>
    </w:p>
    <w:p w:rsidR="00161773" w:rsidRDefault="00A06327">
      <w:pPr>
        <w:spacing w:line="400" w:lineRule="exact"/>
        <w:ind w:firstLineChars="200" w:firstLine="420"/>
        <w:rPr>
          <w:rFonts w:ascii="宋体" w:hAnsi="宋体"/>
        </w:rPr>
      </w:pPr>
      <w:r>
        <w:rPr>
          <w:rFonts w:ascii="宋体" w:hAnsi="宋体" w:hint="eastAsia"/>
        </w:rPr>
        <w:t>监理人审查工程质量报表的期限：</w:t>
      </w:r>
      <w:r>
        <w:rPr>
          <w:rFonts w:ascii="宋体" w:hAnsi="宋体" w:hint="eastAsia"/>
          <w:u w:val="single"/>
        </w:rPr>
        <w:t xml:space="preserve">            /          </w:t>
      </w:r>
      <w:r>
        <w:rPr>
          <w:rFonts w:ascii="宋体" w:hAnsi="宋体"/>
        </w:rPr>
        <w:t>。</w:t>
      </w:r>
    </w:p>
    <w:p w:rsidR="00161773" w:rsidRDefault="00A06327">
      <w:pPr>
        <w:pStyle w:val="378020"/>
        <w:outlineLvl w:val="0"/>
        <w:rPr>
          <w:rFonts w:ascii="宋体" w:eastAsia="宋体" w:hAnsi="宋体" w:cs="Arial"/>
        </w:rPr>
      </w:pPr>
      <w:bookmarkStart w:id="1668" w:name="_Toc454359387"/>
      <w:bookmarkStart w:id="1669" w:name="_Toc503536298"/>
      <w:bookmarkStart w:id="1670" w:name="_Toc342296470"/>
      <w:bookmarkStart w:id="1671" w:name="_Toc241459711"/>
      <w:r>
        <w:rPr>
          <w:rFonts w:ascii="宋体" w:eastAsia="宋体" w:hAnsi="宋体" w:cs="Arial" w:hint="eastAsia"/>
        </w:rPr>
        <w:t xml:space="preserve">13.4 </w:t>
      </w:r>
      <w:r>
        <w:rPr>
          <w:rFonts w:ascii="宋体" w:eastAsia="宋体" w:hAnsi="宋体" w:cs="Arial" w:hint="eastAsia"/>
        </w:rPr>
        <w:t>监理人的质量检查</w:t>
      </w:r>
      <w:bookmarkEnd w:id="1668"/>
      <w:bookmarkEnd w:id="1669"/>
      <w:bookmarkEnd w:id="1670"/>
      <w:bookmarkEnd w:id="1671"/>
    </w:p>
    <w:p w:rsidR="00161773" w:rsidRDefault="00A06327">
      <w:pPr>
        <w:spacing w:line="400" w:lineRule="exact"/>
        <w:ind w:firstLineChars="200" w:firstLine="420"/>
        <w:rPr>
          <w:rFonts w:ascii="宋体" w:hAnsi="宋体"/>
        </w:rPr>
      </w:pPr>
      <w:r>
        <w:rPr>
          <w:rFonts w:ascii="宋体" w:hAnsi="宋体" w:hint="eastAsia"/>
        </w:rPr>
        <w:t>承包人应当为监理人的检查和检验提供方便，监理人可以进行察看和查阅施工原始记录的其他地方包括：</w:t>
      </w:r>
      <w:r>
        <w:rPr>
          <w:rFonts w:ascii="宋体" w:hAnsi="宋体" w:hint="eastAsia"/>
          <w:u w:val="single"/>
        </w:rPr>
        <w:t xml:space="preserve">           /                             </w:t>
      </w:r>
      <w:r>
        <w:rPr>
          <w:rFonts w:ascii="宋体" w:hAnsi="宋体" w:hint="eastAsia"/>
        </w:rPr>
        <w:t>。</w:t>
      </w:r>
    </w:p>
    <w:p w:rsidR="00161773" w:rsidRDefault="00A06327">
      <w:pPr>
        <w:pStyle w:val="378020"/>
        <w:outlineLvl w:val="0"/>
        <w:rPr>
          <w:rFonts w:ascii="宋体" w:eastAsia="宋体" w:hAnsi="宋体" w:cs="Arial"/>
        </w:rPr>
      </w:pPr>
      <w:bookmarkStart w:id="1672" w:name="_Toc503536299"/>
      <w:bookmarkStart w:id="1673" w:name="_Toc241459712"/>
      <w:bookmarkStart w:id="1674" w:name="_Toc342296471"/>
      <w:bookmarkStart w:id="1675" w:name="_Toc454359388"/>
      <w:r>
        <w:rPr>
          <w:rFonts w:ascii="宋体" w:eastAsia="宋体" w:hAnsi="宋体" w:cs="Arial" w:hint="eastAsia"/>
        </w:rPr>
        <w:t xml:space="preserve">13.5 </w:t>
      </w:r>
      <w:r>
        <w:rPr>
          <w:rFonts w:ascii="宋体" w:eastAsia="宋体" w:hAnsi="宋体" w:cs="Arial" w:hint="eastAsia"/>
        </w:rPr>
        <w:t>工程隐蔽部位覆盖前的检查</w:t>
      </w:r>
      <w:bookmarkEnd w:id="1664"/>
      <w:bookmarkEnd w:id="1665"/>
      <w:bookmarkEnd w:id="1666"/>
      <w:bookmarkEnd w:id="1667"/>
      <w:bookmarkEnd w:id="1672"/>
      <w:bookmarkEnd w:id="1673"/>
      <w:bookmarkEnd w:id="1674"/>
      <w:bookmarkEnd w:id="1675"/>
    </w:p>
    <w:p w:rsidR="00161773" w:rsidRDefault="00A06327">
      <w:pPr>
        <w:spacing w:line="400" w:lineRule="exact"/>
        <w:ind w:firstLineChars="200" w:firstLine="420"/>
        <w:rPr>
          <w:rFonts w:ascii="宋体" w:hAnsi="宋体" w:cs="Arial"/>
        </w:rPr>
      </w:pPr>
      <w:r>
        <w:rPr>
          <w:rFonts w:ascii="宋体" w:hAnsi="宋体"/>
        </w:rPr>
        <w:t>1</w:t>
      </w:r>
      <w:r>
        <w:rPr>
          <w:rFonts w:ascii="宋体" w:hAnsi="宋体" w:hint="eastAsia"/>
        </w:rPr>
        <w:t>3</w:t>
      </w:r>
      <w:r>
        <w:rPr>
          <w:rFonts w:ascii="宋体" w:hAnsi="宋体"/>
        </w:rPr>
        <w:t>.</w:t>
      </w:r>
      <w:r>
        <w:rPr>
          <w:rFonts w:ascii="宋体" w:hAnsi="宋体" w:hint="eastAsia"/>
        </w:rPr>
        <w:t>5</w:t>
      </w:r>
      <w:r>
        <w:rPr>
          <w:rFonts w:ascii="宋体" w:hAnsi="宋体"/>
        </w:rPr>
        <w:t>.</w:t>
      </w:r>
      <w:r>
        <w:rPr>
          <w:rFonts w:ascii="宋体" w:hAnsi="宋体" w:hint="eastAsia"/>
        </w:rPr>
        <w:t>1</w:t>
      </w:r>
      <w:r>
        <w:rPr>
          <w:rFonts w:ascii="宋体" w:hAnsi="宋体"/>
        </w:rPr>
        <w:t xml:space="preserve"> </w:t>
      </w:r>
      <w:r>
        <w:rPr>
          <w:rFonts w:ascii="宋体" w:hAnsi="宋体" w:hint="eastAsia"/>
        </w:rPr>
        <w:t>监理人对工程隐蔽部位进行检查的期限：</w:t>
      </w:r>
      <w:r>
        <w:rPr>
          <w:rFonts w:ascii="宋体" w:hAnsi="宋体" w:hint="eastAsia"/>
          <w:u w:val="single"/>
        </w:rPr>
        <w:t>收到承包人的检查通知后</w:t>
      </w:r>
      <w:r>
        <w:rPr>
          <w:rFonts w:ascii="宋体" w:hAnsi="宋体" w:hint="eastAsia"/>
          <w:u w:val="single"/>
        </w:rPr>
        <w:t>12</w:t>
      </w:r>
      <w:r>
        <w:rPr>
          <w:rFonts w:ascii="宋体" w:hAnsi="宋体" w:hint="eastAsia"/>
          <w:u w:val="single"/>
        </w:rPr>
        <w:t>小时内</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676" w:name="_Toc342296472"/>
      <w:bookmarkStart w:id="1677" w:name="_Toc241459713"/>
      <w:bookmarkStart w:id="1678" w:name="_Toc454359389"/>
      <w:bookmarkStart w:id="1679" w:name="_Toc503536300"/>
      <w:bookmarkStart w:id="1680" w:name="_Toc179632724"/>
      <w:bookmarkStart w:id="1681" w:name="_Toc152042484"/>
      <w:bookmarkStart w:id="1682" w:name="_Toc152045706"/>
      <w:bookmarkStart w:id="1683" w:name="_Toc144974675"/>
      <w:r>
        <w:rPr>
          <w:rFonts w:ascii="宋体" w:eastAsia="宋体" w:hAnsi="宋体" w:cs="Arial" w:hint="eastAsia"/>
        </w:rPr>
        <w:t xml:space="preserve">13.7 </w:t>
      </w:r>
      <w:r>
        <w:rPr>
          <w:rFonts w:ascii="宋体" w:eastAsia="宋体" w:hAnsi="宋体" w:cs="Arial" w:hint="eastAsia"/>
        </w:rPr>
        <w:t>质量争议</w:t>
      </w:r>
      <w:bookmarkEnd w:id="1676"/>
      <w:bookmarkEnd w:id="1677"/>
      <w:bookmarkEnd w:id="1678"/>
      <w:bookmarkEnd w:id="1679"/>
    </w:p>
    <w:p w:rsidR="00161773" w:rsidRDefault="00A06327">
      <w:pPr>
        <w:spacing w:line="400" w:lineRule="exact"/>
        <w:ind w:firstLineChars="200" w:firstLine="420"/>
        <w:rPr>
          <w:rFonts w:ascii="宋体" w:hAnsi="宋体"/>
          <w:sz w:val="28"/>
          <w:szCs w:val="20"/>
        </w:rPr>
      </w:pPr>
      <w:r>
        <w:rPr>
          <w:rFonts w:ascii="宋体" w:hAnsi="宋体" w:hint="eastAsia"/>
        </w:rPr>
        <w:t>发包人和承包人对工程质量有争议的，除可按合同条款第</w:t>
      </w:r>
      <w:r>
        <w:rPr>
          <w:rFonts w:ascii="宋体" w:hAnsi="宋体" w:hint="eastAsia"/>
        </w:rPr>
        <w:t>24</w:t>
      </w:r>
      <w:r>
        <w:rPr>
          <w:rFonts w:ascii="宋体" w:hAnsi="宋体" w:hint="eastAsia"/>
        </w:rPr>
        <w:t>条办理外，监理人可提请合同双方委托有相应资质的工程质量检测</w:t>
      </w:r>
      <w:r>
        <w:rPr>
          <w:rFonts w:ascii="宋体" w:hAnsi="宋体" w:hint="eastAsia"/>
        </w:rPr>
        <w:t>机构进行鉴定，所需费用及因此造成的损失，由责任人承担，双方均有责任，由双方根据其责任分别承担。经检测，质量确有缺陷的，已竣工验收或已</w:t>
      </w:r>
      <w:r>
        <w:rPr>
          <w:rFonts w:ascii="宋体" w:hAnsi="宋体" w:hint="eastAsia"/>
        </w:rPr>
        <w:lastRenderedPageBreak/>
        <w:t>竣工未验收但实际投入使用的工程，其处理按工程保修书的约定执行；已竣工未验收且未实际投入使用的工程以及停工、停建的工程，根据检测结果确定解决方案，或按工程质量监督机构的处理决定执行。</w:t>
      </w:r>
    </w:p>
    <w:p w:rsidR="00161773" w:rsidRDefault="00A06327">
      <w:pPr>
        <w:pStyle w:val="2TimesNewRoman5020"/>
        <w:outlineLvl w:val="0"/>
        <w:rPr>
          <w:rFonts w:ascii="宋体" w:eastAsia="宋体" w:hAnsi="宋体"/>
        </w:rPr>
      </w:pPr>
      <w:bookmarkStart w:id="1684" w:name="_Toc503536301"/>
      <w:bookmarkStart w:id="1685" w:name="_Toc241459714"/>
      <w:bookmarkStart w:id="1686" w:name="_Toc342296473"/>
      <w:r>
        <w:rPr>
          <w:rFonts w:ascii="宋体" w:eastAsia="宋体" w:hAnsi="宋体" w:hint="eastAsia"/>
        </w:rPr>
        <w:t xml:space="preserve">15. </w:t>
      </w:r>
      <w:r>
        <w:rPr>
          <w:rFonts w:ascii="宋体" w:eastAsia="宋体" w:hAnsi="宋体" w:hint="eastAsia"/>
        </w:rPr>
        <w:t>变更</w:t>
      </w:r>
      <w:bookmarkEnd w:id="1680"/>
      <w:bookmarkEnd w:id="1681"/>
      <w:bookmarkEnd w:id="1682"/>
      <w:bookmarkEnd w:id="1683"/>
      <w:bookmarkEnd w:id="1684"/>
      <w:bookmarkEnd w:id="1685"/>
      <w:bookmarkEnd w:id="1686"/>
    </w:p>
    <w:p w:rsidR="00161773" w:rsidRDefault="00A06327">
      <w:pPr>
        <w:pStyle w:val="378020"/>
        <w:outlineLvl w:val="0"/>
        <w:rPr>
          <w:rFonts w:ascii="宋体" w:eastAsia="宋体" w:hAnsi="宋体" w:cs="Arial"/>
        </w:rPr>
      </w:pPr>
      <w:bookmarkStart w:id="1687" w:name="_Toc152045707"/>
      <w:bookmarkStart w:id="1688" w:name="_Toc179632725"/>
      <w:bookmarkStart w:id="1689" w:name="_Toc241459715"/>
      <w:bookmarkStart w:id="1690" w:name="_Toc144974676"/>
      <w:bookmarkStart w:id="1691" w:name="_Toc152042485"/>
      <w:bookmarkStart w:id="1692" w:name="_Toc454359391"/>
      <w:bookmarkStart w:id="1693" w:name="_Toc503536302"/>
      <w:bookmarkStart w:id="1694" w:name="_Toc342296474"/>
      <w:r>
        <w:rPr>
          <w:rFonts w:ascii="宋体" w:eastAsia="宋体" w:hAnsi="宋体" w:cs="Arial" w:hint="eastAsia"/>
        </w:rPr>
        <w:t xml:space="preserve">15.1 </w:t>
      </w:r>
      <w:r>
        <w:rPr>
          <w:rFonts w:ascii="宋体" w:eastAsia="宋体" w:hAnsi="宋体" w:cs="Arial" w:hint="eastAsia"/>
        </w:rPr>
        <w:t>变更的范围和内容</w:t>
      </w:r>
      <w:bookmarkEnd w:id="1687"/>
      <w:bookmarkEnd w:id="1688"/>
      <w:bookmarkEnd w:id="1689"/>
      <w:bookmarkEnd w:id="1690"/>
      <w:bookmarkEnd w:id="1691"/>
      <w:bookmarkEnd w:id="1692"/>
      <w:bookmarkEnd w:id="1693"/>
      <w:bookmarkEnd w:id="1694"/>
    </w:p>
    <w:p w:rsidR="00161773" w:rsidRDefault="00A06327">
      <w:pPr>
        <w:spacing w:line="400" w:lineRule="exact"/>
        <w:ind w:firstLineChars="200" w:firstLine="420"/>
        <w:rPr>
          <w:rFonts w:ascii="宋体" w:hAnsi="宋体"/>
          <w:u w:val="single"/>
        </w:rPr>
      </w:pPr>
      <w:r>
        <w:rPr>
          <w:rFonts w:ascii="宋体" w:hAnsi="宋体" w:hint="eastAsia"/>
        </w:rPr>
        <w:t>应当进行变更的其他情形：</w:t>
      </w:r>
      <w:r>
        <w:rPr>
          <w:rFonts w:ascii="宋体" w:hAnsi="宋体" w:hint="eastAsia"/>
          <w:u w:val="single"/>
        </w:rPr>
        <w:t>合同风险范围之外的风险引起的合同价款的调整方法（除以下情况外均为承包人承担的风险）：①本合同签订后，施工过程中因法律、法规、规章及规</w:t>
      </w:r>
      <w:r>
        <w:rPr>
          <w:rFonts w:ascii="宋体" w:hAnsi="宋体" w:hint="eastAsia"/>
          <w:u w:val="single"/>
        </w:rPr>
        <w:t>范性文件发生变化，且这种变化对合同价款具有强制性调整作用时，合同价款按照相关法律、法规、规章和规范性文件，由承包人提出经发包人确认后予以调整。②暂估价的材料和工程设备的暂估价，结算时仅调整实际价款与暂估价的差额及相应税金，不再调整其他任何费用。③计日工项目发生时，依据合同条款通用部分第</w:t>
      </w:r>
      <w:r>
        <w:rPr>
          <w:rFonts w:ascii="宋体" w:hAnsi="宋体" w:hint="eastAsia"/>
          <w:u w:val="single"/>
        </w:rPr>
        <w:t>15.7</w:t>
      </w:r>
      <w:r>
        <w:rPr>
          <w:rFonts w:ascii="宋体" w:hAnsi="宋体" w:hint="eastAsia"/>
          <w:u w:val="single"/>
        </w:rPr>
        <w:t>款的约定执行。④暂列金额依据合同条款通用部分第</w:t>
      </w:r>
      <w:r>
        <w:rPr>
          <w:rFonts w:ascii="宋体" w:hAnsi="宋体" w:hint="eastAsia"/>
          <w:u w:val="single"/>
        </w:rPr>
        <w:t>15.6</w:t>
      </w:r>
      <w:r>
        <w:rPr>
          <w:rFonts w:ascii="宋体" w:hAnsi="宋体" w:hint="eastAsia"/>
          <w:u w:val="single"/>
        </w:rPr>
        <w:t>条的约定执行。⑤施工过程中发生的变更洽商费用，由承包人向监理人提出，监理人审核后，报全过程跟踪审计进行审定。⑥增加或减少合同承包范围，按照合同有关规定增减费用。⑦发</w:t>
      </w:r>
      <w:r>
        <w:rPr>
          <w:rFonts w:ascii="宋体" w:hAnsi="宋体" w:hint="eastAsia"/>
          <w:u w:val="single"/>
        </w:rPr>
        <w:t>生的不可抗力，按照合同有关规定双方各自承担有关费用</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发包人违背通用合同条款</w:t>
      </w:r>
      <w:r>
        <w:rPr>
          <w:rFonts w:ascii="宋体" w:hAnsi="宋体" w:hint="eastAsia"/>
        </w:rPr>
        <w:t>15.1</w:t>
      </w:r>
      <w:r>
        <w:rPr>
          <w:rFonts w:ascii="宋体" w:hAnsi="宋体" w:hint="eastAsia"/>
        </w:rPr>
        <w:t>（</w:t>
      </w:r>
      <w:r>
        <w:rPr>
          <w:rFonts w:ascii="宋体" w:hAnsi="宋体" w:hint="eastAsia"/>
        </w:rPr>
        <w:t>1</w:t>
      </w:r>
      <w:r>
        <w:rPr>
          <w:rFonts w:ascii="宋体" w:hAnsi="宋体" w:hint="eastAsia"/>
        </w:rPr>
        <w:t>）目的约定，将被取消的合同中的工作转由发包人或其他人实施的，承包人可向监理人发出通知，要求发包人采取有效措施纠正违约行为，发包人在监理人收到承包人通知后</w:t>
      </w:r>
      <w:r>
        <w:rPr>
          <w:rFonts w:ascii="宋体" w:hAnsi="宋体" w:hint="eastAsia"/>
        </w:rPr>
        <w:t>28</w:t>
      </w:r>
      <w:r>
        <w:rPr>
          <w:rFonts w:ascii="宋体" w:hAnsi="宋体" w:hint="eastAsia"/>
        </w:rPr>
        <w:t>天内仍不纠正违约行为的，应当赔偿承包人损失（包括合理的利润）并承担由此引起的其他责任。承包人应当按通用合同条款第</w:t>
      </w:r>
      <w:r>
        <w:rPr>
          <w:rFonts w:ascii="宋体" w:hAnsi="宋体" w:hint="eastAsia"/>
        </w:rPr>
        <w:t>23.1.1</w:t>
      </w:r>
      <w:r>
        <w:rPr>
          <w:rFonts w:ascii="宋体" w:hAnsi="宋体" w:hint="eastAsia"/>
        </w:rPr>
        <w:t>（</w:t>
      </w:r>
      <w:r>
        <w:rPr>
          <w:rFonts w:ascii="宋体" w:hAnsi="宋体" w:hint="eastAsia"/>
        </w:rPr>
        <w:t>1</w:t>
      </w:r>
      <w:r>
        <w:rPr>
          <w:rFonts w:ascii="宋体" w:hAnsi="宋体" w:hint="eastAsia"/>
        </w:rPr>
        <w:t>）目的约定，在上述</w:t>
      </w:r>
      <w:r>
        <w:rPr>
          <w:rFonts w:ascii="宋体" w:hAnsi="宋体" w:hint="eastAsia"/>
        </w:rPr>
        <w:t>28</w:t>
      </w:r>
      <w:r>
        <w:rPr>
          <w:rFonts w:ascii="宋体" w:hAnsi="宋体" w:hint="eastAsia"/>
        </w:rPr>
        <w:t>天期限到期后的</w:t>
      </w:r>
      <w:r>
        <w:rPr>
          <w:rFonts w:ascii="宋体" w:hAnsi="宋体" w:hint="eastAsia"/>
        </w:rPr>
        <w:t>28</w:t>
      </w:r>
      <w:r>
        <w:rPr>
          <w:rFonts w:ascii="宋体" w:hAnsi="宋体" w:hint="eastAsia"/>
        </w:rPr>
        <w:t>天内，向监理人递交索赔意向通知书</w:t>
      </w:r>
      <w:r>
        <w:rPr>
          <w:rFonts w:ascii="宋体" w:hAnsi="宋体" w:hint="eastAsia"/>
        </w:rPr>
        <w:t>,</w:t>
      </w:r>
      <w:r>
        <w:rPr>
          <w:rFonts w:ascii="宋体" w:hAnsi="宋体" w:hint="eastAsia"/>
        </w:rPr>
        <w:t>并按通用合同条款第</w:t>
      </w:r>
      <w:r>
        <w:rPr>
          <w:rFonts w:ascii="宋体" w:hAnsi="宋体" w:hint="eastAsia"/>
        </w:rPr>
        <w:t>23.1.1</w:t>
      </w:r>
      <w:r>
        <w:rPr>
          <w:rFonts w:ascii="宋体" w:hAnsi="宋体" w:hint="eastAsia"/>
        </w:rPr>
        <w:t>（</w:t>
      </w:r>
      <w:r>
        <w:rPr>
          <w:rFonts w:ascii="宋体" w:hAnsi="宋体" w:hint="eastAsia"/>
        </w:rPr>
        <w:t>2</w:t>
      </w:r>
      <w:r>
        <w:rPr>
          <w:rFonts w:ascii="宋体" w:hAnsi="宋体" w:hint="eastAsia"/>
        </w:rPr>
        <w:t>）目的约定，及时向监理人递交正式索赔通知书，说明有权得到的损失赔偿金额并附必要的记录和</w:t>
      </w:r>
      <w:r>
        <w:rPr>
          <w:rFonts w:ascii="宋体" w:hAnsi="宋体" w:hint="eastAsia"/>
        </w:rPr>
        <w:t>证明材料。发包人支付给承包人的损失赔偿金额应当包括被取消工作的合同价值中所包含的承包人管理费、利润以及相应的税金和规费。</w:t>
      </w:r>
    </w:p>
    <w:p w:rsidR="00161773" w:rsidRDefault="00A06327">
      <w:pPr>
        <w:pStyle w:val="378020"/>
        <w:outlineLvl w:val="0"/>
        <w:rPr>
          <w:rFonts w:ascii="宋体" w:eastAsia="宋体" w:hAnsi="宋体" w:cs="Arial"/>
        </w:rPr>
      </w:pPr>
      <w:bookmarkStart w:id="1695" w:name="_Toc503536303"/>
      <w:bookmarkStart w:id="1696" w:name="_Toc152045709"/>
      <w:bookmarkStart w:id="1697" w:name="_Toc144974678"/>
      <w:bookmarkStart w:id="1698" w:name="_Toc342296475"/>
      <w:bookmarkStart w:id="1699" w:name="_Toc454359392"/>
      <w:bookmarkStart w:id="1700" w:name="_Toc241459716"/>
      <w:bookmarkStart w:id="1701" w:name="_Toc152042487"/>
      <w:bookmarkStart w:id="1702" w:name="_Toc179632727"/>
      <w:r>
        <w:rPr>
          <w:rFonts w:ascii="宋体" w:eastAsia="宋体" w:hAnsi="宋体" w:cs="Arial" w:hint="eastAsia"/>
        </w:rPr>
        <w:t xml:space="preserve">15.3 </w:t>
      </w:r>
      <w:r>
        <w:rPr>
          <w:rFonts w:ascii="宋体" w:eastAsia="宋体" w:hAnsi="宋体" w:cs="Arial" w:hint="eastAsia"/>
        </w:rPr>
        <w:t>变更程序</w:t>
      </w:r>
      <w:bookmarkEnd w:id="1695"/>
      <w:bookmarkEnd w:id="1696"/>
      <w:bookmarkEnd w:id="1697"/>
      <w:bookmarkEnd w:id="1698"/>
      <w:bookmarkEnd w:id="1699"/>
      <w:bookmarkEnd w:id="1700"/>
      <w:bookmarkEnd w:id="1701"/>
      <w:bookmarkEnd w:id="1702"/>
    </w:p>
    <w:p w:rsidR="00161773" w:rsidRDefault="00A06327">
      <w:pPr>
        <w:spacing w:line="400" w:lineRule="exact"/>
        <w:ind w:firstLineChars="200" w:firstLine="420"/>
        <w:rPr>
          <w:rFonts w:ascii="宋体" w:hAnsi="宋体" w:cs="Arial"/>
        </w:rPr>
      </w:pPr>
      <w:r>
        <w:rPr>
          <w:rFonts w:ascii="宋体" w:hAnsi="宋体" w:cs="Arial" w:hint="eastAsia"/>
        </w:rPr>
        <w:t xml:space="preserve">15.3.2 </w:t>
      </w:r>
      <w:r>
        <w:rPr>
          <w:rFonts w:ascii="宋体" w:hAnsi="宋体" w:cs="Arial" w:hint="eastAsia"/>
        </w:rPr>
        <w:t>变更估价</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）承包人提交变更报价书的期限：</w:t>
      </w:r>
      <w:r>
        <w:rPr>
          <w:rFonts w:ascii="宋体" w:hAnsi="宋体" w:hint="eastAsia"/>
          <w:u w:val="single"/>
        </w:rPr>
        <w:t>承包人收到变更指示或变更意向书后的</w:t>
      </w:r>
      <w:r>
        <w:rPr>
          <w:rFonts w:ascii="宋体" w:hAnsi="宋体" w:hint="eastAsia"/>
          <w:u w:val="single"/>
        </w:rPr>
        <w:t>14</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）监理人商定或确定变更价格的期限：</w:t>
      </w:r>
      <w:r>
        <w:rPr>
          <w:rFonts w:ascii="宋体" w:hAnsi="宋体" w:hint="eastAsia"/>
          <w:u w:val="single"/>
        </w:rPr>
        <w:t>监理人收到承包人变更报价书后的</w:t>
      </w:r>
      <w:r>
        <w:rPr>
          <w:rFonts w:ascii="宋体" w:hAnsi="宋体" w:hint="eastAsia"/>
          <w:u w:val="single"/>
        </w:rPr>
        <w:t>14</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）收到变更指示后，如承包人未在规定的期限内提交变更报价书的，监理人可自行决定是否调整合同价款以及如果监理人决定调整合同价款时，相应调整的具体金额。</w:t>
      </w:r>
    </w:p>
    <w:p w:rsidR="00161773" w:rsidRDefault="00A06327">
      <w:pPr>
        <w:pStyle w:val="378020"/>
        <w:outlineLvl w:val="0"/>
        <w:rPr>
          <w:rFonts w:ascii="宋体" w:eastAsia="宋体" w:hAnsi="宋体" w:cs="Arial"/>
        </w:rPr>
      </w:pPr>
      <w:bookmarkStart w:id="1703" w:name="_Toc503536304"/>
      <w:bookmarkStart w:id="1704" w:name="_Toc179632728"/>
      <w:bookmarkStart w:id="1705" w:name="_Toc241459717"/>
      <w:bookmarkStart w:id="1706" w:name="_Toc342296476"/>
      <w:bookmarkStart w:id="1707" w:name="_Toc144974679"/>
      <w:bookmarkStart w:id="1708" w:name="_Toc152042488"/>
      <w:bookmarkStart w:id="1709" w:name="_Toc152045710"/>
      <w:bookmarkStart w:id="1710" w:name="_Toc454359393"/>
      <w:r>
        <w:rPr>
          <w:rFonts w:ascii="宋体" w:eastAsia="宋体" w:hAnsi="宋体" w:cs="Arial" w:hint="eastAsia"/>
        </w:rPr>
        <w:t xml:space="preserve">15.4 </w:t>
      </w:r>
      <w:r>
        <w:rPr>
          <w:rFonts w:ascii="宋体" w:eastAsia="宋体" w:hAnsi="宋体" w:cs="Arial" w:hint="eastAsia"/>
        </w:rPr>
        <w:t>变更的估价原则</w:t>
      </w:r>
      <w:bookmarkEnd w:id="1703"/>
      <w:bookmarkEnd w:id="1704"/>
      <w:bookmarkEnd w:id="1705"/>
      <w:bookmarkEnd w:id="1706"/>
      <w:bookmarkEnd w:id="1707"/>
      <w:bookmarkEnd w:id="1708"/>
      <w:bookmarkEnd w:id="1709"/>
      <w:bookmarkEnd w:id="1710"/>
    </w:p>
    <w:p w:rsidR="00161773" w:rsidRDefault="00A06327">
      <w:pPr>
        <w:spacing w:line="400" w:lineRule="exact"/>
        <w:ind w:firstLineChars="200" w:firstLine="420"/>
        <w:rPr>
          <w:rFonts w:ascii="宋体" w:hAnsi="宋体"/>
        </w:rPr>
      </w:pPr>
      <w:r>
        <w:rPr>
          <w:rFonts w:ascii="宋体" w:hAnsi="宋体" w:hint="eastAsia"/>
        </w:rPr>
        <w:t xml:space="preserve">15.4.4 </w:t>
      </w:r>
      <w:r>
        <w:rPr>
          <w:rFonts w:ascii="宋体" w:hAnsi="宋体" w:hint="eastAsia"/>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hint="eastAsia"/>
        </w:rPr>
        <w:t>3.5</w:t>
      </w:r>
      <w:r>
        <w:rPr>
          <w:rFonts w:ascii="宋体" w:hAnsi="宋体" w:hint="eastAsia"/>
        </w:rPr>
        <w:t>款商定或确定变更措施项目的费用。</w:t>
      </w:r>
    </w:p>
    <w:p w:rsidR="00161773" w:rsidRDefault="00A06327">
      <w:pPr>
        <w:spacing w:line="400" w:lineRule="exact"/>
        <w:ind w:firstLineChars="200" w:firstLine="420"/>
        <w:rPr>
          <w:rFonts w:ascii="宋体" w:hAnsi="宋体"/>
        </w:rPr>
      </w:pPr>
      <w:r>
        <w:rPr>
          <w:rFonts w:ascii="宋体" w:hAnsi="宋体" w:hint="eastAsia"/>
        </w:rPr>
        <w:t xml:space="preserve">15.4.5 </w:t>
      </w:r>
      <w:r>
        <w:rPr>
          <w:rFonts w:ascii="宋体" w:hAnsi="宋体" w:hint="eastAsia"/>
        </w:rPr>
        <w:t>合同协议书约定采用单价合同形式时，因非承包人原因引起已标价工程量清单中列</w:t>
      </w:r>
      <w:r>
        <w:rPr>
          <w:rFonts w:ascii="宋体" w:hAnsi="宋体" w:hint="eastAsia"/>
        </w:rPr>
        <w:lastRenderedPageBreak/>
        <w:t>明的工程量发生增减，且单个子目工程量变化幅度在</w:t>
      </w:r>
      <w:r>
        <w:rPr>
          <w:rFonts w:ascii="宋体" w:hAnsi="宋体" w:hint="eastAsia"/>
          <w:u w:val="single"/>
        </w:rPr>
        <w:t xml:space="preserve"> 15  </w:t>
      </w:r>
      <w:r>
        <w:rPr>
          <w:rFonts w:ascii="宋体" w:hAnsi="宋体" w:hint="eastAsia"/>
        </w:rPr>
        <w:t>%</w:t>
      </w:r>
      <w:r>
        <w:rPr>
          <w:rFonts w:ascii="宋体" w:hAnsi="宋体" w:hint="eastAsia"/>
        </w:rPr>
        <w:t>以内（含）时，应执行已标价工程量清单中列明的该子目的单价；单个子目</w:t>
      </w:r>
      <w:r>
        <w:rPr>
          <w:rFonts w:ascii="宋体" w:hAnsi="宋体" w:hint="eastAsia"/>
        </w:rPr>
        <w:t>工程量变化幅度在</w:t>
      </w:r>
      <w:r>
        <w:rPr>
          <w:rFonts w:ascii="宋体" w:hAnsi="宋体" w:hint="eastAsia"/>
          <w:u w:val="single"/>
        </w:rPr>
        <w:t xml:space="preserve">  15  </w:t>
      </w:r>
      <w:r>
        <w:rPr>
          <w:rFonts w:ascii="宋体" w:hAnsi="宋体" w:hint="eastAsia"/>
        </w:rPr>
        <w:t>%</w:t>
      </w:r>
      <w:r>
        <w:rPr>
          <w:rFonts w:ascii="宋体" w:hAnsi="宋体" w:hint="eastAsia"/>
        </w:rPr>
        <w:t>以外（不含），且导致分部分项工程费总额变化幅度超过</w:t>
      </w:r>
      <w:r>
        <w:rPr>
          <w:rFonts w:ascii="宋体" w:hAnsi="宋体" w:hint="eastAsia"/>
          <w:u w:val="single"/>
        </w:rPr>
        <w:t xml:space="preserve">   1  </w:t>
      </w:r>
      <w:r>
        <w:rPr>
          <w:rFonts w:ascii="宋体" w:hAnsi="宋体" w:hint="eastAsia"/>
        </w:rPr>
        <w:t>%</w:t>
      </w:r>
      <w:r>
        <w:rPr>
          <w:rFonts w:ascii="宋体" w:hAnsi="宋体" w:hint="eastAsia"/>
        </w:rPr>
        <w:t>时，由承包人提出并由监理人按第</w:t>
      </w:r>
      <w:r>
        <w:rPr>
          <w:rFonts w:ascii="宋体" w:hAnsi="宋体" w:hint="eastAsia"/>
        </w:rPr>
        <w:t>3.5</w:t>
      </w:r>
      <w:r>
        <w:rPr>
          <w:rFonts w:ascii="宋体" w:hAnsi="宋体" w:hint="eastAsia"/>
        </w:rPr>
        <w:t>款商定或确定新的单价，该子目按修正后的新的单价计价。</w:t>
      </w:r>
    </w:p>
    <w:p w:rsidR="00161773" w:rsidRDefault="00A06327">
      <w:pPr>
        <w:spacing w:line="400" w:lineRule="exact"/>
        <w:ind w:firstLineChars="250" w:firstLine="525"/>
        <w:rPr>
          <w:rFonts w:ascii="宋体" w:hAnsi="宋体"/>
        </w:rPr>
      </w:pPr>
      <w:r>
        <w:rPr>
          <w:rFonts w:ascii="宋体" w:hAnsi="宋体" w:hint="eastAsia"/>
        </w:rPr>
        <w:t xml:space="preserve">15.4.6 </w:t>
      </w:r>
      <w:r>
        <w:rPr>
          <w:rFonts w:ascii="宋体" w:hAnsi="宋体" w:hint="eastAsia"/>
        </w:rPr>
        <w:t>因变更引起价格调整的其他处理方式：</w:t>
      </w:r>
      <w:r>
        <w:rPr>
          <w:rFonts w:ascii="宋体" w:hAnsi="宋体" w:hint="eastAsia"/>
          <w:u w:val="single"/>
        </w:rPr>
        <w:t xml:space="preserve">  </w:t>
      </w:r>
      <w:r>
        <w:rPr>
          <w:rFonts w:ascii="宋体" w:hAnsi="宋体" w:hint="eastAsia"/>
          <w:u w:val="single"/>
        </w:rPr>
        <w:t>①以具体数量为计量单位的单价措施项目，综合单价固定包死（结算不予调整），工程量依据实际发生并按计算规则重新确定；②以项为单位措施项目清单和其他项目清单费用固定包死。③需调整分部分项工程综合单价或确定新的综合单价时，若符合</w:t>
      </w:r>
      <w:r>
        <w:rPr>
          <w:rFonts w:ascii="宋体" w:hAnsi="宋体" w:hint="eastAsia"/>
          <w:u w:val="single"/>
        </w:rPr>
        <w:t>15.4</w:t>
      </w:r>
      <w:r>
        <w:rPr>
          <w:rFonts w:ascii="宋体" w:hAnsi="宋体" w:hint="eastAsia"/>
          <w:u w:val="single"/>
        </w:rPr>
        <w:t>款的按</w:t>
      </w:r>
      <w:r>
        <w:rPr>
          <w:rFonts w:ascii="宋体" w:hAnsi="宋体" w:hint="eastAsia"/>
          <w:u w:val="single"/>
        </w:rPr>
        <w:t>15.4</w:t>
      </w:r>
      <w:r>
        <w:rPr>
          <w:rFonts w:ascii="宋体" w:hAnsi="宋体" w:hint="eastAsia"/>
          <w:u w:val="single"/>
        </w:rPr>
        <w:t>款的方法调整；如果</w:t>
      </w:r>
      <w:r>
        <w:rPr>
          <w:rFonts w:ascii="宋体" w:hAnsi="宋体" w:hint="eastAsia"/>
          <w:u w:val="single"/>
        </w:rPr>
        <w:t>15.4</w:t>
      </w:r>
      <w:r>
        <w:rPr>
          <w:rFonts w:ascii="宋体" w:hAnsi="宋体" w:hint="eastAsia"/>
          <w:u w:val="single"/>
        </w:rPr>
        <w:t>款没有适</w:t>
      </w:r>
      <w:r>
        <w:rPr>
          <w:rFonts w:ascii="宋体" w:hAnsi="宋体" w:hint="eastAsia"/>
          <w:u w:val="single"/>
        </w:rPr>
        <w:t>用的条款时，工程量单价按投标期北京工程造价信息价中的人、材、机及投标费率组成，工程造价信息价没有的，按投标书费率及类似定额工料机基价的调整系数进行调整。④分部分项工程综合单价调整时，材料费、机械费、人工费价差调整只计取税金，不再计取其他任何费用。</w:t>
      </w:r>
    </w:p>
    <w:p w:rsidR="00161773" w:rsidRDefault="00A06327">
      <w:pPr>
        <w:pStyle w:val="378020"/>
        <w:outlineLvl w:val="0"/>
        <w:rPr>
          <w:rFonts w:ascii="宋体" w:eastAsia="宋体" w:hAnsi="宋体" w:cs="Arial"/>
        </w:rPr>
      </w:pPr>
      <w:bookmarkStart w:id="1711" w:name="_Toc144974680"/>
      <w:bookmarkStart w:id="1712" w:name="_Toc342296477"/>
      <w:bookmarkStart w:id="1713" w:name="_Toc241459718"/>
      <w:bookmarkStart w:id="1714" w:name="_Toc179632729"/>
      <w:bookmarkStart w:id="1715" w:name="_Toc152045711"/>
      <w:bookmarkStart w:id="1716" w:name="_Toc152042489"/>
      <w:bookmarkStart w:id="1717" w:name="_Toc503536305"/>
      <w:bookmarkStart w:id="1718" w:name="_Toc454359394"/>
      <w:r>
        <w:rPr>
          <w:rFonts w:ascii="宋体" w:eastAsia="宋体" w:hAnsi="宋体" w:cs="Arial" w:hint="eastAsia"/>
        </w:rPr>
        <w:t xml:space="preserve">15.5 </w:t>
      </w:r>
      <w:r>
        <w:rPr>
          <w:rFonts w:ascii="宋体" w:eastAsia="宋体" w:hAnsi="宋体" w:cs="Arial" w:hint="eastAsia"/>
        </w:rPr>
        <w:t>承包人的合理化建议</w:t>
      </w:r>
      <w:bookmarkEnd w:id="1711"/>
      <w:bookmarkEnd w:id="1712"/>
      <w:bookmarkEnd w:id="1713"/>
      <w:bookmarkEnd w:id="1714"/>
      <w:bookmarkEnd w:id="1715"/>
      <w:bookmarkEnd w:id="1716"/>
      <w:bookmarkEnd w:id="1717"/>
      <w:bookmarkEnd w:id="1718"/>
    </w:p>
    <w:p w:rsidR="00161773" w:rsidRDefault="00A06327">
      <w:pPr>
        <w:spacing w:line="400" w:lineRule="exact"/>
        <w:ind w:firstLineChars="200" w:firstLine="420"/>
        <w:rPr>
          <w:rFonts w:ascii="宋体" w:hAnsi="宋体"/>
        </w:rPr>
      </w:pPr>
      <w:r>
        <w:rPr>
          <w:rFonts w:ascii="宋体" w:hAnsi="宋体" w:hint="eastAsia"/>
        </w:rPr>
        <w:t>15.5.2</w:t>
      </w:r>
      <w:r>
        <w:rPr>
          <w:rFonts w:ascii="宋体" w:hAnsi="宋体" w:hint="eastAsia"/>
        </w:rPr>
        <w:t>对承包人提出合理化建议的奖励方法：</w:t>
      </w:r>
      <w:r>
        <w:rPr>
          <w:rFonts w:ascii="宋体" w:hAnsi="宋体" w:hint="eastAsia"/>
          <w:u w:val="single"/>
        </w:rPr>
        <w:t xml:space="preserve">     /           </w:t>
      </w:r>
      <w:r>
        <w:rPr>
          <w:rFonts w:ascii="宋体" w:hAnsi="宋体" w:hint="eastAsia"/>
        </w:rPr>
        <w:t>。</w:t>
      </w:r>
    </w:p>
    <w:p w:rsidR="00161773" w:rsidRDefault="00A06327">
      <w:pPr>
        <w:pStyle w:val="378020"/>
        <w:outlineLvl w:val="0"/>
        <w:rPr>
          <w:rFonts w:ascii="宋体" w:eastAsia="宋体" w:hAnsi="宋体" w:cs="Arial"/>
        </w:rPr>
      </w:pPr>
      <w:bookmarkStart w:id="1719" w:name="_Toc454359395"/>
      <w:bookmarkStart w:id="1720" w:name="_Toc342296478"/>
      <w:bookmarkStart w:id="1721" w:name="_Toc144974683"/>
      <w:bookmarkStart w:id="1722" w:name="_Toc152045714"/>
      <w:bookmarkStart w:id="1723" w:name="_Toc152042492"/>
      <w:bookmarkStart w:id="1724" w:name="_Toc241459719"/>
      <w:bookmarkStart w:id="1725" w:name="_Toc179632732"/>
      <w:bookmarkStart w:id="1726" w:name="_Toc503536306"/>
      <w:r>
        <w:rPr>
          <w:rFonts w:ascii="宋体" w:eastAsia="宋体" w:hAnsi="宋体" w:cs="Arial" w:hint="eastAsia"/>
        </w:rPr>
        <w:t xml:space="preserve">15.8 </w:t>
      </w:r>
      <w:r>
        <w:rPr>
          <w:rFonts w:ascii="宋体" w:eastAsia="宋体" w:hAnsi="宋体" w:cs="Arial" w:hint="eastAsia"/>
        </w:rPr>
        <w:t>暂估价</w:t>
      </w:r>
      <w:bookmarkEnd w:id="1719"/>
      <w:bookmarkEnd w:id="1720"/>
      <w:bookmarkEnd w:id="1721"/>
      <w:bookmarkEnd w:id="1722"/>
      <w:bookmarkEnd w:id="1723"/>
      <w:bookmarkEnd w:id="1724"/>
      <w:bookmarkEnd w:id="1725"/>
      <w:bookmarkEnd w:id="1726"/>
    </w:p>
    <w:p w:rsidR="00161773" w:rsidRDefault="00A06327">
      <w:pPr>
        <w:spacing w:line="400" w:lineRule="exact"/>
        <w:ind w:firstLineChars="200" w:firstLine="420"/>
        <w:rPr>
          <w:rFonts w:ascii="宋体" w:hAnsi="宋体"/>
        </w:rPr>
      </w:pPr>
      <w:r>
        <w:rPr>
          <w:rFonts w:ascii="宋体" w:hAnsi="宋体" w:hint="eastAsia"/>
        </w:rPr>
        <w:t>15.8.1</w:t>
      </w:r>
      <w:r>
        <w:rPr>
          <w:rFonts w:ascii="宋体" w:hAnsi="宋体" w:hint="eastAsia"/>
        </w:rPr>
        <w:t>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）在任何招标工作启动前，承包人应当提前至少</w:t>
      </w:r>
      <w:r>
        <w:rPr>
          <w:rFonts w:ascii="宋体" w:hAnsi="宋体" w:hint="eastAsia"/>
          <w:u w:val="single"/>
        </w:rPr>
        <w:t xml:space="preserve">   3 </w:t>
      </w:r>
      <w:r>
        <w:rPr>
          <w:rFonts w:ascii="宋体" w:hAnsi="宋体" w:hint="eastAsia"/>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w:t>
      </w:r>
      <w:r>
        <w:rPr>
          <w:rFonts w:ascii="宋体" w:hAnsi="宋体" w:hint="eastAsia"/>
        </w:rPr>
        <w:t>委员会组成、是否编制招标控制价和（或）标底以及招标控制价和（或）标底编制原则，发包人应当在监理人收到承包人报送的招标工作计划后</w:t>
      </w:r>
      <w:r>
        <w:rPr>
          <w:rFonts w:ascii="宋体" w:hAnsi="宋体" w:hint="eastAsia"/>
          <w:u w:val="single"/>
        </w:rPr>
        <w:t xml:space="preserve">  3 </w:t>
      </w:r>
      <w:r>
        <w:rPr>
          <w:rFonts w:ascii="宋体" w:hAnsi="宋体" w:hint="eastAsia"/>
        </w:rPr>
        <w:t>天内给予批准或者提出修改意见。承包人应当严格按照经过发包人批准的招标工作计划开展招标工作。</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）承包人应当在发出招标公告（或者资格预审公告或者投标邀请书）、资格预审文件和磋商文件前至少</w:t>
      </w:r>
      <w:r>
        <w:rPr>
          <w:rFonts w:ascii="宋体" w:hAnsi="宋体" w:hint="eastAsia"/>
          <w:u w:val="single"/>
        </w:rPr>
        <w:t xml:space="preserve">   3 </w:t>
      </w:r>
      <w:r>
        <w:rPr>
          <w:rFonts w:ascii="宋体" w:hAnsi="宋体" w:hint="eastAsia"/>
        </w:rPr>
        <w:t>天，分别将相关文件通过监理人报请发包人审批，发包人应当在监理人收到承包人报送的相关文件后</w:t>
      </w:r>
      <w:r>
        <w:rPr>
          <w:rFonts w:ascii="宋体" w:hAnsi="宋体" w:hint="eastAsia"/>
          <w:u w:val="single"/>
        </w:rPr>
        <w:t xml:space="preserve">   3 </w:t>
      </w:r>
      <w:r>
        <w:rPr>
          <w:rFonts w:ascii="宋体" w:hAnsi="宋体" w:hint="eastAsia"/>
        </w:rPr>
        <w:t>天内给予批准或者提出修改意见，经发包人批准的相关文件，由承包人负责誊清整理并准备出开</w:t>
      </w:r>
      <w:r>
        <w:rPr>
          <w:rFonts w:ascii="宋体" w:hAnsi="宋体" w:hint="eastAsia"/>
        </w:rPr>
        <w:t>展实际招标工作所需要的份数，通过监理人报发包人核查并加盖发包人印章，发包人在相关文件上加盖印章只表明相关文件经过发包人审核批准。最终发出的文件应当分别报送一份给发包人和监理人备查。</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）如果发、承包任何一方委派评标代表，评标委员会应当由七人以上单数构成。除发包人或者承包人自愿放弃委派评标代表的权利外，招标人评标代表应当分别由发包人和承包人等额委派。</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）设有标底的，承包人应当在开标前提前</w:t>
      </w:r>
      <w:r>
        <w:rPr>
          <w:rFonts w:ascii="宋体" w:hAnsi="宋体" w:hint="eastAsia"/>
        </w:rPr>
        <w:t>48</w:t>
      </w:r>
      <w:r>
        <w:rPr>
          <w:rFonts w:ascii="宋体" w:hAnsi="宋体" w:hint="eastAsia"/>
        </w:rPr>
        <w:t>小时将标底报发包人审核认可，发包人应</w:t>
      </w:r>
      <w:r>
        <w:rPr>
          <w:rFonts w:ascii="宋体" w:hAnsi="宋体" w:hint="eastAsia"/>
        </w:rPr>
        <w:lastRenderedPageBreak/>
        <w:t>当在收到承包人报送的标底后</w:t>
      </w:r>
      <w:r>
        <w:rPr>
          <w:rFonts w:ascii="宋体" w:hAnsi="宋体" w:hint="eastAsia"/>
        </w:rPr>
        <w:t>24</w:t>
      </w:r>
      <w:r>
        <w:rPr>
          <w:rFonts w:ascii="宋体" w:hAnsi="宋体" w:hint="eastAsia"/>
        </w:rPr>
        <w:t>小时内给予批准或者提出修改意见。承包人和发包人应</w:t>
      </w:r>
      <w:r>
        <w:rPr>
          <w:rFonts w:ascii="宋体" w:hAnsi="宋体" w:hint="eastAsia"/>
        </w:rPr>
        <w:t>当共同制定标底保密措施，不得提前泄露标底。标底的最终审核和决定权属于发包人。</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）设有招标控制价的，承包人应当在磋商文件发出前提前</w:t>
      </w:r>
      <w:r>
        <w:rPr>
          <w:rFonts w:ascii="宋体" w:hAnsi="宋体" w:hint="eastAsia"/>
        </w:rPr>
        <w:t>7</w:t>
      </w:r>
      <w:r>
        <w:rPr>
          <w:rFonts w:ascii="宋体" w:hAnsi="宋体" w:hint="eastAsia"/>
        </w:rPr>
        <w:t>天将招标控制价报发包人审核认可，发包人应当在收到承包人报送的招标控制价后</w:t>
      </w:r>
      <w:r>
        <w:rPr>
          <w:rFonts w:ascii="宋体" w:hAnsi="宋体" w:hint="eastAsia"/>
        </w:rPr>
        <w:t>72</w:t>
      </w:r>
      <w:r>
        <w:rPr>
          <w:rFonts w:ascii="宋体" w:hAnsi="宋体" w:hint="eastAsia"/>
        </w:rPr>
        <w:t>小时内给予认可或者提出修改意见。招标控制价的最终审核和决定权属于发包人，未经发包人认可，承包人不得发出磋商文件。</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）承包人在收到相关招标项目评标委员会提交的评标报告后，应当在</w:t>
      </w:r>
      <w:r>
        <w:rPr>
          <w:rFonts w:ascii="宋体" w:hAnsi="宋体" w:hint="eastAsia"/>
        </w:rPr>
        <w:t>24</w:t>
      </w:r>
      <w:r>
        <w:rPr>
          <w:rFonts w:ascii="宋体" w:hAnsi="宋体" w:hint="eastAsia"/>
        </w:rPr>
        <w:t>小时内通过监理人转报发包人核查，发包人应当在监理人收到承包人报送的评标报告后</w:t>
      </w:r>
      <w:r>
        <w:rPr>
          <w:rFonts w:ascii="宋体" w:hAnsi="宋体" w:hint="eastAsia"/>
        </w:rPr>
        <w:t>48</w:t>
      </w:r>
      <w:r>
        <w:rPr>
          <w:rFonts w:ascii="宋体" w:hAnsi="宋体" w:hint="eastAsia"/>
        </w:rPr>
        <w:t>小时内核查完毕，评标报告经过发包人核查认</w:t>
      </w:r>
      <w:r>
        <w:rPr>
          <w:rFonts w:ascii="宋体" w:hAnsi="宋体" w:hint="eastAsia"/>
        </w:rPr>
        <w:t>可后，承包人才可以开始后续程序，依法确定中标人并发出成交通知。</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）承包人与专业分包人或者专项供应商订立合同前</w:t>
      </w:r>
      <w:r>
        <w:rPr>
          <w:rFonts w:ascii="宋体" w:hAnsi="宋体" w:hint="eastAsia"/>
          <w:u w:val="single"/>
        </w:rPr>
        <w:t xml:space="preserve"> 3 </w:t>
      </w:r>
      <w:r>
        <w:rPr>
          <w:rFonts w:ascii="宋体" w:hAnsi="宋体" w:hint="eastAsia"/>
        </w:rPr>
        <w:t>天，应当将准备用于正式签订的合同文件通过监理人报发包人审核，发包人应当在监理人收到相关文件后</w:t>
      </w:r>
      <w:r>
        <w:rPr>
          <w:rFonts w:ascii="宋体" w:hAnsi="宋体" w:hint="eastAsia"/>
          <w:u w:val="single"/>
        </w:rPr>
        <w:t xml:space="preserve"> 3 </w:t>
      </w:r>
      <w:r>
        <w:rPr>
          <w:rFonts w:ascii="宋体" w:hAnsi="宋体" w:hint="eastAsia"/>
        </w:rPr>
        <w:t>天内给予批准或者提出修改意见，承包人应当按照发包人批准的合同文件签订相关合同，合同订立后</w:t>
      </w:r>
      <w:r>
        <w:rPr>
          <w:rFonts w:ascii="宋体" w:hAnsi="宋体" w:hint="eastAsia"/>
          <w:u w:val="single"/>
        </w:rPr>
        <w:t xml:space="preserve">     </w:t>
      </w:r>
      <w:r>
        <w:rPr>
          <w:rFonts w:ascii="宋体" w:hAnsi="宋体" w:hint="eastAsia"/>
        </w:rPr>
        <w:t>天内，承包人应当将其中的两份副本报送监理人，其中一份由监理人报发包人留存。</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）发包人对承包人报送文件进行审批或提出的修改意见应当合理，并符合现行有关法律法规的规定。</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9</w:t>
      </w:r>
      <w:r>
        <w:rPr>
          <w:rFonts w:ascii="宋体" w:hAnsi="宋体" w:hint="eastAsia"/>
        </w:rPr>
        <w:t>）承包人违背本项上述约定</w:t>
      </w:r>
      <w:r>
        <w:rPr>
          <w:rFonts w:ascii="宋体" w:hAnsi="宋体" w:hint="eastAsia"/>
        </w:rPr>
        <w:t>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161773" w:rsidRDefault="00A06327">
      <w:pPr>
        <w:spacing w:line="400" w:lineRule="exact"/>
        <w:ind w:firstLineChars="200" w:firstLine="420"/>
        <w:rPr>
          <w:rFonts w:ascii="宋体" w:hAnsi="宋体"/>
        </w:rPr>
      </w:pPr>
      <w:r>
        <w:rPr>
          <w:rFonts w:ascii="宋体" w:hAnsi="宋体" w:hint="eastAsia"/>
        </w:rPr>
        <w:t>15.8.3</w:t>
      </w:r>
      <w:r>
        <w:rPr>
          <w:rFonts w:ascii="宋体" w:hAnsi="宋体" w:hint="eastAsia"/>
        </w:rPr>
        <w:t>发包人在工程量清单中给定暂估价的专业工程不属于依法必须招标的范围或者未达到依法必须招标的规模标准的，其最终价格的估价人为：</w:t>
      </w:r>
      <w:r>
        <w:rPr>
          <w:rFonts w:ascii="宋体" w:hAnsi="宋体" w:hint="eastAsia"/>
          <w:u w:val="single"/>
        </w:rPr>
        <w:t xml:space="preserve"> / </w:t>
      </w:r>
      <w:r>
        <w:rPr>
          <w:rFonts w:ascii="宋体" w:hAnsi="宋体" w:hint="eastAsia"/>
        </w:rPr>
        <w:t>或者按照下列约定：</w:t>
      </w:r>
      <w:r>
        <w:rPr>
          <w:rFonts w:ascii="宋体" w:hAnsi="宋体" w:hint="eastAsia"/>
          <w:u w:val="single"/>
        </w:rPr>
        <w:t xml:space="preserve">   / </w:t>
      </w:r>
      <w:r>
        <w:rPr>
          <w:rFonts w:ascii="宋体" w:hAnsi="宋体" w:hint="eastAsia"/>
        </w:rPr>
        <w:t>。</w:t>
      </w:r>
    </w:p>
    <w:p w:rsidR="00161773" w:rsidRDefault="00A06327">
      <w:pPr>
        <w:pStyle w:val="2TimesNewRoman5020"/>
        <w:outlineLvl w:val="0"/>
        <w:rPr>
          <w:rFonts w:ascii="宋体" w:eastAsia="宋体" w:hAnsi="宋体"/>
        </w:rPr>
      </w:pPr>
      <w:bookmarkStart w:id="1727" w:name="_Toc342296479"/>
      <w:bookmarkStart w:id="1728" w:name="_Toc503536307"/>
      <w:bookmarkStart w:id="1729" w:name="_Toc179632733"/>
      <w:bookmarkStart w:id="1730" w:name="_Toc152042493"/>
      <w:bookmarkStart w:id="1731" w:name="_Toc152045715"/>
      <w:bookmarkStart w:id="1732" w:name="_Toc241459720"/>
      <w:bookmarkStart w:id="1733" w:name="_Toc144974684"/>
      <w:r>
        <w:rPr>
          <w:rFonts w:ascii="宋体" w:eastAsia="宋体" w:hAnsi="宋体" w:hint="eastAsia"/>
        </w:rPr>
        <w:t xml:space="preserve">16. </w:t>
      </w:r>
      <w:r>
        <w:rPr>
          <w:rFonts w:ascii="宋体" w:eastAsia="宋体" w:hAnsi="宋体" w:hint="eastAsia"/>
        </w:rPr>
        <w:t>价格调整</w:t>
      </w:r>
      <w:bookmarkEnd w:id="1727"/>
      <w:bookmarkEnd w:id="1728"/>
      <w:bookmarkEnd w:id="1729"/>
      <w:bookmarkEnd w:id="1730"/>
      <w:bookmarkEnd w:id="1731"/>
      <w:bookmarkEnd w:id="1732"/>
      <w:bookmarkEnd w:id="1733"/>
    </w:p>
    <w:p w:rsidR="00161773" w:rsidRDefault="00A06327">
      <w:pPr>
        <w:pStyle w:val="378020"/>
        <w:outlineLvl w:val="0"/>
        <w:rPr>
          <w:rFonts w:ascii="宋体" w:eastAsia="宋体" w:hAnsi="宋体" w:cs="Arial"/>
        </w:rPr>
      </w:pPr>
      <w:bookmarkStart w:id="1734" w:name="_Toc241459721"/>
      <w:bookmarkStart w:id="1735" w:name="_Toc503536308"/>
      <w:bookmarkStart w:id="1736" w:name="_Toc342296480"/>
      <w:bookmarkStart w:id="1737" w:name="_Toc454359397"/>
      <w:bookmarkStart w:id="1738" w:name="_Toc179632734"/>
      <w:bookmarkStart w:id="1739" w:name="_Toc152042494"/>
      <w:bookmarkStart w:id="1740" w:name="_Toc152045716"/>
      <w:bookmarkStart w:id="1741" w:name="_Toc144974685"/>
      <w:r>
        <w:rPr>
          <w:rFonts w:ascii="宋体" w:eastAsia="宋体" w:hAnsi="宋体" w:cs="Arial" w:hint="eastAsia"/>
        </w:rPr>
        <w:t xml:space="preserve">16.1 </w:t>
      </w:r>
      <w:r>
        <w:rPr>
          <w:rFonts w:ascii="宋体" w:eastAsia="宋体" w:hAnsi="宋体" w:cs="Arial" w:hint="eastAsia"/>
        </w:rPr>
        <w:t>物价波动引起的价格调整</w:t>
      </w:r>
      <w:bookmarkEnd w:id="1734"/>
      <w:bookmarkEnd w:id="1735"/>
      <w:bookmarkEnd w:id="1736"/>
      <w:bookmarkEnd w:id="1737"/>
      <w:bookmarkEnd w:id="1738"/>
      <w:bookmarkEnd w:id="1739"/>
      <w:bookmarkEnd w:id="1740"/>
      <w:bookmarkEnd w:id="1741"/>
    </w:p>
    <w:p w:rsidR="00161773" w:rsidRDefault="00A06327">
      <w:pPr>
        <w:spacing w:line="380" w:lineRule="exact"/>
        <w:ind w:firstLineChars="200" w:firstLine="420"/>
        <w:rPr>
          <w:rFonts w:ascii="宋体" w:hAnsi="宋体" w:cs="Arial"/>
        </w:rPr>
      </w:pPr>
      <w:r>
        <w:rPr>
          <w:rFonts w:ascii="宋体" w:hAnsi="宋体" w:hint="eastAsia"/>
        </w:rPr>
        <w:t>物价波动引起的价格调整方法：</w:t>
      </w:r>
      <w:r>
        <w:rPr>
          <w:rFonts w:ascii="宋体" w:hAnsi="宋体" w:hint="eastAsia"/>
          <w:u w:val="single"/>
        </w:rPr>
        <w:t xml:space="preserve">  </w:t>
      </w:r>
      <w:r>
        <w:rPr>
          <w:rFonts w:ascii="宋体" w:hAnsi="宋体" w:hint="eastAsia"/>
          <w:u w:val="single"/>
        </w:rPr>
        <w:t>造价信息调整价格差额法，分部分项工程综合单价指完成一个规定清单项目所需的人工费、材料费、工程设备费、施工机械使用费、企业管理费、利润，以及一定范围内的风险费用（承包人承担的风险内容和范围详见磋商文件、合同文件有关条款）。综合单价中的企业管理费和利润一次性包死，结算不再调整。风险费用由承包人自行综合考虑，已包含在综合单价中。主</w:t>
      </w:r>
      <w:r>
        <w:rPr>
          <w:rFonts w:ascii="宋体" w:hAnsi="宋体" w:cs="Arial" w:hint="eastAsia"/>
          <w:u w:val="single"/>
        </w:rPr>
        <w:t>要材料中</w:t>
      </w:r>
      <w:r>
        <w:rPr>
          <w:rFonts w:ascii="宋体" w:hAnsi="宋体" w:hint="eastAsia"/>
          <w:bCs/>
          <w:u w:val="single"/>
        </w:rPr>
        <w:t>PVC</w:t>
      </w:r>
      <w:r>
        <w:rPr>
          <w:rFonts w:ascii="宋体" w:hAnsi="宋体" w:hint="eastAsia"/>
          <w:bCs/>
          <w:u w:val="single"/>
        </w:rPr>
        <w:t>卷材</w:t>
      </w:r>
      <w:r>
        <w:rPr>
          <w:rFonts w:ascii="宋体" w:hAnsi="宋体"/>
          <w:bCs/>
          <w:u w:val="single"/>
        </w:rPr>
        <w:t>、各类门（</w:t>
      </w:r>
      <w:r>
        <w:rPr>
          <w:rFonts w:ascii="宋体" w:hAnsi="宋体" w:hint="eastAsia"/>
          <w:bCs/>
          <w:u w:val="single"/>
        </w:rPr>
        <w:t>包括</w:t>
      </w:r>
      <w:r>
        <w:rPr>
          <w:rFonts w:ascii="宋体" w:hAnsi="宋体"/>
          <w:bCs/>
          <w:u w:val="single"/>
        </w:rPr>
        <w:t>玻璃门、装饰门等）</w:t>
      </w:r>
      <w:r>
        <w:rPr>
          <w:rFonts w:ascii="宋体" w:hAnsi="宋体" w:hint="eastAsia"/>
          <w:bCs/>
          <w:u w:val="single"/>
        </w:rPr>
        <w:t>、</w:t>
      </w:r>
      <w:r>
        <w:rPr>
          <w:rFonts w:ascii="宋体" w:hAnsi="宋体"/>
          <w:bCs/>
          <w:u w:val="single"/>
        </w:rPr>
        <w:t>各类阀门、洁具等以</w:t>
      </w:r>
      <w:r>
        <w:rPr>
          <w:rFonts w:ascii="宋体" w:hAnsi="宋体" w:hint="eastAsia"/>
          <w:bCs/>
          <w:u w:val="single"/>
        </w:rPr>
        <w:t>及人工</w:t>
      </w:r>
      <w:r>
        <w:rPr>
          <w:rFonts w:ascii="宋体" w:hAnsi="宋体" w:cs="Arial" w:hint="eastAsia"/>
          <w:u w:val="single"/>
        </w:rPr>
        <w:t>等的变化幅度超过±</w:t>
      </w:r>
      <w:r>
        <w:rPr>
          <w:rFonts w:ascii="宋体" w:hAnsi="宋体" w:cs="Arial" w:hint="eastAsia"/>
          <w:u w:val="single"/>
        </w:rPr>
        <w:t>6%</w:t>
      </w:r>
      <w:r>
        <w:rPr>
          <w:rFonts w:ascii="宋体" w:hAnsi="宋体" w:cs="Arial" w:hint="eastAsia"/>
          <w:u w:val="single"/>
        </w:rPr>
        <w:t>时，市场价格变化幅度确定的原则及调整方法如下：</w:t>
      </w:r>
    </w:p>
    <w:p w:rsidR="00161773" w:rsidRDefault="00A06327">
      <w:pPr>
        <w:widowControl/>
        <w:spacing w:line="380" w:lineRule="exact"/>
        <w:ind w:firstLine="640"/>
        <w:jc w:val="left"/>
        <w:rPr>
          <w:rFonts w:ascii="宋体" w:hAnsi="宋体" w:cs="Arial"/>
          <w:u w:val="single"/>
        </w:rPr>
      </w:pPr>
      <w:r>
        <w:rPr>
          <w:rFonts w:ascii="宋体" w:hAnsi="宋体" w:cs="Arial" w:hint="eastAsia"/>
          <w:u w:val="single"/>
        </w:rPr>
        <w:t>1.</w:t>
      </w:r>
      <w:r>
        <w:rPr>
          <w:rFonts w:ascii="宋体" w:hAnsi="宋体" w:cs="Arial"/>
          <w:u w:val="single"/>
        </w:rPr>
        <w:t>基准</w:t>
      </w:r>
      <w:r>
        <w:rPr>
          <w:rFonts w:ascii="宋体" w:hAnsi="宋体" w:cs="Arial"/>
          <w:u w:val="single"/>
        </w:rPr>
        <w:t>价：磋商文件中投标报价</w:t>
      </w:r>
      <w:r>
        <w:rPr>
          <w:rFonts w:ascii="宋体" w:hAnsi="宋体" w:cs="Arial" w:hint="eastAsia"/>
          <w:u w:val="single"/>
        </w:rPr>
        <w:t>以</w:t>
      </w:r>
      <w:r>
        <w:rPr>
          <w:rFonts w:ascii="宋体" w:hAnsi="宋体" w:cs="Arial" w:hint="eastAsia"/>
          <w:u w:val="single"/>
        </w:rPr>
        <w:t>2018</w:t>
      </w:r>
      <w:r>
        <w:rPr>
          <w:rFonts w:ascii="宋体" w:hAnsi="宋体" w:cs="Arial" w:hint="eastAsia"/>
          <w:u w:val="single"/>
        </w:rPr>
        <w:t>年</w:t>
      </w:r>
      <w:r>
        <w:rPr>
          <w:rFonts w:ascii="宋体" w:hAnsi="宋体" w:cs="Arial" w:hint="eastAsia"/>
          <w:u w:val="single"/>
        </w:rPr>
        <w:t>4</w:t>
      </w:r>
      <w:r>
        <w:rPr>
          <w:rFonts w:ascii="宋体" w:hAnsi="宋体" w:cs="Arial" w:hint="eastAsia"/>
          <w:u w:val="single"/>
        </w:rPr>
        <w:t>月</w:t>
      </w:r>
      <w:r>
        <w:rPr>
          <w:rFonts w:ascii="宋体" w:hAnsi="宋体" w:cs="Arial"/>
          <w:u w:val="single"/>
        </w:rPr>
        <w:t>《北京工程造价信息》</w:t>
      </w:r>
      <w:r>
        <w:rPr>
          <w:rFonts w:ascii="宋体" w:hAnsi="宋体" w:cs="Arial" w:hint="eastAsia"/>
          <w:u w:val="single"/>
        </w:rPr>
        <w:t>为</w:t>
      </w:r>
      <w:r>
        <w:rPr>
          <w:rFonts w:ascii="宋体" w:hAnsi="宋体" w:cs="Arial"/>
          <w:u w:val="single"/>
        </w:rPr>
        <w:t>基准期，与基准期对应的主要材料和机械以及人工市场价格为基准价。</w:t>
      </w:r>
    </w:p>
    <w:p w:rsidR="00161773" w:rsidRDefault="00A06327">
      <w:pPr>
        <w:widowControl/>
        <w:spacing w:line="380" w:lineRule="exact"/>
        <w:ind w:firstLine="640"/>
        <w:jc w:val="left"/>
        <w:rPr>
          <w:rFonts w:ascii="宋体" w:hAnsi="宋体" w:cs="Arial"/>
          <w:u w:val="single"/>
        </w:rPr>
      </w:pPr>
      <w:r>
        <w:rPr>
          <w:rFonts w:ascii="宋体" w:hAnsi="宋体" w:cs="Arial"/>
          <w:u w:val="single"/>
        </w:rPr>
        <w:t>基准价应以《北京工程造价信息》（以下简称造价信息）中的市场信息价格为依据确定。造价信息价格中有上、下限的，以下限为准；造价信息价格缺项时，应以发包人、承包人共同确认的市场价格为依据确定。</w:t>
      </w:r>
    </w:p>
    <w:p w:rsidR="00161773" w:rsidRDefault="00A06327">
      <w:pPr>
        <w:widowControl/>
        <w:spacing w:line="380" w:lineRule="exact"/>
        <w:ind w:firstLine="640"/>
        <w:jc w:val="left"/>
        <w:rPr>
          <w:rFonts w:ascii="宋体" w:hAnsi="宋体" w:cs="Arial"/>
          <w:u w:val="single"/>
        </w:rPr>
      </w:pPr>
      <w:r>
        <w:rPr>
          <w:rFonts w:ascii="宋体" w:hAnsi="宋体" w:cs="Arial"/>
          <w:u w:val="single"/>
        </w:rPr>
        <w:lastRenderedPageBreak/>
        <w:t>2.</w:t>
      </w:r>
      <w:r>
        <w:rPr>
          <w:rFonts w:ascii="宋体" w:hAnsi="宋体" w:cs="Arial"/>
          <w:u w:val="single"/>
        </w:rPr>
        <w:t>施工期市场价应以发包人、承包人共同确认的价格为准。若发包人、承包人未能就施工期市场价格达成一致，可以参考施工期的造价信息价格。</w:t>
      </w:r>
    </w:p>
    <w:p w:rsidR="00161773" w:rsidRDefault="00A06327">
      <w:pPr>
        <w:widowControl/>
        <w:spacing w:line="380" w:lineRule="exact"/>
        <w:ind w:firstLine="640"/>
        <w:jc w:val="left"/>
        <w:rPr>
          <w:rFonts w:ascii="宋体" w:hAnsi="宋体" w:cs="Arial"/>
          <w:u w:val="single"/>
        </w:rPr>
      </w:pPr>
      <w:r>
        <w:rPr>
          <w:rFonts w:ascii="宋体" w:hAnsi="宋体" w:cs="Arial"/>
          <w:u w:val="single"/>
        </w:rPr>
        <w:t>3.</w:t>
      </w:r>
      <w:r>
        <w:rPr>
          <w:rFonts w:ascii="宋体" w:hAnsi="宋体" w:cs="Arial"/>
          <w:u w:val="single"/>
        </w:rPr>
        <w:t>风险幅度的计算：</w:t>
      </w:r>
    </w:p>
    <w:p w:rsidR="00161773" w:rsidRDefault="00A06327">
      <w:pPr>
        <w:widowControl/>
        <w:spacing w:line="380" w:lineRule="exact"/>
        <w:ind w:firstLine="640"/>
        <w:jc w:val="left"/>
        <w:rPr>
          <w:rFonts w:ascii="宋体" w:hAnsi="宋体" w:cs="Arial"/>
          <w:u w:val="single"/>
        </w:rPr>
      </w:pPr>
      <w:r>
        <w:rPr>
          <w:rFonts w:ascii="宋体" w:hAnsi="宋体" w:cs="Arial"/>
          <w:u w:val="single"/>
        </w:rPr>
        <w:t>（</w:t>
      </w:r>
      <w:r>
        <w:rPr>
          <w:rFonts w:ascii="宋体" w:hAnsi="宋体" w:cs="Arial"/>
          <w:u w:val="single"/>
        </w:rPr>
        <w:t>1</w:t>
      </w:r>
      <w:r>
        <w:rPr>
          <w:rFonts w:ascii="宋体" w:hAnsi="宋体" w:cs="Arial"/>
          <w:u w:val="single"/>
        </w:rPr>
        <w:t>）当承包人投标报价中的主要材料和机械以及人</w:t>
      </w:r>
      <w:r>
        <w:rPr>
          <w:rFonts w:ascii="宋体" w:hAnsi="宋体" w:cs="Arial"/>
          <w:u w:val="single"/>
        </w:rPr>
        <w:t>工单价低于基准价时，施工期市场价的涨幅以基准价格为基础确定，跌幅以投标报价为基础确定，涨（跌）幅度超过合同约定的风险幅度值时，其超过部分按第（二）条的规定执行。</w:t>
      </w:r>
    </w:p>
    <w:p w:rsidR="00161773" w:rsidRDefault="00A06327">
      <w:pPr>
        <w:widowControl/>
        <w:spacing w:line="380" w:lineRule="exact"/>
        <w:ind w:firstLine="640"/>
        <w:jc w:val="left"/>
        <w:rPr>
          <w:rFonts w:ascii="宋体" w:hAnsi="宋体" w:cs="Arial"/>
          <w:u w:val="single"/>
        </w:rPr>
      </w:pPr>
      <w:r>
        <w:rPr>
          <w:rFonts w:ascii="宋体" w:hAnsi="宋体" w:cs="Arial"/>
          <w:u w:val="single"/>
        </w:rPr>
        <w:t>（</w:t>
      </w:r>
      <w:r>
        <w:rPr>
          <w:rFonts w:ascii="宋体" w:hAnsi="宋体" w:cs="Arial"/>
          <w:u w:val="single"/>
        </w:rPr>
        <w:t>2</w:t>
      </w:r>
      <w:r>
        <w:rPr>
          <w:rFonts w:ascii="宋体" w:hAnsi="宋体" w:cs="Arial"/>
          <w:u w:val="single"/>
        </w:rPr>
        <w:t>）当承包人投标报价中的主要材料和机械以及人工单价高于基准价时，施工期市场价跌幅以基准价格为基础确定，涨幅以投标报价为基础确定，涨（跌）幅度超过合同约定的风险幅度值时，其超过部分按第（二）条的规定执行。</w:t>
      </w:r>
    </w:p>
    <w:p w:rsidR="00161773" w:rsidRDefault="00A06327">
      <w:pPr>
        <w:spacing w:line="400" w:lineRule="exact"/>
        <w:ind w:firstLineChars="200" w:firstLine="420"/>
        <w:rPr>
          <w:rFonts w:ascii="宋体" w:hAnsi="宋体"/>
        </w:rPr>
      </w:pPr>
      <w:r>
        <w:rPr>
          <w:rFonts w:ascii="宋体" w:hAnsi="宋体" w:cs="Arial"/>
          <w:u w:val="single"/>
        </w:rPr>
        <w:t>（</w:t>
      </w:r>
      <w:r>
        <w:rPr>
          <w:rFonts w:ascii="宋体" w:hAnsi="宋体" w:cs="Arial"/>
          <w:u w:val="single"/>
        </w:rPr>
        <w:t>3</w:t>
      </w:r>
      <w:r>
        <w:rPr>
          <w:rFonts w:ascii="宋体" w:hAnsi="宋体" w:cs="Arial"/>
          <w:u w:val="single"/>
        </w:rPr>
        <w:t>）当承包人投标报价中的主要材料和机械以及人工单价等于基准价时，施工期市场价涨（跌）幅度以基准价格为基础确定，涨（跌）幅度超过合同约定的风险幅</w:t>
      </w:r>
      <w:r>
        <w:rPr>
          <w:rFonts w:ascii="宋体" w:hAnsi="宋体" w:cs="Arial"/>
          <w:u w:val="single"/>
        </w:rPr>
        <w:t>度值时，其超过部分按第（二）条的规定执行。</w:t>
      </w:r>
      <w:r>
        <w:rPr>
          <w:rFonts w:ascii="宋体" w:hAnsi="宋体" w:hint="eastAsia"/>
          <w:u w:val="single"/>
        </w:rPr>
        <w:t xml:space="preserve"> </w:t>
      </w:r>
    </w:p>
    <w:p w:rsidR="00161773" w:rsidRDefault="00A06327">
      <w:pPr>
        <w:widowControl/>
        <w:spacing w:line="380" w:lineRule="exact"/>
        <w:ind w:firstLine="640"/>
        <w:jc w:val="left"/>
        <w:rPr>
          <w:rFonts w:ascii="宋体" w:hAnsi="宋体" w:cs="Arial"/>
          <w:u w:val="single"/>
        </w:rPr>
      </w:pPr>
      <w:r>
        <w:rPr>
          <w:rFonts w:ascii="宋体" w:hAnsi="宋体" w:cs="Arial"/>
          <w:u w:val="single"/>
        </w:rPr>
        <w:t>（二）超过风险幅度的调整原则</w:t>
      </w:r>
    </w:p>
    <w:p w:rsidR="00161773" w:rsidRDefault="00A06327">
      <w:pPr>
        <w:widowControl/>
        <w:spacing w:line="380" w:lineRule="exact"/>
        <w:ind w:firstLine="640"/>
        <w:jc w:val="left"/>
        <w:rPr>
          <w:rFonts w:ascii="宋体" w:hAnsi="宋体" w:cs="Arial"/>
          <w:u w:val="single"/>
        </w:rPr>
      </w:pPr>
      <w:r>
        <w:rPr>
          <w:rFonts w:ascii="宋体" w:hAnsi="宋体" w:cs="Arial"/>
          <w:u w:val="single"/>
        </w:rPr>
        <w:t>1.</w:t>
      </w:r>
      <w:r>
        <w:rPr>
          <w:rFonts w:ascii="宋体" w:hAnsi="宋体" w:cs="Arial"/>
          <w:u w:val="single"/>
        </w:rPr>
        <w:t>施工合同中约定市场价格变化幅度超过合同约定幅度的单价调整办法，采用加权平均法。</w:t>
      </w:r>
    </w:p>
    <w:p w:rsidR="00161773" w:rsidRDefault="00A06327">
      <w:pPr>
        <w:widowControl/>
        <w:spacing w:line="380" w:lineRule="exact"/>
        <w:ind w:firstLine="640"/>
        <w:jc w:val="left"/>
        <w:rPr>
          <w:rFonts w:ascii="宋体" w:hAnsi="宋体" w:cs="Arial"/>
          <w:u w:val="single"/>
        </w:rPr>
      </w:pPr>
      <w:r>
        <w:rPr>
          <w:rFonts w:ascii="宋体" w:hAnsi="宋体" w:cs="Arial"/>
          <w:u w:val="single"/>
        </w:rPr>
        <w:t>2.</w:t>
      </w:r>
      <w:r>
        <w:rPr>
          <w:rFonts w:ascii="宋体" w:hAnsi="宋体" w:cs="Arial"/>
          <w:u w:val="single"/>
        </w:rPr>
        <w:t>主要材料和机械市场价格的变化幅度小于或等于合同中约定的价格变化幅度时，不做调整；变化幅度大于合同中约定的价格变化幅度时，应当计算超过部分的价格差额，其价格差额由发包人承担或受益。</w:t>
      </w:r>
    </w:p>
    <w:p w:rsidR="00161773" w:rsidRDefault="00A06327">
      <w:pPr>
        <w:widowControl/>
        <w:spacing w:line="380" w:lineRule="exact"/>
        <w:ind w:firstLine="640"/>
        <w:jc w:val="left"/>
        <w:rPr>
          <w:rFonts w:ascii="宋体" w:hAnsi="宋体" w:cs="Arial"/>
          <w:u w:val="single"/>
        </w:rPr>
      </w:pPr>
      <w:r>
        <w:rPr>
          <w:rFonts w:ascii="宋体" w:hAnsi="宋体" w:cs="Arial"/>
          <w:u w:val="single"/>
        </w:rPr>
        <w:t>3.</w:t>
      </w:r>
      <w:r>
        <w:rPr>
          <w:rFonts w:ascii="宋体" w:hAnsi="宋体" w:cs="Arial"/>
          <w:u w:val="single"/>
        </w:rPr>
        <w:t>人工市场价格的变化幅度小于或等于合同中约定的价格变化幅度时，不做调整；变化幅度大于合同中约定的价格变化幅度时，应当计算全部价格差额，其价格差额由发包人承担或受益。</w:t>
      </w:r>
    </w:p>
    <w:p w:rsidR="00161773" w:rsidRDefault="00A06327">
      <w:pPr>
        <w:widowControl/>
        <w:spacing w:line="380" w:lineRule="exact"/>
        <w:ind w:firstLine="640"/>
        <w:jc w:val="left"/>
        <w:rPr>
          <w:rFonts w:ascii="宋体" w:hAnsi="宋体" w:cs="宋体"/>
          <w:kern w:val="0"/>
          <w:sz w:val="18"/>
          <w:szCs w:val="18"/>
        </w:rPr>
      </w:pPr>
      <w:r>
        <w:rPr>
          <w:rFonts w:ascii="宋体" w:hAnsi="宋体" w:cs="Arial"/>
          <w:u w:val="single"/>
        </w:rPr>
        <w:t>4.</w:t>
      </w:r>
      <w:r>
        <w:rPr>
          <w:rFonts w:ascii="宋体" w:hAnsi="宋体" w:cs="Arial" w:hint="eastAsia"/>
          <w:u w:val="single"/>
        </w:rPr>
        <w:t xml:space="preserve"> </w:t>
      </w:r>
      <w:r>
        <w:rPr>
          <w:rFonts w:ascii="宋体" w:hAnsi="宋体" w:cs="Arial" w:hint="eastAsia"/>
          <w:u w:val="single"/>
        </w:rPr>
        <w:t>人工材料计算后的价格差额仅计取税金，不计管理费、利润、规费</w:t>
      </w:r>
      <w:r>
        <w:rPr>
          <w:rFonts w:ascii="宋体" w:hAnsi="宋体" w:cs="Arial"/>
          <w:u w:val="single"/>
        </w:rPr>
        <w:t>。</w:t>
      </w:r>
    </w:p>
    <w:p w:rsidR="00161773" w:rsidRDefault="00A06327">
      <w:pPr>
        <w:spacing w:line="400" w:lineRule="exact"/>
        <w:ind w:firstLineChars="200" w:firstLine="420"/>
        <w:rPr>
          <w:rFonts w:ascii="宋体" w:hAnsi="宋体"/>
          <w:u w:val="single"/>
        </w:rPr>
      </w:pPr>
      <w:r>
        <w:rPr>
          <w:rFonts w:ascii="宋体" w:hAnsi="宋体" w:hint="eastAsia"/>
        </w:rPr>
        <w:t>其他约定：</w:t>
      </w:r>
      <w:r>
        <w:rPr>
          <w:rFonts w:ascii="宋体" w:hAnsi="宋体" w:hint="eastAsia"/>
          <w:u w:val="single"/>
        </w:rPr>
        <w:t xml:space="preserve"> </w:t>
      </w:r>
      <w:r>
        <w:rPr>
          <w:rFonts w:ascii="宋体" w:hAnsi="宋体" w:hint="eastAsia"/>
          <w:u w:val="single"/>
        </w:rPr>
        <w:t>合同文件约定的措施项目费、其他项目清单中的总承包服务费风险范围：</w:t>
      </w:r>
      <w:r>
        <w:rPr>
          <w:rFonts w:ascii="宋体" w:hAnsi="宋体" w:hint="eastAsia"/>
          <w:u w:val="single"/>
        </w:rPr>
        <w:t xml:space="preserve"> </w:t>
      </w:r>
    </w:p>
    <w:p w:rsidR="00161773" w:rsidRDefault="00A06327">
      <w:pPr>
        <w:spacing w:line="400" w:lineRule="exact"/>
        <w:ind w:firstLineChars="200" w:firstLine="420"/>
        <w:rPr>
          <w:rFonts w:ascii="宋体" w:hAnsi="宋体"/>
          <w:u w:val="single"/>
        </w:rPr>
      </w:pPr>
      <w:r>
        <w:rPr>
          <w:rFonts w:ascii="宋体" w:hAnsi="宋体" w:hint="eastAsia"/>
          <w:u w:val="single"/>
        </w:rPr>
        <w:t>承包人应认真考虑施工现场，熟悉现场地形、道路和周围环境，了解北京市及工程所在地政府对施工单位、现场管理及造价管理等一切可能影响报价的政策法规和相关规定，并充分考虑扰民、民扰等情况。工程竣工结算，承包人不得以不完全了解施工现场和当时的政策法规等为借口，而提出额外赔偿，或延长工期的要求。</w:t>
      </w:r>
    </w:p>
    <w:p w:rsidR="00161773" w:rsidRDefault="00A06327">
      <w:pPr>
        <w:spacing w:line="400" w:lineRule="exact"/>
        <w:ind w:firstLineChars="200" w:firstLine="420"/>
        <w:rPr>
          <w:rFonts w:ascii="宋体" w:hAnsi="宋体"/>
          <w:u w:val="single"/>
        </w:rPr>
      </w:pPr>
      <w:r>
        <w:rPr>
          <w:rFonts w:ascii="宋体" w:hAnsi="宋体" w:hint="eastAsia"/>
          <w:u w:val="single"/>
        </w:rPr>
        <w:t>合同价款措施费已包括现场冬、雨季施工、防护、治安、消防、环保、安全、技术、场地</w:t>
      </w:r>
      <w:r>
        <w:rPr>
          <w:rFonts w:ascii="宋体" w:hAnsi="宋体" w:hint="eastAsia"/>
          <w:u w:val="single"/>
        </w:rPr>
        <w:t>狭小、生活等方面等的非工程实体项目全部措施费用。具体措施内容包含但不限于以下内容：吊篮和脚手架搭设拆除、材料二次搬运等而产生的施工降效、场外租地及交通费、各类机械设备进出场的场外往返运输费用、成品保护、工地保安、安全挡板、停水停电措施、施工场地清理及施工垃圾外运（含倾倒、堆放、处理等）、施工噪音环保措施；全面负责施工扰民事件处理，做好安抚工作；做好室内外管线综合，承包人根据图纸和现场情况，进行做好翻样图、大样图等综合工作，满足图纸和规范要求，施工过程中做好与设备安装单位的统筹协调工作，保证总包工程、设备安装</w:t>
      </w:r>
      <w:r>
        <w:rPr>
          <w:rFonts w:ascii="宋体" w:hAnsi="宋体" w:hint="eastAsia"/>
          <w:u w:val="single"/>
        </w:rPr>
        <w:t>工程和各专业分包工程有序、交圈；竣工资料收集、整理、装订成册、</w:t>
      </w:r>
      <w:r>
        <w:rPr>
          <w:rFonts w:ascii="宋体" w:hAnsi="宋体" w:hint="eastAsia"/>
          <w:u w:val="single"/>
        </w:rPr>
        <w:lastRenderedPageBreak/>
        <w:t>验收，负责向城建档案馆办理移交手续；负责办理开工手续、土方消纳运输手续、竣工备案手续、施工工地环卫费、不可预见费、其他文明工地措施、其他施工技术措施等所发生的所有费用。</w:t>
      </w:r>
    </w:p>
    <w:p w:rsidR="00161773" w:rsidRDefault="00161773">
      <w:pPr>
        <w:spacing w:line="400" w:lineRule="exact"/>
        <w:ind w:firstLineChars="200" w:firstLine="420"/>
        <w:rPr>
          <w:rFonts w:ascii="宋体" w:hAnsi="宋体"/>
        </w:rPr>
      </w:pPr>
    </w:p>
    <w:p w:rsidR="00161773" w:rsidRDefault="00A06327">
      <w:pPr>
        <w:pStyle w:val="2TimesNewRoman5020"/>
        <w:outlineLvl w:val="0"/>
        <w:rPr>
          <w:rFonts w:ascii="宋体" w:eastAsia="宋体" w:hAnsi="宋体"/>
        </w:rPr>
      </w:pPr>
      <w:bookmarkStart w:id="1742" w:name="_Toc503536309"/>
      <w:bookmarkStart w:id="1743" w:name="_Toc342296481"/>
      <w:bookmarkStart w:id="1744" w:name="_Toc144974689"/>
      <w:bookmarkStart w:id="1745" w:name="_Toc152045718"/>
      <w:bookmarkStart w:id="1746" w:name="_Toc179632736"/>
      <w:bookmarkStart w:id="1747" w:name="_Toc152042497"/>
      <w:bookmarkStart w:id="1748" w:name="_Toc241459722"/>
      <w:r>
        <w:rPr>
          <w:rFonts w:ascii="宋体" w:eastAsia="宋体" w:hAnsi="宋体" w:hint="eastAsia"/>
        </w:rPr>
        <w:t xml:space="preserve">17. </w:t>
      </w:r>
      <w:r>
        <w:rPr>
          <w:rFonts w:ascii="宋体" w:eastAsia="宋体" w:hAnsi="宋体" w:hint="eastAsia"/>
        </w:rPr>
        <w:t>计量与支付</w:t>
      </w:r>
      <w:bookmarkEnd w:id="1742"/>
      <w:bookmarkEnd w:id="1743"/>
      <w:bookmarkEnd w:id="1744"/>
      <w:bookmarkEnd w:id="1745"/>
      <w:bookmarkEnd w:id="1746"/>
      <w:bookmarkEnd w:id="1747"/>
      <w:bookmarkEnd w:id="1748"/>
    </w:p>
    <w:p w:rsidR="00161773" w:rsidRDefault="00A06327">
      <w:pPr>
        <w:pStyle w:val="378020"/>
        <w:outlineLvl w:val="0"/>
        <w:rPr>
          <w:rFonts w:ascii="宋体" w:eastAsia="宋体" w:hAnsi="宋体" w:cs="Arial"/>
        </w:rPr>
      </w:pPr>
      <w:bookmarkStart w:id="1749" w:name="_Toc152042498"/>
      <w:bookmarkStart w:id="1750" w:name="_Toc144974690"/>
      <w:bookmarkStart w:id="1751" w:name="_Toc342296482"/>
      <w:bookmarkStart w:id="1752" w:name="_Toc454359399"/>
      <w:bookmarkStart w:id="1753" w:name="_Toc503536310"/>
      <w:bookmarkStart w:id="1754" w:name="_Toc179632737"/>
      <w:bookmarkStart w:id="1755" w:name="_Toc241459723"/>
      <w:bookmarkStart w:id="1756" w:name="_Toc152045719"/>
      <w:r>
        <w:rPr>
          <w:rFonts w:ascii="宋体" w:eastAsia="宋体" w:hAnsi="宋体" w:cs="Arial" w:hint="eastAsia"/>
        </w:rPr>
        <w:t xml:space="preserve">17.1 </w:t>
      </w:r>
      <w:r>
        <w:rPr>
          <w:rFonts w:ascii="宋体" w:eastAsia="宋体" w:hAnsi="宋体" w:cs="Arial" w:hint="eastAsia"/>
        </w:rPr>
        <w:t>计量</w:t>
      </w:r>
      <w:bookmarkEnd w:id="1749"/>
      <w:bookmarkEnd w:id="1750"/>
      <w:bookmarkEnd w:id="1751"/>
      <w:bookmarkEnd w:id="1752"/>
      <w:bookmarkEnd w:id="1753"/>
      <w:bookmarkEnd w:id="1754"/>
      <w:bookmarkEnd w:id="1755"/>
      <w:bookmarkEnd w:id="1756"/>
    </w:p>
    <w:p w:rsidR="00161773" w:rsidRDefault="00A06327">
      <w:pPr>
        <w:spacing w:line="400" w:lineRule="exact"/>
        <w:ind w:firstLineChars="200" w:firstLine="420"/>
        <w:rPr>
          <w:rFonts w:ascii="宋体" w:hAnsi="宋体" w:cs="Arial"/>
        </w:rPr>
      </w:pPr>
      <w:r>
        <w:rPr>
          <w:rFonts w:ascii="宋体" w:hAnsi="宋体" w:cs="Arial" w:hint="eastAsia"/>
        </w:rPr>
        <w:t xml:space="preserve">17.1.2 </w:t>
      </w:r>
      <w:r>
        <w:rPr>
          <w:rFonts w:ascii="宋体" w:hAnsi="宋体" w:cs="Arial" w:hint="eastAsia"/>
        </w:rPr>
        <w:t>计量方法</w:t>
      </w:r>
    </w:p>
    <w:p w:rsidR="00161773" w:rsidRDefault="00A06327">
      <w:pPr>
        <w:spacing w:line="400" w:lineRule="exact"/>
        <w:ind w:firstLineChars="200" w:firstLine="420"/>
        <w:rPr>
          <w:rFonts w:ascii="宋体" w:hAnsi="宋体"/>
        </w:rPr>
      </w:pPr>
      <w:r>
        <w:rPr>
          <w:rFonts w:ascii="宋体" w:hAnsi="宋体"/>
        </w:rPr>
        <w:t>工程量计算规则</w:t>
      </w:r>
      <w:r>
        <w:rPr>
          <w:rFonts w:ascii="宋体" w:hAnsi="宋体" w:hint="eastAsia"/>
        </w:rPr>
        <w:t>执行国家标准</w:t>
      </w:r>
      <w:r>
        <w:rPr>
          <w:rFonts w:ascii="宋体" w:hAnsi="宋体"/>
        </w:rPr>
        <w:t>《建设工程工程量清单计价规范》</w:t>
      </w:r>
      <w:r>
        <w:rPr>
          <w:rFonts w:ascii="宋体" w:hAnsi="宋体" w:hint="eastAsia"/>
        </w:rPr>
        <w:t>（</w:t>
      </w:r>
      <w:r>
        <w:rPr>
          <w:rFonts w:ascii="宋体" w:hAnsi="宋体" w:hint="eastAsia"/>
        </w:rPr>
        <w:t>GB50500</w:t>
      </w:r>
      <w:r>
        <w:rPr>
          <w:rFonts w:ascii="宋体" w:hAnsi="宋体" w:hint="eastAsia"/>
        </w:rPr>
        <w:t>）或其适用的修订版本</w:t>
      </w:r>
      <w:r>
        <w:rPr>
          <w:rFonts w:ascii="宋体" w:hAnsi="宋体"/>
        </w:rPr>
        <w:t>。</w:t>
      </w:r>
      <w:r>
        <w:rPr>
          <w:rFonts w:ascii="宋体" w:hAnsi="宋体" w:hint="eastAsia"/>
        </w:rPr>
        <w:t>除合同另有约定外，承包人实际完成的工程量按约定的工程量计算规则和有合同约束力的图纸进行计量。</w:t>
      </w:r>
    </w:p>
    <w:p w:rsidR="00161773" w:rsidRDefault="00A06327">
      <w:pPr>
        <w:spacing w:line="400" w:lineRule="exact"/>
        <w:ind w:firstLineChars="200" w:firstLine="420"/>
        <w:rPr>
          <w:rFonts w:ascii="宋体" w:hAnsi="宋体" w:cs="Arial"/>
        </w:rPr>
      </w:pPr>
      <w:r>
        <w:rPr>
          <w:rFonts w:ascii="宋体" w:hAnsi="宋体" w:cs="Arial" w:hint="eastAsia"/>
        </w:rPr>
        <w:t xml:space="preserve">17.1.3 </w:t>
      </w:r>
      <w:r>
        <w:rPr>
          <w:rFonts w:ascii="宋体" w:hAnsi="宋体" w:cs="Arial" w:hint="eastAsia"/>
        </w:rPr>
        <w:t>计量周期</w:t>
      </w:r>
    </w:p>
    <w:p w:rsidR="00161773" w:rsidRDefault="00A06327">
      <w:pPr>
        <w:spacing w:line="400" w:lineRule="exact"/>
        <w:ind w:firstLineChars="200" w:firstLine="420"/>
        <w:rPr>
          <w:rFonts w:ascii="宋体" w:hAnsi="宋体"/>
        </w:rPr>
      </w:pPr>
      <w:r>
        <w:rPr>
          <w:rFonts w:ascii="宋体" w:hAnsi="宋体" w:cs="Arial" w:hint="eastAsia"/>
        </w:rPr>
        <w:t>（</w:t>
      </w:r>
      <w:r>
        <w:rPr>
          <w:rFonts w:ascii="宋体" w:hAnsi="宋体" w:cs="Arial" w:hint="eastAsia"/>
        </w:rPr>
        <w:t>1</w:t>
      </w:r>
      <w:r>
        <w:rPr>
          <w:rFonts w:ascii="宋体" w:hAnsi="宋体" w:cs="Arial" w:hint="eastAsia"/>
        </w:rPr>
        <w:t>）</w:t>
      </w:r>
      <w:r>
        <w:rPr>
          <w:rFonts w:ascii="宋体" w:hAnsi="宋体" w:hint="eastAsia"/>
        </w:rPr>
        <w:t>本合同的计量周期为月，每月</w:t>
      </w:r>
      <w:r>
        <w:rPr>
          <w:rFonts w:ascii="宋体" w:hAnsi="宋体" w:hint="eastAsia"/>
          <w:u w:val="single"/>
        </w:rPr>
        <w:t xml:space="preserve"> /  </w:t>
      </w:r>
      <w:r>
        <w:rPr>
          <w:rFonts w:ascii="宋体" w:hAnsi="宋体" w:hint="eastAsia"/>
        </w:rPr>
        <w:t>日为当月计量截止日期（不含当日）和下月计量起始日期（含当日）。</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2</w:t>
      </w:r>
      <w:r>
        <w:rPr>
          <w:rFonts w:ascii="宋体" w:hAnsi="宋体" w:cs="Arial" w:hint="eastAsia"/>
        </w:rPr>
        <w:t>）本合同</w:t>
      </w:r>
      <w:r>
        <w:rPr>
          <w:rFonts w:ascii="宋体" w:hAnsi="宋体" w:cs="Arial" w:hint="eastAsia"/>
          <w:u w:val="single"/>
        </w:rPr>
        <w:t>执行</w:t>
      </w:r>
      <w:r>
        <w:rPr>
          <w:rFonts w:ascii="宋体" w:hAnsi="宋体" w:cs="Arial" w:hint="eastAsia"/>
        </w:rPr>
        <w:t>通用合同条款本项约定的单价子目计量。</w:t>
      </w:r>
      <w:r>
        <w:rPr>
          <w:rFonts w:ascii="宋体" w:hAnsi="宋体" w:hint="eastAsia"/>
        </w:rPr>
        <w:t>总价子目计量方法按专用合同条款第</w:t>
      </w:r>
      <w:r>
        <w:rPr>
          <w:rFonts w:ascii="宋体" w:hAnsi="宋体" w:cs="Arial"/>
        </w:rPr>
        <w:t>17.1.5</w:t>
      </w:r>
      <w:r>
        <w:rPr>
          <w:rFonts w:ascii="宋体" w:hAnsi="宋体" w:hint="eastAsia"/>
        </w:rPr>
        <w:t>项总价子目的计量</w:t>
      </w:r>
      <w:r>
        <w:rPr>
          <w:rFonts w:ascii="宋体" w:hAnsi="宋体" w:hint="eastAsia"/>
        </w:rPr>
        <w:t>--</w:t>
      </w:r>
      <w:r>
        <w:rPr>
          <w:rFonts w:ascii="宋体" w:hAnsi="宋体" w:cs="Arial" w:hint="eastAsia"/>
          <w:u w:val="single"/>
        </w:rPr>
        <w:t>/</w:t>
      </w:r>
      <w:r>
        <w:rPr>
          <w:rFonts w:ascii="宋体" w:hAnsi="宋体" w:cs="Arial" w:hint="eastAsia"/>
        </w:rPr>
        <w:t>（支付分解报告</w:t>
      </w:r>
      <w:r>
        <w:rPr>
          <w:rFonts w:ascii="宋体" w:hAnsi="宋体" w:cs="Arial" w:hint="eastAsia"/>
        </w:rPr>
        <w:t>/</w:t>
      </w:r>
      <w:r>
        <w:rPr>
          <w:rFonts w:ascii="宋体" w:hAnsi="宋体" w:cs="Arial" w:hint="eastAsia"/>
        </w:rPr>
        <w:t>按实际完成工程量计量）。</w:t>
      </w:r>
    </w:p>
    <w:p w:rsidR="00161773" w:rsidRDefault="00A06327">
      <w:pPr>
        <w:spacing w:line="400" w:lineRule="exact"/>
        <w:ind w:firstLineChars="200" w:firstLine="420"/>
        <w:rPr>
          <w:rFonts w:ascii="宋体" w:hAnsi="宋体" w:cs="Arial"/>
        </w:rPr>
      </w:pPr>
      <w:r>
        <w:rPr>
          <w:rFonts w:ascii="宋体" w:hAnsi="宋体" w:cs="Arial" w:hint="eastAsia"/>
        </w:rPr>
        <w:t xml:space="preserve">17.1.5 </w:t>
      </w:r>
      <w:r>
        <w:rPr>
          <w:rFonts w:ascii="宋体" w:hAnsi="宋体" w:cs="Arial" w:hint="eastAsia"/>
        </w:rPr>
        <w:t>总价子目的计量—支付分解报告</w:t>
      </w:r>
    </w:p>
    <w:p w:rsidR="00161773" w:rsidRDefault="00A06327">
      <w:pPr>
        <w:spacing w:line="400" w:lineRule="exact"/>
        <w:ind w:firstLineChars="200" w:firstLine="420"/>
        <w:rPr>
          <w:rFonts w:ascii="宋体" w:hAnsi="宋体"/>
        </w:rPr>
      </w:pPr>
      <w:r>
        <w:rPr>
          <w:rFonts w:ascii="宋体" w:hAnsi="宋体" w:hint="eastAsia"/>
        </w:rPr>
        <w:t>总价子目按照有合同约束力的支付分解表支付。承包人应根据合同条款第</w:t>
      </w:r>
      <w:r>
        <w:rPr>
          <w:rFonts w:ascii="宋体" w:hAnsi="宋体" w:hint="eastAsia"/>
        </w:rPr>
        <w:t>10</w:t>
      </w:r>
      <w:r>
        <w:rPr>
          <w:rFonts w:ascii="宋体" w:hAnsi="宋体" w:hint="eastAsia"/>
        </w:rPr>
        <w:t>条约定的合同进度计划和总价子目的总价构成、费用性质、计划发生时间和相应工作量等因素对各个总价子目的总价按月进行分解，形成支付分解报告。承包人应</w:t>
      </w:r>
      <w:r>
        <w:rPr>
          <w:rFonts w:ascii="宋体" w:hAnsi="宋体" w:hint="eastAsia"/>
        </w:rPr>
        <w:t>当在收到经过监理人批复的合同进度计划后</w:t>
      </w:r>
      <w:r>
        <w:rPr>
          <w:rFonts w:ascii="宋体" w:hAnsi="宋体" w:hint="eastAsia"/>
        </w:rPr>
        <w:t>7</w:t>
      </w:r>
      <w:r>
        <w:rPr>
          <w:rFonts w:ascii="宋体" w:hAnsi="宋体" w:hint="eastAsia"/>
        </w:rPr>
        <w:t>天内，将支付分解报告以及形成支付分解报告的分项计量和总价分解等支持性资料报监理人审批，监理人应当在收到承包人报送的支付分解报告后</w:t>
      </w:r>
      <w:r>
        <w:rPr>
          <w:rFonts w:ascii="宋体" w:hAnsi="宋体" w:hint="eastAsia"/>
        </w:rPr>
        <w:t>7</w:t>
      </w:r>
      <w:r>
        <w:rPr>
          <w:rFonts w:ascii="宋体" w:hAnsi="宋体" w:hint="eastAsia"/>
        </w:rPr>
        <w:t>天内给予批复或提出修改意见，经监理人批准的支付分解报告为有合同约束力的支付分解表。支付</w:t>
      </w:r>
      <w:r>
        <w:rPr>
          <w:rFonts w:ascii="宋体" w:hAnsi="宋体"/>
        </w:rPr>
        <w:t>分解</w:t>
      </w:r>
      <w:r>
        <w:rPr>
          <w:rFonts w:ascii="宋体" w:hAnsi="宋体" w:hint="eastAsia"/>
        </w:rPr>
        <w:t>表应根据合同条款第</w:t>
      </w:r>
      <w:r>
        <w:rPr>
          <w:rFonts w:ascii="宋体" w:hAnsi="宋体" w:hint="eastAsia"/>
        </w:rPr>
        <w:t>10.2</w:t>
      </w:r>
      <w:r>
        <w:rPr>
          <w:rFonts w:ascii="宋体" w:hAnsi="宋体" w:hint="eastAsia"/>
        </w:rPr>
        <w:t>款约定的修订合同进度计划进行</w:t>
      </w:r>
      <w:r>
        <w:rPr>
          <w:rFonts w:ascii="宋体" w:hAnsi="宋体"/>
        </w:rPr>
        <w:t>修正</w:t>
      </w:r>
      <w:r>
        <w:rPr>
          <w:rFonts w:ascii="宋体" w:hAnsi="宋体" w:hint="eastAsia"/>
        </w:rPr>
        <w:t>，修正的程序和期限应当依照本项上述约定，经修正的支付分解表为有合同约束力的支付分解表</w:t>
      </w:r>
      <w:r>
        <w:rPr>
          <w:rFonts w:ascii="宋体" w:hAnsi="宋体"/>
        </w:rPr>
        <w:t>。</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1</w:t>
      </w:r>
      <w:r>
        <w:rPr>
          <w:rFonts w:ascii="宋体" w:hAnsi="宋体" w:cs="Arial" w:hint="eastAsia"/>
        </w:rPr>
        <w:t>）总价</w:t>
      </w:r>
      <w:r>
        <w:rPr>
          <w:rFonts w:ascii="宋体" w:hAnsi="宋体" w:hint="eastAsia"/>
        </w:rPr>
        <w:t>子目</w:t>
      </w:r>
      <w:r>
        <w:rPr>
          <w:rFonts w:ascii="宋体" w:hAnsi="宋体" w:cs="Arial" w:hint="eastAsia"/>
        </w:rPr>
        <w:t>的价格调整方法：</w:t>
      </w:r>
      <w:r>
        <w:rPr>
          <w:rFonts w:ascii="宋体" w:hAnsi="宋体" w:cs="Arial" w:hint="eastAsia"/>
          <w:u w:val="single"/>
        </w:rPr>
        <w:t xml:space="preserve">   /            </w:t>
      </w:r>
      <w:r>
        <w:rPr>
          <w:rFonts w:ascii="宋体" w:hAnsi="宋体" w:cs="Arial" w:hint="eastAsia"/>
        </w:rPr>
        <w:t>。</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2</w:t>
      </w:r>
      <w:r>
        <w:rPr>
          <w:rFonts w:ascii="宋体" w:hAnsi="宋体" w:cs="Arial" w:hint="eastAsia"/>
        </w:rPr>
        <w:t>）列入每月进度付款申请单中各总价</w:t>
      </w:r>
      <w:r>
        <w:rPr>
          <w:rFonts w:ascii="宋体" w:hAnsi="宋体" w:hint="eastAsia"/>
        </w:rPr>
        <w:t>子目</w:t>
      </w:r>
      <w:r>
        <w:rPr>
          <w:rFonts w:ascii="宋体" w:hAnsi="宋体" w:cs="Arial" w:hint="eastAsia"/>
        </w:rPr>
        <w:t>的价值为有合同约束力的支付分解表中对应月份的总价</w:t>
      </w:r>
      <w:r>
        <w:rPr>
          <w:rFonts w:ascii="宋体" w:hAnsi="宋体" w:hint="eastAsia"/>
        </w:rPr>
        <w:t>子目</w:t>
      </w:r>
      <w:r>
        <w:rPr>
          <w:rFonts w:ascii="宋体" w:hAnsi="宋体" w:cs="Arial" w:hint="eastAsia"/>
        </w:rPr>
        <w:t>总价值。</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3</w:t>
      </w:r>
      <w:r>
        <w:rPr>
          <w:rFonts w:ascii="宋体" w:hAnsi="宋体" w:cs="Arial" w:hint="eastAsia"/>
        </w:rPr>
        <w:t>）监理人根据有合同约束力的支付分解表复核列入每月进度付款申请单中的总价</w:t>
      </w:r>
      <w:r>
        <w:rPr>
          <w:rFonts w:ascii="宋体" w:hAnsi="宋体" w:hint="eastAsia"/>
        </w:rPr>
        <w:t>子目</w:t>
      </w:r>
      <w:r>
        <w:rPr>
          <w:rFonts w:ascii="宋体" w:hAnsi="宋体" w:cs="Arial" w:hint="eastAsia"/>
        </w:rPr>
        <w:t>的总价值。</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4</w:t>
      </w:r>
      <w:r>
        <w:rPr>
          <w:rFonts w:ascii="宋体" w:hAnsi="宋体" w:cs="Arial" w:hint="eastAsia"/>
        </w:rPr>
        <w:t>）除按照第</w:t>
      </w:r>
      <w:r>
        <w:rPr>
          <w:rFonts w:ascii="宋体" w:hAnsi="宋体" w:cs="Arial" w:hint="eastAsia"/>
        </w:rPr>
        <w:t>15</w:t>
      </w:r>
      <w:r>
        <w:rPr>
          <w:rFonts w:ascii="宋体" w:hAnsi="宋体" w:cs="Arial" w:hint="eastAsia"/>
        </w:rPr>
        <w:t>条约定的变更外，在竣工结算时总价</w:t>
      </w:r>
      <w:r>
        <w:rPr>
          <w:rFonts w:ascii="宋体" w:hAnsi="宋体" w:hint="eastAsia"/>
        </w:rPr>
        <w:t>子目</w:t>
      </w:r>
      <w:r>
        <w:rPr>
          <w:rFonts w:ascii="宋体" w:hAnsi="宋体" w:cs="Arial" w:hint="eastAsia"/>
        </w:rPr>
        <w:t>的工程量不应当重新计量，签约合同价所基于的工程量即是用于竣工结算的最终工程量。</w:t>
      </w:r>
    </w:p>
    <w:p w:rsidR="00161773" w:rsidRDefault="00A06327">
      <w:pPr>
        <w:spacing w:line="400" w:lineRule="exact"/>
        <w:ind w:firstLineChars="200" w:firstLine="420"/>
        <w:rPr>
          <w:rFonts w:ascii="宋体" w:hAnsi="宋体" w:cs="Arial"/>
        </w:rPr>
      </w:pPr>
      <w:bookmarkStart w:id="1757" w:name="_Toc179632738"/>
      <w:bookmarkStart w:id="1758" w:name="_Toc152045720"/>
      <w:bookmarkStart w:id="1759" w:name="_Toc152042499"/>
      <w:bookmarkStart w:id="1760" w:name="_Toc144974691"/>
      <w:r>
        <w:rPr>
          <w:rFonts w:ascii="宋体" w:hAnsi="宋体" w:cs="Arial" w:hint="eastAsia"/>
        </w:rPr>
        <w:t xml:space="preserve">17.1.5 </w:t>
      </w:r>
      <w:r>
        <w:rPr>
          <w:rFonts w:ascii="宋体" w:hAnsi="宋体" w:cs="Arial" w:hint="eastAsia"/>
        </w:rPr>
        <w:t>总价</w:t>
      </w:r>
      <w:r>
        <w:rPr>
          <w:rFonts w:ascii="宋体" w:hAnsi="宋体" w:hint="eastAsia"/>
        </w:rPr>
        <w:t>子目</w:t>
      </w:r>
      <w:r>
        <w:rPr>
          <w:rFonts w:ascii="宋体" w:hAnsi="宋体" w:cs="Arial" w:hint="eastAsia"/>
        </w:rPr>
        <w:t>的计量</w:t>
      </w:r>
      <w:r>
        <w:rPr>
          <w:rFonts w:ascii="宋体" w:hAnsi="宋体" w:cs="Arial" w:hint="eastAsia"/>
        </w:rPr>
        <w:t>--</w:t>
      </w:r>
      <w:r>
        <w:rPr>
          <w:rFonts w:ascii="宋体" w:hAnsi="宋体" w:cs="Arial" w:hint="eastAsia"/>
        </w:rPr>
        <w:t>按实际完成工程量计量</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1</w:t>
      </w:r>
      <w:r>
        <w:rPr>
          <w:rFonts w:ascii="宋体" w:hAnsi="宋体" w:cs="Arial" w:hint="eastAsia"/>
        </w:rPr>
        <w:t>）总价</w:t>
      </w:r>
      <w:r>
        <w:rPr>
          <w:rFonts w:ascii="宋体" w:hAnsi="宋体" w:hint="eastAsia"/>
        </w:rPr>
        <w:t>子目</w:t>
      </w:r>
      <w:r>
        <w:rPr>
          <w:rFonts w:ascii="宋体" w:hAnsi="宋体" w:cs="Arial" w:hint="eastAsia"/>
        </w:rPr>
        <w:t>的价格调整方法：</w:t>
      </w:r>
      <w:r>
        <w:rPr>
          <w:rFonts w:ascii="宋体" w:hAnsi="宋体" w:cs="Arial" w:hint="eastAsia"/>
          <w:u w:val="single"/>
        </w:rPr>
        <w:t xml:space="preserve">   /   </w:t>
      </w:r>
      <w:r>
        <w:rPr>
          <w:rFonts w:ascii="宋体" w:hAnsi="宋体" w:cs="Arial" w:hint="eastAsia"/>
        </w:rPr>
        <w:t>。总价</w:t>
      </w:r>
      <w:r>
        <w:rPr>
          <w:rFonts w:ascii="宋体" w:hAnsi="宋体" w:hint="eastAsia"/>
        </w:rPr>
        <w:t>子目</w:t>
      </w:r>
      <w:r>
        <w:rPr>
          <w:rFonts w:ascii="宋体" w:hAnsi="宋体" w:cs="Arial" w:hint="eastAsia"/>
        </w:rPr>
        <w:t>的计量和支付应以总价为基础，对承包人实际完成的工程量进行计量，是进行工程目标管理和控制进度款支付的依据。</w:t>
      </w:r>
    </w:p>
    <w:p w:rsidR="00161773" w:rsidRDefault="00A06327">
      <w:pPr>
        <w:spacing w:line="400" w:lineRule="exact"/>
        <w:ind w:firstLineChars="200" w:firstLine="420"/>
        <w:rPr>
          <w:rFonts w:ascii="宋体" w:hAnsi="宋体" w:cs="Arial"/>
        </w:rPr>
      </w:pPr>
      <w:r>
        <w:rPr>
          <w:rFonts w:ascii="宋体" w:hAnsi="宋体" w:cs="Arial" w:hint="eastAsia"/>
        </w:rPr>
        <w:lastRenderedPageBreak/>
        <w:t>（</w:t>
      </w:r>
      <w:r>
        <w:rPr>
          <w:rFonts w:ascii="宋体" w:hAnsi="宋体" w:cs="Arial" w:hint="eastAsia"/>
        </w:rPr>
        <w:t>2</w:t>
      </w:r>
      <w:r>
        <w:rPr>
          <w:rFonts w:ascii="宋体" w:hAnsi="宋体" w:cs="Arial" w:hint="eastAsia"/>
        </w:rPr>
        <w:t>）承包人</w:t>
      </w:r>
      <w:r>
        <w:rPr>
          <w:rFonts w:ascii="宋体" w:hAnsi="宋体" w:cs="Arial" w:hint="eastAsia"/>
        </w:rPr>
        <w:t>在专用合同条款第</w:t>
      </w:r>
      <w:r>
        <w:rPr>
          <w:rFonts w:ascii="宋体" w:hAnsi="宋体" w:cs="Arial" w:hint="eastAsia"/>
        </w:rPr>
        <w:t>17.1.3</w:t>
      </w:r>
      <w:r>
        <w:rPr>
          <w:rFonts w:ascii="宋体" w:hAnsi="宋体" w:cs="Arial" w:hint="eastAsia"/>
        </w:rPr>
        <w:t>（</w:t>
      </w:r>
      <w:r>
        <w:rPr>
          <w:rFonts w:ascii="宋体" w:hAnsi="宋体" w:cs="Arial" w:hint="eastAsia"/>
        </w:rPr>
        <w:t>1</w:t>
      </w:r>
      <w:r>
        <w:rPr>
          <w:rFonts w:ascii="宋体" w:hAnsi="宋体" w:cs="Arial" w:hint="eastAsia"/>
        </w:rPr>
        <w:t>）目约定的每月计量截止日期后，对已完成的分部分项工程和单价措施项目的</w:t>
      </w:r>
      <w:r>
        <w:rPr>
          <w:rFonts w:ascii="宋体" w:hAnsi="宋体" w:hint="eastAsia"/>
        </w:rPr>
        <w:t>子目</w:t>
      </w:r>
      <w:r>
        <w:rPr>
          <w:rFonts w:ascii="宋体" w:hAnsi="宋体" w:cs="Arial" w:hint="eastAsia"/>
        </w:rPr>
        <w:t>，按照专用合同条款第</w:t>
      </w:r>
      <w:r>
        <w:rPr>
          <w:rFonts w:ascii="宋体" w:hAnsi="宋体" w:cs="Arial" w:hint="eastAsia"/>
        </w:rPr>
        <w:t>17.1.2</w:t>
      </w:r>
      <w:r>
        <w:rPr>
          <w:rFonts w:ascii="宋体" w:hAnsi="宋体" w:cs="Arial" w:hint="eastAsia"/>
        </w:rPr>
        <w:t>项约定的计量方法进行计量，对已完成的总价措施项目的相关</w:t>
      </w:r>
      <w:r>
        <w:rPr>
          <w:rFonts w:ascii="宋体" w:hAnsi="宋体" w:hint="eastAsia"/>
        </w:rPr>
        <w:t>子目，按其总价构成、费用性质和实际发生比例进行计量，向监理人提交进度付款申请单、已完成工程量报表和有关计量资料</w:t>
      </w:r>
      <w:r>
        <w:rPr>
          <w:rFonts w:ascii="宋体" w:hAnsi="宋体" w:cs="Arial" w:hint="eastAsia"/>
        </w:rPr>
        <w:t>。</w:t>
      </w:r>
    </w:p>
    <w:p w:rsidR="00161773" w:rsidRDefault="00A06327">
      <w:pPr>
        <w:spacing w:line="400" w:lineRule="exact"/>
        <w:ind w:firstLineChars="200" w:firstLine="420"/>
        <w:rPr>
          <w:rFonts w:ascii="宋体" w:hAnsi="宋体"/>
        </w:rPr>
      </w:pPr>
      <w:r>
        <w:rPr>
          <w:rFonts w:ascii="宋体" w:hAnsi="宋体" w:cs="Arial" w:hint="eastAsia"/>
        </w:rPr>
        <w:t>（</w:t>
      </w:r>
      <w:r>
        <w:rPr>
          <w:rFonts w:ascii="宋体" w:hAnsi="宋体" w:cs="Arial" w:hint="eastAsia"/>
        </w:rPr>
        <w:t>3</w:t>
      </w:r>
      <w:r>
        <w:rPr>
          <w:rFonts w:ascii="宋体" w:hAnsi="宋体" w:cs="Arial" w:hint="eastAsia"/>
        </w:rPr>
        <w:t>）</w:t>
      </w:r>
      <w:r>
        <w:rPr>
          <w:rFonts w:ascii="宋体" w:hAnsi="宋体" w:hint="eastAsia"/>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w:t>
      </w:r>
      <w:r>
        <w:rPr>
          <w:rFonts w:ascii="宋体" w:hAnsi="宋体" w:hint="eastAsia"/>
        </w:rPr>
        <w:t>核或修正的工程量视为承包人实际完成的工程量。</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）监理人应在收到承包人提交的工程量报表后的</w:t>
      </w:r>
      <w:r>
        <w:rPr>
          <w:rFonts w:ascii="宋体" w:hAnsi="宋体" w:hint="eastAsia"/>
        </w:rPr>
        <w:t>7</w:t>
      </w:r>
      <w:r>
        <w:rPr>
          <w:rFonts w:ascii="宋体" w:hAnsi="宋体" w:hint="eastAsia"/>
        </w:rPr>
        <w:t>天内进行复核，监理人未在约定时间内复核的，承包人提交的工程量报表中的工程量视为承包人实际完成的工程量，据此计算工程价款。</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5</w:t>
      </w:r>
      <w:r>
        <w:rPr>
          <w:rFonts w:ascii="宋体" w:hAnsi="宋体" w:cs="Arial" w:hint="eastAsia"/>
        </w:rPr>
        <w:t>）除按照第</w:t>
      </w:r>
      <w:r>
        <w:rPr>
          <w:rFonts w:ascii="宋体" w:hAnsi="宋体" w:cs="Arial" w:hint="eastAsia"/>
        </w:rPr>
        <w:t>15</w:t>
      </w:r>
      <w:r>
        <w:rPr>
          <w:rFonts w:ascii="宋体" w:hAnsi="宋体" w:cs="Arial" w:hint="eastAsia"/>
        </w:rPr>
        <w:t>条约定的变更外，在竣工结算时总价</w:t>
      </w:r>
      <w:r>
        <w:rPr>
          <w:rFonts w:ascii="宋体" w:hAnsi="宋体" w:hint="eastAsia"/>
        </w:rPr>
        <w:t>子目</w:t>
      </w:r>
      <w:r>
        <w:rPr>
          <w:rFonts w:ascii="宋体" w:hAnsi="宋体" w:cs="Arial" w:hint="eastAsia"/>
        </w:rPr>
        <w:t>的工程量不应当重新计量，签约合同价所基于的工程量即是用于竣工结算的最终工程量。</w:t>
      </w:r>
    </w:p>
    <w:p w:rsidR="00161773" w:rsidRDefault="00A06327">
      <w:pPr>
        <w:pStyle w:val="378020"/>
        <w:outlineLvl w:val="0"/>
        <w:rPr>
          <w:rFonts w:ascii="宋体" w:eastAsia="宋体" w:hAnsi="宋体" w:cs="Arial"/>
        </w:rPr>
      </w:pPr>
      <w:bookmarkStart w:id="1761" w:name="_Toc503536311"/>
      <w:bookmarkStart w:id="1762" w:name="_Toc342296483"/>
      <w:bookmarkStart w:id="1763" w:name="_Toc241459724"/>
      <w:bookmarkStart w:id="1764" w:name="_Toc454359400"/>
      <w:r>
        <w:rPr>
          <w:rFonts w:ascii="宋体" w:eastAsia="宋体" w:hAnsi="宋体" w:cs="Arial" w:hint="eastAsia"/>
        </w:rPr>
        <w:t xml:space="preserve">17.2 </w:t>
      </w:r>
      <w:r>
        <w:rPr>
          <w:rFonts w:ascii="宋体" w:eastAsia="宋体" w:hAnsi="宋体" w:cs="Arial" w:hint="eastAsia"/>
        </w:rPr>
        <w:t>预付款</w:t>
      </w:r>
      <w:bookmarkEnd w:id="1757"/>
      <w:bookmarkEnd w:id="1758"/>
      <w:bookmarkEnd w:id="1759"/>
      <w:bookmarkEnd w:id="1760"/>
      <w:bookmarkEnd w:id="1761"/>
      <w:bookmarkEnd w:id="1762"/>
      <w:bookmarkEnd w:id="1763"/>
      <w:bookmarkEnd w:id="1764"/>
    </w:p>
    <w:p w:rsidR="00161773" w:rsidRDefault="00A06327">
      <w:pPr>
        <w:spacing w:line="400" w:lineRule="exact"/>
        <w:ind w:firstLineChars="200" w:firstLine="420"/>
        <w:rPr>
          <w:rFonts w:ascii="宋体" w:hAnsi="宋体" w:cs="Arial"/>
        </w:rPr>
      </w:pPr>
      <w:r>
        <w:rPr>
          <w:rFonts w:ascii="宋体" w:hAnsi="宋体" w:cs="Arial" w:hint="eastAsia"/>
        </w:rPr>
        <w:t xml:space="preserve">17.2.1 </w:t>
      </w:r>
      <w:r>
        <w:rPr>
          <w:rFonts w:ascii="宋体" w:hAnsi="宋体" w:cs="Arial" w:hint="eastAsia"/>
        </w:rPr>
        <w:t>预付款</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）预付款额度</w:t>
      </w:r>
    </w:p>
    <w:p w:rsidR="00161773" w:rsidRDefault="00A06327">
      <w:pPr>
        <w:spacing w:line="400" w:lineRule="exact"/>
        <w:ind w:firstLineChars="300" w:firstLine="630"/>
        <w:rPr>
          <w:rFonts w:ascii="宋体" w:hAnsi="宋体"/>
        </w:rPr>
      </w:pPr>
      <w:r>
        <w:rPr>
          <w:rFonts w:ascii="宋体" w:hAnsi="宋体" w:hint="eastAsia"/>
        </w:rPr>
        <w:t>分部分项工程部分的预付款额度：</w:t>
      </w:r>
      <w:r>
        <w:rPr>
          <w:rFonts w:ascii="宋体" w:hAnsi="宋体" w:hint="eastAsia"/>
          <w:u w:val="single"/>
        </w:rPr>
        <w:t xml:space="preserve">    </w:t>
      </w:r>
      <w:r>
        <w:rPr>
          <w:rFonts w:ascii="宋体" w:hAnsi="宋体" w:hint="eastAsia"/>
          <w:bCs/>
          <w:u w:val="single"/>
        </w:rPr>
        <w:t>分部分项工程部分的</w:t>
      </w:r>
      <w:r>
        <w:rPr>
          <w:rFonts w:ascii="宋体" w:hAnsi="宋体" w:hint="eastAsia"/>
          <w:bCs/>
          <w:u w:val="single"/>
        </w:rPr>
        <w:t>30</w:t>
      </w:r>
      <w:r>
        <w:rPr>
          <w:rFonts w:ascii="宋体" w:hAnsi="宋体" w:hint="eastAsia"/>
          <w:bCs/>
          <w:u w:val="single"/>
        </w:rPr>
        <w:t>％</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spacing w:line="400" w:lineRule="exact"/>
        <w:ind w:firstLineChars="300" w:firstLine="630"/>
        <w:rPr>
          <w:rFonts w:ascii="宋体" w:hAnsi="宋体"/>
        </w:rPr>
      </w:pPr>
      <w:r>
        <w:rPr>
          <w:rFonts w:ascii="宋体" w:hAnsi="宋体" w:hint="eastAsia"/>
        </w:rPr>
        <w:t>措施项目部分预付款额度：</w:t>
      </w:r>
      <w:r>
        <w:rPr>
          <w:rFonts w:ascii="宋体" w:hAnsi="宋体" w:hint="eastAsia"/>
          <w:u w:val="single"/>
        </w:rPr>
        <w:t xml:space="preserve"> (</w:t>
      </w:r>
      <w:r>
        <w:rPr>
          <w:rFonts w:ascii="宋体" w:hAnsi="宋体" w:hint="eastAsia"/>
          <w:u w:val="single"/>
        </w:rPr>
        <w:t>措施项目费</w:t>
      </w:r>
      <w:r>
        <w:rPr>
          <w:rFonts w:ascii="宋体" w:hAnsi="宋体" w:hint="eastAsia"/>
          <w:u w:val="single"/>
        </w:rPr>
        <w:t>-</w:t>
      </w:r>
      <w:r>
        <w:rPr>
          <w:rFonts w:ascii="宋体" w:hAnsi="宋体" w:hint="eastAsia"/>
          <w:u w:val="single"/>
        </w:rPr>
        <w:t>安全文明施工费</w:t>
      </w:r>
      <w:r>
        <w:rPr>
          <w:rFonts w:ascii="宋体" w:hAnsi="宋体" w:hint="eastAsia"/>
          <w:u w:val="single"/>
        </w:rPr>
        <w:t>)</w:t>
      </w:r>
      <w:r>
        <w:rPr>
          <w:rFonts w:ascii="宋体" w:hAnsi="宋体" w:hint="eastAsia"/>
          <w:u w:val="single"/>
        </w:rPr>
        <w:t>×</w:t>
      </w:r>
      <w:r>
        <w:rPr>
          <w:rFonts w:ascii="宋体" w:hAnsi="宋体" w:hint="eastAsia"/>
          <w:u w:val="single"/>
        </w:rPr>
        <w:t xml:space="preserve">30%        </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  </w:t>
      </w:r>
      <w:r>
        <w:rPr>
          <w:rFonts w:ascii="宋体" w:hAnsi="宋体" w:hint="eastAsia"/>
        </w:rPr>
        <w:t>其中：安全文明施工费用预付额度：</w:t>
      </w:r>
      <w:r>
        <w:rPr>
          <w:rFonts w:ascii="宋体" w:hAnsi="宋体"/>
          <w:u w:val="single"/>
        </w:rPr>
        <w:t>全部安全文明施工费总额的</w:t>
      </w:r>
      <w:r>
        <w:rPr>
          <w:rFonts w:ascii="宋体" w:hAnsi="宋体" w:hint="eastAsia"/>
          <w:u w:val="single"/>
        </w:rPr>
        <w:t>10</w:t>
      </w:r>
      <w:r>
        <w:rPr>
          <w:rFonts w:ascii="宋体" w:hAnsi="宋体"/>
          <w:u w:val="single"/>
        </w:rPr>
        <w:t>0%</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）预付办法</w:t>
      </w:r>
    </w:p>
    <w:p w:rsidR="00161773" w:rsidRDefault="00A06327">
      <w:pPr>
        <w:spacing w:line="380" w:lineRule="exact"/>
        <w:ind w:firstLineChars="200" w:firstLine="420"/>
        <w:rPr>
          <w:rFonts w:ascii="宋体" w:hAnsi="宋体"/>
        </w:rPr>
      </w:pPr>
      <w:r>
        <w:rPr>
          <w:rFonts w:ascii="宋体" w:hAnsi="宋体" w:hint="eastAsia"/>
        </w:rPr>
        <w:t>预付款预付办法：</w:t>
      </w:r>
      <w:r>
        <w:rPr>
          <w:rFonts w:ascii="宋体" w:hAnsi="宋体" w:hint="eastAsia"/>
          <w:u w:val="single"/>
        </w:rPr>
        <w:t xml:space="preserve"> </w:t>
      </w:r>
      <w:r>
        <w:rPr>
          <w:rFonts w:ascii="宋体" w:hAnsi="宋体" w:hint="eastAsia"/>
          <w:u w:val="single"/>
        </w:rPr>
        <w:t>在收到承包人正式发票后，发包人一次性向承包人支付预付款</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u w:val="single"/>
        </w:rPr>
      </w:pPr>
      <w:r>
        <w:rPr>
          <w:rFonts w:ascii="宋体" w:hAnsi="宋体" w:hint="eastAsia"/>
        </w:rPr>
        <w:t>预付款的支付时间：</w:t>
      </w:r>
      <w:r>
        <w:rPr>
          <w:rFonts w:ascii="宋体" w:hAnsi="宋体" w:hint="eastAsia"/>
          <w:u w:val="single"/>
        </w:rPr>
        <w:t xml:space="preserve"> </w:t>
      </w:r>
      <w:r>
        <w:rPr>
          <w:rFonts w:ascii="宋体" w:hAnsi="宋体" w:hint="eastAsia"/>
          <w:u w:val="single"/>
        </w:rPr>
        <w:t>合同签订后</w:t>
      </w:r>
      <w:r>
        <w:rPr>
          <w:rFonts w:ascii="宋体" w:hAnsi="宋体" w:hint="eastAsia"/>
          <w:u w:val="single"/>
        </w:rPr>
        <w:t>30</w:t>
      </w:r>
      <w:r>
        <w:rPr>
          <w:rFonts w:ascii="宋体" w:hAnsi="宋体" w:hint="eastAsia"/>
          <w:u w:val="single"/>
        </w:rPr>
        <w:t>天内，不迟于约定的开工日期前</w:t>
      </w:r>
      <w:r>
        <w:rPr>
          <w:rFonts w:ascii="宋体" w:hAnsi="宋体" w:hint="eastAsia"/>
          <w:u w:val="single"/>
        </w:rPr>
        <w:t>7</w:t>
      </w:r>
      <w:r>
        <w:rPr>
          <w:rFonts w:ascii="宋体" w:hAnsi="宋体" w:hint="eastAsia"/>
          <w:u w:val="single"/>
        </w:rPr>
        <w:t>天内</w:t>
      </w:r>
      <w:r>
        <w:rPr>
          <w:rFonts w:ascii="宋体" w:hAnsi="宋体" w:hint="eastAsia"/>
          <w:u w:val="single"/>
        </w:rPr>
        <w:t xml:space="preserve">     </w:t>
      </w:r>
    </w:p>
    <w:p w:rsidR="00161773" w:rsidRDefault="00A06327">
      <w:pPr>
        <w:spacing w:line="400" w:lineRule="exact"/>
        <w:ind w:firstLineChars="200" w:firstLine="420"/>
        <w:rPr>
          <w:rFonts w:ascii="宋体" w:hAnsi="宋体"/>
        </w:rPr>
      </w:pPr>
      <w:r>
        <w:rPr>
          <w:rFonts w:ascii="宋体" w:hAnsi="宋体" w:hint="eastAsia"/>
        </w:rPr>
        <w:t>安全文明施工费用的预付不受上述预付办法和支付时间约定的制约，发包人应当在不迟于通用合同条款第</w:t>
      </w:r>
      <w:r>
        <w:rPr>
          <w:rFonts w:ascii="宋体" w:hAnsi="宋体" w:hint="eastAsia"/>
        </w:rPr>
        <w:t>11.1.1</w:t>
      </w:r>
      <w:r>
        <w:rPr>
          <w:rFonts w:ascii="宋体" w:hAnsi="宋体" w:hint="eastAsia"/>
        </w:rPr>
        <w:t>项约定的开工日期前的</w:t>
      </w:r>
      <w:r>
        <w:rPr>
          <w:rFonts w:ascii="宋体" w:hAnsi="宋体" w:hint="eastAsia"/>
        </w:rPr>
        <w:t>7</w:t>
      </w:r>
      <w:r>
        <w:rPr>
          <w:rFonts w:ascii="宋体" w:hAnsi="宋体" w:hint="eastAsia"/>
        </w:rPr>
        <w:t>天内将安全文明施工费用的预付款一次性拨付给承包人。</w:t>
      </w:r>
    </w:p>
    <w:p w:rsidR="00161773" w:rsidRDefault="00A06327">
      <w:pPr>
        <w:spacing w:line="400" w:lineRule="exact"/>
        <w:ind w:firstLineChars="200" w:firstLine="404"/>
        <w:rPr>
          <w:rFonts w:ascii="宋体" w:hAnsi="宋体"/>
        </w:rPr>
      </w:pPr>
      <w:r>
        <w:rPr>
          <w:rFonts w:ascii="宋体" w:hAnsi="宋体" w:hint="eastAsia"/>
          <w:spacing w:val="-4"/>
        </w:rPr>
        <w:t>发包人逾期支付合同约定的预付款，除承担通用合同条款第</w:t>
      </w:r>
      <w:r>
        <w:rPr>
          <w:rFonts w:ascii="宋体" w:hAnsi="宋体" w:hint="eastAsia"/>
          <w:spacing w:val="-4"/>
        </w:rPr>
        <w:t>22.2</w:t>
      </w:r>
      <w:r>
        <w:rPr>
          <w:rFonts w:ascii="宋体" w:hAnsi="宋体" w:hint="eastAsia"/>
          <w:spacing w:val="-4"/>
        </w:rPr>
        <w:t>款约定的违约责任外，还应向承包人支付按专用合同条款第</w:t>
      </w:r>
      <w:r>
        <w:rPr>
          <w:rFonts w:ascii="宋体" w:hAnsi="宋体" w:hint="eastAsia"/>
          <w:spacing w:val="-4"/>
        </w:rPr>
        <w:t>17.3.3(2)</w:t>
      </w:r>
      <w:r>
        <w:rPr>
          <w:rFonts w:ascii="宋体" w:hAnsi="宋体" w:hint="eastAsia"/>
          <w:spacing w:val="-4"/>
        </w:rPr>
        <w:t>目约定的标准和方法计算的逾期付款违约金。</w:t>
      </w:r>
    </w:p>
    <w:p w:rsidR="00161773" w:rsidRDefault="00A06327">
      <w:pPr>
        <w:spacing w:line="400" w:lineRule="exact"/>
        <w:ind w:firstLineChars="200" w:firstLine="420"/>
        <w:rPr>
          <w:rFonts w:ascii="宋体" w:hAnsi="宋体" w:cs="Arial"/>
        </w:rPr>
      </w:pPr>
      <w:r>
        <w:rPr>
          <w:rFonts w:ascii="宋体" w:hAnsi="宋体" w:cs="Arial" w:hint="eastAsia"/>
        </w:rPr>
        <w:t xml:space="preserve">17.2.2 </w:t>
      </w:r>
      <w:r>
        <w:rPr>
          <w:rFonts w:ascii="宋体" w:hAnsi="宋体" w:cs="Arial" w:hint="eastAsia"/>
        </w:rPr>
        <w:t>预付款保函</w:t>
      </w:r>
    </w:p>
    <w:p w:rsidR="00161773" w:rsidRDefault="00A06327">
      <w:pPr>
        <w:spacing w:line="400" w:lineRule="exact"/>
        <w:ind w:firstLineChars="200" w:firstLine="420"/>
        <w:rPr>
          <w:rFonts w:ascii="宋体" w:hAnsi="宋体"/>
        </w:rPr>
      </w:pPr>
      <w:r>
        <w:rPr>
          <w:rFonts w:ascii="宋体" w:hAnsi="宋体" w:hint="eastAsia"/>
        </w:rPr>
        <w:t>预付款保函的金额与预付款金额相同。预付款保函的提交时间：</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cs="Arial"/>
        </w:rPr>
      </w:pPr>
      <w:r>
        <w:rPr>
          <w:rFonts w:ascii="宋体" w:hAnsi="宋体" w:cs="Arial" w:hint="eastAsia"/>
        </w:rPr>
        <w:t>预付款保函的担保金额应当根据预付款扣回的金额递减，保函</w:t>
      </w:r>
      <w:r>
        <w:rPr>
          <w:rFonts w:ascii="宋体" w:hAnsi="宋体" w:cs="Arial" w:hint="eastAsia"/>
        </w:rPr>
        <w:t>条款中可以设立担保金额递减的条款。发包人在签认每一期进度付款证书后</w:t>
      </w:r>
      <w:r>
        <w:rPr>
          <w:rFonts w:ascii="宋体" w:hAnsi="宋体" w:cs="Arial" w:hint="eastAsia"/>
        </w:rPr>
        <w:t>14</w:t>
      </w:r>
      <w:r>
        <w:rPr>
          <w:rFonts w:ascii="宋体" w:hAnsi="宋体" w:cs="Arial" w:hint="eastAsia"/>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rsidR="00161773" w:rsidRDefault="00A06327">
      <w:pPr>
        <w:spacing w:line="400" w:lineRule="exact"/>
        <w:ind w:firstLineChars="200" w:firstLine="420"/>
        <w:rPr>
          <w:rFonts w:ascii="宋体" w:hAnsi="宋体" w:cs="Arial"/>
        </w:rPr>
      </w:pPr>
      <w:r>
        <w:rPr>
          <w:rFonts w:ascii="宋体" w:hAnsi="宋体" w:cs="Arial" w:hint="eastAsia"/>
        </w:rPr>
        <w:lastRenderedPageBreak/>
        <w:t xml:space="preserve">17.2.3 </w:t>
      </w:r>
      <w:r>
        <w:rPr>
          <w:rFonts w:ascii="宋体" w:hAnsi="宋体" w:cs="Arial" w:hint="eastAsia"/>
        </w:rPr>
        <w:t>预付款的扣回与还清</w:t>
      </w:r>
    </w:p>
    <w:p w:rsidR="00161773" w:rsidRDefault="00A06327">
      <w:pPr>
        <w:spacing w:line="400" w:lineRule="exact"/>
        <w:ind w:firstLineChars="200" w:firstLine="420"/>
        <w:rPr>
          <w:rFonts w:ascii="宋体" w:hAnsi="宋体"/>
        </w:rPr>
      </w:pPr>
      <w:bookmarkStart w:id="1765" w:name="_Toc144974692"/>
      <w:bookmarkStart w:id="1766" w:name="_Toc152045721"/>
      <w:bookmarkStart w:id="1767" w:name="_Toc152042500"/>
      <w:bookmarkStart w:id="1768" w:name="_Toc179632739"/>
      <w:r>
        <w:rPr>
          <w:rFonts w:ascii="宋体" w:hAnsi="宋体" w:hint="eastAsia"/>
        </w:rPr>
        <w:t>预付款的扣回办法：</w:t>
      </w:r>
      <w:r>
        <w:rPr>
          <w:rFonts w:ascii="宋体" w:hAnsi="宋体" w:hint="eastAsia"/>
          <w:u w:val="single"/>
        </w:rPr>
        <w:t xml:space="preserve">  </w:t>
      </w:r>
      <w:r>
        <w:rPr>
          <w:rFonts w:ascii="宋体" w:hAnsi="宋体" w:hint="eastAsia"/>
          <w:u w:val="single"/>
        </w:rPr>
        <w:t>工程开工后，预付款抵作工程进度款</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 xml:space="preserve">17.2.4 </w:t>
      </w:r>
      <w:r>
        <w:rPr>
          <w:rFonts w:ascii="宋体" w:hAnsi="宋体" w:hint="eastAsia"/>
        </w:rPr>
        <w:t>预付款保函的格式</w:t>
      </w:r>
    </w:p>
    <w:p w:rsidR="00161773" w:rsidRDefault="00A06327">
      <w:pPr>
        <w:spacing w:line="400" w:lineRule="exact"/>
        <w:ind w:firstLineChars="200" w:firstLine="420"/>
        <w:rPr>
          <w:rFonts w:ascii="宋体" w:hAnsi="宋体"/>
        </w:rPr>
      </w:pPr>
      <w:r>
        <w:rPr>
          <w:rFonts w:ascii="宋体" w:hAnsi="宋体" w:hint="eastAsia"/>
        </w:rPr>
        <w:t>承包人应当按照专用合同条款第</w:t>
      </w:r>
      <w:r>
        <w:rPr>
          <w:rFonts w:ascii="宋体" w:hAnsi="宋体" w:hint="eastAsia"/>
        </w:rPr>
        <w:t>17.2.2</w:t>
      </w:r>
      <w:r>
        <w:rPr>
          <w:rFonts w:ascii="宋体" w:hAnsi="宋体" w:hint="eastAsia"/>
        </w:rPr>
        <w:t>项约定的金</w:t>
      </w:r>
      <w:r>
        <w:rPr>
          <w:rFonts w:ascii="宋体" w:hAnsi="宋体" w:hint="eastAsia"/>
        </w:rPr>
        <w:t>额和时间以及发包人在本工程磋商文件中规定的或者其他经过发包人事先认可的格式向发包人递交一份无条件兑付的和不可撤销的预付款保函。</w:t>
      </w:r>
    </w:p>
    <w:p w:rsidR="00161773" w:rsidRDefault="00A06327">
      <w:pPr>
        <w:spacing w:line="400" w:lineRule="exact"/>
        <w:ind w:firstLineChars="200" w:firstLine="420"/>
        <w:rPr>
          <w:rFonts w:ascii="宋体" w:hAnsi="宋体"/>
        </w:rPr>
      </w:pPr>
      <w:r>
        <w:rPr>
          <w:rFonts w:ascii="宋体" w:hAnsi="宋体" w:hint="eastAsia"/>
        </w:rPr>
        <w:t xml:space="preserve">17.2.5 </w:t>
      </w:r>
      <w:r>
        <w:rPr>
          <w:rFonts w:ascii="宋体" w:hAnsi="宋体" w:hint="eastAsia"/>
        </w:rPr>
        <w:t>预付款保函的有效期</w:t>
      </w:r>
    </w:p>
    <w:p w:rsidR="00161773" w:rsidRDefault="00A06327">
      <w:pPr>
        <w:spacing w:line="400" w:lineRule="exact"/>
        <w:ind w:firstLineChars="200" w:firstLine="420"/>
        <w:rPr>
          <w:rFonts w:ascii="宋体" w:hAnsi="宋体"/>
        </w:rPr>
      </w:pPr>
      <w:r>
        <w:rPr>
          <w:rFonts w:ascii="宋体" w:hAnsi="宋体" w:hint="eastAsia"/>
        </w:rPr>
        <w:t>预付款保函的有效期应当自预付款支付给承包人之日起至发包人签认的进度付款证书说明</w:t>
      </w:r>
      <w:r>
        <w:rPr>
          <w:rFonts w:ascii="宋体" w:hAnsi="宋体" w:cs="Arial" w:hint="eastAsia"/>
        </w:rPr>
        <w:t>预付款</w:t>
      </w:r>
      <w:r>
        <w:rPr>
          <w:rFonts w:ascii="宋体" w:hAnsi="宋体" w:hint="eastAsia"/>
        </w:rPr>
        <w:t>已完全扣清之日止。</w:t>
      </w:r>
    </w:p>
    <w:p w:rsidR="00161773" w:rsidRDefault="00A06327">
      <w:pPr>
        <w:spacing w:line="400" w:lineRule="exact"/>
        <w:ind w:firstLineChars="200" w:firstLine="420"/>
        <w:rPr>
          <w:rFonts w:ascii="宋体" w:hAnsi="宋体"/>
        </w:rPr>
      </w:pPr>
      <w:r>
        <w:rPr>
          <w:rFonts w:ascii="宋体" w:hAnsi="宋体" w:hint="eastAsia"/>
        </w:rPr>
        <w:t xml:space="preserve">17.2.6 </w:t>
      </w:r>
      <w:r>
        <w:rPr>
          <w:rFonts w:ascii="宋体" w:hAnsi="宋体" w:hint="eastAsia"/>
        </w:rPr>
        <w:t>发包人的通知义务</w:t>
      </w:r>
    </w:p>
    <w:p w:rsidR="00161773" w:rsidRDefault="00A06327">
      <w:pPr>
        <w:spacing w:line="400" w:lineRule="exact"/>
        <w:ind w:firstLineChars="200" w:firstLine="408"/>
        <w:rPr>
          <w:rFonts w:ascii="宋体" w:hAnsi="宋体"/>
        </w:rPr>
      </w:pPr>
      <w:r>
        <w:rPr>
          <w:rFonts w:ascii="宋体" w:hAnsi="宋体" w:hint="eastAsia"/>
          <w:spacing w:val="-3"/>
        </w:rPr>
        <w:t>不管保函条款中如何约定，发包人根据担保提出索赔或兑现要求之前，均应通知承包人并说明导致此类索赔或兑现的原因，但此类通知不应理解为是在任何意义上寻求承包人的同意</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 xml:space="preserve">17.2.7 </w:t>
      </w:r>
      <w:r>
        <w:rPr>
          <w:rFonts w:ascii="宋体" w:hAnsi="宋体" w:hint="eastAsia"/>
        </w:rPr>
        <w:t>预付款保函的退还</w:t>
      </w:r>
    </w:p>
    <w:p w:rsidR="00161773" w:rsidRDefault="00A06327">
      <w:pPr>
        <w:spacing w:line="400" w:lineRule="exact"/>
        <w:ind w:firstLineChars="200" w:firstLine="420"/>
        <w:rPr>
          <w:rFonts w:ascii="宋体" w:hAnsi="宋体"/>
        </w:rPr>
      </w:pPr>
      <w:r>
        <w:rPr>
          <w:rFonts w:ascii="宋体" w:hAnsi="宋体" w:hint="eastAsia"/>
        </w:rPr>
        <w:t>预付款保函应在发包人签认的进度付款证书说明</w:t>
      </w:r>
      <w:r>
        <w:rPr>
          <w:rFonts w:ascii="宋体" w:hAnsi="宋体" w:cs="Arial" w:hint="eastAsia"/>
        </w:rPr>
        <w:t>预付款</w:t>
      </w:r>
      <w:r>
        <w:rPr>
          <w:rFonts w:ascii="宋体" w:hAnsi="宋体" w:hint="eastAsia"/>
        </w:rPr>
        <w:t>已完全扣清之日后</w:t>
      </w:r>
      <w:r>
        <w:rPr>
          <w:rFonts w:ascii="宋体" w:hAnsi="宋体" w:hint="eastAsia"/>
        </w:rPr>
        <w:t>14</w:t>
      </w:r>
      <w:r>
        <w:rPr>
          <w:rFonts w:ascii="宋体" w:hAnsi="宋体" w:hint="eastAsia"/>
        </w:rPr>
        <w:t>天内退还给承包人。发包人不承担承包人与预付款保函有关的任何利息或其它类似的费用或者收益。</w:t>
      </w:r>
    </w:p>
    <w:p w:rsidR="00161773" w:rsidRDefault="00A06327">
      <w:pPr>
        <w:pStyle w:val="378020"/>
        <w:outlineLvl w:val="3"/>
        <w:rPr>
          <w:rFonts w:ascii="宋体" w:eastAsia="宋体" w:hAnsi="宋体" w:cs="Arial"/>
        </w:rPr>
      </w:pPr>
      <w:bookmarkStart w:id="1769" w:name="_Toc241459725"/>
      <w:bookmarkStart w:id="1770" w:name="_Toc454359401"/>
      <w:bookmarkStart w:id="1771" w:name="_Toc342296484"/>
      <w:bookmarkStart w:id="1772" w:name="_Toc503536312"/>
      <w:r>
        <w:rPr>
          <w:rFonts w:ascii="宋体" w:eastAsia="宋体" w:hAnsi="宋体" w:cs="Arial" w:hint="eastAsia"/>
        </w:rPr>
        <w:t xml:space="preserve">17.3 </w:t>
      </w:r>
      <w:r>
        <w:rPr>
          <w:rFonts w:ascii="宋体" w:eastAsia="宋体" w:hAnsi="宋体" w:cs="Arial" w:hint="eastAsia"/>
        </w:rPr>
        <w:t>工程进度付款</w:t>
      </w:r>
      <w:bookmarkEnd w:id="1765"/>
      <w:bookmarkEnd w:id="1766"/>
      <w:bookmarkEnd w:id="1767"/>
      <w:bookmarkEnd w:id="1768"/>
      <w:bookmarkEnd w:id="1769"/>
      <w:bookmarkEnd w:id="1770"/>
      <w:bookmarkEnd w:id="1771"/>
      <w:bookmarkEnd w:id="1772"/>
    </w:p>
    <w:p w:rsidR="00161773" w:rsidRDefault="00A06327">
      <w:pPr>
        <w:spacing w:line="400" w:lineRule="exact"/>
        <w:ind w:firstLineChars="200" w:firstLine="420"/>
        <w:rPr>
          <w:rFonts w:ascii="宋体" w:hAnsi="宋体"/>
        </w:rPr>
      </w:pPr>
      <w:r>
        <w:rPr>
          <w:rFonts w:ascii="宋体" w:hAnsi="宋体" w:hint="eastAsia"/>
        </w:rPr>
        <w:t>17.3.2</w:t>
      </w:r>
      <w:r>
        <w:rPr>
          <w:rFonts w:ascii="宋体" w:hAnsi="宋体" w:hint="eastAsia"/>
        </w:rPr>
        <w:t>进度付款申请单</w:t>
      </w:r>
    </w:p>
    <w:p w:rsidR="00161773" w:rsidRDefault="00A06327">
      <w:pPr>
        <w:spacing w:line="380" w:lineRule="exact"/>
        <w:ind w:firstLineChars="200" w:firstLine="420"/>
        <w:rPr>
          <w:rFonts w:ascii="宋体" w:hAnsi="宋体"/>
        </w:rPr>
      </w:pPr>
      <w:r>
        <w:rPr>
          <w:rFonts w:ascii="宋体" w:hAnsi="宋体" w:hint="eastAsia"/>
        </w:rPr>
        <w:t>进度付款申请单的份数：</w:t>
      </w:r>
      <w:r>
        <w:rPr>
          <w:rFonts w:ascii="宋体" w:hAnsi="宋体" w:hint="eastAsia"/>
          <w:u w:val="single"/>
        </w:rPr>
        <w:t xml:space="preserve">   4</w:t>
      </w:r>
      <w:r>
        <w:rPr>
          <w:rFonts w:ascii="宋体" w:hAnsi="宋体" w:hint="eastAsia"/>
          <w:u w:val="single"/>
        </w:rPr>
        <w:t>份</w:t>
      </w:r>
      <w:r>
        <w:rPr>
          <w:rFonts w:ascii="宋体" w:hAnsi="宋体" w:hint="eastAsia"/>
          <w:u w:val="single"/>
        </w:rPr>
        <w:t xml:space="preserve"> </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u w:val="single"/>
        </w:rPr>
      </w:pPr>
      <w:r>
        <w:rPr>
          <w:rFonts w:ascii="宋体" w:hAnsi="宋体" w:hint="eastAsia"/>
        </w:rPr>
        <w:t>进度付款申请单的内容：</w:t>
      </w:r>
      <w:r>
        <w:rPr>
          <w:rFonts w:ascii="宋体" w:hAnsi="宋体" w:hint="eastAsia"/>
          <w:u w:val="single"/>
        </w:rPr>
        <w:t xml:space="preserve">  </w:t>
      </w:r>
      <w:r>
        <w:rPr>
          <w:rFonts w:ascii="宋体" w:hAnsi="宋体" w:hint="eastAsia"/>
          <w:u w:val="single"/>
        </w:rPr>
        <w:t>包括以下内容：（</w:t>
      </w:r>
      <w:r>
        <w:rPr>
          <w:rFonts w:ascii="宋体" w:hAnsi="宋体" w:hint="eastAsia"/>
          <w:u w:val="single"/>
        </w:rPr>
        <w:t>1</w:t>
      </w:r>
      <w:r>
        <w:rPr>
          <w:rFonts w:ascii="宋体" w:hAnsi="宋体" w:hint="eastAsia"/>
          <w:u w:val="single"/>
        </w:rPr>
        <w:t>）付款次数或编号；（</w:t>
      </w:r>
      <w:r>
        <w:rPr>
          <w:rFonts w:ascii="宋体" w:hAnsi="宋体" w:hint="eastAsia"/>
          <w:u w:val="single"/>
        </w:rPr>
        <w:t>2</w:t>
      </w:r>
      <w:r>
        <w:rPr>
          <w:rFonts w:ascii="宋体" w:hAnsi="宋体" w:hint="eastAsia"/>
          <w:u w:val="single"/>
        </w:rPr>
        <w:t>）截至本次付款周期末已实施工程的价款；（</w:t>
      </w:r>
      <w:r>
        <w:rPr>
          <w:rFonts w:ascii="宋体" w:hAnsi="宋体" w:hint="eastAsia"/>
          <w:u w:val="single"/>
        </w:rPr>
        <w:t>3</w:t>
      </w:r>
      <w:r>
        <w:rPr>
          <w:rFonts w:ascii="宋体" w:hAnsi="宋体" w:hint="eastAsia"/>
          <w:u w:val="single"/>
        </w:rPr>
        <w:t>）变更金额；（</w:t>
      </w:r>
      <w:r>
        <w:rPr>
          <w:rFonts w:ascii="宋体" w:hAnsi="宋体" w:hint="eastAsia"/>
          <w:u w:val="single"/>
        </w:rPr>
        <w:t>4</w:t>
      </w:r>
      <w:r>
        <w:rPr>
          <w:rFonts w:ascii="宋体" w:hAnsi="宋体" w:hint="eastAsia"/>
          <w:u w:val="single"/>
        </w:rPr>
        <w:t>）索赔金额；（</w:t>
      </w:r>
      <w:r>
        <w:rPr>
          <w:rFonts w:ascii="宋体" w:hAnsi="宋体" w:hint="eastAsia"/>
          <w:u w:val="single"/>
        </w:rPr>
        <w:t>5</w:t>
      </w:r>
      <w:r>
        <w:rPr>
          <w:rFonts w:ascii="宋体" w:hAnsi="宋体" w:hint="eastAsia"/>
          <w:u w:val="single"/>
        </w:rPr>
        <w:t>）本次应支付的预付款和（或）应扣减的返还预付款；（</w:t>
      </w:r>
      <w:r>
        <w:rPr>
          <w:rFonts w:ascii="宋体" w:hAnsi="宋体" w:hint="eastAsia"/>
          <w:u w:val="single"/>
        </w:rPr>
        <w:t>6</w:t>
      </w:r>
      <w:r>
        <w:rPr>
          <w:rFonts w:ascii="宋体" w:hAnsi="宋体" w:hint="eastAsia"/>
          <w:u w:val="single"/>
        </w:rPr>
        <w:t>）本次扣减的质量保证金；（</w:t>
      </w:r>
      <w:r>
        <w:rPr>
          <w:rFonts w:ascii="宋体" w:hAnsi="宋体" w:hint="eastAsia"/>
          <w:u w:val="single"/>
        </w:rPr>
        <w:t>7</w:t>
      </w:r>
      <w:r>
        <w:rPr>
          <w:rFonts w:ascii="宋体" w:hAnsi="宋体" w:hint="eastAsia"/>
          <w:u w:val="single"/>
        </w:rPr>
        <w:t>）根据合同应增加和扣减的其他</w:t>
      </w:r>
      <w:r>
        <w:rPr>
          <w:rFonts w:ascii="宋体" w:hAnsi="宋体" w:hint="eastAsia"/>
          <w:u w:val="single"/>
        </w:rPr>
        <w:t>金额</w:t>
      </w:r>
      <w:r>
        <w:rPr>
          <w:rFonts w:ascii="宋体" w:hAnsi="宋体" w:hint="eastAsia"/>
        </w:rPr>
        <w:t>。</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17.3.3</w:t>
      </w:r>
      <w:r>
        <w:rPr>
          <w:rFonts w:ascii="宋体" w:hAnsi="宋体" w:hint="eastAsia"/>
        </w:rPr>
        <w:t>进度付款证书和支付时间</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）发包人未按专用合同条款第</w:t>
      </w:r>
      <w:r>
        <w:rPr>
          <w:rFonts w:ascii="宋体" w:hAnsi="宋体" w:hint="eastAsia"/>
        </w:rPr>
        <w:t>17.2.1(2)</w:t>
      </w:r>
      <w:r>
        <w:rPr>
          <w:rFonts w:ascii="宋体" w:hAnsi="宋体" w:hint="eastAsia"/>
        </w:rPr>
        <w:t>目、通用合同条款第</w:t>
      </w:r>
      <w:r>
        <w:rPr>
          <w:rFonts w:ascii="宋体" w:hAnsi="宋体" w:hint="eastAsia"/>
        </w:rPr>
        <w:t>17.3.3(2)</w:t>
      </w:r>
      <w:r>
        <w:rPr>
          <w:rFonts w:ascii="宋体" w:hAnsi="宋体" w:hint="eastAsia"/>
        </w:rPr>
        <w:t>目、第</w:t>
      </w:r>
      <w:r>
        <w:rPr>
          <w:rFonts w:ascii="宋体" w:hAnsi="宋体" w:hint="eastAsia"/>
        </w:rPr>
        <w:t>17.5.2(2)</w:t>
      </w:r>
      <w:r>
        <w:rPr>
          <w:rFonts w:ascii="宋体" w:hAnsi="宋体" w:hint="eastAsia"/>
        </w:rPr>
        <w:t>目和第</w:t>
      </w:r>
      <w:r>
        <w:rPr>
          <w:rFonts w:ascii="宋体" w:hAnsi="宋体" w:hint="eastAsia"/>
        </w:rPr>
        <w:t>17.6.2(2)</w:t>
      </w:r>
      <w:r>
        <w:rPr>
          <w:rFonts w:ascii="宋体" w:hAnsi="宋体" w:hint="eastAsia"/>
        </w:rPr>
        <w:t>目约定的期限支付承包人依合同约定应当得到的款项，应当从应付之日起向承包人支付逾期付款违约金。承包人应当按通用合同条款第</w:t>
      </w:r>
      <w:r>
        <w:rPr>
          <w:rFonts w:ascii="宋体" w:hAnsi="宋体" w:hint="eastAsia"/>
        </w:rPr>
        <w:t>23.1</w:t>
      </w:r>
      <w:r>
        <w:rPr>
          <w:rFonts w:ascii="宋体" w:hAnsi="宋体" w:hint="eastAsia"/>
        </w:rPr>
        <w:t>（</w:t>
      </w:r>
      <w:r>
        <w:rPr>
          <w:rFonts w:ascii="宋体" w:hAnsi="宋体" w:hint="eastAsia"/>
        </w:rPr>
        <w:t>1</w:t>
      </w:r>
      <w:r>
        <w:rPr>
          <w:rFonts w:ascii="宋体" w:hAnsi="宋体" w:hint="eastAsia"/>
        </w:rPr>
        <w:t>）目的约定，在最终付款期限到期后</w:t>
      </w:r>
      <w:r>
        <w:rPr>
          <w:rFonts w:ascii="宋体" w:hAnsi="宋体" w:hint="eastAsia"/>
        </w:rPr>
        <w:t>28</w:t>
      </w:r>
      <w:r>
        <w:rPr>
          <w:rFonts w:ascii="宋体" w:hAnsi="宋体" w:hint="eastAsia"/>
        </w:rPr>
        <w:t>天内，向监理人递交索赔意向通知书</w:t>
      </w:r>
      <w:r>
        <w:rPr>
          <w:rFonts w:ascii="宋体" w:hAnsi="宋体" w:hint="eastAsia"/>
        </w:rPr>
        <w:t>,</w:t>
      </w:r>
      <w:r>
        <w:rPr>
          <w:rFonts w:ascii="宋体" w:hAnsi="宋体" w:hint="eastAsia"/>
        </w:rPr>
        <w:t>说明有权得到按本款约定的下列标准和方法计算的逾期付款违约金。承包人要求发包人支付逾期付款违约金不影响承包人要求发包人承担通用合同条款第</w:t>
      </w:r>
      <w:r>
        <w:rPr>
          <w:rFonts w:ascii="宋体" w:hAnsi="宋体" w:hint="eastAsia"/>
        </w:rPr>
        <w:t>22.2</w:t>
      </w:r>
      <w:r>
        <w:rPr>
          <w:rFonts w:ascii="宋体" w:hAnsi="宋体" w:hint="eastAsia"/>
        </w:rPr>
        <w:t>款约定的其他违约责任的权利。</w:t>
      </w:r>
    </w:p>
    <w:p w:rsidR="00161773" w:rsidRDefault="00A06327">
      <w:pPr>
        <w:spacing w:line="400" w:lineRule="exact"/>
        <w:ind w:firstLineChars="200" w:firstLine="420"/>
        <w:rPr>
          <w:rFonts w:ascii="宋体" w:hAnsi="宋体"/>
        </w:rPr>
      </w:pPr>
      <w:r>
        <w:rPr>
          <w:rFonts w:ascii="宋体" w:hAnsi="宋体" w:hint="eastAsia"/>
        </w:rPr>
        <w:t>逾期付款</w:t>
      </w:r>
      <w:r>
        <w:rPr>
          <w:rFonts w:ascii="宋体" w:hAnsi="宋体" w:hint="eastAsia"/>
        </w:rPr>
        <w:t>违约金的计算标准为：</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u w:val="single"/>
        </w:rPr>
      </w:pPr>
      <w:r>
        <w:rPr>
          <w:rFonts w:ascii="宋体" w:hAnsi="宋体" w:hint="eastAsia"/>
        </w:rPr>
        <w:t>逾期付款违约金的计算方法为：</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）进度付款涉及政府性资金的支付方法：</w:t>
      </w:r>
      <w:r>
        <w:rPr>
          <w:rFonts w:ascii="宋体" w:hAnsi="宋体" w:hint="eastAsia"/>
          <w:u w:val="single"/>
        </w:rPr>
        <w:t>预付款按</w:t>
      </w:r>
      <w:r>
        <w:rPr>
          <w:rFonts w:ascii="宋体" w:hAnsi="宋体" w:hint="eastAsia"/>
          <w:u w:val="single"/>
        </w:rPr>
        <w:t>17.2.1</w:t>
      </w:r>
      <w:r>
        <w:rPr>
          <w:rFonts w:ascii="宋体" w:hAnsi="宋体" w:hint="eastAsia"/>
          <w:u w:val="single"/>
        </w:rPr>
        <w:t>支付办法支付，</w:t>
      </w:r>
      <w:r>
        <w:rPr>
          <w:rFonts w:ascii="宋体" w:hAnsi="宋体" w:hint="eastAsia"/>
          <w:color w:val="000000"/>
          <w:u w:val="single"/>
        </w:rPr>
        <w:t>工程完工竣工验收后支付至合同价款的</w:t>
      </w:r>
      <w:r>
        <w:rPr>
          <w:rFonts w:ascii="宋体" w:hAnsi="宋体"/>
          <w:color w:val="000000"/>
          <w:u w:val="single"/>
        </w:rPr>
        <w:t>8</w:t>
      </w:r>
      <w:r>
        <w:rPr>
          <w:rFonts w:ascii="宋体" w:hAnsi="宋体" w:hint="eastAsia"/>
          <w:color w:val="000000"/>
          <w:u w:val="single"/>
        </w:rPr>
        <w:t>0%</w:t>
      </w:r>
      <w:r>
        <w:rPr>
          <w:rFonts w:ascii="宋体" w:hAnsi="宋体" w:hint="eastAsia"/>
          <w:color w:val="000000"/>
          <w:u w:val="single"/>
        </w:rPr>
        <w:t>，待竣工结算后，支付至工程结算价款的</w:t>
      </w:r>
      <w:r>
        <w:rPr>
          <w:rFonts w:ascii="宋体" w:hAnsi="宋体" w:hint="eastAsia"/>
          <w:color w:val="000000"/>
          <w:u w:val="single"/>
        </w:rPr>
        <w:t>97%</w:t>
      </w:r>
      <w:r>
        <w:rPr>
          <w:rFonts w:ascii="宋体" w:hAnsi="宋体" w:hint="eastAsia"/>
          <w:color w:val="000000"/>
          <w:u w:val="single"/>
        </w:rPr>
        <w:t>，剩余</w:t>
      </w:r>
      <w:r>
        <w:rPr>
          <w:rFonts w:ascii="宋体" w:hAnsi="宋体" w:hint="eastAsia"/>
          <w:color w:val="000000"/>
          <w:u w:val="single"/>
        </w:rPr>
        <w:t>3%</w:t>
      </w:r>
      <w:r>
        <w:rPr>
          <w:rFonts w:ascii="宋体" w:hAnsi="宋体" w:hint="eastAsia"/>
          <w:color w:val="000000"/>
          <w:u w:val="single"/>
        </w:rPr>
        <w:t>作为质保金，待缺陷责任期（</w:t>
      </w:r>
      <w:r>
        <w:rPr>
          <w:rFonts w:ascii="宋体" w:hAnsi="宋体" w:hint="eastAsia"/>
          <w:color w:val="000000"/>
          <w:u w:val="single"/>
        </w:rPr>
        <w:t>24</w:t>
      </w:r>
      <w:r>
        <w:rPr>
          <w:rFonts w:ascii="宋体" w:hAnsi="宋体" w:hint="eastAsia"/>
          <w:color w:val="000000"/>
          <w:u w:val="single"/>
        </w:rPr>
        <w:t>个月）满后一次性付清（无息）</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bookmarkStart w:id="1773" w:name="_Toc152045722"/>
      <w:bookmarkStart w:id="1774" w:name="_Toc152042501"/>
      <w:bookmarkStart w:id="1775" w:name="_Toc144974693"/>
      <w:bookmarkStart w:id="1776" w:name="_Toc179632740"/>
      <w:r>
        <w:rPr>
          <w:rFonts w:ascii="宋体" w:hAnsi="宋体" w:hint="eastAsia"/>
        </w:rPr>
        <w:t xml:space="preserve">17.3.5 </w:t>
      </w:r>
      <w:r>
        <w:rPr>
          <w:rFonts w:ascii="宋体" w:hAnsi="宋体" w:hint="eastAsia"/>
        </w:rPr>
        <w:t>临时付款证书</w:t>
      </w:r>
    </w:p>
    <w:p w:rsidR="00161773" w:rsidRDefault="00A06327">
      <w:pPr>
        <w:spacing w:line="400" w:lineRule="exact"/>
        <w:ind w:firstLineChars="200" w:firstLine="420"/>
        <w:rPr>
          <w:rFonts w:ascii="宋体" w:hAnsi="宋体"/>
        </w:rPr>
      </w:pPr>
      <w:r>
        <w:rPr>
          <w:rFonts w:ascii="宋体" w:hAnsi="宋体" w:hint="eastAsia"/>
        </w:rPr>
        <w:lastRenderedPageBreak/>
        <w:t>在合同约定的期限内，承包人和监理人无法对当期已完工程量和按合同约定应当支付的其他款项达成一致的，</w:t>
      </w:r>
      <w:r>
        <w:rPr>
          <w:rFonts w:ascii="宋体" w:hAnsi="宋体" w:hint="eastAsia"/>
        </w:rPr>
        <w:t>监理人应当在收到承包人报送的进度付款申请单等文件后</w:t>
      </w:r>
      <w:r>
        <w:rPr>
          <w:rFonts w:ascii="宋体" w:hAnsi="宋体" w:hint="eastAsia"/>
        </w:rPr>
        <w:t>14</w:t>
      </w:r>
      <w:r>
        <w:rPr>
          <w:rFonts w:ascii="宋体" w:hAnsi="宋体" w:hint="eastAsia"/>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hint="eastAsia"/>
        </w:rPr>
        <w:t>28</w:t>
      </w:r>
      <w:r>
        <w:rPr>
          <w:rFonts w:ascii="宋体" w:hAnsi="宋体" w:hint="eastAsia"/>
        </w:rPr>
        <w:t>天内，将临时付款证书中确定的应付金额支付给承包人。发包人和监理人均不得以任何理由延期支付工程进度付款。</w:t>
      </w:r>
    </w:p>
    <w:p w:rsidR="00161773" w:rsidRDefault="00A06327">
      <w:pPr>
        <w:spacing w:line="400" w:lineRule="exact"/>
        <w:ind w:firstLineChars="200" w:firstLine="420"/>
        <w:rPr>
          <w:rFonts w:ascii="宋体" w:hAnsi="宋体"/>
        </w:rPr>
      </w:pPr>
      <w:r>
        <w:rPr>
          <w:rFonts w:ascii="宋体" w:hAnsi="宋体" w:hint="eastAsia"/>
        </w:rPr>
        <w:t>对临时付款证书中列明的承包人有异议部分的金额，承包人应当按照监理人要求，提交进一步的支持性文件和（或）与监理人做进一步共同复核工作，经监理人进</w:t>
      </w:r>
      <w:r>
        <w:rPr>
          <w:rFonts w:ascii="宋体" w:hAnsi="宋体" w:hint="eastAsia"/>
        </w:rPr>
        <w:t>一步审核并认可的应付金额，应当按通用合同条款第</w:t>
      </w:r>
      <w:r>
        <w:rPr>
          <w:rFonts w:ascii="宋体" w:hAnsi="宋体" w:hint="eastAsia"/>
        </w:rPr>
        <w:t>17.3.4</w:t>
      </w:r>
      <w:r>
        <w:rPr>
          <w:rFonts w:ascii="宋体" w:hAnsi="宋体" w:hint="eastAsia"/>
        </w:rPr>
        <w:t>项的约定纳入到下一期进度付款证书中。经过进一步努力，承包人仍有异议的，按合同条款第</w:t>
      </w:r>
      <w:r>
        <w:rPr>
          <w:rFonts w:ascii="宋体" w:hAnsi="宋体" w:hint="eastAsia"/>
        </w:rPr>
        <w:t>24</w:t>
      </w:r>
      <w:r>
        <w:rPr>
          <w:rFonts w:ascii="宋体" w:hAnsi="宋体" w:hint="eastAsia"/>
        </w:rPr>
        <w:t>条的约定办理。</w:t>
      </w:r>
    </w:p>
    <w:p w:rsidR="00161773" w:rsidRDefault="00A06327">
      <w:pPr>
        <w:spacing w:line="400" w:lineRule="exact"/>
        <w:ind w:firstLineChars="200" w:firstLine="420"/>
        <w:rPr>
          <w:rFonts w:ascii="宋体" w:hAnsi="宋体"/>
        </w:rPr>
      </w:pPr>
      <w:r>
        <w:rPr>
          <w:rFonts w:ascii="宋体" w:hAnsi="宋体" w:hint="eastAsia"/>
        </w:rPr>
        <w:t>有异议款项中经监理人进一步审核后认可的或者经过合同条款第</w:t>
      </w:r>
      <w:r>
        <w:rPr>
          <w:rFonts w:ascii="宋体" w:hAnsi="宋体" w:hint="eastAsia"/>
        </w:rPr>
        <w:t>24</w:t>
      </w:r>
      <w:r>
        <w:rPr>
          <w:rFonts w:ascii="宋体" w:hAnsi="宋体" w:hint="eastAsia"/>
        </w:rPr>
        <w:t>条约定的争议解决方式确定的应付金额，其应付之日为引发异议的进度付款证书的应付之日，承包人有权得到按专用合同条款</w:t>
      </w:r>
      <w:r>
        <w:rPr>
          <w:rFonts w:ascii="宋体" w:hAnsi="宋体" w:hint="eastAsia"/>
        </w:rPr>
        <w:t>17.3.3</w:t>
      </w:r>
      <w:r>
        <w:rPr>
          <w:rFonts w:ascii="宋体" w:hAnsi="宋体" w:hint="eastAsia"/>
        </w:rPr>
        <w:t>（</w:t>
      </w:r>
      <w:r>
        <w:rPr>
          <w:rFonts w:ascii="宋体" w:hAnsi="宋体" w:hint="eastAsia"/>
        </w:rPr>
        <w:t>2</w:t>
      </w:r>
      <w:r>
        <w:rPr>
          <w:rFonts w:ascii="宋体" w:hAnsi="宋体" w:hint="eastAsia"/>
        </w:rPr>
        <w:t>）目约定计算的逾期付款违约金。</w:t>
      </w:r>
    </w:p>
    <w:p w:rsidR="00161773" w:rsidRDefault="00A06327">
      <w:pPr>
        <w:pStyle w:val="378020"/>
        <w:outlineLvl w:val="0"/>
        <w:rPr>
          <w:rFonts w:ascii="宋体" w:eastAsia="宋体" w:hAnsi="宋体" w:cs="Arial"/>
          <w:color w:val="000000" w:themeColor="text1"/>
        </w:rPr>
      </w:pPr>
      <w:bookmarkStart w:id="1777" w:name="_Toc241459726"/>
      <w:bookmarkStart w:id="1778" w:name="_Toc454359402"/>
      <w:bookmarkStart w:id="1779" w:name="_Toc503536313"/>
      <w:bookmarkStart w:id="1780" w:name="_Toc342296485"/>
      <w:r>
        <w:rPr>
          <w:rFonts w:ascii="宋体" w:eastAsia="宋体" w:hAnsi="宋体" w:cs="Arial" w:hint="eastAsia"/>
          <w:color w:val="000000" w:themeColor="text1"/>
        </w:rPr>
        <w:t xml:space="preserve">17.4 </w:t>
      </w:r>
      <w:bookmarkEnd w:id="1773"/>
      <w:bookmarkEnd w:id="1774"/>
      <w:bookmarkEnd w:id="1775"/>
      <w:r>
        <w:rPr>
          <w:rFonts w:ascii="宋体" w:eastAsia="宋体" w:hAnsi="宋体" w:cs="Arial" w:hint="eastAsia"/>
          <w:color w:val="000000" w:themeColor="text1"/>
        </w:rPr>
        <w:t>质量保证金</w:t>
      </w:r>
      <w:bookmarkEnd w:id="1776"/>
      <w:bookmarkEnd w:id="1777"/>
      <w:bookmarkEnd w:id="1778"/>
      <w:bookmarkEnd w:id="1779"/>
      <w:bookmarkEnd w:id="1780"/>
    </w:p>
    <w:p w:rsidR="00161773" w:rsidRDefault="00A06327">
      <w:pPr>
        <w:spacing w:line="400" w:lineRule="exact"/>
        <w:ind w:firstLineChars="200" w:firstLine="420"/>
        <w:rPr>
          <w:rFonts w:ascii="宋体" w:hAnsi="宋体"/>
          <w:color w:val="000000" w:themeColor="text1"/>
        </w:rPr>
      </w:pPr>
      <w:bookmarkStart w:id="1781" w:name="_Toc179632741"/>
      <w:bookmarkStart w:id="1782" w:name="_Toc152042502"/>
      <w:bookmarkStart w:id="1783" w:name="_Toc144974694"/>
      <w:bookmarkStart w:id="1784" w:name="_Toc152045723"/>
      <w:r>
        <w:rPr>
          <w:rFonts w:ascii="宋体" w:hAnsi="宋体" w:hint="eastAsia"/>
          <w:color w:val="000000" w:themeColor="text1"/>
        </w:rPr>
        <w:t>17.4.1</w:t>
      </w:r>
      <w:r>
        <w:rPr>
          <w:rFonts w:ascii="宋体" w:hAnsi="宋体" w:hint="eastAsia"/>
          <w:color w:val="000000" w:themeColor="text1"/>
        </w:rPr>
        <w:t>质量保证金由监理人从第一个付款周期开始按进度付款证书确认的已实施工程的价款、根据合同条款第</w:t>
      </w:r>
      <w:r>
        <w:rPr>
          <w:rFonts w:ascii="宋体" w:hAnsi="宋体" w:hint="eastAsia"/>
          <w:color w:val="000000" w:themeColor="text1"/>
        </w:rPr>
        <w:t>15</w:t>
      </w:r>
      <w:r>
        <w:rPr>
          <w:rFonts w:ascii="宋体" w:hAnsi="宋体" w:hint="eastAsia"/>
          <w:color w:val="000000" w:themeColor="text1"/>
        </w:rPr>
        <w:t>条增加</w:t>
      </w:r>
      <w:r>
        <w:rPr>
          <w:rFonts w:ascii="宋体" w:hAnsi="宋体" w:hint="eastAsia"/>
          <w:color w:val="000000" w:themeColor="text1"/>
        </w:rPr>
        <w:t>和扣减的变更金额、根据合同条款第</w:t>
      </w:r>
      <w:r>
        <w:rPr>
          <w:rFonts w:ascii="宋体" w:hAnsi="宋体" w:hint="eastAsia"/>
          <w:color w:val="000000" w:themeColor="text1"/>
        </w:rPr>
        <w:t>23</w:t>
      </w:r>
      <w:r>
        <w:rPr>
          <w:rFonts w:ascii="宋体" w:hAnsi="宋体" w:hint="eastAsia"/>
          <w:color w:val="000000" w:themeColor="text1"/>
        </w:rPr>
        <w:t>条增加和扣减的索赔金额以及根据合同应增加和扣减的其他金额（不包括预付款的支付、返还、合同条款第</w:t>
      </w:r>
      <w:r>
        <w:rPr>
          <w:rFonts w:ascii="宋体" w:hAnsi="宋体" w:hint="eastAsia"/>
          <w:color w:val="000000" w:themeColor="text1"/>
        </w:rPr>
        <w:t>16</w:t>
      </w:r>
      <w:r>
        <w:rPr>
          <w:rFonts w:ascii="宋体" w:hAnsi="宋体" w:hint="eastAsia"/>
          <w:color w:val="000000" w:themeColor="text1"/>
        </w:rPr>
        <w:t>条约定的价格调整金额、此前已经按合同约定支付给承包人的进度款以及已经扣留的质量保证金）的总额的百分之三（</w:t>
      </w:r>
      <w:r>
        <w:rPr>
          <w:rFonts w:ascii="宋体" w:hAnsi="宋体" w:hint="eastAsia"/>
          <w:color w:val="000000" w:themeColor="text1"/>
        </w:rPr>
        <w:t>3%</w:t>
      </w:r>
      <w:r>
        <w:rPr>
          <w:rFonts w:ascii="宋体" w:hAnsi="宋体" w:hint="eastAsia"/>
          <w:color w:val="000000" w:themeColor="text1"/>
        </w:rPr>
        <w:t>）扣留，直至质量保证金累计扣留金额达到签约合同价的百分之三（</w:t>
      </w:r>
      <w:r>
        <w:rPr>
          <w:rFonts w:ascii="宋体" w:hAnsi="宋体" w:hint="eastAsia"/>
          <w:color w:val="000000" w:themeColor="text1"/>
        </w:rPr>
        <w:t>3%</w:t>
      </w:r>
      <w:r>
        <w:rPr>
          <w:rFonts w:ascii="宋体" w:hAnsi="宋体" w:hint="eastAsia"/>
          <w:color w:val="000000" w:themeColor="text1"/>
        </w:rPr>
        <w:t>）为止。</w:t>
      </w:r>
    </w:p>
    <w:p w:rsidR="00161773" w:rsidRDefault="00A06327">
      <w:pPr>
        <w:pStyle w:val="378020"/>
        <w:outlineLvl w:val="0"/>
        <w:rPr>
          <w:rFonts w:ascii="宋体" w:eastAsia="宋体" w:hAnsi="宋体" w:cs="Arial"/>
        </w:rPr>
      </w:pPr>
      <w:bookmarkStart w:id="1785" w:name="_Toc342296486"/>
      <w:bookmarkStart w:id="1786" w:name="_Toc241459727"/>
      <w:bookmarkStart w:id="1787" w:name="_Toc503536314"/>
      <w:bookmarkStart w:id="1788" w:name="_Toc454359403"/>
      <w:r>
        <w:rPr>
          <w:rFonts w:ascii="宋体" w:eastAsia="宋体" w:hAnsi="宋体" w:cs="Arial" w:hint="eastAsia"/>
        </w:rPr>
        <w:t xml:space="preserve">17.5 </w:t>
      </w:r>
      <w:r>
        <w:rPr>
          <w:rFonts w:ascii="宋体" w:eastAsia="宋体" w:hAnsi="宋体" w:cs="Arial" w:hint="eastAsia"/>
        </w:rPr>
        <w:t>竣工结算</w:t>
      </w:r>
      <w:bookmarkEnd w:id="1781"/>
      <w:bookmarkEnd w:id="1782"/>
      <w:bookmarkEnd w:id="1783"/>
      <w:bookmarkEnd w:id="1784"/>
      <w:bookmarkEnd w:id="1785"/>
      <w:bookmarkEnd w:id="1786"/>
      <w:bookmarkEnd w:id="1787"/>
      <w:bookmarkEnd w:id="1788"/>
    </w:p>
    <w:p w:rsidR="00161773" w:rsidRDefault="00A06327">
      <w:pPr>
        <w:spacing w:line="400" w:lineRule="exact"/>
        <w:ind w:firstLineChars="200" w:firstLine="420"/>
        <w:rPr>
          <w:rFonts w:ascii="宋体" w:hAnsi="宋体"/>
        </w:rPr>
      </w:pPr>
      <w:bookmarkStart w:id="1789" w:name="_Toc179632742"/>
      <w:bookmarkStart w:id="1790" w:name="_Toc152042503"/>
      <w:bookmarkStart w:id="1791" w:name="_Toc152045724"/>
      <w:bookmarkStart w:id="1792" w:name="_Toc144974695"/>
      <w:r>
        <w:rPr>
          <w:rFonts w:ascii="宋体" w:hAnsi="宋体" w:hint="eastAsia"/>
        </w:rPr>
        <w:t>17.5.1</w:t>
      </w:r>
      <w:r>
        <w:rPr>
          <w:rFonts w:ascii="宋体" w:hAnsi="宋体" w:hint="eastAsia"/>
        </w:rPr>
        <w:t>竣工付款申请单</w:t>
      </w:r>
    </w:p>
    <w:p w:rsidR="00161773" w:rsidRDefault="00A06327">
      <w:pPr>
        <w:spacing w:line="380" w:lineRule="exact"/>
        <w:ind w:firstLineChars="200" w:firstLine="420"/>
        <w:rPr>
          <w:rFonts w:ascii="宋体" w:hAnsi="宋体"/>
        </w:rPr>
      </w:pPr>
      <w:r>
        <w:rPr>
          <w:rFonts w:ascii="宋体" w:hAnsi="宋体" w:hint="eastAsia"/>
        </w:rPr>
        <w:t>承包人提交竣工付款申请单的份数：</w:t>
      </w:r>
      <w:r>
        <w:rPr>
          <w:rFonts w:ascii="宋体" w:hAnsi="宋体" w:hint="eastAsia"/>
          <w:u w:val="single"/>
        </w:rPr>
        <w:t xml:space="preserve">    </w:t>
      </w:r>
      <w:r>
        <w:rPr>
          <w:rFonts w:ascii="宋体" w:hAnsi="宋体" w:hint="eastAsia"/>
          <w:u w:val="single"/>
        </w:rPr>
        <w:t>提交</w:t>
      </w:r>
      <w:r>
        <w:rPr>
          <w:rFonts w:ascii="宋体" w:hAnsi="宋体" w:hint="eastAsia"/>
          <w:u w:val="single"/>
        </w:rPr>
        <w:t>5</w:t>
      </w:r>
      <w:r>
        <w:rPr>
          <w:rFonts w:ascii="宋体" w:hAnsi="宋体" w:hint="eastAsia"/>
          <w:u w:val="single"/>
        </w:rPr>
        <w:t>份竣工付款申请单</w:t>
      </w:r>
      <w:r>
        <w:rPr>
          <w:rFonts w:ascii="宋体" w:hAnsi="宋体" w:hint="eastAsia"/>
          <w:u w:val="single"/>
        </w:rPr>
        <w:t xml:space="preserve">          </w:t>
      </w:r>
      <w:r>
        <w:rPr>
          <w:rFonts w:ascii="宋体" w:hAnsi="宋体" w:hint="eastAsia"/>
        </w:rPr>
        <w:t>。</w:t>
      </w:r>
    </w:p>
    <w:p w:rsidR="00161773" w:rsidRDefault="00A06327">
      <w:pPr>
        <w:spacing w:line="380" w:lineRule="exact"/>
        <w:ind w:firstLineChars="200" w:firstLine="420"/>
        <w:rPr>
          <w:rFonts w:ascii="宋体" w:hAnsi="宋体"/>
        </w:rPr>
      </w:pPr>
      <w:r>
        <w:rPr>
          <w:rFonts w:ascii="宋体" w:hAnsi="宋体" w:hint="eastAsia"/>
        </w:rPr>
        <w:t>承包人提交竣工付款申请单的期限：</w:t>
      </w:r>
      <w:r>
        <w:rPr>
          <w:rFonts w:ascii="宋体" w:hAnsi="宋体" w:hint="eastAsia"/>
          <w:u w:val="single"/>
        </w:rPr>
        <w:t xml:space="preserve">    </w:t>
      </w:r>
      <w:r>
        <w:rPr>
          <w:rFonts w:ascii="宋体" w:hAnsi="宋体" w:hint="eastAsia"/>
          <w:u w:val="single"/>
        </w:rPr>
        <w:t>在工程接收证书颁发后</w:t>
      </w:r>
      <w:r>
        <w:rPr>
          <w:rFonts w:ascii="宋体" w:hAnsi="宋体" w:hint="eastAsia"/>
          <w:u w:val="single"/>
        </w:rPr>
        <w:t>1</w:t>
      </w:r>
      <w:r>
        <w:rPr>
          <w:rFonts w:ascii="宋体" w:hAnsi="宋体" w:hint="eastAsia"/>
          <w:u w:val="single"/>
        </w:rPr>
        <w:t>4</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竣工付款申请单的内容：</w:t>
      </w:r>
      <w:r>
        <w:rPr>
          <w:rFonts w:ascii="宋体" w:hAnsi="宋体" w:hint="eastAsia"/>
          <w:u w:val="single"/>
        </w:rPr>
        <w:t>竣工结算合同总价、已支付的工程价款、预付款、应扣留的质量保证金、应支付的竣工付款金额等</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有关竣工结算</w:t>
      </w:r>
      <w:r>
        <w:rPr>
          <w:rFonts w:ascii="宋体" w:hAnsi="宋体"/>
        </w:rPr>
        <w:t>要求：</w:t>
      </w:r>
      <w:r>
        <w:rPr>
          <w:rFonts w:ascii="宋体" w:hAnsi="宋体" w:hint="eastAsia"/>
        </w:rPr>
        <w:t>工程竣工验收合格后</w:t>
      </w:r>
      <w:r>
        <w:rPr>
          <w:rFonts w:ascii="宋体" w:hAnsi="宋体" w:hint="eastAsia"/>
        </w:rPr>
        <w:t>30</w:t>
      </w:r>
      <w:r>
        <w:rPr>
          <w:rFonts w:ascii="宋体" w:hAnsi="宋体" w:hint="eastAsia"/>
        </w:rPr>
        <w:t>日内，承包人将完整的竣工结算资料一次性提交发包人。结算过程中，承包人应满足结算核对所需的预算人员、时间、资料等要求，积极配合审计审核工作，因承包人原因影响结算款的支付由承包人负责。结算审核完毕后，签订结算价款确认书。</w:t>
      </w:r>
    </w:p>
    <w:p w:rsidR="00161773" w:rsidRDefault="00A06327">
      <w:pPr>
        <w:spacing w:line="400" w:lineRule="exact"/>
        <w:ind w:firstLineChars="200" w:firstLine="420"/>
        <w:rPr>
          <w:rFonts w:ascii="宋体" w:hAnsi="宋体"/>
        </w:rPr>
      </w:pPr>
      <w:r>
        <w:rPr>
          <w:rFonts w:ascii="宋体" w:hAnsi="宋体" w:hint="eastAsia"/>
        </w:rPr>
        <w:t>承包人对报送结算资料的完整性和真实性负责，确保一次性报送完整的结算资料，结算资料报送后承包人不得再次补报，否则发包人有权不予接受。</w:t>
      </w:r>
    </w:p>
    <w:p w:rsidR="00161773" w:rsidRDefault="00A06327">
      <w:pPr>
        <w:spacing w:line="400" w:lineRule="exact"/>
        <w:ind w:firstLineChars="200" w:firstLine="420"/>
        <w:rPr>
          <w:rFonts w:ascii="宋体" w:hAnsi="宋体"/>
        </w:rPr>
      </w:pPr>
      <w:r>
        <w:rPr>
          <w:rFonts w:ascii="宋体" w:hAnsi="宋体" w:cs="Arial" w:hint="eastAsia"/>
        </w:rPr>
        <w:t>承包人未按本项约定的期限和内容提交竣工付款申请单或者未按通用合同条款第</w:t>
      </w:r>
      <w:r>
        <w:rPr>
          <w:rFonts w:ascii="宋体" w:hAnsi="宋体" w:cs="Arial" w:hint="eastAsia"/>
        </w:rPr>
        <w:t>17.5.1</w:t>
      </w:r>
      <w:r>
        <w:rPr>
          <w:rFonts w:ascii="宋体" w:hAnsi="宋体" w:cs="Arial" w:hint="eastAsia"/>
        </w:rPr>
        <w:t>（</w:t>
      </w:r>
      <w:r>
        <w:rPr>
          <w:rFonts w:ascii="宋体" w:hAnsi="宋体" w:cs="Arial" w:hint="eastAsia"/>
        </w:rPr>
        <w:t>2)</w:t>
      </w:r>
      <w:r>
        <w:rPr>
          <w:rFonts w:ascii="宋体" w:hAnsi="宋体" w:cs="Arial" w:hint="eastAsia"/>
        </w:rPr>
        <w:t>目约定提交修正后的竣工付款申请单，经监理人催促后</w:t>
      </w:r>
      <w:r>
        <w:rPr>
          <w:rFonts w:ascii="宋体" w:hAnsi="宋体" w:cs="Arial" w:hint="eastAsia"/>
        </w:rPr>
        <w:t>14</w:t>
      </w:r>
      <w:r>
        <w:rPr>
          <w:rFonts w:ascii="宋体" w:hAnsi="宋体" w:cs="Arial" w:hint="eastAsia"/>
        </w:rPr>
        <w:t>天内仍未提交或者没有明确答复的，</w:t>
      </w:r>
      <w:r>
        <w:rPr>
          <w:rFonts w:ascii="宋体" w:hAnsi="宋体" w:cs="Arial" w:hint="eastAsia"/>
        </w:rPr>
        <w:lastRenderedPageBreak/>
        <w:t>监理人和发包人有权根据已有资料进行审查，审查确定的竣工结算</w:t>
      </w:r>
      <w:r>
        <w:rPr>
          <w:rFonts w:ascii="宋体" w:hAnsi="宋体" w:hint="eastAsia"/>
        </w:rPr>
        <w:t>合同总价和竣工付款金额视同是经承包人认可的工程竣工结算合同总价和竣工付款金额。</w:t>
      </w:r>
      <w:r>
        <w:rPr>
          <w:rFonts w:ascii="宋体" w:hAnsi="宋体" w:hint="eastAsia"/>
        </w:rPr>
        <w:t xml:space="preserve">   </w:t>
      </w:r>
    </w:p>
    <w:p w:rsidR="00161773" w:rsidRDefault="00A06327">
      <w:pPr>
        <w:spacing w:line="400" w:lineRule="exact"/>
        <w:ind w:firstLineChars="200" w:firstLine="420"/>
        <w:rPr>
          <w:rFonts w:ascii="宋体" w:hAnsi="宋体"/>
        </w:rPr>
      </w:pPr>
      <w:r>
        <w:rPr>
          <w:rFonts w:ascii="宋体" w:hAnsi="宋体" w:hint="eastAsia"/>
        </w:rPr>
        <w:t>不管通用合同条款</w:t>
      </w:r>
      <w:r>
        <w:rPr>
          <w:rFonts w:ascii="宋体" w:hAnsi="宋体" w:hint="eastAsia"/>
        </w:rPr>
        <w:t>17.5.2</w:t>
      </w:r>
      <w:r>
        <w:rPr>
          <w:rFonts w:ascii="宋体" w:hAnsi="宋体" w:hint="eastAsia"/>
        </w:rPr>
        <w:t>项如何约定，发包人和承包人应当在监理</w:t>
      </w:r>
      <w:r>
        <w:rPr>
          <w:rFonts w:ascii="宋体" w:hAnsi="宋体" w:hint="eastAsia"/>
        </w:rPr>
        <w:t>人颁发（出具）工程接收证书后</w:t>
      </w:r>
      <w:r>
        <w:rPr>
          <w:rFonts w:ascii="宋体" w:hAnsi="宋体" w:hint="eastAsia"/>
        </w:rPr>
        <w:t>56</w:t>
      </w:r>
      <w:r>
        <w:rPr>
          <w:rFonts w:ascii="宋体" w:hAnsi="宋体" w:hint="eastAsia"/>
        </w:rPr>
        <w:t>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rsidR="00161773" w:rsidRDefault="00A06327">
      <w:pPr>
        <w:pStyle w:val="378020"/>
        <w:outlineLvl w:val="0"/>
        <w:rPr>
          <w:rFonts w:ascii="宋体" w:eastAsia="宋体" w:hAnsi="宋体" w:cs="Arial"/>
        </w:rPr>
      </w:pPr>
      <w:bookmarkStart w:id="1793" w:name="_Toc454359404"/>
      <w:bookmarkStart w:id="1794" w:name="_Toc241459728"/>
      <w:bookmarkStart w:id="1795" w:name="_Toc342296487"/>
      <w:bookmarkStart w:id="1796" w:name="_Toc503536315"/>
      <w:r>
        <w:rPr>
          <w:rFonts w:ascii="宋体" w:eastAsia="宋体" w:hAnsi="宋体" w:cs="Arial" w:hint="eastAsia"/>
        </w:rPr>
        <w:t xml:space="preserve">17.6 </w:t>
      </w:r>
      <w:r>
        <w:rPr>
          <w:rFonts w:ascii="宋体" w:eastAsia="宋体" w:hAnsi="宋体" w:cs="Arial" w:hint="eastAsia"/>
        </w:rPr>
        <w:t>最终结清</w:t>
      </w:r>
      <w:bookmarkEnd w:id="1789"/>
      <w:bookmarkEnd w:id="1790"/>
      <w:bookmarkEnd w:id="1791"/>
      <w:bookmarkEnd w:id="1792"/>
      <w:bookmarkEnd w:id="1793"/>
      <w:bookmarkEnd w:id="1794"/>
      <w:bookmarkEnd w:id="1795"/>
      <w:bookmarkEnd w:id="1796"/>
    </w:p>
    <w:p w:rsidR="00161773" w:rsidRDefault="00A06327">
      <w:pPr>
        <w:spacing w:line="400" w:lineRule="exact"/>
        <w:ind w:firstLineChars="200" w:firstLine="420"/>
        <w:rPr>
          <w:rFonts w:ascii="宋体" w:hAnsi="宋体"/>
        </w:rPr>
      </w:pPr>
      <w:r>
        <w:rPr>
          <w:rFonts w:ascii="宋体" w:hAnsi="宋体" w:hint="eastAsia"/>
        </w:rPr>
        <w:t>17.6.1</w:t>
      </w:r>
      <w:r>
        <w:rPr>
          <w:rFonts w:ascii="宋体" w:hAnsi="宋体" w:hint="eastAsia"/>
        </w:rPr>
        <w:t>最终结清申请单</w:t>
      </w:r>
    </w:p>
    <w:p w:rsidR="00161773" w:rsidRDefault="00A06327">
      <w:pPr>
        <w:spacing w:line="400" w:lineRule="exact"/>
        <w:ind w:firstLineChars="200" w:firstLine="420"/>
        <w:rPr>
          <w:rFonts w:ascii="宋体" w:hAnsi="宋体"/>
          <w:u w:val="single"/>
        </w:rPr>
      </w:pPr>
      <w:r>
        <w:rPr>
          <w:rFonts w:ascii="宋体" w:hAnsi="宋体" w:hint="eastAsia"/>
        </w:rPr>
        <w:t>承包人提交最终结清申请单的份数：</w:t>
      </w:r>
      <w:r>
        <w:rPr>
          <w:rFonts w:ascii="宋体" w:hAnsi="宋体" w:hint="eastAsia"/>
          <w:u w:val="single"/>
        </w:rPr>
        <w:t>提交</w:t>
      </w:r>
      <w:r>
        <w:rPr>
          <w:rFonts w:ascii="宋体" w:hAnsi="宋体" w:hint="eastAsia"/>
          <w:u w:val="single"/>
        </w:rPr>
        <w:t>5</w:t>
      </w:r>
      <w:r>
        <w:rPr>
          <w:rFonts w:ascii="宋体" w:hAnsi="宋体" w:hint="eastAsia"/>
          <w:u w:val="single"/>
        </w:rPr>
        <w:t>份最终结清申请单</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承包人提交最终结清申请单的期限：</w:t>
      </w:r>
      <w:r>
        <w:rPr>
          <w:rFonts w:ascii="宋体" w:hAnsi="宋体" w:hint="eastAsia"/>
          <w:u w:val="single"/>
        </w:rPr>
        <w:t>在缺陷责任期终止证书颁发后</w:t>
      </w:r>
      <w:r>
        <w:rPr>
          <w:rFonts w:ascii="宋体" w:hAnsi="宋体" w:hint="eastAsia"/>
          <w:u w:val="single"/>
        </w:rPr>
        <w:t>28</w:t>
      </w:r>
      <w:r>
        <w:rPr>
          <w:rFonts w:ascii="宋体" w:hAnsi="宋体" w:hint="eastAsia"/>
          <w:u w:val="single"/>
        </w:rPr>
        <w:t>天内</w:t>
      </w:r>
      <w:r>
        <w:rPr>
          <w:rFonts w:ascii="宋体" w:hAnsi="宋体" w:hint="eastAsia"/>
          <w:u w:val="single"/>
        </w:rPr>
        <w:t xml:space="preserve">  </w:t>
      </w:r>
      <w:r>
        <w:rPr>
          <w:rFonts w:ascii="宋体" w:hAnsi="宋体" w:hint="eastAsia"/>
        </w:rPr>
        <w:t>。</w:t>
      </w:r>
    </w:p>
    <w:p w:rsidR="00161773" w:rsidRDefault="00A06327">
      <w:pPr>
        <w:pStyle w:val="2TimesNewRoman5020"/>
        <w:outlineLvl w:val="0"/>
        <w:rPr>
          <w:rFonts w:ascii="宋体" w:eastAsia="宋体" w:hAnsi="宋体"/>
        </w:rPr>
      </w:pPr>
      <w:bookmarkStart w:id="1797" w:name="_Toc342296488"/>
      <w:bookmarkStart w:id="1798" w:name="_Toc144974696"/>
      <w:bookmarkStart w:id="1799" w:name="_Toc179632743"/>
      <w:bookmarkStart w:id="1800" w:name="_Toc503536316"/>
      <w:bookmarkStart w:id="1801" w:name="_Toc152042504"/>
      <w:bookmarkStart w:id="1802" w:name="_Toc241459729"/>
      <w:bookmarkStart w:id="1803" w:name="_Toc152045725"/>
      <w:r>
        <w:rPr>
          <w:rFonts w:ascii="宋体" w:eastAsia="宋体" w:hAnsi="宋体" w:hint="eastAsia"/>
        </w:rPr>
        <w:t xml:space="preserve">18. </w:t>
      </w:r>
      <w:r>
        <w:rPr>
          <w:rFonts w:ascii="宋体" w:eastAsia="宋体" w:hAnsi="宋体" w:hint="eastAsia"/>
        </w:rPr>
        <w:t>竣工验收</w:t>
      </w:r>
      <w:bookmarkEnd w:id="1797"/>
      <w:bookmarkEnd w:id="1798"/>
      <w:bookmarkEnd w:id="1799"/>
      <w:bookmarkEnd w:id="1800"/>
      <w:bookmarkEnd w:id="1801"/>
      <w:bookmarkEnd w:id="1802"/>
      <w:bookmarkEnd w:id="1803"/>
    </w:p>
    <w:p w:rsidR="00161773" w:rsidRDefault="00A06327">
      <w:pPr>
        <w:pStyle w:val="378020"/>
        <w:outlineLvl w:val="0"/>
        <w:rPr>
          <w:rFonts w:ascii="宋体" w:eastAsia="宋体" w:hAnsi="宋体" w:cs="Arial"/>
        </w:rPr>
      </w:pPr>
      <w:bookmarkStart w:id="1804" w:name="_Toc454359406"/>
      <w:bookmarkStart w:id="1805" w:name="_Toc152042506"/>
      <w:bookmarkStart w:id="1806" w:name="_Toc503536317"/>
      <w:bookmarkStart w:id="1807" w:name="_Toc152045727"/>
      <w:bookmarkStart w:id="1808" w:name="_Toc144974698"/>
      <w:bookmarkStart w:id="1809" w:name="_Toc179632745"/>
      <w:bookmarkStart w:id="1810" w:name="_Toc342296489"/>
      <w:bookmarkStart w:id="1811" w:name="_Toc241459730"/>
      <w:r>
        <w:rPr>
          <w:rFonts w:ascii="宋体" w:eastAsia="宋体" w:hAnsi="宋体" w:cs="Arial" w:hint="eastAsia"/>
        </w:rPr>
        <w:t xml:space="preserve">18.2 </w:t>
      </w:r>
      <w:r>
        <w:rPr>
          <w:rFonts w:ascii="宋体" w:eastAsia="宋体" w:hAnsi="宋体" w:cs="Arial" w:hint="eastAsia"/>
        </w:rPr>
        <w:t>竣工验收申请报告</w:t>
      </w:r>
      <w:bookmarkEnd w:id="1804"/>
      <w:bookmarkEnd w:id="1805"/>
      <w:bookmarkEnd w:id="1806"/>
      <w:bookmarkEnd w:id="1807"/>
      <w:bookmarkEnd w:id="1808"/>
      <w:bookmarkEnd w:id="1809"/>
      <w:bookmarkEnd w:id="1810"/>
      <w:bookmarkEnd w:id="1811"/>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）承包人负责整理和提交的竣工验收资料应当符合工程所在地建设行政主管部门和（或）城市建设档案管理机构有关施工资料的要求，具体内容包括：</w:t>
      </w:r>
      <w:r>
        <w:rPr>
          <w:rFonts w:ascii="宋体" w:hAnsi="宋体" w:hint="eastAsia"/>
          <w:u w:val="single"/>
        </w:rPr>
        <w:t xml:space="preserve">   </w:t>
      </w:r>
      <w:r>
        <w:rPr>
          <w:rFonts w:ascii="宋体" w:hAnsi="宋体" w:hint="eastAsia"/>
          <w:u w:val="single"/>
        </w:rPr>
        <w:t>按照北京城市建设档案馆存档要求</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竣工验收资料的份数：</w:t>
      </w:r>
      <w:r>
        <w:rPr>
          <w:rFonts w:ascii="宋体" w:hAnsi="宋体" w:hint="eastAsia"/>
          <w:u w:val="single"/>
        </w:rPr>
        <w:t xml:space="preserve">       5</w:t>
      </w:r>
      <w:r>
        <w:rPr>
          <w:rFonts w:ascii="宋体" w:hAnsi="宋体" w:hint="eastAsia"/>
          <w:u w:val="single"/>
        </w:rPr>
        <w:t>份</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bookmarkStart w:id="1812" w:name="_Toc152042507"/>
      <w:bookmarkStart w:id="1813" w:name="_Toc152045728"/>
      <w:bookmarkStart w:id="1814" w:name="_Toc179632746"/>
      <w:bookmarkStart w:id="1815" w:name="_Toc144974699"/>
      <w:r>
        <w:rPr>
          <w:rFonts w:ascii="宋体" w:hAnsi="宋体" w:hint="eastAsia"/>
        </w:rPr>
        <w:t>竣工验收资料的费用支付方式：</w:t>
      </w:r>
      <w:r>
        <w:rPr>
          <w:rFonts w:ascii="宋体" w:hAnsi="宋体" w:hint="eastAsia"/>
          <w:u w:val="single"/>
        </w:rPr>
        <w:t xml:space="preserve">     </w:t>
      </w:r>
      <w:r>
        <w:rPr>
          <w:rFonts w:ascii="宋体" w:hAnsi="宋体" w:hint="eastAsia"/>
          <w:u w:val="single"/>
        </w:rPr>
        <w:t>由承包人承担</w:t>
      </w:r>
      <w:r>
        <w:rPr>
          <w:rFonts w:ascii="宋体" w:hAnsi="宋体" w:hint="eastAsia"/>
          <w:u w:val="single"/>
        </w:rPr>
        <w:t xml:space="preserve">     </w:t>
      </w:r>
      <w:r>
        <w:rPr>
          <w:rFonts w:ascii="宋体" w:hAnsi="宋体" w:hint="eastAsia"/>
        </w:rPr>
        <w:t>。</w:t>
      </w:r>
    </w:p>
    <w:p w:rsidR="00161773" w:rsidRDefault="00A06327">
      <w:pPr>
        <w:pStyle w:val="378020"/>
        <w:outlineLvl w:val="0"/>
        <w:rPr>
          <w:rFonts w:ascii="宋体" w:eastAsia="宋体" w:hAnsi="宋体" w:cs="Arial"/>
        </w:rPr>
      </w:pPr>
      <w:bookmarkStart w:id="1816" w:name="_Toc241459731"/>
      <w:bookmarkStart w:id="1817" w:name="_Toc342296490"/>
      <w:bookmarkStart w:id="1818" w:name="_Toc503536318"/>
      <w:bookmarkStart w:id="1819" w:name="_Toc454359407"/>
      <w:r>
        <w:rPr>
          <w:rFonts w:ascii="宋体" w:eastAsia="宋体" w:hAnsi="宋体" w:cs="Arial" w:hint="eastAsia"/>
        </w:rPr>
        <w:t xml:space="preserve">18.3 </w:t>
      </w:r>
      <w:r>
        <w:rPr>
          <w:rFonts w:ascii="宋体" w:eastAsia="宋体" w:hAnsi="宋体" w:cs="Arial" w:hint="eastAsia"/>
        </w:rPr>
        <w:t>验</w:t>
      </w:r>
      <w:r>
        <w:rPr>
          <w:rFonts w:ascii="宋体" w:eastAsia="宋体" w:hAnsi="宋体" w:cs="Arial" w:hint="eastAsia"/>
        </w:rPr>
        <w:t xml:space="preserve"> </w:t>
      </w:r>
      <w:r>
        <w:rPr>
          <w:rFonts w:ascii="宋体" w:eastAsia="宋体" w:hAnsi="宋体" w:cs="Arial" w:hint="eastAsia"/>
        </w:rPr>
        <w:t>收</w:t>
      </w:r>
      <w:bookmarkEnd w:id="1812"/>
      <w:bookmarkEnd w:id="1813"/>
      <w:bookmarkEnd w:id="1814"/>
      <w:bookmarkEnd w:id="1815"/>
      <w:bookmarkEnd w:id="1816"/>
      <w:bookmarkEnd w:id="1817"/>
      <w:bookmarkEnd w:id="1818"/>
      <w:bookmarkEnd w:id="1819"/>
    </w:p>
    <w:p w:rsidR="00161773" w:rsidRDefault="00A06327">
      <w:pPr>
        <w:spacing w:line="400" w:lineRule="exact"/>
        <w:ind w:firstLineChars="200" w:firstLine="420"/>
        <w:rPr>
          <w:rFonts w:ascii="宋体" w:hAnsi="宋体" w:cs="Arial"/>
        </w:rPr>
      </w:pPr>
      <w:r>
        <w:rPr>
          <w:rFonts w:ascii="宋体" w:hAnsi="宋体" w:hint="eastAsia"/>
        </w:rPr>
        <w:t>18.3.5</w:t>
      </w:r>
      <w:r>
        <w:rPr>
          <w:rFonts w:ascii="宋体" w:hAnsi="宋体" w:hint="eastAsia"/>
        </w:rPr>
        <w:t>经验收合格的工程</w:t>
      </w:r>
      <w:r>
        <w:rPr>
          <w:rFonts w:ascii="宋体" w:hAnsi="宋体" w:hint="eastAsia"/>
        </w:rPr>
        <w:t xml:space="preserve">, </w:t>
      </w:r>
      <w:r>
        <w:rPr>
          <w:rFonts w:ascii="宋体" w:hAnsi="宋体" w:hint="eastAsia"/>
        </w:rPr>
        <w:t>实际竣工日期为承包人按照第</w:t>
      </w:r>
      <w:r>
        <w:rPr>
          <w:rFonts w:ascii="宋体" w:hAnsi="宋体" w:hint="eastAsia"/>
        </w:rPr>
        <w:t>18.2</w:t>
      </w:r>
      <w:r>
        <w:rPr>
          <w:rFonts w:ascii="宋体" w:hAnsi="宋体" w:hint="eastAsia"/>
        </w:rPr>
        <w:t>款提交竣工验收申请报告或按照本款重新提交竣工验收申请报告的日期（以两者中时间在后者为准）。</w:t>
      </w:r>
    </w:p>
    <w:p w:rsidR="00161773" w:rsidRDefault="00A06327">
      <w:pPr>
        <w:pStyle w:val="378020"/>
        <w:outlineLvl w:val="0"/>
        <w:rPr>
          <w:rFonts w:ascii="宋体" w:eastAsia="宋体" w:hAnsi="宋体" w:cs="Arial"/>
        </w:rPr>
      </w:pPr>
      <w:bookmarkStart w:id="1820" w:name="_Toc144974701"/>
      <w:bookmarkStart w:id="1821" w:name="_Toc179632748"/>
      <w:bookmarkStart w:id="1822" w:name="_Toc503536319"/>
      <w:bookmarkStart w:id="1823" w:name="_Toc152045730"/>
      <w:bookmarkStart w:id="1824" w:name="_Toc342296491"/>
      <w:bookmarkStart w:id="1825" w:name="_Toc241459732"/>
      <w:bookmarkStart w:id="1826" w:name="_Toc454359408"/>
      <w:bookmarkStart w:id="1827" w:name="_Toc152042509"/>
      <w:r>
        <w:rPr>
          <w:rFonts w:ascii="宋体" w:eastAsia="宋体" w:hAnsi="宋体" w:cs="Arial" w:hint="eastAsia"/>
        </w:rPr>
        <w:t>18.</w:t>
      </w:r>
      <w:r>
        <w:rPr>
          <w:rFonts w:ascii="宋体" w:eastAsia="宋体" w:hAnsi="宋体" w:cs="Arial" w:hint="eastAsia"/>
        </w:rPr>
        <w:t xml:space="preserve">5 </w:t>
      </w:r>
      <w:r>
        <w:rPr>
          <w:rFonts w:ascii="宋体" w:eastAsia="宋体" w:hAnsi="宋体" w:cs="Arial" w:hint="eastAsia"/>
        </w:rPr>
        <w:t>施工期运行</w:t>
      </w:r>
      <w:bookmarkEnd w:id="1820"/>
      <w:bookmarkEnd w:id="1821"/>
      <w:bookmarkEnd w:id="1822"/>
      <w:bookmarkEnd w:id="1823"/>
      <w:bookmarkEnd w:id="1824"/>
      <w:bookmarkEnd w:id="1825"/>
      <w:bookmarkEnd w:id="1826"/>
      <w:bookmarkEnd w:id="1827"/>
    </w:p>
    <w:p w:rsidR="00161773" w:rsidRDefault="00A06327">
      <w:pPr>
        <w:spacing w:line="400" w:lineRule="exact"/>
        <w:ind w:firstLineChars="200" w:firstLine="420"/>
        <w:rPr>
          <w:rFonts w:ascii="宋体" w:hAnsi="宋体"/>
          <w:u w:val="single"/>
        </w:rPr>
      </w:pPr>
      <w:bookmarkStart w:id="1828" w:name="_Toc152042510"/>
      <w:bookmarkStart w:id="1829" w:name="_Toc152045731"/>
      <w:bookmarkStart w:id="1830" w:name="_Toc144974702"/>
      <w:bookmarkStart w:id="1831" w:name="_Toc179632749"/>
      <w:r>
        <w:rPr>
          <w:rFonts w:ascii="宋体" w:hAnsi="宋体" w:hint="eastAsia"/>
        </w:rPr>
        <w:t>18.5.1</w:t>
      </w:r>
      <w:r>
        <w:rPr>
          <w:rFonts w:ascii="宋体" w:hAnsi="宋体" w:hint="eastAsia"/>
        </w:rPr>
        <w:t>需要施工期运行的单位工程或设备安装工程：</w:t>
      </w:r>
      <w:r>
        <w:rPr>
          <w:rFonts w:ascii="宋体" w:hAnsi="宋体" w:hint="eastAsia"/>
          <w:u w:val="single"/>
        </w:rPr>
        <w:t xml:space="preserve">     /          </w:t>
      </w:r>
      <w:r>
        <w:rPr>
          <w:rFonts w:ascii="宋体" w:hAnsi="宋体" w:hint="eastAsia"/>
        </w:rPr>
        <w:t>。</w:t>
      </w:r>
    </w:p>
    <w:p w:rsidR="00161773" w:rsidRDefault="00A06327">
      <w:pPr>
        <w:pStyle w:val="378020"/>
        <w:outlineLvl w:val="0"/>
        <w:rPr>
          <w:rFonts w:ascii="宋体" w:eastAsia="宋体" w:hAnsi="宋体" w:cs="Arial"/>
        </w:rPr>
      </w:pPr>
      <w:bookmarkStart w:id="1832" w:name="_Toc241459733"/>
      <w:bookmarkStart w:id="1833" w:name="_Toc342296492"/>
      <w:bookmarkStart w:id="1834" w:name="_Toc454359409"/>
      <w:bookmarkStart w:id="1835" w:name="_Toc503536320"/>
      <w:r>
        <w:rPr>
          <w:rFonts w:ascii="宋体" w:eastAsia="宋体" w:hAnsi="宋体" w:cs="Arial" w:hint="eastAsia"/>
        </w:rPr>
        <w:t xml:space="preserve">18.6 </w:t>
      </w:r>
      <w:r>
        <w:rPr>
          <w:rFonts w:ascii="宋体" w:eastAsia="宋体" w:hAnsi="宋体" w:cs="Arial" w:hint="eastAsia"/>
        </w:rPr>
        <w:t>试运行</w:t>
      </w:r>
      <w:bookmarkEnd w:id="1828"/>
      <w:bookmarkEnd w:id="1829"/>
      <w:bookmarkEnd w:id="1830"/>
      <w:bookmarkEnd w:id="1831"/>
      <w:bookmarkEnd w:id="1832"/>
      <w:bookmarkEnd w:id="1833"/>
      <w:bookmarkEnd w:id="1834"/>
      <w:bookmarkEnd w:id="1835"/>
    </w:p>
    <w:p w:rsidR="00161773" w:rsidRDefault="00A06327">
      <w:pPr>
        <w:spacing w:line="400" w:lineRule="exact"/>
        <w:ind w:firstLineChars="200" w:firstLine="420"/>
        <w:rPr>
          <w:rFonts w:ascii="宋体" w:hAnsi="宋体"/>
        </w:rPr>
      </w:pPr>
      <w:bookmarkStart w:id="1836" w:name="_Toc144974703"/>
      <w:bookmarkStart w:id="1837" w:name="_Toc179632750"/>
      <w:bookmarkStart w:id="1838" w:name="_Toc152045732"/>
      <w:bookmarkStart w:id="1839" w:name="_Toc152042511"/>
      <w:r>
        <w:rPr>
          <w:rFonts w:ascii="宋体" w:hAnsi="宋体" w:hint="eastAsia"/>
        </w:rPr>
        <w:t>18.6.1</w:t>
      </w:r>
      <w:r>
        <w:rPr>
          <w:rFonts w:ascii="宋体" w:hAnsi="宋体" w:hint="eastAsia"/>
        </w:rPr>
        <w:t>工程及工程设备试运行的组织与费用承担</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）工程设备安装具备单机无负荷试运行条件，由承包人组织试运行，费用由承包人承担。</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rPr>
        <w:t xml:space="preserve"> </w:t>
      </w:r>
      <w:r>
        <w:rPr>
          <w:rFonts w:ascii="宋体" w:hAnsi="宋体" w:hint="eastAsia"/>
        </w:rPr>
        <w:t>工程设备安装具备无负荷联动试运行条件，由发包人组织试运行，费用由发包人承担</w:t>
      </w:r>
      <w:r>
        <w:rPr>
          <w:rFonts w:ascii="宋体" w:hAnsi="宋体"/>
        </w:rPr>
        <w:t>。</w:t>
      </w:r>
    </w:p>
    <w:p w:rsidR="00161773" w:rsidRDefault="00A06327">
      <w:pPr>
        <w:spacing w:line="400" w:lineRule="exact"/>
        <w:ind w:firstLineChars="200" w:firstLine="420"/>
        <w:rPr>
          <w:rFonts w:ascii="宋体" w:hAnsi="宋体" w:cs="Arial"/>
        </w:rPr>
      </w:pPr>
      <w:r>
        <w:rPr>
          <w:rFonts w:ascii="宋体" w:hAnsi="宋体" w:cs="Arial" w:hint="eastAsia"/>
        </w:rPr>
        <w:t>（</w:t>
      </w:r>
      <w:r>
        <w:rPr>
          <w:rFonts w:ascii="宋体" w:hAnsi="宋体" w:cs="Arial" w:hint="eastAsia"/>
        </w:rPr>
        <w:t>3</w:t>
      </w:r>
      <w:r>
        <w:rPr>
          <w:rFonts w:ascii="宋体" w:hAnsi="宋体" w:cs="Arial" w:hint="eastAsia"/>
        </w:rPr>
        <w:t>）</w:t>
      </w:r>
      <w:r>
        <w:rPr>
          <w:rFonts w:ascii="宋体" w:hAnsi="宋体" w:hint="eastAsia"/>
        </w:rPr>
        <w:t>投料试运行应在工程竣工验收后由发包人负责，如发包人要求在工程竣工验收前进行或需要承包人配合时，应征得承包人同意，另行签订补充协议。</w:t>
      </w:r>
    </w:p>
    <w:p w:rsidR="00161773" w:rsidRDefault="00A06327">
      <w:pPr>
        <w:pStyle w:val="378020"/>
        <w:outlineLvl w:val="0"/>
        <w:rPr>
          <w:rFonts w:ascii="宋体" w:eastAsia="宋体" w:hAnsi="宋体" w:cs="Arial"/>
        </w:rPr>
      </w:pPr>
      <w:bookmarkStart w:id="1840" w:name="_Toc241459734"/>
      <w:bookmarkStart w:id="1841" w:name="_Toc342296493"/>
      <w:bookmarkStart w:id="1842" w:name="_Toc454359410"/>
      <w:bookmarkStart w:id="1843" w:name="_Toc503536321"/>
      <w:r>
        <w:rPr>
          <w:rFonts w:ascii="宋体" w:eastAsia="宋体" w:hAnsi="宋体" w:cs="Arial" w:hint="eastAsia"/>
        </w:rPr>
        <w:t xml:space="preserve">18.7 </w:t>
      </w:r>
      <w:r>
        <w:rPr>
          <w:rFonts w:ascii="宋体" w:eastAsia="宋体" w:hAnsi="宋体" w:cs="Arial" w:hint="eastAsia"/>
        </w:rPr>
        <w:t>竣工清场</w:t>
      </w:r>
      <w:bookmarkEnd w:id="1836"/>
      <w:bookmarkEnd w:id="1837"/>
      <w:bookmarkEnd w:id="1838"/>
      <w:bookmarkEnd w:id="1839"/>
      <w:bookmarkEnd w:id="1840"/>
      <w:bookmarkEnd w:id="1841"/>
      <w:bookmarkEnd w:id="1842"/>
      <w:bookmarkEnd w:id="1843"/>
    </w:p>
    <w:p w:rsidR="00161773" w:rsidRDefault="00A06327">
      <w:pPr>
        <w:spacing w:line="400" w:lineRule="exact"/>
        <w:ind w:firstLineChars="200" w:firstLine="420"/>
        <w:rPr>
          <w:rFonts w:ascii="宋体" w:hAnsi="宋体"/>
        </w:rPr>
      </w:pPr>
      <w:r>
        <w:rPr>
          <w:rFonts w:ascii="宋体" w:hAnsi="宋体" w:hint="eastAsia"/>
        </w:rPr>
        <w:t>18.7.1</w:t>
      </w:r>
      <w:r>
        <w:rPr>
          <w:rFonts w:ascii="宋体" w:hAnsi="宋体" w:hint="eastAsia"/>
        </w:rPr>
        <w:t>监理人颁发（出具）工程接收证书后，承包人负责按照通用合同条款本项约定的要求对施工场地进行清理并承担相关费用，直至监理人检验合格为止。</w:t>
      </w:r>
    </w:p>
    <w:p w:rsidR="00161773" w:rsidRDefault="00A06327">
      <w:pPr>
        <w:pStyle w:val="378020"/>
        <w:outlineLvl w:val="0"/>
        <w:rPr>
          <w:rFonts w:ascii="宋体" w:eastAsia="宋体" w:hAnsi="宋体" w:cs="Arial"/>
        </w:rPr>
      </w:pPr>
      <w:bookmarkStart w:id="1844" w:name="_Toc144974704"/>
      <w:bookmarkStart w:id="1845" w:name="_Toc152045733"/>
      <w:bookmarkStart w:id="1846" w:name="_Toc454359411"/>
      <w:bookmarkStart w:id="1847" w:name="_Toc503536322"/>
      <w:bookmarkStart w:id="1848" w:name="_Toc152042512"/>
      <w:bookmarkStart w:id="1849" w:name="_Toc241459735"/>
      <w:bookmarkStart w:id="1850" w:name="_Toc179632751"/>
      <w:bookmarkStart w:id="1851" w:name="_Toc342296494"/>
      <w:r>
        <w:rPr>
          <w:rFonts w:ascii="宋体" w:eastAsia="宋体" w:hAnsi="宋体" w:cs="Arial" w:hint="eastAsia"/>
        </w:rPr>
        <w:t xml:space="preserve">18.8 </w:t>
      </w:r>
      <w:r>
        <w:rPr>
          <w:rFonts w:ascii="宋体" w:eastAsia="宋体" w:hAnsi="宋体" w:cs="Arial" w:hint="eastAsia"/>
        </w:rPr>
        <w:t>施工队伍的撤离</w:t>
      </w:r>
      <w:bookmarkEnd w:id="1844"/>
      <w:bookmarkEnd w:id="1845"/>
      <w:bookmarkEnd w:id="1846"/>
      <w:bookmarkEnd w:id="1847"/>
      <w:bookmarkEnd w:id="1848"/>
      <w:bookmarkEnd w:id="1849"/>
      <w:bookmarkEnd w:id="1850"/>
      <w:bookmarkEnd w:id="1851"/>
    </w:p>
    <w:p w:rsidR="00161773" w:rsidRDefault="00A06327">
      <w:pPr>
        <w:spacing w:line="400" w:lineRule="exact"/>
        <w:ind w:firstLineChars="200" w:firstLine="420"/>
        <w:rPr>
          <w:rFonts w:ascii="宋体" w:hAnsi="宋体"/>
        </w:rPr>
      </w:pPr>
      <w:bookmarkStart w:id="1852" w:name="_Toc152042513"/>
      <w:bookmarkStart w:id="1853" w:name="_Toc152045734"/>
      <w:bookmarkStart w:id="1854" w:name="_Toc144974705"/>
      <w:bookmarkStart w:id="1855" w:name="_Toc179632752"/>
      <w:r>
        <w:rPr>
          <w:rFonts w:ascii="宋体" w:hAnsi="宋体" w:cs="Arial" w:hint="eastAsia"/>
        </w:rPr>
        <w:t>承包人按照通用合同条款第</w:t>
      </w:r>
      <w:r>
        <w:rPr>
          <w:rFonts w:ascii="宋体" w:hAnsi="宋体" w:cs="Arial" w:hint="eastAsia"/>
        </w:rPr>
        <w:t>18.8</w:t>
      </w:r>
      <w:r>
        <w:rPr>
          <w:rFonts w:ascii="宋体" w:hAnsi="宋体" w:cs="Arial" w:hint="eastAsia"/>
        </w:rPr>
        <w:t>款约定撤离施工场地（现场）时，监理人和承包人应当办</w:t>
      </w:r>
      <w:r>
        <w:rPr>
          <w:rFonts w:ascii="宋体" w:hAnsi="宋体" w:cs="Arial" w:hint="eastAsia"/>
        </w:rPr>
        <w:lastRenderedPageBreak/>
        <w:t>理永久工程和施工场地移交手续，移交手续以书面方式出具，并分别经过发包人、监理人和承包人的签认。但是，监理人和发包人未按专用合同条款</w:t>
      </w:r>
      <w:r>
        <w:rPr>
          <w:rFonts w:ascii="宋体" w:hAnsi="宋体" w:cs="Arial" w:hint="eastAsia"/>
        </w:rPr>
        <w:t>17.5.1</w:t>
      </w:r>
      <w:r>
        <w:rPr>
          <w:rFonts w:ascii="宋体" w:hAnsi="宋体" w:cs="Arial" w:hint="eastAsia"/>
        </w:rPr>
        <w:t>项约定的期限办清竣工结算和竣工付款的，本工程不得交付使用，发包人和监理人也无权要求承包人按合同约定的期限撤离施工场地</w:t>
      </w:r>
      <w:r>
        <w:rPr>
          <w:rFonts w:ascii="宋体" w:hAnsi="宋体" w:cs="Arial" w:hint="eastAsia"/>
        </w:rPr>
        <w:t>（现场）和办理工程移交手续。</w:t>
      </w:r>
    </w:p>
    <w:p w:rsidR="00161773" w:rsidRDefault="00A06327">
      <w:pPr>
        <w:spacing w:line="400" w:lineRule="exact"/>
        <w:ind w:firstLineChars="200" w:firstLine="420"/>
        <w:rPr>
          <w:rFonts w:ascii="宋体" w:hAnsi="宋体"/>
        </w:rPr>
      </w:pPr>
      <w:r>
        <w:rPr>
          <w:rFonts w:ascii="宋体" w:hAnsi="宋体" w:hint="eastAsia"/>
        </w:rPr>
        <w:t>缺陷责任期满时，承包人可以继续在施工场地保留的人员和施工设备以及最终撤离的期限：</w:t>
      </w:r>
      <w:r>
        <w:rPr>
          <w:rFonts w:ascii="宋体" w:hAnsi="宋体" w:hint="eastAsia"/>
          <w:u w:val="single"/>
        </w:rPr>
        <w:t xml:space="preserve">          /           </w:t>
      </w:r>
      <w:r>
        <w:rPr>
          <w:rFonts w:ascii="宋体" w:hAnsi="宋体" w:hint="eastAsia"/>
        </w:rPr>
        <w:t>。</w:t>
      </w:r>
      <w:r>
        <w:rPr>
          <w:rFonts w:ascii="宋体" w:hAnsi="宋体" w:hint="eastAsia"/>
        </w:rPr>
        <w:t xml:space="preserve">  </w:t>
      </w:r>
    </w:p>
    <w:p w:rsidR="00161773" w:rsidRDefault="00A06327">
      <w:pPr>
        <w:pStyle w:val="378020"/>
        <w:outlineLvl w:val="0"/>
        <w:rPr>
          <w:rFonts w:ascii="宋体" w:eastAsia="宋体" w:hAnsi="宋体" w:cs="Arial"/>
        </w:rPr>
      </w:pPr>
      <w:bookmarkStart w:id="1856" w:name="_Toc342296495"/>
      <w:bookmarkStart w:id="1857" w:name="_Toc241459736"/>
      <w:bookmarkStart w:id="1858" w:name="_Toc503536323"/>
      <w:bookmarkStart w:id="1859" w:name="_Toc454359412"/>
      <w:r>
        <w:rPr>
          <w:rFonts w:ascii="宋体" w:eastAsia="宋体" w:hAnsi="宋体" w:cs="Arial" w:hint="eastAsia"/>
        </w:rPr>
        <w:t xml:space="preserve">18.9 </w:t>
      </w:r>
      <w:r>
        <w:rPr>
          <w:rFonts w:ascii="宋体" w:eastAsia="宋体" w:hAnsi="宋体" w:cs="Arial" w:hint="eastAsia"/>
        </w:rPr>
        <w:t>中间验收</w:t>
      </w:r>
      <w:bookmarkEnd w:id="1856"/>
      <w:bookmarkEnd w:id="1857"/>
      <w:bookmarkEnd w:id="1858"/>
      <w:bookmarkEnd w:id="1859"/>
    </w:p>
    <w:p w:rsidR="00161773" w:rsidRDefault="00A06327">
      <w:pPr>
        <w:spacing w:line="400" w:lineRule="exact"/>
        <w:ind w:firstLineChars="250" w:firstLine="525"/>
        <w:rPr>
          <w:rFonts w:ascii="宋体" w:hAnsi="宋体"/>
        </w:rPr>
      </w:pPr>
      <w:r>
        <w:rPr>
          <w:rFonts w:ascii="宋体" w:hAnsi="宋体" w:hint="eastAsia"/>
        </w:rPr>
        <w:t>本工程需要进行中间验收的部位如下：</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当工程进度达到本款约定的中间验收部位时，承包人应当进行自检，并在中间验收前</w:t>
      </w:r>
      <w:r>
        <w:rPr>
          <w:rFonts w:ascii="宋体" w:hAnsi="宋体" w:hint="eastAsia"/>
        </w:rPr>
        <w:t>48</w:t>
      </w:r>
      <w:r>
        <w:rPr>
          <w:rFonts w:ascii="宋体" w:hAnsi="宋体" w:hint="eastAsia"/>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hint="eastAsia"/>
          <w:u w:val="single"/>
        </w:rPr>
        <w:t xml:space="preserve">  </w:t>
      </w:r>
      <w:r>
        <w:rPr>
          <w:rFonts w:ascii="宋体" w:hAnsi="宋体" w:hint="eastAsia"/>
          <w:u w:val="single"/>
        </w:rPr>
        <w:t xml:space="preserve">  /   </w:t>
      </w:r>
      <w:r>
        <w:rPr>
          <w:rFonts w:ascii="宋体" w:hAnsi="宋体" w:hint="eastAsia"/>
        </w:rPr>
        <w:t>期限内进行修改后重新验收。</w:t>
      </w:r>
    </w:p>
    <w:p w:rsidR="00161773" w:rsidRDefault="00A06327">
      <w:pPr>
        <w:spacing w:line="400" w:lineRule="exact"/>
        <w:ind w:firstLineChars="200" w:firstLine="420"/>
        <w:rPr>
          <w:rFonts w:ascii="宋体" w:hAnsi="宋体"/>
        </w:rPr>
      </w:pPr>
      <w:r>
        <w:rPr>
          <w:rFonts w:ascii="宋体" w:hAnsi="宋体" w:hint="eastAsia"/>
        </w:rPr>
        <w:t>监理人不能按时进行验收的，应在验收前</w:t>
      </w:r>
      <w:r>
        <w:rPr>
          <w:rFonts w:ascii="宋体" w:hAnsi="宋体" w:hint="eastAsia"/>
        </w:rPr>
        <w:t>24</w:t>
      </w:r>
      <w:r>
        <w:rPr>
          <w:rFonts w:ascii="宋体" w:hAnsi="宋体" w:hint="eastAsia"/>
        </w:rPr>
        <w:t>小时以书面形式向承包人提出延期要求，延期不能超过</w:t>
      </w:r>
      <w:r>
        <w:rPr>
          <w:rFonts w:ascii="宋体" w:hAnsi="宋体" w:hint="eastAsia"/>
        </w:rPr>
        <w:t>48</w:t>
      </w:r>
      <w:r>
        <w:rPr>
          <w:rFonts w:ascii="宋体" w:hAnsi="宋体" w:hint="eastAsia"/>
        </w:rPr>
        <w:t>小时。监理人未能按本款约定的时限提出延期要求，又未按期进行验收的，承包人可自行组织验收，监理人必须认同验收记录。</w:t>
      </w:r>
    </w:p>
    <w:p w:rsidR="00161773" w:rsidRDefault="00A06327">
      <w:pPr>
        <w:spacing w:line="400" w:lineRule="exact"/>
        <w:ind w:firstLineChars="200" w:firstLine="420"/>
        <w:rPr>
          <w:rFonts w:ascii="宋体" w:hAnsi="宋体"/>
        </w:rPr>
      </w:pPr>
      <w:r>
        <w:rPr>
          <w:rFonts w:ascii="宋体" w:hAnsi="宋体" w:hint="eastAsia"/>
        </w:rPr>
        <w:t>经监理人验收后工程质量符合约定的验收标准，但验收</w:t>
      </w:r>
      <w:r>
        <w:rPr>
          <w:rFonts w:ascii="宋体" w:hAnsi="宋体" w:hint="eastAsia"/>
        </w:rPr>
        <w:t>24</w:t>
      </w:r>
      <w:r>
        <w:rPr>
          <w:rFonts w:ascii="宋体" w:hAnsi="宋体" w:hint="eastAsia"/>
        </w:rPr>
        <w:t>小时后监理人仍不在验收记录上签字的，视为监理人已经认可验收记录，承包人可继续施工。</w:t>
      </w:r>
    </w:p>
    <w:p w:rsidR="00161773" w:rsidRDefault="00A06327">
      <w:pPr>
        <w:pStyle w:val="2TimesNewRoman5020"/>
        <w:outlineLvl w:val="0"/>
        <w:rPr>
          <w:rFonts w:ascii="宋体" w:eastAsia="宋体" w:hAnsi="宋体"/>
        </w:rPr>
      </w:pPr>
      <w:bookmarkStart w:id="1860" w:name="_Toc503536324"/>
      <w:bookmarkStart w:id="1861" w:name="_Toc342296496"/>
      <w:bookmarkStart w:id="1862" w:name="_Toc241459737"/>
      <w:r>
        <w:rPr>
          <w:rFonts w:ascii="宋体" w:eastAsia="宋体" w:hAnsi="宋体" w:hint="eastAsia"/>
        </w:rPr>
        <w:t xml:space="preserve">19. </w:t>
      </w:r>
      <w:r>
        <w:rPr>
          <w:rFonts w:ascii="宋体" w:eastAsia="宋体" w:hAnsi="宋体" w:hint="eastAsia"/>
        </w:rPr>
        <w:t>缺陷责任与保修责任</w:t>
      </w:r>
      <w:bookmarkEnd w:id="1852"/>
      <w:bookmarkEnd w:id="1853"/>
      <w:bookmarkEnd w:id="1854"/>
      <w:bookmarkEnd w:id="1855"/>
      <w:bookmarkEnd w:id="1860"/>
      <w:bookmarkEnd w:id="1861"/>
      <w:bookmarkEnd w:id="1862"/>
    </w:p>
    <w:p w:rsidR="00161773" w:rsidRDefault="00A06327">
      <w:pPr>
        <w:pStyle w:val="378020"/>
        <w:outlineLvl w:val="0"/>
        <w:rPr>
          <w:rFonts w:ascii="宋体" w:eastAsia="宋体" w:hAnsi="宋体" w:cs="Arial"/>
        </w:rPr>
      </w:pPr>
      <w:bookmarkStart w:id="1863" w:name="_Toc144974712"/>
      <w:bookmarkStart w:id="1864" w:name="_Toc152042520"/>
      <w:bookmarkStart w:id="1865" w:name="_Toc342296497"/>
      <w:bookmarkStart w:id="1866" w:name="_Toc503536325"/>
      <w:bookmarkStart w:id="1867" w:name="_Toc241459738"/>
      <w:bookmarkStart w:id="1868" w:name="_Toc152045741"/>
      <w:bookmarkStart w:id="1869" w:name="_Toc454359414"/>
      <w:bookmarkStart w:id="1870" w:name="_Toc179632759"/>
      <w:r>
        <w:rPr>
          <w:rFonts w:ascii="宋体" w:eastAsia="宋体" w:hAnsi="宋体" w:cs="Arial" w:hint="eastAsia"/>
        </w:rPr>
        <w:t xml:space="preserve">19.7 </w:t>
      </w:r>
      <w:r>
        <w:rPr>
          <w:rFonts w:ascii="宋体" w:eastAsia="宋体" w:hAnsi="宋体" w:cs="Arial" w:hint="eastAsia"/>
        </w:rPr>
        <w:t>保修责任</w:t>
      </w:r>
      <w:bookmarkEnd w:id="1863"/>
      <w:bookmarkEnd w:id="1864"/>
      <w:bookmarkEnd w:id="1865"/>
      <w:bookmarkEnd w:id="1866"/>
      <w:bookmarkEnd w:id="1867"/>
      <w:bookmarkEnd w:id="1868"/>
      <w:bookmarkEnd w:id="1869"/>
      <w:bookmarkEnd w:id="1870"/>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）工程质量保修范围：</w:t>
      </w:r>
      <w:r>
        <w:rPr>
          <w:rFonts w:ascii="宋体" w:hAnsi="宋体" w:hint="eastAsia"/>
          <w:u w:val="single"/>
        </w:rPr>
        <w:t xml:space="preserve">       </w:t>
      </w:r>
      <w:r>
        <w:rPr>
          <w:rFonts w:ascii="宋体" w:hAnsi="宋体" w:hint="eastAsia"/>
          <w:u w:val="single"/>
        </w:rPr>
        <w:t>执行《建设工程质量管理条例》</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）工程质量保修期限：</w:t>
      </w:r>
      <w:r>
        <w:rPr>
          <w:rFonts w:ascii="宋体" w:hAnsi="宋体" w:hint="eastAsia"/>
          <w:u w:val="single"/>
        </w:rPr>
        <w:t xml:space="preserve">       </w:t>
      </w:r>
      <w:r>
        <w:rPr>
          <w:rFonts w:ascii="宋体" w:hAnsi="宋体" w:hint="eastAsia"/>
          <w:u w:val="single"/>
        </w:rPr>
        <w:t>执行《建设工程质量管理条例》</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）工程质量保修责任：</w:t>
      </w:r>
      <w:r>
        <w:rPr>
          <w:rFonts w:ascii="宋体" w:hAnsi="宋体" w:hint="eastAsia"/>
          <w:u w:val="single"/>
        </w:rPr>
        <w:t xml:space="preserve">       </w:t>
      </w:r>
      <w:r>
        <w:rPr>
          <w:rFonts w:ascii="宋体" w:hAnsi="宋体" w:hint="eastAsia"/>
          <w:u w:val="single"/>
        </w:rPr>
        <w:t>执行《建设工程质量管理条例》</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cs="Arial" w:hint="eastAsia"/>
        </w:rPr>
        <w:t>质量保修书是竣工验收申请报告的组成内容。</w:t>
      </w:r>
      <w:r>
        <w:rPr>
          <w:rFonts w:ascii="宋体" w:hAnsi="宋体" w:hint="eastAsia"/>
        </w:rPr>
        <w:t>承包人</w:t>
      </w:r>
      <w:r>
        <w:rPr>
          <w:rFonts w:ascii="宋体" w:hAnsi="宋体" w:cs="Arial" w:hint="eastAsia"/>
        </w:rPr>
        <w:t>应当</w:t>
      </w:r>
      <w:r>
        <w:rPr>
          <w:rFonts w:ascii="宋体" w:hAnsi="宋体" w:hint="eastAsia"/>
        </w:rPr>
        <w:t>按照有关法律法规规定和</w:t>
      </w:r>
      <w:r>
        <w:rPr>
          <w:rFonts w:ascii="宋体" w:hAnsi="宋体" w:cs="Arial" w:hint="eastAsia"/>
        </w:rPr>
        <w:t>合同所附的格式</w:t>
      </w:r>
      <w:r>
        <w:rPr>
          <w:rFonts w:ascii="宋体" w:hAnsi="宋体" w:hint="eastAsia"/>
        </w:rPr>
        <w:t>出具质量保修书，质量保修书的主要内容应当与本款上述约定内容一致。承包人</w:t>
      </w:r>
      <w:r>
        <w:rPr>
          <w:rFonts w:ascii="宋体" w:hAnsi="宋体" w:cs="Arial" w:hint="eastAsia"/>
        </w:rPr>
        <w:t>在递交</w:t>
      </w:r>
      <w:r>
        <w:rPr>
          <w:rFonts w:ascii="宋体" w:hAnsi="宋体" w:hint="eastAsia"/>
        </w:rPr>
        <w:t>合同条款第</w:t>
      </w:r>
      <w:r>
        <w:rPr>
          <w:rFonts w:ascii="宋体" w:hAnsi="宋体" w:hint="eastAsia"/>
        </w:rPr>
        <w:t>18.2</w:t>
      </w:r>
      <w:r>
        <w:rPr>
          <w:rFonts w:ascii="宋体" w:hAnsi="宋体" w:hint="eastAsia"/>
        </w:rPr>
        <w:t>款约定的</w:t>
      </w:r>
      <w:r>
        <w:rPr>
          <w:rFonts w:ascii="宋体" w:hAnsi="宋体" w:cs="Arial" w:hint="eastAsia"/>
        </w:rPr>
        <w:t>竣工验收报告的同时，将质量保修书</w:t>
      </w:r>
      <w:r>
        <w:rPr>
          <w:rFonts w:ascii="宋体" w:hAnsi="宋体" w:hint="eastAsia"/>
        </w:rPr>
        <w:t>一并报送监理人。</w:t>
      </w:r>
    </w:p>
    <w:p w:rsidR="00161773" w:rsidRDefault="00A06327">
      <w:pPr>
        <w:pStyle w:val="2TimesNewRoman5020"/>
        <w:outlineLvl w:val="0"/>
        <w:rPr>
          <w:rFonts w:ascii="宋体" w:eastAsia="宋体" w:hAnsi="宋体"/>
        </w:rPr>
      </w:pPr>
      <w:bookmarkStart w:id="1871" w:name="_Toc144974713"/>
      <w:bookmarkStart w:id="1872" w:name="_Toc152042521"/>
      <w:bookmarkStart w:id="1873" w:name="_Toc241459739"/>
      <w:bookmarkStart w:id="1874" w:name="_Toc152045742"/>
      <w:bookmarkStart w:id="1875" w:name="_Toc179632760"/>
      <w:bookmarkStart w:id="1876" w:name="_Toc503536326"/>
      <w:bookmarkStart w:id="1877" w:name="_Toc342296498"/>
      <w:r>
        <w:rPr>
          <w:rFonts w:ascii="宋体" w:eastAsia="宋体" w:hAnsi="宋体" w:hint="eastAsia"/>
        </w:rPr>
        <w:t xml:space="preserve">20. </w:t>
      </w:r>
      <w:r>
        <w:rPr>
          <w:rFonts w:ascii="宋体" w:eastAsia="宋体" w:hAnsi="宋体" w:hint="eastAsia"/>
        </w:rPr>
        <w:t>保险</w:t>
      </w:r>
      <w:bookmarkEnd w:id="1871"/>
      <w:bookmarkEnd w:id="1872"/>
      <w:bookmarkEnd w:id="1873"/>
      <w:bookmarkEnd w:id="1874"/>
      <w:bookmarkEnd w:id="1875"/>
      <w:bookmarkEnd w:id="1876"/>
      <w:bookmarkEnd w:id="1877"/>
    </w:p>
    <w:p w:rsidR="00161773" w:rsidRDefault="00A06327">
      <w:pPr>
        <w:pStyle w:val="378020"/>
        <w:outlineLvl w:val="0"/>
        <w:rPr>
          <w:rFonts w:ascii="宋体" w:eastAsia="宋体" w:hAnsi="宋体" w:cs="Arial"/>
        </w:rPr>
      </w:pPr>
      <w:bookmarkStart w:id="1878" w:name="_Toc454359416"/>
      <w:bookmarkStart w:id="1879" w:name="_Toc503536327"/>
      <w:bookmarkStart w:id="1880" w:name="_Toc179632761"/>
      <w:bookmarkStart w:id="1881" w:name="_Toc152045743"/>
      <w:bookmarkStart w:id="1882" w:name="_Toc152042522"/>
      <w:bookmarkStart w:id="1883" w:name="_Toc241459740"/>
      <w:bookmarkStart w:id="1884" w:name="_Toc342296499"/>
      <w:bookmarkStart w:id="1885" w:name="_Toc144974714"/>
      <w:r>
        <w:rPr>
          <w:rFonts w:ascii="宋体" w:eastAsia="宋体" w:hAnsi="宋体" w:cs="Arial" w:hint="eastAsia"/>
        </w:rPr>
        <w:t xml:space="preserve">20.1 </w:t>
      </w:r>
      <w:r>
        <w:rPr>
          <w:rFonts w:ascii="宋体" w:eastAsia="宋体" w:hAnsi="宋体" w:cs="Arial" w:hint="eastAsia"/>
        </w:rPr>
        <w:t>工程保险</w:t>
      </w:r>
      <w:bookmarkEnd w:id="1878"/>
      <w:bookmarkEnd w:id="1879"/>
      <w:bookmarkEnd w:id="1880"/>
      <w:bookmarkEnd w:id="1881"/>
      <w:bookmarkEnd w:id="1882"/>
      <w:bookmarkEnd w:id="1883"/>
      <w:bookmarkEnd w:id="1884"/>
      <w:bookmarkEnd w:id="1885"/>
    </w:p>
    <w:p w:rsidR="00161773" w:rsidRDefault="00A06327">
      <w:pPr>
        <w:spacing w:line="400" w:lineRule="exact"/>
        <w:ind w:firstLineChars="200" w:firstLine="420"/>
        <w:rPr>
          <w:rFonts w:ascii="宋体" w:hAnsi="宋体"/>
        </w:rPr>
      </w:pPr>
      <w:bookmarkStart w:id="1886" w:name="_Toc144974715"/>
      <w:bookmarkStart w:id="1887" w:name="_Toc152045744"/>
      <w:bookmarkStart w:id="1888" w:name="_Toc152042523"/>
      <w:bookmarkStart w:id="1889" w:name="_Toc179632762"/>
      <w:r>
        <w:rPr>
          <w:rFonts w:ascii="宋体" w:hAnsi="宋体" w:hint="eastAsia"/>
        </w:rPr>
        <w:t>本工程</w:t>
      </w:r>
      <w:r>
        <w:rPr>
          <w:rFonts w:ascii="宋体" w:hAnsi="宋体" w:hint="eastAsia"/>
          <w:u w:val="single"/>
        </w:rPr>
        <w:t xml:space="preserve">  </w:t>
      </w:r>
      <w:r>
        <w:rPr>
          <w:rFonts w:ascii="宋体" w:hAnsi="宋体" w:hint="eastAsia"/>
          <w:u w:val="single"/>
        </w:rPr>
        <w:t>不投保</w:t>
      </w:r>
      <w:r>
        <w:rPr>
          <w:rFonts w:ascii="宋体" w:hAnsi="宋体" w:hint="eastAsia"/>
          <w:u w:val="single"/>
        </w:rPr>
        <w:t xml:space="preserve">  </w:t>
      </w:r>
      <w:r>
        <w:rPr>
          <w:rFonts w:ascii="宋体" w:hAnsi="宋体" w:hint="eastAsia"/>
        </w:rPr>
        <w:t>工程保险。投保工程保险时，险种为：</w:t>
      </w:r>
      <w:r>
        <w:rPr>
          <w:rFonts w:ascii="宋体" w:hAnsi="宋体" w:hint="eastAsia"/>
          <w:u w:val="single"/>
        </w:rPr>
        <w:t xml:space="preserve">   / </w:t>
      </w:r>
      <w:r>
        <w:rPr>
          <w:rFonts w:ascii="宋体" w:hAnsi="宋体" w:hint="eastAsia"/>
          <w:u w:val="single"/>
        </w:rPr>
        <w:t xml:space="preserve">  </w:t>
      </w:r>
      <w:r>
        <w:rPr>
          <w:rFonts w:ascii="宋体" w:hAnsi="宋体" w:hint="eastAsia"/>
        </w:rPr>
        <w:t>，并符合以下约定。</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）投保人：</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）投保内容：</w:t>
      </w:r>
      <w:r>
        <w:rPr>
          <w:rFonts w:ascii="宋体" w:hAnsi="宋体" w:hint="eastAsia"/>
          <w:u w:val="single"/>
        </w:rPr>
        <w:t xml:space="preserve">             /                         </w:t>
      </w:r>
      <w:r>
        <w:rPr>
          <w:rFonts w:ascii="宋体" w:hAnsi="宋体" w:hint="eastAsia"/>
        </w:rPr>
        <w:t>。</w:t>
      </w:r>
    </w:p>
    <w:p w:rsidR="00161773" w:rsidRDefault="00A06327">
      <w:pPr>
        <w:spacing w:line="400" w:lineRule="exact"/>
        <w:ind w:firstLineChars="200" w:firstLine="420"/>
        <w:rPr>
          <w:rFonts w:ascii="宋体" w:hAnsi="宋体" w:cs="Arial"/>
        </w:rPr>
      </w:pPr>
      <w:r>
        <w:rPr>
          <w:rFonts w:ascii="宋体" w:hAnsi="宋体" w:hint="eastAsia"/>
        </w:rPr>
        <w:t>（</w:t>
      </w:r>
      <w:r>
        <w:rPr>
          <w:rFonts w:ascii="宋体" w:hAnsi="宋体" w:hint="eastAsia"/>
        </w:rPr>
        <w:t>3</w:t>
      </w:r>
      <w:r>
        <w:rPr>
          <w:rFonts w:ascii="宋体" w:hAnsi="宋体" w:hint="eastAsia"/>
        </w:rPr>
        <w:t>）保险费率：由投保人与合同双方同意的保险人商定</w:t>
      </w:r>
      <w:r>
        <w:rPr>
          <w:rFonts w:ascii="宋体" w:hAnsi="宋体" w:cs="Arial" w:hint="eastAsia"/>
        </w:rPr>
        <w:t>。</w:t>
      </w:r>
    </w:p>
    <w:p w:rsidR="00161773" w:rsidRDefault="00A06327">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）保险金额：</w:t>
      </w:r>
      <w:r>
        <w:rPr>
          <w:rFonts w:ascii="宋体" w:hAnsi="宋体" w:hint="eastAsia"/>
          <w:u w:val="single"/>
        </w:rPr>
        <w:t xml:space="preserve">  </w:t>
      </w:r>
      <w:r>
        <w:rPr>
          <w:rFonts w:ascii="宋体" w:hAnsi="宋体" w:cs="Arial" w:hint="eastAsia"/>
          <w:u w:val="single"/>
        </w:rPr>
        <w:t xml:space="preserve">         /                           </w:t>
      </w:r>
      <w:r>
        <w:rPr>
          <w:rFonts w:ascii="宋体" w:hAnsi="宋体" w:cs="Arial" w:hint="eastAsia"/>
        </w:rPr>
        <w:t>。</w:t>
      </w:r>
    </w:p>
    <w:p w:rsidR="00161773" w:rsidRDefault="00A06327">
      <w:pPr>
        <w:spacing w:line="400" w:lineRule="exact"/>
        <w:ind w:firstLineChars="200" w:firstLine="420"/>
        <w:rPr>
          <w:rFonts w:ascii="宋体" w:hAnsi="宋体"/>
          <w:u w:val="single"/>
        </w:rPr>
      </w:pPr>
      <w:r>
        <w:rPr>
          <w:rFonts w:ascii="宋体" w:hAnsi="宋体" w:hint="eastAsia"/>
        </w:rPr>
        <w:t>（</w:t>
      </w:r>
      <w:r>
        <w:rPr>
          <w:rFonts w:ascii="宋体" w:hAnsi="宋体" w:hint="eastAsia"/>
        </w:rPr>
        <w:t>5</w:t>
      </w:r>
      <w:r>
        <w:rPr>
          <w:rFonts w:ascii="宋体" w:hAnsi="宋体" w:hint="eastAsia"/>
        </w:rPr>
        <w:t>）保险期限：</w:t>
      </w:r>
      <w:r>
        <w:rPr>
          <w:rFonts w:ascii="宋体" w:hAnsi="宋体" w:hint="eastAsia"/>
          <w:u w:val="single"/>
        </w:rPr>
        <w:t xml:space="preserve">  </w:t>
      </w:r>
      <w:r>
        <w:rPr>
          <w:rFonts w:ascii="宋体" w:hAnsi="宋体" w:cs="Arial" w:hint="eastAsia"/>
          <w:u w:val="single"/>
        </w:rPr>
        <w:t xml:space="preserve">        /                            </w:t>
      </w:r>
      <w:r>
        <w:rPr>
          <w:rFonts w:ascii="宋体" w:hAnsi="宋体" w:cs="Arial" w:hint="eastAsia"/>
        </w:rPr>
        <w:t>。</w:t>
      </w:r>
    </w:p>
    <w:p w:rsidR="00161773" w:rsidRDefault="00A06327">
      <w:pPr>
        <w:pStyle w:val="378020"/>
        <w:outlineLvl w:val="0"/>
        <w:rPr>
          <w:rFonts w:ascii="宋体" w:eastAsia="宋体" w:hAnsi="宋体" w:cs="Arial"/>
        </w:rPr>
      </w:pPr>
      <w:bookmarkStart w:id="1890" w:name="_Toc152042525"/>
      <w:bookmarkStart w:id="1891" w:name="_Toc241459741"/>
      <w:bookmarkStart w:id="1892" w:name="_Toc342296500"/>
      <w:bookmarkStart w:id="1893" w:name="_Toc454359417"/>
      <w:bookmarkStart w:id="1894" w:name="_Toc144974717"/>
      <w:bookmarkStart w:id="1895" w:name="_Toc179632764"/>
      <w:bookmarkStart w:id="1896" w:name="_Toc152045746"/>
      <w:bookmarkStart w:id="1897" w:name="_Toc503536328"/>
      <w:bookmarkEnd w:id="1886"/>
      <w:bookmarkEnd w:id="1887"/>
      <w:bookmarkEnd w:id="1888"/>
      <w:bookmarkEnd w:id="1889"/>
      <w:r>
        <w:rPr>
          <w:rFonts w:ascii="宋体" w:eastAsia="宋体" w:hAnsi="宋体" w:cs="Arial" w:hint="eastAsia"/>
        </w:rPr>
        <w:lastRenderedPageBreak/>
        <w:t xml:space="preserve">20.4 </w:t>
      </w:r>
      <w:r>
        <w:rPr>
          <w:rFonts w:ascii="宋体" w:eastAsia="宋体" w:hAnsi="宋体" w:cs="Arial" w:hint="eastAsia"/>
        </w:rPr>
        <w:t>第三者责任险</w:t>
      </w:r>
      <w:bookmarkEnd w:id="1890"/>
      <w:bookmarkEnd w:id="1891"/>
      <w:bookmarkEnd w:id="1892"/>
      <w:bookmarkEnd w:id="1893"/>
      <w:bookmarkEnd w:id="1894"/>
      <w:bookmarkEnd w:id="1895"/>
      <w:bookmarkEnd w:id="1896"/>
      <w:bookmarkEnd w:id="1897"/>
    </w:p>
    <w:p w:rsidR="00161773" w:rsidRDefault="00A06327">
      <w:pPr>
        <w:spacing w:line="400" w:lineRule="exact"/>
        <w:ind w:firstLineChars="200" w:firstLine="420"/>
        <w:rPr>
          <w:rFonts w:ascii="宋体" w:hAnsi="宋体" w:cs="Arial"/>
        </w:rPr>
      </w:pPr>
      <w:r>
        <w:rPr>
          <w:rFonts w:ascii="宋体" w:hAnsi="宋体" w:hint="eastAsia"/>
        </w:rPr>
        <w:t>20.4.2</w:t>
      </w:r>
      <w:r>
        <w:rPr>
          <w:rFonts w:ascii="宋体" w:hAnsi="宋体" w:hint="eastAsia"/>
        </w:rPr>
        <w:t>保险金额：</w:t>
      </w:r>
      <w:r>
        <w:rPr>
          <w:rFonts w:ascii="宋体" w:hAnsi="宋体" w:hint="eastAsia"/>
          <w:u w:val="single"/>
        </w:rPr>
        <w:t xml:space="preserve">  </w:t>
      </w:r>
      <w:r>
        <w:rPr>
          <w:rFonts w:ascii="宋体" w:hAnsi="宋体" w:cs="Arial" w:hint="eastAsia"/>
          <w:u w:val="single"/>
        </w:rPr>
        <w:t xml:space="preserve">         /                     </w:t>
      </w:r>
      <w:r>
        <w:rPr>
          <w:rFonts w:ascii="宋体" w:hAnsi="宋体" w:cs="Arial" w:hint="eastAsia"/>
        </w:rPr>
        <w:t xml:space="preserve"> </w:t>
      </w:r>
      <w:r>
        <w:rPr>
          <w:rFonts w:ascii="宋体" w:hAnsi="宋体" w:cs="Arial" w:hint="eastAsia"/>
        </w:rPr>
        <w:t>，</w:t>
      </w:r>
      <w:r>
        <w:rPr>
          <w:rFonts w:ascii="宋体" w:hAnsi="宋体" w:hint="eastAsia"/>
        </w:rPr>
        <w:t>保险费率由承包人与发包人同意的保险人商定，相关保险费由</w:t>
      </w:r>
      <w:r>
        <w:rPr>
          <w:rFonts w:ascii="宋体" w:hAnsi="宋体" w:hint="eastAsia"/>
          <w:u w:val="single"/>
        </w:rPr>
        <w:t xml:space="preserve">    /  </w:t>
      </w:r>
      <w:r>
        <w:rPr>
          <w:rFonts w:ascii="宋体" w:hAnsi="宋体" w:hint="eastAsia"/>
        </w:rPr>
        <w:t>承担</w:t>
      </w:r>
      <w:r>
        <w:rPr>
          <w:rFonts w:ascii="宋体" w:hAnsi="宋体" w:cs="Arial" w:hint="eastAsia"/>
        </w:rPr>
        <w:t>。</w:t>
      </w:r>
      <w:r>
        <w:rPr>
          <w:rFonts w:ascii="宋体" w:hAnsi="宋体" w:cs="Arial" w:hint="eastAsia"/>
        </w:rPr>
        <w:t xml:space="preserve">                               </w:t>
      </w:r>
    </w:p>
    <w:p w:rsidR="00161773" w:rsidRDefault="00A06327">
      <w:pPr>
        <w:pStyle w:val="378020"/>
        <w:outlineLvl w:val="0"/>
        <w:rPr>
          <w:rFonts w:ascii="宋体" w:eastAsia="宋体" w:hAnsi="宋体" w:cs="Arial"/>
        </w:rPr>
      </w:pPr>
      <w:bookmarkStart w:id="1898" w:name="_Toc144974718"/>
      <w:bookmarkStart w:id="1899" w:name="_Toc152042526"/>
      <w:bookmarkStart w:id="1900" w:name="_Toc179632765"/>
      <w:bookmarkStart w:id="1901" w:name="_Toc241459742"/>
      <w:bookmarkStart w:id="1902" w:name="_Toc342296501"/>
      <w:bookmarkStart w:id="1903" w:name="_Toc454359418"/>
      <w:bookmarkStart w:id="1904" w:name="_Toc152045747"/>
      <w:bookmarkStart w:id="1905" w:name="_Toc503536329"/>
      <w:r>
        <w:rPr>
          <w:rFonts w:ascii="宋体" w:eastAsia="宋体" w:hAnsi="宋体" w:cs="Arial" w:hint="eastAsia"/>
        </w:rPr>
        <w:t xml:space="preserve">20.5 </w:t>
      </w:r>
      <w:r>
        <w:rPr>
          <w:rFonts w:ascii="宋体" w:eastAsia="宋体" w:hAnsi="宋体" w:cs="Arial" w:hint="eastAsia"/>
        </w:rPr>
        <w:t>其他保险</w:t>
      </w:r>
      <w:bookmarkEnd w:id="1898"/>
      <w:bookmarkEnd w:id="1899"/>
      <w:bookmarkEnd w:id="1900"/>
      <w:bookmarkEnd w:id="1901"/>
      <w:bookmarkEnd w:id="1902"/>
      <w:bookmarkEnd w:id="1903"/>
      <w:bookmarkEnd w:id="1904"/>
      <w:bookmarkEnd w:id="1905"/>
    </w:p>
    <w:p w:rsidR="00161773" w:rsidRDefault="00A06327">
      <w:pPr>
        <w:spacing w:line="400" w:lineRule="exact"/>
        <w:ind w:firstLineChars="200" w:firstLine="420"/>
        <w:rPr>
          <w:rFonts w:ascii="宋体" w:hAnsi="宋体" w:cs="Arial"/>
        </w:rPr>
      </w:pPr>
      <w:r>
        <w:rPr>
          <w:rFonts w:ascii="宋体" w:hAnsi="宋体" w:hint="eastAsia"/>
        </w:rPr>
        <w:t>承包人应为其施工设备、进场材料和工程设备等办理的保险：</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w:t>
      </w:r>
    </w:p>
    <w:p w:rsidR="00161773" w:rsidRDefault="00A06327">
      <w:pPr>
        <w:pStyle w:val="378020"/>
        <w:outlineLvl w:val="0"/>
        <w:rPr>
          <w:rFonts w:ascii="宋体" w:eastAsia="宋体" w:hAnsi="宋体" w:cs="Arial"/>
        </w:rPr>
      </w:pPr>
      <w:bookmarkStart w:id="1906" w:name="_Toc503536330"/>
      <w:bookmarkStart w:id="1907" w:name="_Toc144974719"/>
      <w:bookmarkStart w:id="1908" w:name="_Toc342296502"/>
      <w:bookmarkStart w:id="1909" w:name="_Toc454359419"/>
      <w:bookmarkStart w:id="1910" w:name="_Toc152042527"/>
      <w:bookmarkStart w:id="1911" w:name="_Toc179632766"/>
      <w:bookmarkStart w:id="1912" w:name="_Toc152045748"/>
      <w:bookmarkStart w:id="1913" w:name="_Toc241459743"/>
      <w:r>
        <w:rPr>
          <w:rFonts w:ascii="宋体" w:eastAsia="宋体" w:hAnsi="宋体" w:cs="Arial" w:hint="eastAsia"/>
        </w:rPr>
        <w:t xml:space="preserve">20.6 </w:t>
      </w:r>
      <w:r>
        <w:rPr>
          <w:rFonts w:ascii="宋体" w:eastAsia="宋体" w:hAnsi="宋体" w:cs="Arial" w:hint="eastAsia"/>
        </w:rPr>
        <w:t>对各项保险的一般要求</w:t>
      </w:r>
      <w:bookmarkEnd w:id="1906"/>
      <w:bookmarkEnd w:id="1907"/>
      <w:bookmarkEnd w:id="1908"/>
      <w:bookmarkEnd w:id="1909"/>
      <w:bookmarkEnd w:id="1910"/>
      <w:bookmarkEnd w:id="1911"/>
      <w:bookmarkEnd w:id="1912"/>
      <w:bookmarkEnd w:id="1913"/>
    </w:p>
    <w:p w:rsidR="00161773" w:rsidRDefault="00A06327">
      <w:pPr>
        <w:spacing w:line="400" w:lineRule="exact"/>
        <w:rPr>
          <w:rFonts w:ascii="宋体" w:hAnsi="宋体"/>
        </w:rPr>
      </w:pPr>
      <w:r>
        <w:rPr>
          <w:rFonts w:ascii="宋体" w:hAnsi="宋体" w:hint="eastAsia"/>
        </w:rPr>
        <w:t>20.6.1</w:t>
      </w:r>
      <w:r>
        <w:rPr>
          <w:rFonts w:ascii="宋体" w:hAnsi="宋体" w:hint="eastAsia"/>
        </w:rPr>
        <w:t>保险凭证</w:t>
      </w:r>
    </w:p>
    <w:p w:rsidR="00161773" w:rsidRDefault="00A06327">
      <w:pPr>
        <w:spacing w:line="400" w:lineRule="exact"/>
        <w:ind w:firstLine="525"/>
        <w:rPr>
          <w:rFonts w:ascii="宋体" w:hAnsi="宋体"/>
          <w:u w:val="single"/>
        </w:rPr>
      </w:pPr>
      <w:r>
        <w:rPr>
          <w:rFonts w:ascii="宋体" w:hAnsi="宋体" w:hint="eastAsia"/>
        </w:rPr>
        <w:t>承包人向发包人提交各项保险生效的证据和保险单副本的期限：</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w:t>
      </w:r>
    </w:p>
    <w:p w:rsidR="00161773" w:rsidRDefault="00A06327">
      <w:pPr>
        <w:spacing w:line="400" w:lineRule="exact"/>
        <w:rPr>
          <w:rFonts w:ascii="宋体" w:hAnsi="宋体"/>
        </w:rPr>
      </w:pPr>
      <w:r>
        <w:rPr>
          <w:rFonts w:ascii="宋体" w:hAnsi="宋体" w:hint="eastAsia"/>
        </w:rPr>
        <w:t>20.6.4</w:t>
      </w:r>
      <w:r>
        <w:rPr>
          <w:rFonts w:ascii="宋体" w:hAnsi="宋体" w:hint="eastAsia"/>
        </w:rPr>
        <w:t>保险金不足的补偿</w:t>
      </w:r>
    </w:p>
    <w:p w:rsidR="00161773" w:rsidRDefault="00A06327">
      <w:pPr>
        <w:spacing w:line="400" w:lineRule="exact"/>
        <w:ind w:firstLine="525"/>
        <w:rPr>
          <w:rFonts w:ascii="宋体" w:hAnsi="宋体" w:cs="Arial"/>
        </w:rPr>
      </w:pPr>
      <w:r>
        <w:rPr>
          <w:rFonts w:ascii="宋体" w:hAnsi="宋体" w:hint="eastAsia"/>
        </w:rPr>
        <w:t>保险金</w:t>
      </w:r>
      <w:r>
        <w:rPr>
          <w:rFonts w:ascii="宋体" w:hAnsi="宋体" w:hint="eastAsia"/>
        </w:rPr>
        <w:t>不足以补偿损失时，承包人和发包人负责补偿的责任分摊：</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w:t>
      </w:r>
    </w:p>
    <w:p w:rsidR="00161773" w:rsidRDefault="00A06327">
      <w:pPr>
        <w:pStyle w:val="2TimesNewRoman5020"/>
        <w:outlineLvl w:val="0"/>
        <w:rPr>
          <w:rFonts w:ascii="宋体" w:eastAsia="宋体" w:hAnsi="宋体"/>
        </w:rPr>
      </w:pPr>
      <w:bookmarkStart w:id="1914" w:name="_Toc179632767"/>
      <w:bookmarkStart w:id="1915" w:name="_Toc241459744"/>
      <w:bookmarkStart w:id="1916" w:name="_Toc152042528"/>
      <w:bookmarkStart w:id="1917" w:name="_Toc503536331"/>
      <w:bookmarkStart w:id="1918" w:name="_Toc152045749"/>
      <w:bookmarkStart w:id="1919" w:name="_Toc342296503"/>
      <w:bookmarkStart w:id="1920" w:name="_Toc144974720"/>
      <w:r>
        <w:rPr>
          <w:rFonts w:ascii="宋体" w:eastAsia="宋体" w:hAnsi="宋体" w:hint="eastAsia"/>
        </w:rPr>
        <w:t xml:space="preserve">21. </w:t>
      </w:r>
      <w:r>
        <w:rPr>
          <w:rFonts w:ascii="宋体" w:eastAsia="宋体" w:hAnsi="宋体" w:hint="eastAsia"/>
        </w:rPr>
        <w:t>不可抗力</w:t>
      </w:r>
      <w:bookmarkEnd w:id="1914"/>
      <w:bookmarkEnd w:id="1915"/>
      <w:bookmarkEnd w:id="1916"/>
      <w:bookmarkEnd w:id="1917"/>
      <w:bookmarkEnd w:id="1918"/>
      <w:bookmarkEnd w:id="1919"/>
      <w:bookmarkEnd w:id="1920"/>
    </w:p>
    <w:p w:rsidR="00161773" w:rsidRDefault="00A06327">
      <w:pPr>
        <w:pStyle w:val="378020"/>
        <w:outlineLvl w:val="0"/>
        <w:rPr>
          <w:rFonts w:ascii="宋体" w:eastAsia="宋体" w:hAnsi="宋体" w:cs="Arial"/>
        </w:rPr>
      </w:pPr>
      <w:bookmarkStart w:id="1921" w:name="_Toc503536332"/>
      <w:bookmarkStart w:id="1922" w:name="_Toc152042529"/>
      <w:bookmarkStart w:id="1923" w:name="_Toc179632768"/>
      <w:bookmarkStart w:id="1924" w:name="_Toc241459745"/>
      <w:bookmarkStart w:id="1925" w:name="_Toc342296504"/>
      <w:bookmarkStart w:id="1926" w:name="_Toc152045750"/>
      <w:bookmarkStart w:id="1927" w:name="_Toc454359421"/>
      <w:bookmarkStart w:id="1928" w:name="_Toc144974721"/>
      <w:r>
        <w:rPr>
          <w:rFonts w:ascii="宋体" w:eastAsia="宋体" w:hAnsi="宋体" w:cs="Arial" w:hint="eastAsia"/>
        </w:rPr>
        <w:t xml:space="preserve">21.1 </w:t>
      </w:r>
      <w:r>
        <w:rPr>
          <w:rFonts w:ascii="宋体" w:eastAsia="宋体" w:hAnsi="宋体" w:cs="Arial" w:hint="eastAsia"/>
        </w:rPr>
        <w:t>不可抗力的确认</w:t>
      </w:r>
      <w:bookmarkEnd w:id="1921"/>
      <w:bookmarkEnd w:id="1922"/>
      <w:bookmarkEnd w:id="1923"/>
      <w:bookmarkEnd w:id="1924"/>
      <w:bookmarkEnd w:id="1925"/>
      <w:bookmarkEnd w:id="1926"/>
      <w:bookmarkEnd w:id="1927"/>
      <w:bookmarkEnd w:id="1928"/>
    </w:p>
    <w:p w:rsidR="00161773" w:rsidRDefault="00A06327">
      <w:pPr>
        <w:spacing w:line="400" w:lineRule="exact"/>
        <w:ind w:firstLine="525"/>
        <w:rPr>
          <w:rFonts w:ascii="宋体" w:hAnsi="宋体"/>
        </w:rPr>
      </w:pPr>
      <w:r>
        <w:rPr>
          <w:rFonts w:ascii="宋体" w:hAnsi="宋体" w:hint="eastAsia"/>
        </w:rPr>
        <w:t>21.1.1</w:t>
      </w:r>
      <w:r>
        <w:rPr>
          <w:rFonts w:ascii="宋体" w:hAnsi="宋体" w:hint="eastAsia"/>
        </w:rPr>
        <w:t>通用合同条款第</w:t>
      </w:r>
      <w:r>
        <w:rPr>
          <w:rFonts w:ascii="宋体" w:hAnsi="宋体" w:hint="eastAsia"/>
        </w:rPr>
        <w:t>21.1.1</w:t>
      </w:r>
      <w:r>
        <w:rPr>
          <w:rFonts w:ascii="宋体" w:hAnsi="宋体" w:hint="eastAsia"/>
        </w:rPr>
        <w:t>项约定的不可抗力以外的其他情形：</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w:t>
      </w:r>
    </w:p>
    <w:p w:rsidR="00161773" w:rsidRDefault="00A06327">
      <w:pPr>
        <w:spacing w:line="400" w:lineRule="exact"/>
        <w:ind w:firstLineChars="200" w:firstLine="420"/>
        <w:rPr>
          <w:rFonts w:ascii="宋体" w:hAnsi="宋体" w:cs="Arial"/>
        </w:rPr>
      </w:pPr>
      <w:r>
        <w:rPr>
          <w:rFonts w:ascii="宋体" w:hAnsi="宋体" w:hint="eastAsia"/>
        </w:rPr>
        <w:t>不可抗力的等级范围约定：</w:t>
      </w:r>
      <w:r>
        <w:rPr>
          <w:rFonts w:ascii="宋体" w:hAnsi="宋体" w:hint="eastAsia"/>
          <w:u w:val="single"/>
        </w:rPr>
        <w:t xml:space="preserve">                      /</w:t>
      </w:r>
      <w:r>
        <w:rPr>
          <w:rFonts w:ascii="宋体" w:hAnsi="宋体" w:cs="Arial" w:hint="eastAsia"/>
          <w:u w:val="single"/>
        </w:rPr>
        <w:t xml:space="preserve">            </w:t>
      </w:r>
      <w:r>
        <w:rPr>
          <w:rFonts w:ascii="宋体" w:hAnsi="宋体" w:cs="Arial" w:hint="eastAsia"/>
        </w:rPr>
        <w:t>。</w:t>
      </w:r>
    </w:p>
    <w:p w:rsidR="00161773" w:rsidRDefault="00A06327">
      <w:pPr>
        <w:pStyle w:val="378020"/>
        <w:outlineLvl w:val="0"/>
        <w:rPr>
          <w:rFonts w:ascii="宋体" w:eastAsia="宋体" w:hAnsi="宋体" w:cs="Arial"/>
        </w:rPr>
      </w:pPr>
      <w:bookmarkStart w:id="1929" w:name="_Toc152045752"/>
      <w:bookmarkStart w:id="1930" w:name="_Toc342296505"/>
      <w:bookmarkStart w:id="1931" w:name="_Toc144974723"/>
      <w:bookmarkStart w:id="1932" w:name="_Toc503536333"/>
      <w:bookmarkStart w:id="1933" w:name="_Toc152042531"/>
      <w:bookmarkStart w:id="1934" w:name="_Toc454359422"/>
      <w:bookmarkStart w:id="1935" w:name="_Toc241459746"/>
      <w:bookmarkStart w:id="1936" w:name="_Toc179632770"/>
      <w:r>
        <w:rPr>
          <w:rFonts w:ascii="宋体" w:eastAsia="宋体" w:hAnsi="宋体" w:cs="Arial" w:hint="eastAsia"/>
        </w:rPr>
        <w:t xml:space="preserve">21.3 </w:t>
      </w:r>
      <w:r>
        <w:rPr>
          <w:rFonts w:ascii="宋体" w:eastAsia="宋体" w:hAnsi="宋体" w:cs="Arial" w:hint="eastAsia"/>
        </w:rPr>
        <w:t>不可抗力后果及其处理</w:t>
      </w:r>
      <w:bookmarkEnd w:id="1929"/>
      <w:bookmarkEnd w:id="1930"/>
      <w:bookmarkEnd w:id="1931"/>
      <w:bookmarkEnd w:id="1932"/>
      <w:bookmarkEnd w:id="1933"/>
      <w:bookmarkEnd w:id="1934"/>
      <w:bookmarkEnd w:id="1935"/>
      <w:bookmarkEnd w:id="1936"/>
    </w:p>
    <w:p w:rsidR="00161773" w:rsidRDefault="00A06327">
      <w:pPr>
        <w:spacing w:line="400" w:lineRule="exact"/>
        <w:ind w:firstLineChars="200" w:firstLine="420"/>
        <w:rPr>
          <w:rFonts w:ascii="宋体" w:hAnsi="宋体"/>
        </w:rPr>
      </w:pPr>
      <w:r>
        <w:rPr>
          <w:rFonts w:ascii="宋体" w:hAnsi="宋体" w:hint="eastAsia"/>
        </w:rPr>
        <w:t>21.3.1</w:t>
      </w:r>
      <w:r>
        <w:rPr>
          <w:rFonts w:ascii="宋体" w:hAnsi="宋体" w:hint="eastAsia"/>
        </w:rPr>
        <w:t>不可抗力造成损害的责任</w:t>
      </w:r>
    </w:p>
    <w:p w:rsidR="00161773" w:rsidRDefault="00A06327">
      <w:pPr>
        <w:spacing w:line="400" w:lineRule="exact"/>
        <w:ind w:firstLineChars="200" w:firstLine="420"/>
        <w:rPr>
          <w:rFonts w:ascii="宋体" w:hAnsi="宋体" w:cs="Arial"/>
        </w:rPr>
      </w:pPr>
      <w:r>
        <w:rPr>
          <w:rFonts w:ascii="宋体" w:hAnsi="宋体" w:hint="eastAsia"/>
        </w:rPr>
        <w:t>不可抗力导致的人员伤亡、财产损失、费用增加和（或）工期延误等后果，由合同双方按通用合同条款第</w:t>
      </w:r>
      <w:r>
        <w:rPr>
          <w:rFonts w:ascii="宋体" w:hAnsi="宋体" w:hint="eastAsia"/>
        </w:rPr>
        <w:t>21.3.1</w:t>
      </w:r>
      <w:r>
        <w:rPr>
          <w:rFonts w:ascii="宋体" w:hAnsi="宋体" w:hint="eastAsia"/>
        </w:rPr>
        <w:t>项约定的原则承担。</w:t>
      </w:r>
      <w:r>
        <w:rPr>
          <w:rFonts w:ascii="宋体" w:hAnsi="宋体" w:hint="eastAsia"/>
        </w:rPr>
        <w:t xml:space="preserve">                                                                      </w:t>
      </w:r>
    </w:p>
    <w:p w:rsidR="00161773" w:rsidRDefault="00A06327">
      <w:pPr>
        <w:pStyle w:val="2TimesNewRoman5020"/>
        <w:outlineLvl w:val="0"/>
        <w:rPr>
          <w:rFonts w:ascii="宋体" w:eastAsia="宋体" w:hAnsi="宋体"/>
        </w:rPr>
      </w:pPr>
      <w:bookmarkStart w:id="1937" w:name="_Toc179632780"/>
      <w:bookmarkStart w:id="1938" w:name="_Toc144974732"/>
      <w:bookmarkStart w:id="1939" w:name="_Toc241459747"/>
      <w:bookmarkStart w:id="1940" w:name="_Toc152045762"/>
      <w:bookmarkStart w:id="1941" w:name="_Toc342296506"/>
      <w:bookmarkStart w:id="1942" w:name="_Toc503536334"/>
      <w:bookmarkStart w:id="1943" w:name="_Toc152042541"/>
      <w:r>
        <w:rPr>
          <w:rFonts w:ascii="宋体" w:eastAsia="宋体" w:hAnsi="宋体" w:hint="eastAsia"/>
        </w:rPr>
        <w:t xml:space="preserve">24. </w:t>
      </w:r>
      <w:r>
        <w:rPr>
          <w:rFonts w:ascii="宋体" w:eastAsia="宋体" w:hAnsi="宋体" w:hint="eastAsia"/>
        </w:rPr>
        <w:t>争议的解决</w:t>
      </w:r>
      <w:bookmarkEnd w:id="1937"/>
      <w:bookmarkEnd w:id="1938"/>
      <w:bookmarkEnd w:id="1939"/>
      <w:bookmarkEnd w:id="1940"/>
      <w:bookmarkEnd w:id="1941"/>
      <w:bookmarkEnd w:id="1942"/>
      <w:bookmarkEnd w:id="1943"/>
    </w:p>
    <w:p w:rsidR="00161773" w:rsidRDefault="00A06327">
      <w:pPr>
        <w:pStyle w:val="378020"/>
        <w:outlineLvl w:val="0"/>
        <w:rPr>
          <w:rFonts w:ascii="宋体" w:eastAsia="宋体" w:hAnsi="宋体" w:cs="Arial"/>
        </w:rPr>
      </w:pPr>
      <w:bookmarkStart w:id="1944" w:name="_Toc503536335"/>
      <w:bookmarkStart w:id="1945" w:name="_Toc152045763"/>
      <w:bookmarkStart w:id="1946" w:name="_Toc179632781"/>
      <w:bookmarkStart w:id="1947" w:name="_Toc241459748"/>
      <w:bookmarkStart w:id="1948" w:name="_Toc144974733"/>
      <w:bookmarkStart w:id="1949" w:name="_Toc454359424"/>
      <w:bookmarkStart w:id="1950" w:name="_Toc342296507"/>
      <w:bookmarkStart w:id="1951" w:name="_Toc152042542"/>
      <w:r>
        <w:rPr>
          <w:rFonts w:ascii="宋体" w:eastAsia="宋体" w:hAnsi="宋体" w:cs="Arial" w:hint="eastAsia"/>
        </w:rPr>
        <w:t xml:space="preserve">24.1 </w:t>
      </w:r>
      <w:r>
        <w:rPr>
          <w:rFonts w:ascii="宋体" w:eastAsia="宋体" w:hAnsi="宋体" w:cs="Arial" w:hint="eastAsia"/>
        </w:rPr>
        <w:t>争议的解决方式</w:t>
      </w:r>
      <w:bookmarkEnd w:id="1944"/>
      <w:bookmarkEnd w:id="1945"/>
      <w:bookmarkEnd w:id="1946"/>
      <w:bookmarkEnd w:id="1947"/>
      <w:bookmarkEnd w:id="1948"/>
      <w:bookmarkEnd w:id="1949"/>
      <w:bookmarkEnd w:id="1950"/>
      <w:bookmarkEnd w:id="1951"/>
    </w:p>
    <w:p w:rsidR="00161773" w:rsidRDefault="00A06327">
      <w:pPr>
        <w:spacing w:line="400" w:lineRule="exact"/>
        <w:ind w:firstLine="525"/>
        <w:rPr>
          <w:rFonts w:ascii="宋体" w:hAnsi="宋体"/>
        </w:rPr>
      </w:pPr>
      <w:bookmarkStart w:id="1952" w:name="_Toc144974734"/>
      <w:bookmarkStart w:id="1953" w:name="_Toc152042543"/>
      <w:bookmarkStart w:id="1954" w:name="_Toc179632782"/>
      <w:bookmarkStart w:id="1955" w:name="_Toc152045764"/>
      <w:r>
        <w:rPr>
          <w:rFonts w:ascii="宋体" w:hAnsi="宋体" w:hint="eastAsia"/>
        </w:rPr>
        <w:t>因本合同引起的或与本合同有关的任何争议，合同双方友好协商不成、不愿提请争议组评审或者不愿接受争议评审组意见的，选择下列第</w:t>
      </w:r>
      <w:r>
        <w:rPr>
          <w:rFonts w:ascii="宋体" w:hAnsi="宋体" w:hint="eastAsia"/>
          <w:u w:val="single"/>
        </w:rPr>
        <w:t xml:space="preserve">  </w:t>
      </w:r>
      <w:r>
        <w:rPr>
          <w:rFonts w:ascii="宋体" w:hAnsi="宋体" w:hint="eastAsia"/>
          <w:u w:val="single"/>
        </w:rPr>
        <w:t>贰</w:t>
      </w:r>
      <w:r>
        <w:rPr>
          <w:rFonts w:ascii="宋体" w:hAnsi="宋体" w:hint="eastAsia"/>
          <w:u w:val="single"/>
        </w:rPr>
        <w:t xml:space="preserve">  </w:t>
      </w:r>
      <w:r>
        <w:rPr>
          <w:rFonts w:ascii="宋体" w:hAnsi="宋体" w:hint="eastAsia"/>
        </w:rPr>
        <w:t>种方式解决：</w:t>
      </w:r>
    </w:p>
    <w:p w:rsidR="00161773" w:rsidRDefault="00A06327">
      <w:pPr>
        <w:spacing w:line="400" w:lineRule="exact"/>
        <w:ind w:firstLine="525"/>
        <w:rPr>
          <w:rFonts w:ascii="宋体" w:hAnsi="宋体"/>
        </w:rPr>
      </w:pPr>
      <w:r>
        <w:rPr>
          <w:rFonts w:ascii="宋体" w:hAnsi="宋体" w:hint="eastAsia"/>
          <w:u w:val="single"/>
        </w:rPr>
        <w:t>（壹）</w:t>
      </w:r>
      <w:r>
        <w:rPr>
          <w:rFonts w:ascii="宋体" w:hAnsi="宋体" w:hint="eastAsia"/>
        </w:rPr>
        <w:t>提请</w:t>
      </w:r>
      <w:r>
        <w:rPr>
          <w:rFonts w:ascii="宋体" w:hAnsi="宋体" w:hint="eastAsia"/>
          <w:u w:val="single"/>
        </w:rPr>
        <w:t xml:space="preserve">  </w:t>
      </w:r>
      <w:r>
        <w:rPr>
          <w:rFonts w:ascii="宋体" w:hAnsi="宋体" w:hint="eastAsia"/>
          <w:u w:val="single"/>
        </w:rPr>
        <w:t>北京市</w:t>
      </w:r>
      <w:r>
        <w:rPr>
          <w:rFonts w:ascii="宋体" w:hAnsi="宋体" w:hint="eastAsia"/>
          <w:u w:val="single"/>
        </w:rPr>
        <w:t xml:space="preserve">  </w:t>
      </w:r>
      <w:r>
        <w:rPr>
          <w:rFonts w:ascii="宋体" w:hAnsi="宋体" w:hint="eastAsia"/>
        </w:rPr>
        <w:t>仲裁委员会按照该会仲裁规则进行仲裁</w:t>
      </w:r>
      <w:r>
        <w:rPr>
          <w:rFonts w:ascii="宋体" w:hAnsi="宋体" w:hint="eastAsia"/>
        </w:rPr>
        <w:t>，仲裁裁决是终局的，对合同双方均有约束力。</w:t>
      </w:r>
    </w:p>
    <w:p w:rsidR="00161773" w:rsidRDefault="00A06327">
      <w:pPr>
        <w:spacing w:line="400" w:lineRule="exact"/>
        <w:ind w:firstLine="525"/>
        <w:rPr>
          <w:rFonts w:ascii="宋体" w:hAnsi="宋体"/>
        </w:rPr>
      </w:pPr>
      <w:r>
        <w:rPr>
          <w:rFonts w:ascii="宋体" w:hAnsi="宋体" w:hint="eastAsia"/>
          <w:u w:val="single"/>
        </w:rPr>
        <w:t>（贰）</w:t>
      </w:r>
      <w:r>
        <w:rPr>
          <w:rFonts w:ascii="宋体" w:hAnsi="宋体" w:hint="eastAsia"/>
        </w:rPr>
        <w:t>向有管辖权的人民法院提起诉讼。</w:t>
      </w:r>
    </w:p>
    <w:p w:rsidR="00161773" w:rsidRDefault="00A06327">
      <w:pPr>
        <w:pStyle w:val="378020"/>
        <w:outlineLvl w:val="0"/>
        <w:rPr>
          <w:rFonts w:ascii="宋体" w:eastAsia="宋体" w:hAnsi="宋体" w:cs="Arial"/>
        </w:rPr>
      </w:pPr>
      <w:bookmarkStart w:id="1956" w:name="_Toc503536336"/>
      <w:bookmarkStart w:id="1957" w:name="_Toc241459749"/>
      <w:bookmarkStart w:id="1958" w:name="_Toc179632783"/>
      <w:bookmarkStart w:id="1959" w:name="_Toc144974735"/>
      <w:bookmarkStart w:id="1960" w:name="_Toc152045765"/>
      <w:bookmarkStart w:id="1961" w:name="_Toc342296508"/>
      <w:bookmarkStart w:id="1962" w:name="_Toc152042544"/>
      <w:bookmarkStart w:id="1963" w:name="_Toc454359425"/>
      <w:bookmarkEnd w:id="1952"/>
      <w:bookmarkEnd w:id="1953"/>
      <w:bookmarkEnd w:id="1954"/>
      <w:bookmarkEnd w:id="1955"/>
      <w:r>
        <w:rPr>
          <w:rFonts w:ascii="宋体" w:eastAsia="宋体" w:hAnsi="宋体" w:cs="Arial" w:hint="eastAsia"/>
        </w:rPr>
        <w:t xml:space="preserve">24.3 </w:t>
      </w:r>
      <w:r>
        <w:rPr>
          <w:rFonts w:ascii="宋体" w:eastAsia="宋体" w:hAnsi="宋体" w:cs="Arial" w:hint="eastAsia"/>
        </w:rPr>
        <w:t>争议评审</w:t>
      </w:r>
      <w:bookmarkEnd w:id="1956"/>
      <w:bookmarkEnd w:id="1957"/>
      <w:bookmarkEnd w:id="1958"/>
      <w:bookmarkEnd w:id="1959"/>
      <w:bookmarkEnd w:id="1960"/>
      <w:bookmarkEnd w:id="1961"/>
      <w:bookmarkEnd w:id="1962"/>
      <w:bookmarkEnd w:id="1963"/>
    </w:p>
    <w:p w:rsidR="00161773" w:rsidRDefault="00A06327">
      <w:pPr>
        <w:spacing w:line="400" w:lineRule="exact"/>
        <w:ind w:firstLine="525"/>
        <w:rPr>
          <w:rFonts w:ascii="宋体" w:hAnsi="宋体"/>
        </w:rPr>
      </w:pPr>
      <w:r>
        <w:rPr>
          <w:rFonts w:ascii="宋体" w:hAnsi="宋体" w:hint="eastAsia"/>
        </w:rPr>
        <w:t>24.3.4</w:t>
      </w:r>
      <w:r>
        <w:rPr>
          <w:rFonts w:ascii="宋体" w:hAnsi="宋体" w:hint="eastAsia"/>
        </w:rPr>
        <w:t>争议评审组邀请合同双方代表人和有关人员举行调查会的期限：</w:t>
      </w:r>
      <w:r>
        <w:rPr>
          <w:rFonts w:ascii="宋体" w:hAnsi="宋体" w:hint="eastAsia"/>
          <w:u w:val="single"/>
        </w:rPr>
        <w:t xml:space="preserve">    /    </w:t>
      </w:r>
      <w:r>
        <w:rPr>
          <w:rFonts w:ascii="宋体" w:hAnsi="宋体" w:hint="eastAsia"/>
        </w:rPr>
        <w:t>。</w:t>
      </w:r>
    </w:p>
    <w:p w:rsidR="00161773" w:rsidRDefault="00A06327">
      <w:pPr>
        <w:spacing w:line="400" w:lineRule="exact"/>
        <w:ind w:firstLine="525"/>
        <w:rPr>
          <w:rFonts w:ascii="宋体" w:hAnsi="宋体"/>
        </w:rPr>
      </w:pPr>
      <w:r>
        <w:rPr>
          <w:rFonts w:ascii="宋体" w:hAnsi="宋体" w:hint="eastAsia"/>
        </w:rPr>
        <w:t>24.3.5</w:t>
      </w:r>
      <w:r>
        <w:rPr>
          <w:rFonts w:ascii="宋体" w:hAnsi="宋体" w:hint="eastAsia"/>
        </w:rPr>
        <w:t>争议评审组在调查会后作出争议评审意见的期限：</w:t>
      </w:r>
      <w:r>
        <w:rPr>
          <w:rFonts w:ascii="宋体" w:hAnsi="宋体" w:hint="eastAsia"/>
          <w:u w:val="single"/>
        </w:rPr>
        <w:t xml:space="preserve">        /       </w:t>
      </w:r>
      <w:r>
        <w:rPr>
          <w:rFonts w:ascii="宋体" w:hAnsi="宋体" w:hint="eastAsia"/>
        </w:rPr>
        <w:t>。</w:t>
      </w:r>
    </w:p>
    <w:p w:rsidR="00161773" w:rsidRDefault="00161773">
      <w:pPr>
        <w:rPr>
          <w:rFonts w:ascii="宋体" w:hAnsi="宋体"/>
        </w:rPr>
      </w:pPr>
    </w:p>
    <w:p w:rsidR="00161773" w:rsidRDefault="00A06327">
      <w:pPr>
        <w:spacing w:line="400" w:lineRule="exact"/>
        <w:ind w:firstLine="525"/>
        <w:rPr>
          <w:rFonts w:ascii="宋体" w:hAnsi="宋体"/>
        </w:rPr>
      </w:pPr>
      <w:r>
        <w:rPr>
          <w:rFonts w:ascii="宋体" w:hAnsi="宋体" w:hint="eastAsia"/>
        </w:rPr>
        <w:t>补充条款</w:t>
      </w:r>
      <w:r>
        <w:rPr>
          <w:rFonts w:ascii="宋体" w:hAnsi="宋体"/>
        </w:rPr>
        <w:t>：</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投标人在投标报价中，应充分考虑施工过程中为保证工期而赶工等造成的额外费用。</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实际开工日期以招标人或监理人所发开工令注明的开工日期为准，并按照中标人在投标时填报的施工工期日历天数计算竣工日期，双方将以此作为合同工期，</w:t>
      </w:r>
      <w:r>
        <w:rPr>
          <w:rFonts w:ascii="宋体" w:hAnsi="宋体" w:hint="eastAsia"/>
          <w:szCs w:val="21"/>
        </w:rPr>
        <w:t>上述变化不会使中标人获得任何经济和工期上的补偿与调整。</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承包人应认真踏勘施工现场，熟悉现场地形、道路和周围环境，了解北京市及工程所</w:t>
      </w:r>
      <w:r>
        <w:rPr>
          <w:rFonts w:ascii="宋体" w:hAnsi="宋体" w:hint="eastAsia"/>
          <w:szCs w:val="21"/>
        </w:rPr>
        <w:lastRenderedPageBreak/>
        <w:t>在地政府对施工单位、现场管理及造价管理等一切可能影响报价的政策法规和相关规定，并充分考虑扰民、民扰等情况。工程竣工结算，承包人不得以不完全了解施工现场和当时的政策法规等为借口，而提出额外赔偿，或延长工期的要求。</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工程竣工验收后承包人向发包人提交竣工结算资料一式三份，供发包人审核。</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结算前承包方需将竣工档案移交完毕并经城市档案馆验收合格，竣工图、竣工资料编制工作由建设单位委托中标人</w:t>
      </w:r>
      <w:r>
        <w:rPr>
          <w:rFonts w:ascii="宋体" w:hAnsi="宋体" w:hint="eastAsia"/>
          <w:szCs w:val="21"/>
        </w:rPr>
        <w:t>配合设计单位完成，此项费用在投标报价综合考虑，不再单独记取费用。</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施工单位按照建办</w:t>
      </w:r>
      <w:r>
        <w:rPr>
          <w:rFonts w:ascii="宋体" w:hAnsi="宋体" w:hint="eastAsia"/>
          <w:szCs w:val="21"/>
        </w:rPr>
        <w:t>[2005]89</w:t>
      </w:r>
      <w:r>
        <w:rPr>
          <w:rFonts w:ascii="宋体" w:hAnsi="宋体" w:hint="eastAsia"/>
          <w:szCs w:val="21"/>
        </w:rPr>
        <w:t>号文认真执行，安全文明施工费用在施工过程中必须做到专款专用，财务部门设立费用支出情况备查。</w:t>
      </w:r>
    </w:p>
    <w:p w:rsidR="00161773" w:rsidRDefault="00A06327">
      <w:pPr>
        <w:pStyle w:val="aff0"/>
        <w:numPr>
          <w:ilvl w:val="0"/>
          <w:numId w:val="8"/>
        </w:numPr>
        <w:spacing w:line="400" w:lineRule="exact"/>
        <w:ind w:firstLineChars="0"/>
        <w:rPr>
          <w:rFonts w:ascii="宋体" w:hAnsi="宋体"/>
          <w:szCs w:val="21"/>
        </w:rPr>
      </w:pPr>
      <w:r>
        <w:rPr>
          <w:rFonts w:ascii="宋体" w:hAnsi="宋体" w:hint="eastAsia"/>
          <w:szCs w:val="21"/>
        </w:rPr>
        <w:t>为防止施工单位高估、冒报结算金额，造成学院审计处委托社会审计机构的审计服务费偏高，对审减率在</w:t>
      </w:r>
      <w:r>
        <w:rPr>
          <w:rFonts w:ascii="宋体" w:hAnsi="宋体" w:hint="eastAsia"/>
          <w:szCs w:val="21"/>
        </w:rPr>
        <w:t>6%</w:t>
      </w:r>
      <w:r>
        <w:rPr>
          <w:rFonts w:ascii="宋体" w:hAnsi="宋体" w:hint="eastAsia"/>
          <w:szCs w:val="21"/>
        </w:rPr>
        <w:t>（含</w:t>
      </w:r>
      <w:r>
        <w:rPr>
          <w:rFonts w:ascii="宋体" w:hAnsi="宋体" w:hint="eastAsia"/>
          <w:szCs w:val="21"/>
        </w:rPr>
        <w:t>6%</w:t>
      </w:r>
      <w:r>
        <w:rPr>
          <w:rFonts w:ascii="宋体" w:hAnsi="宋体" w:hint="eastAsia"/>
          <w:szCs w:val="21"/>
        </w:rPr>
        <w:t>）以内的工程项目，审计服务费由学院承担，审减率超过</w:t>
      </w:r>
      <w:r>
        <w:rPr>
          <w:rFonts w:ascii="宋体" w:hAnsi="宋体" w:hint="eastAsia"/>
          <w:szCs w:val="21"/>
        </w:rPr>
        <w:t>6%</w:t>
      </w:r>
      <w:r>
        <w:rPr>
          <w:rFonts w:ascii="宋体" w:hAnsi="宋体" w:hint="eastAsia"/>
          <w:szCs w:val="21"/>
        </w:rPr>
        <w:t>的工程项目，审计服务费由施工单位承担。</w:t>
      </w: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161773">
      <w:pPr>
        <w:spacing w:line="400" w:lineRule="exact"/>
        <w:rPr>
          <w:rFonts w:ascii="宋体" w:hAnsi="宋体"/>
        </w:rPr>
      </w:pPr>
    </w:p>
    <w:p w:rsidR="00161773" w:rsidRDefault="00A06327">
      <w:pPr>
        <w:pStyle w:val="378020"/>
        <w:rPr>
          <w:rFonts w:ascii="宋体" w:eastAsia="宋体" w:hAnsi="宋体"/>
        </w:rPr>
      </w:pPr>
      <w:bookmarkStart w:id="1964" w:name="_Toc241459752"/>
      <w:bookmarkStart w:id="1965" w:name="_Toc342296511"/>
      <w:bookmarkStart w:id="1966" w:name="_Toc503536352"/>
      <w:r>
        <w:rPr>
          <w:rFonts w:ascii="宋体" w:eastAsia="宋体" w:hAnsi="宋体" w:hint="eastAsia"/>
        </w:rPr>
        <w:lastRenderedPageBreak/>
        <w:t>附件二：承包人提供的材料和工程设备一览表</w:t>
      </w:r>
      <w:bookmarkEnd w:id="1964"/>
      <w:bookmarkEnd w:id="1965"/>
      <w:bookmarkEnd w:id="1966"/>
    </w:p>
    <w:p w:rsidR="00161773" w:rsidRDefault="00161773">
      <w:pPr>
        <w:rPr>
          <w:rFonts w:ascii="宋体" w:hAnsi="宋体"/>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161773">
        <w:trPr>
          <w:trHeight w:val="1315"/>
          <w:jc w:val="center"/>
        </w:trPr>
        <w:tc>
          <w:tcPr>
            <w:tcW w:w="480" w:type="dxa"/>
            <w:vAlign w:val="center"/>
          </w:tcPr>
          <w:p w:rsidR="00161773" w:rsidRDefault="00A06327">
            <w:pPr>
              <w:jc w:val="center"/>
              <w:rPr>
                <w:rFonts w:ascii="宋体" w:hAnsi="宋体"/>
              </w:rPr>
            </w:pPr>
            <w:r>
              <w:rPr>
                <w:rFonts w:ascii="宋体" w:hAnsi="宋体" w:hint="eastAsia"/>
              </w:rPr>
              <w:t>序</w:t>
            </w:r>
          </w:p>
          <w:p w:rsidR="00161773" w:rsidRDefault="00A06327">
            <w:pPr>
              <w:jc w:val="center"/>
              <w:rPr>
                <w:rFonts w:ascii="宋体" w:hAnsi="宋体"/>
              </w:rPr>
            </w:pPr>
            <w:r>
              <w:rPr>
                <w:rFonts w:ascii="宋体" w:hAnsi="宋体" w:hint="eastAsia"/>
              </w:rPr>
              <w:t>号</w:t>
            </w:r>
          </w:p>
        </w:tc>
        <w:tc>
          <w:tcPr>
            <w:tcW w:w="1155" w:type="dxa"/>
            <w:vAlign w:val="center"/>
          </w:tcPr>
          <w:p w:rsidR="00161773" w:rsidRDefault="00A06327">
            <w:pPr>
              <w:jc w:val="center"/>
              <w:rPr>
                <w:rFonts w:ascii="宋体" w:hAnsi="宋体"/>
              </w:rPr>
            </w:pPr>
            <w:r>
              <w:rPr>
                <w:rFonts w:ascii="宋体" w:hAnsi="宋体" w:hint="eastAsia"/>
              </w:rPr>
              <w:t>材料设备</w:t>
            </w:r>
          </w:p>
          <w:p w:rsidR="00161773" w:rsidRDefault="00A06327">
            <w:pPr>
              <w:jc w:val="center"/>
              <w:rPr>
                <w:rFonts w:ascii="宋体" w:hAnsi="宋体"/>
              </w:rPr>
            </w:pPr>
            <w:r>
              <w:rPr>
                <w:rFonts w:ascii="宋体" w:hAnsi="宋体" w:hint="eastAsia"/>
              </w:rPr>
              <w:t>名</w:t>
            </w:r>
            <w:r>
              <w:rPr>
                <w:rFonts w:ascii="宋体" w:hAnsi="宋体" w:hint="eastAsia"/>
              </w:rPr>
              <w:t xml:space="preserve">    </w:t>
            </w:r>
            <w:r>
              <w:rPr>
                <w:rFonts w:ascii="宋体" w:hAnsi="宋体" w:hint="eastAsia"/>
              </w:rPr>
              <w:t>称</w:t>
            </w:r>
          </w:p>
        </w:tc>
        <w:tc>
          <w:tcPr>
            <w:tcW w:w="1050" w:type="dxa"/>
            <w:vAlign w:val="center"/>
          </w:tcPr>
          <w:p w:rsidR="00161773" w:rsidRDefault="00A06327">
            <w:pPr>
              <w:jc w:val="center"/>
              <w:rPr>
                <w:rFonts w:ascii="宋体" w:hAnsi="宋体"/>
              </w:rPr>
            </w:pPr>
            <w:r>
              <w:rPr>
                <w:rFonts w:ascii="宋体" w:hAnsi="宋体" w:hint="eastAsia"/>
              </w:rPr>
              <w:t>规格</w:t>
            </w:r>
          </w:p>
          <w:p w:rsidR="00161773" w:rsidRDefault="00A06327">
            <w:pPr>
              <w:jc w:val="center"/>
              <w:rPr>
                <w:rFonts w:ascii="宋体" w:hAnsi="宋体"/>
              </w:rPr>
            </w:pPr>
            <w:r>
              <w:rPr>
                <w:rFonts w:ascii="宋体" w:hAnsi="宋体" w:hint="eastAsia"/>
              </w:rPr>
              <w:t>型号</w:t>
            </w:r>
          </w:p>
        </w:tc>
        <w:tc>
          <w:tcPr>
            <w:tcW w:w="630" w:type="dxa"/>
            <w:vAlign w:val="center"/>
          </w:tcPr>
          <w:p w:rsidR="00161773" w:rsidRDefault="00A06327">
            <w:pPr>
              <w:jc w:val="center"/>
              <w:rPr>
                <w:rFonts w:ascii="宋体" w:hAnsi="宋体"/>
              </w:rPr>
            </w:pPr>
            <w:r>
              <w:rPr>
                <w:rFonts w:ascii="宋体" w:hAnsi="宋体" w:hint="eastAsia"/>
              </w:rPr>
              <w:t>单</w:t>
            </w:r>
          </w:p>
          <w:p w:rsidR="00161773" w:rsidRDefault="00A06327">
            <w:pPr>
              <w:jc w:val="center"/>
              <w:rPr>
                <w:rFonts w:ascii="宋体" w:hAnsi="宋体"/>
              </w:rPr>
            </w:pPr>
            <w:r>
              <w:rPr>
                <w:rFonts w:ascii="宋体" w:hAnsi="宋体" w:hint="eastAsia"/>
              </w:rPr>
              <w:t>位</w:t>
            </w:r>
          </w:p>
        </w:tc>
        <w:tc>
          <w:tcPr>
            <w:tcW w:w="525" w:type="dxa"/>
            <w:vAlign w:val="center"/>
          </w:tcPr>
          <w:p w:rsidR="00161773" w:rsidRDefault="00A06327">
            <w:pPr>
              <w:jc w:val="center"/>
              <w:rPr>
                <w:rFonts w:ascii="宋体" w:hAnsi="宋体"/>
              </w:rPr>
            </w:pPr>
            <w:r>
              <w:rPr>
                <w:rFonts w:ascii="宋体" w:hAnsi="宋体" w:hint="eastAsia"/>
              </w:rPr>
              <w:t>数</w:t>
            </w:r>
          </w:p>
          <w:p w:rsidR="00161773" w:rsidRDefault="00A06327">
            <w:pPr>
              <w:jc w:val="center"/>
              <w:rPr>
                <w:rFonts w:ascii="宋体" w:hAnsi="宋体"/>
              </w:rPr>
            </w:pPr>
            <w:r>
              <w:rPr>
                <w:rFonts w:ascii="宋体" w:hAnsi="宋体" w:hint="eastAsia"/>
              </w:rPr>
              <w:t>量</w:t>
            </w:r>
          </w:p>
        </w:tc>
        <w:tc>
          <w:tcPr>
            <w:tcW w:w="735" w:type="dxa"/>
            <w:vAlign w:val="center"/>
          </w:tcPr>
          <w:p w:rsidR="00161773" w:rsidRDefault="00A06327">
            <w:pPr>
              <w:jc w:val="center"/>
              <w:rPr>
                <w:rFonts w:ascii="宋体" w:hAnsi="宋体"/>
              </w:rPr>
            </w:pPr>
            <w:r>
              <w:rPr>
                <w:rFonts w:ascii="宋体" w:hAnsi="宋体" w:hint="eastAsia"/>
              </w:rPr>
              <w:t>单</w:t>
            </w:r>
          </w:p>
          <w:p w:rsidR="00161773" w:rsidRDefault="00A06327">
            <w:pPr>
              <w:jc w:val="center"/>
              <w:rPr>
                <w:rFonts w:ascii="宋体" w:hAnsi="宋体"/>
              </w:rPr>
            </w:pPr>
            <w:r>
              <w:rPr>
                <w:rFonts w:ascii="宋体" w:hAnsi="宋体" w:hint="eastAsia"/>
              </w:rPr>
              <w:t>价</w:t>
            </w:r>
          </w:p>
        </w:tc>
        <w:tc>
          <w:tcPr>
            <w:tcW w:w="840" w:type="dxa"/>
            <w:vAlign w:val="center"/>
          </w:tcPr>
          <w:p w:rsidR="00161773" w:rsidRDefault="00A06327">
            <w:pPr>
              <w:jc w:val="center"/>
              <w:rPr>
                <w:rFonts w:ascii="宋体" w:hAnsi="宋体"/>
              </w:rPr>
            </w:pPr>
            <w:r>
              <w:rPr>
                <w:rFonts w:ascii="宋体" w:hAnsi="宋体" w:hint="eastAsia"/>
              </w:rPr>
              <w:t>交货</w:t>
            </w:r>
          </w:p>
          <w:p w:rsidR="00161773" w:rsidRDefault="00A06327">
            <w:pPr>
              <w:jc w:val="center"/>
              <w:rPr>
                <w:rFonts w:ascii="宋体" w:hAnsi="宋体"/>
              </w:rPr>
            </w:pPr>
            <w:r>
              <w:rPr>
                <w:rFonts w:ascii="宋体" w:hAnsi="宋体" w:hint="eastAsia"/>
              </w:rPr>
              <w:t>方式</w:t>
            </w:r>
          </w:p>
        </w:tc>
        <w:tc>
          <w:tcPr>
            <w:tcW w:w="840" w:type="dxa"/>
            <w:vAlign w:val="center"/>
          </w:tcPr>
          <w:p w:rsidR="00161773" w:rsidRDefault="00A06327">
            <w:pPr>
              <w:jc w:val="center"/>
              <w:rPr>
                <w:rFonts w:ascii="宋体" w:hAnsi="宋体"/>
              </w:rPr>
            </w:pPr>
            <w:r>
              <w:rPr>
                <w:rFonts w:ascii="宋体" w:hAnsi="宋体" w:hint="eastAsia"/>
              </w:rPr>
              <w:t>交货</w:t>
            </w:r>
          </w:p>
          <w:p w:rsidR="00161773" w:rsidRDefault="00A06327">
            <w:pPr>
              <w:jc w:val="center"/>
              <w:rPr>
                <w:rFonts w:ascii="宋体" w:hAnsi="宋体"/>
              </w:rPr>
            </w:pPr>
            <w:r>
              <w:rPr>
                <w:rFonts w:ascii="宋体" w:hAnsi="宋体" w:hint="eastAsia"/>
              </w:rPr>
              <w:t>地点</w:t>
            </w:r>
          </w:p>
        </w:tc>
        <w:tc>
          <w:tcPr>
            <w:tcW w:w="735" w:type="dxa"/>
            <w:vAlign w:val="center"/>
          </w:tcPr>
          <w:p w:rsidR="00161773" w:rsidRDefault="00A06327">
            <w:pPr>
              <w:jc w:val="center"/>
              <w:rPr>
                <w:rFonts w:ascii="宋体" w:hAnsi="宋体"/>
              </w:rPr>
            </w:pPr>
            <w:r>
              <w:rPr>
                <w:rFonts w:ascii="宋体" w:hAnsi="宋体" w:hint="eastAsia"/>
              </w:rPr>
              <w:t>计划交货</w:t>
            </w:r>
          </w:p>
          <w:p w:rsidR="00161773" w:rsidRDefault="00A06327">
            <w:pPr>
              <w:jc w:val="center"/>
              <w:rPr>
                <w:rFonts w:ascii="宋体" w:hAnsi="宋体"/>
              </w:rPr>
            </w:pPr>
            <w:r>
              <w:rPr>
                <w:rFonts w:ascii="宋体" w:hAnsi="宋体" w:hint="eastAsia"/>
              </w:rPr>
              <w:t>时间</w:t>
            </w:r>
          </w:p>
        </w:tc>
        <w:tc>
          <w:tcPr>
            <w:tcW w:w="945" w:type="dxa"/>
            <w:vAlign w:val="center"/>
          </w:tcPr>
          <w:p w:rsidR="00161773" w:rsidRDefault="00A06327">
            <w:pPr>
              <w:jc w:val="center"/>
              <w:rPr>
                <w:rFonts w:ascii="宋体" w:hAnsi="宋体"/>
              </w:rPr>
            </w:pPr>
            <w:r>
              <w:rPr>
                <w:rFonts w:ascii="宋体" w:hAnsi="宋体" w:hint="eastAsia"/>
              </w:rPr>
              <w:t>备注</w:t>
            </w: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bl>
    <w:p w:rsidR="00161773" w:rsidRDefault="00A06327">
      <w:pPr>
        <w:pStyle w:val="378020"/>
        <w:rPr>
          <w:rFonts w:ascii="宋体" w:eastAsia="宋体" w:hAnsi="宋体"/>
          <w:bCs/>
          <w:sz w:val="28"/>
        </w:rPr>
      </w:pPr>
      <w:r>
        <w:rPr>
          <w:rFonts w:ascii="宋体" w:eastAsia="宋体" w:hAnsi="宋体" w:cs="Arial"/>
        </w:rPr>
        <w:br w:type="page"/>
      </w:r>
      <w:bookmarkStart w:id="1967" w:name="_Toc241459753"/>
      <w:bookmarkStart w:id="1968" w:name="_Toc503536353"/>
      <w:bookmarkStart w:id="1969" w:name="_Toc342296512"/>
      <w:bookmarkStart w:id="1970" w:name="_Toc111445452"/>
      <w:r>
        <w:rPr>
          <w:rFonts w:ascii="宋体" w:eastAsia="宋体" w:hAnsi="宋体" w:hint="eastAsia"/>
        </w:rPr>
        <w:lastRenderedPageBreak/>
        <w:t>附件三：发包人提供的材料和工程设备一览表</w:t>
      </w:r>
      <w:bookmarkEnd w:id="1967"/>
      <w:bookmarkEnd w:id="1968"/>
      <w:bookmarkEnd w:id="1969"/>
      <w:bookmarkEnd w:id="1970"/>
    </w:p>
    <w:p w:rsidR="00161773" w:rsidRDefault="00161773">
      <w:pPr>
        <w:rPr>
          <w:rFonts w:ascii="宋体" w:hAnsi="宋体"/>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161773">
        <w:trPr>
          <w:trHeight w:val="1315"/>
          <w:jc w:val="center"/>
        </w:trPr>
        <w:tc>
          <w:tcPr>
            <w:tcW w:w="480" w:type="dxa"/>
            <w:vAlign w:val="center"/>
          </w:tcPr>
          <w:p w:rsidR="00161773" w:rsidRDefault="00A06327">
            <w:pPr>
              <w:jc w:val="center"/>
              <w:rPr>
                <w:rFonts w:ascii="宋体" w:hAnsi="宋体"/>
              </w:rPr>
            </w:pPr>
            <w:r>
              <w:rPr>
                <w:rFonts w:ascii="宋体" w:hAnsi="宋体" w:hint="eastAsia"/>
              </w:rPr>
              <w:t>序</w:t>
            </w:r>
          </w:p>
          <w:p w:rsidR="00161773" w:rsidRDefault="00A06327">
            <w:pPr>
              <w:jc w:val="center"/>
              <w:rPr>
                <w:rFonts w:ascii="宋体" w:hAnsi="宋体"/>
              </w:rPr>
            </w:pPr>
            <w:r>
              <w:rPr>
                <w:rFonts w:ascii="宋体" w:hAnsi="宋体" w:hint="eastAsia"/>
              </w:rPr>
              <w:t>号</w:t>
            </w:r>
          </w:p>
        </w:tc>
        <w:tc>
          <w:tcPr>
            <w:tcW w:w="1155" w:type="dxa"/>
            <w:vAlign w:val="center"/>
          </w:tcPr>
          <w:p w:rsidR="00161773" w:rsidRDefault="00A06327">
            <w:pPr>
              <w:jc w:val="center"/>
              <w:rPr>
                <w:rFonts w:ascii="宋体" w:hAnsi="宋体"/>
              </w:rPr>
            </w:pPr>
            <w:r>
              <w:rPr>
                <w:rFonts w:ascii="宋体" w:hAnsi="宋体" w:hint="eastAsia"/>
              </w:rPr>
              <w:t>材料设备</w:t>
            </w:r>
          </w:p>
          <w:p w:rsidR="00161773" w:rsidRDefault="00A06327">
            <w:pPr>
              <w:jc w:val="center"/>
              <w:rPr>
                <w:rFonts w:ascii="宋体" w:hAnsi="宋体"/>
              </w:rPr>
            </w:pPr>
            <w:r>
              <w:rPr>
                <w:rFonts w:ascii="宋体" w:hAnsi="宋体" w:hint="eastAsia"/>
              </w:rPr>
              <w:t>名</w:t>
            </w:r>
            <w:r>
              <w:rPr>
                <w:rFonts w:ascii="宋体" w:hAnsi="宋体" w:hint="eastAsia"/>
              </w:rPr>
              <w:t xml:space="preserve">    </w:t>
            </w:r>
            <w:r>
              <w:rPr>
                <w:rFonts w:ascii="宋体" w:hAnsi="宋体" w:hint="eastAsia"/>
              </w:rPr>
              <w:t>称</w:t>
            </w:r>
          </w:p>
        </w:tc>
        <w:tc>
          <w:tcPr>
            <w:tcW w:w="1050" w:type="dxa"/>
            <w:vAlign w:val="center"/>
          </w:tcPr>
          <w:p w:rsidR="00161773" w:rsidRDefault="00A06327">
            <w:pPr>
              <w:jc w:val="center"/>
              <w:rPr>
                <w:rFonts w:ascii="宋体" w:hAnsi="宋体"/>
              </w:rPr>
            </w:pPr>
            <w:r>
              <w:rPr>
                <w:rFonts w:ascii="宋体" w:hAnsi="宋体" w:hint="eastAsia"/>
              </w:rPr>
              <w:t>规格</w:t>
            </w:r>
          </w:p>
          <w:p w:rsidR="00161773" w:rsidRDefault="00A06327">
            <w:pPr>
              <w:jc w:val="center"/>
              <w:rPr>
                <w:rFonts w:ascii="宋体" w:hAnsi="宋体"/>
              </w:rPr>
            </w:pPr>
            <w:r>
              <w:rPr>
                <w:rFonts w:ascii="宋体" w:hAnsi="宋体" w:hint="eastAsia"/>
              </w:rPr>
              <w:t>型号</w:t>
            </w:r>
          </w:p>
        </w:tc>
        <w:tc>
          <w:tcPr>
            <w:tcW w:w="630" w:type="dxa"/>
            <w:vAlign w:val="center"/>
          </w:tcPr>
          <w:p w:rsidR="00161773" w:rsidRDefault="00A06327">
            <w:pPr>
              <w:jc w:val="center"/>
              <w:rPr>
                <w:rFonts w:ascii="宋体" w:hAnsi="宋体"/>
              </w:rPr>
            </w:pPr>
            <w:r>
              <w:rPr>
                <w:rFonts w:ascii="宋体" w:hAnsi="宋体" w:hint="eastAsia"/>
              </w:rPr>
              <w:t>单</w:t>
            </w:r>
          </w:p>
          <w:p w:rsidR="00161773" w:rsidRDefault="00A06327">
            <w:pPr>
              <w:jc w:val="center"/>
              <w:rPr>
                <w:rFonts w:ascii="宋体" w:hAnsi="宋体"/>
              </w:rPr>
            </w:pPr>
            <w:r>
              <w:rPr>
                <w:rFonts w:ascii="宋体" w:hAnsi="宋体" w:hint="eastAsia"/>
              </w:rPr>
              <w:t>位</w:t>
            </w:r>
          </w:p>
        </w:tc>
        <w:tc>
          <w:tcPr>
            <w:tcW w:w="525" w:type="dxa"/>
            <w:vAlign w:val="center"/>
          </w:tcPr>
          <w:p w:rsidR="00161773" w:rsidRDefault="00A06327">
            <w:pPr>
              <w:jc w:val="center"/>
              <w:rPr>
                <w:rFonts w:ascii="宋体" w:hAnsi="宋体"/>
              </w:rPr>
            </w:pPr>
            <w:r>
              <w:rPr>
                <w:rFonts w:ascii="宋体" w:hAnsi="宋体" w:hint="eastAsia"/>
              </w:rPr>
              <w:t>数</w:t>
            </w:r>
          </w:p>
          <w:p w:rsidR="00161773" w:rsidRDefault="00A06327">
            <w:pPr>
              <w:jc w:val="center"/>
              <w:rPr>
                <w:rFonts w:ascii="宋体" w:hAnsi="宋体"/>
              </w:rPr>
            </w:pPr>
            <w:r>
              <w:rPr>
                <w:rFonts w:ascii="宋体" w:hAnsi="宋体" w:hint="eastAsia"/>
              </w:rPr>
              <w:t>量</w:t>
            </w:r>
          </w:p>
        </w:tc>
        <w:tc>
          <w:tcPr>
            <w:tcW w:w="735" w:type="dxa"/>
            <w:vAlign w:val="center"/>
          </w:tcPr>
          <w:p w:rsidR="00161773" w:rsidRDefault="00A06327">
            <w:pPr>
              <w:jc w:val="center"/>
              <w:rPr>
                <w:rFonts w:ascii="宋体" w:hAnsi="宋体"/>
              </w:rPr>
            </w:pPr>
            <w:r>
              <w:rPr>
                <w:rFonts w:ascii="宋体" w:hAnsi="宋体" w:hint="eastAsia"/>
              </w:rPr>
              <w:t>单</w:t>
            </w:r>
          </w:p>
          <w:p w:rsidR="00161773" w:rsidRDefault="00A06327">
            <w:pPr>
              <w:jc w:val="center"/>
              <w:rPr>
                <w:rFonts w:ascii="宋体" w:hAnsi="宋体"/>
              </w:rPr>
            </w:pPr>
            <w:r>
              <w:rPr>
                <w:rFonts w:ascii="宋体" w:hAnsi="宋体" w:hint="eastAsia"/>
              </w:rPr>
              <w:t>价</w:t>
            </w:r>
          </w:p>
        </w:tc>
        <w:tc>
          <w:tcPr>
            <w:tcW w:w="840" w:type="dxa"/>
            <w:vAlign w:val="center"/>
          </w:tcPr>
          <w:p w:rsidR="00161773" w:rsidRDefault="00A06327">
            <w:pPr>
              <w:jc w:val="center"/>
              <w:rPr>
                <w:rFonts w:ascii="宋体" w:hAnsi="宋体"/>
              </w:rPr>
            </w:pPr>
            <w:r>
              <w:rPr>
                <w:rFonts w:ascii="宋体" w:hAnsi="宋体" w:hint="eastAsia"/>
              </w:rPr>
              <w:t>交货</w:t>
            </w:r>
          </w:p>
          <w:p w:rsidR="00161773" w:rsidRDefault="00A06327">
            <w:pPr>
              <w:jc w:val="center"/>
              <w:rPr>
                <w:rFonts w:ascii="宋体" w:hAnsi="宋体"/>
              </w:rPr>
            </w:pPr>
            <w:r>
              <w:rPr>
                <w:rFonts w:ascii="宋体" w:hAnsi="宋体" w:hint="eastAsia"/>
              </w:rPr>
              <w:t>方式</w:t>
            </w:r>
          </w:p>
        </w:tc>
        <w:tc>
          <w:tcPr>
            <w:tcW w:w="840" w:type="dxa"/>
            <w:vAlign w:val="center"/>
          </w:tcPr>
          <w:p w:rsidR="00161773" w:rsidRDefault="00A06327">
            <w:pPr>
              <w:jc w:val="center"/>
              <w:rPr>
                <w:rFonts w:ascii="宋体" w:hAnsi="宋体"/>
              </w:rPr>
            </w:pPr>
            <w:r>
              <w:rPr>
                <w:rFonts w:ascii="宋体" w:hAnsi="宋体" w:hint="eastAsia"/>
              </w:rPr>
              <w:t>交货</w:t>
            </w:r>
          </w:p>
          <w:p w:rsidR="00161773" w:rsidRDefault="00A06327">
            <w:pPr>
              <w:jc w:val="center"/>
              <w:rPr>
                <w:rFonts w:ascii="宋体" w:hAnsi="宋体"/>
              </w:rPr>
            </w:pPr>
            <w:r>
              <w:rPr>
                <w:rFonts w:ascii="宋体" w:hAnsi="宋体" w:hint="eastAsia"/>
              </w:rPr>
              <w:t>地点</w:t>
            </w:r>
          </w:p>
        </w:tc>
        <w:tc>
          <w:tcPr>
            <w:tcW w:w="735" w:type="dxa"/>
            <w:vAlign w:val="center"/>
          </w:tcPr>
          <w:p w:rsidR="00161773" w:rsidRDefault="00A06327">
            <w:pPr>
              <w:jc w:val="center"/>
              <w:rPr>
                <w:rFonts w:ascii="宋体" w:hAnsi="宋体"/>
              </w:rPr>
            </w:pPr>
            <w:r>
              <w:rPr>
                <w:rFonts w:ascii="宋体" w:hAnsi="宋体" w:hint="eastAsia"/>
              </w:rPr>
              <w:t>计划交货</w:t>
            </w:r>
          </w:p>
          <w:p w:rsidR="00161773" w:rsidRDefault="00A06327">
            <w:pPr>
              <w:jc w:val="center"/>
              <w:rPr>
                <w:rFonts w:ascii="宋体" w:hAnsi="宋体"/>
              </w:rPr>
            </w:pPr>
            <w:r>
              <w:rPr>
                <w:rFonts w:ascii="宋体" w:hAnsi="宋体" w:hint="eastAsia"/>
              </w:rPr>
              <w:t>时间</w:t>
            </w:r>
          </w:p>
        </w:tc>
        <w:tc>
          <w:tcPr>
            <w:tcW w:w="945" w:type="dxa"/>
            <w:vAlign w:val="center"/>
          </w:tcPr>
          <w:p w:rsidR="00161773" w:rsidRDefault="00A06327">
            <w:pPr>
              <w:jc w:val="center"/>
              <w:rPr>
                <w:rFonts w:ascii="宋体" w:hAnsi="宋体"/>
              </w:rPr>
            </w:pPr>
            <w:r>
              <w:rPr>
                <w:rFonts w:ascii="宋体" w:hAnsi="宋体" w:hint="eastAsia"/>
              </w:rPr>
              <w:t>备注</w:t>
            </w: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highlight w:val="red"/>
              </w:rPr>
            </w:pPr>
          </w:p>
        </w:tc>
        <w:tc>
          <w:tcPr>
            <w:tcW w:w="1050" w:type="dxa"/>
          </w:tcPr>
          <w:p w:rsidR="00161773" w:rsidRDefault="00161773">
            <w:pPr>
              <w:jc w:val="center"/>
              <w:rPr>
                <w:rFonts w:ascii="宋体" w:hAnsi="宋体"/>
                <w:sz w:val="28"/>
                <w:szCs w:val="28"/>
                <w:highlight w:val="red"/>
              </w:rPr>
            </w:pPr>
          </w:p>
        </w:tc>
        <w:tc>
          <w:tcPr>
            <w:tcW w:w="630" w:type="dxa"/>
          </w:tcPr>
          <w:p w:rsidR="00161773" w:rsidRDefault="00161773">
            <w:pPr>
              <w:jc w:val="center"/>
              <w:rPr>
                <w:rFonts w:ascii="宋体" w:hAnsi="宋体"/>
                <w:highlight w:val="red"/>
              </w:rPr>
            </w:pPr>
          </w:p>
        </w:tc>
        <w:tc>
          <w:tcPr>
            <w:tcW w:w="525" w:type="dxa"/>
          </w:tcPr>
          <w:p w:rsidR="00161773" w:rsidRDefault="00161773">
            <w:pPr>
              <w:jc w:val="center"/>
              <w:rPr>
                <w:rFonts w:ascii="宋体" w:hAnsi="宋体"/>
                <w:highlight w:val="red"/>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highlight w:val="red"/>
              </w:rPr>
            </w:pPr>
          </w:p>
        </w:tc>
        <w:tc>
          <w:tcPr>
            <w:tcW w:w="1050" w:type="dxa"/>
          </w:tcPr>
          <w:p w:rsidR="00161773" w:rsidRDefault="00161773">
            <w:pPr>
              <w:jc w:val="center"/>
              <w:rPr>
                <w:rFonts w:ascii="宋体" w:hAnsi="宋体"/>
                <w:sz w:val="28"/>
                <w:szCs w:val="28"/>
                <w:highlight w:val="red"/>
              </w:rPr>
            </w:pPr>
          </w:p>
        </w:tc>
        <w:tc>
          <w:tcPr>
            <w:tcW w:w="630" w:type="dxa"/>
          </w:tcPr>
          <w:p w:rsidR="00161773" w:rsidRDefault="00161773">
            <w:pPr>
              <w:jc w:val="center"/>
              <w:rPr>
                <w:rFonts w:ascii="宋体" w:hAnsi="宋体"/>
                <w:highlight w:val="red"/>
              </w:rPr>
            </w:pPr>
          </w:p>
        </w:tc>
        <w:tc>
          <w:tcPr>
            <w:tcW w:w="525" w:type="dxa"/>
          </w:tcPr>
          <w:p w:rsidR="00161773" w:rsidRDefault="00161773">
            <w:pPr>
              <w:jc w:val="center"/>
              <w:rPr>
                <w:rFonts w:ascii="宋体" w:hAnsi="宋体"/>
                <w:highlight w:val="red"/>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highlight w:val="red"/>
              </w:rPr>
            </w:pPr>
          </w:p>
        </w:tc>
        <w:tc>
          <w:tcPr>
            <w:tcW w:w="1050" w:type="dxa"/>
          </w:tcPr>
          <w:p w:rsidR="00161773" w:rsidRDefault="00161773">
            <w:pPr>
              <w:jc w:val="center"/>
              <w:rPr>
                <w:rFonts w:ascii="宋体" w:hAnsi="宋体"/>
                <w:sz w:val="28"/>
                <w:szCs w:val="28"/>
                <w:highlight w:val="red"/>
              </w:rPr>
            </w:pPr>
          </w:p>
        </w:tc>
        <w:tc>
          <w:tcPr>
            <w:tcW w:w="630" w:type="dxa"/>
          </w:tcPr>
          <w:p w:rsidR="00161773" w:rsidRDefault="00161773">
            <w:pPr>
              <w:jc w:val="center"/>
              <w:rPr>
                <w:rFonts w:ascii="宋体" w:hAnsi="宋体"/>
                <w:highlight w:val="red"/>
              </w:rPr>
            </w:pPr>
          </w:p>
        </w:tc>
        <w:tc>
          <w:tcPr>
            <w:tcW w:w="525" w:type="dxa"/>
          </w:tcPr>
          <w:p w:rsidR="00161773" w:rsidRDefault="00161773">
            <w:pPr>
              <w:jc w:val="center"/>
              <w:rPr>
                <w:rFonts w:ascii="宋体" w:hAnsi="宋体"/>
                <w:highlight w:val="red"/>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highlight w:val="red"/>
              </w:rPr>
            </w:pPr>
          </w:p>
        </w:tc>
        <w:tc>
          <w:tcPr>
            <w:tcW w:w="1050" w:type="dxa"/>
          </w:tcPr>
          <w:p w:rsidR="00161773" w:rsidRDefault="00161773">
            <w:pPr>
              <w:jc w:val="center"/>
              <w:rPr>
                <w:rFonts w:ascii="宋体" w:hAnsi="宋体"/>
                <w:sz w:val="28"/>
                <w:szCs w:val="28"/>
                <w:highlight w:val="red"/>
              </w:rPr>
            </w:pPr>
          </w:p>
        </w:tc>
        <w:tc>
          <w:tcPr>
            <w:tcW w:w="630" w:type="dxa"/>
          </w:tcPr>
          <w:p w:rsidR="00161773" w:rsidRDefault="00161773">
            <w:pPr>
              <w:jc w:val="center"/>
              <w:rPr>
                <w:rFonts w:ascii="宋体" w:hAnsi="宋体"/>
                <w:highlight w:val="red"/>
              </w:rPr>
            </w:pPr>
          </w:p>
        </w:tc>
        <w:tc>
          <w:tcPr>
            <w:tcW w:w="525" w:type="dxa"/>
          </w:tcPr>
          <w:p w:rsidR="00161773" w:rsidRDefault="00161773">
            <w:pPr>
              <w:jc w:val="center"/>
              <w:rPr>
                <w:rFonts w:ascii="宋体" w:hAnsi="宋体"/>
                <w:highlight w:val="red"/>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r w:rsidR="00161773">
        <w:trPr>
          <w:jc w:val="center"/>
        </w:trPr>
        <w:tc>
          <w:tcPr>
            <w:tcW w:w="480" w:type="dxa"/>
          </w:tcPr>
          <w:p w:rsidR="00161773" w:rsidRDefault="00161773">
            <w:pPr>
              <w:jc w:val="center"/>
              <w:rPr>
                <w:rFonts w:ascii="宋体" w:hAnsi="宋体"/>
                <w:sz w:val="28"/>
                <w:szCs w:val="28"/>
              </w:rPr>
            </w:pPr>
          </w:p>
        </w:tc>
        <w:tc>
          <w:tcPr>
            <w:tcW w:w="1155" w:type="dxa"/>
          </w:tcPr>
          <w:p w:rsidR="00161773" w:rsidRDefault="00161773">
            <w:pPr>
              <w:jc w:val="center"/>
              <w:rPr>
                <w:rFonts w:ascii="宋体" w:hAnsi="宋体"/>
                <w:sz w:val="28"/>
                <w:szCs w:val="28"/>
              </w:rPr>
            </w:pPr>
          </w:p>
        </w:tc>
        <w:tc>
          <w:tcPr>
            <w:tcW w:w="1050" w:type="dxa"/>
          </w:tcPr>
          <w:p w:rsidR="00161773" w:rsidRDefault="00161773">
            <w:pPr>
              <w:jc w:val="center"/>
              <w:rPr>
                <w:rFonts w:ascii="宋体" w:hAnsi="宋体"/>
                <w:sz w:val="28"/>
                <w:szCs w:val="28"/>
              </w:rPr>
            </w:pPr>
          </w:p>
        </w:tc>
        <w:tc>
          <w:tcPr>
            <w:tcW w:w="630" w:type="dxa"/>
          </w:tcPr>
          <w:p w:rsidR="00161773" w:rsidRDefault="00161773">
            <w:pPr>
              <w:jc w:val="center"/>
              <w:rPr>
                <w:rFonts w:ascii="宋体" w:hAnsi="宋体"/>
                <w:sz w:val="28"/>
                <w:szCs w:val="28"/>
              </w:rPr>
            </w:pPr>
          </w:p>
        </w:tc>
        <w:tc>
          <w:tcPr>
            <w:tcW w:w="525"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840" w:type="dxa"/>
          </w:tcPr>
          <w:p w:rsidR="00161773" w:rsidRDefault="00161773">
            <w:pPr>
              <w:jc w:val="center"/>
              <w:rPr>
                <w:rFonts w:ascii="宋体" w:hAnsi="宋体"/>
                <w:sz w:val="28"/>
                <w:szCs w:val="28"/>
              </w:rPr>
            </w:pPr>
          </w:p>
        </w:tc>
        <w:tc>
          <w:tcPr>
            <w:tcW w:w="735" w:type="dxa"/>
          </w:tcPr>
          <w:p w:rsidR="00161773" w:rsidRDefault="00161773">
            <w:pPr>
              <w:jc w:val="center"/>
              <w:rPr>
                <w:rFonts w:ascii="宋体" w:hAnsi="宋体"/>
                <w:sz w:val="28"/>
                <w:szCs w:val="28"/>
              </w:rPr>
            </w:pPr>
          </w:p>
        </w:tc>
        <w:tc>
          <w:tcPr>
            <w:tcW w:w="945" w:type="dxa"/>
          </w:tcPr>
          <w:p w:rsidR="00161773" w:rsidRDefault="00161773">
            <w:pPr>
              <w:jc w:val="center"/>
              <w:rPr>
                <w:rFonts w:ascii="宋体" w:hAnsi="宋体"/>
                <w:sz w:val="28"/>
                <w:szCs w:val="28"/>
              </w:rPr>
            </w:pPr>
          </w:p>
        </w:tc>
      </w:tr>
    </w:tbl>
    <w:p w:rsidR="00161773" w:rsidRDefault="00A06327">
      <w:pPr>
        <w:tabs>
          <w:tab w:val="left" w:pos="1440"/>
        </w:tabs>
        <w:rPr>
          <w:rFonts w:ascii="宋体" w:hAnsi="宋体"/>
        </w:rPr>
      </w:pPr>
      <w:r>
        <w:rPr>
          <w:rFonts w:ascii="宋体" w:hAnsi="宋体" w:hint="eastAsia"/>
        </w:rPr>
        <w:t>备注：除合同另有约定外，本表所列发包人供应材料和工程设备的数量不考虑施工损耗，施工损耗被认为已经包括在承包人的投标价格中。</w:t>
      </w:r>
    </w:p>
    <w:p w:rsidR="00161773" w:rsidRDefault="00161773"/>
    <w:p w:rsidR="00161773" w:rsidRDefault="00A06327">
      <w:pPr>
        <w:pStyle w:val="378020"/>
        <w:rPr>
          <w:rFonts w:ascii="宋体" w:eastAsia="宋体" w:hAnsi="宋体"/>
          <w:b/>
        </w:rPr>
      </w:pPr>
      <w:bookmarkStart w:id="1971" w:name="_Toc503536372"/>
      <w:bookmarkStart w:id="1972" w:name="_Toc241459757"/>
      <w:bookmarkStart w:id="1973" w:name="_Toc342296516"/>
      <w:bookmarkStart w:id="1974" w:name="_Toc111445497"/>
      <w:r>
        <w:rPr>
          <w:rFonts w:ascii="宋体" w:eastAsia="宋体" w:hAnsi="宋体" w:hint="eastAsia"/>
        </w:rPr>
        <w:t>附件七：质量保修书格式</w:t>
      </w:r>
      <w:bookmarkEnd w:id="1971"/>
      <w:bookmarkEnd w:id="1972"/>
      <w:bookmarkEnd w:id="1973"/>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161773">
      <w:pPr>
        <w:tabs>
          <w:tab w:val="left" w:pos="3855"/>
        </w:tabs>
        <w:spacing w:line="400" w:lineRule="exact"/>
        <w:ind w:firstLineChars="200" w:firstLine="560"/>
        <w:jc w:val="center"/>
        <w:rPr>
          <w:rFonts w:ascii="宋体" w:hAnsi="宋体"/>
          <w:sz w:val="28"/>
        </w:rPr>
      </w:pPr>
    </w:p>
    <w:p w:rsidR="00161773" w:rsidRDefault="00A06327">
      <w:pPr>
        <w:tabs>
          <w:tab w:val="left" w:pos="3855"/>
        </w:tabs>
        <w:spacing w:line="400" w:lineRule="exact"/>
        <w:ind w:firstLineChars="200" w:firstLine="560"/>
        <w:jc w:val="center"/>
        <w:rPr>
          <w:rFonts w:ascii="宋体" w:hAnsi="宋体"/>
          <w:sz w:val="28"/>
        </w:rPr>
      </w:pPr>
      <w:r>
        <w:rPr>
          <w:rFonts w:ascii="宋体" w:hAnsi="宋体" w:hint="eastAsia"/>
          <w:sz w:val="28"/>
        </w:rPr>
        <w:lastRenderedPageBreak/>
        <w:t>房屋建筑工程质量保修书</w:t>
      </w:r>
      <w:bookmarkEnd w:id="1974"/>
    </w:p>
    <w:p w:rsidR="00161773" w:rsidRDefault="00161773">
      <w:pPr>
        <w:spacing w:line="400" w:lineRule="exact"/>
        <w:rPr>
          <w:rFonts w:ascii="宋体" w:hAnsi="宋体"/>
        </w:rPr>
      </w:pPr>
    </w:p>
    <w:p w:rsidR="00161773" w:rsidRDefault="00A06327">
      <w:pPr>
        <w:spacing w:line="400" w:lineRule="exact"/>
        <w:ind w:firstLine="488"/>
        <w:rPr>
          <w:rFonts w:ascii="宋体" w:hAnsi="宋体"/>
          <w:u w:val="single"/>
        </w:rPr>
      </w:pPr>
      <w:r>
        <w:rPr>
          <w:rFonts w:ascii="宋体" w:hAnsi="宋体" w:hint="eastAsia"/>
        </w:rPr>
        <w:t>发包人：</w:t>
      </w:r>
      <w:r>
        <w:rPr>
          <w:rFonts w:ascii="Arial" w:hAnsi="Arial" w:cs="宋体" w:hint="eastAsia"/>
          <w:color w:val="000000"/>
          <w:u w:val="single"/>
        </w:rPr>
        <w:t>北京舞蹈学院</w:t>
      </w:r>
      <w:r>
        <w:rPr>
          <w:rFonts w:ascii="宋体" w:hAnsi="宋体" w:hint="eastAsia"/>
          <w:u w:val="single"/>
        </w:rPr>
        <w:t xml:space="preserve">            </w:t>
      </w:r>
    </w:p>
    <w:p w:rsidR="00161773" w:rsidRDefault="00A06327">
      <w:pPr>
        <w:spacing w:line="400" w:lineRule="exact"/>
        <w:ind w:firstLine="488"/>
        <w:rPr>
          <w:rFonts w:ascii="宋体" w:hAnsi="宋体"/>
        </w:rPr>
      </w:pPr>
      <w:r>
        <w:rPr>
          <w:rFonts w:ascii="宋体" w:hAnsi="宋体" w:hint="eastAsia"/>
        </w:rPr>
        <w:t>承包人：</w:t>
      </w:r>
      <w:r>
        <w:rPr>
          <w:rFonts w:ascii="宋体" w:hAnsi="宋体" w:hint="eastAsia"/>
          <w:u w:val="single"/>
        </w:rPr>
        <w:t xml:space="preserve">                        </w:t>
      </w:r>
    </w:p>
    <w:p w:rsidR="00161773" w:rsidRDefault="00161773">
      <w:pPr>
        <w:spacing w:line="400" w:lineRule="exact"/>
        <w:ind w:firstLine="488"/>
        <w:rPr>
          <w:rFonts w:ascii="宋体" w:hAnsi="宋体"/>
          <w:u w:val="single"/>
        </w:rPr>
      </w:pPr>
    </w:p>
    <w:p w:rsidR="00161773" w:rsidRDefault="00A06327">
      <w:pPr>
        <w:spacing w:line="400" w:lineRule="exact"/>
        <w:ind w:firstLine="490"/>
        <w:rPr>
          <w:rFonts w:ascii="宋体" w:hAnsi="宋体"/>
        </w:rPr>
      </w:pPr>
      <w:r>
        <w:rPr>
          <w:rFonts w:ascii="宋体" w:hAnsi="宋体" w:hint="eastAsia"/>
        </w:rPr>
        <w:t>发包人、承包人根据《中华人民共和国建筑法》、《建设工程质量管理条例》和《房屋建筑工程质量保修办法》，经协商一致，对</w:t>
      </w:r>
      <w:r>
        <w:rPr>
          <w:rFonts w:ascii="宋体" w:hAnsi="宋体" w:hint="eastAsia"/>
          <w:u w:val="single"/>
        </w:rPr>
        <w:t xml:space="preserve">                        </w:t>
      </w:r>
      <w:r>
        <w:rPr>
          <w:rFonts w:ascii="宋体" w:hAnsi="宋体" w:hint="eastAsia"/>
        </w:rPr>
        <w:t>工程名称）签订保修书。</w:t>
      </w:r>
    </w:p>
    <w:p w:rsidR="00161773" w:rsidRDefault="00A06327">
      <w:pPr>
        <w:spacing w:line="400" w:lineRule="exact"/>
        <w:ind w:firstLineChars="250" w:firstLine="525"/>
        <w:outlineLvl w:val="0"/>
        <w:rPr>
          <w:rFonts w:ascii="宋体" w:hAnsi="宋体"/>
        </w:rPr>
      </w:pPr>
      <w:bookmarkStart w:id="1975" w:name="_Toc503536373"/>
      <w:bookmarkStart w:id="1976" w:name="_Toc111445498"/>
      <w:bookmarkStart w:id="1977" w:name="_Toc454359462"/>
      <w:r>
        <w:rPr>
          <w:rFonts w:ascii="宋体" w:hAnsi="宋体" w:hint="eastAsia"/>
        </w:rPr>
        <w:t>一、工程保修范围和内容</w:t>
      </w:r>
      <w:bookmarkEnd w:id="1975"/>
      <w:bookmarkEnd w:id="1976"/>
      <w:bookmarkEnd w:id="1977"/>
    </w:p>
    <w:p w:rsidR="00161773" w:rsidRDefault="00A06327">
      <w:pPr>
        <w:spacing w:line="400" w:lineRule="exact"/>
        <w:ind w:firstLine="490"/>
        <w:rPr>
          <w:rFonts w:ascii="宋体" w:hAnsi="宋体"/>
        </w:rPr>
      </w:pPr>
      <w:r>
        <w:rPr>
          <w:rFonts w:ascii="宋体" w:hAnsi="宋体" w:hint="eastAsia"/>
        </w:rPr>
        <w:t>承包人在保修期内，按照有关法律、法规、规章的管理规定和双方约定，承担本工程保修责任。</w:t>
      </w:r>
    </w:p>
    <w:p w:rsidR="00161773" w:rsidRDefault="00A06327">
      <w:pPr>
        <w:spacing w:line="400" w:lineRule="exact"/>
        <w:ind w:firstLine="490"/>
        <w:rPr>
          <w:rFonts w:ascii="宋体" w:hAnsi="宋体"/>
        </w:rPr>
      </w:pPr>
      <w:r>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161773" w:rsidRDefault="00A06327">
      <w:pPr>
        <w:spacing w:line="400" w:lineRule="exact"/>
        <w:rPr>
          <w:rFonts w:ascii="宋体" w:hAnsi="宋体"/>
          <w:u w:val="single"/>
        </w:rPr>
      </w:pPr>
      <w:r>
        <w:rPr>
          <w:rFonts w:ascii="宋体" w:hAnsi="宋体" w:hint="eastAsia"/>
          <w:u w:val="single"/>
        </w:rPr>
        <w:t xml:space="preserve">                               /                                                              </w:t>
      </w:r>
      <w:r>
        <w:rPr>
          <w:rFonts w:ascii="宋体" w:hAnsi="宋体" w:hint="eastAsia"/>
          <w:u w:val="single"/>
        </w:rPr>
        <w:t xml:space="preserve">                                                           </w:t>
      </w:r>
    </w:p>
    <w:p w:rsidR="00161773" w:rsidRDefault="00A06327">
      <w:pPr>
        <w:spacing w:line="400" w:lineRule="exact"/>
        <w:rPr>
          <w:rFonts w:ascii="宋体" w:hAnsi="宋体"/>
          <w:u w:val="single"/>
        </w:rPr>
      </w:pPr>
      <w:r>
        <w:rPr>
          <w:rFonts w:ascii="宋体" w:hAnsi="宋体" w:hint="eastAsia"/>
          <w:u w:val="single"/>
        </w:rPr>
        <w:t xml:space="preserve">                                                                                                                                                        </w:t>
      </w:r>
    </w:p>
    <w:p w:rsidR="00161773" w:rsidRDefault="00A06327">
      <w:pPr>
        <w:spacing w:line="400" w:lineRule="exact"/>
        <w:rPr>
          <w:rFonts w:ascii="宋体" w:hAnsi="宋体"/>
        </w:rPr>
      </w:pPr>
      <w:r>
        <w:rPr>
          <w:rFonts w:ascii="宋体" w:hAnsi="宋体" w:hint="eastAsia"/>
          <w:u w:val="single"/>
        </w:rPr>
        <w:t xml:space="preserve">                                           </w:t>
      </w: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outlineLvl w:val="0"/>
        <w:rPr>
          <w:rFonts w:ascii="宋体" w:hAnsi="宋体"/>
        </w:rPr>
      </w:pPr>
      <w:bookmarkStart w:id="1978" w:name="_Toc111445499"/>
      <w:bookmarkStart w:id="1979" w:name="_Toc503536374"/>
      <w:bookmarkStart w:id="1980" w:name="_Toc454359463"/>
      <w:r>
        <w:rPr>
          <w:rFonts w:ascii="宋体" w:hAnsi="宋体" w:hint="eastAsia"/>
        </w:rPr>
        <w:t>二、保修期</w:t>
      </w:r>
      <w:bookmarkEnd w:id="1978"/>
      <w:bookmarkEnd w:id="1979"/>
      <w:bookmarkEnd w:id="1980"/>
    </w:p>
    <w:p w:rsidR="00161773" w:rsidRDefault="00A06327">
      <w:pPr>
        <w:spacing w:line="400" w:lineRule="exact"/>
        <w:ind w:left="420"/>
        <w:rPr>
          <w:rFonts w:ascii="宋体" w:hAnsi="宋体"/>
        </w:rPr>
      </w:pPr>
      <w:r>
        <w:rPr>
          <w:rFonts w:ascii="宋体" w:hAnsi="宋体" w:hint="eastAsia"/>
        </w:rPr>
        <w:t>双方根据《建设工程质量管理条例》及有关规定，约定本工程的保修期如下：</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地基基础工程和主体结构工程为设计文件规定的该工程合理使用年限；</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屋面防水工程、有防水要求的卫生间、房间和外墙面的防渗漏为</w:t>
      </w:r>
      <w:r>
        <w:rPr>
          <w:rFonts w:ascii="宋体" w:hAnsi="宋体" w:hint="eastAsia"/>
          <w:u w:val="single"/>
        </w:rPr>
        <w:t xml:space="preserve">  5  </w:t>
      </w:r>
      <w:r>
        <w:rPr>
          <w:rFonts w:ascii="宋体" w:hAnsi="宋体" w:hint="eastAsia"/>
        </w:rPr>
        <w:t>年；</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外窗工程为</w:t>
      </w:r>
      <w:r>
        <w:rPr>
          <w:rFonts w:ascii="宋体" w:hAnsi="宋体" w:hint="eastAsia"/>
          <w:u w:val="single"/>
        </w:rPr>
        <w:t xml:space="preserve">  2  </w:t>
      </w:r>
      <w:r>
        <w:rPr>
          <w:rFonts w:ascii="宋体" w:hAnsi="宋体" w:hint="eastAsia"/>
        </w:rPr>
        <w:t>年，外窗防渗漏为</w:t>
      </w:r>
      <w:r>
        <w:rPr>
          <w:rFonts w:ascii="宋体" w:hAnsi="宋体" w:hint="eastAsia"/>
          <w:u w:val="single"/>
        </w:rPr>
        <w:t xml:space="preserve">  2  </w:t>
      </w:r>
      <w:r>
        <w:rPr>
          <w:rFonts w:ascii="宋体" w:hAnsi="宋体" w:hint="eastAsia"/>
        </w:rPr>
        <w:t>年；</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装修工程为</w:t>
      </w:r>
      <w:r>
        <w:rPr>
          <w:rFonts w:ascii="宋体" w:hAnsi="宋体" w:hint="eastAsia"/>
          <w:u w:val="single"/>
        </w:rPr>
        <w:t xml:space="preserve">   2  </w:t>
      </w:r>
      <w:r>
        <w:rPr>
          <w:rFonts w:ascii="宋体" w:hAnsi="宋体" w:hint="eastAsia"/>
        </w:rPr>
        <w:t>年；</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电气管线、给排水管道、设备安装工程为</w:t>
      </w:r>
      <w:r>
        <w:rPr>
          <w:rFonts w:ascii="宋体" w:hAnsi="宋体" w:hint="eastAsia"/>
          <w:u w:val="single"/>
        </w:rPr>
        <w:t xml:space="preserve">  2  </w:t>
      </w:r>
      <w:r>
        <w:rPr>
          <w:rFonts w:ascii="宋体" w:hAnsi="宋体" w:hint="eastAsia"/>
        </w:rPr>
        <w:t>年；</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供热与供冷系统为</w:t>
      </w:r>
      <w:r>
        <w:rPr>
          <w:rFonts w:ascii="宋体" w:hAnsi="宋体" w:hint="eastAsia"/>
          <w:u w:val="single"/>
        </w:rPr>
        <w:t xml:space="preserve">   2   </w:t>
      </w:r>
      <w:r>
        <w:rPr>
          <w:rFonts w:ascii="宋体" w:hAnsi="宋体" w:hint="eastAsia"/>
        </w:rPr>
        <w:t>个采暖期、供冷期；</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住宅小区内的给排水设施、道路等配套工程为</w:t>
      </w:r>
      <w:r>
        <w:rPr>
          <w:rFonts w:ascii="宋体" w:hAnsi="宋体" w:hint="eastAsia"/>
          <w:u w:val="single"/>
        </w:rPr>
        <w:t xml:space="preserve">  2  </w:t>
      </w:r>
      <w:r>
        <w:rPr>
          <w:rFonts w:ascii="宋体" w:hAnsi="宋体" w:hint="eastAsia"/>
        </w:rPr>
        <w:t>年；</w:t>
      </w:r>
    </w:p>
    <w:p w:rsidR="00161773" w:rsidRDefault="00A06327">
      <w:pPr>
        <w:numPr>
          <w:ilvl w:val="1"/>
          <w:numId w:val="9"/>
        </w:numPr>
        <w:tabs>
          <w:tab w:val="left" w:pos="800"/>
          <w:tab w:val="left" w:pos="1740"/>
        </w:tabs>
        <w:spacing w:line="400" w:lineRule="exact"/>
        <w:rPr>
          <w:rFonts w:ascii="宋体" w:hAnsi="宋体"/>
        </w:rPr>
      </w:pPr>
      <w:r>
        <w:rPr>
          <w:rFonts w:ascii="宋体" w:hAnsi="宋体" w:hint="eastAsia"/>
        </w:rPr>
        <w:t>其他项目保修期限约定如下：</w:t>
      </w:r>
    </w:p>
    <w:p w:rsidR="00161773" w:rsidRDefault="00A06327">
      <w:pPr>
        <w:spacing w:line="400" w:lineRule="exact"/>
        <w:rPr>
          <w:rFonts w:ascii="宋体" w:hAnsi="宋体"/>
          <w:u w:val="single"/>
        </w:rPr>
      </w:pPr>
      <w:r>
        <w:rPr>
          <w:rFonts w:ascii="宋体" w:hAnsi="宋体" w:hint="eastAsia"/>
          <w:u w:val="single"/>
        </w:rPr>
        <w:t xml:space="preserve">                           /                                                                                                                             </w:t>
      </w:r>
    </w:p>
    <w:p w:rsidR="00161773" w:rsidRDefault="00A06327">
      <w:pPr>
        <w:spacing w:line="400" w:lineRule="exact"/>
        <w:rPr>
          <w:rFonts w:ascii="宋体" w:hAnsi="宋体"/>
        </w:rPr>
      </w:pPr>
      <w:r>
        <w:rPr>
          <w:rFonts w:ascii="宋体" w:hAnsi="宋体" w:hint="eastAsia"/>
          <w:u w:val="single"/>
        </w:rPr>
        <w:t xml:space="preserve">                                                                                                                                                              </w:t>
      </w:r>
      <w:r>
        <w:rPr>
          <w:rFonts w:ascii="宋体" w:hAnsi="宋体" w:hint="eastAsia"/>
        </w:rPr>
        <w:t>。</w:t>
      </w:r>
    </w:p>
    <w:p w:rsidR="00161773" w:rsidRDefault="00A06327">
      <w:pPr>
        <w:spacing w:line="400" w:lineRule="exact"/>
        <w:ind w:firstLineChars="200" w:firstLine="420"/>
        <w:outlineLvl w:val="0"/>
        <w:rPr>
          <w:rFonts w:ascii="宋体" w:hAnsi="宋体"/>
        </w:rPr>
      </w:pPr>
      <w:bookmarkStart w:id="1981" w:name="_Toc111445500"/>
      <w:bookmarkStart w:id="1982" w:name="_Toc503536375"/>
      <w:bookmarkStart w:id="1983" w:name="_Toc454359464"/>
      <w:r>
        <w:rPr>
          <w:rFonts w:ascii="宋体" w:hAnsi="宋体" w:hint="eastAsia"/>
        </w:rPr>
        <w:t>三、保修责任</w:t>
      </w:r>
      <w:bookmarkEnd w:id="1981"/>
      <w:bookmarkEnd w:id="1982"/>
      <w:bookmarkEnd w:id="1983"/>
    </w:p>
    <w:p w:rsidR="00161773" w:rsidRDefault="00A06327">
      <w:pPr>
        <w:tabs>
          <w:tab w:val="left" w:pos="1740"/>
        </w:tabs>
        <w:spacing w:line="400" w:lineRule="exact"/>
        <w:ind w:firstLineChars="200" w:firstLine="420"/>
        <w:rPr>
          <w:rFonts w:ascii="宋体" w:hAnsi="宋体"/>
        </w:rPr>
      </w:pPr>
      <w:r>
        <w:rPr>
          <w:rFonts w:ascii="宋体" w:hAnsi="宋体" w:hint="eastAsia"/>
        </w:rPr>
        <w:t>1</w:t>
      </w:r>
      <w:r>
        <w:rPr>
          <w:rFonts w:ascii="宋体" w:hAnsi="宋体" w:hint="eastAsia"/>
        </w:rPr>
        <w:t>、属于责任范围、内容的项目，承包人应当在接到保修通知之日起</w:t>
      </w:r>
      <w:r>
        <w:rPr>
          <w:rFonts w:ascii="宋体" w:hAnsi="宋体" w:hint="eastAsia"/>
        </w:rPr>
        <w:t>7</w:t>
      </w:r>
      <w:r>
        <w:rPr>
          <w:rFonts w:ascii="宋体" w:hAnsi="宋体" w:hint="eastAsia"/>
        </w:rPr>
        <w:t>天内派人保修。承包人不在约定期限内派人保修的，发包人可以委托他人修理。</w:t>
      </w:r>
    </w:p>
    <w:p w:rsidR="00161773" w:rsidRDefault="00A06327">
      <w:pPr>
        <w:tabs>
          <w:tab w:val="left" w:pos="1740"/>
        </w:tabs>
        <w:spacing w:line="400" w:lineRule="exact"/>
        <w:ind w:firstLineChars="200" w:firstLine="420"/>
        <w:rPr>
          <w:rFonts w:ascii="宋体" w:hAnsi="宋体"/>
        </w:rPr>
      </w:pPr>
      <w:r>
        <w:rPr>
          <w:rFonts w:ascii="宋体" w:hAnsi="宋体" w:hint="eastAsia"/>
        </w:rPr>
        <w:t>2</w:t>
      </w:r>
      <w:r>
        <w:rPr>
          <w:rFonts w:ascii="宋体" w:hAnsi="宋体" w:hint="eastAsia"/>
        </w:rPr>
        <w:t>、发生紧急抢修事故的，承包人在接到事故通知</w:t>
      </w:r>
      <w:r>
        <w:rPr>
          <w:rFonts w:ascii="宋体" w:hAnsi="宋体" w:hint="eastAsia"/>
        </w:rPr>
        <w:t>后，应当立即到达事故现场抢修。</w:t>
      </w:r>
    </w:p>
    <w:p w:rsidR="00161773" w:rsidRDefault="00A06327">
      <w:pPr>
        <w:tabs>
          <w:tab w:val="left" w:pos="1740"/>
        </w:tabs>
        <w:spacing w:line="400" w:lineRule="exact"/>
        <w:ind w:firstLineChars="200" w:firstLine="420"/>
        <w:rPr>
          <w:rFonts w:ascii="宋体" w:hAnsi="宋体"/>
        </w:rPr>
      </w:pPr>
      <w:r>
        <w:rPr>
          <w:rFonts w:ascii="宋体" w:hAnsi="宋体" w:hint="eastAsia"/>
        </w:rPr>
        <w:t>3</w:t>
      </w:r>
      <w:r>
        <w:rPr>
          <w:rFonts w:ascii="宋体" w:hAnsi="宋体" w:hint="eastAsia"/>
        </w:rPr>
        <w:t>、对于涉及结构安全的质量问题，应当按照《房屋建筑工程质量保修办法》的规定，立即</w:t>
      </w:r>
      <w:r>
        <w:rPr>
          <w:rFonts w:ascii="宋体" w:hAnsi="宋体" w:hint="eastAsia"/>
        </w:rPr>
        <w:lastRenderedPageBreak/>
        <w:t>向当地建设行政主管部门报告，采取安全防范措施；由原设计人或者具有相应资质等级的设计人提出保修方案，承包人实施保修。</w:t>
      </w:r>
    </w:p>
    <w:p w:rsidR="00161773" w:rsidRDefault="00A06327">
      <w:pPr>
        <w:tabs>
          <w:tab w:val="left" w:pos="1740"/>
        </w:tabs>
        <w:spacing w:line="400" w:lineRule="exact"/>
        <w:ind w:firstLineChars="200" w:firstLine="420"/>
        <w:rPr>
          <w:rFonts w:ascii="宋体" w:hAnsi="宋体"/>
        </w:rPr>
      </w:pPr>
      <w:r>
        <w:rPr>
          <w:rFonts w:ascii="宋体" w:hAnsi="宋体" w:hint="eastAsia"/>
        </w:rPr>
        <w:t>4</w:t>
      </w:r>
      <w:r>
        <w:rPr>
          <w:rFonts w:ascii="宋体" w:hAnsi="宋体" w:hint="eastAsia"/>
        </w:rPr>
        <w:t>、质量保修完成后，由发包人组织验收。</w:t>
      </w:r>
    </w:p>
    <w:p w:rsidR="00161773" w:rsidRDefault="00A06327">
      <w:pPr>
        <w:spacing w:line="400" w:lineRule="exact"/>
        <w:ind w:firstLineChars="200" w:firstLine="420"/>
        <w:outlineLvl w:val="0"/>
        <w:rPr>
          <w:rFonts w:ascii="宋体" w:hAnsi="宋体"/>
        </w:rPr>
      </w:pPr>
      <w:bookmarkStart w:id="1984" w:name="_Toc454359465"/>
      <w:bookmarkStart w:id="1985" w:name="_Toc111445501"/>
      <w:bookmarkStart w:id="1986" w:name="_Toc503536376"/>
      <w:r>
        <w:rPr>
          <w:rFonts w:ascii="宋体" w:hAnsi="宋体" w:hint="eastAsia"/>
        </w:rPr>
        <w:t>四、保修费用</w:t>
      </w:r>
      <w:bookmarkEnd w:id="1984"/>
      <w:bookmarkEnd w:id="1985"/>
      <w:bookmarkEnd w:id="1986"/>
    </w:p>
    <w:p w:rsidR="00161773" w:rsidRDefault="00A06327">
      <w:pPr>
        <w:spacing w:line="400" w:lineRule="exact"/>
        <w:ind w:left="420"/>
        <w:rPr>
          <w:rFonts w:ascii="宋体" w:hAnsi="宋体"/>
          <w:u w:val="single"/>
        </w:rPr>
      </w:pPr>
      <w:r>
        <w:rPr>
          <w:rFonts w:ascii="宋体" w:hAnsi="宋体" w:hint="eastAsia"/>
        </w:rPr>
        <w:t>保修费用由造成质量缺陷的责任方承担。</w:t>
      </w:r>
    </w:p>
    <w:p w:rsidR="00161773" w:rsidRDefault="00A06327">
      <w:pPr>
        <w:spacing w:line="400" w:lineRule="exact"/>
        <w:ind w:firstLineChars="200" w:firstLine="420"/>
        <w:outlineLvl w:val="0"/>
        <w:rPr>
          <w:rFonts w:ascii="宋体" w:hAnsi="宋体"/>
        </w:rPr>
      </w:pPr>
      <w:bookmarkStart w:id="1987" w:name="_Toc111445502"/>
      <w:bookmarkStart w:id="1988" w:name="_Toc454359466"/>
      <w:bookmarkStart w:id="1989" w:name="_Toc503536377"/>
      <w:r>
        <w:rPr>
          <w:rFonts w:ascii="宋体" w:hAnsi="宋体" w:hint="eastAsia"/>
        </w:rPr>
        <w:t>五、其</w:t>
      </w:r>
      <w:r>
        <w:rPr>
          <w:rFonts w:ascii="宋体" w:hAnsi="宋体" w:hint="eastAsia"/>
        </w:rPr>
        <w:t xml:space="preserve"> </w:t>
      </w:r>
      <w:r>
        <w:rPr>
          <w:rFonts w:ascii="宋体" w:hAnsi="宋体" w:hint="eastAsia"/>
        </w:rPr>
        <w:t>他</w:t>
      </w:r>
      <w:bookmarkEnd w:id="1987"/>
      <w:bookmarkEnd w:id="1988"/>
      <w:bookmarkEnd w:id="1989"/>
    </w:p>
    <w:p w:rsidR="00161773" w:rsidRDefault="00A06327">
      <w:pPr>
        <w:spacing w:line="400" w:lineRule="exact"/>
        <w:ind w:left="420"/>
        <w:rPr>
          <w:rFonts w:ascii="宋体" w:hAnsi="宋体"/>
        </w:rPr>
      </w:pPr>
      <w:r>
        <w:rPr>
          <w:rFonts w:ascii="宋体" w:hAnsi="宋体" w:hint="eastAsia"/>
        </w:rPr>
        <w:t>双方约定的其他工程保修责任事项：</w:t>
      </w:r>
    </w:p>
    <w:p w:rsidR="00161773" w:rsidRDefault="00A06327">
      <w:pPr>
        <w:spacing w:line="400" w:lineRule="exact"/>
        <w:rPr>
          <w:rFonts w:ascii="宋体" w:hAnsi="宋体"/>
          <w:u w:val="single"/>
        </w:rPr>
      </w:pPr>
      <w:r>
        <w:rPr>
          <w:rFonts w:ascii="宋体" w:hAnsi="宋体" w:hint="eastAsia"/>
          <w:u w:val="single"/>
        </w:rPr>
        <w:t xml:space="preserve">                                   /                                     </w:t>
      </w:r>
      <w:r>
        <w:rPr>
          <w:rFonts w:ascii="宋体" w:hAnsi="宋体" w:hint="eastAsia"/>
          <w:u w:val="single"/>
        </w:rPr>
        <w:t xml:space="preserve">                                                                                </w:t>
      </w:r>
    </w:p>
    <w:p w:rsidR="00161773" w:rsidRDefault="00A06327">
      <w:pPr>
        <w:spacing w:line="400" w:lineRule="exact"/>
        <w:rPr>
          <w:rFonts w:ascii="宋体" w:hAnsi="宋体"/>
        </w:rPr>
      </w:pPr>
      <w:r>
        <w:rPr>
          <w:rFonts w:ascii="宋体" w:hAnsi="宋体" w:hint="eastAsia"/>
          <w:u w:val="single"/>
        </w:rPr>
        <w:t xml:space="preserve">                                                                                                                                                    </w:t>
      </w:r>
      <w:r>
        <w:rPr>
          <w:rFonts w:ascii="宋体" w:hAnsi="宋体" w:hint="eastAsia"/>
        </w:rPr>
        <w:t>。</w:t>
      </w:r>
    </w:p>
    <w:p w:rsidR="00161773" w:rsidRDefault="00A06327">
      <w:pPr>
        <w:spacing w:line="400" w:lineRule="exact"/>
        <w:ind w:firstLine="420"/>
        <w:rPr>
          <w:rFonts w:ascii="宋体" w:hAnsi="宋体"/>
        </w:rPr>
      </w:pPr>
      <w:r>
        <w:rPr>
          <w:rFonts w:ascii="宋体" w:hAnsi="宋体" w:hint="eastAsia"/>
        </w:rPr>
        <w:t>本工程保修书，由施工合同发包人、承包人双方在竣工验收前共同签署，作为施工合同附件，其有效期限至保修期满。</w:t>
      </w:r>
    </w:p>
    <w:p w:rsidR="00161773" w:rsidRDefault="00161773">
      <w:pPr>
        <w:spacing w:line="400" w:lineRule="exact"/>
        <w:ind w:firstLine="420"/>
        <w:rPr>
          <w:rFonts w:ascii="宋体" w:hAnsi="宋体"/>
        </w:rPr>
      </w:pPr>
    </w:p>
    <w:p w:rsidR="00161773" w:rsidRDefault="00A06327">
      <w:pPr>
        <w:spacing w:line="480" w:lineRule="exact"/>
        <w:rPr>
          <w:rFonts w:ascii="宋体" w:hAnsi="宋体"/>
        </w:rPr>
      </w:pPr>
      <w:r>
        <w:rPr>
          <w:rFonts w:ascii="宋体" w:hAnsi="宋体" w:hint="eastAsia"/>
        </w:rPr>
        <w:t>发包人：</w:t>
      </w:r>
      <w:r>
        <w:rPr>
          <w:rFonts w:ascii="宋体" w:hAnsi="宋体" w:cs="Arial" w:hint="eastAsia"/>
          <w:color w:val="000000"/>
          <w:u w:val="single"/>
        </w:rPr>
        <w:t xml:space="preserve">                </w:t>
      </w:r>
      <w:r>
        <w:rPr>
          <w:rFonts w:ascii="宋体" w:hAnsi="宋体" w:hint="eastAsia"/>
          <w:u w:val="single"/>
        </w:rPr>
        <w:t xml:space="preserve"> </w:t>
      </w:r>
      <w:r>
        <w:rPr>
          <w:rFonts w:ascii="宋体" w:hAnsi="宋体" w:hint="eastAsia"/>
        </w:rPr>
        <w:t>（公章）</w:t>
      </w:r>
      <w:r>
        <w:rPr>
          <w:rFonts w:ascii="宋体" w:hAnsi="宋体" w:hint="eastAsia"/>
        </w:rPr>
        <w:t xml:space="preserve">             </w:t>
      </w:r>
      <w:r>
        <w:rPr>
          <w:rFonts w:ascii="宋体" w:hAnsi="宋体" w:hint="eastAsia"/>
        </w:rPr>
        <w:t>承包人：</w:t>
      </w:r>
      <w:r>
        <w:rPr>
          <w:rFonts w:ascii="宋体" w:hAnsi="宋体" w:hint="eastAsia"/>
        </w:rPr>
        <w:t xml:space="preserve"> </w:t>
      </w:r>
      <w:r>
        <w:rPr>
          <w:rFonts w:ascii="宋体" w:hAnsi="宋体" w:hint="eastAsia"/>
          <w:u w:val="single"/>
        </w:rPr>
        <w:t xml:space="preserve">                   </w:t>
      </w:r>
      <w:r>
        <w:rPr>
          <w:rFonts w:ascii="宋体" w:hAnsi="宋体" w:hint="eastAsia"/>
        </w:rPr>
        <w:t>（公章）</w:t>
      </w:r>
      <w:r>
        <w:rPr>
          <w:rFonts w:ascii="宋体" w:hAnsi="宋体" w:hint="eastAsia"/>
        </w:rPr>
        <w:t xml:space="preserve"> </w:t>
      </w:r>
    </w:p>
    <w:p w:rsidR="00161773" w:rsidRDefault="00A06327">
      <w:pPr>
        <w:tabs>
          <w:tab w:val="left" w:pos="4275"/>
        </w:tabs>
        <w:spacing w:line="480" w:lineRule="exact"/>
        <w:rPr>
          <w:rFonts w:ascii="宋体" w:hAnsi="宋体"/>
        </w:rPr>
      </w:pPr>
      <w:r>
        <w:rPr>
          <w:rFonts w:ascii="宋体" w:hAnsi="宋体" w:hint="eastAsia"/>
        </w:rPr>
        <w:t>法定地址：</w:t>
      </w:r>
      <w:r>
        <w:rPr>
          <w:rFonts w:ascii="宋体" w:hAnsi="宋体" w:hint="eastAsia"/>
          <w:u w:val="single"/>
        </w:rPr>
        <w:t xml:space="preserve">                </w:t>
      </w:r>
      <w:r>
        <w:rPr>
          <w:rFonts w:ascii="宋体" w:hAnsi="宋体" w:hint="eastAsia"/>
        </w:rPr>
        <w:tab/>
        <w:t xml:space="preserve">   </w:t>
      </w:r>
      <w:r>
        <w:rPr>
          <w:rFonts w:ascii="宋体" w:hAnsi="宋体" w:hint="eastAsia"/>
        </w:rPr>
        <w:t>法定地址：</w:t>
      </w:r>
      <w:r>
        <w:rPr>
          <w:rFonts w:ascii="宋体" w:hAnsi="宋体" w:cs="宋体" w:hint="eastAsia"/>
          <w:u w:val="single"/>
        </w:rPr>
        <w:t xml:space="preserve">                  </w:t>
      </w:r>
      <w:r>
        <w:rPr>
          <w:rFonts w:ascii="Arial" w:hAnsi="Arial" w:hint="eastAsia"/>
          <w:u w:val="single"/>
        </w:rPr>
        <w:t xml:space="preserve"> </w:t>
      </w:r>
    </w:p>
    <w:p w:rsidR="00161773" w:rsidRDefault="00A06327">
      <w:pPr>
        <w:tabs>
          <w:tab w:val="left" w:pos="4275"/>
        </w:tabs>
        <w:spacing w:line="480" w:lineRule="exact"/>
        <w:rPr>
          <w:rFonts w:ascii="宋体" w:hAnsi="宋体"/>
        </w:rPr>
      </w:pPr>
      <w:r>
        <w:rPr>
          <w:rFonts w:ascii="宋体" w:hAnsi="宋体" w:hint="eastAsia"/>
        </w:rPr>
        <w:t>法定代表人或其</w:t>
      </w:r>
      <w:r>
        <w:rPr>
          <w:rFonts w:ascii="宋体" w:hAnsi="宋体" w:hint="eastAsia"/>
        </w:rPr>
        <w:t xml:space="preserve">                             </w:t>
      </w:r>
      <w:r>
        <w:rPr>
          <w:rFonts w:ascii="宋体" w:hAnsi="宋体" w:hint="eastAsia"/>
        </w:rPr>
        <w:t>法定代表人或其</w:t>
      </w:r>
    </w:p>
    <w:p w:rsidR="00161773" w:rsidRDefault="00A06327">
      <w:pPr>
        <w:spacing w:afterLines="150" w:after="360" w:line="480" w:lineRule="exact"/>
        <w:rPr>
          <w:rFonts w:ascii="宋体" w:hAnsi="宋体"/>
        </w:rPr>
      </w:pPr>
      <w:r>
        <w:rPr>
          <w:rFonts w:ascii="宋体" w:hAnsi="宋体" w:hint="eastAsia"/>
        </w:rPr>
        <w:t>委托代理人：</w:t>
      </w:r>
      <w:r>
        <w:rPr>
          <w:rFonts w:ascii="宋体" w:hAnsi="宋体" w:hint="eastAsia"/>
          <w:u w:val="single"/>
        </w:rPr>
        <w:t xml:space="preserve">           </w:t>
      </w:r>
      <w:r>
        <w:rPr>
          <w:rFonts w:ascii="宋体" w:hAnsi="宋体" w:hint="eastAsia"/>
        </w:rPr>
        <w:t>（签字或盖章）</w:t>
      </w:r>
      <w:r>
        <w:rPr>
          <w:rFonts w:ascii="宋体" w:hAnsi="宋体" w:hint="eastAsia"/>
        </w:rPr>
        <w:t xml:space="preserve">      </w:t>
      </w:r>
      <w:r>
        <w:rPr>
          <w:rFonts w:ascii="宋体" w:hAnsi="宋体" w:hint="eastAsia"/>
        </w:rPr>
        <w:t>委托代理人：</w:t>
      </w:r>
      <w:r>
        <w:rPr>
          <w:rFonts w:ascii="宋体" w:hAnsi="宋体" w:hint="eastAsia"/>
          <w:u w:val="single"/>
        </w:rPr>
        <w:t xml:space="preserve">    </w:t>
      </w:r>
      <w:r>
        <w:rPr>
          <w:rFonts w:ascii="宋体" w:hAnsi="宋体" w:hint="eastAsia"/>
          <w:u w:val="single"/>
        </w:rPr>
        <w:t xml:space="preserve">      </w:t>
      </w:r>
      <w:r>
        <w:rPr>
          <w:rFonts w:ascii="宋体" w:hAnsi="宋体" w:hint="eastAsia"/>
        </w:rPr>
        <w:t>（签字或盖章）</w:t>
      </w:r>
    </w:p>
    <w:p w:rsidR="00161773" w:rsidRDefault="00A06327">
      <w:pPr>
        <w:tabs>
          <w:tab w:val="left" w:pos="4275"/>
        </w:tabs>
        <w:spacing w:line="480" w:lineRule="exact"/>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ab/>
        <w:t xml:space="preserve">   </w:t>
      </w:r>
      <w:r>
        <w:rPr>
          <w:rFonts w:ascii="宋体" w:hAnsi="宋体" w:hint="eastAsia"/>
        </w:rPr>
        <w:t>电话：</w:t>
      </w:r>
      <w:r>
        <w:rPr>
          <w:rFonts w:ascii="宋体" w:hAnsi="宋体" w:hint="eastAsia"/>
          <w:u w:val="single"/>
        </w:rPr>
        <w:t xml:space="preserve">                           </w:t>
      </w:r>
    </w:p>
    <w:p w:rsidR="00161773" w:rsidRDefault="00A06327">
      <w:pPr>
        <w:tabs>
          <w:tab w:val="left" w:pos="4275"/>
        </w:tabs>
        <w:spacing w:line="480" w:lineRule="exact"/>
        <w:rPr>
          <w:rFonts w:ascii="宋体" w:hAnsi="宋体"/>
        </w:rPr>
      </w:pPr>
      <w:r>
        <w:rPr>
          <w:rFonts w:ascii="宋体" w:hAnsi="宋体" w:hint="eastAsia"/>
        </w:rPr>
        <w:t>传真：</w:t>
      </w:r>
      <w:r>
        <w:rPr>
          <w:rFonts w:ascii="宋体" w:hAnsi="宋体" w:hint="eastAsia"/>
          <w:u w:val="single"/>
        </w:rPr>
        <w:t xml:space="preserve">                     </w:t>
      </w:r>
      <w:r>
        <w:rPr>
          <w:rFonts w:ascii="宋体" w:hAnsi="宋体" w:hint="eastAsia"/>
        </w:rPr>
        <w:tab/>
        <w:t xml:space="preserve">   </w:t>
      </w:r>
      <w:r>
        <w:rPr>
          <w:rFonts w:ascii="宋体" w:hAnsi="宋体" w:hint="eastAsia"/>
        </w:rPr>
        <w:t>传真：</w:t>
      </w:r>
      <w:r>
        <w:rPr>
          <w:rFonts w:ascii="宋体" w:hAnsi="宋体" w:hint="eastAsia"/>
          <w:u w:val="single"/>
        </w:rPr>
        <w:t xml:space="preserve">              </w:t>
      </w:r>
      <w:r>
        <w:rPr>
          <w:rFonts w:ascii="宋体" w:hAnsi="宋体" w:cs="宋体" w:hint="eastAsia"/>
          <w:u w:val="single"/>
        </w:rPr>
        <w:t xml:space="preserve">             </w:t>
      </w:r>
      <w:r>
        <w:rPr>
          <w:rFonts w:ascii="宋体" w:hAnsi="宋体" w:hint="eastAsia"/>
          <w:u w:val="single"/>
        </w:rPr>
        <w:t xml:space="preserve"> </w:t>
      </w:r>
    </w:p>
    <w:p w:rsidR="00161773" w:rsidRDefault="00A06327">
      <w:pPr>
        <w:tabs>
          <w:tab w:val="left" w:pos="4700"/>
        </w:tabs>
        <w:spacing w:line="480" w:lineRule="exact"/>
        <w:rPr>
          <w:rFonts w:ascii="宋体" w:hAnsi="宋体"/>
          <w:u w:val="single"/>
        </w:rPr>
      </w:pPr>
      <w:r>
        <w:rPr>
          <w:rFonts w:ascii="宋体" w:hAnsi="宋体" w:hint="eastAsia"/>
        </w:rPr>
        <w:t>电子邮箱：</w:t>
      </w:r>
      <w:r>
        <w:rPr>
          <w:rFonts w:ascii="宋体" w:hAnsi="宋体" w:hint="eastAsia"/>
          <w:u w:val="single"/>
        </w:rPr>
        <w:t xml:space="preserve">     /            </w:t>
      </w:r>
      <w:r>
        <w:rPr>
          <w:rFonts w:ascii="宋体" w:hAnsi="宋体" w:hint="eastAsia"/>
        </w:rPr>
        <w:t xml:space="preserve">               </w:t>
      </w:r>
      <w:r>
        <w:rPr>
          <w:rFonts w:ascii="宋体" w:hAnsi="宋体" w:hint="eastAsia"/>
        </w:rPr>
        <w:t>电子邮箱：</w:t>
      </w:r>
      <w:r>
        <w:rPr>
          <w:rFonts w:ascii="宋体" w:hAnsi="宋体" w:hint="eastAsia"/>
          <w:u w:val="single"/>
        </w:rPr>
        <w:t xml:space="preserve">      /                 </w:t>
      </w:r>
    </w:p>
    <w:p w:rsidR="00161773" w:rsidRDefault="00A06327">
      <w:pPr>
        <w:tabs>
          <w:tab w:val="left" w:pos="4275"/>
        </w:tabs>
        <w:spacing w:line="480" w:lineRule="exact"/>
        <w:rPr>
          <w:rFonts w:ascii="宋体" w:hAnsi="宋体"/>
        </w:rPr>
      </w:pPr>
      <w:r>
        <w:rPr>
          <w:rFonts w:hAnsi="宋体" w:hint="eastAsia"/>
        </w:rPr>
        <w:t>纳税人</w:t>
      </w:r>
      <w:r>
        <w:rPr>
          <w:rFonts w:ascii="宋体" w:hAnsi="宋体" w:hint="eastAsia"/>
        </w:rPr>
        <w:t>识别号：</w:t>
      </w:r>
      <w:r>
        <w:rPr>
          <w:rFonts w:ascii="宋体" w:hAnsi="宋体" w:hint="eastAsia"/>
          <w:u w:val="single"/>
        </w:rPr>
        <w:t></w:t>
      </w:r>
      <w:r>
        <w:rPr>
          <w:rFonts w:ascii="宋体" w:hAnsi="宋体" w:hint="eastAsia"/>
          <w:u w:val="single"/>
        </w:rPr>
        <w:t xml:space="preserve">            </w:t>
      </w:r>
      <w:r>
        <w:rPr>
          <w:rFonts w:ascii="宋体" w:hAnsi="宋体" w:hint="eastAsia"/>
        </w:rPr>
        <w:t xml:space="preserve">               </w:t>
      </w:r>
      <w:r>
        <w:rPr>
          <w:rFonts w:ascii="宋体" w:hAnsi="宋体" w:hint="eastAsia"/>
        </w:rPr>
        <w:t>纳税人识别号：</w:t>
      </w:r>
      <w:r>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p>
    <w:p w:rsidR="00161773" w:rsidRDefault="00A06327">
      <w:pPr>
        <w:tabs>
          <w:tab w:val="left" w:pos="4275"/>
        </w:tabs>
        <w:spacing w:line="480" w:lineRule="exact"/>
        <w:rPr>
          <w:rFonts w:ascii="宋体" w:hAnsi="宋体"/>
          <w:u w:val="single"/>
        </w:rPr>
      </w:pPr>
      <w:r>
        <w:rPr>
          <w:rFonts w:ascii="宋体" w:hAnsi="宋体" w:hint="eastAsia"/>
        </w:rPr>
        <w:t>开户银行：</w:t>
      </w:r>
      <w:r>
        <w:rPr>
          <w:rFonts w:ascii="宋体" w:hAnsi="宋体" w:hint="eastAsia"/>
          <w:u w:val="single"/>
        </w:rPr>
        <w:t></w:t>
      </w:r>
      <w:r>
        <w:rPr>
          <w:rFonts w:ascii="宋体" w:hAnsi="宋体" w:hint="eastAsia"/>
          <w:u w:val="single"/>
        </w:rPr>
        <w:t xml:space="preserve">                </w:t>
      </w:r>
      <w:r>
        <w:rPr>
          <w:rFonts w:ascii="宋体" w:hAnsi="宋体" w:hint="eastAsia"/>
        </w:rPr>
        <w:t xml:space="preserve">               </w:t>
      </w:r>
      <w:r>
        <w:rPr>
          <w:rFonts w:ascii="宋体" w:hAnsi="宋体" w:hint="eastAsia"/>
        </w:rPr>
        <w:t>开户银行：</w:t>
      </w:r>
      <w:r>
        <w:rPr>
          <w:rFonts w:ascii="宋体" w:hAnsi="宋体" w:hint="eastAsia"/>
          <w:u w:val="single"/>
        </w:rPr>
        <w:t xml:space="preserve">                         </w:t>
      </w:r>
      <w:r>
        <w:rPr>
          <w:rFonts w:ascii="宋体" w:hAnsi="宋体"/>
          <w:u w:val="single"/>
        </w:rPr>
        <w:t xml:space="preserve"> </w:t>
      </w:r>
    </w:p>
    <w:p w:rsidR="00161773" w:rsidRDefault="00A06327">
      <w:pPr>
        <w:tabs>
          <w:tab w:val="left" w:pos="4275"/>
        </w:tabs>
        <w:spacing w:line="480" w:lineRule="exact"/>
        <w:rPr>
          <w:rFonts w:ascii="宋体" w:hAnsi="宋体"/>
        </w:rPr>
      </w:pPr>
      <w:r>
        <w:rPr>
          <w:rFonts w:ascii="宋体" w:hAnsi="宋体" w:hint="eastAsia"/>
        </w:rPr>
        <w:t>帐号：</w:t>
      </w:r>
      <w:r>
        <w:rPr>
          <w:rFonts w:ascii="宋体" w:hAnsi="宋体" w:hint="eastAsia"/>
          <w:u w:val="single"/>
        </w:rPr>
        <w:t xml:space="preserve">                     </w:t>
      </w:r>
      <w:r>
        <w:rPr>
          <w:rFonts w:ascii="宋体" w:hAnsi="宋体" w:hint="eastAsia"/>
        </w:rPr>
        <w:tab/>
        <w:t xml:space="preserve">   </w:t>
      </w:r>
      <w:r>
        <w:rPr>
          <w:rFonts w:ascii="宋体" w:hAnsi="宋体" w:hint="eastAsia"/>
        </w:rPr>
        <w:t>帐号：</w:t>
      </w:r>
      <w:r>
        <w:rPr>
          <w:rFonts w:ascii="宋体" w:hAnsi="宋体" w:cs="宋体" w:hint="eastAsia"/>
          <w:u w:val="single"/>
        </w:rPr>
        <w:t xml:space="preserve">                       </w:t>
      </w:r>
      <w:r>
        <w:rPr>
          <w:rFonts w:ascii="宋体" w:hAnsi="宋体" w:hint="eastAsia"/>
          <w:u w:val="single"/>
        </w:rPr>
        <w:t xml:space="preserve">       </w:t>
      </w:r>
    </w:p>
    <w:p w:rsidR="00161773" w:rsidRDefault="00A06327">
      <w:pPr>
        <w:pStyle w:val="ab"/>
        <w:spacing w:line="480" w:lineRule="exact"/>
        <w:ind w:leftChars="0" w:left="0"/>
        <w:rPr>
          <w:u w:val="single"/>
        </w:rPr>
      </w:pPr>
      <w:r>
        <w:rPr>
          <w:rFonts w:hAnsi="宋体" w:hint="eastAsia"/>
        </w:rPr>
        <w:t>邮政编码：</w:t>
      </w:r>
      <w:r>
        <w:rPr>
          <w:rFonts w:ascii="宋体" w:hAnsi="宋体" w:hint="eastAsia"/>
          <w:u w:val="single"/>
        </w:rPr>
        <w:t xml:space="preserve">                 </w:t>
      </w:r>
      <w:r>
        <w:rPr>
          <w:rFonts w:hAnsi="宋体" w:hint="eastAsia"/>
        </w:rPr>
        <w:t xml:space="preserve">                 </w:t>
      </w:r>
      <w:r>
        <w:rPr>
          <w:rFonts w:hAnsi="宋体" w:hint="eastAsia"/>
        </w:rPr>
        <w:t>邮政编码</w:t>
      </w:r>
      <w:r>
        <w:rPr>
          <w:rFonts w:hint="eastAsia"/>
        </w:rPr>
        <w:t>：</w:t>
      </w:r>
      <w:r>
        <w:rPr>
          <w:rFonts w:ascii="宋体" w:hAnsi="宋体" w:hint="eastAsia"/>
          <w:u w:val="single"/>
        </w:rPr>
        <w:t xml:space="preserve">  </w:t>
      </w:r>
      <w:r>
        <w:rPr>
          <w:rFonts w:ascii="宋体" w:hAnsi="宋体" w:cs="宋体" w:hint="eastAsia"/>
          <w:u w:val="single"/>
        </w:rPr>
        <w:t xml:space="preserve">                       </w:t>
      </w:r>
      <w:r>
        <w:rPr>
          <w:rFonts w:ascii="宋体" w:hAnsi="宋体" w:hint="eastAsia"/>
          <w:u w:val="single"/>
        </w:rPr>
        <w:t xml:space="preserve">  </w:t>
      </w:r>
      <w:r>
        <w:rPr>
          <w:u w:val="single"/>
        </w:rPr>
        <w:t xml:space="preserve"> </w:t>
      </w:r>
    </w:p>
    <w:p w:rsidR="00161773" w:rsidRDefault="00A06327">
      <w:pPr>
        <w:pStyle w:val="ab"/>
        <w:spacing w:line="520" w:lineRule="exact"/>
        <w:ind w:leftChars="0" w:left="0"/>
        <w:rPr>
          <w:rFonts w:ascii="宋体" w:hAnsi="宋体"/>
        </w:rPr>
      </w:pPr>
      <w:r>
        <w:rPr>
          <w:rFonts w:ascii="宋体" w:hAnsi="宋体" w:hint="eastAsia"/>
        </w:rPr>
        <w:t>监督单位：</w:t>
      </w:r>
      <w:r>
        <w:rPr>
          <w:rFonts w:ascii="宋体" w:hAnsi="宋体" w:hint="eastAsia"/>
          <w:u w:val="single"/>
        </w:rPr>
        <w:t xml:space="preserve">                     </w:t>
      </w:r>
      <w:r>
        <w:rPr>
          <w:rFonts w:ascii="宋体" w:hAnsi="宋体" w:hint="eastAsia"/>
        </w:rPr>
        <w:t>（盖章）</w:t>
      </w:r>
      <w:r>
        <w:rPr>
          <w:rFonts w:ascii="宋体" w:hAnsi="宋体" w:hint="eastAsia"/>
        </w:rPr>
        <w:t xml:space="preserve">      </w:t>
      </w:r>
      <w:r>
        <w:rPr>
          <w:rFonts w:ascii="宋体" w:hAnsi="宋体" w:hint="eastAsia"/>
        </w:rPr>
        <w:t>监督单位：</w:t>
      </w:r>
      <w:r>
        <w:rPr>
          <w:rFonts w:ascii="宋体" w:hAnsi="宋体" w:hint="eastAsia"/>
          <w:u w:val="single"/>
        </w:rPr>
        <w:t xml:space="preserve">                   </w:t>
      </w:r>
      <w:r>
        <w:rPr>
          <w:rFonts w:ascii="宋体" w:hAnsi="宋体" w:hint="eastAsia"/>
        </w:rPr>
        <w:t>（盖章）</w:t>
      </w:r>
    </w:p>
    <w:p w:rsidR="00161773" w:rsidRDefault="00161773">
      <w:pPr>
        <w:pStyle w:val="ab"/>
        <w:spacing w:line="520" w:lineRule="exact"/>
        <w:ind w:leftChars="0" w:left="0"/>
        <w:rPr>
          <w:rFonts w:ascii="宋体" w:hAnsi="宋体"/>
        </w:rPr>
      </w:pPr>
    </w:p>
    <w:p w:rsidR="00161773" w:rsidRDefault="00A06327">
      <w:pPr>
        <w:widowControl/>
        <w:jc w:val="left"/>
        <w:rPr>
          <w:rFonts w:ascii="宋体" w:hAnsi="宋体"/>
          <w:sz w:val="24"/>
          <w:szCs w:val="24"/>
        </w:rPr>
      </w:pPr>
      <w:bookmarkStart w:id="1990" w:name="_Toc342296517"/>
      <w:bookmarkStart w:id="1991" w:name="_Toc241459758"/>
      <w:bookmarkStart w:id="1992" w:name="_Toc503536378"/>
      <w:bookmarkStart w:id="1993" w:name="_Toc111445503"/>
      <w:r>
        <w:rPr>
          <w:rFonts w:ascii="宋体" w:hAnsi="宋体"/>
        </w:rPr>
        <w:br w:type="page"/>
      </w:r>
    </w:p>
    <w:p w:rsidR="00161773" w:rsidRDefault="00A06327">
      <w:pPr>
        <w:pStyle w:val="378020"/>
        <w:rPr>
          <w:rFonts w:ascii="宋体" w:eastAsia="宋体" w:hAnsi="宋体"/>
        </w:rPr>
      </w:pPr>
      <w:r>
        <w:rPr>
          <w:rFonts w:ascii="宋体" w:eastAsia="宋体" w:hAnsi="宋体" w:hint="eastAsia"/>
        </w:rPr>
        <w:lastRenderedPageBreak/>
        <w:t>附件八：廉政责任书格式</w:t>
      </w:r>
      <w:bookmarkEnd w:id="1990"/>
      <w:bookmarkEnd w:id="1991"/>
      <w:bookmarkEnd w:id="1992"/>
    </w:p>
    <w:p w:rsidR="00161773" w:rsidRDefault="00161773">
      <w:pPr>
        <w:ind w:firstLine="488"/>
        <w:jc w:val="center"/>
        <w:rPr>
          <w:rFonts w:ascii="宋体" w:hAnsi="宋体"/>
        </w:rPr>
      </w:pPr>
    </w:p>
    <w:p w:rsidR="00161773" w:rsidRDefault="00A06327">
      <w:pPr>
        <w:jc w:val="center"/>
        <w:rPr>
          <w:rFonts w:ascii="宋体" w:hAnsi="宋体"/>
          <w:sz w:val="28"/>
        </w:rPr>
      </w:pPr>
      <w:r>
        <w:rPr>
          <w:rFonts w:ascii="宋体" w:hAnsi="宋体" w:hint="eastAsia"/>
          <w:sz w:val="28"/>
        </w:rPr>
        <w:t>建设工程廉政责任书</w:t>
      </w:r>
      <w:bookmarkEnd w:id="1993"/>
    </w:p>
    <w:p w:rsidR="00161773" w:rsidRDefault="00161773">
      <w:pPr>
        <w:ind w:firstLineChars="200" w:firstLine="420"/>
        <w:rPr>
          <w:rFonts w:ascii="宋体" w:hAnsi="宋体"/>
        </w:rPr>
      </w:pPr>
    </w:p>
    <w:p w:rsidR="00161773" w:rsidRDefault="00A06327">
      <w:pPr>
        <w:spacing w:line="400" w:lineRule="exact"/>
        <w:ind w:firstLine="488"/>
        <w:rPr>
          <w:rFonts w:ascii="宋体" w:hAnsi="宋体"/>
          <w:u w:val="single"/>
        </w:rPr>
      </w:pPr>
      <w:r>
        <w:rPr>
          <w:rFonts w:ascii="宋体" w:hAnsi="宋体" w:hint="eastAsia"/>
        </w:rPr>
        <w:t>发包人：</w:t>
      </w:r>
      <w:r>
        <w:rPr>
          <w:rFonts w:ascii="宋体" w:eastAsiaTheme="minorEastAsia" w:hAnsi="宋体" w:cstheme="minorBidi" w:hint="eastAsia"/>
          <w:szCs w:val="28"/>
          <w:u w:val="single"/>
        </w:rPr>
        <w:t xml:space="preserve">            </w:t>
      </w:r>
      <w:r>
        <w:rPr>
          <w:rFonts w:ascii="宋体" w:hAnsi="宋体" w:hint="eastAsia"/>
          <w:szCs w:val="28"/>
          <w:u w:val="single"/>
        </w:rPr>
        <w:t xml:space="preserve">            </w:t>
      </w:r>
    </w:p>
    <w:p w:rsidR="00161773" w:rsidRDefault="00A06327">
      <w:pPr>
        <w:spacing w:line="400" w:lineRule="exact"/>
        <w:ind w:firstLine="488"/>
        <w:rPr>
          <w:rFonts w:ascii="宋体" w:hAnsi="宋体"/>
        </w:rPr>
      </w:pPr>
      <w:r>
        <w:rPr>
          <w:rFonts w:ascii="宋体" w:hAnsi="宋体" w:hint="eastAsia"/>
        </w:rPr>
        <w:t>承包人：</w:t>
      </w:r>
      <w:r>
        <w:rPr>
          <w:rFonts w:ascii="宋体" w:hAnsi="宋体" w:hint="eastAsia"/>
          <w:u w:val="single"/>
        </w:rPr>
        <w:t xml:space="preserve">                        </w:t>
      </w:r>
    </w:p>
    <w:p w:rsidR="00161773" w:rsidRDefault="00A06327">
      <w:pPr>
        <w:spacing w:line="400" w:lineRule="exact"/>
        <w:ind w:firstLineChars="200" w:firstLine="420"/>
        <w:rPr>
          <w:rFonts w:ascii="宋体" w:hAnsi="宋体"/>
          <w:szCs w:val="28"/>
        </w:rPr>
      </w:pPr>
      <w:r>
        <w:rPr>
          <w:rFonts w:ascii="宋体" w:hAnsi="宋体"/>
          <w:szCs w:val="28"/>
        </w:rPr>
        <w:t>为加强建设工程廉政建设，规范</w:t>
      </w:r>
      <w:r>
        <w:rPr>
          <w:rFonts w:ascii="宋体" w:hAnsi="宋体" w:hint="eastAsia"/>
          <w:szCs w:val="28"/>
        </w:rPr>
        <w:t>建设工程</w:t>
      </w:r>
      <w:r>
        <w:rPr>
          <w:rFonts w:ascii="宋体" w:hAnsi="宋体"/>
          <w:szCs w:val="28"/>
        </w:rPr>
        <w:t>各项活动</w:t>
      </w:r>
      <w:r>
        <w:rPr>
          <w:rFonts w:ascii="宋体" w:hAnsi="宋体" w:hint="eastAsia"/>
          <w:szCs w:val="28"/>
        </w:rPr>
        <w:t>中发包人承包人双方的行为</w:t>
      </w:r>
      <w:r>
        <w:rPr>
          <w:rFonts w:ascii="宋体" w:hAnsi="宋体"/>
          <w:szCs w:val="28"/>
        </w:rPr>
        <w:t>，防止谋取不正当利益的违法违纪</w:t>
      </w:r>
      <w:r>
        <w:rPr>
          <w:rFonts w:ascii="宋体" w:hAnsi="宋体" w:hint="eastAsia"/>
          <w:szCs w:val="28"/>
        </w:rPr>
        <w:t>现象的</w:t>
      </w:r>
      <w:r>
        <w:rPr>
          <w:rFonts w:ascii="宋体" w:hAnsi="宋体"/>
          <w:szCs w:val="28"/>
        </w:rPr>
        <w:t>发生，保护国家、集体和当事人的合法权益，根据国家有关工程建设的法律法规和廉政建设</w:t>
      </w:r>
      <w:r>
        <w:rPr>
          <w:rFonts w:ascii="宋体" w:hAnsi="宋体" w:hint="eastAsia"/>
          <w:szCs w:val="28"/>
        </w:rPr>
        <w:t>的有关规定</w:t>
      </w:r>
      <w:r>
        <w:rPr>
          <w:rFonts w:ascii="宋体" w:hAnsi="宋体"/>
          <w:szCs w:val="28"/>
        </w:rPr>
        <w:t>，订立本廉政责任书。</w:t>
      </w:r>
    </w:p>
    <w:p w:rsidR="00161773" w:rsidRDefault="00A06327">
      <w:pPr>
        <w:spacing w:line="400" w:lineRule="exact"/>
        <w:ind w:firstLineChars="200" w:firstLine="420"/>
        <w:outlineLvl w:val="0"/>
        <w:rPr>
          <w:rFonts w:ascii="宋体" w:hAnsi="宋体"/>
        </w:rPr>
      </w:pPr>
      <w:bookmarkStart w:id="1994" w:name="_Toc454359468"/>
      <w:bookmarkStart w:id="1995" w:name="_Toc111445504"/>
      <w:bookmarkStart w:id="1996" w:name="_Toc503536379"/>
      <w:r>
        <w:rPr>
          <w:rFonts w:ascii="宋体" w:hAnsi="宋体" w:hint="eastAsia"/>
        </w:rPr>
        <w:t>一、双方的责任</w:t>
      </w:r>
      <w:bookmarkEnd w:id="1994"/>
      <w:bookmarkEnd w:id="1995"/>
      <w:bookmarkEnd w:id="1996"/>
    </w:p>
    <w:p w:rsidR="00161773" w:rsidRDefault="00A06327">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.1</w:t>
      </w:r>
      <w:r>
        <w:rPr>
          <w:rFonts w:ascii="宋体" w:hAnsi="宋体" w:hint="eastAsia"/>
          <w:szCs w:val="28"/>
        </w:rPr>
        <w:t xml:space="preserve"> </w:t>
      </w:r>
      <w:r>
        <w:rPr>
          <w:rFonts w:ascii="宋体" w:hAnsi="宋体"/>
          <w:szCs w:val="28"/>
        </w:rPr>
        <w:t>应严格遵守国家关于</w:t>
      </w:r>
      <w:r>
        <w:rPr>
          <w:rFonts w:ascii="宋体" w:hAnsi="宋体" w:hint="eastAsia"/>
          <w:szCs w:val="28"/>
        </w:rPr>
        <w:t>建设工程</w:t>
      </w:r>
      <w:r>
        <w:rPr>
          <w:rFonts w:ascii="宋体" w:hAnsi="宋体"/>
          <w:szCs w:val="28"/>
        </w:rPr>
        <w:t>的有关法律、法规，相关政策，以及廉政建设的各项规定。</w:t>
      </w:r>
    </w:p>
    <w:p w:rsidR="00161773" w:rsidRDefault="00A06327">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 xml:space="preserve">2 </w:t>
      </w:r>
      <w:r>
        <w:rPr>
          <w:rFonts w:ascii="宋体" w:hAnsi="宋体"/>
          <w:szCs w:val="28"/>
        </w:rPr>
        <w:t>严格执行建设工程合同文件，自觉按合同办事。</w:t>
      </w:r>
    </w:p>
    <w:p w:rsidR="00161773" w:rsidRDefault="00A06327">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 xml:space="preserve">3 </w:t>
      </w:r>
      <w:r>
        <w:rPr>
          <w:rFonts w:ascii="宋体" w:hAnsi="宋体" w:hint="eastAsia"/>
          <w:szCs w:val="28"/>
        </w:rPr>
        <w:t>各项</w:t>
      </w:r>
      <w:r>
        <w:rPr>
          <w:rFonts w:ascii="宋体" w:hAnsi="宋体"/>
          <w:szCs w:val="28"/>
        </w:rPr>
        <w:t>活动必须坚持公开、公平、公正、诚信、透明的原则（除法律法规另有规定者外），不得为获取不正当的利益，损害国家、集体和对方利益，不得违反建设工程管理的规章制度。</w:t>
      </w:r>
    </w:p>
    <w:p w:rsidR="00161773" w:rsidRDefault="00A06327">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 xml:space="preserve">4 </w:t>
      </w:r>
      <w:r>
        <w:rPr>
          <w:rFonts w:ascii="宋体" w:hAnsi="宋体"/>
          <w:szCs w:val="28"/>
        </w:rPr>
        <w:t>发现对方在业务活动中有违规、违纪、违法行为的，应及时提醒对方，情节严重的，应向其上级主管部门或纪检监察、司法等有关机关举报。</w:t>
      </w:r>
    </w:p>
    <w:p w:rsidR="00161773" w:rsidRDefault="00A06327">
      <w:pPr>
        <w:spacing w:line="400" w:lineRule="exact"/>
        <w:ind w:firstLineChars="200" w:firstLine="420"/>
        <w:outlineLvl w:val="0"/>
        <w:rPr>
          <w:rFonts w:ascii="宋体" w:hAnsi="宋体"/>
        </w:rPr>
      </w:pPr>
      <w:bookmarkStart w:id="1997" w:name="_Toc503536380"/>
      <w:bookmarkStart w:id="1998" w:name="_Toc454359469"/>
      <w:bookmarkStart w:id="1999" w:name="_Toc111445505"/>
      <w:r>
        <w:rPr>
          <w:rFonts w:ascii="宋体" w:hAnsi="宋体" w:hint="eastAsia"/>
        </w:rPr>
        <w:t>二、发包人责任</w:t>
      </w:r>
      <w:bookmarkEnd w:id="1997"/>
      <w:bookmarkEnd w:id="1998"/>
      <w:bookmarkEnd w:id="1999"/>
    </w:p>
    <w:p w:rsidR="00161773" w:rsidRDefault="00A06327">
      <w:pPr>
        <w:spacing w:line="400" w:lineRule="exact"/>
        <w:ind w:firstLineChars="200" w:firstLine="420"/>
        <w:rPr>
          <w:rFonts w:ascii="宋体" w:hAnsi="宋体"/>
          <w:szCs w:val="28"/>
        </w:rPr>
      </w:pPr>
      <w:r>
        <w:rPr>
          <w:rFonts w:ascii="宋体" w:hAnsi="宋体"/>
          <w:szCs w:val="28"/>
        </w:rPr>
        <w:t>发包人的领导和从事该建设工程项目的工作人员，在工程建设的事前、事中、事后应遵守以下规定</w:t>
      </w:r>
      <w:r>
        <w:rPr>
          <w:rFonts w:ascii="宋体" w:hAnsi="宋体"/>
          <w:szCs w:val="28"/>
        </w:rPr>
        <w:t>：</w:t>
      </w:r>
    </w:p>
    <w:p w:rsidR="00161773" w:rsidRDefault="00A06327">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1</w:t>
      </w:r>
      <w:r>
        <w:rPr>
          <w:rFonts w:ascii="宋体" w:hAnsi="宋体"/>
          <w:szCs w:val="28"/>
        </w:rPr>
        <w:t>不得向承包人和相关单位索要或接受回扣、礼金、有价证券、贵重物品和好处费、感谢费等。</w:t>
      </w:r>
    </w:p>
    <w:p w:rsidR="00161773" w:rsidRDefault="00A06327">
      <w:pPr>
        <w:spacing w:line="400" w:lineRule="exact"/>
        <w:outlineLvl w:val="0"/>
        <w:rPr>
          <w:rFonts w:ascii="宋体" w:hAnsi="宋体"/>
          <w:szCs w:val="28"/>
        </w:rPr>
      </w:pPr>
      <w:bookmarkStart w:id="2000" w:name="_Toc454359470"/>
      <w:bookmarkStart w:id="2001" w:name="_Toc503536381"/>
      <w:r>
        <w:rPr>
          <w:rFonts w:ascii="宋体" w:hAnsi="宋体" w:hint="eastAsia"/>
          <w:szCs w:val="28"/>
        </w:rPr>
        <w:t>2</w:t>
      </w:r>
      <w:r>
        <w:rPr>
          <w:rFonts w:ascii="宋体" w:hAnsi="宋体"/>
          <w:szCs w:val="28"/>
        </w:rPr>
        <w:t>.</w:t>
      </w:r>
      <w:r>
        <w:rPr>
          <w:rFonts w:ascii="宋体" w:hAnsi="宋体" w:hint="eastAsia"/>
          <w:szCs w:val="28"/>
        </w:rPr>
        <w:t xml:space="preserve">2 </w:t>
      </w:r>
      <w:r>
        <w:rPr>
          <w:rFonts w:ascii="宋体" w:hAnsi="宋体"/>
          <w:szCs w:val="28"/>
        </w:rPr>
        <w:t>不得在承包人和相关单位报销任何应由发包人或个人支付的费用。</w:t>
      </w:r>
      <w:bookmarkEnd w:id="2000"/>
      <w:bookmarkEnd w:id="2001"/>
    </w:p>
    <w:p w:rsidR="00161773" w:rsidRDefault="00A06327">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3 </w:t>
      </w:r>
      <w:r>
        <w:rPr>
          <w:rFonts w:ascii="宋体" w:hAnsi="宋体"/>
          <w:szCs w:val="28"/>
        </w:rPr>
        <w:t>不得要求、暗示或接受承包人和相关单位为个人装修住房、婚丧嫁娶、配偶子女的工作安排以及出国（境）、旅游等提供方便。</w:t>
      </w:r>
    </w:p>
    <w:p w:rsidR="00161773" w:rsidRDefault="00A06327">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4 </w:t>
      </w:r>
      <w:r>
        <w:rPr>
          <w:rFonts w:ascii="宋体" w:hAnsi="宋体"/>
          <w:szCs w:val="28"/>
        </w:rPr>
        <w:t>不得参加有可能影响公正执行公务的承包人和相关单位的宴请、健身、娱乐等活动。</w:t>
      </w:r>
    </w:p>
    <w:p w:rsidR="00161773" w:rsidRDefault="00A06327">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5 </w:t>
      </w:r>
      <w:r>
        <w:rPr>
          <w:rFonts w:ascii="宋体" w:hAnsi="宋体"/>
          <w:szCs w:val="28"/>
        </w:rPr>
        <w:t>不得向承包人和相关单位介绍或为配偶、子女、亲属参与同发包人</w:t>
      </w:r>
      <w:r>
        <w:rPr>
          <w:rFonts w:ascii="宋体" w:hAnsi="宋体" w:hint="eastAsia"/>
          <w:szCs w:val="28"/>
        </w:rPr>
        <w:t>工程建设管理</w:t>
      </w:r>
      <w:r>
        <w:rPr>
          <w:rFonts w:ascii="宋体" w:hAnsi="宋体"/>
          <w:szCs w:val="28"/>
        </w:rPr>
        <w:t>合同有关的业务活动</w:t>
      </w:r>
      <w:r>
        <w:rPr>
          <w:rFonts w:ascii="宋体" w:hAnsi="宋体" w:hint="eastAsia"/>
          <w:szCs w:val="28"/>
        </w:rPr>
        <w:t>；</w:t>
      </w:r>
      <w:r>
        <w:rPr>
          <w:rFonts w:ascii="宋体" w:hAnsi="宋体"/>
          <w:szCs w:val="28"/>
        </w:rPr>
        <w:t>不得以任何理由要求承包人和相关单位使用某种产品</w:t>
      </w:r>
      <w:r>
        <w:rPr>
          <w:rFonts w:ascii="宋体" w:hAnsi="宋体"/>
          <w:szCs w:val="28"/>
        </w:rPr>
        <w:t>、材料和设备。</w:t>
      </w:r>
    </w:p>
    <w:p w:rsidR="00161773" w:rsidRDefault="00A06327">
      <w:pPr>
        <w:spacing w:line="400" w:lineRule="exact"/>
        <w:ind w:firstLineChars="200" w:firstLine="420"/>
        <w:outlineLvl w:val="0"/>
        <w:rPr>
          <w:rFonts w:ascii="宋体" w:hAnsi="宋体"/>
        </w:rPr>
      </w:pPr>
      <w:bookmarkStart w:id="2002" w:name="_Toc503536382"/>
      <w:bookmarkStart w:id="2003" w:name="_Toc111445506"/>
      <w:bookmarkStart w:id="2004" w:name="_Toc454359471"/>
      <w:r>
        <w:rPr>
          <w:rFonts w:ascii="宋体" w:hAnsi="宋体" w:hint="eastAsia"/>
        </w:rPr>
        <w:t>三、承包人责任</w:t>
      </w:r>
      <w:bookmarkEnd w:id="2002"/>
      <w:bookmarkEnd w:id="2003"/>
      <w:bookmarkEnd w:id="2004"/>
    </w:p>
    <w:p w:rsidR="00161773" w:rsidRDefault="00A06327">
      <w:pPr>
        <w:spacing w:line="400" w:lineRule="exact"/>
        <w:ind w:firstLineChars="200" w:firstLine="420"/>
        <w:rPr>
          <w:rFonts w:ascii="宋体" w:hAnsi="宋体"/>
          <w:szCs w:val="28"/>
        </w:rPr>
      </w:pPr>
      <w:r>
        <w:rPr>
          <w:rFonts w:ascii="宋体" w:hAnsi="宋体"/>
          <w:szCs w:val="28"/>
        </w:rPr>
        <w:t>应与发包人保持正常的业务交往，按照有关法律法规和程序开展业务工作，严格执行工程建设的有关方针、政策，</w:t>
      </w:r>
      <w:r>
        <w:rPr>
          <w:rFonts w:ascii="宋体" w:hAnsi="宋体" w:hint="eastAsia"/>
          <w:szCs w:val="28"/>
        </w:rPr>
        <w:t>执行工程建设</w:t>
      </w:r>
      <w:r>
        <w:rPr>
          <w:rFonts w:ascii="宋体" w:hAnsi="宋体"/>
          <w:szCs w:val="28"/>
        </w:rPr>
        <w:t>强制性标准，并遵守以下规定：</w:t>
      </w:r>
    </w:p>
    <w:p w:rsidR="00161773" w:rsidRDefault="00A06327">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 xml:space="preserve">1 </w:t>
      </w:r>
      <w:r>
        <w:rPr>
          <w:rFonts w:ascii="宋体" w:hAnsi="宋体"/>
          <w:szCs w:val="28"/>
        </w:rPr>
        <w:t>不得以任何理由向发包人及其工作人员索要、接受或赠送礼金、有价证券、贵重物品及回扣、好处费、感谢费等。</w:t>
      </w:r>
    </w:p>
    <w:p w:rsidR="00161773" w:rsidRDefault="00A06327">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2</w:t>
      </w:r>
      <w:r>
        <w:rPr>
          <w:rFonts w:ascii="宋体" w:hAnsi="宋体"/>
          <w:szCs w:val="28"/>
        </w:rPr>
        <w:t>不得以任何理由为发包人和相关单位报销应由对方或个人支付的费用。</w:t>
      </w:r>
    </w:p>
    <w:p w:rsidR="00161773" w:rsidRDefault="00A06327">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3</w:t>
      </w:r>
      <w:r>
        <w:rPr>
          <w:rFonts w:ascii="宋体" w:hAnsi="宋体"/>
          <w:szCs w:val="28"/>
        </w:rPr>
        <w:t>不得接受或暗示为发包人、相关单位或个人装修住房、婚丧嫁娶、配偶子女的工作安排</w:t>
      </w:r>
      <w:r>
        <w:rPr>
          <w:rFonts w:ascii="宋体" w:hAnsi="宋体"/>
          <w:szCs w:val="28"/>
        </w:rPr>
        <w:lastRenderedPageBreak/>
        <w:t>以及出国（境）、旅游等提供方便。</w:t>
      </w:r>
    </w:p>
    <w:p w:rsidR="00161773" w:rsidRDefault="00A06327">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4</w:t>
      </w:r>
      <w:r>
        <w:rPr>
          <w:rFonts w:ascii="宋体" w:hAnsi="宋体"/>
          <w:szCs w:val="28"/>
        </w:rPr>
        <w:t>不得以任何理由为发包人、相关单位或个人组织有可能影响公正执行公务的宴请、健身、娱乐等活动。</w:t>
      </w:r>
    </w:p>
    <w:p w:rsidR="00161773" w:rsidRDefault="00A06327">
      <w:pPr>
        <w:spacing w:line="400" w:lineRule="exact"/>
        <w:ind w:firstLineChars="200" w:firstLine="420"/>
        <w:outlineLvl w:val="0"/>
        <w:rPr>
          <w:rFonts w:ascii="宋体" w:hAnsi="宋体"/>
        </w:rPr>
      </w:pPr>
      <w:bookmarkStart w:id="2005" w:name="_Toc454359472"/>
      <w:bookmarkStart w:id="2006" w:name="_Toc111445507"/>
      <w:bookmarkStart w:id="2007" w:name="_Toc503536383"/>
      <w:r>
        <w:rPr>
          <w:rFonts w:ascii="宋体" w:hAnsi="宋体" w:hint="eastAsia"/>
        </w:rPr>
        <w:t>四、违约责任</w:t>
      </w:r>
      <w:bookmarkEnd w:id="2005"/>
      <w:bookmarkEnd w:id="2006"/>
      <w:bookmarkEnd w:id="2007"/>
    </w:p>
    <w:p w:rsidR="00161773" w:rsidRDefault="00A06327">
      <w:pPr>
        <w:spacing w:line="400" w:lineRule="exact"/>
        <w:ind w:firstLineChars="200" w:firstLine="408"/>
        <w:rPr>
          <w:rFonts w:ascii="宋体" w:hAnsi="宋体"/>
          <w:spacing w:val="-3"/>
          <w:szCs w:val="28"/>
        </w:rPr>
      </w:pPr>
      <w:r>
        <w:rPr>
          <w:rFonts w:ascii="宋体" w:hAnsi="宋体" w:hint="eastAsia"/>
          <w:spacing w:val="-3"/>
          <w:szCs w:val="28"/>
        </w:rPr>
        <w:t>4</w:t>
      </w:r>
      <w:r>
        <w:rPr>
          <w:rFonts w:ascii="宋体" w:hAnsi="宋体"/>
          <w:spacing w:val="-3"/>
          <w:szCs w:val="28"/>
        </w:rPr>
        <w:t>.</w:t>
      </w:r>
      <w:r>
        <w:rPr>
          <w:rFonts w:ascii="宋体" w:hAnsi="宋体" w:hint="eastAsia"/>
          <w:spacing w:val="-3"/>
          <w:szCs w:val="28"/>
        </w:rPr>
        <w:t>1</w:t>
      </w:r>
      <w:r>
        <w:rPr>
          <w:rFonts w:ascii="宋体" w:hAnsi="宋体"/>
          <w:spacing w:val="-3"/>
          <w:szCs w:val="28"/>
        </w:rPr>
        <w:t>发包人工作人员有违反本责任书第一、二条责任行为的，依据有关法律</w:t>
      </w:r>
      <w:r>
        <w:rPr>
          <w:rFonts w:ascii="宋体" w:hAnsi="宋体" w:hint="eastAsia"/>
          <w:spacing w:val="-3"/>
          <w:szCs w:val="28"/>
        </w:rPr>
        <w:t>、</w:t>
      </w:r>
      <w:r>
        <w:rPr>
          <w:rFonts w:ascii="宋体" w:hAnsi="宋体"/>
          <w:spacing w:val="-3"/>
          <w:szCs w:val="28"/>
        </w:rPr>
        <w:t>法规给予处理；涉嫌犯罪的，移交司法机关追究刑事责任；给承包人单位造成经济损失的，应予以赔偿。</w:t>
      </w:r>
    </w:p>
    <w:p w:rsidR="00161773" w:rsidRDefault="00A06327">
      <w:pPr>
        <w:spacing w:line="400" w:lineRule="exact"/>
        <w:ind w:firstLineChars="200" w:firstLine="420"/>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 xml:space="preserve">2 </w:t>
      </w:r>
      <w:r>
        <w:rPr>
          <w:rFonts w:ascii="宋体" w:hAnsi="宋体"/>
          <w:szCs w:val="28"/>
        </w:rPr>
        <w:t>承包人工作人员有违反本责任书第一、三条责任行为的，依据有关法律法规处理；涉嫌犯罪的，移交司法机关追究刑事责任；给发包人单位造成经济损失的，应予以赔偿。</w:t>
      </w:r>
    </w:p>
    <w:p w:rsidR="00161773" w:rsidRDefault="00A06327">
      <w:pPr>
        <w:spacing w:line="400" w:lineRule="exact"/>
        <w:ind w:firstLineChars="200" w:firstLine="420"/>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 xml:space="preserve">3 </w:t>
      </w:r>
      <w:r>
        <w:rPr>
          <w:rFonts w:ascii="宋体" w:hAnsi="宋体"/>
          <w:szCs w:val="28"/>
        </w:rPr>
        <w:t>本责任书作为</w:t>
      </w:r>
      <w:r>
        <w:rPr>
          <w:rFonts w:ascii="宋体" w:hAnsi="宋体" w:hint="eastAsia"/>
          <w:szCs w:val="28"/>
        </w:rPr>
        <w:t>建设</w:t>
      </w:r>
      <w:r>
        <w:rPr>
          <w:rFonts w:ascii="宋体" w:hAnsi="宋体"/>
          <w:szCs w:val="28"/>
        </w:rPr>
        <w:t>工程合同的</w:t>
      </w:r>
      <w:r>
        <w:rPr>
          <w:rFonts w:ascii="宋体" w:hAnsi="宋体" w:hint="eastAsia"/>
          <w:szCs w:val="28"/>
        </w:rPr>
        <w:t>组成部分</w:t>
      </w:r>
      <w:r>
        <w:rPr>
          <w:rFonts w:ascii="宋体" w:hAnsi="宋体"/>
          <w:szCs w:val="28"/>
        </w:rPr>
        <w:t>，与</w:t>
      </w:r>
      <w:r>
        <w:rPr>
          <w:rFonts w:ascii="宋体" w:hAnsi="宋体" w:hint="eastAsia"/>
          <w:szCs w:val="28"/>
        </w:rPr>
        <w:t>建设</w:t>
      </w:r>
      <w:r>
        <w:rPr>
          <w:rFonts w:ascii="宋体" w:hAnsi="宋体"/>
          <w:szCs w:val="28"/>
        </w:rPr>
        <w:t>工程合同具有同等法律效力。经双方签署后立即生效。</w:t>
      </w:r>
    </w:p>
    <w:p w:rsidR="00161773" w:rsidRDefault="00A06327">
      <w:pPr>
        <w:spacing w:line="400" w:lineRule="exact"/>
        <w:ind w:firstLineChars="200" w:firstLine="420"/>
        <w:outlineLvl w:val="0"/>
        <w:rPr>
          <w:rFonts w:ascii="宋体" w:hAnsi="宋体"/>
        </w:rPr>
      </w:pPr>
      <w:bookmarkStart w:id="2008" w:name="_Toc454359473"/>
      <w:bookmarkStart w:id="2009" w:name="_Toc111445508"/>
      <w:bookmarkStart w:id="2010" w:name="_Toc503536384"/>
      <w:r>
        <w:rPr>
          <w:rFonts w:ascii="宋体" w:hAnsi="宋体" w:hint="eastAsia"/>
        </w:rPr>
        <w:t>五、责任书有效期</w:t>
      </w:r>
      <w:bookmarkEnd w:id="2008"/>
      <w:bookmarkEnd w:id="2009"/>
      <w:bookmarkEnd w:id="2010"/>
    </w:p>
    <w:p w:rsidR="00161773" w:rsidRDefault="00A06327">
      <w:pPr>
        <w:spacing w:line="400" w:lineRule="exact"/>
        <w:ind w:firstLineChars="200" w:firstLine="420"/>
        <w:rPr>
          <w:rFonts w:ascii="宋体" w:hAnsi="宋体"/>
          <w:szCs w:val="28"/>
        </w:rPr>
      </w:pPr>
      <w:r>
        <w:rPr>
          <w:rFonts w:ascii="宋体" w:hAnsi="宋体"/>
          <w:szCs w:val="28"/>
        </w:rPr>
        <w:t>本责任书的有效期为双方签署之日起至该工程项目竣工验收合格时止。</w:t>
      </w:r>
    </w:p>
    <w:p w:rsidR="00161773" w:rsidRDefault="00A06327">
      <w:pPr>
        <w:spacing w:line="400" w:lineRule="exact"/>
        <w:ind w:firstLineChars="200" w:firstLine="420"/>
        <w:outlineLvl w:val="0"/>
        <w:rPr>
          <w:rFonts w:ascii="宋体" w:hAnsi="宋体"/>
        </w:rPr>
      </w:pPr>
      <w:bookmarkStart w:id="2011" w:name="_Toc454359474"/>
      <w:bookmarkStart w:id="2012" w:name="_Toc111445509"/>
      <w:bookmarkStart w:id="2013" w:name="_Toc503536385"/>
      <w:r>
        <w:rPr>
          <w:rFonts w:ascii="宋体" w:hAnsi="宋体" w:hint="eastAsia"/>
        </w:rPr>
        <w:t>六、责任书份数</w:t>
      </w:r>
      <w:bookmarkEnd w:id="2011"/>
      <w:bookmarkEnd w:id="2012"/>
      <w:bookmarkEnd w:id="2013"/>
    </w:p>
    <w:p w:rsidR="00161773" w:rsidRDefault="00A06327">
      <w:pPr>
        <w:spacing w:line="400" w:lineRule="exact"/>
        <w:ind w:firstLineChars="200" w:firstLine="420"/>
        <w:rPr>
          <w:rFonts w:ascii="宋体" w:hAnsi="宋体"/>
          <w:szCs w:val="28"/>
        </w:rPr>
      </w:pPr>
      <w:r>
        <w:rPr>
          <w:rFonts w:ascii="宋体" w:hAnsi="宋体"/>
          <w:szCs w:val="28"/>
        </w:rPr>
        <w:t>本责任书一式</w:t>
      </w:r>
      <w:r>
        <w:rPr>
          <w:rFonts w:ascii="宋体" w:hAnsi="宋体" w:hint="eastAsia"/>
          <w:szCs w:val="28"/>
        </w:rPr>
        <w:t>二</w:t>
      </w:r>
      <w:r>
        <w:rPr>
          <w:rFonts w:ascii="宋体" w:hAnsi="宋体"/>
          <w:szCs w:val="28"/>
        </w:rPr>
        <w:t>份，</w:t>
      </w:r>
      <w:r>
        <w:rPr>
          <w:rFonts w:ascii="宋体" w:hAnsi="宋体" w:hint="eastAsia"/>
          <w:szCs w:val="28"/>
        </w:rPr>
        <w:t>发包人承包人</w:t>
      </w:r>
      <w:r>
        <w:rPr>
          <w:rFonts w:ascii="宋体" w:hAnsi="宋体"/>
          <w:szCs w:val="28"/>
        </w:rPr>
        <w:t>各执一份，</w:t>
      </w:r>
      <w:r>
        <w:rPr>
          <w:rFonts w:ascii="宋体" w:hAnsi="宋体" w:hint="eastAsia"/>
          <w:szCs w:val="28"/>
        </w:rPr>
        <w:t>具有同等效力</w:t>
      </w:r>
      <w:r>
        <w:rPr>
          <w:rFonts w:ascii="宋体" w:hAnsi="宋体"/>
          <w:szCs w:val="28"/>
        </w:rPr>
        <w:t>。</w:t>
      </w:r>
    </w:p>
    <w:p w:rsidR="00161773" w:rsidRDefault="00161773">
      <w:pPr>
        <w:spacing w:line="400" w:lineRule="exact"/>
        <w:ind w:firstLineChars="200" w:firstLine="420"/>
        <w:rPr>
          <w:rFonts w:ascii="宋体" w:hAnsi="宋体"/>
          <w:szCs w:val="28"/>
        </w:rPr>
      </w:pPr>
    </w:p>
    <w:p w:rsidR="00161773" w:rsidRDefault="00A06327">
      <w:pPr>
        <w:spacing w:line="480" w:lineRule="exact"/>
        <w:rPr>
          <w:rFonts w:ascii="宋体" w:hAnsi="宋体"/>
        </w:rPr>
      </w:pPr>
      <w:r>
        <w:rPr>
          <w:rFonts w:ascii="宋体" w:hAnsi="宋体" w:hint="eastAsia"/>
        </w:rPr>
        <w:t>发包人：</w:t>
      </w:r>
      <w:r>
        <w:rPr>
          <w:rFonts w:ascii="宋体" w:hAnsi="宋体" w:cs="Arial" w:hint="eastAsia"/>
          <w:color w:val="000000"/>
          <w:u w:val="single"/>
        </w:rPr>
        <w:t xml:space="preserve">                </w:t>
      </w:r>
      <w:r>
        <w:rPr>
          <w:rFonts w:ascii="宋体" w:hAnsi="宋体" w:hint="eastAsia"/>
          <w:u w:val="single"/>
        </w:rPr>
        <w:t xml:space="preserve"> </w:t>
      </w:r>
      <w:r>
        <w:rPr>
          <w:rFonts w:ascii="宋体" w:hAnsi="宋体" w:hint="eastAsia"/>
        </w:rPr>
        <w:t>（公章）</w:t>
      </w:r>
      <w:r>
        <w:rPr>
          <w:rFonts w:ascii="宋体" w:hAnsi="宋体" w:hint="eastAsia"/>
        </w:rPr>
        <w:t xml:space="preserve">             </w:t>
      </w:r>
      <w:r>
        <w:rPr>
          <w:rFonts w:ascii="宋体" w:hAnsi="宋体" w:hint="eastAsia"/>
        </w:rPr>
        <w:t>承包人：</w:t>
      </w:r>
      <w:r>
        <w:rPr>
          <w:rFonts w:ascii="宋体" w:hAnsi="宋体" w:hint="eastAsia"/>
        </w:rPr>
        <w:t xml:space="preserve"> </w:t>
      </w:r>
      <w:r>
        <w:rPr>
          <w:rFonts w:ascii="宋体" w:hAnsi="宋体" w:hint="eastAsia"/>
          <w:u w:val="single"/>
        </w:rPr>
        <w:t xml:space="preserve">                   </w:t>
      </w:r>
      <w:r>
        <w:rPr>
          <w:rFonts w:ascii="宋体" w:hAnsi="宋体" w:hint="eastAsia"/>
        </w:rPr>
        <w:t>（公章）</w:t>
      </w:r>
      <w:r>
        <w:rPr>
          <w:rFonts w:ascii="宋体" w:hAnsi="宋体" w:hint="eastAsia"/>
        </w:rPr>
        <w:t xml:space="preserve"> </w:t>
      </w:r>
    </w:p>
    <w:p w:rsidR="00161773" w:rsidRDefault="00A06327">
      <w:pPr>
        <w:tabs>
          <w:tab w:val="left" w:pos="4275"/>
        </w:tabs>
        <w:spacing w:line="480" w:lineRule="exact"/>
        <w:rPr>
          <w:rFonts w:ascii="宋体" w:hAnsi="宋体"/>
        </w:rPr>
      </w:pPr>
      <w:r>
        <w:rPr>
          <w:rFonts w:ascii="宋体" w:hAnsi="宋体" w:hint="eastAsia"/>
        </w:rPr>
        <w:t>法定地址：</w:t>
      </w:r>
      <w:r>
        <w:rPr>
          <w:rFonts w:ascii="宋体" w:hAnsi="宋体" w:hint="eastAsia"/>
          <w:u w:val="single"/>
        </w:rPr>
        <w:t xml:space="preserve">                </w:t>
      </w:r>
      <w:r>
        <w:rPr>
          <w:rFonts w:ascii="宋体" w:hAnsi="宋体" w:hint="eastAsia"/>
        </w:rPr>
        <w:tab/>
        <w:t xml:space="preserve">   </w:t>
      </w:r>
      <w:r>
        <w:rPr>
          <w:rFonts w:ascii="宋体" w:hAnsi="宋体" w:hint="eastAsia"/>
        </w:rPr>
        <w:t>法定地址：</w:t>
      </w:r>
      <w:r>
        <w:rPr>
          <w:rFonts w:ascii="宋体" w:hAnsi="宋体" w:cs="宋体" w:hint="eastAsia"/>
          <w:u w:val="single"/>
        </w:rPr>
        <w:t xml:space="preserve">                  </w:t>
      </w:r>
      <w:r>
        <w:rPr>
          <w:rFonts w:ascii="Arial" w:hAnsi="Arial" w:hint="eastAsia"/>
          <w:u w:val="single"/>
        </w:rPr>
        <w:t xml:space="preserve"> </w:t>
      </w:r>
    </w:p>
    <w:p w:rsidR="00161773" w:rsidRDefault="00A06327">
      <w:pPr>
        <w:tabs>
          <w:tab w:val="left" w:pos="4275"/>
        </w:tabs>
        <w:spacing w:line="480" w:lineRule="exact"/>
        <w:rPr>
          <w:rFonts w:ascii="宋体" w:hAnsi="宋体"/>
        </w:rPr>
      </w:pPr>
      <w:r>
        <w:rPr>
          <w:rFonts w:ascii="宋体" w:hAnsi="宋体" w:hint="eastAsia"/>
        </w:rPr>
        <w:t>法定代表人或其</w:t>
      </w:r>
      <w:r>
        <w:rPr>
          <w:rFonts w:ascii="宋体" w:hAnsi="宋体" w:hint="eastAsia"/>
        </w:rPr>
        <w:t xml:space="preserve">                            </w:t>
      </w:r>
      <w:r>
        <w:rPr>
          <w:rFonts w:ascii="宋体" w:hAnsi="宋体" w:hint="eastAsia"/>
        </w:rPr>
        <w:t xml:space="preserve"> </w:t>
      </w:r>
      <w:r>
        <w:rPr>
          <w:rFonts w:ascii="宋体" w:hAnsi="宋体" w:hint="eastAsia"/>
        </w:rPr>
        <w:t>法定代表人或其</w:t>
      </w:r>
    </w:p>
    <w:p w:rsidR="00161773" w:rsidRDefault="00A06327">
      <w:pPr>
        <w:spacing w:afterLines="150" w:after="360" w:line="480" w:lineRule="exact"/>
        <w:rPr>
          <w:rFonts w:ascii="宋体" w:hAnsi="宋体"/>
        </w:rPr>
      </w:pPr>
      <w:r>
        <w:rPr>
          <w:rFonts w:ascii="宋体" w:hAnsi="宋体" w:hint="eastAsia"/>
        </w:rPr>
        <w:t>委托代理人：</w:t>
      </w:r>
      <w:r>
        <w:rPr>
          <w:rFonts w:ascii="宋体" w:hAnsi="宋体" w:hint="eastAsia"/>
          <w:u w:val="single"/>
        </w:rPr>
        <w:t xml:space="preserve">           </w:t>
      </w:r>
      <w:r>
        <w:rPr>
          <w:rFonts w:ascii="宋体" w:hAnsi="宋体" w:hint="eastAsia"/>
        </w:rPr>
        <w:t>（签字或盖章）</w:t>
      </w:r>
      <w:r>
        <w:rPr>
          <w:rFonts w:ascii="宋体" w:hAnsi="宋体" w:hint="eastAsia"/>
        </w:rPr>
        <w:t xml:space="preserve">      </w:t>
      </w:r>
      <w:r>
        <w:rPr>
          <w:rFonts w:ascii="宋体" w:hAnsi="宋体" w:hint="eastAsia"/>
        </w:rPr>
        <w:t>委托代理人：</w:t>
      </w:r>
      <w:r>
        <w:rPr>
          <w:rFonts w:ascii="宋体" w:hAnsi="宋体" w:hint="eastAsia"/>
          <w:u w:val="single"/>
        </w:rPr>
        <w:t xml:space="preserve">          </w:t>
      </w:r>
      <w:r>
        <w:rPr>
          <w:rFonts w:ascii="宋体" w:hAnsi="宋体" w:hint="eastAsia"/>
        </w:rPr>
        <w:t>（签字或盖章）</w:t>
      </w:r>
    </w:p>
    <w:p w:rsidR="00161773" w:rsidRDefault="00A06327">
      <w:pPr>
        <w:tabs>
          <w:tab w:val="left" w:pos="4275"/>
        </w:tabs>
        <w:spacing w:line="480" w:lineRule="exact"/>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ab/>
        <w:t xml:space="preserve">   </w:t>
      </w:r>
      <w:r>
        <w:rPr>
          <w:rFonts w:ascii="宋体" w:hAnsi="宋体" w:hint="eastAsia"/>
        </w:rPr>
        <w:t>电话：</w:t>
      </w:r>
      <w:r>
        <w:rPr>
          <w:rFonts w:ascii="宋体" w:hAnsi="宋体" w:hint="eastAsia"/>
          <w:u w:val="single"/>
        </w:rPr>
        <w:t xml:space="preserve">                           </w:t>
      </w:r>
    </w:p>
    <w:p w:rsidR="00161773" w:rsidRDefault="00A06327">
      <w:pPr>
        <w:tabs>
          <w:tab w:val="left" w:pos="4275"/>
        </w:tabs>
        <w:spacing w:line="480" w:lineRule="exact"/>
        <w:rPr>
          <w:rFonts w:ascii="宋体" w:hAnsi="宋体"/>
        </w:rPr>
      </w:pPr>
      <w:r>
        <w:rPr>
          <w:rFonts w:ascii="宋体" w:hAnsi="宋体" w:hint="eastAsia"/>
        </w:rPr>
        <w:t>传真：</w:t>
      </w:r>
      <w:r>
        <w:rPr>
          <w:rFonts w:ascii="宋体" w:hAnsi="宋体" w:hint="eastAsia"/>
          <w:u w:val="single"/>
        </w:rPr>
        <w:t xml:space="preserve">                     </w:t>
      </w:r>
      <w:r>
        <w:rPr>
          <w:rFonts w:ascii="宋体" w:hAnsi="宋体" w:hint="eastAsia"/>
        </w:rPr>
        <w:tab/>
        <w:t xml:space="preserve">   </w:t>
      </w:r>
      <w:r>
        <w:rPr>
          <w:rFonts w:ascii="宋体" w:hAnsi="宋体" w:hint="eastAsia"/>
        </w:rPr>
        <w:t>传真：</w:t>
      </w:r>
      <w:r>
        <w:rPr>
          <w:rFonts w:ascii="宋体" w:hAnsi="宋体" w:hint="eastAsia"/>
          <w:u w:val="single"/>
        </w:rPr>
        <w:t xml:space="preserve">              </w:t>
      </w:r>
      <w:r>
        <w:rPr>
          <w:rFonts w:ascii="宋体" w:hAnsi="宋体" w:cs="宋体" w:hint="eastAsia"/>
          <w:u w:val="single"/>
        </w:rPr>
        <w:t xml:space="preserve">             </w:t>
      </w:r>
      <w:r>
        <w:rPr>
          <w:rFonts w:ascii="宋体" w:hAnsi="宋体" w:hint="eastAsia"/>
          <w:u w:val="single"/>
        </w:rPr>
        <w:t xml:space="preserve"> </w:t>
      </w:r>
    </w:p>
    <w:p w:rsidR="00161773" w:rsidRDefault="00A06327">
      <w:pPr>
        <w:tabs>
          <w:tab w:val="left" w:pos="4700"/>
        </w:tabs>
        <w:spacing w:line="480" w:lineRule="exact"/>
        <w:rPr>
          <w:rFonts w:ascii="宋体" w:hAnsi="宋体"/>
          <w:u w:val="single"/>
        </w:rPr>
      </w:pPr>
      <w:r>
        <w:rPr>
          <w:rFonts w:ascii="宋体" w:hAnsi="宋体" w:hint="eastAsia"/>
        </w:rPr>
        <w:t>电子邮箱：</w:t>
      </w:r>
      <w:r>
        <w:rPr>
          <w:rFonts w:ascii="宋体" w:hAnsi="宋体" w:hint="eastAsia"/>
          <w:u w:val="single"/>
        </w:rPr>
        <w:t xml:space="preserve">     /            </w:t>
      </w:r>
      <w:r>
        <w:rPr>
          <w:rFonts w:ascii="宋体" w:hAnsi="宋体" w:hint="eastAsia"/>
        </w:rPr>
        <w:t xml:space="preserve">               </w:t>
      </w:r>
      <w:r>
        <w:rPr>
          <w:rFonts w:ascii="宋体" w:hAnsi="宋体" w:hint="eastAsia"/>
        </w:rPr>
        <w:t>电子邮箱：</w:t>
      </w:r>
      <w:r>
        <w:rPr>
          <w:rFonts w:ascii="宋体" w:hAnsi="宋体" w:hint="eastAsia"/>
          <w:u w:val="single"/>
        </w:rPr>
        <w:t xml:space="preserve">      /                 </w:t>
      </w:r>
    </w:p>
    <w:p w:rsidR="00161773" w:rsidRDefault="00A06327">
      <w:pPr>
        <w:tabs>
          <w:tab w:val="left" w:pos="4275"/>
        </w:tabs>
        <w:spacing w:line="480" w:lineRule="exact"/>
        <w:rPr>
          <w:rFonts w:ascii="宋体" w:hAnsi="宋体"/>
        </w:rPr>
      </w:pPr>
      <w:r>
        <w:rPr>
          <w:rFonts w:hAnsi="宋体" w:hint="eastAsia"/>
        </w:rPr>
        <w:t>纳税人</w:t>
      </w:r>
      <w:r>
        <w:rPr>
          <w:rFonts w:ascii="宋体" w:hAnsi="宋体" w:hint="eastAsia"/>
        </w:rPr>
        <w:t>识别号</w:t>
      </w:r>
      <w:r>
        <w:rPr>
          <w:rFonts w:ascii="宋体" w:hAnsi="宋体" w:hint="eastAsia"/>
        </w:rPr>
        <w:t>：</w:t>
      </w:r>
      <w:r>
        <w:rPr>
          <w:rFonts w:ascii="宋体" w:hAnsi="宋体" w:hint="eastAsia"/>
          <w:u w:val="single"/>
        </w:rPr>
        <w:t></w:t>
      </w:r>
      <w:r>
        <w:rPr>
          <w:rFonts w:ascii="宋体" w:hAnsi="宋体" w:hint="eastAsia"/>
          <w:u w:val="single"/>
        </w:rPr>
        <w:t xml:space="preserve">            </w:t>
      </w:r>
      <w:r>
        <w:rPr>
          <w:rFonts w:ascii="宋体" w:hAnsi="宋体" w:hint="eastAsia"/>
        </w:rPr>
        <w:t xml:space="preserve">               </w:t>
      </w:r>
      <w:r>
        <w:rPr>
          <w:rFonts w:ascii="宋体" w:hAnsi="宋体" w:hint="eastAsia"/>
        </w:rPr>
        <w:t>纳税人识别号：</w:t>
      </w:r>
      <w:r>
        <w:rPr>
          <w:rFonts w:ascii="宋体" w:hAnsi="宋体" w:hint="eastAsia"/>
          <w:u w:val="single"/>
        </w:rPr>
        <w:t xml:space="preserve">                    </w:t>
      </w:r>
      <w:r>
        <w:rPr>
          <w:rFonts w:ascii="宋体" w:hAnsi="宋体" w:hint="eastAsia"/>
        </w:rPr>
        <w:t xml:space="preserve">  </w:t>
      </w:r>
    </w:p>
    <w:p w:rsidR="00161773" w:rsidRDefault="00A06327">
      <w:pPr>
        <w:tabs>
          <w:tab w:val="left" w:pos="4275"/>
        </w:tabs>
        <w:spacing w:line="480" w:lineRule="exact"/>
        <w:rPr>
          <w:rFonts w:ascii="宋体" w:hAnsi="宋体"/>
          <w:u w:val="single"/>
        </w:rPr>
      </w:pPr>
      <w:r>
        <w:rPr>
          <w:rFonts w:ascii="宋体" w:hAnsi="宋体" w:hint="eastAsia"/>
        </w:rPr>
        <w:t>开户银行：</w:t>
      </w:r>
      <w:r>
        <w:rPr>
          <w:rFonts w:ascii="宋体" w:hAnsi="宋体" w:hint="eastAsia"/>
          <w:u w:val="single"/>
        </w:rPr>
        <w:t></w:t>
      </w:r>
      <w:r>
        <w:rPr>
          <w:rFonts w:ascii="宋体" w:hAnsi="宋体" w:hint="eastAsia"/>
          <w:u w:val="single"/>
        </w:rPr>
        <w:t xml:space="preserve">                </w:t>
      </w:r>
      <w:r>
        <w:rPr>
          <w:rFonts w:ascii="宋体" w:hAnsi="宋体" w:hint="eastAsia"/>
        </w:rPr>
        <w:t xml:space="preserve">               </w:t>
      </w:r>
      <w:r>
        <w:rPr>
          <w:rFonts w:ascii="宋体" w:hAnsi="宋体" w:hint="eastAsia"/>
        </w:rPr>
        <w:t>开户银行：</w:t>
      </w:r>
      <w:r>
        <w:rPr>
          <w:rFonts w:ascii="宋体" w:hAnsi="宋体" w:hint="eastAsia"/>
          <w:u w:val="single"/>
        </w:rPr>
        <w:t xml:space="preserve">                         </w:t>
      </w:r>
      <w:r>
        <w:rPr>
          <w:rFonts w:ascii="宋体" w:hAnsi="宋体"/>
          <w:u w:val="single"/>
        </w:rPr>
        <w:t xml:space="preserve"> </w:t>
      </w:r>
    </w:p>
    <w:p w:rsidR="00161773" w:rsidRDefault="00A06327">
      <w:pPr>
        <w:tabs>
          <w:tab w:val="left" w:pos="4275"/>
        </w:tabs>
        <w:spacing w:line="480" w:lineRule="exact"/>
        <w:rPr>
          <w:rFonts w:ascii="宋体" w:hAnsi="宋体"/>
        </w:rPr>
      </w:pPr>
      <w:r>
        <w:rPr>
          <w:rFonts w:ascii="宋体" w:hAnsi="宋体" w:hint="eastAsia"/>
        </w:rPr>
        <w:t>帐号：</w:t>
      </w:r>
      <w:r>
        <w:rPr>
          <w:rFonts w:ascii="宋体" w:hAnsi="宋体" w:hint="eastAsia"/>
          <w:u w:val="single"/>
        </w:rPr>
        <w:t xml:space="preserve">                     </w:t>
      </w:r>
      <w:r>
        <w:rPr>
          <w:rFonts w:ascii="宋体" w:hAnsi="宋体" w:hint="eastAsia"/>
        </w:rPr>
        <w:tab/>
        <w:t xml:space="preserve">   </w:t>
      </w:r>
      <w:r>
        <w:rPr>
          <w:rFonts w:ascii="宋体" w:hAnsi="宋体" w:hint="eastAsia"/>
        </w:rPr>
        <w:t>帐号：</w:t>
      </w:r>
      <w:r>
        <w:rPr>
          <w:rFonts w:ascii="宋体" w:hAnsi="宋体" w:cs="宋体" w:hint="eastAsia"/>
          <w:u w:val="single"/>
        </w:rPr>
        <w:t xml:space="preserve">                       </w:t>
      </w:r>
      <w:r>
        <w:rPr>
          <w:rFonts w:ascii="宋体" w:hAnsi="宋体" w:hint="eastAsia"/>
          <w:u w:val="single"/>
        </w:rPr>
        <w:t xml:space="preserve">       </w:t>
      </w:r>
    </w:p>
    <w:p w:rsidR="00161773" w:rsidRDefault="00A06327">
      <w:pPr>
        <w:pStyle w:val="ab"/>
        <w:spacing w:line="480" w:lineRule="exact"/>
        <w:ind w:leftChars="0" w:left="0"/>
        <w:rPr>
          <w:u w:val="single"/>
        </w:rPr>
      </w:pPr>
      <w:r>
        <w:rPr>
          <w:rFonts w:hAnsi="宋体" w:hint="eastAsia"/>
        </w:rPr>
        <w:t>邮政编码：</w:t>
      </w:r>
      <w:r>
        <w:rPr>
          <w:rFonts w:ascii="宋体" w:hAnsi="宋体" w:hint="eastAsia"/>
          <w:u w:val="single"/>
        </w:rPr>
        <w:t xml:space="preserve">                 </w:t>
      </w:r>
      <w:r>
        <w:rPr>
          <w:rFonts w:hAnsi="宋体" w:hint="eastAsia"/>
        </w:rPr>
        <w:t xml:space="preserve">                 </w:t>
      </w:r>
      <w:r>
        <w:rPr>
          <w:rFonts w:hAnsi="宋体" w:hint="eastAsia"/>
        </w:rPr>
        <w:t>邮政编码</w:t>
      </w:r>
      <w:r>
        <w:rPr>
          <w:rFonts w:hint="eastAsia"/>
        </w:rPr>
        <w:t>：</w:t>
      </w:r>
      <w:r>
        <w:rPr>
          <w:rFonts w:ascii="宋体" w:hAnsi="宋体" w:hint="eastAsia"/>
          <w:u w:val="single"/>
        </w:rPr>
        <w:t xml:space="preserve">  </w:t>
      </w:r>
      <w:r>
        <w:rPr>
          <w:rFonts w:ascii="宋体" w:hAnsi="宋体" w:cs="宋体" w:hint="eastAsia"/>
          <w:u w:val="single"/>
        </w:rPr>
        <w:t xml:space="preserve">                    </w:t>
      </w:r>
      <w:r>
        <w:rPr>
          <w:rFonts w:ascii="宋体" w:hAnsi="宋体" w:cs="宋体" w:hint="eastAsia"/>
          <w:u w:val="single"/>
        </w:rPr>
        <w:t xml:space="preserve">   </w:t>
      </w:r>
      <w:r>
        <w:rPr>
          <w:rFonts w:ascii="宋体" w:hAnsi="宋体" w:hint="eastAsia"/>
          <w:u w:val="single"/>
        </w:rPr>
        <w:t xml:space="preserve">  </w:t>
      </w:r>
      <w:r>
        <w:rPr>
          <w:u w:val="single"/>
        </w:rPr>
        <w:t xml:space="preserve"> </w:t>
      </w:r>
    </w:p>
    <w:p w:rsidR="00161773" w:rsidRDefault="00A06327">
      <w:pPr>
        <w:pStyle w:val="ab"/>
        <w:spacing w:line="520" w:lineRule="exact"/>
        <w:ind w:leftChars="0" w:left="0"/>
      </w:pPr>
      <w:r>
        <w:rPr>
          <w:rFonts w:ascii="宋体" w:hAnsi="宋体" w:hint="eastAsia"/>
        </w:rPr>
        <w:t>监督单位：</w:t>
      </w:r>
      <w:r>
        <w:rPr>
          <w:rFonts w:ascii="宋体" w:hAnsi="宋体" w:hint="eastAsia"/>
          <w:u w:val="single"/>
        </w:rPr>
        <w:t xml:space="preserve">                     </w:t>
      </w:r>
      <w:r>
        <w:rPr>
          <w:rFonts w:ascii="宋体" w:hAnsi="宋体" w:hint="eastAsia"/>
        </w:rPr>
        <w:t>（盖章）</w:t>
      </w:r>
      <w:r>
        <w:rPr>
          <w:rFonts w:ascii="宋体" w:hAnsi="宋体" w:hint="eastAsia"/>
        </w:rPr>
        <w:t xml:space="preserve">      </w:t>
      </w:r>
      <w:r>
        <w:rPr>
          <w:rFonts w:ascii="宋体" w:hAnsi="宋体" w:hint="eastAsia"/>
        </w:rPr>
        <w:t>监督单位：</w:t>
      </w:r>
      <w:r>
        <w:rPr>
          <w:rFonts w:ascii="宋体" w:hAnsi="宋体" w:hint="eastAsia"/>
          <w:u w:val="single"/>
        </w:rPr>
        <w:t xml:space="preserve">                   </w:t>
      </w:r>
      <w:r>
        <w:rPr>
          <w:rFonts w:ascii="宋体" w:hAnsi="宋体" w:hint="eastAsia"/>
        </w:rPr>
        <w:t>（盖章）</w:t>
      </w:r>
    </w:p>
    <w:p w:rsidR="00161773" w:rsidRDefault="00161773">
      <w:pPr>
        <w:spacing w:line="360" w:lineRule="auto"/>
        <w:rPr>
          <w:rFonts w:ascii="仿宋" w:eastAsia="仿宋" w:hAnsi="仿宋" w:cs="仿宋"/>
        </w:rPr>
        <w:sectPr w:rsidR="00161773">
          <w:pgSz w:w="11906" w:h="16838"/>
          <w:pgMar w:top="1440" w:right="1797" w:bottom="1440" w:left="1418" w:header="851" w:footer="992" w:gutter="0"/>
          <w:cols w:space="720"/>
        </w:sectPr>
      </w:pPr>
    </w:p>
    <w:p w:rsidR="00161773" w:rsidRDefault="00161773">
      <w:bookmarkStart w:id="2014" w:name="_Toc152045785"/>
      <w:bookmarkStart w:id="2015" w:name="_Toc233102750"/>
      <w:bookmarkStart w:id="2016" w:name="_Toc144974854"/>
      <w:bookmarkStart w:id="2017" w:name="_Toc179632804"/>
      <w:bookmarkStart w:id="2018" w:name="_Toc152042574"/>
      <w:bookmarkStart w:id="2019" w:name="_Toc7293"/>
      <w:bookmarkEnd w:id="365"/>
      <w:bookmarkEnd w:id="366"/>
      <w:bookmarkEnd w:id="367"/>
      <w:bookmarkEnd w:id="368"/>
      <w:bookmarkEnd w:id="369"/>
      <w:bookmarkEnd w:id="370"/>
      <w:bookmarkEnd w:id="371"/>
      <w:bookmarkEnd w:id="372"/>
      <w:bookmarkEnd w:id="373"/>
    </w:p>
    <w:p w:rsidR="00161773" w:rsidRDefault="00A06327">
      <w:pPr>
        <w:pStyle w:val="1"/>
        <w:spacing w:before="120" w:after="120" w:line="360" w:lineRule="auto"/>
        <w:jc w:val="center"/>
        <w:rPr>
          <w:rFonts w:ascii="仿宋" w:eastAsia="仿宋" w:hAnsi="仿宋"/>
          <w:color w:val="000000"/>
          <w:sz w:val="32"/>
          <w:szCs w:val="32"/>
        </w:rPr>
      </w:pPr>
      <w:bookmarkStart w:id="2020" w:name="_Toc500149381"/>
      <w:r>
        <w:rPr>
          <w:rFonts w:ascii="仿宋" w:eastAsia="仿宋" w:hAnsi="仿宋" w:cs="仿宋" w:hint="eastAsia"/>
          <w:color w:val="000000"/>
          <w:sz w:val="32"/>
          <w:szCs w:val="32"/>
        </w:rPr>
        <w:t>第四章</w:t>
      </w:r>
      <w:r>
        <w:rPr>
          <w:rFonts w:ascii="仿宋" w:eastAsia="仿宋" w:hAnsi="仿宋" w:cs="仿宋"/>
          <w:color w:val="000000"/>
          <w:sz w:val="32"/>
          <w:szCs w:val="32"/>
        </w:rPr>
        <w:t xml:space="preserve"> </w:t>
      </w:r>
      <w:bookmarkEnd w:id="2014"/>
      <w:bookmarkEnd w:id="2015"/>
      <w:bookmarkEnd w:id="2016"/>
      <w:bookmarkEnd w:id="2017"/>
      <w:bookmarkEnd w:id="2018"/>
      <w:r>
        <w:rPr>
          <w:rFonts w:ascii="仿宋" w:eastAsia="仿宋" w:hAnsi="仿宋" w:cs="仿宋" w:hint="eastAsia"/>
          <w:color w:val="000000"/>
          <w:sz w:val="32"/>
          <w:szCs w:val="32"/>
        </w:rPr>
        <w:t>采购需求</w:t>
      </w:r>
      <w:bookmarkEnd w:id="2019"/>
      <w:bookmarkEnd w:id="2020"/>
    </w:p>
    <w:tbl>
      <w:tblPr>
        <w:tblW w:w="9225" w:type="dxa"/>
        <w:tblInd w:w="-318" w:type="dxa"/>
        <w:tblLayout w:type="fixed"/>
        <w:tblLook w:val="04A0" w:firstRow="1" w:lastRow="0" w:firstColumn="1" w:lastColumn="0" w:noHBand="0" w:noVBand="1"/>
      </w:tblPr>
      <w:tblGrid>
        <w:gridCol w:w="486"/>
        <w:gridCol w:w="1296"/>
        <w:gridCol w:w="1188"/>
        <w:gridCol w:w="2135"/>
        <w:gridCol w:w="566"/>
        <w:gridCol w:w="852"/>
        <w:gridCol w:w="192"/>
        <w:gridCol w:w="400"/>
        <w:gridCol w:w="400"/>
        <w:gridCol w:w="590"/>
        <w:gridCol w:w="1120"/>
      </w:tblGrid>
      <w:tr w:rsidR="00161773">
        <w:trPr>
          <w:trHeight w:val="90"/>
        </w:trPr>
        <w:tc>
          <w:tcPr>
            <w:tcW w:w="9225" w:type="dxa"/>
            <w:gridSpan w:val="11"/>
            <w:tcBorders>
              <w:top w:val="nil"/>
              <w:left w:val="nil"/>
              <w:bottom w:val="nil"/>
              <w:right w:val="nil"/>
            </w:tcBorders>
            <w:shd w:val="clear" w:color="FFFFFF" w:fill="FFFFFF"/>
            <w:vAlign w:val="center"/>
          </w:tcPr>
          <w:p w:rsidR="00161773" w:rsidRDefault="00A06327">
            <w:pPr>
              <w:widowControl/>
              <w:jc w:val="center"/>
              <w:rPr>
                <w:rFonts w:ascii="华文仿宋" w:eastAsia="华文仿宋" w:hAnsi="华文仿宋" w:cs="华文仿宋"/>
                <w:b/>
                <w:bCs/>
                <w:kern w:val="0"/>
                <w:sz w:val="24"/>
                <w:szCs w:val="24"/>
              </w:rPr>
            </w:pPr>
            <w:bookmarkStart w:id="2021" w:name="_Toc179632806"/>
            <w:bookmarkStart w:id="2022" w:name="_Toc152045786"/>
            <w:bookmarkStart w:id="2023" w:name="_Toc152042575"/>
            <w:bookmarkStart w:id="2024" w:name="_Toc144974855"/>
            <w:bookmarkStart w:id="2025" w:name="_Toc233102752"/>
            <w:r>
              <w:rPr>
                <w:rFonts w:ascii="仿宋" w:eastAsia="仿宋" w:hAnsi="仿宋" w:cs="仿宋" w:hint="eastAsia"/>
                <w:b/>
                <w:bCs/>
                <w:kern w:val="0"/>
                <w:sz w:val="24"/>
                <w:szCs w:val="24"/>
              </w:rPr>
              <w:t>分部分项工程和单价措施项目清单与计价表</w:t>
            </w:r>
          </w:p>
        </w:tc>
      </w:tr>
      <w:tr w:rsidR="00161773">
        <w:trPr>
          <w:trHeight w:val="735"/>
        </w:trPr>
        <w:tc>
          <w:tcPr>
            <w:tcW w:w="6715"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电气工程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48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21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5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702"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590"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90"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动力</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单相二、三孔插座</w:t>
            </w:r>
            <w:r>
              <w:rPr>
                <w:rFonts w:ascii="仿宋" w:eastAsia="仿宋" w:hAnsi="仿宋" w:cs="仿宋" w:hint="eastAsia"/>
                <w:kern w:val="0"/>
                <w:sz w:val="24"/>
                <w:szCs w:val="24"/>
              </w:rPr>
              <w:br/>
              <w:t>2.</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0.3m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72</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030404035007</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厨宝插座（防水）</w:t>
            </w:r>
            <w:r>
              <w:rPr>
                <w:rFonts w:ascii="仿宋" w:eastAsia="仿宋" w:hAnsi="仿宋" w:cs="仿宋" w:hint="eastAsia"/>
                <w:kern w:val="0"/>
                <w:sz w:val="24"/>
                <w:szCs w:val="24"/>
              </w:rPr>
              <w:br/>
              <w:t>2.</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0.5m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空调插座</w:t>
            </w:r>
            <w:r>
              <w:rPr>
                <w:rFonts w:ascii="仿宋" w:eastAsia="仿宋" w:hAnsi="仿宋" w:cs="仿宋" w:hint="eastAsia"/>
                <w:kern w:val="0"/>
                <w:sz w:val="24"/>
                <w:szCs w:val="24"/>
              </w:rPr>
              <w:br/>
              <w:t>2.</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2m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15</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030404035006</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三相插座</w:t>
            </w:r>
            <w:r>
              <w:rPr>
                <w:rFonts w:ascii="仿宋" w:eastAsia="仿宋" w:hAnsi="仿宋" w:cs="仿宋" w:hint="eastAsia"/>
                <w:kern w:val="0"/>
                <w:sz w:val="24"/>
                <w:szCs w:val="24"/>
              </w:rPr>
              <w:br/>
              <w:t>2.</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0.3m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030404035003</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热水器插座</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030404035004</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插座</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洗衣机插座</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030411006001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接线盒</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名称：预留接线盒</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030411005001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接线箱</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名称：预留接线箱</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150*150*120</w:t>
            </w:r>
            <w:r>
              <w:rPr>
                <w:rFonts w:ascii="仿宋" w:eastAsia="仿宋" w:hAnsi="仿宋" w:cs="仿宋" w:hint="eastAsia"/>
                <w:kern w:val="0"/>
                <w:sz w:val="24"/>
                <w:szCs w:val="24"/>
              </w:rPr>
              <w:br/>
              <w:t>3.</w:t>
            </w:r>
            <w:r>
              <w:rPr>
                <w:rFonts w:ascii="仿宋" w:eastAsia="仿宋" w:hAnsi="仿宋" w:cs="仿宋" w:hint="eastAsia"/>
                <w:kern w:val="0"/>
                <w:sz w:val="24"/>
                <w:szCs w:val="24"/>
              </w:rPr>
              <w:t>安装高度：距</w:t>
            </w:r>
            <w:r>
              <w:rPr>
                <w:rFonts w:ascii="仿宋" w:eastAsia="仿宋" w:hAnsi="仿宋" w:cs="仿宋" w:hint="eastAsia"/>
                <w:kern w:val="0"/>
                <w:sz w:val="24"/>
                <w:szCs w:val="24"/>
              </w:rPr>
              <w:t>1.8m.</w:t>
            </w:r>
            <w:r>
              <w:rPr>
                <w:rFonts w:ascii="仿宋" w:eastAsia="仿宋" w:hAnsi="仿宋" w:cs="仿宋" w:hint="eastAsia"/>
                <w:kern w:val="0"/>
                <w:sz w:val="24"/>
                <w:szCs w:val="24"/>
              </w:rPr>
              <w:br/>
              <w:t>4.</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030404017001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配电箱</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名称：配电箱（</w:t>
            </w:r>
            <w:r>
              <w:rPr>
                <w:rFonts w:ascii="仿宋" w:eastAsia="仿宋" w:hAnsi="仿宋" w:cs="仿宋" w:hint="eastAsia"/>
                <w:kern w:val="0"/>
                <w:sz w:val="24"/>
                <w:szCs w:val="24"/>
              </w:rPr>
              <w:t>1AP</w:t>
            </w:r>
            <w:r>
              <w:rPr>
                <w:rFonts w:ascii="仿宋" w:eastAsia="仿宋" w:hAnsi="仿宋" w:cs="仿宋" w:hint="eastAsia"/>
                <w:kern w:val="0"/>
                <w:sz w:val="24"/>
                <w:szCs w:val="24"/>
              </w:rPr>
              <w:t>）</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450*600*160</w:t>
            </w:r>
            <w:r>
              <w:rPr>
                <w:rFonts w:ascii="仿宋" w:eastAsia="仿宋" w:hAnsi="仿宋" w:cs="仿宋" w:hint="eastAsia"/>
                <w:kern w:val="0"/>
                <w:sz w:val="24"/>
                <w:szCs w:val="24"/>
              </w:rPr>
              <w:br/>
              <w:t>3.</w:t>
            </w:r>
            <w:r>
              <w:rPr>
                <w:rFonts w:ascii="仿宋" w:eastAsia="仿宋" w:hAnsi="仿宋" w:cs="仿宋" w:hint="eastAsia"/>
                <w:kern w:val="0"/>
                <w:sz w:val="24"/>
                <w:szCs w:val="24"/>
              </w:rPr>
              <w:t>回路：</w:t>
            </w:r>
            <w:r>
              <w:rPr>
                <w:rFonts w:ascii="仿宋" w:eastAsia="仿宋" w:hAnsi="仿宋" w:cs="仿宋" w:hint="eastAsia"/>
                <w:kern w:val="0"/>
                <w:sz w:val="24"/>
                <w:szCs w:val="24"/>
              </w:rPr>
              <w:t>5</w:t>
            </w:r>
            <w:r>
              <w:rPr>
                <w:rFonts w:ascii="仿宋" w:eastAsia="仿宋" w:hAnsi="仿宋" w:cs="仿宋" w:hint="eastAsia"/>
                <w:kern w:val="0"/>
                <w:sz w:val="24"/>
                <w:szCs w:val="24"/>
              </w:rPr>
              <w:br/>
              <w:t>4.</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1.5</w:t>
            </w:r>
            <w:r>
              <w:rPr>
                <w:rFonts w:ascii="仿宋" w:eastAsia="仿宋" w:hAnsi="仿宋" w:cs="仿宋" w:hint="eastAsia"/>
                <w:kern w:val="0"/>
                <w:sz w:val="24"/>
                <w:szCs w:val="24"/>
              </w:rPr>
              <w:t>米</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030404017002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配电箱</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名称：配电箱（</w:t>
            </w:r>
            <w:r>
              <w:rPr>
                <w:rFonts w:ascii="仿宋" w:eastAsia="仿宋" w:hAnsi="仿宋" w:cs="仿宋" w:hint="eastAsia"/>
                <w:kern w:val="0"/>
                <w:sz w:val="24"/>
                <w:szCs w:val="24"/>
              </w:rPr>
              <w:t>1AL1</w:t>
            </w:r>
            <w:r>
              <w:rPr>
                <w:rFonts w:ascii="仿宋" w:eastAsia="仿宋" w:hAnsi="仿宋" w:cs="仿宋" w:hint="eastAsia"/>
                <w:kern w:val="0"/>
                <w:sz w:val="24"/>
                <w:szCs w:val="24"/>
              </w:rPr>
              <w:t>）</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450*600*160</w:t>
            </w:r>
            <w:r>
              <w:rPr>
                <w:rFonts w:ascii="仿宋" w:eastAsia="仿宋" w:hAnsi="仿宋" w:cs="仿宋" w:hint="eastAsia"/>
                <w:kern w:val="0"/>
                <w:sz w:val="24"/>
                <w:szCs w:val="24"/>
              </w:rPr>
              <w:br/>
              <w:t>3.</w:t>
            </w:r>
            <w:r>
              <w:rPr>
                <w:rFonts w:ascii="仿宋" w:eastAsia="仿宋" w:hAnsi="仿宋" w:cs="仿宋" w:hint="eastAsia"/>
                <w:kern w:val="0"/>
                <w:sz w:val="24"/>
                <w:szCs w:val="24"/>
              </w:rPr>
              <w:t>回路：</w:t>
            </w:r>
            <w:r>
              <w:rPr>
                <w:rFonts w:ascii="仿宋" w:eastAsia="仿宋" w:hAnsi="仿宋" w:cs="仿宋" w:hint="eastAsia"/>
                <w:kern w:val="0"/>
                <w:sz w:val="24"/>
                <w:szCs w:val="24"/>
              </w:rPr>
              <w:t>22</w:t>
            </w:r>
            <w:r>
              <w:rPr>
                <w:rFonts w:ascii="仿宋" w:eastAsia="仿宋" w:hAnsi="仿宋" w:cs="仿宋" w:hint="eastAsia"/>
                <w:kern w:val="0"/>
                <w:sz w:val="24"/>
                <w:szCs w:val="24"/>
              </w:rPr>
              <w:br/>
              <w:t>4.</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1.5</w:t>
            </w:r>
            <w:r>
              <w:rPr>
                <w:rFonts w:ascii="仿宋" w:eastAsia="仿宋" w:hAnsi="仿宋" w:cs="仿宋" w:hint="eastAsia"/>
                <w:kern w:val="0"/>
                <w:sz w:val="24"/>
                <w:szCs w:val="24"/>
              </w:rPr>
              <w:t>米</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030404017003</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配电箱</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名称：配电箱（</w:t>
            </w:r>
            <w:r>
              <w:rPr>
                <w:rFonts w:ascii="仿宋" w:eastAsia="仿宋" w:hAnsi="仿宋" w:cs="仿宋" w:hint="eastAsia"/>
                <w:kern w:val="0"/>
                <w:sz w:val="24"/>
                <w:szCs w:val="24"/>
              </w:rPr>
              <w:t>1AL2</w:t>
            </w:r>
            <w:r>
              <w:rPr>
                <w:rFonts w:ascii="仿宋" w:eastAsia="仿宋" w:hAnsi="仿宋" w:cs="仿宋" w:hint="eastAsia"/>
                <w:kern w:val="0"/>
                <w:sz w:val="24"/>
                <w:szCs w:val="24"/>
              </w:rPr>
              <w:t>）</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450*600*160</w:t>
            </w:r>
            <w:r>
              <w:rPr>
                <w:rFonts w:ascii="仿宋" w:eastAsia="仿宋" w:hAnsi="仿宋" w:cs="仿宋" w:hint="eastAsia"/>
                <w:kern w:val="0"/>
                <w:sz w:val="24"/>
                <w:szCs w:val="24"/>
              </w:rPr>
              <w:br/>
              <w:t>3.</w:t>
            </w:r>
            <w:r>
              <w:rPr>
                <w:rFonts w:ascii="仿宋" w:eastAsia="仿宋" w:hAnsi="仿宋" w:cs="仿宋" w:hint="eastAsia"/>
                <w:kern w:val="0"/>
                <w:sz w:val="24"/>
                <w:szCs w:val="24"/>
              </w:rPr>
              <w:t>回路：</w:t>
            </w:r>
            <w:r>
              <w:rPr>
                <w:rFonts w:ascii="仿宋" w:eastAsia="仿宋" w:hAnsi="仿宋" w:cs="仿宋" w:hint="eastAsia"/>
                <w:kern w:val="0"/>
                <w:sz w:val="24"/>
                <w:szCs w:val="24"/>
              </w:rPr>
              <w:t>17</w:t>
            </w:r>
            <w:r>
              <w:rPr>
                <w:rFonts w:ascii="仿宋" w:eastAsia="仿宋" w:hAnsi="仿宋" w:cs="仿宋" w:hint="eastAsia"/>
                <w:kern w:val="0"/>
                <w:sz w:val="24"/>
                <w:szCs w:val="24"/>
              </w:rPr>
              <w:br/>
              <w:t>4.</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1.5</w:t>
            </w:r>
            <w:r>
              <w:rPr>
                <w:rFonts w:ascii="仿宋" w:eastAsia="仿宋" w:hAnsi="仿宋" w:cs="仿宋" w:hint="eastAsia"/>
                <w:kern w:val="0"/>
                <w:sz w:val="24"/>
                <w:szCs w:val="24"/>
              </w:rPr>
              <w:t>米</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030411001001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JDG</w:t>
            </w:r>
            <w:r>
              <w:rPr>
                <w:rFonts w:ascii="仿宋" w:eastAsia="仿宋" w:hAnsi="仿宋" w:cs="仿宋" w:hint="eastAsia"/>
                <w:kern w:val="0"/>
                <w:sz w:val="24"/>
                <w:szCs w:val="24"/>
              </w:rPr>
              <w:t>管安装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476.4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030411001003</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JDG</w:t>
            </w:r>
            <w:r>
              <w:rPr>
                <w:rFonts w:ascii="仿宋" w:eastAsia="仿宋" w:hAnsi="仿宋" w:cs="仿宋" w:hint="eastAsia"/>
                <w:kern w:val="0"/>
                <w:sz w:val="24"/>
                <w:szCs w:val="24"/>
              </w:rPr>
              <w:t>管安装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40</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8.9</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515"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590"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225"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715" w:type="dxa"/>
            <w:gridSpan w:val="7"/>
            <w:tcBorders>
              <w:top w:val="nil"/>
              <w:left w:val="nil"/>
              <w:bottom w:val="nil"/>
              <w:right w:val="nil"/>
            </w:tcBorders>
            <w:shd w:val="clear" w:color="FFFFFF" w:fill="FFFFFF"/>
            <w:vAlign w:val="bottom"/>
          </w:tcPr>
          <w:p w:rsidR="00161773" w:rsidRDefault="00A06327">
            <w:pPr>
              <w:widowControl/>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华文仿宋" w:eastAsia="华文仿宋" w:hAnsi="华文仿宋" w:cs="华文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7115" w:type="dxa"/>
            <w:gridSpan w:val="8"/>
            <w:tcBorders>
              <w:top w:val="nil"/>
              <w:left w:val="nil"/>
              <w:bottom w:val="nil"/>
              <w:right w:val="nil"/>
            </w:tcBorders>
            <w:shd w:val="clear" w:color="FFFFFF" w:fill="FFFFFF"/>
            <w:vAlign w:val="center"/>
          </w:tcPr>
          <w:p w:rsidR="00161773" w:rsidRDefault="00A06327">
            <w:pPr>
              <w:widowControl/>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r>
      <w:tr w:rsidR="00161773">
        <w:trPr>
          <w:trHeight w:val="585"/>
        </w:trPr>
        <w:tc>
          <w:tcPr>
            <w:tcW w:w="9225" w:type="dxa"/>
            <w:gridSpan w:val="11"/>
            <w:tcBorders>
              <w:top w:val="nil"/>
              <w:left w:val="nil"/>
              <w:bottom w:val="nil"/>
              <w:right w:val="nil"/>
            </w:tcBorders>
            <w:shd w:val="clear" w:color="FFFFFF" w:fill="FFFFFF"/>
            <w:vAlign w:val="center"/>
          </w:tcPr>
          <w:p w:rsidR="00161773" w:rsidRDefault="00A06327">
            <w:pPr>
              <w:widowControl/>
              <w:jc w:val="center"/>
              <w:rPr>
                <w:rFonts w:ascii="华文仿宋" w:eastAsia="华文仿宋" w:hAnsi="华文仿宋" w:cs="华文仿宋"/>
                <w:b/>
                <w:bCs/>
                <w:kern w:val="0"/>
                <w:sz w:val="24"/>
                <w:szCs w:val="24"/>
              </w:rPr>
            </w:pPr>
            <w:r>
              <w:rPr>
                <w:rFonts w:ascii="仿宋" w:eastAsia="仿宋" w:hAnsi="仿宋" w:cs="仿宋" w:hint="eastAsia"/>
                <w:b/>
                <w:bCs/>
                <w:kern w:val="0"/>
                <w:sz w:val="24"/>
                <w:szCs w:val="24"/>
              </w:rPr>
              <w:lastRenderedPageBreak/>
              <w:t>分部分项工程和单价措施项目清单与计价表</w:t>
            </w:r>
          </w:p>
        </w:tc>
      </w:tr>
      <w:tr w:rsidR="00161773">
        <w:trPr>
          <w:trHeight w:val="735"/>
        </w:trPr>
        <w:tc>
          <w:tcPr>
            <w:tcW w:w="6715"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电气工程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2</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48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21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5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702"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590"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90"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030411004001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配线</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BV4</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2704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030411002001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线槽</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名称：金属槽盒</w:t>
            </w:r>
            <w:r>
              <w:rPr>
                <w:rFonts w:ascii="仿宋" w:eastAsia="仿宋" w:hAnsi="仿宋" w:cs="仿宋" w:hint="eastAsia"/>
                <w:kern w:val="0"/>
                <w:sz w:val="24"/>
                <w:szCs w:val="24"/>
              </w:rPr>
              <w:br/>
              <w:t>2.</w:t>
            </w:r>
            <w:r>
              <w:rPr>
                <w:rFonts w:ascii="仿宋" w:eastAsia="仿宋" w:hAnsi="仿宋" w:cs="仿宋" w:hint="eastAsia"/>
                <w:kern w:val="0"/>
                <w:sz w:val="24"/>
                <w:szCs w:val="24"/>
              </w:rPr>
              <w:t>安装方式：梁下明敷</w:t>
            </w:r>
            <w:r>
              <w:rPr>
                <w:rFonts w:ascii="仿宋" w:eastAsia="仿宋" w:hAnsi="仿宋" w:cs="仿宋" w:hint="eastAsia"/>
                <w:kern w:val="0"/>
                <w:sz w:val="24"/>
                <w:szCs w:val="24"/>
              </w:rPr>
              <w:br/>
              <w:t>3.</w:t>
            </w:r>
            <w:r>
              <w:rPr>
                <w:rFonts w:ascii="仿宋" w:eastAsia="仿宋" w:hAnsi="仿宋" w:cs="仿宋" w:hint="eastAsia"/>
                <w:kern w:val="0"/>
                <w:sz w:val="24"/>
                <w:szCs w:val="24"/>
              </w:rPr>
              <w:t>规格：</w:t>
            </w:r>
            <w:r>
              <w:rPr>
                <w:rFonts w:ascii="仿宋" w:eastAsia="仿宋" w:hAnsi="仿宋" w:cs="仿宋" w:hint="eastAsia"/>
                <w:kern w:val="0"/>
                <w:sz w:val="24"/>
                <w:szCs w:val="24"/>
              </w:rPr>
              <w:t>200*100</w:t>
            </w:r>
            <w:r>
              <w:rPr>
                <w:rFonts w:ascii="仿宋" w:eastAsia="仿宋" w:hAnsi="仿宋" w:cs="仿宋" w:hint="eastAsia"/>
                <w:kern w:val="0"/>
                <w:sz w:val="24"/>
                <w:szCs w:val="24"/>
              </w:rPr>
              <w:br/>
              <w:t>4.</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42</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030408001001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电力电缆</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YJV5*16</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9.92</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030408001002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电力电缆</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YJV5*10</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9.14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照明</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030412001002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普通灯具</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:LED</w:t>
            </w:r>
            <w:r>
              <w:rPr>
                <w:rFonts w:ascii="仿宋" w:eastAsia="仿宋" w:hAnsi="仿宋" w:cs="仿宋" w:hint="eastAsia"/>
                <w:kern w:val="0"/>
                <w:sz w:val="24"/>
                <w:szCs w:val="24"/>
              </w:rPr>
              <w:t>筒灯</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9W</w:t>
            </w:r>
            <w:r>
              <w:rPr>
                <w:rFonts w:ascii="仿宋" w:eastAsia="仿宋" w:hAnsi="仿宋" w:cs="仿宋" w:hint="eastAsia"/>
                <w:kern w:val="0"/>
                <w:sz w:val="24"/>
                <w:szCs w:val="24"/>
              </w:rPr>
              <w:br/>
              <w:t>2.</w:t>
            </w:r>
            <w:r>
              <w:rPr>
                <w:rFonts w:ascii="仿宋" w:eastAsia="仿宋" w:hAnsi="仿宋" w:cs="仿宋" w:hint="eastAsia"/>
                <w:kern w:val="0"/>
                <w:sz w:val="24"/>
                <w:szCs w:val="24"/>
              </w:rPr>
              <w:t>安装高度：吸顶安装</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51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030412001004</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普通灯具</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:LED</w:t>
            </w:r>
            <w:r>
              <w:rPr>
                <w:rFonts w:ascii="仿宋" w:eastAsia="仿宋" w:hAnsi="仿宋" w:cs="仿宋" w:hint="eastAsia"/>
                <w:kern w:val="0"/>
                <w:sz w:val="24"/>
                <w:szCs w:val="24"/>
              </w:rPr>
              <w:t>发光灯盘</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30W</w:t>
            </w:r>
            <w:r>
              <w:rPr>
                <w:rFonts w:ascii="仿宋" w:eastAsia="仿宋" w:hAnsi="仿宋" w:cs="仿宋" w:hint="eastAsia"/>
                <w:kern w:val="0"/>
                <w:sz w:val="24"/>
                <w:szCs w:val="24"/>
              </w:rPr>
              <w:br/>
              <w:t>2.</w:t>
            </w:r>
            <w:r>
              <w:rPr>
                <w:rFonts w:ascii="仿宋" w:eastAsia="仿宋" w:hAnsi="仿宋" w:cs="仿宋" w:hint="eastAsia"/>
                <w:kern w:val="0"/>
                <w:sz w:val="24"/>
                <w:szCs w:val="24"/>
              </w:rPr>
              <w:t>安装高度：吸顶安装</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030412005001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荧光灯</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LED</w:t>
            </w:r>
            <w:r>
              <w:rPr>
                <w:rFonts w:ascii="仿宋" w:eastAsia="仿宋" w:hAnsi="仿宋" w:cs="仿宋" w:hint="eastAsia"/>
                <w:kern w:val="0"/>
                <w:sz w:val="24"/>
                <w:szCs w:val="24"/>
              </w:rPr>
              <w:t>单管荧光灯</w:t>
            </w:r>
            <w:r>
              <w:rPr>
                <w:rFonts w:ascii="仿宋" w:eastAsia="仿宋" w:hAnsi="仿宋" w:cs="仿宋" w:hint="eastAsia"/>
                <w:kern w:val="0"/>
                <w:sz w:val="24"/>
                <w:szCs w:val="24"/>
              </w:rPr>
              <w:br/>
              <w:t>2.</w:t>
            </w:r>
            <w:r>
              <w:rPr>
                <w:rFonts w:ascii="仿宋" w:eastAsia="仿宋" w:hAnsi="仿宋" w:cs="仿宋" w:hint="eastAsia"/>
                <w:kern w:val="0"/>
                <w:sz w:val="24"/>
                <w:szCs w:val="24"/>
              </w:rPr>
              <w:t>安装高度：吸顶安装</w:t>
            </w:r>
            <w:r>
              <w:rPr>
                <w:rFonts w:ascii="仿宋" w:eastAsia="仿宋" w:hAnsi="仿宋" w:cs="仿宋" w:hint="eastAsia"/>
                <w:kern w:val="0"/>
                <w:sz w:val="24"/>
                <w:szCs w:val="24"/>
              </w:rPr>
              <w:br/>
            </w:r>
            <w:r>
              <w:rPr>
                <w:rFonts w:ascii="仿宋" w:eastAsia="仿宋" w:hAnsi="仿宋" w:cs="仿宋" w:hint="eastAsia"/>
                <w:kern w:val="0"/>
                <w:sz w:val="24"/>
                <w:szCs w:val="24"/>
              </w:rPr>
              <w:t>3.</w:t>
            </w:r>
            <w:r>
              <w:rPr>
                <w:rFonts w:ascii="仿宋" w:eastAsia="仿宋" w:hAnsi="仿宋" w:cs="仿宋" w:hint="eastAsia"/>
                <w:kern w:val="0"/>
                <w:sz w:val="24"/>
                <w:szCs w:val="24"/>
              </w:rPr>
              <w:t>其他：详见设计</w:t>
            </w:r>
            <w:r>
              <w:rPr>
                <w:rFonts w:ascii="仿宋" w:eastAsia="仿宋" w:hAnsi="仿宋" w:cs="仿宋" w:hint="eastAsia"/>
                <w:kern w:val="0"/>
                <w:sz w:val="24"/>
                <w:szCs w:val="24"/>
              </w:rPr>
              <w:lastRenderedPageBreak/>
              <w:t>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套</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14</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18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030412001005</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普通灯具</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:LED</w:t>
            </w:r>
            <w:r>
              <w:rPr>
                <w:rFonts w:ascii="仿宋" w:eastAsia="仿宋" w:hAnsi="仿宋" w:cs="仿宋" w:hint="eastAsia"/>
                <w:kern w:val="0"/>
                <w:sz w:val="24"/>
                <w:szCs w:val="24"/>
              </w:rPr>
              <w:t>发光灯盘（单个）</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30W</w:t>
            </w:r>
            <w:r>
              <w:rPr>
                <w:rFonts w:ascii="仿宋" w:eastAsia="仿宋" w:hAnsi="仿宋" w:cs="仿宋" w:hint="eastAsia"/>
                <w:kern w:val="0"/>
                <w:sz w:val="24"/>
                <w:szCs w:val="24"/>
              </w:rPr>
              <w:br/>
              <w:t>2.</w:t>
            </w:r>
            <w:r>
              <w:rPr>
                <w:rFonts w:ascii="仿宋" w:eastAsia="仿宋" w:hAnsi="仿宋" w:cs="仿宋" w:hint="eastAsia"/>
                <w:kern w:val="0"/>
                <w:sz w:val="24"/>
                <w:szCs w:val="24"/>
              </w:rPr>
              <w:t>安装高度：吸顶安装</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13</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030412001006</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普通灯具</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壁灯</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11W</w:t>
            </w:r>
            <w:r>
              <w:rPr>
                <w:rFonts w:ascii="仿宋" w:eastAsia="仿宋" w:hAnsi="仿宋" w:cs="仿宋" w:hint="eastAsia"/>
                <w:kern w:val="0"/>
                <w:sz w:val="24"/>
                <w:szCs w:val="24"/>
              </w:rPr>
              <w:br/>
              <w:t>2.</w:t>
            </w:r>
            <w:r>
              <w:rPr>
                <w:rFonts w:ascii="仿宋" w:eastAsia="仿宋" w:hAnsi="仿宋" w:cs="仿宋" w:hint="eastAsia"/>
                <w:kern w:val="0"/>
                <w:sz w:val="24"/>
                <w:szCs w:val="24"/>
              </w:rPr>
              <w:t>安装高度：距地</w:t>
            </w:r>
            <w:r>
              <w:rPr>
                <w:rFonts w:ascii="仿宋" w:eastAsia="仿宋" w:hAnsi="仿宋" w:cs="仿宋" w:hint="eastAsia"/>
                <w:kern w:val="0"/>
                <w:sz w:val="24"/>
                <w:szCs w:val="24"/>
              </w:rPr>
              <w:t>1.8m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030404034001</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照明开关</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单联开关</w:t>
            </w:r>
            <w:r>
              <w:rPr>
                <w:rFonts w:ascii="仿宋" w:eastAsia="仿宋" w:hAnsi="仿宋" w:cs="仿宋" w:hint="eastAsia"/>
                <w:kern w:val="0"/>
                <w:sz w:val="24"/>
                <w:szCs w:val="24"/>
              </w:rPr>
              <w:br/>
              <w:t>2.</w:t>
            </w:r>
            <w:r>
              <w:rPr>
                <w:rFonts w:ascii="仿宋" w:eastAsia="仿宋" w:hAnsi="仿宋" w:cs="仿宋" w:hint="eastAsia"/>
                <w:kern w:val="0"/>
                <w:sz w:val="24"/>
                <w:szCs w:val="24"/>
              </w:rPr>
              <w:t>安装高度：</w:t>
            </w:r>
            <w:r>
              <w:rPr>
                <w:rFonts w:ascii="仿宋" w:eastAsia="仿宋" w:hAnsi="仿宋" w:cs="仿宋" w:hint="eastAsia"/>
                <w:kern w:val="0"/>
                <w:sz w:val="24"/>
                <w:szCs w:val="24"/>
              </w:rPr>
              <w:t>1.3m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030404034002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照明开关</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双联开关</w:t>
            </w:r>
            <w:r>
              <w:rPr>
                <w:rFonts w:ascii="仿宋" w:eastAsia="仿宋" w:hAnsi="仿宋" w:cs="仿宋" w:hint="eastAsia"/>
                <w:kern w:val="0"/>
                <w:sz w:val="24"/>
                <w:szCs w:val="24"/>
              </w:rPr>
              <w:br/>
              <w:t>2.</w:t>
            </w:r>
            <w:r>
              <w:rPr>
                <w:rFonts w:ascii="仿宋" w:eastAsia="仿宋" w:hAnsi="仿宋" w:cs="仿宋" w:hint="eastAsia"/>
                <w:kern w:val="0"/>
                <w:sz w:val="24"/>
                <w:szCs w:val="24"/>
              </w:rPr>
              <w:t>安装高度：</w:t>
            </w:r>
            <w:r>
              <w:rPr>
                <w:rFonts w:ascii="仿宋" w:eastAsia="仿宋" w:hAnsi="仿宋" w:cs="仿宋" w:hint="eastAsia"/>
                <w:kern w:val="0"/>
                <w:sz w:val="24"/>
                <w:szCs w:val="24"/>
              </w:rPr>
              <w:t>1.3m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21</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030404034003</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照明开关</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三联开关</w:t>
            </w:r>
            <w:r>
              <w:rPr>
                <w:rFonts w:ascii="仿宋" w:eastAsia="仿宋" w:hAnsi="仿宋" w:cs="仿宋" w:hint="eastAsia"/>
                <w:kern w:val="0"/>
                <w:sz w:val="24"/>
                <w:szCs w:val="24"/>
              </w:rPr>
              <w:br/>
              <w:t>2.</w:t>
            </w:r>
            <w:r>
              <w:rPr>
                <w:rFonts w:ascii="仿宋" w:eastAsia="仿宋" w:hAnsi="仿宋" w:cs="仿宋" w:hint="eastAsia"/>
                <w:kern w:val="0"/>
                <w:sz w:val="24"/>
                <w:szCs w:val="24"/>
              </w:rPr>
              <w:t>安装高度：</w:t>
            </w:r>
            <w:r>
              <w:rPr>
                <w:rFonts w:ascii="仿宋" w:eastAsia="仿宋" w:hAnsi="仿宋" w:cs="仿宋" w:hint="eastAsia"/>
                <w:kern w:val="0"/>
                <w:sz w:val="24"/>
                <w:szCs w:val="24"/>
              </w:rPr>
              <w:t>1.3m</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515"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590"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225"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715" w:type="dxa"/>
            <w:gridSpan w:val="7"/>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7115" w:type="dxa"/>
            <w:gridSpan w:val="8"/>
            <w:tcBorders>
              <w:top w:val="nil"/>
              <w:left w:val="nil"/>
              <w:bottom w:val="nil"/>
              <w:right w:val="nil"/>
            </w:tcBorders>
            <w:shd w:val="clear" w:color="FFFFFF" w:fill="FFFFFF"/>
            <w:vAlign w:val="center"/>
          </w:tcPr>
          <w:p w:rsidR="00161773" w:rsidRDefault="00A06327">
            <w:pPr>
              <w:widowControl/>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 xml:space="preserve">　</w:t>
            </w:r>
          </w:p>
        </w:tc>
      </w:tr>
      <w:tr w:rsidR="00161773">
        <w:trPr>
          <w:trHeight w:val="585"/>
        </w:trPr>
        <w:tc>
          <w:tcPr>
            <w:tcW w:w="9225"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715"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电气工程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0"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3</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48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21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5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702"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590"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6"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8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3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5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90"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030411001002</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JDG</w:t>
            </w:r>
            <w:r>
              <w:rPr>
                <w:rFonts w:ascii="仿宋" w:eastAsia="仿宋" w:hAnsi="仿宋" w:cs="仿宋" w:hint="eastAsia"/>
                <w:kern w:val="0"/>
                <w:sz w:val="24"/>
                <w:szCs w:val="24"/>
              </w:rPr>
              <w:t>管安装</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规格：</w:t>
            </w:r>
            <w:r>
              <w:rPr>
                <w:rFonts w:ascii="仿宋" w:eastAsia="仿宋" w:hAnsi="仿宋" w:cs="仿宋" w:hint="eastAsia"/>
                <w:kern w:val="0"/>
                <w:sz w:val="24"/>
                <w:szCs w:val="24"/>
              </w:rPr>
              <w:t>20</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421.33</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030411004003</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配线</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BV2.5</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1240.35</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6"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8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3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515"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59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515"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590"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rsidP="00EC0D90">
      <w:pPr>
        <w:ind w:leftChars="-202" w:left="-424" w:firstLineChars="202" w:firstLine="485"/>
        <w:rPr>
          <w:rFonts w:ascii="仿宋" w:eastAsia="仿宋" w:hAnsi="仿宋" w:cs="仿宋"/>
          <w:sz w:val="24"/>
          <w:szCs w:val="24"/>
        </w:rPr>
      </w:pPr>
    </w:p>
    <w:p w:rsidR="00161773" w:rsidRDefault="00161773" w:rsidP="00EC0D90">
      <w:pPr>
        <w:ind w:leftChars="-202" w:left="-424" w:firstLineChars="202" w:firstLine="485"/>
        <w:rPr>
          <w:rFonts w:ascii="仿宋" w:eastAsia="仿宋" w:hAnsi="仿宋" w:cs="仿宋"/>
          <w:sz w:val="24"/>
          <w:szCs w:val="24"/>
        </w:rPr>
      </w:pPr>
    </w:p>
    <w:tbl>
      <w:tblPr>
        <w:tblW w:w="9366" w:type="dxa"/>
        <w:tblInd w:w="-318" w:type="dxa"/>
        <w:tblLayout w:type="fixed"/>
        <w:tblLook w:val="04A0" w:firstRow="1" w:lastRow="0" w:firstColumn="1" w:lastColumn="0" w:noHBand="0" w:noVBand="1"/>
      </w:tblPr>
      <w:tblGrid>
        <w:gridCol w:w="568"/>
        <w:gridCol w:w="251"/>
        <w:gridCol w:w="1045"/>
        <w:gridCol w:w="251"/>
        <w:gridCol w:w="864"/>
        <w:gridCol w:w="339"/>
        <w:gridCol w:w="1823"/>
        <w:gridCol w:w="498"/>
        <w:gridCol w:w="882"/>
        <w:gridCol w:w="288"/>
        <w:gridCol w:w="410"/>
        <w:gridCol w:w="79"/>
        <w:gridCol w:w="215"/>
        <w:gridCol w:w="568"/>
        <w:gridCol w:w="157"/>
        <w:gridCol w:w="1128"/>
      </w:tblGrid>
      <w:tr w:rsidR="00161773">
        <w:trPr>
          <w:trHeight w:val="480"/>
        </w:trPr>
        <w:tc>
          <w:tcPr>
            <w:tcW w:w="7219" w:type="dxa"/>
            <w:gridSpan w:val="11"/>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6"/>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09" w:type="dxa"/>
            <w:gridSpan w:val="10"/>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给排水工程</w:t>
            </w:r>
          </w:p>
        </w:tc>
        <w:tc>
          <w:tcPr>
            <w:tcW w:w="41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56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1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21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9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845" w:type="dxa"/>
            <w:gridSpan w:val="7"/>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56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15"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62"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568"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56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15"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2162"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568"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卫生洁具</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031004003001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洗手盆</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感应式冷热水洗手盆安装（台下）</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r>
              <w:rPr>
                <w:rFonts w:ascii="仿宋" w:eastAsia="仿宋" w:hAnsi="仿宋" w:cs="仿宋" w:hint="eastAsia"/>
                <w:kern w:val="0"/>
                <w:sz w:val="24"/>
                <w:szCs w:val="24"/>
              </w:rPr>
              <w:br/>
              <w:t>3.</w:t>
            </w:r>
            <w:r>
              <w:rPr>
                <w:rFonts w:ascii="仿宋" w:eastAsia="仿宋" w:hAnsi="仿宋" w:cs="仿宋" w:hint="eastAsia"/>
                <w:kern w:val="0"/>
                <w:sz w:val="24"/>
                <w:szCs w:val="24"/>
              </w:rPr>
              <w:t>国产中高等品牌</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031004003002</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洗手盆</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成品洗手柜安装（带镜子、镜前灯）</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r>
              <w:rPr>
                <w:rFonts w:ascii="仿宋" w:eastAsia="仿宋" w:hAnsi="仿宋" w:cs="仿宋" w:hint="eastAsia"/>
                <w:kern w:val="0"/>
                <w:sz w:val="24"/>
                <w:szCs w:val="24"/>
              </w:rPr>
              <w:br/>
              <w:t>3.</w:t>
            </w:r>
            <w:r>
              <w:rPr>
                <w:rFonts w:ascii="仿宋" w:eastAsia="仿宋" w:hAnsi="仿宋" w:cs="仿宋" w:hint="eastAsia"/>
                <w:kern w:val="0"/>
                <w:sz w:val="24"/>
                <w:szCs w:val="24"/>
              </w:rPr>
              <w:t>国产中高等品牌</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9</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3</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031004006001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大便器</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脚踏式蹲便器安装</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r>
              <w:rPr>
                <w:rFonts w:ascii="仿宋" w:eastAsia="仿宋" w:hAnsi="仿宋" w:cs="仿宋" w:hint="eastAsia"/>
                <w:kern w:val="0"/>
                <w:sz w:val="24"/>
                <w:szCs w:val="24"/>
              </w:rPr>
              <w:br/>
              <w:t>3.</w:t>
            </w:r>
            <w:r>
              <w:rPr>
                <w:rFonts w:ascii="仿宋" w:eastAsia="仿宋" w:hAnsi="仿宋" w:cs="仿宋" w:hint="eastAsia"/>
                <w:kern w:val="0"/>
                <w:sz w:val="24"/>
                <w:szCs w:val="24"/>
              </w:rPr>
              <w:t>国产中高等品牌</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031004007001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小便器</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感应式小便器安装</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地漏安装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地漏安装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DN50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6</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031003001011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地漏安装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地漏安装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DN100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031003008001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扫除口安装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清扫口安装</w:t>
            </w:r>
            <w:r>
              <w:rPr>
                <w:rFonts w:ascii="仿宋" w:eastAsia="仿宋" w:hAnsi="仿宋" w:cs="仿宋" w:hint="eastAsia"/>
                <w:kern w:val="0"/>
                <w:sz w:val="24"/>
                <w:szCs w:val="24"/>
              </w:rPr>
              <w:t xml:space="preserve"> 50</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031003008002</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扫除口安装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清扫口安装</w:t>
            </w:r>
            <w:r>
              <w:rPr>
                <w:rFonts w:ascii="仿宋" w:eastAsia="仿宋" w:hAnsi="仿宋" w:cs="仿宋" w:hint="eastAsia"/>
                <w:kern w:val="0"/>
                <w:sz w:val="24"/>
                <w:szCs w:val="24"/>
              </w:rPr>
              <w:t xml:space="preserve"> 75</w:t>
            </w:r>
            <w:r>
              <w:rPr>
                <w:rFonts w:ascii="仿宋" w:eastAsia="仿宋" w:hAnsi="仿宋" w:cs="仿宋" w:hint="eastAsia"/>
                <w:kern w:val="0"/>
                <w:sz w:val="24"/>
                <w:szCs w:val="24"/>
              </w:rPr>
              <w:br/>
              <w:t>2.</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031004008001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拖布池安装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名称：拖布池安装</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组</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031004014001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水龙头安装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名称：洗衣机水龙头</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031004010001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电热水器淋浴器安装</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名称：电热水器淋浴器</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41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030225002001</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水处理设备</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w:t>
            </w:r>
            <w:r>
              <w:rPr>
                <w:rFonts w:ascii="仿宋" w:eastAsia="仿宋" w:hAnsi="仿宋" w:cs="仿宋" w:hint="eastAsia"/>
                <w:kern w:val="0"/>
                <w:sz w:val="24"/>
                <w:szCs w:val="24"/>
              </w:rPr>
              <w:t>医务室污水间设备安装（包括医务室污水处理设备安装、一体化污水提升设备安装、次氯酸钠加药装置安装）</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项</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管道及设备</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56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15"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给水</w:t>
            </w:r>
          </w:p>
        </w:tc>
        <w:tc>
          <w:tcPr>
            <w:tcW w:w="2162"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6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513"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568"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85" w:type="dxa"/>
            <w:gridSpan w:val="2"/>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366" w:type="dxa"/>
            <w:gridSpan w:val="16"/>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809" w:type="dxa"/>
            <w:gridSpan w:val="10"/>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1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7219" w:type="dxa"/>
            <w:gridSpan w:val="11"/>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6"/>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09" w:type="dxa"/>
            <w:gridSpan w:val="10"/>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给排水工程</w:t>
            </w:r>
          </w:p>
        </w:tc>
        <w:tc>
          <w:tcPr>
            <w:tcW w:w="41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2</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20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9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845" w:type="dxa"/>
            <w:gridSpan w:val="7"/>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819" w:type="dxa"/>
            <w:gridSpan w:val="2"/>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40" w:type="dxa"/>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819" w:type="dxa"/>
            <w:gridSpan w:val="2"/>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40" w:type="dxa"/>
            <w:gridSpan w:val="3"/>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031001007002</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t>2.</w:t>
            </w:r>
            <w:r>
              <w:rPr>
                <w:rFonts w:ascii="仿宋" w:eastAsia="仿宋" w:hAnsi="仿宋" w:cs="仿宋" w:hint="eastAsia"/>
                <w:kern w:val="0"/>
                <w:sz w:val="24"/>
                <w:szCs w:val="24"/>
              </w:rPr>
              <w:t>型号：</w:t>
            </w:r>
            <w:r>
              <w:rPr>
                <w:rFonts w:ascii="仿宋" w:eastAsia="仿宋" w:hAnsi="仿宋" w:cs="仿宋" w:hint="eastAsia"/>
                <w:kern w:val="0"/>
                <w:sz w:val="24"/>
                <w:szCs w:val="24"/>
              </w:rPr>
              <w:t>DN50</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3.2</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031001007003</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t>2.</w:t>
            </w:r>
            <w:r>
              <w:rPr>
                <w:rFonts w:ascii="仿宋" w:eastAsia="仿宋" w:hAnsi="仿宋" w:cs="仿宋" w:hint="eastAsia"/>
                <w:kern w:val="0"/>
                <w:sz w:val="24"/>
                <w:szCs w:val="24"/>
              </w:rPr>
              <w:t>型号：</w:t>
            </w:r>
            <w:r>
              <w:rPr>
                <w:rFonts w:ascii="仿宋" w:eastAsia="仿宋" w:hAnsi="仿宋" w:cs="仿宋" w:hint="eastAsia"/>
                <w:kern w:val="0"/>
                <w:sz w:val="24"/>
                <w:szCs w:val="24"/>
              </w:rPr>
              <w:t>DN40</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16.2</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031001007004</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t>2.</w:t>
            </w:r>
            <w:r>
              <w:rPr>
                <w:rFonts w:ascii="仿宋" w:eastAsia="仿宋" w:hAnsi="仿宋" w:cs="仿宋" w:hint="eastAsia"/>
                <w:kern w:val="0"/>
                <w:sz w:val="24"/>
                <w:szCs w:val="24"/>
              </w:rPr>
              <w:t>型号：</w:t>
            </w:r>
            <w:r>
              <w:rPr>
                <w:rFonts w:ascii="仿宋" w:eastAsia="仿宋" w:hAnsi="仿宋" w:cs="仿宋" w:hint="eastAsia"/>
                <w:kern w:val="0"/>
                <w:sz w:val="24"/>
                <w:szCs w:val="24"/>
              </w:rPr>
              <w:t>DN32</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031001007005</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r>
            <w:r>
              <w:rPr>
                <w:rFonts w:ascii="仿宋" w:eastAsia="仿宋" w:hAnsi="仿宋" w:cs="仿宋" w:hint="eastAsia"/>
                <w:kern w:val="0"/>
                <w:sz w:val="24"/>
                <w:szCs w:val="24"/>
              </w:rPr>
              <w:t>2.</w:t>
            </w:r>
            <w:r>
              <w:rPr>
                <w:rFonts w:ascii="仿宋" w:eastAsia="仿宋" w:hAnsi="仿宋" w:cs="仿宋" w:hint="eastAsia"/>
                <w:kern w:val="0"/>
                <w:sz w:val="24"/>
                <w:szCs w:val="24"/>
              </w:rPr>
              <w:t>型号：</w:t>
            </w:r>
            <w:r>
              <w:rPr>
                <w:rFonts w:ascii="仿宋" w:eastAsia="仿宋" w:hAnsi="仿宋" w:cs="仿宋" w:hint="eastAsia"/>
                <w:kern w:val="0"/>
                <w:sz w:val="24"/>
                <w:szCs w:val="24"/>
              </w:rPr>
              <w:t>DN25</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43.9</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17</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031001007006</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t>2.</w:t>
            </w:r>
            <w:r>
              <w:rPr>
                <w:rFonts w:ascii="仿宋" w:eastAsia="仿宋" w:hAnsi="仿宋" w:cs="仿宋" w:hint="eastAsia"/>
                <w:kern w:val="0"/>
                <w:sz w:val="24"/>
                <w:szCs w:val="24"/>
              </w:rPr>
              <w:t>型号：</w:t>
            </w:r>
            <w:r>
              <w:rPr>
                <w:rFonts w:ascii="仿宋" w:eastAsia="仿宋" w:hAnsi="仿宋" w:cs="仿宋" w:hint="eastAsia"/>
                <w:kern w:val="0"/>
                <w:sz w:val="24"/>
                <w:szCs w:val="24"/>
              </w:rPr>
              <w:t>DN20</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26.8</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031001007007</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复合管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名称：钢塑复合管安装</w:t>
            </w:r>
            <w:r>
              <w:rPr>
                <w:rFonts w:ascii="仿宋" w:eastAsia="仿宋" w:hAnsi="仿宋" w:cs="仿宋" w:hint="eastAsia"/>
                <w:kern w:val="0"/>
                <w:sz w:val="24"/>
                <w:szCs w:val="24"/>
              </w:rPr>
              <w:br/>
              <w:t>2.</w:t>
            </w:r>
            <w:r>
              <w:rPr>
                <w:rFonts w:ascii="仿宋" w:eastAsia="仿宋" w:hAnsi="仿宋" w:cs="仿宋" w:hint="eastAsia"/>
                <w:kern w:val="0"/>
                <w:sz w:val="24"/>
                <w:szCs w:val="24"/>
              </w:rPr>
              <w:t>型号：</w:t>
            </w:r>
            <w:r>
              <w:rPr>
                <w:rFonts w:ascii="仿宋" w:eastAsia="仿宋" w:hAnsi="仿宋" w:cs="仿宋" w:hint="eastAsia"/>
                <w:kern w:val="0"/>
                <w:sz w:val="24"/>
                <w:szCs w:val="24"/>
              </w:rPr>
              <w:t>DN15</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106.6</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031003001003</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名称：截止阀安装</w:t>
            </w:r>
            <w:r>
              <w:rPr>
                <w:rFonts w:ascii="仿宋" w:eastAsia="仿宋" w:hAnsi="仿宋" w:cs="仿宋" w:hint="eastAsia"/>
                <w:kern w:val="0"/>
                <w:sz w:val="24"/>
                <w:szCs w:val="24"/>
              </w:rPr>
              <w:br/>
              <w:t>2.</w:t>
            </w:r>
            <w:r>
              <w:rPr>
                <w:rFonts w:ascii="仿宋" w:eastAsia="仿宋" w:hAnsi="仿宋" w:cs="仿宋" w:hint="eastAsia"/>
                <w:kern w:val="0"/>
                <w:sz w:val="24"/>
                <w:szCs w:val="24"/>
              </w:rPr>
              <w:t>材质：铜</w:t>
            </w:r>
            <w:r>
              <w:rPr>
                <w:rFonts w:ascii="仿宋" w:eastAsia="仿宋" w:hAnsi="仿宋" w:cs="仿宋" w:hint="eastAsia"/>
                <w:kern w:val="0"/>
                <w:sz w:val="24"/>
                <w:szCs w:val="24"/>
              </w:rPr>
              <w:br/>
              <w:t>3.</w:t>
            </w:r>
            <w:r>
              <w:rPr>
                <w:rFonts w:ascii="仿宋" w:eastAsia="仿宋" w:hAnsi="仿宋" w:cs="仿宋" w:hint="eastAsia"/>
                <w:kern w:val="0"/>
                <w:sz w:val="24"/>
                <w:szCs w:val="24"/>
              </w:rPr>
              <w:t>规格：</w:t>
            </w:r>
            <w:r>
              <w:rPr>
                <w:rFonts w:ascii="仿宋" w:eastAsia="仿宋" w:hAnsi="仿宋" w:cs="仿宋" w:hint="eastAsia"/>
                <w:kern w:val="0"/>
                <w:sz w:val="24"/>
                <w:szCs w:val="24"/>
              </w:rPr>
              <w:t>DN50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031003001012</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名称：截止阀安装</w:t>
            </w:r>
            <w:r>
              <w:rPr>
                <w:rFonts w:ascii="仿宋" w:eastAsia="仿宋" w:hAnsi="仿宋" w:cs="仿宋" w:hint="eastAsia"/>
                <w:kern w:val="0"/>
                <w:sz w:val="24"/>
                <w:szCs w:val="24"/>
              </w:rPr>
              <w:br/>
              <w:t>2.</w:t>
            </w:r>
            <w:r>
              <w:rPr>
                <w:rFonts w:ascii="仿宋" w:eastAsia="仿宋" w:hAnsi="仿宋" w:cs="仿宋" w:hint="eastAsia"/>
                <w:kern w:val="0"/>
                <w:sz w:val="24"/>
                <w:szCs w:val="24"/>
              </w:rPr>
              <w:t>材质：铜</w:t>
            </w:r>
            <w:r>
              <w:rPr>
                <w:rFonts w:ascii="仿宋" w:eastAsia="仿宋" w:hAnsi="仿宋" w:cs="仿宋" w:hint="eastAsia"/>
                <w:kern w:val="0"/>
                <w:sz w:val="24"/>
                <w:szCs w:val="24"/>
              </w:rPr>
              <w:br/>
              <w:t>3.</w:t>
            </w:r>
            <w:r>
              <w:rPr>
                <w:rFonts w:ascii="仿宋" w:eastAsia="仿宋" w:hAnsi="仿宋" w:cs="仿宋" w:hint="eastAsia"/>
                <w:kern w:val="0"/>
                <w:sz w:val="24"/>
                <w:szCs w:val="24"/>
              </w:rPr>
              <w:t>规格：</w:t>
            </w:r>
            <w:r>
              <w:rPr>
                <w:rFonts w:ascii="仿宋" w:eastAsia="仿宋" w:hAnsi="仿宋" w:cs="仿宋" w:hint="eastAsia"/>
                <w:kern w:val="0"/>
                <w:sz w:val="24"/>
                <w:szCs w:val="24"/>
              </w:rPr>
              <w:t>DN25</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031003001006</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名称：截止阀安装</w:t>
            </w:r>
            <w:r>
              <w:rPr>
                <w:rFonts w:ascii="仿宋" w:eastAsia="仿宋" w:hAnsi="仿宋" w:cs="仿宋" w:hint="eastAsia"/>
                <w:kern w:val="0"/>
                <w:sz w:val="24"/>
                <w:szCs w:val="24"/>
              </w:rPr>
              <w:br/>
              <w:t>2.</w:t>
            </w:r>
            <w:r>
              <w:rPr>
                <w:rFonts w:ascii="仿宋" w:eastAsia="仿宋" w:hAnsi="仿宋" w:cs="仿宋" w:hint="eastAsia"/>
                <w:kern w:val="0"/>
                <w:sz w:val="24"/>
                <w:szCs w:val="24"/>
              </w:rPr>
              <w:t>材质：铜</w:t>
            </w:r>
            <w:r>
              <w:rPr>
                <w:rFonts w:ascii="仿宋" w:eastAsia="仿宋" w:hAnsi="仿宋" w:cs="仿宋" w:hint="eastAsia"/>
                <w:kern w:val="0"/>
                <w:sz w:val="24"/>
                <w:szCs w:val="24"/>
              </w:rPr>
              <w:br/>
              <w:t>3.</w:t>
            </w:r>
            <w:r>
              <w:rPr>
                <w:rFonts w:ascii="仿宋" w:eastAsia="仿宋" w:hAnsi="仿宋" w:cs="仿宋" w:hint="eastAsia"/>
                <w:kern w:val="0"/>
                <w:sz w:val="24"/>
                <w:szCs w:val="24"/>
              </w:rPr>
              <w:t>规格：</w:t>
            </w:r>
            <w:r>
              <w:rPr>
                <w:rFonts w:ascii="仿宋" w:eastAsia="仿宋" w:hAnsi="仿宋" w:cs="仿宋" w:hint="eastAsia"/>
                <w:kern w:val="0"/>
                <w:sz w:val="24"/>
                <w:szCs w:val="24"/>
              </w:rPr>
              <w:t>DN20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7</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031003001013</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名称：截止阀安装</w:t>
            </w:r>
            <w:r>
              <w:rPr>
                <w:rFonts w:ascii="仿宋" w:eastAsia="仿宋" w:hAnsi="仿宋" w:cs="仿宋" w:hint="eastAsia"/>
                <w:kern w:val="0"/>
                <w:sz w:val="24"/>
                <w:szCs w:val="24"/>
              </w:rPr>
              <w:br/>
              <w:t>2.</w:t>
            </w:r>
            <w:r>
              <w:rPr>
                <w:rFonts w:ascii="仿宋" w:eastAsia="仿宋" w:hAnsi="仿宋" w:cs="仿宋" w:hint="eastAsia"/>
                <w:kern w:val="0"/>
                <w:sz w:val="24"/>
                <w:szCs w:val="24"/>
              </w:rPr>
              <w:t>材质：铜</w:t>
            </w:r>
            <w:r>
              <w:rPr>
                <w:rFonts w:ascii="仿宋" w:eastAsia="仿宋" w:hAnsi="仿宋" w:cs="仿宋" w:hint="eastAsia"/>
                <w:kern w:val="0"/>
                <w:sz w:val="24"/>
                <w:szCs w:val="24"/>
              </w:rPr>
              <w:br/>
              <w:t>3.</w:t>
            </w:r>
            <w:r>
              <w:rPr>
                <w:rFonts w:ascii="仿宋" w:eastAsia="仿宋" w:hAnsi="仿宋" w:cs="仿宋" w:hint="eastAsia"/>
                <w:kern w:val="0"/>
                <w:sz w:val="24"/>
                <w:szCs w:val="24"/>
              </w:rPr>
              <w:t>规格：</w:t>
            </w:r>
            <w:r>
              <w:rPr>
                <w:rFonts w:ascii="仿宋" w:eastAsia="仿宋" w:hAnsi="仿宋" w:cs="仿宋" w:hint="eastAsia"/>
                <w:kern w:val="0"/>
                <w:sz w:val="24"/>
                <w:szCs w:val="24"/>
              </w:rPr>
              <w:t>DN15</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031003001007</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名称：闸阀安装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DN50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031003001008</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名称：止回阀安装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DN50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031003001014</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名称：止回阀安装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DN20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26</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031003001015</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名称：角阀安装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DN15</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27</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031003010001</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软接头</w:t>
            </w:r>
            <w:r>
              <w:rPr>
                <w:rFonts w:ascii="仿宋" w:eastAsia="仿宋" w:hAnsi="仿宋" w:cs="仿宋" w:hint="eastAsia"/>
                <w:kern w:val="0"/>
                <w:sz w:val="24"/>
                <w:szCs w:val="24"/>
              </w:rPr>
              <w:t>(</w:t>
            </w:r>
            <w:r>
              <w:rPr>
                <w:rFonts w:ascii="仿宋" w:eastAsia="仿宋" w:hAnsi="仿宋" w:cs="仿宋" w:hint="eastAsia"/>
                <w:kern w:val="0"/>
                <w:sz w:val="24"/>
                <w:szCs w:val="24"/>
              </w:rPr>
              <w:t>软管）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名称：软管安装</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28</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031003013001</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水表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名称：水表安装</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规格：</w:t>
            </w:r>
            <w:r>
              <w:rPr>
                <w:rFonts w:ascii="仿宋" w:eastAsia="仿宋" w:hAnsi="仿宋" w:cs="仿宋" w:hint="eastAsia"/>
                <w:kern w:val="0"/>
                <w:sz w:val="24"/>
                <w:szCs w:val="24"/>
              </w:rPr>
              <w:t>DN20</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8"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本页小计</w:t>
            </w:r>
          </w:p>
        </w:tc>
        <w:tc>
          <w:tcPr>
            <w:tcW w:w="940" w:type="dxa"/>
            <w:gridSpan w:val="3"/>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366" w:type="dxa"/>
            <w:gridSpan w:val="16"/>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809" w:type="dxa"/>
            <w:gridSpan w:val="10"/>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1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7219" w:type="dxa"/>
            <w:gridSpan w:val="11"/>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6"/>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09" w:type="dxa"/>
            <w:gridSpan w:val="10"/>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给排水工程</w:t>
            </w:r>
          </w:p>
        </w:tc>
        <w:tc>
          <w:tcPr>
            <w:tcW w:w="41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5"/>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3</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3</w:t>
            </w:r>
            <w:r>
              <w:rPr>
                <w:rFonts w:ascii="仿宋" w:eastAsia="仿宋" w:hAnsi="仿宋" w:cs="仿宋" w:hint="eastAsia"/>
                <w:kern w:val="0"/>
                <w:sz w:val="24"/>
                <w:szCs w:val="24"/>
              </w:rPr>
              <w:t>页</w:t>
            </w:r>
          </w:p>
        </w:tc>
      </w:tr>
      <w:tr w:rsidR="00161773">
        <w:trPr>
          <w:trHeight w:val="360"/>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20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9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845" w:type="dxa"/>
            <w:gridSpan w:val="7"/>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819" w:type="dxa"/>
            <w:gridSpan w:val="2"/>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40" w:type="dxa"/>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819" w:type="dxa"/>
            <w:gridSpan w:val="2"/>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gridSpan w:val="2"/>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82"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40" w:type="dxa"/>
            <w:gridSpan w:val="3"/>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29</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031003001009</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螺纹阀门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名称：排气阀安装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DN15</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031003012001</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倒流防止器</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名称：倒流防止器</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DN15</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套</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污水</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031001006001</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塑料管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UPVC</w:t>
            </w:r>
            <w:r>
              <w:rPr>
                <w:rFonts w:ascii="仿宋" w:eastAsia="仿宋" w:hAnsi="仿宋" w:cs="仿宋" w:hint="eastAsia"/>
                <w:kern w:val="0"/>
                <w:sz w:val="24"/>
                <w:szCs w:val="24"/>
              </w:rPr>
              <w:t>管安装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DN100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59.88</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32</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031001006002</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塑料管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UPVC</w:t>
            </w:r>
            <w:r>
              <w:rPr>
                <w:rFonts w:ascii="仿宋" w:eastAsia="仿宋" w:hAnsi="仿宋" w:cs="仿宋" w:hint="eastAsia"/>
                <w:kern w:val="0"/>
                <w:sz w:val="24"/>
                <w:szCs w:val="24"/>
              </w:rPr>
              <w:t>管安装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DN75</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26.9</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33</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031001006003</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塑料管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UPVC</w:t>
            </w:r>
            <w:r>
              <w:rPr>
                <w:rFonts w:ascii="仿宋" w:eastAsia="仿宋" w:hAnsi="仿宋" w:cs="仿宋" w:hint="eastAsia"/>
                <w:kern w:val="0"/>
                <w:sz w:val="24"/>
                <w:szCs w:val="24"/>
              </w:rPr>
              <w:t>管安装</w:t>
            </w:r>
            <w:r>
              <w:rPr>
                <w:rFonts w:ascii="仿宋" w:eastAsia="仿宋" w:hAnsi="仿宋" w:cs="仿宋" w:hint="eastAsia"/>
                <w:kern w:val="0"/>
                <w:sz w:val="24"/>
                <w:szCs w:val="24"/>
              </w:rPr>
              <w:br/>
            </w:r>
            <w:r>
              <w:rPr>
                <w:rFonts w:ascii="仿宋" w:eastAsia="仿宋" w:hAnsi="仿宋" w:cs="仿宋" w:hint="eastAsia"/>
                <w:kern w:val="0"/>
                <w:sz w:val="24"/>
                <w:szCs w:val="24"/>
              </w:rPr>
              <w:t>2.</w:t>
            </w:r>
            <w:r>
              <w:rPr>
                <w:rFonts w:ascii="仿宋" w:eastAsia="仿宋" w:hAnsi="仿宋" w:cs="仿宋" w:hint="eastAsia"/>
                <w:kern w:val="0"/>
                <w:sz w:val="24"/>
                <w:szCs w:val="24"/>
              </w:rPr>
              <w:t>规格：</w:t>
            </w:r>
            <w:r>
              <w:rPr>
                <w:rFonts w:ascii="仿宋" w:eastAsia="仿宋" w:hAnsi="仿宋" w:cs="仿宋" w:hint="eastAsia"/>
                <w:kern w:val="0"/>
                <w:sz w:val="24"/>
                <w:szCs w:val="24"/>
              </w:rPr>
              <w:t>DN50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38</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gridSpan w:val="2"/>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82"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8" w:type="dxa"/>
            <w:gridSpan w:val="12"/>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40" w:type="dxa"/>
            <w:gridSpan w:val="3"/>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8"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940" w:type="dxa"/>
            <w:gridSpan w:val="3"/>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tbl>
      <w:tblPr>
        <w:tblW w:w="9366" w:type="dxa"/>
        <w:tblInd w:w="-318" w:type="dxa"/>
        <w:tblLayout w:type="fixed"/>
        <w:tblLook w:val="04A0" w:firstRow="1" w:lastRow="0" w:firstColumn="1" w:lastColumn="0" w:noHBand="0" w:noVBand="1"/>
      </w:tblPr>
      <w:tblGrid>
        <w:gridCol w:w="818"/>
        <w:gridCol w:w="1296"/>
        <w:gridCol w:w="1201"/>
        <w:gridCol w:w="1824"/>
        <w:gridCol w:w="498"/>
        <w:gridCol w:w="747"/>
        <w:gridCol w:w="425"/>
        <w:gridCol w:w="410"/>
        <w:gridCol w:w="77"/>
        <w:gridCol w:w="940"/>
        <w:gridCol w:w="1130"/>
      </w:tblGrid>
      <w:tr w:rsidR="00161773">
        <w:trPr>
          <w:trHeight w:val="480"/>
        </w:trPr>
        <w:tc>
          <w:tcPr>
            <w:tcW w:w="721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0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建筑工程</w:t>
            </w:r>
          </w:p>
        </w:tc>
        <w:tc>
          <w:tcPr>
            <w:tcW w:w="41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7"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1</w:t>
            </w:r>
            <w:r>
              <w:rPr>
                <w:rFonts w:ascii="仿宋" w:eastAsia="仿宋" w:hAnsi="仿宋" w:cs="仿宋" w:hint="eastAsia"/>
                <w:kern w:val="0"/>
                <w:sz w:val="24"/>
                <w:szCs w:val="24"/>
              </w:rPr>
              <w:t>页</w:t>
            </w:r>
          </w:p>
        </w:tc>
      </w:tr>
      <w:tr w:rsidR="00161773">
        <w:trPr>
          <w:trHeight w:val="360"/>
        </w:trPr>
        <w:tc>
          <w:tcPr>
            <w:tcW w:w="81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2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9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7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82"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81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1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40"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81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12"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40"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整个项目</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18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010402001001</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砌块墙</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砌体品种、规格、强度等级；</w:t>
            </w:r>
            <w:r>
              <w:rPr>
                <w:rFonts w:ascii="仿宋" w:eastAsia="仿宋" w:hAnsi="仿宋" w:cs="仿宋" w:hint="eastAsia"/>
                <w:kern w:val="0"/>
                <w:sz w:val="24"/>
                <w:szCs w:val="24"/>
              </w:rPr>
              <w:t>:MU10</w:t>
            </w:r>
            <w:r>
              <w:rPr>
                <w:rFonts w:ascii="仿宋" w:eastAsia="仿宋" w:hAnsi="仿宋" w:cs="仿宋" w:hint="eastAsia"/>
                <w:kern w:val="0"/>
                <w:sz w:val="24"/>
                <w:szCs w:val="24"/>
              </w:rPr>
              <w:t>实心砖</w:t>
            </w:r>
            <w:r>
              <w:rPr>
                <w:rFonts w:ascii="仿宋" w:eastAsia="仿宋" w:hAnsi="仿宋" w:cs="仿宋" w:hint="eastAsia"/>
                <w:kern w:val="0"/>
                <w:sz w:val="24"/>
                <w:szCs w:val="24"/>
              </w:rPr>
              <w:br/>
              <w:t>2.</w:t>
            </w:r>
            <w:r>
              <w:rPr>
                <w:rFonts w:ascii="仿宋" w:eastAsia="仿宋" w:hAnsi="仿宋" w:cs="仿宋" w:hint="eastAsia"/>
                <w:kern w:val="0"/>
                <w:sz w:val="24"/>
                <w:szCs w:val="24"/>
              </w:rPr>
              <w:t>墙体厚度；</w:t>
            </w:r>
            <w:r>
              <w:rPr>
                <w:rFonts w:ascii="仿宋" w:eastAsia="仿宋" w:hAnsi="仿宋" w:cs="仿宋" w:hint="eastAsia"/>
                <w:kern w:val="0"/>
                <w:sz w:val="24"/>
                <w:szCs w:val="24"/>
              </w:rPr>
              <w:t>:135</w:t>
            </w:r>
            <w:r>
              <w:rPr>
                <w:rFonts w:ascii="仿宋" w:eastAsia="仿宋" w:hAnsi="仿宋" w:cs="仿宋" w:hint="eastAsia"/>
                <w:kern w:val="0"/>
                <w:sz w:val="24"/>
                <w:szCs w:val="24"/>
              </w:rPr>
              <w:br/>
              <w:t>3.</w:t>
            </w:r>
            <w:r>
              <w:rPr>
                <w:rFonts w:ascii="仿宋" w:eastAsia="仿宋" w:hAnsi="仿宋" w:cs="仿宋" w:hint="eastAsia"/>
                <w:kern w:val="0"/>
                <w:sz w:val="24"/>
                <w:szCs w:val="24"/>
              </w:rPr>
              <w:t>砂浆强度等级；</w:t>
            </w:r>
            <w:r>
              <w:rPr>
                <w:rFonts w:ascii="仿宋" w:eastAsia="仿宋" w:hAnsi="仿宋" w:cs="仿宋" w:hint="eastAsia"/>
                <w:kern w:val="0"/>
                <w:sz w:val="24"/>
                <w:szCs w:val="24"/>
              </w:rPr>
              <w:t>:M5</w:t>
            </w:r>
            <w:r>
              <w:rPr>
                <w:rFonts w:ascii="仿宋" w:eastAsia="仿宋" w:hAnsi="仿宋" w:cs="仿宋" w:hint="eastAsia"/>
                <w:kern w:val="0"/>
                <w:sz w:val="24"/>
                <w:szCs w:val="24"/>
              </w:rPr>
              <w:t>水泥砂浆</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m3</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55.2</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010404001001</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垫层</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设备基坑基础</w:t>
            </w:r>
            <w:r>
              <w:rPr>
                <w:rFonts w:ascii="仿宋" w:eastAsia="仿宋" w:hAnsi="仿宋" w:cs="仿宋" w:hint="eastAsia"/>
                <w:kern w:val="0"/>
                <w:sz w:val="24"/>
                <w:szCs w:val="24"/>
              </w:rPr>
              <w:t>3:7</w:t>
            </w:r>
            <w:r>
              <w:rPr>
                <w:rFonts w:ascii="仿宋" w:eastAsia="仿宋" w:hAnsi="仿宋" w:cs="仿宋" w:hint="eastAsia"/>
                <w:kern w:val="0"/>
                <w:sz w:val="24"/>
                <w:szCs w:val="24"/>
              </w:rPr>
              <w:t>灰土</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w:t>
            </w:r>
            <w:r>
              <w:rPr>
                <w:rFonts w:ascii="仿宋" w:eastAsia="仿宋" w:hAnsi="仿宋" w:cs="仿宋" w:hint="eastAsia"/>
                <w:kern w:val="0"/>
                <w:sz w:val="24"/>
                <w:szCs w:val="24"/>
              </w:rPr>
              <w:lastRenderedPageBreak/>
              <w:t>见图纸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m3</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1.47</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6"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6"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940"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tbl>
      <w:tblPr>
        <w:tblW w:w="9366" w:type="dxa"/>
        <w:tblInd w:w="-318" w:type="dxa"/>
        <w:tblLayout w:type="fixed"/>
        <w:tblLook w:val="04A0" w:firstRow="1" w:lastRow="0" w:firstColumn="1" w:lastColumn="0" w:noHBand="0" w:noVBand="1"/>
      </w:tblPr>
      <w:tblGrid>
        <w:gridCol w:w="818"/>
        <w:gridCol w:w="1296"/>
        <w:gridCol w:w="1203"/>
        <w:gridCol w:w="1824"/>
        <w:gridCol w:w="498"/>
        <w:gridCol w:w="747"/>
        <w:gridCol w:w="425"/>
        <w:gridCol w:w="410"/>
        <w:gridCol w:w="77"/>
        <w:gridCol w:w="940"/>
        <w:gridCol w:w="1128"/>
      </w:tblGrid>
      <w:tr w:rsidR="00161773">
        <w:trPr>
          <w:trHeight w:val="480"/>
        </w:trPr>
        <w:tc>
          <w:tcPr>
            <w:tcW w:w="7221"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5"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11"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通风工程</w:t>
            </w:r>
          </w:p>
        </w:tc>
        <w:tc>
          <w:tcPr>
            <w:tcW w:w="41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45"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1</w:t>
            </w:r>
            <w:r>
              <w:rPr>
                <w:rFonts w:ascii="仿宋" w:eastAsia="仿宋" w:hAnsi="仿宋" w:cs="仿宋" w:hint="eastAsia"/>
                <w:kern w:val="0"/>
                <w:sz w:val="24"/>
                <w:szCs w:val="24"/>
              </w:rPr>
              <w:t>页</w:t>
            </w:r>
          </w:p>
        </w:tc>
      </w:tr>
      <w:tr w:rsidR="00161773">
        <w:trPr>
          <w:trHeight w:val="360"/>
        </w:trPr>
        <w:tc>
          <w:tcPr>
            <w:tcW w:w="81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2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9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7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80"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81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1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40"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818"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03"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24"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98"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7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12"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40"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整个项目</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030702001001</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碳钢通风管道</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名称：镀锌铁皮风管</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200*160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6.15</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030702001002</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碳钢通风管道</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名称：镀锌铁皮风管</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200*200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1.29</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030703007001</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碳钢风口、散流器、百叶</w:t>
            </w:r>
            <w:r>
              <w:rPr>
                <w:rFonts w:ascii="仿宋" w:eastAsia="仿宋" w:hAnsi="仿宋" w:cs="仿宋" w:hint="eastAsia"/>
                <w:kern w:val="0"/>
                <w:sz w:val="24"/>
                <w:szCs w:val="24"/>
              </w:rPr>
              <w:lastRenderedPageBreak/>
              <w:t>窗</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1.</w:t>
            </w:r>
            <w:r>
              <w:rPr>
                <w:rFonts w:ascii="仿宋" w:eastAsia="仿宋" w:hAnsi="仿宋" w:cs="仿宋" w:hint="eastAsia"/>
                <w:kern w:val="0"/>
                <w:sz w:val="24"/>
                <w:szCs w:val="24"/>
              </w:rPr>
              <w:t>名称：防雨百叶风口</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lastRenderedPageBreak/>
              <w:t>200*160</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个</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030703007002</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碳钢风口、散流器、百叶窗</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名称：防雨百叶风口</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200*200</w:t>
            </w:r>
            <w:r>
              <w:rPr>
                <w:rFonts w:ascii="仿宋" w:eastAsia="仿宋" w:hAnsi="仿宋" w:cs="仿宋" w:hint="eastAsia"/>
                <w:kern w:val="0"/>
                <w:sz w:val="24"/>
                <w:szCs w:val="24"/>
              </w:rPr>
              <w:br/>
              <w:t>3.</w:t>
            </w:r>
            <w:r>
              <w:rPr>
                <w:rFonts w:ascii="仿宋" w:eastAsia="仿宋" w:hAnsi="仿宋" w:cs="仿宋" w:hint="eastAsia"/>
                <w:kern w:val="0"/>
                <w:sz w:val="24"/>
                <w:szCs w:val="24"/>
              </w:rPr>
              <w:t>其他</w:t>
            </w:r>
            <w:r>
              <w:rPr>
                <w:rFonts w:ascii="仿宋" w:eastAsia="仿宋" w:hAnsi="仿宋" w:cs="仿宋" w:hint="eastAsia"/>
                <w:kern w:val="0"/>
                <w:sz w:val="24"/>
                <w:szCs w:val="24"/>
              </w:rPr>
              <w:t>;</w:t>
            </w:r>
            <w:r>
              <w:rPr>
                <w:rFonts w:ascii="仿宋" w:eastAsia="仿宋" w:hAnsi="仿宋" w:cs="仿宋" w:hint="eastAsia"/>
                <w:kern w:val="0"/>
                <w:sz w:val="24"/>
                <w:szCs w:val="24"/>
              </w:rPr>
              <w:t>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030603002001</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调节阀</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名称：防倒流风阀安装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;200*160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030603002002</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调节阀</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名称：防倒流风阀安装</w:t>
            </w:r>
            <w:r>
              <w:rPr>
                <w:rFonts w:ascii="仿宋" w:eastAsia="仿宋" w:hAnsi="仿宋" w:cs="仿宋" w:hint="eastAsia"/>
                <w:kern w:val="0"/>
                <w:sz w:val="24"/>
                <w:szCs w:val="24"/>
              </w:rPr>
              <w:br/>
              <w:t>2.</w:t>
            </w:r>
            <w:r>
              <w:rPr>
                <w:rFonts w:ascii="仿宋" w:eastAsia="仿宋" w:hAnsi="仿宋" w:cs="仿宋" w:hint="eastAsia"/>
                <w:kern w:val="0"/>
                <w:sz w:val="24"/>
                <w:szCs w:val="24"/>
              </w:rPr>
              <w:t>规格</w:t>
            </w:r>
            <w:r>
              <w:rPr>
                <w:rFonts w:ascii="仿宋" w:eastAsia="仿宋" w:hAnsi="仿宋" w:cs="仿宋" w:hint="eastAsia"/>
                <w:kern w:val="0"/>
                <w:sz w:val="24"/>
                <w:szCs w:val="24"/>
              </w:rPr>
              <w:t>;200*200</w:t>
            </w:r>
            <w:r>
              <w:rPr>
                <w:rFonts w:ascii="仿宋" w:eastAsia="仿宋" w:hAnsi="仿宋" w:cs="仿宋" w:hint="eastAsia"/>
                <w:kern w:val="0"/>
                <w:sz w:val="24"/>
                <w:szCs w:val="24"/>
              </w:rPr>
              <w:br/>
              <w:t>3.</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030108003001</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轴流通风机</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P-1</w:t>
            </w:r>
            <w:r>
              <w:rPr>
                <w:rFonts w:ascii="仿宋" w:eastAsia="仿宋" w:hAnsi="仿宋" w:cs="仿宋" w:hint="eastAsia"/>
                <w:kern w:val="0"/>
                <w:sz w:val="24"/>
                <w:szCs w:val="24"/>
              </w:rPr>
              <w:t>安装</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030108003002</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轴流通风机</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名称：</w:t>
            </w:r>
            <w:r>
              <w:rPr>
                <w:rFonts w:ascii="仿宋" w:eastAsia="仿宋" w:hAnsi="仿宋" w:cs="仿宋" w:hint="eastAsia"/>
                <w:kern w:val="0"/>
                <w:sz w:val="24"/>
                <w:szCs w:val="24"/>
              </w:rPr>
              <w:t>P-2</w:t>
            </w:r>
            <w:r>
              <w:rPr>
                <w:rFonts w:ascii="仿宋" w:eastAsia="仿宋" w:hAnsi="仿宋" w:cs="仿宋" w:hint="eastAsia"/>
                <w:kern w:val="0"/>
                <w:sz w:val="24"/>
                <w:szCs w:val="24"/>
              </w:rPr>
              <w:t>安装</w:t>
            </w:r>
            <w:r>
              <w:rPr>
                <w:rFonts w:ascii="仿宋" w:eastAsia="仿宋" w:hAnsi="仿宋" w:cs="仿宋" w:hint="eastAsia"/>
                <w:kern w:val="0"/>
                <w:sz w:val="24"/>
                <w:szCs w:val="24"/>
              </w:rPr>
              <w:br/>
              <w:t>2.</w:t>
            </w:r>
            <w:r>
              <w:rPr>
                <w:rFonts w:ascii="仿宋" w:eastAsia="仿宋" w:hAnsi="仿宋" w:cs="仿宋" w:hint="eastAsia"/>
                <w:kern w:val="0"/>
                <w:sz w:val="24"/>
                <w:szCs w:val="24"/>
              </w:rPr>
              <w:t>其他：详见设计图纸</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18"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03"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24"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98"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12"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4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29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940"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8"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tbl>
      <w:tblPr>
        <w:tblW w:w="9366" w:type="dxa"/>
        <w:tblInd w:w="-318" w:type="dxa"/>
        <w:tblLayout w:type="fixed"/>
        <w:tblLook w:val="04A0" w:firstRow="1" w:lastRow="0" w:firstColumn="1" w:lastColumn="0" w:noHBand="0" w:noVBand="1"/>
      </w:tblPr>
      <w:tblGrid>
        <w:gridCol w:w="805"/>
        <w:gridCol w:w="1296"/>
        <w:gridCol w:w="1191"/>
        <w:gridCol w:w="1810"/>
        <w:gridCol w:w="489"/>
        <w:gridCol w:w="847"/>
        <w:gridCol w:w="414"/>
        <w:gridCol w:w="401"/>
        <w:gridCol w:w="64"/>
        <w:gridCol w:w="929"/>
        <w:gridCol w:w="1120"/>
      </w:tblGrid>
      <w:tr w:rsidR="00161773">
        <w:trPr>
          <w:trHeight w:val="480"/>
        </w:trPr>
        <w:tc>
          <w:tcPr>
            <w:tcW w:w="7253"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3"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366"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852"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土建拆除工程</w:t>
            </w:r>
          </w:p>
        </w:tc>
        <w:tc>
          <w:tcPr>
            <w:tcW w:w="401"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13"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1</w:t>
            </w:r>
            <w:r>
              <w:rPr>
                <w:rFonts w:ascii="仿宋" w:eastAsia="仿宋" w:hAnsi="仿宋" w:cs="仿宋" w:hint="eastAsia"/>
                <w:kern w:val="0"/>
                <w:sz w:val="24"/>
                <w:szCs w:val="24"/>
              </w:rPr>
              <w:t>页</w:t>
            </w:r>
          </w:p>
        </w:tc>
      </w:tr>
      <w:tr w:rsidR="00161773">
        <w:trPr>
          <w:trHeight w:val="360"/>
        </w:trPr>
        <w:tc>
          <w:tcPr>
            <w:tcW w:w="80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28"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805"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0"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9"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9"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805"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0"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7"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9"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9"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整个项目</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41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910301001001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砖砌体拆除</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砖类型、结合材料种类；</w:t>
            </w:r>
            <w:r>
              <w:rPr>
                <w:rFonts w:ascii="仿宋" w:eastAsia="仿宋" w:hAnsi="仿宋" w:cs="仿宋" w:hint="eastAsia"/>
                <w:kern w:val="0"/>
                <w:sz w:val="24"/>
                <w:szCs w:val="24"/>
              </w:rPr>
              <w:t>:</w:t>
            </w:r>
            <w:r>
              <w:rPr>
                <w:rFonts w:ascii="仿宋" w:eastAsia="仿宋" w:hAnsi="仿宋" w:cs="仿宋" w:hint="eastAsia"/>
                <w:kern w:val="0"/>
                <w:sz w:val="24"/>
                <w:szCs w:val="24"/>
              </w:rPr>
              <w:t>拆除砖墙</w:t>
            </w:r>
            <w:r>
              <w:rPr>
                <w:rFonts w:ascii="仿宋" w:eastAsia="仿宋" w:hAnsi="仿宋" w:cs="仿宋" w:hint="eastAsia"/>
                <w:kern w:val="0"/>
                <w:sz w:val="24"/>
                <w:szCs w:val="24"/>
              </w:rPr>
              <w:br/>
              <w:t>2.</w:t>
            </w:r>
            <w:r>
              <w:rPr>
                <w:rFonts w:ascii="仿宋" w:eastAsia="仿宋" w:hAnsi="仿宋" w:cs="仿宋" w:hint="eastAsia"/>
                <w:kern w:val="0"/>
                <w:sz w:val="24"/>
                <w:szCs w:val="24"/>
              </w:rPr>
              <w:t>拆除部位；</w:t>
            </w:r>
            <w:r>
              <w:rPr>
                <w:rFonts w:ascii="仿宋" w:eastAsia="仿宋" w:hAnsi="仿宋" w:cs="仿宋" w:hint="eastAsia"/>
                <w:kern w:val="0"/>
                <w:sz w:val="24"/>
                <w:szCs w:val="24"/>
              </w:rPr>
              <w:t>:</w:t>
            </w:r>
            <w:r>
              <w:rPr>
                <w:rFonts w:ascii="仿宋" w:eastAsia="仿宋" w:hAnsi="仿宋" w:cs="仿宋" w:hint="eastAsia"/>
                <w:kern w:val="0"/>
                <w:sz w:val="24"/>
                <w:szCs w:val="24"/>
              </w:rPr>
              <w:t>内墙</w:t>
            </w:r>
            <w:r>
              <w:rPr>
                <w:rFonts w:ascii="仿宋" w:eastAsia="仿宋" w:hAnsi="仿宋" w:cs="仿宋" w:hint="eastAsia"/>
                <w:kern w:val="0"/>
                <w:sz w:val="24"/>
                <w:szCs w:val="24"/>
              </w:rPr>
              <w:br/>
              <w:t>3.</w:t>
            </w:r>
            <w:r>
              <w:rPr>
                <w:rFonts w:ascii="仿宋" w:eastAsia="仿宋" w:hAnsi="仿宋" w:cs="仿宋" w:hint="eastAsia"/>
                <w:kern w:val="0"/>
                <w:sz w:val="24"/>
                <w:szCs w:val="24"/>
              </w:rPr>
              <w:t>砌体厚度；</w:t>
            </w:r>
            <w:r>
              <w:rPr>
                <w:rFonts w:ascii="仿宋" w:eastAsia="仿宋" w:hAnsi="仿宋" w:cs="仿宋" w:hint="eastAsia"/>
                <w:kern w:val="0"/>
                <w:sz w:val="24"/>
                <w:szCs w:val="24"/>
              </w:rPr>
              <w:t>:</w:t>
            </w:r>
            <w:r>
              <w:rPr>
                <w:rFonts w:ascii="仿宋" w:eastAsia="仿宋" w:hAnsi="仿宋" w:cs="仿宋" w:hint="eastAsia"/>
                <w:kern w:val="0"/>
                <w:sz w:val="24"/>
                <w:szCs w:val="24"/>
              </w:rPr>
              <w:t>综合考虑</w:t>
            </w:r>
            <w:r>
              <w:rPr>
                <w:rFonts w:ascii="仿宋" w:eastAsia="仿宋" w:hAnsi="仿宋" w:cs="仿宋" w:hint="eastAsia"/>
                <w:kern w:val="0"/>
                <w:sz w:val="24"/>
                <w:szCs w:val="24"/>
              </w:rPr>
              <w:br/>
              <w:t>4.</w:t>
            </w:r>
            <w:r>
              <w:rPr>
                <w:rFonts w:ascii="仿宋" w:eastAsia="仿宋" w:hAnsi="仿宋" w:cs="仿宋" w:hint="eastAsia"/>
                <w:kern w:val="0"/>
                <w:sz w:val="24"/>
                <w:szCs w:val="24"/>
              </w:rPr>
              <w:t>渣土外运施工单位自行考虑</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m3</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27.56</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911203001001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原自流平地面修补</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原有自流平地面修补</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138.66</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911205001001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踢脚线拆除</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拆除原有地砖踢脚</w:t>
            </w:r>
            <w:r>
              <w:rPr>
                <w:rFonts w:ascii="仿宋" w:eastAsia="仿宋" w:hAnsi="仿宋" w:cs="仿宋" w:hint="eastAsia"/>
                <w:kern w:val="0"/>
                <w:sz w:val="24"/>
                <w:szCs w:val="24"/>
              </w:rPr>
              <w:br/>
              <w:t>2.</w:t>
            </w:r>
            <w:r>
              <w:rPr>
                <w:rFonts w:ascii="仿宋" w:eastAsia="仿宋" w:hAnsi="仿宋" w:cs="仿宋" w:hint="eastAsia"/>
                <w:kern w:val="0"/>
                <w:sz w:val="24"/>
                <w:szCs w:val="24"/>
              </w:rPr>
              <w:t>渣土外运施工单位自行考虑</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368.19</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911609001001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清理涂料层</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清除原有墙面涂料面层</w:t>
            </w:r>
            <w:r>
              <w:rPr>
                <w:rFonts w:ascii="仿宋" w:eastAsia="仿宋" w:hAnsi="仿宋" w:cs="仿宋" w:hint="eastAsia"/>
                <w:kern w:val="0"/>
                <w:sz w:val="24"/>
                <w:szCs w:val="24"/>
              </w:rPr>
              <w:br/>
              <w:t>2.</w:t>
            </w:r>
            <w:r>
              <w:rPr>
                <w:rFonts w:ascii="仿宋" w:eastAsia="仿宋" w:hAnsi="仿宋" w:cs="仿宋" w:hint="eastAsia"/>
                <w:kern w:val="0"/>
                <w:sz w:val="24"/>
                <w:szCs w:val="24"/>
              </w:rPr>
              <w:t>渣土外运施工单位自行考虑</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1257.66</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911402001001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天棚吊顶拆除</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拆除原有吊顶</w:t>
            </w:r>
            <w:r>
              <w:rPr>
                <w:rFonts w:ascii="仿宋" w:eastAsia="仿宋" w:hAnsi="仿宋" w:cs="仿宋" w:hint="eastAsia"/>
                <w:kern w:val="0"/>
                <w:sz w:val="24"/>
                <w:szCs w:val="24"/>
              </w:rPr>
              <w:br/>
              <w:t>2.</w:t>
            </w:r>
            <w:r>
              <w:rPr>
                <w:rFonts w:ascii="仿宋" w:eastAsia="仿宋" w:hAnsi="仿宋" w:cs="仿宋" w:hint="eastAsia"/>
                <w:kern w:val="0"/>
                <w:sz w:val="24"/>
                <w:szCs w:val="24"/>
              </w:rPr>
              <w:t>渣土外运施工单位自行考虑</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45.49</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911609001002</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清理涂料层</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清除原有涂料天棚</w:t>
            </w:r>
            <w:r>
              <w:rPr>
                <w:rFonts w:ascii="仿宋" w:eastAsia="仿宋" w:hAnsi="仿宋" w:cs="仿宋" w:hint="eastAsia"/>
                <w:kern w:val="0"/>
                <w:sz w:val="24"/>
                <w:szCs w:val="24"/>
              </w:rPr>
              <w:br/>
              <w:t>2.</w:t>
            </w:r>
            <w:r>
              <w:rPr>
                <w:rFonts w:ascii="仿宋" w:eastAsia="仿宋" w:hAnsi="仿宋" w:cs="仿宋" w:hint="eastAsia"/>
                <w:kern w:val="0"/>
                <w:sz w:val="24"/>
                <w:szCs w:val="24"/>
              </w:rPr>
              <w:t>渣土外运施工单位自行考</w:t>
            </w:r>
            <w:r>
              <w:rPr>
                <w:rFonts w:ascii="仿宋" w:eastAsia="仿宋" w:hAnsi="仿宋" w:cs="仿宋" w:hint="eastAsia"/>
                <w:kern w:val="0"/>
                <w:sz w:val="24"/>
                <w:szCs w:val="24"/>
              </w:rPr>
              <w:lastRenderedPageBreak/>
              <w:t>虑</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m2</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416.62</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805"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0"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9"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317"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317"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929"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p w:rsidR="00161773" w:rsidRDefault="00161773">
      <w:pPr>
        <w:ind w:leftChars="-202" w:left="-422" w:hanging="2"/>
        <w:rPr>
          <w:rFonts w:ascii="仿宋" w:eastAsia="仿宋" w:hAnsi="仿宋" w:cs="仿宋"/>
          <w:sz w:val="24"/>
          <w:szCs w:val="24"/>
        </w:rPr>
      </w:pPr>
    </w:p>
    <w:tbl>
      <w:tblPr>
        <w:tblW w:w="9048" w:type="dxa"/>
        <w:tblLayout w:type="fixed"/>
        <w:tblLook w:val="04A0" w:firstRow="1" w:lastRow="0" w:firstColumn="1" w:lastColumn="0" w:noHBand="0" w:noVBand="1"/>
      </w:tblPr>
      <w:tblGrid>
        <w:gridCol w:w="487"/>
        <w:gridCol w:w="1296"/>
        <w:gridCol w:w="1191"/>
        <w:gridCol w:w="1815"/>
        <w:gridCol w:w="489"/>
        <w:gridCol w:w="846"/>
        <w:gridCol w:w="415"/>
        <w:gridCol w:w="400"/>
        <w:gridCol w:w="62"/>
        <w:gridCol w:w="927"/>
        <w:gridCol w:w="1120"/>
      </w:tblGrid>
      <w:tr w:rsidR="00161773">
        <w:trPr>
          <w:trHeight w:val="480"/>
        </w:trPr>
        <w:tc>
          <w:tcPr>
            <w:tcW w:w="693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048"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53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装饰工程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1</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5</w:t>
            </w:r>
            <w:r>
              <w:rPr>
                <w:rFonts w:ascii="仿宋" w:eastAsia="仿宋" w:hAnsi="仿宋" w:cs="仿宋" w:hint="eastAsia"/>
                <w:kern w:val="0"/>
                <w:sz w:val="24"/>
                <w:szCs w:val="24"/>
              </w:rPr>
              <w:t>页</w:t>
            </w:r>
          </w:p>
        </w:tc>
      </w:tr>
      <w:tr w:rsidR="00161773">
        <w:trPr>
          <w:trHeight w:val="360"/>
        </w:trPr>
        <w:tc>
          <w:tcPr>
            <w:tcW w:w="48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4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24"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7"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7"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地面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011103003001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塑料板楼地面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1.PVC</w:t>
            </w:r>
            <w:r>
              <w:rPr>
                <w:rFonts w:ascii="仿宋" w:eastAsia="仿宋" w:hAnsi="仿宋" w:cs="仿宋" w:hint="eastAsia"/>
                <w:kern w:val="0"/>
                <w:sz w:val="24"/>
                <w:szCs w:val="24"/>
              </w:rPr>
              <w:t>地面</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465.99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8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011102003001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块料楼地面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1.12mm</w:t>
            </w:r>
            <w:r>
              <w:rPr>
                <w:rFonts w:ascii="仿宋" w:eastAsia="仿宋" w:hAnsi="仿宋" w:cs="仿宋" w:hint="eastAsia"/>
                <w:kern w:val="0"/>
                <w:sz w:val="24"/>
                <w:szCs w:val="24"/>
              </w:rPr>
              <w:t>厚防滑地砖，稀水泥浆擦缝</w:t>
            </w:r>
            <w:r>
              <w:rPr>
                <w:rFonts w:ascii="仿宋" w:eastAsia="仿宋" w:hAnsi="仿宋" w:cs="仿宋" w:hint="eastAsia"/>
                <w:kern w:val="0"/>
                <w:sz w:val="24"/>
                <w:szCs w:val="24"/>
              </w:rPr>
              <w:br/>
              <w:t>2.6</w:t>
            </w:r>
            <w:r>
              <w:rPr>
                <w:rFonts w:ascii="仿宋" w:eastAsia="仿宋" w:hAnsi="仿宋" w:cs="仿宋" w:hint="eastAsia"/>
                <w:kern w:val="0"/>
                <w:sz w:val="24"/>
                <w:szCs w:val="24"/>
              </w:rPr>
              <w:t>厚建筑胶水泥砂浆结合层</w:t>
            </w:r>
            <w:r>
              <w:rPr>
                <w:rFonts w:ascii="仿宋" w:eastAsia="仿宋" w:hAnsi="仿宋" w:cs="仿宋" w:hint="eastAsia"/>
                <w:kern w:val="0"/>
                <w:sz w:val="24"/>
                <w:szCs w:val="24"/>
              </w:rPr>
              <w:br/>
              <w:t>3.</w:t>
            </w:r>
            <w:r>
              <w:rPr>
                <w:rFonts w:ascii="仿宋" w:eastAsia="仿宋" w:hAnsi="仿宋" w:cs="仿宋" w:hint="eastAsia"/>
                <w:kern w:val="0"/>
                <w:sz w:val="24"/>
                <w:szCs w:val="24"/>
              </w:rPr>
              <w:t>聚氨酯防水层</w:t>
            </w:r>
            <w:r>
              <w:rPr>
                <w:rFonts w:ascii="仿宋" w:eastAsia="仿宋" w:hAnsi="仿宋" w:cs="仿宋" w:hint="eastAsia"/>
                <w:kern w:val="0"/>
                <w:sz w:val="24"/>
                <w:szCs w:val="24"/>
              </w:rPr>
              <w:t>1.5</w:t>
            </w:r>
            <w:r>
              <w:rPr>
                <w:rFonts w:ascii="仿宋" w:eastAsia="仿宋" w:hAnsi="仿宋" w:cs="仿宋" w:hint="eastAsia"/>
                <w:kern w:val="0"/>
                <w:sz w:val="24"/>
                <w:szCs w:val="24"/>
              </w:rPr>
              <w:t>厚</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4.1:3</w:t>
            </w:r>
            <w:r>
              <w:rPr>
                <w:rFonts w:ascii="仿宋" w:eastAsia="仿宋" w:hAnsi="仿宋" w:cs="仿宋" w:hint="eastAsia"/>
                <w:kern w:val="0"/>
                <w:sz w:val="24"/>
                <w:szCs w:val="24"/>
              </w:rPr>
              <w:t>水泥砂浆找平层</w:t>
            </w:r>
            <w:r>
              <w:rPr>
                <w:rFonts w:ascii="仿宋" w:eastAsia="仿宋" w:hAnsi="仿宋" w:cs="仿宋" w:hint="eastAsia"/>
                <w:kern w:val="0"/>
                <w:sz w:val="24"/>
                <w:szCs w:val="24"/>
              </w:rPr>
              <w:br/>
              <w:t>5.</w:t>
            </w:r>
            <w:r>
              <w:rPr>
                <w:rFonts w:ascii="仿宋" w:eastAsia="仿宋" w:hAnsi="仿宋" w:cs="仿宋" w:hint="eastAsia"/>
                <w:kern w:val="0"/>
                <w:sz w:val="24"/>
                <w:szCs w:val="24"/>
              </w:rPr>
              <w:t>水泥浆一道（内掺建筑胶）</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32.64</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墙面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208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011407001001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墙面喷刷涂料</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白色乳胶漆墙面</w:t>
            </w:r>
            <w:r>
              <w:rPr>
                <w:rFonts w:ascii="仿宋" w:eastAsia="仿宋" w:hAnsi="仿宋" w:cs="仿宋" w:hint="eastAsia"/>
                <w:kern w:val="0"/>
                <w:sz w:val="24"/>
                <w:szCs w:val="24"/>
              </w:rPr>
              <w:br/>
            </w:r>
            <w:r>
              <w:rPr>
                <w:rFonts w:ascii="仿宋" w:eastAsia="仿宋" w:hAnsi="仿宋" w:cs="仿宋" w:hint="eastAsia"/>
                <w:kern w:val="0"/>
                <w:sz w:val="24"/>
                <w:szCs w:val="24"/>
              </w:rPr>
              <w:t>2.</w:t>
            </w:r>
            <w:r>
              <w:rPr>
                <w:rFonts w:ascii="仿宋" w:eastAsia="仿宋" w:hAnsi="仿宋" w:cs="仿宋" w:hint="eastAsia"/>
                <w:kern w:val="0"/>
                <w:sz w:val="24"/>
                <w:szCs w:val="24"/>
              </w:rPr>
              <w:t>喷（刷</w:t>
            </w:r>
            <w:r>
              <w:rPr>
                <w:rFonts w:ascii="仿宋" w:eastAsia="仿宋" w:hAnsi="仿宋" w:cs="仿宋" w:hint="eastAsia"/>
                <w:kern w:val="0"/>
                <w:sz w:val="24"/>
                <w:szCs w:val="24"/>
              </w:rPr>
              <w:t>.</w:t>
            </w:r>
            <w:r>
              <w:rPr>
                <w:rFonts w:ascii="仿宋" w:eastAsia="仿宋" w:hAnsi="仿宋" w:cs="仿宋" w:hint="eastAsia"/>
                <w:kern w:val="0"/>
                <w:sz w:val="24"/>
                <w:szCs w:val="24"/>
              </w:rPr>
              <w:t>辊）防潮防霉乳胶漆内墙涂料二道饰面</w:t>
            </w:r>
            <w:r>
              <w:rPr>
                <w:rFonts w:ascii="仿宋" w:eastAsia="仿宋" w:hAnsi="仿宋" w:cs="仿宋" w:hint="eastAsia"/>
                <w:kern w:val="0"/>
                <w:sz w:val="24"/>
                <w:szCs w:val="24"/>
              </w:rPr>
              <w:br/>
              <w:t>3.</w:t>
            </w:r>
            <w:r>
              <w:rPr>
                <w:rFonts w:ascii="仿宋" w:eastAsia="仿宋" w:hAnsi="仿宋" w:cs="仿宋" w:hint="eastAsia"/>
                <w:kern w:val="0"/>
                <w:sz w:val="24"/>
                <w:szCs w:val="24"/>
              </w:rPr>
              <w:t>封底漆一道（干燥后再做面漆）</w:t>
            </w:r>
            <w:r>
              <w:rPr>
                <w:rFonts w:ascii="仿宋" w:eastAsia="仿宋" w:hAnsi="仿宋" w:cs="仿宋" w:hint="eastAsia"/>
                <w:kern w:val="0"/>
                <w:sz w:val="24"/>
                <w:szCs w:val="24"/>
              </w:rPr>
              <w:br/>
              <w:t>4.</w:t>
            </w:r>
            <w:r>
              <w:rPr>
                <w:rFonts w:ascii="仿宋" w:eastAsia="仿宋" w:hAnsi="仿宋" w:cs="仿宋" w:hint="eastAsia"/>
                <w:kern w:val="0"/>
                <w:sz w:val="24"/>
                <w:szCs w:val="24"/>
              </w:rPr>
              <w:t>满刮</w:t>
            </w:r>
            <w:r>
              <w:rPr>
                <w:rFonts w:ascii="仿宋" w:eastAsia="仿宋" w:hAnsi="仿宋" w:cs="仿宋" w:hint="eastAsia"/>
                <w:kern w:val="0"/>
                <w:sz w:val="24"/>
                <w:szCs w:val="24"/>
              </w:rPr>
              <w:t>2mm</w:t>
            </w:r>
            <w:r>
              <w:rPr>
                <w:rFonts w:ascii="仿宋" w:eastAsia="仿宋" w:hAnsi="仿宋" w:cs="仿宋" w:hint="eastAsia"/>
                <w:kern w:val="0"/>
                <w:sz w:val="24"/>
                <w:szCs w:val="24"/>
              </w:rPr>
              <w:t>耐水腻子找平</w:t>
            </w:r>
            <w:r>
              <w:rPr>
                <w:rFonts w:ascii="仿宋" w:eastAsia="仿宋" w:hAnsi="仿宋" w:cs="仿宋" w:hint="eastAsia"/>
                <w:kern w:val="0"/>
                <w:sz w:val="24"/>
                <w:szCs w:val="24"/>
              </w:rPr>
              <w:br/>
              <w:t>5.8</w:t>
            </w:r>
            <w:r>
              <w:rPr>
                <w:rFonts w:ascii="仿宋" w:eastAsia="仿宋" w:hAnsi="仿宋" w:cs="仿宋" w:hint="eastAsia"/>
                <w:kern w:val="0"/>
                <w:sz w:val="24"/>
                <w:szCs w:val="24"/>
              </w:rPr>
              <w:t>厚干粉砂浆找平</w:t>
            </w:r>
            <w:r>
              <w:rPr>
                <w:rFonts w:ascii="仿宋" w:eastAsia="仿宋" w:hAnsi="仿宋" w:cs="仿宋" w:hint="eastAsia"/>
                <w:kern w:val="0"/>
                <w:sz w:val="24"/>
                <w:szCs w:val="24"/>
              </w:rPr>
              <w:br/>
              <w:t>6.12</w:t>
            </w:r>
            <w:r>
              <w:rPr>
                <w:rFonts w:ascii="仿宋" w:eastAsia="仿宋" w:hAnsi="仿宋" w:cs="仿宋" w:hint="eastAsia"/>
                <w:kern w:val="0"/>
                <w:sz w:val="24"/>
                <w:szCs w:val="24"/>
              </w:rPr>
              <w:t>厚干粉砂浆找底扫毛或划出纹道</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1476.46</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253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011204003001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块料墙面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卫生间墙砖</w:t>
            </w:r>
            <w:r>
              <w:rPr>
                <w:rFonts w:ascii="仿宋" w:eastAsia="仿宋" w:hAnsi="仿宋" w:cs="仿宋" w:hint="eastAsia"/>
                <w:kern w:val="0"/>
                <w:sz w:val="24"/>
                <w:szCs w:val="24"/>
              </w:rPr>
              <w:t>10mm</w:t>
            </w:r>
            <w:r>
              <w:rPr>
                <w:rFonts w:ascii="仿宋" w:eastAsia="仿宋" w:hAnsi="仿宋" w:cs="仿宋" w:hint="eastAsia"/>
                <w:kern w:val="0"/>
                <w:sz w:val="24"/>
                <w:szCs w:val="24"/>
              </w:rPr>
              <w:t>厚（米黄色）</w:t>
            </w:r>
            <w:r>
              <w:rPr>
                <w:rFonts w:ascii="仿宋" w:eastAsia="仿宋" w:hAnsi="仿宋" w:cs="仿宋" w:hint="eastAsia"/>
                <w:kern w:val="0"/>
                <w:sz w:val="24"/>
                <w:szCs w:val="24"/>
              </w:rPr>
              <w:br/>
              <w:t>2.5</w:t>
            </w:r>
            <w:r>
              <w:rPr>
                <w:rFonts w:ascii="仿宋" w:eastAsia="仿宋" w:hAnsi="仿宋" w:cs="仿宋" w:hint="eastAsia"/>
                <w:kern w:val="0"/>
                <w:sz w:val="24"/>
                <w:szCs w:val="24"/>
              </w:rPr>
              <w:t>厚专用墙面砖胶粘剂（专业嵌缝剂嵌缝）</w:t>
            </w:r>
            <w:r>
              <w:rPr>
                <w:rFonts w:ascii="仿宋" w:eastAsia="仿宋" w:hAnsi="仿宋" w:cs="仿宋" w:hint="eastAsia"/>
                <w:kern w:val="0"/>
                <w:sz w:val="24"/>
                <w:szCs w:val="24"/>
              </w:rPr>
              <w:br/>
              <w:t>3.</w:t>
            </w:r>
            <w:r>
              <w:rPr>
                <w:rFonts w:ascii="仿宋" w:eastAsia="仿宋" w:hAnsi="仿宋" w:cs="仿宋" w:hint="eastAsia"/>
                <w:kern w:val="0"/>
                <w:sz w:val="24"/>
                <w:szCs w:val="24"/>
              </w:rPr>
              <w:t>聚氨酯防水层</w:t>
            </w:r>
            <w:r>
              <w:rPr>
                <w:rFonts w:ascii="仿宋" w:eastAsia="仿宋" w:hAnsi="仿宋" w:cs="仿宋" w:hint="eastAsia"/>
                <w:kern w:val="0"/>
                <w:sz w:val="24"/>
                <w:szCs w:val="24"/>
              </w:rPr>
              <w:t>1.5</w:t>
            </w:r>
            <w:r>
              <w:rPr>
                <w:rFonts w:ascii="仿宋" w:eastAsia="仿宋" w:hAnsi="仿宋" w:cs="仿宋" w:hint="eastAsia"/>
                <w:kern w:val="0"/>
                <w:sz w:val="24"/>
                <w:szCs w:val="24"/>
              </w:rPr>
              <w:t>厚，离地面</w:t>
            </w:r>
            <w:r>
              <w:rPr>
                <w:rFonts w:ascii="仿宋" w:eastAsia="仿宋" w:hAnsi="仿宋" w:cs="仿宋" w:hint="eastAsia"/>
                <w:kern w:val="0"/>
                <w:sz w:val="24"/>
                <w:szCs w:val="24"/>
              </w:rPr>
              <w:t>300mm</w:t>
            </w:r>
            <w:r>
              <w:rPr>
                <w:rFonts w:ascii="仿宋" w:eastAsia="仿宋" w:hAnsi="仿宋" w:cs="仿宋" w:hint="eastAsia"/>
                <w:kern w:val="0"/>
                <w:sz w:val="24"/>
                <w:szCs w:val="24"/>
              </w:rPr>
              <w:t>（已包含在地面工程中）</w:t>
            </w:r>
            <w:r>
              <w:rPr>
                <w:rFonts w:ascii="仿宋" w:eastAsia="仿宋" w:hAnsi="仿宋" w:cs="仿宋" w:hint="eastAsia"/>
                <w:kern w:val="0"/>
                <w:sz w:val="24"/>
                <w:szCs w:val="24"/>
              </w:rPr>
              <w:br/>
              <w:t>4.9</w:t>
            </w:r>
            <w:r>
              <w:rPr>
                <w:rFonts w:ascii="仿宋" w:eastAsia="仿宋" w:hAnsi="仿宋" w:cs="仿宋" w:hint="eastAsia"/>
                <w:kern w:val="0"/>
                <w:sz w:val="24"/>
                <w:szCs w:val="24"/>
              </w:rPr>
              <w:t>厚干粉砂浆打底压实抹平</w:t>
            </w:r>
            <w:r>
              <w:rPr>
                <w:rFonts w:ascii="仿宋" w:eastAsia="仿宋" w:hAnsi="仿宋" w:cs="仿宋" w:hint="eastAsia"/>
                <w:kern w:val="0"/>
                <w:sz w:val="24"/>
                <w:szCs w:val="24"/>
              </w:rPr>
              <w:br/>
              <w:t>5.</w:t>
            </w:r>
            <w:r>
              <w:rPr>
                <w:rFonts w:ascii="仿宋" w:eastAsia="仿宋" w:hAnsi="仿宋" w:cs="仿宋" w:hint="eastAsia"/>
                <w:kern w:val="0"/>
                <w:sz w:val="24"/>
                <w:szCs w:val="24"/>
              </w:rPr>
              <w:t>素水泥浆一道甩毛</w:t>
            </w:r>
            <w:r>
              <w:rPr>
                <w:rFonts w:ascii="仿宋" w:eastAsia="仿宋" w:hAnsi="仿宋" w:cs="仿宋" w:hint="eastAsia"/>
                <w:kern w:val="0"/>
                <w:sz w:val="24"/>
                <w:szCs w:val="24"/>
              </w:rPr>
              <w:br/>
              <w:t>6.</w:t>
            </w:r>
            <w:r>
              <w:rPr>
                <w:rFonts w:ascii="仿宋" w:eastAsia="仿宋" w:hAnsi="仿宋" w:cs="仿宋" w:hint="eastAsia"/>
                <w:kern w:val="0"/>
                <w:sz w:val="24"/>
                <w:szCs w:val="24"/>
              </w:rPr>
              <w:t>详见图纸要求</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85.43</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011207001001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墙面装饰板</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1.PVC</w:t>
            </w:r>
            <w:r>
              <w:rPr>
                <w:rFonts w:ascii="仿宋" w:eastAsia="仿宋" w:hAnsi="仿宋" w:cs="仿宋" w:hint="eastAsia"/>
                <w:kern w:val="0"/>
                <w:sz w:val="24"/>
                <w:szCs w:val="24"/>
              </w:rPr>
              <w:t>卷材墙裙</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82.08</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天棚</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7"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048"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539" w:type="dxa"/>
            <w:gridSpan w:val="7"/>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693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048"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53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装饰工程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2</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5</w:t>
            </w:r>
            <w:r>
              <w:rPr>
                <w:rFonts w:ascii="仿宋" w:eastAsia="仿宋" w:hAnsi="仿宋" w:cs="仿宋" w:hint="eastAsia"/>
                <w:kern w:val="0"/>
                <w:sz w:val="24"/>
                <w:szCs w:val="24"/>
              </w:rPr>
              <w:t>页</w:t>
            </w:r>
          </w:p>
        </w:tc>
      </w:tr>
      <w:tr w:rsidR="00161773">
        <w:trPr>
          <w:trHeight w:val="360"/>
        </w:trPr>
        <w:tc>
          <w:tcPr>
            <w:tcW w:w="48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4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24"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7"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7"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324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011302001001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吊顶天棚</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轻钢龙骨石膏板吊顶</w:t>
            </w:r>
            <w:r>
              <w:rPr>
                <w:rFonts w:ascii="仿宋" w:eastAsia="仿宋" w:hAnsi="仿宋" w:cs="仿宋" w:hint="eastAsia"/>
                <w:kern w:val="0"/>
                <w:sz w:val="24"/>
                <w:szCs w:val="24"/>
              </w:rPr>
              <w:br/>
              <w:t>2.8</w:t>
            </w:r>
            <w:r>
              <w:rPr>
                <w:rFonts w:ascii="仿宋" w:eastAsia="仿宋" w:hAnsi="仿宋" w:cs="仿宋" w:hint="eastAsia"/>
                <w:kern w:val="0"/>
                <w:sz w:val="24"/>
                <w:szCs w:val="24"/>
              </w:rPr>
              <w:t>镀锌通丝吊筋，双向距离≤</w:t>
            </w:r>
            <w:r>
              <w:rPr>
                <w:rFonts w:ascii="仿宋" w:eastAsia="仿宋" w:hAnsi="仿宋" w:cs="仿宋" w:hint="eastAsia"/>
                <w:kern w:val="0"/>
                <w:sz w:val="24"/>
                <w:szCs w:val="24"/>
              </w:rPr>
              <w:t>1200</w:t>
            </w:r>
            <w:r>
              <w:rPr>
                <w:rFonts w:ascii="仿宋" w:eastAsia="仿宋" w:hAnsi="仿宋" w:cs="仿宋" w:hint="eastAsia"/>
                <w:kern w:val="0"/>
                <w:sz w:val="24"/>
                <w:szCs w:val="24"/>
              </w:rPr>
              <w:t>、吊杆上部与板底膨胀螺栓固定</w:t>
            </w:r>
            <w:r>
              <w:rPr>
                <w:rFonts w:ascii="仿宋" w:eastAsia="仿宋" w:hAnsi="仿宋" w:cs="仿宋" w:hint="eastAsia"/>
                <w:kern w:val="0"/>
                <w:sz w:val="24"/>
                <w:szCs w:val="24"/>
              </w:rPr>
              <w:br/>
              <w:t>3.U</w:t>
            </w:r>
            <w:r>
              <w:rPr>
                <w:rFonts w:ascii="仿宋" w:eastAsia="仿宋" w:hAnsi="仿宋" w:cs="仿宋" w:hint="eastAsia"/>
                <w:kern w:val="0"/>
                <w:sz w:val="24"/>
                <w:szCs w:val="24"/>
              </w:rPr>
              <w:t>型轻钢龙骨横撑</w:t>
            </w:r>
            <w:r>
              <w:rPr>
                <w:rFonts w:ascii="仿宋" w:eastAsia="仿宋" w:hAnsi="仿宋" w:cs="仿宋" w:hint="eastAsia"/>
                <w:kern w:val="0"/>
                <w:sz w:val="24"/>
                <w:szCs w:val="24"/>
              </w:rPr>
              <w:t>CB60*27*1.2</w:t>
            </w:r>
            <w:r>
              <w:rPr>
                <w:rFonts w:ascii="仿宋" w:eastAsia="仿宋" w:hAnsi="仿宋" w:cs="仿宋" w:hint="eastAsia"/>
                <w:kern w:val="0"/>
                <w:sz w:val="24"/>
                <w:szCs w:val="24"/>
              </w:rPr>
              <w:t>中距≤</w:t>
            </w:r>
            <w:r>
              <w:rPr>
                <w:rFonts w:ascii="仿宋" w:eastAsia="仿宋" w:hAnsi="仿宋" w:cs="仿宋" w:hint="eastAsia"/>
                <w:kern w:val="0"/>
                <w:sz w:val="24"/>
                <w:szCs w:val="24"/>
              </w:rPr>
              <w:t>1200</w:t>
            </w:r>
            <w:r>
              <w:rPr>
                <w:rFonts w:ascii="仿宋" w:eastAsia="仿宋" w:hAnsi="仿宋" w:cs="仿宋" w:hint="eastAsia"/>
                <w:kern w:val="0"/>
                <w:sz w:val="24"/>
                <w:szCs w:val="24"/>
              </w:rPr>
              <w:t>，用挂插件与次龙骨联结</w:t>
            </w:r>
            <w:r>
              <w:rPr>
                <w:rFonts w:ascii="仿宋" w:eastAsia="仿宋" w:hAnsi="仿宋" w:cs="仿宋" w:hint="eastAsia"/>
                <w:kern w:val="0"/>
                <w:sz w:val="24"/>
                <w:szCs w:val="24"/>
              </w:rPr>
              <w:br/>
              <w:t>4.U</w:t>
            </w:r>
            <w:r>
              <w:rPr>
                <w:rFonts w:ascii="仿宋" w:eastAsia="仿宋" w:hAnsi="仿宋" w:cs="仿宋" w:hint="eastAsia"/>
                <w:kern w:val="0"/>
                <w:sz w:val="24"/>
                <w:szCs w:val="24"/>
              </w:rPr>
              <w:t>型轻钢次龙骨</w:t>
            </w:r>
            <w:r>
              <w:rPr>
                <w:rFonts w:ascii="仿宋" w:eastAsia="仿宋" w:hAnsi="仿宋" w:cs="仿宋" w:hint="eastAsia"/>
                <w:kern w:val="0"/>
                <w:sz w:val="24"/>
                <w:szCs w:val="24"/>
              </w:rPr>
              <w:t>CB60*27*0.6</w:t>
            </w:r>
            <w:r>
              <w:rPr>
                <w:rFonts w:ascii="仿宋" w:eastAsia="仿宋" w:hAnsi="仿宋" w:cs="仿宋" w:hint="eastAsia"/>
                <w:kern w:val="0"/>
                <w:sz w:val="24"/>
                <w:szCs w:val="24"/>
              </w:rPr>
              <w:t>、中距</w:t>
            </w:r>
            <w:r>
              <w:rPr>
                <w:rFonts w:ascii="仿宋" w:eastAsia="仿宋" w:hAnsi="仿宋" w:cs="仿宋" w:hint="eastAsia"/>
                <w:kern w:val="0"/>
                <w:sz w:val="24"/>
                <w:szCs w:val="24"/>
              </w:rPr>
              <w:t>400</w:t>
            </w:r>
            <w:r>
              <w:rPr>
                <w:rFonts w:ascii="仿宋" w:eastAsia="仿宋" w:hAnsi="仿宋" w:cs="仿宋" w:hint="eastAsia"/>
                <w:kern w:val="0"/>
                <w:sz w:val="24"/>
                <w:szCs w:val="24"/>
              </w:rPr>
              <w:t>，用挂件与承载龙骨联结</w:t>
            </w:r>
            <w:r>
              <w:rPr>
                <w:rFonts w:ascii="仿宋" w:eastAsia="仿宋" w:hAnsi="仿宋" w:cs="仿宋" w:hint="eastAsia"/>
                <w:kern w:val="0"/>
                <w:sz w:val="24"/>
                <w:szCs w:val="24"/>
              </w:rPr>
              <w:br/>
              <w:t>5.</w:t>
            </w:r>
            <w:r>
              <w:rPr>
                <w:rFonts w:ascii="仿宋" w:eastAsia="仿宋" w:hAnsi="仿宋" w:cs="仿宋" w:hint="eastAsia"/>
                <w:kern w:val="0"/>
                <w:sz w:val="24"/>
                <w:szCs w:val="24"/>
              </w:rPr>
              <w:t>双层</w:t>
            </w:r>
            <w:r>
              <w:rPr>
                <w:rFonts w:ascii="仿宋" w:eastAsia="仿宋" w:hAnsi="仿宋" w:cs="仿宋" w:hint="eastAsia"/>
                <w:kern w:val="0"/>
                <w:sz w:val="24"/>
                <w:szCs w:val="24"/>
              </w:rPr>
              <w:t>9.5mm</w:t>
            </w:r>
            <w:r>
              <w:rPr>
                <w:rFonts w:ascii="仿宋" w:eastAsia="仿宋" w:hAnsi="仿宋" w:cs="仿宋" w:hint="eastAsia"/>
                <w:kern w:val="0"/>
                <w:sz w:val="24"/>
                <w:szCs w:val="24"/>
              </w:rPr>
              <w:t>厚纸面石膏板，用自攻螺丝与龙骨固定，中距≤</w:t>
            </w:r>
            <w:r>
              <w:rPr>
                <w:rFonts w:ascii="仿宋" w:eastAsia="仿宋" w:hAnsi="仿宋" w:cs="仿宋" w:hint="eastAsia"/>
                <w:kern w:val="0"/>
                <w:sz w:val="24"/>
                <w:szCs w:val="24"/>
              </w:rPr>
              <w:t>200</w:t>
            </w:r>
            <w:r>
              <w:rPr>
                <w:rFonts w:ascii="仿宋" w:eastAsia="仿宋" w:hAnsi="仿宋" w:cs="仿宋" w:hint="eastAsia"/>
                <w:kern w:val="0"/>
                <w:sz w:val="24"/>
                <w:szCs w:val="24"/>
              </w:rPr>
              <w:t>，螺钉距板边≥</w:t>
            </w:r>
            <w:r>
              <w:rPr>
                <w:rFonts w:ascii="仿宋" w:eastAsia="仿宋" w:hAnsi="仿宋" w:cs="仿宋" w:hint="eastAsia"/>
                <w:kern w:val="0"/>
                <w:sz w:val="24"/>
                <w:szCs w:val="24"/>
              </w:rPr>
              <w:t>10</w:t>
            </w:r>
            <w:r>
              <w:rPr>
                <w:rFonts w:ascii="仿宋" w:eastAsia="仿宋" w:hAnsi="仿宋" w:cs="仿宋" w:hint="eastAsia"/>
                <w:kern w:val="0"/>
                <w:sz w:val="24"/>
                <w:szCs w:val="24"/>
              </w:rPr>
              <w:t>，短边≥</w:t>
            </w:r>
            <w:r>
              <w:rPr>
                <w:rFonts w:ascii="仿宋" w:eastAsia="仿宋" w:hAnsi="仿宋" w:cs="仿宋" w:hint="eastAsia"/>
                <w:kern w:val="0"/>
                <w:sz w:val="24"/>
                <w:szCs w:val="24"/>
              </w:rPr>
              <w:t>15</w:t>
            </w:r>
            <w:r>
              <w:rPr>
                <w:rFonts w:ascii="仿宋" w:eastAsia="仿宋" w:hAnsi="仿宋" w:cs="仿宋" w:hint="eastAsia"/>
                <w:kern w:val="0"/>
                <w:sz w:val="24"/>
                <w:szCs w:val="24"/>
              </w:rPr>
              <w:t>，用膨胀螺栓固定板底，双向中距≤</w:t>
            </w:r>
            <w:r>
              <w:rPr>
                <w:rFonts w:ascii="仿宋" w:eastAsia="仿宋" w:hAnsi="仿宋" w:cs="仿宋" w:hint="eastAsia"/>
                <w:kern w:val="0"/>
                <w:sz w:val="24"/>
                <w:szCs w:val="24"/>
              </w:rPr>
              <w:t>1200</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6.</w:t>
            </w:r>
            <w:r>
              <w:rPr>
                <w:rFonts w:ascii="仿宋" w:eastAsia="仿宋" w:hAnsi="仿宋" w:cs="仿宋" w:hint="eastAsia"/>
                <w:kern w:val="0"/>
                <w:sz w:val="24"/>
                <w:szCs w:val="24"/>
              </w:rPr>
              <w:t>满刮</w:t>
            </w:r>
            <w:r>
              <w:rPr>
                <w:rFonts w:ascii="仿宋" w:eastAsia="仿宋" w:hAnsi="仿宋" w:cs="仿宋" w:hint="eastAsia"/>
                <w:kern w:val="0"/>
                <w:sz w:val="24"/>
                <w:szCs w:val="24"/>
              </w:rPr>
              <w:t>2</w:t>
            </w:r>
            <w:r>
              <w:rPr>
                <w:rFonts w:ascii="仿宋" w:eastAsia="仿宋" w:hAnsi="仿宋" w:cs="仿宋" w:hint="eastAsia"/>
                <w:kern w:val="0"/>
                <w:sz w:val="24"/>
                <w:szCs w:val="24"/>
              </w:rPr>
              <w:t>厚腻子，面板接缝处贴嵌缝带，刮腻子抹平，乳胶漆一底两面</w:t>
            </w:r>
            <w:r>
              <w:rPr>
                <w:rFonts w:ascii="仿宋" w:eastAsia="仿宋" w:hAnsi="仿宋" w:cs="仿宋" w:hint="eastAsia"/>
                <w:kern w:val="0"/>
                <w:sz w:val="24"/>
                <w:szCs w:val="24"/>
              </w:rPr>
              <w:br/>
              <w:t>7.</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78.59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298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011302001002</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吊顶天棚</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铝条板吊顶</w:t>
            </w:r>
            <w:r>
              <w:rPr>
                <w:rFonts w:ascii="仿宋" w:eastAsia="仿宋" w:hAnsi="仿宋" w:cs="仿宋" w:hint="eastAsia"/>
                <w:kern w:val="0"/>
                <w:sz w:val="24"/>
                <w:szCs w:val="24"/>
              </w:rPr>
              <w:br/>
              <w:t>2.8</w:t>
            </w:r>
            <w:r>
              <w:rPr>
                <w:rFonts w:ascii="仿宋" w:eastAsia="仿宋" w:hAnsi="仿宋" w:cs="仿宋" w:hint="eastAsia"/>
                <w:kern w:val="0"/>
                <w:sz w:val="24"/>
                <w:szCs w:val="24"/>
              </w:rPr>
              <w:t>镀锌通丝吊筋，双向距离≤</w:t>
            </w:r>
            <w:r>
              <w:rPr>
                <w:rFonts w:ascii="仿宋" w:eastAsia="仿宋" w:hAnsi="仿宋" w:cs="仿宋" w:hint="eastAsia"/>
                <w:kern w:val="0"/>
                <w:sz w:val="24"/>
                <w:szCs w:val="24"/>
              </w:rPr>
              <w:t>1200</w:t>
            </w:r>
            <w:r>
              <w:rPr>
                <w:rFonts w:ascii="仿宋" w:eastAsia="仿宋" w:hAnsi="仿宋" w:cs="仿宋" w:hint="eastAsia"/>
                <w:kern w:val="0"/>
                <w:sz w:val="24"/>
                <w:szCs w:val="24"/>
              </w:rPr>
              <w:t>、吊杆上部与板底膨胀螺栓固定</w:t>
            </w:r>
            <w:r>
              <w:rPr>
                <w:rFonts w:ascii="仿宋" w:eastAsia="仿宋" w:hAnsi="仿宋" w:cs="仿宋" w:hint="eastAsia"/>
                <w:kern w:val="0"/>
                <w:sz w:val="24"/>
                <w:szCs w:val="24"/>
              </w:rPr>
              <w:br/>
              <w:t>3.U</w:t>
            </w:r>
            <w:r>
              <w:rPr>
                <w:rFonts w:ascii="仿宋" w:eastAsia="仿宋" w:hAnsi="仿宋" w:cs="仿宋" w:hint="eastAsia"/>
                <w:kern w:val="0"/>
                <w:sz w:val="24"/>
                <w:szCs w:val="24"/>
              </w:rPr>
              <w:t>型轻钢龙骨横撑</w:t>
            </w:r>
            <w:r>
              <w:rPr>
                <w:rFonts w:ascii="仿宋" w:eastAsia="仿宋" w:hAnsi="仿宋" w:cs="仿宋" w:hint="eastAsia"/>
                <w:kern w:val="0"/>
                <w:sz w:val="24"/>
                <w:szCs w:val="24"/>
              </w:rPr>
              <w:t>CB60*27*1.2</w:t>
            </w:r>
            <w:r>
              <w:rPr>
                <w:rFonts w:ascii="仿宋" w:eastAsia="仿宋" w:hAnsi="仿宋" w:cs="仿宋" w:hint="eastAsia"/>
                <w:kern w:val="0"/>
                <w:sz w:val="24"/>
                <w:szCs w:val="24"/>
              </w:rPr>
              <w:t>中距≤</w:t>
            </w:r>
            <w:r>
              <w:rPr>
                <w:rFonts w:ascii="仿宋" w:eastAsia="仿宋" w:hAnsi="仿宋" w:cs="仿宋" w:hint="eastAsia"/>
                <w:kern w:val="0"/>
                <w:sz w:val="24"/>
                <w:szCs w:val="24"/>
              </w:rPr>
              <w:t>1200</w:t>
            </w:r>
            <w:r>
              <w:rPr>
                <w:rFonts w:ascii="仿宋" w:eastAsia="仿宋" w:hAnsi="仿宋" w:cs="仿宋" w:hint="eastAsia"/>
                <w:kern w:val="0"/>
                <w:sz w:val="24"/>
                <w:szCs w:val="24"/>
              </w:rPr>
              <w:t>，用挂插件与次龙骨联结</w:t>
            </w:r>
            <w:r>
              <w:rPr>
                <w:rFonts w:ascii="仿宋" w:eastAsia="仿宋" w:hAnsi="仿宋" w:cs="仿宋" w:hint="eastAsia"/>
                <w:kern w:val="0"/>
                <w:sz w:val="24"/>
                <w:szCs w:val="24"/>
              </w:rPr>
              <w:br/>
              <w:t>4.U</w:t>
            </w:r>
            <w:r>
              <w:rPr>
                <w:rFonts w:ascii="仿宋" w:eastAsia="仿宋" w:hAnsi="仿宋" w:cs="仿宋" w:hint="eastAsia"/>
                <w:kern w:val="0"/>
                <w:sz w:val="24"/>
                <w:szCs w:val="24"/>
              </w:rPr>
              <w:t>型轻钢次龙骨</w:t>
            </w:r>
            <w:r>
              <w:rPr>
                <w:rFonts w:ascii="仿宋" w:eastAsia="仿宋" w:hAnsi="仿宋" w:cs="仿宋" w:hint="eastAsia"/>
                <w:kern w:val="0"/>
                <w:sz w:val="24"/>
                <w:szCs w:val="24"/>
              </w:rPr>
              <w:t>CB60*27*0.6</w:t>
            </w:r>
            <w:r>
              <w:rPr>
                <w:rFonts w:ascii="仿宋" w:eastAsia="仿宋" w:hAnsi="仿宋" w:cs="仿宋" w:hint="eastAsia"/>
                <w:kern w:val="0"/>
                <w:sz w:val="24"/>
                <w:szCs w:val="24"/>
              </w:rPr>
              <w:t>、中距</w:t>
            </w:r>
            <w:r>
              <w:rPr>
                <w:rFonts w:ascii="仿宋" w:eastAsia="仿宋" w:hAnsi="仿宋" w:cs="仿宋" w:hint="eastAsia"/>
                <w:kern w:val="0"/>
                <w:sz w:val="24"/>
                <w:szCs w:val="24"/>
              </w:rPr>
              <w:t>400</w:t>
            </w:r>
            <w:r>
              <w:rPr>
                <w:rFonts w:ascii="仿宋" w:eastAsia="仿宋" w:hAnsi="仿宋" w:cs="仿宋" w:hint="eastAsia"/>
                <w:kern w:val="0"/>
                <w:sz w:val="24"/>
                <w:szCs w:val="24"/>
              </w:rPr>
              <w:t>，用挂件与承载龙骨联结</w:t>
            </w:r>
            <w:r>
              <w:rPr>
                <w:rFonts w:ascii="仿宋" w:eastAsia="仿宋" w:hAnsi="仿宋" w:cs="仿宋" w:hint="eastAsia"/>
                <w:kern w:val="0"/>
                <w:sz w:val="24"/>
                <w:szCs w:val="24"/>
              </w:rPr>
              <w:br/>
              <w:t>5.</w:t>
            </w:r>
            <w:r>
              <w:rPr>
                <w:rFonts w:ascii="仿宋" w:eastAsia="仿宋" w:hAnsi="仿宋" w:cs="仿宋" w:hint="eastAsia"/>
                <w:kern w:val="0"/>
                <w:sz w:val="24"/>
                <w:szCs w:val="24"/>
              </w:rPr>
              <w:t>铝条板吊顶</w:t>
            </w:r>
            <w:r>
              <w:rPr>
                <w:rFonts w:ascii="仿宋" w:eastAsia="仿宋" w:hAnsi="仿宋" w:cs="仿宋" w:hint="eastAsia"/>
                <w:kern w:val="0"/>
                <w:sz w:val="24"/>
                <w:szCs w:val="24"/>
              </w:rPr>
              <w:br/>
              <w:t>6.</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32.64</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011407002001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天棚喷刷涂料</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防潮防霉涂料</w:t>
            </w:r>
            <w:r>
              <w:rPr>
                <w:rFonts w:ascii="仿宋" w:eastAsia="仿宋" w:hAnsi="仿宋" w:cs="仿宋" w:hint="eastAsia"/>
                <w:kern w:val="0"/>
                <w:sz w:val="24"/>
                <w:szCs w:val="24"/>
              </w:rPr>
              <w:br/>
              <w:t>2.</w:t>
            </w:r>
            <w:r>
              <w:rPr>
                <w:rFonts w:ascii="仿宋" w:eastAsia="仿宋" w:hAnsi="仿宋" w:cs="仿宋" w:hint="eastAsia"/>
                <w:kern w:val="0"/>
                <w:sz w:val="24"/>
                <w:szCs w:val="24"/>
              </w:rPr>
              <w:t>满刮</w:t>
            </w:r>
            <w:r>
              <w:rPr>
                <w:rFonts w:ascii="仿宋" w:eastAsia="仿宋" w:hAnsi="仿宋" w:cs="仿宋" w:hint="eastAsia"/>
                <w:kern w:val="0"/>
                <w:sz w:val="24"/>
                <w:szCs w:val="24"/>
              </w:rPr>
              <w:t>2</w:t>
            </w:r>
            <w:r>
              <w:rPr>
                <w:rFonts w:ascii="仿宋" w:eastAsia="仿宋" w:hAnsi="仿宋" w:cs="仿宋" w:hint="eastAsia"/>
                <w:kern w:val="0"/>
                <w:sz w:val="24"/>
                <w:szCs w:val="24"/>
              </w:rPr>
              <w:t>厚耐水腻子</w:t>
            </w:r>
            <w:r>
              <w:rPr>
                <w:rFonts w:ascii="仿宋" w:eastAsia="仿宋" w:hAnsi="仿宋" w:cs="仿宋" w:hint="eastAsia"/>
                <w:kern w:val="0"/>
                <w:sz w:val="24"/>
                <w:szCs w:val="24"/>
              </w:rPr>
              <w:br/>
              <w:t>3.</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313.97</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7"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048"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539" w:type="dxa"/>
            <w:gridSpan w:val="7"/>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693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048"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lastRenderedPageBreak/>
              <w:t>分部分项工程和单价措施项目清单与计价表</w:t>
            </w:r>
          </w:p>
        </w:tc>
      </w:tr>
      <w:tr w:rsidR="00161773">
        <w:trPr>
          <w:trHeight w:val="735"/>
        </w:trPr>
        <w:tc>
          <w:tcPr>
            <w:tcW w:w="653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装饰工程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3</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5</w:t>
            </w:r>
            <w:r>
              <w:rPr>
                <w:rFonts w:ascii="仿宋" w:eastAsia="仿宋" w:hAnsi="仿宋" w:cs="仿宋" w:hint="eastAsia"/>
                <w:kern w:val="0"/>
                <w:sz w:val="24"/>
                <w:szCs w:val="24"/>
              </w:rPr>
              <w:t>页</w:t>
            </w:r>
          </w:p>
        </w:tc>
      </w:tr>
      <w:tr w:rsidR="00161773">
        <w:trPr>
          <w:trHeight w:val="360"/>
        </w:trPr>
        <w:tc>
          <w:tcPr>
            <w:tcW w:w="48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4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24"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7"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7"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27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011302001003</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吊顶天棚</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矿棉板吊顶</w:t>
            </w:r>
            <w:r>
              <w:rPr>
                <w:rFonts w:ascii="仿宋" w:eastAsia="仿宋" w:hAnsi="仿宋" w:cs="仿宋" w:hint="eastAsia"/>
                <w:kern w:val="0"/>
                <w:sz w:val="24"/>
                <w:szCs w:val="24"/>
              </w:rPr>
              <w:br/>
              <w:t>2.8</w:t>
            </w:r>
            <w:r>
              <w:rPr>
                <w:rFonts w:ascii="仿宋" w:eastAsia="仿宋" w:hAnsi="仿宋" w:cs="仿宋" w:hint="eastAsia"/>
                <w:kern w:val="0"/>
                <w:sz w:val="24"/>
                <w:szCs w:val="24"/>
              </w:rPr>
              <w:t>镀锌通丝吊筋，双向距离≤</w:t>
            </w:r>
            <w:r>
              <w:rPr>
                <w:rFonts w:ascii="仿宋" w:eastAsia="仿宋" w:hAnsi="仿宋" w:cs="仿宋" w:hint="eastAsia"/>
                <w:kern w:val="0"/>
                <w:sz w:val="24"/>
                <w:szCs w:val="24"/>
              </w:rPr>
              <w:t>1200</w:t>
            </w:r>
            <w:r>
              <w:rPr>
                <w:rFonts w:ascii="仿宋" w:eastAsia="仿宋" w:hAnsi="仿宋" w:cs="仿宋" w:hint="eastAsia"/>
                <w:kern w:val="0"/>
                <w:sz w:val="24"/>
                <w:szCs w:val="24"/>
              </w:rPr>
              <w:t>、吊杆上部与板底膨胀螺栓固定</w:t>
            </w:r>
            <w:r>
              <w:rPr>
                <w:rFonts w:ascii="仿宋" w:eastAsia="仿宋" w:hAnsi="仿宋" w:cs="仿宋" w:hint="eastAsia"/>
                <w:kern w:val="0"/>
                <w:sz w:val="24"/>
                <w:szCs w:val="24"/>
              </w:rPr>
              <w:br/>
              <w:t>3.U</w:t>
            </w:r>
            <w:r>
              <w:rPr>
                <w:rFonts w:ascii="仿宋" w:eastAsia="仿宋" w:hAnsi="仿宋" w:cs="仿宋" w:hint="eastAsia"/>
                <w:kern w:val="0"/>
                <w:sz w:val="24"/>
                <w:szCs w:val="24"/>
              </w:rPr>
              <w:t>型轻钢龙骨横撑</w:t>
            </w:r>
            <w:r>
              <w:rPr>
                <w:rFonts w:ascii="仿宋" w:eastAsia="仿宋" w:hAnsi="仿宋" w:cs="仿宋" w:hint="eastAsia"/>
                <w:kern w:val="0"/>
                <w:sz w:val="24"/>
                <w:szCs w:val="24"/>
              </w:rPr>
              <w:t>CB60*27*1.2</w:t>
            </w:r>
            <w:r>
              <w:rPr>
                <w:rFonts w:ascii="仿宋" w:eastAsia="仿宋" w:hAnsi="仿宋" w:cs="仿宋" w:hint="eastAsia"/>
                <w:kern w:val="0"/>
                <w:sz w:val="24"/>
                <w:szCs w:val="24"/>
              </w:rPr>
              <w:t>中距≤</w:t>
            </w:r>
            <w:r>
              <w:rPr>
                <w:rFonts w:ascii="仿宋" w:eastAsia="仿宋" w:hAnsi="仿宋" w:cs="仿宋" w:hint="eastAsia"/>
                <w:kern w:val="0"/>
                <w:sz w:val="24"/>
                <w:szCs w:val="24"/>
              </w:rPr>
              <w:t>1200</w:t>
            </w:r>
            <w:r>
              <w:rPr>
                <w:rFonts w:ascii="仿宋" w:eastAsia="仿宋" w:hAnsi="仿宋" w:cs="仿宋" w:hint="eastAsia"/>
                <w:kern w:val="0"/>
                <w:sz w:val="24"/>
                <w:szCs w:val="24"/>
              </w:rPr>
              <w:t>，用挂插件与次龙骨联结</w:t>
            </w:r>
            <w:r>
              <w:rPr>
                <w:rFonts w:ascii="仿宋" w:eastAsia="仿宋" w:hAnsi="仿宋" w:cs="仿宋" w:hint="eastAsia"/>
                <w:kern w:val="0"/>
                <w:sz w:val="24"/>
                <w:szCs w:val="24"/>
              </w:rPr>
              <w:br/>
              <w:t>4.U</w:t>
            </w:r>
            <w:r>
              <w:rPr>
                <w:rFonts w:ascii="仿宋" w:eastAsia="仿宋" w:hAnsi="仿宋" w:cs="仿宋" w:hint="eastAsia"/>
                <w:kern w:val="0"/>
                <w:sz w:val="24"/>
                <w:szCs w:val="24"/>
              </w:rPr>
              <w:t>型轻钢次龙骨</w:t>
            </w:r>
            <w:r>
              <w:rPr>
                <w:rFonts w:ascii="仿宋" w:eastAsia="仿宋" w:hAnsi="仿宋" w:cs="仿宋" w:hint="eastAsia"/>
                <w:kern w:val="0"/>
                <w:sz w:val="24"/>
                <w:szCs w:val="24"/>
              </w:rPr>
              <w:t>CB60*27*0.6</w:t>
            </w:r>
            <w:r>
              <w:rPr>
                <w:rFonts w:ascii="仿宋" w:eastAsia="仿宋" w:hAnsi="仿宋" w:cs="仿宋" w:hint="eastAsia"/>
                <w:kern w:val="0"/>
                <w:sz w:val="24"/>
                <w:szCs w:val="24"/>
              </w:rPr>
              <w:t>、中距</w:t>
            </w:r>
            <w:r>
              <w:rPr>
                <w:rFonts w:ascii="仿宋" w:eastAsia="仿宋" w:hAnsi="仿宋" w:cs="仿宋" w:hint="eastAsia"/>
                <w:kern w:val="0"/>
                <w:sz w:val="24"/>
                <w:szCs w:val="24"/>
              </w:rPr>
              <w:t>400</w:t>
            </w:r>
            <w:r>
              <w:rPr>
                <w:rFonts w:ascii="仿宋" w:eastAsia="仿宋" w:hAnsi="仿宋" w:cs="仿宋" w:hint="eastAsia"/>
                <w:kern w:val="0"/>
                <w:sz w:val="24"/>
                <w:szCs w:val="24"/>
              </w:rPr>
              <w:t>，用挂件与承载龙骨联结</w:t>
            </w:r>
            <w:r>
              <w:rPr>
                <w:rFonts w:ascii="仿宋" w:eastAsia="仿宋" w:hAnsi="仿宋" w:cs="仿宋" w:hint="eastAsia"/>
                <w:kern w:val="0"/>
                <w:sz w:val="24"/>
                <w:szCs w:val="24"/>
              </w:rPr>
              <w:br/>
              <w:t>5.</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390.59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门窗</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010801001001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木质门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1.M1</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1000*2100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010802003004</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1.WM1</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900*2100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118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12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010802003006</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1.M1(</w:t>
            </w:r>
            <w:r>
              <w:rPr>
                <w:rFonts w:ascii="仿宋" w:eastAsia="仿宋" w:hAnsi="仿宋" w:cs="仿宋" w:hint="eastAsia"/>
                <w:kern w:val="0"/>
                <w:sz w:val="24"/>
                <w:szCs w:val="24"/>
              </w:rPr>
              <w:t>挂号间、药房、设备用房）</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1000*2100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3</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010802003005</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1.WM2</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1200*2100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010807001001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金属（塑钢、断桥）窗</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1.C1812</w:t>
            </w:r>
            <w:r>
              <w:rPr>
                <w:rFonts w:ascii="仿宋" w:eastAsia="仿宋" w:hAnsi="仿宋" w:cs="仿宋" w:hint="eastAsia"/>
                <w:kern w:val="0"/>
                <w:sz w:val="24"/>
                <w:szCs w:val="24"/>
              </w:rPr>
              <w:t>（断桥铝）</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1800*1200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010805005001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全玻自由门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1.MC1</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1800*3000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010805005002</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全玻自由门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1.MC2</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3300*3000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7"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048"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539" w:type="dxa"/>
            <w:gridSpan w:val="7"/>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693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048"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53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装饰工程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4</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5</w:t>
            </w:r>
            <w:r>
              <w:rPr>
                <w:rFonts w:ascii="仿宋" w:eastAsia="仿宋" w:hAnsi="仿宋" w:cs="仿宋" w:hint="eastAsia"/>
                <w:kern w:val="0"/>
                <w:sz w:val="24"/>
                <w:szCs w:val="24"/>
              </w:rPr>
              <w:t>页</w:t>
            </w:r>
          </w:p>
        </w:tc>
      </w:tr>
      <w:tr w:rsidR="00161773">
        <w:trPr>
          <w:trHeight w:val="360"/>
        </w:trPr>
        <w:tc>
          <w:tcPr>
            <w:tcW w:w="48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w:t>
            </w:r>
            <w:r>
              <w:rPr>
                <w:rFonts w:ascii="仿宋" w:eastAsia="仿宋" w:hAnsi="仿宋" w:cs="仿宋" w:hint="eastAsia"/>
                <w:kern w:val="0"/>
                <w:sz w:val="24"/>
                <w:szCs w:val="24"/>
              </w:rPr>
              <w:lastRenderedPageBreak/>
              <w:t>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w:t>
            </w:r>
            <w:r>
              <w:rPr>
                <w:rFonts w:ascii="仿宋" w:eastAsia="仿宋" w:hAnsi="仿宋" w:cs="仿宋" w:hint="eastAsia"/>
                <w:kern w:val="0"/>
                <w:sz w:val="24"/>
                <w:szCs w:val="24"/>
              </w:rPr>
              <w:lastRenderedPageBreak/>
              <w:t>量单位</w:t>
            </w:r>
          </w:p>
        </w:tc>
        <w:tc>
          <w:tcPr>
            <w:tcW w:w="84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工程</w:t>
            </w:r>
            <w:r>
              <w:rPr>
                <w:rFonts w:ascii="仿宋" w:eastAsia="仿宋" w:hAnsi="仿宋" w:cs="仿宋" w:hint="eastAsia"/>
                <w:kern w:val="0"/>
                <w:sz w:val="24"/>
                <w:szCs w:val="24"/>
              </w:rPr>
              <w:lastRenderedPageBreak/>
              <w:t>量</w:t>
            </w:r>
          </w:p>
        </w:tc>
        <w:tc>
          <w:tcPr>
            <w:tcW w:w="2924"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金额（元）</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7"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7"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1.FM1</w:t>
            </w:r>
            <w:r>
              <w:rPr>
                <w:rFonts w:ascii="仿宋" w:eastAsia="仿宋" w:hAnsi="仿宋" w:cs="仿宋" w:hint="eastAsia"/>
                <w:kern w:val="0"/>
                <w:sz w:val="24"/>
                <w:szCs w:val="24"/>
              </w:rPr>
              <w:t>甲</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1000*2100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010802003002</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1.FM2</w:t>
            </w:r>
            <w:r>
              <w:rPr>
                <w:rFonts w:ascii="仿宋" w:eastAsia="仿宋" w:hAnsi="仿宋" w:cs="仿宋" w:hint="eastAsia"/>
                <w:kern w:val="0"/>
                <w:sz w:val="24"/>
                <w:szCs w:val="24"/>
              </w:rPr>
              <w:t>乙</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1500*2100</w:t>
            </w:r>
            <w:r>
              <w:rPr>
                <w:rFonts w:ascii="仿宋" w:eastAsia="仿宋" w:hAnsi="仿宋" w:cs="仿宋" w:hint="eastAsia"/>
                <w:kern w:val="0"/>
                <w:sz w:val="24"/>
                <w:szCs w:val="24"/>
              </w:rPr>
              <w:br/>
            </w:r>
            <w:r>
              <w:rPr>
                <w:rFonts w:ascii="仿宋" w:eastAsia="仿宋" w:hAnsi="仿宋" w:cs="仿宋" w:hint="eastAsia"/>
                <w:kern w:val="0"/>
                <w:sz w:val="24"/>
                <w:szCs w:val="24"/>
              </w:rP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9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010802003003</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钢质防火门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1.FM3</w:t>
            </w:r>
            <w:r>
              <w:rPr>
                <w:rFonts w:ascii="仿宋" w:eastAsia="仿宋" w:hAnsi="仿宋" w:cs="仿宋" w:hint="eastAsia"/>
                <w:kern w:val="0"/>
                <w:sz w:val="24"/>
                <w:szCs w:val="24"/>
              </w:rPr>
              <w:t>丙</w:t>
            </w:r>
            <w:r>
              <w:rPr>
                <w:rFonts w:ascii="仿宋" w:eastAsia="仿宋" w:hAnsi="仿宋" w:cs="仿宋" w:hint="eastAsia"/>
                <w:kern w:val="0"/>
                <w:sz w:val="24"/>
                <w:szCs w:val="24"/>
              </w:rPr>
              <w:br/>
              <w:t>2.</w:t>
            </w:r>
            <w:r>
              <w:rPr>
                <w:rFonts w:ascii="仿宋" w:eastAsia="仿宋" w:hAnsi="仿宋" w:cs="仿宋" w:hint="eastAsia"/>
                <w:kern w:val="0"/>
                <w:sz w:val="24"/>
                <w:szCs w:val="24"/>
              </w:rPr>
              <w:t>洞口尺寸：</w:t>
            </w:r>
            <w:r>
              <w:rPr>
                <w:rFonts w:ascii="仿宋" w:eastAsia="仿宋" w:hAnsi="仿宋" w:cs="仿宋" w:hint="eastAsia"/>
                <w:kern w:val="0"/>
                <w:sz w:val="24"/>
                <w:szCs w:val="24"/>
              </w:rPr>
              <w:t>800*2000</w:t>
            </w:r>
            <w:r>
              <w:rPr>
                <w:rFonts w:ascii="仿宋" w:eastAsia="仿宋" w:hAnsi="仿宋" w:cs="仿宋" w:hint="eastAsia"/>
                <w:kern w:val="0"/>
                <w:sz w:val="24"/>
                <w:szCs w:val="24"/>
              </w:rPr>
              <w:br/>
              <w:t>3.</w:t>
            </w:r>
            <w:r>
              <w:rPr>
                <w:rFonts w:ascii="仿宋" w:eastAsia="仿宋" w:hAnsi="仿宋" w:cs="仿宋" w:hint="eastAsia"/>
                <w:kern w:val="0"/>
                <w:sz w:val="24"/>
                <w:szCs w:val="24"/>
              </w:rPr>
              <w:t>五金配件</w:t>
            </w:r>
            <w:r>
              <w:rPr>
                <w:rFonts w:ascii="仿宋" w:eastAsia="仿宋" w:hAnsi="仿宋" w:cs="仿宋" w:hint="eastAsia"/>
                <w:kern w:val="0"/>
                <w:sz w:val="24"/>
                <w:szCs w:val="24"/>
              </w:rPr>
              <w:br/>
              <w:t>4.</w:t>
            </w:r>
            <w:r>
              <w:rPr>
                <w:rFonts w:ascii="仿宋" w:eastAsia="仿宋" w:hAnsi="仿宋" w:cs="仿宋" w:hint="eastAsia"/>
                <w:kern w:val="0"/>
                <w:sz w:val="24"/>
                <w:szCs w:val="24"/>
              </w:rPr>
              <w:t>填充剂后塞口</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010805001001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电子感应门</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电控平开门</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樘</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011405001001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金属面油漆</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现有防火门刷漆</w:t>
            </w:r>
            <w:r>
              <w:rPr>
                <w:rFonts w:ascii="仿宋" w:eastAsia="仿宋" w:hAnsi="仿宋" w:cs="仿宋" w:hint="eastAsia"/>
                <w:kern w:val="0"/>
                <w:sz w:val="24"/>
                <w:szCs w:val="24"/>
              </w:rPr>
              <w:br/>
              <w:t>2.</w:t>
            </w:r>
            <w:r>
              <w:rPr>
                <w:rFonts w:ascii="仿宋" w:eastAsia="仿宋" w:hAnsi="仿宋" w:cs="仿宋" w:hint="eastAsia"/>
                <w:kern w:val="0"/>
                <w:sz w:val="24"/>
                <w:szCs w:val="24"/>
              </w:rPr>
              <w:t>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18.9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其他</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011505001001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洗漱台</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洗漱台</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2.69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011505011001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镜箱</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镜子</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个</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011210006001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其他隔断</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卫生间隔断</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18.59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011503002001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硬木扶手、栏杆、栏板</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走廊靠墙扶手</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66.24</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1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26</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011506003001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玻璃雨篷</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玻璃雨棚</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10.83</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27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27</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011107001001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石材台阶面</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花岗石台阶</w:t>
            </w:r>
            <w:r>
              <w:rPr>
                <w:rFonts w:ascii="仿宋" w:eastAsia="仿宋" w:hAnsi="仿宋" w:cs="仿宋" w:hint="eastAsia"/>
                <w:kern w:val="0"/>
                <w:sz w:val="24"/>
                <w:szCs w:val="24"/>
              </w:rPr>
              <w:br/>
              <w:t>1.30</w:t>
            </w:r>
            <w:r>
              <w:rPr>
                <w:rFonts w:ascii="仿宋" w:eastAsia="仿宋" w:hAnsi="仿宋" w:cs="仿宋" w:hint="eastAsia"/>
                <w:kern w:val="0"/>
                <w:sz w:val="24"/>
                <w:szCs w:val="24"/>
              </w:rPr>
              <w:t>厚花岗岩面层，</w:t>
            </w:r>
            <w:r>
              <w:rPr>
                <w:rFonts w:ascii="仿宋" w:eastAsia="仿宋" w:hAnsi="仿宋" w:cs="仿宋" w:hint="eastAsia"/>
                <w:kern w:val="0"/>
                <w:sz w:val="24"/>
                <w:szCs w:val="24"/>
              </w:rPr>
              <w:t>1:1</w:t>
            </w:r>
            <w:r>
              <w:rPr>
                <w:rFonts w:ascii="仿宋" w:eastAsia="仿宋" w:hAnsi="仿宋" w:cs="仿宋" w:hint="eastAsia"/>
                <w:kern w:val="0"/>
                <w:sz w:val="24"/>
                <w:szCs w:val="24"/>
              </w:rPr>
              <w:t>水泥砂浆勾缝，台口加厚</w:t>
            </w:r>
            <w:r>
              <w:rPr>
                <w:rFonts w:ascii="仿宋" w:eastAsia="仿宋" w:hAnsi="仿宋" w:cs="仿宋" w:hint="eastAsia"/>
                <w:kern w:val="0"/>
                <w:sz w:val="24"/>
                <w:szCs w:val="24"/>
              </w:rPr>
              <w:br/>
              <w:t>2.20</w:t>
            </w:r>
            <w:r>
              <w:rPr>
                <w:rFonts w:ascii="仿宋" w:eastAsia="仿宋" w:hAnsi="仿宋" w:cs="仿宋" w:hint="eastAsia"/>
                <w:kern w:val="0"/>
                <w:sz w:val="24"/>
                <w:szCs w:val="24"/>
              </w:rPr>
              <w:t>厚</w:t>
            </w:r>
            <w:r>
              <w:rPr>
                <w:rFonts w:ascii="仿宋" w:eastAsia="仿宋" w:hAnsi="仿宋" w:cs="仿宋" w:hint="eastAsia"/>
                <w:kern w:val="0"/>
                <w:sz w:val="24"/>
                <w:szCs w:val="24"/>
              </w:rPr>
              <w:t>1:3</w:t>
            </w:r>
            <w:r>
              <w:rPr>
                <w:rFonts w:ascii="仿宋" w:eastAsia="仿宋" w:hAnsi="仿宋" w:cs="仿宋" w:hint="eastAsia"/>
                <w:kern w:val="0"/>
                <w:sz w:val="24"/>
                <w:szCs w:val="24"/>
              </w:rPr>
              <w:t>干硬性水泥砂浆结合层，撒素水泥面（洒适量清水）</w:t>
            </w:r>
            <w:r>
              <w:rPr>
                <w:rFonts w:ascii="仿宋" w:eastAsia="仿宋" w:hAnsi="仿宋" w:cs="仿宋" w:hint="eastAsia"/>
                <w:kern w:val="0"/>
                <w:sz w:val="24"/>
                <w:szCs w:val="24"/>
              </w:rPr>
              <w:br/>
              <w:t>3.</w:t>
            </w:r>
            <w:r>
              <w:rPr>
                <w:rFonts w:ascii="仿宋" w:eastAsia="仿宋" w:hAnsi="仿宋" w:cs="仿宋" w:hint="eastAsia"/>
                <w:kern w:val="0"/>
                <w:sz w:val="24"/>
                <w:szCs w:val="24"/>
              </w:rPr>
              <w:t>素水泥浆一道（内掺建筑胶）</w:t>
            </w:r>
            <w:r>
              <w:rPr>
                <w:rFonts w:ascii="仿宋" w:eastAsia="仿宋" w:hAnsi="仿宋" w:cs="仿宋" w:hint="eastAsia"/>
                <w:kern w:val="0"/>
                <w:sz w:val="24"/>
                <w:szCs w:val="24"/>
              </w:rPr>
              <w:br/>
              <w:t>4.60</w:t>
            </w:r>
            <w:r>
              <w:rPr>
                <w:rFonts w:ascii="仿宋" w:eastAsia="仿宋" w:hAnsi="仿宋" w:cs="仿宋" w:hint="eastAsia"/>
                <w:kern w:val="0"/>
                <w:sz w:val="24"/>
                <w:szCs w:val="24"/>
              </w:rPr>
              <w:t>厚</w:t>
            </w:r>
            <w:r>
              <w:rPr>
                <w:rFonts w:ascii="仿宋" w:eastAsia="仿宋" w:hAnsi="仿宋" w:cs="仿宋" w:hint="eastAsia"/>
                <w:kern w:val="0"/>
                <w:sz w:val="24"/>
                <w:szCs w:val="24"/>
              </w:rPr>
              <w:t>C20</w:t>
            </w:r>
            <w:r>
              <w:rPr>
                <w:rFonts w:ascii="仿宋" w:eastAsia="仿宋" w:hAnsi="仿宋" w:cs="仿宋" w:hint="eastAsia"/>
                <w:kern w:val="0"/>
                <w:sz w:val="24"/>
                <w:szCs w:val="24"/>
              </w:rPr>
              <w:t>砼，台阶面向向外坡</w:t>
            </w:r>
            <w:r>
              <w:rPr>
                <w:rFonts w:ascii="仿宋" w:eastAsia="仿宋" w:hAnsi="仿宋" w:cs="仿宋" w:hint="eastAsia"/>
                <w:kern w:val="0"/>
                <w:sz w:val="24"/>
                <w:szCs w:val="24"/>
              </w:rPr>
              <w:t>1%</w:t>
            </w:r>
            <w:r>
              <w:rPr>
                <w:rFonts w:ascii="仿宋" w:eastAsia="仿宋" w:hAnsi="仿宋" w:cs="仿宋" w:hint="eastAsia"/>
                <w:kern w:val="0"/>
                <w:sz w:val="24"/>
                <w:szCs w:val="24"/>
              </w:rPr>
              <w:br/>
              <w:t>5.300</w:t>
            </w:r>
            <w:r>
              <w:rPr>
                <w:rFonts w:ascii="仿宋" w:eastAsia="仿宋" w:hAnsi="仿宋" w:cs="仿宋" w:hint="eastAsia"/>
                <w:kern w:val="0"/>
                <w:sz w:val="24"/>
                <w:szCs w:val="24"/>
              </w:rPr>
              <w:t>厚</w:t>
            </w:r>
            <w:r>
              <w:rPr>
                <w:rFonts w:ascii="仿宋" w:eastAsia="仿宋" w:hAnsi="仿宋" w:cs="仿宋" w:hint="eastAsia"/>
                <w:kern w:val="0"/>
                <w:sz w:val="24"/>
                <w:szCs w:val="24"/>
              </w:rPr>
              <w:t>3:7</w:t>
            </w:r>
            <w:r>
              <w:rPr>
                <w:rFonts w:ascii="仿宋" w:eastAsia="仿宋" w:hAnsi="仿宋" w:cs="仿宋" w:hint="eastAsia"/>
                <w:kern w:val="0"/>
                <w:sz w:val="24"/>
                <w:szCs w:val="24"/>
              </w:rPr>
              <w:t>灰土分两步夯实，宽出面层</w:t>
            </w:r>
            <w:r>
              <w:rPr>
                <w:rFonts w:ascii="仿宋" w:eastAsia="仿宋" w:hAnsi="仿宋" w:cs="仿宋" w:hint="eastAsia"/>
                <w:kern w:val="0"/>
                <w:sz w:val="24"/>
                <w:szCs w:val="24"/>
              </w:rPr>
              <w:t>100</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11.71</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7"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25"/>
        </w:trPr>
        <w:tc>
          <w:tcPr>
            <w:tcW w:w="9048" w:type="dxa"/>
            <w:gridSpan w:val="11"/>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注：为计取规费等的使用，可在表中增设其中：“定额人工费”。</w:t>
            </w:r>
          </w:p>
        </w:tc>
      </w:tr>
      <w:tr w:rsidR="00161773">
        <w:trPr>
          <w:trHeight w:val="375"/>
        </w:trPr>
        <w:tc>
          <w:tcPr>
            <w:tcW w:w="6539" w:type="dxa"/>
            <w:gridSpan w:val="7"/>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00" w:type="dxa"/>
            <w:tcBorders>
              <w:top w:val="nil"/>
              <w:left w:val="nil"/>
              <w:bottom w:val="nil"/>
              <w:right w:val="nil"/>
            </w:tcBorders>
            <w:shd w:val="clear" w:color="FFFFFF" w:fill="FFFFFF"/>
            <w:vAlign w:val="bottom"/>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表—</w:t>
            </w:r>
            <w:r>
              <w:rPr>
                <w:rFonts w:ascii="仿宋" w:eastAsia="仿宋" w:hAnsi="仿宋" w:cs="仿宋" w:hint="eastAsia"/>
                <w:kern w:val="0"/>
                <w:sz w:val="24"/>
                <w:szCs w:val="24"/>
              </w:rPr>
              <w:t>08</w:t>
            </w:r>
          </w:p>
        </w:tc>
      </w:tr>
      <w:tr w:rsidR="00161773">
        <w:trPr>
          <w:trHeight w:val="480"/>
        </w:trPr>
        <w:tc>
          <w:tcPr>
            <w:tcW w:w="6939" w:type="dxa"/>
            <w:gridSpan w:val="8"/>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585"/>
        </w:trPr>
        <w:tc>
          <w:tcPr>
            <w:tcW w:w="9048" w:type="dxa"/>
            <w:gridSpan w:val="11"/>
            <w:tcBorders>
              <w:top w:val="nil"/>
              <w:left w:val="nil"/>
              <w:bottom w:val="nil"/>
              <w:right w:val="nil"/>
            </w:tcBorders>
            <w:shd w:val="clear" w:color="FFFFFF" w:fill="FFFFFF"/>
            <w:vAlign w:val="center"/>
          </w:tcPr>
          <w:p w:rsidR="00161773" w:rsidRDefault="00A06327">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分部分项工程和单价措施项目清单与计价表</w:t>
            </w:r>
          </w:p>
        </w:tc>
      </w:tr>
      <w:tr w:rsidR="00161773">
        <w:trPr>
          <w:trHeight w:val="735"/>
        </w:trPr>
        <w:tc>
          <w:tcPr>
            <w:tcW w:w="6539" w:type="dxa"/>
            <w:gridSpan w:val="7"/>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工程名称：基础设施改造</w:t>
            </w:r>
            <w:r>
              <w:rPr>
                <w:rFonts w:ascii="仿宋" w:eastAsia="仿宋" w:hAnsi="仿宋" w:cs="仿宋" w:hint="eastAsia"/>
                <w:kern w:val="0"/>
                <w:sz w:val="24"/>
                <w:szCs w:val="24"/>
              </w:rPr>
              <w:t>-</w:t>
            </w:r>
            <w:r>
              <w:rPr>
                <w:rFonts w:ascii="仿宋" w:eastAsia="仿宋" w:hAnsi="仿宋" w:cs="仿宋" w:hint="eastAsia"/>
                <w:kern w:val="0"/>
                <w:sz w:val="24"/>
                <w:szCs w:val="24"/>
              </w:rPr>
              <w:t>医务室装修工程</w:t>
            </w:r>
            <w:r>
              <w:rPr>
                <w:rFonts w:ascii="仿宋" w:eastAsia="仿宋" w:hAnsi="仿宋" w:cs="仿宋" w:hint="eastAsia"/>
                <w:kern w:val="0"/>
                <w:sz w:val="24"/>
                <w:szCs w:val="24"/>
              </w:rPr>
              <w:t>-</w:t>
            </w:r>
            <w:r>
              <w:rPr>
                <w:rFonts w:ascii="仿宋" w:eastAsia="仿宋" w:hAnsi="仿宋" w:cs="仿宋" w:hint="eastAsia"/>
                <w:kern w:val="0"/>
                <w:sz w:val="24"/>
                <w:szCs w:val="24"/>
              </w:rPr>
              <w:t>装饰工程</w:t>
            </w:r>
          </w:p>
        </w:tc>
        <w:tc>
          <w:tcPr>
            <w:tcW w:w="400" w:type="dxa"/>
            <w:tcBorders>
              <w:top w:val="nil"/>
              <w:left w:val="nil"/>
              <w:bottom w:val="nil"/>
              <w:right w:val="nil"/>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109" w:type="dxa"/>
            <w:gridSpan w:val="3"/>
            <w:tcBorders>
              <w:top w:val="nil"/>
              <w:left w:val="nil"/>
              <w:bottom w:val="nil"/>
              <w:right w:val="nil"/>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第</w:t>
            </w:r>
            <w:r>
              <w:rPr>
                <w:rFonts w:ascii="仿宋" w:eastAsia="仿宋" w:hAnsi="仿宋" w:cs="仿宋" w:hint="eastAsia"/>
                <w:kern w:val="0"/>
                <w:sz w:val="24"/>
                <w:szCs w:val="24"/>
              </w:rPr>
              <w:t>5</w:t>
            </w:r>
            <w:r>
              <w:rPr>
                <w:rFonts w:ascii="仿宋" w:eastAsia="仿宋" w:hAnsi="仿宋" w:cs="仿宋" w:hint="eastAsia"/>
                <w:kern w:val="0"/>
                <w:sz w:val="24"/>
                <w:szCs w:val="24"/>
              </w:rPr>
              <w:t>页</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共</w:t>
            </w:r>
            <w:r>
              <w:rPr>
                <w:rFonts w:ascii="仿宋" w:eastAsia="仿宋" w:hAnsi="仿宋" w:cs="仿宋" w:hint="eastAsia"/>
                <w:kern w:val="0"/>
                <w:sz w:val="24"/>
                <w:szCs w:val="24"/>
              </w:rPr>
              <w:t>5</w:t>
            </w:r>
            <w:r>
              <w:rPr>
                <w:rFonts w:ascii="仿宋" w:eastAsia="仿宋" w:hAnsi="仿宋" w:cs="仿宋" w:hint="eastAsia"/>
                <w:kern w:val="0"/>
                <w:sz w:val="24"/>
                <w:szCs w:val="24"/>
              </w:rPr>
              <w:t>页</w:t>
            </w:r>
          </w:p>
        </w:tc>
      </w:tr>
      <w:tr w:rsidR="00161773">
        <w:trPr>
          <w:trHeight w:val="360"/>
        </w:trPr>
        <w:tc>
          <w:tcPr>
            <w:tcW w:w="48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子目编码</w:t>
            </w:r>
          </w:p>
        </w:tc>
        <w:tc>
          <w:tcPr>
            <w:tcW w:w="11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子目名称</w:t>
            </w:r>
          </w:p>
        </w:tc>
        <w:tc>
          <w:tcPr>
            <w:tcW w:w="18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子目特征描述</w:t>
            </w:r>
          </w:p>
        </w:tc>
        <w:tc>
          <w:tcPr>
            <w:tcW w:w="4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计量单位</w:t>
            </w:r>
          </w:p>
        </w:tc>
        <w:tc>
          <w:tcPr>
            <w:tcW w:w="84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工程量</w:t>
            </w:r>
          </w:p>
        </w:tc>
        <w:tc>
          <w:tcPr>
            <w:tcW w:w="2924" w:type="dxa"/>
            <w:gridSpan w:val="5"/>
            <w:tcBorders>
              <w:top w:val="single" w:sz="8" w:space="0" w:color="000000"/>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金额（元）</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综合单价</w:t>
            </w:r>
          </w:p>
        </w:tc>
        <w:tc>
          <w:tcPr>
            <w:tcW w:w="927" w:type="dxa"/>
            <w:vMerge w:val="restart"/>
            <w:tcBorders>
              <w:top w:val="nil"/>
              <w:left w:val="single" w:sz="4"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合价</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p>
        </w:tc>
      </w:tr>
      <w:tr w:rsidR="00161773">
        <w:trPr>
          <w:trHeight w:val="360"/>
        </w:trPr>
        <w:tc>
          <w:tcPr>
            <w:tcW w:w="487" w:type="dxa"/>
            <w:vMerge/>
            <w:tcBorders>
              <w:top w:val="single" w:sz="8" w:space="0" w:color="000000"/>
              <w:left w:val="single" w:sz="8"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91"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815"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489"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46" w:type="dxa"/>
            <w:vMerge/>
            <w:tcBorders>
              <w:top w:val="single" w:sz="8"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877" w:type="dxa"/>
            <w:gridSpan w:val="3"/>
            <w:vMerge/>
            <w:tcBorders>
              <w:top w:val="single" w:sz="4" w:space="0" w:color="000000"/>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927" w:type="dxa"/>
            <w:vMerge/>
            <w:tcBorders>
              <w:top w:val="nil"/>
              <w:left w:val="single" w:sz="4" w:space="0" w:color="000000"/>
              <w:bottom w:val="single" w:sz="4" w:space="0" w:color="000000"/>
              <w:right w:val="single" w:sz="4" w:space="0" w:color="000000"/>
            </w:tcBorders>
            <w:vAlign w:val="center"/>
          </w:tcPr>
          <w:p w:rsidR="00161773" w:rsidRDefault="00161773">
            <w:pPr>
              <w:widowControl/>
              <w:jc w:val="left"/>
              <w:rPr>
                <w:rFonts w:ascii="仿宋" w:eastAsia="仿宋" w:hAnsi="仿宋" w:cs="仿宋"/>
                <w:kern w:val="0"/>
                <w:sz w:val="24"/>
                <w:szCs w:val="24"/>
              </w:rPr>
            </w:pP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暂估价</w:t>
            </w:r>
          </w:p>
        </w:tc>
      </w:tr>
      <w:tr w:rsidR="00161773">
        <w:trPr>
          <w:trHeight w:val="18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28</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010507001001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散水、坡道</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花岗石坡道</w:t>
            </w:r>
            <w:r>
              <w:rPr>
                <w:rFonts w:ascii="仿宋" w:eastAsia="仿宋" w:hAnsi="仿宋" w:cs="仿宋" w:hint="eastAsia"/>
                <w:kern w:val="0"/>
                <w:sz w:val="24"/>
                <w:szCs w:val="24"/>
              </w:rPr>
              <w:br/>
              <w:t>1.100</w:t>
            </w:r>
            <w:r>
              <w:rPr>
                <w:rFonts w:ascii="仿宋" w:eastAsia="仿宋" w:hAnsi="仿宋" w:cs="仿宋" w:hint="eastAsia"/>
                <w:kern w:val="0"/>
                <w:sz w:val="24"/>
                <w:szCs w:val="24"/>
              </w:rPr>
              <w:t>厚毛面花岗石面层</w:t>
            </w:r>
            <w:r>
              <w:rPr>
                <w:rFonts w:ascii="仿宋" w:eastAsia="仿宋" w:hAnsi="仿宋" w:cs="仿宋" w:hint="eastAsia"/>
                <w:kern w:val="0"/>
                <w:sz w:val="24"/>
                <w:szCs w:val="24"/>
              </w:rPr>
              <w:br/>
              <w:t>2.</w:t>
            </w:r>
            <w:r>
              <w:rPr>
                <w:rFonts w:ascii="仿宋" w:eastAsia="仿宋" w:hAnsi="仿宋" w:cs="仿宋" w:hint="eastAsia"/>
                <w:kern w:val="0"/>
                <w:sz w:val="24"/>
                <w:szCs w:val="24"/>
              </w:rPr>
              <w:t>水泥砂浆灌缝</w:t>
            </w:r>
            <w:r>
              <w:rPr>
                <w:rFonts w:ascii="仿宋" w:eastAsia="仿宋" w:hAnsi="仿宋" w:cs="仿宋" w:hint="eastAsia"/>
                <w:kern w:val="0"/>
                <w:sz w:val="24"/>
                <w:szCs w:val="24"/>
              </w:rPr>
              <w:br/>
              <w:t>3.30</w:t>
            </w:r>
            <w:r>
              <w:rPr>
                <w:rFonts w:ascii="仿宋" w:eastAsia="仿宋" w:hAnsi="仿宋" w:cs="仿宋" w:hint="eastAsia"/>
                <w:kern w:val="0"/>
                <w:sz w:val="24"/>
                <w:szCs w:val="24"/>
              </w:rPr>
              <w:t>厚</w:t>
            </w:r>
            <w:r>
              <w:rPr>
                <w:rFonts w:ascii="仿宋" w:eastAsia="仿宋" w:hAnsi="仿宋" w:cs="仿宋" w:hint="eastAsia"/>
                <w:kern w:val="0"/>
                <w:sz w:val="24"/>
                <w:szCs w:val="24"/>
              </w:rPr>
              <w:t>1:3</w:t>
            </w:r>
            <w:r>
              <w:rPr>
                <w:rFonts w:ascii="仿宋" w:eastAsia="仿宋" w:hAnsi="仿宋" w:cs="仿宋" w:hint="eastAsia"/>
                <w:kern w:val="0"/>
                <w:sz w:val="24"/>
                <w:szCs w:val="24"/>
              </w:rPr>
              <w:t>干硬性水泥砂浆结合层</w:t>
            </w:r>
            <w:r>
              <w:rPr>
                <w:rFonts w:ascii="仿宋" w:eastAsia="仿宋" w:hAnsi="仿宋" w:cs="仿宋" w:hint="eastAsia"/>
                <w:kern w:val="0"/>
                <w:sz w:val="24"/>
                <w:szCs w:val="24"/>
              </w:rPr>
              <w:br/>
            </w:r>
            <w:r>
              <w:rPr>
                <w:rFonts w:ascii="仿宋" w:eastAsia="仿宋" w:hAnsi="仿宋" w:cs="仿宋" w:hint="eastAsia"/>
                <w:kern w:val="0"/>
                <w:sz w:val="24"/>
                <w:szCs w:val="24"/>
              </w:rPr>
              <w:lastRenderedPageBreak/>
              <w:t>4.100</w:t>
            </w:r>
            <w:r>
              <w:rPr>
                <w:rFonts w:ascii="仿宋" w:eastAsia="仿宋" w:hAnsi="仿宋" w:cs="仿宋" w:hint="eastAsia"/>
                <w:kern w:val="0"/>
                <w:sz w:val="24"/>
                <w:szCs w:val="24"/>
              </w:rPr>
              <w:t>厚</w:t>
            </w:r>
            <w:r>
              <w:rPr>
                <w:rFonts w:ascii="仿宋" w:eastAsia="仿宋" w:hAnsi="仿宋" w:cs="仿宋" w:hint="eastAsia"/>
                <w:kern w:val="0"/>
                <w:sz w:val="24"/>
                <w:szCs w:val="24"/>
              </w:rPr>
              <w:t>C20</w:t>
            </w:r>
            <w:r>
              <w:rPr>
                <w:rFonts w:ascii="仿宋" w:eastAsia="仿宋" w:hAnsi="仿宋" w:cs="仿宋" w:hint="eastAsia"/>
                <w:kern w:val="0"/>
                <w:sz w:val="24"/>
                <w:szCs w:val="24"/>
              </w:rPr>
              <w:t>砼</w:t>
            </w:r>
            <w:r>
              <w:rPr>
                <w:rFonts w:ascii="仿宋" w:eastAsia="仿宋" w:hAnsi="仿宋" w:cs="仿宋" w:hint="eastAsia"/>
                <w:kern w:val="0"/>
                <w:sz w:val="24"/>
                <w:szCs w:val="24"/>
              </w:rPr>
              <w:br/>
              <w:t>5.300</w:t>
            </w:r>
            <w:r>
              <w:rPr>
                <w:rFonts w:ascii="仿宋" w:eastAsia="仿宋" w:hAnsi="仿宋" w:cs="仿宋" w:hint="eastAsia"/>
                <w:kern w:val="0"/>
                <w:sz w:val="24"/>
                <w:szCs w:val="24"/>
              </w:rPr>
              <w:t>厚</w:t>
            </w:r>
            <w:r>
              <w:rPr>
                <w:rFonts w:ascii="仿宋" w:eastAsia="仿宋" w:hAnsi="仿宋" w:cs="仿宋" w:hint="eastAsia"/>
                <w:kern w:val="0"/>
                <w:sz w:val="24"/>
                <w:szCs w:val="24"/>
              </w:rPr>
              <w:t>3:7</w:t>
            </w:r>
            <w:r>
              <w:rPr>
                <w:rFonts w:ascii="仿宋" w:eastAsia="仿宋" w:hAnsi="仿宋" w:cs="仿宋" w:hint="eastAsia"/>
                <w:kern w:val="0"/>
                <w:sz w:val="24"/>
                <w:szCs w:val="24"/>
              </w:rPr>
              <w:t>灰土两步夯实，宽出面层</w:t>
            </w:r>
            <w:r>
              <w:rPr>
                <w:rFonts w:ascii="仿宋" w:eastAsia="仿宋" w:hAnsi="仿宋" w:cs="仿宋" w:hint="eastAsia"/>
                <w:kern w:val="0"/>
                <w:sz w:val="24"/>
                <w:szCs w:val="24"/>
              </w:rPr>
              <w:t>300</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14.55</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29</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011503001001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金属扶手、栏杆、栏板</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坡道栏杆</w:t>
            </w:r>
            <w:r>
              <w:rPr>
                <w:rFonts w:ascii="仿宋" w:eastAsia="仿宋" w:hAnsi="仿宋" w:cs="仿宋" w:hint="eastAsia"/>
                <w:kern w:val="0"/>
                <w:sz w:val="24"/>
                <w:szCs w:val="24"/>
              </w:rPr>
              <w:br/>
            </w:r>
            <w:r>
              <w:rPr>
                <w:rFonts w:ascii="仿宋" w:eastAsia="仿宋" w:hAnsi="仿宋" w:cs="仿宋" w:hint="eastAsia"/>
                <w:kern w:val="0"/>
                <w:sz w:val="24"/>
                <w:szCs w:val="24"/>
              </w:rPr>
              <w:t>1.</w:t>
            </w:r>
            <w:r>
              <w:rPr>
                <w:rFonts w:ascii="仿宋" w:eastAsia="仿宋" w:hAnsi="仿宋" w:cs="仿宋" w:hint="eastAsia"/>
                <w:kern w:val="0"/>
                <w:sz w:val="24"/>
                <w:szCs w:val="24"/>
              </w:rPr>
              <w:t>不锈钢栏杆</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w:t>
            </w:r>
            <w:r>
              <w:rPr>
                <w:rFonts w:ascii="仿宋" w:eastAsia="仿宋" w:hAnsi="仿宋" w:cs="仿宋" w:hint="eastAsia"/>
                <w:kern w:val="0"/>
                <w:sz w:val="24"/>
                <w:szCs w:val="24"/>
              </w:rPr>
              <w:t>12J926</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9.7</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735"/>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011210005001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成品隔断</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卫生间隔断（小便斗隔断）</w:t>
            </w:r>
            <w:r>
              <w:rPr>
                <w:rFonts w:ascii="仿宋" w:eastAsia="仿宋" w:hAnsi="仿宋" w:cs="仿宋" w:hint="eastAsia"/>
                <w:kern w:val="0"/>
                <w:sz w:val="24"/>
                <w:szCs w:val="24"/>
              </w:rPr>
              <w:br/>
              <w:t>2.</w:t>
            </w:r>
            <w:r>
              <w:rPr>
                <w:rFonts w:ascii="仿宋" w:eastAsia="仿宋" w:hAnsi="仿宋" w:cs="仿宋" w:hint="eastAsia"/>
                <w:kern w:val="0"/>
                <w:sz w:val="24"/>
                <w:szCs w:val="24"/>
              </w:rPr>
              <w:t>具体要求详见设计图纸</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1.2</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措施项目</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011701006001</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满堂脚手架</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吊顶装饰脚手架</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m2</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815.79</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分部小计</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487" w:type="dxa"/>
            <w:tcBorders>
              <w:top w:val="nil"/>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9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91"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815"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89"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46"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77" w:type="dxa"/>
            <w:gridSpan w:val="3"/>
            <w:tcBorders>
              <w:top w:val="single" w:sz="4" w:space="0" w:color="000000"/>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本页小计</w:t>
            </w:r>
          </w:p>
        </w:tc>
        <w:tc>
          <w:tcPr>
            <w:tcW w:w="927" w:type="dxa"/>
            <w:tcBorders>
              <w:top w:val="nil"/>
              <w:left w:val="nil"/>
              <w:bottom w:val="single" w:sz="4"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4"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773">
        <w:trPr>
          <w:trHeight w:val="360"/>
        </w:trPr>
        <w:tc>
          <w:tcPr>
            <w:tcW w:w="700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161773" w:rsidRDefault="00A06327">
            <w:pPr>
              <w:widowControl/>
              <w:jc w:val="center"/>
              <w:rPr>
                <w:rFonts w:ascii="仿宋" w:eastAsia="仿宋" w:hAnsi="仿宋" w:cs="仿宋"/>
                <w:kern w:val="0"/>
                <w:sz w:val="24"/>
                <w:szCs w:val="24"/>
              </w:rPr>
            </w:pPr>
            <w:r>
              <w:rPr>
                <w:rFonts w:ascii="仿宋" w:eastAsia="仿宋" w:hAnsi="仿宋" w:cs="仿宋" w:hint="eastAsia"/>
                <w:kern w:val="0"/>
                <w:sz w:val="24"/>
                <w:szCs w:val="24"/>
              </w:rPr>
              <w:t>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计</w:t>
            </w:r>
          </w:p>
        </w:tc>
        <w:tc>
          <w:tcPr>
            <w:tcW w:w="927" w:type="dxa"/>
            <w:tcBorders>
              <w:top w:val="nil"/>
              <w:left w:val="nil"/>
              <w:bottom w:val="single" w:sz="8" w:space="0" w:color="000000"/>
              <w:right w:val="single" w:sz="4"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20" w:type="dxa"/>
            <w:tcBorders>
              <w:top w:val="nil"/>
              <w:left w:val="nil"/>
              <w:bottom w:val="single" w:sz="8" w:space="0" w:color="000000"/>
              <w:right w:val="single" w:sz="8" w:space="0" w:color="000000"/>
            </w:tcBorders>
            <w:shd w:val="clear" w:color="FFFFFF" w:fill="FFFFFF"/>
            <w:vAlign w:val="center"/>
          </w:tcPr>
          <w:p w:rsidR="00161773" w:rsidRDefault="00A06327">
            <w:pPr>
              <w:widowControl/>
              <w:jc w:val="righ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773" w:rsidRDefault="00161773">
      <w:pPr>
        <w:rPr>
          <w:rFonts w:ascii="华文仿宋" w:eastAsia="华文仿宋" w:hAnsi="华文仿宋" w:cs="华文仿宋"/>
          <w:b/>
          <w:bCs/>
          <w:sz w:val="24"/>
          <w:szCs w:val="24"/>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b/>
          <w:bCs/>
        </w:rPr>
      </w:pPr>
    </w:p>
    <w:p w:rsidR="00161773" w:rsidRDefault="00161773">
      <w:pPr>
        <w:rPr>
          <w:rFonts w:ascii="仿宋" w:eastAsia="仿宋" w:hAnsi="仿宋"/>
        </w:rPr>
      </w:pPr>
    </w:p>
    <w:p w:rsidR="00161773" w:rsidRDefault="00161773">
      <w:pPr>
        <w:rPr>
          <w:rFonts w:ascii="仿宋" w:eastAsia="仿宋" w:hAnsi="仿宋"/>
        </w:rPr>
      </w:pPr>
    </w:p>
    <w:p w:rsidR="00161773" w:rsidRDefault="00A06327">
      <w:pPr>
        <w:pStyle w:val="1"/>
        <w:spacing w:before="120" w:after="120" w:line="360" w:lineRule="auto"/>
        <w:jc w:val="center"/>
        <w:rPr>
          <w:rFonts w:ascii="仿宋" w:eastAsia="仿宋" w:hAnsi="仿宋"/>
          <w:color w:val="000000"/>
          <w:sz w:val="32"/>
          <w:szCs w:val="32"/>
        </w:rPr>
      </w:pPr>
      <w:bookmarkStart w:id="2026" w:name="_Toc500149382"/>
      <w:bookmarkStart w:id="2027" w:name="_Toc13793"/>
      <w:r>
        <w:rPr>
          <w:rFonts w:ascii="仿宋" w:eastAsia="仿宋" w:hAnsi="仿宋" w:cs="仿宋" w:hint="eastAsia"/>
          <w:color w:val="000000"/>
          <w:sz w:val="32"/>
          <w:szCs w:val="32"/>
        </w:rPr>
        <w:t>第五章</w:t>
      </w:r>
      <w:r>
        <w:rPr>
          <w:rFonts w:ascii="仿宋" w:eastAsia="仿宋" w:hAnsi="仿宋" w:cs="仿宋"/>
          <w:color w:val="000000"/>
          <w:sz w:val="32"/>
          <w:szCs w:val="32"/>
        </w:rPr>
        <w:t xml:space="preserve"> </w:t>
      </w:r>
      <w:r>
        <w:rPr>
          <w:rFonts w:ascii="仿宋" w:eastAsia="仿宋" w:hAnsi="仿宋" w:cs="仿宋" w:hint="eastAsia"/>
          <w:color w:val="000000"/>
          <w:sz w:val="32"/>
          <w:szCs w:val="32"/>
        </w:rPr>
        <w:t>响应文件格式</w:t>
      </w:r>
      <w:bookmarkEnd w:id="2021"/>
      <w:bookmarkEnd w:id="2022"/>
      <w:bookmarkEnd w:id="2023"/>
      <w:bookmarkEnd w:id="2024"/>
      <w:bookmarkEnd w:id="2025"/>
      <w:bookmarkEnd w:id="2026"/>
      <w:bookmarkEnd w:id="2027"/>
    </w:p>
    <w:p w:rsidR="00161773" w:rsidRDefault="00A06327">
      <w:pPr>
        <w:spacing w:line="360" w:lineRule="auto"/>
        <w:rPr>
          <w:rFonts w:ascii="仿宋" w:eastAsia="仿宋" w:hAnsi="仿宋"/>
          <w:b/>
          <w:bCs/>
          <w:color w:val="000000"/>
        </w:rPr>
      </w:pPr>
      <w:r>
        <w:rPr>
          <w:rFonts w:ascii="仿宋" w:eastAsia="仿宋" w:hAnsi="仿宋"/>
          <w:b/>
          <w:bCs/>
          <w:color w:val="000000"/>
        </w:rPr>
        <w:br w:type="page"/>
      </w:r>
    </w:p>
    <w:p w:rsidR="00161773" w:rsidRDefault="00A06327">
      <w:pPr>
        <w:pStyle w:val="378020"/>
        <w:spacing w:line="360" w:lineRule="auto"/>
        <w:rPr>
          <w:rFonts w:ascii="仿宋" w:eastAsia="仿宋" w:hAnsi="仿宋"/>
          <w:color w:val="000000"/>
        </w:rPr>
      </w:pPr>
      <w:bookmarkStart w:id="2028" w:name="_Toc152045788"/>
      <w:bookmarkStart w:id="2029" w:name="_Toc179632808"/>
      <w:bookmarkStart w:id="2030" w:name="_Toc233102754"/>
      <w:bookmarkStart w:id="2031" w:name="_Toc144974857"/>
      <w:bookmarkStart w:id="2032" w:name="_Toc152042577"/>
      <w:bookmarkStart w:id="2033" w:name="_Toc500149383"/>
      <w:bookmarkStart w:id="2034" w:name="_Toc13756"/>
      <w:r>
        <w:rPr>
          <w:rFonts w:ascii="仿宋" w:eastAsia="仿宋" w:hAnsi="仿宋" w:cs="仿宋" w:hint="eastAsia"/>
          <w:color w:val="000000"/>
        </w:rPr>
        <w:lastRenderedPageBreak/>
        <w:t>格式一：报价函</w:t>
      </w:r>
      <w:bookmarkEnd w:id="2028"/>
      <w:bookmarkEnd w:id="2029"/>
      <w:bookmarkEnd w:id="2030"/>
      <w:bookmarkEnd w:id="2031"/>
      <w:bookmarkEnd w:id="2032"/>
      <w:r>
        <w:rPr>
          <w:rFonts w:ascii="仿宋" w:eastAsia="仿宋" w:hAnsi="仿宋" w:cs="仿宋" w:hint="eastAsia"/>
          <w:color w:val="000000"/>
        </w:rPr>
        <w:t>格式</w:t>
      </w:r>
      <w:bookmarkEnd w:id="2033"/>
      <w:bookmarkEnd w:id="2034"/>
    </w:p>
    <w:p w:rsidR="00161773" w:rsidRDefault="00A06327">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报价函</w:t>
      </w:r>
    </w:p>
    <w:p w:rsidR="00161773" w:rsidRDefault="00161773">
      <w:pPr>
        <w:rPr>
          <w:rFonts w:ascii="仿宋" w:eastAsia="仿宋" w:hAnsi="仿宋" w:cs="仿宋"/>
          <w:color w:val="000000"/>
          <w:sz w:val="24"/>
          <w:szCs w:val="24"/>
        </w:rPr>
      </w:pPr>
    </w:p>
    <w:p w:rsidR="00161773" w:rsidRDefault="00A06327">
      <w:pPr>
        <w:rPr>
          <w:rFonts w:ascii="仿宋" w:eastAsia="仿宋" w:hAnsi="仿宋"/>
          <w:color w:val="000000"/>
          <w:sz w:val="24"/>
          <w:szCs w:val="24"/>
        </w:rPr>
      </w:pPr>
      <w:r>
        <w:rPr>
          <w:rFonts w:ascii="仿宋" w:eastAsia="仿宋" w:hAnsi="仿宋" w:cs="仿宋" w:hint="eastAsia"/>
          <w:color w:val="000000"/>
          <w:sz w:val="24"/>
          <w:szCs w:val="24"/>
        </w:rPr>
        <w:t>日期：</w:t>
      </w:r>
    </w:p>
    <w:p w:rsidR="00161773" w:rsidRDefault="00A06327">
      <w:pPr>
        <w:rPr>
          <w:rFonts w:ascii="仿宋" w:eastAsia="仿宋" w:hAnsi="仿宋"/>
          <w:color w:val="000000"/>
          <w:sz w:val="24"/>
          <w:szCs w:val="24"/>
        </w:rPr>
      </w:pPr>
      <w:r>
        <w:rPr>
          <w:rFonts w:ascii="仿宋" w:eastAsia="仿宋" w:hAnsi="仿宋" w:cs="仿宋" w:hint="eastAsia"/>
          <w:color w:val="000000"/>
          <w:sz w:val="24"/>
          <w:szCs w:val="24"/>
        </w:rPr>
        <w:t>采购编号：</w:t>
      </w:r>
    </w:p>
    <w:p w:rsidR="00161773" w:rsidRDefault="00A06327">
      <w:pPr>
        <w:rPr>
          <w:rFonts w:ascii="仿宋" w:eastAsia="仿宋" w:hAnsi="仿宋"/>
          <w:color w:val="000000"/>
          <w:sz w:val="24"/>
          <w:szCs w:val="24"/>
        </w:rPr>
      </w:pPr>
      <w:r>
        <w:rPr>
          <w:rFonts w:ascii="仿宋" w:eastAsia="仿宋" w:hAnsi="仿宋" w:cs="仿宋" w:hint="eastAsia"/>
          <w:color w:val="000000"/>
          <w:sz w:val="24"/>
          <w:szCs w:val="24"/>
        </w:rPr>
        <w:t>致：（采购人和采购代理机构）</w:t>
      </w:r>
    </w:p>
    <w:p w:rsidR="00161773" w:rsidRDefault="00A06327">
      <w:pPr>
        <w:spacing w:line="360" w:lineRule="auto"/>
        <w:rPr>
          <w:rFonts w:ascii="仿宋" w:eastAsia="仿宋" w:hAnsi="仿宋"/>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根据贵方为（</w:t>
      </w:r>
      <w:r>
        <w:rPr>
          <w:rFonts w:ascii="仿宋" w:eastAsia="仿宋" w:hAnsi="仿宋" w:cs="仿宋" w:hint="eastAsia"/>
          <w:color w:val="000000"/>
          <w:sz w:val="24"/>
          <w:szCs w:val="24"/>
          <w:u w:val="single"/>
        </w:rPr>
        <w:t>项目名称</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）项目采购服务的邀请书（</w:t>
      </w:r>
      <w:r>
        <w:rPr>
          <w:rFonts w:ascii="仿宋" w:eastAsia="仿宋" w:hAnsi="仿宋" w:cs="仿宋" w:hint="eastAsia"/>
          <w:color w:val="000000"/>
          <w:sz w:val="24"/>
          <w:szCs w:val="24"/>
          <w:u w:val="single"/>
        </w:rPr>
        <w:t>采购编号</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：），签字代表（姓名、职务）经正式授权并代表供应商（供应商名称、地址）提交下述文件正本一份、副本份及电子文件份。</w:t>
      </w:r>
    </w:p>
    <w:p w:rsidR="00161773" w:rsidRDefault="00A06327">
      <w:pPr>
        <w:spacing w:line="360" w:lineRule="auto"/>
        <w:ind w:firstLineChars="200" w:firstLine="480"/>
        <w:rPr>
          <w:rFonts w:ascii="仿宋" w:eastAsia="仿宋" w:hAnsi="仿宋"/>
          <w:color w:val="000000"/>
          <w:sz w:val="24"/>
          <w:szCs w:val="24"/>
        </w:rPr>
      </w:pPr>
      <w:r>
        <w:rPr>
          <w:rFonts w:ascii="仿宋" w:eastAsia="仿宋" w:hAnsi="仿宋" w:cs="仿宋" w:hint="eastAsia"/>
          <w:color w:val="000000"/>
          <w:sz w:val="24"/>
          <w:szCs w:val="24"/>
        </w:rPr>
        <w:t>据此函，签字代表宣布同意如下：</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所附价格表中规定的应提交和交付的工程总价为（注明人民币，并用文字和数字表示的磋商总价）。</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如果我方成交，我方将按照技术要求提供服务。</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无论在正式合同准备好和签字前后，贵方的磋商文件、本响应文件和贵方的成交通知书均将构成约束我们双方的合同。</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我方将按磋商文件的规定履行合同责任和义务。</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我方已详细审查全部磋商文件，包括磋商文件修改书（如果有的话）以及全部参考资料和有关附件，我方完全理解并同意放弃对这方面有不明及误解的权利。</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本响应文件有效期为自磋商日起</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天，在这期间对我方有约束，我方在有效期满前均有可能成交。</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我方承诺，不存在第二章供应商须知第</w:t>
      </w:r>
      <w:r>
        <w:rPr>
          <w:rFonts w:ascii="仿宋" w:eastAsia="仿宋" w:hAnsi="仿宋" w:cs="仿宋"/>
          <w:color w:val="000000"/>
          <w:sz w:val="24"/>
          <w:szCs w:val="24"/>
        </w:rPr>
        <w:t>1.4</w:t>
      </w:r>
      <w:r>
        <w:rPr>
          <w:rFonts w:ascii="仿宋" w:eastAsia="仿宋" w:hAnsi="仿宋" w:cs="仿宋" w:hint="eastAsia"/>
          <w:color w:val="000000"/>
          <w:sz w:val="24"/>
          <w:szCs w:val="24"/>
        </w:rPr>
        <w:t>条规定的情形。</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我方同意提供按照贵方可能要求的与其磋商有关的一切数据或资料。</w:t>
      </w:r>
    </w:p>
    <w:p w:rsidR="00161773" w:rsidRDefault="00A06327">
      <w:pPr>
        <w:numPr>
          <w:ilvl w:val="0"/>
          <w:numId w:val="10"/>
        </w:numPr>
        <w:spacing w:line="360" w:lineRule="auto"/>
        <w:rPr>
          <w:rFonts w:ascii="仿宋" w:eastAsia="仿宋" w:hAnsi="仿宋"/>
          <w:color w:val="000000"/>
          <w:sz w:val="24"/>
          <w:szCs w:val="24"/>
        </w:rPr>
      </w:pPr>
      <w:r>
        <w:rPr>
          <w:rFonts w:ascii="仿宋" w:eastAsia="仿宋" w:hAnsi="仿宋" w:cs="仿宋" w:hint="eastAsia"/>
          <w:color w:val="000000"/>
          <w:sz w:val="24"/>
          <w:szCs w:val="24"/>
        </w:rPr>
        <w:t>与本磋商有关的一切正式往来信函请寄：</w:t>
      </w:r>
    </w:p>
    <w:p w:rsidR="00161773" w:rsidRDefault="00A06327">
      <w:pPr>
        <w:spacing w:line="360" w:lineRule="auto"/>
        <w:rPr>
          <w:rFonts w:ascii="仿宋" w:eastAsia="仿宋" w:hAnsi="仿宋"/>
          <w:color w:val="000000"/>
          <w:sz w:val="24"/>
          <w:szCs w:val="24"/>
          <w:u w:val="single"/>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地址</w:t>
      </w:r>
      <w:r>
        <w:rPr>
          <w:rFonts w:ascii="仿宋" w:eastAsia="仿宋" w:hAnsi="仿宋" w:cs="仿宋"/>
          <w:color w:val="000000"/>
          <w:sz w:val="24"/>
          <w:szCs w:val="24"/>
        </w:rPr>
        <w:t xml:space="preserve">              </w:t>
      </w:r>
      <w:r>
        <w:rPr>
          <w:rFonts w:ascii="仿宋" w:eastAsia="仿宋" w:hAnsi="仿宋" w:cs="仿宋" w:hint="eastAsia"/>
          <w:color w:val="000000"/>
          <w:sz w:val="24"/>
          <w:szCs w:val="24"/>
        </w:rPr>
        <w:t>邮编</w:t>
      </w:r>
    </w:p>
    <w:p w:rsidR="00161773" w:rsidRDefault="00A06327">
      <w:pPr>
        <w:spacing w:line="360" w:lineRule="auto"/>
        <w:rPr>
          <w:rFonts w:ascii="仿宋" w:eastAsia="仿宋" w:hAnsi="仿宋"/>
          <w:color w:val="000000"/>
          <w:sz w:val="24"/>
          <w:szCs w:val="24"/>
          <w:u w:val="single"/>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电话</w:t>
      </w:r>
      <w:r>
        <w:rPr>
          <w:rFonts w:ascii="仿宋" w:eastAsia="仿宋" w:hAnsi="仿宋" w:cs="仿宋"/>
          <w:color w:val="000000"/>
          <w:sz w:val="24"/>
          <w:szCs w:val="24"/>
        </w:rPr>
        <w:t xml:space="preserve">             </w:t>
      </w:r>
      <w:r>
        <w:rPr>
          <w:rFonts w:ascii="仿宋" w:eastAsia="仿宋" w:hAnsi="仿宋" w:cs="仿宋" w:hint="eastAsia"/>
          <w:color w:val="000000"/>
          <w:sz w:val="24"/>
          <w:szCs w:val="24"/>
        </w:rPr>
        <w:t>传真</w:t>
      </w:r>
    </w:p>
    <w:p w:rsidR="00161773" w:rsidRDefault="00A06327">
      <w:pPr>
        <w:spacing w:line="360" w:lineRule="auto"/>
        <w:rPr>
          <w:rFonts w:ascii="仿宋" w:eastAsia="仿宋" w:hAnsi="仿宋"/>
          <w:color w:val="000000"/>
          <w:sz w:val="24"/>
          <w:szCs w:val="24"/>
          <w:u w:val="single"/>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开户行</w:t>
      </w:r>
      <w:r>
        <w:rPr>
          <w:rFonts w:ascii="仿宋" w:eastAsia="仿宋" w:hAnsi="仿宋" w:cs="仿宋"/>
          <w:color w:val="000000"/>
          <w:sz w:val="24"/>
          <w:szCs w:val="24"/>
        </w:rPr>
        <w:t xml:space="preserve">              </w:t>
      </w:r>
      <w:r>
        <w:rPr>
          <w:rFonts w:ascii="仿宋" w:eastAsia="仿宋" w:hAnsi="仿宋" w:cs="仿宋" w:hint="eastAsia"/>
          <w:color w:val="000000"/>
          <w:sz w:val="24"/>
          <w:szCs w:val="24"/>
        </w:rPr>
        <w:t>账号</w:t>
      </w:r>
    </w:p>
    <w:p w:rsidR="00161773" w:rsidRDefault="00A06327">
      <w:pPr>
        <w:spacing w:line="360" w:lineRule="auto"/>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供应商名称（盖单位章）：</w:t>
      </w:r>
    </w:p>
    <w:p w:rsidR="00161773" w:rsidRDefault="00A06327">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法定代表人或其授权代表人（签字）：</w:t>
      </w:r>
      <w:r>
        <w:rPr>
          <w:rFonts w:ascii="仿宋" w:eastAsia="仿宋" w:hAnsi="仿宋" w:cs="仿宋"/>
          <w:color w:val="000000"/>
          <w:sz w:val="24"/>
          <w:szCs w:val="24"/>
        </w:rPr>
        <w:t xml:space="preserve">             </w:t>
      </w:r>
    </w:p>
    <w:p w:rsidR="00161773" w:rsidRDefault="00A06327">
      <w:pPr>
        <w:spacing w:line="360" w:lineRule="auto"/>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日期：</w:t>
      </w:r>
    </w:p>
    <w:p w:rsidR="00161773" w:rsidRDefault="00A06327">
      <w:pPr>
        <w:pStyle w:val="ac"/>
        <w:spacing w:line="360" w:lineRule="exact"/>
        <w:rPr>
          <w:rFonts w:ascii="仿宋" w:eastAsia="仿宋" w:hAnsi="仿宋" w:cs="Times New Roman"/>
          <w:b/>
          <w:bCs/>
          <w:color w:val="000000"/>
        </w:rPr>
      </w:pPr>
      <w:r>
        <w:rPr>
          <w:rFonts w:ascii="仿宋" w:eastAsia="仿宋" w:hAnsi="仿宋" w:cs="Times New Roman"/>
          <w:color w:val="000000"/>
        </w:rPr>
        <w:br w:type="page"/>
      </w:r>
    </w:p>
    <w:p w:rsidR="00161773" w:rsidRDefault="00A06327">
      <w:pPr>
        <w:pStyle w:val="378020"/>
        <w:spacing w:line="360" w:lineRule="auto"/>
        <w:rPr>
          <w:rFonts w:ascii="仿宋" w:eastAsia="仿宋" w:hAnsi="仿宋"/>
          <w:color w:val="000000"/>
        </w:rPr>
      </w:pPr>
      <w:bookmarkStart w:id="2035" w:name="_Toc233102763"/>
      <w:bookmarkStart w:id="2036" w:name="_Toc144974865"/>
      <w:bookmarkStart w:id="2037" w:name="_Toc152045797"/>
      <w:bookmarkStart w:id="2038" w:name="_Toc152042586"/>
      <w:bookmarkStart w:id="2039" w:name="_Toc179632817"/>
      <w:bookmarkStart w:id="2040" w:name="_Toc21187"/>
      <w:bookmarkStart w:id="2041" w:name="_Toc500149384"/>
      <w:r>
        <w:rPr>
          <w:rFonts w:ascii="仿宋" w:eastAsia="仿宋" w:hAnsi="仿宋" w:cs="仿宋" w:hint="eastAsia"/>
          <w:color w:val="000000"/>
        </w:rPr>
        <w:lastRenderedPageBreak/>
        <w:t>格式二：</w:t>
      </w:r>
      <w:bookmarkEnd w:id="2035"/>
      <w:bookmarkEnd w:id="2036"/>
      <w:bookmarkEnd w:id="2037"/>
      <w:bookmarkEnd w:id="2038"/>
      <w:bookmarkEnd w:id="2039"/>
      <w:r>
        <w:rPr>
          <w:rFonts w:ascii="仿宋" w:eastAsia="仿宋" w:hAnsi="仿宋" w:cs="仿宋" w:hint="eastAsia"/>
          <w:color w:val="000000"/>
        </w:rPr>
        <w:t>首次报价表报价格式</w:t>
      </w:r>
      <w:bookmarkEnd w:id="2040"/>
      <w:bookmarkEnd w:id="2041"/>
    </w:p>
    <w:p w:rsidR="00161773" w:rsidRDefault="00161773">
      <w:pPr>
        <w:pStyle w:val="110"/>
        <w:ind w:firstLineChars="0" w:firstLine="0"/>
        <w:rPr>
          <w:rFonts w:ascii="仿宋" w:eastAsia="仿宋" w:hAnsi="仿宋"/>
          <w:color w:val="000000"/>
          <w:sz w:val="24"/>
          <w:szCs w:val="24"/>
        </w:rPr>
      </w:pPr>
    </w:p>
    <w:p w:rsidR="00161773" w:rsidRDefault="00A06327">
      <w:pPr>
        <w:spacing w:line="360" w:lineRule="auto"/>
        <w:ind w:left="482"/>
        <w:jc w:val="center"/>
        <w:rPr>
          <w:rFonts w:ascii="仿宋" w:eastAsia="仿宋" w:hAnsi="仿宋" w:cs="仿宋"/>
          <w:b/>
          <w:color w:val="000000"/>
          <w:sz w:val="24"/>
          <w:szCs w:val="24"/>
        </w:rPr>
      </w:pPr>
      <w:bookmarkStart w:id="2042" w:name="_Toc30797"/>
      <w:r>
        <w:rPr>
          <w:rFonts w:ascii="仿宋" w:eastAsia="仿宋" w:hAnsi="仿宋" w:cs="仿宋" w:hint="eastAsia"/>
          <w:b/>
          <w:color w:val="000000"/>
          <w:sz w:val="24"/>
          <w:szCs w:val="24"/>
        </w:rPr>
        <w:t>按照工程量清单格式进行报价</w:t>
      </w:r>
      <w:bookmarkEnd w:id="2042"/>
    </w:p>
    <w:p w:rsidR="00161773" w:rsidRDefault="00161773">
      <w:pPr>
        <w:spacing w:line="360" w:lineRule="auto"/>
        <w:ind w:firstLineChars="200" w:firstLine="480"/>
        <w:rPr>
          <w:rFonts w:ascii="仿宋" w:eastAsia="仿宋" w:hAnsi="仿宋"/>
          <w:color w:val="000000"/>
          <w:sz w:val="24"/>
          <w:szCs w:val="24"/>
        </w:rPr>
      </w:pPr>
    </w:p>
    <w:p w:rsidR="00161773" w:rsidRDefault="00A06327">
      <w:pPr>
        <w:spacing w:before="120" w:after="120"/>
        <w:rPr>
          <w:rFonts w:ascii="仿宋" w:eastAsia="仿宋" w:hAnsi="仿宋"/>
          <w:color w:val="000000"/>
          <w:sz w:val="24"/>
          <w:szCs w:val="24"/>
          <w:u w:val="single"/>
        </w:rPr>
      </w:pPr>
      <w:r>
        <w:rPr>
          <w:rFonts w:ascii="仿宋" w:eastAsia="仿宋" w:hAnsi="仿宋" w:cs="仿宋"/>
          <w:sz w:val="24"/>
          <w:szCs w:val="24"/>
        </w:rPr>
        <w:t xml:space="preserve"> </w:t>
      </w:r>
    </w:p>
    <w:p w:rsidR="00161773" w:rsidRDefault="00161773">
      <w:pPr>
        <w:spacing w:line="360" w:lineRule="auto"/>
        <w:ind w:firstLineChars="200" w:firstLine="480"/>
        <w:rPr>
          <w:rFonts w:ascii="仿宋" w:eastAsia="仿宋" w:hAnsi="仿宋"/>
          <w:color w:val="000000"/>
          <w:sz w:val="24"/>
          <w:szCs w:val="24"/>
        </w:rPr>
      </w:pPr>
    </w:p>
    <w:p w:rsidR="00161773" w:rsidRDefault="00A06327">
      <w:pPr>
        <w:pStyle w:val="110"/>
        <w:ind w:firstLineChars="0" w:firstLine="0"/>
        <w:rPr>
          <w:rFonts w:ascii="仿宋" w:eastAsia="仿宋" w:hAnsi="仿宋"/>
          <w:color w:val="000000"/>
          <w:sz w:val="24"/>
          <w:szCs w:val="24"/>
        </w:rPr>
      </w:pPr>
      <w:r>
        <w:rPr>
          <w:rFonts w:ascii="仿宋" w:eastAsia="仿宋" w:hAnsi="仿宋"/>
          <w:color w:val="000000"/>
          <w:sz w:val="24"/>
          <w:szCs w:val="24"/>
        </w:rPr>
        <w:br w:type="page"/>
      </w:r>
    </w:p>
    <w:p w:rsidR="00161773" w:rsidRDefault="00A06327">
      <w:pPr>
        <w:pStyle w:val="378020"/>
        <w:spacing w:line="360" w:lineRule="auto"/>
        <w:rPr>
          <w:rFonts w:ascii="仿宋" w:eastAsia="仿宋" w:hAnsi="仿宋" w:cs="仿宋"/>
          <w:color w:val="000000"/>
        </w:rPr>
      </w:pPr>
      <w:bookmarkStart w:id="2043" w:name="_Toc152045801"/>
      <w:bookmarkStart w:id="2044" w:name="_Toc144974869"/>
      <w:bookmarkStart w:id="2045" w:name="_Toc152042590"/>
      <w:bookmarkStart w:id="2046" w:name="_Toc179632821"/>
      <w:bookmarkStart w:id="2047" w:name="_Toc233102767"/>
      <w:bookmarkStart w:id="2048" w:name="_Toc461457583"/>
      <w:bookmarkStart w:id="2049" w:name="_Toc500149385"/>
      <w:bookmarkStart w:id="2050" w:name="_Toc25560"/>
      <w:bookmarkStart w:id="2051" w:name="_Toc461458826"/>
      <w:r>
        <w:rPr>
          <w:rFonts w:ascii="仿宋" w:eastAsia="仿宋" w:hAnsi="仿宋" w:cs="仿宋" w:hint="eastAsia"/>
          <w:color w:val="000000"/>
        </w:rPr>
        <w:lastRenderedPageBreak/>
        <w:t>格式三：</w:t>
      </w:r>
      <w:bookmarkEnd w:id="2043"/>
      <w:bookmarkEnd w:id="2044"/>
      <w:bookmarkEnd w:id="2045"/>
      <w:bookmarkEnd w:id="2046"/>
      <w:bookmarkEnd w:id="2047"/>
      <w:r>
        <w:rPr>
          <w:rFonts w:ascii="仿宋" w:eastAsia="仿宋" w:hAnsi="仿宋" w:cs="仿宋" w:hint="eastAsia"/>
          <w:color w:val="000000"/>
        </w:rPr>
        <w:t>商务条款响应</w:t>
      </w:r>
      <w:r>
        <w:rPr>
          <w:rFonts w:ascii="仿宋" w:eastAsia="仿宋" w:hAnsi="仿宋" w:cs="仿宋" w:hint="eastAsia"/>
          <w:color w:val="000000"/>
        </w:rPr>
        <w:t>/</w:t>
      </w:r>
      <w:r>
        <w:rPr>
          <w:rFonts w:ascii="仿宋" w:eastAsia="仿宋" w:hAnsi="仿宋" w:cs="仿宋" w:hint="eastAsia"/>
          <w:color w:val="000000"/>
        </w:rPr>
        <w:t>偏离表格式</w:t>
      </w:r>
      <w:bookmarkEnd w:id="2048"/>
      <w:bookmarkEnd w:id="2049"/>
      <w:bookmarkEnd w:id="2050"/>
      <w:bookmarkEnd w:id="2051"/>
    </w:p>
    <w:p w:rsidR="00161773" w:rsidRDefault="00A06327">
      <w:pPr>
        <w:spacing w:before="120" w:after="120"/>
        <w:jc w:val="center"/>
        <w:rPr>
          <w:rFonts w:ascii="仿宋_GB2312" w:eastAsia="仿宋_GB2312" w:hAnsi="仿宋" w:cs="仿宋"/>
        </w:rPr>
      </w:pPr>
      <w:r>
        <w:rPr>
          <w:rFonts w:ascii="仿宋_GB2312" w:eastAsia="仿宋_GB2312" w:hAnsi="仿宋" w:cs="仿宋" w:hint="eastAsia"/>
        </w:rPr>
        <w:tab/>
      </w:r>
    </w:p>
    <w:p w:rsidR="00161773" w:rsidRDefault="00A06327">
      <w:pPr>
        <w:spacing w:before="120" w:after="120"/>
        <w:jc w:val="center"/>
        <w:rPr>
          <w:rFonts w:ascii="仿宋" w:eastAsia="仿宋" w:hAnsi="仿宋" w:cs="仿宋"/>
          <w:color w:val="000000"/>
          <w:sz w:val="24"/>
          <w:szCs w:val="24"/>
        </w:rPr>
      </w:pPr>
      <w:r>
        <w:rPr>
          <w:rFonts w:ascii="仿宋" w:eastAsia="仿宋" w:hAnsi="仿宋" w:cs="仿宋" w:hint="eastAsia"/>
          <w:color w:val="000000"/>
          <w:sz w:val="24"/>
          <w:szCs w:val="24"/>
        </w:rPr>
        <w:t>商务条款响应</w:t>
      </w:r>
      <w:r>
        <w:rPr>
          <w:rFonts w:ascii="仿宋" w:eastAsia="仿宋" w:hAnsi="仿宋" w:cs="仿宋" w:hint="eastAsia"/>
          <w:color w:val="000000"/>
          <w:sz w:val="24"/>
          <w:szCs w:val="24"/>
        </w:rPr>
        <w:t>/</w:t>
      </w:r>
      <w:r>
        <w:rPr>
          <w:rFonts w:ascii="仿宋" w:eastAsia="仿宋" w:hAnsi="仿宋" w:cs="仿宋" w:hint="eastAsia"/>
          <w:color w:val="000000"/>
          <w:sz w:val="24"/>
          <w:szCs w:val="24"/>
        </w:rPr>
        <w:t>偏离表</w:t>
      </w:r>
    </w:p>
    <w:p w:rsidR="00161773" w:rsidRDefault="00A06327">
      <w:pPr>
        <w:spacing w:after="12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供应商名称（盖单位章）：</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采购编号：</w:t>
      </w:r>
      <w:r>
        <w:rPr>
          <w:rFonts w:ascii="仿宋" w:eastAsia="仿宋" w:hAnsi="仿宋" w:cs="仿宋" w:hint="eastAsia"/>
          <w:color w:val="000000"/>
          <w:sz w:val="24"/>
          <w:szCs w:val="24"/>
        </w:rPr>
        <w:t xml:space="preserve">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61773">
        <w:trPr>
          <w:trHeight w:val="820"/>
          <w:jc w:val="center"/>
        </w:trPr>
        <w:tc>
          <w:tcPr>
            <w:tcW w:w="3027"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磋商文件要求</w:t>
            </w:r>
          </w:p>
        </w:tc>
        <w:tc>
          <w:tcPr>
            <w:tcW w:w="3119"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响应文件响应</w:t>
            </w:r>
          </w:p>
        </w:tc>
        <w:tc>
          <w:tcPr>
            <w:tcW w:w="1734" w:type="dxa"/>
            <w:vAlign w:val="center"/>
          </w:tcPr>
          <w:p w:rsidR="00161773" w:rsidRDefault="00A06327">
            <w:pPr>
              <w:jc w:val="center"/>
              <w:rPr>
                <w:rFonts w:ascii="仿宋" w:eastAsia="仿宋" w:hAnsi="仿宋" w:cs="仿宋"/>
                <w:color w:val="000000"/>
                <w:sz w:val="24"/>
                <w:szCs w:val="24"/>
              </w:rPr>
            </w:pPr>
            <w:r>
              <w:rPr>
                <w:rFonts w:ascii="仿宋" w:eastAsia="仿宋" w:hAnsi="仿宋" w:cs="仿宋" w:hint="eastAsia"/>
                <w:color w:val="000000"/>
                <w:sz w:val="24"/>
                <w:szCs w:val="24"/>
              </w:rPr>
              <w:t>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明</w:t>
            </w: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r w:rsidR="00161773">
        <w:trPr>
          <w:trHeight w:val="740"/>
          <w:jc w:val="center"/>
        </w:trPr>
        <w:tc>
          <w:tcPr>
            <w:tcW w:w="3027" w:type="dxa"/>
            <w:vAlign w:val="center"/>
          </w:tcPr>
          <w:p w:rsidR="00161773" w:rsidRDefault="00161773">
            <w:pPr>
              <w:rPr>
                <w:rFonts w:ascii="仿宋" w:eastAsia="仿宋" w:hAnsi="仿宋" w:cs="仿宋"/>
                <w:color w:val="000000"/>
                <w:sz w:val="24"/>
                <w:szCs w:val="24"/>
              </w:rPr>
            </w:pPr>
          </w:p>
        </w:tc>
        <w:tc>
          <w:tcPr>
            <w:tcW w:w="3119" w:type="dxa"/>
            <w:vAlign w:val="center"/>
          </w:tcPr>
          <w:p w:rsidR="00161773" w:rsidRDefault="00161773">
            <w:pPr>
              <w:rPr>
                <w:rFonts w:ascii="仿宋" w:eastAsia="仿宋" w:hAnsi="仿宋" w:cs="仿宋"/>
                <w:color w:val="000000"/>
                <w:sz w:val="24"/>
                <w:szCs w:val="24"/>
              </w:rPr>
            </w:pPr>
          </w:p>
        </w:tc>
        <w:tc>
          <w:tcPr>
            <w:tcW w:w="1734" w:type="dxa"/>
            <w:vAlign w:val="center"/>
          </w:tcPr>
          <w:p w:rsidR="00161773" w:rsidRDefault="00161773">
            <w:pPr>
              <w:rPr>
                <w:rFonts w:ascii="仿宋" w:eastAsia="仿宋" w:hAnsi="仿宋" w:cs="仿宋"/>
                <w:color w:val="000000"/>
                <w:sz w:val="24"/>
                <w:szCs w:val="24"/>
              </w:rPr>
            </w:pPr>
          </w:p>
        </w:tc>
      </w:tr>
    </w:tbl>
    <w:p w:rsidR="00161773" w:rsidRDefault="00A06327">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法定代表人或其委托代理人（签字）：</w:t>
      </w:r>
      <w:r>
        <w:rPr>
          <w:rFonts w:ascii="仿宋" w:eastAsia="仿宋" w:hAnsi="仿宋" w:cs="仿宋" w:hint="eastAsia"/>
          <w:color w:val="000000"/>
          <w:sz w:val="24"/>
          <w:szCs w:val="24"/>
        </w:rPr>
        <w:t xml:space="preserve">                         </w:t>
      </w:r>
    </w:p>
    <w:p w:rsidR="00161773" w:rsidRDefault="00A06327">
      <w:pPr>
        <w:autoSpaceDE w:val="0"/>
        <w:autoSpaceDN w:val="0"/>
        <w:spacing w:line="360" w:lineRule="auto"/>
        <w:textAlignment w:val="bottom"/>
        <w:rPr>
          <w:rFonts w:ascii="仿宋" w:eastAsia="仿宋" w:hAnsi="仿宋" w:cs="仿宋"/>
          <w:color w:val="000000"/>
          <w:sz w:val="24"/>
          <w:szCs w:val="24"/>
        </w:rPr>
      </w:pPr>
      <w:r>
        <w:rPr>
          <w:rFonts w:ascii="仿宋" w:eastAsia="仿宋" w:hAnsi="仿宋" w:cs="仿宋" w:hint="eastAsia"/>
          <w:color w:val="000000"/>
          <w:sz w:val="24"/>
          <w:szCs w:val="24"/>
        </w:rPr>
        <w:t>说明：</w:t>
      </w:r>
    </w:p>
    <w:p w:rsidR="00161773" w:rsidRDefault="00A06327">
      <w:pPr>
        <w:autoSpaceDE w:val="0"/>
        <w:autoSpaceDN w:val="0"/>
        <w:spacing w:line="360" w:lineRule="auto"/>
        <w:textAlignment w:val="bottom"/>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、商务偏离表主要针对磋商文件商务条款（包括磋商文件中供货期、付款条件、质保期、售后服务等要求）填写；</w:t>
      </w:r>
    </w:p>
    <w:p w:rsidR="00161773" w:rsidRDefault="00A06327">
      <w:pPr>
        <w:autoSpaceDE w:val="0"/>
        <w:autoSpaceDN w:val="0"/>
        <w:spacing w:line="360" w:lineRule="auto"/>
        <w:textAlignment w:val="bottom"/>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、对磋商文件有任何偏离应列明，并标明“其他无偏离”；</w:t>
      </w:r>
    </w:p>
    <w:p w:rsidR="00161773" w:rsidRDefault="00A06327">
      <w:pPr>
        <w:autoSpaceDE w:val="0"/>
        <w:autoSpaceDN w:val="0"/>
        <w:spacing w:line="360" w:lineRule="auto"/>
        <w:textAlignment w:val="bottom"/>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、对磋商文件无偏离应标明“全部无偏离”。</w:t>
      </w:r>
    </w:p>
    <w:p w:rsidR="00161773" w:rsidRDefault="00161773">
      <w:pPr>
        <w:autoSpaceDE w:val="0"/>
        <w:autoSpaceDN w:val="0"/>
        <w:spacing w:line="360" w:lineRule="auto"/>
        <w:textAlignment w:val="bottom"/>
        <w:rPr>
          <w:rFonts w:ascii="仿宋" w:eastAsia="仿宋" w:hAnsi="仿宋" w:cs="仿宋"/>
          <w:color w:val="000000"/>
          <w:sz w:val="24"/>
          <w:szCs w:val="24"/>
        </w:rPr>
      </w:pPr>
    </w:p>
    <w:p w:rsidR="00161773" w:rsidRDefault="00161773">
      <w:pPr>
        <w:autoSpaceDE w:val="0"/>
        <w:autoSpaceDN w:val="0"/>
        <w:spacing w:line="360" w:lineRule="auto"/>
        <w:textAlignment w:val="bottom"/>
        <w:rPr>
          <w:rFonts w:ascii="仿宋" w:eastAsia="仿宋" w:hAnsi="仿宋" w:cs="仿宋"/>
          <w:color w:val="000000"/>
          <w:sz w:val="24"/>
          <w:szCs w:val="24"/>
        </w:rPr>
      </w:pPr>
    </w:p>
    <w:p w:rsidR="00161773" w:rsidRDefault="00161773">
      <w:pPr>
        <w:autoSpaceDE w:val="0"/>
        <w:autoSpaceDN w:val="0"/>
        <w:spacing w:line="360" w:lineRule="auto"/>
        <w:textAlignment w:val="bottom"/>
        <w:rPr>
          <w:rFonts w:ascii="仿宋" w:eastAsia="仿宋" w:hAnsi="仿宋" w:cs="仿宋"/>
          <w:color w:val="000000"/>
          <w:sz w:val="24"/>
          <w:szCs w:val="24"/>
        </w:rPr>
      </w:pPr>
    </w:p>
    <w:p w:rsidR="00161773" w:rsidRDefault="00161773">
      <w:pPr>
        <w:autoSpaceDE w:val="0"/>
        <w:autoSpaceDN w:val="0"/>
        <w:spacing w:line="360" w:lineRule="auto"/>
        <w:textAlignment w:val="bottom"/>
        <w:rPr>
          <w:rFonts w:ascii="仿宋" w:eastAsia="仿宋" w:hAnsi="仿宋" w:cs="仿宋"/>
          <w:color w:val="000000"/>
          <w:sz w:val="24"/>
          <w:szCs w:val="24"/>
        </w:rPr>
      </w:pPr>
    </w:p>
    <w:p w:rsidR="00161773" w:rsidRDefault="00A06327">
      <w:pPr>
        <w:pStyle w:val="378020"/>
        <w:spacing w:line="360" w:lineRule="auto"/>
        <w:rPr>
          <w:rFonts w:ascii="仿宋" w:eastAsia="仿宋" w:hAnsi="仿宋" w:cs="仿宋"/>
          <w:color w:val="000000"/>
        </w:rPr>
      </w:pPr>
      <w:bookmarkStart w:id="2052" w:name="_Toc233102768"/>
      <w:bookmarkStart w:id="2053" w:name="_Toc152045802"/>
      <w:bookmarkStart w:id="2054" w:name="_Toc179632822"/>
      <w:bookmarkStart w:id="2055" w:name="_Toc144974870"/>
      <w:bookmarkStart w:id="2056" w:name="_Toc152042591"/>
      <w:bookmarkStart w:id="2057" w:name="_Toc461457584"/>
      <w:bookmarkStart w:id="2058" w:name="_Toc500149386"/>
      <w:bookmarkStart w:id="2059" w:name="_Toc32326"/>
      <w:bookmarkStart w:id="2060" w:name="_Toc461458827"/>
      <w:r>
        <w:rPr>
          <w:rFonts w:ascii="仿宋" w:eastAsia="仿宋" w:hAnsi="仿宋" w:cs="仿宋" w:hint="eastAsia"/>
          <w:color w:val="000000"/>
        </w:rPr>
        <w:lastRenderedPageBreak/>
        <w:t>格式四：</w:t>
      </w:r>
      <w:bookmarkEnd w:id="2052"/>
      <w:bookmarkEnd w:id="2053"/>
      <w:bookmarkEnd w:id="2054"/>
      <w:bookmarkEnd w:id="2055"/>
      <w:bookmarkEnd w:id="2056"/>
      <w:r>
        <w:rPr>
          <w:rFonts w:ascii="仿宋" w:eastAsia="仿宋" w:hAnsi="仿宋" w:cs="仿宋" w:hint="eastAsia"/>
          <w:color w:val="000000"/>
        </w:rPr>
        <w:t>技术要求响应</w:t>
      </w:r>
      <w:r>
        <w:rPr>
          <w:rFonts w:ascii="仿宋" w:eastAsia="仿宋" w:hAnsi="仿宋" w:cs="仿宋" w:hint="eastAsia"/>
          <w:color w:val="000000"/>
        </w:rPr>
        <w:t>/</w:t>
      </w:r>
      <w:r>
        <w:rPr>
          <w:rFonts w:ascii="仿宋" w:eastAsia="仿宋" w:hAnsi="仿宋" w:cs="仿宋" w:hint="eastAsia"/>
          <w:color w:val="000000"/>
        </w:rPr>
        <w:t>偏离表格式</w:t>
      </w:r>
      <w:bookmarkEnd w:id="2057"/>
      <w:bookmarkEnd w:id="2058"/>
      <w:bookmarkEnd w:id="2059"/>
      <w:bookmarkEnd w:id="2060"/>
    </w:p>
    <w:p w:rsidR="00161773" w:rsidRDefault="00A06327">
      <w:pPr>
        <w:spacing w:before="120" w:after="120"/>
        <w:jc w:val="center"/>
        <w:rPr>
          <w:rFonts w:ascii="仿宋" w:eastAsia="仿宋" w:hAnsi="仿宋" w:cs="仿宋"/>
          <w:color w:val="000000"/>
          <w:sz w:val="24"/>
          <w:szCs w:val="24"/>
        </w:rPr>
      </w:pPr>
      <w:r>
        <w:rPr>
          <w:rFonts w:ascii="仿宋" w:eastAsia="仿宋" w:hAnsi="仿宋" w:cs="仿宋" w:hint="eastAsia"/>
          <w:color w:val="000000"/>
          <w:sz w:val="24"/>
          <w:szCs w:val="24"/>
        </w:rPr>
        <w:t>技术要求响应</w:t>
      </w:r>
      <w:r>
        <w:rPr>
          <w:rFonts w:ascii="仿宋" w:eastAsia="仿宋" w:hAnsi="仿宋" w:cs="仿宋" w:hint="eastAsia"/>
          <w:color w:val="000000"/>
          <w:sz w:val="24"/>
          <w:szCs w:val="24"/>
        </w:rPr>
        <w:t>/</w:t>
      </w:r>
      <w:r>
        <w:rPr>
          <w:rFonts w:ascii="仿宋" w:eastAsia="仿宋" w:hAnsi="仿宋" w:cs="仿宋" w:hint="eastAsia"/>
          <w:color w:val="000000"/>
          <w:sz w:val="24"/>
          <w:szCs w:val="24"/>
        </w:rPr>
        <w:t>偏离表</w:t>
      </w:r>
    </w:p>
    <w:p w:rsidR="00161773" w:rsidRDefault="00A06327">
      <w:pPr>
        <w:spacing w:after="120"/>
        <w:rPr>
          <w:rFonts w:ascii="仿宋" w:eastAsia="仿宋" w:hAnsi="仿宋" w:cs="仿宋"/>
          <w:color w:val="000000"/>
          <w:sz w:val="24"/>
          <w:szCs w:val="24"/>
        </w:rPr>
      </w:pPr>
      <w:r>
        <w:rPr>
          <w:rFonts w:ascii="仿宋" w:eastAsia="仿宋" w:hAnsi="仿宋" w:cs="仿宋" w:hint="eastAsia"/>
          <w:color w:val="000000"/>
          <w:sz w:val="24"/>
          <w:szCs w:val="24"/>
        </w:rPr>
        <w:t>供应商名称（盖单位章）：</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采购编号：</w:t>
      </w:r>
      <w:r>
        <w:rPr>
          <w:rFonts w:ascii="仿宋" w:eastAsia="仿宋" w:hAnsi="仿宋" w:cs="仿宋" w:hint="eastAsia"/>
          <w:color w:val="000000"/>
          <w:sz w:val="24"/>
          <w:szCs w:val="24"/>
        </w:rPr>
        <w:t xml:space="preserve">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61773">
        <w:trPr>
          <w:cantSplit/>
          <w:trHeight w:val="648"/>
        </w:trPr>
        <w:tc>
          <w:tcPr>
            <w:tcW w:w="2187" w:type="dxa"/>
            <w:vAlign w:val="center"/>
          </w:tcPr>
          <w:p w:rsidR="00161773" w:rsidRDefault="00A06327">
            <w:pPr>
              <w:spacing w:before="60" w:after="60"/>
              <w:jc w:val="center"/>
              <w:rPr>
                <w:rFonts w:ascii="仿宋" w:eastAsia="仿宋" w:hAnsi="仿宋" w:cs="仿宋"/>
                <w:color w:val="000000"/>
                <w:sz w:val="24"/>
                <w:szCs w:val="24"/>
              </w:rPr>
            </w:pPr>
            <w:r>
              <w:rPr>
                <w:rFonts w:ascii="仿宋" w:eastAsia="仿宋" w:hAnsi="仿宋" w:cs="仿宋" w:hint="eastAsia"/>
                <w:color w:val="000000"/>
                <w:sz w:val="24"/>
                <w:szCs w:val="24"/>
              </w:rPr>
              <w:t>磋商文件要求</w:t>
            </w:r>
          </w:p>
        </w:tc>
        <w:tc>
          <w:tcPr>
            <w:tcW w:w="2187" w:type="dxa"/>
            <w:vAlign w:val="center"/>
          </w:tcPr>
          <w:p w:rsidR="00161773" w:rsidRDefault="00A06327">
            <w:pPr>
              <w:spacing w:before="60" w:after="60"/>
              <w:jc w:val="center"/>
              <w:rPr>
                <w:rFonts w:ascii="仿宋" w:eastAsia="仿宋" w:hAnsi="仿宋" w:cs="仿宋"/>
                <w:color w:val="000000"/>
                <w:sz w:val="24"/>
                <w:szCs w:val="24"/>
              </w:rPr>
            </w:pPr>
            <w:r>
              <w:rPr>
                <w:rFonts w:ascii="仿宋" w:eastAsia="仿宋" w:hAnsi="仿宋" w:cs="仿宋" w:hint="eastAsia"/>
                <w:color w:val="000000"/>
                <w:sz w:val="24"/>
                <w:szCs w:val="24"/>
              </w:rPr>
              <w:t>响应文件响应</w:t>
            </w:r>
          </w:p>
        </w:tc>
        <w:tc>
          <w:tcPr>
            <w:tcW w:w="2187" w:type="dxa"/>
            <w:vAlign w:val="center"/>
          </w:tcPr>
          <w:p w:rsidR="00161773" w:rsidRDefault="00A06327">
            <w:pPr>
              <w:spacing w:before="60" w:after="60"/>
              <w:jc w:val="center"/>
              <w:rPr>
                <w:rFonts w:ascii="仿宋" w:eastAsia="仿宋" w:hAnsi="仿宋" w:cs="仿宋"/>
                <w:color w:val="000000"/>
                <w:sz w:val="24"/>
                <w:szCs w:val="24"/>
              </w:rPr>
            </w:pPr>
            <w:r>
              <w:rPr>
                <w:rFonts w:ascii="仿宋" w:eastAsia="仿宋" w:hAnsi="仿宋" w:cs="仿宋" w:hint="eastAsia"/>
                <w:color w:val="000000"/>
                <w:sz w:val="24"/>
                <w:szCs w:val="24"/>
              </w:rPr>
              <w:t>响应</w:t>
            </w:r>
            <w:r>
              <w:rPr>
                <w:rFonts w:ascii="仿宋" w:eastAsia="仿宋" w:hAnsi="仿宋" w:cs="仿宋" w:hint="eastAsia"/>
                <w:color w:val="000000"/>
                <w:sz w:val="24"/>
                <w:szCs w:val="24"/>
              </w:rPr>
              <w:t>/</w:t>
            </w:r>
            <w:r>
              <w:rPr>
                <w:rFonts w:ascii="仿宋" w:eastAsia="仿宋" w:hAnsi="仿宋" w:cs="仿宋" w:hint="eastAsia"/>
                <w:color w:val="000000"/>
                <w:sz w:val="24"/>
                <w:szCs w:val="24"/>
              </w:rPr>
              <w:t>偏离</w:t>
            </w:r>
          </w:p>
        </w:tc>
        <w:tc>
          <w:tcPr>
            <w:tcW w:w="2187" w:type="dxa"/>
            <w:vAlign w:val="center"/>
          </w:tcPr>
          <w:p w:rsidR="00161773" w:rsidRDefault="00A06327">
            <w:pPr>
              <w:spacing w:before="60" w:after="60"/>
              <w:jc w:val="center"/>
              <w:rPr>
                <w:rFonts w:ascii="仿宋" w:eastAsia="仿宋" w:hAnsi="仿宋" w:cs="仿宋"/>
                <w:color w:val="000000"/>
                <w:sz w:val="24"/>
                <w:szCs w:val="24"/>
              </w:rPr>
            </w:pPr>
            <w:r>
              <w:rPr>
                <w:rFonts w:ascii="仿宋" w:eastAsia="仿宋" w:hAnsi="仿宋" w:cs="仿宋" w:hint="eastAsia"/>
                <w:color w:val="000000"/>
                <w:sz w:val="24"/>
                <w:szCs w:val="24"/>
              </w:rPr>
              <w:t>说明</w:t>
            </w: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r w:rsidR="00161773">
        <w:trPr>
          <w:cantSplit/>
          <w:trHeight w:val="778"/>
        </w:trPr>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c>
          <w:tcPr>
            <w:tcW w:w="2187" w:type="dxa"/>
          </w:tcPr>
          <w:p w:rsidR="00161773" w:rsidRDefault="00161773">
            <w:pPr>
              <w:spacing w:before="120" w:after="120"/>
              <w:rPr>
                <w:rFonts w:ascii="仿宋" w:eastAsia="仿宋" w:hAnsi="仿宋" w:cs="仿宋"/>
                <w:color w:val="000000"/>
                <w:sz w:val="24"/>
                <w:szCs w:val="24"/>
              </w:rPr>
            </w:pPr>
          </w:p>
        </w:tc>
      </w:tr>
    </w:tbl>
    <w:p w:rsidR="00161773" w:rsidRDefault="00A06327">
      <w:pPr>
        <w:spacing w:before="120" w:after="120"/>
        <w:rPr>
          <w:rFonts w:ascii="仿宋" w:eastAsia="仿宋" w:hAnsi="仿宋" w:cs="仿宋"/>
          <w:color w:val="000000"/>
          <w:sz w:val="24"/>
          <w:szCs w:val="24"/>
        </w:rPr>
      </w:pPr>
      <w:r>
        <w:rPr>
          <w:rFonts w:ascii="仿宋" w:eastAsia="仿宋" w:hAnsi="仿宋" w:cs="仿宋" w:hint="eastAsia"/>
          <w:color w:val="000000"/>
          <w:sz w:val="24"/>
          <w:szCs w:val="24"/>
        </w:rPr>
        <w:t>法定代表人或其委托代理人（签字）：</w:t>
      </w:r>
      <w:r>
        <w:rPr>
          <w:rFonts w:ascii="仿宋" w:eastAsia="仿宋" w:hAnsi="仿宋" w:cs="仿宋" w:hint="eastAsia"/>
          <w:color w:val="000000"/>
          <w:sz w:val="24"/>
          <w:szCs w:val="24"/>
        </w:rPr>
        <w:t xml:space="preserve">                           </w:t>
      </w:r>
    </w:p>
    <w:p w:rsidR="00161773" w:rsidRDefault="00A06327">
      <w:pPr>
        <w:autoSpaceDE w:val="0"/>
        <w:autoSpaceDN w:val="0"/>
        <w:spacing w:line="360" w:lineRule="auto"/>
        <w:ind w:right="471"/>
        <w:textAlignment w:val="bottom"/>
        <w:rPr>
          <w:rFonts w:ascii="仿宋" w:eastAsia="仿宋" w:hAnsi="仿宋" w:cs="仿宋"/>
          <w:color w:val="000000"/>
          <w:sz w:val="24"/>
          <w:szCs w:val="24"/>
        </w:rPr>
      </w:pPr>
      <w:r>
        <w:rPr>
          <w:rFonts w:ascii="仿宋" w:eastAsia="仿宋" w:hAnsi="仿宋" w:cs="仿宋" w:hint="eastAsia"/>
          <w:color w:val="000000"/>
          <w:sz w:val="24"/>
          <w:szCs w:val="24"/>
        </w:rPr>
        <w:t>说明：</w:t>
      </w:r>
    </w:p>
    <w:p w:rsidR="00161773" w:rsidRDefault="00A06327">
      <w:pPr>
        <w:autoSpaceDE w:val="0"/>
        <w:autoSpaceDN w:val="0"/>
        <w:spacing w:line="360" w:lineRule="auto"/>
        <w:ind w:right="471"/>
        <w:textAlignment w:val="bottom"/>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、本表须针对磋商文件技术要求应答；</w:t>
      </w:r>
    </w:p>
    <w:p w:rsidR="00161773" w:rsidRDefault="00A06327">
      <w:pPr>
        <w:autoSpaceDE w:val="0"/>
        <w:autoSpaceDN w:val="0"/>
        <w:spacing w:line="360" w:lineRule="auto"/>
        <w:ind w:right="471"/>
        <w:textAlignment w:val="bottom"/>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、所应答的技术要求应有具体内容，不能简单复制磋商文件内容，或全部响应仅以“符合、满足”应答；</w:t>
      </w:r>
    </w:p>
    <w:p w:rsidR="00161773" w:rsidRDefault="00A06327">
      <w:pPr>
        <w:autoSpaceDE w:val="0"/>
        <w:autoSpaceDN w:val="0"/>
        <w:spacing w:line="360" w:lineRule="auto"/>
        <w:ind w:right="471"/>
        <w:textAlignment w:val="bottom"/>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、无论正负偏离均须对偏离情况作具体说明。</w:t>
      </w:r>
    </w:p>
    <w:p w:rsidR="00161773" w:rsidRDefault="00161773">
      <w:pPr>
        <w:spacing w:before="120" w:after="120"/>
        <w:rPr>
          <w:rFonts w:ascii="仿宋_GB2312" w:eastAsia="仿宋_GB2312" w:hAnsi="仿宋" w:cs="仿宋"/>
          <w:color w:val="000000"/>
          <w:sz w:val="24"/>
        </w:rPr>
      </w:pPr>
    </w:p>
    <w:p w:rsidR="00161773" w:rsidRDefault="00161773">
      <w:pPr>
        <w:spacing w:before="120" w:after="120"/>
        <w:rPr>
          <w:rFonts w:ascii="仿宋_GB2312" w:eastAsia="仿宋_GB2312" w:hAnsi="仿宋" w:cs="仿宋"/>
          <w:color w:val="000000"/>
          <w:sz w:val="24"/>
        </w:rPr>
      </w:pPr>
    </w:p>
    <w:p w:rsidR="00161773" w:rsidRDefault="00A06327">
      <w:pPr>
        <w:spacing w:before="120" w:after="120"/>
        <w:rPr>
          <w:rFonts w:ascii="仿宋_GB2312" w:eastAsia="仿宋_GB2312" w:hAnsi="仿宋" w:cs="仿宋"/>
          <w:color w:val="000000"/>
          <w:sz w:val="24"/>
        </w:rPr>
      </w:pPr>
      <w:r>
        <w:rPr>
          <w:rFonts w:ascii="仿宋_GB2312" w:eastAsia="仿宋_GB2312" w:hAnsi="仿宋" w:cs="仿宋" w:hint="eastAsia"/>
        </w:rPr>
        <w:br w:type="page"/>
      </w:r>
    </w:p>
    <w:p w:rsidR="00161773" w:rsidRDefault="00A06327">
      <w:pPr>
        <w:pStyle w:val="378020"/>
        <w:spacing w:line="360" w:lineRule="auto"/>
        <w:rPr>
          <w:rFonts w:ascii="仿宋" w:eastAsia="仿宋" w:hAnsi="仿宋"/>
          <w:color w:val="000000"/>
        </w:rPr>
      </w:pPr>
      <w:bookmarkStart w:id="2061" w:name="_Toc179632820"/>
      <w:bookmarkStart w:id="2062" w:name="_Toc152042589"/>
      <w:bookmarkStart w:id="2063" w:name="_Toc152045800"/>
      <w:bookmarkStart w:id="2064" w:name="_Toc144974868"/>
      <w:bookmarkStart w:id="2065" w:name="_Toc233102766"/>
      <w:bookmarkStart w:id="2066" w:name="_Toc500149387"/>
      <w:bookmarkStart w:id="2067" w:name="_Toc29543"/>
      <w:r>
        <w:rPr>
          <w:rFonts w:ascii="仿宋" w:eastAsia="仿宋" w:hAnsi="仿宋" w:cs="仿宋" w:hint="eastAsia"/>
          <w:color w:val="000000"/>
        </w:rPr>
        <w:lastRenderedPageBreak/>
        <w:t>格式五：</w:t>
      </w:r>
      <w:bookmarkEnd w:id="2061"/>
      <w:bookmarkEnd w:id="2062"/>
      <w:bookmarkEnd w:id="2063"/>
      <w:bookmarkEnd w:id="2064"/>
      <w:bookmarkEnd w:id="2065"/>
      <w:r>
        <w:rPr>
          <w:rFonts w:ascii="仿宋" w:eastAsia="仿宋" w:hAnsi="仿宋" w:cs="仿宋" w:hint="eastAsia"/>
          <w:color w:val="000000"/>
        </w:rPr>
        <w:t>授权委托书格式</w:t>
      </w:r>
      <w:bookmarkEnd w:id="2066"/>
      <w:bookmarkEnd w:id="2067"/>
    </w:p>
    <w:p w:rsidR="00161773" w:rsidRDefault="00161773">
      <w:pPr>
        <w:spacing w:before="120" w:after="120"/>
        <w:jc w:val="center"/>
        <w:rPr>
          <w:rFonts w:ascii="仿宋" w:eastAsia="仿宋" w:hAnsi="仿宋"/>
          <w:b/>
          <w:bCs/>
          <w:color w:val="000000"/>
          <w:sz w:val="24"/>
          <w:szCs w:val="24"/>
        </w:rPr>
      </w:pPr>
    </w:p>
    <w:p w:rsidR="00161773" w:rsidRDefault="00A06327">
      <w:pPr>
        <w:spacing w:before="120" w:after="120"/>
        <w:jc w:val="center"/>
        <w:rPr>
          <w:rFonts w:ascii="仿宋" w:eastAsia="仿宋" w:hAnsi="仿宋"/>
          <w:color w:val="000000"/>
          <w:sz w:val="24"/>
          <w:szCs w:val="24"/>
        </w:rPr>
      </w:pPr>
      <w:r>
        <w:rPr>
          <w:rFonts w:ascii="仿宋" w:eastAsia="仿宋" w:hAnsi="仿宋" w:cs="仿宋" w:hint="eastAsia"/>
          <w:color w:val="000000"/>
          <w:sz w:val="24"/>
          <w:szCs w:val="24"/>
        </w:rPr>
        <w:t>授权委托书</w:t>
      </w:r>
    </w:p>
    <w:p w:rsidR="00161773" w:rsidRDefault="00161773">
      <w:pPr>
        <w:pStyle w:val="ac"/>
        <w:rPr>
          <w:rFonts w:ascii="仿宋" w:eastAsia="仿宋" w:hAnsi="仿宋" w:cs="Times New Roman"/>
          <w:color w:val="000000"/>
          <w:sz w:val="24"/>
          <w:szCs w:val="24"/>
        </w:rPr>
      </w:pPr>
    </w:p>
    <w:p w:rsidR="00161773" w:rsidRDefault="00A06327">
      <w:pPr>
        <w:pStyle w:val="ac"/>
        <w:spacing w:line="560" w:lineRule="exact"/>
        <w:rPr>
          <w:rFonts w:ascii="仿宋" w:eastAsia="仿宋" w:hAnsi="仿宋" w:cs="Times New Roman"/>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本人（姓名）系</w:t>
      </w:r>
      <w:r>
        <w:rPr>
          <w:rFonts w:ascii="仿宋" w:eastAsia="仿宋" w:hAnsi="仿宋" w:cs="仿宋" w:hint="eastAsia"/>
          <w:i/>
          <w:iCs/>
          <w:color w:val="000000"/>
          <w:sz w:val="24"/>
          <w:szCs w:val="24"/>
        </w:rPr>
        <w:t>（</w:t>
      </w:r>
      <w:r>
        <w:rPr>
          <w:rFonts w:ascii="仿宋" w:eastAsia="仿宋" w:hAnsi="仿宋" w:cs="仿宋" w:hint="eastAsia"/>
          <w:color w:val="000000"/>
          <w:sz w:val="24"/>
          <w:szCs w:val="24"/>
        </w:rPr>
        <w:t>供应商名称</w:t>
      </w:r>
      <w:r>
        <w:rPr>
          <w:rFonts w:ascii="仿宋" w:eastAsia="仿宋" w:hAnsi="仿宋" w:cs="仿宋" w:hint="eastAsia"/>
          <w:i/>
          <w:iCs/>
          <w:color w:val="000000"/>
          <w:sz w:val="24"/>
          <w:szCs w:val="24"/>
        </w:rPr>
        <w:t>）</w:t>
      </w:r>
      <w:r>
        <w:rPr>
          <w:rFonts w:ascii="仿宋" w:eastAsia="仿宋" w:hAnsi="仿宋" w:cs="仿宋" w:hint="eastAsia"/>
          <w:color w:val="000000"/>
          <w:sz w:val="24"/>
          <w:szCs w:val="24"/>
        </w:rPr>
        <w:t>的法定代表人</w:t>
      </w:r>
      <w:r>
        <w:rPr>
          <w:rFonts w:ascii="仿宋" w:eastAsia="仿宋" w:hAnsi="仿宋" w:cs="仿宋"/>
          <w:color w:val="000000"/>
          <w:sz w:val="24"/>
          <w:szCs w:val="24"/>
        </w:rPr>
        <w:t>/</w:t>
      </w:r>
      <w:r>
        <w:rPr>
          <w:rFonts w:ascii="仿宋" w:eastAsia="仿宋" w:hAnsi="仿宋" w:cs="仿宋" w:hint="eastAsia"/>
          <w:color w:val="000000"/>
          <w:sz w:val="24"/>
          <w:szCs w:val="24"/>
        </w:rPr>
        <w:t>单位负责人，现委托（姓名）为我方代理人，代理人根据授权，以我方名义签署、澄清、说明、补正、递交、撤回、修改（项目名称）响应文件、签订合同和处理有关事宜，其法律后果由我方承担。</w:t>
      </w:r>
    </w:p>
    <w:p w:rsidR="00161773" w:rsidRDefault="00A06327">
      <w:pPr>
        <w:pStyle w:val="ac"/>
        <w:spacing w:line="560" w:lineRule="exact"/>
        <w:ind w:firstLine="480"/>
        <w:rPr>
          <w:rFonts w:ascii="仿宋" w:eastAsia="仿宋" w:hAnsi="仿宋" w:cs="Times New Roman"/>
          <w:color w:val="000000"/>
          <w:sz w:val="24"/>
          <w:szCs w:val="24"/>
        </w:rPr>
      </w:pPr>
      <w:r>
        <w:rPr>
          <w:rFonts w:ascii="仿宋" w:eastAsia="仿宋" w:hAnsi="仿宋" w:cs="仿宋" w:hint="eastAsia"/>
          <w:color w:val="000000"/>
          <w:sz w:val="24"/>
          <w:szCs w:val="24"/>
        </w:rPr>
        <w:t>本授权书于年月日生效。</w:t>
      </w:r>
    </w:p>
    <w:p w:rsidR="00161773" w:rsidRDefault="00A06327">
      <w:pPr>
        <w:pStyle w:val="ac"/>
        <w:spacing w:line="560" w:lineRule="exact"/>
        <w:rPr>
          <w:rFonts w:ascii="仿宋" w:eastAsia="仿宋" w:hAnsi="仿宋" w:cs="Times New Roman"/>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代理人无转委托权。</w:t>
      </w:r>
    </w:p>
    <w:p w:rsidR="00161773" w:rsidRDefault="00161773">
      <w:pPr>
        <w:pStyle w:val="ac"/>
        <w:spacing w:line="560" w:lineRule="exact"/>
        <w:rPr>
          <w:rFonts w:ascii="仿宋" w:eastAsia="仿宋" w:hAnsi="仿宋" w:cs="Times New Roman"/>
          <w:color w:val="000000"/>
          <w:sz w:val="24"/>
          <w:szCs w:val="24"/>
        </w:rPr>
      </w:pPr>
    </w:p>
    <w:p w:rsidR="00161773" w:rsidRDefault="00A06327">
      <w:pPr>
        <w:pStyle w:val="ac"/>
        <w:spacing w:line="560" w:lineRule="exact"/>
        <w:rPr>
          <w:rFonts w:ascii="仿宋" w:eastAsia="仿宋" w:hAnsi="仿宋" w:cs="Times New Roman"/>
          <w:color w:val="000000"/>
          <w:sz w:val="24"/>
          <w:szCs w:val="24"/>
        </w:rPr>
      </w:pPr>
      <w:r>
        <w:rPr>
          <w:rFonts w:ascii="仿宋" w:eastAsia="仿宋" w:hAnsi="仿宋" w:cs="仿宋" w:hint="eastAsia"/>
          <w:color w:val="000000"/>
          <w:sz w:val="24"/>
          <w:szCs w:val="24"/>
        </w:rPr>
        <w:t>供应商：（盖单位章）</w:t>
      </w:r>
    </w:p>
    <w:p w:rsidR="00161773" w:rsidRDefault="00A06327">
      <w:pPr>
        <w:pStyle w:val="ac"/>
        <w:spacing w:line="560" w:lineRule="exact"/>
        <w:rPr>
          <w:rFonts w:ascii="仿宋" w:eastAsia="仿宋" w:hAnsi="仿宋" w:cs="Times New Roman"/>
          <w:color w:val="000000"/>
          <w:spacing w:val="14"/>
          <w:sz w:val="24"/>
          <w:szCs w:val="24"/>
          <w:u w:val="single"/>
        </w:rPr>
      </w:pPr>
      <w:r>
        <w:rPr>
          <w:rFonts w:ascii="仿宋" w:eastAsia="仿宋" w:hAnsi="仿宋" w:cs="仿宋" w:hint="eastAsia"/>
          <w:color w:val="000000"/>
          <w:spacing w:val="14"/>
          <w:sz w:val="24"/>
          <w:szCs w:val="24"/>
        </w:rPr>
        <w:t>法定代表人</w:t>
      </w:r>
      <w:r>
        <w:rPr>
          <w:rFonts w:ascii="仿宋" w:eastAsia="仿宋" w:hAnsi="仿宋" w:cs="仿宋"/>
          <w:color w:val="000000"/>
          <w:spacing w:val="14"/>
          <w:sz w:val="24"/>
          <w:szCs w:val="24"/>
        </w:rPr>
        <w:t>:</w:t>
      </w:r>
      <w:r>
        <w:rPr>
          <w:rFonts w:ascii="仿宋" w:eastAsia="仿宋" w:hAnsi="仿宋" w:cs="仿宋" w:hint="eastAsia"/>
          <w:color w:val="000000"/>
          <w:spacing w:val="14"/>
          <w:sz w:val="24"/>
          <w:szCs w:val="24"/>
        </w:rPr>
        <w:t>（签字或签章）</w:t>
      </w:r>
    </w:p>
    <w:p w:rsidR="00161773" w:rsidRDefault="00A06327">
      <w:pPr>
        <w:pStyle w:val="ac"/>
        <w:spacing w:line="560" w:lineRule="exact"/>
        <w:rPr>
          <w:rFonts w:ascii="仿宋" w:eastAsia="仿宋" w:hAnsi="仿宋" w:cs="Times New Roman"/>
          <w:color w:val="000000"/>
          <w:spacing w:val="14"/>
          <w:sz w:val="24"/>
          <w:szCs w:val="24"/>
          <w:u w:val="single"/>
        </w:rPr>
      </w:pPr>
      <w:r>
        <w:rPr>
          <w:rFonts w:ascii="仿宋" w:eastAsia="仿宋" w:hAnsi="仿宋" w:cs="仿宋" w:hint="eastAsia"/>
          <w:color w:val="000000"/>
          <w:spacing w:val="14"/>
          <w:sz w:val="24"/>
          <w:szCs w:val="24"/>
        </w:rPr>
        <w:t>身份证号码：</w:t>
      </w:r>
    </w:p>
    <w:p w:rsidR="00161773" w:rsidRDefault="00161773">
      <w:pPr>
        <w:pStyle w:val="ac"/>
        <w:spacing w:line="560" w:lineRule="exact"/>
        <w:rPr>
          <w:rFonts w:ascii="仿宋" w:eastAsia="仿宋" w:hAnsi="仿宋" w:cs="Times New Roman"/>
          <w:sz w:val="24"/>
          <w:szCs w:val="24"/>
        </w:rPr>
      </w:pPr>
    </w:p>
    <w:p w:rsidR="00161773" w:rsidRDefault="00A06327">
      <w:pPr>
        <w:pStyle w:val="ac"/>
        <w:spacing w:line="560" w:lineRule="exact"/>
        <w:rPr>
          <w:rFonts w:ascii="仿宋" w:eastAsia="仿宋" w:hAnsi="仿宋" w:cs="Times New Roman"/>
          <w:color w:val="000000"/>
          <w:sz w:val="24"/>
          <w:szCs w:val="24"/>
        </w:rPr>
      </w:pPr>
      <w:r>
        <w:rPr>
          <w:rFonts w:ascii="仿宋" w:eastAsia="仿宋" w:hAnsi="仿宋" w:cs="仿宋" w:hint="eastAsia"/>
          <w:sz w:val="24"/>
          <w:szCs w:val="24"/>
        </w:rPr>
        <w:t>委托代理人</w:t>
      </w:r>
      <w:r>
        <w:rPr>
          <w:rFonts w:ascii="仿宋" w:eastAsia="仿宋" w:hAnsi="仿宋" w:cs="仿宋"/>
          <w:color w:val="000000"/>
          <w:sz w:val="24"/>
          <w:szCs w:val="24"/>
        </w:rPr>
        <w:t>:</w:t>
      </w:r>
      <w:r>
        <w:rPr>
          <w:rFonts w:ascii="仿宋" w:eastAsia="仿宋" w:hAnsi="仿宋" w:cs="仿宋" w:hint="eastAsia"/>
          <w:color w:val="000000"/>
          <w:spacing w:val="40"/>
          <w:sz w:val="24"/>
          <w:szCs w:val="24"/>
        </w:rPr>
        <w:t>（签</w:t>
      </w:r>
      <w:r>
        <w:rPr>
          <w:rFonts w:ascii="仿宋" w:eastAsia="仿宋" w:hAnsi="仿宋" w:cs="仿宋" w:hint="eastAsia"/>
          <w:color w:val="000000"/>
          <w:sz w:val="24"/>
          <w:szCs w:val="24"/>
        </w:rPr>
        <w:t>字）</w:t>
      </w:r>
    </w:p>
    <w:p w:rsidR="00161773" w:rsidRDefault="00A06327">
      <w:pPr>
        <w:pStyle w:val="ac"/>
        <w:spacing w:line="560" w:lineRule="exact"/>
        <w:rPr>
          <w:rFonts w:ascii="仿宋" w:eastAsia="仿宋" w:hAnsi="仿宋" w:cs="Times New Roman"/>
          <w:color w:val="000000"/>
          <w:spacing w:val="14"/>
          <w:sz w:val="24"/>
          <w:szCs w:val="24"/>
          <w:u w:val="single"/>
        </w:rPr>
      </w:pPr>
      <w:r>
        <w:rPr>
          <w:rFonts w:ascii="仿宋" w:eastAsia="仿宋" w:hAnsi="仿宋" w:cs="仿宋" w:hint="eastAsia"/>
          <w:color w:val="000000"/>
          <w:spacing w:val="14"/>
          <w:sz w:val="24"/>
          <w:szCs w:val="24"/>
        </w:rPr>
        <w:t>身份证号码：</w:t>
      </w:r>
    </w:p>
    <w:p w:rsidR="00161773" w:rsidRDefault="00161773">
      <w:pPr>
        <w:pStyle w:val="ac"/>
        <w:spacing w:line="560" w:lineRule="exact"/>
        <w:rPr>
          <w:rFonts w:ascii="仿宋" w:eastAsia="仿宋" w:hAnsi="仿宋" w:cs="Times New Roman"/>
          <w:b/>
          <w:bCs/>
          <w:color w:val="000000"/>
          <w:sz w:val="24"/>
          <w:szCs w:val="24"/>
        </w:rPr>
      </w:pPr>
    </w:p>
    <w:p w:rsidR="00161773" w:rsidRDefault="00A06327">
      <w:pPr>
        <w:rPr>
          <w:rFonts w:ascii="仿宋" w:eastAsia="仿宋" w:hAnsi="仿宋"/>
        </w:rPr>
      </w:pPr>
      <w:r>
        <w:rPr>
          <w:rFonts w:ascii="仿宋" w:eastAsia="仿宋" w:hAnsi="仿宋"/>
        </w:rPr>
        <w:br w:type="page"/>
      </w:r>
    </w:p>
    <w:p w:rsidR="00161773" w:rsidRDefault="00A06327">
      <w:pPr>
        <w:pStyle w:val="378020"/>
        <w:spacing w:line="360" w:lineRule="auto"/>
        <w:rPr>
          <w:rFonts w:ascii="仿宋" w:eastAsia="仿宋" w:hAnsi="仿宋"/>
          <w:color w:val="000000"/>
        </w:rPr>
      </w:pPr>
      <w:bookmarkStart w:id="2068" w:name="_Toc500149388"/>
      <w:bookmarkStart w:id="2069" w:name="_Toc32375"/>
      <w:r>
        <w:rPr>
          <w:rFonts w:ascii="仿宋" w:eastAsia="仿宋" w:hAnsi="仿宋" w:cs="仿宋" w:hint="eastAsia"/>
          <w:color w:val="000000"/>
        </w:rPr>
        <w:lastRenderedPageBreak/>
        <w:t>格式六：供应商资料表格式</w:t>
      </w:r>
      <w:bookmarkEnd w:id="2068"/>
      <w:bookmarkEnd w:id="2069"/>
    </w:p>
    <w:p w:rsidR="00161773" w:rsidRDefault="00A06327">
      <w:pPr>
        <w:pStyle w:val="ac"/>
        <w:spacing w:line="520" w:lineRule="exact"/>
        <w:jc w:val="center"/>
        <w:rPr>
          <w:rFonts w:ascii="仿宋" w:eastAsia="仿宋" w:hAnsi="仿宋" w:cs="Times New Roman"/>
          <w:color w:val="000000"/>
          <w:sz w:val="24"/>
          <w:szCs w:val="24"/>
        </w:rPr>
      </w:pPr>
      <w:r>
        <w:rPr>
          <w:rFonts w:ascii="仿宋" w:eastAsia="仿宋" w:hAnsi="仿宋" w:cs="仿宋" w:hint="eastAsia"/>
          <w:color w:val="000000"/>
          <w:sz w:val="24"/>
          <w:szCs w:val="24"/>
        </w:rPr>
        <w:t>供应商资料表</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835"/>
      </w:tblGrid>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公司名称</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公司地址</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注册地点</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成立时间</w:t>
            </w:r>
          </w:p>
        </w:tc>
        <w:tc>
          <w:tcPr>
            <w:tcW w:w="2536" w:type="dxa"/>
            <w:gridSpan w:val="3"/>
            <w:tcMar>
              <w:top w:w="113" w:type="dxa"/>
              <w:bottom w:w="113" w:type="dxa"/>
            </w:tcMar>
            <w:vAlign w:val="center"/>
          </w:tcPr>
          <w:p w:rsidR="00161773" w:rsidRDefault="00161773">
            <w:pPr>
              <w:adjustRightInd w:val="0"/>
              <w:jc w:val="center"/>
              <w:rPr>
                <w:rFonts w:ascii="仿宋" w:eastAsia="仿宋" w:hAnsi="仿宋"/>
                <w:sz w:val="24"/>
                <w:szCs w:val="24"/>
              </w:rPr>
            </w:pPr>
          </w:p>
        </w:tc>
        <w:tc>
          <w:tcPr>
            <w:tcW w:w="1865" w:type="dxa"/>
            <w:gridSpan w:val="2"/>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注册资本</w:t>
            </w:r>
          </w:p>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（万元）</w:t>
            </w:r>
          </w:p>
        </w:tc>
        <w:tc>
          <w:tcPr>
            <w:tcW w:w="2835" w:type="dxa"/>
            <w:tcMar>
              <w:top w:w="113" w:type="dxa"/>
              <w:bottom w:w="113" w:type="dxa"/>
            </w:tcMar>
            <w:vAlign w:val="center"/>
          </w:tcPr>
          <w:p w:rsidR="00161773" w:rsidRDefault="00161773">
            <w:pPr>
              <w:adjustRightInd w:val="0"/>
              <w:jc w:val="center"/>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企业性质</w:t>
            </w:r>
          </w:p>
        </w:tc>
        <w:tc>
          <w:tcPr>
            <w:tcW w:w="2536" w:type="dxa"/>
            <w:gridSpan w:val="3"/>
            <w:tcMar>
              <w:top w:w="113" w:type="dxa"/>
              <w:bottom w:w="113" w:type="dxa"/>
            </w:tcMar>
            <w:vAlign w:val="center"/>
          </w:tcPr>
          <w:p w:rsidR="00161773" w:rsidRDefault="00161773">
            <w:pPr>
              <w:adjustRightInd w:val="0"/>
              <w:jc w:val="center"/>
              <w:rPr>
                <w:rFonts w:ascii="仿宋" w:eastAsia="仿宋" w:hAnsi="仿宋"/>
                <w:sz w:val="24"/>
                <w:szCs w:val="24"/>
              </w:rPr>
            </w:pPr>
          </w:p>
        </w:tc>
        <w:tc>
          <w:tcPr>
            <w:tcW w:w="1865" w:type="dxa"/>
            <w:gridSpan w:val="2"/>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办公场所面积</w:t>
            </w:r>
          </w:p>
        </w:tc>
        <w:tc>
          <w:tcPr>
            <w:tcW w:w="2835" w:type="dxa"/>
            <w:tcMar>
              <w:top w:w="113" w:type="dxa"/>
              <w:bottom w:w="113" w:type="dxa"/>
            </w:tcMar>
            <w:vAlign w:val="center"/>
          </w:tcPr>
          <w:p w:rsidR="00161773" w:rsidRDefault="00A06327">
            <w:pPr>
              <w:adjustRightInd w:val="0"/>
              <w:jc w:val="right"/>
              <w:rPr>
                <w:rFonts w:ascii="仿宋" w:eastAsia="仿宋" w:hAnsi="仿宋"/>
                <w:sz w:val="24"/>
                <w:szCs w:val="24"/>
              </w:rPr>
            </w:pPr>
            <w:r>
              <w:rPr>
                <w:rFonts w:ascii="仿宋" w:eastAsia="仿宋" w:hAnsi="仿宋" w:cs="仿宋" w:hint="eastAsia"/>
                <w:sz w:val="24"/>
                <w:szCs w:val="24"/>
              </w:rPr>
              <w:t>平方米</w:t>
            </w: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营业范围</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开户行及帐号</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联系人</w:t>
            </w:r>
          </w:p>
        </w:tc>
        <w:tc>
          <w:tcPr>
            <w:tcW w:w="1979" w:type="dxa"/>
            <w:gridSpan w:val="2"/>
            <w:tcMar>
              <w:top w:w="113" w:type="dxa"/>
              <w:bottom w:w="113" w:type="dxa"/>
            </w:tcMar>
            <w:vAlign w:val="center"/>
          </w:tcPr>
          <w:p w:rsidR="00161773" w:rsidRDefault="00A06327">
            <w:pPr>
              <w:adjustRightInd w:val="0"/>
              <w:rPr>
                <w:rFonts w:ascii="仿宋" w:eastAsia="仿宋" w:hAnsi="仿宋"/>
                <w:sz w:val="24"/>
                <w:szCs w:val="24"/>
              </w:rPr>
            </w:pPr>
            <w:r>
              <w:rPr>
                <w:rFonts w:ascii="仿宋" w:eastAsia="仿宋" w:hAnsi="仿宋" w:cs="仿宋" w:hint="eastAsia"/>
                <w:sz w:val="24"/>
                <w:szCs w:val="24"/>
              </w:rPr>
              <w:t>姓名：</w:t>
            </w:r>
          </w:p>
        </w:tc>
        <w:tc>
          <w:tcPr>
            <w:tcW w:w="2160" w:type="dxa"/>
            <w:gridSpan w:val="2"/>
            <w:tcMar>
              <w:top w:w="113" w:type="dxa"/>
              <w:bottom w:w="113" w:type="dxa"/>
            </w:tcMar>
            <w:vAlign w:val="center"/>
          </w:tcPr>
          <w:p w:rsidR="00161773" w:rsidRDefault="00A06327">
            <w:pPr>
              <w:adjustRightInd w:val="0"/>
              <w:rPr>
                <w:rFonts w:ascii="仿宋" w:eastAsia="仿宋" w:hAnsi="仿宋"/>
                <w:sz w:val="24"/>
                <w:szCs w:val="24"/>
              </w:rPr>
            </w:pPr>
            <w:r>
              <w:rPr>
                <w:rFonts w:ascii="仿宋" w:eastAsia="仿宋" w:hAnsi="仿宋" w:cs="仿宋" w:hint="eastAsia"/>
                <w:sz w:val="24"/>
                <w:szCs w:val="24"/>
              </w:rPr>
              <w:t>电话：</w:t>
            </w:r>
          </w:p>
        </w:tc>
        <w:tc>
          <w:tcPr>
            <w:tcW w:w="3097" w:type="dxa"/>
            <w:gridSpan w:val="2"/>
            <w:tcMar>
              <w:top w:w="113" w:type="dxa"/>
              <w:bottom w:w="113" w:type="dxa"/>
            </w:tcMar>
            <w:vAlign w:val="center"/>
          </w:tcPr>
          <w:p w:rsidR="00161773" w:rsidRDefault="00A06327">
            <w:pPr>
              <w:adjustRightInd w:val="0"/>
              <w:rPr>
                <w:rFonts w:ascii="仿宋" w:eastAsia="仿宋" w:hAnsi="仿宋"/>
                <w:sz w:val="24"/>
                <w:szCs w:val="24"/>
              </w:rPr>
            </w:pPr>
            <w:r>
              <w:rPr>
                <w:rFonts w:ascii="仿宋" w:eastAsia="仿宋" w:hAnsi="仿宋" w:cs="仿宋" w:hint="eastAsia"/>
                <w:sz w:val="24"/>
                <w:szCs w:val="24"/>
              </w:rPr>
              <w:t>传真：</w:t>
            </w:r>
          </w:p>
        </w:tc>
      </w:tr>
      <w:tr w:rsidR="00161773">
        <w:trPr>
          <w:trHeight w:val="20"/>
        </w:trPr>
        <w:tc>
          <w:tcPr>
            <w:tcW w:w="1978" w:type="dxa"/>
            <w:vMerge w:val="restart"/>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企业资产（万元）</w:t>
            </w:r>
          </w:p>
        </w:tc>
        <w:tc>
          <w:tcPr>
            <w:tcW w:w="1979" w:type="dxa"/>
            <w:gridSpan w:val="2"/>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固定资产原值</w:t>
            </w:r>
          </w:p>
        </w:tc>
        <w:tc>
          <w:tcPr>
            <w:tcW w:w="2160" w:type="dxa"/>
            <w:gridSpan w:val="2"/>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固定资产现值</w:t>
            </w:r>
          </w:p>
        </w:tc>
        <w:tc>
          <w:tcPr>
            <w:tcW w:w="3097" w:type="dxa"/>
            <w:gridSpan w:val="2"/>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流动资金</w:t>
            </w:r>
          </w:p>
        </w:tc>
      </w:tr>
      <w:tr w:rsidR="00161773">
        <w:trPr>
          <w:trHeight w:val="20"/>
        </w:trPr>
        <w:tc>
          <w:tcPr>
            <w:tcW w:w="1978" w:type="dxa"/>
            <w:vMerge/>
            <w:tcMar>
              <w:top w:w="113" w:type="dxa"/>
              <w:bottom w:w="113" w:type="dxa"/>
            </w:tcMar>
            <w:vAlign w:val="center"/>
          </w:tcPr>
          <w:p w:rsidR="00161773" w:rsidRDefault="00161773">
            <w:pPr>
              <w:adjustRightInd w:val="0"/>
              <w:jc w:val="center"/>
              <w:rPr>
                <w:rFonts w:ascii="仿宋" w:eastAsia="仿宋" w:hAnsi="仿宋"/>
                <w:sz w:val="24"/>
                <w:szCs w:val="24"/>
              </w:rPr>
            </w:pPr>
          </w:p>
        </w:tc>
        <w:tc>
          <w:tcPr>
            <w:tcW w:w="1979" w:type="dxa"/>
            <w:gridSpan w:val="2"/>
            <w:tcMar>
              <w:top w:w="113" w:type="dxa"/>
              <w:bottom w:w="113" w:type="dxa"/>
            </w:tcMar>
            <w:vAlign w:val="center"/>
          </w:tcPr>
          <w:p w:rsidR="00161773" w:rsidRDefault="00161773">
            <w:pPr>
              <w:adjustRightInd w:val="0"/>
              <w:jc w:val="center"/>
              <w:rPr>
                <w:rFonts w:ascii="仿宋" w:eastAsia="仿宋" w:hAnsi="仿宋"/>
                <w:sz w:val="24"/>
                <w:szCs w:val="24"/>
              </w:rPr>
            </w:pPr>
          </w:p>
        </w:tc>
        <w:tc>
          <w:tcPr>
            <w:tcW w:w="2160" w:type="dxa"/>
            <w:gridSpan w:val="2"/>
            <w:tcMar>
              <w:top w:w="113" w:type="dxa"/>
              <w:bottom w:w="113" w:type="dxa"/>
            </w:tcMar>
            <w:vAlign w:val="center"/>
          </w:tcPr>
          <w:p w:rsidR="00161773" w:rsidRDefault="00161773">
            <w:pPr>
              <w:adjustRightInd w:val="0"/>
              <w:jc w:val="center"/>
              <w:rPr>
                <w:rFonts w:ascii="仿宋" w:eastAsia="仿宋" w:hAnsi="仿宋"/>
                <w:sz w:val="24"/>
                <w:szCs w:val="24"/>
              </w:rPr>
            </w:pPr>
          </w:p>
        </w:tc>
        <w:tc>
          <w:tcPr>
            <w:tcW w:w="3097" w:type="dxa"/>
            <w:gridSpan w:val="2"/>
            <w:tcMar>
              <w:top w:w="113" w:type="dxa"/>
              <w:bottom w:w="113" w:type="dxa"/>
            </w:tcMar>
            <w:vAlign w:val="center"/>
          </w:tcPr>
          <w:p w:rsidR="00161773" w:rsidRDefault="00161773">
            <w:pPr>
              <w:adjustRightInd w:val="0"/>
              <w:jc w:val="center"/>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资质证书名称、等级及批准单位</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质量、环境等体系认证情况</w:t>
            </w:r>
          </w:p>
        </w:tc>
        <w:tc>
          <w:tcPr>
            <w:tcW w:w="7236" w:type="dxa"/>
            <w:gridSpan w:val="6"/>
            <w:tcMar>
              <w:top w:w="113" w:type="dxa"/>
              <w:bottom w:w="113" w:type="dxa"/>
            </w:tcMar>
            <w:vAlign w:val="center"/>
          </w:tcPr>
          <w:p w:rsidR="00161773" w:rsidRDefault="00161773">
            <w:pPr>
              <w:adjustRightInd w:val="0"/>
              <w:rPr>
                <w:rFonts w:ascii="仿宋" w:eastAsia="仿宋" w:hAnsi="仿宋"/>
                <w:sz w:val="24"/>
                <w:szCs w:val="24"/>
              </w:rPr>
            </w:pPr>
          </w:p>
        </w:tc>
      </w:tr>
      <w:tr w:rsidR="00161773">
        <w:trPr>
          <w:trHeight w:val="20"/>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企业员工</w:t>
            </w:r>
          </w:p>
        </w:tc>
        <w:tc>
          <w:tcPr>
            <w:tcW w:w="1617" w:type="dxa"/>
            <w:tcMar>
              <w:top w:w="113" w:type="dxa"/>
              <w:bottom w:w="113" w:type="dxa"/>
            </w:tcMar>
            <w:vAlign w:val="center"/>
          </w:tcPr>
          <w:p w:rsidR="00161773" w:rsidRDefault="00161773">
            <w:pPr>
              <w:adjustRightInd w:val="0"/>
              <w:jc w:val="center"/>
              <w:rPr>
                <w:rFonts w:ascii="仿宋" w:eastAsia="仿宋" w:hAnsi="仿宋"/>
                <w:sz w:val="24"/>
                <w:szCs w:val="24"/>
              </w:rPr>
            </w:pPr>
          </w:p>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员工总数</w:t>
            </w:r>
          </w:p>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人</w:t>
            </w:r>
          </w:p>
        </w:tc>
        <w:tc>
          <w:tcPr>
            <w:tcW w:w="5619" w:type="dxa"/>
            <w:gridSpan w:val="5"/>
            <w:tcMar>
              <w:top w:w="113" w:type="dxa"/>
              <w:bottom w:w="113" w:type="dxa"/>
            </w:tcMar>
            <w:vAlign w:val="center"/>
          </w:tcPr>
          <w:p w:rsidR="00161773" w:rsidRDefault="00A06327">
            <w:pPr>
              <w:adjustRightInd w:val="0"/>
              <w:rPr>
                <w:rFonts w:ascii="仿宋" w:eastAsia="仿宋" w:hAnsi="仿宋"/>
                <w:sz w:val="24"/>
                <w:szCs w:val="24"/>
              </w:rPr>
            </w:pPr>
            <w:r>
              <w:rPr>
                <w:rFonts w:ascii="仿宋" w:eastAsia="仿宋" w:hAnsi="仿宋" w:cs="仿宋" w:hint="eastAsia"/>
                <w:sz w:val="24"/>
                <w:szCs w:val="24"/>
              </w:rPr>
              <w:t>按照劳动合同签订情况：</w:t>
            </w:r>
          </w:p>
          <w:p w:rsidR="00161773" w:rsidRDefault="00A06327">
            <w:pPr>
              <w:adjustRightInd w:val="0"/>
              <w:rPr>
                <w:rFonts w:ascii="仿宋" w:eastAsia="仿宋" w:hAnsi="仿宋"/>
                <w:sz w:val="24"/>
                <w:szCs w:val="24"/>
                <w:u w:val="single"/>
              </w:rPr>
            </w:pPr>
            <w:r>
              <w:rPr>
                <w:rFonts w:ascii="仿宋" w:eastAsia="仿宋" w:hAnsi="仿宋" w:cs="仿宋" w:hint="eastAsia"/>
                <w:sz w:val="24"/>
                <w:szCs w:val="24"/>
              </w:rPr>
              <w:t>无固定期限合同人；</w:t>
            </w:r>
          </w:p>
          <w:p w:rsidR="00161773" w:rsidRDefault="00A06327">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年（含）至</w:t>
            </w:r>
            <w:r>
              <w:rPr>
                <w:rFonts w:ascii="仿宋" w:eastAsia="仿宋" w:hAnsi="仿宋" w:cs="仿宋"/>
                <w:sz w:val="24"/>
                <w:szCs w:val="24"/>
              </w:rPr>
              <w:t>25</w:t>
            </w:r>
            <w:r>
              <w:rPr>
                <w:rFonts w:ascii="仿宋" w:eastAsia="仿宋" w:hAnsi="仿宋" w:cs="仿宋" w:hint="eastAsia"/>
                <w:sz w:val="24"/>
                <w:szCs w:val="24"/>
              </w:rPr>
              <w:t>年（含）人；</w:t>
            </w:r>
          </w:p>
          <w:p w:rsidR="00161773" w:rsidRDefault="00A06327">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年以下人。</w:t>
            </w:r>
          </w:p>
        </w:tc>
      </w:tr>
      <w:tr w:rsidR="00161773">
        <w:trPr>
          <w:trHeight w:val="831"/>
        </w:trPr>
        <w:tc>
          <w:tcPr>
            <w:tcW w:w="1978" w:type="dxa"/>
            <w:tcMar>
              <w:top w:w="113" w:type="dxa"/>
              <w:bottom w:w="113" w:type="dxa"/>
            </w:tcMar>
            <w:vAlign w:val="center"/>
          </w:tcPr>
          <w:p w:rsidR="00161773" w:rsidRDefault="00A06327">
            <w:pPr>
              <w:adjustRightInd w:val="0"/>
              <w:jc w:val="center"/>
              <w:rPr>
                <w:rFonts w:ascii="仿宋" w:eastAsia="仿宋" w:hAnsi="仿宋"/>
                <w:sz w:val="24"/>
                <w:szCs w:val="24"/>
              </w:rPr>
            </w:pPr>
            <w:r>
              <w:rPr>
                <w:rFonts w:ascii="仿宋" w:eastAsia="仿宋" w:hAnsi="仿宋" w:cs="仿宋" w:hint="eastAsia"/>
                <w:sz w:val="24"/>
                <w:szCs w:val="24"/>
              </w:rPr>
              <w:t>单位组织构架</w:t>
            </w:r>
          </w:p>
        </w:tc>
        <w:tc>
          <w:tcPr>
            <w:tcW w:w="1617" w:type="dxa"/>
            <w:tcMar>
              <w:top w:w="113" w:type="dxa"/>
              <w:bottom w:w="113" w:type="dxa"/>
            </w:tcMar>
            <w:vAlign w:val="center"/>
          </w:tcPr>
          <w:p w:rsidR="00161773" w:rsidRDefault="00161773">
            <w:pPr>
              <w:adjustRightInd w:val="0"/>
              <w:jc w:val="center"/>
              <w:rPr>
                <w:rFonts w:ascii="仿宋" w:eastAsia="仿宋" w:hAnsi="仿宋"/>
                <w:sz w:val="24"/>
                <w:szCs w:val="24"/>
              </w:rPr>
            </w:pPr>
          </w:p>
        </w:tc>
        <w:tc>
          <w:tcPr>
            <w:tcW w:w="5619" w:type="dxa"/>
            <w:gridSpan w:val="5"/>
            <w:tcMar>
              <w:top w:w="113" w:type="dxa"/>
              <w:bottom w:w="113" w:type="dxa"/>
            </w:tcMar>
            <w:vAlign w:val="center"/>
          </w:tcPr>
          <w:p w:rsidR="00161773" w:rsidRDefault="00A06327">
            <w:pPr>
              <w:adjustRightInd w:val="0"/>
              <w:rPr>
                <w:rFonts w:ascii="仿宋" w:eastAsia="仿宋" w:hAnsi="仿宋"/>
                <w:sz w:val="24"/>
                <w:szCs w:val="24"/>
              </w:rPr>
            </w:pPr>
            <w:r>
              <w:rPr>
                <w:rFonts w:ascii="仿宋" w:eastAsia="仿宋" w:hAnsi="仿宋" w:cs="仿宋" w:hint="eastAsia"/>
                <w:sz w:val="24"/>
                <w:szCs w:val="24"/>
              </w:rPr>
              <w:t>请附图</w:t>
            </w:r>
          </w:p>
        </w:tc>
      </w:tr>
    </w:tbl>
    <w:p w:rsidR="00161773" w:rsidRDefault="00A06327">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法定代表人或其授权代表人（签字）：</w:t>
      </w:r>
      <w:r>
        <w:rPr>
          <w:rFonts w:ascii="仿宋" w:eastAsia="仿宋" w:hAnsi="仿宋" w:cs="仿宋"/>
          <w:color w:val="000000"/>
          <w:sz w:val="24"/>
          <w:szCs w:val="24"/>
        </w:rPr>
        <w:t xml:space="preserve"> </w:t>
      </w:r>
    </w:p>
    <w:p w:rsidR="00161773" w:rsidRDefault="00A06327">
      <w:pPr>
        <w:rPr>
          <w:rFonts w:ascii="仿宋" w:eastAsia="仿宋" w:hAnsi="仿宋"/>
          <w:b/>
          <w:bCs/>
          <w:color w:val="000000"/>
          <w:sz w:val="24"/>
          <w:szCs w:val="24"/>
          <w:u w:val="single"/>
        </w:rPr>
      </w:pPr>
      <w:r>
        <w:rPr>
          <w:rFonts w:ascii="仿宋" w:eastAsia="仿宋" w:hAnsi="仿宋"/>
          <w:b/>
          <w:bCs/>
          <w:color w:val="000000"/>
          <w:sz w:val="24"/>
          <w:szCs w:val="24"/>
          <w:u w:val="single"/>
        </w:rPr>
        <w:br w:type="page"/>
      </w:r>
    </w:p>
    <w:p w:rsidR="00161773" w:rsidRDefault="00A06327">
      <w:pPr>
        <w:pStyle w:val="378020"/>
        <w:spacing w:line="360" w:lineRule="auto"/>
        <w:rPr>
          <w:rFonts w:ascii="仿宋" w:eastAsia="仿宋" w:hAnsi="仿宋" w:cs="仿宋"/>
          <w:color w:val="000000"/>
        </w:rPr>
      </w:pPr>
      <w:bookmarkStart w:id="2070" w:name="_Toc14051"/>
      <w:bookmarkStart w:id="2071" w:name="_Toc500149389"/>
      <w:r>
        <w:rPr>
          <w:rFonts w:ascii="仿宋" w:eastAsia="仿宋" w:hAnsi="仿宋" w:cs="仿宋" w:hint="eastAsia"/>
          <w:color w:val="000000"/>
        </w:rPr>
        <w:lastRenderedPageBreak/>
        <w:t>格式七：近三年类似项目业绩表格式</w:t>
      </w:r>
      <w:bookmarkEnd w:id="2070"/>
      <w:bookmarkEnd w:id="2071"/>
    </w:p>
    <w:p w:rsidR="00161773" w:rsidRDefault="00161773">
      <w:pPr>
        <w:jc w:val="center"/>
        <w:rPr>
          <w:rFonts w:hAnsi="宋体"/>
        </w:rPr>
      </w:pPr>
    </w:p>
    <w:p w:rsidR="00161773" w:rsidRDefault="00161773">
      <w:pPr>
        <w:jc w:val="center"/>
        <w:rPr>
          <w:rFonts w:hAnsi="宋体"/>
        </w:rPr>
      </w:pPr>
    </w:p>
    <w:tbl>
      <w:tblPr>
        <w:tblpPr w:leftFromText="180" w:rightFromText="180" w:vertAnchor="text" w:horzAnchor="page" w:tblpX="1028" w:tblpY="222"/>
        <w:tblOverlap w:val="neve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166"/>
        <w:gridCol w:w="1443"/>
        <w:gridCol w:w="1878"/>
        <w:gridCol w:w="2165"/>
        <w:gridCol w:w="1734"/>
      </w:tblGrid>
      <w:tr w:rsidR="00161773">
        <w:trPr>
          <w:trHeight w:val="1137"/>
        </w:trPr>
        <w:tc>
          <w:tcPr>
            <w:tcW w:w="724"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66"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1443"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项目金额（万元）</w:t>
            </w:r>
          </w:p>
        </w:tc>
        <w:tc>
          <w:tcPr>
            <w:tcW w:w="1878"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项目业主</w:t>
            </w:r>
          </w:p>
        </w:tc>
        <w:tc>
          <w:tcPr>
            <w:tcW w:w="2165"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主要内容</w:t>
            </w:r>
          </w:p>
        </w:tc>
        <w:tc>
          <w:tcPr>
            <w:tcW w:w="1734" w:type="dxa"/>
            <w:vAlign w:val="center"/>
          </w:tcPr>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服务</w:t>
            </w:r>
          </w:p>
          <w:p w:rsidR="00161773" w:rsidRDefault="00A06327">
            <w:pPr>
              <w:jc w:val="center"/>
              <w:rPr>
                <w:rFonts w:ascii="仿宋" w:eastAsia="仿宋" w:hAnsi="仿宋" w:cs="仿宋"/>
                <w:b/>
                <w:bCs/>
                <w:sz w:val="24"/>
                <w:szCs w:val="24"/>
              </w:rPr>
            </w:pPr>
            <w:r>
              <w:rPr>
                <w:rFonts w:ascii="仿宋" w:eastAsia="仿宋" w:hAnsi="仿宋" w:cs="仿宋" w:hint="eastAsia"/>
                <w:b/>
                <w:bCs/>
                <w:sz w:val="24"/>
                <w:szCs w:val="24"/>
              </w:rPr>
              <w:t>起止时间</w:t>
            </w: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72"/>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87"/>
        </w:trPr>
        <w:tc>
          <w:tcPr>
            <w:tcW w:w="724" w:type="dxa"/>
          </w:tcPr>
          <w:p w:rsidR="00161773" w:rsidRDefault="00161773">
            <w:pPr>
              <w:jc w:val="center"/>
              <w:rPr>
                <w:rFonts w:hAnsi="宋体"/>
              </w:rPr>
            </w:pPr>
          </w:p>
        </w:tc>
        <w:tc>
          <w:tcPr>
            <w:tcW w:w="2166" w:type="dxa"/>
          </w:tcPr>
          <w:p w:rsidR="00161773" w:rsidRDefault="00161773">
            <w:pPr>
              <w:jc w:val="center"/>
              <w:rPr>
                <w:rFonts w:hAnsi="宋体"/>
              </w:rPr>
            </w:pPr>
          </w:p>
        </w:tc>
        <w:tc>
          <w:tcPr>
            <w:tcW w:w="1443" w:type="dxa"/>
          </w:tcPr>
          <w:p w:rsidR="00161773" w:rsidRDefault="00161773">
            <w:pPr>
              <w:jc w:val="center"/>
              <w:rPr>
                <w:rFonts w:hAnsi="宋体"/>
              </w:rPr>
            </w:pPr>
          </w:p>
        </w:tc>
        <w:tc>
          <w:tcPr>
            <w:tcW w:w="1878" w:type="dxa"/>
          </w:tcPr>
          <w:p w:rsidR="00161773" w:rsidRDefault="00161773">
            <w:pPr>
              <w:jc w:val="center"/>
              <w:rPr>
                <w:rFonts w:hAnsi="宋体"/>
              </w:rPr>
            </w:pPr>
          </w:p>
        </w:tc>
        <w:tc>
          <w:tcPr>
            <w:tcW w:w="2165" w:type="dxa"/>
          </w:tcPr>
          <w:p w:rsidR="00161773" w:rsidRDefault="00161773">
            <w:pPr>
              <w:jc w:val="center"/>
              <w:rPr>
                <w:rFonts w:hAnsi="宋体"/>
              </w:rPr>
            </w:pPr>
          </w:p>
        </w:tc>
        <w:tc>
          <w:tcPr>
            <w:tcW w:w="1734" w:type="dxa"/>
          </w:tcPr>
          <w:p w:rsidR="00161773" w:rsidRDefault="00161773">
            <w:pPr>
              <w:jc w:val="center"/>
              <w:rPr>
                <w:rFonts w:hAnsi="宋体"/>
              </w:rPr>
            </w:pPr>
          </w:p>
        </w:tc>
      </w:tr>
      <w:tr w:rsidR="00161773">
        <w:trPr>
          <w:trHeight w:val="487"/>
        </w:trPr>
        <w:tc>
          <w:tcPr>
            <w:tcW w:w="10110" w:type="dxa"/>
            <w:gridSpan w:val="6"/>
          </w:tcPr>
          <w:p w:rsidR="00161773" w:rsidRDefault="00A06327">
            <w:pPr>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hint="eastAsia"/>
                <w:sz w:val="24"/>
                <w:szCs w:val="24"/>
              </w:rPr>
              <w:t xml:space="preserve"> 1</w:t>
            </w:r>
            <w:r>
              <w:rPr>
                <w:rFonts w:ascii="仿宋" w:eastAsia="仿宋" w:hAnsi="仿宋" w:cs="仿宋" w:hint="eastAsia"/>
                <w:sz w:val="24"/>
                <w:szCs w:val="24"/>
              </w:rPr>
              <w:t>、上表应填写供应商近三年所签订的类似项目情况。</w:t>
            </w:r>
          </w:p>
          <w:p w:rsidR="00161773" w:rsidRDefault="00A06327">
            <w:pPr>
              <w:ind w:firstLineChars="350" w:firstLine="84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、本表应附有相应项目合同书（复印件）等证明材料；</w:t>
            </w:r>
          </w:p>
          <w:p w:rsidR="00161773" w:rsidRDefault="00A06327">
            <w:pPr>
              <w:ind w:firstLineChars="350" w:firstLine="84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、本表应加盖供应商公章，填写空间不足可根据需要另行文字说明，说明也应盖章；</w:t>
            </w:r>
          </w:p>
          <w:p w:rsidR="00161773" w:rsidRDefault="00161773">
            <w:pPr>
              <w:jc w:val="center"/>
              <w:rPr>
                <w:rFonts w:hAnsi="宋体"/>
              </w:rPr>
            </w:pPr>
          </w:p>
        </w:tc>
      </w:tr>
    </w:tbl>
    <w:p w:rsidR="00161773" w:rsidRDefault="00A06327">
      <w:pPr>
        <w:rPr>
          <w:rFonts w:ascii="仿宋" w:eastAsia="仿宋" w:hAnsi="仿宋"/>
          <w:b/>
          <w:bCs/>
          <w:color w:val="000000"/>
          <w:sz w:val="24"/>
          <w:szCs w:val="24"/>
          <w:u w:val="single"/>
        </w:rPr>
      </w:pPr>
      <w:r>
        <w:rPr>
          <w:rFonts w:ascii="仿宋" w:eastAsia="仿宋" w:hAnsi="仿宋"/>
          <w:b/>
          <w:bCs/>
          <w:color w:val="000000"/>
          <w:sz w:val="24"/>
          <w:szCs w:val="24"/>
          <w:u w:val="single"/>
        </w:rPr>
        <w:br w:type="page"/>
      </w:r>
    </w:p>
    <w:p w:rsidR="00161773" w:rsidRDefault="00A06327">
      <w:pPr>
        <w:pStyle w:val="378020"/>
        <w:spacing w:line="360" w:lineRule="auto"/>
        <w:rPr>
          <w:rFonts w:ascii="仿宋" w:eastAsia="仿宋" w:hAnsi="仿宋" w:cs="仿宋"/>
          <w:color w:val="000000"/>
        </w:rPr>
      </w:pPr>
      <w:bookmarkStart w:id="2072" w:name="_Toc30203"/>
      <w:bookmarkStart w:id="2073" w:name="_Toc500149390"/>
      <w:r>
        <w:rPr>
          <w:rFonts w:ascii="仿宋" w:eastAsia="仿宋" w:hAnsi="仿宋" w:cs="仿宋" w:hint="eastAsia"/>
          <w:color w:val="000000"/>
        </w:rPr>
        <w:lastRenderedPageBreak/>
        <w:t>格式八：拟投入本项目的主要负责人简历表（格式）</w:t>
      </w:r>
      <w:bookmarkEnd w:id="2072"/>
      <w:bookmarkEnd w:id="2073"/>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61773">
        <w:trPr>
          <w:trHeight w:val="645"/>
        </w:trPr>
        <w:tc>
          <w:tcPr>
            <w:tcW w:w="182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姓</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名</w:t>
            </w:r>
          </w:p>
        </w:tc>
        <w:tc>
          <w:tcPr>
            <w:tcW w:w="1642" w:type="dxa"/>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09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性</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别</w:t>
            </w:r>
          </w:p>
        </w:tc>
        <w:tc>
          <w:tcPr>
            <w:tcW w:w="1642" w:type="dxa"/>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459"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出生年月</w:t>
            </w:r>
          </w:p>
        </w:tc>
        <w:tc>
          <w:tcPr>
            <w:tcW w:w="1459" w:type="dxa"/>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trHeight w:val="621"/>
        </w:trPr>
        <w:tc>
          <w:tcPr>
            <w:tcW w:w="182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职</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务</w:t>
            </w:r>
          </w:p>
        </w:tc>
        <w:tc>
          <w:tcPr>
            <w:tcW w:w="1642" w:type="dxa"/>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09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职</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称</w:t>
            </w:r>
          </w:p>
        </w:tc>
        <w:tc>
          <w:tcPr>
            <w:tcW w:w="1642" w:type="dxa"/>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459"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学</w:t>
            </w:r>
            <w:r>
              <w:rPr>
                <w:rFonts w:ascii="仿宋" w:eastAsia="仿宋" w:hAnsi="仿宋" w:cs="仿宋" w:hint="eastAsia"/>
                <w:spacing w:val="-3"/>
                <w:sz w:val="24"/>
                <w:szCs w:val="24"/>
              </w:rPr>
              <w:t xml:space="preserve">    </w:t>
            </w:r>
            <w:r>
              <w:rPr>
                <w:rFonts w:ascii="仿宋" w:eastAsia="仿宋" w:hAnsi="仿宋" w:cs="仿宋" w:hint="eastAsia"/>
                <w:spacing w:val="-3"/>
                <w:sz w:val="24"/>
                <w:szCs w:val="24"/>
              </w:rPr>
              <w:t>历</w:t>
            </w:r>
          </w:p>
        </w:tc>
        <w:tc>
          <w:tcPr>
            <w:tcW w:w="1459" w:type="dxa"/>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trHeight w:val="662"/>
        </w:trPr>
        <w:tc>
          <w:tcPr>
            <w:tcW w:w="182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毕业院校及</w:t>
            </w:r>
          </w:p>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毕业时间</w:t>
            </w:r>
          </w:p>
        </w:tc>
        <w:tc>
          <w:tcPr>
            <w:tcW w:w="2736" w:type="dxa"/>
            <w:gridSpan w:val="2"/>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642"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所学专业</w:t>
            </w:r>
          </w:p>
        </w:tc>
        <w:tc>
          <w:tcPr>
            <w:tcW w:w="2918" w:type="dxa"/>
            <w:gridSpan w:val="2"/>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trHeight w:val="662"/>
        </w:trPr>
        <w:tc>
          <w:tcPr>
            <w:tcW w:w="1824"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专业</w:t>
            </w:r>
          </w:p>
        </w:tc>
        <w:tc>
          <w:tcPr>
            <w:tcW w:w="2736" w:type="dxa"/>
            <w:gridSpan w:val="2"/>
            <w:vAlign w:val="center"/>
          </w:tcPr>
          <w:p w:rsidR="00161773" w:rsidRDefault="00161773">
            <w:pPr>
              <w:autoSpaceDE w:val="0"/>
              <w:autoSpaceDN w:val="0"/>
              <w:snapToGrid w:val="0"/>
              <w:jc w:val="center"/>
              <w:rPr>
                <w:rFonts w:ascii="仿宋" w:eastAsia="仿宋" w:hAnsi="仿宋" w:cs="仿宋"/>
                <w:spacing w:val="-3"/>
                <w:sz w:val="24"/>
                <w:szCs w:val="24"/>
              </w:rPr>
            </w:pPr>
          </w:p>
        </w:tc>
        <w:tc>
          <w:tcPr>
            <w:tcW w:w="1642" w:type="dxa"/>
            <w:vAlign w:val="center"/>
          </w:tcPr>
          <w:p w:rsidR="00161773" w:rsidRDefault="00A06327">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从事监理工作年限</w:t>
            </w:r>
          </w:p>
        </w:tc>
        <w:tc>
          <w:tcPr>
            <w:tcW w:w="2918" w:type="dxa"/>
            <w:gridSpan w:val="2"/>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trHeight w:val="621"/>
        </w:trPr>
        <w:tc>
          <w:tcPr>
            <w:tcW w:w="4560" w:type="dxa"/>
            <w:gridSpan w:val="3"/>
            <w:vAlign w:val="center"/>
          </w:tcPr>
          <w:p w:rsidR="00161773" w:rsidRDefault="00A06327">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拟在本项目中承担的职务</w:t>
            </w:r>
          </w:p>
        </w:tc>
        <w:tc>
          <w:tcPr>
            <w:tcW w:w="4560" w:type="dxa"/>
            <w:gridSpan w:val="3"/>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trHeight w:val="621"/>
        </w:trPr>
        <w:tc>
          <w:tcPr>
            <w:tcW w:w="4560" w:type="dxa"/>
            <w:gridSpan w:val="3"/>
            <w:vAlign w:val="center"/>
          </w:tcPr>
          <w:p w:rsidR="00161773" w:rsidRDefault="00A06327">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资格证书编号</w:t>
            </w:r>
          </w:p>
        </w:tc>
        <w:tc>
          <w:tcPr>
            <w:tcW w:w="4560" w:type="dxa"/>
            <w:gridSpan w:val="3"/>
            <w:vAlign w:val="center"/>
          </w:tcPr>
          <w:p w:rsidR="00161773" w:rsidRDefault="00161773">
            <w:pPr>
              <w:autoSpaceDE w:val="0"/>
              <w:autoSpaceDN w:val="0"/>
              <w:snapToGrid w:val="0"/>
              <w:jc w:val="center"/>
              <w:rPr>
                <w:rFonts w:ascii="仿宋" w:eastAsia="仿宋" w:hAnsi="仿宋" w:cs="仿宋"/>
                <w:spacing w:val="-3"/>
                <w:sz w:val="24"/>
                <w:szCs w:val="24"/>
              </w:rPr>
            </w:pPr>
          </w:p>
        </w:tc>
      </w:tr>
      <w:tr w:rsidR="00161773">
        <w:trPr>
          <w:cantSplit/>
          <w:trHeight w:val="5860"/>
        </w:trPr>
        <w:tc>
          <w:tcPr>
            <w:tcW w:w="9120" w:type="dxa"/>
            <w:gridSpan w:val="6"/>
            <w:vAlign w:val="center"/>
          </w:tcPr>
          <w:p w:rsidR="00161773" w:rsidRDefault="00A06327">
            <w:pPr>
              <w:autoSpaceDE w:val="0"/>
              <w:autoSpaceDN w:val="0"/>
              <w:snapToGrid w:val="0"/>
              <w:rPr>
                <w:rFonts w:ascii="仿宋" w:eastAsia="仿宋" w:hAnsi="仿宋" w:cs="仿宋"/>
                <w:spacing w:val="-3"/>
                <w:sz w:val="24"/>
                <w:szCs w:val="24"/>
              </w:rPr>
            </w:pPr>
            <w:r>
              <w:rPr>
                <w:rFonts w:ascii="仿宋" w:eastAsia="仿宋" w:hAnsi="仿宋" w:cs="仿宋" w:hint="eastAsia"/>
                <w:spacing w:val="-3"/>
                <w:sz w:val="24"/>
                <w:szCs w:val="24"/>
              </w:rPr>
              <w:t>主要工作经历及业绩：</w:t>
            </w: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p w:rsidR="00161773" w:rsidRDefault="00161773">
            <w:pPr>
              <w:autoSpaceDE w:val="0"/>
              <w:autoSpaceDN w:val="0"/>
              <w:snapToGrid w:val="0"/>
              <w:rPr>
                <w:rFonts w:ascii="仿宋" w:eastAsia="仿宋" w:hAnsi="仿宋" w:cs="仿宋"/>
                <w:spacing w:val="-3"/>
                <w:sz w:val="24"/>
                <w:szCs w:val="24"/>
              </w:rPr>
            </w:pPr>
          </w:p>
        </w:tc>
      </w:tr>
    </w:tbl>
    <w:p w:rsidR="00161773" w:rsidRDefault="00A06327">
      <w:pPr>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ascii="仿宋" w:eastAsia="仿宋" w:hAnsi="仿宋" w:cs="仿宋"/>
          <w:sz w:val="24"/>
          <w:szCs w:val="24"/>
        </w:rPr>
      </w:pPr>
    </w:p>
    <w:p w:rsidR="00161773" w:rsidRDefault="00161773">
      <w:pPr>
        <w:rPr>
          <w:rFonts w:hAnsi="宋体"/>
        </w:rPr>
      </w:pPr>
    </w:p>
    <w:p w:rsidR="00161773" w:rsidRDefault="00A06327">
      <w:pPr>
        <w:pStyle w:val="378020"/>
        <w:spacing w:line="360" w:lineRule="auto"/>
        <w:rPr>
          <w:rFonts w:ascii="仿宋" w:eastAsia="仿宋" w:hAnsi="仿宋" w:cs="仿宋"/>
          <w:color w:val="000000"/>
        </w:rPr>
      </w:pPr>
      <w:bookmarkStart w:id="2074" w:name="_Toc443558855"/>
      <w:bookmarkStart w:id="2075" w:name="_Toc24586"/>
      <w:bookmarkStart w:id="2076" w:name="_Toc500149391"/>
      <w:bookmarkStart w:id="2077" w:name="_Toc462867135"/>
      <w:r>
        <w:rPr>
          <w:rFonts w:ascii="仿宋" w:eastAsia="仿宋" w:hAnsi="仿宋" w:cs="仿宋" w:hint="eastAsia"/>
          <w:color w:val="000000"/>
        </w:rPr>
        <w:lastRenderedPageBreak/>
        <w:t>格式九：项目团队情况一览表格式</w:t>
      </w:r>
      <w:bookmarkEnd w:id="2074"/>
      <w:bookmarkEnd w:id="2075"/>
      <w:bookmarkEnd w:id="2076"/>
      <w:bookmarkEnd w:id="2077"/>
    </w:p>
    <w:p w:rsidR="00161773" w:rsidRDefault="00161773">
      <w:pPr>
        <w:jc w:val="center"/>
        <w:rPr>
          <w:rFonts w:ascii="仿宋" w:eastAsia="仿宋" w:hAnsi="仿宋" w:cs="仿宋"/>
        </w:rPr>
      </w:pPr>
    </w:p>
    <w:tbl>
      <w:tblPr>
        <w:tblW w:w="98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56"/>
        <w:gridCol w:w="787"/>
        <w:gridCol w:w="720"/>
        <w:gridCol w:w="825"/>
        <w:gridCol w:w="871"/>
        <w:gridCol w:w="900"/>
        <w:gridCol w:w="1080"/>
        <w:gridCol w:w="1289"/>
        <w:gridCol w:w="1335"/>
      </w:tblGrid>
      <w:tr w:rsidR="00161773">
        <w:trPr>
          <w:trHeight w:val="1062"/>
        </w:trPr>
        <w:tc>
          <w:tcPr>
            <w:tcW w:w="993"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序号</w:t>
            </w:r>
          </w:p>
        </w:tc>
        <w:tc>
          <w:tcPr>
            <w:tcW w:w="1056"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姓名</w:t>
            </w:r>
          </w:p>
        </w:tc>
        <w:tc>
          <w:tcPr>
            <w:tcW w:w="787"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性别</w:t>
            </w:r>
          </w:p>
        </w:tc>
        <w:tc>
          <w:tcPr>
            <w:tcW w:w="720"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年龄</w:t>
            </w:r>
          </w:p>
        </w:tc>
        <w:tc>
          <w:tcPr>
            <w:tcW w:w="825"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学历</w:t>
            </w:r>
          </w:p>
        </w:tc>
        <w:tc>
          <w:tcPr>
            <w:tcW w:w="871"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专业</w:t>
            </w:r>
          </w:p>
        </w:tc>
        <w:tc>
          <w:tcPr>
            <w:tcW w:w="900"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职称</w:t>
            </w:r>
          </w:p>
        </w:tc>
        <w:tc>
          <w:tcPr>
            <w:tcW w:w="1080"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从事本专业工作年限</w:t>
            </w:r>
          </w:p>
        </w:tc>
        <w:tc>
          <w:tcPr>
            <w:tcW w:w="1289"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资质证书</w:t>
            </w:r>
          </w:p>
        </w:tc>
        <w:tc>
          <w:tcPr>
            <w:tcW w:w="1335" w:type="dxa"/>
            <w:tcBorders>
              <w:bottom w:val="single" w:sz="4" w:space="0" w:color="auto"/>
            </w:tcBorders>
            <w:vAlign w:val="center"/>
          </w:tcPr>
          <w:p w:rsidR="00161773" w:rsidRDefault="00A06327">
            <w:pPr>
              <w:jc w:val="center"/>
              <w:rPr>
                <w:rFonts w:ascii="仿宋" w:eastAsia="仿宋" w:hAnsi="仿宋" w:cs="仿宋"/>
                <w:b/>
                <w:bCs/>
              </w:rPr>
            </w:pPr>
            <w:r>
              <w:rPr>
                <w:rFonts w:ascii="仿宋" w:eastAsia="仿宋" w:hAnsi="仿宋" w:cs="仿宋" w:hint="eastAsia"/>
                <w:b/>
                <w:bCs/>
              </w:rPr>
              <w:t>拟任职务</w:t>
            </w: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r w:rsidR="00161773">
        <w:trPr>
          <w:trHeight w:val="400"/>
        </w:trPr>
        <w:tc>
          <w:tcPr>
            <w:tcW w:w="993" w:type="dxa"/>
          </w:tcPr>
          <w:p w:rsidR="00161773" w:rsidRDefault="00161773">
            <w:pPr>
              <w:jc w:val="center"/>
              <w:rPr>
                <w:rFonts w:ascii="仿宋" w:eastAsia="仿宋" w:hAnsi="仿宋" w:cs="仿宋"/>
              </w:rPr>
            </w:pPr>
          </w:p>
        </w:tc>
        <w:tc>
          <w:tcPr>
            <w:tcW w:w="1056" w:type="dxa"/>
            <w:vAlign w:val="center"/>
          </w:tcPr>
          <w:p w:rsidR="00161773" w:rsidRDefault="00161773">
            <w:pPr>
              <w:jc w:val="center"/>
              <w:rPr>
                <w:rFonts w:ascii="仿宋" w:eastAsia="仿宋" w:hAnsi="仿宋" w:cs="仿宋"/>
              </w:rPr>
            </w:pPr>
          </w:p>
        </w:tc>
        <w:tc>
          <w:tcPr>
            <w:tcW w:w="787" w:type="dxa"/>
            <w:vAlign w:val="center"/>
          </w:tcPr>
          <w:p w:rsidR="00161773" w:rsidRDefault="00161773">
            <w:pPr>
              <w:jc w:val="center"/>
              <w:rPr>
                <w:rFonts w:ascii="仿宋" w:eastAsia="仿宋" w:hAnsi="仿宋" w:cs="仿宋"/>
              </w:rPr>
            </w:pPr>
          </w:p>
        </w:tc>
        <w:tc>
          <w:tcPr>
            <w:tcW w:w="720" w:type="dxa"/>
            <w:vAlign w:val="center"/>
          </w:tcPr>
          <w:p w:rsidR="00161773" w:rsidRDefault="00161773">
            <w:pPr>
              <w:jc w:val="center"/>
              <w:rPr>
                <w:rFonts w:ascii="仿宋" w:eastAsia="仿宋" w:hAnsi="仿宋" w:cs="仿宋"/>
              </w:rPr>
            </w:pPr>
          </w:p>
        </w:tc>
        <w:tc>
          <w:tcPr>
            <w:tcW w:w="825" w:type="dxa"/>
            <w:vAlign w:val="center"/>
          </w:tcPr>
          <w:p w:rsidR="00161773" w:rsidRDefault="00161773">
            <w:pPr>
              <w:jc w:val="center"/>
              <w:rPr>
                <w:rFonts w:ascii="仿宋" w:eastAsia="仿宋" w:hAnsi="仿宋" w:cs="仿宋"/>
              </w:rPr>
            </w:pPr>
          </w:p>
        </w:tc>
        <w:tc>
          <w:tcPr>
            <w:tcW w:w="871" w:type="dxa"/>
            <w:vAlign w:val="center"/>
          </w:tcPr>
          <w:p w:rsidR="00161773" w:rsidRDefault="00161773">
            <w:pPr>
              <w:jc w:val="center"/>
              <w:rPr>
                <w:rFonts w:ascii="仿宋" w:eastAsia="仿宋" w:hAnsi="仿宋" w:cs="仿宋"/>
              </w:rPr>
            </w:pPr>
          </w:p>
        </w:tc>
        <w:tc>
          <w:tcPr>
            <w:tcW w:w="900" w:type="dxa"/>
            <w:vAlign w:val="center"/>
          </w:tcPr>
          <w:p w:rsidR="00161773" w:rsidRDefault="00161773">
            <w:pPr>
              <w:jc w:val="center"/>
              <w:rPr>
                <w:rFonts w:ascii="仿宋" w:eastAsia="仿宋" w:hAnsi="仿宋" w:cs="仿宋"/>
              </w:rPr>
            </w:pPr>
          </w:p>
        </w:tc>
        <w:tc>
          <w:tcPr>
            <w:tcW w:w="1080" w:type="dxa"/>
            <w:vAlign w:val="center"/>
          </w:tcPr>
          <w:p w:rsidR="00161773" w:rsidRDefault="00161773">
            <w:pPr>
              <w:jc w:val="center"/>
              <w:rPr>
                <w:rFonts w:ascii="仿宋" w:eastAsia="仿宋" w:hAnsi="仿宋" w:cs="仿宋"/>
              </w:rPr>
            </w:pPr>
          </w:p>
        </w:tc>
        <w:tc>
          <w:tcPr>
            <w:tcW w:w="1289" w:type="dxa"/>
          </w:tcPr>
          <w:p w:rsidR="00161773" w:rsidRDefault="00161773">
            <w:pPr>
              <w:jc w:val="center"/>
              <w:rPr>
                <w:rFonts w:ascii="仿宋" w:eastAsia="仿宋" w:hAnsi="仿宋" w:cs="仿宋"/>
              </w:rPr>
            </w:pPr>
          </w:p>
        </w:tc>
        <w:tc>
          <w:tcPr>
            <w:tcW w:w="1335" w:type="dxa"/>
          </w:tcPr>
          <w:p w:rsidR="00161773" w:rsidRDefault="00161773">
            <w:pPr>
              <w:jc w:val="center"/>
              <w:rPr>
                <w:rFonts w:ascii="仿宋" w:eastAsia="仿宋" w:hAnsi="仿宋" w:cs="仿宋"/>
              </w:rPr>
            </w:pPr>
          </w:p>
        </w:tc>
      </w:tr>
    </w:tbl>
    <w:p w:rsidR="00161773" w:rsidRDefault="00161773">
      <w:pPr>
        <w:ind w:firstLineChars="200" w:firstLine="420"/>
        <w:rPr>
          <w:rFonts w:hAnsi="宋体"/>
        </w:rPr>
      </w:pPr>
    </w:p>
    <w:p w:rsidR="00161773" w:rsidRDefault="00A06327">
      <w:pPr>
        <w:ind w:firstLineChars="200" w:firstLine="480"/>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rsidR="00161773" w:rsidRDefault="00A06327">
      <w:pPr>
        <w:rPr>
          <w:rFonts w:ascii="仿宋" w:eastAsia="仿宋" w:hAnsi="仿宋"/>
          <w:sz w:val="24"/>
          <w:szCs w:val="24"/>
          <w:u w:val="single"/>
        </w:rPr>
      </w:pPr>
      <w:r>
        <w:rPr>
          <w:rFonts w:ascii="仿宋" w:eastAsia="仿宋" w:hAnsi="仿宋"/>
          <w:sz w:val="24"/>
          <w:szCs w:val="24"/>
          <w:u w:val="single"/>
        </w:rPr>
        <w:br w:type="page"/>
      </w:r>
    </w:p>
    <w:p w:rsidR="00161773" w:rsidRDefault="00A06327">
      <w:pPr>
        <w:pStyle w:val="378020"/>
        <w:spacing w:line="360" w:lineRule="auto"/>
        <w:rPr>
          <w:rFonts w:ascii="仿宋" w:eastAsia="仿宋" w:hAnsi="仿宋"/>
        </w:rPr>
      </w:pPr>
      <w:bookmarkStart w:id="2078" w:name="_Toc310854535"/>
      <w:bookmarkStart w:id="2079" w:name="_Toc15998"/>
      <w:bookmarkStart w:id="2080" w:name="_Toc5592"/>
      <w:bookmarkStart w:id="2081" w:name="_Toc500149392"/>
      <w:bookmarkStart w:id="2082" w:name="_Toc19392"/>
      <w:r>
        <w:rPr>
          <w:rFonts w:ascii="仿宋" w:eastAsia="仿宋" w:hAnsi="仿宋" w:cs="仿宋" w:hint="eastAsia"/>
        </w:rPr>
        <w:lastRenderedPageBreak/>
        <w:t>格式十：</w:t>
      </w:r>
      <w:bookmarkEnd w:id="2078"/>
      <w:bookmarkEnd w:id="2079"/>
      <w:bookmarkEnd w:id="2080"/>
      <w:r>
        <w:rPr>
          <w:rFonts w:ascii="仿宋" w:eastAsia="仿宋" w:hAnsi="仿宋" w:cs="仿宋" w:hint="eastAsia"/>
        </w:rPr>
        <w:t>成交服务费承诺书格式</w:t>
      </w:r>
      <w:bookmarkEnd w:id="2081"/>
      <w:bookmarkEnd w:id="2082"/>
    </w:p>
    <w:p w:rsidR="00161773" w:rsidRDefault="00161773">
      <w:pPr>
        <w:spacing w:line="360" w:lineRule="auto"/>
        <w:rPr>
          <w:rFonts w:ascii="仿宋" w:eastAsia="仿宋" w:hAnsi="仿宋"/>
          <w:b/>
          <w:bCs/>
          <w:sz w:val="24"/>
          <w:szCs w:val="24"/>
        </w:rPr>
      </w:pPr>
    </w:p>
    <w:p w:rsidR="00161773" w:rsidRDefault="00A06327">
      <w:pPr>
        <w:spacing w:line="360" w:lineRule="auto"/>
        <w:jc w:val="center"/>
        <w:rPr>
          <w:rFonts w:ascii="仿宋" w:eastAsia="仿宋" w:hAnsi="仿宋"/>
          <w:b/>
          <w:bCs/>
          <w:sz w:val="24"/>
          <w:szCs w:val="24"/>
        </w:rPr>
      </w:pPr>
      <w:r>
        <w:rPr>
          <w:rFonts w:ascii="仿宋" w:eastAsia="仿宋" w:hAnsi="仿宋" w:cs="仿宋" w:hint="eastAsia"/>
          <w:b/>
          <w:bCs/>
          <w:sz w:val="24"/>
          <w:szCs w:val="24"/>
        </w:rPr>
        <w:t>成交服务费承诺书</w:t>
      </w:r>
    </w:p>
    <w:p w:rsidR="00161773" w:rsidRDefault="00161773">
      <w:pPr>
        <w:pStyle w:val="11"/>
        <w:spacing w:line="360" w:lineRule="auto"/>
        <w:rPr>
          <w:rFonts w:ascii="仿宋" w:eastAsia="仿宋" w:hAnsi="仿宋" w:cs="Times New Roman"/>
          <w:sz w:val="24"/>
          <w:szCs w:val="24"/>
        </w:rPr>
      </w:pPr>
    </w:p>
    <w:p w:rsidR="00161773" w:rsidRDefault="00161773">
      <w:pPr>
        <w:pStyle w:val="11"/>
        <w:spacing w:line="360" w:lineRule="auto"/>
        <w:rPr>
          <w:rFonts w:ascii="仿宋" w:eastAsia="仿宋" w:hAnsi="仿宋" w:cs="Times New Roman"/>
          <w:sz w:val="24"/>
          <w:szCs w:val="24"/>
        </w:rPr>
      </w:pPr>
    </w:p>
    <w:p w:rsidR="00161773" w:rsidRDefault="00161773">
      <w:pPr>
        <w:spacing w:line="360" w:lineRule="auto"/>
        <w:rPr>
          <w:rFonts w:ascii="仿宋" w:eastAsia="仿宋" w:hAnsi="仿宋"/>
          <w:sz w:val="24"/>
          <w:szCs w:val="24"/>
        </w:rPr>
      </w:pPr>
    </w:p>
    <w:p w:rsidR="00161773" w:rsidRDefault="00A06327">
      <w:pPr>
        <w:spacing w:line="360" w:lineRule="auto"/>
        <w:rPr>
          <w:rFonts w:ascii="仿宋" w:eastAsia="仿宋" w:hAnsi="仿宋"/>
          <w:sz w:val="24"/>
          <w:szCs w:val="24"/>
          <w:u w:val="single"/>
        </w:rPr>
      </w:pPr>
      <w:r>
        <w:rPr>
          <w:rFonts w:ascii="仿宋" w:eastAsia="仿宋" w:hAnsi="仿宋" w:cs="仿宋" w:hint="eastAsia"/>
          <w:sz w:val="24"/>
          <w:szCs w:val="24"/>
        </w:rPr>
        <w:t>致：</w:t>
      </w:r>
      <w:r>
        <w:rPr>
          <w:rFonts w:ascii="仿宋" w:eastAsia="仿宋" w:hAnsi="仿宋" w:cs="仿宋" w:hint="eastAsia"/>
          <w:i/>
          <w:iCs/>
          <w:sz w:val="24"/>
          <w:szCs w:val="24"/>
          <w:u w:val="single"/>
        </w:rPr>
        <w:t>（采购代理机构</w:t>
      </w:r>
      <w:r>
        <w:rPr>
          <w:rFonts w:ascii="仿宋" w:eastAsia="仿宋" w:hAnsi="仿宋" w:cs="仿宋"/>
          <w:i/>
          <w:iCs/>
          <w:sz w:val="24"/>
          <w:szCs w:val="24"/>
          <w:u w:val="single"/>
        </w:rPr>
        <w:t xml:space="preserve"> </w:t>
      </w:r>
      <w:r>
        <w:rPr>
          <w:rFonts w:ascii="仿宋" w:eastAsia="仿宋" w:hAnsi="仿宋" w:cs="仿宋" w:hint="eastAsia"/>
          <w:i/>
          <w:iCs/>
          <w:sz w:val="24"/>
          <w:szCs w:val="24"/>
          <w:u w:val="single"/>
        </w:rPr>
        <w:t>）</w:t>
      </w:r>
    </w:p>
    <w:p w:rsidR="00161773" w:rsidRDefault="00161773">
      <w:pPr>
        <w:spacing w:line="360" w:lineRule="auto"/>
        <w:rPr>
          <w:rFonts w:ascii="仿宋" w:eastAsia="仿宋" w:hAnsi="仿宋"/>
          <w:sz w:val="24"/>
          <w:szCs w:val="24"/>
        </w:rPr>
      </w:pPr>
    </w:p>
    <w:p w:rsidR="00161773" w:rsidRDefault="00A06327">
      <w:pPr>
        <w:spacing w:line="360" w:lineRule="auto"/>
        <w:rPr>
          <w:rFonts w:ascii="仿宋" w:eastAsia="仿宋" w:hAnsi="仿宋" w:cs="仿宋"/>
          <w:sz w:val="24"/>
          <w:szCs w:val="24"/>
        </w:rPr>
      </w:pPr>
      <w:r>
        <w:rPr>
          <w:rFonts w:ascii="仿宋" w:eastAsia="仿宋" w:hAnsi="仿宋"/>
          <w:sz w:val="24"/>
          <w:szCs w:val="24"/>
        </w:rPr>
        <w:tab/>
      </w:r>
      <w:r>
        <w:rPr>
          <w:rFonts w:ascii="仿宋" w:eastAsia="仿宋" w:hAnsi="仿宋" w:cs="仿宋"/>
          <w:sz w:val="24"/>
          <w:szCs w:val="24"/>
        </w:rPr>
        <w:t xml:space="preserve"> </w:t>
      </w:r>
      <w:r>
        <w:rPr>
          <w:rFonts w:ascii="仿宋" w:eastAsia="仿宋" w:hAnsi="仿宋" w:cs="仿宋" w:hint="eastAsia"/>
          <w:sz w:val="24"/>
          <w:szCs w:val="24"/>
        </w:rPr>
        <w:t>我们在贵公司组织的</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项目采购中若获成交（磋商文件编号：</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），我们保证在收到成交通知书同时，按磋商文件的规定，以支票或汇票现形式，向贵公司一次性支付应该交纳的成交服务费用。</w:t>
      </w:r>
      <w:r>
        <w:rPr>
          <w:rFonts w:ascii="仿宋" w:eastAsia="仿宋" w:hAnsi="仿宋" w:cs="仿宋"/>
          <w:sz w:val="24"/>
          <w:szCs w:val="24"/>
        </w:rPr>
        <w:t xml:space="preserve">             </w:t>
      </w:r>
    </w:p>
    <w:p w:rsidR="00161773" w:rsidRDefault="00A06327">
      <w:pPr>
        <w:spacing w:line="360" w:lineRule="auto"/>
        <w:rPr>
          <w:rFonts w:ascii="仿宋" w:eastAsia="仿宋" w:hAnsi="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请贵单位收到我公司交纳的成交服务费后，给我公司开出增值税发票。</w:t>
      </w:r>
    </w:p>
    <w:p w:rsidR="00161773" w:rsidRDefault="00161773">
      <w:pPr>
        <w:spacing w:line="360" w:lineRule="auto"/>
        <w:rPr>
          <w:rFonts w:ascii="仿宋" w:eastAsia="仿宋" w:hAnsi="仿宋"/>
          <w:sz w:val="24"/>
          <w:szCs w:val="24"/>
        </w:rPr>
      </w:pPr>
    </w:p>
    <w:p w:rsidR="00161773" w:rsidRDefault="00A06327">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特此承诺！</w:t>
      </w:r>
    </w:p>
    <w:p w:rsidR="00161773" w:rsidRDefault="00161773">
      <w:pPr>
        <w:spacing w:line="360" w:lineRule="auto"/>
        <w:rPr>
          <w:rFonts w:ascii="仿宋" w:eastAsia="仿宋" w:hAnsi="仿宋"/>
          <w:sz w:val="24"/>
          <w:szCs w:val="24"/>
        </w:rPr>
      </w:pPr>
    </w:p>
    <w:p w:rsidR="00161773" w:rsidRDefault="00A06327">
      <w:pPr>
        <w:pStyle w:val="ac"/>
        <w:spacing w:line="360" w:lineRule="exact"/>
        <w:rPr>
          <w:rFonts w:ascii="仿宋" w:eastAsia="仿宋" w:hAnsi="仿宋" w:cs="仿宋"/>
          <w:color w:val="000000"/>
          <w:sz w:val="24"/>
          <w:szCs w:val="24"/>
        </w:rPr>
      </w:pPr>
      <w:r>
        <w:rPr>
          <w:rFonts w:ascii="仿宋" w:eastAsia="仿宋" w:hAnsi="仿宋" w:cs="Times New Roman"/>
          <w:sz w:val="24"/>
          <w:szCs w:val="24"/>
        </w:rPr>
        <w:tab/>
      </w:r>
      <w:r>
        <w:rPr>
          <w:rFonts w:ascii="仿宋" w:eastAsia="仿宋" w:hAnsi="仿宋" w:cs="仿宋" w:hint="eastAsia"/>
          <w:color w:val="000000"/>
          <w:sz w:val="24"/>
          <w:szCs w:val="24"/>
        </w:rPr>
        <w:t>供应商名称（盖单位章）</w:t>
      </w:r>
      <w:r>
        <w:rPr>
          <w:rFonts w:ascii="仿宋" w:eastAsia="仿宋" w:hAnsi="仿宋" w:cs="仿宋"/>
          <w:color w:val="000000"/>
          <w:sz w:val="24"/>
          <w:szCs w:val="24"/>
        </w:rPr>
        <w:t>:</w:t>
      </w:r>
    </w:p>
    <w:p w:rsidR="00161773" w:rsidRDefault="00A06327">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地址：</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sz w:val="24"/>
          <w:szCs w:val="24"/>
        </w:rPr>
        <w:t xml:space="preserve">       </w:t>
      </w:r>
      <w:r>
        <w:rPr>
          <w:rFonts w:ascii="仿宋" w:eastAsia="仿宋" w:hAnsi="仿宋" w:cs="仿宋" w:hint="eastAsia"/>
          <w:sz w:val="24"/>
          <w:szCs w:val="24"/>
        </w:rPr>
        <w:t>邮编：</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161773" w:rsidRDefault="00A06327">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电话：</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传真：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161773" w:rsidRDefault="00A06327">
      <w:pPr>
        <w:spacing w:line="360" w:lineRule="auto"/>
        <w:rPr>
          <w:rFonts w:ascii="仿宋" w:eastAsia="仿宋" w:hAnsi="仿宋"/>
          <w:sz w:val="24"/>
          <w:szCs w:val="24"/>
          <w:u w:val="single"/>
        </w:rPr>
      </w:pPr>
      <w:r>
        <w:rPr>
          <w:rFonts w:ascii="仿宋" w:eastAsia="仿宋" w:hAnsi="仿宋"/>
          <w:sz w:val="24"/>
          <w:szCs w:val="24"/>
        </w:rPr>
        <w:tab/>
      </w:r>
      <w:r>
        <w:rPr>
          <w:rFonts w:ascii="仿宋" w:eastAsia="仿宋" w:hAnsi="仿宋" w:cs="仿宋" w:hint="eastAsia"/>
          <w:sz w:val="24"/>
          <w:szCs w:val="24"/>
        </w:rPr>
        <w:t>纳税人识别号：</w:t>
      </w:r>
    </w:p>
    <w:p w:rsidR="00161773" w:rsidRDefault="00A06327">
      <w:pPr>
        <w:spacing w:line="360" w:lineRule="auto"/>
        <w:ind w:leftChars="171" w:left="359" w:firstLineChars="50" w:firstLine="120"/>
        <w:rPr>
          <w:rFonts w:ascii="仿宋" w:eastAsia="仿宋" w:hAnsi="仿宋"/>
          <w:sz w:val="24"/>
          <w:szCs w:val="24"/>
          <w:u w:val="single"/>
        </w:rPr>
      </w:pPr>
      <w:r>
        <w:rPr>
          <w:rFonts w:ascii="仿宋" w:eastAsia="仿宋" w:hAnsi="仿宋" w:cs="仿宋" w:hint="eastAsia"/>
          <w:sz w:val="24"/>
          <w:szCs w:val="24"/>
        </w:rPr>
        <w:t>开户行：</w:t>
      </w:r>
      <w:r>
        <w:rPr>
          <w:rFonts w:ascii="仿宋" w:eastAsia="仿宋" w:hAnsi="仿宋" w:cs="仿宋"/>
          <w:sz w:val="24"/>
          <w:szCs w:val="24"/>
        </w:rPr>
        <w:t xml:space="preserve">     </w:t>
      </w:r>
      <w:r>
        <w:rPr>
          <w:rFonts w:ascii="仿宋" w:eastAsia="仿宋" w:hAnsi="仿宋" w:cs="仿宋" w:hint="eastAsia"/>
          <w:sz w:val="24"/>
          <w:szCs w:val="24"/>
        </w:rPr>
        <w:t>账户：</w:t>
      </w:r>
    </w:p>
    <w:p w:rsidR="00161773" w:rsidRDefault="00A06327">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法定代表人或其委托代理人</w:t>
      </w:r>
      <w:r>
        <w:rPr>
          <w:rFonts w:ascii="仿宋" w:eastAsia="仿宋" w:hAnsi="仿宋" w:cs="仿宋" w:hint="eastAsia"/>
          <w:color w:val="000000"/>
          <w:sz w:val="24"/>
          <w:szCs w:val="24"/>
        </w:rPr>
        <w:t>（签字）</w:t>
      </w:r>
      <w:r>
        <w:rPr>
          <w:rFonts w:ascii="仿宋" w:eastAsia="仿宋" w:hAnsi="仿宋" w:cs="仿宋"/>
          <w:color w:val="000000"/>
          <w:sz w:val="24"/>
          <w:szCs w:val="24"/>
        </w:rPr>
        <w:t>:</w:t>
      </w:r>
    </w:p>
    <w:p w:rsidR="00161773" w:rsidRDefault="00A06327">
      <w:pPr>
        <w:spacing w:before="120" w:after="120"/>
        <w:rPr>
          <w:rFonts w:ascii="仿宋" w:eastAsia="仿宋" w:hAnsi="仿宋"/>
          <w:color w:val="000000"/>
          <w:sz w:val="24"/>
          <w:szCs w:val="24"/>
        </w:rPr>
      </w:pPr>
      <w:r>
        <w:rPr>
          <w:rFonts w:ascii="仿宋" w:eastAsia="仿宋" w:hAnsi="仿宋"/>
          <w:sz w:val="24"/>
          <w:szCs w:val="24"/>
        </w:rPr>
        <w:tab/>
      </w:r>
      <w:r>
        <w:rPr>
          <w:rFonts w:ascii="仿宋" w:eastAsia="仿宋" w:hAnsi="仿宋" w:cs="仿宋" w:hint="eastAsia"/>
          <w:sz w:val="24"/>
          <w:szCs w:val="24"/>
        </w:rPr>
        <w:t>承诺日期：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sectPr w:rsidR="00161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27" w:rsidRDefault="00A06327">
      <w:r>
        <w:separator/>
      </w:r>
    </w:p>
  </w:endnote>
  <w:endnote w:type="continuationSeparator" w:id="0">
    <w:p w:rsidR="00A06327" w:rsidRDefault="00A0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monospa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EC0D90">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6IYEYqAIAAKgFAAAOAAAAAAAAAAAAAAAAAC4CAABk&#10;cnMvZTJvRG9jLnhtbFBLAQItABQABgAIAAAAIQAMSvDu1gAAAAUBAAAPAAAAAAAAAAAAAAAAAAIF&#10;AABkcnMvZG93bnJldi54bWxQSwUGAAAAAAQABADzAAAABQYAAAAA&#10;" filled="f" stroked="f">
              <v:textbox style="mso-fit-shape-to-text:t" inset="0,0,0,0">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EC0D90">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lLqw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0kCZS6sCAACsBQAADgAAAAAAAAAAAAAAAAAu&#10;AgAAZHJzL2Uyb0RvYy54bWxQSwECLQAUAAYACAAAACEA8tH9U9cAAAACAQAADwAAAAAAAAAAAAAA&#10;AAAFBQAAZHJzL2Rvd25yZXYueG1sUEsFBgAAAAAEAAQA8wAAAAkGAAAAAA==&#10;" filled="f" stroked="f">
              <v:textbox style="mso-fit-shape-to-text:t" inset="0,0,0,0">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EC0D90">
    <w:pPr>
      <w:pStyle w:val="af"/>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F+rAIAAKw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NtH0X6sAgAArAUAAA4AAAAAAAAAAAAAAAAA&#10;LgIAAGRycy9lMm9Eb2MueG1sUEsBAi0AFAAGAAgAAAAhAPLR/VPXAAAAAgEAAA8AAAAAAAAAAAAA&#10;AAAABgUAAGRycy9kb3ducmV2LnhtbFBLBQYAAAAABAAEAPMAAAAKBgAAAAA=&#10;" filled="f" stroked="f">
              <v:textbox style="mso-fit-shape-to-text:t" inset="0,0,0,0">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EC0D90">
    <w:pPr>
      <w:pStyle w:val="af"/>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GhrAIAAK0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OSvYaGsAgAArQUAAA4AAAAAAAAAAAAAAAAA&#10;LgIAAGRycy9lMm9Eb2MueG1sUEsBAi0AFAAGAAgAAAAhAAiJARHXAAAAAwEAAA8AAAAAAAAAAAAA&#10;AAAABgUAAGRycy9kb3ducmV2LnhtbFBLBQYAAAAABAAEAPMAAAAKBgAAAAA=&#10;" filled="f" stroked="f">
              <v:textbox style="mso-fit-shape-to-text:t" inset="0,0,0,0">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EC0D90">
    <w:pPr>
      <w:pStyle w:val="af"/>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124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0;margin-top:0;width:13.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" filled="f" stroked="f">
              <v:textbox style="mso-fit-shape-to-text:t" inset="0,0,0,0">
                <w:txbxContent>
                  <w:p w:rsidR="00161773" w:rsidRDefault="00A06327">
                    <w:pPr>
                      <w:pStyle w:val="af"/>
                    </w:pPr>
                    <w:r>
                      <w:rPr>
                        <w:rFonts w:hint="eastAsia"/>
                      </w:rPr>
                      <w:fldChar w:fldCharType="begin"/>
                    </w:r>
                    <w:r>
                      <w:rPr>
                        <w:rFonts w:hint="eastAsia"/>
                      </w:rPr>
                      <w:instrText xml:space="preserve"> PAGE  \* MERGEFORMAT </w:instrText>
                    </w:r>
                    <w:r>
                      <w:rPr>
                        <w:rFonts w:hint="eastAsia"/>
                      </w:rPr>
                      <w:fldChar w:fldCharType="separate"/>
                    </w:r>
                    <w:r w:rsidR="00EC0D90">
                      <w:rPr>
                        <w:noProof/>
                      </w:rPr>
                      <w:t>124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27" w:rsidRDefault="00A06327">
      <w:r>
        <w:separator/>
      </w:r>
    </w:p>
  </w:footnote>
  <w:footnote w:type="continuationSeparator" w:id="0">
    <w:p w:rsidR="00A06327" w:rsidRDefault="00A0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161773">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73" w:rsidRDefault="00161773">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space"/>
      <w:lvlText w:val="第%1章"/>
      <w:lvlJc w:val="left"/>
    </w:lvl>
  </w:abstractNum>
  <w:abstractNum w:abstractNumId="1">
    <w:nsid w:val="0000000D"/>
    <w:multiLevelType w:val="singleLevel"/>
    <w:tmpl w:val="0000000D"/>
    <w:lvl w:ilvl="0">
      <w:start w:val="1"/>
      <w:numFmt w:val="chineseCounting"/>
      <w:suff w:val="nothing"/>
      <w:lvlText w:val="（%1）"/>
      <w:lvlJc w:val="left"/>
    </w:lvl>
  </w:abstractNum>
  <w:abstractNum w:abstractNumId="2">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nsid w:val="00000013"/>
    <w:multiLevelType w:val="multilevel"/>
    <w:tmpl w:val="00000013"/>
    <w:lvl w:ilvl="0">
      <w:start w:val="1"/>
      <w:numFmt w:val="lowerLetter"/>
      <w:pStyle w:val="Nolist"/>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5">
    <w:nsid w:val="00000019"/>
    <w:multiLevelType w:val="multilevel"/>
    <w:tmpl w:val="0000001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360"/>
      </w:pPr>
      <w:rPr>
        <w:rFonts w:ascii="黑体" w:eastAsia="黑体" w:hAnsi="Times New Roman" w:hint="eastAsia"/>
        <w:b w:val="0"/>
        <w:bCs w:val="0"/>
        <w:i w:val="0"/>
        <w:iCs w:val="0"/>
        <w:color w:val="auto"/>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0000001C"/>
    <w:multiLevelType w:val="singleLevel"/>
    <w:tmpl w:val="0000001C"/>
    <w:lvl w:ilvl="0">
      <w:start w:val="1"/>
      <w:numFmt w:val="chineseCounting"/>
      <w:suff w:val="nothing"/>
      <w:lvlText w:val="（%1）"/>
      <w:lvlJc w:val="left"/>
    </w:lvl>
  </w:abstractNum>
  <w:abstractNum w:abstractNumId="7">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3E155DDE"/>
    <w:multiLevelType w:val="multilevel"/>
    <w:tmpl w:val="3E155DDE"/>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594229AD"/>
    <w:multiLevelType w:val="singleLevel"/>
    <w:tmpl w:val="594229AD"/>
    <w:lvl w:ilvl="0">
      <w:start w:val="2"/>
      <w:numFmt w:val="decimal"/>
      <w:suff w:val="nothing"/>
      <w:lvlText w:val="%1）"/>
      <w:lvlJc w:val="left"/>
    </w:lvl>
  </w:abstractNum>
  <w:num w:numId="1">
    <w:abstractNumId w:val="3"/>
  </w:num>
  <w:num w:numId="2">
    <w:abstractNumId w:val="5"/>
  </w:num>
  <w:num w:numId="3">
    <w:abstractNumId w:val="0"/>
  </w:num>
  <w:num w:numId="4">
    <w:abstractNumId w:val="9"/>
  </w:num>
  <w:num w:numId="5">
    <w:abstractNumId w:val="4"/>
  </w:num>
  <w:num w:numId="6">
    <w:abstractNumId w:val="6"/>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218FF"/>
    <w:rsid w:val="000261F4"/>
    <w:rsid w:val="00031D24"/>
    <w:rsid w:val="00034A54"/>
    <w:rsid w:val="00040E57"/>
    <w:rsid w:val="0004184E"/>
    <w:rsid w:val="00044A8E"/>
    <w:rsid w:val="000570D0"/>
    <w:rsid w:val="0006003B"/>
    <w:rsid w:val="00093222"/>
    <w:rsid w:val="000A75AB"/>
    <w:rsid w:val="000B0F0C"/>
    <w:rsid w:val="000B1976"/>
    <w:rsid w:val="000B6E60"/>
    <w:rsid w:val="000E25F7"/>
    <w:rsid w:val="00100906"/>
    <w:rsid w:val="00102408"/>
    <w:rsid w:val="00104E94"/>
    <w:rsid w:val="001112F8"/>
    <w:rsid w:val="00123C9D"/>
    <w:rsid w:val="001328FE"/>
    <w:rsid w:val="001367A8"/>
    <w:rsid w:val="00147E4B"/>
    <w:rsid w:val="00152C97"/>
    <w:rsid w:val="00155532"/>
    <w:rsid w:val="00161773"/>
    <w:rsid w:val="00162778"/>
    <w:rsid w:val="0016620E"/>
    <w:rsid w:val="00172A27"/>
    <w:rsid w:val="00176060"/>
    <w:rsid w:val="00184D98"/>
    <w:rsid w:val="001862E6"/>
    <w:rsid w:val="00190C39"/>
    <w:rsid w:val="001A0ED4"/>
    <w:rsid w:val="001B00AA"/>
    <w:rsid w:val="001B28DF"/>
    <w:rsid w:val="001C15BA"/>
    <w:rsid w:val="001E11F1"/>
    <w:rsid w:val="001F1BEF"/>
    <w:rsid w:val="001F3B1A"/>
    <w:rsid w:val="002002E3"/>
    <w:rsid w:val="00212392"/>
    <w:rsid w:val="00215FBD"/>
    <w:rsid w:val="0022362F"/>
    <w:rsid w:val="002307F5"/>
    <w:rsid w:val="002528E1"/>
    <w:rsid w:val="00252FC7"/>
    <w:rsid w:val="00270F7C"/>
    <w:rsid w:val="00276220"/>
    <w:rsid w:val="00277D9B"/>
    <w:rsid w:val="002846C4"/>
    <w:rsid w:val="0029074C"/>
    <w:rsid w:val="002B744A"/>
    <w:rsid w:val="002C1078"/>
    <w:rsid w:val="002D1118"/>
    <w:rsid w:val="002E1A01"/>
    <w:rsid w:val="002F661E"/>
    <w:rsid w:val="003651A5"/>
    <w:rsid w:val="00367C3B"/>
    <w:rsid w:val="003766AF"/>
    <w:rsid w:val="00385884"/>
    <w:rsid w:val="003B05AF"/>
    <w:rsid w:val="003B383E"/>
    <w:rsid w:val="003B41A8"/>
    <w:rsid w:val="003C46F5"/>
    <w:rsid w:val="003C4954"/>
    <w:rsid w:val="003D1310"/>
    <w:rsid w:val="003D4657"/>
    <w:rsid w:val="003E2BA3"/>
    <w:rsid w:val="003E4F43"/>
    <w:rsid w:val="003E6D52"/>
    <w:rsid w:val="003F2D66"/>
    <w:rsid w:val="003F3CE2"/>
    <w:rsid w:val="0040499E"/>
    <w:rsid w:val="00411B28"/>
    <w:rsid w:val="00416779"/>
    <w:rsid w:val="004322FB"/>
    <w:rsid w:val="00434F3E"/>
    <w:rsid w:val="00435606"/>
    <w:rsid w:val="004427B7"/>
    <w:rsid w:val="0044652B"/>
    <w:rsid w:val="004538F0"/>
    <w:rsid w:val="00496A48"/>
    <w:rsid w:val="004A2144"/>
    <w:rsid w:val="004C2DBD"/>
    <w:rsid w:val="004C54F0"/>
    <w:rsid w:val="004C5913"/>
    <w:rsid w:val="004F62BA"/>
    <w:rsid w:val="004F639C"/>
    <w:rsid w:val="005011B8"/>
    <w:rsid w:val="00506FF3"/>
    <w:rsid w:val="005078F0"/>
    <w:rsid w:val="00514DCD"/>
    <w:rsid w:val="00523728"/>
    <w:rsid w:val="005525B6"/>
    <w:rsid w:val="0056088C"/>
    <w:rsid w:val="00560F69"/>
    <w:rsid w:val="00561464"/>
    <w:rsid w:val="00561B8C"/>
    <w:rsid w:val="00586B89"/>
    <w:rsid w:val="005942CC"/>
    <w:rsid w:val="005A216A"/>
    <w:rsid w:val="005D718E"/>
    <w:rsid w:val="005F638D"/>
    <w:rsid w:val="005F76B6"/>
    <w:rsid w:val="00614942"/>
    <w:rsid w:val="0062175B"/>
    <w:rsid w:val="00632D04"/>
    <w:rsid w:val="00635507"/>
    <w:rsid w:val="00643FED"/>
    <w:rsid w:val="00647608"/>
    <w:rsid w:val="00674C9B"/>
    <w:rsid w:val="006833A5"/>
    <w:rsid w:val="00692BE8"/>
    <w:rsid w:val="006A450A"/>
    <w:rsid w:val="006A753E"/>
    <w:rsid w:val="006B2902"/>
    <w:rsid w:val="006B4D2C"/>
    <w:rsid w:val="006B569E"/>
    <w:rsid w:val="006B7E31"/>
    <w:rsid w:val="006D53CC"/>
    <w:rsid w:val="006E000F"/>
    <w:rsid w:val="006E7850"/>
    <w:rsid w:val="006F041E"/>
    <w:rsid w:val="007045EA"/>
    <w:rsid w:val="0071440B"/>
    <w:rsid w:val="00715212"/>
    <w:rsid w:val="007367D0"/>
    <w:rsid w:val="00753E76"/>
    <w:rsid w:val="00766584"/>
    <w:rsid w:val="00774870"/>
    <w:rsid w:val="007917DB"/>
    <w:rsid w:val="0079477B"/>
    <w:rsid w:val="007A0C33"/>
    <w:rsid w:val="007A1311"/>
    <w:rsid w:val="007A3A0A"/>
    <w:rsid w:val="007C525C"/>
    <w:rsid w:val="007E4592"/>
    <w:rsid w:val="007F0820"/>
    <w:rsid w:val="007F6AB2"/>
    <w:rsid w:val="007F7232"/>
    <w:rsid w:val="00804B2B"/>
    <w:rsid w:val="008104E4"/>
    <w:rsid w:val="0081207F"/>
    <w:rsid w:val="00821B62"/>
    <w:rsid w:val="00830D1B"/>
    <w:rsid w:val="0083271D"/>
    <w:rsid w:val="00835DC8"/>
    <w:rsid w:val="00841BDE"/>
    <w:rsid w:val="00842593"/>
    <w:rsid w:val="00842A0D"/>
    <w:rsid w:val="00853BD3"/>
    <w:rsid w:val="008919F9"/>
    <w:rsid w:val="008B222E"/>
    <w:rsid w:val="008B5BD1"/>
    <w:rsid w:val="008C3631"/>
    <w:rsid w:val="008C6109"/>
    <w:rsid w:val="008D4875"/>
    <w:rsid w:val="0090049D"/>
    <w:rsid w:val="0091189C"/>
    <w:rsid w:val="0091458A"/>
    <w:rsid w:val="00927325"/>
    <w:rsid w:val="009273B7"/>
    <w:rsid w:val="0093641C"/>
    <w:rsid w:val="0093747A"/>
    <w:rsid w:val="00941776"/>
    <w:rsid w:val="00960DAF"/>
    <w:rsid w:val="009718B5"/>
    <w:rsid w:val="00984772"/>
    <w:rsid w:val="00985630"/>
    <w:rsid w:val="00986E9B"/>
    <w:rsid w:val="009A2FC5"/>
    <w:rsid w:val="009C399D"/>
    <w:rsid w:val="009C59D4"/>
    <w:rsid w:val="009D3B9D"/>
    <w:rsid w:val="009D5D01"/>
    <w:rsid w:val="009E1547"/>
    <w:rsid w:val="009F4CE5"/>
    <w:rsid w:val="00A06327"/>
    <w:rsid w:val="00A064A2"/>
    <w:rsid w:val="00A13CAD"/>
    <w:rsid w:val="00A27903"/>
    <w:rsid w:val="00A369CF"/>
    <w:rsid w:val="00A6190A"/>
    <w:rsid w:val="00A7493F"/>
    <w:rsid w:val="00AD2A9E"/>
    <w:rsid w:val="00AE08A1"/>
    <w:rsid w:val="00B0680E"/>
    <w:rsid w:val="00B1381A"/>
    <w:rsid w:val="00B2306C"/>
    <w:rsid w:val="00B308D9"/>
    <w:rsid w:val="00B43BF1"/>
    <w:rsid w:val="00B70C76"/>
    <w:rsid w:val="00B824BF"/>
    <w:rsid w:val="00B83CD0"/>
    <w:rsid w:val="00B86E97"/>
    <w:rsid w:val="00B923B1"/>
    <w:rsid w:val="00B943F9"/>
    <w:rsid w:val="00BB15C8"/>
    <w:rsid w:val="00BB7764"/>
    <w:rsid w:val="00BC5FD8"/>
    <w:rsid w:val="00BD6219"/>
    <w:rsid w:val="00BF2BE9"/>
    <w:rsid w:val="00C059E1"/>
    <w:rsid w:val="00C1207A"/>
    <w:rsid w:val="00C1495D"/>
    <w:rsid w:val="00C34B88"/>
    <w:rsid w:val="00C46659"/>
    <w:rsid w:val="00C47E52"/>
    <w:rsid w:val="00C51CA2"/>
    <w:rsid w:val="00C915FB"/>
    <w:rsid w:val="00C96920"/>
    <w:rsid w:val="00CA5526"/>
    <w:rsid w:val="00CB1330"/>
    <w:rsid w:val="00CB2018"/>
    <w:rsid w:val="00CC3C73"/>
    <w:rsid w:val="00CD5EC6"/>
    <w:rsid w:val="00CD6FEA"/>
    <w:rsid w:val="00CE17CF"/>
    <w:rsid w:val="00CF618C"/>
    <w:rsid w:val="00D074B8"/>
    <w:rsid w:val="00D145C8"/>
    <w:rsid w:val="00D43433"/>
    <w:rsid w:val="00D523AD"/>
    <w:rsid w:val="00D55692"/>
    <w:rsid w:val="00D624C3"/>
    <w:rsid w:val="00D62CE7"/>
    <w:rsid w:val="00D65B52"/>
    <w:rsid w:val="00D67D8F"/>
    <w:rsid w:val="00D75ADA"/>
    <w:rsid w:val="00D86BB7"/>
    <w:rsid w:val="00D974F1"/>
    <w:rsid w:val="00DA1683"/>
    <w:rsid w:val="00DB6743"/>
    <w:rsid w:val="00DC2485"/>
    <w:rsid w:val="00DD5C8F"/>
    <w:rsid w:val="00DD6DB6"/>
    <w:rsid w:val="00DD7E58"/>
    <w:rsid w:val="00DE4FD4"/>
    <w:rsid w:val="00DE6E82"/>
    <w:rsid w:val="00DF4B26"/>
    <w:rsid w:val="00E105B0"/>
    <w:rsid w:val="00E12050"/>
    <w:rsid w:val="00E15768"/>
    <w:rsid w:val="00E207B4"/>
    <w:rsid w:val="00E35AD2"/>
    <w:rsid w:val="00E36C09"/>
    <w:rsid w:val="00E5709A"/>
    <w:rsid w:val="00E77598"/>
    <w:rsid w:val="00E81220"/>
    <w:rsid w:val="00E84AC9"/>
    <w:rsid w:val="00E910DF"/>
    <w:rsid w:val="00EA2DE5"/>
    <w:rsid w:val="00EA4ACE"/>
    <w:rsid w:val="00EC0D90"/>
    <w:rsid w:val="00EC4ADF"/>
    <w:rsid w:val="00EC586A"/>
    <w:rsid w:val="00EC67F9"/>
    <w:rsid w:val="00ED6752"/>
    <w:rsid w:val="00ED7AFA"/>
    <w:rsid w:val="00EE0B79"/>
    <w:rsid w:val="00EF11D8"/>
    <w:rsid w:val="00EF474D"/>
    <w:rsid w:val="00F01988"/>
    <w:rsid w:val="00F07E31"/>
    <w:rsid w:val="00F17AFE"/>
    <w:rsid w:val="00F27447"/>
    <w:rsid w:val="00F3777A"/>
    <w:rsid w:val="00F4390C"/>
    <w:rsid w:val="00F45DBD"/>
    <w:rsid w:val="00F51817"/>
    <w:rsid w:val="00F61D2A"/>
    <w:rsid w:val="00F87493"/>
    <w:rsid w:val="00F97104"/>
    <w:rsid w:val="00FA0FE1"/>
    <w:rsid w:val="00FA1A5A"/>
    <w:rsid w:val="00FB09BB"/>
    <w:rsid w:val="00FB3395"/>
    <w:rsid w:val="00FB4223"/>
    <w:rsid w:val="00FB688E"/>
    <w:rsid w:val="00FC06AF"/>
    <w:rsid w:val="00FD1EBC"/>
    <w:rsid w:val="00FD379D"/>
    <w:rsid w:val="00FE318E"/>
    <w:rsid w:val="00FE50E6"/>
    <w:rsid w:val="047E0EAC"/>
    <w:rsid w:val="060A497A"/>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C203AF0"/>
    <w:rsid w:val="3E3A4F91"/>
    <w:rsid w:val="4113008D"/>
    <w:rsid w:val="412B5E33"/>
    <w:rsid w:val="423B3DDC"/>
    <w:rsid w:val="44FA3026"/>
    <w:rsid w:val="46E82CDE"/>
    <w:rsid w:val="475D454B"/>
    <w:rsid w:val="4B330043"/>
    <w:rsid w:val="4B6B4DCC"/>
    <w:rsid w:val="4EF75291"/>
    <w:rsid w:val="4F6057B7"/>
    <w:rsid w:val="514D0851"/>
    <w:rsid w:val="52FC1021"/>
    <w:rsid w:val="53572374"/>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locked="1" w:uiPriority="9" w:unhideWhenUsed="1"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semiHidden="1" w:qFormat="1"/>
    <w:lsdException w:name="header" w:uiPriority="0"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uiPriority="0"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semiHidden="1" w:unhideWhenUsed="1"/>
    <w:lsdException w:name="HTML Sample" w:locked="1" w:unhideWhenUsed="1" w:qFormat="1"/>
    <w:lsdException w:name="HTML Typewriter" w:locked="1" w:semiHidden="1" w:unhideWhenUsed="1"/>
    <w:lsdException w:name="HTML Variable" w:locked="1" w:unhideWhenUsed="1"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1"/>
    </w:rPr>
  </w:style>
  <w:style w:type="paragraph" w:styleId="1">
    <w:name w:val="heading 1"/>
    <w:basedOn w:val="a1"/>
    <w:next w:val="a1"/>
    <w:link w:val="1Char"/>
    <w:uiPriority w:val="99"/>
    <w:qFormat/>
    <w:pPr>
      <w:keepNext/>
      <w:keepLines/>
      <w:spacing w:line="576" w:lineRule="auto"/>
      <w:outlineLvl w:val="0"/>
    </w:pPr>
    <w:rPr>
      <w:b/>
      <w:bCs/>
      <w:kern w:val="44"/>
      <w:sz w:val="44"/>
      <w:szCs w:val="44"/>
    </w:rPr>
  </w:style>
  <w:style w:type="paragraph" w:styleId="2">
    <w:name w:val="heading 2"/>
    <w:basedOn w:val="a1"/>
    <w:next w:val="a1"/>
    <w:link w:val="2Char"/>
    <w:qFormat/>
    <w:pPr>
      <w:keepNext/>
      <w:keepLines/>
      <w:spacing w:line="413" w:lineRule="auto"/>
      <w:outlineLvl w:val="1"/>
    </w:pPr>
    <w:rPr>
      <w:rFonts w:ascii="Arial" w:eastAsia="黑体" w:hAnsi="Arial" w:cs="Arial"/>
      <w:b/>
      <w:bCs/>
      <w:sz w:val="32"/>
      <w:szCs w:val="32"/>
    </w:rPr>
  </w:style>
  <w:style w:type="paragraph" w:styleId="3">
    <w:name w:val="heading 3"/>
    <w:basedOn w:val="a1"/>
    <w:next w:val="a1"/>
    <w:link w:val="3Char"/>
    <w:qFormat/>
    <w:pPr>
      <w:keepNext/>
      <w:keepLines/>
      <w:spacing w:line="413" w:lineRule="auto"/>
      <w:outlineLvl w:val="2"/>
    </w:pPr>
    <w:rPr>
      <w:b/>
      <w:bCs/>
      <w:sz w:val="32"/>
      <w:szCs w:val="32"/>
    </w:rPr>
  </w:style>
  <w:style w:type="paragraph" w:styleId="4">
    <w:name w:val="heading 4"/>
    <w:basedOn w:val="a1"/>
    <w:next w:val="a1"/>
    <w:link w:val="4Char"/>
    <w:uiPriority w:val="99"/>
    <w:qFormat/>
    <w:pPr>
      <w:keepNext/>
      <w:keepLines/>
      <w:spacing w:line="372" w:lineRule="auto"/>
      <w:outlineLvl w:val="3"/>
    </w:pPr>
    <w:rPr>
      <w:rFonts w:ascii="Arial" w:eastAsia="黑体" w:hAnsi="Arial" w:cs="Arial"/>
      <w:b/>
      <w:bCs/>
      <w:sz w:val="28"/>
      <w:szCs w:val="28"/>
    </w:rPr>
  </w:style>
  <w:style w:type="paragraph" w:styleId="5">
    <w:name w:val="heading 5"/>
    <w:basedOn w:val="a1"/>
    <w:next w:val="a1"/>
    <w:uiPriority w:val="9"/>
    <w:unhideWhenUsed/>
    <w:qFormat/>
    <w:locked/>
    <w:pPr>
      <w:keepNext/>
      <w:keepLines/>
      <w:spacing w:before="280" w:after="290" w:line="372" w:lineRule="auto"/>
      <w:outlineLvl w:val="4"/>
    </w:pPr>
    <w:rPr>
      <w:b/>
      <w:bCs/>
      <w:sz w:val="28"/>
      <w:szCs w:val="28"/>
    </w:rPr>
  </w:style>
  <w:style w:type="paragraph" w:styleId="6">
    <w:name w:val="heading 6"/>
    <w:basedOn w:val="a1"/>
    <w:next w:val="a1"/>
    <w:link w:val="6Char"/>
    <w:uiPriority w:val="9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1"/>
    <w:next w:val="a1"/>
    <w:link w:val="7Char"/>
    <w:uiPriority w:val="9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1"/>
    <w:next w:val="a1"/>
    <w:link w:val="8Char"/>
    <w:uiPriority w:val="9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1"/>
    <w:next w:val="a1"/>
    <w:link w:val="9Char"/>
    <w:uiPriority w:val="9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qFormat/>
  </w:style>
  <w:style w:type="paragraph" w:styleId="a6">
    <w:name w:val="annotation text"/>
    <w:basedOn w:val="a1"/>
    <w:link w:val="Char0"/>
    <w:uiPriority w:val="99"/>
    <w:semiHidden/>
    <w:qFormat/>
    <w:pPr>
      <w:jc w:val="left"/>
    </w:pPr>
  </w:style>
  <w:style w:type="paragraph" w:styleId="70">
    <w:name w:val="toc 7"/>
    <w:basedOn w:val="a1"/>
    <w:next w:val="a1"/>
    <w:uiPriority w:val="39"/>
    <w:qFormat/>
    <w:pPr>
      <w:ind w:leftChars="1200" w:left="2520"/>
    </w:pPr>
    <w:rPr>
      <w:rFonts w:ascii="Calibri" w:hAnsi="Calibri" w:cs="Calibri"/>
    </w:rPr>
  </w:style>
  <w:style w:type="paragraph" w:styleId="a7">
    <w:name w:val="Body Text First Indent"/>
    <w:basedOn w:val="a8"/>
    <w:link w:val="Char1"/>
    <w:uiPriority w:val="99"/>
    <w:qFormat/>
    <w:pPr>
      <w:ind w:firstLineChars="100" w:firstLine="420"/>
    </w:pPr>
  </w:style>
  <w:style w:type="paragraph" w:styleId="a8">
    <w:name w:val="Body Text"/>
    <w:basedOn w:val="a1"/>
    <w:link w:val="Char2"/>
    <w:uiPriority w:val="99"/>
    <w:qFormat/>
  </w:style>
  <w:style w:type="paragraph" w:styleId="a9">
    <w:name w:val="Normal Indent"/>
    <w:basedOn w:val="a1"/>
    <w:qFormat/>
    <w:pPr>
      <w:ind w:firstLineChars="200" w:firstLine="420"/>
    </w:pPr>
  </w:style>
  <w:style w:type="paragraph" w:styleId="aa">
    <w:name w:val="Document Map"/>
    <w:basedOn w:val="a1"/>
    <w:link w:val="Char3"/>
    <w:uiPriority w:val="99"/>
    <w:semiHidden/>
    <w:qFormat/>
    <w:pPr>
      <w:shd w:val="clear" w:color="auto" w:fill="000080"/>
    </w:pPr>
  </w:style>
  <w:style w:type="paragraph" w:styleId="30">
    <w:name w:val="Body Text 3"/>
    <w:basedOn w:val="a1"/>
    <w:link w:val="3Char0"/>
    <w:uiPriority w:val="99"/>
    <w:qFormat/>
    <w:rPr>
      <w:rFonts w:ascii="宋体" w:cs="宋体"/>
      <w:sz w:val="24"/>
      <w:szCs w:val="24"/>
    </w:rPr>
  </w:style>
  <w:style w:type="paragraph" w:styleId="ab">
    <w:name w:val="Body Text Indent"/>
    <w:basedOn w:val="a1"/>
    <w:link w:val="Char4"/>
    <w:qFormat/>
    <w:pPr>
      <w:ind w:leftChars="200" w:left="420"/>
    </w:pPr>
  </w:style>
  <w:style w:type="paragraph" w:styleId="50">
    <w:name w:val="toc 5"/>
    <w:basedOn w:val="a1"/>
    <w:next w:val="a1"/>
    <w:uiPriority w:val="39"/>
    <w:qFormat/>
    <w:pPr>
      <w:ind w:leftChars="800" w:left="1680"/>
    </w:pPr>
    <w:rPr>
      <w:rFonts w:ascii="Calibri" w:hAnsi="Calibri" w:cs="Calibri"/>
    </w:rPr>
  </w:style>
  <w:style w:type="paragraph" w:styleId="31">
    <w:name w:val="toc 3"/>
    <w:basedOn w:val="a1"/>
    <w:next w:val="a1"/>
    <w:uiPriority w:val="39"/>
    <w:qFormat/>
    <w:pPr>
      <w:ind w:leftChars="400" w:left="840"/>
    </w:pPr>
  </w:style>
  <w:style w:type="paragraph" w:styleId="ac">
    <w:name w:val="Plain Text"/>
    <w:basedOn w:val="a1"/>
    <w:link w:val="Char5"/>
    <w:qFormat/>
    <w:rPr>
      <w:rFonts w:ascii="宋体" w:hAnsi="Courier New" w:cs="宋体"/>
    </w:rPr>
  </w:style>
  <w:style w:type="paragraph" w:styleId="80">
    <w:name w:val="toc 8"/>
    <w:basedOn w:val="a1"/>
    <w:next w:val="a1"/>
    <w:uiPriority w:val="39"/>
    <w:qFormat/>
    <w:pPr>
      <w:ind w:leftChars="1400" w:left="2940"/>
    </w:pPr>
    <w:rPr>
      <w:rFonts w:ascii="Calibri" w:hAnsi="Calibri" w:cs="Calibri"/>
    </w:rPr>
  </w:style>
  <w:style w:type="paragraph" w:styleId="ad">
    <w:name w:val="Date"/>
    <w:basedOn w:val="a1"/>
    <w:next w:val="a1"/>
    <w:link w:val="Char6"/>
    <w:qFormat/>
    <w:rPr>
      <w:sz w:val="24"/>
      <w:szCs w:val="24"/>
    </w:rPr>
  </w:style>
  <w:style w:type="paragraph" w:styleId="20">
    <w:name w:val="Body Text Indent 2"/>
    <w:basedOn w:val="a1"/>
    <w:link w:val="2Char0"/>
    <w:qFormat/>
    <w:pPr>
      <w:spacing w:line="480" w:lineRule="auto"/>
      <w:ind w:leftChars="200" w:left="420"/>
    </w:pPr>
  </w:style>
  <w:style w:type="paragraph" w:styleId="ae">
    <w:name w:val="Balloon Text"/>
    <w:basedOn w:val="a1"/>
    <w:link w:val="Char7"/>
    <w:uiPriority w:val="99"/>
    <w:semiHidden/>
    <w:qFormat/>
    <w:rPr>
      <w:sz w:val="18"/>
      <w:szCs w:val="18"/>
    </w:rPr>
  </w:style>
  <w:style w:type="paragraph" w:styleId="af">
    <w:name w:val="footer"/>
    <w:basedOn w:val="a1"/>
    <w:link w:val="Char8"/>
    <w:uiPriority w:val="99"/>
    <w:qFormat/>
    <w:pPr>
      <w:tabs>
        <w:tab w:val="center" w:pos="4153"/>
        <w:tab w:val="right" w:pos="8306"/>
      </w:tabs>
      <w:snapToGrid w:val="0"/>
      <w:jc w:val="left"/>
    </w:pPr>
    <w:rPr>
      <w:sz w:val="18"/>
      <w:szCs w:val="18"/>
    </w:rPr>
  </w:style>
  <w:style w:type="paragraph" w:styleId="af0">
    <w:name w:val="header"/>
    <w:basedOn w:val="a1"/>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1"/>
    <w:next w:val="a1"/>
    <w:uiPriority w:val="39"/>
    <w:qFormat/>
    <w:pPr>
      <w:ind w:leftChars="600" w:left="1260"/>
    </w:pPr>
    <w:rPr>
      <w:rFonts w:ascii="Calibri" w:hAnsi="Calibri" w:cs="Calibri"/>
    </w:rPr>
  </w:style>
  <w:style w:type="paragraph" w:styleId="60">
    <w:name w:val="toc 6"/>
    <w:basedOn w:val="a1"/>
    <w:next w:val="a1"/>
    <w:uiPriority w:val="39"/>
    <w:qFormat/>
    <w:pPr>
      <w:ind w:leftChars="1000" w:left="2100"/>
    </w:pPr>
    <w:rPr>
      <w:rFonts w:ascii="Calibri" w:hAnsi="Calibri" w:cs="Calibri"/>
    </w:rPr>
  </w:style>
  <w:style w:type="paragraph" w:styleId="32">
    <w:name w:val="Body Text Indent 3"/>
    <w:basedOn w:val="a1"/>
    <w:link w:val="3Char1"/>
    <w:uiPriority w:val="99"/>
    <w:qFormat/>
    <w:pPr>
      <w:ind w:leftChars="200" w:left="420"/>
    </w:pPr>
    <w:rPr>
      <w:sz w:val="16"/>
      <w:szCs w:val="16"/>
    </w:rPr>
  </w:style>
  <w:style w:type="paragraph" w:styleId="21">
    <w:name w:val="toc 2"/>
    <w:basedOn w:val="a1"/>
    <w:next w:val="a1"/>
    <w:uiPriority w:val="39"/>
    <w:qFormat/>
    <w:pPr>
      <w:ind w:leftChars="200" w:left="420"/>
    </w:pPr>
  </w:style>
  <w:style w:type="paragraph" w:styleId="90">
    <w:name w:val="toc 9"/>
    <w:basedOn w:val="a1"/>
    <w:next w:val="a1"/>
    <w:uiPriority w:val="39"/>
    <w:qFormat/>
    <w:pPr>
      <w:ind w:leftChars="1600" w:left="3360"/>
    </w:pPr>
    <w:rPr>
      <w:rFonts w:ascii="Calibri" w:hAnsi="Calibri" w:cs="Calibri"/>
    </w:rPr>
  </w:style>
  <w:style w:type="paragraph" w:styleId="22">
    <w:name w:val="Body Text 2"/>
    <w:basedOn w:val="a1"/>
    <w:link w:val="2Char1"/>
    <w:uiPriority w:val="99"/>
    <w:qFormat/>
    <w:pPr>
      <w:spacing w:line="480" w:lineRule="auto"/>
    </w:pPr>
  </w:style>
  <w:style w:type="paragraph" w:styleId="af1">
    <w:name w:val="Normal (Web)"/>
    <w:basedOn w:val="a1"/>
    <w:qFormat/>
    <w:pPr>
      <w:widowControl/>
      <w:spacing w:beforeAutospacing="1" w:afterAutospacing="1"/>
      <w:jc w:val="left"/>
    </w:pPr>
    <w:rPr>
      <w:rFonts w:ascii="??" w:hAnsi="??" w:cs="??"/>
      <w:kern w:val="0"/>
      <w:sz w:val="24"/>
      <w:szCs w:val="24"/>
    </w:rPr>
  </w:style>
  <w:style w:type="paragraph" w:styleId="11">
    <w:name w:val="index 1"/>
    <w:basedOn w:val="a1"/>
    <w:next w:val="a1"/>
    <w:uiPriority w:val="99"/>
    <w:semiHidden/>
    <w:qFormat/>
    <w:pPr>
      <w:spacing w:line="220" w:lineRule="exact"/>
      <w:jc w:val="center"/>
    </w:pPr>
    <w:rPr>
      <w:rFonts w:ascii="仿宋_GB2312" w:eastAsia="仿宋_GB2312" w:cs="仿宋_GB2312"/>
    </w:rPr>
  </w:style>
  <w:style w:type="paragraph" w:styleId="af2">
    <w:name w:val="Title"/>
    <w:basedOn w:val="a1"/>
    <w:link w:val="Chara"/>
    <w:uiPriority w:val="99"/>
    <w:qFormat/>
    <w:pPr>
      <w:adjustRightInd w:val="0"/>
      <w:spacing w:line="420" w:lineRule="atLeast"/>
      <w:jc w:val="center"/>
      <w:textAlignment w:val="baseline"/>
      <w:outlineLvl w:val="0"/>
    </w:pPr>
    <w:rPr>
      <w:rFonts w:ascii="Arial" w:hAnsi="Arial" w:cs="Arial"/>
      <w:b/>
      <w:bCs/>
      <w:kern w:val="0"/>
      <w:sz w:val="32"/>
      <w:szCs w:val="32"/>
    </w:rPr>
  </w:style>
  <w:style w:type="character" w:styleId="af3">
    <w:name w:val="Strong"/>
    <w:basedOn w:val="a2"/>
    <w:uiPriority w:val="99"/>
    <w:qFormat/>
    <w:rPr>
      <w:b/>
      <w:bCs/>
    </w:rPr>
  </w:style>
  <w:style w:type="character" w:styleId="af4">
    <w:name w:val="page number"/>
    <w:basedOn w:val="a2"/>
    <w:uiPriority w:val="99"/>
    <w:qFormat/>
  </w:style>
  <w:style w:type="character" w:styleId="af5">
    <w:name w:val="FollowedHyperlink"/>
    <w:basedOn w:val="a2"/>
    <w:uiPriority w:val="99"/>
    <w:qFormat/>
    <w:rPr>
      <w:color w:val="0068B7"/>
      <w:u w:val="none"/>
    </w:rPr>
  </w:style>
  <w:style w:type="character" w:styleId="af6">
    <w:name w:val="Emphasis"/>
    <w:basedOn w:val="a2"/>
    <w:uiPriority w:val="20"/>
    <w:qFormat/>
    <w:locked/>
  </w:style>
  <w:style w:type="character" w:styleId="HTML">
    <w:name w:val="HTML Definition"/>
    <w:basedOn w:val="a2"/>
    <w:uiPriority w:val="99"/>
    <w:unhideWhenUsed/>
    <w:qFormat/>
    <w:locked/>
  </w:style>
  <w:style w:type="character" w:styleId="HTML0">
    <w:name w:val="HTML Variable"/>
    <w:basedOn w:val="a2"/>
    <w:uiPriority w:val="99"/>
    <w:unhideWhenUsed/>
    <w:qFormat/>
    <w:locked/>
  </w:style>
  <w:style w:type="character" w:styleId="af7">
    <w:name w:val="Hyperlink"/>
    <w:basedOn w:val="a2"/>
    <w:uiPriority w:val="99"/>
    <w:qFormat/>
    <w:rPr>
      <w:color w:val="0068B7"/>
      <w:u w:val="none"/>
    </w:rPr>
  </w:style>
  <w:style w:type="character" w:styleId="HTML1">
    <w:name w:val="HTML Code"/>
    <w:basedOn w:val="a2"/>
    <w:uiPriority w:val="99"/>
    <w:unhideWhenUsed/>
    <w:qFormat/>
    <w:locked/>
    <w:rPr>
      <w:rFonts w:ascii="monospace" w:eastAsia="monospace" w:hAnsi="monospace" w:cs="monospace" w:hint="default"/>
      <w:sz w:val="21"/>
      <w:szCs w:val="21"/>
    </w:rPr>
  </w:style>
  <w:style w:type="character" w:styleId="af8">
    <w:name w:val="annotation reference"/>
    <w:basedOn w:val="a2"/>
    <w:uiPriority w:val="99"/>
    <w:semiHidden/>
    <w:qFormat/>
    <w:rPr>
      <w:sz w:val="21"/>
      <w:szCs w:val="21"/>
    </w:rPr>
  </w:style>
  <w:style w:type="character" w:styleId="HTML2">
    <w:name w:val="HTML Cite"/>
    <w:basedOn w:val="a2"/>
    <w:uiPriority w:val="99"/>
    <w:unhideWhenUsed/>
    <w:qFormat/>
    <w:locked/>
  </w:style>
  <w:style w:type="character" w:styleId="HTML3">
    <w:name w:val="HTML Keyboard"/>
    <w:basedOn w:val="a2"/>
    <w:uiPriority w:val="99"/>
    <w:unhideWhenUsed/>
    <w:qFormat/>
    <w:locked/>
    <w:rPr>
      <w:rFonts w:ascii="monospace" w:eastAsia="monospace" w:hAnsi="monospace" w:cs="monospace"/>
      <w:sz w:val="21"/>
      <w:szCs w:val="21"/>
    </w:rPr>
  </w:style>
  <w:style w:type="character" w:styleId="HTML4">
    <w:name w:val="HTML Sample"/>
    <w:basedOn w:val="a2"/>
    <w:uiPriority w:val="99"/>
    <w:unhideWhenUsed/>
    <w:qFormat/>
    <w:locked/>
    <w:rPr>
      <w:rFonts w:ascii="monospace" w:eastAsia="monospace" w:hAnsi="monospace" w:cs="monospace" w:hint="default"/>
      <w:sz w:val="21"/>
      <w:szCs w:val="21"/>
    </w:rPr>
  </w:style>
  <w:style w:type="character" w:customStyle="1" w:styleId="1Char">
    <w:name w:val="标题 1 Char"/>
    <w:basedOn w:val="a2"/>
    <w:link w:val="1"/>
    <w:uiPriority w:val="99"/>
    <w:qFormat/>
    <w:locked/>
    <w:rPr>
      <w:rFonts w:eastAsia="宋体"/>
      <w:b/>
      <w:bCs/>
      <w:kern w:val="44"/>
      <w:sz w:val="44"/>
      <w:szCs w:val="44"/>
      <w:lang w:val="en-US" w:eastAsia="zh-CN"/>
    </w:rPr>
  </w:style>
  <w:style w:type="character" w:customStyle="1" w:styleId="2Char">
    <w:name w:val="标题 2 Char"/>
    <w:basedOn w:val="a2"/>
    <w:link w:val="2"/>
    <w:uiPriority w:val="99"/>
    <w:qFormat/>
    <w:locked/>
    <w:rPr>
      <w:rFonts w:ascii="Arial" w:eastAsia="黑体" w:hAnsi="Arial" w:cs="Arial"/>
      <w:b/>
      <w:bCs/>
      <w:kern w:val="2"/>
      <w:sz w:val="32"/>
      <w:szCs w:val="32"/>
      <w:lang w:val="en-US" w:eastAsia="zh-CN"/>
    </w:rPr>
  </w:style>
  <w:style w:type="character" w:customStyle="1" w:styleId="3Char">
    <w:name w:val="标题 3 Char"/>
    <w:basedOn w:val="a2"/>
    <w:link w:val="3"/>
    <w:uiPriority w:val="99"/>
    <w:semiHidden/>
    <w:qFormat/>
    <w:locked/>
    <w:rPr>
      <w:b/>
      <w:bCs/>
      <w:sz w:val="32"/>
      <w:szCs w:val="32"/>
    </w:rPr>
  </w:style>
  <w:style w:type="character" w:customStyle="1" w:styleId="4Char">
    <w:name w:val="标题 4 Char"/>
    <w:basedOn w:val="a2"/>
    <w:link w:val="4"/>
    <w:uiPriority w:val="99"/>
    <w:qFormat/>
    <w:locked/>
    <w:rPr>
      <w:rFonts w:ascii="Arial" w:eastAsia="黑体" w:hAnsi="Arial" w:cs="Arial"/>
      <w:b/>
      <w:bCs/>
      <w:kern w:val="2"/>
      <w:sz w:val="28"/>
      <w:szCs w:val="28"/>
      <w:lang w:val="en-US" w:eastAsia="zh-CN"/>
    </w:rPr>
  </w:style>
  <w:style w:type="character" w:customStyle="1" w:styleId="6Char">
    <w:name w:val="标题 6 Char"/>
    <w:basedOn w:val="a2"/>
    <w:link w:val="6"/>
    <w:uiPriority w:val="99"/>
    <w:semiHidden/>
    <w:qFormat/>
    <w:locked/>
    <w:rPr>
      <w:rFonts w:ascii="Cambria" w:eastAsia="宋体" w:hAnsi="Cambria" w:cs="Cambria"/>
      <w:b/>
      <w:bCs/>
      <w:sz w:val="24"/>
      <w:szCs w:val="24"/>
    </w:rPr>
  </w:style>
  <w:style w:type="character" w:customStyle="1" w:styleId="7Char">
    <w:name w:val="标题 7 Char"/>
    <w:basedOn w:val="a2"/>
    <w:link w:val="7"/>
    <w:uiPriority w:val="99"/>
    <w:semiHidden/>
    <w:qFormat/>
    <w:locked/>
    <w:rPr>
      <w:b/>
      <w:bCs/>
      <w:sz w:val="24"/>
      <w:szCs w:val="24"/>
    </w:rPr>
  </w:style>
  <w:style w:type="character" w:customStyle="1" w:styleId="8Char">
    <w:name w:val="标题 8 Char"/>
    <w:basedOn w:val="a2"/>
    <w:link w:val="8"/>
    <w:uiPriority w:val="99"/>
    <w:semiHidden/>
    <w:qFormat/>
    <w:locked/>
    <w:rPr>
      <w:rFonts w:ascii="Cambria" w:eastAsia="宋体" w:hAnsi="Cambria" w:cs="Cambria"/>
      <w:sz w:val="24"/>
      <w:szCs w:val="24"/>
    </w:rPr>
  </w:style>
  <w:style w:type="character" w:customStyle="1" w:styleId="9Char">
    <w:name w:val="标题 9 Char"/>
    <w:basedOn w:val="a2"/>
    <w:link w:val="9"/>
    <w:uiPriority w:val="99"/>
    <w:semiHidden/>
    <w:qFormat/>
    <w:locked/>
    <w:rPr>
      <w:rFonts w:ascii="Cambria" w:eastAsia="宋体" w:hAnsi="Cambria" w:cs="Cambria"/>
      <w:sz w:val="21"/>
      <w:szCs w:val="21"/>
    </w:rPr>
  </w:style>
  <w:style w:type="character" w:customStyle="1" w:styleId="Char0">
    <w:name w:val="批注文字 Char"/>
    <w:basedOn w:val="a2"/>
    <w:link w:val="a6"/>
    <w:uiPriority w:val="99"/>
    <w:qFormat/>
    <w:locked/>
    <w:rPr>
      <w:kern w:val="2"/>
      <w:sz w:val="24"/>
      <w:szCs w:val="24"/>
    </w:rPr>
  </w:style>
  <w:style w:type="character" w:customStyle="1" w:styleId="Char">
    <w:name w:val="批注主题 Char"/>
    <w:basedOn w:val="Char0"/>
    <w:link w:val="a5"/>
    <w:uiPriority w:val="99"/>
    <w:qFormat/>
    <w:locked/>
    <w:rPr>
      <w:kern w:val="2"/>
      <w:sz w:val="24"/>
      <w:szCs w:val="24"/>
    </w:rPr>
  </w:style>
  <w:style w:type="character" w:customStyle="1" w:styleId="Char2">
    <w:name w:val="正文文本 Char"/>
    <w:basedOn w:val="a2"/>
    <w:link w:val="a8"/>
    <w:uiPriority w:val="99"/>
    <w:qFormat/>
    <w:locked/>
    <w:rPr>
      <w:kern w:val="2"/>
      <w:sz w:val="24"/>
      <w:szCs w:val="24"/>
    </w:rPr>
  </w:style>
  <w:style w:type="character" w:customStyle="1" w:styleId="Char1">
    <w:name w:val="正文首行缩进 Char"/>
    <w:basedOn w:val="Char2"/>
    <w:link w:val="a7"/>
    <w:uiPriority w:val="99"/>
    <w:semiHidden/>
    <w:qFormat/>
    <w:locked/>
    <w:rPr>
      <w:kern w:val="2"/>
      <w:sz w:val="21"/>
      <w:szCs w:val="21"/>
    </w:rPr>
  </w:style>
  <w:style w:type="character" w:customStyle="1" w:styleId="Char3">
    <w:name w:val="文档结构图 Char"/>
    <w:basedOn w:val="a2"/>
    <w:link w:val="aa"/>
    <w:uiPriority w:val="99"/>
    <w:semiHidden/>
    <w:qFormat/>
    <w:locked/>
    <w:rPr>
      <w:sz w:val="2"/>
      <w:szCs w:val="2"/>
    </w:rPr>
  </w:style>
  <w:style w:type="character" w:customStyle="1" w:styleId="3Char0">
    <w:name w:val="正文文本 3 Char"/>
    <w:basedOn w:val="a2"/>
    <w:link w:val="30"/>
    <w:uiPriority w:val="99"/>
    <w:semiHidden/>
    <w:qFormat/>
    <w:locked/>
    <w:rPr>
      <w:sz w:val="16"/>
      <w:szCs w:val="16"/>
    </w:rPr>
  </w:style>
  <w:style w:type="character" w:customStyle="1" w:styleId="Char4">
    <w:name w:val="正文文本缩进 Char"/>
    <w:basedOn w:val="a2"/>
    <w:link w:val="ab"/>
    <w:uiPriority w:val="99"/>
    <w:qFormat/>
    <w:locked/>
    <w:rPr>
      <w:rFonts w:eastAsia="宋体"/>
      <w:kern w:val="2"/>
      <w:sz w:val="24"/>
      <w:szCs w:val="24"/>
      <w:lang w:val="en-US" w:eastAsia="zh-CN"/>
    </w:rPr>
  </w:style>
  <w:style w:type="character" w:customStyle="1" w:styleId="Char5">
    <w:name w:val="纯文本 Char"/>
    <w:basedOn w:val="a2"/>
    <w:link w:val="ac"/>
    <w:qFormat/>
    <w:locked/>
    <w:rPr>
      <w:rFonts w:ascii="宋体" w:eastAsia="宋体" w:hAnsi="Courier New" w:cs="宋体"/>
      <w:kern w:val="2"/>
      <w:sz w:val="21"/>
      <w:szCs w:val="21"/>
      <w:lang w:val="en-US" w:eastAsia="zh-CN"/>
    </w:rPr>
  </w:style>
  <w:style w:type="character" w:customStyle="1" w:styleId="Char6">
    <w:name w:val="日期 Char"/>
    <w:basedOn w:val="a2"/>
    <w:link w:val="ad"/>
    <w:uiPriority w:val="99"/>
    <w:semiHidden/>
    <w:qFormat/>
    <w:locked/>
    <w:rPr>
      <w:sz w:val="21"/>
      <w:szCs w:val="21"/>
    </w:rPr>
  </w:style>
  <w:style w:type="character" w:customStyle="1" w:styleId="2Char0">
    <w:name w:val="正文文本缩进 2 Char"/>
    <w:basedOn w:val="a2"/>
    <w:link w:val="20"/>
    <w:uiPriority w:val="99"/>
    <w:semiHidden/>
    <w:qFormat/>
    <w:locked/>
    <w:rPr>
      <w:sz w:val="21"/>
      <w:szCs w:val="21"/>
    </w:rPr>
  </w:style>
  <w:style w:type="character" w:customStyle="1" w:styleId="Char7">
    <w:name w:val="批注框文本 Char"/>
    <w:basedOn w:val="a2"/>
    <w:link w:val="ae"/>
    <w:uiPriority w:val="99"/>
    <w:semiHidden/>
    <w:qFormat/>
    <w:locked/>
    <w:rPr>
      <w:sz w:val="2"/>
      <w:szCs w:val="2"/>
    </w:rPr>
  </w:style>
  <w:style w:type="character" w:customStyle="1" w:styleId="Char8">
    <w:name w:val="页脚 Char"/>
    <w:basedOn w:val="a2"/>
    <w:link w:val="af"/>
    <w:uiPriority w:val="99"/>
    <w:qFormat/>
    <w:locked/>
    <w:rPr>
      <w:kern w:val="2"/>
      <w:sz w:val="18"/>
      <w:szCs w:val="18"/>
    </w:rPr>
  </w:style>
  <w:style w:type="character" w:customStyle="1" w:styleId="Char9">
    <w:name w:val="页眉 Char"/>
    <w:basedOn w:val="a2"/>
    <w:link w:val="af0"/>
    <w:uiPriority w:val="99"/>
    <w:qFormat/>
    <w:locked/>
    <w:rPr>
      <w:rFonts w:eastAsia="宋体"/>
      <w:kern w:val="2"/>
      <w:sz w:val="18"/>
      <w:szCs w:val="18"/>
      <w:lang w:val="en-US" w:eastAsia="zh-CN"/>
    </w:rPr>
  </w:style>
  <w:style w:type="character" w:customStyle="1" w:styleId="3Char1">
    <w:name w:val="正文文本缩进 3 Char"/>
    <w:basedOn w:val="a2"/>
    <w:link w:val="32"/>
    <w:uiPriority w:val="99"/>
    <w:semiHidden/>
    <w:qFormat/>
    <w:locked/>
    <w:rPr>
      <w:sz w:val="16"/>
      <w:szCs w:val="16"/>
    </w:rPr>
  </w:style>
  <w:style w:type="character" w:customStyle="1" w:styleId="2Char1">
    <w:name w:val="正文文本 2 Char"/>
    <w:basedOn w:val="a2"/>
    <w:link w:val="22"/>
    <w:uiPriority w:val="99"/>
    <w:semiHidden/>
    <w:qFormat/>
    <w:locked/>
    <w:rPr>
      <w:sz w:val="21"/>
      <w:szCs w:val="21"/>
    </w:rPr>
  </w:style>
  <w:style w:type="character" w:customStyle="1" w:styleId="Chara">
    <w:name w:val="标题 Char"/>
    <w:basedOn w:val="a2"/>
    <w:link w:val="af2"/>
    <w:uiPriority w:val="99"/>
    <w:qFormat/>
    <w:locked/>
    <w:rPr>
      <w:rFonts w:ascii="Cambria" w:hAnsi="Cambria" w:cs="Cambria"/>
      <w:b/>
      <w:bCs/>
      <w:sz w:val="32"/>
      <w:szCs w:val="32"/>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1"/>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1"/>
    <w:uiPriority w:val="99"/>
    <w:qFormat/>
    <w:pPr>
      <w:widowControl/>
      <w:spacing w:beforeAutospacing="1" w:afterAutospacing="1"/>
      <w:jc w:val="left"/>
    </w:pPr>
    <w:rPr>
      <w:rFonts w:ascii="宋体" w:hAnsi="宋体" w:cs="宋体"/>
      <w:kern w:val="0"/>
      <w:sz w:val="18"/>
      <w:szCs w:val="18"/>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1"/>
    <w:uiPriority w:val="99"/>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1"/>
    <w:uiPriority w:val="99"/>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1"/>
    <w:uiPriority w:val="99"/>
    <w:qFormat/>
    <w:pPr>
      <w:spacing w:line="440" w:lineRule="exact"/>
    </w:pPr>
    <w:rPr>
      <w:rFonts w:ascii="仿宋_GB2312" w:cs="仿宋_GB2312"/>
      <w:sz w:val="24"/>
      <w:szCs w:val="24"/>
    </w:rPr>
  </w:style>
  <w:style w:type="paragraph" w:customStyle="1" w:styleId="CharCharCharChar">
    <w:name w:val="Char Char Char Char"/>
    <w:basedOn w:val="a1"/>
    <w:uiPriority w:val="99"/>
    <w:qFormat/>
  </w:style>
  <w:style w:type="paragraph" w:customStyle="1" w:styleId="xl92">
    <w:name w:val="xl92"/>
    <w:basedOn w:val="a1"/>
    <w:uiPriority w:val="99"/>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1"/>
    <w:next w:val="a1"/>
    <w:uiPriority w:val="99"/>
    <w:qFormat/>
    <w:pPr>
      <w:spacing w:line="360" w:lineRule="auto"/>
      <w:ind w:firstLineChars="225" w:firstLine="540"/>
    </w:pPr>
    <w:rPr>
      <w:rFonts w:ascii="宋体" w:hAnsi="宋体" w:cs="宋体"/>
      <w:sz w:val="24"/>
      <w:szCs w:val="24"/>
    </w:rPr>
  </w:style>
  <w:style w:type="paragraph" w:customStyle="1" w:styleId="12">
    <w:name w:val="1"/>
    <w:basedOn w:val="a1"/>
    <w:next w:val="a1"/>
    <w:qFormat/>
  </w:style>
  <w:style w:type="paragraph" w:customStyle="1" w:styleId="xl85">
    <w:name w:val="xl85"/>
    <w:basedOn w:val="a1"/>
    <w:uiPriority w:val="99"/>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1"/>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1"/>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1"/>
    <w:uiPriority w:val="99"/>
    <w:qFormat/>
    <w:pPr>
      <w:widowControl/>
      <w:spacing w:line="240" w:lineRule="exact"/>
      <w:jc w:val="left"/>
    </w:pPr>
  </w:style>
  <w:style w:type="paragraph" w:customStyle="1" w:styleId="xl91">
    <w:name w:val="xl91"/>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9">
    <w:name w:val="样式"/>
    <w:uiPriority w:val="99"/>
    <w:qFormat/>
    <w:rPr>
      <w:rFonts w:ascii="Times New Roman" w:eastAsia="宋体" w:hAnsi="Times New Roman" w:cs="Times New Roman"/>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a">
    <w:name w:val="表头"/>
    <w:basedOn w:val="a1"/>
    <w:uiPriority w:val="99"/>
    <w:qFormat/>
    <w:pPr>
      <w:jc w:val="center"/>
    </w:pPr>
    <w:rPr>
      <w:rFonts w:eastAsia="黑体"/>
      <w:b/>
      <w:bCs/>
    </w:rPr>
  </w:style>
  <w:style w:type="paragraph" w:customStyle="1" w:styleId="reader-word-layer">
    <w:name w:val="reader-word-laye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1"/>
    <w:uiPriority w:val="99"/>
    <w:qFormat/>
    <w:pPr>
      <w:widowControl/>
      <w:numPr>
        <w:numId w:val="1"/>
      </w:numPr>
    </w:pPr>
    <w:rPr>
      <w:kern w:val="0"/>
      <w:sz w:val="24"/>
      <w:szCs w:val="24"/>
      <w:lang w:val="en-GB" w:eastAsia="en-US"/>
    </w:r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xl75">
    <w:name w:val="xl75"/>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1"/>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1"/>
    <w:uiPriority w:val="99"/>
    <w:qFormat/>
    <w:pPr>
      <w:widowControl/>
      <w:spacing w:line="240" w:lineRule="exact"/>
      <w:jc w:val="left"/>
    </w:pPr>
  </w:style>
  <w:style w:type="paragraph" w:customStyle="1" w:styleId="afb">
    <w:name w:val="表格"/>
    <w:basedOn w:val="a1"/>
    <w:uiPriority w:val="99"/>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uiPriority w:val="99"/>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1"/>
    <w:link w:val="xl71CharChar"/>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xl83">
    <w:name w:val="xl83"/>
    <w:basedOn w:val="a1"/>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1"/>
    <w:uiPriority w:val="99"/>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1"/>
    <w:link w:val="-CharChar"/>
    <w:uiPriority w:val="99"/>
    <w:qFormat/>
    <w:pPr>
      <w:spacing w:afterLines="50" w:line="440" w:lineRule="exact"/>
      <w:ind w:firstLineChars="200" w:firstLine="200"/>
    </w:pPr>
    <w:rPr>
      <w:rFonts w:ascii="仿宋_GB2312" w:hAnsi="宋体" w:cs="仿宋_GB2312"/>
      <w:kern w:val="0"/>
      <w:sz w:val="24"/>
      <w:szCs w:val="24"/>
    </w:rPr>
  </w:style>
  <w:style w:type="paragraph" w:customStyle="1" w:styleId="CharCharCharCharCharCharChar">
    <w:name w:val="Char Char Char Char Char Char Char"/>
    <w:basedOn w:val="a1"/>
    <w:uiPriority w:val="99"/>
    <w:qFormat/>
    <w:rPr>
      <w:rFonts w:ascii="Arial" w:hAnsi="Arial" w:cs="Arial"/>
      <w:sz w:val="20"/>
      <w:szCs w:val="20"/>
    </w:rPr>
  </w:style>
  <w:style w:type="paragraph" w:customStyle="1" w:styleId="xl89">
    <w:name w:val="xl89"/>
    <w:basedOn w:val="a1"/>
    <w:uiPriority w:val="99"/>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1"/>
    <w:uiPriority w:val="99"/>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88">
    <w:name w:val="xl88"/>
    <w:basedOn w:val="a1"/>
    <w:link w:val="xl88CharChar"/>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paragraph" w:customStyle="1" w:styleId="23">
    <w:name w:val="样式2"/>
    <w:basedOn w:val="a1"/>
    <w:uiPriority w:val="99"/>
    <w:qFormat/>
    <w:pPr>
      <w:spacing w:line="360" w:lineRule="auto"/>
      <w:ind w:firstLineChars="200" w:firstLine="420"/>
    </w:pPr>
    <w:rPr>
      <w:rFonts w:ascii="Calibri" w:eastAsia="微软雅黑" w:hAnsi="Calibri" w:cs="Calibri"/>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1"/>
    <w:uiPriority w:val="99"/>
    <w:qFormat/>
    <w:pPr>
      <w:widowControl/>
      <w:spacing w:line="276" w:lineRule="auto"/>
      <w:jc w:val="left"/>
      <w:outlineLvl w:val="9"/>
    </w:pPr>
    <w:rPr>
      <w:rFonts w:ascii="Cambria" w:hAnsi="Cambria" w:cs="Cambria"/>
      <w:color w:val="365F91"/>
      <w:kern w:val="0"/>
      <w:sz w:val="28"/>
      <w:szCs w:val="28"/>
    </w:rPr>
  </w:style>
  <w:style w:type="paragraph" w:customStyle="1" w:styleId="xl90">
    <w:name w:val="xl90"/>
    <w:basedOn w:val="a1"/>
    <w:uiPriority w:val="99"/>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c">
    <w:name w:val="样式 居中"/>
    <w:basedOn w:val="a1"/>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1"/>
    <w:uiPriority w:val="99"/>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1"/>
    <w:link w:val="1858D7CFB-ED40-4347-BF05-701D383B685F"/>
    <w:uiPriority w:val="99"/>
    <w:qFormat/>
    <w:pPr>
      <w:spacing w:line="360" w:lineRule="auto"/>
      <w:ind w:firstLineChars="200" w:firstLine="560"/>
    </w:pPr>
    <w:rPr>
      <w:rFonts w:ascii="Arial" w:hAnsi="Arial" w:cs="Arial"/>
      <w:sz w:val="28"/>
      <w:szCs w:val="28"/>
    </w:rPr>
  </w:style>
  <w:style w:type="paragraph" w:customStyle="1" w:styleId="ListParagraph1">
    <w:name w:val="List Paragraph1"/>
    <w:basedOn w:val="a1"/>
    <w:uiPriority w:val="99"/>
    <w:qFormat/>
    <w:pPr>
      <w:ind w:firstLineChars="200" w:firstLine="420"/>
    </w:pPr>
    <w:rPr>
      <w:rFonts w:ascii="Arial Narrow" w:eastAsia="楷体_GB2312" w:hAnsi="Arial Narrow" w:cs="Arial Narrow"/>
      <w:sz w:val="26"/>
      <w:szCs w:val="26"/>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
    <w:name w:val="章标题"/>
    <w:next w:val="a1"/>
    <w:uiPriority w:val="99"/>
    <w:qFormat/>
    <w:pPr>
      <w:numPr>
        <w:ilvl w:val="1"/>
        <w:numId w:val="2"/>
      </w:numPr>
      <w:spacing w:beforeLines="50" w:afterLines="50"/>
      <w:jc w:val="both"/>
      <w:outlineLvl w:val="1"/>
    </w:pPr>
    <w:rPr>
      <w:rFonts w:ascii="黑体" w:eastAsia="黑体" w:hAnsi="Times New Roman"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eastAsia="宋体" w:hAnsi="Arial" w:cs="Arial"/>
      <w:sz w:val="24"/>
      <w:szCs w:val="24"/>
    </w:rPr>
  </w:style>
  <w:style w:type="paragraph" w:customStyle="1" w:styleId="p0">
    <w:name w:val="p0"/>
    <w:basedOn w:val="a1"/>
    <w:uiPriority w:val="99"/>
    <w:qFormat/>
    <w:pPr>
      <w:widowControl/>
    </w:pPr>
    <w:rPr>
      <w:rFonts w:ascii="Calibri" w:hAnsi="Calibri" w:cs="Calibri"/>
      <w:kern w:val="0"/>
    </w:rPr>
  </w:style>
  <w:style w:type="paragraph" w:customStyle="1" w:styleId="xl64">
    <w:name w:val="xl64"/>
    <w:basedOn w:val="a1"/>
    <w:uiPriority w:val="99"/>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1"/>
    <w:uiPriority w:val="99"/>
    <w:qFormat/>
    <w:pPr>
      <w:ind w:left="720"/>
    </w:pPr>
  </w:style>
  <w:style w:type="paragraph" w:customStyle="1" w:styleId="afd">
    <w:name w:val="王霞正文"/>
    <w:basedOn w:val="a1"/>
    <w:uiPriority w:val="99"/>
    <w:qFormat/>
    <w:pPr>
      <w:ind w:left="420"/>
    </w:pPr>
    <w:rPr>
      <w:rFonts w:ascii="Calibri" w:eastAsia="华文楷体" w:hAnsi="Calibri" w:cs="Calibri"/>
      <w:sz w:val="28"/>
      <w:szCs w:val="28"/>
    </w:rPr>
  </w:style>
  <w:style w:type="paragraph" w:customStyle="1" w:styleId="a0">
    <w:name w:val="一级条标题"/>
    <w:next w:val="a1"/>
    <w:uiPriority w:val="99"/>
    <w:qFormat/>
    <w:pPr>
      <w:numPr>
        <w:ilvl w:val="2"/>
        <w:numId w:val="2"/>
      </w:numPr>
      <w:outlineLvl w:val="2"/>
    </w:pPr>
    <w:rPr>
      <w:rFonts w:ascii="Times New Roman" w:eastAsia="黑体" w:hAnsi="Times New Roman" w:cs="Times New Roman"/>
      <w:sz w:val="21"/>
      <w:szCs w:val="21"/>
    </w:rPr>
  </w:style>
  <w:style w:type="paragraph" w:customStyle="1" w:styleId="afe">
    <w:name w:val="表格文字"/>
    <w:basedOn w:val="a1"/>
    <w:uiPriority w:val="99"/>
    <w:qFormat/>
    <w:pPr>
      <w:adjustRightInd w:val="0"/>
      <w:spacing w:line="420" w:lineRule="atLeast"/>
      <w:jc w:val="left"/>
      <w:textAlignment w:val="baseline"/>
    </w:pPr>
    <w:rPr>
      <w:kern w:val="0"/>
    </w:rPr>
  </w:style>
  <w:style w:type="paragraph" w:customStyle="1" w:styleId="xl81">
    <w:name w:val="xl81"/>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1"/>
    <w:uiPriority w:val="99"/>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1"/>
    <w:uiPriority w:val="99"/>
    <w:qFormat/>
    <w:pPr>
      <w:ind w:firstLineChars="200" w:firstLine="480"/>
    </w:pPr>
    <w:rPr>
      <w:sz w:val="24"/>
      <w:szCs w:val="24"/>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1"/>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2"/>
    <w:uiPriority w:val="99"/>
    <w:qFormat/>
  </w:style>
  <w:style w:type="character" w:customStyle="1" w:styleId="-CharChar">
    <w:name w:val="评标报告_正文-国际 Char Char"/>
    <w:link w:val="-0"/>
    <w:uiPriority w:val="99"/>
    <w:qFormat/>
    <w:locked/>
    <w:rPr>
      <w:rFonts w:ascii="仿宋_GB2312" w:hAnsi="宋体" w:cs="仿宋_GB2312"/>
      <w:sz w:val="24"/>
      <w:szCs w:val="24"/>
    </w:rPr>
  </w:style>
  <w:style w:type="character" w:customStyle="1" w:styleId="diycheck">
    <w:name w:val="diy_check"/>
    <w:basedOn w:val="a2"/>
    <w:uiPriority w:val="99"/>
    <w:qFormat/>
  </w:style>
  <w:style w:type="character" w:customStyle="1" w:styleId="CharChar2">
    <w:name w:val="Char Char2"/>
    <w:uiPriority w:val="99"/>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2"/>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character" w:customStyle="1" w:styleId="maxwidth">
    <w:name w:val="maxwidth"/>
    <w:basedOn w:val="a2"/>
    <w:uiPriority w:val="99"/>
    <w:qFormat/>
  </w:style>
  <w:style w:type="character" w:customStyle="1" w:styleId="font161">
    <w:name w:val="font161"/>
    <w:uiPriority w:val="99"/>
    <w:qFormat/>
    <w:rPr>
      <w:b/>
      <w:bCs/>
      <w:sz w:val="32"/>
      <w:szCs w:val="32"/>
    </w:rPr>
  </w:style>
  <w:style w:type="character" w:customStyle="1" w:styleId="1Char0">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2"/>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2"/>
    <w:uiPriority w:val="99"/>
    <w:qFormat/>
  </w:style>
  <w:style w:type="character" w:customStyle="1" w:styleId="error">
    <w:name w:val="error"/>
    <w:uiPriority w:val="99"/>
    <w:qFormat/>
    <w:rPr>
      <w:color w:val="000000"/>
    </w:rPr>
  </w:style>
  <w:style w:type="character" w:customStyle="1" w:styleId="pushopa">
    <w:name w:val="pushopa"/>
    <w:basedOn w:val="a2"/>
    <w:uiPriority w:val="99"/>
    <w:qFormat/>
  </w:style>
  <w:style w:type="character" w:customStyle="1" w:styleId="gpa">
    <w:name w:val="gpa"/>
    <w:basedOn w:val="a2"/>
    <w:qFormat/>
    <w:rPr>
      <w:rFonts w:ascii="Arial" w:hAnsi="Arial" w:cs="Arial"/>
      <w:sz w:val="15"/>
      <w:szCs w:val="15"/>
    </w:rPr>
  </w:style>
  <w:style w:type="character" w:customStyle="1" w:styleId="displayarti">
    <w:name w:val="displayarti"/>
    <w:basedOn w:val="a2"/>
    <w:qFormat/>
    <w:rPr>
      <w:color w:val="FFFFFF"/>
      <w:shd w:val="clear" w:color="auto" w:fill="A00000"/>
    </w:rPr>
  </w:style>
  <w:style w:type="character" w:customStyle="1" w:styleId="selected">
    <w:name w:val="selected"/>
    <w:basedOn w:val="a2"/>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cs="Times New Roman"/>
      <w:sz w:val="22"/>
      <w:szCs w:val="22"/>
      <w:lang w:val="ru-RU" w:eastAsia="en-US"/>
    </w:rPr>
  </w:style>
  <w:style w:type="paragraph" w:customStyle="1" w:styleId="Style6">
    <w:name w:val="_Style 6"/>
    <w:basedOn w:val="1"/>
    <w:next w:val="a1"/>
    <w:qFormat/>
    <w:pPr>
      <w:outlineLvl w:val="9"/>
    </w:pPr>
  </w:style>
  <w:style w:type="character" w:customStyle="1" w:styleId="fontborder">
    <w:name w:val="fontborder"/>
    <w:basedOn w:val="a2"/>
    <w:qFormat/>
    <w:rPr>
      <w:bdr w:val="single" w:sz="6" w:space="0" w:color="000000"/>
    </w:rPr>
  </w:style>
  <w:style w:type="character" w:customStyle="1" w:styleId="fontstrikethrough">
    <w:name w:val="fontstrikethrough"/>
    <w:basedOn w:val="a2"/>
    <w:qFormat/>
    <w:rPr>
      <w:strike/>
    </w:rPr>
  </w:style>
  <w:style w:type="paragraph" w:customStyle="1" w:styleId="Char20">
    <w:name w:val="Char2"/>
    <w:basedOn w:val="a1"/>
    <w:qFormat/>
    <w:rPr>
      <w:szCs w:val="24"/>
    </w:rPr>
  </w:style>
  <w:style w:type="paragraph" w:styleId="aff0">
    <w:name w:val="List Paragraph"/>
    <w:basedOn w:val="a1"/>
    <w:uiPriority w:val="34"/>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locked="1" w:uiPriority="9" w:unhideWhenUsed="1"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semiHidden="1" w:qFormat="1"/>
    <w:lsdException w:name="header" w:uiPriority="0"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uiPriority="0"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semiHidden="1" w:unhideWhenUsed="1"/>
    <w:lsdException w:name="HTML Sample" w:locked="1" w:unhideWhenUsed="1" w:qFormat="1"/>
    <w:lsdException w:name="HTML Typewriter" w:locked="1" w:semiHidden="1" w:unhideWhenUsed="1"/>
    <w:lsdException w:name="HTML Variable" w:locked="1" w:unhideWhenUsed="1"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1"/>
    </w:rPr>
  </w:style>
  <w:style w:type="paragraph" w:styleId="1">
    <w:name w:val="heading 1"/>
    <w:basedOn w:val="a1"/>
    <w:next w:val="a1"/>
    <w:link w:val="1Char"/>
    <w:uiPriority w:val="99"/>
    <w:qFormat/>
    <w:pPr>
      <w:keepNext/>
      <w:keepLines/>
      <w:spacing w:line="576" w:lineRule="auto"/>
      <w:outlineLvl w:val="0"/>
    </w:pPr>
    <w:rPr>
      <w:b/>
      <w:bCs/>
      <w:kern w:val="44"/>
      <w:sz w:val="44"/>
      <w:szCs w:val="44"/>
    </w:rPr>
  </w:style>
  <w:style w:type="paragraph" w:styleId="2">
    <w:name w:val="heading 2"/>
    <w:basedOn w:val="a1"/>
    <w:next w:val="a1"/>
    <w:link w:val="2Char"/>
    <w:qFormat/>
    <w:pPr>
      <w:keepNext/>
      <w:keepLines/>
      <w:spacing w:line="413" w:lineRule="auto"/>
      <w:outlineLvl w:val="1"/>
    </w:pPr>
    <w:rPr>
      <w:rFonts w:ascii="Arial" w:eastAsia="黑体" w:hAnsi="Arial" w:cs="Arial"/>
      <w:b/>
      <w:bCs/>
      <w:sz w:val="32"/>
      <w:szCs w:val="32"/>
    </w:rPr>
  </w:style>
  <w:style w:type="paragraph" w:styleId="3">
    <w:name w:val="heading 3"/>
    <w:basedOn w:val="a1"/>
    <w:next w:val="a1"/>
    <w:link w:val="3Char"/>
    <w:qFormat/>
    <w:pPr>
      <w:keepNext/>
      <w:keepLines/>
      <w:spacing w:line="413" w:lineRule="auto"/>
      <w:outlineLvl w:val="2"/>
    </w:pPr>
    <w:rPr>
      <w:b/>
      <w:bCs/>
      <w:sz w:val="32"/>
      <w:szCs w:val="32"/>
    </w:rPr>
  </w:style>
  <w:style w:type="paragraph" w:styleId="4">
    <w:name w:val="heading 4"/>
    <w:basedOn w:val="a1"/>
    <w:next w:val="a1"/>
    <w:link w:val="4Char"/>
    <w:uiPriority w:val="99"/>
    <w:qFormat/>
    <w:pPr>
      <w:keepNext/>
      <w:keepLines/>
      <w:spacing w:line="372" w:lineRule="auto"/>
      <w:outlineLvl w:val="3"/>
    </w:pPr>
    <w:rPr>
      <w:rFonts w:ascii="Arial" w:eastAsia="黑体" w:hAnsi="Arial" w:cs="Arial"/>
      <w:b/>
      <w:bCs/>
      <w:sz w:val="28"/>
      <w:szCs w:val="28"/>
    </w:rPr>
  </w:style>
  <w:style w:type="paragraph" w:styleId="5">
    <w:name w:val="heading 5"/>
    <w:basedOn w:val="a1"/>
    <w:next w:val="a1"/>
    <w:uiPriority w:val="9"/>
    <w:unhideWhenUsed/>
    <w:qFormat/>
    <w:locked/>
    <w:pPr>
      <w:keepNext/>
      <w:keepLines/>
      <w:spacing w:before="280" w:after="290" w:line="372" w:lineRule="auto"/>
      <w:outlineLvl w:val="4"/>
    </w:pPr>
    <w:rPr>
      <w:b/>
      <w:bCs/>
      <w:sz w:val="28"/>
      <w:szCs w:val="28"/>
    </w:rPr>
  </w:style>
  <w:style w:type="paragraph" w:styleId="6">
    <w:name w:val="heading 6"/>
    <w:basedOn w:val="a1"/>
    <w:next w:val="a1"/>
    <w:link w:val="6Char"/>
    <w:uiPriority w:val="9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1"/>
    <w:next w:val="a1"/>
    <w:link w:val="7Char"/>
    <w:uiPriority w:val="9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1"/>
    <w:next w:val="a1"/>
    <w:link w:val="8Char"/>
    <w:uiPriority w:val="9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1"/>
    <w:next w:val="a1"/>
    <w:link w:val="9Char"/>
    <w:uiPriority w:val="9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qFormat/>
  </w:style>
  <w:style w:type="paragraph" w:styleId="a6">
    <w:name w:val="annotation text"/>
    <w:basedOn w:val="a1"/>
    <w:link w:val="Char0"/>
    <w:uiPriority w:val="99"/>
    <w:semiHidden/>
    <w:qFormat/>
    <w:pPr>
      <w:jc w:val="left"/>
    </w:pPr>
  </w:style>
  <w:style w:type="paragraph" w:styleId="70">
    <w:name w:val="toc 7"/>
    <w:basedOn w:val="a1"/>
    <w:next w:val="a1"/>
    <w:uiPriority w:val="39"/>
    <w:qFormat/>
    <w:pPr>
      <w:ind w:leftChars="1200" w:left="2520"/>
    </w:pPr>
    <w:rPr>
      <w:rFonts w:ascii="Calibri" w:hAnsi="Calibri" w:cs="Calibri"/>
    </w:rPr>
  </w:style>
  <w:style w:type="paragraph" w:styleId="a7">
    <w:name w:val="Body Text First Indent"/>
    <w:basedOn w:val="a8"/>
    <w:link w:val="Char1"/>
    <w:uiPriority w:val="99"/>
    <w:qFormat/>
    <w:pPr>
      <w:ind w:firstLineChars="100" w:firstLine="420"/>
    </w:pPr>
  </w:style>
  <w:style w:type="paragraph" w:styleId="a8">
    <w:name w:val="Body Text"/>
    <w:basedOn w:val="a1"/>
    <w:link w:val="Char2"/>
    <w:uiPriority w:val="99"/>
    <w:qFormat/>
  </w:style>
  <w:style w:type="paragraph" w:styleId="a9">
    <w:name w:val="Normal Indent"/>
    <w:basedOn w:val="a1"/>
    <w:qFormat/>
    <w:pPr>
      <w:ind w:firstLineChars="200" w:firstLine="420"/>
    </w:pPr>
  </w:style>
  <w:style w:type="paragraph" w:styleId="aa">
    <w:name w:val="Document Map"/>
    <w:basedOn w:val="a1"/>
    <w:link w:val="Char3"/>
    <w:uiPriority w:val="99"/>
    <w:semiHidden/>
    <w:qFormat/>
    <w:pPr>
      <w:shd w:val="clear" w:color="auto" w:fill="000080"/>
    </w:pPr>
  </w:style>
  <w:style w:type="paragraph" w:styleId="30">
    <w:name w:val="Body Text 3"/>
    <w:basedOn w:val="a1"/>
    <w:link w:val="3Char0"/>
    <w:uiPriority w:val="99"/>
    <w:qFormat/>
    <w:rPr>
      <w:rFonts w:ascii="宋体" w:cs="宋体"/>
      <w:sz w:val="24"/>
      <w:szCs w:val="24"/>
    </w:rPr>
  </w:style>
  <w:style w:type="paragraph" w:styleId="ab">
    <w:name w:val="Body Text Indent"/>
    <w:basedOn w:val="a1"/>
    <w:link w:val="Char4"/>
    <w:qFormat/>
    <w:pPr>
      <w:ind w:leftChars="200" w:left="420"/>
    </w:pPr>
  </w:style>
  <w:style w:type="paragraph" w:styleId="50">
    <w:name w:val="toc 5"/>
    <w:basedOn w:val="a1"/>
    <w:next w:val="a1"/>
    <w:uiPriority w:val="39"/>
    <w:qFormat/>
    <w:pPr>
      <w:ind w:leftChars="800" w:left="1680"/>
    </w:pPr>
    <w:rPr>
      <w:rFonts w:ascii="Calibri" w:hAnsi="Calibri" w:cs="Calibri"/>
    </w:rPr>
  </w:style>
  <w:style w:type="paragraph" w:styleId="31">
    <w:name w:val="toc 3"/>
    <w:basedOn w:val="a1"/>
    <w:next w:val="a1"/>
    <w:uiPriority w:val="39"/>
    <w:qFormat/>
    <w:pPr>
      <w:ind w:leftChars="400" w:left="840"/>
    </w:pPr>
  </w:style>
  <w:style w:type="paragraph" w:styleId="ac">
    <w:name w:val="Plain Text"/>
    <w:basedOn w:val="a1"/>
    <w:link w:val="Char5"/>
    <w:qFormat/>
    <w:rPr>
      <w:rFonts w:ascii="宋体" w:hAnsi="Courier New" w:cs="宋体"/>
    </w:rPr>
  </w:style>
  <w:style w:type="paragraph" w:styleId="80">
    <w:name w:val="toc 8"/>
    <w:basedOn w:val="a1"/>
    <w:next w:val="a1"/>
    <w:uiPriority w:val="39"/>
    <w:qFormat/>
    <w:pPr>
      <w:ind w:leftChars="1400" w:left="2940"/>
    </w:pPr>
    <w:rPr>
      <w:rFonts w:ascii="Calibri" w:hAnsi="Calibri" w:cs="Calibri"/>
    </w:rPr>
  </w:style>
  <w:style w:type="paragraph" w:styleId="ad">
    <w:name w:val="Date"/>
    <w:basedOn w:val="a1"/>
    <w:next w:val="a1"/>
    <w:link w:val="Char6"/>
    <w:qFormat/>
    <w:rPr>
      <w:sz w:val="24"/>
      <w:szCs w:val="24"/>
    </w:rPr>
  </w:style>
  <w:style w:type="paragraph" w:styleId="20">
    <w:name w:val="Body Text Indent 2"/>
    <w:basedOn w:val="a1"/>
    <w:link w:val="2Char0"/>
    <w:qFormat/>
    <w:pPr>
      <w:spacing w:line="480" w:lineRule="auto"/>
      <w:ind w:leftChars="200" w:left="420"/>
    </w:pPr>
  </w:style>
  <w:style w:type="paragraph" w:styleId="ae">
    <w:name w:val="Balloon Text"/>
    <w:basedOn w:val="a1"/>
    <w:link w:val="Char7"/>
    <w:uiPriority w:val="99"/>
    <w:semiHidden/>
    <w:qFormat/>
    <w:rPr>
      <w:sz w:val="18"/>
      <w:szCs w:val="18"/>
    </w:rPr>
  </w:style>
  <w:style w:type="paragraph" w:styleId="af">
    <w:name w:val="footer"/>
    <w:basedOn w:val="a1"/>
    <w:link w:val="Char8"/>
    <w:uiPriority w:val="99"/>
    <w:qFormat/>
    <w:pPr>
      <w:tabs>
        <w:tab w:val="center" w:pos="4153"/>
        <w:tab w:val="right" w:pos="8306"/>
      </w:tabs>
      <w:snapToGrid w:val="0"/>
      <w:jc w:val="left"/>
    </w:pPr>
    <w:rPr>
      <w:sz w:val="18"/>
      <w:szCs w:val="18"/>
    </w:rPr>
  </w:style>
  <w:style w:type="paragraph" w:styleId="af0">
    <w:name w:val="header"/>
    <w:basedOn w:val="a1"/>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1"/>
    <w:next w:val="a1"/>
    <w:uiPriority w:val="39"/>
    <w:qFormat/>
    <w:pPr>
      <w:ind w:leftChars="600" w:left="1260"/>
    </w:pPr>
    <w:rPr>
      <w:rFonts w:ascii="Calibri" w:hAnsi="Calibri" w:cs="Calibri"/>
    </w:rPr>
  </w:style>
  <w:style w:type="paragraph" w:styleId="60">
    <w:name w:val="toc 6"/>
    <w:basedOn w:val="a1"/>
    <w:next w:val="a1"/>
    <w:uiPriority w:val="39"/>
    <w:qFormat/>
    <w:pPr>
      <w:ind w:leftChars="1000" w:left="2100"/>
    </w:pPr>
    <w:rPr>
      <w:rFonts w:ascii="Calibri" w:hAnsi="Calibri" w:cs="Calibri"/>
    </w:rPr>
  </w:style>
  <w:style w:type="paragraph" w:styleId="32">
    <w:name w:val="Body Text Indent 3"/>
    <w:basedOn w:val="a1"/>
    <w:link w:val="3Char1"/>
    <w:uiPriority w:val="99"/>
    <w:qFormat/>
    <w:pPr>
      <w:ind w:leftChars="200" w:left="420"/>
    </w:pPr>
    <w:rPr>
      <w:sz w:val="16"/>
      <w:szCs w:val="16"/>
    </w:rPr>
  </w:style>
  <w:style w:type="paragraph" w:styleId="21">
    <w:name w:val="toc 2"/>
    <w:basedOn w:val="a1"/>
    <w:next w:val="a1"/>
    <w:uiPriority w:val="39"/>
    <w:qFormat/>
    <w:pPr>
      <w:ind w:leftChars="200" w:left="420"/>
    </w:pPr>
  </w:style>
  <w:style w:type="paragraph" w:styleId="90">
    <w:name w:val="toc 9"/>
    <w:basedOn w:val="a1"/>
    <w:next w:val="a1"/>
    <w:uiPriority w:val="39"/>
    <w:qFormat/>
    <w:pPr>
      <w:ind w:leftChars="1600" w:left="3360"/>
    </w:pPr>
    <w:rPr>
      <w:rFonts w:ascii="Calibri" w:hAnsi="Calibri" w:cs="Calibri"/>
    </w:rPr>
  </w:style>
  <w:style w:type="paragraph" w:styleId="22">
    <w:name w:val="Body Text 2"/>
    <w:basedOn w:val="a1"/>
    <w:link w:val="2Char1"/>
    <w:uiPriority w:val="99"/>
    <w:qFormat/>
    <w:pPr>
      <w:spacing w:line="480" w:lineRule="auto"/>
    </w:pPr>
  </w:style>
  <w:style w:type="paragraph" w:styleId="af1">
    <w:name w:val="Normal (Web)"/>
    <w:basedOn w:val="a1"/>
    <w:qFormat/>
    <w:pPr>
      <w:widowControl/>
      <w:spacing w:beforeAutospacing="1" w:afterAutospacing="1"/>
      <w:jc w:val="left"/>
    </w:pPr>
    <w:rPr>
      <w:rFonts w:ascii="??" w:hAnsi="??" w:cs="??"/>
      <w:kern w:val="0"/>
      <w:sz w:val="24"/>
      <w:szCs w:val="24"/>
    </w:rPr>
  </w:style>
  <w:style w:type="paragraph" w:styleId="11">
    <w:name w:val="index 1"/>
    <w:basedOn w:val="a1"/>
    <w:next w:val="a1"/>
    <w:uiPriority w:val="99"/>
    <w:semiHidden/>
    <w:qFormat/>
    <w:pPr>
      <w:spacing w:line="220" w:lineRule="exact"/>
      <w:jc w:val="center"/>
    </w:pPr>
    <w:rPr>
      <w:rFonts w:ascii="仿宋_GB2312" w:eastAsia="仿宋_GB2312" w:cs="仿宋_GB2312"/>
    </w:rPr>
  </w:style>
  <w:style w:type="paragraph" w:styleId="af2">
    <w:name w:val="Title"/>
    <w:basedOn w:val="a1"/>
    <w:link w:val="Chara"/>
    <w:uiPriority w:val="99"/>
    <w:qFormat/>
    <w:pPr>
      <w:adjustRightInd w:val="0"/>
      <w:spacing w:line="420" w:lineRule="atLeast"/>
      <w:jc w:val="center"/>
      <w:textAlignment w:val="baseline"/>
      <w:outlineLvl w:val="0"/>
    </w:pPr>
    <w:rPr>
      <w:rFonts w:ascii="Arial" w:hAnsi="Arial" w:cs="Arial"/>
      <w:b/>
      <w:bCs/>
      <w:kern w:val="0"/>
      <w:sz w:val="32"/>
      <w:szCs w:val="32"/>
    </w:rPr>
  </w:style>
  <w:style w:type="character" w:styleId="af3">
    <w:name w:val="Strong"/>
    <w:basedOn w:val="a2"/>
    <w:uiPriority w:val="99"/>
    <w:qFormat/>
    <w:rPr>
      <w:b/>
      <w:bCs/>
    </w:rPr>
  </w:style>
  <w:style w:type="character" w:styleId="af4">
    <w:name w:val="page number"/>
    <w:basedOn w:val="a2"/>
    <w:uiPriority w:val="99"/>
    <w:qFormat/>
  </w:style>
  <w:style w:type="character" w:styleId="af5">
    <w:name w:val="FollowedHyperlink"/>
    <w:basedOn w:val="a2"/>
    <w:uiPriority w:val="99"/>
    <w:qFormat/>
    <w:rPr>
      <w:color w:val="0068B7"/>
      <w:u w:val="none"/>
    </w:rPr>
  </w:style>
  <w:style w:type="character" w:styleId="af6">
    <w:name w:val="Emphasis"/>
    <w:basedOn w:val="a2"/>
    <w:uiPriority w:val="20"/>
    <w:qFormat/>
    <w:locked/>
  </w:style>
  <w:style w:type="character" w:styleId="HTML">
    <w:name w:val="HTML Definition"/>
    <w:basedOn w:val="a2"/>
    <w:uiPriority w:val="99"/>
    <w:unhideWhenUsed/>
    <w:qFormat/>
    <w:locked/>
  </w:style>
  <w:style w:type="character" w:styleId="HTML0">
    <w:name w:val="HTML Variable"/>
    <w:basedOn w:val="a2"/>
    <w:uiPriority w:val="99"/>
    <w:unhideWhenUsed/>
    <w:qFormat/>
    <w:locked/>
  </w:style>
  <w:style w:type="character" w:styleId="af7">
    <w:name w:val="Hyperlink"/>
    <w:basedOn w:val="a2"/>
    <w:uiPriority w:val="99"/>
    <w:qFormat/>
    <w:rPr>
      <w:color w:val="0068B7"/>
      <w:u w:val="none"/>
    </w:rPr>
  </w:style>
  <w:style w:type="character" w:styleId="HTML1">
    <w:name w:val="HTML Code"/>
    <w:basedOn w:val="a2"/>
    <w:uiPriority w:val="99"/>
    <w:unhideWhenUsed/>
    <w:qFormat/>
    <w:locked/>
    <w:rPr>
      <w:rFonts w:ascii="monospace" w:eastAsia="monospace" w:hAnsi="monospace" w:cs="monospace" w:hint="default"/>
      <w:sz w:val="21"/>
      <w:szCs w:val="21"/>
    </w:rPr>
  </w:style>
  <w:style w:type="character" w:styleId="af8">
    <w:name w:val="annotation reference"/>
    <w:basedOn w:val="a2"/>
    <w:uiPriority w:val="99"/>
    <w:semiHidden/>
    <w:qFormat/>
    <w:rPr>
      <w:sz w:val="21"/>
      <w:szCs w:val="21"/>
    </w:rPr>
  </w:style>
  <w:style w:type="character" w:styleId="HTML2">
    <w:name w:val="HTML Cite"/>
    <w:basedOn w:val="a2"/>
    <w:uiPriority w:val="99"/>
    <w:unhideWhenUsed/>
    <w:qFormat/>
    <w:locked/>
  </w:style>
  <w:style w:type="character" w:styleId="HTML3">
    <w:name w:val="HTML Keyboard"/>
    <w:basedOn w:val="a2"/>
    <w:uiPriority w:val="99"/>
    <w:unhideWhenUsed/>
    <w:qFormat/>
    <w:locked/>
    <w:rPr>
      <w:rFonts w:ascii="monospace" w:eastAsia="monospace" w:hAnsi="monospace" w:cs="monospace"/>
      <w:sz w:val="21"/>
      <w:szCs w:val="21"/>
    </w:rPr>
  </w:style>
  <w:style w:type="character" w:styleId="HTML4">
    <w:name w:val="HTML Sample"/>
    <w:basedOn w:val="a2"/>
    <w:uiPriority w:val="99"/>
    <w:unhideWhenUsed/>
    <w:qFormat/>
    <w:locked/>
    <w:rPr>
      <w:rFonts w:ascii="monospace" w:eastAsia="monospace" w:hAnsi="monospace" w:cs="monospace" w:hint="default"/>
      <w:sz w:val="21"/>
      <w:szCs w:val="21"/>
    </w:rPr>
  </w:style>
  <w:style w:type="character" w:customStyle="1" w:styleId="1Char">
    <w:name w:val="标题 1 Char"/>
    <w:basedOn w:val="a2"/>
    <w:link w:val="1"/>
    <w:uiPriority w:val="99"/>
    <w:qFormat/>
    <w:locked/>
    <w:rPr>
      <w:rFonts w:eastAsia="宋体"/>
      <w:b/>
      <w:bCs/>
      <w:kern w:val="44"/>
      <w:sz w:val="44"/>
      <w:szCs w:val="44"/>
      <w:lang w:val="en-US" w:eastAsia="zh-CN"/>
    </w:rPr>
  </w:style>
  <w:style w:type="character" w:customStyle="1" w:styleId="2Char">
    <w:name w:val="标题 2 Char"/>
    <w:basedOn w:val="a2"/>
    <w:link w:val="2"/>
    <w:uiPriority w:val="99"/>
    <w:qFormat/>
    <w:locked/>
    <w:rPr>
      <w:rFonts w:ascii="Arial" w:eastAsia="黑体" w:hAnsi="Arial" w:cs="Arial"/>
      <w:b/>
      <w:bCs/>
      <w:kern w:val="2"/>
      <w:sz w:val="32"/>
      <w:szCs w:val="32"/>
      <w:lang w:val="en-US" w:eastAsia="zh-CN"/>
    </w:rPr>
  </w:style>
  <w:style w:type="character" w:customStyle="1" w:styleId="3Char">
    <w:name w:val="标题 3 Char"/>
    <w:basedOn w:val="a2"/>
    <w:link w:val="3"/>
    <w:uiPriority w:val="99"/>
    <w:semiHidden/>
    <w:qFormat/>
    <w:locked/>
    <w:rPr>
      <w:b/>
      <w:bCs/>
      <w:sz w:val="32"/>
      <w:szCs w:val="32"/>
    </w:rPr>
  </w:style>
  <w:style w:type="character" w:customStyle="1" w:styleId="4Char">
    <w:name w:val="标题 4 Char"/>
    <w:basedOn w:val="a2"/>
    <w:link w:val="4"/>
    <w:uiPriority w:val="99"/>
    <w:qFormat/>
    <w:locked/>
    <w:rPr>
      <w:rFonts w:ascii="Arial" w:eastAsia="黑体" w:hAnsi="Arial" w:cs="Arial"/>
      <w:b/>
      <w:bCs/>
      <w:kern w:val="2"/>
      <w:sz w:val="28"/>
      <w:szCs w:val="28"/>
      <w:lang w:val="en-US" w:eastAsia="zh-CN"/>
    </w:rPr>
  </w:style>
  <w:style w:type="character" w:customStyle="1" w:styleId="6Char">
    <w:name w:val="标题 6 Char"/>
    <w:basedOn w:val="a2"/>
    <w:link w:val="6"/>
    <w:uiPriority w:val="99"/>
    <w:semiHidden/>
    <w:qFormat/>
    <w:locked/>
    <w:rPr>
      <w:rFonts w:ascii="Cambria" w:eastAsia="宋体" w:hAnsi="Cambria" w:cs="Cambria"/>
      <w:b/>
      <w:bCs/>
      <w:sz w:val="24"/>
      <w:szCs w:val="24"/>
    </w:rPr>
  </w:style>
  <w:style w:type="character" w:customStyle="1" w:styleId="7Char">
    <w:name w:val="标题 7 Char"/>
    <w:basedOn w:val="a2"/>
    <w:link w:val="7"/>
    <w:uiPriority w:val="99"/>
    <w:semiHidden/>
    <w:qFormat/>
    <w:locked/>
    <w:rPr>
      <w:b/>
      <w:bCs/>
      <w:sz w:val="24"/>
      <w:szCs w:val="24"/>
    </w:rPr>
  </w:style>
  <w:style w:type="character" w:customStyle="1" w:styleId="8Char">
    <w:name w:val="标题 8 Char"/>
    <w:basedOn w:val="a2"/>
    <w:link w:val="8"/>
    <w:uiPriority w:val="99"/>
    <w:semiHidden/>
    <w:qFormat/>
    <w:locked/>
    <w:rPr>
      <w:rFonts w:ascii="Cambria" w:eastAsia="宋体" w:hAnsi="Cambria" w:cs="Cambria"/>
      <w:sz w:val="24"/>
      <w:szCs w:val="24"/>
    </w:rPr>
  </w:style>
  <w:style w:type="character" w:customStyle="1" w:styleId="9Char">
    <w:name w:val="标题 9 Char"/>
    <w:basedOn w:val="a2"/>
    <w:link w:val="9"/>
    <w:uiPriority w:val="99"/>
    <w:semiHidden/>
    <w:qFormat/>
    <w:locked/>
    <w:rPr>
      <w:rFonts w:ascii="Cambria" w:eastAsia="宋体" w:hAnsi="Cambria" w:cs="Cambria"/>
      <w:sz w:val="21"/>
      <w:szCs w:val="21"/>
    </w:rPr>
  </w:style>
  <w:style w:type="character" w:customStyle="1" w:styleId="Char0">
    <w:name w:val="批注文字 Char"/>
    <w:basedOn w:val="a2"/>
    <w:link w:val="a6"/>
    <w:uiPriority w:val="99"/>
    <w:qFormat/>
    <w:locked/>
    <w:rPr>
      <w:kern w:val="2"/>
      <w:sz w:val="24"/>
      <w:szCs w:val="24"/>
    </w:rPr>
  </w:style>
  <w:style w:type="character" w:customStyle="1" w:styleId="Char">
    <w:name w:val="批注主题 Char"/>
    <w:basedOn w:val="Char0"/>
    <w:link w:val="a5"/>
    <w:uiPriority w:val="99"/>
    <w:qFormat/>
    <w:locked/>
    <w:rPr>
      <w:kern w:val="2"/>
      <w:sz w:val="24"/>
      <w:szCs w:val="24"/>
    </w:rPr>
  </w:style>
  <w:style w:type="character" w:customStyle="1" w:styleId="Char2">
    <w:name w:val="正文文本 Char"/>
    <w:basedOn w:val="a2"/>
    <w:link w:val="a8"/>
    <w:uiPriority w:val="99"/>
    <w:qFormat/>
    <w:locked/>
    <w:rPr>
      <w:kern w:val="2"/>
      <w:sz w:val="24"/>
      <w:szCs w:val="24"/>
    </w:rPr>
  </w:style>
  <w:style w:type="character" w:customStyle="1" w:styleId="Char1">
    <w:name w:val="正文首行缩进 Char"/>
    <w:basedOn w:val="Char2"/>
    <w:link w:val="a7"/>
    <w:uiPriority w:val="99"/>
    <w:semiHidden/>
    <w:qFormat/>
    <w:locked/>
    <w:rPr>
      <w:kern w:val="2"/>
      <w:sz w:val="21"/>
      <w:szCs w:val="21"/>
    </w:rPr>
  </w:style>
  <w:style w:type="character" w:customStyle="1" w:styleId="Char3">
    <w:name w:val="文档结构图 Char"/>
    <w:basedOn w:val="a2"/>
    <w:link w:val="aa"/>
    <w:uiPriority w:val="99"/>
    <w:semiHidden/>
    <w:qFormat/>
    <w:locked/>
    <w:rPr>
      <w:sz w:val="2"/>
      <w:szCs w:val="2"/>
    </w:rPr>
  </w:style>
  <w:style w:type="character" w:customStyle="1" w:styleId="3Char0">
    <w:name w:val="正文文本 3 Char"/>
    <w:basedOn w:val="a2"/>
    <w:link w:val="30"/>
    <w:uiPriority w:val="99"/>
    <w:semiHidden/>
    <w:qFormat/>
    <w:locked/>
    <w:rPr>
      <w:sz w:val="16"/>
      <w:szCs w:val="16"/>
    </w:rPr>
  </w:style>
  <w:style w:type="character" w:customStyle="1" w:styleId="Char4">
    <w:name w:val="正文文本缩进 Char"/>
    <w:basedOn w:val="a2"/>
    <w:link w:val="ab"/>
    <w:uiPriority w:val="99"/>
    <w:qFormat/>
    <w:locked/>
    <w:rPr>
      <w:rFonts w:eastAsia="宋体"/>
      <w:kern w:val="2"/>
      <w:sz w:val="24"/>
      <w:szCs w:val="24"/>
      <w:lang w:val="en-US" w:eastAsia="zh-CN"/>
    </w:rPr>
  </w:style>
  <w:style w:type="character" w:customStyle="1" w:styleId="Char5">
    <w:name w:val="纯文本 Char"/>
    <w:basedOn w:val="a2"/>
    <w:link w:val="ac"/>
    <w:qFormat/>
    <w:locked/>
    <w:rPr>
      <w:rFonts w:ascii="宋体" w:eastAsia="宋体" w:hAnsi="Courier New" w:cs="宋体"/>
      <w:kern w:val="2"/>
      <w:sz w:val="21"/>
      <w:szCs w:val="21"/>
      <w:lang w:val="en-US" w:eastAsia="zh-CN"/>
    </w:rPr>
  </w:style>
  <w:style w:type="character" w:customStyle="1" w:styleId="Char6">
    <w:name w:val="日期 Char"/>
    <w:basedOn w:val="a2"/>
    <w:link w:val="ad"/>
    <w:uiPriority w:val="99"/>
    <w:semiHidden/>
    <w:qFormat/>
    <w:locked/>
    <w:rPr>
      <w:sz w:val="21"/>
      <w:szCs w:val="21"/>
    </w:rPr>
  </w:style>
  <w:style w:type="character" w:customStyle="1" w:styleId="2Char0">
    <w:name w:val="正文文本缩进 2 Char"/>
    <w:basedOn w:val="a2"/>
    <w:link w:val="20"/>
    <w:uiPriority w:val="99"/>
    <w:semiHidden/>
    <w:qFormat/>
    <w:locked/>
    <w:rPr>
      <w:sz w:val="21"/>
      <w:szCs w:val="21"/>
    </w:rPr>
  </w:style>
  <w:style w:type="character" w:customStyle="1" w:styleId="Char7">
    <w:name w:val="批注框文本 Char"/>
    <w:basedOn w:val="a2"/>
    <w:link w:val="ae"/>
    <w:uiPriority w:val="99"/>
    <w:semiHidden/>
    <w:qFormat/>
    <w:locked/>
    <w:rPr>
      <w:sz w:val="2"/>
      <w:szCs w:val="2"/>
    </w:rPr>
  </w:style>
  <w:style w:type="character" w:customStyle="1" w:styleId="Char8">
    <w:name w:val="页脚 Char"/>
    <w:basedOn w:val="a2"/>
    <w:link w:val="af"/>
    <w:uiPriority w:val="99"/>
    <w:qFormat/>
    <w:locked/>
    <w:rPr>
      <w:kern w:val="2"/>
      <w:sz w:val="18"/>
      <w:szCs w:val="18"/>
    </w:rPr>
  </w:style>
  <w:style w:type="character" w:customStyle="1" w:styleId="Char9">
    <w:name w:val="页眉 Char"/>
    <w:basedOn w:val="a2"/>
    <w:link w:val="af0"/>
    <w:uiPriority w:val="99"/>
    <w:qFormat/>
    <w:locked/>
    <w:rPr>
      <w:rFonts w:eastAsia="宋体"/>
      <w:kern w:val="2"/>
      <w:sz w:val="18"/>
      <w:szCs w:val="18"/>
      <w:lang w:val="en-US" w:eastAsia="zh-CN"/>
    </w:rPr>
  </w:style>
  <w:style w:type="character" w:customStyle="1" w:styleId="3Char1">
    <w:name w:val="正文文本缩进 3 Char"/>
    <w:basedOn w:val="a2"/>
    <w:link w:val="32"/>
    <w:uiPriority w:val="99"/>
    <w:semiHidden/>
    <w:qFormat/>
    <w:locked/>
    <w:rPr>
      <w:sz w:val="16"/>
      <w:szCs w:val="16"/>
    </w:rPr>
  </w:style>
  <w:style w:type="character" w:customStyle="1" w:styleId="2Char1">
    <w:name w:val="正文文本 2 Char"/>
    <w:basedOn w:val="a2"/>
    <w:link w:val="22"/>
    <w:uiPriority w:val="99"/>
    <w:semiHidden/>
    <w:qFormat/>
    <w:locked/>
    <w:rPr>
      <w:sz w:val="21"/>
      <w:szCs w:val="21"/>
    </w:rPr>
  </w:style>
  <w:style w:type="character" w:customStyle="1" w:styleId="Chara">
    <w:name w:val="标题 Char"/>
    <w:basedOn w:val="a2"/>
    <w:link w:val="af2"/>
    <w:uiPriority w:val="99"/>
    <w:qFormat/>
    <w:locked/>
    <w:rPr>
      <w:rFonts w:ascii="Cambria" w:hAnsi="Cambria" w:cs="Cambria"/>
      <w:b/>
      <w:bCs/>
      <w:sz w:val="32"/>
      <w:szCs w:val="32"/>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1"/>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1"/>
    <w:uiPriority w:val="99"/>
    <w:qFormat/>
    <w:pPr>
      <w:widowControl/>
      <w:spacing w:beforeAutospacing="1" w:afterAutospacing="1"/>
      <w:jc w:val="left"/>
    </w:pPr>
    <w:rPr>
      <w:rFonts w:ascii="宋体" w:hAnsi="宋体" w:cs="宋体"/>
      <w:kern w:val="0"/>
      <w:sz w:val="18"/>
      <w:szCs w:val="18"/>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1"/>
    <w:uiPriority w:val="99"/>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1"/>
    <w:uiPriority w:val="99"/>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1"/>
    <w:uiPriority w:val="99"/>
    <w:qFormat/>
    <w:pPr>
      <w:spacing w:line="440" w:lineRule="exact"/>
    </w:pPr>
    <w:rPr>
      <w:rFonts w:ascii="仿宋_GB2312" w:cs="仿宋_GB2312"/>
      <w:sz w:val="24"/>
      <w:szCs w:val="24"/>
    </w:rPr>
  </w:style>
  <w:style w:type="paragraph" w:customStyle="1" w:styleId="CharCharCharChar">
    <w:name w:val="Char Char Char Char"/>
    <w:basedOn w:val="a1"/>
    <w:uiPriority w:val="99"/>
    <w:qFormat/>
  </w:style>
  <w:style w:type="paragraph" w:customStyle="1" w:styleId="xl92">
    <w:name w:val="xl92"/>
    <w:basedOn w:val="a1"/>
    <w:uiPriority w:val="99"/>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1"/>
    <w:next w:val="a1"/>
    <w:uiPriority w:val="99"/>
    <w:qFormat/>
    <w:pPr>
      <w:spacing w:line="360" w:lineRule="auto"/>
      <w:ind w:firstLineChars="225" w:firstLine="540"/>
    </w:pPr>
    <w:rPr>
      <w:rFonts w:ascii="宋体" w:hAnsi="宋体" w:cs="宋体"/>
      <w:sz w:val="24"/>
      <w:szCs w:val="24"/>
    </w:rPr>
  </w:style>
  <w:style w:type="paragraph" w:customStyle="1" w:styleId="12">
    <w:name w:val="1"/>
    <w:basedOn w:val="a1"/>
    <w:next w:val="a1"/>
    <w:qFormat/>
  </w:style>
  <w:style w:type="paragraph" w:customStyle="1" w:styleId="xl85">
    <w:name w:val="xl85"/>
    <w:basedOn w:val="a1"/>
    <w:uiPriority w:val="99"/>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1"/>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1"/>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1"/>
    <w:uiPriority w:val="99"/>
    <w:qFormat/>
    <w:pPr>
      <w:widowControl/>
      <w:spacing w:line="240" w:lineRule="exact"/>
      <w:jc w:val="left"/>
    </w:pPr>
  </w:style>
  <w:style w:type="paragraph" w:customStyle="1" w:styleId="xl91">
    <w:name w:val="xl91"/>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9">
    <w:name w:val="样式"/>
    <w:uiPriority w:val="99"/>
    <w:qFormat/>
    <w:rPr>
      <w:rFonts w:ascii="Times New Roman" w:eastAsia="宋体" w:hAnsi="Times New Roman" w:cs="Times New Roman"/>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a">
    <w:name w:val="表头"/>
    <w:basedOn w:val="a1"/>
    <w:uiPriority w:val="99"/>
    <w:qFormat/>
    <w:pPr>
      <w:jc w:val="center"/>
    </w:pPr>
    <w:rPr>
      <w:rFonts w:eastAsia="黑体"/>
      <w:b/>
      <w:bCs/>
    </w:rPr>
  </w:style>
  <w:style w:type="paragraph" w:customStyle="1" w:styleId="reader-word-layer">
    <w:name w:val="reader-word-laye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1"/>
    <w:uiPriority w:val="99"/>
    <w:qFormat/>
    <w:pPr>
      <w:widowControl/>
      <w:numPr>
        <w:numId w:val="1"/>
      </w:numPr>
    </w:pPr>
    <w:rPr>
      <w:kern w:val="0"/>
      <w:sz w:val="24"/>
      <w:szCs w:val="24"/>
      <w:lang w:val="en-GB" w:eastAsia="en-US"/>
    </w:r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xl75">
    <w:name w:val="xl75"/>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1"/>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1"/>
    <w:uiPriority w:val="99"/>
    <w:qFormat/>
    <w:pPr>
      <w:widowControl/>
      <w:spacing w:line="240" w:lineRule="exact"/>
      <w:jc w:val="left"/>
    </w:pPr>
  </w:style>
  <w:style w:type="paragraph" w:customStyle="1" w:styleId="afb">
    <w:name w:val="表格"/>
    <w:basedOn w:val="a1"/>
    <w:uiPriority w:val="99"/>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uiPriority w:val="99"/>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1"/>
    <w:link w:val="xl71CharChar"/>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xl83">
    <w:name w:val="xl83"/>
    <w:basedOn w:val="a1"/>
    <w:uiPriority w:val="99"/>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1"/>
    <w:uiPriority w:val="99"/>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1"/>
    <w:link w:val="-CharChar"/>
    <w:uiPriority w:val="99"/>
    <w:qFormat/>
    <w:pPr>
      <w:spacing w:afterLines="50" w:line="440" w:lineRule="exact"/>
      <w:ind w:firstLineChars="200" w:firstLine="200"/>
    </w:pPr>
    <w:rPr>
      <w:rFonts w:ascii="仿宋_GB2312" w:hAnsi="宋体" w:cs="仿宋_GB2312"/>
      <w:kern w:val="0"/>
      <w:sz w:val="24"/>
      <w:szCs w:val="24"/>
    </w:rPr>
  </w:style>
  <w:style w:type="paragraph" w:customStyle="1" w:styleId="CharCharCharCharCharCharChar">
    <w:name w:val="Char Char Char Char Char Char Char"/>
    <w:basedOn w:val="a1"/>
    <w:uiPriority w:val="99"/>
    <w:qFormat/>
    <w:rPr>
      <w:rFonts w:ascii="Arial" w:hAnsi="Arial" w:cs="Arial"/>
      <w:sz w:val="20"/>
      <w:szCs w:val="20"/>
    </w:rPr>
  </w:style>
  <w:style w:type="paragraph" w:customStyle="1" w:styleId="xl89">
    <w:name w:val="xl89"/>
    <w:basedOn w:val="a1"/>
    <w:uiPriority w:val="99"/>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1"/>
    <w:uiPriority w:val="99"/>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88">
    <w:name w:val="xl88"/>
    <w:basedOn w:val="a1"/>
    <w:link w:val="xl88CharChar"/>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paragraph" w:customStyle="1" w:styleId="23">
    <w:name w:val="样式2"/>
    <w:basedOn w:val="a1"/>
    <w:uiPriority w:val="99"/>
    <w:qFormat/>
    <w:pPr>
      <w:spacing w:line="360" w:lineRule="auto"/>
      <w:ind w:firstLineChars="200" w:firstLine="420"/>
    </w:pPr>
    <w:rPr>
      <w:rFonts w:ascii="Calibri" w:eastAsia="微软雅黑" w:hAnsi="Calibri" w:cs="Calibri"/>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1"/>
    <w:uiPriority w:val="99"/>
    <w:qFormat/>
    <w:pPr>
      <w:widowControl/>
      <w:spacing w:line="276" w:lineRule="auto"/>
      <w:jc w:val="left"/>
      <w:outlineLvl w:val="9"/>
    </w:pPr>
    <w:rPr>
      <w:rFonts w:ascii="Cambria" w:hAnsi="Cambria" w:cs="Cambria"/>
      <w:color w:val="365F91"/>
      <w:kern w:val="0"/>
      <w:sz w:val="28"/>
      <w:szCs w:val="28"/>
    </w:rPr>
  </w:style>
  <w:style w:type="paragraph" w:customStyle="1" w:styleId="xl90">
    <w:name w:val="xl90"/>
    <w:basedOn w:val="a1"/>
    <w:uiPriority w:val="99"/>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c">
    <w:name w:val="样式 居中"/>
    <w:basedOn w:val="a1"/>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1"/>
    <w:uiPriority w:val="99"/>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1"/>
    <w:link w:val="1858D7CFB-ED40-4347-BF05-701D383B685F"/>
    <w:uiPriority w:val="99"/>
    <w:qFormat/>
    <w:pPr>
      <w:spacing w:line="360" w:lineRule="auto"/>
      <w:ind w:firstLineChars="200" w:firstLine="560"/>
    </w:pPr>
    <w:rPr>
      <w:rFonts w:ascii="Arial" w:hAnsi="Arial" w:cs="Arial"/>
      <w:sz w:val="28"/>
      <w:szCs w:val="28"/>
    </w:rPr>
  </w:style>
  <w:style w:type="paragraph" w:customStyle="1" w:styleId="ListParagraph1">
    <w:name w:val="List Paragraph1"/>
    <w:basedOn w:val="a1"/>
    <w:uiPriority w:val="99"/>
    <w:qFormat/>
    <w:pPr>
      <w:ind w:firstLineChars="200" w:firstLine="420"/>
    </w:pPr>
    <w:rPr>
      <w:rFonts w:ascii="Arial Narrow" w:eastAsia="楷体_GB2312" w:hAnsi="Arial Narrow" w:cs="Arial Narrow"/>
      <w:sz w:val="26"/>
      <w:szCs w:val="26"/>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
    <w:name w:val="章标题"/>
    <w:next w:val="a1"/>
    <w:uiPriority w:val="99"/>
    <w:qFormat/>
    <w:pPr>
      <w:numPr>
        <w:ilvl w:val="1"/>
        <w:numId w:val="2"/>
      </w:numPr>
      <w:spacing w:beforeLines="50" w:afterLines="50"/>
      <w:jc w:val="both"/>
      <w:outlineLvl w:val="1"/>
    </w:pPr>
    <w:rPr>
      <w:rFonts w:ascii="黑体" w:eastAsia="黑体" w:hAnsi="Times New Roman"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eastAsia="宋体" w:hAnsi="Arial" w:cs="Arial"/>
      <w:sz w:val="24"/>
      <w:szCs w:val="24"/>
    </w:rPr>
  </w:style>
  <w:style w:type="paragraph" w:customStyle="1" w:styleId="p0">
    <w:name w:val="p0"/>
    <w:basedOn w:val="a1"/>
    <w:uiPriority w:val="99"/>
    <w:qFormat/>
    <w:pPr>
      <w:widowControl/>
    </w:pPr>
    <w:rPr>
      <w:rFonts w:ascii="Calibri" w:hAnsi="Calibri" w:cs="Calibri"/>
      <w:kern w:val="0"/>
    </w:rPr>
  </w:style>
  <w:style w:type="paragraph" w:customStyle="1" w:styleId="xl64">
    <w:name w:val="xl64"/>
    <w:basedOn w:val="a1"/>
    <w:uiPriority w:val="99"/>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1"/>
    <w:uiPriority w:val="99"/>
    <w:qFormat/>
    <w:pPr>
      <w:ind w:left="720"/>
    </w:pPr>
  </w:style>
  <w:style w:type="paragraph" w:customStyle="1" w:styleId="afd">
    <w:name w:val="王霞正文"/>
    <w:basedOn w:val="a1"/>
    <w:uiPriority w:val="99"/>
    <w:qFormat/>
    <w:pPr>
      <w:ind w:left="420"/>
    </w:pPr>
    <w:rPr>
      <w:rFonts w:ascii="Calibri" w:eastAsia="华文楷体" w:hAnsi="Calibri" w:cs="Calibri"/>
      <w:sz w:val="28"/>
      <w:szCs w:val="28"/>
    </w:rPr>
  </w:style>
  <w:style w:type="paragraph" w:customStyle="1" w:styleId="a0">
    <w:name w:val="一级条标题"/>
    <w:next w:val="a1"/>
    <w:uiPriority w:val="99"/>
    <w:qFormat/>
    <w:pPr>
      <w:numPr>
        <w:ilvl w:val="2"/>
        <w:numId w:val="2"/>
      </w:numPr>
      <w:outlineLvl w:val="2"/>
    </w:pPr>
    <w:rPr>
      <w:rFonts w:ascii="Times New Roman" w:eastAsia="黑体" w:hAnsi="Times New Roman" w:cs="Times New Roman"/>
      <w:sz w:val="21"/>
      <w:szCs w:val="21"/>
    </w:rPr>
  </w:style>
  <w:style w:type="paragraph" w:customStyle="1" w:styleId="afe">
    <w:name w:val="表格文字"/>
    <w:basedOn w:val="a1"/>
    <w:uiPriority w:val="99"/>
    <w:qFormat/>
    <w:pPr>
      <w:adjustRightInd w:val="0"/>
      <w:spacing w:line="420" w:lineRule="atLeast"/>
      <w:jc w:val="left"/>
      <w:textAlignment w:val="baseline"/>
    </w:pPr>
    <w:rPr>
      <w:kern w:val="0"/>
    </w:rPr>
  </w:style>
  <w:style w:type="paragraph" w:customStyle="1" w:styleId="xl81">
    <w:name w:val="xl81"/>
    <w:basedOn w:val="a1"/>
    <w:uiPriority w:val="99"/>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1"/>
    <w:uiPriority w:val="99"/>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1"/>
    <w:uiPriority w:val="99"/>
    <w:qFormat/>
    <w:pPr>
      <w:ind w:firstLineChars="200" w:firstLine="480"/>
    </w:pPr>
    <w:rPr>
      <w:sz w:val="24"/>
      <w:szCs w:val="24"/>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1"/>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2"/>
    <w:uiPriority w:val="99"/>
    <w:qFormat/>
  </w:style>
  <w:style w:type="character" w:customStyle="1" w:styleId="-CharChar">
    <w:name w:val="评标报告_正文-国际 Char Char"/>
    <w:link w:val="-0"/>
    <w:uiPriority w:val="99"/>
    <w:qFormat/>
    <w:locked/>
    <w:rPr>
      <w:rFonts w:ascii="仿宋_GB2312" w:hAnsi="宋体" w:cs="仿宋_GB2312"/>
      <w:sz w:val="24"/>
      <w:szCs w:val="24"/>
    </w:rPr>
  </w:style>
  <w:style w:type="character" w:customStyle="1" w:styleId="diycheck">
    <w:name w:val="diy_check"/>
    <w:basedOn w:val="a2"/>
    <w:uiPriority w:val="99"/>
    <w:qFormat/>
  </w:style>
  <w:style w:type="character" w:customStyle="1" w:styleId="CharChar2">
    <w:name w:val="Char Char2"/>
    <w:uiPriority w:val="99"/>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2"/>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character" w:customStyle="1" w:styleId="maxwidth">
    <w:name w:val="maxwidth"/>
    <w:basedOn w:val="a2"/>
    <w:uiPriority w:val="99"/>
    <w:qFormat/>
  </w:style>
  <w:style w:type="character" w:customStyle="1" w:styleId="font161">
    <w:name w:val="font161"/>
    <w:uiPriority w:val="99"/>
    <w:qFormat/>
    <w:rPr>
      <w:b/>
      <w:bCs/>
      <w:sz w:val="32"/>
      <w:szCs w:val="32"/>
    </w:rPr>
  </w:style>
  <w:style w:type="character" w:customStyle="1" w:styleId="1Char0">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2"/>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2"/>
    <w:uiPriority w:val="99"/>
    <w:qFormat/>
  </w:style>
  <w:style w:type="character" w:customStyle="1" w:styleId="error">
    <w:name w:val="error"/>
    <w:uiPriority w:val="99"/>
    <w:qFormat/>
    <w:rPr>
      <w:color w:val="000000"/>
    </w:rPr>
  </w:style>
  <w:style w:type="character" w:customStyle="1" w:styleId="pushopa">
    <w:name w:val="pushopa"/>
    <w:basedOn w:val="a2"/>
    <w:uiPriority w:val="99"/>
    <w:qFormat/>
  </w:style>
  <w:style w:type="character" w:customStyle="1" w:styleId="gpa">
    <w:name w:val="gpa"/>
    <w:basedOn w:val="a2"/>
    <w:qFormat/>
    <w:rPr>
      <w:rFonts w:ascii="Arial" w:hAnsi="Arial" w:cs="Arial"/>
      <w:sz w:val="15"/>
      <w:szCs w:val="15"/>
    </w:rPr>
  </w:style>
  <w:style w:type="character" w:customStyle="1" w:styleId="displayarti">
    <w:name w:val="displayarti"/>
    <w:basedOn w:val="a2"/>
    <w:qFormat/>
    <w:rPr>
      <w:color w:val="FFFFFF"/>
      <w:shd w:val="clear" w:color="auto" w:fill="A00000"/>
    </w:rPr>
  </w:style>
  <w:style w:type="character" w:customStyle="1" w:styleId="selected">
    <w:name w:val="selected"/>
    <w:basedOn w:val="a2"/>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cs="Times New Roman"/>
      <w:sz w:val="22"/>
      <w:szCs w:val="22"/>
      <w:lang w:val="ru-RU" w:eastAsia="en-US"/>
    </w:rPr>
  </w:style>
  <w:style w:type="paragraph" w:customStyle="1" w:styleId="Style6">
    <w:name w:val="_Style 6"/>
    <w:basedOn w:val="1"/>
    <w:next w:val="a1"/>
    <w:qFormat/>
    <w:pPr>
      <w:outlineLvl w:val="9"/>
    </w:pPr>
  </w:style>
  <w:style w:type="character" w:customStyle="1" w:styleId="fontborder">
    <w:name w:val="fontborder"/>
    <w:basedOn w:val="a2"/>
    <w:qFormat/>
    <w:rPr>
      <w:bdr w:val="single" w:sz="6" w:space="0" w:color="000000"/>
    </w:rPr>
  </w:style>
  <w:style w:type="character" w:customStyle="1" w:styleId="fontstrikethrough">
    <w:name w:val="fontstrikethrough"/>
    <w:basedOn w:val="a2"/>
    <w:qFormat/>
    <w:rPr>
      <w:strike/>
    </w:rPr>
  </w:style>
  <w:style w:type="paragraph" w:customStyle="1" w:styleId="Char20">
    <w:name w:val="Char2"/>
    <w:basedOn w:val="a1"/>
    <w:qFormat/>
    <w:rPr>
      <w:szCs w:val="24"/>
    </w:rPr>
  </w:style>
  <w:style w:type="paragraph" w:styleId="aff0">
    <w:name w:val="List Paragraph"/>
    <w:basedOn w:val="a1"/>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textRotate="1"/>
    <customShpInfo spid="_x0000_s2055" textRotate="1"/>
    <customShpInfo spid="_x0000_s2056" textRotate="1"/>
    <customShpInfo spid="_x0000_s2057" textRotate="1"/>
    <customShpInfo spid="_x0000_s2058"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CA89C-2609-4B7F-84F1-32F8E6FA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14219</Words>
  <Characters>81054</Characters>
  <Application>Microsoft Office Word</Application>
  <DocSecurity>0</DocSecurity>
  <Lines>675</Lines>
  <Paragraphs>190</Paragraphs>
  <ScaleCrop>false</ScaleCrop>
  <Company>Lenovo</Company>
  <LinksUpToDate>false</LinksUpToDate>
  <CharactersWithSpaces>95083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ding</cp:lastModifiedBy>
  <cp:revision>2</cp:revision>
  <cp:lastPrinted>2018-06-07T09:16:00Z</cp:lastPrinted>
  <dcterms:created xsi:type="dcterms:W3CDTF">2018-06-13T04:40:00Z</dcterms:created>
  <dcterms:modified xsi:type="dcterms:W3CDTF">2018-06-13T04:40:00Z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