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D5" w:rsidRDefault="00B040D5">
      <w:pPr>
        <w:spacing w:line="360" w:lineRule="auto"/>
        <w:jc w:val="center"/>
        <w:rPr>
          <w:rFonts w:ascii="宋体" w:hAnsi="宋体"/>
          <w:b/>
          <w:sz w:val="52"/>
          <w:szCs w:val="52"/>
        </w:rPr>
      </w:pPr>
    </w:p>
    <w:p w:rsidR="00B040D5" w:rsidRDefault="005D3083">
      <w:pPr>
        <w:spacing w:line="360" w:lineRule="auto"/>
        <w:jc w:val="center"/>
        <w:rPr>
          <w:rFonts w:ascii="宋体" w:hAnsi="宋体"/>
          <w:b/>
          <w:sz w:val="48"/>
          <w:szCs w:val="52"/>
        </w:rPr>
      </w:pPr>
      <w:r>
        <w:rPr>
          <w:rFonts w:ascii="宋体" w:hAnsi="宋体" w:hint="eastAsia"/>
          <w:b/>
          <w:sz w:val="48"/>
          <w:szCs w:val="52"/>
        </w:rPr>
        <w:t>北京青年政治学院</w:t>
      </w:r>
    </w:p>
    <w:p w:rsidR="00B040D5" w:rsidRDefault="005D3083">
      <w:pPr>
        <w:jc w:val="center"/>
        <w:rPr>
          <w:rFonts w:ascii="宋体" w:hAnsi="宋体"/>
          <w:b/>
          <w:sz w:val="52"/>
          <w:szCs w:val="52"/>
        </w:rPr>
      </w:pPr>
      <w:r>
        <w:rPr>
          <w:rFonts w:ascii="宋体" w:hAnsi="宋体" w:hint="eastAsia"/>
          <w:b/>
          <w:sz w:val="48"/>
          <w:szCs w:val="52"/>
        </w:rPr>
        <w:t>校本部模拟监控改数字高清监控系统建设项目</w:t>
      </w:r>
    </w:p>
    <w:p w:rsidR="00B040D5" w:rsidRDefault="00B040D5">
      <w:pPr>
        <w:jc w:val="center"/>
        <w:rPr>
          <w:rFonts w:ascii="宋体" w:hAnsi="宋体"/>
          <w:b/>
          <w:sz w:val="52"/>
          <w:szCs w:val="52"/>
        </w:rPr>
      </w:pPr>
    </w:p>
    <w:p w:rsidR="00B040D5" w:rsidRDefault="00B040D5">
      <w:pPr>
        <w:jc w:val="center"/>
        <w:rPr>
          <w:rFonts w:ascii="宋体" w:hAnsi="宋体"/>
          <w:b/>
          <w:sz w:val="52"/>
          <w:szCs w:val="52"/>
        </w:rPr>
      </w:pPr>
    </w:p>
    <w:p w:rsidR="00B040D5" w:rsidRDefault="00B040D5">
      <w:pPr>
        <w:jc w:val="center"/>
        <w:rPr>
          <w:rFonts w:ascii="宋体" w:hAnsi="宋体"/>
          <w:b/>
          <w:sz w:val="52"/>
          <w:szCs w:val="52"/>
        </w:rPr>
      </w:pPr>
    </w:p>
    <w:p w:rsidR="00B040D5" w:rsidRDefault="005D3083">
      <w:pPr>
        <w:jc w:val="center"/>
        <w:rPr>
          <w:rFonts w:ascii="宋体" w:hAnsi="宋体"/>
          <w:b/>
          <w:sz w:val="84"/>
          <w:szCs w:val="84"/>
        </w:rPr>
      </w:pPr>
      <w:r>
        <w:rPr>
          <w:rFonts w:ascii="宋体" w:hAnsi="宋体" w:hint="eastAsia"/>
          <w:b/>
          <w:sz w:val="84"/>
          <w:szCs w:val="84"/>
        </w:rPr>
        <w:t>招 标 文 件</w:t>
      </w:r>
    </w:p>
    <w:p w:rsidR="00B040D5" w:rsidRDefault="00B040D5">
      <w:pPr>
        <w:ind w:firstLineChars="1001" w:firstLine="2814"/>
        <w:rPr>
          <w:rFonts w:ascii="宋体" w:hAnsi="宋体"/>
          <w:b/>
          <w:sz w:val="28"/>
        </w:rPr>
      </w:pPr>
    </w:p>
    <w:p w:rsidR="00B040D5" w:rsidRDefault="00B040D5">
      <w:pPr>
        <w:ind w:firstLineChars="1001" w:firstLine="2814"/>
        <w:rPr>
          <w:rFonts w:ascii="宋体" w:hAnsi="宋体"/>
          <w:b/>
          <w:sz w:val="28"/>
        </w:rPr>
      </w:pPr>
    </w:p>
    <w:p w:rsidR="00B040D5" w:rsidRDefault="00B040D5">
      <w:pPr>
        <w:ind w:firstLineChars="1000" w:firstLine="3213"/>
        <w:rPr>
          <w:rFonts w:ascii="宋体" w:hAnsi="宋体"/>
          <w:b/>
          <w:sz w:val="32"/>
        </w:rPr>
      </w:pPr>
    </w:p>
    <w:p w:rsidR="00B040D5" w:rsidRDefault="005D3083">
      <w:pPr>
        <w:jc w:val="center"/>
        <w:rPr>
          <w:rFonts w:ascii="宋体" w:hAnsi="宋体"/>
          <w:b/>
          <w:sz w:val="32"/>
        </w:rPr>
      </w:pPr>
      <w:r>
        <w:rPr>
          <w:rFonts w:ascii="宋体" w:hAnsi="宋体" w:hint="eastAsia"/>
          <w:b/>
          <w:sz w:val="32"/>
        </w:rPr>
        <w:t>招标编号：BIECC－ZB4978/1</w:t>
      </w:r>
    </w:p>
    <w:p w:rsidR="00B040D5" w:rsidRDefault="00B040D5">
      <w:pPr>
        <w:jc w:val="center"/>
        <w:rPr>
          <w:rFonts w:ascii="宋体" w:hAnsi="宋体"/>
          <w:b/>
          <w:sz w:val="52"/>
        </w:rPr>
      </w:pPr>
    </w:p>
    <w:p w:rsidR="00B040D5" w:rsidRDefault="00B040D5">
      <w:pPr>
        <w:jc w:val="center"/>
        <w:rPr>
          <w:rFonts w:ascii="宋体" w:hAnsi="宋体"/>
          <w:b/>
          <w:sz w:val="52"/>
        </w:rPr>
      </w:pPr>
    </w:p>
    <w:p w:rsidR="00B040D5" w:rsidRDefault="005D3083">
      <w:pPr>
        <w:jc w:val="center"/>
        <w:rPr>
          <w:rFonts w:ascii="宋体" w:hAnsi="宋体"/>
          <w:b/>
          <w:sz w:val="48"/>
          <w:szCs w:val="48"/>
        </w:rPr>
      </w:pPr>
      <w:r>
        <w:rPr>
          <w:rFonts w:ascii="宋体" w:hAnsi="宋体" w:hint="eastAsia"/>
          <w:b/>
          <w:sz w:val="48"/>
          <w:szCs w:val="48"/>
        </w:rPr>
        <w:t>第一册</w:t>
      </w:r>
    </w:p>
    <w:p w:rsidR="00B040D5" w:rsidRDefault="00B040D5">
      <w:pPr>
        <w:jc w:val="center"/>
        <w:rPr>
          <w:rFonts w:ascii="宋体" w:hAnsi="宋体"/>
          <w:b/>
          <w:sz w:val="48"/>
          <w:szCs w:val="48"/>
        </w:rPr>
      </w:pPr>
    </w:p>
    <w:p w:rsidR="00B040D5" w:rsidRDefault="00B040D5">
      <w:pPr>
        <w:jc w:val="center"/>
        <w:rPr>
          <w:rFonts w:ascii="宋体" w:hAnsi="宋体"/>
          <w:b/>
          <w:sz w:val="48"/>
          <w:szCs w:val="48"/>
        </w:rPr>
      </w:pPr>
    </w:p>
    <w:p w:rsidR="00B040D5" w:rsidRDefault="00B040D5">
      <w:pPr>
        <w:jc w:val="center"/>
        <w:rPr>
          <w:rFonts w:ascii="宋体" w:hAnsi="宋体"/>
          <w:b/>
          <w:sz w:val="48"/>
          <w:szCs w:val="48"/>
        </w:rPr>
      </w:pPr>
    </w:p>
    <w:p w:rsidR="00B040D5" w:rsidRDefault="005D3083">
      <w:pPr>
        <w:jc w:val="center"/>
        <w:rPr>
          <w:rFonts w:ascii="宋体" w:hAnsi="宋体"/>
          <w:b/>
          <w:sz w:val="36"/>
          <w:szCs w:val="36"/>
        </w:rPr>
      </w:pPr>
      <w:r>
        <w:rPr>
          <w:rFonts w:ascii="宋体" w:hAnsi="宋体" w:hint="eastAsia"/>
          <w:b/>
          <w:sz w:val="36"/>
          <w:szCs w:val="36"/>
        </w:rPr>
        <w:t>北京国际工程咨询有限公司</w:t>
      </w:r>
    </w:p>
    <w:p w:rsidR="00B040D5" w:rsidRDefault="005D3083">
      <w:pPr>
        <w:jc w:val="center"/>
        <w:rPr>
          <w:rFonts w:ascii="宋体" w:hAnsi="宋体"/>
          <w:b/>
          <w:sz w:val="36"/>
          <w:szCs w:val="36"/>
        </w:rPr>
      </w:pPr>
      <w:r>
        <w:rPr>
          <w:rFonts w:ascii="宋体" w:hAnsi="宋体" w:hint="eastAsia"/>
          <w:b/>
          <w:sz w:val="36"/>
          <w:szCs w:val="36"/>
        </w:rPr>
        <w:t>二○一八年六月</w:t>
      </w:r>
    </w:p>
    <w:p w:rsidR="00B040D5" w:rsidRDefault="005D3083">
      <w:pPr>
        <w:spacing w:line="360" w:lineRule="auto"/>
        <w:jc w:val="center"/>
        <w:rPr>
          <w:rFonts w:hAnsi="宋体"/>
          <w:b/>
          <w:sz w:val="28"/>
        </w:rPr>
      </w:pPr>
      <w:r>
        <w:rPr>
          <w:rFonts w:hAnsi="宋体"/>
          <w:b/>
          <w:sz w:val="28"/>
        </w:rPr>
        <w:br w:type="page"/>
      </w:r>
      <w:r>
        <w:rPr>
          <w:rFonts w:hAnsi="宋体" w:hint="eastAsia"/>
          <w:b/>
          <w:sz w:val="28"/>
        </w:rPr>
        <w:lastRenderedPageBreak/>
        <w:t>目</w:t>
      </w:r>
      <w:r>
        <w:rPr>
          <w:rFonts w:hAnsi="宋体"/>
          <w:b/>
          <w:sz w:val="28"/>
        </w:rPr>
        <w:t xml:space="preserve">      </w:t>
      </w:r>
      <w:r>
        <w:rPr>
          <w:rFonts w:hAnsi="宋体" w:hint="eastAsia"/>
          <w:b/>
          <w:sz w:val="28"/>
        </w:rPr>
        <w:t>录</w:t>
      </w:r>
    </w:p>
    <w:p w:rsidR="00B040D5" w:rsidRDefault="005D3083">
      <w:pPr>
        <w:pStyle w:val="10"/>
        <w:spacing w:line="360" w:lineRule="auto"/>
        <w:rPr>
          <w:rFonts w:ascii="宋体"/>
          <w:sz w:val="24"/>
        </w:rPr>
      </w:pPr>
      <w:r>
        <w:rPr>
          <w:rFonts w:ascii="宋体"/>
          <w:sz w:val="24"/>
        </w:rPr>
        <w:fldChar w:fldCharType="begin"/>
      </w:r>
      <w:r>
        <w:rPr>
          <w:rFonts w:ascii="宋体"/>
          <w:sz w:val="24"/>
        </w:rPr>
        <w:instrText xml:space="preserve"> </w:instrText>
      </w:r>
      <w:r>
        <w:rPr>
          <w:rFonts w:ascii="宋体" w:hint="eastAsia"/>
          <w:sz w:val="24"/>
        </w:rPr>
        <w:instrText>TOC \o "1-3" \h \z \u</w:instrText>
      </w:r>
      <w:r>
        <w:rPr>
          <w:rFonts w:ascii="宋体"/>
          <w:sz w:val="24"/>
        </w:rPr>
        <w:instrText xml:space="preserve"> </w:instrText>
      </w:r>
      <w:r>
        <w:rPr>
          <w:rFonts w:ascii="宋体"/>
          <w:sz w:val="24"/>
        </w:rPr>
        <w:fldChar w:fldCharType="separate"/>
      </w:r>
      <w:hyperlink w:anchor="_Toc163893384" w:history="1">
        <w:r>
          <w:rPr>
            <w:rStyle w:val="af7"/>
            <w:rFonts w:ascii="宋体" w:hint="eastAsia"/>
            <w:color w:val="auto"/>
            <w:sz w:val="24"/>
          </w:rPr>
          <w:t>第一章</w:t>
        </w:r>
        <w:r>
          <w:rPr>
            <w:rStyle w:val="af7"/>
            <w:rFonts w:ascii="宋体"/>
            <w:color w:val="auto"/>
            <w:sz w:val="24"/>
          </w:rPr>
          <w:t xml:space="preserve"> </w:t>
        </w:r>
        <w:r>
          <w:rPr>
            <w:rStyle w:val="af7"/>
            <w:rFonts w:ascii="宋体" w:hint="eastAsia"/>
            <w:color w:val="auto"/>
            <w:sz w:val="24"/>
          </w:rPr>
          <w:t xml:space="preserve"> 投标人须知</w:t>
        </w:r>
        <w:r>
          <w:rPr>
            <w:rFonts w:ascii="宋体"/>
            <w:sz w:val="24"/>
          </w:rPr>
          <w:tab/>
        </w:r>
        <w:r>
          <w:rPr>
            <w:rFonts w:ascii="宋体"/>
            <w:sz w:val="24"/>
          </w:rPr>
          <w:fldChar w:fldCharType="begin"/>
        </w:r>
        <w:r>
          <w:rPr>
            <w:rFonts w:ascii="宋体"/>
            <w:sz w:val="24"/>
          </w:rPr>
          <w:instrText xml:space="preserve"> PAGEREF _Toc163893384 \h </w:instrText>
        </w:r>
        <w:r>
          <w:rPr>
            <w:rFonts w:ascii="宋体"/>
            <w:sz w:val="24"/>
          </w:rPr>
        </w:r>
        <w:r>
          <w:rPr>
            <w:rFonts w:ascii="宋体"/>
            <w:sz w:val="24"/>
          </w:rPr>
          <w:fldChar w:fldCharType="separate"/>
        </w:r>
        <w:r>
          <w:rPr>
            <w:rFonts w:ascii="宋体"/>
            <w:sz w:val="24"/>
          </w:rPr>
          <w:t>3</w:t>
        </w:r>
        <w:r>
          <w:rPr>
            <w:rFonts w:ascii="宋体"/>
            <w:sz w:val="24"/>
          </w:rPr>
          <w:fldChar w:fldCharType="end"/>
        </w:r>
      </w:hyperlink>
    </w:p>
    <w:p w:rsidR="00B040D5" w:rsidRDefault="003F4D7A">
      <w:pPr>
        <w:pStyle w:val="21"/>
        <w:tabs>
          <w:tab w:val="right" w:leader="dot" w:pos="8937"/>
        </w:tabs>
        <w:spacing w:line="360" w:lineRule="auto"/>
        <w:rPr>
          <w:rFonts w:ascii="宋体" w:hAnsi="宋体"/>
          <w:sz w:val="24"/>
        </w:rPr>
      </w:pPr>
      <w:hyperlink w:anchor="_Toc163893385" w:history="1">
        <w:r w:rsidR="005D3083">
          <w:rPr>
            <w:rStyle w:val="af7"/>
            <w:rFonts w:ascii="宋体" w:hAnsi="宋体" w:hint="eastAsia"/>
            <w:color w:val="auto"/>
            <w:sz w:val="24"/>
          </w:rPr>
          <w:t>一</w:t>
        </w:r>
        <w:r w:rsidR="005D3083">
          <w:rPr>
            <w:rStyle w:val="af7"/>
            <w:rFonts w:ascii="宋体" w:hAnsi="宋体"/>
            <w:color w:val="auto"/>
            <w:sz w:val="24"/>
          </w:rPr>
          <w:t xml:space="preserve">   </w:t>
        </w:r>
        <w:r w:rsidR="005D3083">
          <w:rPr>
            <w:rStyle w:val="af7"/>
            <w:rFonts w:ascii="宋体" w:hAnsi="宋体" w:hint="eastAsia"/>
            <w:color w:val="auto"/>
            <w:sz w:val="24"/>
          </w:rPr>
          <w:t>说</w:t>
        </w:r>
        <w:r w:rsidR="005D3083">
          <w:rPr>
            <w:rStyle w:val="af7"/>
            <w:rFonts w:ascii="宋体" w:hAnsi="宋体"/>
            <w:color w:val="auto"/>
            <w:sz w:val="24"/>
          </w:rPr>
          <w:t xml:space="preserve">  </w:t>
        </w:r>
        <w:r w:rsidR="005D3083">
          <w:rPr>
            <w:rStyle w:val="af7"/>
            <w:rFonts w:ascii="宋体" w:hAnsi="宋体" w:hint="eastAsia"/>
            <w:color w:val="auto"/>
            <w:sz w:val="24"/>
          </w:rPr>
          <w:t>明</w:t>
        </w:r>
        <w:r w:rsidR="005D3083">
          <w:rPr>
            <w:rFonts w:ascii="宋体" w:hAnsi="宋体"/>
            <w:sz w:val="24"/>
          </w:rPr>
          <w:tab/>
        </w:r>
        <w:r w:rsidR="005D3083">
          <w:rPr>
            <w:rFonts w:ascii="宋体" w:hAnsi="宋体"/>
            <w:sz w:val="24"/>
          </w:rPr>
          <w:fldChar w:fldCharType="begin"/>
        </w:r>
        <w:r w:rsidR="005D3083">
          <w:rPr>
            <w:rFonts w:ascii="宋体" w:hAnsi="宋体"/>
            <w:sz w:val="24"/>
          </w:rPr>
          <w:instrText xml:space="preserve"> PAGEREF _Toc163893385 \h </w:instrText>
        </w:r>
        <w:r w:rsidR="005D3083">
          <w:rPr>
            <w:rFonts w:ascii="宋体" w:hAnsi="宋体"/>
            <w:sz w:val="24"/>
          </w:rPr>
        </w:r>
        <w:r w:rsidR="005D3083">
          <w:rPr>
            <w:rFonts w:ascii="宋体" w:hAnsi="宋体"/>
            <w:sz w:val="24"/>
          </w:rPr>
          <w:fldChar w:fldCharType="separate"/>
        </w:r>
        <w:r w:rsidR="005D3083">
          <w:rPr>
            <w:rFonts w:ascii="宋体" w:hAnsi="宋体"/>
            <w:sz w:val="24"/>
          </w:rPr>
          <w:t>3</w:t>
        </w:r>
        <w:r w:rsidR="005D3083">
          <w:rPr>
            <w:rFonts w:ascii="宋体" w:hAnsi="宋体"/>
            <w:sz w:val="24"/>
          </w:rPr>
          <w:fldChar w:fldCharType="end"/>
        </w:r>
      </w:hyperlink>
    </w:p>
    <w:p w:rsidR="00B040D5" w:rsidRDefault="003F4D7A">
      <w:pPr>
        <w:pStyle w:val="21"/>
        <w:tabs>
          <w:tab w:val="right" w:leader="dot" w:pos="8937"/>
        </w:tabs>
        <w:spacing w:line="360" w:lineRule="auto"/>
        <w:rPr>
          <w:rFonts w:ascii="宋体" w:hAnsi="宋体"/>
          <w:sz w:val="24"/>
        </w:rPr>
      </w:pPr>
      <w:hyperlink w:anchor="_Toc163893389" w:history="1">
        <w:r w:rsidR="005D3083">
          <w:rPr>
            <w:rStyle w:val="af7"/>
            <w:rFonts w:ascii="宋体" w:hAnsi="宋体" w:hint="eastAsia"/>
            <w:color w:val="auto"/>
            <w:sz w:val="24"/>
          </w:rPr>
          <w:t>二</w:t>
        </w:r>
        <w:r w:rsidR="005D3083">
          <w:rPr>
            <w:rStyle w:val="af7"/>
            <w:rFonts w:ascii="宋体" w:hAnsi="宋体"/>
            <w:color w:val="auto"/>
            <w:sz w:val="24"/>
          </w:rPr>
          <w:t xml:space="preserve">   </w:t>
        </w:r>
        <w:r w:rsidR="005D3083">
          <w:rPr>
            <w:rStyle w:val="af7"/>
            <w:rFonts w:ascii="宋体" w:hAnsi="宋体" w:hint="eastAsia"/>
            <w:color w:val="auto"/>
            <w:sz w:val="24"/>
          </w:rPr>
          <w:t>招标文件</w:t>
        </w:r>
        <w:r w:rsidR="005D3083">
          <w:rPr>
            <w:rFonts w:ascii="宋体" w:hAnsi="宋体"/>
            <w:sz w:val="24"/>
          </w:rPr>
          <w:tab/>
        </w:r>
        <w:r w:rsidR="005D3083">
          <w:rPr>
            <w:rFonts w:ascii="宋体" w:hAnsi="宋体"/>
            <w:sz w:val="24"/>
          </w:rPr>
          <w:fldChar w:fldCharType="begin"/>
        </w:r>
        <w:r w:rsidR="005D3083">
          <w:rPr>
            <w:rFonts w:ascii="宋体" w:hAnsi="宋体"/>
            <w:sz w:val="24"/>
          </w:rPr>
          <w:instrText xml:space="preserve"> PAGEREF _Toc163893389 \h </w:instrText>
        </w:r>
        <w:r w:rsidR="005D3083">
          <w:rPr>
            <w:rFonts w:ascii="宋体" w:hAnsi="宋体"/>
            <w:sz w:val="24"/>
          </w:rPr>
        </w:r>
        <w:r w:rsidR="005D3083">
          <w:rPr>
            <w:rFonts w:ascii="宋体" w:hAnsi="宋体"/>
            <w:sz w:val="24"/>
          </w:rPr>
          <w:fldChar w:fldCharType="separate"/>
        </w:r>
        <w:r w:rsidR="005D3083">
          <w:rPr>
            <w:rFonts w:ascii="宋体" w:hAnsi="宋体"/>
            <w:sz w:val="24"/>
          </w:rPr>
          <w:t>4</w:t>
        </w:r>
        <w:r w:rsidR="005D3083">
          <w:rPr>
            <w:rFonts w:ascii="宋体" w:hAnsi="宋体"/>
            <w:sz w:val="24"/>
          </w:rPr>
          <w:fldChar w:fldCharType="end"/>
        </w:r>
      </w:hyperlink>
    </w:p>
    <w:p w:rsidR="00B040D5" w:rsidRDefault="003F4D7A">
      <w:pPr>
        <w:pStyle w:val="21"/>
        <w:tabs>
          <w:tab w:val="right" w:leader="dot" w:pos="8937"/>
        </w:tabs>
        <w:spacing w:line="360" w:lineRule="auto"/>
        <w:rPr>
          <w:rFonts w:ascii="宋体" w:hAnsi="宋体"/>
          <w:sz w:val="24"/>
        </w:rPr>
      </w:pPr>
      <w:hyperlink w:anchor="_Toc163893393" w:history="1">
        <w:r w:rsidR="005D3083">
          <w:rPr>
            <w:rStyle w:val="af7"/>
            <w:rFonts w:ascii="宋体" w:hAnsi="宋体" w:hint="eastAsia"/>
            <w:color w:val="auto"/>
            <w:sz w:val="24"/>
          </w:rPr>
          <w:t>三</w:t>
        </w:r>
        <w:r w:rsidR="005D3083">
          <w:rPr>
            <w:rStyle w:val="af7"/>
            <w:rFonts w:ascii="宋体" w:hAnsi="宋体"/>
            <w:color w:val="auto"/>
            <w:sz w:val="24"/>
          </w:rPr>
          <w:t xml:space="preserve">   </w:t>
        </w:r>
        <w:r w:rsidR="005D3083">
          <w:rPr>
            <w:rStyle w:val="af7"/>
            <w:rFonts w:ascii="宋体" w:hAnsi="宋体" w:hint="eastAsia"/>
            <w:color w:val="auto"/>
            <w:sz w:val="24"/>
          </w:rPr>
          <w:t>投标文件的编制</w:t>
        </w:r>
        <w:r w:rsidR="005D3083">
          <w:rPr>
            <w:rFonts w:ascii="宋体" w:hAnsi="宋体"/>
            <w:sz w:val="24"/>
          </w:rPr>
          <w:tab/>
        </w:r>
        <w:r w:rsidR="005D3083">
          <w:rPr>
            <w:rFonts w:ascii="宋体" w:hAnsi="宋体"/>
            <w:sz w:val="24"/>
          </w:rPr>
          <w:fldChar w:fldCharType="begin"/>
        </w:r>
        <w:r w:rsidR="005D3083">
          <w:rPr>
            <w:rFonts w:ascii="宋体" w:hAnsi="宋体"/>
            <w:sz w:val="24"/>
          </w:rPr>
          <w:instrText xml:space="preserve"> PAGEREF _Toc163893393 \h </w:instrText>
        </w:r>
        <w:r w:rsidR="005D3083">
          <w:rPr>
            <w:rFonts w:ascii="宋体" w:hAnsi="宋体"/>
            <w:sz w:val="24"/>
          </w:rPr>
        </w:r>
        <w:r w:rsidR="005D3083">
          <w:rPr>
            <w:rFonts w:ascii="宋体" w:hAnsi="宋体"/>
            <w:sz w:val="24"/>
          </w:rPr>
          <w:fldChar w:fldCharType="separate"/>
        </w:r>
        <w:r w:rsidR="005D3083">
          <w:rPr>
            <w:rFonts w:ascii="宋体" w:hAnsi="宋体"/>
            <w:sz w:val="24"/>
          </w:rPr>
          <w:t>6</w:t>
        </w:r>
        <w:r w:rsidR="005D3083">
          <w:rPr>
            <w:rFonts w:ascii="宋体" w:hAnsi="宋体"/>
            <w:sz w:val="24"/>
          </w:rPr>
          <w:fldChar w:fldCharType="end"/>
        </w:r>
      </w:hyperlink>
    </w:p>
    <w:p w:rsidR="00B040D5" w:rsidRDefault="003F4D7A">
      <w:pPr>
        <w:pStyle w:val="21"/>
        <w:tabs>
          <w:tab w:val="right" w:leader="dot" w:pos="8937"/>
        </w:tabs>
        <w:spacing w:line="360" w:lineRule="auto"/>
        <w:rPr>
          <w:rFonts w:ascii="宋体" w:hAnsi="宋体"/>
          <w:sz w:val="24"/>
        </w:rPr>
      </w:pPr>
      <w:hyperlink w:anchor="_Toc163893401" w:history="1">
        <w:r w:rsidR="005D3083">
          <w:rPr>
            <w:rStyle w:val="af7"/>
            <w:rFonts w:ascii="宋体" w:hAnsi="宋体" w:hint="eastAsia"/>
            <w:color w:val="auto"/>
            <w:sz w:val="24"/>
          </w:rPr>
          <w:t>四</w:t>
        </w:r>
        <w:r w:rsidR="005D3083">
          <w:rPr>
            <w:rStyle w:val="af7"/>
            <w:rFonts w:ascii="宋体" w:hAnsi="宋体"/>
            <w:color w:val="auto"/>
            <w:sz w:val="24"/>
          </w:rPr>
          <w:t xml:space="preserve">   </w:t>
        </w:r>
        <w:r w:rsidR="005D3083">
          <w:rPr>
            <w:rStyle w:val="af7"/>
            <w:rFonts w:ascii="宋体" w:hAnsi="宋体" w:hint="eastAsia"/>
            <w:color w:val="auto"/>
            <w:sz w:val="24"/>
          </w:rPr>
          <w:t>投标文件的递交</w:t>
        </w:r>
        <w:r w:rsidR="005D3083">
          <w:rPr>
            <w:rFonts w:ascii="宋体" w:hAnsi="宋体"/>
            <w:sz w:val="24"/>
          </w:rPr>
          <w:tab/>
        </w:r>
        <w:r w:rsidR="005D3083">
          <w:rPr>
            <w:rFonts w:ascii="宋体" w:hAnsi="宋体"/>
            <w:sz w:val="24"/>
          </w:rPr>
          <w:fldChar w:fldCharType="begin"/>
        </w:r>
        <w:r w:rsidR="005D3083">
          <w:rPr>
            <w:rFonts w:ascii="宋体" w:hAnsi="宋体"/>
            <w:sz w:val="24"/>
          </w:rPr>
          <w:instrText xml:space="preserve"> PAGEREF _Toc163893401 \h </w:instrText>
        </w:r>
        <w:r w:rsidR="005D3083">
          <w:rPr>
            <w:rFonts w:ascii="宋体" w:hAnsi="宋体"/>
            <w:sz w:val="24"/>
          </w:rPr>
        </w:r>
        <w:r w:rsidR="005D3083">
          <w:rPr>
            <w:rFonts w:ascii="宋体" w:hAnsi="宋体"/>
            <w:sz w:val="24"/>
          </w:rPr>
          <w:fldChar w:fldCharType="separate"/>
        </w:r>
        <w:r w:rsidR="005D3083">
          <w:rPr>
            <w:rFonts w:ascii="宋体" w:hAnsi="宋体"/>
            <w:sz w:val="24"/>
          </w:rPr>
          <w:t>10</w:t>
        </w:r>
        <w:r w:rsidR="005D3083">
          <w:rPr>
            <w:rFonts w:ascii="宋体" w:hAnsi="宋体"/>
            <w:sz w:val="24"/>
          </w:rPr>
          <w:fldChar w:fldCharType="end"/>
        </w:r>
      </w:hyperlink>
    </w:p>
    <w:p w:rsidR="00B040D5" w:rsidRDefault="003F4D7A">
      <w:pPr>
        <w:pStyle w:val="21"/>
        <w:tabs>
          <w:tab w:val="right" w:leader="dot" w:pos="8937"/>
        </w:tabs>
        <w:spacing w:line="360" w:lineRule="auto"/>
        <w:rPr>
          <w:rFonts w:ascii="宋体" w:hAnsi="宋体"/>
          <w:sz w:val="24"/>
        </w:rPr>
      </w:pPr>
      <w:hyperlink w:anchor="_Toc163893405" w:history="1">
        <w:r w:rsidR="005D3083">
          <w:rPr>
            <w:rStyle w:val="af7"/>
            <w:rFonts w:ascii="宋体" w:hAnsi="宋体" w:hint="eastAsia"/>
            <w:color w:val="auto"/>
            <w:sz w:val="24"/>
          </w:rPr>
          <w:t>五</w:t>
        </w:r>
        <w:r w:rsidR="005D3083">
          <w:rPr>
            <w:rStyle w:val="af7"/>
            <w:rFonts w:ascii="宋体" w:hAnsi="宋体"/>
            <w:color w:val="auto"/>
            <w:sz w:val="24"/>
          </w:rPr>
          <w:t xml:space="preserve">   </w:t>
        </w:r>
        <w:r w:rsidR="005D3083">
          <w:rPr>
            <w:rStyle w:val="af7"/>
            <w:rFonts w:ascii="宋体" w:hAnsi="宋体" w:hint="eastAsia"/>
            <w:color w:val="auto"/>
            <w:sz w:val="24"/>
          </w:rPr>
          <w:t>开标及评标</w:t>
        </w:r>
        <w:r w:rsidR="005D3083">
          <w:rPr>
            <w:rFonts w:ascii="宋体" w:hAnsi="宋体"/>
            <w:sz w:val="24"/>
          </w:rPr>
          <w:tab/>
        </w:r>
        <w:r w:rsidR="005D3083">
          <w:rPr>
            <w:rFonts w:ascii="宋体" w:hAnsi="宋体"/>
            <w:sz w:val="24"/>
          </w:rPr>
          <w:fldChar w:fldCharType="begin"/>
        </w:r>
        <w:r w:rsidR="005D3083">
          <w:rPr>
            <w:rFonts w:ascii="宋体" w:hAnsi="宋体"/>
            <w:sz w:val="24"/>
          </w:rPr>
          <w:instrText xml:space="preserve"> PAGEREF _Toc163893405 \h </w:instrText>
        </w:r>
        <w:r w:rsidR="005D3083">
          <w:rPr>
            <w:rFonts w:ascii="宋体" w:hAnsi="宋体"/>
            <w:sz w:val="24"/>
          </w:rPr>
        </w:r>
        <w:r w:rsidR="005D3083">
          <w:rPr>
            <w:rFonts w:ascii="宋体" w:hAnsi="宋体"/>
            <w:sz w:val="24"/>
          </w:rPr>
          <w:fldChar w:fldCharType="separate"/>
        </w:r>
        <w:r w:rsidR="005D3083">
          <w:rPr>
            <w:rFonts w:ascii="宋体" w:hAnsi="宋体"/>
            <w:sz w:val="24"/>
          </w:rPr>
          <w:t>12</w:t>
        </w:r>
        <w:r w:rsidR="005D3083">
          <w:rPr>
            <w:rFonts w:ascii="宋体" w:hAnsi="宋体"/>
            <w:sz w:val="24"/>
          </w:rPr>
          <w:fldChar w:fldCharType="end"/>
        </w:r>
      </w:hyperlink>
    </w:p>
    <w:p w:rsidR="00B040D5" w:rsidRDefault="003F4D7A">
      <w:pPr>
        <w:pStyle w:val="21"/>
        <w:tabs>
          <w:tab w:val="right" w:leader="dot" w:pos="8937"/>
        </w:tabs>
        <w:spacing w:line="360" w:lineRule="auto"/>
        <w:rPr>
          <w:rFonts w:ascii="宋体" w:hAnsi="宋体"/>
          <w:sz w:val="24"/>
        </w:rPr>
      </w:pPr>
      <w:hyperlink w:anchor="_Toc163893412" w:history="1">
        <w:r w:rsidR="005D3083">
          <w:rPr>
            <w:rStyle w:val="af7"/>
            <w:rFonts w:ascii="宋体" w:hAnsi="宋体" w:hint="eastAsia"/>
            <w:color w:val="auto"/>
            <w:sz w:val="24"/>
          </w:rPr>
          <w:t>六</w:t>
        </w:r>
        <w:r w:rsidR="005D3083">
          <w:rPr>
            <w:rStyle w:val="af7"/>
            <w:rFonts w:ascii="宋体" w:hAnsi="宋体"/>
            <w:color w:val="auto"/>
            <w:sz w:val="24"/>
          </w:rPr>
          <w:t xml:space="preserve">   </w:t>
        </w:r>
        <w:r w:rsidR="005D3083">
          <w:rPr>
            <w:rStyle w:val="af7"/>
            <w:rFonts w:ascii="宋体" w:hAnsi="宋体" w:hint="eastAsia"/>
            <w:color w:val="auto"/>
            <w:sz w:val="24"/>
          </w:rPr>
          <w:t>确定中标</w:t>
        </w:r>
        <w:r w:rsidR="005D3083">
          <w:rPr>
            <w:rFonts w:ascii="宋体" w:hAnsi="宋体"/>
            <w:sz w:val="24"/>
          </w:rPr>
          <w:tab/>
        </w:r>
        <w:r w:rsidR="005D3083">
          <w:rPr>
            <w:rFonts w:ascii="宋体" w:hAnsi="宋体"/>
            <w:sz w:val="24"/>
          </w:rPr>
          <w:fldChar w:fldCharType="begin"/>
        </w:r>
        <w:r w:rsidR="005D3083">
          <w:rPr>
            <w:rFonts w:ascii="宋体" w:hAnsi="宋体"/>
            <w:sz w:val="24"/>
          </w:rPr>
          <w:instrText xml:space="preserve"> PAGEREF _Toc163893412 \h </w:instrText>
        </w:r>
        <w:r w:rsidR="005D3083">
          <w:rPr>
            <w:rFonts w:ascii="宋体" w:hAnsi="宋体"/>
            <w:sz w:val="24"/>
          </w:rPr>
        </w:r>
        <w:r w:rsidR="005D3083">
          <w:rPr>
            <w:rFonts w:ascii="宋体" w:hAnsi="宋体"/>
            <w:sz w:val="24"/>
          </w:rPr>
          <w:fldChar w:fldCharType="separate"/>
        </w:r>
        <w:r w:rsidR="005D3083">
          <w:rPr>
            <w:rFonts w:ascii="宋体" w:hAnsi="宋体"/>
            <w:sz w:val="24"/>
          </w:rPr>
          <w:t>19</w:t>
        </w:r>
        <w:r w:rsidR="005D3083">
          <w:rPr>
            <w:rFonts w:ascii="宋体" w:hAnsi="宋体"/>
            <w:sz w:val="24"/>
          </w:rPr>
          <w:fldChar w:fldCharType="end"/>
        </w:r>
      </w:hyperlink>
    </w:p>
    <w:p w:rsidR="00B040D5" w:rsidRDefault="003F4D7A">
      <w:pPr>
        <w:pStyle w:val="10"/>
        <w:spacing w:line="360" w:lineRule="auto"/>
        <w:rPr>
          <w:rFonts w:ascii="宋体"/>
          <w:sz w:val="24"/>
        </w:rPr>
      </w:pPr>
      <w:hyperlink w:anchor="_Toc163893419" w:history="1">
        <w:r w:rsidR="005D3083">
          <w:rPr>
            <w:rStyle w:val="af7"/>
            <w:rFonts w:ascii="宋体" w:hint="eastAsia"/>
            <w:color w:val="auto"/>
            <w:sz w:val="24"/>
          </w:rPr>
          <w:t xml:space="preserve">第二章 </w:t>
        </w:r>
        <w:r w:rsidR="005D3083">
          <w:rPr>
            <w:rStyle w:val="af7"/>
            <w:rFonts w:ascii="宋体"/>
            <w:color w:val="auto"/>
            <w:sz w:val="24"/>
          </w:rPr>
          <w:t xml:space="preserve"> </w:t>
        </w:r>
        <w:r w:rsidR="005D3083">
          <w:rPr>
            <w:rStyle w:val="af7"/>
            <w:rFonts w:ascii="宋体" w:hint="eastAsia"/>
            <w:color w:val="auto"/>
            <w:sz w:val="24"/>
          </w:rPr>
          <w:t>合同一般</w:t>
        </w:r>
        <w:bookmarkStart w:id="0" w:name="_Hlt329345259"/>
        <w:r w:rsidR="005D3083">
          <w:rPr>
            <w:rStyle w:val="af7"/>
            <w:rFonts w:ascii="宋体" w:hint="eastAsia"/>
            <w:color w:val="auto"/>
            <w:sz w:val="24"/>
          </w:rPr>
          <w:t>条</w:t>
        </w:r>
        <w:bookmarkEnd w:id="0"/>
        <w:r w:rsidR="005D3083">
          <w:rPr>
            <w:rStyle w:val="af7"/>
            <w:rFonts w:ascii="宋体" w:hint="eastAsia"/>
            <w:color w:val="auto"/>
            <w:sz w:val="24"/>
          </w:rPr>
          <w:t>款</w:t>
        </w:r>
        <w:r w:rsidR="005D3083">
          <w:rPr>
            <w:rFonts w:ascii="宋体"/>
            <w:sz w:val="24"/>
          </w:rPr>
          <w:tab/>
        </w:r>
        <w:r w:rsidR="005D3083">
          <w:rPr>
            <w:rFonts w:ascii="宋体"/>
            <w:sz w:val="24"/>
          </w:rPr>
          <w:fldChar w:fldCharType="begin"/>
        </w:r>
        <w:r w:rsidR="005D3083">
          <w:rPr>
            <w:rFonts w:ascii="宋体"/>
            <w:sz w:val="24"/>
          </w:rPr>
          <w:instrText xml:space="preserve"> PAGEREF _Toc163893419 \h </w:instrText>
        </w:r>
        <w:r w:rsidR="005D3083">
          <w:rPr>
            <w:rFonts w:ascii="宋体"/>
            <w:sz w:val="24"/>
          </w:rPr>
        </w:r>
        <w:r w:rsidR="005D3083">
          <w:rPr>
            <w:rFonts w:ascii="宋体"/>
            <w:sz w:val="24"/>
          </w:rPr>
          <w:fldChar w:fldCharType="separate"/>
        </w:r>
        <w:r w:rsidR="005D3083">
          <w:rPr>
            <w:rFonts w:ascii="宋体"/>
            <w:sz w:val="24"/>
          </w:rPr>
          <w:t>22</w:t>
        </w:r>
        <w:r w:rsidR="005D3083">
          <w:rPr>
            <w:rFonts w:ascii="宋体"/>
            <w:sz w:val="24"/>
          </w:rPr>
          <w:fldChar w:fldCharType="end"/>
        </w:r>
      </w:hyperlink>
    </w:p>
    <w:p w:rsidR="00B040D5" w:rsidRDefault="003F4D7A">
      <w:pPr>
        <w:pStyle w:val="10"/>
        <w:spacing w:line="360" w:lineRule="auto"/>
        <w:rPr>
          <w:rFonts w:ascii="宋体"/>
          <w:sz w:val="24"/>
        </w:rPr>
      </w:pPr>
      <w:hyperlink w:anchor="_Toc163893446" w:history="1">
        <w:r w:rsidR="005D3083">
          <w:rPr>
            <w:rStyle w:val="af7"/>
            <w:rFonts w:ascii="宋体" w:hint="eastAsia"/>
            <w:bCs/>
            <w:color w:val="auto"/>
            <w:sz w:val="24"/>
          </w:rPr>
          <w:t>第三章　政府采购合同格式（货物类）</w:t>
        </w:r>
        <w:r w:rsidR="005D3083">
          <w:rPr>
            <w:rFonts w:ascii="宋体"/>
            <w:sz w:val="24"/>
          </w:rPr>
          <w:tab/>
        </w:r>
        <w:r w:rsidR="005D3083">
          <w:rPr>
            <w:rFonts w:ascii="宋体"/>
            <w:sz w:val="24"/>
          </w:rPr>
          <w:fldChar w:fldCharType="begin"/>
        </w:r>
        <w:r w:rsidR="005D3083">
          <w:rPr>
            <w:rFonts w:ascii="宋体"/>
            <w:sz w:val="24"/>
          </w:rPr>
          <w:instrText xml:space="preserve"> PAGEREF _Toc163893446 \h </w:instrText>
        </w:r>
        <w:r w:rsidR="005D3083">
          <w:rPr>
            <w:rFonts w:ascii="宋体"/>
            <w:sz w:val="24"/>
          </w:rPr>
        </w:r>
        <w:r w:rsidR="005D3083">
          <w:rPr>
            <w:rFonts w:ascii="宋体"/>
            <w:sz w:val="24"/>
          </w:rPr>
          <w:fldChar w:fldCharType="separate"/>
        </w:r>
        <w:r w:rsidR="005D3083">
          <w:rPr>
            <w:rFonts w:ascii="宋体"/>
            <w:sz w:val="24"/>
          </w:rPr>
          <w:t>31</w:t>
        </w:r>
        <w:r w:rsidR="005D3083">
          <w:rPr>
            <w:rFonts w:ascii="宋体"/>
            <w:sz w:val="24"/>
          </w:rPr>
          <w:fldChar w:fldCharType="end"/>
        </w:r>
      </w:hyperlink>
    </w:p>
    <w:p w:rsidR="00B040D5" w:rsidRDefault="003F4D7A">
      <w:pPr>
        <w:pStyle w:val="21"/>
        <w:tabs>
          <w:tab w:val="right" w:leader="dot" w:pos="8937"/>
        </w:tabs>
        <w:spacing w:line="360" w:lineRule="auto"/>
        <w:rPr>
          <w:rFonts w:ascii="宋体" w:hAnsi="宋体"/>
          <w:sz w:val="24"/>
        </w:rPr>
      </w:pPr>
      <w:hyperlink w:anchor="_Toc163893447" w:history="1">
        <w:r w:rsidR="005D3083">
          <w:rPr>
            <w:rStyle w:val="af7"/>
            <w:rFonts w:ascii="宋体" w:hAnsi="宋体" w:hint="eastAsia"/>
            <w:color w:val="auto"/>
            <w:sz w:val="24"/>
          </w:rPr>
          <w:t>政府采购合同（货物类）</w:t>
        </w:r>
        <w:r w:rsidR="005D3083">
          <w:rPr>
            <w:rFonts w:ascii="宋体" w:hAnsi="宋体"/>
            <w:sz w:val="24"/>
          </w:rPr>
          <w:tab/>
        </w:r>
        <w:bookmarkStart w:id="1" w:name="_Hlt163893464"/>
        <w:r w:rsidR="005D3083">
          <w:rPr>
            <w:rFonts w:ascii="宋体" w:hAnsi="宋体"/>
            <w:sz w:val="24"/>
          </w:rPr>
          <w:fldChar w:fldCharType="begin"/>
        </w:r>
        <w:r w:rsidR="005D3083">
          <w:rPr>
            <w:rFonts w:ascii="宋体" w:hAnsi="宋体"/>
            <w:sz w:val="24"/>
          </w:rPr>
          <w:instrText xml:space="preserve"> PAGEREF _Toc163893447 \h </w:instrText>
        </w:r>
        <w:r w:rsidR="005D3083">
          <w:rPr>
            <w:rFonts w:ascii="宋体" w:hAnsi="宋体"/>
            <w:sz w:val="24"/>
          </w:rPr>
        </w:r>
        <w:r w:rsidR="005D3083">
          <w:rPr>
            <w:rFonts w:ascii="宋体" w:hAnsi="宋体"/>
            <w:sz w:val="24"/>
          </w:rPr>
          <w:fldChar w:fldCharType="separate"/>
        </w:r>
        <w:r w:rsidR="005D3083">
          <w:rPr>
            <w:rFonts w:ascii="宋体" w:hAnsi="宋体"/>
            <w:sz w:val="24"/>
          </w:rPr>
          <w:t>31</w:t>
        </w:r>
        <w:r w:rsidR="005D3083">
          <w:rPr>
            <w:rFonts w:ascii="宋体" w:hAnsi="宋体"/>
            <w:sz w:val="24"/>
          </w:rPr>
          <w:fldChar w:fldCharType="end"/>
        </w:r>
        <w:bookmarkEnd w:id="1"/>
      </w:hyperlink>
    </w:p>
    <w:p w:rsidR="00B040D5" w:rsidRDefault="003F4D7A">
      <w:pPr>
        <w:pStyle w:val="10"/>
        <w:spacing w:line="360" w:lineRule="auto"/>
        <w:rPr>
          <w:rFonts w:ascii="宋体"/>
          <w:sz w:val="24"/>
        </w:rPr>
      </w:pPr>
      <w:hyperlink w:anchor="_Toc163893449" w:history="1">
        <w:r w:rsidR="005D3083">
          <w:rPr>
            <w:rStyle w:val="af7"/>
            <w:rFonts w:ascii="宋体" w:hint="eastAsia"/>
            <w:color w:val="auto"/>
            <w:sz w:val="24"/>
          </w:rPr>
          <w:t>第四章</w:t>
        </w:r>
        <w:r w:rsidR="005D3083">
          <w:rPr>
            <w:rStyle w:val="af7"/>
            <w:rFonts w:ascii="宋体"/>
            <w:color w:val="auto"/>
            <w:sz w:val="24"/>
          </w:rPr>
          <w:t xml:space="preserve"> </w:t>
        </w:r>
        <w:r w:rsidR="005D3083">
          <w:rPr>
            <w:rStyle w:val="af7"/>
            <w:rFonts w:ascii="宋体" w:hint="eastAsia"/>
            <w:color w:val="auto"/>
            <w:sz w:val="24"/>
          </w:rPr>
          <w:t xml:space="preserve"> 附件——投标文件格式</w:t>
        </w:r>
        <w:r w:rsidR="005D3083">
          <w:rPr>
            <w:rFonts w:ascii="宋体"/>
            <w:sz w:val="24"/>
          </w:rPr>
          <w:tab/>
        </w:r>
        <w:r w:rsidR="005D3083">
          <w:rPr>
            <w:rFonts w:ascii="宋体"/>
            <w:sz w:val="24"/>
          </w:rPr>
          <w:fldChar w:fldCharType="begin"/>
        </w:r>
        <w:r w:rsidR="005D3083">
          <w:rPr>
            <w:rFonts w:ascii="宋体"/>
            <w:sz w:val="24"/>
          </w:rPr>
          <w:instrText xml:space="preserve"> PAGEREF _Toc163893449 \h </w:instrText>
        </w:r>
        <w:r w:rsidR="005D3083">
          <w:rPr>
            <w:rFonts w:ascii="宋体"/>
            <w:sz w:val="24"/>
          </w:rPr>
        </w:r>
        <w:r w:rsidR="005D3083">
          <w:rPr>
            <w:rFonts w:ascii="宋体"/>
            <w:sz w:val="24"/>
          </w:rPr>
          <w:fldChar w:fldCharType="separate"/>
        </w:r>
        <w:r w:rsidR="005D3083">
          <w:rPr>
            <w:rFonts w:ascii="宋体"/>
            <w:sz w:val="24"/>
          </w:rPr>
          <w:t>34</w:t>
        </w:r>
        <w:r w:rsidR="005D3083">
          <w:rPr>
            <w:rFonts w:ascii="宋体"/>
            <w:sz w:val="24"/>
          </w:rPr>
          <w:fldChar w:fldCharType="end"/>
        </w:r>
      </w:hyperlink>
    </w:p>
    <w:p w:rsidR="00B040D5" w:rsidRDefault="003F4D7A">
      <w:pPr>
        <w:pStyle w:val="10"/>
        <w:spacing w:line="360" w:lineRule="auto"/>
        <w:rPr>
          <w:rFonts w:ascii="宋体"/>
          <w:sz w:val="24"/>
        </w:rPr>
      </w:pPr>
      <w:hyperlink w:anchor="_Toc163893459" w:history="1">
        <w:r w:rsidR="005D3083">
          <w:rPr>
            <w:rStyle w:val="af7"/>
            <w:rFonts w:ascii="宋体" w:hint="eastAsia"/>
            <w:color w:val="auto"/>
            <w:sz w:val="24"/>
          </w:rPr>
          <w:t>第五章</w:t>
        </w:r>
        <w:r w:rsidR="005D3083">
          <w:rPr>
            <w:rStyle w:val="af7"/>
            <w:rFonts w:ascii="宋体"/>
            <w:color w:val="auto"/>
            <w:sz w:val="24"/>
          </w:rPr>
          <w:t xml:space="preserve">  </w:t>
        </w:r>
        <w:bookmarkStart w:id="2" w:name="_Hlt344282780"/>
        <w:bookmarkStart w:id="3" w:name="_Hlt329779899"/>
        <w:bookmarkStart w:id="4" w:name="_Hlt259699271"/>
        <w:bookmarkStart w:id="5" w:name="_Hlt320796692"/>
        <w:bookmarkStart w:id="6" w:name="_Hlt338074433"/>
        <w:bookmarkStart w:id="7" w:name="_Hlt320796691"/>
        <w:bookmarkStart w:id="8" w:name="_Hlt259699270"/>
        <w:bookmarkStart w:id="9" w:name="_Hlt341453572"/>
        <w:bookmarkStart w:id="10" w:name="_Hlt341453571"/>
        <w:bookmarkStart w:id="11" w:name="_Hlt344282781"/>
        <w:bookmarkStart w:id="12" w:name="_Hlt345247487"/>
        <w:bookmarkStart w:id="13" w:name="_Hlt345247488"/>
        <w:bookmarkStart w:id="14" w:name="_Hlt351103379"/>
        <w:bookmarkStart w:id="15" w:name="_Hlt352058868"/>
        <w:bookmarkStart w:id="16" w:name="_Hlt352058869"/>
        <w:r w:rsidR="005D3083">
          <w:rPr>
            <w:rStyle w:val="af7"/>
            <w:rFonts w:ascii="宋体" w:hint="eastAsia"/>
            <w:color w:val="auto"/>
            <w:sz w:val="24"/>
          </w:rPr>
          <w:t>招标公告（投标邀请）</w:t>
        </w:r>
        <w:r w:rsidR="005D3083">
          <w:rPr>
            <w:rFonts w:ascii="宋体"/>
            <w:sz w:val="24"/>
          </w:rPr>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5D3083">
          <w:rPr>
            <w:rFonts w:ascii="宋体"/>
            <w:sz w:val="24"/>
          </w:rPr>
          <w:fldChar w:fldCharType="begin"/>
        </w:r>
        <w:r w:rsidR="005D3083">
          <w:rPr>
            <w:rFonts w:ascii="宋体"/>
            <w:sz w:val="24"/>
          </w:rPr>
          <w:instrText xml:space="preserve"> PAGEREF _Toc163893459 \h </w:instrText>
        </w:r>
        <w:r w:rsidR="005D3083">
          <w:rPr>
            <w:rFonts w:ascii="宋体"/>
            <w:sz w:val="24"/>
          </w:rPr>
        </w:r>
        <w:r w:rsidR="005D3083">
          <w:rPr>
            <w:rFonts w:ascii="宋体"/>
            <w:sz w:val="24"/>
          </w:rPr>
          <w:fldChar w:fldCharType="separate"/>
        </w:r>
        <w:r w:rsidR="005D3083">
          <w:rPr>
            <w:rFonts w:ascii="宋体"/>
            <w:sz w:val="24"/>
          </w:rPr>
          <w:t>61</w:t>
        </w:r>
        <w:r w:rsidR="005D3083">
          <w:rPr>
            <w:rFonts w:ascii="宋体"/>
            <w:sz w:val="24"/>
          </w:rPr>
          <w:fldChar w:fldCharType="end"/>
        </w:r>
      </w:hyperlink>
    </w:p>
    <w:p w:rsidR="00B040D5" w:rsidRDefault="003F4D7A">
      <w:pPr>
        <w:pStyle w:val="10"/>
        <w:spacing w:line="360" w:lineRule="auto"/>
        <w:rPr>
          <w:rFonts w:ascii="宋体"/>
          <w:sz w:val="24"/>
        </w:rPr>
      </w:pPr>
      <w:hyperlink w:anchor="_Toc163893460" w:history="1">
        <w:r w:rsidR="005D3083">
          <w:rPr>
            <w:rStyle w:val="af7"/>
            <w:rFonts w:ascii="宋体" w:hint="eastAsia"/>
            <w:color w:val="auto"/>
            <w:sz w:val="24"/>
          </w:rPr>
          <w:t>第六章</w:t>
        </w:r>
        <w:r w:rsidR="005D3083">
          <w:rPr>
            <w:rStyle w:val="af7"/>
            <w:rFonts w:ascii="宋体"/>
            <w:color w:val="auto"/>
            <w:sz w:val="24"/>
          </w:rPr>
          <w:t xml:space="preserve">  </w:t>
        </w:r>
        <w:r w:rsidR="005D3083">
          <w:rPr>
            <w:rStyle w:val="af7"/>
            <w:rFonts w:ascii="宋体" w:hint="eastAsia"/>
            <w:color w:val="auto"/>
            <w:sz w:val="24"/>
          </w:rPr>
          <w:t>投标人须知资料表</w:t>
        </w:r>
        <w:r w:rsidR="005D3083">
          <w:rPr>
            <w:rFonts w:ascii="宋体"/>
            <w:sz w:val="24"/>
          </w:rPr>
          <w:tab/>
        </w:r>
        <w:r w:rsidR="005D3083">
          <w:rPr>
            <w:rFonts w:ascii="宋体"/>
            <w:sz w:val="24"/>
          </w:rPr>
          <w:fldChar w:fldCharType="begin"/>
        </w:r>
        <w:r w:rsidR="005D3083">
          <w:rPr>
            <w:rFonts w:ascii="宋体"/>
            <w:sz w:val="24"/>
          </w:rPr>
          <w:instrText xml:space="preserve"> PAGEREF _Toc163893460 \h </w:instrText>
        </w:r>
        <w:r w:rsidR="005D3083">
          <w:rPr>
            <w:rFonts w:ascii="宋体"/>
            <w:sz w:val="24"/>
          </w:rPr>
        </w:r>
        <w:r w:rsidR="005D3083">
          <w:rPr>
            <w:rFonts w:ascii="宋体"/>
            <w:sz w:val="24"/>
          </w:rPr>
          <w:fldChar w:fldCharType="separate"/>
        </w:r>
        <w:r w:rsidR="005D3083">
          <w:rPr>
            <w:rFonts w:ascii="宋体"/>
            <w:sz w:val="24"/>
          </w:rPr>
          <w:t>63</w:t>
        </w:r>
        <w:r w:rsidR="005D3083">
          <w:rPr>
            <w:rFonts w:ascii="宋体"/>
            <w:sz w:val="24"/>
          </w:rPr>
          <w:fldChar w:fldCharType="end"/>
        </w:r>
      </w:hyperlink>
    </w:p>
    <w:p w:rsidR="00B040D5" w:rsidRDefault="003F4D7A">
      <w:pPr>
        <w:pStyle w:val="10"/>
        <w:spacing w:line="360" w:lineRule="auto"/>
        <w:rPr>
          <w:rFonts w:ascii="宋体"/>
          <w:sz w:val="24"/>
        </w:rPr>
      </w:pPr>
      <w:hyperlink w:anchor="_Toc163893461" w:history="1">
        <w:r w:rsidR="005D3083">
          <w:rPr>
            <w:rStyle w:val="af7"/>
            <w:rFonts w:ascii="宋体" w:hint="eastAsia"/>
            <w:color w:val="auto"/>
            <w:sz w:val="24"/>
          </w:rPr>
          <w:t>第七章　合同特殊条款</w:t>
        </w:r>
        <w:bookmarkStart w:id="17" w:name="_Hlt338074328"/>
        <w:bookmarkStart w:id="18" w:name="_Hlt338074329"/>
        <w:bookmarkStart w:id="19" w:name="_Hlt353278952"/>
        <w:bookmarkStart w:id="20" w:name="_Hlt353278953"/>
        <w:r w:rsidR="005D3083">
          <w:rPr>
            <w:rFonts w:ascii="宋体"/>
            <w:sz w:val="24"/>
          </w:rPr>
          <w:tab/>
        </w:r>
        <w:bookmarkEnd w:id="17"/>
        <w:bookmarkEnd w:id="18"/>
        <w:bookmarkEnd w:id="19"/>
        <w:bookmarkEnd w:id="20"/>
        <w:r w:rsidR="005D3083">
          <w:rPr>
            <w:rFonts w:ascii="宋体"/>
            <w:sz w:val="24"/>
          </w:rPr>
          <w:fldChar w:fldCharType="begin"/>
        </w:r>
        <w:r w:rsidR="005D3083">
          <w:rPr>
            <w:rFonts w:ascii="宋体"/>
            <w:sz w:val="24"/>
          </w:rPr>
          <w:instrText xml:space="preserve"> PAGEREF _Toc163893461 \h </w:instrText>
        </w:r>
        <w:r w:rsidR="005D3083">
          <w:rPr>
            <w:rFonts w:ascii="宋体"/>
            <w:sz w:val="24"/>
          </w:rPr>
        </w:r>
        <w:r w:rsidR="005D3083">
          <w:rPr>
            <w:rFonts w:ascii="宋体"/>
            <w:sz w:val="24"/>
          </w:rPr>
          <w:fldChar w:fldCharType="separate"/>
        </w:r>
        <w:r w:rsidR="005D3083">
          <w:rPr>
            <w:rFonts w:ascii="宋体"/>
            <w:sz w:val="24"/>
          </w:rPr>
          <w:t>64</w:t>
        </w:r>
        <w:r w:rsidR="005D3083">
          <w:rPr>
            <w:rFonts w:ascii="宋体"/>
            <w:sz w:val="24"/>
          </w:rPr>
          <w:fldChar w:fldCharType="end"/>
        </w:r>
      </w:hyperlink>
    </w:p>
    <w:p w:rsidR="00B040D5" w:rsidRDefault="003F4D7A">
      <w:pPr>
        <w:pStyle w:val="10"/>
        <w:spacing w:line="360" w:lineRule="auto"/>
        <w:rPr>
          <w:rStyle w:val="af7"/>
          <w:rFonts w:ascii="宋体"/>
          <w:color w:val="auto"/>
          <w:sz w:val="24"/>
        </w:rPr>
      </w:pPr>
      <w:hyperlink w:anchor="_Toc163893461" w:history="1">
        <w:r w:rsidR="005D3083">
          <w:rPr>
            <w:rStyle w:val="af7"/>
            <w:rFonts w:ascii="宋体" w:hint="eastAsia"/>
            <w:color w:val="auto"/>
            <w:sz w:val="24"/>
          </w:rPr>
          <w:t>第八章　货物需求一览表及技术规格</w:t>
        </w:r>
        <w:r w:rsidR="005D3083">
          <w:rPr>
            <w:rStyle w:val="af7"/>
            <w:rFonts w:ascii="宋体"/>
            <w:color w:val="auto"/>
            <w:sz w:val="24"/>
          </w:rPr>
          <w:tab/>
        </w:r>
        <w:r w:rsidR="005D3083">
          <w:rPr>
            <w:rStyle w:val="af7"/>
            <w:rFonts w:ascii="宋体" w:hint="eastAsia"/>
            <w:color w:val="auto"/>
            <w:sz w:val="24"/>
          </w:rPr>
          <w:t>68</w:t>
        </w:r>
      </w:hyperlink>
    </w:p>
    <w:p w:rsidR="00B040D5" w:rsidRDefault="00B040D5">
      <w:pPr>
        <w:pStyle w:val="10"/>
        <w:spacing w:line="360" w:lineRule="auto"/>
        <w:rPr>
          <w:rFonts w:ascii="宋体"/>
          <w:sz w:val="24"/>
        </w:rPr>
      </w:pPr>
    </w:p>
    <w:p w:rsidR="00B040D5" w:rsidRDefault="005D3083">
      <w:pPr>
        <w:pStyle w:val="a2"/>
        <w:spacing w:line="360" w:lineRule="auto"/>
        <w:ind w:firstLine="0"/>
        <w:rPr>
          <w:rFonts w:hAnsi="宋体"/>
          <w:b/>
        </w:rPr>
      </w:pPr>
      <w:r>
        <w:rPr>
          <w:rFonts w:hAnsi="宋体"/>
          <w:b/>
        </w:rPr>
        <w:fldChar w:fldCharType="end"/>
      </w:r>
      <w:bookmarkStart w:id="21" w:name="_GoBack"/>
      <w:bookmarkEnd w:id="21"/>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B040D5">
      <w:pPr>
        <w:pStyle w:val="a2"/>
        <w:ind w:firstLine="0"/>
        <w:rPr>
          <w:rFonts w:hAnsi="宋体"/>
          <w:b/>
        </w:rPr>
      </w:pPr>
    </w:p>
    <w:p w:rsidR="00B040D5" w:rsidRDefault="005D3083">
      <w:pPr>
        <w:pStyle w:val="1"/>
        <w:spacing w:line="360" w:lineRule="auto"/>
        <w:rPr>
          <w:rFonts w:hAnsi="宋体"/>
          <w:sz w:val="28"/>
        </w:rPr>
      </w:pPr>
      <w:bookmarkStart w:id="22" w:name="_Toc163893384"/>
      <w:r>
        <w:rPr>
          <w:rFonts w:hAnsi="宋体" w:hint="eastAsia"/>
          <w:sz w:val="28"/>
        </w:rPr>
        <w:lastRenderedPageBreak/>
        <w:t>第一章</w:t>
      </w:r>
      <w:r>
        <w:rPr>
          <w:rFonts w:hAnsi="宋体"/>
          <w:sz w:val="28"/>
        </w:rPr>
        <w:t xml:space="preserve"> </w:t>
      </w:r>
      <w:r>
        <w:rPr>
          <w:rFonts w:hAnsi="宋体" w:hint="eastAsia"/>
          <w:sz w:val="28"/>
        </w:rPr>
        <w:t>投标人须知</w:t>
      </w:r>
      <w:bookmarkEnd w:id="22"/>
    </w:p>
    <w:p w:rsidR="00B040D5" w:rsidRDefault="00B040D5">
      <w:pPr>
        <w:spacing w:line="360" w:lineRule="auto"/>
        <w:rPr>
          <w:rFonts w:ascii="宋体" w:hAnsi="宋体"/>
          <w:sz w:val="24"/>
        </w:rPr>
      </w:pPr>
    </w:p>
    <w:p w:rsidR="00B040D5" w:rsidRDefault="005D3083">
      <w:pPr>
        <w:pStyle w:val="2"/>
        <w:spacing w:line="240" w:lineRule="auto"/>
        <w:rPr>
          <w:rFonts w:ascii="宋体" w:eastAsia="宋体" w:hAnsi="宋体"/>
          <w:sz w:val="28"/>
        </w:rPr>
      </w:pPr>
      <w:bookmarkStart w:id="23" w:name="_Toc520356143"/>
      <w:bookmarkStart w:id="24" w:name="_Toc163893385"/>
      <w:r>
        <w:rPr>
          <w:rFonts w:ascii="宋体" w:eastAsia="宋体" w:hAnsi="宋体" w:hint="eastAsia"/>
          <w:sz w:val="28"/>
        </w:rPr>
        <w:t>一   说  明</w:t>
      </w:r>
      <w:bookmarkEnd w:id="23"/>
      <w:bookmarkEnd w:id="24"/>
    </w:p>
    <w:p w:rsidR="00B040D5" w:rsidRDefault="005D3083">
      <w:pPr>
        <w:pStyle w:val="3"/>
        <w:ind w:left="899" w:hanging="899"/>
        <w:rPr>
          <w:rFonts w:hAnsi="宋体"/>
          <w:u w:val="none"/>
        </w:rPr>
      </w:pPr>
      <w:bookmarkStart w:id="25" w:name="_Toc520356144"/>
      <w:bookmarkStart w:id="26" w:name="_Toc134857272"/>
      <w:bookmarkStart w:id="27" w:name="_Toc163893386"/>
      <w:r>
        <w:rPr>
          <w:rFonts w:hAnsi="宋体" w:hint="eastAsia"/>
          <w:u w:val="none"/>
        </w:rPr>
        <w:t>1.</w:t>
      </w:r>
      <w:r>
        <w:rPr>
          <w:rFonts w:hAnsi="宋体" w:hint="eastAsia"/>
          <w:u w:val="none"/>
        </w:rPr>
        <w:tab/>
        <w:t>招标采购单位及合格的投标人</w:t>
      </w:r>
      <w:bookmarkEnd w:id="25"/>
      <w:bookmarkEnd w:id="26"/>
      <w:bookmarkEnd w:id="27"/>
    </w:p>
    <w:p w:rsidR="00B040D5" w:rsidRDefault="005D3083">
      <w:pPr>
        <w:numPr>
          <w:ilvl w:val="1"/>
          <w:numId w:val="7"/>
        </w:numPr>
        <w:spacing w:before="120" w:line="360" w:lineRule="auto"/>
        <w:rPr>
          <w:rFonts w:ascii="宋体" w:hAnsi="宋体"/>
          <w:sz w:val="24"/>
        </w:rPr>
      </w:pPr>
      <w:r>
        <w:rPr>
          <w:rFonts w:ascii="宋体" w:hAnsi="宋体" w:hint="eastAsia"/>
          <w:sz w:val="24"/>
        </w:rPr>
        <w:t>招标采购单位：系指采购人及其委托的采购代理机构。采购代理机构包括集中采购机构和依法经财政部门认定资格的其他采购代理机构。本项目的采购人：北京青年政治学院；采购代理机构：北京国际工程咨询有限公司。</w:t>
      </w:r>
    </w:p>
    <w:p w:rsidR="00B040D5" w:rsidRDefault="005D3083">
      <w:pPr>
        <w:spacing w:before="120"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ab/>
        <w:t>满足以下条件的投标人是合格的投标人，可以参加本次投标：</w:t>
      </w:r>
    </w:p>
    <w:p w:rsidR="00B040D5" w:rsidRDefault="005D3083">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中华人民共和国境内具有独立承担民事责任能力的供应商，包括法人、其他组织或者自然人。</w:t>
      </w:r>
    </w:p>
    <w:p w:rsidR="00B040D5" w:rsidRDefault="005D3083">
      <w:pPr>
        <w:spacing w:before="120" w:line="360" w:lineRule="auto"/>
        <w:ind w:left="900" w:hanging="900"/>
        <w:rPr>
          <w:rFonts w:ascii="宋体" w:hAnsi="宋体"/>
          <w:sz w:val="24"/>
        </w:rPr>
      </w:pPr>
      <w:r>
        <w:rPr>
          <w:rFonts w:ascii="宋体" w:hAnsi="宋体" w:hint="eastAsia"/>
          <w:sz w:val="24"/>
        </w:rPr>
        <w:t>1.2.2  具有良好的商业信誉和健全的财务会计制度，有依法缴纳税收和社会保障资金的良好记录，参加政府采购活动前三年内在经营活动中没有重大违法记录。</w:t>
      </w:r>
    </w:p>
    <w:p w:rsidR="00B040D5" w:rsidRDefault="005D3083">
      <w:pPr>
        <w:spacing w:before="120" w:line="360" w:lineRule="auto"/>
        <w:ind w:left="900" w:hanging="900"/>
        <w:rPr>
          <w:rFonts w:ascii="宋体" w:hAnsi="宋体"/>
          <w:sz w:val="24"/>
        </w:rPr>
      </w:pPr>
      <w:r>
        <w:rPr>
          <w:rFonts w:ascii="宋体" w:hAnsi="宋体" w:hint="eastAsia"/>
          <w:sz w:val="24"/>
        </w:rPr>
        <w:t>1.2.3   具有履行合同所必需的设备和专业技术能力。</w:t>
      </w:r>
    </w:p>
    <w:p w:rsidR="00B040D5" w:rsidRDefault="005D3083">
      <w:pPr>
        <w:spacing w:before="120" w:line="360" w:lineRule="auto"/>
        <w:ind w:left="900" w:hanging="900"/>
        <w:rPr>
          <w:rFonts w:ascii="宋体" w:hAnsi="宋体"/>
          <w:sz w:val="24"/>
        </w:rPr>
      </w:pPr>
      <w:r>
        <w:rPr>
          <w:rFonts w:ascii="宋体" w:hAnsi="宋体" w:hint="eastAsia"/>
          <w:sz w:val="24"/>
        </w:rPr>
        <w:t>1.2.4  如有进口产品明确需要提供制造厂商授权，则代理商投标必须提供。</w:t>
      </w:r>
    </w:p>
    <w:p w:rsidR="00B040D5" w:rsidRDefault="005D3083">
      <w:pPr>
        <w:spacing w:before="120" w:line="360" w:lineRule="auto"/>
        <w:ind w:left="900" w:hanging="900"/>
        <w:rPr>
          <w:rFonts w:ascii="宋体" w:hAnsi="宋体"/>
          <w:sz w:val="24"/>
        </w:rPr>
      </w:pPr>
      <w:r>
        <w:rPr>
          <w:rFonts w:ascii="宋体" w:hAnsi="宋体" w:hint="eastAsia"/>
          <w:sz w:val="24"/>
        </w:rPr>
        <w:t xml:space="preserve">1.2.5  </w:t>
      </w:r>
      <w:r>
        <w:rPr>
          <w:rFonts w:ascii="宋体" w:hAnsi="宋体" w:hint="eastAsia"/>
          <w:sz w:val="24"/>
          <w:szCs w:val="21"/>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r>
        <w:rPr>
          <w:rFonts w:ascii="宋体" w:hAnsi="宋体" w:hint="eastAsia"/>
          <w:sz w:val="24"/>
        </w:rPr>
        <w:t>本项目的采购代理机构及其分支机构不得参加本项目的投标或者代理投标。</w:t>
      </w:r>
    </w:p>
    <w:p w:rsidR="00B040D5" w:rsidRDefault="005D3083">
      <w:pPr>
        <w:spacing w:before="120" w:line="360" w:lineRule="auto"/>
        <w:ind w:left="900" w:hanging="900"/>
        <w:rPr>
          <w:rFonts w:ascii="宋体" w:hAnsi="宋体"/>
          <w:sz w:val="24"/>
          <w:szCs w:val="21"/>
        </w:rPr>
      </w:pPr>
      <w:r>
        <w:rPr>
          <w:rFonts w:ascii="宋体" w:hAnsi="宋体" w:hint="eastAsia"/>
          <w:sz w:val="24"/>
        </w:rPr>
        <w:t xml:space="preserve">1.2.6  </w:t>
      </w:r>
      <w:r>
        <w:rPr>
          <w:rFonts w:ascii="宋体" w:hAnsi="宋体" w:hint="eastAsia"/>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B040D5" w:rsidRDefault="005D3083">
      <w:pPr>
        <w:spacing w:before="120" w:line="360" w:lineRule="auto"/>
        <w:ind w:left="900" w:hanging="900"/>
        <w:rPr>
          <w:rFonts w:ascii="宋体" w:hAnsi="宋体"/>
          <w:sz w:val="24"/>
        </w:rPr>
      </w:pPr>
      <w:r>
        <w:rPr>
          <w:rFonts w:ascii="宋体" w:hAnsi="宋体" w:hint="eastAsia"/>
          <w:sz w:val="24"/>
        </w:rPr>
        <w:t>1.2.7  必须购买招标文件并登记备案，否则没有资格投标。</w:t>
      </w:r>
    </w:p>
    <w:p w:rsidR="00B040D5" w:rsidRDefault="005D3083">
      <w:pPr>
        <w:spacing w:before="120" w:line="360" w:lineRule="auto"/>
        <w:ind w:left="900" w:hanging="900"/>
        <w:rPr>
          <w:rFonts w:ascii="宋体" w:hAnsi="宋体"/>
          <w:sz w:val="24"/>
        </w:rPr>
      </w:pPr>
      <w:r>
        <w:rPr>
          <w:rFonts w:ascii="宋体" w:hAnsi="宋体" w:hint="eastAsia"/>
          <w:sz w:val="24"/>
        </w:rPr>
        <w:t>1.2.8  不接受联合体投标。</w:t>
      </w:r>
    </w:p>
    <w:p w:rsidR="00B040D5" w:rsidRDefault="005D3083">
      <w:pPr>
        <w:spacing w:before="120" w:line="360" w:lineRule="auto"/>
        <w:ind w:left="900" w:hanging="900"/>
        <w:rPr>
          <w:rFonts w:ascii="宋体" w:hAnsi="宋体"/>
          <w:sz w:val="24"/>
        </w:rPr>
      </w:pPr>
      <w:r>
        <w:rPr>
          <w:rFonts w:ascii="宋体" w:hAnsi="宋体" w:hint="eastAsia"/>
          <w:sz w:val="24"/>
        </w:rPr>
        <w:lastRenderedPageBreak/>
        <w:t>1.2.9  投标人具有电子与智能化工程专业承包二级（含）或建筑智能化工程设计与施工二级（含）以上资质。</w:t>
      </w:r>
    </w:p>
    <w:p w:rsidR="00B040D5" w:rsidRDefault="005D3083">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rsidR="00B040D5" w:rsidRDefault="005D3083">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rsidR="00B040D5" w:rsidRDefault="005D3083">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rsidR="00B040D5" w:rsidRDefault="005D3083">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rsidR="00B040D5" w:rsidRDefault="005D3083">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rsidR="00B040D5" w:rsidRDefault="005D3083">
      <w:pPr>
        <w:pStyle w:val="3"/>
        <w:spacing w:line="360" w:lineRule="auto"/>
        <w:ind w:left="901" w:hanging="899"/>
        <w:rPr>
          <w:rFonts w:hAnsi="宋体"/>
          <w:u w:val="none"/>
        </w:rPr>
      </w:pPr>
      <w:bookmarkStart w:id="28" w:name="_Toc134857273"/>
      <w:bookmarkStart w:id="29" w:name="_Toc163893387"/>
      <w:r>
        <w:rPr>
          <w:rFonts w:hAnsi="宋体" w:hint="eastAsia"/>
          <w:u w:val="none"/>
        </w:rPr>
        <w:t>2．</w:t>
      </w:r>
      <w:r>
        <w:rPr>
          <w:rFonts w:hAnsi="宋体" w:hint="eastAsia"/>
          <w:u w:val="none"/>
        </w:rPr>
        <w:tab/>
        <w:t>资金来源</w:t>
      </w:r>
      <w:bookmarkEnd w:id="28"/>
      <w:bookmarkEnd w:id="29"/>
    </w:p>
    <w:p w:rsidR="00B040D5" w:rsidRDefault="005D3083">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采购人已经获得足以支付本次招标后所签订的合同项下的款项（财政性资金）。</w:t>
      </w:r>
    </w:p>
    <w:p w:rsidR="00B040D5" w:rsidRDefault="005D3083">
      <w:pPr>
        <w:pStyle w:val="3"/>
        <w:spacing w:line="360" w:lineRule="auto"/>
        <w:ind w:left="901" w:hanging="899"/>
        <w:rPr>
          <w:rFonts w:hAnsi="宋体"/>
          <w:u w:val="none"/>
        </w:rPr>
      </w:pPr>
      <w:bookmarkStart w:id="30" w:name="_Toc520356145"/>
      <w:bookmarkStart w:id="31" w:name="_Toc134857274"/>
      <w:bookmarkStart w:id="32" w:name="_Toc163893388"/>
      <w:r>
        <w:rPr>
          <w:rFonts w:hAnsi="宋体" w:hint="eastAsia"/>
          <w:u w:val="none"/>
        </w:rPr>
        <w:t>3．</w:t>
      </w:r>
      <w:r>
        <w:rPr>
          <w:rFonts w:hAnsi="宋体" w:hint="eastAsia"/>
          <w:u w:val="none"/>
        </w:rPr>
        <w:tab/>
        <w:t>投标范围和投标费用</w:t>
      </w:r>
      <w:bookmarkEnd w:id="30"/>
      <w:bookmarkEnd w:id="31"/>
      <w:bookmarkEnd w:id="32"/>
    </w:p>
    <w:p w:rsidR="00B040D5" w:rsidRDefault="005D3083">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投标人可对本招标文件规定的一个或多个包号进行投标，但不得将一个包号的内容拆开进行投标（即不能只对一个包的部分内容进行投标）。</w:t>
      </w:r>
    </w:p>
    <w:p w:rsidR="00B040D5" w:rsidRDefault="005D3083">
      <w:pPr>
        <w:spacing w:before="120" w:line="360" w:lineRule="auto"/>
        <w:ind w:left="785" w:hanging="783"/>
        <w:rPr>
          <w:rFonts w:ascii="宋体" w:hAnsi="宋体"/>
          <w:sz w:val="24"/>
        </w:rPr>
      </w:pPr>
      <w:r>
        <w:rPr>
          <w:rFonts w:ascii="宋体" w:hAnsi="宋体" w:hint="eastAsia"/>
          <w:sz w:val="24"/>
        </w:rPr>
        <w:t>3.2    投标人应承担所有与准备和参加投标有关的费用，不论投标的结果如何，招标采购单位均无承担的义务和责任。</w:t>
      </w:r>
    </w:p>
    <w:p w:rsidR="00B040D5" w:rsidRDefault="00B040D5">
      <w:pPr>
        <w:spacing w:before="120" w:line="360" w:lineRule="auto"/>
        <w:ind w:left="785" w:hanging="783"/>
        <w:rPr>
          <w:rFonts w:ascii="宋体" w:hAnsi="宋体"/>
          <w:sz w:val="24"/>
        </w:rPr>
      </w:pPr>
    </w:p>
    <w:p w:rsidR="00B040D5" w:rsidRDefault="005D3083">
      <w:pPr>
        <w:pStyle w:val="2"/>
        <w:spacing w:line="360" w:lineRule="auto"/>
        <w:rPr>
          <w:rFonts w:ascii="宋体" w:eastAsia="宋体" w:hAnsi="宋体"/>
          <w:sz w:val="28"/>
        </w:rPr>
      </w:pPr>
      <w:bookmarkStart w:id="33" w:name="_Toc163893389"/>
      <w:bookmarkStart w:id="34" w:name="_Toc520356146"/>
      <w:r>
        <w:rPr>
          <w:rFonts w:ascii="宋体" w:eastAsia="宋体" w:hAnsi="宋体" w:hint="eastAsia"/>
          <w:sz w:val="28"/>
        </w:rPr>
        <w:t>二   招标文件</w:t>
      </w:r>
      <w:bookmarkEnd w:id="33"/>
      <w:bookmarkEnd w:id="34"/>
    </w:p>
    <w:p w:rsidR="00B040D5" w:rsidRDefault="005D3083">
      <w:pPr>
        <w:pStyle w:val="3"/>
        <w:spacing w:line="360" w:lineRule="auto"/>
        <w:ind w:left="899" w:hanging="899"/>
        <w:rPr>
          <w:rFonts w:hAnsi="宋体"/>
          <w:u w:val="none"/>
        </w:rPr>
      </w:pPr>
      <w:bookmarkStart w:id="35" w:name="_Toc520356147"/>
      <w:bookmarkStart w:id="36" w:name="_Toc134857276"/>
      <w:bookmarkStart w:id="37" w:name="_Toc163893390"/>
      <w:r>
        <w:rPr>
          <w:rFonts w:hAnsi="宋体" w:hint="eastAsia"/>
          <w:u w:val="none"/>
        </w:rPr>
        <w:t>4.</w:t>
      </w:r>
      <w:r>
        <w:rPr>
          <w:rFonts w:hAnsi="宋体" w:hint="eastAsia"/>
          <w:u w:val="none"/>
        </w:rPr>
        <w:tab/>
        <w:t>招标文件构成</w:t>
      </w:r>
      <w:bookmarkEnd w:id="35"/>
      <w:bookmarkEnd w:id="36"/>
      <w:bookmarkEnd w:id="37"/>
    </w:p>
    <w:p w:rsidR="00B040D5" w:rsidRDefault="005D3083">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要求提供货物和服务的内容及详细技术需求、投标须知和合同条件等在招标文件中均有说明。</w:t>
      </w:r>
    </w:p>
    <w:p w:rsidR="00B040D5" w:rsidRDefault="005D3083">
      <w:pPr>
        <w:spacing w:before="120" w:line="360" w:lineRule="auto"/>
        <w:ind w:left="895" w:firstLine="5"/>
        <w:rPr>
          <w:rFonts w:ascii="宋体" w:hAnsi="宋体"/>
          <w:sz w:val="24"/>
        </w:rPr>
      </w:pPr>
      <w:r>
        <w:rPr>
          <w:rFonts w:ascii="宋体" w:hAnsi="宋体" w:hint="eastAsia"/>
          <w:sz w:val="24"/>
        </w:rPr>
        <w:t>招标文件共八章，分为两册。各册的内容如下：</w:t>
      </w:r>
    </w:p>
    <w:p w:rsidR="00B040D5" w:rsidRDefault="005D3083">
      <w:pPr>
        <w:spacing w:before="120" w:line="360" w:lineRule="auto"/>
        <w:ind w:left="895" w:firstLine="5"/>
        <w:rPr>
          <w:rFonts w:ascii="宋体" w:hAnsi="宋体"/>
          <w:sz w:val="24"/>
        </w:rPr>
      </w:pPr>
      <w:r>
        <w:rPr>
          <w:rFonts w:ascii="宋体" w:hAnsi="宋体" w:hint="eastAsia"/>
          <w:sz w:val="24"/>
        </w:rPr>
        <w:t>第一册</w:t>
      </w:r>
    </w:p>
    <w:p w:rsidR="00B040D5" w:rsidRDefault="005D3083">
      <w:pPr>
        <w:numPr>
          <w:ilvl w:val="0"/>
          <w:numId w:val="8"/>
        </w:numPr>
        <w:spacing w:before="120" w:line="360" w:lineRule="auto"/>
        <w:ind w:left="895" w:firstLine="5"/>
        <w:rPr>
          <w:rFonts w:ascii="宋体" w:hAnsi="宋体"/>
          <w:sz w:val="24"/>
        </w:rPr>
      </w:pPr>
      <w:r>
        <w:rPr>
          <w:rFonts w:ascii="宋体" w:hAnsi="宋体" w:hint="eastAsia"/>
          <w:sz w:val="24"/>
        </w:rPr>
        <w:lastRenderedPageBreak/>
        <w:t xml:space="preserve">　投标人须知</w:t>
      </w:r>
    </w:p>
    <w:p w:rsidR="00B040D5" w:rsidRDefault="005D3083">
      <w:pPr>
        <w:numPr>
          <w:ilvl w:val="0"/>
          <w:numId w:val="8"/>
        </w:numPr>
        <w:spacing w:before="120" w:line="360" w:lineRule="auto"/>
        <w:ind w:left="895" w:firstLine="5"/>
        <w:rPr>
          <w:rFonts w:ascii="宋体" w:hAnsi="宋体"/>
          <w:sz w:val="24"/>
        </w:rPr>
      </w:pPr>
      <w:r>
        <w:rPr>
          <w:rFonts w:ascii="宋体" w:hAnsi="宋体" w:hint="eastAsia"/>
          <w:sz w:val="24"/>
        </w:rPr>
        <w:t xml:space="preserve">　合同一般条款</w:t>
      </w:r>
    </w:p>
    <w:p w:rsidR="00B040D5" w:rsidRDefault="005D3083">
      <w:pPr>
        <w:numPr>
          <w:ilvl w:val="0"/>
          <w:numId w:val="8"/>
        </w:numPr>
        <w:spacing w:before="120" w:line="360" w:lineRule="auto"/>
        <w:ind w:left="895" w:firstLine="5"/>
        <w:rPr>
          <w:rFonts w:ascii="宋体" w:hAnsi="宋体"/>
          <w:sz w:val="24"/>
        </w:rPr>
      </w:pPr>
      <w:r>
        <w:rPr>
          <w:rFonts w:ascii="宋体" w:hAnsi="宋体" w:hint="eastAsia"/>
          <w:sz w:val="24"/>
        </w:rPr>
        <w:t xml:space="preserve">　合同格式</w:t>
      </w:r>
    </w:p>
    <w:p w:rsidR="00B040D5" w:rsidRDefault="005D3083">
      <w:pPr>
        <w:numPr>
          <w:ilvl w:val="0"/>
          <w:numId w:val="8"/>
        </w:numPr>
        <w:spacing w:before="120" w:line="360" w:lineRule="auto"/>
        <w:ind w:left="895" w:firstLine="5"/>
        <w:rPr>
          <w:rFonts w:ascii="宋体" w:hAnsi="宋体"/>
          <w:sz w:val="24"/>
        </w:rPr>
      </w:pPr>
      <w:r>
        <w:rPr>
          <w:rFonts w:ascii="宋体" w:hAnsi="宋体" w:hint="eastAsia"/>
          <w:sz w:val="24"/>
        </w:rPr>
        <w:t xml:space="preserve">　附件——投标文件格式</w:t>
      </w:r>
    </w:p>
    <w:p w:rsidR="00B040D5" w:rsidRDefault="005D3083">
      <w:pPr>
        <w:spacing w:before="120" w:line="360" w:lineRule="auto"/>
        <w:ind w:firstLine="900"/>
        <w:rPr>
          <w:rFonts w:ascii="宋体" w:hAnsi="宋体"/>
          <w:sz w:val="24"/>
        </w:rPr>
      </w:pPr>
      <w:r>
        <w:rPr>
          <w:rFonts w:ascii="宋体" w:hAnsi="宋体" w:hint="eastAsia"/>
          <w:sz w:val="24"/>
        </w:rPr>
        <w:t>第二册</w:t>
      </w:r>
    </w:p>
    <w:p w:rsidR="00B040D5" w:rsidRDefault="005D3083">
      <w:pPr>
        <w:spacing w:before="120" w:line="360" w:lineRule="auto"/>
        <w:ind w:left="895" w:firstLine="5"/>
        <w:rPr>
          <w:rFonts w:ascii="宋体" w:hAnsi="宋体"/>
          <w:sz w:val="24"/>
        </w:rPr>
      </w:pPr>
      <w:r>
        <w:rPr>
          <w:rFonts w:ascii="宋体" w:hAnsi="宋体" w:hint="eastAsia"/>
          <w:sz w:val="24"/>
        </w:rPr>
        <w:t>第五章</w:t>
      </w:r>
      <w:r>
        <w:rPr>
          <w:rFonts w:ascii="宋体" w:hAnsi="宋体" w:hint="eastAsia"/>
          <w:sz w:val="24"/>
        </w:rPr>
        <w:tab/>
        <w:t xml:space="preserve">　招标公告（投标邀请）</w:t>
      </w:r>
    </w:p>
    <w:p w:rsidR="00B040D5" w:rsidRDefault="005D3083">
      <w:pPr>
        <w:spacing w:before="120" w:line="360" w:lineRule="auto"/>
        <w:ind w:leftChars="426" w:left="895"/>
        <w:rPr>
          <w:rFonts w:ascii="宋体" w:hAnsi="宋体"/>
          <w:sz w:val="24"/>
        </w:rPr>
      </w:pPr>
      <w:r>
        <w:rPr>
          <w:rFonts w:ascii="宋体" w:hAnsi="宋体" w:hint="eastAsia"/>
          <w:sz w:val="24"/>
        </w:rPr>
        <w:t>第六章  投标人须知资料表</w:t>
      </w:r>
    </w:p>
    <w:p w:rsidR="00B040D5" w:rsidRDefault="005D3083">
      <w:pPr>
        <w:spacing w:before="120" w:line="360" w:lineRule="auto"/>
        <w:ind w:left="895"/>
        <w:rPr>
          <w:rFonts w:ascii="宋体" w:hAnsi="宋体"/>
          <w:sz w:val="24"/>
        </w:rPr>
      </w:pPr>
      <w:r>
        <w:rPr>
          <w:rFonts w:ascii="宋体" w:hAnsi="宋体" w:hint="eastAsia"/>
          <w:sz w:val="24"/>
        </w:rPr>
        <w:t>第七章　合同特殊条款</w:t>
      </w:r>
    </w:p>
    <w:p w:rsidR="00B040D5" w:rsidRDefault="005D3083">
      <w:pPr>
        <w:spacing w:before="120" w:line="360" w:lineRule="auto"/>
        <w:ind w:left="895"/>
        <w:rPr>
          <w:rFonts w:ascii="宋体" w:hAnsi="宋体"/>
          <w:sz w:val="24"/>
        </w:rPr>
      </w:pPr>
      <w:r>
        <w:rPr>
          <w:rFonts w:ascii="宋体" w:hAnsi="宋体" w:hint="eastAsia"/>
          <w:sz w:val="24"/>
        </w:rPr>
        <w:t>第八章　货物需求一览表及技术规格</w:t>
      </w:r>
    </w:p>
    <w:p w:rsidR="00B040D5" w:rsidRDefault="005D3083">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B040D5" w:rsidRDefault="005D3083">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rsidR="00B040D5" w:rsidRDefault="005D3083">
      <w:pPr>
        <w:pStyle w:val="3"/>
        <w:spacing w:line="360" w:lineRule="auto"/>
        <w:ind w:left="899" w:hanging="899"/>
        <w:rPr>
          <w:rFonts w:hAnsi="宋体"/>
          <w:u w:val="none"/>
        </w:rPr>
      </w:pPr>
      <w:bookmarkStart w:id="38" w:name="_Toc520356148"/>
      <w:bookmarkStart w:id="39" w:name="_Toc134857277"/>
      <w:bookmarkStart w:id="40" w:name="_Toc163893391"/>
      <w:r>
        <w:rPr>
          <w:rFonts w:hAnsi="宋体" w:hint="eastAsia"/>
          <w:u w:val="none"/>
        </w:rPr>
        <w:t>5.</w:t>
      </w:r>
      <w:r>
        <w:rPr>
          <w:rFonts w:hAnsi="宋体" w:hint="eastAsia"/>
          <w:u w:val="none"/>
        </w:rPr>
        <w:tab/>
      </w:r>
      <w:bookmarkEnd w:id="38"/>
      <w:bookmarkEnd w:id="39"/>
      <w:bookmarkEnd w:id="40"/>
      <w:r>
        <w:rPr>
          <w:rFonts w:hAnsi="宋体" w:hint="eastAsia"/>
          <w:u w:val="none"/>
        </w:rPr>
        <w:t>投标人要求对招标文件的澄清</w:t>
      </w:r>
    </w:p>
    <w:p w:rsidR="00B040D5" w:rsidRDefault="005D3083">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B040D5" w:rsidRDefault="005D3083">
      <w:pPr>
        <w:pStyle w:val="3"/>
        <w:tabs>
          <w:tab w:val="left" w:pos="900"/>
        </w:tabs>
        <w:spacing w:line="360" w:lineRule="auto"/>
        <w:ind w:left="899" w:hanging="899"/>
        <w:rPr>
          <w:rFonts w:hAnsi="宋体"/>
          <w:u w:val="none"/>
        </w:rPr>
      </w:pPr>
      <w:bookmarkStart w:id="41" w:name="_Ref467378678"/>
      <w:bookmarkStart w:id="42" w:name="_Toc520356149"/>
      <w:bookmarkStart w:id="43" w:name="_Toc134857278"/>
      <w:bookmarkStart w:id="44" w:name="_Toc163893392"/>
      <w:r>
        <w:rPr>
          <w:rFonts w:hAnsi="宋体" w:hint="eastAsia"/>
          <w:u w:val="none"/>
        </w:rPr>
        <w:t>6.</w:t>
      </w:r>
      <w:r>
        <w:rPr>
          <w:rFonts w:hAnsi="宋体" w:hint="eastAsia"/>
          <w:u w:val="none"/>
        </w:rPr>
        <w:tab/>
      </w:r>
      <w:bookmarkEnd w:id="41"/>
      <w:bookmarkEnd w:id="42"/>
      <w:bookmarkEnd w:id="43"/>
      <w:bookmarkEnd w:id="44"/>
      <w:r>
        <w:rPr>
          <w:rFonts w:hAnsi="宋体" w:hint="eastAsia"/>
          <w:u w:val="none"/>
        </w:rPr>
        <w:t>招标采购单位对招标文件的澄清或修改</w:t>
      </w:r>
    </w:p>
    <w:p w:rsidR="00B040D5" w:rsidRDefault="005D3083">
      <w:pPr>
        <w:pStyle w:val="a3"/>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Pr>
          <w:rFonts w:cs="Arial" w:hint="eastAsia"/>
        </w:rPr>
        <w:t>以书面形式通知所有获取招标文件的潜在投</w:t>
      </w:r>
      <w:r>
        <w:rPr>
          <w:rFonts w:cs="Arial" w:hint="eastAsia"/>
        </w:rPr>
        <w:lastRenderedPageBreak/>
        <w:t>标人</w:t>
      </w:r>
      <w:r>
        <w:rPr>
          <w:rFonts w:hint="eastAsia"/>
        </w:rPr>
        <w:t>，不足15日的，应当顺延提交投标文件的截止时间。</w:t>
      </w:r>
    </w:p>
    <w:p w:rsidR="00B040D5" w:rsidRDefault="005D3083">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B040D5" w:rsidRDefault="005D3083">
      <w:pPr>
        <w:pStyle w:val="2"/>
        <w:tabs>
          <w:tab w:val="left" w:pos="900"/>
        </w:tabs>
        <w:spacing w:line="240" w:lineRule="auto"/>
        <w:ind w:left="1054" w:hanging="1054"/>
        <w:rPr>
          <w:rFonts w:ascii="宋体" w:eastAsia="宋体" w:hAnsi="宋体"/>
          <w:sz w:val="28"/>
        </w:rPr>
      </w:pPr>
      <w:bookmarkStart w:id="45" w:name="_Toc516367020"/>
      <w:bookmarkStart w:id="46" w:name="_Toc520356150"/>
      <w:bookmarkStart w:id="47" w:name="_Toc163893393"/>
      <w:r>
        <w:rPr>
          <w:rFonts w:ascii="宋体" w:eastAsia="宋体" w:hAnsi="宋体" w:hint="eastAsia"/>
          <w:sz w:val="28"/>
        </w:rPr>
        <w:t>三   投标文件</w:t>
      </w:r>
      <w:bookmarkEnd w:id="45"/>
      <w:r>
        <w:rPr>
          <w:rFonts w:ascii="宋体" w:eastAsia="宋体" w:hAnsi="宋体" w:hint="eastAsia"/>
          <w:sz w:val="28"/>
        </w:rPr>
        <w:t>的编制</w:t>
      </w:r>
      <w:bookmarkEnd w:id="46"/>
      <w:bookmarkEnd w:id="47"/>
    </w:p>
    <w:p w:rsidR="00B040D5" w:rsidRDefault="005D3083">
      <w:pPr>
        <w:pStyle w:val="3"/>
        <w:tabs>
          <w:tab w:val="left" w:pos="900"/>
        </w:tabs>
        <w:spacing w:line="360" w:lineRule="auto"/>
        <w:ind w:left="904" w:hanging="904"/>
        <w:rPr>
          <w:rFonts w:hAnsi="宋体"/>
          <w:u w:val="none"/>
        </w:rPr>
      </w:pPr>
      <w:bookmarkStart w:id="48" w:name="_Toc516367021"/>
      <w:bookmarkStart w:id="49" w:name="_Toc520356151"/>
      <w:bookmarkStart w:id="50" w:name="_Toc134857280"/>
      <w:bookmarkStart w:id="51" w:name="_Toc163893394"/>
      <w:r>
        <w:rPr>
          <w:rFonts w:hAnsi="宋体"/>
          <w:u w:val="none"/>
        </w:rPr>
        <w:t>7.</w:t>
      </w:r>
      <w:r>
        <w:rPr>
          <w:rFonts w:hAnsi="宋体"/>
          <w:u w:val="none"/>
        </w:rPr>
        <w:tab/>
      </w:r>
      <w:r>
        <w:rPr>
          <w:rFonts w:hAnsi="宋体" w:hint="eastAsia"/>
          <w:u w:val="none"/>
        </w:rPr>
        <w:t>投标语言及投标文件中计量单位的使用</w:t>
      </w:r>
      <w:bookmarkEnd w:id="48"/>
      <w:bookmarkEnd w:id="49"/>
      <w:bookmarkEnd w:id="50"/>
      <w:bookmarkEnd w:id="51"/>
    </w:p>
    <w:p w:rsidR="00B040D5" w:rsidRDefault="005D3083">
      <w:pPr>
        <w:tabs>
          <w:tab w:val="left" w:pos="900"/>
        </w:tabs>
        <w:spacing w:before="120" w:line="360" w:lineRule="auto"/>
        <w:ind w:left="900" w:hanging="900"/>
        <w:rPr>
          <w:rFonts w:ascii="宋体" w:hAnsi="宋体"/>
          <w:sz w:val="24"/>
        </w:rPr>
      </w:pPr>
      <w:bookmarkStart w:id="52" w:name="_Ref467306195"/>
      <w:bookmarkStart w:id="53" w:name="_Ref467306676"/>
      <w:bookmarkStart w:id="54" w:name="_Toc516367022"/>
      <w:bookmarkStart w:id="55" w:name="_Toc520356152"/>
      <w:bookmarkStart w:id="56" w:name="_Toc134857281"/>
      <w:bookmarkStart w:id="57" w:name="_Toc163893395"/>
      <w:r>
        <w:rPr>
          <w:rFonts w:ascii="宋体" w:hAnsi="宋体"/>
          <w:sz w:val="24"/>
        </w:rPr>
        <w:t>7.</w:t>
      </w:r>
      <w:r>
        <w:rPr>
          <w:rFonts w:ascii="宋体" w:hAnsi="宋体" w:hint="eastAsia"/>
          <w:sz w:val="24"/>
        </w:rPr>
        <w:t>1</w:t>
      </w:r>
      <w:r>
        <w:rPr>
          <w:rFonts w:ascii="宋体" w:hAnsi="宋体"/>
          <w:sz w:val="24"/>
        </w:rPr>
        <w:tab/>
      </w:r>
      <w:r>
        <w:rPr>
          <w:rFonts w:ascii="宋体" w:hAnsi="宋体" w:hint="eastAsia"/>
          <w:sz w:val="24"/>
        </w:rPr>
        <w:t>投标文件必须使用中文（如有外文材料，均需翻译成中文，评标时以中文为准）。</w:t>
      </w:r>
    </w:p>
    <w:p w:rsidR="00B040D5" w:rsidRDefault="005D3083">
      <w:pPr>
        <w:tabs>
          <w:tab w:val="left" w:pos="900"/>
        </w:tabs>
        <w:spacing w:before="120" w:line="360" w:lineRule="auto"/>
        <w:ind w:left="900" w:hanging="900"/>
        <w:rPr>
          <w:rFonts w:ascii="宋体" w:hAnsi="宋体"/>
          <w:sz w:val="24"/>
        </w:rPr>
      </w:pPr>
      <w:r>
        <w:rPr>
          <w:rFonts w:ascii="宋体" w:hAnsi="宋体" w:hint="eastAsia"/>
          <w:sz w:val="24"/>
        </w:rPr>
        <w:t>7.2    投标文件中所使用的计量单位，除招标文件中有特殊要求外，应采用中华人民共和国法定计量单位。</w:t>
      </w:r>
    </w:p>
    <w:p w:rsidR="00B040D5" w:rsidRDefault="005D3083">
      <w:pPr>
        <w:pStyle w:val="3"/>
        <w:tabs>
          <w:tab w:val="left" w:pos="900"/>
        </w:tabs>
        <w:spacing w:line="360" w:lineRule="auto"/>
        <w:ind w:left="899" w:hanging="899"/>
        <w:rPr>
          <w:rFonts w:hAnsi="宋体"/>
          <w:u w:val="none"/>
        </w:rPr>
      </w:pPr>
      <w:r>
        <w:rPr>
          <w:rFonts w:hAnsi="宋体"/>
          <w:u w:val="none"/>
        </w:rPr>
        <w:t>8.</w:t>
      </w:r>
      <w:r>
        <w:rPr>
          <w:rFonts w:hAnsi="宋体"/>
          <w:u w:val="none"/>
        </w:rPr>
        <w:tab/>
      </w:r>
      <w:r>
        <w:rPr>
          <w:rFonts w:hAnsi="宋体" w:hint="eastAsia"/>
          <w:u w:val="none"/>
        </w:rPr>
        <w:t>投标文件</w:t>
      </w:r>
      <w:bookmarkEnd w:id="52"/>
      <w:bookmarkEnd w:id="53"/>
      <w:bookmarkEnd w:id="54"/>
      <w:r>
        <w:rPr>
          <w:rFonts w:hAnsi="宋体" w:hint="eastAsia"/>
          <w:u w:val="none"/>
        </w:rPr>
        <w:t>构成</w:t>
      </w:r>
      <w:bookmarkEnd w:id="55"/>
      <w:bookmarkEnd w:id="56"/>
      <w:bookmarkEnd w:id="57"/>
    </w:p>
    <w:p w:rsidR="00B040D5" w:rsidRDefault="005D3083">
      <w:pPr>
        <w:tabs>
          <w:tab w:val="left" w:pos="900"/>
        </w:tabs>
        <w:spacing w:line="360" w:lineRule="auto"/>
        <w:ind w:left="900" w:hanging="900"/>
        <w:rPr>
          <w:rFonts w:ascii="宋体" w:hAnsi="宋体"/>
          <w:sz w:val="24"/>
        </w:rPr>
      </w:pPr>
      <w:bookmarkStart w:id="58"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58"/>
      <w:r>
        <w:rPr>
          <w:rFonts w:ascii="宋体" w:hAnsi="宋体" w:hint="eastAsia"/>
          <w:sz w:val="24"/>
        </w:rPr>
        <w:t>：</w:t>
      </w:r>
    </w:p>
    <w:p w:rsidR="00B040D5" w:rsidRDefault="005D3083">
      <w:pPr>
        <w:tabs>
          <w:tab w:val="left" w:pos="900"/>
          <w:tab w:val="left" w:pos="5580"/>
        </w:tabs>
        <w:spacing w:line="360" w:lineRule="auto"/>
        <w:ind w:left="899" w:firstLine="1"/>
        <w:rPr>
          <w:rFonts w:ascii="宋体" w:hAnsi="宋体"/>
          <w:sz w:val="24"/>
        </w:rPr>
      </w:pPr>
      <w:r>
        <w:rPr>
          <w:rFonts w:ascii="宋体" w:hAnsi="宋体" w:hint="eastAsia"/>
          <w:sz w:val="24"/>
        </w:rPr>
        <w:t>附件1——投标书（格式）</w:t>
      </w:r>
    </w:p>
    <w:p w:rsidR="00B040D5" w:rsidRDefault="005D3083">
      <w:pPr>
        <w:tabs>
          <w:tab w:val="left" w:pos="900"/>
          <w:tab w:val="left" w:pos="5580"/>
        </w:tabs>
        <w:spacing w:line="360" w:lineRule="auto"/>
        <w:ind w:left="899" w:firstLine="1"/>
        <w:rPr>
          <w:rFonts w:ascii="宋体" w:hAnsi="宋体"/>
          <w:sz w:val="24"/>
        </w:rPr>
      </w:pPr>
      <w:r>
        <w:rPr>
          <w:rFonts w:ascii="宋体" w:hAnsi="宋体" w:hint="eastAsia"/>
          <w:sz w:val="24"/>
        </w:rPr>
        <w:t>附件2——投标一览表（格式）</w:t>
      </w:r>
    </w:p>
    <w:p w:rsidR="00B040D5" w:rsidRDefault="005D3083">
      <w:pPr>
        <w:tabs>
          <w:tab w:val="left" w:pos="900"/>
          <w:tab w:val="left" w:pos="5580"/>
        </w:tabs>
        <w:spacing w:line="360" w:lineRule="auto"/>
        <w:ind w:left="899" w:firstLine="1"/>
        <w:rPr>
          <w:rFonts w:ascii="宋体" w:hAnsi="宋体"/>
          <w:sz w:val="24"/>
        </w:rPr>
      </w:pPr>
      <w:r>
        <w:rPr>
          <w:rFonts w:ascii="宋体" w:hAnsi="宋体" w:hint="eastAsia"/>
          <w:sz w:val="24"/>
        </w:rPr>
        <w:t>附件3——投标分项报价表（格式）</w:t>
      </w:r>
    </w:p>
    <w:p w:rsidR="00B040D5" w:rsidRDefault="005D3083">
      <w:pPr>
        <w:tabs>
          <w:tab w:val="left" w:pos="900"/>
          <w:tab w:val="left" w:pos="5580"/>
        </w:tabs>
        <w:spacing w:line="360" w:lineRule="auto"/>
        <w:ind w:left="899" w:firstLine="1"/>
        <w:rPr>
          <w:rFonts w:ascii="宋体" w:hAnsi="宋体"/>
          <w:sz w:val="24"/>
        </w:rPr>
      </w:pPr>
      <w:r>
        <w:rPr>
          <w:rFonts w:ascii="宋体" w:hAnsi="宋体" w:hint="eastAsia"/>
          <w:sz w:val="24"/>
        </w:rPr>
        <w:t>附件4——货物说明一览表（格式）</w:t>
      </w:r>
    </w:p>
    <w:p w:rsidR="00B040D5" w:rsidRDefault="005D3083">
      <w:pPr>
        <w:tabs>
          <w:tab w:val="left" w:pos="900"/>
          <w:tab w:val="left" w:pos="5580"/>
        </w:tabs>
        <w:spacing w:line="360" w:lineRule="auto"/>
        <w:ind w:left="899" w:firstLine="1"/>
        <w:rPr>
          <w:rFonts w:ascii="宋体" w:hAnsi="宋体"/>
          <w:sz w:val="24"/>
        </w:rPr>
      </w:pPr>
      <w:r>
        <w:rPr>
          <w:rFonts w:ascii="宋体" w:hAnsi="宋体" w:hint="eastAsia"/>
          <w:sz w:val="24"/>
        </w:rPr>
        <w:t>附件5——技术规格偏离表（格式）</w:t>
      </w:r>
    </w:p>
    <w:p w:rsidR="00B040D5" w:rsidRDefault="005D3083">
      <w:pPr>
        <w:tabs>
          <w:tab w:val="left" w:pos="900"/>
          <w:tab w:val="left" w:pos="5580"/>
        </w:tabs>
        <w:spacing w:line="360" w:lineRule="auto"/>
        <w:ind w:left="899" w:firstLine="1"/>
        <w:rPr>
          <w:rFonts w:ascii="宋体" w:hAnsi="宋体"/>
          <w:sz w:val="24"/>
        </w:rPr>
      </w:pPr>
      <w:r>
        <w:rPr>
          <w:rFonts w:ascii="宋体" w:hAnsi="宋体" w:hint="eastAsia"/>
          <w:sz w:val="24"/>
        </w:rPr>
        <w:t>附件6——商务条款偏离表（格式）</w:t>
      </w:r>
    </w:p>
    <w:p w:rsidR="00B040D5" w:rsidRDefault="005D3083">
      <w:pPr>
        <w:tabs>
          <w:tab w:val="left" w:pos="900"/>
          <w:tab w:val="left" w:pos="5580"/>
        </w:tabs>
        <w:spacing w:line="360" w:lineRule="auto"/>
        <w:ind w:left="899" w:firstLine="1"/>
        <w:rPr>
          <w:rFonts w:ascii="宋体" w:hAnsi="宋体"/>
          <w:sz w:val="24"/>
        </w:rPr>
      </w:pPr>
      <w:bookmarkStart w:id="59" w:name="_Hlt520276204"/>
      <w:bookmarkStart w:id="60" w:name="_Hlt520274929"/>
      <w:r>
        <w:rPr>
          <w:rFonts w:ascii="宋体" w:hAnsi="宋体" w:hint="eastAsia"/>
          <w:sz w:val="24"/>
        </w:rPr>
        <w:t>附件7——资格证明文件</w:t>
      </w:r>
    </w:p>
    <w:p w:rsidR="00B040D5" w:rsidRDefault="005D3083">
      <w:pPr>
        <w:tabs>
          <w:tab w:val="left" w:pos="5580"/>
        </w:tabs>
        <w:spacing w:line="360" w:lineRule="auto"/>
        <w:ind w:left="1258"/>
        <w:rPr>
          <w:rFonts w:ascii="宋体" w:hAnsi="宋体"/>
          <w:sz w:val="24"/>
        </w:rPr>
      </w:pPr>
      <w:r>
        <w:rPr>
          <w:rFonts w:ascii="宋体" w:hAnsi="宋体" w:hint="eastAsia"/>
          <w:sz w:val="24"/>
        </w:rPr>
        <w:t>7-1 法人或其他组织的营业执照</w:t>
      </w:r>
      <w:bookmarkStart w:id="61" w:name="_Hlt520273982"/>
      <w:bookmarkStart w:id="62" w:name="_Hlt520274017"/>
      <w:r>
        <w:rPr>
          <w:rFonts w:ascii="宋体" w:hAnsi="宋体" w:hint="eastAsia"/>
          <w:sz w:val="24"/>
        </w:rPr>
        <w:t>等证明文件</w:t>
      </w:r>
    </w:p>
    <w:p w:rsidR="00B040D5" w:rsidRDefault="005D3083">
      <w:pPr>
        <w:tabs>
          <w:tab w:val="left" w:pos="5580"/>
        </w:tabs>
        <w:spacing w:line="360" w:lineRule="auto"/>
        <w:ind w:left="1258"/>
        <w:rPr>
          <w:rFonts w:ascii="宋体" w:hAnsi="宋体"/>
          <w:sz w:val="24"/>
        </w:rPr>
      </w:pPr>
      <w:r>
        <w:rPr>
          <w:rFonts w:ascii="宋体" w:hAnsi="宋体" w:hint="eastAsia"/>
          <w:sz w:val="24"/>
        </w:rPr>
        <w:t xml:space="preserve">7-2 </w:t>
      </w:r>
      <w:bookmarkStart w:id="63" w:name="_Hlt520274130"/>
      <w:bookmarkEnd w:id="61"/>
      <w:bookmarkEnd w:id="62"/>
      <w:r>
        <w:rPr>
          <w:rFonts w:ascii="宋体" w:hAnsi="宋体" w:hint="eastAsia"/>
          <w:sz w:val="24"/>
        </w:rPr>
        <w:t>纳税证明</w:t>
      </w:r>
    </w:p>
    <w:bookmarkEnd w:id="63"/>
    <w:p w:rsidR="00B040D5" w:rsidRDefault="005D3083">
      <w:pPr>
        <w:tabs>
          <w:tab w:val="left" w:pos="5580"/>
        </w:tabs>
        <w:spacing w:line="360" w:lineRule="auto"/>
        <w:ind w:left="1258"/>
        <w:rPr>
          <w:rFonts w:ascii="宋体" w:hAnsi="宋体"/>
          <w:sz w:val="24"/>
        </w:rPr>
      </w:pPr>
      <w:r>
        <w:rPr>
          <w:rFonts w:ascii="宋体" w:hAnsi="宋体" w:hint="eastAsia"/>
          <w:sz w:val="24"/>
        </w:rPr>
        <w:t>7-3 投标人的资格声明（格式）</w:t>
      </w:r>
    </w:p>
    <w:p w:rsidR="00B040D5" w:rsidRDefault="005D3083">
      <w:pPr>
        <w:tabs>
          <w:tab w:val="left" w:pos="5580"/>
        </w:tabs>
        <w:spacing w:line="360" w:lineRule="auto"/>
        <w:ind w:left="1258"/>
        <w:rPr>
          <w:rFonts w:ascii="宋体" w:hAnsi="宋体"/>
          <w:sz w:val="24"/>
        </w:rPr>
      </w:pPr>
      <w:r>
        <w:rPr>
          <w:rFonts w:ascii="宋体" w:hAnsi="宋体" w:hint="eastAsia"/>
          <w:sz w:val="24"/>
        </w:rPr>
        <w:t>7-4 制造厂商授权书（格式）</w:t>
      </w:r>
      <w:r>
        <w:rPr>
          <w:rFonts w:ascii="宋体" w:hAnsi="宋体"/>
          <w:sz w:val="24"/>
        </w:rPr>
        <w:fldChar w:fldCharType="begin"/>
      </w:r>
      <w:r>
        <w:rPr>
          <w:rFonts w:ascii="宋体" w:hAnsi="宋体"/>
          <w:sz w:val="24"/>
        </w:rPr>
        <w:instrText xml:space="preserve"> \h  \* MERGEFORMAT </w:instrText>
      </w:r>
      <w:r>
        <w:rPr>
          <w:rFonts w:ascii="宋体" w:hAnsi="宋体"/>
          <w:sz w:val="24"/>
        </w:rPr>
        <w:fldChar w:fldCharType="separate"/>
      </w:r>
      <w:r>
        <w:rPr>
          <w:rFonts w:ascii="宋体" w:hAnsi="宋体"/>
          <w:sz w:val="24"/>
        </w:rPr>
        <w:t>(</w:t>
      </w:r>
      <w:r>
        <w:rPr>
          <w:rFonts w:ascii="宋体" w:hAnsi="宋体" w:hint="eastAsia"/>
          <w:sz w:val="24"/>
        </w:rPr>
        <w:t>四)法人代表授权书</w:t>
      </w:r>
      <w:r>
        <w:rPr>
          <w:rFonts w:ascii="宋体" w:hAnsi="宋体"/>
          <w:sz w:val="24"/>
        </w:rPr>
        <w:fldChar w:fldCharType="end"/>
      </w:r>
      <w:bookmarkStart w:id="64" w:name="_Hlt520274424"/>
    </w:p>
    <w:p w:rsidR="00B040D5" w:rsidRDefault="005D3083">
      <w:pPr>
        <w:tabs>
          <w:tab w:val="left" w:pos="5580"/>
        </w:tabs>
        <w:spacing w:line="360" w:lineRule="auto"/>
        <w:ind w:leftChars="600" w:left="1800" w:hangingChars="225" w:hanging="540"/>
        <w:rPr>
          <w:rFonts w:ascii="宋体" w:hAnsi="宋体"/>
          <w:sz w:val="24"/>
        </w:rPr>
      </w:pPr>
      <w:r>
        <w:rPr>
          <w:rFonts w:ascii="宋体" w:hAnsi="宋体" w:hint="eastAsia"/>
          <w:sz w:val="24"/>
        </w:rPr>
        <w:t>7-5</w:t>
      </w:r>
      <w:r>
        <w:rPr>
          <w:rFonts w:ascii="宋体" w:hAnsi="宋体"/>
          <w:sz w:val="24"/>
        </w:rPr>
        <w:t>投标人的</w:t>
      </w:r>
      <w:r>
        <w:rPr>
          <w:rFonts w:ascii="宋体" w:hAnsi="宋体" w:hint="eastAsia"/>
          <w:sz w:val="24"/>
        </w:rPr>
        <w:t>财务状况报告：会计师事务所出具的上年度财务审计报告，或银行出具的资信证明</w:t>
      </w:r>
      <w:bookmarkEnd w:id="64"/>
    </w:p>
    <w:p w:rsidR="00B040D5" w:rsidRDefault="005D3083">
      <w:pPr>
        <w:tabs>
          <w:tab w:val="left" w:pos="5580"/>
        </w:tabs>
        <w:spacing w:line="360" w:lineRule="auto"/>
        <w:ind w:left="1258"/>
        <w:rPr>
          <w:rFonts w:ascii="宋体" w:hAnsi="宋体"/>
          <w:sz w:val="24"/>
        </w:rPr>
      </w:pPr>
      <w:r>
        <w:rPr>
          <w:rFonts w:ascii="宋体" w:hAnsi="宋体" w:hint="eastAsia"/>
          <w:sz w:val="24"/>
        </w:rPr>
        <w:lastRenderedPageBreak/>
        <w:t>7-6 社会保障资金缴纳记录</w:t>
      </w:r>
    </w:p>
    <w:p w:rsidR="00B040D5" w:rsidRDefault="005D3083">
      <w:pPr>
        <w:tabs>
          <w:tab w:val="left" w:pos="5580"/>
        </w:tabs>
        <w:spacing w:line="360" w:lineRule="auto"/>
        <w:ind w:left="1258"/>
        <w:rPr>
          <w:rFonts w:ascii="宋体" w:hAnsi="宋体"/>
          <w:sz w:val="24"/>
        </w:rPr>
      </w:pPr>
      <w:r>
        <w:rPr>
          <w:rFonts w:ascii="宋体" w:hAnsi="宋体" w:hint="eastAsia"/>
          <w:sz w:val="24"/>
        </w:rPr>
        <w:t>7-7具有履行合同所必需的设备和专业技术能力的证明材料</w:t>
      </w:r>
    </w:p>
    <w:p w:rsidR="00B040D5" w:rsidRDefault="005D3083">
      <w:pPr>
        <w:tabs>
          <w:tab w:val="left" w:pos="5580"/>
        </w:tabs>
        <w:spacing w:line="360" w:lineRule="auto"/>
        <w:ind w:left="1258"/>
        <w:rPr>
          <w:rFonts w:ascii="宋体" w:hAnsi="宋体"/>
          <w:sz w:val="24"/>
        </w:rPr>
      </w:pPr>
      <w:r>
        <w:rPr>
          <w:rFonts w:ascii="宋体" w:hAnsi="宋体" w:hint="eastAsia"/>
          <w:sz w:val="24"/>
        </w:rPr>
        <w:t>7-8 近三年经营活动中无重大违法记录声明</w:t>
      </w:r>
    </w:p>
    <w:p w:rsidR="00B040D5" w:rsidRDefault="005D3083">
      <w:pPr>
        <w:tabs>
          <w:tab w:val="left" w:pos="5580"/>
        </w:tabs>
        <w:spacing w:line="360" w:lineRule="auto"/>
        <w:ind w:left="1258"/>
        <w:rPr>
          <w:rFonts w:ascii="宋体" w:hAnsi="宋体"/>
          <w:sz w:val="24"/>
        </w:rPr>
      </w:pPr>
      <w:r>
        <w:rPr>
          <w:rFonts w:ascii="宋体" w:hAnsi="宋体" w:hint="eastAsia"/>
          <w:sz w:val="24"/>
        </w:rPr>
        <w:t>7-9信用记录情况截图</w:t>
      </w:r>
    </w:p>
    <w:p w:rsidR="00B040D5" w:rsidRDefault="005D3083">
      <w:pPr>
        <w:tabs>
          <w:tab w:val="left" w:pos="5580"/>
        </w:tabs>
        <w:spacing w:line="360" w:lineRule="auto"/>
        <w:ind w:left="1800" w:hanging="540"/>
        <w:rPr>
          <w:rFonts w:ascii="宋体" w:hAnsi="宋体"/>
          <w:sz w:val="24"/>
        </w:rPr>
      </w:pPr>
      <w:r>
        <w:rPr>
          <w:rFonts w:ascii="宋体" w:hAnsi="宋体" w:hint="eastAsia"/>
          <w:sz w:val="24"/>
        </w:rPr>
        <w:t>7-10招标文件要求的和投标人认为必要的其他资格证明文件</w:t>
      </w:r>
      <w:bookmarkEnd w:id="59"/>
      <w:bookmarkEnd w:id="60"/>
    </w:p>
    <w:p w:rsidR="00B040D5" w:rsidRDefault="005D3083">
      <w:pPr>
        <w:tabs>
          <w:tab w:val="left" w:pos="5580"/>
        </w:tabs>
        <w:spacing w:line="360" w:lineRule="auto"/>
        <w:rPr>
          <w:rFonts w:ascii="宋体" w:hAnsi="宋体"/>
          <w:sz w:val="24"/>
        </w:rPr>
      </w:pPr>
      <w:r>
        <w:rPr>
          <w:rFonts w:ascii="宋体" w:hAnsi="宋体" w:hint="eastAsia"/>
          <w:sz w:val="24"/>
        </w:rPr>
        <w:t xml:space="preserve">        附件8——法定代表人授权书（格式）</w:t>
      </w:r>
    </w:p>
    <w:p w:rsidR="00B040D5" w:rsidRDefault="005D3083">
      <w:pPr>
        <w:tabs>
          <w:tab w:val="left" w:pos="5580"/>
        </w:tabs>
        <w:spacing w:line="360" w:lineRule="auto"/>
        <w:ind w:firstLineChars="400" w:firstLine="960"/>
        <w:rPr>
          <w:rFonts w:ascii="宋体" w:hAnsi="宋体"/>
          <w:sz w:val="24"/>
        </w:rPr>
      </w:pPr>
      <w:r>
        <w:rPr>
          <w:rFonts w:ascii="宋体" w:hAnsi="宋体" w:hint="eastAsia"/>
          <w:sz w:val="24"/>
        </w:rPr>
        <w:t>附件9——业绩证明材料</w:t>
      </w:r>
    </w:p>
    <w:p w:rsidR="00B040D5" w:rsidRDefault="005D3083">
      <w:pPr>
        <w:tabs>
          <w:tab w:val="left" w:pos="5580"/>
        </w:tabs>
        <w:spacing w:line="360" w:lineRule="auto"/>
        <w:ind w:firstLineChars="400" w:firstLine="960"/>
        <w:rPr>
          <w:rFonts w:ascii="宋体" w:hAnsi="宋体"/>
          <w:sz w:val="24"/>
        </w:rPr>
      </w:pPr>
      <w:r>
        <w:rPr>
          <w:rFonts w:ascii="宋体" w:hAnsi="宋体" w:hint="eastAsia"/>
          <w:sz w:val="24"/>
        </w:rPr>
        <w:t>附件10——中小企业声明函（小微企业声明函、残疾人福利性单位声明函）</w:t>
      </w:r>
    </w:p>
    <w:p w:rsidR="00B040D5" w:rsidRDefault="005D3083">
      <w:pPr>
        <w:tabs>
          <w:tab w:val="left" w:pos="5580"/>
        </w:tabs>
        <w:spacing w:line="360" w:lineRule="auto"/>
        <w:ind w:leftChars="456" w:left="2278" w:hangingChars="550" w:hanging="1320"/>
        <w:rPr>
          <w:rFonts w:ascii="宋体" w:hAnsi="宋体"/>
          <w:sz w:val="24"/>
        </w:rPr>
      </w:pPr>
      <w:r>
        <w:rPr>
          <w:rFonts w:ascii="宋体" w:hAnsi="宋体" w:hint="eastAsia"/>
          <w:sz w:val="24"/>
        </w:rPr>
        <w:t>附件11——招标文件要求的和投标人认为必要的其它文件，如本须知第9条的所有文件</w:t>
      </w:r>
    </w:p>
    <w:p w:rsidR="00B040D5" w:rsidRDefault="005D3083">
      <w:pPr>
        <w:pStyle w:val="3"/>
        <w:tabs>
          <w:tab w:val="left" w:pos="900"/>
        </w:tabs>
        <w:spacing w:line="360" w:lineRule="auto"/>
        <w:ind w:left="899" w:hanging="899"/>
        <w:rPr>
          <w:rFonts w:hAnsi="宋体"/>
          <w:u w:val="none"/>
        </w:rPr>
      </w:pPr>
      <w:bookmarkStart w:id="65" w:name="_Toc516367023"/>
      <w:bookmarkStart w:id="66" w:name="_Toc520356153"/>
      <w:bookmarkStart w:id="67" w:name="_Toc134857282"/>
      <w:bookmarkStart w:id="68" w:name="_Toc163893396"/>
      <w:r>
        <w:rPr>
          <w:rFonts w:hAnsi="宋体"/>
          <w:u w:val="none"/>
        </w:rPr>
        <w:t>9.</w:t>
      </w:r>
      <w:r>
        <w:rPr>
          <w:rFonts w:hAnsi="宋体"/>
          <w:u w:val="none"/>
        </w:rPr>
        <w:tab/>
      </w:r>
      <w:r>
        <w:rPr>
          <w:rFonts w:hAnsi="宋体" w:hint="eastAsia"/>
          <w:u w:val="none"/>
        </w:rPr>
        <w:t>证明货物的合格性和符合招标文件规定的文件</w:t>
      </w:r>
      <w:bookmarkEnd w:id="65"/>
      <w:bookmarkEnd w:id="66"/>
      <w:bookmarkEnd w:id="67"/>
      <w:bookmarkEnd w:id="68"/>
    </w:p>
    <w:p w:rsidR="00B040D5" w:rsidRDefault="005D3083">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投标人应提交证明文件，证明其拟供的合同项下的货物和服务的合格性符合招标文件规定。该证明文件是投标文件的一部分。</w:t>
      </w:r>
    </w:p>
    <w:p w:rsidR="00B040D5" w:rsidRDefault="005D3083">
      <w:pPr>
        <w:spacing w:before="120" w:line="360" w:lineRule="auto"/>
        <w:ind w:left="900" w:hanging="900"/>
        <w:rPr>
          <w:rFonts w:ascii="宋体" w:hAnsi="宋体"/>
          <w:sz w:val="24"/>
        </w:rPr>
      </w:pPr>
      <w:bookmarkStart w:id="69" w:name="_Ref467306244"/>
      <w:r>
        <w:rPr>
          <w:rFonts w:ascii="宋体" w:hAnsi="宋体"/>
          <w:sz w:val="24"/>
        </w:rPr>
        <w:t>9.2</w:t>
      </w:r>
      <w:r>
        <w:rPr>
          <w:rFonts w:ascii="宋体" w:hAnsi="宋体"/>
          <w:sz w:val="24"/>
        </w:rPr>
        <w:tab/>
      </w:r>
      <w:r>
        <w:rPr>
          <w:rFonts w:ascii="宋体" w:hAnsi="宋体" w:hint="eastAsia"/>
          <w:sz w:val="24"/>
        </w:rPr>
        <w:t>上款所述的证明文件，可以是文字资料、图纸和数据，</w:t>
      </w:r>
      <w:bookmarkEnd w:id="69"/>
      <w:r>
        <w:rPr>
          <w:rFonts w:ascii="宋体" w:hAnsi="宋体" w:hint="eastAsia"/>
          <w:sz w:val="24"/>
        </w:rPr>
        <w:t>它包括：</w:t>
      </w:r>
    </w:p>
    <w:p w:rsidR="00B040D5" w:rsidRDefault="005D3083">
      <w:pPr>
        <w:spacing w:before="120" w:line="360" w:lineRule="auto"/>
        <w:ind w:left="900" w:hanging="900"/>
        <w:rPr>
          <w:rFonts w:ascii="宋体" w:hAnsi="宋体"/>
          <w:sz w:val="24"/>
        </w:rPr>
      </w:pPr>
      <w:r>
        <w:rPr>
          <w:rFonts w:ascii="宋体" w:hAnsi="宋体"/>
          <w:sz w:val="24"/>
        </w:rPr>
        <w:t>9.2.1</w:t>
      </w:r>
      <w:r>
        <w:rPr>
          <w:rFonts w:ascii="宋体" w:hAnsi="宋体"/>
          <w:sz w:val="24"/>
        </w:rPr>
        <w:tab/>
      </w:r>
      <w:r>
        <w:rPr>
          <w:rFonts w:ascii="宋体" w:hAnsi="宋体" w:hint="eastAsia"/>
          <w:sz w:val="24"/>
        </w:rPr>
        <w:t>技术方案、项目实施方案、售后服务方案及招标文件要求投标人提供的其他技术文件等。</w:t>
      </w:r>
    </w:p>
    <w:p w:rsidR="00B040D5" w:rsidRDefault="005D3083">
      <w:pPr>
        <w:spacing w:before="120" w:line="360" w:lineRule="auto"/>
        <w:ind w:left="900" w:hanging="900"/>
        <w:rPr>
          <w:rFonts w:ascii="宋体" w:hAnsi="宋体"/>
          <w:sz w:val="24"/>
        </w:rPr>
      </w:pPr>
      <w:r>
        <w:rPr>
          <w:rFonts w:ascii="宋体" w:hAnsi="宋体"/>
          <w:sz w:val="24"/>
        </w:rPr>
        <w:t>9.2.2</w:t>
      </w:r>
      <w:r>
        <w:rPr>
          <w:rFonts w:ascii="宋体" w:hAnsi="宋体"/>
          <w:sz w:val="24"/>
        </w:rPr>
        <w:tab/>
      </w:r>
      <w:r>
        <w:rPr>
          <w:rFonts w:ascii="宋体" w:hAnsi="宋体" w:hint="eastAsia"/>
          <w:sz w:val="24"/>
        </w:rPr>
        <w:t>货物从采购人开始使用至招标文件规定的保质期内正常、连续地使用所必须的备件和专用工具清单，包括备件和专用工具的货源及现行价格。</w:t>
      </w:r>
    </w:p>
    <w:p w:rsidR="00B040D5" w:rsidRDefault="005D3083">
      <w:pPr>
        <w:spacing w:before="120" w:line="360" w:lineRule="auto"/>
        <w:ind w:left="900" w:hanging="900"/>
        <w:rPr>
          <w:rFonts w:ascii="宋体" w:hAnsi="宋体"/>
          <w:sz w:val="24"/>
        </w:rPr>
      </w:pPr>
      <w:r>
        <w:rPr>
          <w:rFonts w:ascii="宋体" w:hAnsi="宋体"/>
          <w:sz w:val="24"/>
        </w:rPr>
        <w:t>9.2.3</w:t>
      </w:r>
      <w:r>
        <w:rPr>
          <w:rFonts w:ascii="宋体" w:hAnsi="宋体"/>
          <w:sz w:val="24"/>
        </w:rPr>
        <w:tab/>
      </w:r>
      <w:r>
        <w:rPr>
          <w:rFonts w:ascii="宋体" w:hAnsi="宋体" w:hint="eastAsia"/>
          <w:sz w:val="24"/>
        </w:rPr>
        <w:t>对照招标文件技术规格，说明所提供货物和服务已对招标文件的技术规格做出了实质性的响应，或申明与技术规格条文的偏差和例外</w:t>
      </w:r>
      <w:r>
        <w:rPr>
          <w:rFonts w:ascii="宋体" w:hAnsi="宋体" w:cs="宋体" w:hint="eastAsia"/>
          <w:sz w:val="24"/>
        </w:rPr>
        <w:t>【关于第八章“</w:t>
      </w:r>
      <w:r>
        <w:rPr>
          <w:rFonts w:ascii="宋体" w:hAnsi="宋体" w:hint="eastAsia"/>
          <w:sz w:val="24"/>
        </w:rPr>
        <w:t>货物需求一览表及技术规格</w:t>
      </w:r>
      <w:r>
        <w:rPr>
          <w:rFonts w:ascii="宋体" w:hAnsi="宋体" w:cs="宋体" w:hint="eastAsia"/>
          <w:sz w:val="24"/>
        </w:rPr>
        <w:t>”需逐条写入“技术规格偏离表”（附件5），关于其它内容的投标偏差和例外均写入“商务条款偏离表”（附件6）】</w:t>
      </w:r>
      <w:r>
        <w:rPr>
          <w:rFonts w:ascii="宋体" w:hAnsi="宋体" w:hint="eastAsia"/>
          <w:sz w:val="24"/>
        </w:rPr>
        <w:t>。</w:t>
      </w:r>
    </w:p>
    <w:p w:rsidR="00B040D5" w:rsidRDefault="005D3083">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B040D5" w:rsidRDefault="005D3083">
      <w:pPr>
        <w:pStyle w:val="3"/>
        <w:spacing w:line="360" w:lineRule="auto"/>
        <w:rPr>
          <w:rFonts w:hAnsi="宋体"/>
          <w:u w:val="none"/>
        </w:rPr>
      </w:pPr>
      <w:bookmarkStart w:id="70" w:name="_Toc134857283"/>
      <w:bookmarkStart w:id="71" w:name="_Toc163893397"/>
      <w:bookmarkStart w:id="72" w:name="_Toc520356155"/>
      <w:r>
        <w:rPr>
          <w:rFonts w:hAnsi="宋体"/>
          <w:u w:val="none"/>
        </w:rPr>
        <w:lastRenderedPageBreak/>
        <w:t>10.</w:t>
      </w:r>
      <w:r>
        <w:rPr>
          <w:rFonts w:hAnsi="宋体"/>
          <w:u w:val="none"/>
        </w:rPr>
        <w:tab/>
      </w:r>
      <w:r>
        <w:rPr>
          <w:rFonts w:hAnsi="宋体"/>
          <w:u w:val="none"/>
        </w:rPr>
        <w:tab/>
      </w:r>
      <w:r>
        <w:rPr>
          <w:rFonts w:hAnsi="宋体" w:hint="eastAsia"/>
          <w:u w:val="none"/>
        </w:rPr>
        <w:t>投标报价</w:t>
      </w:r>
      <w:bookmarkEnd w:id="70"/>
      <w:bookmarkEnd w:id="71"/>
      <w:bookmarkEnd w:id="72"/>
    </w:p>
    <w:p w:rsidR="00B040D5" w:rsidRDefault="005D3083">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所有投标均以人民币报价（现场交货价），不接受其他货币的报价</w:t>
      </w:r>
      <w:r>
        <w:rPr>
          <w:rFonts w:ascii="宋体" w:hAnsi="宋体" w:hint="eastAsia"/>
          <w:b/>
          <w:sz w:val="24"/>
        </w:rPr>
        <w:t>。</w:t>
      </w:r>
      <w:r>
        <w:rPr>
          <w:rFonts w:ascii="宋体" w:hAnsi="宋体" w:hint="eastAsia"/>
          <w:sz w:val="24"/>
        </w:rPr>
        <w:t>投标人的投标报价应遵守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p>
    <w:p w:rsidR="00B040D5" w:rsidRDefault="005D3083">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投标人应在投标分项报价表（附件3）上标明投标货物及相关服务的单价（如适用）和总价，并由法定代表人或其授权代表签署。</w:t>
      </w:r>
    </w:p>
    <w:p w:rsidR="00B040D5" w:rsidRDefault="005D3083">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p>
    <w:p w:rsidR="00B040D5" w:rsidRDefault="005D3083">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rsidR="00B040D5" w:rsidRDefault="005D3083">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rsidR="00B040D5" w:rsidRDefault="005D3083">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每个投标人所投每个包号只能有一个投标方案和报价，否则其该包投标将被视为无效。</w:t>
      </w:r>
    </w:p>
    <w:p w:rsidR="00B040D5" w:rsidRDefault="005D3083">
      <w:pPr>
        <w:pStyle w:val="3"/>
        <w:spacing w:line="360" w:lineRule="auto"/>
        <w:ind w:left="899" w:hanging="899"/>
        <w:rPr>
          <w:rFonts w:hAnsi="宋体"/>
          <w:u w:val="none"/>
        </w:rPr>
      </w:pPr>
      <w:bookmarkStart w:id="73" w:name="_Ref467306513"/>
      <w:bookmarkStart w:id="74" w:name="_Toc520356156"/>
      <w:bookmarkStart w:id="75" w:name="_Toc134857284"/>
      <w:bookmarkStart w:id="76" w:name="_Toc163893398"/>
      <w:r>
        <w:rPr>
          <w:rFonts w:hAnsi="宋体"/>
          <w:u w:val="none"/>
        </w:rPr>
        <w:t>11</w:t>
      </w:r>
      <w:r>
        <w:rPr>
          <w:rFonts w:hAnsi="宋体" w:hint="eastAsia"/>
          <w:u w:val="none"/>
        </w:rPr>
        <w:t>.</w:t>
      </w:r>
      <w:r>
        <w:rPr>
          <w:rFonts w:hAnsi="宋体" w:hint="eastAsia"/>
          <w:u w:val="none"/>
        </w:rPr>
        <w:tab/>
        <w:t>投标保证金</w:t>
      </w:r>
      <w:bookmarkEnd w:id="73"/>
      <w:bookmarkEnd w:id="74"/>
      <w:bookmarkEnd w:id="75"/>
      <w:bookmarkEnd w:id="76"/>
    </w:p>
    <w:p w:rsidR="00B040D5" w:rsidRDefault="005D3083">
      <w:pPr>
        <w:spacing w:before="120" w:line="360" w:lineRule="auto"/>
        <w:ind w:left="898" w:hanging="898"/>
        <w:rPr>
          <w:rFonts w:ascii="宋体" w:hAnsi="宋体"/>
          <w:sz w:val="24"/>
        </w:rPr>
      </w:pPr>
      <w:bookmarkStart w:id="77" w:name="_Ref467306302"/>
      <w:r>
        <w:rPr>
          <w:rFonts w:ascii="宋体" w:hAnsi="宋体"/>
          <w:sz w:val="24"/>
        </w:rPr>
        <w:t>11.1</w:t>
      </w:r>
      <w:r>
        <w:rPr>
          <w:rFonts w:ascii="宋体" w:hAnsi="宋体"/>
          <w:sz w:val="24"/>
        </w:rPr>
        <w:tab/>
      </w:r>
      <w:r>
        <w:rPr>
          <w:rFonts w:ascii="宋体" w:hAnsi="宋体" w:hint="eastAsia"/>
          <w:sz w:val="24"/>
        </w:rPr>
        <w:t>投标人应提供</w:t>
      </w:r>
      <w:r>
        <w:rPr>
          <w:rFonts w:ascii="宋体" w:hAnsi="宋体" w:hint="eastAsia"/>
          <w:sz w:val="24"/>
          <w:u w:val="single"/>
        </w:rPr>
        <w:t>第六章“投标人须知资料表”中11.1条</w:t>
      </w:r>
      <w:r>
        <w:rPr>
          <w:rFonts w:ascii="宋体" w:hAnsi="宋体" w:hint="eastAsia"/>
          <w:sz w:val="24"/>
        </w:rPr>
        <w:t>要求的投标保证金</w:t>
      </w:r>
      <w:bookmarkEnd w:id="77"/>
      <w:r>
        <w:rPr>
          <w:rFonts w:ascii="宋体" w:hAnsi="宋体" w:hint="eastAsia"/>
          <w:sz w:val="24"/>
        </w:rPr>
        <w:t>，并作为其投标的一部分</w:t>
      </w:r>
      <w:r>
        <w:rPr>
          <w:rFonts w:ascii="宋体" w:hAnsi="宋体" w:hint="eastAsia"/>
          <w:b/>
          <w:sz w:val="24"/>
        </w:rPr>
        <w:t>（和投标文件同时提交，详见14.3条要求）</w:t>
      </w:r>
      <w:r>
        <w:rPr>
          <w:rFonts w:ascii="宋体" w:hAnsi="宋体" w:hint="eastAsia"/>
          <w:sz w:val="24"/>
        </w:rPr>
        <w:t>。</w:t>
      </w:r>
    </w:p>
    <w:p w:rsidR="00B040D5" w:rsidRDefault="005D3083">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rsidR="00B040D5" w:rsidRDefault="005D3083">
      <w:pPr>
        <w:spacing w:before="120" w:line="360" w:lineRule="auto"/>
        <w:ind w:left="360" w:firstLine="540"/>
        <w:rPr>
          <w:rFonts w:ascii="宋体" w:hAnsi="宋体"/>
          <w:sz w:val="24"/>
        </w:rPr>
      </w:pPr>
      <w:r>
        <w:rPr>
          <w:rFonts w:ascii="宋体" w:hAnsi="宋体" w:hint="eastAsia"/>
          <w:sz w:val="24"/>
        </w:rPr>
        <w:t>下列任何情况发生，投标保证金将不予退还：</w:t>
      </w:r>
    </w:p>
    <w:p w:rsidR="00B040D5" w:rsidRDefault="005D3083">
      <w:pPr>
        <w:pStyle w:val="ac"/>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rsidR="00B040D5" w:rsidRDefault="005D3083">
      <w:pPr>
        <w:pStyle w:val="ac"/>
        <w:tabs>
          <w:tab w:val="left" w:pos="2240"/>
        </w:tabs>
        <w:spacing w:line="360" w:lineRule="auto"/>
        <w:ind w:firstLineChars="350" w:firstLine="840"/>
        <w:rPr>
          <w:rFonts w:hAnsi="宋体"/>
          <w:sz w:val="24"/>
        </w:rPr>
      </w:pPr>
      <w:r>
        <w:rPr>
          <w:rFonts w:hAnsi="宋体" w:hint="eastAsia"/>
          <w:sz w:val="24"/>
        </w:rPr>
        <w:t>（2）投标人在投标文件中提供虚假材料的；</w:t>
      </w:r>
    </w:p>
    <w:p w:rsidR="00B040D5" w:rsidRDefault="005D3083">
      <w:pPr>
        <w:pStyle w:val="ac"/>
        <w:tabs>
          <w:tab w:val="left" w:pos="2240"/>
        </w:tabs>
        <w:spacing w:line="360" w:lineRule="auto"/>
        <w:ind w:leftChars="399" w:left="1438" w:hangingChars="250" w:hanging="600"/>
        <w:rPr>
          <w:rFonts w:hAnsi="宋体"/>
          <w:sz w:val="24"/>
        </w:rPr>
      </w:pPr>
      <w:r>
        <w:rPr>
          <w:rFonts w:hAnsi="宋体" w:hint="eastAsia"/>
          <w:sz w:val="24"/>
        </w:rPr>
        <w:t>（3）除因不可抗力或招标文件认可的情形以外，中标人放弃中标或者不按本须知的规定与采购人签订合同的；</w:t>
      </w:r>
    </w:p>
    <w:p w:rsidR="00B040D5" w:rsidRDefault="005D3083">
      <w:pPr>
        <w:pStyle w:val="ac"/>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rsidR="00B040D5" w:rsidRDefault="005D3083">
      <w:pPr>
        <w:pStyle w:val="ac"/>
        <w:tabs>
          <w:tab w:val="left" w:pos="2240"/>
        </w:tabs>
        <w:spacing w:line="360" w:lineRule="auto"/>
        <w:ind w:left="-2" w:firstLine="900"/>
        <w:rPr>
          <w:rFonts w:hAnsi="宋体"/>
          <w:sz w:val="24"/>
        </w:rPr>
      </w:pPr>
      <w:r>
        <w:rPr>
          <w:rFonts w:hAnsi="宋体" w:hint="eastAsia"/>
          <w:sz w:val="24"/>
        </w:rPr>
        <w:t>（5）招标文件规定的其他情形。</w:t>
      </w:r>
    </w:p>
    <w:p w:rsidR="00B040D5" w:rsidRDefault="005D3083">
      <w:pPr>
        <w:spacing w:before="120" w:line="360" w:lineRule="auto"/>
        <w:rPr>
          <w:rFonts w:ascii="宋体" w:hAnsi="宋体"/>
          <w:sz w:val="24"/>
        </w:rPr>
      </w:pPr>
      <w:bookmarkStart w:id="78" w:name="_Ref467306336"/>
      <w:r>
        <w:rPr>
          <w:rFonts w:ascii="宋体" w:hAnsi="宋体" w:hint="eastAsia"/>
          <w:sz w:val="24"/>
        </w:rPr>
        <w:lastRenderedPageBreak/>
        <w:t>11.3</w:t>
      </w:r>
      <w:r>
        <w:rPr>
          <w:rFonts w:ascii="宋体" w:hAnsi="宋体" w:hint="eastAsia"/>
          <w:sz w:val="24"/>
        </w:rPr>
        <w:tab/>
        <w:t>投标保证金可采用下列形式之一：</w:t>
      </w:r>
      <w:bookmarkEnd w:id="78"/>
    </w:p>
    <w:p w:rsidR="00B040D5" w:rsidRDefault="005D3083">
      <w:pPr>
        <w:spacing w:before="120" w:line="360" w:lineRule="auto"/>
        <w:ind w:firstLineChars="400" w:firstLine="960"/>
        <w:rPr>
          <w:rFonts w:ascii="宋体" w:hAnsi="宋体"/>
          <w:sz w:val="24"/>
        </w:rPr>
      </w:pPr>
      <w:r>
        <w:rPr>
          <w:rFonts w:ascii="宋体" w:hAnsi="宋体" w:hint="eastAsia"/>
          <w:sz w:val="24"/>
        </w:rPr>
        <w:t>京津地区：支票、电汇（或网银）、银行汇票；</w:t>
      </w:r>
    </w:p>
    <w:p w:rsidR="00B040D5" w:rsidRDefault="005D3083">
      <w:pPr>
        <w:spacing w:before="120" w:line="360" w:lineRule="auto"/>
        <w:ind w:firstLineChars="400" w:firstLine="960"/>
        <w:rPr>
          <w:rFonts w:ascii="宋体" w:hAnsi="宋体"/>
          <w:sz w:val="24"/>
        </w:rPr>
      </w:pPr>
      <w:r>
        <w:rPr>
          <w:rFonts w:ascii="宋体" w:hAnsi="宋体" w:hint="eastAsia"/>
          <w:sz w:val="24"/>
        </w:rPr>
        <w:t>其它地区：电汇（或网银）、银行汇票。</w:t>
      </w:r>
    </w:p>
    <w:p w:rsidR="00B040D5" w:rsidRDefault="005D3083">
      <w:pPr>
        <w:spacing w:before="120" w:line="360" w:lineRule="auto"/>
        <w:ind w:leftChars="456" w:left="958"/>
        <w:rPr>
          <w:rFonts w:ascii="宋体" w:hAnsi="宋体"/>
          <w:sz w:val="24"/>
        </w:rPr>
      </w:pPr>
      <w:r>
        <w:rPr>
          <w:rFonts w:ascii="宋体" w:hAnsi="宋体" w:hint="eastAsia"/>
          <w:sz w:val="24"/>
        </w:rPr>
        <w:t>投标保证金的接收单位为</w:t>
      </w:r>
      <w:r>
        <w:rPr>
          <w:rFonts w:ascii="宋体" w:hAnsi="宋体" w:hint="eastAsia"/>
          <w:b/>
          <w:sz w:val="24"/>
        </w:rPr>
        <w:t>北京国际工程咨询有限公司，银行账号信息见第五章</w:t>
      </w:r>
      <w:r>
        <w:rPr>
          <w:rFonts w:ascii="宋体" w:hAnsi="宋体" w:hint="eastAsia"/>
          <w:sz w:val="24"/>
        </w:rPr>
        <w:t>。</w:t>
      </w:r>
    </w:p>
    <w:p w:rsidR="00B040D5" w:rsidRDefault="005D3083">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rsidR="00B040D5" w:rsidRDefault="005D3083">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rsidR="00B040D5" w:rsidRDefault="005D3083">
      <w:pPr>
        <w:spacing w:before="120" w:line="360" w:lineRule="auto"/>
        <w:ind w:left="960" w:hangingChars="400" w:hanging="96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p>
    <w:p w:rsidR="00B040D5" w:rsidRDefault="005D3083">
      <w:pPr>
        <w:pStyle w:val="3"/>
        <w:spacing w:line="360" w:lineRule="auto"/>
        <w:ind w:left="899" w:hanging="899"/>
        <w:rPr>
          <w:rFonts w:hAnsi="宋体"/>
          <w:u w:val="none"/>
        </w:rPr>
      </w:pPr>
      <w:bookmarkStart w:id="79" w:name="_Toc134857285"/>
      <w:bookmarkStart w:id="80" w:name="_Toc163893399"/>
      <w:bookmarkStart w:id="81" w:name="_Toc520356157"/>
      <w:r>
        <w:rPr>
          <w:rFonts w:hAnsi="宋体" w:hint="eastAsia"/>
          <w:u w:val="none"/>
        </w:rPr>
        <w:t>12.</w:t>
      </w:r>
      <w:r>
        <w:rPr>
          <w:rFonts w:hAnsi="宋体" w:hint="eastAsia"/>
          <w:u w:val="none"/>
        </w:rPr>
        <w:tab/>
        <w:t>投标有效期</w:t>
      </w:r>
      <w:bookmarkEnd w:id="79"/>
      <w:bookmarkEnd w:id="80"/>
      <w:bookmarkEnd w:id="81"/>
    </w:p>
    <w:p w:rsidR="00B040D5" w:rsidRDefault="005D3083">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投标应在规定的投标截止日起的</w:t>
      </w:r>
      <w:r>
        <w:rPr>
          <w:rFonts w:ascii="宋体" w:hAnsi="宋体" w:hint="eastAsia"/>
          <w:sz w:val="24"/>
          <w:u w:val="single"/>
        </w:rPr>
        <w:t xml:space="preserve"> 90 </w:t>
      </w:r>
      <w:r>
        <w:rPr>
          <w:rFonts w:ascii="宋体" w:hAnsi="宋体" w:hint="eastAsia"/>
          <w:sz w:val="24"/>
        </w:rPr>
        <w:t xml:space="preserve"> 天内保持有效，投标有效期不满足要求的投标将被视为无效投标。</w:t>
      </w:r>
    </w:p>
    <w:p w:rsidR="00B040D5" w:rsidRDefault="005D3083">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B040D5" w:rsidRDefault="005D3083">
      <w:pPr>
        <w:pStyle w:val="3"/>
        <w:spacing w:line="360" w:lineRule="auto"/>
        <w:ind w:left="899" w:hanging="899"/>
        <w:rPr>
          <w:rFonts w:hAnsi="宋体"/>
          <w:u w:val="none"/>
        </w:rPr>
      </w:pPr>
      <w:bookmarkStart w:id="82" w:name="_Toc520356158"/>
      <w:bookmarkStart w:id="83" w:name="_Toc134857286"/>
      <w:bookmarkStart w:id="84" w:name="_Toc163893400"/>
      <w:r>
        <w:rPr>
          <w:rFonts w:hAnsi="宋体" w:hint="eastAsia"/>
          <w:u w:val="none"/>
        </w:rPr>
        <w:t>13.</w:t>
      </w:r>
      <w:r>
        <w:rPr>
          <w:rFonts w:hAnsi="宋体" w:hint="eastAsia"/>
          <w:u w:val="none"/>
        </w:rPr>
        <w:tab/>
        <w:t>投标文件的签署</w:t>
      </w:r>
      <w:bookmarkEnd w:id="82"/>
      <w:r>
        <w:rPr>
          <w:rFonts w:hAnsi="宋体" w:hint="eastAsia"/>
          <w:u w:val="none"/>
        </w:rPr>
        <w:t>及规定</w:t>
      </w:r>
      <w:bookmarkEnd w:id="83"/>
      <w:bookmarkEnd w:id="84"/>
    </w:p>
    <w:p w:rsidR="00B040D5" w:rsidRDefault="005D3083">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1份</w:t>
      </w:r>
      <w:r>
        <w:rPr>
          <w:rFonts w:ascii="宋体" w:hAnsi="宋体" w:hint="eastAsia"/>
          <w:sz w:val="24"/>
        </w:rPr>
        <w:t>和副本</w:t>
      </w:r>
      <w:r>
        <w:rPr>
          <w:rFonts w:ascii="宋体" w:hAnsi="宋体" w:hint="eastAsia"/>
          <w:sz w:val="24"/>
          <w:u w:val="single"/>
        </w:rPr>
        <w:t xml:space="preserve"> 5 份</w:t>
      </w:r>
      <w:r>
        <w:rPr>
          <w:rFonts w:ascii="宋体" w:hAnsi="宋体" w:hint="eastAsia"/>
          <w:sz w:val="24"/>
        </w:rPr>
        <w:t>，每份投标文件须清楚地标</w:t>
      </w:r>
      <w:r>
        <w:rPr>
          <w:rFonts w:ascii="宋体" w:hAnsi="宋体" w:hint="eastAsia"/>
          <w:sz w:val="24"/>
        </w:rPr>
        <w:lastRenderedPageBreak/>
        <w:t>明“正本”或“副本”，若正本和副本不符，以正本为准。另外投标人还需提供电子版投标文件1份【</w:t>
      </w:r>
      <w:r>
        <w:rPr>
          <w:rFonts w:ascii="宋体" w:hAnsi="宋体" w:hint="eastAsia"/>
          <w:b/>
          <w:sz w:val="24"/>
        </w:rPr>
        <w:t>投标文件电子版为：文件正本盖章后扫描成PDF文本格式或JPEG图像格式，电子版投标文件可以以光盘或U盘形式提交，内容与投标文件正本完全一致，并随投标文件正本一同密封，光盘需贴光盘贴，内容为：项目名称、项目编号、包号（如有）、投标人名称。</w:t>
      </w:r>
      <w:r>
        <w:rPr>
          <w:rFonts w:ascii="宋体" w:hAnsi="宋体" w:hint="eastAsia"/>
          <w:sz w:val="24"/>
        </w:rPr>
        <w:t>】若电子版投标文件和书面投标文件不符，以书面投标文件为准。</w:t>
      </w:r>
    </w:p>
    <w:p w:rsidR="00B040D5" w:rsidRDefault="005D3083">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投标文件的正本需打印或用不退色墨水书写，并由投标人的法定代表人或经其正式授权的代表在投标文件上规定的地方签字并加盖单位公章。 授权代表须有书面的“法定代表人授权书”（标准格式附后），并将其附在投标文件中。投标文件应装订牢固、目录清楚、页码准确，副本可采用正本的复印件。</w:t>
      </w:r>
    </w:p>
    <w:p w:rsidR="00B040D5" w:rsidRDefault="005D3083">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任何行间插字、涂改和增删，必须由投标文件签字人在修改处签字并加盖公章。</w:t>
      </w:r>
    </w:p>
    <w:p w:rsidR="00B040D5" w:rsidRDefault="005D3083">
      <w:pPr>
        <w:spacing w:before="120" w:line="360" w:lineRule="auto"/>
        <w:rPr>
          <w:rFonts w:ascii="宋体" w:hAnsi="宋体"/>
          <w:sz w:val="24"/>
        </w:rPr>
      </w:pPr>
      <w:r>
        <w:rPr>
          <w:rFonts w:ascii="宋体" w:hAnsi="宋体" w:hint="eastAsia"/>
          <w:sz w:val="24"/>
        </w:rPr>
        <w:t>13.4</w:t>
      </w:r>
      <w:r>
        <w:rPr>
          <w:rFonts w:ascii="宋体" w:hAnsi="宋体" w:hint="eastAsia"/>
          <w:sz w:val="24"/>
        </w:rPr>
        <w:tab/>
        <w:t>投标文件因字迹潦草或表达不清所引起的后果由投标人负责。</w:t>
      </w:r>
    </w:p>
    <w:p w:rsidR="00B040D5" w:rsidRDefault="005D3083">
      <w:pPr>
        <w:spacing w:before="120" w:line="360" w:lineRule="auto"/>
        <w:ind w:left="840" w:hangingChars="350" w:hanging="840"/>
        <w:rPr>
          <w:rFonts w:ascii="宋体" w:hAnsi="宋体"/>
          <w:sz w:val="24"/>
        </w:rPr>
      </w:pPr>
      <w:r>
        <w:rPr>
          <w:rFonts w:ascii="宋体" w:hAnsi="宋体" w:hint="eastAsia"/>
          <w:sz w:val="24"/>
        </w:rPr>
        <w:t>13.5   投标人为自然人的，只须按要求签字，投标文件所有加盖公章的要求均不适用。</w:t>
      </w:r>
    </w:p>
    <w:p w:rsidR="00B040D5" w:rsidRDefault="005D3083">
      <w:pPr>
        <w:pStyle w:val="2"/>
        <w:spacing w:line="360" w:lineRule="auto"/>
        <w:rPr>
          <w:rFonts w:ascii="宋体" w:eastAsia="宋体" w:hAnsi="宋体"/>
          <w:sz w:val="24"/>
        </w:rPr>
      </w:pPr>
      <w:bookmarkStart w:id="85" w:name="_Toc163893401"/>
      <w:bookmarkStart w:id="86" w:name="_Toc520356159"/>
      <w:r>
        <w:rPr>
          <w:rFonts w:ascii="宋体" w:eastAsia="宋体" w:hAnsi="宋体" w:hint="eastAsia"/>
          <w:sz w:val="24"/>
        </w:rPr>
        <w:t>四   投标文件的递交</w:t>
      </w:r>
      <w:bookmarkEnd w:id="85"/>
      <w:bookmarkEnd w:id="86"/>
    </w:p>
    <w:p w:rsidR="00B040D5" w:rsidRDefault="005D3083">
      <w:pPr>
        <w:pStyle w:val="3"/>
        <w:spacing w:line="360" w:lineRule="auto"/>
        <w:ind w:left="899" w:hanging="899"/>
        <w:rPr>
          <w:rFonts w:hAnsi="宋体"/>
          <w:u w:val="none"/>
        </w:rPr>
      </w:pPr>
      <w:bookmarkStart w:id="87" w:name="_Toc520356160"/>
      <w:bookmarkStart w:id="88" w:name="_Toc134857288"/>
      <w:bookmarkStart w:id="89" w:name="_Toc163893402"/>
      <w:r>
        <w:rPr>
          <w:rFonts w:hAnsi="宋体" w:hint="eastAsia"/>
          <w:u w:val="none"/>
        </w:rPr>
        <w:t>14.</w:t>
      </w:r>
      <w:r>
        <w:rPr>
          <w:rFonts w:hAnsi="宋体" w:hint="eastAsia"/>
          <w:u w:val="none"/>
        </w:rPr>
        <w:tab/>
        <w:t>投标文件的密封和标记</w:t>
      </w:r>
      <w:bookmarkEnd w:id="87"/>
      <w:bookmarkEnd w:id="88"/>
      <w:bookmarkEnd w:id="89"/>
    </w:p>
    <w:p w:rsidR="00B040D5" w:rsidRDefault="005D3083">
      <w:pPr>
        <w:numPr>
          <w:ilvl w:val="1"/>
          <w:numId w:val="9"/>
        </w:numPr>
        <w:tabs>
          <w:tab w:val="clear" w:pos="480"/>
          <w:tab w:val="left" w:pos="900"/>
        </w:tabs>
        <w:spacing w:before="120" w:line="360" w:lineRule="auto"/>
        <w:ind w:left="900" w:hanging="900"/>
        <w:rPr>
          <w:rFonts w:ascii="宋体" w:hAnsi="宋体"/>
          <w:sz w:val="24"/>
        </w:rPr>
      </w:pPr>
      <w:r>
        <w:rPr>
          <w:rFonts w:ascii="宋体" w:hAnsi="宋体" w:hint="eastAsia"/>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rsidR="00B040D5" w:rsidRDefault="005D3083">
      <w:pPr>
        <w:numPr>
          <w:ilvl w:val="1"/>
          <w:numId w:val="9"/>
        </w:numPr>
        <w:tabs>
          <w:tab w:val="clear" w:pos="480"/>
          <w:tab w:val="left" w:pos="900"/>
        </w:tabs>
        <w:spacing w:before="120" w:line="360" w:lineRule="auto"/>
        <w:ind w:left="900" w:hanging="900"/>
        <w:rPr>
          <w:rFonts w:ascii="宋体" w:hAnsi="宋体"/>
          <w:sz w:val="24"/>
        </w:rPr>
      </w:pP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rsidR="00B040D5" w:rsidRDefault="005D3083">
      <w:pPr>
        <w:numPr>
          <w:ilvl w:val="1"/>
          <w:numId w:val="9"/>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 “投标保证金”字样，在投标时单独递交</w:t>
      </w:r>
      <w:r>
        <w:rPr>
          <w:rFonts w:ascii="宋体" w:hAnsi="宋体" w:cs="宋体" w:hint="eastAsia"/>
          <w:bCs/>
          <w:sz w:val="24"/>
        </w:rPr>
        <w:t>（若投标保证金采用电汇方式，提供电汇底单复印件，投标人授权代表签字并加盖公章。若采用网银方式，提供转账网页打印件，投标人授权代表签字并加盖公章）</w:t>
      </w:r>
      <w:r>
        <w:rPr>
          <w:rFonts w:ascii="宋体" w:hAnsi="宋体" w:hint="eastAsia"/>
          <w:sz w:val="24"/>
        </w:rPr>
        <w:t>。</w:t>
      </w:r>
    </w:p>
    <w:p w:rsidR="00B040D5" w:rsidRDefault="005D3083">
      <w:pPr>
        <w:numPr>
          <w:ilvl w:val="1"/>
          <w:numId w:val="9"/>
        </w:numPr>
        <w:tabs>
          <w:tab w:val="clear" w:pos="480"/>
          <w:tab w:val="left" w:pos="900"/>
        </w:tabs>
        <w:spacing w:before="120" w:line="360" w:lineRule="auto"/>
        <w:ind w:left="900" w:hanging="900"/>
        <w:rPr>
          <w:rFonts w:ascii="宋体" w:hAnsi="宋体"/>
          <w:sz w:val="24"/>
        </w:rPr>
      </w:pPr>
      <w:r>
        <w:rPr>
          <w:rFonts w:ascii="宋体" w:hAnsi="宋体" w:hint="eastAsia"/>
          <w:sz w:val="24"/>
        </w:rPr>
        <w:lastRenderedPageBreak/>
        <w:t>如果投标人虽然未能按照上述14.1-14.3条规定对投标文件进行密封，但只要投标文件密封完好的，招标采购单位不得拒收。</w:t>
      </w:r>
    </w:p>
    <w:p w:rsidR="00B040D5" w:rsidRDefault="005D3083">
      <w:pPr>
        <w:numPr>
          <w:ilvl w:val="1"/>
          <w:numId w:val="9"/>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所有信封（箱）上均应：</w:t>
      </w:r>
    </w:p>
    <w:p w:rsidR="00B040D5" w:rsidRDefault="005D3083">
      <w:pPr>
        <w:pStyle w:val="ac"/>
        <w:tabs>
          <w:tab w:val="left" w:pos="630"/>
          <w:tab w:val="left" w:pos="1365"/>
        </w:tabs>
        <w:spacing w:line="360" w:lineRule="auto"/>
        <w:ind w:left="660" w:firstLine="240"/>
        <w:rPr>
          <w:rFonts w:hAnsi="宋体"/>
          <w:sz w:val="24"/>
        </w:rPr>
      </w:pPr>
      <w:r>
        <w:rPr>
          <w:rFonts w:hAnsi="宋体" w:hint="eastAsia"/>
          <w:sz w:val="24"/>
        </w:rPr>
        <w:t>1）清楚标明递交至规定的投标地址。</w:t>
      </w:r>
    </w:p>
    <w:p w:rsidR="00B040D5" w:rsidRDefault="005D3083">
      <w:pPr>
        <w:pStyle w:val="ac"/>
        <w:tabs>
          <w:tab w:val="left" w:pos="1365"/>
        </w:tabs>
        <w:spacing w:line="360" w:lineRule="auto"/>
        <w:ind w:left="1259" w:hanging="360"/>
        <w:rPr>
          <w:rFonts w:hAnsi="宋体"/>
          <w:sz w:val="24"/>
        </w:rPr>
      </w:pPr>
      <w:r>
        <w:rPr>
          <w:rFonts w:hAnsi="宋体" w:hint="eastAsia"/>
          <w:sz w:val="24"/>
        </w:rPr>
        <w:t>2）注明项目名称、招标编号和“在</w:t>
      </w:r>
      <w:r>
        <w:rPr>
          <w:rFonts w:hAnsi="宋体" w:hint="eastAsia"/>
          <w:sz w:val="24"/>
          <w:u w:val="single"/>
        </w:rPr>
        <w:t xml:space="preserve">     （开标日期、时间 ）    </w:t>
      </w:r>
      <w:r>
        <w:rPr>
          <w:rFonts w:hAnsi="宋体" w:hint="eastAsia"/>
          <w:sz w:val="24"/>
        </w:rPr>
        <w:t>之前不得启封”的字样。</w:t>
      </w:r>
    </w:p>
    <w:p w:rsidR="00B040D5" w:rsidRDefault="005D3083">
      <w:pPr>
        <w:pStyle w:val="ac"/>
        <w:tabs>
          <w:tab w:val="left" w:pos="1365"/>
        </w:tabs>
        <w:spacing w:line="360" w:lineRule="auto"/>
        <w:ind w:left="1259" w:hanging="360"/>
        <w:rPr>
          <w:rFonts w:hAnsi="宋体"/>
          <w:sz w:val="24"/>
        </w:rPr>
      </w:pPr>
      <w:r>
        <w:rPr>
          <w:rFonts w:hAnsi="宋体" w:hint="eastAsia"/>
          <w:sz w:val="24"/>
        </w:rPr>
        <w:t>3）在信封（箱）的封装处加盖投标人公章。</w:t>
      </w:r>
    </w:p>
    <w:p w:rsidR="00B040D5" w:rsidRDefault="005D3083">
      <w:pPr>
        <w:pStyle w:val="a3"/>
        <w:tabs>
          <w:tab w:val="clear" w:pos="567"/>
        </w:tabs>
        <w:spacing w:line="360" w:lineRule="auto"/>
        <w:ind w:left="900" w:hanging="900"/>
      </w:pPr>
      <w:r>
        <w:rPr>
          <w:rFonts w:hint="eastAsia"/>
        </w:rPr>
        <w:t>14.6</w:t>
      </w:r>
      <w:r>
        <w:rPr>
          <w:rFonts w:hint="eastAsia"/>
        </w:rPr>
        <w:tab/>
        <w:t>所有信封（箱）上还应写明投标人名称和地址，以便若其投标被宣布为“迟到”投标时，能原封退回。</w:t>
      </w:r>
    </w:p>
    <w:p w:rsidR="00B040D5" w:rsidRDefault="005D3083">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如果投标人未按上述要求密封及加写标记，招标采购单位对投标文件的误投或过早启封概不负责。</w:t>
      </w:r>
    </w:p>
    <w:p w:rsidR="00B040D5" w:rsidRDefault="005D3083">
      <w:pPr>
        <w:pStyle w:val="3"/>
        <w:spacing w:line="360" w:lineRule="auto"/>
        <w:ind w:left="899" w:hanging="899"/>
        <w:rPr>
          <w:rFonts w:hAnsi="宋体"/>
          <w:u w:val="none"/>
        </w:rPr>
      </w:pPr>
      <w:bookmarkStart w:id="90" w:name="_Toc163893403"/>
      <w:bookmarkStart w:id="91" w:name="_Toc134857289"/>
      <w:bookmarkStart w:id="92" w:name="_Toc520356161"/>
      <w:r>
        <w:rPr>
          <w:rFonts w:hAnsi="宋体" w:hint="eastAsia"/>
          <w:u w:val="none"/>
        </w:rPr>
        <w:t>15.</w:t>
      </w:r>
      <w:r>
        <w:rPr>
          <w:rFonts w:hAnsi="宋体" w:hint="eastAsia"/>
          <w:u w:val="none"/>
        </w:rPr>
        <w:tab/>
        <w:t>投标截止期</w:t>
      </w:r>
      <w:bookmarkEnd w:id="90"/>
      <w:bookmarkEnd w:id="91"/>
      <w:bookmarkEnd w:id="92"/>
    </w:p>
    <w:p w:rsidR="00B040D5" w:rsidRDefault="005D3083">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B040D5" w:rsidRDefault="005D3083">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rsidR="00B040D5" w:rsidRDefault="005D3083">
      <w:pPr>
        <w:pStyle w:val="3"/>
        <w:spacing w:line="360" w:lineRule="auto"/>
        <w:ind w:left="899" w:hanging="899"/>
        <w:rPr>
          <w:rFonts w:hAnsi="宋体"/>
          <w:u w:val="none"/>
        </w:rPr>
      </w:pPr>
      <w:bookmarkStart w:id="93" w:name="_Toc134857290"/>
      <w:bookmarkStart w:id="94" w:name="_Toc520356162"/>
      <w:bookmarkStart w:id="95" w:name="_Toc163893404"/>
      <w:r>
        <w:rPr>
          <w:rFonts w:hAnsi="宋体" w:hint="eastAsia"/>
          <w:u w:val="none"/>
        </w:rPr>
        <w:t>16.</w:t>
      </w:r>
      <w:r>
        <w:rPr>
          <w:rFonts w:hAnsi="宋体" w:hint="eastAsia"/>
          <w:u w:val="none"/>
        </w:rPr>
        <w:tab/>
        <w:t>投标文件的修改、补充与撤回</w:t>
      </w:r>
      <w:bookmarkEnd w:id="93"/>
      <w:bookmarkEnd w:id="94"/>
      <w:bookmarkEnd w:id="95"/>
    </w:p>
    <w:p w:rsidR="00B040D5" w:rsidRDefault="005D3083">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rsidR="00B040D5" w:rsidRDefault="005D3083">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投标人对投标文件的补充或修改通知还须进行密封和标记（注明项目名称、招标编号、“补充或修改通知”等）。</w:t>
      </w:r>
    </w:p>
    <w:p w:rsidR="00B040D5" w:rsidRDefault="005D3083">
      <w:pPr>
        <w:spacing w:before="120" w:line="360" w:lineRule="auto"/>
        <w:ind w:left="900" w:hanging="900"/>
        <w:rPr>
          <w:rFonts w:ascii="宋体" w:hAnsi="宋体"/>
          <w:sz w:val="24"/>
        </w:rPr>
      </w:pPr>
      <w:r>
        <w:rPr>
          <w:rFonts w:ascii="宋体" w:hAnsi="宋体" w:hint="eastAsia"/>
          <w:sz w:val="24"/>
        </w:rPr>
        <w:lastRenderedPageBreak/>
        <w:t>16.3</w:t>
      </w:r>
      <w:r>
        <w:rPr>
          <w:rFonts w:ascii="宋体" w:hAnsi="宋体" w:hint="eastAsia"/>
          <w:sz w:val="24"/>
        </w:rPr>
        <w:tab/>
        <w:t>在投标截止期之后，投标人不得修改、补充或撤回其投标文件（评标委员会要求的澄清除外）。</w:t>
      </w:r>
    </w:p>
    <w:p w:rsidR="00B040D5" w:rsidRDefault="005D3083">
      <w:pPr>
        <w:spacing w:before="120" w:line="360" w:lineRule="auto"/>
        <w:ind w:left="900" w:hanging="900"/>
        <w:rPr>
          <w:rFonts w:ascii="宋体" w:hAnsi="宋体"/>
          <w:sz w:val="24"/>
        </w:rPr>
      </w:pPr>
      <w:r>
        <w:rPr>
          <w:rFonts w:ascii="宋体" w:hAnsi="宋体" w:hint="eastAsia"/>
          <w:sz w:val="24"/>
        </w:rPr>
        <w:t>16.4   在投标有效期内，投标人不得撤销其投标。</w:t>
      </w:r>
    </w:p>
    <w:p w:rsidR="00B040D5" w:rsidRDefault="005D3083">
      <w:pPr>
        <w:spacing w:before="120" w:line="360" w:lineRule="auto"/>
        <w:ind w:left="900" w:hanging="900"/>
        <w:rPr>
          <w:rFonts w:ascii="宋体" w:hAnsi="宋体"/>
          <w:sz w:val="24"/>
        </w:rPr>
      </w:pPr>
      <w:r>
        <w:rPr>
          <w:rFonts w:ascii="宋体" w:hAnsi="宋体" w:cs="Arial" w:hint="eastAsia"/>
          <w:sz w:val="24"/>
        </w:rPr>
        <w:t>16.5   投标人在投标截止时间前撤回已提交的投标文件的，招标采购单位应当自收到投标人书面撤回通知之日起5个工作日内，退还已收取的投标保证金，但因投标人自身原因导致无法及时退还的除外。</w:t>
      </w:r>
    </w:p>
    <w:p w:rsidR="00B040D5" w:rsidRDefault="00B040D5">
      <w:pPr>
        <w:spacing w:before="120" w:line="360" w:lineRule="auto"/>
        <w:rPr>
          <w:rFonts w:ascii="宋体" w:hAnsi="宋体"/>
          <w:sz w:val="24"/>
        </w:rPr>
      </w:pPr>
    </w:p>
    <w:p w:rsidR="00B040D5" w:rsidRDefault="005D3083">
      <w:pPr>
        <w:pStyle w:val="2"/>
        <w:spacing w:line="360" w:lineRule="auto"/>
        <w:rPr>
          <w:rFonts w:ascii="宋体" w:eastAsia="宋体" w:hAnsi="宋体"/>
          <w:sz w:val="24"/>
        </w:rPr>
      </w:pPr>
      <w:bookmarkStart w:id="96" w:name="_Toc520356163"/>
      <w:bookmarkStart w:id="97" w:name="_Toc163893405"/>
      <w:r>
        <w:rPr>
          <w:rFonts w:ascii="宋体" w:eastAsia="宋体" w:hAnsi="宋体" w:hint="eastAsia"/>
          <w:sz w:val="24"/>
        </w:rPr>
        <w:t>五   开标及评标</w:t>
      </w:r>
      <w:bookmarkEnd w:id="96"/>
      <w:bookmarkEnd w:id="97"/>
    </w:p>
    <w:p w:rsidR="00B040D5" w:rsidRDefault="005D3083">
      <w:pPr>
        <w:pStyle w:val="3"/>
        <w:spacing w:line="360" w:lineRule="auto"/>
        <w:ind w:left="899" w:hanging="899"/>
        <w:rPr>
          <w:rFonts w:hAnsi="宋体"/>
          <w:u w:val="none"/>
        </w:rPr>
      </w:pPr>
      <w:bookmarkStart w:id="98" w:name="_Toc520356164"/>
      <w:bookmarkStart w:id="99" w:name="_Toc134857292"/>
      <w:bookmarkStart w:id="100" w:name="_Toc163893406"/>
      <w:r>
        <w:rPr>
          <w:rFonts w:hAnsi="宋体" w:hint="eastAsia"/>
          <w:u w:val="none"/>
        </w:rPr>
        <w:t>17.</w:t>
      </w:r>
      <w:r>
        <w:rPr>
          <w:rFonts w:hAnsi="宋体" w:hint="eastAsia"/>
          <w:u w:val="none"/>
        </w:rPr>
        <w:tab/>
        <w:t>开标</w:t>
      </w:r>
      <w:bookmarkEnd w:id="98"/>
      <w:bookmarkEnd w:id="99"/>
      <w:bookmarkEnd w:id="100"/>
    </w:p>
    <w:p w:rsidR="00B040D5" w:rsidRDefault="005D3083">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B040D5" w:rsidRDefault="005D3083">
      <w:pPr>
        <w:numPr>
          <w:ilvl w:val="1"/>
          <w:numId w:val="10"/>
        </w:numPr>
        <w:tabs>
          <w:tab w:val="clear" w:pos="480"/>
          <w:tab w:val="left" w:pos="900"/>
        </w:tabs>
        <w:spacing w:line="360" w:lineRule="auto"/>
        <w:ind w:left="902" w:hanging="900"/>
        <w:rPr>
          <w:rFonts w:ascii="宋体" w:hAnsi="宋体"/>
          <w:sz w:val="24"/>
        </w:rPr>
      </w:pPr>
      <w:r>
        <w:rPr>
          <w:rFonts w:ascii="宋体"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B040D5" w:rsidRDefault="005D3083">
      <w:pPr>
        <w:tabs>
          <w:tab w:val="left" w:pos="900"/>
        </w:tabs>
        <w:spacing w:line="360" w:lineRule="auto"/>
        <w:ind w:left="902"/>
        <w:rPr>
          <w:rFonts w:ascii="宋体" w:hAnsi="宋体"/>
          <w:sz w:val="24"/>
        </w:rPr>
      </w:pPr>
      <w:r>
        <w:rPr>
          <w:rFonts w:ascii="宋体" w:hAnsi="宋体" w:cs="Arial" w:hint="eastAsia"/>
          <w:sz w:val="24"/>
        </w:rPr>
        <w:t>投标人不足3家的，不得开标。</w:t>
      </w:r>
    </w:p>
    <w:p w:rsidR="00B040D5" w:rsidRDefault="005D3083">
      <w:pPr>
        <w:numPr>
          <w:ilvl w:val="1"/>
          <w:numId w:val="10"/>
        </w:numPr>
        <w:tabs>
          <w:tab w:val="clear" w:pos="480"/>
          <w:tab w:val="left" w:pos="900"/>
        </w:tabs>
        <w:spacing w:before="120" w:line="360" w:lineRule="auto"/>
        <w:ind w:left="900" w:hanging="900"/>
        <w:rPr>
          <w:rFonts w:ascii="宋体" w:hAnsi="宋体"/>
          <w:sz w:val="24"/>
        </w:rPr>
      </w:pPr>
      <w:r>
        <w:rPr>
          <w:rFonts w:ascii="宋体" w:hAnsi="宋体" w:hint="eastAsia"/>
          <w:sz w:val="24"/>
        </w:rPr>
        <w:t>除了原封退回投标截止期后收到的投标文件、未密封或密封不完好的投标文件之外，开标时不得拒收任何投标文件。</w:t>
      </w:r>
    </w:p>
    <w:p w:rsidR="00B040D5" w:rsidRDefault="005D3083">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t>招标采购单位将对唱标内容做开标记录</w:t>
      </w:r>
      <w:bookmarkStart w:id="101" w:name="_Toc520356165"/>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p>
    <w:p w:rsidR="00B040D5" w:rsidRDefault="005D3083">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B040D5" w:rsidRDefault="005D3083">
      <w:pPr>
        <w:spacing w:before="120" w:line="360" w:lineRule="auto"/>
        <w:ind w:left="898" w:hanging="898"/>
        <w:rPr>
          <w:rFonts w:ascii="宋体" w:hAnsi="宋体"/>
          <w:sz w:val="24"/>
        </w:rPr>
      </w:pPr>
      <w:r>
        <w:rPr>
          <w:rFonts w:ascii="宋体" w:hAnsi="宋体" w:hint="eastAsia"/>
          <w:sz w:val="24"/>
        </w:rPr>
        <w:lastRenderedPageBreak/>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rsidR="00B040D5" w:rsidRDefault="005D3083">
      <w:pPr>
        <w:pStyle w:val="3"/>
        <w:spacing w:line="360" w:lineRule="auto"/>
        <w:ind w:left="899" w:hanging="899"/>
        <w:rPr>
          <w:rFonts w:hAnsi="宋体"/>
          <w:u w:val="none"/>
        </w:rPr>
      </w:pPr>
      <w:bookmarkStart w:id="102" w:name="_Toc134857293"/>
      <w:bookmarkStart w:id="103" w:name="_Toc163893407"/>
      <w:r>
        <w:rPr>
          <w:rFonts w:hAnsi="宋体" w:hint="eastAsia"/>
          <w:u w:val="none"/>
        </w:rPr>
        <w:t>18.</w:t>
      </w:r>
      <w:r>
        <w:rPr>
          <w:rFonts w:hAnsi="宋体" w:hint="eastAsia"/>
          <w:u w:val="none"/>
        </w:rPr>
        <w:tab/>
      </w:r>
      <w:bookmarkEnd w:id="101"/>
      <w:r>
        <w:rPr>
          <w:rFonts w:hAnsi="宋体" w:hint="eastAsia"/>
          <w:u w:val="none"/>
        </w:rPr>
        <w:t>组建评标委员会</w:t>
      </w:r>
      <w:bookmarkEnd w:id="102"/>
      <w:bookmarkEnd w:id="103"/>
    </w:p>
    <w:p w:rsidR="00B040D5" w:rsidRDefault="005D3083">
      <w:pPr>
        <w:pStyle w:val="a2"/>
        <w:spacing w:line="360" w:lineRule="auto"/>
        <w:ind w:left="960" w:hangingChars="400" w:hanging="960"/>
        <w:rPr>
          <w:rFonts w:hAnsi="宋体"/>
          <w:bdr w:val="single" w:sz="4" w:space="0" w:color="auto"/>
        </w:rPr>
      </w:pPr>
      <w:r>
        <w:rPr>
          <w:rFonts w:hAnsi="宋体" w:hint="eastAsia"/>
        </w:rPr>
        <w:t>18.1    评标委员会根据政府采购有关要求和本次招标项目的特点进行组建，并负责评标工作。</w:t>
      </w:r>
      <w:bookmarkStart w:id="104" w:name="_Toc520356166"/>
    </w:p>
    <w:p w:rsidR="00B040D5" w:rsidRDefault="005D3083">
      <w:pPr>
        <w:pStyle w:val="3"/>
        <w:spacing w:line="360" w:lineRule="auto"/>
        <w:ind w:left="899" w:hanging="899"/>
        <w:rPr>
          <w:rFonts w:hAnsi="宋体"/>
          <w:u w:val="none"/>
        </w:rPr>
      </w:pPr>
      <w:bookmarkStart w:id="105" w:name="_Toc163893408"/>
      <w:r>
        <w:rPr>
          <w:rFonts w:hAnsi="宋体" w:hint="eastAsia"/>
          <w:u w:val="none"/>
        </w:rPr>
        <w:t>19.</w:t>
      </w:r>
      <w:r>
        <w:rPr>
          <w:rFonts w:hAnsi="宋体" w:hint="eastAsia"/>
          <w:u w:val="none"/>
        </w:rPr>
        <w:tab/>
        <w:t>投标文件的初审</w:t>
      </w:r>
      <w:bookmarkEnd w:id="104"/>
      <w:r>
        <w:rPr>
          <w:rFonts w:hAnsi="宋体" w:hint="eastAsia"/>
          <w:u w:val="none"/>
        </w:rPr>
        <w:t>与澄清</w:t>
      </w:r>
      <w:bookmarkEnd w:id="105"/>
    </w:p>
    <w:p w:rsidR="00B040D5" w:rsidRDefault="005D3083">
      <w:pPr>
        <w:pStyle w:val="a2"/>
        <w:spacing w:line="360" w:lineRule="auto"/>
        <w:ind w:firstLine="0"/>
        <w:rPr>
          <w:rFonts w:hAnsi="宋体"/>
        </w:rPr>
      </w:pPr>
      <w:r>
        <w:rPr>
          <w:rFonts w:hAnsi="宋体" w:hint="eastAsia"/>
        </w:rPr>
        <w:t>19.1    投标文件的初审分为资格性审查和符合性审查。</w:t>
      </w:r>
    </w:p>
    <w:p w:rsidR="00B040D5" w:rsidRDefault="005D3083">
      <w:pPr>
        <w:pStyle w:val="a2"/>
        <w:spacing w:line="360" w:lineRule="auto"/>
        <w:ind w:left="960" w:hangingChars="400" w:hanging="960"/>
        <w:rPr>
          <w:rFonts w:hAnsi="宋体"/>
        </w:rPr>
      </w:pPr>
      <w:r>
        <w:rPr>
          <w:rFonts w:hAnsi="宋体" w:hint="eastAsia"/>
        </w:rPr>
        <w:t>19.1.1  资格性审查指依据法律、法规和招标文件的规定，由招标采购单位在开标后对投标文件中的资格证明等文件进行审查，以确定投标人是否具备投标资格。</w:t>
      </w:r>
    </w:p>
    <w:p w:rsidR="00B040D5" w:rsidRDefault="005D3083">
      <w:pPr>
        <w:pStyle w:val="a2"/>
        <w:spacing w:line="360" w:lineRule="auto"/>
        <w:ind w:left="960" w:hangingChars="400" w:hanging="960"/>
        <w:rPr>
          <w:rFonts w:hAnsi="宋体"/>
        </w:rPr>
      </w:pPr>
      <w:r>
        <w:rPr>
          <w:rFonts w:hAnsi="宋体" w:hint="eastAsia"/>
        </w:rPr>
        <w:t>19.1.2  符合性检查是指评标委员会依据招标文件的规定，</w:t>
      </w:r>
      <w:r>
        <w:rPr>
          <w:rFonts w:hAnsi="宋体" w:cs="Arial" w:hint="eastAsia"/>
        </w:rPr>
        <w:t>对符合资格的投标人的投标文件进行审查，以确定其是否满足招标文件的实质性要求</w:t>
      </w:r>
      <w:bookmarkStart w:id="106" w:name="_Hlt522424701"/>
      <w:bookmarkStart w:id="107" w:name="_Toc134857294"/>
      <w:bookmarkStart w:id="108" w:name="_Toc520356167"/>
      <w:bookmarkEnd w:id="106"/>
      <w:r>
        <w:rPr>
          <w:rFonts w:hAnsi="宋体" w:hint="eastAsia"/>
        </w:rPr>
        <w:t>。</w:t>
      </w:r>
    </w:p>
    <w:p w:rsidR="00B040D5" w:rsidRDefault="005D3083">
      <w:pPr>
        <w:pStyle w:val="a2"/>
        <w:spacing w:line="360" w:lineRule="auto"/>
        <w:ind w:firstLine="0"/>
        <w:rPr>
          <w:rFonts w:hAnsi="宋体"/>
        </w:rPr>
      </w:pPr>
      <w:r>
        <w:rPr>
          <w:rFonts w:hAnsi="宋体" w:hint="eastAsia"/>
        </w:rPr>
        <w:t>19.2</w:t>
      </w:r>
      <w:r>
        <w:rPr>
          <w:rFonts w:hAnsi="宋体" w:hint="eastAsia"/>
        </w:rPr>
        <w:tab/>
        <w:t>投标文件的澄清</w:t>
      </w:r>
      <w:bookmarkEnd w:id="107"/>
    </w:p>
    <w:p w:rsidR="00B040D5" w:rsidRDefault="005D3083">
      <w:pPr>
        <w:pStyle w:val="a2"/>
        <w:spacing w:line="360" w:lineRule="auto"/>
        <w:ind w:left="960" w:hangingChars="400" w:hanging="960"/>
        <w:rPr>
          <w:rFonts w:hAnsi="宋体"/>
        </w:rPr>
      </w:pPr>
      <w:r>
        <w:rPr>
          <w:rFonts w:hAnsi="宋体" w:hint="eastAsia"/>
        </w:rPr>
        <w:t xml:space="preserve">19.2.1  </w:t>
      </w:r>
      <w:r>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rPr>
        <w:t>。</w:t>
      </w:r>
    </w:p>
    <w:p w:rsidR="00B040D5" w:rsidRDefault="005D3083">
      <w:pPr>
        <w:numPr>
          <w:ilvl w:val="2"/>
          <w:numId w:val="11"/>
        </w:numPr>
        <w:spacing w:line="360" w:lineRule="auto"/>
        <w:rPr>
          <w:rFonts w:ascii="宋体" w:hAnsi="宋体"/>
          <w:sz w:val="24"/>
        </w:rPr>
      </w:pPr>
      <w:r>
        <w:rPr>
          <w:rFonts w:ascii="宋体" w:hAnsi="宋体" w:hint="eastAsia"/>
          <w:sz w:val="24"/>
        </w:rPr>
        <w:t xml:space="preserve">  澄清文件将作为投标文件内容的一部分。</w:t>
      </w:r>
    </w:p>
    <w:p w:rsidR="00B040D5" w:rsidRDefault="005D3083">
      <w:pPr>
        <w:spacing w:line="360" w:lineRule="auto"/>
        <w:ind w:left="960" w:hangingChars="400" w:hanging="960"/>
        <w:rPr>
          <w:rFonts w:ascii="宋体" w:hAnsi="宋体"/>
          <w:sz w:val="24"/>
        </w:rPr>
      </w:pPr>
      <w:r>
        <w:rPr>
          <w:rFonts w:ascii="宋体" w:hAnsi="宋体" w:hint="eastAsia"/>
          <w:sz w:val="24"/>
        </w:rPr>
        <w:t>19.2.3  算术错误将按以下方法更正：</w:t>
      </w:r>
    </w:p>
    <w:p w:rsidR="00B040D5" w:rsidRDefault="005D3083">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rsidR="00B040D5" w:rsidRDefault="005D3083">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rsidR="00B040D5" w:rsidRDefault="005D3083">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rsidR="00B040D5" w:rsidRDefault="005D3083">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rsidR="00B040D5" w:rsidRDefault="005D3083">
      <w:pPr>
        <w:spacing w:line="360" w:lineRule="auto"/>
        <w:ind w:leftChars="456" w:left="958"/>
        <w:rPr>
          <w:rFonts w:ascii="宋体" w:hAnsi="宋体"/>
          <w:sz w:val="24"/>
        </w:rPr>
      </w:pPr>
      <w:r>
        <w:rPr>
          <w:rFonts w:ascii="宋体" w:hAnsi="宋体" w:cs="Arial" w:hint="eastAsia"/>
          <w:sz w:val="24"/>
        </w:rPr>
        <w:t>同时出现两种以上不一致的，按照上述规定的顺序进行修正。修正后的报价按照本须知第19.2.1条的规定经投标人确认后产生约束力，投标人不</w:t>
      </w:r>
      <w:r>
        <w:rPr>
          <w:rFonts w:ascii="宋体" w:hAnsi="宋体" w:cs="Arial" w:hint="eastAsia"/>
          <w:sz w:val="24"/>
        </w:rPr>
        <w:lastRenderedPageBreak/>
        <w:t>确认的，其投标无效。</w:t>
      </w:r>
    </w:p>
    <w:p w:rsidR="00B040D5" w:rsidRDefault="005D3083">
      <w:pPr>
        <w:pStyle w:val="3"/>
        <w:spacing w:line="360" w:lineRule="auto"/>
        <w:ind w:left="899" w:hanging="899"/>
        <w:rPr>
          <w:rFonts w:hAnsi="宋体"/>
          <w:u w:val="none"/>
        </w:rPr>
      </w:pPr>
      <w:bookmarkStart w:id="109" w:name="_Toc163893409"/>
      <w:r>
        <w:rPr>
          <w:rFonts w:hAnsi="宋体" w:hint="eastAsia"/>
          <w:u w:val="none"/>
        </w:rPr>
        <w:t>20.     投标偏离与非实质性响应</w:t>
      </w:r>
      <w:bookmarkEnd w:id="109"/>
    </w:p>
    <w:p w:rsidR="00B040D5" w:rsidRDefault="005D3083">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rsidR="00B040D5" w:rsidRDefault="005D3083">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rsidR="00B040D5" w:rsidRDefault="005D3083">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B040D5" w:rsidRDefault="005D3083">
      <w:pPr>
        <w:numPr>
          <w:ilvl w:val="0"/>
          <w:numId w:val="12"/>
        </w:numPr>
        <w:spacing w:line="360" w:lineRule="auto"/>
        <w:rPr>
          <w:rFonts w:ascii="宋体" w:hAnsi="宋体"/>
          <w:sz w:val="24"/>
        </w:rPr>
      </w:pPr>
      <w:r>
        <w:rPr>
          <w:rFonts w:ascii="宋体" w:hAnsi="宋体" w:hint="eastAsia"/>
          <w:sz w:val="24"/>
        </w:rPr>
        <w:t>未按规定要求交纳投标保证金的；</w:t>
      </w:r>
    </w:p>
    <w:p w:rsidR="00B040D5" w:rsidRDefault="005D3083">
      <w:pPr>
        <w:numPr>
          <w:ilvl w:val="0"/>
          <w:numId w:val="12"/>
        </w:numPr>
        <w:spacing w:line="360" w:lineRule="auto"/>
        <w:rPr>
          <w:rFonts w:ascii="宋体" w:hAnsi="宋体"/>
          <w:sz w:val="24"/>
        </w:rPr>
      </w:pPr>
      <w:r>
        <w:rPr>
          <w:rFonts w:ascii="宋体" w:hAnsi="宋体" w:hint="eastAsia"/>
          <w:sz w:val="24"/>
        </w:rPr>
        <w:t>投标文件未按照招标文件规定要求签字、盖章的；</w:t>
      </w:r>
    </w:p>
    <w:p w:rsidR="00B040D5" w:rsidRDefault="005D3083">
      <w:pPr>
        <w:numPr>
          <w:ilvl w:val="0"/>
          <w:numId w:val="12"/>
        </w:numPr>
        <w:spacing w:line="360" w:lineRule="auto"/>
        <w:rPr>
          <w:rFonts w:ascii="宋体" w:hAnsi="宋体"/>
          <w:sz w:val="32"/>
        </w:rPr>
      </w:pPr>
      <w:r>
        <w:rPr>
          <w:rFonts w:ascii="宋体" w:hAnsi="宋体" w:hint="eastAsia"/>
          <w:sz w:val="24"/>
        </w:rPr>
        <w:t>不符合合格投标人条件的，</w:t>
      </w:r>
      <w:r>
        <w:rPr>
          <w:rFonts w:ascii="宋体" w:hAnsi="宋体" w:hint="eastAsia"/>
          <w:sz w:val="24"/>
          <w:szCs w:val="21"/>
        </w:rPr>
        <w:t>包括通过“信用中国”网站（</w:t>
      </w:r>
      <w:hyperlink r:id="rId10" w:history="1">
        <w:r>
          <w:rPr>
            <w:rStyle w:val="af7"/>
            <w:rFonts w:ascii="宋体" w:hAnsi="宋体" w:hint="eastAsia"/>
            <w:color w:val="auto"/>
            <w:sz w:val="24"/>
            <w:szCs w:val="21"/>
            <w:u w:val="none"/>
          </w:rPr>
          <w:t>www.creditc</w:t>
        </w:r>
      </w:hyperlink>
    </w:p>
    <w:p w:rsidR="00B040D5" w:rsidRDefault="005D3083">
      <w:pPr>
        <w:spacing w:line="360" w:lineRule="auto"/>
        <w:ind w:left="1619"/>
        <w:rPr>
          <w:rFonts w:ascii="宋体" w:hAnsi="宋体"/>
          <w:sz w:val="24"/>
          <w:szCs w:val="21"/>
        </w:rPr>
      </w:pPr>
      <w:r>
        <w:rPr>
          <w:rFonts w:ascii="宋体" w:hAnsi="宋体" w:hint="eastAsia"/>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rsidR="00B040D5" w:rsidRDefault="005D3083">
      <w:pPr>
        <w:numPr>
          <w:ilvl w:val="0"/>
          <w:numId w:val="12"/>
        </w:numPr>
        <w:spacing w:line="360" w:lineRule="auto"/>
        <w:rPr>
          <w:rFonts w:ascii="宋体" w:hAnsi="宋体"/>
          <w:sz w:val="24"/>
        </w:rPr>
      </w:pPr>
      <w:r>
        <w:rPr>
          <w:rFonts w:ascii="宋体" w:hAnsi="宋体" w:hint="eastAsia"/>
          <w:sz w:val="24"/>
        </w:rPr>
        <w:t>未按照要求提供资格证明文件的；</w:t>
      </w:r>
    </w:p>
    <w:p w:rsidR="00B040D5" w:rsidRDefault="005D3083">
      <w:pPr>
        <w:numPr>
          <w:ilvl w:val="0"/>
          <w:numId w:val="12"/>
        </w:numPr>
        <w:spacing w:line="360" w:lineRule="auto"/>
        <w:rPr>
          <w:rFonts w:ascii="宋体" w:hAnsi="宋体"/>
          <w:sz w:val="24"/>
        </w:rPr>
      </w:pPr>
      <w:r>
        <w:rPr>
          <w:rFonts w:ascii="宋体" w:hAnsi="宋体"/>
          <w:sz w:val="24"/>
        </w:rPr>
        <w:t>未提交投标文件电子版或提交的电子版本不是投标文件正本扫描件的；</w:t>
      </w:r>
    </w:p>
    <w:p w:rsidR="00B040D5" w:rsidRDefault="005D3083">
      <w:pPr>
        <w:numPr>
          <w:ilvl w:val="0"/>
          <w:numId w:val="12"/>
        </w:numPr>
        <w:spacing w:line="360" w:lineRule="auto"/>
        <w:rPr>
          <w:rFonts w:ascii="宋体" w:hAnsi="宋体"/>
          <w:sz w:val="24"/>
          <w:szCs w:val="21"/>
        </w:rPr>
      </w:pPr>
      <w:r>
        <w:rPr>
          <w:rFonts w:ascii="宋体" w:hAnsi="宋体" w:hint="eastAsia"/>
          <w:sz w:val="24"/>
          <w:szCs w:val="21"/>
        </w:rPr>
        <w:t>投标</w:t>
      </w:r>
      <w:r>
        <w:rPr>
          <w:rFonts w:ascii="宋体" w:hAnsi="宋体"/>
          <w:sz w:val="24"/>
          <w:szCs w:val="21"/>
        </w:rPr>
        <w:t>报价超过招标文件中规定的预算金额或者最高限价的</w:t>
      </w:r>
      <w:r>
        <w:rPr>
          <w:rFonts w:ascii="宋体" w:hAnsi="宋体" w:hint="eastAsia"/>
          <w:sz w:val="24"/>
          <w:szCs w:val="21"/>
        </w:rPr>
        <w:t>；</w:t>
      </w:r>
    </w:p>
    <w:p w:rsidR="00B040D5" w:rsidRDefault="005D3083">
      <w:pPr>
        <w:numPr>
          <w:ilvl w:val="0"/>
          <w:numId w:val="12"/>
        </w:numPr>
        <w:spacing w:line="360" w:lineRule="auto"/>
        <w:rPr>
          <w:rFonts w:ascii="宋体" w:hAnsi="宋体"/>
          <w:sz w:val="24"/>
          <w:szCs w:val="21"/>
        </w:rPr>
      </w:pPr>
      <w:r>
        <w:rPr>
          <w:rFonts w:ascii="宋体" w:hAnsi="宋体"/>
          <w:sz w:val="24"/>
          <w:szCs w:val="21"/>
        </w:rPr>
        <w:t>投标文件含有采购人不能接受的附加条件的</w:t>
      </w:r>
      <w:r>
        <w:rPr>
          <w:rFonts w:ascii="宋体" w:hAnsi="宋体" w:hint="eastAsia"/>
          <w:sz w:val="24"/>
          <w:szCs w:val="21"/>
        </w:rPr>
        <w:t>；</w:t>
      </w:r>
    </w:p>
    <w:p w:rsidR="00B040D5" w:rsidRDefault="005D3083">
      <w:pPr>
        <w:numPr>
          <w:ilvl w:val="0"/>
          <w:numId w:val="12"/>
        </w:numPr>
        <w:spacing w:line="360" w:lineRule="auto"/>
        <w:rPr>
          <w:rFonts w:ascii="宋体" w:hAnsi="宋体"/>
          <w:sz w:val="24"/>
          <w:szCs w:val="21"/>
        </w:rPr>
      </w:pPr>
      <w:r>
        <w:rPr>
          <w:rFonts w:ascii="宋体" w:hAnsi="宋体" w:hint="eastAsia"/>
          <w:sz w:val="24"/>
          <w:szCs w:val="21"/>
        </w:rPr>
        <w:t>投标人串通投标的；</w:t>
      </w:r>
    </w:p>
    <w:p w:rsidR="00B040D5" w:rsidRDefault="005D3083">
      <w:pPr>
        <w:numPr>
          <w:ilvl w:val="0"/>
          <w:numId w:val="12"/>
        </w:numPr>
        <w:spacing w:line="360" w:lineRule="auto"/>
        <w:rPr>
          <w:rFonts w:ascii="宋体" w:hAnsi="宋体"/>
          <w:sz w:val="24"/>
          <w:szCs w:val="21"/>
        </w:rPr>
      </w:pPr>
      <w:r>
        <w:rPr>
          <w:rFonts w:ascii="宋体" w:hAnsi="宋体"/>
          <w:sz w:val="24"/>
          <w:szCs w:val="21"/>
        </w:rPr>
        <w:t>法律、法规和招标文件规定的其他无效情形</w:t>
      </w:r>
      <w:r>
        <w:rPr>
          <w:rFonts w:ascii="宋体" w:hAnsi="宋体" w:hint="eastAsia"/>
          <w:sz w:val="24"/>
          <w:szCs w:val="21"/>
        </w:rPr>
        <w:t>。</w:t>
      </w:r>
    </w:p>
    <w:p w:rsidR="00B040D5" w:rsidRDefault="005D3083">
      <w:pPr>
        <w:pStyle w:val="af1"/>
        <w:spacing w:before="0" w:beforeAutospacing="0" w:after="0" w:afterAutospacing="0" w:line="360" w:lineRule="auto"/>
        <w:ind w:firstLineChars="400" w:firstLine="960"/>
        <w:rPr>
          <w:rFonts w:cs="Arial"/>
        </w:rPr>
      </w:pPr>
      <w:r>
        <w:rPr>
          <w:rFonts w:hint="eastAsia"/>
        </w:rPr>
        <w:lastRenderedPageBreak/>
        <w:t>有下列情形之一的，属于投标人串通投标：</w:t>
      </w:r>
      <w:r>
        <w:rPr>
          <w:rFonts w:hint="eastAsia"/>
        </w:rPr>
        <w:br/>
        <w:t xml:space="preserve">　     </w:t>
      </w:r>
      <w:r>
        <w:rPr>
          <w:rFonts w:cs="Arial" w:hint="eastAsia"/>
        </w:rPr>
        <w:t>（1）不同投标人的投标文件由同一单位或者个人编制；</w:t>
      </w:r>
    </w:p>
    <w:p w:rsidR="00B040D5" w:rsidRDefault="005D3083">
      <w:pPr>
        <w:pStyle w:val="af1"/>
        <w:spacing w:before="0" w:beforeAutospacing="0" w:after="0" w:afterAutospacing="0" w:line="360" w:lineRule="auto"/>
        <w:rPr>
          <w:rFonts w:cs="Arial"/>
        </w:rPr>
      </w:pPr>
      <w:r>
        <w:rPr>
          <w:rFonts w:cs="Arial" w:hint="eastAsia"/>
        </w:rPr>
        <w:t xml:space="preserve">　　   （2）不同投标人委托同一单位或者个人办理投标事宜；</w:t>
      </w:r>
    </w:p>
    <w:p w:rsidR="00B040D5" w:rsidRDefault="005D3083">
      <w:pPr>
        <w:pStyle w:val="af1"/>
        <w:spacing w:before="0" w:beforeAutospacing="0" w:after="0" w:afterAutospacing="0" w:line="360" w:lineRule="auto"/>
        <w:rPr>
          <w:rFonts w:cs="Arial"/>
        </w:rPr>
      </w:pPr>
      <w:r>
        <w:rPr>
          <w:rFonts w:cs="Arial" w:hint="eastAsia"/>
        </w:rPr>
        <w:t xml:space="preserve">　   　（3）不同投标人的投标文件载明的项目管理成员或者联系人员为同一人；</w:t>
      </w:r>
    </w:p>
    <w:p w:rsidR="00B040D5" w:rsidRDefault="005D3083">
      <w:pPr>
        <w:pStyle w:val="af1"/>
        <w:spacing w:before="0" w:beforeAutospacing="0" w:after="0" w:afterAutospacing="0" w:line="360" w:lineRule="auto"/>
        <w:rPr>
          <w:rFonts w:cs="Arial"/>
        </w:rPr>
      </w:pPr>
      <w:r>
        <w:rPr>
          <w:rFonts w:cs="Arial" w:hint="eastAsia"/>
        </w:rPr>
        <w:t xml:space="preserve">　　   （4）不同投标人的投标文件异常一致或者投标报价呈规律性差异；</w:t>
      </w:r>
    </w:p>
    <w:p w:rsidR="00B040D5" w:rsidRDefault="005D3083">
      <w:pPr>
        <w:pStyle w:val="af1"/>
        <w:spacing w:before="0" w:beforeAutospacing="0" w:after="0" w:afterAutospacing="0" w:line="360" w:lineRule="auto"/>
        <w:rPr>
          <w:rFonts w:cs="Arial"/>
        </w:rPr>
      </w:pPr>
      <w:r>
        <w:rPr>
          <w:rFonts w:cs="Arial" w:hint="eastAsia"/>
        </w:rPr>
        <w:t xml:space="preserve">　　   （5）不同投标人的投标文件相互混装；</w:t>
      </w:r>
    </w:p>
    <w:p w:rsidR="00B040D5" w:rsidRDefault="005D3083">
      <w:pPr>
        <w:spacing w:line="360" w:lineRule="auto"/>
        <w:ind w:firstLineChars="350" w:firstLine="840"/>
        <w:rPr>
          <w:rFonts w:ascii="宋体" w:hAnsi="宋体"/>
          <w:sz w:val="24"/>
          <w:szCs w:val="21"/>
        </w:rPr>
      </w:pPr>
      <w:r>
        <w:rPr>
          <w:rFonts w:ascii="宋体" w:hAnsi="宋体" w:cs="Arial" w:hint="eastAsia"/>
          <w:sz w:val="24"/>
        </w:rPr>
        <w:t>（6）不同投标人的投标保证金从同一单位或者个人的账户转出。</w:t>
      </w:r>
    </w:p>
    <w:p w:rsidR="00B040D5" w:rsidRDefault="005D3083">
      <w:pPr>
        <w:pStyle w:val="3"/>
        <w:spacing w:line="360" w:lineRule="auto"/>
        <w:ind w:left="899" w:hanging="899"/>
        <w:rPr>
          <w:rFonts w:hAnsi="宋体"/>
          <w:u w:val="none"/>
        </w:rPr>
      </w:pPr>
      <w:bookmarkStart w:id="110" w:name="_Toc134857295"/>
      <w:bookmarkStart w:id="111" w:name="_Toc163893410"/>
      <w:r>
        <w:rPr>
          <w:rFonts w:hAnsi="宋体" w:hint="eastAsia"/>
          <w:u w:val="none"/>
        </w:rPr>
        <w:t>21.</w:t>
      </w:r>
      <w:r>
        <w:rPr>
          <w:rFonts w:hAnsi="宋体" w:hint="eastAsia"/>
          <w:u w:val="none"/>
        </w:rPr>
        <w:tab/>
      </w:r>
      <w:bookmarkEnd w:id="108"/>
      <w:bookmarkEnd w:id="110"/>
      <w:bookmarkEnd w:id="111"/>
      <w:r>
        <w:rPr>
          <w:rFonts w:hAnsi="宋体" w:hint="eastAsia"/>
          <w:u w:val="none"/>
        </w:rPr>
        <w:t>评标方法和评标标准</w:t>
      </w:r>
    </w:p>
    <w:p w:rsidR="00B040D5" w:rsidRDefault="005D3083">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w:t>
      </w:r>
      <w:r>
        <w:rPr>
          <w:rFonts w:ascii="宋体" w:hAnsi="宋体" w:cs="Arial" w:hint="eastAsia"/>
          <w:sz w:val="24"/>
        </w:rPr>
        <w:t>评标委员会应当按照招标文件中规定的评标方法和标准，对其进行商务和技术评估，综合比较与评价。</w:t>
      </w:r>
    </w:p>
    <w:p w:rsidR="00B040D5" w:rsidRDefault="005D3083">
      <w:pPr>
        <w:spacing w:before="120" w:line="360" w:lineRule="auto"/>
        <w:ind w:left="900" w:hanging="900"/>
        <w:rPr>
          <w:rFonts w:ascii="宋体" w:hAnsi="宋体"/>
          <w:sz w:val="24"/>
        </w:rPr>
      </w:pPr>
      <w:r>
        <w:rPr>
          <w:rFonts w:ascii="宋体" w:hAnsi="宋体" w:hint="eastAsia"/>
          <w:sz w:val="24"/>
        </w:rPr>
        <w:t>21.2   评标严格按照招标文件的要求和条件进行。比较报价，同时考虑其它因素，详见21.3条。</w:t>
      </w:r>
    </w:p>
    <w:p w:rsidR="00B040D5" w:rsidRDefault="005D3083">
      <w:pPr>
        <w:widowControl/>
        <w:spacing w:line="360" w:lineRule="auto"/>
        <w:ind w:left="840" w:hangingChars="350" w:hanging="840"/>
        <w:rPr>
          <w:rFonts w:hAnsi="宋体"/>
          <w:sz w:val="24"/>
        </w:rPr>
      </w:pPr>
      <w:r>
        <w:rPr>
          <w:rFonts w:ascii="宋体" w:hAnsi="宋体" w:hint="eastAsia"/>
          <w:sz w:val="24"/>
        </w:rPr>
        <w:t>21.3   根据实际情况，本项目采用综合评分法，即在符合资格条件并</w:t>
      </w:r>
      <w:r>
        <w:rPr>
          <w:rFonts w:ascii="宋体" w:hAnsi="宋体" w:cs="Arial" w:hint="eastAsia"/>
          <w:sz w:val="24"/>
        </w:rPr>
        <w:t>满足招标文件全部实质性要求的情况下，按照评审因素的量化指标按包进行评审，</w:t>
      </w:r>
      <w:r>
        <w:rPr>
          <w:rFonts w:ascii="宋体" w:hAnsi="宋体" w:hint="eastAsia"/>
          <w:sz w:val="24"/>
        </w:rPr>
        <w:t>以每包排名最高的1-3名投标人（具体数量由评标委员会确定）依次作为该包中标候选人的评标方法（每个评委按包分别对每个合格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Pr>
          <w:rFonts w:ascii="宋体" w:hAnsi="宋体" w:cs="Arial" w:hint="eastAsia"/>
          <w:sz w:val="24"/>
        </w:rPr>
        <w:t>得分且评标价相同的并列</w:t>
      </w:r>
      <w:r>
        <w:rPr>
          <w:rFonts w:ascii="宋体" w:hAnsi="宋体" w:hint="eastAsia"/>
          <w:sz w:val="24"/>
        </w:rPr>
        <w:t>。具体评审因素及标准、权重如下：</w:t>
      </w:r>
      <w:r>
        <w:rPr>
          <w:rFonts w:hAnsi="宋体" w:hint="eastAsia"/>
          <w:sz w:val="24"/>
        </w:rPr>
        <w:t xml:space="preserve">       </w:t>
      </w:r>
    </w:p>
    <w:tbl>
      <w:tblPr>
        <w:tblW w:w="8087"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44"/>
        <w:gridCol w:w="992"/>
      </w:tblGrid>
      <w:tr w:rsidR="00B040D5">
        <w:tc>
          <w:tcPr>
            <w:tcW w:w="851" w:type="dxa"/>
            <w:vAlign w:val="center"/>
          </w:tcPr>
          <w:p w:rsidR="00B040D5" w:rsidRDefault="005D3083">
            <w:pPr>
              <w:widowControl/>
              <w:ind w:left="420" w:hanging="420"/>
              <w:jc w:val="center"/>
              <w:rPr>
                <w:rFonts w:ascii="宋体" w:hAnsi="宋体"/>
                <w:b/>
                <w:sz w:val="24"/>
              </w:rPr>
            </w:pPr>
            <w:r>
              <w:rPr>
                <w:rFonts w:ascii="宋体" w:hAnsi="宋体" w:hint="eastAsia"/>
                <w:b/>
                <w:sz w:val="24"/>
              </w:rPr>
              <w:t>序号</w:t>
            </w:r>
          </w:p>
        </w:tc>
        <w:tc>
          <w:tcPr>
            <w:tcW w:w="6244" w:type="dxa"/>
            <w:vAlign w:val="center"/>
          </w:tcPr>
          <w:p w:rsidR="00B040D5" w:rsidRDefault="005D3083">
            <w:pPr>
              <w:widowControl/>
              <w:ind w:left="420" w:hanging="420"/>
              <w:jc w:val="center"/>
              <w:rPr>
                <w:rFonts w:ascii="宋体" w:hAnsi="宋体"/>
                <w:b/>
                <w:sz w:val="24"/>
              </w:rPr>
            </w:pPr>
            <w:r>
              <w:rPr>
                <w:rFonts w:ascii="宋体" w:hAnsi="宋体" w:hint="eastAsia"/>
                <w:b/>
                <w:sz w:val="24"/>
              </w:rPr>
              <w:t>评审因素及说明</w:t>
            </w:r>
          </w:p>
        </w:tc>
        <w:tc>
          <w:tcPr>
            <w:tcW w:w="992" w:type="dxa"/>
            <w:vAlign w:val="center"/>
          </w:tcPr>
          <w:p w:rsidR="00B040D5" w:rsidRDefault="005D3083">
            <w:pPr>
              <w:widowControl/>
              <w:ind w:left="420" w:hanging="420"/>
              <w:jc w:val="center"/>
              <w:rPr>
                <w:rFonts w:ascii="宋体" w:hAnsi="宋体"/>
                <w:b/>
                <w:sz w:val="24"/>
              </w:rPr>
            </w:pPr>
            <w:r>
              <w:rPr>
                <w:rFonts w:ascii="宋体" w:hAnsi="宋体" w:hint="eastAsia"/>
                <w:b/>
                <w:sz w:val="24"/>
              </w:rPr>
              <w:t>分值</w:t>
            </w:r>
          </w:p>
        </w:tc>
      </w:tr>
      <w:tr w:rsidR="00B040D5">
        <w:tc>
          <w:tcPr>
            <w:tcW w:w="8087" w:type="dxa"/>
            <w:gridSpan w:val="3"/>
            <w:vAlign w:val="center"/>
          </w:tcPr>
          <w:p w:rsidR="00B040D5" w:rsidRDefault="005D3083">
            <w:pPr>
              <w:widowControl/>
              <w:ind w:left="422" w:hanging="422"/>
              <w:jc w:val="center"/>
              <w:rPr>
                <w:rFonts w:ascii="宋体" w:hAnsi="宋体"/>
                <w:b/>
                <w:sz w:val="24"/>
              </w:rPr>
            </w:pPr>
            <w:r>
              <w:rPr>
                <w:rFonts w:ascii="宋体" w:hAnsi="宋体" w:hint="eastAsia"/>
                <w:b/>
                <w:sz w:val="24"/>
              </w:rPr>
              <w:t>一、商务部分(10分)</w:t>
            </w:r>
          </w:p>
        </w:tc>
      </w:tr>
      <w:tr w:rsidR="00B040D5">
        <w:tc>
          <w:tcPr>
            <w:tcW w:w="851" w:type="dxa"/>
            <w:vAlign w:val="center"/>
          </w:tcPr>
          <w:p w:rsidR="00B040D5" w:rsidRDefault="005D3083">
            <w:pPr>
              <w:widowControl/>
              <w:ind w:left="420" w:hanging="420"/>
              <w:jc w:val="center"/>
              <w:rPr>
                <w:rFonts w:ascii="宋体" w:hAnsi="宋体" w:cs="Tahoma"/>
                <w:kern w:val="0"/>
                <w:sz w:val="24"/>
              </w:rPr>
            </w:pPr>
            <w:r>
              <w:rPr>
                <w:rFonts w:ascii="宋体" w:hAnsi="宋体" w:cs="Tahoma" w:hint="eastAsia"/>
                <w:kern w:val="0"/>
                <w:sz w:val="24"/>
              </w:rPr>
              <w:t>1.1</w:t>
            </w:r>
          </w:p>
        </w:tc>
        <w:tc>
          <w:tcPr>
            <w:tcW w:w="6244" w:type="dxa"/>
            <w:vAlign w:val="center"/>
          </w:tcPr>
          <w:p w:rsidR="00B040D5" w:rsidRDefault="005D3083">
            <w:pPr>
              <w:rPr>
                <w:rFonts w:ascii="宋体" w:hAnsi="宋体" w:cs="Tahoma"/>
                <w:kern w:val="0"/>
                <w:sz w:val="24"/>
              </w:rPr>
            </w:pPr>
            <w:r>
              <w:rPr>
                <w:rFonts w:ascii="宋体" w:hAnsi="宋体" w:cs="Tahoma" w:hint="eastAsia"/>
                <w:kern w:val="0"/>
                <w:sz w:val="24"/>
              </w:rPr>
              <w:t>业绩：</w:t>
            </w:r>
            <w:r>
              <w:rPr>
                <w:rFonts w:ascii="宋体" w:hAnsi="宋体" w:hint="eastAsia"/>
                <w:sz w:val="24"/>
              </w:rPr>
              <w:t>审查投标人近3年（2015年6月1日起至投标截止日止，以合同签订日期为准）做过的同类项目业绩（附合同主要部分复印件，至少包含合同首页、采购内容与金额、双方签字盖章页）,</w:t>
            </w:r>
            <w:r>
              <w:rPr>
                <w:rFonts w:hint="eastAsia"/>
                <w:sz w:val="24"/>
              </w:rPr>
              <w:t xml:space="preserve"> </w:t>
            </w:r>
            <w:r>
              <w:rPr>
                <w:rFonts w:ascii="宋体" w:hAnsi="宋体" w:hint="eastAsia"/>
                <w:sz w:val="24"/>
              </w:rPr>
              <w:t>每提供1份业绩得1.5分，最多得6分。</w:t>
            </w:r>
          </w:p>
        </w:tc>
        <w:tc>
          <w:tcPr>
            <w:tcW w:w="992" w:type="dxa"/>
            <w:vAlign w:val="center"/>
          </w:tcPr>
          <w:p w:rsidR="00B040D5" w:rsidRDefault="005D3083">
            <w:pPr>
              <w:widowControl/>
              <w:jc w:val="center"/>
              <w:rPr>
                <w:rFonts w:ascii="宋体" w:hAnsi="宋体" w:cs="Tahoma"/>
                <w:kern w:val="0"/>
                <w:sz w:val="24"/>
              </w:rPr>
            </w:pPr>
            <w:r>
              <w:rPr>
                <w:rFonts w:ascii="宋体" w:hAnsi="宋体" w:cs="Tahoma" w:hint="eastAsia"/>
                <w:kern w:val="0"/>
                <w:sz w:val="24"/>
              </w:rPr>
              <w:t>6</w:t>
            </w:r>
          </w:p>
        </w:tc>
      </w:tr>
      <w:tr w:rsidR="00B040D5">
        <w:tc>
          <w:tcPr>
            <w:tcW w:w="851" w:type="dxa"/>
            <w:vAlign w:val="center"/>
          </w:tcPr>
          <w:p w:rsidR="00B040D5" w:rsidRDefault="005D3083">
            <w:pPr>
              <w:widowControl/>
              <w:ind w:left="420" w:hanging="420"/>
              <w:jc w:val="center"/>
              <w:rPr>
                <w:rFonts w:ascii="宋体" w:hAnsi="宋体" w:cs="Tahoma"/>
                <w:kern w:val="0"/>
                <w:sz w:val="24"/>
              </w:rPr>
            </w:pPr>
            <w:r>
              <w:rPr>
                <w:rFonts w:ascii="宋体" w:hAnsi="宋体" w:cs="Tahoma" w:hint="eastAsia"/>
                <w:kern w:val="0"/>
                <w:sz w:val="24"/>
              </w:rPr>
              <w:t>1.2</w:t>
            </w:r>
          </w:p>
        </w:tc>
        <w:tc>
          <w:tcPr>
            <w:tcW w:w="6244" w:type="dxa"/>
            <w:vAlign w:val="center"/>
          </w:tcPr>
          <w:p w:rsidR="00B040D5" w:rsidRDefault="005D3083">
            <w:pPr>
              <w:rPr>
                <w:rFonts w:ascii="宋体" w:hAnsi="宋体"/>
                <w:sz w:val="24"/>
              </w:rPr>
            </w:pPr>
            <w:r>
              <w:rPr>
                <w:rFonts w:ascii="宋体" w:hAnsi="宋体" w:hint="eastAsia"/>
                <w:sz w:val="24"/>
              </w:rPr>
              <w:t>投标人能力：综合审查投标人的技术状况、公司信誉、履约能力等，得1-2分。</w:t>
            </w:r>
          </w:p>
        </w:tc>
        <w:tc>
          <w:tcPr>
            <w:tcW w:w="992" w:type="dxa"/>
            <w:vAlign w:val="center"/>
          </w:tcPr>
          <w:p w:rsidR="00B040D5" w:rsidRDefault="005D3083">
            <w:pPr>
              <w:widowControl/>
              <w:jc w:val="center"/>
              <w:rPr>
                <w:rFonts w:ascii="宋体" w:hAnsi="宋体"/>
                <w:sz w:val="24"/>
              </w:rPr>
            </w:pPr>
            <w:r>
              <w:rPr>
                <w:rFonts w:ascii="宋体" w:hAnsi="宋体" w:hint="eastAsia"/>
                <w:sz w:val="24"/>
              </w:rPr>
              <w:t>2</w:t>
            </w:r>
          </w:p>
        </w:tc>
      </w:tr>
      <w:tr w:rsidR="00B040D5">
        <w:tc>
          <w:tcPr>
            <w:tcW w:w="851" w:type="dxa"/>
            <w:vAlign w:val="center"/>
          </w:tcPr>
          <w:p w:rsidR="00B040D5" w:rsidRDefault="005D3083">
            <w:pPr>
              <w:widowControl/>
              <w:ind w:left="420" w:hanging="420"/>
              <w:jc w:val="center"/>
              <w:rPr>
                <w:rFonts w:ascii="宋体" w:hAnsi="宋体" w:cs="Tahoma"/>
                <w:kern w:val="0"/>
                <w:sz w:val="24"/>
              </w:rPr>
            </w:pPr>
            <w:r>
              <w:rPr>
                <w:rFonts w:ascii="宋体" w:hAnsi="宋体" w:cs="Tahoma" w:hint="eastAsia"/>
                <w:kern w:val="0"/>
                <w:sz w:val="24"/>
              </w:rPr>
              <w:t>1.3</w:t>
            </w:r>
          </w:p>
        </w:tc>
        <w:tc>
          <w:tcPr>
            <w:tcW w:w="6244" w:type="dxa"/>
            <w:vAlign w:val="center"/>
          </w:tcPr>
          <w:p w:rsidR="00B040D5" w:rsidRDefault="005D3083">
            <w:pPr>
              <w:rPr>
                <w:rFonts w:ascii="宋体" w:hAnsi="宋体" w:cs="Tahoma"/>
                <w:kern w:val="0"/>
                <w:sz w:val="24"/>
              </w:rPr>
            </w:pPr>
            <w:r>
              <w:rPr>
                <w:rFonts w:ascii="宋体" w:hAnsi="宋体" w:cs="Tahoma" w:hint="eastAsia"/>
                <w:kern w:val="0"/>
                <w:sz w:val="24"/>
              </w:rPr>
              <w:t>投标文件：</w:t>
            </w:r>
            <w:r>
              <w:rPr>
                <w:rFonts w:ascii="宋体" w:hAnsi="宋体" w:hint="eastAsia"/>
                <w:bCs/>
                <w:iCs/>
                <w:sz w:val="24"/>
              </w:rPr>
              <w:t>文件装订牢固、目录清楚、</w:t>
            </w:r>
            <w:r w:rsidR="00E6464D">
              <w:rPr>
                <w:rFonts w:ascii="宋体" w:hAnsi="宋体" w:hint="eastAsia"/>
                <w:bCs/>
                <w:iCs/>
                <w:sz w:val="24"/>
              </w:rPr>
              <w:t>正反面打印、</w:t>
            </w:r>
            <w:r>
              <w:rPr>
                <w:rFonts w:ascii="宋体" w:hAnsi="宋体" w:hint="eastAsia"/>
                <w:bCs/>
                <w:iCs/>
                <w:sz w:val="24"/>
              </w:rPr>
              <w:t>页码准确，完全响应招标文件要求提供相关资料、表格等，得2分；有欠缺的酌情扣分。</w:t>
            </w:r>
            <w:r>
              <w:rPr>
                <w:rFonts w:ascii="宋体" w:hAnsi="宋体" w:cs="Tahoma" w:hint="eastAsia"/>
                <w:kern w:val="0"/>
                <w:sz w:val="24"/>
              </w:rPr>
              <w:t xml:space="preserve"> </w:t>
            </w:r>
          </w:p>
        </w:tc>
        <w:tc>
          <w:tcPr>
            <w:tcW w:w="992" w:type="dxa"/>
            <w:vAlign w:val="center"/>
          </w:tcPr>
          <w:p w:rsidR="00B040D5" w:rsidRDefault="005D3083">
            <w:pPr>
              <w:widowControl/>
              <w:jc w:val="center"/>
              <w:rPr>
                <w:rFonts w:ascii="宋体" w:hAnsi="宋体" w:cs="Tahoma"/>
                <w:kern w:val="0"/>
                <w:sz w:val="24"/>
              </w:rPr>
            </w:pPr>
            <w:r>
              <w:rPr>
                <w:rFonts w:ascii="宋体" w:hAnsi="宋体" w:cs="Tahoma" w:hint="eastAsia"/>
                <w:kern w:val="0"/>
                <w:sz w:val="24"/>
              </w:rPr>
              <w:t>2</w:t>
            </w:r>
          </w:p>
        </w:tc>
      </w:tr>
      <w:tr w:rsidR="00B040D5">
        <w:tc>
          <w:tcPr>
            <w:tcW w:w="8087" w:type="dxa"/>
            <w:gridSpan w:val="3"/>
            <w:tcBorders>
              <w:bottom w:val="single" w:sz="4" w:space="0" w:color="auto"/>
            </w:tcBorders>
            <w:vAlign w:val="center"/>
          </w:tcPr>
          <w:p w:rsidR="00B040D5" w:rsidRDefault="005D3083">
            <w:pPr>
              <w:widowControl/>
              <w:jc w:val="center"/>
              <w:rPr>
                <w:rFonts w:ascii="宋体" w:hAnsi="宋体" w:cs="Tahoma"/>
                <w:b/>
                <w:kern w:val="0"/>
                <w:sz w:val="24"/>
              </w:rPr>
            </w:pPr>
            <w:r>
              <w:rPr>
                <w:rFonts w:ascii="宋体" w:hAnsi="宋体" w:cs="Tahoma" w:hint="eastAsia"/>
                <w:b/>
                <w:kern w:val="0"/>
                <w:sz w:val="24"/>
              </w:rPr>
              <w:lastRenderedPageBreak/>
              <w:t>二、技术部分（60分）</w:t>
            </w:r>
          </w:p>
        </w:tc>
      </w:tr>
      <w:tr w:rsidR="00B040D5">
        <w:tc>
          <w:tcPr>
            <w:tcW w:w="851" w:type="dxa"/>
            <w:tcBorders>
              <w:top w:val="single" w:sz="4" w:space="0" w:color="auto"/>
              <w:left w:val="single" w:sz="4" w:space="0" w:color="auto"/>
              <w:bottom w:val="single" w:sz="4" w:space="0" w:color="auto"/>
              <w:right w:val="single" w:sz="4" w:space="0" w:color="auto"/>
            </w:tcBorders>
            <w:vAlign w:val="center"/>
          </w:tcPr>
          <w:p w:rsidR="00B040D5" w:rsidRDefault="005D3083">
            <w:pPr>
              <w:widowControl/>
              <w:ind w:left="420" w:hanging="420"/>
              <w:jc w:val="center"/>
              <w:rPr>
                <w:rFonts w:ascii="宋体" w:hAnsi="宋体" w:cs="Tahoma"/>
                <w:kern w:val="0"/>
                <w:sz w:val="24"/>
              </w:rPr>
            </w:pPr>
            <w:r>
              <w:rPr>
                <w:rFonts w:ascii="宋体" w:hAnsi="宋体" w:cs="Tahoma" w:hint="eastAsia"/>
                <w:kern w:val="0"/>
                <w:sz w:val="24"/>
              </w:rPr>
              <w:t>2.1</w:t>
            </w:r>
          </w:p>
        </w:tc>
        <w:tc>
          <w:tcPr>
            <w:tcW w:w="6244" w:type="dxa"/>
            <w:tcBorders>
              <w:top w:val="single" w:sz="4" w:space="0" w:color="auto"/>
              <w:left w:val="single" w:sz="4" w:space="0" w:color="auto"/>
              <w:bottom w:val="single" w:sz="4" w:space="0" w:color="auto"/>
              <w:right w:val="single" w:sz="4" w:space="0" w:color="auto"/>
            </w:tcBorders>
            <w:vAlign w:val="center"/>
          </w:tcPr>
          <w:p w:rsidR="00B040D5" w:rsidRDefault="005D3083">
            <w:pPr>
              <w:spacing w:line="300" w:lineRule="auto"/>
              <w:rPr>
                <w:rFonts w:ascii="宋体" w:hAnsi="宋体"/>
                <w:sz w:val="24"/>
              </w:rPr>
            </w:pPr>
            <w:r>
              <w:rPr>
                <w:rFonts w:ascii="宋体" w:hAnsi="宋体" w:cs="Tahoma" w:hint="eastAsia"/>
                <w:kern w:val="0"/>
                <w:sz w:val="24"/>
              </w:rPr>
              <w:t>技术方案及性能：</w:t>
            </w:r>
            <w:r>
              <w:rPr>
                <w:rFonts w:ascii="宋体" w:hAnsi="宋体" w:hint="eastAsia"/>
                <w:sz w:val="24"/>
              </w:rPr>
              <w:t>技术性能包括：投标文件对招标文件第八章“货物需求一览表及技术规格”的响应程度；技术方案与</w:t>
            </w:r>
            <w:r>
              <w:rPr>
                <w:rFonts w:hint="eastAsia"/>
                <w:sz w:val="24"/>
              </w:rPr>
              <w:t>投标产品的配置</w:t>
            </w:r>
            <w:r>
              <w:rPr>
                <w:rFonts w:ascii="宋体" w:hAnsi="宋体" w:hint="eastAsia"/>
                <w:sz w:val="24"/>
              </w:rPr>
              <w:t>；投标货物的先进性、可靠性</w:t>
            </w:r>
            <w:r>
              <w:rPr>
                <w:rFonts w:ascii="宋体" w:hAnsi="宋体"/>
                <w:sz w:val="24"/>
              </w:rPr>
              <w:t>等</w:t>
            </w:r>
            <w:r>
              <w:rPr>
                <w:rFonts w:ascii="宋体" w:hAnsi="宋体" w:hint="eastAsia"/>
                <w:sz w:val="24"/>
              </w:rPr>
              <w:t>。</w:t>
            </w:r>
          </w:p>
          <w:p w:rsidR="00B040D5" w:rsidRDefault="005D3083">
            <w:pPr>
              <w:spacing w:line="300" w:lineRule="auto"/>
              <w:rPr>
                <w:rFonts w:ascii="宋体" w:hAnsi="宋体"/>
                <w:sz w:val="24"/>
              </w:rPr>
            </w:pPr>
            <w:r>
              <w:rPr>
                <w:rFonts w:ascii="宋体" w:hAnsi="宋体" w:hint="eastAsia"/>
                <w:sz w:val="24"/>
              </w:rPr>
              <w:t>1）参数响应情况：全部满足招标文件要求，得40分。</w:t>
            </w:r>
          </w:p>
          <w:p w:rsidR="00B040D5" w:rsidRDefault="005D3083">
            <w:pPr>
              <w:spacing w:line="300" w:lineRule="auto"/>
              <w:rPr>
                <w:rFonts w:ascii="宋体" w:hAnsi="宋体"/>
                <w:sz w:val="24"/>
              </w:rPr>
            </w:pPr>
            <w:r>
              <w:rPr>
                <w:rFonts w:ascii="宋体" w:hAnsi="宋体" w:hint="eastAsia"/>
                <w:sz w:val="24"/>
              </w:rPr>
              <w:t>“*”号项为必须满足技术指标；每有一项非“*”号项不满足招标文件要求的，视偏离情况，扣1-4分。</w:t>
            </w:r>
          </w:p>
          <w:p w:rsidR="00B040D5" w:rsidRDefault="005D3083">
            <w:pPr>
              <w:jc w:val="left"/>
              <w:rPr>
                <w:rFonts w:ascii="宋体" w:hAnsi="宋体" w:cs="Tahoma"/>
                <w:kern w:val="0"/>
                <w:sz w:val="24"/>
              </w:rPr>
            </w:pPr>
            <w:r>
              <w:rPr>
                <w:rFonts w:ascii="宋体" w:hAnsi="宋体" w:hint="eastAsia"/>
                <w:sz w:val="24"/>
              </w:rPr>
              <w:t>2）标记为“*”的指标是关键技术条款，正偏离不加分。</w:t>
            </w:r>
          </w:p>
        </w:tc>
        <w:tc>
          <w:tcPr>
            <w:tcW w:w="992" w:type="dxa"/>
            <w:tcBorders>
              <w:top w:val="single" w:sz="4" w:space="0" w:color="auto"/>
              <w:left w:val="single" w:sz="4" w:space="0" w:color="auto"/>
              <w:bottom w:val="single" w:sz="4" w:space="0" w:color="auto"/>
              <w:right w:val="single" w:sz="4" w:space="0" w:color="auto"/>
            </w:tcBorders>
            <w:vAlign w:val="center"/>
          </w:tcPr>
          <w:p w:rsidR="00B040D5" w:rsidRDefault="005D3083">
            <w:pPr>
              <w:widowControl/>
              <w:ind w:left="420" w:hanging="420"/>
              <w:jc w:val="center"/>
              <w:rPr>
                <w:rFonts w:ascii="宋体" w:hAnsi="宋体" w:cs="Tahoma"/>
                <w:kern w:val="0"/>
                <w:sz w:val="24"/>
              </w:rPr>
            </w:pPr>
            <w:r>
              <w:rPr>
                <w:rFonts w:ascii="宋体" w:hAnsi="宋体" w:cs="Tahoma" w:hint="eastAsia"/>
                <w:kern w:val="0"/>
                <w:sz w:val="24"/>
              </w:rPr>
              <w:t>40</w:t>
            </w:r>
          </w:p>
        </w:tc>
      </w:tr>
      <w:tr w:rsidR="00B040D5">
        <w:tc>
          <w:tcPr>
            <w:tcW w:w="851" w:type="dxa"/>
            <w:tcBorders>
              <w:top w:val="single" w:sz="4" w:space="0" w:color="auto"/>
              <w:left w:val="single" w:sz="4" w:space="0" w:color="auto"/>
              <w:bottom w:val="single" w:sz="4" w:space="0" w:color="auto"/>
              <w:right w:val="single" w:sz="4" w:space="0" w:color="auto"/>
            </w:tcBorders>
            <w:vAlign w:val="center"/>
          </w:tcPr>
          <w:p w:rsidR="00B040D5" w:rsidRDefault="005D3083">
            <w:pPr>
              <w:widowControl/>
              <w:ind w:left="420" w:hanging="420"/>
              <w:jc w:val="center"/>
              <w:rPr>
                <w:rFonts w:ascii="宋体" w:hAnsi="宋体"/>
                <w:sz w:val="24"/>
              </w:rPr>
            </w:pPr>
            <w:r>
              <w:rPr>
                <w:rFonts w:ascii="宋体" w:hAnsi="宋体" w:hint="eastAsia"/>
                <w:sz w:val="24"/>
              </w:rPr>
              <w:t>2.2</w:t>
            </w:r>
          </w:p>
        </w:tc>
        <w:tc>
          <w:tcPr>
            <w:tcW w:w="6244" w:type="dxa"/>
            <w:tcBorders>
              <w:top w:val="single" w:sz="4" w:space="0" w:color="auto"/>
              <w:left w:val="single" w:sz="4" w:space="0" w:color="auto"/>
              <w:bottom w:val="single" w:sz="4" w:space="0" w:color="auto"/>
              <w:right w:val="single" w:sz="4" w:space="0" w:color="auto"/>
            </w:tcBorders>
            <w:vAlign w:val="center"/>
          </w:tcPr>
          <w:p w:rsidR="00B040D5" w:rsidRDefault="005D3083">
            <w:pPr>
              <w:adjustRightInd w:val="0"/>
              <w:snapToGrid w:val="0"/>
              <w:rPr>
                <w:rFonts w:ascii="宋体" w:hAnsi="宋体" w:cs="Tahoma"/>
                <w:kern w:val="0"/>
                <w:sz w:val="24"/>
              </w:rPr>
            </w:pPr>
            <w:r>
              <w:rPr>
                <w:rFonts w:ascii="宋体" w:hAnsi="宋体" w:cs="Tahoma" w:hint="eastAsia"/>
                <w:kern w:val="0"/>
                <w:sz w:val="24"/>
              </w:rPr>
              <w:t>供货及施工组织方案：实施方案符合项目实际情况，针对性强，保障措施详细、完善、合理，体现节能、环保、安全、可靠要求的，并且符合实际情况的得8-6分，一般得5-3分；差得2-0分</w:t>
            </w:r>
          </w:p>
        </w:tc>
        <w:tc>
          <w:tcPr>
            <w:tcW w:w="992" w:type="dxa"/>
            <w:tcBorders>
              <w:top w:val="single" w:sz="4" w:space="0" w:color="auto"/>
              <w:left w:val="single" w:sz="4" w:space="0" w:color="auto"/>
              <w:bottom w:val="single" w:sz="4" w:space="0" w:color="auto"/>
              <w:right w:val="single" w:sz="4" w:space="0" w:color="auto"/>
            </w:tcBorders>
            <w:vAlign w:val="center"/>
          </w:tcPr>
          <w:p w:rsidR="00B040D5" w:rsidRDefault="005D3083">
            <w:pPr>
              <w:widowControl/>
              <w:ind w:left="420" w:hanging="420"/>
              <w:jc w:val="center"/>
              <w:rPr>
                <w:rFonts w:ascii="宋体" w:hAnsi="宋体" w:cs="Tahoma"/>
                <w:kern w:val="0"/>
                <w:sz w:val="24"/>
              </w:rPr>
            </w:pPr>
            <w:r>
              <w:rPr>
                <w:rFonts w:ascii="宋体" w:hAnsi="宋体" w:cs="Tahoma" w:hint="eastAsia"/>
                <w:kern w:val="0"/>
                <w:sz w:val="24"/>
              </w:rPr>
              <w:t>8</w:t>
            </w:r>
          </w:p>
        </w:tc>
      </w:tr>
      <w:tr w:rsidR="00B040D5">
        <w:tc>
          <w:tcPr>
            <w:tcW w:w="851" w:type="dxa"/>
            <w:tcBorders>
              <w:top w:val="single" w:sz="4" w:space="0" w:color="auto"/>
            </w:tcBorders>
            <w:vAlign w:val="center"/>
          </w:tcPr>
          <w:p w:rsidR="00B040D5" w:rsidRDefault="005D3083">
            <w:pPr>
              <w:widowControl/>
              <w:ind w:left="420" w:hanging="420"/>
              <w:jc w:val="center"/>
              <w:rPr>
                <w:rFonts w:ascii="宋体" w:hAnsi="宋体"/>
                <w:sz w:val="24"/>
              </w:rPr>
            </w:pPr>
            <w:r>
              <w:rPr>
                <w:rFonts w:ascii="宋体" w:hAnsi="宋体" w:hint="eastAsia"/>
                <w:sz w:val="24"/>
              </w:rPr>
              <w:t>2.3</w:t>
            </w:r>
          </w:p>
        </w:tc>
        <w:tc>
          <w:tcPr>
            <w:tcW w:w="6244" w:type="dxa"/>
            <w:tcBorders>
              <w:top w:val="single" w:sz="4" w:space="0" w:color="auto"/>
            </w:tcBorders>
            <w:vAlign w:val="center"/>
          </w:tcPr>
          <w:p w:rsidR="00B040D5" w:rsidRDefault="005D3083">
            <w:pPr>
              <w:jc w:val="left"/>
              <w:rPr>
                <w:rFonts w:ascii="宋体" w:hAnsi="宋体"/>
                <w:sz w:val="24"/>
              </w:rPr>
            </w:pPr>
            <w:r>
              <w:rPr>
                <w:rFonts w:ascii="宋体" w:hAnsi="宋体" w:cs="Tahoma" w:hint="eastAsia"/>
                <w:kern w:val="0"/>
                <w:sz w:val="24"/>
              </w:rPr>
              <w:t>售后服务：</w:t>
            </w:r>
            <w:r>
              <w:rPr>
                <w:rFonts w:ascii="宋体" w:hAnsi="宋体" w:hint="eastAsia"/>
                <w:sz w:val="24"/>
              </w:rPr>
              <w:t>售后服务完善、响应时间迅速、培训合理、符合招标文件中的有关要求的得5-4分；一般得3-2分；较差得1-0分。</w:t>
            </w:r>
          </w:p>
          <w:p w:rsidR="00B040D5" w:rsidRDefault="005D3083">
            <w:pPr>
              <w:jc w:val="left"/>
              <w:rPr>
                <w:rFonts w:ascii="宋体" w:hAnsi="宋体" w:cs="Tahoma"/>
                <w:kern w:val="0"/>
                <w:sz w:val="24"/>
              </w:rPr>
            </w:pPr>
            <w:r>
              <w:rPr>
                <w:rFonts w:ascii="宋体" w:hAnsi="宋体" w:cs="Tahoma" w:hint="eastAsia"/>
                <w:kern w:val="0"/>
                <w:sz w:val="24"/>
              </w:rPr>
              <w:t>另，“第八章”中明确要求提供制造厂家授权的产品，须提供制造厂家授权书原件并加盖公章，</w:t>
            </w:r>
            <w:r>
              <w:rPr>
                <w:rFonts w:ascii="宋体" w:hAnsi="宋体" w:hint="eastAsia"/>
                <w:sz w:val="24"/>
              </w:rPr>
              <w:t>每提供一个有效授权加1分，最多加5分。</w:t>
            </w:r>
          </w:p>
        </w:tc>
        <w:tc>
          <w:tcPr>
            <w:tcW w:w="992" w:type="dxa"/>
            <w:tcBorders>
              <w:top w:val="single" w:sz="4" w:space="0" w:color="auto"/>
            </w:tcBorders>
            <w:vAlign w:val="center"/>
          </w:tcPr>
          <w:p w:rsidR="00B040D5" w:rsidRDefault="005D3083">
            <w:pPr>
              <w:widowControl/>
              <w:jc w:val="center"/>
              <w:rPr>
                <w:rFonts w:ascii="宋体" w:hAnsi="宋体" w:cs="Tahoma"/>
                <w:kern w:val="0"/>
                <w:sz w:val="24"/>
              </w:rPr>
            </w:pPr>
            <w:r>
              <w:rPr>
                <w:rFonts w:ascii="宋体" w:hAnsi="宋体" w:cs="Tahoma" w:hint="eastAsia"/>
                <w:kern w:val="0"/>
                <w:sz w:val="24"/>
              </w:rPr>
              <w:t>10</w:t>
            </w:r>
          </w:p>
        </w:tc>
      </w:tr>
      <w:tr w:rsidR="00B040D5">
        <w:tc>
          <w:tcPr>
            <w:tcW w:w="851" w:type="dxa"/>
            <w:vAlign w:val="center"/>
          </w:tcPr>
          <w:p w:rsidR="00B040D5" w:rsidRDefault="005D3083">
            <w:pPr>
              <w:widowControl/>
              <w:ind w:left="420" w:hanging="420"/>
              <w:jc w:val="center"/>
              <w:rPr>
                <w:rFonts w:ascii="宋体" w:hAnsi="宋体"/>
                <w:sz w:val="24"/>
              </w:rPr>
            </w:pPr>
            <w:r>
              <w:rPr>
                <w:rFonts w:ascii="宋体" w:hAnsi="宋体" w:hint="eastAsia"/>
                <w:sz w:val="24"/>
              </w:rPr>
              <w:t>2.4</w:t>
            </w:r>
          </w:p>
        </w:tc>
        <w:tc>
          <w:tcPr>
            <w:tcW w:w="6244" w:type="dxa"/>
            <w:vAlign w:val="center"/>
          </w:tcPr>
          <w:p w:rsidR="00B040D5" w:rsidRDefault="005D3083">
            <w:pPr>
              <w:jc w:val="left"/>
              <w:rPr>
                <w:rFonts w:ascii="宋体" w:hAnsi="宋体" w:cs="Tahoma"/>
                <w:kern w:val="0"/>
                <w:sz w:val="24"/>
              </w:rPr>
            </w:pPr>
            <w:r>
              <w:rPr>
                <w:rFonts w:ascii="宋体" w:hAnsi="宋体" w:hint="eastAsia"/>
                <w:sz w:val="24"/>
              </w:rPr>
              <w:t>节能产品、环境标志产品： 综合审查投标人所投产品是否属于节能产品、环境标志产品，酌情给0-2分，须附相应证明材料（证明材料须按照招标文件的要求提供；属于政府强制采购节能产品的不加分；未按照要求提供证明材料的不加分）。</w:t>
            </w:r>
          </w:p>
        </w:tc>
        <w:tc>
          <w:tcPr>
            <w:tcW w:w="992" w:type="dxa"/>
            <w:vAlign w:val="center"/>
          </w:tcPr>
          <w:p w:rsidR="00B040D5" w:rsidRDefault="005D3083">
            <w:pPr>
              <w:widowControl/>
              <w:jc w:val="center"/>
              <w:rPr>
                <w:rFonts w:ascii="宋体" w:hAnsi="宋体" w:cs="Tahoma"/>
                <w:kern w:val="0"/>
                <w:sz w:val="24"/>
              </w:rPr>
            </w:pPr>
            <w:r>
              <w:rPr>
                <w:rFonts w:ascii="宋体" w:hAnsi="宋体" w:cs="Tahoma" w:hint="eastAsia"/>
                <w:kern w:val="0"/>
                <w:sz w:val="24"/>
              </w:rPr>
              <w:t>2</w:t>
            </w:r>
          </w:p>
        </w:tc>
      </w:tr>
      <w:tr w:rsidR="00B040D5">
        <w:tc>
          <w:tcPr>
            <w:tcW w:w="8087" w:type="dxa"/>
            <w:gridSpan w:val="3"/>
            <w:vAlign w:val="center"/>
          </w:tcPr>
          <w:p w:rsidR="00B040D5" w:rsidRDefault="005D3083">
            <w:pPr>
              <w:widowControl/>
              <w:ind w:left="420" w:hanging="420"/>
              <w:jc w:val="center"/>
              <w:rPr>
                <w:rFonts w:ascii="宋体" w:hAnsi="宋体"/>
                <w:b/>
                <w:sz w:val="24"/>
              </w:rPr>
            </w:pPr>
            <w:r>
              <w:rPr>
                <w:rFonts w:ascii="宋体" w:hAnsi="宋体" w:hint="eastAsia"/>
                <w:b/>
                <w:sz w:val="24"/>
              </w:rPr>
              <w:t>三、价格（30分）</w:t>
            </w:r>
          </w:p>
        </w:tc>
      </w:tr>
      <w:tr w:rsidR="00B040D5">
        <w:tc>
          <w:tcPr>
            <w:tcW w:w="851" w:type="dxa"/>
            <w:vAlign w:val="center"/>
          </w:tcPr>
          <w:p w:rsidR="00B040D5" w:rsidRDefault="005D3083">
            <w:pPr>
              <w:widowControl/>
              <w:ind w:left="420" w:hanging="420"/>
              <w:jc w:val="center"/>
              <w:rPr>
                <w:rFonts w:ascii="宋体" w:hAnsi="宋体"/>
                <w:bCs/>
                <w:sz w:val="24"/>
              </w:rPr>
            </w:pPr>
            <w:r>
              <w:rPr>
                <w:rFonts w:ascii="宋体" w:hAnsi="宋体" w:hint="eastAsia"/>
                <w:bCs/>
                <w:sz w:val="24"/>
              </w:rPr>
              <w:t>3.1</w:t>
            </w:r>
          </w:p>
        </w:tc>
        <w:tc>
          <w:tcPr>
            <w:tcW w:w="6244" w:type="dxa"/>
            <w:vAlign w:val="center"/>
          </w:tcPr>
          <w:p w:rsidR="00B040D5" w:rsidRDefault="005D3083">
            <w:pPr>
              <w:widowControl/>
              <w:ind w:left="420" w:hanging="420"/>
              <w:rPr>
                <w:rFonts w:ascii="宋体" w:hAnsi="宋体"/>
                <w:sz w:val="24"/>
              </w:rPr>
            </w:pPr>
            <w:r>
              <w:rPr>
                <w:rFonts w:ascii="宋体" w:hAnsi="宋体" w:hint="eastAsia"/>
                <w:sz w:val="24"/>
              </w:rPr>
              <w:t>以符合招标文件要求的最低评标价为基准价，基准价得满</w:t>
            </w:r>
          </w:p>
          <w:p w:rsidR="00B040D5" w:rsidRDefault="005D3083">
            <w:pPr>
              <w:widowControl/>
              <w:ind w:left="420" w:hanging="420"/>
              <w:rPr>
                <w:rFonts w:ascii="宋体" w:hAnsi="宋体"/>
                <w:sz w:val="24"/>
              </w:rPr>
            </w:pPr>
            <w:r>
              <w:rPr>
                <w:rFonts w:ascii="宋体" w:hAnsi="宋体" w:hint="eastAsia"/>
                <w:sz w:val="24"/>
              </w:rPr>
              <w:t>分30分，其它投标人的价格得分＝（基准价/该投标人的</w:t>
            </w:r>
          </w:p>
          <w:p w:rsidR="00B040D5" w:rsidRDefault="005D3083">
            <w:pPr>
              <w:widowControl/>
              <w:ind w:left="420" w:hanging="420"/>
              <w:rPr>
                <w:rFonts w:ascii="宋体" w:hAnsi="宋体"/>
                <w:bCs/>
                <w:sz w:val="24"/>
              </w:rPr>
            </w:pPr>
            <w:r>
              <w:rPr>
                <w:rFonts w:ascii="宋体" w:hAnsi="宋体" w:hint="eastAsia"/>
                <w:sz w:val="24"/>
              </w:rPr>
              <w:t>评标价）×30。</w:t>
            </w:r>
          </w:p>
        </w:tc>
        <w:tc>
          <w:tcPr>
            <w:tcW w:w="992" w:type="dxa"/>
            <w:vAlign w:val="center"/>
          </w:tcPr>
          <w:p w:rsidR="00B040D5" w:rsidRDefault="005D3083">
            <w:pPr>
              <w:widowControl/>
              <w:ind w:left="420" w:hanging="420"/>
              <w:jc w:val="center"/>
              <w:rPr>
                <w:rFonts w:ascii="宋体" w:hAnsi="宋体"/>
                <w:sz w:val="24"/>
              </w:rPr>
            </w:pPr>
            <w:r>
              <w:rPr>
                <w:rFonts w:ascii="宋体" w:hAnsi="宋体" w:hint="eastAsia"/>
                <w:sz w:val="24"/>
              </w:rPr>
              <w:t>30</w:t>
            </w:r>
          </w:p>
        </w:tc>
      </w:tr>
    </w:tbl>
    <w:p w:rsidR="00B040D5" w:rsidRDefault="005D3083">
      <w:pPr>
        <w:snapToGrid w:val="0"/>
        <w:spacing w:line="360" w:lineRule="auto"/>
        <w:ind w:firstLineChars="250" w:firstLine="600"/>
        <w:rPr>
          <w:rFonts w:hAnsi="宋体" w:cs="Tahoma"/>
          <w:kern w:val="0"/>
          <w:sz w:val="24"/>
        </w:rPr>
      </w:pPr>
      <w:r>
        <w:rPr>
          <w:rFonts w:hAnsi="宋体" w:hint="eastAsia"/>
          <w:sz w:val="24"/>
        </w:rPr>
        <w:t xml:space="preserve">   </w:t>
      </w:r>
      <w:r>
        <w:rPr>
          <w:rFonts w:hAnsi="宋体" w:hint="eastAsia"/>
          <w:b/>
          <w:sz w:val="24"/>
        </w:rPr>
        <w:t xml:space="preserve"> </w:t>
      </w: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：评标价</w:t>
      </w:r>
    </w:p>
    <w:p w:rsidR="00B040D5" w:rsidRDefault="005D3083">
      <w:pPr>
        <w:pStyle w:val="ac"/>
        <w:spacing w:line="360" w:lineRule="auto"/>
        <w:ind w:leftChars="405" w:left="850" w:firstLineChars="235" w:firstLine="564"/>
        <w:rPr>
          <w:rFonts w:hAnsi="宋体" w:cs="Tahoma"/>
          <w:kern w:val="0"/>
          <w:sz w:val="24"/>
        </w:rPr>
      </w:pPr>
      <w:r>
        <w:rPr>
          <w:rFonts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四章附件10规定的“小微企业声明函”，并提供企业所在地的县级以上中小企业主管部门出具的认定证明文件（包括投标人及投标产品生产商的），否则不考虑价格扣除。否则不考虑价格扣除。</w:t>
      </w:r>
    </w:p>
    <w:p w:rsidR="00B040D5" w:rsidRDefault="005D3083">
      <w:pPr>
        <w:pStyle w:val="ac"/>
        <w:tabs>
          <w:tab w:val="left" w:pos="1275"/>
          <w:tab w:val="left" w:pos="1440"/>
          <w:tab w:val="left" w:pos="1620"/>
        </w:tabs>
        <w:spacing w:line="360" w:lineRule="auto"/>
        <w:ind w:leftChars="513" w:left="1077"/>
        <w:rPr>
          <w:rFonts w:hAnsi="宋体"/>
          <w:sz w:val="24"/>
        </w:rPr>
      </w:pPr>
      <w:r>
        <w:rPr>
          <w:rFonts w:hAnsi="宋体" w:hint="eastAsia"/>
          <w:sz w:val="24"/>
        </w:rPr>
        <w:t>注1：监狱企业投标视同小型、微型企业，须</w:t>
      </w:r>
      <w:r>
        <w:rPr>
          <w:rFonts w:hAnsi="宋体" w:cs="Tahoma" w:hint="eastAsia"/>
          <w:kern w:val="0"/>
          <w:sz w:val="24"/>
        </w:rPr>
        <w:t>填写招标文件第四章附件</w:t>
      </w:r>
      <w:r>
        <w:rPr>
          <w:rFonts w:hAnsi="宋体" w:cs="Tahoma" w:hint="eastAsia"/>
          <w:kern w:val="0"/>
          <w:sz w:val="24"/>
        </w:rPr>
        <w:lastRenderedPageBreak/>
        <w:t>10规定的“小型微型企业声明函”并提供由省级以上</w:t>
      </w:r>
      <w:r>
        <w:rPr>
          <w:rFonts w:hAnsi="宋体" w:hint="eastAsia"/>
          <w:sz w:val="24"/>
        </w:rPr>
        <w:t>监狱管理局、戒毒管理局（含新疆生产建设兵团）出具的属于监狱企业的证明文件复印件</w:t>
      </w:r>
      <w:r>
        <w:rPr>
          <w:rFonts w:hAnsi="宋体" w:cs="Tahoma" w:hint="eastAsia"/>
          <w:kern w:val="0"/>
          <w:sz w:val="24"/>
        </w:rPr>
        <w:t>，否则不考虑价格扣除</w:t>
      </w:r>
      <w:r>
        <w:rPr>
          <w:rFonts w:hAnsi="宋体" w:hint="eastAsia"/>
          <w:sz w:val="24"/>
        </w:rPr>
        <w:t>。</w:t>
      </w:r>
    </w:p>
    <w:p w:rsidR="00B040D5" w:rsidRDefault="005D3083">
      <w:pPr>
        <w:pStyle w:val="ac"/>
        <w:tabs>
          <w:tab w:val="left" w:pos="1275"/>
          <w:tab w:val="left" w:pos="1440"/>
          <w:tab w:val="left" w:pos="1620"/>
        </w:tabs>
        <w:spacing w:line="360" w:lineRule="auto"/>
        <w:ind w:leftChars="513" w:left="1077"/>
        <w:rPr>
          <w:rFonts w:hAnsi="宋体" w:cs="Tahoma"/>
          <w:kern w:val="0"/>
          <w:sz w:val="24"/>
        </w:rPr>
      </w:pPr>
      <w:r>
        <w:rPr>
          <w:rFonts w:hAnsi="宋体" w:hint="eastAsia"/>
          <w:sz w:val="24"/>
        </w:rPr>
        <w:t>注2</w:t>
      </w:r>
      <w:r>
        <w:rPr>
          <w:rFonts w:hAnsi="宋体" w:cs="Tahoma" w:hint="eastAsia"/>
          <w:kern w:val="0"/>
          <w:sz w:val="24"/>
        </w:rPr>
        <w:t>：</w:t>
      </w:r>
      <w:r>
        <w:rPr>
          <w:rFonts w:hAnsi="宋体" w:cs="Tahoma"/>
          <w:kern w:val="0"/>
          <w:sz w:val="24"/>
        </w:rPr>
        <w:t>残疾人福利性单位</w:t>
      </w:r>
      <w:r>
        <w:rPr>
          <w:rFonts w:hAnsi="宋体" w:cs="Tahoma" w:hint="eastAsia"/>
          <w:kern w:val="0"/>
          <w:sz w:val="24"/>
        </w:rPr>
        <w:t>投标</w:t>
      </w:r>
      <w:r>
        <w:rPr>
          <w:rFonts w:hAnsi="宋体" w:cs="Tahoma"/>
          <w:kern w:val="0"/>
          <w:sz w:val="24"/>
        </w:rPr>
        <w:t>视同小型、微型企业</w:t>
      </w:r>
      <w:r>
        <w:rPr>
          <w:rFonts w:hAnsi="宋体" w:cs="Tahoma" w:hint="eastAsia"/>
          <w:kern w:val="0"/>
          <w:sz w:val="24"/>
        </w:rPr>
        <w:t>，须填写招标文件第四章附件10规定的“</w:t>
      </w:r>
      <w:r>
        <w:rPr>
          <w:rFonts w:hAnsi="宋体" w:cs="Tahoma"/>
          <w:kern w:val="0"/>
          <w:sz w:val="24"/>
        </w:rPr>
        <w:t>残疾人福利性单位声明函</w:t>
      </w:r>
      <w:r>
        <w:rPr>
          <w:rFonts w:hAnsi="宋体" w:cs="Tahoma" w:hint="eastAsia"/>
          <w:kern w:val="0"/>
          <w:sz w:val="24"/>
        </w:rPr>
        <w:t>”，否则不考虑价格扣除。</w:t>
      </w:r>
    </w:p>
    <w:p w:rsidR="00B040D5" w:rsidRDefault="005D3083">
      <w:pPr>
        <w:snapToGrid w:val="0"/>
        <w:spacing w:line="360" w:lineRule="auto"/>
        <w:ind w:firstLineChars="450" w:firstLine="1084"/>
        <w:rPr>
          <w:rFonts w:ascii="宋体" w:hAnsi="宋体" w:cs="Tahoma"/>
          <w:kern w:val="0"/>
          <w:sz w:val="24"/>
        </w:rPr>
      </w:pPr>
      <w:r>
        <w:rPr>
          <w:rFonts w:ascii="宋体" w:hAnsi="宋体" w:cs="Tahoma" w:hint="eastAsia"/>
          <w:b/>
          <w:kern w:val="0"/>
          <w:sz w:val="24"/>
        </w:rPr>
        <w:t>说明2：节能产品</w:t>
      </w:r>
    </w:p>
    <w:p w:rsidR="00B040D5" w:rsidRDefault="005D3083">
      <w:pPr>
        <w:snapToGrid w:val="0"/>
        <w:spacing w:line="360" w:lineRule="auto"/>
        <w:ind w:leftChars="513" w:left="1077"/>
        <w:rPr>
          <w:rFonts w:ascii="宋体" w:hAnsi="宋体" w:cs="Tahoma"/>
          <w:b/>
          <w:kern w:val="0"/>
          <w:sz w:val="24"/>
        </w:rPr>
      </w:pPr>
      <w:r>
        <w:rPr>
          <w:rFonts w:ascii="宋体" w:hAnsi="宋体" w:cs="Tahoma" w:hint="eastAsia"/>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B040D5" w:rsidRDefault="005D3083">
      <w:pPr>
        <w:pStyle w:val="ac"/>
        <w:tabs>
          <w:tab w:val="left" w:pos="1275"/>
          <w:tab w:val="left" w:pos="1440"/>
          <w:tab w:val="left" w:pos="1620"/>
        </w:tabs>
        <w:spacing w:line="360" w:lineRule="auto"/>
        <w:ind w:leftChars="513" w:left="1077"/>
        <w:rPr>
          <w:rFonts w:hAnsi="宋体" w:cs="Tahoma"/>
          <w:kern w:val="0"/>
          <w:sz w:val="24"/>
        </w:rPr>
      </w:pPr>
      <w:r>
        <w:rPr>
          <w:rFonts w:hAnsi="宋体" w:cs="Tahoma" w:hint="eastAsia"/>
          <w:b/>
          <w:kern w:val="0"/>
          <w:sz w:val="24"/>
        </w:rPr>
        <w:t>说明3：环境标志产品</w:t>
      </w:r>
    </w:p>
    <w:p w:rsidR="00B040D5" w:rsidRDefault="005D3083">
      <w:pPr>
        <w:pStyle w:val="ac"/>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B040D5" w:rsidRDefault="005D3083">
      <w:pPr>
        <w:pStyle w:val="ac"/>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说明4：同品牌产品投标情况处理</w:t>
      </w:r>
    </w:p>
    <w:p w:rsidR="00B040D5" w:rsidRDefault="005D3083">
      <w:pPr>
        <w:pStyle w:val="af1"/>
        <w:spacing w:before="0" w:beforeAutospacing="0" w:after="0" w:afterAutospacing="0" w:line="360" w:lineRule="auto"/>
        <w:ind w:leftChars="513" w:left="1077"/>
        <w:rPr>
          <w:rFonts w:cs="Arial"/>
        </w:rPr>
      </w:pPr>
      <w:r>
        <w:rPr>
          <w:rFonts w:cs="Arial" w:hint="eastAsia"/>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w:t>
      </w:r>
      <w:r>
        <w:rPr>
          <w:rFonts w:cs="Arial" w:hint="eastAsia"/>
        </w:rPr>
        <w:lastRenderedPageBreak/>
        <w:t>第八章确定了核心产品，多家投标人提供的核心产品品牌相同的，根据上述规定处理。</w:t>
      </w:r>
    </w:p>
    <w:p w:rsidR="00B040D5" w:rsidRDefault="005D3083">
      <w:pPr>
        <w:pStyle w:val="af1"/>
        <w:spacing w:before="0" w:beforeAutospacing="0" w:after="0" w:afterAutospacing="0" w:line="360" w:lineRule="auto"/>
        <w:ind w:leftChars="513" w:left="1077"/>
        <w:rPr>
          <w:rFonts w:cs="Arial"/>
          <w:b/>
        </w:rPr>
      </w:pPr>
      <w:r>
        <w:rPr>
          <w:rFonts w:cs="Arial" w:hint="eastAsia"/>
          <w:b/>
        </w:rPr>
        <w:t>说明5：报价过低</w:t>
      </w:r>
    </w:p>
    <w:p w:rsidR="00B040D5" w:rsidRDefault="005D3083">
      <w:pPr>
        <w:pStyle w:val="af1"/>
        <w:spacing w:before="0" w:beforeAutospacing="0" w:after="0" w:afterAutospacing="0" w:line="360" w:lineRule="auto"/>
        <w:ind w:leftChars="513" w:left="1077"/>
        <w:rPr>
          <w:rFonts w:cs="Arial"/>
        </w:rPr>
      </w:pPr>
      <w:r>
        <w:rPr>
          <w:rFonts w:cs="Arial" w:hint="eastAsia"/>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040D5" w:rsidRDefault="005D3083">
      <w:pPr>
        <w:pStyle w:val="af1"/>
        <w:spacing w:before="0" w:beforeAutospacing="0" w:after="0" w:afterAutospacing="0" w:line="360" w:lineRule="auto"/>
        <w:ind w:leftChars="513" w:left="1077"/>
        <w:rPr>
          <w:rFonts w:cs="Arial"/>
          <w:b/>
        </w:rPr>
      </w:pPr>
      <w:r>
        <w:rPr>
          <w:rFonts w:cs="Arial" w:hint="eastAsia"/>
          <w:b/>
        </w:rPr>
        <w:t>说明6：修改评标结果</w:t>
      </w:r>
    </w:p>
    <w:p w:rsidR="00B040D5" w:rsidRDefault="005D3083">
      <w:pPr>
        <w:pStyle w:val="af1"/>
        <w:spacing w:before="0" w:beforeAutospacing="0" w:after="0" w:afterAutospacing="0" w:line="360" w:lineRule="auto"/>
        <w:ind w:firstLineChars="450" w:firstLine="1080"/>
        <w:rPr>
          <w:rFonts w:cs="Arial"/>
        </w:rPr>
      </w:pPr>
      <w:r>
        <w:rPr>
          <w:rFonts w:cs="Arial" w:hint="eastAsia"/>
        </w:rPr>
        <w:t>评标结果汇总完成后，除下列情形外，任何人不得修改评标结果：</w:t>
      </w:r>
    </w:p>
    <w:p w:rsidR="00B040D5" w:rsidRDefault="005D3083">
      <w:pPr>
        <w:pStyle w:val="af1"/>
        <w:spacing w:before="0" w:beforeAutospacing="0" w:after="0" w:afterAutospacing="0" w:line="360" w:lineRule="auto"/>
        <w:rPr>
          <w:rFonts w:cs="Arial"/>
        </w:rPr>
      </w:pPr>
      <w:r>
        <w:rPr>
          <w:rFonts w:cs="Arial" w:hint="eastAsia"/>
        </w:rPr>
        <w:t xml:space="preserve">　　    （1）分值汇总计算错误的；</w:t>
      </w:r>
    </w:p>
    <w:p w:rsidR="00B040D5" w:rsidRDefault="005D3083">
      <w:pPr>
        <w:pStyle w:val="af1"/>
        <w:spacing w:before="0" w:beforeAutospacing="0" w:after="0" w:afterAutospacing="0" w:line="360" w:lineRule="auto"/>
        <w:rPr>
          <w:rFonts w:cs="Arial"/>
        </w:rPr>
      </w:pPr>
      <w:r>
        <w:rPr>
          <w:rFonts w:cs="Arial" w:hint="eastAsia"/>
        </w:rPr>
        <w:t xml:space="preserve">　　    （2）分项评分超出评分标准范围的；</w:t>
      </w:r>
    </w:p>
    <w:p w:rsidR="00B040D5" w:rsidRDefault="005D3083">
      <w:pPr>
        <w:pStyle w:val="af1"/>
        <w:spacing w:before="0" w:beforeAutospacing="0" w:after="0" w:afterAutospacing="0" w:line="360" w:lineRule="auto"/>
        <w:rPr>
          <w:rFonts w:cs="Arial"/>
        </w:rPr>
      </w:pPr>
      <w:r>
        <w:rPr>
          <w:rFonts w:cs="Arial" w:hint="eastAsia"/>
        </w:rPr>
        <w:t xml:space="preserve">　　    （3）评标委员会成员对客观评审因素评分不一致的；</w:t>
      </w:r>
    </w:p>
    <w:p w:rsidR="00B040D5" w:rsidRDefault="005D3083">
      <w:pPr>
        <w:pStyle w:val="af1"/>
        <w:spacing w:before="0" w:beforeAutospacing="0" w:after="0" w:afterAutospacing="0" w:line="360" w:lineRule="auto"/>
        <w:rPr>
          <w:rFonts w:cs="Arial"/>
        </w:rPr>
      </w:pPr>
      <w:r>
        <w:rPr>
          <w:rFonts w:cs="Arial" w:hint="eastAsia"/>
        </w:rPr>
        <w:t xml:space="preserve">　　    （4）经评标委员会认定评分畸高、畸低的。</w:t>
      </w:r>
    </w:p>
    <w:p w:rsidR="00B040D5" w:rsidRDefault="005D3083">
      <w:pPr>
        <w:pStyle w:val="af1"/>
        <w:spacing w:before="0" w:beforeAutospacing="0" w:after="0" w:afterAutospacing="0" w:line="360" w:lineRule="auto"/>
        <w:ind w:leftChars="513" w:left="1077"/>
        <w:rPr>
          <w:rFonts w:cs="Arial"/>
          <w:b/>
        </w:rPr>
      </w:pPr>
      <w:r>
        <w:rPr>
          <w:rFonts w:cs="Arial" w:hint="eastAsia"/>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B040D5" w:rsidRDefault="005D3083">
      <w:pPr>
        <w:pStyle w:val="3"/>
        <w:spacing w:line="360" w:lineRule="auto"/>
        <w:rPr>
          <w:rFonts w:hAnsi="宋体"/>
          <w:u w:val="none"/>
        </w:rPr>
      </w:pPr>
      <w:r>
        <w:rPr>
          <w:rFonts w:hAnsi="宋体" w:hint="eastAsia"/>
          <w:u w:val="none"/>
        </w:rPr>
        <w:t>22     废标、停止评标及招标终止</w:t>
      </w:r>
    </w:p>
    <w:p w:rsidR="00B040D5" w:rsidRDefault="005D3083">
      <w:pPr>
        <w:pStyle w:val="ac"/>
        <w:spacing w:line="360" w:lineRule="auto"/>
        <w:rPr>
          <w:rFonts w:hAnsi="宋体"/>
          <w:sz w:val="24"/>
        </w:rPr>
      </w:pPr>
      <w:bookmarkStart w:id="112" w:name="_Toc134857301"/>
      <w:bookmarkStart w:id="113" w:name="_Toc135536492"/>
      <w:r>
        <w:rPr>
          <w:rFonts w:hAnsi="宋体" w:hint="eastAsia"/>
          <w:sz w:val="24"/>
        </w:rPr>
        <w:t xml:space="preserve">22.1   </w:t>
      </w:r>
      <w:bookmarkEnd w:id="112"/>
      <w:bookmarkEnd w:id="113"/>
      <w:r>
        <w:rPr>
          <w:rFonts w:hAnsi="宋体"/>
          <w:sz w:val="24"/>
        </w:rPr>
        <w:t>在招标采购中，</w:t>
      </w:r>
      <w:r>
        <w:rPr>
          <w:rFonts w:hAnsi="宋体" w:hint="eastAsia"/>
          <w:sz w:val="24"/>
        </w:rPr>
        <w:t>有包号</w:t>
      </w:r>
      <w:r>
        <w:rPr>
          <w:rFonts w:hAnsi="宋体"/>
          <w:sz w:val="24"/>
        </w:rPr>
        <w:t>出现下列情形之一的，</w:t>
      </w:r>
      <w:r>
        <w:rPr>
          <w:rFonts w:hAnsi="宋体" w:hint="eastAsia"/>
          <w:sz w:val="24"/>
        </w:rPr>
        <w:t>该包</w:t>
      </w:r>
      <w:r>
        <w:rPr>
          <w:rFonts w:hAnsi="宋体"/>
          <w:sz w:val="24"/>
        </w:rPr>
        <w:t>应予废标：</w:t>
      </w:r>
    </w:p>
    <w:p w:rsidR="00B040D5" w:rsidRDefault="005D3083">
      <w:pPr>
        <w:pStyle w:val="ac"/>
        <w:spacing w:line="360" w:lineRule="auto"/>
        <w:rPr>
          <w:rFonts w:hAnsi="宋体"/>
          <w:sz w:val="24"/>
        </w:rPr>
      </w:pPr>
      <w:r>
        <w:rPr>
          <w:rFonts w:hAnsi="宋体" w:hint="eastAsia"/>
          <w:sz w:val="24"/>
        </w:rPr>
        <w:t xml:space="preserve">22.1.1 </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rsidR="00B040D5" w:rsidRDefault="005D3083">
      <w:pPr>
        <w:pStyle w:val="ac"/>
        <w:spacing w:line="360" w:lineRule="auto"/>
        <w:rPr>
          <w:rFonts w:hAnsi="宋体"/>
          <w:sz w:val="24"/>
        </w:rPr>
      </w:pPr>
      <w:r>
        <w:rPr>
          <w:rFonts w:hAnsi="宋体" w:hint="eastAsia"/>
          <w:sz w:val="24"/>
        </w:rPr>
        <w:t xml:space="preserve">22.1.2 </w:t>
      </w:r>
      <w:r>
        <w:rPr>
          <w:rFonts w:hAnsi="宋体"/>
          <w:sz w:val="24"/>
        </w:rPr>
        <w:t>出现影响采购公正的违法、违规行为的；</w:t>
      </w:r>
    </w:p>
    <w:p w:rsidR="00B040D5" w:rsidRDefault="005D3083">
      <w:pPr>
        <w:pStyle w:val="ac"/>
        <w:spacing w:line="360" w:lineRule="auto"/>
        <w:rPr>
          <w:rFonts w:hAnsi="宋体"/>
          <w:sz w:val="24"/>
        </w:rPr>
      </w:pPr>
      <w:r>
        <w:rPr>
          <w:rFonts w:hAnsi="宋体" w:hint="eastAsia"/>
          <w:sz w:val="24"/>
        </w:rPr>
        <w:t xml:space="preserve">22.1.3 </w:t>
      </w:r>
      <w:r>
        <w:rPr>
          <w:rFonts w:hAnsi="宋体"/>
          <w:sz w:val="24"/>
        </w:rPr>
        <w:t>投标人的报价均超过了采购预算，采购人不能支付的；</w:t>
      </w:r>
    </w:p>
    <w:p w:rsidR="00B040D5" w:rsidRDefault="005D3083">
      <w:pPr>
        <w:pStyle w:val="ac"/>
        <w:tabs>
          <w:tab w:val="left" w:pos="851"/>
          <w:tab w:val="left" w:pos="1275"/>
          <w:tab w:val="left" w:pos="1440"/>
          <w:tab w:val="left" w:pos="1620"/>
        </w:tabs>
        <w:spacing w:line="360" w:lineRule="auto"/>
        <w:rPr>
          <w:rFonts w:hAnsi="宋体"/>
          <w:sz w:val="24"/>
        </w:rPr>
      </w:pPr>
      <w:r>
        <w:rPr>
          <w:rFonts w:hAnsi="宋体" w:hint="eastAsia"/>
          <w:sz w:val="24"/>
        </w:rPr>
        <w:t xml:space="preserve">22.1.4 </w:t>
      </w:r>
      <w:r>
        <w:rPr>
          <w:rFonts w:hAnsi="宋体"/>
          <w:sz w:val="24"/>
        </w:rPr>
        <w:t>因重大变故，采购任务取消的。</w:t>
      </w:r>
    </w:p>
    <w:p w:rsidR="00B040D5" w:rsidRDefault="005D3083">
      <w:pPr>
        <w:pStyle w:val="ac"/>
        <w:tabs>
          <w:tab w:val="left" w:pos="851"/>
          <w:tab w:val="left" w:pos="1275"/>
          <w:tab w:val="left" w:pos="1440"/>
          <w:tab w:val="left" w:pos="1620"/>
        </w:tabs>
        <w:spacing w:line="360" w:lineRule="auto"/>
        <w:rPr>
          <w:rFonts w:hAnsi="宋体"/>
          <w:sz w:val="24"/>
        </w:rPr>
      </w:pPr>
      <w:r>
        <w:rPr>
          <w:rFonts w:hAnsi="宋体" w:hint="eastAsia"/>
          <w:sz w:val="24"/>
        </w:rPr>
        <w:t>22.2   废标后，招标采购单位应将废标理由通知所有投标人。</w:t>
      </w:r>
    </w:p>
    <w:p w:rsidR="00B040D5" w:rsidRDefault="005D3083">
      <w:pPr>
        <w:pStyle w:val="ac"/>
        <w:tabs>
          <w:tab w:val="left" w:pos="851"/>
          <w:tab w:val="left" w:pos="1275"/>
          <w:tab w:val="left" w:pos="1440"/>
          <w:tab w:val="left" w:pos="1620"/>
        </w:tabs>
        <w:spacing w:line="360" w:lineRule="auto"/>
        <w:ind w:left="840" w:hangingChars="350" w:hanging="840"/>
        <w:rPr>
          <w:rFonts w:hAnsi="宋体"/>
          <w:sz w:val="24"/>
        </w:rPr>
      </w:pPr>
      <w:r>
        <w:rPr>
          <w:rFonts w:hAnsi="宋体" w:hint="eastAsia"/>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w:t>
      </w:r>
      <w:r>
        <w:rPr>
          <w:rFonts w:hAnsi="宋体" w:hint="eastAsia"/>
          <w:sz w:val="24"/>
        </w:rPr>
        <w:lastRenderedPageBreak/>
        <w:t>当修改招标文件后重新招标。</w:t>
      </w:r>
    </w:p>
    <w:p w:rsidR="00B040D5" w:rsidRDefault="005D3083">
      <w:pPr>
        <w:pStyle w:val="ac"/>
        <w:tabs>
          <w:tab w:val="left" w:pos="851"/>
          <w:tab w:val="left" w:pos="1275"/>
          <w:tab w:val="left" w:pos="1440"/>
          <w:tab w:val="left" w:pos="1620"/>
        </w:tabs>
        <w:spacing w:line="360" w:lineRule="auto"/>
        <w:ind w:left="840" w:hangingChars="350" w:hanging="840"/>
        <w:rPr>
          <w:rFonts w:hAnsi="宋体"/>
          <w:sz w:val="24"/>
        </w:rPr>
      </w:pPr>
      <w:r>
        <w:rPr>
          <w:rFonts w:hAnsi="宋体" w:hint="eastAsia"/>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rsidR="00B040D5" w:rsidRDefault="005D3083">
      <w:pPr>
        <w:pStyle w:val="3"/>
        <w:spacing w:line="360" w:lineRule="auto"/>
        <w:rPr>
          <w:rFonts w:hAnsi="宋体"/>
          <w:u w:val="none"/>
        </w:rPr>
      </w:pPr>
      <w:bookmarkStart w:id="114" w:name="_Toc520356168"/>
      <w:bookmarkStart w:id="115" w:name="_Toc134857296"/>
      <w:bookmarkStart w:id="116" w:name="_Toc163893411"/>
      <w:r>
        <w:rPr>
          <w:rFonts w:hAnsi="宋体" w:hint="eastAsia"/>
          <w:u w:val="none"/>
        </w:rPr>
        <w:t>23．</w:t>
      </w:r>
      <w:r>
        <w:rPr>
          <w:rFonts w:hAnsi="宋体" w:hint="eastAsia"/>
          <w:u w:val="none"/>
        </w:rPr>
        <w:tab/>
      </w:r>
      <w:bookmarkEnd w:id="114"/>
      <w:r>
        <w:rPr>
          <w:rFonts w:hAnsi="宋体" w:hint="eastAsia"/>
          <w:u w:val="none"/>
        </w:rPr>
        <w:t>评标过程及保密原则</w:t>
      </w:r>
      <w:bookmarkEnd w:id="115"/>
      <w:bookmarkEnd w:id="116"/>
    </w:p>
    <w:p w:rsidR="00B040D5" w:rsidRDefault="005D3083">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r>
      <w:r>
        <w:rPr>
          <w:rFonts w:ascii="宋体" w:hAnsi="宋体"/>
          <w:sz w:val="24"/>
        </w:rPr>
        <w:t>有关人员对评标情况以及在评标过程中获悉的国家秘密、商业秘密负有保密责任</w:t>
      </w:r>
      <w:r>
        <w:rPr>
          <w:rFonts w:ascii="宋体" w:hAnsi="宋体" w:hint="eastAsia"/>
          <w:sz w:val="24"/>
        </w:rPr>
        <w:t>。</w:t>
      </w:r>
    </w:p>
    <w:p w:rsidR="00B040D5" w:rsidRDefault="005D3083">
      <w:pPr>
        <w:spacing w:before="120" w:line="360" w:lineRule="auto"/>
        <w:ind w:left="900" w:hanging="900"/>
        <w:rPr>
          <w:rFonts w:ascii="宋体" w:hAnsi="宋体"/>
          <w:sz w:val="24"/>
        </w:rPr>
      </w:pPr>
      <w:r>
        <w:rPr>
          <w:rFonts w:ascii="宋体" w:hAnsi="宋体" w:hint="eastAsia"/>
          <w:sz w:val="24"/>
        </w:rPr>
        <w:t>23.2</w:t>
      </w:r>
      <w:r>
        <w:rPr>
          <w:rFonts w:ascii="宋体" w:hAnsi="宋体" w:hint="eastAsia"/>
          <w:sz w:val="24"/>
        </w:rPr>
        <w:tab/>
        <w:t>在评标期间，投标人试图影响招标采购单位和评标委员会的任何活动，将导致其投标无效，并承担相应的法律责任。</w:t>
      </w:r>
      <w:bookmarkStart w:id="117" w:name="_Toc520356169"/>
    </w:p>
    <w:p w:rsidR="00B040D5" w:rsidRDefault="00B040D5">
      <w:pPr>
        <w:spacing w:before="120" w:line="360" w:lineRule="auto"/>
        <w:ind w:left="900" w:hanging="900"/>
        <w:rPr>
          <w:rFonts w:ascii="宋体" w:hAnsi="宋体"/>
          <w:sz w:val="24"/>
        </w:rPr>
      </w:pPr>
    </w:p>
    <w:p w:rsidR="00B040D5" w:rsidRDefault="005D3083">
      <w:pPr>
        <w:pStyle w:val="2"/>
        <w:spacing w:line="360" w:lineRule="auto"/>
        <w:rPr>
          <w:rFonts w:ascii="宋体" w:eastAsia="宋体" w:hAnsi="宋体"/>
          <w:sz w:val="24"/>
        </w:rPr>
      </w:pPr>
      <w:bookmarkStart w:id="118" w:name="_Toc163893412"/>
      <w:r>
        <w:rPr>
          <w:rFonts w:ascii="宋体" w:eastAsia="宋体" w:hAnsi="宋体" w:hint="eastAsia"/>
          <w:sz w:val="24"/>
        </w:rPr>
        <w:t xml:space="preserve">六   </w:t>
      </w:r>
      <w:bookmarkEnd w:id="117"/>
      <w:r>
        <w:rPr>
          <w:rFonts w:ascii="宋体" w:eastAsia="宋体" w:hAnsi="宋体" w:hint="eastAsia"/>
          <w:sz w:val="24"/>
        </w:rPr>
        <w:t>确定中标</w:t>
      </w:r>
      <w:bookmarkEnd w:id="118"/>
    </w:p>
    <w:p w:rsidR="00B040D5" w:rsidRDefault="005D3083">
      <w:pPr>
        <w:pStyle w:val="3"/>
        <w:spacing w:line="360" w:lineRule="auto"/>
        <w:rPr>
          <w:rFonts w:hAnsi="宋体"/>
          <w:u w:val="none"/>
        </w:rPr>
      </w:pPr>
      <w:bookmarkStart w:id="119" w:name="_Ref467307010"/>
      <w:bookmarkStart w:id="120" w:name="_Toc520356170"/>
      <w:bookmarkStart w:id="121" w:name="_Toc134857298"/>
      <w:bookmarkStart w:id="122" w:name="_Toc163893413"/>
      <w:r>
        <w:rPr>
          <w:rFonts w:hAnsi="宋体" w:hint="eastAsia"/>
          <w:u w:val="none"/>
        </w:rPr>
        <w:t>24．</w:t>
      </w:r>
      <w:r>
        <w:rPr>
          <w:rFonts w:hAnsi="宋体" w:hint="eastAsia"/>
          <w:u w:val="none"/>
        </w:rPr>
        <w:tab/>
        <w:t>中标候选人的确定原则及标准</w:t>
      </w:r>
      <w:bookmarkEnd w:id="119"/>
      <w:bookmarkEnd w:id="120"/>
      <w:bookmarkEnd w:id="121"/>
      <w:bookmarkEnd w:id="122"/>
    </w:p>
    <w:p w:rsidR="00B040D5" w:rsidRDefault="005D3083">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评标委员会按本须知第21.3条的要求确定各包中标候选人。</w:t>
      </w:r>
    </w:p>
    <w:p w:rsidR="00B040D5" w:rsidRDefault="005D3083">
      <w:pPr>
        <w:pStyle w:val="3"/>
        <w:spacing w:line="360" w:lineRule="auto"/>
        <w:rPr>
          <w:rFonts w:hAnsi="宋体"/>
          <w:u w:val="none"/>
        </w:rPr>
      </w:pPr>
      <w:bookmarkStart w:id="123" w:name="_Toc520356171"/>
      <w:bookmarkStart w:id="124" w:name="_Toc134857299"/>
      <w:bookmarkStart w:id="125" w:name="_Toc163893414"/>
      <w:r>
        <w:rPr>
          <w:rFonts w:hAnsi="宋体" w:hint="eastAsia"/>
          <w:u w:val="none"/>
        </w:rPr>
        <w:t>25．</w:t>
      </w:r>
      <w:r>
        <w:rPr>
          <w:rFonts w:hAnsi="宋体" w:hint="eastAsia"/>
          <w:u w:val="none"/>
        </w:rPr>
        <w:tab/>
      </w:r>
      <w:bookmarkEnd w:id="123"/>
      <w:r>
        <w:rPr>
          <w:rFonts w:hAnsi="宋体" w:hint="eastAsia"/>
          <w:u w:val="none"/>
        </w:rPr>
        <w:t>确定中标人</w:t>
      </w:r>
      <w:bookmarkEnd w:id="124"/>
      <w:bookmarkEnd w:id="125"/>
    </w:p>
    <w:p w:rsidR="00B040D5" w:rsidRDefault="005D3083">
      <w:pPr>
        <w:spacing w:before="120" w:line="360" w:lineRule="auto"/>
        <w:ind w:left="900" w:hanging="900"/>
        <w:rPr>
          <w:rFonts w:ascii="宋体" w:hAnsi="宋体" w:cs="Arial"/>
          <w:sz w:val="24"/>
        </w:rPr>
      </w:pPr>
      <w:r>
        <w:rPr>
          <w:rFonts w:ascii="宋体" w:hAnsi="宋体" w:hint="eastAsia"/>
          <w:sz w:val="24"/>
        </w:rPr>
        <w:t>25.1</w:t>
      </w:r>
      <w:r>
        <w:rPr>
          <w:rFonts w:ascii="宋体" w:hAnsi="宋体" w:hint="eastAsia"/>
          <w:sz w:val="24"/>
        </w:rPr>
        <w:tab/>
      </w:r>
      <w:r>
        <w:rPr>
          <w:rFonts w:ascii="宋体" w:hAnsi="宋体" w:cs="Arial" w:hint="eastAsia"/>
          <w:sz w:val="24"/>
        </w:rPr>
        <w:t>采购代理机构应当在评标结束后2个工作日内将评标报告送采购人，采购人应当自收到评标报告之日起5个工作日内，在评标报告确定的中标候选人名单中按顺序确定每包中标人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B040D5" w:rsidRDefault="005D3083">
      <w:pPr>
        <w:spacing w:before="120" w:line="360" w:lineRule="auto"/>
        <w:ind w:left="960" w:hangingChars="400" w:hanging="960"/>
        <w:rPr>
          <w:rFonts w:ascii="宋体" w:hAnsi="宋体"/>
          <w:sz w:val="24"/>
        </w:rPr>
      </w:pPr>
      <w:r>
        <w:rPr>
          <w:rFonts w:ascii="宋体" w:hAnsi="宋体" w:hint="eastAsia"/>
          <w:sz w:val="24"/>
        </w:rPr>
        <w:t>25.2    中标人拒绝与采购人签订合同的，采购人可以与排位和中标人并列的中标</w:t>
      </w:r>
      <w:r>
        <w:rPr>
          <w:rFonts w:ascii="宋体" w:hAnsi="宋体" w:hint="eastAsia"/>
          <w:sz w:val="24"/>
        </w:rPr>
        <w:lastRenderedPageBreak/>
        <w:t>候选人签订政府采购合同，如无排位并列的中标候选人，采购人可以和排位在中标人之后第一位的中标候选人签订政府采购合同，以此类推。采购人亦有权重新进行公开招标。</w:t>
      </w:r>
    </w:p>
    <w:p w:rsidR="00B040D5" w:rsidRDefault="005D3083">
      <w:pPr>
        <w:spacing w:before="120" w:line="360" w:lineRule="auto"/>
        <w:ind w:left="900" w:hanging="900"/>
        <w:rPr>
          <w:rFonts w:ascii="宋体" w:hAnsi="宋体"/>
          <w:sz w:val="24"/>
        </w:rPr>
      </w:pPr>
      <w:r>
        <w:rPr>
          <w:rFonts w:ascii="宋体" w:hAnsi="宋体" w:hint="eastAsia"/>
          <w:sz w:val="24"/>
        </w:rPr>
        <w:t>25.3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B040D5" w:rsidRDefault="005D3083">
      <w:pPr>
        <w:pStyle w:val="3"/>
        <w:spacing w:line="360" w:lineRule="auto"/>
        <w:rPr>
          <w:rFonts w:hAnsi="宋体"/>
          <w:u w:val="none"/>
        </w:rPr>
      </w:pPr>
      <w:bookmarkStart w:id="126" w:name="_Toc520356174"/>
      <w:bookmarkStart w:id="127" w:name="_Toc134857302"/>
      <w:bookmarkStart w:id="128" w:name="_Toc163893416"/>
      <w:r>
        <w:rPr>
          <w:rFonts w:hAnsi="宋体" w:hint="eastAsia"/>
          <w:u w:val="none"/>
        </w:rPr>
        <w:t>26．</w:t>
      </w:r>
      <w:r>
        <w:rPr>
          <w:rFonts w:hAnsi="宋体" w:hint="eastAsia"/>
          <w:u w:val="none"/>
        </w:rPr>
        <w:tab/>
        <w:t>中标通知书</w:t>
      </w:r>
      <w:bookmarkEnd w:id="126"/>
      <w:bookmarkEnd w:id="127"/>
      <w:bookmarkEnd w:id="128"/>
    </w:p>
    <w:p w:rsidR="00B040D5" w:rsidRDefault="005D3083">
      <w:pPr>
        <w:spacing w:before="120" w:line="360" w:lineRule="auto"/>
        <w:ind w:left="900" w:hanging="900"/>
        <w:rPr>
          <w:rFonts w:ascii="宋体" w:hAnsi="宋体"/>
          <w:sz w:val="24"/>
          <w:u w:val="single"/>
        </w:rPr>
      </w:pPr>
      <w:r>
        <w:rPr>
          <w:rFonts w:ascii="宋体" w:hAnsi="宋体" w:hint="eastAsia"/>
          <w:sz w:val="24"/>
        </w:rPr>
        <w:t>26.1</w:t>
      </w:r>
      <w:r>
        <w:rPr>
          <w:rFonts w:ascii="宋体" w:hAnsi="宋体" w:hint="eastAsia"/>
          <w:sz w:val="24"/>
        </w:rPr>
        <w:tab/>
        <w:t>在投标有效期内，中标人确定后，招标采购单位应当在政府主管部门指定的信息发布媒体上公告中标结果，</w:t>
      </w:r>
      <w:r>
        <w:rPr>
          <w:rFonts w:ascii="宋体" w:hAnsi="宋体" w:cs="Arial" w:hint="eastAsia"/>
          <w:sz w:val="24"/>
        </w:rPr>
        <w:t>招标文件应当随中标结果同时公告。</w:t>
      </w:r>
      <w:r>
        <w:rPr>
          <w:rFonts w:ascii="宋体" w:hAnsi="宋体" w:hint="eastAsia"/>
          <w:sz w:val="24"/>
        </w:rPr>
        <w:t>招标采购单位应同时以书面形式向中标人发出中标通知书，向未中标的投标人发出落标通知书。</w:t>
      </w:r>
    </w:p>
    <w:p w:rsidR="00B040D5" w:rsidRDefault="005D3083">
      <w:pPr>
        <w:spacing w:before="120" w:line="360" w:lineRule="auto"/>
        <w:ind w:left="900" w:hanging="900"/>
        <w:rPr>
          <w:rFonts w:ascii="宋体" w:hAnsi="宋体"/>
          <w:sz w:val="24"/>
        </w:rPr>
      </w:pPr>
      <w:r>
        <w:rPr>
          <w:rFonts w:ascii="宋体" w:hAnsi="宋体" w:hint="eastAsia"/>
          <w:sz w:val="24"/>
        </w:rPr>
        <w:t xml:space="preserve">26.2   </w:t>
      </w:r>
      <w:r>
        <w:rPr>
          <w:rFonts w:ascii="宋体" w:hAnsi="宋体" w:cs="Arial" w:hint="eastAsia"/>
          <w:sz w:val="24"/>
        </w:rPr>
        <w:t>中标通知书发出后，采购人不得违法改变中标结果，中标人无正当理由不得放弃中标</w:t>
      </w:r>
      <w:r>
        <w:rPr>
          <w:rFonts w:ascii="宋体" w:hAnsi="宋体" w:hint="eastAsia"/>
          <w:sz w:val="24"/>
        </w:rPr>
        <w:t>，否则应当依法承担法律责任。</w:t>
      </w:r>
    </w:p>
    <w:p w:rsidR="00B040D5" w:rsidRDefault="005D3083">
      <w:pPr>
        <w:spacing w:before="120" w:line="360" w:lineRule="auto"/>
        <w:rPr>
          <w:rFonts w:ascii="宋体" w:hAnsi="宋体"/>
          <w:sz w:val="24"/>
        </w:rPr>
      </w:pPr>
      <w:r>
        <w:rPr>
          <w:rFonts w:ascii="宋体" w:hAnsi="宋体" w:hint="eastAsia"/>
          <w:sz w:val="24"/>
        </w:rPr>
        <w:t>26.2</w:t>
      </w:r>
      <w:r>
        <w:rPr>
          <w:rFonts w:ascii="宋体" w:hAnsi="宋体" w:hint="eastAsia"/>
          <w:sz w:val="24"/>
        </w:rPr>
        <w:tab/>
        <w:t>中标通知书是合同的组成部分，对采购人和中标人具有同等法律效力。</w:t>
      </w:r>
    </w:p>
    <w:p w:rsidR="00B040D5" w:rsidRDefault="005D3083">
      <w:pPr>
        <w:pStyle w:val="3"/>
        <w:spacing w:line="360" w:lineRule="auto"/>
        <w:ind w:left="899" w:hanging="899"/>
        <w:rPr>
          <w:rFonts w:hAnsi="宋体"/>
          <w:u w:val="none"/>
        </w:rPr>
      </w:pPr>
      <w:bookmarkStart w:id="129" w:name="_Ref467306377"/>
      <w:bookmarkStart w:id="130" w:name="_Ref467306978"/>
      <w:bookmarkStart w:id="131" w:name="_Ref467307062"/>
      <w:bookmarkStart w:id="132" w:name="_Ref467307204"/>
      <w:bookmarkStart w:id="133" w:name="_Toc520356175"/>
      <w:bookmarkStart w:id="134" w:name="_Toc134857303"/>
      <w:bookmarkStart w:id="135" w:name="_Toc163893417"/>
      <w:r>
        <w:rPr>
          <w:rFonts w:hAnsi="宋体" w:hint="eastAsia"/>
          <w:u w:val="none"/>
        </w:rPr>
        <w:t>27.</w:t>
      </w:r>
      <w:r>
        <w:rPr>
          <w:rFonts w:hAnsi="宋体" w:hint="eastAsia"/>
          <w:u w:val="none"/>
        </w:rPr>
        <w:tab/>
        <w:t>签订合同</w:t>
      </w:r>
      <w:bookmarkEnd w:id="129"/>
      <w:bookmarkEnd w:id="130"/>
      <w:bookmarkEnd w:id="131"/>
      <w:bookmarkEnd w:id="132"/>
      <w:bookmarkEnd w:id="133"/>
      <w:bookmarkEnd w:id="134"/>
      <w:bookmarkEnd w:id="135"/>
    </w:p>
    <w:p w:rsidR="00B040D5" w:rsidRDefault="005D3083">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中标人应当自中标通知书发出之日起30日内，</w:t>
      </w:r>
      <w:r>
        <w:rPr>
          <w:rFonts w:ascii="宋体" w:hAnsi="宋体" w:cs="Arial" w:hint="eastAsia"/>
          <w:sz w:val="24"/>
        </w:rPr>
        <w:t>按照招标文件和中标人投标文件的规定，</w:t>
      </w:r>
      <w:r>
        <w:rPr>
          <w:rFonts w:ascii="宋体" w:hAnsi="宋体" w:hint="eastAsia"/>
          <w:sz w:val="24"/>
        </w:rPr>
        <w:t>与采购人签订书面合同。</w:t>
      </w:r>
      <w:r>
        <w:rPr>
          <w:rFonts w:ascii="宋体" w:hAnsi="宋体" w:cs="Arial" w:hint="eastAsia"/>
          <w:sz w:val="24"/>
        </w:rPr>
        <w:t>所签订的合同不得对招标文件确定的事项和中标人投标文件作实质性修改，采购人不得向中标人提出任何不合理的要求作为签订合同的条件。</w:t>
      </w:r>
    </w:p>
    <w:p w:rsidR="00B040D5" w:rsidRDefault="005D3083">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136" w:name="_Toc520356176"/>
      <w:bookmarkStart w:id="137" w:name="_Ref467306425"/>
      <w:bookmarkStart w:id="138" w:name="_Ref467307090"/>
      <w:r>
        <w:rPr>
          <w:rFonts w:ascii="宋体" w:hAnsi="宋体" w:hint="eastAsia"/>
          <w:sz w:val="24"/>
        </w:rPr>
        <w:t>招标文件、中标人的投标文件及其澄清文件等，</w:t>
      </w:r>
      <w:r>
        <w:rPr>
          <w:rFonts w:ascii="宋体" w:hAnsi="宋体"/>
          <w:sz w:val="24"/>
        </w:rPr>
        <w:t xml:space="preserve"> </w:t>
      </w:r>
      <w:r>
        <w:rPr>
          <w:rFonts w:ascii="宋体" w:hAnsi="宋体" w:hint="eastAsia"/>
          <w:sz w:val="24"/>
        </w:rPr>
        <w:t>均为签订合同的依据。</w:t>
      </w:r>
    </w:p>
    <w:p w:rsidR="00B040D5" w:rsidRDefault="005D3083">
      <w:pPr>
        <w:pStyle w:val="3"/>
        <w:spacing w:line="360" w:lineRule="auto"/>
        <w:rPr>
          <w:rFonts w:hAnsi="宋体"/>
          <w:u w:val="none"/>
        </w:rPr>
      </w:pPr>
      <w:bookmarkStart w:id="139" w:name="_Toc134857304"/>
      <w:bookmarkStart w:id="140" w:name="_Toc163893418"/>
      <w:r>
        <w:rPr>
          <w:rFonts w:hAnsi="宋体" w:hint="eastAsia"/>
          <w:u w:val="none"/>
        </w:rPr>
        <w:t xml:space="preserve">28． </w:t>
      </w:r>
      <w:r>
        <w:rPr>
          <w:rFonts w:hAnsi="宋体" w:hint="eastAsia"/>
          <w:u w:val="none"/>
        </w:rPr>
        <w:tab/>
        <w:t>履约保证金</w:t>
      </w:r>
      <w:bookmarkEnd w:id="136"/>
      <w:bookmarkEnd w:id="137"/>
      <w:bookmarkEnd w:id="138"/>
      <w:bookmarkEnd w:id="139"/>
      <w:bookmarkEnd w:id="140"/>
    </w:p>
    <w:p w:rsidR="00B040D5" w:rsidRDefault="005D3083">
      <w:pPr>
        <w:spacing w:before="120" w:line="360" w:lineRule="auto"/>
        <w:ind w:left="900" w:hanging="900"/>
        <w:rPr>
          <w:sz w:val="24"/>
        </w:rPr>
      </w:pPr>
      <w:r>
        <w:rPr>
          <w:rFonts w:ascii="宋体" w:hAnsi="宋体" w:hint="eastAsia"/>
          <w:sz w:val="24"/>
        </w:rPr>
        <w:t>28.1</w:t>
      </w:r>
      <w:r>
        <w:rPr>
          <w:rFonts w:ascii="宋体" w:hAnsi="宋体" w:hint="eastAsia"/>
          <w:sz w:val="24"/>
        </w:rPr>
        <w:tab/>
      </w:r>
      <w:r>
        <w:rPr>
          <w:rFonts w:hint="eastAsia"/>
          <w:sz w:val="24"/>
        </w:rPr>
        <w:t>见第二册第七章“合同特殊条款”。</w:t>
      </w:r>
    </w:p>
    <w:p w:rsidR="00B040D5" w:rsidRDefault="005D3083">
      <w:pPr>
        <w:pStyle w:val="3"/>
        <w:spacing w:line="360" w:lineRule="auto"/>
        <w:rPr>
          <w:rFonts w:hAnsi="宋体"/>
          <w:u w:val="none"/>
        </w:rPr>
      </w:pPr>
      <w:r>
        <w:rPr>
          <w:rFonts w:hAnsi="宋体" w:hint="eastAsia"/>
          <w:u w:val="none"/>
        </w:rPr>
        <w:t xml:space="preserve">29． </w:t>
      </w:r>
      <w:r>
        <w:rPr>
          <w:rFonts w:hAnsi="宋体" w:hint="eastAsia"/>
          <w:u w:val="none"/>
        </w:rPr>
        <w:tab/>
        <w:t>质疑</w:t>
      </w:r>
    </w:p>
    <w:p w:rsidR="00B040D5" w:rsidRDefault="005D3083">
      <w:pPr>
        <w:pStyle w:val="a2"/>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w:t>
      </w:r>
      <w:r>
        <w:rPr>
          <w:rFonts w:hAnsi="宋体"/>
          <w:b/>
          <w:kern w:val="2"/>
          <w:szCs w:val="24"/>
        </w:rPr>
        <w:lastRenderedPageBreak/>
        <w:t>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rsidR="00B040D5" w:rsidRDefault="005D3083">
      <w:pPr>
        <w:pStyle w:val="a2"/>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rsidR="00B040D5" w:rsidRDefault="005D3083">
      <w:pPr>
        <w:pStyle w:val="a2"/>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rsidR="00B040D5" w:rsidRDefault="005D3083">
      <w:pPr>
        <w:pStyle w:val="a2"/>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rsidR="00B040D5" w:rsidRDefault="005D3083">
      <w:pPr>
        <w:pStyle w:val="a2"/>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rsidR="00B040D5" w:rsidRDefault="005D3083">
      <w:pPr>
        <w:pStyle w:val="a2"/>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rsidR="00B040D5" w:rsidRDefault="005D3083">
      <w:pPr>
        <w:pStyle w:val="a2"/>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rsidR="00B040D5" w:rsidRDefault="005D3083">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rsidR="00B040D5" w:rsidRDefault="005D3083">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rsidR="00B040D5" w:rsidRDefault="005D3083">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rsidR="00B040D5" w:rsidRDefault="005D3083">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rsidR="00B040D5" w:rsidRDefault="005D3083">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rsidR="00B040D5" w:rsidRDefault="005D3083">
      <w:pPr>
        <w:pStyle w:val="a2"/>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rsidR="00B040D5" w:rsidRDefault="005D3083">
      <w:pPr>
        <w:pStyle w:val="a2"/>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rsidR="00B040D5" w:rsidRDefault="005D3083">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B040D5" w:rsidRDefault="005D308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rsidR="00B040D5" w:rsidRDefault="005D308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rsidR="00B040D5" w:rsidRDefault="005D3083">
      <w:pPr>
        <w:pStyle w:val="a2"/>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p>
    <w:p w:rsidR="00B040D5" w:rsidRDefault="005D3083">
      <w:pPr>
        <w:pStyle w:val="3"/>
        <w:spacing w:line="360" w:lineRule="auto"/>
        <w:rPr>
          <w:rFonts w:hAnsi="宋体"/>
          <w:u w:val="none"/>
        </w:rPr>
      </w:pPr>
      <w:r>
        <w:rPr>
          <w:rFonts w:hAnsi="宋体" w:hint="eastAsia"/>
          <w:u w:val="none"/>
        </w:rPr>
        <w:t>30.    其它</w:t>
      </w:r>
    </w:p>
    <w:p w:rsidR="00B040D5" w:rsidRDefault="005D3083">
      <w:pPr>
        <w:spacing w:line="360" w:lineRule="auto"/>
        <w:ind w:left="840" w:hangingChars="350" w:hanging="840"/>
        <w:jc w:val="left"/>
        <w:rPr>
          <w:rFonts w:ascii="宋体" w:hAnsi="宋体"/>
          <w:sz w:val="24"/>
        </w:rPr>
      </w:pPr>
      <w:r>
        <w:rPr>
          <w:rFonts w:ascii="宋体" w:hAnsi="宋体" w:hint="eastAsia"/>
          <w:sz w:val="24"/>
        </w:rPr>
        <w:t>30.1   如果被推荐的中标候选人被认为在本招标过程的竞争中有腐败和欺诈行为，则被拒绝授予合同。</w:t>
      </w:r>
    </w:p>
    <w:p w:rsidR="00B040D5" w:rsidRDefault="005D3083">
      <w:pPr>
        <w:spacing w:before="120" w:line="360" w:lineRule="auto"/>
        <w:ind w:left="900" w:hanging="900"/>
        <w:rPr>
          <w:rFonts w:ascii="宋体" w:hAnsi="宋体"/>
          <w:sz w:val="24"/>
        </w:rPr>
      </w:pPr>
      <w:r>
        <w:rPr>
          <w:rFonts w:ascii="宋体" w:hAnsi="宋体" w:hint="eastAsia"/>
          <w:sz w:val="24"/>
        </w:rPr>
        <w:t>30.1.1 “腐败行为”是指通过提供、给予、接受、索取任何有价值的东西来影响采购人在招标过程中或合同实施过程中的行为；</w:t>
      </w:r>
    </w:p>
    <w:p w:rsidR="00B040D5" w:rsidRDefault="005D3083">
      <w:pPr>
        <w:pStyle w:val="a2"/>
        <w:spacing w:line="360" w:lineRule="auto"/>
        <w:ind w:left="840" w:hangingChars="350" w:hanging="840"/>
        <w:rPr>
          <w:rFonts w:hAnsi="宋体"/>
          <w:kern w:val="2"/>
          <w:szCs w:val="24"/>
        </w:rPr>
      </w:pPr>
      <w:r>
        <w:rPr>
          <w:rFonts w:hAnsi="宋体" w:hint="eastAsia"/>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rsidR="00B040D5" w:rsidRDefault="005D3083">
      <w:pPr>
        <w:spacing w:line="360" w:lineRule="auto"/>
        <w:rPr>
          <w:rFonts w:ascii="宋体" w:hAnsi="宋体"/>
          <w:sz w:val="24"/>
        </w:rPr>
      </w:pPr>
      <w:r>
        <w:rPr>
          <w:rFonts w:ascii="宋体" w:hAnsi="宋体" w:hint="eastAsia"/>
          <w:sz w:val="24"/>
        </w:rPr>
        <w:t>30.2   本招标文件的解释权属于采购人及采购代理机构。</w:t>
      </w:r>
    </w:p>
    <w:p w:rsidR="00B040D5" w:rsidRDefault="00B040D5">
      <w:pPr>
        <w:spacing w:line="360" w:lineRule="auto"/>
        <w:rPr>
          <w:rFonts w:ascii="宋体" w:hAnsi="宋体"/>
          <w:sz w:val="24"/>
        </w:rPr>
      </w:pPr>
    </w:p>
    <w:p w:rsidR="00B040D5" w:rsidRDefault="005D3083">
      <w:pPr>
        <w:spacing w:line="360" w:lineRule="auto"/>
        <w:rPr>
          <w:rFonts w:ascii="宋体" w:hAnsi="宋体"/>
          <w:sz w:val="24"/>
        </w:rPr>
      </w:pPr>
      <w:r>
        <w:rPr>
          <w:rFonts w:ascii="宋体" w:hAnsi="宋体"/>
          <w:sz w:val="24"/>
        </w:rPr>
        <w:br w:type="page"/>
      </w:r>
    </w:p>
    <w:p w:rsidR="00B040D5" w:rsidRDefault="005D3083">
      <w:pPr>
        <w:pStyle w:val="1"/>
        <w:spacing w:line="360" w:lineRule="auto"/>
        <w:rPr>
          <w:rFonts w:hAnsi="宋体"/>
          <w:sz w:val="28"/>
        </w:rPr>
      </w:pPr>
      <w:bookmarkStart w:id="141" w:name="_Toc163893419"/>
      <w:r>
        <w:rPr>
          <w:rFonts w:hAnsi="宋体" w:hint="eastAsia"/>
          <w:sz w:val="28"/>
        </w:rPr>
        <w:lastRenderedPageBreak/>
        <w:t>第二章   合同一般条款</w:t>
      </w:r>
      <w:bookmarkEnd w:id="141"/>
    </w:p>
    <w:p w:rsidR="00B040D5" w:rsidRDefault="005D3083">
      <w:pPr>
        <w:pStyle w:val="3"/>
        <w:tabs>
          <w:tab w:val="left" w:pos="900"/>
        </w:tabs>
        <w:spacing w:line="360" w:lineRule="auto"/>
        <w:rPr>
          <w:rFonts w:hAnsi="宋体"/>
          <w:u w:val="none"/>
        </w:rPr>
      </w:pPr>
      <w:bookmarkStart w:id="142" w:name="_Ref467378404"/>
      <w:bookmarkStart w:id="143" w:name="_Ref467378463"/>
      <w:bookmarkStart w:id="144" w:name="_Ref467378499"/>
      <w:bookmarkStart w:id="145" w:name="_Ref467379094"/>
      <w:bookmarkStart w:id="146" w:name="_Ref467379101"/>
      <w:bookmarkStart w:id="147" w:name="_Ref467379109"/>
      <w:bookmarkStart w:id="148" w:name="_Ref467379195"/>
      <w:bookmarkStart w:id="149" w:name="_Ref467379205"/>
      <w:bookmarkStart w:id="150" w:name="_Ref467379214"/>
      <w:bookmarkStart w:id="151" w:name="_Ref467379225"/>
      <w:bookmarkStart w:id="152" w:name="_Toc487900349"/>
      <w:bookmarkStart w:id="153" w:name="_Toc163893420"/>
      <w:r>
        <w:rPr>
          <w:rFonts w:hAnsi="宋体" w:hint="eastAsia"/>
          <w:u w:val="none"/>
        </w:rPr>
        <w:t>1       定义</w:t>
      </w:r>
      <w:bookmarkEnd w:id="142"/>
      <w:bookmarkEnd w:id="143"/>
      <w:bookmarkEnd w:id="144"/>
      <w:bookmarkEnd w:id="145"/>
      <w:bookmarkEnd w:id="146"/>
      <w:bookmarkEnd w:id="147"/>
      <w:bookmarkEnd w:id="148"/>
      <w:bookmarkEnd w:id="149"/>
      <w:bookmarkEnd w:id="150"/>
      <w:bookmarkEnd w:id="151"/>
      <w:bookmarkEnd w:id="152"/>
      <w:bookmarkEnd w:id="153"/>
    </w:p>
    <w:p w:rsidR="00B040D5" w:rsidRDefault="005D3083">
      <w:pPr>
        <w:tabs>
          <w:tab w:val="left" w:pos="900"/>
        </w:tabs>
        <w:spacing w:line="360" w:lineRule="auto"/>
        <w:ind w:left="900"/>
        <w:rPr>
          <w:rFonts w:ascii="宋体" w:hAnsi="宋体"/>
          <w:sz w:val="24"/>
        </w:rPr>
      </w:pPr>
      <w:r>
        <w:rPr>
          <w:rFonts w:ascii="宋体" w:hAnsi="宋体" w:hint="eastAsia"/>
          <w:sz w:val="24"/>
        </w:rPr>
        <w:t>本合同中的下列术语应解释为：</w:t>
      </w:r>
    </w:p>
    <w:p w:rsidR="00B040D5" w:rsidRDefault="005D3083" w:rsidP="005D3083">
      <w:pPr>
        <w:pStyle w:val="20"/>
        <w:spacing w:line="360" w:lineRule="auto"/>
        <w:ind w:leftChars="1" w:left="720" w:hangingChars="299" w:hanging="718"/>
        <w:rPr>
          <w:rFonts w:ascii="宋体" w:eastAsia="宋体" w:hAnsi="宋体"/>
        </w:rPr>
      </w:pPr>
      <w:r>
        <w:rPr>
          <w:rFonts w:ascii="宋体" w:eastAsia="宋体" w:hAnsi="宋体" w:hint="eastAsia"/>
        </w:rPr>
        <w:t xml:space="preserve">1.1   </w:t>
      </w:r>
      <w:r>
        <w:rPr>
          <w:rFonts w:ascii="宋体" w:eastAsia="宋体" w:hAnsi="宋体"/>
        </w:rPr>
        <w:t>“</w:t>
      </w:r>
      <w:r>
        <w:rPr>
          <w:rFonts w:ascii="宋体" w:eastAsia="宋体" w:hAnsi="宋体" w:hint="eastAsia"/>
        </w:rPr>
        <w:t>合同”系指买卖双方签署的、合同格式中载明的买卖双方所达成的协议，</w:t>
      </w:r>
      <w:r>
        <w:rPr>
          <w:rFonts w:ascii="宋体" w:eastAsia="宋体" w:hAnsi="宋体"/>
        </w:rPr>
        <w:t xml:space="preserve"> </w:t>
      </w:r>
      <w:r>
        <w:rPr>
          <w:rFonts w:ascii="宋体" w:eastAsia="宋体" w:hAnsi="宋体" w:hint="eastAsia"/>
        </w:rPr>
        <w:t>包括所有的附件、附录和构成合同的其它文件。</w:t>
      </w:r>
    </w:p>
    <w:p w:rsidR="00B040D5" w:rsidRDefault="005D3083">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rsidR="00B040D5" w:rsidRDefault="005D3083">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rsidR="00B040D5" w:rsidRDefault="005D3083">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rsidR="00B040D5" w:rsidRDefault="005D3083">
      <w:pPr>
        <w:spacing w:before="120" w:line="360" w:lineRule="auto"/>
        <w:rPr>
          <w:rFonts w:ascii="宋体" w:hAnsi="宋体"/>
          <w:sz w:val="24"/>
        </w:rPr>
      </w:pPr>
      <w:bookmarkStart w:id="154" w:name="_Ref467378840"/>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买方”系指与中标人签署供货合同的单位（含最终用户）。</w:t>
      </w:r>
      <w:bookmarkEnd w:id="154"/>
    </w:p>
    <w:p w:rsidR="00B040D5" w:rsidRDefault="005D3083">
      <w:pPr>
        <w:spacing w:before="120" w:line="360" w:lineRule="auto"/>
        <w:ind w:left="960" w:hanging="960"/>
        <w:rPr>
          <w:rFonts w:ascii="宋体" w:hAnsi="宋体"/>
          <w:sz w:val="24"/>
        </w:rPr>
      </w:pPr>
      <w:bookmarkStart w:id="155" w:name="_Ref467379400"/>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bookmarkEnd w:id="155"/>
    </w:p>
    <w:p w:rsidR="00B040D5" w:rsidRDefault="005D3083">
      <w:pPr>
        <w:tabs>
          <w:tab w:val="left" w:pos="900"/>
        </w:tabs>
        <w:spacing w:before="120" w:line="360" w:lineRule="auto"/>
        <w:rPr>
          <w:rFonts w:ascii="宋体" w:hAnsi="宋体"/>
          <w:sz w:val="24"/>
        </w:rPr>
      </w:pPr>
      <w:bookmarkStart w:id="156"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56"/>
    </w:p>
    <w:p w:rsidR="00B040D5" w:rsidRDefault="005D3083">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rsidR="00B040D5" w:rsidRDefault="005D3083">
      <w:pPr>
        <w:pStyle w:val="3"/>
        <w:spacing w:line="360" w:lineRule="auto"/>
        <w:rPr>
          <w:rFonts w:hAnsi="宋体"/>
          <w:u w:val="none"/>
        </w:rPr>
      </w:pPr>
      <w:bookmarkStart w:id="157" w:name="_Toc487900350"/>
      <w:bookmarkStart w:id="158" w:name="_Toc163893421"/>
      <w:r>
        <w:rPr>
          <w:rFonts w:hAnsi="宋体" w:hint="eastAsia"/>
          <w:u w:val="none"/>
        </w:rPr>
        <w:t>2      技术规范</w:t>
      </w:r>
      <w:bookmarkEnd w:id="157"/>
      <w:bookmarkEnd w:id="158"/>
    </w:p>
    <w:p w:rsidR="00B040D5" w:rsidRDefault="005D3083">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rsidR="00B040D5" w:rsidRDefault="005D3083">
      <w:pPr>
        <w:pStyle w:val="3"/>
        <w:spacing w:line="360" w:lineRule="auto"/>
        <w:rPr>
          <w:rFonts w:hAnsi="宋体"/>
          <w:u w:val="none"/>
        </w:rPr>
      </w:pPr>
      <w:bookmarkStart w:id="159" w:name="_Toc487900351"/>
      <w:bookmarkStart w:id="160" w:name="_Toc163893422"/>
      <w:r>
        <w:rPr>
          <w:rFonts w:hAnsi="宋体" w:hint="eastAsia"/>
          <w:u w:val="none"/>
        </w:rPr>
        <w:t>3     知识产权</w:t>
      </w:r>
      <w:bookmarkEnd w:id="159"/>
      <w:bookmarkEnd w:id="160"/>
    </w:p>
    <w:p w:rsidR="00B040D5" w:rsidRDefault="005D3083">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w:t>
      </w:r>
      <w:r>
        <w:rPr>
          <w:rFonts w:ascii="宋体" w:hAnsi="宋体"/>
          <w:sz w:val="24"/>
        </w:rPr>
        <w:t xml:space="preserve"> </w:t>
      </w:r>
      <w:r>
        <w:rPr>
          <w:rFonts w:ascii="宋体" w:hAnsi="宋体" w:hint="eastAsia"/>
          <w:sz w:val="24"/>
        </w:rPr>
        <w:t>著作权、商标权和工业设计权等的起诉。如果任何第三方提出侵权指控，</w:t>
      </w:r>
      <w:r>
        <w:rPr>
          <w:rFonts w:ascii="宋体" w:hAnsi="宋体"/>
          <w:sz w:val="24"/>
        </w:rPr>
        <w:t xml:space="preserve"> </w:t>
      </w:r>
      <w:r>
        <w:rPr>
          <w:rFonts w:ascii="宋体" w:hAnsi="宋体" w:hint="eastAsia"/>
          <w:sz w:val="24"/>
        </w:rPr>
        <w:t>卖方须与第三方交涉并承担由此发生的一切责任、费用和经济赔偿。</w:t>
      </w:r>
    </w:p>
    <w:p w:rsidR="00B040D5" w:rsidRDefault="005D3083">
      <w:pPr>
        <w:pStyle w:val="3"/>
        <w:spacing w:line="360" w:lineRule="auto"/>
        <w:rPr>
          <w:rFonts w:hAnsi="宋体"/>
          <w:u w:val="none"/>
        </w:rPr>
      </w:pPr>
      <w:bookmarkStart w:id="161" w:name="_Toc487900352"/>
      <w:bookmarkStart w:id="162" w:name="_Toc163893423"/>
      <w:r>
        <w:rPr>
          <w:rFonts w:hAnsi="宋体" w:hint="eastAsia"/>
          <w:u w:val="none"/>
        </w:rPr>
        <w:lastRenderedPageBreak/>
        <w:t>4     包装要求</w:t>
      </w:r>
      <w:bookmarkEnd w:id="161"/>
      <w:bookmarkEnd w:id="162"/>
    </w:p>
    <w:p w:rsidR="00B040D5" w:rsidRDefault="005D3083">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B040D5" w:rsidRDefault="005D3083">
      <w:pPr>
        <w:spacing w:before="120" w:line="360" w:lineRule="auto"/>
        <w:rPr>
          <w:rFonts w:ascii="宋体" w:hAnsi="宋体"/>
          <w:sz w:val="24"/>
        </w:rPr>
      </w:pPr>
      <w:r>
        <w:rPr>
          <w:rFonts w:ascii="宋体" w:hAnsi="宋体" w:hint="eastAsia"/>
          <w:sz w:val="24"/>
        </w:rPr>
        <w:t>4.2   每件包装箱内应附一份详细装箱单和质量合格证。</w:t>
      </w:r>
    </w:p>
    <w:p w:rsidR="00B040D5" w:rsidRDefault="005D3083">
      <w:pPr>
        <w:pStyle w:val="3"/>
        <w:spacing w:line="360" w:lineRule="auto"/>
        <w:rPr>
          <w:rFonts w:hAnsi="宋体"/>
          <w:u w:val="none"/>
        </w:rPr>
      </w:pPr>
      <w:bookmarkStart w:id="163" w:name="_Toc487900353"/>
      <w:bookmarkStart w:id="164" w:name="_Toc163893424"/>
      <w:r>
        <w:rPr>
          <w:rFonts w:hAnsi="宋体" w:hint="eastAsia"/>
          <w:u w:val="none"/>
        </w:rPr>
        <w:t>5     装运标志</w:t>
      </w:r>
      <w:bookmarkEnd w:id="163"/>
      <w:bookmarkEnd w:id="164"/>
    </w:p>
    <w:p w:rsidR="00B040D5" w:rsidRDefault="005D3083">
      <w:pPr>
        <w:spacing w:before="120" w:line="360" w:lineRule="auto"/>
        <w:ind w:left="720" w:hanging="720"/>
        <w:rPr>
          <w:rFonts w:ascii="宋体" w:hAnsi="宋体"/>
          <w:sz w:val="24"/>
        </w:rPr>
      </w:pPr>
      <w:r>
        <w:rPr>
          <w:rFonts w:ascii="宋体" w:hAnsi="宋体" w:hint="eastAsia"/>
          <w:sz w:val="24"/>
        </w:rPr>
        <w:t>5.1.  卖方应在每一包装箱的四侧用不褪色的油漆以醒目的中文字样做出下列标记：</w:t>
      </w:r>
    </w:p>
    <w:p w:rsidR="00B040D5" w:rsidRDefault="005D3083">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p>
    <w:p w:rsidR="00B040D5" w:rsidRDefault="005D3083">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rsidR="00B040D5" w:rsidRDefault="005D3083">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rsidR="00B040D5" w:rsidRDefault="005D3083">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rsidR="00B040D5" w:rsidRDefault="005D3083">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p>
    <w:p w:rsidR="00B040D5" w:rsidRDefault="005D3083">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p>
    <w:p w:rsidR="00B040D5" w:rsidRDefault="005D3083">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rsidR="00B040D5" w:rsidRDefault="005D3083">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rsidR="00B040D5" w:rsidRDefault="005D3083">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卖方应在包装箱上清楚地标有“小心轻放”、“防潮”、</w:t>
      </w:r>
      <w:r>
        <w:rPr>
          <w:rFonts w:ascii="宋体" w:hAnsi="宋体"/>
          <w:sz w:val="24"/>
        </w:rPr>
        <w:t xml:space="preserve"> “</w:t>
      </w:r>
      <w:r>
        <w:rPr>
          <w:rFonts w:ascii="宋体" w:hAnsi="宋体" w:hint="eastAsia"/>
          <w:sz w:val="24"/>
        </w:rPr>
        <w:t>勿倒置”等字样和其他适当的标志。</w:t>
      </w:r>
    </w:p>
    <w:p w:rsidR="00B040D5" w:rsidRDefault="005D3083">
      <w:pPr>
        <w:pStyle w:val="3"/>
        <w:spacing w:line="360" w:lineRule="auto"/>
        <w:rPr>
          <w:rFonts w:hAnsi="宋体"/>
          <w:u w:val="none"/>
        </w:rPr>
      </w:pPr>
      <w:bookmarkStart w:id="165" w:name="_Ref467378541"/>
      <w:bookmarkStart w:id="166" w:name="_Ref467378591"/>
      <w:bookmarkStart w:id="167" w:name="_Ref467379527"/>
      <w:bookmarkStart w:id="168" w:name="_Ref467379536"/>
      <w:bookmarkStart w:id="169" w:name="_Ref467379542"/>
      <w:bookmarkStart w:id="170" w:name="_Toc487900354"/>
      <w:bookmarkStart w:id="171" w:name="_Toc163893425"/>
      <w:r>
        <w:rPr>
          <w:rFonts w:hAnsi="宋体" w:hint="eastAsia"/>
          <w:u w:val="none"/>
        </w:rPr>
        <w:t>6     交货方式</w:t>
      </w:r>
      <w:bookmarkEnd w:id="165"/>
      <w:bookmarkEnd w:id="166"/>
      <w:bookmarkEnd w:id="167"/>
      <w:bookmarkEnd w:id="168"/>
      <w:bookmarkEnd w:id="169"/>
      <w:bookmarkEnd w:id="170"/>
      <w:bookmarkEnd w:id="171"/>
    </w:p>
    <w:p w:rsidR="00B040D5" w:rsidRDefault="005D3083">
      <w:pPr>
        <w:spacing w:before="120" w:line="360" w:lineRule="auto"/>
        <w:rPr>
          <w:rFonts w:ascii="宋体" w:hAnsi="宋体"/>
          <w:sz w:val="24"/>
        </w:rPr>
      </w:pPr>
      <w:bookmarkStart w:id="172" w:name="_Ref467379657"/>
      <w:r>
        <w:rPr>
          <w:rFonts w:ascii="宋体" w:hAnsi="宋体" w:hint="eastAsia"/>
          <w:sz w:val="24"/>
        </w:rPr>
        <w:t>6.1   交货方式一般为下列其中一种，具体在合同特殊条款中规定。</w:t>
      </w:r>
      <w:bookmarkEnd w:id="172"/>
    </w:p>
    <w:p w:rsidR="00B040D5" w:rsidRDefault="005D3083">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现场交货：卖方负责办理运输和保险，将货物运抵现场。有关运输和保险的一切费用由卖方承担。所有货物运抵现场由卖方安装完毕且经买方验收合格的日期为交货日期。</w:t>
      </w:r>
    </w:p>
    <w:p w:rsidR="00B040D5" w:rsidRDefault="005D3083">
      <w:pPr>
        <w:spacing w:before="120" w:line="360" w:lineRule="auto"/>
        <w:ind w:left="960" w:hanging="960"/>
        <w:rPr>
          <w:rFonts w:ascii="宋体" w:hAnsi="宋体"/>
          <w:sz w:val="24"/>
        </w:rPr>
      </w:pPr>
      <w:r>
        <w:rPr>
          <w:rFonts w:ascii="宋体" w:hAnsi="宋体" w:hint="eastAsia"/>
          <w:sz w:val="24"/>
        </w:rPr>
        <w:lastRenderedPageBreak/>
        <w:t>6.1.2   工厂交货：由卖方负责代办运输和保险事宜。运输费和保险费由买方承担。运输部门出具收据的日期为交货日期。</w:t>
      </w:r>
    </w:p>
    <w:p w:rsidR="00B040D5" w:rsidRDefault="005D3083">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rsidR="00B040D5" w:rsidRDefault="005D3083">
      <w:pPr>
        <w:spacing w:before="120" w:line="360" w:lineRule="auto"/>
        <w:ind w:left="900" w:hanging="900"/>
        <w:rPr>
          <w:rFonts w:ascii="宋体" w:hAnsi="宋体"/>
          <w:sz w:val="24"/>
        </w:rPr>
      </w:pPr>
      <w:r>
        <w:rPr>
          <w:rFonts w:ascii="宋体" w:hAnsi="宋体" w:hint="eastAsia"/>
          <w:sz w:val="24"/>
        </w:rPr>
        <w:t>6.2     卖方应在合同规定的交货期</w:t>
      </w:r>
      <w:r>
        <w:rPr>
          <w:rFonts w:ascii="宋体" w:hAnsi="宋体" w:hint="eastAsia"/>
          <w:sz w:val="24"/>
          <w:u w:val="single"/>
        </w:rPr>
        <w:t xml:space="preserve"> 3 </w:t>
      </w:r>
      <w:r>
        <w:rPr>
          <w:rFonts w:ascii="宋体" w:hAnsi="宋体" w:hint="eastAsia"/>
          <w:sz w:val="24"/>
        </w:rPr>
        <w:t>天以前以电报或传真形式将合同号、货物名称、数量、包装箱件数、总毛重、总体积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rsidR="00B040D5" w:rsidRDefault="005D3083">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rsidR="00B040D5" w:rsidRDefault="005D3083">
      <w:pPr>
        <w:pStyle w:val="3"/>
        <w:spacing w:line="360" w:lineRule="auto"/>
        <w:rPr>
          <w:rFonts w:hAnsi="宋体"/>
          <w:u w:val="none"/>
        </w:rPr>
      </w:pPr>
      <w:bookmarkStart w:id="173" w:name="_Toc163893426"/>
      <w:bookmarkStart w:id="174" w:name="_Toc487900355"/>
      <w:r>
        <w:rPr>
          <w:rFonts w:hAnsi="宋体" w:hint="eastAsia"/>
          <w:u w:val="none"/>
        </w:rPr>
        <w:t>7      装运通知</w:t>
      </w:r>
      <w:bookmarkEnd w:id="173"/>
      <w:bookmarkEnd w:id="174"/>
    </w:p>
    <w:p w:rsidR="00B040D5" w:rsidRDefault="005D3083">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在现场交货和工厂交货条件下的货物，卖方通知买方货物已备妥待运输后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rsidR="00B040D5" w:rsidRDefault="005D3083">
      <w:pPr>
        <w:pStyle w:val="31"/>
        <w:spacing w:line="360" w:lineRule="auto"/>
        <w:ind w:left="960" w:hanging="960"/>
        <w:rPr>
          <w:rFonts w:hAnsi="宋体"/>
        </w:rPr>
      </w:pPr>
      <w:r>
        <w:rPr>
          <w:rFonts w:hAnsi="宋体" w:hint="eastAsia"/>
        </w:rPr>
        <w:t>7.2     如因卖方延误将上述内容用电报或传真通知买方，由此引起的一切后果损失应由卖方负责。</w:t>
      </w:r>
    </w:p>
    <w:p w:rsidR="00B040D5" w:rsidRDefault="005D3083">
      <w:pPr>
        <w:pStyle w:val="3"/>
        <w:spacing w:line="360" w:lineRule="auto"/>
        <w:rPr>
          <w:rFonts w:hAnsi="宋体"/>
          <w:u w:val="none"/>
        </w:rPr>
      </w:pPr>
      <w:bookmarkStart w:id="175" w:name="_Ref467379793"/>
      <w:bookmarkStart w:id="176" w:name="_Ref467379807"/>
      <w:bookmarkStart w:id="177" w:name="_Toc487900357"/>
      <w:bookmarkStart w:id="178" w:name="_Toc163893427"/>
      <w:r>
        <w:rPr>
          <w:rFonts w:hAnsi="宋体" w:hint="eastAsia"/>
          <w:u w:val="none"/>
        </w:rPr>
        <w:t>8      付款条件</w:t>
      </w:r>
      <w:bookmarkEnd w:id="175"/>
      <w:bookmarkEnd w:id="176"/>
      <w:bookmarkEnd w:id="177"/>
      <w:bookmarkEnd w:id="178"/>
    </w:p>
    <w:p w:rsidR="00B040D5" w:rsidRDefault="005D3083">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rsidR="00B040D5" w:rsidRDefault="005D3083">
      <w:pPr>
        <w:pStyle w:val="3"/>
        <w:spacing w:line="360" w:lineRule="auto"/>
        <w:rPr>
          <w:rFonts w:hAnsi="宋体"/>
          <w:u w:val="none"/>
        </w:rPr>
      </w:pPr>
      <w:bookmarkStart w:id="179" w:name="_Ref467379852"/>
      <w:bookmarkStart w:id="180" w:name="_Ref467379863"/>
      <w:bookmarkStart w:id="181" w:name="_Ref467379923"/>
      <w:bookmarkStart w:id="182" w:name="_Toc487900358"/>
      <w:bookmarkStart w:id="183" w:name="_Toc163893428"/>
      <w:r>
        <w:rPr>
          <w:rFonts w:hAnsi="宋体" w:hint="eastAsia"/>
          <w:u w:val="none"/>
        </w:rPr>
        <w:t>9      技术资料</w:t>
      </w:r>
      <w:bookmarkEnd w:id="179"/>
      <w:bookmarkEnd w:id="180"/>
      <w:bookmarkEnd w:id="181"/>
      <w:bookmarkEnd w:id="182"/>
      <w:bookmarkEnd w:id="183"/>
    </w:p>
    <w:p w:rsidR="00B040D5" w:rsidRDefault="005D3083">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rsidR="00B040D5" w:rsidRDefault="005D3083">
      <w:pPr>
        <w:spacing w:before="120" w:line="360" w:lineRule="auto"/>
        <w:ind w:left="958"/>
        <w:rPr>
          <w:rFonts w:ascii="宋体" w:hAnsi="宋体"/>
          <w:sz w:val="24"/>
        </w:rPr>
      </w:pPr>
      <w:r>
        <w:rPr>
          <w:rFonts w:ascii="宋体" w:hAnsi="宋体" w:hint="eastAsia"/>
          <w:sz w:val="24"/>
        </w:rPr>
        <w:t>合同生效后</w:t>
      </w:r>
      <w:r>
        <w:rPr>
          <w:rFonts w:ascii="宋体" w:hAnsi="宋体"/>
          <w:sz w:val="24"/>
          <w:u w:val="single"/>
        </w:rPr>
        <w:t xml:space="preserve"> </w:t>
      </w:r>
      <w:r>
        <w:rPr>
          <w:rFonts w:ascii="宋体" w:hAnsi="宋体" w:hint="eastAsia"/>
          <w:sz w:val="24"/>
          <w:u w:val="single"/>
        </w:rPr>
        <w:t xml:space="preserve">7 </w:t>
      </w:r>
      <w:r>
        <w:rPr>
          <w:rFonts w:ascii="宋体" w:hAnsi="宋体"/>
          <w:sz w:val="24"/>
          <w:u w:val="single"/>
        </w:rPr>
        <w:t xml:space="preserve"> </w:t>
      </w:r>
      <w:r>
        <w:rPr>
          <w:rFonts w:ascii="宋体" w:hAnsi="宋体" w:hint="eastAsia"/>
          <w:sz w:val="24"/>
        </w:rPr>
        <w:t>天之内，卖方应将每台设备和仪器的中文技术资料一套，如目录索引、图纸、操作手册、使用指南、维修指南和／或服务手册和示意图寄给买方。</w:t>
      </w:r>
    </w:p>
    <w:p w:rsidR="00B040D5" w:rsidRDefault="005D3083">
      <w:pPr>
        <w:spacing w:before="120" w:line="360" w:lineRule="auto"/>
        <w:rPr>
          <w:rFonts w:ascii="宋体" w:hAnsi="宋体"/>
          <w:sz w:val="24"/>
        </w:rPr>
      </w:pPr>
      <w:r>
        <w:rPr>
          <w:rFonts w:ascii="宋体" w:hAnsi="宋体" w:hint="eastAsia"/>
          <w:sz w:val="24"/>
        </w:rPr>
        <w:lastRenderedPageBreak/>
        <w:t>9.2    另外一套完整的上述资料应包装好随同每批货物一起发运。</w:t>
      </w:r>
    </w:p>
    <w:p w:rsidR="00B040D5" w:rsidRDefault="005D3083">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rsidR="00B040D5" w:rsidRDefault="005D3083">
      <w:pPr>
        <w:pStyle w:val="3"/>
        <w:spacing w:line="360" w:lineRule="auto"/>
        <w:rPr>
          <w:rFonts w:hAnsi="宋体"/>
          <w:u w:val="none"/>
        </w:rPr>
      </w:pPr>
      <w:bookmarkStart w:id="184" w:name="_Ref467377798"/>
      <w:bookmarkStart w:id="185" w:name="_Ref467377962"/>
      <w:bookmarkStart w:id="186" w:name="_Ref467379937"/>
      <w:bookmarkStart w:id="187" w:name="_Ref467379946"/>
      <w:bookmarkStart w:id="188" w:name="_Toc487900359"/>
      <w:bookmarkStart w:id="189" w:name="_Toc163893429"/>
      <w:r>
        <w:rPr>
          <w:rFonts w:hAnsi="宋体" w:hint="eastAsia"/>
          <w:u w:val="none"/>
        </w:rPr>
        <w:t>10     质量保证</w:t>
      </w:r>
      <w:bookmarkEnd w:id="184"/>
      <w:bookmarkEnd w:id="185"/>
      <w:bookmarkEnd w:id="186"/>
      <w:bookmarkEnd w:id="187"/>
      <w:bookmarkEnd w:id="188"/>
      <w:bookmarkEnd w:id="189"/>
    </w:p>
    <w:p w:rsidR="00B040D5" w:rsidRDefault="005D3083">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rsidR="00B040D5" w:rsidRDefault="005D3083">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B040D5" w:rsidRDefault="005D3083">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rsidR="00B040D5" w:rsidRDefault="005D3083">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rsidR="00B040D5" w:rsidRDefault="005D3083">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rsidR="00B040D5" w:rsidRDefault="005D3083">
      <w:pPr>
        <w:pStyle w:val="3"/>
        <w:spacing w:line="360" w:lineRule="auto"/>
        <w:rPr>
          <w:rFonts w:hAnsi="宋体"/>
          <w:u w:val="none"/>
        </w:rPr>
      </w:pPr>
      <w:bookmarkStart w:id="190" w:name="_Ref467378018"/>
      <w:bookmarkStart w:id="191" w:name="_Toc487900360"/>
      <w:bookmarkStart w:id="192" w:name="_Toc163893430"/>
      <w:r>
        <w:rPr>
          <w:rFonts w:hAnsi="宋体" w:hint="eastAsia"/>
          <w:u w:val="none"/>
        </w:rPr>
        <w:t>11     检验</w:t>
      </w:r>
      <w:bookmarkEnd w:id="190"/>
      <w:bookmarkEnd w:id="191"/>
      <w:r>
        <w:rPr>
          <w:rFonts w:hAnsi="宋体" w:hint="eastAsia"/>
          <w:u w:val="none"/>
        </w:rPr>
        <w:t>和验收</w:t>
      </w:r>
      <w:bookmarkEnd w:id="192"/>
    </w:p>
    <w:p w:rsidR="00B040D5" w:rsidRDefault="005D3083">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B040D5" w:rsidRDefault="005D3083">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B040D5" w:rsidRDefault="005D3083">
      <w:pPr>
        <w:spacing w:before="120" w:line="360" w:lineRule="auto"/>
        <w:ind w:left="960" w:hanging="960"/>
        <w:rPr>
          <w:rFonts w:ascii="宋体" w:hAnsi="宋体"/>
          <w:sz w:val="24"/>
        </w:rPr>
      </w:pPr>
      <w:r>
        <w:rPr>
          <w:rFonts w:ascii="宋体" w:hAnsi="宋体" w:hint="eastAsia"/>
          <w:sz w:val="24"/>
        </w:rPr>
        <w:lastRenderedPageBreak/>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rsidR="00B040D5" w:rsidRDefault="005D3083">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rsidR="00B040D5" w:rsidRDefault="005D3083">
      <w:pPr>
        <w:pStyle w:val="3"/>
        <w:spacing w:line="360" w:lineRule="auto"/>
        <w:rPr>
          <w:rFonts w:hAnsi="宋体"/>
          <w:u w:val="none"/>
        </w:rPr>
      </w:pPr>
      <w:bookmarkStart w:id="193" w:name="_Toc487900361"/>
      <w:bookmarkStart w:id="194" w:name="_Toc163893431"/>
      <w:r>
        <w:rPr>
          <w:rFonts w:hAnsi="宋体" w:hint="eastAsia"/>
          <w:u w:val="none"/>
        </w:rPr>
        <w:t>12    索赔</w:t>
      </w:r>
      <w:bookmarkEnd w:id="193"/>
      <w:bookmarkEnd w:id="194"/>
    </w:p>
    <w:p w:rsidR="00B040D5" w:rsidRDefault="005D3083">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B040D5" w:rsidRDefault="005D3083">
      <w:pPr>
        <w:spacing w:before="120" w:line="360" w:lineRule="auto"/>
        <w:ind w:left="900" w:hanging="900"/>
        <w:rPr>
          <w:rFonts w:ascii="宋体" w:hAnsi="宋体"/>
          <w:sz w:val="24"/>
        </w:rPr>
      </w:pPr>
      <w:bookmarkStart w:id="195" w:name="_Ref467378076"/>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195"/>
    </w:p>
    <w:p w:rsidR="00B040D5" w:rsidRDefault="005D3083">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B040D5" w:rsidRDefault="005D3083">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B040D5" w:rsidRDefault="005D3083">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rsidR="00B040D5" w:rsidRDefault="005D3083">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w:t>
      </w:r>
      <w:r>
        <w:rPr>
          <w:rFonts w:ascii="宋体" w:hAnsi="宋体" w:hint="eastAsia"/>
          <w:sz w:val="24"/>
        </w:rPr>
        <w:lastRenderedPageBreak/>
        <w:t>权向卖方提出不足部分的索赔。</w:t>
      </w:r>
    </w:p>
    <w:p w:rsidR="00B040D5" w:rsidRDefault="005D3083">
      <w:pPr>
        <w:pStyle w:val="3"/>
        <w:spacing w:line="360" w:lineRule="auto"/>
        <w:rPr>
          <w:rFonts w:hAnsi="宋体"/>
          <w:u w:val="none"/>
        </w:rPr>
      </w:pPr>
      <w:bookmarkStart w:id="196" w:name="_Toc487900362"/>
      <w:bookmarkStart w:id="197" w:name="_Toc163893432"/>
      <w:r>
        <w:rPr>
          <w:rFonts w:hAnsi="宋体" w:hint="eastAsia"/>
          <w:u w:val="none"/>
        </w:rPr>
        <w:t>13     延迟交货</w:t>
      </w:r>
      <w:bookmarkEnd w:id="196"/>
      <w:bookmarkEnd w:id="197"/>
    </w:p>
    <w:p w:rsidR="00B040D5" w:rsidRDefault="005D3083">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rsidR="00B040D5" w:rsidRDefault="005D3083">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rsidR="00B040D5" w:rsidRDefault="005D3083">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B040D5" w:rsidRDefault="005D3083">
      <w:pPr>
        <w:pStyle w:val="3"/>
        <w:spacing w:line="360" w:lineRule="auto"/>
        <w:rPr>
          <w:rFonts w:hAnsi="宋体"/>
          <w:u w:val="none"/>
        </w:rPr>
      </w:pPr>
      <w:bookmarkStart w:id="198" w:name="_Toc487900363"/>
      <w:bookmarkStart w:id="199" w:name="_Toc163893433"/>
      <w:r>
        <w:rPr>
          <w:rFonts w:hAnsi="宋体" w:hint="eastAsia"/>
          <w:u w:val="none"/>
        </w:rPr>
        <w:t>14     违约赔偿</w:t>
      </w:r>
      <w:bookmarkEnd w:id="198"/>
      <w:bookmarkEnd w:id="199"/>
    </w:p>
    <w:p w:rsidR="00B040D5" w:rsidRDefault="005D3083">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除合同第15条规定外，如果卖方没有按照合同规定的时间交货和提供服务，买方可要求卖方支付违约金。违约金按每周迟交货物或未提供服务合同价的1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rsidR="00B040D5" w:rsidRDefault="005D3083">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B040D5" w:rsidRDefault="005D3083">
      <w:pPr>
        <w:pStyle w:val="3"/>
        <w:spacing w:line="360" w:lineRule="auto"/>
        <w:rPr>
          <w:rFonts w:hAnsi="宋体"/>
          <w:u w:val="none"/>
        </w:rPr>
      </w:pPr>
      <w:bookmarkStart w:id="200" w:name="_Ref467378121"/>
      <w:bookmarkStart w:id="201" w:name="_Toc487900364"/>
      <w:bookmarkStart w:id="202" w:name="_Toc163893434"/>
      <w:r>
        <w:rPr>
          <w:rFonts w:hAnsi="宋体" w:hint="eastAsia"/>
          <w:u w:val="none"/>
        </w:rPr>
        <w:t>15      不可抗力</w:t>
      </w:r>
      <w:bookmarkEnd w:id="200"/>
      <w:bookmarkEnd w:id="201"/>
      <w:bookmarkEnd w:id="202"/>
    </w:p>
    <w:p w:rsidR="00B040D5" w:rsidRDefault="005D3083">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rsidR="00B040D5" w:rsidRDefault="005D3083">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rsidR="00B040D5" w:rsidRDefault="005D3083">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rsidR="00B040D5" w:rsidRDefault="005D3083">
      <w:pPr>
        <w:pStyle w:val="3"/>
        <w:spacing w:line="360" w:lineRule="auto"/>
        <w:rPr>
          <w:rFonts w:hAnsi="宋体"/>
          <w:u w:val="none"/>
        </w:rPr>
      </w:pPr>
      <w:bookmarkStart w:id="203" w:name="_Toc487900365"/>
      <w:bookmarkStart w:id="204" w:name="_Toc163893435"/>
      <w:r>
        <w:rPr>
          <w:rFonts w:hAnsi="宋体" w:hint="eastAsia"/>
          <w:u w:val="none"/>
        </w:rPr>
        <w:lastRenderedPageBreak/>
        <w:t>16      税费</w:t>
      </w:r>
      <w:bookmarkEnd w:id="203"/>
      <w:bookmarkEnd w:id="204"/>
    </w:p>
    <w:p w:rsidR="00B040D5" w:rsidRDefault="005D3083">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rsidR="00B040D5" w:rsidRDefault="005D3083">
      <w:pPr>
        <w:pStyle w:val="3"/>
        <w:spacing w:line="360" w:lineRule="auto"/>
        <w:rPr>
          <w:rFonts w:hAnsi="宋体"/>
          <w:u w:val="none"/>
        </w:rPr>
      </w:pPr>
      <w:bookmarkStart w:id="205" w:name="_Hlt487900425"/>
      <w:bookmarkStart w:id="206" w:name="_Toc487900366"/>
      <w:bookmarkStart w:id="207" w:name="_Toc163893436"/>
      <w:bookmarkEnd w:id="205"/>
      <w:r>
        <w:rPr>
          <w:rFonts w:hAnsi="宋体" w:hint="eastAsia"/>
          <w:u w:val="none"/>
        </w:rPr>
        <w:t xml:space="preserve">17      </w:t>
      </w:r>
      <w:bookmarkEnd w:id="206"/>
      <w:r>
        <w:rPr>
          <w:rFonts w:hAnsi="宋体" w:hint="eastAsia"/>
          <w:u w:val="none"/>
        </w:rPr>
        <w:t>合同争议的解决</w:t>
      </w:r>
      <w:bookmarkEnd w:id="207"/>
    </w:p>
    <w:p w:rsidR="00B040D5" w:rsidRDefault="005D3083">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rsidR="00B040D5" w:rsidRDefault="005D3083">
      <w:pPr>
        <w:pStyle w:val="3"/>
        <w:spacing w:line="360" w:lineRule="auto"/>
        <w:rPr>
          <w:rFonts w:hAnsi="宋体"/>
          <w:u w:val="none"/>
        </w:rPr>
      </w:pPr>
      <w:bookmarkStart w:id="208" w:name="_Toc487900367"/>
      <w:bookmarkStart w:id="209" w:name="_Toc163893437"/>
      <w:r>
        <w:rPr>
          <w:rFonts w:hAnsi="宋体" w:hint="eastAsia"/>
          <w:u w:val="none"/>
        </w:rPr>
        <w:t>18      违约解除合同</w:t>
      </w:r>
      <w:bookmarkEnd w:id="208"/>
      <w:bookmarkEnd w:id="209"/>
    </w:p>
    <w:p w:rsidR="00B040D5" w:rsidRDefault="005D3083">
      <w:pPr>
        <w:spacing w:before="120" w:line="360" w:lineRule="auto"/>
        <w:ind w:left="960" w:hanging="960"/>
        <w:rPr>
          <w:rFonts w:ascii="宋体" w:hAnsi="宋体"/>
          <w:sz w:val="24"/>
        </w:rPr>
      </w:pPr>
      <w:bookmarkStart w:id="210" w:name="_Ref467378234"/>
      <w:r>
        <w:rPr>
          <w:rFonts w:ascii="宋体" w:hAnsi="宋体" w:hint="eastAsia"/>
          <w:sz w:val="24"/>
        </w:rPr>
        <w:t>18.1    在卖方出现下列违约行为的情况下，买方可向卖方发出书面通知，部分或全部终止合同，同时保留向卖方追诉的权利。</w:t>
      </w:r>
      <w:bookmarkEnd w:id="210"/>
    </w:p>
    <w:p w:rsidR="00B040D5" w:rsidRDefault="005D3083">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r>
        <w:rPr>
          <w:rFonts w:ascii="宋体" w:hAnsi="宋体"/>
          <w:sz w:val="24"/>
        </w:rPr>
        <w:t xml:space="preserve"> </w:t>
      </w:r>
    </w:p>
    <w:p w:rsidR="00B040D5" w:rsidRDefault="005D3083">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rsidR="00B040D5" w:rsidRDefault="005D3083">
      <w:pPr>
        <w:spacing w:before="120" w:line="360" w:lineRule="auto"/>
        <w:rPr>
          <w:rFonts w:ascii="宋体" w:hAnsi="宋体"/>
          <w:sz w:val="24"/>
        </w:rPr>
      </w:pPr>
      <w:r>
        <w:rPr>
          <w:rFonts w:ascii="宋体" w:hAnsi="宋体" w:hint="eastAsia"/>
          <w:sz w:val="24"/>
        </w:rPr>
        <w:t>18.1.3  在本合同履行过程中有腐败和欺诈行为的。</w:t>
      </w:r>
    </w:p>
    <w:p w:rsidR="00B040D5" w:rsidRDefault="005D3083">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rsidR="00B040D5" w:rsidRDefault="005D3083">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rsidR="00B040D5" w:rsidRDefault="005D3083">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rsidR="00B040D5" w:rsidRDefault="005D3083">
      <w:pPr>
        <w:spacing w:before="120" w:line="360" w:lineRule="auto"/>
        <w:ind w:left="960" w:hanging="960"/>
        <w:rPr>
          <w:rFonts w:ascii="宋体" w:hAnsi="宋体"/>
          <w:sz w:val="24"/>
        </w:rPr>
      </w:pPr>
      <w:r>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B040D5" w:rsidRDefault="005D3083">
      <w:pPr>
        <w:pStyle w:val="3"/>
        <w:spacing w:line="360" w:lineRule="auto"/>
        <w:rPr>
          <w:rFonts w:hAnsi="宋体"/>
          <w:u w:val="none"/>
        </w:rPr>
      </w:pPr>
      <w:bookmarkStart w:id="211" w:name="_Toc487900368"/>
      <w:bookmarkStart w:id="212" w:name="_Toc163893438"/>
      <w:r>
        <w:rPr>
          <w:rFonts w:hAnsi="宋体" w:hint="eastAsia"/>
          <w:u w:val="none"/>
        </w:rPr>
        <w:t>19     破产终止合同</w:t>
      </w:r>
      <w:bookmarkEnd w:id="211"/>
      <w:bookmarkEnd w:id="212"/>
    </w:p>
    <w:p w:rsidR="00B040D5" w:rsidRDefault="005D3083">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w:t>
      </w:r>
      <w:r>
        <w:rPr>
          <w:rFonts w:ascii="宋体" w:hAnsi="宋体" w:hint="eastAsia"/>
          <w:sz w:val="24"/>
        </w:rPr>
        <w:lastRenderedPageBreak/>
        <w:t>行动或补救措施的权利。</w:t>
      </w:r>
    </w:p>
    <w:p w:rsidR="00B040D5" w:rsidRDefault="005D3083">
      <w:pPr>
        <w:pStyle w:val="3"/>
        <w:spacing w:line="360" w:lineRule="auto"/>
        <w:rPr>
          <w:rFonts w:hAnsi="宋体"/>
          <w:bCs/>
          <w:kern w:val="2"/>
          <w:u w:val="none"/>
        </w:rPr>
      </w:pPr>
      <w:bookmarkStart w:id="213" w:name="_Toc487900369"/>
      <w:bookmarkStart w:id="214" w:name="_Toc163893439"/>
      <w:r>
        <w:rPr>
          <w:rFonts w:hAnsi="宋体" w:hint="eastAsia"/>
          <w:bCs/>
          <w:kern w:val="2"/>
          <w:u w:val="none"/>
        </w:rPr>
        <w:t>20     转让和分包</w:t>
      </w:r>
      <w:bookmarkEnd w:id="213"/>
      <w:bookmarkEnd w:id="214"/>
    </w:p>
    <w:p w:rsidR="00B040D5" w:rsidRDefault="005D3083">
      <w:pPr>
        <w:spacing w:before="120" w:line="360" w:lineRule="auto"/>
        <w:rPr>
          <w:rFonts w:ascii="宋体" w:hAnsi="宋体"/>
          <w:sz w:val="24"/>
        </w:rPr>
      </w:pPr>
      <w:r>
        <w:rPr>
          <w:rFonts w:ascii="宋体" w:hAnsi="宋体" w:hint="eastAsia"/>
          <w:sz w:val="24"/>
        </w:rPr>
        <w:t>20.1    政府采购合同不能转让。</w:t>
      </w:r>
    </w:p>
    <w:p w:rsidR="00B040D5" w:rsidRDefault="005D3083">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rsidR="00B040D5" w:rsidRDefault="005D3083">
      <w:pPr>
        <w:pStyle w:val="3"/>
        <w:spacing w:line="360" w:lineRule="auto"/>
        <w:rPr>
          <w:rFonts w:hAnsi="宋体"/>
          <w:u w:val="none"/>
        </w:rPr>
      </w:pPr>
      <w:bookmarkStart w:id="215" w:name="_Toc163893440"/>
      <w:bookmarkStart w:id="216" w:name="_Toc487900370"/>
      <w:r>
        <w:rPr>
          <w:rFonts w:hAnsi="宋体" w:hint="eastAsia"/>
          <w:u w:val="none"/>
        </w:rPr>
        <w:t>21     合同修改</w:t>
      </w:r>
      <w:bookmarkEnd w:id="215"/>
      <w:bookmarkEnd w:id="216"/>
    </w:p>
    <w:p w:rsidR="00B040D5" w:rsidRDefault="005D3083">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B040D5" w:rsidRDefault="005D3083">
      <w:pPr>
        <w:pStyle w:val="3"/>
        <w:spacing w:line="360" w:lineRule="auto"/>
        <w:rPr>
          <w:rFonts w:hAnsi="宋体"/>
          <w:u w:val="none"/>
        </w:rPr>
      </w:pPr>
      <w:bookmarkStart w:id="217" w:name="_Toc487900371"/>
      <w:bookmarkStart w:id="218" w:name="_Toc163893441"/>
      <w:r>
        <w:rPr>
          <w:rFonts w:hAnsi="宋体" w:hint="eastAsia"/>
          <w:u w:val="none"/>
        </w:rPr>
        <w:t>22      通知</w:t>
      </w:r>
      <w:bookmarkEnd w:id="217"/>
      <w:bookmarkEnd w:id="218"/>
    </w:p>
    <w:p w:rsidR="00B040D5" w:rsidRDefault="005D3083">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rsidR="00B040D5" w:rsidRDefault="005D3083">
      <w:pPr>
        <w:pStyle w:val="3"/>
        <w:spacing w:line="360" w:lineRule="auto"/>
        <w:rPr>
          <w:rFonts w:hAnsi="宋体"/>
          <w:u w:val="none"/>
        </w:rPr>
      </w:pPr>
      <w:bookmarkStart w:id="219" w:name="_Toc163893442"/>
      <w:bookmarkStart w:id="220" w:name="_Toc487900372"/>
      <w:r>
        <w:rPr>
          <w:rFonts w:hAnsi="宋体" w:hint="eastAsia"/>
          <w:u w:val="none"/>
        </w:rPr>
        <w:t>23     计量单位</w:t>
      </w:r>
      <w:bookmarkEnd w:id="219"/>
      <w:bookmarkEnd w:id="220"/>
    </w:p>
    <w:p w:rsidR="00B040D5" w:rsidRDefault="005D3083">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rsidR="00B040D5" w:rsidRDefault="005D3083">
      <w:pPr>
        <w:pStyle w:val="3"/>
        <w:spacing w:line="360" w:lineRule="auto"/>
        <w:rPr>
          <w:rFonts w:hAnsi="宋体"/>
          <w:u w:val="none"/>
        </w:rPr>
      </w:pPr>
      <w:bookmarkStart w:id="221" w:name="_Toc487900373"/>
      <w:bookmarkStart w:id="222" w:name="_Toc163893443"/>
      <w:r>
        <w:rPr>
          <w:rFonts w:hAnsi="宋体" w:hint="eastAsia"/>
          <w:u w:val="none"/>
        </w:rPr>
        <w:t>24     适用法律</w:t>
      </w:r>
      <w:bookmarkEnd w:id="221"/>
      <w:bookmarkEnd w:id="222"/>
    </w:p>
    <w:p w:rsidR="00B040D5" w:rsidRDefault="005D3083">
      <w:pPr>
        <w:spacing w:before="120" w:line="360" w:lineRule="auto"/>
        <w:rPr>
          <w:rFonts w:ascii="宋体" w:hAnsi="宋体"/>
          <w:sz w:val="24"/>
        </w:rPr>
      </w:pPr>
      <w:r>
        <w:rPr>
          <w:rFonts w:ascii="宋体" w:hAnsi="宋体" w:hint="eastAsia"/>
          <w:sz w:val="24"/>
        </w:rPr>
        <w:t>24.1   本合同应按照中华人民共和国的法律进行解释。</w:t>
      </w:r>
    </w:p>
    <w:p w:rsidR="00B040D5" w:rsidRDefault="005D3083">
      <w:pPr>
        <w:pStyle w:val="3"/>
        <w:spacing w:line="360" w:lineRule="auto"/>
        <w:rPr>
          <w:rFonts w:hAnsi="宋体"/>
          <w:u w:val="none"/>
        </w:rPr>
      </w:pPr>
      <w:bookmarkStart w:id="223" w:name="_Toc163893444"/>
      <w:bookmarkStart w:id="224" w:name="_Toc487900374"/>
      <w:r>
        <w:rPr>
          <w:rFonts w:hAnsi="宋体"/>
          <w:u w:val="none"/>
        </w:rPr>
        <w:t>2</w:t>
      </w:r>
      <w:r>
        <w:rPr>
          <w:rFonts w:hAnsi="宋体" w:hint="eastAsia"/>
          <w:u w:val="none"/>
        </w:rPr>
        <w:t>5     履约保证金</w:t>
      </w:r>
      <w:bookmarkEnd w:id="223"/>
    </w:p>
    <w:p w:rsidR="00B040D5" w:rsidRDefault="005D3083">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w:t>
      </w:r>
      <w:r>
        <w:rPr>
          <w:rFonts w:hint="eastAsia"/>
          <w:sz w:val="24"/>
        </w:rPr>
        <w:t>见第二册第七章“合同特殊条款”。</w:t>
      </w:r>
    </w:p>
    <w:p w:rsidR="00B040D5" w:rsidRDefault="005D3083">
      <w:pPr>
        <w:pStyle w:val="3"/>
        <w:spacing w:line="360" w:lineRule="auto"/>
        <w:rPr>
          <w:rFonts w:hAnsi="宋体"/>
          <w:u w:val="none"/>
        </w:rPr>
      </w:pPr>
      <w:bookmarkStart w:id="225" w:name="_Toc163893445"/>
      <w:r>
        <w:rPr>
          <w:rFonts w:hAnsi="宋体" w:hint="eastAsia"/>
          <w:u w:val="none"/>
        </w:rPr>
        <w:t>26　    合同生效</w:t>
      </w:r>
      <w:bookmarkEnd w:id="224"/>
      <w:r>
        <w:rPr>
          <w:rFonts w:hAnsi="宋体" w:hint="eastAsia"/>
          <w:u w:val="none"/>
        </w:rPr>
        <w:t>和其它</w:t>
      </w:r>
      <w:bookmarkEnd w:id="225"/>
    </w:p>
    <w:p w:rsidR="00B040D5" w:rsidRDefault="005D3083">
      <w:pPr>
        <w:pStyle w:val="ac"/>
        <w:spacing w:line="360" w:lineRule="auto"/>
        <w:ind w:left="900" w:hangingChars="375" w:hanging="900"/>
        <w:rPr>
          <w:rFonts w:hAnsi="宋体"/>
          <w:sz w:val="24"/>
        </w:rPr>
      </w:pPr>
      <w:bookmarkStart w:id="226" w:name="_Toc135536522"/>
      <w:r>
        <w:rPr>
          <w:rFonts w:hAnsi="宋体" w:hint="eastAsia"/>
          <w:sz w:val="24"/>
        </w:rPr>
        <w:t>26.1    卖方未经买方允许，不得擅自将因履行本合同所知悉的买方的保密信息及</w:t>
      </w:r>
      <w:r>
        <w:rPr>
          <w:rFonts w:hAnsi="宋体" w:hint="eastAsia"/>
          <w:sz w:val="24"/>
        </w:rPr>
        <w:lastRenderedPageBreak/>
        <w:t>与本合同有关的任何须保密的资料泄露或公开给第三方。卖方违反本条约定，应承担全部法律责任并赔偿因此给买方造成的全部损失。本条规定持续有效，不因本合同终止而失效。</w:t>
      </w:r>
    </w:p>
    <w:p w:rsidR="00B040D5" w:rsidRDefault="005D3083">
      <w:pPr>
        <w:pStyle w:val="ac"/>
        <w:spacing w:line="360" w:lineRule="auto"/>
        <w:ind w:left="900" w:hangingChars="375" w:hanging="900"/>
        <w:rPr>
          <w:rFonts w:hAnsi="宋体"/>
          <w:b/>
          <w:sz w:val="24"/>
        </w:rPr>
      </w:pPr>
      <w:r>
        <w:rPr>
          <w:rFonts w:hAnsi="宋体" w:hint="eastAsia"/>
          <w:sz w:val="24"/>
        </w:rPr>
        <w:t>26.2    政府采购项目的采购合同内容的确定应以招标文件和投标文件为基础，不得违背其实质性内容。</w:t>
      </w:r>
      <w:bookmarkEnd w:id="226"/>
    </w:p>
    <w:p w:rsidR="00B040D5" w:rsidRDefault="005D3083">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Pr>
          <w:rFonts w:ascii="宋体" w:hAnsi="宋体" w:hint="eastAsia"/>
          <w:sz w:val="24"/>
        </w:rPr>
        <w:t>份，具有同等法律效力。</w:t>
      </w:r>
    </w:p>
    <w:p w:rsidR="00B040D5" w:rsidRDefault="00B040D5">
      <w:pPr>
        <w:spacing w:line="360" w:lineRule="auto"/>
        <w:ind w:left="962" w:hanging="960"/>
        <w:rPr>
          <w:rFonts w:ascii="宋体" w:hAnsi="宋体"/>
          <w:sz w:val="24"/>
        </w:rPr>
      </w:pPr>
    </w:p>
    <w:p w:rsidR="00B040D5" w:rsidRDefault="005D3083">
      <w:pPr>
        <w:spacing w:line="360" w:lineRule="auto"/>
        <w:ind w:leftChars="457" w:left="960"/>
        <w:rPr>
          <w:rFonts w:ascii="宋体" w:hAnsi="宋体"/>
          <w:sz w:val="24"/>
        </w:rPr>
      </w:pPr>
      <w:r>
        <w:rPr>
          <w:rFonts w:ascii="宋体" w:hAnsi="宋体" w:hint="eastAsia"/>
          <w:sz w:val="24"/>
        </w:rPr>
        <w:t>注：本合同条款内容若和招标文件第八章“货物需求一览表及技术规格”中相关规定不一致，以第八章“货物需求一览表及技术规格”中的相关规定为准。</w:t>
      </w:r>
    </w:p>
    <w:p w:rsidR="00B040D5" w:rsidRDefault="00B040D5">
      <w:pPr>
        <w:rPr>
          <w:rFonts w:ascii="宋体" w:hAnsi="宋体"/>
          <w:sz w:val="24"/>
        </w:rPr>
      </w:pPr>
    </w:p>
    <w:p w:rsidR="00B040D5" w:rsidRDefault="00B040D5">
      <w:pPr>
        <w:rPr>
          <w:rFonts w:ascii="宋体" w:hAnsi="宋体"/>
          <w:sz w:val="24"/>
        </w:rPr>
      </w:pPr>
    </w:p>
    <w:p w:rsidR="00B040D5" w:rsidRDefault="00B040D5">
      <w:pPr>
        <w:rPr>
          <w:rFonts w:ascii="宋体" w:hAnsi="宋体"/>
          <w:sz w:val="24"/>
        </w:rPr>
      </w:pPr>
    </w:p>
    <w:p w:rsidR="00B040D5" w:rsidRDefault="00B040D5">
      <w:pPr>
        <w:rPr>
          <w:rFonts w:ascii="宋体" w:hAnsi="宋体"/>
          <w:sz w:val="24"/>
        </w:rPr>
      </w:pPr>
    </w:p>
    <w:p w:rsidR="00B040D5" w:rsidRDefault="00B040D5">
      <w:pPr>
        <w:rPr>
          <w:rFonts w:ascii="宋体" w:hAnsi="宋体"/>
          <w:sz w:val="24"/>
        </w:rPr>
      </w:pPr>
    </w:p>
    <w:p w:rsidR="00B040D5" w:rsidRDefault="00B040D5">
      <w:pPr>
        <w:rPr>
          <w:rFonts w:ascii="宋体" w:hAnsi="宋体"/>
          <w:sz w:val="24"/>
        </w:rPr>
      </w:pPr>
    </w:p>
    <w:p w:rsidR="00B040D5" w:rsidRDefault="00B040D5">
      <w:pPr>
        <w:rPr>
          <w:rFonts w:ascii="宋体" w:hAnsi="宋体"/>
          <w:sz w:val="24"/>
        </w:rPr>
      </w:pPr>
    </w:p>
    <w:p w:rsidR="00B040D5" w:rsidRDefault="00B040D5">
      <w:pPr>
        <w:rPr>
          <w:rFonts w:ascii="宋体" w:hAnsi="宋体"/>
          <w:sz w:val="24"/>
        </w:rPr>
      </w:pPr>
    </w:p>
    <w:p w:rsidR="00B040D5" w:rsidRDefault="00B040D5">
      <w:pPr>
        <w:rPr>
          <w:rFonts w:ascii="宋体" w:hAnsi="宋体"/>
          <w:sz w:val="24"/>
        </w:rPr>
      </w:pPr>
    </w:p>
    <w:p w:rsidR="00B040D5" w:rsidRDefault="005D3083">
      <w:pPr>
        <w:rPr>
          <w:rFonts w:ascii="宋体" w:hAnsi="宋体"/>
          <w:sz w:val="24"/>
        </w:rPr>
      </w:pPr>
      <w:r>
        <w:rPr>
          <w:rFonts w:ascii="宋体" w:hAnsi="宋体"/>
          <w:sz w:val="24"/>
        </w:rPr>
        <w:br w:type="page"/>
      </w:r>
    </w:p>
    <w:p w:rsidR="00B040D5" w:rsidRDefault="005D3083">
      <w:pPr>
        <w:pStyle w:val="1"/>
        <w:rPr>
          <w:rFonts w:hAnsi="宋体"/>
          <w:bCs/>
          <w:sz w:val="24"/>
        </w:rPr>
      </w:pPr>
      <w:bookmarkStart w:id="227" w:name="_Toc163893446"/>
      <w:r>
        <w:rPr>
          <w:rFonts w:hAnsi="宋体" w:hint="eastAsia"/>
          <w:bCs/>
        </w:rPr>
        <w:lastRenderedPageBreak/>
        <w:t>第三章　政府采购合同格式（货物类）</w:t>
      </w:r>
      <w:bookmarkEnd w:id="227"/>
    </w:p>
    <w:p w:rsidR="00B040D5" w:rsidRDefault="00B040D5">
      <w:pPr>
        <w:pStyle w:val="2"/>
        <w:spacing w:line="22" w:lineRule="atLeast"/>
        <w:jc w:val="both"/>
        <w:rPr>
          <w:rFonts w:ascii="宋体" w:eastAsia="宋体" w:hAnsi="宋体"/>
          <w:sz w:val="24"/>
        </w:rPr>
      </w:pPr>
      <w:bookmarkStart w:id="228" w:name="_Hlt487972895"/>
      <w:bookmarkStart w:id="229" w:name="_Toc487900382"/>
      <w:bookmarkEnd w:id="228"/>
    </w:p>
    <w:bookmarkEnd w:id="229"/>
    <w:p w:rsidR="00B040D5" w:rsidRDefault="005D3083">
      <w:pPr>
        <w:ind w:firstLine="220"/>
        <w:jc w:val="center"/>
        <w:rPr>
          <w:rFonts w:ascii="宋体" w:hAnsi="宋体"/>
          <w:b/>
          <w:sz w:val="44"/>
          <w:szCs w:val="44"/>
          <w:u w:val="single"/>
        </w:rPr>
      </w:pPr>
      <w:r>
        <w:rPr>
          <w:rFonts w:ascii="宋体" w:hAnsi="宋体" w:hint="eastAsia"/>
          <w:b/>
          <w:sz w:val="44"/>
          <w:szCs w:val="44"/>
        </w:rPr>
        <w:t>政府采购合同（货物类）</w:t>
      </w:r>
    </w:p>
    <w:p w:rsidR="00B040D5" w:rsidRDefault="00B040D5">
      <w:pPr>
        <w:ind w:leftChars="-1373" w:hangingChars="1373" w:hanging="2883"/>
        <w:rPr>
          <w:rFonts w:ascii="宋体" w:hAnsi="宋体"/>
        </w:rPr>
      </w:pPr>
    </w:p>
    <w:p w:rsidR="00B040D5" w:rsidRDefault="00B040D5">
      <w:pPr>
        <w:ind w:left="2884" w:firstLine="105"/>
        <w:rPr>
          <w:rFonts w:ascii="宋体" w:hAnsi="宋体"/>
        </w:rPr>
      </w:pPr>
    </w:p>
    <w:p w:rsidR="00B040D5" w:rsidRDefault="00B040D5">
      <w:pPr>
        <w:ind w:left="2884" w:firstLine="105"/>
        <w:rPr>
          <w:rFonts w:ascii="宋体" w:hAnsi="宋体"/>
        </w:rPr>
      </w:pPr>
    </w:p>
    <w:p w:rsidR="00B040D5" w:rsidRDefault="005D3083">
      <w:pPr>
        <w:spacing w:before="120" w:line="22" w:lineRule="atLeast"/>
        <w:ind w:leftChars="457" w:left="960" w:firstLine="105"/>
        <w:rPr>
          <w:rFonts w:ascii="宋体" w:hAnsi="宋体"/>
          <w:sz w:val="28"/>
          <w:szCs w:val="28"/>
        </w:rPr>
      </w:pPr>
      <w:r>
        <w:rPr>
          <w:rFonts w:ascii="宋体" w:hAnsi="宋体" w:hint="eastAsia"/>
        </w:rPr>
        <w:t xml:space="preserve">                                  </w:t>
      </w:r>
      <w:r>
        <w:rPr>
          <w:rFonts w:ascii="宋体" w:hAnsi="宋体" w:hint="eastAsia"/>
          <w:sz w:val="28"/>
          <w:szCs w:val="28"/>
        </w:rPr>
        <w:t>合同序号：</w:t>
      </w:r>
      <w:r>
        <w:rPr>
          <w:rFonts w:ascii="宋体" w:hAnsi="宋体" w:hint="eastAsia"/>
          <w:sz w:val="28"/>
          <w:szCs w:val="28"/>
          <w:u w:val="single"/>
        </w:rPr>
        <w:t xml:space="preserve">         </w:t>
      </w:r>
      <w:r>
        <w:rPr>
          <w:rFonts w:ascii="宋体" w:hAnsi="宋体" w:hint="eastAsia"/>
          <w:sz w:val="28"/>
          <w:szCs w:val="28"/>
        </w:rPr>
        <w:t xml:space="preserve">  </w:t>
      </w:r>
    </w:p>
    <w:p w:rsidR="00B040D5" w:rsidRDefault="00B040D5">
      <w:pPr>
        <w:ind w:left="2884" w:firstLine="105"/>
        <w:rPr>
          <w:rFonts w:ascii="宋体" w:hAnsi="宋体"/>
        </w:rPr>
      </w:pPr>
    </w:p>
    <w:p w:rsidR="00B040D5" w:rsidRDefault="00B040D5">
      <w:pPr>
        <w:spacing w:line="360" w:lineRule="auto"/>
        <w:ind w:left="2884" w:firstLine="105"/>
        <w:rPr>
          <w:rFonts w:ascii="宋体" w:hAnsi="宋体"/>
        </w:rPr>
      </w:pPr>
    </w:p>
    <w:p w:rsidR="00B040D5" w:rsidRDefault="00B040D5">
      <w:pPr>
        <w:spacing w:line="360" w:lineRule="auto"/>
        <w:ind w:left="2884" w:firstLine="105"/>
        <w:rPr>
          <w:rFonts w:ascii="宋体" w:hAnsi="宋体"/>
        </w:rPr>
      </w:pPr>
    </w:p>
    <w:p w:rsidR="00B040D5" w:rsidRDefault="00B040D5">
      <w:pPr>
        <w:spacing w:line="360" w:lineRule="auto"/>
        <w:ind w:left="2884" w:firstLine="105"/>
        <w:rPr>
          <w:rFonts w:ascii="宋体" w:hAnsi="宋体"/>
        </w:rPr>
      </w:pPr>
    </w:p>
    <w:p w:rsidR="00B040D5" w:rsidRDefault="00B040D5">
      <w:pPr>
        <w:spacing w:line="360" w:lineRule="auto"/>
        <w:ind w:left="2884" w:firstLine="105"/>
        <w:rPr>
          <w:rFonts w:ascii="宋体" w:hAnsi="宋体"/>
        </w:rPr>
      </w:pPr>
    </w:p>
    <w:p w:rsidR="00B040D5" w:rsidRDefault="005D3083">
      <w:pPr>
        <w:spacing w:before="120" w:line="360" w:lineRule="auto"/>
        <w:ind w:leftChars="450" w:left="960" w:hanging="15"/>
        <w:rPr>
          <w:rFonts w:ascii="宋体" w:hAnsi="宋体"/>
          <w:sz w:val="28"/>
          <w:szCs w:val="28"/>
          <w:u w:val="single"/>
        </w:rPr>
      </w:pPr>
      <w:r>
        <w:rPr>
          <w:rFonts w:ascii="宋体" w:hAnsi="宋体" w:hint="eastAsia"/>
          <w:sz w:val="28"/>
          <w:szCs w:val="28"/>
        </w:rPr>
        <w:t>项目编号</w:t>
      </w:r>
      <w:bookmarkStart w:id="230" w:name="OLE_LINK4"/>
      <w:bookmarkStart w:id="231" w:name="OLE_LINK5"/>
      <w:r>
        <w:rPr>
          <w:rFonts w:ascii="宋体" w:hAnsi="宋体" w:hint="eastAsia"/>
          <w:sz w:val="28"/>
          <w:szCs w:val="28"/>
        </w:rPr>
        <w:t>：</w:t>
      </w:r>
      <w:r>
        <w:rPr>
          <w:rFonts w:ascii="宋体" w:hAnsi="宋体" w:hint="eastAsia"/>
          <w:sz w:val="28"/>
          <w:szCs w:val="28"/>
          <w:u w:val="single"/>
        </w:rPr>
        <w:t xml:space="preserve">           </w:t>
      </w:r>
    </w:p>
    <w:bookmarkEnd w:id="230"/>
    <w:bookmarkEnd w:id="231"/>
    <w:p w:rsidR="00B040D5" w:rsidRDefault="005D3083">
      <w:pPr>
        <w:spacing w:before="120" w:line="360" w:lineRule="auto"/>
        <w:ind w:leftChars="457" w:left="975" w:hanging="15"/>
        <w:rPr>
          <w:rFonts w:ascii="宋体" w:hAnsi="宋体"/>
          <w:sz w:val="28"/>
          <w:szCs w:val="28"/>
          <w:u w:val="single"/>
        </w:rPr>
      </w:pPr>
      <w:r>
        <w:rPr>
          <w:rFonts w:ascii="宋体" w:hAnsi="宋体" w:hint="eastAsia"/>
          <w:sz w:val="28"/>
          <w:szCs w:val="28"/>
        </w:rPr>
        <w:t>招标编号：</w:t>
      </w:r>
      <w:r>
        <w:rPr>
          <w:rFonts w:ascii="宋体" w:hAnsi="宋体" w:hint="eastAsia"/>
          <w:sz w:val="28"/>
          <w:szCs w:val="28"/>
          <w:u w:val="single"/>
        </w:rPr>
        <w:t xml:space="preserve">           </w:t>
      </w:r>
    </w:p>
    <w:p w:rsidR="00B040D5" w:rsidRDefault="005D3083">
      <w:pPr>
        <w:spacing w:before="120" w:line="360" w:lineRule="auto"/>
        <w:ind w:firstLineChars="345" w:firstLine="966"/>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r>
        <w:rPr>
          <w:rFonts w:ascii="宋体" w:hAnsi="宋体" w:hint="eastAsia"/>
          <w:sz w:val="28"/>
          <w:szCs w:val="28"/>
        </w:rPr>
        <w:t xml:space="preserve">             </w:t>
      </w:r>
    </w:p>
    <w:p w:rsidR="00B040D5" w:rsidRDefault="005D3083">
      <w:pPr>
        <w:spacing w:line="360" w:lineRule="auto"/>
        <w:ind w:firstLineChars="350" w:firstLine="980"/>
        <w:rPr>
          <w:rFonts w:hAnsi="宋体"/>
          <w:sz w:val="28"/>
          <w:szCs w:val="28"/>
          <w:u w:val="single"/>
        </w:rPr>
      </w:pPr>
      <w:r>
        <w:rPr>
          <w:rFonts w:ascii="宋体" w:hAnsi="宋体" w:hint="eastAsia"/>
          <w:sz w:val="28"/>
          <w:szCs w:val="28"/>
        </w:rPr>
        <w:t>货物名称：</w:t>
      </w:r>
      <w:r>
        <w:rPr>
          <w:rFonts w:ascii="宋体" w:hAnsi="宋体" w:hint="eastAsia"/>
          <w:sz w:val="28"/>
          <w:szCs w:val="28"/>
          <w:u w:val="single"/>
        </w:rPr>
        <w:t xml:space="preserve">                            </w:t>
      </w:r>
      <w:r>
        <w:rPr>
          <w:rFonts w:ascii="宋体" w:hAnsi="宋体" w:hint="eastAsia"/>
          <w:sz w:val="28"/>
          <w:szCs w:val="28"/>
        </w:rPr>
        <w:t xml:space="preserve">            </w:t>
      </w:r>
    </w:p>
    <w:p w:rsidR="00B040D5" w:rsidRDefault="00B040D5">
      <w:pPr>
        <w:spacing w:before="120" w:line="22" w:lineRule="atLeast"/>
        <w:rPr>
          <w:rFonts w:ascii="宋体" w:hAnsi="宋体"/>
          <w:sz w:val="28"/>
          <w:szCs w:val="28"/>
        </w:rPr>
      </w:pPr>
    </w:p>
    <w:p w:rsidR="00B040D5" w:rsidRDefault="00B040D5">
      <w:pPr>
        <w:spacing w:before="120" w:line="22" w:lineRule="atLeast"/>
        <w:ind w:left="960" w:firstLine="140"/>
        <w:rPr>
          <w:rFonts w:ascii="宋体" w:hAnsi="宋体"/>
          <w:sz w:val="28"/>
          <w:szCs w:val="28"/>
        </w:rPr>
      </w:pPr>
    </w:p>
    <w:p w:rsidR="00B040D5" w:rsidRDefault="00B040D5">
      <w:pPr>
        <w:spacing w:before="120" w:line="22" w:lineRule="atLeast"/>
        <w:ind w:left="960" w:firstLine="160"/>
        <w:rPr>
          <w:rFonts w:ascii="宋体" w:hAnsi="宋体"/>
          <w:sz w:val="32"/>
          <w:szCs w:val="32"/>
        </w:rPr>
      </w:pPr>
    </w:p>
    <w:p w:rsidR="00B040D5" w:rsidRDefault="005D3083">
      <w:pPr>
        <w:spacing w:before="120" w:line="22" w:lineRule="atLeast"/>
        <w:ind w:left="960" w:hanging="15"/>
        <w:rPr>
          <w:rFonts w:ascii="宋体" w:hAnsi="宋体"/>
          <w:sz w:val="28"/>
          <w:szCs w:val="28"/>
        </w:rPr>
      </w:pPr>
      <w:r>
        <w:rPr>
          <w:rFonts w:ascii="宋体" w:hAnsi="宋体" w:hint="eastAsia"/>
          <w:b/>
          <w:sz w:val="28"/>
          <w:szCs w:val="28"/>
        </w:rPr>
        <w:t>买　　方：</w:t>
      </w:r>
      <w:r>
        <w:rPr>
          <w:rFonts w:ascii="宋体" w:hAnsi="宋体" w:hint="eastAsia"/>
          <w:sz w:val="28"/>
          <w:szCs w:val="28"/>
          <w:u w:val="single"/>
        </w:rPr>
        <w:t xml:space="preserve">   北京青年政治学院        </w:t>
      </w:r>
    </w:p>
    <w:p w:rsidR="00B040D5" w:rsidRDefault="00B040D5">
      <w:pPr>
        <w:spacing w:before="120" w:line="22" w:lineRule="atLeast"/>
        <w:ind w:left="960" w:hanging="15"/>
        <w:rPr>
          <w:rFonts w:ascii="宋体" w:hAnsi="宋体"/>
          <w:sz w:val="28"/>
          <w:szCs w:val="28"/>
        </w:rPr>
      </w:pPr>
    </w:p>
    <w:p w:rsidR="00B040D5" w:rsidRDefault="005D3083">
      <w:pPr>
        <w:spacing w:before="120" w:line="22" w:lineRule="atLeast"/>
        <w:ind w:left="960" w:hanging="15"/>
        <w:rPr>
          <w:rFonts w:ascii="宋体" w:hAnsi="宋体"/>
          <w:sz w:val="28"/>
          <w:szCs w:val="28"/>
          <w:u w:val="single"/>
        </w:rPr>
      </w:pPr>
      <w:r>
        <w:rPr>
          <w:rFonts w:ascii="宋体" w:hAnsi="宋体" w:hint="eastAsia"/>
          <w:b/>
          <w:sz w:val="28"/>
          <w:szCs w:val="28"/>
        </w:rPr>
        <w:t>卖　　方：</w:t>
      </w:r>
      <w:bookmarkStart w:id="232" w:name="OLE_LINK1"/>
      <w:r>
        <w:rPr>
          <w:rFonts w:ascii="宋体" w:hAnsi="宋体" w:hint="eastAsia"/>
          <w:b/>
          <w:sz w:val="28"/>
          <w:szCs w:val="28"/>
          <w:u w:val="single"/>
        </w:rPr>
        <w:t xml:space="preserve">                           </w:t>
      </w:r>
      <w:bookmarkEnd w:id="232"/>
    </w:p>
    <w:p w:rsidR="00B040D5" w:rsidRDefault="00B040D5">
      <w:pPr>
        <w:spacing w:before="120" w:line="22" w:lineRule="atLeast"/>
        <w:ind w:firstLineChars="400" w:firstLine="1120"/>
        <w:rPr>
          <w:rFonts w:ascii="宋体" w:hAnsi="宋体"/>
          <w:sz w:val="28"/>
          <w:szCs w:val="28"/>
          <w:u w:val="single"/>
        </w:rPr>
      </w:pPr>
    </w:p>
    <w:p w:rsidR="00B040D5" w:rsidRDefault="005D3083">
      <w:pPr>
        <w:spacing w:before="120" w:line="22" w:lineRule="atLeast"/>
        <w:ind w:firstLineChars="345" w:firstLine="970"/>
        <w:rPr>
          <w:rFonts w:ascii="宋体" w:hAnsi="宋体"/>
          <w:b/>
          <w:sz w:val="28"/>
          <w:szCs w:val="28"/>
        </w:rPr>
        <w:sectPr w:rsidR="00B040D5">
          <w:headerReference w:type="default" r:id="rId11"/>
          <w:footerReference w:type="even" r:id="rId12"/>
          <w:footerReference w:type="default" r:id="rId13"/>
          <w:footerReference w:type="first" r:id="rId14"/>
          <w:type w:val="nextColumn"/>
          <w:pgSz w:w="11906" w:h="16838"/>
          <w:pgMar w:top="1440" w:right="1800" w:bottom="1440" w:left="1575" w:header="851" w:footer="992" w:gutter="0"/>
          <w:pgNumType w:start="1"/>
          <w:cols w:space="720"/>
          <w:titlePg/>
          <w:docGrid w:linePitch="312"/>
        </w:sectPr>
      </w:pPr>
      <w:r>
        <w:rPr>
          <w:rFonts w:ascii="宋体" w:hAnsi="宋体" w:hint="eastAsia"/>
          <w:b/>
          <w:sz w:val="28"/>
          <w:szCs w:val="28"/>
        </w:rPr>
        <w:t>签署日期：</w:t>
      </w:r>
      <w:r>
        <w:rPr>
          <w:rFonts w:ascii="宋体" w:hAnsi="宋体" w:hint="eastAsia"/>
          <w:sz w:val="28"/>
          <w:szCs w:val="28"/>
          <w:u w:val="single"/>
        </w:rPr>
        <w:t xml:space="preserve">                           </w:t>
      </w:r>
    </w:p>
    <w:p w:rsidR="00B040D5" w:rsidRDefault="005D3083">
      <w:pPr>
        <w:spacing w:before="120" w:line="22" w:lineRule="atLeast"/>
        <w:jc w:val="center"/>
        <w:rPr>
          <w:rFonts w:ascii="宋体" w:hAnsi="宋体"/>
          <w:b/>
          <w:sz w:val="36"/>
          <w:szCs w:val="36"/>
        </w:rPr>
      </w:pPr>
      <w:r>
        <w:rPr>
          <w:rFonts w:ascii="宋体" w:hAnsi="宋体" w:hint="eastAsia"/>
          <w:b/>
          <w:sz w:val="36"/>
          <w:szCs w:val="36"/>
        </w:rPr>
        <w:lastRenderedPageBreak/>
        <w:t>合 同 书</w:t>
      </w:r>
    </w:p>
    <w:p w:rsidR="00B040D5" w:rsidRDefault="00B040D5">
      <w:pPr>
        <w:spacing w:before="120" w:line="22" w:lineRule="atLeast"/>
        <w:jc w:val="left"/>
        <w:rPr>
          <w:rFonts w:ascii="宋体" w:hAnsi="宋体"/>
          <w:sz w:val="24"/>
        </w:rPr>
      </w:pPr>
    </w:p>
    <w:p w:rsidR="00B040D5" w:rsidRDefault="005D3083">
      <w:pPr>
        <w:spacing w:line="360" w:lineRule="auto"/>
        <w:ind w:firstLineChars="300" w:firstLine="720"/>
        <w:rPr>
          <w:rFonts w:ascii="宋体" w:hAnsi="宋体"/>
          <w:sz w:val="24"/>
          <w:u w:val="single"/>
        </w:rPr>
      </w:pPr>
      <w:r>
        <w:rPr>
          <w:rFonts w:ascii="宋体" w:hAnsi="宋体" w:hint="eastAsia"/>
          <w:sz w:val="24"/>
          <w:u w:val="single"/>
        </w:rPr>
        <w:t>北京青年政治学院</w:t>
      </w:r>
      <w:r>
        <w:rPr>
          <w:rFonts w:ascii="宋体" w:hAnsi="宋体"/>
          <w:sz w:val="24"/>
        </w:rPr>
        <w:t>(</w:t>
      </w:r>
      <w:r>
        <w:rPr>
          <w:rFonts w:ascii="宋体" w:hAnsi="宋体" w:hint="eastAsia"/>
          <w:sz w:val="24"/>
        </w:rPr>
        <w:t>买方</w:t>
      </w:r>
      <w:r>
        <w:rPr>
          <w:rFonts w:ascii="宋体" w:hAnsi="宋体"/>
          <w:sz w:val="24"/>
        </w:rPr>
        <w:t>)</w:t>
      </w:r>
      <w:r>
        <w:rPr>
          <w:rFonts w:ascii="宋体" w:hAnsi="宋体" w:hint="eastAsia"/>
          <w:b/>
          <w:sz w:val="24"/>
          <w:u w:val="single"/>
        </w:rPr>
        <w:t xml:space="preserve">       </w:t>
      </w:r>
      <w:r>
        <w:rPr>
          <w:rStyle w:val="style11"/>
          <w:rFonts w:ascii="宋体" w:hAnsi="宋体" w:hint="eastAsia"/>
          <w:color w:val="auto"/>
          <w:sz w:val="24"/>
          <w:u w:val="single"/>
        </w:rPr>
        <w:t xml:space="preserve"> </w:t>
      </w:r>
      <w:r>
        <w:rPr>
          <w:rFonts w:ascii="宋体" w:hAnsi="宋体" w:hint="eastAsia"/>
          <w:b/>
          <w:sz w:val="24"/>
          <w:u w:val="single"/>
        </w:rPr>
        <w:t xml:space="preserve">                     </w:t>
      </w:r>
      <w:r>
        <w:rPr>
          <w:rFonts w:ascii="宋体" w:hAnsi="宋体" w:hint="eastAsia"/>
          <w:sz w:val="24"/>
          <w:u w:val="single"/>
        </w:rPr>
        <w:t xml:space="preserve"> </w:t>
      </w:r>
      <w:r>
        <w:rPr>
          <w:rFonts w:ascii="宋体" w:hAnsi="宋体"/>
          <w:sz w:val="24"/>
        </w:rPr>
        <w:t xml:space="preserve"> (</w:t>
      </w:r>
      <w:r>
        <w:rPr>
          <w:rFonts w:ascii="宋体" w:hAnsi="宋体" w:hint="eastAsia"/>
          <w:sz w:val="24"/>
        </w:rPr>
        <w:t>项目名称</w:t>
      </w:r>
      <w:r>
        <w:rPr>
          <w:rFonts w:ascii="宋体" w:hAnsi="宋体"/>
          <w:sz w:val="24"/>
        </w:rPr>
        <w:t>)</w:t>
      </w:r>
      <w:r>
        <w:rPr>
          <w:rFonts w:ascii="宋体" w:hAnsi="宋体" w:hint="eastAsia"/>
          <w:sz w:val="24"/>
        </w:rPr>
        <w:t>中所需</w:t>
      </w:r>
      <w:r>
        <w:rPr>
          <w:rFonts w:ascii="宋体" w:hAnsi="宋体" w:hint="eastAsia"/>
          <w:sz w:val="24"/>
          <w:u w:val="single"/>
        </w:rPr>
        <w:t xml:space="preserve"> </w:t>
      </w:r>
      <w:r>
        <w:rPr>
          <w:rStyle w:val="style11"/>
          <w:rFonts w:ascii="宋体" w:hAnsi="宋体" w:hint="eastAsia"/>
          <w:color w:val="auto"/>
          <w:sz w:val="24"/>
          <w:u w:val="single"/>
        </w:rPr>
        <w:t xml:space="preserve">                     </w:t>
      </w:r>
      <w:r>
        <w:rPr>
          <w:rFonts w:ascii="宋体" w:hAnsi="宋体"/>
          <w:sz w:val="24"/>
        </w:rPr>
        <w:t xml:space="preserve"> (</w:t>
      </w:r>
      <w:r>
        <w:rPr>
          <w:rFonts w:ascii="宋体" w:hAnsi="宋体" w:hint="eastAsia"/>
          <w:sz w:val="24"/>
        </w:rPr>
        <w:t>货物名称</w:t>
      </w:r>
      <w:r>
        <w:rPr>
          <w:rFonts w:ascii="宋体" w:hAnsi="宋体"/>
          <w:sz w:val="24"/>
        </w:rPr>
        <w:t>)</w:t>
      </w:r>
      <w:r>
        <w:rPr>
          <w:rFonts w:ascii="宋体" w:hAnsi="宋体" w:hint="eastAsia"/>
          <w:sz w:val="24"/>
        </w:rPr>
        <w:t>经</w:t>
      </w:r>
      <w:r>
        <w:rPr>
          <w:rFonts w:ascii="宋体" w:hAnsi="宋体" w:hint="eastAsia"/>
          <w:sz w:val="24"/>
          <w:u w:val="single"/>
        </w:rPr>
        <w:t xml:space="preserve">                      </w:t>
      </w:r>
      <w:r>
        <w:rPr>
          <w:rFonts w:ascii="宋体" w:hAnsi="宋体"/>
          <w:sz w:val="24"/>
        </w:rPr>
        <w:t>(</w:t>
      </w:r>
      <w:r>
        <w:rPr>
          <w:rFonts w:ascii="宋体" w:hAnsi="宋体" w:hint="eastAsia"/>
          <w:sz w:val="24"/>
        </w:rPr>
        <w:t>招标采购单位</w:t>
      </w:r>
      <w:r>
        <w:rPr>
          <w:rFonts w:ascii="宋体" w:hAnsi="宋体"/>
          <w:sz w:val="24"/>
        </w:rPr>
        <w:t>)</w:t>
      </w:r>
      <w:r>
        <w:rPr>
          <w:rFonts w:ascii="宋体" w:hAnsi="宋体" w:hint="eastAsia"/>
          <w:sz w:val="24"/>
        </w:rPr>
        <w:t>以</w:t>
      </w:r>
      <w:r>
        <w:rPr>
          <w:rFonts w:ascii="宋体" w:hAnsi="宋体" w:hint="eastAsia"/>
          <w:sz w:val="24"/>
          <w:u w:val="single"/>
        </w:rPr>
        <w:t xml:space="preserve">                      </w:t>
      </w:r>
      <w:r>
        <w:rPr>
          <w:rFonts w:ascii="宋体" w:hAnsi="宋体" w:hint="eastAsia"/>
          <w:sz w:val="24"/>
        </w:rPr>
        <w:t>号招标文件在国内</w:t>
      </w:r>
      <w:r>
        <w:rPr>
          <w:rFonts w:ascii="宋体" w:hAnsi="宋体" w:hint="eastAsia"/>
          <w:sz w:val="24"/>
          <w:u w:val="single"/>
        </w:rPr>
        <w:t>公开</w:t>
      </w:r>
      <w:r>
        <w:rPr>
          <w:rFonts w:ascii="宋体" w:hAnsi="宋体" w:hint="eastAsia"/>
          <w:sz w:val="24"/>
        </w:rPr>
        <w:t>（公开/邀请）招标。经评标委员会评定</w:t>
      </w:r>
      <w:r>
        <w:rPr>
          <w:rFonts w:ascii="宋体" w:hAnsi="宋体" w:hint="eastAsia"/>
          <w:sz w:val="24"/>
          <w:u w:val="single"/>
        </w:rPr>
        <w:t xml:space="preserve">                        </w:t>
      </w:r>
      <w:r>
        <w:rPr>
          <w:rFonts w:ascii="宋体" w:hAnsi="宋体"/>
          <w:sz w:val="24"/>
        </w:rPr>
        <w:t>(</w:t>
      </w:r>
      <w:r>
        <w:rPr>
          <w:rFonts w:ascii="宋体" w:hAnsi="宋体" w:hint="eastAsia"/>
          <w:sz w:val="24"/>
        </w:rPr>
        <w:t>卖方</w:t>
      </w:r>
      <w:r>
        <w:rPr>
          <w:rFonts w:ascii="宋体" w:hAnsi="宋体"/>
          <w:sz w:val="24"/>
        </w:rPr>
        <w:t>)</w:t>
      </w:r>
      <w:r>
        <w:rPr>
          <w:rFonts w:ascii="宋体" w:hAnsi="宋体" w:hint="eastAsia"/>
          <w:sz w:val="24"/>
        </w:rPr>
        <w:t>为中标人。买、卖双方同意按照下面的条款和条件，签署本合同。</w:t>
      </w:r>
    </w:p>
    <w:p w:rsidR="00B040D5" w:rsidRDefault="005D3083">
      <w:pPr>
        <w:spacing w:before="120" w:line="360" w:lineRule="auto"/>
        <w:rPr>
          <w:rFonts w:ascii="宋体" w:hAnsi="宋体"/>
          <w:b/>
          <w:sz w:val="24"/>
        </w:rPr>
      </w:pPr>
      <w:r>
        <w:rPr>
          <w:rFonts w:ascii="宋体" w:hAnsi="宋体"/>
          <w:b/>
          <w:sz w:val="24"/>
        </w:rPr>
        <w:t>1</w:t>
      </w:r>
      <w:r>
        <w:rPr>
          <w:rFonts w:ascii="宋体" w:hAnsi="宋体" w:hint="eastAsia"/>
          <w:b/>
          <w:sz w:val="24"/>
        </w:rPr>
        <w:t>、合同文件</w:t>
      </w:r>
    </w:p>
    <w:p w:rsidR="00B040D5" w:rsidRDefault="005D3083">
      <w:pPr>
        <w:spacing w:before="120" w:line="360" w:lineRule="auto"/>
        <w:ind w:firstLineChars="200" w:firstLine="48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B040D5" w:rsidRDefault="005D3083">
      <w:pPr>
        <w:spacing w:before="120"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rsidR="00B040D5" w:rsidRDefault="005D3083">
      <w:pPr>
        <w:spacing w:before="120"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中标通知书</w:t>
      </w:r>
    </w:p>
    <w:p w:rsidR="00B040D5" w:rsidRDefault="005D3083">
      <w:pPr>
        <w:spacing w:before="120"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合同条款</w:t>
      </w:r>
      <w:r>
        <w:rPr>
          <w:rFonts w:ascii="宋体" w:hAnsi="宋体" w:hint="eastAsia"/>
          <w:sz w:val="24"/>
        </w:rPr>
        <w:tab/>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rsidR="00B040D5" w:rsidRDefault="005D3083">
      <w:pPr>
        <w:spacing w:before="120"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投标文件 (含澄清文件)</w:t>
      </w:r>
    </w:p>
    <w:p w:rsidR="00B040D5" w:rsidRDefault="005D3083">
      <w:pPr>
        <w:spacing w:before="120"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招标文件</w:t>
      </w:r>
      <w:r>
        <w:rPr>
          <w:rFonts w:ascii="宋体" w:hAnsi="宋体"/>
          <w:sz w:val="24"/>
        </w:rPr>
        <w:t xml:space="preserve"> (</w:t>
      </w:r>
      <w:r>
        <w:rPr>
          <w:rFonts w:ascii="宋体" w:hAnsi="宋体" w:hint="eastAsia"/>
          <w:sz w:val="24"/>
        </w:rPr>
        <w:t>含招标文件补充通知</w:t>
      </w:r>
      <w:r>
        <w:rPr>
          <w:rFonts w:ascii="宋体" w:hAnsi="宋体"/>
          <w:sz w:val="24"/>
        </w:rPr>
        <w:t>)</w:t>
      </w:r>
    </w:p>
    <w:p w:rsidR="00B040D5" w:rsidRDefault="005D3083">
      <w:pPr>
        <w:spacing w:before="240" w:line="360" w:lineRule="auto"/>
        <w:rPr>
          <w:rFonts w:ascii="宋体" w:hAnsi="宋体"/>
          <w:b/>
          <w:sz w:val="24"/>
        </w:rPr>
      </w:pPr>
      <w:r>
        <w:rPr>
          <w:rFonts w:ascii="宋体" w:hAnsi="宋体" w:hint="eastAsia"/>
          <w:b/>
          <w:sz w:val="24"/>
        </w:rPr>
        <w:t>2、内容和数量</w:t>
      </w:r>
    </w:p>
    <w:p w:rsidR="00B040D5" w:rsidRDefault="005D3083">
      <w:pPr>
        <w:spacing w:before="120" w:line="420" w:lineRule="atLeast"/>
        <w:ind w:firstLine="454"/>
        <w:rPr>
          <w:rFonts w:ascii="宋体" w:hAnsi="宋体"/>
          <w:sz w:val="24"/>
        </w:rPr>
      </w:pPr>
      <w:r>
        <w:rPr>
          <w:rFonts w:ascii="宋体" w:hAnsi="宋体" w:hint="eastAsia"/>
          <w:sz w:val="24"/>
        </w:rPr>
        <w:t>本合同内容：</w:t>
      </w:r>
      <w:r>
        <w:rPr>
          <w:rFonts w:ascii="宋体" w:hAnsi="宋体" w:hint="eastAsia"/>
          <w:sz w:val="24"/>
          <w:u w:val="single"/>
        </w:rPr>
        <w:t xml:space="preserve">　　　　　　　　　　　　</w:t>
      </w:r>
    </w:p>
    <w:p w:rsidR="00B040D5" w:rsidRDefault="005D3083">
      <w:pPr>
        <w:spacing w:before="120" w:line="420" w:lineRule="atLeast"/>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rsidR="00B040D5" w:rsidRDefault="005D3083">
      <w:pPr>
        <w:spacing w:before="240" w:line="360" w:lineRule="auto"/>
        <w:rPr>
          <w:rFonts w:ascii="宋体" w:hAnsi="宋体"/>
          <w:b/>
          <w:sz w:val="24"/>
        </w:rPr>
      </w:pPr>
      <w:r>
        <w:rPr>
          <w:rFonts w:ascii="宋体" w:hAnsi="宋体" w:hint="eastAsia"/>
          <w:b/>
          <w:sz w:val="24"/>
        </w:rPr>
        <w:t>3、合同总价</w:t>
      </w:r>
    </w:p>
    <w:p w:rsidR="00B040D5" w:rsidRDefault="005D3083">
      <w:pPr>
        <w:snapToGrid w:val="0"/>
        <w:spacing w:line="360" w:lineRule="auto"/>
        <w:ind w:leftChars="225" w:left="473"/>
        <w:rPr>
          <w:rFonts w:ascii="宋体" w:hAnsi="宋体"/>
          <w:sz w:val="24"/>
        </w:rPr>
      </w:pPr>
      <w:r>
        <w:rPr>
          <w:rFonts w:ascii="宋体" w:hAnsi="宋体" w:hint="eastAsia"/>
          <w:sz w:val="24"/>
        </w:rPr>
        <w:t>本合同总价为人民币</w:t>
      </w:r>
      <w:r>
        <w:rPr>
          <w:rFonts w:ascii="宋体" w:hAnsi="宋体" w:hint="eastAsia"/>
          <w:sz w:val="24"/>
          <w:u w:val="single"/>
        </w:rPr>
        <w:t xml:space="preserve">        </w:t>
      </w:r>
      <w:r>
        <w:rPr>
          <w:rFonts w:ascii="宋体" w:hAnsi="宋体" w:hint="eastAsia"/>
          <w:sz w:val="24"/>
        </w:rPr>
        <w:t>元</w:t>
      </w:r>
    </w:p>
    <w:p w:rsidR="00B040D5" w:rsidRDefault="005D3083">
      <w:pPr>
        <w:snapToGrid w:val="0"/>
        <w:spacing w:line="360" w:lineRule="auto"/>
        <w:ind w:leftChars="225" w:left="473"/>
        <w:rPr>
          <w:rFonts w:ascii="宋体" w:hAnsi="宋体"/>
          <w:sz w:val="24"/>
          <w:u w:val="single"/>
        </w:rPr>
      </w:pPr>
      <w:r>
        <w:rPr>
          <w:rFonts w:ascii="宋体" w:hAnsi="宋体" w:hint="eastAsia"/>
          <w:sz w:val="24"/>
        </w:rPr>
        <w:t>人民币大写金额为：</w:t>
      </w:r>
      <w:r>
        <w:rPr>
          <w:rFonts w:ascii="宋体" w:hAnsi="宋体" w:hint="eastAsia"/>
          <w:sz w:val="24"/>
          <w:u w:val="single"/>
        </w:rPr>
        <w:t xml:space="preserve">          </w:t>
      </w:r>
    </w:p>
    <w:p w:rsidR="00B040D5" w:rsidRDefault="005D3083">
      <w:pPr>
        <w:snapToGrid w:val="0"/>
        <w:spacing w:line="360" w:lineRule="auto"/>
        <w:ind w:firstLineChars="200" w:firstLine="480"/>
        <w:rPr>
          <w:rFonts w:ascii="宋体" w:hAnsi="宋体"/>
          <w:b/>
          <w:sz w:val="24"/>
        </w:rPr>
      </w:pPr>
      <w:r>
        <w:rPr>
          <w:rFonts w:ascii="宋体" w:hAnsi="宋体" w:hint="eastAsia"/>
          <w:sz w:val="24"/>
        </w:rPr>
        <w:t>分项价格：</w:t>
      </w:r>
      <w:r>
        <w:rPr>
          <w:rFonts w:ascii="宋体" w:hAnsi="宋体" w:hint="eastAsia"/>
          <w:sz w:val="24"/>
          <w:u w:val="single"/>
        </w:rPr>
        <w:t xml:space="preserve">                  </w:t>
      </w:r>
      <w:r>
        <w:rPr>
          <w:rFonts w:ascii="宋体" w:hAnsi="宋体" w:hint="eastAsia"/>
          <w:b/>
          <w:sz w:val="24"/>
        </w:rPr>
        <w:t xml:space="preserve"> </w:t>
      </w:r>
    </w:p>
    <w:p w:rsidR="00B040D5" w:rsidRDefault="005D3083">
      <w:pPr>
        <w:spacing w:before="240" w:line="360" w:lineRule="auto"/>
        <w:rPr>
          <w:rFonts w:ascii="宋体" w:hAnsi="宋体"/>
          <w:b/>
          <w:sz w:val="24"/>
        </w:rPr>
      </w:pPr>
      <w:r>
        <w:rPr>
          <w:rFonts w:ascii="宋体" w:hAnsi="宋体" w:hint="eastAsia"/>
          <w:b/>
          <w:sz w:val="24"/>
        </w:rPr>
        <w:t>4、付款方式</w:t>
      </w:r>
    </w:p>
    <w:p w:rsidR="00B040D5" w:rsidRDefault="005D3083">
      <w:pPr>
        <w:snapToGrid w:val="0"/>
        <w:spacing w:line="360" w:lineRule="auto"/>
        <w:ind w:firstLineChars="200" w:firstLine="480"/>
        <w:rPr>
          <w:rFonts w:ascii="宋体" w:hAnsi="宋体"/>
          <w:sz w:val="24"/>
        </w:rPr>
      </w:pPr>
      <w:r>
        <w:rPr>
          <w:rFonts w:ascii="宋体" w:hAnsi="宋体" w:hint="eastAsia"/>
          <w:sz w:val="24"/>
        </w:rPr>
        <w:t>本合同的付款方式为：合同签定后买方付合同总额30%的货款给卖方，主要货物到场买方付合同总额40%的货款给卖方，安装调试并验收合格（凭验收证明文件）后7</w:t>
      </w:r>
      <w:r>
        <w:rPr>
          <w:rFonts w:ascii="宋体" w:hAnsi="宋体" w:hint="eastAsia"/>
          <w:sz w:val="24"/>
        </w:rPr>
        <w:lastRenderedPageBreak/>
        <w:t>个工作日买方付合同总额30%的货款给卖方。</w:t>
      </w:r>
    </w:p>
    <w:p w:rsidR="00B040D5" w:rsidRDefault="005D3083">
      <w:pPr>
        <w:spacing w:before="120" w:line="360" w:lineRule="auto"/>
        <w:rPr>
          <w:rFonts w:ascii="宋体" w:hAnsi="宋体"/>
          <w:b/>
          <w:sz w:val="24"/>
        </w:rPr>
      </w:pPr>
      <w:r>
        <w:rPr>
          <w:rFonts w:ascii="宋体" w:hAnsi="宋体" w:hint="eastAsia"/>
          <w:b/>
          <w:sz w:val="24"/>
        </w:rPr>
        <w:t>5、本合同货物的交货时间及交货地点</w:t>
      </w:r>
    </w:p>
    <w:p w:rsidR="00B040D5" w:rsidRDefault="005D3083">
      <w:pPr>
        <w:snapToGrid w:val="0"/>
        <w:spacing w:line="360" w:lineRule="auto"/>
        <w:ind w:firstLineChars="200" w:firstLine="480"/>
        <w:rPr>
          <w:rFonts w:ascii="宋体" w:hAnsi="宋体"/>
          <w:sz w:val="24"/>
          <w:u w:val="single"/>
        </w:rPr>
      </w:pPr>
      <w:r>
        <w:rPr>
          <w:rFonts w:ascii="宋体" w:hAnsi="宋体" w:hint="eastAsia"/>
          <w:sz w:val="24"/>
        </w:rPr>
        <w:t>交货时间：</w:t>
      </w:r>
      <w:r>
        <w:rPr>
          <w:rFonts w:ascii="宋体" w:hAnsi="宋体" w:hint="eastAsia"/>
          <w:sz w:val="24"/>
          <w:u w:val="single"/>
        </w:rPr>
        <w:t xml:space="preserve">                            </w:t>
      </w:r>
    </w:p>
    <w:p w:rsidR="00B040D5" w:rsidRDefault="005D3083">
      <w:pPr>
        <w:snapToGrid w:val="0"/>
        <w:spacing w:line="360" w:lineRule="auto"/>
        <w:ind w:firstLineChars="200" w:firstLine="480"/>
        <w:rPr>
          <w:rFonts w:ascii="宋体" w:hAnsi="宋体"/>
          <w:sz w:val="24"/>
          <w:u w:val="single"/>
        </w:rPr>
      </w:pPr>
      <w:r>
        <w:rPr>
          <w:rFonts w:ascii="宋体" w:hAnsi="宋体" w:hint="eastAsia"/>
          <w:sz w:val="24"/>
        </w:rPr>
        <w:t>交货地点：</w:t>
      </w:r>
      <w:r>
        <w:rPr>
          <w:rFonts w:hint="eastAsia"/>
          <w:bCs/>
          <w:sz w:val="24"/>
          <w:u w:val="single"/>
          <w:shd w:val="clear" w:color="auto" w:fill="FFFFFF"/>
        </w:rPr>
        <w:t>北京青年政治学院校内指定地点</w:t>
      </w:r>
    </w:p>
    <w:p w:rsidR="00B040D5" w:rsidRDefault="005D3083">
      <w:pPr>
        <w:spacing w:before="240" w:line="360" w:lineRule="auto"/>
        <w:rPr>
          <w:rFonts w:ascii="宋体" w:hAnsi="宋体"/>
          <w:b/>
          <w:sz w:val="24"/>
        </w:rPr>
      </w:pPr>
      <w:r>
        <w:rPr>
          <w:rFonts w:ascii="宋体" w:hAnsi="宋体" w:hint="eastAsia"/>
          <w:b/>
          <w:sz w:val="24"/>
        </w:rPr>
        <w:t>6、合同的生效。</w:t>
      </w:r>
    </w:p>
    <w:p w:rsidR="00B040D5" w:rsidRDefault="005D3083">
      <w:pPr>
        <w:spacing w:before="120" w:line="360" w:lineRule="auto"/>
        <w:ind w:firstLine="454"/>
        <w:rPr>
          <w:rFonts w:ascii="宋体" w:hAnsi="宋体"/>
          <w:sz w:val="24"/>
        </w:rPr>
      </w:pPr>
      <w:r>
        <w:rPr>
          <w:rFonts w:ascii="宋体" w:hAnsi="宋体" w:hint="eastAsia"/>
          <w:sz w:val="24"/>
        </w:rPr>
        <w:t>本合同经双方全权代表签署、加盖单位印章后生效。</w:t>
      </w:r>
    </w:p>
    <w:p w:rsidR="00B040D5" w:rsidRDefault="00B040D5">
      <w:pPr>
        <w:spacing w:before="120" w:line="360" w:lineRule="auto"/>
        <w:ind w:firstLine="454"/>
        <w:rPr>
          <w:rFonts w:ascii="宋体" w:hAnsi="宋体"/>
          <w:sz w:val="24"/>
        </w:rPr>
      </w:pPr>
    </w:p>
    <w:p w:rsidR="00B040D5" w:rsidRDefault="005D3083" w:rsidP="005D3083">
      <w:pPr>
        <w:snapToGrid w:val="0"/>
        <w:spacing w:line="360" w:lineRule="auto"/>
        <w:ind w:firstLineChars="197" w:firstLine="473"/>
        <w:rPr>
          <w:rFonts w:ascii="宋体" w:hAnsi="宋体"/>
          <w:sz w:val="24"/>
        </w:rPr>
      </w:pPr>
      <w:r>
        <w:rPr>
          <w:rFonts w:ascii="宋体" w:hAnsi="宋体" w:hint="eastAsia"/>
          <w:sz w:val="24"/>
        </w:rPr>
        <w:t xml:space="preserve">买  方： 北京青年政治学院            卖  方：   </w:t>
      </w:r>
    </w:p>
    <w:p w:rsidR="00B040D5" w:rsidRDefault="005D3083">
      <w:pPr>
        <w:snapToGrid w:val="0"/>
        <w:spacing w:line="360" w:lineRule="auto"/>
        <w:ind w:firstLineChars="200" w:firstLine="480"/>
        <w:rPr>
          <w:rFonts w:ascii="宋体" w:hAnsi="宋体"/>
          <w:sz w:val="24"/>
        </w:rPr>
      </w:pPr>
      <w:r>
        <w:rPr>
          <w:rFonts w:ascii="宋体" w:hAnsi="宋体" w:hint="eastAsia"/>
          <w:sz w:val="24"/>
        </w:rPr>
        <w:t>名  称：(印章)                    名  称：(印章)</w:t>
      </w:r>
    </w:p>
    <w:p w:rsidR="00B040D5" w:rsidRDefault="005D3083">
      <w:pPr>
        <w:snapToGrid w:val="0"/>
        <w:spacing w:line="360" w:lineRule="auto"/>
        <w:ind w:firstLine="480"/>
        <w:rPr>
          <w:rFonts w:ascii="宋体" w:hAnsi="宋体"/>
          <w:sz w:val="24"/>
        </w:rPr>
      </w:pPr>
      <w:r>
        <w:rPr>
          <w:rFonts w:ascii="宋体" w:hAnsi="宋体" w:hint="eastAsia"/>
          <w:sz w:val="24"/>
        </w:rPr>
        <w:t xml:space="preserve"> </w:t>
      </w:r>
    </w:p>
    <w:p w:rsidR="00B040D5" w:rsidRDefault="005D3083">
      <w:pPr>
        <w:snapToGrid w:val="0"/>
        <w:spacing w:line="360" w:lineRule="auto"/>
        <w:ind w:firstLineChars="850" w:firstLine="2040"/>
        <w:rPr>
          <w:rFonts w:ascii="宋体" w:hAnsi="宋体"/>
          <w:sz w:val="24"/>
        </w:rPr>
      </w:pPr>
      <w:r>
        <w:rPr>
          <w:rFonts w:ascii="宋体" w:hAnsi="宋体" w:hint="eastAsia"/>
          <w:sz w:val="24"/>
        </w:rPr>
        <w:t>年   月   日                          年    月   日</w:t>
      </w:r>
    </w:p>
    <w:p w:rsidR="00B040D5" w:rsidRDefault="005D3083">
      <w:pPr>
        <w:snapToGrid w:val="0"/>
        <w:spacing w:line="360" w:lineRule="auto"/>
        <w:ind w:firstLine="480"/>
        <w:rPr>
          <w:rFonts w:ascii="宋体" w:hAnsi="宋体"/>
          <w:sz w:val="24"/>
        </w:rPr>
      </w:pPr>
      <w:r>
        <w:rPr>
          <w:rFonts w:ascii="宋体" w:hAnsi="宋体" w:hint="eastAsia"/>
          <w:sz w:val="24"/>
        </w:rPr>
        <w:t xml:space="preserve"> </w:t>
      </w:r>
    </w:p>
    <w:p w:rsidR="00B040D5" w:rsidRDefault="005D3083">
      <w:pPr>
        <w:snapToGrid w:val="0"/>
        <w:spacing w:line="360" w:lineRule="auto"/>
        <w:ind w:firstLine="480"/>
        <w:rPr>
          <w:rFonts w:ascii="宋体" w:hAnsi="宋体"/>
          <w:sz w:val="24"/>
        </w:rPr>
      </w:pPr>
      <w:r>
        <w:rPr>
          <w:rFonts w:ascii="宋体" w:hAnsi="宋体" w:hint="eastAsia"/>
          <w:sz w:val="24"/>
        </w:rPr>
        <w:t xml:space="preserve">授权代表(签字)：                    授权代表(签字)： </w:t>
      </w:r>
    </w:p>
    <w:p w:rsidR="00B040D5" w:rsidRDefault="00B040D5">
      <w:pPr>
        <w:snapToGrid w:val="0"/>
        <w:spacing w:line="360" w:lineRule="auto"/>
        <w:ind w:firstLine="480"/>
        <w:rPr>
          <w:rFonts w:ascii="宋体" w:hAnsi="宋体"/>
          <w:sz w:val="24"/>
        </w:rPr>
      </w:pPr>
    </w:p>
    <w:p w:rsidR="00B040D5" w:rsidRDefault="005D3083">
      <w:pPr>
        <w:snapToGrid w:val="0"/>
        <w:spacing w:line="360" w:lineRule="auto"/>
        <w:ind w:firstLine="480"/>
        <w:rPr>
          <w:rFonts w:ascii="宋体" w:hAnsi="宋体"/>
          <w:sz w:val="24"/>
        </w:rPr>
      </w:pPr>
      <w:r>
        <w:rPr>
          <w:rFonts w:ascii="宋体" w:hAnsi="宋体" w:hint="eastAsia"/>
          <w:sz w:val="24"/>
        </w:rPr>
        <w:t>项目负责人（签字）：</w:t>
      </w:r>
    </w:p>
    <w:p w:rsidR="00B040D5" w:rsidRDefault="00B040D5">
      <w:pPr>
        <w:snapToGrid w:val="0"/>
        <w:spacing w:line="360" w:lineRule="auto"/>
        <w:ind w:firstLine="480"/>
        <w:rPr>
          <w:rFonts w:ascii="宋体" w:hAnsi="宋体"/>
          <w:sz w:val="24"/>
        </w:rPr>
      </w:pPr>
    </w:p>
    <w:p w:rsidR="00B040D5" w:rsidRDefault="005D3083">
      <w:pPr>
        <w:widowControl/>
        <w:spacing w:line="360" w:lineRule="auto"/>
        <w:ind w:leftChars="200" w:left="5100" w:hangingChars="1950" w:hanging="4680"/>
        <w:rPr>
          <w:rFonts w:ascii="宋体" w:hAnsi="宋体"/>
          <w:sz w:val="24"/>
        </w:rPr>
      </w:pPr>
      <w:r>
        <w:rPr>
          <w:rFonts w:ascii="宋体" w:hAnsi="宋体" w:hint="eastAsia"/>
          <w:sz w:val="24"/>
        </w:rPr>
        <w:t>地址：</w:t>
      </w:r>
      <w:r>
        <w:rPr>
          <w:rFonts w:ascii="宋体" w:hAnsi="宋体" w:cs="Arial"/>
          <w:sz w:val="24"/>
          <w:shd w:val="clear" w:color="auto" w:fill="FFFFFF"/>
        </w:rPr>
        <w:t>北京市朝阳区花家地街9号</w:t>
      </w:r>
      <w:r>
        <w:rPr>
          <w:rFonts w:ascii="宋体" w:hAnsi="宋体" w:hint="eastAsia"/>
          <w:sz w:val="24"/>
        </w:rPr>
        <w:t xml:space="preserve">       地址： </w:t>
      </w:r>
    </w:p>
    <w:p w:rsidR="00B040D5" w:rsidRDefault="005D3083">
      <w:pPr>
        <w:pStyle w:val="afe"/>
        <w:spacing w:before="120" w:line="360" w:lineRule="auto"/>
        <w:ind w:left="360" w:firstLineChars="0" w:firstLine="0"/>
        <w:rPr>
          <w:rFonts w:ascii="宋体" w:hAnsi="宋体"/>
          <w:sz w:val="24"/>
        </w:rPr>
      </w:pPr>
      <w:r>
        <w:rPr>
          <w:rFonts w:ascii="宋体" w:hAnsi="宋体" w:cs="Arial"/>
          <w:sz w:val="24"/>
          <w:shd w:val="clear" w:color="auto" w:fill="FFFFFF"/>
        </w:rPr>
        <w:t>邮政编码</w:t>
      </w:r>
      <w:r>
        <w:rPr>
          <w:rFonts w:ascii="宋体" w:hAnsi="宋体" w:cs="Arial" w:hint="eastAsia"/>
          <w:sz w:val="24"/>
          <w:shd w:val="clear" w:color="auto" w:fill="FFFFFF"/>
        </w:rPr>
        <w:t>：</w:t>
      </w:r>
      <w:r>
        <w:rPr>
          <w:rFonts w:ascii="宋体" w:hAnsi="宋体" w:cs="Arial"/>
          <w:sz w:val="24"/>
          <w:shd w:val="clear" w:color="auto" w:fill="FFFFFF"/>
        </w:rPr>
        <w:t>100102</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邮政编码：  </w:t>
      </w:r>
    </w:p>
    <w:p w:rsidR="00B040D5" w:rsidRDefault="005D3083">
      <w:pPr>
        <w:snapToGrid w:val="0"/>
        <w:spacing w:line="360" w:lineRule="auto"/>
        <w:ind w:firstLine="480"/>
        <w:rPr>
          <w:rFonts w:ascii="宋体" w:hAnsi="宋体"/>
          <w:sz w:val="24"/>
        </w:rPr>
      </w:pPr>
      <w:r>
        <w:rPr>
          <w:rFonts w:ascii="宋体" w:hAnsi="宋体" w:hint="eastAsia"/>
          <w:sz w:val="24"/>
        </w:rPr>
        <w:t xml:space="preserve">电 话： 84778232                电 话：  </w:t>
      </w:r>
    </w:p>
    <w:p w:rsidR="00B040D5" w:rsidRDefault="00B040D5">
      <w:pPr>
        <w:snapToGrid w:val="0"/>
        <w:spacing w:line="360" w:lineRule="auto"/>
        <w:ind w:firstLine="480"/>
        <w:rPr>
          <w:rFonts w:ascii="宋体" w:hAnsi="宋体"/>
          <w:sz w:val="24"/>
        </w:rPr>
      </w:pPr>
    </w:p>
    <w:p w:rsidR="00B040D5" w:rsidRDefault="005D3083">
      <w:pPr>
        <w:spacing w:before="120" w:line="360" w:lineRule="auto"/>
        <w:ind w:firstLine="480"/>
        <w:rPr>
          <w:rFonts w:ascii="宋体" w:hAnsi="宋体"/>
          <w:sz w:val="24"/>
        </w:rPr>
      </w:pPr>
      <w:r>
        <w:rPr>
          <w:rFonts w:ascii="宋体" w:hAnsi="宋体" w:hint="eastAsia"/>
          <w:sz w:val="24"/>
        </w:rPr>
        <w:t xml:space="preserve">开户银行：                         开户银行： </w:t>
      </w:r>
    </w:p>
    <w:p w:rsidR="00B040D5" w:rsidRDefault="005D3083">
      <w:pPr>
        <w:snapToGrid w:val="0"/>
        <w:spacing w:line="360" w:lineRule="auto"/>
        <w:ind w:firstLine="480"/>
        <w:rPr>
          <w:rFonts w:ascii="宋体" w:hAnsi="宋体"/>
          <w:sz w:val="24"/>
        </w:rPr>
      </w:pPr>
      <w:r>
        <w:rPr>
          <w:rFonts w:ascii="宋体" w:hAnsi="宋体" w:hint="eastAsia"/>
          <w:sz w:val="24"/>
        </w:rPr>
        <w:t xml:space="preserve">帐　　号：                         帐    号： </w:t>
      </w:r>
    </w:p>
    <w:p w:rsidR="00B040D5" w:rsidRDefault="00B040D5">
      <w:pPr>
        <w:pStyle w:val="ac"/>
        <w:ind w:firstLine="120"/>
        <w:jc w:val="center"/>
        <w:outlineLvl w:val="0"/>
        <w:rPr>
          <w:b/>
          <w:sz w:val="36"/>
        </w:rPr>
      </w:pPr>
    </w:p>
    <w:p w:rsidR="00B040D5" w:rsidRDefault="00B040D5">
      <w:pPr>
        <w:pStyle w:val="ac"/>
        <w:ind w:firstLine="120"/>
        <w:jc w:val="center"/>
        <w:outlineLvl w:val="0"/>
        <w:rPr>
          <w:b/>
          <w:sz w:val="36"/>
        </w:rPr>
      </w:pPr>
    </w:p>
    <w:p w:rsidR="00B040D5" w:rsidRDefault="00B040D5">
      <w:pPr>
        <w:pStyle w:val="ac"/>
        <w:ind w:firstLine="120"/>
        <w:jc w:val="center"/>
        <w:outlineLvl w:val="0"/>
        <w:rPr>
          <w:b/>
          <w:sz w:val="36"/>
        </w:rPr>
      </w:pPr>
    </w:p>
    <w:p w:rsidR="00B040D5" w:rsidRDefault="005D3083">
      <w:pPr>
        <w:spacing w:before="120" w:line="22" w:lineRule="atLeast"/>
        <w:jc w:val="center"/>
      </w:pPr>
      <w:r>
        <w:rPr>
          <w:rFonts w:ascii="宋体" w:hAnsi="宋体"/>
          <w:sz w:val="24"/>
        </w:rPr>
        <w:br w:type="page"/>
      </w:r>
    </w:p>
    <w:p w:rsidR="00B040D5" w:rsidRDefault="005D3083">
      <w:pPr>
        <w:pStyle w:val="1"/>
        <w:spacing w:before="120" w:line="22" w:lineRule="atLeast"/>
        <w:ind w:firstLine="2570"/>
        <w:jc w:val="left"/>
        <w:rPr>
          <w:rFonts w:hAnsi="宋体"/>
        </w:rPr>
      </w:pPr>
      <w:bookmarkStart w:id="233" w:name="_Toc163893449"/>
      <w:r>
        <w:rPr>
          <w:rFonts w:hAnsi="宋体" w:hint="eastAsia"/>
        </w:rPr>
        <w:lastRenderedPageBreak/>
        <w:t>第四章 附件——投标文件格式</w:t>
      </w:r>
      <w:bookmarkEnd w:id="233"/>
    </w:p>
    <w:p w:rsidR="00B040D5" w:rsidRDefault="00B040D5">
      <w:pPr>
        <w:spacing w:line="360" w:lineRule="auto"/>
        <w:rPr>
          <w:rFonts w:ascii="宋体" w:hAnsi="宋体"/>
          <w:sz w:val="24"/>
        </w:rPr>
      </w:pPr>
    </w:p>
    <w:p w:rsidR="00B040D5" w:rsidRDefault="005D3083">
      <w:pPr>
        <w:tabs>
          <w:tab w:val="left" w:pos="5580"/>
        </w:tabs>
        <w:spacing w:line="360" w:lineRule="auto"/>
        <w:rPr>
          <w:rFonts w:ascii="宋体" w:hAnsi="宋体"/>
          <w:sz w:val="24"/>
        </w:rPr>
      </w:pPr>
      <w:r>
        <w:rPr>
          <w:rFonts w:ascii="宋体" w:hAnsi="宋体" w:hint="eastAsia"/>
          <w:sz w:val="24"/>
        </w:rPr>
        <w:t>附件1——投标书（格式）</w:t>
      </w:r>
    </w:p>
    <w:p w:rsidR="00B040D5" w:rsidRDefault="005D3083">
      <w:pPr>
        <w:tabs>
          <w:tab w:val="left" w:pos="5580"/>
        </w:tabs>
        <w:spacing w:line="360" w:lineRule="auto"/>
        <w:rPr>
          <w:rFonts w:ascii="宋体" w:hAnsi="宋体"/>
          <w:sz w:val="24"/>
        </w:rPr>
      </w:pPr>
      <w:r>
        <w:rPr>
          <w:rFonts w:ascii="宋体" w:hAnsi="宋体" w:hint="eastAsia"/>
          <w:sz w:val="24"/>
        </w:rPr>
        <w:t>附件2——投标一览表（格式）</w:t>
      </w:r>
    </w:p>
    <w:p w:rsidR="00B040D5" w:rsidRDefault="005D3083">
      <w:pPr>
        <w:tabs>
          <w:tab w:val="left" w:pos="5580"/>
        </w:tabs>
        <w:spacing w:line="360" w:lineRule="auto"/>
        <w:rPr>
          <w:rFonts w:ascii="宋体" w:hAnsi="宋体"/>
          <w:sz w:val="24"/>
        </w:rPr>
      </w:pPr>
      <w:r>
        <w:rPr>
          <w:rFonts w:ascii="宋体" w:hAnsi="宋体" w:hint="eastAsia"/>
          <w:sz w:val="24"/>
        </w:rPr>
        <w:t>附件3——投标分项报价表（格式）</w:t>
      </w:r>
    </w:p>
    <w:p w:rsidR="00B040D5" w:rsidRDefault="005D3083">
      <w:pPr>
        <w:tabs>
          <w:tab w:val="left" w:pos="5580"/>
        </w:tabs>
        <w:spacing w:line="360" w:lineRule="auto"/>
        <w:rPr>
          <w:rFonts w:ascii="宋体" w:hAnsi="宋体"/>
          <w:sz w:val="24"/>
        </w:rPr>
      </w:pPr>
      <w:r>
        <w:rPr>
          <w:rFonts w:ascii="宋体" w:hAnsi="宋体" w:hint="eastAsia"/>
          <w:sz w:val="24"/>
        </w:rPr>
        <w:t>附件4——货物说明一览表（格式）</w:t>
      </w:r>
    </w:p>
    <w:p w:rsidR="00B040D5" w:rsidRDefault="005D3083">
      <w:pPr>
        <w:tabs>
          <w:tab w:val="left" w:pos="5580"/>
        </w:tabs>
        <w:spacing w:line="360" w:lineRule="auto"/>
        <w:rPr>
          <w:rFonts w:ascii="宋体" w:hAnsi="宋体"/>
          <w:sz w:val="24"/>
        </w:rPr>
      </w:pPr>
      <w:r>
        <w:rPr>
          <w:rFonts w:ascii="宋体" w:hAnsi="宋体" w:hint="eastAsia"/>
          <w:sz w:val="24"/>
        </w:rPr>
        <w:t>附件5——技术规格偏离表（格式）</w:t>
      </w:r>
    </w:p>
    <w:p w:rsidR="00B040D5" w:rsidRDefault="005D3083">
      <w:pPr>
        <w:tabs>
          <w:tab w:val="left" w:pos="5580"/>
        </w:tabs>
        <w:spacing w:line="360" w:lineRule="auto"/>
        <w:rPr>
          <w:rFonts w:ascii="宋体" w:hAnsi="宋体"/>
          <w:sz w:val="24"/>
        </w:rPr>
      </w:pPr>
      <w:r>
        <w:rPr>
          <w:rFonts w:ascii="宋体" w:hAnsi="宋体" w:hint="eastAsia"/>
          <w:sz w:val="24"/>
        </w:rPr>
        <w:t>附件6——商务条款偏离表（格式）</w:t>
      </w:r>
    </w:p>
    <w:p w:rsidR="00B040D5" w:rsidRDefault="005D3083">
      <w:pPr>
        <w:tabs>
          <w:tab w:val="left" w:pos="5580"/>
        </w:tabs>
        <w:spacing w:line="360" w:lineRule="auto"/>
        <w:rPr>
          <w:rFonts w:ascii="宋体" w:hAnsi="宋体"/>
          <w:sz w:val="24"/>
        </w:rPr>
      </w:pPr>
      <w:r>
        <w:rPr>
          <w:rFonts w:ascii="宋体" w:hAnsi="宋体" w:hint="eastAsia"/>
          <w:sz w:val="24"/>
        </w:rPr>
        <w:t>附件7——资格证明文件</w:t>
      </w:r>
    </w:p>
    <w:p w:rsidR="00B040D5" w:rsidRDefault="005D3083">
      <w:pPr>
        <w:tabs>
          <w:tab w:val="left" w:pos="900"/>
          <w:tab w:val="left" w:pos="5580"/>
        </w:tabs>
        <w:spacing w:line="360" w:lineRule="auto"/>
        <w:ind w:firstLineChars="200" w:firstLine="480"/>
        <w:rPr>
          <w:rFonts w:ascii="宋体" w:hAnsi="宋体"/>
          <w:sz w:val="24"/>
        </w:rPr>
      </w:pPr>
      <w:r>
        <w:rPr>
          <w:rFonts w:ascii="宋体" w:hAnsi="宋体" w:hint="eastAsia"/>
          <w:sz w:val="24"/>
        </w:rPr>
        <w:t>包括： 7-1法人或其他组织的营业执照等证明文件</w:t>
      </w:r>
    </w:p>
    <w:p w:rsidR="00B040D5" w:rsidRDefault="005D3083">
      <w:pPr>
        <w:tabs>
          <w:tab w:val="left" w:pos="5580"/>
        </w:tabs>
        <w:spacing w:line="360" w:lineRule="auto"/>
        <w:ind w:left="1258"/>
        <w:rPr>
          <w:rFonts w:ascii="宋体" w:hAnsi="宋体"/>
          <w:sz w:val="24"/>
        </w:rPr>
      </w:pPr>
      <w:r>
        <w:rPr>
          <w:rFonts w:ascii="宋体" w:hAnsi="宋体" w:hint="eastAsia"/>
          <w:sz w:val="24"/>
        </w:rPr>
        <w:t xml:space="preserve">7-2 纳税证明 </w:t>
      </w:r>
    </w:p>
    <w:p w:rsidR="00B040D5" w:rsidRDefault="005D3083">
      <w:pPr>
        <w:tabs>
          <w:tab w:val="left" w:pos="5580"/>
        </w:tabs>
        <w:spacing w:line="360" w:lineRule="auto"/>
        <w:ind w:left="1258"/>
        <w:rPr>
          <w:rFonts w:ascii="宋体" w:hAnsi="宋体"/>
          <w:sz w:val="24"/>
        </w:rPr>
      </w:pPr>
      <w:r>
        <w:rPr>
          <w:rFonts w:ascii="宋体" w:hAnsi="宋体" w:hint="eastAsia"/>
          <w:sz w:val="24"/>
        </w:rPr>
        <w:t>7-3投标人的资格声明（格式）</w:t>
      </w:r>
    </w:p>
    <w:p w:rsidR="00B040D5" w:rsidRDefault="005D3083">
      <w:pPr>
        <w:tabs>
          <w:tab w:val="left" w:pos="5580"/>
        </w:tabs>
        <w:spacing w:line="360" w:lineRule="auto"/>
        <w:ind w:left="1258"/>
        <w:rPr>
          <w:rFonts w:ascii="宋体" w:hAnsi="宋体"/>
          <w:sz w:val="24"/>
        </w:rPr>
      </w:pPr>
      <w:r>
        <w:rPr>
          <w:rFonts w:ascii="宋体" w:hAnsi="宋体" w:hint="eastAsia"/>
          <w:sz w:val="24"/>
        </w:rPr>
        <w:t>7-4制造厂商授权书（格式）</w:t>
      </w:r>
      <w:r>
        <w:rPr>
          <w:rFonts w:ascii="宋体" w:hAnsi="宋体"/>
          <w:sz w:val="24"/>
        </w:rPr>
        <w:fldChar w:fldCharType="begin"/>
      </w:r>
      <w:r>
        <w:rPr>
          <w:rFonts w:ascii="宋体" w:hAnsi="宋体"/>
          <w:sz w:val="24"/>
        </w:rPr>
        <w:instrText xml:space="preserve"> \h  \* MERGEFORMAT </w:instrText>
      </w:r>
      <w:r>
        <w:rPr>
          <w:rFonts w:ascii="宋体" w:hAnsi="宋体"/>
          <w:sz w:val="24"/>
        </w:rPr>
        <w:fldChar w:fldCharType="separate"/>
      </w:r>
      <w:r>
        <w:rPr>
          <w:rFonts w:ascii="宋体" w:hAnsi="宋体"/>
          <w:sz w:val="24"/>
        </w:rPr>
        <w:t>(</w:t>
      </w:r>
      <w:r>
        <w:rPr>
          <w:rFonts w:ascii="宋体" w:hAnsi="宋体" w:hint="eastAsia"/>
          <w:sz w:val="24"/>
        </w:rPr>
        <w:t>四)法人代表授权书</w:t>
      </w:r>
      <w:r>
        <w:rPr>
          <w:rFonts w:ascii="宋体" w:hAnsi="宋体"/>
          <w:sz w:val="24"/>
        </w:rPr>
        <w:fldChar w:fldCharType="end"/>
      </w:r>
    </w:p>
    <w:p w:rsidR="00B040D5" w:rsidRDefault="005D3083">
      <w:pPr>
        <w:tabs>
          <w:tab w:val="left" w:pos="5580"/>
        </w:tabs>
        <w:spacing w:line="360" w:lineRule="auto"/>
        <w:ind w:leftChars="599" w:left="1738" w:hangingChars="200" w:hanging="480"/>
        <w:rPr>
          <w:rFonts w:ascii="宋体" w:hAnsi="宋体"/>
          <w:sz w:val="24"/>
        </w:rPr>
      </w:pPr>
      <w:r>
        <w:rPr>
          <w:rFonts w:ascii="宋体" w:hAnsi="宋体" w:hint="eastAsia"/>
          <w:sz w:val="24"/>
        </w:rPr>
        <w:t>7-5</w:t>
      </w:r>
      <w:r>
        <w:rPr>
          <w:rFonts w:ascii="宋体" w:hAnsi="宋体"/>
          <w:sz w:val="24"/>
        </w:rPr>
        <w:t>投标人的</w:t>
      </w:r>
      <w:r>
        <w:rPr>
          <w:rFonts w:ascii="宋体" w:hAnsi="宋体" w:hint="eastAsia"/>
          <w:sz w:val="24"/>
        </w:rPr>
        <w:t>财务状况报告：会计师事务所出具的上年度财务审计报告，或银行出具的资信证明</w:t>
      </w:r>
    </w:p>
    <w:p w:rsidR="00B040D5" w:rsidRDefault="005D3083">
      <w:pPr>
        <w:tabs>
          <w:tab w:val="left" w:pos="5580"/>
        </w:tabs>
        <w:spacing w:line="360" w:lineRule="auto"/>
        <w:ind w:left="1258"/>
        <w:rPr>
          <w:rFonts w:ascii="宋体" w:hAnsi="宋体"/>
          <w:sz w:val="24"/>
        </w:rPr>
      </w:pPr>
      <w:r>
        <w:rPr>
          <w:rFonts w:ascii="宋体" w:hAnsi="宋体" w:hint="eastAsia"/>
          <w:sz w:val="24"/>
        </w:rPr>
        <w:t>7-6社会保障资金缴纳记录</w:t>
      </w:r>
    </w:p>
    <w:p w:rsidR="00B040D5" w:rsidRDefault="005D3083">
      <w:pPr>
        <w:tabs>
          <w:tab w:val="left" w:pos="5580"/>
        </w:tabs>
        <w:spacing w:line="360" w:lineRule="auto"/>
        <w:ind w:left="1258"/>
        <w:rPr>
          <w:rFonts w:ascii="宋体" w:hAnsi="宋体"/>
          <w:sz w:val="24"/>
        </w:rPr>
      </w:pPr>
      <w:r>
        <w:rPr>
          <w:rFonts w:ascii="宋体" w:hAnsi="宋体" w:hint="eastAsia"/>
          <w:sz w:val="24"/>
        </w:rPr>
        <w:t>7-7具有履行合同所必需的设备和专业技术能力的证明材料</w:t>
      </w:r>
    </w:p>
    <w:p w:rsidR="00B040D5" w:rsidRDefault="005D3083">
      <w:pPr>
        <w:tabs>
          <w:tab w:val="left" w:pos="5580"/>
        </w:tabs>
        <w:spacing w:line="360" w:lineRule="auto"/>
        <w:ind w:left="680" w:firstLineChars="241" w:firstLine="578"/>
        <w:rPr>
          <w:rFonts w:ascii="宋体" w:hAnsi="宋体"/>
          <w:sz w:val="24"/>
        </w:rPr>
      </w:pPr>
      <w:r>
        <w:rPr>
          <w:rFonts w:ascii="宋体" w:hAnsi="宋体" w:hint="eastAsia"/>
          <w:sz w:val="24"/>
        </w:rPr>
        <w:t>7-8近三年经营活动中无重大违法记录声明</w:t>
      </w:r>
    </w:p>
    <w:p w:rsidR="00B040D5" w:rsidRDefault="005D3083">
      <w:pPr>
        <w:tabs>
          <w:tab w:val="left" w:pos="5580"/>
        </w:tabs>
        <w:spacing w:line="360" w:lineRule="auto"/>
        <w:ind w:left="680" w:firstLineChars="241" w:firstLine="578"/>
        <w:rPr>
          <w:rFonts w:ascii="宋体" w:hAnsi="宋体"/>
          <w:sz w:val="24"/>
        </w:rPr>
      </w:pPr>
      <w:r>
        <w:rPr>
          <w:rFonts w:ascii="宋体" w:hAnsi="宋体" w:hint="eastAsia"/>
          <w:sz w:val="24"/>
        </w:rPr>
        <w:t>7-9信用记录情况截图</w:t>
      </w:r>
    </w:p>
    <w:p w:rsidR="00B040D5" w:rsidRDefault="005D3083">
      <w:pPr>
        <w:tabs>
          <w:tab w:val="left" w:pos="5580"/>
        </w:tabs>
        <w:spacing w:line="360" w:lineRule="auto"/>
        <w:ind w:left="680" w:firstLineChars="241" w:firstLine="578"/>
        <w:rPr>
          <w:rFonts w:ascii="宋体" w:hAnsi="宋体"/>
          <w:sz w:val="24"/>
        </w:rPr>
      </w:pPr>
      <w:r>
        <w:rPr>
          <w:rFonts w:ascii="宋体" w:hAnsi="宋体" w:hint="eastAsia"/>
          <w:sz w:val="24"/>
        </w:rPr>
        <w:t>7-10招标文件要求的和投标人认为必要的其他资格证明文件</w:t>
      </w:r>
    </w:p>
    <w:p w:rsidR="00B040D5" w:rsidRDefault="005D3083">
      <w:pPr>
        <w:tabs>
          <w:tab w:val="left" w:pos="5580"/>
        </w:tabs>
        <w:spacing w:line="360" w:lineRule="auto"/>
        <w:rPr>
          <w:rFonts w:ascii="宋体" w:hAnsi="宋体"/>
          <w:sz w:val="24"/>
        </w:rPr>
      </w:pPr>
      <w:r>
        <w:rPr>
          <w:rFonts w:ascii="宋体" w:hAnsi="宋体" w:hint="eastAsia"/>
          <w:sz w:val="24"/>
        </w:rPr>
        <w:t>附件8——法定代表人授权书（格式）</w:t>
      </w:r>
    </w:p>
    <w:p w:rsidR="00B040D5" w:rsidRDefault="005D3083">
      <w:pPr>
        <w:tabs>
          <w:tab w:val="left" w:pos="5580"/>
        </w:tabs>
        <w:spacing w:line="360" w:lineRule="auto"/>
        <w:rPr>
          <w:rFonts w:ascii="宋体" w:hAnsi="宋体"/>
          <w:sz w:val="24"/>
        </w:rPr>
      </w:pPr>
      <w:r>
        <w:rPr>
          <w:rFonts w:ascii="宋体" w:hAnsi="宋体" w:hint="eastAsia"/>
          <w:sz w:val="24"/>
        </w:rPr>
        <w:t>附件9——业绩证明材料</w:t>
      </w:r>
    </w:p>
    <w:p w:rsidR="00B040D5" w:rsidRDefault="005D3083">
      <w:pPr>
        <w:tabs>
          <w:tab w:val="left" w:pos="5580"/>
        </w:tabs>
        <w:spacing w:line="360" w:lineRule="auto"/>
        <w:rPr>
          <w:rFonts w:ascii="宋体" w:hAnsi="宋体"/>
          <w:sz w:val="24"/>
        </w:rPr>
      </w:pPr>
      <w:r>
        <w:rPr>
          <w:rFonts w:ascii="宋体" w:hAnsi="宋体" w:hint="eastAsia"/>
          <w:sz w:val="24"/>
        </w:rPr>
        <w:t>附件10——中小企业声明函（小微企业声明函、残疾人福利性单位声明函）</w:t>
      </w:r>
    </w:p>
    <w:p w:rsidR="00B040D5" w:rsidRDefault="005D3083">
      <w:pPr>
        <w:tabs>
          <w:tab w:val="left" w:pos="5580"/>
        </w:tabs>
        <w:spacing w:line="360" w:lineRule="auto"/>
        <w:rPr>
          <w:rFonts w:ascii="宋体" w:hAnsi="宋体"/>
          <w:sz w:val="24"/>
        </w:rPr>
      </w:pPr>
      <w:r>
        <w:rPr>
          <w:rFonts w:ascii="宋体" w:hAnsi="宋体" w:hint="eastAsia"/>
          <w:sz w:val="24"/>
        </w:rPr>
        <w:t>附件11——招标文件要求的和投标人认为必要的其它文件</w:t>
      </w:r>
    </w:p>
    <w:p w:rsidR="00B040D5" w:rsidRDefault="00B040D5">
      <w:pPr>
        <w:tabs>
          <w:tab w:val="left" w:pos="5580"/>
        </w:tabs>
        <w:spacing w:line="360" w:lineRule="auto"/>
        <w:rPr>
          <w:rFonts w:ascii="宋体" w:hAnsi="宋体"/>
          <w:sz w:val="24"/>
        </w:rPr>
      </w:pPr>
    </w:p>
    <w:p w:rsidR="00B040D5" w:rsidRDefault="00B040D5">
      <w:pPr>
        <w:tabs>
          <w:tab w:val="left" w:pos="5580"/>
        </w:tabs>
        <w:spacing w:line="360" w:lineRule="auto"/>
        <w:rPr>
          <w:rFonts w:ascii="宋体" w:hAnsi="宋体"/>
          <w:sz w:val="24"/>
        </w:rPr>
      </w:pPr>
    </w:p>
    <w:p w:rsidR="00B040D5" w:rsidRDefault="00B040D5">
      <w:pPr>
        <w:tabs>
          <w:tab w:val="left" w:pos="5580"/>
        </w:tabs>
        <w:spacing w:line="360" w:lineRule="auto"/>
        <w:rPr>
          <w:rFonts w:ascii="宋体" w:hAnsi="宋体"/>
          <w:sz w:val="24"/>
        </w:rPr>
      </w:pPr>
    </w:p>
    <w:p w:rsidR="00B040D5" w:rsidRDefault="00B040D5">
      <w:pPr>
        <w:tabs>
          <w:tab w:val="left" w:pos="5580"/>
        </w:tabs>
        <w:spacing w:line="360" w:lineRule="auto"/>
        <w:rPr>
          <w:rFonts w:ascii="宋体" w:hAnsi="宋体"/>
          <w:sz w:val="24"/>
        </w:rPr>
      </w:pPr>
    </w:p>
    <w:p w:rsidR="00B040D5" w:rsidRDefault="005D3083">
      <w:pPr>
        <w:pStyle w:val="2"/>
        <w:tabs>
          <w:tab w:val="left" w:pos="5580"/>
        </w:tabs>
        <w:spacing w:line="22" w:lineRule="atLeast"/>
        <w:rPr>
          <w:rFonts w:ascii="宋体" w:eastAsia="宋体" w:hAnsi="宋体"/>
          <w:sz w:val="24"/>
        </w:rPr>
      </w:pPr>
      <w:bookmarkStart w:id="234" w:name="_Hlt520356241"/>
      <w:bookmarkStart w:id="235" w:name="_Ref467988698"/>
      <w:bookmarkStart w:id="236" w:name="_Toc480942349"/>
      <w:bookmarkStart w:id="237" w:name="_Toc520356217"/>
      <w:bookmarkStart w:id="238" w:name="_Toc163893450"/>
      <w:bookmarkEnd w:id="234"/>
      <w:r>
        <w:rPr>
          <w:rFonts w:ascii="宋体" w:eastAsia="宋体" w:hAnsi="宋体" w:hint="eastAsia"/>
          <w:sz w:val="24"/>
        </w:rPr>
        <w:lastRenderedPageBreak/>
        <w:t>附件1</w:t>
      </w:r>
      <w:bookmarkStart w:id="239" w:name="_Hlt520355504"/>
      <w:bookmarkEnd w:id="239"/>
      <w:r>
        <w:rPr>
          <w:rFonts w:ascii="宋体" w:eastAsia="宋体" w:hAnsi="宋体" w:hint="eastAsia"/>
          <w:sz w:val="24"/>
        </w:rPr>
        <w:t xml:space="preserve">　　　　投标</w:t>
      </w:r>
      <w:bookmarkEnd w:id="235"/>
      <w:bookmarkEnd w:id="236"/>
      <w:r>
        <w:rPr>
          <w:rFonts w:ascii="宋体" w:eastAsia="宋体" w:hAnsi="宋体" w:hint="eastAsia"/>
          <w:sz w:val="24"/>
        </w:rPr>
        <w:t>书</w:t>
      </w:r>
      <w:bookmarkEnd w:id="237"/>
      <w:r>
        <w:rPr>
          <w:rFonts w:ascii="宋体" w:eastAsia="宋体" w:hAnsi="宋体" w:hint="eastAsia"/>
          <w:sz w:val="24"/>
        </w:rPr>
        <w:t>（格式）</w:t>
      </w:r>
      <w:bookmarkEnd w:id="238"/>
    </w:p>
    <w:p w:rsidR="00B040D5" w:rsidRDefault="00B040D5">
      <w:pPr>
        <w:tabs>
          <w:tab w:val="left" w:pos="5580"/>
        </w:tabs>
        <w:spacing w:before="120" w:line="360" w:lineRule="auto"/>
        <w:rPr>
          <w:rFonts w:ascii="宋体" w:hAnsi="宋体"/>
          <w:sz w:val="24"/>
        </w:rPr>
      </w:pPr>
    </w:p>
    <w:p w:rsidR="00B040D5" w:rsidRDefault="005D3083">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rsidR="00B040D5" w:rsidRDefault="00B040D5">
      <w:pPr>
        <w:pStyle w:val="ac"/>
        <w:tabs>
          <w:tab w:val="left" w:pos="5580"/>
        </w:tabs>
        <w:spacing w:line="360" w:lineRule="auto"/>
        <w:rPr>
          <w:rFonts w:hAnsi="宋体"/>
          <w:sz w:val="24"/>
        </w:rPr>
      </w:pPr>
    </w:p>
    <w:p w:rsidR="00B040D5" w:rsidRDefault="005D3083">
      <w:pPr>
        <w:pStyle w:val="ac"/>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rsidR="00B040D5" w:rsidRDefault="005D3083">
      <w:pPr>
        <w:pStyle w:val="ac"/>
        <w:numPr>
          <w:ilvl w:val="0"/>
          <w:numId w:val="13"/>
        </w:numPr>
        <w:tabs>
          <w:tab w:val="left" w:pos="5580"/>
        </w:tabs>
        <w:spacing w:line="360" w:lineRule="auto"/>
        <w:rPr>
          <w:rFonts w:hAnsi="宋体"/>
          <w:sz w:val="24"/>
        </w:rPr>
      </w:pPr>
      <w:r>
        <w:rPr>
          <w:rFonts w:hAnsi="宋体" w:hint="eastAsia"/>
          <w:sz w:val="24"/>
        </w:rPr>
        <w:t>投标一览表</w:t>
      </w:r>
    </w:p>
    <w:p w:rsidR="00B040D5" w:rsidRDefault="005D3083">
      <w:pPr>
        <w:pStyle w:val="ac"/>
        <w:numPr>
          <w:ilvl w:val="0"/>
          <w:numId w:val="13"/>
        </w:numPr>
        <w:tabs>
          <w:tab w:val="left" w:pos="5580"/>
        </w:tabs>
        <w:spacing w:line="360" w:lineRule="auto"/>
        <w:rPr>
          <w:rFonts w:hAnsi="宋体"/>
          <w:sz w:val="24"/>
        </w:rPr>
      </w:pPr>
      <w:r>
        <w:rPr>
          <w:rFonts w:hAnsi="宋体" w:hint="eastAsia"/>
          <w:sz w:val="24"/>
        </w:rPr>
        <w:t>投标分项报价表</w:t>
      </w:r>
    </w:p>
    <w:p w:rsidR="00B040D5" w:rsidRDefault="005D3083">
      <w:pPr>
        <w:pStyle w:val="ac"/>
        <w:numPr>
          <w:ilvl w:val="0"/>
          <w:numId w:val="13"/>
        </w:numPr>
        <w:tabs>
          <w:tab w:val="left" w:pos="5580"/>
        </w:tabs>
        <w:spacing w:line="360" w:lineRule="auto"/>
        <w:rPr>
          <w:rFonts w:hAnsi="宋体"/>
          <w:sz w:val="24"/>
        </w:rPr>
      </w:pPr>
      <w:r>
        <w:rPr>
          <w:rFonts w:hAnsi="宋体" w:hint="eastAsia"/>
          <w:sz w:val="24"/>
        </w:rPr>
        <w:t>货物说明一览表</w:t>
      </w:r>
    </w:p>
    <w:p w:rsidR="00B040D5" w:rsidRDefault="005D3083">
      <w:pPr>
        <w:pStyle w:val="ac"/>
        <w:numPr>
          <w:ilvl w:val="0"/>
          <w:numId w:val="13"/>
        </w:numPr>
        <w:tabs>
          <w:tab w:val="left" w:pos="5580"/>
        </w:tabs>
        <w:spacing w:line="360" w:lineRule="auto"/>
        <w:rPr>
          <w:rFonts w:hAnsi="宋体"/>
          <w:sz w:val="24"/>
        </w:rPr>
      </w:pPr>
      <w:r>
        <w:rPr>
          <w:rFonts w:hAnsi="宋体" w:hint="eastAsia"/>
          <w:sz w:val="24"/>
        </w:rPr>
        <w:t>技术规格偏离表</w:t>
      </w:r>
    </w:p>
    <w:p w:rsidR="00B040D5" w:rsidRDefault="005D3083">
      <w:pPr>
        <w:pStyle w:val="ac"/>
        <w:numPr>
          <w:ilvl w:val="0"/>
          <w:numId w:val="13"/>
        </w:numPr>
        <w:tabs>
          <w:tab w:val="left" w:pos="5580"/>
        </w:tabs>
        <w:spacing w:line="360" w:lineRule="auto"/>
        <w:rPr>
          <w:rFonts w:hAnsi="宋体"/>
          <w:sz w:val="24"/>
        </w:rPr>
      </w:pPr>
      <w:r>
        <w:rPr>
          <w:rFonts w:hAnsi="宋体" w:hint="eastAsia"/>
          <w:sz w:val="24"/>
        </w:rPr>
        <w:t>商务条款偏离表</w:t>
      </w:r>
    </w:p>
    <w:p w:rsidR="00B040D5" w:rsidRDefault="005D3083">
      <w:pPr>
        <w:pStyle w:val="ac"/>
        <w:numPr>
          <w:ilvl w:val="0"/>
          <w:numId w:val="13"/>
        </w:numPr>
        <w:tabs>
          <w:tab w:val="left" w:pos="5580"/>
        </w:tabs>
        <w:spacing w:line="360" w:lineRule="auto"/>
        <w:rPr>
          <w:rFonts w:hAnsi="宋体"/>
          <w:sz w:val="24"/>
        </w:rPr>
      </w:pPr>
      <w:r>
        <w:rPr>
          <w:rFonts w:hAnsi="宋体" w:hint="eastAsia"/>
          <w:sz w:val="24"/>
        </w:rPr>
        <w:t>资格证明文件</w:t>
      </w:r>
    </w:p>
    <w:p w:rsidR="00B040D5" w:rsidRDefault="005D3083">
      <w:pPr>
        <w:pStyle w:val="ac"/>
        <w:numPr>
          <w:ilvl w:val="0"/>
          <w:numId w:val="13"/>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rsidR="00B040D5" w:rsidRDefault="005D3083">
      <w:pPr>
        <w:pStyle w:val="ac"/>
        <w:numPr>
          <w:ilvl w:val="0"/>
          <w:numId w:val="13"/>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r>
        <w:rPr>
          <w:rFonts w:hAnsi="宋体" w:hint="eastAsia"/>
          <w:sz w:val="24"/>
          <w:u w:val="single"/>
        </w:rPr>
        <w:t xml:space="preserve">　（包号和金额）　</w:t>
      </w:r>
      <w:r>
        <w:rPr>
          <w:rFonts w:hAnsi="宋体" w:hint="eastAsia"/>
          <w:sz w:val="24"/>
        </w:rPr>
        <w:t>元。</w:t>
      </w:r>
    </w:p>
    <w:p w:rsidR="00B040D5" w:rsidRDefault="005D3083">
      <w:pPr>
        <w:pStyle w:val="ac"/>
        <w:tabs>
          <w:tab w:val="left" w:pos="5580"/>
        </w:tabs>
        <w:spacing w:line="360" w:lineRule="auto"/>
        <w:ind w:left="408"/>
        <w:rPr>
          <w:rFonts w:hAnsi="宋体"/>
          <w:sz w:val="24"/>
        </w:rPr>
      </w:pPr>
      <w:r>
        <w:rPr>
          <w:rFonts w:hAnsi="宋体" w:hint="eastAsia"/>
          <w:sz w:val="24"/>
        </w:rPr>
        <w:t>据此，签字代表宣布同意如下：</w:t>
      </w:r>
    </w:p>
    <w:p w:rsidR="00B040D5" w:rsidRDefault="005D3083">
      <w:pPr>
        <w:pStyle w:val="ac"/>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rsidR="00B040D5" w:rsidRDefault="005D3083">
      <w:pPr>
        <w:pStyle w:val="ac"/>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rsidR="00B040D5" w:rsidRDefault="005D3083">
      <w:pPr>
        <w:pStyle w:val="ac"/>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rsidR="00B040D5" w:rsidRDefault="005D3083">
      <w:pPr>
        <w:pStyle w:val="ac"/>
        <w:tabs>
          <w:tab w:val="left" w:pos="5580"/>
        </w:tabs>
        <w:spacing w:line="360" w:lineRule="auto"/>
        <w:ind w:leftChars="86" w:left="181" w:firstLineChars="100" w:firstLine="240"/>
        <w:rPr>
          <w:rFonts w:hAnsi="宋体"/>
          <w:sz w:val="24"/>
        </w:rPr>
      </w:pPr>
      <w:r>
        <w:rPr>
          <w:rFonts w:hAnsi="宋体" w:hint="eastAsia"/>
          <w:sz w:val="24"/>
        </w:rPr>
        <w:t>（4）本投标有效期为自投标截止日起</w:t>
      </w:r>
      <w:r>
        <w:rPr>
          <w:rFonts w:hAnsi="宋体" w:hint="eastAsia"/>
          <w:sz w:val="24"/>
          <w:u w:val="single"/>
        </w:rPr>
        <w:t xml:space="preserve">          </w:t>
      </w:r>
      <w:r>
        <w:rPr>
          <w:rFonts w:hAnsi="宋体" w:hint="eastAsia"/>
          <w:sz w:val="24"/>
        </w:rPr>
        <w:t>个日历日。</w:t>
      </w:r>
    </w:p>
    <w:p w:rsidR="00B040D5" w:rsidRDefault="005D3083">
      <w:pPr>
        <w:pStyle w:val="ac"/>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rsidR="00B040D5" w:rsidRDefault="005D3083">
      <w:pPr>
        <w:pStyle w:val="ac"/>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5" w:history="1">
        <w:r>
          <w:rPr>
            <w:rFonts w:hAnsi="宋体" w:hint="eastAsia"/>
            <w:sz w:val="24"/>
          </w:rPr>
          <w:t>www.creditchina</w:t>
        </w:r>
      </w:hyperlink>
      <w:r>
        <w:rPr>
          <w:rFonts w:hAnsi="宋体" w:hint="eastAsia"/>
          <w:sz w:val="24"/>
        </w:rPr>
        <w:t>.gov.cn）和中国政府采购网（www.ccgp.gov.cn）进行查询，我方完全接受查询的结果。</w:t>
      </w:r>
    </w:p>
    <w:p w:rsidR="00B040D5" w:rsidRDefault="005D3083">
      <w:pPr>
        <w:pStyle w:val="ac"/>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w:t>
      </w:r>
      <w:r>
        <w:rPr>
          <w:rFonts w:hAnsi="宋体" w:hint="eastAsia"/>
          <w:sz w:val="24"/>
        </w:rPr>
        <w:lastRenderedPageBreak/>
        <w:t>解贵方不一定接受最低价的投标或收到的任何投标。</w:t>
      </w:r>
    </w:p>
    <w:p w:rsidR="00B040D5" w:rsidRDefault="005D3083">
      <w:pPr>
        <w:pStyle w:val="ac"/>
        <w:tabs>
          <w:tab w:val="left" w:pos="5580"/>
        </w:tabs>
        <w:spacing w:line="360" w:lineRule="auto"/>
        <w:ind w:left="180"/>
        <w:rPr>
          <w:rFonts w:hAnsi="宋体"/>
          <w:sz w:val="24"/>
        </w:rPr>
      </w:pPr>
      <w:r>
        <w:rPr>
          <w:rFonts w:hAnsi="宋体" w:hint="eastAsia"/>
          <w:sz w:val="24"/>
        </w:rPr>
        <w:t>9．与本投标有关的一切正式往来信函请寄：</w:t>
      </w:r>
    </w:p>
    <w:p w:rsidR="00B040D5" w:rsidRDefault="00B040D5">
      <w:pPr>
        <w:pStyle w:val="ac"/>
        <w:tabs>
          <w:tab w:val="left" w:pos="5580"/>
        </w:tabs>
        <w:spacing w:line="360" w:lineRule="auto"/>
        <w:ind w:left="420"/>
        <w:rPr>
          <w:rFonts w:hAnsi="宋体"/>
          <w:sz w:val="24"/>
        </w:rPr>
      </w:pPr>
    </w:p>
    <w:p w:rsidR="00B040D5" w:rsidRDefault="005D3083">
      <w:pPr>
        <w:pStyle w:val="ac"/>
        <w:tabs>
          <w:tab w:val="left" w:pos="5580"/>
        </w:tabs>
        <w:spacing w:line="360" w:lineRule="auto"/>
        <w:ind w:left="420"/>
        <w:rPr>
          <w:rFonts w:hAnsi="宋体"/>
          <w:sz w:val="24"/>
        </w:rPr>
      </w:pPr>
      <w:r>
        <w:rPr>
          <w:rFonts w:hAnsi="宋体" w:hint="eastAsia"/>
          <w:sz w:val="24"/>
        </w:rPr>
        <w:t>地址_________________________     传真____________________________</w:t>
      </w:r>
    </w:p>
    <w:p w:rsidR="00B040D5" w:rsidRDefault="005D3083">
      <w:pPr>
        <w:pStyle w:val="ac"/>
        <w:tabs>
          <w:tab w:val="left" w:pos="5580"/>
        </w:tabs>
        <w:spacing w:line="360" w:lineRule="auto"/>
        <w:ind w:left="420"/>
        <w:rPr>
          <w:rFonts w:hAnsi="宋体"/>
          <w:sz w:val="24"/>
        </w:rPr>
      </w:pPr>
      <w:r>
        <w:rPr>
          <w:rFonts w:hAnsi="宋体" w:hint="eastAsia"/>
          <w:sz w:val="24"/>
        </w:rPr>
        <w:t>电话_________________________     电子函件________________________</w:t>
      </w:r>
    </w:p>
    <w:p w:rsidR="00B040D5" w:rsidRDefault="00B040D5">
      <w:pPr>
        <w:pStyle w:val="ac"/>
        <w:tabs>
          <w:tab w:val="left" w:pos="5580"/>
        </w:tabs>
        <w:spacing w:line="360" w:lineRule="auto"/>
        <w:ind w:left="420"/>
        <w:rPr>
          <w:rFonts w:hAnsi="宋体"/>
          <w:sz w:val="24"/>
        </w:rPr>
      </w:pPr>
    </w:p>
    <w:p w:rsidR="00B040D5" w:rsidRDefault="005D3083">
      <w:pPr>
        <w:pStyle w:val="ac"/>
        <w:tabs>
          <w:tab w:val="left" w:pos="5580"/>
        </w:tabs>
        <w:spacing w:line="360" w:lineRule="auto"/>
        <w:ind w:left="420"/>
        <w:rPr>
          <w:rFonts w:hAnsi="宋体"/>
          <w:sz w:val="24"/>
        </w:rPr>
      </w:pPr>
      <w:r>
        <w:rPr>
          <w:rFonts w:hAnsi="宋体" w:hint="eastAsia"/>
          <w:sz w:val="24"/>
        </w:rPr>
        <w:t>投标人授权代表签字</w:t>
      </w:r>
      <w:r>
        <w:rPr>
          <w:rFonts w:hAnsi="宋体" w:hint="eastAsia"/>
          <w:sz w:val="24"/>
          <w:u w:val="single"/>
        </w:rPr>
        <w:t xml:space="preserve">　　　　　　　　　　</w:t>
      </w:r>
    </w:p>
    <w:p w:rsidR="00B040D5" w:rsidRDefault="005D3083">
      <w:pPr>
        <w:pStyle w:val="ac"/>
        <w:tabs>
          <w:tab w:val="left" w:pos="5580"/>
        </w:tabs>
        <w:spacing w:line="360" w:lineRule="auto"/>
        <w:ind w:left="420"/>
        <w:rPr>
          <w:rFonts w:hAnsi="宋体"/>
          <w:sz w:val="24"/>
        </w:rPr>
      </w:pPr>
      <w:r>
        <w:rPr>
          <w:rFonts w:hAnsi="宋体" w:hint="eastAsia"/>
          <w:sz w:val="24"/>
        </w:rPr>
        <w:t>投标人名称（全称）</w:t>
      </w:r>
      <w:r>
        <w:rPr>
          <w:rFonts w:hAnsi="宋体" w:hint="eastAsia"/>
          <w:sz w:val="24"/>
          <w:u w:val="single"/>
        </w:rPr>
        <w:t xml:space="preserve">　　　　　　　　　　</w:t>
      </w:r>
    </w:p>
    <w:p w:rsidR="00B040D5" w:rsidRDefault="005D3083">
      <w:pPr>
        <w:pStyle w:val="ac"/>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p>
    <w:p w:rsidR="00B040D5" w:rsidRDefault="005D3083">
      <w:pPr>
        <w:pStyle w:val="ac"/>
        <w:tabs>
          <w:tab w:val="left" w:pos="5580"/>
        </w:tabs>
        <w:spacing w:line="360" w:lineRule="auto"/>
        <w:ind w:left="420"/>
        <w:rPr>
          <w:rFonts w:hAnsi="宋体"/>
          <w:sz w:val="24"/>
        </w:rPr>
      </w:pPr>
      <w:r>
        <w:rPr>
          <w:rFonts w:hAnsi="宋体" w:hint="eastAsia"/>
          <w:sz w:val="24"/>
        </w:rPr>
        <w:t>投标人银行账号</w:t>
      </w:r>
      <w:r>
        <w:rPr>
          <w:rFonts w:hAnsi="宋体" w:hint="eastAsia"/>
          <w:sz w:val="24"/>
          <w:u w:val="single"/>
        </w:rPr>
        <w:t xml:space="preserve">　　　　　　　　   　　</w:t>
      </w:r>
    </w:p>
    <w:p w:rsidR="00B040D5" w:rsidRDefault="005D3083">
      <w:pPr>
        <w:pStyle w:val="ac"/>
        <w:tabs>
          <w:tab w:val="left" w:pos="5580"/>
        </w:tabs>
        <w:spacing w:line="360" w:lineRule="auto"/>
        <w:ind w:left="420"/>
        <w:rPr>
          <w:rFonts w:hAnsi="宋体"/>
          <w:sz w:val="24"/>
        </w:rPr>
      </w:pPr>
      <w:r>
        <w:rPr>
          <w:rFonts w:hAnsi="宋体" w:hint="eastAsia"/>
          <w:sz w:val="24"/>
        </w:rPr>
        <w:t>投标人公章</w:t>
      </w:r>
      <w:r>
        <w:rPr>
          <w:rFonts w:hAnsi="宋体" w:hint="eastAsia"/>
          <w:sz w:val="24"/>
          <w:u w:val="single"/>
        </w:rPr>
        <w:t xml:space="preserve">　　　　　　　　　       　</w:t>
      </w:r>
    </w:p>
    <w:p w:rsidR="00B040D5" w:rsidRDefault="005D3083">
      <w:pPr>
        <w:pStyle w:val="ac"/>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rsidR="00B040D5" w:rsidRDefault="00B040D5">
      <w:pPr>
        <w:pStyle w:val="ac"/>
        <w:tabs>
          <w:tab w:val="left" w:pos="5580"/>
        </w:tabs>
        <w:spacing w:line="360" w:lineRule="auto"/>
        <w:ind w:left="420"/>
        <w:rPr>
          <w:rFonts w:hAnsi="宋体"/>
          <w:sz w:val="24"/>
          <w:u w:val="single"/>
        </w:rPr>
      </w:pPr>
    </w:p>
    <w:p w:rsidR="00B040D5" w:rsidRDefault="00B040D5">
      <w:pPr>
        <w:pStyle w:val="ac"/>
        <w:tabs>
          <w:tab w:val="left" w:pos="5580"/>
        </w:tabs>
        <w:spacing w:line="360" w:lineRule="auto"/>
        <w:ind w:left="420"/>
        <w:jc w:val="left"/>
        <w:rPr>
          <w:rFonts w:hAnsi="宋体"/>
          <w:sz w:val="24"/>
          <w:u w:val="single"/>
        </w:rPr>
        <w:sectPr w:rsidR="00B040D5">
          <w:footerReference w:type="even" r:id="rId16"/>
          <w:footerReference w:type="default" r:id="rId17"/>
          <w:footerReference w:type="first" r:id="rId18"/>
          <w:pgSz w:w="11907" w:h="16840"/>
          <w:pgMar w:top="1758" w:right="1701" w:bottom="1588" w:left="1259" w:header="851" w:footer="851" w:gutter="0"/>
          <w:cols w:space="720"/>
          <w:docGrid w:linePitch="462"/>
        </w:sectPr>
      </w:pPr>
    </w:p>
    <w:p w:rsidR="00B040D5" w:rsidRDefault="005D3083">
      <w:pPr>
        <w:pStyle w:val="2"/>
        <w:tabs>
          <w:tab w:val="left" w:pos="5580"/>
        </w:tabs>
        <w:rPr>
          <w:rFonts w:ascii="宋体" w:eastAsia="宋体" w:hAnsi="宋体"/>
          <w:sz w:val="24"/>
        </w:rPr>
      </w:pPr>
      <w:bookmarkStart w:id="240" w:name="_Hlt520356243"/>
      <w:bookmarkStart w:id="241" w:name="_Hlt520355938"/>
      <w:bookmarkStart w:id="242" w:name="_Ref467988705"/>
      <w:bookmarkStart w:id="243" w:name="_Toc520356218"/>
      <w:bookmarkStart w:id="244" w:name="_Toc480942350"/>
      <w:bookmarkStart w:id="245" w:name="_Toc163893451"/>
      <w:bookmarkEnd w:id="240"/>
      <w:bookmarkEnd w:id="241"/>
      <w:r>
        <w:rPr>
          <w:rFonts w:ascii="宋体" w:eastAsia="宋体" w:hAnsi="宋体" w:hint="eastAsia"/>
          <w:sz w:val="24"/>
        </w:rPr>
        <w:lastRenderedPageBreak/>
        <w:t>附件2　　　　投标一览表</w:t>
      </w:r>
      <w:bookmarkEnd w:id="242"/>
      <w:bookmarkEnd w:id="243"/>
      <w:bookmarkEnd w:id="244"/>
      <w:bookmarkEnd w:id="245"/>
      <w:r>
        <w:rPr>
          <w:rFonts w:ascii="宋体" w:eastAsia="宋体" w:hAnsi="宋体" w:hint="eastAsia"/>
          <w:sz w:val="24"/>
        </w:rPr>
        <w:cr/>
      </w:r>
    </w:p>
    <w:p w:rsidR="00B040D5" w:rsidRDefault="00B040D5">
      <w:pPr>
        <w:pStyle w:val="a2"/>
        <w:tabs>
          <w:tab w:val="left" w:pos="5580"/>
        </w:tabs>
        <w:rPr>
          <w:rFonts w:hAnsi="宋体"/>
        </w:rPr>
      </w:pPr>
    </w:p>
    <w:p w:rsidR="00B040D5" w:rsidRDefault="005D3083">
      <w:pPr>
        <w:tabs>
          <w:tab w:val="left" w:pos="1800"/>
          <w:tab w:val="left" w:pos="5580"/>
        </w:tabs>
        <w:jc w:val="left"/>
        <w:rPr>
          <w:rFonts w:ascii="宋体" w:hAnsi="宋体"/>
          <w:sz w:val="24"/>
        </w:rPr>
      </w:pPr>
      <w:r>
        <w:rPr>
          <w:rFonts w:ascii="宋体" w:hAnsi="宋体" w:hint="eastAsia"/>
          <w:sz w:val="24"/>
        </w:rPr>
        <w:t xml:space="preserve">招标编号：                              项目名称：　</w:t>
      </w:r>
    </w:p>
    <w:tbl>
      <w:tblPr>
        <w:tblW w:w="13669" w:type="dxa"/>
        <w:tblInd w:w="-5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B040D5">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B040D5" w:rsidRDefault="005D3083">
            <w:pPr>
              <w:tabs>
                <w:tab w:val="left" w:pos="5580"/>
              </w:tabs>
              <w:jc w:val="center"/>
              <w:rPr>
                <w:rFonts w:ascii="宋体" w:hAnsi="宋体"/>
                <w:sz w:val="24"/>
              </w:rPr>
            </w:pPr>
            <w:r>
              <w:rPr>
                <w:rFonts w:ascii="宋体" w:hAnsi="宋体" w:hint="eastAsia"/>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B040D5" w:rsidRDefault="005D3083">
            <w:pPr>
              <w:tabs>
                <w:tab w:val="left" w:pos="5580"/>
              </w:tabs>
              <w:ind w:right="-199" w:firstLine="240"/>
              <w:rPr>
                <w:rFonts w:ascii="宋体" w:hAnsi="宋体"/>
                <w:sz w:val="24"/>
              </w:rPr>
            </w:pPr>
            <w:r>
              <w:rPr>
                <w:rFonts w:ascii="宋体" w:hAnsi="宋体" w:hint="eastAsia"/>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B040D5" w:rsidRDefault="005D3083">
            <w:pPr>
              <w:tabs>
                <w:tab w:val="left" w:pos="5580"/>
              </w:tabs>
              <w:ind w:left="163" w:hanging="163"/>
              <w:jc w:val="center"/>
              <w:rPr>
                <w:rFonts w:ascii="宋体" w:hAnsi="宋体"/>
                <w:sz w:val="24"/>
              </w:rPr>
            </w:pPr>
            <w:r>
              <w:rPr>
                <w:rFonts w:ascii="宋体" w:hAnsi="宋体" w:hint="eastAsia"/>
                <w:sz w:val="24"/>
              </w:rPr>
              <w:t>投标总价（元）</w:t>
            </w:r>
          </w:p>
        </w:tc>
        <w:tc>
          <w:tcPr>
            <w:tcW w:w="2858" w:type="dxa"/>
            <w:tcBorders>
              <w:top w:val="single" w:sz="8" w:space="0" w:color="auto"/>
              <w:left w:val="nil"/>
              <w:bottom w:val="nil"/>
              <w:right w:val="single" w:sz="4" w:space="0" w:color="auto"/>
            </w:tcBorders>
            <w:vAlign w:val="center"/>
          </w:tcPr>
          <w:p w:rsidR="00B040D5" w:rsidRDefault="005D3083">
            <w:pPr>
              <w:tabs>
                <w:tab w:val="left" w:pos="5580"/>
              </w:tabs>
              <w:jc w:val="center"/>
              <w:rPr>
                <w:rFonts w:ascii="宋体" w:hAnsi="宋体"/>
                <w:sz w:val="24"/>
              </w:rPr>
            </w:pPr>
            <w:r>
              <w:rPr>
                <w:rFonts w:ascii="宋体" w:hAnsi="宋体" w:hint="eastAsia"/>
                <w:sz w:val="24"/>
              </w:rPr>
              <w:t>投标保证金</w:t>
            </w:r>
          </w:p>
        </w:tc>
        <w:tc>
          <w:tcPr>
            <w:tcW w:w="1904" w:type="dxa"/>
            <w:tcBorders>
              <w:top w:val="single" w:sz="8" w:space="0" w:color="auto"/>
              <w:left w:val="nil"/>
              <w:bottom w:val="nil"/>
              <w:right w:val="single" w:sz="4" w:space="0" w:color="auto"/>
            </w:tcBorders>
            <w:vAlign w:val="center"/>
          </w:tcPr>
          <w:p w:rsidR="00B040D5" w:rsidRDefault="005D3083">
            <w:pPr>
              <w:tabs>
                <w:tab w:val="left" w:pos="5580"/>
              </w:tabs>
              <w:jc w:val="center"/>
              <w:rPr>
                <w:rFonts w:ascii="宋体" w:hAnsi="宋体"/>
                <w:sz w:val="24"/>
              </w:rPr>
            </w:pPr>
            <w:r>
              <w:rPr>
                <w:rFonts w:ascii="宋体" w:hAnsi="宋体" w:hint="eastAsia"/>
                <w:sz w:val="24"/>
              </w:rPr>
              <w:t>交货期</w:t>
            </w:r>
          </w:p>
        </w:tc>
        <w:tc>
          <w:tcPr>
            <w:tcW w:w="1805" w:type="dxa"/>
            <w:tcBorders>
              <w:top w:val="single" w:sz="8" w:space="0" w:color="auto"/>
              <w:left w:val="nil"/>
              <w:bottom w:val="nil"/>
              <w:right w:val="single" w:sz="4" w:space="0" w:color="auto"/>
            </w:tcBorders>
            <w:vAlign w:val="center"/>
          </w:tcPr>
          <w:p w:rsidR="00B040D5" w:rsidRDefault="005D3083">
            <w:pPr>
              <w:tabs>
                <w:tab w:val="left" w:pos="5580"/>
              </w:tabs>
              <w:jc w:val="center"/>
              <w:rPr>
                <w:rFonts w:ascii="宋体" w:hAnsi="宋体"/>
                <w:sz w:val="24"/>
              </w:rPr>
            </w:pPr>
            <w:r>
              <w:rPr>
                <w:rFonts w:ascii="宋体" w:hAnsi="宋体" w:hint="eastAsia"/>
                <w:sz w:val="24"/>
              </w:rPr>
              <w:t>交货地点</w:t>
            </w:r>
          </w:p>
        </w:tc>
        <w:tc>
          <w:tcPr>
            <w:tcW w:w="2386" w:type="dxa"/>
            <w:tcBorders>
              <w:top w:val="single" w:sz="8" w:space="0" w:color="auto"/>
              <w:left w:val="nil"/>
              <w:bottom w:val="nil"/>
              <w:right w:val="single" w:sz="8" w:space="0" w:color="auto"/>
            </w:tcBorders>
            <w:vAlign w:val="center"/>
          </w:tcPr>
          <w:p w:rsidR="00B040D5" w:rsidRDefault="005D3083">
            <w:pPr>
              <w:tabs>
                <w:tab w:val="left" w:pos="5580"/>
              </w:tabs>
              <w:jc w:val="center"/>
              <w:rPr>
                <w:rFonts w:ascii="宋体" w:hAnsi="宋体"/>
                <w:sz w:val="24"/>
              </w:rPr>
            </w:pPr>
            <w:r>
              <w:rPr>
                <w:rFonts w:ascii="宋体" w:hAnsi="宋体" w:hint="eastAsia"/>
                <w:sz w:val="24"/>
              </w:rPr>
              <w:t>备注</w:t>
            </w:r>
          </w:p>
        </w:tc>
      </w:tr>
      <w:tr w:rsidR="00B040D5">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B040D5" w:rsidRDefault="00B040D5">
            <w:pPr>
              <w:tabs>
                <w:tab w:val="left" w:pos="5580"/>
              </w:tabs>
              <w:ind w:left="-697"/>
              <w:jc w:val="center"/>
              <w:rPr>
                <w:rFonts w:ascii="宋体" w:hAnsi="宋体"/>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B040D5" w:rsidRDefault="00B040D5">
            <w:pPr>
              <w:tabs>
                <w:tab w:val="left" w:pos="5580"/>
              </w:tabs>
              <w:ind w:left="-697"/>
              <w:jc w:val="center"/>
              <w:rPr>
                <w:rFonts w:ascii="宋体" w:hAnsi="宋体"/>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B040D5" w:rsidRDefault="00B040D5">
            <w:pPr>
              <w:tabs>
                <w:tab w:val="left" w:pos="5580"/>
              </w:tabs>
              <w:jc w:val="right"/>
              <w:rPr>
                <w:rFonts w:ascii="宋体" w:hAnsi="宋体"/>
                <w:sz w:val="24"/>
              </w:rPr>
            </w:pPr>
          </w:p>
        </w:tc>
        <w:tc>
          <w:tcPr>
            <w:tcW w:w="2858" w:type="dxa"/>
            <w:tcBorders>
              <w:top w:val="single" w:sz="8" w:space="0" w:color="auto"/>
              <w:left w:val="nil"/>
              <w:bottom w:val="single" w:sz="8" w:space="0" w:color="auto"/>
              <w:right w:val="single" w:sz="4" w:space="0" w:color="auto"/>
            </w:tcBorders>
            <w:vAlign w:val="center"/>
          </w:tcPr>
          <w:p w:rsidR="00B040D5" w:rsidRDefault="00B040D5">
            <w:pPr>
              <w:tabs>
                <w:tab w:val="left" w:pos="5580"/>
              </w:tabs>
              <w:jc w:val="right"/>
              <w:rPr>
                <w:rFonts w:ascii="宋体" w:hAnsi="宋体"/>
                <w:sz w:val="24"/>
              </w:rPr>
            </w:pPr>
          </w:p>
        </w:tc>
        <w:tc>
          <w:tcPr>
            <w:tcW w:w="1904" w:type="dxa"/>
            <w:tcBorders>
              <w:top w:val="single" w:sz="8" w:space="0" w:color="auto"/>
              <w:left w:val="nil"/>
              <w:bottom w:val="single" w:sz="8" w:space="0" w:color="auto"/>
              <w:right w:val="single" w:sz="4" w:space="0" w:color="auto"/>
            </w:tcBorders>
            <w:vAlign w:val="center"/>
          </w:tcPr>
          <w:p w:rsidR="00B040D5" w:rsidRDefault="00B040D5">
            <w:pPr>
              <w:tabs>
                <w:tab w:val="left" w:pos="5580"/>
              </w:tabs>
              <w:jc w:val="center"/>
              <w:rPr>
                <w:rFonts w:ascii="宋体" w:hAnsi="宋体"/>
                <w:sz w:val="24"/>
              </w:rPr>
            </w:pPr>
          </w:p>
        </w:tc>
        <w:tc>
          <w:tcPr>
            <w:tcW w:w="1805" w:type="dxa"/>
            <w:tcBorders>
              <w:top w:val="single" w:sz="8" w:space="0" w:color="auto"/>
              <w:left w:val="nil"/>
              <w:bottom w:val="single" w:sz="8" w:space="0" w:color="auto"/>
              <w:right w:val="single" w:sz="4" w:space="0" w:color="auto"/>
            </w:tcBorders>
            <w:vAlign w:val="center"/>
          </w:tcPr>
          <w:p w:rsidR="00B040D5" w:rsidRDefault="00B040D5">
            <w:pPr>
              <w:tabs>
                <w:tab w:val="left" w:pos="5580"/>
              </w:tabs>
              <w:jc w:val="center"/>
              <w:rPr>
                <w:rFonts w:ascii="宋体" w:hAnsi="宋体"/>
                <w:sz w:val="24"/>
              </w:rPr>
            </w:pPr>
          </w:p>
        </w:tc>
        <w:tc>
          <w:tcPr>
            <w:tcW w:w="2386" w:type="dxa"/>
            <w:tcBorders>
              <w:top w:val="single" w:sz="8" w:space="0" w:color="auto"/>
              <w:left w:val="nil"/>
              <w:bottom w:val="single" w:sz="8" w:space="0" w:color="auto"/>
              <w:right w:val="single" w:sz="8" w:space="0" w:color="auto"/>
            </w:tcBorders>
            <w:vAlign w:val="center"/>
          </w:tcPr>
          <w:p w:rsidR="00B040D5" w:rsidRDefault="00B040D5">
            <w:pPr>
              <w:tabs>
                <w:tab w:val="left" w:pos="5580"/>
              </w:tabs>
              <w:jc w:val="center"/>
              <w:rPr>
                <w:rFonts w:ascii="宋体" w:hAnsi="宋体"/>
                <w:sz w:val="24"/>
              </w:rPr>
            </w:pPr>
          </w:p>
        </w:tc>
      </w:tr>
    </w:tbl>
    <w:p w:rsidR="00B040D5" w:rsidRDefault="00B040D5">
      <w:pPr>
        <w:pStyle w:val="ac"/>
        <w:tabs>
          <w:tab w:val="left" w:pos="5580"/>
        </w:tabs>
        <w:spacing w:before="120" w:line="22" w:lineRule="atLeast"/>
        <w:ind w:left="680" w:hanging="680"/>
        <w:rPr>
          <w:rFonts w:hAnsi="宋体"/>
          <w:sz w:val="24"/>
        </w:rPr>
      </w:pPr>
    </w:p>
    <w:p w:rsidR="00B040D5" w:rsidRDefault="005D3083">
      <w:pPr>
        <w:pStyle w:val="ac"/>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rsidR="00B040D5" w:rsidRDefault="005D3083">
      <w:pPr>
        <w:pStyle w:val="ac"/>
        <w:tabs>
          <w:tab w:val="left" w:pos="5580"/>
        </w:tabs>
        <w:spacing w:before="120" w:line="22" w:lineRule="atLeast"/>
        <w:rPr>
          <w:rFonts w:hAnsi="宋体"/>
          <w:sz w:val="24"/>
          <w:u w:val="single"/>
        </w:rPr>
      </w:pPr>
      <w:r>
        <w:rPr>
          <w:rFonts w:hAnsi="宋体" w:hint="eastAsia"/>
          <w:sz w:val="24"/>
        </w:rPr>
        <w:t>投标人授权代表(签字):</w:t>
      </w:r>
      <w:r>
        <w:rPr>
          <w:rFonts w:hAnsi="宋体"/>
          <w:sz w:val="24"/>
          <w:u w:val="single"/>
        </w:rPr>
        <w:tab/>
      </w:r>
    </w:p>
    <w:p w:rsidR="00B040D5" w:rsidRDefault="00B040D5">
      <w:pPr>
        <w:pStyle w:val="ac"/>
        <w:tabs>
          <w:tab w:val="left" w:pos="5580"/>
        </w:tabs>
        <w:spacing w:before="120" w:line="22" w:lineRule="atLeast"/>
        <w:rPr>
          <w:rFonts w:hAnsi="宋体"/>
          <w:sz w:val="24"/>
        </w:rPr>
      </w:pPr>
    </w:p>
    <w:p w:rsidR="00B040D5" w:rsidRDefault="005D3083">
      <w:pPr>
        <w:pStyle w:val="ac"/>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rsidR="00B040D5" w:rsidRDefault="005D3083">
      <w:pPr>
        <w:pStyle w:val="ac"/>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rsidR="00B040D5" w:rsidRDefault="005D3083">
      <w:pPr>
        <w:pStyle w:val="ac"/>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rsidR="00B040D5" w:rsidRDefault="00B040D5">
      <w:pPr>
        <w:pStyle w:val="ac"/>
        <w:tabs>
          <w:tab w:val="left" w:pos="5580"/>
        </w:tabs>
        <w:spacing w:before="120" w:line="22" w:lineRule="atLeast"/>
        <w:ind w:left="719" w:hanging="360"/>
        <w:rPr>
          <w:rFonts w:hAnsi="宋体"/>
          <w:sz w:val="24"/>
        </w:rPr>
      </w:pPr>
    </w:p>
    <w:p w:rsidR="00B040D5" w:rsidRDefault="005D3083" w:rsidP="005D3083">
      <w:pPr>
        <w:pStyle w:val="2"/>
        <w:ind w:firstLineChars="2109" w:firstLine="5081"/>
        <w:jc w:val="both"/>
        <w:rPr>
          <w:rFonts w:ascii="宋体" w:eastAsia="宋体" w:hAnsi="宋体"/>
          <w:sz w:val="24"/>
        </w:rPr>
      </w:pPr>
      <w:bookmarkStart w:id="246" w:name="_Toc163893452"/>
      <w:r>
        <w:rPr>
          <w:rFonts w:ascii="宋体" w:eastAsia="宋体" w:hAnsi="宋体" w:hint="eastAsia"/>
          <w:sz w:val="24"/>
        </w:rPr>
        <w:lastRenderedPageBreak/>
        <w:t>附件3　　　　投标分项报价表</w:t>
      </w:r>
      <w:bookmarkEnd w:id="246"/>
    </w:p>
    <w:p w:rsidR="00B040D5" w:rsidRDefault="00B040D5">
      <w:pPr>
        <w:pStyle w:val="ac"/>
        <w:rPr>
          <w:rFonts w:hAnsi="宋体"/>
          <w:sz w:val="24"/>
        </w:rPr>
      </w:pPr>
    </w:p>
    <w:p w:rsidR="00B040D5" w:rsidRDefault="005D3083">
      <w:pPr>
        <w:pStyle w:val="ac"/>
        <w:rPr>
          <w:rFonts w:hAnsi="宋体"/>
          <w:sz w:val="24"/>
        </w:rPr>
      </w:pPr>
      <w:r>
        <w:rPr>
          <w:rFonts w:hAnsi="宋体" w:hint="eastAsia"/>
          <w:sz w:val="24"/>
        </w:rPr>
        <w:t>投标人名称:___________ 招标编号:_______________ 包号:______________　　　　　　　　　　报价单位：人民币元</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B040D5">
        <w:tc>
          <w:tcPr>
            <w:tcW w:w="828" w:type="dxa"/>
          </w:tcPr>
          <w:p w:rsidR="00B040D5" w:rsidRDefault="005D3083">
            <w:pPr>
              <w:pStyle w:val="ac"/>
              <w:spacing w:before="156"/>
              <w:jc w:val="center"/>
              <w:rPr>
                <w:rFonts w:hAnsi="宋体"/>
                <w:sz w:val="24"/>
                <w:szCs w:val="24"/>
              </w:rPr>
            </w:pPr>
            <w:r>
              <w:rPr>
                <w:rFonts w:hAnsi="宋体" w:hint="eastAsia"/>
                <w:sz w:val="24"/>
                <w:szCs w:val="24"/>
              </w:rPr>
              <w:t>序号</w:t>
            </w:r>
          </w:p>
        </w:tc>
        <w:tc>
          <w:tcPr>
            <w:tcW w:w="2682" w:type="dxa"/>
            <w:vAlign w:val="center"/>
          </w:tcPr>
          <w:p w:rsidR="00B040D5" w:rsidRDefault="005D3083">
            <w:pPr>
              <w:pStyle w:val="ac"/>
              <w:spacing w:before="156"/>
              <w:jc w:val="center"/>
              <w:rPr>
                <w:rFonts w:hAnsi="宋体"/>
                <w:sz w:val="24"/>
                <w:szCs w:val="24"/>
              </w:rPr>
            </w:pPr>
            <w:r>
              <w:rPr>
                <w:rFonts w:hAnsi="宋体" w:hint="eastAsia"/>
                <w:sz w:val="24"/>
                <w:szCs w:val="24"/>
              </w:rPr>
              <w:t>名称</w:t>
            </w:r>
          </w:p>
        </w:tc>
        <w:tc>
          <w:tcPr>
            <w:tcW w:w="1540" w:type="dxa"/>
            <w:vAlign w:val="center"/>
          </w:tcPr>
          <w:p w:rsidR="00B040D5" w:rsidRDefault="005D3083">
            <w:pPr>
              <w:pStyle w:val="ac"/>
              <w:spacing w:before="156"/>
              <w:jc w:val="center"/>
              <w:rPr>
                <w:rFonts w:hAnsi="宋体"/>
                <w:sz w:val="24"/>
                <w:szCs w:val="24"/>
              </w:rPr>
            </w:pPr>
            <w:r>
              <w:rPr>
                <w:rFonts w:hAnsi="宋体" w:hint="eastAsia"/>
                <w:sz w:val="24"/>
                <w:szCs w:val="24"/>
              </w:rPr>
              <w:t>型号和规格</w:t>
            </w:r>
          </w:p>
        </w:tc>
        <w:tc>
          <w:tcPr>
            <w:tcW w:w="1012" w:type="dxa"/>
            <w:vAlign w:val="center"/>
          </w:tcPr>
          <w:p w:rsidR="00B040D5" w:rsidRDefault="005D3083">
            <w:pPr>
              <w:pStyle w:val="ac"/>
              <w:spacing w:before="156"/>
              <w:jc w:val="center"/>
              <w:rPr>
                <w:rFonts w:hAnsi="宋体"/>
                <w:sz w:val="24"/>
                <w:szCs w:val="24"/>
              </w:rPr>
            </w:pPr>
            <w:r>
              <w:rPr>
                <w:rFonts w:hAnsi="宋体" w:hint="eastAsia"/>
                <w:sz w:val="24"/>
                <w:szCs w:val="24"/>
              </w:rPr>
              <w:t>数量</w:t>
            </w:r>
          </w:p>
        </w:tc>
        <w:tc>
          <w:tcPr>
            <w:tcW w:w="1843" w:type="dxa"/>
            <w:vAlign w:val="center"/>
          </w:tcPr>
          <w:p w:rsidR="00B040D5" w:rsidRDefault="005D3083">
            <w:pPr>
              <w:pStyle w:val="ac"/>
              <w:jc w:val="center"/>
              <w:rPr>
                <w:rFonts w:hAnsi="宋体"/>
                <w:sz w:val="24"/>
                <w:szCs w:val="24"/>
              </w:rPr>
            </w:pPr>
            <w:r>
              <w:rPr>
                <w:rFonts w:hAnsi="宋体" w:hint="eastAsia"/>
                <w:sz w:val="24"/>
                <w:szCs w:val="24"/>
              </w:rPr>
              <w:t>原产地和</w:t>
            </w:r>
          </w:p>
          <w:p w:rsidR="00B040D5" w:rsidRDefault="005D3083">
            <w:pPr>
              <w:pStyle w:val="ac"/>
              <w:jc w:val="center"/>
              <w:rPr>
                <w:rFonts w:hAnsi="宋体"/>
                <w:sz w:val="24"/>
                <w:szCs w:val="24"/>
              </w:rPr>
            </w:pPr>
            <w:r>
              <w:rPr>
                <w:rFonts w:hAnsi="宋体" w:hint="eastAsia"/>
                <w:sz w:val="24"/>
                <w:szCs w:val="24"/>
              </w:rPr>
              <w:t>制造商名称</w:t>
            </w:r>
          </w:p>
        </w:tc>
        <w:tc>
          <w:tcPr>
            <w:tcW w:w="1276" w:type="dxa"/>
            <w:vAlign w:val="center"/>
          </w:tcPr>
          <w:p w:rsidR="00B040D5" w:rsidRDefault="005D3083">
            <w:pPr>
              <w:pStyle w:val="ac"/>
              <w:spacing w:before="156"/>
              <w:jc w:val="center"/>
              <w:rPr>
                <w:rFonts w:hAnsi="宋体"/>
                <w:sz w:val="24"/>
                <w:szCs w:val="24"/>
              </w:rPr>
            </w:pPr>
            <w:r>
              <w:rPr>
                <w:rFonts w:hAnsi="宋体" w:hint="eastAsia"/>
                <w:sz w:val="24"/>
                <w:szCs w:val="24"/>
              </w:rPr>
              <w:t>单价</w:t>
            </w:r>
          </w:p>
        </w:tc>
        <w:tc>
          <w:tcPr>
            <w:tcW w:w="1260" w:type="dxa"/>
            <w:vAlign w:val="center"/>
          </w:tcPr>
          <w:p w:rsidR="00B040D5" w:rsidRDefault="005D3083">
            <w:pPr>
              <w:pStyle w:val="ac"/>
              <w:spacing w:before="156"/>
              <w:jc w:val="center"/>
              <w:rPr>
                <w:rFonts w:hAnsi="宋体"/>
                <w:sz w:val="24"/>
                <w:szCs w:val="24"/>
              </w:rPr>
            </w:pPr>
            <w:r>
              <w:rPr>
                <w:rFonts w:hAnsi="宋体" w:hint="eastAsia"/>
                <w:sz w:val="24"/>
                <w:szCs w:val="24"/>
              </w:rPr>
              <w:t>合计</w:t>
            </w:r>
          </w:p>
        </w:tc>
        <w:tc>
          <w:tcPr>
            <w:tcW w:w="2284" w:type="dxa"/>
            <w:vAlign w:val="center"/>
          </w:tcPr>
          <w:p w:rsidR="00B040D5" w:rsidRDefault="005D3083">
            <w:pPr>
              <w:pStyle w:val="ac"/>
              <w:spacing w:before="156"/>
              <w:jc w:val="center"/>
              <w:rPr>
                <w:rFonts w:hAnsi="宋体"/>
                <w:sz w:val="24"/>
                <w:szCs w:val="24"/>
              </w:rPr>
            </w:pPr>
            <w:r>
              <w:rPr>
                <w:rFonts w:hAnsi="宋体" w:hint="eastAsia"/>
                <w:sz w:val="24"/>
                <w:szCs w:val="24"/>
              </w:rPr>
              <w:t>是否属于小型和微型企业生产的货物</w:t>
            </w:r>
          </w:p>
        </w:tc>
        <w:tc>
          <w:tcPr>
            <w:tcW w:w="1260" w:type="dxa"/>
            <w:vAlign w:val="center"/>
          </w:tcPr>
          <w:p w:rsidR="00B040D5" w:rsidRDefault="005D3083">
            <w:pPr>
              <w:pStyle w:val="ac"/>
              <w:spacing w:before="156"/>
              <w:jc w:val="center"/>
              <w:rPr>
                <w:rFonts w:hAnsi="宋体"/>
                <w:sz w:val="24"/>
                <w:szCs w:val="24"/>
              </w:rPr>
            </w:pPr>
            <w:r>
              <w:rPr>
                <w:rFonts w:hAnsi="宋体" w:hint="eastAsia"/>
                <w:sz w:val="24"/>
                <w:szCs w:val="24"/>
              </w:rPr>
              <w:t>备注</w:t>
            </w:r>
          </w:p>
        </w:tc>
      </w:tr>
      <w:tr w:rsidR="00B040D5">
        <w:tc>
          <w:tcPr>
            <w:tcW w:w="828" w:type="dxa"/>
          </w:tcPr>
          <w:p w:rsidR="00B040D5" w:rsidRDefault="005D3083">
            <w:pPr>
              <w:pStyle w:val="ac"/>
              <w:jc w:val="center"/>
              <w:rPr>
                <w:rFonts w:hAnsi="宋体"/>
                <w:sz w:val="24"/>
                <w:szCs w:val="24"/>
              </w:rPr>
            </w:pPr>
            <w:r>
              <w:rPr>
                <w:rFonts w:hAnsi="宋体" w:hint="eastAsia"/>
                <w:sz w:val="24"/>
                <w:szCs w:val="24"/>
              </w:rPr>
              <w:t>1.</w:t>
            </w:r>
          </w:p>
        </w:tc>
        <w:tc>
          <w:tcPr>
            <w:tcW w:w="2682" w:type="dxa"/>
          </w:tcPr>
          <w:p w:rsidR="00B040D5" w:rsidRDefault="005D3083">
            <w:pPr>
              <w:pStyle w:val="ac"/>
              <w:rPr>
                <w:rFonts w:hAnsi="宋体"/>
                <w:sz w:val="24"/>
                <w:szCs w:val="24"/>
              </w:rPr>
            </w:pPr>
            <w:r>
              <w:rPr>
                <w:rFonts w:hAnsi="宋体" w:hint="eastAsia"/>
                <w:sz w:val="24"/>
                <w:szCs w:val="24"/>
              </w:rPr>
              <w:t>货物和标准附件</w:t>
            </w:r>
          </w:p>
        </w:tc>
        <w:tc>
          <w:tcPr>
            <w:tcW w:w="1540" w:type="dxa"/>
          </w:tcPr>
          <w:p w:rsidR="00B040D5" w:rsidRDefault="00B040D5">
            <w:pPr>
              <w:pStyle w:val="ac"/>
              <w:rPr>
                <w:rFonts w:hAnsi="宋体"/>
                <w:sz w:val="24"/>
                <w:szCs w:val="24"/>
              </w:rPr>
            </w:pPr>
          </w:p>
        </w:tc>
        <w:tc>
          <w:tcPr>
            <w:tcW w:w="1012" w:type="dxa"/>
          </w:tcPr>
          <w:p w:rsidR="00B040D5" w:rsidRDefault="00B040D5">
            <w:pPr>
              <w:pStyle w:val="ac"/>
              <w:rPr>
                <w:rFonts w:hAnsi="宋体"/>
                <w:sz w:val="24"/>
                <w:szCs w:val="24"/>
              </w:rPr>
            </w:pPr>
          </w:p>
        </w:tc>
        <w:tc>
          <w:tcPr>
            <w:tcW w:w="1843" w:type="dxa"/>
          </w:tcPr>
          <w:p w:rsidR="00B040D5" w:rsidRDefault="00B040D5">
            <w:pPr>
              <w:pStyle w:val="ac"/>
              <w:rPr>
                <w:rFonts w:hAnsi="宋体"/>
                <w:sz w:val="24"/>
                <w:szCs w:val="24"/>
              </w:rPr>
            </w:pPr>
          </w:p>
        </w:tc>
        <w:tc>
          <w:tcPr>
            <w:tcW w:w="1276"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284"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r>
      <w:tr w:rsidR="00B040D5">
        <w:tc>
          <w:tcPr>
            <w:tcW w:w="828" w:type="dxa"/>
          </w:tcPr>
          <w:p w:rsidR="00B040D5" w:rsidRDefault="005D3083">
            <w:pPr>
              <w:pStyle w:val="ac"/>
              <w:jc w:val="center"/>
              <w:rPr>
                <w:rFonts w:hAnsi="宋体"/>
                <w:sz w:val="24"/>
                <w:szCs w:val="24"/>
              </w:rPr>
            </w:pPr>
            <w:r>
              <w:rPr>
                <w:rFonts w:hAnsi="宋体" w:hint="eastAsia"/>
                <w:sz w:val="24"/>
                <w:szCs w:val="24"/>
              </w:rPr>
              <w:t>2.</w:t>
            </w:r>
          </w:p>
        </w:tc>
        <w:tc>
          <w:tcPr>
            <w:tcW w:w="2682" w:type="dxa"/>
          </w:tcPr>
          <w:p w:rsidR="00B040D5" w:rsidRDefault="005D3083">
            <w:pPr>
              <w:pStyle w:val="ac"/>
              <w:rPr>
                <w:rFonts w:hAnsi="宋体"/>
                <w:sz w:val="24"/>
                <w:szCs w:val="24"/>
              </w:rPr>
            </w:pPr>
            <w:r>
              <w:rPr>
                <w:rFonts w:hAnsi="宋体" w:hint="eastAsia"/>
                <w:sz w:val="24"/>
                <w:szCs w:val="24"/>
              </w:rPr>
              <w:t>备品备件</w:t>
            </w:r>
          </w:p>
        </w:tc>
        <w:tc>
          <w:tcPr>
            <w:tcW w:w="1540" w:type="dxa"/>
          </w:tcPr>
          <w:p w:rsidR="00B040D5" w:rsidRDefault="00B040D5">
            <w:pPr>
              <w:pStyle w:val="ac"/>
              <w:rPr>
                <w:rFonts w:hAnsi="宋体"/>
                <w:sz w:val="24"/>
                <w:szCs w:val="24"/>
              </w:rPr>
            </w:pPr>
          </w:p>
        </w:tc>
        <w:tc>
          <w:tcPr>
            <w:tcW w:w="1012" w:type="dxa"/>
          </w:tcPr>
          <w:p w:rsidR="00B040D5" w:rsidRDefault="00B040D5">
            <w:pPr>
              <w:pStyle w:val="ac"/>
              <w:rPr>
                <w:rFonts w:hAnsi="宋体"/>
                <w:sz w:val="24"/>
                <w:szCs w:val="24"/>
              </w:rPr>
            </w:pPr>
          </w:p>
        </w:tc>
        <w:tc>
          <w:tcPr>
            <w:tcW w:w="1843" w:type="dxa"/>
          </w:tcPr>
          <w:p w:rsidR="00B040D5" w:rsidRDefault="00B040D5">
            <w:pPr>
              <w:pStyle w:val="ac"/>
              <w:rPr>
                <w:rFonts w:hAnsi="宋体"/>
                <w:sz w:val="24"/>
                <w:szCs w:val="24"/>
              </w:rPr>
            </w:pPr>
          </w:p>
        </w:tc>
        <w:tc>
          <w:tcPr>
            <w:tcW w:w="1276"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284"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r>
      <w:tr w:rsidR="00B040D5">
        <w:tc>
          <w:tcPr>
            <w:tcW w:w="828" w:type="dxa"/>
          </w:tcPr>
          <w:p w:rsidR="00B040D5" w:rsidRDefault="005D3083">
            <w:pPr>
              <w:pStyle w:val="ac"/>
              <w:jc w:val="center"/>
              <w:rPr>
                <w:rFonts w:hAnsi="宋体"/>
                <w:sz w:val="24"/>
                <w:szCs w:val="24"/>
              </w:rPr>
            </w:pPr>
            <w:r>
              <w:rPr>
                <w:rFonts w:hAnsi="宋体" w:hint="eastAsia"/>
                <w:sz w:val="24"/>
                <w:szCs w:val="24"/>
              </w:rPr>
              <w:t>3.</w:t>
            </w:r>
          </w:p>
        </w:tc>
        <w:tc>
          <w:tcPr>
            <w:tcW w:w="2682" w:type="dxa"/>
          </w:tcPr>
          <w:p w:rsidR="00B040D5" w:rsidRDefault="005D3083">
            <w:pPr>
              <w:pStyle w:val="ac"/>
              <w:rPr>
                <w:rFonts w:hAnsi="宋体"/>
                <w:sz w:val="24"/>
                <w:szCs w:val="24"/>
              </w:rPr>
            </w:pPr>
            <w:r>
              <w:rPr>
                <w:rFonts w:hAnsi="宋体" w:hint="eastAsia"/>
                <w:sz w:val="24"/>
                <w:szCs w:val="24"/>
              </w:rPr>
              <w:t>专用工具</w:t>
            </w:r>
          </w:p>
        </w:tc>
        <w:tc>
          <w:tcPr>
            <w:tcW w:w="1540" w:type="dxa"/>
          </w:tcPr>
          <w:p w:rsidR="00B040D5" w:rsidRDefault="00B040D5">
            <w:pPr>
              <w:pStyle w:val="ac"/>
              <w:rPr>
                <w:rFonts w:hAnsi="宋体"/>
                <w:sz w:val="24"/>
                <w:szCs w:val="24"/>
              </w:rPr>
            </w:pPr>
          </w:p>
        </w:tc>
        <w:tc>
          <w:tcPr>
            <w:tcW w:w="1012" w:type="dxa"/>
          </w:tcPr>
          <w:p w:rsidR="00B040D5" w:rsidRDefault="00B040D5">
            <w:pPr>
              <w:pStyle w:val="ac"/>
              <w:rPr>
                <w:rFonts w:hAnsi="宋体"/>
                <w:sz w:val="24"/>
                <w:szCs w:val="24"/>
              </w:rPr>
            </w:pPr>
          </w:p>
        </w:tc>
        <w:tc>
          <w:tcPr>
            <w:tcW w:w="1843" w:type="dxa"/>
          </w:tcPr>
          <w:p w:rsidR="00B040D5" w:rsidRDefault="00B040D5">
            <w:pPr>
              <w:pStyle w:val="ac"/>
              <w:rPr>
                <w:rFonts w:hAnsi="宋体"/>
                <w:sz w:val="24"/>
                <w:szCs w:val="24"/>
              </w:rPr>
            </w:pPr>
          </w:p>
        </w:tc>
        <w:tc>
          <w:tcPr>
            <w:tcW w:w="1276"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284"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r>
      <w:tr w:rsidR="00B040D5">
        <w:tc>
          <w:tcPr>
            <w:tcW w:w="828" w:type="dxa"/>
          </w:tcPr>
          <w:p w:rsidR="00B040D5" w:rsidRDefault="005D3083">
            <w:pPr>
              <w:pStyle w:val="ac"/>
              <w:jc w:val="center"/>
              <w:rPr>
                <w:rFonts w:hAnsi="宋体"/>
                <w:sz w:val="24"/>
                <w:szCs w:val="24"/>
              </w:rPr>
            </w:pPr>
            <w:r>
              <w:rPr>
                <w:rFonts w:hAnsi="宋体" w:hint="eastAsia"/>
                <w:sz w:val="24"/>
                <w:szCs w:val="24"/>
              </w:rPr>
              <w:t>4.</w:t>
            </w:r>
          </w:p>
        </w:tc>
        <w:tc>
          <w:tcPr>
            <w:tcW w:w="2682" w:type="dxa"/>
          </w:tcPr>
          <w:p w:rsidR="00B040D5" w:rsidRDefault="005D3083">
            <w:pPr>
              <w:pStyle w:val="ac"/>
              <w:rPr>
                <w:rFonts w:hAnsi="宋体"/>
                <w:sz w:val="24"/>
                <w:szCs w:val="24"/>
              </w:rPr>
            </w:pPr>
            <w:r>
              <w:rPr>
                <w:rFonts w:hAnsi="宋体" w:hint="eastAsia"/>
                <w:sz w:val="24"/>
                <w:szCs w:val="24"/>
              </w:rPr>
              <w:t>安装、调试、检验</w:t>
            </w:r>
          </w:p>
        </w:tc>
        <w:tc>
          <w:tcPr>
            <w:tcW w:w="1540" w:type="dxa"/>
          </w:tcPr>
          <w:p w:rsidR="00B040D5" w:rsidRDefault="00B040D5">
            <w:pPr>
              <w:pStyle w:val="ac"/>
              <w:rPr>
                <w:rFonts w:hAnsi="宋体"/>
                <w:sz w:val="24"/>
                <w:szCs w:val="24"/>
              </w:rPr>
            </w:pPr>
          </w:p>
        </w:tc>
        <w:tc>
          <w:tcPr>
            <w:tcW w:w="1012" w:type="dxa"/>
          </w:tcPr>
          <w:p w:rsidR="00B040D5" w:rsidRDefault="00B040D5">
            <w:pPr>
              <w:pStyle w:val="ac"/>
              <w:rPr>
                <w:rFonts w:hAnsi="宋体"/>
                <w:sz w:val="24"/>
                <w:szCs w:val="24"/>
              </w:rPr>
            </w:pPr>
          </w:p>
        </w:tc>
        <w:tc>
          <w:tcPr>
            <w:tcW w:w="1843" w:type="dxa"/>
          </w:tcPr>
          <w:p w:rsidR="00B040D5" w:rsidRDefault="00B040D5">
            <w:pPr>
              <w:pStyle w:val="ac"/>
              <w:rPr>
                <w:rFonts w:hAnsi="宋体"/>
                <w:sz w:val="24"/>
                <w:szCs w:val="24"/>
              </w:rPr>
            </w:pPr>
          </w:p>
        </w:tc>
        <w:tc>
          <w:tcPr>
            <w:tcW w:w="1276"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284" w:type="dxa"/>
          </w:tcPr>
          <w:p w:rsidR="00B040D5" w:rsidRDefault="005D3083">
            <w:pPr>
              <w:pStyle w:val="ac"/>
              <w:jc w:val="center"/>
              <w:rPr>
                <w:rFonts w:hAnsi="宋体"/>
                <w:sz w:val="24"/>
                <w:szCs w:val="24"/>
              </w:rPr>
            </w:pPr>
            <w:r>
              <w:rPr>
                <w:rFonts w:hAnsi="宋体" w:hint="eastAsia"/>
                <w:sz w:val="24"/>
                <w:szCs w:val="24"/>
              </w:rPr>
              <w:t>/</w:t>
            </w:r>
          </w:p>
        </w:tc>
        <w:tc>
          <w:tcPr>
            <w:tcW w:w="1260" w:type="dxa"/>
          </w:tcPr>
          <w:p w:rsidR="00B040D5" w:rsidRDefault="00B040D5">
            <w:pPr>
              <w:pStyle w:val="ac"/>
              <w:rPr>
                <w:rFonts w:hAnsi="宋体"/>
                <w:sz w:val="24"/>
                <w:szCs w:val="24"/>
              </w:rPr>
            </w:pPr>
          </w:p>
        </w:tc>
      </w:tr>
      <w:tr w:rsidR="00B040D5">
        <w:tc>
          <w:tcPr>
            <w:tcW w:w="828" w:type="dxa"/>
          </w:tcPr>
          <w:p w:rsidR="00B040D5" w:rsidRDefault="005D3083">
            <w:pPr>
              <w:pStyle w:val="ac"/>
              <w:jc w:val="center"/>
              <w:rPr>
                <w:rFonts w:hAnsi="宋体"/>
                <w:sz w:val="24"/>
                <w:szCs w:val="24"/>
              </w:rPr>
            </w:pPr>
            <w:r>
              <w:rPr>
                <w:rFonts w:hAnsi="宋体" w:hint="eastAsia"/>
                <w:sz w:val="24"/>
                <w:szCs w:val="24"/>
              </w:rPr>
              <w:t>5.</w:t>
            </w:r>
          </w:p>
        </w:tc>
        <w:tc>
          <w:tcPr>
            <w:tcW w:w="2682" w:type="dxa"/>
          </w:tcPr>
          <w:p w:rsidR="00B040D5" w:rsidRDefault="005D3083">
            <w:pPr>
              <w:pStyle w:val="ac"/>
              <w:rPr>
                <w:rFonts w:hAnsi="宋体"/>
                <w:sz w:val="24"/>
                <w:szCs w:val="24"/>
              </w:rPr>
            </w:pPr>
            <w:r>
              <w:rPr>
                <w:rFonts w:hAnsi="宋体" w:hint="eastAsia"/>
                <w:sz w:val="24"/>
                <w:szCs w:val="24"/>
              </w:rPr>
              <w:t>培训</w:t>
            </w:r>
          </w:p>
        </w:tc>
        <w:tc>
          <w:tcPr>
            <w:tcW w:w="1540" w:type="dxa"/>
          </w:tcPr>
          <w:p w:rsidR="00B040D5" w:rsidRDefault="00B040D5">
            <w:pPr>
              <w:pStyle w:val="ac"/>
              <w:rPr>
                <w:rFonts w:hAnsi="宋体"/>
                <w:sz w:val="24"/>
                <w:szCs w:val="24"/>
              </w:rPr>
            </w:pPr>
          </w:p>
        </w:tc>
        <w:tc>
          <w:tcPr>
            <w:tcW w:w="1012" w:type="dxa"/>
          </w:tcPr>
          <w:p w:rsidR="00B040D5" w:rsidRDefault="00B040D5">
            <w:pPr>
              <w:pStyle w:val="ac"/>
              <w:rPr>
                <w:rFonts w:hAnsi="宋体"/>
                <w:sz w:val="24"/>
                <w:szCs w:val="24"/>
              </w:rPr>
            </w:pPr>
          </w:p>
        </w:tc>
        <w:tc>
          <w:tcPr>
            <w:tcW w:w="1843" w:type="dxa"/>
          </w:tcPr>
          <w:p w:rsidR="00B040D5" w:rsidRDefault="00B040D5">
            <w:pPr>
              <w:pStyle w:val="ac"/>
              <w:rPr>
                <w:rFonts w:hAnsi="宋体"/>
                <w:sz w:val="24"/>
                <w:szCs w:val="24"/>
              </w:rPr>
            </w:pPr>
          </w:p>
        </w:tc>
        <w:tc>
          <w:tcPr>
            <w:tcW w:w="1276"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284" w:type="dxa"/>
          </w:tcPr>
          <w:p w:rsidR="00B040D5" w:rsidRDefault="005D3083">
            <w:pPr>
              <w:pStyle w:val="ac"/>
              <w:jc w:val="center"/>
              <w:rPr>
                <w:rFonts w:hAnsi="宋体"/>
                <w:sz w:val="24"/>
                <w:szCs w:val="24"/>
              </w:rPr>
            </w:pPr>
            <w:r>
              <w:rPr>
                <w:rFonts w:hAnsi="宋体" w:hint="eastAsia"/>
                <w:sz w:val="24"/>
                <w:szCs w:val="24"/>
              </w:rPr>
              <w:t>/</w:t>
            </w:r>
          </w:p>
        </w:tc>
        <w:tc>
          <w:tcPr>
            <w:tcW w:w="1260" w:type="dxa"/>
          </w:tcPr>
          <w:p w:rsidR="00B040D5" w:rsidRDefault="00B040D5">
            <w:pPr>
              <w:pStyle w:val="ac"/>
              <w:rPr>
                <w:rFonts w:hAnsi="宋体"/>
                <w:sz w:val="24"/>
                <w:szCs w:val="24"/>
              </w:rPr>
            </w:pPr>
          </w:p>
        </w:tc>
      </w:tr>
      <w:tr w:rsidR="00B040D5">
        <w:tc>
          <w:tcPr>
            <w:tcW w:w="828" w:type="dxa"/>
          </w:tcPr>
          <w:p w:rsidR="00B040D5" w:rsidRDefault="005D3083">
            <w:pPr>
              <w:pStyle w:val="ac"/>
              <w:jc w:val="center"/>
              <w:rPr>
                <w:rFonts w:hAnsi="宋体"/>
                <w:sz w:val="24"/>
                <w:szCs w:val="24"/>
              </w:rPr>
            </w:pPr>
            <w:r>
              <w:rPr>
                <w:rFonts w:hAnsi="宋体" w:hint="eastAsia"/>
                <w:sz w:val="24"/>
                <w:szCs w:val="24"/>
              </w:rPr>
              <w:t>6.</w:t>
            </w:r>
          </w:p>
        </w:tc>
        <w:tc>
          <w:tcPr>
            <w:tcW w:w="2682" w:type="dxa"/>
          </w:tcPr>
          <w:p w:rsidR="00B040D5" w:rsidRDefault="005D3083">
            <w:pPr>
              <w:pStyle w:val="ac"/>
              <w:rPr>
                <w:rFonts w:hAnsi="宋体"/>
                <w:sz w:val="24"/>
                <w:szCs w:val="24"/>
              </w:rPr>
            </w:pPr>
            <w:r>
              <w:rPr>
                <w:rFonts w:hAnsi="宋体" w:hint="eastAsia"/>
                <w:sz w:val="24"/>
                <w:szCs w:val="24"/>
              </w:rPr>
              <w:t>技术服务</w:t>
            </w:r>
          </w:p>
        </w:tc>
        <w:tc>
          <w:tcPr>
            <w:tcW w:w="1540" w:type="dxa"/>
          </w:tcPr>
          <w:p w:rsidR="00B040D5" w:rsidRDefault="00B040D5">
            <w:pPr>
              <w:pStyle w:val="ac"/>
              <w:rPr>
                <w:rFonts w:hAnsi="宋体"/>
                <w:sz w:val="24"/>
                <w:szCs w:val="24"/>
              </w:rPr>
            </w:pPr>
          </w:p>
        </w:tc>
        <w:tc>
          <w:tcPr>
            <w:tcW w:w="1012" w:type="dxa"/>
          </w:tcPr>
          <w:p w:rsidR="00B040D5" w:rsidRDefault="00B040D5">
            <w:pPr>
              <w:pStyle w:val="ac"/>
              <w:rPr>
                <w:rFonts w:hAnsi="宋体"/>
                <w:sz w:val="24"/>
                <w:szCs w:val="24"/>
              </w:rPr>
            </w:pPr>
          </w:p>
        </w:tc>
        <w:tc>
          <w:tcPr>
            <w:tcW w:w="1843" w:type="dxa"/>
          </w:tcPr>
          <w:p w:rsidR="00B040D5" w:rsidRDefault="00B040D5">
            <w:pPr>
              <w:pStyle w:val="ac"/>
              <w:rPr>
                <w:rFonts w:hAnsi="宋体"/>
                <w:sz w:val="24"/>
                <w:szCs w:val="24"/>
              </w:rPr>
            </w:pPr>
          </w:p>
        </w:tc>
        <w:tc>
          <w:tcPr>
            <w:tcW w:w="1276"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284" w:type="dxa"/>
          </w:tcPr>
          <w:p w:rsidR="00B040D5" w:rsidRDefault="005D3083">
            <w:pPr>
              <w:pStyle w:val="ac"/>
              <w:jc w:val="center"/>
              <w:rPr>
                <w:rFonts w:hAnsi="宋体"/>
                <w:sz w:val="24"/>
                <w:szCs w:val="24"/>
              </w:rPr>
            </w:pPr>
            <w:r>
              <w:rPr>
                <w:rFonts w:hAnsi="宋体" w:hint="eastAsia"/>
                <w:sz w:val="24"/>
                <w:szCs w:val="24"/>
              </w:rPr>
              <w:t>/</w:t>
            </w:r>
          </w:p>
        </w:tc>
        <w:tc>
          <w:tcPr>
            <w:tcW w:w="1260" w:type="dxa"/>
          </w:tcPr>
          <w:p w:rsidR="00B040D5" w:rsidRDefault="00B040D5">
            <w:pPr>
              <w:pStyle w:val="ac"/>
              <w:rPr>
                <w:rFonts w:hAnsi="宋体"/>
                <w:sz w:val="24"/>
                <w:szCs w:val="24"/>
              </w:rPr>
            </w:pPr>
          </w:p>
        </w:tc>
      </w:tr>
      <w:tr w:rsidR="00B040D5">
        <w:trPr>
          <w:cantSplit/>
        </w:trPr>
        <w:tc>
          <w:tcPr>
            <w:tcW w:w="828" w:type="dxa"/>
          </w:tcPr>
          <w:p w:rsidR="00B040D5" w:rsidRDefault="005D3083">
            <w:pPr>
              <w:pStyle w:val="ac"/>
              <w:jc w:val="center"/>
              <w:rPr>
                <w:rFonts w:hAnsi="宋体"/>
                <w:sz w:val="24"/>
                <w:szCs w:val="24"/>
              </w:rPr>
            </w:pPr>
            <w:r>
              <w:rPr>
                <w:rFonts w:hAnsi="宋体" w:hint="eastAsia"/>
                <w:sz w:val="24"/>
                <w:szCs w:val="24"/>
              </w:rPr>
              <w:t>7.</w:t>
            </w:r>
          </w:p>
        </w:tc>
        <w:tc>
          <w:tcPr>
            <w:tcW w:w="8353" w:type="dxa"/>
            <w:gridSpan w:val="5"/>
          </w:tcPr>
          <w:p w:rsidR="00B040D5" w:rsidRDefault="005D3083">
            <w:pPr>
              <w:pStyle w:val="ac"/>
              <w:rPr>
                <w:rFonts w:hAnsi="宋体"/>
                <w:sz w:val="24"/>
                <w:szCs w:val="24"/>
              </w:rPr>
            </w:pPr>
            <w:r>
              <w:rPr>
                <w:rFonts w:hAnsi="宋体" w:hint="eastAsia"/>
                <w:sz w:val="24"/>
                <w:szCs w:val="24"/>
              </w:rPr>
              <w:t>至最终目的地运保费</w:t>
            </w:r>
          </w:p>
        </w:tc>
        <w:tc>
          <w:tcPr>
            <w:tcW w:w="1260" w:type="dxa"/>
          </w:tcPr>
          <w:p w:rsidR="00B040D5" w:rsidRDefault="00B040D5">
            <w:pPr>
              <w:pStyle w:val="ac"/>
              <w:rPr>
                <w:rFonts w:hAnsi="宋体"/>
                <w:sz w:val="24"/>
                <w:szCs w:val="24"/>
              </w:rPr>
            </w:pPr>
          </w:p>
        </w:tc>
        <w:tc>
          <w:tcPr>
            <w:tcW w:w="2284" w:type="dxa"/>
          </w:tcPr>
          <w:p w:rsidR="00B040D5" w:rsidRDefault="005D3083">
            <w:pPr>
              <w:pStyle w:val="ac"/>
              <w:jc w:val="center"/>
              <w:rPr>
                <w:rFonts w:hAnsi="宋体"/>
                <w:sz w:val="24"/>
                <w:szCs w:val="24"/>
              </w:rPr>
            </w:pPr>
            <w:r>
              <w:rPr>
                <w:rFonts w:hAnsi="宋体" w:hint="eastAsia"/>
                <w:sz w:val="24"/>
                <w:szCs w:val="24"/>
              </w:rPr>
              <w:t>/</w:t>
            </w:r>
          </w:p>
        </w:tc>
        <w:tc>
          <w:tcPr>
            <w:tcW w:w="1260" w:type="dxa"/>
          </w:tcPr>
          <w:p w:rsidR="00B040D5" w:rsidRDefault="00B040D5">
            <w:pPr>
              <w:pStyle w:val="ac"/>
              <w:rPr>
                <w:rFonts w:hAnsi="宋体"/>
                <w:sz w:val="24"/>
                <w:szCs w:val="24"/>
              </w:rPr>
            </w:pPr>
          </w:p>
        </w:tc>
      </w:tr>
      <w:tr w:rsidR="00B040D5">
        <w:trPr>
          <w:cantSplit/>
        </w:trPr>
        <w:tc>
          <w:tcPr>
            <w:tcW w:w="9181" w:type="dxa"/>
            <w:gridSpan w:val="6"/>
          </w:tcPr>
          <w:p w:rsidR="00B040D5" w:rsidRDefault="005D3083">
            <w:pPr>
              <w:pStyle w:val="ac"/>
              <w:spacing w:before="156"/>
              <w:rPr>
                <w:rFonts w:hAnsi="宋体"/>
                <w:sz w:val="24"/>
                <w:szCs w:val="24"/>
              </w:rPr>
            </w:pPr>
            <w:r>
              <w:rPr>
                <w:rFonts w:hAnsi="宋体" w:hint="eastAsia"/>
                <w:sz w:val="24"/>
                <w:szCs w:val="24"/>
              </w:rPr>
              <w:t>总价：</w:t>
            </w:r>
          </w:p>
        </w:tc>
        <w:tc>
          <w:tcPr>
            <w:tcW w:w="4804" w:type="dxa"/>
            <w:gridSpan w:val="3"/>
          </w:tcPr>
          <w:p w:rsidR="00B040D5" w:rsidRDefault="005D3083">
            <w:pPr>
              <w:pStyle w:val="ac"/>
              <w:rPr>
                <w:rFonts w:hAnsi="宋体"/>
                <w:sz w:val="24"/>
                <w:szCs w:val="24"/>
                <w:u w:val="single"/>
              </w:rPr>
            </w:pPr>
            <w:r>
              <w:rPr>
                <w:rFonts w:hAnsi="宋体" w:hint="eastAsia"/>
                <w:sz w:val="24"/>
                <w:szCs w:val="24"/>
              </w:rPr>
              <w:t>其中小型和微型企业（包括监狱企业）生产的货物以及本公司提供的工程和服务合计价格为</w:t>
            </w:r>
            <w:r>
              <w:rPr>
                <w:rFonts w:hAnsi="宋体" w:hint="eastAsia"/>
                <w:sz w:val="24"/>
                <w:szCs w:val="24"/>
                <w:u w:val="single"/>
              </w:rPr>
              <w:t xml:space="preserve">          </w:t>
            </w:r>
          </w:p>
          <w:p w:rsidR="00B040D5" w:rsidRDefault="005D3083">
            <w:pPr>
              <w:pStyle w:val="ac"/>
              <w:rPr>
                <w:rFonts w:hAnsi="宋体"/>
                <w:sz w:val="24"/>
                <w:szCs w:val="24"/>
              </w:rPr>
            </w:pPr>
            <w:r>
              <w:rPr>
                <w:rFonts w:hAnsi="宋体" w:hint="eastAsia"/>
                <w:sz w:val="24"/>
                <w:szCs w:val="24"/>
              </w:rPr>
              <w:t>（注：不是必须填写，和附件10的“小微企业声明函2”相对应）</w:t>
            </w:r>
          </w:p>
        </w:tc>
      </w:tr>
    </w:tbl>
    <w:p w:rsidR="00B040D5" w:rsidRDefault="00B040D5">
      <w:pPr>
        <w:pStyle w:val="ac"/>
        <w:rPr>
          <w:rFonts w:hAnsi="宋体"/>
          <w:sz w:val="24"/>
        </w:rPr>
      </w:pPr>
    </w:p>
    <w:p w:rsidR="00B040D5" w:rsidRDefault="005D3083">
      <w:pPr>
        <w:pStyle w:val="ac"/>
        <w:rPr>
          <w:rFonts w:hAnsi="宋体"/>
          <w:sz w:val="24"/>
        </w:rPr>
      </w:pPr>
      <w:r>
        <w:rPr>
          <w:rFonts w:hAnsi="宋体" w:hint="eastAsia"/>
          <w:sz w:val="24"/>
        </w:rPr>
        <w:t>投标人授权代表签字___________________</w:t>
      </w:r>
    </w:p>
    <w:p w:rsidR="00B040D5" w:rsidRDefault="005D3083">
      <w:pPr>
        <w:pStyle w:val="ac"/>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rsidR="00B040D5" w:rsidRDefault="00B040D5">
      <w:pPr>
        <w:pStyle w:val="ac"/>
        <w:rPr>
          <w:rFonts w:hAnsi="宋体"/>
          <w:sz w:val="24"/>
        </w:rPr>
      </w:pPr>
    </w:p>
    <w:p w:rsidR="00B040D5" w:rsidRDefault="005D3083">
      <w:pPr>
        <w:pStyle w:val="ac"/>
        <w:rPr>
          <w:rFonts w:hAnsi="宋体"/>
          <w:sz w:val="24"/>
        </w:rPr>
      </w:pPr>
      <w:r>
        <w:rPr>
          <w:rFonts w:hAnsi="宋体" w:hint="eastAsia"/>
          <w:sz w:val="24"/>
        </w:rPr>
        <w:t>注:1.如果不提供详细分项报价将视为没有实质性响应招标文件。</w:t>
      </w:r>
    </w:p>
    <w:p w:rsidR="00B040D5" w:rsidRDefault="005D3083">
      <w:pPr>
        <w:pStyle w:val="ac"/>
        <w:rPr>
          <w:rFonts w:hAnsi="宋体"/>
          <w:sz w:val="24"/>
        </w:rPr>
      </w:pPr>
      <w:r>
        <w:rPr>
          <w:rFonts w:hAnsi="宋体" w:hint="eastAsia"/>
          <w:sz w:val="24"/>
        </w:rPr>
        <w:t xml:space="preserve">   2.上述各项的详细分项报价，可另页描述。</w:t>
      </w:r>
    </w:p>
    <w:p w:rsidR="00B040D5" w:rsidRDefault="005D3083">
      <w:pPr>
        <w:pStyle w:val="ac"/>
        <w:rPr>
          <w:rFonts w:hAnsi="宋体"/>
          <w:sz w:val="24"/>
          <w:szCs w:val="24"/>
        </w:rPr>
      </w:pPr>
      <w:r>
        <w:rPr>
          <w:rFonts w:hAnsi="宋体" w:hint="eastAsia"/>
          <w:sz w:val="24"/>
        </w:rPr>
        <w:t xml:space="preserve">   3.</w:t>
      </w:r>
      <w:r>
        <w:rPr>
          <w:rFonts w:hAnsi="宋体" w:hint="eastAsia"/>
          <w:sz w:val="24"/>
          <w:szCs w:val="24"/>
        </w:rPr>
        <w:t>原产地是指产品的最初来源，即产品的生产地。原产地不是制造商的注册地。</w:t>
      </w:r>
    </w:p>
    <w:p w:rsidR="00B040D5" w:rsidRDefault="005D3083">
      <w:pPr>
        <w:pStyle w:val="ac"/>
        <w:ind w:firstLineChars="150" w:firstLine="360"/>
        <w:rPr>
          <w:rFonts w:hAnsi="宋体"/>
          <w:sz w:val="24"/>
        </w:rPr>
      </w:pPr>
      <w:r>
        <w:rPr>
          <w:rFonts w:hAnsi="宋体" w:hint="eastAsia"/>
          <w:sz w:val="24"/>
        </w:rPr>
        <w:t>4.上述所有分项报价内容在中标后均必须开具货物类增值税发票，请各投标人自行考虑。</w:t>
      </w:r>
    </w:p>
    <w:p w:rsidR="00B040D5" w:rsidRDefault="005D3083">
      <w:pPr>
        <w:pStyle w:val="2"/>
        <w:ind w:firstLine="6223"/>
        <w:jc w:val="both"/>
        <w:rPr>
          <w:rFonts w:ascii="宋体" w:eastAsia="宋体" w:hAnsi="宋体"/>
          <w:sz w:val="24"/>
        </w:rPr>
      </w:pPr>
      <w:r>
        <w:rPr>
          <w:rFonts w:ascii="宋体" w:eastAsia="宋体" w:hAnsi="宋体"/>
          <w:sz w:val="24"/>
        </w:rPr>
        <w:br w:type="page"/>
      </w:r>
      <w:bookmarkStart w:id="247" w:name="_Toc163893453"/>
      <w:r>
        <w:rPr>
          <w:rFonts w:ascii="宋体" w:eastAsia="宋体" w:hAnsi="宋体" w:hint="eastAsia"/>
          <w:sz w:val="24"/>
        </w:rPr>
        <w:lastRenderedPageBreak/>
        <w:t>附件4   货物说明一览表</w:t>
      </w:r>
      <w:bookmarkEnd w:id="247"/>
    </w:p>
    <w:p w:rsidR="00B040D5" w:rsidRDefault="00B040D5">
      <w:pPr>
        <w:pStyle w:val="ac"/>
        <w:rPr>
          <w:rFonts w:hAnsi="宋体"/>
          <w:sz w:val="24"/>
        </w:rPr>
      </w:pPr>
    </w:p>
    <w:p w:rsidR="00B040D5" w:rsidRDefault="005D3083">
      <w:pPr>
        <w:pStyle w:val="ac"/>
        <w:ind w:firstLine="240"/>
        <w:rPr>
          <w:rFonts w:hAnsi="宋体"/>
          <w:sz w:val="24"/>
        </w:rPr>
      </w:pPr>
      <w:r>
        <w:rPr>
          <w:rFonts w:hAnsi="宋体" w:hint="eastAsia"/>
          <w:sz w:val="24"/>
        </w:rPr>
        <w:t>投标人名称:______________ 招标编号:______________ 包号:_______________</w:t>
      </w:r>
    </w:p>
    <w:p w:rsidR="00B040D5" w:rsidRDefault="00B040D5">
      <w:pPr>
        <w:pStyle w:val="ac"/>
        <w:rPr>
          <w:rFonts w:hAnsi="宋体"/>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B040D5">
        <w:tc>
          <w:tcPr>
            <w:tcW w:w="1440" w:type="dxa"/>
            <w:vAlign w:val="center"/>
          </w:tcPr>
          <w:p w:rsidR="00B040D5" w:rsidRDefault="005D3083">
            <w:pPr>
              <w:pStyle w:val="ac"/>
              <w:jc w:val="center"/>
              <w:rPr>
                <w:rFonts w:hAnsi="宋体"/>
                <w:sz w:val="24"/>
                <w:szCs w:val="24"/>
              </w:rPr>
            </w:pPr>
            <w:r>
              <w:rPr>
                <w:rFonts w:hAnsi="宋体" w:hint="eastAsia"/>
                <w:sz w:val="24"/>
                <w:szCs w:val="24"/>
              </w:rPr>
              <w:t>序号</w:t>
            </w:r>
          </w:p>
        </w:tc>
        <w:tc>
          <w:tcPr>
            <w:tcW w:w="1980" w:type="dxa"/>
            <w:vAlign w:val="center"/>
          </w:tcPr>
          <w:p w:rsidR="00B040D5" w:rsidRDefault="005D3083">
            <w:pPr>
              <w:pStyle w:val="ac"/>
              <w:jc w:val="center"/>
              <w:rPr>
                <w:rFonts w:hAnsi="宋体"/>
                <w:sz w:val="24"/>
                <w:szCs w:val="24"/>
              </w:rPr>
            </w:pPr>
            <w:r>
              <w:rPr>
                <w:rFonts w:hAnsi="宋体" w:hint="eastAsia"/>
                <w:sz w:val="24"/>
                <w:szCs w:val="24"/>
              </w:rPr>
              <w:t>货物名称</w:t>
            </w:r>
          </w:p>
        </w:tc>
        <w:tc>
          <w:tcPr>
            <w:tcW w:w="6606" w:type="dxa"/>
            <w:vAlign w:val="center"/>
          </w:tcPr>
          <w:p w:rsidR="00B040D5" w:rsidRDefault="005D3083">
            <w:pPr>
              <w:pStyle w:val="ac"/>
              <w:jc w:val="center"/>
              <w:rPr>
                <w:rFonts w:hAnsi="宋体"/>
                <w:sz w:val="24"/>
                <w:szCs w:val="24"/>
              </w:rPr>
            </w:pPr>
            <w:r>
              <w:rPr>
                <w:rFonts w:hAnsi="宋体" w:hint="eastAsia"/>
                <w:sz w:val="24"/>
                <w:szCs w:val="24"/>
              </w:rPr>
              <w:t>主要规格</w:t>
            </w:r>
          </w:p>
        </w:tc>
        <w:tc>
          <w:tcPr>
            <w:tcW w:w="1620" w:type="dxa"/>
            <w:vAlign w:val="center"/>
          </w:tcPr>
          <w:p w:rsidR="00B040D5" w:rsidRDefault="005D3083">
            <w:pPr>
              <w:pStyle w:val="ac"/>
              <w:jc w:val="center"/>
              <w:rPr>
                <w:rFonts w:hAnsi="宋体"/>
                <w:sz w:val="24"/>
                <w:szCs w:val="24"/>
              </w:rPr>
            </w:pPr>
            <w:r>
              <w:rPr>
                <w:rFonts w:hAnsi="宋体" w:hint="eastAsia"/>
                <w:sz w:val="24"/>
                <w:szCs w:val="24"/>
              </w:rPr>
              <w:t>数量</w:t>
            </w:r>
          </w:p>
        </w:tc>
        <w:tc>
          <w:tcPr>
            <w:tcW w:w="1980" w:type="dxa"/>
            <w:vAlign w:val="center"/>
          </w:tcPr>
          <w:p w:rsidR="00B040D5" w:rsidRDefault="005D3083">
            <w:pPr>
              <w:pStyle w:val="ac"/>
              <w:jc w:val="center"/>
              <w:rPr>
                <w:rFonts w:hAnsi="宋体"/>
                <w:sz w:val="24"/>
                <w:szCs w:val="24"/>
              </w:rPr>
            </w:pPr>
            <w:r>
              <w:rPr>
                <w:rFonts w:hAnsi="宋体" w:hint="eastAsia"/>
                <w:sz w:val="24"/>
                <w:szCs w:val="24"/>
              </w:rPr>
              <w:t>其它</w:t>
            </w:r>
          </w:p>
        </w:tc>
      </w:tr>
      <w:tr w:rsidR="00B040D5">
        <w:tc>
          <w:tcPr>
            <w:tcW w:w="144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c>
          <w:tcPr>
            <w:tcW w:w="6606" w:type="dxa"/>
            <w:vAlign w:val="center"/>
          </w:tcPr>
          <w:p w:rsidR="00B040D5" w:rsidRDefault="00B040D5">
            <w:pPr>
              <w:pStyle w:val="ac"/>
              <w:jc w:val="center"/>
              <w:rPr>
                <w:rFonts w:hAnsi="宋体"/>
                <w:sz w:val="24"/>
                <w:szCs w:val="24"/>
              </w:rPr>
            </w:pPr>
          </w:p>
        </w:tc>
        <w:tc>
          <w:tcPr>
            <w:tcW w:w="162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r>
      <w:tr w:rsidR="00B040D5">
        <w:tc>
          <w:tcPr>
            <w:tcW w:w="144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c>
          <w:tcPr>
            <w:tcW w:w="6606" w:type="dxa"/>
            <w:vAlign w:val="center"/>
          </w:tcPr>
          <w:p w:rsidR="00B040D5" w:rsidRDefault="00B040D5">
            <w:pPr>
              <w:pStyle w:val="ac"/>
              <w:jc w:val="center"/>
              <w:rPr>
                <w:rFonts w:hAnsi="宋体"/>
                <w:sz w:val="24"/>
                <w:szCs w:val="24"/>
              </w:rPr>
            </w:pPr>
          </w:p>
        </w:tc>
        <w:tc>
          <w:tcPr>
            <w:tcW w:w="162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r>
      <w:tr w:rsidR="00B040D5">
        <w:tc>
          <w:tcPr>
            <w:tcW w:w="144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c>
          <w:tcPr>
            <w:tcW w:w="6606" w:type="dxa"/>
            <w:vAlign w:val="center"/>
          </w:tcPr>
          <w:p w:rsidR="00B040D5" w:rsidRDefault="00B040D5">
            <w:pPr>
              <w:pStyle w:val="ac"/>
              <w:jc w:val="center"/>
              <w:rPr>
                <w:rFonts w:hAnsi="宋体"/>
                <w:sz w:val="24"/>
                <w:szCs w:val="24"/>
              </w:rPr>
            </w:pPr>
          </w:p>
        </w:tc>
        <w:tc>
          <w:tcPr>
            <w:tcW w:w="162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r>
      <w:tr w:rsidR="00B040D5">
        <w:tc>
          <w:tcPr>
            <w:tcW w:w="144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c>
          <w:tcPr>
            <w:tcW w:w="6606" w:type="dxa"/>
            <w:vAlign w:val="center"/>
          </w:tcPr>
          <w:p w:rsidR="00B040D5" w:rsidRDefault="00B040D5">
            <w:pPr>
              <w:pStyle w:val="ac"/>
              <w:jc w:val="center"/>
              <w:rPr>
                <w:rFonts w:hAnsi="宋体"/>
                <w:sz w:val="24"/>
                <w:szCs w:val="24"/>
              </w:rPr>
            </w:pPr>
          </w:p>
        </w:tc>
        <w:tc>
          <w:tcPr>
            <w:tcW w:w="162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r>
      <w:tr w:rsidR="00B040D5">
        <w:tc>
          <w:tcPr>
            <w:tcW w:w="144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c>
          <w:tcPr>
            <w:tcW w:w="6606" w:type="dxa"/>
            <w:vAlign w:val="center"/>
          </w:tcPr>
          <w:p w:rsidR="00B040D5" w:rsidRDefault="00B040D5">
            <w:pPr>
              <w:pStyle w:val="ac"/>
              <w:jc w:val="center"/>
              <w:rPr>
                <w:rFonts w:hAnsi="宋体"/>
                <w:sz w:val="24"/>
                <w:szCs w:val="24"/>
              </w:rPr>
            </w:pPr>
          </w:p>
        </w:tc>
        <w:tc>
          <w:tcPr>
            <w:tcW w:w="162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r>
      <w:tr w:rsidR="00B040D5">
        <w:tc>
          <w:tcPr>
            <w:tcW w:w="144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c>
          <w:tcPr>
            <w:tcW w:w="6606" w:type="dxa"/>
            <w:vAlign w:val="center"/>
          </w:tcPr>
          <w:p w:rsidR="00B040D5" w:rsidRDefault="00B040D5">
            <w:pPr>
              <w:pStyle w:val="ac"/>
              <w:jc w:val="center"/>
              <w:rPr>
                <w:rFonts w:hAnsi="宋体"/>
                <w:sz w:val="24"/>
                <w:szCs w:val="24"/>
              </w:rPr>
            </w:pPr>
          </w:p>
        </w:tc>
        <w:tc>
          <w:tcPr>
            <w:tcW w:w="162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r>
      <w:tr w:rsidR="00B040D5">
        <w:tc>
          <w:tcPr>
            <w:tcW w:w="144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c>
          <w:tcPr>
            <w:tcW w:w="6606" w:type="dxa"/>
            <w:vAlign w:val="center"/>
          </w:tcPr>
          <w:p w:rsidR="00B040D5" w:rsidRDefault="00B040D5">
            <w:pPr>
              <w:pStyle w:val="ac"/>
              <w:jc w:val="center"/>
              <w:rPr>
                <w:rFonts w:hAnsi="宋体"/>
                <w:sz w:val="24"/>
                <w:szCs w:val="24"/>
              </w:rPr>
            </w:pPr>
          </w:p>
        </w:tc>
        <w:tc>
          <w:tcPr>
            <w:tcW w:w="162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r>
      <w:tr w:rsidR="00B040D5">
        <w:tc>
          <w:tcPr>
            <w:tcW w:w="144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c>
          <w:tcPr>
            <w:tcW w:w="6606" w:type="dxa"/>
            <w:vAlign w:val="center"/>
          </w:tcPr>
          <w:p w:rsidR="00B040D5" w:rsidRDefault="00B040D5">
            <w:pPr>
              <w:pStyle w:val="ac"/>
              <w:jc w:val="center"/>
              <w:rPr>
                <w:rFonts w:hAnsi="宋体"/>
                <w:sz w:val="24"/>
                <w:szCs w:val="24"/>
              </w:rPr>
            </w:pPr>
          </w:p>
        </w:tc>
        <w:tc>
          <w:tcPr>
            <w:tcW w:w="1620" w:type="dxa"/>
            <w:vAlign w:val="center"/>
          </w:tcPr>
          <w:p w:rsidR="00B040D5" w:rsidRDefault="00B040D5">
            <w:pPr>
              <w:pStyle w:val="ac"/>
              <w:jc w:val="center"/>
              <w:rPr>
                <w:rFonts w:hAnsi="宋体"/>
                <w:sz w:val="24"/>
                <w:szCs w:val="24"/>
              </w:rPr>
            </w:pPr>
          </w:p>
        </w:tc>
        <w:tc>
          <w:tcPr>
            <w:tcW w:w="1980" w:type="dxa"/>
            <w:vAlign w:val="center"/>
          </w:tcPr>
          <w:p w:rsidR="00B040D5" w:rsidRDefault="00B040D5">
            <w:pPr>
              <w:pStyle w:val="ac"/>
              <w:jc w:val="center"/>
              <w:rPr>
                <w:rFonts w:hAnsi="宋体"/>
                <w:sz w:val="24"/>
                <w:szCs w:val="24"/>
              </w:rPr>
            </w:pPr>
          </w:p>
        </w:tc>
      </w:tr>
    </w:tbl>
    <w:p w:rsidR="00B040D5" w:rsidRDefault="00B040D5">
      <w:pPr>
        <w:pStyle w:val="ac"/>
        <w:rPr>
          <w:rFonts w:hAnsi="宋体"/>
          <w:sz w:val="24"/>
        </w:rPr>
      </w:pPr>
    </w:p>
    <w:p w:rsidR="00B040D5" w:rsidRDefault="005D3083">
      <w:pPr>
        <w:pStyle w:val="ac"/>
        <w:ind w:firstLine="240"/>
        <w:rPr>
          <w:rFonts w:hAnsi="宋体"/>
          <w:sz w:val="24"/>
        </w:rPr>
      </w:pPr>
      <w:r>
        <w:rPr>
          <w:rFonts w:hAnsi="宋体" w:hint="eastAsia"/>
          <w:sz w:val="24"/>
        </w:rPr>
        <w:t>投标人授权代表签字:_______________________</w:t>
      </w:r>
    </w:p>
    <w:p w:rsidR="00B040D5" w:rsidRDefault="005D3083">
      <w:pPr>
        <w:pStyle w:val="ac"/>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rsidR="00B040D5" w:rsidRDefault="00B040D5">
      <w:pPr>
        <w:pStyle w:val="ac"/>
        <w:rPr>
          <w:rFonts w:hAnsi="宋体"/>
          <w:sz w:val="24"/>
        </w:rPr>
      </w:pPr>
    </w:p>
    <w:p w:rsidR="00B040D5" w:rsidRDefault="005D3083">
      <w:pPr>
        <w:pStyle w:val="ac"/>
        <w:ind w:firstLineChars="100" w:firstLine="240"/>
        <w:rPr>
          <w:rFonts w:hAnsi="宋体"/>
          <w:sz w:val="24"/>
        </w:rPr>
      </w:pPr>
      <w:r>
        <w:rPr>
          <w:rFonts w:hAnsi="宋体" w:hint="eastAsia"/>
          <w:sz w:val="24"/>
        </w:rPr>
        <w:t>注: 各项货物详细技术性能可另页描述。</w:t>
      </w:r>
    </w:p>
    <w:p w:rsidR="00B040D5" w:rsidRDefault="00B040D5">
      <w:pPr>
        <w:pStyle w:val="ac"/>
        <w:jc w:val="center"/>
        <w:rPr>
          <w:rFonts w:hAnsi="宋体"/>
          <w:sz w:val="24"/>
        </w:rPr>
      </w:pPr>
    </w:p>
    <w:p w:rsidR="00B040D5" w:rsidRDefault="00B040D5">
      <w:pPr>
        <w:pStyle w:val="ac"/>
        <w:jc w:val="center"/>
        <w:rPr>
          <w:rFonts w:hAnsi="宋体"/>
          <w:sz w:val="24"/>
        </w:rPr>
        <w:sectPr w:rsidR="00B040D5">
          <w:footerReference w:type="default" r:id="rId19"/>
          <w:pgSz w:w="16838" w:h="11906" w:orient="landscape"/>
          <w:pgMar w:top="1797" w:right="1440" w:bottom="1797" w:left="1440" w:header="851" w:footer="992" w:gutter="0"/>
          <w:cols w:space="720"/>
          <w:docGrid w:type="linesAndChars" w:linePitch="312"/>
        </w:sectPr>
      </w:pPr>
    </w:p>
    <w:p w:rsidR="00B040D5" w:rsidRDefault="005D3083">
      <w:pPr>
        <w:pStyle w:val="2"/>
        <w:rPr>
          <w:rFonts w:ascii="宋体" w:eastAsia="宋体" w:hAnsi="宋体"/>
          <w:sz w:val="24"/>
        </w:rPr>
      </w:pPr>
      <w:bookmarkStart w:id="248" w:name="_Toc163893454"/>
      <w:r>
        <w:rPr>
          <w:rFonts w:ascii="宋体" w:eastAsia="宋体" w:hAnsi="宋体" w:hint="eastAsia"/>
          <w:sz w:val="24"/>
        </w:rPr>
        <w:lastRenderedPageBreak/>
        <w:t>附件5.　　　　技术规格偏离表</w:t>
      </w:r>
      <w:bookmarkEnd w:id="248"/>
    </w:p>
    <w:p w:rsidR="00B040D5" w:rsidRDefault="00B040D5">
      <w:pPr>
        <w:pStyle w:val="ac"/>
        <w:rPr>
          <w:rFonts w:hAnsi="宋体"/>
          <w:sz w:val="24"/>
        </w:rPr>
      </w:pPr>
    </w:p>
    <w:p w:rsidR="00B040D5" w:rsidRDefault="005D3083">
      <w:pPr>
        <w:pStyle w:val="ac"/>
        <w:rPr>
          <w:rFonts w:hAnsi="宋体"/>
          <w:sz w:val="24"/>
        </w:rPr>
      </w:pPr>
      <w:r>
        <w:rPr>
          <w:rFonts w:hAnsi="宋体" w:hint="eastAsia"/>
          <w:sz w:val="24"/>
        </w:rPr>
        <w:t>投标人名称:___________ 招标编号:______________ 包号:__________</w:t>
      </w:r>
    </w:p>
    <w:p w:rsidR="00B040D5" w:rsidRDefault="00B040D5">
      <w:pPr>
        <w:pStyle w:val="ac"/>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B040D5">
        <w:trPr>
          <w:trHeight w:val="521"/>
        </w:trPr>
        <w:tc>
          <w:tcPr>
            <w:tcW w:w="828" w:type="dxa"/>
            <w:vAlign w:val="center"/>
          </w:tcPr>
          <w:p w:rsidR="00B040D5" w:rsidRDefault="005D3083">
            <w:pPr>
              <w:pStyle w:val="ac"/>
              <w:jc w:val="center"/>
              <w:rPr>
                <w:rFonts w:hAnsi="宋体"/>
                <w:sz w:val="24"/>
                <w:szCs w:val="24"/>
              </w:rPr>
            </w:pPr>
            <w:r>
              <w:rPr>
                <w:rFonts w:hAnsi="宋体" w:hint="eastAsia"/>
                <w:sz w:val="24"/>
                <w:szCs w:val="24"/>
              </w:rPr>
              <w:t>序号</w:t>
            </w:r>
          </w:p>
        </w:tc>
        <w:tc>
          <w:tcPr>
            <w:tcW w:w="1260" w:type="dxa"/>
            <w:vAlign w:val="center"/>
          </w:tcPr>
          <w:p w:rsidR="00B040D5" w:rsidRDefault="005D3083">
            <w:pPr>
              <w:pStyle w:val="ac"/>
              <w:jc w:val="center"/>
              <w:rPr>
                <w:rFonts w:hAnsi="宋体"/>
                <w:sz w:val="24"/>
                <w:szCs w:val="24"/>
              </w:rPr>
            </w:pPr>
            <w:r>
              <w:rPr>
                <w:rFonts w:hAnsi="宋体" w:hint="eastAsia"/>
                <w:sz w:val="24"/>
                <w:szCs w:val="24"/>
              </w:rPr>
              <w:t>货物名称</w:t>
            </w:r>
          </w:p>
        </w:tc>
        <w:tc>
          <w:tcPr>
            <w:tcW w:w="2340" w:type="dxa"/>
            <w:vAlign w:val="center"/>
          </w:tcPr>
          <w:p w:rsidR="00B040D5" w:rsidRDefault="005D3083">
            <w:pPr>
              <w:pStyle w:val="ac"/>
              <w:jc w:val="center"/>
              <w:rPr>
                <w:rFonts w:hAnsi="宋体"/>
                <w:sz w:val="24"/>
                <w:szCs w:val="24"/>
              </w:rPr>
            </w:pPr>
            <w:r>
              <w:rPr>
                <w:rFonts w:hAnsi="宋体" w:hint="eastAsia"/>
                <w:sz w:val="24"/>
                <w:szCs w:val="24"/>
              </w:rPr>
              <w:t>招标文件章节及条款号</w:t>
            </w:r>
          </w:p>
        </w:tc>
        <w:tc>
          <w:tcPr>
            <w:tcW w:w="1260" w:type="dxa"/>
            <w:vAlign w:val="center"/>
          </w:tcPr>
          <w:p w:rsidR="00B040D5" w:rsidRDefault="005D3083">
            <w:pPr>
              <w:pStyle w:val="ac"/>
              <w:jc w:val="center"/>
              <w:rPr>
                <w:rFonts w:hAnsi="宋体"/>
                <w:sz w:val="24"/>
                <w:szCs w:val="24"/>
              </w:rPr>
            </w:pPr>
            <w:r>
              <w:rPr>
                <w:rFonts w:hAnsi="宋体" w:hint="eastAsia"/>
                <w:sz w:val="24"/>
                <w:szCs w:val="24"/>
              </w:rPr>
              <w:t>招标规格</w:t>
            </w:r>
          </w:p>
        </w:tc>
        <w:tc>
          <w:tcPr>
            <w:tcW w:w="1260" w:type="dxa"/>
            <w:vAlign w:val="center"/>
          </w:tcPr>
          <w:p w:rsidR="00B040D5" w:rsidRDefault="005D3083">
            <w:pPr>
              <w:pStyle w:val="ac"/>
              <w:jc w:val="center"/>
              <w:rPr>
                <w:rFonts w:hAnsi="宋体"/>
                <w:sz w:val="24"/>
                <w:szCs w:val="24"/>
              </w:rPr>
            </w:pPr>
            <w:r>
              <w:rPr>
                <w:rFonts w:hAnsi="宋体" w:hint="eastAsia"/>
                <w:sz w:val="24"/>
                <w:szCs w:val="24"/>
              </w:rPr>
              <w:t>投标规格</w:t>
            </w:r>
          </w:p>
        </w:tc>
        <w:tc>
          <w:tcPr>
            <w:tcW w:w="900" w:type="dxa"/>
            <w:vAlign w:val="center"/>
          </w:tcPr>
          <w:p w:rsidR="00B040D5" w:rsidRDefault="005D3083">
            <w:pPr>
              <w:pStyle w:val="ac"/>
              <w:jc w:val="center"/>
              <w:rPr>
                <w:rFonts w:hAnsi="宋体"/>
                <w:sz w:val="24"/>
                <w:szCs w:val="24"/>
              </w:rPr>
            </w:pPr>
            <w:r>
              <w:rPr>
                <w:rFonts w:hAnsi="宋体" w:hint="eastAsia"/>
                <w:sz w:val="24"/>
                <w:szCs w:val="24"/>
              </w:rPr>
              <w:t>偏离</w:t>
            </w:r>
          </w:p>
        </w:tc>
        <w:tc>
          <w:tcPr>
            <w:tcW w:w="900" w:type="dxa"/>
            <w:vAlign w:val="center"/>
          </w:tcPr>
          <w:p w:rsidR="00B040D5" w:rsidRDefault="005D3083">
            <w:pPr>
              <w:pStyle w:val="ac"/>
              <w:jc w:val="center"/>
              <w:rPr>
                <w:rFonts w:hAnsi="宋体"/>
                <w:sz w:val="24"/>
                <w:szCs w:val="24"/>
              </w:rPr>
            </w:pPr>
            <w:r>
              <w:rPr>
                <w:rFonts w:hAnsi="宋体" w:hint="eastAsia"/>
                <w:sz w:val="24"/>
                <w:szCs w:val="24"/>
              </w:rPr>
              <w:t>说明</w:t>
            </w: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2"/>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2"/>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2"/>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2"/>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1"/>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522"/>
        </w:trPr>
        <w:tc>
          <w:tcPr>
            <w:tcW w:w="828"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234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126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bl>
    <w:p w:rsidR="00B040D5" w:rsidRDefault="005D3083">
      <w:pPr>
        <w:pStyle w:val="ac"/>
        <w:rPr>
          <w:rFonts w:hAnsi="宋体"/>
          <w:sz w:val="24"/>
        </w:rPr>
      </w:pPr>
      <w:r>
        <w:rPr>
          <w:rFonts w:hAnsi="宋体" w:hint="eastAsia"/>
          <w:sz w:val="24"/>
        </w:rPr>
        <w:t>注：如此表应答内容与投标文件的技术响应文件不一致的，以技术响应文件为准。</w:t>
      </w:r>
    </w:p>
    <w:p w:rsidR="00B040D5" w:rsidRDefault="00B040D5">
      <w:pPr>
        <w:pStyle w:val="ac"/>
        <w:rPr>
          <w:rFonts w:hAnsi="宋体"/>
          <w:sz w:val="24"/>
        </w:rPr>
      </w:pPr>
    </w:p>
    <w:p w:rsidR="00B040D5" w:rsidRDefault="005D3083">
      <w:pPr>
        <w:pStyle w:val="ac"/>
        <w:rPr>
          <w:rFonts w:hAnsi="宋体"/>
          <w:sz w:val="24"/>
        </w:rPr>
      </w:pPr>
      <w:r>
        <w:rPr>
          <w:rFonts w:hAnsi="宋体" w:hint="eastAsia"/>
          <w:sz w:val="24"/>
        </w:rPr>
        <w:t>投标人授权代表签字：____________________</w:t>
      </w:r>
    </w:p>
    <w:p w:rsidR="00B040D5" w:rsidRDefault="005D3083">
      <w:pPr>
        <w:pStyle w:val="ac"/>
        <w:tabs>
          <w:tab w:val="left" w:pos="5580"/>
        </w:tabs>
        <w:spacing w:before="120" w:line="22" w:lineRule="atLeast"/>
        <w:rPr>
          <w:rFonts w:hAnsi="宋体"/>
          <w:sz w:val="24"/>
          <w:u w:val="single"/>
        </w:rPr>
      </w:pPr>
      <w:r>
        <w:rPr>
          <w:rFonts w:hAnsi="宋体" w:hint="eastAsia"/>
          <w:sz w:val="24"/>
        </w:rPr>
        <w:t>投标人(盖章):</w:t>
      </w:r>
      <w:r>
        <w:rPr>
          <w:rFonts w:hAnsi="宋体"/>
          <w:sz w:val="24"/>
          <w:u w:val="single"/>
        </w:rPr>
        <w:tab/>
      </w:r>
      <w:r>
        <w:rPr>
          <w:rFonts w:hAnsi="宋体"/>
          <w:sz w:val="24"/>
          <w:u w:val="single"/>
        </w:rPr>
        <w:tab/>
      </w:r>
    </w:p>
    <w:p w:rsidR="00B040D5" w:rsidRDefault="00B040D5">
      <w:pPr>
        <w:pStyle w:val="ac"/>
        <w:rPr>
          <w:rFonts w:hAnsi="宋体"/>
          <w:sz w:val="24"/>
        </w:rPr>
      </w:pPr>
    </w:p>
    <w:p w:rsidR="00B040D5" w:rsidRDefault="005D3083">
      <w:pPr>
        <w:pStyle w:val="2"/>
        <w:rPr>
          <w:rFonts w:ascii="宋体" w:eastAsia="宋体" w:hAnsi="宋体"/>
          <w:sz w:val="24"/>
        </w:rPr>
      </w:pPr>
      <w:r>
        <w:rPr>
          <w:rFonts w:ascii="宋体" w:eastAsia="宋体" w:hAnsi="宋体"/>
          <w:sz w:val="24"/>
        </w:rPr>
        <w:br w:type="page"/>
      </w:r>
      <w:bookmarkStart w:id="249" w:name="_Toc163893455"/>
      <w:r>
        <w:rPr>
          <w:rFonts w:ascii="宋体" w:eastAsia="宋体" w:hAnsi="宋体" w:hint="eastAsia"/>
          <w:sz w:val="24"/>
        </w:rPr>
        <w:lastRenderedPageBreak/>
        <w:t>附件6　　　　商务条款偏离表</w:t>
      </w:r>
      <w:bookmarkEnd w:id="249"/>
    </w:p>
    <w:p w:rsidR="00B040D5" w:rsidRDefault="00B040D5">
      <w:pPr>
        <w:pStyle w:val="ac"/>
        <w:rPr>
          <w:rFonts w:hAnsi="宋体"/>
          <w:sz w:val="24"/>
        </w:rPr>
      </w:pPr>
    </w:p>
    <w:p w:rsidR="00B040D5" w:rsidRDefault="00B040D5">
      <w:pPr>
        <w:pStyle w:val="ac"/>
        <w:rPr>
          <w:rFonts w:hAnsi="宋体"/>
          <w:sz w:val="24"/>
        </w:rPr>
      </w:pPr>
    </w:p>
    <w:p w:rsidR="00B040D5" w:rsidRDefault="005D3083">
      <w:pPr>
        <w:pStyle w:val="ac"/>
        <w:rPr>
          <w:rFonts w:hAnsi="宋体"/>
          <w:sz w:val="24"/>
        </w:rPr>
      </w:pPr>
      <w:r>
        <w:rPr>
          <w:rFonts w:hAnsi="宋体" w:hint="eastAsia"/>
          <w:sz w:val="24"/>
        </w:rPr>
        <w:t xml:space="preserve">投标人名称:_____________ 招标编号:_____________ </w:t>
      </w:r>
    </w:p>
    <w:p w:rsidR="00B040D5" w:rsidRDefault="00B040D5">
      <w:pPr>
        <w:pStyle w:val="ac"/>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B040D5">
        <w:trPr>
          <w:trHeight w:val="485"/>
        </w:trPr>
        <w:tc>
          <w:tcPr>
            <w:tcW w:w="948" w:type="dxa"/>
          </w:tcPr>
          <w:p w:rsidR="00B040D5" w:rsidRDefault="005D3083">
            <w:pPr>
              <w:pStyle w:val="ac"/>
              <w:spacing w:before="156"/>
              <w:rPr>
                <w:rFonts w:hAnsi="宋体"/>
                <w:sz w:val="24"/>
                <w:szCs w:val="24"/>
              </w:rPr>
            </w:pPr>
            <w:r>
              <w:rPr>
                <w:rFonts w:hAnsi="宋体" w:hint="eastAsia"/>
                <w:sz w:val="24"/>
                <w:szCs w:val="24"/>
              </w:rPr>
              <w:t>序号</w:t>
            </w:r>
          </w:p>
        </w:tc>
        <w:tc>
          <w:tcPr>
            <w:tcW w:w="2040" w:type="dxa"/>
          </w:tcPr>
          <w:p w:rsidR="00B040D5" w:rsidRDefault="005D3083">
            <w:pPr>
              <w:pStyle w:val="ac"/>
              <w:spacing w:before="156"/>
              <w:jc w:val="center"/>
              <w:rPr>
                <w:rFonts w:hAnsi="宋体"/>
                <w:sz w:val="24"/>
                <w:szCs w:val="24"/>
              </w:rPr>
            </w:pPr>
            <w:r>
              <w:rPr>
                <w:rFonts w:hAnsi="宋体" w:hint="eastAsia"/>
                <w:sz w:val="24"/>
                <w:szCs w:val="24"/>
              </w:rPr>
              <w:t>招标文件章节及条款号</w:t>
            </w:r>
          </w:p>
        </w:tc>
        <w:tc>
          <w:tcPr>
            <w:tcW w:w="2520" w:type="dxa"/>
          </w:tcPr>
          <w:p w:rsidR="00B040D5" w:rsidRDefault="005D3083">
            <w:pPr>
              <w:pStyle w:val="ac"/>
              <w:spacing w:before="156"/>
              <w:jc w:val="center"/>
              <w:rPr>
                <w:rFonts w:hAnsi="宋体"/>
                <w:sz w:val="24"/>
                <w:szCs w:val="24"/>
              </w:rPr>
            </w:pPr>
            <w:r>
              <w:rPr>
                <w:rFonts w:hAnsi="宋体" w:hint="eastAsia"/>
                <w:sz w:val="24"/>
                <w:szCs w:val="24"/>
              </w:rPr>
              <w:t>招标文件的商务条款</w:t>
            </w:r>
          </w:p>
        </w:tc>
        <w:tc>
          <w:tcPr>
            <w:tcW w:w="2520" w:type="dxa"/>
          </w:tcPr>
          <w:p w:rsidR="00B040D5" w:rsidRDefault="005D3083">
            <w:pPr>
              <w:pStyle w:val="ac"/>
              <w:spacing w:before="156"/>
              <w:jc w:val="center"/>
              <w:rPr>
                <w:rFonts w:hAnsi="宋体"/>
                <w:sz w:val="24"/>
                <w:szCs w:val="24"/>
              </w:rPr>
            </w:pPr>
            <w:r>
              <w:rPr>
                <w:rFonts w:hAnsi="宋体" w:hint="eastAsia"/>
                <w:sz w:val="24"/>
                <w:szCs w:val="24"/>
              </w:rPr>
              <w:t>投标文件的商务条款</w:t>
            </w:r>
          </w:p>
        </w:tc>
        <w:tc>
          <w:tcPr>
            <w:tcW w:w="900" w:type="dxa"/>
          </w:tcPr>
          <w:p w:rsidR="00B040D5" w:rsidRDefault="005D3083">
            <w:pPr>
              <w:pStyle w:val="ac"/>
              <w:spacing w:before="156"/>
              <w:rPr>
                <w:rFonts w:hAnsi="宋体"/>
                <w:sz w:val="24"/>
                <w:szCs w:val="24"/>
              </w:rPr>
            </w:pPr>
            <w:r>
              <w:rPr>
                <w:rFonts w:hAnsi="宋体" w:hint="eastAsia"/>
                <w:sz w:val="24"/>
                <w:szCs w:val="24"/>
              </w:rPr>
              <w:t>说明</w:t>
            </w: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jc w:val="center"/>
              <w:rPr>
                <w:rFonts w:hAnsi="宋体"/>
                <w:sz w:val="24"/>
                <w:szCs w:val="24"/>
              </w:rPr>
            </w:pPr>
          </w:p>
        </w:tc>
        <w:tc>
          <w:tcPr>
            <w:tcW w:w="2520" w:type="dxa"/>
          </w:tcPr>
          <w:p w:rsidR="00B040D5" w:rsidRDefault="00B040D5">
            <w:pPr>
              <w:pStyle w:val="ac"/>
              <w:jc w:val="center"/>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r w:rsidR="00B040D5">
        <w:trPr>
          <w:trHeight w:val="485"/>
        </w:trPr>
        <w:tc>
          <w:tcPr>
            <w:tcW w:w="948" w:type="dxa"/>
          </w:tcPr>
          <w:p w:rsidR="00B040D5" w:rsidRDefault="00B040D5">
            <w:pPr>
              <w:pStyle w:val="ac"/>
              <w:rPr>
                <w:rFonts w:hAnsi="宋体"/>
                <w:sz w:val="24"/>
                <w:szCs w:val="24"/>
              </w:rPr>
            </w:pPr>
          </w:p>
        </w:tc>
        <w:tc>
          <w:tcPr>
            <w:tcW w:w="204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2520" w:type="dxa"/>
          </w:tcPr>
          <w:p w:rsidR="00B040D5" w:rsidRDefault="00B040D5">
            <w:pPr>
              <w:pStyle w:val="ac"/>
              <w:rPr>
                <w:rFonts w:hAnsi="宋体"/>
                <w:sz w:val="24"/>
                <w:szCs w:val="24"/>
              </w:rPr>
            </w:pPr>
          </w:p>
        </w:tc>
        <w:tc>
          <w:tcPr>
            <w:tcW w:w="900" w:type="dxa"/>
          </w:tcPr>
          <w:p w:rsidR="00B040D5" w:rsidRDefault="00B040D5">
            <w:pPr>
              <w:pStyle w:val="ac"/>
              <w:rPr>
                <w:rFonts w:hAnsi="宋体"/>
                <w:sz w:val="24"/>
                <w:szCs w:val="24"/>
              </w:rPr>
            </w:pPr>
          </w:p>
        </w:tc>
      </w:tr>
    </w:tbl>
    <w:p w:rsidR="00B040D5" w:rsidRDefault="00B040D5">
      <w:pPr>
        <w:pStyle w:val="ac"/>
        <w:rPr>
          <w:rFonts w:hAnsi="宋体"/>
          <w:sz w:val="24"/>
        </w:rPr>
      </w:pPr>
    </w:p>
    <w:p w:rsidR="00B040D5" w:rsidRDefault="00B040D5">
      <w:pPr>
        <w:pStyle w:val="ac"/>
        <w:rPr>
          <w:rFonts w:hAnsi="宋体"/>
          <w:sz w:val="24"/>
        </w:rPr>
      </w:pPr>
    </w:p>
    <w:p w:rsidR="00B040D5" w:rsidRDefault="005D3083">
      <w:pPr>
        <w:pStyle w:val="ac"/>
        <w:rPr>
          <w:rFonts w:hAnsi="宋体"/>
          <w:sz w:val="24"/>
        </w:rPr>
      </w:pPr>
      <w:r>
        <w:rPr>
          <w:rFonts w:hAnsi="宋体" w:hint="eastAsia"/>
          <w:sz w:val="24"/>
        </w:rPr>
        <w:t>投标人授权代表签字：____________________________</w:t>
      </w:r>
    </w:p>
    <w:p w:rsidR="00B040D5" w:rsidRDefault="00B040D5">
      <w:pPr>
        <w:pStyle w:val="ac"/>
        <w:rPr>
          <w:rFonts w:hAnsi="宋体"/>
          <w:sz w:val="24"/>
        </w:rPr>
      </w:pPr>
    </w:p>
    <w:p w:rsidR="00B040D5" w:rsidRDefault="005D3083">
      <w:pPr>
        <w:pStyle w:val="ac"/>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rsidR="00B040D5" w:rsidRDefault="005D3083">
      <w:pPr>
        <w:pStyle w:val="2"/>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br w:type="page"/>
      </w:r>
      <w:bookmarkStart w:id="250" w:name="_Toc520356224"/>
      <w:bookmarkStart w:id="251" w:name="_Toc480942355"/>
      <w:bookmarkStart w:id="252" w:name="_Ref467988543"/>
      <w:bookmarkStart w:id="253" w:name="_Toc163893457"/>
      <w:bookmarkStart w:id="254" w:name="_Toc163893456"/>
      <w:bookmarkStart w:id="255" w:name="_Toc135539136"/>
      <w:r>
        <w:rPr>
          <w:rFonts w:ascii="宋体" w:eastAsia="宋体" w:hAnsi="宋体" w:hint="eastAsia"/>
          <w:sz w:val="24"/>
        </w:rPr>
        <w:lastRenderedPageBreak/>
        <w:t>附件7　　　　资格证明文件（格式</w:t>
      </w:r>
      <w:bookmarkEnd w:id="250"/>
      <w:bookmarkEnd w:id="251"/>
      <w:bookmarkEnd w:id="252"/>
      <w:r>
        <w:rPr>
          <w:rFonts w:ascii="宋体" w:eastAsia="宋体" w:hAnsi="宋体" w:hint="eastAsia"/>
          <w:sz w:val="24"/>
        </w:rPr>
        <w:t>）</w:t>
      </w:r>
      <w:bookmarkEnd w:id="253"/>
      <w:bookmarkEnd w:id="254"/>
      <w:bookmarkEnd w:id="255"/>
      <w:r>
        <w:rPr>
          <w:rFonts w:ascii="宋体" w:eastAsia="宋体" w:hAnsi="宋体"/>
          <w:sz w:val="24"/>
        </w:rPr>
        <w:cr/>
      </w:r>
    </w:p>
    <w:p w:rsidR="00B040D5" w:rsidRDefault="00B040D5">
      <w:pPr>
        <w:pStyle w:val="ac"/>
        <w:tabs>
          <w:tab w:val="left" w:pos="5580"/>
        </w:tabs>
        <w:spacing w:line="360" w:lineRule="auto"/>
        <w:ind w:left="2405" w:hanging="1687"/>
        <w:rPr>
          <w:rFonts w:hAnsi="宋体"/>
          <w:b/>
          <w:sz w:val="24"/>
        </w:rPr>
      </w:pPr>
    </w:p>
    <w:p w:rsidR="00B040D5" w:rsidRDefault="005D3083">
      <w:pPr>
        <w:pStyle w:val="ac"/>
        <w:tabs>
          <w:tab w:val="left" w:pos="5580"/>
        </w:tabs>
        <w:spacing w:line="360" w:lineRule="auto"/>
        <w:ind w:left="2820" w:firstLine="241"/>
        <w:rPr>
          <w:rFonts w:hAnsi="宋体"/>
          <w:sz w:val="24"/>
        </w:rPr>
      </w:pPr>
      <w:r>
        <w:rPr>
          <w:rFonts w:hAnsi="宋体" w:hint="eastAsia"/>
          <w:sz w:val="24"/>
        </w:rPr>
        <w:t>目     录</w:t>
      </w:r>
    </w:p>
    <w:p w:rsidR="00B040D5" w:rsidRDefault="00B040D5">
      <w:pPr>
        <w:pStyle w:val="ac"/>
        <w:tabs>
          <w:tab w:val="left" w:pos="5580"/>
        </w:tabs>
        <w:spacing w:line="360" w:lineRule="auto"/>
        <w:ind w:left="2820" w:firstLine="241"/>
        <w:rPr>
          <w:rFonts w:hAnsi="宋体"/>
        </w:rPr>
      </w:pPr>
    </w:p>
    <w:p w:rsidR="00B040D5" w:rsidRDefault="005D3083">
      <w:pPr>
        <w:tabs>
          <w:tab w:val="left" w:pos="5580"/>
        </w:tabs>
        <w:spacing w:before="120" w:line="360" w:lineRule="auto"/>
        <w:ind w:left="1258"/>
        <w:rPr>
          <w:rFonts w:ascii="宋体" w:hAnsi="宋体"/>
          <w:sz w:val="24"/>
        </w:rPr>
      </w:pPr>
      <w:r>
        <w:rPr>
          <w:rFonts w:ascii="宋体" w:hAnsi="宋体" w:hint="eastAsia"/>
          <w:sz w:val="24"/>
        </w:rPr>
        <w:t>7-1法人或其他组织的营业执照等证明文件</w:t>
      </w:r>
    </w:p>
    <w:p w:rsidR="00B040D5" w:rsidRDefault="005D3083">
      <w:pPr>
        <w:tabs>
          <w:tab w:val="left" w:pos="5580"/>
        </w:tabs>
        <w:spacing w:before="120" w:line="360" w:lineRule="auto"/>
        <w:ind w:left="1258"/>
        <w:rPr>
          <w:rFonts w:ascii="宋体" w:hAnsi="宋体"/>
          <w:sz w:val="24"/>
        </w:rPr>
      </w:pPr>
      <w:r>
        <w:rPr>
          <w:rFonts w:ascii="宋体" w:hAnsi="宋体" w:hint="eastAsia"/>
          <w:sz w:val="24"/>
        </w:rPr>
        <w:t>7-2 纳税证明</w:t>
      </w:r>
    </w:p>
    <w:p w:rsidR="00B040D5" w:rsidRDefault="005D3083">
      <w:pPr>
        <w:tabs>
          <w:tab w:val="left" w:pos="5580"/>
        </w:tabs>
        <w:spacing w:before="120" w:line="360" w:lineRule="auto"/>
        <w:ind w:left="1258"/>
        <w:rPr>
          <w:rFonts w:ascii="宋体" w:hAnsi="宋体"/>
          <w:sz w:val="24"/>
        </w:rPr>
      </w:pPr>
      <w:r>
        <w:rPr>
          <w:rFonts w:ascii="宋体" w:hAnsi="宋体" w:hint="eastAsia"/>
          <w:sz w:val="24"/>
        </w:rPr>
        <w:t>7-3投标人的资格声明（格式）</w:t>
      </w:r>
    </w:p>
    <w:p w:rsidR="00B040D5" w:rsidRDefault="005D3083">
      <w:pPr>
        <w:tabs>
          <w:tab w:val="left" w:pos="5580"/>
        </w:tabs>
        <w:spacing w:before="120" w:line="360" w:lineRule="auto"/>
        <w:ind w:left="1258"/>
        <w:rPr>
          <w:rFonts w:ascii="宋体" w:hAnsi="宋体"/>
          <w:sz w:val="24"/>
        </w:rPr>
      </w:pPr>
      <w:r>
        <w:rPr>
          <w:rFonts w:ascii="宋体" w:hAnsi="宋体" w:hint="eastAsia"/>
          <w:sz w:val="24"/>
        </w:rPr>
        <w:t>7-4制造厂商授权书（格式）</w:t>
      </w:r>
    </w:p>
    <w:p w:rsidR="00B040D5" w:rsidRDefault="005D3083">
      <w:pPr>
        <w:tabs>
          <w:tab w:val="left" w:pos="5580"/>
        </w:tabs>
        <w:spacing w:before="120" w:line="360" w:lineRule="auto"/>
        <w:ind w:leftChars="599" w:left="1738" w:hangingChars="200" w:hanging="480"/>
        <w:rPr>
          <w:rFonts w:ascii="宋体" w:hAnsi="宋体"/>
          <w:sz w:val="24"/>
        </w:rPr>
      </w:pPr>
      <w:r>
        <w:rPr>
          <w:rFonts w:ascii="宋体" w:hAnsi="宋体" w:hint="eastAsia"/>
          <w:sz w:val="24"/>
        </w:rPr>
        <w:t>7-5</w:t>
      </w:r>
      <w:r>
        <w:rPr>
          <w:rFonts w:ascii="宋体" w:hAnsi="宋体"/>
          <w:sz w:val="24"/>
        </w:rPr>
        <w:t>投标人的</w:t>
      </w:r>
      <w:r>
        <w:rPr>
          <w:rFonts w:ascii="宋体" w:hAnsi="宋体" w:hint="eastAsia"/>
          <w:sz w:val="24"/>
        </w:rPr>
        <w:t>财务状况报告</w:t>
      </w:r>
    </w:p>
    <w:p w:rsidR="00B040D5" w:rsidRDefault="005D3083">
      <w:pPr>
        <w:tabs>
          <w:tab w:val="left" w:pos="5580"/>
        </w:tabs>
        <w:spacing w:before="120" w:line="360" w:lineRule="auto"/>
        <w:ind w:left="1258"/>
        <w:rPr>
          <w:rFonts w:ascii="宋体" w:hAnsi="宋体"/>
          <w:sz w:val="24"/>
        </w:rPr>
      </w:pPr>
      <w:r>
        <w:rPr>
          <w:rFonts w:ascii="宋体" w:hAnsi="宋体" w:hint="eastAsia"/>
          <w:sz w:val="24"/>
        </w:rPr>
        <w:t>7-6社会保障资金缴纳记录</w:t>
      </w:r>
    </w:p>
    <w:p w:rsidR="00B040D5" w:rsidRDefault="005D3083">
      <w:pPr>
        <w:tabs>
          <w:tab w:val="left" w:pos="5580"/>
        </w:tabs>
        <w:spacing w:before="120" w:line="360" w:lineRule="auto"/>
        <w:ind w:left="1258"/>
        <w:rPr>
          <w:rFonts w:ascii="宋体" w:hAnsi="宋体"/>
          <w:sz w:val="24"/>
        </w:rPr>
      </w:pPr>
      <w:r>
        <w:rPr>
          <w:rFonts w:ascii="宋体" w:hAnsi="宋体" w:hint="eastAsia"/>
          <w:sz w:val="24"/>
        </w:rPr>
        <w:t>7-7具有履行合同所必需的设备和专业技术能力的证明材料</w:t>
      </w:r>
    </w:p>
    <w:p w:rsidR="00B040D5" w:rsidRDefault="005D3083">
      <w:pPr>
        <w:tabs>
          <w:tab w:val="left" w:pos="5580"/>
        </w:tabs>
        <w:spacing w:before="120" w:line="360" w:lineRule="auto"/>
        <w:ind w:left="1800" w:hanging="540"/>
        <w:rPr>
          <w:rFonts w:ascii="宋体" w:hAnsi="宋体"/>
          <w:sz w:val="24"/>
        </w:rPr>
      </w:pPr>
      <w:r>
        <w:rPr>
          <w:rFonts w:ascii="宋体" w:hAnsi="宋体" w:hint="eastAsia"/>
          <w:sz w:val="24"/>
        </w:rPr>
        <w:t>7-8近三年经营活动中无重大违法记录声明</w:t>
      </w:r>
    </w:p>
    <w:p w:rsidR="00B040D5" w:rsidRDefault="005D3083">
      <w:pPr>
        <w:tabs>
          <w:tab w:val="left" w:pos="5580"/>
        </w:tabs>
        <w:spacing w:before="120" w:line="360" w:lineRule="auto"/>
        <w:ind w:left="1800" w:hanging="540"/>
        <w:rPr>
          <w:rFonts w:ascii="宋体" w:hAnsi="宋体"/>
          <w:sz w:val="24"/>
        </w:rPr>
      </w:pPr>
      <w:r>
        <w:rPr>
          <w:rFonts w:ascii="宋体" w:hAnsi="宋体" w:hint="eastAsia"/>
          <w:sz w:val="24"/>
        </w:rPr>
        <w:t>7-9信用记录情况截图</w:t>
      </w:r>
    </w:p>
    <w:p w:rsidR="00B040D5" w:rsidRDefault="005D3083">
      <w:pPr>
        <w:tabs>
          <w:tab w:val="left" w:pos="5580"/>
        </w:tabs>
        <w:spacing w:before="120" w:line="360" w:lineRule="auto"/>
        <w:ind w:left="1800" w:hanging="540"/>
        <w:rPr>
          <w:rFonts w:ascii="宋体" w:hAnsi="宋体"/>
          <w:sz w:val="24"/>
        </w:rPr>
      </w:pPr>
      <w:r>
        <w:rPr>
          <w:rFonts w:ascii="宋体" w:hAnsi="宋体" w:hint="eastAsia"/>
          <w:sz w:val="24"/>
        </w:rPr>
        <w:t>7-10招标文件要求的和投标人认为必要的其他资格证明文件</w:t>
      </w:r>
    </w:p>
    <w:p w:rsidR="00B040D5" w:rsidRDefault="00B040D5">
      <w:pPr>
        <w:pStyle w:val="ac"/>
        <w:tabs>
          <w:tab w:val="left" w:pos="5580"/>
        </w:tabs>
        <w:spacing w:line="360" w:lineRule="auto"/>
        <w:rPr>
          <w:rFonts w:hAnsi="宋体"/>
          <w:b/>
          <w:sz w:val="24"/>
        </w:rPr>
      </w:pPr>
    </w:p>
    <w:p w:rsidR="00B040D5" w:rsidRDefault="00B040D5">
      <w:pPr>
        <w:pStyle w:val="ac"/>
        <w:tabs>
          <w:tab w:val="left" w:pos="5580"/>
        </w:tabs>
        <w:spacing w:line="360" w:lineRule="auto"/>
        <w:ind w:left="2820" w:firstLine="241"/>
        <w:rPr>
          <w:rFonts w:hAnsi="宋体"/>
          <w:b/>
          <w:sz w:val="24"/>
        </w:rPr>
      </w:pPr>
    </w:p>
    <w:p w:rsidR="00B040D5" w:rsidRDefault="00B040D5">
      <w:pPr>
        <w:pStyle w:val="ac"/>
        <w:tabs>
          <w:tab w:val="left" w:pos="5580"/>
        </w:tabs>
        <w:spacing w:line="360" w:lineRule="auto"/>
        <w:ind w:left="2879"/>
        <w:rPr>
          <w:rFonts w:hAnsi="宋体"/>
          <w:sz w:val="24"/>
        </w:rPr>
      </w:pPr>
    </w:p>
    <w:p w:rsidR="00B040D5" w:rsidRDefault="00B040D5">
      <w:pPr>
        <w:pStyle w:val="ac"/>
        <w:tabs>
          <w:tab w:val="left" w:pos="5580"/>
        </w:tabs>
        <w:spacing w:line="360" w:lineRule="auto"/>
        <w:ind w:left="2879"/>
        <w:rPr>
          <w:rFonts w:hAnsi="宋体"/>
          <w:sz w:val="24"/>
        </w:rPr>
      </w:pPr>
    </w:p>
    <w:p w:rsidR="00B040D5" w:rsidRDefault="00B040D5">
      <w:pPr>
        <w:pStyle w:val="ac"/>
        <w:tabs>
          <w:tab w:val="left" w:pos="5580"/>
        </w:tabs>
        <w:spacing w:line="360" w:lineRule="auto"/>
        <w:ind w:left="2879"/>
        <w:rPr>
          <w:rFonts w:hAnsi="宋体"/>
          <w:sz w:val="24"/>
        </w:rPr>
      </w:pPr>
    </w:p>
    <w:p w:rsidR="00B040D5" w:rsidRDefault="00B040D5">
      <w:pPr>
        <w:pStyle w:val="ac"/>
        <w:tabs>
          <w:tab w:val="left" w:pos="5580"/>
        </w:tabs>
        <w:ind w:left="2879"/>
        <w:rPr>
          <w:rFonts w:hAnsi="宋体"/>
          <w:sz w:val="24"/>
        </w:rPr>
      </w:pPr>
    </w:p>
    <w:p w:rsidR="00B040D5" w:rsidRDefault="00B040D5">
      <w:pPr>
        <w:pStyle w:val="ac"/>
        <w:tabs>
          <w:tab w:val="left" w:pos="5580"/>
        </w:tabs>
        <w:jc w:val="center"/>
        <w:rPr>
          <w:rFonts w:hAnsi="宋体"/>
          <w:b/>
          <w:sz w:val="24"/>
        </w:rPr>
      </w:pPr>
      <w:bookmarkStart w:id="256" w:name="_Hlt520350108"/>
      <w:bookmarkStart w:id="257" w:name="_Toc480942356"/>
      <w:bookmarkStart w:id="258" w:name="_Ref467990056"/>
      <w:bookmarkStart w:id="259" w:name="_Ref467990098"/>
      <w:bookmarkStart w:id="260" w:name="_Toc520356225"/>
      <w:bookmarkStart w:id="261" w:name="_Toc520125060"/>
      <w:bookmarkEnd w:id="256"/>
    </w:p>
    <w:p w:rsidR="00B040D5" w:rsidRDefault="00B040D5">
      <w:pPr>
        <w:pStyle w:val="ac"/>
        <w:tabs>
          <w:tab w:val="left" w:pos="5580"/>
        </w:tabs>
        <w:jc w:val="center"/>
        <w:rPr>
          <w:rFonts w:hAnsi="宋体"/>
          <w:b/>
          <w:sz w:val="24"/>
        </w:rPr>
      </w:pPr>
    </w:p>
    <w:p w:rsidR="00B040D5" w:rsidRDefault="00B040D5">
      <w:pPr>
        <w:pStyle w:val="ac"/>
        <w:tabs>
          <w:tab w:val="left" w:pos="5580"/>
        </w:tabs>
        <w:jc w:val="center"/>
        <w:rPr>
          <w:rFonts w:hAnsi="宋体"/>
          <w:b/>
          <w:sz w:val="24"/>
        </w:rPr>
      </w:pPr>
    </w:p>
    <w:p w:rsidR="00B040D5" w:rsidRDefault="00B040D5">
      <w:pPr>
        <w:pStyle w:val="ac"/>
        <w:tabs>
          <w:tab w:val="left" w:pos="5580"/>
        </w:tabs>
        <w:jc w:val="center"/>
        <w:rPr>
          <w:rFonts w:hAnsi="宋体"/>
          <w:b/>
          <w:sz w:val="24"/>
        </w:rPr>
      </w:pPr>
    </w:p>
    <w:p w:rsidR="00B040D5" w:rsidRDefault="00B040D5">
      <w:pPr>
        <w:pStyle w:val="ac"/>
        <w:tabs>
          <w:tab w:val="left" w:pos="5580"/>
        </w:tabs>
        <w:jc w:val="center"/>
        <w:rPr>
          <w:rFonts w:hAnsi="宋体"/>
          <w:b/>
          <w:sz w:val="24"/>
        </w:rPr>
      </w:pPr>
    </w:p>
    <w:p w:rsidR="00B040D5" w:rsidRDefault="00B040D5">
      <w:pPr>
        <w:pStyle w:val="ac"/>
        <w:tabs>
          <w:tab w:val="left" w:pos="5580"/>
        </w:tabs>
        <w:jc w:val="center"/>
        <w:rPr>
          <w:rFonts w:hAnsi="宋体"/>
          <w:b/>
          <w:sz w:val="24"/>
        </w:rPr>
      </w:pPr>
    </w:p>
    <w:p w:rsidR="00B040D5" w:rsidRDefault="00B040D5">
      <w:pPr>
        <w:pStyle w:val="ac"/>
        <w:tabs>
          <w:tab w:val="left" w:pos="5580"/>
        </w:tabs>
        <w:jc w:val="center"/>
        <w:rPr>
          <w:rFonts w:hAnsi="宋体"/>
          <w:b/>
          <w:sz w:val="24"/>
        </w:rPr>
      </w:pPr>
    </w:p>
    <w:p w:rsidR="00B040D5" w:rsidRDefault="00B040D5">
      <w:pPr>
        <w:pStyle w:val="ac"/>
        <w:tabs>
          <w:tab w:val="left" w:pos="5580"/>
        </w:tabs>
        <w:jc w:val="center"/>
        <w:rPr>
          <w:rFonts w:hAnsi="宋体"/>
          <w:b/>
          <w:sz w:val="24"/>
        </w:rPr>
      </w:pPr>
    </w:p>
    <w:p w:rsidR="00B040D5" w:rsidRDefault="00B040D5">
      <w:pPr>
        <w:pStyle w:val="ac"/>
        <w:tabs>
          <w:tab w:val="left" w:pos="5580"/>
        </w:tabs>
        <w:jc w:val="center"/>
        <w:rPr>
          <w:rFonts w:hAnsi="宋体"/>
          <w:b/>
          <w:sz w:val="24"/>
        </w:rPr>
      </w:pPr>
    </w:p>
    <w:p w:rsidR="00B040D5" w:rsidRDefault="00B040D5">
      <w:pPr>
        <w:pStyle w:val="ac"/>
        <w:tabs>
          <w:tab w:val="left" w:pos="5580"/>
        </w:tabs>
        <w:jc w:val="center"/>
        <w:rPr>
          <w:rFonts w:hAnsi="宋体"/>
          <w:b/>
          <w:sz w:val="24"/>
        </w:rPr>
      </w:pPr>
    </w:p>
    <w:bookmarkEnd w:id="257"/>
    <w:bookmarkEnd w:id="258"/>
    <w:bookmarkEnd w:id="259"/>
    <w:bookmarkEnd w:id="260"/>
    <w:bookmarkEnd w:id="261"/>
    <w:p w:rsidR="00B040D5" w:rsidRDefault="005D3083">
      <w:pPr>
        <w:pStyle w:val="ac"/>
        <w:tabs>
          <w:tab w:val="left" w:pos="5580"/>
        </w:tabs>
        <w:jc w:val="center"/>
        <w:rPr>
          <w:rFonts w:hAnsi="宋体"/>
          <w:b/>
          <w:sz w:val="24"/>
        </w:rPr>
      </w:pPr>
      <w:r>
        <w:rPr>
          <w:rFonts w:hAnsi="宋体" w:hint="eastAsia"/>
          <w:b/>
          <w:sz w:val="24"/>
        </w:rPr>
        <w:t xml:space="preserve">附件7-1    </w:t>
      </w:r>
      <w:bookmarkStart w:id="262" w:name="_Hlt520274911"/>
      <w:bookmarkEnd w:id="262"/>
      <w:r>
        <w:rPr>
          <w:rFonts w:hAnsi="宋体" w:hint="eastAsia"/>
          <w:b/>
          <w:sz w:val="24"/>
        </w:rPr>
        <w:t>法人或其他组织的营业执照等证明文件</w:t>
      </w:r>
    </w:p>
    <w:p w:rsidR="00B040D5" w:rsidRDefault="00B040D5">
      <w:pPr>
        <w:pStyle w:val="ac"/>
        <w:tabs>
          <w:tab w:val="left" w:pos="5580"/>
        </w:tabs>
        <w:jc w:val="center"/>
        <w:rPr>
          <w:rFonts w:hAnsi="宋体"/>
          <w:b/>
          <w:sz w:val="24"/>
        </w:rPr>
      </w:pPr>
    </w:p>
    <w:p w:rsidR="00B040D5" w:rsidRDefault="00B040D5">
      <w:pPr>
        <w:pStyle w:val="ac"/>
        <w:tabs>
          <w:tab w:val="left" w:pos="5580"/>
        </w:tabs>
        <w:jc w:val="center"/>
        <w:rPr>
          <w:rFonts w:hAnsi="宋体"/>
          <w:b/>
          <w:sz w:val="24"/>
        </w:rPr>
      </w:pPr>
    </w:p>
    <w:p w:rsidR="00B040D5" w:rsidRDefault="00B040D5">
      <w:pPr>
        <w:pStyle w:val="ac"/>
        <w:tabs>
          <w:tab w:val="left" w:pos="5580"/>
        </w:tabs>
        <w:spacing w:line="360" w:lineRule="auto"/>
        <w:jc w:val="center"/>
        <w:rPr>
          <w:rFonts w:hAnsi="宋体"/>
          <w:b/>
          <w:sz w:val="24"/>
        </w:rPr>
      </w:pPr>
    </w:p>
    <w:p w:rsidR="00B040D5" w:rsidRDefault="005D3083">
      <w:pPr>
        <w:pStyle w:val="ac"/>
        <w:tabs>
          <w:tab w:val="left" w:pos="5580"/>
        </w:tabs>
        <w:spacing w:line="360" w:lineRule="auto"/>
        <w:jc w:val="left"/>
        <w:rPr>
          <w:rFonts w:hAnsi="宋体"/>
          <w:sz w:val="24"/>
        </w:rPr>
      </w:pPr>
      <w:r>
        <w:rPr>
          <w:rFonts w:hAnsi="宋体" w:hint="eastAsia"/>
          <w:b/>
          <w:sz w:val="24"/>
        </w:rPr>
        <w:t>【</w:t>
      </w:r>
      <w:r>
        <w:rPr>
          <w:rFonts w:hAnsi="宋体" w:hint="eastAsia"/>
          <w:sz w:val="24"/>
        </w:rPr>
        <w:t>提供营业执照（事业单位投标提供事业单位法人证书、非企业专业服务机构投标提供执业许可证、自然人投标提供身份证）复印件（须按国家有关规定年检合格），授权代表签字并加盖本单位公章</w:t>
      </w:r>
      <w:r>
        <w:rPr>
          <w:rFonts w:hAnsi="宋体" w:hint="eastAsia"/>
          <w:b/>
          <w:sz w:val="24"/>
        </w:rPr>
        <w:t>】</w:t>
      </w:r>
    </w:p>
    <w:p w:rsidR="00B040D5" w:rsidRDefault="00B040D5">
      <w:pPr>
        <w:pStyle w:val="ac"/>
        <w:tabs>
          <w:tab w:val="left" w:pos="5580"/>
        </w:tabs>
        <w:rPr>
          <w:rFonts w:hAnsi="宋体"/>
          <w:sz w:val="24"/>
        </w:rPr>
      </w:pPr>
    </w:p>
    <w:p w:rsidR="00B040D5" w:rsidRDefault="00B040D5">
      <w:pPr>
        <w:pStyle w:val="ac"/>
        <w:tabs>
          <w:tab w:val="left" w:pos="5580"/>
        </w:tabs>
        <w:rPr>
          <w:rFonts w:hAnsi="宋体"/>
          <w:sz w:val="24"/>
        </w:rPr>
      </w:pPr>
    </w:p>
    <w:p w:rsidR="00B040D5" w:rsidRDefault="005D3083">
      <w:pPr>
        <w:jc w:val="center"/>
        <w:rPr>
          <w:rFonts w:ascii="宋体" w:hAnsi="宋体"/>
          <w:b/>
          <w:bCs/>
          <w:sz w:val="24"/>
        </w:rPr>
      </w:pPr>
      <w:r>
        <w:rPr>
          <w:rFonts w:hAnsi="宋体"/>
          <w:sz w:val="24"/>
        </w:rPr>
        <w:br w:type="page"/>
      </w:r>
      <w:bookmarkStart w:id="263" w:name="_Hlt520350957"/>
      <w:bookmarkStart w:id="264" w:name="_Hlt520273973"/>
      <w:bookmarkStart w:id="265" w:name="_Toc520356226"/>
      <w:bookmarkEnd w:id="263"/>
      <w:bookmarkEnd w:id="264"/>
      <w:r>
        <w:rPr>
          <w:rFonts w:ascii="宋体" w:hAnsi="宋体" w:hint="eastAsia"/>
          <w:b/>
          <w:bCs/>
        </w:rPr>
        <w:lastRenderedPageBreak/>
        <w:t xml:space="preserve">附件7-2   </w:t>
      </w:r>
      <w:bookmarkEnd w:id="265"/>
      <w:r>
        <w:rPr>
          <w:rFonts w:ascii="宋体" w:hAnsi="宋体" w:hint="eastAsia"/>
          <w:b/>
          <w:bCs/>
          <w:sz w:val="24"/>
        </w:rPr>
        <w:t>纳税证明</w:t>
      </w:r>
    </w:p>
    <w:p w:rsidR="00B040D5" w:rsidRDefault="00B040D5">
      <w:pPr>
        <w:jc w:val="center"/>
        <w:rPr>
          <w:rFonts w:ascii="宋体" w:hAnsi="宋体"/>
          <w:b/>
          <w:bCs/>
          <w:sz w:val="24"/>
        </w:rPr>
      </w:pPr>
    </w:p>
    <w:p w:rsidR="00B040D5" w:rsidRDefault="00B040D5">
      <w:pPr>
        <w:jc w:val="center"/>
        <w:rPr>
          <w:rFonts w:ascii="宋体" w:hAnsi="宋体"/>
          <w:b/>
          <w:bCs/>
          <w:sz w:val="24"/>
        </w:rPr>
      </w:pPr>
    </w:p>
    <w:p w:rsidR="00B040D5" w:rsidRDefault="00B040D5">
      <w:pPr>
        <w:spacing w:line="360" w:lineRule="auto"/>
        <w:jc w:val="center"/>
        <w:rPr>
          <w:rFonts w:ascii="宋体" w:hAnsi="宋体"/>
          <w:b/>
          <w:bCs/>
          <w:sz w:val="24"/>
        </w:rPr>
      </w:pPr>
    </w:p>
    <w:p w:rsidR="00B040D5" w:rsidRDefault="005D3083">
      <w:pPr>
        <w:pStyle w:val="ac"/>
        <w:tabs>
          <w:tab w:val="left" w:pos="5580"/>
        </w:tabs>
        <w:spacing w:line="360" w:lineRule="auto"/>
        <w:jc w:val="left"/>
        <w:rPr>
          <w:rFonts w:hAnsi="宋体"/>
          <w:sz w:val="24"/>
        </w:rPr>
      </w:pPr>
      <w:r>
        <w:rPr>
          <w:rFonts w:hAnsi="宋体" w:hint="eastAsia"/>
          <w:b/>
          <w:bCs/>
          <w:sz w:val="24"/>
        </w:rPr>
        <w:t>【</w:t>
      </w:r>
      <w:r>
        <w:rPr>
          <w:rFonts w:hAnsi="宋体" w:hint="eastAsia"/>
          <w:bCs/>
          <w:sz w:val="24"/>
        </w:rPr>
        <w:t>提供开标日前六个月内任意一个月的纳税（法人单位必须为增值税或营业税或企业所得税）证明（银行缴费凭证或税务机关开具的证明）复印件。依法免税的投标人，应提供相应文件（复印件）证明其依法免税。</w:t>
      </w:r>
      <w:r>
        <w:rPr>
          <w:rFonts w:hAnsi="宋体" w:hint="eastAsia"/>
          <w:sz w:val="24"/>
        </w:rPr>
        <w:t>授权代表签字并</w:t>
      </w:r>
      <w:r>
        <w:rPr>
          <w:rFonts w:hAnsi="宋体" w:hint="eastAsia"/>
          <w:bCs/>
          <w:sz w:val="24"/>
        </w:rPr>
        <w:t>加盖本单位公章</w:t>
      </w:r>
      <w:r>
        <w:rPr>
          <w:rFonts w:hAnsi="宋体" w:hint="eastAsia"/>
          <w:b/>
          <w:bCs/>
          <w:sz w:val="24"/>
        </w:rPr>
        <w:t>】</w:t>
      </w:r>
      <w:r>
        <w:rPr>
          <w:rFonts w:hAnsi="宋体" w:hint="eastAsia"/>
          <w:b/>
          <w:sz w:val="24"/>
        </w:rPr>
        <w:cr/>
      </w:r>
      <w:r>
        <w:rPr>
          <w:rFonts w:hAnsi="宋体" w:hint="eastAsia"/>
          <w:sz w:val="24"/>
        </w:rPr>
        <w:cr/>
      </w:r>
      <w:bookmarkStart w:id="266" w:name="_Hlt520274121"/>
      <w:bookmarkStart w:id="267" w:name="_Toc520356227"/>
      <w:bookmarkEnd w:id="266"/>
    </w:p>
    <w:p w:rsidR="00B040D5" w:rsidRDefault="00B040D5">
      <w:pPr>
        <w:pStyle w:val="ac"/>
        <w:tabs>
          <w:tab w:val="left" w:pos="5580"/>
        </w:tabs>
        <w:rPr>
          <w:rFonts w:hAnsi="宋体"/>
          <w:sz w:val="24"/>
        </w:rPr>
      </w:pPr>
    </w:p>
    <w:bookmarkEnd w:id="267"/>
    <w:p w:rsidR="00B040D5" w:rsidRDefault="00B040D5">
      <w:pPr>
        <w:pStyle w:val="ac"/>
        <w:tabs>
          <w:tab w:val="left" w:pos="5580"/>
        </w:tabs>
        <w:rPr>
          <w:rFonts w:hAnsi="宋体"/>
          <w:sz w:val="24"/>
        </w:rPr>
      </w:pPr>
    </w:p>
    <w:p w:rsidR="00B040D5" w:rsidRDefault="005D3083">
      <w:pPr>
        <w:jc w:val="center"/>
        <w:rPr>
          <w:rFonts w:ascii="宋体" w:hAnsi="宋体"/>
          <w:b/>
          <w:sz w:val="24"/>
        </w:rPr>
      </w:pPr>
      <w:bookmarkStart w:id="268" w:name="_Hlt520271212"/>
      <w:bookmarkStart w:id="269" w:name="_Hlt520274065"/>
      <w:bookmarkStart w:id="270" w:name="_Hlt520274393"/>
      <w:bookmarkStart w:id="271" w:name="_Hlt520343392"/>
      <w:bookmarkStart w:id="272" w:name="_Hlt520273711"/>
      <w:bookmarkStart w:id="273" w:name="_Hlt520350918"/>
      <w:bookmarkStart w:id="274" w:name="_Hlt520274407"/>
      <w:bookmarkStart w:id="275" w:name="_Hlt520343000"/>
      <w:bookmarkStart w:id="276" w:name="_Ref467988471"/>
      <w:bookmarkStart w:id="277" w:name="_Ref467988479"/>
      <w:bookmarkStart w:id="278" w:name="_Ref467988485"/>
      <w:bookmarkStart w:id="279" w:name="_Ref467990058"/>
      <w:bookmarkStart w:id="280" w:name="_Ref467990100"/>
      <w:bookmarkStart w:id="281" w:name="_Toc480942357"/>
      <w:bookmarkStart w:id="282" w:name="_Toc520125061"/>
      <w:bookmarkStart w:id="283" w:name="_Toc520356228"/>
      <w:bookmarkStart w:id="284" w:name="_Ref467990064"/>
      <w:bookmarkStart w:id="285" w:name="_Ref467990101"/>
      <w:bookmarkStart w:id="286" w:name="_Toc480942358"/>
      <w:bookmarkStart w:id="287" w:name="_Toc520125062"/>
      <w:bookmarkStart w:id="288" w:name="_Toc520356229"/>
      <w:bookmarkEnd w:id="268"/>
      <w:bookmarkEnd w:id="269"/>
      <w:bookmarkEnd w:id="270"/>
      <w:bookmarkEnd w:id="271"/>
      <w:bookmarkEnd w:id="272"/>
      <w:bookmarkEnd w:id="273"/>
      <w:bookmarkEnd w:id="274"/>
      <w:bookmarkEnd w:id="275"/>
      <w:r>
        <w:rPr>
          <w:rFonts w:ascii="宋体" w:hAnsi="宋体"/>
          <w:sz w:val="24"/>
        </w:rPr>
        <w:br w:type="page"/>
      </w:r>
      <w:r>
        <w:rPr>
          <w:rFonts w:ascii="宋体" w:hAnsi="宋体" w:hint="eastAsia"/>
          <w:b/>
          <w:sz w:val="24"/>
        </w:rPr>
        <w:lastRenderedPageBreak/>
        <w:t xml:space="preserve">附件7-3   投标人的资格声明　</w:t>
      </w:r>
      <w:r>
        <w:rPr>
          <w:rFonts w:ascii="宋体" w:hAnsi="宋体"/>
          <w:b/>
          <w:sz w:val="24"/>
        </w:rPr>
        <w:t>(</w:t>
      </w:r>
      <w:r>
        <w:rPr>
          <w:rFonts w:ascii="宋体" w:hAnsi="宋体" w:hint="eastAsia"/>
          <w:b/>
          <w:sz w:val="24"/>
        </w:rPr>
        <w:t>格式</w:t>
      </w:r>
      <w:r>
        <w:rPr>
          <w:rFonts w:ascii="宋体" w:hAnsi="宋体"/>
          <w:b/>
          <w:sz w:val="24"/>
        </w:rPr>
        <w:t>)</w:t>
      </w:r>
    </w:p>
    <w:p w:rsidR="00B040D5" w:rsidRDefault="00B040D5">
      <w:pPr>
        <w:jc w:val="center"/>
        <w:rPr>
          <w:rFonts w:ascii="宋体" w:hAnsi="宋体"/>
          <w:b/>
          <w:sz w:val="24"/>
        </w:rPr>
      </w:pPr>
    </w:p>
    <w:p w:rsidR="00B040D5" w:rsidRDefault="005D3083">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rsidR="00B040D5" w:rsidRDefault="005D3083">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rsidR="00B040D5" w:rsidRDefault="005D3083">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rsidR="00B040D5" w:rsidRDefault="005D3083">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rsidR="00B040D5" w:rsidRDefault="005D3083">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rsidR="00B040D5" w:rsidRDefault="005D3083">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rsidR="00B040D5" w:rsidRDefault="005D3083">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rsidR="00B040D5" w:rsidRDefault="005D3083">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rsidR="00B040D5" w:rsidRDefault="005D3083">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rsidR="00B040D5" w:rsidRDefault="005D3083">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rsidR="00B040D5" w:rsidRDefault="005D3083">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rsidR="00B040D5" w:rsidRDefault="005D3083">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rsidR="00B040D5" w:rsidRDefault="005D3083">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rsidR="00B040D5" w:rsidRDefault="005D3083">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rsidR="00B040D5" w:rsidRDefault="005D3083">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rsidR="00B040D5" w:rsidRDefault="005D3083">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rsidR="00B040D5" w:rsidRDefault="005D3083">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rsidR="00B040D5" w:rsidRDefault="005D3083">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rsidR="00B040D5" w:rsidRDefault="005D3083">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rsidR="00B040D5" w:rsidRDefault="005D3083">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rsidR="00B040D5" w:rsidRDefault="005D3083">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rsidR="00B040D5" w:rsidRDefault="005D3083">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rsidR="00B040D5" w:rsidRDefault="005D3083">
      <w:pPr>
        <w:tabs>
          <w:tab w:val="left" w:pos="5580"/>
        </w:tabs>
        <w:spacing w:before="120" w:line="22" w:lineRule="atLeast"/>
        <w:ind w:firstLine="454"/>
        <w:rPr>
          <w:rFonts w:ascii="宋体" w:hAnsi="宋体"/>
          <w:sz w:val="24"/>
        </w:rPr>
      </w:pPr>
      <w:r>
        <w:rPr>
          <w:rFonts w:ascii="宋体" w:hAnsi="宋体" w:hint="eastAsia"/>
          <w:sz w:val="24"/>
        </w:rPr>
        <w:t xml:space="preserve">年份　　　　　国内　　　</w:t>
      </w:r>
      <w:r>
        <w:rPr>
          <w:rFonts w:ascii="宋体" w:hAnsi="宋体"/>
          <w:sz w:val="24"/>
        </w:rPr>
        <w:t xml:space="preserve"> </w:t>
      </w:r>
      <w:r>
        <w:rPr>
          <w:rFonts w:ascii="宋体" w:hAnsi="宋体" w:hint="eastAsia"/>
          <w:sz w:val="24"/>
        </w:rPr>
        <w:t xml:space="preserve">　　出口　</w:t>
      </w:r>
      <w:r>
        <w:rPr>
          <w:rFonts w:ascii="宋体" w:hAnsi="宋体"/>
          <w:sz w:val="24"/>
        </w:rPr>
        <w:t xml:space="preserve"> </w:t>
      </w:r>
      <w:r>
        <w:rPr>
          <w:rFonts w:ascii="宋体" w:hAnsi="宋体" w:hint="eastAsia"/>
          <w:sz w:val="24"/>
        </w:rPr>
        <w:t xml:space="preserve">　　　　总额</w:t>
      </w:r>
    </w:p>
    <w:p w:rsidR="00B040D5" w:rsidRDefault="005D3083">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B040D5" w:rsidRDefault="005D3083">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B040D5" w:rsidRDefault="005D3083">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B040D5" w:rsidRDefault="005D3083">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rsidR="00B040D5" w:rsidRDefault="005D3083">
      <w:pPr>
        <w:tabs>
          <w:tab w:val="left" w:pos="5580"/>
        </w:tabs>
        <w:spacing w:line="360" w:lineRule="auto"/>
        <w:rPr>
          <w:rFonts w:ascii="宋体" w:hAnsi="宋体"/>
          <w:sz w:val="24"/>
        </w:rPr>
      </w:pPr>
      <w:r>
        <w:rPr>
          <w:rFonts w:ascii="宋体" w:hAnsi="宋体" w:hint="eastAsia"/>
          <w:sz w:val="24"/>
        </w:rPr>
        <w:t>4投标人认为需要声明的其他情况</w:t>
      </w:r>
    </w:p>
    <w:p w:rsidR="00B040D5" w:rsidRDefault="005D3083">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B040D5" w:rsidRDefault="00B040D5">
      <w:pPr>
        <w:tabs>
          <w:tab w:val="left" w:pos="5580"/>
        </w:tabs>
        <w:spacing w:line="360" w:lineRule="auto"/>
        <w:rPr>
          <w:rFonts w:ascii="宋体" w:hAnsi="宋体"/>
          <w:sz w:val="24"/>
        </w:rPr>
      </w:pPr>
    </w:p>
    <w:p w:rsidR="00B040D5" w:rsidRDefault="005D3083">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rsidR="00B040D5" w:rsidRDefault="00B040D5">
      <w:pPr>
        <w:tabs>
          <w:tab w:val="left" w:pos="5580"/>
        </w:tabs>
        <w:spacing w:line="360" w:lineRule="auto"/>
        <w:ind w:firstLineChars="200" w:firstLine="480"/>
        <w:rPr>
          <w:rFonts w:ascii="宋体" w:hAnsi="宋体"/>
          <w:sz w:val="24"/>
        </w:rPr>
      </w:pPr>
    </w:p>
    <w:p w:rsidR="00B040D5" w:rsidRDefault="005D3083">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rsidR="00B040D5" w:rsidRDefault="00B040D5">
      <w:pPr>
        <w:pStyle w:val="ac"/>
        <w:tabs>
          <w:tab w:val="left" w:pos="5580"/>
        </w:tabs>
        <w:spacing w:line="360" w:lineRule="auto"/>
        <w:ind w:firstLineChars="200" w:firstLine="480"/>
        <w:rPr>
          <w:rFonts w:hAnsi="宋体"/>
          <w:sz w:val="24"/>
        </w:rPr>
      </w:pPr>
    </w:p>
    <w:p w:rsidR="00B040D5" w:rsidRDefault="005D3083">
      <w:pPr>
        <w:pStyle w:val="ac"/>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rsidR="00B040D5" w:rsidRDefault="005D3083">
      <w:pPr>
        <w:pStyle w:val="ac"/>
        <w:tabs>
          <w:tab w:val="left" w:pos="5580"/>
        </w:tabs>
        <w:spacing w:line="360" w:lineRule="auto"/>
        <w:ind w:left="424" w:firstLine="240"/>
        <w:jc w:val="center"/>
        <w:rPr>
          <w:rFonts w:hAnsi="宋体"/>
          <w:b/>
          <w:bCs/>
          <w:sz w:val="24"/>
        </w:rPr>
      </w:pPr>
      <w:r>
        <w:rPr>
          <w:rFonts w:hAnsi="宋体"/>
          <w:sz w:val="24"/>
        </w:rPr>
        <w:br w:type="page"/>
      </w:r>
      <w:r>
        <w:rPr>
          <w:rFonts w:hAnsi="宋体" w:hint="eastAsia"/>
          <w:b/>
          <w:sz w:val="24"/>
        </w:rPr>
        <w:lastRenderedPageBreak/>
        <w:t xml:space="preserve">附件7-4    制造厂商授权书　</w:t>
      </w:r>
      <w:r>
        <w:rPr>
          <w:rFonts w:hAnsi="宋体" w:hint="eastAsia"/>
          <w:b/>
          <w:bCs/>
          <w:sz w:val="24"/>
        </w:rPr>
        <w:t>（格式）</w:t>
      </w:r>
    </w:p>
    <w:p w:rsidR="00B040D5" w:rsidRDefault="00B040D5">
      <w:pPr>
        <w:pStyle w:val="ac"/>
        <w:tabs>
          <w:tab w:val="left" w:pos="5580"/>
        </w:tabs>
        <w:spacing w:line="360" w:lineRule="auto"/>
        <w:ind w:left="424" w:firstLine="240"/>
        <w:jc w:val="center"/>
        <w:rPr>
          <w:rFonts w:hAnsi="宋体"/>
          <w:b/>
          <w:sz w:val="24"/>
        </w:rPr>
      </w:pPr>
    </w:p>
    <w:p w:rsidR="00B040D5" w:rsidRDefault="005D3083">
      <w:pPr>
        <w:tabs>
          <w:tab w:val="left" w:pos="5580"/>
        </w:tabs>
        <w:spacing w:before="120" w:line="360" w:lineRule="auto"/>
        <w:rPr>
          <w:rFonts w:ascii="宋体" w:hAnsi="宋体"/>
          <w:sz w:val="24"/>
          <w:u w:val="single"/>
        </w:rPr>
      </w:pPr>
      <w:r>
        <w:rPr>
          <w:rFonts w:ascii="宋体" w:hAnsi="宋体" w:hint="eastAsia"/>
          <w:sz w:val="24"/>
        </w:rPr>
        <w:t>致：</w:t>
      </w:r>
      <w:r>
        <w:rPr>
          <w:rFonts w:ascii="宋体" w:hAnsi="宋体" w:hint="eastAsia"/>
          <w:sz w:val="24"/>
          <w:u w:val="single"/>
        </w:rPr>
        <w:t>采购代理机构</w:t>
      </w:r>
    </w:p>
    <w:p w:rsidR="00B040D5" w:rsidRDefault="00B040D5">
      <w:pPr>
        <w:tabs>
          <w:tab w:val="left" w:pos="5580"/>
        </w:tabs>
        <w:spacing w:before="120" w:line="360" w:lineRule="auto"/>
        <w:rPr>
          <w:rFonts w:ascii="宋体" w:hAnsi="宋体"/>
          <w:sz w:val="24"/>
        </w:rPr>
      </w:pPr>
    </w:p>
    <w:p w:rsidR="00B040D5" w:rsidRDefault="005D3083">
      <w:pPr>
        <w:pStyle w:val="ac"/>
        <w:tabs>
          <w:tab w:val="left" w:pos="5580"/>
        </w:tabs>
        <w:spacing w:line="360" w:lineRule="auto"/>
        <w:ind w:firstLine="420"/>
        <w:rPr>
          <w:rFonts w:hAnsi="宋体"/>
          <w:sz w:val="24"/>
        </w:rPr>
      </w:pPr>
      <w:r>
        <w:rPr>
          <w:rFonts w:hAnsi="宋体" w:hint="eastAsia"/>
          <w:sz w:val="24"/>
        </w:rPr>
        <w:t>我们（</w:t>
      </w:r>
      <w:r>
        <w:rPr>
          <w:rFonts w:hAnsi="宋体" w:hint="eastAsia"/>
          <w:sz w:val="24"/>
          <w:u w:val="single"/>
        </w:rPr>
        <w:t>制造商名称</w:t>
      </w:r>
      <w:r>
        <w:rPr>
          <w:rFonts w:hAnsi="宋体" w:hint="eastAsia"/>
          <w:sz w:val="24"/>
        </w:rPr>
        <w:t>）是按（</w:t>
      </w:r>
      <w:r>
        <w:rPr>
          <w:rFonts w:hAnsi="宋体" w:hint="eastAsia"/>
          <w:sz w:val="24"/>
          <w:u w:val="single"/>
        </w:rPr>
        <w:t>国家名称</w:t>
      </w:r>
      <w:r>
        <w:rPr>
          <w:rFonts w:hAnsi="宋体" w:hint="eastAsia"/>
          <w:sz w:val="24"/>
        </w:rPr>
        <w:t>）法律成立的一家制造商，主要营业地点设在（</w:t>
      </w:r>
      <w:r>
        <w:rPr>
          <w:rFonts w:hAnsi="宋体" w:hint="eastAsia"/>
          <w:sz w:val="24"/>
          <w:u w:val="single"/>
        </w:rPr>
        <w:t>制造商地址</w:t>
      </w:r>
      <w:r>
        <w:rPr>
          <w:rFonts w:hAnsi="宋体" w:hint="eastAsia"/>
          <w:sz w:val="24"/>
        </w:rPr>
        <w:t>）。兹指派按（</w:t>
      </w:r>
      <w:r>
        <w:rPr>
          <w:rFonts w:hAnsi="宋体" w:hint="eastAsia"/>
          <w:sz w:val="24"/>
          <w:u w:val="single"/>
        </w:rPr>
        <w:t>国家名称</w:t>
      </w:r>
      <w:r>
        <w:rPr>
          <w:rFonts w:hAnsi="宋体" w:hint="eastAsia"/>
          <w:sz w:val="24"/>
        </w:rPr>
        <w:t>）的法律正式成立的，主要营业地点设在（</w:t>
      </w:r>
      <w:r>
        <w:rPr>
          <w:rFonts w:hAnsi="宋体" w:hint="eastAsia"/>
          <w:sz w:val="24"/>
          <w:u w:val="single"/>
        </w:rPr>
        <w:t>经销商地址</w:t>
      </w:r>
      <w:r>
        <w:rPr>
          <w:rFonts w:hAnsi="宋体" w:hint="eastAsia"/>
          <w:sz w:val="24"/>
        </w:rPr>
        <w:t>）的（</w:t>
      </w:r>
      <w:r>
        <w:rPr>
          <w:rFonts w:hAnsi="宋体" w:hint="eastAsia"/>
          <w:sz w:val="24"/>
          <w:u w:val="single"/>
        </w:rPr>
        <w:t>经销商名称</w:t>
      </w:r>
      <w:r>
        <w:rPr>
          <w:rFonts w:hAnsi="宋体" w:hint="eastAsia"/>
          <w:sz w:val="24"/>
        </w:rPr>
        <w:t>）作为我方真正的合法的代理人进行下列有效的活动：</w:t>
      </w:r>
    </w:p>
    <w:p w:rsidR="00B040D5" w:rsidRDefault="005D3083">
      <w:pPr>
        <w:pStyle w:val="ac"/>
        <w:numPr>
          <w:ilvl w:val="0"/>
          <w:numId w:val="14"/>
        </w:numPr>
        <w:tabs>
          <w:tab w:val="left" w:pos="5580"/>
        </w:tabs>
        <w:spacing w:line="360" w:lineRule="auto"/>
        <w:rPr>
          <w:rFonts w:hAnsi="宋体"/>
          <w:sz w:val="24"/>
        </w:rPr>
      </w:pPr>
      <w:r>
        <w:rPr>
          <w:rFonts w:hAnsi="宋体" w:hint="eastAsia"/>
          <w:sz w:val="24"/>
        </w:rPr>
        <w:t>代表我方办理贵方第</w:t>
      </w:r>
      <w:r>
        <w:rPr>
          <w:rFonts w:hAnsi="宋体" w:hint="eastAsia"/>
          <w:sz w:val="24"/>
          <w:u w:val="single"/>
        </w:rPr>
        <w:t xml:space="preserve">　　（招标编号）　　</w:t>
      </w:r>
      <w:r>
        <w:rPr>
          <w:rFonts w:hAnsi="宋体" w:hint="eastAsia"/>
          <w:sz w:val="24"/>
        </w:rPr>
        <w:t>号招标文件要求提供的由我方制造的</w:t>
      </w:r>
      <w:r>
        <w:rPr>
          <w:rFonts w:hAnsi="宋体" w:hint="eastAsia"/>
          <w:sz w:val="24"/>
          <w:u w:val="single"/>
        </w:rPr>
        <w:t>（货物名称和品牌型号）</w:t>
      </w:r>
      <w:r>
        <w:rPr>
          <w:rFonts w:hAnsi="宋体" w:hint="eastAsia"/>
          <w:sz w:val="24"/>
        </w:rPr>
        <w:t>的有关事宜，并对我方具有约束力。</w:t>
      </w:r>
    </w:p>
    <w:p w:rsidR="00B040D5" w:rsidRDefault="005D3083">
      <w:pPr>
        <w:pStyle w:val="ac"/>
        <w:tabs>
          <w:tab w:val="left" w:pos="5580"/>
        </w:tabs>
        <w:spacing w:line="360" w:lineRule="auto"/>
        <w:ind w:left="1261" w:hanging="780"/>
        <w:rPr>
          <w:rFonts w:hAnsi="宋体"/>
          <w:sz w:val="24"/>
        </w:rPr>
      </w:pPr>
      <w:r>
        <w:rPr>
          <w:rFonts w:hAnsi="宋体" w:hint="eastAsia"/>
          <w:sz w:val="24"/>
        </w:rPr>
        <w:t>（2） 作为制造商，我方保证以投标合作者来约束自己，并对该投标共同和分别承担招标文件中所规定的义务。</w:t>
      </w:r>
    </w:p>
    <w:p w:rsidR="00B040D5" w:rsidRDefault="005D3083">
      <w:pPr>
        <w:pStyle w:val="ac"/>
        <w:tabs>
          <w:tab w:val="left" w:pos="5580"/>
        </w:tabs>
        <w:spacing w:line="360" w:lineRule="auto"/>
        <w:ind w:left="1261" w:hanging="780"/>
        <w:rPr>
          <w:rFonts w:hAnsi="宋体"/>
          <w:sz w:val="24"/>
        </w:rPr>
      </w:pPr>
      <w:r>
        <w:rPr>
          <w:rFonts w:hAnsi="宋体" w:hint="eastAsia"/>
          <w:sz w:val="24"/>
        </w:rPr>
        <w:t>（3） 我方兹授予</w:t>
      </w:r>
      <w:r>
        <w:rPr>
          <w:rFonts w:hAnsi="宋体" w:hint="eastAsia"/>
          <w:sz w:val="24"/>
          <w:u w:val="single"/>
        </w:rPr>
        <w:t xml:space="preserve">　　（经销商名称）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（经销商名称）　　</w:t>
      </w:r>
      <w:r>
        <w:rPr>
          <w:rFonts w:hAnsi="宋体" w:hint="eastAsia"/>
          <w:sz w:val="24"/>
        </w:rPr>
        <w:t>或其正式授权代表依此合法地办理一切事宜。</w:t>
      </w:r>
    </w:p>
    <w:p w:rsidR="00B040D5" w:rsidRDefault="005D3083">
      <w:pPr>
        <w:pStyle w:val="ac"/>
        <w:tabs>
          <w:tab w:val="left" w:pos="5580"/>
        </w:tabs>
        <w:spacing w:line="360" w:lineRule="auto"/>
        <w:ind w:left="1261" w:hanging="780"/>
        <w:rPr>
          <w:rFonts w:hAnsi="宋体"/>
          <w:sz w:val="24"/>
        </w:rPr>
      </w:pPr>
      <w:r>
        <w:rPr>
          <w:rFonts w:hAnsi="宋体" w:hint="eastAsia"/>
          <w:sz w:val="24"/>
        </w:rPr>
        <w:t>（4）　我方于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日签署本文件，以此为证。</w:t>
      </w:r>
    </w:p>
    <w:p w:rsidR="00B040D5" w:rsidRDefault="00B040D5">
      <w:pPr>
        <w:pStyle w:val="ac"/>
        <w:tabs>
          <w:tab w:val="left" w:pos="5580"/>
        </w:tabs>
        <w:spacing w:line="360" w:lineRule="auto"/>
        <w:ind w:firstLine="480"/>
        <w:rPr>
          <w:rFonts w:hAnsi="宋体"/>
          <w:sz w:val="24"/>
        </w:rPr>
      </w:pPr>
    </w:p>
    <w:p w:rsidR="00B040D5" w:rsidRDefault="00B040D5">
      <w:pPr>
        <w:pStyle w:val="ac"/>
        <w:tabs>
          <w:tab w:val="left" w:pos="5580"/>
        </w:tabs>
        <w:spacing w:line="360" w:lineRule="auto"/>
        <w:ind w:firstLine="480"/>
        <w:rPr>
          <w:rFonts w:hAnsi="宋体"/>
          <w:b/>
          <w:sz w:val="24"/>
        </w:rPr>
      </w:pPr>
    </w:p>
    <w:p w:rsidR="00B040D5" w:rsidRDefault="00B040D5">
      <w:pPr>
        <w:pStyle w:val="ac"/>
        <w:tabs>
          <w:tab w:val="left" w:pos="5580"/>
        </w:tabs>
        <w:spacing w:line="360" w:lineRule="auto"/>
        <w:ind w:firstLine="480"/>
        <w:rPr>
          <w:rFonts w:hAnsi="宋体"/>
          <w:sz w:val="24"/>
        </w:rPr>
      </w:pPr>
    </w:p>
    <w:p w:rsidR="00B040D5" w:rsidRDefault="005D3083">
      <w:pPr>
        <w:pStyle w:val="ac"/>
        <w:tabs>
          <w:tab w:val="left" w:pos="5580"/>
        </w:tabs>
        <w:spacing w:line="360" w:lineRule="auto"/>
        <w:ind w:left="424" w:firstLine="240"/>
        <w:rPr>
          <w:rFonts w:hAnsi="宋体"/>
          <w:sz w:val="24"/>
        </w:rPr>
      </w:pPr>
      <w:r>
        <w:rPr>
          <w:rFonts w:hAnsi="宋体" w:hint="eastAsia"/>
          <w:sz w:val="24"/>
        </w:rPr>
        <w:t>制造商名称（盖章，国外制造商可签字）______________</w:t>
      </w:r>
    </w:p>
    <w:p w:rsidR="00B040D5" w:rsidRDefault="00B040D5">
      <w:pPr>
        <w:pStyle w:val="ac"/>
        <w:tabs>
          <w:tab w:val="left" w:pos="5580"/>
        </w:tabs>
        <w:spacing w:line="360" w:lineRule="auto"/>
        <w:ind w:left="424" w:firstLine="240"/>
        <w:rPr>
          <w:rFonts w:hAnsi="宋体"/>
          <w:sz w:val="24"/>
        </w:rPr>
      </w:pPr>
    </w:p>
    <w:p w:rsidR="00B040D5" w:rsidRDefault="005D3083">
      <w:pPr>
        <w:pStyle w:val="ac"/>
        <w:tabs>
          <w:tab w:val="left" w:pos="5580"/>
        </w:tabs>
        <w:spacing w:line="360" w:lineRule="auto"/>
        <w:ind w:left="424" w:firstLine="240"/>
        <w:jc w:val="center"/>
        <w:rPr>
          <w:rFonts w:hAnsi="宋体"/>
          <w:sz w:val="24"/>
        </w:rPr>
      </w:pPr>
      <w:r>
        <w:rPr>
          <w:rFonts w:hAnsi="宋体" w:hint="eastAsia"/>
          <w:sz w:val="24"/>
        </w:rPr>
        <w:t>（注：进口产品必须提供该授权书，其它产品不是必须提供）</w:t>
      </w:r>
    </w:p>
    <w:p w:rsidR="00B040D5" w:rsidRDefault="00B040D5">
      <w:pPr>
        <w:pStyle w:val="ac"/>
        <w:tabs>
          <w:tab w:val="left" w:pos="5580"/>
        </w:tabs>
        <w:spacing w:line="360" w:lineRule="auto"/>
        <w:ind w:left="424" w:firstLine="240"/>
        <w:rPr>
          <w:rFonts w:hAnsi="宋体"/>
          <w:sz w:val="24"/>
        </w:rPr>
      </w:pPr>
    </w:p>
    <w:p w:rsidR="00B040D5" w:rsidRDefault="005D3083">
      <w:pPr>
        <w:pStyle w:val="ac"/>
        <w:tabs>
          <w:tab w:val="left" w:pos="5580"/>
        </w:tabs>
        <w:spacing w:line="360" w:lineRule="auto"/>
        <w:ind w:left="424" w:firstLine="240"/>
        <w:jc w:val="center"/>
        <w:rPr>
          <w:b/>
          <w:sz w:val="24"/>
        </w:rPr>
      </w:pPr>
      <w:r>
        <w:br w:type="page"/>
      </w:r>
      <w:r>
        <w:rPr>
          <w:rFonts w:hint="eastAsia"/>
          <w:b/>
          <w:sz w:val="24"/>
        </w:rPr>
        <w:lastRenderedPageBreak/>
        <w:t xml:space="preserve">附件7-5　　　</w:t>
      </w:r>
      <w:r>
        <w:rPr>
          <w:b/>
          <w:sz w:val="24"/>
        </w:rPr>
        <w:t>投标人的</w:t>
      </w:r>
      <w:r>
        <w:rPr>
          <w:rFonts w:hint="eastAsia"/>
          <w:b/>
          <w:sz w:val="24"/>
        </w:rPr>
        <w:t>财务状况报告</w:t>
      </w:r>
    </w:p>
    <w:p w:rsidR="00B040D5" w:rsidRDefault="00B040D5">
      <w:pPr>
        <w:pStyle w:val="ac"/>
        <w:tabs>
          <w:tab w:val="left" w:pos="5580"/>
        </w:tabs>
        <w:spacing w:line="360" w:lineRule="auto"/>
        <w:ind w:left="424" w:firstLine="240"/>
        <w:jc w:val="center"/>
        <w:rPr>
          <w:b/>
        </w:rPr>
      </w:pPr>
    </w:p>
    <w:p w:rsidR="00B040D5" w:rsidRDefault="005D3083">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会计师事务所出具的上年度财务审计报告，或银行出具的资信证明</w:t>
      </w:r>
    </w:p>
    <w:p w:rsidR="00B040D5" w:rsidRDefault="00B040D5">
      <w:pPr>
        <w:tabs>
          <w:tab w:val="left" w:pos="5580"/>
        </w:tabs>
        <w:spacing w:before="120" w:line="22" w:lineRule="atLeast"/>
        <w:rPr>
          <w:rFonts w:ascii="宋体" w:hAnsi="宋体"/>
          <w:b/>
          <w:sz w:val="24"/>
        </w:rPr>
      </w:pPr>
    </w:p>
    <w:p w:rsidR="00B040D5" w:rsidRDefault="005D3083">
      <w:pPr>
        <w:tabs>
          <w:tab w:val="left" w:pos="5580"/>
        </w:tabs>
        <w:spacing w:before="120" w:line="360" w:lineRule="auto"/>
        <w:ind w:firstLineChars="200" w:firstLine="480"/>
        <w:rPr>
          <w:rFonts w:ascii="宋体" w:hAnsi="宋体"/>
          <w:sz w:val="24"/>
        </w:rPr>
      </w:pPr>
      <w:r>
        <w:rPr>
          <w:rFonts w:ascii="宋体" w:hAnsi="宋体" w:hint="eastAsia"/>
          <w:sz w:val="24"/>
        </w:rPr>
        <w:t>说明：</w:t>
      </w:r>
    </w:p>
    <w:p w:rsidR="00B040D5" w:rsidRDefault="005D3083">
      <w:pPr>
        <w:tabs>
          <w:tab w:val="left" w:pos="5580"/>
        </w:tabs>
        <w:spacing w:line="360" w:lineRule="auto"/>
        <w:ind w:firstLineChars="250" w:firstLine="600"/>
        <w:rPr>
          <w:rFonts w:ascii="宋体" w:hAnsi="宋体"/>
          <w:sz w:val="24"/>
        </w:rPr>
      </w:pPr>
      <w:r>
        <w:rPr>
          <w:rFonts w:ascii="宋体" w:hAnsi="宋体" w:hint="eastAsia"/>
          <w:sz w:val="24"/>
        </w:rPr>
        <w:t>1、投标人在投标文件中，应提供本单位2017年度经会计师事务所出具的审计报告复印件</w:t>
      </w:r>
      <w:r>
        <w:rPr>
          <w:rFonts w:ascii="宋体" w:hAnsi="宋体" w:cs="宋体" w:hint="eastAsia"/>
          <w:sz w:val="24"/>
        </w:rPr>
        <w:t>（成立一年内的公司可提供验资证明复印件），授权代表签字</w:t>
      </w:r>
      <w:r>
        <w:rPr>
          <w:rFonts w:ascii="宋体" w:hAnsi="宋体" w:hint="eastAsia"/>
          <w:sz w:val="24"/>
        </w:rPr>
        <w:t>并加盖本单位公章。</w:t>
      </w:r>
    </w:p>
    <w:p w:rsidR="00B040D5" w:rsidRDefault="005D3083">
      <w:pPr>
        <w:tabs>
          <w:tab w:val="left" w:pos="5580"/>
        </w:tabs>
        <w:spacing w:line="360" w:lineRule="auto"/>
        <w:ind w:firstLineChars="250" w:firstLine="600"/>
        <w:rPr>
          <w:rFonts w:ascii="宋体" w:hAnsi="宋体"/>
          <w:sz w:val="24"/>
        </w:rPr>
      </w:pPr>
      <w:r>
        <w:rPr>
          <w:rFonts w:ascii="宋体" w:hAnsi="宋体" w:hint="eastAsia"/>
          <w:sz w:val="24"/>
        </w:rPr>
        <w:t>2、如投标人无法提2017年度审计报告，则需提供在开标日前三个月内银行开具的资信证明原件或复印件，</w:t>
      </w:r>
      <w:r>
        <w:rPr>
          <w:rFonts w:ascii="宋体" w:hAnsi="宋体" w:cs="宋体" w:hint="eastAsia"/>
          <w:sz w:val="24"/>
        </w:rPr>
        <w:t>授权代表签字</w:t>
      </w:r>
      <w:r>
        <w:rPr>
          <w:rFonts w:ascii="宋体" w:hAnsi="宋体" w:hint="eastAsia"/>
          <w:sz w:val="24"/>
        </w:rPr>
        <w:t>并加盖公章（银行资信证明可不受收受人和项目的限制，</w:t>
      </w:r>
      <w:r>
        <w:rPr>
          <w:rFonts w:ascii="宋体" w:hAnsi="宋体" w:hint="eastAsia"/>
          <w:b/>
          <w:sz w:val="24"/>
        </w:rPr>
        <w:t>开具银行明确表示复印无效的，须提交原件</w:t>
      </w:r>
      <w:r>
        <w:rPr>
          <w:rFonts w:ascii="宋体" w:hAnsi="宋体" w:hint="eastAsia"/>
          <w:sz w:val="24"/>
        </w:rPr>
        <w:t>）。若提供的是复印件，评标委员会保留审核原件的权利。银行资信证明应能说明该投标人与银行之间业务往来正常，企业信誉良好等。银行出具的存款证明不能替代银行资信证明。</w:t>
      </w:r>
    </w:p>
    <w:bookmarkEnd w:id="276"/>
    <w:bookmarkEnd w:id="277"/>
    <w:bookmarkEnd w:id="278"/>
    <w:bookmarkEnd w:id="279"/>
    <w:bookmarkEnd w:id="280"/>
    <w:bookmarkEnd w:id="281"/>
    <w:bookmarkEnd w:id="282"/>
    <w:bookmarkEnd w:id="283"/>
    <w:bookmarkEnd w:id="284"/>
    <w:bookmarkEnd w:id="285"/>
    <w:bookmarkEnd w:id="286"/>
    <w:bookmarkEnd w:id="287"/>
    <w:bookmarkEnd w:id="288"/>
    <w:p w:rsidR="00B040D5" w:rsidRDefault="005D3083">
      <w:pPr>
        <w:jc w:val="center"/>
        <w:rPr>
          <w:rFonts w:ascii="宋体" w:hAnsi="宋体"/>
          <w:b/>
          <w:sz w:val="24"/>
        </w:rPr>
      </w:pPr>
      <w:r>
        <w:rPr>
          <w:rFonts w:ascii="宋体" w:hAnsi="宋体"/>
          <w:sz w:val="24"/>
        </w:rPr>
        <w:br w:type="page"/>
      </w:r>
      <w:r>
        <w:rPr>
          <w:rFonts w:ascii="宋体" w:hAnsi="宋体" w:hint="eastAsia"/>
          <w:b/>
          <w:sz w:val="24"/>
        </w:rPr>
        <w:lastRenderedPageBreak/>
        <w:t>附件7-6    社会保障资金缴纳记录</w:t>
      </w:r>
    </w:p>
    <w:p w:rsidR="00B040D5" w:rsidRDefault="00B040D5">
      <w:pPr>
        <w:pStyle w:val="2"/>
        <w:spacing w:line="360" w:lineRule="auto"/>
        <w:rPr>
          <w:rFonts w:ascii="宋体" w:eastAsia="宋体" w:hAnsi="宋体"/>
          <w:sz w:val="24"/>
        </w:rPr>
      </w:pPr>
      <w:bookmarkStart w:id="289" w:name="_Toc135537949"/>
      <w:bookmarkStart w:id="290" w:name="_Toc135539137"/>
    </w:p>
    <w:p w:rsidR="00B040D5" w:rsidRDefault="00B040D5">
      <w:pPr>
        <w:pStyle w:val="2"/>
        <w:spacing w:line="360" w:lineRule="auto"/>
        <w:rPr>
          <w:rFonts w:ascii="宋体" w:eastAsia="宋体" w:hAnsi="宋体"/>
          <w:sz w:val="24"/>
        </w:rPr>
      </w:pPr>
    </w:p>
    <w:p w:rsidR="00B040D5" w:rsidRDefault="005D3083">
      <w:pPr>
        <w:pStyle w:val="2"/>
        <w:spacing w:line="360" w:lineRule="auto"/>
        <w:jc w:val="left"/>
        <w:rPr>
          <w:rFonts w:ascii="宋体" w:eastAsia="宋体" w:hAnsi="宋体"/>
          <w:sz w:val="24"/>
        </w:rPr>
      </w:pPr>
      <w:bookmarkStart w:id="291" w:name="_Toc163893458"/>
      <w:r>
        <w:rPr>
          <w:rFonts w:ascii="宋体" w:eastAsia="宋体" w:hAnsi="宋体" w:hint="eastAsia"/>
          <w:sz w:val="24"/>
        </w:rPr>
        <w:t>【</w:t>
      </w:r>
      <w:r>
        <w:rPr>
          <w:rFonts w:ascii="宋体" w:eastAsia="宋体" w:hAnsi="宋体" w:hint="eastAsia"/>
          <w:b w:val="0"/>
          <w:sz w:val="24"/>
        </w:rPr>
        <w:t>提供开标日前六个月内任意一个月的社会保障金缴纳记录（银行缴费单据或社保机构出具的证明）复印件，不需要缴纳社会保障资金的投标人，应提供相应文件（复印件）证明其不需要缴纳社会保障资金。授权代表签字并加盖公章</w:t>
      </w:r>
      <w:bookmarkEnd w:id="289"/>
      <w:bookmarkEnd w:id="290"/>
      <w:bookmarkEnd w:id="291"/>
      <w:r>
        <w:rPr>
          <w:rFonts w:ascii="宋体" w:eastAsia="宋体" w:hAnsi="宋体" w:hint="eastAsia"/>
          <w:sz w:val="24"/>
        </w:rPr>
        <w:t>】</w:t>
      </w:r>
    </w:p>
    <w:p w:rsidR="00B040D5" w:rsidRDefault="005D3083">
      <w:pPr>
        <w:spacing w:line="360" w:lineRule="auto"/>
        <w:jc w:val="center"/>
        <w:rPr>
          <w:rFonts w:ascii="宋体" w:hAnsi="宋体"/>
          <w:b/>
          <w:sz w:val="24"/>
        </w:rPr>
      </w:pPr>
      <w:r>
        <w:rPr>
          <w:rFonts w:ascii="宋体" w:hAnsi="宋体"/>
          <w:b/>
          <w:kern w:val="0"/>
          <w:sz w:val="24"/>
          <w:szCs w:val="20"/>
        </w:rPr>
        <w:br w:type="page"/>
      </w:r>
      <w:r>
        <w:rPr>
          <w:rFonts w:ascii="宋体" w:hAnsi="宋体" w:hint="eastAsia"/>
          <w:b/>
          <w:sz w:val="24"/>
        </w:rPr>
        <w:lastRenderedPageBreak/>
        <w:t>7-7  具有履行合同所必需的设备和专业技术能力的证明材料</w:t>
      </w:r>
    </w:p>
    <w:p w:rsidR="00B040D5" w:rsidRDefault="00B040D5">
      <w:pPr>
        <w:spacing w:line="360" w:lineRule="auto"/>
        <w:jc w:val="center"/>
        <w:rPr>
          <w:rFonts w:ascii="宋体" w:hAnsi="宋体"/>
          <w:b/>
          <w:sz w:val="24"/>
        </w:rPr>
      </w:pPr>
    </w:p>
    <w:p w:rsidR="00B040D5" w:rsidRDefault="005D3083">
      <w:pPr>
        <w:spacing w:line="360" w:lineRule="auto"/>
        <w:jc w:val="left"/>
        <w:rPr>
          <w:rFonts w:ascii="宋体" w:hAnsi="宋体"/>
          <w:sz w:val="24"/>
        </w:rPr>
      </w:pPr>
      <w:r>
        <w:rPr>
          <w:rFonts w:ascii="宋体" w:hAnsi="宋体" w:hint="eastAsia"/>
          <w:sz w:val="24"/>
        </w:rPr>
        <w:t>（如招标文件第八章对设备和专业技术能力提出了实质性要求，则投标人须按要求提供相关证明材料，授权代表签字并加盖公章）</w:t>
      </w: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B040D5">
      <w:pPr>
        <w:spacing w:line="360" w:lineRule="auto"/>
        <w:jc w:val="center"/>
        <w:rPr>
          <w:rFonts w:ascii="宋体" w:hAnsi="宋体"/>
          <w:b/>
          <w:sz w:val="24"/>
        </w:rPr>
      </w:pPr>
    </w:p>
    <w:p w:rsidR="00B040D5" w:rsidRDefault="005D3083">
      <w:pPr>
        <w:spacing w:line="360" w:lineRule="auto"/>
        <w:jc w:val="center"/>
        <w:rPr>
          <w:rFonts w:ascii="宋体" w:hAnsi="宋体"/>
          <w:b/>
          <w:kern w:val="0"/>
          <w:sz w:val="24"/>
          <w:szCs w:val="20"/>
        </w:rPr>
      </w:pPr>
      <w:r>
        <w:rPr>
          <w:rFonts w:ascii="宋体" w:hAnsi="宋体" w:hint="eastAsia"/>
          <w:b/>
          <w:sz w:val="24"/>
        </w:rPr>
        <w:lastRenderedPageBreak/>
        <w:t>7-8  近三年经营活动中无重大违法记录声明</w:t>
      </w:r>
    </w:p>
    <w:p w:rsidR="00B040D5" w:rsidRDefault="00B040D5">
      <w:pPr>
        <w:spacing w:line="360" w:lineRule="auto"/>
        <w:jc w:val="center"/>
        <w:rPr>
          <w:rFonts w:ascii="宋体" w:hAnsi="宋体"/>
          <w:sz w:val="24"/>
        </w:rPr>
      </w:pPr>
    </w:p>
    <w:p w:rsidR="00B040D5" w:rsidRDefault="005D3083">
      <w:pPr>
        <w:spacing w:line="360" w:lineRule="auto"/>
        <w:ind w:left="1" w:firstLineChars="200" w:firstLine="480"/>
        <w:rPr>
          <w:rFonts w:ascii="宋体" w:hAnsi="宋体"/>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B040D5" w:rsidRDefault="00B040D5">
      <w:pPr>
        <w:spacing w:line="360" w:lineRule="auto"/>
        <w:jc w:val="center"/>
        <w:rPr>
          <w:rFonts w:ascii="宋体" w:hAnsi="宋体"/>
          <w:b/>
          <w:kern w:val="0"/>
          <w:sz w:val="24"/>
        </w:rPr>
      </w:pPr>
    </w:p>
    <w:p w:rsidR="00B040D5" w:rsidRDefault="00B040D5">
      <w:pPr>
        <w:spacing w:line="360" w:lineRule="auto"/>
        <w:jc w:val="center"/>
        <w:rPr>
          <w:rFonts w:ascii="宋体" w:hAnsi="宋体"/>
          <w:b/>
          <w:kern w:val="0"/>
          <w:sz w:val="24"/>
        </w:rPr>
      </w:pPr>
    </w:p>
    <w:p w:rsidR="00B040D5" w:rsidRDefault="005D3083">
      <w:pPr>
        <w:pStyle w:val="ac"/>
        <w:spacing w:line="360" w:lineRule="auto"/>
        <w:rPr>
          <w:rFonts w:hAnsi="宋体"/>
        </w:rPr>
      </w:pPr>
      <w:r>
        <w:rPr>
          <w:rFonts w:hAnsi="宋体" w:hint="eastAsia"/>
          <w:sz w:val="24"/>
          <w:szCs w:val="24"/>
        </w:rPr>
        <w:t>投标人授权代表签字：</w:t>
      </w:r>
      <w:r>
        <w:rPr>
          <w:rFonts w:hAnsi="宋体" w:hint="eastAsia"/>
        </w:rPr>
        <w:t>____________________________</w:t>
      </w:r>
    </w:p>
    <w:p w:rsidR="00B040D5" w:rsidRDefault="00B040D5">
      <w:pPr>
        <w:spacing w:line="360" w:lineRule="auto"/>
        <w:rPr>
          <w:rFonts w:ascii="宋体" w:hAnsi="宋体"/>
          <w:sz w:val="24"/>
        </w:rPr>
      </w:pPr>
    </w:p>
    <w:p w:rsidR="00B040D5" w:rsidRDefault="005D3083">
      <w:pPr>
        <w:spacing w:line="360" w:lineRule="auto"/>
        <w:rPr>
          <w:rFonts w:ascii="宋体" w:hAnsi="宋体"/>
          <w:sz w:val="24"/>
        </w:rPr>
      </w:pPr>
      <w:r>
        <w:rPr>
          <w:rFonts w:ascii="宋体" w:hAnsi="宋体" w:hint="eastAsia"/>
          <w:sz w:val="24"/>
        </w:rPr>
        <w:t xml:space="preserve">投标人(盖章):   </w:t>
      </w:r>
      <w:r>
        <w:rPr>
          <w:rFonts w:ascii="宋体" w:hAnsi="宋体" w:hint="eastAsia"/>
          <w:sz w:val="24"/>
          <w:u w:val="single"/>
        </w:rPr>
        <w:t xml:space="preserve"> </w:t>
      </w:r>
      <w:r>
        <w:rPr>
          <w:rFonts w:ascii="宋体" w:hAnsi="宋体"/>
          <w:sz w:val="24"/>
          <w:u w:val="single"/>
        </w:rPr>
        <w:tab/>
      </w:r>
      <w:r>
        <w:rPr>
          <w:rFonts w:ascii="宋体" w:hAnsi="宋体" w:hint="eastAsia"/>
          <w:sz w:val="24"/>
          <w:u w:val="single"/>
        </w:rPr>
        <w:t xml:space="preserve">                        </w:t>
      </w:r>
    </w:p>
    <w:p w:rsidR="00B040D5" w:rsidRDefault="00B040D5">
      <w:pPr>
        <w:spacing w:line="360" w:lineRule="auto"/>
        <w:jc w:val="center"/>
        <w:rPr>
          <w:rFonts w:ascii="宋体" w:hAnsi="宋体"/>
          <w:sz w:val="24"/>
        </w:rPr>
      </w:pPr>
    </w:p>
    <w:p w:rsidR="00B040D5" w:rsidRDefault="00B040D5">
      <w:pPr>
        <w:spacing w:line="360" w:lineRule="auto"/>
        <w:jc w:val="center"/>
        <w:rPr>
          <w:rFonts w:ascii="宋体" w:hAnsi="宋体"/>
          <w:sz w:val="24"/>
        </w:rPr>
      </w:pPr>
    </w:p>
    <w:p w:rsidR="00B040D5" w:rsidRDefault="00B040D5">
      <w:pPr>
        <w:spacing w:line="360" w:lineRule="auto"/>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jc w:val="center"/>
        <w:rPr>
          <w:rFonts w:ascii="宋体" w:hAnsi="宋体"/>
          <w:sz w:val="24"/>
        </w:rPr>
      </w:pPr>
    </w:p>
    <w:p w:rsidR="00B040D5" w:rsidRDefault="00B040D5">
      <w:pPr>
        <w:pStyle w:val="a2"/>
        <w:ind w:firstLine="0"/>
        <w:rPr>
          <w:rFonts w:hAnsi="宋体"/>
        </w:rPr>
      </w:pPr>
    </w:p>
    <w:p w:rsidR="00B040D5" w:rsidRDefault="005D3083">
      <w:pPr>
        <w:pStyle w:val="a2"/>
        <w:jc w:val="center"/>
        <w:rPr>
          <w:rFonts w:hAnsi="宋体"/>
          <w:b/>
        </w:rPr>
      </w:pPr>
      <w:r>
        <w:rPr>
          <w:rFonts w:hAnsi="宋体" w:hint="eastAsia"/>
          <w:b/>
        </w:rPr>
        <w:t>附件7-9  信用记录情况截图</w:t>
      </w:r>
    </w:p>
    <w:p w:rsidR="00B040D5" w:rsidRDefault="00B040D5">
      <w:pPr>
        <w:pStyle w:val="a2"/>
        <w:jc w:val="center"/>
        <w:rPr>
          <w:rFonts w:hAnsi="宋体"/>
          <w:szCs w:val="21"/>
        </w:rPr>
      </w:pPr>
    </w:p>
    <w:p w:rsidR="00B040D5" w:rsidRDefault="00B040D5">
      <w:pPr>
        <w:pStyle w:val="a2"/>
        <w:jc w:val="center"/>
        <w:rPr>
          <w:rFonts w:hAnsi="宋体"/>
          <w:szCs w:val="21"/>
        </w:rPr>
      </w:pPr>
    </w:p>
    <w:p w:rsidR="00B040D5" w:rsidRDefault="00B040D5">
      <w:pPr>
        <w:pStyle w:val="a2"/>
        <w:jc w:val="center"/>
        <w:rPr>
          <w:rFonts w:hAnsi="宋体"/>
          <w:szCs w:val="21"/>
        </w:rPr>
      </w:pPr>
    </w:p>
    <w:p w:rsidR="00B040D5" w:rsidRDefault="00B040D5">
      <w:pPr>
        <w:pStyle w:val="a2"/>
        <w:jc w:val="center"/>
        <w:rPr>
          <w:rFonts w:hAnsi="宋体"/>
          <w:szCs w:val="21"/>
        </w:rPr>
      </w:pPr>
    </w:p>
    <w:p w:rsidR="00B040D5" w:rsidRDefault="005D3083">
      <w:pPr>
        <w:spacing w:line="360" w:lineRule="auto"/>
        <w:ind w:firstLineChars="200" w:firstLine="480"/>
        <w:rPr>
          <w:rFonts w:ascii="宋体" w:hAnsi="宋体"/>
          <w:sz w:val="24"/>
        </w:rPr>
      </w:pPr>
      <w:r>
        <w:rPr>
          <w:rFonts w:ascii="宋体" w:hAnsi="宋体" w:hint="eastAsia"/>
          <w:sz w:val="24"/>
        </w:rPr>
        <w:t>在投标截止时间之前，我公司以及我公司投标货物与服务的供应商没有被列入失信被执行人、重大税收违法案件当事人名单、政府采购严重违法失信行为记录名单。</w:t>
      </w:r>
    </w:p>
    <w:p w:rsidR="00B040D5" w:rsidRDefault="005D3083">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招标采购单位或评标委员会可以通过“信用中国”网站（www.creditchina.gov.cn）和中国政府采购网（www.ccgp.gov.cn）进行查询，我公司完全接受由此查询的结果，特此声明。</w:t>
      </w:r>
    </w:p>
    <w:p w:rsidR="00B040D5" w:rsidRDefault="00B040D5">
      <w:pPr>
        <w:spacing w:line="360" w:lineRule="auto"/>
        <w:rPr>
          <w:rFonts w:ascii="宋体" w:hAnsi="宋体"/>
          <w:sz w:val="24"/>
        </w:rPr>
      </w:pPr>
    </w:p>
    <w:p w:rsidR="00B040D5" w:rsidRDefault="005D3083">
      <w:pPr>
        <w:spacing w:line="360" w:lineRule="auto"/>
        <w:rPr>
          <w:rFonts w:ascii="宋体" w:hAnsi="宋体"/>
          <w:sz w:val="24"/>
        </w:rPr>
      </w:pPr>
      <w:r>
        <w:rPr>
          <w:rFonts w:ascii="宋体" w:hAnsi="宋体" w:hint="eastAsia"/>
          <w:sz w:val="24"/>
        </w:rPr>
        <w:t>投标人授权代表签字：____________________________</w:t>
      </w:r>
    </w:p>
    <w:p w:rsidR="00B040D5" w:rsidRDefault="00B040D5">
      <w:pPr>
        <w:spacing w:line="360" w:lineRule="auto"/>
        <w:rPr>
          <w:rFonts w:ascii="宋体" w:hAnsi="宋体"/>
          <w:sz w:val="24"/>
        </w:rPr>
      </w:pPr>
    </w:p>
    <w:p w:rsidR="00B040D5" w:rsidRDefault="005D3083">
      <w:pPr>
        <w:spacing w:line="360" w:lineRule="auto"/>
        <w:rPr>
          <w:rFonts w:ascii="宋体" w:hAnsi="宋体"/>
          <w:sz w:val="24"/>
        </w:rPr>
      </w:pPr>
      <w:r>
        <w:rPr>
          <w:rFonts w:ascii="宋体" w:hAnsi="宋体" w:hint="eastAsia"/>
          <w:sz w:val="24"/>
        </w:rPr>
        <w:t>公司盖章:</w:t>
      </w:r>
    </w:p>
    <w:p w:rsidR="00B040D5" w:rsidRDefault="00B040D5">
      <w:pPr>
        <w:spacing w:line="360" w:lineRule="auto"/>
        <w:rPr>
          <w:rFonts w:ascii="宋体" w:hAnsi="宋体"/>
          <w:sz w:val="24"/>
        </w:rPr>
      </w:pPr>
    </w:p>
    <w:p w:rsidR="00B040D5" w:rsidRDefault="005D3083">
      <w:pPr>
        <w:spacing w:line="360" w:lineRule="auto"/>
        <w:rPr>
          <w:rFonts w:ascii="宋体" w:hAnsi="宋体"/>
          <w:sz w:val="24"/>
        </w:rPr>
      </w:pPr>
      <w:r>
        <w:rPr>
          <w:rFonts w:ascii="宋体" w:hAnsi="宋体" w:hint="eastAsia"/>
          <w:sz w:val="24"/>
        </w:rPr>
        <w:t>日期：</w:t>
      </w:r>
    </w:p>
    <w:p w:rsidR="00B040D5" w:rsidRDefault="005D3083">
      <w:pPr>
        <w:spacing w:line="360" w:lineRule="auto"/>
        <w:ind w:left="1" w:firstLineChars="200" w:firstLine="480"/>
        <w:rPr>
          <w:rFonts w:ascii="宋体" w:hAnsi="宋体"/>
          <w:kern w:val="0"/>
          <w:sz w:val="24"/>
        </w:rPr>
      </w:pPr>
      <w:r>
        <w:rPr>
          <w:rFonts w:ascii="宋体" w:hAnsi="宋体" w:hint="eastAsia"/>
          <w:kern w:val="0"/>
          <w:sz w:val="24"/>
        </w:rPr>
        <w:t>【投标人须提供投标截止日五日内，通过“信用中国”网站（www.creditchina.gov.cn）</w:t>
      </w:r>
      <w:r>
        <w:rPr>
          <w:rFonts w:ascii="宋体" w:hAnsi="宋体" w:hint="eastAsia"/>
          <w:b/>
          <w:kern w:val="0"/>
          <w:sz w:val="24"/>
        </w:rPr>
        <w:t>和</w:t>
      </w:r>
      <w:r>
        <w:rPr>
          <w:rFonts w:ascii="宋体" w:hAnsi="宋体" w:hint="eastAsia"/>
          <w:kern w:val="0"/>
          <w:sz w:val="24"/>
        </w:rPr>
        <w:t>中国政府采购网（www.ccgp.gov.cn）查询信用记录的截图，包括不良记录和失信记录截图。】</w:t>
      </w:r>
    </w:p>
    <w:p w:rsidR="00B040D5" w:rsidRDefault="00B040D5">
      <w:pPr>
        <w:jc w:val="center"/>
        <w:rPr>
          <w:rFonts w:ascii="宋体" w:hAnsi="宋体"/>
          <w:sz w:val="24"/>
        </w:rPr>
      </w:pPr>
    </w:p>
    <w:p w:rsidR="00B040D5" w:rsidRDefault="005D3083">
      <w:pPr>
        <w:jc w:val="center"/>
        <w:rPr>
          <w:rFonts w:ascii="宋体" w:hAnsi="宋体"/>
          <w:sz w:val="24"/>
        </w:rPr>
      </w:pPr>
      <w:r>
        <w:rPr>
          <w:rFonts w:ascii="宋体" w:hAnsi="宋体"/>
          <w:sz w:val="24"/>
        </w:rPr>
        <w:br w:type="page"/>
      </w:r>
    </w:p>
    <w:p w:rsidR="00B040D5" w:rsidRDefault="005D3083">
      <w:pPr>
        <w:jc w:val="center"/>
        <w:rPr>
          <w:rFonts w:ascii="宋体" w:hAnsi="宋体"/>
          <w:b/>
          <w:bCs/>
          <w:sz w:val="24"/>
        </w:rPr>
      </w:pPr>
      <w:r>
        <w:rPr>
          <w:rFonts w:ascii="宋体" w:hAnsi="宋体" w:hint="eastAsia"/>
          <w:b/>
          <w:sz w:val="24"/>
        </w:rPr>
        <w:lastRenderedPageBreak/>
        <w:t>附件7-10  招标文件</w:t>
      </w:r>
      <w:r>
        <w:rPr>
          <w:rFonts w:ascii="宋体" w:hAnsi="宋体" w:hint="eastAsia"/>
          <w:b/>
          <w:bCs/>
          <w:sz w:val="24"/>
        </w:rPr>
        <w:t>要求的和投标人认为必要的其他资格证明文件</w:t>
      </w:r>
    </w:p>
    <w:p w:rsidR="00B040D5" w:rsidRDefault="00B040D5">
      <w:pPr>
        <w:pStyle w:val="2"/>
        <w:spacing w:line="360" w:lineRule="auto"/>
        <w:rPr>
          <w:rFonts w:ascii="宋体" w:eastAsia="宋体" w:hAnsi="宋体"/>
          <w:sz w:val="24"/>
        </w:rPr>
      </w:pPr>
    </w:p>
    <w:p w:rsidR="00B040D5" w:rsidRDefault="005D3083">
      <w:pPr>
        <w:spacing w:line="360" w:lineRule="auto"/>
        <w:jc w:val="left"/>
        <w:rPr>
          <w:rFonts w:ascii="宋体" w:hAnsi="宋体"/>
          <w:bCs/>
          <w:sz w:val="24"/>
        </w:rPr>
      </w:pPr>
      <w:r>
        <w:rPr>
          <w:rFonts w:ascii="宋体" w:hAnsi="宋体" w:hint="eastAsia"/>
          <w:bCs/>
          <w:sz w:val="24"/>
        </w:rPr>
        <w:t>【</w:t>
      </w:r>
      <w:r>
        <w:rPr>
          <w:rFonts w:ascii="宋体" w:hAnsi="宋体" w:hint="eastAsia"/>
          <w:sz w:val="24"/>
        </w:rPr>
        <w:t>投标人需提供电子与智能化工程专业承包二级（含）或建筑智能化工程设计与施工二级（含）以上资质</w:t>
      </w:r>
      <w:r>
        <w:rPr>
          <w:rFonts w:ascii="宋体" w:hAnsi="宋体" w:hint="eastAsia"/>
          <w:bCs/>
          <w:sz w:val="24"/>
        </w:rPr>
        <w:t>，授权代表签字并加盖公章】</w:t>
      </w:r>
    </w:p>
    <w:p w:rsidR="00B040D5" w:rsidRDefault="005D3083">
      <w:pPr>
        <w:jc w:val="center"/>
        <w:rPr>
          <w:rFonts w:ascii="宋体" w:hAnsi="宋体"/>
          <w:b/>
          <w:sz w:val="24"/>
          <w:u w:val="single"/>
        </w:rPr>
      </w:pPr>
      <w:r>
        <w:rPr>
          <w:rFonts w:ascii="宋体" w:hAnsi="宋体"/>
          <w:b/>
          <w:bCs/>
          <w:sz w:val="24"/>
        </w:rPr>
        <w:br w:type="page"/>
      </w:r>
      <w:r>
        <w:rPr>
          <w:rFonts w:ascii="宋体" w:hAnsi="宋体" w:hint="eastAsia"/>
          <w:b/>
          <w:sz w:val="24"/>
        </w:rPr>
        <w:lastRenderedPageBreak/>
        <w:t>附件8    法定代表人授权书</w:t>
      </w:r>
      <w:r>
        <w:rPr>
          <w:rFonts w:ascii="宋体" w:hAnsi="宋体"/>
          <w:b/>
          <w:sz w:val="24"/>
        </w:rPr>
        <w:t>(</w:t>
      </w:r>
      <w:r>
        <w:rPr>
          <w:rFonts w:ascii="宋体" w:hAnsi="宋体" w:hint="eastAsia"/>
          <w:b/>
          <w:sz w:val="24"/>
        </w:rPr>
        <w:t>格式</w:t>
      </w:r>
      <w:r>
        <w:rPr>
          <w:rFonts w:ascii="宋体" w:hAnsi="宋体"/>
          <w:b/>
          <w:sz w:val="24"/>
        </w:rPr>
        <w:t>)</w:t>
      </w:r>
    </w:p>
    <w:p w:rsidR="00B040D5" w:rsidRDefault="005D3083">
      <w:pPr>
        <w:pStyle w:val="ac"/>
        <w:jc w:val="center"/>
        <w:rPr>
          <w:rFonts w:hAnsi="宋体"/>
          <w:sz w:val="24"/>
        </w:rPr>
      </w:pPr>
      <w:r>
        <w:rPr>
          <w:rFonts w:hAnsi="宋体" w:hint="eastAsia"/>
          <w:sz w:val="24"/>
          <w:u w:val="single"/>
        </w:rPr>
        <w:cr/>
      </w:r>
      <w:r>
        <w:rPr>
          <w:rFonts w:hAnsi="宋体" w:hint="eastAsia"/>
          <w:sz w:val="24"/>
        </w:rPr>
        <w:t>（投标文件签字人非法定代表人时必须提供该授权）</w:t>
      </w:r>
    </w:p>
    <w:p w:rsidR="00B040D5" w:rsidRDefault="005D3083">
      <w:pPr>
        <w:pStyle w:val="ac"/>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）的投标，以本公司名义处理一切与之有关的事务。</w:t>
      </w:r>
      <w:r>
        <w:rPr>
          <w:rFonts w:hAnsi="宋体" w:hint="eastAsia"/>
          <w:sz w:val="24"/>
        </w:rPr>
        <w:cr/>
        <w:t xml:space="preserve">　　</w:t>
      </w:r>
    </w:p>
    <w:p w:rsidR="00B040D5" w:rsidRDefault="005D3083">
      <w:pPr>
        <w:pStyle w:val="ac"/>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法定代表人签字_______________________________</w:t>
      </w:r>
    </w:p>
    <w:p w:rsidR="00B040D5" w:rsidRDefault="005D3083">
      <w:pPr>
        <w:pStyle w:val="ac"/>
        <w:tabs>
          <w:tab w:val="left" w:pos="5580"/>
        </w:tabs>
        <w:spacing w:line="360" w:lineRule="auto"/>
        <w:rPr>
          <w:rFonts w:hAnsi="宋体"/>
          <w:sz w:val="24"/>
        </w:rPr>
      </w:pPr>
      <w:r>
        <w:rPr>
          <w:rFonts w:hAnsi="宋体" w:hint="eastAsia"/>
          <w:sz w:val="24"/>
        </w:rPr>
        <w:cr/>
        <w:t>被授权人签字_______________________________</w:t>
      </w:r>
    </w:p>
    <w:p w:rsidR="00B040D5" w:rsidRDefault="005D3083">
      <w:pPr>
        <w:pStyle w:val="ac"/>
        <w:tabs>
          <w:tab w:val="left" w:pos="5580"/>
        </w:tabs>
        <w:spacing w:line="360" w:lineRule="auto"/>
        <w:rPr>
          <w:rFonts w:hAnsi="宋体"/>
          <w:sz w:val="24"/>
        </w:rPr>
      </w:pPr>
      <w:r>
        <w:rPr>
          <w:rFonts w:hAnsi="宋体" w:hint="eastAsia"/>
          <w:sz w:val="24"/>
        </w:rPr>
        <w:cr/>
        <w:t xml:space="preserve">公司盖章：                                 </w:t>
      </w:r>
    </w:p>
    <w:p w:rsidR="00B040D5" w:rsidRDefault="00B040D5">
      <w:pPr>
        <w:pStyle w:val="ac"/>
        <w:tabs>
          <w:tab w:val="left" w:pos="5580"/>
        </w:tabs>
        <w:spacing w:line="360" w:lineRule="auto"/>
        <w:rPr>
          <w:rFonts w:hAnsi="宋体"/>
          <w:sz w:val="24"/>
        </w:rPr>
      </w:pPr>
    </w:p>
    <w:p w:rsidR="00B040D5" w:rsidRDefault="00B040D5">
      <w:pPr>
        <w:pStyle w:val="ac"/>
        <w:tabs>
          <w:tab w:val="left" w:pos="5580"/>
        </w:tabs>
        <w:spacing w:line="360" w:lineRule="auto"/>
        <w:rPr>
          <w:rFonts w:hAnsi="宋体"/>
          <w:sz w:val="24"/>
        </w:rPr>
      </w:pPr>
    </w:p>
    <w:p w:rsidR="00B040D5" w:rsidRDefault="005D3083">
      <w:pPr>
        <w:pStyle w:val="ac"/>
        <w:tabs>
          <w:tab w:val="left" w:pos="5580"/>
        </w:tabs>
        <w:spacing w:line="360" w:lineRule="auto"/>
        <w:rPr>
          <w:rFonts w:hAnsi="宋体"/>
          <w:sz w:val="24"/>
        </w:rPr>
      </w:pPr>
      <w:r>
        <w:rPr>
          <w:rFonts w:hAnsi="宋体" w:hint="eastAsia"/>
          <w:sz w:val="24"/>
        </w:rPr>
        <w:t>附：</w:t>
      </w:r>
    </w:p>
    <w:p w:rsidR="00B040D5" w:rsidRDefault="005D3083">
      <w:pPr>
        <w:pStyle w:val="ac"/>
        <w:tabs>
          <w:tab w:val="left" w:pos="5580"/>
        </w:tabs>
        <w:spacing w:line="360" w:lineRule="auto"/>
        <w:rPr>
          <w:rFonts w:hAnsi="宋体"/>
          <w:sz w:val="24"/>
        </w:rPr>
      </w:pPr>
      <w:r>
        <w:rPr>
          <w:rFonts w:hAnsi="宋体" w:hint="eastAsia"/>
          <w:sz w:val="24"/>
        </w:rPr>
        <w:t>被授权人姓名：</w:t>
      </w:r>
    </w:p>
    <w:p w:rsidR="00B040D5" w:rsidRDefault="005D3083">
      <w:pPr>
        <w:pStyle w:val="ac"/>
        <w:tabs>
          <w:tab w:val="left" w:pos="5580"/>
        </w:tabs>
        <w:spacing w:line="360" w:lineRule="auto"/>
        <w:rPr>
          <w:rFonts w:hAnsi="宋体"/>
          <w:sz w:val="24"/>
        </w:rPr>
      </w:pPr>
      <w:r>
        <w:rPr>
          <w:rFonts w:hAnsi="宋体" w:hint="eastAsia"/>
          <w:sz w:val="24"/>
        </w:rPr>
        <w:t>身份证号（身份证复印件附后）：</w:t>
      </w:r>
    </w:p>
    <w:p w:rsidR="00B040D5" w:rsidRDefault="005D3083">
      <w:pPr>
        <w:pStyle w:val="ac"/>
        <w:tabs>
          <w:tab w:val="left" w:pos="5580"/>
        </w:tabs>
        <w:spacing w:line="360" w:lineRule="auto"/>
        <w:rPr>
          <w:rFonts w:hAnsi="宋体"/>
          <w:sz w:val="24"/>
        </w:rPr>
      </w:pPr>
      <w:r>
        <w:rPr>
          <w:rFonts w:hAnsi="宋体" w:hint="eastAsia"/>
          <w:sz w:val="24"/>
        </w:rPr>
        <w:t>职　　　　务：</w:t>
      </w:r>
    </w:p>
    <w:p w:rsidR="00B040D5" w:rsidRDefault="005D3083">
      <w:pPr>
        <w:pStyle w:val="ac"/>
        <w:tabs>
          <w:tab w:val="left" w:pos="5580"/>
        </w:tabs>
        <w:spacing w:line="360" w:lineRule="auto"/>
        <w:rPr>
          <w:rFonts w:hAnsi="宋体"/>
          <w:sz w:val="24"/>
        </w:rPr>
      </w:pPr>
      <w:r>
        <w:rPr>
          <w:rFonts w:hAnsi="宋体" w:hint="eastAsia"/>
          <w:sz w:val="24"/>
        </w:rPr>
        <w:t>详细通讯地址：</w:t>
      </w:r>
    </w:p>
    <w:p w:rsidR="00B040D5" w:rsidRDefault="005D3083">
      <w:pPr>
        <w:pStyle w:val="ac"/>
        <w:tabs>
          <w:tab w:val="left" w:pos="5580"/>
        </w:tabs>
        <w:spacing w:line="360" w:lineRule="auto"/>
        <w:rPr>
          <w:rFonts w:hAnsi="宋体"/>
          <w:sz w:val="24"/>
        </w:rPr>
      </w:pPr>
      <w:r>
        <w:rPr>
          <w:rFonts w:hAnsi="宋体" w:hint="eastAsia"/>
          <w:sz w:val="24"/>
        </w:rPr>
        <w:t>邮政编码　　：</w:t>
      </w:r>
    </w:p>
    <w:p w:rsidR="00B040D5" w:rsidRDefault="005D3083">
      <w:pPr>
        <w:pStyle w:val="ac"/>
        <w:tabs>
          <w:tab w:val="left" w:pos="5580"/>
        </w:tabs>
        <w:spacing w:line="360" w:lineRule="auto"/>
        <w:rPr>
          <w:rFonts w:hAnsi="宋体"/>
          <w:sz w:val="24"/>
        </w:rPr>
      </w:pPr>
      <w:r>
        <w:rPr>
          <w:rFonts w:hAnsi="宋体" w:hint="eastAsia"/>
          <w:sz w:val="24"/>
        </w:rPr>
        <w:t>传　　　　真：</w:t>
      </w:r>
    </w:p>
    <w:p w:rsidR="00B040D5" w:rsidRDefault="005D3083">
      <w:pPr>
        <w:pStyle w:val="ac"/>
        <w:tabs>
          <w:tab w:val="left" w:pos="5580"/>
        </w:tabs>
        <w:spacing w:line="360" w:lineRule="auto"/>
        <w:rPr>
          <w:rFonts w:hAnsi="宋体"/>
          <w:sz w:val="24"/>
        </w:rPr>
      </w:pPr>
      <w:r>
        <w:rPr>
          <w:rFonts w:hAnsi="宋体" w:hint="eastAsia"/>
          <w:sz w:val="24"/>
        </w:rPr>
        <w:t>电　　　　话：</w:t>
      </w:r>
    </w:p>
    <w:p w:rsidR="00B040D5" w:rsidRDefault="00B040D5">
      <w:pPr>
        <w:jc w:val="center"/>
        <w:rPr>
          <w:rFonts w:ascii="宋体" w:hAnsi="宋体"/>
          <w:b/>
          <w:bCs/>
          <w:sz w:val="24"/>
        </w:rPr>
      </w:pPr>
    </w:p>
    <w:p w:rsidR="00B040D5" w:rsidRDefault="00B040D5">
      <w:pPr>
        <w:jc w:val="center"/>
        <w:rPr>
          <w:rFonts w:ascii="宋体" w:hAnsi="宋体"/>
          <w:b/>
          <w:bCs/>
          <w:sz w:val="24"/>
        </w:rPr>
      </w:pPr>
    </w:p>
    <w:p w:rsidR="00B040D5" w:rsidRDefault="005D3083">
      <w:pPr>
        <w:jc w:val="center"/>
        <w:rPr>
          <w:rFonts w:ascii="宋体"/>
          <w:b/>
          <w:bCs/>
          <w:sz w:val="24"/>
        </w:rPr>
      </w:pPr>
      <w:r>
        <w:rPr>
          <w:b/>
        </w:rPr>
        <w:br w:type="page"/>
      </w:r>
      <w:r>
        <w:rPr>
          <w:rFonts w:ascii="宋体" w:hAnsi="宋体" w:cs="宋体" w:hint="eastAsia"/>
          <w:b/>
          <w:bCs/>
          <w:sz w:val="24"/>
        </w:rPr>
        <w:lastRenderedPageBreak/>
        <w:t>附件9   业绩证明材料</w:t>
      </w:r>
    </w:p>
    <w:p w:rsidR="00B040D5" w:rsidRDefault="00B040D5">
      <w:pPr>
        <w:pStyle w:val="ac"/>
        <w:spacing w:line="360" w:lineRule="auto"/>
        <w:rPr>
          <w:rFonts w:hAnsi="Times New Roman"/>
          <w:b/>
          <w:bCs/>
          <w:sz w:val="24"/>
          <w:szCs w:val="24"/>
        </w:rPr>
      </w:pPr>
    </w:p>
    <w:p w:rsidR="00B040D5" w:rsidRDefault="005D3083">
      <w:pPr>
        <w:pStyle w:val="ac"/>
        <w:spacing w:line="360" w:lineRule="auto"/>
        <w:rPr>
          <w:b/>
        </w:rPr>
      </w:pPr>
      <w:r>
        <w:rPr>
          <w:rFonts w:hAnsi="宋体" w:cs="宋体" w:hint="eastAsia"/>
          <w:sz w:val="24"/>
          <w:szCs w:val="24"/>
        </w:rPr>
        <w:t>（列表描述，包括但不限于项目名称、签订日期、合同金额、采购人联系方式等，须附合同复印件。授权代表签字并加盖公章）</w:t>
      </w:r>
    </w:p>
    <w:p w:rsidR="00B040D5" w:rsidRDefault="005D3083">
      <w:pPr>
        <w:tabs>
          <w:tab w:val="left" w:pos="5580"/>
        </w:tabs>
        <w:spacing w:line="360" w:lineRule="auto"/>
        <w:jc w:val="center"/>
        <w:rPr>
          <w:rFonts w:ascii="宋体" w:hAnsi="宋体" w:cs="宋体"/>
          <w:b/>
          <w:bCs/>
          <w:sz w:val="24"/>
        </w:rPr>
      </w:pPr>
      <w:r>
        <w:rPr>
          <w:b/>
        </w:rPr>
        <w:br w:type="page"/>
      </w:r>
      <w:r>
        <w:rPr>
          <w:rFonts w:ascii="宋体" w:hAnsi="宋体" w:cs="宋体" w:hint="eastAsia"/>
          <w:b/>
          <w:bCs/>
          <w:sz w:val="24"/>
        </w:rPr>
        <w:lastRenderedPageBreak/>
        <w:t>附件10   中小企业声明函（小微企业声明函、</w:t>
      </w:r>
      <w:r>
        <w:rPr>
          <w:rFonts w:ascii="宋体" w:hAnsi="宋体" w:cs="宋体"/>
          <w:b/>
          <w:bCs/>
          <w:sz w:val="24"/>
        </w:rPr>
        <w:t>残疾人福利性单位</w:t>
      </w:r>
      <w:r>
        <w:rPr>
          <w:rFonts w:ascii="宋体" w:hAnsi="宋体" w:cs="宋体" w:hint="eastAsia"/>
          <w:b/>
          <w:bCs/>
          <w:sz w:val="24"/>
        </w:rPr>
        <w:t>声明函）</w:t>
      </w:r>
    </w:p>
    <w:p w:rsidR="00B040D5" w:rsidRDefault="00B040D5">
      <w:pPr>
        <w:tabs>
          <w:tab w:val="left" w:pos="5580"/>
        </w:tabs>
        <w:spacing w:line="360" w:lineRule="auto"/>
        <w:ind w:firstLineChars="400" w:firstLine="964"/>
        <w:jc w:val="center"/>
        <w:rPr>
          <w:rFonts w:ascii="宋体" w:hAnsi="宋体" w:cs="宋体"/>
          <w:b/>
          <w:bCs/>
          <w:sz w:val="24"/>
        </w:rPr>
      </w:pPr>
    </w:p>
    <w:p w:rsidR="00B040D5" w:rsidRDefault="005D3083">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小微企业声明函</w:t>
      </w:r>
    </w:p>
    <w:p w:rsidR="00B040D5" w:rsidRDefault="005D308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本公司郑重声明，根据《政府采购促进中小企业发展暂行办法》（财库[2011]181号）的规定，本公司为______（请填写：小型、微型）企业</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r>
        <w:rPr>
          <w:rFonts w:ascii="宋体" w:hAnsi="宋体" w:cs="宋体"/>
          <w:kern w:val="0"/>
          <w:sz w:val="24"/>
        </w:rPr>
        <w:t>。</w:t>
      </w:r>
    </w:p>
    <w:p w:rsidR="00B040D5" w:rsidRDefault="005D308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即，本公司同时满足以下条件：</w:t>
      </w:r>
    </w:p>
    <w:p w:rsidR="00B040D5" w:rsidRDefault="005D3083">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Pr>
          <w:rFonts w:ascii="宋体" w:hAnsi="宋体" w:hint="eastAsia"/>
          <w:sz w:val="24"/>
        </w:rPr>
        <w:t>（如是监狱企业，该条无需填写）</w:t>
      </w:r>
      <w:r>
        <w:rPr>
          <w:rFonts w:ascii="宋体" w:hAnsi="宋体" w:cs="宋体"/>
          <w:kern w:val="0"/>
          <w:sz w:val="24"/>
        </w:rPr>
        <w:t>。</w:t>
      </w:r>
    </w:p>
    <w:p w:rsidR="00B040D5" w:rsidRDefault="005D3083">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B040D5" w:rsidRDefault="005D3083">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rsidR="00B040D5" w:rsidRDefault="005D3083">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rsidR="00B040D5" w:rsidRDefault="005D3083">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rsidR="00B040D5" w:rsidRDefault="005D3083">
      <w:pPr>
        <w:tabs>
          <w:tab w:val="left" w:pos="5580"/>
        </w:tabs>
        <w:ind w:firstLine="482"/>
        <w:rPr>
          <w:rFonts w:ascii="宋体" w:hAnsi="宋体" w:cs="宋体"/>
          <w:kern w:val="0"/>
          <w:sz w:val="24"/>
        </w:rPr>
      </w:pPr>
      <w:r>
        <w:rPr>
          <w:rFonts w:ascii="宋体" w:hAnsi="宋体" w:cs="宋体"/>
          <w:kern w:val="0"/>
          <w:sz w:val="24"/>
        </w:rPr>
        <w:t xml:space="preserve">日　期：　</w:t>
      </w:r>
    </w:p>
    <w:p w:rsidR="00B040D5" w:rsidRDefault="00B040D5">
      <w:pPr>
        <w:tabs>
          <w:tab w:val="left" w:pos="5580"/>
        </w:tabs>
        <w:spacing w:line="360" w:lineRule="auto"/>
        <w:ind w:firstLineChars="200" w:firstLine="480"/>
        <w:rPr>
          <w:rFonts w:ascii="宋体" w:hAnsi="宋体" w:cs="宋体"/>
          <w:kern w:val="0"/>
          <w:sz w:val="24"/>
        </w:rPr>
      </w:pPr>
    </w:p>
    <w:p w:rsidR="00B040D5" w:rsidRDefault="005D3083">
      <w:pPr>
        <w:tabs>
          <w:tab w:val="left" w:pos="5580"/>
        </w:tabs>
        <w:spacing w:line="360" w:lineRule="auto"/>
        <w:ind w:firstLineChars="200" w:firstLine="480"/>
        <w:rPr>
          <w:rFonts w:ascii="宋体" w:hAnsi="宋体" w:cs="宋体"/>
          <w:bCs/>
          <w:sz w:val="24"/>
        </w:rPr>
      </w:pPr>
      <w:r>
        <w:rPr>
          <w:rFonts w:ascii="宋体" w:hAnsi="宋体" w:cs="宋体" w:hint="eastAsia"/>
          <w:kern w:val="0"/>
          <w:sz w:val="24"/>
        </w:rPr>
        <w:t>注：</w:t>
      </w:r>
      <w:r>
        <w:rPr>
          <w:rFonts w:ascii="宋体" w:hAnsi="宋体" w:cs="宋体" w:hint="eastAsia"/>
          <w:bCs/>
          <w:sz w:val="24"/>
        </w:rPr>
        <w:t>未在“投标分项报价表”中明确是否属于小型和微型企业产品、“投标分项报价表”中的内容与“小微企业声明函”的内容不一致的，在评审时不予认可。</w:t>
      </w:r>
    </w:p>
    <w:p w:rsidR="00B040D5" w:rsidRDefault="005D3083">
      <w:pPr>
        <w:tabs>
          <w:tab w:val="left" w:pos="5580"/>
        </w:tabs>
        <w:spacing w:line="360" w:lineRule="auto"/>
        <w:ind w:firstLineChars="200" w:firstLine="480"/>
        <w:jc w:val="center"/>
        <w:rPr>
          <w:rFonts w:ascii="宋体" w:hAnsi="宋体" w:cs="宋体"/>
          <w:b/>
          <w:bCs/>
          <w:sz w:val="24"/>
        </w:rPr>
      </w:pPr>
      <w:r>
        <w:rPr>
          <w:rFonts w:ascii="宋体" w:hAnsi="宋体" w:cs="宋体"/>
          <w:kern w:val="0"/>
          <w:sz w:val="24"/>
        </w:rPr>
        <w:br w:type="page"/>
      </w:r>
      <w:r>
        <w:rPr>
          <w:rFonts w:ascii="宋体" w:hAnsi="宋体" w:cs="宋体"/>
          <w:b/>
          <w:bCs/>
          <w:sz w:val="24"/>
        </w:rPr>
        <w:lastRenderedPageBreak/>
        <w:t>残疾人福利性单位声明函</w:t>
      </w:r>
    </w:p>
    <w:p w:rsidR="00B040D5" w:rsidRDefault="00B040D5">
      <w:pPr>
        <w:tabs>
          <w:tab w:val="left" w:pos="5580"/>
        </w:tabs>
        <w:spacing w:line="360" w:lineRule="auto"/>
        <w:ind w:firstLineChars="200" w:firstLine="480"/>
        <w:jc w:val="center"/>
        <w:rPr>
          <w:rFonts w:ascii="宋体" w:hAnsi="宋体" w:cs="宋体"/>
          <w:kern w:val="0"/>
          <w:sz w:val="24"/>
        </w:rPr>
      </w:pPr>
    </w:p>
    <w:p w:rsidR="00B040D5" w:rsidRDefault="005D3083">
      <w:pPr>
        <w:pStyle w:val="af1"/>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中国残疾人联合会关于促进残疾人就业政府采购政策的通知》（财库〔2017〕 141号）的规定，本单位为符合条件的残疾人福利性单位</w:t>
      </w:r>
      <w:r>
        <w:rPr>
          <w:rFonts w:hint="eastAsia"/>
        </w:rPr>
        <w:t>。</w:t>
      </w:r>
    </w:p>
    <w:p w:rsidR="00B040D5" w:rsidRDefault="005D3083">
      <w:pPr>
        <w:pStyle w:val="af1"/>
        <w:shd w:val="clear" w:color="auto" w:fill="FFFFFF"/>
        <w:spacing w:before="0" w:beforeAutospacing="0" w:after="0" w:afterAutospacing="0" w:line="360" w:lineRule="auto"/>
        <w:ind w:firstLineChars="200" w:firstLine="480"/>
      </w:pPr>
      <w:r>
        <w:t>本单位参加</w:t>
      </w:r>
      <w:r>
        <w:rPr>
          <w:rFonts w:hint="eastAsia"/>
          <w:u w:val="single"/>
        </w:rPr>
        <w:t>（采购代理机构）</w:t>
      </w:r>
      <w:r>
        <w:t>的</w:t>
      </w:r>
      <w:r>
        <w:rPr>
          <w:rFonts w:hint="eastAsia"/>
          <w:u w:val="single"/>
        </w:rPr>
        <w:t>（项目名称和招标编号）</w:t>
      </w:r>
      <w:r>
        <w:t>项目采购活动</w:t>
      </w:r>
      <w:r>
        <w:rPr>
          <w:rFonts w:hint="eastAsia"/>
        </w:rPr>
        <w:t>提供的本单位制造的货物包括：</w:t>
      </w:r>
    </w:p>
    <w:p w:rsidR="00B040D5" w:rsidRDefault="005D3083">
      <w:pPr>
        <w:pStyle w:val="af1"/>
        <w:shd w:val="clear" w:color="auto" w:fill="FFFFFF"/>
        <w:spacing w:before="0" w:beforeAutospacing="0" w:after="0" w:afterAutospacing="0" w:line="360" w:lineRule="auto"/>
        <w:ind w:firstLineChars="200" w:firstLine="480"/>
        <w:rPr>
          <w:u w:val="single"/>
        </w:rPr>
      </w:pPr>
      <w:r>
        <w:rPr>
          <w:rFonts w:hint="eastAsia"/>
          <w:u w:val="single"/>
        </w:rPr>
        <w:t xml:space="preserve">  列表描述，需包含名称、数量和价格     </w:t>
      </w:r>
    </w:p>
    <w:p w:rsidR="00B040D5" w:rsidRDefault="005D3083">
      <w:pPr>
        <w:pStyle w:val="af1"/>
        <w:shd w:val="clear" w:color="auto" w:fill="FFFFFF"/>
        <w:spacing w:before="0" w:beforeAutospacing="0" w:after="0" w:afterAutospacing="0" w:line="360" w:lineRule="auto"/>
        <w:ind w:firstLineChars="200" w:firstLine="480"/>
      </w:pPr>
      <w:r>
        <w:rPr>
          <w:rFonts w:hint="eastAsia"/>
        </w:rPr>
        <w:t>提供的本公司的工程和服务包括：</w:t>
      </w:r>
    </w:p>
    <w:p w:rsidR="00B040D5" w:rsidRDefault="005D3083">
      <w:pPr>
        <w:pStyle w:val="af1"/>
        <w:shd w:val="clear" w:color="auto" w:fill="FFFFFF"/>
        <w:spacing w:before="0" w:beforeAutospacing="0" w:after="0" w:afterAutospacing="0" w:line="360" w:lineRule="auto"/>
        <w:ind w:firstLineChars="200" w:firstLine="480"/>
      </w:pPr>
      <w:r>
        <w:rPr>
          <w:rFonts w:hint="eastAsia"/>
          <w:u w:val="single"/>
        </w:rPr>
        <w:t>列表描述，需包含名称、数量和价格</w:t>
      </w:r>
    </w:p>
    <w:p w:rsidR="00B040D5" w:rsidRDefault="005D3083">
      <w:pPr>
        <w:pStyle w:val="af1"/>
        <w:shd w:val="clear" w:color="auto" w:fill="FFFFFF"/>
        <w:spacing w:before="0" w:beforeAutospacing="0" w:after="0" w:afterAutospacing="0" w:line="360" w:lineRule="auto"/>
        <w:ind w:firstLineChars="200" w:firstLine="480"/>
      </w:pPr>
      <w:r>
        <w:rPr>
          <w:rFonts w:hint="eastAsia"/>
        </w:rPr>
        <w:t>提供的其他</w:t>
      </w:r>
      <w:r>
        <w:t>残疾人福利性单位制造的货物（不包括使用非残疾人福利性单位注册商标的货物）</w:t>
      </w:r>
      <w:r>
        <w:rPr>
          <w:rFonts w:hint="eastAsia"/>
        </w:rPr>
        <w:t>包括：</w:t>
      </w:r>
    </w:p>
    <w:p w:rsidR="00B040D5" w:rsidRDefault="005D3083">
      <w:pPr>
        <w:pStyle w:val="af1"/>
        <w:shd w:val="clear" w:color="auto" w:fill="FFFFFF"/>
        <w:spacing w:before="0" w:beforeAutospacing="0" w:after="0" w:afterAutospacing="0" w:line="360" w:lineRule="auto"/>
        <w:ind w:firstLineChars="200" w:firstLine="480"/>
        <w:rPr>
          <w:u w:val="single"/>
        </w:rPr>
      </w:pPr>
      <w:r>
        <w:rPr>
          <w:rFonts w:hint="eastAsia"/>
          <w:u w:val="single"/>
        </w:rPr>
        <w:t>列表描述，需包含名称、数量和价格</w:t>
      </w:r>
    </w:p>
    <w:p w:rsidR="00B040D5" w:rsidRDefault="00B040D5">
      <w:pPr>
        <w:pStyle w:val="af1"/>
        <w:shd w:val="clear" w:color="auto" w:fill="FFFFFF"/>
        <w:spacing w:before="0" w:beforeAutospacing="0" w:after="0" w:afterAutospacing="0" w:line="360" w:lineRule="auto"/>
        <w:ind w:firstLineChars="200" w:firstLine="480"/>
        <w:rPr>
          <w:u w:val="single"/>
        </w:rPr>
      </w:pPr>
    </w:p>
    <w:p w:rsidR="00B040D5" w:rsidRDefault="005D3083">
      <w:pPr>
        <w:pStyle w:val="af1"/>
        <w:shd w:val="clear" w:color="auto" w:fill="FFFFFF"/>
        <w:spacing w:before="0" w:beforeAutospacing="0" w:after="0" w:afterAutospacing="0" w:line="360" w:lineRule="auto"/>
        <w:ind w:firstLineChars="200" w:firstLine="480"/>
      </w:pPr>
      <w:r>
        <w:t>本单位对上述声明的真实性负责。如有虚假，将依法承担相应责任。</w:t>
      </w:r>
    </w:p>
    <w:p w:rsidR="00B040D5" w:rsidRDefault="005D3083">
      <w:pPr>
        <w:widowControl/>
        <w:spacing w:before="100" w:beforeAutospacing="1" w:after="100" w:afterAutospacing="1"/>
        <w:ind w:leftChars="229" w:left="481"/>
        <w:jc w:val="left"/>
        <w:rPr>
          <w:rFonts w:ascii="宋体" w:hAnsi="宋体" w:cs="宋体"/>
          <w:kern w:val="0"/>
          <w:sz w:val="24"/>
        </w:rPr>
      </w:pPr>
      <w:r>
        <w:rPr>
          <w:rFonts w:ascii="宋体" w:hAnsi="宋体" w:cs="宋体"/>
          <w:kern w:val="0"/>
          <w:sz w:val="24"/>
        </w:rPr>
        <w:br/>
      </w:r>
      <w:r>
        <w:rPr>
          <w:rFonts w:ascii="宋体" w:hAnsi="宋体" w:cs="宋体" w:hint="eastAsia"/>
          <w:kern w:val="0"/>
          <w:sz w:val="24"/>
        </w:rPr>
        <w:t>投标人</w:t>
      </w:r>
      <w:r>
        <w:rPr>
          <w:rFonts w:ascii="宋体" w:hAnsi="宋体" w:cs="宋体"/>
          <w:kern w:val="0"/>
          <w:sz w:val="24"/>
        </w:rPr>
        <w:t>（盖章）：</w:t>
      </w:r>
    </w:p>
    <w:p w:rsidR="00B040D5" w:rsidRDefault="005D3083">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rsidR="00B040D5" w:rsidRDefault="005D3083">
      <w:pPr>
        <w:tabs>
          <w:tab w:val="left" w:pos="5580"/>
        </w:tabs>
        <w:ind w:firstLineChars="200" w:firstLine="480"/>
        <w:rPr>
          <w:rFonts w:ascii="宋体" w:hAnsi="宋体" w:cs="宋体"/>
          <w:kern w:val="0"/>
          <w:sz w:val="24"/>
        </w:rPr>
      </w:pPr>
      <w:r>
        <w:rPr>
          <w:rFonts w:ascii="宋体" w:hAnsi="宋体" w:cs="宋体"/>
          <w:kern w:val="0"/>
          <w:sz w:val="24"/>
        </w:rPr>
        <w:t>日　期：</w:t>
      </w:r>
    </w:p>
    <w:p w:rsidR="00B040D5" w:rsidRDefault="00B040D5">
      <w:pPr>
        <w:tabs>
          <w:tab w:val="left" w:pos="5580"/>
        </w:tabs>
        <w:spacing w:line="360" w:lineRule="auto"/>
        <w:ind w:firstLineChars="400" w:firstLine="964"/>
        <w:jc w:val="center"/>
        <w:rPr>
          <w:rFonts w:ascii="宋体" w:hAnsi="宋体" w:cs="宋体"/>
          <w:b/>
          <w:bCs/>
          <w:sz w:val="24"/>
        </w:rPr>
      </w:pPr>
    </w:p>
    <w:p w:rsidR="00B040D5" w:rsidRDefault="005D3083">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注：如投标人不涉及该项内容，可不提供此项。</w:t>
      </w:r>
    </w:p>
    <w:p w:rsidR="00B040D5" w:rsidRDefault="00B040D5">
      <w:pPr>
        <w:tabs>
          <w:tab w:val="left" w:pos="5580"/>
        </w:tabs>
        <w:spacing w:line="360" w:lineRule="auto"/>
        <w:ind w:firstLineChars="400" w:firstLine="964"/>
        <w:jc w:val="center"/>
        <w:rPr>
          <w:rFonts w:ascii="宋体" w:hAnsi="宋体" w:cs="宋体"/>
          <w:b/>
          <w:bCs/>
          <w:sz w:val="24"/>
        </w:rPr>
      </w:pPr>
    </w:p>
    <w:p w:rsidR="00B040D5" w:rsidRDefault="00B040D5">
      <w:pPr>
        <w:tabs>
          <w:tab w:val="left" w:pos="5580"/>
        </w:tabs>
        <w:spacing w:line="360" w:lineRule="auto"/>
        <w:ind w:firstLineChars="400" w:firstLine="964"/>
        <w:jc w:val="center"/>
        <w:rPr>
          <w:rFonts w:ascii="宋体" w:hAnsi="宋体" w:cs="宋体"/>
          <w:b/>
          <w:bCs/>
          <w:sz w:val="24"/>
        </w:rPr>
      </w:pPr>
    </w:p>
    <w:p w:rsidR="00B040D5" w:rsidRDefault="005D3083">
      <w:pPr>
        <w:tabs>
          <w:tab w:val="left" w:pos="5580"/>
        </w:tabs>
        <w:spacing w:line="360" w:lineRule="auto"/>
        <w:ind w:firstLineChars="400" w:firstLine="964"/>
        <w:jc w:val="center"/>
        <w:rPr>
          <w:rFonts w:hAnsi="宋体" w:cs="宋体"/>
          <w:b/>
          <w:bCs/>
          <w:sz w:val="24"/>
        </w:rPr>
      </w:pPr>
      <w:r>
        <w:rPr>
          <w:rFonts w:ascii="宋体" w:hAnsi="宋体" w:cs="宋体"/>
          <w:b/>
          <w:bCs/>
          <w:sz w:val="24"/>
        </w:rPr>
        <w:br w:type="page"/>
      </w:r>
      <w:r>
        <w:rPr>
          <w:rFonts w:hAnsi="宋体" w:cs="宋体" w:hint="eastAsia"/>
          <w:b/>
          <w:bCs/>
          <w:sz w:val="24"/>
        </w:rPr>
        <w:lastRenderedPageBreak/>
        <w:t>附件</w:t>
      </w:r>
      <w:r>
        <w:rPr>
          <w:rFonts w:hAnsi="宋体" w:cs="宋体" w:hint="eastAsia"/>
          <w:b/>
          <w:bCs/>
          <w:sz w:val="24"/>
        </w:rPr>
        <w:t xml:space="preserve">11   </w:t>
      </w:r>
      <w:r>
        <w:rPr>
          <w:rFonts w:hAnsi="宋体" w:cs="宋体" w:hint="eastAsia"/>
          <w:b/>
          <w:bCs/>
          <w:sz w:val="24"/>
        </w:rPr>
        <w:t>招标文件要求的和投标人认为必要的其它文件</w:t>
      </w: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B040D5">
      <w:pPr>
        <w:pStyle w:val="ac"/>
        <w:spacing w:line="360" w:lineRule="auto"/>
        <w:ind w:firstLineChars="400" w:firstLine="843"/>
        <w:jc w:val="center"/>
        <w:rPr>
          <w:b/>
        </w:rPr>
      </w:pPr>
    </w:p>
    <w:p w:rsidR="00B040D5" w:rsidRDefault="005D3083">
      <w:pPr>
        <w:jc w:val="center"/>
        <w:rPr>
          <w:rFonts w:hAnsi="宋体"/>
          <w:b/>
          <w:sz w:val="44"/>
          <w:szCs w:val="52"/>
        </w:rPr>
      </w:pPr>
      <w:r>
        <w:rPr>
          <w:rFonts w:hAnsi="宋体" w:hint="eastAsia"/>
          <w:b/>
          <w:sz w:val="44"/>
          <w:szCs w:val="52"/>
        </w:rPr>
        <w:t>北京青年政治学院</w:t>
      </w:r>
    </w:p>
    <w:p w:rsidR="00B040D5" w:rsidRDefault="005D3083">
      <w:pPr>
        <w:jc w:val="center"/>
        <w:rPr>
          <w:rFonts w:ascii="宋体" w:hAnsi="宋体"/>
          <w:b/>
          <w:sz w:val="52"/>
          <w:szCs w:val="52"/>
        </w:rPr>
      </w:pPr>
      <w:r>
        <w:rPr>
          <w:rFonts w:ascii="宋体" w:hAnsi="宋体" w:hint="eastAsia"/>
          <w:b/>
          <w:sz w:val="48"/>
          <w:szCs w:val="52"/>
        </w:rPr>
        <w:t>校本部模拟监控改数字高清监控系统建设项目</w:t>
      </w:r>
    </w:p>
    <w:p w:rsidR="00B040D5" w:rsidRDefault="00B040D5">
      <w:pPr>
        <w:pStyle w:val="ac"/>
        <w:spacing w:line="360" w:lineRule="auto"/>
        <w:jc w:val="center"/>
        <w:rPr>
          <w:rFonts w:hAnsi="宋体"/>
          <w:b/>
          <w:sz w:val="44"/>
          <w:szCs w:val="52"/>
        </w:rPr>
      </w:pPr>
    </w:p>
    <w:p w:rsidR="00B040D5" w:rsidRDefault="00B040D5">
      <w:pPr>
        <w:jc w:val="center"/>
        <w:rPr>
          <w:rFonts w:ascii="宋体" w:hAnsi="宋体"/>
          <w:b/>
          <w:sz w:val="52"/>
          <w:szCs w:val="52"/>
        </w:rPr>
      </w:pPr>
    </w:p>
    <w:p w:rsidR="00B040D5" w:rsidRDefault="005D3083">
      <w:pPr>
        <w:jc w:val="center"/>
        <w:rPr>
          <w:rFonts w:ascii="宋体" w:hAnsi="宋体"/>
          <w:b/>
          <w:sz w:val="84"/>
          <w:szCs w:val="84"/>
        </w:rPr>
      </w:pPr>
      <w:r>
        <w:rPr>
          <w:rFonts w:ascii="宋体" w:hAnsi="宋体" w:hint="eastAsia"/>
          <w:b/>
          <w:sz w:val="84"/>
          <w:szCs w:val="84"/>
        </w:rPr>
        <w:t>招 标 文 件</w:t>
      </w:r>
    </w:p>
    <w:p w:rsidR="00B040D5" w:rsidRDefault="00B040D5">
      <w:pPr>
        <w:ind w:firstLineChars="1000" w:firstLine="3213"/>
        <w:rPr>
          <w:rFonts w:ascii="宋体" w:hAnsi="宋体"/>
          <w:b/>
          <w:sz w:val="32"/>
        </w:rPr>
      </w:pPr>
    </w:p>
    <w:p w:rsidR="00B040D5" w:rsidRDefault="00B040D5">
      <w:pPr>
        <w:ind w:firstLineChars="1000" w:firstLine="3213"/>
        <w:rPr>
          <w:rFonts w:ascii="宋体" w:hAnsi="宋体"/>
          <w:b/>
          <w:sz w:val="32"/>
        </w:rPr>
      </w:pPr>
    </w:p>
    <w:p w:rsidR="00B040D5" w:rsidRDefault="005D3083">
      <w:pPr>
        <w:jc w:val="center"/>
        <w:rPr>
          <w:rFonts w:ascii="宋体" w:hAnsi="宋体"/>
          <w:b/>
          <w:sz w:val="32"/>
        </w:rPr>
      </w:pPr>
      <w:r>
        <w:rPr>
          <w:rFonts w:ascii="宋体" w:hAnsi="宋体" w:hint="eastAsia"/>
          <w:b/>
          <w:sz w:val="32"/>
        </w:rPr>
        <w:t>招标编号：BIECC－ZB4978/1</w:t>
      </w:r>
    </w:p>
    <w:p w:rsidR="00B040D5" w:rsidRDefault="00B040D5">
      <w:pPr>
        <w:jc w:val="center"/>
        <w:rPr>
          <w:rFonts w:ascii="宋体" w:hAnsi="宋体"/>
          <w:b/>
          <w:sz w:val="52"/>
        </w:rPr>
      </w:pPr>
    </w:p>
    <w:p w:rsidR="00B040D5" w:rsidRDefault="005D3083">
      <w:pPr>
        <w:jc w:val="center"/>
        <w:rPr>
          <w:rFonts w:ascii="宋体" w:hAnsi="宋体"/>
          <w:b/>
          <w:sz w:val="48"/>
          <w:szCs w:val="48"/>
        </w:rPr>
      </w:pPr>
      <w:r>
        <w:rPr>
          <w:rFonts w:ascii="宋体" w:hAnsi="宋体" w:hint="eastAsia"/>
          <w:b/>
          <w:sz w:val="48"/>
          <w:szCs w:val="48"/>
        </w:rPr>
        <w:t>第二册</w:t>
      </w:r>
    </w:p>
    <w:p w:rsidR="00B040D5" w:rsidRDefault="005D3083">
      <w:pPr>
        <w:jc w:val="center"/>
        <w:rPr>
          <w:rFonts w:ascii="宋体" w:hAnsi="宋体"/>
          <w:b/>
          <w:sz w:val="36"/>
          <w:szCs w:val="36"/>
        </w:rPr>
      </w:pPr>
      <w:r>
        <w:rPr>
          <w:rFonts w:ascii="宋体" w:hAnsi="宋体" w:hint="eastAsia"/>
          <w:b/>
          <w:sz w:val="36"/>
          <w:szCs w:val="36"/>
        </w:rPr>
        <w:t>北京国际工程咨询有限公司</w:t>
      </w:r>
    </w:p>
    <w:p w:rsidR="00B040D5" w:rsidRDefault="005D3083">
      <w:pPr>
        <w:jc w:val="center"/>
        <w:rPr>
          <w:rFonts w:ascii="宋体" w:hAnsi="宋体"/>
          <w:b/>
          <w:kern w:val="44"/>
          <w:sz w:val="32"/>
        </w:rPr>
      </w:pPr>
      <w:r>
        <w:rPr>
          <w:rFonts w:ascii="宋体" w:hAnsi="宋体" w:hint="eastAsia"/>
          <w:b/>
          <w:sz w:val="36"/>
          <w:szCs w:val="36"/>
        </w:rPr>
        <w:t>二○一八年六月</w:t>
      </w:r>
      <w:r>
        <w:rPr>
          <w:rFonts w:ascii="宋体" w:hAnsi="宋体"/>
          <w:b/>
          <w:sz w:val="36"/>
          <w:szCs w:val="36"/>
        </w:rPr>
        <w:br w:type="page"/>
      </w:r>
      <w:bookmarkStart w:id="292" w:name="_Toc163893459"/>
      <w:r>
        <w:rPr>
          <w:rFonts w:ascii="宋体" w:hAnsi="宋体" w:hint="eastAsia"/>
          <w:b/>
          <w:kern w:val="44"/>
          <w:sz w:val="32"/>
        </w:rPr>
        <w:lastRenderedPageBreak/>
        <w:t xml:space="preserve">第五章    </w:t>
      </w:r>
      <w:bookmarkEnd w:id="292"/>
      <w:r>
        <w:rPr>
          <w:rFonts w:ascii="宋体" w:hAnsi="宋体" w:hint="eastAsia"/>
          <w:b/>
          <w:kern w:val="44"/>
          <w:sz w:val="32"/>
        </w:rPr>
        <w:t>招标公告（投标邀请）</w:t>
      </w:r>
    </w:p>
    <w:p w:rsidR="00B040D5" w:rsidRDefault="005D3083">
      <w:pPr>
        <w:spacing w:line="360" w:lineRule="auto"/>
        <w:jc w:val="left"/>
        <w:rPr>
          <w:rFonts w:ascii="宋体" w:hAnsi="宋体"/>
          <w:sz w:val="24"/>
          <w:szCs w:val="21"/>
        </w:rPr>
      </w:pPr>
      <w:r>
        <w:rPr>
          <w:rFonts w:ascii="宋体" w:hAnsi="宋体" w:hint="eastAsia"/>
          <w:sz w:val="24"/>
          <w:szCs w:val="21"/>
        </w:rPr>
        <w:t xml:space="preserve">    北京国际工程咨询有限公司受北京青年政治学院的委托，对北京青年政治学院校本部模拟监控改数字高清监控系统建设项目项目进行国内公开招标，欢迎合格的投标人前来投标。</w:t>
      </w:r>
    </w:p>
    <w:p w:rsidR="00B040D5" w:rsidRDefault="005D3083">
      <w:pPr>
        <w:numPr>
          <w:ilvl w:val="0"/>
          <w:numId w:val="15"/>
        </w:numPr>
        <w:spacing w:line="360" w:lineRule="auto"/>
        <w:rPr>
          <w:rFonts w:ascii="宋体" w:hAnsi="宋体"/>
          <w:sz w:val="24"/>
        </w:rPr>
      </w:pPr>
      <w:r>
        <w:rPr>
          <w:rFonts w:ascii="宋体" w:hAnsi="宋体" w:hint="eastAsia"/>
          <w:sz w:val="24"/>
        </w:rPr>
        <w:t>项目名称：</w:t>
      </w:r>
      <w:r>
        <w:rPr>
          <w:rFonts w:ascii="宋体" w:hAnsi="宋体" w:hint="eastAsia"/>
          <w:sz w:val="24"/>
          <w:szCs w:val="21"/>
        </w:rPr>
        <w:t>北京青年政治学院校本部模拟监控改数字高清监控系统建设项目</w:t>
      </w:r>
    </w:p>
    <w:p w:rsidR="00B040D5" w:rsidRDefault="005D3083">
      <w:pPr>
        <w:numPr>
          <w:ilvl w:val="0"/>
          <w:numId w:val="15"/>
        </w:numPr>
        <w:spacing w:line="360" w:lineRule="auto"/>
        <w:rPr>
          <w:rFonts w:ascii="宋体" w:hAnsi="宋体"/>
          <w:sz w:val="24"/>
        </w:rPr>
      </w:pPr>
      <w:r>
        <w:rPr>
          <w:rFonts w:ascii="宋体" w:hAnsi="宋体" w:hint="eastAsia"/>
          <w:sz w:val="24"/>
        </w:rPr>
        <w:t>招标编号：BIECC－ZB4978/1。</w:t>
      </w:r>
    </w:p>
    <w:p w:rsidR="00B040D5" w:rsidRDefault="005D3083">
      <w:pPr>
        <w:numPr>
          <w:ilvl w:val="0"/>
          <w:numId w:val="15"/>
        </w:numPr>
        <w:spacing w:line="360" w:lineRule="auto"/>
        <w:rPr>
          <w:rFonts w:ascii="宋体" w:hAnsi="宋体"/>
          <w:sz w:val="24"/>
        </w:rPr>
      </w:pPr>
      <w:r>
        <w:rPr>
          <w:rFonts w:ascii="宋体" w:hAnsi="宋体" w:hint="eastAsia"/>
          <w:sz w:val="24"/>
        </w:rPr>
        <w:t>项目概况：见第八章“货物需求一览表及技术规格”。</w:t>
      </w:r>
    </w:p>
    <w:p w:rsidR="00B040D5" w:rsidRDefault="005D3083">
      <w:pPr>
        <w:spacing w:line="360" w:lineRule="auto"/>
        <w:ind w:left="600" w:hanging="600"/>
        <w:rPr>
          <w:rFonts w:ascii="宋体" w:hAnsi="宋体"/>
          <w:sz w:val="24"/>
        </w:rPr>
      </w:pPr>
      <w:r>
        <w:rPr>
          <w:rFonts w:ascii="宋体" w:hAnsi="宋体" w:hint="eastAsia"/>
          <w:sz w:val="24"/>
        </w:rPr>
        <w:t>4</w:t>
      </w:r>
      <w:r>
        <w:rPr>
          <w:rFonts w:ascii="宋体" w:hAnsi="宋体"/>
          <w:sz w:val="24"/>
        </w:rPr>
        <w:t>.</w:t>
      </w:r>
      <w:r>
        <w:rPr>
          <w:rFonts w:ascii="宋体" w:hAnsi="宋体"/>
          <w:sz w:val="24"/>
        </w:rPr>
        <w:tab/>
      </w:r>
      <w:r>
        <w:rPr>
          <w:rFonts w:ascii="宋体" w:hAnsi="宋体" w:hint="eastAsia"/>
          <w:sz w:val="24"/>
        </w:rPr>
        <w:t>合格投标人：见第一章“投标人须知”的1.2条。</w:t>
      </w:r>
    </w:p>
    <w:p w:rsidR="00B040D5" w:rsidRDefault="005D3083">
      <w:pPr>
        <w:spacing w:line="360" w:lineRule="auto"/>
        <w:ind w:left="600" w:hanging="600"/>
        <w:rPr>
          <w:rFonts w:ascii="宋体" w:hAnsi="宋体"/>
          <w:sz w:val="24"/>
        </w:rPr>
      </w:pPr>
      <w:r>
        <w:rPr>
          <w:rFonts w:ascii="宋体" w:hAnsi="宋体" w:hint="eastAsia"/>
          <w:sz w:val="24"/>
        </w:rPr>
        <w:t>5.   购买招标文件：</w:t>
      </w:r>
    </w:p>
    <w:p w:rsidR="00B040D5" w:rsidRDefault="005D3083">
      <w:pPr>
        <w:spacing w:line="360" w:lineRule="auto"/>
        <w:ind w:leftChars="269" w:left="565"/>
        <w:rPr>
          <w:rFonts w:ascii="宋体" w:hAnsi="宋体"/>
          <w:sz w:val="24"/>
          <w:szCs w:val="21"/>
        </w:rPr>
      </w:pPr>
      <w:r w:rsidRPr="00E6464D">
        <w:rPr>
          <w:rFonts w:ascii="宋体" w:hAnsi="宋体" w:hint="eastAsia"/>
          <w:sz w:val="24"/>
          <w:szCs w:val="21"/>
        </w:rPr>
        <w:t>1）时间：2018年6月</w:t>
      </w:r>
      <w:r w:rsidR="004B3B2D" w:rsidRPr="00E6464D">
        <w:rPr>
          <w:rFonts w:ascii="宋体" w:hAnsi="宋体" w:hint="eastAsia"/>
          <w:sz w:val="24"/>
          <w:szCs w:val="21"/>
        </w:rPr>
        <w:t>21</w:t>
      </w:r>
      <w:r w:rsidRPr="00E6464D">
        <w:rPr>
          <w:rFonts w:ascii="宋体" w:hAnsi="宋体" w:hint="eastAsia"/>
          <w:sz w:val="24"/>
          <w:szCs w:val="21"/>
        </w:rPr>
        <w:t>日至2018年6月</w:t>
      </w:r>
      <w:r w:rsidR="004B3B2D" w:rsidRPr="00E6464D">
        <w:rPr>
          <w:rFonts w:ascii="宋体" w:hAnsi="宋体" w:hint="eastAsia"/>
          <w:sz w:val="24"/>
          <w:szCs w:val="21"/>
        </w:rPr>
        <w:t>28</w:t>
      </w:r>
      <w:r w:rsidRPr="00E6464D">
        <w:rPr>
          <w:rFonts w:ascii="宋体" w:hAnsi="宋体" w:hint="eastAsia"/>
          <w:sz w:val="24"/>
          <w:szCs w:val="21"/>
        </w:rPr>
        <w:t>日，上午</w:t>
      </w:r>
      <w:r w:rsidRPr="00E6464D">
        <w:rPr>
          <w:rFonts w:ascii="宋体" w:hAnsi="宋体"/>
          <w:sz w:val="24"/>
          <w:szCs w:val="21"/>
        </w:rPr>
        <w:t>9:</w:t>
      </w:r>
      <w:r w:rsidRPr="00E6464D">
        <w:rPr>
          <w:rFonts w:ascii="宋体" w:hAnsi="宋体" w:hint="eastAsia"/>
          <w:sz w:val="24"/>
          <w:szCs w:val="21"/>
        </w:rPr>
        <w:t>0</w:t>
      </w:r>
      <w:r w:rsidRPr="00E6464D">
        <w:rPr>
          <w:rFonts w:ascii="宋体" w:hAnsi="宋体"/>
          <w:sz w:val="24"/>
          <w:szCs w:val="21"/>
        </w:rPr>
        <w:t>0</w:t>
      </w:r>
      <w:r w:rsidRPr="00E6464D">
        <w:rPr>
          <w:rFonts w:ascii="宋体" w:hAnsi="宋体" w:hint="eastAsia"/>
          <w:sz w:val="24"/>
          <w:szCs w:val="21"/>
        </w:rPr>
        <w:t>至</w:t>
      </w:r>
      <w:r w:rsidRPr="00E6464D">
        <w:rPr>
          <w:rFonts w:ascii="宋体" w:hAnsi="宋体"/>
          <w:sz w:val="24"/>
          <w:szCs w:val="21"/>
        </w:rPr>
        <w:t>11:</w:t>
      </w:r>
      <w:r w:rsidRPr="00E6464D">
        <w:rPr>
          <w:rFonts w:ascii="宋体" w:hAnsi="宋体" w:hint="eastAsia"/>
          <w:sz w:val="24"/>
          <w:szCs w:val="21"/>
        </w:rPr>
        <w:t>3</w:t>
      </w:r>
      <w:r w:rsidRPr="00E6464D">
        <w:rPr>
          <w:rFonts w:ascii="宋体" w:hAnsi="宋体"/>
          <w:sz w:val="24"/>
          <w:szCs w:val="21"/>
        </w:rPr>
        <w:t>0</w:t>
      </w:r>
      <w:r w:rsidRPr="00E6464D">
        <w:rPr>
          <w:rFonts w:ascii="宋体" w:hAnsi="宋体" w:hint="eastAsia"/>
          <w:sz w:val="24"/>
          <w:szCs w:val="21"/>
        </w:rPr>
        <w:t>，下</w:t>
      </w:r>
      <w:r>
        <w:rPr>
          <w:rFonts w:ascii="宋体" w:hAnsi="宋体" w:hint="eastAsia"/>
          <w:sz w:val="24"/>
          <w:szCs w:val="21"/>
        </w:rPr>
        <w:t>午</w:t>
      </w:r>
      <w:r>
        <w:rPr>
          <w:rFonts w:ascii="宋体" w:hAnsi="宋体"/>
          <w:sz w:val="24"/>
          <w:szCs w:val="21"/>
        </w:rPr>
        <w:t>1</w:t>
      </w:r>
      <w:r>
        <w:rPr>
          <w:rFonts w:ascii="宋体" w:hAnsi="宋体" w:hint="eastAsia"/>
          <w:sz w:val="24"/>
          <w:szCs w:val="21"/>
        </w:rPr>
        <w:t>3</w:t>
      </w:r>
      <w:r>
        <w:rPr>
          <w:rFonts w:ascii="宋体" w:hAnsi="宋体"/>
          <w:sz w:val="24"/>
          <w:szCs w:val="21"/>
        </w:rPr>
        <w:t>:</w:t>
      </w:r>
      <w:r>
        <w:rPr>
          <w:rFonts w:ascii="宋体" w:hAnsi="宋体" w:hint="eastAsia"/>
          <w:sz w:val="24"/>
          <w:szCs w:val="21"/>
        </w:rPr>
        <w:t>0</w:t>
      </w:r>
      <w:r>
        <w:rPr>
          <w:rFonts w:ascii="宋体" w:hAnsi="宋体"/>
          <w:sz w:val="24"/>
          <w:szCs w:val="21"/>
        </w:rPr>
        <w:t>0</w:t>
      </w:r>
      <w:r>
        <w:rPr>
          <w:rFonts w:ascii="宋体" w:hAnsi="宋体" w:hint="eastAsia"/>
          <w:sz w:val="24"/>
          <w:szCs w:val="21"/>
        </w:rPr>
        <w:t>至16</w:t>
      </w:r>
      <w:r>
        <w:rPr>
          <w:rFonts w:ascii="宋体" w:hAnsi="宋体"/>
          <w:sz w:val="24"/>
          <w:szCs w:val="21"/>
        </w:rPr>
        <w:t>:</w:t>
      </w:r>
      <w:r>
        <w:rPr>
          <w:rFonts w:ascii="宋体" w:hAnsi="宋体" w:hint="eastAsia"/>
          <w:sz w:val="24"/>
          <w:szCs w:val="21"/>
        </w:rPr>
        <w:t>3</w:t>
      </w:r>
      <w:r>
        <w:rPr>
          <w:rFonts w:ascii="宋体" w:hAnsi="宋体"/>
          <w:sz w:val="24"/>
          <w:szCs w:val="21"/>
        </w:rPr>
        <w:t>0</w:t>
      </w:r>
      <w:r>
        <w:rPr>
          <w:rFonts w:ascii="宋体" w:hAnsi="宋体" w:hint="eastAsia"/>
          <w:sz w:val="24"/>
          <w:szCs w:val="21"/>
        </w:rPr>
        <w:t>（北京时间，下同。非工作日只能电汇或网银购买标书）。</w:t>
      </w:r>
      <w:r>
        <w:rPr>
          <w:rFonts w:ascii="宋体" w:hAnsi="宋体"/>
          <w:sz w:val="24"/>
          <w:szCs w:val="21"/>
        </w:rPr>
        <w:t>期满后</w:t>
      </w:r>
      <w:r>
        <w:rPr>
          <w:rFonts w:ascii="宋体" w:hAnsi="宋体" w:hint="eastAsia"/>
          <w:sz w:val="24"/>
          <w:szCs w:val="21"/>
        </w:rPr>
        <w:t>购买</w:t>
      </w:r>
      <w:r>
        <w:rPr>
          <w:rFonts w:ascii="宋体" w:hAnsi="宋体"/>
          <w:sz w:val="24"/>
          <w:szCs w:val="21"/>
        </w:rPr>
        <w:t>招标文件</w:t>
      </w:r>
      <w:r>
        <w:rPr>
          <w:rFonts w:ascii="宋体" w:hAnsi="宋体" w:hint="eastAsia"/>
          <w:sz w:val="24"/>
          <w:szCs w:val="21"/>
        </w:rPr>
        <w:t>的潜在投标人</w:t>
      </w:r>
      <w:r>
        <w:rPr>
          <w:rFonts w:ascii="宋体" w:hAnsi="宋体"/>
          <w:sz w:val="24"/>
          <w:szCs w:val="21"/>
        </w:rPr>
        <w:t>不足3家的，</w:t>
      </w:r>
      <w:r>
        <w:rPr>
          <w:rFonts w:ascii="宋体" w:hAnsi="宋体" w:hint="eastAsia"/>
          <w:sz w:val="24"/>
          <w:szCs w:val="21"/>
        </w:rPr>
        <w:t>招标采购单位</w:t>
      </w:r>
      <w:r>
        <w:rPr>
          <w:rFonts w:ascii="宋体" w:hAnsi="宋体"/>
          <w:sz w:val="24"/>
          <w:szCs w:val="21"/>
        </w:rPr>
        <w:t>可以顺延</w:t>
      </w:r>
      <w:r>
        <w:rPr>
          <w:rFonts w:ascii="宋体" w:hAnsi="宋体" w:hint="eastAsia"/>
          <w:sz w:val="24"/>
          <w:szCs w:val="21"/>
        </w:rPr>
        <w:t>招标文件出售时间</w:t>
      </w:r>
      <w:r>
        <w:rPr>
          <w:rFonts w:ascii="宋体" w:hAnsi="宋体"/>
          <w:sz w:val="24"/>
          <w:szCs w:val="21"/>
        </w:rPr>
        <w:t>并</w:t>
      </w:r>
      <w:r>
        <w:rPr>
          <w:rFonts w:ascii="宋体" w:hAnsi="宋体" w:hint="eastAsia"/>
          <w:sz w:val="24"/>
          <w:szCs w:val="21"/>
        </w:rPr>
        <w:t>另行</w:t>
      </w:r>
      <w:r>
        <w:rPr>
          <w:rFonts w:ascii="宋体" w:hAnsi="宋体"/>
          <w:sz w:val="24"/>
          <w:szCs w:val="21"/>
        </w:rPr>
        <w:t>公告。</w:t>
      </w:r>
    </w:p>
    <w:p w:rsidR="00B040D5" w:rsidRDefault="005D3083">
      <w:pPr>
        <w:spacing w:line="360" w:lineRule="auto"/>
        <w:ind w:leftChars="269" w:left="565" w:firstLineChars="18" w:firstLine="43"/>
        <w:rPr>
          <w:rFonts w:ascii="宋体" w:hAnsi="宋体"/>
          <w:sz w:val="24"/>
          <w:szCs w:val="21"/>
        </w:rPr>
      </w:pPr>
      <w:r>
        <w:rPr>
          <w:rFonts w:ascii="宋体" w:hAnsi="宋体" w:hint="eastAsia"/>
          <w:sz w:val="24"/>
          <w:szCs w:val="21"/>
        </w:rPr>
        <w:t>2）地点：北京市海淀区学院路30号科大天工大厦A座608室（北四环学院桥东北角）。</w:t>
      </w:r>
    </w:p>
    <w:p w:rsidR="00B040D5" w:rsidRDefault="005D3083">
      <w:pPr>
        <w:spacing w:line="360" w:lineRule="auto"/>
        <w:ind w:leftChars="269" w:left="565" w:firstLineChars="18" w:firstLine="43"/>
        <w:rPr>
          <w:rFonts w:ascii="宋体" w:hAnsi="宋体"/>
          <w:sz w:val="24"/>
          <w:szCs w:val="21"/>
        </w:rPr>
      </w:pPr>
      <w:r>
        <w:rPr>
          <w:rFonts w:ascii="宋体" w:hAnsi="宋体" w:hint="eastAsia"/>
          <w:sz w:val="24"/>
          <w:szCs w:val="21"/>
        </w:rPr>
        <w:t>3）招标文件售价：</w:t>
      </w:r>
      <w:r>
        <w:rPr>
          <w:rFonts w:ascii="宋体" w:hAnsi="宋体" w:hint="eastAsia"/>
          <w:b/>
          <w:sz w:val="24"/>
          <w:szCs w:val="21"/>
        </w:rPr>
        <w:t>人民币500元/包，售后不退（电子版招标文件下载地址：</w:t>
      </w:r>
      <w:hyperlink r:id="rId20" w:history="1">
        <w:r>
          <w:rPr>
            <w:rFonts w:ascii="宋体" w:hAnsi="宋体" w:hint="eastAsia"/>
            <w:b/>
            <w:sz w:val="24"/>
            <w:szCs w:val="21"/>
          </w:rPr>
          <w:t>www.biecc.com.cn</w:t>
        </w:r>
      </w:hyperlink>
      <w:r>
        <w:rPr>
          <w:rFonts w:ascii="宋体" w:hAnsi="宋体" w:hint="eastAsia"/>
          <w:b/>
          <w:sz w:val="24"/>
          <w:szCs w:val="21"/>
        </w:rPr>
        <w:t>，进入主页后搜索项目名称）</w:t>
      </w:r>
      <w:r>
        <w:rPr>
          <w:rFonts w:ascii="宋体" w:hAnsi="宋体" w:hint="eastAsia"/>
          <w:sz w:val="24"/>
          <w:szCs w:val="21"/>
        </w:rPr>
        <w:t>。若电汇或网银购买标书，请按下述北京国际工程咨询有限公司的有关信息进行转账（注明汇款用途、所购文件的招标编号），然后在电汇单复印件（或网银转账页面打印件）上注明购买单位名称、纳税人识别号、通讯地址、电话、传真、联系人及拟投标包号等传真给我公司（或扫描后发邮件）。若需快递纸质版招标文件，须加收快递费50元。电汇或网银必须于201</w:t>
      </w:r>
      <w:r w:rsidRPr="00E6464D">
        <w:rPr>
          <w:rFonts w:ascii="宋体" w:hAnsi="宋体" w:hint="eastAsia"/>
          <w:sz w:val="24"/>
          <w:szCs w:val="21"/>
        </w:rPr>
        <w:t>8年6月</w:t>
      </w:r>
      <w:r w:rsidR="004B3B2D" w:rsidRPr="00E6464D">
        <w:rPr>
          <w:rFonts w:ascii="宋体" w:hAnsi="宋体" w:hint="eastAsia"/>
          <w:sz w:val="24"/>
          <w:szCs w:val="21"/>
        </w:rPr>
        <w:t>28</w:t>
      </w:r>
      <w:r w:rsidRPr="00E6464D">
        <w:rPr>
          <w:rFonts w:ascii="宋体" w:hAnsi="宋体" w:hint="eastAsia"/>
          <w:sz w:val="24"/>
          <w:szCs w:val="21"/>
        </w:rPr>
        <w:t>日下午</w:t>
      </w:r>
      <w:r>
        <w:rPr>
          <w:rFonts w:ascii="宋体" w:hAnsi="宋体" w:hint="eastAsia"/>
          <w:sz w:val="24"/>
          <w:szCs w:val="21"/>
        </w:rPr>
        <w:t>16</w:t>
      </w:r>
      <w:r>
        <w:rPr>
          <w:rFonts w:ascii="宋体" w:hAnsi="宋体"/>
          <w:sz w:val="24"/>
          <w:szCs w:val="21"/>
        </w:rPr>
        <w:t>:</w:t>
      </w:r>
      <w:r>
        <w:rPr>
          <w:rFonts w:ascii="宋体" w:hAnsi="宋体" w:hint="eastAsia"/>
          <w:sz w:val="24"/>
          <w:szCs w:val="21"/>
        </w:rPr>
        <w:t>3</w:t>
      </w:r>
      <w:r>
        <w:rPr>
          <w:rFonts w:ascii="宋体" w:hAnsi="宋体"/>
          <w:sz w:val="24"/>
          <w:szCs w:val="21"/>
        </w:rPr>
        <w:t>0</w:t>
      </w:r>
      <w:r>
        <w:rPr>
          <w:rFonts w:ascii="宋体" w:hAnsi="宋体" w:hint="eastAsia"/>
          <w:sz w:val="24"/>
          <w:szCs w:val="21"/>
        </w:rPr>
        <w:t>前到账。</w:t>
      </w:r>
    </w:p>
    <w:p w:rsidR="00B040D5" w:rsidRDefault="005D3083">
      <w:pPr>
        <w:spacing w:line="360" w:lineRule="auto"/>
        <w:ind w:leftChars="269" w:left="565" w:firstLineChars="18" w:firstLine="43"/>
        <w:rPr>
          <w:rFonts w:ascii="宋体" w:hAnsi="宋体"/>
          <w:sz w:val="24"/>
          <w:szCs w:val="21"/>
        </w:rPr>
      </w:pPr>
      <w:r>
        <w:rPr>
          <w:rFonts w:ascii="宋体" w:hAnsi="宋体" w:hint="eastAsia"/>
          <w:sz w:val="24"/>
          <w:szCs w:val="21"/>
        </w:rPr>
        <w:t>4）</w:t>
      </w:r>
      <w:r>
        <w:rPr>
          <w:rFonts w:ascii="宋体" w:hAnsi="宋体"/>
          <w:sz w:val="24"/>
          <w:szCs w:val="21"/>
        </w:rPr>
        <w:t>电汇购买招标文件/投标保证金及中标服务费收取的信息</w:t>
      </w:r>
      <w:r>
        <w:rPr>
          <w:rFonts w:ascii="宋体" w:hAnsi="宋体" w:hint="eastAsia"/>
          <w:sz w:val="24"/>
          <w:szCs w:val="21"/>
        </w:rPr>
        <w:t>如下</w:t>
      </w:r>
      <w:r>
        <w:rPr>
          <w:rFonts w:ascii="宋体" w:hAnsi="宋体"/>
          <w:sz w:val="24"/>
          <w:szCs w:val="21"/>
        </w:rPr>
        <w:t>：</w:t>
      </w:r>
    </w:p>
    <w:p w:rsidR="00B040D5" w:rsidRDefault="005D3083">
      <w:pPr>
        <w:spacing w:line="360" w:lineRule="auto"/>
        <w:ind w:leftChars="269" w:left="565" w:firstLineChars="18" w:firstLine="43"/>
        <w:rPr>
          <w:rFonts w:ascii="宋体" w:hAnsi="宋体"/>
          <w:sz w:val="24"/>
          <w:szCs w:val="21"/>
        </w:rPr>
      </w:pPr>
      <w:r>
        <w:rPr>
          <w:rFonts w:ascii="宋体" w:hAnsi="宋体" w:hint="eastAsia"/>
          <w:sz w:val="24"/>
          <w:szCs w:val="21"/>
        </w:rPr>
        <w:t>开 户 行：华夏银行北京学院路支行</w:t>
      </w:r>
    </w:p>
    <w:p w:rsidR="00B040D5" w:rsidRDefault="005D3083">
      <w:pPr>
        <w:spacing w:line="360" w:lineRule="auto"/>
        <w:ind w:leftChars="269" w:left="565" w:firstLineChars="18" w:firstLine="43"/>
        <w:rPr>
          <w:rFonts w:ascii="宋体" w:hAnsi="宋体"/>
          <w:sz w:val="24"/>
          <w:szCs w:val="21"/>
        </w:rPr>
      </w:pPr>
      <w:r>
        <w:rPr>
          <w:rFonts w:ascii="宋体" w:hAnsi="宋体" w:hint="eastAsia"/>
          <w:sz w:val="24"/>
          <w:szCs w:val="21"/>
        </w:rPr>
        <w:t>账    号：102 420 000 00 002 546</w:t>
      </w:r>
    </w:p>
    <w:p w:rsidR="00B040D5" w:rsidRDefault="00B040D5">
      <w:pPr>
        <w:spacing w:line="360" w:lineRule="auto"/>
        <w:ind w:leftChars="269" w:left="565" w:firstLineChars="18" w:firstLine="43"/>
        <w:rPr>
          <w:rFonts w:ascii="宋体" w:hAnsi="宋体"/>
          <w:sz w:val="24"/>
          <w:szCs w:val="21"/>
        </w:rPr>
      </w:pPr>
    </w:p>
    <w:p w:rsidR="00B040D5" w:rsidRDefault="005D3083">
      <w:pPr>
        <w:spacing w:line="360" w:lineRule="auto"/>
        <w:ind w:left="600" w:hanging="600"/>
        <w:rPr>
          <w:rFonts w:ascii="宋体" w:hAnsi="宋体"/>
          <w:sz w:val="24"/>
        </w:rPr>
      </w:pPr>
      <w:r>
        <w:rPr>
          <w:rFonts w:ascii="宋体" w:hAnsi="宋体" w:hint="eastAsia"/>
          <w:sz w:val="24"/>
        </w:rPr>
        <w:t>6</w:t>
      </w:r>
      <w:r>
        <w:rPr>
          <w:rFonts w:ascii="宋体" w:hAnsi="宋体"/>
          <w:sz w:val="24"/>
        </w:rPr>
        <w:t>.</w:t>
      </w:r>
      <w:r>
        <w:rPr>
          <w:rFonts w:ascii="宋体" w:hAnsi="宋体"/>
          <w:sz w:val="24"/>
        </w:rPr>
        <w:tab/>
      </w:r>
      <w:r>
        <w:rPr>
          <w:rFonts w:ascii="宋体" w:hAnsi="宋体" w:hint="eastAsia"/>
          <w:sz w:val="24"/>
        </w:rPr>
        <w:t>投标截止时间及开标时间、地点：</w:t>
      </w:r>
    </w:p>
    <w:p w:rsidR="00B040D5" w:rsidRPr="00E6464D" w:rsidRDefault="005D3083">
      <w:pPr>
        <w:spacing w:line="360" w:lineRule="auto"/>
        <w:ind w:firstLineChars="250" w:firstLine="600"/>
        <w:rPr>
          <w:rFonts w:ascii="宋体" w:hAnsi="宋体"/>
          <w:sz w:val="24"/>
          <w:szCs w:val="21"/>
          <w:u w:val="single"/>
        </w:rPr>
      </w:pPr>
      <w:r>
        <w:rPr>
          <w:rFonts w:ascii="宋体" w:hAnsi="宋体" w:hint="eastAsia"/>
          <w:sz w:val="24"/>
          <w:szCs w:val="21"/>
        </w:rPr>
        <w:lastRenderedPageBreak/>
        <w:t>1）投标</w:t>
      </w:r>
      <w:r w:rsidRPr="00E6464D">
        <w:rPr>
          <w:rFonts w:ascii="宋体" w:hAnsi="宋体" w:hint="eastAsia"/>
          <w:sz w:val="24"/>
          <w:szCs w:val="21"/>
        </w:rPr>
        <w:t>截止时间及开标时间：2018年</w:t>
      </w:r>
      <w:r w:rsidR="004B3B2D" w:rsidRPr="00E6464D">
        <w:rPr>
          <w:rFonts w:ascii="宋体" w:hAnsi="宋体" w:hint="eastAsia"/>
          <w:sz w:val="24"/>
          <w:szCs w:val="21"/>
        </w:rPr>
        <w:t>7</w:t>
      </w:r>
      <w:r w:rsidRPr="00E6464D">
        <w:rPr>
          <w:rFonts w:ascii="宋体" w:hAnsi="宋体" w:hint="eastAsia"/>
          <w:sz w:val="24"/>
          <w:szCs w:val="21"/>
        </w:rPr>
        <w:t>月</w:t>
      </w:r>
      <w:r w:rsidR="004B3B2D" w:rsidRPr="00E6464D">
        <w:rPr>
          <w:rFonts w:ascii="宋体" w:hAnsi="宋体" w:hint="eastAsia"/>
          <w:sz w:val="24"/>
          <w:szCs w:val="21"/>
        </w:rPr>
        <w:t>13</w:t>
      </w:r>
      <w:r w:rsidRPr="00E6464D">
        <w:rPr>
          <w:rFonts w:ascii="宋体" w:hAnsi="宋体" w:hint="eastAsia"/>
          <w:sz w:val="24"/>
          <w:szCs w:val="21"/>
        </w:rPr>
        <w:t xml:space="preserve">日上午09:30（北京时间）； </w:t>
      </w:r>
    </w:p>
    <w:p w:rsidR="00B040D5" w:rsidRPr="00E6464D" w:rsidRDefault="005D3083">
      <w:pPr>
        <w:spacing w:line="360" w:lineRule="auto"/>
        <w:ind w:leftChars="269" w:left="565"/>
        <w:rPr>
          <w:rFonts w:ascii="宋体" w:hAnsi="宋体"/>
          <w:sz w:val="32"/>
        </w:rPr>
      </w:pPr>
      <w:r w:rsidRPr="00E6464D">
        <w:rPr>
          <w:rFonts w:ascii="宋体" w:hAnsi="宋体" w:hint="eastAsia"/>
          <w:sz w:val="24"/>
          <w:szCs w:val="21"/>
        </w:rPr>
        <w:t>2）投标、开标地点：北京市海淀区学院桥科大天工大厦A座5层</w:t>
      </w:r>
      <w:r w:rsidR="004B3B2D" w:rsidRPr="00E6464D">
        <w:rPr>
          <w:rFonts w:ascii="宋体" w:hAnsi="宋体" w:hint="eastAsia"/>
          <w:sz w:val="24"/>
          <w:szCs w:val="21"/>
        </w:rPr>
        <w:t>510</w:t>
      </w:r>
      <w:r w:rsidRPr="00E6464D">
        <w:rPr>
          <w:rFonts w:ascii="宋体" w:hAnsi="宋体" w:hint="eastAsia"/>
          <w:sz w:val="24"/>
          <w:szCs w:val="21"/>
        </w:rPr>
        <w:t xml:space="preserve">会议室。　</w:t>
      </w:r>
      <w:r w:rsidRPr="00E6464D">
        <w:rPr>
          <w:rFonts w:ascii="宋体" w:hAnsi="宋体" w:hint="eastAsia"/>
          <w:sz w:val="32"/>
        </w:rPr>
        <w:t xml:space="preserve">　</w:t>
      </w:r>
    </w:p>
    <w:p w:rsidR="00B040D5" w:rsidRPr="00E6464D" w:rsidRDefault="005D3083">
      <w:pPr>
        <w:spacing w:line="360" w:lineRule="auto"/>
        <w:ind w:left="600" w:hangingChars="250" w:hanging="600"/>
        <w:rPr>
          <w:rFonts w:ascii="宋体" w:hAnsi="宋体"/>
          <w:i/>
          <w:sz w:val="24"/>
          <w:szCs w:val="21"/>
        </w:rPr>
      </w:pPr>
      <w:r w:rsidRPr="00E6464D">
        <w:rPr>
          <w:rFonts w:ascii="宋体" w:hAnsi="宋体" w:hint="eastAsia"/>
          <w:sz w:val="24"/>
          <w:szCs w:val="21"/>
        </w:rPr>
        <w:t>7.   需要落实的政府采购政策：</w:t>
      </w:r>
      <w:r w:rsidRPr="00E6464D">
        <w:rPr>
          <w:rFonts w:ascii="宋体" w:hAnsi="宋体" w:hint="eastAsia"/>
          <w:i/>
          <w:sz w:val="24"/>
          <w:szCs w:val="21"/>
        </w:rPr>
        <w:t>促进中小企业和监狱企业发展、优先采购节能产品、环境标志产品。</w:t>
      </w:r>
    </w:p>
    <w:p w:rsidR="00B040D5" w:rsidRDefault="005D3083">
      <w:pPr>
        <w:spacing w:line="360" w:lineRule="auto"/>
        <w:ind w:left="600" w:hangingChars="250" w:hanging="600"/>
        <w:rPr>
          <w:rFonts w:ascii="宋体" w:hAnsi="宋体"/>
          <w:sz w:val="24"/>
          <w:szCs w:val="21"/>
        </w:rPr>
      </w:pPr>
      <w:r>
        <w:rPr>
          <w:rFonts w:ascii="宋体" w:hAnsi="宋体" w:hint="eastAsia"/>
          <w:sz w:val="24"/>
          <w:szCs w:val="21"/>
        </w:rPr>
        <w:t>8.   发布公告的媒介：本公告在中国政府采购网和北京市财政局网站同步发布。</w:t>
      </w:r>
    </w:p>
    <w:p w:rsidR="00B040D5" w:rsidRDefault="005D3083">
      <w:pPr>
        <w:spacing w:line="360" w:lineRule="auto"/>
        <w:ind w:left="600" w:hangingChars="250" w:hanging="600"/>
        <w:rPr>
          <w:rFonts w:ascii="宋体" w:hAnsi="宋体"/>
          <w:i/>
          <w:sz w:val="24"/>
          <w:szCs w:val="21"/>
        </w:rPr>
      </w:pPr>
      <w:r>
        <w:rPr>
          <w:rFonts w:ascii="宋体" w:hAnsi="宋体" w:hint="eastAsia"/>
          <w:sz w:val="24"/>
        </w:rPr>
        <w:t xml:space="preserve">9.   </w:t>
      </w:r>
      <w:r>
        <w:rPr>
          <w:rFonts w:ascii="宋体" w:hAnsi="宋体" w:hint="eastAsia"/>
          <w:bCs/>
          <w:sz w:val="24"/>
          <w:szCs w:val="21"/>
        </w:rPr>
        <w:t>其他：</w:t>
      </w:r>
    </w:p>
    <w:p w:rsidR="00B040D5" w:rsidRDefault="005D3083">
      <w:pPr>
        <w:spacing w:line="360" w:lineRule="auto"/>
        <w:ind w:leftChars="285" w:left="1078" w:hangingChars="200" w:hanging="480"/>
        <w:rPr>
          <w:rFonts w:ascii="宋体" w:hAnsi="宋体"/>
          <w:sz w:val="24"/>
          <w:szCs w:val="21"/>
        </w:rPr>
      </w:pPr>
      <w:r>
        <w:rPr>
          <w:rFonts w:ascii="宋体" w:hAnsi="宋体" w:hint="eastAsia"/>
          <w:sz w:val="24"/>
          <w:szCs w:val="21"/>
        </w:rPr>
        <w:t>1） 投标文件请于投标当日（投标截止时间之前）递交至投标地点，逾期递交的文件恕不接受。</w:t>
      </w:r>
    </w:p>
    <w:p w:rsidR="00B040D5" w:rsidRDefault="005D3083" w:rsidP="005D3083">
      <w:pPr>
        <w:spacing w:line="360" w:lineRule="auto"/>
        <w:ind w:firstLineChars="274" w:firstLine="658"/>
        <w:rPr>
          <w:rFonts w:ascii="宋体" w:hAnsi="宋体"/>
          <w:sz w:val="24"/>
          <w:szCs w:val="21"/>
        </w:rPr>
      </w:pPr>
      <w:r>
        <w:rPr>
          <w:rFonts w:ascii="宋体" w:hAnsi="宋体" w:hint="eastAsia"/>
          <w:sz w:val="24"/>
          <w:szCs w:val="21"/>
        </w:rPr>
        <w:t>2） 届时请投标人派代表参加开标仪式。</w:t>
      </w:r>
    </w:p>
    <w:p w:rsidR="00B040D5" w:rsidRPr="00E6464D" w:rsidRDefault="005D3083">
      <w:pPr>
        <w:spacing w:line="360" w:lineRule="auto"/>
        <w:ind w:left="600" w:hanging="600"/>
        <w:rPr>
          <w:rFonts w:ascii="宋体" w:hAnsi="宋体"/>
          <w:sz w:val="24"/>
          <w:szCs w:val="21"/>
        </w:rPr>
      </w:pPr>
      <w:r w:rsidRPr="00E6464D">
        <w:rPr>
          <w:rFonts w:ascii="宋体" w:hAnsi="宋体" w:hint="eastAsia"/>
          <w:sz w:val="24"/>
          <w:szCs w:val="21"/>
        </w:rPr>
        <w:t>10.  公告期限：2018年6月</w:t>
      </w:r>
      <w:r w:rsidR="004B3B2D" w:rsidRPr="00E6464D">
        <w:rPr>
          <w:rFonts w:ascii="宋体" w:hAnsi="宋体" w:hint="eastAsia"/>
          <w:sz w:val="24"/>
          <w:szCs w:val="21"/>
        </w:rPr>
        <w:t>21</w:t>
      </w:r>
      <w:r w:rsidRPr="00E6464D">
        <w:rPr>
          <w:rFonts w:ascii="宋体" w:hAnsi="宋体" w:hint="eastAsia"/>
          <w:sz w:val="24"/>
          <w:szCs w:val="21"/>
        </w:rPr>
        <w:t>日至2018年6月</w:t>
      </w:r>
      <w:r w:rsidR="004B3B2D" w:rsidRPr="00E6464D">
        <w:rPr>
          <w:rFonts w:ascii="宋体" w:hAnsi="宋体" w:hint="eastAsia"/>
          <w:sz w:val="24"/>
          <w:szCs w:val="21"/>
        </w:rPr>
        <w:t>28</w:t>
      </w:r>
      <w:r w:rsidRPr="00E6464D">
        <w:rPr>
          <w:rFonts w:ascii="宋体" w:hAnsi="宋体" w:hint="eastAsia"/>
          <w:sz w:val="24"/>
          <w:szCs w:val="21"/>
        </w:rPr>
        <w:t>日。</w:t>
      </w:r>
    </w:p>
    <w:p w:rsidR="00B040D5" w:rsidRDefault="005D3083">
      <w:pPr>
        <w:spacing w:line="360" w:lineRule="auto"/>
        <w:ind w:firstLineChars="250" w:firstLine="602"/>
        <w:rPr>
          <w:rFonts w:ascii="宋体" w:hAnsi="宋体"/>
          <w:b/>
          <w:sz w:val="24"/>
          <w:szCs w:val="21"/>
        </w:rPr>
      </w:pPr>
      <w:r>
        <w:rPr>
          <w:rFonts w:ascii="宋体" w:hAnsi="宋体" w:hint="eastAsia"/>
          <w:b/>
          <w:sz w:val="24"/>
          <w:szCs w:val="21"/>
        </w:rPr>
        <w:t>采购人：北京青年政治学院</w:t>
      </w:r>
    </w:p>
    <w:p w:rsidR="00B040D5" w:rsidRDefault="005D3083">
      <w:pPr>
        <w:spacing w:line="360" w:lineRule="auto"/>
        <w:ind w:firstLineChars="250" w:firstLine="600"/>
        <w:rPr>
          <w:rFonts w:ascii="宋体" w:hAnsi="宋体"/>
          <w:sz w:val="24"/>
          <w:szCs w:val="21"/>
        </w:rPr>
      </w:pPr>
      <w:r>
        <w:rPr>
          <w:rFonts w:ascii="宋体" w:hAnsi="宋体" w:hint="eastAsia"/>
          <w:sz w:val="24"/>
          <w:szCs w:val="21"/>
        </w:rPr>
        <w:t>地址：北京市朝阳区花家地街9号</w:t>
      </w:r>
    </w:p>
    <w:p w:rsidR="00B040D5" w:rsidRDefault="005D3083">
      <w:pPr>
        <w:spacing w:line="360" w:lineRule="auto"/>
        <w:ind w:firstLineChars="250" w:firstLine="600"/>
        <w:rPr>
          <w:rFonts w:ascii="宋体" w:hAnsi="宋体"/>
          <w:sz w:val="24"/>
          <w:szCs w:val="21"/>
        </w:rPr>
      </w:pPr>
      <w:r>
        <w:rPr>
          <w:rFonts w:ascii="宋体" w:hAnsi="宋体" w:hint="eastAsia"/>
          <w:sz w:val="24"/>
          <w:szCs w:val="21"/>
        </w:rPr>
        <w:t>联系人和联系方式：赵老师；</w:t>
      </w:r>
      <w:r>
        <w:rPr>
          <w:rFonts w:ascii="宋体" w:hAnsi="宋体"/>
          <w:sz w:val="24"/>
          <w:szCs w:val="21"/>
        </w:rPr>
        <w:t>8</w:t>
      </w:r>
      <w:r>
        <w:rPr>
          <w:rFonts w:ascii="宋体" w:hAnsi="宋体" w:hint="eastAsia"/>
          <w:sz w:val="24"/>
          <w:szCs w:val="21"/>
        </w:rPr>
        <w:t>4778232</w:t>
      </w:r>
    </w:p>
    <w:p w:rsidR="00B040D5" w:rsidRDefault="005D3083">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rsidR="00B040D5" w:rsidRDefault="005D3083">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rsidR="00B040D5" w:rsidRDefault="005D3083">
      <w:pPr>
        <w:spacing w:line="360" w:lineRule="auto"/>
        <w:ind w:firstLineChars="250" w:firstLine="600"/>
        <w:rPr>
          <w:rFonts w:ascii="宋体" w:hAnsi="宋体"/>
          <w:sz w:val="24"/>
          <w:szCs w:val="21"/>
        </w:rPr>
      </w:pPr>
      <w:r>
        <w:rPr>
          <w:rFonts w:ascii="宋体" w:hAnsi="宋体" w:hint="eastAsia"/>
          <w:sz w:val="24"/>
          <w:szCs w:val="21"/>
        </w:rPr>
        <w:t xml:space="preserve">邮  编：100083      </w:t>
      </w:r>
    </w:p>
    <w:p w:rsidR="00B040D5" w:rsidRDefault="005D3083">
      <w:pPr>
        <w:spacing w:line="360" w:lineRule="auto"/>
        <w:ind w:firstLineChars="250" w:firstLine="600"/>
        <w:rPr>
          <w:rFonts w:ascii="宋体" w:hAnsi="宋体"/>
          <w:sz w:val="24"/>
          <w:szCs w:val="21"/>
        </w:rPr>
      </w:pPr>
      <w:r>
        <w:rPr>
          <w:rFonts w:ascii="宋体" w:hAnsi="宋体" w:hint="eastAsia"/>
          <w:sz w:val="24"/>
          <w:szCs w:val="21"/>
        </w:rPr>
        <w:t>开户名称：北京国际工程咨询有限公司</w:t>
      </w:r>
    </w:p>
    <w:p w:rsidR="00B040D5" w:rsidRDefault="005D3083">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rsidR="00B040D5" w:rsidRDefault="005D3083">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rsidR="00B040D5" w:rsidRDefault="005D3083">
      <w:pPr>
        <w:spacing w:line="360" w:lineRule="auto"/>
        <w:ind w:firstLineChars="250" w:firstLine="600"/>
        <w:jc w:val="left"/>
        <w:rPr>
          <w:rFonts w:ascii="宋体" w:hAnsi="宋体"/>
          <w:sz w:val="24"/>
          <w:szCs w:val="21"/>
        </w:rPr>
      </w:pPr>
      <w:r>
        <w:rPr>
          <w:rFonts w:ascii="宋体" w:hAnsi="宋体" w:hint="eastAsia"/>
          <w:sz w:val="24"/>
          <w:szCs w:val="21"/>
        </w:rPr>
        <w:t xml:space="preserve">联系人：王爽                                     </w:t>
      </w:r>
    </w:p>
    <w:p w:rsidR="00B040D5" w:rsidRDefault="005D3083">
      <w:pPr>
        <w:spacing w:line="360" w:lineRule="auto"/>
        <w:ind w:firstLineChars="250" w:firstLine="600"/>
        <w:jc w:val="left"/>
        <w:rPr>
          <w:rFonts w:ascii="宋体" w:hAnsi="宋体"/>
          <w:sz w:val="24"/>
          <w:szCs w:val="21"/>
        </w:rPr>
      </w:pPr>
      <w:r>
        <w:rPr>
          <w:rFonts w:ascii="宋体" w:hAnsi="宋体" w:hint="eastAsia"/>
          <w:sz w:val="24"/>
          <w:szCs w:val="21"/>
        </w:rPr>
        <w:t>联系电话：82370881</w:t>
      </w:r>
    </w:p>
    <w:p w:rsidR="00B040D5" w:rsidRDefault="005D3083">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rsidR="00B040D5" w:rsidRDefault="005D3083">
      <w:pPr>
        <w:spacing w:line="360" w:lineRule="auto"/>
        <w:ind w:firstLineChars="250" w:firstLine="600"/>
        <w:jc w:val="left"/>
        <w:rPr>
          <w:rFonts w:ascii="宋体" w:hAnsi="宋体"/>
          <w:sz w:val="24"/>
        </w:rPr>
      </w:pPr>
      <w:r>
        <w:rPr>
          <w:rFonts w:ascii="宋体" w:hAnsi="宋体" w:hint="eastAsia"/>
          <w:sz w:val="24"/>
          <w:szCs w:val="21"/>
        </w:rPr>
        <w:t>电子邮箱：</w:t>
      </w:r>
      <w:hyperlink r:id="rId21" w:history="1">
        <w:r>
          <w:rPr>
            <w:rFonts w:ascii="宋体" w:hAnsi="宋体" w:hint="eastAsia"/>
            <w:sz w:val="24"/>
          </w:rPr>
          <w:t>jowena@163.com</w:t>
        </w:r>
      </w:hyperlink>
    </w:p>
    <w:p w:rsidR="00B040D5" w:rsidRDefault="005D3083">
      <w:pPr>
        <w:spacing w:line="360" w:lineRule="auto"/>
        <w:ind w:leftChars="285" w:left="598"/>
        <w:rPr>
          <w:rFonts w:ascii="宋体" w:hAnsi="宋体"/>
          <w:b/>
          <w:sz w:val="24"/>
          <w:szCs w:val="21"/>
        </w:rPr>
      </w:pPr>
      <w:r>
        <w:rPr>
          <w:rFonts w:ascii="宋体" w:hAnsi="宋体" w:hint="eastAsia"/>
          <w:b/>
          <w:sz w:val="24"/>
          <w:szCs w:val="21"/>
        </w:rPr>
        <w:t>项目联系人和联系方式</w:t>
      </w:r>
      <w:r>
        <w:rPr>
          <w:rFonts w:ascii="宋体" w:hAnsi="宋体" w:hint="eastAsia"/>
          <w:sz w:val="24"/>
          <w:szCs w:val="21"/>
        </w:rPr>
        <w:t>：</w:t>
      </w:r>
      <w:r>
        <w:rPr>
          <w:rFonts w:ascii="宋体" w:hAnsi="宋体" w:hint="eastAsia"/>
          <w:b/>
          <w:sz w:val="24"/>
          <w:szCs w:val="21"/>
        </w:rPr>
        <w:t>王爽/张乐；82376733</w:t>
      </w:r>
    </w:p>
    <w:p w:rsidR="00B040D5" w:rsidRDefault="00B040D5">
      <w:pPr>
        <w:spacing w:line="360" w:lineRule="auto"/>
        <w:ind w:leftChars="285" w:left="598"/>
        <w:rPr>
          <w:rFonts w:ascii="宋体" w:hAnsi="宋体"/>
          <w:b/>
          <w:sz w:val="24"/>
          <w:szCs w:val="21"/>
        </w:rPr>
      </w:pPr>
    </w:p>
    <w:p w:rsidR="00B040D5" w:rsidRDefault="00B040D5">
      <w:pPr>
        <w:spacing w:line="360" w:lineRule="auto"/>
        <w:ind w:leftChars="285" w:left="598"/>
        <w:rPr>
          <w:rFonts w:ascii="宋体" w:hAnsi="宋体"/>
          <w:sz w:val="24"/>
          <w:szCs w:val="21"/>
        </w:rPr>
      </w:pPr>
    </w:p>
    <w:p w:rsidR="00B040D5" w:rsidRDefault="00B040D5">
      <w:pPr>
        <w:spacing w:line="360" w:lineRule="auto"/>
        <w:ind w:leftChars="285" w:left="598"/>
        <w:rPr>
          <w:rFonts w:ascii="宋体" w:hAnsi="宋体"/>
          <w:sz w:val="24"/>
          <w:szCs w:val="21"/>
        </w:rPr>
      </w:pPr>
    </w:p>
    <w:p w:rsidR="00B040D5" w:rsidRDefault="00B040D5">
      <w:pPr>
        <w:spacing w:line="360" w:lineRule="auto"/>
        <w:ind w:leftChars="285" w:left="598"/>
        <w:rPr>
          <w:rFonts w:ascii="宋体" w:hAnsi="宋体"/>
          <w:sz w:val="24"/>
          <w:szCs w:val="21"/>
        </w:rPr>
      </w:pPr>
    </w:p>
    <w:p w:rsidR="00B040D5" w:rsidRDefault="005D3083">
      <w:pPr>
        <w:pStyle w:val="1"/>
        <w:spacing w:line="360" w:lineRule="auto"/>
        <w:ind w:firstLine="2570"/>
        <w:jc w:val="both"/>
        <w:rPr>
          <w:rFonts w:hAnsi="宋体"/>
          <w:b w:val="0"/>
        </w:rPr>
      </w:pPr>
      <w:bookmarkStart w:id="293" w:name="_Toc163893460"/>
      <w:bookmarkStart w:id="294" w:name="_Toc512937850"/>
      <w:r>
        <w:rPr>
          <w:rFonts w:hAnsi="宋体" w:hint="eastAsia"/>
        </w:rPr>
        <w:lastRenderedPageBreak/>
        <w:t>第六章   投标人须知资料表</w:t>
      </w:r>
      <w:bookmarkEnd w:id="293"/>
      <w:bookmarkEnd w:id="294"/>
    </w:p>
    <w:p w:rsidR="00B040D5" w:rsidRDefault="005D3083">
      <w:pPr>
        <w:spacing w:line="360" w:lineRule="auto"/>
        <w:rPr>
          <w:rFonts w:ascii="宋体" w:hAnsi="宋体"/>
          <w:sz w:val="24"/>
        </w:rPr>
      </w:pPr>
      <w:r>
        <w:rPr>
          <w:rFonts w:ascii="宋体" w:hAnsi="宋体"/>
          <w:sz w:val="24"/>
        </w:rPr>
        <w:t xml:space="preserve">    </w:t>
      </w:r>
      <w:r>
        <w:rPr>
          <w:rFonts w:ascii="宋体" w:hAnsi="宋体" w:hint="eastAsia"/>
          <w:sz w:val="24"/>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B040D5">
        <w:trPr>
          <w:trHeight w:val="600"/>
        </w:trPr>
        <w:tc>
          <w:tcPr>
            <w:tcW w:w="1648" w:type="dxa"/>
            <w:vAlign w:val="center"/>
          </w:tcPr>
          <w:p w:rsidR="00B040D5" w:rsidRDefault="005D3083">
            <w:pPr>
              <w:spacing w:line="360" w:lineRule="auto"/>
              <w:jc w:val="center"/>
              <w:rPr>
                <w:rFonts w:ascii="宋体" w:hAnsi="宋体"/>
                <w:sz w:val="24"/>
              </w:rPr>
            </w:pPr>
            <w:r>
              <w:rPr>
                <w:rFonts w:ascii="宋体" w:hAnsi="宋体" w:hint="eastAsia"/>
                <w:sz w:val="24"/>
              </w:rPr>
              <w:t>条款号</w:t>
            </w:r>
          </w:p>
        </w:tc>
        <w:tc>
          <w:tcPr>
            <w:tcW w:w="6660" w:type="dxa"/>
            <w:vAlign w:val="center"/>
          </w:tcPr>
          <w:p w:rsidR="00B040D5" w:rsidRDefault="005D3083">
            <w:pPr>
              <w:spacing w:line="360" w:lineRule="auto"/>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B040D5">
        <w:trPr>
          <w:trHeight w:val="600"/>
        </w:trPr>
        <w:tc>
          <w:tcPr>
            <w:tcW w:w="1648" w:type="dxa"/>
            <w:vAlign w:val="center"/>
          </w:tcPr>
          <w:p w:rsidR="00B040D5" w:rsidRDefault="005D3083">
            <w:pPr>
              <w:spacing w:line="360" w:lineRule="auto"/>
              <w:jc w:val="center"/>
              <w:rPr>
                <w:rFonts w:ascii="宋体" w:hAnsi="宋体"/>
                <w:sz w:val="24"/>
              </w:rPr>
            </w:pPr>
            <w:r>
              <w:rPr>
                <w:rFonts w:ascii="宋体" w:hAnsi="宋体"/>
                <w:sz w:val="24"/>
              </w:rPr>
              <w:t>1.1</w:t>
            </w:r>
          </w:p>
        </w:tc>
        <w:tc>
          <w:tcPr>
            <w:tcW w:w="6660" w:type="dxa"/>
            <w:vAlign w:val="center"/>
          </w:tcPr>
          <w:p w:rsidR="00B040D5" w:rsidRDefault="005D3083">
            <w:pPr>
              <w:spacing w:line="360" w:lineRule="auto"/>
              <w:jc w:val="left"/>
              <w:rPr>
                <w:rFonts w:ascii="宋体" w:hAnsi="宋体"/>
                <w:sz w:val="24"/>
                <w:u w:val="single"/>
              </w:rPr>
            </w:pPr>
            <w:r>
              <w:rPr>
                <w:rFonts w:ascii="宋体" w:hAnsi="宋体" w:hint="eastAsia"/>
                <w:sz w:val="24"/>
              </w:rPr>
              <w:t>采购人：</w:t>
            </w:r>
            <w:r>
              <w:rPr>
                <w:rFonts w:ascii="宋体" w:hAnsi="宋体" w:hint="eastAsia"/>
                <w:sz w:val="24"/>
                <w:u w:val="single"/>
              </w:rPr>
              <w:t>北京青年政治学院</w:t>
            </w:r>
          </w:p>
          <w:p w:rsidR="00B040D5" w:rsidRDefault="005D3083">
            <w:pPr>
              <w:spacing w:line="360" w:lineRule="auto"/>
              <w:jc w:val="left"/>
              <w:rPr>
                <w:rFonts w:ascii="宋体" w:hAnsi="宋体"/>
                <w:sz w:val="24"/>
              </w:rPr>
            </w:pPr>
            <w:r>
              <w:rPr>
                <w:rFonts w:ascii="宋体" w:hAnsi="宋体" w:hint="eastAsia"/>
                <w:sz w:val="24"/>
              </w:rPr>
              <w:t>联系方式：</w:t>
            </w:r>
            <w:r>
              <w:rPr>
                <w:rFonts w:ascii="宋体" w:hAnsi="宋体" w:hint="eastAsia"/>
                <w:sz w:val="24"/>
                <w:u w:val="single"/>
              </w:rPr>
              <w:t>赵老师/84778232</w:t>
            </w:r>
          </w:p>
          <w:p w:rsidR="00B040D5" w:rsidRDefault="005D3083">
            <w:pPr>
              <w:spacing w:line="360" w:lineRule="auto"/>
              <w:jc w:val="left"/>
              <w:rPr>
                <w:rFonts w:ascii="宋体" w:hAnsi="宋体"/>
                <w:sz w:val="24"/>
                <w:u w:val="single"/>
              </w:rPr>
            </w:pPr>
            <w:r>
              <w:rPr>
                <w:rFonts w:ascii="宋体" w:hAnsi="宋体" w:hint="eastAsia"/>
                <w:sz w:val="24"/>
              </w:rPr>
              <w:t>采购代理机构：</w:t>
            </w:r>
            <w:r>
              <w:rPr>
                <w:rFonts w:ascii="宋体" w:hAnsi="宋体" w:hint="eastAsia"/>
                <w:sz w:val="24"/>
                <w:u w:val="single"/>
              </w:rPr>
              <w:t>北京国际工程咨询有限公司</w:t>
            </w:r>
          </w:p>
          <w:p w:rsidR="00B040D5" w:rsidRDefault="005D3083">
            <w:pPr>
              <w:spacing w:line="360" w:lineRule="auto"/>
              <w:jc w:val="left"/>
              <w:rPr>
                <w:rFonts w:ascii="宋体" w:hAnsi="宋体"/>
                <w:sz w:val="24"/>
                <w:u w:val="single"/>
              </w:rPr>
            </w:pPr>
            <w:r>
              <w:rPr>
                <w:rFonts w:ascii="宋体" w:hAnsi="宋体" w:hint="eastAsia"/>
                <w:sz w:val="24"/>
              </w:rPr>
              <w:t>联系方式：</w:t>
            </w:r>
            <w:r>
              <w:rPr>
                <w:rFonts w:ascii="宋体" w:hAnsi="宋体" w:hint="eastAsia"/>
                <w:sz w:val="24"/>
                <w:u w:val="single"/>
              </w:rPr>
              <w:t>王爽/张乐，82376733</w:t>
            </w:r>
          </w:p>
        </w:tc>
      </w:tr>
      <w:tr w:rsidR="00B040D5">
        <w:trPr>
          <w:trHeight w:val="600"/>
        </w:trPr>
        <w:tc>
          <w:tcPr>
            <w:tcW w:w="1648" w:type="dxa"/>
            <w:vAlign w:val="center"/>
          </w:tcPr>
          <w:p w:rsidR="00B040D5" w:rsidRDefault="005D3083">
            <w:pPr>
              <w:spacing w:line="360" w:lineRule="auto"/>
              <w:jc w:val="center"/>
              <w:rPr>
                <w:rFonts w:ascii="宋体" w:hAnsi="宋体"/>
                <w:sz w:val="24"/>
              </w:rPr>
            </w:pPr>
            <w:r>
              <w:rPr>
                <w:rFonts w:ascii="宋体" w:hAnsi="宋体" w:hint="eastAsia"/>
                <w:sz w:val="24"/>
              </w:rPr>
              <w:t>11.1</w:t>
            </w:r>
          </w:p>
        </w:tc>
        <w:tc>
          <w:tcPr>
            <w:tcW w:w="6660" w:type="dxa"/>
            <w:vAlign w:val="center"/>
          </w:tcPr>
          <w:p w:rsidR="00B040D5" w:rsidRDefault="005D3083">
            <w:pPr>
              <w:spacing w:line="360" w:lineRule="auto"/>
              <w:jc w:val="left"/>
              <w:rPr>
                <w:rFonts w:ascii="宋体" w:hAnsi="宋体"/>
                <w:sz w:val="24"/>
              </w:rPr>
            </w:pPr>
            <w:r>
              <w:rPr>
                <w:rFonts w:ascii="宋体" w:hAnsi="宋体" w:hint="eastAsia"/>
                <w:sz w:val="24"/>
              </w:rPr>
              <w:t>投标保证金：</w:t>
            </w:r>
            <w:r>
              <w:rPr>
                <w:rFonts w:ascii="宋体" w:hAnsi="宋体" w:hint="eastAsia"/>
                <w:sz w:val="24"/>
                <w:u w:val="single"/>
              </w:rPr>
              <w:t>投标包号预算（控制金额）的1.5％</w:t>
            </w:r>
            <w:r>
              <w:rPr>
                <w:rFonts w:ascii="宋体" w:hAnsi="宋体" w:hint="eastAsia"/>
                <w:sz w:val="24"/>
              </w:rPr>
              <w:t>。</w:t>
            </w:r>
            <w:r>
              <w:rPr>
                <w:rFonts w:ascii="宋体" w:hAnsi="宋体" w:cs="宋体" w:hint="eastAsia"/>
                <w:b/>
                <w:sz w:val="24"/>
              </w:rPr>
              <w:t>（建议各投标单位优先考虑采用电汇形式递交投标保证金）。</w:t>
            </w:r>
          </w:p>
        </w:tc>
      </w:tr>
      <w:tr w:rsidR="00B040D5">
        <w:trPr>
          <w:trHeight w:val="600"/>
        </w:trPr>
        <w:tc>
          <w:tcPr>
            <w:tcW w:w="1648" w:type="dxa"/>
            <w:vAlign w:val="center"/>
          </w:tcPr>
          <w:p w:rsidR="00B040D5" w:rsidRDefault="005D3083">
            <w:pPr>
              <w:spacing w:line="360" w:lineRule="auto"/>
              <w:jc w:val="center"/>
              <w:rPr>
                <w:rFonts w:ascii="宋体" w:hAnsi="宋体"/>
                <w:sz w:val="24"/>
              </w:rPr>
            </w:pPr>
            <w:r>
              <w:rPr>
                <w:rFonts w:ascii="宋体" w:hAnsi="宋体" w:hint="eastAsia"/>
                <w:sz w:val="24"/>
              </w:rPr>
              <w:t>11.5</w:t>
            </w:r>
          </w:p>
        </w:tc>
        <w:tc>
          <w:tcPr>
            <w:tcW w:w="6660" w:type="dxa"/>
            <w:vAlign w:val="center"/>
          </w:tcPr>
          <w:p w:rsidR="00B040D5" w:rsidRDefault="005D3083">
            <w:pPr>
              <w:spacing w:line="360" w:lineRule="auto"/>
              <w:jc w:val="left"/>
              <w:rPr>
                <w:rFonts w:ascii="宋体" w:hAnsi="宋体"/>
                <w:sz w:val="24"/>
              </w:rPr>
            </w:pPr>
            <w:r>
              <w:rPr>
                <w:rFonts w:ascii="宋体" w:hAnsi="宋体" w:hint="eastAsia"/>
                <w:sz w:val="24"/>
              </w:rPr>
              <w:t>中标服务费为：</w:t>
            </w:r>
            <w:r>
              <w:rPr>
                <w:rFonts w:ascii="宋体" w:hAnsi="宋体" w:hint="eastAsia"/>
                <w:sz w:val="24"/>
                <w:u w:val="single"/>
              </w:rPr>
              <w:t>按《招标代理服务收费管理暂行办法》（计价格[2002]1980号）及《国家发展改革委办公厅关于招标代理服务收费有关问题的通知》（发改办价格[2003]857号）执行，按中标金额差额定率累进法计算，按包由中标人支付。</w:t>
            </w:r>
          </w:p>
        </w:tc>
      </w:tr>
      <w:tr w:rsidR="00B040D5">
        <w:trPr>
          <w:trHeight w:val="600"/>
        </w:trPr>
        <w:tc>
          <w:tcPr>
            <w:tcW w:w="1648" w:type="dxa"/>
            <w:vAlign w:val="center"/>
          </w:tcPr>
          <w:p w:rsidR="00B040D5" w:rsidRDefault="005D3083">
            <w:pPr>
              <w:spacing w:line="360" w:lineRule="auto"/>
              <w:jc w:val="center"/>
              <w:rPr>
                <w:rFonts w:ascii="宋体" w:hAnsi="宋体"/>
                <w:sz w:val="24"/>
              </w:rPr>
            </w:pPr>
            <w:r>
              <w:rPr>
                <w:rFonts w:ascii="宋体" w:hAnsi="宋体" w:hint="eastAsia"/>
                <w:sz w:val="24"/>
              </w:rPr>
              <w:t>12.1</w:t>
            </w:r>
          </w:p>
        </w:tc>
        <w:tc>
          <w:tcPr>
            <w:tcW w:w="6660" w:type="dxa"/>
            <w:vAlign w:val="center"/>
          </w:tcPr>
          <w:p w:rsidR="00B040D5" w:rsidRDefault="005D3083">
            <w:pPr>
              <w:spacing w:line="360" w:lineRule="auto"/>
              <w:ind w:left="1592" w:hanging="1592"/>
              <w:jc w:val="left"/>
              <w:rPr>
                <w:rFonts w:ascii="宋体" w:hAnsi="宋体"/>
                <w:sz w:val="24"/>
                <w:u w:val="single"/>
              </w:rPr>
            </w:pPr>
            <w:r>
              <w:rPr>
                <w:rFonts w:ascii="宋体" w:hAnsi="宋体" w:hint="eastAsia"/>
                <w:sz w:val="24"/>
              </w:rPr>
              <w:t>投标有效期：</w:t>
            </w:r>
            <w:r>
              <w:rPr>
                <w:rFonts w:ascii="宋体" w:hAnsi="宋体" w:hint="eastAsia"/>
                <w:sz w:val="24"/>
                <w:u w:val="single"/>
              </w:rPr>
              <w:t xml:space="preserve">　90天 </w:t>
            </w:r>
            <w:r>
              <w:rPr>
                <w:rFonts w:ascii="宋体" w:hAnsi="宋体" w:hint="eastAsia"/>
                <w:sz w:val="24"/>
              </w:rPr>
              <w:t>。</w:t>
            </w:r>
          </w:p>
        </w:tc>
      </w:tr>
      <w:tr w:rsidR="00B040D5">
        <w:trPr>
          <w:trHeight w:val="600"/>
        </w:trPr>
        <w:tc>
          <w:tcPr>
            <w:tcW w:w="1648" w:type="dxa"/>
            <w:vAlign w:val="center"/>
          </w:tcPr>
          <w:p w:rsidR="00B040D5" w:rsidRDefault="005D3083">
            <w:pPr>
              <w:spacing w:line="360" w:lineRule="auto"/>
              <w:jc w:val="center"/>
              <w:rPr>
                <w:rFonts w:ascii="宋体" w:hAnsi="宋体"/>
                <w:sz w:val="24"/>
              </w:rPr>
            </w:pPr>
            <w:r>
              <w:rPr>
                <w:rFonts w:ascii="宋体" w:hAnsi="宋体" w:hint="eastAsia"/>
                <w:sz w:val="24"/>
              </w:rPr>
              <w:t>13.1</w:t>
            </w:r>
          </w:p>
        </w:tc>
        <w:tc>
          <w:tcPr>
            <w:tcW w:w="6660" w:type="dxa"/>
          </w:tcPr>
          <w:p w:rsidR="00B040D5" w:rsidRDefault="005D3083">
            <w:pPr>
              <w:spacing w:line="360" w:lineRule="auto"/>
              <w:jc w:val="left"/>
              <w:rPr>
                <w:rFonts w:ascii="宋体" w:hAnsi="宋体"/>
                <w:sz w:val="24"/>
              </w:rPr>
            </w:pPr>
            <w:r>
              <w:rPr>
                <w:rFonts w:ascii="宋体" w:hAnsi="宋体" w:hint="eastAsia"/>
                <w:sz w:val="24"/>
              </w:rPr>
              <w:t>投标文件：正本：</w:t>
            </w:r>
            <w:r>
              <w:rPr>
                <w:rFonts w:ascii="宋体" w:hAnsi="宋体" w:hint="eastAsia"/>
                <w:sz w:val="24"/>
                <w:u w:val="single"/>
              </w:rPr>
              <w:t xml:space="preserve">　　1　　</w:t>
            </w:r>
            <w:r>
              <w:rPr>
                <w:rFonts w:ascii="宋体" w:hAnsi="宋体" w:hint="eastAsia"/>
                <w:sz w:val="24"/>
              </w:rPr>
              <w:t>份，副本：</w:t>
            </w:r>
            <w:r>
              <w:rPr>
                <w:rFonts w:ascii="宋体" w:hAnsi="宋体" w:hint="eastAsia"/>
                <w:sz w:val="24"/>
                <w:u w:val="single"/>
              </w:rPr>
              <w:t xml:space="preserve">　　5　</w:t>
            </w:r>
            <w:r>
              <w:rPr>
                <w:rFonts w:ascii="宋体" w:hAnsi="宋体" w:hint="eastAsia"/>
                <w:sz w:val="24"/>
              </w:rPr>
              <w:t>份；</w:t>
            </w:r>
          </w:p>
          <w:p w:rsidR="00B040D5" w:rsidRDefault="005D3083">
            <w:pPr>
              <w:spacing w:line="360" w:lineRule="auto"/>
              <w:jc w:val="left"/>
              <w:rPr>
                <w:rFonts w:ascii="宋体" w:hAnsi="宋体"/>
                <w:sz w:val="24"/>
                <w:u w:val="single"/>
              </w:rPr>
            </w:pPr>
            <w:r>
              <w:rPr>
                <w:rFonts w:ascii="宋体" w:hAnsi="宋体" w:hint="eastAsia"/>
                <w:sz w:val="24"/>
              </w:rPr>
              <w:t xml:space="preserve">          电子光盘</w:t>
            </w:r>
            <w:r>
              <w:rPr>
                <w:rFonts w:ascii="宋体" w:hAnsi="宋体" w:hint="eastAsia"/>
                <w:sz w:val="24"/>
                <w:u w:val="single"/>
              </w:rPr>
              <w:t xml:space="preserve">   1   </w:t>
            </w:r>
            <w:r>
              <w:rPr>
                <w:rFonts w:ascii="宋体" w:hAnsi="宋体" w:hint="eastAsia"/>
                <w:sz w:val="24"/>
              </w:rPr>
              <w:t>份。</w:t>
            </w:r>
          </w:p>
        </w:tc>
      </w:tr>
      <w:tr w:rsidR="00E6464D" w:rsidRPr="00E6464D">
        <w:trPr>
          <w:trHeight w:val="600"/>
        </w:trPr>
        <w:tc>
          <w:tcPr>
            <w:tcW w:w="1648" w:type="dxa"/>
            <w:vAlign w:val="center"/>
          </w:tcPr>
          <w:p w:rsidR="00B040D5" w:rsidRPr="00E6464D" w:rsidRDefault="005D3083">
            <w:pPr>
              <w:spacing w:line="360" w:lineRule="auto"/>
              <w:jc w:val="center"/>
              <w:rPr>
                <w:rFonts w:ascii="宋体" w:hAnsi="宋体"/>
                <w:sz w:val="24"/>
              </w:rPr>
            </w:pPr>
            <w:r w:rsidRPr="00E6464D">
              <w:rPr>
                <w:rFonts w:ascii="宋体" w:hAnsi="宋体" w:hint="eastAsia"/>
                <w:sz w:val="24"/>
              </w:rPr>
              <w:t>15.1</w:t>
            </w:r>
          </w:p>
        </w:tc>
        <w:tc>
          <w:tcPr>
            <w:tcW w:w="6660" w:type="dxa"/>
            <w:vAlign w:val="center"/>
          </w:tcPr>
          <w:p w:rsidR="00B040D5" w:rsidRPr="00E6464D" w:rsidRDefault="005D3083" w:rsidP="004B3B2D">
            <w:pPr>
              <w:spacing w:line="360" w:lineRule="auto"/>
              <w:rPr>
                <w:rFonts w:ascii="宋体" w:hAnsi="宋体"/>
                <w:sz w:val="24"/>
              </w:rPr>
            </w:pPr>
            <w:r w:rsidRPr="00E6464D">
              <w:rPr>
                <w:rFonts w:ascii="宋体" w:hAnsi="宋体" w:hint="eastAsia"/>
                <w:sz w:val="24"/>
              </w:rPr>
              <w:t>投标截止期：</w:t>
            </w:r>
            <w:r w:rsidRPr="00E6464D">
              <w:rPr>
                <w:rFonts w:ascii="宋体" w:hAnsi="宋体" w:hint="eastAsia"/>
                <w:sz w:val="24"/>
                <w:u w:val="single"/>
              </w:rPr>
              <w:t>2018年</w:t>
            </w:r>
            <w:r w:rsidR="004B3B2D" w:rsidRPr="00E6464D">
              <w:rPr>
                <w:rFonts w:ascii="宋体" w:hAnsi="宋体" w:hint="eastAsia"/>
                <w:sz w:val="24"/>
                <w:u w:val="single"/>
              </w:rPr>
              <w:t>7</w:t>
            </w:r>
            <w:r w:rsidRPr="00E6464D">
              <w:rPr>
                <w:rFonts w:ascii="宋体" w:hAnsi="宋体" w:hint="eastAsia"/>
                <w:sz w:val="24"/>
                <w:u w:val="single"/>
              </w:rPr>
              <w:t>月</w:t>
            </w:r>
            <w:r w:rsidR="004B3B2D" w:rsidRPr="00E6464D">
              <w:rPr>
                <w:rFonts w:ascii="宋体" w:hAnsi="宋体" w:hint="eastAsia"/>
                <w:sz w:val="24"/>
                <w:u w:val="single"/>
              </w:rPr>
              <w:t>13</w:t>
            </w:r>
            <w:r w:rsidRPr="00E6464D">
              <w:rPr>
                <w:rFonts w:ascii="宋体" w:hAnsi="宋体" w:hint="eastAsia"/>
                <w:sz w:val="24"/>
                <w:u w:val="single"/>
              </w:rPr>
              <w:t>日上午09:30　（北京时间）</w:t>
            </w:r>
          </w:p>
        </w:tc>
      </w:tr>
      <w:tr w:rsidR="00E6464D" w:rsidRPr="00E6464D">
        <w:trPr>
          <w:trHeight w:val="600"/>
        </w:trPr>
        <w:tc>
          <w:tcPr>
            <w:tcW w:w="1648" w:type="dxa"/>
            <w:vAlign w:val="center"/>
          </w:tcPr>
          <w:p w:rsidR="00B040D5" w:rsidRPr="00E6464D" w:rsidRDefault="005D3083">
            <w:pPr>
              <w:spacing w:line="360" w:lineRule="auto"/>
              <w:jc w:val="center"/>
              <w:rPr>
                <w:rFonts w:ascii="宋体" w:hAnsi="宋体"/>
                <w:sz w:val="24"/>
              </w:rPr>
            </w:pPr>
            <w:r w:rsidRPr="00E6464D">
              <w:rPr>
                <w:rFonts w:ascii="宋体" w:hAnsi="宋体" w:hint="eastAsia"/>
                <w:sz w:val="24"/>
              </w:rPr>
              <w:t>17</w:t>
            </w:r>
            <w:r w:rsidRPr="00E6464D">
              <w:rPr>
                <w:rFonts w:ascii="宋体" w:hAnsi="宋体"/>
                <w:sz w:val="24"/>
              </w:rPr>
              <w:t>.1</w:t>
            </w:r>
          </w:p>
        </w:tc>
        <w:tc>
          <w:tcPr>
            <w:tcW w:w="6660" w:type="dxa"/>
            <w:vAlign w:val="center"/>
          </w:tcPr>
          <w:p w:rsidR="00B040D5" w:rsidRPr="00E6464D" w:rsidRDefault="005D3083">
            <w:pPr>
              <w:spacing w:line="360" w:lineRule="auto"/>
              <w:rPr>
                <w:rFonts w:ascii="宋体" w:hAnsi="宋体"/>
                <w:sz w:val="24"/>
              </w:rPr>
            </w:pPr>
            <w:r w:rsidRPr="00E6464D">
              <w:rPr>
                <w:rFonts w:ascii="宋体" w:hAnsi="宋体" w:hint="eastAsia"/>
                <w:sz w:val="24"/>
              </w:rPr>
              <w:t>开标时间：</w:t>
            </w:r>
            <w:r w:rsidRPr="00E6464D">
              <w:rPr>
                <w:rFonts w:ascii="宋体" w:hAnsi="宋体" w:hint="eastAsia"/>
                <w:sz w:val="24"/>
                <w:u w:val="single"/>
              </w:rPr>
              <w:t>2018年</w:t>
            </w:r>
            <w:r w:rsidR="004B3B2D" w:rsidRPr="00E6464D">
              <w:rPr>
                <w:rFonts w:ascii="宋体" w:hAnsi="宋体" w:hint="eastAsia"/>
                <w:sz w:val="24"/>
                <w:u w:val="single"/>
              </w:rPr>
              <w:t>7</w:t>
            </w:r>
            <w:r w:rsidRPr="00E6464D">
              <w:rPr>
                <w:rFonts w:ascii="宋体" w:hAnsi="宋体" w:hint="eastAsia"/>
                <w:sz w:val="24"/>
                <w:u w:val="single"/>
              </w:rPr>
              <w:t>月</w:t>
            </w:r>
            <w:r w:rsidR="004B3B2D" w:rsidRPr="00E6464D">
              <w:rPr>
                <w:rFonts w:ascii="宋体" w:hAnsi="宋体" w:hint="eastAsia"/>
                <w:sz w:val="24"/>
                <w:u w:val="single"/>
              </w:rPr>
              <w:t>13</w:t>
            </w:r>
            <w:r w:rsidRPr="00E6464D">
              <w:rPr>
                <w:rFonts w:ascii="宋体" w:hAnsi="宋体" w:hint="eastAsia"/>
                <w:sz w:val="24"/>
                <w:u w:val="single"/>
              </w:rPr>
              <w:t>日上午09:30　（北京时间）</w:t>
            </w:r>
            <w:r w:rsidRPr="00E6464D">
              <w:rPr>
                <w:rFonts w:ascii="宋体" w:hAnsi="宋体" w:hint="eastAsia"/>
                <w:sz w:val="24"/>
              </w:rPr>
              <w:t xml:space="preserve">　　　　　　　</w:t>
            </w:r>
          </w:p>
          <w:p w:rsidR="00B040D5" w:rsidRPr="00E6464D" w:rsidRDefault="005D3083">
            <w:pPr>
              <w:spacing w:line="360" w:lineRule="auto"/>
              <w:ind w:left="1200" w:hangingChars="500" w:hanging="1200"/>
              <w:jc w:val="left"/>
              <w:rPr>
                <w:rFonts w:ascii="宋体" w:hAnsi="宋体"/>
                <w:sz w:val="24"/>
              </w:rPr>
            </w:pPr>
            <w:r w:rsidRPr="00E6464D">
              <w:rPr>
                <w:rFonts w:ascii="宋体" w:hAnsi="宋体" w:hint="eastAsia"/>
                <w:sz w:val="24"/>
              </w:rPr>
              <w:t>投标、开标地点：</w:t>
            </w:r>
          </w:p>
          <w:p w:rsidR="00B040D5" w:rsidRPr="00E6464D" w:rsidRDefault="005D3083">
            <w:pPr>
              <w:spacing w:line="360" w:lineRule="auto"/>
              <w:ind w:left="1200" w:hangingChars="500" w:hanging="1200"/>
              <w:jc w:val="left"/>
              <w:rPr>
                <w:rFonts w:ascii="宋体" w:hAnsi="宋体"/>
                <w:sz w:val="24"/>
              </w:rPr>
            </w:pPr>
            <w:r w:rsidRPr="00E6464D">
              <w:rPr>
                <w:rFonts w:ascii="宋体" w:hAnsi="宋体" w:hint="eastAsia"/>
                <w:sz w:val="24"/>
                <w:szCs w:val="21"/>
              </w:rPr>
              <w:t>北京市海淀区学院桥科大天工大厦A座</w:t>
            </w:r>
            <w:r w:rsidR="004B3B2D" w:rsidRPr="00E6464D">
              <w:rPr>
                <w:rFonts w:ascii="宋体" w:hAnsi="宋体" w:hint="eastAsia"/>
                <w:sz w:val="24"/>
                <w:szCs w:val="21"/>
              </w:rPr>
              <w:t>五</w:t>
            </w:r>
            <w:r w:rsidRPr="00E6464D">
              <w:rPr>
                <w:rFonts w:ascii="宋体" w:hAnsi="宋体" w:hint="eastAsia"/>
                <w:sz w:val="24"/>
                <w:szCs w:val="21"/>
              </w:rPr>
              <w:t>层</w:t>
            </w:r>
            <w:r w:rsidR="004B3B2D" w:rsidRPr="00E6464D">
              <w:rPr>
                <w:rFonts w:ascii="宋体" w:hAnsi="宋体" w:hint="eastAsia"/>
                <w:sz w:val="24"/>
                <w:szCs w:val="21"/>
              </w:rPr>
              <w:t>510</w:t>
            </w:r>
            <w:r w:rsidRPr="00E6464D">
              <w:rPr>
                <w:rFonts w:ascii="宋体" w:hAnsi="宋体" w:hint="eastAsia"/>
                <w:sz w:val="24"/>
                <w:szCs w:val="21"/>
              </w:rPr>
              <w:t>会议室</w:t>
            </w:r>
            <w:r w:rsidRPr="00E6464D">
              <w:rPr>
                <w:rFonts w:ascii="宋体" w:hAnsi="宋体" w:hint="eastAsia"/>
                <w:sz w:val="24"/>
              </w:rPr>
              <w:t xml:space="preserve">　　</w:t>
            </w:r>
          </w:p>
        </w:tc>
      </w:tr>
      <w:tr w:rsidR="00B040D5">
        <w:trPr>
          <w:trHeight w:val="600"/>
        </w:trPr>
        <w:tc>
          <w:tcPr>
            <w:tcW w:w="1648" w:type="dxa"/>
            <w:vAlign w:val="center"/>
          </w:tcPr>
          <w:p w:rsidR="00B040D5" w:rsidRDefault="005D3083">
            <w:pPr>
              <w:spacing w:line="360" w:lineRule="auto"/>
              <w:jc w:val="center"/>
              <w:rPr>
                <w:rFonts w:ascii="宋体" w:hAnsi="宋体"/>
                <w:sz w:val="24"/>
              </w:rPr>
            </w:pPr>
            <w:r>
              <w:rPr>
                <w:rFonts w:ascii="宋体" w:hAnsi="宋体" w:hint="eastAsia"/>
                <w:sz w:val="24"/>
              </w:rPr>
              <w:t>21.3</w:t>
            </w:r>
          </w:p>
        </w:tc>
        <w:tc>
          <w:tcPr>
            <w:tcW w:w="6660" w:type="dxa"/>
            <w:vAlign w:val="center"/>
          </w:tcPr>
          <w:p w:rsidR="00B040D5" w:rsidRDefault="005D3083">
            <w:pPr>
              <w:spacing w:line="360" w:lineRule="auto"/>
              <w:rPr>
                <w:rFonts w:ascii="宋体" w:hAnsi="宋体"/>
                <w:sz w:val="24"/>
              </w:rPr>
            </w:pPr>
            <w:r>
              <w:rPr>
                <w:rFonts w:ascii="宋体" w:hAnsi="宋体" w:hint="eastAsia"/>
                <w:sz w:val="24"/>
              </w:rPr>
              <w:t>评标方法： 综合评分法。</w:t>
            </w:r>
          </w:p>
        </w:tc>
      </w:tr>
      <w:tr w:rsidR="00B040D5">
        <w:trPr>
          <w:trHeight w:val="600"/>
        </w:trPr>
        <w:tc>
          <w:tcPr>
            <w:tcW w:w="1648" w:type="dxa"/>
            <w:vAlign w:val="center"/>
          </w:tcPr>
          <w:p w:rsidR="00B040D5" w:rsidRDefault="005D3083">
            <w:pPr>
              <w:spacing w:line="360" w:lineRule="auto"/>
              <w:jc w:val="center"/>
              <w:rPr>
                <w:rFonts w:ascii="宋体" w:hAnsi="宋体"/>
                <w:sz w:val="24"/>
              </w:rPr>
            </w:pPr>
            <w:r>
              <w:rPr>
                <w:rFonts w:ascii="宋体" w:hAnsi="宋体" w:hint="eastAsia"/>
                <w:sz w:val="24"/>
              </w:rPr>
              <w:t>24.1</w:t>
            </w:r>
          </w:p>
        </w:tc>
        <w:tc>
          <w:tcPr>
            <w:tcW w:w="6660" w:type="dxa"/>
            <w:vAlign w:val="center"/>
          </w:tcPr>
          <w:p w:rsidR="00B040D5" w:rsidRDefault="005D3083">
            <w:pPr>
              <w:spacing w:line="360" w:lineRule="auto"/>
              <w:rPr>
                <w:rFonts w:ascii="宋体" w:hAnsi="宋体"/>
                <w:sz w:val="24"/>
              </w:rPr>
            </w:pPr>
            <w:r>
              <w:rPr>
                <w:rFonts w:ascii="宋体" w:hAnsi="宋体" w:hint="eastAsia"/>
                <w:sz w:val="24"/>
              </w:rPr>
              <w:t>中标候选人：评标委员会按投标人须知第21.3条的要求确定各包中标候选人</w:t>
            </w:r>
          </w:p>
        </w:tc>
      </w:tr>
      <w:tr w:rsidR="00B040D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B040D5" w:rsidRDefault="005D3083">
            <w:pPr>
              <w:spacing w:line="360" w:lineRule="auto"/>
              <w:jc w:val="center"/>
              <w:rPr>
                <w:rFonts w:ascii="宋体" w:hAnsi="宋体"/>
                <w:sz w:val="24"/>
              </w:rPr>
            </w:pPr>
            <w:r>
              <w:rPr>
                <w:rFonts w:ascii="宋体" w:hAnsi="宋体" w:hint="eastAsia"/>
                <w:sz w:val="24"/>
              </w:rPr>
              <w:t>适用于本投标人须知的额外增加的变动：</w:t>
            </w:r>
          </w:p>
        </w:tc>
      </w:tr>
      <w:tr w:rsidR="00B040D5">
        <w:trPr>
          <w:trHeight w:val="531"/>
        </w:trPr>
        <w:tc>
          <w:tcPr>
            <w:tcW w:w="1648" w:type="dxa"/>
            <w:vAlign w:val="center"/>
          </w:tcPr>
          <w:p w:rsidR="00B040D5" w:rsidRDefault="00B040D5">
            <w:pPr>
              <w:spacing w:line="360" w:lineRule="auto"/>
              <w:jc w:val="center"/>
              <w:rPr>
                <w:rFonts w:ascii="宋体" w:hAnsi="宋体"/>
                <w:sz w:val="24"/>
              </w:rPr>
            </w:pPr>
          </w:p>
        </w:tc>
        <w:tc>
          <w:tcPr>
            <w:tcW w:w="6660" w:type="dxa"/>
            <w:vAlign w:val="center"/>
          </w:tcPr>
          <w:p w:rsidR="00B040D5" w:rsidRDefault="005D3083">
            <w:pPr>
              <w:spacing w:line="360" w:lineRule="auto"/>
              <w:rPr>
                <w:rFonts w:ascii="宋体" w:hAnsi="宋体"/>
                <w:sz w:val="24"/>
              </w:rPr>
            </w:pPr>
            <w:r>
              <w:rPr>
                <w:rFonts w:ascii="宋体" w:hAnsi="宋体" w:hint="eastAsia"/>
                <w:sz w:val="24"/>
              </w:rPr>
              <w:t>数量增减变更：不超过10％</w:t>
            </w:r>
          </w:p>
        </w:tc>
      </w:tr>
    </w:tbl>
    <w:p w:rsidR="00B040D5" w:rsidRDefault="005D3083">
      <w:pPr>
        <w:pStyle w:val="1"/>
        <w:ind w:firstLine="2570"/>
        <w:jc w:val="left"/>
        <w:rPr>
          <w:rFonts w:hAnsi="宋体"/>
        </w:rPr>
      </w:pPr>
      <w:bookmarkStart w:id="295" w:name="_Toc163893461"/>
      <w:r>
        <w:rPr>
          <w:rFonts w:hAnsi="宋体" w:hint="eastAsia"/>
        </w:rPr>
        <w:lastRenderedPageBreak/>
        <w:t>第七章　 合同特殊条款</w:t>
      </w:r>
      <w:bookmarkEnd w:id="295"/>
    </w:p>
    <w:p w:rsidR="00B040D5" w:rsidRDefault="005D3083">
      <w:pPr>
        <w:spacing w:before="120" w:line="420" w:lineRule="atLeast"/>
        <w:ind w:firstLine="454"/>
        <w:rPr>
          <w:rFonts w:ascii="宋体" w:hAnsi="宋体"/>
          <w:sz w:val="24"/>
        </w:rPr>
      </w:pPr>
      <w:r>
        <w:rPr>
          <w:rFonts w:ascii="宋体" w:hAnsi="宋体" w:hint="eastAsia"/>
          <w:sz w:val="24"/>
        </w:rPr>
        <w:t>合同特殊条款是合同一般条款的补充和修改。如果两者之间有抵触，应以特殊条款为准。合同特殊条款的序号将与合同一般条款序号相对应。</w:t>
      </w:r>
    </w:p>
    <w:p w:rsidR="00B040D5" w:rsidRDefault="005D3083">
      <w:pPr>
        <w:numPr>
          <w:ilvl w:val="0"/>
          <w:numId w:val="16"/>
        </w:numPr>
        <w:spacing w:before="120" w:line="420" w:lineRule="atLeast"/>
        <w:rPr>
          <w:rFonts w:ascii="宋体" w:hAnsi="宋体"/>
          <w:sz w:val="24"/>
        </w:rPr>
      </w:pPr>
      <w:r>
        <w:rPr>
          <w:rFonts w:ascii="宋体" w:hAnsi="宋体" w:hint="eastAsia"/>
          <w:sz w:val="24"/>
        </w:rPr>
        <w:t>定义</w:t>
      </w:r>
    </w:p>
    <w:p w:rsidR="00B040D5" w:rsidRDefault="005D3083">
      <w:pPr>
        <w:spacing w:before="120" w:line="420" w:lineRule="atLeast"/>
        <w:rPr>
          <w:rFonts w:ascii="宋体" w:hAnsi="宋体"/>
          <w:sz w:val="24"/>
        </w:rPr>
      </w:pPr>
      <w:r>
        <w:rPr>
          <w:rFonts w:ascii="宋体" w:hAnsi="宋体" w:hint="eastAsia"/>
          <w:sz w:val="24"/>
        </w:rPr>
        <w:t>1.5 买方：本合同买方系指：</w:t>
      </w:r>
      <w:r>
        <w:rPr>
          <w:rFonts w:ascii="宋体" w:hAnsi="宋体" w:hint="eastAsia"/>
          <w:sz w:val="24"/>
          <w:u w:val="single"/>
        </w:rPr>
        <w:t xml:space="preserve">　北京青年政治学院</w:t>
      </w:r>
      <w:r>
        <w:rPr>
          <w:rFonts w:ascii="宋体" w:hAnsi="宋体" w:hint="eastAsia"/>
          <w:sz w:val="24"/>
        </w:rPr>
        <w:t>。</w:t>
      </w:r>
    </w:p>
    <w:p w:rsidR="00B040D5" w:rsidRDefault="005D3083">
      <w:pPr>
        <w:spacing w:before="120" w:line="420" w:lineRule="atLeast"/>
        <w:rPr>
          <w:rFonts w:ascii="宋体" w:hAnsi="宋体"/>
          <w:sz w:val="24"/>
        </w:rPr>
      </w:pPr>
      <w:r>
        <w:rPr>
          <w:rFonts w:ascii="宋体" w:hAnsi="宋体" w:hint="eastAsia"/>
          <w:sz w:val="24"/>
        </w:rPr>
        <w:t>1.6 卖方：本合同卖方系指：</w:t>
      </w:r>
      <w:r>
        <w:rPr>
          <w:rFonts w:ascii="宋体" w:hAnsi="宋体" w:hint="eastAsia"/>
          <w:sz w:val="24"/>
          <w:u w:val="single"/>
        </w:rPr>
        <w:t xml:space="preserve">　　　　　　　　　　　　　　　　　　　　　</w:t>
      </w:r>
      <w:r>
        <w:rPr>
          <w:rFonts w:ascii="宋体" w:hAnsi="宋体" w:hint="eastAsia"/>
          <w:sz w:val="24"/>
        </w:rPr>
        <w:t>。</w:t>
      </w:r>
    </w:p>
    <w:p w:rsidR="00B040D5" w:rsidRDefault="005D3083">
      <w:pPr>
        <w:spacing w:before="120" w:line="420" w:lineRule="atLeast"/>
        <w:rPr>
          <w:rFonts w:ascii="宋体" w:hAnsi="宋体"/>
          <w:sz w:val="24"/>
        </w:rPr>
      </w:pPr>
      <w:r>
        <w:rPr>
          <w:rFonts w:ascii="宋体" w:hAnsi="宋体" w:hint="eastAsia"/>
          <w:sz w:val="24"/>
        </w:rPr>
        <w:t>1.7 现场：本合同项下的货物安装和运行地点位于：北京青年政治学院指定地点。</w:t>
      </w:r>
    </w:p>
    <w:p w:rsidR="00B040D5" w:rsidRDefault="005D3083">
      <w:pPr>
        <w:spacing w:line="360" w:lineRule="auto"/>
        <w:rPr>
          <w:rFonts w:ascii="宋体" w:hAnsi="宋体"/>
          <w:sz w:val="24"/>
        </w:rPr>
      </w:pPr>
      <w:r>
        <w:rPr>
          <w:rFonts w:ascii="宋体" w:hAnsi="宋体" w:hint="eastAsia"/>
          <w:sz w:val="24"/>
        </w:rPr>
        <w:t>6、交货方式</w:t>
      </w:r>
    </w:p>
    <w:p w:rsidR="00B040D5" w:rsidRDefault="005D3083">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　　　　　　　　　　　</w:t>
      </w:r>
      <w:r>
        <w:rPr>
          <w:rFonts w:ascii="宋体" w:hAnsi="宋体" w:hint="eastAsia"/>
          <w:sz w:val="24"/>
        </w:rPr>
        <w:t>。</w:t>
      </w:r>
    </w:p>
    <w:p w:rsidR="00B040D5" w:rsidRDefault="005D3083">
      <w:pPr>
        <w:spacing w:line="360" w:lineRule="auto"/>
        <w:rPr>
          <w:rFonts w:ascii="宋体" w:hAnsi="宋体"/>
          <w:sz w:val="24"/>
        </w:rPr>
      </w:pPr>
      <w:r>
        <w:rPr>
          <w:rFonts w:ascii="宋体" w:hAnsi="宋体" w:hint="eastAsia"/>
          <w:sz w:val="24"/>
        </w:rPr>
        <w:t>6.2  本合同项下的交货期为：</w:t>
      </w:r>
      <w:r>
        <w:rPr>
          <w:rFonts w:ascii="宋体" w:hAnsi="宋体" w:hint="eastAsia"/>
          <w:sz w:val="24"/>
          <w:u w:val="single"/>
        </w:rPr>
        <w:t xml:space="preserve">                                     </w:t>
      </w:r>
      <w:r>
        <w:rPr>
          <w:rFonts w:ascii="宋体" w:hAnsi="宋体" w:hint="eastAsia"/>
          <w:sz w:val="24"/>
        </w:rPr>
        <w:t>。</w:t>
      </w:r>
    </w:p>
    <w:p w:rsidR="00B040D5" w:rsidRDefault="005D3083">
      <w:pPr>
        <w:spacing w:line="360" w:lineRule="auto"/>
        <w:rPr>
          <w:rFonts w:ascii="宋体" w:hAnsi="宋体"/>
          <w:sz w:val="24"/>
        </w:rPr>
      </w:pPr>
      <w:r>
        <w:rPr>
          <w:rFonts w:ascii="宋体" w:hAnsi="宋体" w:hint="eastAsia"/>
          <w:sz w:val="24"/>
        </w:rPr>
        <w:t>8、 付款条件：</w:t>
      </w:r>
    </w:p>
    <w:p w:rsidR="00B040D5" w:rsidRDefault="005D3083">
      <w:pPr>
        <w:spacing w:before="120" w:line="360" w:lineRule="auto"/>
        <w:ind w:firstLine="420"/>
        <w:rPr>
          <w:rFonts w:ascii="宋体" w:hAnsi="宋体"/>
          <w:sz w:val="24"/>
        </w:rPr>
      </w:pPr>
      <w:r>
        <w:rPr>
          <w:rFonts w:ascii="宋体" w:hAnsi="宋体" w:hint="eastAsia"/>
          <w:sz w:val="24"/>
        </w:rPr>
        <w:t>合同签定后买方付合同总额30%的货款给卖方，主要货物到场买方付合同总额40%的货款给卖方，安装调试并验收合格（凭验收证明文件）后7个工作日买方付合同总额30%的货款给卖方。</w:t>
      </w:r>
    </w:p>
    <w:p w:rsidR="00B040D5" w:rsidRDefault="005D3083">
      <w:pPr>
        <w:spacing w:line="360" w:lineRule="auto"/>
        <w:rPr>
          <w:rFonts w:ascii="宋体" w:hAnsi="宋体"/>
          <w:sz w:val="24"/>
        </w:rPr>
      </w:pPr>
      <w:r>
        <w:rPr>
          <w:rFonts w:ascii="宋体" w:hAnsi="宋体" w:hint="eastAsia"/>
          <w:sz w:val="24"/>
        </w:rPr>
        <w:t>9、 技术资料：</w:t>
      </w:r>
    </w:p>
    <w:p w:rsidR="00B040D5" w:rsidRDefault="005D3083">
      <w:pPr>
        <w:spacing w:before="120" w:line="360" w:lineRule="auto"/>
        <w:ind w:firstLine="420"/>
        <w:rPr>
          <w:rFonts w:ascii="宋体" w:hAnsi="宋体"/>
          <w:sz w:val="24"/>
        </w:rPr>
      </w:pPr>
      <w:r>
        <w:rPr>
          <w:rFonts w:ascii="宋体" w:hAnsi="宋体" w:hint="eastAsia"/>
          <w:sz w:val="24"/>
        </w:rPr>
        <w:t>合同生效后七日内，中标方应将设备的有关技术资料送给甲方，另外一套完整的上述资料应包装好随机提供。</w:t>
      </w:r>
    </w:p>
    <w:p w:rsidR="00B040D5" w:rsidRDefault="005D3083">
      <w:pPr>
        <w:spacing w:line="360" w:lineRule="auto"/>
        <w:rPr>
          <w:rFonts w:ascii="宋体" w:hAnsi="宋体"/>
          <w:sz w:val="24"/>
        </w:rPr>
      </w:pPr>
      <w:r>
        <w:rPr>
          <w:rFonts w:ascii="宋体" w:hAnsi="宋体" w:hint="eastAsia"/>
          <w:sz w:val="24"/>
        </w:rPr>
        <w:t>10、质量保证：</w:t>
      </w:r>
    </w:p>
    <w:p w:rsidR="00B040D5" w:rsidRDefault="005D3083">
      <w:pPr>
        <w:spacing w:before="120" w:line="360" w:lineRule="auto"/>
        <w:ind w:left="960" w:hanging="960"/>
        <w:rPr>
          <w:rFonts w:ascii="宋体" w:hAnsi="宋体"/>
          <w:sz w:val="24"/>
        </w:rPr>
      </w:pPr>
      <w:r>
        <w:rPr>
          <w:rFonts w:ascii="宋体" w:hAnsi="宋体" w:hint="eastAsia"/>
          <w:sz w:val="24"/>
        </w:rPr>
        <w:t>10.3    如果仪器设备出现质量问题，供货商应在接到通知24小时内做出响应，并在48小时内派技术人员到实验现场，以合理的速度对装置进行维修或更换部件，费用由供货商承担。维修时间不包含在质保期内，且质保期按维修时间的两倍相应延长。</w:t>
      </w:r>
    </w:p>
    <w:p w:rsidR="00B040D5" w:rsidRDefault="005D3083">
      <w:pPr>
        <w:spacing w:before="120" w:line="360" w:lineRule="auto"/>
        <w:ind w:left="960" w:hanging="960"/>
        <w:rPr>
          <w:rFonts w:ascii="宋体" w:hAnsi="宋体"/>
          <w:sz w:val="24"/>
        </w:rPr>
      </w:pPr>
      <w:r>
        <w:rPr>
          <w:rFonts w:ascii="宋体" w:hAnsi="宋体" w:hint="eastAsia"/>
          <w:sz w:val="24"/>
        </w:rPr>
        <w:t>10.4    如果卖方在收到通知后5个工作日内没有弥补缺陷，买方可采取必要的补救措施，但风险和费用将由卖方承担。</w:t>
      </w:r>
    </w:p>
    <w:p w:rsidR="00B040D5" w:rsidRDefault="005D3083">
      <w:pPr>
        <w:spacing w:before="120" w:line="360" w:lineRule="auto"/>
        <w:ind w:left="960" w:hanging="960"/>
        <w:rPr>
          <w:rFonts w:ascii="宋体" w:hAnsi="宋体"/>
          <w:sz w:val="24"/>
        </w:rPr>
      </w:pPr>
      <w:r>
        <w:rPr>
          <w:rFonts w:ascii="宋体" w:hAnsi="宋体" w:hint="eastAsia"/>
          <w:sz w:val="24"/>
        </w:rPr>
        <w:t>10.5    合同项下货物的质量保证期为自货物通过最终验收起</w:t>
      </w:r>
      <w:r>
        <w:rPr>
          <w:rFonts w:ascii="宋体" w:hAnsi="宋体" w:hint="eastAsia"/>
          <w:sz w:val="24"/>
          <w:u w:val="single"/>
        </w:rPr>
        <w:t xml:space="preserve"> 24 </w:t>
      </w:r>
      <w:r>
        <w:rPr>
          <w:rFonts w:ascii="宋体" w:hAnsi="宋体" w:hint="eastAsia"/>
          <w:sz w:val="24"/>
        </w:rPr>
        <w:t>个月。</w:t>
      </w:r>
    </w:p>
    <w:p w:rsidR="00B040D5" w:rsidRDefault="005D3083">
      <w:pPr>
        <w:numPr>
          <w:ilvl w:val="0"/>
          <w:numId w:val="17"/>
        </w:numPr>
        <w:spacing w:before="120" w:line="360" w:lineRule="auto"/>
        <w:rPr>
          <w:rFonts w:ascii="宋体" w:hAnsi="宋体"/>
          <w:sz w:val="24"/>
          <w:u w:val="single"/>
        </w:rPr>
      </w:pPr>
      <w:r>
        <w:rPr>
          <w:rFonts w:ascii="宋体" w:hAnsi="宋体" w:hint="eastAsia"/>
          <w:sz w:val="24"/>
        </w:rPr>
        <w:t xml:space="preserve">   检验和验收：</w:t>
      </w:r>
      <w:r>
        <w:rPr>
          <w:rFonts w:ascii="宋体" w:hAnsi="宋体" w:hint="eastAsia"/>
          <w:sz w:val="24"/>
          <w:u w:val="single"/>
        </w:rPr>
        <w:t xml:space="preserve">按合同约定              </w:t>
      </w:r>
      <w:r>
        <w:rPr>
          <w:rFonts w:ascii="宋体" w:hAnsi="宋体" w:hint="eastAsia"/>
          <w:sz w:val="24"/>
        </w:rPr>
        <w:t>。</w:t>
      </w:r>
    </w:p>
    <w:p w:rsidR="00B040D5" w:rsidRDefault="005D3083">
      <w:pPr>
        <w:numPr>
          <w:ilvl w:val="0"/>
          <w:numId w:val="17"/>
        </w:numPr>
        <w:spacing w:before="120" w:line="360" w:lineRule="auto"/>
        <w:rPr>
          <w:rFonts w:ascii="宋体" w:hAnsi="宋体"/>
          <w:sz w:val="24"/>
          <w:u w:val="single"/>
        </w:rPr>
      </w:pPr>
      <w:r>
        <w:rPr>
          <w:rFonts w:ascii="宋体" w:hAnsi="宋体" w:hint="eastAsia"/>
          <w:sz w:val="24"/>
        </w:rPr>
        <w:t xml:space="preserve">   索赔：</w:t>
      </w:r>
      <w:r>
        <w:rPr>
          <w:rFonts w:ascii="宋体" w:hAnsi="宋体" w:hint="eastAsia"/>
          <w:sz w:val="24"/>
          <w:u w:val="single"/>
        </w:rPr>
        <w:t xml:space="preserve">按合同约定  </w:t>
      </w:r>
      <w:r>
        <w:rPr>
          <w:rFonts w:ascii="宋体" w:hAnsi="宋体" w:hint="eastAsia"/>
          <w:sz w:val="24"/>
        </w:rPr>
        <w:t>。</w:t>
      </w:r>
    </w:p>
    <w:p w:rsidR="00B040D5" w:rsidRDefault="005D3083">
      <w:pPr>
        <w:spacing w:before="120" w:line="360" w:lineRule="auto"/>
        <w:ind w:left="600" w:hangingChars="250" w:hanging="600"/>
        <w:rPr>
          <w:rFonts w:ascii="宋体" w:hAnsi="宋体"/>
          <w:sz w:val="24"/>
        </w:rPr>
      </w:pPr>
      <w:r>
        <w:rPr>
          <w:rFonts w:ascii="宋体" w:hAnsi="宋体" w:hint="eastAsia"/>
          <w:sz w:val="24"/>
        </w:rPr>
        <w:lastRenderedPageBreak/>
        <w:t xml:space="preserve">25    履约保证金 </w:t>
      </w:r>
    </w:p>
    <w:p w:rsidR="00B040D5" w:rsidRDefault="005D3083">
      <w:pPr>
        <w:spacing w:before="120" w:line="360" w:lineRule="auto"/>
        <w:ind w:firstLineChars="200" w:firstLine="480"/>
        <w:rPr>
          <w:rFonts w:ascii="宋体" w:hAnsi="宋体"/>
          <w:sz w:val="24"/>
        </w:rPr>
      </w:pPr>
      <w:r>
        <w:rPr>
          <w:rFonts w:ascii="宋体" w:hAnsi="宋体" w:hint="eastAsia"/>
          <w:sz w:val="24"/>
        </w:rPr>
        <w:t>卖方应在合同签订后 5个工作日内，按约定的方式向买方提交合同总价 5％的履约保证金。质量保证期结束后30天内，买方将履约保证金无息退还卖方。</w:t>
      </w:r>
    </w:p>
    <w:p w:rsidR="00B040D5" w:rsidRDefault="00B040D5">
      <w:pPr>
        <w:spacing w:beforeLines="50" w:before="156" w:line="360" w:lineRule="auto"/>
        <w:ind w:left="720" w:hangingChars="300" w:hanging="720"/>
        <w:rPr>
          <w:rFonts w:ascii="宋体" w:hAnsi="宋体"/>
          <w:sz w:val="24"/>
        </w:rPr>
      </w:pPr>
    </w:p>
    <w:p w:rsidR="00B040D5" w:rsidRDefault="005D3083">
      <w:pPr>
        <w:spacing w:before="120" w:line="360" w:lineRule="auto"/>
        <w:ind w:left="600" w:hangingChars="250" w:hanging="600"/>
        <w:rPr>
          <w:rFonts w:ascii="宋体" w:hAnsi="宋体"/>
          <w:sz w:val="24"/>
        </w:rPr>
      </w:pPr>
      <w:r>
        <w:rPr>
          <w:rFonts w:ascii="宋体" w:hAnsi="宋体" w:hint="eastAsia"/>
          <w:sz w:val="24"/>
        </w:rPr>
        <w:t>注：本条款内容若和招标文件第八章“货物需求一览表及技术规格”中相关规定不一致，以第八章“货物需求一览表及技术规格”中的相关规定为准。</w:t>
      </w:r>
    </w:p>
    <w:p w:rsidR="00B040D5" w:rsidRDefault="00B040D5">
      <w:pPr>
        <w:pStyle w:val="1"/>
        <w:spacing w:line="360" w:lineRule="auto"/>
        <w:rPr>
          <w:rFonts w:hAnsi="宋体"/>
        </w:rPr>
        <w:sectPr w:rsidR="00B040D5">
          <w:pgSz w:w="11906" w:h="16838"/>
          <w:pgMar w:top="1440" w:right="1800" w:bottom="1440" w:left="1800" w:header="851" w:footer="992" w:gutter="0"/>
          <w:cols w:space="720"/>
          <w:docGrid w:type="lines" w:linePitch="312"/>
        </w:sectPr>
      </w:pPr>
      <w:bookmarkStart w:id="296" w:name="_Toc163893462"/>
      <w:bookmarkStart w:id="297" w:name="_Toc512937852"/>
    </w:p>
    <w:p w:rsidR="00B040D5" w:rsidRDefault="005D3083">
      <w:pPr>
        <w:pStyle w:val="1"/>
        <w:spacing w:line="360" w:lineRule="auto"/>
        <w:rPr>
          <w:rFonts w:hAnsi="宋体"/>
        </w:rPr>
      </w:pPr>
      <w:r>
        <w:rPr>
          <w:rFonts w:hAnsi="宋体" w:hint="eastAsia"/>
        </w:rPr>
        <w:lastRenderedPageBreak/>
        <w:t>第八章    货物需求一览表及技术规格</w:t>
      </w:r>
      <w:bookmarkEnd w:id="296"/>
      <w:bookmarkEnd w:id="297"/>
    </w:p>
    <w:p w:rsidR="00B040D5" w:rsidRDefault="00B040D5"/>
    <w:p w:rsidR="00B040D5" w:rsidRDefault="005D3083">
      <w:pPr>
        <w:jc w:val="center"/>
        <w:rPr>
          <w:b/>
          <w:sz w:val="28"/>
          <w:szCs w:val="28"/>
        </w:rPr>
      </w:pPr>
      <w:r>
        <w:rPr>
          <w:rFonts w:hint="eastAsia"/>
          <w:b/>
          <w:sz w:val="28"/>
          <w:szCs w:val="28"/>
        </w:rPr>
        <w:t>第一部分</w:t>
      </w:r>
      <w:r>
        <w:rPr>
          <w:rFonts w:hint="eastAsia"/>
          <w:b/>
          <w:sz w:val="28"/>
          <w:szCs w:val="28"/>
        </w:rPr>
        <w:t xml:space="preserve">   </w:t>
      </w:r>
      <w:r>
        <w:rPr>
          <w:rFonts w:hint="eastAsia"/>
          <w:b/>
          <w:sz w:val="28"/>
          <w:szCs w:val="28"/>
        </w:rPr>
        <w:t>货物需求一览表</w:t>
      </w:r>
    </w:p>
    <w:tbl>
      <w:tblPr>
        <w:tblW w:w="9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1701"/>
        <w:gridCol w:w="709"/>
        <w:gridCol w:w="2693"/>
        <w:gridCol w:w="992"/>
        <w:gridCol w:w="1560"/>
        <w:gridCol w:w="1133"/>
      </w:tblGrid>
      <w:tr w:rsidR="00B040D5">
        <w:trPr>
          <w:jc w:val="center"/>
        </w:trPr>
        <w:tc>
          <w:tcPr>
            <w:tcW w:w="760" w:type="dxa"/>
            <w:shd w:val="clear" w:color="auto" w:fill="auto"/>
            <w:vAlign w:val="center"/>
          </w:tcPr>
          <w:p w:rsidR="00B040D5" w:rsidRDefault="005D3083">
            <w:pPr>
              <w:ind w:right="23"/>
              <w:jc w:val="center"/>
              <w:rPr>
                <w:rFonts w:ascii="宋体" w:hAnsi="宋体"/>
                <w:szCs w:val="21"/>
              </w:rPr>
            </w:pPr>
            <w:r>
              <w:rPr>
                <w:rFonts w:ascii="宋体" w:hAnsi="宋体" w:hint="eastAsia"/>
                <w:szCs w:val="21"/>
              </w:rPr>
              <w:t>包号</w:t>
            </w:r>
          </w:p>
        </w:tc>
        <w:tc>
          <w:tcPr>
            <w:tcW w:w="1701" w:type="dxa"/>
            <w:shd w:val="clear" w:color="auto" w:fill="auto"/>
            <w:vAlign w:val="center"/>
          </w:tcPr>
          <w:p w:rsidR="00B040D5" w:rsidRDefault="005D3083">
            <w:pPr>
              <w:ind w:right="23"/>
              <w:jc w:val="center"/>
              <w:rPr>
                <w:rFonts w:ascii="宋体" w:hAnsi="宋体"/>
                <w:szCs w:val="21"/>
              </w:rPr>
            </w:pPr>
            <w:r>
              <w:rPr>
                <w:rFonts w:ascii="宋体" w:hAnsi="宋体" w:hint="eastAsia"/>
                <w:szCs w:val="21"/>
              </w:rPr>
              <w:t>分包名称</w:t>
            </w:r>
          </w:p>
        </w:tc>
        <w:tc>
          <w:tcPr>
            <w:tcW w:w="709" w:type="dxa"/>
            <w:shd w:val="clear" w:color="auto" w:fill="auto"/>
            <w:vAlign w:val="center"/>
          </w:tcPr>
          <w:p w:rsidR="00B040D5" w:rsidRDefault="005D3083">
            <w:pPr>
              <w:ind w:right="23"/>
              <w:jc w:val="center"/>
              <w:rPr>
                <w:rFonts w:ascii="宋体" w:hAnsi="宋体"/>
                <w:szCs w:val="21"/>
              </w:rPr>
            </w:pPr>
            <w:r>
              <w:rPr>
                <w:rFonts w:ascii="宋体" w:hAnsi="宋体" w:hint="eastAsia"/>
                <w:szCs w:val="21"/>
              </w:rPr>
              <w:t>数量</w:t>
            </w:r>
          </w:p>
        </w:tc>
        <w:tc>
          <w:tcPr>
            <w:tcW w:w="2693" w:type="dxa"/>
            <w:shd w:val="clear" w:color="auto" w:fill="auto"/>
            <w:vAlign w:val="center"/>
          </w:tcPr>
          <w:p w:rsidR="00B040D5" w:rsidRDefault="005D3083">
            <w:pPr>
              <w:ind w:right="23"/>
              <w:jc w:val="center"/>
              <w:rPr>
                <w:rFonts w:ascii="宋体" w:hAnsi="宋体"/>
                <w:szCs w:val="21"/>
              </w:rPr>
            </w:pPr>
            <w:r>
              <w:rPr>
                <w:rFonts w:ascii="宋体" w:hAnsi="宋体" w:hint="eastAsia"/>
                <w:szCs w:val="21"/>
              </w:rPr>
              <w:t>简要技术要求</w:t>
            </w:r>
          </w:p>
        </w:tc>
        <w:tc>
          <w:tcPr>
            <w:tcW w:w="992" w:type="dxa"/>
            <w:tcBorders>
              <w:bottom w:val="single" w:sz="4" w:space="0" w:color="000000"/>
            </w:tcBorders>
            <w:shd w:val="clear" w:color="auto" w:fill="auto"/>
            <w:vAlign w:val="center"/>
          </w:tcPr>
          <w:p w:rsidR="00B040D5" w:rsidRDefault="005D3083">
            <w:pPr>
              <w:ind w:right="23"/>
              <w:jc w:val="center"/>
              <w:rPr>
                <w:rFonts w:ascii="宋体" w:hAnsi="宋体"/>
                <w:szCs w:val="21"/>
              </w:rPr>
            </w:pPr>
            <w:r>
              <w:rPr>
                <w:rFonts w:ascii="宋体" w:hAnsi="宋体" w:hint="eastAsia"/>
                <w:szCs w:val="21"/>
              </w:rPr>
              <w:t>是否接受进口</w:t>
            </w:r>
          </w:p>
        </w:tc>
        <w:tc>
          <w:tcPr>
            <w:tcW w:w="1560" w:type="dxa"/>
            <w:tcBorders>
              <w:bottom w:val="single" w:sz="4" w:space="0" w:color="auto"/>
            </w:tcBorders>
            <w:shd w:val="clear" w:color="auto" w:fill="auto"/>
            <w:vAlign w:val="center"/>
          </w:tcPr>
          <w:p w:rsidR="00B040D5" w:rsidRDefault="005D3083">
            <w:pPr>
              <w:ind w:right="23"/>
              <w:jc w:val="center"/>
              <w:rPr>
                <w:rFonts w:ascii="宋体" w:hAnsi="宋体"/>
                <w:szCs w:val="21"/>
              </w:rPr>
            </w:pPr>
            <w:r>
              <w:rPr>
                <w:rFonts w:ascii="宋体" w:hAnsi="宋体" w:hint="eastAsia"/>
                <w:szCs w:val="21"/>
              </w:rPr>
              <w:t>项目预算金额</w:t>
            </w:r>
          </w:p>
          <w:p w:rsidR="00B040D5" w:rsidRDefault="005D3083">
            <w:pPr>
              <w:ind w:right="23"/>
              <w:jc w:val="center"/>
              <w:rPr>
                <w:rFonts w:ascii="宋体" w:hAnsi="宋体"/>
                <w:szCs w:val="21"/>
              </w:rPr>
            </w:pPr>
            <w:r>
              <w:rPr>
                <w:rFonts w:ascii="宋体" w:hAnsi="宋体" w:hint="eastAsia"/>
                <w:szCs w:val="21"/>
              </w:rPr>
              <w:t>（万元）</w:t>
            </w:r>
          </w:p>
        </w:tc>
        <w:tc>
          <w:tcPr>
            <w:tcW w:w="1133" w:type="dxa"/>
            <w:tcBorders>
              <w:top w:val="single" w:sz="4" w:space="0" w:color="auto"/>
              <w:bottom w:val="single" w:sz="4" w:space="0" w:color="auto"/>
              <w:right w:val="single" w:sz="4" w:space="0" w:color="auto"/>
            </w:tcBorders>
            <w:shd w:val="clear" w:color="auto" w:fill="auto"/>
            <w:vAlign w:val="center"/>
          </w:tcPr>
          <w:p w:rsidR="00B040D5" w:rsidRDefault="005D3083">
            <w:pPr>
              <w:widowControl/>
              <w:jc w:val="center"/>
              <w:rPr>
                <w:color w:val="FF0000"/>
              </w:rPr>
            </w:pPr>
            <w:r w:rsidRPr="004B3B2D">
              <w:rPr>
                <w:rFonts w:hint="eastAsia"/>
              </w:rPr>
              <w:t>备注</w:t>
            </w:r>
          </w:p>
        </w:tc>
      </w:tr>
      <w:tr w:rsidR="00B040D5">
        <w:trPr>
          <w:trHeight w:val="776"/>
          <w:jc w:val="center"/>
        </w:trPr>
        <w:tc>
          <w:tcPr>
            <w:tcW w:w="760" w:type="dxa"/>
            <w:shd w:val="clear" w:color="auto" w:fill="auto"/>
            <w:vAlign w:val="center"/>
          </w:tcPr>
          <w:p w:rsidR="00B040D5" w:rsidRDefault="005D3083">
            <w:pPr>
              <w:ind w:right="23"/>
              <w:jc w:val="center"/>
              <w:rPr>
                <w:rFonts w:ascii="宋体" w:hAnsi="宋体"/>
                <w:szCs w:val="21"/>
              </w:rPr>
            </w:pPr>
            <w:r>
              <w:rPr>
                <w:rFonts w:ascii="宋体" w:hAnsi="宋体" w:hint="eastAsia"/>
                <w:szCs w:val="21"/>
              </w:rPr>
              <w:t>01</w:t>
            </w:r>
          </w:p>
        </w:tc>
        <w:tc>
          <w:tcPr>
            <w:tcW w:w="1701" w:type="dxa"/>
            <w:shd w:val="clear" w:color="auto" w:fill="auto"/>
            <w:vAlign w:val="center"/>
          </w:tcPr>
          <w:p w:rsidR="00B040D5" w:rsidRDefault="005D3083">
            <w:pPr>
              <w:ind w:firstLineChars="5" w:firstLine="10"/>
              <w:jc w:val="center"/>
              <w:rPr>
                <w:rFonts w:ascii="宋体" w:hAnsi="宋体" w:cs="Arial"/>
                <w:szCs w:val="21"/>
              </w:rPr>
            </w:pPr>
            <w:r>
              <w:rPr>
                <w:rFonts w:ascii="宋体" w:hAnsi="宋体" w:hint="eastAsia"/>
                <w:szCs w:val="21"/>
              </w:rPr>
              <w:t>模拟监控改数字高清监控系统</w:t>
            </w:r>
          </w:p>
        </w:tc>
        <w:tc>
          <w:tcPr>
            <w:tcW w:w="709" w:type="dxa"/>
            <w:shd w:val="clear" w:color="auto" w:fill="auto"/>
            <w:vAlign w:val="center"/>
          </w:tcPr>
          <w:p w:rsidR="00B040D5" w:rsidRDefault="005D3083">
            <w:pPr>
              <w:ind w:right="23"/>
              <w:jc w:val="center"/>
              <w:rPr>
                <w:rFonts w:ascii="宋体" w:hAnsi="宋体"/>
                <w:szCs w:val="21"/>
              </w:rPr>
            </w:pPr>
            <w:r>
              <w:rPr>
                <w:rFonts w:ascii="宋体" w:hAnsi="宋体" w:hint="eastAsia"/>
                <w:szCs w:val="21"/>
              </w:rPr>
              <w:t>1项</w:t>
            </w:r>
          </w:p>
        </w:tc>
        <w:tc>
          <w:tcPr>
            <w:tcW w:w="2693" w:type="dxa"/>
            <w:shd w:val="clear" w:color="auto" w:fill="auto"/>
            <w:vAlign w:val="center"/>
          </w:tcPr>
          <w:p w:rsidR="00B040D5" w:rsidRDefault="005D3083">
            <w:pPr>
              <w:jc w:val="left"/>
              <w:rPr>
                <w:rFonts w:ascii="宋体" w:hAnsi="宋体"/>
                <w:szCs w:val="21"/>
              </w:rPr>
            </w:pPr>
            <w:r>
              <w:rPr>
                <w:rFonts w:ascii="宋体" w:hAnsi="宋体" w:hint="eastAsia"/>
                <w:szCs w:val="21"/>
              </w:rPr>
              <w:t>为3号楼老图书馆、4号楼、6号楼、7号楼、8号楼模拟摄像机更改为数字摄像机的货物购置</w:t>
            </w:r>
            <w:r>
              <w:rPr>
                <w:rFonts w:ascii="宋体" w:hAnsi="宋体" w:cs="宋体"/>
                <w:kern w:val="0"/>
                <w:szCs w:val="21"/>
              </w:rPr>
              <w:t>……</w:t>
            </w:r>
          </w:p>
        </w:tc>
        <w:tc>
          <w:tcPr>
            <w:tcW w:w="992" w:type="dxa"/>
            <w:shd w:val="clear" w:color="auto" w:fill="FFFFFF"/>
            <w:vAlign w:val="center"/>
          </w:tcPr>
          <w:p w:rsidR="00B040D5" w:rsidRDefault="005D3083">
            <w:pPr>
              <w:ind w:right="23"/>
              <w:jc w:val="center"/>
              <w:rPr>
                <w:rFonts w:ascii="宋体" w:hAnsi="宋体"/>
                <w:szCs w:val="21"/>
              </w:rPr>
            </w:pPr>
            <w:r>
              <w:rPr>
                <w:rFonts w:ascii="宋体" w:hAnsi="宋体" w:hint="eastAsia"/>
                <w:szCs w:val="21"/>
              </w:rPr>
              <w:t>否</w:t>
            </w:r>
          </w:p>
        </w:tc>
        <w:tc>
          <w:tcPr>
            <w:tcW w:w="1560" w:type="dxa"/>
            <w:tcBorders>
              <w:top w:val="single" w:sz="4" w:space="0" w:color="auto"/>
            </w:tcBorders>
            <w:shd w:val="clear" w:color="auto" w:fill="auto"/>
            <w:vAlign w:val="center"/>
          </w:tcPr>
          <w:p w:rsidR="00B040D5" w:rsidRDefault="005D3083">
            <w:pPr>
              <w:ind w:right="23"/>
              <w:jc w:val="center"/>
              <w:rPr>
                <w:rFonts w:ascii="宋体" w:hAnsi="宋体"/>
                <w:szCs w:val="21"/>
              </w:rPr>
            </w:pPr>
            <w:r>
              <w:rPr>
                <w:rFonts w:ascii="宋体" w:hAnsi="宋体" w:hint="eastAsia"/>
                <w:szCs w:val="21"/>
              </w:rPr>
              <w:t>182.793873</w:t>
            </w:r>
          </w:p>
        </w:tc>
        <w:tc>
          <w:tcPr>
            <w:tcW w:w="1133" w:type="dxa"/>
            <w:tcBorders>
              <w:top w:val="single" w:sz="4" w:space="0" w:color="auto"/>
              <w:bottom w:val="single" w:sz="4" w:space="0" w:color="auto"/>
              <w:right w:val="single" w:sz="4" w:space="0" w:color="auto"/>
            </w:tcBorders>
            <w:shd w:val="clear" w:color="auto" w:fill="auto"/>
            <w:vAlign w:val="center"/>
          </w:tcPr>
          <w:p w:rsidR="00B040D5" w:rsidRDefault="00B040D5">
            <w:pPr>
              <w:widowControl/>
              <w:jc w:val="center"/>
              <w:rPr>
                <w:color w:val="FF0000"/>
              </w:rPr>
            </w:pPr>
          </w:p>
        </w:tc>
      </w:tr>
    </w:tbl>
    <w:p w:rsidR="00B040D5" w:rsidRDefault="005D3083">
      <w:pPr>
        <w:jc w:val="center"/>
        <w:rPr>
          <w:b/>
          <w:sz w:val="28"/>
          <w:szCs w:val="28"/>
        </w:rPr>
      </w:pPr>
      <w:r>
        <w:rPr>
          <w:rFonts w:hint="eastAsia"/>
          <w:b/>
          <w:sz w:val="28"/>
          <w:szCs w:val="28"/>
        </w:rPr>
        <w:t>第二部分</w:t>
      </w:r>
      <w:r>
        <w:rPr>
          <w:rFonts w:hint="eastAsia"/>
          <w:b/>
          <w:sz w:val="28"/>
          <w:szCs w:val="28"/>
        </w:rPr>
        <w:t xml:space="preserve">    </w:t>
      </w:r>
      <w:r>
        <w:rPr>
          <w:rFonts w:hint="eastAsia"/>
          <w:b/>
          <w:sz w:val="28"/>
          <w:szCs w:val="28"/>
        </w:rPr>
        <w:t>技术规格及要求</w:t>
      </w:r>
    </w:p>
    <w:p w:rsidR="00B040D5" w:rsidRDefault="005D3083">
      <w:pPr>
        <w:pStyle w:val="1"/>
        <w:spacing w:line="360" w:lineRule="auto"/>
        <w:rPr>
          <w:rFonts w:hAnsi="宋体"/>
          <w:sz w:val="21"/>
          <w:szCs w:val="21"/>
        </w:rPr>
      </w:pPr>
      <w:bookmarkStart w:id="298" w:name="_Toc511902746"/>
      <w:r>
        <w:rPr>
          <w:rFonts w:hAnsi="宋体" w:hint="eastAsia"/>
          <w:sz w:val="21"/>
          <w:szCs w:val="21"/>
        </w:rPr>
        <w:t>一、项目概况</w:t>
      </w:r>
      <w:bookmarkEnd w:id="298"/>
    </w:p>
    <w:p w:rsidR="00B040D5" w:rsidRDefault="005D3083">
      <w:pPr>
        <w:spacing w:line="360" w:lineRule="auto"/>
        <w:ind w:firstLineChars="200" w:firstLine="420"/>
        <w:rPr>
          <w:rFonts w:ascii="宋体" w:hAnsi="宋体"/>
          <w:szCs w:val="21"/>
        </w:rPr>
      </w:pPr>
      <w:r>
        <w:rPr>
          <w:rFonts w:ascii="宋体" w:hAnsi="宋体" w:hint="eastAsia"/>
          <w:szCs w:val="21"/>
        </w:rPr>
        <w:t>本次项目为3号楼老图书馆、4号楼、6号楼、7号楼、8号楼模拟摄像机更改为数字摄像机的货物购置，具体内容如下：</w:t>
      </w:r>
    </w:p>
    <w:p w:rsidR="00B040D5" w:rsidRDefault="005D3083">
      <w:pPr>
        <w:tabs>
          <w:tab w:val="left" w:pos="5040"/>
        </w:tabs>
        <w:spacing w:line="360" w:lineRule="auto"/>
        <w:ind w:firstLineChars="200" w:firstLine="420"/>
        <w:rPr>
          <w:rFonts w:ascii="宋体" w:hAnsi="宋体"/>
          <w:szCs w:val="21"/>
        </w:rPr>
      </w:pPr>
      <w:r>
        <w:rPr>
          <w:rFonts w:ascii="宋体" w:hAnsi="宋体" w:hint="eastAsia"/>
          <w:szCs w:val="21"/>
        </w:rPr>
        <w:t>（1）摄像机、解码器、UPS、人脸识别等设备购置</w:t>
      </w:r>
      <w:r>
        <w:rPr>
          <w:rFonts w:ascii="宋体" w:hAnsi="宋体"/>
          <w:szCs w:val="21"/>
        </w:rPr>
        <w:tab/>
      </w:r>
    </w:p>
    <w:p w:rsidR="00B040D5" w:rsidRDefault="005D3083">
      <w:pPr>
        <w:spacing w:line="360" w:lineRule="auto"/>
        <w:ind w:firstLineChars="200" w:firstLine="420"/>
        <w:rPr>
          <w:rFonts w:ascii="宋体" w:hAnsi="宋体" w:cs="宋体"/>
          <w:szCs w:val="21"/>
        </w:rPr>
      </w:pPr>
      <w:r>
        <w:rPr>
          <w:rFonts w:ascii="宋体" w:hAnsi="宋体" w:hint="eastAsia"/>
          <w:szCs w:val="21"/>
        </w:rPr>
        <w:t>（2）3号楼老图书馆、4号楼、6号楼、7号楼、8号楼模拟摄像机改为数字高清摄像机，1、2号楼补充室外盲点。具</w:t>
      </w:r>
      <w:r>
        <w:rPr>
          <w:rFonts w:ascii="宋体" w:hAnsi="宋体" w:cs="宋体" w:hint="eastAsia"/>
          <w:szCs w:val="21"/>
        </w:rPr>
        <w:t>体点位分布详见图纸。</w:t>
      </w:r>
    </w:p>
    <w:p w:rsidR="00B040D5" w:rsidRDefault="005D3083">
      <w:pPr>
        <w:spacing w:line="360" w:lineRule="auto"/>
        <w:ind w:firstLineChars="200" w:firstLine="420"/>
        <w:rPr>
          <w:rFonts w:ascii="宋体" w:hAnsi="宋体"/>
          <w:szCs w:val="21"/>
        </w:rPr>
      </w:pPr>
      <w:r>
        <w:rPr>
          <w:rFonts w:ascii="宋体" w:hAnsi="宋体" w:cs="宋体" w:hint="eastAsia"/>
          <w:szCs w:val="21"/>
        </w:rPr>
        <w:t>（3）3号楼老图书馆、4号楼、6号楼、7号楼、8号楼</w:t>
      </w:r>
      <w:r>
        <w:rPr>
          <w:rFonts w:ascii="宋体" w:hAnsi="宋体" w:hint="eastAsia"/>
          <w:szCs w:val="21"/>
        </w:rPr>
        <w:t>拆除原有模拟摄像机及原有线路，具体点位详见图纸。</w:t>
      </w:r>
    </w:p>
    <w:p w:rsidR="00B040D5" w:rsidRDefault="005D3083">
      <w:pPr>
        <w:spacing w:line="360" w:lineRule="auto"/>
        <w:ind w:firstLineChars="200" w:firstLine="420"/>
        <w:rPr>
          <w:rFonts w:ascii="宋体" w:hAnsi="宋体"/>
          <w:szCs w:val="21"/>
        </w:rPr>
      </w:pPr>
      <w:r>
        <w:rPr>
          <w:rFonts w:ascii="宋体" w:hAnsi="宋体" w:hint="eastAsia"/>
          <w:szCs w:val="21"/>
        </w:rPr>
        <w:t>（4）对应3号楼老图书馆、4号楼、6号楼、7号楼、8号楼使用的硬盘录像机、硬盘等设备拆除。</w:t>
      </w:r>
    </w:p>
    <w:p w:rsidR="00B040D5" w:rsidRDefault="005D3083">
      <w:pPr>
        <w:spacing w:line="360" w:lineRule="auto"/>
        <w:ind w:firstLineChars="200" w:firstLine="420"/>
        <w:rPr>
          <w:rFonts w:ascii="宋体" w:hAnsi="宋体"/>
          <w:szCs w:val="21"/>
        </w:rPr>
      </w:pPr>
      <w:r>
        <w:rPr>
          <w:rFonts w:ascii="宋体" w:hAnsi="宋体" w:hint="eastAsia"/>
          <w:szCs w:val="21"/>
        </w:rPr>
        <w:t>（5）原有解码器拆除、将模拟视频信号线更换为HDMI高清视频信号线。</w:t>
      </w:r>
    </w:p>
    <w:p w:rsidR="00B040D5" w:rsidRDefault="005D3083">
      <w:pPr>
        <w:spacing w:line="360" w:lineRule="auto"/>
        <w:ind w:firstLineChars="200" w:firstLine="420"/>
        <w:rPr>
          <w:rFonts w:ascii="宋体" w:hAnsi="宋体"/>
          <w:szCs w:val="21"/>
        </w:rPr>
      </w:pPr>
      <w:r>
        <w:rPr>
          <w:rFonts w:ascii="宋体" w:hAnsi="宋体" w:hint="eastAsia"/>
          <w:szCs w:val="21"/>
        </w:rPr>
        <w:t>（6）本次网络与前期的网络设备集成，做好网络集成对接。</w:t>
      </w:r>
    </w:p>
    <w:p w:rsidR="00B040D5" w:rsidRDefault="005D3083">
      <w:pPr>
        <w:spacing w:line="360" w:lineRule="auto"/>
        <w:ind w:firstLineChars="200" w:firstLine="420"/>
        <w:rPr>
          <w:rFonts w:ascii="宋体" w:hAnsi="宋体"/>
          <w:szCs w:val="21"/>
        </w:rPr>
      </w:pPr>
      <w:r>
        <w:rPr>
          <w:rFonts w:ascii="宋体" w:hAnsi="宋体" w:hint="eastAsia"/>
          <w:szCs w:val="21"/>
        </w:rPr>
        <w:t>（7）将新建的视频监控系统全部集成至现有监控平台内，做好新设备与现有视频监控管理平台的对接工作。</w:t>
      </w:r>
    </w:p>
    <w:p w:rsidR="00B040D5" w:rsidRDefault="005D3083">
      <w:pPr>
        <w:spacing w:line="360" w:lineRule="auto"/>
        <w:ind w:firstLineChars="200" w:firstLine="420"/>
        <w:rPr>
          <w:rFonts w:ascii="宋体" w:hAnsi="宋体"/>
          <w:szCs w:val="21"/>
        </w:rPr>
      </w:pPr>
      <w:r>
        <w:rPr>
          <w:rFonts w:ascii="宋体" w:hAnsi="宋体" w:hint="eastAsia"/>
          <w:szCs w:val="21"/>
        </w:rPr>
        <w:t>（8）新建的视频监控摄像机与消防系统联动报警。</w:t>
      </w:r>
    </w:p>
    <w:p w:rsidR="00B040D5" w:rsidRDefault="00B040D5">
      <w:pPr>
        <w:spacing w:line="360" w:lineRule="auto"/>
        <w:ind w:firstLineChars="200" w:firstLine="420"/>
        <w:rPr>
          <w:rFonts w:ascii="宋体" w:hAnsi="宋体"/>
          <w:color w:val="FF0000"/>
          <w:szCs w:val="21"/>
        </w:rPr>
      </w:pPr>
    </w:p>
    <w:p w:rsidR="00B040D5" w:rsidRDefault="005D3083">
      <w:pPr>
        <w:pStyle w:val="1"/>
        <w:spacing w:line="360" w:lineRule="auto"/>
        <w:rPr>
          <w:rFonts w:hAnsi="宋体"/>
          <w:sz w:val="21"/>
          <w:szCs w:val="21"/>
        </w:rPr>
      </w:pPr>
      <w:bookmarkStart w:id="299" w:name="_Toc511902748"/>
      <w:r>
        <w:rPr>
          <w:rFonts w:hAnsi="宋体" w:hint="eastAsia"/>
          <w:sz w:val="21"/>
          <w:szCs w:val="21"/>
        </w:rPr>
        <w:lastRenderedPageBreak/>
        <w:t>二、技术要求</w:t>
      </w:r>
      <w:bookmarkEnd w:id="299"/>
    </w:p>
    <w:p w:rsidR="00B040D5" w:rsidRDefault="005D3083">
      <w:pPr>
        <w:pStyle w:val="3"/>
        <w:spacing w:line="360" w:lineRule="auto"/>
        <w:ind w:left="425" w:hanging="425"/>
        <w:rPr>
          <w:rFonts w:hAnsi="宋体"/>
          <w:sz w:val="21"/>
          <w:szCs w:val="21"/>
        </w:rPr>
      </w:pPr>
      <w:bookmarkStart w:id="300" w:name="_Toc511902749"/>
      <w:bookmarkStart w:id="301" w:name="_Toc98668990"/>
      <w:bookmarkStart w:id="302" w:name="_Toc98668903"/>
      <w:bookmarkStart w:id="303" w:name="_Toc98667839"/>
      <w:r>
        <w:rPr>
          <w:rFonts w:hAnsi="宋体" w:hint="eastAsia"/>
          <w:sz w:val="21"/>
          <w:szCs w:val="21"/>
        </w:rPr>
        <w:t>1货物购置清单</w:t>
      </w:r>
      <w:bookmarkEnd w:id="300"/>
    </w:p>
    <w:tbl>
      <w:tblPr>
        <w:tblW w:w="9120" w:type="dxa"/>
        <w:jc w:val="center"/>
        <w:tblLayout w:type="fixed"/>
        <w:tblCellMar>
          <w:top w:w="15" w:type="dxa"/>
          <w:left w:w="15" w:type="dxa"/>
          <w:bottom w:w="15" w:type="dxa"/>
          <w:right w:w="15" w:type="dxa"/>
        </w:tblCellMar>
        <w:tblLook w:val="04A0" w:firstRow="1" w:lastRow="0" w:firstColumn="1" w:lastColumn="0" w:noHBand="0" w:noVBand="1"/>
      </w:tblPr>
      <w:tblGrid>
        <w:gridCol w:w="584"/>
        <w:gridCol w:w="1169"/>
        <w:gridCol w:w="4835"/>
        <w:gridCol w:w="585"/>
        <w:gridCol w:w="779"/>
        <w:gridCol w:w="1168"/>
      </w:tblGrid>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szCs w:val="21"/>
              </w:rPr>
            </w:pPr>
            <w:r>
              <w:rPr>
                <w:rFonts w:ascii="宋体" w:hAnsi="宋体" w:cs="宋体" w:hint="eastAsia"/>
                <w:kern w:val="0"/>
                <w:szCs w:val="21"/>
              </w:rPr>
              <w:t>序号</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szCs w:val="21"/>
              </w:rPr>
            </w:pPr>
            <w:r>
              <w:rPr>
                <w:rFonts w:ascii="宋体" w:hAnsi="宋体" w:cs="宋体" w:hint="eastAsia"/>
                <w:kern w:val="0"/>
                <w:szCs w:val="21"/>
              </w:rPr>
              <w:t>项目名称</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szCs w:val="21"/>
              </w:rPr>
            </w:pPr>
            <w:r>
              <w:rPr>
                <w:rFonts w:ascii="宋体" w:hAnsi="宋体" w:cs="宋体" w:hint="eastAsia"/>
                <w:kern w:val="0"/>
                <w:szCs w:val="21"/>
              </w:rPr>
              <w:t>参数配置</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szCs w:val="21"/>
              </w:rPr>
            </w:pPr>
            <w:r>
              <w:rPr>
                <w:rFonts w:ascii="宋体" w:hAnsi="宋体" w:cs="宋体" w:hint="eastAsia"/>
                <w:kern w:val="0"/>
                <w:szCs w:val="21"/>
              </w:rPr>
              <w:t>单位</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szCs w:val="21"/>
              </w:rPr>
            </w:pPr>
            <w:r>
              <w:rPr>
                <w:rFonts w:ascii="宋体" w:hAnsi="宋体" w:cs="宋体" w:hint="eastAsia"/>
                <w:kern w:val="0"/>
                <w:szCs w:val="21"/>
              </w:rPr>
              <w:t>数量</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szCs w:val="21"/>
              </w:rPr>
            </w:pPr>
            <w:r>
              <w:rPr>
                <w:rFonts w:ascii="宋体" w:hAnsi="宋体" w:cs="宋体" w:hint="eastAsia"/>
                <w:kern w:val="0"/>
                <w:szCs w:val="21"/>
              </w:rPr>
              <w:t>要求</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交换机</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全网管二层交换机，24千兆电，4千兆SFP，</w:t>
            </w:r>
            <w:r>
              <w:rPr>
                <w:rFonts w:ascii="宋体" w:hAnsi="宋体" w:cs="宋体" w:hint="eastAsia"/>
                <w:kern w:val="0"/>
                <w:szCs w:val="21"/>
              </w:rPr>
              <w:br/>
              <w:t>配置：可用千兆电接口数量≥24，非复用千兆光接口数量≥4</w:t>
            </w:r>
            <w:r>
              <w:rPr>
                <w:rFonts w:ascii="宋体" w:hAnsi="宋体" w:cs="宋体" w:hint="eastAsia"/>
                <w:kern w:val="0"/>
                <w:szCs w:val="21"/>
              </w:rPr>
              <w:br/>
              <w:t>交换容量≥256Gbps</w:t>
            </w:r>
            <w:r>
              <w:rPr>
                <w:rFonts w:ascii="宋体" w:hAnsi="宋体" w:cs="宋体" w:hint="eastAsia"/>
                <w:kern w:val="0"/>
                <w:szCs w:val="21"/>
              </w:rPr>
              <w:br/>
              <w:t>转发性能≥42Mpps</w:t>
            </w:r>
            <w:r>
              <w:rPr>
                <w:rFonts w:ascii="宋体" w:hAnsi="宋体" w:cs="宋体" w:hint="eastAsia"/>
                <w:kern w:val="0"/>
                <w:szCs w:val="21"/>
              </w:rPr>
              <w:br/>
              <w:t>提供工信部入网证、入网检测报告证明及CCC证书</w:t>
            </w:r>
            <w:r>
              <w:rPr>
                <w:rFonts w:ascii="宋体" w:hAnsi="宋体" w:cs="宋体" w:hint="eastAsia"/>
                <w:kern w:val="0"/>
                <w:szCs w:val="21"/>
              </w:rPr>
              <w:br/>
              <w:t>*为保证整体系统稳定性，投标产品必须与摄像机、解码器、视频综合管理平台为同一品牌</w:t>
            </w:r>
            <w:r>
              <w:rPr>
                <w:rFonts w:ascii="宋体" w:hAnsi="宋体" w:cs="宋体" w:hint="eastAsia"/>
                <w:kern w:val="0"/>
                <w:szCs w:val="21"/>
              </w:rPr>
              <w:br/>
              <w:t>聚合：支持链路聚合</w:t>
            </w:r>
            <w:r>
              <w:rPr>
                <w:rFonts w:ascii="宋体" w:hAnsi="宋体" w:cs="宋体" w:hint="eastAsia"/>
                <w:kern w:val="0"/>
                <w:szCs w:val="21"/>
              </w:rPr>
              <w:br/>
              <w:t>vlan：支持基于端口的VLAN</w:t>
            </w:r>
            <w:r>
              <w:rPr>
                <w:rFonts w:ascii="宋体" w:hAnsi="宋体" w:cs="宋体" w:hint="eastAsia"/>
                <w:kern w:val="0"/>
                <w:szCs w:val="21"/>
              </w:rPr>
              <w:br/>
              <w:t>路由功能：支持IPv4/IPv6静态路由，支持RIP路由协议</w:t>
            </w:r>
            <w:r>
              <w:rPr>
                <w:rFonts w:ascii="宋体" w:hAnsi="宋体" w:cs="宋体" w:hint="eastAsia"/>
                <w:kern w:val="0"/>
                <w:szCs w:val="21"/>
              </w:rPr>
              <w:br/>
              <w:t>支持接触放电≥4KV，支持空气放电≥8KV，并提供第三方检测报告证明</w:t>
            </w:r>
            <w:r>
              <w:rPr>
                <w:rFonts w:ascii="宋体" w:hAnsi="宋体" w:cs="宋体" w:hint="eastAsia"/>
                <w:kern w:val="0"/>
                <w:szCs w:val="21"/>
              </w:rPr>
              <w:br/>
              <w:t>支持线-地防浪涌等级≥2KV，并提供第三方检测报告证明</w:t>
            </w:r>
            <w:r>
              <w:rPr>
                <w:rFonts w:ascii="宋体" w:hAnsi="宋体" w:cs="宋体" w:hint="eastAsia"/>
                <w:kern w:val="0"/>
                <w:szCs w:val="21"/>
              </w:rPr>
              <w:br/>
              <w:t>射频电磁场辐射抗扰度符合GB/T17626.3，并提供第三方检测报告证明</w:t>
            </w:r>
            <w:r>
              <w:rPr>
                <w:rFonts w:ascii="宋体" w:hAnsi="宋体" w:cs="宋体" w:hint="eastAsia"/>
                <w:kern w:val="0"/>
                <w:szCs w:val="21"/>
              </w:rPr>
              <w:br/>
              <w:t>支持基于源MAC地址、目的MAC地址、源IP地址、目的IP地址、IP协议类型、TCP/UDP端口、TCP/UDP端口范围、VLAN等定义ACL</w:t>
            </w:r>
            <w:r>
              <w:rPr>
                <w:rFonts w:ascii="宋体" w:hAnsi="宋体" w:cs="宋体" w:hint="eastAsia"/>
                <w:kern w:val="0"/>
                <w:szCs w:val="21"/>
              </w:rPr>
              <w:br/>
              <w:t>安全：支持ARP入侵检测功能、支持防Dos攻击</w:t>
            </w:r>
            <w:r>
              <w:rPr>
                <w:rFonts w:ascii="宋体" w:hAnsi="宋体" w:cs="宋体" w:hint="eastAsia"/>
                <w:kern w:val="0"/>
                <w:szCs w:val="21"/>
              </w:rPr>
              <w:br/>
              <w:t>组播：支持IGMP-Snooping</w:t>
            </w:r>
            <w:r>
              <w:rPr>
                <w:rFonts w:ascii="宋体" w:hAnsi="宋体" w:cs="宋体" w:hint="eastAsia"/>
                <w:kern w:val="0"/>
                <w:szCs w:val="21"/>
              </w:rPr>
              <w:br/>
              <w:t>生成树协议：支持生成树协议</w:t>
            </w:r>
            <w:r>
              <w:rPr>
                <w:rFonts w:ascii="宋体" w:hAnsi="宋体" w:cs="宋体" w:hint="eastAsia"/>
                <w:kern w:val="0"/>
                <w:szCs w:val="21"/>
              </w:rPr>
              <w:br/>
              <w:t>网管：支持SNMP V1/V2/V3，支持通过telnet方式进行配置和管理，支持用户的分级分权控制，支持用户访问控制</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18</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核心交换机</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 xml:space="preserve">主要参数 </w:t>
            </w:r>
            <w:r>
              <w:rPr>
                <w:rFonts w:ascii="宋体" w:hAnsi="宋体" w:cs="宋体" w:hint="eastAsia"/>
                <w:kern w:val="0"/>
                <w:szCs w:val="21"/>
              </w:rPr>
              <w:br/>
              <w:t>产品类型路由交换机、POE交换机 应用层级三层 传</w:t>
            </w:r>
            <w:r>
              <w:rPr>
                <w:rFonts w:ascii="宋体" w:hAnsi="宋体" w:cs="宋体" w:hint="eastAsia"/>
                <w:kern w:val="0"/>
                <w:szCs w:val="21"/>
              </w:rPr>
              <w:lastRenderedPageBreak/>
              <w:t>输速率10/100/1000Mbps 交换方式存储-转发 背板带宽3.84Tbps/5.12Tbps 包转发率1152Mpps/2880Mpps 端口参数 端口结构模块化 扩展模块6个业务槽位 功能特性 VLAN支持Access、Trunk、Hybrid方式 支持default VLAN 支持VLAN交换 支持QinQ、增强型灵活QinQ 支持基于MAC的动态VLAN分配</w:t>
            </w:r>
            <w:r>
              <w:rPr>
                <w:rFonts w:ascii="宋体" w:hAnsi="宋体" w:cs="宋体" w:hint="eastAsia"/>
                <w:kern w:val="0"/>
                <w:szCs w:val="21"/>
              </w:rPr>
              <w:br/>
              <w:t>QOS支持基于Layer2协议头、Layer3协议、Layer4协议、802.1p优先级等的组合流分类</w:t>
            </w:r>
            <w:r>
              <w:rPr>
                <w:rFonts w:ascii="宋体" w:hAnsi="宋体" w:cs="宋体" w:hint="eastAsia"/>
                <w:kern w:val="0"/>
                <w:szCs w:val="21"/>
              </w:rPr>
              <w:br/>
              <w:t>其它参数 电源电压AC 90-290V DC -38.4--72V 电源功率1600W，最大POE功率8800W</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台</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3</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高清H.265</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采用嵌入式架构，专用Linux系统，使用DSP解码。不得采用工控机或者PC机的X86架构。</w:t>
            </w:r>
            <w:r>
              <w:rPr>
                <w:rFonts w:ascii="宋体" w:hAnsi="宋体" w:cs="宋体" w:hint="eastAsia"/>
                <w:kern w:val="0"/>
                <w:szCs w:val="21"/>
              </w:rPr>
              <w:br/>
              <w:t>要求设备具备，20个RJ45网络接口，1路对讲输入，1路对讲输出，1个RS232接口，8路报警输入，8路报警输出，1个VGA输入接口，1个DVI输入接口。输出口支持16个HDMI接口，支持16路模拟音频输出，支持8路模拟视频输出。</w:t>
            </w:r>
            <w:r>
              <w:rPr>
                <w:rFonts w:ascii="宋体" w:hAnsi="宋体" w:cs="宋体" w:hint="eastAsia"/>
                <w:kern w:val="0"/>
                <w:szCs w:val="21"/>
              </w:rPr>
              <w:br/>
              <w:t>要求设备具备1个电源指示灯，2个硬盘指示灯。</w:t>
            </w:r>
            <w:r>
              <w:rPr>
                <w:rFonts w:ascii="宋体" w:hAnsi="宋体" w:cs="宋体" w:hint="eastAsia"/>
                <w:kern w:val="0"/>
                <w:szCs w:val="21"/>
              </w:rPr>
              <w:br/>
              <w:t>设备可以设置1024×768、1280×1024、1280×720、1920×1080、1600×1200、3840x2160等的视频图像分辨率通过HDMI输出显示。</w:t>
            </w:r>
            <w:r>
              <w:rPr>
                <w:rFonts w:ascii="宋体" w:hAnsi="宋体" w:cs="宋体" w:hint="eastAsia"/>
                <w:kern w:val="0"/>
                <w:szCs w:val="21"/>
              </w:rPr>
              <w:br/>
              <w:t>设备支持解码显示画面任意设置大小，并可通过客户端软件使显示画面在外接多个显示屏上随意移动并跨屏显示。</w:t>
            </w:r>
            <w:r>
              <w:rPr>
                <w:rFonts w:ascii="宋体" w:hAnsi="宋体" w:cs="宋体" w:hint="eastAsia"/>
                <w:kern w:val="0"/>
                <w:szCs w:val="21"/>
              </w:rPr>
              <w:br/>
              <w:t>设备支持视频图像轮巡输出显示，可通过客户端软件将多个视频图像添加至一个轮巡组内进行轮巡。</w:t>
            </w:r>
            <w:r>
              <w:rPr>
                <w:rFonts w:ascii="宋体" w:hAnsi="宋体" w:cs="宋体" w:hint="eastAsia"/>
                <w:kern w:val="0"/>
                <w:szCs w:val="21"/>
              </w:rPr>
              <w:br/>
              <w:t>设备支持客户端或IE浏览器控制，对IPC解码显示输出。</w:t>
            </w:r>
            <w:r>
              <w:rPr>
                <w:rFonts w:ascii="宋体" w:hAnsi="宋体" w:cs="宋体" w:hint="eastAsia"/>
                <w:kern w:val="0"/>
                <w:szCs w:val="21"/>
              </w:rPr>
              <w:br/>
              <w:t>要求设备支持按1/4/9/16画面进行分割，也支持1路输入视频发送到多个输出接口拼接显示，支持1x16到16X1共16块屏的任意拼接显示.</w:t>
            </w:r>
            <w:r>
              <w:rPr>
                <w:rFonts w:ascii="宋体" w:hAnsi="宋体" w:cs="宋体" w:hint="eastAsia"/>
                <w:kern w:val="0"/>
                <w:szCs w:val="21"/>
              </w:rPr>
              <w:br/>
              <w:t>要求设备支持ONVIF、RTSP、H264、H265等协议。</w:t>
            </w:r>
            <w:r>
              <w:rPr>
                <w:rFonts w:ascii="宋体" w:hAnsi="宋体" w:cs="宋体" w:hint="eastAsia"/>
                <w:kern w:val="0"/>
                <w:szCs w:val="21"/>
              </w:rPr>
              <w:br/>
            </w:r>
            <w:r>
              <w:rPr>
                <w:rFonts w:ascii="宋体" w:hAnsi="宋体" w:cs="宋体" w:hint="eastAsia"/>
                <w:kern w:val="0"/>
                <w:szCs w:val="21"/>
              </w:rPr>
              <w:lastRenderedPageBreak/>
              <w:t>要求设备支持软件客户端、控制键盘等对云台进行控制</w:t>
            </w:r>
            <w:r>
              <w:rPr>
                <w:rFonts w:ascii="宋体" w:hAnsi="宋体" w:cs="宋体" w:hint="eastAsia"/>
                <w:kern w:val="0"/>
                <w:szCs w:val="21"/>
              </w:rPr>
              <w:br/>
              <w:t>设备客户端具有可以重启设备，进行恢复出厂设置功能。</w:t>
            </w:r>
            <w:r>
              <w:rPr>
                <w:rFonts w:ascii="宋体" w:hAnsi="宋体" w:cs="宋体" w:hint="eastAsia"/>
                <w:kern w:val="0"/>
                <w:szCs w:val="21"/>
              </w:rPr>
              <w:br/>
              <w:t>设备支持NTP校时和客户端手动校时等功能。</w:t>
            </w:r>
            <w:r>
              <w:rPr>
                <w:rFonts w:ascii="宋体" w:hAnsi="宋体" w:cs="宋体" w:hint="eastAsia"/>
                <w:kern w:val="0"/>
                <w:szCs w:val="21"/>
              </w:rPr>
              <w:br/>
              <w:t>设备通过高温、低温检测（高温55±2℃，低温-10±3℃，湿度93%，持续时间2H；振动测试；冲击测试；绝缘电阻测试；泄露电流测试等)。</w:t>
            </w:r>
            <w:r>
              <w:rPr>
                <w:rFonts w:ascii="宋体" w:hAnsi="宋体" w:cs="宋体" w:hint="eastAsia"/>
                <w:kern w:val="0"/>
                <w:szCs w:val="21"/>
              </w:rPr>
              <w:br/>
              <w:t>要求设备支持4000x3000下分辨率的解码输出：可同时输出128路分辨率为1920×1080（H.264/H.265），或80路分辨率为2048×1536（H.264/H.265），或48路分辨率为2592×1944（H.264/H.265），或32路分辨率为3840×2160(H.265），或32路分辨率为4096×2160(H.264）,或16路分辨率为4000×3000的视频图像(H.264）。</w:t>
            </w:r>
            <w:r>
              <w:rPr>
                <w:rFonts w:ascii="宋体" w:hAnsi="宋体" w:cs="宋体" w:hint="eastAsia"/>
                <w:kern w:val="0"/>
                <w:szCs w:val="21"/>
              </w:rPr>
              <w:br/>
              <w:t>设备可接入1024×768、1280×1024、1280×720、1920×1080、1680×1050、1366x768等的视频图像分辨率并进行显示。</w:t>
            </w:r>
            <w:r>
              <w:rPr>
                <w:rFonts w:ascii="宋体" w:hAnsi="宋体" w:cs="宋体" w:hint="eastAsia"/>
                <w:kern w:val="0"/>
                <w:szCs w:val="21"/>
              </w:rPr>
              <w:br/>
              <w:t>主要参数需提供公安部型式检验报告证明；</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4</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红外半球</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宽动态 200万网络高清摄像机</w:t>
            </w:r>
            <w:r>
              <w:rPr>
                <w:rFonts w:ascii="宋体" w:hAnsi="宋体" w:cs="宋体" w:hint="eastAsia"/>
                <w:kern w:val="0"/>
                <w:szCs w:val="21"/>
              </w:rPr>
              <w:br/>
              <w:t>具有不小于1/1.8"靶面尺寸。自动跟随聚焦镜头，变焦过程画面不能完全虚焦。</w:t>
            </w:r>
            <w:r>
              <w:rPr>
                <w:rFonts w:ascii="宋体" w:hAnsi="宋体" w:cs="宋体" w:hint="eastAsia"/>
                <w:kern w:val="0"/>
                <w:szCs w:val="21"/>
              </w:rPr>
              <w:br/>
              <w:t>需具有22路取流路数能力。</w:t>
            </w:r>
            <w:r>
              <w:rPr>
                <w:rFonts w:ascii="宋体" w:hAnsi="宋体" w:cs="宋体" w:hint="eastAsia"/>
                <w:kern w:val="0"/>
                <w:szCs w:val="21"/>
              </w:rPr>
              <w:br/>
              <w:t>最低照度彩色：0.0003lx，黑白:0.0001lx，灰度等级不小于11级。</w:t>
            </w:r>
            <w:r>
              <w:rPr>
                <w:rFonts w:ascii="宋体" w:hAnsi="宋体" w:cs="宋体" w:hint="eastAsia"/>
                <w:kern w:val="0"/>
                <w:szCs w:val="21"/>
              </w:rPr>
              <w:br/>
              <w:t>红外补光距离不小于60米。</w:t>
            </w:r>
            <w:r>
              <w:rPr>
                <w:rFonts w:ascii="宋体" w:hAnsi="宋体" w:cs="宋体" w:hint="eastAsia"/>
                <w:kern w:val="0"/>
                <w:szCs w:val="21"/>
              </w:rPr>
              <w:br/>
              <w:t>需支持三码流技术，支持主码流1920x1080@30fps、第三码流1920x1080@25fps和子码流704x576@25fps。</w:t>
            </w:r>
            <w:r>
              <w:rPr>
                <w:rFonts w:ascii="宋体" w:hAnsi="宋体" w:cs="宋体" w:hint="eastAsia"/>
                <w:kern w:val="0"/>
                <w:szCs w:val="21"/>
              </w:rPr>
              <w:br/>
              <w:t>在1920x1080@25fps下，清晰度不小于1100TVL。</w:t>
            </w:r>
            <w:r>
              <w:rPr>
                <w:rFonts w:ascii="宋体" w:hAnsi="宋体" w:cs="宋体" w:hint="eastAsia"/>
                <w:kern w:val="0"/>
                <w:szCs w:val="21"/>
              </w:rPr>
              <w:br/>
              <w:t>支持H.264、H.265、MJPEG视频编码格式，且具有HighProfile编码能力。</w:t>
            </w:r>
            <w:r>
              <w:rPr>
                <w:rFonts w:ascii="宋体" w:hAnsi="宋体" w:cs="宋体" w:hint="eastAsia"/>
                <w:kern w:val="0"/>
                <w:szCs w:val="21"/>
              </w:rPr>
              <w:br/>
              <w:t>同一静止场景相同图像质量下，设备在H.265编码方式时，开启智能编码功能和不开启智能编码相比，码</w:t>
            </w:r>
            <w:r>
              <w:rPr>
                <w:rFonts w:ascii="宋体" w:hAnsi="宋体" w:cs="宋体" w:hint="eastAsia"/>
                <w:kern w:val="0"/>
                <w:szCs w:val="21"/>
              </w:rPr>
              <w:lastRenderedPageBreak/>
              <w:t>率节约1/2。</w:t>
            </w:r>
            <w:r>
              <w:rPr>
                <w:rFonts w:ascii="宋体" w:hAnsi="宋体" w:cs="宋体" w:hint="eastAsia"/>
                <w:kern w:val="0"/>
                <w:szCs w:val="21"/>
              </w:rPr>
              <w:br/>
              <w:t>视频图像传输至客户端的延时不大于85ms。</w:t>
            </w:r>
            <w:r>
              <w:rPr>
                <w:rFonts w:ascii="宋体" w:hAnsi="宋体" w:cs="宋体" w:hint="eastAsia"/>
                <w:kern w:val="0"/>
                <w:szCs w:val="21"/>
              </w:rPr>
              <w:br/>
              <w:t>信噪比不小于60dB。</w:t>
            </w:r>
            <w:r>
              <w:rPr>
                <w:rFonts w:ascii="宋体" w:hAnsi="宋体" w:cs="宋体" w:hint="eastAsia"/>
                <w:kern w:val="0"/>
                <w:szCs w:val="21"/>
              </w:rPr>
              <w:br/>
              <w:t>需具不小于106dB宽动态。</w:t>
            </w:r>
            <w:r>
              <w:rPr>
                <w:rFonts w:ascii="宋体" w:hAnsi="宋体" w:cs="宋体" w:hint="eastAsia"/>
                <w:kern w:val="0"/>
                <w:szCs w:val="21"/>
              </w:rPr>
              <w:br/>
              <w:t>在丢包率设置为20%的网络环境下，可正常显示监视画面。</w:t>
            </w:r>
            <w:r>
              <w:rPr>
                <w:rFonts w:ascii="宋体" w:hAnsi="宋体" w:cs="宋体" w:hint="eastAsia"/>
                <w:kern w:val="0"/>
                <w:szCs w:val="21"/>
              </w:rPr>
              <w:br/>
              <w:t>需具备人脸检测、区域入侵检测、越界检测、进入区域、离开区域、徘徊、人员聚集、场景变更、虚焦检测、音频异常检测等功能。</w:t>
            </w:r>
            <w:r>
              <w:rPr>
                <w:rFonts w:ascii="宋体" w:hAnsi="宋体" w:cs="宋体" w:hint="eastAsia"/>
                <w:kern w:val="0"/>
                <w:szCs w:val="21"/>
              </w:rPr>
              <w:br/>
              <w:t>摄像机能够在-45~70摄氏度，湿度小于93%环境下稳定工作。（公安部型式检验报告证明）</w:t>
            </w:r>
            <w:r>
              <w:rPr>
                <w:rFonts w:ascii="宋体" w:hAnsi="宋体" w:cs="宋体" w:hint="eastAsia"/>
                <w:kern w:val="0"/>
                <w:szCs w:val="21"/>
              </w:rPr>
              <w:br/>
              <w:t>需具有1个报警输入、1个报警输出接口、1个音频输入、1个音频输出接口、1个CVBS输出接口、1个RS485接口、1个复位键，需支持MP2L2、AAC和PCM音频编码。</w:t>
            </w:r>
            <w:r>
              <w:rPr>
                <w:rFonts w:ascii="宋体" w:hAnsi="宋体" w:cs="宋体" w:hint="eastAsia"/>
                <w:kern w:val="0"/>
                <w:szCs w:val="21"/>
              </w:rPr>
              <w:br/>
              <w:t>在音频编码格式设置为AAC时，音频采样率不小于72kHz。</w:t>
            </w:r>
            <w:r>
              <w:rPr>
                <w:rFonts w:ascii="宋体" w:hAnsi="宋体" w:cs="宋体" w:hint="eastAsia"/>
                <w:kern w:val="0"/>
                <w:szCs w:val="21"/>
              </w:rPr>
              <w:br/>
              <w:t>需支持IK10防暴等级。</w:t>
            </w:r>
            <w:r>
              <w:rPr>
                <w:rFonts w:ascii="宋体" w:hAnsi="宋体" w:cs="宋体" w:hint="eastAsia"/>
                <w:kern w:val="0"/>
                <w:szCs w:val="21"/>
              </w:rPr>
              <w:br/>
              <w:t>需具有1个RJ-4510M/100M/1000M自适应网络接口。</w:t>
            </w:r>
            <w:r>
              <w:rPr>
                <w:rFonts w:ascii="宋体" w:hAnsi="宋体" w:cs="宋体" w:hint="eastAsia"/>
                <w:kern w:val="0"/>
                <w:szCs w:val="21"/>
              </w:rPr>
              <w:br/>
              <w:t>需同时支持DC12V、AC24V和POE供电，且在DC12V-30%~+50%/AC24V±50%范围内变化时可以正常工作。</w:t>
            </w:r>
            <w:r>
              <w:rPr>
                <w:rFonts w:ascii="宋体" w:hAnsi="宋体" w:cs="宋体" w:hint="eastAsia"/>
                <w:kern w:val="0"/>
                <w:szCs w:val="21"/>
              </w:rPr>
              <w:br/>
              <w:t>主要参数需提供公安部型式检验报告证明；</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163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5</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红外半球</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具有130万像素CMOS传感器。</w:t>
            </w:r>
            <w:r>
              <w:rPr>
                <w:rFonts w:ascii="宋体" w:hAnsi="宋体" w:cs="宋体" w:hint="eastAsia"/>
                <w:kern w:val="0"/>
                <w:szCs w:val="21"/>
              </w:rPr>
              <w:br/>
              <w:t>最低照度彩色：0.002lx，黑白:0.0002lx，灰度等级不小于11级。需支持四码流技术，主码流最高1280x1024@60fps，子码流704x576@50fps，第三码流1280x1024@30fps，第四码流1280x1024@30fps。</w:t>
            </w:r>
            <w:r>
              <w:rPr>
                <w:rFonts w:ascii="宋体" w:hAnsi="宋体" w:cs="宋体" w:hint="eastAsia"/>
                <w:kern w:val="0"/>
                <w:szCs w:val="21"/>
              </w:rPr>
              <w:br/>
              <w:t>在1280x1024@25fps下，清晰度不小于1000TVL。支持H.264、H.265、MJPEG视频编码格式，且具有HighProfile编码能力。</w:t>
            </w:r>
            <w:r>
              <w:rPr>
                <w:rFonts w:ascii="宋体" w:hAnsi="宋体" w:cs="宋体" w:hint="eastAsia"/>
                <w:kern w:val="0"/>
                <w:szCs w:val="21"/>
              </w:rPr>
              <w:br/>
              <w:t>视频图像传至客户端延时不大于85ms。</w:t>
            </w:r>
            <w:r>
              <w:rPr>
                <w:rFonts w:ascii="宋体" w:hAnsi="宋体" w:cs="宋体" w:hint="eastAsia"/>
                <w:kern w:val="0"/>
                <w:szCs w:val="21"/>
              </w:rPr>
              <w:br/>
              <w:t>信噪比不小于58dB。</w:t>
            </w:r>
            <w:r>
              <w:rPr>
                <w:rFonts w:ascii="宋体" w:hAnsi="宋体" w:cs="宋体" w:hint="eastAsia"/>
                <w:kern w:val="0"/>
                <w:szCs w:val="21"/>
              </w:rPr>
              <w:br/>
            </w:r>
            <w:r>
              <w:rPr>
                <w:rFonts w:ascii="宋体" w:hAnsi="宋体" w:cs="宋体" w:hint="eastAsia"/>
                <w:kern w:val="0"/>
                <w:szCs w:val="21"/>
              </w:rPr>
              <w:lastRenderedPageBreak/>
              <w:t>需具大于105dB宽动态。</w:t>
            </w:r>
            <w:r>
              <w:rPr>
                <w:rFonts w:ascii="宋体" w:hAnsi="宋体" w:cs="宋体" w:hint="eastAsia"/>
                <w:kern w:val="0"/>
                <w:szCs w:val="21"/>
              </w:rPr>
              <w:br/>
              <w:t>需具有黑白名单功能，其中白名单可添加不小于10个IP地址。</w:t>
            </w:r>
            <w:r>
              <w:rPr>
                <w:rFonts w:ascii="宋体" w:hAnsi="宋体" w:cs="宋体" w:hint="eastAsia"/>
                <w:kern w:val="0"/>
                <w:szCs w:val="21"/>
              </w:rPr>
              <w:br/>
              <w:t>需具备人脸检测、区域入侵检测、越界检测、进入区域、离开区域、徘徊、人员聚集、逆行、场景变更、虚焦检测、音频异常检测等功能。</w:t>
            </w:r>
            <w:r>
              <w:rPr>
                <w:rFonts w:ascii="宋体" w:hAnsi="宋体" w:cs="宋体" w:hint="eastAsia"/>
                <w:kern w:val="0"/>
                <w:szCs w:val="21"/>
              </w:rPr>
              <w:br/>
              <w:t>摄像机能够在-45~70摄氏度，湿度小于93%环境下稳定工作。</w:t>
            </w:r>
            <w:r>
              <w:rPr>
                <w:rFonts w:ascii="宋体" w:hAnsi="宋体" w:cs="宋体" w:hint="eastAsia"/>
                <w:kern w:val="0"/>
                <w:szCs w:val="21"/>
              </w:rPr>
              <w:br/>
              <w:t>需具有1个100M/1000M自适应RJ45网络接口、1个RS485接口、1个RS232接口、1路CVBS视频输出、2路报警输入、1路报警输出接口、1个音频输入、1个音频输出接口，需支持MP2L2、AAC和PCM音频编码。</w:t>
            </w:r>
            <w:r>
              <w:rPr>
                <w:rFonts w:ascii="宋体" w:hAnsi="宋体" w:cs="宋体" w:hint="eastAsia"/>
                <w:kern w:val="0"/>
                <w:szCs w:val="21"/>
              </w:rPr>
              <w:br/>
              <w:t>音频采样率大于44.1kHz。</w:t>
            </w:r>
            <w:r>
              <w:rPr>
                <w:rFonts w:ascii="宋体" w:hAnsi="宋体" w:cs="宋体" w:hint="eastAsia"/>
                <w:kern w:val="0"/>
                <w:szCs w:val="21"/>
              </w:rPr>
              <w:br/>
              <w:t>需支持IK10防暴等级。</w:t>
            </w:r>
            <w:r>
              <w:rPr>
                <w:rFonts w:ascii="宋体" w:hAnsi="宋体" w:cs="宋体" w:hint="eastAsia"/>
                <w:kern w:val="0"/>
                <w:szCs w:val="21"/>
              </w:rPr>
              <w:br/>
              <w:t>需同时支持DC12V和POE供电，且在不小于DC12V±35%范围内变化时可以正常工作。（公安部型式检验报告证明）</w:t>
            </w:r>
            <w:r>
              <w:rPr>
                <w:rFonts w:ascii="宋体" w:hAnsi="宋体" w:cs="宋体" w:hint="eastAsia"/>
                <w:kern w:val="0"/>
                <w:szCs w:val="21"/>
              </w:rPr>
              <w:br/>
              <w:t>设备工作状态时，支持空气放电8kV，接触放电6kV，并支持6kV峰值电压。</w:t>
            </w:r>
            <w:r>
              <w:rPr>
                <w:rFonts w:ascii="宋体" w:hAnsi="宋体" w:cs="宋体" w:hint="eastAsia"/>
                <w:kern w:val="0"/>
                <w:szCs w:val="21"/>
              </w:rPr>
              <w:br/>
              <w:t>主要参数需提供公安部型式检验报告证明；</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6</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红外筒机</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具有不小于1/1.8"靶面尺寸。</w:t>
            </w:r>
            <w:r>
              <w:rPr>
                <w:rFonts w:ascii="宋体" w:hAnsi="宋体" w:cs="宋体" w:hint="eastAsia"/>
                <w:kern w:val="0"/>
                <w:szCs w:val="21"/>
              </w:rPr>
              <w:br/>
              <w:t>内置一体化高速电动变焦，自动跟随聚焦镜头，变焦同时快速完成聚焦，变焦过程画面不能完全虚焦。</w:t>
            </w:r>
            <w:r>
              <w:rPr>
                <w:rFonts w:ascii="宋体" w:hAnsi="宋体" w:cs="宋体" w:hint="eastAsia"/>
                <w:kern w:val="0"/>
                <w:szCs w:val="21"/>
              </w:rPr>
              <w:br/>
              <w:t>最低照度彩色：0.0005lx，黑白:0.0001lx，灰度等级不小于11级。（公安部型式检验报告证明）</w:t>
            </w:r>
            <w:r>
              <w:rPr>
                <w:rFonts w:ascii="宋体" w:hAnsi="宋体" w:cs="宋体" w:hint="eastAsia"/>
                <w:kern w:val="0"/>
                <w:szCs w:val="21"/>
              </w:rPr>
              <w:br/>
              <w:t>红外补光距离不小于160米。</w:t>
            </w:r>
            <w:r>
              <w:rPr>
                <w:rFonts w:ascii="宋体" w:hAnsi="宋体" w:cs="宋体" w:hint="eastAsia"/>
                <w:kern w:val="0"/>
                <w:szCs w:val="21"/>
              </w:rPr>
              <w:br/>
              <w:t>需支持三码流技术，支持主码流1920x1080@30fps、第三码流1920x1080@25fps和子码流704x576@25fps。</w:t>
            </w:r>
            <w:r>
              <w:rPr>
                <w:rFonts w:ascii="宋体" w:hAnsi="宋体" w:cs="宋体" w:hint="eastAsia"/>
                <w:kern w:val="0"/>
                <w:szCs w:val="21"/>
              </w:rPr>
              <w:br/>
              <w:t>在1920x1080@25fps下，清晰度不小于1100TVL。</w:t>
            </w:r>
            <w:r>
              <w:rPr>
                <w:rFonts w:ascii="宋体" w:hAnsi="宋体" w:cs="宋体" w:hint="eastAsia"/>
                <w:kern w:val="0"/>
                <w:szCs w:val="21"/>
              </w:rPr>
              <w:br/>
              <w:t>同一静止场景相同图像质量下，设备在H.264或H.265编码方式时，开启智能编码功能和不开启智能编码相比，码率节约1/2。</w:t>
            </w:r>
            <w:r>
              <w:rPr>
                <w:rFonts w:ascii="宋体" w:hAnsi="宋体" w:cs="宋体" w:hint="eastAsia"/>
                <w:kern w:val="0"/>
                <w:szCs w:val="21"/>
              </w:rPr>
              <w:br/>
              <w:t>视频图像传输至客户端的延时不大于100ms。</w:t>
            </w:r>
            <w:r>
              <w:rPr>
                <w:rFonts w:ascii="宋体" w:hAnsi="宋体" w:cs="宋体" w:hint="eastAsia"/>
                <w:kern w:val="0"/>
                <w:szCs w:val="21"/>
              </w:rPr>
              <w:br/>
            </w:r>
            <w:r>
              <w:rPr>
                <w:rFonts w:ascii="宋体" w:hAnsi="宋体" w:cs="宋体" w:hint="eastAsia"/>
                <w:kern w:val="0"/>
                <w:szCs w:val="21"/>
              </w:rPr>
              <w:lastRenderedPageBreak/>
              <w:t>信噪比不小于60dB。</w:t>
            </w:r>
            <w:r>
              <w:rPr>
                <w:rFonts w:ascii="宋体" w:hAnsi="宋体" w:cs="宋体" w:hint="eastAsia"/>
                <w:kern w:val="0"/>
                <w:szCs w:val="21"/>
              </w:rPr>
              <w:br/>
              <w:t>需具不小于106dB宽动态。</w:t>
            </w:r>
            <w:r>
              <w:rPr>
                <w:rFonts w:ascii="宋体" w:hAnsi="宋体" w:cs="宋体" w:hint="eastAsia"/>
                <w:kern w:val="0"/>
                <w:szCs w:val="21"/>
              </w:rPr>
              <w:br/>
              <w:t>需具备区域入侵检测、越界检测、进入区域、离开区域、徘徊、停车、快速移动、物品遗留、物品移除、监控区域内出现人脸、人员聚集、场景变更、虚焦检测、音频异常检测等功能。需具有实时视频透雾、电子防抖、ROI感兴趣区域、视频水印等功能。</w:t>
            </w:r>
            <w:r>
              <w:rPr>
                <w:rFonts w:ascii="宋体" w:hAnsi="宋体" w:cs="宋体" w:hint="eastAsia"/>
                <w:kern w:val="0"/>
                <w:szCs w:val="21"/>
              </w:rPr>
              <w:br/>
              <w:t>摄像机能够在-45~70摄氏度，湿度小于93%环境下稳定工作。</w:t>
            </w:r>
            <w:r>
              <w:rPr>
                <w:rFonts w:ascii="宋体" w:hAnsi="宋体" w:cs="宋体" w:hint="eastAsia"/>
                <w:kern w:val="0"/>
                <w:szCs w:val="21"/>
              </w:rPr>
              <w:br/>
              <w:t>在音频编码格式设置为AAC时，音频采样率不小于72kHz。（公安部型式检验报告证明）</w:t>
            </w:r>
            <w:r>
              <w:rPr>
                <w:rFonts w:ascii="宋体" w:hAnsi="宋体" w:cs="宋体" w:hint="eastAsia"/>
                <w:kern w:val="0"/>
                <w:szCs w:val="21"/>
              </w:rPr>
              <w:br/>
              <w:t>不低于IP67防尘防水等级。</w:t>
            </w:r>
            <w:r>
              <w:rPr>
                <w:rFonts w:ascii="宋体" w:hAnsi="宋体" w:cs="宋体" w:hint="eastAsia"/>
                <w:kern w:val="0"/>
                <w:szCs w:val="21"/>
              </w:rPr>
              <w:br/>
              <w:t>需具有10M/100M/1000M自适应网络接口。</w:t>
            </w:r>
            <w:r>
              <w:rPr>
                <w:rFonts w:ascii="宋体" w:hAnsi="宋体" w:cs="宋体" w:hint="eastAsia"/>
                <w:kern w:val="0"/>
                <w:szCs w:val="21"/>
              </w:rPr>
              <w:br/>
              <w:t>需同时支持DC12V和POE供电，且在不小于DC12V±30%范围内变化时可以正常工作。</w:t>
            </w:r>
            <w:r>
              <w:rPr>
                <w:rFonts w:ascii="宋体" w:hAnsi="宋体" w:cs="宋体" w:hint="eastAsia"/>
                <w:kern w:val="0"/>
                <w:szCs w:val="21"/>
              </w:rPr>
              <w:br/>
              <w:t xml:space="preserve">需支持本地SD卡存储，最大支持256G。 </w:t>
            </w:r>
            <w:r>
              <w:rPr>
                <w:rFonts w:ascii="宋体" w:hAnsi="宋体" w:cs="宋体" w:hint="eastAsia"/>
                <w:kern w:val="0"/>
                <w:szCs w:val="21"/>
              </w:rPr>
              <w:br/>
              <w:t>主要参数需提供公安部型式检验报告证明；</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7</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网络球机</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摄像机靶面尺寸不小于1/1.8英寸</w:t>
            </w:r>
            <w:r>
              <w:rPr>
                <w:rFonts w:ascii="宋体" w:hAnsi="宋体" w:cs="宋体" w:hint="eastAsia"/>
                <w:kern w:val="0"/>
                <w:szCs w:val="21"/>
              </w:rPr>
              <w:br/>
              <w:t>支持23倍光学变焦</w:t>
            </w:r>
            <w:r>
              <w:rPr>
                <w:rFonts w:ascii="宋体" w:hAnsi="宋体" w:cs="宋体" w:hint="eastAsia"/>
                <w:kern w:val="0"/>
                <w:szCs w:val="21"/>
              </w:rPr>
              <w:br/>
              <w:t>视频输出支持1920×1080@25fps，分辨力不小于1100线</w:t>
            </w:r>
            <w:r>
              <w:rPr>
                <w:rFonts w:ascii="宋体" w:hAnsi="宋体" w:cs="宋体" w:hint="eastAsia"/>
                <w:kern w:val="0"/>
                <w:szCs w:val="21"/>
              </w:rPr>
              <w:br/>
              <w:t>红外距离不小于450米</w:t>
            </w:r>
            <w:r>
              <w:rPr>
                <w:rFonts w:ascii="宋体" w:hAnsi="宋体" w:cs="宋体" w:hint="eastAsia"/>
                <w:kern w:val="0"/>
                <w:szCs w:val="21"/>
              </w:rPr>
              <w:br/>
              <w:t>支持最低照度可达彩色0.0003Lux，黑白0.0001Lux</w:t>
            </w:r>
            <w:r>
              <w:rPr>
                <w:rFonts w:ascii="宋体" w:hAnsi="宋体" w:cs="宋体" w:hint="eastAsia"/>
                <w:kern w:val="0"/>
                <w:szCs w:val="21"/>
              </w:rPr>
              <w:br/>
              <w:t>信噪比≥58dB，网络延时不大于100ms</w:t>
            </w:r>
            <w:r>
              <w:rPr>
                <w:rFonts w:ascii="宋体" w:hAnsi="宋体" w:cs="宋体" w:hint="eastAsia"/>
                <w:kern w:val="0"/>
                <w:szCs w:val="21"/>
              </w:rPr>
              <w:br/>
              <w:t>具备较强的网络自适应能力，在丢包率为20%的网络环境下，仍可正常显示监视画面。（支持透雾、强光抑制、电子防抖、数字降噪功能</w:t>
            </w:r>
            <w:r>
              <w:rPr>
                <w:rFonts w:ascii="宋体" w:hAnsi="宋体" w:cs="宋体" w:hint="eastAsia"/>
                <w:kern w:val="0"/>
                <w:szCs w:val="21"/>
              </w:rPr>
              <w:br/>
              <w:t>支持动态范围不小于106dB，照度适应范围不小于135dB（以公安部型式检验报告为准）</w:t>
            </w:r>
            <w:r>
              <w:rPr>
                <w:rFonts w:ascii="宋体" w:hAnsi="宋体" w:cs="宋体" w:hint="eastAsia"/>
                <w:kern w:val="0"/>
                <w:szCs w:val="21"/>
              </w:rPr>
              <w:br/>
              <w:t>支持水平手控速度不小于800°/S（以公安部型式检验报告为准）</w:t>
            </w:r>
            <w:r>
              <w:rPr>
                <w:rFonts w:ascii="宋体" w:hAnsi="宋体" w:cs="宋体" w:hint="eastAsia"/>
                <w:kern w:val="0"/>
                <w:szCs w:val="21"/>
              </w:rPr>
              <w:br/>
              <w:t>垂直手控速度不小于120°/S</w:t>
            </w:r>
            <w:r>
              <w:rPr>
                <w:rFonts w:ascii="宋体" w:hAnsi="宋体" w:cs="宋体" w:hint="eastAsia"/>
                <w:kern w:val="0"/>
                <w:szCs w:val="21"/>
              </w:rPr>
              <w:br/>
              <w:t>水平旋转范围为360°连续旋转，垂直旋转范围为</w:t>
            </w:r>
            <w:r>
              <w:rPr>
                <w:rFonts w:ascii="宋体" w:hAnsi="宋体" w:cs="宋体" w:hint="eastAsia"/>
                <w:kern w:val="0"/>
                <w:szCs w:val="21"/>
              </w:rPr>
              <w:lastRenderedPageBreak/>
              <w:t>-35°~90°</w:t>
            </w:r>
            <w:r>
              <w:rPr>
                <w:rFonts w:ascii="宋体" w:hAnsi="宋体" w:cs="宋体" w:hint="eastAsia"/>
                <w:kern w:val="0"/>
                <w:szCs w:val="21"/>
              </w:rPr>
              <w:br/>
              <w:t>支持7路报警输入接口，2路报警输出接口，支持1路音频输入和输出接口</w:t>
            </w:r>
            <w:r>
              <w:rPr>
                <w:rFonts w:ascii="宋体" w:hAnsi="宋体" w:cs="宋体" w:hint="eastAsia"/>
                <w:kern w:val="0"/>
                <w:szCs w:val="21"/>
              </w:rPr>
              <w:br/>
              <w:t>支持300个预置位，支持18条巡航路径，支持7条以上的模式路径设置，支持预置点视频冻结功能</w:t>
            </w:r>
            <w:r>
              <w:rPr>
                <w:rFonts w:ascii="宋体" w:hAnsi="宋体" w:cs="宋体" w:hint="eastAsia"/>
                <w:kern w:val="0"/>
                <w:szCs w:val="21"/>
              </w:rPr>
              <w:br/>
              <w:t>支持优先控制，可实现RS485接口优先或网络接口优先控制</w:t>
            </w:r>
            <w:r>
              <w:rPr>
                <w:rFonts w:ascii="宋体" w:hAnsi="宋体" w:cs="宋体" w:hint="eastAsia"/>
                <w:kern w:val="0"/>
                <w:szCs w:val="21"/>
              </w:rPr>
              <w:br/>
              <w:t>支持断电记忆功能，支持IP地址访问控制功能，支持定时抓图、报警抓图上传ftp功能</w:t>
            </w:r>
            <w:r>
              <w:rPr>
                <w:rFonts w:ascii="宋体" w:hAnsi="宋体" w:cs="宋体" w:hint="eastAsia"/>
                <w:kern w:val="0"/>
                <w:szCs w:val="21"/>
              </w:rPr>
              <w:br/>
              <w:t>球机应具备本机存储功能，支持SD卡热插拔，最大支持128GB</w:t>
            </w:r>
            <w:r>
              <w:rPr>
                <w:rFonts w:ascii="宋体" w:hAnsi="宋体" w:cs="宋体" w:hint="eastAsia"/>
                <w:kern w:val="0"/>
                <w:szCs w:val="21"/>
              </w:rPr>
              <w:br/>
              <w:t>支持采用H.264、MJPEG、H.265视频编码标准，H.264编码支持Baseline/Main/HighProfile，音频编码支持G.711ulaw/G.711alaw/G.726/PCM/MP2L2/AAC</w:t>
            </w:r>
            <w:r>
              <w:rPr>
                <w:rFonts w:ascii="宋体" w:hAnsi="宋体" w:cs="宋体" w:hint="eastAsia"/>
                <w:kern w:val="0"/>
                <w:szCs w:val="21"/>
              </w:rPr>
              <w:br/>
              <w:t>支持三码流同时输出，主码流、第三码流同时支持1920×1080@60fps，1280×720@60fps</w:t>
            </w:r>
            <w:r>
              <w:rPr>
                <w:rFonts w:ascii="宋体" w:hAnsi="宋体" w:cs="宋体" w:hint="eastAsia"/>
                <w:kern w:val="0"/>
                <w:szCs w:val="21"/>
              </w:rPr>
              <w:br/>
              <w:t>支持GB28181协议，支持标准Onvif协议</w:t>
            </w:r>
            <w:r>
              <w:rPr>
                <w:rFonts w:ascii="宋体" w:hAnsi="宋体" w:cs="宋体" w:hint="eastAsia"/>
                <w:kern w:val="0"/>
                <w:szCs w:val="21"/>
              </w:rPr>
              <w:br/>
              <w:t>支持噪声过滤功能</w:t>
            </w:r>
            <w:r>
              <w:rPr>
                <w:rFonts w:ascii="宋体" w:hAnsi="宋体" w:cs="宋体" w:hint="eastAsia"/>
                <w:kern w:val="0"/>
                <w:szCs w:val="21"/>
              </w:rPr>
              <w:br/>
              <w:t>支持区域入侵、越界入侵、徘徊、物品遗留、物品移除、人员聚集、快速移动、进入区域、离开区域等行为分析功能；人脸检测功能；音频异常侦测功能</w:t>
            </w:r>
            <w:r>
              <w:rPr>
                <w:rFonts w:ascii="宋体" w:hAnsi="宋体" w:cs="宋体" w:hint="eastAsia"/>
                <w:kern w:val="0"/>
                <w:szCs w:val="21"/>
              </w:rPr>
              <w:br/>
              <w:t>室外球机应具备较好防护性能，支持IP67，TVS8000V防浪涌</w:t>
            </w:r>
            <w:r>
              <w:rPr>
                <w:rFonts w:ascii="宋体" w:hAnsi="宋体" w:cs="宋体" w:hint="eastAsia"/>
                <w:kern w:val="0"/>
                <w:szCs w:val="21"/>
              </w:rPr>
              <w:br/>
              <w:t>具备较好的环境适应性，工作温度范围可达-45℃-70℃</w:t>
            </w:r>
            <w:r>
              <w:rPr>
                <w:rFonts w:ascii="宋体" w:hAnsi="宋体" w:cs="宋体" w:hint="eastAsia"/>
                <w:kern w:val="0"/>
                <w:szCs w:val="21"/>
              </w:rPr>
              <w:br/>
              <w:t>主要参数需提供公安部型式检验报告证明；</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8</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鱼眼</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300万超宽动态鱼眼全景日夜型网络摄像机，2048*1536,超宽动态，</w:t>
            </w:r>
            <w:r>
              <w:rPr>
                <w:rFonts w:ascii="宋体" w:hAnsi="宋体" w:cs="宋体" w:hint="eastAsia"/>
                <w:kern w:val="0"/>
                <w:szCs w:val="21"/>
              </w:rPr>
              <w:br/>
              <w:t>采用鱼眼镜头，可实现360度全景监控。</w:t>
            </w:r>
            <w:r>
              <w:rPr>
                <w:rFonts w:ascii="宋体" w:hAnsi="宋体" w:cs="宋体" w:hint="eastAsia"/>
                <w:kern w:val="0"/>
                <w:szCs w:val="21"/>
              </w:rPr>
              <w:br/>
              <w:t>抓图最大分辨率2048x1536。</w:t>
            </w:r>
            <w:r>
              <w:rPr>
                <w:rFonts w:ascii="宋体" w:hAnsi="宋体" w:cs="宋体" w:hint="eastAsia"/>
                <w:kern w:val="0"/>
                <w:szCs w:val="21"/>
              </w:rPr>
              <w:br/>
              <w:t>红外补光不小于15米。</w:t>
            </w:r>
            <w:r>
              <w:rPr>
                <w:rFonts w:ascii="宋体" w:hAnsi="宋体" w:cs="宋体" w:hint="eastAsia"/>
                <w:kern w:val="0"/>
                <w:szCs w:val="21"/>
              </w:rPr>
              <w:br/>
              <w:t>在硬解模式下，鱼眼视频图像最高支持2048x1536@25fps，电子云台视频图像最高支持</w:t>
            </w:r>
            <w:r>
              <w:rPr>
                <w:rFonts w:ascii="宋体" w:hAnsi="宋体" w:cs="宋体" w:hint="eastAsia"/>
                <w:kern w:val="0"/>
                <w:szCs w:val="21"/>
              </w:rPr>
              <w:br/>
            </w:r>
            <w:r>
              <w:rPr>
                <w:rFonts w:ascii="宋体" w:hAnsi="宋体" w:cs="宋体" w:hint="eastAsia"/>
                <w:kern w:val="0"/>
                <w:szCs w:val="21"/>
              </w:rPr>
              <w:lastRenderedPageBreak/>
              <w:t>支持H.264视频编码格式，其中H.264支持Baseline/Main/HighProfile。</w:t>
            </w:r>
            <w:r>
              <w:rPr>
                <w:rFonts w:ascii="宋体" w:hAnsi="宋体" w:cs="宋体" w:hint="eastAsia"/>
                <w:kern w:val="0"/>
                <w:szCs w:val="21"/>
              </w:rPr>
              <w:br/>
              <w:t>支持数字降噪、宽动态、数字水印功能。</w:t>
            </w:r>
            <w:r>
              <w:rPr>
                <w:rFonts w:ascii="宋体" w:hAnsi="宋体" w:cs="宋体" w:hint="eastAsia"/>
                <w:kern w:val="0"/>
                <w:szCs w:val="21"/>
              </w:rPr>
              <w:br/>
              <w:t>支持移动侦测、视频遮挡、存储器满、存储器错误等检测功能。</w:t>
            </w:r>
            <w:r>
              <w:rPr>
                <w:rFonts w:ascii="宋体" w:hAnsi="宋体" w:cs="宋体" w:hint="eastAsia"/>
                <w:kern w:val="0"/>
                <w:szCs w:val="21"/>
              </w:rPr>
              <w:br/>
              <w:t>需支持DC12V供电，且在不小于DC12V±10%范围内变化时可以正常工作。</w:t>
            </w:r>
            <w:r>
              <w:rPr>
                <w:rFonts w:ascii="宋体" w:hAnsi="宋体" w:cs="宋体" w:hint="eastAsia"/>
                <w:kern w:val="0"/>
                <w:szCs w:val="21"/>
              </w:rPr>
              <w:br/>
              <w:t>摄像机能够在-30~60摄氏度，湿度小于93%环境下稳定工作。</w:t>
            </w:r>
            <w:r>
              <w:rPr>
                <w:rFonts w:ascii="宋体" w:hAnsi="宋体" w:cs="宋体" w:hint="eastAsia"/>
                <w:kern w:val="0"/>
                <w:szCs w:val="21"/>
              </w:rPr>
              <w:br/>
              <w:t>主要参数需提供公安部型式检验报告证明；</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6</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9</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拾音器</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监听面积：10平方米～70平方米音频传输距离：3000米频率响应：20Hz ～ 20kHz</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10</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监视器</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≥22寸，分辨率1080P；</w:t>
            </w:r>
            <w:r>
              <w:rPr>
                <w:rFonts w:ascii="宋体" w:hAnsi="宋体" w:cs="宋体" w:hint="eastAsia"/>
                <w:kern w:val="0"/>
                <w:szCs w:val="21"/>
              </w:rPr>
              <w:br/>
              <w:t>监视器需提供CE、FCC、RoHS、WEEE认证证书复印件。</w:t>
            </w:r>
            <w:r>
              <w:rPr>
                <w:rFonts w:ascii="宋体" w:hAnsi="宋体" w:cs="宋体" w:hint="eastAsia"/>
                <w:kern w:val="0"/>
                <w:szCs w:val="21"/>
              </w:rPr>
              <w:br/>
              <w:t>为保证产品具备良好的防护性和稳定性，监视器需提供封面首页具有CNAS标识的抗强光干扰、漏光度、跌落和电磁抗扰度检测报告复印件。</w:t>
            </w:r>
            <w:r>
              <w:rPr>
                <w:rFonts w:ascii="宋体" w:hAnsi="宋体" w:cs="宋体" w:hint="eastAsia"/>
                <w:kern w:val="0"/>
                <w:szCs w:val="21"/>
              </w:rPr>
              <w:br/>
              <w:t>监视器为：≥22寸液晶监视器；亮度达到250cd/㎡，对比度达到3500:1;响应时间≤8ms。输入接口：VGAX1，HDMIX1，BNCX1。</w:t>
            </w:r>
            <w:r>
              <w:rPr>
                <w:rFonts w:ascii="宋体" w:hAnsi="宋体" w:cs="宋体" w:hint="eastAsia"/>
                <w:kern w:val="0"/>
                <w:szCs w:val="21"/>
              </w:rPr>
              <w:br/>
              <w:t>监视器可内嵌网络解码模块，采用ARM+DSP嵌入式构架，支持直接IPC、DVR、NVR的监控视频流接入并取流解码显示。具有支持到8路1080P网络解码，支持16路720P/64路D1。支持分辨率为800W向下兼容，支持16路4CIF，4路30W(25帧），1路500W（15帧），1路600W（15帧），一路800W（15帧）。具有支持轮巡解码、流媒体功能，可1/4/6/8/9/16分屏显示。提供封面首页具有CNAS标识的第三方检测报告复印件。</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11</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UPS主机</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 xml:space="preserve">在线式额定输出功率10KVA </w:t>
            </w:r>
            <w:r>
              <w:rPr>
                <w:rFonts w:ascii="宋体" w:hAnsi="宋体" w:cs="宋体" w:hint="eastAsia"/>
                <w:kern w:val="0"/>
                <w:szCs w:val="21"/>
              </w:rPr>
              <w:br/>
              <w:t xml:space="preserve">输入电压160-280V   </w:t>
            </w:r>
            <w:r>
              <w:rPr>
                <w:rFonts w:ascii="宋体" w:hAnsi="宋体" w:cs="宋体" w:hint="eastAsia"/>
                <w:kern w:val="0"/>
                <w:szCs w:val="21"/>
              </w:rPr>
              <w:br/>
              <w:t xml:space="preserve">输出电压220V±1%V   </w:t>
            </w:r>
            <w:r>
              <w:rPr>
                <w:rFonts w:ascii="宋体" w:hAnsi="宋体" w:cs="宋体" w:hint="eastAsia"/>
                <w:kern w:val="0"/>
                <w:szCs w:val="21"/>
              </w:rPr>
              <w:br/>
              <w:t>过载能力125% 10min,150% 1min</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12</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电池</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12V100AH 胶体免维护蓄电池</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16</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13</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电池柜</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A16电池柜</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14</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粗缆</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UPS主机输入输出线 16平方5米</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15</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kern w:val="0"/>
                <w:szCs w:val="21"/>
              </w:rPr>
              <w:t>4路人脸识别服务器</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支持</w:t>
            </w:r>
            <w:r>
              <w:rPr>
                <w:rFonts w:ascii="宋体" w:hAnsi="宋体" w:cs="宋体"/>
                <w:kern w:val="0"/>
                <w:szCs w:val="21"/>
              </w:rPr>
              <w:t>2块硬盘接口、4个千兆自适应网络接口、1个VGA接口、4个USB3.0接口和2个USB2.0接口；</w:t>
            </w:r>
            <w:r>
              <w:rPr>
                <w:rFonts w:ascii="宋体" w:hAnsi="宋体" w:cs="宋体" w:hint="eastAsia"/>
                <w:kern w:val="0"/>
                <w:szCs w:val="21"/>
              </w:rPr>
              <w:t>支持断电恢复后自启动；支持本地存储</w:t>
            </w:r>
            <w:r>
              <w:rPr>
                <w:rFonts w:ascii="宋体" w:hAnsi="宋体" w:cs="宋体"/>
                <w:kern w:val="0"/>
                <w:szCs w:val="21"/>
              </w:rPr>
              <w:t>1亿条人脸模型及结构化数据；</w:t>
            </w:r>
            <w:r>
              <w:rPr>
                <w:rFonts w:ascii="宋体" w:hAnsi="宋体" w:cs="宋体" w:hint="eastAsia"/>
                <w:kern w:val="0"/>
                <w:szCs w:val="21"/>
              </w:rPr>
              <w:t>支持本地存储</w:t>
            </w:r>
            <w:r>
              <w:rPr>
                <w:rFonts w:ascii="宋体" w:hAnsi="宋体" w:cs="宋体"/>
                <w:kern w:val="0"/>
                <w:szCs w:val="21"/>
              </w:rPr>
              <w:t>500万人脸图片；</w:t>
            </w:r>
            <w:r>
              <w:rPr>
                <w:rFonts w:ascii="宋体" w:hAnsi="宋体" w:cs="宋体" w:hint="eastAsia"/>
                <w:kern w:val="0"/>
                <w:szCs w:val="21"/>
              </w:rPr>
              <w:t>大数据写入情况下</w:t>
            </w:r>
            <w:r>
              <w:rPr>
                <w:rFonts w:ascii="宋体" w:hAnsi="宋体" w:cs="宋体"/>
                <w:kern w:val="0"/>
                <w:szCs w:val="21"/>
              </w:rPr>
              <w:t>,人脸图片建模速度不低于128张/秒；</w:t>
            </w:r>
            <w:r>
              <w:rPr>
                <w:rFonts w:ascii="宋体" w:hAnsi="宋体" w:cs="宋体" w:hint="eastAsia"/>
                <w:kern w:val="0"/>
                <w:szCs w:val="21"/>
              </w:rPr>
              <w:t>人脸图片建模成功率不低于</w:t>
            </w:r>
            <w:r>
              <w:rPr>
                <w:rFonts w:ascii="宋体" w:hAnsi="宋体" w:cs="宋体"/>
                <w:kern w:val="0"/>
                <w:szCs w:val="21"/>
              </w:rPr>
              <w:t>99%；</w:t>
            </w:r>
            <w:r>
              <w:rPr>
                <w:rFonts w:ascii="宋体" w:hAnsi="宋体" w:cs="宋体" w:hint="eastAsia"/>
                <w:kern w:val="0"/>
                <w:szCs w:val="21"/>
              </w:rPr>
              <w:t>支持添加、修改删除人脸抓拍机；支持实时预览人脸抓拍机界面；支持接入不少于4</w:t>
            </w:r>
            <w:r>
              <w:rPr>
                <w:rFonts w:ascii="宋体" w:hAnsi="宋体" w:cs="宋体"/>
                <w:kern w:val="0"/>
                <w:szCs w:val="21"/>
              </w:rPr>
              <w:t>路人脸抓拍机；</w:t>
            </w:r>
            <w:r>
              <w:rPr>
                <w:rFonts w:ascii="宋体" w:hAnsi="宋体" w:cs="宋体" w:hint="eastAsia"/>
                <w:kern w:val="0"/>
                <w:szCs w:val="21"/>
              </w:rPr>
              <w:t>支持单场景同时检出不少于</w:t>
            </w:r>
            <w:r>
              <w:rPr>
                <w:rFonts w:ascii="宋体" w:hAnsi="宋体" w:cs="宋体"/>
                <w:kern w:val="0"/>
                <w:szCs w:val="21"/>
              </w:rPr>
              <w:t>20张人脸照片；</w:t>
            </w:r>
            <w:r>
              <w:rPr>
                <w:rFonts w:ascii="宋体" w:hAnsi="宋体" w:cs="宋体" w:hint="eastAsia"/>
                <w:kern w:val="0"/>
                <w:szCs w:val="21"/>
              </w:rPr>
              <w:t>支持检出两眼瞳距</w:t>
            </w:r>
            <w:r>
              <w:rPr>
                <w:rFonts w:ascii="宋体" w:hAnsi="宋体" w:cs="宋体"/>
                <w:kern w:val="0"/>
                <w:szCs w:val="21"/>
              </w:rPr>
              <w:t>20像素点以上的人脸图片；</w:t>
            </w:r>
            <w:r>
              <w:rPr>
                <w:rFonts w:ascii="宋体" w:hAnsi="宋体" w:cs="宋体" w:hint="eastAsia"/>
                <w:kern w:val="0"/>
                <w:szCs w:val="21"/>
              </w:rPr>
              <w:t>单人图片的人脸检出率不低于</w:t>
            </w:r>
            <w:r>
              <w:rPr>
                <w:rFonts w:ascii="宋体" w:hAnsi="宋体" w:cs="宋体"/>
                <w:kern w:val="0"/>
                <w:szCs w:val="21"/>
              </w:rPr>
              <w:t>99%；单人图片的人脸检出响应时间不超过1秒；</w:t>
            </w:r>
            <w:r>
              <w:rPr>
                <w:rFonts w:ascii="宋体" w:hAnsi="宋体" w:cs="宋体" w:hint="eastAsia"/>
                <w:kern w:val="0"/>
                <w:szCs w:val="21"/>
              </w:rPr>
              <w:t>支持检出抬头、低头、左右转动、右斜向上、右斜向下、左斜向上、左斜向下等的人脸；支持</w:t>
            </w:r>
            <w:r>
              <w:rPr>
                <w:rFonts w:ascii="宋体" w:hAnsi="宋体" w:cs="宋体"/>
                <w:kern w:val="0"/>
                <w:szCs w:val="21"/>
              </w:rPr>
              <w:t>100万人脸检索响应速度不超过1秒；</w:t>
            </w:r>
            <w:r>
              <w:rPr>
                <w:rFonts w:ascii="宋体" w:hAnsi="宋体" w:cs="宋体" w:hint="eastAsia"/>
                <w:kern w:val="0"/>
                <w:szCs w:val="21"/>
              </w:rPr>
              <w:t>支持按照姓名、性别、省份、城市、身份证号、起始生日、截止生日查询黑名单库中人脸图片；支持黑名单库容量不低于</w:t>
            </w:r>
            <w:r>
              <w:rPr>
                <w:rFonts w:ascii="宋体" w:hAnsi="宋体" w:cs="宋体"/>
                <w:kern w:val="0"/>
                <w:szCs w:val="21"/>
              </w:rPr>
              <w:t>100万；</w:t>
            </w:r>
            <w:r>
              <w:rPr>
                <w:rFonts w:ascii="宋体" w:hAnsi="宋体" w:cs="宋体" w:hint="eastAsia"/>
                <w:kern w:val="0"/>
                <w:szCs w:val="21"/>
              </w:rPr>
              <w:t>支持将黑名单库分为</w:t>
            </w:r>
            <w:r>
              <w:rPr>
                <w:rFonts w:ascii="宋体" w:hAnsi="宋体" w:cs="宋体"/>
                <w:kern w:val="0"/>
                <w:szCs w:val="21"/>
              </w:rPr>
              <w:t>16个库分别管理，每个库设置不同报警阈值或关联相机；100万黑名单库实时报警响应速度不超过1秒；</w:t>
            </w:r>
            <w:r>
              <w:rPr>
                <w:rFonts w:ascii="宋体" w:hAnsi="宋体" w:cs="宋体" w:hint="eastAsia"/>
                <w:kern w:val="0"/>
                <w:szCs w:val="21"/>
              </w:rPr>
              <w:t>需提供公安部型式检验报告复印件并加盖厂家公章或项目授权章，黑名单库实时报漏报报率不超过</w:t>
            </w:r>
            <w:r>
              <w:rPr>
                <w:rFonts w:ascii="宋体" w:hAnsi="宋体" w:cs="宋体"/>
                <w:kern w:val="0"/>
                <w:szCs w:val="21"/>
              </w:rPr>
              <w:t>0.1%；</w:t>
            </w:r>
            <w:r>
              <w:rPr>
                <w:rFonts w:ascii="宋体" w:hAnsi="宋体" w:cs="宋体" w:hint="eastAsia"/>
                <w:kern w:val="0"/>
                <w:szCs w:val="21"/>
              </w:rPr>
              <w:t>黑名单库实时报警误报率不超过</w:t>
            </w:r>
            <w:r>
              <w:rPr>
                <w:rFonts w:ascii="宋体" w:hAnsi="宋体" w:cs="宋体"/>
                <w:kern w:val="0"/>
                <w:szCs w:val="21"/>
              </w:rPr>
              <w:t>0.01%；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16</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人脸抓拍机</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信噪比不小于</w:t>
            </w:r>
            <w:r>
              <w:rPr>
                <w:rFonts w:ascii="宋体" w:hAnsi="宋体" w:cs="宋体"/>
                <w:kern w:val="0"/>
                <w:szCs w:val="21"/>
              </w:rPr>
              <w:t>60dB。</w:t>
            </w:r>
            <w:r>
              <w:rPr>
                <w:rFonts w:ascii="宋体" w:hAnsi="宋体" w:cs="宋体" w:hint="eastAsia"/>
                <w:kern w:val="0"/>
                <w:szCs w:val="21"/>
              </w:rPr>
              <w:t>在</w:t>
            </w:r>
            <w:r>
              <w:rPr>
                <w:rFonts w:ascii="宋体" w:hAnsi="宋体" w:cs="宋体"/>
                <w:kern w:val="0"/>
                <w:szCs w:val="21"/>
              </w:rPr>
              <w:t>1920x1080@25fps下，清晰度不小于1100TVL。</w:t>
            </w:r>
            <w:r>
              <w:rPr>
                <w:rFonts w:ascii="宋体" w:hAnsi="宋体" w:cs="宋体" w:hint="eastAsia"/>
                <w:kern w:val="0"/>
                <w:szCs w:val="21"/>
              </w:rPr>
              <w:t>需支持五码流技术，主码流最高≥</w:t>
            </w:r>
            <w:r>
              <w:rPr>
                <w:rFonts w:ascii="宋体" w:hAnsi="宋体" w:cs="宋体"/>
                <w:kern w:val="0"/>
                <w:szCs w:val="21"/>
              </w:rPr>
              <w:t>1920x1080@25fps；子码流≥704x576@25fps；第三码流最高≥1920x1080@25fps；第四码流最高≥704x576@25fps；第五码流最高≥704x576@25fps。</w:t>
            </w:r>
            <w:r>
              <w:rPr>
                <w:rFonts w:ascii="宋体" w:hAnsi="宋体" w:cs="宋体" w:hint="eastAsia"/>
                <w:kern w:val="0"/>
                <w:szCs w:val="21"/>
              </w:rPr>
              <w:t>最低照度彩色：</w:t>
            </w:r>
            <w:r>
              <w:rPr>
                <w:rFonts w:ascii="宋体" w:hAnsi="宋体" w:cs="宋体"/>
                <w:kern w:val="0"/>
                <w:szCs w:val="21"/>
              </w:rPr>
              <w:t>0.001lx，黑白:0.0001lx，亮度等级不小于11级。</w:t>
            </w:r>
            <w:r>
              <w:rPr>
                <w:rFonts w:ascii="宋体" w:hAnsi="宋体" w:cs="宋体" w:hint="eastAsia"/>
                <w:kern w:val="0"/>
                <w:szCs w:val="21"/>
              </w:rPr>
              <w:t>支持</w:t>
            </w:r>
            <w:r>
              <w:rPr>
                <w:rFonts w:ascii="宋体" w:hAnsi="宋体" w:cs="宋体"/>
                <w:kern w:val="0"/>
                <w:szCs w:val="21"/>
              </w:rPr>
              <w:t>H.264、H.265、MJPEG视频编码格式，且具有HighProfile编码能力。</w:t>
            </w:r>
            <w:r>
              <w:rPr>
                <w:rFonts w:ascii="宋体" w:hAnsi="宋体" w:cs="宋体" w:hint="eastAsia"/>
                <w:kern w:val="0"/>
                <w:szCs w:val="21"/>
              </w:rPr>
              <w:t>支持人脸区域</w:t>
            </w:r>
            <w:r>
              <w:rPr>
                <w:rFonts w:ascii="宋体" w:hAnsi="宋体" w:cs="宋体" w:hint="eastAsia"/>
                <w:kern w:val="0"/>
                <w:szCs w:val="21"/>
              </w:rPr>
              <w:lastRenderedPageBreak/>
              <w:t>自动曝光功能，可根据外部不同场景和光照变化自动调节人脸区域曝光参数。需支持</w:t>
            </w:r>
            <w:r>
              <w:rPr>
                <w:rFonts w:ascii="宋体" w:hAnsi="宋体" w:cs="宋体"/>
                <w:kern w:val="0"/>
                <w:szCs w:val="21"/>
              </w:rPr>
              <w:t>DC36V供电，且能在DC36V±25%范围内变化时可以正常工作。</w:t>
            </w:r>
            <w:r>
              <w:rPr>
                <w:rFonts w:ascii="宋体" w:hAnsi="宋体" w:cs="宋体" w:hint="eastAsia"/>
                <w:kern w:val="0"/>
                <w:szCs w:val="21"/>
              </w:rPr>
              <w:t>摄像机能够在</w:t>
            </w:r>
            <w:r>
              <w:rPr>
                <w:rFonts w:ascii="宋体" w:hAnsi="宋体" w:cs="宋体"/>
                <w:kern w:val="0"/>
                <w:szCs w:val="21"/>
              </w:rPr>
              <w:t>-40~70摄氏度环境下稳定工作。</w:t>
            </w:r>
            <w:r>
              <w:rPr>
                <w:rFonts w:ascii="宋体" w:hAnsi="宋体" w:cs="宋体" w:hint="eastAsia"/>
                <w:kern w:val="0"/>
                <w:szCs w:val="21"/>
              </w:rPr>
              <w:t>在丢包率设置为</w:t>
            </w:r>
            <w:r>
              <w:rPr>
                <w:rFonts w:ascii="宋体" w:hAnsi="宋体" w:cs="宋体"/>
                <w:kern w:val="0"/>
                <w:szCs w:val="21"/>
              </w:rPr>
              <w:t>20%的网络环境下，可正常显示监视画面。</w:t>
            </w:r>
            <w:r>
              <w:rPr>
                <w:rFonts w:ascii="宋体" w:hAnsi="宋体" w:cs="宋体" w:hint="eastAsia"/>
                <w:kern w:val="0"/>
                <w:szCs w:val="21"/>
              </w:rPr>
              <w:t>需具有透雾、强光抑制、背光补偿、数字降噪、走廊模式、电子防抖、</w:t>
            </w:r>
            <w:r>
              <w:rPr>
                <w:rFonts w:ascii="宋体" w:hAnsi="宋体" w:cs="宋体"/>
                <w:kern w:val="0"/>
                <w:szCs w:val="21"/>
              </w:rPr>
              <w:t>ROI感兴趣区域、SVC可伸缩编码、视频水印等功能。</w:t>
            </w:r>
            <w:r>
              <w:rPr>
                <w:rFonts w:ascii="宋体" w:hAnsi="宋体" w:cs="宋体" w:hint="eastAsia"/>
                <w:kern w:val="0"/>
                <w:szCs w:val="21"/>
              </w:rPr>
              <w:t>设置密码时，需可以自动提示密码复杂度为高、中、低。支持人脸抓拍功能，可对经过设定区域的行人进行人脸检测和人脸跟踪，当检测当人脸后，可抓拍人脸图片，抓拍图片数量可设。支持人脸区域屏蔽功能，可在监视画面上设置屏蔽人脸识别的区域，区域形状可设置为多边形。支持人员特征显示功能，可显示监视区域内人员的性别、年龄段和是否戴眼镜。不低于</w:t>
            </w:r>
            <w:r>
              <w:rPr>
                <w:rFonts w:ascii="宋体" w:hAnsi="宋体" w:cs="宋体"/>
                <w:kern w:val="0"/>
                <w:szCs w:val="21"/>
              </w:rPr>
              <w:t>IP67防尘防水、IK10防暴等级。</w:t>
            </w:r>
            <w:r>
              <w:rPr>
                <w:rFonts w:ascii="宋体" w:hAnsi="宋体" w:cs="宋体" w:hint="eastAsia"/>
                <w:kern w:val="0"/>
                <w:szCs w:val="21"/>
              </w:rPr>
              <w:t>设备工作状态时，支持空气放电</w:t>
            </w:r>
            <w:r>
              <w:rPr>
                <w:rFonts w:ascii="宋体" w:hAnsi="宋体" w:cs="宋体"/>
                <w:kern w:val="0"/>
                <w:szCs w:val="21"/>
              </w:rPr>
              <w:t>8kV，接触放电6kV。</w:t>
            </w:r>
            <w:r>
              <w:rPr>
                <w:rFonts w:ascii="宋体" w:hAnsi="宋体" w:cs="宋体" w:hint="eastAsia"/>
                <w:kern w:val="0"/>
                <w:szCs w:val="21"/>
              </w:rPr>
              <w:t>需提供公安部型式检验报告复印件并加盖厂家公章或项目授权章</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台</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提供制造厂家授权书</w:t>
            </w: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17</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摄像机支架</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kern w:val="0"/>
                <w:szCs w:val="21"/>
              </w:rPr>
              <w:t>与人脸抓拍机配套使用</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个</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18</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监控立杆</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高3.8米，臂长0.4米</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个</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19</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立杆支臂</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臂长1米，安装在原有监控立杆上</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个</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20</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服务器机柜</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600*1100*2000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21</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集成费</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项目集成费</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22</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监控摄像设备</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1.名称：摄像机电源</w:t>
            </w:r>
            <w:r>
              <w:rPr>
                <w:rFonts w:ascii="宋体" w:hAnsi="宋体" w:cs="宋体" w:hint="eastAsia"/>
                <w:kern w:val="0"/>
                <w:szCs w:val="21"/>
              </w:rPr>
              <w:br/>
              <w:t>2.类别：DC12V3A</w:t>
            </w:r>
            <w:r>
              <w:rPr>
                <w:rFonts w:ascii="宋体" w:hAnsi="宋体" w:cs="宋体" w:hint="eastAsia"/>
                <w:kern w:val="0"/>
                <w:szCs w:val="21"/>
              </w:rPr>
              <w:br/>
              <w:t>3.安装方式：箱内安装</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205</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23</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配线</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1.名称：电梯随缆</w:t>
            </w:r>
            <w:r>
              <w:rPr>
                <w:rFonts w:ascii="宋体" w:hAnsi="宋体" w:cs="宋体" w:hint="eastAsia"/>
                <w:kern w:val="0"/>
                <w:szCs w:val="21"/>
              </w:rPr>
              <w:br/>
              <w:t>2.参数：通信线+电源线+屏蔽</w:t>
            </w:r>
            <w:r>
              <w:rPr>
                <w:rFonts w:ascii="宋体" w:hAnsi="宋体" w:cs="宋体" w:hint="eastAsia"/>
                <w:kern w:val="0"/>
                <w:szCs w:val="21"/>
              </w:rPr>
              <w:br/>
              <w:t>3.敷设方式：电梯竖井内敷设，电梯随缆绑扎在原有电梯随缆上，每50cm处使用1平方BV线缆绑扎</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96</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24</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光纤连接</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1.方法:机器熔接</w:t>
            </w:r>
            <w:r>
              <w:rPr>
                <w:rFonts w:ascii="宋体" w:hAnsi="宋体" w:cs="宋体" w:hint="eastAsia"/>
                <w:kern w:val="0"/>
                <w:szCs w:val="21"/>
              </w:rPr>
              <w:br/>
              <w:t>2.模式:热熔接</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芯</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298</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25</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光缆</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24芯单模光纤</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180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26</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光缆</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12芯单模光纤</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300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27</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光纤盒</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1名称：光纤熔接盒</w:t>
            </w:r>
            <w:r>
              <w:rPr>
                <w:rFonts w:ascii="宋体" w:hAnsi="宋体" w:cs="宋体" w:hint="eastAsia"/>
                <w:kern w:val="0"/>
                <w:szCs w:val="21"/>
              </w:rPr>
              <w:br/>
              <w:t>2参数：24口，机架式</w:t>
            </w:r>
            <w:r>
              <w:rPr>
                <w:rFonts w:ascii="宋体" w:hAnsi="宋体" w:cs="宋体" w:hint="eastAsia"/>
                <w:kern w:val="0"/>
                <w:szCs w:val="21"/>
              </w:rPr>
              <w:br/>
              <w:t>3其他：含耦合器，类型定制</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个</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6</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28</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光纤盒</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1名称：光纤熔接盒</w:t>
            </w:r>
            <w:r>
              <w:rPr>
                <w:rFonts w:ascii="宋体" w:hAnsi="宋体" w:cs="宋体" w:hint="eastAsia"/>
                <w:kern w:val="0"/>
                <w:szCs w:val="21"/>
              </w:rPr>
              <w:br/>
              <w:t>2参数：8口</w:t>
            </w:r>
            <w:r>
              <w:rPr>
                <w:rFonts w:ascii="宋体" w:hAnsi="宋体" w:cs="宋体" w:hint="eastAsia"/>
                <w:kern w:val="0"/>
                <w:szCs w:val="21"/>
              </w:rPr>
              <w:br/>
              <w:t>3其他：含耦合器，类型定制</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个</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12</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29</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跳线</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1.名称:光纤跳线</w:t>
            </w:r>
            <w:r>
              <w:rPr>
                <w:rFonts w:ascii="宋体" w:hAnsi="宋体" w:cs="宋体" w:hint="eastAsia"/>
                <w:kern w:val="0"/>
                <w:szCs w:val="21"/>
              </w:rPr>
              <w:br/>
              <w:t>2.类别:单模光纤</w:t>
            </w:r>
            <w:r>
              <w:rPr>
                <w:rFonts w:ascii="宋体" w:hAnsi="宋体" w:cs="宋体" w:hint="eastAsia"/>
                <w:kern w:val="0"/>
                <w:szCs w:val="21"/>
              </w:rPr>
              <w:br/>
              <w:t>3.规格:LC-LC(10米）</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条</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36</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30</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双绞线缆</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1.名称:五类网线</w:t>
            </w:r>
            <w:r>
              <w:rPr>
                <w:rFonts w:ascii="宋体" w:hAnsi="宋体" w:cs="宋体" w:hint="eastAsia"/>
                <w:kern w:val="0"/>
                <w:szCs w:val="21"/>
              </w:rPr>
              <w:br/>
              <w:t>2.规格:UTP 5</w:t>
            </w:r>
            <w:r>
              <w:rPr>
                <w:rFonts w:ascii="宋体" w:hAnsi="宋体" w:cs="宋体" w:hint="eastAsia"/>
                <w:kern w:val="0"/>
                <w:szCs w:val="21"/>
              </w:rPr>
              <w:br/>
              <w:t>3.线缆对数:4对</w:t>
            </w:r>
            <w:r>
              <w:rPr>
                <w:rFonts w:ascii="宋体" w:hAnsi="宋体" w:cs="宋体" w:hint="eastAsia"/>
                <w:kern w:val="0"/>
                <w:szCs w:val="21"/>
              </w:rPr>
              <w:br/>
              <w:t>4.敷设方式:管线槽内敷设</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9200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31</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配线</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1.名称:管内穿线</w:t>
            </w:r>
            <w:r>
              <w:rPr>
                <w:rFonts w:ascii="宋体" w:hAnsi="宋体" w:cs="宋体" w:hint="eastAsia"/>
                <w:kern w:val="0"/>
                <w:szCs w:val="21"/>
              </w:rPr>
              <w:br/>
              <w:t>2.配线形式:砖、混凝土结构内</w:t>
            </w:r>
            <w:r>
              <w:rPr>
                <w:rFonts w:ascii="宋体" w:hAnsi="宋体" w:cs="宋体" w:hint="eastAsia"/>
                <w:kern w:val="0"/>
                <w:szCs w:val="21"/>
              </w:rPr>
              <w:br/>
              <w:t>3.型号:RVV 2*1.0</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9200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32</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配线</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1.名称:管内穿线</w:t>
            </w:r>
            <w:r>
              <w:rPr>
                <w:rFonts w:ascii="宋体" w:hAnsi="宋体" w:cs="宋体" w:hint="eastAsia"/>
                <w:kern w:val="0"/>
                <w:szCs w:val="21"/>
              </w:rPr>
              <w:br/>
              <w:t>2.配线形式:砖、混凝土结构内</w:t>
            </w:r>
            <w:r>
              <w:rPr>
                <w:rFonts w:ascii="宋体" w:hAnsi="宋体" w:cs="宋体" w:hint="eastAsia"/>
                <w:kern w:val="0"/>
                <w:szCs w:val="21"/>
              </w:rPr>
              <w:br/>
              <w:t>3.型号:RVV 3*2.5</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560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33</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配管</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1.名称:电线管</w:t>
            </w:r>
            <w:r>
              <w:rPr>
                <w:rFonts w:ascii="宋体" w:hAnsi="宋体" w:cs="宋体" w:hint="eastAsia"/>
                <w:kern w:val="0"/>
                <w:szCs w:val="21"/>
              </w:rPr>
              <w:br/>
              <w:t>2.材质:钢管</w:t>
            </w:r>
            <w:r>
              <w:rPr>
                <w:rFonts w:ascii="宋体" w:hAnsi="宋体" w:cs="宋体" w:hint="eastAsia"/>
                <w:kern w:val="0"/>
                <w:szCs w:val="21"/>
              </w:rPr>
              <w:br/>
              <w:t>3.规格:DN25mm</w:t>
            </w:r>
            <w:r>
              <w:rPr>
                <w:rFonts w:ascii="宋体" w:hAnsi="宋体" w:cs="宋体" w:hint="eastAsia"/>
                <w:kern w:val="0"/>
                <w:szCs w:val="21"/>
              </w:rPr>
              <w:br/>
              <w:t>4.敷设方式:明配</w:t>
            </w:r>
            <w:r>
              <w:rPr>
                <w:rFonts w:ascii="宋体" w:hAnsi="宋体" w:cs="宋体" w:hint="eastAsia"/>
                <w:kern w:val="0"/>
                <w:szCs w:val="21"/>
              </w:rPr>
              <w:br/>
              <w:t>5.钢索材质、规格:JDG 25</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4000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34</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配管</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1.名称:电线管</w:t>
            </w:r>
            <w:r>
              <w:rPr>
                <w:rFonts w:ascii="宋体" w:hAnsi="宋体" w:cs="宋体" w:hint="eastAsia"/>
                <w:kern w:val="0"/>
                <w:szCs w:val="21"/>
              </w:rPr>
              <w:br/>
              <w:t>2.材质:钢管</w:t>
            </w:r>
            <w:r>
              <w:rPr>
                <w:rFonts w:ascii="宋体" w:hAnsi="宋体" w:cs="宋体" w:hint="eastAsia"/>
                <w:kern w:val="0"/>
                <w:szCs w:val="21"/>
              </w:rPr>
              <w:br/>
              <w:t>3.规格:DN32mm</w:t>
            </w:r>
            <w:r>
              <w:rPr>
                <w:rFonts w:ascii="宋体" w:hAnsi="宋体" w:cs="宋体" w:hint="eastAsia"/>
                <w:kern w:val="0"/>
                <w:szCs w:val="21"/>
              </w:rPr>
              <w:br/>
              <w:t>4.敷设方式:明配</w:t>
            </w:r>
            <w:r>
              <w:rPr>
                <w:rFonts w:ascii="宋体" w:hAnsi="宋体" w:cs="宋体" w:hint="eastAsia"/>
                <w:kern w:val="0"/>
                <w:szCs w:val="21"/>
              </w:rPr>
              <w:br/>
              <w:t>5.钢索材质、规格:JDG 32</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2000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35</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接线盒</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 xml:space="preserve">1.名称:接线盒 </w:t>
            </w:r>
            <w:r>
              <w:rPr>
                <w:rFonts w:ascii="宋体" w:hAnsi="宋体" w:cs="宋体" w:hint="eastAsia"/>
                <w:kern w:val="0"/>
                <w:szCs w:val="21"/>
              </w:rPr>
              <w:br/>
              <w:t>2.规格:86H</w:t>
            </w:r>
            <w:r>
              <w:rPr>
                <w:rFonts w:ascii="宋体" w:hAnsi="宋体" w:cs="宋体" w:hint="eastAsia"/>
                <w:kern w:val="0"/>
                <w:szCs w:val="21"/>
              </w:rPr>
              <w:br/>
              <w:t>3.安装形式:明装</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个</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360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36</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配线架</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1.名称：网络配线架</w:t>
            </w:r>
            <w:r>
              <w:rPr>
                <w:rFonts w:ascii="宋体" w:hAnsi="宋体" w:cs="宋体" w:hint="eastAsia"/>
                <w:kern w:val="0"/>
                <w:szCs w:val="21"/>
              </w:rPr>
              <w:br/>
              <w:t>2.参数：24口</w:t>
            </w:r>
            <w:r>
              <w:rPr>
                <w:rFonts w:ascii="宋体" w:hAnsi="宋体" w:cs="宋体" w:hint="eastAsia"/>
                <w:kern w:val="0"/>
                <w:szCs w:val="21"/>
              </w:rPr>
              <w:br/>
              <w:t>3.类型：机架式</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个</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37</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跳线</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1.名称：网络跳线</w:t>
            </w:r>
            <w:r>
              <w:rPr>
                <w:rFonts w:ascii="宋体" w:hAnsi="宋体" w:cs="宋体" w:hint="eastAsia"/>
                <w:kern w:val="0"/>
                <w:szCs w:val="21"/>
              </w:rPr>
              <w:br/>
              <w:t>2.参数：1米/根</w:t>
            </w:r>
            <w:r>
              <w:rPr>
                <w:rFonts w:ascii="宋体" w:hAnsi="宋体" w:cs="宋体" w:hint="eastAsia"/>
                <w:kern w:val="0"/>
                <w:szCs w:val="21"/>
              </w:rPr>
              <w:br/>
              <w:t>3.跳线类型：UTP-5</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条</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220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38</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集结箱</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1.名称：集结箱</w:t>
            </w:r>
            <w:r>
              <w:rPr>
                <w:rFonts w:ascii="宋体" w:hAnsi="宋体" w:cs="宋体" w:hint="eastAsia"/>
                <w:kern w:val="0"/>
                <w:szCs w:val="21"/>
              </w:rPr>
              <w:br/>
              <w:t>2.尺寸：6U 400高*600宽*400深</w:t>
            </w:r>
            <w:r>
              <w:rPr>
                <w:rFonts w:ascii="宋体" w:hAnsi="宋体" w:cs="宋体" w:hint="eastAsia"/>
                <w:kern w:val="0"/>
                <w:szCs w:val="21"/>
              </w:rPr>
              <w:br/>
              <w:t>3.安装方式：墙上壁装</w:t>
            </w:r>
            <w:r>
              <w:rPr>
                <w:rFonts w:ascii="宋体" w:hAnsi="宋体" w:cs="宋体" w:hint="eastAsia"/>
                <w:kern w:val="0"/>
                <w:szCs w:val="21"/>
              </w:rPr>
              <w:br/>
              <w:t>4.分类：监控集结箱</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8</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39</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集结箱</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1.名称：集结箱</w:t>
            </w:r>
            <w:r>
              <w:rPr>
                <w:rFonts w:ascii="宋体" w:hAnsi="宋体" w:cs="宋体" w:hint="eastAsia"/>
                <w:kern w:val="0"/>
                <w:szCs w:val="21"/>
              </w:rPr>
              <w:br/>
              <w:t>2.尺寸：9U 550高*600宽*400深</w:t>
            </w:r>
            <w:r>
              <w:rPr>
                <w:rFonts w:ascii="宋体" w:hAnsi="宋体" w:cs="宋体" w:hint="eastAsia"/>
                <w:kern w:val="0"/>
                <w:szCs w:val="21"/>
              </w:rPr>
              <w:br/>
              <w:t>3.安装方式：墙上壁装</w:t>
            </w:r>
            <w:r>
              <w:rPr>
                <w:rFonts w:ascii="宋体" w:hAnsi="宋体" w:cs="宋体" w:hint="eastAsia"/>
                <w:kern w:val="0"/>
                <w:szCs w:val="21"/>
              </w:rPr>
              <w:br/>
              <w:t>4.分类：监控集结箱</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40</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插座</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1.名称：电源插座</w:t>
            </w:r>
            <w:r>
              <w:rPr>
                <w:rFonts w:ascii="宋体" w:hAnsi="宋体" w:cs="宋体" w:hint="eastAsia"/>
                <w:kern w:val="0"/>
                <w:szCs w:val="21"/>
              </w:rPr>
              <w:br/>
              <w:t>2.参数：五孔六位</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个</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19</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41</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配电箱</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1、名称：配电箱600*500*350</w:t>
            </w:r>
          </w:p>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2、空开3P40A2套</w:t>
            </w:r>
          </w:p>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3、空开16A2P空开6个</w:t>
            </w:r>
          </w:p>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4、箱内配线</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42</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电池柜底座</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A16电池柜</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43</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跳线</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15米/条 HDMI</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条</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12</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44</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挖沟槽土方</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 xml:space="preserve">1.土壤类别：软土 </w:t>
            </w:r>
            <w:r>
              <w:rPr>
                <w:rFonts w:ascii="宋体" w:hAnsi="宋体" w:cs="宋体" w:hint="eastAsia"/>
                <w:kern w:val="0"/>
                <w:szCs w:val="21"/>
              </w:rPr>
              <w:br/>
              <w:t>2.挖土深度：1米以内</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m3</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45</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回填方</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 xml:space="preserve">1.密实度要求：填密实 </w:t>
            </w:r>
            <w:r>
              <w:rPr>
                <w:rFonts w:ascii="宋体" w:hAnsi="宋体" w:cs="宋体" w:hint="eastAsia"/>
                <w:kern w:val="0"/>
                <w:szCs w:val="21"/>
              </w:rPr>
              <w:br/>
              <w:t>2.填方材料品种：软土</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m3</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46</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打洞（孔）</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left"/>
              <w:textAlignment w:val="center"/>
              <w:rPr>
                <w:rFonts w:ascii="宋体" w:hAnsi="宋体" w:cs="宋体"/>
                <w:kern w:val="0"/>
                <w:szCs w:val="21"/>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个</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72</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47</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电视监控摄像设备拆除</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1.名称:摄像机（拆除）</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214</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48</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设备箱拆除</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 拆除位置：6号楼1台、7号楼1台、8号楼1台、礼堂1台，总计4台</w:t>
            </w:r>
            <w:r>
              <w:rPr>
                <w:rFonts w:ascii="宋体" w:hAnsi="宋体" w:cs="宋体" w:hint="eastAsia"/>
                <w:kern w:val="0"/>
                <w:szCs w:val="21"/>
              </w:rPr>
              <w:br/>
              <w:t>2. 机柜尺寸：500*400*300</w:t>
            </w:r>
            <w:r>
              <w:rPr>
                <w:rFonts w:ascii="宋体" w:hAnsi="宋体" w:cs="宋体" w:hint="eastAsia"/>
                <w:kern w:val="0"/>
                <w:szCs w:val="21"/>
              </w:rPr>
              <w:br/>
            </w:r>
            <w:r>
              <w:rPr>
                <w:rFonts w:ascii="宋体" w:hAnsi="宋体" w:cs="宋体" w:hint="eastAsia"/>
                <w:kern w:val="0"/>
                <w:szCs w:val="21"/>
              </w:rPr>
              <w:lastRenderedPageBreak/>
              <w:t>3. 箱内设备：光端机、光端盒、跳线等</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台</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lastRenderedPageBreak/>
              <w:t>49</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线缆拆除</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1.位置：吊顶上方金属管内</w:t>
            </w:r>
            <w:r>
              <w:rPr>
                <w:rFonts w:ascii="宋体" w:hAnsi="宋体" w:cs="宋体" w:hint="eastAsia"/>
                <w:kern w:val="0"/>
                <w:szCs w:val="21"/>
              </w:rPr>
              <w:br/>
              <w:t>2.其他：拆除</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4000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50</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配管拆除</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1.吊顶内金属管拆除</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m</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2000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51</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硬盘录像机拆除</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left"/>
              <w:textAlignment w:val="center"/>
              <w:rPr>
                <w:rFonts w:ascii="宋体" w:hAnsi="宋体" w:cs="宋体"/>
                <w:kern w:val="0"/>
                <w:szCs w:val="21"/>
              </w:rPr>
            </w:pPr>
            <w:r>
              <w:rPr>
                <w:rFonts w:ascii="宋体" w:hAnsi="宋体" w:cs="宋体" w:hint="eastAsia"/>
                <w:kern w:val="0"/>
                <w:szCs w:val="21"/>
              </w:rPr>
              <w:t>1. 拆除位置：硬盘录像机</w:t>
            </w:r>
            <w:r>
              <w:rPr>
                <w:rFonts w:ascii="宋体" w:hAnsi="宋体" w:cs="宋体" w:hint="eastAsia"/>
                <w:kern w:val="0"/>
                <w:szCs w:val="21"/>
              </w:rPr>
              <w:br/>
              <w:t>2. 包含硬盘及网络条线及电源</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台</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5D3083">
            <w:pPr>
              <w:widowControl/>
              <w:spacing w:line="360" w:lineRule="auto"/>
              <w:jc w:val="center"/>
              <w:textAlignment w:val="center"/>
              <w:rPr>
                <w:rFonts w:ascii="宋体" w:hAnsi="宋体" w:cs="宋体"/>
                <w:kern w:val="0"/>
                <w:szCs w:val="21"/>
              </w:rPr>
            </w:pPr>
            <w:r>
              <w:rPr>
                <w:rFonts w:ascii="宋体" w:hAnsi="宋体" w:cs="宋体" w:hint="eastAsia"/>
                <w:kern w:val="0"/>
                <w:szCs w:val="21"/>
              </w:rPr>
              <w:t>14</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Default="00B040D5">
            <w:pPr>
              <w:widowControl/>
              <w:spacing w:line="360" w:lineRule="auto"/>
              <w:jc w:val="center"/>
              <w:textAlignment w:val="center"/>
              <w:rPr>
                <w:rFonts w:ascii="宋体" w:hAnsi="宋体" w:cs="宋体"/>
                <w:kern w:val="0"/>
                <w:szCs w:val="21"/>
              </w:rPr>
            </w:pPr>
          </w:p>
        </w:tc>
      </w:tr>
      <w:tr w:rsidR="00B040D5">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t>52</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jc w:val="center"/>
              <w:rPr>
                <w:rFonts w:ascii="宋体" w:hAnsi="宋体" w:cs="宋体"/>
                <w:szCs w:val="21"/>
              </w:rPr>
            </w:pPr>
            <w:r w:rsidRPr="00BE1514">
              <w:rPr>
                <w:rFonts w:hint="eastAsia"/>
                <w:szCs w:val="21"/>
              </w:rPr>
              <w:t>热成像枪球联动</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8E0A3F">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热成像筒机和光球机1套组合，达到抢球联动追踪功能。</w:t>
            </w:r>
            <w:r w:rsidR="005D3083" w:rsidRPr="00BE1514">
              <w:rPr>
                <w:rFonts w:ascii="宋体" w:hAnsi="宋体" w:cs="宋体" w:hint="eastAsia"/>
                <w:kern w:val="0"/>
                <w:szCs w:val="21"/>
              </w:rPr>
              <w:t>噪声等效温差(NETD)在25mk及以下（热成像筒机要求）最大图像尺寸：384×288（热成像筒机要求）</w:t>
            </w:r>
          </w:p>
          <w:p w:rsidR="001A5AE0"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焦距（镜头）：25mm（热成像筒机要求）视场角：14.9°×11.2°（</w:t>
            </w:r>
            <w:r w:rsidR="001A5AE0" w:rsidRPr="00BE1514">
              <w:rPr>
                <w:rFonts w:ascii="宋体" w:hAnsi="宋体" w:cs="宋体" w:hint="eastAsia"/>
                <w:kern w:val="0"/>
                <w:szCs w:val="21"/>
              </w:rPr>
              <w:t>1套</w:t>
            </w:r>
            <w:r w:rsidRPr="00BE1514">
              <w:rPr>
                <w:rFonts w:ascii="宋体" w:hAnsi="宋体" w:cs="宋体" w:hint="eastAsia"/>
                <w:kern w:val="0"/>
                <w:szCs w:val="21"/>
              </w:rPr>
              <w:t>热成像筒机</w:t>
            </w:r>
            <w:r w:rsidR="001A5AE0" w:rsidRPr="00BE1514">
              <w:rPr>
                <w:rFonts w:ascii="宋体" w:hAnsi="宋体" w:cs="宋体" w:hint="eastAsia"/>
                <w:kern w:val="0"/>
                <w:szCs w:val="21"/>
              </w:rPr>
              <w:t>组成部分包括1台筒形摄像机、1台可见光网络球机（筒形摄像机即为枪式摄像机）</w:t>
            </w:r>
            <w:r w:rsidRPr="00BE1514">
              <w:rPr>
                <w:rFonts w:ascii="宋体" w:hAnsi="宋体" w:cs="宋体" w:hint="eastAsia"/>
                <w:kern w:val="0"/>
                <w:szCs w:val="21"/>
              </w:rPr>
              <w:t>）</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探测器探测类型:氧化钒非制冷模式（热成像筒机要求）支持自动增益控制,数字图像细节增强技术（热成像筒机要求）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支持智能行为规则屏蔽功能当区域入侵、越界侦测智能分析行为达到设定的阈值时可通过客户端软件或IE浏览器给出报警，网络摄像机可对移动目标进行检测并通过球型摄像机进行跟踪（热成像筒机要求）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支持白热、黑热、融合1、融合2、彩虹、铁红1、铁红2、深褐色、色彩1、色彩2、冰火、雨、红热、绿热及深蓝15种显示模式（热成像筒机要求）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在热成像预览画面中，可通过鼠标点击画面中的任意一点，可实时显示此点的温度（热成像筒机要求）</w:t>
            </w:r>
          </w:p>
          <w:p w:rsidR="00B040D5" w:rsidRPr="00BE1514" w:rsidRDefault="009934EB">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w:t>
            </w:r>
            <w:r w:rsidR="005D3083" w:rsidRPr="00BE1514">
              <w:rPr>
                <w:rFonts w:ascii="宋体" w:hAnsi="宋体" w:cs="宋体" w:hint="eastAsia"/>
                <w:kern w:val="0"/>
                <w:szCs w:val="21"/>
              </w:rPr>
              <w:t>持混合跟踪模式：可在网络摄像机监控画面中点击或框选任意移动目标，球型摄像机可对该目标进行跟踪并抓拍图片和上传客户端；当跟踪结束时，可自动转换为自动跟踪模式</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支持手动跟踪模式：可在网络摄像机监控画面中点击或框选任意移动目标，球型摄像机可对该目标进行跟踪并抓拍图片和上传客户端；</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可通过IE浏览器在图像中设置点、线段、区域测温</w:t>
            </w:r>
            <w:r w:rsidRPr="00BE1514">
              <w:rPr>
                <w:rFonts w:ascii="宋体" w:hAnsi="宋体" w:cs="宋体" w:hint="eastAsia"/>
                <w:kern w:val="0"/>
                <w:szCs w:val="21"/>
              </w:rPr>
              <w:lastRenderedPageBreak/>
              <w:t>规则，最多可设置10个点，10个区域及1条线段（热成像筒机要求）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在探测温度区域中有超过预设温度时，可在客户端给出报警提示，联动报警输出、发送邮件、联动录像及联动抓拍（热成像筒机要求）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可通过IE浏览器将温度显示单位设置为摄氏度、开尔文或华氏度（热成像筒机要求）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可通过IE浏览器设置温度信息的字体大小、及点、线、区域的颜色</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支持MP2L2、G.711ulaw、G.711alaw、G.726、G.722.1、AAC及PCM音频编码设置选项（热成像筒机要求）具有SVC设置具有数字降噪设置（热成像筒机要求）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电源电压在AC220V±30%范围内变化时，能正常工作（热成像筒机要求）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外壳防护等级：IP67（热成像筒机要求）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设备支持在-45℃-70℃范围内正常工作（热成像筒机要求）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移动侦测，信号量报警输入、输出及报警触发录像（热成像筒机要求）能进行黑白名单设置控制访问的IP地址（热成像筒机要求）具有H.264、MJPEG编码方式，可将H.264格式设置为Baseline/Main/HighProfile（热成像筒机要求）支持7路报警输入，2路报警输出（热成像筒机要求）支持1路音频输入，1路音频输出（热成像筒机要求）支持SD卡热拔插，最大支持128GBSD卡（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具备热成像监控设备系统软件自主知识产权，提供软件著作权证书（热成像筒机要求）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具有双向语音对讲和单向语音广播功能（热成像筒机要求）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支持防太阳灼伤功能</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采用1/1.8”英寸高性能传感器，图像清晰，可见光最大分辨率可达1920×1080（可见光球机要求）</w:t>
            </w:r>
            <w:r w:rsidRPr="00BE1514">
              <w:rPr>
                <w:rFonts w:ascii="宋体" w:hAnsi="宋体" w:cs="宋体" w:hint="eastAsia"/>
                <w:kern w:val="0"/>
                <w:szCs w:val="21"/>
              </w:rPr>
              <w:lastRenderedPageBreak/>
              <w:t>5.6-208mm37倍光学变倍，16倍数字变倍（可见光球机要求）采用高效红外阵列，照射距离达150m（可见光球机要求）最低可用照度，0.01lx（色）；0.002lx（黑白）（可见光球机要求）106dB光学宽动态（可见光球机要求）支持自动聚焦、自动白平衡、背光补偿、宽动态、日夜转换（可见光球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支持多边形隐私遮蔽，多区域可设，多颜色、马赛克可选（可见光球机要求）支持透雾、强光抑制、电子防抖（可见光球机要求）ROI感兴趣区域增强编码（可见光球机要求）</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支持手动选择目标进行持续稳定跟踪；在跟踪过程中球型摄像机可根据目标在画面中的位置进行自动变倍</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支持定位联动功能，通过客户端软件或IE浏览器在网络摄像机图像中点击或框选任意区域后，在球型摄像机图像旋转角度范围允许的条件下，可将该区域处于球型摄像机图像中央</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支持自动跟踪模式：当多个移动目标触发规则时，球型摄像机可将其中一个移动目标处于画面中央跟踪显示并抓拍图片和上传客户端；跟踪时间结束时可自动切换到下一个移动目标，跟踪时间可设置；</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支持目标跟踪功能：能对移动目标进行自动跟踪</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lastRenderedPageBreak/>
              <w:t>套</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t>提供制造厂家授权书</w:t>
            </w:r>
          </w:p>
        </w:tc>
      </w:tr>
      <w:tr w:rsidR="00BE1514" w:rsidRPr="00BE1514">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lastRenderedPageBreak/>
              <w:t>53</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t>总线报警主机</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支持本地8路防区+总线扩展248路防区，共计256路防区报警输入</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支持4路本地防区报警输出，可扩展至256路支持触发器时控输出</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支持两条总线，每条可达2400M（RVV2*1.5mm²），支持星型、树形、手牵手总线拓扑，总线无极性</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支持定时布撤防，每天8个时段支持8个子系统和一个公共子系统</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支持主机防拆报警、支持探测器防拆报警（本地8路）支持1路受控警号（DC12V750mA）输出支持CID报告，支持话机复用</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lastRenderedPageBreak/>
              <w:t>支持防区报警、系统状态事件联动输出，发生/恢复事件和时间可灵活配置</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支持4个独立中心组，可灵活配置报警数据上传策略、冗余备份策略</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支持两种传输模式：网络传输、电话线传输，支持2组独立以太网接警中心，支持2组独立电话接警中心支持ContactIDprotocol，支持话机复用</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支持32个LCD键盘包括1个全局键盘和31个子系统键盘，键盘总线总长度不得大于1.2km（Φ1.5mm）</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支持1个安装员用户、1个主用户、199个操作用户支持16个远程管理用户，1个远程数据通道</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支持8000条报警事件记录，2000条操作事件和1500条管理操作记录，支持远程搜索查询事件日志</w:t>
            </w:r>
          </w:p>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支持外置辅助电源--标准蓄电池，自动充电控制，电压实时监测，掉电保护支持AC220V电源供电,主辅电源可自动切换支持警号、辅助、键盘等电源保护支持1路12V/1A辅电输出支持远程搜索事件日志支持网络远程升级,且配置数据导入导出。</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lastRenderedPageBreak/>
              <w:t>套</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t>1</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t>提供制造厂家授权书</w:t>
            </w:r>
          </w:p>
        </w:tc>
      </w:tr>
      <w:tr w:rsidR="00BE1514" w:rsidRPr="00BE1514">
        <w:trPr>
          <w:jc w:val="center"/>
        </w:trPr>
        <w:tc>
          <w:tcPr>
            <w:tcW w:w="58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lastRenderedPageBreak/>
              <w:t>54</w:t>
            </w:r>
          </w:p>
        </w:tc>
        <w:tc>
          <w:tcPr>
            <w:tcW w:w="11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t>防区扩展</w:t>
            </w:r>
          </w:p>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t>模块</w:t>
            </w:r>
          </w:p>
        </w:tc>
        <w:tc>
          <w:tcPr>
            <w:tcW w:w="48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left"/>
              <w:textAlignment w:val="center"/>
              <w:rPr>
                <w:rFonts w:ascii="宋体" w:hAnsi="宋体" w:cs="宋体"/>
                <w:kern w:val="0"/>
                <w:szCs w:val="21"/>
              </w:rPr>
            </w:pPr>
            <w:r w:rsidRPr="00BE1514">
              <w:rPr>
                <w:rFonts w:ascii="宋体" w:hAnsi="宋体" w:cs="宋体" w:hint="eastAsia"/>
                <w:kern w:val="0"/>
                <w:szCs w:val="21"/>
              </w:rPr>
              <w:t>可以连接常开（NO）或常闭（NC）触点的受监测输入防区，使用终端（EOL）电阻监测触点。可与兼容的多路复用扩展模块配合使用，并且占用系统上的一个扩展防区。</w:t>
            </w: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1A5AE0">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t>个</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5D3083">
            <w:pPr>
              <w:widowControl/>
              <w:spacing w:line="360" w:lineRule="auto"/>
              <w:jc w:val="center"/>
              <w:textAlignment w:val="center"/>
              <w:rPr>
                <w:rFonts w:ascii="宋体" w:hAnsi="宋体" w:cs="宋体"/>
                <w:kern w:val="0"/>
                <w:szCs w:val="21"/>
              </w:rPr>
            </w:pPr>
            <w:r w:rsidRPr="00BE1514">
              <w:rPr>
                <w:rFonts w:ascii="宋体" w:hAnsi="宋体" w:cs="宋体" w:hint="eastAsia"/>
                <w:kern w:val="0"/>
                <w:szCs w:val="21"/>
              </w:rPr>
              <w:t>10</w:t>
            </w:r>
          </w:p>
        </w:tc>
        <w:tc>
          <w:tcPr>
            <w:tcW w:w="116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040D5" w:rsidRPr="00BE1514" w:rsidRDefault="00B040D5">
            <w:pPr>
              <w:widowControl/>
              <w:spacing w:line="360" w:lineRule="auto"/>
              <w:jc w:val="center"/>
              <w:textAlignment w:val="center"/>
              <w:rPr>
                <w:rFonts w:ascii="宋体" w:hAnsi="宋体" w:cs="宋体"/>
                <w:kern w:val="0"/>
                <w:szCs w:val="21"/>
              </w:rPr>
            </w:pPr>
          </w:p>
        </w:tc>
      </w:tr>
    </w:tbl>
    <w:p w:rsidR="00B040D5" w:rsidRDefault="005D3083">
      <w:pPr>
        <w:pStyle w:val="3"/>
        <w:spacing w:line="360" w:lineRule="auto"/>
        <w:rPr>
          <w:rFonts w:hAnsi="宋体"/>
          <w:sz w:val="21"/>
          <w:szCs w:val="21"/>
        </w:rPr>
      </w:pPr>
      <w:bookmarkStart w:id="304" w:name="_Toc511902750"/>
      <w:r>
        <w:rPr>
          <w:rFonts w:hAnsi="宋体" w:hint="eastAsia"/>
          <w:sz w:val="21"/>
          <w:szCs w:val="21"/>
        </w:rPr>
        <w:t>2货物采购内容</w:t>
      </w:r>
      <w:bookmarkEnd w:id="304"/>
    </w:p>
    <w:p w:rsidR="00B040D5" w:rsidRDefault="005D3083">
      <w:pPr>
        <w:tabs>
          <w:tab w:val="left" w:pos="5040"/>
        </w:tabs>
        <w:spacing w:line="360" w:lineRule="auto"/>
        <w:ind w:firstLineChars="200" w:firstLine="420"/>
        <w:rPr>
          <w:rFonts w:ascii="宋体" w:hAnsi="宋体"/>
          <w:szCs w:val="21"/>
        </w:rPr>
      </w:pPr>
      <w:r>
        <w:rPr>
          <w:rFonts w:ascii="宋体" w:hAnsi="宋体" w:hint="eastAsia"/>
          <w:szCs w:val="21"/>
        </w:rPr>
        <w:t>（1）摄像机、解码器、UPS等设备购置</w:t>
      </w:r>
      <w:r>
        <w:rPr>
          <w:rFonts w:ascii="宋体" w:hAnsi="宋体"/>
          <w:szCs w:val="21"/>
        </w:rPr>
        <w:tab/>
      </w:r>
    </w:p>
    <w:p w:rsidR="00B040D5" w:rsidRDefault="005D3083">
      <w:pPr>
        <w:spacing w:line="360" w:lineRule="auto"/>
        <w:ind w:firstLineChars="200" w:firstLine="420"/>
        <w:rPr>
          <w:rFonts w:ascii="宋体" w:hAnsi="宋体"/>
          <w:szCs w:val="21"/>
        </w:rPr>
      </w:pPr>
      <w:r>
        <w:rPr>
          <w:rFonts w:ascii="宋体" w:hAnsi="宋体" w:hint="eastAsia"/>
          <w:szCs w:val="21"/>
        </w:rPr>
        <w:t>（2）3号楼老图书馆、4号楼、6号楼、7号楼、8号楼模拟摄像机改为数字高清摄像机，1、2号楼补充室外盲点。具体点位分布详见图纸。</w:t>
      </w:r>
    </w:p>
    <w:p w:rsidR="00B040D5" w:rsidRDefault="005D3083">
      <w:pPr>
        <w:spacing w:line="360" w:lineRule="auto"/>
        <w:ind w:firstLineChars="200" w:firstLine="420"/>
        <w:rPr>
          <w:rFonts w:ascii="宋体" w:hAnsi="宋体"/>
          <w:szCs w:val="21"/>
        </w:rPr>
      </w:pPr>
      <w:r>
        <w:rPr>
          <w:rFonts w:ascii="宋体" w:hAnsi="宋体" w:hint="eastAsia"/>
          <w:szCs w:val="21"/>
        </w:rPr>
        <w:t>（3）3号楼老图书馆、4号楼、6号楼、7号楼、8号楼拆除原有模拟摄像机及原有线路，具体点位详见图纸。</w:t>
      </w:r>
    </w:p>
    <w:p w:rsidR="00B040D5" w:rsidRDefault="005D3083">
      <w:pPr>
        <w:spacing w:line="360" w:lineRule="auto"/>
        <w:ind w:firstLineChars="200" w:firstLine="420"/>
        <w:rPr>
          <w:rFonts w:ascii="宋体" w:hAnsi="宋体"/>
          <w:szCs w:val="21"/>
        </w:rPr>
      </w:pPr>
      <w:r>
        <w:rPr>
          <w:rFonts w:ascii="宋体" w:hAnsi="宋体" w:hint="eastAsia"/>
          <w:szCs w:val="21"/>
        </w:rPr>
        <w:t>（4）对应3号楼老图书馆、4号楼、6号楼、7号楼、8号楼使用的硬盘录像机、硬盘等设备拆除。</w:t>
      </w:r>
    </w:p>
    <w:p w:rsidR="00B040D5" w:rsidRDefault="005D3083">
      <w:pPr>
        <w:spacing w:line="360" w:lineRule="auto"/>
        <w:ind w:firstLineChars="200" w:firstLine="420"/>
        <w:rPr>
          <w:rFonts w:ascii="宋体" w:hAnsi="宋体"/>
          <w:szCs w:val="21"/>
        </w:rPr>
      </w:pPr>
      <w:r>
        <w:rPr>
          <w:rFonts w:ascii="宋体" w:hAnsi="宋体" w:hint="eastAsia"/>
          <w:szCs w:val="21"/>
        </w:rPr>
        <w:t>（5）原有解码器拆除、将模拟视频信号线更换为HDMI高清视频信号线。</w:t>
      </w:r>
    </w:p>
    <w:p w:rsidR="00B040D5" w:rsidRDefault="005D3083">
      <w:pPr>
        <w:spacing w:line="360" w:lineRule="auto"/>
        <w:ind w:firstLineChars="200" w:firstLine="420"/>
        <w:rPr>
          <w:rFonts w:ascii="宋体" w:hAnsi="宋体"/>
          <w:szCs w:val="21"/>
        </w:rPr>
      </w:pPr>
      <w:r>
        <w:rPr>
          <w:rFonts w:ascii="宋体" w:hAnsi="宋体" w:hint="eastAsia"/>
          <w:szCs w:val="21"/>
        </w:rPr>
        <w:lastRenderedPageBreak/>
        <w:t>（6）本次网络与前期的网络设备集成，做好网络集成对接。</w:t>
      </w:r>
    </w:p>
    <w:p w:rsidR="00B040D5" w:rsidRDefault="005D3083">
      <w:pPr>
        <w:spacing w:line="360" w:lineRule="auto"/>
        <w:ind w:firstLineChars="200" w:firstLine="420"/>
        <w:rPr>
          <w:rFonts w:ascii="宋体" w:hAnsi="宋体"/>
          <w:szCs w:val="21"/>
        </w:rPr>
      </w:pPr>
      <w:r>
        <w:rPr>
          <w:rFonts w:ascii="宋体" w:hAnsi="宋体" w:hint="eastAsia"/>
          <w:szCs w:val="21"/>
        </w:rPr>
        <w:t>（7）将新建的视频监控系统全部集成至现有监控平台内，做好新设备与现有视频监控管理平台的对接工作。</w:t>
      </w:r>
    </w:p>
    <w:p w:rsidR="00B040D5" w:rsidRDefault="005D3083">
      <w:pPr>
        <w:spacing w:line="360" w:lineRule="auto"/>
        <w:ind w:firstLineChars="200" w:firstLine="420"/>
        <w:rPr>
          <w:rFonts w:ascii="宋体" w:hAnsi="宋体"/>
          <w:szCs w:val="21"/>
        </w:rPr>
      </w:pPr>
      <w:r>
        <w:rPr>
          <w:rFonts w:ascii="宋体" w:hAnsi="宋体" w:hint="eastAsia"/>
          <w:szCs w:val="21"/>
        </w:rPr>
        <w:t>（8）新建的视频监控摄像机与消防系统联动报警。</w:t>
      </w:r>
    </w:p>
    <w:p w:rsidR="00B040D5" w:rsidRDefault="00B040D5">
      <w:pPr>
        <w:spacing w:line="360" w:lineRule="auto"/>
        <w:ind w:firstLineChars="200" w:firstLine="420"/>
        <w:rPr>
          <w:rFonts w:ascii="宋体" w:hAnsi="宋体"/>
          <w:color w:val="FF0000"/>
          <w:szCs w:val="21"/>
        </w:rPr>
      </w:pPr>
    </w:p>
    <w:p w:rsidR="00B040D5" w:rsidRDefault="005D3083">
      <w:pPr>
        <w:pStyle w:val="3"/>
        <w:spacing w:line="360" w:lineRule="auto"/>
        <w:ind w:left="425" w:hanging="425"/>
        <w:rPr>
          <w:rFonts w:hAnsi="宋体"/>
          <w:sz w:val="21"/>
          <w:szCs w:val="21"/>
        </w:rPr>
      </w:pPr>
      <w:bookmarkStart w:id="305" w:name="_Toc511902751"/>
      <w:r>
        <w:rPr>
          <w:rFonts w:hAnsi="宋体" w:hint="eastAsia"/>
          <w:sz w:val="21"/>
          <w:szCs w:val="21"/>
        </w:rPr>
        <w:t>3项目发生的水电费由乙方承担。</w:t>
      </w:r>
      <w:bookmarkEnd w:id="305"/>
    </w:p>
    <w:p w:rsidR="00B040D5" w:rsidRDefault="005D3083">
      <w:pPr>
        <w:pStyle w:val="1"/>
        <w:spacing w:line="360" w:lineRule="auto"/>
        <w:rPr>
          <w:rFonts w:hAnsi="宋体"/>
          <w:bCs/>
          <w:sz w:val="21"/>
          <w:szCs w:val="21"/>
        </w:rPr>
      </w:pPr>
      <w:bookmarkStart w:id="306" w:name="_Toc511902752"/>
      <w:r>
        <w:rPr>
          <w:rFonts w:hAnsi="宋体" w:hint="eastAsia"/>
          <w:bCs/>
          <w:sz w:val="21"/>
          <w:szCs w:val="21"/>
        </w:rPr>
        <w:t>四、售后服务要求</w:t>
      </w:r>
      <w:bookmarkEnd w:id="306"/>
    </w:p>
    <w:p w:rsidR="00B040D5" w:rsidRDefault="005D3083">
      <w:pPr>
        <w:pStyle w:val="3"/>
        <w:spacing w:line="360" w:lineRule="auto"/>
        <w:ind w:left="425" w:hanging="425"/>
        <w:rPr>
          <w:rFonts w:hAnsi="宋体"/>
          <w:sz w:val="21"/>
          <w:szCs w:val="21"/>
        </w:rPr>
      </w:pPr>
      <w:bookmarkStart w:id="307" w:name="_Toc511902753"/>
      <w:r>
        <w:rPr>
          <w:rFonts w:hAnsi="宋体" w:hint="eastAsia"/>
          <w:sz w:val="21"/>
          <w:szCs w:val="21"/>
        </w:rPr>
        <w:t>1、质量保证期、售后服务要求</w:t>
      </w:r>
      <w:bookmarkEnd w:id="307"/>
    </w:p>
    <w:p w:rsidR="00B040D5" w:rsidRDefault="005D3083">
      <w:pPr>
        <w:spacing w:line="360" w:lineRule="auto"/>
        <w:ind w:firstLineChars="200" w:firstLine="420"/>
        <w:rPr>
          <w:rFonts w:ascii="宋体" w:hAnsi="宋体"/>
          <w:szCs w:val="21"/>
        </w:rPr>
      </w:pPr>
      <w:r>
        <w:rPr>
          <w:rFonts w:ascii="宋体" w:hAnsi="宋体" w:hint="eastAsia"/>
          <w:szCs w:val="21"/>
        </w:rPr>
        <w:t>所有设备的保质期为二年，在保质期内提供免费维修维护，所有设备终身维修。质量保证期后，维修、更换配件等只收成本费。</w:t>
      </w:r>
    </w:p>
    <w:p w:rsidR="00B040D5" w:rsidRDefault="005D3083">
      <w:pPr>
        <w:pStyle w:val="3"/>
        <w:spacing w:line="360" w:lineRule="auto"/>
        <w:ind w:left="425" w:hanging="425"/>
        <w:rPr>
          <w:rFonts w:hAnsi="宋体"/>
          <w:sz w:val="21"/>
          <w:szCs w:val="21"/>
        </w:rPr>
      </w:pPr>
      <w:bookmarkStart w:id="308" w:name="_Toc511902754"/>
      <w:r>
        <w:rPr>
          <w:rFonts w:hAnsi="宋体" w:hint="eastAsia"/>
          <w:sz w:val="21"/>
          <w:szCs w:val="21"/>
        </w:rPr>
        <w:t>2、维修服务与技术支持</w:t>
      </w:r>
      <w:bookmarkEnd w:id="308"/>
    </w:p>
    <w:p w:rsidR="00B040D5" w:rsidRDefault="005D3083">
      <w:pPr>
        <w:spacing w:line="360" w:lineRule="auto"/>
        <w:rPr>
          <w:rFonts w:ascii="宋体" w:hAnsi="宋体"/>
          <w:szCs w:val="21"/>
        </w:rPr>
      </w:pPr>
      <w:r>
        <w:rPr>
          <w:rFonts w:ascii="宋体" w:hAnsi="宋体" w:hint="eastAsia"/>
          <w:szCs w:val="21"/>
        </w:rPr>
        <w:t>1）全部设备交付使用后30天内发现不合格产品，供应商应无条件更换、更新。</w:t>
      </w:r>
    </w:p>
    <w:p w:rsidR="00B040D5" w:rsidRDefault="005D3083">
      <w:pPr>
        <w:spacing w:line="360" w:lineRule="auto"/>
        <w:rPr>
          <w:rFonts w:ascii="宋体" w:hAnsi="宋体"/>
          <w:szCs w:val="21"/>
        </w:rPr>
      </w:pPr>
      <w:r>
        <w:rPr>
          <w:rFonts w:ascii="宋体" w:hAnsi="宋体" w:hint="eastAsia"/>
          <w:szCs w:val="21"/>
        </w:rPr>
        <w:t>2）需提供设备的全部技术资料。</w:t>
      </w:r>
    </w:p>
    <w:p w:rsidR="00B040D5" w:rsidRDefault="005D3083">
      <w:pPr>
        <w:spacing w:line="360" w:lineRule="auto"/>
        <w:rPr>
          <w:rFonts w:ascii="宋体" w:hAnsi="宋体"/>
          <w:szCs w:val="21"/>
        </w:rPr>
      </w:pPr>
      <w:r>
        <w:rPr>
          <w:rFonts w:ascii="宋体" w:hAnsi="宋体" w:hint="eastAsia"/>
          <w:szCs w:val="21"/>
        </w:rPr>
        <w:t>3） 维护人员2人或以上，为期二年以上驻场服务，响应时间不超过5分钟，到达现场时间不超过20分钟。若未按承诺的时间内到，则以每超1小时从质保金（履约保证金）中扣1000元计算；连续5次超2小时以上(夜间除外)未响应，则扣除质保金50%及以上。维修期间，除易损件（出厂随机配备的备品、备件范围）外，各种零、部件经两次维修后仍不能正常使用，应更换同品牌、同型号的零、部件。更换后的零、部件自更换之日起，重新计算质量保证期限。</w:t>
      </w:r>
    </w:p>
    <w:p w:rsidR="00B040D5" w:rsidRDefault="005D3083">
      <w:pPr>
        <w:spacing w:line="360" w:lineRule="auto"/>
        <w:rPr>
          <w:rFonts w:ascii="宋体" w:hAnsi="宋体"/>
          <w:szCs w:val="21"/>
        </w:rPr>
      </w:pPr>
      <w:r>
        <w:rPr>
          <w:rFonts w:ascii="宋体" w:hAnsi="宋体" w:hint="eastAsia"/>
          <w:szCs w:val="21"/>
        </w:rPr>
        <w:t>维修期间，除易损件（出厂随机配备的备品、备件范围）外，各种零、部件经两次维修后仍不能正常使用，应更换同品牌、同型号的零、部件。更换后的零、部件自更换之日起，重新计算质量保证期限。</w:t>
      </w:r>
    </w:p>
    <w:p w:rsidR="00B040D5" w:rsidRDefault="005D3083">
      <w:pPr>
        <w:spacing w:line="360" w:lineRule="auto"/>
        <w:rPr>
          <w:rFonts w:ascii="宋体" w:hAnsi="宋体" w:cs="宋体"/>
          <w:szCs w:val="21"/>
        </w:rPr>
      </w:pPr>
      <w:r w:rsidRPr="00E6464D">
        <w:rPr>
          <w:rFonts w:ascii="宋体" w:hAnsi="宋体" w:hint="eastAsia"/>
          <w:szCs w:val="21"/>
        </w:rPr>
        <w:t>4）维护人员为期二年以上驻场服务，办公地点(中控室）,驻场服务饭费自理</w:t>
      </w:r>
      <w:r w:rsidRPr="00E6464D">
        <w:rPr>
          <w:rFonts w:ascii="宋体" w:hAnsi="宋体" w:cs="宋体" w:hint="eastAsia"/>
          <w:szCs w:val="21"/>
        </w:rPr>
        <w:t>。</w:t>
      </w:r>
      <w:r w:rsidRPr="00E6464D">
        <w:rPr>
          <w:rFonts w:ascii="宋体" w:hAnsi="宋体" w:hint="eastAsia"/>
          <w:szCs w:val="21"/>
        </w:rPr>
        <w:t>维护人员驻</w:t>
      </w:r>
      <w:r>
        <w:rPr>
          <w:rFonts w:ascii="宋体" w:hAnsi="宋体" w:hint="eastAsia"/>
          <w:szCs w:val="21"/>
        </w:rPr>
        <w:t>场服务，每周自检自查文档留存，有使用单位签字确认。</w:t>
      </w:r>
    </w:p>
    <w:p w:rsidR="00B040D5" w:rsidRDefault="005D3083">
      <w:pPr>
        <w:spacing w:line="360" w:lineRule="auto"/>
        <w:rPr>
          <w:rFonts w:ascii="宋体" w:hAnsi="宋体" w:cs="宋体"/>
          <w:szCs w:val="21"/>
        </w:rPr>
      </w:pPr>
      <w:r>
        <w:rPr>
          <w:rFonts w:ascii="宋体" w:hAnsi="宋体" w:hint="eastAsia"/>
          <w:szCs w:val="21"/>
        </w:rPr>
        <w:t>投标单位应提供主要设备的数量的10%作为备品备件，存放于建设单位指定位置。</w:t>
      </w:r>
    </w:p>
    <w:p w:rsidR="00B040D5" w:rsidRDefault="005D3083">
      <w:pPr>
        <w:pStyle w:val="1"/>
        <w:spacing w:line="360" w:lineRule="auto"/>
        <w:rPr>
          <w:rFonts w:hAnsi="宋体"/>
          <w:sz w:val="21"/>
          <w:szCs w:val="21"/>
        </w:rPr>
      </w:pPr>
      <w:bookmarkStart w:id="309" w:name="_Toc511902755"/>
      <w:r>
        <w:rPr>
          <w:rFonts w:hAnsi="宋体" w:hint="eastAsia"/>
          <w:sz w:val="21"/>
          <w:szCs w:val="21"/>
        </w:rPr>
        <w:lastRenderedPageBreak/>
        <w:t>五、培训</w:t>
      </w:r>
      <w:bookmarkEnd w:id="309"/>
    </w:p>
    <w:p w:rsidR="00B040D5" w:rsidRDefault="005D3083">
      <w:pPr>
        <w:spacing w:line="360" w:lineRule="auto"/>
        <w:rPr>
          <w:rFonts w:ascii="宋体" w:hAnsi="宋体"/>
          <w:szCs w:val="21"/>
        </w:rPr>
      </w:pPr>
      <w:r>
        <w:rPr>
          <w:rFonts w:ascii="宋体" w:hAnsi="宋体" w:hint="eastAsia"/>
          <w:szCs w:val="21"/>
        </w:rPr>
        <w:t xml:space="preserve"> 1、在项目验收后，对学院使用人员进行不少于10天的系统操作业务培训；</w:t>
      </w:r>
    </w:p>
    <w:p w:rsidR="00B040D5" w:rsidRDefault="005D3083">
      <w:pPr>
        <w:spacing w:line="360" w:lineRule="auto"/>
        <w:rPr>
          <w:rFonts w:ascii="宋体" w:hAnsi="宋体"/>
          <w:szCs w:val="21"/>
        </w:rPr>
      </w:pPr>
      <w:r>
        <w:rPr>
          <w:rFonts w:ascii="宋体" w:hAnsi="宋体" w:hint="eastAsia"/>
          <w:szCs w:val="21"/>
        </w:rPr>
        <w:t>2、培训人员名额：由北京青年政治学院依据实际情况而定；</w:t>
      </w:r>
    </w:p>
    <w:p w:rsidR="00B040D5" w:rsidRDefault="005D3083">
      <w:pPr>
        <w:pStyle w:val="Style9"/>
        <w:ind w:firstLineChars="0" w:firstLine="0"/>
        <w:rPr>
          <w:rFonts w:ascii="宋体" w:hAnsi="宋体"/>
          <w:sz w:val="21"/>
          <w:szCs w:val="21"/>
        </w:rPr>
      </w:pPr>
      <w:r>
        <w:rPr>
          <w:rFonts w:ascii="宋体" w:hAnsi="宋体" w:hint="eastAsia"/>
          <w:sz w:val="21"/>
          <w:szCs w:val="21"/>
        </w:rPr>
        <w:t>3、培训地点、时间：由北京青年政治学院指定。</w:t>
      </w:r>
    </w:p>
    <w:p w:rsidR="00B040D5" w:rsidRDefault="005D3083">
      <w:pPr>
        <w:pStyle w:val="1"/>
        <w:spacing w:line="360" w:lineRule="auto"/>
        <w:rPr>
          <w:rFonts w:hAnsi="宋体"/>
          <w:sz w:val="21"/>
          <w:szCs w:val="21"/>
        </w:rPr>
      </w:pPr>
      <w:bookmarkStart w:id="310" w:name="_Toc511902756"/>
      <w:r>
        <w:rPr>
          <w:rFonts w:hAnsi="宋体" w:hint="eastAsia"/>
          <w:sz w:val="21"/>
          <w:szCs w:val="21"/>
        </w:rPr>
        <w:t>六、交货及安装期限</w:t>
      </w:r>
      <w:bookmarkEnd w:id="310"/>
    </w:p>
    <w:p w:rsidR="00B040D5" w:rsidRDefault="005D3083">
      <w:pPr>
        <w:pStyle w:val="Style9"/>
        <w:ind w:firstLineChars="0" w:firstLine="0"/>
        <w:rPr>
          <w:rFonts w:ascii="宋体" w:hAnsi="宋体"/>
          <w:sz w:val="21"/>
          <w:szCs w:val="21"/>
        </w:rPr>
      </w:pPr>
      <w:r>
        <w:rPr>
          <w:rFonts w:ascii="宋体" w:hAnsi="宋体" w:hint="eastAsia"/>
          <w:sz w:val="21"/>
          <w:szCs w:val="21"/>
        </w:rPr>
        <w:t>1、合同签订以后50日历天内交付使用单位进行初验、试用。进行竣工验收。</w:t>
      </w:r>
    </w:p>
    <w:p w:rsidR="00B040D5" w:rsidRDefault="005D3083">
      <w:pPr>
        <w:pStyle w:val="Style9"/>
        <w:ind w:firstLineChars="0" w:firstLine="0"/>
        <w:rPr>
          <w:rFonts w:ascii="宋体" w:hAnsi="宋体"/>
          <w:sz w:val="21"/>
          <w:szCs w:val="21"/>
        </w:rPr>
      </w:pPr>
      <w:r>
        <w:rPr>
          <w:rFonts w:ascii="宋体" w:hAnsi="宋体" w:hint="eastAsia"/>
          <w:sz w:val="21"/>
          <w:szCs w:val="21"/>
        </w:rPr>
        <w:t>2、计划开工日期：2018年7月</w:t>
      </w:r>
      <w:r w:rsidR="00E6464D">
        <w:rPr>
          <w:rFonts w:ascii="宋体" w:hAnsi="宋体" w:hint="eastAsia"/>
          <w:sz w:val="21"/>
          <w:szCs w:val="21"/>
        </w:rPr>
        <w:t>16</w:t>
      </w:r>
      <w:r>
        <w:rPr>
          <w:rFonts w:ascii="宋体" w:hAnsi="宋体" w:hint="eastAsia"/>
          <w:sz w:val="21"/>
          <w:szCs w:val="21"/>
        </w:rPr>
        <w:t>日；质量要求：合格。</w:t>
      </w:r>
    </w:p>
    <w:p w:rsidR="00B040D5" w:rsidRDefault="005D3083">
      <w:pPr>
        <w:pStyle w:val="1"/>
        <w:spacing w:line="360" w:lineRule="auto"/>
        <w:rPr>
          <w:rFonts w:hAnsi="宋体"/>
          <w:sz w:val="21"/>
          <w:szCs w:val="21"/>
        </w:rPr>
      </w:pPr>
      <w:bookmarkStart w:id="311" w:name="_Toc511902757"/>
      <w:r>
        <w:rPr>
          <w:rFonts w:hAnsi="宋体" w:hint="eastAsia"/>
          <w:sz w:val="21"/>
          <w:szCs w:val="21"/>
        </w:rPr>
        <w:t>七、适用规范</w:t>
      </w:r>
      <w:bookmarkEnd w:id="311"/>
    </w:p>
    <w:p w:rsidR="00B040D5" w:rsidRDefault="005D3083">
      <w:pPr>
        <w:spacing w:line="360" w:lineRule="auto"/>
        <w:ind w:firstLineChars="100" w:firstLine="210"/>
        <w:rPr>
          <w:rFonts w:ascii="宋体" w:hAnsi="宋体"/>
          <w:szCs w:val="21"/>
        </w:rPr>
      </w:pPr>
      <w:r>
        <w:rPr>
          <w:rFonts w:ascii="宋体" w:hAnsi="宋体" w:hint="eastAsia"/>
          <w:szCs w:val="21"/>
        </w:rPr>
        <w:t>施工依据相关规范</w:t>
      </w:r>
    </w:p>
    <w:p w:rsidR="00B040D5" w:rsidRDefault="005D3083">
      <w:pPr>
        <w:spacing w:line="360" w:lineRule="auto"/>
        <w:ind w:firstLineChars="100" w:firstLine="210"/>
        <w:rPr>
          <w:rFonts w:ascii="宋体" w:hAnsi="宋体"/>
          <w:szCs w:val="21"/>
        </w:rPr>
      </w:pPr>
      <w:r>
        <w:rPr>
          <w:rFonts w:ascii="宋体" w:hAnsi="宋体" w:hint="eastAsia"/>
          <w:szCs w:val="21"/>
        </w:rPr>
        <w:t>设计与安装必须遵循下列标准和规范：</w:t>
      </w:r>
    </w:p>
    <w:p w:rsidR="00B040D5" w:rsidRDefault="005D3083">
      <w:pPr>
        <w:spacing w:line="360" w:lineRule="auto"/>
        <w:rPr>
          <w:rFonts w:ascii="宋体" w:hAnsi="宋体"/>
          <w:szCs w:val="21"/>
        </w:rPr>
      </w:pPr>
      <w:r>
        <w:rPr>
          <w:rFonts w:ascii="宋体" w:hAnsi="宋体" w:hint="eastAsia"/>
          <w:szCs w:val="21"/>
        </w:rPr>
        <w:t></w:t>
      </w:r>
      <w:r>
        <w:rPr>
          <w:rFonts w:ascii="宋体" w:hAnsi="宋体" w:hint="eastAsia"/>
          <w:szCs w:val="21"/>
        </w:rPr>
        <w:tab/>
        <w:t>GB50348-2004《安全防范工程技术规范》</w:t>
      </w:r>
    </w:p>
    <w:p w:rsidR="00B040D5" w:rsidRDefault="005D3083">
      <w:pPr>
        <w:spacing w:line="360" w:lineRule="auto"/>
        <w:rPr>
          <w:rFonts w:ascii="宋体" w:hAnsi="宋体"/>
          <w:szCs w:val="21"/>
        </w:rPr>
      </w:pPr>
      <w:r>
        <w:rPr>
          <w:rFonts w:ascii="宋体" w:hAnsi="宋体" w:hint="eastAsia"/>
          <w:szCs w:val="21"/>
        </w:rPr>
        <w:t></w:t>
      </w:r>
      <w:r>
        <w:rPr>
          <w:rFonts w:ascii="宋体" w:hAnsi="宋体" w:hint="eastAsia"/>
          <w:szCs w:val="21"/>
        </w:rPr>
        <w:tab/>
        <w:t>GB50395-2007《视频安防监控系统工程设计规范》</w:t>
      </w:r>
    </w:p>
    <w:p w:rsidR="00B040D5" w:rsidRDefault="005D3083">
      <w:pPr>
        <w:spacing w:line="360" w:lineRule="auto"/>
        <w:rPr>
          <w:rFonts w:ascii="宋体" w:hAnsi="宋体"/>
          <w:szCs w:val="21"/>
        </w:rPr>
      </w:pPr>
      <w:r>
        <w:rPr>
          <w:rFonts w:ascii="宋体" w:hAnsi="宋体" w:hint="eastAsia"/>
          <w:szCs w:val="21"/>
        </w:rPr>
        <w:t></w:t>
      </w:r>
      <w:r>
        <w:rPr>
          <w:rFonts w:ascii="宋体" w:hAnsi="宋体" w:hint="eastAsia"/>
          <w:szCs w:val="21"/>
        </w:rPr>
        <w:tab/>
        <w:t xml:space="preserve">GA/T367-2001《视频安防监控系统技术要求》 </w:t>
      </w:r>
    </w:p>
    <w:p w:rsidR="00B040D5" w:rsidRDefault="005D3083">
      <w:pPr>
        <w:spacing w:line="360" w:lineRule="auto"/>
        <w:rPr>
          <w:rFonts w:ascii="宋体" w:hAnsi="宋体"/>
          <w:szCs w:val="21"/>
        </w:rPr>
      </w:pPr>
      <w:r>
        <w:rPr>
          <w:rFonts w:ascii="宋体" w:hAnsi="宋体" w:hint="eastAsia"/>
          <w:szCs w:val="21"/>
        </w:rPr>
        <w:t></w:t>
      </w:r>
      <w:r>
        <w:rPr>
          <w:rFonts w:ascii="宋体" w:hAnsi="宋体" w:hint="eastAsia"/>
          <w:szCs w:val="21"/>
        </w:rPr>
        <w:tab/>
        <w:t>GB/T50198-1994《民用闭路电视监控系统工程技术规范》</w:t>
      </w:r>
    </w:p>
    <w:p w:rsidR="00B040D5" w:rsidRDefault="005D3083">
      <w:pPr>
        <w:spacing w:line="360" w:lineRule="auto"/>
        <w:rPr>
          <w:rFonts w:ascii="宋体" w:hAnsi="宋体"/>
          <w:szCs w:val="21"/>
        </w:rPr>
      </w:pPr>
      <w:r>
        <w:rPr>
          <w:rFonts w:ascii="宋体" w:hAnsi="宋体" w:hint="eastAsia"/>
          <w:szCs w:val="21"/>
        </w:rPr>
        <w:t></w:t>
      </w:r>
      <w:r>
        <w:rPr>
          <w:rFonts w:ascii="宋体" w:hAnsi="宋体" w:hint="eastAsia"/>
          <w:szCs w:val="21"/>
        </w:rPr>
        <w:tab/>
        <w:t>JGJ/T16-2008《民用建筑电气设计规范》</w:t>
      </w:r>
    </w:p>
    <w:p w:rsidR="00B040D5" w:rsidRDefault="005D3083">
      <w:pPr>
        <w:spacing w:line="360" w:lineRule="auto"/>
        <w:rPr>
          <w:rFonts w:ascii="宋体" w:hAnsi="宋体"/>
          <w:szCs w:val="21"/>
        </w:rPr>
      </w:pPr>
      <w:r>
        <w:rPr>
          <w:rFonts w:ascii="宋体" w:hAnsi="宋体" w:hint="eastAsia"/>
          <w:szCs w:val="21"/>
        </w:rPr>
        <w:t></w:t>
      </w:r>
      <w:r>
        <w:rPr>
          <w:rFonts w:ascii="宋体" w:hAnsi="宋体" w:hint="eastAsia"/>
          <w:szCs w:val="21"/>
        </w:rPr>
        <w:tab/>
        <w:t>GB50300-2001《建筑工程施工质量验收统一标准》</w:t>
      </w:r>
    </w:p>
    <w:p w:rsidR="00B040D5" w:rsidRDefault="005D3083">
      <w:pPr>
        <w:spacing w:line="360" w:lineRule="auto"/>
        <w:rPr>
          <w:rFonts w:ascii="宋体" w:hAnsi="宋体"/>
          <w:szCs w:val="21"/>
        </w:rPr>
      </w:pPr>
      <w:r>
        <w:rPr>
          <w:rFonts w:ascii="宋体" w:hAnsi="宋体" w:hint="eastAsia"/>
          <w:szCs w:val="21"/>
        </w:rPr>
        <w:t></w:t>
      </w:r>
      <w:r>
        <w:rPr>
          <w:rFonts w:ascii="宋体" w:hAnsi="宋体" w:hint="eastAsia"/>
          <w:szCs w:val="21"/>
        </w:rPr>
        <w:tab/>
        <w:t>GB/50312-2007《建筑与建筑群综合布线系统工程验收规范》</w:t>
      </w:r>
    </w:p>
    <w:p w:rsidR="00B040D5" w:rsidRDefault="005D3083">
      <w:pPr>
        <w:spacing w:line="360" w:lineRule="auto"/>
        <w:rPr>
          <w:rFonts w:ascii="宋体" w:hAnsi="宋体"/>
          <w:szCs w:val="21"/>
        </w:rPr>
      </w:pPr>
      <w:r>
        <w:rPr>
          <w:rFonts w:ascii="宋体" w:hAnsi="宋体" w:hint="eastAsia"/>
          <w:szCs w:val="21"/>
        </w:rPr>
        <w:t></w:t>
      </w:r>
      <w:r>
        <w:rPr>
          <w:rFonts w:ascii="宋体" w:hAnsi="宋体" w:hint="eastAsia"/>
          <w:szCs w:val="21"/>
        </w:rPr>
        <w:tab/>
        <w:t xml:space="preserve">GB/T17544《信息技术软件包质量要求和测试》 </w:t>
      </w:r>
    </w:p>
    <w:p w:rsidR="00B040D5" w:rsidRDefault="005D3083">
      <w:pPr>
        <w:spacing w:line="360" w:lineRule="auto"/>
        <w:rPr>
          <w:rFonts w:ascii="宋体" w:hAnsi="宋体"/>
          <w:szCs w:val="21"/>
        </w:rPr>
      </w:pPr>
      <w:r>
        <w:rPr>
          <w:rFonts w:ascii="宋体" w:hAnsi="宋体" w:hint="eastAsia"/>
          <w:szCs w:val="21"/>
        </w:rPr>
        <w:t></w:t>
      </w:r>
      <w:r>
        <w:rPr>
          <w:rFonts w:ascii="宋体" w:hAnsi="宋体" w:hint="eastAsia"/>
          <w:szCs w:val="21"/>
        </w:rPr>
        <w:tab/>
        <w:t>GB4943-95《信息技术设备包括电气设备的安全》</w:t>
      </w:r>
    </w:p>
    <w:p w:rsidR="00B040D5" w:rsidRDefault="005D3083">
      <w:pPr>
        <w:spacing w:line="360" w:lineRule="auto"/>
        <w:rPr>
          <w:rFonts w:ascii="宋体" w:hAnsi="宋体"/>
          <w:szCs w:val="21"/>
        </w:rPr>
      </w:pPr>
      <w:r>
        <w:rPr>
          <w:rFonts w:ascii="宋体" w:hAnsi="宋体" w:hint="eastAsia"/>
          <w:szCs w:val="21"/>
        </w:rPr>
        <w:t xml:space="preserve">    其他相关规范及地方标准</w:t>
      </w:r>
    </w:p>
    <w:p w:rsidR="00B040D5" w:rsidRDefault="005D3083">
      <w:pPr>
        <w:pStyle w:val="1"/>
        <w:spacing w:line="360" w:lineRule="auto"/>
        <w:rPr>
          <w:rFonts w:hAnsi="宋体"/>
          <w:sz w:val="21"/>
          <w:szCs w:val="21"/>
        </w:rPr>
      </w:pPr>
      <w:bookmarkStart w:id="312" w:name="_Toc511902758"/>
      <w:bookmarkEnd w:id="301"/>
      <w:bookmarkEnd w:id="302"/>
      <w:bookmarkEnd w:id="303"/>
      <w:r>
        <w:rPr>
          <w:rFonts w:hAnsi="宋体" w:hint="eastAsia"/>
          <w:sz w:val="21"/>
          <w:szCs w:val="21"/>
        </w:rPr>
        <w:t>八、注意事项</w:t>
      </w:r>
      <w:bookmarkEnd w:id="312"/>
    </w:p>
    <w:p w:rsidR="00B040D5" w:rsidRDefault="005D3083">
      <w:pPr>
        <w:spacing w:line="360" w:lineRule="auto"/>
        <w:rPr>
          <w:rFonts w:ascii="宋体" w:hAnsi="宋体"/>
          <w:szCs w:val="21"/>
        </w:rPr>
      </w:pPr>
      <w:r>
        <w:rPr>
          <w:rFonts w:ascii="宋体" w:hAnsi="宋体" w:hint="eastAsia"/>
          <w:szCs w:val="21"/>
        </w:rPr>
        <w:t>1.项目所有作法必须满足国家及北京市的有关规范要求，质量验收执行国家同行业验收规范和质量评定标准，项目质量达到合格标准，满足学校对完工项目的各项功能要求及安全要求。</w:t>
      </w:r>
    </w:p>
    <w:p w:rsidR="00B040D5" w:rsidRDefault="005D3083">
      <w:pPr>
        <w:spacing w:line="360" w:lineRule="auto"/>
        <w:rPr>
          <w:rFonts w:ascii="宋体" w:hAnsi="宋体"/>
          <w:szCs w:val="21"/>
        </w:rPr>
      </w:pPr>
      <w:r>
        <w:rPr>
          <w:rFonts w:ascii="宋体" w:hAnsi="宋体" w:hint="eastAsia"/>
          <w:szCs w:val="21"/>
        </w:rPr>
        <w:t>2.施工期间，要将对学校师生正常工作、生活的干扰损害程度降低到最低。必须作好施工安全、文明、卫生措施，不准发生各种安全事故(包括学校师生受伤害事故),若发生上述意外情况，由负全责，投标单位要做出详细施工安全方案。</w:t>
      </w:r>
    </w:p>
    <w:p w:rsidR="00B040D5" w:rsidRDefault="005D3083">
      <w:pPr>
        <w:spacing w:line="360" w:lineRule="auto"/>
        <w:rPr>
          <w:rFonts w:ascii="宋体" w:hAnsi="宋体"/>
          <w:szCs w:val="21"/>
        </w:rPr>
      </w:pPr>
      <w:r>
        <w:rPr>
          <w:rFonts w:ascii="宋体" w:hAnsi="宋体" w:hint="eastAsia"/>
          <w:szCs w:val="21"/>
        </w:rPr>
        <w:t>3.采取有效措施,保护好施工现场范围内甲方所有留存物品，不得有丝毫损毁。</w:t>
      </w:r>
    </w:p>
    <w:p w:rsidR="00B040D5" w:rsidRDefault="005D3083">
      <w:pPr>
        <w:spacing w:line="360" w:lineRule="auto"/>
        <w:rPr>
          <w:rFonts w:ascii="宋体" w:hAnsi="宋体"/>
          <w:szCs w:val="21"/>
        </w:rPr>
      </w:pPr>
      <w:r>
        <w:rPr>
          <w:rFonts w:ascii="宋体" w:hAnsi="宋体" w:hint="eastAsia"/>
          <w:szCs w:val="21"/>
        </w:rPr>
        <w:lastRenderedPageBreak/>
        <w:t>4.项目完工后，要进行清洁处理,方可通知甲方验收。</w:t>
      </w:r>
    </w:p>
    <w:p w:rsidR="00B040D5" w:rsidRPr="00BE1514" w:rsidRDefault="005D3083">
      <w:pPr>
        <w:spacing w:line="360" w:lineRule="auto"/>
        <w:rPr>
          <w:rFonts w:ascii="宋体" w:hAnsi="宋体"/>
          <w:szCs w:val="21"/>
        </w:rPr>
      </w:pPr>
      <w:r w:rsidRPr="00BE1514">
        <w:rPr>
          <w:rFonts w:ascii="宋体" w:hAnsi="宋体" w:hint="eastAsia"/>
          <w:szCs w:val="21"/>
        </w:rPr>
        <w:t>5.本次采购项目涉及网络设备的集成安装等工作，提供集成服务项目为核心产品，投标人投标的核心产品如为同品牌的，按第一章“投标人须知”21.3条的说明4处理。</w:t>
      </w:r>
    </w:p>
    <w:sectPr w:rsidR="00B040D5" w:rsidRPr="00BE1514">
      <w:footerReference w:type="even" r:id="rId22"/>
      <w:footerReference w:type="default" r:id="rId23"/>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7D4C10" w15:done="0"/>
  <w15:commentEx w15:paraId="5F8A6E33" w15:done="0"/>
  <w15:commentEx w15:paraId="3B6E55F5" w15:done="0"/>
  <w15:commentEx w15:paraId="43FB70B1" w15:done="0"/>
  <w15:commentEx w15:paraId="5706073E" w15:done="0"/>
  <w15:commentEx w15:paraId="048952BC" w15:done="0"/>
  <w15:commentEx w15:paraId="73E346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D7A" w:rsidRDefault="003F4D7A">
      <w:r>
        <w:separator/>
      </w:r>
    </w:p>
  </w:endnote>
  <w:endnote w:type="continuationSeparator" w:id="0">
    <w:p w:rsidR="003F4D7A" w:rsidRDefault="003F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elvetica-Black">
    <w:altName w:val="Arial"/>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CE" w:rsidRDefault="006115CE">
    <w:pPr>
      <w:pStyle w:val="af"/>
      <w:framePr w:wrap="around" w:vAnchor="text" w:hAnchor="margin" w:xAlign="center" w:y="1"/>
      <w:rPr>
        <w:rStyle w:val="af4"/>
      </w:rPr>
    </w:pPr>
    <w:r>
      <w:fldChar w:fldCharType="begin"/>
    </w:r>
    <w:r>
      <w:rPr>
        <w:rStyle w:val="af4"/>
      </w:rPr>
      <w:instrText xml:space="preserve">PAGE  </w:instrText>
    </w:r>
    <w:r>
      <w:fldChar w:fldCharType="end"/>
    </w:r>
  </w:p>
  <w:p w:rsidR="006115CE" w:rsidRDefault="006115C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CE" w:rsidRDefault="006115CE">
    <w:pPr>
      <w:pStyle w:val="af"/>
      <w:jc w:val="center"/>
    </w:pPr>
    <w:r>
      <w:fldChar w:fldCharType="begin"/>
    </w:r>
    <w:r>
      <w:instrText>PAGE   \* MERGEFORMAT</w:instrText>
    </w:r>
    <w:r>
      <w:fldChar w:fldCharType="separate"/>
    </w:r>
    <w:r w:rsidR="00E6464D" w:rsidRPr="00E6464D">
      <w:rPr>
        <w:noProof/>
        <w:lang w:val="zh-CN"/>
      </w:rPr>
      <w:t>2</w:t>
    </w:r>
    <w:r>
      <w:fldChar w:fldCharType="end"/>
    </w:r>
  </w:p>
  <w:p w:rsidR="006115CE" w:rsidRDefault="006115CE">
    <w:pPr>
      <w:pStyle w:val="af"/>
      <w:ind w:firstLine="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CE" w:rsidRDefault="006115CE">
    <w:pPr>
      <w:pStyle w:val="af"/>
      <w:ind w:right="360" w:firstLine="9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CE" w:rsidRDefault="006115CE">
    <w:pPr>
      <w:pStyle w:val="af"/>
      <w:framePr w:wrap="around" w:vAnchor="text" w:hAnchor="margin" w:xAlign="center" w:y="1"/>
      <w:rPr>
        <w:rStyle w:val="af4"/>
      </w:rPr>
    </w:pPr>
    <w:r>
      <w:fldChar w:fldCharType="begin"/>
    </w:r>
    <w:r>
      <w:rPr>
        <w:rStyle w:val="af4"/>
      </w:rPr>
      <w:instrText xml:space="preserve">PAGE  </w:instrText>
    </w:r>
    <w:r>
      <w:fldChar w:fldCharType="end"/>
    </w:r>
  </w:p>
  <w:p w:rsidR="006115CE" w:rsidRDefault="006115CE">
    <w:pPr>
      <w:pStyle w:val="af"/>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CE" w:rsidRDefault="006115CE">
    <w:pPr>
      <w:pStyle w:val="af"/>
      <w:framePr w:wrap="around" w:vAnchor="text" w:hAnchor="margin" w:xAlign="center" w:y="1"/>
      <w:rPr>
        <w:rStyle w:val="af4"/>
      </w:rPr>
    </w:pPr>
    <w:r>
      <w:fldChar w:fldCharType="begin"/>
    </w:r>
    <w:r>
      <w:rPr>
        <w:rStyle w:val="af4"/>
      </w:rPr>
      <w:instrText xml:space="preserve">PAGE  </w:instrText>
    </w:r>
    <w:r>
      <w:fldChar w:fldCharType="separate"/>
    </w:r>
    <w:r w:rsidR="00E6464D">
      <w:rPr>
        <w:rStyle w:val="af4"/>
        <w:noProof/>
      </w:rPr>
      <w:t>33</w:t>
    </w:r>
    <w:r>
      <w:fldChar w:fldCharType="end"/>
    </w:r>
  </w:p>
  <w:p w:rsidR="006115CE" w:rsidRDefault="006115CE">
    <w:pPr>
      <w:pStyle w:val="af"/>
      <w:framePr w:wrap="around" w:vAnchor="text" w:hAnchor="margin" w:y="1"/>
      <w:rPr>
        <w:rStyle w:val="af4"/>
      </w:rPr>
    </w:pPr>
  </w:p>
  <w:p w:rsidR="006115CE" w:rsidRDefault="006115CE">
    <w:pPr>
      <w:pStyle w:val="af"/>
      <w:framePr w:wrap="around" w:vAnchor="text" w:hAnchor="margin" w:y="1"/>
      <w:rPr>
        <w:rStyle w:val="af4"/>
      </w:rPr>
    </w:pPr>
  </w:p>
  <w:p w:rsidR="006115CE" w:rsidRDefault="006115CE">
    <w:pPr>
      <w:pStyle w:val="af"/>
      <w:framePr w:wrap="around" w:vAnchor="text" w:hAnchor="margin" w:y="1"/>
      <w:rPr>
        <w:rStyle w:val="af4"/>
      </w:rPr>
    </w:pPr>
  </w:p>
  <w:p w:rsidR="006115CE" w:rsidRDefault="006115CE">
    <w:pPr>
      <w:pStyle w:val="af"/>
      <w:framePr w:wrap="around" w:vAnchor="text" w:hAnchor="margin" w:y="1"/>
      <w:ind w:right="360"/>
      <w:rPr>
        <w:rStyle w:val="af4"/>
      </w:rPr>
    </w:pPr>
  </w:p>
  <w:p w:rsidR="006115CE" w:rsidRDefault="006115CE">
    <w:pPr>
      <w:pStyle w:val="af"/>
      <w:ind w:right="360"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CE" w:rsidRDefault="006115CE">
    <w:pPr>
      <w:pStyle w:val="af"/>
      <w:framePr w:wrap="around" w:vAnchor="text" w:hAnchor="margin" w:xAlign="right" w:y="1"/>
      <w:rPr>
        <w:rStyle w:val="af4"/>
      </w:rPr>
    </w:pPr>
  </w:p>
  <w:p w:rsidR="006115CE" w:rsidRDefault="006115CE">
    <w:pPr>
      <w:pStyle w:val="af"/>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CE" w:rsidRDefault="006115CE">
    <w:pPr>
      <w:pStyle w:val="af"/>
      <w:framePr w:wrap="around" w:vAnchor="text" w:hAnchor="margin" w:xAlign="center" w:y="1"/>
      <w:rPr>
        <w:rStyle w:val="af4"/>
      </w:rPr>
    </w:pPr>
    <w:r>
      <w:fldChar w:fldCharType="begin"/>
    </w:r>
    <w:r>
      <w:rPr>
        <w:rStyle w:val="af4"/>
      </w:rPr>
      <w:instrText xml:space="preserve">PAGE  </w:instrText>
    </w:r>
    <w:r>
      <w:fldChar w:fldCharType="separate"/>
    </w:r>
    <w:r w:rsidR="00E6464D">
      <w:rPr>
        <w:rStyle w:val="af4"/>
        <w:noProof/>
      </w:rPr>
      <w:t>42</w:t>
    </w:r>
    <w:r>
      <w:fldChar w:fldCharType="end"/>
    </w:r>
  </w:p>
  <w:p w:rsidR="006115CE" w:rsidRDefault="006115CE">
    <w:pPr>
      <w:pStyle w:val="af"/>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CE" w:rsidRDefault="006115CE">
    <w:pPr>
      <w:pStyle w:val="af"/>
      <w:framePr w:wrap="around" w:vAnchor="text" w:hAnchor="margin" w:xAlign="right" w:y="1"/>
      <w:rPr>
        <w:rStyle w:val="af4"/>
      </w:rPr>
    </w:pPr>
    <w:r>
      <w:fldChar w:fldCharType="begin"/>
    </w:r>
    <w:r>
      <w:rPr>
        <w:rStyle w:val="af4"/>
      </w:rPr>
      <w:instrText xml:space="preserve">PAGE  </w:instrText>
    </w:r>
    <w:r>
      <w:fldChar w:fldCharType="end"/>
    </w:r>
  </w:p>
  <w:p w:rsidR="006115CE" w:rsidRDefault="006115CE">
    <w:pPr>
      <w:pStyle w:val="af"/>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CE" w:rsidRDefault="006115CE">
    <w:pPr>
      <w:pStyle w:val="af"/>
      <w:jc w:val="center"/>
    </w:pPr>
    <w:r>
      <w:fldChar w:fldCharType="begin"/>
    </w:r>
    <w:r>
      <w:instrText>PAGE   \* MERGEFORMAT</w:instrText>
    </w:r>
    <w:r>
      <w:fldChar w:fldCharType="separate"/>
    </w:r>
    <w:r w:rsidR="00E6464D" w:rsidRPr="00E6464D">
      <w:rPr>
        <w:noProof/>
        <w:lang w:val="zh-CN"/>
      </w:rPr>
      <w:t>70</w:t>
    </w:r>
    <w:r>
      <w:fldChar w:fldCharType="end"/>
    </w:r>
  </w:p>
  <w:p w:rsidR="006115CE" w:rsidRDefault="006115C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D7A" w:rsidRDefault="003F4D7A">
      <w:r>
        <w:separator/>
      </w:r>
    </w:p>
  </w:footnote>
  <w:footnote w:type="continuationSeparator" w:id="0">
    <w:p w:rsidR="003F4D7A" w:rsidRDefault="003F4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CE" w:rsidRDefault="006115CE">
    <w:pPr>
      <w:pStyle w:val="af0"/>
      <w:ind w:firstLine="480"/>
    </w:pPr>
  </w:p>
  <w:p w:rsidR="006115CE" w:rsidRDefault="006115C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rPr>
        <w:rFonts w:hint="eastAsia"/>
      </w:rPr>
    </w:lvl>
    <w:lvl w:ilvl="2">
      <w:start w:val="1"/>
      <w:numFmt w:val="lowerRoman"/>
      <w:lvlText w:val="%3."/>
      <w:lvlJc w:val="right"/>
      <w:pPr>
        <w:tabs>
          <w:tab w:val="left" w:pos="2112"/>
        </w:tabs>
        <w:ind w:left="2112" w:hanging="420"/>
      </w:pPr>
      <w:rPr>
        <w:rFonts w:hint="eastAsia"/>
      </w:rPr>
    </w:lvl>
    <w:lvl w:ilvl="3">
      <w:start w:val="1"/>
      <w:numFmt w:val="decimal"/>
      <w:lvlText w:val="%4."/>
      <w:lvlJc w:val="left"/>
      <w:pPr>
        <w:tabs>
          <w:tab w:val="left" w:pos="2532"/>
        </w:tabs>
        <w:ind w:left="2532" w:hanging="420"/>
      </w:pPr>
      <w:rPr>
        <w:rFonts w:hint="eastAsia"/>
      </w:rPr>
    </w:lvl>
    <w:lvl w:ilvl="4">
      <w:start w:val="1"/>
      <w:numFmt w:val="lowerLetter"/>
      <w:lvlText w:val="%5)"/>
      <w:lvlJc w:val="left"/>
      <w:pPr>
        <w:tabs>
          <w:tab w:val="left" w:pos="2952"/>
        </w:tabs>
        <w:ind w:left="2952" w:hanging="420"/>
      </w:pPr>
      <w:rPr>
        <w:rFonts w:hint="eastAsia"/>
      </w:rPr>
    </w:lvl>
    <w:lvl w:ilvl="5">
      <w:start w:val="1"/>
      <w:numFmt w:val="lowerRoman"/>
      <w:lvlText w:val="%6."/>
      <w:lvlJc w:val="right"/>
      <w:pPr>
        <w:tabs>
          <w:tab w:val="left" w:pos="3372"/>
        </w:tabs>
        <w:ind w:left="3372" w:hanging="420"/>
      </w:pPr>
      <w:rPr>
        <w:rFonts w:hint="eastAsia"/>
      </w:rPr>
    </w:lvl>
    <w:lvl w:ilvl="6">
      <w:start w:val="1"/>
      <w:numFmt w:val="decimal"/>
      <w:lvlText w:val="%7."/>
      <w:lvlJc w:val="left"/>
      <w:pPr>
        <w:tabs>
          <w:tab w:val="left" w:pos="3792"/>
        </w:tabs>
        <w:ind w:left="3792" w:hanging="420"/>
      </w:pPr>
      <w:rPr>
        <w:rFonts w:hint="eastAsia"/>
      </w:rPr>
    </w:lvl>
    <w:lvl w:ilvl="7">
      <w:start w:val="1"/>
      <w:numFmt w:val="lowerLetter"/>
      <w:lvlText w:val="%8)"/>
      <w:lvlJc w:val="left"/>
      <w:pPr>
        <w:tabs>
          <w:tab w:val="left" w:pos="4212"/>
        </w:tabs>
        <w:ind w:left="4212" w:hanging="420"/>
      </w:pPr>
      <w:rPr>
        <w:rFonts w:hint="eastAsia"/>
      </w:rPr>
    </w:lvl>
    <w:lvl w:ilvl="8">
      <w:start w:val="1"/>
      <w:numFmt w:val="lowerRoman"/>
      <w:lvlText w:val="%9."/>
      <w:lvlJc w:val="right"/>
      <w:pPr>
        <w:tabs>
          <w:tab w:val="left" w:pos="4632"/>
        </w:tabs>
        <w:ind w:left="4632" w:hanging="420"/>
      </w:pPr>
      <w:rPr>
        <w:rFonts w:hint="eastAsia"/>
      </w:rPr>
    </w:lvl>
  </w:abstractNum>
  <w:abstractNum w:abstractNumId="1">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5"/>
    <w:multiLevelType w:val="multilevel"/>
    <w:tmpl w:val="00000015"/>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nsid w:val="00000018"/>
    <w:multiLevelType w:val="multilevel"/>
    <w:tmpl w:val="00000018"/>
    <w:lvl w:ilvl="0">
      <w:start w:val="1"/>
      <w:numFmt w:val="decimal"/>
      <w:lvlText w:val="%1."/>
      <w:lvlJc w:val="left"/>
      <w:pPr>
        <w:tabs>
          <w:tab w:val="left" w:pos="600"/>
        </w:tabs>
        <w:ind w:left="600" w:hanging="60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9">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nsid w:val="0000001C"/>
    <w:multiLevelType w:val="multilevel"/>
    <w:tmpl w:val="0000001C"/>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1">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4">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2"/>
  </w:num>
  <w:num w:numId="3">
    <w:abstractNumId w:val="15"/>
  </w:num>
  <w:num w:numId="4">
    <w:abstractNumId w:val="14"/>
  </w:num>
  <w:num w:numId="5">
    <w:abstractNumId w:val="16"/>
  </w:num>
  <w:num w:numId="6">
    <w:abstractNumId w:val="11"/>
  </w:num>
  <w:num w:numId="7">
    <w:abstractNumId w:val="9"/>
  </w:num>
  <w:num w:numId="8">
    <w:abstractNumId w:val="1"/>
  </w:num>
  <w:num w:numId="9">
    <w:abstractNumId w:val="2"/>
  </w:num>
  <w:num w:numId="10">
    <w:abstractNumId w:val="3"/>
  </w:num>
  <w:num w:numId="11">
    <w:abstractNumId w:val="7"/>
  </w:num>
  <w:num w:numId="12">
    <w:abstractNumId w:val="0"/>
  </w:num>
  <w:num w:numId="13">
    <w:abstractNumId w:val="6"/>
  </w:num>
  <w:num w:numId="14">
    <w:abstractNumId w:val="10"/>
  </w:num>
  <w:num w:numId="15">
    <w:abstractNumId w:val="8"/>
  </w:num>
  <w:num w:numId="16">
    <w:abstractNumId w:val="4"/>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inkPad">
    <w15:presenceInfo w15:providerId="None" w15:userId="ThinkPad"/>
  </w15:person>
  <w15:person w15:author="xiaoshuang">
    <w15:presenceInfo w15:providerId="None" w15:userId="xiaos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15CD"/>
    <w:rsid w:val="00001843"/>
    <w:rsid w:val="0000554D"/>
    <w:rsid w:val="000056FD"/>
    <w:rsid w:val="00012635"/>
    <w:rsid w:val="0001299A"/>
    <w:rsid w:val="0001349E"/>
    <w:rsid w:val="00013794"/>
    <w:rsid w:val="000157D8"/>
    <w:rsid w:val="00020B5C"/>
    <w:rsid w:val="0002526B"/>
    <w:rsid w:val="0003005B"/>
    <w:rsid w:val="00033CA4"/>
    <w:rsid w:val="000406A1"/>
    <w:rsid w:val="000421B4"/>
    <w:rsid w:val="000446C9"/>
    <w:rsid w:val="00050E55"/>
    <w:rsid w:val="00050EBA"/>
    <w:rsid w:val="00051EF7"/>
    <w:rsid w:val="00054214"/>
    <w:rsid w:val="00054A51"/>
    <w:rsid w:val="00054EB9"/>
    <w:rsid w:val="000573AD"/>
    <w:rsid w:val="00060E4A"/>
    <w:rsid w:val="000664FD"/>
    <w:rsid w:val="0007318A"/>
    <w:rsid w:val="00074FEC"/>
    <w:rsid w:val="00076A96"/>
    <w:rsid w:val="0008729D"/>
    <w:rsid w:val="00087761"/>
    <w:rsid w:val="000905B4"/>
    <w:rsid w:val="00090D13"/>
    <w:rsid w:val="0009167D"/>
    <w:rsid w:val="00093218"/>
    <w:rsid w:val="00095BD1"/>
    <w:rsid w:val="00097878"/>
    <w:rsid w:val="000A0793"/>
    <w:rsid w:val="000A21F3"/>
    <w:rsid w:val="000A40C1"/>
    <w:rsid w:val="000A4A17"/>
    <w:rsid w:val="000A7340"/>
    <w:rsid w:val="000B0564"/>
    <w:rsid w:val="000B293E"/>
    <w:rsid w:val="000B2D24"/>
    <w:rsid w:val="000B37CD"/>
    <w:rsid w:val="000B58FF"/>
    <w:rsid w:val="000B5CF7"/>
    <w:rsid w:val="000C0911"/>
    <w:rsid w:val="000C60A9"/>
    <w:rsid w:val="000D5B6F"/>
    <w:rsid w:val="000D6C03"/>
    <w:rsid w:val="000E1DF2"/>
    <w:rsid w:val="000E2A3B"/>
    <w:rsid w:val="000E7263"/>
    <w:rsid w:val="000F3549"/>
    <w:rsid w:val="000F59BE"/>
    <w:rsid w:val="000F5D1C"/>
    <w:rsid w:val="00103281"/>
    <w:rsid w:val="001047FC"/>
    <w:rsid w:val="00105436"/>
    <w:rsid w:val="00106BD3"/>
    <w:rsid w:val="00106F05"/>
    <w:rsid w:val="00115E54"/>
    <w:rsid w:val="0011603D"/>
    <w:rsid w:val="001163E0"/>
    <w:rsid w:val="00117F9D"/>
    <w:rsid w:val="00132F86"/>
    <w:rsid w:val="00133F05"/>
    <w:rsid w:val="00136740"/>
    <w:rsid w:val="00137783"/>
    <w:rsid w:val="001378CD"/>
    <w:rsid w:val="00141410"/>
    <w:rsid w:val="0014699E"/>
    <w:rsid w:val="00150DA2"/>
    <w:rsid w:val="001550AC"/>
    <w:rsid w:val="001568AA"/>
    <w:rsid w:val="00164840"/>
    <w:rsid w:val="00172A27"/>
    <w:rsid w:val="00172F79"/>
    <w:rsid w:val="00174DAC"/>
    <w:rsid w:val="001753FA"/>
    <w:rsid w:val="00175419"/>
    <w:rsid w:val="00175C65"/>
    <w:rsid w:val="001769F1"/>
    <w:rsid w:val="0018073B"/>
    <w:rsid w:val="0018121F"/>
    <w:rsid w:val="00185082"/>
    <w:rsid w:val="0018632E"/>
    <w:rsid w:val="0018636A"/>
    <w:rsid w:val="001871EE"/>
    <w:rsid w:val="0019281A"/>
    <w:rsid w:val="00194DEB"/>
    <w:rsid w:val="00195C07"/>
    <w:rsid w:val="00196409"/>
    <w:rsid w:val="001977A6"/>
    <w:rsid w:val="001A0DB4"/>
    <w:rsid w:val="001A2D7C"/>
    <w:rsid w:val="001A3C07"/>
    <w:rsid w:val="001A5AE0"/>
    <w:rsid w:val="001A5D6E"/>
    <w:rsid w:val="001A60AC"/>
    <w:rsid w:val="001B1EC5"/>
    <w:rsid w:val="001B222B"/>
    <w:rsid w:val="001B3471"/>
    <w:rsid w:val="001B4A0F"/>
    <w:rsid w:val="001B7BAB"/>
    <w:rsid w:val="001C085C"/>
    <w:rsid w:val="001C19A8"/>
    <w:rsid w:val="001C28A8"/>
    <w:rsid w:val="001C4438"/>
    <w:rsid w:val="001D046F"/>
    <w:rsid w:val="001D1BCA"/>
    <w:rsid w:val="001D6687"/>
    <w:rsid w:val="001E1C6F"/>
    <w:rsid w:val="001E5F09"/>
    <w:rsid w:val="001F496B"/>
    <w:rsid w:val="001F4F93"/>
    <w:rsid w:val="001F77D5"/>
    <w:rsid w:val="001F79FE"/>
    <w:rsid w:val="00201EA0"/>
    <w:rsid w:val="00203344"/>
    <w:rsid w:val="0020344C"/>
    <w:rsid w:val="00203CC1"/>
    <w:rsid w:val="00205432"/>
    <w:rsid w:val="00205470"/>
    <w:rsid w:val="00206018"/>
    <w:rsid w:val="0021387B"/>
    <w:rsid w:val="00215578"/>
    <w:rsid w:val="00216285"/>
    <w:rsid w:val="00216675"/>
    <w:rsid w:val="00217832"/>
    <w:rsid w:val="00217911"/>
    <w:rsid w:val="00220879"/>
    <w:rsid w:val="00223F91"/>
    <w:rsid w:val="002242E4"/>
    <w:rsid w:val="00224BE6"/>
    <w:rsid w:val="00227765"/>
    <w:rsid w:val="0023049C"/>
    <w:rsid w:val="002315A6"/>
    <w:rsid w:val="00232ADA"/>
    <w:rsid w:val="0023423A"/>
    <w:rsid w:val="0024055A"/>
    <w:rsid w:val="0024162D"/>
    <w:rsid w:val="00245399"/>
    <w:rsid w:val="00246E60"/>
    <w:rsid w:val="0024745D"/>
    <w:rsid w:val="00251118"/>
    <w:rsid w:val="00251A9B"/>
    <w:rsid w:val="00252270"/>
    <w:rsid w:val="00252F79"/>
    <w:rsid w:val="002533E4"/>
    <w:rsid w:val="00253900"/>
    <w:rsid w:val="002575E4"/>
    <w:rsid w:val="00265271"/>
    <w:rsid w:val="00265739"/>
    <w:rsid w:val="002705C9"/>
    <w:rsid w:val="00271DF5"/>
    <w:rsid w:val="0027301B"/>
    <w:rsid w:val="002827AA"/>
    <w:rsid w:val="00282AF4"/>
    <w:rsid w:val="00285746"/>
    <w:rsid w:val="00286C5C"/>
    <w:rsid w:val="00291E71"/>
    <w:rsid w:val="0029395D"/>
    <w:rsid w:val="00293AA3"/>
    <w:rsid w:val="00294116"/>
    <w:rsid w:val="00294E28"/>
    <w:rsid w:val="002A4070"/>
    <w:rsid w:val="002A501A"/>
    <w:rsid w:val="002C03FA"/>
    <w:rsid w:val="002C0535"/>
    <w:rsid w:val="002C1863"/>
    <w:rsid w:val="002C6473"/>
    <w:rsid w:val="002D1184"/>
    <w:rsid w:val="002D4A8A"/>
    <w:rsid w:val="002D6ADF"/>
    <w:rsid w:val="002E165C"/>
    <w:rsid w:val="002E3EFE"/>
    <w:rsid w:val="002F44BF"/>
    <w:rsid w:val="002F695A"/>
    <w:rsid w:val="003006CF"/>
    <w:rsid w:val="003010D7"/>
    <w:rsid w:val="00303365"/>
    <w:rsid w:val="003047AF"/>
    <w:rsid w:val="003117CE"/>
    <w:rsid w:val="00312964"/>
    <w:rsid w:val="0031353C"/>
    <w:rsid w:val="00314692"/>
    <w:rsid w:val="00314744"/>
    <w:rsid w:val="00321CE2"/>
    <w:rsid w:val="00324C73"/>
    <w:rsid w:val="00325526"/>
    <w:rsid w:val="00331311"/>
    <w:rsid w:val="00335604"/>
    <w:rsid w:val="0034124A"/>
    <w:rsid w:val="003420E6"/>
    <w:rsid w:val="003452F5"/>
    <w:rsid w:val="00345C79"/>
    <w:rsid w:val="0034652C"/>
    <w:rsid w:val="00347BA4"/>
    <w:rsid w:val="003536ED"/>
    <w:rsid w:val="00353E54"/>
    <w:rsid w:val="0036195E"/>
    <w:rsid w:val="0036681E"/>
    <w:rsid w:val="00370DC1"/>
    <w:rsid w:val="0037460E"/>
    <w:rsid w:val="00376231"/>
    <w:rsid w:val="00376BE9"/>
    <w:rsid w:val="0038181A"/>
    <w:rsid w:val="003866FE"/>
    <w:rsid w:val="00386782"/>
    <w:rsid w:val="00392178"/>
    <w:rsid w:val="00392C14"/>
    <w:rsid w:val="003932A6"/>
    <w:rsid w:val="00396A20"/>
    <w:rsid w:val="00397430"/>
    <w:rsid w:val="0039792F"/>
    <w:rsid w:val="003A0266"/>
    <w:rsid w:val="003A2ACC"/>
    <w:rsid w:val="003A76B9"/>
    <w:rsid w:val="003B16B8"/>
    <w:rsid w:val="003B2098"/>
    <w:rsid w:val="003B30FC"/>
    <w:rsid w:val="003B5B91"/>
    <w:rsid w:val="003B63EA"/>
    <w:rsid w:val="003C1EA4"/>
    <w:rsid w:val="003C5039"/>
    <w:rsid w:val="003C6A99"/>
    <w:rsid w:val="003C7351"/>
    <w:rsid w:val="003C7F68"/>
    <w:rsid w:val="003D1FFA"/>
    <w:rsid w:val="003D56DB"/>
    <w:rsid w:val="003D615E"/>
    <w:rsid w:val="003D6A32"/>
    <w:rsid w:val="003E09E1"/>
    <w:rsid w:val="003E1796"/>
    <w:rsid w:val="003E29E8"/>
    <w:rsid w:val="003E5A06"/>
    <w:rsid w:val="003F11B9"/>
    <w:rsid w:val="003F3C19"/>
    <w:rsid w:val="003F458B"/>
    <w:rsid w:val="003F4D7A"/>
    <w:rsid w:val="003F5323"/>
    <w:rsid w:val="003F5F74"/>
    <w:rsid w:val="003F6022"/>
    <w:rsid w:val="003F7B3B"/>
    <w:rsid w:val="003F7FE6"/>
    <w:rsid w:val="004026A9"/>
    <w:rsid w:val="00402BB2"/>
    <w:rsid w:val="00403444"/>
    <w:rsid w:val="00404FD1"/>
    <w:rsid w:val="004064D9"/>
    <w:rsid w:val="004110F8"/>
    <w:rsid w:val="00414852"/>
    <w:rsid w:val="00422B38"/>
    <w:rsid w:val="00422B4A"/>
    <w:rsid w:val="00426C61"/>
    <w:rsid w:val="00430AB8"/>
    <w:rsid w:val="00431A96"/>
    <w:rsid w:val="00435E8B"/>
    <w:rsid w:val="00440CC2"/>
    <w:rsid w:val="0044169E"/>
    <w:rsid w:val="00442B8E"/>
    <w:rsid w:val="0044310F"/>
    <w:rsid w:val="004518B8"/>
    <w:rsid w:val="00451B9C"/>
    <w:rsid w:val="004529F8"/>
    <w:rsid w:val="00455075"/>
    <w:rsid w:val="004614B7"/>
    <w:rsid w:val="00463E6A"/>
    <w:rsid w:val="00472BA8"/>
    <w:rsid w:val="0047740E"/>
    <w:rsid w:val="0048082C"/>
    <w:rsid w:val="00481833"/>
    <w:rsid w:val="00482547"/>
    <w:rsid w:val="00483774"/>
    <w:rsid w:val="00485288"/>
    <w:rsid w:val="00485676"/>
    <w:rsid w:val="00491172"/>
    <w:rsid w:val="00491A9E"/>
    <w:rsid w:val="00494DD1"/>
    <w:rsid w:val="00494F05"/>
    <w:rsid w:val="00496CE5"/>
    <w:rsid w:val="004A0509"/>
    <w:rsid w:val="004A05E6"/>
    <w:rsid w:val="004A0C1B"/>
    <w:rsid w:val="004A3234"/>
    <w:rsid w:val="004A56EE"/>
    <w:rsid w:val="004A7444"/>
    <w:rsid w:val="004B00AA"/>
    <w:rsid w:val="004B0760"/>
    <w:rsid w:val="004B119D"/>
    <w:rsid w:val="004B1408"/>
    <w:rsid w:val="004B39FB"/>
    <w:rsid w:val="004B3B2D"/>
    <w:rsid w:val="004B5422"/>
    <w:rsid w:val="004B5853"/>
    <w:rsid w:val="004B6C30"/>
    <w:rsid w:val="004B7F9B"/>
    <w:rsid w:val="004C05F7"/>
    <w:rsid w:val="004C0987"/>
    <w:rsid w:val="004C3AF2"/>
    <w:rsid w:val="004C42AB"/>
    <w:rsid w:val="004C72CC"/>
    <w:rsid w:val="004C7D6C"/>
    <w:rsid w:val="004D05E8"/>
    <w:rsid w:val="004D0CAA"/>
    <w:rsid w:val="004D1A2F"/>
    <w:rsid w:val="004D4092"/>
    <w:rsid w:val="004E1E63"/>
    <w:rsid w:val="004E312F"/>
    <w:rsid w:val="004E63DC"/>
    <w:rsid w:val="004E6A4C"/>
    <w:rsid w:val="004E6F51"/>
    <w:rsid w:val="004E742A"/>
    <w:rsid w:val="004F0C59"/>
    <w:rsid w:val="004F0DA6"/>
    <w:rsid w:val="004F0FF1"/>
    <w:rsid w:val="004F35F0"/>
    <w:rsid w:val="004F39B9"/>
    <w:rsid w:val="004F3CF8"/>
    <w:rsid w:val="004F7D82"/>
    <w:rsid w:val="00500ED9"/>
    <w:rsid w:val="00503B3C"/>
    <w:rsid w:val="0050581F"/>
    <w:rsid w:val="00506D43"/>
    <w:rsid w:val="00507A3F"/>
    <w:rsid w:val="005141AD"/>
    <w:rsid w:val="00515BAC"/>
    <w:rsid w:val="0052010D"/>
    <w:rsid w:val="00523EAD"/>
    <w:rsid w:val="00524C00"/>
    <w:rsid w:val="0053054B"/>
    <w:rsid w:val="00530997"/>
    <w:rsid w:val="00534409"/>
    <w:rsid w:val="00535CF5"/>
    <w:rsid w:val="00536626"/>
    <w:rsid w:val="0053759D"/>
    <w:rsid w:val="00540BD8"/>
    <w:rsid w:val="005410C0"/>
    <w:rsid w:val="005432E5"/>
    <w:rsid w:val="00551F31"/>
    <w:rsid w:val="00557879"/>
    <w:rsid w:val="00563D5E"/>
    <w:rsid w:val="00567766"/>
    <w:rsid w:val="005700A8"/>
    <w:rsid w:val="0057202E"/>
    <w:rsid w:val="00573D44"/>
    <w:rsid w:val="00574B84"/>
    <w:rsid w:val="0057570C"/>
    <w:rsid w:val="00575C76"/>
    <w:rsid w:val="0057713A"/>
    <w:rsid w:val="00577855"/>
    <w:rsid w:val="00577FFB"/>
    <w:rsid w:val="00580A15"/>
    <w:rsid w:val="00581791"/>
    <w:rsid w:val="005819E3"/>
    <w:rsid w:val="00581E32"/>
    <w:rsid w:val="00583A85"/>
    <w:rsid w:val="00590A7A"/>
    <w:rsid w:val="00590EFD"/>
    <w:rsid w:val="00596363"/>
    <w:rsid w:val="005971C4"/>
    <w:rsid w:val="00597ACC"/>
    <w:rsid w:val="00597D22"/>
    <w:rsid w:val="005A0F9F"/>
    <w:rsid w:val="005A2516"/>
    <w:rsid w:val="005A2D1C"/>
    <w:rsid w:val="005A3D74"/>
    <w:rsid w:val="005A5A3C"/>
    <w:rsid w:val="005A5B47"/>
    <w:rsid w:val="005B0ADF"/>
    <w:rsid w:val="005B1387"/>
    <w:rsid w:val="005B254E"/>
    <w:rsid w:val="005B3209"/>
    <w:rsid w:val="005B521A"/>
    <w:rsid w:val="005B59B1"/>
    <w:rsid w:val="005B6BFD"/>
    <w:rsid w:val="005B6CF3"/>
    <w:rsid w:val="005C0017"/>
    <w:rsid w:val="005C3AB3"/>
    <w:rsid w:val="005C5D77"/>
    <w:rsid w:val="005D0854"/>
    <w:rsid w:val="005D0FAC"/>
    <w:rsid w:val="005D3083"/>
    <w:rsid w:val="005D5713"/>
    <w:rsid w:val="005D5DC1"/>
    <w:rsid w:val="005D6522"/>
    <w:rsid w:val="005D7E22"/>
    <w:rsid w:val="005E1294"/>
    <w:rsid w:val="005F6BB5"/>
    <w:rsid w:val="0060014E"/>
    <w:rsid w:val="0060153A"/>
    <w:rsid w:val="00603B88"/>
    <w:rsid w:val="006054ED"/>
    <w:rsid w:val="00605978"/>
    <w:rsid w:val="006066C6"/>
    <w:rsid w:val="0060709B"/>
    <w:rsid w:val="00607DA8"/>
    <w:rsid w:val="00610038"/>
    <w:rsid w:val="00610EA9"/>
    <w:rsid w:val="006115CE"/>
    <w:rsid w:val="00612DBA"/>
    <w:rsid w:val="0061628B"/>
    <w:rsid w:val="006230ED"/>
    <w:rsid w:val="00625997"/>
    <w:rsid w:val="00625BCB"/>
    <w:rsid w:val="0063051D"/>
    <w:rsid w:val="00631DFC"/>
    <w:rsid w:val="00633B5E"/>
    <w:rsid w:val="00634300"/>
    <w:rsid w:val="00640490"/>
    <w:rsid w:val="00644250"/>
    <w:rsid w:val="00644AD6"/>
    <w:rsid w:val="00645243"/>
    <w:rsid w:val="006518B2"/>
    <w:rsid w:val="00654E68"/>
    <w:rsid w:val="0065516B"/>
    <w:rsid w:val="006566FE"/>
    <w:rsid w:val="00656701"/>
    <w:rsid w:val="006573A4"/>
    <w:rsid w:val="00657844"/>
    <w:rsid w:val="0066006C"/>
    <w:rsid w:val="006619AF"/>
    <w:rsid w:val="0066656C"/>
    <w:rsid w:val="006668E6"/>
    <w:rsid w:val="00666B84"/>
    <w:rsid w:val="00670136"/>
    <w:rsid w:val="00673983"/>
    <w:rsid w:val="0067542A"/>
    <w:rsid w:val="00677CB2"/>
    <w:rsid w:val="00684B95"/>
    <w:rsid w:val="00687BB2"/>
    <w:rsid w:val="006931BA"/>
    <w:rsid w:val="00693748"/>
    <w:rsid w:val="006943D3"/>
    <w:rsid w:val="00696DB8"/>
    <w:rsid w:val="00697432"/>
    <w:rsid w:val="006A0E66"/>
    <w:rsid w:val="006A2BA4"/>
    <w:rsid w:val="006A2E29"/>
    <w:rsid w:val="006A47E3"/>
    <w:rsid w:val="006A6F4A"/>
    <w:rsid w:val="006B2D41"/>
    <w:rsid w:val="006B36DE"/>
    <w:rsid w:val="006B538D"/>
    <w:rsid w:val="006B70F5"/>
    <w:rsid w:val="006B79B8"/>
    <w:rsid w:val="006B7B95"/>
    <w:rsid w:val="006C19CC"/>
    <w:rsid w:val="006C22DA"/>
    <w:rsid w:val="006C2FB1"/>
    <w:rsid w:val="006C7936"/>
    <w:rsid w:val="006E192D"/>
    <w:rsid w:val="006F01DA"/>
    <w:rsid w:val="006F37B8"/>
    <w:rsid w:val="0070154F"/>
    <w:rsid w:val="00702BB4"/>
    <w:rsid w:val="00702F07"/>
    <w:rsid w:val="00703198"/>
    <w:rsid w:val="0070583B"/>
    <w:rsid w:val="007066CB"/>
    <w:rsid w:val="00706D98"/>
    <w:rsid w:val="00707F7A"/>
    <w:rsid w:val="00711FC3"/>
    <w:rsid w:val="00713822"/>
    <w:rsid w:val="00715A9F"/>
    <w:rsid w:val="00715E65"/>
    <w:rsid w:val="00716526"/>
    <w:rsid w:val="00717E67"/>
    <w:rsid w:val="00720F9D"/>
    <w:rsid w:val="0072202D"/>
    <w:rsid w:val="00722039"/>
    <w:rsid w:val="00722D60"/>
    <w:rsid w:val="007336DB"/>
    <w:rsid w:val="0073463B"/>
    <w:rsid w:val="00736220"/>
    <w:rsid w:val="00736850"/>
    <w:rsid w:val="007370F1"/>
    <w:rsid w:val="00740CB5"/>
    <w:rsid w:val="0074113F"/>
    <w:rsid w:val="007419E8"/>
    <w:rsid w:val="00744D98"/>
    <w:rsid w:val="00753E43"/>
    <w:rsid w:val="00754CAF"/>
    <w:rsid w:val="007552A9"/>
    <w:rsid w:val="0075741E"/>
    <w:rsid w:val="0076285F"/>
    <w:rsid w:val="00770281"/>
    <w:rsid w:val="00771209"/>
    <w:rsid w:val="00774669"/>
    <w:rsid w:val="00774E22"/>
    <w:rsid w:val="00774F52"/>
    <w:rsid w:val="007831AB"/>
    <w:rsid w:val="00790304"/>
    <w:rsid w:val="00790B22"/>
    <w:rsid w:val="007910C4"/>
    <w:rsid w:val="0079356B"/>
    <w:rsid w:val="00796A39"/>
    <w:rsid w:val="007A1841"/>
    <w:rsid w:val="007A7E34"/>
    <w:rsid w:val="007B2D07"/>
    <w:rsid w:val="007B34F3"/>
    <w:rsid w:val="007B3555"/>
    <w:rsid w:val="007B4DA7"/>
    <w:rsid w:val="007B59F2"/>
    <w:rsid w:val="007C01CE"/>
    <w:rsid w:val="007C1025"/>
    <w:rsid w:val="007C1F2F"/>
    <w:rsid w:val="007C4FE3"/>
    <w:rsid w:val="007C5A47"/>
    <w:rsid w:val="007C6926"/>
    <w:rsid w:val="007D4878"/>
    <w:rsid w:val="007D4E73"/>
    <w:rsid w:val="007D7634"/>
    <w:rsid w:val="007E0917"/>
    <w:rsid w:val="007E1337"/>
    <w:rsid w:val="007E6C23"/>
    <w:rsid w:val="007F09B0"/>
    <w:rsid w:val="007F1699"/>
    <w:rsid w:val="007F2FC4"/>
    <w:rsid w:val="007F3793"/>
    <w:rsid w:val="007F4625"/>
    <w:rsid w:val="008003D5"/>
    <w:rsid w:val="008008CA"/>
    <w:rsid w:val="00801514"/>
    <w:rsid w:val="00801E09"/>
    <w:rsid w:val="008025ED"/>
    <w:rsid w:val="00803110"/>
    <w:rsid w:val="00804D3F"/>
    <w:rsid w:val="00806A3E"/>
    <w:rsid w:val="00807135"/>
    <w:rsid w:val="00814BCE"/>
    <w:rsid w:val="00816FCB"/>
    <w:rsid w:val="0081712A"/>
    <w:rsid w:val="00820D99"/>
    <w:rsid w:val="00835902"/>
    <w:rsid w:val="00836165"/>
    <w:rsid w:val="008362C0"/>
    <w:rsid w:val="00836F28"/>
    <w:rsid w:val="00840AE9"/>
    <w:rsid w:val="0084181B"/>
    <w:rsid w:val="0085112B"/>
    <w:rsid w:val="00851CD1"/>
    <w:rsid w:val="008522D3"/>
    <w:rsid w:val="00852943"/>
    <w:rsid w:val="008530F5"/>
    <w:rsid w:val="00853711"/>
    <w:rsid w:val="00854656"/>
    <w:rsid w:val="00855F29"/>
    <w:rsid w:val="008566E2"/>
    <w:rsid w:val="0085686E"/>
    <w:rsid w:val="008570F2"/>
    <w:rsid w:val="00860DD7"/>
    <w:rsid w:val="0087086A"/>
    <w:rsid w:val="00876436"/>
    <w:rsid w:val="008772A2"/>
    <w:rsid w:val="00877572"/>
    <w:rsid w:val="00881A40"/>
    <w:rsid w:val="00881DA6"/>
    <w:rsid w:val="00882C63"/>
    <w:rsid w:val="00886718"/>
    <w:rsid w:val="008867DB"/>
    <w:rsid w:val="00887552"/>
    <w:rsid w:val="00890B39"/>
    <w:rsid w:val="00893813"/>
    <w:rsid w:val="008946A5"/>
    <w:rsid w:val="00897FD8"/>
    <w:rsid w:val="008A1EED"/>
    <w:rsid w:val="008A433D"/>
    <w:rsid w:val="008A59AB"/>
    <w:rsid w:val="008B0BB7"/>
    <w:rsid w:val="008B1FFE"/>
    <w:rsid w:val="008B222F"/>
    <w:rsid w:val="008B34AA"/>
    <w:rsid w:val="008C0CBD"/>
    <w:rsid w:val="008C1D33"/>
    <w:rsid w:val="008C3A1A"/>
    <w:rsid w:val="008C46D8"/>
    <w:rsid w:val="008D0AEB"/>
    <w:rsid w:val="008D0EA5"/>
    <w:rsid w:val="008D4305"/>
    <w:rsid w:val="008D6B98"/>
    <w:rsid w:val="008E0A3F"/>
    <w:rsid w:val="008E6700"/>
    <w:rsid w:val="008E7C7D"/>
    <w:rsid w:val="008F0048"/>
    <w:rsid w:val="008F349D"/>
    <w:rsid w:val="008F4595"/>
    <w:rsid w:val="008F5147"/>
    <w:rsid w:val="008F549C"/>
    <w:rsid w:val="008F5B07"/>
    <w:rsid w:val="008F5F18"/>
    <w:rsid w:val="008F7803"/>
    <w:rsid w:val="00902EB5"/>
    <w:rsid w:val="00903C11"/>
    <w:rsid w:val="009066AC"/>
    <w:rsid w:val="00912C99"/>
    <w:rsid w:val="00912DC7"/>
    <w:rsid w:val="0091427E"/>
    <w:rsid w:val="00920DAF"/>
    <w:rsid w:val="00921912"/>
    <w:rsid w:val="00923911"/>
    <w:rsid w:val="009322EF"/>
    <w:rsid w:val="00932755"/>
    <w:rsid w:val="009337D3"/>
    <w:rsid w:val="00933A6B"/>
    <w:rsid w:val="0093693A"/>
    <w:rsid w:val="00936F0E"/>
    <w:rsid w:val="00940142"/>
    <w:rsid w:val="009429ED"/>
    <w:rsid w:val="009439EB"/>
    <w:rsid w:val="00944A5D"/>
    <w:rsid w:val="0095194E"/>
    <w:rsid w:val="00952834"/>
    <w:rsid w:val="00955537"/>
    <w:rsid w:val="00963488"/>
    <w:rsid w:val="00967531"/>
    <w:rsid w:val="009721F0"/>
    <w:rsid w:val="00972AFC"/>
    <w:rsid w:val="00974C80"/>
    <w:rsid w:val="009756F6"/>
    <w:rsid w:val="009764DF"/>
    <w:rsid w:val="00981E61"/>
    <w:rsid w:val="00983478"/>
    <w:rsid w:val="009847A9"/>
    <w:rsid w:val="00985238"/>
    <w:rsid w:val="009854E3"/>
    <w:rsid w:val="00992530"/>
    <w:rsid w:val="009934EB"/>
    <w:rsid w:val="0099381D"/>
    <w:rsid w:val="009A035C"/>
    <w:rsid w:val="009A3854"/>
    <w:rsid w:val="009A7B6E"/>
    <w:rsid w:val="009B02FA"/>
    <w:rsid w:val="009C0483"/>
    <w:rsid w:val="009C2543"/>
    <w:rsid w:val="009C77D0"/>
    <w:rsid w:val="009D26C6"/>
    <w:rsid w:val="009D5A9C"/>
    <w:rsid w:val="009E525F"/>
    <w:rsid w:val="009E68A8"/>
    <w:rsid w:val="009F016A"/>
    <w:rsid w:val="009F460A"/>
    <w:rsid w:val="009F4ED7"/>
    <w:rsid w:val="00A01260"/>
    <w:rsid w:val="00A0200B"/>
    <w:rsid w:val="00A0576E"/>
    <w:rsid w:val="00A14C2C"/>
    <w:rsid w:val="00A14EA4"/>
    <w:rsid w:val="00A14F4F"/>
    <w:rsid w:val="00A15030"/>
    <w:rsid w:val="00A15767"/>
    <w:rsid w:val="00A1630F"/>
    <w:rsid w:val="00A16929"/>
    <w:rsid w:val="00A17AA2"/>
    <w:rsid w:val="00A2320E"/>
    <w:rsid w:val="00A25121"/>
    <w:rsid w:val="00A31545"/>
    <w:rsid w:val="00A366E8"/>
    <w:rsid w:val="00A3683C"/>
    <w:rsid w:val="00A42A2F"/>
    <w:rsid w:val="00A4566D"/>
    <w:rsid w:val="00A46040"/>
    <w:rsid w:val="00A5157C"/>
    <w:rsid w:val="00A535C8"/>
    <w:rsid w:val="00A603DE"/>
    <w:rsid w:val="00A60A49"/>
    <w:rsid w:val="00A62AAF"/>
    <w:rsid w:val="00A62DF5"/>
    <w:rsid w:val="00A634EA"/>
    <w:rsid w:val="00A63F3B"/>
    <w:rsid w:val="00A7177C"/>
    <w:rsid w:val="00A72F21"/>
    <w:rsid w:val="00A736AC"/>
    <w:rsid w:val="00A738D0"/>
    <w:rsid w:val="00A7506F"/>
    <w:rsid w:val="00AA2E74"/>
    <w:rsid w:val="00AA4CD1"/>
    <w:rsid w:val="00AA7803"/>
    <w:rsid w:val="00AB305D"/>
    <w:rsid w:val="00AB6619"/>
    <w:rsid w:val="00AB6ABB"/>
    <w:rsid w:val="00AC51A5"/>
    <w:rsid w:val="00AC6BAB"/>
    <w:rsid w:val="00AD2FD9"/>
    <w:rsid w:val="00AD7DF7"/>
    <w:rsid w:val="00AE2215"/>
    <w:rsid w:val="00AE3031"/>
    <w:rsid w:val="00AF2BDF"/>
    <w:rsid w:val="00B00374"/>
    <w:rsid w:val="00B02398"/>
    <w:rsid w:val="00B040D5"/>
    <w:rsid w:val="00B06172"/>
    <w:rsid w:val="00B1116D"/>
    <w:rsid w:val="00B11A71"/>
    <w:rsid w:val="00B12736"/>
    <w:rsid w:val="00B1287F"/>
    <w:rsid w:val="00B12F91"/>
    <w:rsid w:val="00B13B75"/>
    <w:rsid w:val="00B13FE7"/>
    <w:rsid w:val="00B21E69"/>
    <w:rsid w:val="00B226FB"/>
    <w:rsid w:val="00B22822"/>
    <w:rsid w:val="00B25232"/>
    <w:rsid w:val="00B25DCE"/>
    <w:rsid w:val="00B3224F"/>
    <w:rsid w:val="00B41A39"/>
    <w:rsid w:val="00B45EAB"/>
    <w:rsid w:val="00B468B4"/>
    <w:rsid w:val="00B520CF"/>
    <w:rsid w:val="00B528B4"/>
    <w:rsid w:val="00B53352"/>
    <w:rsid w:val="00B555C1"/>
    <w:rsid w:val="00B55953"/>
    <w:rsid w:val="00B60EAF"/>
    <w:rsid w:val="00B61A43"/>
    <w:rsid w:val="00B62124"/>
    <w:rsid w:val="00B63DC3"/>
    <w:rsid w:val="00B667D5"/>
    <w:rsid w:val="00B66D87"/>
    <w:rsid w:val="00B70855"/>
    <w:rsid w:val="00B710C1"/>
    <w:rsid w:val="00B75F95"/>
    <w:rsid w:val="00B76087"/>
    <w:rsid w:val="00B804B5"/>
    <w:rsid w:val="00B83675"/>
    <w:rsid w:val="00B83DE1"/>
    <w:rsid w:val="00B85334"/>
    <w:rsid w:val="00B9146C"/>
    <w:rsid w:val="00B934AC"/>
    <w:rsid w:val="00B9542A"/>
    <w:rsid w:val="00B96581"/>
    <w:rsid w:val="00BA6935"/>
    <w:rsid w:val="00BA6C4B"/>
    <w:rsid w:val="00BA7E21"/>
    <w:rsid w:val="00BB5E9A"/>
    <w:rsid w:val="00BC008C"/>
    <w:rsid w:val="00BC1E0D"/>
    <w:rsid w:val="00BC2485"/>
    <w:rsid w:val="00BC4F2D"/>
    <w:rsid w:val="00BC58CB"/>
    <w:rsid w:val="00BC639B"/>
    <w:rsid w:val="00BD6448"/>
    <w:rsid w:val="00BD6609"/>
    <w:rsid w:val="00BD6B6F"/>
    <w:rsid w:val="00BD7A30"/>
    <w:rsid w:val="00BE1514"/>
    <w:rsid w:val="00BE1C6A"/>
    <w:rsid w:val="00BE4749"/>
    <w:rsid w:val="00BF091C"/>
    <w:rsid w:val="00BF392D"/>
    <w:rsid w:val="00C02115"/>
    <w:rsid w:val="00C04D31"/>
    <w:rsid w:val="00C054AC"/>
    <w:rsid w:val="00C07961"/>
    <w:rsid w:val="00C07B57"/>
    <w:rsid w:val="00C111FF"/>
    <w:rsid w:val="00C11AED"/>
    <w:rsid w:val="00C12A0C"/>
    <w:rsid w:val="00C13E3E"/>
    <w:rsid w:val="00C15CE6"/>
    <w:rsid w:val="00C23FEF"/>
    <w:rsid w:val="00C24542"/>
    <w:rsid w:val="00C26E0C"/>
    <w:rsid w:val="00C27456"/>
    <w:rsid w:val="00C277C9"/>
    <w:rsid w:val="00C32F16"/>
    <w:rsid w:val="00C33C09"/>
    <w:rsid w:val="00C34B14"/>
    <w:rsid w:val="00C445B2"/>
    <w:rsid w:val="00C46E40"/>
    <w:rsid w:val="00C51A56"/>
    <w:rsid w:val="00C5244B"/>
    <w:rsid w:val="00C56520"/>
    <w:rsid w:val="00C5732E"/>
    <w:rsid w:val="00C576A8"/>
    <w:rsid w:val="00C60664"/>
    <w:rsid w:val="00C60FA8"/>
    <w:rsid w:val="00C63899"/>
    <w:rsid w:val="00C646E4"/>
    <w:rsid w:val="00C65258"/>
    <w:rsid w:val="00C705D9"/>
    <w:rsid w:val="00C72FBD"/>
    <w:rsid w:val="00C775B7"/>
    <w:rsid w:val="00C84F30"/>
    <w:rsid w:val="00C90837"/>
    <w:rsid w:val="00C92CAC"/>
    <w:rsid w:val="00C94342"/>
    <w:rsid w:val="00C949B6"/>
    <w:rsid w:val="00C96612"/>
    <w:rsid w:val="00C968DC"/>
    <w:rsid w:val="00C97827"/>
    <w:rsid w:val="00CA1539"/>
    <w:rsid w:val="00CA3443"/>
    <w:rsid w:val="00CA4986"/>
    <w:rsid w:val="00CA5D86"/>
    <w:rsid w:val="00CA5EC8"/>
    <w:rsid w:val="00CA62B4"/>
    <w:rsid w:val="00CA6451"/>
    <w:rsid w:val="00CA6A75"/>
    <w:rsid w:val="00CB02B6"/>
    <w:rsid w:val="00CB0A62"/>
    <w:rsid w:val="00CC2312"/>
    <w:rsid w:val="00CC7BA6"/>
    <w:rsid w:val="00CD14CA"/>
    <w:rsid w:val="00CD3939"/>
    <w:rsid w:val="00CD3A4C"/>
    <w:rsid w:val="00CD52E5"/>
    <w:rsid w:val="00CD6B7D"/>
    <w:rsid w:val="00CE16C9"/>
    <w:rsid w:val="00CF49B3"/>
    <w:rsid w:val="00D0009E"/>
    <w:rsid w:val="00D0280A"/>
    <w:rsid w:val="00D044A0"/>
    <w:rsid w:val="00D05E32"/>
    <w:rsid w:val="00D05E94"/>
    <w:rsid w:val="00D060BB"/>
    <w:rsid w:val="00D06B1C"/>
    <w:rsid w:val="00D06FA8"/>
    <w:rsid w:val="00D15444"/>
    <w:rsid w:val="00D171E5"/>
    <w:rsid w:val="00D20694"/>
    <w:rsid w:val="00D20EF5"/>
    <w:rsid w:val="00D21A18"/>
    <w:rsid w:val="00D22648"/>
    <w:rsid w:val="00D255CC"/>
    <w:rsid w:val="00D25B3E"/>
    <w:rsid w:val="00D260D7"/>
    <w:rsid w:val="00D30A10"/>
    <w:rsid w:val="00D34225"/>
    <w:rsid w:val="00D35CA6"/>
    <w:rsid w:val="00D40A54"/>
    <w:rsid w:val="00D41521"/>
    <w:rsid w:val="00D45302"/>
    <w:rsid w:val="00D473ED"/>
    <w:rsid w:val="00D4784A"/>
    <w:rsid w:val="00D50AD1"/>
    <w:rsid w:val="00D51DF0"/>
    <w:rsid w:val="00D54E2D"/>
    <w:rsid w:val="00D57957"/>
    <w:rsid w:val="00D63D26"/>
    <w:rsid w:val="00D715B6"/>
    <w:rsid w:val="00D75F44"/>
    <w:rsid w:val="00D76953"/>
    <w:rsid w:val="00D81328"/>
    <w:rsid w:val="00D83D9D"/>
    <w:rsid w:val="00D84F72"/>
    <w:rsid w:val="00D86A64"/>
    <w:rsid w:val="00D86E76"/>
    <w:rsid w:val="00D95602"/>
    <w:rsid w:val="00D95FD6"/>
    <w:rsid w:val="00D9716A"/>
    <w:rsid w:val="00D97D9D"/>
    <w:rsid w:val="00DA1E94"/>
    <w:rsid w:val="00DA3272"/>
    <w:rsid w:val="00DA3473"/>
    <w:rsid w:val="00DA3A59"/>
    <w:rsid w:val="00DA548E"/>
    <w:rsid w:val="00DA56E7"/>
    <w:rsid w:val="00DA5ECF"/>
    <w:rsid w:val="00DB0D24"/>
    <w:rsid w:val="00DB1977"/>
    <w:rsid w:val="00DC109F"/>
    <w:rsid w:val="00DC444F"/>
    <w:rsid w:val="00DC6719"/>
    <w:rsid w:val="00DD1CCA"/>
    <w:rsid w:val="00DD1DB9"/>
    <w:rsid w:val="00DD254C"/>
    <w:rsid w:val="00DD2978"/>
    <w:rsid w:val="00DD29A5"/>
    <w:rsid w:val="00DE43E9"/>
    <w:rsid w:val="00DE773A"/>
    <w:rsid w:val="00DF2510"/>
    <w:rsid w:val="00DF5AC2"/>
    <w:rsid w:val="00DF66BA"/>
    <w:rsid w:val="00E01F5E"/>
    <w:rsid w:val="00E020AA"/>
    <w:rsid w:val="00E0545E"/>
    <w:rsid w:val="00E16B76"/>
    <w:rsid w:val="00E16F51"/>
    <w:rsid w:val="00E201F1"/>
    <w:rsid w:val="00E21834"/>
    <w:rsid w:val="00E22878"/>
    <w:rsid w:val="00E22E68"/>
    <w:rsid w:val="00E23DA3"/>
    <w:rsid w:val="00E304BF"/>
    <w:rsid w:val="00E30B27"/>
    <w:rsid w:val="00E334D1"/>
    <w:rsid w:val="00E3636D"/>
    <w:rsid w:val="00E412BF"/>
    <w:rsid w:val="00E504BC"/>
    <w:rsid w:val="00E526CB"/>
    <w:rsid w:val="00E52EE3"/>
    <w:rsid w:val="00E5557C"/>
    <w:rsid w:val="00E6464D"/>
    <w:rsid w:val="00E747AE"/>
    <w:rsid w:val="00E8006A"/>
    <w:rsid w:val="00E80540"/>
    <w:rsid w:val="00E8169C"/>
    <w:rsid w:val="00E823A9"/>
    <w:rsid w:val="00E824A0"/>
    <w:rsid w:val="00E95A5F"/>
    <w:rsid w:val="00E970A5"/>
    <w:rsid w:val="00EA1913"/>
    <w:rsid w:val="00EA46EE"/>
    <w:rsid w:val="00EA6DB6"/>
    <w:rsid w:val="00EA7A52"/>
    <w:rsid w:val="00EA7C26"/>
    <w:rsid w:val="00EB729A"/>
    <w:rsid w:val="00EC05F4"/>
    <w:rsid w:val="00EC1523"/>
    <w:rsid w:val="00EC1651"/>
    <w:rsid w:val="00EC7B58"/>
    <w:rsid w:val="00ED284A"/>
    <w:rsid w:val="00ED28C2"/>
    <w:rsid w:val="00ED541F"/>
    <w:rsid w:val="00ED6A71"/>
    <w:rsid w:val="00EE0392"/>
    <w:rsid w:val="00EE1F9F"/>
    <w:rsid w:val="00EE2C9C"/>
    <w:rsid w:val="00EE30AE"/>
    <w:rsid w:val="00EF1302"/>
    <w:rsid w:val="00EF441F"/>
    <w:rsid w:val="00F00176"/>
    <w:rsid w:val="00F02FFA"/>
    <w:rsid w:val="00F03461"/>
    <w:rsid w:val="00F10052"/>
    <w:rsid w:val="00F102E8"/>
    <w:rsid w:val="00F10D5B"/>
    <w:rsid w:val="00F14183"/>
    <w:rsid w:val="00F238EC"/>
    <w:rsid w:val="00F23F4D"/>
    <w:rsid w:val="00F251AC"/>
    <w:rsid w:val="00F25D2C"/>
    <w:rsid w:val="00F26648"/>
    <w:rsid w:val="00F26E53"/>
    <w:rsid w:val="00F2722C"/>
    <w:rsid w:val="00F27BC8"/>
    <w:rsid w:val="00F31E74"/>
    <w:rsid w:val="00F320AF"/>
    <w:rsid w:val="00F32187"/>
    <w:rsid w:val="00F32548"/>
    <w:rsid w:val="00F32BDF"/>
    <w:rsid w:val="00F33A39"/>
    <w:rsid w:val="00F36E5A"/>
    <w:rsid w:val="00F41423"/>
    <w:rsid w:val="00F41A43"/>
    <w:rsid w:val="00F44C63"/>
    <w:rsid w:val="00F5564A"/>
    <w:rsid w:val="00F61640"/>
    <w:rsid w:val="00F65F82"/>
    <w:rsid w:val="00F70411"/>
    <w:rsid w:val="00F71632"/>
    <w:rsid w:val="00F716D9"/>
    <w:rsid w:val="00F738E6"/>
    <w:rsid w:val="00F73A41"/>
    <w:rsid w:val="00F80C49"/>
    <w:rsid w:val="00F81BDA"/>
    <w:rsid w:val="00F83195"/>
    <w:rsid w:val="00F837B8"/>
    <w:rsid w:val="00F856E6"/>
    <w:rsid w:val="00F9014E"/>
    <w:rsid w:val="00F9596D"/>
    <w:rsid w:val="00F96312"/>
    <w:rsid w:val="00F96641"/>
    <w:rsid w:val="00F972DC"/>
    <w:rsid w:val="00FA0325"/>
    <w:rsid w:val="00FA0E3C"/>
    <w:rsid w:val="00FA7E0E"/>
    <w:rsid w:val="00FB0611"/>
    <w:rsid w:val="00FC116C"/>
    <w:rsid w:val="00FC19B5"/>
    <w:rsid w:val="00FC62BA"/>
    <w:rsid w:val="00FC632A"/>
    <w:rsid w:val="00FD0D76"/>
    <w:rsid w:val="00FD423B"/>
    <w:rsid w:val="00FD4BA0"/>
    <w:rsid w:val="00FD589D"/>
    <w:rsid w:val="00FD69B7"/>
    <w:rsid w:val="00FD6B79"/>
    <w:rsid w:val="00FE218E"/>
    <w:rsid w:val="00FE6811"/>
    <w:rsid w:val="00FF029A"/>
    <w:rsid w:val="00FF38E1"/>
    <w:rsid w:val="64315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qFormat="1"/>
    <w:lsdException w:name="toc 9" w:uiPriority="39" w:unhideWhenUsed="1"/>
    <w:lsdException w:name="Normal Indent" w:uiPriority="0"/>
    <w:lsdException w:name="footnote text" w:semiHidden="1" w:unhideWhenUsed="1"/>
    <w:lsdException w:name="annotation text"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uiPriority="0"/>
    <w:lsdException w:name="Block Text" w:semiHidden="1" w:unhideWhenUsed="1"/>
    <w:lsdException w:name="FollowedHyperlink" w:uiPriority="0" w:qFormat="1"/>
    <w:lsdException w:name="Strong" w:uiPriority="0"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semiHidden/>
    <w:unhideWhenUsed/>
    <w:qFormat/>
    <w:pPr>
      <w:spacing w:before="120" w:after="120" w:line="360" w:lineRule="auto"/>
      <w:outlineLvl w:val="3"/>
    </w:pPr>
    <w:rPr>
      <w:rFonts w:ascii="Arial" w:hAnsi="Arial" w:cs="Arial"/>
      <w:sz w:val="24"/>
      <w:szCs w:val="28"/>
    </w:rPr>
  </w:style>
  <w:style w:type="paragraph" w:styleId="50">
    <w:name w:val="heading 5"/>
    <w:basedOn w:val="a1"/>
    <w:next w:val="a3"/>
    <w:link w:val="5Char"/>
    <w:semiHidden/>
    <w:unhideWhenUsed/>
    <w:qFormat/>
    <w:pPr>
      <w:spacing w:before="60" w:after="60" w:line="360" w:lineRule="auto"/>
      <w:outlineLvl w:val="4"/>
    </w:pPr>
    <w:rPr>
      <w:sz w:val="24"/>
      <w:szCs w:val="28"/>
    </w:rPr>
  </w:style>
  <w:style w:type="paragraph" w:styleId="60">
    <w:name w:val="heading 6"/>
    <w:basedOn w:val="a1"/>
    <w:next w:val="a3"/>
    <w:link w:val="6Char"/>
    <w:semiHidden/>
    <w:unhideWhenUsed/>
    <w:qFormat/>
    <w:pPr>
      <w:spacing w:before="60" w:after="60" w:line="360" w:lineRule="auto"/>
      <w:outlineLvl w:val="5"/>
    </w:pPr>
    <w:rPr>
      <w:sz w:val="24"/>
    </w:rPr>
  </w:style>
  <w:style w:type="paragraph" w:styleId="9">
    <w:name w:val="heading 9"/>
    <w:basedOn w:val="a1"/>
    <w:next w:val="a1"/>
    <w:link w:val="9Char"/>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Char"/>
    <w:pPr>
      <w:autoSpaceDE w:val="0"/>
      <w:autoSpaceDN w:val="0"/>
      <w:adjustRightInd w:val="0"/>
      <w:ind w:firstLine="420"/>
      <w:jc w:val="left"/>
    </w:pPr>
    <w:rPr>
      <w:rFonts w:ascii="宋体"/>
      <w:kern w:val="0"/>
      <w:sz w:val="24"/>
      <w:szCs w:val="20"/>
    </w:rPr>
  </w:style>
  <w:style w:type="paragraph" w:styleId="a3">
    <w:name w:val="Body Text"/>
    <w:basedOn w:val="a1"/>
    <w:link w:val="Char0"/>
    <w:qFormat/>
    <w:pPr>
      <w:tabs>
        <w:tab w:val="left" w:pos="567"/>
      </w:tabs>
      <w:spacing w:before="120" w:line="22" w:lineRule="atLeast"/>
    </w:pPr>
    <w:rPr>
      <w:rFonts w:ascii="宋体" w:hAnsi="宋体"/>
      <w:sz w:val="24"/>
    </w:rPr>
  </w:style>
  <w:style w:type="paragraph" w:styleId="a7">
    <w:name w:val="annotation subject"/>
    <w:basedOn w:val="a8"/>
    <w:next w:val="a8"/>
    <w:link w:val="Char1"/>
    <w:uiPriority w:val="99"/>
    <w:qFormat/>
    <w:rPr>
      <w:b/>
      <w:bCs/>
    </w:rPr>
  </w:style>
  <w:style w:type="paragraph" w:styleId="a8">
    <w:name w:val="annotation text"/>
    <w:basedOn w:val="a1"/>
    <w:link w:val="Char2"/>
    <w:qFormat/>
    <w:pPr>
      <w:jc w:val="left"/>
    </w:pPr>
  </w:style>
  <w:style w:type="paragraph" w:styleId="70">
    <w:name w:val="toc 7"/>
    <w:basedOn w:val="a1"/>
    <w:next w:val="a1"/>
    <w:uiPriority w:val="39"/>
    <w:unhideWhenUsed/>
    <w:pPr>
      <w:ind w:leftChars="1200" w:left="2520"/>
    </w:pPr>
    <w:rPr>
      <w:rFonts w:ascii="Calibri" w:hAnsi="Calibri"/>
      <w:szCs w:val="22"/>
    </w:rPr>
  </w:style>
  <w:style w:type="paragraph" w:styleId="a9">
    <w:name w:val="Document Map"/>
    <w:basedOn w:val="a1"/>
    <w:link w:val="Char3"/>
    <w:qFormat/>
    <w:pPr>
      <w:shd w:val="clear" w:color="auto" w:fill="000080"/>
    </w:pPr>
  </w:style>
  <w:style w:type="paragraph" w:styleId="aa">
    <w:name w:val="Salutation"/>
    <w:basedOn w:val="a1"/>
    <w:next w:val="a1"/>
    <w:qFormat/>
    <w:rPr>
      <w:sz w:val="24"/>
      <w:szCs w:val="20"/>
    </w:rPr>
  </w:style>
  <w:style w:type="paragraph" w:styleId="ab">
    <w:name w:val="Body Text Indent"/>
    <w:basedOn w:val="a1"/>
    <w:link w:val="Char4"/>
    <w:pPr>
      <w:spacing w:line="360" w:lineRule="auto"/>
      <w:ind w:firstLine="570"/>
    </w:pPr>
    <w:rPr>
      <w:sz w:val="24"/>
    </w:rPr>
  </w:style>
  <w:style w:type="paragraph" w:styleId="51">
    <w:name w:val="toc 5"/>
    <w:basedOn w:val="a1"/>
    <w:next w:val="a1"/>
    <w:uiPriority w:val="39"/>
    <w:unhideWhenUsed/>
    <w:pPr>
      <w:ind w:leftChars="800" w:left="1680"/>
    </w:pPr>
    <w:rPr>
      <w:rFonts w:ascii="Calibri" w:hAnsi="Calibri"/>
      <w:szCs w:val="22"/>
    </w:rPr>
  </w:style>
  <w:style w:type="paragraph" w:styleId="30">
    <w:name w:val="toc 3"/>
    <w:basedOn w:val="a1"/>
    <w:next w:val="a1"/>
    <w:uiPriority w:val="39"/>
    <w:pPr>
      <w:tabs>
        <w:tab w:val="left" w:pos="1440"/>
        <w:tab w:val="right" w:leader="dot" w:pos="8937"/>
      </w:tabs>
      <w:spacing w:line="360" w:lineRule="auto"/>
      <w:ind w:leftChars="400" w:left="840"/>
    </w:pPr>
  </w:style>
  <w:style w:type="paragraph" w:styleId="ac">
    <w:name w:val="Plain Text"/>
    <w:basedOn w:val="a1"/>
    <w:link w:val="Char5"/>
    <w:rPr>
      <w:rFonts w:ascii="宋体" w:hAnsi="Courier New"/>
      <w:szCs w:val="20"/>
    </w:rPr>
  </w:style>
  <w:style w:type="paragraph" w:styleId="8">
    <w:name w:val="toc 8"/>
    <w:basedOn w:val="a1"/>
    <w:next w:val="a1"/>
    <w:uiPriority w:val="39"/>
    <w:unhideWhenUsed/>
    <w:qFormat/>
    <w:pPr>
      <w:ind w:leftChars="1400" w:left="2940"/>
    </w:pPr>
    <w:rPr>
      <w:rFonts w:ascii="Calibri" w:hAnsi="Calibri"/>
      <w:szCs w:val="22"/>
    </w:rPr>
  </w:style>
  <w:style w:type="paragraph" w:styleId="ad">
    <w:name w:val="Date"/>
    <w:basedOn w:val="a1"/>
    <w:next w:val="a1"/>
    <w:pPr>
      <w:ind w:leftChars="2500" w:left="100"/>
    </w:pPr>
    <w:rPr>
      <w:rFonts w:ascii="仿宋_GB2312" w:eastAsia="仿宋_GB2312" w:hAnsi="宋体"/>
      <w:color w:val="000000"/>
      <w:sz w:val="24"/>
    </w:rPr>
  </w:style>
  <w:style w:type="paragraph" w:styleId="20">
    <w:name w:val="Body Text Indent 2"/>
    <w:basedOn w:val="a1"/>
    <w:link w:val="2Char0"/>
    <w:uiPriority w:val="99"/>
    <w:pPr>
      <w:ind w:firstLineChars="200" w:firstLine="480"/>
    </w:pPr>
    <w:rPr>
      <w:rFonts w:ascii="仿宋_GB2312" w:eastAsia="仿宋_GB2312"/>
      <w:sz w:val="24"/>
    </w:rPr>
  </w:style>
  <w:style w:type="paragraph" w:styleId="ae">
    <w:name w:val="Balloon Text"/>
    <w:basedOn w:val="a1"/>
    <w:link w:val="Char6"/>
    <w:uiPriority w:val="99"/>
    <w:qFormat/>
    <w:pPr>
      <w:spacing w:before="120" w:after="120" w:line="400" w:lineRule="exact"/>
    </w:pPr>
    <w:rPr>
      <w:rFonts w:ascii="楷体_GB2312" w:eastAsia="楷体_GB2312" w:hAnsi="楷体_GB2312"/>
      <w:sz w:val="18"/>
      <w:szCs w:val="18"/>
    </w:rPr>
  </w:style>
  <w:style w:type="paragraph" w:styleId="af">
    <w:name w:val="footer"/>
    <w:basedOn w:val="a1"/>
    <w:link w:val="Char7"/>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1"/>
    <w:link w:val="Char8"/>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tabs>
        <w:tab w:val="right" w:leader="dot" w:pos="8937"/>
      </w:tabs>
    </w:pPr>
    <w:rPr>
      <w:rFonts w:hAnsi="宋体"/>
      <w:b/>
    </w:rPr>
  </w:style>
  <w:style w:type="paragraph" w:styleId="41">
    <w:name w:val="toc 4"/>
    <w:basedOn w:val="a1"/>
    <w:next w:val="a1"/>
    <w:uiPriority w:val="39"/>
    <w:unhideWhenUsed/>
    <w:pPr>
      <w:ind w:leftChars="600" w:left="1260"/>
    </w:pPr>
    <w:rPr>
      <w:rFonts w:ascii="Calibri" w:hAnsi="Calibri"/>
      <w:szCs w:val="22"/>
    </w:rPr>
  </w:style>
  <w:style w:type="paragraph" w:styleId="61">
    <w:name w:val="toc 6"/>
    <w:basedOn w:val="a1"/>
    <w:next w:val="a1"/>
    <w:uiPriority w:val="39"/>
    <w:unhideWhenUsed/>
    <w:pPr>
      <w:ind w:leftChars="1000" w:left="2100"/>
    </w:pPr>
    <w:rPr>
      <w:rFonts w:ascii="Calibri" w:hAnsi="Calibri"/>
      <w:szCs w:val="22"/>
    </w:rPr>
  </w:style>
  <w:style w:type="paragraph" w:styleId="31">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1"/>
    <w:next w:val="a1"/>
    <w:uiPriority w:val="39"/>
    <w:qFormat/>
    <w:pPr>
      <w:ind w:leftChars="200" w:left="420"/>
    </w:pPr>
  </w:style>
  <w:style w:type="paragraph" w:styleId="90">
    <w:name w:val="toc 9"/>
    <w:basedOn w:val="a1"/>
    <w:next w:val="a1"/>
    <w:uiPriority w:val="39"/>
    <w:unhideWhenUsed/>
    <w:pPr>
      <w:ind w:leftChars="1600" w:left="3360"/>
    </w:pPr>
    <w:rPr>
      <w:rFonts w:ascii="Calibri" w:hAnsi="Calibri"/>
      <w:szCs w:val="2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1"/>
    <w:pPr>
      <w:widowControl/>
      <w:spacing w:before="100" w:beforeAutospacing="1" w:after="100" w:afterAutospacing="1"/>
      <w:jc w:val="left"/>
    </w:pPr>
    <w:rPr>
      <w:rFonts w:ascii="宋体" w:hAnsi="宋体" w:cs="宋体"/>
      <w:kern w:val="0"/>
      <w:sz w:val="24"/>
    </w:rPr>
  </w:style>
  <w:style w:type="paragraph" w:styleId="11">
    <w:name w:val="index 1"/>
    <w:basedOn w:val="a1"/>
    <w:next w:val="a1"/>
    <w:rPr>
      <w:szCs w:val="20"/>
    </w:rPr>
  </w:style>
  <w:style w:type="paragraph" w:styleId="af2">
    <w:name w:val="Title"/>
    <w:basedOn w:val="a1"/>
    <w:link w:val="Char9"/>
    <w:qFormat/>
    <w:pPr>
      <w:spacing w:before="400" w:after="200" w:line="360" w:lineRule="auto"/>
      <w:ind w:firstLineChars="200" w:firstLine="200"/>
      <w:jc w:val="center"/>
      <w:outlineLvl w:val="0"/>
    </w:pPr>
    <w:rPr>
      <w:rFonts w:ascii="Arial" w:hAnsi="Arial"/>
      <w:b/>
      <w:bCs/>
      <w:sz w:val="36"/>
      <w:szCs w:val="32"/>
    </w:rPr>
  </w:style>
  <w:style w:type="character" w:styleId="af3">
    <w:name w:val="Strong"/>
    <w:qFormat/>
    <w:rPr>
      <w:b/>
      <w:bCs/>
    </w:rPr>
  </w:style>
  <w:style w:type="character" w:styleId="af4">
    <w:name w:val="page number"/>
    <w:basedOn w:val="a4"/>
  </w:style>
  <w:style w:type="character" w:styleId="af5">
    <w:name w:val="FollowedHyperlink"/>
    <w:qFormat/>
    <w:rPr>
      <w:color w:val="800080"/>
      <w:u w:val="single"/>
    </w:rPr>
  </w:style>
  <w:style w:type="character" w:styleId="af6">
    <w:name w:val="line number"/>
    <w:basedOn w:val="a4"/>
  </w:style>
  <w:style w:type="character" w:styleId="af7">
    <w:name w:val="Hyperlink"/>
    <w:uiPriority w:val="99"/>
    <w:rPr>
      <w:color w:val="0000FF"/>
      <w:u w:val="single"/>
    </w:rPr>
  </w:style>
  <w:style w:type="character" w:styleId="af8">
    <w:name w:val="annotation reference"/>
    <w:qFormat/>
    <w:rPr>
      <w:sz w:val="21"/>
      <w:szCs w:val="21"/>
    </w:rPr>
  </w:style>
  <w:style w:type="table" w:styleId="af9">
    <w:name w:val="Table Grid"/>
    <w:basedOn w:val="a5"/>
    <w:uiPriority w:val="39"/>
    <w:pPr>
      <w:ind w:right="23"/>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Theme"/>
    <w:basedOn w:val="a5"/>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Char">
    <w:name w:val="标题 9 Char"/>
    <w:link w:val="9"/>
    <w:qFormat/>
    <w:rPr>
      <w:rFonts w:ascii="Cambria" w:eastAsia="宋体" w:hAnsi="Cambria" w:cs="Times New Roman"/>
      <w:kern w:val="2"/>
      <w:sz w:val="21"/>
      <w:szCs w:val="21"/>
    </w:rPr>
  </w:style>
  <w:style w:type="character" w:customStyle="1" w:styleId="Char0">
    <w:name w:val="正文文本 Char"/>
    <w:link w:val="a3"/>
    <w:qFormat/>
    <w:rPr>
      <w:rFonts w:ascii="宋体" w:hAnsi="宋体"/>
      <w:kern w:val="2"/>
      <w:sz w:val="24"/>
      <w:szCs w:val="24"/>
    </w:rPr>
  </w:style>
  <w:style w:type="character" w:customStyle="1" w:styleId="tpccontent1">
    <w:name w:val="tpc_content1"/>
    <w:qFormat/>
    <w:rPr>
      <w:sz w:val="15"/>
      <w:szCs w:val="15"/>
    </w:rPr>
  </w:style>
  <w:style w:type="character" w:customStyle="1" w:styleId="hei16b1">
    <w:name w:val="hei16b1"/>
    <w:qFormat/>
    <w:rPr>
      <w:rFonts w:ascii="Arial" w:hAnsi="Arial" w:cs="Arial" w:hint="default"/>
      <w:b/>
      <w:bCs/>
      <w:color w:val="000000"/>
      <w:sz w:val="24"/>
      <w:szCs w:val="24"/>
    </w:rPr>
  </w:style>
  <w:style w:type="character" w:customStyle="1" w:styleId="Char4">
    <w:name w:val="正文文本缩进 Char"/>
    <w:link w:val="ab"/>
    <w:rPr>
      <w:kern w:val="2"/>
      <w:sz w:val="24"/>
      <w:szCs w:val="24"/>
    </w:rPr>
  </w:style>
  <w:style w:type="character" w:customStyle="1" w:styleId="h31">
    <w:name w:val="h31"/>
    <w:qFormat/>
    <w:rPr>
      <w:sz w:val="21"/>
      <w:szCs w:val="21"/>
    </w:rPr>
  </w:style>
  <w:style w:type="character" w:customStyle="1" w:styleId="blacksm">
    <w:name w:val="blacksm"/>
    <w:basedOn w:val="a4"/>
  </w:style>
  <w:style w:type="character" w:customStyle="1" w:styleId="Char2">
    <w:name w:val="批注文字 Char"/>
    <w:link w:val="a8"/>
    <w:qFormat/>
    <w:rPr>
      <w:kern w:val="2"/>
      <w:sz w:val="21"/>
      <w:szCs w:val="24"/>
    </w:rPr>
  </w:style>
  <w:style w:type="character" w:customStyle="1" w:styleId="Char5">
    <w:name w:val="纯文本 Char"/>
    <w:link w:val="ac"/>
    <w:rPr>
      <w:rFonts w:ascii="宋体" w:hAnsi="Courier New"/>
      <w:kern w:val="2"/>
      <w:sz w:val="21"/>
    </w:rPr>
  </w:style>
  <w:style w:type="character" w:customStyle="1" w:styleId="Char8">
    <w:name w:val="页眉 Char"/>
    <w:link w:val="af0"/>
    <w:uiPriority w:val="99"/>
    <w:rPr>
      <w:kern w:val="2"/>
      <w:sz w:val="18"/>
      <w:szCs w:val="18"/>
    </w:rPr>
  </w:style>
  <w:style w:type="character" w:customStyle="1" w:styleId="ItemListCharChar">
    <w:name w:val="Item List Char Char"/>
    <w:link w:val="ItemList"/>
    <w:rPr>
      <w:rFonts w:ascii="Arial" w:hAnsi="Arial"/>
      <w:kern w:val="2"/>
      <w:sz w:val="21"/>
      <w:szCs w:val="21"/>
      <w:lang w:val="en-US" w:eastAsia="zh-CN" w:bidi="ar-SA"/>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emailstyle17">
    <w:name w:val="emailstyle17"/>
    <w:rPr>
      <w:rFonts w:ascii="Arial" w:hAnsi="Arial" w:cs="Arial" w:hint="default"/>
      <w:color w:val="auto"/>
      <w:sz w:val="20"/>
      <w:szCs w:val="20"/>
    </w:rPr>
  </w:style>
  <w:style w:type="character" w:customStyle="1" w:styleId="1Char">
    <w:name w:val="标题 1 Char"/>
    <w:link w:val="1"/>
    <w:rPr>
      <w:rFonts w:ascii="宋体"/>
      <w:b/>
      <w:kern w:val="44"/>
      <w:sz w:val="32"/>
    </w:rPr>
  </w:style>
  <w:style w:type="character" w:customStyle="1" w:styleId="Char9">
    <w:name w:val="标题 Char"/>
    <w:link w:val="af2"/>
    <w:rPr>
      <w:rFonts w:ascii="Arial" w:hAnsi="Arial" w:cs="Arial"/>
      <w:b/>
      <w:bCs/>
      <w:kern w:val="2"/>
      <w:sz w:val="36"/>
      <w:szCs w:val="32"/>
    </w:rPr>
  </w:style>
  <w:style w:type="character" w:customStyle="1" w:styleId="Char">
    <w:name w:val="正文缩进 Char"/>
    <w:link w:val="a2"/>
    <w:rPr>
      <w:rFonts w:ascii="宋体" w:eastAsia="宋体"/>
      <w:sz w:val="24"/>
      <w:lang w:val="en-US" w:eastAsia="zh-CN" w:bidi="ar-SA"/>
    </w:rPr>
  </w:style>
  <w:style w:type="character" w:customStyle="1" w:styleId="blacksmm">
    <w:name w:val="blacksmm"/>
    <w:basedOn w:val="a4"/>
  </w:style>
  <w:style w:type="character" w:customStyle="1" w:styleId="Char7">
    <w:name w:val="页脚 Char"/>
    <w:link w:val="af"/>
    <w:uiPriority w:val="99"/>
    <w:rPr>
      <w:rFonts w:ascii="宋体"/>
      <w:sz w:val="18"/>
    </w:rPr>
  </w:style>
  <w:style w:type="character" w:customStyle="1" w:styleId="apple-converted-space">
    <w:name w:val="apple-converted-space"/>
  </w:style>
  <w:style w:type="paragraph" w:customStyle="1" w:styleId="GB2312">
    <w:name w:val="标题 + 仿宋_GB2312"/>
    <w:basedOn w:val="a1"/>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Chara">
    <w:name w:val="Char"/>
    <w:basedOn w:val="a1"/>
    <w:qFormat/>
    <w:pPr>
      <w:tabs>
        <w:tab w:val="left" w:pos="432"/>
      </w:tabs>
      <w:ind w:left="432" w:hanging="432"/>
    </w:pPr>
    <w:rPr>
      <w:sz w:val="24"/>
    </w:rPr>
  </w:style>
  <w:style w:type="paragraph" w:customStyle="1" w:styleId="CharCharChar">
    <w:name w:val="Char Char Char"/>
    <w:basedOn w:val="a1"/>
    <w:qFormat/>
    <w:pPr>
      <w:snapToGrid w:val="0"/>
      <w:spacing w:line="360" w:lineRule="auto"/>
      <w:ind w:firstLineChars="200" w:firstLine="200"/>
    </w:pPr>
    <w:rPr>
      <w:rFonts w:eastAsia="仿宋_GB2312"/>
      <w:sz w:val="24"/>
    </w:r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9">
    <w:name w:val="font9"/>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afb">
    <w:name w:val="样式 宋体 五号 行距: 单倍行距"/>
    <w:basedOn w:val="a1"/>
    <w:qFormat/>
    <w:pPr>
      <w:adjustRightInd w:val="0"/>
      <w:jc w:val="left"/>
      <w:textAlignment w:val="baseline"/>
    </w:pPr>
    <w:rPr>
      <w:rFonts w:ascii="宋体" w:hAnsi="宋体" w:cs="Century"/>
      <w:kern w:val="0"/>
      <w:szCs w:val="20"/>
    </w:rPr>
  </w:style>
  <w:style w:type="paragraph" w:customStyle="1" w:styleId="Titel2">
    <w:name w:val="Titel 2"/>
    <w:basedOn w:val="a1"/>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Char10">
    <w:name w:val="Char1"/>
    <w:basedOn w:val="a1"/>
    <w:qFormat/>
    <w:pPr>
      <w:adjustRightInd w:val="0"/>
      <w:spacing w:line="360" w:lineRule="auto"/>
    </w:pPr>
    <w:rPr>
      <w:kern w:val="0"/>
      <w:sz w:val="24"/>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1">
    <w:name w:val="浅色网格 - 着色 31"/>
    <w:basedOn w:val="a1"/>
    <w:uiPriority w:val="34"/>
    <w:qFormat/>
    <w:pPr>
      <w:spacing w:line="360" w:lineRule="auto"/>
      <w:ind w:firstLineChars="200" w:firstLine="420"/>
    </w:pPr>
    <w:rPr>
      <w:sz w:val="24"/>
    </w:rPr>
  </w:style>
  <w:style w:type="paragraph" w:customStyle="1" w:styleId="Char1CharCharCharCharCharCharCharCharChar">
    <w:name w:val="Char1 Char Char Char Char Char Char Char Char Char"/>
    <w:basedOn w:val="a1"/>
    <w:qFormat/>
    <w:pPr>
      <w:adjustRightInd w:val="0"/>
      <w:spacing w:line="360" w:lineRule="auto"/>
    </w:pPr>
    <w:rPr>
      <w:kern w:val="0"/>
      <w:sz w:val="24"/>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X11">
    <w:name w:val="标题X.1.1"/>
    <w:basedOn w:val="a1"/>
    <w:next w:val="a3"/>
    <w:pPr>
      <w:tabs>
        <w:tab w:val="left" w:pos="540"/>
        <w:tab w:val="left" w:pos="5985"/>
      </w:tabs>
      <w:spacing w:beforeLines="150" w:line="400" w:lineRule="exact"/>
      <w:outlineLvl w:val="2"/>
    </w:pPr>
    <w:rPr>
      <w:rFonts w:ascii="宋体" w:hAnsi="宋体"/>
      <w:b/>
      <w:sz w:val="30"/>
      <w:szCs w:val="30"/>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customStyle="1" w:styleId="12">
    <w:name w:val="样式1"/>
    <w:basedOn w:val="a1"/>
    <w:link w:val="1Char0"/>
    <w:qFormat/>
    <w:rPr>
      <w:sz w:val="24"/>
      <w:szCs w:val="20"/>
    </w:r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qFormat/>
    <w:rPr>
      <w:rFonts w:ascii="Tahoma" w:hAnsi="Tahoma"/>
      <w:sz w:val="24"/>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afc">
    <w:name w:val="正文（标题三）"/>
    <w:basedOn w:val="a1"/>
    <w:pPr>
      <w:spacing w:line="360" w:lineRule="auto"/>
      <w:ind w:left="170" w:firstLine="425"/>
    </w:pPr>
    <w:rPr>
      <w:sz w:val="24"/>
    </w:r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1"/>
    <w:link w:val="afd"/>
    <w:uiPriority w:val="34"/>
    <w:qFormat/>
    <w:pPr>
      <w:widowControl/>
      <w:ind w:left="720"/>
      <w:jc w:val="left"/>
    </w:pPr>
    <w:rPr>
      <w:rFonts w:ascii="Cambria" w:hAnsi="Cambria"/>
      <w:kern w:val="0"/>
      <w:sz w:val="24"/>
    </w:rPr>
  </w:style>
  <w:style w:type="character" w:customStyle="1" w:styleId="afd">
    <w:name w:val="列出段落字符"/>
    <w:link w:val="13"/>
    <w:qFormat/>
    <w:rPr>
      <w:rFonts w:ascii="Cambria" w:hAnsi="Cambria"/>
      <w:sz w:val="24"/>
      <w:szCs w:val="24"/>
    </w:rPr>
  </w:style>
  <w:style w:type="paragraph" w:customStyle="1" w:styleId="-11">
    <w:name w:val="彩色列表 - 着色 11"/>
    <w:basedOn w:val="a1"/>
    <w:qFormat/>
    <w:pPr>
      <w:spacing w:after="120" w:line="276" w:lineRule="auto"/>
      <w:ind w:firstLineChars="200" w:firstLine="420"/>
    </w:pPr>
    <w:rPr>
      <w:rFonts w:ascii="Calibri" w:eastAsia="仿宋" w:hAnsi="Calibri"/>
      <w:szCs w:val="22"/>
    </w:rPr>
  </w:style>
  <w:style w:type="character" w:customStyle="1" w:styleId="4Char">
    <w:name w:val="标题 4 Char"/>
    <w:link w:val="40"/>
    <w:semiHidden/>
    <w:rPr>
      <w:rFonts w:ascii="Arial" w:hAnsi="Arial" w:cs="Arial"/>
      <w:kern w:val="2"/>
      <w:sz w:val="24"/>
      <w:szCs w:val="28"/>
    </w:rPr>
  </w:style>
  <w:style w:type="character" w:customStyle="1" w:styleId="5Char">
    <w:name w:val="标题 5 Char"/>
    <w:link w:val="50"/>
    <w:semiHidden/>
    <w:rPr>
      <w:kern w:val="2"/>
      <w:sz w:val="24"/>
      <w:szCs w:val="28"/>
    </w:rPr>
  </w:style>
  <w:style w:type="character" w:customStyle="1" w:styleId="6Char">
    <w:name w:val="标题 6 Char"/>
    <w:link w:val="60"/>
    <w:semiHidden/>
    <w:rPr>
      <w:kern w:val="2"/>
      <w:sz w:val="24"/>
      <w:szCs w:val="24"/>
    </w:rPr>
  </w:style>
  <w:style w:type="character" w:customStyle="1" w:styleId="2Char">
    <w:name w:val="标题 2 Char"/>
    <w:link w:val="2"/>
    <w:qFormat/>
    <w:rPr>
      <w:rFonts w:ascii="Arial" w:eastAsia="黑体" w:hAnsi="Arial"/>
      <w:b/>
      <w:sz w:val="30"/>
    </w:rPr>
  </w:style>
  <w:style w:type="character" w:customStyle="1" w:styleId="3Char">
    <w:name w:val="标题 3 Char"/>
    <w:link w:val="3"/>
    <w:rPr>
      <w:rFonts w:ascii="宋体"/>
      <w:b/>
      <w:sz w:val="24"/>
      <w:u w:val="single"/>
    </w:rPr>
  </w:style>
  <w:style w:type="character" w:customStyle="1" w:styleId="1Char1">
    <w:name w:val="标题 1 Char1"/>
    <w:qFormat/>
    <w:rPr>
      <w:b/>
      <w:bCs/>
      <w:kern w:val="44"/>
      <w:sz w:val="44"/>
      <w:szCs w:val="44"/>
    </w:rPr>
  </w:style>
  <w:style w:type="character" w:customStyle="1" w:styleId="2Char1">
    <w:name w:val="标题 2 Char1"/>
    <w:semiHidden/>
    <w:qFormat/>
    <w:rPr>
      <w:rFonts w:ascii="Cambria" w:eastAsia="宋体" w:hAnsi="Cambria" w:cs="Times New Roman"/>
      <w:b/>
      <w:bCs/>
      <w:kern w:val="2"/>
      <w:sz w:val="32"/>
      <w:szCs w:val="32"/>
    </w:rPr>
  </w:style>
  <w:style w:type="character" w:customStyle="1" w:styleId="3Char1">
    <w:name w:val="标题 3 Char1"/>
    <w:semiHidden/>
    <w:qFormat/>
    <w:rPr>
      <w:b/>
      <w:bCs/>
      <w:kern w:val="2"/>
      <w:sz w:val="32"/>
      <w:szCs w:val="32"/>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5Char1">
    <w:name w:val="标题 5 Char1"/>
    <w:semiHidden/>
    <w:rPr>
      <w:b/>
      <w:bCs/>
      <w:kern w:val="2"/>
      <w:sz w:val="28"/>
      <w:szCs w:val="28"/>
    </w:rPr>
  </w:style>
  <w:style w:type="character" w:customStyle="1" w:styleId="6Char1">
    <w:name w:val="标题 6 Char1"/>
    <w:semiHidden/>
    <w:rPr>
      <w:rFonts w:ascii="Cambria" w:eastAsia="宋体" w:hAnsi="Cambria" w:cs="Times New Roman"/>
      <w:b/>
      <w:bCs/>
      <w:kern w:val="2"/>
      <w:sz w:val="24"/>
      <w:szCs w:val="24"/>
    </w:rPr>
  </w:style>
  <w:style w:type="character" w:customStyle="1" w:styleId="2Char0">
    <w:name w:val="正文文本缩进 2 Char"/>
    <w:link w:val="20"/>
    <w:uiPriority w:val="99"/>
    <w:qFormat/>
    <w:rPr>
      <w:rFonts w:ascii="仿宋_GB2312" w:eastAsia="仿宋_GB2312"/>
      <w:kern w:val="2"/>
      <w:sz w:val="24"/>
      <w:szCs w:val="24"/>
    </w:rPr>
  </w:style>
  <w:style w:type="character" w:customStyle="1" w:styleId="Char3">
    <w:name w:val="文档结构图 Char"/>
    <w:link w:val="a9"/>
    <w:rPr>
      <w:kern w:val="2"/>
      <w:sz w:val="21"/>
      <w:szCs w:val="24"/>
      <w:shd w:val="clear" w:color="auto" w:fill="000080"/>
    </w:rPr>
  </w:style>
  <w:style w:type="character" w:customStyle="1" w:styleId="Char1">
    <w:name w:val="批注主题 Char"/>
    <w:link w:val="a7"/>
    <w:uiPriority w:val="99"/>
    <w:qFormat/>
    <w:rPr>
      <w:b/>
      <w:bCs/>
      <w:kern w:val="2"/>
      <w:sz w:val="21"/>
      <w:szCs w:val="24"/>
    </w:rPr>
  </w:style>
  <w:style w:type="character" w:customStyle="1" w:styleId="Char6">
    <w:name w:val="批注框文本 Char"/>
    <w:link w:val="ae"/>
    <w:uiPriority w:val="99"/>
    <w:qFormat/>
    <w:rPr>
      <w:rFonts w:ascii="楷体_GB2312" w:eastAsia="楷体_GB2312" w:hAnsi="楷体_GB2312"/>
      <w:kern w:val="2"/>
      <w:sz w:val="18"/>
      <w:szCs w:val="18"/>
    </w:rPr>
  </w:style>
  <w:style w:type="paragraph" w:styleId="afe">
    <w:name w:val="List Paragraph"/>
    <w:basedOn w:val="a1"/>
    <w:uiPriority w:val="34"/>
    <w:qFormat/>
    <w:pPr>
      <w:ind w:firstLineChars="200" w:firstLine="420"/>
    </w:pPr>
  </w:style>
  <w:style w:type="paragraph" w:customStyle="1" w:styleId="aff">
    <w:name w:val="注意事项"/>
    <w:basedOn w:val="a1"/>
    <w:qFormat/>
    <w:pPr>
      <w:spacing w:before="60" w:after="60" w:line="360" w:lineRule="auto"/>
      <w:ind w:firstLineChars="200" w:firstLine="200"/>
    </w:pPr>
    <w:rPr>
      <w:b/>
      <w:bCs/>
      <w:sz w:val="24"/>
    </w:rPr>
  </w:style>
  <w:style w:type="paragraph" w:customStyle="1" w:styleId="aff0">
    <w:name w:val="说明"/>
    <w:basedOn w:val="a1"/>
    <w:pPr>
      <w:spacing w:before="60" w:after="60" w:line="360" w:lineRule="auto"/>
      <w:ind w:firstLineChars="200" w:firstLine="200"/>
    </w:pPr>
    <w:rPr>
      <w:sz w:val="24"/>
    </w:rPr>
  </w:style>
  <w:style w:type="paragraph" w:customStyle="1" w:styleId="14">
    <w:name w:val="正文字缩1字"/>
    <w:basedOn w:val="a1"/>
    <w:qFormat/>
    <w:pPr>
      <w:spacing w:before="60" w:after="60" w:line="360" w:lineRule="auto"/>
      <w:ind w:leftChars="100" w:left="100" w:firstLineChars="200" w:firstLine="200"/>
    </w:pPr>
    <w:rPr>
      <w:sz w:val="24"/>
    </w:rPr>
  </w:style>
  <w:style w:type="paragraph" w:customStyle="1" w:styleId="15">
    <w:name w:val="正文1"/>
    <w:basedOn w:val="a1"/>
    <w:qFormat/>
    <w:pPr>
      <w:spacing w:before="60" w:after="60" w:line="360" w:lineRule="auto"/>
      <w:ind w:leftChars="100" w:left="100"/>
      <w:outlineLvl w:val="6"/>
    </w:pPr>
    <w:rPr>
      <w:sz w:val="24"/>
    </w:rPr>
  </w:style>
  <w:style w:type="paragraph" w:customStyle="1" w:styleId="23">
    <w:name w:val="正文2"/>
    <w:basedOn w:val="a1"/>
    <w:qFormat/>
    <w:pPr>
      <w:spacing w:before="60" w:after="60" w:line="360" w:lineRule="auto"/>
      <w:ind w:leftChars="200" w:left="200"/>
      <w:outlineLvl w:val="7"/>
    </w:pPr>
    <w:rPr>
      <w:sz w:val="24"/>
    </w:rPr>
  </w:style>
  <w:style w:type="paragraph" w:customStyle="1" w:styleId="32">
    <w:name w:val="正文3"/>
    <w:basedOn w:val="a1"/>
    <w:qFormat/>
    <w:pPr>
      <w:spacing w:before="60" w:after="60" w:line="360" w:lineRule="auto"/>
      <w:ind w:leftChars="300" w:left="300"/>
      <w:outlineLvl w:val="8"/>
    </w:pPr>
    <w:rPr>
      <w:sz w:val="24"/>
      <w:szCs w:val="21"/>
    </w:rPr>
  </w:style>
  <w:style w:type="paragraph" w:customStyle="1" w:styleId="4">
    <w:name w:val="正文4"/>
    <w:basedOn w:val="a1"/>
    <w:pPr>
      <w:numPr>
        <w:numId w:val="1"/>
      </w:numPr>
      <w:spacing w:before="60" w:after="60" w:line="360" w:lineRule="auto"/>
      <w:ind w:leftChars="400" w:left="820"/>
    </w:pPr>
    <w:rPr>
      <w:sz w:val="24"/>
    </w:rPr>
  </w:style>
  <w:style w:type="paragraph" w:customStyle="1" w:styleId="5">
    <w:name w:val="正文5"/>
    <w:basedOn w:val="a1"/>
    <w:qFormat/>
    <w:pPr>
      <w:numPr>
        <w:numId w:val="2"/>
      </w:numPr>
      <w:spacing w:before="60" w:after="60" w:line="360" w:lineRule="auto"/>
      <w:ind w:leftChars="500" w:left="920"/>
    </w:pPr>
    <w:rPr>
      <w:sz w:val="24"/>
    </w:rPr>
  </w:style>
  <w:style w:type="paragraph" w:customStyle="1" w:styleId="6">
    <w:name w:val="正文6"/>
    <w:basedOn w:val="a1"/>
    <w:pPr>
      <w:numPr>
        <w:numId w:val="3"/>
      </w:numPr>
      <w:spacing w:before="60" w:after="60" w:line="360" w:lineRule="auto"/>
      <w:ind w:leftChars="600" w:left="1020"/>
    </w:pPr>
    <w:rPr>
      <w:sz w:val="24"/>
    </w:rPr>
  </w:style>
  <w:style w:type="paragraph" w:customStyle="1" w:styleId="24">
    <w:name w:val="正文字缩2字"/>
    <w:basedOn w:val="14"/>
    <w:qFormat/>
    <w:pPr>
      <w:ind w:leftChars="200" w:left="200"/>
    </w:pPr>
  </w:style>
  <w:style w:type="paragraph" w:customStyle="1" w:styleId="7">
    <w:name w:val="正文7"/>
    <w:basedOn w:val="6"/>
    <w:qFormat/>
    <w:pPr>
      <w:numPr>
        <w:numId w:val="4"/>
      </w:numPr>
      <w:tabs>
        <w:tab w:val="left" w:pos="360"/>
      </w:tabs>
      <w:ind w:leftChars="700" w:left="1120"/>
    </w:pPr>
  </w:style>
  <w:style w:type="paragraph" w:customStyle="1" w:styleId="a0">
    <w:name w:val="表格标注"/>
    <w:pPr>
      <w:numPr>
        <w:numId w:val="5"/>
      </w:numPr>
      <w:spacing w:beforeLines="50" w:line="360" w:lineRule="auto"/>
      <w:jc w:val="center"/>
    </w:pPr>
    <w:rPr>
      <w:rFonts w:ascii="楷体_GB2312"/>
      <w:sz w:val="21"/>
    </w:rPr>
  </w:style>
  <w:style w:type="paragraph" w:customStyle="1" w:styleId="aff1">
    <w:name w:val="标注"/>
    <w:qFormat/>
    <w:pPr>
      <w:spacing w:beforeLines="50" w:line="360" w:lineRule="auto"/>
      <w:jc w:val="center"/>
    </w:pPr>
    <w:rPr>
      <w:rFonts w:ascii="楷体_GB2312"/>
      <w:sz w:val="24"/>
    </w:rPr>
  </w:style>
  <w:style w:type="paragraph" w:customStyle="1" w:styleId="a">
    <w:name w:val="图标注"/>
    <w:pPr>
      <w:numPr>
        <w:numId w:val="6"/>
      </w:numPr>
      <w:spacing w:beforeLines="50" w:line="360" w:lineRule="auto"/>
      <w:ind w:left="340"/>
      <w:jc w:val="center"/>
    </w:pPr>
    <w:rPr>
      <w:rFonts w:ascii="楷体_GB2312"/>
      <w:sz w:val="21"/>
    </w:rPr>
  </w:style>
  <w:style w:type="paragraph" w:customStyle="1" w:styleId="Char20">
    <w:name w:val="Char2"/>
    <w:basedOn w:val="a1"/>
    <w:qFormat/>
    <w:pPr>
      <w:tabs>
        <w:tab w:val="left" w:pos="360"/>
      </w:tabs>
    </w:pPr>
    <w:rPr>
      <w:sz w:val="24"/>
    </w:rPr>
  </w:style>
  <w:style w:type="character" w:customStyle="1" w:styleId="1Char0">
    <w:name w:val="样式1 Char"/>
    <w:link w:val="12"/>
    <w:qFormat/>
    <w:locked/>
    <w:rPr>
      <w:kern w:val="2"/>
      <w:sz w:val="24"/>
    </w:rPr>
  </w:style>
  <w:style w:type="character" w:customStyle="1" w:styleId="2Char2">
    <w:name w:val="样式2 Char"/>
    <w:link w:val="25"/>
    <w:qFormat/>
    <w:locked/>
    <w:rPr>
      <w:kern w:val="2"/>
      <w:sz w:val="24"/>
      <w:szCs w:val="28"/>
    </w:rPr>
  </w:style>
  <w:style w:type="paragraph" w:customStyle="1" w:styleId="25">
    <w:name w:val="样式2"/>
    <w:basedOn w:val="50"/>
    <w:link w:val="2Char2"/>
    <w:qFormat/>
    <w:pPr>
      <w:jc w:val="left"/>
    </w:pPr>
  </w:style>
  <w:style w:type="character" w:customStyle="1" w:styleId="5Char0">
    <w:name w:val="标题5 Char"/>
    <w:link w:val="52"/>
    <w:qFormat/>
    <w:locked/>
  </w:style>
  <w:style w:type="paragraph" w:customStyle="1" w:styleId="52">
    <w:name w:val="标题5"/>
    <w:basedOn w:val="25"/>
    <w:link w:val="5Char0"/>
    <w:qFormat/>
    <w:rPr>
      <w:kern w:val="0"/>
      <w:sz w:val="20"/>
      <w:szCs w:val="20"/>
    </w:rPr>
  </w:style>
  <w:style w:type="paragraph" w:customStyle="1" w:styleId="33">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53">
    <w:name w:val="样式5"/>
    <w:basedOn w:val="40"/>
    <w:qFormat/>
    <w:rPr>
      <w:rFonts w:ascii="宋体" w:hAnsi="宋体"/>
      <w:b/>
      <w:bCs/>
    </w:rPr>
  </w:style>
  <w:style w:type="paragraph" w:customStyle="1" w:styleId="62">
    <w:name w:val="样式6"/>
    <w:basedOn w:val="52"/>
    <w:qFormat/>
    <w:rPr>
      <w:rFonts w:ascii="宋体" w:hAnsi="宋体"/>
    </w:rPr>
  </w:style>
  <w:style w:type="paragraph" w:customStyle="1" w:styleId="CharChar1CharCharCharCharCharCharChar">
    <w:name w:val="Char Char1 Char Char Char Char Char Char Char"/>
    <w:basedOn w:val="a1"/>
    <w:pPr>
      <w:widowControl/>
      <w:snapToGrid w:val="0"/>
      <w:spacing w:before="120" w:after="160" w:line="360" w:lineRule="auto"/>
      <w:ind w:right="-360"/>
      <w:jc w:val="left"/>
    </w:pPr>
    <w:rPr>
      <w:rFonts w:ascii="Arial" w:hAnsi="Arial"/>
      <w:kern w:val="0"/>
      <w:sz w:val="24"/>
      <w:szCs w:val="20"/>
      <w:lang w:eastAsia="en-US"/>
    </w:rPr>
  </w:style>
  <w:style w:type="character" w:customStyle="1" w:styleId="Char11">
    <w:name w:val="正文缩进 Char1"/>
    <w:rPr>
      <w:rFonts w:ascii="宋体"/>
      <w:sz w:val="24"/>
    </w:rPr>
  </w:style>
  <w:style w:type="paragraph" w:customStyle="1" w:styleId="aff2">
    <w:name w:val="+正文"/>
    <w:basedOn w:val="a1"/>
    <w:link w:val="Char30"/>
    <w:pPr>
      <w:spacing w:line="360" w:lineRule="auto"/>
      <w:ind w:firstLineChars="200" w:firstLine="200"/>
    </w:pPr>
    <w:rPr>
      <w:kern w:val="0"/>
      <w:sz w:val="24"/>
      <w:szCs w:val="20"/>
    </w:rPr>
  </w:style>
  <w:style w:type="character" w:customStyle="1" w:styleId="Char30">
    <w:name w:val="+正文 Char3"/>
    <w:link w:val="aff2"/>
    <w:rPr>
      <w:sz w:val="24"/>
    </w:rPr>
  </w:style>
  <w:style w:type="character" w:customStyle="1" w:styleId="style11">
    <w:name w:val="style11"/>
    <w:rPr>
      <w:color w:val="000000"/>
      <w:spacing w:val="360"/>
      <w:sz w:val="18"/>
      <w:szCs w:val="18"/>
    </w:rPr>
  </w:style>
  <w:style w:type="paragraph" w:customStyle="1" w:styleId="contentlabel">
    <w:name w:val="contentlabel"/>
    <w:basedOn w:val="a1"/>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Style9">
    <w:name w:val="_Style 9"/>
    <w:basedOn w:val="a1"/>
    <w:uiPriority w:val="34"/>
    <w:qFormat/>
    <w:pPr>
      <w:adjustRightInd w:val="0"/>
      <w:snapToGrid w:val="0"/>
      <w:spacing w:line="360" w:lineRule="auto"/>
      <w:ind w:firstLineChars="200" w:firstLine="420"/>
      <w:jc w:val="left"/>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qFormat="1"/>
    <w:lsdException w:name="toc 9" w:uiPriority="39" w:unhideWhenUsed="1"/>
    <w:lsdException w:name="Normal Indent" w:uiPriority="0"/>
    <w:lsdException w:name="footnote text" w:semiHidden="1" w:unhideWhenUsed="1"/>
    <w:lsdException w:name="annotation text"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uiPriority="0"/>
    <w:lsdException w:name="Block Text" w:semiHidden="1" w:unhideWhenUsed="1"/>
    <w:lsdException w:name="FollowedHyperlink" w:uiPriority="0" w:qFormat="1"/>
    <w:lsdException w:name="Strong" w:uiPriority="0"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semiHidden/>
    <w:unhideWhenUsed/>
    <w:qFormat/>
    <w:pPr>
      <w:spacing w:before="120" w:after="120" w:line="360" w:lineRule="auto"/>
      <w:outlineLvl w:val="3"/>
    </w:pPr>
    <w:rPr>
      <w:rFonts w:ascii="Arial" w:hAnsi="Arial" w:cs="Arial"/>
      <w:sz w:val="24"/>
      <w:szCs w:val="28"/>
    </w:rPr>
  </w:style>
  <w:style w:type="paragraph" w:styleId="50">
    <w:name w:val="heading 5"/>
    <w:basedOn w:val="a1"/>
    <w:next w:val="a3"/>
    <w:link w:val="5Char"/>
    <w:semiHidden/>
    <w:unhideWhenUsed/>
    <w:qFormat/>
    <w:pPr>
      <w:spacing w:before="60" w:after="60" w:line="360" w:lineRule="auto"/>
      <w:outlineLvl w:val="4"/>
    </w:pPr>
    <w:rPr>
      <w:sz w:val="24"/>
      <w:szCs w:val="28"/>
    </w:rPr>
  </w:style>
  <w:style w:type="paragraph" w:styleId="60">
    <w:name w:val="heading 6"/>
    <w:basedOn w:val="a1"/>
    <w:next w:val="a3"/>
    <w:link w:val="6Char"/>
    <w:semiHidden/>
    <w:unhideWhenUsed/>
    <w:qFormat/>
    <w:pPr>
      <w:spacing w:before="60" w:after="60" w:line="360" w:lineRule="auto"/>
      <w:outlineLvl w:val="5"/>
    </w:pPr>
    <w:rPr>
      <w:sz w:val="24"/>
    </w:rPr>
  </w:style>
  <w:style w:type="paragraph" w:styleId="9">
    <w:name w:val="heading 9"/>
    <w:basedOn w:val="a1"/>
    <w:next w:val="a1"/>
    <w:link w:val="9Char"/>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Char"/>
    <w:pPr>
      <w:autoSpaceDE w:val="0"/>
      <w:autoSpaceDN w:val="0"/>
      <w:adjustRightInd w:val="0"/>
      <w:ind w:firstLine="420"/>
      <w:jc w:val="left"/>
    </w:pPr>
    <w:rPr>
      <w:rFonts w:ascii="宋体"/>
      <w:kern w:val="0"/>
      <w:sz w:val="24"/>
      <w:szCs w:val="20"/>
    </w:rPr>
  </w:style>
  <w:style w:type="paragraph" w:styleId="a3">
    <w:name w:val="Body Text"/>
    <w:basedOn w:val="a1"/>
    <w:link w:val="Char0"/>
    <w:qFormat/>
    <w:pPr>
      <w:tabs>
        <w:tab w:val="left" w:pos="567"/>
      </w:tabs>
      <w:spacing w:before="120" w:line="22" w:lineRule="atLeast"/>
    </w:pPr>
    <w:rPr>
      <w:rFonts w:ascii="宋体" w:hAnsi="宋体"/>
      <w:sz w:val="24"/>
    </w:rPr>
  </w:style>
  <w:style w:type="paragraph" w:styleId="a7">
    <w:name w:val="annotation subject"/>
    <w:basedOn w:val="a8"/>
    <w:next w:val="a8"/>
    <w:link w:val="Char1"/>
    <w:uiPriority w:val="99"/>
    <w:qFormat/>
    <w:rPr>
      <w:b/>
      <w:bCs/>
    </w:rPr>
  </w:style>
  <w:style w:type="paragraph" w:styleId="a8">
    <w:name w:val="annotation text"/>
    <w:basedOn w:val="a1"/>
    <w:link w:val="Char2"/>
    <w:qFormat/>
    <w:pPr>
      <w:jc w:val="left"/>
    </w:pPr>
  </w:style>
  <w:style w:type="paragraph" w:styleId="70">
    <w:name w:val="toc 7"/>
    <w:basedOn w:val="a1"/>
    <w:next w:val="a1"/>
    <w:uiPriority w:val="39"/>
    <w:unhideWhenUsed/>
    <w:pPr>
      <w:ind w:leftChars="1200" w:left="2520"/>
    </w:pPr>
    <w:rPr>
      <w:rFonts w:ascii="Calibri" w:hAnsi="Calibri"/>
      <w:szCs w:val="22"/>
    </w:rPr>
  </w:style>
  <w:style w:type="paragraph" w:styleId="a9">
    <w:name w:val="Document Map"/>
    <w:basedOn w:val="a1"/>
    <w:link w:val="Char3"/>
    <w:qFormat/>
    <w:pPr>
      <w:shd w:val="clear" w:color="auto" w:fill="000080"/>
    </w:pPr>
  </w:style>
  <w:style w:type="paragraph" w:styleId="aa">
    <w:name w:val="Salutation"/>
    <w:basedOn w:val="a1"/>
    <w:next w:val="a1"/>
    <w:qFormat/>
    <w:rPr>
      <w:sz w:val="24"/>
      <w:szCs w:val="20"/>
    </w:rPr>
  </w:style>
  <w:style w:type="paragraph" w:styleId="ab">
    <w:name w:val="Body Text Indent"/>
    <w:basedOn w:val="a1"/>
    <w:link w:val="Char4"/>
    <w:pPr>
      <w:spacing w:line="360" w:lineRule="auto"/>
      <w:ind w:firstLine="570"/>
    </w:pPr>
    <w:rPr>
      <w:sz w:val="24"/>
    </w:rPr>
  </w:style>
  <w:style w:type="paragraph" w:styleId="51">
    <w:name w:val="toc 5"/>
    <w:basedOn w:val="a1"/>
    <w:next w:val="a1"/>
    <w:uiPriority w:val="39"/>
    <w:unhideWhenUsed/>
    <w:pPr>
      <w:ind w:leftChars="800" w:left="1680"/>
    </w:pPr>
    <w:rPr>
      <w:rFonts w:ascii="Calibri" w:hAnsi="Calibri"/>
      <w:szCs w:val="22"/>
    </w:rPr>
  </w:style>
  <w:style w:type="paragraph" w:styleId="30">
    <w:name w:val="toc 3"/>
    <w:basedOn w:val="a1"/>
    <w:next w:val="a1"/>
    <w:uiPriority w:val="39"/>
    <w:pPr>
      <w:tabs>
        <w:tab w:val="left" w:pos="1440"/>
        <w:tab w:val="right" w:leader="dot" w:pos="8937"/>
      </w:tabs>
      <w:spacing w:line="360" w:lineRule="auto"/>
      <w:ind w:leftChars="400" w:left="840"/>
    </w:pPr>
  </w:style>
  <w:style w:type="paragraph" w:styleId="ac">
    <w:name w:val="Plain Text"/>
    <w:basedOn w:val="a1"/>
    <w:link w:val="Char5"/>
    <w:rPr>
      <w:rFonts w:ascii="宋体" w:hAnsi="Courier New"/>
      <w:szCs w:val="20"/>
    </w:rPr>
  </w:style>
  <w:style w:type="paragraph" w:styleId="8">
    <w:name w:val="toc 8"/>
    <w:basedOn w:val="a1"/>
    <w:next w:val="a1"/>
    <w:uiPriority w:val="39"/>
    <w:unhideWhenUsed/>
    <w:qFormat/>
    <w:pPr>
      <w:ind w:leftChars="1400" w:left="2940"/>
    </w:pPr>
    <w:rPr>
      <w:rFonts w:ascii="Calibri" w:hAnsi="Calibri"/>
      <w:szCs w:val="22"/>
    </w:rPr>
  </w:style>
  <w:style w:type="paragraph" w:styleId="ad">
    <w:name w:val="Date"/>
    <w:basedOn w:val="a1"/>
    <w:next w:val="a1"/>
    <w:pPr>
      <w:ind w:leftChars="2500" w:left="100"/>
    </w:pPr>
    <w:rPr>
      <w:rFonts w:ascii="仿宋_GB2312" w:eastAsia="仿宋_GB2312" w:hAnsi="宋体"/>
      <w:color w:val="000000"/>
      <w:sz w:val="24"/>
    </w:rPr>
  </w:style>
  <w:style w:type="paragraph" w:styleId="20">
    <w:name w:val="Body Text Indent 2"/>
    <w:basedOn w:val="a1"/>
    <w:link w:val="2Char0"/>
    <w:uiPriority w:val="99"/>
    <w:pPr>
      <w:ind w:firstLineChars="200" w:firstLine="480"/>
    </w:pPr>
    <w:rPr>
      <w:rFonts w:ascii="仿宋_GB2312" w:eastAsia="仿宋_GB2312"/>
      <w:sz w:val="24"/>
    </w:rPr>
  </w:style>
  <w:style w:type="paragraph" w:styleId="ae">
    <w:name w:val="Balloon Text"/>
    <w:basedOn w:val="a1"/>
    <w:link w:val="Char6"/>
    <w:uiPriority w:val="99"/>
    <w:qFormat/>
    <w:pPr>
      <w:spacing w:before="120" w:after="120" w:line="400" w:lineRule="exact"/>
    </w:pPr>
    <w:rPr>
      <w:rFonts w:ascii="楷体_GB2312" w:eastAsia="楷体_GB2312" w:hAnsi="楷体_GB2312"/>
      <w:sz w:val="18"/>
      <w:szCs w:val="18"/>
    </w:rPr>
  </w:style>
  <w:style w:type="paragraph" w:styleId="af">
    <w:name w:val="footer"/>
    <w:basedOn w:val="a1"/>
    <w:link w:val="Char7"/>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1"/>
    <w:link w:val="Char8"/>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tabs>
        <w:tab w:val="right" w:leader="dot" w:pos="8937"/>
      </w:tabs>
    </w:pPr>
    <w:rPr>
      <w:rFonts w:hAnsi="宋体"/>
      <w:b/>
    </w:rPr>
  </w:style>
  <w:style w:type="paragraph" w:styleId="41">
    <w:name w:val="toc 4"/>
    <w:basedOn w:val="a1"/>
    <w:next w:val="a1"/>
    <w:uiPriority w:val="39"/>
    <w:unhideWhenUsed/>
    <w:pPr>
      <w:ind w:leftChars="600" w:left="1260"/>
    </w:pPr>
    <w:rPr>
      <w:rFonts w:ascii="Calibri" w:hAnsi="Calibri"/>
      <w:szCs w:val="22"/>
    </w:rPr>
  </w:style>
  <w:style w:type="paragraph" w:styleId="61">
    <w:name w:val="toc 6"/>
    <w:basedOn w:val="a1"/>
    <w:next w:val="a1"/>
    <w:uiPriority w:val="39"/>
    <w:unhideWhenUsed/>
    <w:pPr>
      <w:ind w:leftChars="1000" w:left="2100"/>
    </w:pPr>
    <w:rPr>
      <w:rFonts w:ascii="Calibri" w:hAnsi="Calibri"/>
      <w:szCs w:val="22"/>
    </w:rPr>
  </w:style>
  <w:style w:type="paragraph" w:styleId="31">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1"/>
    <w:next w:val="a1"/>
    <w:uiPriority w:val="39"/>
    <w:qFormat/>
    <w:pPr>
      <w:ind w:leftChars="200" w:left="420"/>
    </w:pPr>
  </w:style>
  <w:style w:type="paragraph" w:styleId="90">
    <w:name w:val="toc 9"/>
    <w:basedOn w:val="a1"/>
    <w:next w:val="a1"/>
    <w:uiPriority w:val="39"/>
    <w:unhideWhenUsed/>
    <w:pPr>
      <w:ind w:leftChars="1600" w:left="3360"/>
    </w:pPr>
    <w:rPr>
      <w:rFonts w:ascii="Calibri" w:hAnsi="Calibri"/>
      <w:szCs w:val="22"/>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1"/>
    <w:pPr>
      <w:widowControl/>
      <w:spacing w:before="100" w:beforeAutospacing="1" w:after="100" w:afterAutospacing="1"/>
      <w:jc w:val="left"/>
    </w:pPr>
    <w:rPr>
      <w:rFonts w:ascii="宋体" w:hAnsi="宋体" w:cs="宋体"/>
      <w:kern w:val="0"/>
      <w:sz w:val="24"/>
    </w:rPr>
  </w:style>
  <w:style w:type="paragraph" w:styleId="11">
    <w:name w:val="index 1"/>
    <w:basedOn w:val="a1"/>
    <w:next w:val="a1"/>
    <w:rPr>
      <w:szCs w:val="20"/>
    </w:rPr>
  </w:style>
  <w:style w:type="paragraph" w:styleId="af2">
    <w:name w:val="Title"/>
    <w:basedOn w:val="a1"/>
    <w:link w:val="Char9"/>
    <w:qFormat/>
    <w:pPr>
      <w:spacing w:before="400" w:after="200" w:line="360" w:lineRule="auto"/>
      <w:ind w:firstLineChars="200" w:firstLine="200"/>
      <w:jc w:val="center"/>
      <w:outlineLvl w:val="0"/>
    </w:pPr>
    <w:rPr>
      <w:rFonts w:ascii="Arial" w:hAnsi="Arial"/>
      <w:b/>
      <w:bCs/>
      <w:sz w:val="36"/>
      <w:szCs w:val="32"/>
    </w:rPr>
  </w:style>
  <w:style w:type="character" w:styleId="af3">
    <w:name w:val="Strong"/>
    <w:qFormat/>
    <w:rPr>
      <w:b/>
      <w:bCs/>
    </w:rPr>
  </w:style>
  <w:style w:type="character" w:styleId="af4">
    <w:name w:val="page number"/>
    <w:basedOn w:val="a4"/>
  </w:style>
  <w:style w:type="character" w:styleId="af5">
    <w:name w:val="FollowedHyperlink"/>
    <w:qFormat/>
    <w:rPr>
      <w:color w:val="800080"/>
      <w:u w:val="single"/>
    </w:rPr>
  </w:style>
  <w:style w:type="character" w:styleId="af6">
    <w:name w:val="line number"/>
    <w:basedOn w:val="a4"/>
  </w:style>
  <w:style w:type="character" w:styleId="af7">
    <w:name w:val="Hyperlink"/>
    <w:uiPriority w:val="99"/>
    <w:rPr>
      <w:color w:val="0000FF"/>
      <w:u w:val="single"/>
    </w:rPr>
  </w:style>
  <w:style w:type="character" w:styleId="af8">
    <w:name w:val="annotation reference"/>
    <w:qFormat/>
    <w:rPr>
      <w:sz w:val="21"/>
      <w:szCs w:val="21"/>
    </w:rPr>
  </w:style>
  <w:style w:type="table" w:styleId="af9">
    <w:name w:val="Table Grid"/>
    <w:basedOn w:val="a5"/>
    <w:uiPriority w:val="39"/>
    <w:pPr>
      <w:ind w:right="23"/>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Theme"/>
    <w:basedOn w:val="a5"/>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Char">
    <w:name w:val="标题 9 Char"/>
    <w:link w:val="9"/>
    <w:qFormat/>
    <w:rPr>
      <w:rFonts w:ascii="Cambria" w:eastAsia="宋体" w:hAnsi="Cambria" w:cs="Times New Roman"/>
      <w:kern w:val="2"/>
      <w:sz w:val="21"/>
      <w:szCs w:val="21"/>
    </w:rPr>
  </w:style>
  <w:style w:type="character" w:customStyle="1" w:styleId="Char0">
    <w:name w:val="正文文本 Char"/>
    <w:link w:val="a3"/>
    <w:qFormat/>
    <w:rPr>
      <w:rFonts w:ascii="宋体" w:hAnsi="宋体"/>
      <w:kern w:val="2"/>
      <w:sz w:val="24"/>
      <w:szCs w:val="24"/>
    </w:rPr>
  </w:style>
  <w:style w:type="character" w:customStyle="1" w:styleId="tpccontent1">
    <w:name w:val="tpc_content1"/>
    <w:qFormat/>
    <w:rPr>
      <w:sz w:val="15"/>
      <w:szCs w:val="15"/>
    </w:rPr>
  </w:style>
  <w:style w:type="character" w:customStyle="1" w:styleId="hei16b1">
    <w:name w:val="hei16b1"/>
    <w:qFormat/>
    <w:rPr>
      <w:rFonts w:ascii="Arial" w:hAnsi="Arial" w:cs="Arial" w:hint="default"/>
      <w:b/>
      <w:bCs/>
      <w:color w:val="000000"/>
      <w:sz w:val="24"/>
      <w:szCs w:val="24"/>
    </w:rPr>
  </w:style>
  <w:style w:type="character" w:customStyle="1" w:styleId="Char4">
    <w:name w:val="正文文本缩进 Char"/>
    <w:link w:val="ab"/>
    <w:rPr>
      <w:kern w:val="2"/>
      <w:sz w:val="24"/>
      <w:szCs w:val="24"/>
    </w:rPr>
  </w:style>
  <w:style w:type="character" w:customStyle="1" w:styleId="h31">
    <w:name w:val="h31"/>
    <w:qFormat/>
    <w:rPr>
      <w:sz w:val="21"/>
      <w:szCs w:val="21"/>
    </w:rPr>
  </w:style>
  <w:style w:type="character" w:customStyle="1" w:styleId="blacksm">
    <w:name w:val="blacksm"/>
    <w:basedOn w:val="a4"/>
  </w:style>
  <w:style w:type="character" w:customStyle="1" w:styleId="Char2">
    <w:name w:val="批注文字 Char"/>
    <w:link w:val="a8"/>
    <w:qFormat/>
    <w:rPr>
      <w:kern w:val="2"/>
      <w:sz w:val="21"/>
      <w:szCs w:val="24"/>
    </w:rPr>
  </w:style>
  <w:style w:type="character" w:customStyle="1" w:styleId="Char5">
    <w:name w:val="纯文本 Char"/>
    <w:link w:val="ac"/>
    <w:rPr>
      <w:rFonts w:ascii="宋体" w:hAnsi="Courier New"/>
      <w:kern w:val="2"/>
      <w:sz w:val="21"/>
    </w:rPr>
  </w:style>
  <w:style w:type="character" w:customStyle="1" w:styleId="Char8">
    <w:name w:val="页眉 Char"/>
    <w:link w:val="af0"/>
    <w:uiPriority w:val="99"/>
    <w:rPr>
      <w:kern w:val="2"/>
      <w:sz w:val="18"/>
      <w:szCs w:val="18"/>
    </w:rPr>
  </w:style>
  <w:style w:type="character" w:customStyle="1" w:styleId="ItemListCharChar">
    <w:name w:val="Item List Char Char"/>
    <w:link w:val="ItemList"/>
    <w:rPr>
      <w:rFonts w:ascii="Arial" w:hAnsi="Arial"/>
      <w:kern w:val="2"/>
      <w:sz w:val="21"/>
      <w:szCs w:val="21"/>
      <w:lang w:val="en-US" w:eastAsia="zh-CN" w:bidi="ar-SA"/>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emailstyle17">
    <w:name w:val="emailstyle17"/>
    <w:rPr>
      <w:rFonts w:ascii="Arial" w:hAnsi="Arial" w:cs="Arial" w:hint="default"/>
      <w:color w:val="auto"/>
      <w:sz w:val="20"/>
      <w:szCs w:val="20"/>
    </w:rPr>
  </w:style>
  <w:style w:type="character" w:customStyle="1" w:styleId="1Char">
    <w:name w:val="标题 1 Char"/>
    <w:link w:val="1"/>
    <w:rPr>
      <w:rFonts w:ascii="宋体"/>
      <w:b/>
      <w:kern w:val="44"/>
      <w:sz w:val="32"/>
    </w:rPr>
  </w:style>
  <w:style w:type="character" w:customStyle="1" w:styleId="Char9">
    <w:name w:val="标题 Char"/>
    <w:link w:val="af2"/>
    <w:rPr>
      <w:rFonts w:ascii="Arial" w:hAnsi="Arial" w:cs="Arial"/>
      <w:b/>
      <w:bCs/>
      <w:kern w:val="2"/>
      <w:sz w:val="36"/>
      <w:szCs w:val="32"/>
    </w:rPr>
  </w:style>
  <w:style w:type="character" w:customStyle="1" w:styleId="Char">
    <w:name w:val="正文缩进 Char"/>
    <w:link w:val="a2"/>
    <w:rPr>
      <w:rFonts w:ascii="宋体" w:eastAsia="宋体"/>
      <w:sz w:val="24"/>
      <w:lang w:val="en-US" w:eastAsia="zh-CN" w:bidi="ar-SA"/>
    </w:rPr>
  </w:style>
  <w:style w:type="character" w:customStyle="1" w:styleId="blacksmm">
    <w:name w:val="blacksmm"/>
    <w:basedOn w:val="a4"/>
  </w:style>
  <w:style w:type="character" w:customStyle="1" w:styleId="Char7">
    <w:name w:val="页脚 Char"/>
    <w:link w:val="af"/>
    <w:uiPriority w:val="99"/>
    <w:rPr>
      <w:rFonts w:ascii="宋体"/>
      <w:sz w:val="18"/>
    </w:rPr>
  </w:style>
  <w:style w:type="character" w:customStyle="1" w:styleId="apple-converted-space">
    <w:name w:val="apple-converted-space"/>
  </w:style>
  <w:style w:type="paragraph" w:customStyle="1" w:styleId="GB2312">
    <w:name w:val="标题 + 仿宋_GB2312"/>
    <w:basedOn w:val="a1"/>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Chara">
    <w:name w:val="Char"/>
    <w:basedOn w:val="a1"/>
    <w:qFormat/>
    <w:pPr>
      <w:tabs>
        <w:tab w:val="left" w:pos="432"/>
      </w:tabs>
      <w:ind w:left="432" w:hanging="432"/>
    </w:pPr>
    <w:rPr>
      <w:sz w:val="24"/>
    </w:rPr>
  </w:style>
  <w:style w:type="paragraph" w:customStyle="1" w:styleId="CharCharChar">
    <w:name w:val="Char Char Char"/>
    <w:basedOn w:val="a1"/>
    <w:qFormat/>
    <w:pPr>
      <w:snapToGrid w:val="0"/>
      <w:spacing w:line="360" w:lineRule="auto"/>
      <w:ind w:firstLineChars="200" w:firstLine="200"/>
    </w:pPr>
    <w:rPr>
      <w:rFonts w:eastAsia="仿宋_GB2312"/>
      <w:sz w:val="24"/>
    </w:r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9">
    <w:name w:val="font9"/>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afb">
    <w:name w:val="样式 宋体 五号 行距: 单倍行距"/>
    <w:basedOn w:val="a1"/>
    <w:qFormat/>
    <w:pPr>
      <w:adjustRightInd w:val="0"/>
      <w:jc w:val="left"/>
      <w:textAlignment w:val="baseline"/>
    </w:pPr>
    <w:rPr>
      <w:rFonts w:ascii="宋体" w:hAnsi="宋体" w:cs="Century"/>
      <w:kern w:val="0"/>
      <w:szCs w:val="20"/>
    </w:rPr>
  </w:style>
  <w:style w:type="paragraph" w:customStyle="1" w:styleId="Titel2">
    <w:name w:val="Titel 2"/>
    <w:basedOn w:val="a1"/>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Char10">
    <w:name w:val="Char1"/>
    <w:basedOn w:val="a1"/>
    <w:qFormat/>
    <w:pPr>
      <w:adjustRightInd w:val="0"/>
      <w:spacing w:line="360" w:lineRule="auto"/>
    </w:pPr>
    <w:rPr>
      <w:kern w:val="0"/>
      <w:sz w:val="24"/>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1">
    <w:name w:val="浅色网格 - 着色 31"/>
    <w:basedOn w:val="a1"/>
    <w:uiPriority w:val="34"/>
    <w:qFormat/>
    <w:pPr>
      <w:spacing w:line="360" w:lineRule="auto"/>
      <w:ind w:firstLineChars="200" w:firstLine="420"/>
    </w:pPr>
    <w:rPr>
      <w:sz w:val="24"/>
    </w:rPr>
  </w:style>
  <w:style w:type="paragraph" w:customStyle="1" w:styleId="Char1CharCharCharCharCharCharCharCharChar">
    <w:name w:val="Char1 Char Char Char Char Char Char Char Char Char"/>
    <w:basedOn w:val="a1"/>
    <w:qFormat/>
    <w:pPr>
      <w:adjustRightInd w:val="0"/>
      <w:spacing w:line="360" w:lineRule="auto"/>
    </w:pPr>
    <w:rPr>
      <w:kern w:val="0"/>
      <w:sz w:val="24"/>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X11">
    <w:name w:val="标题X.1.1"/>
    <w:basedOn w:val="a1"/>
    <w:next w:val="a3"/>
    <w:pPr>
      <w:tabs>
        <w:tab w:val="left" w:pos="540"/>
        <w:tab w:val="left" w:pos="5985"/>
      </w:tabs>
      <w:spacing w:beforeLines="150" w:line="400" w:lineRule="exact"/>
      <w:outlineLvl w:val="2"/>
    </w:pPr>
    <w:rPr>
      <w:rFonts w:ascii="宋体" w:hAnsi="宋体"/>
      <w:b/>
      <w:sz w:val="30"/>
      <w:szCs w:val="30"/>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customStyle="1" w:styleId="12">
    <w:name w:val="样式1"/>
    <w:basedOn w:val="a1"/>
    <w:link w:val="1Char0"/>
    <w:qFormat/>
    <w:rPr>
      <w:sz w:val="24"/>
      <w:szCs w:val="20"/>
    </w:r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qFormat/>
    <w:rPr>
      <w:rFonts w:ascii="Tahoma" w:hAnsi="Tahoma"/>
      <w:sz w:val="24"/>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afc">
    <w:name w:val="正文（标题三）"/>
    <w:basedOn w:val="a1"/>
    <w:pPr>
      <w:spacing w:line="360" w:lineRule="auto"/>
      <w:ind w:left="170" w:firstLine="425"/>
    </w:pPr>
    <w:rPr>
      <w:sz w:val="24"/>
    </w:r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1"/>
    <w:link w:val="afd"/>
    <w:uiPriority w:val="34"/>
    <w:qFormat/>
    <w:pPr>
      <w:widowControl/>
      <w:ind w:left="720"/>
      <w:jc w:val="left"/>
    </w:pPr>
    <w:rPr>
      <w:rFonts w:ascii="Cambria" w:hAnsi="Cambria"/>
      <w:kern w:val="0"/>
      <w:sz w:val="24"/>
    </w:rPr>
  </w:style>
  <w:style w:type="character" w:customStyle="1" w:styleId="afd">
    <w:name w:val="列出段落字符"/>
    <w:link w:val="13"/>
    <w:qFormat/>
    <w:rPr>
      <w:rFonts w:ascii="Cambria" w:hAnsi="Cambria"/>
      <w:sz w:val="24"/>
      <w:szCs w:val="24"/>
    </w:rPr>
  </w:style>
  <w:style w:type="paragraph" w:customStyle="1" w:styleId="-11">
    <w:name w:val="彩色列表 - 着色 11"/>
    <w:basedOn w:val="a1"/>
    <w:qFormat/>
    <w:pPr>
      <w:spacing w:after="120" w:line="276" w:lineRule="auto"/>
      <w:ind w:firstLineChars="200" w:firstLine="420"/>
    </w:pPr>
    <w:rPr>
      <w:rFonts w:ascii="Calibri" w:eastAsia="仿宋" w:hAnsi="Calibri"/>
      <w:szCs w:val="22"/>
    </w:rPr>
  </w:style>
  <w:style w:type="character" w:customStyle="1" w:styleId="4Char">
    <w:name w:val="标题 4 Char"/>
    <w:link w:val="40"/>
    <w:semiHidden/>
    <w:rPr>
      <w:rFonts w:ascii="Arial" w:hAnsi="Arial" w:cs="Arial"/>
      <w:kern w:val="2"/>
      <w:sz w:val="24"/>
      <w:szCs w:val="28"/>
    </w:rPr>
  </w:style>
  <w:style w:type="character" w:customStyle="1" w:styleId="5Char">
    <w:name w:val="标题 5 Char"/>
    <w:link w:val="50"/>
    <w:semiHidden/>
    <w:rPr>
      <w:kern w:val="2"/>
      <w:sz w:val="24"/>
      <w:szCs w:val="28"/>
    </w:rPr>
  </w:style>
  <w:style w:type="character" w:customStyle="1" w:styleId="6Char">
    <w:name w:val="标题 6 Char"/>
    <w:link w:val="60"/>
    <w:semiHidden/>
    <w:rPr>
      <w:kern w:val="2"/>
      <w:sz w:val="24"/>
      <w:szCs w:val="24"/>
    </w:rPr>
  </w:style>
  <w:style w:type="character" w:customStyle="1" w:styleId="2Char">
    <w:name w:val="标题 2 Char"/>
    <w:link w:val="2"/>
    <w:qFormat/>
    <w:rPr>
      <w:rFonts w:ascii="Arial" w:eastAsia="黑体" w:hAnsi="Arial"/>
      <w:b/>
      <w:sz w:val="30"/>
    </w:rPr>
  </w:style>
  <w:style w:type="character" w:customStyle="1" w:styleId="3Char">
    <w:name w:val="标题 3 Char"/>
    <w:link w:val="3"/>
    <w:rPr>
      <w:rFonts w:ascii="宋体"/>
      <w:b/>
      <w:sz w:val="24"/>
      <w:u w:val="single"/>
    </w:rPr>
  </w:style>
  <w:style w:type="character" w:customStyle="1" w:styleId="1Char1">
    <w:name w:val="标题 1 Char1"/>
    <w:qFormat/>
    <w:rPr>
      <w:b/>
      <w:bCs/>
      <w:kern w:val="44"/>
      <w:sz w:val="44"/>
      <w:szCs w:val="44"/>
    </w:rPr>
  </w:style>
  <w:style w:type="character" w:customStyle="1" w:styleId="2Char1">
    <w:name w:val="标题 2 Char1"/>
    <w:semiHidden/>
    <w:qFormat/>
    <w:rPr>
      <w:rFonts w:ascii="Cambria" w:eastAsia="宋体" w:hAnsi="Cambria" w:cs="Times New Roman"/>
      <w:b/>
      <w:bCs/>
      <w:kern w:val="2"/>
      <w:sz w:val="32"/>
      <w:szCs w:val="32"/>
    </w:rPr>
  </w:style>
  <w:style w:type="character" w:customStyle="1" w:styleId="3Char1">
    <w:name w:val="标题 3 Char1"/>
    <w:semiHidden/>
    <w:qFormat/>
    <w:rPr>
      <w:b/>
      <w:bCs/>
      <w:kern w:val="2"/>
      <w:sz w:val="32"/>
      <w:szCs w:val="32"/>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5Char1">
    <w:name w:val="标题 5 Char1"/>
    <w:semiHidden/>
    <w:rPr>
      <w:b/>
      <w:bCs/>
      <w:kern w:val="2"/>
      <w:sz w:val="28"/>
      <w:szCs w:val="28"/>
    </w:rPr>
  </w:style>
  <w:style w:type="character" w:customStyle="1" w:styleId="6Char1">
    <w:name w:val="标题 6 Char1"/>
    <w:semiHidden/>
    <w:rPr>
      <w:rFonts w:ascii="Cambria" w:eastAsia="宋体" w:hAnsi="Cambria" w:cs="Times New Roman"/>
      <w:b/>
      <w:bCs/>
      <w:kern w:val="2"/>
      <w:sz w:val="24"/>
      <w:szCs w:val="24"/>
    </w:rPr>
  </w:style>
  <w:style w:type="character" w:customStyle="1" w:styleId="2Char0">
    <w:name w:val="正文文本缩进 2 Char"/>
    <w:link w:val="20"/>
    <w:uiPriority w:val="99"/>
    <w:qFormat/>
    <w:rPr>
      <w:rFonts w:ascii="仿宋_GB2312" w:eastAsia="仿宋_GB2312"/>
      <w:kern w:val="2"/>
      <w:sz w:val="24"/>
      <w:szCs w:val="24"/>
    </w:rPr>
  </w:style>
  <w:style w:type="character" w:customStyle="1" w:styleId="Char3">
    <w:name w:val="文档结构图 Char"/>
    <w:link w:val="a9"/>
    <w:rPr>
      <w:kern w:val="2"/>
      <w:sz w:val="21"/>
      <w:szCs w:val="24"/>
      <w:shd w:val="clear" w:color="auto" w:fill="000080"/>
    </w:rPr>
  </w:style>
  <w:style w:type="character" w:customStyle="1" w:styleId="Char1">
    <w:name w:val="批注主题 Char"/>
    <w:link w:val="a7"/>
    <w:uiPriority w:val="99"/>
    <w:qFormat/>
    <w:rPr>
      <w:b/>
      <w:bCs/>
      <w:kern w:val="2"/>
      <w:sz w:val="21"/>
      <w:szCs w:val="24"/>
    </w:rPr>
  </w:style>
  <w:style w:type="character" w:customStyle="1" w:styleId="Char6">
    <w:name w:val="批注框文本 Char"/>
    <w:link w:val="ae"/>
    <w:uiPriority w:val="99"/>
    <w:qFormat/>
    <w:rPr>
      <w:rFonts w:ascii="楷体_GB2312" w:eastAsia="楷体_GB2312" w:hAnsi="楷体_GB2312"/>
      <w:kern w:val="2"/>
      <w:sz w:val="18"/>
      <w:szCs w:val="18"/>
    </w:rPr>
  </w:style>
  <w:style w:type="paragraph" w:styleId="afe">
    <w:name w:val="List Paragraph"/>
    <w:basedOn w:val="a1"/>
    <w:uiPriority w:val="34"/>
    <w:qFormat/>
    <w:pPr>
      <w:ind w:firstLineChars="200" w:firstLine="420"/>
    </w:pPr>
  </w:style>
  <w:style w:type="paragraph" w:customStyle="1" w:styleId="aff">
    <w:name w:val="注意事项"/>
    <w:basedOn w:val="a1"/>
    <w:qFormat/>
    <w:pPr>
      <w:spacing w:before="60" w:after="60" w:line="360" w:lineRule="auto"/>
      <w:ind w:firstLineChars="200" w:firstLine="200"/>
    </w:pPr>
    <w:rPr>
      <w:b/>
      <w:bCs/>
      <w:sz w:val="24"/>
    </w:rPr>
  </w:style>
  <w:style w:type="paragraph" w:customStyle="1" w:styleId="aff0">
    <w:name w:val="说明"/>
    <w:basedOn w:val="a1"/>
    <w:pPr>
      <w:spacing w:before="60" w:after="60" w:line="360" w:lineRule="auto"/>
      <w:ind w:firstLineChars="200" w:firstLine="200"/>
    </w:pPr>
    <w:rPr>
      <w:sz w:val="24"/>
    </w:rPr>
  </w:style>
  <w:style w:type="paragraph" w:customStyle="1" w:styleId="14">
    <w:name w:val="正文字缩1字"/>
    <w:basedOn w:val="a1"/>
    <w:qFormat/>
    <w:pPr>
      <w:spacing w:before="60" w:after="60" w:line="360" w:lineRule="auto"/>
      <w:ind w:leftChars="100" w:left="100" w:firstLineChars="200" w:firstLine="200"/>
    </w:pPr>
    <w:rPr>
      <w:sz w:val="24"/>
    </w:rPr>
  </w:style>
  <w:style w:type="paragraph" w:customStyle="1" w:styleId="15">
    <w:name w:val="正文1"/>
    <w:basedOn w:val="a1"/>
    <w:qFormat/>
    <w:pPr>
      <w:spacing w:before="60" w:after="60" w:line="360" w:lineRule="auto"/>
      <w:ind w:leftChars="100" w:left="100"/>
      <w:outlineLvl w:val="6"/>
    </w:pPr>
    <w:rPr>
      <w:sz w:val="24"/>
    </w:rPr>
  </w:style>
  <w:style w:type="paragraph" w:customStyle="1" w:styleId="23">
    <w:name w:val="正文2"/>
    <w:basedOn w:val="a1"/>
    <w:qFormat/>
    <w:pPr>
      <w:spacing w:before="60" w:after="60" w:line="360" w:lineRule="auto"/>
      <w:ind w:leftChars="200" w:left="200"/>
      <w:outlineLvl w:val="7"/>
    </w:pPr>
    <w:rPr>
      <w:sz w:val="24"/>
    </w:rPr>
  </w:style>
  <w:style w:type="paragraph" w:customStyle="1" w:styleId="32">
    <w:name w:val="正文3"/>
    <w:basedOn w:val="a1"/>
    <w:qFormat/>
    <w:pPr>
      <w:spacing w:before="60" w:after="60" w:line="360" w:lineRule="auto"/>
      <w:ind w:leftChars="300" w:left="300"/>
      <w:outlineLvl w:val="8"/>
    </w:pPr>
    <w:rPr>
      <w:sz w:val="24"/>
      <w:szCs w:val="21"/>
    </w:rPr>
  </w:style>
  <w:style w:type="paragraph" w:customStyle="1" w:styleId="4">
    <w:name w:val="正文4"/>
    <w:basedOn w:val="a1"/>
    <w:pPr>
      <w:numPr>
        <w:numId w:val="1"/>
      </w:numPr>
      <w:spacing w:before="60" w:after="60" w:line="360" w:lineRule="auto"/>
      <w:ind w:leftChars="400" w:left="820"/>
    </w:pPr>
    <w:rPr>
      <w:sz w:val="24"/>
    </w:rPr>
  </w:style>
  <w:style w:type="paragraph" w:customStyle="1" w:styleId="5">
    <w:name w:val="正文5"/>
    <w:basedOn w:val="a1"/>
    <w:qFormat/>
    <w:pPr>
      <w:numPr>
        <w:numId w:val="2"/>
      </w:numPr>
      <w:spacing w:before="60" w:after="60" w:line="360" w:lineRule="auto"/>
      <w:ind w:leftChars="500" w:left="920"/>
    </w:pPr>
    <w:rPr>
      <w:sz w:val="24"/>
    </w:rPr>
  </w:style>
  <w:style w:type="paragraph" w:customStyle="1" w:styleId="6">
    <w:name w:val="正文6"/>
    <w:basedOn w:val="a1"/>
    <w:pPr>
      <w:numPr>
        <w:numId w:val="3"/>
      </w:numPr>
      <w:spacing w:before="60" w:after="60" w:line="360" w:lineRule="auto"/>
      <w:ind w:leftChars="600" w:left="1020"/>
    </w:pPr>
    <w:rPr>
      <w:sz w:val="24"/>
    </w:rPr>
  </w:style>
  <w:style w:type="paragraph" w:customStyle="1" w:styleId="24">
    <w:name w:val="正文字缩2字"/>
    <w:basedOn w:val="14"/>
    <w:qFormat/>
    <w:pPr>
      <w:ind w:leftChars="200" w:left="200"/>
    </w:pPr>
  </w:style>
  <w:style w:type="paragraph" w:customStyle="1" w:styleId="7">
    <w:name w:val="正文7"/>
    <w:basedOn w:val="6"/>
    <w:qFormat/>
    <w:pPr>
      <w:numPr>
        <w:numId w:val="4"/>
      </w:numPr>
      <w:tabs>
        <w:tab w:val="left" w:pos="360"/>
      </w:tabs>
      <w:ind w:leftChars="700" w:left="1120"/>
    </w:pPr>
  </w:style>
  <w:style w:type="paragraph" w:customStyle="1" w:styleId="a0">
    <w:name w:val="表格标注"/>
    <w:pPr>
      <w:numPr>
        <w:numId w:val="5"/>
      </w:numPr>
      <w:spacing w:beforeLines="50" w:line="360" w:lineRule="auto"/>
      <w:jc w:val="center"/>
    </w:pPr>
    <w:rPr>
      <w:rFonts w:ascii="楷体_GB2312"/>
      <w:sz w:val="21"/>
    </w:rPr>
  </w:style>
  <w:style w:type="paragraph" w:customStyle="1" w:styleId="aff1">
    <w:name w:val="标注"/>
    <w:qFormat/>
    <w:pPr>
      <w:spacing w:beforeLines="50" w:line="360" w:lineRule="auto"/>
      <w:jc w:val="center"/>
    </w:pPr>
    <w:rPr>
      <w:rFonts w:ascii="楷体_GB2312"/>
      <w:sz w:val="24"/>
    </w:rPr>
  </w:style>
  <w:style w:type="paragraph" w:customStyle="1" w:styleId="a">
    <w:name w:val="图标注"/>
    <w:pPr>
      <w:numPr>
        <w:numId w:val="6"/>
      </w:numPr>
      <w:spacing w:beforeLines="50" w:line="360" w:lineRule="auto"/>
      <w:ind w:left="340"/>
      <w:jc w:val="center"/>
    </w:pPr>
    <w:rPr>
      <w:rFonts w:ascii="楷体_GB2312"/>
      <w:sz w:val="21"/>
    </w:rPr>
  </w:style>
  <w:style w:type="paragraph" w:customStyle="1" w:styleId="Char20">
    <w:name w:val="Char2"/>
    <w:basedOn w:val="a1"/>
    <w:qFormat/>
    <w:pPr>
      <w:tabs>
        <w:tab w:val="left" w:pos="360"/>
      </w:tabs>
    </w:pPr>
    <w:rPr>
      <w:sz w:val="24"/>
    </w:rPr>
  </w:style>
  <w:style w:type="character" w:customStyle="1" w:styleId="1Char0">
    <w:name w:val="样式1 Char"/>
    <w:link w:val="12"/>
    <w:qFormat/>
    <w:locked/>
    <w:rPr>
      <w:kern w:val="2"/>
      <w:sz w:val="24"/>
    </w:rPr>
  </w:style>
  <w:style w:type="character" w:customStyle="1" w:styleId="2Char2">
    <w:name w:val="样式2 Char"/>
    <w:link w:val="25"/>
    <w:qFormat/>
    <w:locked/>
    <w:rPr>
      <w:kern w:val="2"/>
      <w:sz w:val="24"/>
      <w:szCs w:val="28"/>
    </w:rPr>
  </w:style>
  <w:style w:type="paragraph" w:customStyle="1" w:styleId="25">
    <w:name w:val="样式2"/>
    <w:basedOn w:val="50"/>
    <w:link w:val="2Char2"/>
    <w:qFormat/>
    <w:pPr>
      <w:jc w:val="left"/>
    </w:pPr>
  </w:style>
  <w:style w:type="character" w:customStyle="1" w:styleId="5Char0">
    <w:name w:val="标题5 Char"/>
    <w:link w:val="52"/>
    <w:qFormat/>
    <w:locked/>
  </w:style>
  <w:style w:type="paragraph" w:customStyle="1" w:styleId="52">
    <w:name w:val="标题5"/>
    <w:basedOn w:val="25"/>
    <w:link w:val="5Char0"/>
    <w:qFormat/>
    <w:rPr>
      <w:kern w:val="0"/>
      <w:sz w:val="20"/>
      <w:szCs w:val="20"/>
    </w:rPr>
  </w:style>
  <w:style w:type="paragraph" w:customStyle="1" w:styleId="33">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53">
    <w:name w:val="样式5"/>
    <w:basedOn w:val="40"/>
    <w:qFormat/>
    <w:rPr>
      <w:rFonts w:ascii="宋体" w:hAnsi="宋体"/>
      <w:b/>
      <w:bCs/>
    </w:rPr>
  </w:style>
  <w:style w:type="paragraph" w:customStyle="1" w:styleId="62">
    <w:name w:val="样式6"/>
    <w:basedOn w:val="52"/>
    <w:qFormat/>
    <w:rPr>
      <w:rFonts w:ascii="宋体" w:hAnsi="宋体"/>
    </w:rPr>
  </w:style>
  <w:style w:type="paragraph" w:customStyle="1" w:styleId="CharChar1CharCharCharCharCharCharChar">
    <w:name w:val="Char Char1 Char Char Char Char Char Char Char"/>
    <w:basedOn w:val="a1"/>
    <w:pPr>
      <w:widowControl/>
      <w:snapToGrid w:val="0"/>
      <w:spacing w:before="120" w:after="160" w:line="360" w:lineRule="auto"/>
      <w:ind w:right="-360"/>
      <w:jc w:val="left"/>
    </w:pPr>
    <w:rPr>
      <w:rFonts w:ascii="Arial" w:hAnsi="Arial"/>
      <w:kern w:val="0"/>
      <w:sz w:val="24"/>
      <w:szCs w:val="20"/>
      <w:lang w:eastAsia="en-US"/>
    </w:rPr>
  </w:style>
  <w:style w:type="character" w:customStyle="1" w:styleId="Char11">
    <w:name w:val="正文缩进 Char1"/>
    <w:rPr>
      <w:rFonts w:ascii="宋体"/>
      <w:sz w:val="24"/>
    </w:rPr>
  </w:style>
  <w:style w:type="paragraph" w:customStyle="1" w:styleId="aff2">
    <w:name w:val="+正文"/>
    <w:basedOn w:val="a1"/>
    <w:link w:val="Char30"/>
    <w:pPr>
      <w:spacing w:line="360" w:lineRule="auto"/>
      <w:ind w:firstLineChars="200" w:firstLine="200"/>
    </w:pPr>
    <w:rPr>
      <w:kern w:val="0"/>
      <w:sz w:val="24"/>
      <w:szCs w:val="20"/>
    </w:rPr>
  </w:style>
  <w:style w:type="character" w:customStyle="1" w:styleId="Char30">
    <w:name w:val="+正文 Char3"/>
    <w:link w:val="aff2"/>
    <w:rPr>
      <w:sz w:val="24"/>
    </w:rPr>
  </w:style>
  <w:style w:type="character" w:customStyle="1" w:styleId="style11">
    <w:name w:val="style11"/>
    <w:rPr>
      <w:color w:val="000000"/>
      <w:spacing w:val="360"/>
      <w:sz w:val="18"/>
      <w:szCs w:val="18"/>
    </w:rPr>
  </w:style>
  <w:style w:type="paragraph" w:customStyle="1" w:styleId="contentlabel">
    <w:name w:val="contentlabel"/>
    <w:basedOn w:val="a1"/>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Style9">
    <w:name w:val="_Style 9"/>
    <w:basedOn w:val="a1"/>
    <w:uiPriority w:val="34"/>
    <w:qFormat/>
    <w:pPr>
      <w:adjustRightInd w:val="0"/>
      <w:snapToGrid w:val="0"/>
      <w:spacing w:line="360" w:lineRule="auto"/>
      <w:ind w:firstLineChars="200" w:firstLine="420"/>
      <w:jc w:val="left"/>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mailto:jowena@163.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aigou.com.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creditchina" TargetMode="External"/><Relationship Id="rId23" Type="http://schemas.openxmlformats.org/officeDocument/2006/relationships/footer" Target="footer9.xml"/><Relationship Id="rId28" Type="http://schemas.microsoft.com/office/2011/relationships/commentsExtended" Target="commentsExtended.xml"/><Relationship Id="rId10" Type="http://schemas.openxmlformats.org/officeDocument/2006/relationships/hyperlink" Target="http://www.creditc" TargetMode="Externa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8.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A2346-7336-4B38-903F-3CE23475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85</Pages>
  <Words>7001</Words>
  <Characters>39906</Characters>
  <Application>Microsoft Office Word</Application>
  <DocSecurity>0</DocSecurity>
  <Lines>332</Lines>
  <Paragraphs>93</Paragraphs>
  <ScaleCrop>false</ScaleCrop>
  <Company/>
  <LinksUpToDate>false</LinksUpToDate>
  <CharactersWithSpaces>46814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xiaoshuang</cp:lastModifiedBy>
  <cp:revision>4</cp:revision>
  <cp:lastPrinted>2017-03-17T05:41:00Z</cp:lastPrinted>
  <dcterms:created xsi:type="dcterms:W3CDTF">2018-06-20T15:35:00Z</dcterms:created>
  <dcterms:modified xsi:type="dcterms:W3CDTF">2018-06-21T08:58:00Z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