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330208FF" w:rsidR="007A5A99" w:rsidRPr="00C213E6" w:rsidRDefault="00537433">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北京师范大学核心设备VPN和流控维保服务项目</w:t>
      </w:r>
      <w:r w:rsidR="00485A1B" w:rsidRPr="00C213E6">
        <w:rPr>
          <w:rFonts w:ascii="宋体" w:hAnsi="宋体" w:hint="eastAsia"/>
          <w:b/>
          <w:color w:val="000000" w:themeColor="text1"/>
          <w:sz w:val="44"/>
          <w:szCs w:val="48"/>
        </w:rPr>
        <w:t>竞争性磋商文件</w:t>
      </w:r>
    </w:p>
    <w:p w14:paraId="7CF5FC62" w14:textId="77777777" w:rsidR="007A5A99" w:rsidRPr="00F20D09"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1E2C96" w:rsidRDefault="007A5A99" w:rsidP="001E2C96">
      <w:pPr>
        <w:rPr>
          <w:rFonts w:ascii="宋体" w:hAnsi="宋体"/>
          <w:b/>
          <w:color w:val="000000" w:themeColor="text1"/>
          <w:spacing w:val="-10"/>
          <w:sz w:val="44"/>
          <w:szCs w:val="44"/>
        </w:rPr>
      </w:pPr>
    </w:p>
    <w:p w14:paraId="492FE484" w14:textId="03A660FB"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537433">
        <w:rPr>
          <w:rFonts w:ascii="宋体" w:hAnsi="宋体" w:hint="eastAsia"/>
          <w:b/>
          <w:color w:val="000000" w:themeColor="text1"/>
          <w:spacing w:val="-6"/>
          <w:sz w:val="40"/>
          <w:szCs w:val="44"/>
        </w:rPr>
        <w:t>BIECC-ZB5971</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7A3AB894" w:rsidR="007A5A99" w:rsidRPr="00C213E6" w:rsidRDefault="00485A1B" w:rsidP="00020CDD">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020CDD">
        <w:rPr>
          <w:rFonts w:ascii="宋体" w:hAnsi="宋体"/>
          <w:b/>
          <w:color w:val="000000" w:themeColor="text1"/>
          <w:sz w:val="28"/>
          <w:szCs w:val="28"/>
        </w:rPr>
        <w:t>11</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604DCA">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2A930887" w:rsidR="007A5A99" w:rsidRPr="00C213E6" w:rsidRDefault="00430191" w:rsidP="00600834">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537433">
        <w:rPr>
          <w:rFonts w:ascii="宋体" w:hAnsi="宋体" w:cs="宋体" w:hint="eastAsia"/>
          <w:color w:val="000000" w:themeColor="text1"/>
          <w:kern w:val="0"/>
          <w:sz w:val="24"/>
        </w:rPr>
        <w:t>北京师范大学核心设备VPN和流控维保服务项目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及服务进行进行国内竞争性磋商采购。</w:t>
      </w:r>
    </w:p>
    <w:p w14:paraId="3267BC8C" w14:textId="4F6D93D4"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537433">
        <w:rPr>
          <w:rFonts w:ascii="宋体" w:hAnsi="宋体" w:cs="宋体" w:hint="eastAsia"/>
          <w:color w:val="000000" w:themeColor="text1"/>
          <w:kern w:val="0"/>
          <w:sz w:val="24"/>
        </w:rPr>
        <w:t>北京师范大学核心设备VPN和流控维保服务项目</w:t>
      </w:r>
      <w:r w:rsidR="006154A0" w:rsidRPr="00C213E6">
        <w:rPr>
          <w:rFonts w:ascii="宋体" w:hAnsi="宋体" w:cs="宋体" w:hint="eastAsia"/>
          <w:bCs/>
          <w:color w:val="000000" w:themeColor="text1"/>
          <w:kern w:val="0"/>
          <w:sz w:val="24"/>
        </w:rPr>
        <w:tab/>
      </w:r>
    </w:p>
    <w:p w14:paraId="50B91C47" w14:textId="48050719"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537433">
        <w:rPr>
          <w:rFonts w:ascii="宋体" w:hAnsi="宋体" w:cs="宋体" w:hint="eastAsia"/>
          <w:color w:val="000000" w:themeColor="text1"/>
          <w:kern w:val="0"/>
          <w:sz w:val="24"/>
        </w:rPr>
        <w:t>BIECC-ZB5971</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08"/>
        <w:gridCol w:w="4587"/>
        <w:gridCol w:w="1313"/>
      </w:tblGrid>
      <w:tr w:rsidR="00863862" w:rsidRPr="006E072C" w14:paraId="3BAF609D" w14:textId="77777777" w:rsidTr="00E16FC8">
        <w:trPr>
          <w:trHeight w:val="34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6E072C" w:rsidRDefault="004B3BFE">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hint="eastAsia"/>
                <w:bCs/>
                <w:color w:val="000000" w:themeColor="text1"/>
                <w:kern w:val="0"/>
                <w:sz w:val="24"/>
              </w:rPr>
              <w:t>包号</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6E072C" w:rsidRDefault="007A23A7">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hint="eastAsia"/>
                <w:bCs/>
                <w:color w:val="000000" w:themeColor="text1"/>
                <w:kern w:val="0"/>
                <w:sz w:val="24"/>
              </w:rPr>
              <w:t>包名</w:t>
            </w:r>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6E072C" w:rsidRDefault="004B3BFE">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6E072C" w:rsidRDefault="004B3BFE">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hint="eastAsia"/>
                <w:bCs/>
                <w:color w:val="000000" w:themeColor="text1"/>
                <w:kern w:val="0"/>
                <w:sz w:val="24"/>
              </w:rPr>
              <w:t>预算金额（万元）</w:t>
            </w:r>
          </w:p>
        </w:tc>
      </w:tr>
      <w:tr w:rsidR="00863862" w:rsidRPr="00C213E6" w14:paraId="7D042880" w14:textId="77777777" w:rsidTr="00E16FC8">
        <w:trPr>
          <w:trHeight w:val="934"/>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6E072C" w:rsidRDefault="004B3BFE">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hint="eastAsia"/>
                <w:bCs/>
                <w:color w:val="000000" w:themeColor="text1"/>
                <w:kern w:val="0"/>
                <w:sz w:val="24"/>
              </w:rPr>
              <w:t>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3E140540" w:rsidR="004B3BFE" w:rsidRPr="006E072C" w:rsidRDefault="00412487" w:rsidP="000103A3">
            <w:pPr>
              <w:widowControl/>
              <w:adjustRightInd w:val="0"/>
              <w:snapToGrid w:val="0"/>
              <w:spacing w:line="360" w:lineRule="auto"/>
              <w:jc w:val="left"/>
              <w:rPr>
                <w:rFonts w:ascii="宋体" w:hAnsi="宋体" w:cs="宋体"/>
                <w:bCs/>
                <w:color w:val="000000" w:themeColor="text1"/>
                <w:kern w:val="0"/>
                <w:sz w:val="24"/>
              </w:rPr>
            </w:pPr>
            <w:r w:rsidRPr="006E072C">
              <w:rPr>
                <w:rFonts w:ascii="宋体" w:hAnsi="宋体" w:cs="宋体" w:hint="eastAsia"/>
                <w:color w:val="000000" w:themeColor="text1"/>
                <w:kern w:val="0"/>
                <w:sz w:val="24"/>
              </w:rPr>
              <w:t>核心设备VPN和流控维保服务</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1D8DCB92" w:rsidR="004B3BFE" w:rsidRPr="006E072C" w:rsidRDefault="00063B72" w:rsidP="00774839">
            <w:pPr>
              <w:widowControl/>
              <w:spacing w:line="276" w:lineRule="auto"/>
              <w:jc w:val="left"/>
              <w:rPr>
                <w:rFonts w:asciiTheme="minorEastAsia" w:eastAsiaTheme="minorEastAsia" w:hAnsiTheme="minorEastAsia" w:cs="宋体"/>
                <w:bCs/>
                <w:color w:val="000000" w:themeColor="text1"/>
                <w:kern w:val="0"/>
                <w:sz w:val="24"/>
              </w:rPr>
            </w:pPr>
            <w:r w:rsidRPr="006E072C">
              <w:rPr>
                <w:rFonts w:asciiTheme="minorEastAsia" w:eastAsiaTheme="minorEastAsia" w:hAnsiTheme="minorEastAsia" w:cs="宋体" w:hint="eastAsia"/>
                <w:bCs/>
                <w:color w:val="000000" w:themeColor="text1"/>
                <w:kern w:val="0"/>
                <w:sz w:val="24"/>
              </w:rPr>
              <w:t>核心安全访问网关设备VPN设备（型号：SA4500）已经停止更新（硬件维保和软件升级），为保证核心安全访问网关设备后续正常运行</w:t>
            </w:r>
            <w:r w:rsidR="00100ADA" w:rsidRPr="006E072C">
              <w:rPr>
                <w:rFonts w:asciiTheme="minorEastAsia" w:eastAsiaTheme="minorEastAsia" w:hAnsiTheme="minorEastAsia" w:cs="宋体"/>
                <w:bCs/>
                <w:color w:val="000000" w:themeColor="text1"/>
                <w:kern w:val="0"/>
                <w:sz w:val="24"/>
              </w:rPr>
              <w:t>……</w:t>
            </w:r>
            <w:r w:rsidR="00100ADA" w:rsidRPr="006E072C">
              <w:rPr>
                <w:rFonts w:asciiTheme="minorEastAsia" w:eastAsiaTheme="minorEastAsia" w:hAnsiTheme="minorEastAsia" w:cs="宋体" w:hint="eastAsia"/>
                <w:bCs/>
                <w:color w:val="000000" w:themeColor="text1"/>
                <w:kern w:val="0"/>
                <w:sz w:val="24"/>
              </w:rPr>
              <w:t>详见磋商文件</w:t>
            </w:r>
            <w:r w:rsidR="00030484" w:rsidRPr="006E072C">
              <w:rPr>
                <w:rFonts w:asciiTheme="minorEastAsia" w:eastAsiaTheme="minorEastAsia" w:hAnsiTheme="minorEastAsia" w:cs="宋体" w:hint="eastAsia"/>
                <w:bCs/>
                <w:color w:val="000000" w:themeColor="text1"/>
                <w:kern w:val="0"/>
                <w:sz w:val="24"/>
              </w:rPr>
              <w:t>第五部分</w:t>
            </w:r>
            <w:r w:rsidR="00CF66E7" w:rsidRPr="006E072C">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703AEAC3" w:rsidR="004B3BFE" w:rsidRPr="00C213E6" w:rsidRDefault="000A0F12">
            <w:pPr>
              <w:widowControl/>
              <w:adjustRightInd w:val="0"/>
              <w:snapToGrid w:val="0"/>
              <w:spacing w:line="210" w:lineRule="atLeast"/>
              <w:jc w:val="center"/>
              <w:rPr>
                <w:rFonts w:ascii="宋体" w:hAnsi="宋体" w:cs="宋体"/>
                <w:bCs/>
                <w:color w:val="000000" w:themeColor="text1"/>
                <w:kern w:val="0"/>
                <w:sz w:val="24"/>
              </w:rPr>
            </w:pPr>
            <w:r w:rsidRPr="006E072C">
              <w:rPr>
                <w:rFonts w:ascii="宋体" w:hAnsi="宋体" w:cs="宋体"/>
                <w:bCs/>
                <w:color w:val="000000" w:themeColor="text1"/>
                <w:kern w:val="0"/>
                <w:sz w:val="24"/>
              </w:rPr>
              <w:t>76</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15951850"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w:t>
      </w:r>
      <w:r w:rsidR="0051095F">
        <w:rPr>
          <w:rFonts w:ascii="宋体" w:hAnsi="宋体" w:hint="eastAsia"/>
          <w:color w:val="000000" w:themeColor="text1"/>
          <w:sz w:val="24"/>
        </w:rPr>
        <w:t>不</w:t>
      </w:r>
      <w:r w:rsidRPr="00C213E6">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6FB4A7DA" w:rsidR="007A5A99" w:rsidRPr="00262FB1" w:rsidRDefault="00485A1B" w:rsidP="00411DEE">
      <w:pPr>
        <w:spacing w:line="360" w:lineRule="auto"/>
        <w:ind w:leftChars="228" w:left="839" w:hangingChars="150" w:hanging="360"/>
        <w:rPr>
          <w:rFonts w:ascii="宋体" w:hAnsi="宋体"/>
          <w:sz w:val="24"/>
        </w:rPr>
      </w:pPr>
      <w:r w:rsidRPr="00127983">
        <w:rPr>
          <w:rFonts w:ascii="宋体" w:hAnsi="宋体" w:hint="eastAsia"/>
          <w:sz w:val="24"/>
        </w:rPr>
        <w:t>1、201</w:t>
      </w:r>
      <w:r w:rsidR="00F77A49" w:rsidRPr="00127983">
        <w:rPr>
          <w:rFonts w:ascii="宋体" w:hAnsi="宋体" w:hint="eastAsia"/>
          <w:sz w:val="24"/>
        </w:rPr>
        <w:t>8</w:t>
      </w:r>
      <w:r w:rsidRPr="00127983">
        <w:rPr>
          <w:rFonts w:ascii="宋体" w:hAnsi="宋体" w:hint="eastAsia"/>
          <w:sz w:val="24"/>
        </w:rPr>
        <w:t>年</w:t>
      </w:r>
      <w:r w:rsidR="006201BA" w:rsidRPr="00127983">
        <w:rPr>
          <w:rFonts w:ascii="宋体" w:hAnsi="宋体"/>
          <w:sz w:val="24"/>
        </w:rPr>
        <w:t xml:space="preserve"> </w:t>
      </w:r>
      <w:r w:rsidR="001A25D1" w:rsidRPr="00127983">
        <w:rPr>
          <w:rFonts w:ascii="宋体" w:hAnsi="宋体"/>
          <w:sz w:val="24"/>
        </w:rPr>
        <w:t>11</w:t>
      </w:r>
      <w:r w:rsidR="006201BA" w:rsidRPr="00127983">
        <w:rPr>
          <w:rFonts w:ascii="宋体" w:hAnsi="宋体" w:hint="eastAsia"/>
          <w:sz w:val="24"/>
        </w:rPr>
        <w:t>月</w:t>
      </w:r>
      <w:r w:rsidR="00411DEE" w:rsidRPr="00127983">
        <w:rPr>
          <w:rFonts w:ascii="宋体" w:hAnsi="宋体"/>
          <w:sz w:val="24"/>
        </w:rPr>
        <w:t>15</w:t>
      </w:r>
      <w:r w:rsidRPr="00127983">
        <w:rPr>
          <w:rFonts w:ascii="宋体" w:hAnsi="宋体" w:hint="eastAsia"/>
          <w:sz w:val="24"/>
        </w:rPr>
        <w:t>日至</w:t>
      </w:r>
      <w:r w:rsidR="006201BA" w:rsidRPr="00127983">
        <w:rPr>
          <w:rFonts w:ascii="宋体" w:hAnsi="宋体" w:hint="eastAsia"/>
          <w:sz w:val="24"/>
        </w:rPr>
        <w:t>201</w:t>
      </w:r>
      <w:r w:rsidR="00F77A49" w:rsidRPr="00127983">
        <w:rPr>
          <w:rFonts w:ascii="宋体" w:hAnsi="宋体" w:hint="eastAsia"/>
          <w:sz w:val="24"/>
        </w:rPr>
        <w:t>8</w:t>
      </w:r>
      <w:r w:rsidR="006201BA" w:rsidRPr="00127983">
        <w:rPr>
          <w:rFonts w:ascii="宋体" w:hAnsi="宋体" w:hint="eastAsia"/>
          <w:sz w:val="24"/>
        </w:rPr>
        <w:t>年</w:t>
      </w:r>
      <w:r w:rsidR="00EC3070" w:rsidRPr="00127983">
        <w:rPr>
          <w:rFonts w:ascii="宋体" w:hAnsi="宋体"/>
          <w:sz w:val="24"/>
        </w:rPr>
        <w:t>1</w:t>
      </w:r>
      <w:r w:rsidR="00BC5A44" w:rsidRPr="00127983">
        <w:rPr>
          <w:rFonts w:ascii="宋体" w:hAnsi="宋体"/>
          <w:sz w:val="24"/>
        </w:rPr>
        <w:t>1</w:t>
      </w:r>
      <w:r w:rsidRPr="00127983">
        <w:rPr>
          <w:rFonts w:ascii="宋体" w:hAnsi="宋体" w:hint="eastAsia"/>
          <w:sz w:val="24"/>
        </w:rPr>
        <w:t>月</w:t>
      </w:r>
      <w:r w:rsidR="00411DEE" w:rsidRPr="00127983">
        <w:rPr>
          <w:rFonts w:ascii="宋体" w:hAnsi="宋体"/>
          <w:sz w:val="24"/>
        </w:rPr>
        <w:t>22</w:t>
      </w:r>
      <w:r w:rsidRPr="00127983">
        <w:rPr>
          <w:rFonts w:ascii="宋体" w:hAnsi="宋体" w:hint="eastAsia"/>
          <w:sz w:val="24"/>
        </w:rPr>
        <w:t>日，上午9:00至11:30;下午13:00至16:30（北京时间, 节假日可以接受电汇或网银方式）。</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C213E6">
        <w:rPr>
          <w:rFonts w:ascii="宋体" w:hAnsi="宋体" w:hint="eastAsia"/>
          <w:color w:val="000000" w:themeColor="text1"/>
          <w:sz w:val="24"/>
        </w:rPr>
        <w:t>（通过电汇或者网银购买竞争性磋商文件的供应商须在购买文件截止日期当天16:30分前到账。）</w:t>
      </w:r>
    </w:p>
    <w:p w14:paraId="7DAE3912" w14:textId="641E0CCC" w:rsidR="003553D4" w:rsidRDefault="003553D4" w:rsidP="003C6DAE">
      <w:pPr>
        <w:spacing w:line="360" w:lineRule="auto"/>
        <w:ind w:leftChars="400" w:left="840"/>
        <w:rPr>
          <w:rFonts w:ascii="宋体" w:hAnsi="宋体"/>
          <w:color w:val="000000"/>
          <w:sz w:val="24"/>
        </w:rPr>
      </w:pPr>
      <w:r w:rsidRPr="00F5736D">
        <w:rPr>
          <w:rFonts w:ascii="宋体" w:hAnsi="宋体" w:hint="eastAsia"/>
          <w:color w:val="000000"/>
          <w:sz w:val="24"/>
        </w:rPr>
        <w:t>若汇款购买招标文件，请按下述我公司相关信息汇款，汇款单上应注明汇款用途，并</w:t>
      </w:r>
      <w:hyperlink r:id="rId15" w:history="1">
        <w:r w:rsidRPr="00F5736D">
          <w:rPr>
            <w:rStyle w:val="af3"/>
            <w:rFonts w:ascii="宋体" w:hAnsi="宋体" w:hint="eastAsia"/>
            <w:color w:val="000000"/>
            <w:sz w:val="24"/>
          </w:rPr>
          <w:t>请将汇款底单及以下表格发邮件至jowena@163.com</w:t>
        </w:r>
      </w:hyperlink>
      <w:r w:rsidRPr="00F5736D">
        <w:rPr>
          <w:rFonts w:ascii="宋体" w:hAnsi="宋体" w:hint="eastAsia"/>
          <w:color w:val="000000"/>
          <w:sz w:val="24"/>
        </w:rPr>
        <w:t>，邮件主题统一为：“</w:t>
      </w:r>
      <w:r w:rsidR="00537433">
        <w:rPr>
          <w:rFonts w:ascii="宋体" w:hAnsi="宋体" w:hint="eastAsia"/>
          <w:color w:val="000000"/>
          <w:sz w:val="24"/>
        </w:rPr>
        <w:t>BIECC-ZB5971</w:t>
      </w:r>
      <w:r w:rsidRPr="00F5736D">
        <w:rPr>
          <w:rFonts w:ascii="宋体" w:hAnsi="宋体" w:hint="eastAsia"/>
          <w:color w:val="000000"/>
          <w:sz w:val="24"/>
        </w:rPr>
        <w:t>项目购买招标文件汇款底单及信息表”。</w:t>
      </w:r>
    </w:p>
    <w:tbl>
      <w:tblPr>
        <w:tblW w:w="0" w:type="auto"/>
        <w:tblInd w:w="534" w:type="dxa"/>
        <w:tblCellMar>
          <w:left w:w="0" w:type="dxa"/>
          <w:right w:w="0" w:type="dxa"/>
        </w:tblCellMar>
        <w:tblLook w:val="04A0" w:firstRow="1" w:lastRow="0" w:firstColumn="1" w:lastColumn="0" w:noHBand="0" w:noVBand="1"/>
      </w:tblPr>
      <w:tblGrid>
        <w:gridCol w:w="2251"/>
        <w:gridCol w:w="5501"/>
      </w:tblGrid>
      <w:tr w:rsidR="003553D4" w:rsidRPr="0005770D" w14:paraId="26052C6D" w14:textId="77777777" w:rsidTr="00753D59">
        <w:trPr>
          <w:trHeight w:val="472"/>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EAB6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招标编号</w:t>
            </w:r>
          </w:p>
        </w:tc>
        <w:tc>
          <w:tcPr>
            <w:tcW w:w="55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D33E2D"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280FD911"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08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包号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547CA"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5330984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71C0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单位名称</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CFA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442D50E0"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EE5BD"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纳税人识别号</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04680"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5C2CDDEA"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479F1"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单位地址</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E0DB"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2F15F984"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A483A"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联系人</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1BA53"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r w:rsidR="003553D4" w:rsidRPr="0005770D" w14:paraId="118CD158"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FE10" w14:textId="77777777" w:rsidR="003553D4" w:rsidRPr="0005770D" w:rsidRDefault="003553D4" w:rsidP="00753D59">
            <w:pPr>
              <w:widowControl/>
              <w:spacing w:before="100" w:beforeAutospacing="1" w:after="100" w:afterAutospacing="1"/>
              <w:jc w:val="center"/>
              <w:rPr>
                <w:rFonts w:ascii="宋体" w:hAnsi="宋体" w:cs="宋体"/>
                <w:kern w:val="0"/>
                <w:sz w:val="24"/>
              </w:rPr>
            </w:pPr>
            <w:r w:rsidRPr="0005770D">
              <w:rPr>
                <w:rFonts w:ascii="宋体" w:hAnsi="宋体" w:cs="宋体" w:hint="eastAsia"/>
                <w:kern w:val="0"/>
                <w:sz w:val="24"/>
              </w:rPr>
              <w:t>联系电话</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CA618" w14:textId="77777777" w:rsidR="003553D4" w:rsidRPr="0005770D" w:rsidRDefault="003553D4" w:rsidP="00753D59">
            <w:pPr>
              <w:widowControl/>
              <w:spacing w:before="100" w:beforeAutospacing="1" w:after="100" w:afterAutospacing="1"/>
              <w:jc w:val="left"/>
              <w:rPr>
                <w:rFonts w:ascii="宋体" w:hAnsi="宋体" w:cs="宋体"/>
                <w:kern w:val="0"/>
                <w:sz w:val="24"/>
              </w:rPr>
            </w:pPr>
          </w:p>
        </w:tc>
      </w:tr>
      <w:tr w:rsidR="003553D4" w:rsidRPr="0005770D" w14:paraId="70FFE3CF" w14:textId="77777777" w:rsidTr="00753D59">
        <w:trPr>
          <w:trHeight w:val="4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7E2A6" w14:textId="77777777" w:rsidR="003553D4" w:rsidRPr="0005770D" w:rsidRDefault="003553D4" w:rsidP="00753D59">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邮箱</w:t>
            </w:r>
          </w:p>
        </w:tc>
        <w:tc>
          <w:tcPr>
            <w:tcW w:w="5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EF7A8" w14:textId="77777777" w:rsidR="003553D4" w:rsidRPr="0005770D" w:rsidRDefault="003553D4" w:rsidP="00753D59">
            <w:pPr>
              <w:widowControl/>
              <w:spacing w:before="100" w:beforeAutospacing="1" w:after="100" w:afterAutospacing="1"/>
              <w:jc w:val="left"/>
              <w:rPr>
                <w:rFonts w:ascii="宋体" w:hAnsi="宋体" w:cs="宋体"/>
                <w:kern w:val="0"/>
                <w:sz w:val="24"/>
              </w:rPr>
            </w:pPr>
            <w:r w:rsidRPr="0005770D">
              <w:rPr>
                <w:rFonts w:ascii="宋体" w:hAnsi="宋体" w:cs="宋体" w:hint="eastAsia"/>
                <w:kern w:val="0"/>
                <w:sz w:val="24"/>
              </w:rPr>
              <w:t> </w:t>
            </w:r>
          </w:p>
        </w:tc>
      </w:tr>
    </w:tbl>
    <w:p w14:paraId="03BFC883" w14:textId="69656EEE" w:rsidR="003553D4" w:rsidRPr="004547BA" w:rsidRDefault="003553D4" w:rsidP="003553D4">
      <w:pPr>
        <w:spacing w:line="360" w:lineRule="auto"/>
        <w:ind w:firstLineChars="200" w:firstLine="480"/>
        <w:rPr>
          <w:rFonts w:ascii="宋体" w:hAnsi="宋体"/>
          <w:b/>
          <w:bCs/>
          <w:color w:val="000000"/>
          <w:sz w:val="24"/>
        </w:rPr>
      </w:pPr>
      <w:r w:rsidRPr="00F5736D">
        <w:rPr>
          <w:rFonts w:ascii="宋体" w:hAnsi="宋体" w:hint="eastAsia"/>
          <w:color w:val="000000"/>
          <w:sz w:val="24"/>
        </w:rPr>
        <w:t>如汇款后没有将“汇款底单及以上信息表”发邮件给我公司而造成的</w:t>
      </w:r>
      <w:r w:rsidR="00510C40">
        <w:rPr>
          <w:rFonts w:ascii="宋体" w:hAnsi="宋体" w:hint="eastAsia"/>
          <w:color w:val="000000"/>
          <w:sz w:val="24"/>
        </w:rPr>
        <w:t>磋商人</w:t>
      </w:r>
      <w:r w:rsidRPr="00F5736D">
        <w:rPr>
          <w:rFonts w:ascii="宋体" w:hAnsi="宋体" w:hint="eastAsia"/>
          <w:color w:val="000000"/>
          <w:sz w:val="24"/>
        </w:rPr>
        <w:t>信息登记的遗漏，我公司概不负责。</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2）供应商在购买竞争性磋商文件时须明确登记并只能按投标前所登记包号进行投标。供应商在购买竞争性磋商文件后，如果决定增加或更改所</w:t>
      </w:r>
      <w:r w:rsidRPr="00C213E6">
        <w:rPr>
          <w:rFonts w:ascii="宋体" w:hAnsi="宋体"/>
          <w:color w:val="000000" w:themeColor="text1"/>
          <w:sz w:val="24"/>
        </w:rPr>
        <w:lastRenderedPageBreak/>
        <w:t>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前补交齐相关费用并书面通知项目负责人，否则供应商将无权对所增加或更改的包号进行</w:t>
      </w:r>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396CC801" w:rsidR="007A5A99" w:rsidRPr="00C213E6" w:rsidRDefault="00485A1B" w:rsidP="00127983">
      <w:pPr>
        <w:spacing w:line="360" w:lineRule="auto"/>
        <w:ind w:leftChars="400" w:left="840"/>
        <w:rPr>
          <w:rFonts w:ascii="宋体" w:hAnsi="宋体"/>
          <w:color w:val="000000" w:themeColor="text1"/>
          <w:sz w:val="24"/>
        </w:rPr>
      </w:pPr>
      <w:r w:rsidRPr="00127983">
        <w:rPr>
          <w:rFonts w:ascii="宋体" w:hAnsi="宋体" w:hint="eastAsia"/>
          <w:color w:val="000000" w:themeColor="text1"/>
          <w:sz w:val="24"/>
        </w:rPr>
        <w:t>3）</w:t>
      </w:r>
      <w:r w:rsidR="00C1164C" w:rsidRPr="00127983">
        <w:rPr>
          <w:rFonts w:ascii="宋体" w:hAnsi="宋体" w:hint="eastAsia"/>
          <w:color w:val="000000" w:themeColor="text1"/>
          <w:sz w:val="24"/>
        </w:rPr>
        <w:t>公告期限：201</w:t>
      </w:r>
      <w:r w:rsidR="00F77A49" w:rsidRPr="00127983">
        <w:rPr>
          <w:rFonts w:ascii="宋体" w:hAnsi="宋体" w:hint="eastAsia"/>
          <w:color w:val="000000" w:themeColor="text1"/>
          <w:sz w:val="24"/>
        </w:rPr>
        <w:t>8</w:t>
      </w:r>
      <w:r w:rsidR="00C1164C" w:rsidRPr="00127983">
        <w:rPr>
          <w:rFonts w:ascii="宋体" w:hAnsi="宋体" w:hint="eastAsia"/>
          <w:color w:val="000000" w:themeColor="text1"/>
          <w:sz w:val="24"/>
        </w:rPr>
        <w:t>年</w:t>
      </w:r>
      <w:r w:rsidR="00757691" w:rsidRPr="00127983">
        <w:rPr>
          <w:rFonts w:ascii="宋体" w:hAnsi="宋体"/>
          <w:color w:val="000000" w:themeColor="text1"/>
          <w:sz w:val="24"/>
        </w:rPr>
        <w:t>11</w:t>
      </w:r>
      <w:r w:rsidR="006201BA" w:rsidRPr="00127983">
        <w:rPr>
          <w:rFonts w:ascii="宋体" w:hAnsi="宋体" w:hint="eastAsia"/>
          <w:color w:val="000000" w:themeColor="text1"/>
          <w:sz w:val="24"/>
        </w:rPr>
        <w:t>月</w:t>
      </w:r>
      <w:r w:rsidR="00127983" w:rsidRPr="00127983">
        <w:rPr>
          <w:rFonts w:ascii="宋体" w:hAnsi="宋体"/>
          <w:color w:val="000000" w:themeColor="text1"/>
          <w:sz w:val="24"/>
        </w:rPr>
        <w:t>15</w:t>
      </w:r>
      <w:r w:rsidR="006201BA" w:rsidRPr="00127983">
        <w:rPr>
          <w:rFonts w:ascii="宋体" w:hAnsi="宋体" w:hint="eastAsia"/>
          <w:color w:val="000000" w:themeColor="text1"/>
          <w:sz w:val="24"/>
        </w:rPr>
        <w:t>日</w:t>
      </w:r>
      <w:r w:rsidR="00C1164C" w:rsidRPr="00127983">
        <w:rPr>
          <w:rFonts w:ascii="宋体" w:hAnsi="宋体" w:hint="eastAsia"/>
          <w:color w:val="000000" w:themeColor="text1"/>
          <w:sz w:val="24"/>
        </w:rPr>
        <w:t>至</w:t>
      </w:r>
      <w:r w:rsidR="006201BA" w:rsidRPr="00127983">
        <w:rPr>
          <w:rFonts w:ascii="宋体" w:hAnsi="宋体" w:hint="eastAsia"/>
          <w:color w:val="000000" w:themeColor="text1"/>
          <w:sz w:val="24"/>
        </w:rPr>
        <w:t>201</w:t>
      </w:r>
      <w:r w:rsidR="00F77A49" w:rsidRPr="00127983">
        <w:rPr>
          <w:rFonts w:ascii="宋体" w:hAnsi="宋体" w:hint="eastAsia"/>
          <w:color w:val="000000" w:themeColor="text1"/>
          <w:sz w:val="24"/>
        </w:rPr>
        <w:t>8</w:t>
      </w:r>
      <w:r w:rsidR="006201BA" w:rsidRPr="00127983">
        <w:rPr>
          <w:rFonts w:ascii="宋体" w:hAnsi="宋体" w:hint="eastAsia"/>
          <w:color w:val="000000" w:themeColor="text1"/>
          <w:sz w:val="24"/>
        </w:rPr>
        <w:t>年</w:t>
      </w:r>
      <w:r w:rsidR="008261A0" w:rsidRPr="00127983">
        <w:rPr>
          <w:rFonts w:ascii="宋体" w:hAnsi="宋体"/>
          <w:color w:val="000000" w:themeColor="text1"/>
          <w:sz w:val="24"/>
        </w:rPr>
        <w:t>1</w:t>
      </w:r>
      <w:r w:rsidR="00E841E5" w:rsidRPr="00127983">
        <w:rPr>
          <w:rFonts w:ascii="宋体" w:hAnsi="宋体"/>
          <w:color w:val="000000" w:themeColor="text1"/>
          <w:sz w:val="24"/>
        </w:rPr>
        <w:t>1</w:t>
      </w:r>
      <w:r w:rsidR="00C1164C" w:rsidRPr="00127983">
        <w:rPr>
          <w:rFonts w:ascii="宋体" w:hAnsi="宋体" w:hint="eastAsia"/>
          <w:color w:val="000000" w:themeColor="text1"/>
          <w:sz w:val="24"/>
        </w:rPr>
        <w:t>月</w:t>
      </w:r>
      <w:r w:rsidR="00127983" w:rsidRPr="00127983">
        <w:rPr>
          <w:rFonts w:ascii="宋体" w:hAnsi="宋体"/>
          <w:color w:val="000000" w:themeColor="text1"/>
          <w:sz w:val="24"/>
        </w:rPr>
        <w:t>22</w:t>
      </w:r>
      <w:r w:rsidR="00C1164C" w:rsidRPr="00127983">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1373544C" w:rsidR="00C1164C" w:rsidRPr="0016451E" w:rsidRDefault="00C1164C" w:rsidP="0016451E">
      <w:pPr>
        <w:spacing w:line="360" w:lineRule="auto"/>
        <w:ind w:leftChars="228" w:left="839" w:hangingChars="150" w:hanging="360"/>
        <w:rPr>
          <w:rFonts w:ascii="宋体" w:hAnsi="宋体"/>
          <w:color w:val="000000" w:themeColor="text1"/>
          <w:sz w:val="24"/>
        </w:rPr>
      </w:pPr>
      <w:r w:rsidRPr="0016451E">
        <w:rPr>
          <w:rFonts w:ascii="宋体" w:hAnsi="宋体" w:hint="eastAsia"/>
          <w:color w:val="000000" w:themeColor="text1"/>
          <w:sz w:val="24"/>
        </w:rPr>
        <w:t>1、递交响应文件截止时间及竞争性磋商会议时间：</w:t>
      </w:r>
      <w:r w:rsidR="006201BA" w:rsidRPr="0016451E">
        <w:rPr>
          <w:rFonts w:ascii="宋体" w:hAnsi="宋体" w:hint="eastAsia"/>
          <w:color w:val="000000" w:themeColor="text1"/>
          <w:sz w:val="24"/>
        </w:rPr>
        <w:t>201</w:t>
      </w:r>
      <w:r w:rsidR="00F77A49" w:rsidRPr="0016451E">
        <w:rPr>
          <w:rFonts w:ascii="宋体" w:hAnsi="宋体" w:hint="eastAsia"/>
          <w:color w:val="000000" w:themeColor="text1"/>
          <w:sz w:val="24"/>
        </w:rPr>
        <w:t>8</w:t>
      </w:r>
      <w:r w:rsidR="006201BA" w:rsidRPr="0016451E">
        <w:rPr>
          <w:rFonts w:ascii="宋体" w:hAnsi="宋体" w:hint="eastAsia"/>
          <w:color w:val="000000" w:themeColor="text1"/>
          <w:sz w:val="24"/>
        </w:rPr>
        <w:t>年</w:t>
      </w:r>
      <w:r w:rsidR="00F91E57" w:rsidRPr="0016451E">
        <w:rPr>
          <w:rFonts w:ascii="宋体" w:hAnsi="宋体"/>
          <w:color w:val="000000" w:themeColor="text1"/>
          <w:sz w:val="24"/>
        </w:rPr>
        <w:t>1</w:t>
      </w:r>
      <w:r w:rsidR="00AF2EB1" w:rsidRPr="0016451E">
        <w:rPr>
          <w:rFonts w:ascii="宋体" w:hAnsi="宋体"/>
          <w:color w:val="000000" w:themeColor="text1"/>
          <w:sz w:val="24"/>
        </w:rPr>
        <w:t>1</w:t>
      </w:r>
      <w:r w:rsidRPr="0016451E">
        <w:rPr>
          <w:rFonts w:ascii="宋体" w:hAnsi="宋体" w:hint="eastAsia"/>
          <w:color w:val="000000" w:themeColor="text1"/>
          <w:sz w:val="24"/>
        </w:rPr>
        <w:t>月</w:t>
      </w:r>
      <w:r w:rsidR="0016451E" w:rsidRPr="0016451E">
        <w:rPr>
          <w:rFonts w:ascii="宋体" w:hAnsi="宋体"/>
          <w:color w:val="000000" w:themeColor="text1"/>
          <w:sz w:val="24"/>
        </w:rPr>
        <w:t>28</w:t>
      </w:r>
      <w:r w:rsidRPr="0016451E">
        <w:rPr>
          <w:rFonts w:ascii="宋体" w:hAnsi="宋体" w:hint="eastAsia"/>
          <w:color w:val="000000" w:themeColor="text1"/>
          <w:sz w:val="24"/>
        </w:rPr>
        <w:t>日</w:t>
      </w:r>
      <w:r w:rsidR="00D04B37" w:rsidRPr="0016451E">
        <w:rPr>
          <w:rFonts w:ascii="宋体" w:hAnsi="宋体" w:hint="eastAsia"/>
          <w:color w:val="000000" w:themeColor="text1"/>
          <w:sz w:val="24"/>
        </w:rPr>
        <w:t>上午9:</w:t>
      </w:r>
      <w:r w:rsidR="00D04B37" w:rsidRPr="0016451E">
        <w:rPr>
          <w:rFonts w:ascii="宋体" w:hAnsi="宋体"/>
          <w:color w:val="000000" w:themeColor="text1"/>
          <w:sz w:val="24"/>
        </w:rPr>
        <w:t>30</w:t>
      </w:r>
      <w:r w:rsidRPr="0016451E">
        <w:rPr>
          <w:rFonts w:ascii="宋体" w:hAnsi="宋体" w:hint="eastAsia"/>
          <w:color w:val="000000" w:themeColor="text1"/>
          <w:sz w:val="24"/>
        </w:rPr>
        <w:t xml:space="preserve">（北京时间） </w:t>
      </w:r>
    </w:p>
    <w:p w14:paraId="708886E9" w14:textId="1406B190" w:rsidR="00C1164C" w:rsidRPr="009520BA" w:rsidRDefault="00C1164C" w:rsidP="00C1164C">
      <w:pPr>
        <w:spacing w:line="360" w:lineRule="auto"/>
        <w:ind w:leftChars="228" w:left="839" w:hangingChars="150" w:hanging="360"/>
        <w:rPr>
          <w:rFonts w:ascii="宋体" w:hAnsi="宋体"/>
          <w:color w:val="000000" w:themeColor="text1"/>
          <w:sz w:val="24"/>
        </w:rPr>
      </w:pPr>
      <w:r w:rsidRPr="0016451E">
        <w:rPr>
          <w:rFonts w:ascii="宋体" w:hAnsi="宋体" w:hint="eastAsia"/>
          <w:color w:val="000000" w:themeColor="text1"/>
          <w:sz w:val="24"/>
        </w:rPr>
        <w:t>2、竞争性磋商会议地点：</w:t>
      </w:r>
      <w:r w:rsidR="009F7720" w:rsidRPr="0016451E">
        <w:rPr>
          <w:rFonts w:ascii="宋体" w:hAnsi="宋体" w:hint="eastAsia"/>
          <w:color w:val="000000" w:themeColor="text1"/>
          <w:sz w:val="24"/>
        </w:rPr>
        <w:t>北京师范大学</w:t>
      </w:r>
      <w:r w:rsidR="00641F47" w:rsidRPr="0016451E">
        <w:rPr>
          <w:rFonts w:ascii="宋体" w:hAnsi="宋体" w:hint="eastAsia"/>
          <w:color w:val="000000" w:themeColor="text1"/>
          <w:sz w:val="24"/>
        </w:rPr>
        <w:t>英东学术会堂2讲</w:t>
      </w:r>
      <w:r w:rsidR="009F7720" w:rsidRPr="0016451E">
        <w:rPr>
          <w:rFonts w:ascii="宋体" w:hAnsi="宋体" w:hint="eastAsia"/>
          <w:color w:val="000000" w:themeColor="text1"/>
          <w:sz w:val="24"/>
        </w:rPr>
        <w:t>。</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9520BA">
        <w:rPr>
          <w:rFonts w:ascii="宋体" w:hAnsi="宋体" w:hint="eastAsia"/>
          <w:b/>
          <w:color w:val="000000" w:themeColor="text1"/>
          <w:sz w:val="24"/>
        </w:rPr>
        <w:t>七、</w:t>
      </w:r>
      <w:r w:rsidR="00485A1B" w:rsidRPr="009520BA">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68D2F44A"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9B0956">
        <w:rPr>
          <w:rFonts w:ascii="宋体" w:hAnsi="宋体" w:hint="eastAsia"/>
          <w:color w:val="000000" w:themeColor="text1"/>
          <w:sz w:val="24"/>
        </w:rPr>
        <w:t>滕老师、陈老师</w:t>
      </w:r>
    </w:p>
    <w:p w14:paraId="0B452150" w14:textId="6E42266C" w:rsidR="00FF041A" w:rsidRPr="00C213E6" w:rsidRDefault="00FF041A" w:rsidP="009B0956">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w:t>
      </w:r>
      <w:r w:rsidR="009B0956">
        <w:rPr>
          <w:rFonts w:ascii="宋体" w:hAnsi="宋体"/>
          <w:color w:val="000000" w:themeColor="text1"/>
          <w:sz w:val="24"/>
        </w:rPr>
        <w:t>2582</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邮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0135770A" w14:textId="77777777" w:rsidR="001C79EE"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w:t>
      </w:r>
    </w:p>
    <w:p w14:paraId="5B78F4C0" w14:textId="7B245F6B"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6"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38138509" w:rsidR="007A5A99" w:rsidRPr="00C213E6" w:rsidRDefault="00485A1B" w:rsidP="0077335D">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w:t>
            </w:r>
            <w:r w:rsidR="0077335D">
              <w:rPr>
                <w:rFonts w:ascii="宋体" w:hAnsi="宋体"/>
                <w:color w:val="000000" w:themeColor="text1"/>
                <w:sz w:val="24"/>
              </w:rPr>
              <w:t>6</w:t>
            </w:r>
            <w:r w:rsidRPr="00C213E6">
              <w:rPr>
                <w:rFonts w:ascii="宋体" w:hAnsi="宋体" w:hint="eastAsia"/>
                <w:color w:val="000000" w:themeColor="text1"/>
                <w:sz w:val="24"/>
              </w:rPr>
              <w:t>室</w:t>
            </w:r>
          </w:p>
          <w:p w14:paraId="356CD771"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邮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账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7、供应商必须购买竞争性磋商文件并登记备案，否则没有资格参加本项目投标。</w:t>
            </w:r>
          </w:p>
          <w:p w14:paraId="0BA4FA7A" w14:textId="13D27BB9"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w:t>
            </w:r>
            <w:r w:rsidR="0051095F">
              <w:rPr>
                <w:rFonts w:ascii="宋体" w:hAnsi="宋体" w:cs="宋体" w:hint="eastAsia"/>
                <w:color w:val="000000" w:themeColor="text1"/>
                <w:kern w:val="0"/>
                <w:sz w:val="24"/>
              </w:rPr>
              <w:t>不</w:t>
            </w:r>
            <w:r w:rsidRPr="00C213E6">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3962C6" w:rsidRDefault="009C2A7E">
            <w:pPr>
              <w:spacing w:line="360" w:lineRule="auto"/>
              <w:jc w:val="center"/>
              <w:rPr>
                <w:rFonts w:ascii="宋体" w:hAnsi="宋体"/>
                <w:color w:val="000000" w:themeColor="text1"/>
                <w:sz w:val="24"/>
              </w:rPr>
            </w:pPr>
            <w:r w:rsidRPr="003962C6">
              <w:rPr>
                <w:rFonts w:ascii="宋体" w:hAnsi="宋体"/>
                <w:color w:val="000000" w:themeColor="text1"/>
                <w:sz w:val="24"/>
              </w:rPr>
              <w:t>6</w:t>
            </w:r>
          </w:p>
        </w:tc>
        <w:tc>
          <w:tcPr>
            <w:tcW w:w="6885" w:type="dxa"/>
          </w:tcPr>
          <w:p w14:paraId="32062609" w14:textId="3CC4516C" w:rsidR="007A5A99" w:rsidRPr="003962C6" w:rsidRDefault="00485A1B" w:rsidP="0016451E">
            <w:pPr>
              <w:spacing w:line="360" w:lineRule="auto"/>
              <w:jc w:val="left"/>
              <w:rPr>
                <w:rFonts w:ascii="宋体" w:hAnsi="宋体"/>
                <w:color w:val="000000" w:themeColor="text1"/>
                <w:sz w:val="24"/>
              </w:rPr>
            </w:pPr>
            <w:r w:rsidRPr="003962C6">
              <w:rPr>
                <w:rFonts w:ascii="宋体" w:hAnsi="宋体" w:hint="eastAsia"/>
                <w:color w:val="000000" w:themeColor="text1"/>
                <w:sz w:val="24"/>
              </w:rPr>
              <w:t>递交磋商响应文件截止时间：</w:t>
            </w:r>
            <w:r w:rsidR="006201BA" w:rsidRPr="003962C6">
              <w:rPr>
                <w:rFonts w:ascii="宋体" w:hAnsi="宋体" w:cs="宋体" w:hint="eastAsia"/>
                <w:color w:val="000000" w:themeColor="text1"/>
                <w:kern w:val="0"/>
                <w:sz w:val="24"/>
              </w:rPr>
              <w:t>201</w:t>
            </w:r>
            <w:r w:rsidR="00F77A49" w:rsidRPr="003962C6">
              <w:rPr>
                <w:rFonts w:ascii="宋体" w:hAnsi="宋体" w:cs="宋体" w:hint="eastAsia"/>
                <w:color w:val="000000" w:themeColor="text1"/>
                <w:kern w:val="0"/>
                <w:sz w:val="24"/>
              </w:rPr>
              <w:t>8</w:t>
            </w:r>
            <w:r w:rsidR="006201BA" w:rsidRPr="003962C6">
              <w:rPr>
                <w:rFonts w:ascii="宋体" w:hAnsi="宋体" w:cs="宋体" w:hint="eastAsia"/>
                <w:color w:val="000000" w:themeColor="text1"/>
                <w:kern w:val="0"/>
                <w:sz w:val="24"/>
              </w:rPr>
              <w:t>年</w:t>
            </w:r>
            <w:r w:rsidR="001C0591" w:rsidRPr="003962C6">
              <w:rPr>
                <w:rFonts w:ascii="宋体" w:hAnsi="宋体" w:cs="宋体"/>
                <w:color w:val="000000" w:themeColor="text1"/>
                <w:kern w:val="0"/>
                <w:sz w:val="24"/>
              </w:rPr>
              <w:t>1</w:t>
            </w:r>
            <w:r w:rsidR="00FB1421" w:rsidRPr="003962C6">
              <w:rPr>
                <w:rFonts w:ascii="宋体" w:hAnsi="宋体" w:cs="宋体"/>
                <w:color w:val="000000" w:themeColor="text1"/>
                <w:kern w:val="0"/>
                <w:sz w:val="24"/>
              </w:rPr>
              <w:t>1</w:t>
            </w:r>
            <w:r w:rsidRPr="003962C6">
              <w:rPr>
                <w:rFonts w:ascii="宋体" w:hAnsi="宋体" w:cs="宋体" w:hint="eastAsia"/>
                <w:color w:val="000000" w:themeColor="text1"/>
                <w:kern w:val="0"/>
                <w:sz w:val="24"/>
              </w:rPr>
              <w:t>月</w:t>
            </w:r>
            <w:r w:rsidR="0016451E" w:rsidRPr="003962C6">
              <w:rPr>
                <w:rFonts w:ascii="宋体" w:hAnsi="宋体" w:cs="宋体"/>
                <w:color w:val="000000" w:themeColor="text1"/>
                <w:kern w:val="0"/>
                <w:sz w:val="24"/>
              </w:rPr>
              <w:t>28</w:t>
            </w:r>
            <w:r w:rsidRPr="003962C6">
              <w:rPr>
                <w:rFonts w:ascii="宋体" w:hAnsi="宋体" w:cs="宋体" w:hint="eastAsia"/>
                <w:color w:val="000000" w:themeColor="text1"/>
                <w:kern w:val="0"/>
                <w:sz w:val="24"/>
              </w:rPr>
              <w:t>日</w:t>
            </w:r>
            <w:r w:rsidR="00CC5527" w:rsidRPr="003962C6">
              <w:rPr>
                <w:rFonts w:ascii="宋体" w:hAnsi="宋体" w:cs="宋体" w:hint="eastAsia"/>
                <w:color w:val="000000" w:themeColor="text1"/>
                <w:kern w:val="0"/>
                <w:sz w:val="24"/>
              </w:rPr>
              <w:t>上午</w:t>
            </w:r>
            <w:r w:rsidR="00EA5125" w:rsidRPr="003962C6">
              <w:rPr>
                <w:rFonts w:ascii="宋体" w:hAnsi="宋体" w:cs="宋体" w:hint="eastAsia"/>
                <w:color w:val="000000" w:themeColor="text1"/>
                <w:kern w:val="0"/>
                <w:sz w:val="24"/>
              </w:rPr>
              <w:t>0</w:t>
            </w:r>
            <w:r w:rsidR="00CC5527" w:rsidRPr="003962C6">
              <w:rPr>
                <w:rFonts w:ascii="宋体" w:hAnsi="宋体" w:cs="宋体"/>
                <w:color w:val="000000" w:themeColor="text1"/>
                <w:kern w:val="0"/>
                <w:sz w:val="24"/>
              </w:rPr>
              <w:t>9</w:t>
            </w:r>
            <w:r w:rsidRPr="003962C6">
              <w:rPr>
                <w:rFonts w:ascii="宋体" w:hAnsi="宋体" w:cs="宋体" w:hint="eastAsia"/>
                <w:color w:val="000000" w:themeColor="text1"/>
                <w:kern w:val="0"/>
                <w:sz w:val="24"/>
              </w:rPr>
              <w:t>：</w:t>
            </w:r>
            <w:r w:rsidR="00FB1421" w:rsidRPr="003962C6">
              <w:rPr>
                <w:rFonts w:ascii="宋体" w:hAnsi="宋体" w:cs="宋体"/>
                <w:color w:val="000000" w:themeColor="text1"/>
                <w:kern w:val="0"/>
                <w:sz w:val="24"/>
              </w:rPr>
              <w:t>3</w:t>
            </w:r>
            <w:r w:rsidR="00EA5125" w:rsidRPr="003962C6">
              <w:rPr>
                <w:rFonts w:ascii="宋体" w:hAnsi="宋体" w:cs="宋体" w:hint="eastAsia"/>
                <w:color w:val="000000" w:themeColor="text1"/>
                <w:kern w:val="0"/>
                <w:sz w:val="24"/>
              </w:rPr>
              <w:t>0</w:t>
            </w:r>
            <w:r w:rsidRPr="003962C6">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3962C6" w:rsidRDefault="009C2A7E">
            <w:pPr>
              <w:spacing w:line="360" w:lineRule="auto"/>
              <w:jc w:val="center"/>
              <w:rPr>
                <w:rFonts w:ascii="宋体" w:hAnsi="宋体"/>
                <w:sz w:val="24"/>
              </w:rPr>
            </w:pPr>
            <w:r w:rsidRPr="003962C6">
              <w:rPr>
                <w:rFonts w:ascii="宋体" w:hAnsi="宋体"/>
                <w:sz w:val="24"/>
              </w:rPr>
              <w:t>7</w:t>
            </w:r>
          </w:p>
        </w:tc>
        <w:tc>
          <w:tcPr>
            <w:tcW w:w="6885" w:type="dxa"/>
            <w:vAlign w:val="center"/>
          </w:tcPr>
          <w:p w14:paraId="19173889" w14:textId="07C36713" w:rsidR="007A5A99" w:rsidRPr="003962C6" w:rsidRDefault="00485A1B" w:rsidP="0016451E">
            <w:pPr>
              <w:spacing w:line="360" w:lineRule="auto"/>
              <w:jc w:val="left"/>
              <w:rPr>
                <w:rFonts w:ascii="宋体" w:hAnsi="宋体"/>
                <w:sz w:val="24"/>
              </w:rPr>
            </w:pPr>
            <w:r w:rsidRPr="003962C6">
              <w:rPr>
                <w:rFonts w:ascii="宋体" w:hAnsi="宋体" w:hint="eastAsia"/>
                <w:sz w:val="24"/>
              </w:rPr>
              <w:t>磋商时间：</w:t>
            </w:r>
            <w:r w:rsidRPr="003962C6">
              <w:rPr>
                <w:rFonts w:ascii="宋体" w:hAnsi="宋体" w:cs="宋体" w:hint="eastAsia"/>
                <w:kern w:val="0"/>
                <w:sz w:val="24"/>
              </w:rPr>
              <w:t>201</w:t>
            </w:r>
            <w:r w:rsidR="00F77A49" w:rsidRPr="003962C6">
              <w:rPr>
                <w:rFonts w:ascii="宋体" w:hAnsi="宋体" w:cs="宋体" w:hint="eastAsia"/>
                <w:kern w:val="0"/>
                <w:sz w:val="24"/>
              </w:rPr>
              <w:t>8</w:t>
            </w:r>
            <w:r w:rsidRPr="003962C6">
              <w:rPr>
                <w:rFonts w:ascii="宋体" w:hAnsi="宋体" w:cs="宋体" w:hint="eastAsia"/>
                <w:kern w:val="0"/>
                <w:sz w:val="24"/>
              </w:rPr>
              <w:t>年</w:t>
            </w:r>
            <w:r w:rsidR="00F23FEA" w:rsidRPr="003962C6">
              <w:rPr>
                <w:rFonts w:ascii="宋体" w:hAnsi="宋体" w:cs="宋体"/>
                <w:kern w:val="0"/>
                <w:sz w:val="24"/>
              </w:rPr>
              <w:t>1</w:t>
            </w:r>
            <w:r w:rsidR="00765C6E" w:rsidRPr="003962C6">
              <w:rPr>
                <w:rFonts w:ascii="宋体" w:hAnsi="宋体" w:cs="宋体"/>
                <w:kern w:val="0"/>
                <w:sz w:val="24"/>
              </w:rPr>
              <w:t>1</w:t>
            </w:r>
            <w:r w:rsidRPr="003962C6">
              <w:rPr>
                <w:rFonts w:ascii="宋体" w:hAnsi="宋体" w:cs="宋体" w:hint="eastAsia"/>
                <w:kern w:val="0"/>
                <w:sz w:val="24"/>
              </w:rPr>
              <w:t>月</w:t>
            </w:r>
            <w:r w:rsidR="0016451E" w:rsidRPr="003962C6">
              <w:rPr>
                <w:rFonts w:ascii="宋体" w:hAnsi="宋体" w:cs="宋体"/>
                <w:kern w:val="0"/>
                <w:sz w:val="24"/>
              </w:rPr>
              <w:t>28</w:t>
            </w:r>
            <w:r w:rsidRPr="003962C6">
              <w:rPr>
                <w:rFonts w:ascii="宋体" w:hAnsi="宋体" w:cs="宋体" w:hint="eastAsia"/>
                <w:kern w:val="0"/>
                <w:sz w:val="24"/>
              </w:rPr>
              <w:t>日</w:t>
            </w:r>
            <w:r w:rsidR="00B41030" w:rsidRPr="003962C6">
              <w:rPr>
                <w:rFonts w:ascii="宋体" w:hAnsi="宋体" w:cs="宋体" w:hint="eastAsia"/>
                <w:kern w:val="0"/>
                <w:sz w:val="24"/>
              </w:rPr>
              <w:t>上</w:t>
            </w:r>
            <w:r w:rsidR="0004517D" w:rsidRPr="003962C6">
              <w:rPr>
                <w:rFonts w:ascii="宋体" w:hAnsi="宋体" w:cs="宋体" w:hint="eastAsia"/>
                <w:kern w:val="0"/>
                <w:sz w:val="24"/>
              </w:rPr>
              <w:t>午</w:t>
            </w:r>
            <w:r w:rsidR="00765C6E" w:rsidRPr="003962C6">
              <w:rPr>
                <w:rFonts w:ascii="宋体" w:hAnsi="宋体" w:cs="宋体" w:hint="eastAsia"/>
                <w:kern w:val="0"/>
                <w:sz w:val="24"/>
              </w:rPr>
              <w:t>0</w:t>
            </w:r>
            <w:r w:rsidR="0004517D" w:rsidRPr="003962C6">
              <w:rPr>
                <w:rFonts w:ascii="宋体" w:hAnsi="宋体" w:cs="宋体"/>
                <w:kern w:val="0"/>
                <w:sz w:val="24"/>
              </w:rPr>
              <w:t>9</w:t>
            </w:r>
            <w:r w:rsidRPr="003962C6">
              <w:rPr>
                <w:rFonts w:ascii="宋体" w:hAnsi="宋体" w:cs="宋体" w:hint="eastAsia"/>
                <w:kern w:val="0"/>
                <w:sz w:val="24"/>
              </w:rPr>
              <w:t>：</w:t>
            </w:r>
            <w:r w:rsidR="00765C6E" w:rsidRPr="003962C6">
              <w:rPr>
                <w:rFonts w:ascii="宋体" w:hAnsi="宋体" w:cs="宋体"/>
                <w:kern w:val="0"/>
                <w:sz w:val="24"/>
              </w:rPr>
              <w:t>3</w:t>
            </w:r>
            <w:r w:rsidR="00EA5125" w:rsidRPr="003962C6">
              <w:rPr>
                <w:rFonts w:ascii="宋体" w:hAnsi="宋体" w:cs="宋体" w:hint="eastAsia"/>
                <w:kern w:val="0"/>
                <w:sz w:val="24"/>
              </w:rPr>
              <w:t>0</w:t>
            </w:r>
            <w:r w:rsidRPr="003962C6">
              <w:rPr>
                <w:rFonts w:ascii="宋体" w:hAnsi="宋体" w:hint="eastAsia"/>
                <w:sz w:val="24"/>
              </w:rPr>
              <w:t>（北京时间）。</w:t>
            </w:r>
          </w:p>
          <w:p w14:paraId="2AE095B8" w14:textId="30C5DF22" w:rsidR="007A5A99" w:rsidRPr="003962C6" w:rsidRDefault="00485A1B" w:rsidP="00E52405">
            <w:pPr>
              <w:spacing w:line="360" w:lineRule="auto"/>
              <w:jc w:val="left"/>
              <w:rPr>
                <w:rFonts w:ascii="宋体" w:hAnsi="宋体"/>
                <w:sz w:val="24"/>
              </w:rPr>
            </w:pPr>
            <w:r w:rsidRPr="003962C6">
              <w:rPr>
                <w:rFonts w:ascii="宋体" w:hAnsi="宋体" w:hint="eastAsia"/>
                <w:sz w:val="24"/>
              </w:rPr>
              <w:t>磋商地点：</w:t>
            </w:r>
            <w:r w:rsidR="00915F5C" w:rsidRPr="003962C6">
              <w:rPr>
                <w:rFonts w:ascii="宋体" w:hAnsi="宋体" w:hint="eastAsia"/>
                <w:color w:val="000000" w:themeColor="text1"/>
                <w:sz w:val="24"/>
              </w:rPr>
              <w:t>北京师范大学英东学术会堂2讲</w:t>
            </w:r>
            <w:r w:rsidR="006A3978" w:rsidRPr="003962C6">
              <w:rPr>
                <w:rFonts w:ascii="宋体" w:hAnsi="宋体" w:hint="eastAsia"/>
                <w:sz w:val="24"/>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lastRenderedPageBreak/>
              <w:t xml:space="preserve">磋商人不具备磋商文件中规定的资格要求的；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r w:rsidRPr="00C213E6">
        <w:rPr>
          <w:rFonts w:ascii="宋体" w:hAnsi="宋体" w:hint="eastAsia"/>
          <w:color w:val="000000" w:themeColor="text1"/>
        </w:rPr>
        <w:lastRenderedPageBreak/>
        <w:t>一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3FAB9D6F" w:rsidR="007A5A99" w:rsidRPr="00C213E6" w:rsidRDefault="00485A1B" w:rsidP="000C6C9A">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w:t>
      </w:r>
      <w:r w:rsidR="000C6C9A">
        <w:rPr>
          <w:rFonts w:ascii="宋体" w:hAnsi="宋体"/>
          <w:color w:val="000000" w:themeColor="text1"/>
          <w:sz w:val="24"/>
        </w:rPr>
        <w:t>6</w:t>
      </w:r>
      <w:r w:rsidRPr="00C213E6">
        <w:rPr>
          <w:rFonts w:ascii="宋体" w:hAnsi="宋体" w:hint="eastAsia"/>
          <w:color w:val="000000" w:themeColor="text1"/>
          <w:sz w:val="24"/>
        </w:rPr>
        <w:t>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传真： 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218EAEAD"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w:t>
      </w:r>
      <w:r w:rsidR="005B7E52">
        <w:rPr>
          <w:rFonts w:ascii="宋体" w:hAnsi="宋体" w:cs="宋体" w:hint="eastAsia"/>
          <w:color w:val="000000" w:themeColor="text1"/>
          <w:kern w:val="0"/>
          <w:sz w:val="24"/>
        </w:rPr>
        <w:t>不</w:t>
      </w:r>
      <w:r w:rsidRPr="00C213E6">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C213E6">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C213E6">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报价总价应为人民币，包括磋商人为完成本项目所发生的一切费用。采购人不再单独支付其他任何费用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对于非标准货物的磋商，还应填报报价明细表(报价明细表格式由磋商方自行设计)。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磋商人应按《磋商须知一览表》中的规定向采购代理机构提供磋商保证金。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未按12．1和12．2要求提交磋商保证金的磋商人将被视为无效。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13.1  磋商书自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响应文件不得涂改和增删，如有修改错漏处，必须由同一签署人签字或盖章。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C213E6">
        <w:rPr>
          <w:rFonts w:hint="eastAsia"/>
          <w:color w:val="000000" w:themeColor="text1"/>
        </w:rPr>
        <w:t>四响应文件的递交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指定帐户显示到账，并在磋商时提供电汇回执复印件核查。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从磋商文件发出之日起至供应商提交首次响应文件截止之日止不得少于10日。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17.3磋商人修改响应文件的书面材料(一式4份)，须密封送达磋商地点，同时应在封套上标明“修改响应文件(并注明项目编号)”。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磋商开始后磋商人不得撤回磋商响应文件，否则保证金将被没收。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C213E6">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18.9  磋商文件能够详细列明采购标的的技术、服务要求的，磋商结束后，磋商</w:t>
      </w:r>
      <w:r w:rsidRPr="00C213E6">
        <w:rPr>
          <w:rFonts w:ascii="宋体" w:hAnsi="宋体" w:hint="eastAsia"/>
          <w:color w:val="000000" w:themeColor="text1"/>
          <w:sz w:val="24"/>
        </w:rPr>
        <w:lastRenderedPageBreak/>
        <w:t>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6FC866A5" w14:textId="77777777" w:rsidR="00EE6547" w:rsidRDefault="00EE6547">
      <w:pPr>
        <w:adjustRightInd w:val="0"/>
        <w:snapToGrid w:val="0"/>
        <w:spacing w:line="360" w:lineRule="auto"/>
        <w:rPr>
          <w:rFonts w:ascii="宋体" w:hAnsi="宋体"/>
          <w:color w:val="000000" w:themeColor="text1"/>
          <w:sz w:val="24"/>
        </w:rPr>
      </w:pPr>
      <w:r w:rsidRPr="00EE6547">
        <w:rPr>
          <w:rFonts w:ascii="宋体" w:hAnsi="宋体" w:hint="eastAsia"/>
          <w:color w:val="000000" w:themeColor="text1"/>
          <w:sz w:val="24"/>
        </w:rPr>
        <w:t>19.1  采购人或招标代理机构对磋商文件的初审表内容进行资格性审查，初审内容为响应文件是否符合竞争性磋商文件的初审表要求、内容是否完整、文件签署是否齐全及验证保证金等。</w:t>
      </w:r>
    </w:p>
    <w:p w14:paraId="0C7DB165" w14:textId="7616BAA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w:t>
      </w:r>
      <w:r w:rsidRPr="00C213E6">
        <w:rPr>
          <w:rFonts w:ascii="宋体" w:hAnsi="宋体" w:hint="eastAsia"/>
          <w:color w:val="000000" w:themeColor="text1"/>
          <w:sz w:val="24"/>
        </w:rPr>
        <w:lastRenderedPageBreak/>
        <w:t>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20.5  磋商小组各成员应当独立对每个有效响应的文件进行评价、打分，然后汇总每个供应商每项评分因素的得分。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48" w:afterLines="20" w:after="48"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48" w:afterLines="20" w:after="48"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22.2在评审期间，磋商人企图影响采购代理机构及采购人的任何活动将导致磋商被拒绝，并承担相应的法律责任。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125B38A7" w:rsidR="00C851FD" w:rsidRDefault="00C851FD">
      <w:pPr>
        <w:widowControl/>
        <w:jc w:val="left"/>
        <w:rPr>
          <w:rFonts w:ascii="宋体" w:hAnsi="宋体"/>
          <w:b/>
          <w:color w:val="000000" w:themeColor="text1"/>
          <w:sz w:val="24"/>
        </w:rPr>
      </w:pPr>
      <w:r>
        <w:rPr>
          <w:rFonts w:ascii="宋体" w:hAnsi="宋体"/>
          <w:b/>
          <w:color w:val="000000" w:themeColor="text1"/>
          <w:sz w:val="24"/>
        </w:rPr>
        <w:br w:type="page"/>
      </w:r>
    </w:p>
    <w:p w14:paraId="50990D46"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C213E6">
        <w:rPr>
          <w:rFonts w:ascii="宋体" w:hAnsi="宋体" w:hint="eastAsia"/>
          <w:b/>
          <w:color w:val="000000" w:themeColor="text1"/>
          <w:sz w:val="24"/>
        </w:rPr>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最终审查的对象是项目的预成交方。</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接受最终审查的预成交方，必须如实回答和受理采购代理机构及采购人的询问或考查，并提供所需的有关资料。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26、采购人接受和拒绝任何或所有磋商的权利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cr/>
      </w:r>
      <w:r w:rsidRPr="00C213E6">
        <w:rPr>
          <w:rFonts w:ascii="宋体" w:hAnsi="宋体" w:hint="eastAsia"/>
          <w:b/>
          <w:color w:val="000000" w:themeColor="text1"/>
          <w:sz w:val="24"/>
        </w:rPr>
        <w:t>29、签定合同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成交方应按《成交通知书》中规定的时间、地点与买方签定合同，否则按磋商后撤回磋商处理。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按要求购买并收到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按要求购买</w:t>
      </w:r>
      <w:r w:rsidR="00170E7A" w:rsidRPr="00C213E6">
        <w:rPr>
          <w:rFonts w:hAnsi="宋体" w:hint="eastAsia"/>
          <w:color w:val="000000" w:themeColor="text1"/>
          <w:kern w:val="2"/>
          <w:szCs w:val="24"/>
        </w:rPr>
        <w:t>磋商文件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，质疑函</w:t>
      </w:r>
      <w:r w:rsidRPr="00C213E6">
        <w:rPr>
          <w:rFonts w:hAnsi="宋体"/>
          <w:color w:val="000000" w:themeColor="text1"/>
          <w:kern w:val="2"/>
          <w:szCs w:val="24"/>
        </w:rPr>
        <w:t>应当由法定代表人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质疑函应当包括下列内容：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F7F095B" w:rsidR="0063544B" w:rsidRDefault="0063544B">
      <w:pPr>
        <w:widowControl/>
        <w:jc w:val="left"/>
        <w:rPr>
          <w:rFonts w:ascii="宋体" w:hAnsi="宋体"/>
          <w:b/>
          <w:bCs/>
          <w:color w:val="000000" w:themeColor="text1"/>
          <w:sz w:val="24"/>
        </w:rPr>
      </w:pPr>
      <w:r>
        <w:rPr>
          <w:rFonts w:ascii="宋体" w:hAnsi="宋体"/>
          <w:b/>
          <w:bCs/>
          <w:color w:val="000000" w:themeColor="text1"/>
          <w:sz w:val="24"/>
        </w:rPr>
        <w:br w:type="page"/>
      </w:r>
    </w:p>
    <w:p w14:paraId="4796E317"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6" w:name="_Toc493159776"/>
      <w:r w:rsidRPr="00C213E6">
        <w:rPr>
          <w:rFonts w:ascii="宋体" w:hAnsi="宋体" w:hint="eastAsia"/>
          <w:color w:val="000000" w:themeColor="text1"/>
        </w:rPr>
        <w:t>第三部分  合同协议书</w:t>
      </w:r>
      <w:bookmarkEnd w:id="76"/>
    </w:p>
    <w:p w14:paraId="2E3FC457" w14:textId="21D98123" w:rsidR="006A2D3A" w:rsidRPr="00C213E6" w:rsidRDefault="006A2D3A" w:rsidP="006A2D3A">
      <w:pPr>
        <w:pStyle w:val="1"/>
        <w:spacing w:before="360" w:after="120"/>
        <w:jc w:val="center"/>
        <w:rPr>
          <w:rFonts w:hAnsi="宋体"/>
          <w:bCs/>
          <w:color w:val="000000" w:themeColor="text1"/>
          <w:sz w:val="24"/>
        </w:rPr>
      </w:pPr>
      <w:bookmarkStart w:id="77" w:name="_Toc163893446"/>
      <w:r w:rsidRPr="00C213E6">
        <w:rPr>
          <w:rFonts w:hAnsi="宋体" w:hint="eastAsia"/>
          <w:bCs/>
          <w:color w:val="000000" w:themeColor="text1"/>
        </w:rPr>
        <w:t>政府采购合同格式</w:t>
      </w:r>
      <w:bookmarkEnd w:id="77"/>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78" w:name="_Hlt487972895"/>
      <w:bookmarkStart w:id="79" w:name="_Toc487900382"/>
      <w:bookmarkStart w:id="80" w:name="_Toc135537938"/>
      <w:bookmarkStart w:id="81" w:name="_Toc135539126"/>
      <w:bookmarkStart w:id="82" w:name="_Toc163893447"/>
      <w:bookmarkEnd w:id="78"/>
      <w:r w:rsidRPr="00C213E6">
        <w:rPr>
          <w:rFonts w:ascii="宋体" w:eastAsia="宋体" w:hAnsi="宋体" w:hint="eastAsia"/>
          <w:color w:val="000000" w:themeColor="text1"/>
          <w:sz w:val="28"/>
        </w:rPr>
        <w:t>政府采购合同</w:t>
      </w:r>
      <w:bookmarkEnd w:id="79"/>
      <w:bookmarkEnd w:id="80"/>
      <w:bookmarkEnd w:id="81"/>
      <w:bookmarkEnd w:id="82"/>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83" w:name="_Toc167500829"/>
      <w:bookmarkStart w:id="84" w:name="_Toc214771991"/>
      <w:bookmarkStart w:id="85" w:name="_Toc412905269"/>
      <w:bookmarkStart w:id="86" w:name="_Toc412905603"/>
      <w:bookmarkStart w:id="87" w:name="_Toc413156474"/>
      <w:r w:rsidRPr="00C213E6">
        <w:rPr>
          <w:rFonts w:ascii="Arial" w:hAnsi="Arial" w:cs="Arial"/>
          <w:color w:val="000000" w:themeColor="text1"/>
          <w:sz w:val="24"/>
        </w:rPr>
        <w:t>合同编号：</w:t>
      </w:r>
      <w:bookmarkEnd w:id="83"/>
      <w:bookmarkEnd w:id="84"/>
      <w:bookmarkEnd w:id="85"/>
      <w:bookmarkEnd w:id="86"/>
      <w:bookmarkEnd w:id="87"/>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0C7A9BEF" w:rsidR="00DF2454" w:rsidRPr="00C213E6" w:rsidRDefault="00F86010" w:rsidP="00DF2454">
      <w:pPr>
        <w:widowControl/>
        <w:spacing w:before="120" w:line="22" w:lineRule="atLeast"/>
        <w:ind w:left="960"/>
        <w:rPr>
          <w:rFonts w:ascii="Arial" w:hAnsi="Arial" w:cs="Arial"/>
          <w:color w:val="000000" w:themeColor="text1"/>
          <w:sz w:val="24"/>
          <w:u w:val="single"/>
        </w:rPr>
      </w:pPr>
      <w:r>
        <w:rPr>
          <w:rFonts w:ascii="Arial" w:hAnsi="Arial" w:cs="Arial" w:hint="eastAsia"/>
          <w:color w:val="000000" w:themeColor="text1"/>
          <w:sz w:val="24"/>
        </w:rPr>
        <w:t>货物</w:t>
      </w:r>
      <w:r w:rsidR="00DF2454" w:rsidRPr="00C213E6">
        <w:rPr>
          <w:rFonts w:ascii="Arial" w:hAnsi="Arial" w:cs="Arial"/>
          <w:color w:val="000000" w:themeColor="text1"/>
          <w:sz w:val="24"/>
        </w:rPr>
        <w:t>名称：</w:t>
      </w:r>
      <w:r w:rsidR="00DF2454"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买　　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color w:val="000000" w:themeColor="text1"/>
          <w:sz w:val="24"/>
        </w:rPr>
        <w:t>卖　　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48D85B4E" w14:textId="77777777" w:rsidR="00CD0446" w:rsidRPr="00C213E6" w:rsidRDefault="00CD0446"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t>合　　　同　　　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包号及名称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a.</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b.</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2B7BFDAF"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d.</w:t>
      </w:r>
      <w:r w:rsidRPr="00C213E6">
        <w:rPr>
          <w:rFonts w:ascii="宋体" w:hAnsi="宋体"/>
          <w:color w:val="000000" w:themeColor="text1"/>
          <w:sz w:val="24"/>
        </w:rPr>
        <w:tab/>
      </w:r>
      <w:r w:rsidR="006D7870">
        <w:rPr>
          <w:rFonts w:ascii="宋体" w:hAnsi="宋体" w:hint="eastAsia"/>
          <w:color w:val="000000" w:themeColor="text1"/>
          <w:sz w:val="24"/>
        </w:rPr>
        <w:t>响应</w:t>
      </w:r>
      <w:r w:rsidRPr="00C213E6">
        <w:rPr>
          <w:rFonts w:ascii="宋体" w:hAnsi="宋体" w:hint="eastAsia"/>
          <w:color w:val="000000" w:themeColor="text1"/>
          <w:sz w:val="24"/>
        </w:rPr>
        <w:t>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e.</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lastRenderedPageBreak/>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账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668BFF9D" w14:textId="77777777" w:rsidR="0093522B" w:rsidRDefault="0093522B">
      <w:pPr>
        <w:widowControl/>
        <w:jc w:val="left"/>
        <w:rPr>
          <w:rFonts w:ascii="楷体_GB2312" w:eastAsia="楷体_GB2312" w:hAnsi="宋体"/>
          <w:b/>
          <w:bCs/>
          <w:color w:val="000000"/>
          <w:sz w:val="28"/>
          <w:szCs w:val="21"/>
        </w:rPr>
      </w:pPr>
      <w:r>
        <w:rPr>
          <w:rFonts w:ascii="楷体_GB2312" w:eastAsia="楷体_GB2312" w:hAnsi="宋体"/>
          <w:b/>
          <w:bCs/>
          <w:color w:val="000000"/>
          <w:sz w:val="28"/>
          <w:szCs w:val="21"/>
        </w:rPr>
        <w:br w:type="page"/>
      </w:r>
    </w:p>
    <w:p w14:paraId="2E28C032" w14:textId="729F5BA7" w:rsidR="00ED2E1D" w:rsidRPr="002750C6" w:rsidRDefault="00ED2E1D" w:rsidP="0093522B">
      <w:pPr>
        <w:jc w:val="right"/>
        <w:rPr>
          <w:rFonts w:ascii="楷体_GB2312" w:eastAsia="楷体_GB2312" w:hAnsi="宋体"/>
          <w:b/>
          <w:bCs/>
          <w:color w:val="000000"/>
          <w:sz w:val="28"/>
          <w:szCs w:val="21"/>
          <w:u w:val="single"/>
        </w:rPr>
      </w:pPr>
      <w:r w:rsidRPr="002750C6">
        <w:rPr>
          <w:rFonts w:ascii="楷体_GB2312" w:eastAsia="楷体_GB2312" w:hAnsi="宋体" w:hint="eastAsia"/>
          <w:b/>
          <w:bCs/>
          <w:color w:val="000000"/>
          <w:sz w:val="28"/>
          <w:szCs w:val="21"/>
        </w:rPr>
        <w:lastRenderedPageBreak/>
        <w:t xml:space="preserve">合同编号：             </w:t>
      </w:r>
    </w:p>
    <w:p w14:paraId="6C620F02"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08E6BF8F"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174F7FEF"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5FEBA307" w14:textId="77777777" w:rsidR="00ED2E1D" w:rsidRPr="002750C6" w:rsidRDefault="00ED2E1D" w:rsidP="00ED2E1D">
      <w:pPr>
        <w:ind w:left="1193" w:hanging="1193"/>
        <w:jc w:val="center"/>
        <w:rPr>
          <w:rFonts w:ascii="仿宋_GB2312" w:eastAsia="仿宋_GB2312" w:hAnsi="宋体"/>
          <w:b/>
          <w:bCs/>
          <w:color w:val="000000"/>
          <w:sz w:val="28"/>
          <w:szCs w:val="21"/>
        </w:rPr>
      </w:pPr>
      <w:r w:rsidRPr="002750C6">
        <w:rPr>
          <w:rFonts w:ascii="仿宋_GB2312" w:eastAsia="仿宋_GB2312" w:hAnsi="宋体" w:hint="eastAsia"/>
          <w:b/>
          <w:bCs/>
          <w:color w:val="000000"/>
          <w:sz w:val="28"/>
          <w:szCs w:val="21"/>
        </w:rPr>
        <w:t>（服务类）</w:t>
      </w:r>
    </w:p>
    <w:p w14:paraId="6DDA2E03"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66242D90"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14F4CC8D" w14:textId="79A14601" w:rsidR="00ED2E1D" w:rsidRPr="002750C6" w:rsidRDefault="00ED2E1D" w:rsidP="00ED2E1D">
      <w:pPr>
        <w:spacing w:line="480" w:lineRule="auto"/>
        <w:ind w:left="1"/>
        <w:jc w:val="center"/>
        <w:rPr>
          <w:rFonts w:ascii="仿宋_GB2312" w:eastAsia="仿宋_GB2312" w:hAnsi="宋体"/>
          <w:b/>
          <w:bCs/>
          <w:color w:val="000000"/>
          <w:sz w:val="28"/>
          <w:szCs w:val="21"/>
        </w:rPr>
      </w:pPr>
      <w:r>
        <w:rPr>
          <w:rFonts w:ascii="仿宋_GB2312" w:eastAsia="仿宋_GB2312" w:hAnsi="宋体" w:hint="eastAsia"/>
          <w:b/>
          <w:bCs/>
          <w:color w:val="000000"/>
          <w:sz w:val="28"/>
          <w:szCs w:val="21"/>
        </w:rPr>
        <w:t>北京师范大学</w:t>
      </w:r>
      <w:r w:rsidRPr="002750C6">
        <w:rPr>
          <w:rFonts w:ascii="仿宋_GB2312" w:eastAsia="仿宋_GB2312" w:hAnsi="宋体" w:hint="eastAsia"/>
          <w:b/>
          <w:bCs/>
          <w:color w:val="000000"/>
          <w:sz w:val="28"/>
          <w:szCs w:val="21"/>
        </w:rPr>
        <w:t>********</w:t>
      </w:r>
    </w:p>
    <w:p w14:paraId="0E57EB88" w14:textId="77777777" w:rsidR="00ED2E1D" w:rsidRPr="002750C6" w:rsidRDefault="00ED2E1D" w:rsidP="00ED2E1D">
      <w:pPr>
        <w:spacing w:line="480" w:lineRule="auto"/>
        <w:ind w:left="1"/>
        <w:jc w:val="center"/>
        <w:rPr>
          <w:rFonts w:ascii="仿宋_GB2312" w:eastAsia="仿宋_GB2312" w:hAnsi="宋体"/>
          <w:b/>
          <w:bCs/>
          <w:color w:val="000000"/>
          <w:sz w:val="28"/>
          <w:szCs w:val="21"/>
        </w:rPr>
      </w:pPr>
      <w:r w:rsidRPr="002750C6">
        <w:rPr>
          <w:rFonts w:ascii="仿宋_GB2312" w:eastAsia="仿宋_GB2312" w:hAnsi="宋体" w:hint="eastAsia"/>
          <w:b/>
          <w:bCs/>
          <w:color w:val="000000"/>
          <w:sz w:val="28"/>
          <w:szCs w:val="21"/>
        </w:rPr>
        <w:t>项目合同</w:t>
      </w:r>
    </w:p>
    <w:p w14:paraId="5DF37D9F" w14:textId="77777777" w:rsidR="00ED2E1D" w:rsidRPr="002750C6" w:rsidRDefault="00ED2E1D" w:rsidP="00ED2E1D">
      <w:pPr>
        <w:spacing w:line="480" w:lineRule="auto"/>
        <w:ind w:left="1193" w:hanging="1193"/>
        <w:jc w:val="center"/>
        <w:rPr>
          <w:rFonts w:ascii="仿宋_GB2312" w:eastAsia="仿宋_GB2312" w:hAnsi="宋体"/>
          <w:b/>
          <w:bCs/>
          <w:color w:val="000000"/>
          <w:sz w:val="28"/>
          <w:szCs w:val="21"/>
        </w:rPr>
      </w:pPr>
    </w:p>
    <w:p w14:paraId="612725F6"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35E8291B" w14:textId="77777777" w:rsidR="00ED2E1D" w:rsidRPr="002750C6" w:rsidRDefault="00ED2E1D" w:rsidP="00ED2E1D">
      <w:pPr>
        <w:ind w:left="1193" w:hanging="1193"/>
        <w:jc w:val="center"/>
        <w:rPr>
          <w:rFonts w:ascii="仿宋_GB2312" w:eastAsia="仿宋_GB2312" w:hAnsi="宋体"/>
          <w:b/>
          <w:bCs/>
          <w:color w:val="000000"/>
          <w:sz w:val="28"/>
          <w:szCs w:val="21"/>
        </w:rPr>
      </w:pPr>
    </w:p>
    <w:p w14:paraId="267DC960" w14:textId="77777777" w:rsidR="00ED2E1D" w:rsidRPr="002750C6" w:rsidRDefault="00ED2E1D" w:rsidP="00ED2E1D">
      <w:pPr>
        <w:ind w:left="1193" w:hanging="1193"/>
        <w:jc w:val="center"/>
        <w:rPr>
          <w:rFonts w:ascii="仿宋_GB2312" w:eastAsia="仿宋_GB2312" w:hAnsi="宋体"/>
          <w:b/>
          <w:bCs/>
          <w:color w:val="000000"/>
          <w:sz w:val="28"/>
          <w:szCs w:val="21"/>
        </w:rPr>
      </w:pPr>
      <w:r w:rsidRPr="002750C6">
        <w:rPr>
          <w:rFonts w:ascii="仿宋_GB2312" w:eastAsia="仿宋_GB2312" w:hAnsi="宋体" w:hint="eastAsia"/>
          <w:b/>
          <w:bCs/>
          <w:color w:val="000000"/>
          <w:sz w:val="28"/>
          <w:szCs w:val="21"/>
        </w:rPr>
        <w:t>编号：********</w:t>
      </w:r>
    </w:p>
    <w:p w14:paraId="42A3362D" w14:textId="77777777" w:rsidR="00ED2E1D" w:rsidRPr="002750C6" w:rsidRDefault="00ED2E1D" w:rsidP="00ED2E1D">
      <w:pPr>
        <w:spacing w:line="360" w:lineRule="auto"/>
        <w:jc w:val="center"/>
        <w:rPr>
          <w:rFonts w:ascii="仿宋_GB2312" w:eastAsia="仿宋_GB2312" w:hAnsi="宋体"/>
          <w:color w:val="000000"/>
          <w:sz w:val="28"/>
          <w:szCs w:val="21"/>
        </w:rPr>
      </w:pPr>
    </w:p>
    <w:p w14:paraId="0A622F12" w14:textId="77777777" w:rsidR="00ED2E1D" w:rsidRPr="002750C6" w:rsidRDefault="00ED2E1D" w:rsidP="00ED2E1D">
      <w:pPr>
        <w:spacing w:line="360" w:lineRule="auto"/>
        <w:jc w:val="center"/>
        <w:rPr>
          <w:rFonts w:ascii="仿宋_GB2312" w:eastAsia="仿宋_GB2312" w:hAnsi="宋体"/>
          <w:color w:val="000000"/>
          <w:sz w:val="28"/>
          <w:szCs w:val="21"/>
        </w:rPr>
      </w:pPr>
    </w:p>
    <w:p w14:paraId="73B48D64" w14:textId="77777777" w:rsidR="00ED2E1D" w:rsidRPr="002750C6" w:rsidRDefault="00ED2E1D" w:rsidP="00ED2E1D">
      <w:pPr>
        <w:spacing w:line="360" w:lineRule="auto"/>
        <w:rPr>
          <w:rFonts w:ascii="仿宋_GB2312" w:eastAsia="仿宋_GB2312" w:hAnsi="宋体"/>
          <w:color w:val="000000"/>
          <w:sz w:val="28"/>
          <w:szCs w:val="21"/>
        </w:rPr>
      </w:pPr>
    </w:p>
    <w:p w14:paraId="70A13CF2" w14:textId="77777777" w:rsidR="00ED2E1D" w:rsidRPr="002750C6" w:rsidRDefault="00ED2E1D" w:rsidP="00ED2E1D">
      <w:pPr>
        <w:widowControl/>
        <w:rPr>
          <w:rFonts w:ascii="仿宋_GB2312" w:eastAsia="仿宋_GB2312" w:hAnsi="宋体"/>
          <w:color w:val="000000"/>
          <w:sz w:val="28"/>
          <w:szCs w:val="21"/>
        </w:rPr>
      </w:pPr>
    </w:p>
    <w:p w14:paraId="74AC076C" w14:textId="41E295A0" w:rsidR="00ED2E1D" w:rsidRPr="002750C6" w:rsidRDefault="00ED2E1D" w:rsidP="00ED2E1D">
      <w:pPr>
        <w:widowControl/>
        <w:jc w:val="center"/>
        <w:rPr>
          <w:rFonts w:ascii="仿宋_GB2312" w:eastAsia="仿宋_GB2312" w:hAnsi="宋体"/>
          <w:b/>
          <w:color w:val="000000"/>
          <w:sz w:val="28"/>
          <w:szCs w:val="21"/>
        </w:rPr>
      </w:pPr>
      <w:r w:rsidRPr="002750C6">
        <w:rPr>
          <w:rFonts w:ascii="仿宋_GB2312" w:eastAsia="仿宋_GB2312" w:hAnsi="宋体" w:hint="eastAsia"/>
          <w:b/>
          <w:color w:val="000000"/>
          <w:sz w:val="28"/>
          <w:szCs w:val="21"/>
        </w:rPr>
        <w:t>甲方：</w:t>
      </w:r>
      <w:r>
        <w:rPr>
          <w:rFonts w:ascii="仿宋_GB2312" w:eastAsia="仿宋_GB2312" w:hAnsi="宋体" w:hint="eastAsia"/>
          <w:b/>
          <w:color w:val="000000"/>
          <w:sz w:val="28"/>
          <w:szCs w:val="21"/>
        </w:rPr>
        <w:t>北京师范大学</w:t>
      </w:r>
    </w:p>
    <w:p w14:paraId="06A5AFA7" w14:textId="77777777" w:rsidR="00ED2E1D" w:rsidRPr="002750C6" w:rsidRDefault="00ED2E1D" w:rsidP="00ED2E1D">
      <w:pPr>
        <w:widowControl/>
        <w:jc w:val="center"/>
        <w:rPr>
          <w:rFonts w:ascii="仿宋_GB2312" w:eastAsia="仿宋_GB2312" w:hAnsi="宋体"/>
          <w:b/>
          <w:color w:val="000000"/>
          <w:sz w:val="28"/>
          <w:szCs w:val="21"/>
        </w:rPr>
      </w:pPr>
    </w:p>
    <w:p w14:paraId="1D503F0F" w14:textId="77777777" w:rsidR="00ED2E1D" w:rsidRPr="002750C6" w:rsidRDefault="00ED2E1D" w:rsidP="00ED2E1D">
      <w:pPr>
        <w:widowControl/>
        <w:jc w:val="center"/>
        <w:rPr>
          <w:rFonts w:ascii="仿宋_GB2312" w:eastAsia="仿宋_GB2312" w:hAnsi="宋体"/>
          <w:b/>
          <w:color w:val="000000"/>
          <w:sz w:val="28"/>
          <w:szCs w:val="21"/>
        </w:rPr>
      </w:pPr>
      <w:r w:rsidRPr="002750C6">
        <w:rPr>
          <w:rFonts w:ascii="仿宋_GB2312" w:eastAsia="仿宋_GB2312" w:hAnsi="宋体" w:hint="eastAsia"/>
          <w:b/>
          <w:color w:val="000000"/>
          <w:sz w:val="28"/>
          <w:szCs w:val="21"/>
        </w:rPr>
        <w:t>乙方：**************</w:t>
      </w:r>
    </w:p>
    <w:p w14:paraId="2A8FEE6E" w14:textId="77777777" w:rsidR="00ED2E1D" w:rsidRPr="002750C6" w:rsidRDefault="00ED2E1D" w:rsidP="00ED2E1D">
      <w:pPr>
        <w:spacing w:line="360" w:lineRule="auto"/>
        <w:jc w:val="center"/>
        <w:rPr>
          <w:rFonts w:ascii="仿宋_GB2312" w:eastAsia="仿宋_GB2312" w:hAnsi="宋体"/>
          <w:color w:val="000000"/>
          <w:sz w:val="28"/>
          <w:szCs w:val="21"/>
        </w:rPr>
      </w:pPr>
    </w:p>
    <w:p w14:paraId="6EBAAC7A" w14:textId="77777777" w:rsidR="00ED2E1D" w:rsidRPr="002750C6" w:rsidRDefault="00ED2E1D" w:rsidP="00ED2E1D">
      <w:pPr>
        <w:widowControl/>
        <w:jc w:val="left"/>
        <w:rPr>
          <w:rFonts w:ascii="仿宋_GB2312" w:eastAsia="仿宋_GB2312" w:hAnsi="宋体"/>
          <w:color w:val="000000"/>
          <w:sz w:val="28"/>
          <w:szCs w:val="21"/>
        </w:rPr>
      </w:pPr>
    </w:p>
    <w:p w14:paraId="0A77BF35" w14:textId="77777777" w:rsidR="00ED2E1D" w:rsidRPr="002750C6" w:rsidRDefault="00ED2E1D" w:rsidP="00ED2E1D">
      <w:pPr>
        <w:widowControl/>
        <w:jc w:val="center"/>
        <w:rPr>
          <w:rFonts w:ascii="仿宋_GB2312" w:eastAsia="仿宋_GB2312" w:hAnsi="宋体"/>
          <w:color w:val="000000"/>
          <w:szCs w:val="21"/>
        </w:rPr>
      </w:pPr>
      <w:r w:rsidRPr="002750C6">
        <w:rPr>
          <w:rFonts w:ascii="楷体_GB2312" w:eastAsia="楷体_GB2312" w:hAnsi="宋体" w:hint="eastAsia"/>
          <w:b/>
          <w:color w:val="000000"/>
          <w:sz w:val="28"/>
          <w:szCs w:val="21"/>
        </w:rPr>
        <w:t>****年**月**日</w:t>
      </w:r>
      <w:r w:rsidRPr="002750C6">
        <w:rPr>
          <w:rFonts w:ascii="楷体_GB2312" w:eastAsia="楷体_GB2312" w:hAnsi="宋体"/>
          <w:b/>
          <w:color w:val="000000"/>
          <w:szCs w:val="21"/>
        </w:rPr>
        <w:br w:type="page"/>
      </w:r>
    </w:p>
    <w:p w14:paraId="2EEF0389" w14:textId="78EBF624"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lastRenderedPageBreak/>
        <w:t>本合同于</w:t>
      </w:r>
      <w:r w:rsidRPr="002750C6">
        <w:rPr>
          <w:rFonts w:ascii="FangSong" w:eastAsia="FangSong" w:hAnsi="FangSong" w:hint="eastAsia"/>
          <w:color w:val="000000"/>
          <w:sz w:val="22"/>
          <w:szCs w:val="22"/>
          <w:u w:val="single"/>
        </w:rPr>
        <w:t xml:space="preserve">     </w:t>
      </w:r>
      <w:r w:rsidRPr="002750C6">
        <w:rPr>
          <w:rFonts w:ascii="FangSong" w:eastAsia="FangSong" w:hAnsi="FangSong" w:hint="eastAsia"/>
          <w:color w:val="000000"/>
          <w:sz w:val="22"/>
          <w:szCs w:val="22"/>
        </w:rPr>
        <w:t>年</w:t>
      </w:r>
      <w:r w:rsidRPr="002750C6">
        <w:rPr>
          <w:rFonts w:ascii="FangSong" w:eastAsia="FangSong" w:hAnsi="FangSong" w:hint="eastAsia"/>
          <w:color w:val="000000"/>
          <w:sz w:val="22"/>
          <w:szCs w:val="22"/>
          <w:u w:val="single"/>
        </w:rPr>
        <w:t xml:space="preserve">    </w:t>
      </w:r>
      <w:r w:rsidRPr="002750C6">
        <w:rPr>
          <w:rFonts w:ascii="FangSong" w:eastAsia="FangSong" w:hAnsi="FangSong" w:hint="eastAsia"/>
          <w:color w:val="000000"/>
          <w:sz w:val="22"/>
          <w:szCs w:val="22"/>
        </w:rPr>
        <w:t>月</w:t>
      </w:r>
      <w:r w:rsidRPr="002750C6">
        <w:rPr>
          <w:rFonts w:ascii="FangSong" w:eastAsia="FangSong" w:hAnsi="FangSong" w:hint="eastAsia"/>
          <w:color w:val="000000"/>
          <w:sz w:val="22"/>
          <w:szCs w:val="22"/>
          <w:u w:val="single"/>
        </w:rPr>
        <w:t xml:space="preserve">    </w:t>
      </w:r>
      <w:r w:rsidRPr="002750C6">
        <w:rPr>
          <w:rFonts w:ascii="FangSong" w:eastAsia="FangSong" w:hAnsi="FangSong" w:hint="eastAsia"/>
          <w:color w:val="000000"/>
          <w:sz w:val="22"/>
          <w:szCs w:val="22"/>
        </w:rPr>
        <w:t>日由中华人民共和国的（</w:t>
      </w:r>
      <w:r w:rsidR="00213229">
        <w:rPr>
          <w:rFonts w:ascii="FangSong" w:eastAsia="FangSong" w:hAnsi="FangSong" w:hint="eastAsia"/>
          <w:color w:val="000000"/>
          <w:sz w:val="22"/>
          <w:szCs w:val="22"/>
          <w:u w:val="single"/>
        </w:rPr>
        <w:t>北京师范大学</w:t>
      </w:r>
      <w:r w:rsidRPr="002750C6">
        <w:rPr>
          <w:rFonts w:ascii="FangSong" w:eastAsia="FangSong" w:hAnsi="FangSong" w:hint="eastAsia"/>
          <w:color w:val="000000"/>
          <w:sz w:val="22"/>
          <w:szCs w:val="22"/>
        </w:rPr>
        <w:t>）（以下简称“甲方”）为一方和（</w:t>
      </w:r>
      <w:r w:rsidRPr="002750C6">
        <w:rPr>
          <w:rFonts w:ascii="FangSong" w:eastAsia="FangSong" w:hAnsi="FangSong" w:hint="eastAsia"/>
          <w:color w:val="000000"/>
          <w:sz w:val="22"/>
          <w:szCs w:val="22"/>
          <w:u w:val="single"/>
        </w:rPr>
        <w:t>中国，北京</w:t>
      </w:r>
      <w:r w:rsidRPr="002750C6">
        <w:rPr>
          <w:rFonts w:ascii="FangSong" w:eastAsia="FangSong" w:hAnsi="FangSong" w:hint="eastAsia"/>
          <w:color w:val="000000"/>
          <w:sz w:val="22"/>
          <w:szCs w:val="22"/>
        </w:rPr>
        <w:t>）的（</w:t>
      </w:r>
      <w:r w:rsidRPr="002750C6">
        <w:rPr>
          <w:rFonts w:ascii="FangSong" w:eastAsia="FangSong" w:hAnsi="FangSong" w:hint="eastAsia"/>
          <w:color w:val="000000"/>
          <w:sz w:val="22"/>
          <w:szCs w:val="22"/>
          <w:u w:val="single"/>
        </w:rPr>
        <w:t xml:space="preserve">                  </w:t>
      </w:r>
      <w:r w:rsidRPr="002750C6">
        <w:rPr>
          <w:rFonts w:ascii="FangSong" w:eastAsia="FangSong" w:hAnsi="FangSong" w:hint="eastAsia"/>
          <w:color w:val="000000"/>
          <w:sz w:val="22"/>
          <w:szCs w:val="22"/>
        </w:rPr>
        <w:t>）（以下简称“乙方”）为另一方按下述条款和条件签署。</w:t>
      </w:r>
    </w:p>
    <w:p w14:paraId="226769DA"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鉴于甲方为获得以下外包服务，即（</w:t>
      </w:r>
      <w:r w:rsidRPr="002750C6">
        <w:rPr>
          <w:rFonts w:ascii="FangSong" w:eastAsia="FangSong" w:hAnsi="FangSong" w:hint="eastAsia"/>
          <w:color w:val="000000"/>
          <w:sz w:val="22"/>
          <w:szCs w:val="22"/>
          <w:u w:val="single"/>
        </w:rPr>
        <w:t>服务内容和服务成果</w:t>
      </w:r>
      <w:r w:rsidRPr="002750C6">
        <w:rPr>
          <w:rFonts w:ascii="FangSong" w:eastAsia="FangSong" w:hAnsi="FangSong" w:hint="eastAsia"/>
          <w:color w:val="000000"/>
          <w:sz w:val="22"/>
          <w:szCs w:val="22"/>
        </w:rPr>
        <w:t>）而购置，并接受了乙方以总金额（</w:t>
      </w:r>
      <w:r w:rsidRPr="002750C6">
        <w:rPr>
          <w:rFonts w:ascii="FangSong" w:eastAsia="FangSong" w:hAnsi="FangSong" w:hint="eastAsia"/>
          <w:color w:val="000000"/>
          <w:sz w:val="22"/>
          <w:szCs w:val="22"/>
          <w:u w:val="single"/>
        </w:rPr>
        <w:t>人民币：（大写）*********整，￥*****</w:t>
      </w:r>
      <w:r w:rsidRPr="002750C6">
        <w:rPr>
          <w:rFonts w:ascii="FangSong" w:eastAsia="FangSong" w:hAnsi="FangSong" w:hint="eastAsia"/>
          <w:color w:val="000000"/>
          <w:sz w:val="22"/>
          <w:szCs w:val="22"/>
        </w:rPr>
        <w:t>）（以下简称“合同总金额”）提供上述工作内容服务的投标。</w:t>
      </w:r>
    </w:p>
    <w:p w14:paraId="745483D1" w14:textId="77777777" w:rsidR="00ED2E1D" w:rsidRPr="002750C6" w:rsidRDefault="00ED2E1D" w:rsidP="00ED2E1D">
      <w:pPr>
        <w:spacing w:line="360" w:lineRule="auto"/>
        <w:ind w:left="482"/>
        <w:rPr>
          <w:rFonts w:ascii="FangSong" w:eastAsia="FangSong" w:hAnsi="FangSong"/>
          <w:color w:val="000000"/>
          <w:sz w:val="22"/>
          <w:szCs w:val="22"/>
        </w:rPr>
      </w:pPr>
      <w:r w:rsidRPr="002750C6">
        <w:rPr>
          <w:rFonts w:ascii="FangSong" w:eastAsia="FangSong" w:hAnsi="FangSong" w:hint="eastAsia"/>
          <w:color w:val="000000"/>
          <w:sz w:val="22"/>
          <w:szCs w:val="22"/>
        </w:rPr>
        <w:t>本合同在此声明如下：</w:t>
      </w:r>
    </w:p>
    <w:p w14:paraId="6951EEE5" w14:textId="77777777" w:rsidR="00ED2E1D" w:rsidRPr="002750C6" w:rsidRDefault="00ED2E1D" w:rsidP="00ED2E1D">
      <w:pPr>
        <w:spacing w:line="360" w:lineRule="auto"/>
        <w:ind w:left="482"/>
        <w:rPr>
          <w:rFonts w:ascii="FangSong" w:eastAsia="FangSong" w:hAnsi="FangSong"/>
          <w:color w:val="000000"/>
          <w:sz w:val="22"/>
          <w:szCs w:val="22"/>
        </w:rPr>
      </w:pPr>
      <w:r w:rsidRPr="002750C6">
        <w:rPr>
          <w:rFonts w:ascii="FangSong" w:eastAsia="FangSong" w:hAnsi="FangSong" w:hint="eastAsia"/>
          <w:color w:val="000000"/>
          <w:sz w:val="22"/>
          <w:szCs w:val="22"/>
        </w:rPr>
        <w:t>本合同中的词语和述语的含义与合同条款中定义的相同。</w:t>
      </w:r>
    </w:p>
    <w:p w14:paraId="0746BEB5" w14:textId="77777777" w:rsidR="00ED2E1D" w:rsidRPr="002750C6" w:rsidRDefault="00ED2E1D" w:rsidP="00ED2E1D">
      <w:pPr>
        <w:spacing w:line="360" w:lineRule="auto"/>
        <w:ind w:left="482"/>
        <w:rPr>
          <w:rFonts w:ascii="FangSong" w:eastAsia="FangSong" w:hAnsi="FangSong"/>
          <w:color w:val="000000"/>
          <w:sz w:val="22"/>
          <w:szCs w:val="22"/>
        </w:rPr>
      </w:pPr>
    </w:p>
    <w:p w14:paraId="400ECE5E" w14:textId="77777777" w:rsidR="00ED2E1D" w:rsidRPr="002750C6" w:rsidRDefault="00ED2E1D" w:rsidP="00ED2E1D">
      <w:pPr>
        <w:spacing w:after="240" w:line="360" w:lineRule="auto"/>
        <w:rPr>
          <w:rFonts w:ascii="FangSong" w:eastAsia="FangSong" w:hAnsi="FangSong"/>
          <w:color w:val="000000"/>
          <w:sz w:val="22"/>
          <w:szCs w:val="22"/>
          <w:u w:val="single"/>
        </w:rPr>
        <w:sectPr w:rsidR="00ED2E1D" w:rsidRPr="002750C6" w:rsidSect="009E4B66">
          <w:footerReference w:type="default" r:id="rId17"/>
          <w:pgSz w:w="11907" w:h="16840" w:code="9"/>
          <w:pgMar w:top="1246" w:right="1797" w:bottom="833" w:left="1797" w:header="851" w:footer="992" w:gutter="0"/>
          <w:pgNumType w:start="1"/>
          <w:cols w:space="425"/>
          <w:docGrid w:linePitch="326"/>
        </w:sectPr>
      </w:pPr>
    </w:p>
    <w:p w14:paraId="130FB0DC" w14:textId="77777777" w:rsidR="00ED2E1D" w:rsidRPr="002750C6" w:rsidRDefault="00ED2E1D" w:rsidP="00ED2E1D">
      <w:pPr>
        <w:pStyle w:val="3"/>
        <w:numPr>
          <w:ilvl w:val="0"/>
          <w:numId w:val="24"/>
        </w:numPr>
        <w:rPr>
          <w:rFonts w:ascii="FangSong" w:eastAsia="FangSong" w:hAnsi="FangSong"/>
          <w:color w:val="000000"/>
          <w:sz w:val="22"/>
          <w:szCs w:val="22"/>
        </w:rPr>
      </w:pPr>
      <w:bookmarkStart w:id="88" w:name="_Toc73427818"/>
      <w:bookmarkStart w:id="89" w:name="_Toc329765629"/>
      <w:bookmarkStart w:id="90" w:name="_Toc329766490"/>
      <w:r w:rsidRPr="002750C6">
        <w:rPr>
          <w:rFonts w:ascii="FangSong" w:eastAsia="FangSong" w:hAnsi="FangSong" w:hint="eastAsia"/>
          <w:color w:val="000000"/>
          <w:sz w:val="22"/>
          <w:szCs w:val="22"/>
        </w:rPr>
        <w:lastRenderedPageBreak/>
        <w:t>定义</w:t>
      </w:r>
      <w:bookmarkEnd w:id="88"/>
      <w:bookmarkEnd w:id="89"/>
      <w:bookmarkEnd w:id="90"/>
    </w:p>
    <w:p w14:paraId="5C00B10D" w14:textId="77777777" w:rsidR="00ED2E1D" w:rsidRPr="002750C6" w:rsidRDefault="00ED2E1D" w:rsidP="00ED2E1D">
      <w:pPr>
        <w:spacing w:line="360" w:lineRule="auto"/>
        <w:ind w:left="454"/>
        <w:rPr>
          <w:rFonts w:ascii="FangSong" w:eastAsia="FangSong" w:hAnsi="FangSong"/>
          <w:color w:val="000000"/>
          <w:sz w:val="22"/>
          <w:szCs w:val="22"/>
        </w:rPr>
      </w:pPr>
      <w:r w:rsidRPr="002750C6">
        <w:rPr>
          <w:rFonts w:ascii="FangSong" w:eastAsia="FangSong" w:hAnsi="FangSong" w:hint="eastAsia"/>
          <w:color w:val="000000"/>
          <w:sz w:val="22"/>
          <w:szCs w:val="22"/>
        </w:rPr>
        <w:t>本合同下列术语应解释为：</w:t>
      </w:r>
    </w:p>
    <w:p w14:paraId="2195245B"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“合同”系指买卖双方签署的买卖双方所达成的协议，包括所有的附件、附录和上述文件所提到的构成合同的所有文件。</w:t>
      </w:r>
    </w:p>
    <w:p w14:paraId="71A0685C"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“合同价”系指根据本合同规定乙方在正确地完全履行合同义务后甲方应支付给乙方的价格。</w:t>
      </w:r>
    </w:p>
    <w:p w14:paraId="31D07F31"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“服务”系指根据本合同规定乙方承担与供货有关的全部服务内容，包括：服务范围、服务工作、服务效果和服务时长等合同中规定乙方应承担的其它服务义务。</w:t>
      </w:r>
    </w:p>
    <w:p w14:paraId="26AC58B0"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“合同条款”系指本合同条款。</w:t>
      </w:r>
    </w:p>
    <w:p w14:paraId="3CD32244" w14:textId="57FA7D1E"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“甲方”系指</w:t>
      </w:r>
      <w:r w:rsidR="00213229">
        <w:rPr>
          <w:rFonts w:ascii="FangSong" w:eastAsia="FangSong" w:hAnsi="FangSong" w:hint="eastAsia"/>
          <w:color w:val="000000"/>
          <w:sz w:val="22"/>
          <w:szCs w:val="22"/>
        </w:rPr>
        <w:t>北京师范大学</w:t>
      </w:r>
      <w:r w:rsidRPr="002750C6">
        <w:rPr>
          <w:rFonts w:ascii="FangSong" w:eastAsia="FangSong" w:hAnsi="FangSong" w:hint="eastAsia"/>
          <w:color w:val="000000"/>
          <w:sz w:val="22"/>
          <w:szCs w:val="22"/>
        </w:rPr>
        <w:t>。</w:t>
      </w:r>
    </w:p>
    <w:p w14:paraId="0AD66BBD"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“乙方”系指</w:t>
      </w:r>
      <w:r w:rsidRPr="002750C6">
        <w:rPr>
          <w:rFonts w:ascii="FangSong" w:eastAsia="FangSong" w:hAnsi="FangSong" w:hint="eastAsia"/>
          <w:color w:val="000000"/>
          <w:sz w:val="22"/>
          <w:szCs w:val="22"/>
          <w:u w:val="single"/>
        </w:rPr>
        <w:t>填写乙方全称</w:t>
      </w:r>
      <w:r w:rsidRPr="002750C6">
        <w:rPr>
          <w:rFonts w:ascii="FangSong" w:eastAsia="FangSong" w:hAnsi="FangSong" w:hint="eastAsia"/>
          <w:color w:val="000000"/>
          <w:sz w:val="22"/>
          <w:szCs w:val="22"/>
        </w:rPr>
        <w:t>。</w:t>
      </w:r>
    </w:p>
    <w:p w14:paraId="5EEFEDC0" w14:textId="77777777" w:rsidR="00ED2E1D" w:rsidRPr="002750C6" w:rsidRDefault="00ED2E1D" w:rsidP="00ED2E1D">
      <w:pPr>
        <w:numPr>
          <w:ilvl w:val="0"/>
          <w:numId w:val="19"/>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 xml:space="preserve"> “天”指日历天数。</w:t>
      </w:r>
    </w:p>
    <w:p w14:paraId="3580D284" w14:textId="77777777" w:rsidR="00ED2E1D" w:rsidRPr="002750C6" w:rsidRDefault="00ED2E1D" w:rsidP="00ED2E1D">
      <w:pPr>
        <w:pStyle w:val="3"/>
        <w:numPr>
          <w:ilvl w:val="0"/>
          <w:numId w:val="24"/>
        </w:numPr>
        <w:rPr>
          <w:rFonts w:ascii="FangSong" w:eastAsia="FangSong" w:hAnsi="FangSong"/>
          <w:color w:val="000000"/>
          <w:sz w:val="22"/>
          <w:szCs w:val="22"/>
        </w:rPr>
      </w:pPr>
      <w:bookmarkStart w:id="91" w:name="_Toc73427819"/>
      <w:bookmarkStart w:id="92" w:name="_Toc329765630"/>
      <w:bookmarkStart w:id="93" w:name="_Toc329766491"/>
      <w:r w:rsidRPr="002750C6">
        <w:rPr>
          <w:rFonts w:ascii="FangSong" w:eastAsia="FangSong" w:hAnsi="FangSong" w:hint="eastAsia"/>
          <w:color w:val="000000"/>
          <w:sz w:val="22"/>
          <w:szCs w:val="22"/>
        </w:rPr>
        <w:t>适用性</w:t>
      </w:r>
      <w:bookmarkEnd w:id="91"/>
      <w:bookmarkEnd w:id="92"/>
      <w:bookmarkEnd w:id="93"/>
    </w:p>
    <w:p w14:paraId="2A18DDC8" w14:textId="77777777" w:rsidR="00ED2E1D" w:rsidRPr="002750C6" w:rsidRDefault="00ED2E1D" w:rsidP="00ED2E1D">
      <w:pPr>
        <w:spacing w:line="360" w:lineRule="auto"/>
        <w:ind w:left="454"/>
        <w:rPr>
          <w:rFonts w:ascii="FangSong" w:eastAsia="FangSong" w:hAnsi="FangSong"/>
          <w:color w:val="000000"/>
          <w:sz w:val="22"/>
          <w:szCs w:val="22"/>
        </w:rPr>
      </w:pPr>
      <w:r w:rsidRPr="002750C6">
        <w:rPr>
          <w:rFonts w:ascii="FangSong" w:eastAsia="FangSong" w:hAnsi="FangSong" w:hint="eastAsia"/>
          <w:color w:val="000000"/>
          <w:sz w:val="22"/>
          <w:szCs w:val="22"/>
        </w:rPr>
        <w:t>本合同条款适用于没有被本合同其他部分的条款所取代的范围。</w:t>
      </w:r>
    </w:p>
    <w:p w14:paraId="1701149B" w14:textId="77777777" w:rsidR="00ED2E1D" w:rsidRPr="002750C6" w:rsidRDefault="00ED2E1D" w:rsidP="00ED2E1D">
      <w:pPr>
        <w:pStyle w:val="3"/>
        <w:numPr>
          <w:ilvl w:val="0"/>
          <w:numId w:val="24"/>
        </w:numPr>
        <w:rPr>
          <w:rFonts w:ascii="FangSong" w:eastAsia="FangSong" w:hAnsi="FangSong"/>
          <w:color w:val="000000"/>
          <w:sz w:val="22"/>
          <w:szCs w:val="22"/>
        </w:rPr>
      </w:pPr>
      <w:bookmarkStart w:id="94" w:name="_Toc73427821"/>
      <w:bookmarkStart w:id="95" w:name="_Toc329765632"/>
      <w:bookmarkStart w:id="96" w:name="_Toc329766493"/>
      <w:r w:rsidRPr="002750C6">
        <w:rPr>
          <w:rFonts w:ascii="FangSong" w:eastAsia="FangSong" w:hAnsi="FangSong" w:hint="eastAsia"/>
          <w:color w:val="000000"/>
          <w:sz w:val="22"/>
          <w:szCs w:val="22"/>
        </w:rPr>
        <w:t>标准</w:t>
      </w:r>
      <w:bookmarkEnd w:id="94"/>
      <w:bookmarkEnd w:id="95"/>
      <w:bookmarkEnd w:id="96"/>
    </w:p>
    <w:p w14:paraId="1F8034B5"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3.1 本合同下提供的全部服务内容应符合国内有关机构的发布的技术标准或相关文件规定。</w:t>
      </w:r>
    </w:p>
    <w:p w14:paraId="1472D8A7"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3.2 计量单位均采用中华人民共和国法定计量单位。</w:t>
      </w:r>
    </w:p>
    <w:p w14:paraId="14EE2A6E" w14:textId="77777777" w:rsidR="00ED2E1D" w:rsidRPr="002750C6" w:rsidRDefault="00ED2E1D" w:rsidP="00ED2E1D">
      <w:pPr>
        <w:pStyle w:val="3"/>
        <w:numPr>
          <w:ilvl w:val="0"/>
          <w:numId w:val="24"/>
        </w:numPr>
        <w:rPr>
          <w:rFonts w:ascii="FangSong" w:eastAsia="FangSong" w:hAnsi="FangSong"/>
          <w:b w:val="0"/>
          <w:bCs w:val="0"/>
          <w:color w:val="000000"/>
          <w:sz w:val="22"/>
          <w:szCs w:val="22"/>
        </w:rPr>
      </w:pPr>
      <w:bookmarkStart w:id="97" w:name="_Toc73427822"/>
      <w:bookmarkStart w:id="98" w:name="_Toc329765633"/>
      <w:bookmarkStart w:id="99" w:name="_Toc329766494"/>
      <w:r w:rsidRPr="002750C6">
        <w:rPr>
          <w:rFonts w:ascii="FangSong" w:eastAsia="FangSong" w:hAnsi="FangSong" w:cs="微软雅黑" w:hint="eastAsia"/>
          <w:b w:val="0"/>
          <w:bCs w:val="0"/>
          <w:color w:val="000000"/>
          <w:sz w:val="22"/>
          <w:szCs w:val="22"/>
        </w:rPr>
        <w:lastRenderedPageBreak/>
        <w:t>专利权</w:t>
      </w:r>
      <w:bookmarkEnd w:id="97"/>
      <w:bookmarkEnd w:id="98"/>
      <w:bookmarkEnd w:id="99"/>
      <w:r w:rsidRPr="002750C6">
        <w:rPr>
          <w:rFonts w:ascii="FangSong" w:eastAsia="FangSong" w:hAnsi="FangSong" w:hint="eastAsia"/>
          <w:b w:val="0"/>
          <w:bCs w:val="0"/>
          <w:color w:val="000000"/>
          <w:sz w:val="22"/>
          <w:szCs w:val="22"/>
        </w:rPr>
        <w:t>、</w:t>
      </w:r>
      <w:r w:rsidRPr="002750C6">
        <w:rPr>
          <w:rFonts w:ascii="FangSong" w:eastAsia="FangSong" w:hAnsi="FangSong" w:cs="微软雅黑" w:hint="eastAsia"/>
          <w:b w:val="0"/>
          <w:bCs w:val="0"/>
          <w:color w:val="000000"/>
          <w:sz w:val="22"/>
          <w:szCs w:val="22"/>
        </w:rPr>
        <w:t>著作权和知识产权</w:t>
      </w:r>
    </w:p>
    <w:p w14:paraId="0FDE7470"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 xml:space="preserve">4.1 </w:t>
      </w:r>
      <w:r w:rsidRPr="002750C6">
        <w:rPr>
          <w:rFonts w:ascii="FangSong" w:eastAsia="FangSong" w:hAnsi="FangSong" w:cs="微软雅黑" w:hint="eastAsia"/>
          <w:color w:val="000000"/>
          <w:sz w:val="22"/>
          <w:szCs w:val="22"/>
        </w:rPr>
        <w:t>甲方在任何范围内使用乙方提供的服务或服务所带来的产品的任何一部分时</w:t>
      </w:r>
      <w:r w:rsidRPr="002750C6">
        <w:rPr>
          <w:rFonts w:ascii="FangSong" w:eastAsia="FangSong" w:hAnsi="FangSong" w:cs="Malgun Gothic Semilight" w:hint="eastAsia"/>
          <w:color w:val="000000"/>
          <w:sz w:val="22"/>
          <w:szCs w:val="22"/>
        </w:rPr>
        <w:t>，乙方应保证甲方</w:t>
      </w:r>
      <w:r w:rsidRPr="002750C6">
        <w:rPr>
          <w:rFonts w:ascii="FangSong" w:eastAsia="FangSong" w:hAnsi="FangSong" w:cs="微软雅黑" w:hint="eastAsia"/>
          <w:color w:val="000000"/>
          <w:sz w:val="22"/>
          <w:szCs w:val="22"/>
        </w:rPr>
        <w:t>免受第三方提出的侵犯其专利权</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商标权或工业设计权的起诉</w:t>
      </w:r>
      <w:r w:rsidRPr="002750C6">
        <w:rPr>
          <w:rFonts w:ascii="FangSong" w:eastAsia="FangSong" w:hAnsi="FangSong" w:cs="Malgun Gothic Semilight" w:hint="eastAsia"/>
          <w:color w:val="000000"/>
          <w:sz w:val="22"/>
          <w:szCs w:val="22"/>
        </w:rPr>
        <w:t>。</w:t>
      </w:r>
    </w:p>
    <w:p w14:paraId="6425A22F"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 xml:space="preserve">4.2 </w:t>
      </w:r>
      <w:r w:rsidRPr="002750C6">
        <w:rPr>
          <w:rFonts w:ascii="FangSong" w:eastAsia="FangSong" w:hAnsi="FangSong" w:cs="微软雅黑" w:hint="eastAsia"/>
          <w:color w:val="000000"/>
          <w:sz w:val="22"/>
          <w:szCs w:val="22"/>
        </w:rPr>
        <w:t>乙方根据甲方的需求提供的服务和服务产品</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未经甲方许可</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乙方不得以任何形式擅自使用或复制版权内的任何内容</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也不得许可任何人以行使版权的方式对本协议约定的内容进行使用</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否则</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甲方有权依法追究乙方法律责任</w:t>
      </w:r>
      <w:r w:rsidRPr="002750C6">
        <w:rPr>
          <w:rFonts w:ascii="FangSong" w:eastAsia="FangSong" w:hAnsi="FangSong" w:cs="Malgun Gothic Semilight" w:hint="eastAsia"/>
          <w:color w:val="000000"/>
          <w:sz w:val="22"/>
          <w:szCs w:val="22"/>
        </w:rPr>
        <w:t>。</w:t>
      </w:r>
    </w:p>
    <w:p w14:paraId="12CBD971" w14:textId="77777777" w:rsidR="00ED2E1D" w:rsidRPr="002750C6" w:rsidRDefault="00ED2E1D" w:rsidP="00ED2E1D">
      <w:pPr>
        <w:pStyle w:val="3"/>
        <w:numPr>
          <w:ilvl w:val="0"/>
          <w:numId w:val="24"/>
        </w:numPr>
        <w:rPr>
          <w:rFonts w:ascii="FangSong" w:eastAsia="FangSong" w:hAnsi="FangSong"/>
          <w:color w:val="000000"/>
          <w:sz w:val="22"/>
          <w:szCs w:val="22"/>
        </w:rPr>
      </w:pPr>
      <w:r w:rsidRPr="002750C6">
        <w:rPr>
          <w:rFonts w:ascii="FangSong" w:eastAsia="FangSong" w:hAnsi="FangSong" w:hint="eastAsia"/>
          <w:color w:val="000000"/>
          <w:sz w:val="22"/>
          <w:szCs w:val="22"/>
        </w:rPr>
        <w:t>服务报价</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
        <w:gridCol w:w="2590"/>
        <w:gridCol w:w="1177"/>
        <w:gridCol w:w="2191"/>
        <w:gridCol w:w="2270"/>
      </w:tblGrid>
      <w:tr w:rsidR="00ED2E1D" w:rsidRPr="002750C6" w14:paraId="671A83C6" w14:textId="77777777" w:rsidTr="00297967">
        <w:trPr>
          <w:trHeight w:val="662"/>
        </w:trPr>
        <w:tc>
          <w:tcPr>
            <w:tcW w:w="400" w:type="pct"/>
            <w:vAlign w:val="center"/>
          </w:tcPr>
          <w:p w14:paraId="31617AE6"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b/>
                <w:bCs/>
                <w:color w:val="000000"/>
                <w:kern w:val="0"/>
                <w:sz w:val="22"/>
                <w:szCs w:val="22"/>
                <w:lang w:val="x-none" w:eastAsia="x-none"/>
              </w:rPr>
            </w:pPr>
            <w:r w:rsidRPr="002750C6">
              <w:rPr>
                <w:rFonts w:ascii="FangSong" w:eastAsia="FangSong" w:hAnsi="FangSong" w:cs="微软雅黑" w:hint="eastAsia"/>
                <w:b/>
                <w:bCs/>
                <w:color w:val="000000"/>
                <w:kern w:val="0"/>
                <w:sz w:val="22"/>
                <w:szCs w:val="22"/>
                <w:lang w:val="x-none" w:eastAsia="x-none"/>
              </w:rPr>
              <w:t>服务内容</w:t>
            </w:r>
          </w:p>
        </w:tc>
        <w:tc>
          <w:tcPr>
            <w:tcW w:w="1448" w:type="pct"/>
            <w:vAlign w:val="center"/>
          </w:tcPr>
          <w:p w14:paraId="03B4A1E6"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b/>
                <w:bCs/>
                <w:color w:val="000000"/>
                <w:kern w:val="0"/>
                <w:sz w:val="22"/>
                <w:szCs w:val="22"/>
                <w:lang w:val="x-none" w:eastAsia="x-none"/>
              </w:rPr>
            </w:pPr>
            <w:r w:rsidRPr="002750C6">
              <w:rPr>
                <w:rFonts w:ascii="FangSong" w:eastAsia="FangSong" w:hAnsi="FangSong" w:cs="微软雅黑" w:hint="eastAsia"/>
                <w:b/>
                <w:bCs/>
                <w:color w:val="000000"/>
                <w:kern w:val="0"/>
                <w:sz w:val="22"/>
                <w:szCs w:val="22"/>
                <w:lang w:val="x-none" w:eastAsia="x-none"/>
              </w:rPr>
              <w:t>服务总价</w:t>
            </w:r>
            <w:r w:rsidRPr="002750C6">
              <w:rPr>
                <w:rFonts w:ascii="FangSong" w:eastAsia="FangSong" w:hAnsi="FangSong" w:cs="Malgun Gothic Semilight" w:hint="eastAsia"/>
                <w:b/>
                <w:bCs/>
                <w:color w:val="000000"/>
                <w:kern w:val="0"/>
                <w:sz w:val="22"/>
                <w:szCs w:val="22"/>
                <w:lang w:val="x-none" w:eastAsia="x-none"/>
              </w:rPr>
              <w:t>（</w:t>
            </w:r>
            <w:r w:rsidRPr="002750C6">
              <w:rPr>
                <w:rFonts w:ascii="FangSong" w:eastAsia="FangSong" w:hAnsi="FangSong" w:cs="微软雅黑" w:hint="eastAsia"/>
                <w:b/>
                <w:bCs/>
                <w:color w:val="000000"/>
                <w:kern w:val="0"/>
                <w:sz w:val="22"/>
                <w:szCs w:val="22"/>
                <w:lang w:val="x-none" w:eastAsia="x-none"/>
              </w:rPr>
              <w:t>人民币</w:t>
            </w:r>
            <w:r w:rsidRPr="002750C6">
              <w:rPr>
                <w:rFonts w:ascii="FangSong" w:eastAsia="FangSong" w:hAnsi="FangSong"/>
                <w:b/>
                <w:bCs/>
                <w:color w:val="000000"/>
                <w:kern w:val="0"/>
                <w:sz w:val="22"/>
                <w:szCs w:val="22"/>
                <w:lang w:val="x-none" w:eastAsia="x-none"/>
              </w:rPr>
              <w:t>/</w:t>
            </w:r>
            <w:r w:rsidRPr="002750C6">
              <w:rPr>
                <w:rFonts w:ascii="FangSong" w:eastAsia="FangSong" w:hAnsi="FangSong" w:cs="微软雅黑" w:hint="eastAsia"/>
                <w:b/>
                <w:bCs/>
                <w:color w:val="000000"/>
                <w:kern w:val="0"/>
                <w:sz w:val="22"/>
                <w:szCs w:val="22"/>
                <w:lang w:val="x-none" w:eastAsia="x-none"/>
              </w:rPr>
              <w:t>元</w:t>
            </w:r>
            <w:r w:rsidRPr="002750C6">
              <w:rPr>
                <w:rFonts w:ascii="FangSong" w:eastAsia="FangSong" w:hAnsi="FangSong" w:cs="Malgun Gothic Semilight" w:hint="eastAsia"/>
                <w:b/>
                <w:bCs/>
                <w:color w:val="000000"/>
                <w:kern w:val="0"/>
                <w:sz w:val="22"/>
                <w:szCs w:val="22"/>
                <w:lang w:val="x-none" w:eastAsia="x-none"/>
              </w:rPr>
              <w:t>）</w:t>
            </w:r>
          </w:p>
        </w:tc>
        <w:tc>
          <w:tcPr>
            <w:tcW w:w="658" w:type="pct"/>
            <w:vAlign w:val="center"/>
          </w:tcPr>
          <w:p w14:paraId="43B3ADF3"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b/>
                <w:bCs/>
                <w:color w:val="000000"/>
                <w:kern w:val="0"/>
                <w:sz w:val="22"/>
                <w:szCs w:val="22"/>
                <w:lang w:val="x-none" w:eastAsia="x-none"/>
              </w:rPr>
            </w:pPr>
            <w:r w:rsidRPr="002750C6">
              <w:rPr>
                <w:rFonts w:ascii="FangSong" w:eastAsia="FangSong" w:hAnsi="FangSong" w:cs="微软雅黑" w:hint="eastAsia"/>
                <w:b/>
                <w:bCs/>
                <w:color w:val="000000"/>
                <w:kern w:val="0"/>
                <w:sz w:val="22"/>
                <w:szCs w:val="22"/>
                <w:lang w:val="x-none" w:eastAsia="x-none"/>
              </w:rPr>
              <w:t>交付时间</w:t>
            </w:r>
          </w:p>
        </w:tc>
        <w:tc>
          <w:tcPr>
            <w:tcW w:w="1225" w:type="pct"/>
            <w:vAlign w:val="center"/>
          </w:tcPr>
          <w:p w14:paraId="5F25225C"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b/>
                <w:bCs/>
                <w:color w:val="000000"/>
                <w:kern w:val="0"/>
                <w:sz w:val="22"/>
                <w:szCs w:val="22"/>
                <w:lang w:val="x-none" w:eastAsia="x-none"/>
              </w:rPr>
            </w:pPr>
            <w:r w:rsidRPr="002750C6">
              <w:rPr>
                <w:rFonts w:ascii="FangSong" w:eastAsia="FangSong" w:hAnsi="FangSong" w:cs="微软雅黑" w:hint="eastAsia"/>
                <w:b/>
                <w:bCs/>
                <w:color w:val="000000"/>
                <w:kern w:val="0"/>
                <w:sz w:val="22"/>
                <w:szCs w:val="22"/>
                <w:lang w:val="x-none" w:eastAsia="x-none"/>
              </w:rPr>
              <w:t>服务承诺</w:t>
            </w:r>
          </w:p>
        </w:tc>
        <w:tc>
          <w:tcPr>
            <w:tcW w:w="1269" w:type="pct"/>
            <w:vAlign w:val="center"/>
          </w:tcPr>
          <w:p w14:paraId="2EA41085"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b/>
                <w:bCs/>
                <w:color w:val="000000"/>
                <w:kern w:val="0"/>
                <w:sz w:val="22"/>
                <w:szCs w:val="22"/>
                <w:lang w:val="x-none" w:eastAsia="x-none"/>
              </w:rPr>
            </w:pPr>
            <w:r w:rsidRPr="002750C6">
              <w:rPr>
                <w:rFonts w:ascii="FangSong" w:eastAsia="FangSong" w:hAnsi="FangSong" w:cs="微软雅黑" w:hint="eastAsia"/>
                <w:b/>
                <w:bCs/>
                <w:color w:val="000000"/>
                <w:kern w:val="0"/>
                <w:sz w:val="22"/>
                <w:szCs w:val="22"/>
                <w:lang w:val="x-none" w:eastAsia="x-none"/>
              </w:rPr>
              <w:t>备注</w:t>
            </w:r>
          </w:p>
        </w:tc>
      </w:tr>
      <w:tr w:rsidR="00ED2E1D" w:rsidRPr="002750C6" w14:paraId="03148A59" w14:textId="77777777" w:rsidTr="00297967">
        <w:trPr>
          <w:cantSplit/>
          <w:trHeight w:val="1048"/>
        </w:trPr>
        <w:tc>
          <w:tcPr>
            <w:tcW w:w="400" w:type="pct"/>
            <w:vAlign w:val="center"/>
          </w:tcPr>
          <w:p w14:paraId="7F3E2B60"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color w:val="000000"/>
                <w:sz w:val="22"/>
                <w:szCs w:val="22"/>
              </w:rPr>
            </w:pPr>
          </w:p>
        </w:tc>
        <w:tc>
          <w:tcPr>
            <w:tcW w:w="1448" w:type="pct"/>
            <w:vAlign w:val="center"/>
          </w:tcPr>
          <w:p w14:paraId="0F130A06"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color w:val="000000"/>
                <w:sz w:val="22"/>
                <w:szCs w:val="22"/>
              </w:rPr>
            </w:pPr>
          </w:p>
        </w:tc>
        <w:tc>
          <w:tcPr>
            <w:tcW w:w="658" w:type="pct"/>
            <w:vAlign w:val="center"/>
          </w:tcPr>
          <w:p w14:paraId="68743D4D"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color w:val="000000"/>
                <w:sz w:val="22"/>
                <w:szCs w:val="22"/>
              </w:rPr>
            </w:pPr>
          </w:p>
        </w:tc>
        <w:tc>
          <w:tcPr>
            <w:tcW w:w="1225" w:type="pct"/>
            <w:vAlign w:val="center"/>
          </w:tcPr>
          <w:p w14:paraId="4E60AADB"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color w:val="000000"/>
                <w:sz w:val="22"/>
                <w:szCs w:val="22"/>
              </w:rPr>
            </w:pPr>
          </w:p>
        </w:tc>
        <w:tc>
          <w:tcPr>
            <w:tcW w:w="1269" w:type="pct"/>
            <w:vAlign w:val="center"/>
          </w:tcPr>
          <w:p w14:paraId="6D87855F" w14:textId="77777777" w:rsidR="00ED2E1D" w:rsidRPr="002750C6" w:rsidRDefault="00ED2E1D" w:rsidP="00297967">
            <w:pPr>
              <w:tabs>
                <w:tab w:val="left" w:pos="5580"/>
              </w:tabs>
              <w:spacing w:before="100" w:beforeAutospacing="1" w:after="100" w:afterAutospacing="1" w:line="360" w:lineRule="auto"/>
              <w:jc w:val="center"/>
              <w:rPr>
                <w:rFonts w:ascii="FangSong" w:eastAsia="FangSong" w:hAnsi="FangSong"/>
                <w:color w:val="000000"/>
                <w:sz w:val="22"/>
                <w:szCs w:val="22"/>
              </w:rPr>
            </w:pPr>
          </w:p>
        </w:tc>
      </w:tr>
    </w:tbl>
    <w:p w14:paraId="460C1D1F" w14:textId="77777777" w:rsidR="00ED2E1D" w:rsidRPr="002750C6" w:rsidRDefault="00ED2E1D" w:rsidP="00ED2E1D">
      <w:pPr>
        <w:pStyle w:val="3"/>
        <w:numPr>
          <w:ilvl w:val="0"/>
          <w:numId w:val="24"/>
        </w:numPr>
        <w:rPr>
          <w:rFonts w:ascii="FangSong" w:eastAsia="FangSong" w:hAnsi="FangSong"/>
          <w:color w:val="000000"/>
          <w:sz w:val="22"/>
          <w:szCs w:val="22"/>
        </w:rPr>
      </w:pPr>
      <w:r w:rsidRPr="002750C6">
        <w:rPr>
          <w:rFonts w:ascii="FangSong" w:eastAsia="FangSong" w:hAnsi="FangSong" w:hint="eastAsia"/>
          <w:color w:val="000000"/>
          <w:sz w:val="22"/>
          <w:szCs w:val="22"/>
        </w:rPr>
        <w:t>服务工作内容与要求</w:t>
      </w:r>
    </w:p>
    <w:p w14:paraId="59C60F38" w14:textId="77777777" w:rsidR="00ED2E1D" w:rsidRPr="002750C6" w:rsidRDefault="00ED2E1D" w:rsidP="00ED2E1D">
      <w:pPr>
        <w:rPr>
          <w:rFonts w:ascii="FangSong" w:eastAsia="FangSong" w:hAnsi="FangSong"/>
          <w:color w:val="000000"/>
          <w:sz w:val="22"/>
          <w:szCs w:val="22"/>
          <w:lang w:val="x-none"/>
        </w:rPr>
      </w:pPr>
      <w:r w:rsidRPr="002750C6">
        <w:rPr>
          <w:rFonts w:ascii="FangSong" w:eastAsia="FangSong" w:hAnsi="FangSong" w:hint="eastAsia"/>
          <w:color w:val="000000"/>
          <w:sz w:val="22"/>
          <w:szCs w:val="21"/>
        </w:rPr>
        <w:t>请按照投标文件相关内容填写</w:t>
      </w:r>
    </w:p>
    <w:p w14:paraId="1E42C9D6" w14:textId="77777777" w:rsidR="00ED2E1D" w:rsidRPr="002750C6" w:rsidRDefault="00ED2E1D" w:rsidP="00ED2E1D">
      <w:pPr>
        <w:pStyle w:val="3"/>
        <w:numPr>
          <w:ilvl w:val="0"/>
          <w:numId w:val="24"/>
        </w:numPr>
        <w:rPr>
          <w:rFonts w:ascii="FangSong" w:eastAsia="FangSong" w:hAnsi="FangSong"/>
          <w:color w:val="000000"/>
          <w:sz w:val="22"/>
          <w:szCs w:val="22"/>
        </w:rPr>
      </w:pPr>
      <w:r w:rsidRPr="002750C6">
        <w:rPr>
          <w:rFonts w:ascii="FangSong" w:eastAsia="FangSong" w:hAnsi="FangSong" w:hint="eastAsia"/>
          <w:color w:val="000000"/>
          <w:sz w:val="22"/>
          <w:szCs w:val="22"/>
        </w:rPr>
        <w:t>服务产品交付时间</w:t>
      </w:r>
    </w:p>
    <w:p w14:paraId="0345DF34"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7.1</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交付时间</w:t>
      </w:r>
      <w:r w:rsidRPr="002750C6">
        <w:rPr>
          <w:rFonts w:ascii="FangSong" w:eastAsia="FangSong" w:hAnsi="FangSong" w:hint="eastAsia"/>
          <w:color w:val="000000"/>
          <w:sz w:val="22"/>
          <w:szCs w:val="21"/>
        </w:rPr>
        <w:t>请按照投标文件相关内容填写</w:t>
      </w:r>
    </w:p>
    <w:p w14:paraId="2A9073CE"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7.2 若因</w:t>
      </w:r>
      <w:r w:rsidRPr="002750C6">
        <w:rPr>
          <w:rFonts w:ascii="FangSong" w:eastAsia="FangSong" w:hAnsi="FangSong"/>
          <w:color w:val="000000"/>
          <w:sz w:val="22"/>
          <w:szCs w:val="22"/>
        </w:rPr>
        <w:t>甲方</w:t>
      </w:r>
      <w:r w:rsidRPr="002750C6">
        <w:rPr>
          <w:rFonts w:ascii="FangSong" w:eastAsia="FangSong" w:hAnsi="FangSong" w:hint="eastAsia"/>
          <w:color w:val="000000"/>
          <w:sz w:val="22"/>
          <w:szCs w:val="22"/>
        </w:rPr>
        <w:t>原因或不可抗力因素影响</w:t>
      </w:r>
      <w:r w:rsidRPr="002750C6">
        <w:rPr>
          <w:rFonts w:ascii="FangSong" w:eastAsia="FangSong" w:hAnsi="FangSong"/>
          <w:color w:val="000000"/>
          <w:sz w:val="22"/>
          <w:szCs w:val="22"/>
        </w:rPr>
        <w:t>乙方</w:t>
      </w:r>
      <w:r w:rsidRPr="002750C6">
        <w:rPr>
          <w:rFonts w:ascii="FangSong" w:eastAsia="FangSong" w:hAnsi="FangSong" w:hint="eastAsia"/>
          <w:color w:val="000000"/>
          <w:sz w:val="22"/>
          <w:szCs w:val="22"/>
        </w:rPr>
        <w:t>工作进度，经甲乙双方友好协商则交付时间可以相应顺延。</w:t>
      </w:r>
    </w:p>
    <w:p w14:paraId="02B77C3C" w14:textId="77777777" w:rsidR="00ED2E1D" w:rsidRPr="002750C6" w:rsidRDefault="00ED2E1D" w:rsidP="00ED2E1D">
      <w:pPr>
        <w:pStyle w:val="3"/>
        <w:numPr>
          <w:ilvl w:val="0"/>
          <w:numId w:val="24"/>
        </w:numPr>
        <w:rPr>
          <w:rFonts w:ascii="FangSong" w:eastAsia="FangSong" w:hAnsi="FangSong"/>
          <w:color w:val="000000"/>
          <w:sz w:val="22"/>
          <w:szCs w:val="22"/>
        </w:rPr>
      </w:pPr>
      <w:r w:rsidRPr="002750C6">
        <w:rPr>
          <w:rFonts w:ascii="FangSong" w:eastAsia="FangSong" w:hAnsi="FangSong" w:hint="eastAsia"/>
          <w:color w:val="000000"/>
          <w:sz w:val="22"/>
          <w:szCs w:val="22"/>
        </w:rPr>
        <w:t>付款方法和条件：</w:t>
      </w:r>
    </w:p>
    <w:p w14:paraId="5425BE78"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本合同价格已包含了购买服务及服务产品的全部内容，包括提供这些服务和产品所</w:t>
      </w:r>
      <w:r w:rsidRPr="002750C6">
        <w:rPr>
          <w:rFonts w:ascii="FangSong" w:eastAsia="FangSong" w:hAnsi="FangSong" w:hint="eastAsia"/>
          <w:color w:val="000000"/>
          <w:sz w:val="22"/>
          <w:szCs w:val="22"/>
        </w:rPr>
        <w:lastRenderedPageBreak/>
        <w:t>产生的其它任何相关费用，同时包括中国政府根据现行税法征收的与本合同有关的一切税、费。</w:t>
      </w:r>
    </w:p>
    <w:p w14:paraId="4708F609" w14:textId="1B87A305" w:rsidR="00ED2E1D" w:rsidRPr="002750C6" w:rsidRDefault="00ED2E1D" w:rsidP="005D7BC5">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8.1  合同签订后1</w:t>
      </w:r>
      <w:r w:rsidRPr="002750C6">
        <w:rPr>
          <w:rFonts w:ascii="FangSong" w:eastAsia="FangSong" w:hAnsi="FangSong"/>
          <w:color w:val="000000"/>
          <w:sz w:val="22"/>
          <w:szCs w:val="22"/>
        </w:rPr>
        <w:t>0</w:t>
      </w:r>
      <w:r w:rsidRPr="002750C6">
        <w:rPr>
          <w:rFonts w:ascii="FangSong" w:eastAsia="FangSong" w:hAnsi="FangSong" w:hint="eastAsia"/>
          <w:color w:val="000000"/>
          <w:sz w:val="22"/>
          <w:szCs w:val="22"/>
        </w:rPr>
        <w:t>日内甲方支付乙方该合同总金额的</w:t>
      </w:r>
      <w:r w:rsidR="005D7BC5">
        <w:rPr>
          <w:rFonts w:ascii="FangSong" w:eastAsia="FangSong" w:hAnsi="FangSong"/>
          <w:color w:val="000000"/>
          <w:sz w:val="22"/>
          <w:szCs w:val="22"/>
        </w:rPr>
        <w:t>10</w:t>
      </w:r>
      <w:r w:rsidRPr="002750C6">
        <w:rPr>
          <w:rFonts w:ascii="FangSong" w:eastAsia="FangSong" w:hAnsi="FangSong" w:hint="eastAsia"/>
          <w:color w:val="000000"/>
          <w:sz w:val="22"/>
          <w:szCs w:val="22"/>
        </w:rPr>
        <w:t>0%，即￥***，（大写）*****整；</w:t>
      </w:r>
    </w:p>
    <w:p w14:paraId="06897130" w14:textId="18FB4128" w:rsidR="00ED2E1D" w:rsidRPr="002750C6" w:rsidRDefault="00ED2E1D" w:rsidP="00E6553E">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8.</w:t>
      </w:r>
      <w:r w:rsidR="00E6553E">
        <w:rPr>
          <w:rFonts w:ascii="FangSong" w:eastAsia="FangSong" w:hAnsi="FangSong"/>
          <w:color w:val="000000"/>
          <w:sz w:val="22"/>
          <w:szCs w:val="22"/>
        </w:rPr>
        <w:t>3</w:t>
      </w:r>
      <w:r w:rsidRPr="002750C6">
        <w:rPr>
          <w:rFonts w:ascii="FangSong" w:eastAsia="FangSong" w:hAnsi="FangSong" w:hint="eastAsia"/>
          <w:color w:val="000000"/>
          <w:sz w:val="22"/>
          <w:szCs w:val="22"/>
        </w:rPr>
        <w:t xml:space="preserve"> 公司付款信息：</w:t>
      </w:r>
    </w:p>
    <w:p w14:paraId="61C7F3B6" w14:textId="77777777" w:rsidR="00ED2E1D" w:rsidRPr="002750C6" w:rsidRDefault="00ED2E1D" w:rsidP="00ED2E1D">
      <w:pPr>
        <w:pStyle w:val="3"/>
        <w:numPr>
          <w:ilvl w:val="0"/>
          <w:numId w:val="24"/>
        </w:numPr>
        <w:rPr>
          <w:rFonts w:ascii="FangSong" w:eastAsia="FangSong" w:hAnsi="FangSong"/>
          <w:color w:val="000000"/>
          <w:sz w:val="22"/>
          <w:szCs w:val="22"/>
        </w:rPr>
      </w:pPr>
      <w:bookmarkStart w:id="100" w:name="_Toc73427835"/>
      <w:bookmarkStart w:id="101" w:name="_Toc329765646"/>
      <w:bookmarkStart w:id="102" w:name="_Toc329766507"/>
      <w:r w:rsidRPr="002750C6">
        <w:rPr>
          <w:rFonts w:ascii="FangSong" w:eastAsia="FangSong" w:hAnsi="FangSong" w:hint="eastAsia"/>
          <w:color w:val="000000"/>
          <w:sz w:val="22"/>
          <w:szCs w:val="22"/>
        </w:rPr>
        <w:t>合同修改</w:t>
      </w:r>
      <w:bookmarkEnd w:id="100"/>
      <w:bookmarkEnd w:id="101"/>
      <w:bookmarkEnd w:id="102"/>
    </w:p>
    <w:p w14:paraId="4EDD6C93"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合同生效后任何对合同条件的变更或修改均须双方协商并签订书面的修改协议。</w:t>
      </w:r>
    </w:p>
    <w:p w14:paraId="1F9B2CFB" w14:textId="77777777" w:rsidR="00ED2E1D" w:rsidRPr="002750C6" w:rsidRDefault="00ED2E1D" w:rsidP="00ED2E1D">
      <w:pPr>
        <w:pStyle w:val="3"/>
        <w:numPr>
          <w:ilvl w:val="0"/>
          <w:numId w:val="24"/>
        </w:numPr>
        <w:rPr>
          <w:rFonts w:ascii="FangSong" w:eastAsia="FangSong" w:hAnsi="FangSong"/>
          <w:color w:val="000000"/>
          <w:sz w:val="22"/>
          <w:szCs w:val="22"/>
        </w:rPr>
      </w:pPr>
      <w:bookmarkStart w:id="103" w:name="_Toc73427838"/>
      <w:bookmarkStart w:id="104" w:name="_Toc329765649"/>
      <w:bookmarkStart w:id="105" w:name="_Toc329766510"/>
      <w:r w:rsidRPr="002750C6">
        <w:rPr>
          <w:rFonts w:ascii="FangSong" w:eastAsia="FangSong" w:hAnsi="FangSong" w:hint="eastAsia"/>
          <w:color w:val="000000"/>
          <w:sz w:val="22"/>
          <w:szCs w:val="22"/>
        </w:rPr>
        <w:t>乙方履约延误</w:t>
      </w:r>
      <w:bookmarkEnd w:id="103"/>
      <w:bookmarkEnd w:id="104"/>
      <w:bookmarkEnd w:id="105"/>
      <w:r w:rsidRPr="002750C6">
        <w:rPr>
          <w:rFonts w:ascii="FangSong" w:eastAsia="FangSong" w:hAnsi="FangSong" w:hint="eastAsia"/>
          <w:color w:val="000000"/>
          <w:sz w:val="22"/>
          <w:szCs w:val="22"/>
        </w:rPr>
        <w:t>与赔偿</w:t>
      </w:r>
    </w:p>
    <w:p w14:paraId="1F194A0A"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10.1 乙方应按照甲方要求在规定的时间表提供相关服务内容和相关服务产品。甲方享有对该服务的审核权，</w:t>
      </w:r>
      <w:r w:rsidRPr="002750C6">
        <w:rPr>
          <w:rFonts w:ascii="FangSong" w:eastAsia="FangSong" w:hAnsi="FangSong"/>
          <w:color w:val="000000"/>
          <w:sz w:val="22"/>
          <w:szCs w:val="22"/>
        </w:rPr>
        <w:t>乙方</w:t>
      </w:r>
      <w:r w:rsidRPr="002750C6">
        <w:rPr>
          <w:rFonts w:ascii="FangSong" w:eastAsia="FangSong" w:hAnsi="FangSong" w:hint="eastAsia"/>
          <w:color w:val="000000"/>
          <w:sz w:val="22"/>
          <w:szCs w:val="22"/>
        </w:rPr>
        <w:t>应在服务工作完成后，交由甲方进行服务验收。</w:t>
      </w:r>
    </w:p>
    <w:p w14:paraId="283A2598"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10.2 如果乙方没有按照合同规定的时间交货和提供服务，甲方应在不影响合同项下的其他补救措施的情况下，从合同价中扣除误期赔偿费。每延误一日，应向甲</w:t>
      </w:r>
      <w:r w:rsidRPr="002750C6">
        <w:rPr>
          <w:rFonts w:ascii="FangSong" w:eastAsia="FangSong" w:hAnsi="FangSong"/>
          <w:color w:val="000000"/>
          <w:sz w:val="22"/>
          <w:szCs w:val="22"/>
        </w:rPr>
        <w:t>方</w:t>
      </w:r>
      <w:r w:rsidRPr="002750C6">
        <w:rPr>
          <w:rFonts w:ascii="FangSong" w:eastAsia="FangSong" w:hAnsi="FangSong" w:hint="eastAsia"/>
          <w:color w:val="000000"/>
          <w:sz w:val="22"/>
          <w:szCs w:val="22"/>
        </w:rPr>
        <w:t>交纳合同总标的额1%的违约金，直至提供约定的服务及服务产品为止。逾期交付违约金的最高限额为合同价格的20%。如果乙方违约给甲方造成损失，应按实际损失额赔偿，甲方有权终止合同。若因</w:t>
      </w:r>
      <w:r w:rsidRPr="002750C6">
        <w:rPr>
          <w:rFonts w:ascii="FangSong" w:eastAsia="FangSong" w:hAnsi="FangSong"/>
          <w:color w:val="000000"/>
          <w:sz w:val="22"/>
          <w:szCs w:val="22"/>
        </w:rPr>
        <w:t>乙方的原因终止合同或乙方</w:t>
      </w:r>
      <w:r w:rsidRPr="002750C6">
        <w:rPr>
          <w:rFonts w:ascii="FangSong" w:eastAsia="FangSong" w:hAnsi="FangSong" w:hint="eastAsia"/>
          <w:color w:val="000000"/>
          <w:sz w:val="22"/>
          <w:szCs w:val="22"/>
        </w:rPr>
        <w:t>交付的作品因质量问题屡次修改，致使合同交付日依然达不到标准而给甲方造成损失，</w:t>
      </w:r>
      <w:r w:rsidRPr="002750C6">
        <w:rPr>
          <w:rFonts w:ascii="FangSong" w:eastAsia="FangSong" w:hAnsi="FangSong"/>
          <w:color w:val="000000"/>
          <w:sz w:val="22"/>
          <w:szCs w:val="22"/>
        </w:rPr>
        <w:t>乙方</w:t>
      </w:r>
      <w:r w:rsidRPr="002750C6">
        <w:rPr>
          <w:rFonts w:ascii="FangSong" w:eastAsia="FangSong" w:hAnsi="FangSong" w:hint="eastAsia"/>
          <w:color w:val="000000"/>
          <w:sz w:val="22"/>
          <w:szCs w:val="22"/>
        </w:rPr>
        <w:t>除应承担合同总金额50%的违约金外，还须承担给</w:t>
      </w:r>
      <w:r w:rsidRPr="002750C6">
        <w:rPr>
          <w:rFonts w:ascii="FangSong" w:eastAsia="FangSong" w:hAnsi="FangSong"/>
          <w:color w:val="000000"/>
          <w:sz w:val="22"/>
          <w:szCs w:val="22"/>
        </w:rPr>
        <w:t>甲</w:t>
      </w:r>
      <w:r w:rsidRPr="002750C6">
        <w:rPr>
          <w:rFonts w:ascii="FangSong" w:eastAsia="FangSong" w:hAnsi="FangSong" w:hint="eastAsia"/>
          <w:color w:val="000000"/>
          <w:sz w:val="22"/>
          <w:szCs w:val="22"/>
        </w:rPr>
        <w:t>方造成的实际损失的责任。</w:t>
      </w:r>
    </w:p>
    <w:p w14:paraId="59C10864" w14:textId="77777777" w:rsidR="00ED2E1D" w:rsidRPr="002750C6" w:rsidRDefault="00ED2E1D" w:rsidP="00ED2E1D">
      <w:pPr>
        <w:pStyle w:val="3"/>
        <w:numPr>
          <w:ilvl w:val="0"/>
          <w:numId w:val="24"/>
        </w:numPr>
        <w:rPr>
          <w:rFonts w:ascii="FangSong" w:eastAsia="FangSong" w:hAnsi="FangSong"/>
          <w:color w:val="000000"/>
          <w:sz w:val="22"/>
          <w:szCs w:val="22"/>
        </w:rPr>
      </w:pPr>
      <w:bookmarkStart w:id="106" w:name="_Toc73427840"/>
      <w:bookmarkStart w:id="107" w:name="_Toc329765651"/>
      <w:bookmarkStart w:id="108" w:name="_Toc329766512"/>
      <w:r w:rsidRPr="002750C6">
        <w:rPr>
          <w:rFonts w:ascii="FangSong" w:eastAsia="FangSong" w:hAnsi="FangSong" w:hint="eastAsia"/>
          <w:color w:val="000000"/>
          <w:sz w:val="22"/>
          <w:szCs w:val="22"/>
        </w:rPr>
        <w:t>合同</w:t>
      </w:r>
      <w:bookmarkEnd w:id="106"/>
      <w:bookmarkEnd w:id="107"/>
      <w:bookmarkEnd w:id="108"/>
      <w:r w:rsidRPr="002750C6">
        <w:rPr>
          <w:rFonts w:ascii="FangSong" w:eastAsia="FangSong" w:hAnsi="FangSong" w:hint="eastAsia"/>
          <w:color w:val="000000"/>
          <w:sz w:val="22"/>
          <w:szCs w:val="22"/>
        </w:rPr>
        <w:t>终止</w:t>
      </w:r>
    </w:p>
    <w:p w14:paraId="5D6BCBCD"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11.1在甲方对乙方违约而采取的任何补救措施不受影响的情况下，甲方可向乙方发出书面违约通知，提出终止部分或全部合同。</w:t>
      </w:r>
    </w:p>
    <w:p w14:paraId="0B7671C2" w14:textId="77777777" w:rsidR="00ED2E1D" w:rsidRPr="002750C6" w:rsidRDefault="00ED2E1D" w:rsidP="00ED2E1D">
      <w:pPr>
        <w:numPr>
          <w:ilvl w:val="0"/>
          <w:numId w:val="23"/>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lastRenderedPageBreak/>
        <w:t>如果乙方未能在合同规定的期限内履行合同规定的义务，达到合同条款的10.2所规定的最长延期的。</w:t>
      </w:r>
    </w:p>
    <w:p w14:paraId="59F6E3BC" w14:textId="77777777" w:rsidR="00ED2E1D" w:rsidRPr="002750C6" w:rsidRDefault="00ED2E1D" w:rsidP="00ED2E1D">
      <w:pPr>
        <w:numPr>
          <w:ilvl w:val="0"/>
          <w:numId w:val="23"/>
        </w:numPr>
        <w:spacing w:line="360" w:lineRule="auto"/>
        <w:rPr>
          <w:rFonts w:ascii="FangSong" w:eastAsia="FangSong" w:hAnsi="FangSong"/>
          <w:color w:val="000000"/>
          <w:sz w:val="22"/>
          <w:szCs w:val="22"/>
        </w:rPr>
      </w:pPr>
      <w:r w:rsidRPr="002750C6">
        <w:rPr>
          <w:rFonts w:ascii="FangSong" w:eastAsia="FangSong" w:hAnsi="FangSong" w:hint="eastAsia"/>
          <w:color w:val="000000"/>
          <w:sz w:val="22"/>
          <w:szCs w:val="22"/>
        </w:rPr>
        <w:t>如果甲方认为乙方在本合同的竞争和实施过程中有腐败和欺诈行为。为此目的，定义下述条件:</w:t>
      </w:r>
    </w:p>
    <w:p w14:paraId="6F8B8F57" w14:textId="77777777" w:rsidR="00ED2E1D" w:rsidRPr="002750C6" w:rsidRDefault="00ED2E1D" w:rsidP="00ED2E1D">
      <w:pPr>
        <w:spacing w:line="360" w:lineRule="auto"/>
        <w:ind w:left="1320" w:hanging="360"/>
        <w:rPr>
          <w:rFonts w:ascii="FangSong" w:eastAsia="FangSong" w:hAnsi="FangSong"/>
          <w:color w:val="000000"/>
          <w:sz w:val="22"/>
          <w:szCs w:val="22"/>
        </w:rPr>
      </w:pPr>
      <w:r w:rsidRPr="002750C6">
        <w:rPr>
          <w:rFonts w:ascii="FangSong" w:eastAsia="FangSong" w:hAnsi="FangSong" w:hint="eastAsia"/>
          <w:color w:val="000000"/>
          <w:sz w:val="22"/>
          <w:szCs w:val="22"/>
        </w:rPr>
        <w:t>a)“腐败行为”是指提供、给予、接受或索取任何有价值的物品来影响甲方在采购过程或合同实施过程中的行为。</w:t>
      </w:r>
    </w:p>
    <w:p w14:paraId="5806F9F6" w14:textId="77777777" w:rsidR="00ED2E1D" w:rsidRPr="002750C6" w:rsidRDefault="00ED2E1D" w:rsidP="00ED2E1D">
      <w:pPr>
        <w:spacing w:line="360" w:lineRule="auto"/>
        <w:ind w:left="1320" w:hanging="360"/>
        <w:rPr>
          <w:rFonts w:ascii="FangSong" w:eastAsia="FangSong" w:hAnsi="FangSong"/>
          <w:color w:val="000000"/>
          <w:sz w:val="22"/>
          <w:szCs w:val="22"/>
        </w:rPr>
      </w:pPr>
      <w:r w:rsidRPr="002750C6">
        <w:rPr>
          <w:rFonts w:ascii="FangSong" w:eastAsia="FangSong" w:hAnsi="FangSong" w:hint="eastAsia"/>
          <w:color w:val="000000"/>
          <w:sz w:val="22"/>
          <w:szCs w:val="22"/>
        </w:rPr>
        <w:t>b)“欺诈行为”是指为了影响采购过程或合同实施过程而虚构事实或隐瞒事实真相，损害甲方的利益的行为。</w:t>
      </w:r>
    </w:p>
    <w:p w14:paraId="1EB027DD"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11.2 如果甲方根据上述第12.1条的规定，终止了全部或部分合同，甲方以适当的条件和方法购买与未履行服务类似的服务及服务产品，乙方应对购买类似服务及服务产品所超出的那部分费用负责。但是，乙方应继续执行合同中未终止的部分 。</w:t>
      </w:r>
    </w:p>
    <w:p w14:paraId="66F6066D"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11.3 </w:t>
      </w:r>
      <w:r w:rsidRPr="002750C6">
        <w:rPr>
          <w:rFonts w:ascii="FangSong" w:eastAsia="FangSong" w:hAnsi="FangSong" w:cs="微软雅黑" w:hint="eastAsia"/>
          <w:color w:val="000000"/>
          <w:sz w:val="22"/>
          <w:szCs w:val="22"/>
        </w:rPr>
        <w:t>如果乙方破产或无清偿能力</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甲方可在任何时候以书面形式通知乙方</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提出终止合同而不给乙方补偿</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该合同的终止将不损害或影响甲方已经采取或将要采取的任何行动或补救措施的权力</w:t>
      </w:r>
      <w:r w:rsidRPr="002750C6">
        <w:rPr>
          <w:rFonts w:ascii="FangSong" w:eastAsia="FangSong" w:hAnsi="FangSong" w:cs="Malgun Gothic Semilight" w:hint="eastAsia"/>
          <w:color w:val="000000"/>
          <w:sz w:val="22"/>
          <w:szCs w:val="22"/>
        </w:rPr>
        <w:t>。</w:t>
      </w:r>
    </w:p>
    <w:p w14:paraId="076165D5" w14:textId="77777777" w:rsidR="00ED2E1D" w:rsidRPr="002750C6" w:rsidRDefault="00ED2E1D" w:rsidP="00ED2E1D">
      <w:pPr>
        <w:pStyle w:val="3"/>
        <w:numPr>
          <w:ilvl w:val="0"/>
          <w:numId w:val="24"/>
        </w:numPr>
        <w:rPr>
          <w:rFonts w:ascii="FangSong" w:eastAsia="FangSong" w:hAnsi="FangSong"/>
          <w:color w:val="000000"/>
          <w:sz w:val="22"/>
          <w:szCs w:val="22"/>
        </w:rPr>
      </w:pPr>
      <w:bookmarkStart w:id="109" w:name="_Toc73427841"/>
      <w:bookmarkStart w:id="110" w:name="_Toc329765652"/>
      <w:bookmarkStart w:id="111" w:name="_Toc329766513"/>
      <w:r w:rsidRPr="002750C6">
        <w:rPr>
          <w:rFonts w:ascii="FangSong" w:eastAsia="FangSong" w:hAnsi="FangSong" w:hint="eastAsia"/>
          <w:color w:val="000000"/>
          <w:sz w:val="22"/>
          <w:szCs w:val="22"/>
        </w:rPr>
        <w:t>不可抗力</w:t>
      </w:r>
      <w:bookmarkEnd w:id="109"/>
      <w:bookmarkEnd w:id="110"/>
      <w:bookmarkEnd w:id="111"/>
    </w:p>
    <w:p w14:paraId="3E8C54E0"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12.1签约双方任一方由于受不可抗力事件的影响而不能执行合同时，经对方同意履行合同的期限应可以延长，其延长的期限应相当于事件所影响的时间。不可抗力事件系指买卖双方在缔结合同时所不能预见的，并且它的发生及其后果是无法避免和无法克服的事件，诸如战争、严重火灾、洪水、台风、地震等。</w:t>
      </w:r>
    </w:p>
    <w:p w14:paraId="28A0ED91" w14:textId="77777777" w:rsidR="00ED2E1D" w:rsidRPr="002750C6" w:rsidRDefault="00ED2E1D" w:rsidP="00ED2E1D">
      <w:pPr>
        <w:spacing w:line="360" w:lineRule="auto"/>
        <w:ind w:firstLineChars="189" w:firstLine="416"/>
        <w:rPr>
          <w:rFonts w:ascii="FangSong" w:eastAsia="FangSong" w:hAnsi="FangSong"/>
          <w:color w:val="000000"/>
          <w:sz w:val="22"/>
          <w:szCs w:val="22"/>
        </w:rPr>
      </w:pPr>
      <w:r w:rsidRPr="002750C6">
        <w:rPr>
          <w:rFonts w:ascii="FangSong" w:eastAsia="FangSong" w:hAnsi="FangSong" w:hint="eastAsia"/>
          <w:color w:val="000000"/>
          <w:sz w:val="22"/>
          <w:szCs w:val="22"/>
        </w:rPr>
        <w:t>12.2受阻一方应在不可抗力事件发生后尽快用传真或电传通知对方，并于事件发生后5日内将有关证明文件用特快专递或挂号信寄给对方审阅确认。一旦不可抗力事件的</w:t>
      </w:r>
      <w:r w:rsidRPr="002750C6">
        <w:rPr>
          <w:rFonts w:ascii="FangSong" w:eastAsia="FangSong" w:hAnsi="FangSong" w:hint="eastAsia"/>
          <w:color w:val="000000"/>
          <w:sz w:val="22"/>
          <w:szCs w:val="22"/>
        </w:rPr>
        <w:lastRenderedPageBreak/>
        <w:t>影响持续120天以上，双方应通过友好协商在合理的时间内达成进一步履行合同的协议。</w:t>
      </w:r>
    </w:p>
    <w:p w14:paraId="40C6A57F" w14:textId="77777777" w:rsidR="00ED2E1D" w:rsidRPr="002750C6" w:rsidRDefault="00ED2E1D" w:rsidP="00ED2E1D">
      <w:pPr>
        <w:pStyle w:val="3"/>
        <w:numPr>
          <w:ilvl w:val="0"/>
          <w:numId w:val="24"/>
        </w:numPr>
        <w:rPr>
          <w:rFonts w:ascii="FangSong" w:eastAsia="FangSong" w:hAnsi="FangSong"/>
          <w:color w:val="000000"/>
          <w:sz w:val="22"/>
          <w:szCs w:val="22"/>
        </w:rPr>
      </w:pPr>
      <w:bookmarkStart w:id="112" w:name="_Toc329765673"/>
      <w:bookmarkStart w:id="113" w:name="_Toc329766534"/>
      <w:r w:rsidRPr="002750C6">
        <w:rPr>
          <w:rFonts w:ascii="FangSong" w:eastAsia="FangSong" w:hAnsi="FangSong" w:hint="eastAsia"/>
          <w:color w:val="000000"/>
          <w:sz w:val="22"/>
          <w:szCs w:val="22"/>
        </w:rPr>
        <w:t>售后服务、保修承诺及培训方案</w:t>
      </w:r>
      <w:bookmarkStart w:id="114" w:name="_Toc73427843"/>
      <w:bookmarkStart w:id="115" w:name="_Toc329765654"/>
      <w:bookmarkStart w:id="116" w:name="_Toc329766515"/>
      <w:bookmarkEnd w:id="112"/>
      <w:bookmarkEnd w:id="113"/>
      <w:r w:rsidRPr="002750C6">
        <w:rPr>
          <w:rFonts w:ascii="FangSong" w:eastAsia="FangSong" w:hAnsi="FangSong" w:hint="eastAsia"/>
          <w:color w:val="000000"/>
          <w:sz w:val="22"/>
          <w:szCs w:val="21"/>
        </w:rPr>
        <w:t>（请按照投标文件相关内容填写，并可以在双方按照甲方的要求增加服务）</w:t>
      </w:r>
    </w:p>
    <w:p w14:paraId="1FC7E077" w14:textId="77777777" w:rsidR="00ED2E1D" w:rsidRPr="002750C6" w:rsidRDefault="00ED2E1D" w:rsidP="00ED2E1D">
      <w:pPr>
        <w:pStyle w:val="3"/>
        <w:numPr>
          <w:ilvl w:val="0"/>
          <w:numId w:val="24"/>
        </w:numPr>
        <w:rPr>
          <w:rFonts w:ascii="FangSong" w:eastAsia="FangSong" w:hAnsi="FangSong"/>
          <w:color w:val="000000"/>
          <w:sz w:val="22"/>
          <w:szCs w:val="22"/>
        </w:rPr>
      </w:pPr>
      <w:r w:rsidRPr="002750C6">
        <w:rPr>
          <w:rFonts w:ascii="FangSong" w:eastAsia="FangSong" w:hAnsi="FangSong" w:hint="eastAsia"/>
          <w:color w:val="000000"/>
          <w:sz w:val="22"/>
          <w:szCs w:val="22"/>
        </w:rPr>
        <w:t>争端的解决</w:t>
      </w:r>
      <w:bookmarkEnd w:id="114"/>
      <w:bookmarkEnd w:id="115"/>
      <w:bookmarkEnd w:id="116"/>
    </w:p>
    <w:p w14:paraId="51FAFB36" w14:textId="77777777" w:rsidR="00ED2E1D" w:rsidRPr="002750C6" w:rsidRDefault="00ED2E1D" w:rsidP="00ED2E1D">
      <w:pPr>
        <w:spacing w:line="360" w:lineRule="auto"/>
        <w:ind w:firstLineChars="189" w:firstLine="416"/>
        <w:rPr>
          <w:rFonts w:ascii="FangSong" w:eastAsia="FangSong" w:hAnsi="FangSong"/>
          <w:color w:val="000000"/>
          <w:sz w:val="22"/>
          <w:szCs w:val="22"/>
        </w:rPr>
      </w:pPr>
      <w:bookmarkStart w:id="117" w:name="_Toc73427846"/>
      <w:bookmarkStart w:id="118" w:name="_Toc329765657"/>
      <w:bookmarkStart w:id="119" w:name="_Toc329766518"/>
      <w:r w:rsidRPr="002750C6">
        <w:rPr>
          <w:rFonts w:ascii="FangSong" w:eastAsia="FangSong" w:hAnsi="FangSong" w:hint="eastAsia"/>
          <w:color w:val="000000"/>
          <w:sz w:val="22"/>
          <w:szCs w:val="22"/>
        </w:rPr>
        <w:t>合同实施或与合同有关的一切争端应通过双方协商解决。如果协商开始后60天还不能解决，任何一方均可按“中华人民共和国民事诉讼法”向北京海淀区人民法院提起诉讼。</w:t>
      </w:r>
    </w:p>
    <w:p w14:paraId="2484397C" w14:textId="77777777" w:rsidR="00ED2E1D" w:rsidRPr="002750C6" w:rsidRDefault="00ED2E1D" w:rsidP="00ED2E1D">
      <w:pPr>
        <w:pStyle w:val="3"/>
        <w:numPr>
          <w:ilvl w:val="0"/>
          <w:numId w:val="24"/>
        </w:numPr>
        <w:rPr>
          <w:rFonts w:ascii="FangSong" w:eastAsia="FangSong" w:hAnsi="FangSong"/>
          <w:color w:val="000000"/>
          <w:sz w:val="22"/>
          <w:szCs w:val="22"/>
        </w:rPr>
      </w:pPr>
      <w:bookmarkStart w:id="120" w:name="_Toc73427847"/>
      <w:bookmarkStart w:id="121" w:name="_Toc329765658"/>
      <w:bookmarkStart w:id="122" w:name="_Toc329766519"/>
      <w:bookmarkEnd w:id="117"/>
      <w:bookmarkEnd w:id="118"/>
      <w:bookmarkEnd w:id="119"/>
      <w:r w:rsidRPr="002750C6">
        <w:rPr>
          <w:rFonts w:ascii="FangSong" w:eastAsia="FangSong" w:hAnsi="FangSong" w:hint="eastAsia"/>
          <w:color w:val="000000"/>
          <w:sz w:val="22"/>
          <w:szCs w:val="22"/>
        </w:rPr>
        <w:t>其他</w:t>
      </w:r>
      <w:bookmarkEnd w:id="120"/>
      <w:bookmarkEnd w:id="121"/>
      <w:bookmarkEnd w:id="122"/>
      <w:r w:rsidRPr="002750C6">
        <w:rPr>
          <w:rFonts w:ascii="FangSong" w:eastAsia="FangSong" w:hAnsi="FangSong" w:hint="eastAsia"/>
          <w:color w:val="000000"/>
          <w:sz w:val="22"/>
          <w:szCs w:val="22"/>
        </w:rPr>
        <w:t>约定事项</w:t>
      </w:r>
    </w:p>
    <w:p w14:paraId="7F9E0EFA"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15.1  </w:t>
      </w:r>
      <w:r w:rsidRPr="002750C6">
        <w:rPr>
          <w:rFonts w:ascii="FangSong" w:eastAsia="FangSong" w:hAnsi="FangSong" w:cs="微软雅黑" w:hint="eastAsia"/>
          <w:color w:val="000000"/>
          <w:sz w:val="22"/>
          <w:szCs w:val="22"/>
        </w:rPr>
        <w:t>本招标项目不允许分包</w:t>
      </w:r>
      <w:r w:rsidRPr="002750C6">
        <w:rPr>
          <w:rFonts w:ascii="FangSong" w:eastAsia="FangSong" w:hAnsi="FangSong" w:cs="Malgun Gothic Semilight" w:hint="eastAsia"/>
          <w:color w:val="000000"/>
          <w:sz w:val="22"/>
          <w:szCs w:val="22"/>
        </w:rPr>
        <w:t>。</w:t>
      </w:r>
    </w:p>
    <w:p w14:paraId="6DB19137"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15.2  </w:t>
      </w:r>
      <w:r w:rsidRPr="002750C6">
        <w:rPr>
          <w:rFonts w:ascii="FangSong" w:eastAsia="FangSong" w:hAnsi="FangSong" w:cs="微软雅黑" w:hint="eastAsia"/>
          <w:color w:val="000000"/>
          <w:sz w:val="22"/>
          <w:szCs w:val="22"/>
        </w:rPr>
        <w:t>任何对合同条件的变更或修改均须双方签订书面的修改书</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并需符合相关法律法规的规定</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修改后的合同条款代替原条文生效</w:t>
      </w:r>
      <w:r w:rsidRPr="002750C6">
        <w:rPr>
          <w:rFonts w:ascii="FangSong" w:eastAsia="FangSong" w:hAnsi="FangSong" w:cs="Malgun Gothic Semilight" w:hint="eastAsia"/>
          <w:color w:val="000000"/>
          <w:sz w:val="22"/>
          <w:szCs w:val="22"/>
        </w:rPr>
        <w:t>。</w:t>
      </w:r>
    </w:p>
    <w:p w14:paraId="501CE9AF"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15.3  </w:t>
      </w:r>
      <w:r w:rsidRPr="002750C6">
        <w:rPr>
          <w:rFonts w:ascii="FangSong" w:eastAsia="FangSong" w:hAnsi="FangSong" w:cs="微软雅黑" w:hint="eastAsia"/>
          <w:color w:val="000000"/>
          <w:sz w:val="22"/>
          <w:szCs w:val="22"/>
        </w:rPr>
        <w:t>本合同条款适用于没有被本合同其他部分的条款所取代的范围</w:t>
      </w:r>
      <w:r w:rsidRPr="002750C6">
        <w:rPr>
          <w:rFonts w:ascii="FangSong" w:eastAsia="FangSong" w:hAnsi="FangSong" w:cs="Malgun Gothic Semilight" w:hint="eastAsia"/>
          <w:color w:val="000000"/>
          <w:sz w:val="22"/>
          <w:szCs w:val="22"/>
        </w:rPr>
        <w:t>。</w:t>
      </w:r>
    </w:p>
    <w:p w14:paraId="003DBE69" w14:textId="77777777" w:rsidR="00ED2E1D" w:rsidRPr="002750C6" w:rsidRDefault="00ED2E1D" w:rsidP="00ED2E1D">
      <w:pPr>
        <w:spacing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15.4  </w:t>
      </w:r>
      <w:r w:rsidRPr="002750C6">
        <w:rPr>
          <w:rFonts w:ascii="FangSong" w:eastAsia="FangSong" w:hAnsi="FangSong" w:cs="微软雅黑" w:hint="eastAsia"/>
          <w:color w:val="000000"/>
          <w:sz w:val="22"/>
          <w:szCs w:val="22"/>
        </w:rPr>
        <w:t>本合同一式陆份</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甲方执伍份</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乙方执壹份</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传真件与原件具有同等法律效力</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手写涂改无效</w:t>
      </w:r>
      <w:r w:rsidRPr="002750C6">
        <w:rPr>
          <w:rFonts w:ascii="FangSong" w:eastAsia="FangSong" w:hAnsi="FangSong" w:cs="Malgun Gothic Semilight" w:hint="eastAsia"/>
          <w:color w:val="000000"/>
          <w:sz w:val="22"/>
          <w:szCs w:val="22"/>
        </w:rPr>
        <w:t>；</w:t>
      </w:r>
    </w:p>
    <w:p w14:paraId="5BBE81D5" w14:textId="77777777" w:rsidR="00ED2E1D" w:rsidRPr="002750C6" w:rsidRDefault="00ED2E1D" w:rsidP="00ED2E1D">
      <w:pPr>
        <w:spacing w:after="240" w:line="360" w:lineRule="auto"/>
        <w:ind w:firstLineChars="200" w:firstLine="440"/>
        <w:rPr>
          <w:rFonts w:ascii="FangSong" w:eastAsia="FangSong" w:hAnsi="FangSong"/>
          <w:color w:val="000000"/>
          <w:sz w:val="22"/>
          <w:szCs w:val="22"/>
        </w:rPr>
      </w:pPr>
      <w:r w:rsidRPr="002750C6">
        <w:rPr>
          <w:rFonts w:ascii="FangSong" w:eastAsia="FangSong" w:hAnsi="FangSong" w:hint="eastAsia"/>
          <w:color w:val="000000"/>
          <w:sz w:val="22"/>
          <w:szCs w:val="22"/>
        </w:rPr>
        <w:t xml:space="preserve">15.5  </w:t>
      </w:r>
      <w:r w:rsidRPr="002750C6">
        <w:rPr>
          <w:rFonts w:ascii="FangSong" w:eastAsia="FangSong" w:hAnsi="FangSong" w:cs="微软雅黑" w:hint="eastAsia"/>
          <w:color w:val="000000"/>
          <w:sz w:val="22"/>
          <w:szCs w:val="22"/>
        </w:rPr>
        <w:t>本合同自双方签字盖章后生效</w:t>
      </w:r>
      <w:r w:rsidRPr="002750C6">
        <w:rPr>
          <w:rFonts w:ascii="FangSong" w:eastAsia="FangSong" w:hAnsi="FangSong" w:cs="Malgun Gothic Semilight" w:hint="eastAsia"/>
          <w:color w:val="000000"/>
          <w:sz w:val="22"/>
          <w:szCs w:val="22"/>
        </w:rPr>
        <w:t>。</w:t>
      </w:r>
    </w:p>
    <w:p w14:paraId="3687B15B" w14:textId="77777777" w:rsidR="00ED2E1D" w:rsidRPr="002750C6" w:rsidRDefault="00ED2E1D" w:rsidP="00ED2E1D">
      <w:pPr>
        <w:spacing w:after="240" w:line="360" w:lineRule="auto"/>
        <w:rPr>
          <w:rFonts w:ascii="FangSong" w:eastAsia="FangSong" w:hAnsi="FangSong"/>
          <w:color w:val="000000"/>
          <w:sz w:val="22"/>
          <w:szCs w:val="22"/>
        </w:rPr>
      </w:pPr>
      <w:r w:rsidRPr="002750C6">
        <w:rPr>
          <w:rFonts w:ascii="FangSong" w:eastAsia="FangSong" w:hAnsi="FangSong" w:cs="微软雅黑" w:hint="eastAsia"/>
          <w:color w:val="000000"/>
          <w:sz w:val="22"/>
          <w:szCs w:val="22"/>
        </w:rPr>
        <w:t>双方在上述日期根据各自的法律签署本协议</w:t>
      </w:r>
      <w:r w:rsidRPr="002750C6">
        <w:rPr>
          <w:rFonts w:ascii="FangSong" w:eastAsia="FangSong" w:hAnsi="FangSong" w:cs="Malgun Gothic Semilight" w:hint="eastAsia"/>
          <w:color w:val="000000"/>
          <w:sz w:val="22"/>
          <w:szCs w:val="22"/>
        </w:rPr>
        <w:t>。</w:t>
      </w:r>
    </w:p>
    <w:p w14:paraId="0EABC448" w14:textId="77777777" w:rsidR="00ED2E1D" w:rsidRPr="002750C6" w:rsidRDefault="00ED2E1D" w:rsidP="00ED2E1D">
      <w:pPr>
        <w:spacing w:after="240" w:line="360" w:lineRule="auto"/>
        <w:rPr>
          <w:rFonts w:ascii="FangSong" w:eastAsia="FangSong" w:hAnsi="FangSong"/>
          <w:color w:val="000000"/>
          <w:sz w:val="22"/>
          <w:szCs w:val="22"/>
        </w:rPr>
      </w:pPr>
      <w:r w:rsidRPr="002750C6">
        <w:rPr>
          <w:rFonts w:ascii="FangSong" w:eastAsia="FangSong" w:hAnsi="FangSong" w:cs="微软雅黑" w:hint="eastAsia"/>
          <w:color w:val="000000"/>
          <w:sz w:val="22"/>
          <w:szCs w:val="22"/>
        </w:rPr>
        <w:t>甲方</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盖章</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 xml:space="preserve">____________　　       </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 xml:space="preserve">    </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 xml:space="preserve"> </w:t>
      </w:r>
      <w:r w:rsidRPr="002750C6">
        <w:rPr>
          <w:rFonts w:ascii="FangSong" w:eastAsia="FangSong" w:hAnsi="FangSong"/>
          <w:color w:val="000000"/>
          <w:sz w:val="22"/>
          <w:szCs w:val="22"/>
        </w:rPr>
        <w:t xml:space="preserve">  </w:t>
      </w:r>
      <w:r w:rsidRPr="002750C6">
        <w:rPr>
          <w:rFonts w:ascii="FangSong" w:eastAsia="FangSong" w:hAnsi="FangSong" w:cs="微软雅黑" w:hint="eastAsia"/>
          <w:color w:val="000000"/>
          <w:sz w:val="22"/>
          <w:szCs w:val="22"/>
        </w:rPr>
        <w:t>乙方</w:t>
      </w:r>
      <w:r w:rsidRPr="002750C6">
        <w:rPr>
          <w:rFonts w:ascii="FangSong" w:eastAsia="FangSong" w:hAnsi="FangSong" w:cs="Malgun Gothic Semilight" w:hint="eastAsia"/>
          <w:color w:val="000000"/>
          <w:sz w:val="22"/>
          <w:szCs w:val="22"/>
        </w:rPr>
        <w:t>（</w:t>
      </w:r>
      <w:r w:rsidRPr="002750C6">
        <w:rPr>
          <w:rFonts w:ascii="FangSong" w:eastAsia="FangSong" w:hAnsi="FangSong" w:cs="微软雅黑" w:hint="eastAsia"/>
          <w:color w:val="000000"/>
          <w:sz w:val="22"/>
          <w:szCs w:val="22"/>
        </w:rPr>
        <w:t>盖章</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_____________</w:t>
      </w:r>
      <w:r w:rsidRPr="002750C6">
        <w:rPr>
          <w:rFonts w:ascii="FangSong" w:eastAsia="FangSong" w:hAnsi="FangSong" w:hint="eastAsia"/>
          <w:color w:val="000000"/>
          <w:sz w:val="22"/>
          <w:szCs w:val="22"/>
        </w:rPr>
        <w:br/>
      </w:r>
      <w:r w:rsidRPr="002750C6">
        <w:rPr>
          <w:rFonts w:ascii="FangSong" w:eastAsia="FangSong" w:hAnsi="FangSong" w:cs="微软雅黑" w:hint="eastAsia"/>
          <w:color w:val="000000"/>
          <w:sz w:val="22"/>
          <w:szCs w:val="22"/>
        </w:rPr>
        <w:t>地址</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 xml:space="preserve">____________________　　          </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 xml:space="preserve"> </w:t>
      </w:r>
      <w:r w:rsidRPr="002750C6">
        <w:rPr>
          <w:rFonts w:ascii="FangSong" w:eastAsia="FangSong" w:hAnsi="FangSong"/>
          <w:color w:val="000000"/>
          <w:sz w:val="22"/>
          <w:szCs w:val="22"/>
        </w:rPr>
        <w:t xml:space="preserve">     </w:t>
      </w:r>
      <w:r w:rsidRPr="002750C6">
        <w:rPr>
          <w:rFonts w:ascii="FangSong" w:eastAsia="FangSong" w:hAnsi="FangSong" w:cs="微软雅黑" w:hint="eastAsia"/>
          <w:color w:val="000000"/>
          <w:sz w:val="22"/>
          <w:szCs w:val="22"/>
        </w:rPr>
        <w:t>地址</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_____________________</w:t>
      </w:r>
      <w:r w:rsidRPr="002750C6">
        <w:rPr>
          <w:rFonts w:ascii="FangSong" w:eastAsia="FangSong" w:hAnsi="FangSong" w:hint="eastAsia"/>
          <w:color w:val="000000"/>
          <w:sz w:val="22"/>
          <w:szCs w:val="22"/>
        </w:rPr>
        <w:br/>
      </w:r>
      <w:r w:rsidRPr="002750C6">
        <w:rPr>
          <w:rFonts w:ascii="FangSong" w:eastAsia="FangSong" w:hAnsi="FangSong" w:cs="微软雅黑" w:hint="eastAsia"/>
          <w:color w:val="000000"/>
          <w:sz w:val="22"/>
          <w:szCs w:val="22"/>
        </w:rPr>
        <w:lastRenderedPageBreak/>
        <w:t>法人代表或委托代理人</w:t>
      </w:r>
      <w:r w:rsidRPr="002750C6">
        <w:rPr>
          <w:rFonts w:ascii="FangSong" w:eastAsia="FangSong" w:hAnsi="FangSong" w:hint="eastAsia"/>
          <w:color w:val="000000"/>
          <w:sz w:val="22"/>
          <w:szCs w:val="22"/>
        </w:rPr>
        <w:t>（</w:t>
      </w:r>
      <w:r w:rsidRPr="002750C6">
        <w:rPr>
          <w:rFonts w:ascii="FangSong" w:eastAsia="FangSong" w:hAnsi="FangSong" w:cs="微软雅黑" w:hint="eastAsia"/>
          <w:color w:val="000000"/>
          <w:sz w:val="22"/>
          <w:szCs w:val="22"/>
        </w:rPr>
        <w:t>签字</w:t>
      </w:r>
      <w:r w:rsidRPr="002750C6">
        <w:rPr>
          <w:rFonts w:ascii="FangSong" w:eastAsia="FangSong" w:hAnsi="FangSong" w:cs="Malgun Gothic Semilight" w:hint="eastAsia"/>
          <w:color w:val="000000"/>
          <w:sz w:val="22"/>
          <w:szCs w:val="22"/>
        </w:rPr>
        <w:t>）：</w:t>
      </w:r>
      <w:r w:rsidRPr="002750C6">
        <w:rPr>
          <w:rFonts w:ascii="FangSong" w:eastAsia="FangSong" w:hAnsi="FangSong"/>
          <w:color w:val="000000"/>
          <w:sz w:val="22"/>
          <w:szCs w:val="22"/>
        </w:rPr>
        <w:t xml:space="preserve">                 </w:t>
      </w:r>
      <w:r w:rsidRPr="002750C6">
        <w:rPr>
          <w:rFonts w:ascii="FangSong" w:eastAsia="FangSong" w:hAnsi="FangSong" w:cs="微软雅黑" w:hint="eastAsia"/>
          <w:color w:val="000000"/>
          <w:sz w:val="22"/>
          <w:szCs w:val="22"/>
        </w:rPr>
        <w:t>法人代表或委托代理人</w:t>
      </w:r>
      <w:r w:rsidRPr="002750C6">
        <w:rPr>
          <w:rFonts w:ascii="FangSong" w:eastAsia="FangSong" w:hAnsi="FangSong" w:hint="eastAsia"/>
          <w:color w:val="000000"/>
          <w:sz w:val="22"/>
          <w:szCs w:val="22"/>
        </w:rPr>
        <w:t>（</w:t>
      </w:r>
      <w:r w:rsidRPr="002750C6">
        <w:rPr>
          <w:rFonts w:ascii="FangSong" w:eastAsia="FangSong" w:hAnsi="FangSong" w:cs="微软雅黑" w:hint="eastAsia"/>
          <w:color w:val="000000"/>
          <w:sz w:val="22"/>
          <w:szCs w:val="22"/>
        </w:rPr>
        <w:t>签字</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 xml:space="preserve">________　        </w:t>
      </w:r>
      <w:r w:rsidRPr="002750C6">
        <w:rPr>
          <w:rFonts w:ascii="FangSong" w:eastAsia="FangSong" w:hAnsi="FangSong" w:hint="eastAsia"/>
          <w:color w:val="000000"/>
          <w:sz w:val="22"/>
          <w:szCs w:val="22"/>
        </w:rPr>
        <w:br/>
      </w:r>
      <w:r w:rsidRPr="002750C6">
        <w:rPr>
          <w:rFonts w:ascii="FangSong" w:eastAsia="FangSong" w:hAnsi="FangSong" w:cs="微软雅黑" w:hint="eastAsia"/>
          <w:color w:val="000000"/>
          <w:sz w:val="22"/>
          <w:szCs w:val="22"/>
        </w:rPr>
        <w:t>电话</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 xml:space="preserve">____________________　　       </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 xml:space="preserve">  </w:t>
      </w:r>
      <w:r w:rsidRPr="002750C6">
        <w:rPr>
          <w:rFonts w:ascii="FangSong" w:eastAsia="FangSong" w:hAnsi="FangSong"/>
          <w:color w:val="000000"/>
          <w:sz w:val="22"/>
          <w:szCs w:val="22"/>
        </w:rPr>
        <w:t xml:space="preserve">    </w:t>
      </w:r>
      <w:r w:rsidRPr="002750C6">
        <w:rPr>
          <w:rFonts w:ascii="FangSong" w:eastAsia="FangSong" w:hAnsi="FangSong" w:hint="eastAsia"/>
          <w:color w:val="000000"/>
          <w:sz w:val="22"/>
          <w:szCs w:val="22"/>
        </w:rPr>
        <w:t xml:space="preserve">  </w:t>
      </w:r>
      <w:r w:rsidRPr="002750C6">
        <w:rPr>
          <w:rFonts w:ascii="FangSong" w:eastAsia="FangSong" w:hAnsi="FangSong" w:cs="微软雅黑" w:hint="eastAsia"/>
          <w:color w:val="000000"/>
          <w:sz w:val="22"/>
          <w:szCs w:val="22"/>
        </w:rPr>
        <w:t>电话</w:t>
      </w:r>
      <w:r w:rsidRPr="002750C6">
        <w:rPr>
          <w:rFonts w:ascii="FangSong" w:eastAsia="FangSong" w:hAnsi="FangSong" w:cs="Malgun Gothic Semilight" w:hint="eastAsia"/>
          <w:color w:val="000000"/>
          <w:sz w:val="22"/>
          <w:szCs w:val="22"/>
        </w:rPr>
        <w:t>：</w:t>
      </w:r>
      <w:r w:rsidRPr="002750C6">
        <w:rPr>
          <w:rFonts w:ascii="FangSong" w:eastAsia="FangSong" w:hAnsi="FangSong" w:hint="eastAsia"/>
          <w:color w:val="000000"/>
          <w:sz w:val="22"/>
          <w:szCs w:val="22"/>
        </w:rPr>
        <w:t>_____________________</w:t>
      </w:r>
      <w:r w:rsidRPr="002750C6">
        <w:rPr>
          <w:rFonts w:ascii="FangSong" w:eastAsia="FangSong" w:hAnsi="FangSong" w:hint="eastAsia"/>
          <w:color w:val="000000"/>
          <w:sz w:val="22"/>
          <w:szCs w:val="22"/>
        </w:rPr>
        <w:br/>
        <w:t>_________</w:t>
      </w:r>
      <w:r w:rsidRPr="002750C6">
        <w:rPr>
          <w:rFonts w:ascii="FangSong" w:eastAsia="FangSong" w:hAnsi="FangSong" w:cs="微软雅黑" w:hint="eastAsia"/>
          <w:color w:val="000000"/>
          <w:sz w:val="22"/>
          <w:szCs w:val="22"/>
        </w:rPr>
        <w:t>年</w:t>
      </w:r>
      <w:r w:rsidRPr="002750C6">
        <w:rPr>
          <w:rFonts w:ascii="FangSong" w:eastAsia="FangSong" w:hAnsi="FangSong" w:hint="eastAsia"/>
          <w:color w:val="000000"/>
          <w:sz w:val="22"/>
          <w:szCs w:val="22"/>
        </w:rPr>
        <w:t>____</w:t>
      </w:r>
      <w:r w:rsidRPr="002750C6">
        <w:rPr>
          <w:rFonts w:ascii="FangSong" w:eastAsia="FangSong" w:hAnsi="FangSong"/>
          <w:color w:val="000000"/>
          <w:sz w:val="22"/>
          <w:szCs w:val="22"/>
        </w:rPr>
        <w:t xml:space="preserve"> </w:t>
      </w:r>
      <w:r w:rsidRPr="002750C6">
        <w:rPr>
          <w:rFonts w:ascii="FangSong" w:eastAsia="FangSong" w:hAnsi="FangSong" w:cs="微软雅黑" w:hint="eastAsia"/>
          <w:color w:val="000000"/>
          <w:sz w:val="22"/>
          <w:szCs w:val="22"/>
        </w:rPr>
        <w:t>月</w:t>
      </w:r>
      <w:r w:rsidRPr="002750C6">
        <w:rPr>
          <w:rFonts w:ascii="FangSong" w:eastAsia="FangSong" w:hAnsi="FangSong" w:hint="eastAsia"/>
          <w:color w:val="000000"/>
          <w:sz w:val="22"/>
          <w:szCs w:val="22"/>
        </w:rPr>
        <w:t>_______</w:t>
      </w:r>
      <w:r w:rsidRPr="002750C6">
        <w:rPr>
          <w:rFonts w:ascii="FangSong" w:eastAsia="FangSong" w:hAnsi="FangSong" w:cs="微软雅黑" w:hint="eastAsia"/>
          <w:color w:val="000000"/>
          <w:sz w:val="22"/>
          <w:szCs w:val="22"/>
        </w:rPr>
        <w:t>日</w:t>
      </w:r>
      <w:r w:rsidRPr="002750C6">
        <w:rPr>
          <w:rFonts w:ascii="FangSong" w:eastAsia="FangSong" w:hAnsi="FangSong" w:cs="Malgun Gothic Semilight" w:hint="eastAsia"/>
          <w:color w:val="000000"/>
          <w:sz w:val="22"/>
          <w:szCs w:val="22"/>
        </w:rPr>
        <w:t xml:space="preserve">　　</w:t>
      </w:r>
      <w:r w:rsidRPr="002750C6">
        <w:rPr>
          <w:rFonts w:ascii="FangSong" w:eastAsia="FangSong" w:hAnsi="FangSong" w:hint="eastAsia"/>
          <w:color w:val="000000"/>
          <w:sz w:val="22"/>
          <w:szCs w:val="22"/>
        </w:rPr>
        <w:t xml:space="preserve">           _________</w:t>
      </w:r>
      <w:r w:rsidRPr="002750C6">
        <w:rPr>
          <w:rFonts w:ascii="FangSong" w:eastAsia="FangSong" w:hAnsi="FangSong" w:cs="微软雅黑" w:hint="eastAsia"/>
          <w:color w:val="000000"/>
          <w:sz w:val="22"/>
          <w:szCs w:val="22"/>
        </w:rPr>
        <w:t>年</w:t>
      </w:r>
      <w:r w:rsidRPr="002750C6">
        <w:rPr>
          <w:rFonts w:ascii="FangSong" w:eastAsia="FangSong" w:hAnsi="FangSong" w:hint="eastAsia"/>
          <w:color w:val="000000"/>
          <w:sz w:val="22"/>
          <w:szCs w:val="22"/>
        </w:rPr>
        <w:t>____</w:t>
      </w:r>
      <w:r w:rsidRPr="002750C6">
        <w:rPr>
          <w:rFonts w:ascii="FangSong" w:eastAsia="FangSong" w:hAnsi="FangSong" w:cs="微软雅黑" w:hint="eastAsia"/>
          <w:color w:val="000000"/>
          <w:sz w:val="22"/>
          <w:szCs w:val="22"/>
        </w:rPr>
        <w:t>月</w:t>
      </w:r>
      <w:r w:rsidRPr="002750C6">
        <w:rPr>
          <w:rFonts w:ascii="FangSong" w:eastAsia="FangSong" w:hAnsi="FangSong" w:hint="eastAsia"/>
          <w:color w:val="000000"/>
          <w:sz w:val="22"/>
          <w:szCs w:val="22"/>
        </w:rPr>
        <w:t>________</w:t>
      </w:r>
      <w:r w:rsidRPr="002750C6">
        <w:rPr>
          <w:rFonts w:ascii="FangSong" w:eastAsia="FangSong" w:hAnsi="FangSong" w:cs="微软雅黑" w:hint="eastAsia"/>
          <w:color w:val="000000"/>
          <w:sz w:val="22"/>
          <w:szCs w:val="22"/>
        </w:rPr>
        <w:t>日</w:t>
      </w:r>
      <w:r w:rsidRPr="002750C6">
        <w:rPr>
          <w:rFonts w:ascii="FangSong" w:eastAsia="FangSong" w:hAnsi="FangSong" w:hint="eastAsia"/>
          <w:color w:val="000000"/>
          <w:sz w:val="22"/>
          <w:szCs w:val="22"/>
        </w:rPr>
        <w:br/>
      </w:r>
    </w:p>
    <w:p w14:paraId="3FF0405E" w14:textId="77777777" w:rsidR="004B3BFE" w:rsidRPr="00ED2E1D"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7CB3F8D0" w14:textId="77777777" w:rsidR="009426FB" w:rsidRDefault="009426FB">
      <w:pPr>
        <w:widowControl/>
        <w:jc w:val="left"/>
        <w:rPr>
          <w:b/>
          <w:color w:val="000000" w:themeColor="text1"/>
          <w:sz w:val="28"/>
          <w:szCs w:val="44"/>
        </w:rPr>
      </w:pPr>
      <w:bookmarkStart w:id="123" w:name="_Toc493159777"/>
      <w:r>
        <w:rPr>
          <w:color w:val="000000" w:themeColor="text1"/>
        </w:rPr>
        <w:br w:type="page"/>
      </w:r>
    </w:p>
    <w:p w14:paraId="40D318AA" w14:textId="2C70C14A" w:rsidR="007A5A99" w:rsidRPr="00C213E6" w:rsidRDefault="00485A1B" w:rsidP="00A54DAF">
      <w:pPr>
        <w:pStyle w:val="1"/>
        <w:spacing w:before="468" w:after="156"/>
        <w:jc w:val="center"/>
        <w:rPr>
          <w:rFonts w:ascii="宋体" w:hAnsi="宋体"/>
          <w:color w:val="000000" w:themeColor="text1"/>
          <w:sz w:val="22"/>
          <w:szCs w:val="22"/>
          <w:u w:val="single"/>
        </w:rPr>
      </w:pPr>
      <w:r w:rsidRPr="00C213E6">
        <w:rPr>
          <w:rFonts w:hint="eastAsia"/>
          <w:color w:val="000000" w:themeColor="text1"/>
        </w:rPr>
        <w:lastRenderedPageBreak/>
        <w:t>第四部分附件一一响应文件格式</w:t>
      </w:r>
      <w:bookmarkEnd w:id="123"/>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r w:rsidRPr="00C213E6">
        <w:rPr>
          <w:rFonts w:hint="eastAsia"/>
          <w:bCs/>
          <w:color w:val="000000" w:themeColor="text1"/>
          <w:sz w:val="24"/>
        </w:rPr>
        <w:t>驻项目现场的管理人员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24" w:name="_Toc493159778"/>
      <w:r w:rsidRPr="00C213E6">
        <w:rPr>
          <w:rFonts w:ascii="宋体" w:hAnsi="宋体"/>
          <w:color w:val="000000" w:themeColor="text1"/>
          <w:sz w:val="21"/>
          <w:szCs w:val="21"/>
        </w:rPr>
        <w:lastRenderedPageBreak/>
        <w:t>附件1——</w:t>
      </w:r>
      <w:r w:rsidRPr="00C213E6">
        <w:rPr>
          <w:rFonts w:ascii="宋体" w:hAnsi="宋体" w:hint="eastAsia"/>
          <w:color w:val="000000" w:themeColor="text1"/>
          <w:sz w:val="21"/>
          <w:szCs w:val="21"/>
        </w:rPr>
        <w:t>磋商响应函</w:t>
      </w:r>
      <w:bookmarkEnd w:id="124"/>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8"/>
          <w:footerReference w:type="default" r:id="rId19"/>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25"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25"/>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B4578">
        <w:trPr>
          <w:trHeight w:val="1157"/>
        </w:trPr>
        <w:tc>
          <w:tcPr>
            <w:tcW w:w="956" w:type="dxa"/>
            <w:tcBorders>
              <w:top w:val="single" w:sz="4" w:space="0" w:color="auto"/>
              <w:left w:val="single" w:sz="4" w:space="0" w:color="auto"/>
              <w:bottom w:val="single" w:sz="4"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包号</w:t>
            </w:r>
          </w:p>
        </w:tc>
        <w:tc>
          <w:tcPr>
            <w:tcW w:w="1420" w:type="dxa"/>
            <w:tcBorders>
              <w:top w:val="single" w:sz="4" w:space="0" w:color="auto"/>
              <w:left w:val="single" w:sz="4" w:space="0" w:color="auto"/>
              <w:bottom w:val="single" w:sz="4"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4" w:space="0" w:color="auto"/>
              <w:bottom w:val="single" w:sz="4"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4" w:space="0" w:color="auto"/>
              <w:left w:val="nil"/>
              <w:bottom w:val="single" w:sz="4" w:space="0" w:color="auto"/>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4" w:space="0" w:color="auto"/>
              <w:left w:val="nil"/>
              <w:bottom w:val="single" w:sz="4" w:space="0" w:color="auto"/>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4" w:space="0" w:color="auto"/>
              <w:left w:val="nil"/>
              <w:bottom w:val="single" w:sz="4" w:space="0" w:color="auto"/>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4" w:space="0" w:color="auto"/>
              <w:left w:val="nil"/>
              <w:bottom w:val="single" w:sz="4" w:space="0" w:color="auto"/>
              <w:right w:val="single" w:sz="4"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B4578">
        <w:trPr>
          <w:cantSplit/>
          <w:trHeight w:val="1705"/>
        </w:trPr>
        <w:tc>
          <w:tcPr>
            <w:tcW w:w="956" w:type="dxa"/>
            <w:tcBorders>
              <w:top w:val="single" w:sz="4" w:space="0" w:color="auto"/>
              <w:left w:val="single" w:sz="4"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4" w:space="0" w:color="auto"/>
              <w:left w:val="single" w:sz="4" w:space="0" w:color="auto"/>
              <w:bottom w:val="single" w:sz="4"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4" w:space="0" w:color="auto"/>
              <w:left w:val="nil"/>
              <w:bottom w:val="single" w:sz="4"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4" w:space="0" w:color="auto"/>
              <w:left w:val="nil"/>
              <w:bottom w:val="single" w:sz="4"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4" w:space="0" w:color="auto"/>
              <w:left w:val="nil"/>
              <w:bottom w:val="single" w:sz="4"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4" w:space="0" w:color="auto"/>
              <w:left w:val="nil"/>
              <w:bottom w:val="single" w:sz="4" w:space="0" w:color="auto"/>
              <w:right w:val="single" w:sz="4"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26" w:name="_Toc415213893"/>
      <w:bookmarkStart w:id="127" w:name="_Toc493159780"/>
      <w:r w:rsidRPr="00C213E6">
        <w:rPr>
          <w:rFonts w:ascii="宋体" w:hAnsi="宋体" w:hint="eastAsia"/>
          <w:color w:val="000000" w:themeColor="text1"/>
          <w:sz w:val="21"/>
          <w:szCs w:val="21"/>
        </w:rPr>
        <w:lastRenderedPageBreak/>
        <w:t>附件3——磋商报价明细表</w:t>
      </w:r>
      <w:bookmarkEnd w:id="126"/>
      <w:bookmarkEnd w:id="127"/>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51A064FE"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4</w:t>
            </w:r>
            <w:r w:rsidR="00CF66E7" w:rsidRPr="00C213E6">
              <w:rPr>
                <w:rFonts w:ascii="宋体" w:hAnsi="宋体" w:hint="eastAsia"/>
                <w:color w:val="000000" w:themeColor="text1"/>
                <w:sz w:val="24"/>
                <w:szCs w:val="20"/>
              </w:rPr>
              <w:t>.</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2BE0043D"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5</w:t>
            </w:r>
            <w:r w:rsidR="00CF66E7" w:rsidRPr="00C213E6">
              <w:rPr>
                <w:rFonts w:ascii="宋体" w:hAnsi="宋体" w:hint="eastAsia"/>
                <w:color w:val="000000" w:themeColor="text1"/>
                <w:sz w:val="24"/>
                <w:szCs w:val="20"/>
              </w:rPr>
              <w:t>.</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04819F1C" w:rsidR="00CF66E7" w:rsidRPr="00C213E6" w:rsidRDefault="00932B57" w:rsidP="00C67AE5">
            <w:pPr>
              <w:jc w:val="center"/>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F86010" w:rsidRPr="00C213E6" w14:paraId="02795AB1" w14:textId="77777777" w:rsidTr="00C67AE5">
        <w:tc>
          <w:tcPr>
            <w:tcW w:w="828" w:type="dxa"/>
          </w:tcPr>
          <w:p w14:paraId="72C2C5FA" w14:textId="0B3B3F74" w:rsidR="00F86010" w:rsidRDefault="00E24097" w:rsidP="00F86010">
            <w:pPr>
              <w:jc w:val="center"/>
              <w:rPr>
                <w:rFonts w:ascii="宋体" w:hAnsi="宋体"/>
                <w:color w:val="000000" w:themeColor="text1"/>
                <w:sz w:val="24"/>
                <w:szCs w:val="20"/>
              </w:rPr>
            </w:pPr>
            <w:r>
              <w:rPr>
                <w:rFonts w:ascii="宋体" w:hAnsi="宋体"/>
                <w:color w:val="000000" w:themeColor="text1"/>
                <w:sz w:val="24"/>
                <w:szCs w:val="20"/>
              </w:rPr>
              <w:t>7</w:t>
            </w:r>
            <w:r w:rsidR="00F86010" w:rsidRPr="00C213E6">
              <w:rPr>
                <w:rFonts w:ascii="宋体" w:hAnsi="宋体" w:hint="eastAsia"/>
                <w:color w:val="000000" w:themeColor="text1"/>
                <w:sz w:val="24"/>
                <w:szCs w:val="20"/>
              </w:rPr>
              <w:t>.</w:t>
            </w:r>
          </w:p>
        </w:tc>
        <w:tc>
          <w:tcPr>
            <w:tcW w:w="3200" w:type="dxa"/>
          </w:tcPr>
          <w:p w14:paraId="3531FA76" w14:textId="22D424D9"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59625768" w14:textId="77777777" w:rsidR="00F86010" w:rsidRPr="00C213E6" w:rsidRDefault="00F86010" w:rsidP="00F86010">
            <w:pPr>
              <w:rPr>
                <w:rFonts w:ascii="宋体" w:hAnsi="宋体"/>
                <w:color w:val="000000" w:themeColor="text1"/>
                <w:sz w:val="24"/>
                <w:szCs w:val="20"/>
              </w:rPr>
            </w:pPr>
          </w:p>
        </w:tc>
        <w:tc>
          <w:tcPr>
            <w:tcW w:w="1739" w:type="dxa"/>
            <w:gridSpan w:val="3"/>
          </w:tcPr>
          <w:p w14:paraId="2CC0291E" w14:textId="77777777" w:rsidR="00F86010" w:rsidRPr="00C213E6" w:rsidRDefault="00F86010" w:rsidP="00F86010">
            <w:pPr>
              <w:rPr>
                <w:rFonts w:ascii="宋体" w:hAnsi="宋体"/>
                <w:color w:val="000000" w:themeColor="text1"/>
                <w:sz w:val="24"/>
                <w:szCs w:val="20"/>
              </w:rPr>
            </w:pPr>
          </w:p>
        </w:tc>
        <w:tc>
          <w:tcPr>
            <w:tcW w:w="2038" w:type="dxa"/>
          </w:tcPr>
          <w:p w14:paraId="62F632CC" w14:textId="77777777" w:rsidR="00F86010" w:rsidRPr="00C213E6" w:rsidRDefault="00F86010" w:rsidP="00F86010">
            <w:pPr>
              <w:rPr>
                <w:rFonts w:ascii="宋体" w:hAnsi="宋体"/>
                <w:color w:val="000000" w:themeColor="text1"/>
                <w:sz w:val="24"/>
                <w:szCs w:val="20"/>
              </w:rPr>
            </w:pPr>
          </w:p>
        </w:tc>
        <w:tc>
          <w:tcPr>
            <w:tcW w:w="1260" w:type="dxa"/>
          </w:tcPr>
          <w:p w14:paraId="1A07A037" w14:textId="77777777" w:rsidR="00F86010" w:rsidRPr="00C213E6" w:rsidRDefault="00F86010" w:rsidP="00F86010">
            <w:pPr>
              <w:rPr>
                <w:rFonts w:ascii="宋体" w:hAnsi="宋体"/>
                <w:color w:val="000000" w:themeColor="text1"/>
                <w:sz w:val="24"/>
                <w:szCs w:val="20"/>
              </w:rPr>
            </w:pPr>
          </w:p>
        </w:tc>
        <w:tc>
          <w:tcPr>
            <w:tcW w:w="2435" w:type="dxa"/>
          </w:tcPr>
          <w:p w14:paraId="319A2B3C" w14:textId="77777777" w:rsidR="00F86010" w:rsidRPr="00C213E6" w:rsidRDefault="00F86010" w:rsidP="00F86010">
            <w:pPr>
              <w:rPr>
                <w:rFonts w:ascii="宋体" w:hAnsi="宋体"/>
                <w:color w:val="000000" w:themeColor="text1"/>
                <w:sz w:val="24"/>
                <w:szCs w:val="20"/>
              </w:rPr>
            </w:pPr>
          </w:p>
        </w:tc>
      </w:tr>
      <w:tr w:rsidR="00F86010" w:rsidRPr="00C213E6" w14:paraId="4950B4D2" w14:textId="77777777" w:rsidTr="00C67AE5">
        <w:trPr>
          <w:cantSplit/>
        </w:trPr>
        <w:tc>
          <w:tcPr>
            <w:tcW w:w="828" w:type="dxa"/>
          </w:tcPr>
          <w:p w14:paraId="0B7518BA" w14:textId="7B969E4F" w:rsidR="00F86010" w:rsidRPr="00C213E6" w:rsidRDefault="00E24097" w:rsidP="00F86010">
            <w:pPr>
              <w:jc w:val="center"/>
              <w:rPr>
                <w:rFonts w:ascii="宋体" w:hAnsi="宋体"/>
                <w:color w:val="000000" w:themeColor="text1"/>
                <w:sz w:val="24"/>
                <w:szCs w:val="20"/>
              </w:rPr>
            </w:pPr>
            <w:r>
              <w:rPr>
                <w:rFonts w:ascii="宋体" w:hAnsi="宋体"/>
                <w:color w:val="000000" w:themeColor="text1"/>
                <w:sz w:val="24"/>
                <w:szCs w:val="20"/>
              </w:rPr>
              <w:t>8</w:t>
            </w:r>
            <w:r w:rsidR="00F86010" w:rsidRPr="00C213E6">
              <w:rPr>
                <w:rFonts w:ascii="宋体" w:hAnsi="宋体" w:hint="eastAsia"/>
                <w:color w:val="000000" w:themeColor="text1"/>
                <w:sz w:val="24"/>
                <w:szCs w:val="20"/>
              </w:rPr>
              <w:t>.</w:t>
            </w:r>
          </w:p>
        </w:tc>
        <w:tc>
          <w:tcPr>
            <w:tcW w:w="3200" w:type="dxa"/>
          </w:tcPr>
          <w:p w14:paraId="264256E3"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F86010" w:rsidRPr="00C213E6" w:rsidRDefault="00F86010" w:rsidP="00F86010">
            <w:pPr>
              <w:rPr>
                <w:rFonts w:ascii="宋体" w:hAnsi="宋体"/>
                <w:color w:val="000000" w:themeColor="text1"/>
                <w:sz w:val="24"/>
                <w:szCs w:val="20"/>
              </w:rPr>
            </w:pPr>
          </w:p>
        </w:tc>
        <w:tc>
          <w:tcPr>
            <w:tcW w:w="1725" w:type="dxa"/>
          </w:tcPr>
          <w:p w14:paraId="1AB2B006" w14:textId="77777777" w:rsidR="00F86010" w:rsidRPr="00C213E6" w:rsidRDefault="00F86010" w:rsidP="00F86010">
            <w:pPr>
              <w:rPr>
                <w:rFonts w:ascii="宋体" w:hAnsi="宋体"/>
                <w:color w:val="000000" w:themeColor="text1"/>
                <w:sz w:val="24"/>
                <w:szCs w:val="20"/>
              </w:rPr>
            </w:pPr>
          </w:p>
        </w:tc>
        <w:tc>
          <w:tcPr>
            <w:tcW w:w="2045" w:type="dxa"/>
            <w:gridSpan w:val="2"/>
          </w:tcPr>
          <w:p w14:paraId="541792DF" w14:textId="77777777" w:rsidR="00F86010" w:rsidRPr="00C213E6" w:rsidRDefault="00F86010" w:rsidP="00F86010">
            <w:pPr>
              <w:rPr>
                <w:rFonts w:ascii="宋体" w:hAnsi="宋体"/>
                <w:color w:val="000000" w:themeColor="text1"/>
                <w:sz w:val="24"/>
                <w:szCs w:val="20"/>
              </w:rPr>
            </w:pPr>
          </w:p>
        </w:tc>
        <w:tc>
          <w:tcPr>
            <w:tcW w:w="1260" w:type="dxa"/>
          </w:tcPr>
          <w:p w14:paraId="276A53CC" w14:textId="77777777" w:rsidR="00F86010" w:rsidRPr="00C213E6" w:rsidRDefault="00F86010" w:rsidP="00F86010">
            <w:pPr>
              <w:rPr>
                <w:rFonts w:ascii="宋体" w:hAnsi="宋体"/>
                <w:color w:val="000000" w:themeColor="text1"/>
                <w:sz w:val="24"/>
                <w:szCs w:val="20"/>
              </w:rPr>
            </w:pPr>
          </w:p>
        </w:tc>
        <w:tc>
          <w:tcPr>
            <w:tcW w:w="2435" w:type="dxa"/>
          </w:tcPr>
          <w:p w14:paraId="351D8A55" w14:textId="77777777" w:rsidR="00F86010" w:rsidRPr="00C213E6" w:rsidRDefault="00F86010" w:rsidP="00F86010">
            <w:pPr>
              <w:rPr>
                <w:rFonts w:ascii="宋体" w:hAnsi="宋体"/>
                <w:color w:val="000000" w:themeColor="text1"/>
                <w:sz w:val="24"/>
                <w:szCs w:val="20"/>
              </w:rPr>
            </w:pPr>
          </w:p>
        </w:tc>
      </w:tr>
      <w:tr w:rsidR="00F86010" w:rsidRPr="00C213E6" w14:paraId="4FE165BB" w14:textId="77777777" w:rsidTr="00C67AE5">
        <w:trPr>
          <w:cantSplit/>
        </w:trPr>
        <w:tc>
          <w:tcPr>
            <w:tcW w:w="828" w:type="dxa"/>
          </w:tcPr>
          <w:p w14:paraId="3835C33E" w14:textId="40ECBB26" w:rsidR="00F86010" w:rsidRPr="00C213E6" w:rsidRDefault="00F86010" w:rsidP="00E24097">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E24097">
              <w:rPr>
                <w:rFonts w:ascii="宋体" w:hAnsi="宋体"/>
                <w:color w:val="000000" w:themeColor="text1"/>
                <w:sz w:val="24"/>
                <w:szCs w:val="20"/>
              </w:rPr>
              <w:t>9</w:t>
            </w:r>
            <w:r w:rsidRPr="00C213E6">
              <w:rPr>
                <w:rFonts w:ascii="宋体" w:hAnsi="宋体" w:hint="eastAsia"/>
                <w:color w:val="000000" w:themeColor="text1"/>
                <w:sz w:val="24"/>
                <w:szCs w:val="20"/>
              </w:rPr>
              <w:t>．</w:t>
            </w:r>
          </w:p>
        </w:tc>
        <w:tc>
          <w:tcPr>
            <w:tcW w:w="3200" w:type="dxa"/>
          </w:tcPr>
          <w:p w14:paraId="018FEB08" w14:textId="77777777" w:rsidR="00F86010" w:rsidRPr="00C213E6" w:rsidRDefault="00F86010" w:rsidP="00F86010">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F86010" w:rsidRPr="00C213E6" w:rsidRDefault="00F86010" w:rsidP="00F86010">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28" w:name="_Toc398536615"/>
      <w:bookmarkStart w:id="129"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1790DE7" w14:textId="700CBBC7" w:rsidR="004528BE" w:rsidRPr="004528BE" w:rsidRDefault="004528BE" w:rsidP="004528BE">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36084394"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4</w:t>
      </w:r>
      <w:r w:rsidRPr="00C213E6">
        <w:rPr>
          <w:rFonts w:ascii="宋体" w:hAnsi="宋体" w:hint="eastAsia"/>
          <w:color w:val="000000" w:themeColor="text1"/>
          <w:sz w:val="24"/>
          <w:szCs w:val="20"/>
        </w:rPr>
        <w:t>、如果按单价计算的结果与总价不一致,以单价为准修正总价。</w:t>
      </w:r>
    </w:p>
    <w:p w14:paraId="0FBD4FAC" w14:textId="2979F8E9" w:rsidR="00CF66E7" w:rsidRPr="00C213E6" w:rsidRDefault="00CF66E7" w:rsidP="004528BE">
      <w:pPr>
        <w:rPr>
          <w:rFonts w:ascii="宋体" w:hAnsi="宋体"/>
          <w:color w:val="000000" w:themeColor="text1"/>
          <w:sz w:val="24"/>
          <w:szCs w:val="20"/>
        </w:rPr>
      </w:pPr>
      <w:r w:rsidRPr="00C213E6">
        <w:rPr>
          <w:rFonts w:ascii="宋体" w:hAnsi="宋体" w:hint="eastAsia"/>
          <w:color w:val="000000" w:themeColor="text1"/>
          <w:sz w:val="24"/>
          <w:szCs w:val="20"/>
        </w:rPr>
        <w:t xml:space="preserve">        </w:t>
      </w:r>
      <w:r w:rsidR="004528BE">
        <w:rPr>
          <w:rFonts w:ascii="宋体" w:hAnsi="宋体"/>
          <w:color w:val="000000" w:themeColor="text1"/>
          <w:sz w:val="24"/>
          <w:szCs w:val="20"/>
        </w:rPr>
        <w:t>5</w:t>
      </w:r>
      <w:r w:rsidRPr="00C213E6">
        <w:rPr>
          <w:rFonts w:ascii="宋体" w:hAnsi="宋体" w:hint="eastAsia"/>
          <w:color w:val="000000" w:themeColor="text1"/>
          <w:sz w:val="24"/>
          <w:szCs w:val="20"/>
        </w:rPr>
        <w:t>、如果不提供详细分项报价将视为没有实质性响应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338ABF77"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6</w:t>
      </w:r>
      <w:r w:rsidR="00CF66E7" w:rsidRPr="00C213E6">
        <w:rPr>
          <w:rFonts w:ascii="宋体" w:hAnsi="宋体" w:hint="eastAsia"/>
          <w:color w:val="000000" w:themeColor="text1"/>
          <w:sz w:val="24"/>
          <w:szCs w:val="20"/>
        </w:rPr>
        <w:t>、上述各项的详细技术性能应另页描述。</w:t>
      </w:r>
    </w:p>
    <w:p w14:paraId="3C6E3E2E" w14:textId="6C0803DD" w:rsidR="00CF66E7" w:rsidRPr="00C213E6" w:rsidRDefault="004528BE" w:rsidP="00CF66E7">
      <w:pPr>
        <w:ind w:firstLineChars="400" w:firstLine="960"/>
        <w:rPr>
          <w:rFonts w:ascii="宋体" w:hAnsi="宋体"/>
          <w:color w:val="000000" w:themeColor="text1"/>
          <w:sz w:val="24"/>
          <w:szCs w:val="20"/>
        </w:rPr>
      </w:pPr>
      <w:r>
        <w:rPr>
          <w:rFonts w:ascii="宋体" w:hAnsi="宋体"/>
          <w:color w:val="000000" w:themeColor="text1"/>
          <w:sz w:val="24"/>
          <w:szCs w:val="20"/>
        </w:rPr>
        <w:t>7</w:t>
      </w:r>
      <w:r w:rsidR="00CF66E7" w:rsidRPr="00C213E6">
        <w:rPr>
          <w:rFonts w:ascii="宋体" w:hAnsi="宋体" w:hint="eastAsia"/>
          <w:color w:val="000000" w:themeColor="text1"/>
          <w:sz w:val="24"/>
          <w:szCs w:val="20"/>
        </w:rPr>
        <w:t>、磋商人可对以上表格进行调整，但其分项报价的内容应至少包括现在表格中的内容。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28"/>
      <w:bookmarkEnd w:id="129"/>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5C2B8E3E"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货物名称</w:t>
            </w:r>
          </w:p>
        </w:tc>
        <w:tc>
          <w:tcPr>
            <w:tcW w:w="2483" w:type="dxa"/>
          </w:tcPr>
          <w:p w14:paraId="4583B955"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0DFCC29C"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交货期</w:t>
            </w:r>
          </w:p>
        </w:tc>
        <w:tc>
          <w:tcPr>
            <w:tcW w:w="2483" w:type="dxa"/>
          </w:tcPr>
          <w:p w14:paraId="1932351B" w14:textId="34C2853B"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交货地点</w:t>
            </w:r>
          </w:p>
        </w:tc>
        <w:tc>
          <w:tcPr>
            <w:tcW w:w="2199" w:type="dxa"/>
          </w:tcPr>
          <w:p w14:paraId="362C1737" w14:textId="77777777" w:rsidR="007A5A99" w:rsidRPr="00C213E6" w:rsidRDefault="00485A1B" w:rsidP="00FB5C86">
            <w:pPr>
              <w:pStyle w:val="a9"/>
              <w:jc w:val="center"/>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r w:rsidRPr="00C213E6">
        <w:rPr>
          <w:rFonts w:hAnsi="宋体" w:hint="eastAsia"/>
          <w:b/>
          <w:color w:val="000000" w:themeColor="text1"/>
          <w:sz w:val="24"/>
        </w:rPr>
        <w:t>附服务技术响应说明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30" w:name="_Toc398536617"/>
      <w:bookmarkStart w:id="131" w:name="_Toc493159782"/>
      <w:bookmarkStart w:id="132" w:name="_Toc219704112"/>
      <w:bookmarkStart w:id="133" w:name="_Toc217895226"/>
      <w:bookmarkStart w:id="134" w:name="_Toc205016936"/>
      <w:bookmarkStart w:id="135" w:name="_Toc392267822"/>
      <w:r w:rsidRPr="00C213E6">
        <w:rPr>
          <w:rFonts w:ascii="宋体" w:hAnsi="宋体" w:hint="eastAsia"/>
          <w:color w:val="000000" w:themeColor="text1"/>
          <w:sz w:val="21"/>
          <w:szCs w:val="21"/>
        </w:rPr>
        <w:lastRenderedPageBreak/>
        <w:t>附件5——商务条款偏离表</w:t>
      </w:r>
      <w:bookmarkEnd w:id="130"/>
      <w:bookmarkEnd w:id="131"/>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36" w:name="_Toc398536616"/>
      <w:bookmarkStart w:id="137" w:name="_Toc493159783"/>
      <w:bookmarkEnd w:id="132"/>
      <w:bookmarkEnd w:id="133"/>
      <w:bookmarkEnd w:id="134"/>
      <w:bookmarkEnd w:id="135"/>
      <w:r w:rsidRPr="00C213E6">
        <w:rPr>
          <w:rFonts w:ascii="宋体" w:hAnsi="宋体" w:hint="eastAsia"/>
          <w:color w:val="000000" w:themeColor="text1"/>
          <w:sz w:val="21"/>
          <w:szCs w:val="21"/>
        </w:rPr>
        <w:lastRenderedPageBreak/>
        <w:t>附件6——技术规格偏离表</w:t>
      </w:r>
      <w:bookmarkEnd w:id="136"/>
      <w:bookmarkEnd w:id="137"/>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38"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38"/>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20"/>
          <w:footerReference w:type="default" r:id="rId21"/>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39" w:name="_Toc394336248"/>
      <w:bookmarkStart w:id="140" w:name="_Toc400810988"/>
      <w:bookmarkStart w:id="141" w:name="_Toc415213896"/>
      <w:bookmarkStart w:id="142" w:name="_Toc416167991"/>
      <w:bookmarkStart w:id="143" w:name="_Toc405285944"/>
      <w:bookmarkStart w:id="144" w:name="_Toc415673958"/>
      <w:bookmarkStart w:id="145" w:name="_Toc402984858"/>
      <w:bookmarkStart w:id="146" w:name="_Toc419916505"/>
      <w:bookmarkStart w:id="147" w:name="_Toc32049"/>
      <w:bookmarkStart w:id="148" w:name="_Toc400730029"/>
      <w:bookmarkStart w:id="149" w:name="_Toc394335907"/>
      <w:bookmarkStart w:id="150" w:name="_Toc493159785"/>
      <w:r w:rsidRPr="00C213E6">
        <w:rPr>
          <w:rFonts w:ascii="宋体" w:hAnsi="宋体" w:hint="eastAsia"/>
          <w:color w:val="000000" w:themeColor="text1"/>
          <w:sz w:val="21"/>
          <w:szCs w:val="21"/>
        </w:rPr>
        <w:t>附件7-1法人代表授权委托书</w:t>
      </w:r>
      <w:bookmarkEnd w:id="139"/>
      <w:bookmarkEnd w:id="140"/>
      <w:bookmarkEnd w:id="141"/>
      <w:bookmarkEnd w:id="142"/>
      <w:bookmarkEnd w:id="143"/>
      <w:bookmarkEnd w:id="144"/>
      <w:bookmarkEnd w:id="145"/>
      <w:bookmarkEnd w:id="146"/>
      <w:bookmarkEnd w:id="147"/>
      <w:bookmarkEnd w:id="148"/>
      <w:bookmarkEnd w:id="149"/>
      <w:bookmarkEnd w:id="150"/>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51" w:name="_Toc416167992"/>
      <w:bookmarkStart w:id="152" w:name="_Toc394336249"/>
      <w:bookmarkStart w:id="153" w:name="_Toc405285945"/>
      <w:bookmarkStart w:id="154" w:name="_Toc400810989"/>
      <w:bookmarkStart w:id="155" w:name="_Toc486964461"/>
      <w:bookmarkStart w:id="156" w:name="_Toc400730030"/>
      <w:bookmarkStart w:id="157" w:name="_Toc415673959"/>
      <w:bookmarkStart w:id="158" w:name="_Toc402984859"/>
      <w:bookmarkStart w:id="159" w:name="_Toc20147"/>
      <w:bookmarkStart w:id="160" w:name="_Toc394335908"/>
      <w:bookmarkStart w:id="161" w:name="_Toc415213897"/>
      <w:bookmarkStart w:id="162" w:name="_Toc419916506"/>
      <w:bookmarkStart w:id="163" w:name="_Toc357701056"/>
      <w:bookmarkStart w:id="164" w:name="_Toc357701167"/>
      <w:r w:rsidRPr="00C213E6">
        <w:rPr>
          <w:rFonts w:hint="eastAsia"/>
          <w:b/>
          <w:color w:val="000000" w:themeColor="text1"/>
          <w:sz w:val="24"/>
        </w:rPr>
        <w:t>法定代表人授权书</w:t>
      </w:r>
      <w:bookmarkEnd w:id="151"/>
      <w:bookmarkEnd w:id="152"/>
      <w:bookmarkEnd w:id="153"/>
      <w:bookmarkEnd w:id="154"/>
      <w:bookmarkEnd w:id="155"/>
      <w:bookmarkEnd w:id="156"/>
      <w:bookmarkEnd w:id="157"/>
      <w:bookmarkEnd w:id="158"/>
      <w:bookmarkEnd w:id="159"/>
      <w:bookmarkEnd w:id="160"/>
      <w:bookmarkEnd w:id="161"/>
      <w:bookmarkEnd w:id="162"/>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165" w:name="_Toc400810990"/>
      <w:bookmarkStart w:id="166" w:name="_Toc405285946"/>
      <w:bookmarkStart w:id="167" w:name="_Toc402984860"/>
      <w:bookmarkStart w:id="168" w:name="_Toc19264"/>
      <w:bookmarkStart w:id="169"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170" w:name="_Toc400730032"/>
      <w:bookmarkStart w:id="171" w:name="_Toc400810991"/>
      <w:bookmarkStart w:id="172" w:name="_Toc402984861"/>
      <w:bookmarkStart w:id="173" w:name="_Toc405285947"/>
      <w:bookmarkStart w:id="174" w:name="_Toc493159786"/>
      <w:bookmarkEnd w:id="163"/>
      <w:bookmarkEnd w:id="164"/>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165"/>
      <w:bookmarkEnd w:id="166"/>
      <w:bookmarkEnd w:id="167"/>
      <w:bookmarkEnd w:id="168"/>
      <w:bookmarkEnd w:id="169"/>
      <w:bookmarkEnd w:id="170"/>
      <w:bookmarkEnd w:id="171"/>
      <w:bookmarkEnd w:id="172"/>
      <w:bookmarkEnd w:id="173"/>
      <w:bookmarkEnd w:id="174"/>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175" w:name="_Toc416167993"/>
      <w:bookmarkStart w:id="176" w:name="_Toc415673960"/>
      <w:bookmarkStart w:id="177" w:name="_Toc402984862"/>
      <w:bookmarkStart w:id="178" w:name="_Toc400810992"/>
      <w:bookmarkStart w:id="179" w:name="_Toc400730033"/>
      <w:bookmarkStart w:id="180" w:name="_Toc16396"/>
      <w:bookmarkStart w:id="181" w:name="_Toc415213898"/>
      <w:bookmarkStart w:id="182" w:name="_Toc405285948"/>
      <w:bookmarkStart w:id="183" w:name="_Toc419916507"/>
      <w:bookmarkStart w:id="184"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175"/>
      <w:bookmarkEnd w:id="176"/>
      <w:bookmarkEnd w:id="177"/>
      <w:bookmarkEnd w:id="178"/>
      <w:bookmarkEnd w:id="179"/>
      <w:bookmarkEnd w:id="180"/>
      <w:bookmarkEnd w:id="181"/>
      <w:bookmarkEnd w:id="182"/>
      <w:bookmarkEnd w:id="183"/>
      <w:bookmarkEnd w:id="184"/>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185" w:name="_Toc405285949"/>
      <w:bookmarkStart w:id="186" w:name="_Toc402984863"/>
      <w:bookmarkStart w:id="187" w:name="_Toc415673961"/>
      <w:bookmarkStart w:id="188" w:name="_Toc419916508"/>
      <w:bookmarkStart w:id="189" w:name="_Toc415213899"/>
      <w:bookmarkStart w:id="190" w:name="_Toc416167994"/>
      <w:bookmarkStart w:id="191" w:name="_Toc486964464"/>
      <w:bookmarkStart w:id="192" w:name="_Toc400730034"/>
      <w:bookmarkStart w:id="193" w:name="_Toc10554"/>
      <w:bookmarkStart w:id="194"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185"/>
      <w:bookmarkEnd w:id="186"/>
      <w:bookmarkEnd w:id="187"/>
      <w:bookmarkEnd w:id="188"/>
      <w:bookmarkEnd w:id="189"/>
      <w:bookmarkEnd w:id="190"/>
      <w:bookmarkEnd w:id="191"/>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192"/>
      <w:bookmarkEnd w:id="193"/>
      <w:bookmarkEnd w:id="194"/>
    </w:p>
    <w:p w14:paraId="4D171123" w14:textId="77777777" w:rsidR="00A54DAF" w:rsidRPr="00C213E6" w:rsidRDefault="00A54DAF" w:rsidP="00A54DAF">
      <w:pPr>
        <w:pStyle w:val="1"/>
        <w:spacing w:beforeLines="0" w:afterLines="0"/>
        <w:jc w:val="left"/>
        <w:rPr>
          <w:color w:val="000000" w:themeColor="text1"/>
          <w:sz w:val="24"/>
          <w:szCs w:val="24"/>
        </w:rPr>
      </w:pPr>
      <w:bookmarkStart w:id="195"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195"/>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196" w:name="_Toc415213901"/>
      <w:bookmarkStart w:id="197" w:name="_Toc416167996"/>
      <w:bookmarkStart w:id="198" w:name="_Toc419916510"/>
      <w:bookmarkStart w:id="199" w:name="_Toc415673963"/>
      <w:bookmarkStart w:id="200"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196"/>
      <w:bookmarkEnd w:id="197"/>
      <w:bookmarkEnd w:id="198"/>
      <w:bookmarkEnd w:id="199"/>
      <w:bookmarkEnd w:id="200"/>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01" w:name="_Toc419916511"/>
      <w:bookmarkStart w:id="202" w:name="_Toc415673964"/>
      <w:bookmarkStart w:id="203" w:name="_Toc416167997"/>
      <w:bookmarkStart w:id="204" w:name="_Toc415213902"/>
      <w:bookmarkStart w:id="205" w:name="_Toc493159790"/>
      <w:r w:rsidRPr="00C213E6">
        <w:rPr>
          <w:rStyle w:val="1Char"/>
          <w:rFonts w:ascii="宋体" w:hAnsi="宋体" w:hint="eastAsia"/>
          <w:color w:val="000000" w:themeColor="text1"/>
          <w:sz w:val="21"/>
          <w:szCs w:val="21"/>
        </w:rPr>
        <w:lastRenderedPageBreak/>
        <w:t>附件7-6  税收缴纳记录</w:t>
      </w:r>
      <w:bookmarkEnd w:id="201"/>
      <w:bookmarkEnd w:id="202"/>
      <w:bookmarkEnd w:id="203"/>
      <w:bookmarkEnd w:id="204"/>
      <w:bookmarkEnd w:id="205"/>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06"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07" w:name="_Toc419916512"/>
      <w:bookmarkStart w:id="208" w:name="_Toc415673965"/>
      <w:bookmarkStart w:id="209" w:name="_Toc416167998"/>
      <w:bookmarkStart w:id="210"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07"/>
      <w:bookmarkEnd w:id="208"/>
      <w:bookmarkEnd w:id="209"/>
      <w:bookmarkEnd w:id="210"/>
    </w:p>
    <w:bookmarkEnd w:id="206"/>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 xml:space="preserve">年份　　　　　国内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11"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11"/>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3FB0E178" w:rsidR="00FB5C86" w:rsidRDefault="0022242E" w:rsidP="00FB5C86">
      <w:pPr>
        <w:spacing w:line="360" w:lineRule="auto"/>
        <w:rPr>
          <w:rFonts w:hAnsi="宋体"/>
          <w:color w:val="000000" w:themeColor="text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FB5C86" w:rsidRPr="00C213E6">
        <w:rPr>
          <w:rFonts w:hAnsi="宋体" w:hint="eastAsia"/>
          <w:color w:val="000000" w:themeColor="text1"/>
        </w:rPr>
        <w:t>____________________________</w:t>
      </w:r>
    </w:p>
    <w:p w14:paraId="7FC67EDF" w14:textId="77777777" w:rsidR="00FB5C86" w:rsidRDefault="00FB5C86">
      <w:pPr>
        <w:widowControl/>
        <w:jc w:val="left"/>
        <w:rPr>
          <w:rFonts w:hAnsi="宋体"/>
          <w:color w:val="000000" w:themeColor="text1"/>
        </w:rPr>
      </w:pPr>
      <w:r>
        <w:rPr>
          <w:rFonts w:hAnsi="宋体"/>
          <w:color w:val="000000" w:themeColor="text1"/>
        </w:rPr>
        <w:br w:type="page"/>
      </w:r>
    </w:p>
    <w:p w14:paraId="322B3C31" w14:textId="77777777" w:rsidR="007A5A99" w:rsidRPr="00C213E6" w:rsidRDefault="007A5A99" w:rsidP="00FB5C86">
      <w:pPr>
        <w:spacing w:line="360" w:lineRule="auto"/>
        <w:rPr>
          <w:color w:val="000000" w:themeColor="text1"/>
          <w:szCs w:val="21"/>
        </w:rPr>
      </w:pP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12" w:name="_Toc493159793"/>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12"/>
    </w:p>
    <w:p w14:paraId="69A8BFB8" w14:textId="77777777" w:rsidR="00A54DAF" w:rsidRPr="00C213E6" w:rsidRDefault="00A54DAF">
      <w:pPr>
        <w:spacing w:line="360" w:lineRule="auto"/>
        <w:rPr>
          <w:color w:val="000000" w:themeColor="text1"/>
          <w:szCs w:val="21"/>
        </w:rPr>
      </w:pPr>
    </w:p>
    <w:p w14:paraId="69752D57" w14:textId="77777777" w:rsidR="00526F94" w:rsidRPr="001214FF" w:rsidRDefault="00526F94" w:rsidP="00526F94">
      <w:pPr>
        <w:spacing w:line="360" w:lineRule="auto"/>
        <w:jc w:val="center"/>
        <w:rPr>
          <w:rFonts w:ascii="宋体" w:hAnsi="宋体"/>
          <w:color w:val="000000" w:themeColor="text1"/>
          <w:sz w:val="24"/>
        </w:rPr>
      </w:pPr>
      <w:bookmarkStart w:id="213" w:name="_Toc493159794"/>
      <w:bookmarkStart w:id="214" w:name="_Toc415673970"/>
      <w:bookmarkStart w:id="215" w:name="_Toc416168003"/>
      <w:bookmarkStart w:id="216" w:name="_Toc419916517"/>
      <w:r w:rsidRPr="001214FF">
        <w:rPr>
          <w:rFonts w:ascii="宋体" w:hAnsi="宋体" w:cs="宋体" w:hint="eastAsia"/>
          <w:b/>
          <w:color w:val="000000" w:themeColor="text1"/>
          <w:kern w:val="0"/>
          <w:sz w:val="24"/>
        </w:rPr>
        <w:t>（复印件加盖本单位的公章）</w:t>
      </w:r>
    </w:p>
    <w:p w14:paraId="4F595399" w14:textId="77777777" w:rsidR="00526F94" w:rsidRPr="001214FF" w:rsidRDefault="00526F94" w:rsidP="00526F94">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采购人或招标代理机构可在递交文件截止之日通过上述网站进行查询，我方完全接受查询的结果。</w:t>
      </w:r>
    </w:p>
    <w:p w14:paraId="30E8EB20" w14:textId="77777777" w:rsidR="00526F94" w:rsidRPr="001214FF" w:rsidRDefault="00526F94" w:rsidP="00526F94">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526F94" w:rsidRPr="001214FF" w14:paraId="3F37487B" w14:textId="77777777" w:rsidTr="00E73A68">
        <w:trPr>
          <w:trHeight w:val="567"/>
          <w:jc w:val="center"/>
        </w:trPr>
        <w:tc>
          <w:tcPr>
            <w:tcW w:w="9052" w:type="dxa"/>
            <w:gridSpan w:val="2"/>
            <w:vAlign w:val="center"/>
          </w:tcPr>
          <w:p w14:paraId="7290FC9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526F94" w:rsidRPr="001214FF" w14:paraId="2A32E8FF" w14:textId="77777777" w:rsidTr="00E73A68">
        <w:trPr>
          <w:trHeight w:val="567"/>
          <w:jc w:val="center"/>
        </w:trPr>
        <w:tc>
          <w:tcPr>
            <w:tcW w:w="1172" w:type="dxa"/>
            <w:vAlign w:val="center"/>
          </w:tcPr>
          <w:p w14:paraId="46E47ADD"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464A4481"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49AE9A39" w14:textId="77777777" w:rsidTr="00E73A68">
        <w:trPr>
          <w:trHeight w:val="567"/>
          <w:jc w:val="center"/>
        </w:trPr>
        <w:tc>
          <w:tcPr>
            <w:tcW w:w="1172" w:type="dxa"/>
            <w:vAlign w:val="center"/>
          </w:tcPr>
          <w:p w14:paraId="7E215A3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608E2F0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09CC900" w14:textId="77777777" w:rsidTr="00E73A68">
        <w:trPr>
          <w:trHeight w:val="567"/>
          <w:jc w:val="center"/>
        </w:trPr>
        <w:tc>
          <w:tcPr>
            <w:tcW w:w="1172" w:type="dxa"/>
            <w:vAlign w:val="center"/>
          </w:tcPr>
          <w:p w14:paraId="4A5F5A84"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472063AD"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4AC8E18D" w14:textId="77777777" w:rsidTr="00E73A68">
        <w:trPr>
          <w:trHeight w:val="567"/>
          <w:jc w:val="center"/>
        </w:trPr>
        <w:tc>
          <w:tcPr>
            <w:tcW w:w="9052" w:type="dxa"/>
            <w:gridSpan w:val="2"/>
            <w:vAlign w:val="center"/>
          </w:tcPr>
          <w:p w14:paraId="59D7E714"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526F94" w:rsidRPr="001214FF" w14:paraId="1BB647D1" w14:textId="77777777" w:rsidTr="00E73A68">
        <w:trPr>
          <w:trHeight w:val="567"/>
          <w:jc w:val="center"/>
        </w:trPr>
        <w:tc>
          <w:tcPr>
            <w:tcW w:w="1172" w:type="dxa"/>
            <w:vAlign w:val="center"/>
          </w:tcPr>
          <w:p w14:paraId="1781BEA8"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14:paraId="677C041A" w14:textId="77777777" w:rsidR="00526F94" w:rsidRPr="001214FF" w:rsidRDefault="00526F94" w:rsidP="00E73A68">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526F94" w:rsidRPr="001214FF" w14:paraId="71A61B95" w14:textId="77777777" w:rsidTr="00E73A68">
        <w:trPr>
          <w:trHeight w:val="567"/>
          <w:jc w:val="center"/>
        </w:trPr>
        <w:tc>
          <w:tcPr>
            <w:tcW w:w="1172" w:type="dxa"/>
            <w:vAlign w:val="center"/>
          </w:tcPr>
          <w:p w14:paraId="3AEDE5C2"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53940C3B"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r w:rsidR="00526F94" w:rsidRPr="001214FF" w14:paraId="776EE490" w14:textId="77777777" w:rsidTr="00E73A68">
        <w:trPr>
          <w:trHeight w:val="567"/>
          <w:jc w:val="center"/>
        </w:trPr>
        <w:tc>
          <w:tcPr>
            <w:tcW w:w="1172" w:type="dxa"/>
            <w:vAlign w:val="center"/>
          </w:tcPr>
          <w:p w14:paraId="0C7D0F6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14:paraId="34C4A807" w14:textId="77777777" w:rsidR="00526F94" w:rsidRPr="001214FF" w:rsidRDefault="00526F94" w:rsidP="00E73A68">
            <w:pPr>
              <w:jc w:val="center"/>
              <w:rPr>
                <w:rFonts w:ascii="宋体" w:hAnsi="宋体"/>
                <w:b/>
                <w:color w:val="000000" w:themeColor="text1"/>
                <w:sz w:val="24"/>
              </w:rPr>
            </w:pPr>
            <w:r w:rsidRPr="001214FF">
              <w:rPr>
                <w:rFonts w:ascii="宋体" w:hAnsi="宋体"/>
                <w:b/>
                <w:color w:val="000000" w:themeColor="text1"/>
                <w:sz w:val="24"/>
              </w:rPr>
              <w:t>……</w:t>
            </w:r>
          </w:p>
        </w:tc>
      </w:tr>
    </w:tbl>
    <w:p w14:paraId="74436836"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14:paraId="5901E237" w14:textId="77777777" w:rsidR="00526F94" w:rsidRPr="001214FF" w:rsidRDefault="00526F94" w:rsidP="00526F94">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14:paraId="385048E6" w14:textId="77777777" w:rsidR="00526F94" w:rsidRPr="001214FF" w:rsidRDefault="00526F94" w:rsidP="00526F94">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7B096F20" w14:textId="77777777" w:rsidR="00526F94" w:rsidRPr="001214FF" w:rsidRDefault="00526F94" w:rsidP="00526F94">
      <w:pPr>
        <w:rPr>
          <w:rFonts w:ascii="宋体" w:hAnsi="宋体"/>
          <w:b/>
          <w:bCs/>
          <w:color w:val="000000" w:themeColor="text1"/>
          <w:sz w:val="24"/>
        </w:rPr>
      </w:pPr>
    </w:p>
    <w:p w14:paraId="33F91B15" w14:textId="77777777" w:rsidR="00526F94" w:rsidRPr="001214FF" w:rsidRDefault="00526F94" w:rsidP="00526F94">
      <w:pPr>
        <w:rPr>
          <w:rFonts w:ascii="宋体" w:hAnsi="宋体"/>
          <w:b/>
          <w:bCs/>
          <w:color w:val="000000" w:themeColor="text1"/>
          <w:sz w:val="24"/>
        </w:rPr>
      </w:pPr>
    </w:p>
    <w:p w14:paraId="7690C33A" w14:textId="77777777" w:rsidR="00526F94" w:rsidRPr="001214FF" w:rsidRDefault="00526F94" w:rsidP="00526F94">
      <w:pPr>
        <w:rPr>
          <w:rFonts w:ascii="宋体" w:hAnsi="宋体"/>
          <w:b/>
          <w:bCs/>
          <w:color w:val="000000" w:themeColor="text1"/>
          <w:sz w:val="24"/>
        </w:rPr>
      </w:pPr>
    </w:p>
    <w:p w14:paraId="2A9E76AB" w14:textId="77777777" w:rsidR="00526F94" w:rsidRPr="001214FF" w:rsidRDefault="00526F94" w:rsidP="00526F94">
      <w:pPr>
        <w:rPr>
          <w:rFonts w:ascii="宋体" w:hAnsi="宋体"/>
          <w:b/>
          <w:bCs/>
          <w:color w:val="000000" w:themeColor="text1"/>
          <w:sz w:val="24"/>
        </w:rPr>
      </w:pPr>
    </w:p>
    <w:p w14:paraId="1C3B357F" w14:textId="77777777" w:rsidR="00526F94" w:rsidRPr="001214FF" w:rsidRDefault="00526F94" w:rsidP="00526F94">
      <w:pPr>
        <w:rPr>
          <w:rFonts w:ascii="宋体" w:hAnsi="宋体"/>
          <w:b/>
          <w:bCs/>
          <w:color w:val="000000" w:themeColor="text1"/>
          <w:sz w:val="24"/>
        </w:rPr>
      </w:pPr>
    </w:p>
    <w:p w14:paraId="26800588"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14:paraId="1860F552" w14:textId="77777777" w:rsidR="00526F94" w:rsidRPr="001214FF" w:rsidRDefault="00526F94" w:rsidP="00526F94">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14:paraId="5AB00622" w14:textId="77777777" w:rsidR="00526F94" w:rsidRDefault="00526F94" w:rsidP="00526F94">
      <w:pPr>
        <w:pStyle w:val="a9"/>
        <w:spacing w:line="360" w:lineRule="auto"/>
        <w:rPr>
          <w:color w:val="000000" w:themeColor="text1"/>
          <w:sz w:val="24"/>
        </w:rPr>
      </w:pPr>
      <w:r w:rsidRPr="001214FF">
        <w:rPr>
          <w:rFonts w:hint="eastAsia"/>
          <w:color w:val="000000" w:themeColor="text1"/>
          <w:sz w:val="24"/>
        </w:rPr>
        <w:t>日期：__________________________________</w:t>
      </w:r>
    </w:p>
    <w:p w14:paraId="2DE81ACC" w14:textId="77777777" w:rsidR="00526F94" w:rsidRPr="00007DB7" w:rsidRDefault="00526F94" w:rsidP="00526F94">
      <w:pPr>
        <w:pStyle w:val="a9"/>
        <w:spacing w:line="360" w:lineRule="auto"/>
        <w:rPr>
          <w:color w:val="000000" w:themeColor="text1"/>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r w:rsidRPr="00C213E6">
        <w:rPr>
          <w:rFonts w:hint="eastAsia"/>
          <w:color w:val="000000" w:themeColor="text1"/>
          <w:sz w:val="21"/>
          <w:szCs w:val="21"/>
        </w:rPr>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13"/>
      <w:r w:rsidR="00485A1B" w:rsidRPr="00C213E6">
        <w:rPr>
          <w:color w:val="000000" w:themeColor="text1"/>
          <w:sz w:val="21"/>
          <w:szCs w:val="21"/>
        </w:rPr>
        <w:br w:type="page"/>
      </w:r>
      <w:bookmarkEnd w:id="214"/>
      <w:bookmarkEnd w:id="215"/>
      <w:bookmarkEnd w:id="216"/>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17"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17"/>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18"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19" w:name="_Toc493159797"/>
      <w:bookmarkStart w:id="220"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19"/>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21"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r w:rsidRPr="00C213E6">
        <w:rPr>
          <w:rFonts w:hint="eastAsia"/>
          <w:color w:val="000000" w:themeColor="text1"/>
          <w:sz w:val="21"/>
          <w:szCs w:val="21"/>
        </w:rPr>
        <w:t>—各岗位人员配置及主</w:t>
      </w:r>
      <w:r w:rsidRPr="00C213E6">
        <w:rPr>
          <w:rFonts w:ascii="宋体" w:hAnsi="宋体" w:cs="宋体" w:hint="eastAsia"/>
          <w:color w:val="000000" w:themeColor="text1"/>
          <w:sz w:val="21"/>
          <w:szCs w:val="21"/>
        </w:rPr>
        <w:t>要</w:t>
      </w:r>
      <w:r w:rsidRPr="00C213E6">
        <w:rPr>
          <w:rFonts w:ascii="宋体" w:hAnsi="宋体" w:cs="宋体" w:hint="eastAsia"/>
          <w:bCs/>
          <w:color w:val="000000" w:themeColor="text1"/>
          <w:sz w:val="21"/>
          <w:szCs w:val="21"/>
        </w:rPr>
        <w:t>驻项目现场的管理人员</w:t>
      </w:r>
      <w:r w:rsidRPr="00C213E6">
        <w:rPr>
          <w:rFonts w:hint="eastAsia"/>
          <w:color w:val="000000" w:themeColor="text1"/>
          <w:sz w:val="21"/>
          <w:szCs w:val="21"/>
        </w:rPr>
        <w:t>一览表</w:t>
      </w:r>
      <w:bookmarkEnd w:id="218"/>
      <w:bookmarkEnd w:id="220"/>
      <w:bookmarkEnd w:id="221"/>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22"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22"/>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23" w:name="_Toc394336250"/>
      <w:bookmarkStart w:id="224" w:name="_Toc405285951"/>
      <w:bookmarkStart w:id="225" w:name="_Toc394335909"/>
      <w:bookmarkStart w:id="226" w:name="_Toc400810996"/>
      <w:bookmarkStart w:id="227" w:name="_Toc400730037"/>
      <w:bookmarkStart w:id="228" w:name="_Toc402984866"/>
      <w:bookmarkStart w:id="229" w:name="_Toc14413"/>
    </w:p>
    <w:p w14:paraId="6803FD59" w14:textId="77777777" w:rsidR="007A5A99" w:rsidRPr="00C213E6" w:rsidRDefault="00485A1B">
      <w:pPr>
        <w:pStyle w:val="1"/>
        <w:spacing w:before="360" w:after="120"/>
        <w:rPr>
          <w:color w:val="000000" w:themeColor="text1"/>
          <w:sz w:val="24"/>
        </w:rPr>
      </w:pPr>
      <w:bookmarkStart w:id="230"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30"/>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（如涉及租用请填写）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31"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23"/>
      <w:bookmarkEnd w:id="224"/>
      <w:bookmarkEnd w:id="225"/>
      <w:bookmarkEnd w:id="226"/>
      <w:bookmarkEnd w:id="227"/>
      <w:bookmarkEnd w:id="228"/>
      <w:bookmarkEnd w:id="229"/>
      <w:bookmarkEnd w:id="231"/>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32" w:name="_Toc416168010"/>
      <w:bookmarkStart w:id="233" w:name="_Toc419916524"/>
      <w:bookmarkStart w:id="234" w:name="_Toc486964473"/>
      <w:bookmarkStart w:id="235" w:name="_Toc394336251"/>
      <w:bookmarkStart w:id="236" w:name="_Toc394335910"/>
      <w:bookmarkStart w:id="237" w:name="_Toc400730038"/>
      <w:bookmarkStart w:id="238" w:name="_Toc402984867"/>
      <w:bookmarkStart w:id="239" w:name="_Toc415673976"/>
      <w:bookmarkStart w:id="240" w:name="_Toc400810997"/>
      <w:bookmarkStart w:id="241" w:name="_Toc405285952"/>
      <w:bookmarkStart w:id="242" w:name="_Toc6065"/>
      <w:bookmarkStart w:id="243" w:name="_Toc493159801"/>
      <w:r w:rsidRPr="00C213E6">
        <w:rPr>
          <w:rFonts w:ascii="宋体" w:hAnsi="宋体" w:hint="eastAsia"/>
          <w:b/>
          <w:color w:val="000000" w:themeColor="text1"/>
          <w:sz w:val="28"/>
          <w:szCs w:val="28"/>
        </w:rPr>
        <w:t>类似业绩（格式）</w:t>
      </w:r>
      <w:bookmarkEnd w:id="232"/>
      <w:bookmarkEnd w:id="233"/>
      <w:bookmarkEnd w:id="234"/>
      <w:bookmarkEnd w:id="235"/>
      <w:bookmarkEnd w:id="236"/>
      <w:bookmarkEnd w:id="237"/>
      <w:bookmarkEnd w:id="238"/>
      <w:bookmarkEnd w:id="239"/>
      <w:bookmarkEnd w:id="240"/>
      <w:bookmarkEnd w:id="241"/>
      <w:bookmarkEnd w:id="242"/>
      <w:bookmarkEnd w:id="243"/>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0F6A0DDA" w:rsidR="007A5A99" w:rsidRPr="00C213E6" w:rsidRDefault="00485A1B" w:rsidP="00FA1834">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w:t>
      </w:r>
      <w:r w:rsidR="00357490">
        <w:rPr>
          <w:rFonts w:hAnsi="宋体" w:hint="eastAsia"/>
          <w:color w:val="000000" w:themeColor="text1"/>
          <w:sz w:val="24"/>
        </w:rPr>
        <w:t>四</w:t>
      </w:r>
      <w:r w:rsidRPr="00C213E6">
        <w:rPr>
          <w:rFonts w:hAnsi="宋体" w:hint="eastAsia"/>
          <w:color w:val="000000" w:themeColor="text1"/>
          <w:sz w:val="24"/>
        </w:rPr>
        <w:t>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44" w:name="_Toc414526934"/>
      <w:bookmarkStart w:id="245"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44"/>
      <w:r w:rsidRPr="00C213E6">
        <w:rPr>
          <w:rFonts w:hint="eastAsia"/>
          <w:color w:val="000000" w:themeColor="text1"/>
          <w:sz w:val="21"/>
          <w:szCs w:val="21"/>
        </w:rPr>
        <w:t>等</w:t>
      </w:r>
      <w:bookmarkEnd w:id="245"/>
      <w:r w:rsidRPr="00C213E6">
        <w:rPr>
          <w:color w:val="000000" w:themeColor="text1"/>
          <w:sz w:val="24"/>
          <w:szCs w:val="24"/>
        </w:rPr>
        <w:br w:type="page"/>
      </w:r>
      <w:bookmarkStart w:id="246"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47"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46"/>
      <w:bookmarkEnd w:id="247"/>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48"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48"/>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49" w:name="_Toc493159805"/>
      <w:bookmarkStart w:id="250" w:name="_Toc493159806"/>
      <w:r w:rsidRPr="00C213E6">
        <w:rPr>
          <w:rFonts w:hint="eastAsia"/>
          <w:color w:val="000000" w:themeColor="text1"/>
        </w:rPr>
        <w:lastRenderedPageBreak/>
        <w:t>第五部分服务技术需求及要求</w:t>
      </w:r>
      <w:bookmarkEnd w:id="249"/>
    </w:p>
    <w:p w14:paraId="77B74B2A" w14:textId="77777777" w:rsidR="0032788A" w:rsidRPr="00552177" w:rsidRDefault="0032788A" w:rsidP="0032788A">
      <w:pPr>
        <w:spacing w:line="360" w:lineRule="auto"/>
        <w:rPr>
          <w:rFonts w:asciiTheme="minorEastAsia" w:eastAsiaTheme="minorEastAsia" w:hAnsiTheme="minorEastAsia"/>
          <w:color w:val="000000" w:themeColor="text1"/>
          <w:sz w:val="24"/>
          <w:lang w:val="zh-CN"/>
        </w:rPr>
      </w:pPr>
      <w:r w:rsidRPr="00552177">
        <w:rPr>
          <w:rFonts w:asciiTheme="minorEastAsia" w:eastAsiaTheme="minorEastAsia" w:hAnsiTheme="minorEastAsia" w:hint="eastAsia"/>
          <w:color w:val="000000" w:themeColor="text1"/>
          <w:sz w:val="24"/>
          <w:lang w:val="zh-CN"/>
        </w:rPr>
        <w:t>01包：北京师范大学核心设备VPN和流控维保服务项目（预算金额：</w:t>
      </w:r>
      <w:r w:rsidRPr="00552177">
        <w:rPr>
          <w:rFonts w:asciiTheme="minorEastAsia" w:eastAsiaTheme="minorEastAsia" w:hAnsiTheme="minorEastAsia"/>
          <w:color w:val="000000" w:themeColor="text1"/>
          <w:sz w:val="24"/>
          <w:lang w:val="zh-CN"/>
        </w:rPr>
        <w:t>76</w:t>
      </w:r>
      <w:r w:rsidRPr="00552177">
        <w:rPr>
          <w:rFonts w:asciiTheme="minorEastAsia" w:eastAsiaTheme="minorEastAsia" w:hAnsiTheme="minorEastAsia" w:hint="eastAsia"/>
          <w:color w:val="000000" w:themeColor="text1"/>
          <w:sz w:val="24"/>
          <w:lang w:val="zh-CN"/>
        </w:rPr>
        <w:t>万元）</w:t>
      </w:r>
    </w:p>
    <w:p w14:paraId="4DCB8EF5" w14:textId="77777777" w:rsidR="0032788A" w:rsidRPr="00552177" w:rsidRDefault="0032788A" w:rsidP="0032788A">
      <w:pPr>
        <w:spacing w:line="360" w:lineRule="auto"/>
        <w:rPr>
          <w:rFonts w:asciiTheme="minorEastAsia" w:eastAsiaTheme="minorEastAsia" w:hAnsiTheme="minorEastAsia"/>
          <w:color w:val="000000" w:themeColor="text1"/>
          <w:sz w:val="24"/>
          <w:lang w:val="zh-CN"/>
        </w:rPr>
      </w:pPr>
      <w:r w:rsidRPr="00552177">
        <w:rPr>
          <w:rFonts w:asciiTheme="minorEastAsia" w:eastAsiaTheme="minorEastAsia" w:hAnsiTheme="minorEastAsia" w:hint="eastAsia"/>
          <w:color w:val="000000" w:themeColor="text1"/>
          <w:sz w:val="24"/>
          <w:lang w:val="zh-CN"/>
        </w:rPr>
        <w:t>磋商人应按人民币价格报价（报价必须包含运送产品到达采购人指定位置且安装调试等全部费用），否则视为对磋商文件的非实质性响应。</w:t>
      </w:r>
    </w:p>
    <w:p w14:paraId="15381ADB" w14:textId="77777777" w:rsidR="0032788A" w:rsidRPr="00552177" w:rsidRDefault="0032788A" w:rsidP="0032788A">
      <w:pPr>
        <w:spacing w:line="360" w:lineRule="auto"/>
        <w:rPr>
          <w:rFonts w:asciiTheme="minorEastAsia" w:eastAsiaTheme="minorEastAsia" w:hAnsiTheme="minorEastAsia"/>
          <w:color w:val="000000" w:themeColor="text1"/>
          <w:sz w:val="24"/>
          <w:lang w:val="zh-CN"/>
        </w:rPr>
      </w:pPr>
      <w:r w:rsidRPr="00552177">
        <w:rPr>
          <w:rFonts w:asciiTheme="minorEastAsia" w:eastAsiaTheme="minorEastAsia" w:hAnsiTheme="minorEastAsia" w:hint="eastAsia"/>
          <w:color w:val="000000" w:themeColor="text1"/>
          <w:sz w:val="24"/>
          <w:lang w:val="zh-CN"/>
        </w:rPr>
        <w:t>如涉及信息安全产品，注意明确须符合国家强制性要求（提供中国信息安全认证中心颁发的有效认证证书），否则视为非实质性响应。</w:t>
      </w:r>
    </w:p>
    <w:p w14:paraId="246B12D6" w14:textId="77777777" w:rsidR="0032788A" w:rsidRPr="00552177" w:rsidRDefault="0032788A" w:rsidP="0032788A">
      <w:pPr>
        <w:spacing w:line="360" w:lineRule="auto"/>
        <w:rPr>
          <w:rFonts w:asciiTheme="minorEastAsia" w:eastAsiaTheme="minorEastAsia" w:hAnsiTheme="minorEastAsia"/>
          <w:color w:val="000000" w:themeColor="text1"/>
          <w:sz w:val="24"/>
          <w:lang w:val="zh-CN"/>
        </w:rPr>
      </w:pPr>
    </w:p>
    <w:p w14:paraId="3ABE55F6" w14:textId="77777777" w:rsidR="0032788A" w:rsidRPr="002B0972" w:rsidRDefault="0032788A" w:rsidP="0032788A">
      <w:pPr>
        <w:jc w:val="center"/>
        <w:rPr>
          <w:rFonts w:ascii="仿宋" w:eastAsia="仿宋" w:hAnsi="仿宋"/>
          <w:b/>
          <w:sz w:val="40"/>
          <w:szCs w:val="40"/>
        </w:rPr>
      </w:pPr>
      <w:r w:rsidRPr="002B0972">
        <w:rPr>
          <w:rFonts w:ascii="仿宋" w:eastAsia="仿宋" w:hAnsi="仿宋" w:hint="eastAsia"/>
          <w:b/>
          <w:sz w:val="40"/>
          <w:szCs w:val="40"/>
        </w:rPr>
        <w:t>校园网核心设备智能流控和VPN</w:t>
      </w:r>
    </w:p>
    <w:p w14:paraId="32F49D61" w14:textId="77777777" w:rsidR="0032788A" w:rsidRPr="002B0972" w:rsidRDefault="0032788A" w:rsidP="0032788A">
      <w:pPr>
        <w:jc w:val="center"/>
        <w:rPr>
          <w:rFonts w:ascii="仿宋" w:eastAsia="仿宋" w:hAnsi="仿宋"/>
          <w:b/>
          <w:sz w:val="40"/>
          <w:szCs w:val="40"/>
        </w:rPr>
      </w:pPr>
      <w:r w:rsidRPr="002B0972">
        <w:rPr>
          <w:rFonts w:ascii="仿宋" w:eastAsia="仿宋" w:hAnsi="仿宋" w:hint="eastAsia"/>
          <w:b/>
          <w:sz w:val="40"/>
          <w:szCs w:val="40"/>
        </w:rPr>
        <w:t>维保服务项目需求说明</w:t>
      </w:r>
    </w:p>
    <w:p w14:paraId="6D465200" w14:textId="77777777" w:rsidR="0032788A" w:rsidRPr="002B0972" w:rsidRDefault="0032788A" w:rsidP="0032788A">
      <w:pPr>
        <w:pStyle w:val="af"/>
        <w:spacing w:line="360" w:lineRule="auto"/>
        <w:jc w:val="left"/>
        <w:rPr>
          <w:rFonts w:asciiTheme="minorEastAsia" w:eastAsiaTheme="minorEastAsia" w:hAnsiTheme="minorEastAsia"/>
          <w:sz w:val="24"/>
        </w:rPr>
      </w:pPr>
      <w:r w:rsidRPr="002B0972">
        <w:rPr>
          <w:rFonts w:asciiTheme="minorEastAsia" w:eastAsiaTheme="minorEastAsia" w:hAnsiTheme="minorEastAsia"/>
          <w:sz w:val="24"/>
        </w:rPr>
        <w:t>一</w:t>
      </w:r>
      <w:r w:rsidRPr="002B0972">
        <w:rPr>
          <w:rFonts w:asciiTheme="minorEastAsia" w:eastAsiaTheme="minorEastAsia" w:hAnsiTheme="minorEastAsia" w:hint="eastAsia"/>
          <w:sz w:val="24"/>
        </w:rPr>
        <w:t>、</w:t>
      </w:r>
      <w:r w:rsidRPr="002B0972">
        <w:rPr>
          <w:rFonts w:asciiTheme="minorEastAsia" w:eastAsiaTheme="minorEastAsia" w:hAnsiTheme="minorEastAsia"/>
          <w:sz w:val="24"/>
        </w:rPr>
        <w:t>项目背景</w:t>
      </w:r>
    </w:p>
    <w:p w14:paraId="3DC4B9F1" w14:textId="77777777" w:rsidR="0032788A" w:rsidRPr="002B0972" w:rsidRDefault="0032788A" w:rsidP="0032788A">
      <w:pPr>
        <w:spacing w:line="360" w:lineRule="auto"/>
        <w:ind w:firstLineChars="200" w:firstLine="480"/>
        <w:jc w:val="left"/>
        <w:rPr>
          <w:rFonts w:asciiTheme="minorEastAsia" w:eastAsiaTheme="minorEastAsia" w:hAnsiTheme="minorEastAsia"/>
          <w:sz w:val="24"/>
        </w:rPr>
      </w:pPr>
      <w:r w:rsidRPr="002B0972">
        <w:rPr>
          <w:rFonts w:asciiTheme="minorEastAsia" w:eastAsiaTheme="minorEastAsia" w:hAnsiTheme="minorEastAsia" w:hint="eastAsia"/>
          <w:sz w:val="24"/>
        </w:rPr>
        <w:t>校园网目前已覆盖教学办公区、学生宿舍区和校内家属区，基本架构为万兆主干出口、双万兆核心环网、万兆到楼宇、千兆到桌面、IPv4/IPv6双协议上网。无线网络覆盖了教学科研区和学生宿舍区，实现无线千兆化，在北京地区率先实现了大学宿舍区无线千兆全覆盖。校园网整体网络架构和技术水平在国内高校达到了领先水平。千兆光纤直连5所附校，校外、国外与校内VPN虚拟互联。IDC机房总面积800平米，4500U机架容量以及1.5PB（1500TB）存储容量，实现了全校数据服务器、存储等大型IT技术设施管理的集中化、智能化和虚拟化。</w:t>
      </w:r>
    </w:p>
    <w:p w14:paraId="3F1E3AC7" w14:textId="77777777" w:rsidR="0032788A" w:rsidRPr="002B0972" w:rsidRDefault="0032788A" w:rsidP="0032788A">
      <w:pPr>
        <w:spacing w:line="360" w:lineRule="auto"/>
        <w:ind w:firstLineChars="200" w:firstLine="480"/>
        <w:jc w:val="left"/>
        <w:rPr>
          <w:rFonts w:asciiTheme="minorEastAsia" w:eastAsiaTheme="minorEastAsia" w:hAnsiTheme="minorEastAsia"/>
          <w:sz w:val="24"/>
        </w:rPr>
      </w:pPr>
      <w:r w:rsidRPr="002B0972">
        <w:rPr>
          <w:rFonts w:asciiTheme="minorEastAsia" w:eastAsiaTheme="minorEastAsia" w:hAnsiTheme="minorEastAsia" w:hint="eastAsia"/>
          <w:sz w:val="24"/>
        </w:rPr>
        <w:t>校园网信息点量共39497个，联网计算机达到5.3万台；出口带宽6.2G（教育网1G ，联通1.8G，电信1.5G）+10G IPv6出口；用户总数6.5万，平均在线3.5万，高峰时段4万；有线网交换机2011台，无线AP 7386个。同时建设了校园网国际专线，成功加入Education Roaming（Eduroam）全球高校无线网络漫游联盟，全面提升国际化水平，大力促进学术交流。</w:t>
      </w:r>
    </w:p>
    <w:p w14:paraId="05C1B12C" w14:textId="77777777" w:rsidR="0032788A" w:rsidRPr="002B0972" w:rsidRDefault="0032788A" w:rsidP="0032788A">
      <w:pPr>
        <w:spacing w:line="360" w:lineRule="auto"/>
        <w:jc w:val="left"/>
        <w:rPr>
          <w:rFonts w:asciiTheme="minorEastAsia" w:eastAsiaTheme="minorEastAsia" w:hAnsiTheme="minorEastAsia"/>
          <w:sz w:val="24"/>
        </w:rPr>
      </w:pPr>
      <w:r w:rsidRPr="002B0972">
        <w:rPr>
          <w:rFonts w:asciiTheme="minorEastAsia" w:eastAsiaTheme="minorEastAsia" w:hAnsiTheme="minorEastAsia"/>
          <w:noProof/>
          <w:sz w:val="24"/>
        </w:rPr>
        <w:lastRenderedPageBreak/>
        <w:drawing>
          <wp:inline distT="0" distB="0" distL="0" distR="0" wp14:anchorId="2F6D79EA" wp14:editId="15EAC985">
            <wp:extent cx="5271135" cy="3540125"/>
            <wp:effectExtent l="0" t="0" r="571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2"/>
                    <a:stretch>
                      <a:fillRect/>
                    </a:stretch>
                  </pic:blipFill>
                  <pic:spPr>
                    <a:xfrm>
                      <a:off x="0" y="0"/>
                      <a:ext cx="5271815" cy="3540989"/>
                    </a:xfrm>
                    <a:prstGeom prst="rect">
                      <a:avLst/>
                    </a:prstGeom>
                  </pic:spPr>
                </pic:pic>
              </a:graphicData>
            </a:graphic>
          </wp:inline>
        </w:drawing>
      </w:r>
    </w:p>
    <w:p w14:paraId="72B6A665" w14:textId="77777777" w:rsidR="0032788A" w:rsidRPr="002B0972" w:rsidRDefault="0032788A" w:rsidP="0032788A">
      <w:pPr>
        <w:spacing w:line="360" w:lineRule="auto"/>
        <w:ind w:firstLineChars="200" w:firstLine="480"/>
        <w:rPr>
          <w:rFonts w:asciiTheme="minorEastAsia" w:eastAsiaTheme="minorEastAsia" w:hAnsiTheme="minorEastAsia"/>
          <w:sz w:val="24"/>
        </w:rPr>
      </w:pPr>
    </w:p>
    <w:p w14:paraId="641A607C" w14:textId="77777777" w:rsidR="0032788A" w:rsidRPr="002B0972" w:rsidRDefault="0032788A" w:rsidP="0032788A">
      <w:pPr>
        <w:spacing w:line="360" w:lineRule="auto"/>
        <w:ind w:firstLineChars="200" w:firstLine="480"/>
        <w:rPr>
          <w:rFonts w:asciiTheme="minorEastAsia" w:eastAsiaTheme="minorEastAsia" w:hAnsiTheme="minorEastAsia"/>
          <w:sz w:val="24"/>
        </w:rPr>
      </w:pPr>
      <w:r w:rsidRPr="002B0972">
        <w:rPr>
          <w:rFonts w:asciiTheme="minorEastAsia" w:eastAsiaTheme="minorEastAsia" w:hAnsiTheme="minorEastAsia" w:hint="eastAsia"/>
          <w:sz w:val="24"/>
        </w:rPr>
        <w:t>其中校园网出口智能流量管理系统，简称流控，是2</w:t>
      </w:r>
      <w:r w:rsidRPr="002B0972">
        <w:rPr>
          <w:rFonts w:asciiTheme="minorEastAsia" w:eastAsiaTheme="minorEastAsia" w:hAnsiTheme="minorEastAsia"/>
          <w:sz w:val="24"/>
        </w:rPr>
        <w:t>011年采购</w:t>
      </w:r>
      <w:r w:rsidRPr="002B0972">
        <w:rPr>
          <w:rFonts w:asciiTheme="minorEastAsia" w:eastAsiaTheme="minorEastAsia" w:hAnsiTheme="minorEastAsia" w:hint="eastAsia"/>
          <w:sz w:val="24"/>
        </w:rPr>
        <w:t>，2</w:t>
      </w:r>
      <w:r w:rsidRPr="002B0972">
        <w:rPr>
          <w:rFonts w:asciiTheme="minorEastAsia" w:eastAsiaTheme="minorEastAsia" w:hAnsiTheme="minorEastAsia"/>
          <w:sz w:val="24"/>
        </w:rPr>
        <w:t>015年续保</w:t>
      </w:r>
      <w:r w:rsidRPr="002B0972">
        <w:rPr>
          <w:rFonts w:asciiTheme="minorEastAsia" w:eastAsiaTheme="minorEastAsia" w:hAnsiTheme="minorEastAsia" w:hint="eastAsia"/>
          <w:sz w:val="24"/>
        </w:rPr>
        <w:t>，原厂质保期到2</w:t>
      </w:r>
      <w:r w:rsidRPr="002B0972">
        <w:rPr>
          <w:rFonts w:asciiTheme="minorEastAsia" w:eastAsiaTheme="minorEastAsia" w:hAnsiTheme="minorEastAsia"/>
          <w:sz w:val="24"/>
        </w:rPr>
        <w:t>018年</w:t>
      </w:r>
      <w:r w:rsidRPr="002B0972">
        <w:rPr>
          <w:rFonts w:asciiTheme="minorEastAsia" w:eastAsiaTheme="minorEastAsia" w:hAnsiTheme="minorEastAsia" w:hint="eastAsia"/>
          <w:sz w:val="24"/>
        </w:rPr>
        <w:t>1</w:t>
      </w:r>
      <w:r w:rsidRPr="002B0972">
        <w:rPr>
          <w:rFonts w:asciiTheme="minorEastAsia" w:eastAsiaTheme="minorEastAsia" w:hAnsiTheme="minorEastAsia"/>
          <w:sz w:val="24"/>
        </w:rPr>
        <w:t>1月</w:t>
      </w:r>
      <w:r w:rsidRPr="002B0972">
        <w:rPr>
          <w:rFonts w:asciiTheme="minorEastAsia" w:eastAsiaTheme="minorEastAsia" w:hAnsiTheme="minorEastAsia" w:hint="eastAsia"/>
          <w:sz w:val="24"/>
        </w:rPr>
        <w:t>2</w:t>
      </w:r>
      <w:r w:rsidRPr="002B0972">
        <w:rPr>
          <w:rFonts w:asciiTheme="minorEastAsia" w:eastAsiaTheme="minorEastAsia" w:hAnsiTheme="minorEastAsia"/>
          <w:sz w:val="24"/>
        </w:rPr>
        <w:t>0日</w:t>
      </w:r>
      <w:r w:rsidRPr="002B0972">
        <w:rPr>
          <w:rFonts w:asciiTheme="minorEastAsia" w:eastAsiaTheme="minorEastAsia" w:hAnsiTheme="minorEastAsia" w:hint="eastAsia"/>
          <w:sz w:val="24"/>
        </w:rPr>
        <w:t>，</w:t>
      </w:r>
      <w:r w:rsidRPr="002B0972">
        <w:rPr>
          <w:rFonts w:asciiTheme="minorEastAsia" w:eastAsiaTheme="minorEastAsia" w:hAnsiTheme="minorEastAsia"/>
          <w:sz w:val="24"/>
        </w:rPr>
        <w:t>型号为PowerEngine 12000</w:t>
      </w:r>
      <w:r w:rsidRPr="002B0972">
        <w:rPr>
          <w:rFonts w:asciiTheme="minorEastAsia" w:eastAsiaTheme="minorEastAsia" w:hAnsiTheme="minorEastAsia" w:hint="eastAsia"/>
          <w:sz w:val="24"/>
        </w:rPr>
        <w:t>，适用用户数：100000人，设备吞吐量：20Gbps。流控设备是基于时间、VLAN、用户、应用、数据流向等条件，通过监控网络流量、分析流量行为、设置管理策略，实现全面的智能流量分析和管理，有效进行问题定位和解决；通过智能化的应用选路技术，解决链路负载不均，应用分担不合理等问题，是校园网出口链路中的核心设备。因此急需启动该设备的维保服务。</w:t>
      </w:r>
    </w:p>
    <w:p w14:paraId="62F44F2F" w14:textId="77777777" w:rsidR="0032788A" w:rsidRPr="002B0972" w:rsidRDefault="0032788A" w:rsidP="0032788A">
      <w:pPr>
        <w:spacing w:line="360" w:lineRule="auto"/>
        <w:ind w:firstLineChars="200" w:firstLine="480"/>
        <w:rPr>
          <w:rFonts w:asciiTheme="minorEastAsia" w:eastAsiaTheme="minorEastAsia" w:hAnsiTheme="minorEastAsia"/>
          <w:sz w:val="24"/>
        </w:rPr>
      </w:pPr>
      <w:r w:rsidRPr="002B0972">
        <w:rPr>
          <w:rFonts w:asciiTheme="minorEastAsia" w:eastAsiaTheme="minorEastAsia" w:hAnsiTheme="minorEastAsia" w:hint="eastAsia"/>
          <w:sz w:val="24"/>
        </w:rPr>
        <w:t>校</w:t>
      </w:r>
      <w:r w:rsidRPr="002B0972">
        <w:rPr>
          <w:rFonts w:asciiTheme="minorEastAsia" w:eastAsiaTheme="minorEastAsia" w:hAnsiTheme="minorEastAsia"/>
          <w:sz w:val="24"/>
        </w:rPr>
        <w:t>园网</w:t>
      </w:r>
      <w:r w:rsidRPr="002B0972">
        <w:rPr>
          <w:rFonts w:asciiTheme="minorEastAsia" w:eastAsiaTheme="minorEastAsia" w:hAnsiTheme="minorEastAsia" w:hint="eastAsia"/>
          <w:sz w:val="24"/>
        </w:rPr>
        <w:t>核心安全访问网关设备，简称VPN，是在2013年采购，型号为Juniper SA</w:t>
      </w:r>
      <w:r w:rsidRPr="002B0972">
        <w:rPr>
          <w:rFonts w:asciiTheme="minorEastAsia" w:eastAsiaTheme="minorEastAsia" w:hAnsiTheme="minorEastAsia"/>
          <w:sz w:val="24"/>
        </w:rPr>
        <w:t>4500</w:t>
      </w:r>
      <w:r w:rsidRPr="002B0972">
        <w:rPr>
          <w:rFonts w:asciiTheme="minorEastAsia" w:eastAsiaTheme="minorEastAsia" w:hAnsiTheme="minorEastAsia" w:hint="eastAsia"/>
          <w:sz w:val="24"/>
        </w:rPr>
        <w:t>，配置500个用户许可，</w:t>
      </w:r>
      <w:r w:rsidRPr="002B0972">
        <w:rPr>
          <w:rFonts w:asciiTheme="minorEastAsia" w:eastAsiaTheme="minorEastAsia" w:hAnsiTheme="minorEastAsia"/>
          <w:sz w:val="24"/>
        </w:rPr>
        <w:t>合同签订设备原厂商质保3</w:t>
      </w:r>
      <w:r w:rsidRPr="002B0972">
        <w:rPr>
          <w:rFonts w:asciiTheme="minorEastAsia" w:eastAsiaTheme="minorEastAsia" w:hAnsiTheme="minorEastAsia" w:hint="eastAsia"/>
          <w:sz w:val="24"/>
        </w:rPr>
        <w:t>年。该设备是我校师生在校外安全接入访问学校校园网内的资源，例如图书馆资源、校内教学资源及其他网络服务，是校内外连接的桥梁。</w:t>
      </w:r>
    </w:p>
    <w:p w14:paraId="518EAB9E" w14:textId="77777777" w:rsidR="0032788A" w:rsidRPr="002B0972" w:rsidRDefault="0032788A" w:rsidP="0032788A">
      <w:pPr>
        <w:spacing w:line="360" w:lineRule="auto"/>
        <w:ind w:firstLineChars="200" w:firstLine="480"/>
        <w:jc w:val="left"/>
        <w:rPr>
          <w:rFonts w:asciiTheme="minorEastAsia" w:eastAsiaTheme="minorEastAsia" w:hAnsiTheme="minorEastAsia"/>
          <w:sz w:val="24"/>
        </w:rPr>
      </w:pPr>
      <w:r w:rsidRPr="002B0972">
        <w:rPr>
          <w:rFonts w:asciiTheme="minorEastAsia" w:eastAsiaTheme="minorEastAsia" w:hAnsiTheme="minorEastAsia" w:hint="eastAsia"/>
          <w:sz w:val="24"/>
        </w:rPr>
        <w:t>截止目前，该设</w:t>
      </w:r>
      <w:r w:rsidRPr="002B0972">
        <w:rPr>
          <w:rFonts w:asciiTheme="minorEastAsia" w:eastAsiaTheme="minorEastAsia" w:hAnsiTheme="minorEastAsia"/>
          <w:sz w:val="24"/>
        </w:rPr>
        <w:t>备运行至今已有5</w:t>
      </w:r>
      <w:r w:rsidRPr="002B0972">
        <w:rPr>
          <w:rFonts w:asciiTheme="minorEastAsia" w:eastAsiaTheme="minorEastAsia" w:hAnsiTheme="minorEastAsia" w:hint="eastAsia"/>
          <w:sz w:val="24"/>
        </w:rPr>
        <w:t>年半，超过了原厂商质保期，由于是全校访问的核心网络安全设备，如果出现故障将会影响在校外访问校园网的服务。同时，</w:t>
      </w:r>
      <w:r w:rsidRPr="002B0972">
        <w:rPr>
          <w:rFonts w:asciiTheme="minorEastAsia" w:eastAsiaTheme="minorEastAsia" w:hAnsiTheme="minorEastAsia"/>
          <w:sz w:val="24"/>
        </w:rPr>
        <w:t>VPN系统后台管理监控用户数已达</w:t>
      </w:r>
      <w:r w:rsidRPr="002B0972">
        <w:rPr>
          <w:rFonts w:asciiTheme="minorEastAsia" w:eastAsiaTheme="minorEastAsia" w:hAnsiTheme="minorEastAsia" w:hint="eastAsia"/>
          <w:sz w:val="24"/>
        </w:rPr>
        <w:t>5</w:t>
      </w:r>
      <w:r w:rsidRPr="002B0972">
        <w:rPr>
          <w:rFonts w:asciiTheme="minorEastAsia" w:eastAsiaTheme="minorEastAsia" w:hAnsiTheme="minorEastAsia"/>
          <w:sz w:val="24"/>
        </w:rPr>
        <w:t>00</w:t>
      </w:r>
      <w:r w:rsidRPr="002B0972">
        <w:rPr>
          <w:rFonts w:asciiTheme="minorEastAsia" w:eastAsiaTheme="minorEastAsia" w:hAnsiTheme="minorEastAsia" w:hint="eastAsia"/>
          <w:sz w:val="24"/>
        </w:rPr>
        <w:t>，即</w:t>
      </w:r>
      <w:r w:rsidRPr="002B0972">
        <w:rPr>
          <w:rFonts w:asciiTheme="minorEastAsia" w:eastAsiaTheme="minorEastAsia" w:hAnsiTheme="minorEastAsia"/>
          <w:sz w:val="24"/>
        </w:rPr>
        <w:t>用户许可的上限</w:t>
      </w:r>
      <w:r w:rsidRPr="002B0972">
        <w:rPr>
          <w:rFonts w:asciiTheme="minorEastAsia" w:eastAsiaTheme="minorEastAsia" w:hAnsiTheme="minorEastAsia" w:hint="eastAsia"/>
          <w:sz w:val="24"/>
        </w:rPr>
        <w:t>，</w:t>
      </w:r>
      <w:r w:rsidRPr="002B0972">
        <w:rPr>
          <w:rFonts w:asciiTheme="minorEastAsia" w:eastAsiaTheme="minorEastAsia" w:hAnsiTheme="minorEastAsia"/>
          <w:sz w:val="24"/>
        </w:rPr>
        <w:t>同时也</w:t>
      </w:r>
      <w:r w:rsidRPr="002B0972">
        <w:rPr>
          <w:rFonts w:asciiTheme="minorEastAsia" w:eastAsiaTheme="minorEastAsia" w:hAnsiTheme="minorEastAsia" w:hint="eastAsia"/>
          <w:sz w:val="24"/>
        </w:rPr>
        <w:t>接到</w:t>
      </w:r>
      <w:r w:rsidRPr="002B0972">
        <w:rPr>
          <w:rFonts w:asciiTheme="minorEastAsia" w:eastAsiaTheme="minorEastAsia" w:hAnsiTheme="minorEastAsia"/>
          <w:sz w:val="24"/>
        </w:rPr>
        <w:t>师生对VPN的掉线反馈</w:t>
      </w:r>
      <w:r w:rsidRPr="002B0972">
        <w:rPr>
          <w:rFonts w:asciiTheme="minorEastAsia" w:eastAsiaTheme="minorEastAsia" w:hAnsiTheme="minorEastAsia" w:hint="eastAsia"/>
          <w:sz w:val="24"/>
        </w:rPr>
        <w:t>，当前的用户许可已经不能满足使用需求。综上所述，为进一步满足师生的需求，保障安全访问服务稳定、可靠，须尽快启动核心安全访问</w:t>
      </w:r>
      <w:r w:rsidRPr="002B0972">
        <w:rPr>
          <w:rFonts w:asciiTheme="minorEastAsia" w:eastAsiaTheme="minorEastAsia" w:hAnsiTheme="minorEastAsia" w:hint="eastAsia"/>
          <w:sz w:val="24"/>
        </w:rPr>
        <w:lastRenderedPageBreak/>
        <w:t>网关的升级和扩容项目。</w:t>
      </w:r>
    </w:p>
    <w:p w14:paraId="695ABBAA" w14:textId="77777777" w:rsidR="0032788A" w:rsidRPr="002B0972" w:rsidRDefault="0032788A" w:rsidP="0032788A">
      <w:pPr>
        <w:pStyle w:val="af"/>
        <w:spacing w:line="360" w:lineRule="auto"/>
        <w:jc w:val="left"/>
        <w:rPr>
          <w:rFonts w:asciiTheme="minorEastAsia" w:eastAsiaTheme="minorEastAsia" w:hAnsiTheme="minorEastAsia"/>
          <w:sz w:val="24"/>
        </w:rPr>
      </w:pPr>
      <w:r w:rsidRPr="002B0972">
        <w:rPr>
          <w:rFonts w:asciiTheme="minorEastAsia" w:eastAsiaTheme="minorEastAsia" w:hAnsiTheme="minorEastAsia" w:hint="eastAsia"/>
          <w:sz w:val="24"/>
        </w:rPr>
        <w:t>二、项目需求</w:t>
      </w:r>
    </w:p>
    <w:p w14:paraId="58DE5ED8" w14:textId="77777777" w:rsidR="0032788A" w:rsidRPr="0016686C" w:rsidRDefault="0032788A" w:rsidP="0032788A">
      <w:pPr>
        <w:spacing w:line="360" w:lineRule="auto"/>
        <w:jc w:val="left"/>
        <w:rPr>
          <w:rFonts w:asciiTheme="minorEastAsia" w:eastAsiaTheme="minorEastAsia" w:hAnsiTheme="minorEastAsia"/>
          <w:sz w:val="24"/>
        </w:rPr>
      </w:pPr>
      <w:r w:rsidRPr="002B0972">
        <w:rPr>
          <w:rFonts w:asciiTheme="minorEastAsia" w:eastAsiaTheme="minorEastAsia" w:hAnsiTheme="minorEastAsia"/>
          <w:b/>
          <w:sz w:val="24"/>
        </w:rPr>
        <w:tab/>
        <w:t xml:space="preserve"> </w:t>
      </w:r>
      <w:r w:rsidRPr="002B0972">
        <w:rPr>
          <w:rFonts w:asciiTheme="minorEastAsia" w:eastAsiaTheme="minorEastAsia" w:hAnsiTheme="minorEastAsia" w:hint="eastAsia"/>
          <w:sz w:val="24"/>
        </w:rPr>
        <w:t>校园网出口智能流量管理系统要求提供三年原厂质保，三年升级服务。</w:t>
      </w:r>
      <w:r>
        <w:rPr>
          <w:rFonts w:asciiTheme="minorEastAsia" w:eastAsiaTheme="minorEastAsia" w:hAnsiTheme="minorEastAsia" w:hint="eastAsia"/>
          <w:sz w:val="24"/>
        </w:rPr>
        <w:t>以</w:t>
      </w:r>
      <w:r>
        <w:rPr>
          <w:rFonts w:asciiTheme="minorEastAsia" w:eastAsiaTheme="minorEastAsia" w:hAnsiTheme="minorEastAsia"/>
          <w:sz w:val="24"/>
        </w:rPr>
        <w:t>保障</w:t>
      </w:r>
      <w:r w:rsidRPr="0016686C">
        <w:rPr>
          <w:rFonts w:asciiTheme="minorEastAsia" w:eastAsiaTheme="minorEastAsia" w:hAnsiTheme="minorEastAsia" w:hint="eastAsia"/>
          <w:sz w:val="24"/>
        </w:rPr>
        <w:t>当前设备正常运行，</w:t>
      </w:r>
      <w:r>
        <w:rPr>
          <w:rFonts w:asciiTheme="minorEastAsia" w:eastAsiaTheme="minorEastAsia" w:hAnsiTheme="minorEastAsia" w:hint="eastAsia"/>
          <w:sz w:val="24"/>
        </w:rPr>
        <w:t>服务</w:t>
      </w:r>
      <w:r>
        <w:rPr>
          <w:rFonts w:asciiTheme="minorEastAsia" w:eastAsiaTheme="minorEastAsia" w:hAnsiTheme="minorEastAsia"/>
          <w:sz w:val="24"/>
        </w:rPr>
        <w:t>期内</w:t>
      </w:r>
      <w:r>
        <w:rPr>
          <w:rFonts w:asciiTheme="minorEastAsia" w:eastAsiaTheme="minorEastAsia" w:hAnsiTheme="minorEastAsia" w:hint="eastAsia"/>
          <w:sz w:val="24"/>
        </w:rPr>
        <w:t>如因带</w:t>
      </w:r>
      <w:r>
        <w:rPr>
          <w:rFonts w:asciiTheme="minorEastAsia" w:eastAsiaTheme="minorEastAsia" w:hAnsiTheme="minorEastAsia"/>
          <w:sz w:val="24"/>
        </w:rPr>
        <w:t>宽扩展</w:t>
      </w:r>
      <w:r>
        <w:rPr>
          <w:rFonts w:asciiTheme="minorEastAsia" w:eastAsiaTheme="minorEastAsia" w:hAnsiTheme="minorEastAsia" w:hint="eastAsia"/>
          <w:sz w:val="24"/>
        </w:rPr>
        <w:t>，当前设备性能无法支撑</w:t>
      </w:r>
      <w:r w:rsidRPr="0016686C">
        <w:rPr>
          <w:rFonts w:asciiTheme="minorEastAsia" w:eastAsiaTheme="minorEastAsia" w:hAnsiTheme="minorEastAsia" w:hint="eastAsia"/>
          <w:sz w:val="24"/>
        </w:rPr>
        <w:t>时提供高端设备使用服务。直到本次服务期结束。</w:t>
      </w:r>
    </w:p>
    <w:p w14:paraId="65E9687F" w14:textId="77777777" w:rsidR="0032788A" w:rsidRPr="002B0972" w:rsidRDefault="0032788A" w:rsidP="0032788A">
      <w:pPr>
        <w:spacing w:line="360" w:lineRule="auto"/>
        <w:ind w:firstLineChars="200" w:firstLine="480"/>
        <w:jc w:val="left"/>
        <w:rPr>
          <w:rFonts w:asciiTheme="minorEastAsia" w:eastAsiaTheme="minorEastAsia" w:hAnsiTheme="minorEastAsia"/>
          <w:sz w:val="24"/>
        </w:rPr>
      </w:pPr>
      <w:r w:rsidRPr="002B0972">
        <w:rPr>
          <w:rFonts w:asciiTheme="minorEastAsia" w:eastAsiaTheme="minorEastAsia" w:hAnsiTheme="minorEastAsia" w:hint="eastAsia"/>
          <w:sz w:val="24"/>
        </w:rPr>
        <w:t>核心安全访问网关设备VPN设备（型号：SA</w:t>
      </w:r>
      <w:r w:rsidRPr="002B0972">
        <w:rPr>
          <w:rFonts w:asciiTheme="minorEastAsia" w:eastAsiaTheme="minorEastAsia" w:hAnsiTheme="minorEastAsia"/>
          <w:sz w:val="24"/>
        </w:rPr>
        <w:t>4500）</w:t>
      </w:r>
      <w:r w:rsidRPr="002B0972">
        <w:rPr>
          <w:rFonts w:asciiTheme="minorEastAsia" w:eastAsiaTheme="minorEastAsia" w:hAnsiTheme="minorEastAsia" w:hint="eastAsia"/>
          <w:sz w:val="24"/>
        </w:rPr>
        <w:t>已经停止更新（硬件维保和软件升级），为保证核心安全访问网关设备后续正常运行，以及满足未来师大移动互联网业务发展的需要，提出以下服务需求：</w:t>
      </w:r>
    </w:p>
    <w:p w14:paraId="465ABCC8" w14:textId="77777777" w:rsidR="0032788A" w:rsidRPr="002B0972" w:rsidRDefault="0032788A" w:rsidP="0032788A">
      <w:pPr>
        <w:pStyle w:val="af9"/>
        <w:numPr>
          <w:ilvl w:val="0"/>
          <w:numId w:val="25"/>
        </w:numPr>
        <w:spacing w:line="360" w:lineRule="auto"/>
        <w:ind w:firstLineChars="0"/>
        <w:jc w:val="left"/>
        <w:rPr>
          <w:rFonts w:asciiTheme="minorEastAsia" w:eastAsiaTheme="minorEastAsia" w:hAnsiTheme="minorEastAsia"/>
          <w:sz w:val="24"/>
          <w:szCs w:val="24"/>
        </w:rPr>
      </w:pPr>
      <w:r w:rsidRPr="002B0972">
        <w:rPr>
          <w:rFonts w:asciiTheme="minorEastAsia" w:eastAsiaTheme="minorEastAsia" w:hAnsiTheme="minorEastAsia" w:hint="eastAsia"/>
          <w:sz w:val="24"/>
          <w:szCs w:val="24"/>
        </w:rPr>
        <w:t>对核心安全访问网关扩容，增加用户许可1000个；</w:t>
      </w:r>
    </w:p>
    <w:p w14:paraId="22092D09" w14:textId="77777777" w:rsidR="0032788A" w:rsidRPr="002B0972" w:rsidRDefault="0032788A" w:rsidP="0032788A">
      <w:pPr>
        <w:pStyle w:val="af9"/>
        <w:numPr>
          <w:ilvl w:val="0"/>
          <w:numId w:val="25"/>
        </w:numPr>
        <w:spacing w:line="360" w:lineRule="auto"/>
        <w:ind w:firstLineChars="0"/>
        <w:jc w:val="left"/>
        <w:rPr>
          <w:rFonts w:asciiTheme="minorEastAsia" w:eastAsiaTheme="minorEastAsia" w:hAnsiTheme="minorEastAsia"/>
          <w:sz w:val="24"/>
          <w:szCs w:val="24"/>
        </w:rPr>
      </w:pPr>
      <w:r w:rsidRPr="002B0972">
        <w:rPr>
          <w:rFonts w:asciiTheme="minorEastAsia" w:eastAsiaTheme="minorEastAsia" w:hAnsiTheme="minorEastAsia" w:hint="eastAsia"/>
          <w:sz w:val="24"/>
          <w:szCs w:val="24"/>
        </w:rPr>
        <w:t>厂商免费对安全网关提供硬件升级，使用PSA</w:t>
      </w:r>
      <w:r w:rsidRPr="002B0972">
        <w:rPr>
          <w:rFonts w:asciiTheme="minorEastAsia" w:eastAsiaTheme="minorEastAsia" w:hAnsiTheme="minorEastAsia"/>
          <w:sz w:val="24"/>
          <w:szCs w:val="24"/>
        </w:rPr>
        <w:t>7000</w:t>
      </w:r>
      <w:r w:rsidRPr="002B0972">
        <w:rPr>
          <w:rFonts w:asciiTheme="minorEastAsia" w:eastAsiaTheme="minorEastAsia" w:hAnsiTheme="minorEastAsia" w:hint="eastAsia"/>
          <w:sz w:val="24"/>
          <w:szCs w:val="24"/>
        </w:rPr>
        <w:t>替代目前使用的设备，并提供为期三年的原厂商设备</w:t>
      </w:r>
      <w:r w:rsidRPr="002B0972">
        <w:rPr>
          <w:rFonts w:asciiTheme="minorEastAsia" w:eastAsiaTheme="minorEastAsia" w:hAnsiTheme="minorEastAsia" w:hint="eastAsia"/>
          <w:color w:val="0000FF"/>
          <w:sz w:val="24"/>
          <w:szCs w:val="24"/>
        </w:rPr>
        <w:t>免费</w:t>
      </w:r>
      <w:r w:rsidRPr="002B0972">
        <w:rPr>
          <w:rFonts w:asciiTheme="minorEastAsia" w:eastAsiaTheme="minorEastAsia" w:hAnsiTheme="minorEastAsia" w:hint="eastAsia"/>
          <w:sz w:val="24"/>
          <w:szCs w:val="24"/>
        </w:rPr>
        <w:t>质保服务。</w:t>
      </w:r>
    </w:p>
    <w:p w14:paraId="551166B8" w14:textId="77777777" w:rsidR="0032788A" w:rsidRPr="002B0972" w:rsidRDefault="0032788A" w:rsidP="0032788A">
      <w:pPr>
        <w:spacing w:line="360" w:lineRule="auto"/>
        <w:ind w:firstLineChars="100" w:firstLine="240"/>
        <w:jc w:val="left"/>
        <w:rPr>
          <w:rFonts w:asciiTheme="minorEastAsia" w:eastAsiaTheme="minorEastAsia" w:hAnsiTheme="minorEastAsia"/>
          <w:sz w:val="24"/>
        </w:rPr>
      </w:pPr>
      <w:r w:rsidRPr="002B0972">
        <w:rPr>
          <w:rFonts w:asciiTheme="minorEastAsia" w:eastAsiaTheme="minorEastAsia" w:hAnsiTheme="minorEastAsia" w:hint="eastAsia"/>
          <w:sz w:val="24"/>
        </w:rPr>
        <w:t>VPN和流控设备维保清单如下：</w:t>
      </w:r>
    </w:p>
    <w:p w14:paraId="179E8061" w14:textId="77777777" w:rsidR="0032788A" w:rsidRPr="002B0972" w:rsidRDefault="0032788A" w:rsidP="0032788A">
      <w:pPr>
        <w:spacing w:line="360" w:lineRule="auto"/>
        <w:ind w:firstLineChars="100" w:firstLine="240"/>
        <w:jc w:val="left"/>
        <w:rPr>
          <w:rFonts w:asciiTheme="minorEastAsia" w:eastAsiaTheme="minorEastAsia" w:hAnsiTheme="minorEastAsia"/>
          <w:sz w:val="24"/>
        </w:rPr>
      </w:pPr>
    </w:p>
    <w:p w14:paraId="36AFD36B" w14:textId="77777777" w:rsidR="0032788A" w:rsidRPr="002B0972" w:rsidRDefault="0032788A" w:rsidP="0032788A">
      <w:pPr>
        <w:spacing w:line="360" w:lineRule="auto"/>
        <w:ind w:firstLineChars="100" w:firstLine="240"/>
        <w:jc w:val="left"/>
        <w:rPr>
          <w:rFonts w:asciiTheme="minorEastAsia" w:eastAsiaTheme="minorEastAsia" w:hAnsiTheme="minorEastAsia"/>
          <w:sz w:val="24"/>
        </w:rPr>
      </w:pPr>
    </w:p>
    <w:tbl>
      <w:tblPr>
        <w:tblW w:w="8943" w:type="dxa"/>
        <w:jc w:val="center"/>
        <w:tblLayout w:type="fixed"/>
        <w:tblLook w:val="04A0" w:firstRow="1" w:lastRow="0" w:firstColumn="1" w:lastColumn="0" w:noHBand="0" w:noVBand="1"/>
      </w:tblPr>
      <w:tblGrid>
        <w:gridCol w:w="1146"/>
        <w:gridCol w:w="1418"/>
        <w:gridCol w:w="1236"/>
        <w:gridCol w:w="2894"/>
        <w:gridCol w:w="1035"/>
        <w:gridCol w:w="1214"/>
      </w:tblGrid>
      <w:tr w:rsidR="0032788A" w:rsidRPr="002B0972" w14:paraId="13A7AD11" w14:textId="77777777" w:rsidTr="00297967">
        <w:trPr>
          <w:trHeight w:val="600"/>
          <w:jc w:val="center"/>
        </w:trPr>
        <w:tc>
          <w:tcPr>
            <w:tcW w:w="1146" w:type="dxa"/>
            <w:tcBorders>
              <w:top w:val="single" w:sz="4" w:space="0" w:color="auto"/>
              <w:left w:val="single" w:sz="4" w:space="0" w:color="auto"/>
              <w:bottom w:val="single" w:sz="4" w:space="0" w:color="auto"/>
              <w:right w:val="single" w:sz="4" w:space="0" w:color="auto"/>
            </w:tcBorders>
            <w:shd w:val="clear" w:color="000000" w:fill="99CCFF"/>
            <w:vAlign w:val="center"/>
          </w:tcPr>
          <w:p w14:paraId="124E82F8"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序号</w:t>
            </w:r>
          </w:p>
        </w:tc>
        <w:tc>
          <w:tcPr>
            <w:tcW w:w="1418" w:type="dxa"/>
            <w:tcBorders>
              <w:top w:val="single" w:sz="4" w:space="0" w:color="auto"/>
              <w:left w:val="nil"/>
              <w:bottom w:val="single" w:sz="4" w:space="0" w:color="auto"/>
              <w:right w:val="single" w:sz="4" w:space="0" w:color="auto"/>
            </w:tcBorders>
            <w:shd w:val="clear" w:color="000000" w:fill="99CCFF"/>
            <w:vAlign w:val="center"/>
          </w:tcPr>
          <w:p w14:paraId="6903286D"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设备大类</w:t>
            </w:r>
          </w:p>
        </w:tc>
        <w:tc>
          <w:tcPr>
            <w:tcW w:w="1236" w:type="dxa"/>
            <w:tcBorders>
              <w:top w:val="single" w:sz="4" w:space="0" w:color="auto"/>
              <w:left w:val="nil"/>
              <w:bottom w:val="single" w:sz="4" w:space="0" w:color="auto"/>
              <w:right w:val="single" w:sz="4" w:space="0" w:color="auto"/>
            </w:tcBorders>
            <w:shd w:val="clear" w:color="000000" w:fill="99CCFF"/>
            <w:vAlign w:val="center"/>
          </w:tcPr>
          <w:p w14:paraId="3932D09D"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设备型号</w:t>
            </w:r>
          </w:p>
        </w:tc>
        <w:tc>
          <w:tcPr>
            <w:tcW w:w="2894" w:type="dxa"/>
            <w:tcBorders>
              <w:top w:val="single" w:sz="4" w:space="0" w:color="auto"/>
              <w:left w:val="nil"/>
              <w:bottom w:val="single" w:sz="4" w:space="0" w:color="auto"/>
              <w:right w:val="single" w:sz="4" w:space="0" w:color="auto"/>
            </w:tcBorders>
            <w:shd w:val="clear" w:color="000000" w:fill="99CCFF"/>
            <w:vAlign w:val="center"/>
          </w:tcPr>
          <w:p w14:paraId="6D79E9E7"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产品描述</w:t>
            </w:r>
          </w:p>
        </w:tc>
        <w:tc>
          <w:tcPr>
            <w:tcW w:w="1035" w:type="dxa"/>
            <w:tcBorders>
              <w:top w:val="single" w:sz="4" w:space="0" w:color="auto"/>
              <w:left w:val="nil"/>
              <w:bottom w:val="single" w:sz="4" w:space="0" w:color="auto"/>
              <w:right w:val="single" w:sz="4" w:space="0" w:color="auto"/>
            </w:tcBorders>
            <w:shd w:val="clear" w:color="000000" w:fill="99CCFF"/>
            <w:vAlign w:val="center"/>
          </w:tcPr>
          <w:p w14:paraId="790F3F12"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产品数量</w:t>
            </w:r>
          </w:p>
        </w:tc>
        <w:tc>
          <w:tcPr>
            <w:tcW w:w="1214" w:type="dxa"/>
            <w:tcBorders>
              <w:top w:val="single" w:sz="4" w:space="0" w:color="auto"/>
              <w:left w:val="nil"/>
              <w:bottom w:val="single" w:sz="4" w:space="0" w:color="auto"/>
              <w:right w:val="single" w:sz="4" w:space="0" w:color="auto"/>
            </w:tcBorders>
            <w:shd w:val="clear" w:color="000000" w:fill="99CCFF"/>
            <w:vAlign w:val="center"/>
          </w:tcPr>
          <w:p w14:paraId="58F394FE"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服务描述</w:t>
            </w:r>
          </w:p>
        </w:tc>
      </w:tr>
      <w:tr w:rsidR="0032788A" w:rsidRPr="002B0972" w14:paraId="36263D22" w14:textId="77777777" w:rsidTr="00297967">
        <w:trPr>
          <w:trHeight w:val="690"/>
          <w:jc w:val="center"/>
        </w:trPr>
        <w:tc>
          <w:tcPr>
            <w:tcW w:w="1146" w:type="dxa"/>
            <w:vMerge w:val="restart"/>
            <w:tcBorders>
              <w:left w:val="single" w:sz="4" w:space="0" w:color="auto"/>
              <w:right w:val="single" w:sz="4" w:space="0" w:color="auto"/>
            </w:tcBorders>
            <w:shd w:val="clear" w:color="auto" w:fill="auto"/>
            <w:vAlign w:val="center"/>
          </w:tcPr>
          <w:p w14:paraId="22A72205"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418" w:type="dxa"/>
            <w:tcBorders>
              <w:top w:val="nil"/>
              <w:left w:val="nil"/>
              <w:bottom w:val="single" w:sz="4" w:space="0" w:color="auto"/>
              <w:right w:val="single" w:sz="4" w:space="0" w:color="auto"/>
            </w:tcBorders>
            <w:shd w:val="clear" w:color="auto" w:fill="auto"/>
            <w:vAlign w:val="center"/>
          </w:tcPr>
          <w:p w14:paraId="00D0E02E"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产品质保</w:t>
            </w:r>
          </w:p>
        </w:tc>
        <w:tc>
          <w:tcPr>
            <w:tcW w:w="1236" w:type="dxa"/>
            <w:tcBorders>
              <w:top w:val="nil"/>
              <w:left w:val="nil"/>
              <w:bottom w:val="single" w:sz="4" w:space="0" w:color="auto"/>
              <w:right w:val="single" w:sz="4" w:space="0" w:color="auto"/>
            </w:tcBorders>
            <w:shd w:val="clear" w:color="auto" w:fill="auto"/>
            <w:vAlign w:val="center"/>
          </w:tcPr>
          <w:p w14:paraId="6834E753" w14:textId="77777777" w:rsidR="0032788A" w:rsidRPr="002B0972" w:rsidRDefault="0032788A" w:rsidP="00297967">
            <w:pPr>
              <w:widowControl/>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PowerEngine 12000-QA</w:t>
            </w:r>
          </w:p>
        </w:tc>
        <w:tc>
          <w:tcPr>
            <w:tcW w:w="2894" w:type="dxa"/>
            <w:tcBorders>
              <w:top w:val="nil"/>
              <w:left w:val="nil"/>
              <w:bottom w:val="single" w:sz="4" w:space="0" w:color="auto"/>
              <w:right w:val="single" w:sz="4" w:space="0" w:color="auto"/>
            </w:tcBorders>
            <w:shd w:val="clear" w:color="auto" w:fill="auto"/>
            <w:vAlign w:val="center"/>
          </w:tcPr>
          <w:p w14:paraId="509B5835"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提供产品软硬件故障保修</w:t>
            </w:r>
          </w:p>
        </w:tc>
        <w:tc>
          <w:tcPr>
            <w:tcW w:w="1035" w:type="dxa"/>
            <w:tcBorders>
              <w:top w:val="nil"/>
              <w:left w:val="nil"/>
              <w:bottom w:val="single" w:sz="4" w:space="0" w:color="auto"/>
              <w:right w:val="single" w:sz="4" w:space="0" w:color="auto"/>
            </w:tcBorders>
            <w:shd w:val="clear" w:color="auto" w:fill="auto"/>
            <w:vAlign w:val="center"/>
          </w:tcPr>
          <w:p w14:paraId="7293D4A0"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3</w:t>
            </w:r>
          </w:p>
        </w:tc>
        <w:tc>
          <w:tcPr>
            <w:tcW w:w="1214" w:type="dxa"/>
            <w:tcBorders>
              <w:top w:val="nil"/>
              <w:left w:val="nil"/>
              <w:bottom w:val="single" w:sz="4" w:space="0" w:color="auto"/>
              <w:right w:val="single" w:sz="4" w:space="0" w:color="auto"/>
            </w:tcBorders>
            <w:shd w:val="clear" w:color="auto" w:fill="auto"/>
            <w:vAlign w:val="center"/>
          </w:tcPr>
          <w:p w14:paraId="2C50E321"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p>
        </w:tc>
      </w:tr>
      <w:tr w:rsidR="0032788A" w:rsidRPr="002B0972" w14:paraId="35AC9603" w14:textId="77777777" w:rsidTr="00297967">
        <w:trPr>
          <w:trHeight w:val="690"/>
          <w:jc w:val="center"/>
        </w:trPr>
        <w:tc>
          <w:tcPr>
            <w:tcW w:w="1146" w:type="dxa"/>
            <w:vMerge/>
            <w:tcBorders>
              <w:left w:val="single" w:sz="4" w:space="0" w:color="auto"/>
              <w:bottom w:val="single" w:sz="4" w:space="0" w:color="auto"/>
              <w:right w:val="single" w:sz="4" w:space="0" w:color="auto"/>
            </w:tcBorders>
            <w:shd w:val="clear" w:color="auto" w:fill="auto"/>
            <w:vAlign w:val="center"/>
          </w:tcPr>
          <w:p w14:paraId="74041A83"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14:paraId="5C7A19A3"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操作系统升级</w:t>
            </w:r>
          </w:p>
        </w:tc>
        <w:tc>
          <w:tcPr>
            <w:tcW w:w="1236" w:type="dxa"/>
            <w:tcBorders>
              <w:top w:val="nil"/>
              <w:left w:val="nil"/>
              <w:bottom w:val="single" w:sz="4" w:space="0" w:color="auto"/>
              <w:right w:val="single" w:sz="4" w:space="0" w:color="auto"/>
            </w:tcBorders>
            <w:shd w:val="clear" w:color="auto" w:fill="auto"/>
            <w:vAlign w:val="center"/>
          </w:tcPr>
          <w:p w14:paraId="53365A68" w14:textId="77777777" w:rsidR="0032788A" w:rsidRPr="002B0972" w:rsidRDefault="0032788A" w:rsidP="00297967">
            <w:pPr>
              <w:widowControl/>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PowerEngine 12000-UVP</w:t>
            </w:r>
          </w:p>
        </w:tc>
        <w:tc>
          <w:tcPr>
            <w:tcW w:w="2894" w:type="dxa"/>
            <w:tcBorders>
              <w:top w:val="nil"/>
              <w:left w:val="nil"/>
              <w:bottom w:val="single" w:sz="4" w:space="0" w:color="auto"/>
              <w:right w:val="single" w:sz="4" w:space="0" w:color="auto"/>
            </w:tcBorders>
            <w:shd w:val="clear" w:color="auto" w:fill="auto"/>
            <w:vAlign w:val="center"/>
          </w:tcPr>
          <w:p w14:paraId="6737199A"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持续更新系统版本、协议数据库的更新能力</w:t>
            </w:r>
          </w:p>
        </w:tc>
        <w:tc>
          <w:tcPr>
            <w:tcW w:w="1035" w:type="dxa"/>
            <w:tcBorders>
              <w:top w:val="nil"/>
              <w:left w:val="nil"/>
              <w:bottom w:val="single" w:sz="4" w:space="0" w:color="auto"/>
              <w:right w:val="single" w:sz="4" w:space="0" w:color="auto"/>
            </w:tcBorders>
            <w:shd w:val="clear" w:color="auto" w:fill="auto"/>
            <w:vAlign w:val="center"/>
          </w:tcPr>
          <w:p w14:paraId="47DE1045"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3</w:t>
            </w:r>
          </w:p>
        </w:tc>
        <w:tc>
          <w:tcPr>
            <w:tcW w:w="1214" w:type="dxa"/>
            <w:tcBorders>
              <w:top w:val="nil"/>
              <w:left w:val="nil"/>
              <w:bottom w:val="single" w:sz="4" w:space="0" w:color="auto"/>
              <w:right w:val="single" w:sz="4" w:space="0" w:color="auto"/>
            </w:tcBorders>
            <w:shd w:val="clear" w:color="auto" w:fill="auto"/>
            <w:vAlign w:val="center"/>
          </w:tcPr>
          <w:p w14:paraId="2D23136A"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p>
        </w:tc>
      </w:tr>
      <w:tr w:rsidR="0032788A" w:rsidRPr="002B0972" w14:paraId="441BCE65" w14:textId="77777777" w:rsidTr="00297967">
        <w:trPr>
          <w:trHeight w:val="710"/>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03B606"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color w:val="000000"/>
                <w:kern w:val="0"/>
                <w:sz w:val="24"/>
              </w:rPr>
              <w:t>2</w:t>
            </w:r>
          </w:p>
        </w:tc>
        <w:tc>
          <w:tcPr>
            <w:tcW w:w="1418" w:type="dxa"/>
            <w:tcBorders>
              <w:top w:val="nil"/>
              <w:left w:val="nil"/>
              <w:bottom w:val="single" w:sz="4" w:space="0" w:color="auto"/>
              <w:right w:val="single" w:sz="4" w:space="0" w:color="auto"/>
            </w:tcBorders>
            <w:shd w:val="clear" w:color="auto" w:fill="auto"/>
            <w:vAlign w:val="center"/>
          </w:tcPr>
          <w:p w14:paraId="5E6AE237"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网关设备</w:t>
            </w:r>
          </w:p>
        </w:tc>
        <w:tc>
          <w:tcPr>
            <w:tcW w:w="1236" w:type="dxa"/>
            <w:tcBorders>
              <w:top w:val="nil"/>
              <w:left w:val="nil"/>
              <w:bottom w:val="single" w:sz="4" w:space="0" w:color="auto"/>
              <w:right w:val="single" w:sz="4" w:space="0" w:color="auto"/>
            </w:tcBorders>
            <w:shd w:val="clear" w:color="auto" w:fill="auto"/>
            <w:vAlign w:val="center"/>
          </w:tcPr>
          <w:p w14:paraId="4575303F"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PSA</w:t>
            </w:r>
            <w:r w:rsidRPr="002B0972">
              <w:rPr>
                <w:rFonts w:asciiTheme="minorEastAsia" w:eastAsiaTheme="minorEastAsia" w:hAnsiTheme="minorEastAsia" w:cs="宋体"/>
                <w:color w:val="000000"/>
                <w:kern w:val="0"/>
                <w:sz w:val="24"/>
              </w:rPr>
              <w:t>7000</w:t>
            </w:r>
            <w:r w:rsidRPr="002B0972">
              <w:rPr>
                <w:rFonts w:asciiTheme="minorEastAsia" w:eastAsiaTheme="minorEastAsia" w:hAnsiTheme="minorEastAsia" w:cs="宋体" w:hint="eastAsia"/>
                <w:color w:val="000000"/>
                <w:kern w:val="0"/>
                <w:sz w:val="24"/>
              </w:rPr>
              <w:t>F</w:t>
            </w:r>
          </w:p>
        </w:tc>
        <w:tc>
          <w:tcPr>
            <w:tcW w:w="2894" w:type="dxa"/>
            <w:tcBorders>
              <w:top w:val="nil"/>
              <w:left w:val="nil"/>
              <w:bottom w:val="single" w:sz="4" w:space="0" w:color="auto"/>
              <w:right w:val="single" w:sz="4" w:space="0" w:color="auto"/>
            </w:tcBorders>
            <w:shd w:val="clear" w:color="auto" w:fill="auto"/>
            <w:vAlign w:val="center"/>
          </w:tcPr>
          <w:p w14:paraId="3BC8B9AD" w14:textId="77777777" w:rsidR="0032788A" w:rsidRPr="002B0972" w:rsidRDefault="0032788A" w:rsidP="00297967">
            <w:pPr>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Pulse</w:t>
            </w:r>
            <w:r w:rsidRPr="002B0972">
              <w:rPr>
                <w:rFonts w:asciiTheme="minorEastAsia" w:eastAsiaTheme="minorEastAsia" w:hAnsiTheme="minorEastAsia" w:cs="宋体"/>
                <w:color w:val="000000"/>
                <w:kern w:val="0"/>
                <w:sz w:val="24"/>
              </w:rPr>
              <w:t xml:space="preserve"> </w:t>
            </w:r>
            <w:r w:rsidRPr="002B0972">
              <w:rPr>
                <w:rFonts w:asciiTheme="minorEastAsia" w:eastAsiaTheme="minorEastAsia" w:hAnsiTheme="minorEastAsia" w:cs="宋体" w:hint="eastAsia"/>
                <w:color w:val="000000"/>
                <w:kern w:val="0"/>
                <w:sz w:val="24"/>
              </w:rPr>
              <w:t>Secure</w:t>
            </w:r>
            <w:r w:rsidRPr="002B0972">
              <w:rPr>
                <w:rFonts w:asciiTheme="minorEastAsia" w:eastAsiaTheme="minorEastAsia" w:hAnsiTheme="minorEastAsia" w:cs="宋体"/>
                <w:color w:val="000000"/>
                <w:kern w:val="0"/>
                <w:sz w:val="24"/>
              </w:rPr>
              <w:t xml:space="preserve"> </w:t>
            </w:r>
            <w:r w:rsidRPr="002B0972">
              <w:rPr>
                <w:rFonts w:asciiTheme="minorEastAsia" w:eastAsiaTheme="minorEastAsia" w:hAnsiTheme="minorEastAsia" w:cs="宋体" w:hint="eastAsia"/>
                <w:color w:val="000000"/>
                <w:kern w:val="0"/>
                <w:sz w:val="24"/>
              </w:rPr>
              <w:t>网关设备</w:t>
            </w:r>
          </w:p>
        </w:tc>
        <w:tc>
          <w:tcPr>
            <w:tcW w:w="1035" w:type="dxa"/>
            <w:tcBorders>
              <w:top w:val="nil"/>
              <w:left w:val="nil"/>
              <w:bottom w:val="single" w:sz="4" w:space="0" w:color="auto"/>
              <w:right w:val="single" w:sz="4" w:space="0" w:color="auto"/>
            </w:tcBorders>
            <w:shd w:val="clear" w:color="auto" w:fill="auto"/>
            <w:vAlign w:val="center"/>
          </w:tcPr>
          <w:p w14:paraId="1E88050E"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color w:val="000000"/>
                <w:kern w:val="0"/>
                <w:sz w:val="24"/>
              </w:rPr>
              <w:t>1</w:t>
            </w:r>
          </w:p>
        </w:tc>
        <w:tc>
          <w:tcPr>
            <w:tcW w:w="1214" w:type="dxa"/>
            <w:tcBorders>
              <w:top w:val="nil"/>
              <w:left w:val="nil"/>
              <w:bottom w:val="single" w:sz="4" w:space="0" w:color="auto"/>
              <w:right w:val="single" w:sz="4" w:space="0" w:color="auto"/>
            </w:tcBorders>
            <w:shd w:val="clear" w:color="auto" w:fill="auto"/>
            <w:vAlign w:val="center"/>
          </w:tcPr>
          <w:p w14:paraId="6336B071"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基本维保</w:t>
            </w:r>
          </w:p>
        </w:tc>
      </w:tr>
      <w:tr w:rsidR="0032788A" w:rsidRPr="002B0972" w14:paraId="1AD7910B" w14:textId="77777777" w:rsidTr="00297967">
        <w:trPr>
          <w:trHeight w:val="244"/>
          <w:jc w:val="center"/>
        </w:trPr>
        <w:tc>
          <w:tcPr>
            <w:tcW w:w="1146" w:type="dxa"/>
            <w:vMerge w:val="restart"/>
            <w:tcBorders>
              <w:top w:val="single" w:sz="4" w:space="0" w:color="auto"/>
              <w:left w:val="single" w:sz="4" w:space="0" w:color="auto"/>
              <w:right w:val="single" w:sz="4" w:space="0" w:color="auto"/>
            </w:tcBorders>
            <w:shd w:val="clear" w:color="auto" w:fill="auto"/>
            <w:vAlign w:val="center"/>
          </w:tcPr>
          <w:p w14:paraId="79C9CF61"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E25C282"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p>
        </w:tc>
        <w:tc>
          <w:tcPr>
            <w:tcW w:w="1236" w:type="dxa"/>
            <w:tcBorders>
              <w:top w:val="single" w:sz="4" w:space="0" w:color="auto"/>
              <w:left w:val="nil"/>
              <w:bottom w:val="single" w:sz="4" w:space="0" w:color="auto"/>
              <w:right w:val="single" w:sz="4" w:space="0" w:color="auto"/>
            </w:tcBorders>
            <w:shd w:val="clear" w:color="auto" w:fill="auto"/>
            <w:vAlign w:val="center"/>
          </w:tcPr>
          <w:p w14:paraId="19A3E240"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p>
        </w:tc>
        <w:tc>
          <w:tcPr>
            <w:tcW w:w="2894" w:type="dxa"/>
            <w:tcBorders>
              <w:top w:val="single" w:sz="4" w:space="0" w:color="auto"/>
              <w:left w:val="nil"/>
              <w:bottom w:val="single" w:sz="4" w:space="0" w:color="auto"/>
              <w:right w:val="single" w:sz="4" w:space="0" w:color="auto"/>
            </w:tcBorders>
            <w:shd w:val="clear" w:color="auto" w:fill="auto"/>
            <w:vAlign w:val="center"/>
          </w:tcPr>
          <w:p w14:paraId="3F2B6FBE" w14:textId="77777777" w:rsidR="0032788A" w:rsidRPr="002B0972" w:rsidRDefault="0032788A" w:rsidP="00297967">
            <w:pPr>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PSA</w:t>
            </w:r>
            <w:r w:rsidRPr="002B0972">
              <w:rPr>
                <w:rFonts w:asciiTheme="minorEastAsia" w:eastAsiaTheme="minorEastAsia" w:hAnsiTheme="minorEastAsia" w:cs="宋体"/>
                <w:color w:val="000000"/>
                <w:kern w:val="0"/>
                <w:sz w:val="24"/>
              </w:rPr>
              <w:t>7000</w:t>
            </w:r>
          </w:p>
        </w:tc>
        <w:tc>
          <w:tcPr>
            <w:tcW w:w="1035" w:type="dxa"/>
            <w:tcBorders>
              <w:top w:val="single" w:sz="4" w:space="0" w:color="auto"/>
              <w:left w:val="nil"/>
              <w:bottom w:val="single" w:sz="4" w:space="0" w:color="auto"/>
              <w:right w:val="single" w:sz="4" w:space="0" w:color="auto"/>
            </w:tcBorders>
            <w:shd w:val="clear" w:color="auto" w:fill="auto"/>
            <w:vAlign w:val="center"/>
          </w:tcPr>
          <w:p w14:paraId="006A923C"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p>
        </w:tc>
        <w:tc>
          <w:tcPr>
            <w:tcW w:w="1214" w:type="dxa"/>
            <w:tcBorders>
              <w:top w:val="single" w:sz="4" w:space="0" w:color="auto"/>
              <w:left w:val="nil"/>
              <w:bottom w:val="single" w:sz="4" w:space="0" w:color="auto"/>
              <w:right w:val="single" w:sz="4" w:space="0" w:color="auto"/>
            </w:tcBorders>
            <w:shd w:val="clear" w:color="auto" w:fill="auto"/>
            <w:vAlign w:val="center"/>
          </w:tcPr>
          <w:p w14:paraId="1378C2D8"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7x24</w:t>
            </w:r>
          </w:p>
        </w:tc>
      </w:tr>
      <w:tr w:rsidR="0032788A" w:rsidRPr="002B0972" w14:paraId="0218F2DF" w14:textId="77777777" w:rsidTr="00297967">
        <w:trPr>
          <w:trHeight w:val="690"/>
          <w:jc w:val="center"/>
        </w:trPr>
        <w:tc>
          <w:tcPr>
            <w:tcW w:w="1146" w:type="dxa"/>
            <w:vMerge/>
            <w:tcBorders>
              <w:left w:val="single" w:sz="4" w:space="0" w:color="auto"/>
              <w:right w:val="single" w:sz="4" w:space="0" w:color="auto"/>
            </w:tcBorders>
            <w:shd w:val="clear" w:color="auto" w:fill="auto"/>
            <w:vAlign w:val="center"/>
          </w:tcPr>
          <w:p w14:paraId="5AE4174B" w14:textId="77777777" w:rsidR="0032788A" w:rsidRPr="002B0972" w:rsidRDefault="0032788A" w:rsidP="00297967">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14:paraId="7B5E7498"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万兆模块</w:t>
            </w:r>
          </w:p>
        </w:tc>
        <w:tc>
          <w:tcPr>
            <w:tcW w:w="1236" w:type="dxa"/>
            <w:tcBorders>
              <w:top w:val="nil"/>
              <w:left w:val="nil"/>
              <w:bottom w:val="single" w:sz="4" w:space="0" w:color="auto"/>
              <w:right w:val="single" w:sz="4" w:space="0" w:color="auto"/>
            </w:tcBorders>
            <w:shd w:val="clear" w:color="auto" w:fill="auto"/>
            <w:vAlign w:val="center"/>
          </w:tcPr>
          <w:p w14:paraId="71ABD35E"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PSA</w:t>
            </w:r>
            <w:r w:rsidRPr="002B0972">
              <w:rPr>
                <w:rFonts w:asciiTheme="minorEastAsia" w:eastAsiaTheme="minorEastAsia" w:hAnsiTheme="minorEastAsia" w:cs="宋体"/>
                <w:color w:val="000000"/>
                <w:kern w:val="0"/>
                <w:sz w:val="24"/>
              </w:rPr>
              <w:t>-</w:t>
            </w:r>
            <w:r w:rsidRPr="002B0972">
              <w:rPr>
                <w:rFonts w:asciiTheme="minorEastAsia" w:eastAsiaTheme="minorEastAsia" w:hAnsiTheme="minorEastAsia" w:cs="宋体" w:hint="eastAsia"/>
                <w:color w:val="000000"/>
                <w:kern w:val="0"/>
                <w:sz w:val="24"/>
              </w:rPr>
              <w:t>SFP</w:t>
            </w:r>
            <w:r w:rsidRPr="002B0972">
              <w:rPr>
                <w:rFonts w:asciiTheme="minorEastAsia" w:eastAsiaTheme="minorEastAsia" w:hAnsiTheme="minorEastAsia" w:cs="宋体"/>
                <w:color w:val="000000"/>
                <w:kern w:val="0"/>
                <w:sz w:val="24"/>
              </w:rPr>
              <w:t>-10</w:t>
            </w:r>
            <w:r w:rsidRPr="002B0972">
              <w:rPr>
                <w:rFonts w:asciiTheme="minorEastAsia" w:eastAsiaTheme="minorEastAsia" w:hAnsiTheme="minorEastAsia" w:cs="宋体" w:hint="eastAsia"/>
                <w:color w:val="000000"/>
                <w:kern w:val="0"/>
                <w:sz w:val="24"/>
              </w:rPr>
              <w:t>GE</w:t>
            </w:r>
            <w:r w:rsidRPr="002B0972">
              <w:rPr>
                <w:rFonts w:asciiTheme="minorEastAsia" w:eastAsiaTheme="minorEastAsia" w:hAnsiTheme="minorEastAsia" w:cs="宋体"/>
                <w:color w:val="000000"/>
                <w:kern w:val="0"/>
                <w:sz w:val="24"/>
              </w:rPr>
              <w:t>-</w:t>
            </w:r>
            <w:r w:rsidRPr="002B0972">
              <w:rPr>
                <w:rFonts w:asciiTheme="minorEastAsia" w:eastAsiaTheme="minorEastAsia" w:hAnsiTheme="minorEastAsia" w:cs="宋体" w:hint="eastAsia"/>
                <w:color w:val="000000"/>
                <w:kern w:val="0"/>
                <w:sz w:val="24"/>
              </w:rPr>
              <w:t>SR-3M</w:t>
            </w:r>
          </w:p>
        </w:tc>
        <w:tc>
          <w:tcPr>
            <w:tcW w:w="2894" w:type="dxa"/>
            <w:tcBorders>
              <w:top w:val="nil"/>
              <w:left w:val="nil"/>
              <w:bottom w:val="single" w:sz="4" w:space="0" w:color="auto"/>
              <w:right w:val="single" w:sz="4" w:space="0" w:color="auto"/>
            </w:tcBorders>
            <w:shd w:val="clear" w:color="auto" w:fill="auto"/>
            <w:vAlign w:val="center"/>
          </w:tcPr>
          <w:p w14:paraId="67D8A991" w14:textId="77777777" w:rsidR="0032788A" w:rsidRPr="002B0972" w:rsidRDefault="0032788A" w:rsidP="00297967">
            <w:pPr>
              <w:widowControl/>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万兆多模模块，3米光纤跳线</w:t>
            </w:r>
          </w:p>
        </w:tc>
        <w:tc>
          <w:tcPr>
            <w:tcW w:w="1035" w:type="dxa"/>
            <w:tcBorders>
              <w:top w:val="nil"/>
              <w:left w:val="nil"/>
              <w:bottom w:val="single" w:sz="4" w:space="0" w:color="auto"/>
              <w:right w:val="single" w:sz="4" w:space="0" w:color="auto"/>
            </w:tcBorders>
            <w:shd w:val="clear" w:color="auto" w:fill="auto"/>
            <w:vAlign w:val="center"/>
          </w:tcPr>
          <w:p w14:paraId="7DEE1995"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color w:val="000000"/>
                <w:kern w:val="0"/>
                <w:sz w:val="24"/>
              </w:rPr>
              <w:t>4</w:t>
            </w:r>
          </w:p>
        </w:tc>
        <w:tc>
          <w:tcPr>
            <w:tcW w:w="1214" w:type="dxa"/>
            <w:tcBorders>
              <w:top w:val="nil"/>
              <w:left w:val="nil"/>
              <w:bottom w:val="single" w:sz="4" w:space="0" w:color="auto"/>
              <w:right w:val="single" w:sz="4" w:space="0" w:color="auto"/>
            </w:tcBorders>
            <w:shd w:val="clear" w:color="auto" w:fill="auto"/>
            <w:vAlign w:val="center"/>
          </w:tcPr>
          <w:p w14:paraId="32585746"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基本维保7x24</w:t>
            </w:r>
          </w:p>
        </w:tc>
      </w:tr>
      <w:tr w:rsidR="0032788A" w:rsidRPr="002B0972" w14:paraId="36F115AD" w14:textId="77777777" w:rsidTr="00297967">
        <w:trPr>
          <w:trHeight w:val="690"/>
          <w:jc w:val="center"/>
        </w:trPr>
        <w:tc>
          <w:tcPr>
            <w:tcW w:w="1146" w:type="dxa"/>
            <w:vMerge/>
            <w:tcBorders>
              <w:left w:val="single" w:sz="4" w:space="0" w:color="auto"/>
              <w:bottom w:val="single" w:sz="4" w:space="0" w:color="auto"/>
              <w:right w:val="single" w:sz="4" w:space="0" w:color="auto"/>
            </w:tcBorders>
            <w:shd w:val="clear" w:color="auto" w:fill="auto"/>
            <w:vAlign w:val="center"/>
          </w:tcPr>
          <w:p w14:paraId="122A11B5"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tcPr>
          <w:p w14:paraId="72F6052D"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用户许可</w:t>
            </w:r>
          </w:p>
        </w:tc>
        <w:tc>
          <w:tcPr>
            <w:tcW w:w="1236" w:type="dxa"/>
            <w:tcBorders>
              <w:top w:val="nil"/>
              <w:left w:val="nil"/>
              <w:bottom w:val="single" w:sz="4" w:space="0" w:color="auto"/>
              <w:right w:val="single" w:sz="4" w:space="0" w:color="auto"/>
            </w:tcBorders>
            <w:shd w:val="clear" w:color="auto" w:fill="auto"/>
            <w:vAlign w:val="center"/>
          </w:tcPr>
          <w:p w14:paraId="63317792"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STE-ESS</w:t>
            </w:r>
            <w:r w:rsidRPr="002B0972">
              <w:rPr>
                <w:rFonts w:asciiTheme="minorEastAsia" w:eastAsiaTheme="minorEastAsia" w:hAnsiTheme="minorEastAsia" w:cs="宋体"/>
                <w:color w:val="000000"/>
                <w:kern w:val="0"/>
                <w:sz w:val="24"/>
              </w:rPr>
              <w:t>-1</w:t>
            </w:r>
            <w:r w:rsidRPr="002B0972">
              <w:rPr>
                <w:rFonts w:asciiTheme="minorEastAsia" w:eastAsiaTheme="minorEastAsia" w:hAnsiTheme="minorEastAsia" w:cs="宋体" w:hint="eastAsia"/>
                <w:color w:val="000000"/>
                <w:kern w:val="0"/>
                <w:sz w:val="24"/>
              </w:rPr>
              <w:t>KCU</w:t>
            </w:r>
          </w:p>
        </w:tc>
        <w:tc>
          <w:tcPr>
            <w:tcW w:w="2894" w:type="dxa"/>
            <w:tcBorders>
              <w:top w:val="nil"/>
              <w:left w:val="nil"/>
              <w:bottom w:val="single" w:sz="4" w:space="0" w:color="auto"/>
              <w:right w:val="single" w:sz="4" w:space="0" w:color="auto"/>
            </w:tcBorders>
            <w:shd w:val="clear" w:color="auto" w:fill="auto"/>
            <w:vAlign w:val="center"/>
          </w:tcPr>
          <w:p w14:paraId="7BC50F5A" w14:textId="77777777" w:rsidR="0032788A" w:rsidRPr="002B0972" w:rsidRDefault="0032788A" w:rsidP="00297967">
            <w:pPr>
              <w:widowControl/>
              <w:spacing w:line="360" w:lineRule="auto"/>
              <w:jc w:val="left"/>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Pulse</w:t>
            </w:r>
            <w:r w:rsidRPr="002B0972">
              <w:rPr>
                <w:rFonts w:asciiTheme="minorEastAsia" w:eastAsiaTheme="minorEastAsia" w:hAnsiTheme="minorEastAsia" w:cs="宋体"/>
                <w:color w:val="000000"/>
                <w:kern w:val="0"/>
                <w:sz w:val="24"/>
              </w:rPr>
              <w:t xml:space="preserve"> </w:t>
            </w:r>
            <w:r w:rsidRPr="002B0972">
              <w:rPr>
                <w:rFonts w:asciiTheme="minorEastAsia" w:eastAsiaTheme="minorEastAsia" w:hAnsiTheme="minorEastAsia" w:cs="宋体" w:hint="eastAsia"/>
                <w:color w:val="000000"/>
                <w:kern w:val="0"/>
                <w:sz w:val="24"/>
              </w:rPr>
              <w:t>Secure访问套件，软件许可，1000并发用户</w:t>
            </w:r>
          </w:p>
        </w:tc>
        <w:tc>
          <w:tcPr>
            <w:tcW w:w="1035" w:type="dxa"/>
            <w:tcBorders>
              <w:top w:val="nil"/>
              <w:left w:val="nil"/>
              <w:bottom w:val="single" w:sz="4" w:space="0" w:color="auto"/>
              <w:right w:val="single" w:sz="4" w:space="0" w:color="auto"/>
            </w:tcBorders>
            <w:shd w:val="clear" w:color="auto" w:fill="auto"/>
            <w:vAlign w:val="center"/>
          </w:tcPr>
          <w:p w14:paraId="51EADE70"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color w:val="000000"/>
                <w:kern w:val="0"/>
                <w:sz w:val="24"/>
              </w:rPr>
              <w:t>1</w:t>
            </w:r>
          </w:p>
        </w:tc>
        <w:tc>
          <w:tcPr>
            <w:tcW w:w="1214" w:type="dxa"/>
            <w:tcBorders>
              <w:top w:val="nil"/>
              <w:left w:val="nil"/>
              <w:bottom w:val="single" w:sz="4" w:space="0" w:color="auto"/>
              <w:right w:val="single" w:sz="4" w:space="0" w:color="auto"/>
            </w:tcBorders>
            <w:shd w:val="clear" w:color="auto" w:fill="auto"/>
            <w:vAlign w:val="center"/>
          </w:tcPr>
          <w:p w14:paraId="3A645A83" w14:textId="77777777" w:rsidR="0032788A" w:rsidRPr="002B0972" w:rsidRDefault="0032788A" w:rsidP="00297967">
            <w:pPr>
              <w:widowControl/>
              <w:spacing w:line="360" w:lineRule="auto"/>
              <w:jc w:val="center"/>
              <w:rPr>
                <w:rFonts w:asciiTheme="minorEastAsia" w:eastAsiaTheme="minorEastAsia" w:hAnsiTheme="minorEastAsia" w:cs="宋体"/>
                <w:color w:val="000000"/>
                <w:kern w:val="0"/>
                <w:sz w:val="24"/>
              </w:rPr>
            </w:pPr>
            <w:r w:rsidRPr="002B0972">
              <w:rPr>
                <w:rFonts w:asciiTheme="minorEastAsia" w:eastAsiaTheme="minorEastAsia" w:hAnsiTheme="minorEastAsia" w:cs="宋体" w:hint="eastAsia"/>
                <w:color w:val="000000"/>
                <w:kern w:val="0"/>
                <w:sz w:val="24"/>
              </w:rPr>
              <w:t>基本维保7x24</w:t>
            </w:r>
          </w:p>
        </w:tc>
      </w:tr>
    </w:tbl>
    <w:p w14:paraId="59D96FA1" w14:textId="77777777" w:rsidR="0032788A" w:rsidRPr="002B0972" w:rsidRDefault="0032788A" w:rsidP="0032788A">
      <w:pPr>
        <w:pStyle w:val="af"/>
        <w:spacing w:line="360" w:lineRule="auto"/>
        <w:jc w:val="left"/>
        <w:rPr>
          <w:rFonts w:asciiTheme="minorEastAsia" w:eastAsiaTheme="minorEastAsia" w:hAnsiTheme="minorEastAsia"/>
          <w:sz w:val="24"/>
        </w:rPr>
      </w:pPr>
      <w:r w:rsidRPr="002B0972">
        <w:rPr>
          <w:rFonts w:asciiTheme="minorEastAsia" w:eastAsiaTheme="minorEastAsia" w:hAnsiTheme="minorEastAsia"/>
          <w:sz w:val="24"/>
        </w:rPr>
        <w:t>三</w:t>
      </w:r>
      <w:r w:rsidRPr="002B0972">
        <w:rPr>
          <w:rFonts w:asciiTheme="minorEastAsia" w:eastAsiaTheme="minorEastAsia" w:hAnsiTheme="minorEastAsia" w:hint="eastAsia"/>
          <w:sz w:val="24"/>
        </w:rPr>
        <w:t>、维保</w:t>
      </w:r>
      <w:r w:rsidRPr="002B0972">
        <w:rPr>
          <w:rFonts w:asciiTheme="minorEastAsia" w:eastAsiaTheme="minorEastAsia" w:hAnsiTheme="minorEastAsia"/>
          <w:sz w:val="24"/>
        </w:rPr>
        <w:t>要求</w:t>
      </w:r>
    </w:p>
    <w:p w14:paraId="059C4EE8" w14:textId="77777777" w:rsidR="0032788A" w:rsidRPr="002B0972" w:rsidRDefault="0032788A" w:rsidP="0032788A">
      <w:pPr>
        <w:pStyle w:val="af9"/>
        <w:numPr>
          <w:ilvl w:val="0"/>
          <w:numId w:val="26"/>
        </w:numPr>
        <w:spacing w:line="360" w:lineRule="auto"/>
        <w:ind w:firstLineChars="0"/>
        <w:rPr>
          <w:rFonts w:asciiTheme="minorEastAsia" w:eastAsiaTheme="minorEastAsia" w:hAnsiTheme="minorEastAsia"/>
          <w:b/>
          <w:sz w:val="24"/>
          <w:szCs w:val="24"/>
        </w:rPr>
      </w:pPr>
      <w:bookmarkStart w:id="251" w:name="_Toc470600912"/>
      <w:r w:rsidRPr="002B0972">
        <w:rPr>
          <w:rFonts w:asciiTheme="minorEastAsia" w:eastAsiaTheme="minorEastAsia" w:hAnsiTheme="minorEastAsia" w:hint="eastAsia"/>
          <w:b/>
          <w:sz w:val="24"/>
          <w:szCs w:val="24"/>
        </w:rPr>
        <w:t>备件更换服务</w:t>
      </w:r>
      <w:bookmarkEnd w:id="251"/>
    </w:p>
    <w:p w14:paraId="588BBE78" w14:textId="77777777" w:rsidR="0032788A" w:rsidRPr="002B0972" w:rsidRDefault="0032788A" w:rsidP="0032788A">
      <w:pPr>
        <w:pStyle w:val="14"/>
        <w:spacing w:beforeLines="0" w:afterLines="0"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lang w:val="zh-CN"/>
        </w:rPr>
        <w:t>磋商人</w:t>
      </w:r>
      <w:r w:rsidRPr="002B0972">
        <w:rPr>
          <w:rFonts w:asciiTheme="minorEastAsia" w:eastAsiaTheme="minorEastAsia" w:hAnsiTheme="minorEastAsia" w:hint="eastAsia"/>
          <w:szCs w:val="24"/>
        </w:rPr>
        <w:t>提供7</w:t>
      </w:r>
      <w:r w:rsidRPr="002B0972">
        <w:rPr>
          <w:rFonts w:asciiTheme="minorEastAsia" w:eastAsiaTheme="minorEastAsia" w:hAnsiTheme="minorEastAsia" w:cs="Arial"/>
          <w:szCs w:val="24"/>
        </w:rPr>
        <w:t>×</w:t>
      </w:r>
      <w:r w:rsidRPr="002B0972">
        <w:rPr>
          <w:rFonts w:asciiTheme="minorEastAsia" w:eastAsiaTheme="minorEastAsia" w:hAnsiTheme="minorEastAsia" w:hint="eastAsia"/>
          <w:szCs w:val="24"/>
        </w:rPr>
        <w:t>24小时响应用户的备件需求，须在采购人指定范围设立备品备件库，储备本项目专用的备品备件，当用户有备件需求时，</w:t>
      </w:r>
      <w:r>
        <w:rPr>
          <w:rFonts w:asciiTheme="minorEastAsia" w:eastAsiaTheme="minorEastAsia" w:hAnsiTheme="minorEastAsia" w:hint="eastAsia"/>
          <w:szCs w:val="24"/>
        </w:rPr>
        <w:t>磋商人</w:t>
      </w:r>
      <w:r w:rsidRPr="002B0972">
        <w:rPr>
          <w:rFonts w:asciiTheme="minorEastAsia" w:eastAsiaTheme="minorEastAsia" w:hAnsiTheme="minorEastAsia" w:hint="eastAsia"/>
          <w:szCs w:val="24"/>
        </w:rPr>
        <w:t>要在规定的时限内把符合要求的备件送达用户现场，并由</w:t>
      </w:r>
      <w:r>
        <w:rPr>
          <w:rFonts w:asciiTheme="minorEastAsia" w:eastAsiaTheme="minorEastAsia" w:hAnsiTheme="minorEastAsia" w:hint="eastAsia"/>
          <w:szCs w:val="24"/>
        </w:rPr>
        <w:t>磋商人</w:t>
      </w:r>
      <w:r w:rsidRPr="002B0972">
        <w:rPr>
          <w:rFonts w:asciiTheme="minorEastAsia" w:eastAsiaTheme="minorEastAsia" w:hAnsiTheme="minorEastAsia" w:hint="eastAsia"/>
          <w:szCs w:val="24"/>
        </w:rPr>
        <w:t>工程师进行备件更换。</w:t>
      </w:r>
      <w:r>
        <w:rPr>
          <w:rFonts w:asciiTheme="minorEastAsia" w:eastAsiaTheme="minorEastAsia" w:hAnsiTheme="minorEastAsia" w:hint="eastAsia"/>
          <w:szCs w:val="24"/>
        </w:rPr>
        <w:t>磋商人</w:t>
      </w:r>
      <w:r w:rsidRPr="002B0972">
        <w:rPr>
          <w:rFonts w:asciiTheme="minorEastAsia" w:eastAsiaTheme="minorEastAsia" w:hAnsiTheme="minorEastAsia" w:hint="eastAsia"/>
          <w:szCs w:val="24"/>
        </w:rPr>
        <w:t>须保证备件库备件充足。</w:t>
      </w:r>
      <w:r>
        <w:rPr>
          <w:rFonts w:asciiTheme="minorEastAsia" w:eastAsiaTheme="minorEastAsia" w:hAnsiTheme="minorEastAsia" w:hint="eastAsia"/>
          <w:szCs w:val="24"/>
        </w:rPr>
        <w:t>磋商人</w:t>
      </w:r>
      <w:r w:rsidRPr="002B0972">
        <w:rPr>
          <w:rFonts w:asciiTheme="minorEastAsia" w:eastAsiaTheme="minorEastAsia" w:hAnsiTheme="minorEastAsia" w:hint="eastAsia"/>
          <w:szCs w:val="24"/>
        </w:rPr>
        <w:t>应具有完善的备件配送体系，保障备件及时送达</w:t>
      </w:r>
      <w:r w:rsidRPr="002B0972">
        <w:rPr>
          <w:rFonts w:asciiTheme="minorEastAsia" w:eastAsiaTheme="minorEastAsia" w:hAnsiTheme="minorEastAsia" w:hint="eastAsia"/>
          <w:strike/>
          <w:color w:val="FF0000"/>
          <w:szCs w:val="24"/>
        </w:rPr>
        <w:t>的性</w:t>
      </w:r>
      <w:r w:rsidRPr="002B0972">
        <w:rPr>
          <w:rFonts w:asciiTheme="minorEastAsia" w:eastAsiaTheme="minorEastAsia" w:hAnsiTheme="minorEastAsia" w:hint="eastAsia"/>
          <w:szCs w:val="24"/>
        </w:rPr>
        <w:t>。</w:t>
      </w:r>
    </w:p>
    <w:p w14:paraId="0416F789" w14:textId="77777777" w:rsidR="0032788A" w:rsidRPr="002B0972" w:rsidRDefault="0032788A" w:rsidP="0032788A">
      <w:pPr>
        <w:pStyle w:val="Style10"/>
        <w:numPr>
          <w:ilvl w:val="0"/>
          <w:numId w:val="27"/>
        </w:numPr>
        <w:snapToGrid w:val="0"/>
        <w:ind w:left="0" w:firstLine="480"/>
        <w:rPr>
          <w:rFonts w:asciiTheme="minorEastAsia" w:eastAsiaTheme="minorEastAsia" w:hAnsiTheme="minorEastAsia"/>
        </w:rPr>
      </w:pPr>
      <w:r>
        <w:rPr>
          <w:rFonts w:asciiTheme="minorEastAsia" w:eastAsiaTheme="minorEastAsia" w:hAnsiTheme="minorEastAsia" w:hint="eastAsia"/>
        </w:rPr>
        <w:t>磋商人</w:t>
      </w:r>
      <w:r w:rsidRPr="002B0972">
        <w:rPr>
          <w:rFonts w:asciiTheme="minorEastAsia" w:eastAsiaTheme="minorEastAsia" w:hAnsiTheme="minorEastAsia" w:hint="eastAsia"/>
        </w:rPr>
        <w:t>须在标书中提供详细的现有备件库以及库内备品备件资料；</w:t>
      </w:r>
    </w:p>
    <w:p w14:paraId="0022F281" w14:textId="77777777" w:rsidR="0032788A" w:rsidRPr="002B0972" w:rsidRDefault="0032788A" w:rsidP="0032788A">
      <w:pPr>
        <w:pStyle w:val="Style10"/>
        <w:numPr>
          <w:ilvl w:val="0"/>
          <w:numId w:val="27"/>
        </w:numPr>
        <w:snapToGrid w:val="0"/>
        <w:ind w:left="0" w:firstLine="480"/>
        <w:rPr>
          <w:rFonts w:asciiTheme="minorEastAsia" w:eastAsiaTheme="minorEastAsia" w:hAnsiTheme="minorEastAsia"/>
        </w:rPr>
      </w:pPr>
      <w:r>
        <w:rPr>
          <w:rFonts w:asciiTheme="minorEastAsia" w:eastAsiaTheme="minorEastAsia" w:hAnsiTheme="minorEastAsia" w:hint="eastAsia"/>
        </w:rPr>
        <w:t>磋商人</w:t>
      </w:r>
      <w:r w:rsidRPr="002B0972">
        <w:rPr>
          <w:rFonts w:asciiTheme="minorEastAsia" w:eastAsiaTheme="minorEastAsia" w:hAnsiTheme="minorEastAsia" w:hint="eastAsia"/>
        </w:rPr>
        <w:t>须在标书中提供详细的备件支持响应流程说明；</w:t>
      </w:r>
    </w:p>
    <w:p w14:paraId="57BDE706" w14:textId="77777777" w:rsidR="0032788A" w:rsidRPr="002B0972" w:rsidRDefault="0032788A" w:rsidP="0032788A">
      <w:pPr>
        <w:pStyle w:val="Style10"/>
        <w:numPr>
          <w:ilvl w:val="0"/>
          <w:numId w:val="27"/>
        </w:numPr>
        <w:snapToGrid w:val="0"/>
        <w:ind w:left="0" w:firstLine="480"/>
        <w:rPr>
          <w:rFonts w:asciiTheme="minorEastAsia" w:eastAsiaTheme="minorEastAsia" w:hAnsiTheme="minorEastAsia"/>
        </w:rPr>
      </w:pPr>
      <w:r w:rsidRPr="002B0972">
        <w:rPr>
          <w:rFonts w:asciiTheme="minorEastAsia" w:eastAsiaTheme="minorEastAsia" w:hAnsiTheme="minorEastAsia" w:hint="eastAsia"/>
        </w:rPr>
        <w:t>设备配件发生故障，</w:t>
      </w:r>
      <w:r>
        <w:rPr>
          <w:rFonts w:asciiTheme="minorEastAsia" w:eastAsiaTheme="minorEastAsia" w:hAnsiTheme="minorEastAsia" w:hint="eastAsia"/>
        </w:rPr>
        <w:t>磋商人</w:t>
      </w:r>
      <w:r w:rsidRPr="002B0972">
        <w:rPr>
          <w:rFonts w:asciiTheme="minorEastAsia" w:eastAsiaTheme="minorEastAsia" w:hAnsiTheme="minorEastAsia" w:hint="eastAsia"/>
        </w:rPr>
        <w:t>工程师更换备件以后，未经用户书面许可，不得将更换下来的配件带离用户现场。</w:t>
      </w:r>
    </w:p>
    <w:p w14:paraId="2B54B8CF" w14:textId="77777777" w:rsidR="0032788A" w:rsidRPr="002B0972" w:rsidRDefault="0032788A" w:rsidP="0032788A">
      <w:pPr>
        <w:pStyle w:val="af9"/>
        <w:numPr>
          <w:ilvl w:val="0"/>
          <w:numId w:val="26"/>
        </w:numPr>
        <w:spacing w:line="360" w:lineRule="auto"/>
        <w:ind w:firstLineChars="0"/>
        <w:rPr>
          <w:rFonts w:asciiTheme="minorEastAsia" w:eastAsiaTheme="minorEastAsia" w:hAnsiTheme="minorEastAsia"/>
          <w:b/>
          <w:sz w:val="24"/>
          <w:szCs w:val="24"/>
        </w:rPr>
      </w:pPr>
      <w:bookmarkStart w:id="252" w:name="_Toc470600913"/>
      <w:r w:rsidRPr="002B0972">
        <w:rPr>
          <w:rFonts w:asciiTheme="minorEastAsia" w:eastAsiaTheme="minorEastAsia" w:hAnsiTheme="minorEastAsia" w:hint="eastAsia"/>
          <w:b/>
          <w:sz w:val="24"/>
          <w:szCs w:val="24"/>
        </w:rPr>
        <w:t>故障处理服务</w:t>
      </w:r>
      <w:bookmarkEnd w:id="252"/>
    </w:p>
    <w:p w14:paraId="6C42A713" w14:textId="77777777" w:rsidR="0032788A" w:rsidRPr="002B0972" w:rsidRDefault="0032788A" w:rsidP="0032788A">
      <w:pPr>
        <w:pStyle w:val="14"/>
        <w:spacing w:beforeLines="0" w:afterLines="0" w:line="360" w:lineRule="auto"/>
        <w:ind w:firstLineChars="200" w:firstLine="480"/>
        <w:rPr>
          <w:rFonts w:asciiTheme="minorEastAsia" w:eastAsiaTheme="minorEastAsia" w:hAnsiTheme="minorEastAsia"/>
          <w:szCs w:val="24"/>
        </w:rPr>
      </w:pPr>
      <w:r w:rsidRPr="002B0972">
        <w:rPr>
          <w:rFonts w:asciiTheme="minorEastAsia" w:eastAsiaTheme="minorEastAsia" w:hAnsiTheme="minorEastAsia" w:hint="eastAsia"/>
          <w:szCs w:val="24"/>
        </w:rPr>
        <w:t>对日常发现的设备故障按照各单位检修流程进行设备维修，如遇到一些疑难故障，及时进行故障升级，申请安排设备原厂商资深工程师和技术专家进行协助。对发生的故障，提供详细的故障分析报告。</w:t>
      </w:r>
    </w:p>
    <w:p w14:paraId="541087DA" w14:textId="77777777" w:rsidR="0032788A" w:rsidRPr="002B0972" w:rsidRDefault="0032788A" w:rsidP="0032788A">
      <w:pPr>
        <w:pStyle w:val="14"/>
        <w:spacing w:beforeLines="0" w:afterLines="0" w:line="360" w:lineRule="auto"/>
        <w:ind w:firstLineChars="200" w:firstLine="480"/>
        <w:rPr>
          <w:rFonts w:asciiTheme="minorEastAsia" w:eastAsiaTheme="minorEastAsia" w:hAnsiTheme="minorEastAsia"/>
          <w:szCs w:val="24"/>
        </w:rPr>
      </w:pPr>
      <w:r w:rsidRPr="002B0972">
        <w:rPr>
          <w:rFonts w:asciiTheme="minorEastAsia" w:eastAsiaTheme="minorEastAsia" w:hAnsiTheme="minorEastAsia" w:hint="eastAsia"/>
          <w:szCs w:val="24"/>
        </w:rPr>
        <w:t>故障级别及响应时间：</w:t>
      </w:r>
    </w:p>
    <w:tbl>
      <w:tblPr>
        <w:tblW w:w="8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99"/>
        <w:gridCol w:w="1415"/>
        <w:gridCol w:w="5398"/>
        <w:gridCol w:w="930"/>
      </w:tblGrid>
      <w:tr w:rsidR="0032788A" w:rsidRPr="002B0972" w14:paraId="219DFEB2" w14:textId="77777777" w:rsidTr="00297967">
        <w:trPr>
          <w:trHeight w:val="300"/>
          <w:tblHeader/>
        </w:trPr>
        <w:tc>
          <w:tcPr>
            <w:tcW w:w="599" w:type="dxa"/>
            <w:vAlign w:val="center"/>
          </w:tcPr>
          <w:p w14:paraId="19388B17"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b/>
                <w:color w:val="000000"/>
                <w:kern w:val="0"/>
                <w:sz w:val="24"/>
              </w:rPr>
            </w:pPr>
            <w:r w:rsidRPr="002B0972">
              <w:rPr>
                <w:rFonts w:asciiTheme="minorEastAsia" w:eastAsiaTheme="minorEastAsia" w:hAnsiTheme="minorEastAsia" w:cs="宋体" w:hint="eastAsia"/>
                <w:b/>
                <w:color w:val="000000"/>
                <w:kern w:val="0"/>
                <w:sz w:val="24"/>
              </w:rPr>
              <w:t>序号</w:t>
            </w:r>
          </w:p>
        </w:tc>
        <w:tc>
          <w:tcPr>
            <w:tcW w:w="1415" w:type="dxa"/>
            <w:vAlign w:val="center"/>
          </w:tcPr>
          <w:p w14:paraId="293CC37B"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b/>
                <w:color w:val="000000"/>
                <w:kern w:val="0"/>
                <w:sz w:val="24"/>
              </w:rPr>
            </w:pPr>
            <w:r w:rsidRPr="002B0972">
              <w:rPr>
                <w:rFonts w:asciiTheme="minorEastAsia" w:eastAsiaTheme="minorEastAsia" w:hAnsiTheme="minorEastAsia" w:cs="宋体" w:hint="eastAsia"/>
                <w:b/>
                <w:color w:val="000000"/>
                <w:kern w:val="0"/>
                <w:sz w:val="24"/>
              </w:rPr>
              <w:t>级别名称</w:t>
            </w:r>
          </w:p>
        </w:tc>
        <w:tc>
          <w:tcPr>
            <w:tcW w:w="5398" w:type="dxa"/>
            <w:vAlign w:val="center"/>
          </w:tcPr>
          <w:p w14:paraId="1B23FC29"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b/>
                <w:color w:val="000000"/>
                <w:kern w:val="0"/>
                <w:sz w:val="24"/>
              </w:rPr>
            </w:pPr>
            <w:r w:rsidRPr="002B0972">
              <w:rPr>
                <w:rFonts w:asciiTheme="minorEastAsia" w:eastAsiaTheme="minorEastAsia" w:hAnsiTheme="minorEastAsia" w:cs="宋体" w:hint="eastAsia"/>
                <w:b/>
                <w:color w:val="000000"/>
                <w:kern w:val="0"/>
                <w:sz w:val="24"/>
              </w:rPr>
              <w:t>故障定义</w:t>
            </w:r>
          </w:p>
        </w:tc>
        <w:tc>
          <w:tcPr>
            <w:tcW w:w="930" w:type="dxa"/>
            <w:vAlign w:val="center"/>
          </w:tcPr>
          <w:p w14:paraId="4E8D6665"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b/>
                <w:color w:val="000000"/>
                <w:kern w:val="0"/>
                <w:sz w:val="24"/>
              </w:rPr>
            </w:pPr>
            <w:r w:rsidRPr="002B0972">
              <w:rPr>
                <w:rFonts w:asciiTheme="minorEastAsia" w:eastAsiaTheme="minorEastAsia" w:hAnsiTheme="minorEastAsia" w:cs="宋体" w:hint="eastAsia"/>
                <w:b/>
                <w:color w:val="000000"/>
                <w:kern w:val="0"/>
                <w:sz w:val="24"/>
              </w:rPr>
              <w:t>备注</w:t>
            </w:r>
          </w:p>
        </w:tc>
      </w:tr>
      <w:tr w:rsidR="0032788A" w:rsidRPr="002B0972" w14:paraId="0DBA49C6" w14:textId="77777777" w:rsidTr="00297967">
        <w:trPr>
          <w:trHeight w:val="1155"/>
        </w:trPr>
        <w:tc>
          <w:tcPr>
            <w:tcW w:w="599" w:type="dxa"/>
            <w:vAlign w:val="center"/>
          </w:tcPr>
          <w:p w14:paraId="4540A983"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1</w:t>
            </w:r>
          </w:p>
        </w:tc>
        <w:tc>
          <w:tcPr>
            <w:tcW w:w="1415" w:type="dxa"/>
            <w:vAlign w:val="center"/>
          </w:tcPr>
          <w:p w14:paraId="5CB3DEEE"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第一级</w:t>
            </w:r>
          </w:p>
        </w:tc>
        <w:tc>
          <w:tcPr>
            <w:tcW w:w="5398" w:type="dxa"/>
            <w:vAlign w:val="center"/>
          </w:tcPr>
          <w:p w14:paraId="7B7C3037" w14:textId="77777777" w:rsidR="0032788A" w:rsidRPr="002B0972" w:rsidRDefault="0032788A" w:rsidP="00297967">
            <w:pPr>
              <w:widowControl/>
              <w:adjustRightInd w:val="0"/>
              <w:snapToGrid w:val="0"/>
              <w:spacing w:line="360" w:lineRule="auto"/>
              <w:jc w:val="left"/>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指设备在运行中，因设备的基本功能无法实现或全面退化，导致出现业务系统瘫痪或业务服务中断的故障；其他造成业务中断或导致关键业务数据丢失的故障。</w:t>
            </w:r>
          </w:p>
        </w:tc>
        <w:tc>
          <w:tcPr>
            <w:tcW w:w="930" w:type="dxa"/>
            <w:vAlign w:val="center"/>
          </w:tcPr>
          <w:p w14:paraId="6652B36D"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P1</w:t>
            </w:r>
          </w:p>
        </w:tc>
      </w:tr>
      <w:tr w:rsidR="0032788A" w:rsidRPr="002B0972" w14:paraId="39EA088E" w14:textId="77777777" w:rsidTr="00297967">
        <w:trPr>
          <w:trHeight w:val="870"/>
        </w:trPr>
        <w:tc>
          <w:tcPr>
            <w:tcW w:w="599" w:type="dxa"/>
            <w:vAlign w:val="center"/>
          </w:tcPr>
          <w:p w14:paraId="3EACD6FE"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2</w:t>
            </w:r>
          </w:p>
        </w:tc>
        <w:tc>
          <w:tcPr>
            <w:tcW w:w="1415" w:type="dxa"/>
            <w:vAlign w:val="center"/>
          </w:tcPr>
          <w:p w14:paraId="07C0B29B"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第二级</w:t>
            </w:r>
          </w:p>
        </w:tc>
        <w:tc>
          <w:tcPr>
            <w:tcW w:w="5398" w:type="dxa"/>
            <w:vAlign w:val="center"/>
          </w:tcPr>
          <w:p w14:paraId="0690A01B" w14:textId="77777777" w:rsidR="0032788A" w:rsidRPr="002B0972" w:rsidRDefault="0032788A" w:rsidP="00297967">
            <w:pPr>
              <w:widowControl/>
              <w:adjustRightInd w:val="0"/>
              <w:snapToGrid w:val="0"/>
              <w:spacing w:line="360" w:lineRule="auto"/>
              <w:jc w:val="left"/>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指设备在运行中出现的直接影响业务、并导致系统性能严重下降或关键业务功能退化的故障。</w:t>
            </w:r>
          </w:p>
        </w:tc>
        <w:tc>
          <w:tcPr>
            <w:tcW w:w="930" w:type="dxa"/>
            <w:vAlign w:val="center"/>
          </w:tcPr>
          <w:p w14:paraId="755ADD55"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P2</w:t>
            </w:r>
          </w:p>
        </w:tc>
      </w:tr>
      <w:tr w:rsidR="0032788A" w:rsidRPr="002B0972" w14:paraId="23EFA25C" w14:textId="77777777" w:rsidTr="00297967">
        <w:trPr>
          <w:trHeight w:val="1103"/>
        </w:trPr>
        <w:tc>
          <w:tcPr>
            <w:tcW w:w="599" w:type="dxa"/>
            <w:vAlign w:val="center"/>
          </w:tcPr>
          <w:p w14:paraId="62570108"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3</w:t>
            </w:r>
          </w:p>
        </w:tc>
        <w:tc>
          <w:tcPr>
            <w:tcW w:w="1415" w:type="dxa"/>
            <w:vAlign w:val="center"/>
          </w:tcPr>
          <w:p w14:paraId="3ECF7AC1"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第三级</w:t>
            </w:r>
          </w:p>
        </w:tc>
        <w:tc>
          <w:tcPr>
            <w:tcW w:w="5398" w:type="dxa"/>
            <w:vAlign w:val="center"/>
          </w:tcPr>
          <w:p w14:paraId="38A518B4" w14:textId="77777777" w:rsidR="0032788A" w:rsidRPr="002B0972" w:rsidRDefault="0032788A" w:rsidP="00297967">
            <w:pPr>
              <w:widowControl/>
              <w:adjustRightInd w:val="0"/>
              <w:snapToGrid w:val="0"/>
              <w:spacing w:line="360" w:lineRule="auto"/>
              <w:jc w:val="left"/>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指设备在运行中出现的直接影响业务、并导致系统性能中等程度下降或部分业务功能退化的故障；设备在运行中出现的故障具有潜在的系统瘫痪或业务中断的危险，并可能导致设备的基本功能不能实现</w:t>
            </w:r>
            <w:r w:rsidRPr="002B0972">
              <w:rPr>
                <w:rFonts w:asciiTheme="minorEastAsia" w:eastAsiaTheme="minorEastAsia" w:hAnsiTheme="minorEastAsia" w:cs="宋体" w:hint="eastAsia"/>
                <w:color w:val="000000"/>
                <w:kern w:val="0"/>
                <w:sz w:val="24"/>
              </w:rPr>
              <w:lastRenderedPageBreak/>
              <w:t>或全面退化。</w:t>
            </w:r>
          </w:p>
        </w:tc>
        <w:tc>
          <w:tcPr>
            <w:tcW w:w="930" w:type="dxa"/>
            <w:vAlign w:val="center"/>
          </w:tcPr>
          <w:p w14:paraId="30B17C05"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lastRenderedPageBreak/>
              <w:t>P3</w:t>
            </w:r>
          </w:p>
        </w:tc>
      </w:tr>
      <w:tr w:rsidR="0032788A" w:rsidRPr="002B0972" w14:paraId="6E7C31A6" w14:textId="77777777" w:rsidTr="00297967">
        <w:trPr>
          <w:trHeight w:val="870"/>
        </w:trPr>
        <w:tc>
          <w:tcPr>
            <w:tcW w:w="599" w:type="dxa"/>
            <w:vAlign w:val="center"/>
          </w:tcPr>
          <w:p w14:paraId="3B347565"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4</w:t>
            </w:r>
          </w:p>
        </w:tc>
        <w:tc>
          <w:tcPr>
            <w:tcW w:w="1415" w:type="dxa"/>
            <w:vAlign w:val="center"/>
          </w:tcPr>
          <w:p w14:paraId="66887297"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第四级</w:t>
            </w:r>
          </w:p>
        </w:tc>
        <w:tc>
          <w:tcPr>
            <w:tcW w:w="5398" w:type="dxa"/>
            <w:vAlign w:val="center"/>
          </w:tcPr>
          <w:p w14:paraId="1BA0EEF6" w14:textId="77777777" w:rsidR="0032788A" w:rsidRPr="002B0972" w:rsidRDefault="0032788A" w:rsidP="00297967">
            <w:pPr>
              <w:widowControl/>
              <w:adjustRightInd w:val="0"/>
              <w:snapToGrid w:val="0"/>
              <w:spacing w:line="360" w:lineRule="auto"/>
              <w:jc w:val="left"/>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指设备在运行中出现的轻微影响系统功能和性能，但业务不受影响或影响轻微的故障。</w:t>
            </w:r>
          </w:p>
        </w:tc>
        <w:tc>
          <w:tcPr>
            <w:tcW w:w="930" w:type="dxa"/>
            <w:vAlign w:val="center"/>
          </w:tcPr>
          <w:p w14:paraId="07FC209F" w14:textId="77777777" w:rsidR="0032788A" w:rsidRPr="002B0972" w:rsidRDefault="0032788A" w:rsidP="00297967">
            <w:pPr>
              <w:widowControl/>
              <w:adjustRightInd w:val="0"/>
              <w:snapToGrid w:val="0"/>
              <w:spacing w:line="360" w:lineRule="auto"/>
              <w:jc w:val="center"/>
              <w:textAlignment w:val="center"/>
              <w:rPr>
                <w:rFonts w:asciiTheme="minorEastAsia" w:eastAsiaTheme="minorEastAsia" w:hAnsiTheme="minorEastAsia" w:cs="宋体"/>
                <w:color w:val="000000"/>
                <w:sz w:val="24"/>
              </w:rPr>
            </w:pPr>
            <w:r w:rsidRPr="002B0972">
              <w:rPr>
                <w:rFonts w:asciiTheme="minorEastAsia" w:eastAsiaTheme="minorEastAsia" w:hAnsiTheme="minorEastAsia" w:cs="宋体" w:hint="eastAsia"/>
                <w:color w:val="000000"/>
                <w:kern w:val="0"/>
                <w:sz w:val="24"/>
              </w:rPr>
              <w:t>P4</w:t>
            </w:r>
          </w:p>
        </w:tc>
      </w:tr>
    </w:tbl>
    <w:p w14:paraId="2D89AEDB" w14:textId="77777777" w:rsidR="0032788A" w:rsidRPr="002B0972" w:rsidRDefault="0032788A" w:rsidP="0032788A">
      <w:pPr>
        <w:pStyle w:val="6"/>
        <w:ind w:firstLine="480"/>
        <w:rPr>
          <w:rFonts w:asciiTheme="minorEastAsia" w:eastAsiaTheme="minorEastAsia" w:hAnsiTheme="minorEastAsia" w:cs="宋体"/>
        </w:rPr>
      </w:pPr>
      <w:r w:rsidRPr="002B0972">
        <w:rPr>
          <w:rFonts w:asciiTheme="minorEastAsia" w:eastAsiaTheme="minorEastAsia" w:hAnsiTheme="minorEastAsia" w:cs="宋体" w:hint="eastAsia"/>
        </w:rPr>
        <w:t>设备及信息系统发生故障时，</w:t>
      </w:r>
      <w:r>
        <w:rPr>
          <w:rFonts w:asciiTheme="minorEastAsia" w:eastAsiaTheme="minorEastAsia" w:hAnsiTheme="minorEastAsia" w:cs="宋体" w:hint="eastAsia"/>
        </w:rPr>
        <w:t>磋商人</w:t>
      </w:r>
      <w:r w:rsidRPr="002B0972">
        <w:rPr>
          <w:rFonts w:asciiTheme="minorEastAsia" w:eastAsiaTheme="minorEastAsia" w:hAnsiTheme="minorEastAsia" w:cs="宋体" w:hint="eastAsia"/>
        </w:rPr>
        <w:t>应及时响应，组织技术人员进入故障修复流程，确保在规定时间内恢复系统。特殊情况下，由采购人根据故障情况、影响范围和所处社会环境等因素确定故障级别，</w:t>
      </w:r>
      <w:r>
        <w:rPr>
          <w:rFonts w:asciiTheme="minorEastAsia" w:eastAsiaTheme="minorEastAsia" w:hAnsiTheme="minorEastAsia" w:cs="宋体" w:hint="eastAsia"/>
        </w:rPr>
        <w:t>磋商人</w:t>
      </w:r>
      <w:r w:rsidRPr="002B0972">
        <w:rPr>
          <w:rFonts w:asciiTheme="minorEastAsia" w:eastAsiaTheme="minorEastAsia" w:hAnsiTheme="minorEastAsia" w:cs="宋体" w:hint="eastAsia"/>
        </w:rPr>
        <w:t>不得私自降低故障级别和服务标准。</w:t>
      </w:r>
    </w:p>
    <w:p w14:paraId="1605E3A6" w14:textId="77777777" w:rsidR="0032788A" w:rsidRPr="002B0972" w:rsidRDefault="0032788A" w:rsidP="0032788A">
      <w:pPr>
        <w:pStyle w:val="af9"/>
        <w:numPr>
          <w:ilvl w:val="0"/>
          <w:numId w:val="26"/>
        </w:numPr>
        <w:spacing w:line="360" w:lineRule="auto"/>
        <w:ind w:firstLineChars="0"/>
        <w:rPr>
          <w:rFonts w:asciiTheme="minorEastAsia" w:eastAsiaTheme="minorEastAsia" w:hAnsiTheme="minorEastAsia"/>
          <w:b/>
          <w:sz w:val="24"/>
          <w:szCs w:val="24"/>
        </w:rPr>
      </w:pPr>
      <w:bookmarkStart w:id="253" w:name="_Toc470600914"/>
      <w:r w:rsidRPr="002B0972">
        <w:rPr>
          <w:rFonts w:asciiTheme="minorEastAsia" w:eastAsiaTheme="minorEastAsia" w:hAnsiTheme="minorEastAsia" w:hint="eastAsia"/>
          <w:b/>
          <w:sz w:val="24"/>
          <w:szCs w:val="24"/>
        </w:rPr>
        <w:t>代码/软件升级服务</w:t>
      </w:r>
      <w:bookmarkEnd w:id="253"/>
    </w:p>
    <w:p w14:paraId="7AFB13D8" w14:textId="77777777" w:rsidR="0032788A" w:rsidRPr="002B0972" w:rsidRDefault="0032788A" w:rsidP="0032788A">
      <w:pPr>
        <w:pStyle w:val="6"/>
        <w:ind w:firstLine="480"/>
        <w:rPr>
          <w:rFonts w:asciiTheme="minorEastAsia" w:eastAsiaTheme="minorEastAsia" w:hAnsiTheme="minorEastAsia" w:cs="宋体"/>
        </w:rPr>
      </w:pPr>
      <w:r w:rsidRPr="002B0972">
        <w:rPr>
          <w:rFonts w:asciiTheme="minorEastAsia" w:eastAsiaTheme="minorEastAsia" w:hAnsiTheme="minorEastAsia" w:cs="宋体" w:hint="eastAsia"/>
        </w:rPr>
        <w:t xml:space="preserve">及时获取原厂发布的最新系统软件/硬件微码升级版本信息，结合硬件微码现状，提出系统软件/硬件微码升级的技术分析、评估报告。并按要求进行硬件微码的升级操作。 </w:t>
      </w:r>
    </w:p>
    <w:p w14:paraId="0D353CAF" w14:textId="77777777" w:rsidR="0032788A" w:rsidRPr="002B0972" w:rsidRDefault="0032788A" w:rsidP="0032788A">
      <w:pPr>
        <w:pStyle w:val="af9"/>
        <w:numPr>
          <w:ilvl w:val="0"/>
          <w:numId w:val="26"/>
        </w:numPr>
        <w:spacing w:line="360" w:lineRule="auto"/>
        <w:ind w:firstLineChars="0"/>
        <w:rPr>
          <w:rFonts w:asciiTheme="minorEastAsia" w:eastAsiaTheme="minorEastAsia" w:hAnsiTheme="minorEastAsia"/>
          <w:b/>
          <w:sz w:val="24"/>
          <w:szCs w:val="24"/>
        </w:rPr>
      </w:pPr>
      <w:bookmarkStart w:id="254" w:name="_Toc470600915"/>
      <w:r w:rsidRPr="002B0972">
        <w:rPr>
          <w:rFonts w:asciiTheme="minorEastAsia" w:eastAsiaTheme="minorEastAsia" w:hAnsiTheme="minorEastAsia" w:hint="eastAsia"/>
          <w:b/>
          <w:sz w:val="24"/>
          <w:szCs w:val="24"/>
        </w:rPr>
        <w:t>设备巡检服务</w:t>
      </w:r>
      <w:bookmarkEnd w:id="254"/>
    </w:p>
    <w:p w14:paraId="4E65B8C0" w14:textId="77777777" w:rsidR="0032788A" w:rsidRPr="002B0972" w:rsidRDefault="0032788A" w:rsidP="0032788A">
      <w:pPr>
        <w:spacing w:line="360" w:lineRule="auto"/>
        <w:rPr>
          <w:rFonts w:asciiTheme="minorEastAsia" w:eastAsiaTheme="minorEastAsia" w:hAnsiTheme="minorEastAsia"/>
          <w:color w:val="000000" w:themeColor="text1"/>
          <w:sz w:val="24"/>
          <w:lang w:val="zh-CN"/>
        </w:rPr>
      </w:pPr>
      <w:r w:rsidRPr="002B0972">
        <w:rPr>
          <w:rFonts w:asciiTheme="minorEastAsia" w:eastAsiaTheme="minorEastAsia" w:hAnsiTheme="minorEastAsia" w:cs="宋体" w:hint="eastAsia"/>
          <w:sz w:val="24"/>
        </w:rPr>
        <w:t>根据设备巡检清单，提供巡检方案，按采购人要求执行巡检计划。上门巡检服务，至少每季度提交一次巡检报告，确保设备使用正常、现场解答客户产品使用疑问、对潜在的隐患知会客户后进行修复，输出巡检报告，问题修复报告。</w:t>
      </w:r>
    </w:p>
    <w:p w14:paraId="01B6DA86" w14:textId="77777777" w:rsidR="00B40D5D" w:rsidRPr="002B0972" w:rsidRDefault="00B40D5D" w:rsidP="002B0972">
      <w:pPr>
        <w:spacing w:line="360" w:lineRule="auto"/>
        <w:rPr>
          <w:rFonts w:asciiTheme="minorEastAsia" w:eastAsiaTheme="minorEastAsia" w:hAnsiTheme="minorEastAsia"/>
          <w:b/>
          <w:color w:val="FF0000"/>
          <w:sz w:val="24"/>
        </w:rPr>
      </w:pPr>
    </w:p>
    <w:p w14:paraId="48E75E19" w14:textId="166BDA32" w:rsidR="002B0972" w:rsidRPr="002B0972" w:rsidRDefault="002B0972" w:rsidP="002B0972">
      <w:pPr>
        <w:widowControl/>
        <w:spacing w:line="360" w:lineRule="auto"/>
        <w:jc w:val="left"/>
        <w:rPr>
          <w:rFonts w:asciiTheme="minorEastAsia" w:eastAsiaTheme="minorEastAsia" w:hAnsiTheme="minorEastAsia"/>
          <w:b/>
          <w:color w:val="000000" w:themeColor="text1"/>
          <w:sz w:val="24"/>
        </w:rPr>
      </w:pPr>
      <w:r w:rsidRPr="002B0972">
        <w:rPr>
          <w:rFonts w:asciiTheme="minorEastAsia" w:eastAsiaTheme="minorEastAsia" w:hAnsiTheme="minorEastAsia"/>
          <w:b/>
          <w:color w:val="000000" w:themeColor="text1"/>
          <w:sz w:val="24"/>
        </w:rPr>
        <w:br w:type="page"/>
      </w:r>
    </w:p>
    <w:p w14:paraId="429E624B" w14:textId="77777777" w:rsidR="002B0972" w:rsidRDefault="002B0972">
      <w:pPr>
        <w:widowControl/>
        <w:jc w:val="left"/>
        <w:rPr>
          <w:b/>
          <w:color w:val="000000" w:themeColor="text1"/>
          <w:sz w:val="28"/>
          <w:szCs w:val="44"/>
        </w:rPr>
      </w:pPr>
    </w:p>
    <w:p w14:paraId="18C254E0" w14:textId="0E1B5061"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50"/>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3AE6DAE5" w:rsidR="007A5A99" w:rsidRPr="00C213E6"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537433">
        <w:rPr>
          <w:rFonts w:ascii="宋体" w:hAnsi="宋体" w:hint="eastAsia"/>
          <w:color w:val="000000" w:themeColor="text1"/>
          <w:sz w:val="24"/>
        </w:rPr>
        <w:t>北京师范大学核心设备VPN和流控维保服务项目</w:t>
      </w:r>
      <w:r w:rsidR="006154A0" w:rsidRPr="00C213E6">
        <w:rPr>
          <w:rFonts w:ascii="宋体" w:hAnsi="宋体" w:hint="eastAsia"/>
          <w:color w:val="000000" w:themeColor="text1"/>
          <w:sz w:val="24"/>
        </w:rPr>
        <w:tab/>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2.3评审时，磋商小组各成员应当独立对每个有效响应的文件进行评价、打分，然后汇总每个供应商每项评分因素的得分。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评审，对出现的问题给予处理并提出最终意见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w:t>
      </w:r>
      <w:r w:rsidRPr="00C213E6">
        <w:rPr>
          <w:rFonts w:ascii="宋体" w:hAnsi="宋体" w:hint="eastAsia"/>
          <w:color w:val="000000" w:themeColor="text1"/>
          <w:sz w:val="24"/>
        </w:rPr>
        <w:lastRenderedPageBreak/>
        <w:t>政府购买服务项目（含政府和社会资本合作项目），在采购过程中符合要求的供应商（社会资本）只有2家的，竞争性磋商采购活动可以继续进行。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24A83986"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致或者有明显文字和计算错误的内容等作出必要的澄清、说明或者更正。供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式作出。供应商的澄清、说明或者更正应当由法定代表人或其授权代表签字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求内容的响应程度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磋商人应提供磋商文件评审细则要求的业绩合同案例；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w:t>
      </w:r>
      <w:r w:rsidRPr="00C213E6">
        <w:rPr>
          <w:rFonts w:ascii="宋体" w:hAnsi="宋体" w:hint="eastAsia"/>
          <w:color w:val="000000" w:themeColor="text1"/>
          <w:sz w:val="24"/>
        </w:rPr>
        <w:lastRenderedPageBreak/>
        <w:t>则投票推荐3家以上供应商的设计方案或者解决方案，并要求其在规定时间内提交最后报价。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w:t>
      </w:r>
      <w:r w:rsidRPr="00C213E6">
        <w:rPr>
          <w:rFonts w:ascii="宋体" w:hAnsi="宋体" w:hint="eastAsia"/>
          <w:color w:val="000000" w:themeColor="text1"/>
          <w:sz w:val="24"/>
        </w:rPr>
        <w:lastRenderedPageBreak/>
        <w:t>商小组未按照磋商文件规定的评审标准进行评审的，应当重新开展采购活动，并同时书面报告本级财政部门。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55"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提供磋商人在六个月内任意一个月完整的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55"/>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08BEA0C0" w14:textId="77777777" w:rsidR="00837ACD" w:rsidRPr="00837ACD" w:rsidRDefault="00837ACD">
      <w:pPr>
        <w:pStyle w:val="a5"/>
        <w:ind w:firstLine="0"/>
        <w:jc w:val="center"/>
        <w:rPr>
          <w:rFonts w:hAnsi="宋体"/>
          <w:b/>
          <w:color w:val="000000" w:themeColor="text1"/>
          <w:sz w:val="30"/>
          <w:szCs w:val="30"/>
        </w:rPr>
      </w:pPr>
    </w:p>
    <w:p w14:paraId="0F9CBBA2" w14:textId="77777777" w:rsidR="00837ACD" w:rsidRPr="00C213E6" w:rsidRDefault="00A102CA" w:rsidP="002578D9">
      <w:pPr>
        <w:widowControl/>
        <w:spacing w:line="360" w:lineRule="auto"/>
        <w:rPr>
          <w:rFonts w:ascii="宋体" w:hAnsi="宋体"/>
          <w:color w:val="000000"/>
          <w:sz w:val="24"/>
        </w:rPr>
      </w:pPr>
      <w:r w:rsidRPr="00C213E6">
        <w:rPr>
          <w:rFonts w:hAnsi="宋体" w:hint="eastAsia"/>
          <w:color w:val="000000"/>
          <w:sz w:val="24"/>
        </w:rPr>
        <w:t xml:space="preserve">  </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01"/>
        <w:gridCol w:w="709"/>
        <w:gridCol w:w="4947"/>
      </w:tblGrid>
      <w:tr w:rsidR="00837ACD" w14:paraId="05CE3EA2" w14:textId="77777777" w:rsidTr="00510C40">
        <w:trPr>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0AD6FCAA" w14:textId="77777777" w:rsidR="00837ACD" w:rsidRDefault="00837ACD" w:rsidP="00510C40">
            <w:pPr>
              <w:widowControl/>
              <w:ind w:left="600" w:hanging="600"/>
              <w:jc w:val="center"/>
              <w:rPr>
                <w:rFonts w:ascii="仿宋_GB2312" w:eastAsia="仿宋_GB2312"/>
                <w:b/>
                <w:sz w:val="24"/>
              </w:rPr>
            </w:pPr>
            <w:r>
              <w:rPr>
                <w:rFonts w:ascii="仿宋_GB2312" w:eastAsia="仿宋_GB2312" w:hAnsi="宋体" w:hint="eastAsia"/>
                <w:b/>
                <w:sz w:val="24"/>
              </w:rPr>
              <w:t>评审内容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A7ABD2" w14:textId="77777777" w:rsidR="00837ACD" w:rsidRDefault="00837ACD" w:rsidP="00510C40">
            <w:pPr>
              <w:widowControl/>
              <w:jc w:val="center"/>
              <w:rPr>
                <w:rFonts w:ascii="仿宋_GB2312" w:eastAsia="仿宋_GB2312"/>
                <w:b/>
                <w:sz w:val="24"/>
              </w:rPr>
            </w:pPr>
            <w:r>
              <w:rPr>
                <w:rFonts w:ascii="仿宋_GB2312" w:eastAsia="仿宋_GB2312" w:hAnsi="宋体" w:hint="eastAsia"/>
                <w:b/>
                <w:sz w:val="24"/>
              </w:rPr>
              <w:t>满分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5F777B9E" w14:textId="77777777" w:rsidR="00837ACD" w:rsidRDefault="00837ACD" w:rsidP="00510C40">
            <w:pPr>
              <w:widowControl/>
              <w:jc w:val="center"/>
              <w:rPr>
                <w:rFonts w:ascii="仿宋_GB2312" w:eastAsia="仿宋_GB2312"/>
                <w:sz w:val="24"/>
              </w:rPr>
            </w:pPr>
            <w:r>
              <w:rPr>
                <w:rFonts w:ascii="仿宋_GB2312" w:eastAsia="仿宋_GB2312" w:hAnsi="宋体" w:hint="eastAsia"/>
                <w:b/>
                <w:sz w:val="24"/>
              </w:rPr>
              <w:t>评分标准</w:t>
            </w:r>
          </w:p>
        </w:tc>
      </w:tr>
      <w:tr w:rsidR="00837ACD" w14:paraId="30F31ACC" w14:textId="77777777" w:rsidTr="00510C40">
        <w:trPr>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54458559" w14:textId="77777777" w:rsidR="00837ACD" w:rsidRDefault="00837ACD" w:rsidP="00510C40">
            <w:pPr>
              <w:widowControl/>
              <w:ind w:left="600" w:hanging="600"/>
              <w:rPr>
                <w:rFonts w:ascii="仿宋_GB2312" w:eastAsia="仿宋_GB2312"/>
                <w:sz w:val="24"/>
              </w:rPr>
            </w:pPr>
            <w:r>
              <w:rPr>
                <w:rFonts w:ascii="仿宋_GB2312" w:eastAsia="仿宋_GB2312" w:hAnsi="宋体" w:hint="eastAsia"/>
                <w:sz w:val="24"/>
              </w:rPr>
              <w:t>一、价格部分</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197F87" w14:textId="4567EC8C" w:rsidR="00837ACD" w:rsidRDefault="000425EC" w:rsidP="00510C40">
            <w:pPr>
              <w:widowControl/>
              <w:jc w:val="center"/>
              <w:rPr>
                <w:rFonts w:ascii="仿宋_GB2312" w:eastAsia="仿宋_GB2312"/>
                <w:sz w:val="24"/>
              </w:rPr>
            </w:pPr>
            <w:r>
              <w:rPr>
                <w:rFonts w:ascii="仿宋_GB2312" w:eastAsia="仿宋_GB2312"/>
                <w:sz w:val="24"/>
              </w:rPr>
              <w:t>2</w:t>
            </w:r>
            <w:r w:rsidR="00837ACD">
              <w:rPr>
                <w:rFonts w:ascii="仿宋_GB2312" w:eastAsia="仿宋_GB2312" w:hint="eastAsia"/>
                <w:sz w:val="24"/>
              </w:rPr>
              <w:t>0</w:t>
            </w:r>
            <w:r w:rsidR="00837ACD">
              <w:rPr>
                <w:rFonts w:ascii="仿宋_GB2312" w:eastAsia="仿宋_GB2312" w:hAnsi="宋体" w:hint="eastAsia"/>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6BCCF580" w14:textId="1F35663F" w:rsidR="00837ACD" w:rsidRPr="00837ACD" w:rsidRDefault="00837ACD" w:rsidP="000425EC">
            <w:pPr>
              <w:widowControl/>
              <w:rPr>
                <w:rFonts w:ascii="仿宋_GB2312" w:eastAsia="仿宋_GB2312"/>
                <w:sz w:val="24"/>
              </w:rPr>
            </w:pPr>
            <w:r w:rsidRPr="00837ACD">
              <w:rPr>
                <w:rFonts w:ascii="仿宋_GB2312" w:eastAsia="仿宋_GB2312" w:hint="eastAsia"/>
                <w:sz w:val="24"/>
              </w:rPr>
              <w:t>价格分计算方法：以满足磋商文件要求且投标价格最低的投标报价为评标基准价，其价格分为满分。其他磋商人的投标报价得分=(评标基准价／投标报价)×</w:t>
            </w:r>
            <w:r w:rsidR="000425EC">
              <w:rPr>
                <w:rFonts w:ascii="仿宋_GB2312" w:eastAsia="仿宋_GB2312"/>
                <w:sz w:val="24"/>
              </w:rPr>
              <w:t>2</w:t>
            </w:r>
            <w:r w:rsidR="005B7E52">
              <w:rPr>
                <w:rFonts w:ascii="仿宋_GB2312" w:eastAsia="仿宋_GB2312"/>
                <w:sz w:val="24"/>
              </w:rPr>
              <w:t>0</w:t>
            </w:r>
          </w:p>
        </w:tc>
      </w:tr>
      <w:tr w:rsidR="00837ACD" w14:paraId="664AB471" w14:textId="77777777" w:rsidTr="00510C40">
        <w:trPr>
          <w:trHeight w:val="337"/>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7957E224" w14:textId="77777777" w:rsidR="00837ACD" w:rsidRDefault="00837ACD" w:rsidP="00510C40">
            <w:pPr>
              <w:widowControl/>
              <w:ind w:left="600" w:hanging="600"/>
              <w:rPr>
                <w:rFonts w:ascii="仿宋_GB2312" w:eastAsia="仿宋_GB2312"/>
                <w:sz w:val="24"/>
              </w:rPr>
            </w:pPr>
            <w:r>
              <w:rPr>
                <w:rFonts w:ascii="仿宋_GB2312" w:eastAsia="仿宋_GB2312" w:hAnsi="宋体" w:hint="eastAsia"/>
                <w:sz w:val="24"/>
              </w:rPr>
              <w:t>二、服务部分</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8B7DB5" w14:textId="77777777" w:rsidR="00837ACD" w:rsidRDefault="00837ACD" w:rsidP="00510C40">
            <w:pPr>
              <w:widowControl/>
              <w:jc w:val="center"/>
              <w:rPr>
                <w:rFonts w:ascii="仿宋_GB2312" w:eastAsia="仿宋_GB2312"/>
                <w:sz w:val="24"/>
              </w:rPr>
            </w:pPr>
            <w:r>
              <w:rPr>
                <w:rFonts w:ascii="仿宋_GB2312" w:eastAsia="仿宋_GB2312" w:hint="eastAsia"/>
                <w:sz w:val="24"/>
              </w:rPr>
              <w:t>45</w:t>
            </w:r>
            <w:r>
              <w:rPr>
                <w:rFonts w:ascii="仿宋_GB2312" w:eastAsia="仿宋_GB2312" w:hAnsi="宋体" w:hint="eastAsia"/>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716261B1" w14:textId="77777777" w:rsidR="00837ACD" w:rsidRDefault="00837ACD" w:rsidP="00510C40">
            <w:pPr>
              <w:widowControl/>
              <w:rPr>
                <w:rFonts w:ascii="仿宋_GB2312" w:eastAsia="仿宋_GB2312"/>
                <w:sz w:val="24"/>
              </w:rPr>
            </w:pPr>
          </w:p>
        </w:tc>
      </w:tr>
      <w:tr w:rsidR="00837ACD" w14:paraId="4FCAD5F9" w14:textId="77777777" w:rsidTr="00510C40">
        <w:trPr>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5AF937AE" w14:textId="0CA872DB" w:rsidR="00837ACD" w:rsidRDefault="00837ACD" w:rsidP="00510C40">
            <w:pPr>
              <w:spacing w:line="240" w:lineRule="exact"/>
              <w:rPr>
                <w:rFonts w:ascii="仿宋" w:eastAsia="仿宋" w:hAnsi="仿宋"/>
                <w:b/>
                <w:bCs/>
                <w:kern w:val="0"/>
                <w:sz w:val="24"/>
              </w:rPr>
            </w:pPr>
            <w:r>
              <w:rPr>
                <w:rFonts w:ascii="仿宋" w:eastAsia="仿宋" w:hAnsi="仿宋" w:hint="eastAsia"/>
                <w:bCs/>
                <w:kern w:val="0"/>
                <w:sz w:val="24"/>
              </w:rPr>
              <w:t>1、</w:t>
            </w:r>
            <w:r w:rsidR="00E06CAC">
              <w:rPr>
                <w:rFonts w:ascii="仿宋_GB2312" w:eastAsia="仿宋_GB2312" w:hAnsi="宋体"/>
                <w:kern w:val="0"/>
                <w:sz w:val="24"/>
              </w:rPr>
              <w:t>售后服务</w:t>
            </w:r>
            <w:r w:rsidR="00E06CAC">
              <w:rPr>
                <w:rFonts w:ascii="仿宋_GB2312" w:eastAsia="仿宋_GB2312" w:hAnsi="宋体" w:hint="eastAsia"/>
                <w:kern w:val="0"/>
                <w:sz w:val="24"/>
              </w:rPr>
              <w:t>体系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D9E5E1" w14:textId="77777777" w:rsidR="00837ACD" w:rsidRDefault="00837ACD" w:rsidP="00510C40">
            <w:pPr>
              <w:adjustRightInd w:val="0"/>
              <w:ind w:right="57"/>
              <w:jc w:val="center"/>
              <w:rPr>
                <w:rFonts w:ascii="仿宋_GB2312" w:eastAsia="仿宋_GB2312"/>
                <w:kern w:val="0"/>
                <w:sz w:val="24"/>
              </w:rPr>
            </w:pPr>
            <w:r>
              <w:rPr>
                <w:rFonts w:ascii="仿宋_GB2312" w:eastAsia="仿宋_GB2312" w:hint="eastAsia"/>
                <w:kern w:val="0"/>
                <w:sz w:val="24"/>
              </w:rPr>
              <w:t>20</w:t>
            </w:r>
            <w:r>
              <w:rPr>
                <w:rFonts w:ascii="仿宋_GB2312" w:eastAsia="仿宋_GB2312" w:hAnsi="宋体" w:hint="eastAsia"/>
                <w:kern w:val="0"/>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71A8197C" w14:textId="50BD7B75" w:rsidR="0082655D" w:rsidRDefault="0082655D" w:rsidP="00510C40">
            <w:pPr>
              <w:adjustRightInd w:val="0"/>
              <w:ind w:right="57"/>
              <w:rPr>
                <w:rFonts w:ascii="仿宋_GB2312" w:eastAsia="仿宋_GB2312" w:hAnsi="宋体"/>
                <w:kern w:val="0"/>
                <w:sz w:val="24"/>
              </w:rPr>
            </w:pPr>
            <w:r>
              <w:rPr>
                <w:rFonts w:ascii="仿宋_GB2312" w:eastAsia="仿宋_GB2312" w:hAnsi="宋体"/>
                <w:kern w:val="0"/>
                <w:sz w:val="24"/>
              </w:rPr>
              <w:t>考察磋商人的售后服务</w:t>
            </w:r>
            <w:r>
              <w:rPr>
                <w:rFonts w:ascii="仿宋_GB2312" w:eastAsia="仿宋_GB2312" w:hAnsi="宋体" w:hint="eastAsia"/>
                <w:kern w:val="0"/>
                <w:sz w:val="24"/>
              </w:rPr>
              <w:t>体系，包括售后服务方案、故障响应时间、</w:t>
            </w:r>
            <w:r w:rsidR="00510C40">
              <w:rPr>
                <w:rFonts w:ascii="仿宋_GB2312" w:eastAsia="仿宋_GB2312" w:hAnsi="宋体" w:hint="eastAsia"/>
                <w:kern w:val="0"/>
                <w:sz w:val="24"/>
              </w:rPr>
              <w:t>故障排除方案。</w:t>
            </w:r>
          </w:p>
          <w:p w14:paraId="04A6DCCA" w14:textId="53651BFC" w:rsidR="00510C40" w:rsidRPr="00510C40" w:rsidRDefault="00510C40" w:rsidP="00510C40">
            <w:pPr>
              <w:adjustRightInd w:val="0"/>
              <w:ind w:right="57"/>
              <w:rPr>
                <w:rFonts w:ascii="仿宋_GB2312" w:eastAsia="仿宋_GB2312" w:hAnsi="宋体"/>
                <w:kern w:val="0"/>
                <w:sz w:val="24"/>
              </w:rPr>
            </w:pPr>
            <w:r w:rsidRPr="00510C40">
              <w:rPr>
                <w:rFonts w:ascii="仿宋_GB2312" w:eastAsia="仿宋_GB2312" w:hAnsi="宋体" w:hint="eastAsia"/>
                <w:kern w:val="0"/>
                <w:sz w:val="24"/>
              </w:rPr>
              <w:t>售后服务方案完善、故障响应最为迅速、故</w:t>
            </w:r>
            <w:r w:rsidRPr="00510C40">
              <w:rPr>
                <w:rFonts w:ascii="仿宋_GB2312" w:eastAsia="仿宋_GB2312" w:hAnsi="宋体" w:hint="eastAsia"/>
                <w:kern w:val="0"/>
                <w:sz w:val="24"/>
              </w:rPr>
              <w:lastRenderedPageBreak/>
              <w:t>障排除方案缜密的得2</w:t>
            </w:r>
            <w:r w:rsidRPr="00510C40">
              <w:rPr>
                <w:rFonts w:ascii="仿宋_GB2312" w:eastAsia="仿宋_GB2312" w:hAnsi="宋体"/>
                <w:kern w:val="0"/>
                <w:sz w:val="24"/>
              </w:rPr>
              <w:t>0分</w:t>
            </w:r>
            <w:r w:rsidRPr="00510C40">
              <w:rPr>
                <w:rFonts w:ascii="仿宋_GB2312" w:eastAsia="仿宋_GB2312" w:hAnsi="宋体" w:hint="eastAsia"/>
                <w:kern w:val="0"/>
                <w:sz w:val="24"/>
              </w:rPr>
              <w:t>；</w:t>
            </w:r>
          </w:p>
          <w:p w14:paraId="1E21238E" w14:textId="77777777" w:rsidR="00510C40" w:rsidRDefault="00510C40" w:rsidP="00510C40">
            <w:pPr>
              <w:adjustRightInd w:val="0"/>
              <w:ind w:right="57"/>
              <w:rPr>
                <w:rFonts w:ascii="仿宋_GB2312" w:eastAsia="仿宋_GB2312" w:hAnsi="宋体"/>
                <w:kern w:val="0"/>
                <w:sz w:val="24"/>
              </w:rPr>
            </w:pPr>
            <w:r w:rsidRPr="00510C40">
              <w:rPr>
                <w:rFonts w:ascii="仿宋_GB2312" w:eastAsia="仿宋_GB2312" w:hAnsi="宋体" w:hint="eastAsia"/>
                <w:kern w:val="0"/>
                <w:sz w:val="24"/>
              </w:rPr>
              <w:t>售后服务方案比较完善，故障响应迅速，故障排除方案可行的</w:t>
            </w:r>
            <w:r w:rsidR="00837ACD" w:rsidRPr="00510C40">
              <w:rPr>
                <w:rFonts w:ascii="仿宋_GB2312" w:eastAsia="仿宋_GB2312" w:hAnsi="宋体" w:hint="eastAsia"/>
                <w:kern w:val="0"/>
                <w:sz w:val="24"/>
              </w:rPr>
              <w:t>得</w:t>
            </w:r>
            <w:r w:rsidRPr="00510C40">
              <w:rPr>
                <w:rFonts w:ascii="仿宋_GB2312" w:eastAsia="仿宋_GB2312"/>
                <w:kern w:val="0"/>
                <w:sz w:val="24"/>
              </w:rPr>
              <w:t>10</w:t>
            </w:r>
            <w:r w:rsidR="00837ACD" w:rsidRPr="00510C40">
              <w:rPr>
                <w:rFonts w:ascii="仿宋_GB2312" w:eastAsia="仿宋_GB2312" w:hAnsi="宋体" w:hint="eastAsia"/>
                <w:kern w:val="0"/>
                <w:sz w:val="24"/>
              </w:rPr>
              <w:t>分；</w:t>
            </w:r>
          </w:p>
          <w:p w14:paraId="52F65940" w14:textId="57F92236" w:rsidR="00837ACD" w:rsidRPr="00510C40" w:rsidRDefault="00510C40" w:rsidP="001A0B4F">
            <w:pPr>
              <w:adjustRightInd w:val="0"/>
              <w:ind w:right="57"/>
              <w:rPr>
                <w:rFonts w:ascii="仿宋_GB2312" w:eastAsia="仿宋_GB2312" w:hAnsi="宋体"/>
                <w:kern w:val="0"/>
                <w:sz w:val="24"/>
              </w:rPr>
            </w:pPr>
            <w:r w:rsidRPr="00510C40">
              <w:rPr>
                <w:rFonts w:ascii="仿宋_GB2312" w:eastAsia="仿宋_GB2312" w:hAnsi="宋体" w:hint="eastAsia"/>
                <w:kern w:val="0"/>
                <w:sz w:val="24"/>
              </w:rPr>
              <w:t>售后服务方案</w:t>
            </w:r>
            <w:r w:rsidR="001A0B4F">
              <w:rPr>
                <w:rFonts w:ascii="仿宋_GB2312" w:eastAsia="仿宋_GB2312" w:hAnsi="宋体" w:hint="eastAsia"/>
                <w:kern w:val="0"/>
                <w:sz w:val="24"/>
              </w:rPr>
              <w:t>不</w:t>
            </w:r>
            <w:r w:rsidRPr="00510C40">
              <w:rPr>
                <w:rFonts w:ascii="仿宋_GB2312" w:eastAsia="仿宋_GB2312" w:hAnsi="宋体" w:hint="eastAsia"/>
                <w:kern w:val="0"/>
                <w:sz w:val="24"/>
              </w:rPr>
              <w:t>完善，</w:t>
            </w:r>
            <w:r w:rsidR="001A0B4F">
              <w:rPr>
                <w:rFonts w:ascii="仿宋_GB2312" w:eastAsia="仿宋_GB2312" w:hAnsi="宋体" w:hint="eastAsia"/>
                <w:kern w:val="0"/>
                <w:sz w:val="24"/>
              </w:rPr>
              <w:t>或</w:t>
            </w:r>
            <w:r w:rsidRPr="00510C40">
              <w:rPr>
                <w:rFonts w:ascii="仿宋_GB2312" w:eastAsia="仿宋_GB2312" w:hAnsi="宋体" w:hint="eastAsia"/>
                <w:kern w:val="0"/>
                <w:sz w:val="24"/>
              </w:rPr>
              <w:t>故障响应</w:t>
            </w:r>
            <w:r w:rsidR="001A0B4F">
              <w:rPr>
                <w:rFonts w:ascii="仿宋_GB2312" w:eastAsia="仿宋_GB2312" w:hAnsi="宋体" w:hint="eastAsia"/>
                <w:kern w:val="0"/>
                <w:sz w:val="24"/>
              </w:rPr>
              <w:t>缓慢</w:t>
            </w:r>
            <w:r w:rsidRPr="00510C40">
              <w:rPr>
                <w:rFonts w:ascii="仿宋_GB2312" w:eastAsia="仿宋_GB2312" w:hAnsi="宋体" w:hint="eastAsia"/>
                <w:kern w:val="0"/>
                <w:sz w:val="24"/>
              </w:rPr>
              <w:t>，</w:t>
            </w:r>
            <w:r w:rsidR="001A0B4F">
              <w:rPr>
                <w:rFonts w:ascii="仿宋_GB2312" w:eastAsia="仿宋_GB2312" w:hAnsi="宋体" w:hint="eastAsia"/>
                <w:kern w:val="0"/>
                <w:sz w:val="24"/>
              </w:rPr>
              <w:t>或</w:t>
            </w:r>
            <w:r w:rsidRPr="00510C40">
              <w:rPr>
                <w:rFonts w:ascii="仿宋_GB2312" w:eastAsia="仿宋_GB2312" w:hAnsi="宋体" w:hint="eastAsia"/>
                <w:kern w:val="0"/>
                <w:sz w:val="24"/>
              </w:rPr>
              <w:t>故障排除方案</w:t>
            </w:r>
            <w:r w:rsidR="001A0B4F">
              <w:rPr>
                <w:rFonts w:ascii="仿宋_GB2312" w:eastAsia="仿宋_GB2312" w:hAnsi="宋体" w:hint="eastAsia"/>
                <w:kern w:val="0"/>
                <w:sz w:val="24"/>
              </w:rPr>
              <w:t>不</w:t>
            </w:r>
            <w:r w:rsidRPr="00510C40">
              <w:rPr>
                <w:rFonts w:ascii="仿宋_GB2312" w:eastAsia="仿宋_GB2312" w:hAnsi="宋体" w:hint="eastAsia"/>
                <w:kern w:val="0"/>
                <w:sz w:val="24"/>
              </w:rPr>
              <w:t>可行的得</w:t>
            </w:r>
            <w:r w:rsidR="001A0B4F">
              <w:rPr>
                <w:rFonts w:ascii="仿宋_GB2312" w:eastAsia="仿宋_GB2312"/>
                <w:kern w:val="0"/>
                <w:sz w:val="24"/>
              </w:rPr>
              <w:t>0</w:t>
            </w:r>
            <w:r w:rsidRPr="00510C40">
              <w:rPr>
                <w:rFonts w:ascii="仿宋_GB2312" w:eastAsia="仿宋_GB2312" w:hAnsi="宋体" w:hint="eastAsia"/>
                <w:kern w:val="0"/>
                <w:sz w:val="24"/>
              </w:rPr>
              <w:t>分；</w:t>
            </w:r>
          </w:p>
        </w:tc>
      </w:tr>
      <w:tr w:rsidR="00837ACD" w14:paraId="4E25A2B4" w14:textId="77777777" w:rsidTr="00510C40">
        <w:trPr>
          <w:trHeight w:val="904"/>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337F969C" w14:textId="5EC89E8B" w:rsidR="00837ACD" w:rsidRDefault="00837ACD" w:rsidP="00510C40">
            <w:pPr>
              <w:spacing w:line="240" w:lineRule="exact"/>
              <w:rPr>
                <w:rFonts w:ascii="仿宋" w:eastAsia="仿宋" w:hAnsi="仿宋"/>
                <w:bCs/>
                <w:kern w:val="0"/>
                <w:sz w:val="24"/>
              </w:rPr>
            </w:pPr>
            <w:r>
              <w:rPr>
                <w:rFonts w:ascii="仿宋" w:eastAsia="仿宋" w:hAnsi="仿宋"/>
                <w:bCs/>
                <w:kern w:val="0"/>
                <w:sz w:val="24"/>
              </w:rPr>
              <w:lastRenderedPageBreak/>
              <w:t>2</w:t>
            </w:r>
            <w:r>
              <w:rPr>
                <w:rFonts w:ascii="仿宋" w:eastAsia="仿宋" w:hAnsi="仿宋" w:hint="eastAsia"/>
                <w:bCs/>
                <w:kern w:val="0"/>
                <w:sz w:val="24"/>
              </w:rPr>
              <w:t>、</w:t>
            </w:r>
            <w:r w:rsidR="00C670FB">
              <w:rPr>
                <w:rFonts w:ascii="仿宋" w:eastAsia="仿宋" w:hAnsi="仿宋" w:hint="eastAsia"/>
                <w:bCs/>
                <w:kern w:val="0"/>
                <w:sz w:val="24"/>
              </w:rPr>
              <w:t>原厂维保服务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C1C0C1" w14:textId="55F526B7" w:rsidR="00837ACD" w:rsidRDefault="00D01709" w:rsidP="00510C40">
            <w:pPr>
              <w:adjustRightInd w:val="0"/>
              <w:ind w:right="57"/>
              <w:jc w:val="center"/>
              <w:rPr>
                <w:rFonts w:ascii="仿宋_GB2312" w:eastAsia="仿宋_GB2312"/>
                <w:kern w:val="0"/>
                <w:sz w:val="24"/>
              </w:rPr>
            </w:pPr>
            <w:r>
              <w:rPr>
                <w:rFonts w:ascii="仿宋_GB2312" w:eastAsia="仿宋_GB2312"/>
                <w:kern w:val="0"/>
                <w:sz w:val="24"/>
              </w:rPr>
              <w:t>40</w:t>
            </w:r>
            <w:r w:rsidR="00837ACD">
              <w:rPr>
                <w:rFonts w:ascii="仿宋_GB2312" w:eastAsia="仿宋_GB2312" w:hint="eastAsia"/>
                <w:kern w:val="0"/>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640C7D09" w14:textId="48C3F2A8" w:rsidR="00837ACD" w:rsidRDefault="00C670FB" w:rsidP="00D01709">
            <w:pPr>
              <w:adjustRightInd w:val="0"/>
              <w:ind w:right="57"/>
              <w:rPr>
                <w:rFonts w:ascii="仿宋_GB2312" w:eastAsia="仿宋_GB2312" w:hAnsi="宋体"/>
                <w:kern w:val="0"/>
                <w:sz w:val="24"/>
              </w:rPr>
            </w:pPr>
            <w:r>
              <w:rPr>
                <w:rFonts w:ascii="仿宋" w:eastAsia="仿宋" w:hAnsi="仿宋" w:hint="eastAsia"/>
                <w:bCs/>
                <w:kern w:val="0"/>
                <w:sz w:val="24"/>
              </w:rPr>
              <w:t>提供维保设备原厂商针对本项目的维保服务等于</w:t>
            </w:r>
            <w:r>
              <w:rPr>
                <w:rFonts w:ascii="仿宋" w:eastAsia="仿宋" w:hAnsi="仿宋"/>
                <w:bCs/>
                <w:kern w:val="0"/>
                <w:sz w:val="24"/>
              </w:rPr>
              <w:t>3</w:t>
            </w:r>
            <w:r>
              <w:rPr>
                <w:rFonts w:ascii="仿宋" w:eastAsia="仿宋" w:hAnsi="仿宋" w:hint="eastAsia"/>
                <w:bCs/>
                <w:kern w:val="0"/>
                <w:sz w:val="24"/>
              </w:rPr>
              <w:t>年且有原厂承诺函</w:t>
            </w:r>
            <w:r>
              <w:rPr>
                <w:rFonts w:ascii="仿宋_GB2312" w:eastAsia="仿宋_GB2312" w:hAnsi="宋体" w:hint="eastAsia"/>
                <w:kern w:val="0"/>
                <w:sz w:val="24"/>
              </w:rPr>
              <w:t>的</w:t>
            </w:r>
            <w:r w:rsidR="00837ACD">
              <w:rPr>
                <w:rFonts w:ascii="仿宋_GB2312" w:eastAsia="仿宋_GB2312" w:hAnsi="宋体" w:hint="eastAsia"/>
                <w:kern w:val="0"/>
                <w:sz w:val="24"/>
              </w:rPr>
              <w:t>得</w:t>
            </w:r>
            <w:r w:rsidR="00837ACD">
              <w:rPr>
                <w:rFonts w:ascii="仿宋_GB2312" w:eastAsia="仿宋_GB2312" w:hint="eastAsia"/>
                <w:kern w:val="0"/>
                <w:sz w:val="24"/>
              </w:rPr>
              <w:t>15</w:t>
            </w:r>
            <w:r>
              <w:rPr>
                <w:rFonts w:ascii="仿宋_GB2312" w:eastAsia="仿宋_GB2312" w:hint="eastAsia"/>
                <w:kern w:val="0"/>
                <w:sz w:val="24"/>
              </w:rPr>
              <w:t>分，每增加一年原厂质保加1分，本项最多</w:t>
            </w:r>
            <w:r w:rsidR="00D01709">
              <w:rPr>
                <w:rFonts w:ascii="仿宋_GB2312" w:eastAsia="仿宋_GB2312"/>
                <w:kern w:val="0"/>
                <w:sz w:val="24"/>
              </w:rPr>
              <w:t>4</w:t>
            </w:r>
            <w:r>
              <w:rPr>
                <w:rFonts w:ascii="仿宋_GB2312" w:eastAsia="仿宋_GB2312"/>
                <w:kern w:val="0"/>
                <w:sz w:val="24"/>
              </w:rPr>
              <w:t>0分</w:t>
            </w:r>
            <w:r>
              <w:rPr>
                <w:rFonts w:ascii="仿宋_GB2312" w:eastAsia="仿宋_GB2312" w:hint="eastAsia"/>
                <w:kern w:val="0"/>
                <w:sz w:val="24"/>
              </w:rPr>
              <w:t>。</w:t>
            </w:r>
          </w:p>
        </w:tc>
      </w:tr>
      <w:tr w:rsidR="00837ACD" w14:paraId="07A20E08" w14:textId="77777777" w:rsidTr="00510C40">
        <w:trPr>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tcPr>
          <w:p w14:paraId="14DFA477" w14:textId="0A20D049" w:rsidR="00837ACD" w:rsidRDefault="00837ACD" w:rsidP="00E90022">
            <w:pPr>
              <w:adjustRightInd w:val="0"/>
              <w:ind w:right="57"/>
              <w:rPr>
                <w:rFonts w:ascii="仿宋_GB2312" w:eastAsia="仿宋_GB2312"/>
                <w:kern w:val="0"/>
                <w:sz w:val="24"/>
              </w:rPr>
            </w:pPr>
            <w:r>
              <w:rPr>
                <w:rFonts w:ascii="仿宋_GB2312" w:eastAsia="仿宋_GB2312" w:hAnsi="宋体" w:hint="eastAsia"/>
                <w:kern w:val="0"/>
                <w:sz w:val="24"/>
              </w:rPr>
              <w:t>3、</w:t>
            </w:r>
            <w:r w:rsidR="00E90022">
              <w:rPr>
                <w:rFonts w:ascii="仿宋_GB2312" w:eastAsia="仿宋_GB2312" w:hAnsi="宋体" w:hint="eastAsia"/>
                <w:kern w:val="0"/>
                <w:sz w:val="24"/>
              </w:rPr>
              <w:t>维护支持体系及维护技术方案</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B5313C" w14:textId="74C64DFA" w:rsidR="00837ACD" w:rsidRDefault="00B11035" w:rsidP="00510C40">
            <w:pPr>
              <w:adjustRightInd w:val="0"/>
              <w:ind w:right="57"/>
              <w:jc w:val="center"/>
              <w:rPr>
                <w:rFonts w:ascii="仿宋_GB2312" w:eastAsia="仿宋_GB2312"/>
                <w:kern w:val="0"/>
                <w:sz w:val="24"/>
              </w:rPr>
            </w:pPr>
            <w:r>
              <w:rPr>
                <w:rFonts w:ascii="仿宋_GB2312" w:eastAsia="仿宋_GB2312"/>
                <w:kern w:val="0"/>
                <w:sz w:val="24"/>
              </w:rPr>
              <w:t>4</w:t>
            </w:r>
            <w:r w:rsidR="00837ACD">
              <w:rPr>
                <w:rFonts w:ascii="仿宋_GB2312" w:eastAsia="仿宋_GB2312" w:hAnsi="宋体" w:hint="eastAsia"/>
                <w:kern w:val="0"/>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091A0CEF" w14:textId="0201CE46" w:rsidR="00837ACD" w:rsidRDefault="00A97F8A" w:rsidP="00A97F8A">
            <w:pPr>
              <w:adjustRightInd w:val="0"/>
              <w:ind w:right="57"/>
              <w:rPr>
                <w:rFonts w:ascii="仿宋_GB2312" w:eastAsia="仿宋_GB2312" w:hAnsi="宋体"/>
                <w:kern w:val="0"/>
                <w:sz w:val="24"/>
              </w:rPr>
            </w:pPr>
            <w:r>
              <w:rPr>
                <w:rFonts w:ascii="仿宋_GB2312" w:eastAsia="仿宋_GB2312" w:hAnsi="宋体" w:hint="eastAsia"/>
                <w:kern w:val="0"/>
                <w:sz w:val="24"/>
              </w:rPr>
              <w:t>考察磋商人对于本项目给出的维护技术方案，包括巡检内容、故障处理</w:t>
            </w:r>
            <w:bookmarkStart w:id="256" w:name="_GoBack"/>
            <w:bookmarkEnd w:id="256"/>
            <w:r>
              <w:rPr>
                <w:rFonts w:ascii="仿宋_GB2312" w:eastAsia="仿宋_GB2312" w:hAnsi="宋体" w:hint="eastAsia"/>
                <w:kern w:val="0"/>
                <w:sz w:val="24"/>
              </w:rPr>
              <w:t>流程。</w:t>
            </w:r>
          </w:p>
          <w:p w14:paraId="40A426FA" w14:textId="6628E033" w:rsidR="00A97F8A" w:rsidRDefault="00A97F8A" w:rsidP="00B11035">
            <w:pPr>
              <w:adjustRightInd w:val="0"/>
              <w:ind w:right="57"/>
              <w:rPr>
                <w:rFonts w:ascii="仿宋_GB2312" w:eastAsia="仿宋_GB2312"/>
                <w:kern w:val="0"/>
                <w:sz w:val="24"/>
              </w:rPr>
            </w:pPr>
            <w:r>
              <w:rPr>
                <w:rFonts w:ascii="仿宋_GB2312" w:eastAsia="仿宋_GB2312" w:hint="eastAsia"/>
                <w:kern w:val="0"/>
                <w:sz w:val="24"/>
              </w:rPr>
              <w:t>巡检内容全面，故障处理流程详细、完全可行且最好的得</w:t>
            </w:r>
            <w:r w:rsidR="00B11035">
              <w:rPr>
                <w:rFonts w:ascii="仿宋_GB2312" w:eastAsia="仿宋_GB2312"/>
                <w:kern w:val="0"/>
                <w:sz w:val="24"/>
              </w:rPr>
              <w:t>4</w:t>
            </w:r>
            <w:r>
              <w:rPr>
                <w:rFonts w:ascii="仿宋_GB2312" w:eastAsia="仿宋_GB2312" w:hint="eastAsia"/>
                <w:kern w:val="0"/>
                <w:sz w:val="24"/>
              </w:rPr>
              <w:t>分；</w:t>
            </w:r>
          </w:p>
          <w:p w14:paraId="64DDB967" w14:textId="004E0719" w:rsidR="00A97F8A" w:rsidRDefault="00A97F8A" w:rsidP="00B11035">
            <w:pPr>
              <w:adjustRightInd w:val="0"/>
              <w:ind w:right="57"/>
              <w:rPr>
                <w:rFonts w:ascii="仿宋_GB2312" w:eastAsia="仿宋_GB2312"/>
                <w:kern w:val="0"/>
                <w:sz w:val="24"/>
              </w:rPr>
            </w:pPr>
            <w:r>
              <w:rPr>
                <w:rFonts w:ascii="仿宋_GB2312" w:eastAsia="仿宋_GB2312" w:hint="eastAsia"/>
                <w:kern w:val="0"/>
                <w:sz w:val="24"/>
              </w:rPr>
              <w:t>巡检内容比较全面，故障处理流程</w:t>
            </w:r>
            <w:r w:rsidR="00FE1DBC">
              <w:rPr>
                <w:rFonts w:ascii="仿宋_GB2312" w:eastAsia="仿宋_GB2312" w:hint="eastAsia"/>
                <w:kern w:val="0"/>
                <w:sz w:val="24"/>
              </w:rPr>
              <w:t>比较详细</w:t>
            </w:r>
            <w:r>
              <w:rPr>
                <w:rFonts w:ascii="仿宋_GB2312" w:eastAsia="仿宋_GB2312" w:hint="eastAsia"/>
                <w:kern w:val="0"/>
                <w:sz w:val="24"/>
              </w:rPr>
              <w:t>、</w:t>
            </w:r>
            <w:r w:rsidR="00FE1DBC">
              <w:rPr>
                <w:rFonts w:ascii="仿宋_GB2312" w:eastAsia="仿宋_GB2312" w:hint="eastAsia"/>
                <w:kern w:val="0"/>
                <w:sz w:val="24"/>
              </w:rPr>
              <w:t>可行</w:t>
            </w:r>
            <w:r>
              <w:rPr>
                <w:rFonts w:ascii="仿宋_GB2312" w:eastAsia="仿宋_GB2312" w:hint="eastAsia"/>
                <w:kern w:val="0"/>
                <w:sz w:val="24"/>
              </w:rPr>
              <w:t>的得</w:t>
            </w:r>
            <w:r w:rsidR="00B11035">
              <w:rPr>
                <w:rFonts w:ascii="仿宋_GB2312" w:eastAsia="仿宋_GB2312"/>
                <w:kern w:val="0"/>
                <w:sz w:val="24"/>
              </w:rPr>
              <w:t>2</w:t>
            </w:r>
            <w:r>
              <w:rPr>
                <w:rFonts w:ascii="仿宋_GB2312" w:eastAsia="仿宋_GB2312" w:hint="eastAsia"/>
                <w:kern w:val="0"/>
                <w:sz w:val="24"/>
              </w:rPr>
              <w:t>分；</w:t>
            </w:r>
          </w:p>
          <w:p w14:paraId="5C2EB9FD" w14:textId="3256A675" w:rsidR="00A97F8A" w:rsidRPr="00A97F8A" w:rsidRDefault="00FE1DBC" w:rsidP="00FE1DBC">
            <w:pPr>
              <w:adjustRightInd w:val="0"/>
              <w:ind w:right="57"/>
              <w:rPr>
                <w:rFonts w:ascii="仿宋_GB2312" w:eastAsia="仿宋_GB2312"/>
                <w:kern w:val="0"/>
                <w:sz w:val="24"/>
              </w:rPr>
            </w:pPr>
            <w:r>
              <w:rPr>
                <w:rFonts w:ascii="仿宋_GB2312" w:eastAsia="仿宋_GB2312" w:hint="eastAsia"/>
                <w:kern w:val="0"/>
                <w:sz w:val="24"/>
              </w:rPr>
              <w:t>巡检内容不全面，或故障处理流程不详细、或不可行的得</w:t>
            </w:r>
            <w:r>
              <w:rPr>
                <w:rFonts w:ascii="仿宋_GB2312" w:eastAsia="仿宋_GB2312"/>
                <w:kern w:val="0"/>
                <w:sz w:val="24"/>
              </w:rPr>
              <w:t>0</w:t>
            </w:r>
            <w:r>
              <w:rPr>
                <w:rFonts w:ascii="仿宋_GB2312" w:eastAsia="仿宋_GB2312" w:hint="eastAsia"/>
                <w:kern w:val="0"/>
                <w:sz w:val="24"/>
              </w:rPr>
              <w:t>分；</w:t>
            </w:r>
          </w:p>
        </w:tc>
      </w:tr>
      <w:tr w:rsidR="00D3606D" w14:paraId="0E3D2179" w14:textId="77777777" w:rsidTr="00510C40">
        <w:trPr>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tcPr>
          <w:p w14:paraId="4A3B57B2" w14:textId="7918928D" w:rsidR="00D3606D" w:rsidRDefault="00D3606D" w:rsidP="00E90022">
            <w:pPr>
              <w:adjustRightInd w:val="0"/>
              <w:ind w:right="57"/>
              <w:rPr>
                <w:rFonts w:ascii="仿宋_GB2312" w:eastAsia="仿宋_GB2312" w:hAnsi="宋体"/>
                <w:kern w:val="0"/>
                <w:sz w:val="24"/>
              </w:rPr>
            </w:pPr>
            <w:r>
              <w:rPr>
                <w:rFonts w:ascii="仿宋_GB2312" w:eastAsia="仿宋_GB2312" w:hAnsi="宋体" w:hint="eastAsia"/>
                <w:kern w:val="0"/>
                <w:sz w:val="24"/>
              </w:rPr>
              <w:t>4</w:t>
            </w:r>
            <w:r>
              <w:rPr>
                <w:rFonts w:ascii="仿宋_GB2312" w:eastAsia="仿宋_GB2312" w:hAnsi="宋体"/>
                <w:kern w:val="0"/>
                <w:sz w:val="24"/>
              </w:rPr>
              <w:t>.节能环保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A0209A" w14:textId="3EBB1C24" w:rsidR="00D3606D" w:rsidRDefault="00D3606D" w:rsidP="00510C40">
            <w:pPr>
              <w:adjustRightInd w:val="0"/>
              <w:ind w:right="57"/>
              <w:jc w:val="center"/>
              <w:rPr>
                <w:rFonts w:ascii="仿宋_GB2312" w:eastAsia="仿宋_GB2312"/>
                <w:kern w:val="0"/>
                <w:sz w:val="24"/>
              </w:rPr>
            </w:pPr>
            <w:r>
              <w:rPr>
                <w:rFonts w:ascii="仿宋_GB2312" w:eastAsia="仿宋_GB2312" w:hint="eastAsia"/>
                <w:kern w:val="0"/>
                <w:sz w:val="24"/>
              </w:rPr>
              <w:t>1</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20EAFF8C" w14:textId="77777777" w:rsidR="00BD5FF0" w:rsidRPr="00BD5FF0" w:rsidRDefault="00BD5FF0" w:rsidP="00BD5FF0">
            <w:pPr>
              <w:adjustRightInd w:val="0"/>
              <w:ind w:right="57"/>
              <w:rPr>
                <w:rFonts w:ascii="仿宋_GB2312" w:eastAsia="仿宋_GB2312" w:hAnsi="宋体"/>
                <w:kern w:val="0"/>
                <w:sz w:val="24"/>
              </w:rPr>
            </w:pPr>
            <w:r w:rsidRPr="00BD5FF0">
              <w:rPr>
                <w:rFonts w:ascii="仿宋_GB2312" w:eastAsia="仿宋_GB2312" w:hAnsi="宋体" w:hint="eastAsia"/>
                <w:kern w:val="0"/>
                <w:sz w:val="24"/>
              </w:rPr>
              <w:t>1）投标产品列入财政部公布的最新一期《环境标志产品政府采购清单》的，0.5分；</w:t>
            </w:r>
          </w:p>
          <w:p w14:paraId="725A6650" w14:textId="77777777" w:rsidR="00BD5FF0" w:rsidRPr="00BD5FF0" w:rsidRDefault="00BD5FF0" w:rsidP="00BD5FF0">
            <w:pPr>
              <w:adjustRightInd w:val="0"/>
              <w:ind w:right="57"/>
              <w:rPr>
                <w:rFonts w:ascii="仿宋_GB2312" w:eastAsia="仿宋_GB2312" w:hAnsi="宋体"/>
                <w:kern w:val="0"/>
                <w:sz w:val="24"/>
              </w:rPr>
            </w:pPr>
            <w:r w:rsidRPr="00BD5FF0">
              <w:rPr>
                <w:rFonts w:ascii="仿宋_GB2312" w:eastAsia="仿宋_GB2312" w:hAnsi="宋体" w:hint="eastAsia"/>
                <w:kern w:val="0"/>
                <w:sz w:val="24"/>
              </w:rPr>
              <w:t>2）投标产品列入财政部公布的最新一期《节能产品政府采购清单》并且不属于强制采购产品类型的，加0.5分。</w:t>
            </w:r>
          </w:p>
          <w:p w14:paraId="570FA516" w14:textId="1113FDB5" w:rsidR="00D3606D" w:rsidRDefault="00BD5FF0" w:rsidP="00BD5FF0">
            <w:pPr>
              <w:adjustRightInd w:val="0"/>
              <w:ind w:right="57"/>
              <w:rPr>
                <w:rFonts w:ascii="仿宋_GB2312" w:eastAsia="仿宋_GB2312" w:hAnsi="宋体"/>
                <w:kern w:val="0"/>
                <w:sz w:val="24"/>
              </w:rPr>
            </w:pPr>
            <w:r w:rsidRPr="00BD5FF0">
              <w:rPr>
                <w:rFonts w:ascii="仿宋_GB2312" w:eastAsia="仿宋_GB2312" w:hAnsi="宋体" w:hint="eastAsia"/>
                <w:kern w:val="0"/>
                <w:sz w:val="24"/>
              </w:rPr>
              <w:t>注：磋商人须在投标文件中提供其所投产品满足以上条件的有效证明文件（按照下列说明2、说明3提供），否则不得加分。</w:t>
            </w:r>
          </w:p>
        </w:tc>
      </w:tr>
      <w:tr w:rsidR="00837ACD" w14:paraId="5917701D" w14:textId="77777777" w:rsidTr="00510C40">
        <w:trPr>
          <w:trHeight w:val="469"/>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6F010AB1" w14:textId="77777777" w:rsidR="00837ACD" w:rsidRDefault="00837ACD" w:rsidP="00510C40">
            <w:pPr>
              <w:widowControl/>
              <w:ind w:left="600" w:hanging="600"/>
              <w:rPr>
                <w:rFonts w:ascii="仿宋_GB2312" w:eastAsia="仿宋_GB2312"/>
                <w:sz w:val="24"/>
              </w:rPr>
            </w:pPr>
            <w:r>
              <w:rPr>
                <w:rFonts w:ascii="仿宋_GB2312" w:eastAsia="仿宋_GB2312" w:hAnsi="宋体" w:hint="eastAsia"/>
                <w:sz w:val="24"/>
              </w:rPr>
              <w:t>三、商务部分</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041493" w14:textId="77777777" w:rsidR="00837ACD" w:rsidRDefault="00837ACD" w:rsidP="00510C40">
            <w:pPr>
              <w:widowControl/>
              <w:jc w:val="center"/>
              <w:rPr>
                <w:rFonts w:ascii="仿宋_GB2312" w:eastAsia="仿宋_GB2312"/>
                <w:sz w:val="24"/>
              </w:rPr>
            </w:pPr>
            <w:r>
              <w:rPr>
                <w:rFonts w:ascii="仿宋_GB2312" w:eastAsia="仿宋_GB2312" w:hint="eastAsia"/>
                <w:sz w:val="24"/>
              </w:rPr>
              <w:t>15</w:t>
            </w:r>
            <w:r>
              <w:rPr>
                <w:rFonts w:ascii="仿宋_GB2312" w:eastAsia="仿宋_GB2312" w:hAnsi="宋体" w:hint="eastAsia"/>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35961103" w14:textId="77777777" w:rsidR="00837ACD" w:rsidRDefault="00837ACD" w:rsidP="00510C40">
            <w:pPr>
              <w:widowControl/>
              <w:ind w:left="252" w:hanging="252"/>
              <w:rPr>
                <w:rFonts w:ascii="仿宋_GB2312" w:eastAsia="仿宋_GB2312"/>
                <w:sz w:val="24"/>
              </w:rPr>
            </w:pPr>
          </w:p>
        </w:tc>
      </w:tr>
      <w:tr w:rsidR="00837ACD" w14:paraId="6F052667" w14:textId="77777777" w:rsidTr="00510C40">
        <w:trPr>
          <w:trHeight w:val="573"/>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tcPr>
          <w:p w14:paraId="7334E212" w14:textId="7FC5992E" w:rsidR="00837ACD" w:rsidRDefault="00837ACD" w:rsidP="00510C40">
            <w:pPr>
              <w:adjustRightInd w:val="0"/>
              <w:ind w:right="57"/>
              <w:rPr>
                <w:rFonts w:ascii="仿宋_GB2312" w:eastAsia="仿宋_GB2312"/>
                <w:kern w:val="0"/>
                <w:sz w:val="24"/>
              </w:rPr>
            </w:pPr>
            <w:r>
              <w:rPr>
                <w:rFonts w:ascii="仿宋_GB2312" w:eastAsia="仿宋_GB2312" w:hint="eastAsia"/>
                <w:kern w:val="0"/>
                <w:sz w:val="24"/>
              </w:rPr>
              <w:t>1</w:t>
            </w:r>
            <w:r>
              <w:rPr>
                <w:rFonts w:ascii="仿宋_GB2312" w:eastAsia="仿宋_GB2312" w:hAnsi="宋体" w:hint="eastAsia"/>
                <w:kern w:val="0"/>
                <w:sz w:val="24"/>
              </w:rPr>
              <w:t>、</w:t>
            </w:r>
            <w:r w:rsidR="00E90022">
              <w:rPr>
                <w:rFonts w:ascii="仿宋_GB2312" w:eastAsia="仿宋_GB2312" w:hAnsi="宋体" w:hint="eastAsia"/>
                <w:kern w:val="0"/>
                <w:sz w:val="24"/>
              </w:rPr>
              <w:t>资质水平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D1CF10" w14:textId="77777777" w:rsidR="00837ACD" w:rsidRDefault="00837ACD" w:rsidP="00510C40">
            <w:pPr>
              <w:adjustRightInd w:val="0"/>
              <w:ind w:right="57"/>
              <w:jc w:val="center"/>
              <w:rPr>
                <w:rFonts w:ascii="仿宋_GB2312" w:eastAsia="仿宋_GB2312"/>
                <w:kern w:val="0"/>
                <w:sz w:val="24"/>
              </w:rPr>
            </w:pPr>
            <w:r>
              <w:rPr>
                <w:rFonts w:ascii="仿宋_GB2312" w:eastAsia="仿宋_GB2312" w:hint="eastAsia"/>
                <w:kern w:val="0"/>
                <w:sz w:val="24"/>
              </w:rPr>
              <w:t>5</w:t>
            </w:r>
            <w:r>
              <w:rPr>
                <w:rFonts w:ascii="仿宋_GB2312" w:eastAsia="仿宋_GB2312" w:hAnsi="宋体" w:hint="eastAsia"/>
                <w:kern w:val="0"/>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3DF5EB44" w14:textId="77777777" w:rsidR="00852FF8" w:rsidRDefault="00E90022" w:rsidP="00852FF8">
            <w:pPr>
              <w:adjustRightInd w:val="0"/>
              <w:ind w:right="57"/>
              <w:rPr>
                <w:rFonts w:ascii="仿宋_GB2312" w:eastAsia="仿宋_GB2312" w:hAnsi="宋体"/>
                <w:kern w:val="0"/>
                <w:sz w:val="24"/>
              </w:rPr>
            </w:pPr>
            <w:r>
              <w:rPr>
                <w:rFonts w:ascii="仿宋_GB2312" w:eastAsia="仿宋_GB2312" w:hAnsi="宋体" w:hint="eastAsia"/>
                <w:kern w:val="0"/>
                <w:sz w:val="24"/>
              </w:rPr>
              <w:t>根据磋商人的综合实力、资信、财务状况、资质水平等进行综合评审。</w:t>
            </w:r>
          </w:p>
          <w:p w14:paraId="4F2E588B" w14:textId="77777777" w:rsidR="00852FF8" w:rsidRDefault="00852FF8" w:rsidP="00852FF8">
            <w:pPr>
              <w:adjustRightInd w:val="0"/>
              <w:ind w:right="57"/>
              <w:rPr>
                <w:rFonts w:ascii="仿宋_GB2312" w:eastAsia="仿宋_GB2312" w:hAnsi="宋体"/>
                <w:kern w:val="0"/>
                <w:sz w:val="24"/>
              </w:rPr>
            </w:pPr>
            <w:r>
              <w:rPr>
                <w:rFonts w:ascii="仿宋_GB2312" w:eastAsia="仿宋_GB2312" w:hAnsi="宋体"/>
                <w:kern w:val="0"/>
                <w:sz w:val="24"/>
              </w:rPr>
              <w:t>综合实力强</w:t>
            </w:r>
            <w:r>
              <w:rPr>
                <w:rFonts w:ascii="仿宋_GB2312" w:eastAsia="仿宋_GB2312" w:hAnsi="宋体" w:hint="eastAsia"/>
                <w:kern w:val="0"/>
                <w:sz w:val="24"/>
              </w:rPr>
              <w:t>、</w:t>
            </w:r>
            <w:r>
              <w:rPr>
                <w:rFonts w:ascii="仿宋_GB2312" w:eastAsia="仿宋_GB2312" w:hAnsi="宋体"/>
                <w:kern w:val="0"/>
                <w:sz w:val="24"/>
              </w:rPr>
              <w:t>财务状况良好</w:t>
            </w:r>
            <w:r>
              <w:rPr>
                <w:rFonts w:ascii="仿宋_GB2312" w:eastAsia="仿宋_GB2312" w:hAnsi="宋体" w:hint="eastAsia"/>
                <w:kern w:val="0"/>
                <w:sz w:val="24"/>
              </w:rPr>
              <w:t>，</w:t>
            </w:r>
            <w:r>
              <w:rPr>
                <w:rFonts w:ascii="仿宋_GB2312" w:eastAsia="仿宋_GB2312" w:hAnsi="宋体"/>
                <w:kern w:val="0"/>
                <w:sz w:val="24"/>
              </w:rPr>
              <w:t>资质水平好的得</w:t>
            </w:r>
            <w:r>
              <w:rPr>
                <w:rFonts w:ascii="仿宋_GB2312" w:eastAsia="仿宋_GB2312" w:hAnsi="宋体" w:hint="eastAsia"/>
                <w:kern w:val="0"/>
                <w:sz w:val="24"/>
              </w:rPr>
              <w:t>5分；</w:t>
            </w:r>
          </w:p>
          <w:p w14:paraId="620182D6" w14:textId="62D5C3C8" w:rsidR="00852FF8" w:rsidRDefault="00852FF8" w:rsidP="00852FF8">
            <w:pPr>
              <w:adjustRightInd w:val="0"/>
              <w:ind w:right="57"/>
              <w:rPr>
                <w:rFonts w:ascii="仿宋_GB2312" w:eastAsia="仿宋_GB2312"/>
                <w:kern w:val="0"/>
                <w:sz w:val="24"/>
              </w:rPr>
            </w:pPr>
            <w:r>
              <w:rPr>
                <w:rFonts w:ascii="仿宋_GB2312" w:eastAsia="仿宋_GB2312" w:hAnsi="宋体"/>
                <w:kern w:val="0"/>
                <w:sz w:val="24"/>
              </w:rPr>
              <w:t>综合实力较差</w:t>
            </w:r>
            <w:r>
              <w:rPr>
                <w:rFonts w:ascii="仿宋_GB2312" w:eastAsia="仿宋_GB2312" w:hAnsi="宋体" w:hint="eastAsia"/>
                <w:kern w:val="0"/>
                <w:sz w:val="24"/>
              </w:rPr>
              <w:t>，</w:t>
            </w:r>
            <w:r>
              <w:rPr>
                <w:rFonts w:ascii="仿宋_GB2312" w:eastAsia="仿宋_GB2312" w:hAnsi="宋体"/>
                <w:kern w:val="0"/>
                <w:sz w:val="24"/>
              </w:rPr>
              <w:t>或财务状况较差</w:t>
            </w:r>
            <w:r>
              <w:rPr>
                <w:rFonts w:ascii="仿宋_GB2312" w:eastAsia="仿宋_GB2312" w:hAnsi="宋体" w:hint="eastAsia"/>
                <w:kern w:val="0"/>
                <w:sz w:val="24"/>
              </w:rPr>
              <w:t>，</w:t>
            </w:r>
            <w:r>
              <w:rPr>
                <w:rFonts w:ascii="仿宋_GB2312" w:eastAsia="仿宋_GB2312" w:hAnsi="宋体"/>
                <w:kern w:val="0"/>
                <w:sz w:val="24"/>
              </w:rPr>
              <w:t>或资质水平较差的得</w:t>
            </w:r>
            <w:r>
              <w:rPr>
                <w:rFonts w:ascii="仿宋_GB2312" w:eastAsia="仿宋_GB2312" w:hAnsi="宋体" w:hint="eastAsia"/>
                <w:kern w:val="0"/>
                <w:sz w:val="24"/>
              </w:rPr>
              <w:t>2分。</w:t>
            </w:r>
          </w:p>
        </w:tc>
      </w:tr>
      <w:tr w:rsidR="00837ACD" w14:paraId="01F69B4C" w14:textId="77777777" w:rsidTr="00510C40">
        <w:trPr>
          <w:trHeight w:val="573"/>
          <w:jc w:val="center"/>
        </w:trPr>
        <w:tc>
          <w:tcPr>
            <w:tcW w:w="3901" w:type="dxa"/>
            <w:tcBorders>
              <w:top w:val="single" w:sz="4" w:space="0" w:color="auto"/>
              <w:left w:val="single" w:sz="4" w:space="0" w:color="auto"/>
              <w:bottom w:val="single" w:sz="4" w:space="0" w:color="auto"/>
              <w:right w:val="single" w:sz="4" w:space="0" w:color="auto"/>
            </w:tcBorders>
            <w:shd w:val="clear" w:color="auto" w:fill="FFFFFF"/>
            <w:vAlign w:val="center"/>
          </w:tcPr>
          <w:p w14:paraId="339F3561" w14:textId="100AD0BA" w:rsidR="00837ACD" w:rsidRDefault="00837ACD" w:rsidP="00CB3D57">
            <w:pPr>
              <w:widowControl/>
              <w:rPr>
                <w:rFonts w:ascii="仿宋_GB2312" w:eastAsia="仿宋_GB2312"/>
                <w:sz w:val="24"/>
              </w:rPr>
            </w:pPr>
            <w:r>
              <w:rPr>
                <w:rFonts w:ascii="仿宋_GB2312" w:eastAsia="仿宋_GB2312" w:hint="eastAsia"/>
                <w:sz w:val="24"/>
              </w:rPr>
              <w:t>2</w:t>
            </w:r>
            <w:r>
              <w:rPr>
                <w:rFonts w:ascii="仿宋_GB2312" w:eastAsia="仿宋_GB2312" w:hAnsi="宋体" w:hint="eastAsia"/>
                <w:sz w:val="24"/>
              </w:rPr>
              <w:t>、服务案例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CF9CBB" w14:textId="40FA783C" w:rsidR="00837ACD" w:rsidRDefault="00CC0CA9" w:rsidP="00510C40">
            <w:pPr>
              <w:widowControl/>
              <w:jc w:val="center"/>
              <w:rPr>
                <w:rFonts w:ascii="仿宋_GB2312" w:eastAsia="仿宋_GB2312"/>
                <w:sz w:val="24"/>
              </w:rPr>
            </w:pPr>
            <w:r>
              <w:rPr>
                <w:rFonts w:ascii="仿宋_GB2312" w:eastAsia="仿宋_GB2312"/>
                <w:sz w:val="24"/>
              </w:rPr>
              <w:t>10</w:t>
            </w:r>
            <w:r w:rsidR="00837ACD">
              <w:rPr>
                <w:rFonts w:ascii="仿宋_GB2312" w:eastAsia="仿宋_GB2312" w:hAnsi="宋体" w:hint="eastAsia"/>
                <w:sz w:val="24"/>
              </w:rPr>
              <w:t>分</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14:paraId="20BCB19D" w14:textId="5120595B" w:rsidR="00837ACD" w:rsidRDefault="00852FF8" w:rsidP="00CC0CA9">
            <w:pPr>
              <w:widowControl/>
              <w:ind w:left="63" w:hanging="63"/>
              <w:rPr>
                <w:rFonts w:ascii="仿宋_GB2312" w:eastAsia="仿宋_GB2312" w:hAnsi="宋体"/>
                <w:sz w:val="24"/>
              </w:rPr>
            </w:pPr>
            <w:r>
              <w:rPr>
                <w:rFonts w:ascii="仿宋_GB2312" w:eastAsia="仿宋_GB2312" w:hAnsi="宋体" w:hint="eastAsia"/>
                <w:sz w:val="24"/>
              </w:rPr>
              <w:t>审查磋商人自201</w:t>
            </w:r>
            <w:r>
              <w:rPr>
                <w:rFonts w:ascii="仿宋_GB2312" w:eastAsia="仿宋_GB2312" w:hAnsi="宋体"/>
                <w:sz w:val="24"/>
              </w:rPr>
              <w:t>4</w:t>
            </w:r>
            <w:r>
              <w:rPr>
                <w:rFonts w:ascii="仿宋_GB2312" w:eastAsia="仿宋_GB2312" w:hAnsi="宋体" w:hint="eastAsia"/>
                <w:sz w:val="24"/>
              </w:rPr>
              <w:t>年1月1日以来磋商人关于同类型设备维护服务案例</w:t>
            </w:r>
            <w:r w:rsidR="00991E87">
              <w:rPr>
                <w:rFonts w:ascii="仿宋_GB2312" w:eastAsia="仿宋_GB2312" w:hAnsi="宋体" w:hint="eastAsia"/>
                <w:sz w:val="24"/>
              </w:rPr>
              <w:t>，需要提供合同复印件</w:t>
            </w:r>
            <w:r>
              <w:rPr>
                <w:rFonts w:ascii="仿宋_GB2312" w:eastAsia="仿宋_GB2312" w:hAnsi="宋体" w:hint="eastAsia"/>
                <w:sz w:val="24"/>
              </w:rPr>
              <w:t>（</w:t>
            </w:r>
            <w:r w:rsidR="00991E87">
              <w:rPr>
                <w:rFonts w:ascii="仿宋_GB2312" w:eastAsia="仿宋_GB2312" w:hAnsi="宋体" w:hint="eastAsia"/>
                <w:sz w:val="24"/>
              </w:rPr>
              <w:t>需提供合同首页、金额页、签字盖章页</w:t>
            </w:r>
            <w:r>
              <w:rPr>
                <w:rFonts w:ascii="仿宋_GB2312" w:eastAsia="仿宋_GB2312" w:hAnsi="宋体" w:hint="eastAsia"/>
                <w:sz w:val="24"/>
              </w:rPr>
              <w:t>）。</w:t>
            </w:r>
            <w:r w:rsidR="00D3606D">
              <w:rPr>
                <w:rFonts w:ascii="仿宋_GB2312" w:eastAsia="仿宋_GB2312" w:hAnsi="宋体" w:hint="eastAsia"/>
                <w:sz w:val="24"/>
              </w:rPr>
              <w:t>每提供一份加</w:t>
            </w:r>
            <w:r w:rsidR="00CC0CA9">
              <w:rPr>
                <w:rFonts w:ascii="仿宋_GB2312" w:eastAsia="仿宋_GB2312" w:hAnsi="宋体"/>
                <w:sz w:val="24"/>
              </w:rPr>
              <w:t>1</w:t>
            </w:r>
            <w:r w:rsidR="00D3606D">
              <w:rPr>
                <w:rFonts w:ascii="仿宋_GB2312" w:eastAsia="仿宋_GB2312" w:hAnsi="宋体" w:hint="eastAsia"/>
                <w:sz w:val="24"/>
              </w:rPr>
              <w:t>分，最高</w:t>
            </w:r>
            <w:r w:rsidR="00CC0CA9">
              <w:rPr>
                <w:rFonts w:ascii="仿宋_GB2312" w:eastAsia="仿宋_GB2312" w:hAnsi="宋体"/>
                <w:sz w:val="24"/>
              </w:rPr>
              <w:t>10</w:t>
            </w:r>
            <w:r w:rsidR="00D3606D">
              <w:rPr>
                <w:rFonts w:ascii="仿宋_GB2312" w:eastAsia="仿宋_GB2312" w:hAnsi="宋体"/>
                <w:sz w:val="24"/>
              </w:rPr>
              <w:t>分</w:t>
            </w:r>
            <w:r w:rsidR="00D3606D">
              <w:rPr>
                <w:rFonts w:ascii="仿宋_GB2312" w:eastAsia="仿宋_GB2312" w:hAnsi="宋体" w:hint="eastAsia"/>
                <w:sz w:val="24"/>
              </w:rPr>
              <w:t>。</w:t>
            </w:r>
          </w:p>
        </w:tc>
      </w:tr>
    </w:tbl>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w:t>
      </w:r>
      <w:r w:rsidRPr="00C213E6">
        <w:rPr>
          <w:rFonts w:hAnsi="宋体" w:cs="Tahoma" w:hint="eastAsia"/>
          <w:color w:val="000000" w:themeColor="text1"/>
          <w:kern w:val="0"/>
          <w:sz w:val="24"/>
        </w:rPr>
        <w:lastRenderedPageBreak/>
        <w:t>业注册商标的货物）的磋商报价给予6%的扣除作为评标价。其它形式下，磋商人的投标报价即为其评标价。小型和微型企业须填写磋商文件规定的“小型微型企业声明函”，否则不考虑价格扣除。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r w:rsidRPr="00C213E6">
        <w:rPr>
          <w:rFonts w:hAnsi="宋体" w:cs="Tahoma" w:hint="eastAsia"/>
          <w:color w:val="000000" w:themeColor="text1"/>
          <w:kern w:val="0"/>
          <w:sz w:val="24"/>
        </w:rPr>
        <w:t>填写磋商文件附件规定的“小型微型企业声明函”并提供由省级以上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w:t>
      </w:r>
      <w:r w:rsidRPr="00C213E6">
        <w:rPr>
          <w:rFonts w:hAnsi="宋体" w:cs="Tahoma" w:hint="eastAsia"/>
          <w:color w:val="000000" w:themeColor="text1"/>
          <w:kern w:val="0"/>
          <w:sz w:val="24"/>
        </w:rPr>
        <w:lastRenderedPageBreak/>
        <w:t>（http://www.sepa.gov.cn）、中国绿色采购网（http://www.cgpn.cn）公布 的“环境标志产品政府采购清单”中（须打印清单首页及产品所在页并标注出产品所在位置），按照环境标志产品得分规则加分。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57" w:name="_Toc320789793"/>
      <w:bookmarkStart w:id="258" w:name="_Toc13758"/>
      <w:bookmarkStart w:id="259" w:name="_Toc493159451"/>
      <w:bookmarkStart w:id="260" w:name="_Toc493159807"/>
      <w:r w:rsidRPr="00C213E6">
        <w:rPr>
          <w:rFonts w:hint="eastAsia"/>
          <w:color w:val="000000" w:themeColor="text1"/>
        </w:rPr>
        <w:lastRenderedPageBreak/>
        <w:t>附件</w:t>
      </w:r>
      <w:r w:rsidRPr="00C213E6">
        <w:rPr>
          <w:rFonts w:hint="eastAsia"/>
          <w:color w:val="000000" w:themeColor="text1"/>
        </w:rPr>
        <w:t>1</w:t>
      </w:r>
      <w:bookmarkEnd w:id="257"/>
      <w:r w:rsidRPr="00C213E6">
        <w:rPr>
          <w:rFonts w:hint="eastAsia"/>
          <w:color w:val="000000" w:themeColor="text1"/>
        </w:rPr>
        <w:t>：政府采购促进中小企业发展暂行办法</w:t>
      </w:r>
      <w:bookmarkEnd w:id="258"/>
      <w:bookmarkEnd w:id="259"/>
      <w:bookmarkEnd w:id="260"/>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261" w:name="OLE_LINK9"/>
      <w:r w:rsidRPr="00C213E6">
        <w:rPr>
          <w:rFonts w:ascii="宋体" w:hAnsi="宋体" w:hint="eastAsia"/>
          <w:color w:val="000000" w:themeColor="text1"/>
          <w:spacing w:val="6"/>
          <w:sz w:val="24"/>
        </w:rPr>
        <w:t>本项所称货物不包括使用大型企业注册商标的货物。</w:t>
      </w:r>
      <w:bookmarkEnd w:id="261"/>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62"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62"/>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63" w:name="OLE_LINK7"/>
      <w:bookmarkStart w:id="264"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65"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265"/>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63"/>
      <w:bookmarkEnd w:id="264"/>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C11668E" w14:textId="77777777" w:rsidR="003A2BD2" w:rsidRPr="00C213E6" w:rsidRDefault="003A2BD2">
      <w:pPr>
        <w:spacing w:line="588" w:lineRule="exact"/>
        <w:rPr>
          <w:rFonts w:ascii="宋体" w:hAnsi="宋体"/>
          <w:color w:val="000000" w:themeColor="text1"/>
          <w:spacing w:val="6"/>
          <w:sz w:val="24"/>
        </w:rPr>
      </w:pPr>
    </w:p>
    <w:p w14:paraId="614F2C7D" w14:textId="77777777" w:rsidR="007A5A99" w:rsidRPr="00C213E6" w:rsidRDefault="00485A1B" w:rsidP="003A2BD2">
      <w:pPr>
        <w:spacing w:line="360" w:lineRule="auto"/>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57BB07D8" w:rsidR="007A5A99" w:rsidRPr="00C213E6" w:rsidRDefault="003A2BD2" w:rsidP="003A2BD2">
      <w:pPr>
        <w:pStyle w:val="a7"/>
        <w:adjustRightInd w:val="0"/>
        <w:snapToGrid w:val="0"/>
        <w:spacing w:line="360" w:lineRule="auto"/>
        <w:ind w:right="658"/>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color w:val="000000" w:themeColor="text1"/>
          <w:kern w:val="0"/>
          <w:sz w:val="24"/>
        </w:rPr>
        <w:t xml:space="preserve">                                    </w:t>
      </w:r>
      <w:r w:rsidR="00485A1B"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266" w:name="_Toc11266"/>
      <w:bookmarkStart w:id="267" w:name="_Toc493159452"/>
      <w:bookmarkStart w:id="268"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266"/>
      <w:bookmarkEnd w:id="267"/>
      <w:bookmarkEnd w:id="268"/>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本公司郑重声明，根据《政府采购促进中小企业发展暂行办法》（财库[2011]181号）的规定，本公司为</w:t>
      </w:r>
      <w:bookmarkStart w:id="269" w:name="OLE_LINK2"/>
      <w:bookmarkStart w:id="270" w:name="OLE_LINK5"/>
      <w:r w:rsidRPr="007308A9">
        <w:rPr>
          <w:rFonts w:ascii="宋体" w:hAnsi="宋体" w:hint="eastAsia"/>
          <w:color w:val="000000" w:themeColor="text1"/>
          <w:spacing w:val="6"/>
          <w:sz w:val="24"/>
        </w:rPr>
        <w:t>______（请填写：中型、小型、微型）企业</w:t>
      </w:r>
      <w:bookmarkEnd w:id="269"/>
      <w:bookmarkEnd w:id="270"/>
      <w:r w:rsidRPr="007308A9">
        <w:rPr>
          <w:rFonts w:ascii="宋体" w:hAnsi="宋体" w:hint="eastAsia"/>
          <w:color w:val="000000" w:themeColor="text1"/>
          <w:spacing w:val="6"/>
          <w:sz w:val="24"/>
        </w:rPr>
        <w:t>。即，本公司同时满足以下条件：</w:t>
      </w:r>
    </w:p>
    <w:p w14:paraId="01273064"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7308A9" w:rsidRDefault="00485A1B">
      <w:pPr>
        <w:spacing w:line="588" w:lineRule="exact"/>
        <w:ind w:firstLineChars="200" w:firstLine="504"/>
        <w:rPr>
          <w:rFonts w:ascii="宋体" w:hAnsi="宋体"/>
          <w:color w:val="000000" w:themeColor="text1"/>
          <w:spacing w:val="6"/>
          <w:sz w:val="24"/>
        </w:rPr>
      </w:pPr>
      <w:r w:rsidRPr="007308A9">
        <w:rPr>
          <w:rFonts w:ascii="宋体" w:hAnsi="宋体" w:hint="eastAsia"/>
          <w:color w:val="000000" w:themeColor="text1"/>
          <w:spacing w:val="6"/>
          <w:sz w:val="24"/>
        </w:rPr>
        <w:t>本公司对上述声明的真实性负责。如有虚假，将依法承担相应责任。</w:t>
      </w:r>
    </w:p>
    <w:p w14:paraId="37F4C422"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44152644"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69D757" w14:textId="77777777" w:rsidR="007A5A99" w:rsidRPr="007308A9" w:rsidRDefault="00485A1B">
      <w:pPr>
        <w:tabs>
          <w:tab w:val="left" w:pos="4860"/>
        </w:tabs>
        <w:spacing w:line="588" w:lineRule="exact"/>
        <w:ind w:right="1560" w:firstLineChars="200" w:firstLine="504"/>
        <w:jc w:val="center"/>
        <w:rPr>
          <w:rFonts w:ascii="宋体" w:hAnsi="宋体"/>
          <w:color w:val="000000" w:themeColor="text1"/>
          <w:spacing w:val="6"/>
          <w:sz w:val="24"/>
        </w:rPr>
      </w:pPr>
      <w:r w:rsidRPr="007308A9">
        <w:rPr>
          <w:rFonts w:ascii="宋体" w:hAnsi="宋体" w:hint="eastAsia"/>
          <w:color w:val="000000" w:themeColor="text1"/>
          <w:spacing w:val="6"/>
          <w:sz w:val="24"/>
        </w:rPr>
        <w:t xml:space="preserve">                企业名称（盖章）： </w:t>
      </w:r>
    </w:p>
    <w:p w14:paraId="4977203D" w14:textId="77777777" w:rsidR="007A5A99" w:rsidRPr="007308A9" w:rsidRDefault="007A5A99">
      <w:pPr>
        <w:tabs>
          <w:tab w:val="left" w:pos="4860"/>
        </w:tabs>
        <w:spacing w:line="588" w:lineRule="exact"/>
        <w:ind w:right="1560" w:firstLineChars="200" w:firstLine="504"/>
        <w:jc w:val="center"/>
        <w:rPr>
          <w:rFonts w:ascii="宋体" w:hAnsi="宋体"/>
          <w:color w:val="000000" w:themeColor="text1"/>
          <w:spacing w:val="6"/>
          <w:sz w:val="24"/>
        </w:rPr>
      </w:pPr>
    </w:p>
    <w:p w14:paraId="7A1C92E8" w14:textId="77777777" w:rsidR="007A5A99" w:rsidRPr="007308A9" w:rsidRDefault="00485A1B">
      <w:pPr>
        <w:pStyle w:val="a7"/>
        <w:adjustRightInd w:val="0"/>
        <w:snapToGrid w:val="0"/>
        <w:spacing w:line="360" w:lineRule="auto"/>
        <w:rPr>
          <w:color w:val="000000" w:themeColor="text1"/>
          <w:spacing w:val="6"/>
          <w:sz w:val="24"/>
        </w:rPr>
      </w:pPr>
      <w:r w:rsidRPr="007308A9">
        <w:rPr>
          <w:rFonts w:hint="eastAsia"/>
          <w:color w:val="000000" w:themeColor="text1"/>
          <w:spacing w:val="6"/>
          <w:sz w:val="24"/>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271" w:name="_Toc493159453"/>
      <w:bookmarkStart w:id="272" w:name="_Toc493159809"/>
      <w:bookmarkStart w:id="273"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271"/>
      <w:bookmarkEnd w:id="272"/>
      <w:r w:rsidRPr="00C213E6">
        <w:rPr>
          <w:rFonts w:hint="eastAsia"/>
          <w:color w:val="000000" w:themeColor="text1"/>
        </w:rPr>
        <w:br/>
      </w:r>
      <w:bookmarkEnd w:id="273"/>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t xml:space="preserve">　　　　　　　　　　　　　　　　　　　　国家发展和改革委员会　财政部</w:t>
      </w:r>
      <w:r w:rsidRPr="00C213E6">
        <w:rPr>
          <w:rFonts w:hint="eastAsia"/>
          <w:color w:val="000000" w:themeColor="text1"/>
        </w:rPr>
        <w:br/>
        <w:t xml:space="preserve">　　　　　　　　　　　　　　　　　　　　　　　　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1E529E">
      <w:pPr>
        <w:pStyle w:val="a9"/>
        <w:spacing w:line="360" w:lineRule="auto"/>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274" w:name="_Hlk492985404"/>
      <w:bookmarkStart w:id="275" w:name="OLE_LINK13"/>
      <w:bookmarkStart w:id="276" w:name="OLE_LINK14"/>
      <w:r w:rsidRPr="00C213E6">
        <w:rPr>
          <w:rFonts w:ascii="宋体" w:hAnsi="宋体" w:hint="eastAsia"/>
          <w:color w:val="000000" w:themeColor="text1"/>
          <w:spacing w:val="6"/>
          <w:sz w:val="24"/>
        </w:rPr>
        <w:t>残疾人福利性单位声明函</w:t>
      </w:r>
      <w:bookmarkEnd w:id="274"/>
    </w:p>
    <w:bookmarkEnd w:id="275"/>
    <w:bookmarkEnd w:id="276"/>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3"/>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57526" w14:textId="77777777" w:rsidR="00604DCA" w:rsidRDefault="00604DCA">
      <w:r>
        <w:separator/>
      </w:r>
    </w:p>
  </w:endnote>
  <w:endnote w:type="continuationSeparator" w:id="0">
    <w:p w14:paraId="57500F0A" w14:textId="77777777" w:rsidR="00604DCA" w:rsidRDefault="0060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Arial Unicode MS"/>
    <w:charset w:val="86"/>
    <w:family w:val="modern"/>
    <w:pitch w:val="fixed"/>
    <w:sig w:usb0="00000000"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510C40" w:rsidRDefault="00510C40">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510C40" w:rsidRDefault="00510C4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510C40" w:rsidRDefault="00510C40">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510C40" w:rsidRDefault="00510C40">
    <w:pPr>
      <w:pStyle w:val="ab"/>
      <w:ind w:right="360"/>
    </w:pPr>
    <w:r>
      <w:rPr>
        <w:noProof/>
      </w:rPr>
      <mc:AlternateContent>
        <mc:Choice Requires="wps">
          <w:drawing>
            <wp:anchor distT="0" distB="0" distL="114300" distR="114300" simplePos="0" relativeHeight="251656192" behindDoc="0" locked="0" layoutInCell="1" allowOverlap="1" wp14:anchorId="54D90778" wp14:editId="4EB781E8">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0CA9" w:rsidRPr="00CC0CA9">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0CA9" w:rsidRPr="00CC0CA9">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B7EC" w14:textId="77777777" w:rsidR="00ED2E1D" w:rsidRDefault="00ED2E1D">
    <w:pPr>
      <w:pStyle w:val="ab"/>
      <w:jc w:val="center"/>
    </w:pPr>
    <w:r>
      <w:rPr>
        <w:b/>
        <w:sz w:val="24"/>
        <w:szCs w:val="24"/>
      </w:rPr>
      <w:fldChar w:fldCharType="begin"/>
    </w:r>
    <w:r>
      <w:rPr>
        <w:b/>
      </w:rPr>
      <w:instrText>PAGE</w:instrText>
    </w:r>
    <w:r>
      <w:rPr>
        <w:b/>
        <w:sz w:val="24"/>
        <w:szCs w:val="24"/>
      </w:rPr>
      <w:fldChar w:fldCharType="separate"/>
    </w:r>
    <w:r w:rsidR="00CC0CA9">
      <w:rPr>
        <w:b/>
        <w:noProof/>
        <w:sz w:val="24"/>
        <w:szCs w:val="24"/>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0CA9">
      <w:rPr>
        <w:b/>
        <w:noProof/>
        <w:sz w:val="24"/>
        <w:szCs w:val="24"/>
      </w:rPr>
      <w:t>85</w:t>
    </w:r>
    <w:r>
      <w:rPr>
        <w:b/>
        <w:sz w:val="24"/>
        <w:szCs w:val="24"/>
      </w:rPr>
      <w:fldChar w:fldCharType="end"/>
    </w:r>
  </w:p>
  <w:p w14:paraId="00BDDAAA" w14:textId="77777777" w:rsidR="00ED2E1D" w:rsidRDefault="00ED2E1D">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510C40" w:rsidRDefault="00510C40">
    <w:pPr>
      <w:pStyle w:val="ab"/>
      <w:ind w:right="360"/>
    </w:pPr>
    <w:r>
      <w:rPr>
        <w:noProof/>
      </w:rPr>
      <mc:AlternateContent>
        <mc:Choice Requires="wps">
          <w:drawing>
            <wp:anchor distT="0" distB="0" distL="114300" distR="114300" simplePos="0" relativeHeight="251658240" behindDoc="0" locked="0" layoutInCell="1" allowOverlap="1" wp14:anchorId="1C326078" wp14:editId="70FF7F2A">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0CA9" w:rsidRPr="00CC0CA9">
                            <w:rPr>
                              <w:noProof/>
                            </w:rPr>
                            <w:t>37</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0CA9" w:rsidRPr="00CC0CA9">
                      <w:rPr>
                        <w:noProof/>
                      </w:rPr>
                      <w:t>37</w:t>
                    </w:r>
                    <w:r>
                      <w:rPr>
                        <w:rFonts w:hint="eastAsia"/>
                        <w:sz w:val="18"/>
                      </w:rPr>
                      <w:fldChar w:fldCharType="end"/>
                    </w:r>
                  </w:p>
                </w:txbxContent>
              </v:textbox>
              <w10:wrap anchorx="margin"/>
            </v:shape>
          </w:pict>
        </mc:Fallback>
      </mc:AlternateContent>
    </w:r>
  </w:p>
  <w:p w14:paraId="018D0139" w14:textId="77777777" w:rsidR="00357414" w:rsidRDefault="0035741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510C40" w:rsidRDefault="00510C40">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510C40" w:rsidRDefault="00510C40">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510C40" w:rsidRDefault="00510C40">
    <w:pPr>
      <w:pStyle w:val="ab"/>
      <w:framePr w:wrap="around" w:vAnchor="text" w:hAnchor="margin" w:xAlign="center" w:y="1"/>
      <w:rPr>
        <w:rStyle w:val="af1"/>
      </w:rPr>
    </w:pPr>
    <w:r>
      <w:fldChar w:fldCharType="begin"/>
    </w:r>
    <w:r>
      <w:rPr>
        <w:rStyle w:val="af1"/>
      </w:rPr>
      <w:instrText xml:space="preserve">PAGE  </w:instrText>
    </w:r>
    <w:r>
      <w:fldChar w:fldCharType="separate"/>
    </w:r>
    <w:r w:rsidR="00CC0CA9">
      <w:rPr>
        <w:noProof/>
      </w:rPr>
      <w:t>39</w:t>
    </w:r>
    <w:r>
      <w:fldChar w:fldCharType="end"/>
    </w:r>
  </w:p>
  <w:p w14:paraId="4727FB0C" w14:textId="77777777" w:rsidR="00510C40" w:rsidRDefault="00510C40">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510C40" w:rsidRDefault="00510C40">
    <w:pPr>
      <w:pStyle w:val="ab"/>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7C062462" wp14:editId="14BE5EF4">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1709" w:rsidRPr="00D01709">
                            <w:rPr>
                              <w:noProof/>
                            </w:rPr>
                            <w:t>83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510C40" w:rsidRDefault="00510C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1709" w:rsidRPr="00D01709">
                      <w:rPr>
                        <w:noProof/>
                      </w:rPr>
                      <w:t>83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F3A62" w14:textId="77777777" w:rsidR="00604DCA" w:rsidRDefault="00604DCA">
      <w:r>
        <w:separator/>
      </w:r>
    </w:p>
  </w:footnote>
  <w:footnote w:type="continuationSeparator" w:id="0">
    <w:p w14:paraId="0B2067F8" w14:textId="77777777" w:rsidR="00604DCA" w:rsidRDefault="0060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510C40" w:rsidRDefault="00510C40">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510C40" w:rsidRDefault="00510C40">
    <w:pPr>
      <w:pStyle w:val="ac"/>
      <w:ind w:right="90"/>
      <w:jc w:val="right"/>
    </w:pPr>
    <w:r>
      <w:rPr>
        <w:rFonts w:hAnsi="宋体" w:hint="eastAsia"/>
      </w:rPr>
      <w:t>竞争性磋商</w:t>
    </w:r>
    <w:r>
      <w:rPr>
        <w:rFonts w:hAnsi="宋体"/>
      </w:rPr>
      <w:t>文件</w:t>
    </w:r>
  </w:p>
  <w:p w14:paraId="43C38BDE" w14:textId="77777777" w:rsidR="00357414" w:rsidRDefault="003574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4"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15:restartNumberingAfterBreak="0">
    <w:nsid w:val="21074FFD"/>
    <w:multiLevelType w:val="multilevel"/>
    <w:tmpl w:val="21074FF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0" w15:restartNumberingAfterBreak="0">
    <w:nsid w:val="38427553"/>
    <w:multiLevelType w:val="hybridMultilevel"/>
    <w:tmpl w:val="70E0D35C"/>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1" w15:restartNumberingAfterBreak="0">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5" w15:restartNumberingAfterBreak="0">
    <w:nsid w:val="59F1871B"/>
    <w:multiLevelType w:val="singleLevel"/>
    <w:tmpl w:val="59F1871B"/>
    <w:lvl w:ilvl="0">
      <w:start w:val="1"/>
      <w:numFmt w:val="decimal"/>
      <w:suff w:val="space"/>
      <w:lvlText w:val="%1."/>
      <w:lvlJc w:val="left"/>
      <w:pPr>
        <w:ind w:left="0" w:firstLine="0"/>
      </w:pPr>
    </w:lvl>
  </w:abstractNum>
  <w:abstractNum w:abstractNumId="16"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7" w15:restartNumberingAfterBreak="0">
    <w:nsid w:val="5FC2506C"/>
    <w:multiLevelType w:val="multilevel"/>
    <w:tmpl w:val="5FC250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191431B"/>
    <w:multiLevelType w:val="singleLevel"/>
    <w:tmpl w:val="834A2F3A"/>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19"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9E67091"/>
    <w:multiLevelType w:val="multilevel"/>
    <w:tmpl w:val="69E67091"/>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2" w15:restartNumberingAfterBreak="0">
    <w:nsid w:val="6EC551AB"/>
    <w:multiLevelType w:val="singleLevel"/>
    <w:tmpl w:val="3884A554"/>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3"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BEA1416"/>
    <w:multiLevelType w:val="singleLevel"/>
    <w:tmpl w:val="0EBA512A"/>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5" w15:restartNumberingAfterBreak="0">
    <w:nsid w:val="7C9D578D"/>
    <w:multiLevelType w:val="singleLevel"/>
    <w:tmpl w:val="1A882210"/>
    <w:lvl w:ilvl="0">
      <w:start w:val="1"/>
      <w:numFmt w:val="decimal"/>
      <w:lvlText w:val="%1)"/>
      <w:lvlJc w:val="left"/>
      <w:pPr>
        <w:tabs>
          <w:tab w:val="num" w:pos="964"/>
        </w:tabs>
        <w:ind w:left="964" w:hanging="397"/>
      </w:pPr>
      <w:rPr>
        <w:rFonts w:hint="eastAsia"/>
      </w:rPr>
    </w:lvl>
  </w:abstractNum>
  <w:abstractNum w:abstractNumId="26"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9"/>
  </w:num>
  <w:num w:numId="6">
    <w:abstractNumId w:val="20"/>
  </w:num>
  <w:num w:numId="7">
    <w:abstractNumId w:val="2"/>
  </w:num>
  <w:num w:numId="8">
    <w:abstractNumId w:val="0"/>
  </w:num>
  <w:num w:numId="9">
    <w:abstractNumId w:val="1"/>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lvlOverride w:ilvl="0">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26"/>
  </w:num>
  <w:num w:numId="17">
    <w:abstractNumId w:val="6"/>
  </w:num>
  <w:num w:numId="18">
    <w:abstractNumId w:val="10"/>
  </w:num>
  <w:num w:numId="19">
    <w:abstractNumId w:val="3"/>
  </w:num>
  <w:num w:numId="20">
    <w:abstractNumId w:val="22"/>
  </w:num>
  <w:num w:numId="21">
    <w:abstractNumId w:val="24"/>
  </w:num>
  <w:num w:numId="22">
    <w:abstractNumId w:val="18"/>
  </w:num>
  <w:num w:numId="23">
    <w:abstractNumId w:val="25"/>
  </w:num>
  <w:num w:numId="24">
    <w:abstractNumId w:val="11"/>
  </w:num>
  <w:num w:numId="25">
    <w:abstractNumId w:val="5"/>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07B0E"/>
    <w:rsid w:val="00007FA9"/>
    <w:rsid w:val="000103A3"/>
    <w:rsid w:val="0001075A"/>
    <w:rsid w:val="0001115A"/>
    <w:rsid w:val="00014348"/>
    <w:rsid w:val="000178AA"/>
    <w:rsid w:val="00020087"/>
    <w:rsid w:val="00020CDD"/>
    <w:rsid w:val="00021797"/>
    <w:rsid w:val="00025D60"/>
    <w:rsid w:val="0002680F"/>
    <w:rsid w:val="00030288"/>
    <w:rsid w:val="00030484"/>
    <w:rsid w:val="00030635"/>
    <w:rsid w:val="0003088B"/>
    <w:rsid w:val="00031063"/>
    <w:rsid w:val="00032190"/>
    <w:rsid w:val="00034931"/>
    <w:rsid w:val="00035AC0"/>
    <w:rsid w:val="00037867"/>
    <w:rsid w:val="000425EC"/>
    <w:rsid w:val="0004469F"/>
    <w:rsid w:val="0004510E"/>
    <w:rsid w:val="0004517D"/>
    <w:rsid w:val="000458BD"/>
    <w:rsid w:val="00046B1B"/>
    <w:rsid w:val="00047BBB"/>
    <w:rsid w:val="00050300"/>
    <w:rsid w:val="000525A2"/>
    <w:rsid w:val="00056631"/>
    <w:rsid w:val="00057AD2"/>
    <w:rsid w:val="0006016F"/>
    <w:rsid w:val="00063495"/>
    <w:rsid w:val="00063B72"/>
    <w:rsid w:val="00064633"/>
    <w:rsid w:val="000675DA"/>
    <w:rsid w:val="00070B63"/>
    <w:rsid w:val="00071457"/>
    <w:rsid w:val="00071CC2"/>
    <w:rsid w:val="00071F43"/>
    <w:rsid w:val="00075BA4"/>
    <w:rsid w:val="000766F0"/>
    <w:rsid w:val="000775B6"/>
    <w:rsid w:val="0008278F"/>
    <w:rsid w:val="0008329A"/>
    <w:rsid w:val="000837EE"/>
    <w:rsid w:val="00085409"/>
    <w:rsid w:val="00087F9A"/>
    <w:rsid w:val="00091C0A"/>
    <w:rsid w:val="000935CA"/>
    <w:rsid w:val="0009392E"/>
    <w:rsid w:val="00093A26"/>
    <w:rsid w:val="00095776"/>
    <w:rsid w:val="000A0F12"/>
    <w:rsid w:val="000A28CD"/>
    <w:rsid w:val="000A33E2"/>
    <w:rsid w:val="000A41A4"/>
    <w:rsid w:val="000A4F2C"/>
    <w:rsid w:val="000A5D39"/>
    <w:rsid w:val="000B3CE7"/>
    <w:rsid w:val="000B3FC4"/>
    <w:rsid w:val="000B63D6"/>
    <w:rsid w:val="000B6E3C"/>
    <w:rsid w:val="000C1B1A"/>
    <w:rsid w:val="000C3B0D"/>
    <w:rsid w:val="000C3BAE"/>
    <w:rsid w:val="000C3CC8"/>
    <w:rsid w:val="000C5527"/>
    <w:rsid w:val="000C5EDE"/>
    <w:rsid w:val="000C6C9A"/>
    <w:rsid w:val="000C7483"/>
    <w:rsid w:val="000D140E"/>
    <w:rsid w:val="000D2A75"/>
    <w:rsid w:val="000D3FE1"/>
    <w:rsid w:val="000D414D"/>
    <w:rsid w:val="000D42DE"/>
    <w:rsid w:val="000D45E5"/>
    <w:rsid w:val="000D5D51"/>
    <w:rsid w:val="000D5E84"/>
    <w:rsid w:val="000E1768"/>
    <w:rsid w:val="000E1801"/>
    <w:rsid w:val="000E2A97"/>
    <w:rsid w:val="000E2C64"/>
    <w:rsid w:val="000E483E"/>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26F0"/>
    <w:rsid w:val="00124B9C"/>
    <w:rsid w:val="00125B46"/>
    <w:rsid w:val="001266CE"/>
    <w:rsid w:val="00126998"/>
    <w:rsid w:val="0012750E"/>
    <w:rsid w:val="00127983"/>
    <w:rsid w:val="00130C42"/>
    <w:rsid w:val="00130F6A"/>
    <w:rsid w:val="0013288B"/>
    <w:rsid w:val="00134CAD"/>
    <w:rsid w:val="00134DFA"/>
    <w:rsid w:val="001368ED"/>
    <w:rsid w:val="00137899"/>
    <w:rsid w:val="0014081D"/>
    <w:rsid w:val="00141D44"/>
    <w:rsid w:val="00143096"/>
    <w:rsid w:val="0014335C"/>
    <w:rsid w:val="00143A6D"/>
    <w:rsid w:val="00144574"/>
    <w:rsid w:val="00160EAC"/>
    <w:rsid w:val="001643A4"/>
    <w:rsid w:val="0016451E"/>
    <w:rsid w:val="00165B93"/>
    <w:rsid w:val="0017024D"/>
    <w:rsid w:val="00170AEE"/>
    <w:rsid w:val="00170E7A"/>
    <w:rsid w:val="00172A27"/>
    <w:rsid w:val="00175C1F"/>
    <w:rsid w:val="0017652D"/>
    <w:rsid w:val="0018002B"/>
    <w:rsid w:val="00181A5A"/>
    <w:rsid w:val="001850FE"/>
    <w:rsid w:val="00186B65"/>
    <w:rsid w:val="001926EF"/>
    <w:rsid w:val="00194FCB"/>
    <w:rsid w:val="0019540A"/>
    <w:rsid w:val="0019762A"/>
    <w:rsid w:val="001A0178"/>
    <w:rsid w:val="001A0197"/>
    <w:rsid w:val="001A0B4F"/>
    <w:rsid w:val="001A0DE3"/>
    <w:rsid w:val="001A25D1"/>
    <w:rsid w:val="001A3661"/>
    <w:rsid w:val="001A4E29"/>
    <w:rsid w:val="001A5899"/>
    <w:rsid w:val="001A599A"/>
    <w:rsid w:val="001A5D75"/>
    <w:rsid w:val="001B0BE1"/>
    <w:rsid w:val="001B5A9B"/>
    <w:rsid w:val="001C0591"/>
    <w:rsid w:val="001C377F"/>
    <w:rsid w:val="001C5EE0"/>
    <w:rsid w:val="001C6925"/>
    <w:rsid w:val="001C6B6B"/>
    <w:rsid w:val="001C7966"/>
    <w:rsid w:val="001C79EE"/>
    <w:rsid w:val="001D290B"/>
    <w:rsid w:val="001D311F"/>
    <w:rsid w:val="001D4717"/>
    <w:rsid w:val="001D58D0"/>
    <w:rsid w:val="001D5CC6"/>
    <w:rsid w:val="001E02EF"/>
    <w:rsid w:val="001E21CE"/>
    <w:rsid w:val="001E2810"/>
    <w:rsid w:val="001E2C96"/>
    <w:rsid w:val="001E3F56"/>
    <w:rsid w:val="001E529E"/>
    <w:rsid w:val="001E5F15"/>
    <w:rsid w:val="001F0976"/>
    <w:rsid w:val="001F23D6"/>
    <w:rsid w:val="001F321C"/>
    <w:rsid w:val="001F427E"/>
    <w:rsid w:val="001F4711"/>
    <w:rsid w:val="001F7455"/>
    <w:rsid w:val="001F74A4"/>
    <w:rsid w:val="0020083D"/>
    <w:rsid w:val="00200E22"/>
    <w:rsid w:val="00201FD5"/>
    <w:rsid w:val="00203939"/>
    <w:rsid w:val="002057EB"/>
    <w:rsid w:val="00207A08"/>
    <w:rsid w:val="002110EE"/>
    <w:rsid w:val="00211D1F"/>
    <w:rsid w:val="00212F49"/>
    <w:rsid w:val="00213229"/>
    <w:rsid w:val="0021327D"/>
    <w:rsid w:val="00215B78"/>
    <w:rsid w:val="00215C51"/>
    <w:rsid w:val="002167C0"/>
    <w:rsid w:val="002174DB"/>
    <w:rsid w:val="0022242E"/>
    <w:rsid w:val="002227AB"/>
    <w:rsid w:val="002253C4"/>
    <w:rsid w:val="0023153F"/>
    <w:rsid w:val="00232172"/>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3303"/>
    <w:rsid w:val="00254504"/>
    <w:rsid w:val="0025562E"/>
    <w:rsid w:val="002578C2"/>
    <w:rsid w:val="002578D9"/>
    <w:rsid w:val="00260CA7"/>
    <w:rsid w:val="002626B3"/>
    <w:rsid w:val="00262FB1"/>
    <w:rsid w:val="0026447F"/>
    <w:rsid w:val="00265AE6"/>
    <w:rsid w:val="002674D9"/>
    <w:rsid w:val="00270571"/>
    <w:rsid w:val="00275F10"/>
    <w:rsid w:val="0027753F"/>
    <w:rsid w:val="00281D00"/>
    <w:rsid w:val="0028243A"/>
    <w:rsid w:val="00285135"/>
    <w:rsid w:val="002853E0"/>
    <w:rsid w:val="00287C7B"/>
    <w:rsid w:val="002909FD"/>
    <w:rsid w:val="00290AD6"/>
    <w:rsid w:val="002936E0"/>
    <w:rsid w:val="002974DC"/>
    <w:rsid w:val="002A2042"/>
    <w:rsid w:val="002A2205"/>
    <w:rsid w:val="002A2240"/>
    <w:rsid w:val="002A2754"/>
    <w:rsid w:val="002A5F4D"/>
    <w:rsid w:val="002A729D"/>
    <w:rsid w:val="002B0972"/>
    <w:rsid w:val="002B1109"/>
    <w:rsid w:val="002B3618"/>
    <w:rsid w:val="002B4A69"/>
    <w:rsid w:val="002B6A06"/>
    <w:rsid w:val="002B7A20"/>
    <w:rsid w:val="002B7B96"/>
    <w:rsid w:val="002B7E41"/>
    <w:rsid w:val="002C1223"/>
    <w:rsid w:val="002C1C69"/>
    <w:rsid w:val="002C28EA"/>
    <w:rsid w:val="002C2B97"/>
    <w:rsid w:val="002C32BA"/>
    <w:rsid w:val="002C32EE"/>
    <w:rsid w:val="002C3F72"/>
    <w:rsid w:val="002C4564"/>
    <w:rsid w:val="002C566A"/>
    <w:rsid w:val="002C5E5E"/>
    <w:rsid w:val="002C688A"/>
    <w:rsid w:val="002C7CBA"/>
    <w:rsid w:val="002D2EE5"/>
    <w:rsid w:val="002D37DE"/>
    <w:rsid w:val="002D4FFB"/>
    <w:rsid w:val="002D626E"/>
    <w:rsid w:val="002D630D"/>
    <w:rsid w:val="002D71DD"/>
    <w:rsid w:val="002E1621"/>
    <w:rsid w:val="002E2078"/>
    <w:rsid w:val="002E2552"/>
    <w:rsid w:val="002E35B7"/>
    <w:rsid w:val="002F0136"/>
    <w:rsid w:val="002F04FE"/>
    <w:rsid w:val="002F151C"/>
    <w:rsid w:val="002F2850"/>
    <w:rsid w:val="002F2CDC"/>
    <w:rsid w:val="002F3B31"/>
    <w:rsid w:val="002F411A"/>
    <w:rsid w:val="00302675"/>
    <w:rsid w:val="003039EE"/>
    <w:rsid w:val="00304009"/>
    <w:rsid w:val="003052B5"/>
    <w:rsid w:val="00307114"/>
    <w:rsid w:val="0031126F"/>
    <w:rsid w:val="00311632"/>
    <w:rsid w:val="00311700"/>
    <w:rsid w:val="00313F05"/>
    <w:rsid w:val="00320AEC"/>
    <w:rsid w:val="00321FD4"/>
    <w:rsid w:val="00322C9B"/>
    <w:rsid w:val="00323210"/>
    <w:rsid w:val="00323856"/>
    <w:rsid w:val="00324DCF"/>
    <w:rsid w:val="0032510F"/>
    <w:rsid w:val="0032788A"/>
    <w:rsid w:val="00331390"/>
    <w:rsid w:val="00335A9B"/>
    <w:rsid w:val="00337436"/>
    <w:rsid w:val="00341470"/>
    <w:rsid w:val="00343351"/>
    <w:rsid w:val="0034384B"/>
    <w:rsid w:val="003439CF"/>
    <w:rsid w:val="003462E8"/>
    <w:rsid w:val="00346C94"/>
    <w:rsid w:val="00350819"/>
    <w:rsid w:val="00351711"/>
    <w:rsid w:val="00351D3A"/>
    <w:rsid w:val="003553D4"/>
    <w:rsid w:val="00357414"/>
    <w:rsid w:val="00357490"/>
    <w:rsid w:val="003666B3"/>
    <w:rsid w:val="003731A6"/>
    <w:rsid w:val="00375536"/>
    <w:rsid w:val="00375E07"/>
    <w:rsid w:val="003768C2"/>
    <w:rsid w:val="003769DD"/>
    <w:rsid w:val="00380288"/>
    <w:rsid w:val="00384A31"/>
    <w:rsid w:val="00385149"/>
    <w:rsid w:val="00386218"/>
    <w:rsid w:val="00387B54"/>
    <w:rsid w:val="0039080E"/>
    <w:rsid w:val="0039122F"/>
    <w:rsid w:val="00391CF1"/>
    <w:rsid w:val="003962C6"/>
    <w:rsid w:val="003A1523"/>
    <w:rsid w:val="003A2BD2"/>
    <w:rsid w:val="003A2BD9"/>
    <w:rsid w:val="003A2C9C"/>
    <w:rsid w:val="003A455D"/>
    <w:rsid w:val="003A50F2"/>
    <w:rsid w:val="003A6399"/>
    <w:rsid w:val="003A656F"/>
    <w:rsid w:val="003B10CA"/>
    <w:rsid w:val="003B40B8"/>
    <w:rsid w:val="003B6FB2"/>
    <w:rsid w:val="003C0620"/>
    <w:rsid w:val="003C10E0"/>
    <w:rsid w:val="003C148C"/>
    <w:rsid w:val="003C19E6"/>
    <w:rsid w:val="003C2762"/>
    <w:rsid w:val="003C4DB1"/>
    <w:rsid w:val="003C6DAE"/>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ACD"/>
    <w:rsid w:val="003F788A"/>
    <w:rsid w:val="00401B82"/>
    <w:rsid w:val="00401F23"/>
    <w:rsid w:val="00403D33"/>
    <w:rsid w:val="004053C1"/>
    <w:rsid w:val="0040696B"/>
    <w:rsid w:val="00406E6A"/>
    <w:rsid w:val="00411DEE"/>
    <w:rsid w:val="004121D4"/>
    <w:rsid w:val="00412487"/>
    <w:rsid w:val="00412F51"/>
    <w:rsid w:val="00413198"/>
    <w:rsid w:val="00413C71"/>
    <w:rsid w:val="00413FDC"/>
    <w:rsid w:val="00415DCE"/>
    <w:rsid w:val="00415DFF"/>
    <w:rsid w:val="004171F4"/>
    <w:rsid w:val="00417D64"/>
    <w:rsid w:val="004204AD"/>
    <w:rsid w:val="004266D6"/>
    <w:rsid w:val="00427FA2"/>
    <w:rsid w:val="00430191"/>
    <w:rsid w:val="004318AE"/>
    <w:rsid w:val="00434A8E"/>
    <w:rsid w:val="0043636C"/>
    <w:rsid w:val="00437D96"/>
    <w:rsid w:val="004409C0"/>
    <w:rsid w:val="004427D3"/>
    <w:rsid w:val="00443EDA"/>
    <w:rsid w:val="00447D1F"/>
    <w:rsid w:val="00452684"/>
    <w:rsid w:val="004528BE"/>
    <w:rsid w:val="004530CB"/>
    <w:rsid w:val="004540D5"/>
    <w:rsid w:val="00457420"/>
    <w:rsid w:val="00460570"/>
    <w:rsid w:val="00464236"/>
    <w:rsid w:val="004653E1"/>
    <w:rsid w:val="00466479"/>
    <w:rsid w:val="00467289"/>
    <w:rsid w:val="004702C5"/>
    <w:rsid w:val="00470B50"/>
    <w:rsid w:val="00472F06"/>
    <w:rsid w:val="00474361"/>
    <w:rsid w:val="00474524"/>
    <w:rsid w:val="004746EB"/>
    <w:rsid w:val="00475CC3"/>
    <w:rsid w:val="004760BE"/>
    <w:rsid w:val="00477B92"/>
    <w:rsid w:val="00480CA7"/>
    <w:rsid w:val="0048213C"/>
    <w:rsid w:val="004837A7"/>
    <w:rsid w:val="00483EA9"/>
    <w:rsid w:val="00484977"/>
    <w:rsid w:val="00485A1B"/>
    <w:rsid w:val="004866CE"/>
    <w:rsid w:val="00490F1D"/>
    <w:rsid w:val="00491751"/>
    <w:rsid w:val="004921AC"/>
    <w:rsid w:val="00492432"/>
    <w:rsid w:val="004928D8"/>
    <w:rsid w:val="004956C3"/>
    <w:rsid w:val="00496402"/>
    <w:rsid w:val="004969E6"/>
    <w:rsid w:val="00497A5F"/>
    <w:rsid w:val="004A0F29"/>
    <w:rsid w:val="004A28F4"/>
    <w:rsid w:val="004A2B9E"/>
    <w:rsid w:val="004A57F5"/>
    <w:rsid w:val="004A6709"/>
    <w:rsid w:val="004B3BFE"/>
    <w:rsid w:val="004B4AF3"/>
    <w:rsid w:val="004B6181"/>
    <w:rsid w:val="004C0E69"/>
    <w:rsid w:val="004C27F1"/>
    <w:rsid w:val="004C2AC4"/>
    <w:rsid w:val="004C2AFB"/>
    <w:rsid w:val="004C3A4A"/>
    <w:rsid w:val="004C5758"/>
    <w:rsid w:val="004C5994"/>
    <w:rsid w:val="004C5B8A"/>
    <w:rsid w:val="004C5FD2"/>
    <w:rsid w:val="004C7E85"/>
    <w:rsid w:val="004D09B8"/>
    <w:rsid w:val="004D1872"/>
    <w:rsid w:val="004D5213"/>
    <w:rsid w:val="004E1BA3"/>
    <w:rsid w:val="004E36C8"/>
    <w:rsid w:val="004E5211"/>
    <w:rsid w:val="004E54F2"/>
    <w:rsid w:val="004E629A"/>
    <w:rsid w:val="004E6F5D"/>
    <w:rsid w:val="004E7582"/>
    <w:rsid w:val="004F0850"/>
    <w:rsid w:val="004F0EE2"/>
    <w:rsid w:val="004F349C"/>
    <w:rsid w:val="004F39DA"/>
    <w:rsid w:val="004F3F61"/>
    <w:rsid w:val="004F4BF8"/>
    <w:rsid w:val="005003BF"/>
    <w:rsid w:val="0050171B"/>
    <w:rsid w:val="005039C0"/>
    <w:rsid w:val="00504AAF"/>
    <w:rsid w:val="0051095F"/>
    <w:rsid w:val="00510973"/>
    <w:rsid w:val="00510C40"/>
    <w:rsid w:val="005113D2"/>
    <w:rsid w:val="00511F99"/>
    <w:rsid w:val="00515D92"/>
    <w:rsid w:val="00516597"/>
    <w:rsid w:val="005170DC"/>
    <w:rsid w:val="0052172E"/>
    <w:rsid w:val="005218E7"/>
    <w:rsid w:val="00522AF6"/>
    <w:rsid w:val="005230DA"/>
    <w:rsid w:val="00526F94"/>
    <w:rsid w:val="005310E0"/>
    <w:rsid w:val="00531684"/>
    <w:rsid w:val="00533CC5"/>
    <w:rsid w:val="00534684"/>
    <w:rsid w:val="00536847"/>
    <w:rsid w:val="00537433"/>
    <w:rsid w:val="00541346"/>
    <w:rsid w:val="0054343B"/>
    <w:rsid w:val="00544103"/>
    <w:rsid w:val="00552177"/>
    <w:rsid w:val="005554FB"/>
    <w:rsid w:val="0055691E"/>
    <w:rsid w:val="00556DB2"/>
    <w:rsid w:val="00560C92"/>
    <w:rsid w:val="00561BB1"/>
    <w:rsid w:val="00567468"/>
    <w:rsid w:val="00571A0D"/>
    <w:rsid w:val="00574EBA"/>
    <w:rsid w:val="00576C38"/>
    <w:rsid w:val="005774B4"/>
    <w:rsid w:val="005806DB"/>
    <w:rsid w:val="005814CE"/>
    <w:rsid w:val="0058232D"/>
    <w:rsid w:val="0058254C"/>
    <w:rsid w:val="005875E4"/>
    <w:rsid w:val="00587815"/>
    <w:rsid w:val="00591125"/>
    <w:rsid w:val="0059113F"/>
    <w:rsid w:val="00592A81"/>
    <w:rsid w:val="0059392E"/>
    <w:rsid w:val="0059533A"/>
    <w:rsid w:val="005A3BBC"/>
    <w:rsid w:val="005A571E"/>
    <w:rsid w:val="005A6528"/>
    <w:rsid w:val="005A6E75"/>
    <w:rsid w:val="005B39AB"/>
    <w:rsid w:val="005B585F"/>
    <w:rsid w:val="005B6CDB"/>
    <w:rsid w:val="005B7E52"/>
    <w:rsid w:val="005C2FC5"/>
    <w:rsid w:val="005C3E69"/>
    <w:rsid w:val="005C4286"/>
    <w:rsid w:val="005C75A0"/>
    <w:rsid w:val="005C76D9"/>
    <w:rsid w:val="005C7B20"/>
    <w:rsid w:val="005D25B4"/>
    <w:rsid w:val="005D4D3C"/>
    <w:rsid w:val="005D5301"/>
    <w:rsid w:val="005D7BC5"/>
    <w:rsid w:val="005D7F43"/>
    <w:rsid w:val="005E216A"/>
    <w:rsid w:val="005E327C"/>
    <w:rsid w:val="005E6A6B"/>
    <w:rsid w:val="005F1911"/>
    <w:rsid w:val="005F269E"/>
    <w:rsid w:val="005F3E4F"/>
    <w:rsid w:val="005F40FF"/>
    <w:rsid w:val="005F5B77"/>
    <w:rsid w:val="005F5D63"/>
    <w:rsid w:val="005F7CF5"/>
    <w:rsid w:val="0060001E"/>
    <w:rsid w:val="00600834"/>
    <w:rsid w:val="00601120"/>
    <w:rsid w:val="00601167"/>
    <w:rsid w:val="00601AAA"/>
    <w:rsid w:val="006041B5"/>
    <w:rsid w:val="00604B24"/>
    <w:rsid w:val="00604DCA"/>
    <w:rsid w:val="006072D9"/>
    <w:rsid w:val="0060788C"/>
    <w:rsid w:val="00610491"/>
    <w:rsid w:val="00613590"/>
    <w:rsid w:val="00613C2D"/>
    <w:rsid w:val="00614A79"/>
    <w:rsid w:val="00614EDC"/>
    <w:rsid w:val="006154A0"/>
    <w:rsid w:val="006156B1"/>
    <w:rsid w:val="00617875"/>
    <w:rsid w:val="006201BA"/>
    <w:rsid w:val="00624FD0"/>
    <w:rsid w:val="0062633A"/>
    <w:rsid w:val="00631286"/>
    <w:rsid w:val="00631553"/>
    <w:rsid w:val="006338A1"/>
    <w:rsid w:val="0063544B"/>
    <w:rsid w:val="00635CE5"/>
    <w:rsid w:val="00641F47"/>
    <w:rsid w:val="0064216C"/>
    <w:rsid w:val="006441D7"/>
    <w:rsid w:val="00645BF6"/>
    <w:rsid w:val="006510B7"/>
    <w:rsid w:val="00651F67"/>
    <w:rsid w:val="006520A4"/>
    <w:rsid w:val="00655093"/>
    <w:rsid w:val="006557D0"/>
    <w:rsid w:val="00663DB0"/>
    <w:rsid w:val="006667AC"/>
    <w:rsid w:val="006701D9"/>
    <w:rsid w:val="00671550"/>
    <w:rsid w:val="00672349"/>
    <w:rsid w:val="00674478"/>
    <w:rsid w:val="0067456E"/>
    <w:rsid w:val="00675C28"/>
    <w:rsid w:val="0067762A"/>
    <w:rsid w:val="00677766"/>
    <w:rsid w:val="006812F2"/>
    <w:rsid w:val="006835DF"/>
    <w:rsid w:val="00684C65"/>
    <w:rsid w:val="00686B48"/>
    <w:rsid w:val="00686F30"/>
    <w:rsid w:val="00687091"/>
    <w:rsid w:val="00690960"/>
    <w:rsid w:val="00691264"/>
    <w:rsid w:val="00692973"/>
    <w:rsid w:val="006930F2"/>
    <w:rsid w:val="0069426A"/>
    <w:rsid w:val="006A0360"/>
    <w:rsid w:val="006A06C8"/>
    <w:rsid w:val="006A0756"/>
    <w:rsid w:val="006A0ABE"/>
    <w:rsid w:val="006A1F3C"/>
    <w:rsid w:val="006A2543"/>
    <w:rsid w:val="006A2A96"/>
    <w:rsid w:val="006A2D3A"/>
    <w:rsid w:val="006A3978"/>
    <w:rsid w:val="006A5E61"/>
    <w:rsid w:val="006A73A5"/>
    <w:rsid w:val="006B052E"/>
    <w:rsid w:val="006B2EAB"/>
    <w:rsid w:val="006B337C"/>
    <w:rsid w:val="006B648D"/>
    <w:rsid w:val="006B6DA9"/>
    <w:rsid w:val="006B7171"/>
    <w:rsid w:val="006B7D4B"/>
    <w:rsid w:val="006C3B88"/>
    <w:rsid w:val="006C59B2"/>
    <w:rsid w:val="006D0C26"/>
    <w:rsid w:val="006D32AD"/>
    <w:rsid w:val="006D3C5E"/>
    <w:rsid w:val="006D3CCC"/>
    <w:rsid w:val="006D4731"/>
    <w:rsid w:val="006D72AA"/>
    <w:rsid w:val="006D7870"/>
    <w:rsid w:val="006E072C"/>
    <w:rsid w:val="006E4392"/>
    <w:rsid w:val="006E48B5"/>
    <w:rsid w:val="006E4E1E"/>
    <w:rsid w:val="006E5573"/>
    <w:rsid w:val="006E77DB"/>
    <w:rsid w:val="006F2818"/>
    <w:rsid w:val="006F2922"/>
    <w:rsid w:val="006F51C6"/>
    <w:rsid w:val="006F7863"/>
    <w:rsid w:val="00703E04"/>
    <w:rsid w:val="00706926"/>
    <w:rsid w:val="00712A63"/>
    <w:rsid w:val="007177BF"/>
    <w:rsid w:val="00722F00"/>
    <w:rsid w:val="007243A2"/>
    <w:rsid w:val="00726CA2"/>
    <w:rsid w:val="007270EA"/>
    <w:rsid w:val="00727D4D"/>
    <w:rsid w:val="0073028A"/>
    <w:rsid w:val="007308A9"/>
    <w:rsid w:val="007327C0"/>
    <w:rsid w:val="007429C4"/>
    <w:rsid w:val="00742E0E"/>
    <w:rsid w:val="00744D0C"/>
    <w:rsid w:val="0074577A"/>
    <w:rsid w:val="007462CA"/>
    <w:rsid w:val="0074669F"/>
    <w:rsid w:val="0074679F"/>
    <w:rsid w:val="0074739B"/>
    <w:rsid w:val="007502EB"/>
    <w:rsid w:val="00750644"/>
    <w:rsid w:val="007506BD"/>
    <w:rsid w:val="00753204"/>
    <w:rsid w:val="007536AC"/>
    <w:rsid w:val="007539C5"/>
    <w:rsid w:val="00753C1A"/>
    <w:rsid w:val="00753D59"/>
    <w:rsid w:val="0075519E"/>
    <w:rsid w:val="007567E3"/>
    <w:rsid w:val="00757691"/>
    <w:rsid w:val="00760E6B"/>
    <w:rsid w:val="00761882"/>
    <w:rsid w:val="007630F0"/>
    <w:rsid w:val="007636C0"/>
    <w:rsid w:val="0076380D"/>
    <w:rsid w:val="00763FBA"/>
    <w:rsid w:val="00765C6E"/>
    <w:rsid w:val="007700E4"/>
    <w:rsid w:val="0077335D"/>
    <w:rsid w:val="007739DD"/>
    <w:rsid w:val="00774583"/>
    <w:rsid w:val="00774839"/>
    <w:rsid w:val="00774ABC"/>
    <w:rsid w:val="00776B45"/>
    <w:rsid w:val="007770FF"/>
    <w:rsid w:val="007834C3"/>
    <w:rsid w:val="007838F9"/>
    <w:rsid w:val="00785BE1"/>
    <w:rsid w:val="00786F1B"/>
    <w:rsid w:val="007907B1"/>
    <w:rsid w:val="007925D1"/>
    <w:rsid w:val="007934F2"/>
    <w:rsid w:val="0079523A"/>
    <w:rsid w:val="007953D5"/>
    <w:rsid w:val="007954CB"/>
    <w:rsid w:val="00796275"/>
    <w:rsid w:val="007968DF"/>
    <w:rsid w:val="0079728A"/>
    <w:rsid w:val="007A0D5B"/>
    <w:rsid w:val="007A1DED"/>
    <w:rsid w:val="007A23A7"/>
    <w:rsid w:val="007A2C41"/>
    <w:rsid w:val="007A5356"/>
    <w:rsid w:val="007A59C4"/>
    <w:rsid w:val="007A5A99"/>
    <w:rsid w:val="007A7889"/>
    <w:rsid w:val="007B034B"/>
    <w:rsid w:val="007B163C"/>
    <w:rsid w:val="007B1C57"/>
    <w:rsid w:val="007B1F6D"/>
    <w:rsid w:val="007B4954"/>
    <w:rsid w:val="007B500A"/>
    <w:rsid w:val="007B67E7"/>
    <w:rsid w:val="007B6979"/>
    <w:rsid w:val="007C1295"/>
    <w:rsid w:val="007C1CCB"/>
    <w:rsid w:val="007C3B78"/>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1064"/>
    <w:rsid w:val="007F2419"/>
    <w:rsid w:val="007F24B5"/>
    <w:rsid w:val="007F4313"/>
    <w:rsid w:val="007F5CA8"/>
    <w:rsid w:val="007F5DAA"/>
    <w:rsid w:val="007F63AF"/>
    <w:rsid w:val="007F66C3"/>
    <w:rsid w:val="00802DFF"/>
    <w:rsid w:val="00803284"/>
    <w:rsid w:val="008048C7"/>
    <w:rsid w:val="00804DEA"/>
    <w:rsid w:val="0080793A"/>
    <w:rsid w:val="00807F0F"/>
    <w:rsid w:val="00810060"/>
    <w:rsid w:val="00810EAE"/>
    <w:rsid w:val="00811C45"/>
    <w:rsid w:val="00812C97"/>
    <w:rsid w:val="00813829"/>
    <w:rsid w:val="008140C0"/>
    <w:rsid w:val="00814100"/>
    <w:rsid w:val="00815018"/>
    <w:rsid w:val="008151B0"/>
    <w:rsid w:val="00816A71"/>
    <w:rsid w:val="00817191"/>
    <w:rsid w:val="00817506"/>
    <w:rsid w:val="0082199C"/>
    <w:rsid w:val="0082371D"/>
    <w:rsid w:val="00823F24"/>
    <w:rsid w:val="00825FCF"/>
    <w:rsid w:val="008261A0"/>
    <w:rsid w:val="0082655D"/>
    <w:rsid w:val="00826CB8"/>
    <w:rsid w:val="008270C9"/>
    <w:rsid w:val="00830192"/>
    <w:rsid w:val="0083062F"/>
    <w:rsid w:val="0083095D"/>
    <w:rsid w:val="008311F9"/>
    <w:rsid w:val="0083319A"/>
    <w:rsid w:val="00833857"/>
    <w:rsid w:val="00836E8A"/>
    <w:rsid w:val="008370F7"/>
    <w:rsid w:val="00837ACD"/>
    <w:rsid w:val="00840A16"/>
    <w:rsid w:val="00840FD9"/>
    <w:rsid w:val="008418F6"/>
    <w:rsid w:val="00844919"/>
    <w:rsid w:val="00846EA8"/>
    <w:rsid w:val="008473CA"/>
    <w:rsid w:val="00850910"/>
    <w:rsid w:val="00852FF8"/>
    <w:rsid w:val="00856E07"/>
    <w:rsid w:val="0086126C"/>
    <w:rsid w:val="00861A35"/>
    <w:rsid w:val="00862C0C"/>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06D"/>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AD"/>
    <w:rsid w:val="008E10F8"/>
    <w:rsid w:val="008E26CF"/>
    <w:rsid w:val="008E2E66"/>
    <w:rsid w:val="008E65C1"/>
    <w:rsid w:val="008E7A10"/>
    <w:rsid w:val="008E7C25"/>
    <w:rsid w:val="008F0DB7"/>
    <w:rsid w:val="008F1769"/>
    <w:rsid w:val="008F17E1"/>
    <w:rsid w:val="008F2015"/>
    <w:rsid w:val="008F2E2F"/>
    <w:rsid w:val="008F3107"/>
    <w:rsid w:val="008F5106"/>
    <w:rsid w:val="00901B68"/>
    <w:rsid w:val="00902EDF"/>
    <w:rsid w:val="00907C9E"/>
    <w:rsid w:val="00907F43"/>
    <w:rsid w:val="00911321"/>
    <w:rsid w:val="00913FC5"/>
    <w:rsid w:val="00915F5C"/>
    <w:rsid w:val="0092079D"/>
    <w:rsid w:val="009213B7"/>
    <w:rsid w:val="00921615"/>
    <w:rsid w:val="00921C60"/>
    <w:rsid w:val="00924B29"/>
    <w:rsid w:val="009261F7"/>
    <w:rsid w:val="009316CA"/>
    <w:rsid w:val="00932B57"/>
    <w:rsid w:val="0093522B"/>
    <w:rsid w:val="009426FB"/>
    <w:rsid w:val="00942A9F"/>
    <w:rsid w:val="00943318"/>
    <w:rsid w:val="00943B75"/>
    <w:rsid w:val="0094495D"/>
    <w:rsid w:val="00946B85"/>
    <w:rsid w:val="009472A3"/>
    <w:rsid w:val="009520BA"/>
    <w:rsid w:val="00954982"/>
    <w:rsid w:val="009563AC"/>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1E87"/>
    <w:rsid w:val="00992EAA"/>
    <w:rsid w:val="00993A9A"/>
    <w:rsid w:val="009942D0"/>
    <w:rsid w:val="0099558F"/>
    <w:rsid w:val="00996CE8"/>
    <w:rsid w:val="009A2AFC"/>
    <w:rsid w:val="009A2D30"/>
    <w:rsid w:val="009A43F4"/>
    <w:rsid w:val="009A560C"/>
    <w:rsid w:val="009A707F"/>
    <w:rsid w:val="009B029F"/>
    <w:rsid w:val="009B0956"/>
    <w:rsid w:val="009B4195"/>
    <w:rsid w:val="009B419F"/>
    <w:rsid w:val="009B51D5"/>
    <w:rsid w:val="009B6142"/>
    <w:rsid w:val="009C0C4F"/>
    <w:rsid w:val="009C10F9"/>
    <w:rsid w:val="009C1D33"/>
    <w:rsid w:val="009C1FD2"/>
    <w:rsid w:val="009C2A7E"/>
    <w:rsid w:val="009C36BA"/>
    <w:rsid w:val="009C3A5A"/>
    <w:rsid w:val="009C4255"/>
    <w:rsid w:val="009C5C6C"/>
    <w:rsid w:val="009D11DF"/>
    <w:rsid w:val="009D28D7"/>
    <w:rsid w:val="009D5DE1"/>
    <w:rsid w:val="009D68FE"/>
    <w:rsid w:val="009D70D0"/>
    <w:rsid w:val="009D73BC"/>
    <w:rsid w:val="009D75CD"/>
    <w:rsid w:val="009D7B9B"/>
    <w:rsid w:val="009E1728"/>
    <w:rsid w:val="009E5291"/>
    <w:rsid w:val="009F144C"/>
    <w:rsid w:val="009F18F8"/>
    <w:rsid w:val="009F25FD"/>
    <w:rsid w:val="009F53B1"/>
    <w:rsid w:val="009F7720"/>
    <w:rsid w:val="00A00365"/>
    <w:rsid w:val="00A008B1"/>
    <w:rsid w:val="00A011B4"/>
    <w:rsid w:val="00A046C2"/>
    <w:rsid w:val="00A05602"/>
    <w:rsid w:val="00A102CA"/>
    <w:rsid w:val="00A10734"/>
    <w:rsid w:val="00A121D8"/>
    <w:rsid w:val="00A1707A"/>
    <w:rsid w:val="00A228BC"/>
    <w:rsid w:val="00A22974"/>
    <w:rsid w:val="00A30ED4"/>
    <w:rsid w:val="00A31148"/>
    <w:rsid w:val="00A336AA"/>
    <w:rsid w:val="00A34297"/>
    <w:rsid w:val="00A369FE"/>
    <w:rsid w:val="00A37E93"/>
    <w:rsid w:val="00A37F6D"/>
    <w:rsid w:val="00A418BB"/>
    <w:rsid w:val="00A4204B"/>
    <w:rsid w:val="00A42999"/>
    <w:rsid w:val="00A42E85"/>
    <w:rsid w:val="00A45787"/>
    <w:rsid w:val="00A45BCD"/>
    <w:rsid w:val="00A51868"/>
    <w:rsid w:val="00A52089"/>
    <w:rsid w:val="00A520F5"/>
    <w:rsid w:val="00A52B30"/>
    <w:rsid w:val="00A540B8"/>
    <w:rsid w:val="00A54DAF"/>
    <w:rsid w:val="00A55829"/>
    <w:rsid w:val="00A57C12"/>
    <w:rsid w:val="00A6027F"/>
    <w:rsid w:val="00A61114"/>
    <w:rsid w:val="00A65922"/>
    <w:rsid w:val="00A6782B"/>
    <w:rsid w:val="00A75095"/>
    <w:rsid w:val="00A7517F"/>
    <w:rsid w:val="00A754E2"/>
    <w:rsid w:val="00A758F5"/>
    <w:rsid w:val="00A75E73"/>
    <w:rsid w:val="00A77090"/>
    <w:rsid w:val="00A770C1"/>
    <w:rsid w:val="00A80441"/>
    <w:rsid w:val="00A83B64"/>
    <w:rsid w:val="00A84C8F"/>
    <w:rsid w:val="00A90F66"/>
    <w:rsid w:val="00A911E5"/>
    <w:rsid w:val="00A91E59"/>
    <w:rsid w:val="00A9371D"/>
    <w:rsid w:val="00A954CB"/>
    <w:rsid w:val="00A95932"/>
    <w:rsid w:val="00A973F8"/>
    <w:rsid w:val="00A97F8A"/>
    <w:rsid w:val="00AA3F6A"/>
    <w:rsid w:val="00AA4240"/>
    <w:rsid w:val="00AA4840"/>
    <w:rsid w:val="00AA4B2C"/>
    <w:rsid w:val="00AB11FC"/>
    <w:rsid w:val="00AB3CF8"/>
    <w:rsid w:val="00AB4097"/>
    <w:rsid w:val="00AB7BF4"/>
    <w:rsid w:val="00AC0797"/>
    <w:rsid w:val="00AC2096"/>
    <w:rsid w:val="00AC36E4"/>
    <w:rsid w:val="00AC523D"/>
    <w:rsid w:val="00AC6A45"/>
    <w:rsid w:val="00AD02ED"/>
    <w:rsid w:val="00AD11CA"/>
    <w:rsid w:val="00AD1951"/>
    <w:rsid w:val="00AD1B62"/>
    <w:rsid w:val="00AD2306"/>
    <w:rsid w:val="00AD50C0"/>
    <w:rsid w:val="00AE12DD"/>
    <w:rsid w:val="00AE2072"/>
    <w:rsid w:val="00AE27C9"/>
    <w:rsid w:val="00AE744D"/>
    <w:rsid w:val="00AF04ED"/>
    <w:rsid w:val="00AF2E02"/>
    <w:rsid w:val="00AF2EB1"/>
    <w:rsid w:val="00AF34B0"/>
    <w:rsid w:val="00B01674"/>
    <w:rsid w:val="00B03582"/>
    <w:rsid w:val="00B0479E"/>
    <w:rsid w:val="00B06200"/>
    <w:rsid w:val="00B070F8"/>
    <w:rsid w:val="00B1043E"/>
    <w:rsid w:val="00B11035"/>
    <w:rsid w:val="00B12446"/>
    <w:rsid w:val="00B15394"/>
    <w:rsid w:val="00B158E4"/>
    <w:rsid w:val="00B20010"/>
    <w:rsid w:val="00B20AB3"/>
    <w:rsid w:val="00B215BC"/>
    <w:rsid w:val="00B23D4E"/>
    <w:rsid w:val="00B2790E"/>
    <w:rsid w:val="00B30420"/>
    <w:rsid w:val="00B344FD"/>
    <w:rsid w:val="00B34996"/>
    <w:rsid w:val="00B35B68"/>
    <w:rsid w:val="00B35D80"/>
    <w:rsid w:val="00B36E6C"/>
    <w:rsid w:val="00B400E2"/>
    <w:rsid w:val="00B40D5D"/>
    <w:rsid w:val="00B41030"/>
    <w:rsid w:val="00B41592"/>
    <w:rsid w:val="00B42805"/>
    <w:rsid w:val="00B42FE9"/>
    <w:rsid w:val="00B43324"/>
    <w:rsid w:val="00B436C2"/>
    <w:rsid w:val="00B4458E"/>
    <w:rsid w:val="00B44D63"/>
    <w:rsid w:val="00B44DEE"/>
    <w:rsid w:val="00B453E7"/>
    <w:rsid w:val="00B45667"/>
    <w:rsid w:val="00B512FD"/>
    <w:rsid w:val="00B53A79"/>
    <w:rsid w:val="00B54E82"/>
    <w:rsid w:val="00B54F88"/>
    <w:rsid w:val="00B561FF"/>
    <w:rsid w:val="00B579AB"/>
    <w:rsid w:val="00B57CF0"/>
    <w:rsid w:val="00B62F1F"/>
    <w:rsid w:val="00B64544"/>
    <w:rsid w:val="00B65EF7"/>
    <w:rsid w:val="00B7063C"/>
    <w:rsid w:val="00B706F0"/>
    <w:rsid w:val="00B71869"/>
    <w:rsid w:val="00B736C7"/>
    <w:rsid w:val="00B75B35"/>
    <w:rsid w:val="00B7661C"/>
    <w:rsid w:val="00B8305F"/>
    <w:rsid w:val="00B837E2"/>
    <w:rsid w:val="00B86B1E"/>
    <w:rsid w:val="00B904DC"/>
    <w:rsid w:val="00B9151B"/>
    <w:rsid w:val="00B91E8E"/>
    <w:rsid w:val="00B95B77"/>
    <w:rsid w:val="00B97895"/>
    <w:rsid w:val="00B97C0D"/>
    <w:rsid w:val="00BA066A"/>
    <w:rsid w:val="00BA0797"/>
    <w:rsid w:val="00BA18E5"/>
    <w:rsid w:val="00BA28C4"/>
    <w:rsid w:val="00BA38E4"/>
    <w:rsid w:val="00BA5652"/>
    <w:rsid w:val="00BA5CB4"/>
    <w:rsid w:val="00BA5F05"/>
    <w:rsid w:val="00BB25FD"/>
    <w:rsid w:val="00BB582F"/>
    <w:rsid w:val="00BB5A5D"/>
    <w:rsid w:val="00BB664E"/>
    <w:rsid w:val="00BC0C51"/>
    <w:rsid w:val="00BC5A44"/>
    <w:rsid w:val="00BC6F3C"/>
    <w:rsid w:val="00BD06C6"/>
    <w:rsid w:val="00BD220B"/>
    <w:rsid w:val="00BD2C5A"/>
    <w:rsid w:val="00BD4178"/>
    <w:rsid w:val="00BD4799"/>
    <w:rsid w:val="00BD5FF0"/>
    <w:rsid w:val="00BE270E"/>
    <w:rsid w:val="00BE2F4D"/>
    <w:rsid w:val="00BE3239"/>
    <w:rsid w:val="00BE511F"/>
    <w:rsid w:val="00BE602E"/>
    <w:rsid w:val="00BE75EE"/>
    <w:rsid w:val="00BE7C8B"/>
    <w:rsid w:val="00BF3705"/>
    <w:rsid w:val="00BF56C3"/>
    <w:rsid w:val="00BF72B0"/>
    <w:rsid w:val="00BF7592"/>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179B1"/>
    <w:rsid w:val="00C17D81"/>
    <w:rsid w:val="00C2034C"/>
    <w:rsid w:val="00C213E6"/>
    <w:rsid w:val="00C21D35"/>
    <w:rsid w:val="00C25A17"/>
    <w:rsid w:val="00C26C68"/>
    <w:rsid w:val="00C27416"/>
    <w:rsid w:val="00C27F48"/>
    <w:rsid w:val="00C315D5"/>
    <w:rsid w:val="00C31989"/>
    <w:rsid w:val="00C37592"/>
    <w:rsid w:val="00C40272"/>
    <w:rsid w:val="00C4148B"/>
    <w:rsid w:val="00C43028"/>
    <w:rsid w:val="00C4315A"/>
    <w:rsid w:val="00C43242"/>
    <w:rsid w:val="00C436BA"/>
    <w:rsid w:val="00C44A06"/>
    <w:rsid w:val="00C455DE"/>
    <w:rsid w:val="00C45B0F"/>
    <w:rsid w:val="00C473F0"/>
    <w:rsid w:val="00C50FBB"/>
    <w:rsid w:val="00C51B2D"/>
    <w:rsid w:val="00C52269"/>
    <w:rsid w:val="00C524E3"/>
    <w:rsid w:val="00C526C2"/>
    <w:rsid w:val="00C55E74"/>
    <w:rsid w:val="00C56A2E"/>
    <w:rsid w:val="00C605AA"/>
    <w:rsid w:val="00C61BD8"/>
    <w:rsid w:val="00C6317C"/>
    <w:rsid w:val="00C639A8"/>
    <w:rsid w:val="00C63CD8"/>
    <w:rsid w:val="00C670FB"/>
    <w:rsid w:val="00C67AE5"/>
    <w:rsid w:val="00C72556"/>
    <w:rsid w:val="00C74F64"/>
    <w:rsid w:val="00C76537"/>
    <w:rsid w:val="00C81CD4"/>
    <w:rsid w:val="00C82333"/>
    <w:rsid w:val="00C83917"/>
    <w:rsid w:val="00C842EB"/>
    <w:rsid w:val="00C849D8"/>
    <w:rsid w:val="00C84BAE"/>
    <w:rsid w:val="00C84D40"/>
    <w:rsid w:val="00C851FD"/>
    <w:rsid w:val="00C8524B"/>
    <w:rsid w:val="00C85C48"/>
    <w:rsid w:val="00C87D3E"/>
    <w:rsid w:val="00C92A7F"/>
    <w:rsid w:val="00C931F0"/>
    <w:rsid w:val="00C9373B"/>
    <w:rsid w:val="00C9482E"/>
    <w:rsid w:val="00C952C7"/>
    <w:rsid w:val="00C959E1"/>
    <w:rsid w:val="00C97E7C"/>
    <w:rsid w:val="00C97EED"/>
    <w:rsid w:val="00CA0737"/>
    <w:rsid w:val="00CA186A"/>
    <w:rsid w:val="00CA26E1"/>
    <w:rsid w:val="00CA55A9"/>
    <w:rsid w:val="00CA5986"/>
    <w:rsid w:val="00CA5E9F"/>
    <w:rsid w:val="00CA70A6"/>
    <w:rsid w:val="00CB00E6"/>
    <w:rsid w:val="00CB0370"/>
    <w:rsid w:val="00CB1138"/>
    <w:rsid w:val="00CB1D80"/>
    <w:rsid w:val="00CB203F"/>
    <w:rsid w:val="00CB3D57"/>
    <w:rsid w:val="00CB4578"/>
    <w:rsid w:val="00CB63AF"/>
    <w:rsid w:val="00CB6C2E"/>
    <w:rsid w:val="00CB7132"/>
    <w:rsid w:val="00CB730D"/>
    <w:rsid w:val="00CC0CA9"/>
    <w:rsid w:val="00CC1CBA"/>
    <w:rsid w:val="00CC3610"/>
    <w:rsid w:val="00CC3F47"/>
    <w:rsid w:val="00CC4691"/>
    <w:rsid w:val="00CC5527"/>
    <w:rsid w:val="00CC7B32"/>
    <w:rsid w:val="00CD0446"/>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45D4"/>
    <w:rsid w:val="00CF50BD"/>
    <w:rsid w:val="00CF6056"/>
    <w:rsid w:val="00CF66E7"/>
    <w:rsid w:val="00CF67A6"/>
    <w:rsid w:val="00CF79F9"/>
    <w:rsid w:val="00D000C4"/>
    <w:rsid w:val="00D01709"/>
    <w:rsid w:val="00D02506"/>
    <w:rsid w:val="00D02C55"/>
    <w:rsid w:val="00D02E2A"/>
    <w:rsid w:val="00D04B37"/>
    <w:rsid w:val="00D04FC8"/>
    <w:rsid w:val="00D056F4"/>
    <w:rsid w:val="00D06571"/>
    <w:rsid w:val="00D13EE6"/>
    <w:rsid w:val="00D1603B"/>
    <w:rsid w:val="00D2208A"/>
    <w:rsid w:val="00D23DF3"/>
    <w:rsid w:val="00D24C83"/>
    <w:rsid w:val="00D271DB"/>
    <w:rsid w:val="00D312C8"/>
    <w:rsid w:val="00D3207E"/>
    <w:rsid w:val="00D32B51"/>
    <w:rsid w:val="00D350BE"/>
    <w:rsid w:val="00D351E1"/>
    <w:rsid w:val="00D3596B"/>
    <w:rsid w:val="00D3606D"/>
    <w:rsid w:val="00D36998"/>
    <w:rsid w:val="00D374D6"/>
    <w:rsid w:val="00D4066F"/>
    <w:rsid w:val="00D450EF"/>
    <w:rsid w:val="00D469AC"/>
    <w:rsid w:val="00D47663"/>
    <w:rsid w:val="00D5221E"/>
    <w:rsid w:val="00D55A26"/>
    <w:rsid w:val="00D57A2E"/>
    <w:rsid w:val="00D603DD"/>
    <w:rsid w:val="00D6070D"/>
    <w:rsid w:val="00D62F4E"/>
    <w:rsid w:val="00D63A83"/>
    <w:rsid w:val="00D64CA4"/>
    <w:rsid w:val="00D64F5F"/>
    <w:rsid w:val="00D65D42"/>
    <w:rsid w:val="00D66116"/>
    <w:rsid w:val="00D676D2"/>
    <w:rsid w:val="00D71FA0"/>
    <w:rsid w:val="00D73E2C"/>
    <w:rsid w:val="00D74A14"/>
    <w:rsid w:val="00D74EC8"/>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559B"/>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CA5"/>
    <w:rsid w:val="00DD0F07"/>
    <w:rsid w:val="00DD0FC3"/>
    <w:rsid w:val="00DD13BD"/>
    <w:rsid w:val="00DD3194"/>
    <w:rsid w:val="00DD4387"/>
    <w:rsid w:val="00DD5458"/>
    <w:rsid w:val="00DD5734"/>
    <w:rsid w:val="00DD5F68"/>
    <w:rsid w:val="00DD7DFE"/>
    <w:rsid w:val="00DE0255"/>
    <w:rsid w:val="00DE1154"/>
    <w:rsid w:val="00DE1EF5"/>
    <w:rsid w:val="00DE2F75"/>
    <w:rsid w:val="00DE4245"/>
    <w:rsid w:val="00DE6208"/>
    <w:rsid w:val="00DE7ADA"/>
    <w:rsid w:val="00DF2010"/>
    <w:rsid w:val="00DF2454"/>
    <w:rsid w:val="00DF7353"/>
    <w:rsid w:val="00E02106"/>
    <w:rsid w:val="00E0249D"/>
    <w:rsid w:val="00E02660"/>
    <w:rsid w:val="00E03972"/>
    <w:rsid w:val="00E0485E"/>
    <w:rsid w:val="00E06CAC"/>
    <w:rsid w:val="00E077FC"/>
    <w:rsid w:val="00E16FC8"/>
    <w:rsid w:val="00E171F4"/>
    <w:rsid w:val="00E2276C"/>
    <w:rsid w:val="00E23EDC"/>
    <w:rsid w:val="00E24097"/>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0793"/>
    <w:rsid w:val="00E62B5D"/>
    <w:rsid w:val="00E64DAE"/>
    <w:rsid w:val="00E6553E"/>
    <w:rsid w:val="00E656A9"/>
    <w:rsid w:val="00E66450"/>
    <w:rsid w:val="00E66D9F"/>
    <w:rsid w:val="00E72420"/>
    <w:rsid w:val="00E72908"/>
    <w:rsid w:val="00E73A68"/>
    <w:rsid w:val="00E804C7"/>
    <w:rsid w:val="00E80C58"/>
    <w:rsid w:val="00E82A31"/>
    <w:rsid w:val="00E83D04"/>
    <w:rsid w:val="00E83F7B"/>
    <w:rsid w:val="00E83FC2"/>
    <w:rsid w:val="00E841E5"/>
    <w:rsid w:val="00E85644"/>
    <w:rsid w:val="00E87C3B"/>
    <w:rsid w:val="00E87DD8"/>
    <w:rsid w:val="00E90022"/>
    <w:rsid w:val="00E91546"/>
    <w:rsid w:val="00E91A00"/>
    <w:rsid w:val="00E92B7D"/>
    <w:rsid w:val="00E975CB"/>
    <w:rsid w:val="00EA0EF3"/>
    <w:rsid w:val="00EA2DC6"/>
    <w:rsid w:val="00EA2E25"/>
    <w:rsid w:val="00EA31AE"/>
    <w:rsid w:val="00EA3F88"/>
    <w:rsid w:val="00EA4B45"/>
    <w:rsid w:val="00EA5125"/>
    <w:rsid w:val="00EA6C4C"/>
    <w:rsid w:val="00EB2551"/>
    <w:rsid w:val="00EB3099"/>
    <w:rsid w:val="00EB4381"/>
    <w:rsid w:val="00EB5745"/>
    <w:rsid w:val="00EB5A02"/>
    <w:rsid w:val="00EC061E"/>
    <w:rsid w:val="00EC1E5E"/>
    <w:rsid w:val="00EC3070"/>
    <w:rsid w:val="00EC3585"/>
    <w:rsid w:val="00EC35D6"/>
    <w:rsid w:val="00EC4399"/>
    <w:rsid w:val="00EC586E"/>
    <w:rsid w:val="00EC5E2F"/>
    <w:rsid w:val="00ED1D14"/>
    <w:rsid w:val="00ED2E1D"/>
    <w:rsid w:val="00ED34F0"/>
    <w:rsid w:val="00ED45EF"/>
    <w:rsid w:val="00ED5534"/>
    <w:rsid w:val="00ED65CF"/>
    <w:rsid w:val="00ED70C2"/>
    <w:rsid w:val="00ED7F96"/>
    <w:rsid w:val="00EE105E"/>
    <w:rsid w:val="00EE161F"/>
    <w:rsid w:val="00EE3271"/>
    <w:rsid w:val="00EE34F2"/>
    <w:rsid w:val="00EE499C"/>
    <w:rsid w:val="00EE5289"/>
    <w:rsid w:val="00EE6547"/>
    <w:rsid w:val="00EF19DF"/>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0D09"/>
    <w:rsid w:val="00F221E1"/>
    <w:rsid w:val="00F23C1E"/>
    <w:rsid w:val="00F23FEA"/>
    <w:rsid w:val="00F245D4"/>
    <w:rsid w:val="00F25965"/>
    <w:rsid w:val="00F27718"/>
    <w:rsid w:val="00F31580"/>
    <w:rsid w:val="00F31D7A"/>
    <w:rsid w:val="00F32CBF"/>
    <w:rsid w:val="00F34483"/>
    <w:rsid w:val="00F35399"/>
    <w:rsid w:val="00F35846"/>
    <w:rsid w:val="00F35AF8"/>
    <w:rsid w:val="00F361AE"/>
    <w:rsid w:val="00F373BF"/>
    <w:rsid w:val="00F4188A"/>
    <w:rsid w:val="00F4245B"/>
    <w:rsid w:val="00F44ABC"/>
    <w:rsid w:val="00F47DA8"/>
    <w:rsid w:val="00F505E1"/>
    <w:rsid w:val="00F50C56"/>
    <w:rsid w:val="00F53369"/>
    <w:rsid w:val="00F5353D"/>
    <w:rsid w:val="00F54918"/>
    <w:rsid w:val="00F55A78"/>
    <w:rsid w:val="00F5682B"/>
    <w:rsid w:val="00F616DC"/>
    <w:rsid w:val="00F62D5B"/>
    <w:rsid w:val="00F6429B"/>
    <w:rsid w:val="00F658E1"/>
    <w:rsid w:val="00F661FF"/>
    <w:rsid w:val="00F73385"/>
    <w:rsid w:val="00F7352E"/>
    <w:rsid w:val="00F74348"/>
    <w:rsid w:val="00F76A77"/>
    <w:rsid w:val="00F77496"/>
    <w:rsid w:val="00F77A49"/>
    <w:rsid w:val="00F8034F"/>
    <w:rsid w:val="00F82859"/>
    <w:rsid w:val="00F84A5A"/>
    <w:rsid w:val="00F84C97"/>
    <w:rsid w:val="00F86010"/>
    <w:rsid w:val="00F861E1"/>
    <w:rsid w:val="00F902E2"/>
    <w:rsid w:val="00F90331"/>
    <w:rsid w:val="00F91144"/>
    <w:rsid w:val="00F91878"/>
    <w:rsid w:val="00F91E57"/>
    <w:rsid w:val="00F93A22"/>
    <w:rsid w:val="00F93A69"/>
    <w:rsid w:val="00F9434D"/>
    <w:rsid w:val="00F94EDE"/>
    <w:rsid w:val="00F955B5"/>
    <w:rsid w:val="00F96488"/>
    <w:rsid w:val="00F971D4"/>
    <w:rsid w:val="00FA1834"/>
    <w:rsid w:val="00FA2B76"/>
    <w:rsid w:val="00FA65E0"/>
    <w:rsid w:val="00FA6CC0"/>
    <w:rsid w:val="00FB1421"/>
    <w:rsid w:val="00FB22FD"/>
    <w:rsid w:val="00FB2AD6"/>
    <w:rsid w:val="00FB542B"/>
    <w:rsid w:val="00FB5C86"/>
    <w:rsid w:val="00FB5CC5"/>
    <w:rsid w:val="00FB6605"/>
    <w:rsid w:val="00FB6D4D"/>
    <w:rsid w:val="00FC1C68"/>
    <w:rsid w:val="00FC2CCB"/>
    <w:rsid w:val="00FC6173"/>
    <w:rsid w:val="00FD097E"/>
    <w:rsid w:val="00FD170C"/>
    <w:rsid w:val="00FD40D9"/>
    <w:rsid w:val="00FD7553"/>
    <w:rsid w:val="00FE0456"/>
    <w:rsid w:val="00FE095B"/>
    <w:rsid w:val="00FE0AB3"/>
    <w:rsid w:val="00FE1DBC"/>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正文（首行缩进两字）,±"/>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paragraph" w:customStyle="1" w:styleId="msonormalemtidy-35">
    <w:name w:val="msonormal emtidy-35"/>
    <w:basedOn w:val="a"/>
    <w:unhideWhenUsed/>
    <w:qFormat/>
    <w:rsid w:val="00655093"/>
    <w:pPr>
      <w:widowControl/>
      <w:spacing w:before="100" w:beforeAutospacing="1" w:after="100" w:afterAutospacing="1" w:line="360" w:lineRule="auto"/>
      <w:jc w:val="left"/>
    </w:pPr>
    <w:rPr>
      <w:rFonts w:ascii="宋体" w:eastAsiaTheme="minorEastAsia" w:hAnsi="宋体" w:cstheme="minorBidi" w:hint="eastAsia"/>
      <w:kern w:val="0"/>
      <w:sz w:val="24"/>
      <w:szCs w:val="22"/>
    </w:rPr>
  </w:style>
  <w:style w:type="paragraph" w:styleId="afd">
    <w:name w:val="Date"/>
    <w:basedOn w:val="a"/>
    <w:next w:val="a"/>
    <w:link w:val="Char8"/>
    <w:rsid w:val="0063544B"/>
    <w:rPr>
      <w:rFonts w:eastAsia="楷体"/>
      <w:kern w:val="0"/>
      <w:sz w:val="32"/>
      <w:szCs w:val="20"/>
      <w:lang w:val="x-none" w:eastAsia="x-none"/>
    </w:rPr>
  </w:style>
  <w:style w:type="character" w:customStyle="1" w:styleId="Char8">
    <w:name w:val="日期 Char"/>
    <w:basedOn w:val="a0"/>
    <w:link w:val="afd"/>
    <w:rsid w:val="0063544B"/>
    <w:rPr>
      <w:rFonts w:eastAsia="楷体"/>
      <w:sz w:val="32"/>
      <w:lang w:val="x-none" w:eastAsia="x-none"/>
    </w:rPr>
  </w:style>
  <w:style w:type="character" w:customStyle="1" w:styleId="Char6">
    <w:name w:val="标题 Char"/>
    <w:link w:val="af"/>
    <w:rsid w:val="002B0972"/>
    <w:rPr>
      <w:kern w:val="2"/>
      <w:sz w:val="32"/>
      <w:szCs w:val="24"/>
    </w:rPr>
  </w:style>
  <w:style w:type="paragraph" w:customStyle="1" w:styleId="14">
    <w:name w:val="正文1"/>
    <w:basedOn w:val="a"/>
    <w:qFormat/>
    <w:rsid w:val="002B0972"/>
    <w:pPr>
      <w:widowControl/>
      <w:topLinePunct/>
      <w:spacing w:beforeLines="50" w:afterLines="50" w:line="300" w:lineRule="auto"/>
      <w:ind w:left="420"/>
    </w:pPr>
    <w:rPr>
      <w:sz w:val="24"/>
      <w:szCs w:val="20"/>
    </w:rPr>
  </w:style>
  <w:style w:type="paragraph" w:customStyle="1" w:styleId="Style10">
    <w:name w:val="_Style 1"/>
    <w:basedOn w:val="a"/>
    <w:qFormat/>
    <w:rsid w:val="002B0972"/>
    <w:pPr>
      <w:spacing w:line="360" w:lineRule="auto"/>
      <w:ind w:firstLineChars="200" w:firstLine="420"/>
    </w:pPr>
    <w:rPr>
      <w:sz w:val="24"/>
    </w:rPr>
  </w:style>
  <w:style w:type="paragraph" w:customStyle="1" w:styleId="6">
    <w:name w:val="列出段落6"/>
    <w:basedOn w:val="a"/>
    <w:uiPriority w:val="99"/>
    <w:qFormat/>
    <w:rsid w:val="002B0972"/>
    <w:pPr>
      <w:spacing w:line="360" w:lineRule="auto"/>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35831;&#23558;&#27719;&#27454;&#24213;&#21333;&#21450;&#20197;&#19979;&#34920;&#26684;&#21457;&#37038;&#20214;&#33267;jowena@163.com"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4631E-8222-4FFC-9870-DDD6F76B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85</Pages>
  <Words>6358</Words>
  <Characters>36246</Characters>
  <Application>Microsoft Office Word</Application>
  <DocSecurity>0</DocSecurity>
  <Lines>302</Lines>
  <Paragraphs>85</Paragraphs>
  <ScaleCrop>false</ScaleCrop>
  <Company>微软中国</Company>
  <LinksUpToDate>false</LinksUpToDate>
  <CharactersWithSpaces>42519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476</cp:revision>
  <cp:lastPrinted>2016-03-25T01:42:00Z</cp:lastPrinted>
  <dcterms:created xsi:type="dcterms:W3CDTF">2018-05-09T04:33:00Z</dcterms:created>
  <dcterms:modified xsi:type="dcterms:W3CDTF">2018-11-16T01:11:00Z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