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EB" w:rsidRPr="00BB2A7B" w:rsidRDefault="00285FEB" w:rsidP="00285FEB">
      <w:pPr>
        <w:jc w:val="center"/>
        <w:rPr>
          <w:rFonts w:ascii="宋体" w:hAnsi="宋体" w:hint="eastAsia"/>
          <w:b/>
          <w:bCs/>
          <w:sz w:val="52"/>
          <w:szCs w:val="52"/>
        </w:rPr>
      </w:pPr>
      <w:r>
        <w:rPr>
          <w:rFonts w:ascii="宋体" w:hAnsi="宋体" w:hint="eastAsia"/>
          <w:b/>
          <w:bCs/>
          <w:sz w:val="52"/>
          <w:szCs w:val="52"/>
        </w:rPr>
        <w:t>北京大学第三医院</w:t>
      </w:r>
    </w:p>
    <w:p w:rsidR="00285FEB" w:rsidRPr="00BB2A7B" w:rsidRDefault="00285FEB" w:rsidP="00285FEB">
      <w:pPr>
        <w:jc w:val="center"/>
        <w:rPr>
          <w:rFonts w:ascii="宋体" w:hAnsi="宋体" w:hint="eastAsia"/>
          <w:b/>
          <w:bCs/>
          <w:sz w:val="52"/>
          <w:szCs w:val="52"/>
        </w:rPr>
      </w:pPr>
      <w:r>
        <w:rPr>
          <w:rFonts w:ascii="宋体" w:hAnsi="宋体" w:hint="eastAsia"/>
          <w:b/>
          <w:bCs/>
          <w:sz w:val="52"/>
          <w:szCs w:val="52"/>
        </w:rPr>
        <w:t>食材（蔬菜及鲜活产品）采购项目</w:t>
      </w:r>
    </w:p>
    <w:p w:rsidR="00285FEB" w:rsidRPr="00BB2A7B" w:rsidRDefault="00285FEB" w:rsidP="00285FEB">
      <w:pPr>
        <w:jc w:val="center"/>
        <w:rPr>
          <w:rFonts w:ascii="宋体" w:hAnsi="宋体" w:hint="eastAsia"/>
          <w:b/>
          <w:sz w:val="52"/>
          <w:szCs w:val="52"/>
        </w:rPr>
      </w:pPr>
    </w:p>
    <w:p w:rsidR="00285FEB" w:rsidRPr="00BB2A7B" w:rsidRDefault="00285FEB" w:rsidP="00285FEB">
      <w:pPr>
        <w:jc w:val="center"/>
        <w:rPr>
          <w:rFonts w:ascii="宋体" w:hAnsi="宋体" w:hint="eastAsia"/>
          <w:b/>
          <w:sz w:val="52"/>
          <w:szCs w:val="52"/>
        </w:rPr>
      </w:pPr>
    </w:p>
    <w:p w:rsidR="00285FEB" w:rsidRDefault="00285FEB" w:rsidP="00285FEB">
      <w:pPr>
        <w:rPr>
          <w:rFonts w:ascii="宋体" w:hAnsi="宋体" w:hint="eastAsia"/>
          <w:b/>
          <w:sz w:val="52"/>
          <w:szCs w:val="52"/>
        </w:rPr>
      </w:pPr>
    </w:p>
    <w:p w:rsidR="00285FEB" w:rsidRPr="00BB2A7B" w:rsidRDefault="00285FEB" w:rsidP="00285FEB">
      <w:pPr>
        <w:jc w:val="center"/>
        <w:rPr>
          <w:rFonts w:ascii="宋体" w:hAnsi="宋体" w:hint="eastAsia"/>
          <w:b/>
          <w:sz w:val="32"/>
        </w:rPr>
      </w:pPr>
      <w:r w:rsidRPr="00285FEB">
        <w:rPr>
          <w:rFonts w:ascii="宋体" w:hAnsi="宋体" w:hint="eastAsia"/>
          <w:b/>
          <w:sz w:val="52"/>
          <w:szCs w:val="52"/>
        </w:rPr>
        <w:t>项</w:t>
      </w:r>
      <w:r>
        <w:rPr>
          <w:rFonts w:ascii="宋体" w:hAnsi="宋体" w:hint="eastAsia"/>
          <w:b/>
          <w:sz w:val="52"/>
          <w:szCs w:val="52"/>
        </w:rPr>
        <w:t xml:space="preserve"> </w:t>
      </w:r>
      <w:r w:rsidRPr="00285FEB">
        <w:rPr>
          <w:rFonts w:ascii="宋体" w:hAnsi="宋体" w:hint="eastAsia"/>
          <w:b/>
          <w:sz w:val="52"/>
          <w:szCs w:val="52"/>
        </w:rPr>
        <w:t>目</w:t>
      </w:r>
      <w:r>
        <w:rPr>
          <w:rFonts w:ascii="宋体" w:hAnsi="宋体" w:hint="eastAsia"/>
          <w:b/>
          <w:sz w:val="52"/>
          <w:szCs w:val="52"/>
        </w:rPr>
        <w:t xml:space="preserve"> </w:t>
      </w:r>
      <w:r w:rsidRPr="00285FEB">
        <w:rPr>
          <w:rFonts w:ascii="宋体" w:hAnsi="宋体" w:hint="eastAsia"/>
          <w:b/>
          <w:sz w:val="52"/>
          <w:szCs w:val="52"/>
        </w:rPr>
        <w:t>需</w:t>
      </w:r>
      <w:r>
        <w:rPr>
          <w:rFonts w:ascii="宋体" w:hAnsi="宋体" w:hint="eastAsia"/>
          <w:b/>
          <w:sz w:val="52"/>
          <w:szCs w:val="52"/>
        </w:rPr>
        <w:t xml:space="preserve"> </w:t>
      </w:r>
      <w:r w:rsidRPr="00285FEB">
        <w:rPr>
          <w:rFonts w:ascii="宋体" w:hAnsi="宋体" w:hint="eastAsia"/>
          <w:b/>
          <w:sz w:val="52"/>
          <w:szCs w:val="52"/>
        </w:rPr>
        <w:t>求</w:t>
      </w:r>
    </w:p>
    <w:p w:rsidR="00285FEB" w:rsidRPr="00BB2A7B" w:rsidRDefault="00285FEB" w:rsidP="00285FEB">
      <w:pPr>
        <w:jc w:val="center"/>
        <w:rPr>
          <w:rFonts w:ascii="宋体" w:hAnsi="宋体" w:hint="eastAsia"/>
          <w:b/>
          <w:sz w:val="32"/>
        </w:rPr>
      </w:pPr>
      <w:r w:rsidRPr="00BB2A7B">
        <w:rPr>
          <w:rFonts w:ascii="宋体" w:hAnsi="宋体" w:hint="eastAsia"/>
          <w:b/>
          <w:sz w:val="32"/>
        </w:rPr>
        <w:t>招标编号：BIECC-ZB</w:t>
      </w:r>
      <w:r>
        <w:rPr>
          <w:rFonts w:ascii="宋体" w:hAnsi="宋体" w:hint="eastAsia"/>
          <w:b/>
          <w:sz w:val="32"/>
        </w:rPr>
        <w:t>6416</w:t>
      </w:r>
    </w:p>
    <w:p w:rsidR="00285FEB" w:rsidRPr="00BB2A7B" w:rsidRDefault="00285FEB" w:rsidP="00285FEB">
      <w:pPr>
        <w:jc w:val="center"/>
        <w:rPr>
          <w:rFonts w:ascii="宋体" w:hAnsi="宋体" w:hint="eastAsia"/>
          <w:b/>
          <w:sz w:val="52"/>
        </w:rPr>
      </w:pPr>
    </w:p>
    <w:p w:rsidR="00285FEB" w:rsidRPr="00BB2A7B" w:rsidRDefault="00285FEB" w:rsidP="00285FEB">
      <w:pPr>
        <w:jc w:val="center"/>
        <w:rPr>
          <w:rFonts w:ascii="宋体" w:hAnsi="宋体" w:hint="eastAsia"/>
          <w:b/>
          <w:sz w:val="52"/>
        </w:rPr>
      </w:pPr>
    </w:p>
    <w:p w:rsidR="00285FEB" w:rsidRPr="00BB2A7B" w:rsidRDefault="00285FEB" w:rsidP="00285FEB">
      <w:pPr>
        <w:jc w:val="center"/>
        <w:rPr>
          <w:rFonts w:ascii="宋体" w:hAnsi="宋体" w:hint="eastAsia"/>
          <w:b/>
          <w:sz w:val="52"/>
        </w:rPr>
      </w:pPr>
    </w:p>
    <w:p w:rsidR="00285FEB" w:rsidRPr="00BB2A7B" w:rsidRDefault="00285FEB" w:rsidP="00285FEB">
      <w:pPr>
        <w:jc w:val="center"/>
        <w:rPr>
          <w:rFonts w:ascii="宋体" w:hAnsi="宋体" w:hint="eastAsia"/>
          <w:b/>
          <w:sz w:val="52"/>
        </w:rPr>
      </w:pPr>
    </w:p>
    <w:p w:rsidR="00285FEB" w:rsidRPr="00BB2A7B" w:rsidRDefault="00285FEB" w:rsidP="00285FEB">
      <w:pPr>
        <w:jc w:val="center"/>
        <w:rPr>
          <w:rFonts w:ascii="宋体" w:hAnsi="宋体" w:hint="eastAsia"/>
          <w:b/>
          <w:sz w:val="52"/>
        </w:rPr>
      </w:pPr>
    </w:p>
    <w:p w:rsidR="00285FEB" w:rsidRPr="00BB2A7B" w:rsidRDefault="00285FEB" w:rsidP="00285FEB">
      <w:pPr>
        <w:jc w:val="center"/>
        <w:rPr>
          <w:rFonts w:ascii="宋体" w:hAnsi="宋体" w:hint="eastAsia"/>
          <w:b/>
          <w:sz w:val="52"/>
        </w:rPr>
      </w:pPr>
    </w:p>
    <w:p w:rsidR="00285FEB" w:rsidRPr="00BB2A7B" w:rsidRDefault="00285FEB" w:rsidP="00285FEB">
      <w:pPr>
        <w:jc w:val="center"/>
        <w:rPr>
          <w:rFonts w:ascii="宋体" w:hAnsi="宋体" w:hint="eastAsia"/>
          <w:b/>
          <w:sz w:val="32"/>
          <w:szCs w:val="32"/>
        </w:rPr>
      </w:pPr>
      <w:r w:rsidRPr="00BB2A7B">
        <w:rPr>
          <w:rFonts w:ascii="宋体" w:hAnsi="宋体" w:hint="eastAsia"/>
          <w:b/>
          <w:sz w:val="32"/>
          <w:szCs w:val="32"/>
        </w:rPr>
        <w:t>北京国际工程咨询有限公司</w:t>
      </w:r>
    </w:p>
    <w:p w:rsidR="00285FEB" w:rsidRPr="00BB2A7B" w:rsidRDefault="00285FEB" w:rsidP="00285FEB">
      <w:pPr>
        <w:jc w:val="center"/>
        <w:rPr>
          <w:rFonts w:ascii="宋体" w:hAnsi="宋体" w:hint="eastAsia"/>
          <w:b/>
          <w:sz w:val="32"/>
          <w:szCs w:val="32"/>
        </w:rPr>
      </w:pPr>
      <w:r>
        <w:rPr>
          <w:rFonts w:ascii="宋体" w:hAnsi="宋体" w:hint="eastAsia"/>
          <w:b/>
          <w:sz w:val="32"/>
          <w:szCs w:val="32"/>
        </w:rPr>
        <w:t>2019年4月</w:t>
      </w:r>
    </w:p>
    <w:p w:rsidR="00285FEB" w:rsidRPr="00285FEB" w:rsidRDefault="00285FEB" w:rsidP="00285FEB">
      <w:pPr>
        <w:keepNext/>
        <w:keepLines/>
        <w:autoSpaceDE w:val="0"/>
        <w:autoSpaceDN w:val="0"/>
        <w:adjustRightInd w:val="0"/>
        <w:spacing w:before="240" w:after="120" w:line="300" w:lineRule="auto"/>
        <w:jc w:val="center"/>
        <w:outlineLvl w:val="0"/>
        <w:rPr>
          <w:rFonts w:ascii="宋体" w:hint="eastAsia"/>
          <w:b/>
          <w:kern w:val="44"/>
          <w:sz w:val="32"/>
          <w:szCs w:val="20"/>
        </w:rPr>
      </w:pPr>
      <w:bookmarkStart w:id="0" w:name="_GoBack"/>
      <w:r w:rsidRPr="00285FEB">
        <w:rPr>
          <w:rFonts w:ascii="宋体" w:hint="eastAsia"/>
          <w:b/>
          <w:kern w:val="44"/>
          <w:sz w:val="32"/>
          <w:szCs w:val="20"/>
        </w:rPr>
        <w:lastRenderedPageBreak/>
        <w:t>项目需求</w:t>
      </w:r>
    </w:p>
    <w:bookmarkEnd w:id="0"/>
    <w:p w:rsidR="00285FEB" w:rsidRPr="00285FEB" w:rsidRDefault="00285FEB" w:rsidP="00285FEB">
      <w:pPr>
        <w:rPr>
          <w:rFonts w:ascii="宋体" w:hAnsi="宋体" w:hint="eastAsia"/>
          <w:b/>
          <w:sz w:val="24"/>
        </w:rPr>
      </w:pPr>
      <w:r w:rsidRPr="00285FEB">
        <w:rPr>
          <w:rFonts w:ascii="宋体" w:hAnsi="宋体" w:hint="eastAsia"/>
          <w:b/>
          <w:sz w:val="24"/>
        </w:rPr>
        <w:t>第一节．需求一览表</w:t>
      </w:r>
    </w:p>
    <w:p w:rsidR="00285FEB" w:rsidRPr="00285FEB" w:rsidRDefault="00285FEB" w:rsidP="00285FEB">
      <w:pPr>
        <w:rPr>
          <w:rFonts w:ascii="宋体" w:hAnsi="宋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701"/>
        <w:gridCol w:w="2937"/>
        <w:gridCol w:w="1134"/>
        <w:gridCol w:w="1315"/>
      </w:tblGrid>
      <w:tr w:rsidR="00285FEB" w:rsidRPr="00285FEB" w:rsidTr="00935714">
        <w:trPr>
          <w:jc w:val="center"/>
        </w:trPr>
        <w:tc>
          <w:tcPr>
            <w:tcW w:w="581" w:type="dxa"/>
            <w:vAlign w:val="center"/>
          </w:tcPr>
          <w:p w:rsidR="00285FEB" w:rsidRPr="00285FEB" w:rsidRDefault="00285FEB" w:rsidP="00285FEB">
            <w:pPr>
              <w:widowControl/>
              <w:jc w:val="center"/>
              <w:rPr>
                <w:rFonts w:ascii="宋体" w:hAnsi="宋体" w:cs="Arial" w:hint="eastAsia"/>
                <w:b/>
                <w:kern w:val="0"/>
                <w:sz w:val="24"/>
              </w:rPr>
            </w:pPr>
            <w:proofErr w:type="gramStart"/>
            <w:r w:rsidRPr="00285FEB">
              <w:rPr>
                <w:rFonts w:ascii="宋体" w:hAnsi="宋体" w:cs="Arial" w:hint="eastAsia"/>
                <w:b/>
                <w:kern w:val="0"/>
                <w:sz w:val="24"/>
              </w:rPr>
              <w:t>包号</w:t>
            </w:r>
            <w:proofErr w:type="gramEnd"/>
          </w:p>
        </w:tc>
        <w:tc>
          <w:tcPr>
            <w:tcW w:w="1701" w:type="dxa"/>
            <w:vAlign w:val="center"/>
          </w:tcPr>
          <w:p w:rsidR="00285FEB" w:rsidRPr="00285FEB" w:rsidRDefault="00285FEB" w:rsidP="00285FEB">
            <w:pPr>
              <w:widowControl/>
              <w:jc w:val="center"/>
              <w:rPr>
                <w:rFonts w:ascii="宋体" w:hAnsi="宋体" w:cs="Arial" w:hint="eastAsia"/>
                <w:kern w:val="0"/>
                <w:sz w:val="24"/>
              </w:rPr>
            </w:pPr>
            <w:r w:rsidRPr="00285FEB">
              <w:rPr>
                <w:rFonts w:ascii="宋体" w:hAnsi="宋体" w:cs="Arial" w:hint="eastAsia"/>
                <w:kern w:val="0"/>
                <w:sz w:val="24"/>
              </w:rPr>
              <w:t>名称</w:t>
            </w:r>
          </w:p>
        </w:tc>
        <w:tc>
          <w:tcPr>
            <w:tcW w:w="2937" w:type="dxa"/>
            <w:vAlign w:val="center"/>
          </w:tcPr>
          <w:p w:rsidR="00285FEB" w:rsidRPr="00285FEB" w:rsidRDefault="00285FEB" w:rsidP="00285FEB">
            <w:pPr>
              <w:widowControl/>
              <w:jc w:val="center"/>
              <w:rPr>
                <w:rFonts w:ascii="宋体" w:hAnsi="宋体" w:cs="Arial" w:hint="eastAsia"/>
                <w:kern w:val="0"/>
                <w:sz w:val="24"/>
              </w:rPr>
            </w:pPr>
            <w:r w:rsidRPr="00285FEB">
              <w:rPr>
                <w:rFonts w:ascii="宋体" w:hAnsi="宋体" w:cs="Arial" w:hint="eastAsia"/>
                <w:kern w:val="0"/>
                <w:sz w:val="24"/>
              </w:rPr>
              <w:t>服务内容</w:t>
            </w:r>
          </w:p>
        </w:tc>
        <w:tc>
          <w:tcPr>
            <w:tcW w:w="1134" w:type="dxa"/>
            <w:vAlign w:val="center"/>
          </w:tcPr>
          <w:p w:rsidR="00285FEB" w:rsidRPr="00285FEB" w:rsidRDefault="00285FEB" w:rsidP="00285FEB">
            <w:pPr>
              <w:widowControl/>
              <w:jc w:val="center"/>
              <w:rPr>
                <w:rFonts w:ascii="宋体" w:hAnsi="宋体" w:cs="Arial" w:hint="eastAsia"/>
                <w:kern w:val="0"/>
                <w:sz w:val="24"/>
              </w:rPr>
            </w:pPr>
            <w:r w:rsidRPr="00285FEB">
              <w:rPr>
                <w:rFonts w:ascii="宋体" w:hAnsi="宋体" w:cs="Arial" w:hint="eastAsia"/>
                <w:kern w:val="0"/>
                <w:sz w:val="24"/>
              </w:rPr>
              <w:t>服务时间</w:t>
            </w:r>
          </w:p>
        </w:tc>
        <w:tc>
          <w:tcPr>
            <w:tcW w:w="1315" w:type="dxa"/>
            <w:vAlign w:val="center"/>
          </w:tcPr>
          <w:p w:rsidR="00285FEB" w:rsidRPr="00285FEB" w:rsidRDefault="00285FEB" w:rsidP="00285FEB">
            <w:pPr>
              <w:widowControl/>
              <w:jc w:val="center"/>
              <w:rPr>
                <w:rFonts w:ascii="宋体" w:hAnsi="宋体" w:cs="Arial" w:hint="eastAsia"/>
                <w:kern w:val="0"/>
                <w:sz w:val="24"/>
              </w:rPr>
            </w:pPr>
            <w:r w:rsidRPr="00285FEB">
              <w:rPr>
                <w:rFonts w:ascii="宋体" w:hAnsi="宋体" w:cs="Arial" w:hint="eastAsia"/>
                <w:kern w:val="0"/>
                <w:sz w:val="24"/>
              </w:rPr>
              <w:t>预算金额(万元)</w:t>
            </w:r>
          </w:p>
        </w:tc>
      </w:tr>
      <w:tr w:rsidR="00285FEB" w:rsidRPr="00285FEB" w:rsidTr="00935714">
        <w:trPr>
          <w:trHeight w:val="813"/>
          <w:jc w:val="center"/>
        </w:trPr>
        <w:tc>
          <w:tcPr>
            <w:tcW w:w="581" w:type="dxa"/>
            <w:vAlign w:val="center"/>
          </w:tcPr>
          <w:p w:rsidR="00285FEB" w:rsidRPr="00285FEB" w:rsidRDefault="00285FEB" w:rsidP="00285FEB">
            <w:pPr>
              <w:widowControl/>
              <w:jc w:val="center"/>
              <w:rPr>
                <w:rFonts w:ascii="宋体" w:hAnsi="宋体" w:cs="Arial" w:hint="eastAsia"/>
                <w:b/>
                <w:kern w:val="0"/>
                <w:sz w:val="24"/>
              </w:rPr>
            </w:pPr>
            <w:r w:rsidRPr="00285FEB">
              <w:rPr>
                <w:rFonts w:ascii="宋体" w:hAnsi="宋体" w:cs="Arial" w:hint="eastAsia"/>
                <w:b/>
                <w:kern w:val="0"/>
                <w:sz w:val="24"/>
              </w:rPr>
              <w:t>01</w:t>
            </w:r>
          </w:p>
        </w:tc>
        <w:tc>
          <w:tcPr>
            <w:tcW w:w="1701" w:type="dxa"/>
            <w:vAlign w:val="center"/>
          </w:tcPr>
          <w:p w:rsidR="00285FEB" w:rsidRPr="00285FEB" w:rsidRDefault="00285FEB" w:rsidP="00285FEB">
            <w:pPr>
              <w:widowControl/>
              <w:jc w:val="center"/>
              <w:rPr>
                <w:rFonts w:ascii="宋体" w:hAnsi="宋体" w:cs="Arial" w:hint="eastAsia"/>
                <w:kern w:val="0"/>
                <w:sz w:val="24"/>
              </w:rPr>
            </w:pPr>
            <w:r w:rsidRPr="00285FEB">
              <w:rPr>
                <w:rFonts w:ascii="宋体" w:hAnsi="宋体" w:cs="Arial" w:hint="eastAsia"/>
                <w:kern w:val="0"/>
                <w:sz w:val="24"/>
              </w:rPr>
              <w:t>蔬菜及鲜活产品配送</w:t>
            </w:r>
          </w:p>
        </w:tc>
        <w:tc>
          <w:tcPr>
            <w:tcW w:w="2937" w:type="dxa"/>
            <w:vAlign w:val="center"/>
          </w:tcPr>
          <w:p w:rsidR="00285FEB" w:rsidRPr="00285FEB" w:rsidRDefault="00285FEB" w:rsidP="00285FEB">
            <w:pPr>
              <w:widowControl/>
              <w:jc w:val="center"/>
              <w:rPr>
                <w:rFonts w:ascii="宋体" w:hAnsi="宋体" w:cs="Arial" w:hint="eastAsia"/>
                <w:kern w:val="0"/>
                <w:sz w:val="24"/>
              </w:rPr>
            </w:pPr>
            <w:r w:rsidRPr="00285FEB">
              <w:rPr>
                <w:rFonts w:hint="eastAsia"/>
                <w:color w:val="000000"/>
                <w:sz w:val="24"/>
              </w:rPr>
              <w:t>北京大学第三医院营养食堂负责全院住院患者日常饮食的供应工作</w:t>
            </w:r>
          </w:p>
        </w:tc>
        <w:tc>
          <w:tcPr>
            <w:tcW w:w="1134" w:type="dxa"/>
            <w:vAlign w:val="center"/>
          </w:tcPr>
          <w:p w:rsidR="00285FEB" w:rsidRPr="00285FEB" w:rsidRDefault="00285FEB" w:rsidP="00285FEB">
            <w:pPr>
              <w:jc w:val="center"/>
              <w:rPr>
                <w:rFonts w:hint="eastAsia"/>
                <w:sz w:val="24"/>
              </w:rPr>
            </w:pPr>
            <w:r w:rsidRPr="00285FEB">
              <w:rPr>
                <w:rFonts w:ascii="宋体" w:hAnsi="宋体" w:cs="Arial" w:hint="eastAsia"/>
                <w:kern w:val="0"/>
                <w:sz w:val="24"/>
              </w:rPr>
              <w:t>1年</w:t>
            </w:r>
          </w:p>
        </w:tc>
        <w:tc>
          <w:tcPr>
            <w:tcW w:w="1315" w:type="dxa"/>
            <w:vAlign w:val="center"/>
          </w:tcPr>
          <w:p w:rsidR="00285FEB" w:rsidRPr="00285FEB" w:rsidRDefault="00285FEB" w:rsidP="00285FEB">
            <w:pPr>
              <w:widowControl/>
              <w:jc w:val="center"/>
              <w:rPr>
                <w:rFonts w:ascii="宋体" w:hAnsi="宋体" w:cs="Arial" w:hint="eastAsia"/>
                <w:kern w:val="0"/>
                <w:sz w:val="24"/>
              </w:rPr>
            </w:pPr>
            <w:r w:rsidRPr="00285FEB">
              <w:rPr>
                <w:rFonts w:ascii="宋体" w:hAnsi="宋体" w:cs="Arial" w:hint="eastAsia"/>
                <w:kern w:val="0"/>
                <w:sz w:val="24"/>
              </w:rPr>
              <w:t>175</w:t>
            </w:r>
          </w:p>
        </w:tc>
      </w:tr>
    </w:tbl>
    <w:p w:rsidR="00285FEB" w:rsidRPr="00285FEB" w:rsidRDefault="00285FEB" w:rsidP="00285FEB">
      <w:pPr>
        <w:jc w:val="left"/>
        <w:rPr>
          <w:rFonts w:ascii="宋体" w:hAnsi="宋体" w:hint="eastAsia"/>
        </w:rPr>
      </w:pPr>
    </w:p>
    <w:p w:rsidR="00285FEB" w:rsidRPr="00285FEB" w:rsidRDefault="00285FEB" w:rsidP="00285FEB">
      <w:pPr>
        <w:rPr>
          <w:rFonts w:ascii="宋体" w:hAnsi="宋体" w:hint="eastAsia"/>
          <w:b/>
          <w:sz w:val="24"/>
        </w:rPr>
      </w:pPr>
      <w:r w:rsidRPr="00285FEB">
        <w:rPr>
          <w:rFonts w:ascii="宋体" w:hAnsi="宋体" w:hint="eastAsia"/>
          <w:b/>
          <w:sz w:val="24"/>
        </w:rPr>
        <w:t>第二节．服务需求</w:t>
      </w:r>
    </w:p>
    <w:p w:rsidR="00285FEB" w:rsidRPr="00285FEB" w:rsidRDefault="00285FEB" w:rsidP="00285FEB">
      <w:pPr>
        <w:autoSpaceDE w:val="0"/>
        <w:autoSpaceDN w:val="0"/>
        <w:adjustRightInd w:val="0"/>
        <w:spacing w:line="360" w:lineRule="auto"/>
        <w:jc w:val="left"/>
        <w:rPr>
          <w:rFonts w:ascii="宋体" w:hint="eastAsia"/>
          <w:kern w:val="0"/>
          <w:sz w:val="24"/>
          <w:szCs w:val="20"/>
        </w:rPr>
      </w:pPr>
    </w:p>
    <w:p w:rsidR="00285FEB" w:rsidRPr="00285FEB" w:rsidRDefault="00285FEB" w:rsidP="00285FEB">
      <w:pPr>
        <w:spacing w:line="360" w:lineRule="auto"/>
        <w:rPr>
          <w:rFonts w:ascii="宋体" w:hAnsi="宋体" w:cs="Meiryo UI"/>
          <w:b/>
          <w:sz w:val="24"/>
        </w:rPr>
      </w:pPr>
      <w:r w:rsidRPr="00285FEB">
        <w:rPr>
          <w:rFonts w:ascii="宋体" w:hAnsi="宋体" w:hint="eastAsia"/>
          <w:b/>
          <w:bCs/>
          <w:sz w:val="24"/>
        </w:rPr>
        <w:t>1.</w:t>
      </w:r>
      <w:r w:rsidRPr="00285FEB">
        <w:rPr>
          <w:rFonts w:ascii="宋体" w:hAnsi="宋体" w:hint="eastAsia"/>
          <w:b/>
          <w:sz w:val="24"/>
        </w:rPr>
        <w:t>项目</w:t>
      </w:r>
      <w:r w:rsidRPr="00285FEB">
        <w:rPr>
          <w:rFonts w:ascii="宋体" w:hAnsi="宋体" w:hint="eastAsia"/>
          <w:b/>
          <w:bCs/>
          <w:sz w:val="24"/>
        </w:rPr>
        <w:t>概况</w:t>
      </w:r>
    </w:p>
    <w:p w:rsidR="00285FEB" w:rsidRPr="00285FEB" w:rsidRDefault="00285FEB" w:rsidP="00285FEB">
      <w:pPr>
        <w:autoSpaceDE w:val="0"/>
        <w:autoSpaceDN w:val="0"/>
        <w:adjustRightInd w:val="0"/>
        <w:spacing w:line="360" w:lineRule="auto"/>
        <w:ind w:firstLine="420"/>
        <w:jc w:val="left"/>
        <w:rPr>
          <w:rFonts w:ascii="宋体"/>
          <w:color w:val="FF0000"/>
          <w:kern w:val="0"/>
          <w:sz w:val="24"/>
          <w:szCs w:val="20"/>
        </w:rPr>
      </w:pPr>
      <w:r w:rsidRPr="00285FEB">
        <w:rPr>
          <w:rFonts w:ascii="宋体" w:hint="eastAsia"/>
          <w:kern w:val="0"/>
          <w:sz w:val="24"/>
          <w:szCs w:val="20"/>
        </w:rPr>
        <w:t>1.1 项目简介：</w:t>
      </w:r>
      <w:r w:rsidRPr="00285FEB">
        <w:rPr>
          <w:rFonts w:ascii="宋体" w:hint="eastAsia"/>
          <w:color w:val="000000"/>
          <w:kern w:val="0"/>
          <w:sz w:val="24"/>
          <w:szCs w:val="20"/>
        </w:rPr>
        <w:t>北京大学第三医院营养食堂负责全院住院患者日常饮食的供应工作。为进一步规范我单位物资采购工作，建立竞争机制，降低采购成本，提高经济效益，确保食品安全，现对我院营养食堂、党校院区食堂食材（蔬菜及鲜活产品）采购进行公开招标，欢迎具备资格的供应商参与投标。</w:t>
      </w:r>
    </w:p>
    <w:p w:rsidR="00285FEB" w:rsidRPr="00285FEB" w:rsidRDefault="00285FEB" w:rsidP="00285FEB">
      <w:pPr>
        <w:autoSpaceDE w:val="0"/>
        <w:autoSpaceDN w:val="0"/>
        <w:adjustRightInd w:val="0"/>
        <w:spacing w:line="360" w:lineRule="auto"/>
        <w:ind w:firstLine="420"/>
        <w:jc w:val="left"/>
        <w:rPr>
          <w:rFonts w:ascii="宋体"/>
          <w:kern w:val="0"/>
          <w:sz w:val="24"/>
          <w:szCs w:val="20"/>
        </w:rPr>
      </w:pPr>
      <w:r w:rsidRPr="00285FEB">
        <w:rPr>
          <w:rFonts w:ascii="宋体" w:hint="eastAsia"/>
          <w:kern w:val="0"/>
          <w:sz w:val="24"/>
          <w:szCs w:val="20"/>
        </w:rPr>
        <w:t>1.2 采购方式：公开招标</w:t>
      </w:r>
    </w:p>
    <w:p w:rsidR="00285FEB" w:rsidRPr="00285FEB" w:rsidRDefault="00285FEB" w:rsidP="00285FEB">
      <w:pPr>
        <w:autoSpaceDE w:val="0"/>
        <w:autoSpaceDN w:val="0"/>
        <w:adjustRightInd w:val="0"/>
        <w:spacing w:line="360" w:lineRule="auto"/>
        <w:ind w:firstLine="420"/>
        <w:jc w:val="left"/>
        <w:rPr>
          <w:rFonts w:ascii="宋体"/>
          <w:kern w:val="0"/>
          <w:sz w:val="24"/>
          <w:szCs w:val="20"/>
        </w:rPr>
      </w:pPr>
      <w:r w:rsidRPr="00285FEB">
        <w:rPr>
          <w:rFonts w:ascii="宋体" w:hint="eastAsia"/>
          <w:kern w:val="0"/>
          <w:sz w:val="24"/>
          <w:szCs w:val="20"/>
        </w:rPr>
        <w:t>1.3 合同期限：1年，起始日期另定。</w:t>
      </w:r>
    </w:p>
    <w:p w:rsidR="00285FEB" w:rsidRPr="00285FEB" w:rsidRDefault="00285FEB" w:rsidP="00285FEB">
      <w:pPr>
        <w:autoSpaceDE w:val="0"/>
        <w:autoSpaceDN w:val="0"/>
        <w:adjustRightInd w:val="0"/>
        <w:spacing w:line="360" w:lineRule="auto"/>
        <w:ind w:firstLine="420"/>
        <w:jc w:val="left"/>
        <w:rPr>
          <w:rFonts w:ascii="宋体"/>
          <w:kern w:val="0"/>
          <w:sz w:val="24"/>
          <w:szCs w:val="20"/>
        </w:rPr>
      </w:pPr>
      <w:r w:rsidRPr="00285FEB">
        <w:rPr>
          <w:rFonts w:ascii="宋体" w:hint="eastAsia"/>
          <w:kern w:val="0"/>
          <w:sz w:val="24"/>
          <w:szCs w:val="20"/>
        </w:rPr>
        <w:t>1.4 选取中标人数量：1个。</w:t>
      </w:r>
    </w:p>
    <w:p w:rsidR="00285FEB" w:rsidRPr="00285FEB" w:rsidRDefault="00285FEB" w:rsidP="00285FEB">
      <w:pPr>
        <w:autoSpaceDE w:val="0"/>
        <w:autoSpaceDN w:val="0"/>
        <w:adjustRightInd w:val="0"/>
        <w:spacing w:line="360" w:lineRule="auto"/>
        <w:ind w:firstLine="420"/>
        <w:jc w:val="left"/>
        <w:rPr>
          <w:rFonts w:ascii="宋体"/>
          <w:kern w:val="0"/>
          <w:sz w:val="24"/>
          <w:szCs w:val="20"/>
        </w:rPr>
      </w:pPr>
      <w:r w:rsidRPr="00285FEB">
        <w:rPr>
          <w:rFonts w:ascii="宋体" w:hint="eastAsia"/>
          <w:kern w:val="0"/>
          <w:sz w:val="24"/>
          <w:szCs w:val="20"/>
        </w:rPr>
        <w:t>1.5 蔬菜及鲜活产品供应为全年供应（包括周末及法定节假日）。</w:t>
      </w:r>
    </w:p>
    <w:p w:rsidR="00285FEB" w:rsidRPr="00285FEB" w:rsidRDefault="00285FEB" w:rsidP="00285FEB">
      <w:pPr>
        <w:autoSpaceDE w:val="0"/>
        <w:autoSpaceDN w:val="0"/>
        <w:adjustRightInd w:val="0"/>
        <w:spacing w:line="360" w:lineRule="auto"/>
        <w:ind w:firstLine="420"/>
        <w:jc w:val="left"/>
        <w:rPr>
          <w:rFonts w:ascii="宋体"/>
          <w:kern w:val="0"/>
          <w:sz w:val="24"/>
          <w:szCs w:val="20"/>
        </w:rPr>
      </w:pPr>
      <w:r w:rsidRPr="00285FEB">
        <w:rPr>
          <w:rFonts w:ascii="宋体" w:hint="eastAsia"/>
          <w:kern w:val="0"/>
          <w:sz w:val="24"/>
          <w:szCs w:val="20"/>
        </w:rPr>
        <w:t>1.6 配送品种：叶、瓜、果、根、茎</w:t>
      </w:r>
      <w:proofErr w:type="gramStart"/>
      <w:r w:rsidRPr="00285FEB">
        <w:rPr>
          <w:rFonts w:ascii="宋体" w:hint="eastAsia"/>
          <w:kern w:val="0"/>
          <w:sz w:val="24"/>
          <w:szCs w:val="20"/>
        </w:rPr>
        <w:t>类时蔬及鲜活</w:t>
      </w:r>
      <w:proofErr w:type="gramEnd"/>
      <w:r w:rsidRPr="00285FEB">
        <w:rPr>
          <w:rFonts w:ascii="宋体" w:hint="eastAsia"/>
          <w:kern w:val="0"/>
          <w:sz w:val="24"/>
          <w:szCs w:val="20"/>
        </w:rPr>
        <w:t>鱼类、肉类</w:t>
      </w:r>
      <w:r w:rsidRPr="00285FEB">
        <w:rPr>
          <w:rFonts w:ascii="宋体" w:hint="eastAsia"/>
          <w:color w:val="000000"/>
          <w:kern w:val="0"/>
          <w:sz w:val="24"/>
          <w:szCs w:val="20"/>
        </w:rPr>
        <w:t>。</w:t>
      </w:r>
    </w:p>
    <w:p w:rsidR="00285FEB" w:rsidRPr="00285FEB" w:rsidRDefault="00285FEB" w:rsidP="00285FEB">
      <w:pPr>
        <w:autoSpaceDE w:val="0"/>
        <w:autoSpaceDN w:val="0"/>
        <w:adjustRightInd w:val="0"/>
        <w:spacing w:line="360" w:lineRule="auto"/>
        <w:jc w:val="left"/>
        <w:rPr>
          <w:rFonts w:ascii="宋体" w:hint="eastAsia"/>
          <w:kern w:val="0"/>
          <w:sz w:val="24"/>
          <w:szCs w:val="20"/>
        </w:rPr>
      </w:pPr>
    </w:p>
    <w:p w:rsidR="00285FEB" w:rsidRPr="00285FEB" w:rsidRDefault="00285FEB" w:rsidP="00285FEB">
      <w:pPr>
        <w:spacing w:line="360" w:lineRule="auto"/>
        <w:rPr>
          <w:rFonts w:ascii="宋体" w:hAnsi="宋体" w:hint="eastAsia"/>
          <w:b/>
          <w:bCs/>
          <w:sz w:val="24"/>
        </w:rPr>
      </w:pPr>
      <w:r w:rsidRPr="00285FEB">
        <w:rPr>
          <w:rFonts w:ascii="宋体" w:hAnsi="宋体" w:hint="eastAsia"/>
          <w:b/>
          <w:bCs/>
          <w:sz w:val="24"/>
        </w:rPr>
        <w:t>2. 项目阐述</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2.1 定价方法</w:t>
      </w:r>
    </w:p>
    <w:p w:rsidR="00285FEB" w:rsidRPr="00285FEB" w:rsidRDefault="00285FEB" w:rsidP="00285FEB">
      <w:pPr>
        <w:autoSpaceDE w:val="0"/>
        <w:autoSpaceDN w:val="0"/>
        <w:adjustRightInd w:val="0"/>
        <w:spacing w:line="360" w:lineRule="auto"/>
        <w:ind w:firstLine="420"/>
        <w:jc w:val="left"/>
        <w:rPr>
          <w:rFonts w:ascii="宋体"/>
          <w:kern w:val="0"/>
          <w:sz w:val="24"/>
          <w:szCs w:val="20"/>
        </w:rPr>
      </w:pPr>
      <w:r w:rsidRPr="00285FEB">
        <w:rPr>
          <w:rFonts w:ascii="宋体" w:hint="eastAsia"/>
          <w:kern w:val="0"/>
          <w:sz w:val="24"/>
          <w:szCs w:val="20"/>
        </w:rPr>
        <w:t>2.1.1</w:t>
      </w:r>
    </w:p>
    <w:p w:rsidR="00285FEB" w:rsidRPr="00285FEB" w:rsidRDefault="00285FEB" w:rsidP="00285FEB">
      <w:pPr>
        <w:spacing w:line="360" w:lineRule="auto"/>
        <w:ind w:leftChars="428" w:left="899"/>
        <w:rPr>
          <w:rFonts w:ascii="宋体" w:hAnsi="宋体"/>
          <w:sz w:val="24"/>
          <w:szCs w:val="20"/>
        </w:rPr>
      </w:pPr>
      <w:r w:rsidRPr="00285FEB">
        <w:rPr>
          <w:rFonts w:ascii="宋体" w:hAnsi="宋体"/>
          <w:sz w:val="24"/>
          <w:szCs w:val="20"/>
        </w:rPr>
        <w:fldChar w:fldCharType="begin"/>
      </w:r>
      <w:r w:rsidRPr="00285FEB">
        <w:rPr>
          <w:rFonts w:ascii="宋体" w:hAnsi="宋体"/>
          <w:sz w:val="24"/>
          <w:szCs w:val="20"/>
        </w:rPr>
        <w:instrText xml:space="preserve"> </w:instrText>
      </w:r>
      <w:r w:rsidRPr="00285FEB">
        <w:rPr>
          <w:rFonts w:ascii="宋体" w:hAnsi="宋体" w:hint="eastAsia"/>
          <w:sz w:val="24"/>
          <w:szCs w:val="20"/>
        </w:rPr>
        <w:instrText>= 1 \* GB3</w:instrText>
      </w:r>
      <w:r w:rsidRPr="00285FEB">
        <w:rPr>
          <w:rFonts w:ascii="宋体" w:hAnsi="宋体"/>
          <w:sz w:val="24"/>
          <w:szCs w:val="20"/>
        </w:rPr>
        <w:instrText xml:space="preserve"> </w:instrText>
      </w:r>
      <w:r w:rsidRPr="00285FEB">
        <w:rPr>
          <w:rFonts w:ascii="宋体" w:hAnsi="宋体"/>
          <w:sz w:val="24"/>
          <w:szCs w:val="20"/>
        </w:rPr>
        <w:fldChar w:fldCharType="separate"/>
      </w:r>
      <w:r w:rsidRPr="00285FEB">
        <w:rPr>
          <w:rFonts w:ascii="宋体" w:hAnsi="宋体" w:hint="eastAsia"/>
          <w:sz w:val="24"/>
          <w:szCs w:val="20"/>
        </w:rPr>
        <w:t>①</w:t>
      </w:r>
      <w:r w:rsidRPr="00285FEB">
        <w:rPr>
          <w:rFonts w:ascii="宋体" w:hAnsi="宋体"/>
          <w:sz w:val="24"/>
          <w:szCs w:val="20"/>
        </w:rPr>
        <w:fldChar w:fldCharType="end"/>
      </w:r>
      <w:r w:rsidRPr="00285FEB">
        <w:rPr>
          <w:rFonts w:ascii="宋体" w:hAnsi="宋体"/>
          <w:sz w:val="24"/>
          <w:szCs w:val="20"/>
        </w:rPr>
        <w:t xml:space="preserve"> </w:t>
      </w:r>
      <w:r w:rsidRPr="00285FEB">
        <w:rPr>
          <w:rFonts w:ascii="宋体" w:hAnsi="宋体" w:hint="eastAsia"/>
          <w:sz w:val="24"/>
          <w:szCs w:val="20"/>
        </w:rPr>
        <w:t>采购人根据</w:t>
      </w:r>
      <w:hyperlink r:id="rId7" w:history="1">
        <w:r w:rsidRPr="00285FEB">
          <w:rPr>
            <w:rFonts w:ascii="宋体" w:hAnsi="宋体" w:hint="eastAsia"/>
            <w:color w:val="0000FF"/>
            <w:sz w:val="24"/>
            <w:szCs w:val="20"/>
            <w:u w:val="single"/>
          </w:rPr>
          <w:t>http://www.xinfadi.com.cn/</w:t>
        </w:r>
      </w:hyperlink>
      <w:r w:rsidRPr="00285FEB">
        <w:rPr>
          <w:rFonts w:ascii="宋体" w:hAnsi="宋体" w:hint="eastAsia"/>
          <w:sz w:val="24"/>
          <w:szCs w:val="20"/>
        </w:rPr>
        <w:t>新发地网站公示的“平均价”定价，投标人参照附表2《2018年需求量》使用数据，结合自身情况综合考虑后，确定投标报价</w:t>
      </w:r>
      <w:r w:rsidRPr="00285FEB">
        <w:rPr>
          <w:rFonts w:ascii="宋体" w:hAnsi="宋体"/>
          <w:sz w:val="24"/>
          <w:szCs w:val="20"/>
        </w:rPr>
        <w:t>X</w:t>
      </w:r>
      <w:r w:rsidRPr="00285FEB">
        <w:rPr>
          <w:rFonts w:ascii="宋体" w:hAnsi="宋体" w:hint="eastAsia"/>
          <w:sz w:val="24"/>
          <w:szCs w:val="20"/>
        </w:rPr>
        <w:t>、Y，X、Y分别代表蔬菜、鲜活产品上浮比例，即配送价=新发地平均价+（新发地平均价×上浮比例）。（例：若投标人报价的X＝20，则上浮比例为20%。以黄瓜为例，若新发地网站公示平均价为8元/kg，则投标人的黄瓜配送价为：8+（8×20%）=9.6元/kg）。</w:t>
      </w:r>
    </w:p>
    <w:p w:rsidR="00285FEB" w:rsidRPr="00285FEB" w:rsidRDefault="00285FEB" w:rsidP="00285FEB">
      <w:pPr>
        <w:spacing w:line="360" w:lineRule="auto"/>
        <w:ind w:leftChars="428" w:left="899"/>
        <w:rPr>
          <w:rFonts w:ascii="宋体" w:hAnsi="宋体"/>
          <w:sz w:val="24"/>
          <w:szCs w:val="20"/>
        </w:rPr>
      </w:pPr>
      <w:r w:rsidRPr="00285FEB">
        <w:rPr>
          <w:rFonts w:ascii="宋体" w:hAnsi="宋体"/>
          <w:sz w:val="24"/>
          <w:szCs w:val="20"/>
        </w:rPr>
        <w:lastRenderedPageBreak/>
        <w:fldChar w:fldCharType="begin"/>
      </w:r>
      <w:r w:rsidRPr="00285FEB">
        <w:rPr>
          <w:rFonts w:ascii="宋体" w:hAnsi="宋体"/>
          <w:sz w:val="24"/>
          <w:szCs w:val="20"/>
        </w:rPr>
        <w:instrText xml:space="preserve"> </w:instrText>
      </w:r>
      <w:r w:rsidRPr="00285FEB">
        <w:rPr>
          <w:rFonts w:ascii="宋体" w:hAnsi="宋体" w:hint="eastAsia"/>
          <w:sz w:val="24"/>
          <w:szCs w:val="20"/>
        </w:rPr>
        <w:instrText>= 2 \* GB3</w:instrText>
      </w:r>
      <w:r w:rsidRPr="00285FEB">
        <w:rPr>
          <w:rFonts w:ascii="宋体" w:hAnsi="宋体"/>
          <w:sz w:val="24"/>
          <w:szCs w:val="20"/>
        </w:rPr>
        <w:instrText xml:space="preserve"> </w:instrText>
      </w:r>
      <w:r w:rsidRPr="00285FEB">
        <w:rPr>
          <w:rFonts w:ascii="宋体" w:hAnsi="宋体"/>
          <w:sz w:val="24"/>
          <w:szCs w:val="20"/>
        </w:rPr>
        <w:fldChar w:fldCharType="separate"/>
      </w:r>
      <w:r w:rsidRPr="00285FEB">
        <w:rPr>
          <w:rFonts w:ascii="宋体" w:hAnsi="宋体" w:hint="eastAsia"/>
          <w:sz w:val="24"/>
          <w:szCs w:val="20"/>
        </w:rPr>
        <w:t>②</w:t>
      </w:r>
      <w:r w:rsidRPr="00285FEB">
        <w:rPr>
          <w:rFonts w:ascii="宋体" w:hAnsi="宋体"/>
          <w:sz w:val="24"/>
          <w:szCs w:val="20"/>
        </w:rPr>
        <w:fldChar w:fldCharType="end"/>
      </w:r>
      <w:r w:rsidRPr="00285FEB">
        <w:rPr>
          <w:rFonts w:ascii="宋体" w:hAnsi="宋体"/>
          <w:sz w:val="24"/>
          <w:szCs w:val="20"/>
        </w:rPr>
        <w:t xml:space="preserve"> </w:t>
      </w:r>
      <w:r w:rsidRPr="00285FEB">
        <w:rPr>
          <w:rFonts w:ascii="宋体" w:hAnsi="宋体" w:hint="eastAsia"/>
          <w:sz w:val="24"/>
          <w:szCs w:val="20"/>
        </w:rPr>
        <w:t>蔬菜投标报价X的</w:t>
      </w:r>
      <w:proofErr w:type="gramStart"/>
      <w:r w:rsidRPr="00285FEB">
        <w:rPr>
          <w:rFonts w:ascii="宋体" w:hAnsi="宋体" w:hint="eastAsia"/>
          <w:sz w:val="24"/>
          <w:szCs w:val="20"/>
        </w:rPr>
        <w:t>值必须</w:t>
      </w:r>
      <w:proofErr w:type="gramEnd"/>
      <w:r w:rsidRPr="00285FEB">
        <w:rPr>
          <w:rFonts w:ascii="宋体" w:hAnsi="宋体" w:hint="eastAsia"/>
          <w:sz w:val="24"/>
          <w:szCs w:val="20"/>
        </w:rPr>
        <w:t>在30≤</w:t>
      </w:r>
      <w:r w:rsidRPr="00285FEB">
        <w:rPr>
          <w:rFonts w:ascii="宋体" w:hAnsi="宋体"/>
          <w:sz w:val="24"/>
          <w:szCs w:val="20"/>
        </w:rPr>
        <w:t>X</w:t>
      </w:r>
      <w:r w:rsidRPr="00285FEB">
        <w:rPr>
          <w:rFonts w:ascii="宋体" w:hAnsi="宋体" w:hint="eastAsia"/>
          <w:sz w:val="24"/>
          <w:szCs w:val="20"/>
        </w:rPr>
        <w:t>≤50的范围以内，鲜活产品（鱼、肉）投标报价Y的</w:t>
      </w:r>
      <w:proofErr w:type="gramStart"/>
      <w:r w:rsidRPr="00285FEB">
        <w:rPr>
          <w:rFonts w:ascii="宋体" w:hAnsi="宋体" w:hint="eastAsia"/>
          <w:sz w:val="24"/>
          <w:szCs w:val="20"/>
        </w:rPr>
        <w:t>值必须</w:t>
      </w:r>
      <w:proofErr w:type="gramEnd"/>
      <w:r w:rsidRPr="00285FEB">
        <w:rPr>
          <w:rFonts w:ascii="宋体" w:hAnsi="宋体" w:hint="eastAsia"/>
          <w:sz w:val="24"/>
          <w:szCs w:val="20"/>
        </w:rPr>
        <w:t>在15≤Y≤25的范围以内，超出此范围的报价，作无效投标处理。</w:t>
      </w:r>
    </w:p>
    <w:p w:rsidR="00285FEB" w:rsidRPr="00285FEB" w:rsidRDefault="00285FEB" w:rsidP="00285FEB">
      <w:pPr>
        <w:spacing w:line="360" w:lineRule="auto"/>
        <w:ind w:leftChars="428" w:left="899"/>
        <w:rPr>
          <w:rFonts w:ascii="宋体" w:hAnsi="Courier New" w:hint="eastAsia"/>
          <w:szCs w:val="20"/>
        </w:rPr>
      </w:pPr>
      <w:r w:rsidRPr="00285FEB">
        <w:rPr>
          <w:rFonts w:ascii="宋体" w:hAnsi="宋体"/>
          <w:sz w:val="24"/>
          <w:szCs w:val="20"/>
        </w:rPr>
        <w:fldChar w:fldCharType="begin"/>
      </w:r>
      <w:r w:rsidRPr="00285FEB">
        <w:rPr>
          <w:rFonts w:ascii="宋体" w:hAnsi="宋体"/>
          <w:sz w:val="24"/>
          <w:szCs w:val="20"/>
        </w:rPr>
        <w:instrText xml:space="preserve"> </w:instrText>
      </w:r>
      <w:r w:rsidRPr="00285FEB">
        <w:rPr>
          <w:rFonts w:ascii="宋体" w:hAnsi="宋体" w:hint="eastAsia"/>
          <w:sz w:val="24"/>
          <w:szCs w:val="20"/>
        </w:rPr>
        <w:instrText>= 3 \* GB3</w:instrText>
      </w:r>
      <w:r w:rsidRPr="00285FEB">
        <w:rPr>
          <w:rFonts w:ascii="宋体" w:hAnsi="宋体"/>
          <w:sz w:val="24"/>
          <w:szCs w:val="20"/>
        </w:rPr>
        <w:instrText xml:space="preserve"> </w:instrText>
      </w:r>
      <w:r w:rsidRPr="00285FEB">
        <w:rPr>
          <w:rFonts w:ascii="宋体" w:hAnsi="宋体"/>
          <w:sz w:val="24"/>
          <w:szCs w:val="20"/>
        </w:rPr>
        <w:fldChar w:fldCharType="separate"/>
      </w:r>
      <w:r w:rsidRPr="00285FEB">
        <w:rPr>
          <w:rFonts w:ascii="宋体" w:hAnsi="宋体" w:hint="eastAsia"/>
          <w:sz w:val="24"/>
          <w:szCs w:val="20"/>
        </w:rPr>
        <w:t>③</w:t>
      </w:r>
      <w:r w:rsidRPr="00285FEB">
        <w:rPr>
          <w:rFonts w:ascii="宋体" w:hAnsi="宋体"/>
          <w:sz w:val="24"/>
          <w:szCs w:val="20"/>
        </w:rPr>
        <w:fldChar w:fldCharType="end"/>
      </w:r>
      <w:r w:rsidRPr="00285FEB">
        <w:rPr>
          <w:rFonts w:ascii="宋体" w:hAnsi="宋体"/>
          <w:sz w:val="24"/>
          <w:szCs w:val="20"/>
        </w:rPr>
        <w:t xml:space="preserve"> </w:t>
      </w:r>
      <w:r w:rsidRPr="00285FEB">
        <w:rPr>
          <w:rFonts w:ascii="宋体" w:hAnsi="宋体" w:hint="eastAsia"/>
          <w:sz w:val="24"/>
          <w:szCs w:val="20"/>
        </w:rPr>
        <w:t>X、Y在合同执行期间（一年）为固定不变值。</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2.1.2 甲方参考北京新发地市场（www.xinfadi.com.cn）的“每日价格行情”。</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2.1.3</w:t>
      </w:r>
      <w:r w:rsidRPr="00285FEB">
        <w:rPr>
          <w:rFonts w:ascii="宋体" w:hAnsi="宋体" w:hint="eastAsia"/>
          <w:kern w:val="0"/>
          <w:sz w:val="24"/>
          <w:szCs w:val="20"/>
        </w:rPr>
        <w:t>每日蔬菜及鲜活产品配送完毕后，双方以书面形式确定配送价，结算时以此作为依据。</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2.1.4 价格经双方确认后，无论市场价格怎样变化，当日配送价格将不予调整。</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2.1.5 配送价格应包含乙方所有税费、成本、利润、运输、装卸、各类劳保、保险等一切费用。</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2.2 甲方下订单订货</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2.2.1 甲方每天下午18:00时前向乙方下达第二天的订单，甲方以传真或电话、电子邮件方式下单，订单内容包括名称、种类、规格、数量、运送时间、送达地点、订单联系人等具体要求。</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2.2.2 乙方接到订单后，个别品种因天气、季节等客观原因缺货而无法提供或质量无法保证的，乙方应在接到订单当天及时知会甲方，并协商好解决方法，经甲方同意修改订单。</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2.2.3 双方可根据蔬菜及鲜活产品生产季节、天气、市场价格情况等协商调整订单的品种和数量。乙方必须能保证提供丰富的时</w:t>
      </w:r>
      <w:proofErr w:type="gramStart"/>
      <w:r w:rsidRPr="00285FEB">
        <w:rPr>
          <w:rFonts w:ascii="宋体" w:hint="eastAsia"/>
          <w:kern w:val="0"/>
          <w:sz w:val="24"/>
          <w:szCs w:val="20"/>
        </w:rPr>
        <w:t>蔬品种</w:t>
      </w:r>
      <w:proofErr w:type="gramEnd"/>
      <w:r w:rsidRPr="00285FEB">
        <w:rPr>
          <w:rFonts w:ascii="宋体" w:hint="eastAsia"/>
          <w:kern w:val="0"/>
          <w:sz w:val="24"/>
          <w:szCs w:val="20"/>
        </w:rPr>
        <w:t>及鲜活产品供甲方选择。</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2.3 交货要求</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2.3.1 乙方每天早上06:00时前将订单内所有蔬菜送到甲方指定的地点并在7:30时前配送完毕，乙方提供《送货清单》一式三份，甲乙双方现场过秤并验收签名，作结算凭证。</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2.3.2 所有</w:t>
      </w:r>
      <w:proofErr w:type="gramStart"/>
      <w:r w:rsidRPr="00285FEB">
        <w:rPr>
          <w:rFonts w:ascii="宋体" w:hint="eastAsia"/>
          <w:kern w:val="0"/>
          <w:sz w:val="24"/>
          <w:szCs w:val="20"/>
        </w:rPr>
        <w:t>品种按箱净重</w:t>
      </w:r>
      <w:proofErr w:type="gramEnd"/>
      <w:r w:rsidRPr="00285FEB">
        <w:rPr>
          <w:rFonts w:ascii="宋体" w:hint="eastAsia"/>
          <w:kern w:val="0"/>
          <w:sz w:val="24"/>
          <w:szCs w:val="20"/>
        </w:rPr>
        <w:t>过磅，最终交易重量以双方确认的过磅数为准。</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2.3.3 乙方送货人员负责将货物从车上搬到秤上过磅，然后放到指定地点，由甲方食堂人员负责拉到各自使用点。</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2.3.4 如</w:t>
      </w:r>
      <w:proofErr w:type="gramStart"/>
      <w:r w:rsidRPr="00285FEB">
        <w:rPr>
          <w:rFonts w:ascii="宋体" w:hint="eastAsia"/>
          <w:kern w:val="0"/>
          <w:sz w:val="24"/>
          <w:szCs w:val="20"/>
        </w:rPr>
        <w:t>乙方漏单则</w:t>
      </w:r>
      <w:proofErr w:type="gramEnd"/>
      <w:r w:rsidRPr="00285FEB">
        <w:rPr>
          <w:rFonts w:ascii="宋体" w:hint="eastAsia"/>
          <w:kern w:val="0"/>
          <w:sz w:val="24"/>
          <w:szCs w:val="20"/>
        </w:rPr>
        <w:t>须无偿补货，所</w:t>
      </w:r>
      <w:proofErr w:type="gramStart"/>
      <w:r w:rsidRPr="00285FEB">
        <w:rPr>
          <w:rFonts w:ascii="宋体" w:hint="eastAsia"/>
          <w:kern w:val="0"/>
          <w:sz w:val="24"/>
          <w:szCs w:val="20"/>
        </w:rPr>
        <w:t>漏品种</w:t>
      </w:r>
      <w:proofErr w:type="gramEnd"/>
      <w:r w:rsidRPr="00285FEB">
        <w:rPr>
          <w:rFonts w:ascii="宋体" w:hint="eastAsia"/>
          <w:kern w:val="0"/>
          <w:sz w:val="24"/>
          <w:szCs w:val="20"/>
        </w:rPr>
        <w:t>必须当天早上09:00时前补货至</w:t>
      </w:r>
      <w:r w:rsidRPr="00285FEB">
        <w:rPr>
          <w:rFonts w:ascii="宋体" w:hint="eastAsia"/>
          <w:kern w:val="0"/>
          <w:sz w:val="24"/>
          <w:szCs w:val="20"/>
        </w:rPr>
        <w:lastRenderedPageBreak/>
        <w:t>食堂。</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2.4 数量、质量、品质要求</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2.4.1 合格率：乙方提供的货物合格率应达95%（验收标准参照本文件附表1）。</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2.4.2 考虑到蔬菜品种采购的特殊性，要求乙方实际供应的配菜类品种及数量与甲方订单要求相差不能超过10％，叶菜类的单个品种数量及叶菜总数量与甲方订单要求相差不能超过20％。实际采购时如因天气问题导致某些叶菜类品种的数量和质量难以满足订单要求，乙方可视实际情况采购同等性质、同等价位的叶菜代替，需提前与甲方沟通。各品种数量超出规定的部分由乙方带回，不纳入结算，短缺的部份由乙方负责按甲方要求补足。</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2.4.3 每个品种的重量以双方核准的净重过磅数为准，双方签字确认作为结算凭证。</w:t>
      </w:r>
    </w:p>
    <w:p w:rsidR="00285FEB" w:rsidRPr="00285FEB" w:rsidRDefault="00285FEB" w:rsidP="00285FEB">
      <w:pPr>
        <w:autoSpaceDE w:val="0"/>
        <w:autoSpaceDN w:val="0"/>
        <w:adjustRightInd w:val="0"/>
        <w:spacing w:line="360" w:lineRule="auto"/>
        <w:ind w:firstLine="420"/>
        <w:jc w:val="left"/>
        <w:rPr>
          <w:rFonts w:ascii="宋体" w:hint="eastAsia"/>
          <w:kern w:val="0"/>
          <w:sz w:val="24"/>
          <w:szCs w:val="20"/>
        </w:rPr>
      </w:pPr>
      <w:r w:rsidRPr="00285FEB">
        <w:rPr>
          <w:rFonts w:ascii="宋体" w:hint="eastAsia"/>
          <w:kern w:val="0"/>
          <w:sz w:val="24"/>
          <w:szCs w:val="20"/>
        </w:rPr>
        <w:t>2.4.4 质量必须符合国家相关食品安全卫生标准。</w:t>
      </w:r>
    </w:p>
    <w:p w:rsidR="00285FEB" w:rsidRPr="00285FEB" w:rsidRDefault="00285FEB" w:rsidP="00285FEB">
      <w:pPr>
        <w:autoSpaceDE w:val="0"/>
        <w:autoSpaceDN w:val="0"/>
        <w:adjustRightInd w:val="0"/>
        <w:spacing w:line="360" w:lineRule="auto"/>
        <w:jc w:val="left"/>
        <w:rPr>
          <w:rFonts w:ascii="宋体" w:hint="eastAsia"/>
          <w:kern w:val="0"/>
          <w:sz w:val="24"/>
          <w:szCs w:val="20"/>
        </w:rPr>
      </w:pPr>
      <w:r w:rsidRPr="00285FEB">
        <w:rPr>
          <w:rFonts w:ascii="宋体" w:hint="eastAsia"/>
          <w:kern w:val="0"/>
          <w:sz w:val="24"/>
          <w:szCs w:val="20"/>
        </w:rPr>
        <w:t>2.4.5 质量必须达到本章附表1《用户需求书》所列的要求，并且品质不低于甲方当天在各大蔬菜批发市场的标准。</w:t>
      </w:r>
    </w:p>
    <w:p w:rsidR="00285FEB" w:rsidRPr="00285FEB" w:rsidRDefault="00285FEB" w:rsidP="00285FEB">
      <w:pPr>
        <w:autoSpaceDE w:val="0"/>
        <w:autoSpaceDN w:val="0"/>
        <w:adjustRightInd w:val="0"/>
        <w:spacing w:line="360" w:lineRule="auto"/>
        <w:jc w:val="left"/>
        <w:rPr>
          <w:rFonts w:ascii="宋体"/>
          <w:kern w:val="0"/>
          <w:sz w:val="24"/>
          <w:szCs w:val="20"/>
        </w:rPr>
      </w:pPr>
    </w:p>
    <w:p w:rsidR="00285FEB" w:rsidRPr="00285FEB" w:rsidRDefault="00285FEB" w:rsidP="00285FEB">
      <w:pPr>
        <w:spacing w:line="360" w:lineRule="auto"/>
        <w:rPr>
          <w:rFonts w:ascii="宋体" w:hAnsi="宋体" w:hint="eastAsia"/>
          <w:b/>
          <w:bCs/>
          <w:sz w:val="24"/>
        </w:rPr>
      </w:pPr>
      <w:r w:rsidRPr="00285FEB">
        <w:rPr>
          <w:rFonts w:ascii="宋体" w:hAnsi="宋体" w:hint="eastAsia"/>
          <w:b/>
          <w:bCs/>
          <w:sz w:val="24"/>
        </w:rPr>
        <w:t>3. 现场踏勘</w:t>
      </w:r>
    </w:p>
    <w:p w:rsidR="00285FEB" w:rsidRPr="00285FEB" w:rsidRDefault="00285FEB" w:rsidP="00285FEB">
      <w:pPr>
        <w:spacing w:line="360" w:lineRule="auto"/>
        <w:rPr>
          <w:rFonts w:ascii="宋体" w:hAnsi="宋体" w:hint="eastAsia"/>
          <w:bCs/>
          <w:sz w:val="24"/>
        </w:rPr>
      </w:pPr>
      <w:r w:rsidRPr="00285FEB">
        <w:rPr>
          <w:rFonts w:ascii="宋体" w:hAnsi="宋体" w:hint="eastAsia"/>
          <w:bCs/>
          <w:sz w:val="24"/>
        </w:rPr>
        <w:t>本项目安排统一的现场踏勘，对库房情况、送货路线进行现场了解。</w:t>
      </w:r>
    </w:p>
    <w:p w:rsidR="00285FEB" w:rsidRPr="00285FEB" w:rsidRDefault="00285FEB" w:rsidP="00285FEB">
      <w:pPr>
        <w:spacing w:line="360" w:lineRule="auto"/>
        <w:rPr>
          <w:rFonts w:ascii="宋体" w:hAnsi="宋体" w:hint="eastAsia"/>
          <w:bCs/>
          <w:sz w:val="24"/>
        </w:rPr>
      </w:pPr>
      <w:r w:rsidRPr="00285FEB">
        <w:rPr>
          <w:rFonts w:ascii="宋体" w:hAnsi="宋体" w:hint="eastAsia"/>
          <w:bCs/>
          <w:sz w:val="24"/>
        </w:rPr>
        <w:t>踏勘时间：2019年5月 9日 15 时00分</w:t>
      </w:r>
    </w:p>
    <w:p w:rsidR="00285FEB" w:rsidRPr="00285FEB" w:rsidRDefault="00285FEB" w:rsidP="00285FEB">
      <w:pPr>
        <w:spacing w:line="360" w:lineRule="auto"/>
        <w:rPr>
          <w:rFonts w:ascii="宋体" w:hAnsi="宋体" w:hint="eastAsia"/>
          <w:bCs/>
          <w:sz w:val="24"/>
        </w:rPr>
      </w:pPr>
      <w:r w:rsidRPr="00285FEB">
        <w:rPr>
          <w:rFonts w:ascii="宋体" w:hAnsi="宋体" w:hint="eastAsia"/>
          <w:bCs/>
          <w:sz w:val="24"/>
        </w:rPr>
        <w:t>踏勘集合地点：北京大学第三医院行政楼二区门口。</w:t>
      </w:r>
    </w:p>
    <w:p w:rsidR="00285FEB" w:rsidRPr="00285FEB" w:rsidRDefault="00285FEB" w:rsidP="00285FEB">
      <w:pPr>
        <w:spacing w:line="360" w:lineRule="auto"/>
        <w:rPr>
          <w:rFonts w:ascii="宋体" w:hAnsi="宋体" w:hint="eastAsia"/>
          <w:bCs/>
          <w:sz w:val="24"/>
        </w:rPr>
      </w:pPr>
      <w:r w:rsidRPr="00285FEB">
        <w:rPr>
          <w:rFonts w:ascii="宋体" w:hAnsi="宋体" w:hint="eastAsia"/>
          <w:bCs/>
          <w:sz w:val="24"/>
        </w:rPr>
        <w:t>联系人：张老师   联系电话：82267680</w:t>
      </w:r>
    </w:p>
    <w:p w:rsidR="00285FEB" w:rsidRPr="00285FEB" w:rsidRDefault="00285FEB" w:rsidP="00285FEB">
      <w:pPr>
        <w:spacing w:line="360" w:lineRule="auto"/>
        <w:rPr>
          <w:rFonts w:ascii="宋体" w:hAnsi="宋体" w:hint="eastAsia"/>
          <w:bCs/>
          <w:sz w:val="24"/>
        </w:rPr>
      </w:pPr>
      <w:r w:rsidRPr="00285FEB">
        <w:rPr>
          <w:rFonts w:ascii="宋体" w:hAnsi="宋体" w:hint="eastAsia"/>
          <w:bCs/>
          <w:sz w:val="24"/>
        </w:rPr>
        <w:t>其它说明：本次踏勘为自由参加不做强制要求。请各投标人根据情况，自愿参加（现场</w:t>
      </w:r>
      <w:proofErr w:type="gramStart"/>
      <w:r w:rsidRPr="00285FEB">
        <w:rPr>
          <w:rFonts w:ascii="宋体" w:hAnsi="宋体" w:hint="eastAsia"/>
          <w:bCs/>
          <w:sz w:val="24"/>
        </w:rPr>
        <w:t>踏勘只</w:t>
      </w:r>
      <w:proofErr w:type="gramEnd"/>
      <w:r w:rsidRPr="00285FEB">
        <w:rPr>
          <w:rFonts w:ascii="宋体" w:hAnsi="宋体" w:hint="eastAsia"/>
          <w:bCs/>
          <w:sz w:val="24"/>
        </w:rPr>
        <w:t>组织一次如未参加不再另行组织）。</w:t>
      </w:r>
    </w:p>
    <w:p w:rsidR="00285FEB" w:rsidRPr="00285FEB" w:rsidRDefault="00285FEB" w:rsidP="00285FEB">
      <w:pPr>
        <w:autoSpaceDE w:val="0"/>
        <w:autoSpaceDN w:val="0"/>
        <w:adjustRightInd w:val="0"/>
        <w:spacing w:line="360" w:lineRule="auto"/>
        <w:jc w:val="left"/>
        <w:rPr>
          <w:rFonts w:ascii="宋体" w:hint="eastAsia"/>
          <w:kern w:val="0"/>
          <w:sz w:val="24"/>
          <w:szCs w:val="20"/>
        </w:rPr>
      </w:pPr>
      <w:r w:rsidRPr="00285FEB">
        <w:rPr>
          <w:rFonts w:ascii="宋体"/>
          <w:kern w:val="0"/>
          <w:sz w:val="24"/>
          <w:szCs w:val="20"/>
        </w:rPr>
        <w:br w:type="page"/>
      </w:r>
      <w:r w:rsidRPr="00285FEB">
        <w:rPr>
          <w:rFonts w:ascii="宋体" w:hint="eastAsia"/>
          <w:kern w:val="0"/>
          <w:sz w:val="24"/>
          <w:szCs w:val="20"/>
        </w:rPr>
        <w:lastRenderedPageBreak/>
        <w:t>附表1《用户需求书》</w:t>
      </w:r>
    </w:p>
    <w:p w:rsidR="00285FEB" w:rsidRPr="00285FEB" w:rsidRDefault="00285FEB" w:rsidP="00285FEB">
      <w:pPr>
        <w:spacing w:line="360" w:lineRule="auto"/>
        <w:rPr>
          <w:rFonts w:ascii="宋体" w:hAnsi="宋体" w:cs="宋体"/>
          <w:b/>
          <w:color w:val="000000"/>
          <w:kern w:val="0"/>
          <w:sz w:val="24"/>
        </w:rPr>
      </w:pPr>
      <w:r w:rsidRPr="00285FEB">
        <w:rPr>
          <w:rFonts w:ascii="宋体" w:hAnsi="宋体" w:cs="宋体" w:hint="eastAsia"/>
          <w:b/>
          <w:color w:val="000000"/>
          <w:kern w:val="0"/>
          <w:sz w:val="24"/>
        </w:rPr>
        <w:t>蔬菜类</w:t>
      </w:r>
    </w:p>
    <w:p w:rsidR="00285FEB" w:rsidRPr="00285FEB" w:rsidRDefault="00285FEB" w:rsidP="00285FEB">
      <w:pPr>
        <w:spacing w:line="360" w:lineRule="auto"/>
        <w:rPr>
          <w:rFonts w:ascii="宋体" w:hAnsi="宋体" w:cs="宋体"/>
          <w:color w:val="000000"/>
          <w:kern w:val="0"/>
          <w:sz w:val="24"/>
        </w:rPr>
      </w:pPr>
      <w:r w:rsidRPr="00285FEB">
        <w:rPr>
          <w:rFonts w:ascii="宋体" w:hAnsi="宋体" w:cs="宋体" w:hint="eastAsia"/>
          <w:color w:val="000000"/>
          <w:kern w:val="0"/>
          <w:sz w:val="24"/>
        </w:rPr>
        <w:t>1、主要品种能够提供产地证明，可溯源。</w:t>
      </w:r>
    </w:p>
    <w:p w:rsidR="00285FEB" w:rsidRPr="00285FEB" w:rsidRDefault="00285FEB" w:rsidP="00285FEB">
      <w:pPr>
        <w:spacing w:line="360" w:lineRule="auto"/>
        <w:rPr>
          <w:rFonts w:ascii="宋体" w:hAnsi="宋体" w:cs="宋体"/>
          <w:color w:val="000000"/>
          <w:kern w:val="0"/>
          <w:sz w:val="24"/>
        </w:rPr>
      </w:pPr>
      <w:r w:rsidRPr="00285FEB">
        <w:rPr>
          <w:rFonts w:ascii="宋体" w:hAnsi="宋体" w:cs="宋体" w:hint="eastAsia"/>
          <w:color w:val="000000"/>
          <w:kern w:val="0"/>
          <w:sz w:val="24"/>
        </w:rPr>
        <w:t>2、农药残留不超过国家限定标准并能够定期提供农残检测抽样报告。</w:t>
      </w:r>
    </w:p>
    <w:p w:rsidR="00285FEB" w:rsidRPr="00285FEB" w:rsidRDefault="00285FEB" w:rsidP="00285FEB">
      <w:pPr>
        <w:spacing w:line="360" w:lineRule="auto"/>
        <w:rPr>
          <w:rFonts w:ascii="宋体" w:hAnsi="宋体" w:cs="宋体"/>
          <w:color w:val="000000"/>
          <w:kern w:val="0"/>
          <w:sz w:val="24"/>
        </w:rPr>
      </w:pPr>
      <w:r w:rsidRPr="00285FEB">
        <w:rPr>
          <w:rFonts w:ascii="宋体" w:hAnsi="宋体" w:cs="宋体" w:hint="eastAsia"/>
          <w:color w:val="000000"/>
          <w:kern w:val="0"/>
          <w:sz w:val="24"/>
        </w:rPr>
        <w:t>3、蔬菜干净整洁、鲜嫩、菜型均匀、无黄叶、无严重伤痕、无虫害、无烂斑、无腐烂。</w:t>
      </w:r>
    </w:p>
    <w:p w:rsidR="00285FEB" w:rsidRPr="00285FEB" w:rsidRDefault="00285FEB" w:rsidP="00285FEB">
      <w:pPr>
        <w:spacing w:line="360" w:lineRule="auto"/>
        <w:rPr>
          <w:rFonts w:ascii="宋体" w:hAnsi="宋体" w:cs="宋体"/>
          <w:b/>
          <w:color w:val="000000"/>
          <w:kern w:val="0"/>
          <w:sz w:val="24"/>
        </w:rPr>
      </w:pPr>
      <w:r w:rsidRPr="00285FEB">
        <w:rPr>
          <w:rFonts w:ascii="宋体" w:hAnsi="宋体" w:cs="宋体" w:hint="eastAsia"/>
          <w:b/>
          <w:color w:val="000000"/>
          <w:kern w:val="0"/>
          <w:sz w:val="24"/>
        </w:rPr>
        <w:t>鲜活产品类（鲜肉、鲜鱼等）</w:t>
      </w:r>
    </w:p>
    <w:p w:rsidR="00285FEB" w:rsidRPr="00285FEB" w:rsidRDefault="00285FEB" w:rsidP="00285FEB">
      <w:pPr>
        <w:spacing w:line="360" w:lineRule="auto"/>
        <w:rPr>
          <w:rFonts w:ascii="宋体" w:hAnsi="宋体"/>
          <w:color w:val="000000"/>
          <w:sz w:val="24"/>
        </w:rPr>
      </w:pPr>
      <w:r w:rsidRPr="00285FEB">
        <w:rPr>
          <w:rFonts w:ascii="宋体" w:hAnsi="宋体" w:cs="宋体" w:hint="eastAsia"/>
          <w:color w:val="000000"/>
          <w:kern w:val="0"/>
          <w:sz w:val="24"/>
        </w:rPr>
        <w:t>1、能够按批次提供检验检疫证明；产品质量</w:t>
      </w:r>
      <w:r w:rsidRPr="00285FEB">
        <w:rPr>
          <w:rFonts w:ascii="宋体" w:hAnsi="宋体" w:hint="eastAsia"/>
          <w:color w:val="000000"/>
          <w:sz w:val="24"/>
        </w:rPr>
        <w:t>符合国家强制性标准要求。</w:t>
      </w:r>
    </w:p>
    <w:p w:rsidR="00285FEB" w:rsidRPr="00285FEB" w:rsidRDefault="00285FEB" w:rsidP="00285FEB">
      <w:pPr>
        <w:spacing w:line="360" w:lineRule="auto"/>
        <w:rPr>
          <w:rFonts w:ascii="宋体" w:hAnsi="宋体" w:cs="宋体"/>
          <w:color w:val="000000"/>
          <w:kern w:val="0"/>
          <w:sz w:val="24"/>
        </w:rPr>
      </w:pPr>
      <w:r w:rsidRPr="00285FEB">
        <w:rPr>
          <w:rFonts w:ascii="宋体" w:hAnsi="宋体" w:cs="宋体" w:hint="eastAsia"/>
          <w:color w:val="000000"/>
          <w:kern w:val="0"/>
          <w:sz w:val="24"/>
        </w:rPr>
        <w:t>2、外表微湿润、不粘手；具有鲜肉固有的气味、无异味。</w:t>
      </w:r>
    </w:p>
    <w:p w:rsidR="00285FEB" w:rsidRPr="00285FEB" w:rsidRDefault="00285FEB" w:rsidP="00285FEB">
      <w:pPr>
        <w:spacing w:line="360" w:lineRule="auto"/>
        <w:rPr>
          <w:rFonts w:ascii="宋体" w:hAnsi="宋体" w:cs="宋体"/>
          <w:color w:val="000000"/>
          <w:kern w:val="0"/>
          <w:sz w:val="24"/>
        </w:rPr>
      </w:pPr>
      <w:r w:rsidRPr="00285FEB">
        <w:rPr>
          <w:rFonts w:ascii="宋体" w:hAnsi="宋体" w:cs="宋体" w:hint="eastAsia"/>
          <w:color w:val="000000"/>
          <w:kern w:val="0"/>
          <w:sz w:val="24"/>
        </w:rPr>
        <w:t>3、肌肉有色泽光润，红色均匀，脂肪均匀呈乳白或微黄色；组织纤维清晰，无淤血，无注水，有坚韧性，指压后凹陷立即恢复。</w:t>
      </w:r>
    </w:p>
    <w:p w:rsidR="00285FEB" w:rsidRPr="00285FEB" w:rsidRDefault="00285FEB" w:rsidP="00285FEB">
      <w:pPr>
        <w:spacing w:line="360" w:lineRule="auto"/>
        <w:rPr>
          <w:rFonts w:ascii="宋体" w:hAnsi="宋体" w:cs="宋体"/>
          <w:color w:val="000000"/>
          <w:kern w:val="0"/>
          <w:sz w:val="24"/>
        </w:rPr>
      </w:pPr>
      <w:r w:rsidRPr="00285FEB">
        <w:rPr>
          <w:rFonts w:ascii="宋体" w:hAnsi="宋体" w:cs="宋体" w:hint="eastAsia"/>
          <w:color w:val="000000"/>
          <w:kern w:val="0"/>
          <w:sz w:val="24"/>
        </w:rPr>
        <w:t>4、水产类肉质紧密而有弹性，色泽均匀，不粘手，交货时干净、新鲜、无异味。</w:t>
      </w:r>
    </w:p>
    <w:p w:rsidR="00285FEB" w:rsidRPr="00285FEB" w:rsidRDefault="00285FEB" w:rsidP="00285FEB">
      <w:pPr>
        <w:autoSpaceDE w:val="0"/>
        <w:autoSpaceDN w:val="0"/>
        <w:adjustRightInd w:val="0"/>
        <w:spacing w:line="360" w:lineRule="auto"/>
        <w:jc w:val="left"/>
        <w:rPr>
          <w:rFonts w:ascii="宋体" w:hint="eastAsia"/>
          <w:kern w:val="0"/>
          <w:sz w:val="24"/>
          <w:szCs w:val="20"/>
        </w:rPr>
      </w:pPr>
      <w:r w:rsidRPr="00285FEB">
        <w:rPr>
          <w:rFonts w:ascii="宋体" w:hAnsi="宋体" w:cs="宋体"/>
          <w:color w:val="000000"/>
          <w:kern w:val="0"/>
          <w:sz w:val="24"/>
          <w:szCs w:val="20"/>
        </w:rPr>
        <w:br w:type="page"/>
      </w:r>
      <w:r w:rsidRPr="00285FEB">
        <w:rPr>
          <w:rFonts w:ascii="宋体" w:hint="eastAsia"/>
          <w:kern w:val="0"/>
          <w:sz w:val="24"/>
          <w:szCs w:val="20"/>
        </w:rPr>
        <w:lastRenderedPageBreak/>
        <w:t>附表2《2018年需求量》</w:t>
      </w:r>
    </w:p>
    <w:p w:rsidR="00285FEB" w:rsidRPr="00285FEB" w:rsidRDefault="00285FEB" w:rsidP="00285FEB">
      <w:pPr>
        <w:spacing w:line="360" w:lineRule="auto"/>
        <w:rPr>
          <w:rFonts w:ascii="宋体" w:hAnsi="宋体" w:cs="宋体"/>
          <w:color w:val="000000"/>
          <w:kern w:val="0"/>
          <w:sz w:val="24"/>
        </w:rPr>
      </w:pPr>
    </w:p>
    <w:tbl>
      <w:tblPr>
        <w:tblW w:w="4400" w:type="dxa"/>
        <w:tblInd w:w="93" w:type="dxa"/>
        <w:tblLook w:val="04A0" w:firstRow="1" w:lastRow="0" w:firstColumn="1" w:lastColumn="0" w:noHBand="0" w:noVBand="1"/>
      </w:tblPr>
      <w:tblGrid>
        <w:gridCol w:w="1400"/>
        <w:gridCol w:w="1440"/>
        <w:gridCol w:w="1560"/>
      </w:tblGrid>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rPr>
                <w:rFonts w:ascii="宋体" w:hAnsi="宋体" w:cs="宋体"/>
                <w:b/>
                <w:color w:val="000000"/>
                <w:kern w:val="0"/>
                <w:sz w:val="22"/>
                <w:szCs w:val="22"/>
              </w:rPr>
            </w:pPr>
            <w:r w:rsidRPr="00285FEB">
              <w:rPr>
                <w:rFonts w:ascii="宋体" w:hAnsi="宋体" w:cs="宋体" w:hint="eastAsia"/>
                <w:b/>
                <w:color w:val="000000"/>
                <w:kern w:val="0"/>
                <w:sz w:val="22"/>
                <w:szCs w:val="22"/>
              </w:rPr>
              <w:t>品名</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rPr>
                <w:rFonts w:ascii="宋体" w:hAnsi="宋体" w:cs="宋体"/>
                <w:b/>
                <w:color w:val="000000"/>
                <w:kern w:val="0"/>
                <w:sz w:val="22"/>
                <w:szCs w:val="22"/>
              </w:rPr>
            </w:pPr>
            <w:r w:rsidRPr="00285FEB">
              <w:rPr>
                <w:rFonts w:ascii="宋体" w:hAnsi="宋体" w:cs="宋体" w:hint="eastAsia"/>
                <w:b/>
                <w:color w:val="000000"/>
                <w:kern w:val="0"/>
                <w:sz w:val="22"/>
              </w:rPr>
              <w:t>年需求</w:t>
            </w:r>
            <w:r w:rsidRPr="00285FEB">
              <w:rPr>
                <w:rFonts w:ascii="宋体" w:hAnsi="宋体" w:cs="宋体" w:hint="eastAsia"/>
                <w:b/>
                <w:color w:val="000000"/>
                <w:kern w:val="0"/>
                <w:sz w:val="22"/>
                <w:szCs w:val="22"/>
              </w:rPr>
              <w:t>数量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rPr>
                <w:rFonts w:ascii="宋体" w:hAnsi="宋体" w:cs="宋体"/>
                <w:b/>
                <w:color w:val="000000"/>
                <w:kern w:val="0"/>
                <w:sz w:val="22"/>
                <w:szCs w:val="22"/>
              </w:rPr>
            </w:pPr>
            <w:r w:rsidRPr="00285FEB">
              <w:rPr>
                <w:rFonts w:ascii="宋体" w:hAnsi="宋体" w:cs="宋体" w:hint="eastAsia"/>
                <w:b/>
                <w:color w:val="000000"/>
                <w:kern w:val="0"/>
                <w:sz w:val="22"/>
                <w:szCs w:val="22"/>
              </w:rPr>
              <w:t>单位</w:t>
            </w:r>
          </w:p>
        </w:tc>
      </w:tr>
      <w:tr w:rsidR="00285FEB" w:rsidRPr="00285FEB" w:rsidTr="00935714">
        <w:trPr>
          <w:trHeight w:val="27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center"/>
              <w:rPr>
                <w:rFonts w:ascii="宋体" w:hAnsi="宋体" w:cs="宋体" w:hint="eastAsia"/>
                <w:b/>
                <w:color w:val="000000"/>
                <w:kern w:val="0"/>
                <w:sz w:val="22"/>
                <w:szCs w:val="22"/>
              </w:rPr>
            </w:pPr>
            <w:r w:rsidRPr="00285FEB">
              <w:rPr>
                <w:rFonts w:ascii="宋体" w:hAnsi="宋体" w:cs="宋体" w:hint="eastAsia"/>
                <w:b/>
                <w:color w:val="000000"/>
                <w:kern w:val="0"/>
                <w:sz w:val="22"/>
                <w:szCs w:val="22"/>
              </w:rPr>
              <w:t>蔬菜</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白萝卜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4798</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百合</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102</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袋（100g/袋）</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扁豆</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38</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菠菜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6782</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菜花</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12784</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菜心</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3181</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草菇</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2943.7</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葱头</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11474</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大白菜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40604</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大葱</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21039</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大蒜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2172</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冬瓜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35348.9</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冬笋</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189.2</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盖菜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1535</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胡萝卜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11574</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黄瓜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36348.6</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尖椒</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3973</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豇豆</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1086</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芥蓝</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118</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韭菜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2302</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韭黄</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苦瓜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1467</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莲藕</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420</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绿豆芽</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15478</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毛豆</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33</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奶白菜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9956</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茄子</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35948</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芹菜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33320</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青豆</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青蒜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157</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生菜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451</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生姜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748</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柿</w:t>
            </w:r>
            <w:proofErr w:type="gramStart"/>
            <w:r w:rsidRPr="00285FEB">
              <w:rPr>
                <w:rFonts w:ascii="宋体" w:hAnsi="宋体" w:cs="宋体" w:hint="eastAsia"/>
                <w:color w:val="000000"/>
                <w:kern w:val="0"/>
                <w:sz w:val="22"/>
                <w:szCs w:val="22"/>
              </w:rPr>
              <w:t>椒</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19056</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丝瓜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1484</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蒜黄</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55</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蒜苗</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9388</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土豆</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40905</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莴笋</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20926</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lastRenderedPageBreak/>
              <w:t>五彩</w:t>
            </w:r>
            <w:proofErr w:type="gramStart"/>
            <w:r w:rsidRPr="00285FEB">
              <w:rPr>
                <w:rFonts w:ascii="宋体" w:hAnsi="宋体" w:cs="宋体" w:hint="eastAsia"/>
                <w:color w:val="000000"/>
                <w:kern w:val="0"/>
                <w:sz w:val="22"/>
                <w:szCs w:val="22"/>
              </w:rPr>
              <w:t>椒</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16</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西红柿</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39210</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西葫芦</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6867</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西兰花</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17053</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鲜蘑</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9176</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鲜香菇</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1957</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香菜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1808.5</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小白菜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9935</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小黄瓜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124.4</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小米</w:t>
            </w:r>
            <w:proofErr w:type="gramStart"/>
            <w:r w:rsidRPr="00285FEB">
              <w:rPr>
                <w:rFonts w:ascii="宋体" w:hAnsi="宋体" w:cs="宋体" w:hint="eastAsia"/>
                <w:color w:val="000000"/>
                <w:kern w:val="0"/>
                <w:sz w:val="22"/>
                <w:szCs w:val="22"/>
              </w:rPr>
              <w:t>椒</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4.4</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袋（750g/袋）</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心里美萝卜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19</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油菜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25230</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油麦菜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23991</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圆白菜</w:t>
            </w:r>
          </w:p>
        </w:tc>
        <w:tc>
          <w:tcPr>
            <w:tcW w:w="144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color w:val="000000"/>
                <w:kern w:val="0"/>
                <w:sz w:val="22"/>
                <w:szCs w:val="22"/>
              </w:rPr>
            </w:pPr>
            <w:r w:rsidRPr="00285FEB">
              <w:rPr>
                <w:rFonts w:ascii="宋体" w:hAnsi="宋体" w:cs="宋体" w:hint="eastAsia"/>
                <w:color w:val="000000"/>
                <w:kern w:val="0"/>
                <w:sz w:val="22"/>
                <w:szCs w:val="22"/>
              </w:rPr>
              <w:t>18336</w:t>
            </w:r>
          </w:p>
        </w:tc>
        <w:tc>
          <w:tcPr>
            <w:tcW w:w="1560" w:type="dxa"/>
            <w:tcBorders>
              <w:top w:val="nil"/>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color w:val="000000"/>
                <w:kern w:val="0"/>
                <w:sz w:val="22"/>
                <w:szCs w:val="22"/>
              </w:rPr>
            </w:pPr>
            <w:r w:rsidRPr="00285FEB">
              <w:rPr>
                <w:rFonts w:ascii="宋体" w:hAnsi="宋体" w:cs="宋体" w:hint="eastAsia"/>
                <w:color w:val="000000"/>
                <w:kern w:val="0"/>
                <w:sz w:val="22"/>
                <w:szCs w:val="22"/>
              </w:rPr>
              <w:t>市斤</w:t>
            </w:r>
          </w:p>
        </w:tc>
      </w:tr>
      <w:tr w:rsidR="00285FEB" w:rsidRPr="00285FEB" w:rsidTr="00935714">
        <w:trPr>
          <w:trHeight w:val="27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center"/>
              <w:outlineLvl w:val="1"/>
              <w:rPr>
                <w:rFonts w:ascii="宋体" w:hAnsi="宋体" w:cs="宋体" w:hint="eastAsia"/>
                <w:b/>
                <w:kern w:val="0"/>
                <w:sz w:val="22"/>
                <w:szCs w:val="22"/>
              </w:rPr>
            </w:pPr>
            <w:r w:rsidRPr="00285FEB">
              <w:rPr>
                <w:rFonts w:ascii="宋体" w:hAnsi="宋体" w:cs="宋体" w:hint="eastAsia"/>
                <w:b/>
                <w:kern w:val="0"/>
                <w:sz w:val="22"/>
                <w:szCs w:val="22"/>
              </w:rPr>
              <w:t>鲜活产品</w:t>
            </w:r>
          </w:p>
        </w:tc>
      </w:tr>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草鱼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kern w:val="0"/>
                <w:sz w:val="22"/>
                <w:szCs w:val="22"/>
              </w:rPr>
            </w:pPr>
            <w:r w:rsidRPr="00285FEB">
              <w:rPr>
                <w:rFonts w:ascii="宋体" w:hAnsi="宋体" w:cs="宋体" w:hint="eastAsia"/>
                <w:kern w:val="0"/>
                <w:sz w:val="22"/>
                <w:szCs w:val="22"/>
              </w:rPr>
              <w:t>15989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市斤</w:t>
            </w:r>
          </w:p>
        </w:tc>
      </w:tr>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肥肉</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kern w:val="0"/>
                <w:sz w:val="22"/>
                <w:szCs w:val="22"/>
              </w:rPr>
            </w:pPr>
            <w:r w:rsidRPr="00285FEB">
              <w:rPr>
                <w:rFonts w:ascii="宋体" w:hAnsi="宋体" w:cs="宋体" w:hint="eastAsia"/>
                <w:kern w:val="0"/>
                <w:sz w:val="22"/>
                <w:szCs w:val="22"/>
              </w:rPr>
              <w:t>685.9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市斤</w:t>
            </w:r>
          </w:p>
        </w:tc>
      </w:tr>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鲫鱼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kern w:val="0"/>
                <w:sz w:val="22"/>
                <w:szCs w:val="22"/>
              </w:rPr>
            </w:pPr>
            <w:r w:rsidRPr="00285FEB">
              <w:rPr>
                <w:rFonts w:ascii="宋体" w:hAnsi="宋体" w:cs="宋体" w:hint="eastAsia"/>
                <w:kern w:val="0"/>
                <w:sz w:val="22"/>
                <w:szCs w:val="22"/>
              </w:rPr>
              <w:t>717.7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市斤</w:t>
            </w:r>
          </w:p>
        </w:tc>
      </w:tr>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甲鱼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kern w:val="0"/>
                <w:sz w:val="22"/>
                <w:szCs w:val="22"/>
              </w:rPr>
            </w:pPr>
            <w:r w:rsidRPr="00285FEB">
              <w:rPr>
                <w:rFonts w:ascii="宋体" w:hAnsi="宋体" w:cs="宋体" w:hint="eastAsia"/>
                <w:kern w:val="0"/>
                <w:sz w:val="22"/>
                <w:szCs w:val="22"/>
              </w:rPr>
              <w:t>16.63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市斤</w:t>
            </w:r>
          </w:p>
        </w:tc>
      </w:tr>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鲈鱼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kern w:val="0"/>
                <w:sz w:val="22"/>
                <w:szCs w:val="22"/>
              </w:rPr>
            </w:pPr>
            <w:r w:rsidRPr="00285FEB">
              <w:rPr>
                <w:rFonts w:ascii="宋体" w:hAnsi="宋体" w:cs="宋体" w:hint="eastAsia"/>
                <w:kern w:val="0"/>
                <w:sz w:val="22"/>
                <w:szCs w:val="22"/>
              </w:rPr>
              <w:t>6011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市斤</w:t>
            </w:r>
          </w:p>
        </w:tc>
      </w:tr>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鳝鱼</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kern w:val="0"/>
                <w:sz w:val="22"/>
                <w:szCs w:val="22"/>
              </w:rPr>
            </w:pPr>
            <w:r w:rsidRPr="00285FEB">
              <w:rPr>
                <w:rFonts w:ascii="宋体" w:hAnsi="宋体" w:cs="宋体" w:hint="eastAsia"/>
                <w:kern w:val="0"/>
                <w:sz w:val="22"/>
                <w:szCs w:val="22"/>
              </w:rPr>
              <w:t>6.9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市斤</w:t>
            </w:r>
          </w:p>
        </w:tc>
      </w:tr>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五花肉</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kern w:val="0"/>
                <w:sz w:val="22"/>
                <w:szCs w:val="22"/>
              </w:rPr>
            </w:pPr>
            <w:r w:rsidRPr="00285FEB">
              <w:rPr>
                <w:rFonts w:ascii="宋体" w:hAnsi="宋体" w:cs="宋体" w:hint="eastAsia"/>
                <w:kern w:val="0"/>
                <w:sz w:val="22"/>
                <w:szCs w:val="22"/>
              </w:rPr>
              <w:t>7789.25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市斤</w:t>
            </w:r>
          </w:p>
        </w:tc>
      </w:tr>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羊肉</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kern w:val="0"/>
                <w:sz w:val="22"/>
                <w:szCs w:val="22"/>
              </w:rPr>
            </w:pPr>
            <w:r w:rsidRPr="00285FEB">
              <w:rPr>
                <w:rFonts w:ascii="宋体" w:hAnsi="宋体" w:cs="宋体" w:hint="eastAsia"/>
                <w:kern w:val="0"/>
                <w:sz w:val="22"/>
                <w:szCs w:val="22"/>
              </w:rPr>
              <w:t>2541.2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市斤</w:t>
            </w:r>
          </w:p>
        </w:tc>
      </w:tr>
      <w:tr w:rsidR="00285FEB" w:rsidRPr="00285FEB" w:rsidTr="00935714">
        <w:trPr>
          <w:trHeight w:val="27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猪肝</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right"/>
              <w:outlineLvl w:val="1"/>
              <w:rPr>
                <w:rFonts w:ascii="宋体" w:hAnsi="宋体" w:cs="宋体"/>
                <w:kern w:val="0"/>
                <w:sz w:val="22"/>
                <w:szCs w:val="22"/>
              </w:rPr>
            </w:pPr>
            <w:r w:rsidRPr="00285FEB">
              <w:rPr>
                <w:rFonts w:ascii="宋体" w:hAnsi="宋体" w:cs="宋体" w:hint="eastAsia"/>
                <w:kern w:val="0"/>
                <w:sz w:val="22"/>
                <w:szCs w:val="22"/>
              </w:rPr>
              <w:t>138.5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5FEB" w:rsidRPr="00285FEB" w:rsidRDefault="00285FEB" w:rsidP="00285FEB">
            <w:pPr>
              <w:widowControl/>
              <w:jc w:val="left"/>
              <w:outlineLvl w:val="1"/>
              <w:rPr>
                <w:rFonts w:ascii="宋体" w:hAnsi="宋体" w:cs="宋体"/>
                <w:kern w:val="0"/>
                <w:sz w:val="22"/>
                <w:szCs w:val="22"/>
              </w:rPr>
            </w:pPr>
            <w:r w:rsidRPr="00285FEB">
              <w:rPr>
                <w:rFonts w:ascii="宋体" w:hAnsi="宋体" w:cs="宋体" w:hint="eastAsia"/>
                <w:kern w:val="0"/>
                <w:sz w:val="22"/>
                <w:szCs w:val="22"/>
              </w:rPr>
              <w:t>市斤</w:t>
            </w:r>
          </w:p>
        </w:tc>
      </w:tr>
    </w:tbl>
    <w:p w:rsidR="00285FEB" w:rsidRPr="00285FEB" w:rsidRDefault="00285FEB" w:rsidP="00285FEB">
      <w:pPr>
        <w:autoSpaceDE w:val="0"/>
        <w:autoSpaceDN w:val="0"/>
        <w:adjustRightInd w:val="0"/>
        <w:spacing w:line="360" w:lineRule="auto"/>
        <w:jc w:val="left"/>
        <w:rPr>
          <w:rFonts w:ascii="宋体" w:hint="eastAsia"/>
          <w:kern w:val="0"/>
          <w:sz w:val="24"/>
          <w:szCs w:val="20"/>
        </w:rPr>
      </w:pPr>
    </w:p>
    <w:p w:rsidR="00BA4788" w:rsidRDefault="00BA4788"/>
    <w:sectPr w:rsidR="00BA47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02" w:rsidRDefault="00EF6E02" w:rsidP="00285FEB">
      <w:r>
        <w:separator/>
      </w:r>
    </w:p>
  </w:endnote>
  <w:endnote w:type="continuationSeparator" w:id="0">
    <w:p w:rsidR="00EF6E02" w:rsidRDefault="00EF6E02" w:rsidP="0028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02" w:rsidRDefault="00EF6E02" w:rsidP="00285FEB">
      <w:r>
        <w:separator/>
      </w:r>
    </w:p>
  </w:footnote>
  <w:footnote w:type="continuationSeparator" w:id="0">
    <w:p w:rsidR="00EF6E02" w:rsidRDefault="00EF6E02" w:rsidP="00285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2A"/>
    <w:rsid w:val="00285FEB"/>
    <w:rsid w:val="0089682A"/>
    <w:rsid w:val="00BA4788"/>
    <w:rsid w:val="00EF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F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5FEB"/>
    <w:rPr>
      <w:sz w:val="18"/>
      <w:szCs w:val="18"/>
    </w:rPr>
  </w:style>
  <w:style w:type="paragraph" w:styleId="a4">
    <w:name w:val="footer"/>
    <w:basedOn w:val="a"/>
    <w:link w:val="Char0"/>
    <w:uiPriority w:val="99"/>
    <w:unhideWhenUsed/>
    <w:rsid w:val="00285F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5F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F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5FEB"/>
    <w:rPr>
      <w:sz w:val="18"/>
      <w:szCs w:val="18"/>
    </w:rPr>
  </w:style>
  <w:style w:type="paragraph" w:styleId="a4">
    <w:name w:val="footer"/>
    <w:basedOn w:val="a"/>
    <w:link w:val="Char0"/>
    <w:uiPriority w:val="99"/>
    <w:unhideWhenUsed/>
    <w:rsid w:val="00285F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5F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infadi.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2019-04-29T10:10:00Z</dcterms:created>
  <dcterms:modified xsi:type="dcterms:W3CDTF">2019-04-29T10:18:00Z</dcterms:modified>
</cp:coreProperties>
</file>