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AB" w:rsidRDefault="00F031CA" w:rsidP="00F031CA">
      <w:pPr>
        <w:autoSpaceDE w:val="0"/>
        <w:autoSpaceDN w:val="0"/>
        <w:adjustRightInd w:val="0"/>
        <w:spacing w:line="420" w:lineRule="exact"/>
        <w:rPr>
          <w:rFonts w:ascii="Times New Roman" w:hAnsi="Times New Roman" w:cs="Times New Roman"/>
          <w:b/>
          <w:kern w:val="0"/>
          <w:sz w:val="36"/>
          <w:szCs w:val="36"/>
        </w:rPr>
      </w:pPr>
      <w:r w:rsidRPr="00732180">
        <w:rPr>
          <w:rFonts w:asciiTheme="minorEastAsia" w:hAnsiTheme="minorEastAsia" w:hint="eastAsia"/>
          <w:sz w:val="24"/>
          <w:szCs w:val="24"/>
        </w:rPr>
        <w:t>BIECC-ZB7942-038</w:t>
      </w:r>
    </w:p>
    <w:p w:rsidR="005404AB" w:rsidRDefault="005130D0">
      <w:pPr>
        <w:pStyle w:val="ac"/>
        <w:spacing w:beforeLines="300" w:before="936" w:beforeAutospacing="0"/>
        <w:jc w:val="center"/>
      </w:pPr>
      <w:r>
        <w:rPr>
          <w:rFonts w:hint="eastAsia"/>
          <w:b/>
          <w:bCs/>
          <w:sz w:val="56"/>
          <w:szCs w:val="56"/>
          <w:lang w:val="zh-CN"/>
        </w:rPr>
        <w:t>中国地质大学（北京）</w:t>
      </w:r>
      <w:r w:rsidR="00594A2F">
        <w:rPr>
          <w:rFonts w:hint="eastAsia"/>
          <w:b/>
          <w:bCs/>
          <w:sz w:val="56"/>
          <w:szCs w:val="56"/>
          <w:lang w:val="zh-CN"/>
        </w:rPr>
        <w:t>部分</w:t>
      </w:r>
      <w:r>
        <w:rPr>
          <w:rFonts w:hint="eastAsia"/>
          <w:b/>
          <w:bCs/>
          <w:sz w:val="56"/>
          <w:szCs w:val="56"/>
          <w:lang w:val="zh-CN"/>
        </w:rPr>
        <w:t>宿舍楼增设淋浴间改造工程项目</w:t>
      </w:r>
    </w:p>
    <w:p w:rsidR="005404AB" w:rsidRDefault="005130D0">
      <w:pPr>
        <w:spacing w:beforeLines="100" w:before="312" w:afterLines="100" w:after="312"/>
        <w:jc w:val="center"/>
        <w:rPr>
          <w:rFonts w:ascii="宋体" w:hAnsi="宋体"/>
          <w:b/>
          <w:bCs/>
          <w:kern w:val="16"/>
          <w:sz w:val="84"/>
          <w:szCs w:val="84"/>
        </w:rPr>
      </w:pPr>
      <w:r>
        <w:rPr>
          <w:rFonts w:ascii="宋体" w:hAnsi="宋体"/>
          <w:b/>
          <w:bCs/>
          <w:kern w:val="16"/>
          <w:sz w:val="84"/>
          <w:szCs w:val="84"/>
        </w:rPr>
        <w:t xml:space="preserve"> </w:t>
      </w:r>
      <w:r>
        <w:rPr>
          <w:rFonts w:ascii="宋体" w:hAnsi="宋体" w:hint="eastAsia"/>
          <w:b/>
          <w:bCs/>
          <w:kern w:val="16"/>
          <w:sz w:val="100"/>
          <w:szCs w:val="100"/>
        </w:rPr>
        <w:t>竞争性磋商文件</w:t>
      </w:r>
    </w:p>
    <w:p w:rsidR="005404AB" w:rsidRDefault="005404AB"/>
    <w:p w:rsidR="005404AB" w:rsidRDefault="005404AB">
      <w:pPr>
        <w:rPr>
          <w:rFonts w:ascii="宋体"/>
          <w:sz w:val="30"/>
          <w:szCs w:val="30"/>
        </w:rPr>
      </w:pPr>
    </w:p>
    <w:p w:rsidR="005404AB" w:rsidRDefault="005404AB">
      <w:pPr>
        <w:pStyle w:val="2"/>
        <w:ind w:firstLine="600"/>
        <w:rPr>
          <w:rFonts w:ascii="宋体"/>
          <w:sz w:val="30"/>
          <w:szCs w:val="30"/>
        </w:rPr>
      </w:pPr>
    </w:p>
    <w:p w:rsidR="005404AB" w:rsidRDefault="005404AB">
      <w:pPr>
        <w:pStyle w:val="a4"/>
        <w:ind w:firstLine="300"/>
        <w:rPr>
          <w:rFonts w:ascii="宋体"/>
          <w:sz w:val="30"/>
          <w:szCs w:val="30"/>
        </w:rPr>
      </w:pPr>
    </w:p>
    <w:p w:rsidR="005404AB" w:rsidRDefault="005404AB">
      <w:pPr>
        <w:pStyle w:val="a4"/>
        <w:ind w:firstLine="300"/>
        <w:rPr>
          <w:rFonts w:ascii="宋体"/>
          <w:sz w:val="30"/>
          <w:szCs w:val="30"/>
        </w:rPr>
      </w:pPr>
    </w:p>
    <w:p w:rsidR="005404AB" w:rsidRDefault="005404AB">
      <w:pPr>
        <w:pStyle w:val="a4"/>
        <w:ind w:firstLine="300"/>
        <w:rPr>
          <w:rFonts w:ascii="宋体"/>
          <w:sz w:val="30"/>
          <w:szCs w:val="30"/>
        </w:rPr>
      </w:pPr>
    </w:p>
    <w:p w:rsidR="005404AB" w:rsidRDefault="005404AB">
      <w:pPr>
        <w:pStyle w:val="a4"/>
        <w:ind w:firstLine="300"/>
        <w:rPr>
          <w:rFonts w:ascii="宋体"/>
          <w:sz w:val="30"/>
          <w:szCs w:val="30"/>
        </w:rPr>
      </w:pPr>
    </w:p>
    <w:p w:rsidR="005404AB" w:rsidRDefault="005404AB">
      <w:pPr>
        <w:pStyle w:val="a4"/>
        <w:ind w:firstLine="300"/>
        <w:rPr>
          <w:rFonts w:ascii="宋体"/>
          <w:sz w:val="30"/>
          <w:szCs w:val="30"/>
        </w:rPr>
      </w:pPr>
    </w:p>
    <w:p w:rsidR="005404AB" w:rsidRDefault="005130D0">
      <w:pPr>
        <w:adjustRightInd w:val="0"/>
        <w:snapToGrid w:val="0"/>
        <w:spacing w:beforeLines="50" w:before="156" w:afterLines="50" w:after="156" w:line="360" w:lineRule="auto"/>
        <w:jc w:val="center"/>
        <w:rPr>
          <w:rFonts w:ascii="宋体" w:hAnsi="宋体" w:cs="宋体"/>
          <w:b/>
          <w:sz w:val="32"/>
          <w:szCs w:val="28"/>
        </w:rPr>
      </w:pPr>
      <w:r>
        <w:rPr>
          <w:rFonts w:ascii="宋体" w:hAnsi="宋体" w:cs="宋体" w:hint="eastAsia"/>
          <w:b/>
          <w:sz w:val="32"/>
          <w:szCs w:val="28"/>
        </w:rPr>
        <w:t>采 购 人：</w:t>
      </w:r>
      <w:r>
        <w:rPr>
          <w:rFonts w:ascii="宋体" w:hAnsi="宋体" w:cs="宋体" w:hint="eastAsia"/>
          <w:b/>
          <w:spacing w:val="64"/>
          <w:kern w:val="0"/>
          <w:sz w:val="32"/>
          <w:szCs w:val="28"/>
          <w:u w:val="single"/>
        </w:rPr>
        <w:t>中国地质大学（北京）</w:t>
      </w:r>
    </w:p>
    <w:p w:rsidR="005404AB" w:rsidRDefault="005130D0">
      <w:pPr>
        <w:adjustRightInd w:val="0"/>
        <w:snapToGrid w:val="0"/>
        <w:spacing w:beforeLines="50" w:before="156" w:afterLines="50" w:after="156" w:line="360" w:lineRule="auto"/>
        <w:jc w:val="center"/>
        <w:rPr>
          <w:rFonts w:ascii="宋体" w:hAnsi="宋体" w:cs="宋体"/>
          <w:b/>
          <w:sz w:val="28"/>
        </w:rPr>
      </w:pPr>
      <w:r>
        <w:rPr>
          <w:rFonts w:ascii="宋体" w:hAnsi="宋体" w:cs="宋体" w:hint="eastAsia"/>
          <w:b/>
          <w:sz w:val="32"/>
          <w:szCs w:val="28"/>
        </w:rPr>
        <w:t>采购代理机构：</w:t>
      </w:r>
      <w:r>
        <w:rPr>
          <w:rFonts w:ascii="宋体" w:hAnsi="宋体" w:hint="eastAsia"/>
          <w:b/>
          <w:spacing w:val="5"/>
          <w:kern w:val="0"/>
          <w:sz w:val="32"/>
          <w:szCs w:val="28"/>
          <w:u w:val="single"/>
        </w:rPr>
        <w:t>北京国际工程咨询有限公司</w:t>
      </w:r>
    </w:p>
    <w:p w:rsidR="005404AB" w:rsidRDefault="005130D0">
      <w:pPr>
        <w:adjustRightInd w:val="0"/>
        <w:snapToGrid w:val="0"/>
        <w:spacing w:beforeLines="50" w:before="156" w:afterLines="50" w:after="156" w:line="360" w:lineRule="auto"/>
        <w:jc w:val="center"/>
        <w:rPr>
          <w:rFonts w:ascii="宋体" w:hAnsi="宋体"/>
          <w:b/>
          <w:sz w:val="28"/>
          <w:szCs w:val="32"/>
          <w:u w:val="single"/>
        </w:rPr>
      </w:pPr>
      <w:r>
        <w:rPr>
          <w:rFonts w:ascii="宋体" w:hAnsi="宋体" w:cs="宋体" w:hint="eastAsia"/>
          <w:b/>
          <w:sz w:val="28"/>
        </w:rPr>
        <w:t>二〇二〇年二月</w:t>
      </w:r>
    </w:p>
    <w:p w:rsidR="005404AB" w:rsidRDefault="005404AB">
      <w:pPr>
        <w:spacing w:beforeLines="50" w:before="156" w:afterLines="50" w:after="156" w:line="300" w:lineRule="auto"/>
        <w:ind w:firstLineChars="200" w:firstLine="640"/>
        <w:jc w:val="center"/>
        <w:rPr>
          <w:rFonts w:ascii="宋体" w:hAnsi="宋体" w:cs="宋体"/>
          <w:sz w:val="32"/>
          <w:szCs w:val="32"/>
        </w:rPr>
        <w:sectPr w:rsidR="005404AB">
          <w:headerReference w:type="default" r:id="rId10"/>
          <w:footerReference w:type="first" r:id="rId11"/>
          <w:pgSz w:w="11906" w:h="16838"/>
          <w:pgMar w:top="1134" w:right="1134" w:bottom="1134" w:left="1134" w:header="851" w:footer="992" w:gutter="0"/>
          <w:cols w:space="720"/>
          <w:docGrid w:type="lines" w:linePitch="312"/>
        </w:sectPr>
      </w:pPr>
    </w:p>
    <w:p w:rsidR="005404AB" w:rsidRDefault="005130D0">
      <w:pPr>
        <w:numPr>
          <w:ilvl w:val="0"/>
          <w:numId w:val="1"/>
        </w:numPr>
        <w:autoSpaceDE w:val="0"/>
        <w:autoSpaceDN w:val="0"/>
        <w:adjustRightInd w:val="0"/>
        <w:spacing w:line="420" w:lineRule="exact"/>
        <w:jc w:val="center"/>
        <w:rPr>
          <w:rFonts w:ascii="黑体" w:eastAsia="黑体" w:hAnsi="Times New Roman" w:cs="Times New Roman"/>
          <w:kern w:val="0"/>
          <w:sz w:val="30"/>
          <w:szCs w:val="30"/>
        </w:rPr>
      </w:pPr>
      <w:r>
        <w:rPr>
          <w:rFonts w:ascii="黑体" w:eastAsia="黑体" w:hAnsi="Times New Roman" w:cs="Times New Roman" w:hint="eastAsia"/>
          <w:kern w:val="0"/>
          <w:sz w:val="30"/>
          <w:szCs w:val="30"/>
        </w:rPr>
        <w:lastRenderedPageBreak/>
        <w:t>磋商公告</w:t>
      </w:r>
    </w:p>
    <w:p w:rsidR="005404AB" w:rsidRDefault="005404AB">
      <w:pPr>
        <w:pStyle w:val="2"/>
        <w:ind w:leftChars="200" w:left="420" w:firstLineChars="0" w:firstLine="0"/>
      </w:pPr>
    </w:p>
    <w:p w:rsidR="005404AB" w:rsidRDefault="005130D0">
      <w:pPr>
        <w:autoSpaceDE w:val="0"/>
        <w:autoSpaceDN w:val="0"/>
        <w:adjustRightInd w:val="0"/>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北京国际工程咨询有限公司</w:t>
      </w:r>
      <w:r>
        <w:rPr>
          <w:rFonts w:ascii="Times New Roman" w:hAnsi="Times New Roman" w:cs="Times New Roman"/>
          <w:kern w:val="0"/>
          <w:sz w:val="24"/>
          <w:szCs w:val="24"/>
        </w:rPr>
        <w:t>受</w:t>
      </w:r>
      <w:r>
        <w:rPr>
          <w:rFonts w:ascii="Times New Roman" w:hAnsi="Times New Roman" w:cs="Times New Roman" w:hint="eastAsia"/>
          <w:kern w:val="0"/>
          <w:sz w:val="24"/>
          <w:szCs w:val="24"/>
        </w:rPr>
        <w:t>中国地质</w:t>
      </w:r>
      <w:r>
        <w:rPr>
          <w:rFonts w:ascii="Times New Roman" w:hAnsi="Times New Roman" w:cs="Times New Roman"/>
          <w:kern w:val="0"/>
          <w:sz w:val="24"/>
          <w:szCs w:val="24"/>
        </w:rPr>
        <w:t>大学</w:t>
      </w:r>
      <w:r>
        <w:rPr>
          <w:rFonts w:ascii="Times New Roman" w:hAnsi="Times New Roman" w:cs="Times New Roman" w:hint="eastAsia"/>
          <w:kern w:val="0"/>
          <w:sz w:val="24"/>
          <w:szCs w:val="24"/>
        </w:rPr>
        <w:t>（北京）</w:t>
      </w:r>
      <w:r>
        <w:rPr>
          <w:rFonts w:ascii="Times New Roman" w:hAnsi="Times New Roman" w:cs="Times New Roman"/>
          <w:kern w:val="0"/>
          <w:sz w:val="24"/>
          <w:szCs w:val="24"/>
        </w:rPr>
        <w:t>的委托，对</w:t>
      </w:r>
      <w:r>
        <w:rPr>
          <w:rFonts w:ascii="宋体" w:hAnsi="宋体" w:cs="宋体" w:hint="eastAsia"/>
          <w:sz w:val="24"/>
          <w:u w:val="single"/>
          <w:lang w:bidi="ar"/>
        </w:rPr>
        <w:t>中国地质大学（北京）</w:t>
      </w:r>
      <w:r w:rsidR="00C07173">
        <w:rPr>
          <w:rFonts w:ascii="宋体" w:hAnsi="宋体" w:cs="宋体" w:hint="eastAsia"/>
          <w:sz w:val="24"/>
          <w:u w:val="single"/>
          <w:lang w:bidi="ar"/>
        </w:rPr>
        <w:t>部分</w:t>
      </w:r>
      <w:r>
        <w:rPr>
          <w:rFonts w:ascii="宋体" w:hAnsi="宋体" w:cs="宋体" w:hint="eastAsia"/>
          <w:sz w:val="24"/>
          <w:u w:val="single"/>
          <w:lang w:bidi="ar"/>
        </w:rPr>
        <w:t>宿舍楼增设淋浴间改造工程项目</w:t>
      </w:r>
      <w:r>
        <w:rPr>
          <w:rFonts w:ascii="Times New Roman" w:hAnsi="Times New Roman" w:cs="Times New Roman"/>
          <w:kern w:val="0"/>
          <w:sz w:val="24"/>
          <w:szCs w:val="24"/>
        </w:rPr>
        <w:t>进行竞争性磋商采购</w:t>
      </w:r>
      <w:r>
        <w:rPr>
          <w:rFonts w:ascii="Times New Roman" w:hAnsi="Times New Roman" w:cs="Times New Roman" w:hint="eastAsia"/>
          <w:kern w:val="0"/>
          <w:sz w:val="24"/>
          <w:szCs w:val="24"/>
        </w:rPr>
        <w:t>，</w:t>
      </w:r>
      <w:r>
        <w:rPr>
          <w:rFonts w:ascii="Times New Roman" w:hAnsi="Times New Roman" w:cs="Times New Roman"/>
          <w:kern w:val="0"/>
          <w:sz w:val="24"/>
          <w:szCs w:val="24"/>
        </w:rPr>
        <w:t>欢迎符合资格条件的供应商参加。</w:t>
      </w:r>
    </w:p>
    <w:p w:rsidR="005404AB" w:rsidRDefault="005130D0">
      <w:pPr>
        <w:spacing w:line="360" w:lineRule="auto"/>
        <w:rPr>
          <w:rFonts w:ascii="宋体" w:hAnsi="宋体" w:cs="宋体"/>
          <w:b/>
          <w:sz w:val="24"/>
        </w:rPr>
      </w:pPr>
      <w:r>
        <w:rPr>
          <w:rFonts w:ascii="宋体" w:hAnsi="宋体" w:cs="宋体" w:hint="eastAsia"/>
          <w:b/>
          <w:sz w:val="24"/>
          <w:lang w:bidi="ar"/>
        </w:rPr>
        <w:t>一、项目基本信息</w:t>
      </w:r>
    </w:p>
    <w:p w:rsidR="005404AB" w:rsidRDefault="005130D0">
      <w:pPr>
        <w:spacing w:line="360" w:lineRule="auto"/>
        <w:ind w:firstLineChars="225" w:firstLine="540"/>
        <w:rPr>
          <w:rFonts w:ascii="宋体" w:hAnsi="宋体" w:cs="宋体"/>
          <w:sz w:val="24"/>
          <w:lang w:bidi="ar"/>
        </w:rPr>
      </w:pPr>
      <w:r>
        <w:rPr>
          <w:rFonts w:ascii="宋体" w:hAnsi="宋体" w:cs="宋体" w:hint="eastAsia"/>
          <w:sz w:val="24"/>
          <w:lang w:bidi="ar"/>
        </w:rPr>
        <w:t>1、项目名称：中国地质大学（北京）</w:t>
      </w:r>
      <w:r w:rsidR="00C07173">
        <w:rPr>
          <w:rFonts w:ascii="宋体" w:hAnsi="宋体" w:cs="宋体" w:hint="eastAsia"/>
          <w:sz w:val="24"/>
          <w:lang w:bidi="ar"/>
        </w:rPr>
        <w:t>部分</w:t>
      </w:r>
      <w:r>
        <w:rPr>
          <w:rFonts w:ascii="宋体" w:hAnsi="宋体" w:cs="宋体" w:hint="eastAsia"/>
          <w:sz w:val="24"/>
          <w:lang w:bidi="ar"/>
        </w:rPr>
        <w:t>宿舍楼增设淋浴间改造工程项目</w:t>
      </w:r>
    </w:p>
    <w:p w:rsidR="005404AB" w:rsidRDefault="005130D0">
      <w:pPr>
        <w:spacing w:line="360" w:lineRule="auto"/>
        <w:ind w:firstLineChars="225" w:firstLine="540"/>
        <w:rPr>
          <w:rFonts w:ascii="宋体" w:hAnsi="宋体" w:cs="宋体"/>
          <w:sz w:val="24"/>
          <w:lang w:bidi="ar"/>
        </w:rPr>
      </w:pPr>
      <w:r>
        <w:rPr>
          <w:rFonts w:ascii="宋体" w:hAnsi="宋体" w:cs="宋体" w:hint="eastAsia"/>
          <w:sz w:val="24"/>
          <w:lang w:bidi="ar"/>
        </w:rPr>
        <w:t>2、招标范围：项目的建设、经营与合同到期后的移交（经营年限为7年）。施工内容为：学10、14、16、17、18、19楼、1A楼水房装修改造（淋浴间装修涉及吊顶、墙地面、防水、室内保暖、排风改造、设置私密洗浴空间等）、下水改造、洗浴热水系统建设、配套管线、电缆敷设、配套设备安装、楼宇承重报告等内容，包括但不限于以上工程范围及不可预见工程等，全部由中标方承担。具体要求详见磋商文件的技术需求部分。</w:t>
      </w:r>
    </w:p>
    <w:p w:rsidR="005404AB" w:rsidRDefault="005130D0">
      <w:pPr>
        <w:spacing w:line="360" w:lineRule="auto"/>
        <w:ind w:firstLineChars="225" w:firstLine="542"/>
        <w:rPr>
          <w:rFonts w:ascii="宋体" w:hAnsi="宋体" w:cs="宋体"/>
          <w:b/>
          <w:bCs/>
          <w:sz w:val="24"/>
          <w:lang w:bidi="ar"/>
        </w:rPr>
      </w:pPr>
      <w:r>
        <w:rPr>
          <w:rFonts w:ascii="宋体" w:hAnsi="宋体" w:cs="宋体" w:hint="eastAsia"/>
          <w:b/>
          <w:bCs/>
          <w:sz w:val="24"/>
          <w:lang w:bidi="ar"/>
        </w:rPr>
        <w:t>项目采用BOT运行模式（Build-Operate-Transfer,简称BOT），即中标企业负责前期资金的筹措、设计、装修改造、设备安装等所有投入，并在合同期内进行管理及运行维护，设备资产期满保证正常运行，无条件移交学校，学校无需经费投入。项目所产生的监理费、设计费、可行性报告等所有费用均由中标企业承担。</w:t>
      </w:r>
    </w:p>
    <w:p w:rsidR="005404AB" w:rsidRDefault="005130D0">
      <w:pPr>
        <w:spacing w:line="360" w:lineRule="auto"/>
        <w:ind w:firstLineChars="225" w:firstLine="540"/>
        <w:rPr>
          <w:rFonts w:ascii="宋体" w:hAnsi="宋体" w:cs="宋体"/>
          <w:sz w:val="24"/>
          <w:lang w:bidi="ar"/>
        </w:rPr>
      </w:pPr>
      <w:r>
        <w:rPr>
          <w:rFonts w:ascii="宋体" w:hAnsi="宋体" w:cs="宋体" w:hint="eastAsia"/>
          <w:sz w:val="24"/>
          <w:lang w:bidi="ar"/>
        </w:rPr>
        <w:t>3、项目地点：北京市海淀区学院路29号</w:t>
      </w:r>
    </w:p>
    <w:p w:rsidR="005404AB" w:rsidRDefault="005130D0">
      <w:pPr>
        <w:numPr>
          <w:ilvl w:val="0"/>
          <w:numId w:val="2"/>
        </w:numPr>
        <w:spacing w:line="360" w:lineRule="auto"/>
        <w:ind w:firstLineChars="225" w:firstLine="540"/>
        <w:rPr>
          <w:rFonts w:ascii="宋体" w:hAnsi="宋体" w:cs="宋体"/>
          <w:sz w:val="24"/>
          <w:lang w:bidi="ar"/>
        </w:rPr>
      </w:pPr>
      <w:r>
        <w:rPr>
          <w:rFonts w:ascii="宋体" w:hAnsi="宋体" w:cs="宋体" w:hint="eastAsia"/>
          <w:sz w:val="24"/>
          <w:lang w:bidi="ar"/>
        </w:rPr>
        <w:t>项目预算：387万元（中标供应商自行筹措解决）</w:t>
      </w:r>
    </w:p>
    <w:p w:rsidR="005404AB" w:rsidRDefault="005130D0">
      <w:pPr>
        <w:numPr>
          <w:ilvl w:val="0"/>
          <w:numId w:val="3"/>
        </w:numPr>
        <w:spacing w:line="360" w:lineRule="auto"/>
        <w:rPr>
          <w:rFonts w:ascii="宋体" w:hAnsi="宋体" w:cs="宋体"/>
          <w:b/>
          <w:sz w:val="24"/>
          <w:lang w:bidi="ar"/>
        </w:rPr>
      </w:pPr>
      <w:r>
        <w:rPr>
          <w:rFonts w:ascii="宋体" w:hAnsi="宋体" w:cs="宋体" w:hint="eastAsia"/>
          <w:b/>
          <w:sz w:val="24"/>
          <w:lang w:bidi="ar"/>
        </w:rPr>
        <w:t>供应商资格审查条件</w:t>
      </w:r>
    </w:p>
    <w:p w:rsidR="005404AB" w:rsidRDefault="005130D0">
      <w:pPr>
        <w:spacing w:line="360" w:lineRule="auto"/>
        <w:ind w:leftChars="228" w:left="479" w:right="6"/>
        <w:rPr>
          <w:rFonts w:ascii="宋体" w:hAnsi="宋体"/>
          <w:sz w:val="24"/>
        </w:rPr>
      </w:pPr>
      <w:r>
        <w:rPr>
          <w:rFonts w:ascii="宋体" w:hAnsi="宋体" w:hint="eastAsia"/>
          <w:sz w:val="24"/>
        </w:rPr>
        <w:t>1、符合《中华人民共和国政府采购法》第二十二条第一款规定：</w:t>
      </w:r>
    </w:p>
    <w:p w:rsidR="005404AB" w:rsidRDefault="005130D0">
      <w:pPr>
        <w:spacing w:line="360" w:lineRule="auto"/>
        <w:ind w:leftChars="228" w:left="479" w:right="6"/>
        <w:rPr>
          <w:rFonts w:ascii="宋体" w:hAnsi="宋体"/>
          <w:sz w:val="24"/>
        </w:rPr>
      </w:pPr>
      <w:r>
        <w:rPr>
          <w:rFonts w:ascii="宋体" w:hAnsi="宋体" w:hint="eastAsia"/>
          <w:sz w:val="24"/>
        </w:rPr>
        <w:t>（1）具有独立承担民事责任的能力；</w:t>
      </w:r>
    </w:p>
    <w:p w:rsidR="005404AB" w:rsidRDefault="005130D0">
      <w:pPr>
        <w:spacing w:line="360" w:lineRule="auto"/>
        <w:ind w:leftChars="228" w:left="479" w:right="6"/>
        <w:rPr>
          <w:rFonts w:ascii="宋体" w:hAnsi="宋体"/>
          <w:sz w:val="24"/>
        </w:rPr>
      </w:pPr>
      <w:r>
        <w:rPr>
          <w:rFonts w:ascii="宋体" w:hAnsi="宋体" w:hint="eastAsia"/>
          <w:sz w:val="24"/>
        </w:rPr>
        <w:t>（2）具有良好的商业信誉和健全的财务会计制度；</w:t>
      </w:r>
    </w:p>
    <w:p w:rsidR="005404AB" w:rsidRDefault="005130D0">
      <w:pPr>
        <w:spacing w:line="360" w:lineRule="auto"/>
        <w:ind w:leftChars="228" w:left="479" w:right="6"/>
        <w:rPr>
          <w:rFonts w:ascii="宋体" w:hAnsi="宋体"/>
          <w:sz w:val="24"/>
        </w:rPr>
      </w:pPr>
      <w:r>
        <w:rPr>
          <w:rFonts w:ascii="宋体" w:hAnsi="宋体" w:hint="eastAsia"/>
          <w:sz w:val="24"/>
        </w:rPr>
        <w:t>（3）具有履行合同所必需的设备和专业技术能力；</w:t>
      </w:r>
    </w:p>
    <w:p w:rsidR="005404AB" w:rsidRDefault="005130D0">
      <w:pPr>
        <w:spacing w:line="360" w:lineRule="auto"/>
        <w:ind w:right="6" w:firstLineChars="200" w:firstLine="480"/>
        <w:rPr>
          <w:rFonts w:ascii="宋体" w:hAnsi="宋体"/>
          <w:sz w:val="24"/>
        </w:rPr>
      </w:pPr>
      <w:r>
        <w:rPr>
          <w:rFonts w:ascii="宋体" w:hAnsi="宋体" w:hint="eastAsia"/>
          <w:sz w:val="24"/>
        </w:rPr>
        <w:t>（4）有依法缴纳税收和社会保障资金的良好记录；</w:t>
      </w:r>
    </w:p>
    <w:p w:rsidR="005404AB" w:rsidRDefault="005130D0">
      <w:pPr>
        <w:spacing w:line="360" w:lineRule="auto"/>
        <w:ind w:leftChars="228" w:left="479" w:right="6"/>
        <w:rPr>
          <w:rFonts w:ascii="宋体" w:hAnsi="宋体"/>
          <w:sz w:val="24"/>
        </w:rPr>
      </w:pPr>
      <w:r>
        <w:rPr>
          <w:rFonts w:ascii="宋体" w:hAnsi="宋体" w:hint="eastAsia"/>
          <w:sz w:val="24"/>
        </w:rPr>
        <w:t>（5）</w:t>
      </w:r>
      <w:r>
        <w:rPr>
          <w:rFonts w:hint="eastAsia"/>
          <w:sz w:val="24"/>
        </w:rPr>
        <w:t>参加参选活动前三年内，在经营活动中没有重大违法记录</w:t>
      </w:r>
      <w:r>
        <w:rPr>
          <w:rFonts w:ascii="宋体" w:hAnsi="宋体" w:hint="eastAsia"/>
          <w:sz w:val="24"/>
        </w:rPr>
        <w:t>；</w:t>
      </w:r>
    </w:p>
    <w:p w:rsidR="005404AB" w:rsidRDefault="005130D0">
      <w:pPr>
        <w:pStyle w:val="2"/>
        <w:spacing w:line="360" w:lineRule="auto"/>
        <w:ind w:left="0" w:firstLine="480"/>
        <w:rPr>
          <w:rFonts w:eastAsia="宋体"/>
        </w:rPr>
      </w:pPr>
      <w:r>
        <w:rPr>
          <w:rFonts w:ascii="宋体" w:hAnsi="宋体" w:hint="eastAsia"/>
          <w:sz w:val="24"/>
        </w:rPr>
        <w:t>（6）</w:t>
      </w:r>
      <w:r>
        <w:rPr>
          <w:rFonts w:ascii="宋体" w:hAnsi="宋体" w:cs="宋体" w:hint="eastAsia"/>
          <w:sz w:val="24"/>
        </w:rPr>
        <w:t>法律、行政法规规定的其他条件</w:t>
      </w:r>
    </w:p>
    <w:p w:rsidR="005404AB" w:rsidRDefault="005130D0">
      <w:pPr>
        <w:spacing w:line="360" w:lineRule="auto"/>
        <w:ind w:leftChars="228" w:left="479" w:right="6"/>
        <w:rPr>
          <w:rFonts w:ascii="宋体" w:hAnsi="宋体"/>
          <w:sz w:val="24"/>
        </w:rPr>
      </w:pPr>
      <w:r>
        <w:rPr>
          <w:rFonts w:ascii="宋体" w:hAnsi="宋体" w:cs="宋体" w:hint="eastAsia"/>
          <w:sz w:val="24"/>
          <w:lang w:bidi="ar"/>
        </w:rPr>
        <w:lastRenderedPageBreak/>
        <w:t>2、供应商须具有机电工程施工总承包叁级或建筑机电安装工程专业承包叁级及以上</w:t>
      </w:r>
      <w:r>
        <w:rPr>
          <w:rFonts w:ascii="宋体" w:hAnsi="宋体" w:hint="eastAsia"/>
          <w:sz w:val="24"/>
        </w:rPr>
        <w:t>资质；</w:t>
      </w:r>
    </w:p>
    <w:p w:rsidR="005404AB" w:rsidRDefault="005130D0">
      <w:pPr>
        <w:spacing w:line="440" w:lineRule="exact"/>
        <w:ind w:firstLineChars="200" w:firstLine="480"/>
      </w:pPr>
      <w:r>
        <w:rPr>
          <w:rFonts w:ascii="宋体" w:hAnsi="宋体" w:hint="eastAsia"/>
          <w:sz w:val="24"/>
        </w:rPr>
        <w:t>3、具备安全生产许可证并且安全生产许可证书在有效期内；</w:t>
      </w:r>
    </w:p>
    <w:p w:rsidR="005404AB" w:rsidRDefault="005130D0">
      <w:pPr>
        <w:spacing w:line="360" w:lineRule="auto"/>
        <w:ind w:leftChars="228" w:left="479" w:right="6"/>
        <w:rPr>
          <w:rFonts w:ascii="宋体" w:hAnsi="宋体"/>
          <w:sz w:val="24"/>
        </w:rPr>
      </w:pPr>
      <w:r>
        <w:rPr>
          <w:rFonts w:ascii="宋体" w:hAnsi="宋体" w:hint="eastAsia"/>
          <w:sz w:val="24"/>
        </w:rPr>
        <w:t>4、近三年内未被“信用中国”网站（www.creditchina.gov.cn）列入失信被执行人和重大税收违法案件当事人名单的、未被“中国政府采购网”网站（www.ccgp.gov.cn）列入政府采购严重违法失信行为记录名单；</w:t>
      </w:r>
    </w:p>
    <w:p w:rsidR="005404AB" w:rsidRDefault="005130D0">
      <w:pPr>
        <w:spacing w:line="360" w:lineRule="auto"/>
        <w:ind w:leftChars="228" w:left="479" w:right="6"/>
        <w:rPr>
          <w:rFonts w:ascii="宋体" w:hAnsi="宋体"/>
          <w:sz w:val="24"/>
        </w:rPr>
      </w:pPr>
      <w:r>
        <w:rPr>
          <w:rFonts w:ascii="宋体" w:hAnsi="宋体" w:hint="eastAsia"/>
          <w:sz w:val="24"/>
        </w:rPr>
        <w:t xml:space="preserve">5、本项目不接受联合体投标。 </w:t>
      </w:r>
    </w:p>
    <w:p w:rsidR="005404AB" w:rsidRDefault="005130D0">
      <w:pPr>
        <w:spacing w:line="360" w:lineRule="auto"/>
        <w:rPr>
          <w:rFonts w:ascii="宋体" w:hAnsi="宋体" w:cs="宋体"/>
          <w:b/>
          <w:sz w:val="24"/>
          <w:lang w:bidi="ar"/>
        </w:rPr>
      </w:pPr>
      <w:r>
        <w:rPr>
          <w:rFonts w:ascii="宋体" w:hAnsi="宋体" w:cs="宋体"/>
          <w:b/>
          <w:sz w:val="24"/>
          <w:lang w:bidi="ar"/>
        </w:rPr>
        <w:t>三、项目报名及</w:t>
      </w:r>
      <w:r>
        <w:rPr>
          <w:rFonts w:ascii="宋体" w:hAnsi="宋体" w:cs="宋体" w:hint="eastAsia"/>
          <w:b/>
          <w:sz w:val="24"/>
          <w:lang w:bidi="ar"/>
        </w:rPr>
        <w:t>竞争性磋商文件</w:t>
      </w:r>
      <w:r>
        <w:rPr>
          <w:rFonts w:ascii="宋体" w:hAnsi="宋体" w:cs="宋体"/>
          <w:b/>
          <w:sz w:val="24"/>
          <w:lang w:bidi="ar"/>
        </w:rPr>
        <w:t>获得方法</w:t>
      </w:r>
    </w:p>
    <w:p w:rsidR="005404AB" w:rsidRDefault="005130D0">
      <w:pPr>
        <w:spacing w:line="360" w:lineRule="auto"/>
        <w:ind w:leftChars="228" w:left="479" w:firstLineChars="25" w:firstLine="60"/>
        <w:rPr>
          <w:rFonts w:ascii="宋体" w:hAnsi="宋体" w:cs="宋体"/>
          <w:sz w:val="24"/>
          <w:lang w:bidi="ar"/>
        </w:rPr>
      </w:pPr>
      <w:r>
        <w:rPr>
          <w:rFonts w:ascii="宋体" w:hAnsi="宋体" w:cs="宋体" w:hint="eastAsia"/>
          <w:sz w:val="24"/>
          <w:lang w:bidi="ar"/>
        </w:rPr>
        <w:t>1.报名及</w:t>
      </w:r>
      <w:proofErr w:type="gramStart"/>
      <w:r>
        <w:rPr>
          <w:rFonts w:ascii="宋体" w:hAnsi="宋体" w:cs="宋体" w:hint="eastAsia"/>
          <w:sz w:val="24"/>
          <w:lang w:bidi="ar"/>
        </w:rPr>
        <w:t>领取磋商</w:t>
      </w:r>
      <w:proofErr w:type="gramEnd"/>
      <w:r>
        <w:rPr>
          <w:rFonts w:ascii="宋体" w:hAnsi="宋体" w:cs="宋体" w:hint="eastAsia"/>
          <w:sz w:val="24"/>
          <w:lang w:bidi="ar"/>
        </w:rPr>
        <w:t>文件时间：2020年</w:t>
      </w:r>
      <w:r w:rsidR="00D07856">
        <w:rPr>
          <w:rFonts w:ascii="宋体" w:hAnsi="宋体" w:cs="宋体" w:hint="eastAsia"/>
          <w:sz w:val="24"/>
          <w:lang w:bidi="ar"/>
        </w:rPr>
        <w:t>2</w:t>
      </w:r>
      <w:r>
        <w:rPr>
          <w:rFonts w:ascii="宋体" w:hAnsi="宋体" w:cs="宋体" w:hint="eastAsia"/>
          <w:sz w:val="24"/>
          <w:lang w:bidi="ar"/>
        </w:rPr>
        <w:t>月</w:t>
      </w:r>
      <w:r w:rsidR="00D07856">
        <w:rPr>
          <w:rFonts w:ascii="宋体" w:hAnsi="宋体" w:cs="宋体" w:hint="eastAsia"/>
          <w:sz w:val="24"/>
          <w:lang w:bidi="ar"/>
        </w:rPr>
        <w:t>28</w:t>
      </w:r>
      <w:r>
        <w:rPr>
          <w:rFonts w:ascii="宋体" w:hAnsi="宋体" w:cs="宋体" w:hint="eastAsia"/>
          <w:sz w:val="24"/>
          <w:lang w:bidi="ar"/>
        </w:rPr>
        <w:t>日至2020年</w:t>
      </w:r>
      <w:r w:rsidR="00D07856">
        <w:rPr>
          <w:rFonts w:ascii="宋体" w:hAnsi="宋体" w:cs="宋体" w:hint="eastAsia"/>
          <w:sz w:val="24"/>
          <w:lang w:bidi="ar"/>
        </w:rPr>
        <w:t>3</w:t>
      </w:r>
      <w:r>
        <w:rPr>
          <w:rFonts w:ascii="宋体" w:hAnsi="宋体" w:cs="宋体" w:hint="eastAsia"/>
          <w:sz w:val="24"/>
          <w:lang w:bidi="ar"/>
        </w:rPr>
        <w:t>月</w:t>
      </w:r>
      <w:r w:rsidR="00D07856">
        <w:rPr>
          <w:rFonts w:ascii="宋体" w:hAnsi="宋体" w:cs="宋体" w:hint="eastAsia"/>
          <w:sz w:val="24"/>
          <w:lang w:bidi="ar"/>
        </w:rPr>
        <w:t>5</w:t>
      </w:r>
      <w:r>
        <w:rPr>
          <w:rFonts w:ascii="宋体" w:hAnsi="宋体" w:cs="宋体" w:hint="eastAsia"/>
          <w:sz w:val="24"/>
          <w:lang w:bidi="ar"/>
        </w:rPr>
        <w:t>日上午9:00至下午16:00 （北京时间，下同） </w:t>
      </w:r>
    </w:p>
    <w:p w:rsidR="005404AB" w:rsidRDefault="005130D0">
      <w:pPr>
        <w:spacing w:line="360" w:lineRule="auto"/>
        <w:ind w:leftChars="228" w:left="479" w:firstLineChars="25" w:firstLine="60"/>
        <w:rPr>
          <w:rFonts w:ascii="宋体" w:eastAsia="宋体" w:hAnsi="宋体" w:cs="宋体"/>
          <w:sz w:val="24"/>
          <w:lang w:bidi="ar"/>
        </w:rPr>
      </w:pPr>
      <w:r>
        <w:rPr>
          <w:rFonts w:ascii="宋体" w:hAnsi="宋体" w:cs="宋体" w:hint="eastAsia"/>
          <w:sz w:val="24"/>
          <w:lang w:bidi="ar"/>
        </w:rPr>
        <w:t>2.报名及购买文件方式：供应</w:t>
      </w:r>
      <w:proofErr w:type="gramStart"/>
      <w:r>
        <w:rPr>
          <w:rFonts w:ascii="宋体" w:hAnsi="宋体" w:cs="宋体" w:hint="eastAsia"/>
          <w:sz w:val="24"/>
          <w:lang w:bidi="ar"/>
        </w:rPr>
        <w:t>商法定</w:t>
      </w:r>
      <w:proofErr w:type="gramEnd"/>
      <w:r>
        <w:rPr>
          <w:rFonts w:ascii="宋体" w:hAnsi="宋体" w:cs="宋体" w:hint="eastAsia"/>
          <w:sz w:val="24"/>
          <w:lang w:bidi="ar"/>
        </w:rPr>
        <w:t>代表人或授权委托人携带以下证件原件现场报名及</w:t>
      </w:r>
      <w:proofErr w:type="gramStart"/>
      <w:r>
        <w:rPr>
          <w:rFonts w:ascii="宋体" w:hAnsi="宋体" w:cs="宋体" w:hint="eastAsia"/>
          <w:sz w:val="24"/>
          <w:lang w:bidi="ar"/>
        </w:rPr>
        <w:t>领取磋商</w:t>
      </w:r>
      <w:proofErr w:type="gramEnd"/>
      <w:r>
        <w:rPr>
          <w:rFonts w:ascii="宋体" w:hAnsi="宋体" w:cs="宋体" w:hint="eastAsia"/>
          <w:sz w:val="24"/>
          <w:lang w:bidi="ar"/>
        </w:rPr>
        <w:t>文件：</w:t>
      </w:r>
    </w:p>
    <w:p w:rsidR="005404AB" w:rsidRDefault="005130D0">
      <w:pPr>
        <w:spacing w:line="360" w:lineRule="auto"/>
        <w:ind w:leftChars="228" w:left="479" w:firstLineChars="125" w:firstLine="300"/>
        <w:rPr>
          <w:rFonts w:ascii="宋体" w:hAnsi="宋体" w:cs="宋体"/>
          <w:sz w:val="24"/>
          <w:lang w:bidi="ar"/>
        </w:rPr>
      </w:pPr>
      <w:r>
        <w:rPr>
          <w:rFonts w:ascii="宋体" w:hAnsi="宋体" w:cs="宋体" w:hint="eastAsia"/>
          <w:sz w:val="24"/>
          <w:lang w:bidi="ar"/>
        </w:rPr>
        <w:t>法定代表人持本人身份证原件及复印件、法定代表人身份证明书原件或被授权人持本人身份证原件及复印件及授权委托书、法定代表人身份证明书原件；（复印件加盖公章）</w:t>
      </w:r>
    </w:p>
    <w:p w:rsidR="005404AB" w:rsidRDefault="005130D0">
      <w:pPr>
        <w:numPr>
          <w:ilvl w:val="0"/>
          <w:numId w:val="4"/>
        </w:numPr>
        <w:spacing w:line="360" w:lineRule="auto"/>
        <w:ind w:left="479" w:firstLine="60"/>
        <w:rPr>
          <w:rFonts w:ascii="宋体" w:hAnsi="宋体" w:cs="宋体"/>
          <w:sz w:val="24"/>
          <w:lang w:bidi="ar"/>
        </w:rPr>
      </w:pPr>
      <w:r>
        <w:rPr>
          <w:rFonts w:ascii="宋体" w:hAnsi="宋体" w:cs="宋体" w:hint="eastAsia"/>
          <w:sz w:val="24"/>
          <w:lang w:bidi="ar"/>
        </w:rPr>
        <w:t>地址：北京市海淀区学院路30号科大天工大厦A座608室。</w:t>
      </w:r>
    </w:p>
    <w:p w:rsidR="005404AB" w:rsidRDefault="005130D0">
      <w:pPr>
        <w:numPr>
          <w:ilvl w:val="0"/>
          <w:numId w:val="4"/>
        </w:numPr>
        <w:spacing w:line="360" w:lineRule="auto"/>
        <w:ind w:leftChars="228" w:left="479" w:firstLineChars="25" w:firstLine="60"/>
        <w:rPr>
          <w:rFonts w:ascii="宋体" w:hAnsi="宋体" w:cs="宋体"/>
          <w:sz w:val="24"/>
          <w:lang w:bidi="ar"/>
        </w:rPr>
      </w:pPr>
      <w:r>
        <w:rPr>
          <w:rFonts w:ascii="宋体" w:hAnsi="宋体" w:cs="宋体" w:hint="eastAsia"/>
          <w:sz w:val="24"/>
          <w:lang w:bidi="ar"/>
        </w:rPr>
        <w:t>联系人：刘彦泽</w:t>
      </w:r>
    </w:p>
    <w:p w:rsidR="005404AB" w:rsidRDefault="005130D0">
      <w:pPr>
        <w:numPr>
          <w:ilvl w:val="0"/>
          <w:numId w:val="4"/>
        </w:numPr>
        <w:spacing w:line="360" w:lineRule="auto"/>
        <w:ind w:leftChars="228" w:left="479" w:firstLineChars="25" w:firstLine="60"/>
        <w:rPr>
          <w:rFonts w:ascii="宋体" w:hAnsi="宋体" w:cs="宋体"/>
          <w:sz w:val="24"/>
          <w:lang w:bidi="ar"/>
        </w:rPr>
      </w:pPr>
      <w:r>
        <w:rPr>
          <w:rFonts w:ascii="宋体" w:hAnsi="宋体" w:cs="宋体" w:hint="eastAsia"/>
          <w:sz w:val="24"/>
          <w:lang w:bidi="ar"/>
        </w:rPr>
        <w:t>本竞争性磋商文件售价500元，报名时缴纳，售出不退。</w:t>
      </w:r>
    </w:p>
    <w:p w:rsidR="005404AB" w:rsidRDefault="005130D0">
      <w:pPr>
        <w:spacing w:line="360" w:lineRule="auto"/>
        <w:rPr>
          <w:rFonts w:ascii="宋体" w:hAnsi="宋体" w:cs="宋体"/>
          <w:b/>
          <w:sz w:val="24"/>
          <w:lang w:bidi="ar"/>
        </w:rPr>
      </w:pPr>
      <w:r>
        <w:rPr>
          <w:rFonts w:ascii="宋体" w:hAnsi="宋体" w:cs="宋体" w:hint="eastAsia"/>
          <w:b/>
          <w:sz w:val="24"/>
          <w:lang w:bidi="ar"/>
        </w:rPr>
        <w:t>四、递交响应文件时间及地点</w:t>
      </w:r>
    </w:p>
    <w:p w:rsidR="005404AB" w:rsidRDefault="005130D0">
      <w:pPr>
        <w:spacing w:line="360" w:lineRule="auto"/>
        <w:ind w:firstLineChars="225" w:firstLine="540"/>
        <w:rPr>
          <w:rFonts w:ascii="宋体" w:hAnsi="宋体" w:cs="宋体"/>
          <w:bCs/>
          <w:sz w:val="24"/>
          <w:lang w:bidi="ar"/>
        </w:rPr>
      </w:pPr>
      <w:r>
        <w:rPr>
          <w:rFonts w:ascii="宋体" w:hAnsi="宋体" w:cs="宋体" w:hint="eastAsia"/>
          <w:bCs/>
          <w:sz w:val="24"/>
          <w:lang w:bidi="ar"/>
        </w:rPr>
        <w:t>1.时间：2020年</w:t>
      </w:r>
      <w:r w:rsidR="00D07856">
        <w:rPr>
          <w:rFonts w:ascii="宋体" w:hAnsi="宋体" w:cs="宋体" w:hint="eastAsia"/>
          <w:bCs/>
          <w:sz w:val="24"/>
          <w:lang w:bidi="ar"/>
        </w:rPr>
        <w:t>3</w:t>
      </w:r>
      <w:r>
        <w:rPr>
          <w:rFonts w:ascii="宋体" w:hAnsi="宋体" w:cs="宋体" w:hint="eastAsia"/>
          <w:bCs/>
          <w:sz w:val="24"/>
          <w:lang w:bidi="ar"/>
        </w:rPr>
        <w:t>月</w:t>
      </w:r>
      <w:r w:rsidR="00D07856">
        <w:rPr>
          <w:rFonts w:ascii="宋体" w:hAnsi="宋体" w:cs="宋体" w:hint="eastAsia"/>
          <w:bCs/>
          <w:sz w:val="24"/>
          <w:lang w:bidi="ar"/>
        </w:rPr>
        <w:t>9</w:t>
      </w:r>
      <w:r>
        <w:rPr>
          <w:rFonts w:ascii="宋体" w:hAnsi="宋体" w:cs="宋体" w:hint="eastAsia"/>
          <w:bCs/>
          <w:sz w:val="24"/>
          <w:lang w:bidi="ar"/>
        </w:rPr>
        <w:t>日上午</w:t>
      </w:r>
      <w:r w:rsidR="00D07856">
        <w:rPr>
          <w:rFonts w:ascii="宋体" w:hAnsi="宋体" w:cs="宋体" w:hint="eastAsia"/>
          <w:bCs/>
          <w:sz w:val="24"/>
          <w:lang w:bidi="ar"/>
        </w:rPr>
        <w:t>10</w:t>
      </w:r>
      <w:r>
        <w:rPr>
          <w:rFonts w:ascii="宋体" w:hAnsi="宋体" w:cs="宋体" w:hint="eastAsia"/>
          <w:bCs/>
          <w:sz w:val="24"/>
          <w:lang w:bidi="ar"/>
        </w:rPr>
        <w:t>时</w:t>
      </w:r>
      <w:r w:rsidR="00D07856">
        <w:rPr>
          <w:rFonts w:ascii="宋体" w:hAnsi="宋体" w:cs="宋体" w:hint="eastAsia"/>
          <w:bCs/>
          <w:sz w:val="24"/>
          <w:lang w:bidi="ar"/>
        </w:rPr>
        <w:t>00</w:t>
      </w:r>
      <w:r>
        <w:rPr>
          <w:rFonts w:ascii="宋体" w:hAnsi="宋体" w:cs="宋体" w:hint="eastAsia"/>
          <w:bCs/>
          <w:sz w:val="24"/>
          <w:lang w:bidi="ar"/>
        </w:rPr>
        <w:t xml:space="preserve">分（北京时间） </w:t>
      </w:r>
    </w:p>
    <w:p w:rsidR="005404AB" w:rsidRDefault="005130D0">
      <w:pPr>
        <w:spacing w:line="360" w:lineRule="auto"/>
        <w:ind w:firstLineChars="225" w:firstLine="540"/>
        <w:rPr>
          <w:rFonts w:ascii="宋体" w:hAnsi="宋体" w:cs="宋体"/>
          <w:bCs/>
          <w:sz w:val="24"/>
          <w:lang w:bidi="ar"/>
        </w:rPr>
      </w:pPr>
      <w:r>
        <w:rPr>
          <w:rFonts w:ascii="宋体" w:hAnsi="宋体" w:cs="宋体" w:hint="eastAsia"/>
          <w:bCs/>
          <w:sz w:val="24"/>
          <w:lang w:bidi="ar"/>
        </w:rPr>
        <w:t>2.地点：</w:t>
      </w:r>
      <w:r>
        <w:rPr>
          <w:rFonts w:ascii="宋体" w:hAnsi="宋体" w:cs="宋体" w:hint="eastAsia"/>
          <w:sz w:val="24"/>
        </w:rPr>
        <w:t>北京国际工程咨询有限公司会议中心（北京市海淀区学院路30号科大天工大厦A座</w:t>
      </w:r>
      <w:r w:rsidRPr="00CC0ABE">
        <w:rPr>
          <w:rFonts w:ascii="宋体" w:hAnsi="宋体" w:cs="宋体" w:hint="eastAsia"/>
          <w:sz w:val="24"/>
        </w:rPr>
        <w:t>511室）</w:t>
      </w:r>
      <w:r>
        <w:rPr>
          <w:rFonts w:ascii="宋体" w:hAnsi="宋体" w:cs="宋体" w:hint="eastAsia"/>
          <w:bCs/>
          <w:sz w:val="24"/>
          <w:lang w:bidi="ar"/>
        </w:rPr>
        <w:t xml:space="preserve">     </w:t>
      </w:r>
    </w:p>
    <w:p w:rsidR="005404AB" w:rsidRDefault="005130D0">
      <w:pPr>
        <w:spacing w:line="360" w:lineRule="auto"/>
        <w:rPr>
          <w:rFonts w:ascii="宋体" w:hAnsi="宋体" w:cs="宋体"/>
          <w:b/>
          <w:sz w:val="24"/>
          <w:lang w:bidi="ar"/>
        </w:rPr>
      </w:pPr>
      <w:r>
        <w:rPr>
          <w:rFonts w:ascii="宋体" w:hAnsi="宋体" w:cs="宋体" w:hint="eastAsia"/>
          <w:b/>
          <w:sz w:val="24"/>
          <w:lang w:bidi="ar"/>
        </w:rPr>
        <w:t>五、磋商时间及地点</w:t>
      </w:r>
    </w:p>
    <w:p w:rsidR="005404AB" w:rsidRDefault="005130D0">
      <w:pPr>
        <w:spacing w:line="360" w:lineRule="auto"/>
        <w:ind w:firstLineChars="225" w:firstLine="540"/>
        <w:rPr>
          <w:rFonts w:ascii="宋体" w:hAnsi="宋体" w:cs="宋体"/>
          <w:bCs/>
          <w:sz w:val="24"/>
          <w:lang w:bidi="ar"/>
        </w:rPr>
      </w:pPr>
      <w:r>
        <w:rPr>
          <w:rFonts w:ascii="宋体" w:hAnsi="宋体" w:cs="宋体" w:hint="eastAsia"/>
          <w:bCs/>
          <w:sz w:val="24"/>
          <w:lang w:bidi="ar"/>
        </w:rPr>
        <w:t>1.时间：2020年</w:t>
      </w:r>
      <w:r w:rsidR="009C76B8">
        <w:rPr>
          <w:rFonts w:ascii="宋体" w:hAnsi="宋体" w:cs="宋体" w:hint="eastAsia"/>
          <w:bCs/>
          <w:sz w:val="24"/>
          <w:lang w:bidi="ar"/>
        </w:rPr>
        <w:t>3</w:t>
      </w:r>
      <w:r>
        <w:rPr>
          <w:rFonts w:ascii="宋体" w:hAnsi="宋体" w:cs="宋体" w:hint="eastAsia"/>
          <w:bCs/>
          <w:sz w:val="24"/>
          <w:lang w:bidi="ar"/>
        </w:rPr>
        <w:t>月</w:t>
      </w:r>
      <w:r w:rsidR="009C76B8">
        <w:rPr>
          <w:rFonts w:ascii="宋体" w:hAnsi="宋体" w:cs="宋体" w:hint="eastAsia"/>
          <w:bCs/>
          <w:sz w:val="24"/>
          <w:lang w:bidi="ar"/>
        </w:rPr>
        <w:t>9</w:t>
      </w:r>
      <w:r>
        <w:rPr>
          <w:rFonts w:ascii="宋体" w:hAnsi="宋体" w:cs="宋体" w:hint="eastAsia"/>
          <w:bCs/>
          <w:sz w:val="24"/>
          <w:lang w:bidi="ar"/>
        </w:rPr>
        <w:t>日上午</w:t>
      </w:r>
      <w:r w:rsidR="009C76B8">
        <w:rPr>
          <w:rFonts w:ascii="宋体" w:hAnsi="宋体" w:cs="宋体" w:hint="eastAsia"/>
          <w:bCs/>
          <w:sz w:val="24"/>
          <w:lang w:bidi="ar"/>
        </w:rPr>
        <w:t>10</w:t>
      </w:r>
      <w:r>
        <w:rPr>
          <w:rFonts w:ascii="宋体" w:hAnsi="宋体" w:cs="宋体" w:hint="eastAsia"/>
          <w:bCs/>
          <w:sz w:val="24"/>
          <w:lang w:bidi="ar"/>
        </w:rPr>
        <w:t>时</w:t>
      </w:r>
      <w:r w:rsidR="009C76B8">
        <w:rPr>
          <w:rFonts w:ascii="宋体" w:hAnsi="宋体" w:cs="宋体" w:hint="eastAsia"/>
          <w:bCs/>
          <w:sz w:val="24"/>
          <w:lang w:bidi="ar"/>
        </w:rPr>
        <w:t>00</w:t>
      </w:r>
      <w:r>
        <w:rPr>
          <w:rFonts w:ascii="宋体" w:hAnsi="宋体" w:cs="宋体" w:hint="eastAsia"/>
          <w:bCs/>
          <w:sz w:val="24"/>
          <w:lang w:bidi="ar"/>
        </w:rPr>
        <w:t xml:space="preserve">分（北京时间） </w:t>
      </w:r>
    </w:p>
    <w:p w:rsidR="005404AB" w:rsidRDefault="005130D0">
      <w:pPr>
        <w:spacing w:line="360" w:lineRule="auto"/>
        <w:ind w:firstLineChars="225" w:firstLine="540"/>
        <w:rPr>
          <w:rFonts w:ascii="宋体" w:hAnsi="宋体" w:cs="宋体"/>
          <w:bCs/>
          <w:sz w:val="24"/>
          <w:lang w:bidi="ar"/>
        </w:rPr>
      </w:pPr>
      <w:r>
        <w:rPr>
          <w:rFonts w:ascii="宋体" w:hAnsi="宋体" w:cs="宋体" w:hint="eastAsia"/>
          <w:bCs/>
          <w:sz w:val="24"/>
          <w:lang w:bidi="ar"/>
        </w:rPr>
        <w:t>2.地点：</w:t>
      </w:r>
      <w:r>
        <w:rPr>
          <w:rFonts w:ascii="宋体" w:hAnsi="宋体" w:cs="宋体" w:hint="eastAsia"/>
          <w:sz w:val="24"/>
        </w:rPr>
        <w:t>北京国际工程咨询有限公司会议中心（北京市海淀区学院路30号科大天工大厦A座</w:t>
      </w:r>
      <w:r w:rsidRPr="00CC0ABE">
        <w:rPr>
          <w:rFonts w:ascii="宋体" w:hAnsi="宋体" w:cs="宋体" w:hint="eastAsia"/>
          <w:sz w:val="24"/>
        </w:rPr>
        <w:t>511室）</w:t>
      </w:r>
      <w:r>
        <w:rPr>
          <w:rFonts w:ascii="宋体" w:hAnsi="宋体" w:cs="宋体" w:hint="eastAsia"/>
          <w:bCs/>
          <w:sz w:val="24"/>
          <w:lang w:bidi="ar"/>
        </w:rPr>
        <w:t xml:space="preserve">     </w:t>
      </w:r>
    </w:p>
    <w:p w:rsidR="005404AB" w:rsidRDefault="005130D0">
      <w:pPr>
        <w:spacing w:line="360" w:lineRule="auto"/>
        <w:rPr>
          <w:rFonts w:ascii="宋体" w:hAnsi="宋体" w:cs="宋体"/>
          <w:b/>
          <w:sz w:val="24"/>
          <w:lang w:bidi="ar"/>
        </w:rPr>
      </w:pPr>
      <w:r>
        <w:rPr>
          <w:rFonts w:ascii="宋体" w:hAnsi="宋体" w:cs="宋体" w:hint="eastAsia"/>
          <w:b/>
          <w:sz w:val="24"/>
          <w:lang w:bidi="ar"/>
        </w:rPr>
        <w:t>六、采购人及采购代理机构的联系方式</w:t>
      </w:r>
    </w:p>
    <w:p w:rsidR="005404AB" w:rsidRDefault="005130D0">
      <w:pPr>
        <w:spacing w:line="360" w:lineRule="auto"/>
        <w:ind w:firstLineChars="200" w:firstLine="480"/>
        <w:rPr>
          <w:rFonts w:ascii="宋体" w:hAnsi="宋体" w:cs="宋体"/>
          <w:sz w:val="24"/>
        </w:rPr>
      </w:pPr>
      <w:r>
        <w:rPr>
          <w:rFonts w:ascii="宋体" w:hAnsi="宋体" w:cs="宋体" w:hint="eastAsia"/>
          <w:sz w:val="24"/>
          <w:lang w:bidi="ar"/>
        </w:rPr>
        <w:t>采购人</w:t>
      </w:r>
      <w:r>
        <w:rPr>
          <w:rFonts w:ascii="宋体" w:hAnsi="宋体" w:cs="宋体" w:hint="eastAsia"/>
          <w:sz w:val="24"/>
        </w:rPr>
        <w:t>：中国地质大学（北京）</w:t>
      </w:r>
    </w:p>
    <w:p w:rsidR="005404AB" w:rsidRDefault="005130D0">
      <w:pPr>
        <w:spacing w:line="360" w:lineRule="auto"/>
        <w:ind w:firstLineChars="200" w:firstLine="480"/>
        <w:rPr>
          <w:rFonts w:ascii="宋体" w:hAnsi="宋体" w:cs="宋体"/>
          <w:sz w:val="24"/>
        </w:rPr>
      </w:pPr>
      <w:r>
        <w:rPr>
          <w:rFonts w:ascii="宋体" w:hAnsi="宋体" w:cs="宋体" w:hint="eastAsia"/>
          <w:sz w:val="24"/>
        </w:rPr>
        <w:lastRenderedPageBreak/>
        <w:t>联系人：</w:t>
      </w:r>
      <w:r w:rsidR="00323222">
        <w:rPr>
          <w:rFonts w:ascii="宋体" w:hAnsi="宋体" w:cs="宋体" w:hint="eastAsia"/>
          <w:sz w:val="24"/>
        </w:rPr>
        <w:t>王老师、</w:t>
      </w:r>
      <w:r>
        <w:rPr>
          <w:rFonts w:ascii="宋体" w:hAnsi="宋体" w:cs="宋体" w:hint="eastAsia"/>
          <w:sz w:val="24"/>
        </w:rPr>
        <w:t>韩老师</w:t>
      </w:r>
    </w:p>
    <w:p w:rsidR="005404AB" w:rsidRDefault="005130D0">
      <w:pPr>
        <w:spacing w:line="360" w:lineRule="auto"/>
        <w:ind w:firstLineChars="225" w:firstLine="540"/>
        <w:rPr>
          <w:rFonts w:ascii="宋体" w:hAnsi="宋体" w:cs="宋体"/>
          <w:sz w:val="24"/>
        </w:rPr>
      </w:pPr>
      <w:r>
        <w:rPr>
          <w:rFonts w:ascii="宋体" w:hAnsi="宋体" w:cs="宋体" w:hint="eastAsia"/>
          <w:sz w:val="24"/>
        </w:rPr>
        <w:t>电话：</w:t>
      </w:r>
      <w:r w:rsidR="00323222">
        <w:rPr>
          <w:rFonts w:ascii="宋体" w:hAnsi="宋体" w:cs="宋体" w:hint="eastAsia"/>
          <w:sz w:val="24"/>
        </w:rPr>
        <w:t>010-</w:t>
      </w:r>
      <w:r w:rsidR="00323222" w:rsidRPr="00323222">
        <w:rPr>
          <w:rFonts w:ascii="宋体" w:hAnsi="宋体" w:cs="宋体"/>
          <w:sz w:val="24"/>
        </w:rPr>
        <w:t>82323969</w:t>
      </w:r>
      <w:r w:rsidR="00323222">
        <w:rPr>
          <w:rFonts w:ascii="宋体" w:hAnsi="宋体" w:cs="宋体" w:hint="eastAsia"/>
          <w:sz w:val="24"/>
        </w:rPr>
        <w:t xml:space="preserve">  </w:t>
      </w:r>
      <w:bookmarkStart w:id="0" w:name="_GoBack"/>
      <w:bookmarkEnd w:id="0"/>
      <w:r>
        <w:rPr>
          <w:rFonts w:ascii="宋体" w:hAnsi="宋体" w:cs="宋体" w:hint="eastAsia"/>
          <w:sz w:val="24"/>
        </w:rPr>
        <w:t>010-82322621</w:t>
      </w:r>
    </w:p>
    <w:p w:rsidR="005404AB" w:rsidRDefault="005130D0">
      <w:pPr>
        <w:spacing w:line="360" w:lineRule="auto"/>
        <w:ind w:firstLineChars="200" w:firstLine="480"/>
        <w:rPr>
          <w:rFonts w:ascii="宋体" w:hAnsi="宋体" w:cs="宋体"/>
          <w:sz w:val="24"/>
        </w:rPr>
      </w:pPr>
      <w:r>
        <w:rPr>
          <w:rFonts w:ascii="宋体" w:hAnsi="宋体" w:cs="宋体" w:hint="eastAsia"/>
          <w:sz w:val="24"/>
        </w:rPr>
        <w:t>采购采购代理机构：北京国际工程咨询有限公司</w:t>
      </w:r>
    </w:p>
    <w:p w:rsidR="005404AB" w:rsidRDefault="005130D0">
      <w:pPr>
        <w:spacing w:line="360" w:lineRule="auto"/>
        <w:ind w:firstLineChars="200" w:firstLine="480"/>
        <w:rPr>
          <w:rFonts w:ascii="宋体" w:hAnsi="宋体" w:cs="宋体"/>
          <w:sz w:val="24"/>
        </w:rPr>
      </w:pPr>
      <w:r>
        <w:rPr>
          <w:rFonts w:ascii="宋体" w:hAnsi="宋体" w:cs="宋体" w:hint="eastAsia"/>
          <w:sz w:val="24"/>
        </w:rPr>
        <w:t>联系地址：北京市海淀区学院路30号科大天工大厦A座611室</w:t>
      </w:r>
    </w:p>
    <w:p w:rsidR="005404AB" w:rsidRDefault="005130D0">
      <w:pPr>
        <w:spacing w:line="360" w:lineRule="auto"/>
        <w:ind w:firstLineChars="200" w:firstLine="480"/>
        <w:rPr>
          <w:rFonts w:ascii="宋体" w:hAnsi="宋体" w:cs="宋体"/>
          <w:sz w:val="24"/>
        </w:rPr>
      </w:pPr>
      <w:r>
        <w:rPr>
          <w:rFonts w:ascii="宋体" w:hAnsi="宋体" w:cs="宋体" w:hint="eastAsia"/>
          <w:sz w:val="24"/>
        </w:rPr>
        <w:t>联 系 人：刘彦泽   联系电话：010-82376729</w:t>
      </w:r>
    </w:p>
    <w:p w:rsidR="005404AB" w:rsidRDefault="005404AB">
      <w:pPr>
        <w:widowControl/>
        <w:spacing w:line="360" w:lineRule="auto"/>
        <w:jc w:val="left"/>
        <w:rPr>
          <w:rFonts w:ascii="宋体" w:eastAsia="宋体" w:hAnsi="宋体" w:cs="宋体"/>
          <w:b/>
          <w:kern w:val="0"/>
          <w:sz w:val="24"/>
          <w:szCs w:val="24"/>
          <w:lang w:bidi="ar"/>
        </w:rPr>
      </w:pPr>
    </w:p>
    <w:p w:rsidR="005404AB" w:rsidRDefault="005130D0">
      <w:pPr>
        <w:widowControl/>
        <w:spacing w:line="360" w:lineRule="auto"/>
        <w:jc w:val="left"/>
        <w:rPr>
          <w:rFonts w:ascii="宋体" w:hAnsi="宋体" w:cs="宋体"/>
          <w:bCs/>
          <w:sz w:val="24"/>
        </w:rPr>
      </w:pPr>
      <w:r>
        <w:rPr>
          <w:rFonts w:ascii="宋体" w:eastAsia="宋体" w:hAnsi="宋体" w:cs="宋体" w:hint="eastAsia"/>
          <w:b/>
          <w:kern w:val="0"/>
          <w:sz w:val="24"/>
          <w:szCs w:val="24"/>
          <w:lang w:bidi="ar"/>
        </w:rPr>
        <w:t>备注</w:t>
      </w:r>
      <w:r>
        <w:rPr>
          <w:rFonts w:ascii="宋体" w:eastAsia="宋体" w:hAnsi="宋体" w:cs="宋体"/>
          <w:b/>
          <w:kern w:val="0"/>
          <w:sz w:val="24"/>
          <w:szCs w:val="24"/>
          <w:lang w:bidi="ar"/>
        </w:rPr>
        <w:t>：需要落实的政府采购政策：</w:t>
      </w:r>
      <w:r>
        <w:rPr>
          <w:rFonts w:ascii="宋体" w:eastAsia="宋体" w:hAnsi="宋体" w:cs="宋体"/>
          <w:kern w:val="0"/>
          <w:sz w:val="24"/>
          <w:szCs w:val="24"/>
          <w:lang w:bidi="ar"/>
        </w:rPr>
        <w:t>根据《政府采购促进中小企业发展暂行办法》（财库[2011]181号）、《财政部 司法部关于政府采购支持监狱企业发展有关问题的通知》（财库〔2014〕68号）和《三部门联合发布关于促进残疾人就业政府采购政策的通知》（财库〔2017〕141号）</w:t>
      </w:r>
      <w:r>
        <w:rPr>
          <w:rFonts w:ascii="宋体" w:eastAsia="宋体" w:hAnsi="宋体" w:cs="宋体" w:hint="eastAsia"/>
          <w:kern w:val="0"/>
          <w:sz w:val="24"/>
          <w:szCs w:val="24"/>
          <w:lang w:bidi="ar"/>
        </w:rPr>
        <w:t>等</w:t>
      </w:r>
      <w:r>
        <w:rPr>
          <w:rFonts w:ascii="宋体" w:eastAsia="宋体" w:hAnsi="宋体" w:cs="宋体"/>
          <w:kern w:val="0"/>
          <w:sz w:val="24"/>
          <w:szCs w:val="24"/>
          <w:lang w:bidi="ar"/>
        </w:rPr>
        <w:t>的规定</w:t>
      </w:r>
      <w:r>
        <w:rPr>
          <w:rFonts w:ascii="宋体" w:eastAsia="宋体" w:hAnsi="宋体" w:cs="宋体" w:hint="eastAsia"/>
          <w:kern w:val="0"/>
          <w:sz w:val="24"/>
          <w:szCs w:val="24"/>
          <w:lang w:bidi="ar"/>
        </w:rPr>
        <w:t>。</w:t>
      </w:r>
      <w:r>
        <w:rPr>
          <w:rFonts w:ascii="宋体" w:hAnsi="宋体" w:cs="宋体" w:hint="eastAsia"/>
          <w:bCs/>
          <w:sz w:val="24"/>
        </w:rPr>
        <w:t xml:space="preserve">                             </w:t>
      </w:r>
    </w:p>
    <w:p w:rsidR="005404AB" w:rsidRDefault="005404AB">
      <w:pPr>
        <w:autoSpaceDE w:val="0"/>
        <w:autoSpaceDN w:val="0"/>
        <w:adjustRightInd w:val="0"/>
        <w:spacing w:line="420" w:lineRule="exact"/>
        <w:ind w:firstLineChars="200" w:firstLine="480"/>
        <w:jc w:val="left"/>
        <w:rPr>
          <w:rFonts w:ascii="Times New Roman" w:hAnsi="Times New Roman" w:cs="Times New Roman"/>
          <w:kern w:val="0"/>
          <w:sz w:val="24"/>
          <w:szCs w:val="24"/>
        </w:rPr>
      </w:pPr>
    </w:p>
    <w:p w:rsidR="005404AB" w:rsidRDefault="005404AB">
      <w:pPr>
        <w:autoSpaceDE w:val="0"/>
        <w:autoSpaceDN w:val="0"/>
        <w:adjustRightInd w:val="0"/>
        <w:spacing w:line="360" w:lineRule="auto"/>
        <w:ind w:firstLineChars="200" w:firstLine="480"/>
        <w:rPr>
          <w:rFonts w:ascii="Times New Roman" w:hAnsi="Times New Roman" w:cs="Times New Roman"/>
          <w:kern w:val="0"/>
          <w:sz w:val="24"/>
          <w:szCs w:val="24"/>
        </w:rPr>
      </w:pPr>
    </w:p>
    <w:p w:rsidR="005404AB" w:rsidRDefault="005404AB">
      <w:pPr>
        <w:autoSpaceDE w:val="0"/>
        <w:autoSpaceDN w:val="0"/>
        <w:adjustRightInd w:val="0"/>
        <w:spacing w:line="420" w:lineRule="exact"/>
        <w:jc w:val="center"/>
        <w:rPr>
          <w:rFonts w:ascii="黑体" w:eastAsia="黑体" w:hAnsi="Times New Roman" w:cs="Times New Roman"/>
          <w:kern w:val="0"/>
          <w:sz w:val="30"/>
          <w:szCs w:val="30"/>
        </w:rPr>
      </w:pPr>
    </w:p>
    <w:p w:rsidR="005404AB" w:rsidRDefault="005404AB">
      <w:pPr>
        <w:pStyle w:val="2"/>
        <w:ind w:firstLine="600"/>
        <w:rPr>
          <w:rFonts w:ascii="黑体" w:eastAsia="黑体" w:hAnsi="Times New Roman" w:cs="Times New Roman"/>
          <w:kern w:val="0"/>
          <w:sz w:val="30"/>
          <w:szCs w:val="30"/>
        </w:rPr>
      </w:pPr>
    </w:p>
    <w:p w:rsidR="005404AB" w:rsidRDefault="005404AB">
      <w:pPr>
        <w:pStyle w:val="a4"/>
        <w:ind w:firstLine="300"/>
        <w:rPr>
          <w:rFonts w:ascii="黑体" w:eastAsia="黑体" w:hAnsi="Times New Roman" w:cs="Times New Roman"/>
          <w:kern w:val="0"/>
          <w:sz w:val="30"/>
          <w:szCs w:val="30"/>
        </w:rPr>
      </w:pPr>
    </w:p>
    <w:p w:rsidR="005404AB" w:rsidRDefault="005404AB">
      <w:pPr>
        <w:pStyle w:val="a4"/>
        <w:ind w:firstLine="300"/>
        <w:rPr>
          <w:rFonts w:ascii="黑体" w:eastAsia="黑体" w:hAnsi="Times New Roman" w:cs="Times New Roman"/>
          <w:kern w:val="0"/>
          <w:sz w:val="30"/>
          <w:szCs w:val="30"/>
        </w:rPr>
      </w:pPr>
    </w:p>
    <w:p w:rsidR="005404AB" w:rsidRDefault="005404AB">
      <w:pPr>
        <w:pStyle w:val="a4"/>
        <w:ind w:firstLine="300"/>
        <w:rPr>
          <w:rFonts w:ascii="黑体" w:eastAsia="黑体" w:hAnsi="Times New Roman" w:cs="Times New Roman"/>
          <w:kern w:val="0"/>
          <w:sz w:val="30"/>
          <w:szCs w:val="30"/>
        </w:rPr>
      </w:pPr>
    </w:p>
    <w:p w:rsidR="005404AB" w:rsidRDefault="005404AB">
      <w:pPr>
        <w:pStyle w:val="a4"/>
        <w:ind w:firstLine="300"/>
        <w:rPr>
          <w:rFonts w:ascii="黑体" w:eastAsia="黑体" w:hAnsi="Times New Roman" w:cs="Times New Roman"/>
          <w:kern w:val="0"/>
          <w:sz w:val="30"/>
          <w:szCs w:val="30"/>
        </w:rPr>
      </w:pPr>
    </w:p>
    <w:p w:rsidR="005404AB" w:rsidRDefault="005404AB">
      <w:pPr>
        <w:autoSpaceDE w:val="0"/>
        <w:autoSpaceDN w:val="0"/>
        <w:adjustRightInd w:val="0"/>
        <w:spacing w:line="420" w:lineRule="exact"/>
        <w:jc w:val="center"/>
        <w:rPr>
          <w:rFonts w:ascii="黑体" w:eastAsia="黑体" w:hAnsi="Times New Roman" w:cs="Times New Roman"/>
          <w:kern w:val="0"/>
          <w:sz w:val="30"/>
          <w:szCs w:val="30"/>
        </w:rPr>
      </w:pPr>
    </w:p>
    <w:p w:rsidR="005404AB" w:rsidRDefault="005404AB">
      <w:pPr>
        <w:autoSpaceDE w:val="0"/>
        <w:autoSpaceDN w:val="0"/>
        <w:adjustRightInd w:val="0"/>
        <w:spacing w:line="420" w:lineRule="exact"/>
        <w:jc w:val="center"/>
        <w:rPr>
          <w:rFonts w:ascii="黑体" w:eastAsia="黑体" w:hAnsi="Times New Roman" w:cs="Times New Roman"/>
          <w:kern w:val="0"/>
          <w:sz w:val="30"/>
          <w:szCs w:val="30"/>
        </w:rPr>
      </w:pPr>
    </w:p>
    <w:p w:rsidR="005404AB" w:rsidRDefault="005404AB">
      <w:pPr>
        <w:autoSpaceDE w:val="0"/>
        <w:autoSpaceDN w:val="0"/>
        <w:adjustRightInd w:val="0"/>
        <w:spacing w:line="420" w:lineRule="exact"/>
        <w:jc w:val="center"/>
        <w:rPr>
          <w:rFonts w:ascii="黑体" w:eastAsia="黑体" w:hAnsi="Times New Roman" w:cs="Times New Roman"/>
          <w:kern w:val="0"/>
          <w:sz w:val="30"/>
          <w:szCs w:val="30"/>
        </w:rPr>
      </w:pPr>
    </w:p>
    <w:p w:rsidR="005404AB" w:rsidRDefault="005404AB">
      <w:pPr>
        <w:autoSpaceDE w:val="0"/>
        <w:autoSpaceDN w:val="0"/>
        <w:adjustRightInd w:val="0"/>
        <w:spacing w:line="420" w:lineRule="exact"/>
        <w:jc w:val="center"/>
        <w:rPr>
          <w:rFonts w:ascii="黑体" w:eastAsia="黑体" w:hAnsi="Times New Roman" w:cs="Times New Roman"/>
          <w:kern w:val="0"/>
          <w:sz w:val="30"/>
          <w:szCs w:val="30"/>
        </w:rPr>
      </w:pPr>
    </w:p>
    <w:p w:rsidR="005404AB" w:rsidRDefault="005404AB">
      <w:pPr>
        <w:autoSpaceDE w:val="0"/>
        <w:autoSpaceDN w:val="0"/>
        <w:adjustRightInd w:val="0"/>
        <w:spacing w:line="420" w:lineRule="exact"/>
        <w:jc w:val="center"/>
        <w:rPr>
          <w:rFonts w:ascii="黑体" w:eastAsia="黑体" w:hAnsi="Times New Roman" w:cs="Times New Roman"/>
          <w:kern w:val="0"/>
          <w:sz w:val="30"/>
          <w:szCs w:val="30"/>
        </w:rPr>
      </w:pPr>
    </w:p>
    <w:p w:rsidR="005404AB" w:rsidRDefault="005404AB">
      <w:pPr>
        <w:autoSpaceDE w:val="0"/>
        <w:autoSpaceDN w:val="0"/>
        <w:adjustRightInd w:val="0"/>
        <w:spacing w:line="420" w:lineRule="exact"/>
        <w:jc w:val="center"/>
        <w:rPr>
          <w:rFonts w:ascii="黑体" w:eastAsia="黑体" w:hAnsi="Times New Roman" w:cs="Times New Roman"/>
          <w:kern w:val="0"/>
          <w:sz w:val="30"/>
          <w:szCs w:val="30"/>
        </w:rPr>
      </w:pPr>
    </w:p>
    <w:p w:rsidR="005404AB" w:rsidRDefault="005404AB">
      <w:pPr>
        <w:autoSpaceDE w:val="0"/>
        <w:autoSpaceDN w:val="0"/>
        <w:adjustRightInd w:val="0"/>
        <w:spacing w:line="420" w:lineRule="exact"/>
        <w:jc w:val="center"/>
        <w:rPr>
          <w:rFonts w:ascii="黑体" w:eastAsia="黑体" w:hAnsi="Times New Roman" w:cs="Times New Roman"/>
          <w:kern w:val="0"/>
          <w:sz w:val="30"/>
          <w:szCs w:val="30"/>
        </w:rPr>
      </w:pPr>
    </w:p>
    <w:p w:rsidR="005404AB" w:rsidRDefault="005404AB">
      <w:pPr>
        <w:autoSpaceDE w:val="0"/>
        <w:autoSpaceDN w:val="0"/>
        <w:adjustRightInd w:val="0"/>
        <w:spacing w:line="420" w:lineRule="exact"/>
        <w:jc w:val="center"/>
        <w:rPr>
          <w:rFonts w:ascii="黑体" w:eastAsia="黑体" w:hAnsi="Times New Roman" w:cs="Times New Roman"/>
          <w:kern w:val="0"/>
          <w:sz w:val="30"/>
          <w:szCs w:val="30"/>
        </w:rPr>
      </w:pPr>
    </w:p>
    <w:p w:rsidR="005404AB" w:rsidRDefault="005404AB">
      <w:pPr>
        <w:autoSpaceDE w:val="0"/>
        <w:autoSpaceDN w:val="0"/>
        <w:adjustRightInd w:val="0"/>
        <w:spacing w:line="420" w:lineRule="exact"/>
        <w:jc w:val="center"/>
        <w:rPr>
          <w:rFonts w:ascii="黑体" w:eastAsia="黑体" w:hAnsi="Times New Roman" w:cs="Times New Roman"/>
          <w:kern w:val="0"/>
          <w:sz w:val="30"/>
          <w:szCs w:val="30"/>
        </w:rPr>
      </w:pPr>
    </w:p>
    <w:p w:rsidR="005404AB" w:rsidRDefault="005404AB">
      <w:pPr>
        <w:autoSpaceDE w:val="0"/>
        <w:autoSpaceDN w:val="0"/>
        <w:adjustRightInd w:val="0"/>
        <w:spacing w:line="420" w:lineRule="exact"/>
        <w:jc w:val="center"/>
        <w:rPr>
          <w:rFonts w:ascii="黑体" w:eastAsia="黑体" w:hAnsi="Times New Roman" w:cs="Times New Roman"/>
          <w:kern w:val="0"/>
          <w:sz w:val="30"/>
          <w:szCs w:val="30"/>
        </w:rPr>
      </w:pPr>
    </w:p>
    <w:p w:rsidR="005404AB" w:rsidRDefault="005404AB">
      <w:pPr>
        <w:autoSpaceDE w:val="0"/>
        <w:autoSpaceDN w:val="0"/>
        <w:adjustRightInd w:val="0"/>
        <w:spacing w:line="420" w:lineRule="exact"/>
        <w:rPr>
          <w:rFonts w:ascii="黑体" w:eastAsia="黑体" w:hAnsi="Times New Roman" w:cs="Times New Roman"/>
          <w:kern w:val="0"/>
          <w:sz w:val="30"/>
          <w:szCs w:val="30"/>
        </w:rPr>
      </w:pPr>
    </w:p>
    <w:p w:rsidR="005404AB" w:rsidRDefault="005130D0">
      <w:pPr>
        <w:numPr>
          <w:ilvl w:val="0"/>
          <w:numId w:val="1"/>
        </w:numPr>
        <w:autoSpaceDE w:val="0"/>
        <w:autoSpaceDN w:val="0"/>
        <w:adjustRightInd w:val="0"/>
        <w:spacing w:line="420" w:lineRule="exact"/>
        <w:jc w:val="center"/>
        <w:rPr>
          <w:rFonts w:ascii="黑体" w:eastAsia="黑体" w:hAnsi="Times New Roman" w:cs="Times New Roman"/>
          <w:kern w:val="0"/>
          <w:sz w:val="30"/>
          <w:szCs w:val="30"/>
        </w:rPr>
      </w:pPr>
      <w:r>
        <w:rPr>
          <w:rFonts w:ascii="黑体" w:eastAsia="黑体" w:hAnsi="Times New Roman" w:cs="Times New Roman" w:hint="eastAsia"/>
          <w:kern w:val="0"/>
          <w:sz w:val="30"/>
          <w:szCs w:val="30"/>
        </w:rPr>
        <w:t xml:space="preserve"> 磋商须知</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一、说明</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适用范围</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 xml:space="preserve">1.1 </w:t>
      </w:r>
      <w:r>
        <w:rPr>
          <w:rFonts w:ascii="Times New Roman" w:hAnsi="Times New Roman" w:cs="Times New Roman" w:hint="eastAsia"/>
          <w:kern w:val="0"/>
          <w:sz w:val="24"/>
          <w:szCs w:val="24"/>
        </w:rPr>
        <w:t>本磋商文件适用于本竞争性磋商项目。</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hint="eastAsia"/>
          <w:kern w:val="0"/>
          <w:sz w:val="24"/>
          <w:szCs w:val="24"/>
        </w:rPr>
        <w:t>定义</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2.1</w:t>
      </w:r>
      <w:r>
        <w:rPr>
          <w:rFonts w:ascii="Times New Roman" w:hAnsi="Times New Roman" w:cs="Times New Roman" w:hint="eastAsia"/>
          <w:kern w:val="0"/>
          <w:sz w:val="24"/>
          <w:szCs w:val="24"/>
        </w:rPr>
        <w:t>“采购单位”是指：中国地质</w:t>
      </w:r>
      <w:r>
        <w:rPr>
          <w:rFonts w:ascii="Times New Roman" w:hAnsi="Times New Roman" w:cs="Times New Roman"/>
          <w:kern w:val="0"/>
          <w:sz w:val="24"/>
          <w:szCs w:val="24"/>
        </w:rPr>
        <w:t>大学</w:t>
      </w:r>
      <w:r>
        <w:rPr>
          <w:rFonts w:ascii="Times New Roman" w:hAnsi="Times New Roman" w:cs="Times New Roman" w:hint="eastAsia"/>
          <w:kern w:val="0"/>
          <w:sz w:val="24"/>
          <w:szCs w:val="24"/>
        </w:rPr>
        <w:t>（</w:t>
      </w:r>
      <w:r>
        <w:rPr>
          <w:rFonts w:ascii="Times New Roman" w:hAnsi="Times New Roman" w:cs="Times New Roman"/>
          <w:kern w:val="0"/>
          <w:sz w:val="24"/>
          <w:szCs w:val="24"/>
        </w:rPr>
        <w:t>北京）</w:t>
      </w:r>
      <w:r>
        <w:rPr>
          <w:rFonts w:ascii="Times New Roman" w:hAnsi="Times New Roman" w:cs="Times New Roman" w:hint="eastAsia"/>
          <w:kern w:val="0"/>
          <w:sz w:val="24"/>
          <w:szCs w:val="24"/>
        </w:rPr>
        <w:t>。</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2.2</w:t>
      </w:r>
      <w:r>
        <w:rPr>
          <w:rFonts w:ascii="Times New Roman" w:hAnsi="Times New Roman" w:cs="Times New Roman" w:hint="eastAsia"/>
          <w:kern w:val="0"/>
          <w:sz w:val="24"/>
          <w:szCs w:val="24"/>
        </w:rPr>
        <w:t>“采购采购代理机构”是指：北京国际工程咨询有限公司。</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hint="eastAsia"/>
          <w:kern w:val="0"/>
          <w:sz w:val="24"/>
          <w:szCs w:val="24"/>
        </w:rPr>
        <w:t>3</w:t>
      </w:r>
      <w:r>
        <w:rPr>
          <w:rFonts w:ascii="Times New Roman" w:hAnsi="Times New Roman" w:cs="Times New Roman" w:hint="eastAsia"/>
          <w:kern w:val="0"/>
          <w:sz w:val="24"/>
          <w:szCs w:val="24"/>
        </w:rPr>
        <w:t>“响应供应商”是指响应本文件要求，参加磋商的法人或者其他组织、自然人。</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hint="eastAsia"/>
          <w:kern w:val="0"/>
          <w:sz w:val="24"/>
          <w:szCs w:val="24"/>
        </w:rPr>
        <w:t>4</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合格的“响应供应商”是指：</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）符合《政府采购法》第二十二条规定的供应商。</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符合磋商</w:t>
      </w:r>
      <w:proofErr w:type="gramEnd"/>
      <w:r>
        <w:rPr>
          <w:rFonts w:ascii="Times New Roman" w:hAnsi="Times New Roman" w:cs="Times New Roman" w:hint="eastAsia"/>
          <w:kern w:val="0"/>
          <w:sz w:val="24"/>
          <w:szCs w:val="24"/>
        </w:rPr>
        <w:t>文件规定的资格要求。</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hint="eastAsia"/>
          <w:kern w:val="0"/>
          <w:sz w:val="24"/>
          <w:szCs w:val="24"/>
        </w:rPr>
        <w:t>5</w:t>
      </w:r>
      <w:r>
        <w:rPr>
          <w:rFonts w:ascii="Times New Roman" w:hAnsi="Times New Roman" w:cs="Times New Roman" w:hint="eastAsia"/>
          <w:kern w:val="0"/>
          <w:sz w:val="24"/>
          <w:szCs w:val="24"/>
        </w:rPr>
        <w:t>“成交供应商”是指经法定程序确认并授予合同的响应供应商。</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hint="eastAsia"/>
          <w:kern w:val="0"/>
          <w:sz w:val="24"/>
          <w:szCs w:val="24"/>
        </w:rPr>
        <w:t>6</w:t>
      </w:r>
      <w:r>
        <w:rPr>
          <w:rFonts w:ascii="Times New Roman" w:hAnsi="Times New Roman" w:cs="Times New Roman" w:hint="eastAsia"/>
          <w:kern w:val="0"/>
          <w:sz w:val="24"/>
          <w:szCs w:val="24"/>
        </w:rPr>
        <w:t>“磋商响应文件”是指：供应商根据本文件要求，编制包含报价、技术和服务等所有内容的实质性响应文件。</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Times New Roman" w:hint="eastAsia"/>
          <w:kern w:val="0"/>
          <w:sz w:val="24"/>
          <w:szCs w:val="24"/>
        </w:rPr>
        <w:t>合格的服务</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 xml:space="preserve">3.1 </w:t>
      </w:r>
      <w:r>
        <w:rPr>
          <w:rFonts w:ascii="Times New Roman" w:hAnsi="Times New Roman" w:cs="Times New Roman" w:hint="eastAsia"/>
          <w:kern w:val="0"/>
          <w:sz w:val="24"/>
          <w:szCs w:val="24"/>
        </w:rPr>
        <w:t>“工程”是指本项目</w:t>
      </w:r>
      <w:r>
        <w:rPr>
          <w:rFonts w:ascii="Times New Roman" w:hAnsi="Times New Roman" w:cs="Times New Roman"/>
          <w:kern w:val="0"/>
          <w:sz w:val="24"/>
          <w:szCs w:val="24"/>
        </w:rPr>
        <w:t>采购</w:t>
      </w:r>
      <w:r>
        <w:rPr>
          <w:rFonts w:ascii="Times New Roman" w:hAnsi="Times New Roman" w:cs="Times New Roman" w:hint="eastAsia"/>
          <w:kern w:val="0"/>
          <w:sz w:val="24"/>
          <w:szCs w:val="24"/>
        </w:rPr>
        <w:t>的</w:t>
      </w:r>
      <w:r>
        <w:rPr>
          <w:rFonts w:ascii="Times New Roman" w:hAnsi="Times New Roman" w:cs="Times New Roman"/>
          <w:kern w:val="0"/>
          <w:sz w:val="24"/>
          <w:szCs w:val="24"/>
        </w:rPr>
        <w:t>工程</w:t>
      </w:r>
      <w:r>
        <w:rPr>
          <w:rFonts w:ascii="Times New Roman" w:hAnsi="Times New Roman" w:cs="Times New Roman" w:hint="eastAsia"/>
          <w:kern w:val="0"/>
          <w:sz w:val="24"/>
          <w:szCs w:val="24"/>
        </w:rPr>
        <w:t>。</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4</w:t>
      </w:r>
      <w:r>
        <w:rPr>
          <w:rFonts w:ascii="Times New Roman" w:hAnsi="Times New Roman" w:cs="Times New Roman" w:hint="eastAsia"/>
          <w:kern w:val="0"/>
          <w:sz w:val="24"/>
          <w:szCs w:val="24"/>
        </w:rPr>
        <w:t>．磋商费用</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 xml:space="preserve">4.1 </w:t>
      </w:r>
      <w:r>
        <w:rPr>
          <w:rFonts w:ascii="Times New Roman" w:hAnsi="Times New Roman" w:cs="Times New Roman" w:hint="eastAsia"/>
          <w:kern w:val="0"/>
          <w:sz w:val="24"/>
          <w:szCs w:val="24"/>
        </w:rPr>
        <w:t>响应供应商应承担所有与准备和参加磋商有关的费用。不论磋商的结果如何，采购采购代理机构和采购人均无义务和责任承担这些费用。</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 xml:space="preserve">4.2 </w:t>
      </w:r>
      <w:r>
        <w:rPr>
          <w:rFonts w:ascii="Times New Roman" w:hAnsi="Times New Roman" w:cs="Times New Roman" w:hint="eastAsia"/>
          <w:kern w:val="0"/>
          <w:sz w:val="24"/>
          <w:szCs w:val="24"/>
        </w:rPr>
        <w:t>本次采购向成交供应商收取的成交服务费。</w:t>
      </w:r>
    </w:p>
    <w:p w:rsidR="005404AB" w:rsidRDefault="005130D0">
      <w:pPr>
        <w:autoSpaceDE w:val="0"/>
        <w:autoSpaceDN w:val="0"/>
        <w:adjustRightInd w:val="0"/>
        <w:spacing w:line="360" w:lineRule="auto"/>
        <w:jc w:val="left"/>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5.建设工期：</w:t>
      </w:r>
      <w:r w:rsidR="00CC0ABE">
        <w:rPr>
          <w:rFonts w:asciiTheme="majorEastAsia" w:eastAsiaTheme="majorEastAsia" w:hAnsiTheme="majorEastAsia" w:cstheme="majorEastAsia" w:hint="eastAsia"/>
          <w:b/>
          <w:kern w:val="0"/>
          <w:sz w:val="24"/>
          <w:szCs w:val="24"/>
          <w:u w:val="single"/>
        </w:rPr>
        <w:t>100</w:t>
      </w:r>
      <w:r>
        <w:rPr>
          <w:rFonts w:asciiTheme="majorEastAsia" w:eastAsiaTheme="majorEastAsia" w:hAnsiTheme="majorEastAsia" w:cstheme="majorEastAsia" w:hint="eastAsia"/>
          <w:b/>
          <w:kern w:val="0"/>
          <w:sz w:val="24"/>
          <w:szCs w:val="24"/>
        </w:rPr>
        <w:t xml:space="preserve"> 日历天（合同签订后开始）</w:t>
      </w:r>
    </w:p>
    <w:p w:rsidR="005404AB" w:rsidRDefault="005130D0">
      <w:pPr>
        <w:numPr>
          <w:ilvl w:val="0"/>
          <w:numId w:val="5"/>
        </w:numPr>
        <w:spacing w:line="360" w:lineRule="auto"/>
        <w:rPr>
          <w:rFonts w:asciiTheme="majorEastAsia" w:eastAsiaTheme="majorEastAsia" w:hAnsiTheme="majorEastAsia" w:cstheme="majorEastAsia"/>
          <w:b/>
          <w:sz w:val="24"/>
          <w:u w:val="single"/>
        </w:rPr>
      </w:pPr>
      <w:r>
        <w:rPr>
          <w:rFonts w:asciiTheme="majorEastAsia" w:eastAsiaTheme="majorEastAsia" w:hAnsiTheme="majorEastAsia" w:cstheme="majorEastAsia" w:hint="eastAsia"/>
          <w:sz w:val="24"/>
        </w:rPr>
        <w:t>质量要求，质量标准：</w:t>
      </w:r>
      <w:r>
        <w:rPr>
          <w:rFonts w:asciiTheme="majorEastAsia" w:eastAsiaTheme="majorEastAsia" w:hAnsiTheme="majorEastAsia" w:cstheme="majorEastAsia" w:hint="eastAsia"/>
          <w:b/>
          <w:sz w:val="24"/>
          <w:u w:val="single"/>
        </w:rPr>
        <w:t xml:space="preserve"> 合格</w:t>
      </w:r>
    </w:p>
    <w:p w:rsidR="005404AB" w:rsidRDefault="005130D0">
      <w:pPr>
        <w:numPr>
          <w:ilvl w:val="0"/>
          <w:numId w:val="5"/>
        </w:num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磋商有效期：60日历天</w:t>
      </w:r>
    </w:p>
    <w:p w:rsidR="005404AB" w:rsidRDefault="005130D0">
      <w:pPr>
        <w:autoSpaceDE w:val="0"/>
        <w:autoSpaceDN w:val="0"/>
        <w:adjustRightInd w:val="0"/>
        <w:spacing w:line="360" w:lineRule="auto"/>
        <w:jc w:val="left"/>
        <w:rPr>
          <w:rFonts w:ascii="Times New Roman" w:hAnsi="Times New Roman" w:cs="Times New Roman"/>
          <w:b/>
          <w:kern w:val="0"/>
          <w:sz w:val="24"/>
          <w:szCs w:val="24"/>
        </w:rPr>
      </w:pPr>
      <w:r>
        <w:rPr>
          <w:rFonts w:ascii="Times New Roman" w:hAnsi="Times New Roman" w:cs="Times New Roman" w:hint="eastAsia"/>
          <w:b/>
          <w:kern w:val="0"/>
          <w:sz w:val="24"/>
          <w:szCs w:val="24"/>
        </w:rPr>
        <w:t>二、磋商文件</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8</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磋商文件的构成</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8</w:t>
      </w: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磋商文件由下列文件以及在磋商过程中发出的修正和补充文件组成：</w:t>
      </w:r>
    </w:p>
    <w:p w:rsidR="005404AB" w:rsidRDefault="005130D0">
      <w:pPr>
        <w:autoSpaceDE w:val="0"/>
        <w:autoSpaceDN w:val="0"/>
        <w:adjustRightInd w:val="0"/>
        <w:spacing w:line="360" w:lineRule="auto"/>
        <w:ind w:firstLineChars="50" w:firstLine="120"/>
        <w:jc w:val="left"/>
        <w:rPr>
          <w:rFonts w:ascii="Times New Roman" w:hAnsi="Times New Roman" w:cs="Times New Roman"/>
          <w:kern w:val="0"/>
          <w:sz w:val="24"/>
          <w:szCs w:val="24"/>
        </w:rPr>
      </w:pP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磋商公告</w:t>
      </w:r>
    </w:p>
    <w:p w:rsidR="005404AB" w:rsidRDefault="005130D0">
      <w:pPr>
        <w:autoSpaceDE w:val="0"/>
        <w:autoSpaceDN w:val="0"/>
        <w:adjustRightInd w:val="0"/>
        <w:spacing w:line="360" w:lineRule="auto"/>
        <w:ind w:firstLineChars="50" w:firstLine="120"/>
        <w:jc w:val="left"/>
        <w:rPr>
          <w:rFonts w:ascii="Times New Roman" w:hAnsi="Times New Roman" w:cs="Times New Roman"/>
          <w:kern w:val="0"/>
          <w:sz w:val="24"/>
          <w:szCs w:val="24"/>
        </w:rPr>
      </w:pP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磋商须知</w:t>
      </w:r>
    </w:p>
    <w:p w:rsidR="005404AB" w:rsidRDefault="005130D0">
      <w:pPr>
        <w:spacing w:line="360" w:lineRule="auto"/>
        <w:ind w:firstLineChars="50" w:firstLine="120"/>
        <w:rPr>
          <w:rFonts w:ascii="Times New Roman" w:hAnsi="Times New Roman" w:cs="Times New Roman"/>
          <w:kern w:val="0"/>
          <w:sz w:val="24"/>
          <w:szCs w:val="24"/>
        </w:rPr>
      </w:pPr>
      <w:r>
        <w:rPr>
          <w:rFonts w:ascii="Times New Roman" w:hAnsi="Times New Roman" w:cs="Times New Roman"/>
          <w:kern w:val="0"/>
          <w:sz w:val="24"/>
          <w:szCs w:val="24"/>
        </w:rPr>
        <w:t xml:space="preserve">3) </w:t>
      </w:r>
      <w:r>
        <w:rPr>
          <w:rFonts w:ascii="Times New Roman" w:hAnsi="Times New Roman" w:cs="Times New Roman" w:hint="eastAsia"/>
          <w:kern w:val="0"/>
          <w:sz w:val="24"/>
          <w:szCs w:val="24"/>
        </w:rPr>
        <w:t>合同条款</w:t>
      </w:r>
      <w:r>
        <w:rPr>
          <w:rFonts w:ascii="Times New Roman" w:hAnsi="Times New Roman" w:cs="Times New Roman"/>
          <w:kern w:val="0"/>
          <w:sz w:val="24"/>
          <w:szCs w:val="24"/>
        </w:rPr>
        <w:t>及</w:t>
      </w:r>
      <w:r>
        <w:rPr>
          <w:rFonts w:ascii="Times New Roman" w:hAnsi="Times New Roman" w:cs="Times New Roman" w:hint="eastAsia"/>
          <w:kern w:val="0"/>
          <w:sz w:val="24"/>
          <w:szCs w:val="24"/>
        </w:rPr>
        <w:t>格式</w:t>
      </w:r>
    </w:p>
    <w:p w:rsidR="005404AB" w:rsidRDefault="005130D0">
      <w:pPr>
        <w:autoSpaceDE w:val="0"/>
        <w:autoSpaceDN w:val="0"/>
        <w:adjustRightInd w:val="0"/>
        <w:spacing w:line="360" w:lineRule="auto"/>
        <w:ind w:firstLineChars="50" w:firstLine="120"/>
        <w:jc w:val="left"/>
        <w:rPr>
          <w:rFonts w:ascii="Times New Roman" w:hAnsi="Times New Roman" w:cs="Times New Roman"/>
          <w:kern w:val="0"/>
          <w:sz w:val="24"/>
          <w:szCs w:val="24"/>
        </w:rPr>
      </w:pPr>
      <w:r>
        <w:rPr>
          <w:rFonts w:ascii="Times New Roman" w:hAnsi="Times New Roman" w:cs="Times New Roman"/>
          <w:kern w:val="0"/>
          <w:sz w:val="24"/>
          <w:szCs w:val="24"/>
        </w:rPr>
        <w:t xml:space="preserve">4) </w:t>
      </w:r>
      <w:r>
        <w:rPr>
          <w:rFonts w:ascii="Times New Roman" w:hAnsi="Times New Roman" w:cs="Times New Roman" w:hint="eastAsia"/>
          <w:kern w:val="0"/>
          <w:sz w:val="24"/>
          <w:szCs w:val="24"/>
        </w:rPr>
        <w:t>评标办法</w:t>
      </w:r>
    </w:p>
    <w:p w:rsidR="005404AB" w:rsidRDefault="005130D0">
      <w:pPr>
        <w:autoSpaceDE w:val="0"/>
        <w:autoSpaceDN w:val="0"/>
        <w:adjustRightInd w:val="0"/>
        <w:spacing w:line="360" w:lineRule="auto"/>
        <w:ind w:firstLineChars="50" w:firstLine="120"/>
        <w:jc w:val="left"/>
        <w:rPr>
          <w:rFonts w:ascii="Times New Roman" w:hAnsi="Times New Roman" w:cs="Times New Roman"/>
          <w:kern w:val="0"/>
          <w:sz w:val="24"/>
          <w:szCs w:val="24"/>
        </w:rPr>
      </w:pPr>
      <w:r>
        <w:rPr>
          <w:rFonts w:ascii="Times New Roman" w:hAnsi="Times New Roman" w:cs="Times New Roman"/>
          <w:kern w:val="0"/>
          <w:sz w:val="24"/>
          <w:szCs w:val="24"/>
        </w:rPr>
        <w:t xml:space="preserve">5) </w:t>
      </w:r>
      <w:r>
        <w:rPr>
          <w:rFonts w:ascii="Times New Roman" w:hAnsi="Times New Roman" w:cs="Times New Roman" w:hint="eastAsia"/>
          <w:kern w:val="0"/>
          <w:sz w:val="24"/>
          <w:szCs w:val="24"/>
        </w:rPr>
        <w:t>响应</w:t>
      </w:r>
      <w:r>
        <w:rPr>
          <w:rFonts w:ascii="Times New Roman" w:hAnsi="Times New Roman" w:cs="Times New Roman"/>
          <w:kern w:val="0"/>
          <w:sz w:val="24"/>
          <w:szCs w:val="24"/>
        </w:rPr>
        <w:t>文件格式</w:t>
      </w:r>
    </w:p>
    <w:p w:rsidR="005404AB" w:rsidRDefault="005130D0">
      <w:pPr>
        <w:autoSpaceDE w:val="0"/>
        <w:autoSpaceDN w:val="0"/>
        <w:adjustRightInd w:val="0"/>
        <w:spacing w:line="360" w:lineRule="auto"/>
        <w:ind w:firstLineChars="50" w:firstLine="120"/>
        <w:jc w:val="left"/>
        <w:rPr>
          <w:rFonts w:ascii="Times New Roman" w:hAnsi="Times New Roman" w:cs="Times New Roman"/>
          <w:kern w:val="0"/>
          <w:sz w:val="24"/>
          <w:szCs w:val="24"/>
        </w:rPr>
      </w:pPr>
      <w:r>
        <w:rPr>
          <w:rFonts w:ascii="Times New Roman" w:hAnsi="Times New Roman" w:cs="Times New Roman" w:hint="eastAsia"/>
          <w:kern w:val="0"/>
          <w:sz w:val="24"/>
          <w:szCs w:val="24"/>
        </w:rPr>
        <w:t>6</w:t>
      </w:r>
      <w:r>
        <w:rPr>
          <w:rFonts w:ascii="Times New Roman" w:hAnsi="Times New Roman" w:cs="Times New Roman" w:hint="eastAsia"/>
          <w:kern w:val="0"/>
          <w:sz w:val="24"/>
          <w:szCs w:val="24"/>
        </w:rPr>
        <w:t>）技术需求</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8</w:t>
      </w: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响应供应商应认真阅读、并充分理解磋商文件的全部内容（包括所有的补充、修改内容、重要事项、格式、条款和技术规范、参数及要求等），响应供应商没有按照磋商文件要求提交全部资料，或者磋商响应文件没有对磋商文件在各方面都做出实质性响应是响应供应商的风险，有可能导致其磋商响应被拒绝，或被认定为无效响应或被确定为响应无效。</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9</w:t>
      </w:r>
      <w:r>
        <w:rPr>
          <w:rFonts w:ascii="Times New Roman" w:hAnsi="Times New Roman" w:cs="Times New Roman"/>
          <w:kern w:val="0"/>
          <w:sz w:val="24"/>
          <w:szCs w:val="24"/>
        </w:rPr>
        <w:t>.</w:t>
      </w:r>
      <w:r>
        <w:rPr>
          <w:rFonts w:ascii="Times New Roman" w:hAnsi="Times New Roman" w:cs="Times New Roman" w:hint="eastAsia"/>
          <w:kern w:val="0"/>
          <w:sz w:val="24"/>
          <w:szCs w:val="24"/>
        </w:rPr>
        <w:t>磋商文件的澄清或修改</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9</w:t>
      </w: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磋商文件的澄清是指采购人对磋商文件中的遗漏、错误、词义表达不清或对比较复杂的事项进行说明，回答磋商供应商提出的各种问题。磋商文件的修改是指采购人或采购采购代理机构对磋商文件中出现的错误进行修订。</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9</w:t>
      </w: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任何要求对磋商文件进行澄清的磋商供应商，均应以书面形式通知采购采购代理机构。采购采购代理机构对其收到的书面的对磋商文件的澄清要求均以书面形式予以答复，同时将书面答复发给每个</w:t>
      </w:r>
      <w:proofErr w:type="gramStart"/>
      <w:r>
        <w:rPr>
          <w:rFonts w:ascii="Times New Roman" w:hAnsi="Times New Roman" w:cs="Times New Roman" w:hint="eastAsia"/>
          <w:kern w:val="0"/>
          <w:sz w:val="24"/>
          <w:szCs w:val="24"/>
        </w:rPr>
        <w:t>购买磋商</w:t>
      </w:r>
      <w:proofErr w:type="gramEnd"/>
      <w:r>
        <w:rPr>
          <w:rFonts w:ascii="Times New Roman" w:hAnsi="Times New Roman" w:cs="Times New Roman" w:hint="eastAsia"/>
          <w:kern w:val="0"/>
          <w:sz w:val="24"/>
          <w:szCs w:val="24"/>
        </w:rPr>
        <w:t>文件的磋商供应商（答复中不包括问题的来源）。磋商供应商在收到上述答复后，应立即向采购采购代理机构回函确认。该答复作为磋商文件的一部分，对磋商供应商有约束力。</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9</w:t>
      </w:r>
      <w:r>
        <w:rPr>
          <w:rFonts w:ascii="Times New Roman" w:hAnsi="Times New Roman" w:cs="Times New Roman"/>
          <w:kern w:val="0"/>
          <w:sz w:val="24"/>
          <w:szCs w:val="24"/>
        </w:rPr>
        <w:t xml:space="preserve">.3 </w:t>
      </w:r>
      <w:r>
        <w:rPr>
          <w:rFonts w:ascii="Times New Roman" w:hAnsi="Times New Roman" w:cs="Times New Roman" w:hint="eastAsia"/>
          <w:kern w:val="0"/>
          <w:sz w:val="24"/>
          <w:szCs w:val="24"/>
        </w:rPr>
        <w:t>磋商文件的修改将以书面形式通知所有</w:t>
      </w:r>
      <w:proofErr w:type="gramStart"/>
      <w:r>
        <w:rPr>
          <w:rFonts w:ascii="Times New Roman" w:hAnsi="Times New Roman" w:cs="Times New Roman" w:hint="eastAsia"/>
          <w:kern w:val="0"/>
          <w:sz w:val="24"/>
          <w:szCs w:val="24"/>
        </w:rPr>
        <w:t>购买磋商</w:t>
      </w:r>
      <w:proofErr w:type="gramEnd"/>
      <w:r>
        <w:rPr>
          <w:rFonts w:ascii="Times New Roman" w:hAnsi="Times New Roman" w:cs="Times New Roman" w:hint="eastAsia"/>
          <w:kern w:val="0"/>
          <w:sz w:val="24"/>
          <w:szCs w:val="24"/>
        </w:rPr>
        <w:t>文件的磋商供应商，并对其具有约束力。磋商供应商在收到上述通知后，应立即向采购采购代理机构回函确认。</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9</w:t>
      </w:r>
      <w:r>
        <w:rPr>
          <w:rFonts w:ascii="Times New Roman" w:hAnsi="Times New Roman" w:cs="Times New Roman"/>
          <w:kern w:val="0"/>
          <w:sz w:val="24"/>
          <w:szCs w:val="24"/>
        </w:rPr>
        <w:t xml:space="preserve">.4 </w:t>
      </w:r>
      <w:r>
        <w:rPr>
          <w:rFonts w:ascii="Times New Roman" w:hAnsi="Times New Roman" w:cs="Times New Roman" w:hint="eastAsia"/>
          <w:kern w:val="0"/>
          <w:sz w:val="24"/>
          <w:szCs w:val="24"/>
        </w:rPr>
        <w:t>在磋商过程中，磋商文件内容如有实质性的变更，磋商小组应以书面形式通知所有参与磋商的报价人。若报价人对此类实质性变更不予接受，可以要求退出磋商，否则将被视为接受此变更并受其约束。</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9</w:t>
      </w:r>
      <w:r>
        <w:rPr>
          <w:rFonts w:ascii="Times New Roman" w:hAnsi="Times New Roman" w:cs="Times New Roman"/>
          <w:kern w:val="0"/>
          <w:sz w:val="24"/>
          <w:szCs w:val="24"/>
        </w:rPr>
        <w:t xml:space="preserve">.5 </w:t>
      </w:r>
      <w:r>
        <w:rPr>
          <w:rFonts w:ascii="Times New Roman" w:hAnsi="Times New Roman" w:cs="Times New Roman" w:hint="eastAsia"/>
          <w:kern w:val="0"/>
          <w:sz w:val="24"/>
          <w:szCs w:val="24"/>
        </w:rPr>
        <w:t>采购人或采购采购代理机构可以视采购具体情况，延长</w:t>
      </w:r>
      <w:proofErr w:type="gramStart"/>
      <w:r>
        <w:rPr>
          <w:rFonts w:ascii="Times New Roman" w:hAnsi="Times New Roman" w:cs="Times New Roman" w:hint="eastAsia"/>
          <w:kern w:val="0"/>
          <w:sz w:val="24"/>
          <w:szCs w:val="24"/>
        </w:rPr>
        <w:t>递交磋商</w:t>
      </w:r>
      <w:proofErr w:type="gramEnd"/>
      <w:r>
        <w:rPr>
          <w:rFonts w:ascii="Times New Roman" w:hAnsi="Times New Roman" w:cs="Times New Roman" w:hint="eastAsia"/>
          <w:kern w:val="0"/>
          <w:sz w:val="24"/>
          <w:szCs w:val="24"/>
        </w:rPr>
        <w:t>响应文件截止时点，但至少应当在磋商文件要求</w:t>
      </w:r>
      <w:proofErr w:type="gramStart"/>
      <w:r>
        <w:rPr>
          <w:rFonts w:ascii="Times New Roman" w:hAnsi="Times New Roman" w:cs="Times New Roman" w:hint="eastAsia"/>
          <w:kern w:val="0"/>
          <w:sz w:val="24"/>
          <w:szCs w:val="24"/>
        </w:rPr>
        <w:t>提交磋商</w:t>
      </w:r>
      <w:proofErr w:type="gramEnd"/>
      <w:r>
        <w:rPr>
          <w:rFonts w:ascii="Times New Roman" w:hAnsi="Times New Roman" w:cs="Times New Roman" w:hint="eastAsia"/>
          <w:kern w:val="0"/>
          <w:sz w:val="24"/>
          <w:szCs w:val="24"/>
        </w:rPr>
        <w:t>响应文件的截止时点</w:t>
      </w:r>
      <w:r>
        <w:rPr>
          <w:rFonts w:ascii="Times New Roman" w:hAnsi="Times New Roman" w:cs="Times New Roman"/>
          <w:kern w:val="0"/>
          <w:sz w:val="24"/>
          <w:szCs w:val="24"/>
        </w:rPr>
        <w:t>5</w:t>
      </w:r>
      <w:r>
        <w:rPr>
          <w:rFonts w:ascii="Times New Roman" w:hAnsi="Times New Roman" w:cs="Times New Roman" w:hint="eastAsia"/>
          <w:kern w:val="0"/>
          <w:sz w:val="24"/>
          <w:szCs w:val="24"/>
        </w:rPr>
        <w:t>日前，并将变更时点书面通知所有磋商文件收受人，并在财政部门指定的政府采购信息发布媒体上发布变更信息。</w:t>
      </w:r>
    </w:p>
    <w:p w:rsidR="005404AB" w:rsidRDefault="005130D0">
      <w:pPr>
        <w:autoSpaceDE w:val="0"/>
        <w:autoSpaceDN w:val="0"/>
        <w:adjustRightInd w:val="0"/>
        <w:spacing w:line="360" w:lineRule="auto"/>
        <w:jc w:val="left"/>
        <w:rPr>
          <w:rFonts w:ascii="Times New Roman" w:hAnsi="Times New Roman" w:cs="Times New Roman"/>
          <w:b/>
          <w:kern w:val="0"/>
          <w:sz w:val="24"/>
          <w:szCs w:val="24"/>
        </w:rPr>
      </w:pPr>
      <w:r>
        <w:rPr>
          <w:rFonts w:ascii="Times New Roman" w:hAnsi="Times New Roman" w:cs="Times New Roman" w:hint="eastAsia"/>
          <w:b/>
          <w:kern w:val="0"/>
          <w:sz w:val="24"/>
          <w:szCs w:val="24"/>
        </w:rPr>
        <w:t>三、磋商响应文件的编制</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10</w:t>
      </w:r>
      <w:r>
        <w:rPr>
          <w:rFonts w:ascii="Times New Roman" w:hAnsi="Times New Roman" w:cs="Times New Roman"/>
          <w:kern w:val="0"/>
          <w:sz w:val="24"/>
          <w:szCs w:val="24"/>
        </w:rPr>
        <w:t>.</w:t>
      </w:r>
      <w:r>
        <w:rPr>
          <w:rFonts w:ascii="Times New Roman" w:hAnsi="Times New Roman" w:cs="Times New Roman" w:hint="eastAsia"/>
          <w:kern w:val="0"/>
          <w:sz w:val="24"/>
          <w:szCs w:val="24"/>
        </w:rPr>
        <w:t>磋商响应文件编制基本要求</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10</w:t>
      </w: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响应供应商对磋商响应文件的编制应按要求装订和封装。</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10</w:t>
      </w: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响应供应商提交的磋商响应文件及其与（采购单位）就有关磋商的所有来往函电均应使用中文。</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响应供应商提交的支持文件或印刷的资料可以用另一种语言，但相应内容应附有中文翻译本，在解释磋商响应文件的修改内容时以中文翻译为准。对中文翻译有异议的，以权威机构的译本为准。</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10</w:t>
      </w:r>
      <w:r>
        <w:rPr>
          <w:rFonts w:ascii="Times New Roman" w:hAnsi="Times New Roman" w:cs="Times New Roman"/>
          <w:kern w:val="0"/>
          <w:sz w:val="24"/>
          <w:szCs w:val="24"/>
        </w:rPr>
        <w:t xml:space="preserve">.3 </w:t>
      </w:r>
      <w:r>
        <w:rPr>
          <w:rFonts w:ascii="Times New Roman" w:hAnsi="Times New Roman" w:cs="Times New Roman" w:hint="eastAsia"/>
          <w:kern w:val="0"/>
          <w:sz w:val="24"/>
          <w:szCs w:val="24"/>
        </w:rPr>
        <w:t>磋商响应文件必须按本文件的全部内容，包括所有的补充通知及附件进行编制。</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10</w:t>
      </w:r>
      <w:r>
        <w:rPr>
          <w:rFonts w:ascii="Times New Roman" w:hAnsi="Times New Roman" w:cs="Times New Roman"/>
          <w:kern w:val="0"/>
          <w:sz w:val="24"/>
          <w:szCs w:val="24"/>
        </w:rPr>
        <w:t xml:space="preserve">.4 </w:t>
      </w:r>
      <w:r>
        <w:rPr>
          <w:rFonts w:ascii="Times New Roman" w:hAnsi="Times New Roman" w:cs="Times New Roman" w:hint="eastAsia"/>
          <w:kern w:val="0"/>
          <w:sz w:val="24"/>
          <w:szCs w:val="24"/>
        </w:rPr>
        <w:t>如因响应供应商只填写和提供了本文件要求的部分内容和附件，而给磋商造成困难的，其可能导致的结果和责任由响应供应商自行承担。</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10</w:t>
      </w:r>
      <w:r>
        <w:rPr>
          <w:rFonts w:ascii="Times New Roman" w:hAnsi="Times New Roman" w:cs="Times New Roman"/>
          <w:kern w:val="0"/>
          <w:sz w:val="24"/>
          <w:szCs w:val="24"/>
        </w:rPr>
        <w:t>.5</w:t>
      </w:r>
      <w:r>
        <w:rPr>
          <w:rFonts w:ascii="Times New Roman" w:hAnsi="Times New Roman" w:cs="Times New Roman" w:hint="eastAsia"/>
          <w:kern w:val="0"/>
          <w:sz w:val="24"/>
          <w:szCs w:val="24"/>
        </w:rPr>
        <w:t>磋商</w:t>
      </w:r>
      <w:r>
        <w:rPr>
          <w:rFonts w:ascii="Times New Roman" w:hAnsi="Times New Roman" w:cs="Times New Roman"/>
          <w:kern w:val="0"/>
          <w:sz w:val="24"/>
          <w:szCs w:val="24"/>
        </w:rPr>
        <w:t>响应文件的组成</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1</w:t>
      </w:r>
      <w:r>
        <w:rPr>
          <w:rFonts w:ascii="Times New Roman" w:hAnsi="Times New Roman" w:cs="Times New Roman" w:hint="eastAsia"/>
          <w:kern w:val="0"/>
          <w:sz w:val="24"/>
          <w:szCs w:val="24"/>
        </w:rPr>
        <w:t>）磋商函</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2</w:t>
      </w:r>
      <w:r>
        <w:rPr>
          <w:rFonts w:ascii="Times New Roman" w:hAnsi="Times New Roman" w:cs="Times New Roman" w:hint="eastAsia"/>
          <w:kern w:val="0"/>
          <w:sz w:val="24"/>
          <w:szCs w:val="24"/>
        </w:rPr>
        <w:t>）磋商函附录</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3</w:t>
      </w:r>
      <w:r>
        <w:rPr>
          <w:rFonts w:ascii="Times New Roman" w:hAnsi="Times New Roman" w:cs="Times New Roman" w:hint="eastAsia"/>
          <w:kern w:val="0"/>
          <w:sz w:val="24"/>
          <w:szCs w:val="24"/>
        </w:rPr>
        <w:t>）授权委托书</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4</w:t>
      </w:r>
      <w:r>
        <w:rPr>
          <w:rFonts w:ascii="Times New Roman" w:hAnsi="Times New Roman" w:cs="Times New Roman" w:hint="eastAsia"/>
          <w:kern w:val="0"/>
          <w:sz w:val="24"/>
          <w:szCs w:val="24"/>
        </w:rPr>
        <w:t>）法定代表人身份证明</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5</w:t>
      </w:r>
      <w:r>
        <w:rPr>
          <w:rFonts w:ascii="Times New Roman" w:hAnsi="Times New Roman" w:cs="Times New Roman" w:hint="eastAsia"/>
          <w:kern w:val="0"/>
          <w:sz w:val="24"/>
          <w:szCs w:val="24"/>
        </w:rPr>
        <w:t>）经营业绩一览表</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6</w:t>
      </w:r>
      <w:r>
        <w:rPr>
          <w:rFonts w:ascii="Times New Roman" w:hAnsi="Times New Roman" w:cs="Times New Roman" w:hint="eastAsia"/>
          <w:kern w:val="0"/>
          <w:sz w:val="24"/>
          <w:szCs w:val="24"/>
        </w:rPr>
        <w:t>）正在实施和新承接的项目情况表</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7</w:t>
      </w:r>
      <w:r>
        <w:rPr>
          <w:rFonts w:ascii="Times New Roman" w:hAnsi="Times New Roman" w:cs="Times New Roman" w:hint="eastAsia"/>
          <w:kern w:val="0"/>
          <w:sz w:val="24"/>
          <w:szCs w:val="24"/>
        </w:rPr>
        <w:t>）项目管理机构组成表</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8</w:t>
      </w:r>
      <w:r>
        <w:rPr>
          <w:rFonts w:ascii="Times New Roman" w:hAnsi="Times New Roman" w:cs="Times New Roman" w:hint="eastAsia"/>
          <w:kern w:val="0"/>
          <w:sz w:val="24"/>
          <w:szCs w:val="24"/>
        </w:rPr>
        <w:t>）主要人员简历表</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9</w:t>
      </w:r>
      <w:r>
        <w:rPr>
          <w:rFonts w:ascii="Times New Roman" w:hAnsi="Times New Roman" w:cs="Times New Roman" w:hint="eastAsia"/>
          <w:kern w:val="0"/>
          <w:sz w:val="24"/>
          <w:szCs w:val="24"/>
        </w:rPr>
        <w:t>）证明文件</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10</w:t>
      </w:r>
      <w:r>
        <w:rPr>
          <w:rFonts w:ascii="Times New Roman" w:hAnsi="Times New Roman" w:cs="Times New Roman" w:hint="eastAsia"/>
          <w:kern w:val="0"/>
          <w:sz w:val="24"/>
          <w:szCs w:val="24"/>
        </w:rPr>
        <w:t>）供应商拟定的技术方案</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11</w:t>
      </w:r>
      <w:r>
        <w:rPr>
          <w:rFonts w:ascii="Times New Roman" w:hAnsi="Times New Roman" w:cs="Times New Roman" w:hint="eastAsia"/>
          <w:kern w:val="0"/>
          <w:sz w:val="24"/>
          <w:szCs w:val="24"/>
        </w:rPr>
        <w:t>）供应商补充的其他材料</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11</w:t>
      </w:r>
      <w:r>
        <w:rPr>
          <w:rFonts w:ascii="Times New Roman" w:hAnsi="Times New Roman" w:cs="Times New Roman"/>
          <w:kern w:val="0"/>
          <w:sz w:val="24"/>
          <w:szCs w:val="24"/>
        </w:rPr>
        <w:t>.</w:t>
      </w:r>
      <w:r>
        <w:rPr>
          <w:rFonts w:ascii="Times New Roman" w:hAnsi="Times New Roman" w:cs="Times New Roman" w:hint="eastAsia"/>
          <w:kern w:val="0"/>
          <w:sz w:val="24"/>
          <w:szCs w:val="24"/>
        </w:rPr>
        <w:t>计量单位</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11</w:t>
      </w: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除技术要求中另有规定外，本文件所要求使用的计量单位均采用国家法定的度、量、衡标准单位计量。</w:t>
      </w:r>
    </w:p>
    <w:p w:rsidR="005404AB" w:rsidRDefault="005130D0">
      <w:pPr>
        <w:autoSpaceDE w:val="0"/>
        <w:autoSpaceDN w:val="0"/>
        <w:adjustRightInd w:val="0"/>
        <w:spacing w:line="360" w:lineRule="auto"/>
        <w:jc w:val="left"/>
        <w:rPr>
          <w:rFonts w:ascii="Times New Roman" w:hAnsi="Times New Roman" w:cs="Times New Roman"/>
          <w:b/>
          <w:kern w:val="0"/>
          <w:sz w:val="24"/>
          <w:szCs w:val="24"/>
        </w:rPr>
      </w:pPr>
      <w:r>
        <w:rPr>
          <w:rFonts w:ascii="Times New Roman" w:hAnsi="Times New Roman" w:cs="Times New Roman" w:hint="eastAsia"/>
          <w:b/>
          <w:kern w:val="0"/>
          <w:sz w:val="24"/>
          <w:szCs w:val="24"/>
        </w:rPr>
        <w:t>四、磋商报价要求</w:t>
      </w:r>
    </w:p>
    <w:p w:rsidR="005404AB" w:rsidRDefault="005130D0">
      <w:pPr>
        <w:spacing w:line="440" w:lineRule="exact"/>
        <w:rPr>
          <w:rFonts w:ascii="宋体" w:hAnsi="宋体" w:cs="宋体"/>
          <w:sz w:val="24"/>
        </w:rPr>
      </w:pPr>
      <w:r>
        <w:rPr>
          <w:rFonts w:ascii="Times New Roman" w:hAnsi="Times New Roman" w:cs="Times New Roman" w:hint="eastAsia"/>
          <w:kern w:val="0"/>
          <w:sz w:val="24"/>
          <w:szCs w:val="24"/>
        </w:rPr>
        <w:t>12</w:t>
      </w:r>
      <w:r>
        <w:rPr>
          <w:rFonts w:ascii="Times New Roman" w:hAnsi="Times New Roman" w:cs="Times New Roman"/>
          <w:kern w:val="0"/>
          <w:sz w:val="24"/>
          <w:szCs w:val="24"/>
        </w:rPr>
        <w:t>.</w:t>
      </w:r>
      <w:r>
        <w:rPr>
          <w:rFonts w:ascii="宋体" w:hAnsi="宋体" w:cs="宋体" w:hint="eastAsia"/>
          <w:sz w:val="24"/>
          <w:lang w:bidi="ar"/>
        </w:rPr>
        <w:t>本项目报价含项目的所有投资、建设、运营及移交费用及实施等完成本采购项目、履行</w:t>
      </w:r>
      <w:proofErr w:type="gramStart"/>
      <w:r>
        <w:rPr>
          <w:rFonts w:ascii="宋体" w:hAnsi="宋体" w:cs="宋体" w:hint="eastAsia"/>
          <w:sz w:val="24"/>
          <w:lang w:bidi="ar"/>
        </w:rPr>
        <w:t>竞争性竞争性</w:t>
      </w:r>
      <w:proofErr w:type="gramEnd"/>
      <w:r>
        <w:rPr>
          <w:rFonts w:ascii="宋体" w:hAnsi="宋体" w:cs="宋体" w:hint="eastAsia"/>
          <w:sz w:val="24"/>
          <w:lang w:bidi="ar"/>
        </w:rPr>
        <w:t>磋商文件中约定的所有责任和义务所发生的全部费用。</w:t>
      </w:r>
    </w:p>
    <w:p w:rsidR="005404AB" w:rsidRDefault="005130D0">
      <w:pPr>
        <w:autoSpaceDE w:val="0"/>
        <w:autoSpaceDN w:val="0"/>
        <w:adjustRightInd w:val="0"/>
        <w:spacing w:line="360" w:lineRule="auto"/>
        <w:jc w:val="left"/>
        <w:rPr>
          <w:rFonts w:ascii="Times New Roman" w:hAnsi="Times New Roman" w:cs="Times New Roman"/>
          <w:b/>
          <w:kern w:val="0"/>
          <w:sz w:val="24"/>
          <w:szCs w:val="24"/>
        </w:rPr>
      </w:pPr>
      <w:r>
        <w:rPr>
          <w:rFonts w:ascii="Times New Roman" w:hAnsi="Times New Roman" w:cs="Times New Roman" w:hint="eastAsia"/>
          <w:b/>
          <w:kern w:val="0"/>
          <w:sz w:val="24"/>
          <w:szCs w:val="24"/>
        </w:rPr>
        <w:t>五、磋商保证金</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3</w:t>
      </w:r>
      <w:r>
        <w:rPr>
          <w:rFonts w:ascii="Times New Roman" w:hAnsi="Times New Roman" w:cs="Times New Roman"/>
          <w:kern w:val="0"/>
          <w:sz w:val="24"/>
          <w:szCs w:val="24"/>
        </w:rPr>
        <w:t>.</w:t>
      </w:r>
      <w:r>
        <w:rPr>
          <w:rFonts w:ascii="Times New Roman" w:hAnsi="Times New Roman" w:cs="Times New Roman" w:hint="eastAsia"/>
          <w:kern w:val="0"/>
          <w:sz w:val="24"/>
          <w:szCs w:val="24"/>
        </w:rPr>
        <w:t>磋商保证金</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3</w:t>
      </w: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磋商供应商应按磋商文件规定的形式和金额、时间交纳投标保证金，并作为其磋商响应文件的组成部分。</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3</w:t>
      </w: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磋商保证金交纳形式：</w:t>
      </w:r>
      <w:r>
        <w:rPr>
          <w:rFonts w:ascii="Times New Roman" w:hAnsi="Times New Roman" w:cs="Times New Roman" w:hint="eastAsia"/>
          <w:kern w:val="0"/>
          <w:sz w:val="24"/>
          <w:szCs w:val="24"/>
          <w:u w:val="single"/>
        </w:rPr>
        <w:t>电汇</w:t>
      </w:r>
    </w:p>
    <w:p w:rsidR="005404AB" w:rsidRDefault="005130D0">
      <w:pPr>
        <w:spacing w:line="360" w:lineRule="auto"/>
        <w:ind w:firstLineChars="235" w:firstLine="564"/>
        <w:rPr>
          <w:rFonts w:ascii="宋体" w:hAnsi="宋体" w:cs="MingLiU"/>
          <w:kern w:val="0"/>
          <w:sz w:val="24"/>
          <w:u w:val="single"/>
        </w:rPr>
      </w:pPr>
      <w:r>
        <w:rPr>
          <w:rFonts w:ascii="宋体" w:hAnsi="宋体" w:cs="MingLiU" w:hint="eastAsia"/>
          <w:kern w:val="0"/>
          <w:sz w:val="24"/>
        </w:rPr>
        <w:t>账户名称：</w:t>
      </w:r>
      <w:r>
        <w:rPr>
          <w:rFonts w:ascii="宋体" w:hAnsi="宋体" w:cs="MingLiU" w:hint="eastAsia"/>
          <w:kern w:val="0"/>
          <w:sz w:val="24"/>
          <w:u w:val="single"/>
        </w:rPr>
        <w:t>北京国际工程咨询有限公司</w:t>
      </w:r>
    </w:p>
    <w:p w:rsidR="005404AB" w:rsidRDefault="005130D0">
      <w:pPr>
        <w:spacing w:line="360" w:lineRule="auto"/>
        <w:ind w:firstLineChars="235" w:firstLine="564"/>
        <w:rPr>
          <w:rFonts w:ascii="宋体" w:hAnsi="宋体" w:cs="MingLiU"/>
          <w:kern w:val="0"/>
          <w:sz w:val="24"/>
          <w:u w:val="single"/>
        </w:rPr>
      </w:pPr>
      <w:r>
        <w:rPr>
          <w:rFonts w:ascii="宋体" w:hAnsi="宋体" w:cs="MingLiU" w:hint="eastAsia"/>
          <w:kern w:val="0"/>
          <w:sz w:val="24"/>
        </w:rPr>
        <w:t>开</w:t>
      </w:r>
      <w:r>
        <w:rPr>
          <w:rFonts w:ascii="宋体" w:hAnsi="宋体" w:cs="MingLiU"/>
          <w:kern w:val="0"/>
          <w:sz w:val="24"/>
        </w:rPr>
        <w:t xml:space="preserve"> </w:t>
      </w:r>
      <w:r>
        <w:rPr>
          <w:rFonts w:ascii="宋体" w:hAnsi="宋体" w:cs="MingLiU" w:hint="eastAsia"/>
          <w:kern w:val="0"/>
          <w:sz w:val="24"/>
        </w:rPr>
        <w:t>户</w:t>
      </w:r>
      <w:r>
        <w:rPr>
          <w:rFonts w:ascii="宋体" w:hAnsi="宋体" w:cs="MingLiU"/>
          <w:kern w:val="0"/>
          <w:sz w:val="24"/>
        </w:rPr>
        <w:t xml:space="preserve"> </w:t>
      </w:r>
      <w:r>
        <w:rPr>
          <w:rFonts w:ascii="宋体" w:hAnsi="宋体" w:cs="MingLiU" w:hint="eastAsia"/>
          <w:kern w:val="0"/>
          <w:sz w:val="24"/>
        </w:rPr>
        <w:t>行：</w:t>
      </w:r>
      <w:r>
        <w:rPr>
          <w:rFonts w:ascii="宋体" w:hAnsi="宋体" w:cs="MingLiU" w:hint="eastAsia"/>
          <w:kern w:val="0"/>
          <w:sz w:val="24"/>
          <w:u w:val="single"/>
        </w:rPr>
        <w:t>华夏银行北京学院路支行</w:t>
      </w:r>
    </w:p>
    <w:p w:rsidR="005404AB" w:rsidRDefault="005130D0">
      <w:pPr>
        <w:spacing w:line="360" w:lineRule="auto"/>
        <w:ind w:firstLineChars="235" w:firstLine="564"/>
        <w:rPr>
          <w:rFonts w:ascii="宋体" w:hAnsi="宋体" w:cs="MingLiU"/>
          <w:kern w:val="0"/>
          <w:sz w:val="24"/>
          <w:u w:val="single"/>
        </w:rPr>
      </w:pPr>
      <w:proofErr w:type="gramStart"/>
      <w:r>
        <w:rPr>
          <w:rFonts w:ascii="宋体" w:hAnsi="宋体" w:cs="MingLiU" w:hint="eastAsia"/>
          <w:kern w:val="0"/>
          <w:sz w:val="24"/>
        </w:rPr>
        <w:t>账</w:t>
      </w:r>
      <w:proofErr w:type="gramEnd"/>
      <w:r>
        <w:rPr>
          <w:rFonts w:ascii="宋体" w:hAnsi="宋体" w:cs="MingLiU"/>
          <w:kern w:val="0"/>
          <w:sz w:val="24"/>
        </w:rPr>
        <w:t xml:space="preserve">    </w:t>
      </w:r>
      <w:r>
        <w:rPr>
          <w:rFonts w:ascii="宋体" w:hAnsi="宋体" w:cs="MingLiU" w:hint="eastAsia"/>
          <w:kern w:val="0"/>
          <w:sz w:val="24"/>
        </w:rPr>
        <w:t>号：</w:t>
      </w:r>
      <w:r>
        <w:rPr>
          <w:rFonts w:ascii="宋体" w:hAnsi="宋体" w:cs="MingLiU"/>
          <w:kern w:val="0"/>
          <w:sz w:val="24"/>
          <w:u w:val="single"/>
        </w:rPr>
        <w:t>10242000000002546</w:t>
      </w:r>
    </w:p>
    <w:p w:rsidR="005404AB" w:rsidRDefault="005130D0">
      <w:pPr>
        <w:spacing w:line="360" w:lineRule="auto"/>
        <w:ind w:firstLineChars="250" w:firstLine="600"/>
        <w:rPr>
          <w:rFonts w:ascii="宋体" w:hAnsi="宋体" w:cs="Arial"/>
          <w:sz w:val="24"/>
        </w:rPr>
      </w:pPr>
      <w:r>
        <w:rPr>
          <w:rFonts w:ascii="宋体" w:hAnsi="宋体" w:cs="Arial" w:hint="eastAsia"/>
          <w:sz w:val="24"/>
        </w:rPr>
        <w:t>注</w:t>
      </w:r>
      <w:r>
        <w:rPr>
          <w:rFonts w:ascii="宋体" w:hAnsi="宋体" w:cs="Arial"/>
          <w:sz w:val="24"/>
        </w:rPr>
        <w:t>：</w:t>
      </w:r>
      <w:r>
        <w:rPr>
          <w:rFonts w:ascii="宋体" w:hAnsi="宋体" w:cs="Arial" w:hint="eastAsia"/>
          <w:sz w:val="24"/>
        </w:rPr>
        <w:t>供应商的投标保证金必须从供应商的基本账户转出。</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3</w:t>
      </w:r>
      <w:r>
        <w:rPr>
          <w:rFonts w:ascii="Times New Roman" w:hAnsi="Times New Roman" w:cs="Times New Roman"/>
          <w:kern w:val="0"/>
          <w:sz w:val="24"/>
          <w:szCs w:val="24"/>
        </w:rPr>
        <w:t xml:space="preserve">.3 </w:t>
      </w:r>
      <w:r>
        <w:rPr>
          <w:rFonts w:ascii="Times New Roman" w:hAnsi="Times New Roman" w:cs="Times New Roman" w:hint="eastAsia"/>
          <w:kern w:val="0"/>
          <w:sz w:val="24"/>
          <w:szCs w:val="24"/>
        </w:rPr>
        <w:t>磋商保证金金额：</w:t>
      </w:r>
      <w:r w:rsidR="00CC0ABE">
        <w:rPr>
          <w:rFonts w:ascii="Times New Roman" w:hAnsi="Times New Roman" w:cs="Times New Roman" w:hint="eastAsia"/>
          <w:kern w:val="0"/>
          <w:sz w:val="24"/>
          <w:szCs w:val="24"/>
          <w:u w:val="single"/>
        </w:rPr>
        <w:t>50000</w:t>
      </w:r>
      <w:r>
        <w:rPr>
          <w:rFonts w:ascii="Times New Roman" w:hAnsi="Times New Roman" w:cs="Times New Roman" w:hint="eastAsia"/>
          <w:kern w:val="0"/>
          <w:sz w:val="24"/>
          <w:szCs w:val="24"/>
        </w:rPr>
        <w:t>元</w:t>
      </w:r>
      <w:r>
        <w:rPr>
          <w:rFonts w:ascii="Times New Roman" w:hAnsi="Times New Roman" w:cs="Times New Roman"/>
          <w:kern w:val="0"/>
          <w:sz w:val="24"/>
          <w:szCs w:val="24"/>
        </w:rPr>
        <w:t>，大写：</w:t>
      </w:r>
      <w:r>
        <w:rPr>
          <w:rFonts w:ascii="Times New Roman" w:hAnsi="Times New Roman" w:cs="Times New Roman" w:hint="eastAsia"/>
          <w:kern w:val="0"/>
          <w:sz w:val="24"/>
          <w:szCs w:val="24"/>
        </w:rPr>
        <w:t>人民币</w:t>
      </w:r>
      <w:r>
        <w:rPr>
          <w:rFonts w:ascii="Times New Roman" w:hAnsi="Times New Roman" w:cs="Times New Roman" w:hint="eastAsia"/>
          <w:kern w:val="0"/>
          <w:sz w:val="24"/>
          <w:szCs w:val="24"/>
          <w:u w:val="single"/>
        </w:rPr>
        <w:t xml:space="preserve">  </w:t>
      </w:r>
      <w:r w:rsidR="00CC0ABE">
        <w:rPr>
          <w:rFonts w:ascii="Times New Roman" w:hAnsi="Times New Roman" w:cs="Times New Roman" w:hint="eastAsia"/>
          <w:kern w:val="0"/>
          <w:sz w:val="24"/>
          <w:szCs w:val="24"/>
          <w:u w:val="single"/>
        </w:rPr>
        <w:t>伍</w:t>
      </w:r>
      <w:r>
        <w:rPr>
          <w:rFonts w:ascii="Times New Roman" w:hAnsi="Times New Roman" w:cs="Times New Roman" w:hint="eastAsia"/>
          <w:kern w:val="0"/>
          <w:sz w:val="24"/>
          <w:szCs w:val="24"/>
          <w:u w:val="single"/>
        </w:rPr>
        <w:t>万元整</w:t>
      </w:r>
      <w:r>
        <w:rPr>
          <w:rFonts w:ascii="Times New Roman" w:hAnsi="Times New Roman" w:cs="Times New Roman"/>
          <w:kern w:val="0"/>
          <w:sz w:val="24"/>
          <w:szCs w:val="24"/>
          <w:u w:val="single"/>
        </w:rPr>
        <w:t xml:space="preserve"> </w:t>
      </w:r>
      <w:r>
        <w:rPr>
          <w:rFonts w:ascii="Times New Roman" w:hAnsi="Times New Roman" w:cs="Times New Roman" w:hint="eastAsia"/>
          <w:kern w:val="0"/>
          <w:sz w:val="24"/>
          <w:szCs w:val="24"/>
        </w:rPr>
        <w:t>。</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3</w:t>
      </w:r>
      <w:r>
        <w:rPr>
          <w:rFonts w:ascii="Times New Roman" w:hAnsi="Times New Roman" w:cs="Times New Roman"/>
          <w:kern w:val="0"/>
          <w:sz w:val="24"/>
          <w:szCs w:val="24"/>
        </w:rPr>
        <w:t xml:space="preserve">.4 </w:t>
      </w:r>
      <w:r>
        <w:rPr>
          <w:rFonts w:ascii="Times New Roman" w:hAnsi="Times New Roman" w:cs="Times New Roman" w:hint="eastAsia"/>
          <w:kern w:val="0"/>
          <w:sz w:val="24"/>
          <w:szCs w:val="24"/>
        </w:rPr>
        <w:t>磋商保证金交纳截止时间：</w:t>
      </w:r>
      <w:r>
        <w:rPr>
          <w:rFonts w:ascii="Times New Roman" w:hAnsi="Times New Roman" w:cs="Times New Roman" w:hint="eastAsia"/>
          <w:kern w:val="0"/>
          <w:sz w:val="24"/>
          <w:szCs w:val="24"/>
        </w:rPr>
        <w:t>2</w:t>
      </w:r>
      <w:r>
        <w:rPr>
          <w:rFonts w:ascii="Times New Roman" w:hAnsi="Times New Roman" w:cs="Times New Roman"/>
          <w:kern w:val="0"/>
          <w:sz w:val="24"/>
          <w:szCs w:val="24"/>
        </w:rPr>
        <w:t>0</w:t>
      </w:r>
      <w:r>
        <w:rPr>
          <w:rFonts w:ascii="Times New Roman" w:hAnsi="Times New Roman" w:cs="Times New Roman" w:hint="eastAsia"/>
          <w:kern w:val="0"/>
          <w:sz w:val="24"/>
          <w:szCs w:val="24"/>
        </w:rPr>
        <w:t>20</w:t>
      </w:r>
      <w:r>
        <w:rPr>
          <w:rFonts w:ascii="Times New Roman" w:hAnsi="Times New Roman" w:cs="Times New Roman" w:hint="eastAsia"/>
          <w:kern w:val="0"/>
          <w:sz w:val="24"/>
          <w:szCs w:val="24"/>
        </w:rPr>
        <w:t>年</w:t>
      </w:r>
      <w:r w:rsidR="00CC0ABE">
        <w:rPr>
          <w:rFonts w:ascii="Times New Roman" w:hAnsi="Times New Roman" w:cs="Times New Roman" w:hint="eastAsia"/>
          <w:kern w:val="0"/>
          <w:sz w:val="24"/>
          <w:szCs w:val="24"/>
        </w:rPr>
        <w:t>3</w:t>
      </w:r>
      <w:r>
        <w:rPr>
          <w:rFonts w:ascii="Times New Roman" w:hAnsi="Times New Roman" w:cs="Times New Roman" w:hint="eastAsia"/>
          <w:kern w:val="0"/>
          <w:sz w:val="24"/>
          <w:szCs w:val="24"/>
        </w:rPr>
        <w:t>月</w:t>
      </w:r>
      <w:r w:rsidR="00CC0ABE">
        <w:rPr>
          <w:rFonts w:ascii="Times New Roman" w:hAnsi="Times New Roman" w:cs="Times New Roman" w:hint="eastAsia"/>
          <w:kern w:val="0"/>
          <w:sz w:val="24"/>
          <w:szCs w:val="24"/>
        </w:rPr>
        <w:t>9</w:t>
      </w:r>
      <w:r>
        <w:rPr>
          <w:rFonts w:ascii="Times New Roman" w:hAnsi="Times New Roman" w:cs="Times New Roman" w:hint="eastAsia"/>
          <w:kern w:val="0"/>
          <w:sz w:val="24"/>
          <w:szCs w:val="24"/>
        </w:rPr>
        <w:t>日上</w:t>
      </w:r>
      <w:r>
        <w:rPr>
          <w:rFonts w:ascii="Times New Roman" w:hAnsi="Times New Roman" w:cs="Times New Roman"/>
          <w:kern w:val="0"/>
          <w:sz w:val="24"/>
          <w:szCs w:val="24"/>
        </w:rPr>
        <w:t>午</w:t>
      </w:r>
      <w:r w:rsidR="00CC0ABE">
        <w:rPr>
          <w:rFonts w:ascii="Times New Roman" w:hAnsi="Times New Roman" w:cs="Times New Roman" w:hint="eastAsia"/>
          <w:kern w:val="0"/>
          <w:sz w:val="24"/>
          <w:szCs w:val="24"/>
        </w:rPr>
        <w:t>10</w:t>
      </w:r>
      <w:r>
        <w:rPr>
          <w:rFonts w:ascii="Times New Roman" w:hAnsi="Times New Roman" w:cs="Times New Roman" w:hint="eastAsia"/>
          <w:kern w:val="0"/>
          <w:sz w:val="24"/>
          <w:szCs w:val="24"/>
        </w:rPr>
        <w:t>时</w:t>
      </w:r>
      <w:r w:rsidR="00CC0ABE">
        <w:rPr>
          <w:rFonts w:ascii="Times New Roman" w:hAnsi="Times New Roman" w:cs="Times New Roman" w:hint="eastAsia"/>
          <w:kern w:val="0"/>
          <w:sz w:val="24"/>
          <w:szCs w:val="24"/>
        </w:rPr>
        <w:t>0</w:t>
      </w:r>
      <w:r>
        <w:rPr>
          <w:rFonts w:ascii="Times New Roman" w:hAnsi="Times New Roman" w:cs="Times New Roman" w:hint="eastAsia"/>
          <w:kern w:val="0"/>
          <w:sz w:val="24"/>
          <w:szCs w:val="24"/>
        </w:rPr>
        <w:t>0</w:t>
      </w:r>
      <w:r>
        <w:rPr>
          <w:rFonts w:ascii="Times New Roman" w:hAnsi="Times New Roman" w:cs="Times New Roman" w:hint="eastAsia"/>
          <w:kern w:val="0"/>
          <w:sz w:val="24"/>
          <w:szCs w:val="24"/>
        </w:rPr>
        <w:t>分。</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3</w:t>
      </w:r>
      <w:r>
        <w:rPr>
          <w:rFonts w:ascii="Times New Roman" w:hAnsi="Times New Roman" w:cs="Times New Roman"/>
          <w:kern w:val="0"/>
          <w:sz w:val="24"/>
          <w:szCs w:val="24"/>
        </w:rPr>
        <w:t xml:space="preserve">.5 </w:t>
      </w:r>
      <w:r>
        <w:rPr>
          <w:rFonts w:ascii="Times New Roman" w:hAnsi="Times New Roman" w:cs="Times New Roman" w:hint="eastAsia"/>
          <w:kern w:val="0"/>
          <w:sz w:val="24"/>
          <w:szCs w:val="24"/>
        </w:rPr>
        <w:t>凡未按规定交纳磋商保证金的，其磋商响应文件为无效响应。</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3</w:t>
      </w:r>
      <w:r>
        <w:rPr>
          <w:rFonts w:ascii="Times New Roman" w:hAnsi="Times New Roman" w:cs="Times New Roman"/>
          <w:kern w:val="0"/>
          <w:sz w:val="24"/>
          <w:szCs w:val="24"/>
        </w:rPr>
        <w:t xml:space="preserve">.6 </w:t>
      </w:r>
      <w:r>
        <w:rPr>
          <w:rFonts w:ascii="Times New Roman" w:hAnsi="Times New Roman" w:cs="Times New Roman" w:hint="eastAsia"/>
          <w:kern w:val="0"/>
          <w:sz w:val="24"/>
          <w:szCs w:val="24"/>
        </w:rPr>
        <w:t>如无质疑或投诉，未被确定为成交供应商的响应供应商保证金，在成交通知书发出后五个工作日内不计利息原额退还；如有质疑或投诉，将在质疑和投诉处理完毕后不计利息原额退还。</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3</w:t>
      </w:r>
      <w:r>
        <w:rPr>
          <w:rFonts w:ascii="Times New Roman" w:hAnsi="Times New Roman" w:cs="Times New Roman"/>
          <w:kern w:val="0"/>
          <w:sz w:val="24"/>
          <w:szCs w:val="24"/>
        </w:rPr>
        <w:t xml:space="preserve">.7 </w:t>
      </w:r>
      <w:r>
        <w:rPr>
          <w:rFonts w:ascii="Times New Roman" w:hAnsi="Times New Roman" w:cs="Times New Roman" w:hint="eastAsia"/>
          <w:kern w:val="0"/>
          <w:sz w:val="24"/>
          <w:szCs w:val="24"/>
        </w:rPr>
        <w:t>成交供应商的磋商保证金</w:t>
      </w:r>
      <w:r>
        <w:rPr>
          <w:rFonts w:ascii="Times New Roman" w:hAnsi="Times New Roman" w:cs="Times New Roman"/>
          <w:kern w:val="0"/>
          <w:sz w:val="24"/>
          <w:szCs w:val="24"/>
        </w:rPr>
        <w:t>,</w:t>
      </w:r>
      <w:r>
        <w:rPr>
          <w:rFonts w:ascii="Times New Roman" w:hAnsi="Times New Roman" w:cs="Times New Roman" w:hint="eastAsia"/>
          <w:kern w:val="0"/>
          <w:sz w:val="24"/>
          <w:szCs w:val="24"/>
        </w:rPr>
        <w:t>在成交供应商与采购人签订采购合同后</w:t>
      </w:r>
      <w:r>
        <w:rPr>
          <w:rFonts w:ascii="Times New Roman" w:hAnsi="Times New Roman" w:cs="Times New Roman"/>
          <w:kern w:val="0"/>
          <w:sz w:val="24"/>
          <w:szCs w:val="24"/>
        </w:rPr>
        <w:t xml:space="preserve">5 </w:t>
      </w:r>
      <w:proofErr w:type="gramStart"/>
      <w:r>
        <w:rPr>
          <w:rFonts w:ascii="Times New Roman" w:hAnsi="Times New Roman" w:cs="Times New Roman" w:hint="eastAsia"/>
          <w:kern w:val="0"/>
          <w:sz w:val="24"/>
          <w:szCs w:val="24"/>
        </w:rPr>
        <w:t>个</w:t>
      </w:r>
      <w:proofErr w:type="gramEnd"/>
      <w:r>
        <w:rPr>
          <w:rFonts w:ascii="Times New Roman" w:hAnsi="Times New Roman" w:cs="Times New Roman" w:hint="eastAsia"/>
          <w:kern w:val="0"/>
          <w:sz w:val="24"/>
          <w:szCs w:val="24"/>
        </w:rPr>
        <w:t>工作日内不计利息原额退还。</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3</w:t>
      </w:r>
      <w:r>
        <w:rPr>
          <w:rFonts w:ascii="Times New Roman" w:hAnsi="Times New Roman" w:cs="Times New Roman"/>
          <w:kern w:val="0"/>
          <w:sz w:val="24"/>
          <w:szCs w:val="24"/>
        </w:rPr>
        <w:t xml:space="preserve">.8 </w:t>
      </w:r>
      <w:r>
        <w:rPr>
          <w:rFonts w:ascii="Times New Roman" w:hAnsi="Times New Roman" w:cs="Times New Roman" w:hint="eastAsia"/>
          <w:kern w:val="0"/>
          <w:sz w:val="24"/>
          <w:szCs w:val="24"/>
        </w:rPr>
        <w:t>有下列情形之一的，磋商保证金将被依法没收：</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成交后无正当理由不与（采购人）签订合同的；</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将成交项目转让给他人，或者在磋商文件中未说明，且未经采购人同意，</w:t>
      </w:r>
      <w:proofErr w:type="gramStart"/>
      <w:r>
        <w:rPr>
          <w:rFonts w:ascii="Times New Roman" w:hAnsi="Times New Roman" w:cs="Times New Roman" w:hint="eastAsia"/>
          <w:kern w:val="0"/>
          <w:sz w:val="24"/>
          <w:szCs w:val="24"/>
        </w:rPr>
        <w:t>违反磋商</w:t>
      </w:r>
      <w:proofErr w:type="gramEnd"/>
      <w:r>
        <w:rPr>
          <w:rFonts w:ascii="Times New Roman" w:hAnsi="Times New Roman" w:cs="Times New Roman" w:hint="eastAsia"/>
          <w:kern w:val="0"/>
          <w:sz w:val="24"/>
          <w:szCs w:val="24"/>
        </w:rPr>
        <w:t>文件规定，将成交项目分包给他人的。</w:t>
      </w:r>
    </w:p>
    <w:p w:rsidR="005404AB" w:rsidRDefault="005130D0">
      <w:pPr>
        <w:autoSpaceDE w:val="0"/>
        <w:autoSpaceDN w:val="0"/>
        <w:adjustRightInd w:val="0"/>
        <w:spacing w:line="360" w:lineRule="auto"/>
        <w:jc w:val="left"/>
        <w:rPr>
          <w:rFonts w:ascii="Times New Roman" w:hAnsi="Times New Roman" w:cs="Times New Roman"/>
          <w:b/>
          <w:kern w:val="0"/>
          <w:sz w:val="24"/>
          <w:szCs w:val="24"/>
        </w:rPr>
      </w:pPr>
      <w:r>
        <w:rPr>
          <w:rFonts w:ascii="Times New Roman" w:hAnsi="Times New Roman" w:cs="Times New Roman" w:hint="eastAsia"/>
          <w:b/>
          <w:kern w:val="0"/>
          <w:sz w:val="24"/>
          <w:szCs w:val="24"/>
        </w:rPr>
        <w:t>六、磋商响应文件的份数、签署和递交</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lastRenderedPageBreak/>
        <w:t>1</w:t>
      </w:r>
      <w:r>
        <w:rPr>
          <w:rFonts w:ascii="Times New Roman" w:hAnsi="Times New Roman" w:cs="Times New Roman" w:hint="eastAsia"/>
          <w:kern w:val="0"/>
          <w:sz w:val="24"/>
          <w:szCs w:val="24"/>
        </w:rPr>
        <w:t>4</w:t>
      </w:r>
      <w:r>
        <w:rPr>
          <w:rFonts w:ascii="Times New Roman" w:hAnsi="Times New Roman" w:cs="Times New Roman" w:hint="eastAsia"/>
          <w:kern w:val="0"/>
          <w:sz w:val="24"/>
          <w:szCs w:val="24"/>
        </w:rPr>
        <w:t>．磋商响应文件的份数和签署</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4</w:t>
      </w: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磋商供应商应编制磋商响应文件一式</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u w:val="single"/>
        </w:rPr>
        <w:t>四</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份，其中正本</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u w:val="single"/>
        </w:rPr>
        <w:t>一</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份和副本</w:t>
      </w:r>
      <w:r>
        <w:rPr>
          <w:rFonts w:ascii="Times New Roman" w:hAnsi="Times New Roman" w:cs="Times New Roman"/>
          <w:kern w:val="0"/>
          <w:sz w:val="24"/>
          <w:szCs w:val="24"/>
          <w:u w:val="single"/>
        </w:rPr>
        <w:t xml:space="preserve"> </w:t>
      </w:r>
      <w:r>
        <w:rPr>
          <w:rFonts w:ascii="Times New Roman" w:hAnsi="Times New Roman" w:cs="Times New Roman" w:hint="eastAsia"/>
          <w:kern w:val="0"/>
          <w:sz w:val="24"/>
          <w:szCs w:val="24"/>
          <w:u w:val="single"/>
        </w:rPr>
        <w:t>三</w:t>
      </w:r>
      <w:r>
        <w:rPr>
          <w:rFonts w:ascii="Times New Roman" w:hAnsi="Times New Roman" w:cs="Times New Roman"/>
          <w:kern w:val="0"/>
          <w:sz w:val="24"/>
          <w:szCs w:val="24"/>
          <w:u w:val="single"/>
        </w:rPr>
        <w:t xml:space="preserve"> </w:t>
      </w:r>
      <w:r>
        <w:rPr>
          <w:rFonts w:ascii="Times New Roman" w:hAnsi="Times New Roman" w:cs="Times New Roman" w:hint="eastAsia"/>
          <w:kern w:val="0"/>
          <w:sz w:val="24"/>
          <w:szCs w:val="24"/>
        </w:rPr>
        <w:t>份，磋商响应文件的副本可采用正本的复印件。每套磋商响应文件须清楚地标明“正本”、“副本”。若副本与正本不符，以正本为准。</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4</w:t>
      </w: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磋商响应文件的正本需打印，并由法定代表人或经其正式授权的代表签字或加盖私章。授权代表须出具书面授权证明，其《法定代表人授权书》应附在磋商响应文件中。</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4</w:t>
      </w:r>
      <w:r>
        <w:rPr>
          <w:rFonts w:ascii="Times New Roman" w:hAnsi="Times New Roman" w:cs="Times New Roman"/>
          <w:kern w:val="0"/>
          <w:sz w:val="24"/>
          <w:szCs w:val="24"/>
        </w:rPr>
        <w:t xml:space="preserve">.3 </w:t>
      </w:r>
      <w:r>
        <w:rPr>
          <w:rFonts w:ascii="Times New Roman" w:hAnsi="Times New Roman" w:cs="Times New Roman" w:hint="eastAsia"/>
          <w:kern w:val="0"/>
          <w:sz w:val="24"/>
          <w:szCs w:val="24"/>
        </w:rPr>
        <w:t>磋商响应文件中的任何重要的插字、涂改和增删，必须由法定代表人或经其正式授权的代表在旁边签字和盖公章才有效。</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4</w:t>
      </w:r>
      <w:r>
        <w:rPr>
          <w:rFonts w:ascii="Times New Roman" w:hAnsi="Times New Roman" w:cs="Times New Roman"/>
          <w:kern w:val="0"/>
          <w:sz w:val="24"/>
          <w:szCs w:val="24"/>
        </w:rPr>
        <w:t xml:space="preserve">.4 </w:t>
      </w:r>
      <w:r>
        <w:rPr>
          <w:rFonts w:ascii="Times New Roman" w:hAnsi="Times New Roman" w:cs="Times New Roman" w:hint="eastAsia"/>
          <w:kern w:val="0"/>
          <w:sz w:val="24"/>
          <w:szCs w:val="24"/>
        </w:rPr>
        <w:t>电报、电话、传真形式的磋商响应文件概不接受。</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5</w:t>
      </w:r>
      <w:r>
        <w:rPr>
          <w:rFonts w:ascii="Times New Roman" w:hAnsi="Times New Roman" w:cs="Times New Roman" w:hint="eastAsia"/>
          <w:kern w:val="0"/>
          <w:sz w:val="24"/>
          <w:szCs w:val="24"/>
        </w:rPr>
        <w:t>．磋商响应文件的递交</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5</w:t>
      </w: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磋商供应商应将磋商响应文件正本和副本一起合并密封。</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5</w:t>
      </w: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外包密封信封应标明：</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1</w:t>
      </w:r>
      <w:r>
        <w:rPr>
          <w:rFonts w:ascii="Times New Roman" w:hAnsi="Times New Roman" w:cs="Times New Roman" w:hint="eastAsia"/>
          <w:kern w:val="0"/>
          <w:sz w:val="24"/>
          <w:szCs w:val="24"/>
        </w:rPr>
        <w:t>）项目编号、项目名称；</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2</w:t>
      </w:r>
      <w:r>
        <w:rPr>
          <w:rFonts w:ascii="Times New Roman" w:hAnsi="Times New Roman" w:cs="Times New Roman" w:hint="eastAsia"/>
          <w:kern w:val="0"/>
          <w:sz w:val="24"/>
          <w:szCs w:val="24"/>
        </w:rPr>
        <w:t>）注明“于（递交磋商响应文件截止时间）之前不准启封”的字样。</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5</w:t>
      </w:r>
      <w:r>
        <w:rPr>
          <w:rFonts w:ascii="Times New Roman" w:hAnsi="Times New Roman" w:cs="Times New Roman"/>
          <w:kern w:val="0"/>
          <w:sz w:val="24"/>
          <w:szCs w:val="24"/>
        </w:rPr>
        <w:t xml:space="preserve">.3 </w:t>
      </w:r>
      <w:r>
        <w:rPr>
          <w:rFonts w:ascii="Times New Roman" w:hAnsi="Times New Roman" w:cs="Times New Roman" w:hint="eastAsia"/>
          <w:kern w:val="0"/>
          <w:sz w:val="24"/>
          <w:szCs w:val="24"/>
        </w:rPr>
        <w:t>如果信封未按本须知第</w:t>
      </w:r>
      <w:r>
        <w:rPr>
          <w:rFonts w:ascii="Times New Roman" w:hAnsi="Times New Roman" w:cs="Times New Roman"/>
          <w:kern w:val="0"/>
          <w:sz w:val="24"/>
          <w:szCs w:val="24"/>
        </w:rPr>
        <w:t xml:space="preserve">12.1 </w:t>
      </w:r>
      <w:r>
        <w:rPr>
          <w:rFonts w:ascii="Times New Roman" w:hAnsi="Times New Roman" w:cs="Times New Roman" w:hint="eastAsia"/>
          <w:kern w:val="0"/>
          <w:sz w:val="24"/>
          <w:szCs w:val="24"/>
        </w:rPr>
        <w:t>条和第</w:t>
      </w:r>
      <w:r>
        <w:rPr>
          <w:rFonts w:ascii="Times New Roman" w:hAnsi="Times New Roman" w:cs="Times New Roman"/>
          <w:kern w:val="0"/>
          <w:sz w:val="24"/>
          <w:szCs w:val="24"/>
        </w:rPr>
        <w:t xml:space="preserve">12.2 </w:t>
      </w:r>
      <w:r>
        <w:rPr>
          <w:rFonts w:ascii="Times New Roman" w:hAnsi="Times New Roman" w:cs="Times New Roman" w:hint="eastAsia"/>
          <w:kern w:val="0"/>
          <w:sz w:val="24"/>
          <w:szCs w:val="24"/>
        </w:rPr>
        <w:t>条要求进行密封和标记的，采购采购代理机构对误投或过早启封概不负责。</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5</w:t>
      </w:r>
      <w:r>
        <w:rPr>
          <w:rFonts w:ascii="Times New Roman" w:hAnsi="Times New Roman" w:cs="Times New Roman"/>
          <w:kern w:val="0"/>
          <w:sz w:val="24"/>
          <w:szCs w:val="24"/>
        </w:rPr>
        <w:t xml:space="preserve">.4 </w:t>
      </w:r>
      <w:r>
        <w:rPr>
          <w:rFonts w:ascii="Times New Roman" w:hAnsi="Times New Roman" w:cs="Times New Roman" w:hint="eastAsia"/>
          <w:kern w:val="0"/>
          <w:sz w:val="24"/>
          <w:szCs w:val="24"/>
        </w:rPr>
        <w:t>磋商响应文件未密封的或在递交截止时间后递交的，采购采购代理机构将拒绝接收。</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6</w:t>
      </w:r>
      <w:r>
        <w:rPr>
          <w:rFonts w:ascii="Times New Roman" w:hAnsi="Times New Roman" w:cs="Times New Roman"/>
          <w:kern w:val="0"/>
          <w:sz w:val="24"/>
          <w:szCs w:val="24"/>
        </w:rPr>
        <w:t>.</w:t>
      </w:r>
      <w:r>
        <w:rPr>
          <w:rFonts w:ascii="Times New Roman" w:hAnsi="Times New Roman" w:cs="Times New Roman" w:hint="eastAsia"/>
          <w:kern w:val="0"/>
          <w:sz w:val="24"/>
          <w:szCs w:val="24"/>
        </w:rPr>
        <w:t>磋商响应文件递交截止时点</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6</w:t>
      </w: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采购单位在《磋商</w:t>
      </w:r>
      <w:r>
        <w:rPr>
          <w:rFonts w:ascii="Times New Roman" w:hAnsi="Times New Roman" w:cs="Times New Roman"/>
          <w:kern w:val="0"/>
          <w:sz w:val="24"/>
          <w:szCs w:val="24"/>
        </w:rPr>
        <w:t>公告</w:t>
      </w:r>
      <w:r>
        <w:rPr>
          <w:rFonts w:ascii="Times New Roman" w:hAnsi="Times New Roman" w:cs="Times New Roman" w:hint="eastAsia"/>
          <w:kern w:val="0"/>
          <w:sz w:val="24"/>
          <w:szCs w:val="24"/>
        </w:rPr>
        <w:t>》中规定的地点和</w:t>
      </w:r>
      <w:proofErr w:type="gramStart"/>
      <w:r>
        <w:rPr>
          <w:rFonts w:ascii="Times New Roman" w:hAnsi="Times New Roman" w:cs="Times New Roman" w:hint="eastAsia"/>
          <w:kern w:val="0"/>
          <w:sz w:val="24"/>
          <w:szCs w:val="24"/>
        </w:rPr>
        <w:t>递交磋商</w:t>
      </w:r>
      <w:proofErr w:type="gramEnd"/>
      <w:r>
        <w:rPr>
          <w:rFonts w:ascii="Times New Roman" w:hAnsi="Times New Roman" w:cs="Times New Roman" w:hint="eastAsia"/>
          <w:kern w:val="0"/>
          <w:sz w:val="24"/>
          <w:szCs w:val="24"/>
        </w:rPr>
        <w:t>响应文件截止时间之前接收磋商响应文件，超过截止时点后的磋商响应文件将被拒接。</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6</w:t>
      </w: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采购单位可以按本须知规定，通过修改磋商文件自行决定酌情延长磋商响应文件递交截止时点。在此情况下，采购单位和磋商供应商受磋商响应文件截止时点制约的所有权利和义务均应延长至新的截止日期。</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7</w:t>
      </w:r>
      <w:r>
        <w:rPr>
          <w:rFonts w:ascii="Times New Roman" w:hAnsi="Times New Roman" w:cs="Times New Roman"/>
          <w:kern w:val="0"/>
          <w:sz w:val="24"/>
          <w:szCs w:val="24"/>
        </w:rPr>
        <w:t>.</w:t>
      </w:r>
      <w:r>
        <w:rPr>
          <w:rFonts w:ascii="Times New Roman" w:hAnsi="Times New Roman" w:cs="Times New Roman" w:hint="eastAsia"/>
          <w:kern w:val="0"/>
          <w:sz w:val="24"/>
          <w:szCs w:val="24"/>
        </w:rPr>
        <w:t>磋商响应文件的修改和撤回</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7</w:t>
      </w: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磋商供应商在</w:t>
      </w:r>
      <w:proofErr w:type="gramStart"/>
      <w:r>
        <w:rPr>
          <w:rFonts w:ascii="Times New Roman" w:hAnsi="Times New Roman" w:cs="Times New Roman" w:hint="eastAsia"/>
          <w:kern w:val="0"/>
          <w:sz w:val="24"/>
          <w:szCs w:val="24"/>
        </w:rPr>
        <w:t>递交磋商</w:t>
      </w:r>
      <w:proofErr w:type="gramEnd"/>
      <w:r>
        <w:rPr>
          <w:rFonts w:ascii="Times New Roman" w:hAnsi="Times New Roman" w:cs="Times New Roman" w:hint="eastAsia"/>
          <w:kern w:val="0"/>
          <w:sz w:val="24"/>
          <w:szCs w:val="24"/>
        </w:rPr>
        <w:t>响应文件截止时点前，可以对所递交的磋商响应文件进行补充、修改或者撤回，并书面通知采购单位。补充、修改的内容应当按磋</w:t>
      </w:r>
      <w:r>
        <w:rPr>
          <w:rFonts w:ascii="Times New Roman" w:hAnsi="Times New Roman" w:cs="Times New Roman" w:hint="eastAsia"/>
          <w:kern w:val="0"/>
          <w:sz w:val="24"/>
          <w:szCs w:val="24"/>
        </w:rPr>
        <w:lastRenderedPageBreak/>
        <w:t>商文件要求签署、盖章，并作为磋商响应文件的组成部分。在磋商截止时点之后，磋商供应商不得对其磋商响应文件做任何修改和补充。</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7</w:t>
      </w: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磋商供应商在</w:t>
      </w:r>
      <w:proofErr w:type="gramStart"/>
      <w:r>
        <w:rPr>
          <w:rFonts w:ascii="Times New Roman" w:hAnsi="Times New Roman" w:cs="Times New Roman" w:hint="eastAsia"/>
          <w:kern w:val="0"/>
          <w:sz w:val="24"/>
          <w:szCs w:val="24"/>
        </w:rPr>
        <w:t>递交磋商</w:t>
      </w:r>
      <w:proofErr w:type="gramEnd"/>
      <w:r>
        <w:rPr>
          <w:rFonts w:ascii="Times New Roman" w:hAnsi="Times New Roman" w:cs="Times New Roman" w:hint="eastAsia"/>
          <w:kern w:val="0"/>
          <w:sz w:val="24"/>
          <w:szCs w:val="24"/>
        </w:rPr>
        <w:t>响应文件后，可以撤回其磋商响应，但磋商供应商必须在规定的磋商响应文件递交截止时点前以书面形式告知（采购单位）。从磋商响应文件递交截止时点至磋商供应商承诺的磋商有效期内，磋商供应商不得撤回其磋商响应，否则其磋商保证金将被没收。</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7</w:t>
      </w:r>
      <w:r>
        <w:rPr>
          <w:rFonts w:ascii="Times New Roman" w:hAnsi="Times New Roman" w:cs="Times New Roman"/>
          <w:kern w:val="0"/>
          <w:sz w:val="24"/>
          <w:szCs w:val="24"/>
        </w:rPr>
        <w:t xml:space="preserve">.3 </w:t>
      </w:r>
      <w:r>
        <w:rPr>
          <w:rFonts w:ascii="Times New Roman" w:hAnsi="Times New Roman" w:cs="Times New Roman" w:hint="eastAsia"/>
          <w:kern w:val="0"/>
          <w:sz w:val="24"/>
          <w:szCs w:val="24"/>
        </w:rPr>
        <w:t>磋商供应商所提交的磋商响应文件在磋商结束后，无论成交与否都不退还。</w:t>
      </w:r>
    </w:p>
    <w:p w:rsidR="005404AB" w:rsidRDefault="005130D0">
      <w:pPr>
        <w:autoSpaceDE w:val="0"/>
        <w:autoSpaceDN w:val="0"/>
        <w:adjustRightInd w:val="0"/>
        <w:spacing w:line="360" w:lineRule="auto"/>
        <w:jc w:val="left"/>
        <w:rPr>
          <w:rFonts w:ascii="Times New Roman" w:hAnsi="Times New Roman" w:cs="Times New Roman"/>
          <w:b/>
          <w:kern w:val="0"/>
          <w:sz w:val="24"/>
          <w:szCs w:val="24"/>
        </w:rPr>
      </w:pPr>
      <w:r>
        <w:rPr>
          <w:rFonts w:ascii="Times New Roman" w:hAnsi="Times New Roman" w:cs="Times New Roman" w:hint="eastAsia"/>
          <w:b/>
          <w:kern w:val="0"/>
          <w:sz w:val="24"/>
          <w:szCs w:val="24"/>
        </w:rPr>
        <w:t>七、磋商与评审</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8</w:t>
      </w:r>
      <w:r>
        <w:rPr>
          <w:rFonts w:ascii="Times New Roman" w:hAnsi="Times New Roman" w:cs="Times New Roman"/>
          <w:kern w:val="0"/>
          <w:sz w:val="24"/>
          <w:szCs w:val="24"/>
        </w:rPr>
        <w:t>.</w:t>
      </w:r>
      <w:r>
        <w:rPr>
          <w:rFonts w:ascii="Times New Roman" w:hAnsi="Times New Roman" w:cs="Times New Roman" w:hint="eastAsia"/>
          <w:kern w:val="0"/>
          <w:sz w:val="24"/>
          <w:szCs w:val="24"/>
        </w:rPr>
        <w:t>磋商小组</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8</w:t>
      </w: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依照政府采购法律、法规、规章、政策的规定组建的磋商小组。</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磋商小组成员由采购人代表和（技术、经济等）方面的评审专家组成，采购人代表人数、专家人数及专业构成按相关规定确定。</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8</w:t>
      </w: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磋商小组在磋商及评审过程中出现意见不一致时，遵循少数服从多数原则。</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8</w:t>
      </w:r>
      <w:r>
        <w:rPr>
          <w:rFonts w:ascii="Times New Roman" w:hAnsi="Times New Roman" w:cs="Times New Roman"/>
          <w:kern w:val="0"/>
          <w:sz w:val="24"/>
          <w:szCs w:val="24"/>
        </w:rPr>
        <w:t xml:space="preserve">.3 </w:t>
      </w:r>
      <w:r>
        <w:rPr>
          <w:rFonts w:ascii="Times New Roman" w:hAnsi="Times New Roman" w:cs="Times New Roman" w:hint="eastAsia"/>
          <w:kern w:val="0"/>
          <w:sz w:val="24"/>
          <w:szCs w:val="24"/>
        </w:rPr>
        <w:t>磋商小组依法根据磋商文件的规定与报价人进行磋商及对磋商响应文件和最终磋商结果进行评审</w:t>
      </w:r>
      <w:r>
        <w:rPr>
          <w:rFonts w:ascii="Times New Roman" w:hAnsi="Times New Roman" w:cs="Times New Roman"/>
          <w:kern w:val="0"/>
          <w:sz w:val="24"/>
          <w:szCs w:val="24"/>
        </w:rPr>
        <w:t>,</w:t>
      </w:r>
      <w:r>
        <w:rPr>
          <w:rFonts w:ascii="Times New Roman" w:hAnsi="Times New Roman" w:cs="Times New Roman" w:hint="eastAsia"/>
          <w:kern w:val="0"/>
          <w:sz w:val="24"/>
          <w:szCs w:val="24"/>
        </w:rPr>
        <w:t>并据此推荐成交候选人。</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9</w:t>
      </w:r>
      <w:r>
        <w:rPr>
          <w:rFonts w:ascii="Times New Roman" w:hAnsi="Times New Roman" w:cs="Times New Roman"/>
          <w:kern w:val="0"/>
          <w:sz w:val="24"/>
          <w:szCs w:val="24"/>
        </w:rPr>
        <w:t>.</w:t>
      </w:r>
      <w:r>
        <w:rPr>
          <w:rFonts w:ascii="Times New Roman" w:hAnsi="Times New Roman" w:cs="Times New Roman" w:hint="eastAsia"/>
          <w:kern w:val="0"/>
          <w:sz w:val="24"/>
          <w:szCs w:val="24"/>
        </w:rPr>
        <w:t>磋商</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9</w:t>
      </w: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由磋商小组审查磋商响应文件是否对磋商文件的符合性及完整性</w:t>
      </w:r>
      <w:proofErr w:type="gramStart"/>
      <w:r>
        <w:rPr>
          <w:rFonts w:ascii="Times New Roman" w:hAnsi="Times New Roman" w:cs="Times New Roman" w:hint="eastAsia"/>
          <w:kern w:val="0"/>
          <w:sz w:val="24"/>
          <w:szCs w:val="24"/>
        </w:rPr>
        <w:t>作出</w:t>
      </w:r>
      <w:proofErr w:type="gramEnd"/>
      <w:r>
        <w:rPr>
          <w:rFonts w:ascii="Times New Roman" w:hAnsi="Times New Roman" w:cs="Times New Roman" w:hint="eastAsia"/>
          <w:kern w:val="0"/>
          <w:sz w:val="24"/>
          <w:szCs w:val="24"/>
        </w:rPr>
        <w:t>实质性的响应。采购人或采购代理机构审查磋商响应文件是否对磋商文件的资格性</w:t>
      </w:r>
      <w:proofErr w:type="gramStart"/>
      <w:r>
        <w:rPr>
          <w:rFonts w:ascii="Times New Roman" w:hAnsi="Times New Roman" w:cs="Times New Roman" w:hint="eastAsia"/>
          <w:kern w:val="0"/>
          <w:sz w:val="24"/>
          <w:szCs w:val="24"/>
        </w:rPr>
        <w:t>作出</w:t>
      </w:r>
      <w:proofErr w:type="gramEnd"/>
      <w:r>
        <w:rPr>
          <w:rFonts w:ascii="Times New Roman" w:hAnsi="Times New Roman" w:cs="Times New Roman" w:hint="eastAsia"/>
          <w:kern w:val="0"/>
          <w:sz w:val="24"/>
          <w:szCs w:val="24"/>
        </w:rPr>
        <w:t>实质性的响应。</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9</w:t>
      </w: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磋商小组与通过</w:t>
      </w:r>
      <w:r>
        <w:rPr>
          <w:rFonts w:ascii="Times New Roman" w:hAnsi="Times New Roman" w:cs="Times New Roman"/>
          <w:kern w:val="0"/>
          <w:sz w:val="24"/>
          <w:szCs w:val="24"/>
        </w:rPr>
        <w:t>审查的</w:t>
      </w:r>
      <w:r>
        <w:rPr>
          <w:rFonts w:ascii="Times New Roman" w:hAnsi="Times New Roman" w:cs="Times New Roman" w:hint="eastAsia"/>
          <w:kern w:val="0"/>
          <w:sz w:val="24"/>
          <w:szCs w:val="24"/>
        </w:rPr>
        <w:t>供应商围绕技术、商务、合同条款等内容分别进行一轮或多轮的磋商。在磋商过程中，磋商小组应当严格遵循保密原则，未经响应供应商同意不得向任何人透露当事人技术、价格和其他重要信息。</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9</w:t>
      </w:r>
      <w:r>
        <w:rPr>
          <w:rFonts w:ascii="Times New Roman" w:hAnsi="Times New Roman" w:cs="Times New Roman"/>
          <w:kern w:val="0"/>
          <w:sz w:val="24"/>
          <w:szCs w:val="24"/>
        </w:rPr>
        <w:t xml:space="preserve">.3 </w:t>
      </w:r>
      <w:r>
        <w:rPr>
          <w:rFonts w:ascii="Times New Roman" w:hAnsi="Times New Roman" w:cs="Times New Roman" w:hint="eastAsia"/>
          <w:kern w:val="0"/>
          <w:sz w:val="24"/>
          <w:szCs w:val="24"/>
        </w:rPr>
        <w:t>最终报价：磋商结束后，响应供应商应在磋商小组规定的时间内进行最终报价（最终报价时间视磋商进程由磋商小组决定）。除非在磋商中磋商小组根据用户需求内容作了调整增加，否则采购人不接受高于前面轮次磋商报价的最终报价。</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9</w:t>
      </w:r>
      <w:r>
        <w:rPr>
          <w:rFonts w:ascii="Times New Roman" w:hAnsi="Times New Roman" w:cs="Times New Roman"/>
          <w:kern w:val="0"/>
          <w:sz w:val="24"/>
          <w:szCs w:val="24"/>
        </w:rPr>
        <w:t>.4</w:t>
      </w:r>
      <w:r>
        <w:rPr>
          <w:rFonts w:ascii="Times New Roman" w:hAnsi="Times New Roman" w:cs="Times New Roman" w:hint="eastAsia"/>
          <w:kern w:val="0"/>
          <w:sz w:val="24"/>
          <w:szCs w:val="24"/>
        </w:rPr>
        <w:t>在磋商过程中，响应供应商提交的澄清文件和最终报价文件，由响应供应商法人代表或授权代表签署后生效，响应供应商应受其约束。</w:t>
      </w:r>
    </w:p>
    <w:p w:rsidR="005404AB" w:rsidRDefault="005130D0">
      <w:pPr>
        <w:autoSpaceDE w:val="0"/>
        <w:autoSpaceDN w:val="0"/>
        <w:adjustRightInd w:val="0"/>
        <w:spacing w:line="360" w:lineRule="auto"/>
        <w:jc w:val="left"/>
        <w:rPr>
          <w:rFonts w:ascii="Times New Roman" w:hAnsi="Times New Roman" w:cs="Times New Roman"/>
          <w:b/>
          <w:kern w:val="0"/>
          <w:sz w:val="24"/>
          <w:szCs w:val="24"/>
        </w:rPr>
      </w:pPr>
      <w:r>
        <w:rPr>
          <w:rFonts w:ascii="Times New Roman" w:hAnsi="Times New Roman" w:cs="Times New Roman"/>
          <w:b/>
          <w:kern w:val="0"/>
          <w:sz w:val="24"/>
          <w:szCs w:val="24"/>
        </w:rPr>
        <w:lastRenderedPageBreak/>
        <w:t>1</w:t>
      </w:r>
      <w:r>
        <w:rPr>
          <w:rFonts w:ascii="Times New Roman" w:hAnsi="Times New Roman" w:cs="Times New Roman" w:hint="eastAsia"/>
          <w:b/>
          <w:kern w:val="0"/>
          <w:sz w:val="24"/>
          <w:szCs w:val="24"/>
        </w:rPr>
        <w:t>9</w:t>
      </w:r>
      <w:r>
        <w:rPr>
          <w:rFonts w:ascii="Times New Roman" w:hAnsi="Times New Roman" w:cs="Times New Roman"/>
          <w:b/>
          <w:kern w:val="0"/>
          <w:sz w:val="24"/>
          <w:szCs w:val="24"/>
        </w:rPr>
        <w:t xml:space="preserve">.5 </w:t>
      </w:r>
      <w:r>
        <w:rPr>
          <w:rFonts w:ascii="Times New Roman" w:hAnsi="Times New Roman" w:cs="Times New Roman" w:hint="eastAsia"/>
          <w:b/>
          <w:kern w:val="0"/>
          <w:sz w:val="24"/>
          <w:szCs w:val="24"/>
        </w:rPr>
        <w:t>磋商小组进行综合评议。根据符合采购需求，质量和服务均能满足磋商文件规定要求且评分</w:t>
      </w:r>
      <w:r>
        <w:rPr>
          <w:rFonts w:ascii="Times New Roman" w:hAnsi="Times New Roman" w:cs="Times New Roman"/>
          <w:b/>
          <w:kern w:val="0"/>
          <w:sz w:val="24"/>
          <w:szCs w:val="24"/>
        </w:rPr>
        <w:t>最高</w:t>
      </w:r>
      <w:r>
        <w:rPr>
          <w:rFonts w:ascii="Times New Roman" w:hAnsi="Times New Roman" w:cs="Times New Roman" w:hint="eastAsia"/>
          <w:b/>
          <w:kern w:val="0"/>
          <w:sz w:val="24"/>
          <w:szCs w:val="24"/>
        </w:rPr>
        <w:t>的</w:t>
      </w:r>
      <w:proofErr w:type="gramStart"/>
      <w:r>
        <w:rPr>
          <w:rFonts w:ascii="Times New Roman" w:hAnsi="Times New Roman" w:cs="Times New Roman" w:hint="eastAsia"/>
          <w:b/>
          <w:kern w:val="0"/>
          <w:sz w:val="24"/>
          <w:szCs w:val="24"/>
        </w:rPr>
        <w:t>供应商归列为</w:t>
      </w:r>
      <w:proofErr w:type="gramEnd"/>
      <w:r>
        <w:rPr>
          <w:rFonts w:ascii="Times New Roman" w:hAnsi="Times New Roman" w:cs="Times New Roman" w:hint="eastAsia"/>
          <w:b/>
          <w:kern w:val="0"/>
          <w:sz w:val="24"/>
          <w:szCs w:val="24"/>
        </w:rPr>
        <w:t>推荐成交的候选对象。</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hint="eastAsia"/>
          <w:kern w:val="0"/>
          <w:sz w:val="24"/>
          <w:szCs w:val="24"/>
        </w:rPr>
        <w:t>9</w:t>
      </w:r>
      <w:r>
        <w:rPr>
          <w:rFonts w:ascii="Times New Roman" w:hAnsi="Times New Roman" w:cs="Times New Roman"/>
          <w:kern w:val="0"/>
          <w:sz w:val="24"/>
          <w:szCs w:val="24"/>
        </w:rPr>
        <w:t xml:space="preserve">.6 </w:t>
      </w:r>
      <w:r>
        <w:rPr>
          <w:rFonts w:ascii="Times New Roman" w:hAnsi="Times New Roman" w:cs="Times New Roman" w:hint="eastAsia"/>
          <w:kern w:val="0"/>
          <w:sz w:val="24"/>
          <w:szCs w:val="24"/>
        </w:rPr>
        <w:t>采购代理机构对磋商过程和重要磋商内容进行记录。</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八、确定成交供应商办法</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20</w:t>
      </w:r>
      <w:r>
        <w:rPr>
          <w:rFonts w:ascii="Times New Roman" w:hAnsi="Times New Roman" w:cs="Times New Roman"/>
          <w:kern w:val="0"/>
          <w:sz w:val="24"/>
          <w:szCs w:val="24"/>
        </w:rPr>
        <w:t>.</w:t>
      </w:r>
      <w:r>
        <w:rPr>
          <w:rFonts w:ascii="Times New Roman" w:hAnsi="Times New Roman" w:cs="Times New Roman" w:hint="eastAsia"/>
          <w:kern w:val="0"/>
          <w:sz w:val="24"/>
          <w:szCs w:val="24"/>
        </w:rPr>
        <w:t>确定成交供应商</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20</w:t>
      </w: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确定成交供应商程序</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采购人应在收到评审报告后五个工作日内，按照评审报告中推荐的成交候选供应商顺序确定成交供应商。</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20</w:t>
      </w: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成交供应商确定后，将在政府采购监督管理部门指定的媒体上发布成交公告，同时向成交供应商发出《中标通知书》，对成交供应商和采购人具有同等法律效力。</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九、质疑</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21</w:t>
      </w:r>
      <w:r>
        <w:rPr>
          <w:rFonts w:ascii="Times New Roman" w:hAnsi="Times New Roman" w:cs="Times New Roman"/>
          <w:kern w:val="0"/>
          <w:sz w:val="24"/>
          <w:szCs w:val="24"/>
        </w:rPr>
        <w:t>.</w:t>
      </w:r>
      <w:r>
        <w:rPr>
          <w:rFonts w:ascii="Times New Roman" w:hAnsi="Times New Roman" w:cs="Times New Roman" w:hint="eastAsia"/>
          <w:kern w:val="0"/>
          <w:sz w:val="24"/>
          <w:szCs w:val="24"/>
        </w:rPr>
        <w:t>如果响应供应商对此次采购活动有疑问，可依法向（采购采购代理机构）提出质疑。（采购采购代理机构）应当依法给与答复，并将结果告知有关当事人。</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十、合同的订立和履行</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22</w:t>
      </w:r>
      <w:r>
        <w:rPr>
          <w:rFonts w:ascii="Times New Roman" w:hAnsi="Times New Roman" w:cs="Times New Roman"/>
          <w:kern w:val="0"/>
          <w:sz w:val="24"/>
          <w:szCs w:val="24"/>
        </w:rPr>
        <w:t>.</w:t>
      </w:r>
      <w:r>
        <w:rPr>
          <w:rFonts w:ascii="Times New Roman" w:hAnsi="Times New Roman" w:cs="Times New Roman" w:hint="eastAsia"/>
          <w:kern w:val="0"/>
          <w:sz w:val="24"/>
          <w:szCs w:val="24"/>
        </w:rPr>
        <w:t>成交供应商在收到成交通知书后，按规定与采购人签订政府采购合同。</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十一、适用法律</w:t>
      </w:r>
    </w:p>
    <w:p w:rsidR="005404AB" w:rsidRDefault="005130D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23</w:t>
      </w:r>
      <w:r>
        <w:rPr>
          <w:rFonts w:ascii="Times New Roman" w:hAnsi="Times New Roman" w:cs="Times New Roman"/>
          <w:kern w:val="0"/>
          <w:sz w:val="24"/>
          <w:szCs w:val="24"/>
        </w:rPr>
        <w:t>.</w:t>
      </w:r>
      <w:r>
        <w:rPr>
          <w:rFonts w:ascii="Times New Roman" w:hAnsi="Times New Roman" w:cs="Times New Roman" w:hint="eastAsia"/>
          <w:kern w:val="0"/>
          <w:sz w:val="24"/>
          <w:szCs w:val="24"/>
        </w:rPr>
        <w:t>采购人、采购采购代理机构及响应供应商的一切采购活动均适用《政府采购法》</w:t>
      </w:r>
      <w:r>
        <w:rPr>
          <w:rFonts w:ascii="宋体" w:hAnsi="宋体" w:cs="宋体" w:hint="eastAsia"/>
          <w:sz w:val="24"/>
          <w:lang w:bidi="ar"/>
        </w:rPr>
        <w:t>、《政府和社会资本合作项目政府采购管理办法》等有关法规组织和实施</w:t>
      </w:r>
      <w:r>
        <w:rPr>
          <w:rFonts w:ascii="Times New Roman" w:hAnsi="Times New Roman" w:cs="Times New Roman" w:hint="eastAsia"/>
          <w:kern w:val="0"/>
          <w:sz w:val="24"/>
          <w:szCs w:val="24"/>
        </w:rPr>
        <w:t>及其配套的法规、规章、政策。</w:t>
      </w:r>
    </w:p>
    <w:p w:rsidR="005404AB" w:rsidRDefault="005404AB">
      <w:pPr>
        <w:rPr>
          <w:rFonts w:ascii="Times New Roman" w:hAnsi="Times New Roman" w:cs="Times New Roman"/>
          <w:sz w:val="24"/>
          <w:szCs w:val="24"/>
        </w:rPr>
      </w:pPr>
    </w:p>
    <w:p w:rsidR="005404AB" w:rsidRDefault="005404AB">
      <w:pPr>
        <w:rPr>
          <w:rFonts w:ascii="Times New Roman" w:hAnsi="Times New Roman" w:cs="Times New Roman"/>
          <w:sz w:val="24"/>
          <w:szCs w:val="24"/>
        </w:rPr>
      </w:pPr>
    </w:p>
    <w:p w:rsidR="005404AB" w:rsidRDefault="005404AB">
      <w:pPr>
        <w:rPr>
          <w:rFonts w:ascii="Times New Roman" w:hAnsi="Times New Roman" w:cs="Times New Roman"/>
          <w:sz w:val="24"/>
          <w:szCs w:val="24"/>
        </w:rPr>
      </w:pPr>
    </w:p>
    <w:p w:rsidR="005404AB" w:rsidRDefault="005404AB">
      <w:pPr>
        <w:rPr>
          <w:rFonts w:ascii="Times New Roman" w:hAnsi="Times New Roman" w:cs="Times New Roman"/>
          <w:sz w:val="24"/>
          <w:szCs w:val="24"/>
        </w:rPr>
      </w:pPr>
    </w:p>
    <w:p w:rsidR="005404AB" w:rsidRDefault="005404AB">
      <w:pPr>
        <w:rPr>
          <w:rFonts w:ascii="Times New Roman" w:hAnsi="Times New Roman" w:cs="Times New Roman"/>
          <w:sz w:val="24"/>
          <w:szCs w:val="24"/>
        </w:rPr>
      </w:pPr>
    </w:p>
    <w:p w:rsidR="005404AB" w:rsidRDefault="005404AB">
      <w:pPr>
        <w:rPr>
          <w:rFonts w:ascii="Times New Roman" w:hAnsi="Times New Roman" w:cs="Times New Roman"/>
          <w:sz w:val="24"/>
          <w:szCs w:val="24"/>
        </w:rPr>
      </w:pPr>
    </w:p>
    <w:p w:rsidR="005404AB" w:rsidRDefault="005404AB">
      <w:pPr>
        <w:rPr>
          <w:rFonts w:ascii="Times New Roman" w:hAnsi="Times New Roman" w:cs="Times New Roman"/>
          <w:sz w:val="24"/>
          <w:szCs w:val="24"/>
        </w:rPr>
      </w:pPr>
    </w:p>
    <w:p w:rsidR="005404AB" w:rsidRDefault="005404AB">
      <w:pPr>
        <w:rPr>
          <w:rFonts w:ascii="Times New Roman" w:hAnsi="Times New Roman" w:cs="Times New Roman"/>
          <w:sz w:val="24"/>
          <w:szCs w:val="24"/>
        </w:rPr>
      </w:pPr>
    </w:p>
    <w:p w:rsidR="005404AB" w:rsidRDefault="005404AB">
      <w:pPr>
        <w:tabs>
          <w:tab w:val="left" w:pos="2513"/>
        </w:tabs>
        <w:rPr>
          <w:rFonts w:ascii="黑体" w:eastAsia="黑体" w:hAnsi="Times New Roman" w:cs="Times New Roman"/>
          <w:kern w:val="0"/>
          <w:sz w:val="30"/>
          <w:szCs w:val="30"/>
        </w:rPr>
      </w:pPr>
      <w:bookmarkStart w:id="1" w:name="_Toc478568916"/>
    </w:p>
    <w:p w:rsidR="005404AB" w:rsidRDefault="005404AB">
      <w:pPr>
        <w:autoSpaceDE w:val="0"/>
        <w:autoSpaceDN w:val="0"/>
        <w:adjustRightInd w:val="0"/>
        <w:spacing w:line="420" w:lineRule="exact"/>
        <w:rPr>
          <w:rFonts w:ascii="黑体" w:eastAsia="黑体" w:hAnsi="Times New Roman" w:cs="Times New Roman"/>
          <w:kern w:val="0"/>
          <w:sz w:val="30"/>
          <w:szCs w:val="30"/>
        </w:rPr>
      </w:pPr>
    </w:p>
    <w:p w:rsidR="005404AB" w:rsidRDefault="005404AB">
      <w:pPr>
        <w:pStyle w:val="2"/>
        <w:ind w:firstLine="640"/>
      </w:pPr>
    </w:p>
    <w:p w:rsidR="005404AB" w:rsidRDefault="005404AB">
      <w:pPr>
        <w:pStyle w:val="2"/>
        <w:ind w:firstLine="640"/>
      </w:pPr>
    </w:p>
    <w:p w:rsidR="005404AB" w:rsidRDefault="005130D0">
      <w:pPr>
        <w:numPr>
          <w:ilvl w:val="0"/>
          <w:numId w:val="1"/>
        </w:numPr>
        <w:autoSpaceDE w:val="0"/>
        <w:autoSpaceDN w:val="0"/>
        <w:adjustRightInd w:val="0"/>
        <w:spacing w:line="420" w:lineRule="exact"/>
        <w:jc w:val="center"/>
        <w:rPr>
          <w:rFonts w:ascii="黑体" w:eastAsia="黑体" w:hAnsi="Times New Roman" w:cs="Times New Roman"/>
          <w:kern w:val="0"/>
          <w:sz w:val="30"/>
          <w:szCs w:val="30"/>
        </w:rPr>
      </w:pPr>
      <w:r>
        <w:rPr>
          <w:rFonts w:ascii="黑体" w:eastAsia="黑体" w:hAnsi="Times New Roman" w:cs="Times New Roman" w:hint="eastAsia"/>
          <w:kern w:val="0"/>
          <w:sz w:val="30"/>
          <w:szCs w:val="30"/>
        </w:rPr>
        <w:t>合同条款</w:t>
      </w:r>
      <w:bookmarkEnd w:id="1"/>
    </w:p>
    <w:p w:rsidR="005404AB" w:rsidRDefault="005130D0">
      <w:pPr>
        <w:jc w:val="center"/>
        <w:rPr>
          <w:rFonts w:ascii="宋体" w:eastAsia="宋体" w:hAnsi="宋体" w:cs="宋体"/>
          <w:b/>
          <w:bCs/>
          <w:sz w:val="28"/>
          <w:szCs w:val="28"/>
        </w:rPr>
      </w:pPr>
      <w:bookmarkStart w:id="2" w:name="_Toc371398132"/>
      <w:r>
        <w:rPr>
          <w:rFonts w:ascii="宋体" w:eastAsia="宋体" w:hAnsi="宋体" w:cs="宋体" w:hint="eastAsia"/>
          <w:b/>
          <w:bCs/>
          <w:sz w:val="28"/>
          <w:szCs w:val="28"/>
        </w:rPr>
        <w:t>中国地质大学（北京）</w:t>
      </w:r>
      <w:r w:rsidR="00C07173">
        <w:rPr>
          <w:rFonts w:ascii="宋体" w:eastAsia="宋体" w:hAnsi="宋体" w:cs="宋体" w:hint="eastAsia"/>
          <w:b/>
          <w:bCs/>
          <w:sz w:val="28"/>
          <w:szCs w:val="28"/>
        </w:rPr>
        <w:t>部分</w:t>
      </w:r>
      <w:r>
        <w:rPr>
          <w:rFonts w:ascii="宋体" w:eastAsia="宋体" w:hAnsi="宋体" w:cs="宋体" w:hint="eastAsia"/>
          <w:b/>
          <w:bCs/>
          <w:sz w:val="28"/>
          <w:szCs w:val="28"/>
        </w:rPr>
        <w:t>宿舍楼增设淋浴间改造工程项目</w:t>
      </w:r>
    </w:p>
    <w:p w:rsidR="005404AB" w:rsidRDefault="005130D0">
      <w:pPr>
        <w:jc w:val="center"/>
        <w:rPr>
          <w:rFonts w:ascii="宋体" w:hAnsi="宋体" w:cs="宋体"/>
          <w:b/>
          <w:bCs/>
          <w:sz w:val="28"/>
          <w:szCs w:val="28"/>
        </w:rPr>
      </w:pPr>
      <w:r>
        <w:rPr>
          <w:rFonts w:ascii="宋体" w:hAnsi="宋体" w:cs="宋体" w:hint="eastAsia"/>
          <w:b/>
          <w:bCs/>
          <w:sz w:val="28"/>
          <w:szCs w:val="28"/>
        </w:rPr>
        <w:t>投资合作合同</w:t>
      </w:r>
    </w:p>
    <w:p w:rsidR="005404AB" w:rsidRDefault="005130D0">
      <w:pPr>
        <w:spacing w:line="480" w:lineRule="auto"/>
        <w:rPr>
          <w:sz w:val="24"/>
          <w:szCs w:val="24"/>
        </w:rPr>
      </w:pPr>
      <w:r>
        <w:rPr>
          <w:rFonts w:hint="eastAsia"/>
          <w:sz w:val="24"/>
          <w:szCs w:val="24"/>
        </w:rPr>
        <w:t>甲方</w:t>
      </w:r>
      <w:r>
        <w:rPr>
          <w:rFonts w:hint="eastAsia"/>
          <w:sz w:val="24"/>
          <w:szCs w:val="24"/>
        </w:rPr>
        <w:t xml:space="preserve">: </w:t>
      </w:r>
      <w:r>
        <w:rPr>
          <w:rFonts w:hint="eastAsia"/>
          <w:sz w:val="24"/>
          <w:szCs w:val="24"/>
          <w:u w:val="single"/>
        </w:rPr>
        <w:t>中国地质大学（北京）</w:t>
      </w:r>
      <w:r>
        <w:rPr>
          <w:rFonts w:hint="eastAsia"/>
          <w:sz w:val="24"/>
          <w:szCs w:val="24"/>
        </w:rPr>
        <w:t>(</w:t>
      </w:r>
      <w:r>
        <w:rPr>
          <w:rFonts w:hint="eastAsia"/>
          <w:sz w:val="24"/>
          <w:szCs w:val="24"/>
        </w:rPr>
        <w:t>以下简称甲方</w:t>
      </w:r>
      <w:r>
        <w:rPr>
          <w:rFonts w:hint="eastAsia"/>
          <w:sz w:val="24"/>
          <w:szCs w:val="24"/>
        </w:rPr>
        <w:t>)</w:t>
      </w:r>
    </w:p>
    <w:p w:rsidR="005404AB" w:rsidRDefault="005130D0">
      <w:pPr>
        <w:spacing w:line="480" w:lineRule="auto"/>
        <w:rPr>
          <w:sz w:val="24"/>
          <w:szCs w:val="24"/>
        </w:rPr>
      </w:pPr>
      <w:r>
        <w:rPr>
          <w:rFonts w:hint="eastAsia"/>
          <w:sz w:val="24"/>
          <w:szCs w:val="24"/>
        </w:rPr>
        <w:t>地址：</w:t>
      </w:r>
      <w:r>
        <w:rPr>
          <w:rFonts w:hint="eastAsia"/>
          <w:sz w:val="24"/>
          <w:szCs w:val="24"/>
          <w:u w:val="single"/>
        </w:rPr>
        <w:t>北京市海淀区学院路</w:t>
      </w:r>
      <w:r>
        <w:rPr>
          <w:rFonts w:hint="eastAsia"/>
          <w:sz w:val="24"/>
          <w:szCs w:val="24"/>
          <w:u w:val="single"/>
        </w:rPr>
        <w:t>29</w:t>
      </w:r>
      <w:r>
        <w:rPr>
          <w:rFonts w:hint="eastAsia"/>
          <w:sz w:val="24"/>
          <w:szCs w:val="24"/>
          <w:u w:val="single"/>
        </w:rPr>
        <w:t>号</w:t>
      </w:r>
    </w:p>
    <w:p w:rsidR="005404AB" w:rsidRDefault="005130D0">
      <w:pPr>
        <w:spacing w:line="480" w:lineRule="auto"/>
        <w:rPr>
          <w:sz w:val="24"/>
          <w:szCs w:val="24"/>
          <w:u w:val="single"/>
        </w:rPr>
      </w:pPr>
      <w:r>
        <w:rPr>
          <w:rFonts w:hint="eastAsia"/>
          <w:sz w:val="24"/>
          <w:szCs w:val="24"/>
        </w:rPr>
        <w:t>联系电话：</w:t>
      </w:r>
      <w:r>
        <w:rPr>
          <w:rFonts w:hint="eastAsia"/>
          <w:sz w:val="24"/>
          <w:szCs w:val="24"/>
          <w:u w:val="single"/>
        </w:rPr>
        <w:t xml:space="preserve">                          </w:t>
      </w:r>
    </w:p>
    <w:p w:rsidR="005404AB" w:rsidRDefault="005130D0">
      <w:pPr>
        <w:spacing w:line="480" w:lineRule="auto"/>
        <w:rPr>
          <w:sz w:val="24"/>
          <w:szCs w:val="24"/>
        </w:rPr>
      </w:pPr>
      <w:r>
        <w:rPr>
          <w:rFonts w:hint="eastAsia"/>
          <w:sz w:val="24"/>
          <w:szCs w:val="24"/>
        </w:rPr>
        <w:t>乙方</w:t>
      </w:r>
      <w:r>
        <w:rPr>
          <w:rFonts w:hint="eastAsia"/>
          <w:sz w:val="24"/>
          <w:szCs w:val="24"/>
        </w:rPr>
        <w:t xml:space="preserve">: </w:t>
      </w:r>
      <w:r>
        <w:rPr>
          <w:rFonts w:hint="eastAsia"/>
          <w:sz w:val="24"/>
          <w:szCs w:val="24"/>
          <w:u w:val="single"/>
        </w:rPr>
        <w:t xml:space="preserve">                    </w:t>
      </w:r>
      <w:r>
        <w:rPr>
          <w:rFonts w:hint="eastAsia"/>
          <w:sz w:val="24"/>
          <w:szCs w:val="24"/>
        </w:rPr>
        <w:t>(</w:t>
      </w:r>
      <w:r>
        <w:rPr>
          <w:rFonts w:hint="eastAsia"/>
          <w:sz w:val="24"/>
          <w:szCs w:val="24"/>
        </w:rPr>
        <w:t>以下简称乙方</w:t>
      </w:r>
      <w:r>
        <w:rPr>
          <w:rFonts w:hint="eastAsia"/>
          <w:sz w:val="24"/>
          <w:szCs w:val="24"/>
        </w:rPr>
        <w:t>)</w:t>
      </w:r>
    </w:p>
    <w:p w:rsidR="005404AB" w:rsidRDefault="005130D0">
      <w:pPr>
        <w:spacing w:line="480" w:lineRule="auto"/>
        <w:rPr>
          <w:sz w:val="24"/>
          <w:szCs w:val="24"/>
        </w:rPr>
      </w:pPr>
      <w:r>
        <w:rPr>
          <w:rFonts w:hint="eastAsia"/>
          <w:sz w:val="24"/>
          <w:szCs w:val="24"/>
        </w:rPr>
        <w:t>地址：</w:t>
      </w:r>
      <w:r>
        <w:rPr>
          <w:rFonts w:hint="eastAsia"/>
          <w:sz w:val="24"/>
          <w:szCs w:val="24"/>
        </w:rPr>
        <w:t xml:space="preserve"> </w:t>
      </w:r>
      <w:r>
        <w:rPr>
          <w:rFonts w:hint="eastAsia"/>
          <w:sz w:val="24"/>
          <w:szCs w:val="24"/>
          <w:u w:val="single"/>
        </w:rPr>
        <w:t xml:space="preserve">                   </w:t>
      </w:r>
    </w:p>
    <w:p w:rsidR="005404AB" w:rsidRDefault="005130D0">
      <w:pPr>
        <w:spacing w:line="480" w:lineRule="auto"/>
        <w:rPr>
          <w:sz w:val="24"/>
          <w:szCs w:val="24"/>
        </w:rPr>
      </w:pPr>
      <w:r>
        <w:rPr>
          <w:rFonts w:hint="eastAsia"/>
          <w:sz w:val="24"/>
          <w:szCs w:val="24"/>
        </w:rPr>
        <w:t>联系电话：</w:t>
      </w:r>
      <w:r>
        <w:rPr>
          <w:rFonts w:hint="eastAsia"/>
          <w:sz w:val="24"/>
          <w:szCs w:val="24"/>
          <w:u w:val="single"/>
        </w:rPr>
        <w:t xml:space="preserve">                  </w:t>
      </w:r>
      <w:r>
        <w:rPr>
          <w:rFonts w:hint="eastAsia"/>
          <w:sz w:val="24"/>
          <w:szCs w:val="24"/>
        </w:rPr>
        <w:t xml:space="preserve"> </w:t>
      </w:r>
    </w:p>
    <w:p w:rsidR="005404AB" w:rsidRDefault="005404AB">
      <w:pPr>
        <w:rPr>
          <w:rFonts w:ascii="宋体" w:hAnsi="宋体"/>
          <w:sz w:val="28"/>
          <w:szCs w:val="28"/>
        </w:rPr>
      </w:pPr>
    </w:p>
    <w:p w:rsidR="005404AB" w:rsidRDefault="005130D0">
      <w:pPr>
        <w:spacing w:line="440" w:lineRule="exact"/>
        <w:ind w:firstLineChars="200" w:firstLine="480"/>
        <w:rPr>
          <w:rFonts w:ascii="宋体" w:hAnsi="宋体" w:cs="宋体"/>
          <w:sz w:val="24"/>
        </w:rPr>
      </w:pPr>
      <w:r>
        <w:rPr>
          <w:rFonts w:ascii="宋体" w:hAnsi="宋体" w:cs="宋体" w:hint="eastAsia"/>
          <w:sz w:val="24"/>
        </w:rPr>
        <w:t>经甲乙双方友好协商，根据甲方的需要。为达到降低运营成本和支持教育事业发展、完善校区配套设施管理的双赢，现就中国地质大学（北京）宿舍楼增设淋浴间改造工程项目，达成以下合同条款。</w:t>
      </w:r>
    </w:p>
    <w:p w:rsidR="005404AB" w:rsidRDefault="005130D0">
      <w:pPr>
        <w:spacing w:line="440" w:lineRule="exact"/>
        <w:ind w:firstLineChars="200" w:firstLine="482"/>
        <w:rPr>
          <w:rFonts w:ascii="宋体" w:hAnsi="宋体" w:cs="宋体"/>
          <w:b/>
          <w:bCs/>
          <w:sz w:val="24"/>
        </w:rPr>
      </w:pPr>
      <w:r>
        <w:rPr>
          <w:rFonts w:ascii="宋体" w:hAnsi="宋体" w:cs="宋体" w:hint="eastAsia"/>
          <w:b/>
          <w:bCs/>
          <w:sz w:val="24"/>
        </w:rPr>
        <w:t>第一条 项目概况</w:t>
      </w:r>
    </w:p>
    <w:p w:rsidR="005404AB" w:rsidRDefault="005130D0">
      <w:pPr>
        <w:spacing w:line="440" w:lineRule="exact"/>
        <w:ind w:firstLineChars="200" w:firstLine="480"/>
        <w:rPr>
          <w:rFonts w:ascii="宋体" w:hAnsi="宋体" w:cs="宋体"/>
          <w:sz w:val="24"/>
          <w:u w:val="single"/>
        </w:rPr>
      </w:pPr>
      <w:r>
        <w:rPr>
          <w:rFonts w:ascii="宋体" w:hAnsi="宋体" w:cs="宋体" w:hint="eastAsia"/>
          <w:sz w:val="24"/>
        </w:rPr>
        <w:t xml:space="preserve">一、项目名称: </w:t>
      </w:r>
      <w:r>
        <w:rPr>
          <w:rFonts w:ascii="宋体" w:hAnsi="宋体" w:cs="宋体" w:hint="eastAsia"/>
          <w:sz w:val="24"/>
          <w:u w:val="single"/>
        </w:rPr>
        <w:t>中国地质大学（北京）</w:t>
      </w:r>
      <w:r w:rsidR="00C07173">
        <w:rPr>
          <w:rFonts w:ascii="宋体" w:hAnsi="宋体" w:cs="宋体" w:hint="eastAsia"/>
          <w:sz w:val="24"/>
          <w:u w:val="single"/>
        </w:rPr>
        <w:t>部分</w:t>
      </w:r>
      <w:r>
        <w:rPr>
          <w:rFonts w:ascii="宋体" w:hAnsi="宋体" w:cs="宋体" w:hint="eastAsia"/>
          <w:sz w:val="24"/>
          <w:u w:val="single"/>
        </w:rPr>
        <w:t>宿舍楼增设淋浴间改造工程项目</w:t>
      </w:r>
    </w:p>
    <w:p w:rsidR="005404AB" w:rsidRDefault="005130D0">
      <w:pPr>
        <w:spacing w:line="440" w:lineRule="exact"/>
        <w:ind w:firstLineChars="200" w:firstLine="480"/>
        <w:rPr>
          <w:rFonts w:ascii="宋体" w:hAnsi="宋体" w:cs="宋体"/>
          <w:sz w:val="24"/>
          <w:u w:val="single"/>
        </w:rPr>
      </w:pPr>
      <w:r>
        <w:rPr>
          <w:rFonts w:ascii="宋体" w:hAnsi="宋体" w:cs="宋体" w:hint="eastAsia"/>
          <w:sz w:val="24"/>
        </w:rPr>
        <w:t>二、运作模式:</w:t>
      </w:r>
      <w:r>
        <w:rPr>
          <w:rFonts w:ascii="宋体" w:hAnsi="宋体" w:cs="宋体" w:hint="eastAsia"/>
          <w:sz w:val="24"/>
          <w:u w:val="single"/>
        </w:rPr>
        <w:t>本项目采用建设―运营―移交（BOT）的特许经营方式建设，中国地质大学（北京）</w:t>
      </w:r>
      <w:r w:rsidR="00C07173">
        <w:rPr>
          <w:rFonts w:ascii="宋体" w:hAnsi="宋体" w:cs="宋体" w:hint="eastAsia"/>
          <w:sz w:val="24"/>
          <w:u w:val="single"/>
        </w:rPr>
        <w:t>部分</w:t>
      </w:r>
      <w:r>
        <w:rPr>
          <w:rFonts w:ascii="宋体" w:hAnsi="宋体" w:cs="宋体" w:hint="eastAsia"/>
          <w:sz w:val="24"/>
          <w:u w:val="single"/>
        </w:rPr>
        <w:t>宿舍楼增设淋浴间改造工程，通过竞争性磋商招标方式选择成交供应商，由该成交供应商组建的项目公司在特许经营期限内负责项目的投融资、设计、建设、运营和维护，在特许经营期满后将项目无偿地移交给中国地质大学（北京）。</w:t>
      </w:r>
    </w:p>
    <w:p w:rsidR="005404AB" w:rsidRDefault="005130D0">
      <w:pPr>
        <w:spacing w:line="440" w:lineRule="exact"/>
        <w:ind w:firstLineChars="200" w:firstLine="480"/>
        <w:rPr>
          <w:rFonts w:ascii="宋体" w:hAnsi="宋体" w:cs="宋体"/>
          <w:sz w:val="24"/>
        </w:rPr>
      </w:pPr>
      <w:r>
        <w:rPr>
          <w:rFonts w:ascii="宋体" w:hAnsi="宋体" w:cs="宋体" w:hint="eastAsia"/>
          <w:sz w:val="24"/>
        </w:rPr>
        <w:t>三、投资金额: 乙方投资提供甲方的产品价值：</w:t>
      </w:r>
      <w:r>
        <w:rPr>
          <w:rFonts w:ascii="宋体" w:hAnsi="宋体" w:cs="宋体" w:hint="eastAsia"/>
          <w:sz w:val="24"/>
          <w:u w:val="single"/>
        </w:rPr>
        <w:t xml:space="preserve">         </w:t>
      </w:r>
      <w:r>
        <w:rPr>
          <w:rFonts w:ascii="宋体" w:hAnsi="宋体" w:cs="宋体" w:hint="eastAsia"/>
          <w:sz w:val="24"/>
        </w:rPr>
        <w:t>元整（￥</w:t>
      </w:r>
      <w:r>
        <w:rPr>
          <w:rFonts w:ascii="宋体" w:hAnsi="宋体" w:cs="宋体" w:hint="eastAsia"/>
          <w:sz w:val="24"/>
          <w:u w:val="single"/>
        </w:rPr>
        <w:t xml:space="preserve">         </w:t>
      </w:r>
      <w:r>
        <w:rPr>
          <w:rFonts w:ascii="宋体" w:hAnsi="宋体" w:cs="宋体" w:hint="eastAsia"/>
          <w:sz w:val="24"/>
        </w:rPr>
        <w:t>）</w:t>
      </w:r>
    </w:p>
    <w:p w:rsidR="005404AB" w:rsidRDefault="005130D0">
      <w:pPr>
        <w:spacing w:line="440" w:lineRule="exact"/>
        <w:ind w:firstLineChars="200" w:firstLine="480"/>
        <w:rPr>
          <w:rFonts w:ascii="仿宋" w:eastAsia="仿宋" w:hAnsi="仿宋"/>
          <w:sz w:val="24"/>
        </w:rPr>
      </w:pPr>
      <w:r>
        <w:rPr>
          <w:rFonts w:ascii="宋体" w:hAnsi="宋体" w:cs="宋体" w:hint="eastAsia"/>
          <w:sz w:val="24"/>
        </w:rPr>
        <w:t>四、项目内容综述</w:t>
      </w:r>
    </w:p>
    <w:p w:rsidR="005404AB" w:rsidRDefault="005130D0">
      <w:pPr>
        <w:spacing w:line="440" w:lineRule="exact"/>
        <w:ind w:firstLineChars="200" w:firstLine="480"/>
        <w:rPr>
          <w:rFonts w:ascii="宋体" w:hAnsi="宋体" w:cs="宋体"/>
          <w:sz w:val="24"/>
        </w:rPr>
      </w:pPr>
      <w:r>
        <w:rPr>
          <w:rFonts w:ascii="宋体" w:hAnsi="宋体" w:cs="宋体" w:hint="eastAsia"/>
          <w:sz w:val="24"/>
        </w:rPr>
        <w:t>1、乙方完成以下任务：</w:t>
      </w:r>
    </w:p>
    <w:p w:rsidR="005404AB" w:rsidRDefault="005130D0">
      <w:pPr>
        <w:spacing w:line="440" w:lineRule="exact"/>
        <w:ind w:firstLineChars="200" w:firstLine="480"/>
        <w:rPr>
          <w:rFonts w:ascii="宋体" w:hAnsi="宋体" w:cs="宋体"/>
          <w:sz w:val="24"/>
        </w:rPr>
      </w:pPr>
      <w:r>
        <w:rPr>
          <w:rFonts w:ascii="宋体" w:hAnsi="宋体" w:cs="宋体" w:hint="eastAsia"/>
          <w:sz w:val="24"/>
        </w:rPr>
        <w:lastRenderedPageBreak/>
        <w:t>学10、14、16、17、18、19楼、1A楼水房装修改造、排风改造、下水改造、洗浴热水系统建设、配套管线、电缆敷设、配套设备安装等图纸所示全部内容。</w:t>
      </w:r>
    </w:p>
    <w:p w:rsidR="005404AB" w:rsidRDefault="005130D0">
      <w:pPr>
        <w:spacing w:line="440" w:lineRule="exact"/>
        <w:ind w:firstLineChars="200" w:firstLine="480"/>
        <w:rPr>
          <w:rFonts w:ascii="宋体" w:hAnsi="宋体" w:cs="宋体"/>
          <w:sz w:val="24"/>
        </w:rPr>
      </w:pPr>
      <w:r>
        <w:rPr>
          <w:rFonts w:ascii="宋体" w:hAnsi="宋体" w:cs="宋体" w:hint="eastAsia"/>
          <w:sz w:val="24"/>
        </w:rPr>
        <w:t>情况人数分布如下：</w:t>
      </w:r>
    </w:p>
    <w:tbl>
      <w:tblPr>
        <w:tblW w:w="8140" w:type="dxa"/>
        <w:jc w:val="center"/>
        <w:tblLayout w:type="fixed"/>
        <w:tblLook w:val="04A0" w:firstRow="1" w:lastRow="0" w:firstColumn="1" w:lastColumn="0" w:noHBand="0" w:noVBand="1"/>
      </w:tblPr>
      <w:tblGrid>
        <w:gridCol w:w="770"/>
        <w:gridCol w:w="1143"/>
        <w:gridCol w:w="1189"/>
        <w:gridCol w:w="1677"/>
        <w:gridCol w:w="2154"/>
        <w:gridCol w:w="1207"/>
      </w:tblGrid>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spacing w:line="440" w:lineRule="exact"/>
              <w:jc w:val="center"/>
              <w:rPr>
                <w:rFonts w:ascii="宋体" w:hAnsi="宋体"/>
                <w:sz w:val="24"/>
              </w:rPr>
            </w:pPr>
            <w:r>
              <w:rPr>
                <w:rFonts w:ascii="宋体" w:hAnsi="宋体" w:hint="eastAsia"/>
                <w:sz w:val="24"/>
              </w:rPr>
              <w:t>序号</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spacing w:line="440" w:lineRule="exact"/>
              <w:jc w:val="center"/>
              <w:rPr>
                <w:rFonts w:ascii="宋体" w:hAnsi="宋体"/>
                <w:sz w:val="24"/>
              </w:rPr>
            </w:pPr>
            <w:r>
              <w:rPr>
                <w:rFonts w:ascii="宋体" w:hAnsi="宋体" w:hint="eastAsia"/>
                <w:sz w:val="24"/>
              </w:rPr>
              <w:t>公寓号</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spacing w:line="440" w:lineRule="exact"/>
              <w:jc w:val="center"/>
              <w:rPr>
                <w:rFonts w:ascii="宋体" w:hAnsi="宋体"/>
                <w:sz w:val="24"/>
              </w:rPr>
            </w:pPr>
            <w:r>
              <w:rPr>
                <w:rFonts w:ascii="宋体" w:hAnsi="宋体" w:hint="eastAsia"/>
                <w:sz w:val="24"/>
              </w:rPr>
              <w:t>层数</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spacing w:line="440" w:lineRule="exact"/>
              <w:jc w:val="center"/>
              <w:rPr>
                <w:rFonts w:ascii="宋体" w:hAnsi="宋体"/>
                <w:sz w:val="24"/>
              </w:rPr>
            </w:pPr>
            <w:r>
              <w:rPr>
                <w:rFonts w:ascii="宋体" w:hAnsi="宋体" w:hint="eastAsia"/>
                <w:sz w:val="24"/>
              </w:rPr>
              <w:t>预计入住人数</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spacing w:line="440" w:lineRule="exact"/>
              <w:jc w:val="center"/>
              <w:rPr>
                <w:rFonts w:ascii="宋体" w:hAnsi="宋体"/>
                <w:sz w:val="24"/>
              </w:rPr>
            </w:pPr>
            <w:r>
              <w:rPr>
                <w:rFonts w:ascii="宋体" w:hAnsi="宋体" w:hint="eastAsia"/>
                <w:sz w:val="24"/>
              </w:rPr>
              <w:t>拟安装淋浴喷头数</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130D0">
            <w:pPr>
              <w:spacing w:line="440" w:lineRule="exact"/>
              <w:jc w:val="center"/>
              <w:rPr>
                <w:rFonts w:ascii="宋体" w:hAnsi="宋体"/>
                <w:sz w:val="24"/>
              </w:rPr>
            </w:pPr>
            <w:r>
              <w:rPr>
                <w:rFonts w:ascii="宋体" w:hAnsi="宋体" w:hint="eastAsia"/>
                <w:sz w:val="24"/>
              </w:rPr>
              <w:t>备注</w:t>
            </w:r>
          </w:p>
        </w:tc>
      </w:tr>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hint="eastAsia"/>
                <w:sz w:val="24"/>
              </w:rPr>
              <w:t>1</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学10楼</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5层</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800人</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20个</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404AB">
            <w:pPr>
              <w:jc w:val="center"/>
              <w:rPr>
                <w:rFonts w:ascii="宋体" w:hAnsi="宋体"/>
                <w:sz w:val="24"/>
              </w:rPr>
            </w:pPr>
          </w:p>
        </w:tc>
      </w:tr>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hint="eastAsia"/>
                <w:sz w:val="24"/>
              </w:rPr>
              <w:t>2</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学14楼</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hint="eastAsia"/>
                <w:sz w:val="24"/>
              </w:rPr>
              <w:t>5层</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200人</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40个</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404AB">
            <w:pPr>
              <w:jc w:val="center"/>
              <w:rPr>
                <w:rFonts w:ascii="宋体" w:hAnsi="宋体"/>
                <w:sz w:val="24"/>
              </w:rPr>
            </w:pPr>
          </w:p>
        </w:tc>
      </w:tr>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3</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学16楼</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6层</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1500人</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48个</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404AB">
            <w:pPr>
              <w:jc w:val="center"/>
              <w:rPr>
                <w:rFonts w:ascii="宋体" w:hAnsi="宋体"/>
                <w:sz w:val="24"/>
              </w:rPr>
            </w:pPr>
          </w:p>
        </w:tc>
      </w:tr>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4</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学17楼</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15层</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3500人</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90个</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404AB">
            <w:pPr>
              <w:jc w:val="center"/>
              <w:rPr>
                <w:rFonts w:ascii="宋体" w:hAnsi="宋体"/>
                <w:sz w:val="24"/>
              </w:rPr>
            </w:pPr>
          </w:p>
        </w:tc>
      </w:tr>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5</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学18楼</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16层</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3000人</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80个</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404AB">
            <w:pPr>
              <w:jc w:val="center"/>
              <w:rPr>
                <w:rFonts w:ascii="宋体" w:hAnsi="宋体"/>
                <w:sz w:val="24"/>
              </w:rPr>
            </w:pPr>
          </w:p>
        </w:tc>
      </w:tr>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6</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学19楼</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11层</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4100人</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112个</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404AB">
            <w:pPr>
              <w:jc w:val="center"/>
              <w:rPr>
                <w:rFonts w:ascii="宋体" w:hAnsi="宋体"/>
                <w:sz w:val="24"/>
              </w:rPr>
            </w:pPr>
          </w:p>
        </w:tc>
      </w:tr>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7</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1A楼</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2-6层</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400人</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14个</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404AB">
            <w:pPr>
              <w:jc w:val="center"/>
              <w:rPr>
                <w:rFonts w:ascii="宋体" w:hAnsi="宋体"/>
                <w:sz w:val="24"/>
              </w:rPr>
            </w:pPr>
          </w:p>
        </w:tc>
      </w:tr>
    </w:tbl>
    <w:p w:rsidR="005404AB" w:rsidRDefault="005130D0">
      <w:pPr>
        <w:spacing w:line="440" w:lineRule="exact"/>
        <w:ind w:firstLineChars="200" w:firstLine="480"/>
        <w:rPr>
          <w:rFonts w:ascii="宋体" w:hAnsi="宋体" w:cs="宋体"/>
          <w:sz w:val="24"/>
        </w:rPr>
      </w:pPr>
      <w:r>
        <w:rPr>
          <w:rFonts w:ascii="宋体" w:hAnsi="宋体" w:cs="宋体" w:hint="eastAsia"/>
          <w:sz w:val="24"/>
        </w:rPr>
        <w:t>注：以上提供的每年在校学生人数会有变动，请乙方自行考虑和判断。</w:t>
      </w:r>
    </w:p>
    <w:p w:rsidR="005404AB" w:rsidRDefault="005130D0">
      <w:pPr>
        <w:spacing w:line="440" w:lineRule="exact"/>
        <w:ind w:firstLineChars="200" w:firstLine="480"/>
        <w:rPr>
          <w:rFonts w:ascii="宋体" w:hAnsi="宋体" w:cs="宋体"/>
          <w:sz w:val="24"/>
        </w:rPr>
      </w:pPr>
      <w:r>
        <w:rPr>
          <w:rFonts w:ascii="宋体" w:hAnsi="宋体" w:cs="宋体" w:hint="eastAsia"/>
          <w:sz w:val="24"/>
        </w:rPr>
        <w:t>2、工程改造建设范围：包括热水设备、热水水箱、热水增压泵、热水管网系统、进线电缆工程、智能计费等系统的设计、制作、安装和调试，设备均安装于宿舍楼顶。要求乙方根据学生宿舍现场情况进行整体装修设计及施工。</w:t>
      </w:r>
    </w:p>
    <w:p w:rsidR="005404AB" w:rsidRDefault="005130D0">
      <w:pPr>
        <w:spacing w:line="440" w:lineRule="exact"/>
        <w:ind w:firstLineChars="200" w:firstLine="480"/>
        <w:rPr>
          <w:rFonts w:ascii="宋体" w:hAnsi="宋体" w:cs="宋体"/>
          <w:sz w:val="24"/>
        </w:rPr>
      </w:pPr>
      <w:r>
        <w:rPr>
          <w:rFonts w:ascii="宋体" w:hAnsi="宋体" w:cs="宋体" w:hint="eastAsia"/>
          <w:sz w:val="24"/>
        </w:rPr>
        <w:t>3、洗浴设备满足宿舍楼内学生用水需求。</w:t>
      </w:r>
    </w:p>
    <w:p w:rsidR="005404AB" w:rsidRDefault="005130D0">
      <w:pPr>
        <w:spacing w:line="440" w:lineRule="exact"/>
        <w:ind w:firstLineChars="200" w:firstLine="480"/>
        <w:rPr>
          <w:rFonts w:ascii="宋体" w:hAnsi="宋体" w:cs="宋体"/>
          <w:sz w:val="24"/>
        </w:rPr>
      </w:pPr>
      <w:r>
        <w:rPr>
          <w:rFonts w:ascii="宋体" w:hAnsi="宋体" w:cs="宋体" w:hint="eastAsia"/>
          <w:sz w:val="24"/>
        </w:rPr>
        <w:t>4、校方提供水源、电源接口。</w:t>
      </w:r>
    </w:p>
    <w:p w:rsidR="005404AB" w:rsidRDefault="005130D0">
      <w:pPr>
        <w:spacing w:line="440" w:lineRule="exact"/>
        <w:ind w:firstLineChars="200" w:firstLine="480"/>
        <w:rPr>
          <w:rFonts w:ascii="宋体" w:hAnsi="宋体" w:cs="宋体"/>
          <w:sz w:val="24"/>
        </w:rPr>
      </w:pPr>
      <w:r>
        <w:rPr>
          <w:rFonts w:ascii="宋体" w:hAnsi="宋体" w:cs="宋体" w:hint="eastAsia"/>
          <w:sz w:val="24"/>
        </w:rPr>
        <w:t>5、乙方完成投资改造建设工程后取得本项目的经营权，项目所有工程改造建设费用与风险、运营投资和系统</w:t>
      </w:r>
      <w:proofErr w:type="gramStart"/>
      <w:r>
        <w:rPr>
          <w:rFonts w:ascii="宋体" w:hAnsi="宋体" w:cs="宋体" w:hint="eastAsia"/>
          <w:sz w:val="24"/>
        </w:rPr>
        <w:t>运经营</w:t>
      </w:r>
      <w:proofErr w:type="gramEnd"/>
      <w:r>
        <w:rPr>
          <w:rFonts w:ascii="宋体" w:hAnsi="宋体" w:cs="宋体" w:hint="eastAsia"/>
          <w:sz w:val="24"/>
        </w:rPr>
        <w:t>维护管理的费用与风险均由乙方承担。乙方需向甲方承担运行经营所产生的水电费（水、电费价格执行学生水、电收费标准）,乙方保证合同到期后设备正常运行，资产无条件转移给学校。项目所产生的监理费、设计费、可行性报告等所有费用均由乙方承担。</w:t>
      </w:r>
    </w:p>
    <w:p w:rsidR="005404AB" w:rsidRDefault="005130D0">
      <w:pPr>
        <w:spacing w:line="440" w:lineRule="exact"/>
        <w:ind w:firstLineChars="200" w:firstLine="480"/>
        <w:rPr>
          <w:rFonts w:ascii="宋体" w:hAnsi="宋体" w:cs="宋体"/>
          <w:sz w:val="24"/>
        </w:rPr>
      </w:pPr>
      <w:r>
        <w:rPr>
          <w:rFonts w:ascii="宋体" w:hAnsi="宋体" w:cs="宋体" w:hint="eastAsia"/>
          <w:sz w:val="24"/>
        </w:rPr>
        <w:t>6、学生洗浴收费标准：每分钟不高于0.2元，每分钟出水量不低于6L，按实际使用出水时长收费，如有调价，按照国家和教育部有关规定执行。</w:t>
      </w:r>
    </w:p>
    <w:p w:rsidR="005404AB" w:rsidRDefault="005130D0">
      <w:pPr>
        <w:spacing w:line="440" w:lineRule="exact"/>
        <w:ind w:firstLineChars="200" w:firstLine="480"/>
        <w:rPr>
          <w:rFonts w:ascii="宋体" w:hAnsi="宋体" w:cs="宋体"/>
          <w:sz w:val="24"/>
        </w:rPr>
      </w:pPr>
      <w:r>
        <w:rPr>
          <w:rFonts w:ascii="宋体" w:hAnsi="宋体" w:cs="宋体" w:hint="eastAsia"/>
          <w:sz w:val="24"/>
        </w:rPr>
        <w:t>7、合作约定期限：7年。（竣工验收合格后开始计算期限，   年  月   日至    年  月   日止。）</w:t>
      </w:r>
    </w:p>
    <w:p w:rsidR="005404AB" w:rsidRDefault="005130D0">
      <w:pPr>
        <w:spacing w:line="440" w:lineRule="exact"/>
        <w:ind w:firstLineChars="200" w:firstLine="480"/>
        <w:rPr>
          <w:rFonts w:ascii="宋体" w:hAnsi="宋体" w:cs="宋体"/>
          <w:sz w:val="24"/>
        </w:rPr>
      </w:pPr>
      <w:r>
        <w:rPr>
          <w:rFonts w:ascii="宋体" w:hAnsi="宋体" w:cs="宋体" w:hint="eastAsia"/>
          <w:sz w:val="24"/>
        </w:rPr>
        <w:t>8、建设工期：</w:t>
      </w:r>
      <w:r w:rsidR="005B6F39">
        <w:rPr>
          <w:rFonts w:ascii="宋体" w:hAnsi="宋体" w:cs="宋体" w:hint="eastAsia"/>
          <w:sz w:val="24"/>
          <w:u w:val="single"/>
        </w:rPr>
        <w:t>100</w:t>
      </w:r>
      <w:r>
        <w:rPr>
          <w:rFonts w:ascii="宋体" w:hAnsi="宋体" w:cs="宋体" w:hint="eastAsia"/>
          <w:sz w:val="24"/>
        </w:rPr>
        <w:t>日历天。（合同签订后）</w:t>
      </w:r>
    </w:p>
    <w:p w:rsidR="005404AB" w:rsidRDefault="005130D0">
      <w:pPr>
        <w:spacing w:line="440" w:lineRule="exact"/>
        <w:ind w:firstLineChars="200" w:firstLine="482"/>
        <w:rPr>
          <w:rFonts w:ascii="宋体" w:hAnsi="宋体" w:cs="宋体"/>
          <w:b/>
          <w:bCs/>
          <w:sz w:val="24"/>
        </w:rPr>
      </w:pPr>
      <w:r>
        <w:rPr>
          <w:rFonts w:ascii="宋体" w:hAnsi="宋体" w:cs="宋体" w:hint="eastAsia"/>
          <w:b/>
          <w:bCs/>
          <w:sz w:val="24"/>
        </w:rPr>
        <w:t>第二条  声明和条件</w:t>
      </w:r>
    </w:p>
    <w:p w:rsidR="005404AB" w:rsidRDefault="005130D0">
      <w:pPr>
        <w:spacing w:line="440" w:lineRule="exact"/>
        <w:ind w:firstLineChars="200" w:firstLine="480"/>
        <w:rPr>
          <w:rFonts w:ascii="宋体" w:hAnsi="宋体" w:cs="宋体"/>
          <w:sz w:val="24"/>
        </w:rPr>
      </w:pPr>
      <w:r>
        <w:rPr>
          <w:rFonts w:ascii="宋体" w:hAnsi="宋体" w:cs="宋体" w:hint="eastAsia"/>
          <w:sz w:val="24"/>
        </w:rPr>
        <w:t>一、甲方的声明</w:t>
      </w:r>
    </w:p>
    <w:p w:rsidR="005404AB" w:rsidRDefault="005130D0">
      <w:pPr>
        <w:spacing w:line="440" w:lineRule="exact"/>
        <w:ind w:firstLineChars="200" w:firstLine="480"/>
        <w:rPr>
          <w:rFonts w:ascii="宋体" w:hAnsi="宋体" w:cs="宋体"/>
          <w:sz w:val="24"/>
          <w:u w:val="single"/>
        </w:rPr>
      </w:pPr>
      <w:r>
        <w:rPr>
          <w:rFonts w:ascii="宋体" w:hAnsi="宋体" w:cs="宋体" w:hint="eastAsia"/>
          <w:sz w:val="24"/>
        </w:rPr>
        <w:t>甲方在此向乙方声明，在生效日期:</w:t>
      </w:r>
    </w:p>
    <w:p w:rsidR="005404AB" w:rsidRDefault="005130D0">
      <w:pPr>
        <w:spacing w:line="440" w:lineRule="exact"/>
        <w:ind w:firstLineChars="200" w:firstLine="480"/>
        <w:rPr>
          <w:rFonts w:ascii="宋体" w:hAnsi="宋体" w:cs="宋体"/>
          <w:sz w:val="24"/>
        </w:rPr>
      </w:pPr>
      <w:r>
        <w:rPr>
          <w:rFonts w:ascii="宋体" w:hAnsi="宋体" w:cs="宋体" w:hint="eastAsia"/>
          <w:sz w:val="24"/>
        </w:rPr>
        <w:lastRenderedPageBreak/>
        <w:t>(1)甲方有权签署本协议，并可以履行其在本协议项下的各项义务；</w:t>
      </w:r>
    </w:p>
    <w:p w:rsidR="005404AB" w:rsidRDefault="005130D0">
      <w:pPr>
        <w:spacing w:line="440" w:lineRule="exact"/>
        <w:ind w:firstLineChars="200" w:firstLine="480"/>
        <w:rPr>
          <w:rFonts w:ascii="宋体" w:hAnsi="宋体" w:cs="宋体"/>
          <w:sz w:val="24"/>
        </w:rPr>
      </w:pPr>
      <w:r>
        <w:rPr>
          <w:rFonts w:ascii="宋体" w:hAnsi="宋体" w:cs="宋体" w:hint="eastAsia"/>
          <w:sz w:val="24"/>
        </w:rPr>
        <w:t>(2)如果甲方在此所作的声明被证实在做出时存在实质方面的不属实，并且该等不属实声明严重影响本协议项下的学生宿舍楼增设淋浴间改造工程的顺利进行，乙方有权终止本协议。</w:t>
      </w:r>
    </w:p>
    <w:p w:rsidR="005404AB" w:rsidRDefault="005130D0">
      <w:pPr>
        <w:spacing w:line="440" w:lineRule="exact"/>
        <w:ind w:firstLineChars="200" w:firstLine="480"/>
        <w:rPr>
          <w:rFonts w:ascii="宋体" w:hAnsi="宋体" w:cs="宋体"/>
          <w:sz w:val="24"/>
        </w:rPr>
      </w:pPr>
      <w:r>
        <w:rPr>
          <w:rFonts w:ascii="宋体" w:hAnsi="宋体" w:cs="宋体" w:hint="eastAsia"/>
          <w:sz w:val="24"/>
        </w:rPr>
        <w:t>二、乙方的声明</w:t>
      </w:r>
    </w:p>
    <w:p w:rsidR="005404AB" w:rsidRDefault="005130D0">
      <w:pPr>
        <w:spacing w:line="440" w:lineRule="exact"/>
        <w:ind w:firstLineChars="200" w:firstLine="480"/>
        <w:rPr>
          <w:rFonts w:ascii="宋体" w:hAnsi="宋体" w:cs="宋体"/>
          <w:sz w:val="24"/>
        </w:rPr>
      </w:pPr>
      <w:r>
        <w:rPr>
          <w:rFonts w:ascii="宋体" w:hAnsi="宋体" w:cs="宋体" w:hint="eastAsia"/>
          <w:sz w:val="24"/>
        </w:rPr>
        <w:t>乙方在此向甲方声明，在生效日期:</w:t>
      </w:r>
    </w:p>
    <w:p w:rsidR="005404AB" w:rsidRDefault="005130D0">
      <w:pPr>
        <w:spacing w:line="440" w:lineRule="exact"/>
        <w:ind w:firstLineChars="200" w:firstLine="480"/>
        <w:rPr>
          <w:rFonts w:ascii="宋体" w:hAnsi="宋体" w:cs="宋体"/>
          <w:sz w:val="24"/>
        </w:rPr>
      </w:pPr>
      <w:r>
        <w:rPr>
          <w:rFonts w:ascii="宋体" w:hAnsi="宋体" w:cs="宋体" w:hint="eastAsia"/>
          <w:sz w:val="24"/>
        </w:rPr>
        <w:t>(1)乙方是依据中华人民共和国法律正式成立的合法机构.其有签署和履行本协议(的义务):</w:t>
      </w:r>
    </w:p>
    <w:p w:rsidR="005404AB" w:rsidRDefault="005130D0">
      <w:pPr>
        <w:spacing w:line="440" w:lineRule="exact"/>
        <w:ind w:firstLineChars="150" w:firstLine="360"/>
        <w:rPr>
          <w:rFonts w:ascii="宋体" w:hAnsi="宋体" w:cs="宋体"/>
          <w:sz w:val="24"/>
        </w:rPr>
      </w:pPr>
      <w:r>
        <w:rPr>
          <w:rFonts w:ascii="宋体" w:hAnsi="宋体" w:cs="宋体" w:hint="eastAsia"/>
          <w:sz w:val="24"/>
        </w:rPr>
        <w:t xml:space="preserve"> (2)如果乙方在此所作的声明被证实在</w:t>
      </w:r>
      <w:proofErr w:type="gramStart"/>
      <w:r>
        <w:rPr>
          <w:rFonts w:ascii="宋体" w:hAnsi="宋体" w:cs="宋体" w:hint="eastAsia"/>
          <w:sz w:val="24"/>
        </w:rPr>
        <w:t>作出</w:t>
      </w:r>
      <w:proofErr w:type="gramEnd"/>
      <w:r>
        <w:rPr>
          <w:rFonts w:ascii="宋体" w:hAnsi="宋体" w:cs="宋体" w:hint="eastAsia"/>
          <w:sz w:val="24"/>
        </w:rPr>
        <w:t>时存在实质方面的不属实.并且该等不属实声明严重影响本协议项下的学生宿舍楼增设淋浴间改造工程的顺利进行，甲方有权终止本协议。</w:t>
      </w:r>
    </w:p>
    <w:p w:rsidR="005404AB" w:rsidRDefault="005130D0">
      <w:pPr>
        <w:spacing w:line="440" w:lineRule="exact"/>
        <w:ind w:firstLineChars="200" w:firstLine="482"/>
        <w:rPr>
          <w:rFonts w:ascii="宋体" w:hAnsi="宋体" w:cs="宋体"/>
          <w:b/>
          <w:bCs/>
          <w:sz w:val="24"/>
        </w:rPr>
      </w:pPr>
      <w:r>
        <w:rPr>
          <w:rFonts w:ascii="宋体" w:hAnsi="宋体" w:cs="宋体" w:hint="eastAsia"/>
          <w:b/>
          <w:bCs/>
          <w:sz w:val="24"/>
        </w:rPr>
        <w:t>第三条  权利和义务</w:t>
      </w:r>
    </w:p>
    <w:p w:rsidR="005404AB" w:rsidRDefault="005130D0">
      <w:pPr>
        <w:spacing w:line="440" w:lineRule="exact"/>
        <w:ind w:firstLineChars="200" w:firstLine="480"/>
        <w:rPr>
          <w:rFonts w:ascii="宋体" w:hAnsi="宋体" w:cs="宋体"/>
          <w:sz w:val="24"/>
        </w:rPr>
      </w:pPr>
      <w:r>
        <w:rPr>
          <w:rFonts w:ascii="宋体" w:hAnsi="宋体" w:cs="宋体" w:hint="eastAsia"/>
          <w:sz w:val="24"/>
        </w:rPr>
        <w:t>一、甲方的权利和义务</w:t>
      </w:r>
    </w:p>
    <w:p w:rsidR="005404AB" w:rsidRDefault="005130D0">
      <w:pPr>
        <w:spacing w:line="440" w:lineRule="exact"/>
        <w:ind w:firstLineChars="200" w:firstLine="480"/>
        <w:rPr>
          <w:rFonts w:ascii="宋体" w:hAnsi="宋体" w:cs="宋体"/>
          <w:sz w:val="24"/>
        </w:rPr>
      </w:pPr>
      <w:r>
        <w:rPr>
          <w:rFonts w:ascii="宋体" w:hAnsi="宋体" w:cs="宋体" w:hint="eastAsia"/>
          <w:sz w:val="24"/>
        </w:rPr>
        <w:t>（1）甲方有权对乙方的运营过程进行监管，有权依据本协议约定对乙方的违约行为主张违约责任。</w:t>
      </w:r>
    </w:p>
    <w:p w:rsidR="005404AB" w:rsidRDefault="005130D0">
      <w:pPr>
        <w:spacing w:line="440" w:lineRule="exact"/>
        <w:ind w:firstLineChars="200" w:firstLine="480"/>
        <w:rPr>
          <w:rFonts w:ascii="宋体" w:hAnsi="宋体" w:cs="宋体"/>
          <w:sz w:val="24"/>
        </w:rPr>
      </w:pPr>
      <w:r>
        <w:rPr>
          <w:rFonts w:ascii="宋体" w:hAnsi="宋体" w:cs="宋体" w:hint="eastAsia"/>
          <w:sz w:val="24"/>
        </w:rPr>
        <w:t>（2）合同期满或合同依据约定提前终止后甲方有权无偿收取整个系统，其所有权和经营权归甲方所有。</w:t>
      </w:r>
    </w:p>
    <w:p w:rsidR="005404AB" w:rsidRDefault="005130D0">
      <w:pPr>
        <w:spacing w:line="440" w:lineRule="exact"/>
        <w:ind w:firstLineChars="200" w:firstLine="480"/>
        <w:rPr>
          <w:rFonts w:ascii="宋体" w:hAnsi="宋体" w:cs="宋体"/>
          <w:sz w:val="24"/>
        </w:rPr>
      </w:pPr>
      <w:r>
        <w:rPr>
          <w:rFonts w:ascii="宋体" w:hAnsi="宋体" w:cs="宋体" w:hint="eastAsia"/>
          <w:sz w:val="24"/>
        </w:rPr>
        <w:t>（3）消费约定：热水消费实行自主消费原则。</w:t>
      </w:r>
    </w:p>
    <w:p w:rsidR="005404AB" w:rsidRDefault="005130D0">
      <w:pPr>
        <w:spacing w:line="440" w:lineRule="exact"/>
        <w:ind w:firstLineChars="200" w:firstLine="480"/>
        <w:rPr>
          <w:rFonts w:ascii="宋体" w:hAnsi="宋体" w:cs="宋体"/>
          <w:sz w:val="24"/>
        </w:rPr>
      </w:pPr>
      <w:r>
        <w:rPr>
          <w:rFonts w:ascii="宋体" w:hAnsi="宋体" w:cs="宋体" w:hint="eastAsia"/>
          <w:sz w:val="24"/>
        </w:rPr>
        <w:t>（4）甲方有权指定乙方所投设备的安装位置。</w:t>
      </w:r>
    </w:p>
    <w:p w:rsidR="005404AB" w:rsidRDefault="005130D0">
      <w:pPr>
        <w:spacing w:line="440" w:lineRule="exact"/>
        <w:ind w:firstLineChars="200" w:firstLine="480"/>
        <w:rPr>
          <w:rFonts w:ascii="宋体" w:hAnsi="宋体" w:cs="宋体"/>
          <w:sz w:val="24"/>
        </w:rPr>
      </w:pPr>
      <w:r>
        <w:rPr>
          <w:rFonts w:ascii="宋体" w:hAnsi="宋体" w:cs="宋体" w:hint="eastAsia"/>
          <w:sz w:val="24"/>
        </w:rPr>
        <w:t>（5）在储热水箱附近设置排污水管和排污口，以便贮热水箱检修时排水和清洗。</w:t>
      </w:r>
    </w:p>
    <w:p w:rsidR="005404AB" w:rsidRDefault="005130D0">
      <w:pPr>
        <w:spacing w:line="440" w:lineRule="exact"/>
        <w:ind w:firstLineChars="200" w:firstLine="480"/>
        <w:rPr>
          <w:rFonts w:ascii="宋体" w:hAnsi="宋体" w:cs="宋体"/>
          <w:sz w:val="24"/>
        </w:rPr>
      </w:pPr>
      <w:r>
        <w:rPr>
          <w:rFonts w:ascii="宋体" w:hAnsi="宋体" w:cs="宋体" w:hint="eastAsia"/>
          <w:sz w:val="24"/>
        </w:rPr>
        <w:t>（6）乙方投资收益期间乙方整套系统设施设备所有权为乙方所有，但仍属校内设备。</w:t>
      </w:r>
    </w:p>
    <w:p w:rsidR="005404AB" w:rsidRDefault="005130D0">
      <w:pPr>
        <w:spacing w:line="440" w:lineRule="exact"/>
        <w:ind w:firstLineChars="200" w:firstLine="480"/>
        <w:rPr>
          <w:rFonts w:ascii="宋体" w:hAnsi="宋体" w:cs="宋体"/>
          <w:sz w:val="24"/>
        </w:rPr>
      </w:pPr>
      <w:r>
        <w:rPr>
          <w:rFonts w:ascii="宋体" w:hAnsi="宋体" w:cs="宋体" w:hint="eastAsia"/>
          <w:sz w:val="24"/>
        </w:rPr>
        <w:t>（7）安排专人与乙方定时抄表，结算费用。</w:t>
      </w:r>
    </w:p>
    <w:p w:rsidR="005404AB" w:rsidRDefault="005130D0">
      <w:pPr>
        <w:spacing w:line="440" w:lineRule="exact"/>
        <w:ind w:firstLineChars="200" w:firstLine="480"/>
        <w:rPr>
          <w:rFonts w:ascii="宋体" w:hAnsi="宋体" w:cs="宋体"/>
          <w:sz w:val="24"/>
        </w:rPr>
      </w:pPr>
      <w:r>
        <w:rPr>
          <w:rFonts w:ascii="宋体" w:hAnsi="宋体" w:cs="宋体" w:hint="eastAsia"/>
          <w:sz w:val="24"/>
        </w:rPr>
        <w:t>二、乙方的权利和义务</w:t>
      </w:r>
    </w:p>
    <w:p w:rsidR="005404AB" w:rsidRDefault="005130D0">
      <w:pPr>
        <w:spacing w:line="440" w:lineRule="exact"/>
        <w:ind w:firstLineChars="200" w:firstLine="480"/>
        <w:rPr>
          <w:rFonts w:ascii="宋体" w:hAnsi="宋体" w:cs="宋体"/>
          <w:sz w:val="24"/>
        </w:rPr>
      </w:pPr>
      <w:r>
        <w:rPr>
          <w:rFonts w:ascii="宋体" w:hAnsi="宋体" w:cs="宋体" w:hint="eastAsia"/>
          <w:sz w:val="24"/>
        </w:rPr>
        <w:t>（1）乙方负责对该项目规划设计、资金筹措、建设实施、运行管理、养护维修。</w:t>
      </w:r>
    </w:p>
    <w:p w:rsidR="005404AB" w:rsidRDefault="005130D0">
      <w:pPr>
        <w:spacing w:line="440" w:lineRule="exact"/>
        <w:ind w:firstLineChars="200" w:firstLine="480"/>
        <w:rPr>
          <w:rFonts w:ascii="宋体" w:hAnsi="宋体" w:cs="宋体"/>
          <w:sz w:val="24"/>
        </w:rPr>
      </w:pPr>
      <w:r>
        <w:rPr>
          <w:rFonts w:ascii="宋体" w:hAnsi="宋体" w:cs="宋体" w:hint="eastAsia"/>
          <w:sz w:val="24"/>
        </w:rPr>
        <w:t>（2）乙方确保项目建成后可满足学生每天的洗澡要求。确保水箱24小时供应热水。热水系统建成后，甲方将组织进行验收，如无法一次性通过验收，甲方有权要求乙方改进以达到验收要求。</w:t>
      </w:r>
    </w:p>
    <w:p w:rsidR="005404AB" w:rsidRDefault="005130D0">
      <w:pPr>
        <w:spacing w:line="440" w:lineRule="exact"/>
        <w:ind w:firstLineChars="200" w:firstLine="480"/>
        <w:rPr>
          <w:rFonts w:ascii="宋体" w:hAnsi="宋体" w:cs="宋体"/>
          <w:sz w:val="24"/>
        </w:rPr>
      </w:pPr>
      <w:r>
        <w:rPr>
          <w:rFonts w:ascii="宋体" w:hAnsi="宋体" w:cs="宋体" w:hint="eastAsia"/>
          <w:sz w:val="24"/>
        </w:rPr>
        <w:t>（3）在合作期内</w:t>
      </w:r>
      <w:proofErr w:type="gramStart"/>
      <w:r>
        <w:rPr>
          <w:rFonts w:ascii="宋体" w:hAnsi="宋体" w:cs="宋体" w:hint="eastAsia"/>
          <w:sz w:val="24"/>
        </w:rPr>
        <w:t>乙方派</w:t>
      </w:r>
      <w:proofErr w:type="gramEnd"/>
      <w:r>
        <w:rPr>
          <w:rFonts w:ascii="宋体" w:hAnsi="宋体" w:cs="宋体" w:hint="eastAsia"/>
          <w:sz w:val="24"/>
        </w:rPr>
        <w:t>专人负责学生宿舍热水系统日常管理及维护保养工</w:t>
      </w:r>
      <w:r>
        <w:rPr>
          <w:rFonts w:ascii="宋体" w:hAnsi="宋体" w:cs="宋体" w:hint="eastAsia"/>
          <w:sz w:val="24"/>
        </w:rPr>
        <w:lastRenderedPageBreak/>
        <w:t>作，保温水箱每半年清洗消毒一次。工作人员必须遵守规章制度，服从学校领导分配，搞好本职工作；端正服务态度；坚守岗位、礼貌待人、尽职尽责；遵守劳动纪律，乙方必须有稳定、强有力的维修技术队伍，负责日常系统设备维护、管道入水到出水闭环系统各部位的维修检修，保证洗浴系统正常运营。客</w:t>
      </w:r>
      <w:proofErr w:type="gramStart"/>
      <w:r>
        <w:rPr>
          <w:rFonts w:ascii="宋体" w:hAnsi="宋体" w:cs="宋体" w:hint="eastAsia"/>
          <w:sz w:val="24"/>
        </w:rPr>
        <w:t>服电话</w:t>
      </w:r>
      <w:proofErr w:type="gramEnd"/>
      <w:r>
        <w:rPr>
          <w:rFonts w:ascii="宋体" w:hAnsi="宋体" w:cs="宋体" w:hint="eastAsia"/>
          <w:sz w:val="24"/>
        </w:rPr>
        <w:t>24小时服务，接到电话后，30分钟内进行反馈，维修人员1小时内赶到现场处理，一般故障不超过8小时修复，重大故障不超过24小时修复（去用户现场维修的一切费用由供货方承担）。</w:t>
      </w:r>
    </w:p>
    <w:p w:rsidR="005404AB" w:rsidRDefault="005130D0">
      <w:pPr>
        <w:spacing w:line="440" w:lineRule="exact"/>
        <w:ind w:firstLineChars="200" w:firstLine="480"/>
        <w:rPr>
          <w:rFonts w:ascii="宋体" w:hAnsi="宋体" w:cs="宋体"/>
          <w:sz w:val="24"/>
        </w:rPr>
      </w:pPr>
      <w:r>
        <w:rPr>
          <w:rFonts w:ascii="宋体" w:hAnsi="宋体" w:cs="宋体" w:hint="eastAsia"/>
          <w:sz w:val="24"/>
        </w:rPr>
        <w:t>（4）甲方提供给乙方的经营场所由乙方自主经营，决不转租、分租、转让、转借、转包。如违反上述承诺，合同终止，所产生的后果全部由乙方承担。</w:t>
      </w:r>
    </w:p>
    <w:p w:rsidR="005404AB" w:rsidRDefault="005130D0">
      <w:pPr>
        <w:spacing w:line="440" w:lineRule="exact"/>
        <w:ind w:firstLineChars="200" w:firstLine="480"/>
        <w:rPr>
          <w:rFonts w:ascii="宋体" w:hAnsi="宋体" w:cs="宋体"/>
          <w:sz w:val="24"/>
        </w:rPr>
      </w:pPr>
      <w:r>
        <w:rPr>
          <w:rFonts w:ascii="宋体" w:hAnsi="宋体" w:cs="宋体" w:hint="eastAsia"/>
          <w:sz w:val="24"/>
        </w:rPr>
        <w:t>（5）乙方在收到中标通知书后30个工作日内，签订投资协议之前，应向甲方提交一份履约担保，当发生乙方违反本协议约定的情形时，甲方有权要求出具保函的银行在其担保的额度内向甲方支付相应的保额。履约担保应采用银行保函形式，且出具履约保函的银行应为具有相应担保能力的国有或股份制商业银行省级分行，金额为项目资本金的10%，履约保函期限为提交之日起至项目责任期结束。履约保函在乙方未发生违约行为或虽发生履约行为但已向甲方承担违约赔偿责任且满足所移交的设备在30日内能正常运行的，甲方应于30日内退还乙方履约保函或出具确认保函失效的情况说明。</w:t>
      </w:r>
    </w:p>
    <w:p w:rsidR="005404AB" w:rsidRDefault="005130D0">
      <w:pPr>
        <w:spacing w:line="440" w:lineRule="exact"/>
        <w:ind w:firstLineChars="200" w:firstLine="482"/>
        <w:rPr>
          <w:rFonts w:ascii="宋体" w:hAnsi="宋体" w:cs="宋体"/>
          <w:b/>
          <w:bCs/>
          <w:sz w:val="24"/>
        </w:rPr>
      </w:pPr>
      <w:r>
        <w:rPr>
          <w:rFonts w:ascii="宋体" w:hAnsi="宋体" w:cs="宋体" w:hint="eastAsia"/>
          <w:b/>
          <w:bCs/>
          <w:sz w:val="24"/>
        </w:rPr>
        <w:t>第四条  结账及付款方式</w:t>
      </w:r>
    </w:p>
    <w:p w:rsidR="005404AB" w:rsidRDefault="005130D0">
      <w:pPr>
        <w:spacing w:line="440" w:lineRule="exact"/>
        <w:ind w:firstLineChars="200" w:firstLine="480"/>
        <w:rPr>
          <w:rFonts w:ascii="宋体" w:hAnsi="宋体" w:cs="宋体"/>
          <w:sz w:val="24"/>
        </w:rPr>
      </w:pPr>
      <w:r>
        <w:rPr>
          <w:rFonts w:ascii="宋体" w:hAnsi="宋体" w:cs="宋体" w:hint="eastAsia"/>
          <w:sz w:val="24"/>
        </w:rPr>
        <w:t>1、每月抄表结算。乙方在甲方抄表后15日内按照运行经营所使用的水电总额缴纳水电费（水、电费价格执行学生用水用电收费标准）。甲方提供结款收据，不提供发票。</w:t>
      </w:r>
    </w:p>
    <w:p w:rsidR="005404AB" w:rsidRDefault="005130D0">
      <w:pPr>
        <w:pStyle w:val="2"/>
        <w:numPr>
          <w:ilvl w:val="0"/>
          <w:numId w:val="6"/>
        </w:numPr>
        <w:ind w:left="0" w:firstLine="482"/>
        <w:rPr>
          <w:rFonts w:ascii="宋体" w:hAnsi="宋体" w:cs="宋体"/>
          <w:b/>
          <w:bCs/>
          <w:sz w:val="24"/>
        </w:rPr>
      </w:pPr>
      <w:r>
        <w:rPr>
          <w:rFonts w:ascii="宋体" w:hAnsi="宋体" w:cs="宋体" w:hint="eastAsia"/>
          <w:b/>
          <w:bCs/>
          <w:sz w:val="24"/>
        </w:rPr>
        <w:t xml:space="preserve"> 移交</w:t>
      </w:r>
    </w:p>
    <w:p w:rsidR="005404AB" w:rsidRDefault="005130D0">
      <w:pPr>
        <w:spacing w:line="440" w:lineRule="exact"/>
        <w:ind w:firstLineChars="200" w:firstLine="480"/>
        <w:rPr>
          <w:rFonts w:ascii="宋体" w:hAnsi="宋体" w:cs="宋体"/>
          <w:sz w:val="24"/>
        </w:rPr>
      </w:pPr>
      <w:r>
        <w:rPr>
          <w:rFonts w:ascii="宋体" w:hAnsi="宋体" w:cs="宋体" w:hint="eastAsia"/>
          <w:sz w:val="24"/>
        </w:rPr>
        <w:t>1、特许经营期结束90日前，乙方与甲方应讨论工程项目移交的必要程序:在移交期60日前，甲方应和乙方开会商讨有关清单和移交机制(移交包含财务账目)。</w:t>
      </w:r>
    </w:p>
    <w:p w:rsidR="005404AB" w:rsidRDefault="005130D0">
      <w:pPr>
        <w:numPr>
          <w:ilvl w:val="0"/>
          <w:numId w:val="7"/>
        </w:numPr>
        <w:spacing w:line="440" w:lineRule="exact"/>
        <w:ind w:firstLineChars="200" w:firstLine="480"/>
        <w:rPr>
          <w:rFonts w:ascii="宋体" w:hAnsi="宋体" w:cs="宋体"/>
          <w:sz w:val="24"/>
        </w:rPr>
      </w:pPr>
      <w:r>
        <w:rPr>
          <w:rFonts w:ascii="宋体" w:hAnsi="宋体" w:cs="宋体" w:hint="eastAsia"/>
          <w:sz w:val="24"/>
        </w:rPr>
        <w:t>在特许经营期满交接时，乙方应将能正常运行的淋浴间的全部实物资产向甲方无偿移交。实物移交的内容应包括：</w:t>
      </w:r>
    </w:p>
    <w:p w:rsidR="005404AB" w:rsidRDefault="005130D0">
      <w:pPr>
        <w:numPr>
          <w:ilvl w:val="0"/>
          <w:numId w:val="8"/>
        </w:numPr>
        <w:spacing w:line="440" w:lineRule="exact"/>
        <w:ind w:firstLineChars="100" w:firstLine="240"/>
        <w:rPr>
          <w:rFonts w:ascii="宋体" w:hAnsi="宋体" w:cs="宋体"/>
          <w:sz w:val="24"/>
        </w:rPr>
      </w:pPr>
      <w:r>
        <w:rPr>
          <w:rFonts w:ascii="宋体" w:hAnsi="宋体" w:cs="宋体" w:hint="eastAsia"/>
          <w:sz w:val="24"/>
        </w:rPr>
        <w:t>本项目的设施（建、构筑物、设备、工具）</w:t>
      </w:r>
    </w:p>
    <w:p w:rsidR="005404AB" w:rsidRDefault="005130D0">
      <w:pPr>
        <w:numPr>
          <w:ilvl w:val="0"/>
          <w:numId w:val="8"/>
        </w:numPr>
        <w:spacing w:line="440" w:lineRule="exact"/>
        <w:ind w:firstLineChars="100" w:firstLine="240"/>
        <w:rPr>
          <w:rFonts w:ascii="宋体" w:hAnsi="宋体" w:cs="宋体"/>
          <w:sz w:val="24"/>
        </w:rPr>
      </w:pPr>
      <w:r>
        <w:rPr>
          <w:rFonts w:ascii="宋体" w:hAnsi="宋体" w:cs="宋体" w:hint="eastAsia"/>
          <w:sz w:val="24"/>
        </w:rPr>
        <w:t>本项目运营和维护有关的手册、制度、等文件。</w:t>
      </w:r>
    </w:p>
    <w:p w:rsidR="005404AB" w:rsidRDefault="005130D0">
      <w:pPr>
        <w:numPr>
          <w:ilvl w:val="0"/>
          <w:numId w:val="8"/>
        </w:numPr>
        <w:spacing w:line="440" w:lineRule="exact"/>
        <w:ind w:firstLineChars="100" w:firstLine="240"/>
        <w:rPr>
          <w:rFonts w:ascii="宋体" w:hAnsi="宋体" w:cs="宋体"/>
          <w:sz w:val="24"/>
        </w:rPr>
      </w:pPr>
      <w:r>
        <w:rPr>
          <w:rFonts w:ascii="宋体" w:hAnsi="宋体" w:cs="宋体" w:hint="eastAsia"/>
          <w:sz w:val="24"/>
        </w:rPr>
        <w:t>本项目运营和维护期间产生的记录、档案、技术资料等文件。</w:t>
      </w:r>
    </w:p>
    <w:p w:rsidR="005404AB" w:rsidRDefault="005130D0">
      <w:pPr>
        <w:numPr>
          <w:ilvl w:val="0"/>
          <w:numId w:val="7"/>
        </w:numPr>
        <w:spacing w:line="440" w:lineRule="exact"/>
        <w:ind w:firstLineChars="200" w:firstLine="480"/>
      </w:pPr>
      <w:r>
        <w:rPr>
          <w:rFonts w:ascii="宋体" w:hAnsi="宋体" w:cs="宋体" w:hint="eastAsia"/>
          <w:sz w:val="24"/>
        </w:rPr>
        <w:t>在乙方特许经营期满前的一个月，乙方将以接收通知书的形式通知甲方</w:t>
      </w:r>
      <w:r>
        <w:rPr>
          <w:rFonts w:ascii="宋体" w:hAnsi="宋体" w:cs="宋体" w:hint="eastAsia"/>
          <w:sz w:val="24"/>
        </w:rPr>
        <w:lastRenderedPageBreak/>
        <w:t>准备接收，同时乙方应为甲方培训接收人员。甲乙双方移交完全部内容后，应以签署项目移交备忘录作为完成移交工作的依据。</w:t>
      </w:r>
    </w:p>
    <w:p w:rsidR="005404AB" w:rsidRDefault="005130D0">
      <w:pPr>
        <w:spacing w:line="440" w:lineRule="exact"/>
        <w:ind w:firstLineChars="200" w:firstLine="482"/>
        <w:rPr>
          <w:rFonts w:ascii="宋体" w:hAnsi="宋体" w:cs="宋体"/>
          <w:b/>
          <w:bCs/>
          <w:sz w:val="24"/>
        </w:rPr>
      </w:pPr>
      <w:r>
        <w:rPr>
          <w:rFonts w:ascii="宋体" w:hAnsi="宋体" w:cs="宋体" w:hint="eastAsia"/>
          <w:b/>
          <w:bCs/>
          <w:sz w:val="24"/>
        </w:rPr>
        <w:t>第六条  服务承诺</w:t>
      </w:r>
    </w:p>
    <w:p w:rsidR="005404AB" w:rsidRDefault="005130D0">
      <w:pPr>
        <w:spacing w:line="440" w:lineRule="exact"/>
        <w:ind w:firstLineChars="200" w:firstLine="480"/>
        <w:rPr>
          <w:rFonts w:ascii="宋体" w:hAnsi="宋体" w:cs="宋体"/>
          <w:sz w:val="24"/>
        </w:rPr>
      </w:pPr>
      <w:r>
        <w:rPr>
          <w:rFonts w:ascii="宋体" w:hAnsi="宋体" w:cs="宋体" w:hint="eastAsia"/>
          <w:sz w:val="24"/>
        </w:rPr>
        <w:t>1、安全承诺</w:t>
      </w:r>
    </w:p>
    <w:p w:rsidR="005404AB" w:rsidRDefault="005130D0">
      <w:pPr>
        <w:spacing w:line="440" w:lineRule="exact"/>
        <w:ind w:firstLineChars="200" w:firstLine="480"/>
        <w:rPr>
          <w:rFonts w:ascii="宋体" w:hAnsi="宋体" w:cs="宋体"/>
          <w:sz w:val="24"/>
        </w:rPr>
      </w:pPr>
      <w:r>
        <w:rPr>
          <w:rFonts w:ascii="宋体" w:hAnsi="宋体" w:cs="宋体" w:hint="eastAsia"/>
          <w:sz w:val="24"/>
        </w:rPr>
        <w:t>针对乙方合同期内本项工程中的安全，乙方负全部责任。</w:t>
      </w:r>
    </w:p>
    <w:p w:rsidR="005404AB" w:rsidRDefault="005130D0">
      <w:pPr>
        <w:spacing w:line="440" w:lineRule="exact"/>
        <w:ind w:firstLineChars="200" w:firstLine="480"/>
        <w:rPr>
          <w:rFonts w:ascii="宋体" w:hAnsi="宋体" w:cs="宋体"/>
          <w:sz w:val="24"/>
        </w:rPr>
      </w:pPr>
      <w:r>
        <w:rPr>
          <w:rFonts w:ascii="宋体" w:hAnsi="宋体" w:cs="宋体" w:hint="eastAsia"/>
          <w:sz w:val="24"/>
        </w:rPr>
        <w:t>2、售前服务</w:t>
      </w:r>
    </w:p>
    <w:p w:rsidR="005404AB" w:rsidRDefault="005130D0">
      <w:pPr>
        <w:spacing w:line="440" w:lineRule="exact"/>
        <w:ind w:firstLineChars="200" w:firstLine="480"/>
        <w:rPr>
          <w:rFonts w:ascii="宋体" w:hAnsi="宋体" w:cs="宋体"/>
          <w:sz w:val="24"/>
        </w:rPr>
      </w:pPr>
      <w:r>
        <w:rPr>
          <w:rFonts w:ascii="宋体" w:hAnsi="宋体" w:cs="宋体" w:hint="eastAsia"/>
          <w:sz w:val="24"/>
        </w:rPr>
        <w:t>跟踪调查用户需求，精心组织方案设计，科学规范签署合同。</w:t>
      </w:r>
    </w:p>
    <w:p w:rsidR="005404AB" w:rsidRDefault="005130D0">
      <w:pPr>
        <w:spacing w:line="440" w:lineRule="exact"/>
        <w:ind w:firstLineChars="200" w:firstLine="480"/>
        <w:rPr>
          <w:rFonts w:ascii="宋体" w:hAnsi="宋体" w:cs="宋体"/>
          <w:sz w:val="24"/>
        </w:rPr>
      </w:pPr>
      <w:r>
        <w:rPr>
          <w:rFonts w:ascii="宋体" w:hAnsi="宋体" w:cs="宋体" w:hint="eastAsia"/>
          <w:sz w:val="24"/>
        </w:rPr>
        <w:t>3、售中服务</w:t>
      </w:r>
    </w:p>
    <w:p w:rsidR="005404AB" w:rsidRDefault="005130D0">
      <w:pPr>
        <w:spacing w:line="440" w:lineRule="exact"/>
        <w:ind w:firstLineChars="200" w:firstLine="480"/>
        <w:rPr>
          <w:rFonts w:ascii="宋体" w:hAnsi="宋体" w:cs="宋体"/>
          <w:sz w:val="24"/>
        </w:rPr>
      </w:pPr>
      <w:r>
        <w:rPr>
          <w:rFonts w:ascii="宋体" w:hAnsi="宋体" w:cs="宋体" w:hint="eastAsia"/>
          <w:sz w:val="24"/>
        </w:rPr>
        <w:t>合同签订后，按使用方安排进场做好现场设备定位勘察---制定施工方案及施工衔接---现场安装施工调试---施工质量监督---使用操作管理培训---现场开发支持---完成施工等全过程一体化服务。</w:t>
      </w:r>
    </w:p>
    <w:p w:rsidR="005404AB" w:rsidRDefault="005130D0">
      <w:pPr>
        <w:spacing w:line="440" w:lineRule="exact"/>
        <w:ind w:firstLineChars="200" w:firstLine="480"/>
        <w:rPr>
          <w:rFonts w:ascii="宋体" w:hAnsi="宋体" w:cs="宋体"/>
          <w:sz w:val="24"/>
        </w:rPr>
      </w:pPr>
      <w:r>
        <w:rPr>
          <w:rFonts w:ascii="宋体" w:hAnsi="宋体" w:cs="宋体" w:hint="eastAsia"/>
          <w:sz w:val="24"/>
        </w:rPr>
        <w:t>4、售后服务</w:t>
      </w:r>
    </w:p>
    <w:p w:rsidR="005404AB" w:rsidRDefault="005130D0">
      <w:pPr>
        <w:spacing w:line="440" w:lineRule="exact"/>
        <w:ind w:firstLineChars="200" w:firstLine="480"/>
        <w:rPr>
          <w:rFonts w:ascii="宋体" w:hAnsi="宋体" w:cs="宋体"/>
          <w:sz w:val="24"/>
        </w:rPr>
      </w:pPr>
      <w:r>
        <w:rPr>
          <w:rFonts w:ascii="宋体" w:hAnsi="宋体" w:cs="宋体" w:hint="eastAsia"/>
          <w:sz w:val="24"/>
        </w:rPr>
        <w:t>（1）认真履行合同职责，按质按量完成合同任务，配合项目启动。</w:t>
      </w:r>
    </w:p>
    <w:p w:rsidR="005404AB" w:rsidRDefault="005130D0">
      <w:pPr>
        <w:spacing w:line="440" w:lineRule="exact"/>
        <w:ind w:firstLineChars="200" w:firstLine="480"/>
        <w:rPr>
          <w:rFonts w:ascii="宋体" w:hAnsi="宋体" w:cs="宋体"/>
          <w:sz w:val="24"/>
        </w:rPr>
      </w:pPr>
      <w:r>
        <w:rPr>
          <w:rFonts w:ascii="宋体" w:hAnsi="宋体" w:cs="宋体" w:hint="eastAsia"/>
          <w:sz w:val="24"/>
        </w:rPr>
        <w:t>（2）制定系统运行管理和操作的详细培训计划，为用户培训系统/管理/操作/维护人员。</w:t>
      </w:r>
    </w:p>
    <w:p w:rsidR="005404AB" w:rsidRDefault="005130D0">
      <w:pPr>
        <w:spacing w:line="440" w:lineRule="exact"/>
        <w:ind w:firstLineChars="200" w:firstLine="480"/>
        <w:rPr>
          <w:rFonts w:ascii="宋体" w:hAnsi="宋体" w:cs="宋体"/>
          <w:sz w:val="24"/>
        </w:rPr>
      </w:pPr>
      <w:r>
        <w:rPr>
          <w:rFonts w:ascii="宋体" w:hAnsi="宋体" w:cs="宋体" w:hint="eastAsia"/>
          <w:sz w:val="24"/>
        </w:rPr>
        <w:t>（3）产品质量保证措施。合同期内，乙方对提供的设备、整体免费质保（人为损坏除外），终生维护。</w:t>
      </w:r>
    </w:p>
    <w:p w:rsidR="005404AB" w:rsidRDefault="005130D0">
      <w:pPr>
        <w:spacing w:line="440" w:lineRule="exact"/>
        <w:ind w:firstLineChars="200" w:firstLine="480"/>
        <w:rPr>
          <w:rFonts w:ascii="宋体" w:hAnsi="宋体" w:cs="宋体"/>
          <w:sz w:val="24"/>
        </w:rPr>
      </w:pPr>
      <w:r>
        <w:rPr>
          <w:rFonts w:ascii="宋体" w:hAnsi="宋体" w:cs="宋体" w:hint="eastAsia"/>
          <w:sz w:val="24"/>
        </w:rPr>
        <w:t>（4）提供贴身的专业服务。提供7*24全天候服务，两小时响应。每月定期巡访、质量跟踪。设立服务监督站和服务热线，认真做好用户的服务工作。</w:t>
      </w:r>
    </w:p>
    <w:p w:rsidR="005404AB" w:rsidRDefault="005130D0">
      <w:pPr>
        <w:spacing w:line="440" w:lineRule="exact"/>
        <w:ind w:firstLineChars="200" w:firstLine="480"/>
        <w:rPr>
          <w:rFonts w:ascii="宋体" w:hAnsi="宋体" w:cs="宋体"/>
          <w:sz w:val="24"/>
        </w:rPr>
      </w:pPr>
      <w:r>
        <w:rPr>
          <w:rFonts w:ascii="宋体" w:hAnsi="宋体" w:cs="宋体" w:hint="eastAsia"/>
          <w:sz w:val="24"/>
        </w:rPr>
        <w:t xml:space="preserve">服务热线： </w:t>
      </w:r>
      <w:r>
        <w:rPr>
          <w:rFonts w:ascii="宋体" w:hAnsi="宋体" w:cs="宋体" w:hint="eastAsia"/>
          <w:sz w:val="24"/>
          <w:u w:val="single"/>
        </w:rPr>
        <w:t xml:space="preserve">              </w:t>
      </w:r>
      <w:r>
        <w:rPr>
          <w:rFonts w:ascii="宋体" w:hAnsi="宋体" w:cs="宋体" w:hint="eastAsia"/>
          <w:sz w:val="24"/>
        </w:rPr>
        <w:t xml:space="preserve">   </w:t>
      </w:r>
    </w:p>
    <w:p w:rsidR="005404AB" w:rsidRDefault="005130D0">
      <w:pPr>
        <w:spacing w:line="440" w:lineRule="exact"/>
        <w:ind w:firstLineChars="200" w:firstLine="480"/>
        <w:rPr>
          <w:rFonts w:ascii="宋体" w:hAnsi="宋体" w:cs="宋体"/>
          <w:sz w:val="24"/>
        </w:rPr>
      </w:pPr>
      <w:r>
        <w:rPr>
          <w:rFonts w:ascii="宋体" w:hAnsi="宋体" w:cs="宋体" w:hint="eastAsia"/>
          <w:sz w:val="24"/>
        </w:rPr>
        <w:t>服务监督：</w:t>
      </w:r>
      <w:r>
        <w:rPr>
          <w:rFonts w:ascii="宋体" w:hAnsi="宋体" w:cs="宋体" w:hint="eastAsia"/>
          <w:sz w:val="24"/>
          <w:u w:val="single"/>
        </w:rPr>
        <w:t xml:space="preserve">            </w:t>
      </w:r>
      <w:r>
        <w:rPr>
          <w:rFonts w:ascii="宋体" w:hAnsi="宋体" w:cs="宋体" w:hint="eastAsia"/>
          <w:sz w:val="24"/>
        </w:rPr>
        <w:t xml:space="preserve">      </w:t>
      </w:r>
    </w:p>
    <w:p w:rsidR="005404AB" w:rsidRDefault="005130D0">
      <w:pPr>
        <w:spacing w:line="440" w:lineRule="exact"/>
        <w:ind w:firstLineChars="200" w:firstLine="480"/>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 xml:space="preserve"> </w:t>
      </w:r>
    </w:p>
    <w:p w:rsidR="005404AB" w:rsidRDefault="005130D0">
      <w:pPr>
        <w:spacing w:line="440" w:lineRule="exact"/>
        <w:ind w:firstLineChars="200" w:firstLine="480"/>
        <w:rPr>
          <w:rFonts w:ascii="宋体" w:hAnsi="宋体" w:cs="宋体"/>
          <w:sz w:val="24"/>
        </w:rPr>
      </w:pPr>
      <w:r>
        <w:rPr>
          <w:rFonts w:ascii="宋体" w:hAnsi="宋体" w:cs="宋体" w:hint="eastAsia"/>
          <w:sz w:val="24"/>
        </w:rPr>
        <w:t xml:space="preserve">服务热线： </w:t>
      </w:r>
      <w:r>
        <w:rPr>
          <w:rFonts w:ascii="宋体" w:hAnsi="宋体" w:cs="宋体" w:hint="eastAsia"/>
          <w:sz w:val="24"/>
          <w:u w:val="single"/>
        </w:rPr>
        <w:t xml:space="preserve">            </w:t>
      </w:r>
    </w:p>
    <w:p w:rsidR="005404AB" w:rsidRDefault="005130D0">
      <w:pPr>
        <w:spacing w:line="440" w:lineRule="exact"/>
        <w:ind w:firstLineChars="200" w:firstLine="482"/>
        <w:rPr>
          <w:rFonts w:ascii="宋体" w:hAnsi="宋体" w:cs="宋体"/>
          <w:b/>
          <w:bCs/>
          <w:sz w:val="24"/>
        </w:rPr>
      </w:pPr>
      <w:r>
        <w:rPr>
          <w:rFonts w:ascii="宋体" w:hAnsi="宋体" w:cs="宋体" w:hint="eastAsia"/>
          <w:b/>
          <w:bCs/>
          <w:sz w:val="24"/>
        </w:rPr>
        <w:t>第七条  违约责任</w:t>
      </w:r>
    </w:p>
    <w:p w:rsidR="005404AB" w:rsidRDefault="005130D0">
      <w:pPr>
        <w:spacing w:line="440" w:lineRule="exact"/>
        <w:ind w:firstLineChars="200" w:firstLine="480"/>
        <w:rPr>
          <w:rFonts w:ascii="宋体" w:hAnsi="宋体" w:cs="宋体"/>
          <w:sz w:val="24"/>
        </w:rPr>
      </w:pPr>
      <w:r>
        <w:rPr>
          <w:rFonts w:ascii="宋体" w:hAnsi="宋体" w:cs="宋体" w:hint="eastAsia"/>
          <w:sz w:val="24"/>
        </w:rPr>
        <w:t xml:space="preserve"> 1、如甲方在合同期内单方终止合同，则甲方应一次性支付补偿金给乙方作为赔偿，补偿金＝热水供应系统投资总额/合同年限*未履行合同年限（投资总额需经甲方确认）。在甲方付清补偿金后，设备所有权归甲方。运行维修管理由甲方负责，乙方可提供有偿上门技术服务。如乙方单方无故终止合同，乙方投资的设备及其附带设施为甲方所得。</w:t>
      </w:r>
    </w:p>
    <w:p w:rsidR="005404AB" w:rsidRDefault="005130D0">
      <w:pPr>
        <w:spacing w:line="440" w:lineRule="exact"/>
        <w:ind w:firstLineChars="200" w:firstLine="480"/>
        <w:rPr>
          <w:rFonts w:ascii="宋体" w:hAnsi="宋体" w:cs="宋体"/>
          <w:sz w:val="24"/>
        </w:rPr>
      </w:pPr>
      <w:r>
        <w:rPr>
          <w:rFonts w:ascii="宋体" w:hAnsi="宋体" w:cs="宋体" w:hint="eastAsia"/>
          <w:sz w:val="24"/>
        </w:rPr>
        <w:t>2、在水电供应正常情况下，如乙方不按甲方规定的时间供应热水的，每发现一次超过规定时间30分钟还没供水的支付违约金人民币300元；水温达不到</w:t>
      </w:r>
      <w:r>
        <w:rPr>
          <w:rFonts w:ascii="宋体" w:hAnsi="宋体" w:cs="宋体" w:hint="eastAsia"/>
          <w:sz w:val="24"/>
        </w:rPr>
        <w:lastRenderedPageBreak/>
        <w:t>合同规定的温度而供水给住宿人员用的，每发现一次支付违约金人民币500元；乙方安装的水表计量要符合国家标准，发现计量不符合国家标准造成住宿人员多消费少得热水的，每发现一次支付违约金人民币500元。</w:t>
      </w:r>
    </w:p>
    <w:p w:rsidR="005404AB" w:rsidRDefault="005130D0">
      <w:pPr>
        <w:spacing w:line="440" w:lineRule="exact"/>
        <w:ind w:firstLineChars="200" w:firstLine="480"/>
        <w:rPr>
          <w:rFonts w:ascii="宋体" w:hAnsi="宋体" w:cs="宋体"/>
          <w:sz w:val="24"/>
        </w:rPr>
      </w:pPr>
      <w:r>
        <w:rPr>
          <w:rFonts w:ascii="宋体" w:hAnsi="宋体" w:cs="宋体" w:hint="eastAsia"/>
          <w:sz w:val="24"/>
        </w:rPr>
        <w:t>3、遇到不可抗拒因素（按国家有关规定确定），导致本合同不能履行的，双方均不承担赔偿责任，不可抗拒因素消除后，本合同继续履行。</w:t>
      </w:r>
    </w:p>
    <w:p w:rsidR="005404AB" w:rsidRDefault="005130D0">
      <w:pPr>
        <w:spacing w:line="440" w:lineRule="exact"/>
        <w:ind w:firstLineChars="200" w:firstLine="480"/>
      </w:pPr>
      <w:r>
        <w:rPr>
          <w:rFonts w:ascii="宋体" w:hAnsi="宋体" w:cs="宋体" w:hint="eastAsia"/>
          <w:sz w:val="24"/>
        </w:rPr>
        <w:t>4、合作期满后，移交的设备在30日内不能正常运行的，甲方有权要求乙方自费修复。若乙方不履行责任和义务，甲方可直接委托或通过招标形式选择施工单位对项目进行养护和维修，养护及维修费用经结算后由乙方出具保函的银行（在其担保的额度）向甲方支付，不足部分由乙方支付。</w:t>
      </w:r>
    </w:p>
    <w:p w:rsidR="005404AB" w:rsidRDefault="005130D0">
      <w:pPr>
        <w:spacing w:line="440" w:lineRule="exact"/>
        <w:ind w:firstLineChars="200" w:firstLine="482"/>
        <w:rPr>
          <w:rFonts w:ascii="宋体" w:hAnsi="宋体" w:cs="宋体"/>
          <w:b/>
          <w:bCs/>
          <w:sz w:val="24"/>
        </w:rPr>
      </w:pPr>
      <w:r>
        <w:rPr>
          <w:rFonts w:ascii="宋体" w:hAnsi="宋体" w:cs="宋体" w:hint="eastAsia"/>
          <w:b/>
          <w:bCs/>
          <w:sz w:val="24"/>
        </w:rPr>
        <w:t>第八条  不可杭力</w:t>
      </w:r>
    </w:p>
    <w:p w:rsidR="005404AB" w:rsidRDefault="005130D0">
      <w:pPr>
        <w:spacing w:line="440" w:lineRule="exact"/>
        <w:rPr>
          <w:rFonts w:ascii="宋体" w:hAnsi="宋体" w:cs="宋体"/>
          <w:sz w:val="24"/>
        </w:rPr>
      </w:pPr>
      <w:r>
        <w:rPr>
          <w:rFonts w:ascii="宋体" w:hAnsi="宋体" w:cs="宋体" w:hint="eastAsia"/>
          <w:sz w:val="24"/>
        </w:rPr>
        <w:t xml:space="preserve">    任何一方对于因发生不可</w:t>
      </w:r>
      <w:proofErr w:type="gramStart"/>
      <w:r>
        <w:rPr>
          <w:rFonts w:ascii="宋体" w:hAnsi="宋体" w:cs="宋体" w:hint="eastAsia"/>
          <w:sz w:val="24"/>
        </w:rPr>
        <w:t>杭力且</w:t>
      </w:r>
      <w:proofErr w:type="gramEnd"/>
      <w:r>
        <w:rPr>
          <w:rFonts w:ascii="宋体" w:hAnsi="宋体" w:cs="宋体" w:hint="eastAsia"/>
          <w:sz w:val="24"/>
        </w:rPr>
        <w:t>自身无过错，造成不能履行本合同项下的规定义务时，经双方认证后，该种不履行将不构成违约，但双方必须采取一切必要的补救措施以减少给对方造成的损失。</w:t>
      </w:r>
    </w:p>
    <w:p w:rsidR="005404AB" w:rsidRDefault="005130D0">
      <w:pPr>
        <w:spacing w:line="440" w:lineRule="exact"/>
        <w:ind w:firstLineChars="200" w:firstLine="482"/>
        <w:rPr>
          <w:rFonts w:ascii="宋体" w:hAnsi="宋体" w:cs="宋体"/>
          <w:b/>
          <w:bCs/>
          <w:sz w:val="24"/>
        </w:rPr>
      </w:pPr>
      <w:r>
        <w:rPr>
          <w:rFonts w:ascii="宋体" w:hAnsi="宋体" w:cs="宋体" w:hint="eastAsia"/>
          <w:b/>
          <w:bCs/>
          <w:sz w:val="24"/>
        </w:rPr>
        <w:t>第九条  合同解释顺序及解决争议的方法</w:t>
      </w:r>
    </w:p>
    <w:p w:rsidR="005404AB" w:rsidRDefault="005130D0">
      <w:pPr>
        <w:spacing w:line="440" w:lineRule="exact"/>
        <w:ind w:firstLineChars="200" w:firstLine="480"/>
        <w:rPr>
          <w:rFonts w:ascii="宋体" w:hAnsi="宋体" w:cs="宋体"/>
          <w:sz w:val="24"/>
        </w:rPr>
      </w:pPr>
      <w:r>
        <w:rPr>
          <w:rFonts w:ascii="宋体" w:hAnsi="宋体" w:cs="宋体" w:hint="eastAsia"/>
          <w:sz w:val="24"/>
        </w:rPr>
        <w:t>本合同解释顺序参照：本合同协议书、磋商文件及澄清文件（如有时）、中标供应商响应文件及澄清文件（如有时）、法律法规及行业规范。</w:t>
      </w:r>
    </w:p>
    <w:p w:rsidR="005404AB" w:rsidRDefault="005130D0">
      <w:pPr>
        <w:spacing w:line="440" w:lineRule="exact"/>
        <w:ind w:firstLineChars="200" w:firstLine="480"/>
        <w:rPr>
          <w:rFonts w:ascii="宋体" w:hAnsi="宋体" w:cs="宋体"/>
          <w:sz w:val="24"/>
        </w:rPr>
      </w:pPr>
      <w:r>
        <w:rPr>
          <w:rFonts w:ascii="宋体" w:hAnsi="宋体" w:cs="宋体" w:hint="eastAsia"/>
          <w:sz w:val="24"/>
        </w:rPr>
        <w:t>本协议未尽事宜双方友好协商解决，另签补充协议。协商不成，可向甲方所在地法院提起诉讼解决。</w:t>
      </w:r>
    </w:p>
    <w:p w:rsidR="005404AB" w:rsidRDefault="005130D0">
      <w:pPr>
        <w:spacing w:line="440" w:lineRule="exact"/>
        <w:ind w:firstLineChars="200" w:firstLine="482"/>
        <w:rPr>
          <w:rFonts w:ascii="宋体" w:hAnsi="宋体" w:cs="宋体"/>
          <w:b/>
          <w:bCs/>
          <w:sz w:val="24"/>
        </w:rPr>
      </w:pPr>
      <w:r>
        <w:rPr>
          <w:rFonts w:ascii="宋体" w:hAnsi="宋体" w:cs="宋体" w:hint="eastAsia"/>
          <w:b/>
          <w:bCs/>
          <w:sz w:val="24"/>
        </w:rPr>
        <w:t xml:space="preserve"> 第十条  其他</w:t>
      </w:r>
    </w:p>
    <w:p w:rsidR="005404AB" w:rsidRDefault="005130D0">
      <w:pPr>
        <w:spacing w:line="440" w:lineRule="exact"/>
        <w:ind w:firstLineChars="200" w:firstLine="480"/>
        <w:rPr>
          <w:rFonts w:ascii="宋体" w:hAnsi="宋体" w:cs="宋体"/>
          <w:sz w:val="24"/>
        </w:rPr>
      </w:pPr>
      <w:r>
        <w:rPr>
          <w:rFonts w:ascii="宋体" w:hAnsi="宋体" w:cs="宋体" w:hint="eastAsia"/>
          <w:sz w:val="24"/>
        </w:rPr>
        <w:t>1、能源消耗数据需与学校节能监管平台对接，实现能耗数据上传和共享。</w:t>
      </w:r>
    </w:p>
    <w:p w:rsidR="005404AB" w:rsidRDefault="005130D0">
      <w:pPr>
        <w:spacing w:line="440" w:lineRule="exact"/>
        <w:ind w:firstLineChars="200" w:firstLine="480"/>
        <w:rPr>
          <w:rFonts w:ascii="宋体" w:hAnsi="宋体" w:cs="宋体"/>
          <w:sz w:val="24"/>
        </w:rPr>
      </w:pPr>
      <w:r>
        <w:rPr>
          <w:rFonts w:ascii="宋体" w:hAnsi="宋体" w:cs="宋体" w:hint="eastAsia"/>
          <w:sz w:val="24"/>
        </w:rPr>
        <w:t>2、乙方应保证学生洗浴后废热水排放达到北京市环保标准。</w:t>
      </w:r>
    </w:p>
    <w:p w:rsidR="005404AB" w:rsidRDefault="005130D0">
      <w:pPr>
        <w:spacing w:line="440" w:lineRule="exact"/>
        <w:ind w:firstLineChars="200" w:firstLine="480"/>
        <w:rPr>
          <w:rFonts w:ascii="宋体" w:hAnsi="宋体" w:cs="宋体"/>
          <w:sz w:val="24"/>
        </w:rPr>
      </w:pPr>
      <w:r>
        <w:rPr>
          <w:rFonts w:ascii="宋体" w:hAnsi="宋体" w:cs="宋体" w:hint="eastAsia"/>
          <w:sz w:val="24"/>
        </w:rPr>
        <w:t>3、系统运行噪音应符合国家相关噪音标准。</w:t>
      </w:r>
    </w:p>
    <w:p w:rsidR="005404AB" w:rsidRDefault="005130D0">
      <w:pPr>
        <w:spacing w:line="440" w:lineRule="exact"/>
        <w:ind w:firstLineChars="200" w:firstLine="480"/>
        <w:rPr>
          <w:rFonts w:ascii="宋体" w:hAnsi="宋体" w:cs="宋体"/>
          <w:sz w:val="24"/>
        </w:rPr>
      </w:pPr>
      <w:r>
        <w:rPr>
          <w:rFonts w:ascii="宋体" w:hAnsi="宋体" w:cs="宋体" w:hint="eastAsia"/>
          <w:sz w:val="24"/>
        </w:rPr>
        <w:t>4、乙方每月将收益报表盖章后报学校备案。</w:t>
      </w:r>
    </w:p>
    <w:p w:rsidR="005404AB" w:rsidRDefault="005130D0">
      <w:pPr>
        <w:spacing w:line="440" w:lineRule="exact"/>
        <w:ind w:firstLineChars="200" w:firstLine="480"/>
        <w:rPr>
          <w:rFonts w:ascii="宋体" w:hAnsi="宋体" w:cs="宋体"/>
          <w:sz w:val="24"/>
        </w:rPr>
      </w:pPr>
      <w:r>
        <w:rPr>
          <w:rFonts w:ascii="宋体" w:hAnsi="宋体" w:cs="宋体" w:hint="eastAsia"/>
          <w:sz w:val="24"/>
        </w:rPr>
        <w:t>5、乙方经营前需办理《卫生许可证》。</w:t>
      </w:r>
    </w:p>
    <w:p w:rsidR="005404AB" w:rsidRDefault="005130D0">
      <w:pPr>
        <w:spacing w:line="440" w:lineRule="exact"/>
        <w:ind w:firstLineChars="200" w:firstLine="482"/>
        <w:rPr>
          <w:rFonts w:ascii="宋体" w:hAnsi="宋体" w:cs="宋体"/>
          <w:b/>
          <w:bCs/>
          <w:sz w:val="24"/>
        </w:rPr>
      </w:pPr>
      <w:r>
        <w:rPr>
          <w:rFonts w:ascii="宋体" w:hAnsi="宋体" w:cs="宋体" w:hint="eastAsia"/>
          <w:b/>
          <w:bCs/>
          <w:sz w:val="24"/>
        </w:rPr>
        <w:t>第十一条  未尽事宜</w:t>
      </w:r>
    </w:p>
    <w:p w:rsidR="005404AB" w:rsidRDefault="005130D0">
      <w:pPr>
        <w:spacing w:line="440" w:lineRule="exact"/>
        <w:ind w:firstLineChars="200" w:firstLine="480"/>
        <w:rPr>
          <w:rFonts w:ascii="宋体" w:hAnsi="宋体" w:cs="宋体"/>
          <w:sz w:val="24"/>
        </w:rPr>
      </w:pPr>
      <w:r>
        <w:rPr>
          <w:rFonts w:ascii="宋体" w:hAnsi="宋体" w:cs="宋体" w:hint="eastAsia"/>
          <w:sz w:val="24"/>
        </w:rPr>
        <w:t>本特许经营框架协议书未尽事宜，由双方另行协商。</w:t>
      </w:r>
    </w:p>
    <w:p w:rsidR="005404AB" w:rsidRDefault="005130D0">
      <w:pPr>
        <w:spacing w:line="440" w:lineRule="exact"/>
        <w:ind w:firstLineChars="200" w:firstLine="482"/>
        <w:rPr>
          <w:rFonts w:ascii="宋体" w:hAnsi="宋体" w:cs="宋体"/>
          <w:b/>
          <w:bCs/>
          <w:sz w:val="24"/>
        </w:rPr>
      </w:pPr>
      <w:r>
        <w:rPr>
          <w:rFonts w:ascii="宋体" w:hAnsi="宋体" w:cs="宋体" w:hint="eastAsia"/>
          <w:b/>
          <w:bCs/>
          <w:sz w:val="24"/>
        </w:rPr>
        <w:t>第十二条  生效</w:t>
      </w:r>
    </w:p>
    <w:p w:rsidR="005404AB" w:rsidRDefault="005130D0">
      <w:pPr>
        <w:spacing w:line="440" w:lineRule="exact"/>
        <w:ind w:firstLineChars="200" w:firstLine="480"/>
        <w:rPr>
          <w:rFonts w:ascii="宋体" w:hAnsi="宋体" w:cs="宋体"/>
          <w:sz w:val="24"/>
        </w:rPr>
      </w:pPr>
      <w:r>
        <w:rPr>
          <w:rFonts w:ascii="宋体" w:hAnsi="宋体" w:cs="宋体" w:hint="eastAsia"/>
          <w:sz w:val="24"/>
        </w:rPr>
        <w:t>本合同一式四份，甲乙双方各执贰份，自双方签字并盖章之日起生效。</w:t>
      </w:r>
    </w:p>
    <w:p w:rsidR="005404AB" w:rsidRDefault="005404AB">
      <w:pPr>
        <w:spacing w:line="440" w:lineRule="exact"/>
        <w:rPr>
          <w:rFonts w:ascii="宋体" w:hAnsi="宋体" w:cs="宋体"/>
          <w:sz w:val="24"/>
        </w:rPr>
      </w:pPr>
    </w:p>
    <w:p w:rsidR="005404AB" w:rsidRDefault="005130D0">
      <w:pPr>
        <w:spacing w:line="440" w:lineRule="exact"/>
        <w:ind w:firstLineChars="300" w:firstLine="720"/>
        <w:rPr>
          <w:rFonts w:ascii="宋体" w:hAnsi="宋体" w:cs="宋体"/>
          <w:sz w:val="24"/>
        </w:rPr>
      </w:pPr>
      <w:r>
        <w:rPr>
          <w:rFonts w:ascii="宋体" w:hAnsi="宋体" w:cs="宋体" w:hint="eastAsia"/>
          <w:sz w:val="24"/>
        </w:rPr>
        <w:t>甲方</w:t>
      </w:r>
      <w:proofErr w:type="gramStart"/>
      <w:r>
        <w:rPr>
          <w:rFonts w:ascii="宋体" w:hAnsi="宋体" w:cs="宋体" w:hint="eastAsia"/>
          <w:sz w:val="24"/>
        </w:rPr>
        <w:t>〔</w:t>
      </w:r>
      <w:proofErr w:type="gramEnd"/>
      <w:r>
        <w:rPr>
          <w:rFonts w:ascii="宋体" w:hAnsi="宋体" w:cs="宋体" w:hint="eastAsia"/>
          <w:sz w:val="24"/>
        </w:rPr>
        <w:t>盖章):                   乙方(盖章):</w:t>
      </w:r>
    </w:p>
    <w:p w:rsidR="005404AB" w:rsidRDefault="005130D0">
      <w:pPr>
        <w:spacing w:line="440" w:lineRule="exact"/>
        <w:rPr>
          <w:rFonts w:ascii="宋体" w:hAnsi="宋体" w:cs="宋体"/>
          <w:sz w:val="24"/>
        </w:rPr>
      </w:pPr>
      <w:r>
        <w:rPr>
          <w:rFonts w:ascii="宋体" w:hAnsi="宋体" w:cs="宋体" w:hint="eastAsia"/>
          <w:sz w:val="24"/>
        </w:rPr>
        <w:t xml:space="preserve"> </w:t>
      </w:r>
    </w:p>
    <w:p w:rsidR="005404AB" w:rsidRDefault="005130D0">
      <w:pPr>
        <w:spacing w:line="440" w:lineRule="exact"/>
        <w:ind w:firstLineChars="300" w:firstLine="720"/>
        <w:rPr>
          <w:rFonts w:ascii="宋体" w:hAnsi="宋体" w:cs="宋体"/>
          <w:sz w:val="24"/>
        </w:rPr>
      </w:pPr>
      <w:r>
        <w:rPr>
          <w:rFonts w:ascii="宋体" w:hAnsi="宋体" w:cs="宋体" w:hint="eastAsia"/>
          <w:sz w:val="24"/>
        </w:rPr>
        <w:lastRenderedPageBreak/>
        <w:t>委托代理人(签字):              委托代理人(签字):</w:t>
      </w:r>
    </w:p>
    <w:p w:rsidR="005404AB" w:rsidRDefault="005404AB">
      <w:pPr>
        <w:spacing w:line="440" w:lineRule="exact"/>
        <w:rPr>
          <w:rFonts w:ascii="宋体" w:hAnsi="宋体" w:cs="宋体"/>
          <w:sz w:val="24"/>
        </w:rPr>
      </w:pPr>
    </w:p>
    <w:p w:rsidR="005404AB" w:rsidRDefault="005130D0">
      <w:r>
        <w:rPr>
          <w:rFonts w:ascii="宋体" w:hAnsi="宋体" w:cs="宋体" w:hint="eastAsia"/>
          <w:sz w:val="24"/>
        </w:rPr>
        <w:t xml:space="preserve">        年  月  日                       年  月  日</w:t>
      </w:r>
    </w:p>
    <w:p w:rsidR="005404AB" w:rsidRDefault="005130D0">
      <w:pPr>
        <w:autoSpaceDE w:val="0"/>
        <w:autoSpaceDN w:val="0"/>
        <w:adjustRightInd w:val="0"/>
        <w:spacing w:line="300" w:lineRule="exact"/>
        <w:jc w:val="center"/>
        <w:rPr>
          <w:rFonts w:ascii="黑体" w:eastAsia="黑体" w:hAnsi="Times New Roman" w:cs="Times New Roman"/>
          <w:kern w:val="0"/>
          <w:sz w:val="30"/>
          <w:szCs w:val="30"/>
        </w:rPr>
      </w:pPr>
      <w:r>
        <w:rPr>
          <w:rFonts w:cs="宋体"/>
          <w:szCs w:val="21"/>
          <w:lang w:val="zh-CN"/>
        </w:rPr>
        <w:br w:type="page"/>
      </w:r>
      <w:bookmarkEnd w:id="2"/>
      <w:r>
        <w:rPr>
          <w:rFonts w:ascii="黑体" w:eastAsia="黑体" w:hAnsi="Times New Roman" w:cs="Times New Roman" w:hint="eastAsia"/>
          <w:kern w:val="0"/>
          <w:sz w:val="30"/>
          <w:szCs w:val="30"/>
        </w:rPr>
        <w:lastRenderedPageBreak/>
        <w:t>第四章  评标办法</w:t>
      </w:r>
    </w:p>
    <w:p w:rsidR="005404AB" w:rsidRDefault="005130D0">
      <w:pPr>
        <w:autoSpaceDE w:val="0"/>
        <w:autoSpaceDN w:val="0"/>
        <w:adjustRightInd w:val="0"/>
        <w:spacing w:line="420" w:lineRule="exact"/>
        <w:rPr>
          <w:rFonts w:ascii="Times New Roman" w:eastAsia="黑体" w:hAnsi="Times New Roman" w:cs="Times New Roman"/>
          <w:kern w:val="0"/>
          <w:sz w:val="24"/>
          <w:szCs w:val="24"/>
        </w:rPr>
      </w:pPr>
      <w:r>
        <w:rPr>
          <w:rFonts w:ascii="Times New Roman" w:eastAsia="黑体" w:hAnsi="Times New Roman" w:cs="Times New Roman"/>
          <w:kern w:val="0"/>
          <w:sz w:val="24"/>
          <w:szCs w:val="24"/>
        </w:rPr>
        <w:t>1</w:t>
      </w:r>
      <w:r>
        <w:rPr>
          <w:rFonts w:ascii="Times New Roman" w:eastAsia="黑体" w:hAnsi="Times New Roman" w:cs="Times New Roman" w:hint="eastAsia"/>
          <w:kern w:val="0"/>
          <w:sz w:val="24"/>
          <w:szCs w:val="24"/>
        </w:rPr>
        <w:t>、总则</w:t>
      </w:r>
    </w:p>
    <w:p w:rsidR="005404AB" w:rsidRDefault="005130D0">
      <w:pPr>
        <w:pStyle w:val="23"/>
        <w:spacing w:after="0" w:line="348" w:lineRule="auto"/>
        <w:ind w:firstLineChars="200" w:firstLine="480"/>
        <w:jc w:val="left"/>
      </w:pPr>
      <w:bookmarkStart w:id="3" w:name="_Toc237680376"/>
      <w:r>
        <w:rPr>
          <w:rFonts w:hint="eastAsia"/>
        </w:rPr>
        <w:t>第一条</w:t>
      </w:r>
      <w:r>
        <w:t xml:space="preserve">  </w:t>
      </w:r>
      <w:r>
        <w:rPr>
          <w:rFonts w:hint="eastAsia"/>
        </w:rPr>
        <w:t>本办法适用于本工程的磋商，本办法是磋商文件的组成部分。</w:t>
      </w:r>
    </w:p>
    <w:p w:rsidR="005404AB" w:rsidRDefault="005130D0">
      <w:pPr>
        <w:autoSpaceDE w:val="0"/>
        <w:autoSpaceDN w:val="0"/>
        <w:adjustRightInd w:val="0"/>
        <w:spacing w:line="420" w:lineRule="exact"/>
        <w:ind w:firstLineChars="200" w:firstLine="480"/>
        <w:rPr>
          <w:rFonts w:hAnsi="Times New Roman"/>
        </w:rPr>
      </w:pPr>
      <w:r>
        <w:rPr>
          <w:rFonts w:ascii="Times New Roman" w:hAnsi="Times New Roman" w:cs="Times New Roman" w:hint="eastAsia"/>
          <w:sz w:val="24"/>
        </w:rPr>
        <w:t>第二条</w:t>
      </w:r>
      <w:r>
        <w:rPr>
          <w:rFonts w:ascii="Times New Roman" w:hAnsi="Times New Roman" w:cs="Times New Roman"/>
          <w:sz w:val="24"/>
        </w:rPr>
        <w:t xml:space="preserve">  </w:t>
      </w:r>
      <w:r>
        <w:rPr>
          <w:rFonts w:ascii="Times New Roman" w:hAnsi="Times New Roman" w:cs="Times New Roman" w:hint="eastAsia"/>
          <w:sz w:val="24"/>
        </w:rPr>
        <w:t>评标原则：公平、公正、科学和择优；依法评标、严格保密；反不正当竞争；</w:t>
      </w:r>
    </w:p>
    <w:p w:rsidR="005404AB" w:rsidRDefault="005130D0">
      <w:pPr>
        <w:pStyle w:val="a7"/>
        <w:tabs>
          <w:tab w:val="left" w:pos="720"/>
          <w:tab w:val="left" w:pos="1230"/>
          <w:tab w:val="left" w:pos="1260"/>
        </w:tabs>
        <w:spacing w:line="348" w:lineRule="auto"/>
        <w:ind w:firstLineChars="200" w:firstLine="480"/>
        <w:rPr>
          <w:rFonts w:ascii="Times New Roman" w:hAnsi="Times New Roman" w:cs="Times New Roman"/>
          <w:b/>
          <w:bCs/>
        </w:rPr>
      </w:pPr>
      <w:r>
        <w:rPr>
          <w:rFonts w:ascii="Times New Roman" w:hAnsi="Times New Roman" w:cs="Times New Roman" w:hint="eastAsia"/>
          <w:sz w:val="24"/>
        </w:rPr>
        <w:t>第三条</w:t>
      </w:r>
      <w:r>
        <w:rPr>
          <w:rFonts w:ascii="Times New Roman" w:hAnsi="Times New Roman" w:cs="Times New Roman"/>
          <w:sz w:val="24"/>
        </w:rPr>
        <w:t xml:space="preserve"> </w:t>
      </w:r>
      <w:r>
        <w:rPr>
          <w:rFonts w:ascii="Times New Roman" w:hAnsi="Times New Roman" w:cs="Times New Roman" w:hint="eastAsia"/>
          <w:spacing w:val="-6"/>
          <w:sz w:val="24"/>
        </w:rPr>
        <w:t>磋商小组由采购人熟悉</w:t>
      </w:r>
      <w:r>
        <w:rPr>
          <w:rFonts w:ascii="Times New Roman" w:hAnsi="Times New Roman" w:cs="Times New Roman" w:hint="eastAsia"/>
          <w:spacing w:val="-6"/>
          <w:sz w:val="24"/>
          <w:szCs w:val="24"/>
        </w:rPr>
        <w:t>相关业务的代表和</w:t>
      </w:r>
      <w:r>
        <w:rPr>
          <w:rFonts w:ascii="Times New Roman" w:hAnsi="Times New Roman" w:cs="Times New Roman" w:hint="eastAsia"/>
          <w:spacing w:val="-6"/>
          <w:sz w:val="24"/>
        </w:rPr>
        <w:t>相关专业</w:t>
      </w:r>
      <w:r>
        <w:rPr>
          <w:rFonts w:ascii="Times New Roman" w:hAnsi="Times New Roman" w:cs="Times New Roman"/>
          <w:spacing w:val="-6"/>
          <w:sz w:val="24"/>
        </w:rPr>
        <w:t>的</w:t>
      </w:r>
      <w:proofErr w:type="gramStart"/>
      <w:r>
        <w:rPr>
          <w:rFonts w:ascii="Times New Roman" w:hAnsi="Times New Roman" w:cs="Times New Roman" w:hint="eastAsia"/>
          <w:spacing w:val="-6"/>
          <w:sz w:val="24"/>
        </w:rPr>
        <w:t>的</w:t>
      </w:r>
      <w:proofErr w:type="gramEnd"/>
      <w:r>
        <w:rPr>
          <w:rFonts w:ascii="Times New Roman" w:hAnsi="Times New Roman" w:cs="Times New Roman" w:hint="eastAsia"/>
          <w:spacing w:val="-6"/>
          <w:sz w:val="24"/>
        </w:rPr>
        <w:t>专家组成，</w:t>
      </w:r>
      <w:r>
        <w:rPr>
          <w:rFonts w:ascii="Times New Roman" w:hAnsi="Times New Roman" w:cs="Times New Roman" w:hint="eastAsia"/>
          <w:spacing w:val="-6"/>
          <w:sz w:val="24"/>
          <w:szCs w:val="24"/>
        </w:rPr>
        <w:t>其中专家库内的专家不</w:t>
      </w:r>
      <w:proofErr w:type="gramStart"/>
      <w:r>
        <w:rPr>
          <w:rFonts w:ascii="Times New Roman" w:hAnsi="Times New Roman" w:cs="Times New Roman" w:hint="eastAsia"/>
          <w:spacing w:val="-6"/>
          <w:sz w:val="24"/>
          <w:szCs w:val="24"/>
        </w:rPr>
        <w:t>少于磋商</w:t>
      </w:r>
      <w:proofErr w:type="gramEnd"/>
      <w:r>
        <w:rPr>
          <w:rFonts w:ascii="Times New Roman" w:hAnsi="Times New Roman" w:cs="Times New Roman" w:hint="eastAsia"/>
          <w:spacing w:val="-6"/>
          <w:sz w:val="24"/>
          <w:szCs w:val="24"/>
        </w:rPr>
        <w:t>小组人数的三分之二。</w:t>
      </w:r>
    </w:p>
    <w:p w:rsidR="005404AB" w:rsidRDefault="005130D0">
      <w:pPr>
        <w:autoSpaceDE w:val="0"/>
        <w:autoSpaceDN w:val="0"/>
        <w:adjustRightInd w:val="0"/>
        <w:spacing w:line="420" w:lineRule="exact"/>
        <w:rPr>
          <w:rFonts w:ascii="Times New Roman" w:eastAsia="黑体" w:hAnsi="Times New Roman" w:cs="Times New Roman"/>
          <w:kern w:val="0"/>
          <w:sz w:val="24"/>
          <w:szCs w:val="24"/>
        </w:rPr>
      </w:pPr>
      <w:r>
        <w:rPr>
          <w:rFonts w:ascii="Times New Roman" w:eastAsia="黑体" w:hAnsi="Times New Roman" w:cs="Times New Roman"/>
          <w:kern w:val="0"/>
          <w:sz w:val="24"/>
          <w:szCs w:val="24"/>
        </w:rPr>
        <w:t>2</w:t>
      </w:r>
      <w:r>
        <w:rPr>
          <w:rFonts w:ascii="Times New Roman" w:eastAsia="黑体" w:hAnsi="Times New Roman" w:cs="Times New Roman" w:hint="eastAsia"/>
          <w:kern w:val="0"/>
          <w:sz w:val="24"/>
          <w:szCs w:val="24"/>
        </w:rPr>
        <w:t>、评标程序、方法及说明</w:t>
      </w:r>
    </w:p>
    <w:p w:rsidR="005404AB" w:rsidRDefault="005130D0">
      <w:pPr>
        <w:pStyle w:val="a7"/>
        <w:tabs>
          <w:tab w:val="left" w:pos="1230"/>
        </w:tabs>
        <w:spacing w:line="360" w:lineRule="auto"/>
        <w:ind w:firstLineChars="176" w:firstLine="401"/>
        <w:rPr>
          <w:rFonts w:ascii="Times New Roman" w:hAnsi="Times New Roman" w:cs="Times New Roman"/>
          <w:spacing w:val="-6"/>
          <w:sz w:val="24"/>
        </w:rPr>
      </w:pPr>
      <w:proofErr w:type="gramStart"/>
      <w:r>
        <w:rPr>
          <w:rFonts w:ascii="Times New Roman" w:hAnsi="Times New Roman" w:cs="Times New Roman" w:hint="eastAsia"/>
          <w:spacing w:val="-6"/>
          <w:sz w:val="24"/>
        </w:rPr>
        <w:t>一</w:t>
      </w:r>
      <w:proofErr w:type="gramEnd"/>
      <w:r>
        <w:rPr>
          <w:rFonts w:ascii="Times New Roman" w:hAnsi="Times New Roman" w:cs="Times New Roman"/>
          <w:spacing w:val="-6"/>
          <w:sz w:val="24"/>
        </w:rPr>
        <w:t xml:space="preserve"> </w:t>
      </w:r>
      <w:r>
        <w:rPr>
          <w:rFonts w:ascii="Times New Roman" w:hAnsi="Times New Roman" w:cs="Times New Roman" w:hint="eastAsia"/>
          <w:spacing w:val="-6"/>
          <w:sz w:val="24"/>
        </w:rPr>
        <w:t>、磋商小组的准备工作</w:t>
      </w:r>
    </w:p>
    <w:p w:rsidR="005404AB" w:rsidRDefault="005130D0">
      <w:pPr>
        <w:tabs>
          <w:tab w:val="left" w:pos="9000"/>
        </w:tabs>
        <w:overflowPunct w:val="0"/>
        <w:spacing w:line="360" w:lineRule="auto"/>
        <w:ind w:right="70" w:firstLineChars="200" w:firstLine="456"/>
        <w:rPr>
          <w:rFonts w:ascii="Times New Roman" w:hAnsi="Times New Roman" w:cs="Times New Roman"/>
          <w:spacing w:val="-6"/>
          <w:sz w:val="24"/>
        </w:rPr>
      </w:pPr>
      <w:r>
        <w:rPr>
          <w:rFonts w:ascii="Times New Roman" w:hAnsi="Times New Roman" w:cs="Times New Roman"/>
          <w:spacing w:val="-6"/>
          <w:sz w:val="24"/>
        </w:rPr>
        <w:t>1</w:t>
      </w:r>
      <w:r>
        <w:rPr>
          <w:rFonts w:ascii="Times New Roman" w:hAnsi="Times New Roman" w:cs="Times New Roman" w:hint="eastAsia"/>
          <w:spacing w:val="-6"/>
          <w:sz w:val="24"/>
        </w:rPr>
        <w:t>、磋商小组成员认真研究磋商文件，了解和熟悉采购的目的、采购范围、主要合同条款、采购项目的技术标准和要求，掌握评标办法、标准、条件和评标过程中考虑的相关条件（未在磋商文件中规定的标准和方法不得作为评标的依据）。</w:t>
      </w:r>
    </w:p>
    <w:p w:rsidR="005404AB" w:rsidRDefault="005130D0">
      <w:pPr>
        <w:pStyle w:val="a7"/>
        <w:tabs>
          <w:tab w:val="left" w:pos="1230"/>
        </w:tabs>
        <w:spacing w:line="360" w:lineRule="auto"/>
        <w:ind w:firstLineChars="176" w:firstLine="401"/>
        <w:rPr>
          <w:rFonts w:ascii="Times New Roman" w:hAnsi="Times New Roman" w:cs="Times New Roman"/>
          <w:spacing w:val="-6"/>
          <w:sz w:val="24"/>
        </w:rPr>
      </w:pPr>
      <w:r>
        <w:rPr>
          <w:rFonts w:ascii="Times New Roman" w:hAnsi="Times New Roman" w:cs="Times New Roman" w:hint="eastAsia"/>
          <w:spacing w:val="-6"/>
          <w:sz w:val="24"/>
        </w:rPr>
        <w:t>二、</w:t>
      </w:r>
      <w:r>
        <w:rPr>
          <w:rFonts w:ascii="Times New Roman" w:hAnsi="Times New Roman" w:cs="Times New Roman"/>
          <w:spacing w:val="-6"/>
          <w:sz w:val="24"/>
        </w:rPr>
        <w:t xml:space="preserve"> </w:t>
      </w:r>
      <w:r>
        <w:rPr>
          <w:rFonts w:ascii="Times New Roman" w:hAnsi="Times New Roman" w:cs="Times New Roman" w:hint="eastAsia"/>
          <w:spacing w:val="-6"/>
          <w:sz w:val="24"/>
        </w:rPr>
        <w:t>磋商</w:t>
      </w:r>
    </w:p>
    <w:p w:rsidR="005404AB" w:rsidRDefault="005130D0">
      <w:pPr>
        <w:tabs>
          <w:tab w:val="left" w:pos="5954"/>
        </w:tabs>
        <w:spacing w:line="360" w:lineRule="auto"/>
        <w:ind w:firstLineChars="176" w:firstLine="401"/>
        <w:rPr>
          <w:rFonts w:ascii="Times New Roman" w:hAnsi="Times New Roman" w:cs="Times New Roman"/>
          <w:spacing w:val="-6"/>
          <w:sz w:val="24"/>
        </w:rPr>
      </w:pPr>
      <w:r>
        <w:rPr>
          <w:rFonts w:ascii="Times New Roman" w:hAnsi="Times New Roman" w:cs="Times New Roman"/>
          <w:spacing w:val="-6"/>
          <w:sz w:val="24"/>
        </w:rPr>
        <w:t>1</w:t>
      </w:r>
      <w:r>
        <w:rPr>
          <w:rFonts w:ascii="Times New Roman" w:hAnsi="Times New Roman" w:cs="Times New Roman" w:hint="eastAsia"/>
          <w:spacing w:val="-6"/>
          <w:sz w:val="24"/>
        </w:rPr>
        <w:t>、磋商小组对符合性及完整性进行审核；采购代理机构或采购人应先对资格性进行审核；如果未通过此轮评审的不能进入后续评审。</w:t>
      </w:r>
    </w:p>
    <w:p w:rsidR="005404AB" w:rsidRDefault="005130D0">
      <w:pPr>
        <w:tabs>
          <w:tab w:val="left" w:pos="5954"/>
        </w:tabs>
        <w:spacing w:line="360" w:lineRule="auto"/>
        <w:ind w:firstLineChars="176" w:firstLine="401"/>
        <w:rPr>
          <w:rFonts w:ascii="Times New Roman" w:hAnsi="Times New Roman" w:cs="Times New Roman"/>
          <w:spacing w:val="-6"/>
          <w:sz w:val="24"/>
        </w:rPr>
      </w:pPr>
      <w:r>
        <w:rPr>
          <w:rFonts w:ascii="Times New Roman" w:hAnsi="Times New Roman" w:cs="Times New Roman"/>
          <w:spacing w:val="-6"/>
          <w:sz w:val="24"/>
        </w:rPr>
        <w:t>2</w:t>
      </w:r>
      <w:r>
        <w:rPr>
          <w:rFonts w:ascii="Times New Roman" w:hAnsi="Times New Roman" w:cs="Times New Roman" w:hint="eastAsia"/>
          <w:spacing w:val="-6"/>
          <w:sz w:val="24"/>
        </w:rPr>
        <w:t>、磋商小组专家依据磋商文件对已通过符合性及完整性、资格性审核的各竞争性磋商响应文件进行书面审核，在审核后由磋商小组组长主持，归纳各专家审核意见，</w:t>
      </w:r>
      <w:proofErr w:type="gramStart"/>
      <w:r>
        <w:rPr>
          <w:rFonts w:ascii="Times New Roman" w:hAnsi="Times New Roman" w:cs="Times New Roman" w:hint="eastAsia"/>
          <w:spacing w:val="-6"/>
          <w:sz w:val="24"/>
        </w:rPr>
        <w:t>形成磋商</w:t>
      </w:r>
      <w:proofErr w:type="gramEnd"/>
      <w:r>
        <w:rPr>
          <w:rFonts w:ascii="Times New Roman" w:hAnsi="Times New Roman" w:cs="Times New Roman" w:hint="eastAsia"/>
          <w:spacing w:val="-6"/>
          <w:sz w:val="24"/>
        </w:rPr>
        <w:t>要点。磋商小组按照各报价人签到顺序，</w:t>
      </w:r>
      <w:proofErr w:type="gramStart"/>
      <w:r>
        <w:rPr>
          <w:rFonts w:ascii="Times New Roman" w:hAnsi="Times New Roman" w:cs="Times New Roman"/>
          <w:spacing w:val="-6"/>
          <w:sz w:val="24"/>
        </w:rPr>
        <w:t>围绕磋商</w:t>
      </w:r>
      <w:proofErr w:type="gramEnd"/>
      <w:r>
        <w:rPr>
          <w:rFonts w:ascii="Times New Roman" w:hAnsi="Times New Roman" w:cs="Times New Roman"/>
          <w:spacing w:val="-6"/>
          <w:sz w:val="24"/>
        </w:rPr>
        <w:t>要点，集中与各报价人分别进行磋商。逐家磋商一次为一个轮次，磋商轮次由磋商小组视情况决定。在磋商中，磋商的任何一方不得透露与磋商有关的其他供应商的技术资料、价格和其他信息。</w:t>
      </w:r>
    </w:p>
    <w:p w:rsidR="005404AB" w:rsidRDefault="005130D0">
      <w:pPr>
        <w:spacing w:line="360" w:lineRule="auto"/>
        <w:ind w:firstLineChars="176" w:firstLine="401"/>
        <w:rPr>
          <w:rFonts w:ascii="Times New Roman" w:hAnsi="Times New Roman" w:cs="Times New Roman"/>
          <w:spacing w:val="-6"/>
          <w:sz w:val="24"/>
        </w:rPr>
      </w:pPr>
      <w:r>
        <w:rPr>
          <w:rFonts w:ascii="Times New Roman" w:hAnsi="Times New Roman" w:cs="Times New Roman"/>
          <w:spacing w:val="-6"/>
          <w:sz w:val="24"/>
        </w:rPr>
        <w:t>3</w:t>
      </w:r>
      <w:r>
        <w:rPr>
          <w:rFonts w:ascii="Times New Roman" w:hAnsi="Times New Roman" w:cs="Times New Roman" w:hint="eastAsia"/>
          <w:spacing w:val="-6"/>
          <w:sz w:val="24"/>
        </w:rPr>
        <w:t>、各供应商与磋商小组进行充分的技术和商务磋商后，形成各自的最终技术方案和商务条件。各供应商以技术方案和商务条件的磋商后的书面承诺为基础，进行最终报价；最终报价采用书面方式做出，报价人须按照采购机构确定的最终报价时间报出；最终报价为不公开报价，不再向任何报价人公布报价情况，在截止时间未提交的，</w:t>
      </w:r>
      <w:proofErr w:type="gramStart"/>
      <w:r>
        <w:rPr>
          <w:rFonts w:ascii="Times New Roman" w:hAnsi="Times New Roman" w:cs="Times New Roman" w:hint="eastAsia"/>
          <w:spacing w:val="-6"/>
          <w:sz w:val="24"/>
        </w:rPr>
        <w:t>视为磋商</w:t>
      </w:r>
      <w:proofErr w:type="gramEnd"/>
      <w:r>
        <w:rPr>
          <w:rFonts w:ascii="Times New Roman" w:hAnsi="Times New Roman" w:cs="Times New Roman" w:hint="eastAsia"/>
          <w:spacing w:val="-6"/>
          <w:sz w:val="24"/>
        </w:rPr>
        <w:t>人放弃成交。</w:t>
      </w:r>
    </w:p>
    <w:p w:rsidR="005404AB" w:rsidRDefault="005130D0">
      <w:pPr>
        <w:spacing w:line="360" w:lineRule="auto"/>
        <w:rPr>
          <w:rFonts w:ascii="Times New Roman" w:hAnsi="Times New Roman" w:cs="Times New Roman"/>
          <w:spacing w:val="-6"/>
          <w:sz w:val="24"/>
        </w:rPr>
      </w:pPr>
      <w:r>
        <w:rPr>
          <w:rFonts w:ascii="Times New Roman" w:hAnsi="Times New Roman" w:cs="Times New Roman" w:hint="eastAsia"/>
          <w:spacing w:val="-6"/>
          <w:sz w:val="24"/>
        </w:rPr>
        <w:t>三</w:t>
      </w:r>
      <w:r>
        <w:rPr>
          <w:rFonts w:ascii="Times New Roman" w:hAnsi="Times New Roman" w:cs="Times New Roman"/>
          <w:spacing w:val="-6"/>
          <w:sz w:val="24"/>
        </w:rPr>
        <w:t>、</w:t>
      </w:r>
      <w:r>
        <w:rPr>
          <w:rFonts w:ascii="Times New Roman" w:hAnsi="Times New Roman" w:cs="Times New Roman" w:hint="eastAsia"/>
          <w:spacing w:val="-6"/>
          <w:sz w:val="24"/>
        </w:rPr>
        <w:t>详细评审</w:t>
      </w:r>
    </w:p>
    <w:p w:rsidR="005404AB" w:rsidRDefault="005130D0">
      <w:pPr>
        <w:spacing w:line="360" w:lineRule="auto"/>
        <w:ind w:firstLineChars="200" w:firstLine="456"/>
        <w:rPr>
          <w:rFonts w:ascii="Times New Roman" w:hAnsi="Times New Roman" w:cs="Times New Roman"/>
          <w:spacing w:val="-6"/>
          <w:sz w:val="24"/>
        </w:rPr>
      </w:pPr>
      <w:r>
        <w:rPr>
          <w:rFonts w:ascii="Times New Roman" w:hAnsi="Times New Roman" w:cs="Times New Roman" w:hint="eastAsia"/>
          <w:spacing w:val="-6"/>
          <w:sz w:val="24"/>
        </w:rPr>
        <w:t>1</w:t>
      </w:r>
      <w:r>
        <w:rPr>
          <w:rFonts w:ascii="Times New Roman" w:hAnsi="Times New Roman" w:cs="Times New Roman" w:hint="eastAsia"/>
          <w:spacing w:val="-6"/>
          <w:sz w:val="24"/>
        </w:rPr>
        <w:t>、磋商小组对各供应商的打分汇总并计算算术平均值，评分及计算结果均保留小数点后两位；按评审后综合得分由高到低顺序排列。得分相同的，按</w:t>
      </w:r>
      <w:r>
        <w:rPr>
          <w:rFonts w:ascii="宋体" w:hAnsi="宋体" w:cs="宋体" w:hint="eastAsia"/>
          <w:sz w:val="24"/>
          <w:lang w:bidi="ar"/>
        </w:rPr>
        <w:t>运营维护方</w:t>
      </w:r>
      <w:r>
        <w:rPr>
          <w:rFonts w:ascii="宋体" w:hAnsi="宋体" w:cs="宋体" w:hint="eastAsia"/>
          <w:sz w:val="24"/>
          <w:lang w:bidi="ar"/>
        </w:rPr>
        <w:lastRenderedPageBreak/>
        <w:t>案</w:t>
      </w:r>
      <w:r>
        <w:rPr>
          <w:rFonts w:ascii="Times New Roman" w:hAnsi="Times New Roman" w:cs="Times New Roman" w:hint="eastAsia"/>
          <w:spacing w:val="-6"/>
          <w:sz w:val="24"/>
        </w:rPr>
        <w:t>由低到高顺序排列。</w:t>
      </w:r>
    </w:p>
    <w:p w:rsidR="005404AB" w:rsidRDefault="005130D0">
      <w:pPr>
        <w:spacing w:line="360" w:lineRule="auto"/>
        <w:ind w:firstLineChars="200" w:firstLine="456"/>
        <w:rPr>
          <w:rFonts w:ascii="Times New Roman" w:hAnsi="Times New Roman" w:cs="Times New Roman"/>
          <w:spacing w:val="-6"/>
          <w:sz w:val="24"/>
        </w:rPr>
      </w:pPr>
      <w:r>
        <w:rPr>
          <w:rFonts w:ascii="Times New Roman" w:hAnsi="Times New Roman" w:cs="Times New Roman" w:hint="eastAsia"/>
          <w:spacing w:val="-6"/>
          <w:sz w:val="24"/>
        </w:rPr>
        <w:t>四、定标</w:t>
      </w:r>
    </w:p>
    <w:p w:rsidR="005404AB" w:rsidRDefault="005130D0">
      <w:pPr>
        <w:spacing w:line="360" w:lineRule="auto"/>
        <w:ind w:firstLineChars="200" w:firstLine="456"/>
        <w:rPr>
          <w:rFonts w:ascii="Times New Roman" w:hAnsi="Times New Roman" w:cs="Times New Roman"/>
          <w:spacing w:val="-6"/>
          <w:sz w:val="24"/>
        </w:rPr>
      </w:pPr>
      <w:r>
        <w:rPr>
          <w:rFonts w:ascii="Times New Roman" w:hAnsi="Times New Roman" w:cs="Times New Roman"/>
          <w:spacing w:val="-6"/>
          <w:sz w:val="24"/>
        </w:rPr>
        <w:t>1</w:t>
      </w:r>
      <w:r>
        <w:rPr>
          <w:rFonts w:ascii="Times New Roman" w:hAnsi="Times New Roman" w:cs="Times New Roman" w:hint="eastAsia"/>
          <w:spacing w:val="-6"/>
          <w:sz w:val="24"/>
        </w:rPr>
        <w:t>、</w:t>
      </w:r>
      <w:r>
        <w:rPr>
          <w:rFonts w:ascii="Times New Roman" w:hAnsi="Times New Roman" w:cs="Times New Roman"/>
          <w:spacing w:val="-6"/>
          <w:sz w:val="24"/>
        </w:rPr>
        <w:t xml:space="preserve"> </w:t>
      </w:r>
      <w:r>
        <w:rPr>
          <w:rFonts w:ascii="Times New Roman" w:hAnsi="Times New Roman" w:cs="Times New Roman" w:hint="eastAsia"/>
          <w:spacing w:val="-6"/>
          <w:sz w:val="24"/>
        </w:rPr>
        <w:t>当磋商小组认为不再需要与供应商进行磋商后，由磋商小组对竞争性磋商文件进行独立评标，并汇总计算出各有效得分的平均数，即为供应商的得分。按评审后综合得分由高到低顺序排列</w:t>
      </w:r>
      <w:r>
        <w:rPr>
          <w:rFonts w:ascii="Times New Roman" w:hAnsi="Times New Roman" w:cs="Times New Roman" w:hint="eastAsia"/>
          <w:spacing w:val="-6"/>
          <w:sz w:val="24"/>
        </w:rPr>
        <w:t>,</w:t>
      </w:r>
      <w:r>
        <w:rPr>
          <w:rFonts w:ascii="Times New Roman" w:hAnsi="Times New Roman" w:cs="Times New Roman" w:hint="eastAsia"/>
          <w:spacing w:val="-6"/>
          <w:sz w:val="24"/>
        </w:rPr>
        <w:t>对最终得分相同的供应商。得分相同的，按</w:t>
      </w:r>
      <w:r>
        <w:rPr>
          <w:rFonts w:ascii="宋体" w:hAnsi="宋体" w:cs="宋体" w:hint="eastAsia"/>
          <w:sz w:val="24"/>
          <w:lang w:bidi="ar"/>
        </w:rPr>
        <w:t>运营维护方案</w:t>
      </w:r>
      <w:r>
        <w:rPr>
          <w:rFonts w:ascii="Times New Roman" w:hAnsi="Times New Roman" w:cs="Times New Roman" w:hint="eastAsia"/>
          <w:spacing w:val="-6"/>
          <w:sz w:val="24"/>
        </w:rPr>
        <w:t>由低到高顺序排列。</w:t>
      </w:r>
    </w:p>
    <w:p w:rsidR="005404AB" w:rsidRDefault="005130D0">
      <w:pPr>
        <w:spacing w:line="360" w:lineRule="auto"/>
        <w:ind w:firstLineChars="200" w:firstLine="456"/>
        <w:rPr>
          <w:rFonts w:ascii="Times New Roman" w:hAnsi="Times New Roman" w:cs="Times New Roman"/>
          <w:spacing w:val="-6"/>
          <w:sz w:val="24"/>
        </w:rPr>
      </w:pPr>
      <w:r>
        <w:rPr>
          <w:rFonts w:ascii="Times New Roman" w:hAnsi="Times New Roman" w:cs="Times New Roman" w:hint="eastAsia"/>
          <w:spacing w:val="-6"/>
          <w:sz w:val="24"/>
        </w:rPr>
        <w:t>在响应文件评审过程中，如果出现评标委员会成员意见不一致的情况，按照少数服从多数的原则确定。</w:t>
      </w:r>
    </w:p>
    <w:p w:rsidR="005404AB" w:rsidRDefault="005130D0">
      <w:pPr>
        <w:spacing w:line="360" w:lineRule="auto"/>
        <w:ind w:firstLineChars="200" w:firstLine="456"/>
        <w:jc w:val="left"/>
        <w:rPr>
          <w:rFonts w:ascii="Times New Roman" w:hAnsi="Times New Roman" w:cs="Times New Roman"/>
          <w:spacing w:val="-6"/>
          <w:sz w:val="24"/>
        </w:rPr>
      </w:pPr>
      <w:r>
        <w:rPr>
          <w:rFonts w:ascii="Times New Roman" w:hAnsi="Times New Roman" w:cs="Times New Roman"/>
          <w:spacing w:val="-6"/>
          <w:sz w:val="24"/>
        </w:rPr>
        <w:t>2</w:t>
      </w:r>
      <w:r>
        <w:rPr>
          <w:rFonts w:ascii="Times New Roman" w:hAnsi="Times New Roman" w:cs="Times New Roman" w:hint="eastAsia"/>
          <w:spacing w:val="-6"/>
          <w:sz w:val="24"/>
        </w:rPr>
        <w:t>、磋商小组根据评标情况写出评标报告，报送采购人（即采购人法人代表或法人代表委托人）。按照择优的原则推荐</w:t>
      </w:r>
      <w:r>
        <w:rPr>
          <w:rFonts w:ascii="Times New Roman" w:hAnsi="Times New Roman" w:cs="Times New Roman"/>
          <w:spacing w:val="-6"/>
          <w:sz w:val="24"/>
        </w:rPr>
        <w:t>3</w:t>
      </w:r>
      <w:r>
        <w:rPr>
          <w:rFonts w:ascii="Times New Roman" w:hAnsi="Times New Roman" w:cs="Times New Roman" w:hint="eastAsia"/>
          <w:spacing w:val="-6"/>
          <w:sz w:val="24"/>
        </w:rPr>
        <w:t>名中标候选人。采购人根据磋商小组推荐的有排序的中标候选人情况，确定排名第一的中标候选人为中标人。排名第一的中标候选人放弃中标、因不可抗力提出不能履行合同，或者磋商文件规定应当提交履约保证金而在规定的期限内未能提交，或者被查实存在影响中标结果的违法行为等情形，不符合中标条件的，采购人可以按照竞谈委员会提出的中标候选人名单排序依次确定其他中标候选人为中标人。</w:t>
      </w:r>
      <w:r>
        <w:rPr>
          <w:rFonts w:ascii="Times New Roman" w:hAnsi="Times New Roman" w:cs="Times New Roman"/>
          <w:spacing w:val="-6"/>
          <w:sz w:val="24"/>
        </w:rPr>
        <w:t xml:space="preserve">   </w:t>
      </w:r>
    </w:p>
    <w:p w:rsidR="005404AB" w:rsidRDefault="005130D0">
      <w:pPr>
        <w:spacing w:line="360" w:lineRule="auto"/>
        <w:ind w:firstLineChars="200" w:firstLine="456"/>
        <w:jc w:val="left"/>
        <w:rPr>
          <w:rFonts w:ascii="Times New Roman" w:hAnsi="Times New Roman" w:cs="Times New Roman"/>
          <w:spacing w:val="-6"/>
          <w:sz w:val="24"/>
        </w:rPr>
      </w:pPr>
      <w:r>
        <w:rPr>
          <w:rFonts w:ascii="Times New Roman" w:hAnsi="Times New Roman" w:cs="Times New Roman"/>
          <w:spacing w:val="-6"/>
          <w:sz w:val="24"/>
        </w:rPr>
        <w:t xml:space="preserve"> 3</w:t>
      </w:r>
      <w:r>
        <w:rPr>
          <w:rFonts w:ascii="Times New Roman" w:hAnsi="Times New Roman" w:cs="Times New Roman" w:hint="eastAsia"/>
          <w:spacing w:val="-6"/>
          <w:sz w:val="24"/>
        </w:rPr>
        <w:t>、磋商响应文件有下列情形之一的，由磋商小组初审后</w:t>
      </w:r>
      <w:proofErr w:type="gramStart"/>
      <w:r>
        <w:rPr>
          <w:rFonts w:ascii="Times New Roman" w:hAnsi="Times New Roman" w:cs="Times New Roman" w:hint="eastAsia"/>
          <w:spacing w:val="-6"/>
          <w:sz w:val="24"/>
        </w:rPr>
        <w:t>按废标处理</w:t>
      </w:r>
      <w:proofErr w:type="gramEnd"/>
      <w:r>
        <w:rPr>
          <w:rFonts w:ascii="Times New Roman" w:hAnsi="Times New Roman" w:cs="Times New Roman" w:hint="eastAsia"/>
          <w:spacing w:val="-6"/>
          <w:sz w:val="24"/>
        </w:rPr>
        <w:t>：</w:t>
      </w:r>
    </w:p>
    <w:bookmarkEnd w:id="3"/>
    <w:p w:rsidR="005404AB" w:rsidRDefault="005130D0">
      <w:pPr>
        <w:tabs>
          <w:tab w:val="left" w:pos="1080"/>
          <w:tab w:val="left" w:pos="1680"/>
        </w:tabs>
        <w:autoSpaceDE w:val="0"/>
        <w:autoSpaceDN w:val="0"/>
        <w:adjustRightInd w:val="0"/>
        <w:spacing w:line="360" w:lineRule="auto"/>
        <w:ind w:firstLineChars="176" w:firstLine="401"/>
        <w:rPr>
          <w:rFonts w:ascii="Times New Roman" w:hAnsi="Times New Roman" w:cs="Times New Roman"/>
          <w:spacing w:val="-6"/>
          <w:sz w:val="24"/>
        </w:rPr>
      </w:pPr>
      <w:r>
        <w:rPr>
          <w:rFonts w:ascii="Times New Roman" w:hAnsi="Times New Roman" w:cs="Times New Roman" w:hint="eastAsia"/>
          <w:spacing w:val="-6"/>
          <w:sz w:val="24"/>
        </w:rPr>
        <w:t>（</w:t>
      </w:r>
      <w:r>
        <w:rPr>
          <w:rFonts w:ascii="Times New Roman" w:hAnsi="Times New Roman" w:cs="Times New Roman"/>
          <w:spacing w:val="-6"/>
          <w:sz w:val="24"/>
        </w:rPr>
        <w:t>1</w:t>
      </w:r>
      <w:r>
        <w:rPr>
          <w:rFonts w:ascii="Times New Roman" w:hAnsi="Times New Roman" w:cs="Times New Roman" w:hint="eastAsia"/>
          <w:spacing w:val="-6"/>
          <w:sz w:val="24"/>
        </w:rPr>
        <w:t>）磋商响应文件的签字、盖章齐全；</w:t>
      </w:r>
    </w:p>
    <w:p w:rsidR="005404AB" w:rsidRDefault="005130D0">
      <w:pPr>
        <w:tabs>
          <w:tab w:val="left" w:pos="1080"/>
          <w:tab w:val="left" w:pos="1680"/>
        </w:tabs>
        <w:autoSpaceDE w:val="0"/>
        <w:autoSpaceDN w:val="0"/>
        <w:adjustRightInd w:val="0"/>
        <w:spacing w:line="360" w:lineRule="auto"/>
        <w:ind w:firstLineChars="176" w:firstLine="401"/>
        <w:rPr>
          <w:rFonts w:ascii="Times New Roman" w:hAnsi="Times New Roman" w:cs="Times New Roman"/>
          <w:spacing w:val="-6"/>
          <w:sz w:val="24"/>
        </w:rPr>
      </w:pPr>
      <w:r>
        <w:rPr>
          <w:rFonts w:ascii="Times New Roman" w:hAnsi="Times New Roman" w:cs="Times New Roman" w:hint="eastAsia"/>
          <w:spacing w:val="-6"/>
          <w:sz w:val="24"/>
        </w:rPr>
        <w:t>（</w:t>
      </w:r>
      <w:r>
        <w:rPr>
          <w:rFonts w:ascii="Times New Roman" w:hAnsi="Times New Roman" w:cs="Times New Roman"/>
          <w:spacing w:val="-6"/>
          <w:sz w:val="24"/>
        </w:rPr>
        <w:t>2</w:t>
      </w:r>
      <w:r>
        <w:rPr>
          <w:rFonts w:ascii="Times New Roman" w:hAnsi="Times New Roman" w:cs="Times New Roman" w:hint="eastAsia"/>
          <w:spacing w:val="-6"/>
          <w:sz w:val="24"/>
        </w:rPr>
        <w:t>）供应商磋商</w:t>
      </w:r>
      <w:proofErr w:type="gramStart"/>
      <w:r>
        <w:rPr>
          <w:rFonts w:ascii="Times New Roman" w:hAnsi="Times New Roman" w:cs="Times New Roman" w:hint="eastAsia"/>
          <w:spacing w:val="-6"/>
          <w:sz w:val="24"/>
        </w:rPr>
        <w:t>函是否</w:t>
      </w:r>
      <w:proofErr w:type="gramEnd"/>
      <w:r>
        <w:rPr>
          <w:rFonts w:ascii="Times New Roman" w:hAnsi="Times New Roman" w:cs="Times New Roman" w:hint="eastAsia"/>
          <w:spacing w:val="-6"/>
          <w:sz w:val="24"/>
        </w:rPr>
        <w:t>按照磋商文件要求签字或盖章；</w:t>
      </w:r>
    </w:p>
    <w:p w:rsidR="005404AB" w:rsidRDefault="005130D0">
      <w:pPr>
        <w:tabs>
          <w:tab w:val="left" w:pos="1080"/>
          <w:tab w:val="left" w:pos="1680"/>
        </w:tabs>
        <w:autoSpaceDE w:val="0"/>
        <w:autoSpaceDN w:val="0"/>
        <w:adjustRightInd w:val="0"/>
        <w:spacing w:line="360" w:lineRule="auto"/>
        <w:ind w:firstLineChars="176" w:firstLine="401"/>
        <w:rPr>
          <w:rFonts w:ascii="Times New Roman" w:hAnsi="Times New Roman" w:cs="Times New Roman"/>
          <w:spacing w:val="-6"/>
          <w:sz w:val="24"/>
        </w:rPr>
      </w:pPr>
      <w:r>
        <w:rPr>
          <w:rFonts w:ascii="Times New Roman" w:hAnsi="Times New Roman" w:cs="Times New Roman" w:hint="eastAsia"/>
          <w:spacing w:val="-6"/>
          <w:sz w:val="24"/>
        </w:rPr>
        <w:t>（</w:t>
      </w:r>
      <w:r>
        <w:rPr>
          <w:rFonts w:ascii="Times New Roman" w:hAnsi="Times New Roman" w:cs="Times New Roman"/>
          <w:spacing w:val="-6"/>
          <w:sz w:val="24"/>
        </w:rPr>
        <w:t>3</w:t>
      </w:r>
      <w:r>
        <w:rPr>
          <w:rFonts w:ascii="Times New Roman" w:hAnsi="Times New Roman" w:cs="Times New Roman" w:hint="eastAsia"/>
          <w:spacing w:val="-6"/>
          <w:sz w:val="24"/>
        </w:rPr>
        <w:t>）不同供应商的磋商响应文件由同一单位或者个人编制的；</w:t>
      </w:r>
    </w:p>
    <w:p w:rsidR="005404AB" w:rsidRDefault="005130D0">
      <w:pPr>
        <w:tabs>
          <w:tab w:val="left" w:pos="1080"/>
          <w:tab w:val="left" w:pos="1680"/>
        </w:tabs>
        <w:autoSpaceDE w:val="0"/>
        <w:autoSpaceDN w:val="0"/>
        <w:adjustRightInd w:val="0"/>
        <w:spacing w:line="360" w:lineRule="auto"/>
        <w:ind w:firstLineChars="176" w:firstLine="401"/>
        <w:rPr>
          <w:rFonts w:ascii="Times New Roman" w:hAnsi="Times New Roman" w:cs="Times New Roman"/>
          <w:spacing w:val="-6"/>
          <w:sz w:val="24"/>
        </w:rPr>
      </w:pPr>
      <w:r>
        <w:rPr>
          <w:rFonts w:ascii="Times New Roman" w:hAnsi="Times New Roman" w:cs="Times New Roman" w:hint="eastAsia"/>
          <w:spacing w:val="-6"/>
          <w:sz w:val="24"/>
        </w:rPr>
        <w:t>（</w:t>
      </w:r>
      <w:r>
        <w:rPr>
          <w:rFonts w:ascii="Times New Roman" w:hAnsi="Times New Roman" w:cs="Times New Roman"/>
          <w:spacing w:val="-6"/>
          <w:sz w:val="24"/>
        </w:rPr>
        <w:t>4</w:t>
      </w:r>
      <w:r>
        <w:rPr>
          <w:rFonts w:ascii="Times New Roman" w:hAnsi="Times New Roman" w:cs="Times New Roman" w:hint="eastAsia"/>
          <w:spacing w:val="-6"/>
          <w:sz w:val="24"/>
        </w:rPr>
        <w:t>）不同供应商委托同一单位或者个人办理投标事宜的；</w:t>
      </w:r>
    </w:p>
    <w:p w:rsidR="005404AB" w:rsidRDefault="005130D0">
      <w:pPr>
        <w:tabs>
          <w:tab w:val="left" w:pos="1080"/>
          <w:tab w:val="left" w:pos="1680"/>
        </w:tabs>
        <w:autoSpaceDE w:val="0"/>
        <w:autoSpaceDN w:val="0"/>
        <w:adjustRightInd w:val="0"/>
        <w:spacing w:line="360" w:lineRule="auto"/>
        <w:ind w:firstLineChars="176" w:firstLine="401"/>
        <w:rPr>
          <w:rFonts w:ascii="Times New Roman" w:hAnsi="Times New Roman" w:cs="Times New Roman"/>
          <w:spacing w:val="-6"/>
          <w:sz w:val="24"/>
        </w:rPr>
      </w:pPr>
      <w:r>
        <w:rPr>
          <w:rFonts w:ascii="Times New Roman" w:hAnsi="Times New Roman" w:cs="Times New Roman" w:hint="eastAsia"/>
          <w:spacing w:val="-6"/>
          <w:sz w:val="24"/>
        </w:rPr>
        <w:t>（</w:t>
      </w:r>
      <w:r>
        <w:rPr>
          <w:rFonts w:ascii="Times New Roman" w:hAnsi="Times New Roman" w:cs="Times New Roman"/>
          <w:spacing w:val="-6"/>
          <w:sz w:val="24"/>
        </w:rPr>
        <w:t>5</w:t>
      </w:r>
      <w:r>
        <w:rPr>
          <w:rFonts w:ascii="Times New Roman" w:hAnsi="Times New Roman" w:cs="Times New Roman" w:hint="eastAsia"/>
          <w:spacing w:val="-6"/>
          <w:sz w:val="24"/>
        </w:rPr>
        <w:t>）不同供应商的磋商响应文件载明的项目管理机构成员出现同一人的；</w:t>
      </w:r>
    </w:p>
    <w:p w:rsidR="005404AB" w:rsidRDefault="005130D0">
      <w:pPr>
        <w:tabs>
          <w:tab w:val="left" w:pos="1080"/>
          <w:tab w:val="left" w:pos="1680"/>
        </w:tabs>
        <w:autoSpaceDE w:val="0"/>
        <w:autoSpaceDN w:val="0"/>
        <w:adjustRightInd w:val="0"/>
        <w:spacing w:line="360" w:lineRule="auto"/>
        <w:ind w:firstLineChars="176" w:firstLine="401"/>
        <w:rPr>
          <w:rFonts w:ascii="Times New Roman" w:hAnsi="Times New Roman" w:cs="Times New Roman"/>
          <w:spacing w:val="-6"/>
          <w:sz w:val="24"/>
        </w:rPr>
      </w:pPr>
      <w:r>
        <w:rPr>
          <w:rFonts w:ascii="Times New Roman" w:hAnsi="Times New Roman" w:cs="Times New Roman" w:hint="eastAsia"/>
          <w:spacing w:val="-6"/>
          <w:sz w:val="24"/>
        </w:rPr>
        <w:t>（</w:t>
      </w:r>
      <w:r>
        <w:rPr>
          <w:rFonts w:ascii="Times New Roman" w:hAnsi="Times New Roman" w:cs="Times New Roman"/>
          <w:spacing w:val="-6"/>
          <w:sz w:val="24"/>
        </w:rPr>
        <w:t>6</w:t>
      </w:r>
      <w:r>
        <w:rPr>
          <w:rFonts w:ascii="Times New Roman" w:hAnsi="Times New Roman" w:cs="Times New Roman" w:hint="eastAsia"/>
          <w:spacing w:val="-6"/>
          <w:sz w:val="24"/>
        </w:rPr>
        <w:t>）不同供应商委托同一人投标的；</w:t>
      </w:r>
    </w:p>
    <w:p w:rsidR="005404AB" w:rsidRDefault="005130D0">
      <w:pPr>
        <w:tabs>
          <w:tab w:val="left" w:pos="1080"/>
          <w:tab w:val="left" w:pos="1680"/>
        </w:tabs>
        <w:autoSpaceDE w:val="0"/>
        <w:autoSpaceDN w:val="0"/>
        <w:adjustRightInd w:val="0"/>
        <w:spacing w:line="360" w:lineRule="auto"/>
        <w:ind w:firstLineChars="176" w:firstLine="401"/>
        <w:rPr>
          <w:rFonts w:ascii="Times New Roman" w:hAnsi="Times New Roman" w:cs="Times New Roman"/>
          <w:spacing w:val="-6"/>
          <w:sz w:val="24"/>
        </w:rPr>
      </w:pPr>
      <w:r>
        <w:rPr>
          <w:rFonts w:ascii="Times New Roman" w:hAnsi="Times New Roman" w:cs="Times New Roman" w:hint="eastAsia"/>
          <w:spacing w:val="-6"/>
          <w:sz w:val="24"/>
        </w:rPr>
        <w:t>（</w:t>
      </w:r>
      <w:r>
        <w:rPr>
          <w:rFonts w:ascii="Times New Roman" w:hAnsi="Times New Roman" w:cs="Times New Roman"/>
          <w:spacing w:val="-6"/>
          <w:sz w:val="24"/>
        </w:rPr>
        <w:t>7</w:t>
      </w:r>
      <w:r>
        <w:rPr>
          <w:rFonts w:ascii="Times New Roman" w:hAnsi="Times New Roman" w:cs="Times New Roman" w:hint="eastAsia"/>
          <w:spacing w:val="-6"/>
          <w:sz w:val="24"/>
        </w:rPr>
        <w:t>）不同供应商的磋商响应文件相互混装的；</w:t>
      </w:r>
    </w:p>
    <w:p w:rsidR="005404AB" w:rsidRDefault="005130D0">
      <w:pPr>
        <w:spacing w:line="360" w:lineRule="auto"/>
        <w:ind w:firstLineChars="176" w:firstLine="401"/>
        <w:rPr>
          <w:rFonts w:ascii="Times New Roman" w:hAnsi="Times New Roman" w:cs="Times New Roman"/>
          <w:spacing w:val="-6"/>
          <w:sz w:val="24"/>
        </w:rPr>
      </w:pPr>
      <w:r>
        <w:rPr>
          <w:rFonts w:ascii="Times New Roman" w:hAnsi="Times New Roman" w:cs="Times New Roman" w:hint="eastAsia"/>
          <w:spacing w:val="-6"/>
          <w:sz w:val="24"/>
        </w:rPr>
        <w:t>（</w:t>
      </w:r>
      <w:r>
        <w:rPr>
          <w:rFonts w:ascii="Times New Roman" w:hAnsi="Times New Roman" w:cs="Times New Roman"/>
          <w:spacing w:val="-6"/>
          <w:sz w:val="24"/>
        </w:rPr>
        <w:t>8</w:t>
      </w:r>
      <w:r>
        <w:rPr>
          <w:rFonts w:ascii="Times New Roman" w:hAnsi="Times New Roman" w:cs="Times New Roman" w:hint="eastAsia"/>
          <w:spacing w:val="-6"/>
          <w:sz w:val="24"/>
        </w:rPr>
        <w:t>）不同供应商的投标保证金从同一单位或者个人账户转出的；</w:t>
      </w:r>
    </w:p>
    <w:p w:rsidR="005404AB" w:rsidRDefault="005130D0">
      <w:pPr>
        <w:spacing w:line="360" w:lineRule="auto"/>
        <w:ind w:firstLineChars="176" w:firstLine="401"/>
        <w:rPr>
          <w:rFonts w:ascii="Times New Roman" w:hAnsi="Times New Roman" w:cs="Times New Roman"/>
          <w:spacing w:val="-6"/>
          <w:sz w:val="24"/>
        </w:rPr>
      </w:pPr>
      <w:r>
        <w:rPr>
          <w:rFonts w:ascii="Times New Roman" w:hAnsi="Times New Roman" w:cs="Times New Roman" w:hint="eastAsia"/>
          <w:spacing w:val="-6"/>
          <w:sz w:val="24"/>
        </w:rPr>
        <w:t>（</w:t>
      </w:r>
      <w:r>
        <w:rPr>
          <w:rFonts w:ascii="Times New Roman" w:hAnsi="Times New Roman" w:cs="Times New Roman"/>
          <w:spacing w:val="-6"/>
          <w:sz w:val="24"/>
        </w:rPr>
        <w:t>9</w:t>
      </w:r>
      <w:r>
        <w:rPr>
          <w:rFonts w:ascii="Times New Roman" w:hAnsi="Times New Roman" w:cs="Times New Roman" w:hint="eastAsia"/>
          <w:spacing w:val="-6"/>
          <w:sz w:val="24"/>
        </w:rPr>
        <w:t>）经过各方签字确认的磋商记录显示供应</w:t>
      </w:r>
      <w:proofErr w:type="gramStart"/>
      <w:r>
        <w:rPr>
          <w:rFonts w:ascii="Times New Roman" w:hAnsi="Times New Roman" w:cs="Times New Roman" w:hint="eastAsia"/>
          <w:spacing w:val="-6"/>
          <w:sz w:val="24"/>
        </w:rPr>
        <w:t>商法定</w:t>
      </w:r>
      <w:proofErr w:type="gramEnd"/>
      <w:r>
        <w:rPr>
          <w:rFonts w:ascii="Times New Roman" w:hAnsi="Times New Roman" w:cs="Times New Roman" w:hint="eastAsia"/>
          <w:spacing w:val="-6"/>
          <w:sz w:val="24"/>
        </w:rPr>
        <w:t>代表人未参加磋商会议，又未指定代理人（以法定代表人授权委托书为准）或虽参加磋商会议但无规定的委托书和能够证明其身份的证件的；</w:t>
      </w:r>
    </w:p>
    <w:p w:rsidR="005404AB" w:rsidRDefault="005130D0">
      <w:pPr>
        <w:tabs>
          <w:tab w:val="left" w:pos="735"/>
        </w:tabs>
        <w:spacing w:line="360" w:lineRule="auto"/>
        <w:ind w:firstLineChars="176" w:firstLine="401"/>
        <w:rPr>
          <w:rFonts w:ascii="Times New Roman" w:hAnsi="Times New Roman" w:cs="Times New Roman"/>
          <w:spacing w:val="-6"/>
          <w:sz w:val="24"/>
        </w:rPr>
      </w:pPr>
      <w:r>
        <w:rPr>
          <w:rFonts w:ascii="Times New Roman" w:hAnsi="Times New Roman" w:cs="Times New Roman" w:hint="eastAsia"/>
          <w:spacing w:val="-6"/>
          <w:sz w:val="24"/>
        </w:rPr>
        <w:t>（</w:t>
      </w:r>
      <w:r>
        <w:rPr>
          <w:rFonts w:ascii="Times New Roman" w:hAnsi="Times New Roman" w:cs="Times New Roman"/>
          <w:spacing w:val="-6"/>
          <w:sz w:val="24"/>
        </w:rPr>
        <w:t>10</w:t>
      </w:r>
      <w:r>
        <w:rPr>
          <w:rFonts w:ascii="Times New Roman" w:hAnsi="Times New Roman" w:cs="Times New Roman" w:hint="eastAsia"/>
          <w:spacing w:val="-6"/>
          <w:sz w:val="24"/>
        </w:rPr>
        <w:t>）无正当理由拒绝在磋商记录上签字确认的；</w:t>
      </w:r>
    </w:p>
    <w:p w:rsidR="005404AB" w:rsidRDefault="005130D0">
      <w:pPr>
        <w:tabs>
          <w:tab w:val="left" w:pos="735"/>
        </w:tabs>
        <w:spacing w:line="360" w:lineRule="auto"/>
        <w:ind w:firstLineChars="176" w:firstLine="401"/>
        <w:rPr>
          <w:rFonts w:ascii="Times New Roman" w:hAnsi="Times New Roman" w:cs="Times New Roman"/>
          <w:spacing w:val="-6"/>
          <w:sz w:val="24"/>
        </w:rPr>
      </w:pPr>
      <w:r>
        <w:rPr>
          <w:rFonts w:ascii="Times New Roman" w:hAnsi="Times New Roman" w:cs="Times New Roman" w:hint="eastAsia"/>
          <w:spacing w:val="-6"/>
          <w:sz w:val="24"/>
        </w:rPr>
        <w:lastRenderedPageBreak/>
        <w:t>（</w:t>
      </w:r>
      <w:r>
        <w:rPr>
          <w:rFonts w:ascii="Times New Roman" w:hAnsi="Times New Roman" w:cs="Times New Roman"/>
          <w:spacing w:val="-6"/>
          <w:sz w:val="24"/>
        </w:rPr>
        <w:t>11</w:t>
      </w:r>
      <w:r>
        <w:rPr>
          <w:rFonts w:ascii="Times New Roman" w:hAnsi="Times New Roman" w:cs="Times New Roman" w:hint="eastAsia"/>
          <w:spacing w:val="-6"/>
          <w:sz w:val="24"/>
        </w:rPr>
        <w:t>）磋商响应文件无供应商盖章或无法定代表人或法定代表人授权的代理人签字或盖章的；</w:t>
      </w:r>
    </w:p>
    <w:p w:rsidR="005404AB" w:rsidRDefault="005130D0">
      <w:pPr>
        <w:tabs>
          <w:tab w:val="left" w:pos="735"/>
        </w:tabs>
        <w:spacing w:line="360" w:lineRule="auto"/>
        <w:ind w:firstLineChars="176" w:firstLine="401"/>
        <w:rPr>
          <w:rFonts w:ascii="Times New Roman" w:hAnsi="Times New Roman" w:cs="Times New Roman"/>
          <w:spacing w:val="-6"/>
          <w:sz w:val="24"/>
        </w:rPr>
      </w:pPr>
      <w:r>
        <w:rPr>
          <w:rFonts w:ascii="Times New Roman" w:hAnsi="Times New Roman" w:cs="Times New Roman" w:hint="eastAsia"/>
          <w:spacing w:val="-6"/>
          <w:sz w:val="24"/>
        </w:rPr>
        <w:t>（</w:t>
      </w:r>
      <w:r>
        <w:rPr>
          <w:rFonts w:ascii="Times New Roman" w:hAnsi="Times New Roman" w:cs="Times New Roman"/>
          <w:spacing w:val="-6"/>
          <w:sz w:val="24"/>
        </w:rPr>
        <w:t>12</w:t>
      </w:r>
      <w:r>
        <w:rPr>
          <w:rFonts w:ascii="Times New Roman" w:hAnsi="Times New Roman" w:cs="Times New Roman" w:hint="eastAsia"/>
          <w:spacing w:val="-6"/>
          <w:sz w:val="24"/>
        </w:rPr>
        <w:t>）未按规定的格式填写，内容不全或关键字迹模糊、无法辨认的；</w:t>
      </w:r>
    </w:p>
    <w:p w:rsidR="005404AB" w:rsidRDefault="005130D0">
      <w:pPr>
        <w:tabs>
          <w:tab w:val="left" w:pos="735"/>
        </w:tabs>
        <w:spacing w:line="360" w:lineRule="auto"/>
        <w:ind w:firstLineChars="200" w:firstLine="456"/>
        <w:rPr>
          <w:rFonts w:ascii="Times New Roman" w:hAnsi="Times New Roman" w:cs="Times New Roman"/>
          <w:spacing w:val="-6"/>
          <w:sz w:val="24"/>
        </w:rPr>
      </w:pPr>
      <w:r>
        <w:rPr>
          <w:rFonts w:ascii="Times New Roman" w:hAnsi="Times New Roman" w:cs="Times New Roman" w:hint="eastAsia"/>
          <w:spacing w:val="-6"/>
          <w:sz w:val="24"/>
        </w:rPr>
        <w:t>（</w:t>
      </w:r>
      <w:r>
        <w:rPr>
          <w:rFonts w:ascii="Times New Roman" w:hAnsi="Times New Roman" w:cs="Times New Roman"/>
          <w:spacing w:val="-6"/>
          <w:sz w:val="24"/>
        </w:rPr>
        <w:t>13</w:t>
      </w:r>
      <w:r>
        <w:rPr>
          <w:rFonts w:ascii="Times New Roman" w:hAnsi="Times New Roman" w:cs="Times New Roman" w:hint="eastAsia"/>
          <w:spacing w:val="-6"/>
          <w:sz w:val="24"/>
        </w:rPr>
        <w:t>）供应商递交两份或多份内容不同的磋商响应文件，或在一份磋商响应文件中对同一采购项目报有两个或多个报价，且未声明哪一个有效，（按磋商文件规定提交备选投标方案的除外）；</w:t>
      </w:r>
    </w:p>
    <w:p w:rsidR="005404AB" w:rsidRDefault="005130D0">
      <w:pPr>
        <w:tabs>
          <w:tab w:val="left" w:pos="735"/>
        </w:tabs>
        <w:spacing w:line="360" w:lineRule="auto"/>
        <w:ind w:firstLineChars="200" w:firstLine="456"/>
        <w:rPr>
          <w:rFonts w:ascii="Times New Roman" w:hAnsi="Times New Roman" w:cs="Times New Roman"/>
          <w:spacing w:val="-6"/>
          <w:sz w:val="24"/>
        </w:rPr>
      </w:pPr>
      <w:r>
        <w:rPr>
          <w:rFonts w:ascii="Times New Roman" w:hAnsi="Times New Roman" w:cs="Times New Roman" w:hint="eastAsia"/>
          <w:spacing w:val="-6"/>
          <w:sz w:val="24"/>
        </w:rPr>
        <w:t>（</w:t>
      </w:r>
      <w:r>
        <w:rPr>
          <w:rFonts w:ascii="Times New Roman" w:hAnsi="Times New Roman" w:cs="Times New Roman"/>
          <w:spacing w:val="-6"/>
          <w:sz w:val="24"/>
        </w:rPr>
        <w:t>14</w:t>
      </w:r>
      <w:r>
        <w:rPr>
          <w:rFonts w:ascii="Times New Roman" w:hAnsi="Times New Roman" w:cs="Times New Roman" w:hint="eastAsia"/>
          <w:spacing w:val="-6"/>
          <w:sz w:val="24"/>
        </w:rPr>
        <w:t>）评标过程中，采购人或磋商小组发现供应商以他人名义投标、串通投标、欺诈、威胁、以行贿手段或其他弄虚作假方式谋取中标、采取可能影响评标公正性的不正当手段的；</w:t>
      </w:r>
    </w:p>
    <w:p w:rsidR="005404AB" w:rsidRDefault="005130D0">
      <w:pPr>
        <w:spacing w:line="360" w:lineRule="auto"/>
        <w:ind w:firstLineChars="176" w:firstLine="401"/>
        <w:rPr>
          <w:rFonts w:ascii="Times New Roman" w:hAnsi="Times New Roman" w:cs="Times New Roman"/>
          <w:spacing w:val="-6"/>
          <w:sz w:val="24"/>
        </w:rPr>
      </w:pPr>
      <w:r>
        <w:rPr>
          <w:rFonts w:ascii="Times New Roman" w:hAnsi="Times New Roman" w:cs="Times New Roman" w:hint="eastAsia"/>
          <w:spacing w:val="-6"/>
          <w:sz w:val="24"/>
        </w:rPr>
        <w:t>磋商文件中其他组成文件的规定与上述集中单列的否决性条款不一致的，以上述否决性条款为准。</w:t>
      </w:r>
    </w:p>
    <w:p w:rsidR="005404AB" w:rsidRDefault="005404AB">
      <w:pPr>
        <w:spacing w:line="360" w:lineRule="auto"/>
        <w:ind w:firstLineChars="176" w:firstLine="401"/>
        <w:rPr>
          <w:rFonts w:ascii="Times New Roman" w:hAnsi="Times New Roman" w:cs="Times New Roman"/>
          <w:spacing w:val="-6"/>
          <w:sz w:val="24"/>
        </w:rPr>
      </w:pPr>
    </w:p>
    <w:p w:rsidR="005404AB" w:rsidRDefault="005404AB">
      <w:pPr>
        <w:spacing w:line="360" w:lineRule="auto"/>
        <w:ind w:firstLineChars="176" w:firstLine="401"/>
        <w:rPr>
          <w:rFonts w:ascii="Times New Roman" w:hAnsi="Times New Roman" w:cs="Times New Roman"/>
          <w:spacing w:val="-6"/>
          <w:sz w:val="24"/>
        </w:rPr>
      </w:pPr>
    </w:p>
    <w:p w:rsidR="005404AB" w:rsidRDefault="005404AB">
      <w:pPr>
        <w:spacing w:line="360" w:lineRule="auto"/>
        <w:ind w:firstLineChars="176" w:firstLine="401"/>
        <w:rPr>
          <w:rFonts w:ascii="Times New Roman" w:hAnsi="Times New Roman" w:cs="Times New Roman"/>
          <w:spacing w:val="-6"/>
          <w:sz w:val="24"/>
        </w:rPr>
      </w:pPr>
    </w:p>
    <w:p w:rsidR="005404AB" w:rsidRDefault="005404AB">
      <w:pPr>
        <w:spacing w:line="360" w:lineRule="auto"/>
        <w:rPr>
          <w:rFonts w:ascii="Times New Roman" w:hAnsi="Times New Roman" w:cs="Times New Roman"/>
          <w:spacing w:val="-6"/>
          <w:sz w:val="24"/>
        </w:rPr>
        <w:sectPr w:rsidR="005404AB">
          <w:footerReference w:type="default" r:id="rId12"/>
          <w:footerReference w:type="first" r:id="rId13"/>
          <w:pgSz w:w="11906" w:h="16838"/>
          <w:pgMar w:top="1440" w:right="1797" w:bottom="1701" w:left="1797" w:header="851" w:footer="992" w:gutter="0"/>
          <w:cols w:space="720"/>
          <w:titlePg/>
          <w:docGrid w:type="lines" w:linePitch="326"/>
        </w:sectPr>
      </w:pPr>
    </w:p>
    <w:p w:rsidR="005404AB" w:rsidRDefault="005130D0">
      <w:bookmarkStart w:id="4" w:name="_Toc237680383"/>
      <w:bookmarkStart w:id="5" w:name="_Toc237680009"/>
      <w:r>
        <w:rPr>
          <w:rFonts w:hint="eastAsia"/>
        </w:rPr>
        <w:lastRenderedPageBreak/>
        <w:t>附表</w:t>
      </w:r>
      <w:r>
        <w:t>1:</w:t>
      </w:r>
      <w:r>
        <w:rPr>
          <w:rFonts w:hint="eastAsia"/>
        </w:rPr>
        <w:t>符合性与完整性评审记录表</w:t>
      </w:r>
      <w:bookmarkEnd w:id="4"/>
      <w:bookmarkEnd w:id="5"/>
    </w:p>
    <w:p w:rsidR="005404AB" w:rsidRDefault="005130D0">
      <w:pPr>
        <w:jc w:val="center"/>
        <w:rPr>
          <w:b/>
          <w:bCs/>
          <w:sz w:val="24"/>
          <w:szCs w:val="24"/>
        </w:rPr>
      </w:pPr>
      <w:r>
        <w:rPr>
          <w:rFonts w:hint="eastAsia"/>
          <w:b/>
          <w:bCs/>
          <w:sz w:val="24"/>
          <w:szCs w:val="24"/>
        </w:rPr>
        <w:t>符合性与完整性评审记录表</w:t>
      </w:r>
    </w:p>
    <w:tbl>
      <w:tblPr>
        <w:tblW w:w="1317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534"/>
        <w:gridCol w:w="8108"/>
        <w:gridCol w:w="851"/>
        <w:gridCol w:w="992"/>
        <w:gridCol w:w="992"/>
        <w:gridCol w:w="851"/>
        <w:gridCol w:w="850"/>
      </w:tblGrid>
      <w:tr w:rsidR="005404AB">
        <w:trPr>
          <w:trHeight w:val="316"/>
        </w:trPr>
        <w:tc>
          <w:tcPr>
            <w:tcW w:w="534" w:type="dxa"/>
            <w:vMerge w:val="restart"/>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hint="eastAsia"/>
                <w:spacing w:val="-6"/>
                <w:sz w:val="24"/>
              </w:rPr>
              <w:t>序号</w:t>
            </w:r>
          </w:p>
        </w:tc>
        <w:tc>
          <w:tcPr>
            <w:tcW w:w="8108"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hint="eastAsia"/>
                <w:spacing w:val="-6"/>
                <w:sz w:val="24"/>
              </w:rPr>
              <w:t>项目内容</w:t>
            </w:r>
          </w:p>
        </w:tc>
        <w:tc>
          <w:tcPr>
            <w:tcW w:w="4536" w:type="dxa"/>
            <w:gridSpan w:val="5"/>
            <w:tcBorders>
              <w:top w:val="single" w:sz="4" w:space="0" w:color="auto"/>
              <w:left w:val="single" w:sz="4" w:space="0" w:color="auto"/>
              <w:bottom w:val="single" w:sz="4" w:space="0" w:color="auto"/>
            </w:tcBorders>
            <w:vAlign w:val="center"/>
          </w:tcPr>
          <w:p w:rsidR="005404AB" w:rsidRDefault="005130D0">
            <w:pPr>
              <w:jc w:val="center"/>
              <w:rPr>
                <w:rFonts w:ascii="宋体" w:hAnsi="宋体"/>
                <w:spacing w:val="-6"/>
                <w:sz w:val="24"/>
              </w:rPr>
            </w:pPr>
            <w:r>
              <w:rPr>
                <w:rFonts w:ascii="宋体" w:hAnsi="宋体" w:hint="eastAsia"/>
                <w:spacing w:val="-6"/>
                <w:sz w:val="24"/>
              </w:rPr>
              <w:t>供应商</w:t>
            </w:r>
          </w:p>
        </w:tc>
      </w:tr>
      <w:tr w:rsidR="005404AB">
        <w:trPr>
          <w:trHeight w:val="206"/>
        </w:trPr>
        <w:tc>
          <w:tcPr>
            <w:tcW w:w="534" w:type="dxa"/>
            <w:vMerge/>
            <w:tcBorders>
              <w:top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108" w:type="dxa"/>
            <w:vMerge/>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0" w:type="dxa"/>
            <w:tcBorders>
              <w:top w:val="single" w:sz="4" w:space="0" w:color="auto"/>
              <w:left w:val="single" w:sz="4" w:space="0" w:color="auto"/>
            </w:tcBorders>
            <w:vAlign w:val="center"/>
          </w:tcPr>
          <w:p w:rsidR="005404AB" w:rsidRDefault="005404AB">
            <w:pPr>
              <w:jc w:val="center"/>
              <w:rPr>
                <w:rFonts w:ascii="宋体" w:hAnsi="宋体"/>
                <w:spacing w:val="-6"/>
                <w:sz w:val="24"/>
              </w:rPr>
            </w:pPr>
          </w:p>
        </w:tc>
      </w:tr>
      <w:tr w:rsidR="005404AB">
        <w:trPr>
          <w:trHeight w:val="320"/>
        </w:trPr>
        <w:tc>
          <w:tcPr>
            <w:tcW w:w="534" w:type="dxa"/>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spacing w:val="-6"/>
                <w:sz w:val="24"/>
              </w:rPr>
              <w:t>1</w:t>
            </w:r>
          </w:p>
        </w:tc>
        <w:tc>
          <w:tcPr>
            <w:tcW w:w="8108" w:type="dxa"/>
            <w:tcBorders>
              <w:top w:val="single" w:sz="4" w:space="0" w:color="auto"/>
              <w:left w:val="single" w:sz="4" w:space="0" w:color="auto"/>
              <w:bottom w:val="single" w:sz="4" w:space="0" w:color="auto"/>
              <w:right w:val="single" w:sz="4" w:space="0" w:color="auto"/>
            </w:tcBorders>
            <w:vAlign w:val="center"/>
          </w:tcPr>
          <w:p w:rsidR="005404AB" w:rsidRDefault="005130D0">
            <w:pPr>
              <w:rPr>
                <w:rFonts w:ascii="宋体" w:hAnsi="宋体"/>
                <w:spacing w:val="-6"/>
                <w:sz w:val="24"/>
              </w:rPr>
            </w:pPr>
            <w:r>
              <w:rPr>
                <w:rFonts w:ascii="宋体" w:hAnsi="宋体" w:hint="eastAsia"/>
                <w:spacing w:val="-6"/>
                <w:sz w:val="24"/>
              </w:rPr>
              <w:t>磋商响应</w:t>
            </w:r>
            <w:r>
              <w:rPr>
                <w:rFonts w:ascii="宋体" w:hAnsi="宋体"/>
                <w:spacing w:val="-6"/>
                <w:sz w:val="24"/>
              </w:rPr>
              <w:t>文件</w:t>
            </w:r>
            <w:r>
              <w:rPr>
                <w:rFonts w:ascii="宋体" w:hAnsi="宋体" w:hint="eastAsia"/>
                <w:spacing w:val="-6"/>
                <w:sz w:val="24"/>
              </w:rPr>
              <w:t>的签字、盖章齐全</w:t>
            </w: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0" w:type="dxa"/>
            <w:tcBorders>
              <w:left w:val="single" w:sz="4" w:space="0" w:color="auto"/>
            </w:tcBorders>
            <w:vAlign w:val="center"/>
          </w:tcPr>
          <w:p w:rsidR="005404AB" w:rsidRDefault="005404AB">
            <w:pPr>
              <w:jc w:val="center"/>
              <w:rPr>
                <w:rFonts w:ascii="宋体" w:hAnsi="宋体"/>
                <w:spacing w:val="-6"/>
                <w:sz w:val="24"/>
              </w:rPr>
            </w:pPr>
          </w:p>
        </w:tc>
      </w:tr>
      <w:tr w:rsidR="005404AB">
        <w:trPr>
          <w:trHeight w:val="320"/>
        </w:trPr>
        <w:tc>
          <w:tcPr>
            <w:tcW w:w="534" w:type="dxa"/>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spacing w:val="-6"/>
                <w:sz w:val="24"/>
              </w:rPr>
              <w:t>2</w:t>
            </w:r>
          </w:p>
        </w:tc>
        <w:tc>
          <w:tcPr>
            <w:tcW w:w="8108" w:type="dxa"/>
            <w:tcBorders>
              <w:top w:val="single" w:sz="4" w:space="0" w:color="auto"/>
              <w:left w:val="single" w:sz="4" w:space="0" w:color="auto"/>
              <w:bottom w:val="single" w:sz="4" w:space="0" w:color="auto"/>
              <w:right w:val="single" w:sz="4" w:space="0" w:color="auto"/>
            </w:tcBorders>
            <w:vAlign w:val="center"/>
          </w:tcPr>
          <w:p w:rsidR="005404AB" w:rsidRDefault="005130D0">
            <w:pPr>
              <w:rPr>
                <w:rFonts w:ascii="宋体" w:hAnsi="宋体"/>
                <w:spacing w:val="-6"/>
                <w:sz w:val="24"/>
              </w:rPr>
            </w:pPr>
            <w:r>
              <w:rPr>
                <w:rFonts w:ascii="宋体" w:hAnsi="宋体" w:hint="eastAsia"/>
                <w:spacing w:val="-6"/>
                <w:sz w:val="24"/>
              </w:rPr>
              <w:t>供应商磋商</w:t>
            </w:r>
            <w:proofErr w:type="gramStart"/>
            <w:r>
              <w:rPr>
                <w:rFonts w:ascii="宋体" w:hAnsi="宋体" w:hint="eastAsia"/>
                <w:spacing w:val="-6"/>
                <w:sz w:val="24"/>
              </w:rPr>
              <w:t>函是否</w:t>
            </w:r>
            <w:proofErr w:type="gramEnd"/>
            <w:r>
              <w:rPr>
                <w:rFonts w:ascii="宋体" w:hAnsi="宋体" w:hint="eastAsia"/>
                <w:spacing w:val="-6"/>
                <w:sz w:val="24"/>
              </w:rPr>
              <w:t>按照磋商文件要求签字或盖章</w:t>
            </w: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0" w:type="dxa"/>
            <w:tcBorders>
              <w:left w:val="single" w:sz="4" w:space="0" w:color="auto"/>
            </w:tcBorders>
            <w:vAlign w:val="center"/>
          </w:tcPr>
          <w:p w:rsidR="005404AB" w:rsidRDefault="005404AB">
            <w:pPr>
              <w:jc w:val="center"/>
              <w:rPr>
                <w:rFonts w:ascii="宋体" w:hAnsi="宋体"/>
                <w:spacing w:val="-6"/>
                <w:sz w:val="24"/>
              </w:rPr>
            </w:pPr>
          </w:p>
        </w:tc>
      </w:tr>
      <w:tr w:rsidR="005404AB">
        <w:trPr>
          <w:trHeight w:val="320"/>
        </w:trPr>
        <w:tc>
          <w:tcPr>
            <w:tcW w:w="534" w:type="dxa"/>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spacing w:val="-6"/>
                <w:sz w:val="24"/>
              </w:rPr>
              <w:t>3</w:t>
            </w:r>
          </w:p>
        </w:tc>
        <w:tc>
          <w:tcPr>
            <w:tcW w:w="8108" w:type="dxa"/>
            <w:tcBorders>
              <w:top w:val="single" w:sz="4" w:space="0" w:color="auto"/>
              <w:left w:val="single" w:sz="4" w:space="0" w:color="auto"/>
              <w:bottom w:val="single" w:sz="4" w:space="0" w:color="auto"/>
              <w:right w:val="single" w:sz="4" w:space="0" w:color="auto"/>
            </w:tcBorders>
            <w:vAlign w:val="center"/>
          </w:tcPr>
          <w:p w:rsidR="005404AB" w:rsidRDefault="005130D0">
            <w:pPr>
              <w:rPr>
                <w:rFonts w:ascii="宋体" w:hAnsi="宋体"/>
                <w:spacing w:val="-6"/>
                <w:sz w:val="24"/>
              </w:rPr>
            </w:pPr>
            <w:r>
              <w:rPr>
                <w:rFonts w:ascii="宋体" w:hAnsi="宋体" w:hint="eastAsia"/>
                <w:spacing w:val="-6"/>
                <w:sz w:val="24"/>
              </w:rPr>
              <w:t>不同供应商的磋商响应</w:t>
            </w:r>
            <w:r>
              <w:rPr>
                <w:rFonts w:ascii="宋体" w:hAnsi="宋体"/>
                <w:spacing w:val="-6"/>
                <w:sz w:val="24"/>
              </w:rPr>
              <w:t>文件</w:t>
            </w:r>
            <w:r>
              <w:rPr>
                <w:rFonts w:ascii="宋体" w:hAnsi="宋体" w:hint="eastAsia"/>
                <w:spacing w:val="-6"/>
                <w:sz w:val="24"/>
              </w:rPr>
              <w:t>是否由同一单位或者个人编制</w:t>
            </w: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0" w:type="dxa"/>
            <w:tcBorders>
              <w:left w:val="single" w:sz="4" w:space="0" w:color="auto"/>
            </w:tcBorders>
            <w:vAlign w:val="center"/>
          </w:tcPr>
          <w:p w:rsidR="005404AB" w:rsidRDefault="005404AB">
            <w:pPr>
              <w:jc w:val="center"/>
              <w:rPr>
                <w:rFonts w:ascii="宋体" w:hAnsi="宋体"/>
                <w:spacing w:val="-6"/>
                <w:sz w:val="24"/>
              </w:rPr>
            </w:pPr>
          </w:p>
        </w:tc>
      </w:tr>
      <w:tr w:rsidR="005404AB">
        <w:trPr>
          <w:trHeight w:val="320"/>
        </w:trPr>
        <w:tc>
          <w:tcPr>
            <w:tcW w:w="534" w:type="dxa"/>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spacing w:val="-6"/>
                <w:sz w:val="24"/>
              </w:rPr>
              <w:t>4</w:t>
            </w:r>
          </w:p>
        </w:tc>
        <w:tc>
          <w:tcPr>
            <w:tcW w:w="8108" w:type="dxa"/>
            <w:tcBorders>
              <w:top w:val="single" w:sz="4" w:space="0" w:color="auto"/>
              <w:left w:val="single" w:sz="4" w:space="0" w:color="auto"/>
              <w:bottom w:val="single" w:sz="4" w:space="0" w:color="auto"/>
              <w:right w:val="single" w:sz="4" w:space="0" w:color="auto"/>
            </w:tcBorders>
            <w:vAlign w:val="center"/>
          </w:tcPr>
          <w:p w:rsidR="005404AB" w:rsidRDefault="005130D0">
            <w:pPr>
              <w:rPr>
                <w:rFonts w:ascii="宋体" w:hAnsi="宋体"/>
                <w:spacing w:val="-6"/>
                <w:sz w:val="24"/>
              </w:rPr>
            </w:pPr>
            <w:r>
              <w:rPr>
                <w:rFonts w:ascii="宋体" w:hAnsi="宋体" w:hint="eastAsia"/>
                <w:spacing w:val="-6"/>
                <w:sz w:val="24"/>
              </w:rPr>
              <w:t>不同供应商是否委托同一单位或者个人办理投标事宜</w:t>
            </w: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adjustRightInd w:val="0"/>
              <w:snapToGrid w:val="0"/>
              <w:jc w:val="center"/>
              <w:rPr>
                <w:rFonts w:ascii="宋体" w:hAnsi="宋体"/>
                <w:spacing w:val="-6"/>
                <w:sz w:val="24"/>
              </w:rPr>
            </w:pPr>
          </w:p>
        </w:tc>
        <w:tc>
          <w:tcPr>
            <w:tcW w:w="850" w:type="dxa"/>
            <w:tcBorders>
              <w:left w:val="single" w:sz="4" w:space="0" w:color="auto"/>
            </w:tcBorders>
            <w:vAlign w:val="center"/>
          </w:tcPr>
          <w:p w:rsidR="005404AB" w:rsidRDefault="005404AB">
            <w:pPr>
              <w:adjustRightInd w:val="0"/>
              <w:snapToGrid w:val="0"/>
              <w:jc w:val="center"/>
              <w:rPr>
                <w:rFonts w:ascii="宋体" w:hAnsi="宋体"/>
                <w:spacing w:val="-6"/>
                <w:sz w:val="24"/>
              </w:rPr>
            </w:pPr>
          </w:p>
        </w:tc>
      </w:tr>
      <w:tr w:rsidR="005404AB">
        <w:trPr>
          <w:trHeight w:val="320"/>
        </w:trPr>
        <w:tc>
          <w:tcPr>
            <w:tcW w:w="534" w:type="dxa"/>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spacing w:val="-6"/>
                <w:sz w:val="24"/>
              </w:rPr>
              <w:t>5</w:t>
            </w:r>
          </w:p>
        </w:tc>
        <w:tc>
          <w:tcPr>
            <w:tcW w:w="8108" w:type="dxa"/>
            <w:tcBorders>
              <w:top w:val="single" w:sz="4" w:space="0" w:color="auto"/>
              <w:left w:val="single" w:sz="4" w:space="0" w:color="auto"/>
              <w:bottom w:val="single" w:sz="4" w:space="0" w:color="auto"/>
              <w:right w:val="single" w:sz="4" w:space="0" w:color="auto"/>
            </w:tcBorders>
            <w:vAlign w:val="center"/>
          </w:tcPr>
          <w:p w:rsidR="005404AB" w:rsidRDefault="005130D0">
            <w:pPr>
              <w:rPr>
                <w:rFonts w:ascii="宋体" w:hAnsi="宋体"/>
                <w:spacing w:val="-6"/>
                <w:sz w:val="24"/>
              </w:rPr>
            </w:pPr>
            <w:r>
              <w:rPr>
                <w:rFonts w:ascii="宋体" w:hAnsi="宋体" w:hint="eastAsia"/>
                <w:spacing w:val="-6"/>
                <w:sz w:val="24"/>
              </w:rPr>
              <w:t>不同供应商的磋商响应</w:t>
            </w:r>
            <w:r>
              <w:rPr>
                <w:rFonts w:ascii="宋体" w:hAnsi="宋体"/>
                <w:spacing w:val="-6"/>
                <w:sz w:val="24"/>
              </w:rPr>
              <w:t>文件</w:t>
            </w:r>
            <w:r>
              <w:rPr>
                <w:rFonts w:ascii="宋体" w:hAnsi="宋体" w:hint="eastAsia"/>
                <w:spacing w:val="-6"/>
                <w:sz w:val="24"/>
              </w:rPr>
              <w:t>是否载明的项目管理机构成员出现同一人</w:t>
            </w: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adjustRightInd w:val="0"/>
              <w:snapToGrid w:val="0"/>
              <w:jc w:val="center"/>
              <w:rPr>
                <w:rFonts w:ascii="宋体" w:hAnsi="宋体"/>
                <w:spacing w:val="-6"/>
                <w:sz w:val="24"/>
              </w:rPr>
            </w:pPr>
          </w:p>
        </w:tc>
        <w:tc>
          <w:tcPr>
            <w:tcW w:w="850" w:type="dxa"/>
            <w:tcBorders>
              <w:left w:val="single" w:sz="4" w:space="0" w:color="auto"/>
            </w:tcBorders>
            <w:vAlign w:val="center"/>
          </w:tcPr>
          <w:p w:rsidR="005404AB" w:rsidRDefault="005404AB">
            <w:pPr>
              <w:adjustRightInd w:val="0"/>
              <w:snapToGrid w:val="0"/>
              <w:jc w:val="center"/>
              <w:rPr>
                <w:rFonts w:ascii="宋体" w:hAnsi="宋体"/>
                <w:spacing w:val="-6"/>
                <w:sz w:val="24"/>
              </w:rPr>
            </w:pPr>
          </w:p>
        </w:tc>
      </w:tr>
      <w:tr w:rsidR="005404AB">
        <w:trPr>
          <w:trHeight w:val="320"/>
        </w:trPr>
        <w:tc>
          <w:tcPr>
            <w:tcW w:w="534" w:type="dxa"/>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spacing w:val="-6"/>
                <w:sz w:val="24"/>
              </w:rPr>
              <w:t>6</w:t>
            </w:r>
          </w:p>
        </w:tc>
        <w:tc>
          <w:tcPr>
            <w:tcW w:w="8108" w:type="dxa"/>
            <w:tcBorders>
              <w:top w:val="single" w:sz="4" w:space="0" w:color="auto"/>
              <w:left w:val="single" w:sz="4" w:space="0" w:color="auto"/>
              <w:bottom w:val="single" w:sz="4" w:space="0" w:color="auto"/>
              <w:right w:val="single" w:sz="4" w:space="0" w:color="auto"/>
            </w:tcBorders>
            <w:vAlign w:val="center"/>
          </w:tcPr>
          <w:p w:rsidR="005404AB" w:rsidRDefault="005130D0">
            <w:pPr>
              <w:rPr>
                <w:rFonts w:ascii="宋体" w:hAnsi="宋体"/>
                <w:spacing w:val="-6"/>
                <w:sz w:val="24"/>
              </w:rPr>
            </w:pPr>
            <w:r>
              <w:rPr>
                <w:rFonts w:ascii="宋体" w:hAnsi="宋体" w:hint="eastAsia"/>
                <w:spacing w:val="-6"/>
                <w:sz w:val="24"/>
              </w:rPr>
              <w:t>不同供应商是否委托同一人踏勘现场或投标</w:t>
            </w: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adjustRightInd w:val="0"/>
              <w:snapToGrid w:val="0"/>
              <w:jc w:val="center"/>
              <w:rPr>
                <w:rFonts w:ascii="宋体" w:hAnsi="宋体"/>
                <w:spacing w:val="-6"/>
                <w:sz w:val="24"/>
              </w:rPr>
            </w:pPr>
          </w:p>
        </w:tc>
        <w:tc>
          <w:tcPr>
            <w:tcW w:w="850" w:type="dxa"/>
            <w:tcBorders>
              <w:left w:val="single" w:sz="4" w:space="0" w:color="auto"/>
            </w:tcBorders>
            <w:vAlign w:val="center"/>
          </w:tcPr>
          <w:p w:rsidR="005404AB" w:rsidRDefault="005404AB">
            <w:pPr>
              <w:adjustRightInd w:val="0"/>
              <w:snapToGrid w:val="0"/>
              <w:jc w:val="center"/>
              <w:rPr>
                <w:rFonts w:ascii="宋体" w:hAnsi="宋体"/>
                <w:spacing w:val="-6"/>
                <w:sz w:val="24"/>
              </w:rPr>
            </w:pPr>
          </w:p>
        </w:tc>
      </w:tr>
      <w:tr w:rsidR="005404AB">
        <w:trPr>
          <w:trHeight w:val="320"/>
        </w:trPr>
        <w:tc>
          <w:tcPr>
            <w:tcW w:w="534" w:type="dxa"/>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spacing w:val="-6"/>
                <w:sz w:val="24"/>
              </w:rPr>
              <w:t>7</w:t>
            </w:r>
          </w:p>
        </w:tc>
        <w:tc>
          <w:tcPr>
            <w:tcW w:w="8108" w:type="dxa"/>
            <w:tcBorders>
              <w:top w:val="single" w:sz="4" w:space="0" w:color="auto"/>
              <w:left w:val="single" w:sz="4" w:space="0" w:color="auto"/>
              <w:bottom w:val="single" w:sz="4" w:space="0" w:color="auto"/>
              <w:right w:val="single" w:sz="4" w:space="0" w:color="auto"/>
            </w:tcBorders>
            <w:vAlign w:val="center"/>
          </w:tcPr>
          <w:p w:rsidR="005404AB" w:rsidRDefault="005130D0">
            <w:pPr>
              <w:rPr>
                <w:rFonts w:ascii="宋体" w:hAnsi="宋体"/>
                <w:spacing w:val="-6"/>
                <w:sz w:val="24"/>
              </w:rPr>
            </w:pPr>
            <w:r>
              <w:rPr>
                <w:rFonts w:ascii="宋体" w:hAnsi="宋体" w:hint="eastAsia"/>
                <w:spacing w:val="-6"/>
                <w:sz w:val="24"/>
              </w:rPr>
              <w:t>不同供应商的磋商响应</w:t>
            </w:r>
            <w:r>
              <w:rPr>
                <w:rFonts w:ascii="宋体" w:hAnsi="宋体"/>
                <w:spacing w:val="-6"/>
                <w:sz w:val="24"/>
              </w:rPr>
              <w:t>文件</w:t>
            </w:r>
            <w:r>
              <w:rPr>
                <w:rFonts w:ascii="宋体" w:hAnsi="宋体" w:hint="eastAsia"/>
                <w:spacing w:val="-6"/>
                <w:sz w:val="24"/>
              </w:rPr>
              <w:t>是否相互混装</w:t>
            </w: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adjustRightInd w:val="0"/>
              <w:snapToGrid w:val="0"/>
              <w:jc w:val="center"/>
              <w:rPr>
                <w:rFonts w:ascii="宋体" w:hAnsi="宋体"/>
                <w:spacing w:val="-6"/>
                <w:sz w:val="24"/>
              </w:rPr>
            </w:pPr>
          </w:p>
        </w:tc>
        <w:tc>
          <w:tcPr>
            <w:tcW w:w="850" w:type="dxa"/>
            <w:tcBorders>
              <w:left w:val="single" w:sz="4" w:space="0" w:color="auto"/>
            </w:tcBorders>
            <w:vAlign w:val="center"/>
          </w:tcPr>
          <w:p w:rsidR="005404AB" w:rsidRDefault="005404AB">
            <w:pPr>
              <w:adjustRightInd w:val="0"/>
              <w:snapToGrid w:val="0"/>
              <w:jc w:val="center"/>
              <w:rPr>
                <w:rFonts w:ascii="宋体" w:hAnsi="宋体"/>
                <w:spacing w:val="-6"/>
                <w:sz w:val="24"/>
              </w:rPr>
            </w:pPr>
          </w:p>
        </w:tc>
      </w:tr>
      <w:tr w:rsidR="005404AB">
        <w:trPr>
          <w:trHeight w:val="381"/>
        </w:trPr>
        <w:tc>
          <w:tcPr>
            <w:tcW w:w="534" w:type="dxa"/>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spacing w:val="-6"/>
                <w:sz w:val="24"/>
              </w:rPr>
              <w:t>8</w:t>
            </w:r>
          </w:p>
        </w:tc>
        <w:tc>
          <w:tcPr>
            <w:tcW w:w="8108" w:type="dxa"/>
            <w:tcBorders>
              <w:top w:val="single" w:sz="4" w:space="0" w:color="auto"/>
              <w:left w:val="single" w:sz="4" w:space="0" w:color="auto"/>
              <w:bottom w:val="single" w:sz="4" w:space="0" w:color="auto"/>
              <w:right w:val="single" w:sz="4" w:space="0" w:color="auto"/>
            </w:tcBorders>
            <w:vAlign w:val="center"/>
          </w:tcPr>
          <w:p w:rsidR="005404AB" w:rsidRDefault="005130D0">
            <w:pPr>
              <w:rPr>
                <w:rFonts w:ascii="宋体" w:hAnsi="宋体"/>
                <w:spacing w:val="-6"/>
                <w:sz w:val="24"/>
              </w:rPr>
            </w:pPr>
            <w:r>
              <w:rPr>
                <w:rFonts w:ascii="宋体" w:hAnsi="宋体" w:hint="eastAsia"/>
                <w:spacing w:val="-6"/>
                <w:sz w:val="24"/>
              </w:rPr>
              <w:t>不同供应商的投标保证金是否从同一单位或者个人账户转出</w:t>
            </w: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adjustRightInd w:val="0"/>
              <w:snapToGrid w:val="0"/>
              <w:jc w:val="center"/>
              <w:rPr>
                <w:rFonts w:ascii="宋体" w:hAnsi="宋体"/>
                <w:spacing w:val="-6"/>
                <w:sz w:val="24"/>
              </w:rPr>
            </w:pPr>
          </w:p>
        </w:tc>
        <w:tc>
          <w:tcPr>
            <w:tcW w:w="850" w:type="dxa"/>
            <w:tcBorders>
              <w:left w:val="single" w:sz="4" w:space="0" w:color="auto"/>
            </w:tcBorders>
            <w:vAlign w:val="center"/>
          </w:tcPr>
          <w:p w:rsidR="005404AB" w:rsidRDefault="005404AB">
            <w:pPr>
              <w:adjustRightInd w:val="0"/>
              <w:snapToGrid w:val="0"/>
              <w:jc w:val="center"/>
              <w:rPr>
                <w:rFonts w:ascii="宋体" w:hAnsi="宋体"/>
                <w:spacing w:val="-6"/>
                <w:sz w:val="24"/>
              </w:rPr>
            </w:pPr>
          </w:p>
        </w:tc>
      </w:tr>
      <w:tr w:rsidR="005404AB">
        <w:trPr>
          <w:trHeight w:val="320"/>
        </w:trPr>
        <w:tc>
          <w:tcPr>
            <w:tcW w:w="534" w:type="dxa"/>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spacing w:val="-6"/>
                <w:sz w:val="24"/>
              </w:rPr>
              <w:t>9</w:t>
            </w:r>
          </w:p>
        </w:tc>
        <w:tc>
          <w:tcPr>
            <w:tcW w:w="8108" w:type="dxa"/>
            <w:tcBorders>
              <w:top w:val="single" w:sz="4" w:space="0" w:color="auto"/>
              <w:left w:val="single" w:sz="4" w:space="0" w:color="auto"/>
              <w:bottom w:val="single" w:sz="4" w:space="0" w:color="auto"/>
              <w:right w:val="single" w:sz="4" w:space="0" w:color="auto"/>
            </w:tcBorders>
            <w:vAlign w:val="center"/>
          </w:tcPr>
          <w:p w:rsidR="005404AB" w:rsidRDefault="005130D0">
            <w:pPr>
              <w:rPr>
                <w:rFonts w:ascii="宋体" w:hAnsi="宋体"/>
                <w:spacing w:val="-6"/>
                <w:sz w:val="24"/>
              </w:rPr>
            </w:pPr>
            <w:r>
              <w:rPr>
                <w:rFonts w:ascii="宋体" w:hAnsi="宋体" w:hint="eastAsia"/>
                <w:spacing w:val="-6"/>
                <w:sz w:val="24"/>
              </w:rPr>
              <w:t>经过各方签字确认的磋商记录显示供应</w:t>
            </w:r>
            <w:proofErr w:type="gramStart"/>
            <w:r>
              <w:rPr>
                <w:rFonts w:ascii="宋体" w:hAnsi="宋体" w:hint="eastAsia"/>
                <w:spacing w:val="-6"/>
                <w:sz w:val="24"/>
              </w:rPr>
              <w:t>商法定</w:t>
            </w:r>
            <w:proofErr w:type="gramEnd"/>
            <w:r>
              <w:rPr>
                <w:rFonts w:ascii="宋体" w:hAnsi="宋体" w:hint="eastAsia"/>
                <w:spacing w:val="-6"/>
                <w:sz w:val="24"/>
              </w:rPr>
              <w:t>代表人未参加磋商会议，或虽参加磋商会议但无规定的委托书和能够证明其身份的证件的</w:t>
            </w: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adjustRightInd w:val="0"/>
              <w:snapToGrid w:val="0"/>
              <w:jc w:val="center"/>
              <w:rPr>
                <w:rFonts w:ascii="宋体" w:hAnsi="宋体"/>
                <w:spacing w:val="-6"/>
                <w:sz w:val="24"/>
              </w:rPr>
            </w:pPr>
          </w:p>
        </w:tc>
        <w:tc>
          <w:tcPr>
            <w:tcW w:w="850" w:type="dxa"/>
            <w:tcBorders>
              <w:left w:val="single" w:sz="4" w:space="0" w:color="auto"/>
            </w:tcBorders>
            <w:vAlign w:val="center"/>
          </w:tcPr>
          <w:p w:rsidR="005404AB" w:rsidRDefault="005404AB">
            <w:pPr>
              <w:adjustRightInd w:val="0"/>
              <w:snapToGrid w:val="0"/>
              <w:jc w:val="center"/>
              <w:rPr>
                <w:rFonts w:ascii="宋体" w:hAnsi="宋体"/>
                <w:spacing w:val="-6"/>
                <w:sz w:val="24"/>
              </w:rPr>
            </w:pPr>
          </w:p>
        </w:tc>
      </w:tr>
      <w:tr w:rsidR="005404AB">
        <w:trPr>
          <w:trHeight w:val="320"/>
        </w:trPr>
        <w:tc>
          <w:tcPr>
            <w:tcW w:w="534" w:type="dxa"/>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spacing w:val="-6"/>
                <w:sz w:val="24"/>
              </w:rPr>
              <w:t>10</w:t>
            </w:r>
          </w:p>
        </w:tc>
        <w:tc>
          <w:tcPr>
            <w:tcW w:w="8108" w:type="dxa"/>
            <w:tcBorders>
              <w:top w:val="single" w:sz="4" w:space="0" w:color="auto"/>
              <w:left w:val="single" w:sz="4" w:space="0" w:color="auto"/>
              <w:bottom w:val="single" w:sz="4" w:space="0" w:color="auto"/>
              <w:right w:val="single" w:sz="4" w:space="0" w:color="auto"/>
            </w:tcBorders>
            <w:vAlign w:val="center"/>
          </w:tcPr>
          <w:p w:rsidR="005404AB" w:rsidRDefault="005130D0">
            <w:pPr>
              <w:rPr>
                <w:rFonts w:ascii="宋体" w:hAnsi="宋体"/>
                <w:spacing w:val="-6"/>
                <w:sz w:val="24"/>
              </w:rPr>
            </w:pPr>
            <w:r>
              <w:rPr>
                <w:rFonts w:ascii="宋体" w:hAnsi="宋体" w:hint="eastAsia"/>
                <w:spacing w:val="-6"/>
                <w:sz w:val="24"/>
              </w:rPr>
              <w:t>无正当理由拒绝在磋商记录上签字确认的</w:t>
            </w: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adjustRightInd w:val="0"/>
              <w:snapToGrid w:val="0"/>
              <w:jc w:val="center"/>
              <w:rPr>
                <w:rFonts w:ascii="宋体" w:hAnsi="宋体"/>
                <w:spacing w:val="-6"/>
                <w:sz w:val="24"/>
              </w:rPr>
            </w:pPr>
          </w:p>
        </w:tc>
        <w:tc>
          <w:tcPr>
            <w:tcW w:w="850" w:type="dxa"/>
            <w:tcBorders>
              <w:left w:val="single" w:sz="4" w:space="0" w:color="auto"/>
            </w:tcBorders>
            <w:vAlign w:val="center"/>
          </w:tcPr>
          <w:p w:rsidR="005404AB" w:rsidRDefault="005404AB">
            <w:pPr>
              <w:adjustRightInd w:val="0"/>
              <w:snapToGrid w:val="0"/>
              <w:jc w:val="center"/>
              <w:rPr>
                <w:rFonts w:ascii="宋体" w:hAnsi="宋体"/>
                <w:spacing w:val="-6"/>
                <w:sz w:val="24"/>
              </w:rPr>
            </w:pPr>
          </w:p>
        </w:tc>
      </w:tr>
      <w:tr w:rsidR="005404AB">
        <w:trPr>
          <w:trHeight w:val="320"/>
        </w:trPr>
        <w:tc>
          <w:tcPr>
            <w:tcW w:w="534" w:type="dxa"/>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spacing w:val="-6"/>
                <w:sz w:val="24"/>
              </w:rPr>
              <w:t>11</w:t>
            </w:r>
          </w:p>
        </w:tc>
        <w:tc>
          <w:tcPr>
            <w:tcW w:w="8108" w:type="dxa"/>
            <w:tcBorders>
              <w:top w:val="single" w:sz="4" w:space="0" w:color="auto"/>
              <w:left w:val="single" w:sz="4" w:space="0" w:color="auto"/>
              <w:bottom w:val="single" w:sz="4" w:space="0" w:color="auto"/>
              <w:right w:val="single" w:sz="4" w:space="0" w:color="auto"/>
            </w:tcBorders>
            <w:vAlign w:val="center"/>
          </w:tcPr>
          <w:p w:rsidR="005404AB" w:rsidRDefault="005130D0">
            <w:pPr>
              <w:rPr>
                <w:rFonts w:ascii="宋体" w:hAnsi="宋体"/>
                <w:spacing w:val="-6"/>
                <w:sz w:val="24"/>
              </w:rPr>
            </w:pPr>
            <w:r>
              <w:rPr>
                <w:rFonts w:ascii="宋体" w:hAnsi="宋体" w:hint="eastAsia"/>
                <w:spacing w:val="-6"/>
                <w:sz w:val="24"/>
              </w:rPr>
              <w:t>磋商响应</w:t>
            </w:r>
            <w:r>
              <w:rPr>
                <w:rFonts w:ascii="宋体" w:hAnsi="宋体"/>
                <w:spacing w:val="-6"/>
                <w:sz w:val="24"/>
              </w:rPr>
              <w:t>文件</w:t>
            </w:r>
            <w:r>
              <w:rPr>
                <w:rFonts w:ascii="宋体" w:hAnsi="宋体" w:hint="eastAsia"/>
                <w:spacing w:val="-6"/>
                <w:sz w:val="24"/>
              </w:rPr>
              <w:t>无供应商盖章或无法定代表人或法定代表人授权的代理人签字或盖章的</w:t>
            </w: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adjustRightInd w:val="0"/>
              <w:snapToGrid w:val="0"/>
              <w:jc w:val="center"/>
              <w:rPr>
                <w:rFonts w:ascii="宋体" w:hAnsi="宋体"/>
                <w:spacing w:val="-6"/>
                <w:sz w:val="24"/>
              </w:rPr>
            </w:pPr>
          </w:p>
        </w:tc>
        <w:tc>
          <w:tcPr>
            <w:tcW w:w="850" w:type="dxa"/>
            <w:tcBorders>
              <w:left w:val="single" w:sz="4" w:space="0" w:color="auto"/>
            </w:tcBorders>
            <w:vAlign w:val="center"/>
          </w:tcPr>
          <w:p w:rsidR="005404AB" w:rsidRDefault="005404AB">
            <w:pPr>
              <w:adjustRightInd w:val="0"/>
              <w:snapToGrid w:val="0"/>
              <w:jc w:val="center"/>
              <w:rPr>
                <w:rFonts w:ascii="宋体" w:hAnsi="宋体"/>
                <w:spacing w:val="-6"/>
                <w:sz w:val="24"/>
              </w:rPr>
            </w:pPr>
          </w:p>
        </w:tc>
      </w:tr>
      <w:tr w:rsidR="005404AB">
        <w:trPr>
          <w:trHeight w:val="320"/>
        </w:trPr>
        <w:tc>
          <w:tcPr>
            <w:tcW w:w="534" w:type="dxa"/>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spacing w:val="-6"/>
                <w:sz w:val="24"/>
              </w:rPr>
              <w:t>1</w:t>
            </w:r>
            <w:r>
              <w:rPr>
                <w:rFonts w:ascii="宋体" w:hAnsi="宋体" w:hint="eastAsia"/>
                <w:spacing w:val="-6"/>
                <w:sz w:val="24"/>
              </w:rPr>
              <w:t>2</w:t>
            </w:r>
          </w:p>
        </w:tc>
        <w:tc>
          <w:tcPr>
            <w:tcW w:w="8108" w:type="dxa"/>
            <w:tcBorders>
              <w:top w:val="single" w:sz="4" w:space="0" w:color="auto"/>
              <w:left w:val="single" w:sz="4" w:space="0" w:color="auto"/>
              <w:bottom w:val="single" w:sz="4" w:space="0" w:color="auto"/>
              <w:right w:val="single" w:sz="4" w:space="0" w:color="auto"/>
            </w:tcBorders>
            <w:vAlign w:val="center"/>
          </w:tcPr>
          <w:p w:rsidR="005404AB" w:rsidRDefault="005130D0">
            <w:pPr>
              <w:rPr>
                <w:rFonts w:ascii="宋体" w:hAnsi="宋体"/>
                <w:spacing w:val="-6"/>
                <w:sz w:val="24"/>
              </w:rPr>
            </w:pPr>
            <w:r>
              <w:rPr>
                <w:rFonts w:ascii="宋体" w:hAnsi="宋体" w:hint="eastAsia"/>
                <w:spacing w:val="-6"/>
                <w:sz w:val="24"/>
              </w:rPr>
              <w:t>未按规定的格式填写，内容不全或关键字迹模糊、无法辨认的</w:t>
            </w: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adjustRightInd w:val="0"/>
              <w:snapToGrid w:val="0"/>
              <w:jc w:val="center"/>
              <w:rPr>
                <w:rFonts w:ascii="宋体" w:hAnsi="宋体"/>
                <w:spacing w:val="-6"/>
                <w:sz w:val="24"/>
              </w:rPr>
            </w:pPr>
          </w:p>
        </w:tc>
        <w:tc>
          <w:tcPr>
            <w:tcW w:w="850" w:type="dxa"/>
            <w:tcBorders>
              <w:left w:val="single" w:sz="4" w:space="0" w:color="auto"/>
            </w:tcBorders>
            <w:vAlign w:val="center"/>
          </w:tcPr>
          <w:p w:rsidR="005404AB" w:rsidRDefault="005404AB">
            <w:pPr>
              <w:adjustRightInd w:val="0"/>
              <w:snapToGrid w:val="0"/>
              <w:jc w:val="center"/>
              <w:rPr>
                <w:rFonts w:ascii="宋体" w:hAnsi="宋体"/>
                <w:spacing w:val="-6"/>
                <w:sz w:val="24"/>
              </w:rPr>
            </w:pPr>
          </w:p>
        </w:tc>
      </w:tr>
      <w:tr w:rsidR="005404AB">
        <w:trPr>
          <w:trHeight w:val="320"/>
        </w:trPr>
        <w:tc>
          <w:tcPr>
            <w:tcW w:w="534" w:type="dxa"/>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spacing w:val="-6"/>
                <w:sz w:val="24"/>
              </w:rPr>
              <w:t>1</w:t>
            </w:r>
            <w:r>
              <w:rPr>
                <w:rFonts w:ascii="宋体" w:hAnsi="宋体" w:hint="eastAsia"/>
                <w:spacing w:val="-6"/>
                <w:sz w:val="24"/>
              </w:rPr>
              <w:t>3</w:t>
            </w:r>
          </w:p>
        </w:tc>
        <w:tc>
          <w:tcPr>
            <w:tcW w:w="8108" w:type="dxa"/>
            <w:tcBorders>
              <w:top w:val="single" w:sz="4" w:space="0" w:color="auto"/>
              <w:left w:val="single" w:sz="4" w:space="0" w:color="auto"/>
              <w:bottom w:val="single" w:sz="4" w:space="0" w:color="auto"/>
              <w:right w:val="single" w:sz="4" w:space="0" w:color="auto"/>
            </w:tcBorders>
            <w:vAlign w:val="center"/>
          </w:tcPr>
          <w:p w:rsidR="005404AB" w:rsidRDefault="005130D0">
            <w:pPr>
              <w:rPr>
                <w:rFonts w:ascii="宋体" w:hAnsi="宋体"/>
                <w:spacing w:val="-6"/>
                <w:sz w:val="24"/>
              </w:rPr>
            </w:pPr>
            <w:r>
              <w:rPr>
                <w:rFonts w:ascii="宋体" w:hAnsi="宋体" w:hint="eastAsia"/>
                <w:spacing w:val="-6"/>
                <w:sz w:val="24"/>
              </w:rPr>
              <w:t>供应商递交两份或多份内容不同的磋商响应</w:t>
            </w:r>
            <w:r>
              <w:rPr>
                <w:rFonts w:ascii="宋体" w:hAnsi="宋体"/>
                <w:spacing w:val="-6"/>
                <w:sz w:val="24"/>
              </w:rPr>
              <w:t>文件</w:t>
            </w:r>
            <w:r>
              <w:rPr>
                <w:rFonts w:ascii="宋体" w:hAnsi="宋体" w:hint="eastAsia"/>
                <w:spacing w:val="-6"/>
                <w:sz w:val="24"/>
              </w:rPr>
              <w:t>，或在一份磋商响应</w:t>
            </w:r>
            <w:r>
              <w:rPr>
                <w:rFonts w:ascii="宋体" w:hAnsi="宋体"/>
                <w:spacing w:val="-6"/>
                <w:sz w:val="24"/>
              </w:rPr>
              <w:t>文件</w:t>
            </w:r>
            <w:r>
              <w:rPr>
                <w:rFonts w:ascii="宋体" w:hAnsi="宋体" w:hint="eastAsia"/>
                <w:spacing w:val="-6"/>
                <w:sz w:val="24"/>
              </w:rPr>
              <w:t>中对同一采购项目报有两个或多个报价，且未声明哪一个有效</w:t>
            </w:r>
            <w:r>
              <w:rPr>
                <w:rFonts w:ascii="宋体" w:hAnsi="宋体"/>
                <w:spacing w:val="-6"/>
                <w:sz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adjustRightInd w:val="0"/>
              <w:snapToGrid w:val="0"/>
              <w:jc w:val="center"/>
              <w:rPr>
                <w:rFonts w:ascii="宋体" w:hAnsi="宋体"/>
                <w:spacing w:val="-6"/>
                <w:sz w:val="24"/>
              </w:rPr>
            </w:pPr>
          </w:p>
        </w:tc>
        <w:tc>
          <w:tcPr>
            <w:tcW w:w="850" w:type="dxa"/>
            <w:tcBorders>
              <w:left w:val="single" w:sz="4" w:space="0" w:color="auto"/>
            </w:tcBorders>
            <w:vAlign w:val="center"/>
          </w:tcPr>
          <w:p w:rsidR="005404AB" w:rsidRDefault="005404AB">
            <w:pPr>
              <w:adjustRightInd w:val="0"/>
              <w:snapToGrid w:val="0"/>
              <w:jc w:val="center"/>
              <w:rPr>
                <w:rFonts w:ascii="宋体" w:hAnsi="宋体"/>
                <w:spacing w:val="-6"/>
                <w:sz w:val="24"/>
              </w:rPr>
            </w:pPr>
          </w:p>
        </w:tc>
      </w:tr>
      <w:tr w:rsidR="005404AB">
        <w:trPr>
          <w:trHeight w:val="320"/>
        </w:trPr>
        <w:tc>
          <w:tcPr>
            <w:tcW w:w="534" w:type="dxa"/>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spacing w:val="-6"/>
                <w:sz w:val="24"/>
              </w:rPr>
              <w:t>1</w:t>
            </w:r>
            <w:r>
              <w:rPr>
                <w:rFonts w:ascii="宋体" w:hAnsi="宋体" w:hint="eastAsia"/>
                <w:spacing w:val="-6"/>
                <w:sz w:val="24"/>
              </w:rPr>
              <w:t>4</w:t>
            </w:r>
          </w:p>
        </w:tc>
        <w:tc>
          <w:tcPr>
            <w:tcW w:w="8108" w:type="dxa"/>
            <w:tcBorders>
              <w:top w:val="single" w:sz="4" w:space="0" w:color="auto"/>
              <w:left w:val="single" w:sz="4" w:space="0" w:color="auto"/>
              <w:bottom w:val="single" w:sz="4" w:space="0" w:color="auto"/>
              <w:right w:val="single" w:sz="4" w:space="0" w:color="auto"/>
            </w:tcBorders>
            <w:vAlign w:val="center"/>
          </w:tcPr>
          <w:p w:rsidR="005404AB" w:rsidRDefault="005130D0">
            <w:pPr>
              <w:rPr>
                <w:rFonts w:ascii="宋体" w:hAnsi="宋体"/>
                <w:spacing w:val="-6"/>
                <w:sz w:val="24"/>
              </w:rPr>
            </w:pPr>
            <w:r>
              <w:rPr>
                <w:rFonts w:ascii="宋体" w:hAnsi="宋体" w:hint="eastAsia"/>
                <w:spacing w:val="-6"/>
                <w:sz w:val="24"/>
              </w:rPr>
              <w:t>评标过程中，磋商小组发现供应商以他人名义投标、串通投标、威胁、以行贿手段或其他弄虚作假方式谋取中标、采取可能影响评标公正性的不正当手段的</w:t>
            </w: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04AB" w:rsidRDefault="005404AB">
            <w:pPr>
              <w:adjustRightInd w:val="0"/>
              <w:snapToGrid w:val="0"/>
              <w:jc w:val="center"/>
              <w:rPr>
                <w:rFonts w:ascii="宋体" w:hAnsi="宋体"/>
                <w:spacing w:val="-6"/>
                <w:sz w:val="24"/>
              </w:rPr>
            </w:pPr>
          </w:p>
        </w:tc>
        <w:tc>
          <w:tcPr>
            <w:tcW w:w="850" w:type="dxa"/>
            <w:tcBorders>
              <w:left w:val="single" w:sz="4" w:space="0" w:color="auto"/>
              <w:bottom w:val="single" w:sz="4" w:space="0" w:color="auto"/>
            </w:tcBorders>
            <w:vAlign w:val="center"/>
          </w:tcPr>
          <w:p w:rsidR="005404AB" w:rsidRDefault="005404AB">
            <w:pPr>
              <w:adjustRightInd w:val="0"/>
              <w:snapToGrid w:val="0"/>
              <w:jc w:val="center"/>
              <w:rPr>
                <w:rFonts w:ascii="宋体" w:hAnsi="宋体"/>
                <w:spacing w:val="-6"/>
                <w:sz w:val="24"/>
              </w:rPr>
            </w:pPr>
          </w:p>
        </w:tc>
      </w:tr>
      <w:tr w:rsidR="005404AB">
        <w:trPr>
          <w:trHeight w:val="241"/>
        </w:trPr>
        <w:tc>
          <w:tcPr>
            <w:tcW w:w="8642" w:type="dxa"/>
            <w:gridSpan w:val="2"/>
            <w:tcBorders>
              <w:top w:val="single" w:sz="4" w:space="0" w:color="auto"/>
              <w:bottom w:val="single" w:sz="4" w:space="0" w:color="auto"/>
              <w:right w:val="single" w:sz="4" w:space="0" w:color="auto"/>
            </w:tcBorders>
            <w:vAlign w:val="center"/>
          </w:tcPr>
          <w:p w:rsidR="005404AB" w:rsidRDefault="005130D0">
            <w:pPr>
              <w:jc w:val="center"/>
              <w:rPr>
                <w:rFonts w:ascii="宋体" w:hAnsi="宋体"/>
                <w:spacing w:val="-6"/>
                <w:sz w:val="24"/>
              </w:rPr>
            </w:pPr>
            <w:r>
              <w:rPr>
                <w:rFonts w:ascii="宋体" w:hAnsi="宋体" w:hint="eastAsia"/>
                <w:spacing w:val="-6"/>
                <w:sz w:val="24"/>
              </w:rPr>
              <w:t>全体评委签字</w:t>
            </w:r>
          </w:p>
        </w:tc>
        <w:tc>
          <w:tcPr>
            <w:tcW w:w="4536" w:type="dxa"/>
            <w:gridSpan w:val="5"/>
            <w:tcBorders>
              <w:top w:val="single" w:sz="4" w:space="0" w:color="auto"/>
              <w:left w:val="single" w:sz="4" w:space="0" w:color="auto"/>
              <w:bottom w:val="single" w:sz="4" w:space="0" w:color="auto"/>
            </w:tcBorders>
            <w:vAlign w:val="center"/>
          </w:tcPr>
          <w:p w:rsidR="005404AB" w:rsidRDefault="005404AB">
            <w:pPr>
              <w:rPr>
                <w:rFonts w:ascii="宋体" w:hAnsi="宋体"/>
                <w:spacing w:val="-6"/>
                <w:sz w:val="24"/>
              </w:rPr>
            </w:pPr>
          </w:p>
        </w:tc>
      </w:tr>
    </w:tbl>
    <w:p w:rsidR="005404AB" w:rsidRDefault="005130D0">
      <w:pPr>
        <w:tabs>
          <w:tab w:val="left" w:pos="4515"/>
        </w:tabs>
        <w:jc w:val="left"/>
        <w:rPr>
          <w:rFonts w:ascii="宋体" w:hAnsi="宋体"/>
          <w:spacing w:val="-6"/>
          <w:sz w:val="24"/>
        </w:rPr>
      </w:pPr>
      <w:r>
        <w:rPr>
          <w:rFonts w:ascii="宋体" w:hAnsi="宋体" w:hint="eastAsia"/>
          <w:spacing w:val="-6"/>
          <w:sz w:val="24"/>
        </w:rPr>
        <w:t>注：</w:t>
      </w:r>
      <w:r>
        <w:rPr>
          <w:rFonts w:ascii="宋体" w:hAnsi="宋体"/>
          <w:spacing w:val="-6"/>
          <w:sz w:val="24"/>
        </w:rPr>
        <w:t>1</w:t>
      </w:r>
      <w:r>
        <w:rPr>
          <w:rFonts w:ascii="宋体" w:hAnsi="宋体" w:hint="eastAsia"/>
          <w:spacing w:val="-6"/>
          <w:sz w:val="24"/>
        </w:rPr>
        <w:t>、此表由全体磋商小组成员签字；</w:t>
      </w:r>
    </w:p>
    <w:p w:rsidR="005404AB" w:rsidRDefault="005130D0">
      <w:pPr>
        <w:ind w:leftChars="228" w:left="821" w:hangingChars="150" w:hanging="342"/>
        <w:rPr>
          <w:rFonts w:ascii="宋体" w:hAnsi="宋体"/>
          <w:spacing w:val="-6"/>
          <w:sz w:val="24"/>
        </w:rPr>
      </w:pPr>
      <w:r>
        <w:rPr>
          <w:rFonts w:ascii="宋体" w:hAnsi="宋体"/>
          <w:spacing w:val="-6"/>
          <w:sz w:val="24"/>
        </w:rPr>
        <w:t>2</w:t>
      </w:r>
      <w:r>
        <w:rPr>
          <w:rFonts w:ascii="宋体" w:hAnsi="宋体" w:hint="eastAsia"/>
          <w:spacing w:val="-6"/>
          <w:sz w:val="24"/>
        </w:rPr>
        <w:t>、磋商小组组长在表格相应位置中记录供应商是否符合要求，是打“√”，</w:t>
      </w:r>
      <w:proofErr w:type="gramStart"/>
      <w:r>
        <w:rPr>
          <w:rFonts w:ascii="宋体" w:hAnsi="宋体" w:hint="eastAsia"/>
          <w:spacing w:val="-6"/>
          <w:sz w:val="24"/>
        </w:rPr>
        <w:t>否打“×”</w:t>
      </w:r>
      <w:proofErr w:type="gramEnd"/>
      <w:r>
        <w:rPr>
          <w:rFonts w:ascii="宋体" w:hAnsi="宋体" w:hint="eastAsia"/>
          <w:spacing w:val="-6"/>
          <w:sz w:val="24"/>
        </w:rPr>
        <w:t>。</w:t>
      </w:r>
    </w:p>
    <w:p w:rsidR="005404AB" w:rsidRDefault="005404AB">
      <w:pPr>
        <w:rPr>
          <w:rFonts w:ascii="宋体" w:hAnsi="宋体"/>
          <w:spacing w:val="-6"/>
          <w:sz w:val="24"/>
        </w:rPr>
        <w:sectPr w:rsidR="005404AB">
          <w:pgSz w:w="16838" w:h="11906" w:orient="landscape"/>
          <w:pgMar w:top="1134" w:right="1440" w:bottom="1797" w:left="1701" w:header="851" w:footer="992" w:gutter="0"/>
          <w:cols w:space="720"/>
          <w:titlePg/>
          <w:docGrid w:type="lines" w:linePitch="326"/>
        </w:sectPr>
      </w:pPr>
    </w:p>
    <w:p w:rsidR="005404AB" w:rsidRDefault="005130D0">
      <w:pPr>
        <w:keepNext/>
        <w:tabs>
          <w:tab w:val="left" w:pos="4680"/>
        </w:tabs>
        <w:spacing w:afterLines="50" w:after="163" w:line="300" w:lineRule="auto"/>
      </w:pPr>
      <w:r>
        <w:rPr>
          <w:rFonts w:ascii="Arial" w:hAnsi="Arial" w:hint="eastAsia"/>
          <w:sz w:val="24"/>
        </w:rPr>
        <w:lastRenderedPageBreak/>
        <w:t>附表</w:t>
      </w:r>
      <w:r>
        <w:rPr>
          <w:rFonts w:ascii="Arial" w:hAnsi="Arial" w:hint="eastAsia"/>
          <w:sz w:val="24"/>
        </w:rPr>
        <w:t>2</w:t>
      </w:r>
      <w:r>
        <w:rPr>
          <w:rFonts w:ascii="Arial" w:hAnsi="Arial" w:hint="eastAsia"/>
          <w:sz w:val="24"/>
        </w:rPr>
        <w:t>：资格评审记录表</w:t>
      </w:r>
      <w:r>
        <w:rPr>
          <w:rFonts w:ascii="Arial" w:hAnsi="Arial" w:hint="eastAsia"/>
          <w:sz w:val="24"/>
        </w:rPr>
        <w:t xml:space="preserve">   </w:t>
      </w:r>
      <w:r>
        <w:rPr>
          <w:rFonts w:ascii="宋体" w:hAnsi="宋体" w:cs="楷体_GB2312" w:hint="eastAsia"/>
          <w:b/>
          <w:sz w:val="28"/>
        </w:rPr>
        <w:t xml:space="preserve">                          </w:t>
      </w:r>
    </w:p>
    <w:p w:rsidR="005404AB" w:rsidRDefault="005130D0">
      <w:pPr>
        <w:keepNext/>
        <w:tabs>
          <w:tab w:val="left" w:pos="4680"/>
        </w:tabs>
        <w:snapToGrid w:val="0"/>
        <w:jc w:val="center"/>
        <w:rPr>
          <w:rFonts w:ascii="宋体" w:hAnsi="宋体" w:cs="楷体_GB2312"/>
          <w:b/>
          <w:sz w:val="28"/>
        </w:rPr>
      </w:pPr>
      <w:r>
        <w:rPr>
          <w:rFonts w:ascii="宋体" w:hAnsi="宋体" w:cs="楷体_GB2312" w:hint="eastAsia"/>
          <w:b/>
          <w:sz w:val="28"/>
        </w:rPr>
        <w:t>资格评审记录表</w:t>
      </w:r>
    </w:p>
    <w:tbl>
      <w:tblPr>
        <w:tblW w:w="1417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982"/>
        <w:gridCol w:w="3132"/>
        <w:gridCol w:w="5471"/>
        <w:gridCol w:w="4590"/>
      </w:tblGrid>
      <w:tr w:rsidR="005404AB">
        <w:trPr>
          <w:trHeight w:val="473"/>
          <w:jc w:val="center"/>
        </w:trPr>
        <w:tc>
          <w:tcPr>
            <w:tcW w:w="981" w:type="dxa"/>
            <w:tcBorders>
              <w:top w:val="single" w:sz="6" w:space="0" w:color="000000"/>
              <w:left w:val="single" w:sz="6" w:space="0" w:color="000000"/>
              <w:bottom w:val="single" w:sz="6" w:space="0" w:color="auto"/>
              <w:right w:val="single" w:sz="6" w:space="0" w:color="000000"/>
            </w:tcBorders>
            <w:vAlign w:val="center"/>
          </w:tcPr>
          <w:p w:rsidR="005404AB" w:rsidRDefault="005130D0">
            <w:pPr>
              <w:snapToGrid w:val="0"/>
              <w:jc w:val="center"/>
              <w:rPr>
                <w:rFonts w:ascii="宋体" w:hAnsi="宋体"/>
                <w:szCs w:val="21"/>
              </w:rPr>
            </w:pPr>
            <w:r>
              <w:rPr>
                <w:rFonts w:ascii="宋体" w:hAnsi="宋体" w:hint="eastAsia"/>
                <w:szCs w:val="21"/>
              </w:rPr>
              <w:t>序号</w:t>
            </w:r>
          </w:p>
        </w:tc>
        <w:tc>
          <w:tcPr>
            <w:tcW w:w="3132" w:type="dxa"/>
            <w:tcBorders>
              <w:top w:val="single" w:sz="6" w:space="0" w:color="000000"/>
              <w:left w:val="single" w:sz="6" w:space="0" w:color="000000"/>
              <w:bottom w:val="single" w:sz="6" w:space="0" w:color="auto"/>
              <w:right w:val="single" w:sz="6" w:space="0" w:color="000000"/>
            </w:tcBorders>
            <w:vAlign w:val="center"/>
          </w:tcPr>
          <w:p w:rsidR="005404AB" w:rsidRDefault="005130D0">
            <w:pPr>
              <w:snapToGrid w:val="0"/>
              <w:jc w:val="center"/>
              <w:rPr>
                <w:rFonts w:ascii="宋体" w:hAnsi="宋体"/>
                <w:szCs w:val="21"/>
              </w:rPr>
            </w:pPr>
            <w:r>
              <w:rPr>
                <w:rFonts w:ascii="宋体" w:hAnsi="宋体" w:hint="eastAsia"/>
                <w:szCs w:val="21"/>
              </w:rPr>
              <w:t>内   容</w:t>
            </w:r>
          </w:p>
        </w:tc>
        <w:tc>
          <w:tcPr>
            <w:tcW w:w="5471" w:type="dxa"/>
            <w:tcBorders>
              <w:top w:val="single" w:sz="6" w:space="0" w:color="000000"/>
              <w:left w:val="single" w:sz="6" w:space="0" w:color="000000"/>
              <w:bottom w:val="single" w:sz="6" w:space="0" w:color="auto"/>
              <w:right w:val="single" w:sz="6" w:space="0" w:color="000000"/>
            </w:tcBorders>
            <w:vAlign w:val="center"/>
          </w:tcPr>
          <w:p w:rsidR="005404AB" w:rsidRDefault="005130D0">
            <w:pPr>
              <w:snapToGrid w:val="0"/>
              <w:jc w:val="center"/>
              <w:rPr>
                <w:rFonts w:ascii="宋体" w:hAnsi="宋体"/>
                <w:szCs w:val="21"/>
              </w:rPr>
            </w:pPr>
            <w:r>
              <w:rPr>
                <w:rFonts w:ascii="宋体" w:hAnsi="宋体" w:hint="eastAsia"/>
                <w:szCs w:val="21"/>
              </w:rPr>
              <w:t>合格条件标准</w:t>
            </w:r>
          </w:p>
        </w:tc>
        <w:tc>
          <w:tcPr>
            <w:tcW w:w="4590" w:type="dxa"/>
            <w:tcBorders>
              <w:top w:val="single" w:sz="6" w:space="0" w:color="000000"/>
              <w:left w:val="single" w:sz="6" w:space="0" w:color="000000"/>
              <w:bottom w:val="single" w:sz="6" w:space="0" w:color="auto"/>
              <w:right w:val="single" w:sz="6" w:space="0" w:color="000000"/>
            </w:tcBorders>
            <w:vAlign w:val="center"/>
          </w:tcPr>
          <w:p w:rsidR="005404AB" w:rsidRDefault="005130D0">
            <w:pPr>
              <w:snapToGrid w:val="0"/>
              <w:jc w:val="center"/>
              <w:rPr>
                <w:rFonts w:ascii="宋体" w:hAnsi="宋体"/>
                <w:szCs w:val="21"/>
              </w:rPr>
            </w:pPr>
            <w:r>
              <w:rPr>
                <w:rFonts w:ascii="宋体" w:hAnsi="宋体" w:hint="eastAsia"/>
                <w:szCs w:val="21"/>
              </w:rPr>
              <w:t>申请人具备的条件或说明</w:t>
            </w:r>
          </w:p>
        </w:tc>
      </w:tr>
      <w:tr w:rsidR="005404AB">
        <w:trPr>
          <w:trHeight w:val="577"/>
          <w:jc w:val="center"/>
        </w:trPr>
        <w:tc>
          <w:tcPr>
            <w:tcW w:w="981" w:type="dxa"/>
            <w:tcBorders>
              <w:top w:val="single" w:sz="6" w:space="0" w:color="auto"/>
              <w:left w:val="single" w:sz="6" w:space="0" w:color="000000"/>
              <w:bottom w:val="single" w:sz="6" w:space="0" w:color="000000"/>
              <w:right w:val="single" w:sz="6" w:space="0" w:color="000000"/>
            </w:tcBorders>
            <w:vAlign w:val="center"/>
          </w:tcPr>
          <w:p w:rsidR="005404AB" w:rsidRDefault="005130D0">
            <w:pPr>
              <w:snapToGrid w:val="0"/>
              <w:jc w:val="center"/>
              <w:rPr>
                <w:rFonts w:ascii="宋体" w:hAnsi="宋体"/>
                <w:szCs w:val="21"/>
              </w:rPr>
            </w:pPr>
            <w:r>
              <w:rPr>
                <w:rFonts w:ascii="宋体" w:hAnsi="宋体" w:hint="eastAsia"/>
                <w:szCs w:val="21"/>
              </w:rPr>
              <w:t>1</w:t>
            </w:r>
          </w:p>
        </w:tc>
        <w:tc>
          <w:tcPr>
            <w:tcW w:w="3132" w:type="dxa"/>
            <w:tcBorders>
              <w:top w:val="single" w:sz="6" w:space="0" w:color="auto"/>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有效营业执照</w:t>
            </w:r>
          </w:p>
        </w:tc>
        <w:tc>
          <w:tcPr>
            <w:tcW w:w="5471" w:type="dxa"/>
            <w:tcBorders>
              <w:top w:val="single" w:sz="6" w:space="0" w:color="auto"/>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提供独立法人资格且</w:t>
            </w:r>
            <w:proofErr w:type="gramStart"/>
            <w:r>
              <w:rPr>
                <w:rFonts w:ascii="宋体" w:hAnsi="宋体" w:hint="eastAsia"/>
                <w:szCs w:val="21"/>
              </w:rPr>
              <w:t>具有效</w:t>
            </w:r>
            <w:proofErr w:type="gramEnd"/>
            <w:r>
              <w:rPr>
                <w:rFonts w:ascii="宋体" w:hAnsi="宋体" w:hint="eastAsia"/>
                <w:szCs w:val="21"/>
              </w:rPr>
              <w:t>的营业执照</w:t>
            </w:r>
          </w:p>
        </w:tc>
        <w:tc>
          <w:tcPr>
            <w:tcW w:w="4590" w:type="dxa"/>
            <w:tcBorders>
              <w:top w:val="single" w:sz="6" w:space="0" w:color="auto"/>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提供复印件并加盖单位公章</w:t>
            </w:r>
          </w:p>
        </w:tc>
      </w:tr>
      <w:tr w:rsidR="005404AB">
        <w:trPr>
          <w:trHeight w:val="556"/>
          <w:jc w:val="center"/>
        </w:trPr>
        <w:tc>
          <w:tcPr>
            <w:tcW w:w="981"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jc w:val="center"/>
              <w:rPr>
                <w:rFonts w:ascii="宋体" w:hAnsi="宋体"/>
                <w:szCs w:val="21"/>
              </w:rPr>
            </w:pPr>
            <w:r>
              <w:rPr>
                <w:rFonts w:ascii="宋体" w:hAnsi="宋体" w:hint="eastAsia"/>
                <w:szCs w:val="21"/>
              </w:rPr>
              <w:t>2</w:t>
            </w:r>
          </w:p>
        </w:tc>
        <w:tc>
          <w:tcPr>
            <w:tcW w:w="3132"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资质等级</w:t>
            </w:r>
          </w:p>
        </w:tc>
        <w:tc>
          <w:tcPr>
            <w:tcW w:w="5471"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提供机电工程施工总承包叁级或建筑机电安装工程专业承包叁级及以上资质；</w:t>
            </w:r>
          </w:p>
        </w:tc>
        <w:tc>
          <w:tcPr>
            <w:tcW w:w="4590"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提供复印件并加盖单位公章</w:t>
            </w:r>
          </w:p>
        </w:tc>
      </w:tr>
      <w:tr w:rsidR="005404AB">
        <w:trPr>
          <w:trHeight w:val="550"/>
          <w:jc w:val="center"/>
        </w:trPr>
        <w:tc>
          <w:tcPr>
            <w:tcW w:w="981"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jc w:val="center"/>
              <w:rPr>
                <w:rFonts w:ascii="宋体" w:hAnsi="宋体"/>
                <w:szCs w:val="21"/>
              </w:rPr>
            </w:pPr>
            <w:r>
              <w:rPr>
                <w:rFonts w:ascii="宋体" w:hAnsi="宋体" w:hint="eastAsia"/>
                <w:szCs w:val="21"/>
              </w:rPr>
              <w:t>3</w:t>
            </w:r>
          </w:p>
        </w:tc>
        <w:tc>
          <w:tcPr>
            <w:tcW w:w="3132"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安全生产许可证</w:t>
            </w:r>
          </w:p>
        </w:tc>
        <w:tc>
          <w:tcPr>
            <w:tcW w:w="5471"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须具有建设主管部门颁发的有效期内的安全生产许可证</w:t>
            </w:r>
          </w:p>
        </w:tc>
        <w:tc>
          <w:tcPr>
            <w:tcW w:w="4590"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提供复印件并加盖单位公章</w:t>
            </w:r>
          </w:p>
        </w:tc>
      </w:tr>
      <w:tr w:rsidR="005404AB">
        <w:trPr>
          <w:trHeight w:val="999"/>
          <w:jc w:val="center"/>
        </w:trPr>
        <w:tc>
          <w:tcPr>
            <w:tcW w:w="981"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jc w:val="center"/>
              <w:rPr>
                <w:rFonts w:ascii="宋体" w:hAnsi="宋体"/>
                <w:szCs w:val="21"/>
              </w:rPr>
            </w:pPr>
            <w:r>
              <w:rPr>
                <w:rFonts w:ascii="宋体" w:hAnsi="宋体" w:hint="eastAsia"/>
                <w:szCs w:val="21"/>
              </w:rPr>
              <w:t>4</w:t>
            </w:r>
          </w:p>
        </w:tc>
        <w:tc>
          <w:tcPr>
            <w:tcW w:w="3132"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信用中国</w:t>
            </w:r>
          </w:p>
        </w:tc>
        <w:tc>
          <w:tcPr>
            <w:tcW w:w="5471"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proofErr w:type="gramStart"/>
            <w:r>
              <w:rPr>
                <w:rFonts w:ascii="宋体" w:hAnsi="宋体" w:hint="eastAsia"/>
                <w:szCs w:val="21"/>
              </w:rPr>
              <w:t>未被未被</w:t>
            </w:r>
            <w:proofErr w:type="gramEnd"/>
            <w:r>
              <w:rPr>
                <w:rFonts w:ascii="宋体" w:hAnsi="宋体" w:hint="eastAsia"/>
                <w:szCs w:val="21"/>
              </w:rPr>
              <w:t>“信用中国”网站（www.creditchina.gov.cn）列入失信被执行人和重大税收违法案件当事人名单，未被中国政府采购网（www.ccgp.gov.cn）列入政府采购严重违法失信行为记录名单</w:t>
            </w:r>
          </w:p>
        </w:tc>
        <w:tc>
          <w:tcPr>
            <w:tcW w:w="4590"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提供信用纪录查询结果并加盖单位公章（查询时间应为报名开始时间后）</w:t>
            </w:r>
          </w:p>
        </w:tc>
      </w:tr>
      <w:tr w:rsidR="005404AB">
        <w:trPr>
          <w:trHeight w:val="858"/>
          <w:jc w:val="center"/>
        </w:trPr>
        <w:tc>
          <w:tcPr>
            <w:tcW w:w="981"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jc w:val="center"/>
              <w:rPr>
                <w:rFonts w:ascii="宋体" w:hAnsi="宋体"/>
                <w:szCs w:val="21"/>
              </w:rPr>
            </w:pPr>
            <w:r>
              <w:rPr>
                <w:rFonts w:ascii="宋体" w:hAnsi="宋体" w:hint="eastAsia"/>
                <w:szCs w:val="21"/>
              </w:rPr>
              <w:t>5</w:t>
            </w:r>
          </w:p>
        </w:tc>
        <w:tc>
          <w:tcPr>
            <w:tcW w:w="3132"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经营状况</w:t>
            </w:r>
          </w:p>
        </w:tc>
        <w:tc>
          <w:tcPr>
            <w:tcW w:w="5471"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参加政府采购活动前三年内，在经营活动中没有重大违法记录的声明文件</w:t>
            </w:r>
          </w:p>
        </w:tc>
        <w:tc>
          <w:tcPr>
            <w:tcW w:w="4590"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由申请人出具承诺书证明并加盖单位公章和法定代表人签字或盖章（格式自制）</w:t>
            </w:r>
          </w:p>
        </w:tc>
      </w:tr>
      <w:tr w:rsidR="005404AB">
        <w:trPr>
          <w:trHeight w:val="639"/>
          <w:jc w:val="center"/>
        </w:trPr>
        <w:tc>
          <w:tcPr>
            <w:tcW w:w="981"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jc w:val="center"/>
              <w:rPr>
                <w:rFonts w:ascii="宋体" w:hAnsi="宋体"/>
                <w:szCs w:val="21"/>
              </w:rPr>
            </w:pPr>
            <w:r>
              <w:rPr>
                <w:rFonts w:ascii="宋体" w:hAnsi="宋体" w:hint="eastAsia"/>
                <w:szCs w:val="21"/>
              </w:rPr>
              <w:t>6</w:t>
            </w:r>
          </w:p>
        </w:tc>
        <w:tc>
          <w:tcPr>
            <w:tcW w:w="3132"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健全的财务制度</w:t>
            </w:r>
          </w:p>
        </w:tc>
        <w:tc>
          <w:tcPr>
            <w:tcW w:w="5471"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经会计师事务所出具的2018年度财务审计报告（包含资产负债表、现金流量表、利润表）；如供应商无法提供2018年度审计报告，则须提供银行出具的资信证明</w:t>
            </w:r>
          </w:p>
        </w:tc>
        <w:tc>
          <w:tcPr>
            <w:tcW w:w="4590"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提供复印件并加盖单位公章</w:t>
            </w:r>
          </w:p>
        </w:tc>
      </w:tr>
      <w:tr w:rsidR="005404AB">
        <w:trPr>
          <w:trHeight w:val="726"/>
          <w:jc w:val="center"/>
        </w:trPr>
        <w:tc>
          <w:tcPr>
            <w:tcW w:w="981"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jc w:val="center"/>
              <w:rPr>
                <w:rFonts w:ascii="宋体" w:hAnsi="宋体"/>
                <w:szCs w:val="21"/>
              </w:rPr>
            </w:pPr>
            <w:r>
              <w:rPr>
                <w:rFonts w:ascii="宋体" w:hAnsi="宋体" w:hint="eastAsia"/>
                <w:szCs w:val="21"/>
              </w:rPr>
              <w:t>7</w:t>
            </w:r>
          </w:p>
        </w:tc>
        <w:tc>
          <w:tcPr>
            <w:tcW w:w="3132"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依法缴纳税收和社保</w:t>
            </w:r>
          </w:p>
        </w:tc>
        <w:tc>
          <w:tcPr>
            <w:tcW w:w="5471"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供应</w:t>
            </w:r>
            <w:proofErr w:type="gramStart"/>
            <w:r>
              <w:rPr>
                <w:rFonts w:ascii="宋体" w:hAnsi="宋体" w:hint="eastAsia"/>
                <w:szCs w:val="21"/>
              </w:rPr>
              <w:t>商依法</w:t>
            </w:r>
            <w:proofErr w:type="gramEnd"/>
            <w:r>
              <w:rPr>
                <w:rFonts w:ascii="宋体" w:hAnsi="宋体" w:hint="eastAsia"/>
                <w:szCs w:val="21"/>
              </w:rPr>
              <w:t>缴纳社保和税收的证明材料（近半年内任意三个月缴费的银行单据、公司所在社保机构开具的证明）</w:t>
            </w:r>
          </w:p>
        </w:tc>
        <w:tc>
          <w:tcPr>
            <w:tcW w:w="4590" w:type="dxa"/>
            <w:tcBorders>
              <w:top w:val="single" w:sz="6" w:space="0" w:color="000000"/>
              <w:left w:val="single" w:sz="6" w:space="0" w:color="000000"/>
              <w:bottom w:val="single" w:sz="6" w:space="0" w:color="000000"/>
              <w:right w:val="single" w:sz="6" w:space="0" w:color="000000"/>
            </w:tcBorders>
            <w:vAlign w:val="center"/>
          </w:tcPr>
          <w:p w:rsidR="005404AB" w:rsidRDefault="005130D0">
            <w:pPr>
              <w:snapToGrid w:val="0"/>
              <w:rPr>
                <w:rFonts w:ascii="宋体" w:hAnsi="宋体"/>
                <w:szCs w:val="21"/>
              </w:rPr>
            </w:pPr>
            <w:r>
              <w:rPr>
                <w:rFonts w:ascii="宋体" w:hAnsi="宋体" w:hint="eastAsia"/>
                <w:szCs w:val="21"/>
              </w:rPr>
              <w:t>提供复印件并加盖单位公章</w:t>
            </w:r>
          </w:p>
        </w:tc>
      </w:tr>
      <w:tr w:rsidR="005404AB">
        <w:trPr>
          <w:trHeight w:val="526"/>
          <w:jc w:val="center"/>
        </w:trPr>
        <w:tc>
          <w:tcPr>
            <w:tcW w:w="981" w:type="dxa"/>
            <w:tcBorders>
              <w:top w:val="single" w:sz="6" w:space="0" w:color="000000"/>
              <w:left w:val="single" w:sz="6" w:space="0" w:color="000000"/>
              <w:bottom w:val="single" w:sz="8" w:space="0" w:color="000000"/>
              <w:right w:val="single" w:sz="6" w:space="0" w:color="000000"/>
            </w:tcBorders>
            <w:vAlign w:val="center"/>
          </w:tcPr>
          <w:p w:rsidR="005404AB" w:rsidRDefault="005130D0">
            <w:pPr>
              <w:jc w:val="center"/>
              <w:rPr>
                <w:rFonts w:ascii="宋体" w:hAnsi="宋体"/>
                <w:szCs w:val="21"/>
              </w:rPr>
            </w:pPr>
            <w:r>
              <w:rPr>
                <w:rFonts w:ascii="宋体" w:hAnsi="宋体" w:hint="eastAsia"/>
                <w:szCs w:val="21"/>
              </w:rPr>
              <w:t>8</w:t>
            </w:r>
          </w:p>
        </w:tc>
        <w:tc>
          <w:tcPr>
            <w:tcW w:w="13193" w:type="dxa"/>
            <w:gridSpan w:val="3"/>
            <w:tcBorders>
              <w:top w:val="single" w:sz="6" w:space="0" w:color="000000"/>
              <w:left w:val="single" w:sz="6" w:space="0" w:color="000000"/>
              <w:bottom w:val="single" w:sz="8" w:space="0" w:color="000000"/>
              <w:right w:val="single" w:sz="6" w:space="0" w:color="000000"/>
            </w:tcBorders>
            <w:vAlign w:val="center"/>
          </w:tcPr>
          <w:p w:rsidR="005404AB" w:rsidRDefault="005130D0">
            <w:pPr>
              <w:rPr>
                <w:rFonts w:ascii="宋体" w:hAnsi="宋体"/>
                <w:szCs w:val="21"/>
              </w:rPr>
            </w:pPr>
            <w:r>
              <w:rPr>
                <w:rFonts w:ascii="宋体" w:hAnsi="宋体" w:hint="eastAsia"/>
                <w:szCs w:val="21"/>
              </w:rPr>
              <w:t>结论（通过/未通过）</w:t>
            </w:r>
          </w:p>
        </w:tc>
      </w:tr>
      <w:tr w:rsidR="005404AB">
        <w:trPr>
          <w:trHeight w:val="671"/>
          <w:jc w:val="center"/>
        </w:trPr>
        <w:tc>
          <w:tcPr>
            <w:tcW w:w="14174" w:type="dxa"/>
            <w:gridSpan w:val="4"/>
            <w:tcBorders>
              <w:top w:val="single" w:sz="6" w:space="0" w:color="000000"/>
              <w:left w:val="single" w:sz="6" w:space="0" w:color="000000"/>
              <w:bottom w:val="single" w:sz="8" w:space="0" w:color="000000"/>
              <w:right w:val="single" w:sz="6" w:space="0" w:color="000000"/>
            </w:tcBorders>
            <w:vAlign w:val="center"/>
          </w:tcPr>
          <w:p w:rsidR="005404AB" w:rsidRDefault="005130D0">
            <w:pPr>
              <w:rPr>
                <w:rFonts w:ascii="宋体" w:hAnsi="宋体"/>
                <w:szCs w:val="21"/>
              </w:rPr>
            </w:pPr>
            <w:r>
              <w:rPr>
                <w:rFonts w:ascii="宋体" w:hAnsi="宋体" w:hint="eastAsia"/>
                <w:szCs w:val="21"/>
              </w:rPr>
              <w:t>注：如响应文件有一项不能满足上述资格条件，将不能参加后续评审。</w:t>
            </w:r>
          </w:p>
        </w:tc>
      </w:tr>
    </w:tbl>
    <w:p w:rsidR="005404AB" w:rsidRDefault="005404AB">
      <w:pPr>
        <w:ind w:leftChars="228" w:left="821" w:hangingChars="150" w:hanging="342"/>
        <w:rPr>
          <w:rFonts w:ascii="宋体" w:hAnsi="宋体"/>
          <w:spacing w:val="-6"/>
          <w:sz w:val="24"/>
        </w:rPr>
        <w:sectPr w:rsidR="005404AB">
          <w:pgSz w:w="16838" w:h="11906" w:orient="landscape"/>
          <w:pgMar w:top="1797" w:right="1440" w:bottom="1797" w:left="1701" w:header="851" w:footer="992" w:gutter="0"/>
          <w:cols w:space="720"/>
          <w:titlePg/>
          <w:docGrid w:type="lines" w:linePitch="326"/>
        </w:sectPr>
      </w:pPr>
    </w:p>
    <w:p w:rsidR="005404AB" w:rsidRDefault="005404AB">
      <w:pPr>
        <w:pStyle w:val="ad"/>
        <w:jc w:val="both"/>
        <w:rPr>
          <w:rFonts w:ascii="宋体" w:hAnsi="宋体"/>
          <w:b w:val="0"/>
          <w:sz w:val="24"/>
          <w:szCs w:val="24"/>
        </w:rPr>
      </w:pPr>
      <w:bookmarkStart w:id="6" w:name="_Toc413940668"/>
    </w:p>
    <w:p w:rsidR="005404AB" w:rsidRDefault="005130D0">
      <w:pPr>
        <w:keepNext/>
        <w:tabs>
          <w:tab w:val="left" w:pos="4680"/>
        </w:tabs>
        <w:spacing w:afterLines="50" w:after="120" w:line="300" w:lineRule="auto"/>
        <w:rPr>
          <w:rFonts w:ascii="Arial" w:hAnsi="Arial"/>
          <w:sz w:val="24"/>
        </w:rPr>
      </w:pPr>
      <w:bookmarkStart w:id="7" w:name="_Toc454960499"/>
      <w:bookmarkStart w:id="8" w:name="_Toc419470421"/>
      <w:bookmarkStart w:id="9" w:name="_Toc415151371"/>
      <w:r>
        <w:rPr>
          <w:rFonts w:ascii="Arial" w:hAnsi="Arial" w:hint="eastAsia"/>
          <w:sz w:val="24"/>
        </w:rPr>
        <w:t>附表</w:t>
      </w:r>
      <w:r>
        <w:rPr>
          <w:rFonts w:ascii="Arial" w:hAnsi="Arial" w:hint="eastAsia"/>
          <w:sz w:val="24"/>
        </w:rPr>
        <w:t>3</w:t>
      </w:r>
      <w:r>
        <w:rPr>
          <w:rFonts w:ascii="Arial" w:hAnsi="Arial" w:hint="eastAsia"/>
          <w:sz w:val="24"/>
        </w:rPr>
        <w:t>：磋商记录</w:t>
      </w:r>
    </w:p>
    <w:p w:rsidR="005404AB" w:rsidRDefault="005130D0">
      <w:pPr>
        <w:spacing w:line="360" w:lineRule="auto"/>
        <w:ind w:firstLineChars="100" w:firstLine="241"/>
        <w:jc w:val="center"/>
        <w:rPr>
          <w:rFonts w:ascii="宋体" w:hAnsi="宋体"/>
          <w:b/>
          <w:sz w:val="24"/>
        </w:rPr>
      </w:pPr>
      <w:r>
        <w:rPr>
          <w:rFonts w:ascii="宋体" w:hAnsi="宋体" w:hint="eastAsia"/>
          <w:b/>
          <w:sz w:val="24"/>
        </w:rPr>
        <w:t>磋商</w:t>
      </w:r>
      <w:r>
        <w:rPr>
          <w:rFonts w:ascii="宋体" w:hAnsi="宋体"/>
          <w:b/>
          <w:sz w:val="24"/>
        </w:rPr>
        <w:t>记录</w:t>
      </w:r>
    </w:p>
    <w:p w:rsidR="005404AB" w:rsidRDefault="005130D0">
      <w:pPr>
        <w:spacing w:line="360" w:lineRule="auto"/>
        <w:ind w:firstLineChars="100" w:firstLine="241"/>
        <w:jc w:val="left"/>
        <w:rPr>
          <w:rFonts w:ascii="宋体" w:hAnsi="宋体"/>
          <w:b/>
          <w:sz w:val="24"/>
        </w:rPr>
      </w:pPr>
      <w:r>
        <w:rPr>
          <w:rFonts w:ascii="宋体" w:hAnsi="宋体"/>
          <w:b/>
          <w:sz w:val="24"/>
        </w:rPr>
        <w:t xml:space="preserve">项目名称： </w:t>
      </w:r>
    </w:p>
    <w:p w:rsidR="005404AB" w:rsidRDefault="005130D0">
      <w:pPr>
        <w:spacing w:line="360" w:lineRule="auto"/>
        <w:ind w:firstLineChars="100" w:firstLine="241"/>
        <w:jc w:val="left"/>
        <w:rPr>
          <w:rFonts w:ascii="宋体" w:hAnsi="宋体"/>
          <w:b/>
          <w:sz w:val="24"/>
        </w:rPr>
      </w:pPr>
      <w:r>
        <w:rPr>
          <w:rFonts w:ascii="宋体" w:hAnsi="宋体"/>
          <w:b/>
          <w:sz w:val="24"/>
        </w:rPr>
        <w:t xml:space="preserve">项目编号：  </w:t>
      </w:r>
    </w:p>
    <w:tbl>
      <w:tblPr>
        <w:tblW w:w="8528" w:type="dxa"/>
        <w:jc w:val="center"/>
        <w:tblLayout w:type="fixed"/>
        <w:tblCellMar>
          <w:left w:w="10" w:type="dxa"/>
          <w:right w:w="10" w:type="dxa"/>
        </w:tblCellMar>
        <w:tblLook w:val="04A0" w:firstRow="1" w:lastRow="0" w:firstColumn="1" w:lastColumn="0" w:noHBand="0" w:noVBand="1"/>
      </w:tblPr>
      <w:tblGrid>
        <w:gridCol w:w="1458"/>
        <w:gridCol w:w="1662"/>
        <w:gridCol w:w="970"/>
        <w:gridCol w:w="4438"/>
      </w:tblGrid>
      <w:tr w:rsidR="005404AB">
        <w:trPr>
          <w:trHeight w:val="981"/>
          <w:jc w:val="center"/>
        </w:trPr>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04AB" w:rsidRDefault="005130D0">
            <w:pPr>
              <w:spacing w:line="360" w:lineRule="auto"/>
              <w:jc w:val="center"/>
              <w:rPr>
                <w:rFonts w:ascii="宋体" w:hAnsi="宋体"/>
                <w:sz w:val="24"/>
              </w:rPr>
            </w:pPr>
            <w:r>
              <w:rPr>
                <w:rFonts w:ascii="宋体" w:hAnsi="宋体"/>
                <w:sz w:val="24"/>
              </w:rPr>
              <w:t>供应商</w:t>
            </w:r>
          </w:p>
        </w:tc>
        <w:tc>
          <w:tcPr>
            <w:tcW w:w="70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04AB" w:rsidRDefault="005404AB">
            <w:pPr>
              <w:spacing w:line="360" w:lineRule="auto"/>
              <w:jc w:val="center"/>
              <w:rPr>
                <w:rFonts w:ascii="宋体" w:hAnsi="宋体" w:cs="宋体"/>
                <w:sz w:val="24"/>
              </w:rPr>
            </w:pPr>
          </w:p>
        </w:tc>
      </w:tr>
      <w:tr w:rsidR="005404AB">
        <w:trPr>
          <w:trHeight w:val="1406"/>
          <w:jc w:val="center"/>
        </w:trPr>
        <w:tc>
          <w:tcPr>
            <w:tcW w:w="85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4AB" w:rsidRDefault="005130D0">
            <w:pPr>
              <w:spacing w:line="360" w:lineRule="auto"/>
              <w:jc w:val="left"/>
              <w:rPr>
                <w:rFonts w:ascii="宋体" w:hAnsi="宋体"/>
                <w:sz w:val="24"/>
              </w:rPr>
            </w:pPr>
            <w:r>
              <w:rPr>
                <w:rFonts w:ascii="宋体" w:hAnsi="宋体"/>
                <w:sz w:val="24"/>
              </w:rPr>
              <w:t>需澄清的问题：</w:t>
            </w:r>
          </w:p>
          <w:p w:rsidR="005404AB" w:rsidRDefault="005404AB">
            <w:pPr>
              <w:spacing w:line="360" w:lineRule="auto"/>
              <w:jc w:val="left"/>
              <w:rPr>
                <w:rFonts w:ascii="宋体" w:hAnsi="宋体"/>
                <w:sz w:val="24"/>
              </w:rPr>
            </w:pPr>
          </w:p>
        </w:tc>
      </w:tr>
      <w:tr w:rsidR="005404AB">
        <w:trPr>
          <w:trHeight w:val="1269"/>
          <w:jc w:val="center"/>
        </w:trPr>
        <w:tc>
          <w:tcPr>
            <w:tcW w:w="85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4AB" w:rsidRDefault="005130D0">
            <w:pPr>
              <w:spacing w:line="360" w:lineRule="auto"/>
              <w:jc w:val="left"/>
              <w:rPr>
                <w:rFonts w:ascii="宋体" w:hAnsi="宋体"/>
                <w:sz w:val="24"/>
              </w:rPr>
            </w:pPr>
            <w:r>
              <w:rPr>
                <w:rFonts w:ascii="宋体" w:hAnsi="宋体"/>
                <w:sz w:val="24"/>
              </w:rPr>
              <w:t>供应商的答复：</w:t>
            </w:r>
          </w:p>
        </w:tc>
      </w:tr>
      <w:tr w:rsidR="005404AB">
        <w:trPr>
          <w:trHeight w:val="695"/>
          <w:jc w:val="center"/>
        </w:trPr>
        <w:tc>
          <w:tcPr>
            <w:tcW w:w="312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04AB" w:rsidRDefault="005130D0">
            <w:pPr>
              <w:spacing w:line="500" w:lineRule="exact"/>
              <w:jc w:val="center"/>
              <w:rPr>
                <w:rFonts w:ascii="宋体" w:hAnsi="宋体"/>
                <w:sz w:val="24"/>
              </w:rPr>
            </w:pPr>
            <w:r>
              <w:rPr>
                <w:rFonts w:ascii="宋体" w:hAnsi="宋体"/>
                <w:sz w:val="24"/>
              </w:rPr>
              <w:t>第</w:t>
            </w:r>
            <w:r>
              <w:rPr>
                <w:rFonts w:ascii="宋体" w:hAnsi="宋体" w:hint="eastAsia"/>
                <w:sz w:val="24"/>
              </w:rPr>
              <w:t>一</w:t>
            </w:r>
            <w:r>
              <w:rPr>
                <w:rFonts w:ascii="宋体" w:hAnsi="宋体"/>
                <w:sz w:val="24"/>
              </w:rPr>
              <w:t>次报价（人民币）</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04AB" w:rsidRDefault="005130D0">
            <w:pPr>
              <w:spacing w:line="500" w:lineRule="exact"/>
              <w:jc w:val="center"/>
              <w:rPr>
                <w:rFonts w:ascii="宋体" w:hAnsi="宋体"/>
                <w:sz w:val="24"/>
              </w:rPr>
            </w:pPr>
            <w:r>
              <w:rPr>
                <w:rFonts w:ascii="宋体" w:hAnsi="宋体"/>
                <w:sz w:val="24"/>
              </w:rPr>
              <w:t>大写</w:t>
            </w:r>
          </w:p>
        </w:tc>
        <w:tc>
          <w:tcPr>
            <w:tcW w:w="4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04AB" w:rsidRDefault="005404AB">
            <w:pPr>
              <w:spacing w:line="500" w:lineRule="exact"/>
              <w:rPr>
                <w:rFonts w:ascii="宋体" w:hAnsi="宋体"/>
                <w:sz w:val="24"/>
              </w:rPr>
            </w:pPr>
          </w:p>
        </w:tc>
      </w:tr>
      <w:tr w:rsidR="005404AB">
        <w:trPr>
          <w:trHeight w:val="703"/>
          <w:jc w:val="center"/>
        </w:trPr>
        <w:tc>
          <w:tcPr>
            <w:tcW w:w="312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04AB" w:rsidRDefault="005404AB">
            <w:pPr>
              <w:spacing w:line="500" w:lineRule="exact"/>
              <w:jc w:val="center"/>
              <w:rPr>
                <w:rFonts w:ascii="宋体" w:hAnsi="宋体"/>
                <w:sz w:val="24"/>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04AB" w:rsidRDefault="005130D0">
            <w:pPr>
              <w:widowControl/>
              <w:spacing w:line="500" w:lineRule="exact"/>
              <w:jc w:val="center"/>
              <w:rPr>
                <w:rFonts w:ascii="宋体" w:hAnsi="宋体"/>
                <w:sz w:val="24"/>
              </w:rPr>
            </w:pPr>
            <w:r>
              <w:rPr>
                <w:rFonts w:ascii="宋体" w:hAnsi="宋体"/>
                <w:sz w:val="24"/>
              </w:rPr>
              <w:t>小写</w:t>
            </w:r>
          </w:p>
        </w:tc>
        <w:tc>
          <w:tcPr>
            <w:tcW w:w="4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04AB" w:rsidRDefault="005404AB">
            <w:pPr>
              <w:spacing w:line="500" w:lineRule="exact"/>
              <w:rPr>
                <w:rFonts w:ascii="宋体" w:hAnsi="宋体"/>
                <w:sz w:val="24"/>
              </w:rPr>
            </w:pPr>
          </w:p>
        </w:tc>
      </w:tr>
      <w:tr w:rsidR="005404AB">
        <w:trPr>
          <w:trHeight w:val="713"/>
          <w:jc w:val="center"/>
        </w:trPr>
        <w:tc>
          <w:tcPr>
            <w:tcW w:w="312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5404AB" w:rsidRDefault="005130D0">
            <w:pPr>
              <w:spacing w:line="500" w:lineRule="exact"/>
              <w:jc w:val="center"/>
              <w:rPr>
                <w:rFonts w:ascii="宋体" w:hAnsi="宋体"/>
                <w:sz w:val="24"/>
              </w:rPr>
            </w:pPr>
            <w:r>
              <w:rPr>
                <w:rFonts w:ascii="宋体" w:hAnsi="宋体"/>
                <w:sz w:val="24"/>
              </w:rPr>
              <w:t>第二次报价（人民币）</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04AB" w:rsidRDefault="005130D0">
            <w:pPr>
              <w:spacing w:line="500" w:lineRule="exact"/>
              <w:jc w:val="center"/>
              <w:rPr>
                <w:rFonts w:ascii="宋体" w:hAnsi="宋体"/>
                <w:sz w:val="24"/>
              </w:rPr>
            </w:pPr>
            <w:r>
              <w:rPr>
                <w:rFonts w:ascii="宋体" w:hAnsi="宋体"/>
                <w:sz w:val="24"/>
              </w:rPr>
              <w:t>大写</w:t>
            </w:r>
          </w:p>
        </w:tc>
        <w:tc>
          <w:tcPr>
            <w:tcW w:w="4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04AB" w:rsidRDefault="005404AB">
            <w:pPr>
              <w:widowControl/>
              <w:spacing w:line="500" w:lineRule="exact"/>
              <w:jc w:val="center"/>
              <w:rPr>
                <w:rFonts w:ascii="宋体" w:hAnsi="宋体"/>
                <w:sz w:val="24"/>
              </w:rPr>
            </w:pPr>
          </w:p>
        </w:tc>
      </w:tr>
      <w:tr w:rsidR="005404AB">
        <w:trPr>
          <w:trHeight w:val="823"/>
          <w:jc w:val="center"/>
        </w:trPr>
        <w:tc>
          <w:tcPr>
            <w:tcW w:w="3120"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404AB" w:rsidRDefault="005404AB">
            <w:pPr>
              <w:spacing w:line="500" w:lineRule="exact"/>
              <w:jc w:val="center"/>
              <w:rPr>
                <w:rFonts w:ascii="宋体" w:hAnsi="宋体"/>
                <w:sz w:val="24"/>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04AB" w:rsidRDefault="005130D0">
            <w:pPr>
              <w:widowControl/>
              <w:spacing w:line="500" w:lineRule="exact"/>
              <w:jc w:val="center"/>
              <w:rPr>
                <w:rFonts w:ascii="宋体" w:hAnsi="宋体"/>
                <w:sz w:val="24"/>
              </w:rPr>
            </w:pPr>
            <w:r>
              <w:rPr>
                <w:rFonts w:ascii="宋体" w:hAnsi="宋体"/>
                <w:sz w:val="24"/>
              </w:rPr>
              <w:t>小写</w:t>
            </w:r>
          </w:p>
        </w:tc>
        <w:tc>
          <w:tcPr>
            <w:tcW w:w="4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04AB" w:rsidRDefault="005404AB">
            <w:pPr>
              <w:widowControl/>
              <w:spacing w:line="500" w:lineRule="exact"/>
              <w:jc w:val="center"/>
              <w:rPr>
                <w:rFonts w:ascii="宋体" w:hAnsi="宋体"/>
                <w:sz w:val="24"/>
              </w:rPr>
            </w:pPr>
          </w:p>
        </w:tc>
      </w:tr>
      <w:tr w:rsidR="005404AB">
        <w:trPr>
          <w:trHeight w:val="2700"/>
          <w:jc w:val="center"/>
        </w:trPr>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4AB" w:rsidRDefault="005130D0">
            <w:pPr>
              <w:spacing w:line="360" w:lineRule="auto"/>
              <w:jc w:val="left"/>
              <w:rPr>
                <w:rFonts w:ascii="宋体" w:hAnsi="宋体"/>
                <w:sz w:val="24"/>
              </w:rPr>
            </w:pPr>
            <w:r>
              <w:rPr>
                <w:rFonts w:ascii="宋体" w:hAnsi="宋体"/>
                <w:sz w:val="24"/>
              </w:rPr>
              <w:t>供应商代表签字：</w:t>
            </w:r>
          </w:p>
          <w:p w:rsidR="005404AB" w:rsidRDefault="005404AB">
            <w:pPr>
              <w:spacing w:line="360" w:lineRule="auto"/>
              <w:jc w:val="left"/>
              <w:rPr>
                <w:rFonts w:ascii="宋体" w:hAnsi="宋体"/>
                <w:sz w:val="24"/>
              </w:rPr>
            </w:pPr>
          </w:p>
          <w:p w:rsidR="005404AB" w:rsidRDefault="005404AB">
            <w:pPr>
              <w:spacing w:line="360" w:lineRule="auto"/>
              <w:jc w:val="left"/>
              <w:rPr>
                <w:rFonts w:ascii="宋体" w:hAnsi="宋体"/>
                <w:sz w:val="24"/>
              </w:rPr>
            </w:pPr>
          </w:p>
          <w:p w:rsidR="005404AB" w:rsidRDefault="005404AB">
            <w:pPr>
              <w:spacing w:line="360" w:lineRule="auto"/>
              <w:jc w:val="left"/>
              <w:rPr>
                <w:rFonts w:ascii="宋体" w:hAnsi="宋体"/>
                <w:sz w:val="24"/>
              </w:rPr>
            </w:pPr>
          </w:p>
          <w:p w:rsidR="005404AB" w:rsidRDefault="005130D0">
            <w:pPr>
              <w:spacing w:line="360" w:lineRule="auto"/>
              <w:ind w:right="721"/>
              <w:jc w:val="right"/>
              <w:rPr>
                <w:rFonts w:ascii="宋体" w:hAnsi="宋体"/>
                <w:sz w:val="24"/>
              </w:rPr>
            </w:pPr>
            <w:r>
              <w:rPr>
                <w:rFonts w:ascii="宋体" w:hAnsi="宋体" w:hint="eastAsia"/>
                <w:sz w:val="24"/>
              </w:rPr>
              <w:t>日期： 年 月 日</w:t>
            </w:r>
          </w:p>
        </w:tc>
        <w:tc>
          <w:tcPr>
            <w:tcW w:w="54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4AB" w:rsidRDefault="005130D0">
            <w:pPr>
              <w:spacing w:line="360" w:lineRule="auto"/>
              <w:jc w:val="left"/>
              <w:rPr>
                <w:rFonts w:ascii="宋体" w:hAnsi="宋体"/>
                <w:sz w:val="24"/>
              </w:rPr>
            </w:pPr>
            <w:r>
              <w:rPr>
                <w:rFonts w:ascii="宋体" w:hAnsi="宋体" w:hint="eastAsia"/>
                <w:sz w:val="24"/>
              </w:rPr>
              <w:t>磋商</w:t>
            </w:r>
            <w:r>
              <w:rPr>
                <w:rFonts w:ascii="宋体" w:hAnsi="宋体"/>
                <w:sz w:val="24"/>
              </w:rPr>
              <w:t>小组签字：</w:t>
            </w:r>
          </w:p>
          <w:p w:rsidR="005404AB" w:rsidRDefault="005404AB">
            <w:pPr>
              <w:spacing w:line="360" w:lineRule="auto"/>
              <w:jc w:val="left"/>
              <w:rPr>
                <w:rFonts w:ascii="宋体" w:hAnsi="宋体"/>
                <w:sz w:val="24"/>
              </w:rPr>
            </w:pPr>
          </w:p>
          <w:p w:rsidR="005404AB" w:rsidRDefault="005404AB">
            <w:pPr>
              <w:spacing w:line="360" w:lineRule="auto"/>
              <w:ind w:right="1440"/>
              <w:rPr>
                <w:rFonts w:ascii="宋体" w:hAnsi="宋体"/>
                <w:sz w:val="24"/>
              </w:rPr>
            </w:pPr>
          </w:p>
          <w:p w:rsidR="005404AB" w:rsidRDefault="005404AB">
            <w:pPr>
              <w:spacing w:line="360" w:lineRule="auto"/>
              <w:ind w:right="1440"/>
              <w:rPr>
                <w:rFonts w:ascii="宋体" w:hAnsi="宋体"/>
                <w:sz w:val="24"/>
              </w:rPr>
            </w:pPr>
          </w:p>
          <w:p w:rsidR="005404AB" w:rsidRDefault="005130D0">
            <w:pPr>
              <w:spacing w:line="360" w:lineRule="auto"/>
              <w:ind w:right="1440"/>
              <w:rPr>
                <w:rFonts w:ascii="宋体" w:hAnsi="宋体"/>
                <w:sz w:val="24"/>
              </w:rPr>
            </w:pPr>
            <w:r>
              <w:rPr>
                <w:rFonts w:ascii="宋体" w:hAnsi="宋体" w:hint="eastAsia"/>
                <w:sz w:val="24"/>
              </w:rPr>
              <w:t>日期： 年 月 日</w:t>
            </w:r>
          </w:p>
        </w:tc>
      </w:tr>
    </w:tbl>
    <w:p w:rsidR="005404AB" w:rsidRDefault="005404AB">
      <w:pPr>
        <w:widowControl/>
        <w:jc w:val="left"/>
        <w:rPr>
          <w:rFonts w:ascii="宋体" w:hAnsi="宋体"/>
          <w:b/>
          <w:sz w:val="24"/>
          <w:szCs w:val="24"/>
        </w:rPr>
      </w:pPr>
    </w:p>
    <w:p w:rsidR="005404AB" w:rsidRDefault="005130D0">
      <w:pPr>
        <w:widowControl/>
        <w:jc w:val="left"/>
        <w:rPr>
          <w:rFonts w:ascii="宋体" w:hAnsi="宋体"/>
          <w:b/>
          <w:sz w:val="24"/>
          <w:szCs w:val="24"/>
        </w:rPr>
        <w:sectPr w:rsidR="005404AB">
          <w:pgSz w:w="11907" w:h="16840"/>
          <w:pgMar w:top="1440" w:right="1797" w:bottom="1440" w:left="1797" w:header="113" w:footer="992" w:gutter="0"/>
          <w:cols w:space="720"/>
          <w:docGrid w:linePitch="312"/>
        </w:sectPr>
      </w:pPr>
      <w:r>
        <w:rPr>
          <w:rFonts w:ascii="宋体" w:hAnsi="宋体"/>
          <w:b/>
          <w:sz w:val="24"/>
          <w:szCs w:val="24"/>
        </w:rPr>
        <w:br w:type="page"/>
      </w:r>
    </w:p>
    <w:p w:rsidR="005404AB" w:rsidRDefault="005130D0">
      <w:pPr>
        <w:keepNext/>
        <w:tabs>
          <w:tab w:val="left" w:pos="4680"/>
        </w:tabs>
        <w:spacing w:afterLines="50" w:after="120" w:line="300" w:lineRule="auto"/>
        <w:rPr>
          <w:rFonts w:ascii="Arial" w:hAnsi="Arial"/>
          <w:sz w:val="24"/>
        </w:rPr>
      </w:pPr>
      <w:r>
        <w:rPr>
          <w:rFonts w:ascii="Arial" w:hAnsi="Arial" w:hint="eastAsia"/>
          <w:sz w:val="24"/>
        </w:rPr>
        <w:lastRenderedPageBreak/>
        <w:t>附表</w:t>
      </w:r>
      <w:r>
        <w:rPr>
          <w:rFonts w:ascii="Arial" w:hAnsi="Arial" w:hint="eastAsia"/>
          <w:sz w:val="24"/>
        </w:rPr>
        <w:t>4</w:t>
      </w:r>
      <w:r>
        <w:rPr>
          <w:rFonts w:ascii="Arial" w:hAnsi="Arial" w:hint="eastAsia"/>
          <w:sz w:val="24"/>
        </w:rPr>
        <w:t>：技术</w:t>
      </w:r>
      <w:r>
        <w:rPr>
          <w:rFonts w:ascii="Arial" w:hAnsi="Arial"/>
          <w:sz w:val="24"/>
        </w:rPr>
        <w:t>标评审表</w:t>
      </w:r>
    </w:p>
    <w:p w:rsidR="005404AB" w:rsidRDefault="005130D0">
      <w:pPr>
        <w:keepNext/>
        <w:tabs>
          <w:tab w:val="left" w:pos="4680"/>
        </w:tabs>
        <w:spacing w:afterLines="50" w:after="120" w:line="300" w:lineRule="auto"/>
        <w:jc w:val="center"/>
        <w:rPr>
          <w:rFonts w:ascii="Arial" w:hAnsi="Arial"/>
          <w:b/>
          <w:bCs/>
          <w:sz w:val="24"/>
        </w:rPr>
      </w:pPr>
      <w:r>
        <w:rPr>
          <w:rFonts w:ascii="Arial" w:hAnsi="Arial" w:hint="eastAsia"/>
          <w:b/>
          <w:bCs/>
          <w:sz w:val="24"/>
        </w:rPr>
        <w:t>技术标评审表</w:t>
      </w:r>
    </w:p>
    <w:tbl>
      <w:tblPr>
        <w:tblW w:w="14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08"/>
        <w:gridCol w:w="1076"/>
        <w:gridCol w:w="5221"/>
        <w:gridCol w:w="1650"/>
        <w:gridCol w:w="1186"/>
        <w:gridCol w:w="1186"/>
        <w:gridCol w:w="1188"/>
      </w:tblGrid>
      <w:tr w:rsidR="005404AB">
        <w:trPr>
          <w:cantSplit/>
          <w:trHeight w:val="269"/>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bookmarkStart w:id="10" w:name="_Toc413940667"/>
            <w:bookmarkStart w:id="11" w:name="_Toc419470420"/>
            <w:bookmarkStart w:id="12" w:name="_Toc454960498"/>
            <w:bookmarkStart w:id="13" w:name="_Toc415151370"/>
            <w:r>
              <w:rPr>
                <w:rFonts w:asciiTheme="minorEastAsia" w:hAnsiTheme="minorEastAsia" w:cs="Arial" w:hint="eastAsia"/>
                <w:bCs/>
                <w:szCs w:val="21"/>
              </w:rPr>
              <w:t>序号</w:t>
            </w:r>
          </w:p>
        </w:tc>
        <w:tc>
          <w:tcPr>
            <w:tcW w:w="2407"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项目</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标准分</w:t>
            </w:r>
          </w:p>
        </w:tc>
        <w:tc>
          <w:tcPr>
            <w:tcW w:w="5220"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评分标准</w:t>
            </w: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评定分值</w:t>
            </w:r>
          </w:p>
        </w:tc>
        <w:tc>
          <w:tcPr>
            <w:tcW w:w="3560" w:type="dxa"/>
            <w:gridSpan w:val="3"/>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供应商得分</w:t>
            </w:r>
          </w:p>
        </w:tc>
      </w:tr>
      <w:tr w:rsidR="005404AB">
        <w:trPr>
          <w:cantSplit/>
          <w:trHeight w:val="18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2407"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r>
      <w:tr w:rsidR="005404AB">
        <w:trPr>
          <w:cantSplit/>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1</w:t>
            </w:r>
          </w:p>
        </w:tc>
        <w:tc>
          <w:tcPr>
            <w:tcW w:w="2407"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宋体" w:hAnsi="宋体" w:cs="宋体" w:hint="eastAsia"/>
                <w:sz w:val="24"/>
                <w:lang w:bidi="ar"/>
              </w:rPr>
              <w:t>项目公司的组织管理方案</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15分</w:t>
            </w: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科学、可行、针对性强</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11-15分</w:t>
            </w: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c>
          <w:tcPr>
            <w:tcW w:w="1188"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r>
      <w:tr w:rsidR="005404AB">
        <w:trPr>
          <w:cantSplit/>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2407"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合理、可行、细节待完善</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6-10分</w:t>
            </w:r>
          </w:p>
        </w:tc>
        <w:tc>
          <w:tcPr>
            <w:tcW w:w="3560"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r>
      <w:tr w:rsidR="005404AB">
        <w:trPr>
          <w:cantSplit/>
          <w:trHeight w:val="271"/>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2407"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欠合理，可行性较差，基本满足工程需要</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0-5分</w:t>
            </w:r>
          </w:p>
        </w:tc>
        <w:tc>
          <w:tcPr>
            <w:tcW w:w="3560"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r>
      <w:tr w:rsidR="005404AB">
        <w:trPr>
          <w:cantSplit/>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2</w:t>
            </w:r>
          </w:p>
        </w:tc>
        <w:tc>
          <w:tcPr>
            <w:tcW w:w="2407"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宋体" w:hAnsi="宋体" w:cs="宋体" w:hint="eastAsia"/>
                <w:sz w:val="24"/>
                <w:lang w:bidi="ar"/>
              </w:rPr>
              <w:t>建设实施方案</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15分</w:t>
            </w: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科学、可行、针对性强</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11-15分</w:t>
            </w:r>
          </w:p>
        </w:tc>
        <w:tc>
          <w:tcPr>
            <w:tcW w:w="1186" w:type="dxa"/>
            <w:vMerge w:val="restart"/>
            <w:tcBorders>
              <w:top w:val="single" w:sz="4" w:space="0" w:color="auto"/>
              <w:left w:val="single" w:sz="4" w:space="0" w:color="auto"/>
              <w:bottom w:val="single" w:sz="4" w:space="0" w:color="auto"/>
              <w:right w:val="single" w:sz="4" w:space="0" w:color="auto"/>
            </w:tcBorders>
          </w:tcPr>
          <w:p w:rsidR="005404AB" w:rsidRDefault="005404AB">
            <w:pPr>
              <w:jc w:val="center"/>
              <w:rPr>
                <w:rFonts w:asciiTheme="minorEastAsia" w:hAnsiTheme="minorEastAsia" w:cs="Arial"/>
                <w:bCs/>
                <w:szCs w:val="21"/>
              </w:rPr>
            </w:pP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p w:rsidR="005404AB" w:rsidRDefault="005404AB"/>
        </w:tc>
        <w:tc>
          <w:tcPr>
            <w:tcW w:w="1188"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r>
      <w:tr w:rsidR="005404AB">
        <w:trPr>
          <w:cantSplit/>
          <w:trHeight w:val="286"/>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2407"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合理、可行、细节待完善</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6-10分</w:t>
            </w:r>
          </w:p>
        </w:tc>
        <w:tc>
          <w:tcPr>
            <w:tcW w:w="3560"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pPr>
          </w:p>
        </w:tc>
        <w:tc>
          <w:tcPr>
            <w:tcW w:w="1188"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r>
      <w:tr w:rsidR="005404AB">
        <w:trPr>
          <w:cantSplit/>
          <w:trHeight w:val="26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2407"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欠合理，可行性较差，基本满足工程需要</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0-5分</w:t>
            </w:r>
          </w:p>
        </w:tc>
        <w:tc>
          <w:tcPr>
            <w:tcW w:w="3560"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pPr>
          </w:p>
        </w:tc>
        <w:tc>
          <w:tcPr>
            <w:tcW w:w="1188"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r>
      <w:tr w:rsidR="005404AB">
        <w:trPr>
          <w:cantSplit/>
          <w:trHeight w:val="282"/>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3</w:t>
            </w:r>
          </w:p>
        </w:tc>
        <w:tc>
          <w:tcPr>
            <w:tcW w:w="2407"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宋体" w:hAnsi="宋体" w:cs="宋体" w:hint="eastAsia"/>
                <w:sz w:val="24"/>
                <w:lang w:bidi="ar"/>
              </w:rPr>
              <w:t>融资方案</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15分</w:t>
            </w: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科学、可行、针对性强</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11-15分</w:t>
            </w: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c>
          <w:tcPr>
            <w:tcW w:w="1188"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r>
      <w:tr w:rsidR="005404AB">
        <w:trPr>
          <w:cantSplit/>
          <w:trHeight w:val="282"/>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2407"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合理、可行、细节待完善</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6-10分</w:t>
            </w:r>
          </w:p>
        </w:tc>
        <w:tc>
          <w:tcPr>
            <w:tcW w:w="3560"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r>
      <w:tr w:rsidR="005404AB">
        <w:trPr>
          <w:cantSplit/>
          <w:trHeight w:val="23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2407"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欠合理，可行性较差，基本满足工程需要</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0-5分</w:t>
            </w:r>
          </w:p>
        </w:tc>
        <w:tc>
          <w:tcPr>
            <w:tcW w:w="3560"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r>
      <w:tr w:rsidR="005404AB">
        <w:trPr>
          <w:cantSplit/>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4</w:t>
            </w:r>
          </w:p>
        </w:tc>
        <w:tc>
          <w:tcPr>
            <w:tcW w:w="2407"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宋体" w:hAnsi="宋体" w:cs="宋体" w:hint="eastAsia"/>
                <w:sz w:val="24"/>
                <w:lang w:bidi="ar"/>
              </w:rPr>
              <w:t>运营维护方案</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15分</w:t>
            </w: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科学、可行、针对性强</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11-15分</w:t>
            </w: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c>
          <w:tcPr>
            <w:tcW w:w="1188"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r>
      <w:tr w:rsidR="005404AB">
        <w:trPr>
          <w:cantSplit/>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2407"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合理、可行、细节待完善</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6-10分</w:t>
            </w:r>
          </w:p>
        </w:tc>
        <w:tc>
          <w:tcPr>
            <w:tcW w:w="3560"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r>
      <w:tr w:rsidR="005404AB">
        <w:trPr>
          <w:cantSplit/>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2407"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欠合理，可行性较差，基本满足工程需要</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0-5分</w:t>
            </w:r>
          </w:p>
        </w:tc>
        <w:tc>
          <w:tcPr>
            <w:tcW w:w="3560"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r>
      <w:tr w:rsidR="005404AB">
        <w:trPr>
          <w:cantSplit/>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5</w:t>
            </w:r>
          </w:p>
        </w:tc>
        <w:tc>
          <w:tcPr>
            <w:tcW w:w="2407"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宋体" w:hAnsi="宋体" w:cs="宋体" w:hint="eastAsia"/>
                <w:sz w:val="24"/>
                <w:lang w:bidi="ar"/>
              </w:rPr>
              <w:t>法律方案</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15分</w:t>
            </w: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科学、可行、针对性强</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11-15分</w:t>
            </w: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c>
          <w:tcPr>
            <w:tcW w:w="1188"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r>
      <w:tr w:rsidR="005404AB">
        <w:trPr>
          <w:cantSplit/>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2407"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合理、可行、细节待完善</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6-10分</w:t>
            </w:r>
          </w:p>
        </w:tc>
        <w:tc>
          <w:tcPr>
            <w:tcW w:w="3560"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r>
      <w:tr w:rsidR="005404AB">
        <w:trPr>
          <w:cantSplit/>
          <w:trHeight w:val="372"/>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2407"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欠合理，可行性较差，基本满足工程需要</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0-5分</w:t>
            </w:r>
          </w:p>
        </w:tc>
        <w:tc>
          <w:tcPr>
            <w:tcW w:w="3560"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r>
      <w:tr w:rsidR="005404AB">
        <w:trPr>
          <w:cantSplit/>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6</w:t>
            </w:r>
          </w:p>
        </w:tc>
        <w:tc>
          <w:tcPr>
            <w:tcW w:w="2407"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宋体" w:hAnsi="宋体" w:cs="宋体" w:hint="eastAsia"/>
                <w:sz w:val="24"/>
                <w:lang w:bidi="ar"/>
              </w:rPr>
              <w:t>移交方案</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15分</w:t>
            </w: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科学、可行、针对性强</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11-15分</w:t>
            </w: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p w:rsidR="005404AB" w:rsidRDefault="005404AB"/>
        </w:tc>
        <w:tc>
          <w:tcPr>
            <w:tcW w:w="1188" w:type="dxa"/>
            <w:vMerge w:val="restart"/>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r>
      <w:tr w:rsidR="005404AB">
        <w:trPr>
          <w:cantSplit/>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2407"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合理、可行、细节待完善</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6-10分</w:t>
            </w:r>
          </w:p>
        </w:tc>
        <w:tc>
          <w:tcPr>
            <w:tcW w:w="3560"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pPr>
          </w:p>
        </w:tc>
        <w:tc>
          <w:tcPr>
            <w:tcW w:w="1188"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r>
      <w:tr w:rsidR="005404AB">
        <w:trPr>
          <w:cantSplit/>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2407"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欠合理，可行性较差，基本满足工程需要</w:t>
            </w:r>
          </w:p>
        </w:tc>
        <w:tc>
          <w:tcPr>
            <w:tcW w:w="1650"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0-5分</w:t>
            </w:r>
          </w:p>
        </w:tc>
        <w:tc>
          <w:tcPr>
            <w:tcW w:w="3560"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pPr>
          </w:p>
        </w:tc>
        <w:tc>
          <w:tcPr>
            <w:tcW w:w="1188" w:type="dxa"/>
            <w:vMerge/>
            <w:tcBorders>
              <w:top w:val="single" w:sz="4" w:space="0" w:color="auto"/>
              <w:left w:val="single" w:sz="4" w:space="0" w:color="auto"/>
              <w:bottom w:val="single" w:sz="4" w:space="0" w:color="auto"/>
              <w:right w:val="single" w:sz="4" w:space="0" w:color="auto"/>
            </w:tcBorders>
            <w:vAlign w:val="center"/>
          </w:tcPr>
          <w:p w:rsidR="005404AB" w:rsidRDefault="005404AB">
            <w:pPr>
              <w:widowControl/>
              <w:jc w:val="left"/>
              <w:rPr>
                <w:rFonts w:asciiTheme="minorEastAsia" w:hAnsiTheme="minorEastAsia" w:cs="Arial"/>
                <w:bCs/>
                <w:szCs w:val="21"/>
              </w:rPr>
            </w:pPr>
          </w:p>
        </w:tc>
      </w:tr>
      <w:tr w:rsidR="005404AB">
        <w:trPr>
          <w:cantSplit/>
          <w:trHeight w:val="504"/>
          <w:jc w:val="center"/>
        </w:trPr>
        <w:tc>
          <w:tcPr>
            <w:tcW w:w="709"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7</w:t>
            </w:r>
          </w:p>
        </w:tc>
        <w:tc>
          <w:tcPr>
            <w:tcW w:w="2407"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技术标得分合计</w:t>
            </w:r>
          </w:p>
        </w:tc>
        <w:tc>
          <w:tcPr>
            <w:tcW w:w="1076" w:type="dxa"/>
            <w:tcBorders>
              <w:top w:val="single" w:sz="4" w:space="0" w:color="auto"/>
              <w:left w:val="single" w:sz="4" w:space="0" w:color="auto"/>
              <w:bottom w:val="single" w:sz="4" w:space="0" w:color="auto"/>
              <w:right w:val="single" w:sz="4" w:space="0" w:color="auto"/>
            </w:tcBorders>
            <w:vAlign w:val="center"/>
          </w:tcPr>
          <w:p w:rsidR="005404AB" w:rsidRDefault="005130D0">
            <w:pPr>
              <w:jc w:val="center"/>
              <w:rPr>
                <w:rFonts w:asciiTheme="minorEastAsia" w:hAnsiTheme="minorEastAsia" w:cs="Arial"/>
                <w:bCs/>
                <w:szCs w:val="21"/>
              </w:rPr>
            </w:pPr>
            <w:r>
              <w:rPr>
                <w:rFonts w:asciiTheme="minorEastAsia" w:hAnsiTheme="minorEastAsia" w:cs="Arial" w:hint="eastAsia"/>
                <w:bCs/>
                <w:szCs w:val="21"/>
              </w:rPr>
              <w:t>90分</w:t>
            </w:r>
          </w:p>
        </w:tc>
        <w:tc>
          <w:tcPr>
            <w:tcW w:w="5220"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c>
          <w:tcPr>
            <w:tcW w:w="1650" w:type="dxa"/>
            <w:tcBorders>
              <w:top w:val="single" w:sz="4" w:space="0" w:color="auto"/>
              <w:left w:val="single" w:sz="4" w:space="0" w:color="auto"/>
              <w:bottom w:val="single" w:sz="4" w:space="0" w:color="auto"/>
              <w:right w:val="single" w:sz="4" w:space="0" w:color="auto"/>
            </w:tcBorders>
          </w:tcPr>
          <w:p w:rsidR="005404AB" w:rsidRDefault="005404AB">
            <w:pPr>
              <w:jc w:val="center"/>
              <w:rPr>
                <w:rFonts w:asciiTheme="minorEastAsia" w:hAnsiTheme="minorEastAsia" w:cs="Arial"/>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5404AB" w:rsidRDefault="005404AB">
            <w:pPr>
              <w:jc w:val="center"/>
              <w:rPr>
                <w:rFonts w:asciiTheme="minorEastAsia" w:hAnsiTheme="minorEastAsia" w:cs="Arial"/>
                <w:bCs/>
                <w:szCs w:val="21"/>
              </w:rPr>
            </w:pPr>
          </w:p>
        </w:tc>
      </w:tr>
    </w:tbl>
    <w:p w:rsidR="005404AB" w:rsidRDefault="005130D0">
      <w:pPr>
        <w:pStyle w:val="ad"/>
        <w:jc w:val="both"/>
        <w:rPr>
          <w:rFonts w:ascii="宋体" w:hAnsi="宋体"/>
          <w:b w:val="0"/>
          <w:sz w:val="24"/>
          <w:szCs w:val="24"/>
        </w:rPr>
        <w:sectPr w:rsidR="005404AB">
          <w:pgSz w:w="16838" w:h="11906" w:orient="landscape"/>
          <w:pgMar w:top="1134" w:right="1134" w:bottom="851" w:left="1134" w:header="851" w:footer="794" w:gutter="0"/>
          <w:cols w:space="720"/>
          <w:docGrid w:linePitch="312"/>
        </w:sectPr>
      </w:pPr>
      <w:r>
        <w:rPr>
          <w:rFonts w:ascii="宋体" w:hAnsi="宋体"/>
          <w:b w:val="0"/>
          <w:sz w:val="24"/>
          <w:szCs w:val="24"/>
        </w:rPr>
        <w:t xml:space="preserve">    </w:t>
      </w:r>
    </w:p>
    <w:p w:rsidR="005404AB" w:rsidRDefault="005130D0">
      <w:pPr>
        <w:keepNext/>
        <w:tabs>
          <w:tab w:val="left" w:pos="4680"/>
        </w:tabs>
        <w:spacing w:afterLines="50" w:after="120" w:line="300" w:lineRule="auto"/>
        <w:rPr>
          <w:rFonts w:ascii="Arial" w:hAnsi="Arial"/>
          <w:sz w:val="24"/>
        </w:rPr>
      </w:pPr>
      <w:r>
        <w:rPr>
          <w:rFonts w:ascii="宋体" w:hAnsi="宋体"/>
          <w:sz w:val="24"/>
          <w:szCs w:val="24"/>
        </w:rPr>
        <w:lastRenderedPageBreak/>
        <w:t xml:space="preserve">     </w:t>
      </w:r>
      <w:r>
        <w:rPr>
          <w:rFonts w:ascii="Arial" w:hAnsi="Arial" w:hint="eastAsia"/>
          <w:sz w:val="24"/>
        </w:rPr>
        <w:t>附表</w:t>
      </w:r>
      <w:r>
        <w:rPr>
          <w:rFonts w:ascii="Arial" w:hAnsi="Arial" w:hint="eastAsia"/>
          <w:sz w:val="24"/>
        </w:rPr>
        <w:t>4</w:t>
      </w:r>
      <w:r>
        <w:rPr>
          <w:rFonts w:ascii="Arial" w:hAnsi="Arial" w:hint="eastAsia"/>
          <w:sz w:val="24"/>
        </w:rPr>
        <w:t>：商务</w:t>
      </w:r>
      <w:r>
        <w:rPr>
          <w:rFonts w:ascii="Arial" w:hAnsi="Arial"/>
          <w:sz w:val="24"/>
        </w:rPr>
        <w:t>评审表</w:t>
      </w:r>
    </w:p>
    <w:p w:rsidR="005404AB" w:rsidRDefault="005130D0">
      <w:pPr>
        <w:pStyle w:val="ad"/>
        <w:jc w:val="both"/>
        <w:rPr>
          <w:rFonts w:ascii="Arial" w:hAnsi="Arial"/>
          <w:sz w:val="24"/>
        </w:rPr>
      </w:pPr>
      <w:r>
        <w:rPr>
          <w:rFonts w:ascii="宋体" w:hAnsi="宋体"/>
          <w:b w:val="0"/>
          <w:sz w:val="24"/>
          <w:szCs w:val="24"/>
        </w:rPr>
        <w:t xml:space="preserve">                                              </w:t>
      </w:r>
      <w:bookmarkEnd w:id="10"/>
      <w:bookmarkEnd w:id="11"/>
      <w:bookmarkEnd w:id="12"/>
      <w:bookmarkEnd w:id="13"/>
      <w:r>
        <w:rPr>
          <w:rFonts w:ascii="Arial" w:hAnsi="Arial" w:hint="eastAsia"/>
          <w:sz w:val="24"/>
        </w:rPr>
        <w:t>商务</w:t>
      </w:r>
      <w:r>
        <w:rPr>
          <w:rFonts w:ascii="Arial" w:hAnsi="Arial"/>
          <w:sz w:val="24"/>
        </w:rPr>
        <w:t>评审表</w:t>
      </w:r>
    </w:p>
    <w:p w:rsidR="005404AB" w:rsidRDefault="005404AB">
      <w:pPr>
        <w:rPr>
          <w:rFonts w:ascii="Arial" w:hAnsi="Arial"/>
          <w:sz w:val="24"/>
        </w:rPr>
      </w:pPr>
    </w:p>
    <w:tbl>
      <w:tblPr>
        <w:tblStyle w:val="af"/>
        <w:tblW w:w="13950" w:type="dxa"/>
        <w:tblInd w:w="95" w:type="dxa"/>
        <w:tblLayout w:type="fixed"/>
        <w:tblLook w:val="04A0" w:firstRow="1" w:lastRow="0" w:firstColumn="1" w:lastColumn="0" w:noHBand="0" w:noVBand="1"/>
      </w:tblPr>
      <w:tblGrid>
        <w:gridCol w:w="906"/>
        <w:gridCol w:w="1545"/>
        <w:gridCol w:w="1065"/>
        <w:gridCol w:w="5565"/>
        <w:gridCol w:w="1623"/>
        <w:gridCol w:w="1623"/>
        <w:gridCol w:w="1623"/>
      </w:tblGrid>
      <w:tr w:rsidR="005404AB">
        <w:tc>
          <w:tcPr>
            <w:tcW w:w="906" w:type="dxa"/>
            <w:vMerge w:val="restart"/>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序号</w:t>
            </w:r>
          </w:p>
        </w:tc>
        <w:tc>
          <w:tcPr>
            <w:tcW w:w="1545" w:type="dxa"/>
            <w:vMerge w:val="restart"/>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项目</w:t>
            </w:r>
          </w:p>
        </w:tc>
        <w:tc>
          <w:tcPr>
            <w:tcW w:w="1065" w:type="dxa"/>
            <w:vMerge w:val="restart"/>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标准分</w:t>
            </w:r>
          </w:p>
        </w:tc>
        <w:tc>
          <w:tcPr>
            <w:tcW w:w="5565" w:type="dxa"/>
            <w:vMerge w:val="restart"/>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评分标准</w:t>
            </w:r>
          </w:p>
        </w:tc>
        <w:tc>
          <w:tcPr>
            <w:tcW w:w="4869" w:type="dxa"/>
            <w:gridSpan w:val="3"/>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供应商得分</w:t>
            </w:r>
          </w:p>
        </w:tc>
      </w:tr>
      <w:tr w:rsidR="005404AB">
        <w:tc>
          <w:tcPr>
            <w:tcW w:w="906" w:type="dxa"/>
            <w:vMerge/>
            <w:vAlign w:val="center"/>
          </w:tcPr>
          <w:p w:rsidR="005404AB" w:rsidRDefault="005404AB">
            <w:pPr>
              <w:jc w:val="center"/>
              <w:rPr>
                <w:rFonts w:asciiTheme="minorEastAsia" w:hAnsiTheme="minorEastAsia" w:cstheme="minorEastAsia"/>
                <w:sz w:val="24"/>
                <w:szCs w:val="24"/>
              </w:rPr>
            </w:pPr>
          </w:p>
        </w:tc>
        <w:tc>
          <w:tcPr>
            <w:tcW w:w="1545" w:type="dxa"/>
            <w:vMerge/>
            <w:vAlign w:val="center"/>
          </w:tcPr>
          <w:p w:rsidR="005404AB" w:rsidRDefault="005404AB">
            <w:pPr>
              <w:jc w:val="center"/>
              <w:rPr>
                <w:rFonts w:asciiTheme="minorEastAsia" w:hAnsiTheme="minorEastAsia" w:cstheme="minorEastAsia"/>
                <w:sz w:val="24"/>
                <w:szCs w:val="24"/>
              </w:rPr>
            </w:pPr>
          </w:p>
        </w:tc>
        <w:tc>
          <w:tcPr>
            <w:tcW w:w="1065" w:type="dxa"/>
            <w:vMerge/>
            <w:vAlign w:val="center"/>
          </w:tcPr>
          <w:p w:rsidR="005404AB" w:rsidRDefault="005404AB">
            <w:pPr>
              <w:jc w:val="center"/>
              <w:rPr>
                <w:rFonts w:asciiTheme="minorEastAsia" w:hAnsiTheme="minorEastAsia" w:cstheme="minorEastAsia"/>
                <w:sz w:val="24"/>
                <w:szCs w:val="24"/>
              </w:rPr>
            </w:pPr>
          </w:p>
        </w:tc>
        <w:tc>
          <w:tcPr>
            <w:tcW w:w="5565" w:type="dxa"/>
            <w:vMerge/>
            <w:vAlign w:val="center"/>
          </w:tcPr>
          <w:p w:rsidR="005404AB" w:rsidRDefault="005404AB">
            <w:pPr>
              <w:jc w:val="center"/>
              <w:rPr>
                <w:rFonts w:asciiTheme="minorEastAsia" w:hAnsiTheme="minorEastAsia" w:cstheme="minorEastAsia"/>
                <w:sz w:val="24"/>
                <w:szCs w:val="24"/>
              </w:rPr>
            </w:pPr>
          </w:p>
        </w:tc>
        <w:tc>
          <w:tcPr>
            <w:tcW w:w="1623" w:type="dxa"/>
            <w:vAlign w:val="center"/>
          </w:tcPr>
          <w:p w:rsidR="005404AB" w:rsidRDefault="005404AB">
            <w:pPr>
              <w:jc w:val="center"/>
              <w:rPr>
                <w:rFonts w:asciiTheme="minorEastAsia" w:hAnsiTheme="minorEastAsia" w:cstheme="minorEastAsia"/>
                <w:sz w:val="24"/>
                <w:szCs w:val="24"/>
              </w:rPr>
            </w:pPr>
          </w:p>
        </w:tc>
        <w:tc>
          <w:tcPr>
            <w:tcW w:w="1623" w:type="dxa"/>
            <w:vAlign w:val="center"/>
          </w:tcPr>
          <w:p w:rsidR="005404AB" w:rsidRDefault="005404AB">
            <w:pPr>
              <w:jc w:val="center"/>
              <w:rPr>
                <w:rFonts w:asciiTheme="minorEastAsia" w:hAnsiTheme="minorEastAsia" w:cstheme="minorEastAsia"/>
                <w:sz w:val="24"/>
                <w:szCs w:val="24"/>
              </w:rPr>
            </w:pPr>
          </w:p>
        </w:tc>
        <w:tc>
          <w:tcPr>
            <w:tcW w:w="1623" w:type="dxa"/>
            <w:vAlign w:val="center"/>
          </w:tcPr>
          <w:p w:rsidR="005404AB" w:rsidRDefault="005404AB">
            <w:pPr>
              <w:jc w:val="center"/>
              <w:rPr>
                <w:rFonts w:asciiTheme="minorEastAsia" w:hAnsiTheme="minorEastAsia" w:cstheme="minorEastAsia"/>
                <w:sz w:val="24"/>
                <w:szCs w:val="24"/>
              </w:rPr>
            </w:pPr>
          </w:p>
        </w:tc>
      </w:tr>
      <w:tr w:rsidR="005404AB">
        <w:tc>
          <w:tcPr>
            <w:tcW w:w="906" w:type="dxa"/>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1545" w:type="dxa"/>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主要设备性能</w:t>
            </w:r>
          </w:p>
        </w:tc>
        <w:tc>
          <w:tcPr>
            <w:tcW w:w="1065" w:type="dxa"/>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0-4</w:t>
            </w:r>
          </w:p>
        </w:tc>
        <w:tc>
          <w:tcPr>
            <w:tcW w:w="5565" w:type="dxa"/>
          </w:tcPr>
          <w:p w:rsidR="005404AB" w:rsidRDefault="005130D0">
            <w:pPr>
              <w:jc w:val="left"/>
              <w:rPr>
                <w:rFonts w:asciiTheme="minorEastAsia" w:hAnsiTheme="minorEastAsia" w:cstheme="minorEastAsia"/>
                <w:sz w:val="24"/>
                <w:szCs w:val="24"/>
              </w:rPr>
            </w:pPr>
            <w:r>
              <w:rPr>
                <w:rFonts w:asciiTheme="minorEastAsia" w:hAnsiTheme="minorEastAsia" w:cstheme="minorEastAsia" w:hint="eastAsia"/>
                <w:sz w:val="24"/>
                <w:szCs w:val="24"/>
              </w:rPr>
              <w:t>设备性能良好稳定、可靠，能够完全满足各项技术要求。</w:t>
            </w:r>
          </w:p>
        </w:tc>
        <w:tc>
          <w:tcPr>
            <w:tcW w:w="1623" w:type="dxa"/>
          </w:tcPr>
          <w:p w:rsidR="005404AB" w:rsidRDefault="005404AB">
            <w:pPr>
              <w:jc w:val="center"/>
              <w:rPr>
                <w:rFonts w:asciiTheme="minorEastAsia" w:hAnsiTheme="minorEastAsia" w:cstheme="minorEastAsia"/>
                <w:sz w:val="24"/>
                <w:szCs w:val="24"/>
              </w:rPr>
            </w:pPr>
          </w:p>
        </w:tc>
        <w:tc>
          <w:tcPr>
            <w:tcW w:w="1623" w:type="dxa"/>
          </w:tcPr>
          <w:p w:rsidR="005404AB" w:rsidRDefault="005404AB">
            <w:pPr>
              <w:jc w:val="center"/>
              <w:rPr>
                <w:rFonts w:asciiTheme="minorEastAsia" w:hAnsiTheme="minorEastAsia" w:cstheme="minorEastAsia"/>
                <w:sz w:val="24"/>
                <w:szCs w:val="24"/>
              </w:rPr>
            </w:pPr>
          </w:p>
        </w:tc>
        <w:tc>
          <w:tcPr>
            <w:tcW w:w="1623" w:type="dxa"/>
          </w:tcPr>
          <w:p w:rsidR="005404AB" w:rsidRDefault="005404AB">
            <w:pPr>
              <w:jc w:val="center"/>
              <w:rPr>
                <w:rFonts w:asciiTheme="minorEastAsia" w:hAnsiTheme="minorEastAsia" w:cstheme="minorEastAsia"/>
                <w:sz w:val="24"/>
                <w:szCs w:val="24"/>
              </w:rPr>
            </w:pPr>
          </w:p>
        </w:tc>
      </w:tr>
      <w:tr w:rsidR="005404AB">
        <w:tc>
          <w:tcPr>
            <w:tcW w:w="906" w:type="dxa"/>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1545" w:type="dxa"/>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体系认证</w:t>
            </w:r>
          </w:p>
        </w:tc>
        <w:tc>
          <w:tcPr>
            <w:tcW w:w="1065" w:type="dxa"/>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0-2</w:t>
            </w:r>
          </w:p>
        </w:tc>
        <w:tc>
          <w:tcPr>
            <w:tcW w:w="5565" w:type="dxa"/>
          </w:tcPr>
          <w:p w:rsidR="005404AB" w:rsidRDefault="005130D0">
            <w:pPr>
              <w:jc w:val="left"/>
              <w:rPr>
                <w:rFonts w:asciiTheme="minorEastAsia" w:hAnsiTheme="minorEastAsia" w:cstheme="minorEastAsia"/>
                <w:sz w:val="24"/>
                <w:szCs w:val="24"/>
              </w:rPr>
            </w:pPr>
            <w:r>
              <w:rPr>
                <w:rFonts w:asciiTheme="minorEastAsia" w:hAnsiTheme="minorEastAsia" w:cstheme="minorEastAsia" w:hint="eastAsia"/>
                <w:sz w:val="24"/>
                <w:szCs w:val="24"/>
              </w:rPr>
              <w:t>通过IS09000质量管理体系认证，IS014000环境管理体系认证的，每个体系认证得1分，满分2分。（提供认证证书复印件并加盖公章）</w:t>
            </w:r>
          </w:p>
        </w:tc>
        <w:tc>
          <w:tcPr>
            <w:tcW w:w="1623" w:type="dxa"/>
          </w:tcPr>
          <w:p w:rsidR="005404AB" w:rsidRDefault="005404AB">
            <w:pPr>
              <w:jc w:val="center"/>
              <w:rPr>
                <w:rFonts w:asciiTheme="minorEastAsia" w:hAnsiTheme="minorEastAsia" w:cstheme="minorEastAsia"/>
                <w:sz w:val="24"/>
                <w:szCs w:val="24"/>
              </w:rPr>
            </w:pPr>
          </w:p>
        </w:tc>
        <w:tc>
          <w:tcPr>
            <w:tcW w:w="1623" w:type="dxa"/>
          </w:tcPr>
          <w:p w:rsidR="005404AB" w:rsidRDefault="005404AB">
            <w:pPr>
              <w:jc w:val="center"/>
              <w:rPr>
                <w:rFonts w:asciiTheme="minorEastAsia" w:hAnsiTheme="minorEastAsia" w:cstheme="minorEastAsia"/>
                <w:sz w:val="24"/>
                <w:szCs w:val="24"/>
              </w:rPr>
            </w:pPr>
          </w:p>
        </w:tc>
        <w:tc>
          <w:tcPr>
            <w:tcW w:w="1623" w:type="dxa"/>
          </w:tcPr>
          <w:p w:rsidR="005404AB" w:rsidRDefault="005404AB">
            <w:pPr>
              <w:jc w:val="center"/>
              <w:rPr>
                <w:rFonts w:asciiTheme="minorEastAsia" w:hAnsiTheme="minorEastAsia" w:cstheme="minorEastAsia"/>
                <w:sz w:val="24"/>
                <w:szCs w:val="24"/>
              </w:rPr>
            </w:pPr>
          </w:p>
        </w:tc>
      </w:tr>
      <w:tr w:rsidR="005404AB">
        <w:trPr>
          <w:trHeight w:val="1512"/>
        </w:trPr>
        <w:tc>
          <w:tcPr>
            <w:tcW w:w="906" w:type="dxa"/>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1545" w:type="dxa"/>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供应商经营业绩</w:t>
            </w:r>
          </w:p>
        </w:tc>
        <w:tc>
          <w:tcPr>
            <w:tcW w:w="1065" w:type="dxa"/>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0-4</w:t>
            </w:r>
          </w:p>
        </w:tc>
        <w:tc>
          <w:tcPr>
            <w:tcW w:w="5565" w:type="dxa"/>
            <w:vAlign w:val="center"/>
          </w:tcPr>
          <w:p w:rsidR="005404AB" w:rsidRDefault="005130D0">
            <w:pPr>
              <w:jc w:val="left"/>
              <w:rPr>
                <w:rFonts w:asciiTheme="minorEastAsia" w:hAnsiTheme="minorEastAsia" w:cstheme="minorEastAsia"/>
                <w:sz w:val="24"/>
                <w:szCs w:val="24"/>
              </w:rPr>
            </w:pPr>
            <w:r>
              <w:rPr>
                <w:rFonts w:asciiTheme="minorEastAsia" w:hAnsiTheme="minorEastAsia" w:cstheme="minorEastAsia" w:hint="eastAsia"/>
                <w:sz w:val="24"/>
                <w:szCs w:val="24"/>
              </w:rPr>
              <w:t>近三年承担过同规模或以上能源管理项目的，每个业绩得1分，本项满分4分。近三年指合同签订日期为2017年  月  日至今，同规模指</w:t>
            </w:r>
            <w:r>
              <w:rPr>
                <w:rFonts w:ascii="宋体" w:hAnsi="宋体" w:cs="宋体" w:hint="eastAsia"/>
                <w:sz w:val="24"/>
                <w:lang w:bidi="ar"/>
              </w:rPr>
              <w:t>合同额或项目预算在</w:t>
            </w:r>
            <w:r>
              <w:rPr>
                <w:rFonts w:asciiTheme="minorEastAsia" w:hAnsiTheme="minorEastAsia" w:cstheme="minorEastAsia" w:hint="eastAsia"/>
                <w:sz w:val="24"/>
                <w:szCs w:val="24"/>
              </w:rPr>
              <w:t>380万元（含）以上项目。（提供合同关键页或中标通知书并加盖公章）</w:t>
            </w:r>
          </w:p>
        </w:tc>
        <w:tc>
          <w:tcPr>
            <w:tcW w:w="1623" w:type="dxa"/>
          </w:tcPr>
          <w:p w:rsidR="005404AB" w:rsidRDefault="005404AB">
            <w:pPr>
              <w:jc w:val="center"/>
              <w:rPr>
                <w:rFonts w:asciiTheme="minorEastAsia" w:hAnsiTheme="minorEastAsia" w:cstheme="minorEastAsia"/>
                <w:sz w:val="24"/>
                <w:szCs w:val="24"/>
              </w:rPr>
            </w:pPr>
          </w:p>
        </w:tc>
        <w:tc>
          <w:tcPr>
            <w:tcW w:w="1623" w:type="dxa"/>
          </w:tcPr>
          <w:p w:rsidR="005404AB" w:rsidRDefault="005404AB">
            <w:pPr>
              <w:jc w:val="center"/>
              <w:rPr>
                <w:rFonts w:asciiTheme="minorEastAsia" w:hAnsiTheme="minorEastAsia" w:cstheme="minorEastAsia"/>
                <w:sz w:val="24"/>
                <w:szCs w:val="24"/>
              </w:rPr>
            </w:pPr>
          </w:p>
        </w:tc>
        <w:tc>
          <w:tcPr>
            <w:tcW w:w="1623" w:type="dxa"/>
          </w:tcPr>
          <w:p w:rsidR="005404AB" w:rsidRDefault="005404AB">
            <w:pPr>
              <w:jc w:val="center"/>
              <w:rPr>
                <w:rFonts w:asciiTheme="minorEastAsia" w:hAnsiTheme="minorEastAsia" w:cstheme="minorEastAsia"/>
                <w:sz w:val="24"/>
                <w:szCs w:val="24"/>
              </w:rPr>
            </w:pPr>
          </w:p>
        </w:tc>
      </w:tr>
      <w:tr w:rsidR="005404AB">
        <w:trPr>
          <w:trHeight w:val="502"/>
        </w:trPr>
        <w:tc>
          <w:tcPr>
            <w:tcW w:w="9081" w:type="dxa"/>
            <w:gridSpan w:val="4"/>
            <w:vAlign w:val="center"/>
          </w:tcPr>
          <w:p w:rsidR="005404AB" w:rsidRDefault="005130D0">
            <w:pPr>
              <w:jc w:val="center"/>
              <w:rPr>
                <w:rFonts w:asciiTheme="minorEastAsia" w:hAnsiTheme="minorEastAsia" w:cstheme="minorEastAsia"/>
                <w:sz w:val="24"/>
                <w:szCs w:val="24"/>
              </w:rPr>
            </w:pPr>
            <w:r>
              <w:rPr>
                <w:rFonts w:asciiTheme="minorEastAsia" w:hAnsiTheme="minorEastAsia" w:cstheme="minorEastAsia" w:hint="eastAsia"/>
                <w:sz w:val="24"/>
                <w:szCs w:val="24"/>
              </w:rPr>
              <w:t>合计：10</w:t>
            </w:r>
          </w:p>
        </w:tc>
        <w:tc>
          <w:tcPr>
            <w:tcW w:w="1623" w:type="dxa"/>
          </w:tcPr>
          <w:p w:rsidR="005404AB" w:rsidRDefault="005404AB">
            <w:pPr>
              <w:jc w:val="center"/>
              <w:rPr>
                <w:rFonts w:asciiTheme="minorEastAsia" w:hAnsiTheme="minorEastAsia" w:cstheme="minorEastAsia"/>
                <w:sz w:val="24"/>
                <w:szCs w:val="24"/>
              </w:rPr>
            </w:pPr>
          </w:p>
        </w:tc>
        <w:tc>
          <w:tcPr>
            <w:tcW w:w="1623" w:type="dxa"/>
          </w:tcPr>
          <w:p w:rsidR="005404AB" w:rsidRDefault="005404AB">
            <w:pPr>
              <w:jc w:val="center"/>
              <w:rPr>
                <w:rFonts w:asciiTheme="minorEastAsia" w:hAnsiTheme="minorEastAsia" w:cstheme="minorEastAsia"/>
                <w:sz w:val="24"/>
                <w:szCs w:val="24"/>
              </w:rPr>
            </w:pPr>
          </w:p>
        </w:tc>
        <w:tc>
          <w:tcPr>
            <w:tcW w:w="1623" w:type="dxa"/>
          </w:tcPr>
          <w:p w:rsidR="005404AB" w:rsidRDefault="005404AB">
            <w:pPr>
              <w:jc w:val="center"/>
              <w:rPr>
                <w:rFonts w:asciiTheme="minorEastAsia" w:hAnsiTheme="minorEastAsia" w:cstheme="minorEastAsia"/>
                <w:sz w:val="24"/>
                <w:szCs w:val="24"/>
              </w:rPr>
            </w:pPr>
          </w:p>
        </w:tc>
      </w:tr>
    </w:tbl>
    <w:p w:rsidR="005404AB" w:rsidRDefault="005130D0">
      <w:pPr>
        <w:rPr>
          <w:rFonts w:asciiTheme="minorEastAsia" w:hAnsiTheme="minorEastAsia" w:cstheme="minorEastAsia"/>
          <w:sz w:val="24"/>
          <w:szCs w:val="24"/>
        </w:rPr>
      </w:pPr>
      <w:r>
        <w:rPr>
          <w:rFonts w:asciiTheme="minorEastAsia" w:hAnsiTheme="minorEastAsia" w:cstheme="minorEastAsia" w:hint="eastAsia"/>
          <w:sz w:val="24"/>
          <w:szCs w:val="24"/>
        </w:rPr>
        <w:t>磋商小组签字：                                                           日期：   年    月   日</w:t>
      </w:r>
      <w:bookmarkEnd w:id="6"/>
      <w:bookmarkEnd w:id="7"/>
      <w:bookmarkEnd w:id="8"/>
      <w:bookmarkEnd w:id="9"/>
    </w:p>
    <w:p w:rsidR="005404AB" w:rsidRDefault="005130D0">
      <w:pPr>
        <w:widowControl/>
        <w:spacing w:line="360" w:lineRule="auto"/>
        <w:rPr>
          <w:rFonts w:ascii="宋体" w:hAnsi="宋体"/>
          <w:sz w:val="24"/>
        </w:rPr>
        <w:sectPr w:rsidR="005404AB">
          <w:headerReference w:type="default" r:id="rId14"/>
          <w:pgSz w:w="16840" w:h="11907" w:orient="landscape"/>
          <w:pgMar w:top="1797" w:right="1440" w:bottom="1797" w:left="1440" w:header="113" w:footer="992" w:gutter="0"/>
          <w:cols w:space="720"/>
          <w:docGrid w:linePitch="312"/>
        </w:sectPr>
      </w:pPr>
      <w:r>
        <w:rPr>
          <w:rFonts w:ascii="宋体" w:hAnsi="宋体"/>
          <w:sz w:val="24"/>
        </w:rPr>
        <w:t xml:space="preserve"> </w:t>
      </w:r>
    </w:p>
    <w:p w:rsidR="005404AB" w:rsidRDefault="005130D0" w:rsidP="00D07856">
      <w:pPr>
        <w:ind w:firstLineChars="49" w:firstLine="118"/>
        <w:jc w:val="left"/>
        <w:rPr>
          <w:sz w:val="24"/>
        </w:rPr>
      </w:pPr>
      <w:r>
        <w:rPr>
          <w:sz w:val="24"/>
        </w:rPr>
        <w:lastRenderedPageBreak/>
        <w:t>附表</w:t>
      </w:r>
      <w:r>
        <w:rPr>
          <w:rFonts w:hint="eastAsia"/>
          <w:sz w:val="24"/>
        </w:rPr>
        <w:t>6</w:t>
      </w:r>
      <w:r>
        <w:rPr>
          <w:sz w:val="24"/>
        </w:rPr>
        <w:t>：评标结果汇总表</w:t>
      </w:r>
    </w:p>
    <w:p w:rsidR="005404AB" w:rsidRDefault="005130D0">
      <w:pPr>
        <w:spacing w:line="360" w:lineRule="auto"/>
        <w:jc w:val="center"/>
        <w:rPr>
          <w:b/>
          <w:sz w:val="28"/>
        </w:rPr>
      </w:pPr>
      <w:r>
        <w:rPr>
          <w:b/>
          <w:sz w:val="28"/>
        </w:rPr>
        <w:t>评标结果汇总表</w:t>
      </w:r>
    </w:p>
    <w:tbl>
      <w:tblPr>
        <w:tblW w:w="136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40"/>
        <w:gridCol w:w="2835"/>
        <w:gridCol w:w="2606"/>
        <w:gridCol w:w="3240"/>
        <w:gridCol w:w="2659"/>
      </w:tblGrid>
      <w:tr w:rsidR="005404AB">
        <w:trPr>
          <w:cantSplit/>
          <w:trHeight w:val="500"/>
          <w:jc w:val="center"/>
        </w:trPr>
        <w:tc>
          <w:tcPr>
            <w:tcW w:w="2340" w:type="dxa"/>
            <w:vMerge w:val="restart"/>
            <w:vAlign w:val="center"/>
          </w:tcPr>
          <w:p w:rsidR="005404AB" w:rsidRDefault="005130D0">
            <w:pPr>
              <w:spacing w:line="360" w:lineRule="auto"/>
              <w:jc w:val="center"/>
            </w:pPr>
            <w:r>
              <w:rPr>
                <w:rFonts w:hint="eastAsia"/>
              </w:rPr>
              <w:t>磋商专家</w:t>
            </w:r>
            <w:r>
              <w:t>姓名</w:t>
            </w:r>
          </w:p>
        </w:tc>
        <w:tc>
          <w:tcPr>
            <w:tcW w:w="11340" w:type="dxa"/>
            <w:gridSpan w:val="4"/>
            <w:vAlign w:val="center"/>
          </w:tcPr>
          <w:p w:rsidR="005404AB" w:rsidRDefault="005130D0">
            <w:pPr>
              <w:spacing w:line="360" w:lineRule="auto"/>
              <w:jc w:val="center"/>
            </w:pPr>
            <w:r>
              <w:rPr>
                <w:rFonts w:hint="eastAsia"/>
              </w:rPr>
              <w:t>供应商</w:t>
            </w:r>
            <w:r>
              <w:t>名称及其得分</w:t>
            </w:r>
          </w:p>
        </w:tc>
      </w:tr>
      <w:tr w:rsidR="005404AB">
        <w:trPr>
          <w:cantSplit/>
          <w:trHeight w:val="500"/>
          <w:jc w:val="center"/>
        </w:trPr>
        <w:tc>
          <w:tcPr>
            <w:tcW w:w="2340" w:type="dxa"/>
            <w:vMerge/>
            <w:vAlign w:val="center"/>
          </w:tcPr>
          <w:p w:rsidR="005404AB" w:rsidRDefault="005404AB">
            <w:pPr>
              <w:spacing w:line="360" w:lineRule="auto"/>
              <w:jc w:val="center"/>
            </w:pPr>
          </w:p>
        </w:tc>
        <w:tc>
          <w:tcPr>
            <w:tcW w:w="2835" w:type="dxa"/>
            <w:vAlign w:val="center"/>
          </w:tcPr>
          <w:p w:rsidR="005404AB" w:rsidRDefault="005404AB">
            <w:pPr>
              <w:jc w:val="center"/>
              <w:rPr>
                <w:rFonts w:cs="Arial"/>
                <w:szCs w:val="21"/>
              </w:rPr>
            </w:pPr>
          </w:p>
        </w:tc>
        <w:tc>
          <w:tcPr>
            <w:tcW w:w="2606" w:type="dxa"/>
            <w:vAlign w:val="center"/>
          </w:tcPr>
          <w:p w:rsidR="005404AB" w:rsidRDefault="005404AB">
            <w:pPr>
              <w:jc w:val="center"/>
              <w:rPr>
                <w:rFonts w:cs="Arial"/>
                <w:szCs w:val="21"/>
              </w:rPr>
            </w:pPr>
          </w:p>
        </w:tc>
        <w:tc>
          <w:tcPr>
            <w:tcW w:w="3240" w:type="dxa"/>
            <w:vAlign w:val="center"/>
          </w:tcPr>
          <w:p w:rsidR="005404AB" w:rsidRDefault="005404AB">
            <w:pPr>
              <w:jc w:val="center"/>
              <w:rPr>
                <w:rFonts w:cs="Arial"/>
                <w:szCs w:val="21"/>
              </w:rPr>
            </w:pPr>
          </w:p>
        </w:tc>
        <w:tc>
          <w:tcPr>
            <w:tcW w:w="2659" w:type="dxa"/>
            <w:vAlign w:val="center"/>
          </w:tcPr>
          <w:p w:rsidR="005404AB" w:rsidRDefault="005404AB">
            <w:pPr>
              <w:jc w:val="center"/>
              <w:rPr>
                <w:rFonts w:cs="Arial"/>
                <w:szCs w:val="21"/>
              </w:rPr>
            </w:pPr>
          </w:p>
        </w:tc>
      </w:tr>
      <w:tr w:rsidR="005404AB">
        <w:trPr>
          <w:cantSplit/>
          <w:trHeight w:val="500"/>
          <w:jc w:val="center"/>
        </w:trPr>
        <w:tc>
          <w:tcPr>
            <w:tcW w:w="2340" w:type="dxa"/>
            <w:vAlign w:val="center"/>
          </w:tcPr>
          <w:p w:rsidR="005404AB" w:rsidRDefault="005130D0">
            <w:pPr>
              <w:spacing w:line="360" w:lineRule="auto"/>
            </w:pPr>
            <w:r>
              <w:t>1</w:t>
            </w:r>
            <w:r>
              <w:t>：</w:t>
            </w:r>
          </w:p>
        </w:tc>
        <w:tc>
          <w:tcPr>
            <w:tcW w:w="2835" w:type="dxa"/>
            <w:vAlign w:val="center"/>
          </w:tcPr>
          <w:p w:rsidR="005404AB" w:rsidRDefault="005404AB">
            <w:pPr>
              <w:spacing w:line="360" w:lineRule="auto"/>
              <w:jc w:val="center"/>
            </w:pPr>
          </w:p>
        </w:tc>
        <w:tc>
          <w:tcPr>
            <w:tcW w:w="2606" w:type="dxa"/>
            <w:vAlign w:val="center"/>
          </w:tcPr>
          <w:p w:rsidR="005404AB" w:rsidRDefault="005404AB">
            <w:pPr>
              <w:spacing w:line="360" w:lineRule="auto"/>
              <w:jc w:val="center"/>
            </w:pPr>
          </w:p>
        </w:tc>
        <w:tc>
          <w:tcPr>
            <w:tcW w:w="3240" w:type="dxa"/>
            <w:vAlign w:val="center"/>
          </w:tcPr>
          <w:p w:rsidR="005404AB" w:rsidRDefault="005404AB">
            <w:pPr>
              <w:spacing w:line="360" w:lineRule="auto"/>
              <w:jc w:val="center"/>
            </w:pPr>
          </w:p>
        </w:tc>
        <w:tc>
          <w:tcPr>
            <w:tcW w:w="2659" w:type="dxa"/>
            <w:vAlign w:val="center"/>
          </w:tcPr>
          <w:p w:rsidR="005404AB" w:rsidRDefault="005404AB">
            <w:pPr>
              <w:spacing w:line="360" w:lineRule="auto"/>
              <w:jc w:val="center"/>
            </w:pPr>
          </w:p>
        </w:tc>
      </w:tr>
      <w:tr w:rsidR="005404AB">
        <w:trPr>
          <w:cantSplit/>
          <w:trHeight w:val="500"/>
          <w:jc w:val="center"/>
        </w:trPr>
        <w:tc>
          <w:tcPr>
            <w:tcW w:w="2340" w:type="dxa"/>
            <w:vAlign w:val="center"/>
          </w:tcPr>
          <w:p w:rsidR="005404AB" w:rsidRDefault="005130D0">
            <w:pPr>
              <w:spacing w:line="360" w:lineRule="auto"/>
            </w:pPr>
            <w:r>
              <w:t>2</w:t>
            </w:r>
            <w:r>
              <w:t>：</w:t>
            </w:r>
          </w:p>
        </w:tc>
        <w:tc>
          <w:tcPr>
            <w:tcW w:w="2835" w:type="dxa"/>
            <w:vAlign w:val="center"/>
          </w:tcPr>
          <w:p w:rsidR="005404AB" w:rsidRDefault="005404AB">
            <w:pPr>
              <w:spacing w:line="360" w:lineRule="auto"/>
              <w:jc w:val="center"/>
            </w:pPr>
          </w:p>
        </w:tc>
        <w:tc>
          <w:tcPr>
            <w:tcW w:w="2606" w:type="dxa"/>
            <w:vAlign w:val="center"/>
          </w:tcPr>
          <w:p w:rsidR="005404AB" w:rsidRDefault="005404AB">
            <w:pPr>
              <w:spacing w:line="360" w:lineRule="auto"/>
              <w:jc w:val="center"/>
            </w:pPr>
          </w:p>
        </w:tc>
        <w:tc>
          <w:tcPr>
            <w:tcW w:w="3240" w:type="dxa"/>
            <w:vAlign w:val="center"/>
          </w:tcPr>
          <w:p w:rsidR="005404AB" w:rsidRDefault="005404AB">
            <w:pPr>
              <w:spacing w:line="360" w:lineRule="auto"/>
              <w:jc w:val="center"/>
            </w:pPr>
          </w:p>
        </w:tc>
        <w:tc>
          <w:tcPr>
            <w:tcW w:w="2659" w:type="dxa"/>
            <w:vAlign w:val="center"/>
          </w:tcPr>
          <w:p w:rsidR="005404AB" w:rsidRDefault="005404AB">
            <w:pPr>
              <w:spacing w:line="360" w:lineRule="auto"/>
              <w:jc w:val="center"/>
            </w:pPr>
          </w:p>
        </w:tc>
      </w:tr>
      <w:tr w:rsidR="005404AB">
        <w:trPr>
          <w:cantSplit/>
          <w:trHeight w:val="500"/>
          <w:jc w:val="center"/>
        </w:trPr>
        <w:tc>
          <w:tcPr>
            <w:tcW w:w="2340" w:type="dxa"/>
            <w:vAlign w:val="center"/>
          </w:tcPr>
          <w:p w:rsidR="005404AB" w:rsidRDefault="005130D0">
            <w:pPr>
              <w:spacing w:line="360" w:lineRule="auto"/>
            </w:pPr>
            <w:r>
              <w:t>3</w:t>
            </w:r>
            <w:r>
              <w:t>：</w:t>
            </w:r>
          </w:p>
        </w:tc>
        <w:tc>
          <w:tcPr>
            <w:tcW w:w="2835" w:type="dxa"/>
            <w:vAlign w:val="center"/>
          </w:tcPr>
          <w:p w:rsidR="005404AB" w:rsidRDefault="005404AB">
            <w:pPr>
              <w:spacing w:line="360" w:lineRule="auto"/>
              <w:jc w:val="center"/>
            </w:pPr>
          </w:p>
        </w:tc>
        <w:tc>
          <w:tcPr>
            <w:tcW w:w="2606" w:type="dxa"/>
            <w:vAlign w:val="center"/>
          </w:tcPr>
          <w:p w:rsidR="005404AB" w:rsidRDefault="005404AB">
            <w:pPr>
              <w:spacing w:line="360" w:lineRule="auto"/>
              <w:jc w:val="center"/>
            </w:pPr>
          </w:p>
        </w:tc>
        <w:tc>
          <w:tcPr>
            <w:tcW w:w="3240" w:type="dxa"/>
            <w:vAlign w:val="center"/>
          </w:tcPr>
          <w:p w:rsidR="005404AB" w:rsidRDefault="005404AB">
            <w:pPr>
              <w:spacing w:line="360" w:lineRule="auto"/>
              <w:jc w:val="center"/>
            </w:pPr>
          </w:p>
        </w:tc>
        <w:tc>
          <w:tcPr>
            <w:tcW w:w="2659" w:type="dxa"/>
            <w:vAlign w:val="center"/>
          </w:tcPr>
          <w:p w:rsidR="005404AB" w:rsidRDefault="005404AB">
            <w:pPr>
              <w:spacing w:line="360" w:lineRule="auto"/>
              <w:jc w:val="center"/>
            </w:pPr>
          </w:p>
        </w:tc>
      </w:tr>
      <w:tr w:rsidR="005404AB">
        <w:trPr>
          <w:cantSplit/>
          <w:trHeight w:val="500"/>
          <w:jc w:val="center"/>
        </w:trPr>
        <w:tc>
          <w:tcPr>
            <w:tcW w:w="2340" w:type="dxa"/>
            <w:vAlign w:val="center"/>
          </w:tcPr>
          <w:p w:rsidR="005404AB" w:rsidRDefault="005130D0">
            <w:pPr>
              <w:spacing w:line="360" w:lineRule="auto"/>
            </w:pPr>
            <w:r>
              <w:t>4</w:t>
            </w:r>
            <w:r>
              <w:t>：</w:t>
            </w:r>
          </w:p>
        </w:tc>
        <w:tc>
          <w:tcPr>
            <w:tcW w:w="2835" w:type="dxa"/>
            <w:vAlign w:val="center"/>
          </w:tcPr>
          <w:p w:rsidR="005404AB" w:rsidRDefault="005404AB">
            <w:pPr>
              <w:spacing w:line="360" w:lineRule="auto"/>
              <w:jc w:val="center"/>
            </w:pPr>
          </w:p>
        </w:tc>
        <w:tc>
          <w:tcPr>
            <w:tcW w:w="2606" w:type="dxa"/>
            <w:vAlign w:val="center"/>
          </w:tcPr>
          <w:p w:rsidR="005404AB" w:rsidRDefault="005404AB">
            <w:pPr>
              <w:spacing w:line="360" w:lineRule="auto"/>
              <w:jc w:val="center"/>
            </w:pPr>
          </w:p>
        </w:tc>
        <w:tc>
          <w:tcPr>
            <w:tcW w:w="3240" w:type="dxa"/>
            <w:vAlign w:val="center"/>
          </w:tcPr>
          <w:p w:rsidR="005404AB" w:rsidRDefault="005404AB">
            <w:pPr>
              <w:spacing w:line="360" w:lineRule="auto"/>
              <w:jc w:val="center"/>
            </w:pPr>
          </w:p>
        </w:tc>
        <w:tc>
          <w:tcPr>
            <w:tcW w:w="2659" w:type="dxa"/>
            <w:vAlign w:val="center"/>
          </w:tcPr>
          <w:p w:rsidR="005404AB" w:rsidRDefault="005404AB">
            <w:pPr>
              <w:spacing w:line="360" w:lineRule="auto"/>
              <w:jc w:val="center"/>
            </w:pPr>
          </w:p>
        </w:tc>
      </w:tr>
      <w:tr w:rsidR="005404AB">
        <w:trPr>
          <w:cantSplit/>
          <w:trHeight w:val="500"/>
          <w:jc w:val="center"/>
        </w:trPr>
        <w:tc>
          <w:tcPr>
            <w:tcW w:w="2340" w:type="dxa"/>
            <w:vAlign w:val="center"/>
          </w:tcPr>
          <w:p w:rsidR="005404AB" w:rsidRDefault="005130D0">
            <w:pPr>
              <w:spacing w:line="360" w:lineRule="auto"/>
            </w:pPr>
            <w:r>
              <w:t>5</w:t>
            </w:r>
            <w:r>
              <w:t>：</w:t>
            </w:r>
          </w:p>
        </w:tc>
        <w:tc>
          <w:tcPr>
            <w:tcW w:w="2835" w:type="dxa"/>
            <w:vAlign w:val="center"/>
          </w:tcPr>
          <w:p w:rsidR="005404AB" w:rsidRDefault="005404AB">
            <w:pPr>
              <w:spacing w:line="360" w:lineRule="auto"/>
              <w:jc w:val="center"/>
            </w:pPr>
          </w:p>
        </w:tc>
        <w:tc>
          <w:tcPr>
            <w:tcW w:w="2606" w:type="dxa"/>
            <w:vAlign w:val="center"/>
          </w:tcPr>
          <w:p w:rsidR="005404AB" w:rsidRDefault="005404AB">
            <w:pPr>
              <w:spacing w:line="360" w:lineRule="auto"/>
              <w:jc w:val="center"/>
            </w:pPr>
          </w:p>
        </w:tc>
        <w:tc>
          <w:tcPr>
            <w:tcW w:w="3240" w:type="dxa"/>
            <w:vAlign w:val="center"/>
          </w:tcPr>
          <w:p w:rsidR="005404AB" w:rsidRDefault="005404AB">
            <w:pPr>
              <w:spacing w:line="360" w:lineRule="auto"/>
              <w:jc w:val="center"/>
            </w:pPr>
          </w:p>
        </w:tc>
        <w:tc>
          <w:tcPr>
            <w:tcW w:w="2659" w:type="dxa"/>
            <w:vAlign w:val="center"/>
          </w:tcPr>
          <w:p w:rsidR="005404AB" w:rsidRDefault="005404AB">
            <w:pPr>
              <w:spacing w:line="360" w:lineRule="auto"/>
              <w:jc w:val="center"/>
            </w:pPr>
          </w:p>
        </w:tc>
      </w:tr>
      <w:tr w:rsidR="005404AB">
        <w:trPr>
          <w:cantSplit/>
          <w:trHeight w:val="500"/>
          <w:jc w:val="center"/>
        </w:trPr>
        <w:tc>
          <w:tcPr>
            <w:tcW w:w="2340" w:type="dxa"/>
            <w:vAlign w:val="center"/>
          </w:tcPr>
          <w:p w:rsidR="005404AB" w:rsidRDefault="005130D0">
            <w:pPr>
              <w:spacing w:line="360" w:lineRule="auto"/>
              <w:jc w:val="center"/>
            </w:pPr>
            <w:r>
              <w:rPr>
                <w:rFonts w:hint="eastAsia"/>
                <w:b/>
              </w:rPr>
              <w:t>得分</w:t>
            </w:r>
            <w:r>
              <w:rPr>
                <w:b/>
              </w:rPr>
              <w:t>合计</w:t>
            </w:r>
          </w:p>
        </w:tc>
        <w:tc>
          <w:tcPr>
            <w:tcW w:w="2835" w:type="dxa"/>
            <w:vAlign w:val="center"/>
          </w:tcPr>
          <w:p w:rsidR="005404AB" w:rsidRDefault="005404AB">
            <w:pPr>
              <w:spacing w:line="360" w:lineRule="auto"/>
              <w:jc w:val="center"/>
            </w:pPr>
          </w:p>
        </w:tc>
        <w:tc>
          <w:tcPr>
            <w:tcW w:w="2606" w:type="dxa"/>
            <w:vAlign w:val="center"/>
          </w:tcPr>
          <w:p w:rsidR="005404AB" w:rsidRDefault="005404AB">
            <w:pPr>
              <w:spacing w:line="360" w:lineRule="auto"/>
              <w:jc w:val="center"/>
            </w:pPr>
          </w:p>
        </w:tc>
        <w:tc>
          <w:tcPr>
            <w:tcW w:w="3240" w:type="dxa"/>
            <w:vAlign w:val="center"/>
          </w:tcPr>
          <w:p w:rsidR="005404AB" w:rsidRDefault="005404AB">
            <w:pPr>
              <w:spacing w:line="360" w:lineRule="auto"/>
              <w:jc w:val="center"/>
            </w:pPr>
          </w:p>
        </w:tc>
        <w:tc>
          <w:tcPr>
            <w:tcW w:w="2659" w:type="dxa"/>
            <w:vAlign w:val="center"/>
          </w:tcPr>
          <w:p w:rsidR="005404AB" w:rsidRDefault="005404AB">
            <w:pPr>
              <w:spacing w:line="360" w:lineRule="auto"/>
              <w:jc w:val="center"/>
            </w:pPr>
          </w:p>
        </w:tc>
      </w:tr>
      <w:tr w:rsidR="005404AB">
        <w:trPr>
          <w:cantSplit/>
          <w:trHeight w:val="500"/>
          <w:jc w:val="center"/>
        </w:trPr>
        <w:tc>
          <w:tcPr>
            <w:tcW w:w="2340" w:type="dxa"/>
            <w:vAlign w:val="center"/>
          </w:tcPr>
          <w:p w:rsidR="005404AB" w:rsidRDefault="005130D0">
            <w:pPr>
              <w:spacing w:line="360" w:lineRule="auto"/>
              <w:jc w:val="center"/>
              <w:rPr>
                <w:b/>
              </w:rPr>
            </w:pPr>
            <w:r>
              <w:rPr>
                <w:rFonts w:hint="eastAsia"/>
                <w:b/>
              </w:rPr>
              <w:t>得分</w:t>
            </w:r>
            <w:r>
              <w:rPr>
                <w:b/>
              </w:rPr>
              <w:t>平均值</w:t>
            </w:r>
          </w:p>
        </w:tc>
        <w:tc>
          <w:tcPr>
            <w:tcW w:w="2835" w:type="dxa"/>
            <w:vAlign w:val="center"/>
          </w:tcPr>
          <w:p w:rsidR="005404AB" w:rsidRDefault="005404AB">
            <w:pPr>
              <w:spacing w:line="360" w:lineRule="auto"/>
              <w:jc w:val="center"/>
            </w:pPr>
          </w:p>
        </w:tc>
        <w:tc>
          <w:tcPr>
            <w:tcW w:w="2606" w:type="dxa"/>
            <w:vAlign w:val="center"/>
          </w:tcPr>
          <w:p w:rsidR="005404AB" w:rsidRDefault="005404AB">
            <w:pPr>
              <w:spacing w:line="360" w:lineRule="auto"/>
              <w:jc w:val="center"/>
            </w:pPr>
          </w:p>
        </w:tc>
        <w:tc>
          <w:tcPr>
            <w:tcW w:w="3240" w:type="dxa"/>
            <w:vAlign w:val="center"/>
          </w:tcPr>
          <w:p w:rsidR="005404AB" w:rsidRDefault="005404AB">
            <w:pPr>
              <w:spacing w:line="360" w:lineRule="auto"/>
              <w:jc w:val="center"/>
            </w:pPr>
          </w:p>
        </w:tc>
        <w:tc>
          <w:tcPr>
            <w:tcW w:w="2659" w:type="dxa"/>
            <w:vAlign w:val="center"/>
          </w:tcPr>
          <w:p w:rsidR="005404AB" w:rsidRDefault="005404AB">
            <w:pPr>
              <w:spacing w:line="360" w:lineRule="auto"/>
              <w:jc w:val="center"/>
            </w:pPr>
          </w:p>
        </w:tc>
      </w:tr>
      <w:tr w:rsidR="005404AB">
        <w:trPr>
          <w:cantSplit/>
          <w:trHeight w:val="500"/>
          <w:jc w:val="center"/>
        </w:trPr>
        <w:tc>
          <w:tcPr>
            <w:tcW w:w="2340" w:type="dxa"/>
            <w:vAlign w:val="center"/>
          </w:tcPr>
          <w:p w:rsidR="005404AB" w:rsidRDefault="005130D0">
            <w:pPr>
              <w:spacing w:line="360" w:lineRule="auto"/>
              <w:jc w:val="center"/>
              <w:rPr>
                <w:b/>
              </w:rPr>
            </w:pPr>
            <w:r>
              <w:rPr>
                <w:b/>
              </w:rPr>
              <w:t>最终排名次序</w:t>
            </w:r>
          </w:p>
        </w:tc>
        <w:tc>
          <w:tcPr>
            <w:tcW w:w="2835" w:type="dxa"/>
            <w:vAlign w:val="center"/>
          </w:tcPr>
          <w:p w:rsidR="005404AB" w:rsidRDefault="005404AB">
            <w:pPr>
              <w:spacing w:line="360" w:lineRule="auto"/>
              <w:jc w:val="center"/>
            </w:pPr>
          </w:p>
        </w:tc>
        <w:tc>
          <w:tcPr>
            <w:tcW w:w="2606" w:type="dxa"/>
            <w:vAlign w:val="center"/>
          </w:tcPr>
          <w:p w:rsidR="005404AB" w:rsidRDefault="005404AB">
            <w:pPr>
              <w:spacing w:line="360" w:lineRule="auto"/>
              <w:jc w:val="center"/>
            </w:pPr>
          </w:p>
        </w:tc>
        <w:tc>
          <w:tcPr>
            <w:tcW w:w="3240" w:type="dxa"/>
            <w:vAlign w:val="center"/>
          </w:tcPr>
          <w:p w:rsidR="005404AB" w:rsidRDefault="005404AB">
            <w:pPr>
              <w:spacing w:line="360" w:lineRule="auto"/>
              <w:jc w:val="center"/>
            </w:pPr>
          </w:p>
        </w:tc>
        <w:tc>
          <w:tcPr>
            <w:tcW w:w="2659" w:type="dxa"/>
            <w:vAlign w:val="center"/>
          </w:tcPr>
          <w:p w:rsidR="005404AB" w:rsidRDefault="005404AB">
            <w:pPr>
              <w:spacing w:line="360" w:lineRule="auto"/>
              <w:jc w:val="center"/>
            </w:pPr>
          </w:p>
        </w:tc>
      </w:tr>
    </w:tbl>
    <w:p w:rsidR="005404AB" w:rsidRDefault="005130D0">
      <w:pPr>
        <w:tabs>
          <w:tab w:val="left" w:pos="4680"/>
        </w:tabs>
        <w:spacing w:line="360" w:lineRule="auto"/>
        <w:ind w:firstLineChars="50" w:firstLine="105"/>
      </w:pPr>
      <w:r>
        <w:t xml:space="preserve">                                                                                     </w:t>
      </w:r>
    </w:p>
    <w:p w:rsidR="005404AB" w:rsidRDefault="005404AB">
      <w:pPr>
        <w:tabs>
          <w:tab w:val="left" w:pos="0"/>
          <w:tab w:val="left" w:pos="420"/>
          <w:tab w:val="left" w:pos="630"/>
          <w:tab w:val="left" w:pos="840"/>
        </w:tabs>
        <w:spacing w:line="360" w:lineRule="auto"/>
        <w:sectPr w:rsidR="005404AB">
          <w:pgSz w:w="16840" w:h="11907" w:orient="landscape"/>
          <w:pgMar w:top="1797" w:right="1440" w:bottom="1797" w:left="1440" w:header="113" w:footer="992" w:gutter="0"/>
          <w:cols w:space="720"/>
          <w:docGrid w:linePitch="312"/>
        </w:sectPr>
      </w:pPr>
    </w:p>
    <w:p w:rsidR="005404AB" w:rsidRDefault="005130D0">
      <w:pPr>
        <w:spacing w:line="360" w:lineRule="auto"/>
        <w:rPr>
          <w:sz w:val="24"/>
        </w:rPr>
      </w:pPr>
      <w:r>
        <w:rPr>
          <w:sz w:val="24"/>
        </w:rPr>
        <w:lastRenderedPageBreak/>
        <w:t>附表</w:t>
      </w:r>
      <w:r>
        <w:rPr>
          <w:rFonts w:hint="eastAsia"/>
          <w:sz w:val="24"/>
        </w:rPr>
        <w:t>7</w:t>
      </w:r>
      <w:r>
        <w:rPr>
          <w:sz w:val="24"/>
        </w:rPr>
        <w:t>：</w:t>
      </w:r>
      <w:r>
        <w:rPr>
          <w:rFonts w:hint="eastAsia"/>
          <w:sz w:val="24"/>
        </w:rPr>
        <w:t>评审意见表</w:t>
      </w:r>
    </w:p>
    <w:p w:rsidR="005404AB" w:rsidRDefault="005130D0">
      <w:pPr>
        <w:spacing w:line="360" w:lineRule="auto"/>
        <w:jc w:val="center"/>
        <w:rPr>
          <w:b/>
          <w:sz w:val="28"/>
        </w:rPr>
      </w:pPr>
      <w:r>
        <w:rPr>
          <w:rFonts w:hint="eastAsia"/>
          <w:b/>
          <w:sz w:val="28"/>
        </w:rPr>
        <w:t>评审意见表</w:t>
      </w:r>
    </w:p>
    <w:tbl>
      <w:tblPr>
        <w:tblW w:w="85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8"/>
      </w:tblGrid>
      <w:tr w:rsidR="005404AB">
        <w:trPr>
          <w:cantSplit/>
          <w:trHeight w:val="586"/>
          <w:jc w:val="center"/>
        </w:trPr>
        <w:tc>
          <w:tcPr>
            <w:tcW w:w="8528" w:type="dxa"/>
            <w:tcBorders>
              <w:bottom w:val="single" w:sz="4" w:space="0" w:color="auto"/>
            </w:tcBorders>
            <w:vAlign w:val="center"/>
          </w:tcPr>
          <w:p w:rsidR="005404AB" w:rsidRDefault="005130D0">
            <w:pPr>
              <w:spacing w:line="360" w:lineRule="auto"/>
              <w:rPr>
                <w:sz w:val="24"/>
              </w:rPr>
            </w:pPr>
            <w:r>
              <w:rPr>
                <w:rFonts w:hint="eastAsia"/>
                <w:sz w:val="24"/>
              </w:rPr>
              <w:t>项目名称：</w:t>
            </w:r>
          </w:p>
        </w:tc>
      </w:tr>
      <w:tr w:rsidR="005404AB">
        <w:trPr>
          <w:cantSplit/>
          <w:trHeight w:val="9533"/>
          <w:jc w:val="center"/>
        </w:trPr>
        <w:tc>
          <w:tcPr>
            <w:tcW w:w="8528" w:type="dxa"/>
            <w:tcBorders>
              <w:top w:val="single" w:sz="4" w:space="0" w:color="auto"/>
              <w:bottom w:val="single" w:sz="4" w:space="0" w:color="auto"/>
            </w:tcBorders>
          </w:tcPr>
          <w:p w:rsidR="005404AB" w:rsidRDefault="005130D0">
            <w:pPr>
              <w:spacing w:line="360" w:lineRule="auto"/>
              <w:rPr>
                <w:sz w:val="24"/>
              </w:rPr>
            </w:pPr>
            <w:r>
              <w:rPr>
                <w:rFonts w:hint="eastAsia"/>
                <w:sz w:val="24"/>
              </w:rPr>
              <w:t>磋商意见：</w:t>
            </w:r>
          </w:p>
        </w:tc>
      </w:tr>
      <w:tr w:rsidR="005404AB">
        <w:trPr>
          <w:cantSplit/>
          <w:trHeight w:val="1234"/>
          <w:jc w:val="center"/>
        </w:trPr>
        <w:tc>
          <w:tcPr>
            <w:tcW w:w="8528" w:type="dxa"/>
            <w:tcBorders>
              <w:top w:val="single" w:sz="4" w:space="0" w:color="auto"/>
            </w:tcBorders>
          </w:tcPr>
          <w:p w:rsidR="005404AB" w:rsidRDefault="005130D0">
            <w:pPr>
              <w:spacing w:line="360" w:lineRule="auto"/>
              <w:rPr>
                <w:szCs w:val="21"/>
              </w:rPr>
            </w:pPr>
            <w:r>
              <w:rPr>
                <w:rFonts w:hint="eastAsia"/>
                <w:szCs w:val="21"/>
              </w:rPr>
              <w:t>磋商小组全体签字：</w:t>
            </w:r>
            <w:r>
              <w:rPr>
                <w:rFonts w:hint="eastAsia"/>
                <w:szCs w:val="21"/>
              </w:rPr>
              <w:t xml:space="preserve"> </w:t>
            </w:r>
          </w:p>
          <w:p w:rsidR="005404AB" w:rsidRDefault="005404AB">
            <w:pPr>
              <w:spacing w:line="360" w:lineRule="auto"/>
              <w:ind w:firstLineChars="2950" w:firstLine="6195"/>
              <w:rPr>
                <w:szCs w:val="21"/>
              </w:rPr>
            </w:pPr>
          </w:p>
          <w:p w:rsidR="005404AB" w:rsidRDefault="005130D0">
            <w:pPr>
              <w:spacing w:line="360" w:lineRule="auto"/>
              <w:ind w:firstLineChars="2950" w:firstLine="6195"/>
              <w:rPr>
                <w:szCs w:val="21"/>
              </w:rPr>
            </w:pPr>
            <w:r>
              <w:rPr>
                <w:rFonts w:hint="eastAsia"/>
                <w:szCs w:val="21"/>
              </w:rPr>
              <w:t>日期：</w:t>
            </w:r>
          </w:p>
        </w:tc>
      </w:tr>
    </w:tbl>
    <w:p w:rsidR="005404AB" w:rsidRDefault="005404AB">
      <w:pPr>
        <w:tabs>
          <w:tab w:val="left" w:pos="0"/>
          <w:tab w:val="left" w:pos="420"/>
          <w:tab w:val="left" w:pos="630"/>
          <w:tab w:val="left" w:pos="840"/>
        </w:tabs>
        <w:spacing w:line="360" w:lineRule="auto"/>
      </w:pPr>
    </w:p>
    <w:p w:rsidR="005404AB" w:rsidRDefault="005404AB">
      <w:pPr>
        <w:tabs>
          <w:tab w:val="left" w:pos="2451"/>
        </w:tabs>
        <w:adjustRightInd w:val="0"/>
        <w:snapToGrid w:val="0"/>
        <w:spacing w:beforeLines="50" w:before="156" w:afterLines="50" w:after="156" w:line="360" w:lineRule="auto"/>
        <w:rPr>
          <w:rFonts w:ascii="黑体" w:eastAsia="黑体" w:hAnsi="Times New Roman" w:cs="Times New Roman"/>
          <w:kern w:val="0"/>
          <w:sz w:val="30"/>
          <w:szCs w:val="30"/>
        </w:rPr>
      </w:pPr>
    </w:p>
    <w:p w:rsidR="005404AB" w:rsidRDefault="005130D0">
      <w:pPr>
        <w:tabs>
          <w:tab w:val="left" w:pos="2451"/>
        </w:tabs>
        <w:adjustRightInd w:val="0"/>
        <w:snapToGrid w:val="0"/>
        <w:spacing w:beforeLines="50" w:before="156" w:afterLines="50" w:after="156" w:line="360" w:lineRule="auto"/>
        <w:ind w:firstLineChars="900" w:firstLine="2700"/>
        <w:rPr>
          <w:rFonts w:ascii="黑体" w:eastAsia="黑体" w:hAnsi="Times New Roman" w:cs="Times New Roman"/>
          <w:kern w:val="0"/>
          <w:sz w:val="30"/>
          <w:szCs w:val="30"/>
        </w:rPr>
      </w:pPr>
      <w:r>
        <w:rPr>
          <w:rFonts w:ascii="黑体" w:eastAsia="黑体" w:hAnsi="Times New Roman" w:cs="Times New Roman" w:hint="eastAsia"/>
          <w:kern w:val="0"/>
          <w:sz w:val="30"/>
          <w:szCs w:val="30"/>
        </w:rPr>
        <w:lastRenderedPageBreak/>
        <w:t>第五部分  磋商响应文件格式</w:t>
      </w:r>
    </w:p>
    <w:p w:rsidR="005404AB" w:rsidRDefault="005404AB">
      <w:pPr>
        <w:spacing w:line="360" w:lineRule="auto"/>
        <w:rPr>
          <w:rFonts w:ascii="宋体" w:hAnsi="宋体"/>
          <w:b/>
          <w:sz w:val="24"/>
          <w:szCs w:val="24"/>
        </w:rPr>
      </w:pPr>
    </w:p>
    <w:p w:rsidR="005404AB" w:rsidRDefault="005130D0">
      <w:pPr>
        <w:autoSpaceDE w:val="0"/>
        <w:autoSpaceDN w:val="0"/>
        <w:adjustRightInd w:val="0"/>
        <w:spacing w:line="60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1</w:t>
      </w:r>
      <w:r>
        <w:rPr>
          <w:rFonts w:ascii="Times New Roman" w:hAnsi="Times New Roman" w:cs="Times New Roman" w:hint="eastAsia"/>
          <w:kern w:val="0"/>
          <w:sz w:val="24"/>
          <w:szCs w:val="24"/>
        </w:rPr>
        <w:t>）磋商函</w:t>
      </w:r>
    </w:p>
    <w:p w:rsidR="005404AB" w:rsidRDefault="005130D0">
      <w:pPr>
        <w:autoSpaceDE w:val="0"/>
        <w:autoSpaceDN w:val="0"/>
        <w:adjustRightInd w:val="0"/>
        <w:spacing w:line="60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2</w:t>
      </w:r>
      <w:r>
        <w:rPr>
          <w:rFonts w:ascii="Times New Roman" w:hAnsi="Times New Roman" w:cs="Times New Roman" w:hint="eastAsia"/>
          <w:kern w:val="0"/>
          <w:sz w:val="24"/>
          <w:szCs w:val="24"/>
        </w:rPr>
        <w:t>）磋商函附录</w:t>
      </w:r>
    </w:p>
    <w:p w:rsidR="005404AB" w:rsidRDefault="005130D0">
      <w:pPr>
        <w:autoSpaceDE w:val="0"/>
        <w:autoSpaceDN w:val="0"/>
        <w:adjustRightInd w:val="0"/>
        <w:spacing w:line="60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3</w:t>
      </w:r>
      <w:r>
        <w:rPr>
          <w:rFonts w:ascii="Times New Roman" w:hAnsi="Times New Roman" w:cs="Times New Roman" w:hint="eastAsia"/>
          <w:kern w:val="0"/>
          <w:sz w:val="24"/>
          <w:szCs w:val="24"/>
        </w:rPr>
        <w:t>）授权委托书</w:t>
      </w:r>
    </w:p>
    <w:p w:rsidR="005404AB" w:rsidRDefault="005130D0">
      <w:pPr>
        <w:autoSpaceDE w:val="0"/>
        <w:autoSpaceDN w:val="0"/>
        <w:adjustRightInd w:val="0"/>
        <w:spacing w:line="60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4</w:t>
      </w:r>
      <w:r>
        <w:rPr>
          <w:rFonts w:ascii="Times New Roman" w:hAnsi="Times New Roman" w:cs="Times New Roman" w:hint="eastAsia"/>
          <w:kern w:val="0"/>
          <w:sz w:val="24"/>
          <w:szCs w:val="24"/>
        </w:rPr>
        <w:t>）法定代表人身份证明</w:t>
      </w:r>
    </w:p>
    <w:p w:rsidR="005404AB" w:rsidRDefault="005130D0">
      <w:pPr>
        <w:autoSpaceDE w:val="0"/>
        <w:autoSpaceDN w:val="0"/>
        <w:adjustRightInd w:val="0"/>
        <w:spacing w:line="60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5</w:t>
      </w:r>
      <w:r>
        <w:rPr>
          <w:rFonts w:ascii="Times New Roman" w:hAnsi="Times New Roman" w:cs="Times New Roman" w:hint="eastAsia"/>
          <w:kern w:val="0"/>
          <w:sz w:val="24"/>
          <w:szCs w:val="24"/>
        </w:rPr>
        <w:t>）经营业绩一览表</w:t>
      </w:r>
    </w:p>
    <w:p w:rsidR="005404AB" w:rsidRDefault="005130D0">
      <w:pPr>
        <w:autoSpaceDE w:val="0"/>
        <w:autoSpaceDN w:val="0"/>
        <w:adjustRightInd w:val="0"/>
        <w:spacing w:line="60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6</w:t>
      </w:r>
      <w:r>
        <w:rPr>
          <w:rFonts w:ascii="Times New Roman" w:hAnsi="Times New Roman" w:cs="Times New Roman" w:hint="eastAsia"/>
          <w:kern w:val="0"/>
          <w:sz w:val="24"/>
          <w:szCs w:val="24"/>
        </w:rPr>
        <w:t>）正在实施和新承接的项目情况表</w:t>
      </w:r>
    </w:p>
    <w:p w:rsidR="005404AB" w:rsidRDefault="005130D0">
      <w:pPr>
        <w:autoSpaceDE w:val="0"/>
        <w:autoSpaceDN w:val="0"/>
        <w:adjustRightInd w:val="0"/>
        <w:spacing w:line="60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7</w:t>
      </w:r>
      <w:r>
        <w:rPr>
          <w:rFonts w:ascii="Times New Roman" w:hAnsi="Times New Roman" w:cs="Times New Roman" w:hint="eastAsia"/>
          <w:kern w:val="0"/>
          <w:sz w:val="24"/>
          <w:szCs w:val="24"/>
        </w:rPr>
        <w:t>）项目管理机构组成表</w:t>
      </w:r>
    </w:p>
    <w:p w:rsidR="005404AB" w:rsidRDefault="005130D0">
      <w:pPr>
        <w:autoSpaceDE w:val="0"/>
        <w:autoSpaceDN w:val="0"/>
        <w:adjustRightInd w:val="0"/>
        <w:spacing w:line="60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8</w:t>
      </w:r>
      <w:r>
        <w:rPr>
          <w:rFonts w:ascii="Times New Roman" w:hAnsi="Times New Roman" w:cs="Times New Roman" w:hint="eastAsia"/>
          <w:kern w:val="0"/>
          <w:sz w:val="24"/>
          <w:szCs w:val="24"/>
        </w:rPr>
        <w:t>）主要人员简历表</w:t>
      </w:r>
    </w:p>
    <w:p w:rsidR="005404AB" w:rsidRDefault="005130D0">
      <w:pPr>
        <w:autoSpaceDE w:val="0"/>
        <w:autoSpaceDN w:val="0"/>
        <w:adjustRightInd w:val="0"/>
        <w:spacing w:line="60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9</w:t>
      </w:r>
      <w:r>
        <w:rPr>
          <w:rFonts w:ascii="Times New Roman" w:hAnsi="Times New Roman" w:cs="Times New Roman" w:hint="eastAsia"/>
          <w:kern w:val="0"/>
          <w:sz w:val="24"/>
          <w:szCs w:val="24"/>
        </w:rPr>
        <w:t>）证明文件</w:t>
      </w:r>
    </w:p>
    <w:p w:rsidR="005404AB" w:rsidRDefault="005130D0">
      <w:pPr>
        <w:autoSpaceDE w:val="0"/>
        <w:autoSpaceDN w:val="0"/>
        <w:adjustRightInd w:val="0"/>
        <w:spacing w:line="60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10</w:t>
      </w:r>
      <w:r>
        <w:rPr>
          <w:rFonts w:ascii="Times New Roman" w:hAnsi="Times New Roman" w:cs="Times New Roman" w:hint="eastAsia"/>
          <w:kern w:val="0"/>
          <w:sz w:val="24"/>
          <w:szCs w:val="24"/>
        </w:rPr>
        <w:t>）供应商拟定的技术方案</w:t>
      </w:r>
    </w:p>
    <w:p w:rsidR="005404AB" w:rsidRDefault="005130D0">
      <w:pPr>
        <w:autoSpaceDE w:val="0"/>
        <w:autoSpaceDN w:val="0"/>
        <w:adjustRightInd w:val="0"/>
        <w:spacing w:line="60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11</w:t>
      </w:r>
      <w:r>
        <w:rPr>
          <w:rFonts w:ascii="Times New Roman" w:hAnsi="Times New Roman" w:cs="Times New Roman" w:hint="eastAsia"/>
          <w:kern w:val="0"/>
          <w:sz w:val="24"/>
          <w:szCs w:val="24"/>
        </w:rPr>
        <w:t>）供应商补充的其他材料</w:t>
      </w:r>
    </w:p>
    <w:p w:rsidR="005404AB" w:rsidRDefault="005404AB"/>
    <w:p w:rsidR="005404AB" w:rsidRDefault="005404AB">
      <w:pPr>
        <w:pStyle w:val="a4"/>
        <w:ind w:firstLineChars="0" w:firstLine="0"/>
      </w:pPr>
      <w:bookmarkStart w:id="14" w:name="_Toc237680390"/>
      <w:bookmarkStart w:id="15" w:name="_Toc237680016"/>
    </w:p>
    <w:p w:rsidR="005404AB" w:rsidRDefault="005404AB">
      <w:pPr>
        <w:pStyle w:val="a4"/>
        <w:ind w:firstLineChars="0" w:firstLine="0"/>
      </w:pPr>
    </w:p>
    <w:p w:rsidR="005404AB" w:rsidRDefault="005404AB">
      <w:pPr>
        <w:spacing w:line="360" w:lineRule="auto"/>
        <w:jc w:val="center"/>
        <w:rPr>
          <w:rFonts w:hAnsi="宋体"/>
          <w:b/>
          <w:sz w:val="30"/>
          <w:szCs w:val="30"/>
        </w:rPr>
      </w:pPr>
    </w:p>
    <w:bookmarkEnd w:id="14"/>
    <w:bookmarkEnd w:id="15"/>
    <w:p w:rsidR="005404AB" w:rsidRDefault="005404AB">
      <w:pPr>
        <w:autoSpaceDE w:val="0"/>
        <w:autoSpaceDN w:val="0"/>
        <w:adjustRightInd w:val="0"/>
        <w:spacing w:line="560" w:lineRule="exact"/>
        <w:ind w:firstLineChars="200" w:firstLine="562"/>
        <w:jc w:val="center"/>
        <w:rPr>
          <w:rFonts w:ascii="宋体" w:hAnsi="宋体"/>
          <w:b/>
          <w:bCs/>
          <w:sz w:val="28"/>
          <w:szCs w:val="28"/>
        </w:rPr>
      </w:pPr>
    </w:p>
    <w:p w:rsidR="005404AB" w:rsidRDefault="005404AB">
      <w:pPr>
        <w:autoSpaceDE w:val="0"/>
        <w:autoSpaceDN w:val="0"/>
        <w:adjustRightInd w:val="0"/>
        <w:spacing w:line="560" w:lineRule="exact"/>
        <w:ind w:firstLineChars="200" w:firstLine="562"/>
        <w:jc w:val="center"/>
        <w:rPr>
          <w:rFonts w:ascii="宋体" w:hAnsi="宋体"/>
          <w:b/>
          <w:bCs/>
          <w:sz w:val="28"/>
          <w:szCs w:val="28"/>
        </w:rPr>
      </w:pPr>
    </w:p>
    <w:p w:rsidR="005404AB" w:rsidRDefault="005404AB">
      <w:pPr>
        <w:autoSpaceDE w:val="0"/>
        <w:autoSpaceDN w:val="0"/>
        <w:adjustRightInd w:val="0"/>
        <w:spacing w:line="560" w:lineRule="exact"/>
        <w:ind w:firstLineChars="200" w:firstLine="562"/>
        <w:jc w:val="center"/>
        <w:rPr>
          <w:rFonts w:ascii="宋体" w:hAnsi="宋体"/>
          <w:b/>
          <w:bCs/>
          <w:sz w:val="28"/>
          <w:szCs w:val="28"/>
        </w:rPr>
      </w:pPr>
    </w:p>
    <w:p w:rsidR="005404AB" w:rsidRDefault="005404AB">
      <w:pPr>
        <w:autoSpaceDE w:val="0"/>
        <w:autoSpaceDN w:val="0"/>
        <w:adjustRightInd w:val="0"/>
        <w:spacing w:line="560" w:lineRule="exact"/>
        <w:ind w:firstLineChars="200" w:firstLine="562"/>
        <w:jc w:val="center"/>
        <w:rPr>
          <w:rFonts w:ascii="宋体" w:hAnsi="宋体"/>
          <w:b/>
          <w:bCs/>
          <w:sz w:val="28"/>
          <w:szCs w:val="28"/>
        </w:rPr>
      </w:pPr>
    </w:p>
    <w:p w:rsidR="005404AB" w:rsidRDefault="005130D0">
      <w:pPr>
        <w:autoSpaceDE w:val="0"/>
        <w:autoSpaceDN w:val="0"/>
        <w:adjustRightInd w:val="0"/>
        <w:spacing w:line="560" w:lineRule="exact"/>
        <w:ind w:firstLineChars="200" w:firstLine="562"/>
        <w:jc w:val="center"/>
        <w:rPr>
          <w:rFonts w:ascii="宋体" w:hAnsi="宋体"/>
          <w:b/>
          <w:bCs/>
          <w:sz w:val="28"/>
          <w:szCs w:val="28"/>
        </w:rPr>
      </w:pPr>
      <w:r>
        <w:rPr>
          <w:rFonts w:ascii="宋体" w:hAnsi="宋体" w:hint="eastAsia"/>
          <w:b/>
          <w:bCs/>
          <w:sz w:val="28"/>
          <w:szCs w:val="28"/>
        </w:rPr>
        <w:lastRenderedPageBreak/>
        <w:t>磋商函</w:t>
      </w:r>
    </w:p>
    <w:p w:rsidR="005404AB" w:rsidRDefault="005130D0">
      <w:pPr>
        <w:autoSpaceDE w:val="0"/>
        <w:autoSpaceDN w:val="0"/>
        <w:adjustRightInd w:val="0"/>
        <w:spacing w:line="560" w:lineRule="exact"/>
        <w:ind w:firstLineChars="200" w:firstLine="480"/>
        <w:jc w:val="left"/>
        <w:rPr>
          <w:rFonts w:ascii="宋体" w:hAnsi="宋体" w:cs="宋体"/>
          <w:kern w:val="0"/>
          <w:sz w:val="24"/>
          <w:szCs w:val="24"/>
        </w:rPr>
      </w:pPr>
      <w:r>
        <w:rPr>
          <w:rFonts w:ascii="宋体" w:hAnsi="宋体" w:cs="宋体" w:hint="eastAsia"/>
          <w:kern w:val="0"/>
          <w:sz w:val="24"/>
          <w:szCs w:val="24"/>
          <w:u w:val="single"/>
        </w:rPr>
        <w:t xml:space="preserve">                    </w:t>
      </w:r>
      <w:r>
        <w:rPr>
          <w:rFonts w:ascii="宋体" w:hAnsi="宋体" w:cs="宋体"/>
          <w:kern w:val="0"/>
          <w:sz w:val="24"/>
          <w:szCs w:val="24"/>
        </w:rPr>
        <w:t>：</w:t>
      </w:r>
    </w:p>
    <w:p w:rsidR="005404AB" w:rsidRDefault="005130D0">
      <w:pPr>
        <w:autoSpaceDE w:val="0"/>
        <w:autoSpaceDN w:val="0"/>
        <w:adjustRightInd w:val="0"/>
        <w:spacing w:line="560" w:lineRule="exact"/>
        <w:ind w:firstLineChars="236" w:firstLine="566"/>
        <w:jc w:val="left"/>
        <w:rPr>
          <w:rFonts w:ascii="宋体" w:hAnsi="宋体" w:cs="宋体"/>
          <w:kern w:val="0"/>
          <w:sz w:val="24"/>
          <w:szCs w:val="24"/>
        </w:rPr>
      </w:pPr>
      <w:r>
        <w:rPr>
          <w:rFonts w:ascii="宋体" w:hAnsi="宋体" w:cs="宋体"/>
          <w:kern w:val="0"/>
          <w:sz w:val="24"/>
          <w:szCs w:val="24"/>
        </w:rPr>
        <w:t>根据贵公司</w:t>
      </w:r>
      <w:r>
        <w:rPr>
          <w:rFonts w:ascii="宋体" w:hAnsi="宋体" w:cs="宋体" w:hint="eastAsia"/>
          <w:kern w:val="0"/>
          <w:sz w:val="24"/>
          <w:szCs w:val="24"/>
          <w:u w:val="single"/>
        </w:rPr>
        <w:t xml:space="preserve">          </w:t>
      </w:r>
      <w:r>
        <w:rPr>
          <w:rFonts w:ascii="宋体" w:hAnsi="宋体" w:cs="宋体"/>
          <w:kern w:val="0"/>
          <w:sz w:val="24"/>
          <w:szCs w:val="24"/>
        </w:rPr>
        <w:t>的</w:t>
      </w:r>
      <w:r>
        <w:rPr>
          <w:rFonts w:ascii="宋体" w:hAnsi="宋体" w:cs="宋体" w:hint="eastAsia"/>
          <w:kern w:val="0"/>
          <w:sz w:val="24"/>
          <w:szCs w:val="24"/>
        </w:rPr>
        <w:t>竞争性磋商文件</w:t>
      </w:r>
      <w:r>
        <w:rPr>
          <w:rFonts w:ascii="宋体" w:hAnsi="宋体" w:cs="宋体"/>
          <w:kern w:val="0"/>
          <w:sz w:val="24"/>
          <w:szCs w:val="24"/>
        </w:rPr>
        <w:t>，我公司经研究，决定参与本次</w:t>
      </w:r>
      <w:r>
        <w:rPr>
          <w:rFonts w:ascii="宋体" w:hAnsi="宋体" w:cs="宋体" w:hint="eastAsia"/>
          <w:kern w:val="0"/>
          <w:sz w:val="24"/>
          <w:szCs w:val="24"/>
        </w:rPr>
        <w:t>磋商邀请</w:t>
      </w:r>
      <w:r>
        <w:rPr>
          <w:rFonts w:ascii="宋体" w:hAnsi="宋体" w:cs="宋体"/>
          <w:kern w:val="0"/>
          <w:sz w:val="24"/>
          <w:szCs w:val="24"/>
        </w:rPr>
        <w:t>，并提交本项目响应文件正本</w:t>
      </w:r>
      <w:r>
        <w:rPr>
          <w:rFonts w:ascii="宋体" w:hAnsi="宋体" w:cs="宋体" w:hint="eastAsia"/>
          <w:kern w:val="0"/>
          <w:sz w:val="24"/>
          <w:szCs w:val="24"/>
        </w:rPr>
        <w:t>壹</w:t>
      </w:r>
      <w:r>
        <w:rPr>
          <w:rFonts w:ascii="宋体" w:hAnsi="宋体" w:cs="宋体"/>
          <w:kern w:val="0"/>
          <w:sz w:val="24"/>
          <w:szCs w:val="24"/>
        </w:rPr>
        <w:t>份</w:t>
      </w:r>
      <w:r>
        <w:rPr>
          <w:rFonts w:ascii="宋体" w:hAnsi="宋体" w:cs="宋体" w:hint="eastAsia"/>
          <w:kern w:val="0"/>
          <w:sz w:val="24"/>
          <w:szCs w:val="24"/>
        </w:rPr>
        <w:t>、</w:t>
      </w:r>
      <w:r>
        <w:rPr>
          <w:rFonts w:ascii="宋体" w:hAnsi="宋体" w:cs="宋体"/>
          <w:kern w:val="0"/>
          <w:sz w:val="24"/>
          <w:szCs w:val="24"/>
        </w:rPr>
        <w:t>副本</w:t>
      </w:r>
      <w:r>
        <w:rPr>
          <w:rFonts w:ascii="宋体" w:hAnsi="宋体" w:cs="宋体" w:hint="eastAsia"/>
          <w:kern w:val="0"/>
          <w:sz w:val="24"/>
          <w:szCs w:val="24"/>
        </w:rPr>
        <w:t>叁</w:t>
      </w:r>
      <w:r>
        <w:rPr>
          <w:rFonts w:ascii="宋体" w:hAnsi="宋体" w:cs="宋体"/>
          <w:kern w:val="0"/>
          <w:sz w:val="24"/>
          <w:szCs w:val="24"/>
        </w:rPr>
        <w:t>份</w:t>
      </w:r>
      <w:r>
        <w:rPr>
          <w:rFonts w:ascii="宋体" w:hAnsi="宋体" w:cs="宋体" w:hint="eastAsia"/>
          <w:kern w:val="0"/>
          <w:sz w:val="24"/>
          <w:szCs w:val="24"/>
        </w:rPr>
        <w:t>和电子文档U盘一份</w:t>
      </w:r>
      <w:r>
        <w:rPr>
          <w:rFonts w:ascii="宋体" w:hAnsi="宋体" w:cs="宋体"/>
          <w:kern w:val="0"/>
          <w:sz w:val="24"/>
          <w:szCs w:val="24"/>
        </w:rPr>
        <w:t>。</w:t>
      </w:r>
    </w:p>
    <w:p w:rsidR="005404AB" w:rsidRDefault="005130D0">
      <w:pPr>
        <w:autoSpaceDE w:val="0"/>
        <w:autoSpaceDN w:val="0"/>
        <w:adjustRightInd w:val="0"/>
        <w:spacing w:line="560" w:lineRule="exact"/>
        <w:ind w:firstLineChars="225" w:firstLine="540"/>
        <w:jc w:val="left"/>
        <w:rPr>
          <w:rFonts w:ascii="宋体" w:hAnsi="宋体" w:cs="宋体"/>
          <w:kern w:val="0"/>
          <w:sz w:val="24"/>
          <w:szCs w:val="24"/>
        </w:rPr>
      </w:pPr>
      <w:r>
        <w:rPr>
          <w:rFonts w:ascii="宋体" w:hAnsi="宋体" w:cs="宋体"/>
          <w:kern w:val="0"/>
          <w:sz w:val="24"/>
          <w:szCs w:val="24"/>
        </w:rPr>
        <w:t>据此函，我公司承诺如下：</w:t>
      </w:r>
    </w:p>
    <w:p w:rsidR="005404AB" w:rsidRDefault="005130D0">
      <w:pPr>
        <w:tabs>
          <w:tab w:val="left" w:pos="1600"/>
        </w:tabs>
        <w:autoSpaceDE w:val="0"/>
        <w:autoSpaceDN w:val="0"/>
        <w:adjustRightInd w:val="0"/>
        <w:spacing w:line="560" w:lineRule="exact"/>
        <w:ind w:firstLineChars="225" w:firstLine="54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 xml:space="preserve"> </w:t>
      </w:r>
      <w:r>
        <w:rPr>
          <w:rFonts w:ascii="宋体" w:hAnsi="宋体" w:cs="宋体"/>
          <w:kern w:val="0"/>
          <w:sz w:val="24"/>
          <w:szCs w:val="24"/>
        </w:rPr>
        <w:t>我公司将按</w:t>
      </w:r>
      <w:r>
        <w:rPr>
          <w:rFonts w:ascii="宋体" w:hAnsi="宋体" w:cs="宋体" w:hint="eastAsia"/>
          <w:kern w:val="0"/>
          <w:sz w:val="24"/>
          <w:szCs w:val="24"/>
        </w:rPr>
        <w:t>竞争性磋商文件</w:t>
      </w:r>
      <w:r>
        <w:rPr>
          <w:rFonts w:ascii="宋体" w:hAnsi="宋体" w:cs="宋体"/>
          <w:kern w:val="0"/>
          <w:sz w:val="24"/>
          <w:szCs w:val="24"/>
        </w:rPr>
        <w:t>的规定履行合同责任和义务。</w:t>
      </w:r>
    </w:p>
    <w:p w:rsidR="005404AB" w:rsidRDefault="005130D0">
      <w:pPr>
        <w:tabs>
          <w:tab w:val="left" w:pos="1600"/>
        </w:tabs>
        <w:autoSpaceDE w:val="0"/>
        <w:autoSpaceDN w:val="0"/>
        <w:adjustRightInd w:val="0"/>
        <w:spacing w:line="560" w:lineRule="exact"/>
        <w:ind w:firstLineChars="225" w:firstLine="54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 xml:space="preserve"> </w:t>
      </w:r>
      <w:r>
        <w:rPr>
          <w:rFonts w:ascii="宋体" w:hAnsi="宋体" w:cs="宋体"/>
          <w:kern w:val="0"/>
          <w:sz w:val="24"/>
          <w:szCs w:val="24"/>
        </w:rPr>
        <w:t>我公司已详细审查全部</w:t>
      </w:r>
      <w:r>
        <w:rPr>
          <w:rFonts w:ascii="宋体" w:hAnsi="宋体" w:cs="宋体" w:hint="eastAsia"/>
          <w:kern w:val="0"/>
          <w:sz w:val="24"/>
          <w:szCs w:val="24"/>
        </w:rPr>
        <w:t>竞争性磋商文件</w:t>
      </w:r>
      <w:r>
        <w:rPr>
          <w:rFonts w:ascii="宋体" w:hAnsi="宋体" w:cs="宋体"/>
          <w:kern w:val="0"/>
          <w:sz w:val="24"/>
          <w:szCs w:val="24"/>
        </w:rPr>
        <w:t xml:space="preserve">，包括修改文件（如有的话）以及全部参考资料和有关附件。我公司完全理解并同意放弃对这方面有不明及误解的权利。 </w:t>
      </w:r>
    </w:p>
    <w:p w:rsidR="005404AB" w:rsidRDefault="005130D0">
      <w:pPr>
        <w:tabs>
          <w:tab w:val="left" w:pos="1600"/>
        </w:tabs>
        <w:autoSpaceDE w:val="0"/>
        <w:autoSpaceDN w:val="0"/>
        <w:adjustRightInd w:val="0"/>
        <w:spacing w:line="560" w:lineRule="exact"/>
        <w:ind w:firstLineChars="225" w:firstLine="54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 xml:space="preserve"> </w:t>
      </w:r>
      <w:r>
        <w:rPr>
          <w:rFonts w:ascii="宋体" w:hAnsi="宋体" w:cs="宋体"/>
          <w:kern w:val="0"/>
          <w:sz w:val="24"/>
          <w:szCs w:val="24"/>
        </w:rPr>
        <w:t>我公司同意提供按照贵</w:t>
      </w:r>
      <w:r>
        <w:rPr>
          <w:rFonts w:ascii="宋体" w:hAnsi="宋体" w:cs="宋体" w:hint="eastAsia"/>
          <w:kern w:val="0"/>
          <w:sz w:val="24"/>
          <w:szCs w:val="24"/>
        </w:rPr>
        <w:t>公司</w:t>
      </w:r>
      <w:r>
        <w:rPr>
          <w:rFonts w:ascii="宋体" w:hAnsi="宋体" w:cs="宋体"/>
          <w:kern w:val="0"/>
          <w:sz w:val="24"/>
          <w:szCs w:val="24"/>
        </w:rPr>
        <w:t>可能要求的与其竞争性</w:t>
      </w:r>
      <w:r>
        <w:rPr>
          <w:rFonts w:ascii="宋体" w:hAnsi="宋体" w:cs="宋体" w:hint="eastAsia"/>
          <w:kern w:val="0"/>
          <w:sz w:val="24"/>
          <w:szCs w:val="24"/>
        </w:rPr>
        <w:t>磋商</w:t>
      </w:r>
      <w:r>
        <w:rPr>
          <w:rFonts w:ascii="宋体" w:hAnsi="宋体" w:cs="宋体"/>
          <w:kern w:val="0"/>
          <w:sz w:val="24"/>
          <w:szCs w:val="24"/>
        </w:rPr>
        <w:t>有关的一切数据或资料。</w:t>
      </w:r>
    </w:p>
    <w:p w:rsidR="005404AB" w:rsidRDefault="005130D0">
      <w:pPr>
        <w:tabs>
          <w:tab w:val="left" w:pos="1600"/>
        </w:tabs>
        <w:autoSpaceDE w:val="0"/>
        <w:autoSpaceDN w:val="0"/>
        <w:adjustRightInd w:val="0"/>
        <w:spacing w:line="560" w:lineRule="exact"/>
        <w:ind w:firstLineChars="225" w:firstLine="54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 xml:space="preserve"> </w:t>
      </w:r>
      <w:r>
        <w:rPr>
          <w:rFonts w:ascii="宋体" w:hAnsi="宋体" w:cs="宋体"/>
          <w:kern w:val="0"/>
          <w:sz w:val="24"/>
          <w:szCs w:val="24"/>
        </w:rPr>
        <w:t>我公司愿意遵守</w:t>
      </w:r>
      <w:r>
        <w:rPr>
          <w:rFonts w:ascii="宋体" w:hAnsi="宋体" w:cs="宋体" w:hint="eastAsia"/>
          <w:kern w:val="0"/>
          <w:sz w:val="24"/>
          <w:szCs w:val="24"/>
        </w:rPr>
        <w:t>竞争性磋商文件</w:t>
      </w:r>
      <w:r>
        <w:rPr>
          <w:rFonts w:ascii="宋体" w:hAnsi="宋体" w:cs="宋体"/>
          <w:kern w:val="0"/>
          <w:sz w:val="24"/>
          <w:szCs w:val="24"/>
        </w:rPr>
        <w:t>中对供应商的所有规定。</w:t>
      </w:r>
    </w:p>
    <w:p w:rsidR="005404AB" w:rsidRDefault="005130D0">
      <w:pPr>
        <w:tabs>
          <w:tab w:val="left" w:pos="1600"/>
        </w:tabs>
        <w:autoSpaceDE w:val="0"/>
        <w:autoSpaceDN w:val="0"/>
        <w:adjustRightInd w:val="0"/>
        <w:spacing w:line="560" w:lineRule="exact"/>
        <w:ind w:firstLineChars="225" w:firstLine="54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 xml:space="preserve"> </w:t>
      </w:r>
      <w:r>
        <w:rPr>
          <w:rFonts w:ascii="宋体" w:hAnsi="宋体" w:cs="宋体"/>
          <w:kern w:val="0"/>
          <w:sz w:val="24"/>
          <w:szCs w:val="24"/>
        </w:rPr>
        <w:t>一旦我公司成交</w:t>
      </w:r>
      <w:r>
        <w:rPr>
          <w:rFonts w:ascii="宋体" w:hAnsi="宋体" w:cs="宋体" w:hint="eastAsia"/>
          <w:kern w:val="0"/>
          <w:sz w:val="24"/>
          <w:szCs w:val="24"/>
        </w:rPr>
        <w:t>，</w:t>
      </w:r>
      <w:r>
        <w:rPr>
          <w:rFonts w:ascii="宋体" w:hAnsi="宋体" w:cs="宋体"/>
          <w:kern w:val="0"/>
          <w:sz w:val="24"/>
          <w:szCs w:val="24"/>
        </w:rPr>
        <w:t>我公司愿意履行自己在响应文件中的全部承诺和责任。</w:t>
      </w:r>
    </w:p>
    <w:p w:rsidR="005404AB" w:rsidRDefault="005130D0">
      <w:pPr>
        <w:tabs>
          <w:tab w:val="left" w:pos="1600"/>
        </w:tabs>
        <w:autoSpaceDE w:val="0"/>
        <w:autoSpaceDN w:val="0"/>
        <w:adjustRightInd w:val="0"/>
        <w:spacing w:line="560" w:lineRule="exact"/>
        <w:ind w:firstLineChars="225" w:firstLine="540"/>
        <w:jc w:val="left"/>
        <w:rPr>
          <w:rFonts w:ascii="宋体" w:hAnsi="宋体" w:cs="宋体"/>
          <w:kern w:val="0"/>
          <w:sz w:val="24"/>
          <w:szCs w:val="24"/>
        </w:rPr>
      </w:pPr>
      <w:r>
        <w:rPr>
          <w:rFonts w:ascii="宋体" w:hAnsi="宋体" w:cs="宋体" w:hint="eastAsia"/>
          <w:kern w:val="0"/>
          <w:sz w:val="24"/>
          <w:szCs w:val="24"/>
        </w:rPr>
        <w:t>6</w:t>
      </w:r>
      <w:r>
        <w:rPr>
          <w:rFonts w:ascii="宋体" w:hAnsi="宋体" w:cs="宋体"/>
          <w:kern w:val="0"/>
          <w:sz w:val="24"/>
          <w:szCs w:val="24"/>
        </w:rPr>
        <w:t>.</w:t>
      </w:r>
      <w:r>
        <w:rPr>
          <w:rFonts w:ascii="宋体" w:hAnsi="宋体" w:cs="宋体" w:hint="eastAsia"/>
          <w:kern w:val="0"/>
          <w:sz w:val="24"/>
          <w:szCs w:val="24"/>
        </w:rPr>
        <w:t xml:space="preserve"> </w:t>
      </w:r>
      <w:r>
        <w:rPr>
          <w:rFonts w:ascii="宋体" w:hAnsi="宋体" w:cs="宋体"/>
          <w:kern w:val="0"/>
          <w:sz w:val="24"/>
          <w:szCs w:val="24"/>
        </w:rPr>
        <w:t>我公司知道如用虚假材料或恶意方式向贵</w:t>
      </w:r>
      <w:r>
        <w:rPr>
          <w:rFonts w:ascii="宋体" w:hAnsi="宋体" w:cs="宋体" w:hint="eastAsia"/>
          <w:kern w:val="0"/>
          <w:sz w:val="24"/>
          <w:szCs w:val="24"/>
        </w:rPr>
        <w:t>公司</w:t>
      </w:r>
      <w:r>
        <w:rPr>
          <w:rFonts w:ascii="宋体" w:hAnsi="宋体" w:cs="宋体"/>
          <w:kern w:val="0"/>
          <w:sz w:val="24"/>
          <w:szCs w:val="24"/>
        </w:rPr>
        <w:t>提出质疑，将承担相应的法律责任。同时承诺：我公司如果有上述行为，将无条件承担贵</w:t>
      </w:r>
      <w:r>
        <w:rPr>
          <w:rFonts w:ascii="宋体" w:hAnsi="宋体" w:cs="宋体" w:hint="eastAsia"/>
          <w:kern w:val="0"/>
          <w:sz w:val="24"/>
          <w:szCs w:val="24"/>
        </w:rPr>
        <w:t>公司</w:t>
      </w:r>
      <w:r>
        <w:rPr>
          <w:rFonts w:ascii="宋体" w:hAnsi="宋体" w:cs="宋体"/>
          <w:kern w:val="0"/>
          <w:sz w:val="24"/>
          <w:szCs w:val="24"/>
        </w:rPr>
        <w:t>相关的调查论证费用。我公司同意提供按贵</w:t>
      </w:r>
      <w:r>
        <w:rPr>
          <w:rFonts w:ascii="宋体" w:hAnsi="宋体" w:cs="宋体" w:hint="eastAsia"/>
          <w:kern w:val="0"/>
          <w:sz w:val="24"/>
          <w:szCs w:val="24"/>
        </w:rPr>
        <w:t>公司</w:t>
      </w:r>
      <w:r>
        <w:rPr>
          <w:rFonts w:ascii="宋体" w:hAnsi="宋体" w:cs="宋体"/>
          <w:kern w:val="0"/>
          <w:sz w:val="24"/>
          <w:szCs w:val="24"/>
        </w:rPr>
        <w:t>可能要求的与其竞争性</w:t>
      </w:r>
      <w:r>
        <w:rPr>
          <w:rFonts w:ascii="宋体" w:hAnsi="宋体" w:cs="宋体" w:hint="eastAsia"/>
          <w:kern w:val="0"/>
          <w:sz w:val="24"/>
          <w:szCs w:val="24"/>
        </w:rPr>
        <w:t>磋商</w:t>
      </w:r>
      <w:r>
        <w:rPr>
          <w:rFonts w:ascii="宋体" w:hAnsi="宋体" w:cs="宋体"/>
          <w:kern w:val="0"/>
          <w:sz w:val="24"/>
          <w:szCs w:val="24"/>
        </w:rPr>
        <w:t>有关的一切数据或资料。</w:t>
      </w:r>
      <w:r>
        <w:rPr>
          <w:rFonts w:ascii="宋体" w:hAnsi="宋体" w:cs="宋体" w:hint="eastAsia"/>
          <w:kern w:val="0"/>
          <w:sz w:val="24"/>
          <w:szCs w:val="24"/>
        </w:rPr>
        <w:t xml:space="preserve"> </w:t>
      </w:r>
    </w:p>
    <w:p w:rsidR="005404AB" w:rsidRDefault="005130D0">
      <w:pPr>
        <w:tabs>
          <w:tab w:val="left" w:pos="1600"/>
        </w:tabs>
        <w:autoSpaceDE w:val="0"/>
        <w:autoSpaceDN w:val="0"/>
        <w:adjustRightInd w:val="0"/>
        <w:spacing w:line="560" w:lineRule="exact"/>
        <w:ind w:firstLineChars="225" w:firstLine="540"/>
        <w:jc w:val="left"/>
        <w:rPr>
          <w:rFonts w:ascii="宋体" w:hAnsi="宋体" w:cs="宋体"/>
          <w:kern w:val="0"/>
          <w:sz w:val="24"/>
          <w:szCs w:val="24"/>
        </w:rPr>
      </w:pPr>
      <w:r>
        <w:rPr>
          <w:rFonts w:ascii="宋体" w:hAnsi="宋体" w:cs="宋体" w:hint="eastAsia"/>
          <w:kern w:val="0"/>
          <w:sz w:val="24"/>
          <w:szCs w:val="24"/>
        </w:rPr>
        <w:t>7. 我单位承诺磋商有效期为磋商截止之日起</w:t>
      </w:r>
      <w:r>
        <w:rPr>
          <w:rFonts w:ascii="宋体" w:hAnsi="宋体" w:cs="宋体" w:hint="eastAsia"/>
          <w:kern w:val="0"/>
          <w:sz w:val="24"/>
          <w:szCs w:val="24"/>
          <w:u w:val="single"/>
        </w:rPr>
        <w:t>60</w:t>
      </w:r>
      <w:proofErr w:type="gramStart"/>
      <w:r>
        <w:rPr>
          <w:rFonts w:ascii="宋体" w:hAnsi="宋体" w:cs="宋体" w:hint="eastAsia"/>
          <w:kern w:val="0"/>
          <w:sz w:val="24"/>
          <w:szCs w:val="24"/>
          <w:u w:val="single"/>
        </w:rPr>
        <w:t>日历天</w:t>
      </w:r>
      <w:proofErr w:type="gramEnd"/>
      <w:r>
        <w:rPr>
          <w:rFonts w:ascii="宋体" w:hAnsi="宋体" w:cs="宋体" w:hint="eastAsia"/>
          <w:kern w:val="0"/>
          <w:sz w:val="24"/>
          <w:szCs w:val="24"/>
          <w:u w:val="single"/>
        </w:rPr>
        <w:t xml:space="preserve"> </w:t>
      </w:r>
      <w:r>
        <w:rPr>
          <w:rFonts w:ascii="宋体" w:hAnsi="宋体" w:cs="宋体" w:hint="eastAsia"/>
          <w:kern w:val="0"/>
          <w:sz w:val="24"/>
          <w:szCs w:val="24"/>
        </w:rPr>
        <w:t>。</w:t>
      </w:r>
    </w:p>
    <w:p w:rsidR="005404AB" w:rsidRDefault="005130D0">
      <w:pPr>
        <w:tabs>
          <w:tab w:val="left" w:pos="1600"/>
        </w:tabs>
        <w:autoSpaceDE w:val="0"/>
        <w:autoSpaceDN w:val="0"/>
        <w:adjustRightInd w:val="0"/>
        <w:spacing w:line="560" w:lineRule="exact"/>
        <w:ind w:firstLineChars="225" w:firstLine="540"/>
        <w:jc w:val="left"/>
        <w:rPr>
          <w:rFonts w:ascii="宋体" w:hAnsi="宋体" w:cs="宋体"/>
          <w:kern w:val="0"/>
          <w:sz w:val="24"/>
          <w:szCs w:val="24"/>
        </w:rPr>
      </w:pPr>
      <w:r>
        <w:rPr>
          <w:rFonts w:ascii="宋体" w:hAnsi="宋体" w:cs="宋体" w:hint="eastAsia"/>
          <w:kern w:val="0"/>
          <w:sz w:val="24"/>
          <w:szCs w:val="24"/>
        </w:rPr>
        <w:t>8</w:t>
      </w:r>
      <w:r>
        <w:rPr>
          <w:rFonts w:ascii="宋体" w:hAnsi="宋体" w:cs="宋体"/>
          <w:kern w:val="0"/>
          <w:sz w:val="24"/>
          <w:szCs w:val="24"/>
        </w:rPr>
        <w:t>.</w:t>
      </w:r>
      <w:r>
        <w:rPr>
          <w:rFonts w:ascii="宋体" w:hAnsi="宋体" w:cs="宋体" w:hint="eastAsia"/>
          <w:kern w:val="0"/>
          <w:sz w:val="24"/>
          <w:szCs w:val="24"/>
        </w:rPr>
        <w:t xml:space="preserve"> </w:t>
      </w:r>
      <w:r>
        <w:rPr>
          <w:rFonts w:ascii="宋体" w:hAnsi="宋体" w:cs="宋体"/>
          <w:kern w:val="0"/>
          <w:sz w:val="24"/>
          <w:szCs w:val="24"/>
        </w:rPr>
        <w:t>本次竞争性</w:t>
      </w:r>
      <w:r>
        <w:rPr>
          <w:rFonts w:ascii="宋体" w:hAnsi="宋体" w:cs="宋体" w:hint="eastAsia"/>
          <w:kern w:val="0"/>
          <w:sz w:val="24"/>
          <w:szCs w:val="24"/>
        </w:rPr>
        <w:t>磋商</w:t>
      </w:r>
      <w:r>
        <w:rPr>
          <w:rFonts w:ascii="宋体" w:hAnsi="宋体" w:cs="宋体"/>
          <w:kern w:val="0"/>
          <w:sz w:val="24"/>
          <w:szCs w:val="24"/>
        </w:rPr>
        <w:t>有关的一切正式往来通讯请寄：</w:t>
      </w:r>
    </w:p>
    <w:p w:rsidR="005404AB" w:rsidRDefault="005130D0">
      <w:pPr>
        <w:autoSpaceDE w:val="0"/>
        <w:autoSpaceDN w:val="0"/>
        <w:adjustRightInd w:val="0"/>
        <w:spacing w:line="560" w:lineRule="exact"/>
        <w:ind w:leftChars="135" w:left="283" w:firstLineChars="236" w:firstLine="566"/>
        <w:jc w:val="left"/>
        <w:rPr>
          <w:rFonts w:ascii="宋体" w:hAnsi="宋体" w:cs="宋体"/>
          <w:kern w:val="0"/>
          <w:sz w:val="24"/>
          <w:szCs w:val="24"/>
        </w:rPr>
      </w:pPr>
      <w:r>
        <w:rPr>
          <w:rFonts w:ascii="宋体" w:hAnsi="宋体" w:cs="宋体"/>
          <w:kern w:val="0"/>
          <w:sz w:val="24"/>
          <w:szCs w:val="24"/>
        </w:rPr>
        <w:t>地址：                           邮编：</w:t>
      </w:r>
    </w:p>
    <w:p w:rsidR="005404AB" w:rsidRDefault="005130D0">
      <w:pPr>
        <w:autoSpaceDE w:val="0"/>
        <w:autoSpaceDN w:val="0"/>
        <w:adjustRightInd w:val="0"/>
        <w:spacing w:line="560" w:lineRule="exact"/>
        <w:ind w:leftChars="135" w:left="283" w:firstLineChars="236" w:firstLine="566"/>
        <w:jc w:val="left"/>
        <w:rPr>
          <w:rFonts w:ascii="宋体" w:hAnsi="宋体" w:cs="宋体"/>
          <w:kern w:val="0"/>
          <w:sz w:val="24"/>
          <w:szCs w:val="24"/>
        </w:rPr>
      </w:pPr>
      <w:r>
        <w:rPr>
          <w:rFonts w:ascii="宋体" w:hAnsi="宋体" w:cs="宋体"/>
          <w:kern w:val="0"/>
          <w:sz w:val="24"/>
          <w:szCs w:val="24"/>
        </w:rPr>
        <w:t>电话：                           传真：</w:t>
      </w:r>
    </w:p>
    <w:p w:rsidR="005404AB" w:rsidRDefault="005130D0" w:rsidP="00D07856">
      <w:pPr>
        <w:adjustRightInd w:val="0"/>
        <w:spacing w:line="560" w:lineRule="exact"/>
        <w:ind w:firstLineChars="354" w:firstLine="850"/>
        <w:jc w:val="left"/>
        <w:rPr>
          <w:rFonts w:ascii="宋体" w:hAnsi="宋体"/>
          <w:sz w:val="24"/>
          <w:szCs w:val="24"/>
        </w:rPr>
      </w:pPr>
      <w:r>
        <w:rPr>
          <w:rFonts w:ascii="宋体" w:hAnsi="宋体" w:hint="eastAsia"/>
          <w:sz w:val="24"/>
          <w:szCs w:val="24"/>
        </w:rPr>
        <w:t>供应商名称</w:t>
      </w:r>
      <w:r>
        <w:rPr>
          <w:rFonts w:ascii="宋体" w:hAnsi="宋体" w:cs="宋体"/>
          <w:kern w:val="0"/>
          <w:sz w:val="24"/>
          <w:szCs w:val="24"/>
        </w:rPr>
        <w:t>（加盖公章）</w:t>
      </w:r>
      <w:r>
        <w:rPr>
          <w:rFonts w:ascii="宋体" w:hAnsi="宋体" w:hint="eastAsia"/>
          <w:sz w:val="24"/>
          <w:szCs w:val="24"/>
        </w:rPr>
        <w:t>：</w:t>
      </w:r>
    </w:p>
    <w:p w:rsidR="005404AB" w:rsidRDefault="005130D0" w:rsidP="00D07856">
      <w:pPr>
        <w:adjustRightInd w:val="0"/>
        <w:spacing w:line="560" w:lineRule="exact"/>
        <w:ind w:firstLineChars="354" w:firstLine="850"/>
        <w:jc w:val="left"/>
        <w:rPr>
          <w:rFonts w:ascii="宋体" w:hAnsi="宋体"/>
          <w:sz w:val="24"/>
          <w:szCs w:val="24"/>
        </w:rPr>
      </w:pPr>
      <w:r>
        <w:rPr>
          <w:rFonts w:ascii="宋体" w:hAnsi="宋体" w:hint="eastAsia"/>
          <w:sz w:val="24"/>
          <w:szCs w:val="24"/>
        </w:rPr>
        <w:t>法定代表人或授权代表（签字）：</w:t>
      </w:r>
    </w:p>
    <w:p w:rsidR="005404AB" w:rsidRDefault="005130D0" w:rsidP="00D07856">
      <w:pPr>
        <w:adjustRightInd w:val="0"/>
        <w:spacing w:line="560" w:lineRule="exact"/>
        <w:ind w:firstLineChars="354" w:firstLine="850"/>
        <w:jc w:val="left"/>
        <w:rPr>
          <w:rFonts w:ascii="宋体" w:hAnsi="宋体" w:cs="黑体"/>
          <w:kern w:val="0"/>
          <w:sz w:val="24"/>
          <w:szCs w:val="24"/>
        </w:rPr>
      </w:pPr>
      <w:r>
        <w:rPr>
          <w:rFonts w:ascii="宋体" w:hAnsi="宋体" w:hint="eastAsia"/>
          <w:sz w:val="24"/>
          <w:szCs w:val="24"/>
        </w:rPr>
        <w:t>日    期：   年  月  日</w:t>
      </w:r>
    </w:p>
    <w:p w:rsidR="005404AB" w:rsidRDefault="005130D0">
      <w:pPr>
        <w:autoSpaceDE w:val="0"/>
        <w:autoSpaceDN w:val="0"/>
        <w:adjustRightInd w:val="0"/>
        <w:spacing w:line="560" w:lineRule="exact"/>
        <w:ind w:firstLineChars="200" w:firstLine="562"/>
        <w:jc w:val="center"/>
        <w:rPr>
          <w:rFonts w:ascii="宋体" w:hAnsi="宋体"/>
          <w:b/>
          <w:bCs/>
          <w:sz w:val="28"/>
          <w:szCs w:val="28"/>
        </w:rPr>
      </w:pPr>
      <w:r>
        <w:rPr>
          <w:rFonts w:ascii="宋体" w:hAnsi="宋体" w:hint="eastAsia"/>
          <w:b/>
          <w:bCs/>
          <w:sz w:val="28"/>
          <w:szCs w:val="28"/>
        </w:rPr>
        <w:lastRenderedPageBreak/>
        <w:t>磋商函附录</w:t>
      </w:r>
    </w:p>
    <w:p w:rsidR="005404AB" w:rsidRDefault="005404AB">
      <w:pPr>
        <w:autoSpaceDE w:val="0"/>
        <w:autoSpaceDN w:val="0"/>
        <w:adjustRightInd w:val="0"/>
        <w:spacing w:line="560" w:lineRule="exact"/>
        <w:ind w:leftChars="135" w:left="283"/>
        <w:jc w:val="center"/>
        <w:rPr>
          <w:rFonts w:ascii="宋体" w:hAnsi="宋体"/>
          <w:kern w:val="0"/>
          <w:sz w:val="24"/>
          <w:szCs w:val="24"/>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3181"/>
        <w:gridCol w:w="1407"/>
        <w:gridCol w:w="2867"/>
      </w:tblGrid>
      <w:tr w:rsidR="005404AB">
        <w:trPr>
          <w:trHeight w:val="680"/>
          <w:jc w:val="center"/>
        </w:trPr>
        <w:tc>
          <w:tcPr>
            <w:tcW w:w="1815" w:type="dxa"/>
            <w:vAlign w:val="center"/>
          </w:tcPr>
          <w:p w:rsidR="005404AB" w:rsidRDefault="005130D0">
            <w:pPr>
              <w:spacing w:line="560" w:lineRule="exact"/>
              <w:jc w:val="center"/>
              <w:rPr>
                <w:rFonts w:ascii="宋体" w:hAnsi="宋体"/>
                <w:sz w:val="24"/>
                <w:szCs w:val="24"/>
              </w:rPr>
            </w:pPr>
            <w:r>
              <w:rPr>
                <w:rFonts w:ascii="宋体" w:hAnsi="宋体" w:hint="eastAsia"/>
                <w:sz w:val="24"/>
                <w:szCs w:val="24"/>
              </w:rPr>
              <w:t>项目名称</w:t>
            </w:r>
          </w:p>
        </w:tc>
        <w:tc>
          <w:tcPr>
            <w:tcW w:w="7455" w:type="dxa"/>
            <w:gridSpan w:val="3"/>
            <w:vAlign w:val="center"/>
          </w:tcPr>
          <w:p w:rsidR="005404AB" w:rsidRDefault="005404AB">
            <w:pPr>
              <w:spacing w:line="560" w:lineRule="exact"/>
              <w:jc w:val="center"/>
              <w:rPr>
                <w:rFonts w:ascii="宋体" w:hAnsi="宋体"/>
                <w:sz w:val="24"/>
                <w:szCs w:val="24"/>
              </w:rPr>
            </w:pPr>
          </w:p>
        </w:tc>
      </w:tr>
      <w:tr w:rsidR="005404AB">
        <w:trPr>
          <w:trHeight w:val="680"/>
          <w:jc w:val="center"/>
        </w:trPr>
        <w:tc>
          <w:tcPr>
            <w:tcW w:w="1815" w:type="dxa"/>
            <w:vAlign w:val="center"/>
          </w:tcPr>
          <w:p w:rsidR="005404AB" w:rsidRDefault="005130D0">
            <w:pPr>
              <w:spacing w:line="560" w:lineRule="exact"/>
              <w:jc w:val="center"/>
              <w:rPr>
                <w:rFonts w:ascii="宋体" w:hAnsi="宋体"/>
                <w:sz w:val="24"/>
                <w:szCs w:val="24"/>
              </w:rPr>
            </w:pPr>
            <w:r>
              <w:rPr>
                <w:rFonts w:ascii="宋体" w:hAnsi="宋体" w:hint="eastAsia"/>
                <w:sz w:val="24"/>
                <w:szCs w:val="24"/>
              </w:rPr>
              <w:t>供应商名称</w:t>
            </w:r>
          </w:p>
        </w:tc>
        <w:tc>
          <w:tcPr>
            <w:tcW w:w="7455" w:type="dxa"/>
            <w:gridSpan w:val="3"/>
            <w:vAlign w:val="center"/>
          </w:tcPr>
          <w:p w:rsidR="005404AB" w:rsidRDefault="005404AB">
            <w:pPr>
              <w:spacing w:line="560" w:lineRule="exact"/>
              <w:jc w:val="center"/>
              <w:rPr>
                <w:rFonts w:ascii="宋体" w:hAnsi="宋体"/>
                <w:sz w:val="24"/>
                <w:szCs w:val="24"/>
              </w:rPr>
            </w:pPr>
          </w:p>
        </w:tc>
      </w:tr>
      <w:tr w:rsidR="005404AB">
        <w:trPr>
          <w:trHeight w:val="680"/>
          <w:jc w:val="center"/>
        </w:trPr>
        <w:tc>
          <w:tcPr>
            <w:tcW w:w="1815" w:type="dxa"/>
            <w:vAlign w:val="center"/>
          </w:tcPr>
          <w:p w:rsidR="005404AB" w:rsidRDefault="005130D0">
            <w:pPr>
              <w:spacing w:line="560" w:lineRule="exact"/>
              <w:jc w:val="center"/>
              <w:rPr>
                <w:rFonts w:ascii="宋体" w:hAnsi="宋体"/>
                <w:sz w:val="24"/>
                <w:szCs w:val="24"/>
              </w:rPr>
            </w:pPr>
            <w:r>
              <w:rPr>
                <w:rFonts w:ascii="宋体" w:hAnsi="宋体" w:hint="eastAsia"/>
                <w:sz w:val="24"/>
                <w:szCs w:val="24"/>
              </w:rPr>
              <w:t>项目负责人</w:t>
            </w:r>
          </w:p>
        </w:tc>
        <w:tc>
          <w:tcPr>
            <w:tcW w:w="3181" w:type="dxa"/>
            <w:vAlign w:val="center"/>
          </w:tcPr>
          <w:p w:rsidR="005404AB" w:rsidRDefault="005404AB">
            <w:pPr>
              <w:spacing w:line="560" w:lineRule="exact"/>
              <w:rPr>
                <w:rFonts w:ascii="宋体" w:hAnsi="宋体"/>
                <w:sz w:val="24"/>
                <w:szCs w:val="24"/>
              </w:rPr>
            </w:pPr>
          </w:p>
        </w:tc>
        <w:tc>
          <w:tcPr>
            <w:tcW w:w="1407" w:type="dxa"/>
            <w:vAlign w:val="center"/>
          </w:tcPr>
          <w:p w:rsidR="005404AB" w:rsidRDefault="005130D0">
            <w:pPr>
              <w:spacing w:line="560" w:lineRule="exact"/>
              <w:jc w:val="center"/>
              <w:rPr>
                <w:rFonts w:ascii="宋体" w:hAnsi="宋体"/>
                <w:sz w:val="24"/>
                <w:szCs w:val="24"/>
              </w:rPr>
            </w:pPr>
            <w:r>
              <w:rPr>
                <w:rFonts w:ascii="宋体" w:hAnsi="宋体" w:hint="eastAsia"/>
                <w:sz w:val="24"/>
                <w:szCs w:val="24"/>
              </w:rPr>
              <w:t>身份证号</w:t>
            </w:r>
          </w:p>
        </w:tc>
        <w:tc>
          <w:tcPr>
            <w:tcW w:w="2867" w:type="dxa"/>
            <w:vAlign w:val="center"/>
          </w:tcPr>
          <w:p w:rsidR="005404AB" w:rsidRDefault="005404AB">
            <w:pPr>
              <w:spacing w:line="560" w:lineRule="exact"/>
              <w:rPr>
                <w:rFonts w:ascii="宋体" w:hAnsi="宋体"/>
                <w:sz w:val="24"/>
                <w:szCs w:val="24"/>
              </w:rPr>
            </w:pPr>
          </w:p>
        </w:tc>
      </w:tr>
      <w:tr w:rsidR="005404AB">
        <w:trPr>
          <w:trHeight w:val="680"/>
          <w:jc w:val="center"/>
        </w:trPr>
        <w:tc>
          <w:tcPr>
            <w:tcW w:w="1815" w:type="dxa"/>
            <w:vAlign w:val="center"/>
          </w:tcPr>
          <w:p w:rsidR="005404AB" w:rsidRDefault="005130D0">
            <w:pPr>
              <w:spacing w:line="560" w:lineRule="exact"/>
              <w:jc w:val="center"/>
              <w:rPr>
                <w:rFonts w:ascii="宋体" w:hAnsi="宋体"/>
                <w:sz w:val="24"/>
                <w:szCs w:val="24"/>
              </w:rPr>
            </w:pPr>
            <w:r>
              <w:rPr>
                <w:rFonts w:ascii="宋体" w:hAnsi="宋体" w:hint="eastAsia"/>
                <w:sz w:val="24"/>
                <w:szCs w:val="24"/>
              </w:rPr>
              <w:t>磋商报价</w:t>
            </w:r>
          </w:p>
        </w:tc>
        <w:tc>
          <w:tcPr>
            <w:tcW w:w="7455" w:type="dxa"/>
            <w:gridSpan w:val="3"/>
            <w:vAlign w:val="center"/>
          </w:tcPr>
          <w:p w:rsidR="005404AB" w:rsidRDefault="005130D0" w:rsidP="00D07856">
            <w:pPr>
              <w:spacing w:line="560" w:lineRule="exact"/>
              <w:ind w:firstLineChars="364" w:firstLine="874"/>
              <w:rPr>
                <w:rFonts w:ascii="宋体" w:hAnsi="宋体"/>
                <w:sz w:val="24"/>
                <w:szCs w:val="24"/>
              </w:rPr>
            </w:pPr>
            <w:r>
              <w:rPr>
                <w:rFonts w:ascii="宋体" w:hAnsi="宋体" w:hint="eastAsia"/>
                <w:sz w:val="24"/>
                <w:szCs w:val="24"/>
              </w:rPr>
              <w:t>（大写）</w:t>
            </w:r>
            <w:r>
              <w:rPr>
                <w:rFonts w:ascii="宋体" w:hAnsi="宋体" w:hint="eastAsia"/>
                <w:sz w:val="24"/>
                <w:szCs w:val="24"/>
                <w:u w:val="single"/>
              </w:rPr>
              <w:t xml:space="preserve">                         </w:t>
            </w:r>
          </w:p>
          <w:p w:rsidR="005404AB" w:rsidRDefault="005130D0" w:rsidP="00D07856">
            <w:pPr>
              <w:spacing w:line="560" w:lineRule="exact"/>
              <w:ind w:firstLineChars="364" w:firstLine="874"/>
              <w:rPr>
                <w:rFonts w:ascii="宋体" w:hAnsi="宋体"/>
                <w:sz w:val="24"/>
                <w:szCs w:val="24"/>
                <w:u w:val="single"/>
              </w:rPr>
            </w:pPr>
            <w:r>
              <w:rPr>
                <w:rFonts w:ascii="宋体" w:hAnsi="宋体" w:hint="eastAsia"/>
                <w:sz w:val="24"/>
                <w:szCs w:val="24"/>
              </w:rPr>
              <w:t>（小写）</w:t>
            </w:r>
            <w:r>
              <w:rPr>
                <w:rFonts w:ascii="宋体" w:hAnsi="宋体" w:hint="eastAsia"/>
                <w:sz w:val="24"/>
                <w:szCs w:val="24"/>
                <w:u w:val="single"/>
              </w:rPr>
              <w:t xml:space="preserve">                         </w:t>
            </w:r>
          </w:p>
          <w:p w:rsidR="005404AB" w:rsidRDefault="005404AB">
            <w:pPr>
              <w:spacing w:line="560" w:lineRule="exact"/>
              <w:jc w:val="center"/>
              <w:rPr>
                <w:rFonts w:ascii="宋体" w:hAnsi="宋体"/>
                <w:sz w:val="24"/>
                <w:szCs w:val="24"/>
              </w:rPr>
            </w:pPr>
          </w:p>
        </w:tc>
      </w:tr>
      <w:tr w:rsidR="005404AB">
        <w:trPr>
          <w:trHeight w:val="680"/>
          <w:jc w:val="center"/>
        </w:trPr>
        <w:tc>
          <w:tcPr>
            <w:tcW w:w="1815" w:type="dxa"/>
            <w:vAlign w:val="center"/>
          </w:tcPr>
          <w:p w:rsidR="005404AB" w:rsidRDefault="005130D0">
            <w:pPr>
              <w:spacing w:line="560" w:lineRule="exact"/>
              <w:jc w:val="center"/>
              <w:rPr>
                <w:rFonts w:ascii="宋体" w:hAnsi="宋体"/>
                <w:sz w:val="24"/>
                <w:szCs w:val="24"/>
              </w:rPr>
            </w:pPr>
            <w:r>
              <w:rPr>
                <w:rFonts w:ascii="宋体" w:hAnsi="宋体" w:hint="eastAsia"/>
                <w:sz w:val="24"/>
                <w:szCs w:val="24"/>
              </w:rPr>
              <w:t>建设工期</w:t>
            </w:r>
          </w:p>
        </w:tc>
        <w:tc>
          <w:tcPr>
            <w:tcW w:w="7455" w:type="dxa"/>
            <w:gridSpan w:val="3"/>
            <w:vAlign w:val="center"/>
          </w:tcPr>
          <w:p w:rsidR="005404AB" w:rsidRDefault="005130D0" w:rsidP="00D07856">
            <w:pPr>
              <w:spacing w:line="560" w:lineRule="exact"/>
              <w:ind w:firstLineChars="364" w:firstLine="874"/>
              <w:rPr>
                <w:rFonts w:ascii="宋体" w:hAnsi="宋体"/>
                <w:sz w:val="24"/>
                <w:szCs w:val="24"/>
              </w:rPr>
            </w:pPr>
            <w:r>
              <w:rPr>
                <w:rFonts w:ascii="宋体" w:hAnsi="宋体" w:hint="eastAsia"/>
                <w:sz w:val="24"/>
                <w:szCs w:val="24"/>
                <w:u w:val="single"/>
              </w:rPr>
              <w:t xml:space="preserve">                         </w:t>
            </w:r>
            <w:proofErr w:type="gramStart"/>
            <w:r>
              <w:rPr>
                <w:rFonts w:ascii="宋体" w:hAnsi="宋体" w:hint="eastAsia"/>
                <w:sz w:val="24"/>
                <w:szCs w:val="24"/>
              </w:rPr>
              <w:t>日历天</w:t>
            </w:r>
            <w:proofErr w:type="gramEnd"/>
            <w:r>
              <w:rPr>
                <w:rFonts w:ascii="宋体" w:hAnsi="宋体" w:hint="eastAsia"/>
                <w:sz w:val="24"/>
                <w:szCs w:val="24"/>
              </w:rPr>
              <w:t xml:space="preserve"> </w:t>
            </w:r>
          </w:p>
        </w:tc>
      </w:tr>
      <w:tr w:rsidR="005404AB">
        <w:trPr>
          <w:trHeight w:val="680"/>
          <w:jc w:val="center"/>
        </w:trPr>
        <w:tc>
          <w:tcPr>
            <w:tcW w:w="1815" w:type="dxa"/>
            <w:vAlign w:val="center"/>
          </w:tcPr>
          <w:p w:rsidR="005404AB" w:rsidRDefault="005130D0">
            <w:pPr>
              <w:spacing w:line="560" w:lineRule="exact"/>
              <w:jc w:val="center"/>
              <w:rPr>
                <w:rFonts w:ascii="宋体" w:hAnsi="宋体"/>
                <w:sz w:val="24"/>
                <w:szCs w:val="24"/>
              </w:rPr>
            </w:pPr>
            <w:r>
              <w:rPr>
                <w:rFonts w:ascii="宋体" w:hAnsi="宋体" w:hint="eastAsia"/>
                <w:sz w:val="24"/>
                <w:szCs w:val="24"/>
              </w:rPr>
              <w:t>质  量</w:t>
            </w:r>
          </w:p>
        </w:tc>
        <w:tc>
          <w:tcPr>
            <w:tcW w:w="7455" w:type="dxa"/>
            <w:gridSpan w:val="3"/>
            <w:vAlign w:val="center"/>
          </w:tcPr>
          <w:p w:rsidR="005404AB" w:rsidRDefault="005130D0" w:rsidP="00D07856">
            <w:pPr>
              <w:spacing w:line="560" w:lineRule="exact"/>
              <w:ind w:firstLineChars="364" w:firstLine="874"/>
              <w:rPr>
                <w:rFonts w:ascii="宋体" w:hAnsi="宋体"/>
                <w:sz w:val="24"/>
                <w:szCs w:val="24"/>
              </w:rPr>
            </w:pPr>
            <w:r>
              <w:rPr>
                <w:rFonts w:ascii="宋体" w:hAnsi="宋体" w:hint="eastAsia"/>
                <w:sz w:val="24"/>
                <w:szCs w:val="24"/>
                <w:u w:val="single"/>
              </w:rPr>
              <w:t xml:space="preserve">                         </w:t>
            </w:r>
          </w:p>
        </w:tc>
      </w:tr>
      <w:tr w:rsidR="005404AB">
        <w:trPr>
          <w:trHeight w:val="680"/>
          <w:jc w:val="center"/>
        </w:trPr>
        <w:tc>
          <w:tcPr>
            <w:tcW w:w="1815" w:type="dxa"/>
            <w:vAlign w:val="center"/>
          </w:tcPr>
          <w:p w:rsidR="005404AB" w:rsidRDefault="005130D0">
            <w:pPr>
              <w:spacing w:line="560" w:lineRule="exact"/>
              <w:jc w:val="center"/>
              <w:rPr>
                <w:rFonts w:ascii="宋体" w:hAnsi="宋体"/>
                <w:sz w:val="24"/>
                <w:szCs w:val="24"/>
              </w:rPr>
            </w:pPr>
            <w:r>
              <w:rPr>
                <w:rFonts w:ascii="宋体" w:hAnsi="宋体" w:hint="eastAsia"/>
                <w:sz w:val="24"/>
                <w:szCs w:val="24"/>
              </w:rPr>
              <w:t>运营管理期</w:t>
            </w:r>
          </w:p>
        </w:tc>
        <w:tc>
          <w:tcPr>
            <w:tcW w:w="7455" w:type="dxa"/>
            <w:gridSpan w:val="3"/>
            <w:vAlign w:val="center"/>
          </w:tcPr>
          <w:p w:rsidR="005404AB" w:rsidRDefault="005130D0" w:rsidP="00D07856">
            <w:pPr>
              <w:spacing w:line="560" w:lineRule="exact"/>
              <w:ind w:firstLineChars="364" w:firstLine="874"/>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年</w:t>
            </w:r>
          </w:p>
        </w:tc>
      </w:tr>
      <w:tr w:rsidR="005404AB">
        <w:trPr>
          <w:trHeight w:val="680"/>
          <w:jc w:val="center"/>
        </w:trPr>
        <w:tc>
          <w:tcPr>
            <w:tcW w:w="1815" w:type="dxa"/>
            <w:vAlign w:val="center"/>
          </w:tcPr>
          <w:p w:rsidR="005404AB" w:rsidRDefault="005130D0">
            <w:pPr>
              <w:spacing w:line="560" w:lineRule="exact"/>
              <w:jc w:val="center"/>
              <w:rPr>
                <w:rFonts w:ascii="宋体" w:hAnsi="宋体"/>
                <w:sz w:val="24"/>
                <w:szCs w:val="24"/>
              </w:rPr>
            </w:pPr>
            <w:r>
              <w:rPr>
                <w:rFonts w:ascii="宋体" w:hAnsi="宋体" w:hint="eastAsia"/>
                <w:sz w:val="24"/>
                <w:szCs w:val="24"/>
              </w:rPr>
              <w:t>磋商有效期</w:t>
            </w:r>
          </w:p>
        </w:tc>
        <w:tc>
          <w:tcPr>
            <w:tcW w:w="7455" w:type="dxa"/>
            <w:gridSpan w:val="3"/>
            <w:vAlign w:val="center"/>
          </w:tcPr>
          <w:p w:rsidR="005404AB" w:rsidRDefault="005130D0">
            <w:pPr>
              <w:spacing w:line="560" w:lineRule="exact"/>
              <w:jc w:val="center"/>
              <w:rPr>
                <w:rFonts w:ascii="宋体" w:hAnsi="宋体"/>
                <w:sz w:val="24"/>
                <w:szCs w:val="24"/>
                <w:u w:val="single"/>
              </w:rPr>
            </w:pPr>
            <w:r>
              <w:rPr>
                <w:rFonts w:ascii="宋体" w:hAnsi="宋体" w:hint="eastAsia"/>
                <w:sz w:val="24"/>
                <w:szCs w:val="24"/>
                <w:u w:val="single"/>
              </w:rPr>
              <w:t>60</w:t>
            </w:r>
            <w:proofErr w:type="gramStart"/>
            <w:r>
              <w:rPr>
                <w:rFonts w:ascii="宋体" w:hAnsi="宋体" w:hint="eastAsia"/>
                <w:sz w:val="24"/>
                <w:szCs w:val="24"/>
                <w:u w:val="single"/>
              </w:rPr>
              <w:t>日历天</w:t>
            </w:r>
            <w:proofErr w:type="gramEnd"/>
          </w:p>
        </w:tc>
      </w:tr>
      <w:tr w:rsidR="005404AB">
        <w:trPr>
          <w:trHeight w:val="680"/>
          <w:jc w:val="center"/>
        </w:trPr>
        <w:tc>
          <w:tcPr>
            <w:tcW w:w="1815" w:type="dxa"/>
            <w:vAlign w:val="center"/>
          </w:tcPr>
          <w:p w:rsidR="005404AB" w:rsidRDefault="005130D0">
            <w:pPr>
              <w:spacing w:line="560" w:lineRule="exact"/>
              <w:jc w:val="center"/>
              <w:rPr>
                <w:rFonts w:ascii="宋体" w:hAnsi="宋体"/>
                <w:sz w:val="24"/>
                <w:szCs w:val="24"/>
              </w:rPr>
            </w:pPr>
            <w:r>
              <w:rPr>
                <w:rFonts w:ascii="宋体" w:hAnsi="宋体" w:hint="eastAsia"/>
                <w:sz w:val="24"/>
                <w:szCs w:val="24"/>
              </w:rPr>
              <w:t>备注</w:t>
            </w:r>
          </w:p>
        </w:tc>
        <w:tc>
          <w:tcPr>
            <w:tcW w:w="7455" w:type="dxa"/>
            <w:gridSpan w:val="3"/>
            <w:vAlign w:val="center"/>
          </w:tcPr>
          <w:p w:rsidR="005404AB" w:rsidRDefault="005404AB">
            <w:pPr>
              <w:pStyle w:val="a8"/>
              <w:spacing w:line="560" w:lineRule="exact"/>
              <w:ind w:left="5250"/>
              <w:rPr>
                <w:rFonts w:ascii="宋体" w:hAnsi="宋体"/>
                <w:sz w:val="24"/>
                <w:szCs w:val="24"/>
              </w:rPr>
            </w:pPr>
          </w:p>
        </w:tc>
      </w:tr>
    </w:tbl>
    <w:p w:rsidR="005404AB" w:rsidRDefault="005404AB">
      <w:pPr>
        <w:autoSpaceDE w:val="0"/>
        <w:autoSpaceDN w:val="0"/>
        <w:adjustRightInd w:val="0"/>
        <w:spacing w:line="560" w:lineRule="exact"/>
        <w:ind w:leftChars="135" w:left="283"/>
        <w:rPr>
          <w:rFonts w:ascii="宋体" w:hAnsi="宋体"/>
          <w:sz w:val="24"/>
          <w:szCs w:val="24"/>
        </w:rPr>
      </w:pPr>
    </w:p>
    <w:p w:rsidR="005404AB" w:rsidRDefault="005130D0">
      <w:pPr>
        <w:autoSpaceDE w:val="0"/>
        <w:autoSpaceDN w:val="0"/>
        <w:adjustRightInd w:val="0"/>
        <w:spacing w:line="560" w:lineRule="exact"/>
        <w:ind w:leftChars="135" w:left="283"/>
        <w:rPr>
          <w:rFonts w:ascii="宋体" w:hAnsi="宋体"/>
          <w:b/>
          <w:bCs/>
          <w:sz w:val="24"/>
          <w:szCs w:val="24"/>
        </w:rPr>
      </w:pPr>
      <w:r>
        <w:rPr>
          <w:rFonts w:ascii="宋体" w:hAnsi="宋体" w:hint="eastAsia"/>
          <w:b/>
          <w:bCs/>
          <w:sz w:val="24"/>
          <w:szCs w:val="24"/>
        </w:rPr>
        <w:t>说明：此磋商函后须附报价计取内容及依据</w:t>
      </w:r>
    </w:p>
    <w:p w:rsidR="005404AB" w:rsidRDefault="005404AB">
      <w:pPr>
        <w:adjustRightInd w:val="0"/>
        <w:spacing w:line="560" w:lineRule="exact"/>
        <w:ind w:firstLineChars="200" w:firstLine="480"/>
        <w:jc w:val="left"/>
        <w:rPr>
          <w:rFonts w:ascii="宋体" w:hAnsi="宋体"/>
          <w:sz w:val="24"/>
          <w:szCs w:val="24"/>
        </w:rPr>
      </w:pPr>
    </w:p>
    <w:p w:rsidR="005404AB" w:rsidRDefault="005130D0">
      <w:pPr>
        <w:adjustRightInd w:val="0"/>
        <w:spacing w:line="560" w:lineRule="exact"/>
        <w:ind w:firstLineChars="200" w:firstLine="480"/>
        <w:jc w:val="left"/>
        <w:rPr>
          <w:rFonts w:ascii="宋体" w:hAnsi="宋体"/>
          <w:sz w:val="24"/>
          <w:szCs w:val="24"/>
        </w:rPr>
      </w:pPr>
      <w:r>
        <w:rPr>
          <w:rFonts w:ascii="宋体" w:hAnsi="宋体" w:hint="eastAsia"/>
          <w:sz w:val="24"/>
          <w:szCs w:val="24"/>
        </w:rPr>
        <w:t>供应商名称</w:t>
      </w:r>
      <w:r>
        <w:rPr>
          <w:rFonts w:ascii="宋体" w:hAnsi="宋体" w:cs="宋体"/>
          <w:kern w:val="0"/>
          <w:sz w:val="24"/>
          <w:szCs w:val="24"/>
        </w:rPr>
        <w:t>（加盖公章）</w:t>
      </w:r>
      <w:r>
        <w:rPr>
          <w:rFonts w:ascii="宋体" w:hAnsi="宋体" w:hint="eastAsia"/>
          <w:sz w:val="24"/>
          <w:szCs w:val="24"/>
        </w:rPr>
        <w:t>：</w:t>
      </w:r>
    </w:p>
    <w:p w:rsidR="005404AB" w:rsidRDefault="005130D0">
      <w:pPr>
        <w:adjustRightInd w:val="0"/>
        <w:spacing w:line="560" w:lineRule="exact"/>
        <w:ind w:firstLineChars="200" w:firstLine="480"/>
        <w:jc w:val="left"/>
        <w:rPr>
          <w:rFonts w:ascii="宋体" w:hAnsi="宋体"/>
          <w:sz w:val="24"/>
          <w:szCs w:val="24"/>
        </w:rPr>
      </w:pPr>
      <w:r>
        <w:rPr>
          <w:rFonts w:ascii="宋体" w:hAnsi="宋体" w:hint="eastAsia"/>
          <w:sz w:val="24"/>
          <w:szCs w:val="24"/>
        </w:rPr>
        <w:t>法定代表人或授权代表（签字）：</w:t>
      </w:r>
    </w:p>
    <w:p w:rsidR="005404AB" w:rsidRDefault="005130D0">
      <w:pPr>
        <w:adjustRightInd w:val="0"/>
        <w:spacing w:line="560" w:lineRule="exact"/>
        <w:ind w:firstLineChars="200" w:firstLine="480"/>
        <w:jc w:val="left"/>
        <w:rPr>
          <w:rFonts w:ascii="宋体" w:hAnsi="宋体"/>
          <w:sz w:val="24"/>
          <w:szCs w:val="24"/>
        </w:rPr>
      </w:pPr>
      <w:r>
        <w:rPr>
          <w:rFonts w:ascii="宋体" w:hAnsi="宋体" w:hint="eastAsia"/>
          <w:sz w:val="24"/>
          <w:szCs w:val="24"/>
        </w:rPr>
        <w:t>日    期：   年  月  日</w:t>
      </w:r>
    </w:p>
    <w:p w:rsidR="005404AB" w:rsidRDefault="005404AB">
      <w:pPr>
        <w:snapToGrid w:val="0"/>
        <w:rPr>
          <w:rFonts w:ascii="宋体" w:hAnsi="宋体"/>
          <w:sz w:val="32"/>
          <w:szCs w:val="32"/>
        </w:rPr>
      </w:pPr>
    </w:p>
    <w:p w:rsidR="005404AB" w:rsidRDefault="005404AB">
      <w:pPr>
        <w:snapToGrid w:val="0"/>
        <w:rPr>
          <w:rFonts w:ascii="宋体" w:hAnsi="宋体"/>
          <w:sz w:val="32"/>
          <w:szCs w:val="32"/>
        </w:rPr>
      </w:pPr>
    </w:p>
    <w:p w:rsidR="005404AB" w:rsidRDefault="005404AB">
      <w:pPr>
        <w:snapToGrid w:val="0"/>
        <w:rPr>
          <w:rFonts w:ascii="宋体" w:hAnsi="宋体"/>
          <w:sz w:val="32"/>
          <w:szCs w:val="32"/>
        </w:rPr>
      </w:pPr>
    </w:p>
    <w:p w:rsidR="005404AB" w:rsidRDefault="005404AB">
      <w:pPr>
        <w:pStyle w:val="2"/>
        <w:ind w:firstLine="640"/>
        <w:rPr>
          <w:rFonts w:ascii="宋体" w:hAnsi="宋体"/>
          <w:szCs w:val="32"/>
        </w:rPr>
      </w:pPr>
    </w:p>
    <w:p w:rsidR="005404AB" w:rsidRDefault="005130D0">
      <w:pPr>
        <w:spacing w:line="360" w:lineRule="auto"/>
        <w:jc w:val="center"/>
        <w:rPr>
          <w:rFonts w:hAnsi="宋体"/>
          <w:b/>
          <w:sz w:val="30"/>
          <w:szCs w:val="30"/>
        </w:rPr>
      </w:pPr>
      <w:bookmarkStart w:id="16" w:name="_Toc413225945"/>
      <w:r>
        <w:rPr>
          <w:rFonts w:hAnsi="宋体" w:hint="eastAsia"/>
          <w:b/>
          <w:sz w:val="30"/>
          <w:szCs w:val="30"/>
        </w:rPr>
        <w:lastRenderedPageBreak/>
        <w:t>授权委托书</w:t>
      </w:r>
      <w:bookmarkEnd w:id="16"/>
    </w:p>
    <w:p w:rsidR="005404AB" w:rsidRDefault="005404AB">
      <w:pPr>
        <w:topLinePunct/>
        <w:spacing w:line="360" w:lineRule="auto"/>
        <w:ind w:firstLineChars="200" w:firstLine="480"/>
        <w:rPr>
          <w:sz w:val="24"/>
        </w:rPr>
      </w:pPr>
    </w:p>
    <w:p w:rsidR="005404AB" w:rsidRDefault="005130D0">
      <w:pPr>
        <w:topLinePunct/>
        <w:spacing w:line="360" w:lineRule="auto"/>
        <w:ind w:firstLineChars="200" w:firstLine="480"/>
        <w:rPr>
          <w:sz w:val="24"/>
        </w:rPr>
      </w:pPr>
      <w:r>
        <w:rPr>
          <w:rFonts w:hint="eastAsia"/>
          <w:sz w:val="24"/>
        </w:rPr>
        <w:t>本人</w:t>
      </w:r>
      <w:r>
        <w:rPr>
          <w:sz w:val="24"/>
          <w:u w:val="single"/>
        </w:rPr>
        <w:t xml:space="preserve">       </w:t>
      </w:r>
      <w:r>
        <w:rPr>
          <w:rFonts w:hint="eastAsia"/>
          <w:sz w:val="24"/>
        </w:rPr>
        <w:t>（姓名）系</w:t>
      </w:r>
      <w:r>
        <w:rPr>
          <w:sz w:val="24"/>
          <w:u w:val="single"/>
        </w:rPr>
        <w:t xml:space="preserve">        </w:t>
      </w:r>
      <w:r>
        <w:rPr>
          <w:rFonts w:hint="eastAsia"/>
          <w:sz w:val="24"/>
        </w:rPr>
        <w:t>（供应商名称）的法定代表人，现委托我单位</w:t>
      </w:r>
      <w:r>
        <w:rPr>
          <w:sz w:val="24"/>
          <w:u w:val="single"/>
        </w:rPr>
        <w:t xml:space="preserve">         </w:t>
      </w:r>
      <w:r>
        <w:rPr>
          <w:rFonts w:hint="eastAsia"/>
          <w:sz w:val="24"/>
        </w:rPr>
        <w:t>（姓名）身份证号：</w:t>
      </w:r>
      <w:r>
        <w:rPr>
          <w:sz w:val="24"/>
          <w:u w:val="single"/>
        </w:rPr>
        <w:t xml:space="preserve">               </w:t>
      </w:r>
      <w:r>
        <w:rPr>
          <w:rFonts w:hint="eastAsia"/>
          <w:sz w:val="24"/>
        </w:rPr>
        <w:t>为我方代理人。代理人根据授权，以我方名义递交、撤回、参加磋商会、</w:t>
      </w:r>
      <w:proofErr w:type="gramStart"/>
      <w:r>
        <w:rPr>
          <w:rFonts w:hint="eastAsia"/>
          <w:sz w:val="24"/>
        </w:rPr>
        <w:t>签署磋商</w:t>
      </w:r>
      <w:proofErr w:type="gramEnd"/>
      <w:r>
        <w:rPr>
          <w:rFonts w:hint="eastAsia"/>
          <w:sz w:val="24"/>
        </w:rPr>
        <w:t>记录和下文载明的其他事项，其法律后果由我方承担。</w:t>
      </w:r>
    </w:p>
    <w:p w:rsidR="005404AB" w:rsidRDefault="005130D0">
      <w:pPr>
        <w:spacing w:line="440" w:lineRule="exact"/>
        <w:ind w:firstLine="435"/>
        <w:rPr>
          <w:sz w:val="24"/>
          <w:u w:val="single"/>
        </w:rPr>
      </w:pPr>
      <w:r>
        <w:rPr>
          <w:rFonts w:hint="eastAsia"/>
          <w:sz w:val="24"/>
        </w:rPr>
        <w:t>其他事项：</w:t>
      </w:r>
      <w:r>
        <w:rPr>
          <w:sz w:val="24"/>
          <w:u w:val="single"/>
        </w:rPr>
        <w:t xml:space="preserve">                                                 </w:t>
      </w:r>
    </w:p>
    <w:p w:rsidR="005404AB" w:rsidRDefault="005130D0">
      <w:pPr>
        <w:topLinePunct/>
        <w:spacing w:line="360" w:lineRule="auto"/>
        <w:ind w:firstLineChars="700" w:firstLine="1470"/>
        <w:rPr>
          <w:szCs w:val="21"/>
        </w:rPr>
      </w:pPr>
      <w:r>
        <w:rPr>
          <w:szCs w:val="21"/>
          <w:u w:val="single"/>
        </w:rPr>
        <w:t xml:space="preserve">                                                         </w:t>
      </w:r>
      <w:r>
        <w:rPr>
          <w:rFonts w:hint="eastAsia"/>
          <w:szCs w:val="21"/>
        </w:rPr>
        <w:t>。</w:t>
      </w:r>
    </w:p>
    <w:p w:rsidR="005404AB" w:rsidRDefault="005130D0">
      <w:pPr>
        <w:spacing w:line="440" w:lineRule="exact"/>
        <w:ind w:firstLine="435"/>
        <w:rPr>
          <w:sz w:val="24"/>
          <w:u w:val="single"/>
        </w:rPr>
      </w:pPr>
      <w:r>
        <w:rPr>
          <w:rFonts w:hint="eastAsia"/>
          <w:sz w:val="24"/>
        </w:rPr>
        <w:t>委托期限：</w:t>
      </w:r>
      <w:r>
        <w:rPr>
          <w:sz w:val="24"/>
          <w:u w:val="single"/>
        </w:rPr>
        <w:t xml:space="preserve">                                                 </w:t>
      </w:r>
    </w:p>
    <w:p w:rsidR="005404AB" w:rsidRDefault="005130D0" w:rsidP="00D07856">
      <w:pPr>
        <w:spacing w:line="440" w:lineRule="exact"/>
        <w:ind w:firstLineChars="707" w:firstLine="1485"/>
        <w:rPr>
          <w:szCs w:val="21"/>
        </w:rPr>
      </w:pPr>
      <w:r>
        <w:rPr>
          <w:szCs w:val="21"/>
          <w:u w:val="single"/>
        </w:rPr>
        <w:t xml:space="preserve">                                                         </w:t>
      </w:r>
      <w:r>
        <w:rPr>
          <w:rFonts w:hint="eastAsia"/>
          <w:szCs w:val="21"/>
        </w:rPr>
        <w:t>。</w:t>
      </w:r>
    </w:p>
    <w:p w:rsidR="005404AB" w:rsidRDefault="005404AB">
      <w:pPr>
        <w:spacing w:line="440" w:lineRule="exact"/>
        <w:ind w:firstLineChars="200" w:firstLine="420"/>
        <w:rPr>
          <w:szCs w:val="21"/>
        </w:rPr>
      </w:pPr>
    </w:p>
    <w:p w:rsidR="005404AB" w:rsidRDefault="005130D0">
      <w:pPr>
        <w:spacing w:line="440" w:lineRule="exact"/>
        <w:ind w:firstLineChars="200" w:firstLine="480"/>
        <w:rPr>
          <w:sz w:val="24"/>
        </w:rPr>
      </w:pPr>
      <w:r>
        <w:rPr>
          <w:rFonts w:hint="eastAsia"/>
          <w:sz w:val="24"/>
        </w:rPr>
        <w:t>代理人无转委托权。</w:t>
      </w:r>
    </w:p>
    <w:p w:rsidR="005404AB" w:rsidRDefault="005404AB">
      <w:pPr>
        <w:spacing w:line="440" w:lineRule="exact"/>
        <w:ind w:firstLineChars="200" w:firstLine="480"/>
        <w:rPr>
          <w:sz w:val="24"/>
        </w:rPr>
      </w:pPr>
    </w:p>
    <w:p w:rsidR="005404AB" w:rsidRDefault="005130D0">
      <w:pPr>
        <w:spacing w:line="440" w:lineRule="exact"/>
        <w:ind w:firstLineChars="200" w:firstLine="480"/>
        <w:rPr>
          <w:sz w:val="24"/>
        </w:rPr>
      </w:pPr>
      <w:r>
        <w:rPr>
          <w:rFonts w:hint="eastAsia"/>
          <w:sz w:val="24"/>
        </w:rPr>
        <w:t>附：法定代表人身份证明</w:t>
      </w:r>
    </w:p>
    <w:p w:rsidR="005404AB" w:rsidRDefault="005404AB"/>
    <w:p w:rsidR="005404AB" w:rsidRDefault="005404AB"/>
    <w:p w:rsidR="005404AB" w:rsidRDefault="005404AB"/>
    <w:p w:rsidR="005404AB" w:rsidRDefault="005130D0">
      <w:pPr>
        <w:spacing w:line="440" w:lineRule="exact"/>
        <w:rPr>
          <w:sz w:val="24"/>
        </w:rPr>
      </w:pPr>
      <w:r>
        <w:rPr>
          <w:rFonts w:hint="eastAsia"/>
          <w:sz w:val="24"/>
        </w:rPr>
        <w:t>投</w:t>
      </w:r>
      <w:r>
        <w:rPr>
          <w:sz w:val="24"/>
        </w:rPr>
        <w:t xml:space="preserve">  </w:t>
      </w:r>
      <w:r>
        <w:rPr>
          <w:rFonts w:hint="eastAsia"/>
          <w:sz w:val="24"/>
        </w:rPr>
        <w:t>标</w:t>
      </w:r>
      <w:r>
        <w:rPr>
          <w:sz w:val="24"/>
        </w:rPr>
        <w:t xml:space="preserve">  </w:t>
      </w:r>
      <w:r>
        <w:rPr>
          <w:rFonts w:hint="eastAsia"/>
          <w:sz w:val="24"/>
        </w:rPr>
        <w:t>人：</w:t>
      </w:r>
      <w:r>
        <w:rPr>
          <w:sz w:val="24"/>
          <w:u w:val="single"/>
        </w:rPr>
        <w:t xml:space="preserve">                            </w:t>
      </w:r>
      <w:r>
        <w:rPr>
          <w:rFonts w:hint="eastAsia"/>
          <w:sz w:val="24"/>
        </w:rPr>
        <w:t>（盖单位章）</w:t>
      </w:r>
    </w:p>
    <w:p w:rsidR="005404AB" w:rsidRDefault="005404AB">
      <w:pPr>
        <w:spacing w:line="440" w:lineRule="exact"/>
        <w:rPr>
          <w:sz w:val="24"/>
        </w:rPr>
      </w:pPr>
    </w:p>
    <w:p w:rsidR="005404AB" w:rsidRDefault="005130D0">
      <w:pPr>
        <w:spacing w:line="440" w:lineRule="exact"/>
        <w:rPr>
          <w:sz w:val="24"/>
        </w:rPr>
      </w:pPr>
      <w:r>
        <w:rPr>
          <w:rFonts w:hint="eastAsia"/>
          <w:sz w:val="24"/>
        </w:rPr>
        <w:t>法定代表人：</w:t>
      </w:r>
      <w:r>
        <w:rPr>
          <w:sz w:val="24"/>
          <w:u w:val="single"/>
        </w:rPr>
        <w:t xml:space="preserve">                               </w:t>
      </w:r>
      <w:r>
        <w:rPr>
          <w:rFonts w:hint="eastAsia"/>
          <w:sz w:val="24"/>
        </w:rPr>
        <w:t>（签字）</w:t>
      </w:r>
    </w:p>
    <w:p w:rsidR="005404AB" w:rsidRDefault="005404AB">
      <w:pPr>
        <w:spacing w:line="440" w:lineRule="exact"/>
        <w:rPr>
          <w:sz w:val="24"/>
        </w:rPr>
      </w:pPr>
    </w:p>
    <w:p w:rsidR="005404AB" w:rsidRDefault="005130D0">
      <w:pPr>
        <w:spacing w:line="440" w:lineRule="exact"/>
        <w:rPr>
          <w:sz w:val="24"/>
        </w:rPr>
      </w:pPr>
      <w:r>
        <w:rPr>
          <w:rFonts w:hint="eastAsia"/>
          <w:sz w:val="24"/>
        </w:rPr>
        <w:t>被授权</w:t>
      </w:r>
      <w:r>
        <w:rPr>
          <w:sz w:val="24"/>
        </w:rPr>
        <w:t>人：</w:t>
      </w:r>
      <w:r>
        <w:rPr>
          <w:sz w:val="24"/>
        </w:rPr>
        <w:t xml:space="preserve">  </w:t>
      </w:r>
      <w:r>
        <w:rPr>
          <w:sz w:val="24"/>
          <w:u w:val="single"/>
        </w:rPr>
        <w:t xml:space="preserve">                              </w:t>
      </w:r>
      <w:r>
        <w:rPr>
          <w:rFonts w:hint="eastAsia"/>
          <w:sz w:val="24"/>
        </w:rPr>
        <w:t>（签字）</w:t>
      </w:r>
    </w:p>
    <w:p w:rsidR="005404AB" w:rsidRDefault="005404AB">
      <w:pPr>
        <w:rPr>
          <w:sz w:val="24"/>
        </w:rPr>
      </w:pPr>
    </w:p>
    <w:p w:rsidR="005404AB" w:rsidRDefault="005404AB">
      <w:pPr>
        <w:rPr>
          <w:szCs w:val="21"/>
        </w:rPr>
      </w:pPr>
    </w:p>
    <w:p w:rsidR="005404AB" w:rsidRDefault="005404AB">
      <w:pPr>
        <w:rPr>
          <w:szCs w:val="21"/>
        </w:rPr>
      </w:pPr>
    </w:p>
    <w:p w:rsidR="005404AB" w:rsidRDefault="005130D0">
      <w:pPr>
        <w:spacing w:line="440" w:lineRule="exact"/>
        <w:ind w:firstLineChars="2100" w:firstLine="4410"/>
        <w:rPr>
          <w:szCs w:val="21"/>
          <w:u w:val="single"/>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5404AB" w:rsidRDefault="005404AB">
      <w:pPr>
        <w:jc w:val="center"/>
        <w:rPr>
          <w:b/>
          <w:sz w:val="28"/>
        </w:rPr>
      </w:pPr>
    </w:p>
    <w:p w:rsidR="005404AB" w:rsidRDefault="005404AB">
      <w:pPr>
        <w:jc w:val="center"/>
        <w:rPr>
          <w:b/>
          <w:sz w:val="28"/>
        </w:rPr>
      </w:pPr>
    </w:p>
    <w:p w:rsidR="005404AB" w:rsidRDefault="005404AB">
      <w:pPr>
        <w:rPr>
          <w:b/>
          <w:sz w:val="28"/>
        </w:rPr>
      </w:pPr>
    </w:p>
    <w:p w:rsidR="005404AB" w:rsidRDefault="005404AB">
      <w:pPr>
        <w:pStyle w:val="2"/>
        <w:ind w:firstLine="562"/>
        <w:rPr>
          <w:b/>
          <w:sz w:val="28"/>
        </w:rPr>
      </w:pPr>
    </w:p>
    <w:p w:rsidR="005404AB" w:rsidRDefault="005404AB">
      <w:pPr>
        <w:pStyle w:val="a4"/>
        <w:ind w:firstLine="210"/>
      </w:pPr>
    </w:p>
    <w:p w:rsidR="005404AB" w:rsidRDefault="005404AB">
      <w:pPr>
        <w:rPr>
          <w:b/>
          <w:sz w:val="28"/>
        </w:rPr>
      </w:pPr>
    </w:p>
    <w:p w:rsidR="005404AB" w:rsidRDefault="005130D0">
      <w:pPr>
        <w:spacing w:line="360" w:lineRule="auto"/>
        <w:jc w:val="center"/>
        <w:rPr>
          <w:rFonts w:hAnsi="宋体"/>
          <w:b/>
          <w:sz w:val="30"/>
          <w:szCs w:val="30"/>
        </w:rPr>
      </w:pPr>
      <w:bookmarkStart w:id="17" w:name="_Toc342296575"/>
      <w:bookmarkStart w:id="18" w:name="_Toc413225946"/>
      <w:bookmarkStart w:id="19" w:name="_Toc241459818"/>
      <w:bookmarkStart w:id="20" w:name="_Toc362253041"/>
      <w:r>
        <w:rPr>
          <w:rFonts w:hAnsi="宋体"/>
          <w:b/>
          <w:sz w:val="30"/>
          <w:szCs w:val="30"/>
        </w:rPr>
        <w:t>法定代表人身份证明</w:t>
      </w:r>
      <w:bookmarkEnd w:id="17"/>
      <w:bookmarkEnd w:id="18"/>
      <w:bookmarkEnd w:id="19"/>
      <w:bookmarkEnd w:id="20"/>
    </w:p>
    <w:p w:rsidR="005404AB" w:rsidRDefault="005404AB">
      <w:pPr>
        <w:spacing w:line="440" w:lineRule="exact"/>
        <w:rPr>
          <w:sz w:val="20"/>
          <w:szCs w:val="20"/>
        </w:rPr>
      </w:pPr>
    </w:p>
    <w:p w:rsidR="005404AB" w:rsidRDefault="005130D0">
      <w:pPr>
        <w:spacing w:line="360" w:lineRule="auto"/>
        <w:ind w:firstLineChars="200" w:firstLine="480"/>
        <w:rPr>
          <w:sz w:val="24"/>
        </w:rPr>
      </w:pPr>
      <w:r>
        <w:rPr>
          <w:rFonts w:hAnsi="宋体"/>
          <w:sz w:val="24"/>
        </w:rPr>
        <w:t>投</w:t>
      </w:r>
      <w:r>
        <w:rPr>
          <w:rFonts w:hint="eastAsia"/>
          <w:sz w:val="24"/>
        </w:rPr>
        <w:t xml:space="preserve"> </w:t>
      </w:r>
      <w:r>
        <w:rPr>
          <w:rFonts w:hAnsi="宋体"/>
          <w:sz w:val="24"/>
        </w:rPr>
        <w:t>标</w:t>
      </w:r>
      <w:r>
        <w:rPr>
          <w:rFonts w:hint="eastAsia"/>
          <w:sz w:val="24"/>
        </w:rPr>
        <w:t xml:space="preserve"> </w:t>
      </w:r>
      <w:r>
        <w:rPr>
          <w:rFonts w:hAnsi="宋体"/>
          <w:sz w:val="24"/>
        </w:rPr>
        <w:t>人：</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 xml:space="preserve"> </w:t>
      </w:r>
    </w:p>
    <w:p w:rsidR="005404AB" w:rsidRDefault="005130D0">
      <w:pPr>
        <w:spacing w:line="360" w:lineRule="auto"/>
        <w:ind w:firstLineChars="200" w:firstLine="480"/>
        <w:rPr>
          <w:sz w:val="24"/>
        </w:rPr>
      </w:pPr>
      <w:r>
        <w:rPr>
          <w:rFonts w:hAnsi="宋体"/>
          <w:sz w:val="24"/>
        </w:rPr>
        <w:t>单位性质：</w:t>
      </w:r>
      <w:r>
        <w:rPr>
          <w:sz w:val="24"/>
          <w:u w:val="single"/>
        </w:rPr>
        <w:t xml:space="preserve">                             </w:t>
      </w:r>
      <w:r>
        <w:rPr>
          <w:rFonts w:hint="eastAsia"/>
          <w:sz w:val="24"/>
          <w:u w:val="single"/>
        </w:rPr>
        <w:t xml:space="preserve">             </w:t>
      </w:r>
      <w:r>
        <w:rPr>
          <w:sz w:val="24"/>
          <w:u w:val="single"/>
        </w:rPr>
        <w:t xml:space="preserve">  </w:t>
      </w:r>
      <w:r>
        <w:rPr>
          <w:sz w:val="24"/>
        </w:rPr>
        <w:t xml:space="preserve"> </w:t>
      </w:r>
    </w:p>
    <w:p w:rsidR="005404AB" w:rsidRDefault="005130D0">
      <w:pPr>
        <w:spacing w:line="360" w:lineRule="auto"/>
        <w:ind w:firstLineChars="200" w:firstLine="480"/>
        <w:rPr>
          <w:sz w:val="24"/>
        </w:rPr>
      </w:pPr>
      <w:r>
        <w:rPr>
          <w:rFonts w:hAnsi="宋体"/>
          <w:sz w:val="24"/>
        </w:rPr>
        <w:t>地</w:t>
      </w:r>
      <w:r>
        <w:rPr>
          <w:rFonts w:hint="eastAsia"/>
          <w:sz w:val="24"/>
        </w:rPr>
        <w:t xml:space="preserve">    </w:t>
      </w:r>
      <w:r>
        <w:rPr>
          <w:rFonts w:hAnsi="宋体"/>
          <w:sz w:val="24"/>
        </w:rPr>
        <w:t>址：</w:t>
      </w:r>
      <w:r>
        <w:rPr>
          <w:sz w:val="24"/>
          <w:u w:val="single"/>
        </w:rPr>
        <w:t xml:space="preserve"> </w:t>
      </w:r>
      <w:r>
        <w:rPr>
          <w:rFonts w:hint="eastAsia"/>
          <w:sz w:val="24"/>
          <w:u w:val="single"/>
        </w:rPr>
        <w:t xml:space="preserve">         </w:t>
      </w:r>
      <w:r>
        <w:rPr>
          <w:sz w:val="24"/>
          <w:u w:val="single"/>
        </w:rPr>
        <w:t xml:space="preserve">                                  </w:t>
      </w:r>
    </w:p>
    <w:p w:rsidR="005404AB" w:rsidRDefault="005130D0">
      <w:pPr>
        <w:spacing w:line="360" w:lineRule="auto"/>
        <w:ind w:firstLineChars="200" w:firstLine="480"/>
        <w:rPr>
          <w:sz w:val="24"/>
        </w:rPr>
      </w:pPr>
      <w:r>
        <w:rPr>
          <w:rFonts w:hAnsi="宋体"/>
          <w:sz w:val="24"/>
        </w:rPr>
        <w:t>成立时间：</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Ansi="宋体"/>
          <w:sz w:val="24"/>
        </w:rPr>
        <w:t>年</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Ansi="宋体"/>
          <w:sz w:val="24"/>
        </w:rPr>
        <w:t>月</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Ansi="宋体"/>
          <w:sz w:val="24"/>
        </w:rPr>
        <w:t>日</w:t>
      </w:r>
    </w:p>
    <w:p w:rsidR="005404AB" w:rsidRDefault="005130D0">
      <w:pPr>
        <w:spacing w:line="360" w:lineRule="auto"/>
        <w:ind w:firstLineChars="200" w:firstLine="480"/>
        <w:rPr>
          <w:sz w:val="24"/>
        </w:rPr>
      </w:pPr>
      <w:r>
        <w:rPr>
          <w:rFonts w:hAnsi="宋体"/>
          <w:sz w:val="24"/>
        </w:rPr>
        <w:t>经营期限：</w:t>
      </w:r>
      <w:r>
        <w:rPr>
          <w:sz w:val="24"/>
          <w:u w:val="single"/>
        </w:rPr>
        <w:t xml:space="preserve">     </w:t>
      </w:r>
      <w:r>
        <w:rPr>
          <w:rFonts w:hint="eastAsia"/>
          <w:sz w:val="24"/>
          <w:u w:val="single"/>
        </w:rPr>
        <w:t xml:space="preserve">             </w:t>
      </w:r>
      <w:r>
        <w:rPr>
          <w:sz w:val="24"/>
          <w:u w:val="single"/>
        </w:rPr>
        <w:t xml:space="preserve">                          </w:t>
      </w:r>
    </w:p>
    <w:p w:rsidR="005404AB" w:rsidRDefault="005130D0">
      <w:pPr>
        <w:spacing w:line="360" w:lineRule="auto"/>
        <w:ind w:firstLineChars="200" w:firstLine="480"/>
        <w:rPr>
          <w:sz w:val="24"/>
        </w:rPr>
      </w:pPr>
      <w:r>
        <w:rPr>
          <w:rFonts w:hAnsi="宋体"/>
          <w:sz w:val="24"/>
        </w:rPr>
        <w:t>姓</w:t>
      </w:r>
      <w:r>
        <w:rPr>
          <w:rFonts w:hint="eastAsia"/>
          <w:sz w:val="24"/>
        </w:rPr>
        <w:t xml:space="preserve">    </w:t>
      </w:r>
      <w:r>
        <w:rPr>
          <w:rFonts w:hAnsi="宋体"/>
          <w:sz w:val="24"/>
        </w:rPr>
        <w:t>名：</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Ansi="宋体"/>
          <w:sz w:val="24"/>
        </w:rPr>
        <w:t>性</w:t>
      </w:r>
      <w:r>
        <w:rPr>
          <w:rFonts w:hint="eastAsia"/>
          <w:sz w:val="24"/>
        </w:rPr>
        <w:t xml:space="preserve">     </w:t>
      </w:r>
      <w:r>
        <w:rPr>
          <w:rFonts w:hAnsi="宋体"/>
          <w:sz w:val="24"/>
        </w:rPr>
        <w:t>别：</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 xml:space="preserve"> </w:t>
      </w:r>
    </w:p>
    <w:p w:rsidR="005404AB" w:rsidRDefault="005130D0">
      <w:pPr>
        <w:spacing w:line="360" w:lineRule="auto"/>
        <w:ind w:firstLineChars="200" w:firstLine="480"/>
        <w:rPr>
          <w:sz w:val="24"/>
        </w:rPr>
      </w:pPr>
      <w:r>
        <w:rPr>
          <w:rFonts w:hAnsi="宋体"/>
          <w:sz w:val="24"/>
        </w:rPr>
        <w:t>年</w:t>
      </w:r>
      <w:r>
        <w:rPr>
          <w:rFonts w:hint="eastAsia"/>
          <w:sz w:val="24"/>
        </w:rPr>
        <w:t xml:space="preserve">    </w:t>
      </w:r>
      <w:r>
        <w:rPr>
          <w:rFonts w:hAnsi="宋体"/>
          <w:sz w:val="24"/>
        </w:rPr>
        <w:t>龄：</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 xml:space="preserve"> </w:t>
      </w:r>
      <w:r>
        <w:rPr>
          <w:rFonts w:hAnsi="宋体"/>
          <w:sz w:val="24"/>
        </w:rPr>
        <w:t>职</w:t>
      </w:r>
      <w:r>
        <w:rPr>
          <w:rFonts w:hint="eastAsia"/>
          <w:sz w:val="24"/>
        </w:rPr>
        <w:t xml:space="preserve">     </w:t>
      </w:r>
      <w:proofErr w:type="gramStart"/>
      <w:r>
        <w:rPr>
          <w:rFonts w:hAnsi="宋体"/>
          <w:sz w:val="24"/>
        </w:rPr>
        <w:t>务</w:t>
      </w:r>
      <w:proofErr w:type="gramEnd"/>
      <w:r>
        <w:rPr>
          <w:rFonts w:hAnsi="宋体"/>
          <w:sz w:val="24"/>
        </w:rPr>
        <w:t>：</w:t>
      </w:r>
      <w:r>
        <w:rPr>
          <w:sz w:val="24"/>
          <w:u w:val="single"/>
        </w:rPr>
        <w:t xml:space="preserve">  </w:t>
      </w:r>
      <w:r>
        <w:rPr>
          <w:rFonts w:hint="eastAsia"/>
          <w:sz w:val="24"/>
          <w:u w:val="single"/>
        </w:rPr>
        <w:t xml:space="preserve">     </w:t>
      </w:r>
      <w:r>
        <w:rPr>
          <w:sz w:val="24"/>
          <w:u w:val="single"/>
        </w:rPr>
        <w:t xml:space="preserve">      </w:t>
      </w:r>
    </w:p>
    <w:p w:rsidR="005404AB" w:rsidRDefault="005130D0">
      <w:pPr>
        <w:spacing w:line="360" w:lineRule="auto"/>
        <w:ind w:firstLineChars="200" w:firstLine="480"/>
        <w:rPr>
          <w:sz w:val="24"/>
        </w:rPr>
      </w:pPr>
      <w:r>
        <w:rPr>
          <w:sz w:val="24"/>
        </w:rPr>
        <w:t>系</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（供应商</w:t>
      </w:r>
      <w:r>
        <w:rPr>
          <w:sz w:val="24"/>
        </w:rPr>
        <w:t>名称</w:t>
      </w:r>
      <w:r>
        <w:rPr>
          <w:rFonts w:hint="eastAsia"/>
          <w:sz w:val="24"/>
        </w:rPr>
        <w:t>）</w:t>
      </w:r>
      <w:r>
        <w:rPr>
          <w:sz w:val="24"/>
        </w:rPr>
        <w:t>的法定代表人。</w:t>
      </w:r>
    </w:p>
    <w:p w:rsidR="005404AB" w:rsidRDefault="005130D0">
      <w:pPr>
        <w:spacing w:line="440" w:lineRule="exact"/>
        <w:ind w:firstLineChars="200" w:firstLine="480"/>
        <w:rPr>
          <w:sz w:val="24"/>
        </w:rPr>
      </w:pPr>
      <w:r>
        <w:rPr>
          <w:sz w:val="24"/>
        </w:rPr>
        <w:t>特此证明。</w:t>
      </w:r>
    </w:p>
    <w:p w:rsidR="005404AB" w:rsidRDefault="005404AB">
      <w:pPr>
        <w:spacing w:line="440" w:lineRule="exact"/>
        <w:rPr>
          <w:sz w:val="24"/>
        </w:rPr>
      </w:pPr>
    </w:p>
    <w:p w:rsidR="005404AB" w:rsidRDefault="005404AB">
      <w:pPr>
        <w:spacing w:line="440" w:lineRule="exact"/>
        <w:rPr>
          <w:sz w:val="24"/>
        </w:rPr>
      </w:pPr>
    </w:p>
    <w:p w:rsidR="005404AB" w:rsidRDefault="005130D0">
      <w:pPr>
        <w:spacing w:line="440" w:lineRule="exact"/>
        <w:rPr>
          <w:sz w:val="24"/>
        </w:rPr>
      </w:pPr>
      <w:r>
        <w:rPr>
          <w:sz w:val="24"/>
        </w:rPr>
        <w:t xml:space="preserve">                          </w:t>
      </w:r>
      <w:r>
        <w:rPr>
          <w:rFonts w:hint="eastAsia"/>
          <w:sz w:val="24"/>
        </w:rPr>
        <w:t xml:space="preserve">        </w:t>
      </w:r>
      <w:r>
        <w:rPr>
          <w:rFonts w:hAnsi="宋体" w:hint="eastAsia"/>
          <w:sz w:val="24"/>
        </w:rPr>
        <w:t>供应商</w:t>
      </w:r>
      <w:r>
        <w:rPr>
          <w:rFonts w:hAnsi="宋体"/>
          <w:sz w:val="24"/>
        </w:rPr>
        <w:t>：</w:t>
      </w:r>
      <w:r>
        <w:rPr>
          <w:sz w:val="24"/>
          <w:u w:val="single"/>
        </w:rPr>
        <w:t xml:space="preserve">                 </w:t>
      </w:r>
      <w:r>
        <w:rPr>
          <w:sz w:val="24"/>
        </w:rPr>
        <w:t>（盖单位章）</w:t>
      </w:r>
    </w:p>
    <w:p w:rsidR="005404AB" w:rsidRDefault="005130D0">
      <w:pPr>
        <w:spacing w:line="440" w:lineRule="exact"/>
        <w:rPr>
          <w:sz w:val="24"/>
        </w:rPr>
      </w:pPr>
      <w:r>
        <w:rPr>
          <w:sz w:val="24"/>
        </w:rPr>
        <w:t xml:space="preserve">                                </w:t>
      </w:r>
      <w:r>
        <w:rPr>
          <w:rFonts w:hint="eastAsia"/>
          <w:sz w:val="24"/>
        </w:rPr>
        <w:t xml:space="preserve">  </w:t>
      </w:r>
    </w:p>
    <w:p w:rsidR="005404AB" w:rsidRDefault="005130D0">
      <w:pPr>
        <w:spacing w:line="440" w:lineRule="exact"/>
        <w:ind w:firstLineChars="1700" w:firstLine="4080"/>
        <w:rPr>
          <w:szCs w:val="21"/>
        </w:rPr>
      </w:pPr>
      <w:r>
        <w:rPr>
          <w:rFonts w:hint="eastAsia"/>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szCs w:val="21"/>
        </w:rPr>
        <w:t xml:space="preserve">           </w:t>
      </w:r>
    </w:p>
    <w:p w:rsidR="005404AB" w:rsidRDefault="005404AB">
      <w:pPr>
        <w:snapToGrid w:val="0"/>
        <w:ind w:firstLineChars="200" w:firstLine="640"/>
        <w:jc w:val="center"/>
        <w:rPr>
          <w:rFonts w:ascii="宋体" w:hAnsi="宋体"/>
          <w:sz w:val="32"/>
          <w:szCs w:val="32"/>
        </w:rPr>
      </w:pPr>
    </w:p>
    <w:p w:rsidR="005404AB" w:rsidRDefault="005404AB">
      <w:pPr>
        <w:pStyle w:val="4"/>
        <w:tabs>
          <w:tab w:val="left" w:pos="851"/>
        </w:tabs>
        <w:rPr>
          <w:rFonts w:ascii="宋体" w:hAnsi="宋体"/>
        </w:rPr>
      </w:pPr>
    </w:p>
    <w:p w:rsidR="005404AB" w:rsidRDefault="005404AB">
      <w:pPr>
        <w:rPr>
          <w:rFonts w:ascii="宋体" w:hAnsi="宋体"/>
        </w:rPr>
      </w:pPr>
    </w:p>
    <w:p w:rsidR="005404AB" w:rsidRDefault="005404AB">
      <w:pPr>
        <w:pStyle w:val="2"/>
        <w:ind w:firstLine="640"/>
        <w:rPr>
          <w:rFonts w:ascii="宋体" w:hAnsi="宋体"/>
        </w:rPr>
      </w:pPr>
    </w:p>
    <w:p w:rsidR="005404AB" w:rsidRDefault="005404AB">
      <w:pPr>
        <w:pStyle w:val="a4"/>
        <w:ind w:firstLine="210"/>
        <w:rPr>
          <w:rFonts w:ascii="宋体" w:hAnsi="宋体"/>
        </w:rPr>
      </w:pPr>
    </w:p>
    <w:p w:rsidR="005404AB" w:rsidRDefault="005404AB">
      <w:pPr>
        <w:pStyle w:val="a4"/>
        <w:ind w:firstLine="210"/>
        <w:rPr>
          <w:rFonts w:ascii="宋体" w:hAnsi="宋体"/>
        </w:rPr>
      </w:pPr>
    </w:p>
    <w:p w:rsidR="005404AB" w:rsidRDefault="005404AB">
      <w:pPr>
        <w:pStyle w:val="a4"/>
        <w:ind w:firstLine="210"/>
        <w:rPr>
          <w:rFonts w:ascii="宋体" w:hAnsi="宋体"/>
        </w:rPr>
      </w:pPr>
    </w:p>
    <w:p w:rsidR="005404AB" w:rsidRDefault="005404AB">
      <w:pPr>
        <w:pStyle w:val="a4"/>
        <w:ind w:firstLine="210"/>
        <w:rPr>
          <w:rFonts w:ascii="宋体" w:hAnsi="宋体"/>
        </w:rPr>
      </w:pPr>
    </w:p>
    <w:p w:rsidR="005404AB" w:rsidRDefault="005404AB">
      <w:pPr>
        <w:pStyle w:val="a4"/>
        <w:ind w:firstLine="210"/>
        <w:rPr>
          <w:rFonts w:ascii="宋体" w:hAnsi="宋体"/>
        </w:rPr>
      </w:pPr>
    </w:p>
    <w:p w:rsidR="005404AB" w:rsidRDefault="005404AB">
      <w:pPr>
        <w:pStyle w:val="a4"/>
        <w:ind w:firstLine="210"/>
        <w:rPr>
          <w:rFonts w:ascii="宋体" w:hAnsi="宋体"/>
        </w:rPr>
      </w:pPr>
    </w:p>
    <w:p w:rsidR="005404AB" w:rsidRDefault="005404AB">
      <w:pPr>
        <w:pStyle w:val="a4"/>
        <w:ind w:firstLine="210"/>
        <w:rPr>
          <w:rFonts w:ascii="宋体" w:hAnsi="宋体"/>
        </w:rPr>
      </w:pPr>
    </w:p>
    <w:p w:rsidR="005404AB" w:rsidRDefault="005404AB">
      <w:pPr>
        <w:pStyle w:val="a4"/>
        <w:ind w:firstLine="210"/>
        <w:rPr>
          <w:rFonts w:ascii="宋体" w:hAnsi="宋体"/>
        </w:rPr>
      </w:pPr>
    </w:p>
    <w:p w:rsidR="005404AB" w:rsidRDefault="005130D0">
      <w:pPr>
        <w:pStyle w:val="21"/>
        <w:spacing w:line="500" w:lineRule="exact"/>
        <w:ind w:leftChars="0" w:left="0" w:firstLineChars="0" w:firstLine="0"/>
        <w:jc w:val="center"/>
        <w:outlineLvl w:val="1"/>
        <w:rPr>
          <w:rFonts w:ascii="宋体" w:hAnsi="宋体"/>
          <w:b/>
          <w:sz w:val="28"/>
        </w:rPr>
      </w:pPr>
      <w:bookmarkStart w:id="21" w:name="_Toc19480"/>
      <w:bookmarkStart w:id="22" w:name="_Toc376519847"/>
      <w:r>
        <w:rPr>
          <w:rFonts w:ascii="宋体" w:hAnsi="宋体" w:hint="eastAsia"/>
          <w:b/>
          <w:sz w:val="28"/>
        </w:rPr>
        <w:lastRenderedPageBreak/>
        <w:t>经营业绩一览表</w:t>
      </w:r>
      <w:bookmarkEnd w:id="21"/>
      <w:bookmarkEnd w:id="22"/>
    </w:p>
    <w:p w:rsidR="005404AB" w:rsidRDefault="005404AB">
      <w:pPr>
        <w:pStyle w:val="a3"/>
        <w:rPr>
          <w:rFonts w:ascii="宋体" w:hAnsi="宋体"/>
        </w:rPr>
      </w:pPr>
    </w:p>
    <w:p w:rsidR="005404AB" w:rsidRDefault="005130D0">
      <w:pPr>
        <w:pStyle w:val="a7"/>
        <w:adjustRightInd w:val="0"/>
        <w:snapToGrid w:val="0"/>
        <w:spacing w:line="360" w:lineRule="auto"/>
        <w:ind w:firstLineChars="591" w:firstLine="1661"/>
        <w:outlineLvl w:val="1"/>
        <w:rPr>
          <w:rFonts w:hAnsi="宋体"/>
          <w:b/>
          <w:sz w:val="28"/>
          <w:szCs w:val="28"/>
        </w:rPr>
      </w:pPr>
      <w:bookmarkStart w:id="23" w:name="_Toc482372562"/>
      <w:bookmarkStart w:id="24" w:name="_Toc10544"/>
      <w:r>
        <w:rPr>
          <w:rFonts w:hAnsi="宋体" w:hint="eastAsia"/>
          <w:b/>
          <w:sz w:val="28"/>
          <w:szCs w:val="28"/>
        </w:rPr>
        <w:t>完成的类似项目情况表</w:t>
      </w:r>
      <w:bookmarkEnd w:id="23"/>
      <w:r>
        <w:rPr>
          <w:rFonts w:hAnsi="宋体" w:hint="eastAsia"/>
          <w:b/>
          <w:sz w:val="28"/>
          <w:szCs w:val="28"/>
        </w:rPr>
        <w:t>（不同项目分别填表）</w:t>
      </w:r>
      <w:bookmarkEnd w:id="24"/>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5404AB">
        <w:trPr>
          <w:trHeight w:val="670"/>
          <w:jc w:val="center"/>
        </w:trPr>
        <w:tc>
          <w:tcPr>
            <w:tcW w:w="2269" w:type="dxa"/>
            <w:vAlign w:val="center"/>
          </w:tcPr>
          <w:p w:rsidR="005404AB" w:rsidRDefault="005130D0">
            <w:pPr>
              <w:pStyle w:val="a7"/>
              <w:adjustRightInd w:val="0"/>
              <w:snapToGrid w:val="0"/>
              <w:spacing w:line="360" w:lineRule="auto"/>
              <w:rPr>
                <w:rFonts w:hAnsi="宋体" w:cs="Courier New"/>
                <w:sz w:val="24"/>
                <w:szCs w:val="24"/>
              </w:rPr>
            </w:pPr>
            <w:r>
              <w:rPr>
                <w:rFonts w:hAnsi="宋体" w:cs="Courier New"/>
                <w:sz w:val="24"/>
                <w:szCs w:val="24"/>
              </w:rPr>
              <w:t>项目名称</w:t>
            </w:r>
          </w:p>
        </w:tc>
        <w:tc>
          <w:tcPr>
            <w:tcW w:w="6253" w:type="dxa"/>
          </w:tcPr>
          <w:p w:rsidR="005404AB" w:rsidRDefault="005404AB">
            <w:pPr>
              <w:pStyle w:val="a7"/>
              <w:adjustRightInd w:val="0"/>
              <w:snapToGrid w:val="0"/>
              <w:spacing w:line="360" w:lineRule="auto"/>
              <w:rPr>
                <w:rFonts w:hAnsi="宋体" w:cs="Courier New"/>
                <w:sz w:val="24"/>
                <w:szCs w:val="24"/>
              </w:rPr>
            </w:pPr>
          </w:p>
        </w:tc>
      </w:tr>
      <w:tr w:rsidR="005404AB">
        <w:trPr>
          <w:trHeight w:val="606"/>
          <w:jc w:val="center"/>
        </w:trPr>
        <w:tc>
          <w:tcPr>
            <w:tcW w:w="2269" w:type="dxa"/>
            <w:vAlign w:val="center"/>
          </w:tcPr>
          <w:p w:rsidR="005404AB" w:rsidRDefault="005130D0">
            <w:pPr>
              <w:pStyle w:val="a7"/>
              <w:adjustRightInd w:val="0"/>
              <w:snapToGrid w:val="0"/>
              <w:spacing w:line="360" w:lineRule="auto"/>
              <w:rPr>
                <w:rFonts w:hAnsi="宋体" w:cs="Courier New"/>
                <w:sz w:val="24"/>
                <w:szCs w:val="24"/>
              </w:rPr>
            </w:pPr>
            <w:r>
              <w:rPr>
                <w:rFonts w:hAnsi="宋体" w:cs="Courier New"/>
                <w:sz w:val="24"/>
                <w:szCs w:val="24"/>
              </w:rPr>
              <w:t>项目所在地</w:t>
            </w:r>
          </w:p>
        </w:tc>
        <w:tc>
          <w:tcPr>
            <w:tcW w:w="6253" w:type="dxa"/>
          </w:tcPr>
          <w:p w:rsidR="005404AB" w:rsidRDefault="005404AB">
            <w:pPr>
              <w:pStyle w:val="a7"/>
              <w:adjustRightInd w:val="0"/>
              <w:snapToGrid w:val="0"/>
              <w:spacing w:line="360" w:lineRule="auto"/>
              <w:rPr>
                <w:rFonts w:hAnsi="宋体" w:cs="Courier New"/>
                <w:sz w:val="24"/>
                <w:szCs w:val="24"/>
              </w:rPr>
            </w:pPr>
          </w:p>
        </w:tc>
      </w:tr>
      <w:tr w:rsidR="005404AB">
        <w:trPr>
          <w:trHeight w:val="614"/>
          <w:jc w:val="center"/>
        </w:trPr>
        <w:tc>
          <w:tcPr>
            <w:tcW w:w="2269" w:type="dxa"/>
            <w:vAlign w:val="center"/>
          </w:tcPr>
          <w:p w:rsidR="005404AB" w:rsidRDefault="005130D0">
            <w:pPr>
              <w:pStyle w:val="a7"/>
              <w:adjustRightInd w:val="0"/>
              <w:snapToGrid w:val="0"/>
              <w:spacing w:line="360" w:lineRule="auto"/>
              <w:rPr>
                <w:rFonts w:hAnsi="宋体" w:cs="Courier New"/>
                <w:sz w:val="24"/>
                <w:szCs w:val="24"/>
              </w:rPr>
            </w:pPr>
            <w:r>
              <w:rPr>
                <w:rFonts w:hAnsi="宋体" w:cs="Courier New"/>
                <w:sz w:val="24"/>
                <w:szCs w:val="24"/>
              </w:rPr>
              <w:t>发包人名称</w:t>
            </w:r>
          </w:p>
        </w:tc>
        <w:tc>
          <w:tcPr>
            <w:tcW w:w="6253" w:type="dxa"/>
          </w:tcPr>
          <w:p w:rsidR="005404AB" w:rsidRDefault="005404AB">
            <w:pPr>
              <w:pStyle w:val="a7"/>
              <w:adjustRightInd w:val="0"/>
              <w:snapToGrid w:val="0"/>
              <w:spacing w:line="360" w:lineRule="auto"/>
              <w:rPr>
                <w:rFonts w:hAnsi="宋体" w:cs="Courier New"/>
                <w:sz w:val="24"/>
                <w:szCs w:val="24"/>
              </w:rPr>
            </w:pPr>
          </w:p>
        </w:tc>
      </w:tr>
      <w:tr w:rsidR="005404AB">
        <w:trPr>
          <w:trHeight w:val="608"/>
          <w:jc w:val="center"/>
        </w:trPr>
        <w:tc>
          <w:tcPr>
            <w:tcW w:w="2269" w:type="dxa"/>
            <w:vAlign w:val="center"/>
          </w:tcPr>
          <w:p w:rsidR="005404AB" w:rsidRDefault="005130D0">
            <w:pPr>
              <w:pStyle w:val="a7"/>
              <w:adjustRightInd w:val="0"/>
              <w:snapToGrid w:val="0"/>
              <w:spacing w:line="360" w:lineRule="auto"/>
              <w:rPr>
                <w:rFonts w:hAnsi="宋体" w:cs="Courier New"/>
                <w:sz w:val="24"/>
                <w:szCs w:val="24"/>
              </w:rPr>
            </w:pPr>
            <w:r>
              <w:rPr>
                <w:rFonts w:hAnsi="宋体" w:cs="Courier New"/>
                <w:sz w:val="24"/>
                <w:szCs w:val="24"/>
              </w:rPr>
              <w:t>发包人地址</w:t>
            </w:r>
          </w:p>
        </w:tc>
        <w:tc>
          <w:tcPr>
            <w:tcW w:w="6253" w:type="dxa"/>
          </w:tcPr>
          <w:p w:rsidR="005404AB" w:rsidRDefault="005404AB">
            <w:pPr>
              <w:pStyle w:val="a7"/>
              <w:adjustRightInd w:val="0"/>
              <w:snapToGrid w:val="0"/>
              <w:spacing w:line="360" w:lineRule="auto"/>
              <w:rPr>
                <w:rFonts w:hAnsi="宋体" w:cs="Courier New"/>
                <w:sz w:val="24"/>
                <w:szCs w:val="24"/>
              </w:rPr>
            </w:pPr>
          </w:p>
        </w:tc>
      </w:tr>
      <w:tr w:rsidR="005404AB">
        <w:trPr>
          <w:trHeight w:val="616"/>
          <w:jc w:val="center"/>
        </w:trPr>
        <w:tc>
          <w:tcPr>
            <w:tcW w:w="2269" w:type="dxa"/>
            <w:vAlign w:val="center"/>
          </w:tcPr>
          <w:p w:rsidR="005404AB" w:rsidRDefault="005130D0">
            <w:pPr>
              <w:pStyle w:val="a7"/>
              <w:adjustRightInd w:val="0"/>
              <w:snapToGrid w:val="0"/>
              <w:spacing w:line="360" w:lineRule="auto"/>
              <w:rPr>
                <w:rFonts w:hAnsi="宋体" w:cs="Courier New"/>
                <w:sz w:val="24"/>
                <w:szCs w:val="24"/>
              </w:rPr>
            </w:pPr>
            <w:r>
              <w:rPr>
                <w:rFonts w:hAnsi="宋体" w:cs="Courier New"/>
                <w:sz w:val="24"/>
                <w:szCs w:val="24"/>
              </w:rPr>
              <w:t>发包人电话</w:t>
            </w:r>
          </w:p>
        </w:tc>
        <w:tc>
          <w:tcPr>
            <w:tcW w:w="6253" w:type="dxa"/>
          </w:tcPr>
          <w:p w:rsidR="005404AB" w:rsidRDefault="005404AB">
            <w:pPr>
              <w:pStyle w:val="a7"/>
              <w:adjustRightInd w:val="0"/>
              <w:snapToGrid w:val="0"/>
              <w:spacing w:line="360" w:lineRule="auto"/>
              <w:rPr>
                <w:rFonts w:hAnsi="宋体" w:cs="Courier New"/>
                <w:sz w:val="24"/>
                <w:szCs w:val="24"/>
              </w:rPr>
            </w:pPr>
          </w:p>
        </w:tc>
      </w:tr>
      <w:tr w:rsidR="005404AB">
        <w:trPr>
          <w:trHeight w:val="610"/>
          <w:jc w:val="center"/>
        </w:trPr>
        <w:tc>
          <w:tcPr>
            <w:tcW w:w="2269" w:type="dxa"/>
            <w:vAlign w:val="center"/>
          </w:tcPr>
          <w:p w:rsidR="005404AB" w:rsidRDefault="005130D0">
            <w:pPr>
              <w:pStyle w:val="a7"/>
              <w:adjustRightInd w:val="0"/>
              <w:snapToGrid w:val="0"/>
              <w:spacing w:line="360" w:lineRule="auto"/>
              <w:rPr>
                <w:rFonts w:hAnsi="宋体" w:cs="Courier New"/>
                <w:sz w:val="24"/>
                <w:szCs w:val="24"/>
              </w:rPr>
            </w:pPr>
            <w:r>
              <w:rPr>
                <w:rFonts w:hAnsi="宋体" w:cs="Courier New"/>
                <w:sz w:val="24"/>
                <w:szCs w:val="24"/>
              </w:rPr>
              <w:t>合同价格</w:t>
            </w:r>
          </w:p>
        </w:tc>
        <w:tc>
          <w:tcPr>
            <w:tcW w:w="6253" w:type="dxa"/>
          </w:tcPr>
          <w:p w:rsidR="005404AB" w:rsidRDefault="005404AB">
            <w:pPr>
              <w:pStyle w:val="a7"/>
              <w:adjustRightInd w:val="0"/>
              <w:snapToGrid w:val="0"/>
              <w:spacing w:line="360" w:lineRule="auto"/>
              <w:rPr>
                <w:rFonts w:hAnsi="宋体" w:cs="Courier New"/>
                <w:sz w:val="24"/>
                <w:szCs w:val="24"/>
              </w:rPr>
            </w:pPr>
          </w:p>
        </w:tc>
      </w:tr>
      <w:tr w:rsidR="005404AB">
        <w:trPr>
          <w:trHeight w:val="604"/>
          <w:jc w:val="center"/>
        </w:trPr>
        <w:tc>
          <w:tcPr>
            <w:tcW w:w="2269" w:type="dxa"/>
            <w:vAlign w:val="center"/>
          </w:tcPr>
          <w:p w:rsidR="005404AB" w:rsidRDefault="005130D0">
            <w:pPr>
              <w:pStyle w:val="a7"/>
              <w:adjustRightInd w:val="0"/>
              <w:snapToGrid w:val="0"/>
              <w:spacing w:line="360" w:lineRule="auto"/>
              <w:rPr>
                <w:rFonts w:hAnsi="宋体" w:cs="Courier New"/>
                <w:sz w:val="24"/>
                <w:szCs w:val="24"/>
              </w:rPr>
            </w:pPr>
            <w:r>
              <w:rPr>
                <w:rFonts w:hAnsi="宋体" w:cs="Courier New"/>
                <w:sz w:val="24"/>
                <w:szCs w:val="24"/>
              </w:rPr>
              <w:t>开工日期</w:t>
            </w:r>
          </w:p>
        </w:tc>
        <w:tc>
          <w:tcPr>
            <w:tcW w:w="6253" w:type="dxa"/>
          </w:tcPr>
          <w:p w:rsidR="005404AB" w:rsidRDefault="005404AB">
            <w:pPr>
              <w:pStyle w:val="a7"/>
              <w:adjustRightInd w:val="0"/>
              <w:snapToGrid w:val="0"/>
              <w:spacing w:line="360" w:lineRule="auto"/>
              <w:rPr>
                <w:rFonts w:hAnsi="宋体" w:cs="Courier New"/>
                <w:sz w:val="24"/>
                <w:szCs w:val="24"/>
              </w:rPr>
            </w:pPr>
          </w:p>
        </w:tc>
      </w:tr>
      <w:tr w:rsidR="005404AB">
        <w:trPr>
          <w:trHeight w:val="627"/>
          <w:jc w:val="center"/>
        </w:trPr>
        <w:tc>
          <w:tcPr>
            <w:tcW w:w="2269" w:type="dxa"/>
            <w:vAlign w:val="center"/>
          </w:tcPr>
          <w:p w:rsidR="005404AB" w:rsidRDefault="005130D0">
            <w:pPr>
              <w:pStyle w:val="a7"/>
              <w:adjustRightInd w:val="0"/>
              <w:snapToGrid w:val="0"/>
              <w:spacing w:line="360" w:lineRule="auto"/>
              <w:rPr>
                <w:rFonts w:hAnsi="宋体" w:cs="Courier New"/>
                <w:sz w:val="24"/>
                <w:szCs w:val="24"/>
              </w:rPr>
            </w:pPr>
            <w:r>
              <w:rPr>
                <w:rFonts w:hAnsi="宋体" w:cs="Courier New" w:hint="eastAsia"/>
                <w:sz w:val="24"/>
                <w:szCs w:val="24"/>
              </w:rPr>
              <w:t>竣工</w:t>
            </w:r>
            <w:r>
              <w:rPr>
                <w:rFonts w:hAnsi="宋体" w:cs="Courier New"/>
                <w:sz w:val="24"/>
                <w:szCs w:val="24"/>
              </w:rPr>
              <w:t>日期</w:t>
            </w:r>
          </w:p>
        </w:tc>
        <w:tc>
          <w:tcPr>
            <w:tcW w:w="6253" w:type="dxa"/>
          </w:tcPr>
          <w:p w:rsidR="005404AB" w:rsidRDefault="005404AB">
            <w:pPr>
              <w:pStyle w:val="a7"/>
              <w:adjustRightInd w:val="0"/>
              <w:snapToGrid w:val="0"/>
              <w:spacing w:line="360" w:lineRule="auto"/>
              <w:rPr>
                <w:rFonts w:hAnsi="宋体" w:cs="Courier New"/>
                <w:sz w:val="24"/>
                <w:szCs w:val="24"/>
              </w:rPr>
            </w:pPr>
          </w:p>
        </w:tc>
      </w:tr>
      <w:tr w:rsidR="005404AB">
        <w:trPr>
          <w:trHeight w:val="607"/>
          <w:jc w:val="center"/>
        </w:trPr>
        <w:tc>
          <w:tcPr>
            <w:tcW w:w="2269" w:type="dxa"/>
            <w:vAlign w:val="center"/>
          </w:tcPr>
          <w:p w:rsidR="005404AB" w:rsidRDefault="005130D0">
            <w:pPr>
              <w:pStyle w:val="a7"/>
              <w:adjustRightInd w:val="0"/>
              <w:snapToGrid w:val="0"/>
              <w:spacing w:line="360" w:lineRule="auto"/>
              <w:rPr>
                <w:rFonts w:hAnsi="宋体" w:cs="Courier New"/>
                <w:sz w:val="24"/>
                <w:szCs w:val="24"/>
              </w:rPr>
            </w:pPr>
            <w:r>
              <w:rPr>
                <w:rFonts w:hAnsi="宋体" w:cs="Courier New"/>
                <w:sz w:val="24"/>
                <w:szCs w:val="24"/>
              </w:rPr>
              <w:t>承担的工作</w:t>
            </w:r>
          </w:p>
        </w:tc>
        <w:tc>
          <w:tcPr>
            <w:tcW w:w="6253" w:type="dxa"/>
          </w:tcPr>
          <w:p w:rsidR="005404AB" w:rsidRDefault="005404AB">
            <w:pPr>
              <w:pStyle w:val="a7"/>
              <w:adjustRightInd w:val="0"/>
              <w:snapToGrid w:val="0"/>
              <w:spacing w:line="360" w:lineRule="auto"/>
              <w:rPr>
                <w:rFonts w:hAnsi="宋体" w:cs="Courier New"/>
                <w:sz w:val="24"/>
                <w:szCs w:val="24"/>
              </w:rPr>
            </w:pPr>
          </w:p>
        </w:tc>
      </w:tr>
      <w:tr w:rsidR="005404AB">
        <w:trPr>
          <w:trHeight w:val="615"/>
          <w:jc w:val="center"/>
        </w:trPr>
        <w:tc>
          <w:tcPr>
            <w:tcW w:w="2269" w:type="dxa"/>
            <w:vAlign w:val="center"/>
          </w:tcPr>
          <w:p w:rsidR="005404AB" w:rsidRDefault="005130D0">
            <w:pPr>
              <w:pStyle w:val="a7"/>
              <w:adjustRightInd w:val="0"/>
              <w:snapToGrid w:val="0"/>
              <w:spacing w:line="360" w:lineRule="auto"/>
              <w:rPr>
                <w:rFonts w:hAnsi="宋体" w:cs="Courier New"/>
                <w:sz w:val="24"/>
                <w:szCs w:val="24"/>
              </w:rPr>
            </w:pPr>
            <w:r>
              <w:rPr>
                <w:rFonts w:hAnsi="宋体" w:cs="Courier New"/>
                <w:sz w:val="24"/>
                <w:szCs w:val="24"/>
              </w:rPr>
              <w:t>工程质量</w:t>
            </w:r>
          </w:p>
        </w:tc>
        <w:tc>
          <w:tcPr>
            <w:tcW w:w="6253" w:type="dxa"/>
          </w:tcPr>
          <w:p w:rsidR="005404AB" w:rsidRDefault="005404AB">
            <w:pPr>
              <w:pStyle w:val="a7"/>
              <w:adjustRightInd w:val="0"/>
              <w:snapToGrid w:val="0"/>
              <w:spacing w:line="360" w:lineRule="auto"/>
              <w:rPr>
                <w:rFonts w:hAnsi="宋体" w:cs="Courier New"/>
                <w:sz w:val="24"/>
                <w:szCs w:val="24"/>
              </w:rPr>
            </w:pPr>
          </w:p>
        </w:tc>
      </w:tr>
      <w:tr w:rsidR="005404AB">
        <w:trPr>
          <w:trHeight w:val="609"/>
          <w:jc w:val="center"/>
        </w:trPr>
        <w:tc>
          <w:tcPr>
            <w:tcW w:w="2269" w:type="dxa"/>
            <w:vAlign w:val="center"/>
          </w:tcPr>
          <w:p w:rsidR="005404AB" w:rsidRDefault="005130D0">
            <w:pPr>
              <w:pStyle w:val="a7"/>
              <w:adjustRightInd w:val="0"/>
              <w:snapToGrid w:val="0"/>
              <w:spacing w:line="360" w:lineRule="auto"/>
              <w:rPr>
                <w:rFonts w:hAnsi="宋体" w:cs="Courier New"/>
                <w:sz w:val="24"/>
                <w:szCs w:val="24"/>
              </w:rPr>
            </w:pPr>
            <w:r>
              <w:rPr>
                <w:rFonts w:hAnsi="宋体" w:cs="Courier New"/>
                <w:sz w:val="24"/>
                <w:szCs w:val="24"/>
              </w:rPr>
              <w:t>项目负责人</w:t>
            </w:r>
          </w:p>
        </w:tc>
        <w:tc>
          <w:tcPr>
            <w:tcW w:w="6253" w:type="dxa"/>
          </w:tcPr>
          <w:p w:rsidR="005404AB" w:rsidRDefault="005404AB">
            <w:pPr>
              <w:pStyle w:val="a7"/>
              <w:adjustRightInd w:val="0"/>
              <w:snapToGrid w:val="0"/>
              <w:spacing w:line="360" w:lineRule="auto"/>
              <w:rPr>
                <w:rFonts w:hAnsi="宋体" w:cs="Courier New"/>
                <w:sz w:val="24"/>
                <w:szCs w:val="24"/>
              </w:rPr>
            </w:pPr>
          </w:p>
        </w:tc>
      </w:tr>
      <w:tr w:rsidR="005404AB">
        <w:trPr>
          <w:trHeight w:val="617"/>
          <w:jc w:val="center"/>
        </w:trPr>
        <w:tc>
          <w:tcPr>
            <w:tcW w:w="2269" w:type="dxa"/>
            <w:vAlign w:val="center"/>
          </w:tcPr>
          <w:p w:rsidR="005404AB" w:rsidRDefault="005130D0">
            <w:pPr>
              <w:pStyle w:val="a7"/>
              <w:adjustRightInd w:val="0"/>
              <w:snapToGrid w:val="0"/>
              <w:spacing w:line="360" w:lineRule="auto"/>
              <w:rPr>
                <w:rFonts w:hAnsi="宋体" w:cs="Courier New"/>
                <w:sz w:val="24"/>
                <w:szCs w:val="24"/>
              </w:rPr>
            </w:pPr>
            <w:r>
              <w:rPr>
                <w:rFonts w:hAnsi="宋体" w:cs="Courier New"/>
                <w:sz w:val="24"/>
                <w:szCs w:val="24"/>
              </w:rPr>
              <w:t>技术负责人</w:t>
            </w:r>
          </w:p>
        </w:tc>
        <w:tc>
          <w:tcPr>
            <w:tcW w:w="6253" w:type="dxa"/>
          </w:tcPr>
          <w:p w:rsidR="005404AB" w:rsidRDefault="005404AB">
            <w:pPr>
              <w:pStyle w:val="a7"/>
              <w:adjustRightInd w:val="0"/>
              <w:snapToGrid w:val="0"/>
              <w:spacing w:line="360" w:lineRule="auto"/>
              <w:rPr>
                <w:rFonts w:hAnsi="宋体" w:cs="Courier New"/>
                <w:sz w:val="24"/>
                <w:szCs w:val="24"/>
              </w:rPr>
            </w:pPr>
          </w:p>
        </w:tc>
      </w:tr>
      <w:tr w:rsidR="005404AB">
        <w:trPr>
          <w:trHeight w:val="604"/>
          <w:jc w:val="center"/>
        </w:trPr>
        <w:tc>
          <w:tcPr>
            <w:tcW w:w="2269" w:type="dxa"/>
            <w:vAlign w:val="center"/>
          </w:tcPr>
          <w:p w:rsidR="005404AB" w:rsidRDefault="005130D0">
            <w:pPr>
              <w:pStyle w:val="a7"/>
              <w:adjustRightInd w:val="0"/>
              <w:snapToGrid w:val="0"/>
              <w:spacing w:line="360" w:lineRule="auto"/>
              <w:rPr>
                <w:rFonts w:hAnsi="宋体" w:cs="Courier New"/>
                <w:sz w:val="24"/>
                <w:szCs w:val="24"/>
              </w:rPr>
            </w:pPr>
            <w:r>
              <w:rPr>
                <w:rFonts w:hAnsi="宋体" w:cs="Courier New"/>
                <w:sz w:val="24"/>
                <w:szCs w:val="24"/>
              </w:rPr>
              <w:t>项目描述</w:t>
            </w:r>
          </w:p>
        </w:tc>
        <w:tc>
          <w:tcPr>
            <w:tcW w:w="6253" w:type="dxa"/>
          </w:tcPr>
          <w:p w:rsidR="005404AB" w:rsidRDefault="005404AB">
            <w:pPr>
              <w:pStyle w:val="a7"/>
              <w:adjustRightInd w:val="0"/>
              <w:snapToGrid w:val="0"/>
              <w:spacing w:line="360" w:lineRule="auto"/>
              <w:rPr>
                <w:rFonts w:hAnsi="宋体" w:cs="Courier New"/>
                <w:sz w:val="24"/>
                <w:szCs w:val="24"/>
              </w:rPr>
            </w:pPr>
          </w:p>
          <w:p w:rsidR="005404AB" w:rsidRDefault="005404AB">
            <w:pPr>
              <w:pStyle w:val="a7"/>
              <w:adjustRightInd w:val="0"/>
              <w:snapToGrid w:val="0"/>
              <w:spacing w:line="360" w:lineRule="auto"/>
              <w:rPr>
                <w:rFonts w:hAnsi="宋体" w:cs="Courier New"/>
                <w:sz w:val="24"/>
                <w:szCs w:val="24"/>
              </w:rPr>
            </w:pPr>
          </w:p>
          <w:p w:rsidR="005404AB" w:rsidRDefault="005404AB">
            <w:pPr>
              <w:pStyle w:val="a7"/>
              <w:adjustRightInd w:val="0"/>
              <w:snapToGrid w:val="0"/>
              <w:spacing w:line="360" w:lineRule="auto"/>
              <w:rPr>
                <w:rFonts w:hAnsi="宋体" w:cs="Courier New"/>
                <w:sz w:val="24"/>
                <w:szCs w:val="24"/>
              </w:rPr>
            </w:pPr>
          </w:p>
        </w:tc>
      </w:tr>
      <w:tr w:rsidR="005404AB">
        <w:trPr>
          <w:trHeight w:val="604"/>
          <w:jc w:val="center"/>
        </w:trPr>
        <w:tc>
          <w:tcPr>
            <w:tcW w:w="2269" w:type="dxa"/>
            <w:vAlign w:val="center"/>
          </w:tcPr>
          <w:p w:rsidR="005404AB" w:rsidRDefault="005130D0">
            <w:pPr>
              <w:pStyle w:val="a7"/>
              <w:adjustRightInd w:val="0"/>
              <w:snapToGrid w:val="0"/>
              <w:spacing w:line="360" w:lineRule="auto"/>
              <w:rPr>
                <w:rFonts w:hAnsi="宋体" w:cs="Courier New"/>
                <w:sz w:val="24"/>
                <w:szCs w:val="24"/>
              </w:rPr>
            </w:pPr>
            <w:r>
              <w:rPr>
                <w:rFonts w:hAnsi="宋体" w:cs="Courier New"/>
                <w:sz w:val="24"/>
                <w:szCs w:val="24"/>
              </w:rPr>
              <w:t>备注</w:t>
            </w:r>
          </w:p>
        </w:tc>
        <w:tc>
          <w:tcPr>
            <w:tcW w:w="6253" w:type="dxa"/>
          </w:tcPr>
          <w:p w:rsidR="005404AB" w:rsidRDefault="005404AB">
            <w:pPr>
              <w:pStyle w:val="a7"/>
              <w:adjustRightInd w:val="0"/>
              <w:snapToGrid w:val="0"/>
              <w:spacing w:line="360" w:lineRule="auto"/>
              <w:rPr>
                <w:rFonts w:hAnsi="宋体" w:cs="Courier New"/>
                <w:sz w:val="24"/>
                <w:szCs w:val="24"/>
              </w:rPr>
            </w:pPr>
          </w:p>
        </w:tc>
      </w:tr>
    </w:tbl>
    <w:p w:rsidR="005404AB" w:rsidRDefault="005404AB">
      <w:pPr>
        <w:widowControl/>
        <w:adjustRightInd w:val="0"/>
        <w:snapToGrid w:val="0"/>
        <w:spacing w:line="360" w:lineRule="auto"/>
        <w:ind w:firstLineChars="200" w:firstLine="422"/>
        <w:jc w:val="left"/>
        <w:rPr>
          <w:rFonts w:ascii="宋体" w:hAnsi="宋体"/>
          <w:b/>
          <w:kern w:val="0"/>
        </w:rPr>
      </w:pPr>
    </w:p>
    <w:p w:rsidR="005404AB" w:rsidRDefault="005130D0">
      <w:pPr>
        <w:widowControl/>
        <w:adjustRightInd w:val="0"/>
        <w:snapToGrid w:val="0"/>
        <w:spacing w:line="360" w:lineRule="auto"/>
        <w:ind w:firstLineChars="200" w:firstLine="422"/>
        <w:jc w:val="left"/>
        <w:rPr>
          <w:rFonts w:ascii="宋体" w:hAnsi="宋体"/>
          <w:b/>
          <w:kern w:val="0"/>
        </w:rPr>
      </w:pPr>
      <w:r>
        <w:rPr>
          <w:rFonts w:ascii="宋体" w:hAnsi="宋体" w:hint="eastAsia"/>
          <w:b/>
          <w:kern w:val="0"/>
        </w:rPr>
        <w:t>提供（</w:t>
      </w:r>
      <w:r>
        <w:rPr>
          <w:rFonts w:ascii="宋体" w:hAnsi="宋体"/>
          <w:b/>
          <w:kern w:val="0"/>
        </w:rPr>
        <w:t>1</w:t>
      </w:r>
      <w:r>
        <w:rPr>
          <w:rFonts w:ascii="宋体" w:hAnsi="宋体" w:hint="eastAsia"/>
          <w:b/>
          <w:kern w:val="0"/>
        </w:rPr>
        <w:t>）合同（</w:t>
      </w:r>
      <w:r>
        <w:rPr>
          <w:rFonts w:ascii="宋体" w:hAnsi="宋体"/>
          <w:b/>
          <w:kern w:val="0"/>
        </w:rPr>
        <w:t>2</w:t>
      </w:r>
      <w:r>
        <w:rPr>
          <w:rFonts w:ascii="宋体" w:hAnsi="宋体" w:hint="eastAsia"/>
          <w:b/>
          <w:kern w:val="0"/>
        </w:rPr>
        <w:t>）中标通知书（</w:t>
      </w:r>
      <w:r>
        <w:rPr>
          <w:rFonts w:ascii="宋体" w:hAnsi="宋体"/>
          <w:b/>
          <w:kern w:val="0"/>
        </w:rPr>
        <w:t>3</w:t>
      </w:r>
      <w:r>
        <w:rPr>
          <w:rFonts w:ascii="宋体" w:hAnsi="宋体" w:hint="eastAsia"/>
          <w:b/>
          <w:kern w:val="0"/>
        </w:rPr>
        <w:t>）《特许经营协议》（</w:t>
      </w:r>
      <w:r>
        <w:rPr>
          <w:rFonts w:ascii="宋体" w:hAnsi="宋体"/>
          <w:b/>
          <w:kern w:val="0"/>
        </w:rPr>
        <w:t>4</w:t>
      </w:r>
      <w:r>
        <w:rPr>
          <w:rFonts w:ascii="宋体" w:hAnsi="宋体" w:hint="eastAsia"/>
          <w:b/>
          <w:kern w:val="0"/>
        </w:rPr>
        <w:t>）政府相关部门提供的业主证明</w:t>
      </w:r>
    </w:p>
    <w:p w:rsidR="005404AB" w:rsidRDefault="005130D0">
      <w:pPr>
        <w:widowControl/>
        <w:adjustRightInd w:val="0"/>
        <w:snapToGrid w:val="0"/>
        <w:spacing w:line="360" w:lineRule="auto"/>
        <w:ind w:firstLineChars="200" w:firstLine="422"/>
        <w:jc w:val="left"/>
        <w:rPr>
          <w:rFonts w:ascii="宋体" w:hAnsi="宋体"/>
          <w:b/>
          <w:kern w:val="0"/>
        </w:rPr>
      </w:pPr>
      <w:r>
        <w:rPr>
          <w:rFonts w:ascii="宋体" w:hAnsi="宋体" w:hint="eastAsia"/>
          <w:b/>
          <w:kern w:val="0"/>
        </w:rPr>
        <w:t>（以上材料需提供一样证明材料复印件附于本表后）。</w:t>
      </w:r>
    </w:p>
    <w:p w:rsidR="005404AB" w:rsidRDefault="005404AB">
      <w:pPr>
        <w:pStyle w:val="a3"/>
        <w:spacing w:line="400" w:lineRule="exact"/>
        <w:ind w:left="0" w:firstLineChars="200" w:firstLine="480"/>
        <w:jc w:val="right"/>
        <w:rPr>
          <w:rFonts w:ascii="宋体" w:hAnsi="宋体"/>
          <w:sz w:val="24"/>
        </w:rPr>
      </w:pPr>
    </w:p>
    <w:p w:rsidR="005404AB" w:rsidRDefault="005130D0" w:rsidP="00D07856">
      <w:pPr>
        <w:pStyle w:val="af4"/>
        <w:spacing w:afterLines="100" w:after="312"/>
        <w:ind w:firstLineChars="2624" w:firstLine="6298"/>
        <w:jc w:val="left"/>
        <w:rPr>
          <w:rFonts w:ascii="宋体" w:hAnsi="宋体"/>
          <w:b w:val="0"/>
          <w:color w:val="auto"/>
          <w:sz w:val="24"/>
          <w:szCs w:val="24"/>
        </w:rPr>
      </w:pPr>
      <w:bookmarkStart w:id="25" w:name="_Toc27205"/>
      <w:bookmarkStart w:id="26" w:name="_Toc31711"/>
      <w:r>
        <w:rPr>
          <w:rFonts w:ascii="宋体" w:hAnsi="宋体" w:hint="eastAsia"/>
          <w:b w:val="0"/>
          <w:color w:val="auto"/>
          <w:sz w:val="24"/>
          <w:szCs w:val="24"/>
        </w:rPr>
        <w:t>年    月    日</w:t>
      </w:r>
      <w:bookmarkEnd w:id="25"/>
      <w:bookmarkEnd w:id="26"/>
    </w:p>
    <w:p w:rsidR="005404AB" w:rsidRDefault="005130D0">
      <w:pPr>
        <w:pStyle w:val="a7"/>
        <w:adjustRightInd w:val="0"/>
        <w:snapToGrid w:val="0"/>
        <w:spacing w:line="360" w:lineRule="auto"/>
        <w:jc w:val="center"/>
        <w:outlineLvl w:val="1"/>
        <w:rPr>
          <w:rFonts w:hAnsi="宋体"/>
          <w:b/>
          <w:sz w:val="28"/>
          <w:szCs w:val="28"/>
        </w:rPr>
      </w:pPr>
      <w:bookmarkStart w:id="27" w:name="_Toc2912"/>
      <w:r>
        <w:rPr>
          <w:rFonts w:hAnsi="宋体" w:hint="eastAsia"/>
          <w:b/>
          <w:sz w:val="28"/>
          <w:szCs w:val="28"/>
        </w:rPr>
        <w:lastRenderedPageBreak/>
        <w:t>正在实施和新承接的项目情况表</w:t>
      </w:r>
      <w:bookmarkEnd w:id="27"/>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6403"/>
      </w:tblGrid>
      <w:tr w:rsidR="005404AB">
        <w:trPr>
          <w:trHeight w:val="670"/>
          <w:jc w:val="center"/>
        </w:trPr>
        <w:tc>
          <w:tcPr>
            <w:tcW w:w="2119" w:type="dxa"/>
            <w:vAlign w:val="center"/>
          </w:tcPr>
          <w:p w:rsidR="005404AB" w:rsidRDefault="005130D0">
            <w:pPr>
              <w:topLinePunct/>
              <w:adjustRightInd w:val="0"/>
              <w:snapToGrid w:val="0"/>
              <w:spacing w:line="360" w:lineRule="auto"/>
              <w:jc w:val="center"/>
              <w:rPr>
                <w:rFonts w:ascii="宋体" w:hAnsi="宋体"/>
              </w:rPr>
            </w:pPr>
            <w:r>
              <w:rPr>
                <w:rFonts w:ascii="宋体" w:hAnsi="宋体"/>
              </w:rPr>
              <w:t>项目名称</w:t>
            </w:r>
          </w:p>
        </w:tc>
        <w:tc>
          <w:tcPr>
            <w:tcW w:w="6403" w:type="dxa"/>
          </w:tcPr>
          <w:p w:rsidR="005404AB" w:rsidRDefault="005404AB">
            <w:pPr>
              <w:topLinePunct/>
              <w:adjustRightInd w:val="0"/>
              <w:snapToGrid w:val="0"/>
              <w:spacing w:line="360" w:lineRule="auto"/>
              <w:rPr>
                <w:rFonts w:ascii="宋体" w:hAnsi="宋体"/>
              </w:rPr>
            </w:pPr>
          </w:p>
        </w:tc>
      </w:tr>
      <w:tr w:rsidR="005404AB">
        <w:trPr>
          <w:trHeight w:val="606"/>
          <w:jc w:val="center"/>
        </w:trPr>
        <w:tc>
          <w:tcPr>
            <w:tcW w:w="2119" w:type="dxa"/>
            <w:vAlign w:val="center"/>
          </w:tcPr>
          <w:p w:rsidR="005404AB" w:rsidRDefault="005130D0">
            <w:pPr>
              <w:topLinePunct/>
              <w:adjustRightInd w:val="0"/>
              <w:snapToGrid w:val="0"/>
              <w:spacing w:line="360" w:lineRule="auto"/>
              <w:jc w:val="center"/>
              <w:rPr>
                <w:rFonts w:ascii="宋体" w:hAnsi="宋体"/>
              </w:rPr>
            </w:pPr>
            <w:r>
              <w:rPr>
                <w:rFonts w:ascii="宋体" w:hAnsi="宋体"/>
              </w:rPr>
              <w:t>项目所在地</w:t>
            </w:r>
          </w:p>
        </w:tc>
        <w:tc>
          <w:tcPr>
            <w:tcW w:w="6403" w:type="dxa"/>
          </w:tcPr>
          <w:p w:rsidR="005404AB" w:rsidRDefault="005404AB">
            <w:pPr>
              <w:topLinePunct/>
              <w:adjustRightInd w:val="0"/>
              <w:snapToGrid w:val="0"/>
              <w:spacing w:line="360" w:lineRule="auto"/>
              <w:rPr>
                <w:rFonts w:ascii="宋体" w:hAnsi="宋体"/>
              </w:rPr>
            </w:pPr>
          </w:p>
        </w:tc>
      </w:tr>
      <w:tr w:rsidR="005404AB">
        <w:trPr>
          <w:trHeight w:val="614"/>
          <w:jc w:val="center"/>
        </w:trPr>
        <w:tc>
          <w:tcPr>
            <w:tcW w:w="2119" w:type="dxa"/>
            <w:vAlign w:val="center"/>
          </w:tcPr>
          <w:p w:rsidR="005404AB" w:rsidRDefault="005130D0">
            <w:pPr>
              <w:topLinePunct/>
              <w:adjustRightInd w:val="0"/>
              <w:snapToGrid w:val="0"/>
              <w:spacing w:line="360" w:lineRule="auto"/>
              <w:jc w:val="center"/>
              <w:rPr>
                <w:rFonts w:ascii="宋体" w:hAnsi="宋体"/>
              </w:rPr>
            </w:pPr>
            <w:r>
              <w:rPr>
                <w:rFonts w:ascii="宋体" w:hAnsi="宋体"/>
              </w:rPr>
              <w:t>发包人名称</w:t>
            </w:r>
          </w:p>
        </w:tc>
        <w:tc>
          <w:tcPr>
            <w:tcW w:w="6403" w:type="dxa"/>
          </w:tcPr>
          <w:p w:rsidR="005404AB" w:rsidRDefault="005404AB">
            <w:pPr>
              <w:topLinePunct/>
              <w:adjustRightInd w:val="0"/>
              <w:snapToGrid w:val="0"/>
              <w:spacing w:line="360" w:lineRule="auto"/>
              <w:rPr>
                <w:rFonts w:ascii="宋体" w:hAnsi="宋体"/>
              </w:rPr>
            </w:pPr>
          </w:p>
        </w:tc>
      </w:tr>
      <w:tr w:rsidR="005404AB">
        <w:trPr>
          <w:trHeight w:val="608"/>
          <w:jc w:val="center"/>
        </w:trPr>
        <w:tc>
          <w:tcPr>
            <w:tcW w:w="2119" w:type="dxa"/>
            <w:vAlign w:val="center"/>
          </w:tcPr>
          <w:p w:rsidR="005404AB" w:rsidRDefault="005130D0">
            <w:pPr>
              <w:topLinePunct/>
              <w:adjustRightInd w:val="0"/>
              <w:snapToGrid w:val="0"/>
              <w:spacing w:line="360" w:lineRule="auto"/>
              <w:jc w:val="center"/>
              <w:rPr>
                <w:rFonts w:ascii="宋体" w:hAnsi="宋体"/>
              </w:rPr>
            </w:pPr>
            <w:r>
              <w:rPr>
                <w:rFonts w:ascii="宋体" w:hAnsi="宋体"/>
              </w:rPr>
              <w:t>发包人地址</w:t>
            </w:r>
          </w:p>
        </w:tc>
        <w:tc>
          <w:tcPr>
            <w:tcW w:w="6403" w:type="dxa"/>
          </w:tcPr>
          <w:p w:rsidR="005404AB" w:rsidRDefault="005404AB">
            <w:pPr>
              <w:topLinePunct/>
              <w:adjustRightInd w:val="0"/>
              <w:snapToGrid w:val="0"/>
              <w:spacing w:line="360" w:lineRule="auto"/>
              <w:rPr>
                <w:rFonts w:ascii="宋体" w:hAnsi="宋体"/>
              </w:rPr>
            </w:pPr>
          </w:p>
        </w:tc>
      </w:tr>
      <w:tr w:rsidR="005404AB">
        <w:trPr>
          <w:trHeight w:val="616"/>
          <w:jc w:val="center"/>
        </w:trPr>
        <w:tc>
          <w:tcPr>
            <w:tcW w:w="2119" w:type="dxa"/>
            <w:vAlign w:val="center"/>
          </w:tcPr>
          <w:p w:rsidR="005404AB" w:rsidRDefault="005130D0">
            <w:pPr>
              <w:topLinePunct/>
              <w:adjustRightInd w:val="0"/>
              <w:snapToGrid w:val="0"/>
              <w:spacing w:line="360" w:lineRule="auto"/>
              <w:jc w:val="center"/>
              <w:rPr>
                <w:rFonts w:ascii="宋体" w:hAnsi="宋体"/>
              </w:rPr>
            </w:pPr>
            <w:r>
              <w:rPr>
                <w:rFonts w:ascii="宋体" w:hAnsi="宋体"/>
              </w:rPr>
              <w:t>发包人电话</w:t>
            </w:r>
          </w:p>
        </w:tc>
        <w:tc>
          <w:tcPr>
            <w:tcW w:w="6403" w:type="dxa"/>
          </w:tcPr>
          <w:p w:rsidR="005404AB" w:rsidRDefault="005404AB">
            <w:pPr>
              <w:topLinePunct/>
              <w:adjustRightInd w:val="0"/>
              <w:snapToGrid w:val="0"/>
              <w:spacing w:line="360" w:lineRule="auto"/>
              <w:rPr>
                <w:rFonts w:ascii="宋体" w:hAnsi="宋体"/>
              </w:rPr>
            </w:pPr>
          </w:p>
        </w:tc>
      </w:tr>
      <w:tr w:rsidR="005404AB">
        <w:trPr>
          <w:trHeight w:val="610"/>
          <w:jc w:val="center"/>
        </w:trPr>
        <w:tc>
          <w:tcPr>
            <w:tcW w:w="2119" w:type="dxa"/>
            <w:vAlign w:val="center"/>
          </w:tcPr>
          <w:p w:rsidR="005404AB" w:rsidRDefault="005130D0">
            <w:pPr>
              <w:topLinePunct/>
              <w:adjustRightInd w:val="0"/>
              <w:snapToGrid w:val="0"/>
              <w:spacing w:line="360" w:lineRule="auto"/>
              <w:jc w:val="center"/>
              <w:rPr>
                <w:rFonts w:ascii="宋体" w:hAnsi="宋体"/>
              </w:rPr>
            </w:pPr>
            <w:r>
              <w:rPr>
                <w:rFonts w:ascii="宋体" w:hAnsi="宋体"/>
              </w:rPr>
              <w:t>签约合同价</w:t>
            </w:r>
          </w:p>
        </w:tc>
        <w:tc>
          <w:tcPr>
            <w:tcW w:w="6403" w:type="dxa"/>
          </w:tcPr>
          <w:p w:rsidR="005404AB" w:rsidRDefault="005404AB">
            <w:pPr>
              <w:topLinePunct/>
              <w:adjustRightInd w:val="0"/>
              <w:snapToGrid w:val="0"/>
              <w:spacing w:line="360" w:lineRule="auto"/>
              <w:rPr>
                <w:rFonts w:ascii="宋体" w:hAnsi="宋体"/>
              </w:rPr>
            </w:pPr>
          </w:p>
        </w:tc>
      </w:tr>
      <w:tr w:rsidR="005404AB">
        <w:trPr>
          <w:trHeight w:val="607"/>
          <w:jc w:val="center"/>
        </w:trPr>
        <w:tc>
          <w:tcPr>
            <w:tcW w:w="2119" w:type="dxa"/>
            <w:vAlign w:val="center"/>
          </w:tcPr>
          <w:p w:rsidR="005404AB" w:rsidRDefault="005130D0">
            <w:pPr>
              <w:topLinePunct/>
              <w:adjustRightInd w:val="0"/>
              <w:snapToGrid w:val="0"/>
              <w:spacing w:line="360" w:lineRule="auto"/>
              <w:jc w:val="center"/>
              <w:rPr>
                <w:rFonts w:ascii="宋体" w:hAnsi="宋体"/>
              </w:rPr>
            </w:pPr>
            <w:r>
              <w:rPr>
                <w:rFonts w:ascii="宋体" w:hAnsi="宋体"/>
              </w:rPr>
              <w:t>承担的工作</w:t>
            </w:r>
          </w:p>
        </w:tc>
        <w:tc>
          <w:tcPr>
            <w:tcW w:w="6403" w:type="dxa"/>
          </w:tcPr>
          <w:p w:rsidR="005404AB" w:rsidRDefault="005404AB">
            <w:pPr>
              <w:topLinePunct/>
              <w:adjustRightInd w:val="0"/>
              <w:snapToGrid w:val="0"/>
              <w:spacing w:line="360" w:lineRule="auto"/>
              <w:rPr>
                <w:rFonts w:ascii="宋体" w:hAnsi="宋体"/>
              </w:rPr>
            </w:pPr>
          </w:p>
        </w:tc>
      </w:tr>
      <w:tr w:rsidR="005404AB">
        <w:trPr>
          <w:trHeight w:val="609"/>
          <w:jc w:val="center"/>
        </w:trPr>
        <w:tc>
          <w:tcPr>
            <w:tcW w:w="2119" w:type="dxa"/>
            <w:vAlign w:val="center"/>
          </w:tcPr>
          <w:p w:rsidR="005404AB" w:rsidRDefault="005130D0">
            <w:pPr>
              <w:topLinePunct/>
              <w:adjustRightInd w:val="0"/>
              <w:snapToGrid w:val="0"/>
              <w:spacing w:line="360" w:lineRule="auto"/>
              <w:jc w:val="center"/>
              <w:rPr>
                <w:rFonts w:ascii="宋体" w:hAnsi="宋体"/>
              </w:rPr>
            </w:pPr>
            <w:r>
              <w:rPr>
                <w:rFonts w:ascii="宋体" w:hAnsi="宋体"/>
              </w:rPr>
              <w:t>项目负责人</w:t>
            </w:r>
          </w:p>
        </w:tc>
        <w:tc>
          <w:tcPr>
            <w:tcW w:w="6403" w:type="dxa"/>
          </w:tcPr>
          <w:p w:rsidR="005404AB" w:rsidRDefault="005404AB">
            <w:pPr>
              <w:topLinePunct/>
              <w:adjustRightInd w:val="0"/>
              <w:snapToGrid w:val="0"/>
              <w:spacing w:line="360" w:lineRule="auto"/>
              <w:rPr>
                <w:rFonts w:ascii="宋体" w:hAnsi="宋体"/>
              </w:rPr>
            </w:pPr>
          </w:p>
        </w:tc>
      </w:tr>
      <w:tr w:rsidR="005404AB">
        <w:trPr>
          <w:trHeight w:val="617"/>
          <w:jc w:val="center"/>
        </w:trPr>
        <w:tc>
          <w:tcPr>
            <w:tcW w:w="2119" w:type="dxa"/>
            <w:vAlign w:val="center"/>
          </w:tcPr>
          <w:p w:rsidR="005404AB" w:rsidRDefault="005130D0">
            <w:pPr>
              <w:topLinePunct/>
              <w:adjustRightInd w:val="0"/>
              <w:snapToGrid w:val="0"/>
              <w:spacing w:line="360" w:lineRule="auto"/>
              <w:jc w:val="center"/>
              <w:rPr>
                <w:rFonts w:ascii="宋体" w:hAnsi="宋体"/>
              </w:rPr>
            </w:pPr>
            <w:r>
              <w:rPr>
                <w:rFonts w:ascii="宋体" w:hAnsi="宋体"/>
              </w:rPr>
              <w:t>技术负责人</w:t>
            </w:r>
          </w:p>
        </w:tc>
        <w:tc>
          <w:tcPr>
            <w:tcW w:w="6403" w:type="dxa"/>
          </w:tcPr>
          <w:p w:rsidR="005404AB" w:rsidRDefault="005404AB">
            <w:pPr>
              <w:topLinePunct/>
              <w:adjustRightInd w:val="0"/>
              <w:snapToGrid w:val="0"/>
              <w:spacing w:line="360" w:lineRule="auto"/>
              <w:rPr>
                <w:rFonts w:ascii="宋体" w:hAnsi="宋体"/>
              </w:rPr>
            </w:pPr>
          </w:p>
        </w:tc>
      </w:tr>
      <w:tr w:rsidR="005404AB">
        <w:trPr>
          <w:trHeight w:val="548"/>
          <w:jc w:val="center"/>
        </w:trPr>
        <w:tc>
          <w:tcPr>
            <w:tcW w:w="2119" w:type="dxa"/>
            <w:vAlign w:val="center"/>
          </w:tcPr>
          <w:p w:rsidR="005404AB" w:rsidRDefault="005130D0">
            <w:pPr>
              <w:topLinePunct/>
              <w:adjustRightInd w:val="0"/>
              <w:snapToGrid w:val="0"/>
              <w:spacing w:line="360" w:lineRule="auto"/>
              <w:jc w:val="center"/>
              <w:rPr>
                <w:rFonts w:ascii="宋体" w:hAnsi="宋体"/>
              </w:rPr>
            </w:pPr>
            <w:r>
              <w:rPr>
                <w:rFonts w:ascii="宋体" w:hAnsi="宋体"/>
              </w:rPr>
              <w:t>项目描述</w:t>
            </w:r>
          </w:p>
        </w:tc>
        <w:tc>
          <w:tcPr>
            <w:tcW w:w="6403" w:type="dxa"/>
          </w:tcPr>
          <w:p w:rsidR="005404AB" w:rsidRDefault="005404AB">
            <w:pPr>
              <w:topLinePunct/>
              <w:adjustRightInd w:val="0"/>
              <w:snapToGrid w:val="0"/>
              <w:spacing w:line="360" w:lineRule="auto"/>
              <w:rPr>
                <w:rFonts w:ascii="宋体" w:hAnsi="宋体"/>
              </w:rPr>
            </w:pPr>
          </w:p>
          <w:p w:rsidR="005404AB" w:rsidRDefault="005404AB">
            <w:pPr>
              <w:topLinePunct/>
              <w:adjustRightInd w:val="0"/>
              <w:snapToGrid w:val="0"/>
              <w:spacing w:line="360" w:lineRule="auto"/>
              <w:rPr>
                <w:rFonts w:ascii="宋体" w:hAnsi="宋体"/>
              </w:rPr>
            </w:pPr>
          </w:p>
          <w:p w:rsidR="005404AB" w:rsidRDefault="005404AB">
            <w:pPr>
              <w:topLinePunct/>
              <w:adjustRightInd w:val="0"/>
              <w:snapToGrid w:val="0"/>
              <w:spacing w:line="360" w:lineRule="auto"/>
              <w:rPr>
                <w:rFonts w:ascii="宋体" w:hAnsi="宋体"/>
              </w:rPr>
            </w:pPr>
          </w:p>
          <w:p w:rsidR="005404AB" w:rsidRDefault="005404AB">
            <w:pPr>
              <w:topLinePunct/>
              <w:adjustRightInd w:val="0"/>
              <w:snapToGrid w:val="0"/>
              <w:spacing w:line="360" w:lineRule="auto"/>
              <w:rPr>
                <w:rFonts w:ascii="宋体" w:hAnsi="宋体"/>
              </w:rPr>
            </w:pPr>
          </w:p>
          <w:p w:rsidR="005404AB" w:rsidRDefault="005404AB">
            <w:pPr>
              <w:topLinePunct/>
              <w:adjustRightInd w:val="0"/>
              <w:snapToGrid w:val="0"/>
              <w:spacing w:line="360" w:lineRule="auto"/>
              <w:rPr>
                <w:rFonts w:ascii="宋体" w:hAnsi="宋体"/>
              </w:rPr>
            </w:pPr>
          </w:p>
          <w:p w:rsidR="005404AB" w:rsidRDefault="005404AB">
            <w:pPr>
              <w:topLinePunct/>
              <w:adjustRightInd w:val="0"/>
              <w:snapToGrid w:val="0"/>
              <w:spacing w:line="360" w:lineRule="auto"/>
              <w:rPr>
                <w:rFonts w:ascii="宋体" w:hAnsi="宋体"/>
              </w:rPr>
            </w:pPr>
          </w:p>
          <w:p w:rsidR="005404AB" w:rsidRDefault="005404AB">
            <w:pPr>
              <w:topLinePunct/>
              <w:adjustRightInd w:val="0"/>
              <w:snapToGrid w:val="0"/>
              <w:spacing w:line="360" w:lineRule="auto"/>
              <w:rPr>
                <w:rFonts w:ascii="宋体" w:hAnsi="宋体"/>
              </w:rPr>
            </w:pPr>
          </w:p>
        </w:tc>
      </w:tr>
      <w:tr w:rsidR="005404AB">
        <w:trPr>
          <w:trHeight w:val="548"/>
          <w:jc w:val="center"/>
        </w:trPr>
        <w:tc>
          <w:tcPr>
            <w:tcW w:w="2119" w:type="dxa"/>
            <w:vAlign w:val="center"/>
          </w:tcPr>
          <w:p w:rsidR="005404AB" w:rsidRDefault="005130D0">
            <w:pPr>
              <w:topLinePunct/>
              <w:adjustRightInd w:val="0"/>
              <w:snapToGrid w:val="0"/>
              <w:spacing w:line="360" w:lineRule="auto"/>
              <w:jc w:val="center"/>
              <w:rPr>
                <w:rFonts w:ascii="宋体" w:hAnsi="宋体"/>
              </w:rPr>
            </w:pPr>
            <w:r>
              <w:rPr>
                <w:rFonts w:ascii="宋体" w:hAnsi="宋体"/>
              </w:rPr>
              <w:t>备注</w:t>
            </w:r>
          </w:p>
        </w:tc>
        <w:tc>
          <w:tcPr>
            <w:tcW w:w="6403" w:type="dxa"/>
          </w:tcPr>
          <w:p w:rsidR="005404AB" w:rsidRDefault="005404AB">
            <w:pPr>
              <w:topLinePunct/>
              <w:adjustRightInd w:val="0"/>
              <w:snapToGrid w:val="0"/>
              <w:spacing w:line="360" w:lineRule="auto"/>
              <w:rPr>
                <w:rFonts w:ascii="宋体" w:hAnsi="宋体"/>
              </w:rPr>
            </w:pPr>
          </w:p>
        </w:tc>
      </w:tr>
    </w:tbl>
    <w:p w:rsidR="005404AB" w:rsidRDefault="005404AB">
      <w:pPr>
        <w:pStyle w:val="a7"/>
        <w:adjustRightInd w:val="0"/>
        <w:snapToGrid w:val="0"/>
        <w:spacing w:line="360" w:lineRule="auto"/>
        <w:rPr>
          <w:rFonts w:hAnsi="宋体"/>
        </w:rPr>
        <w:sectPr w:rsidR="005404AB">
          <w:pgSz w:w="11906" w:h="16838"/>
          <w:pgMar w:top="1440" w:right="1800" w:bottom="1440" w:left="1800" w:header="851" w:footer="992" w:gutter="0"/>
          <w:cols w:space="720"/>
          <w:docGrid w:type="lines" w:linePitch="312"/>
        </w:sectPr>
      </w:pPr>
    </w:p>
    <w:p w:rsidR="005404AB" w:rsidRDefault="005130D0">
      <w:pPr>
        <w:pStyle w:val="a7"/>
        <w:adjustRightInd w:val="0"/>
        <w:snapToGrid w:val="0"/>
        <w:spacing w:line="360" w:lineRule="auto"/>
        <w:jc w:val="center"/>
        <w:outlineLvl w:val="1"/>
        <w:rPr>
          <w:rFonts w:hAnsi="宋体"/>
          <w:b/>
          <w:sz w:val="28"/>
          <w:szCs w:val="28"/>
        </w:rPr>
      </w:pPr>
      <w:bookmarkStart w:id="28" w:name="_Toc29360"/>
      <w:r>
        <w:rPr>
          <w:rFonts w:hAnsi="宋体" w:hint="eastAsia"/>
          <w:b/>
          <w:sz w:val="28"/>
          <w:szCs w:val="28"/>
        </w:rPr>
        <w:lastRenderedPageBreak/>
        <w:t>项目管理机构组成表</w:t>
      </w:r>
      <w:bookmarkEnd w:id="28"/>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21"/>
        <w:gridCol w:w="719"/>
        <w:gridCol w:w="1271"/>
        <w:gridCol w:w="720"/>
        <w:gridCol w:w="720"/>
        <w:gridCol w:w="720"/>
        <w:gridCol w:w="2332"/>
        <w:gridCol w:w="829"/>
      </w:tblGrid>
      <w:tr w:rsidR="005404AB">
        <w:trPr>
          <w:jc w:val="center"/>
        </w:trPr>
        <w:tc>
          <w:tcPr>
            <w:tcW w:w="741" w:type="dxa"/>
            <w:vMerge w:val="restart"/>
            <w:vAlign w:val="center"/>
          </w:tcPr>
          <w:p w:rsidR="005404AB" w:rsidRDefault="005130D0">
            <w:pPr>
              <w:adjustRightInd w:val="0"/>
              <w:snapToGrid w:val="0"/>
              <w:spacing w:line="360" w:lineRule="auto"/>
              <w:jc w:val="center"/>
              <w:rPr>
                <w:rFonts w:ascii="宋体" w:hAnsi="宋体"/>
              </w:rPr>
            </w:pPr>
            <w:r>
              <w:rPr>
                <w:rFonts w:ascii="宋体" w:hAnsi="宋体"/>
              </w:rPr>
              <w:t>职务</w:t>
            </w:r>
          </w:p>
        </w:tc>
        <w:tc>
          <w:tcPr>
            <w:tcW w:w="721" w:type="dxa"/>
            <w:vMerge w:val="restart"/>
            <w:vAlign w:val="center"/>
          </w:tcPr>
          <w:p w:rsidR="005404AB" w:rsidRDefault="005130D0">
            <w:pPr>
              <w:adjustRightInd w:val="0"/>
              <w:snapToGrid w:val="0"/>
              <w:spacing w:line="360" w:lineRule="auto"/>
              <w:jc w:val="center"/>
              <w:rPr>
                <w:rFonts w:ascii="宋体" w:hAnsi="宋体"/>
              </w:rPr>
            </w:pPr>
            <w:r>
              <w:rPr>
                <w:rFonts w:ascii="宋体" w:hAnsi="宋体"/>
              </w:rPr>
              <w:t>姓名</w:t>
            </w:r>
          </w:p>
        </w:tc>
        <w:tc>
          <w:tcPr>
            <w:tcW w:w="719" w:type="dxa"/>
            <w:vMerge w:val="restart"/>
            <w:vAlign w:val="center"/>
          </w:tcPr>
          <w:p w:rsidR="005404AB" w:rsidRDefault="005130D0">
            <w:pPr>
              <w:adjustRightInd w:val="0"/>
              <w:snapToGrid w:val="0"/>
              <w:spacing w:line="360" w:lineRule="auto"/>
              <w:jc w:val="center"/>
              <w:rPr>
                <w:rFonts w:ascii="宋体" w:hAnsi="宋体"/>
              </w:rPr>
            </w:pPr>
            <w:r>
              <w:rPr>
                <w:rFonts w:ascii="宋体" w:hAnsi="宋体"/>
              </w:rPr>
              <w:t>职称</w:t>
            </w:r>
          </w:p>
        </w:tc>
        <w:tc>
          <w:tcPr>
            <w:tcW w:w="5763" w:type="dxa"/>
            <w:gridSpan w:val="5"/>
            <w:vAlign w:val="center"/>
          </w:tcPr>
          <w:p w:rsidR="005404AB" w:rsidRDefault="005130D0">
            <w:pPr>
              <w:adjustRightInd w:val="0"/>
              <w:snapToGrid w:val="0"/>
              <w:spacing w:line="360" w:lineRule="auto"/>
              <w:jc w:val="center"/>
              <w:rPr>
                <w:rFonts w:ascii="宋体" w:hAnsi="宋体"/>
              </w:rPr>
            </w:pPr>
            <w:r>
              <w:rPr>
                <w:rFonts w:ascii="宋体" w:hAnsi="宋体"/>
              </w:rPr>
              <w:t>执业或职业资格证明</w:t>
            </w:r>
          </w:p>
        </w:tc>
        <w:tc>
          <w:tcPr>
            <w:tcW w:w="829" w:type="dxa"/>
            <w:vAlign w:val="center"/>
          </w:tcPr>
          <w:p w:rsidR="005404AB" w:rsidRDefault="005130D0">
            <w:pPr>
              <w:adjustRightInd w:val="0"/>
              <w:snapToGrid w:val="0"/>
              <w:spacing w:line="360" w:lineRule="auto"/>
              <w:jc w:val="center"/>
              <w:rPr>
                <w:rFonts w:ascii="宋体" w:hAnsi="宋体"/>
              </w:rPr>
            </w:pPr>
            <w:r>
              <w:rPr>
                <w:rFonts w:ascii="宋体" w:hAnsi="宋体"/>
              </w:rPr>
              <w:t>备注</w:t>
            </w:r>
          </w:p>
        </w:tc>
      </w:tr>
      <w:tr w:rsidR="005404AB">
        <w:trPr>
          <w:jc w:val="center"/>
        </w:trPr>
        <w:tc>
          <w:tcPr>
            <w:tcW w:w="741" w:type="dxa"/>
            <w:vMerge/>
            <w:vAlign w:val="center"/>
          </w:tcPr>
          <w:p w:rsidR="005404AB" w:rsidRDefault="005404AB">
            <w:pPr>
              <w:adjustRightInd w:val="0"/>
              <w:snapToGrid w:val="0"/>
              <w:spacing w:line="360" w:lineRule="auto"/>
              <w:jc w:val="center"/>
              <w:rPr>
                <w:rFonts w:ascii="宋体" w:hAnsi="宋体"/>
              </w:rPr>
            </w:pPr>
          </w:p>
        </w:tc>
        <w:tc>
          <w:tcPr>
            <w:tcW w:w="721" w:type="dxa"/>
            <w:vMerge/>
            <w:vAlign w:val="center"/>
          </w:tcPr>
          <w:p w:rsidR="005404AB" w:rsidRDefault="005404AB">
            <w:pPr>
              <w:adjustRightInd w:val="0"/>
              <w:snapToGrid w:val="0"/>
              <w:spacing w:line="360" w:lineRule="auto"/>
              <w:jc w:val="center"/>
              <w:rPr>
                <w:rFonts w:ascii="宋体" w:hAnsi="宋体"/>
              </w:rPr>
            </w:pPr>
          </w:p>
        </w:tc>
        <w:tc>
          <w:tcPr>
            <w:tcW w:w="719" w:type="dxa"/>
            <w:vMerge/>
            <w:vAlign w:val="center"/>
          </w:tcPr>
          <w:p w:rsidR="005404AB" w:rsidRDefault="005404AB">
            <w:pPr>
              <w:adjustRightInd w:val="0"/>
              <w:snapToGrid w:val="0"/>
              <w:spacing w:line="360" w:lineRule="auto"/>
              <w:jc w:val="center"/>
              <w:rPr>
                <w:rFonts w:ascii="宋体" w:hAnsi="宋体"/>
              </w:rPr>
            </w:pPr>
          </w:p>
        </w:tc>
        <w:tc>
          <w:tcPr>
            <w:tcW w:w="1271" w:type="dxa"/>
            <w:vAlign w:val="center"/>
          </w:tcPr>
          <w:p w:rsidR="005404AB" w:rsidRDefault="005130D0">
            <w:pPr>
              <w:adjustRightInd w:val="0"/>
              <w:snapToGrid w:val="0"/>
              <w:spacing w:line="360" w:lineRule="auto"/>
              <w:jc w:val="center"/>
              <w:rPr>
                <w:rFonts w:ascii="宋体" w:hAnsi="宋体"/>
              </w:rPr>
            </w:pPr>
            <w:r>
              <w:rPr>
                <w:rFonts w:ascii="宋体" w:hAnsi="宋体"/>
              </w:rPr>
              <w:t>证书名称</w:t>
            </w:r>
          </w:p>
        </w:tc>
        <w:tc>
          <w:tcPr>
            <w:tcW w:w="720" w:type="dxa"/>
            <w:vAlign w:val="center"/>
          </w:tcPr>
          <w:p w:rsidR="005404AB" w:rsidRDefault="005130D0">
            <w:pPr>
              <w:adjustRightInd w:val="0"/>
              <w:snapToGrid w:val="0"/>
              <w:spacing w:line="360" w:lineRule="auto"/>
              <w:jc w:val="center"/>
              <w:rPr>
                <w:rFonts w:ascii="宋体" w:hAnsi="宋体"/>
              </w:rPr>
            </w:pPr>
            <w:r>
              <w:rPr>
                <w:rFonts w:ascii="宋体" w:hAnsi="宋体"/>
              </w:rPr>
              <w:t>级别</w:t>
            </w:r>
          </w:p>
        </w:tc>
        <w:tc>
          <w:tcPr>
            <w:tcW w:w="720" w:type="dxa"/>
            <w:vAlign w:val="center"/>
          </w:tcPr>
          <w:p w:rsidR="005404AB" w:rsidRDefault="005130D0">
            <w:pPr>
              <w:adjustRightInd w:val="0"/>
              <w:snapToGrid w:val="0"/>
              <w:spacing w:line="360" w:lineRule="auto"/>
              <w:jc w:val="center"/>
              <w:rPr>
                <w:rFonts w:ascii="宋体" w:hAnsi="宋体"/>
              </w:rPr>
            </w:pPr>
            <w:r>
              <w:rPr>
                <w:rFonts w:ascii="宋体" w:hAnsi="宋体"/>
              </w:rPr>
              <w:t>证号</w:t>
            </w:r>
          </w:p>
        </w:tc>
        <w:tc>
          <w:tcPr>
            <w:tcW w:w="720" w:type="dxa"/>
            <w:vAlign w:val="center"/>
          </w:tcPr>
          <w:p w:rsidR="005404AB" w:rsidRDefault="005130D0">
            <w:pPr>
              <w:adjustRightInd w:val="0"/>
              <w:snapToGrid w:val="0"/>
              <w:spacing w:line="360" w:lineRule="auto"/>
              <w:jc w:val="center"/>
              <w:rPr>
                <w:rFonts w:ascii="宋体" w:hAnsi="宋体"/>
              </w:rPr>
            </w:pPr>
            <w:r>
              <w:rPr>
                <w:rFonts w:ascii="宋体" w:hAnsi="宋体"/>
              </w:rPr>
              <w:t>专业</w:t>
            </w:r>
          </w:p>
        </w:tc>
        <w:tc>
          <w:tcPr>
            <w:tcW w:w="2332" w:type="dxa"/>
            <w:vAlign w:val="center"/>
          </w:tcPr>
          <w:p w:rsidR="005404AB" w:rsidRDefault="005130D0">
            <w:pPr>
              <w:adjustRightInd w:val="0"/>
              <w:snapToGrid w:val="0"/>
              <w:spacing w:line="360" w:lineRule="auto"/>
              <w:jc w:val="center"/>
              <w:rPr>
                <w:rFonts w:ascii="宋体" w:hAnsi="宋体"/>
              </w:rPr>
            </w:pPr>
            <w:r>
              <w:rPr>
                <w:rFonts w:ascii="宋体" w:hAnsi="宋体"/>
              </w:rPr>
              <w:t>养老保险</w:t>
            </w:r>
          </w:p>
        </w:tc>
        <w:tc>
          <w:tcPr>
            <w:tcW w:w="829" w:type="dxa"/>
            <w:vAlign w:val="center"/>
          </w:tcPr>
          <w:p w:rsidR="005404AB" w:rsidRDefault="005404AB">
            <w:pPr>
              <w:adjustRightInd w:val="0"/>
              <w:snapToGrid w:val="0"/>
              <w:spacing w:line="360" w:lineRule="auto"/>
              <w:jc w:val="center"/>
              <w:rPr>
                <w:rFonts w:ascii="宋体" w:hAnsi="宋体"/>
              </w:rPr>
            </w:pPr>
          </w:p>
        </w:tc>
      </w:tr>
      <w:tr w:rsidR="005404AB">
        <w:trPr>
          <w:jc w:val="center"/>
        </w:trPr>
        <w:tc>
          <w:tcPr>
            <w:tcW w:w="741" w:type="dxa"/>
            <w:vAlign w:val="center"/>
          </w:tcPr>
          <w:p w:rsidR="005404AB" w:rsidRDefault="005404AB">
            <w:pPr>
              <w:adjustRightInd w:val="0"/>
              <w:snapToGrid w:val="0"/>
              <w:spacing w:line="360" w:lineRule="auto"/>
              <w:jc w:val="center"/>
              <w:rPr>
                <w:rFonts w:ascii="宋体" w:hAnsi="宋体"/>
              </w:rPr>
            </w:pPr>
          </w:p>
        </w:tc>
        <w:tc>
          <w:tcPr>
            <w:tcW w:w="721" w:type="dxa"/>
            <w:vAlign w:val="center"/>
          </w:tcPr>
          <w:p w:rsidR="005404AB" w:rsidRDefault="005404AB">
            <w:pPr>
              <w:adjustRightInd w:val="0"/>
              <w:snapToGrid w:val="0"/>
              <w:spacing w:line="360" w:lineRule="auto"/>
              <w:jc w:val="center"/>
              <w:rPr>
                <w:rFonts w:ascii="宋体" w:hAnsi="宋体"/>
              </w:rPr>
            </w:pPr>
          </w:p>
        </w:tc>
        <w:tc>
          <w:tcPr>
            <w:tcW w:w="719" w:type="dxa"/>
            <w:vAlign w:val="center"/>
          </w:tcPr>
          <w:p w:rsidR="005404AB" w:rsidRDefault="005404AB">
            <w:pPr>
              <w:adjustRightInd w:val="0"/>
              <w:snapToGrid w:val="0"/>
              <w:spacing w:line="360" w:lineRule="auto"/>
              <w:jc w:val="center"/>
              <w:rPr>
                <w:rFonts w:ascii="宋体" w:hAnsi="宋体"/>
              </w:rPr>
            </w:pPr>
          </w:p>
        </w:tc>
        <w:tc>
          <w:tcPr>
            <w:tcW w:w="1271" w:type="dxa"/>
            <w:vAlign w:val="center"/>
          </w:tcPr>
          <w:p w:rsidR="005404AB" w:rsidRDefault="005404AB">
            <w:pPr>
              <w:adjustRightInd w:val="0"/>
              <w:snapToGrid w:val="0"/>
              <w:spacing w:line="360" w:lineRule="auto"/>
              <w:jc w:val="center"/>
              <w:rPr>
                <w:rFonts w:ascii="宋体" w:hAnsi="宋体"/>
              </w:rPr>
            </w:pPr>
          </w:p>
        </w:tc>
        <w:tc>
          <w:tcPr>
            <w:tcW w:w="720" w:type="dxa"/>
            <w:vAlign w:val="center"/>
          </w:tcPr>
          <w:p w:rsidR="005404AB" w:rsidRDefault="005404AB">
            <w:pPr>
              <w:adjustRightInd w:val="0"/>
              <w:snapToGrid w:val="0"/>
              <w:spacing w:line="360" w:lineRule="auto"/>
              <w:jc w:val="center"/>
              <w:rPr>
                <w:rFonts w:ascii="宋体" w:hAnsi="宋体"/>
              </w:rPr>
            </w:pPr>
          </w:p>
        </w:tc>
        <w:tc>
          <w:tcPr>
            <w:tcW w:w="720" w:type="dxa"/>
            <w:vAlign w:val="center"/>
          </w:tcPr>
          <w:p w:rsidR="005404AB" w:rsidRDefault="005404AB">
            <w:pPr>
              <w:adjustRightInd w:val="0"/>
              <w:snapToGrid w:val="0"/>
              <w:spacing w:line="360" w:lineRule="auto"/>
              <w:jc w:val="center"/>
              <w:rPr>
                <w:rFonts w:ascii="宋体" w:hAnsi="宋体"/>
              </w:rPr>
            </w:pPr>
          </w:p>
        </w:tc>
        <w:tc>
          <w:tcPr>
            <w:tcW w:w="720" w:type="dxa"/>
            <w:vAlign w:val="center"/>
          </w:tcPr>
          <w:p w:rsidR="005404AB" w:rsidRDefault="005404AB">
            <w:pPr>
              <w:adjustRightInd w:val="0"/>
              <w:snapToGrid w:val="0"/>
              <w:spacing w:line="360" w:lineRule="auto"/>
              <w:jc w:val="center"/>
              <w:rPr>
                <w:rFonts w:ascii="宋体" w:hAnsi="宋体"/>
              </w:rPr>
            </w:pPr>
          </w:p>
        </w:tc>
        <w:tc>
          <w:tcPr>
            <w:tcW w:w="2332" w:type="dxa"/>
            <w:vAlign w:val="center"/>
          </w:tcPr>
          <w:p w:rsidR="005404AB" w:rsidRDefault="005404AB">
            <w:pPr>
              <w:adjustRightInd w:val="0"/>
              <w:snapToGrid w:val="0"/>
              <w:spacing w:line="360" w:lineRule="auto"/>
              <w:jc w:val="center"/>
              <w:rPr>
                <w:rFonts w:ascii="宋体" w:hAnsi="宋体"/>
              </w:rPr>
            </w:pPr>
          </w:p>
        </w:tc>
        <w:tc>
          <w:tcPr>
            <w:tcW w:w="829" w:type="dxa"/>
            <w:vAlign w:val="center"/>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r w:rsidR="005404AB">
        <w:trPr>
          <w:jc w:val="center"/>
        </w:trPr>
        <w:tc>
          <w:tcPr>
            <w:tcW w:w="741" w:type="dxa"/>
          </w:tcPr>
          <w:p w:rsidR="005404AB" w:rsidRDefault="005404AB">
            <w:pPr>
              <w:adjustRightInd w:val="0"/>
              <w:snapToGrid w:val="0"/>
              <w:spacing w:line="360" w:lineRule="auto"/>
              <w:jc w:val="center"/>
              <w:rPr>
                <w:rFonts w:ascii="宋体" w:hAnsi="宋体"/>
              </w:rPr>
            </w:pPr>
          </w:p>
        </w:tc>
        <w:tc>
          <w:tcPr>
            <w:tcW w:w="721" w:type="dxa"/>
          </w:tcPr>
          <w:p w:rsidR="005404AB" w:rsidRDefault="005404AB">
            <w:pPr>
              <w:adjustRightInd w:val="0"/>
              <w:snapToGrid w:val="0"/>
              <w:spacing w:line="360" w:lineRule="auto"/>
              <w:jc w:val="center"/>
              <w:rPr>
                <w:rFonts w:ascii="宋体" w:hAnsi="宋体"/>
              </w:rPr>
            </w:pPr>
          </w:p>
        </w:tc>
        <w:tc>
          <w:tcPr>
            <w:tcW w:w="719" w:type="dxa"/>
          </w:tcPr>
          <w:p w:rsidR="005404AB" w:rsidRDefault="005404AB">
            <w:pPr>
              <w:adjustRightInd w:val="0"/>
              <w:snapToGrid w:val="0"/>
              <w:spacing w:line="360" w:lineRule="auto"/>
              <w:jc w:val="center"/>
              <w:rPr>
                <w:rFonts w:ascii="宋体" w:hAnsi="宋体"/>
              </w:rPr>
            </w:pPr>
          </w:p>
        </w:tc>
        <w:tc>
          <w:tcPr>
            <w:tcW w:w="1271"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720" w:type="dxa"/>
          </w:tcPr>
          <w:p w:rsidR="005404AB" w:rsidRDefault="005404AB">
            <w:pPr>
              <w:adjustRightInd w:val="0"/>
              <w:snapToGrid w:val="0"/>
              <w:spacing w:line="360" w:lineRule="auto"/>
              <w:jc w:val="center"/>
              <w:rPr>
                <w:rFonts w:ascii="宋体" w:hAnsi="宋体"/>
              </w:rPr>
            </w:pPr>
          </w:p>
        </w:tc>
        <w:tc>
          <w:tcPr>
            <w:tcW w:w="2332" w:type="dxa"/>
          </w:tcPr>
          <w:p w:rsidR="005404AB" w:rsidRDefault="005404AB">
            <w:pPr>
              <w:adjustRightInd w:val="0"/>
              <w:snapToGrid w:val="0"/>
              <w:spacing w:line="360" w:lineRule="auto"/>
              <w:jc w:val="center"/>
              <w:rPr>
                <w:rFonts w:ascii="宋体" w:hAnsi="宋体"/>
              </w:rPr>
            </w:pPr>
          </w:p>
        </w:tc>
        <w:tc>
          <w:tcPr>
            <w:tcW w:w="829" w:type="dxa"/>
          </w:tcPr>
          <w:p w:rsidR="005404AB" w:rsidRDefault="005404AB">
            <w:pPr>
              <w:adjustRightInd w:val="0"/>
              <w:snapToGrid w:val="0"/>
              <w:spacing w:line="360" w:lineRule="auto"/>
              <w:jc w:val="center"/>
              <w:rPr>
                <w:rFonts w:ascii="宋体" w:hAnsi="宋体"/>
              </w:rPr>
            </w:pPr>
          </w:p>
        </w:tc>
      </w:tr>
    </w:tbl>
    <w:p w:rsidR="005404AB" w:rsidRDefault="005404AB">
      <w:pPr>
        <w:adjustRightInd w:val="0"/>
        <w:snapToGrid w:val="0"/>
        <w:spacing w:line="360" w:lineRule="auto"/>
        <w:ind w:leftChars="100" w:left="210"/>
        <w:jc w:val="center"/>
        <w:rPr>
          <w:rFonts w:ascii="宋体" w:hAnsi="宋体"/>
          <w:sz w:val="20"/>
          <w:szCs w:val="20"/>
        </w:rPr>
      </w:pPr>
    </w:p>
    <w:p w:rsidR="005404AB" w:rsidRDefault="005404AB">
      <w:pPr>
        <w:adjustRightInd w:val="0"/>
        <w:snapToGrid w:val="0"/>
        <w:spacing w:line="360" w:lineRule="auto"/>
        <w:ind w:leftChars="100" w:left="210"/>
        <w:jc w:val="center"/>
        <w:rPr>
          <w:rFonts w:ascii="宋体" w:hAnsi="宋体"/>
          <w:sz w:val="20"/>
          <w:szCs w:val="20"/>
        </w:rPr>
      </w:pPr>
    </w:p>
    <w:p w:rsidR="005404AB" w:rsidRDefault="005404AB">
      <w:pPr>
        <w:pStyle w:val="2"/>
        <w:ind w:firstLine="640"/>
      </w:pPr>
    </w:p>
    <w:p w:rsidR="005404AB" w:rsidRDefault="005404AB">
      <w:pPr>
        <w:pStyle w:val="a4"/>
        <w:ind w:firstLine="210"/>
      </w:pPr>
    </w:p>
    <w:p w:rsidR="005404AB" w:rsidRDefault="005404AB">
      <w:pPr>
        <w:pStyle w:val="a4"/>
        <w:ind w:firstLine="210"/>
      </w:pPr>
    </w:p>
    <w:p w:rsidR="005404AB" w:rsidRDefault="005404AB">
      <w:pPr>
        <w:pStyle w:val="a4"/>
        <w:ind w:firstLine="210"/>
      </w:pPr>
    </w:p>
    <w:p w:rsidR="005404AB" w:rsidRDefault="005130D0">
      <w:pPr>
        <w:adjustRightInd w:val="0"/>
        <w:snapToGrid w:val="0"/>
        <w:spacing w:line="360" w:lineRule="auto"/>
        <w:jc w:val="center"/>
        <w:rPr>
          <w:rFonts w:ascii="宋体" w:hAnsi="宋体"/>
          <w:b/>
          <w:sz w:val="28"/>
          <w:szCs w:val="28"/>
        </w:rPr>
      </w:pPr>
      <w:r>
        <w:rPr>
          <w:rFonts w:ascii="宋体" w:hAnsi="宋体" w:hint="eastAsia"/>
          <w:b/>
          <w:sz w:val="28"/>
          <w:szCs w:val="28"/>
        </w:rPr>
        <w:lastRenderedPageBreak/>
        <w:t>主要人员简历表</w:t>
      </w:r>
    </w:p>
    <w:p w:rsidR="005404AB" w:rsidRDefault="005130D0">
      <w:pPr>
        <w:adjustRightInd w:val="0"/>
        <w:snapToGrid w:val="0"/>
        <w:spacing w:line="360" w:lineRule="auto"/>
        <w:ind w:firstLineChars="200" w:firstLine="420"/>
        <w:rPr>
          <w:rFonts w:ascii="宋体" w:hAnsi="宋体"/>
          <w:u w:val="single"/>
        </w:rPr>
      </w:pPr>
      <w:r>
        <w:rPr>
          <w:rFonts w:ascii="宋体" w:hAnsi="宋体" w:hint="eastAsia"/>
        </w:rPr>
        <w:t>“主要人员简历表”中的项目负责人应</w:t>
      </w:r>
      <w:proofErr w:type="gramStart"/>
      <w:r>
        <w:rPr>
          <w:rFonts w:ascii="宋体" w:hAnsi="宋体" w:hint="eastAsia"/>
        </w:rPr>
        <w:t>附项目</w:t>
      </w:r>
      <w:proofErr w:type="gramEnd"/>
      <w:r>
        <w:rPr>
          <w:rFonts w:ascii="宋体" w:hAnsi="宋体" w:hint="eastAsia"/>
        </w:rPr>
        <w:t>负责人相关证书、身份证；设计、运营管理负责人应附身份证、职称证；其他主要人员应附职称证（执业证或上岗证书）。</w:t>
      </w:r>
    </w:p>
    <w:p w:rsidR="005404AB" w:rsidRDefault="005404AB">
      <w:pPr>
        <w:topLinePunct/>
        <w:adjustRightInd w:val="0"/>
        <w:snapToGrid w:val="0"/>
        <w:spacing w:line="360" w:lineRule="auto"/>
        <w:jc w:val="center"/>
        <w:rPr>
          <w:rFonts w:ascii="宋体" w:hAnsi="宋体"/>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722"/>
        <w:gridCol w:w="927"/>
        <w:gridCol w:w="1065"/>
        <w:gridCol w:w="706"/>
        <w:gridCol w:w="1261"/>
        <w:gridCol w:w="163"/>
        <w:gridCol w:w="2134"/>
      </w:tblGrid>
      <w:tr w:rsidR="005404AB">
        <w:trPr>
          <w:jc w:val="center"/>
        </w:trPr>
        <w:tc>
          <w:tcPr>
            <w:tcW w:w="1187" w:type="dxa"/>
            <w:vAlign w:val="center"/>
          </w:tcPr>
          <w:p w:rsidR="005404AB" w:rsidRDefault="005130D0">
            <w:pPr>
              <w:adjustRightInd w:val="0"/>
              <w:snapToGrid w:val="0"/>
              <w:spacing w:line="360" w:lineRule="auto"/>
              <w:jc w:val="center"/>
              <w:rPr>
                <w:rFonts w:ascii="宋体" w:hAnsi="宋体"/>
              </w:rPr>
            </w:pPr>
            <w:r>
              <w:rPr>
                <w:rFonts w:ascii="宋体" w:hAnsi="宋体"/>
              </w:rPr>
              <w:t>姓  名</w:t>
            </w:r>
          </w:p>
        </w:tc>
        <w:tc>
          <w:tcPr>
            <w:tcW w:w="1079" w:type="dxa"/>
            <w:gridSpan w:val="2"/>
            <w:vAlign w:val="center"/>
          </w:tcPr>
          <w:p w:rsidR="005404AB" w:rsidRDefault="005404AB">
            <w:pPr>
              <w:adjustRightInd w:val="0"/>
              <w:snapToGrid w:val="0"/>
              <w:spacing w:line="360" w:lineRule="auto"/>
              <w:jc w:val="center"/>
              <w:rPr>
                <w:rFonts w:ascii="宋体" w:hAnsi="宋体"/>
              </w:rPr>
            </w:pPr>
          </w:p>
        </w:tc>
        <w:tc>
          <w:tcPr>
            <w:tcW w:w="927" w:type="dxa"/>
            <w:vAlign w:val="center"/>
          </w:tcPr>
          <w:p w:rsidR="005404AB" w:rsidRDefault="005130D0">
            <w:pPr>
              <w:adjustRightInd w:val="0"/>
              <w:snapToGrid w:val="0"/>
              <w:spacing w:line="360" w:lineRule="auto"/>
              <w:jc w:val="center"/>
              <w:rPr>
                <w:rFonts w:ascii="宋体" w:hAnsi="宋体"/>
              </w:rPr>
            </w:pPr>
            <w:r>
              <w:rPr>
                <w:rFonts w:ascii="宋体" w:hAnsi="宋体"/>
              </w:rPr>
              <w:t>年 龄</w:t>
            </w:r>
          </w:p>
        </w:tc>
        <w:tc>
          <w:tcPr>
            <w:tcW w:w="1065" w:type="dxa"/>
            <w:vAlign w:val="center"/>
          </w:tcPr>
          <w:p w:rsidR="005404AB" w:rsidRDefault="005404AB">
            <w:pPr>
              <w:adjustRightInd w:val="0"/>
              <w:snapToGrid w:val="0"/>
              <w:spacing w:line="360" w:lineRule="auto"/>
              <w:jc w:val="center"/>
              <w:rPr>
                <w:rFonts w:ascii="宋体" w:hAnsi="宋体"/>
              </w:rPr>
            </w:pPr>
          </w:p>
        </w:tc>
        <w:tc>
          <w:tcPr>
            <w:tcW w:w="2130" w:type="dxa"/>
            <w:gridSpan w:val="3"/>
            <w:vAlign w:val="center"/>
          </w:tcPr>
          <w:p w:rsidR="005404AB" w:rsidRDefault="005130D0">
            <w:pPr>
              <w:adjustRightInd w:val="0"/>
              <w:snapToGrid w:val="0"/>
              <w:spacing w:line="360" w:lineRule="auto"/>
              <w:jc w:val="center"/>
              <w:rPr>
                <w:rFonts w:ascii="宋体" w:hAnsi="宋体"/>
              </w:rPr>
            </w:pPr>
            <w:r>
              <w:rPr>
                <w:rFonts w:ascii="宋体" w:hAnsi="宋体"/>
              </w:rPr>
              <w:t>学历</w:t>
            </w:r>
          </w:p>
        </w:tc>
        <w:tc>
          <w:tcPr>
            <w:tcW w:w="2134" w:type="dxa"/>
            <w:vAlign w:val="center"/>
          </w:tcPr>
          <w:p w:rsidR="005404AB" w:rsidRDefault="005404AB">
            <w:pPr>
              <w:adjustRightInd w:val="0"/>
              <w:snapToGrid w:val="0"/>
              <w:spacing w:line="360" w:lineRule="auto"/>
              <w:jc w:val="center"/>
              <w:rPr>
                <w:rFonts w:ascii="宋体" w:hAnsi="宋体"/>
              </w:rPr>
            </w:pPr>
          </w:p>
        </w:tc>
      </w:tr>
      <w:tr w:rsidR="005404AB">
        <w:trPr>
          <w:jc w:val="center"/>
        </w:trPr>
        <w:tc>
          <w:tcPr>
            <w:tcW w:w="1187" w:type="dxa"/>
            <w:vAlign w:val="center"/>
          </w:tcPr>
          <w:p w:rsidR="005404AB" w:rsidRDefault="005130D0">
            <w:pPr>
              <w:adjustRightInd w:val="0"/>
              <w:snapToGrid w:val="0"/>
              <w:spacing w:line="360" w:lineRule="auto"/>
              <w:jc w:val="center"/>
              <w:rPr>
                <w:rFonts w:ascii="宋体" w:hAnsi="宋体"/>
              </w:rPr>
            </w:pPr>
            <w:r>
              <w:rPr>
                <w:rFonts w:ascii="宋体" w:hAnsi="宋体"/>
              </w:rPr>
              <w:t>职  称</w:t>
            </w:r>
          </w:p>
        </w:tc>
        <w:tc>
          <w:tcPr>
            <w:tcW w:w="1079" w:type="dxa"/>
            <w:gridSpan w:val="2"/>
            <w:vAlign w:val="center"/>
          </w:tcPr>
          <w:p w:rsidR="005404AB" w:rsidRDefault="005404AB">
            <w:pPr>
              <w:adjustRightInd w:val="0"/>
              <w:snapToGrid w:val="0"/>
              <w:spacing w:line="360" w:lineRule="auto"/>
              <w:jc w:val="center"/>
              <w:rPr>
                <w:rFonts w:ascii="宋体" w:hAnsi="宋体"/>
              </w:rPr>
            </w:pPr>
          </w:p>
        </w:tc>
        <w:tc>
          <w:tcPr>
            <w:tcW w:w="927" w:type="dxa"/>
            <w:vAlign w:val="center"/>
          </w:tcPr>
          <w:p w:rsidR="005404AB" w:rsidRDefault="005130D0">
            <w:pPr>
              <w:adjustRightInd w:val="0"/>
              <w:snapToGrid w:val="0"/>
              <w:spacing w:line="360" w:lineRule="auto"/>
              <w:jc w:val="center"/>
              <w:rPr>
                <w:rFonts w:ascii="宋体" w:hAnsi="宋体"/>
              </w:rPr>
            </w:pPr>
            <w:r>
              <w:rPr>
                <w:rFonts w:ascii="宋体" w:hAnsi="宋体"/>
              </w:rPr>
              <w:t xml:space="preserve">职 </w:t>
            </w:r>
            <w:proofErr w:type="gramStart"/>
            <w:r>
              <w:rPr>
                <w:rFonts w:ascii="宋体" w:hAnsi="宋体"/>
              </w:rPr>
              <w:t>务</w:t>
            </w:r>
            <w:proofErr w:type="gramEnd"/>
          </w:p>
        </w:tc>
        <w:tc>
          <w:tcPr>
            <w:tcW w:w="1065" w:type="dxa"/>
            <w:vAlign w:val="center"/>
          </w:tcPr>
          <w:p w:rsidR="005404AB" w:rsidRDefault="005404AB">
            <w:pPr>
              <w:adjustRightInd w:val="0"/>
              <w:snapToGrid w:val="0"/>
              <w:spacing w:line="360" w:lineRule="auto"/>
              <w:jc w:val="center"/>
              <w:rPr>
                <w:rFonts w:ascii="宋体" w:hAnsi="宋体"/>
              </w:rPr>
            </w:pPr>
          </w:p>
        </w:tc>
        <w:tc>
          <w:tcPr>
            <w:tcW w:w="2130" w:type="dxa"/>
            <w:gridSpan w:val="3"/>
            <w:vAlign w:val="center"/>
          </w:tcPr>
          <w:p w:rsidR="005404AB" w:rsidRDefault="005130D0">
            <w:pPr>
              <w:adjustRightInd w:val="0"/>
              <w:snapToGrid w:val="0"/>
              <w:spacing w:line="360" w:lineRule="auto"/>
              <w:jc w:val="center"/>
              <w:rPr>
                <w:rFonts w:ascii="宋体" w:hAnsi="宋体"/>
              </w:rPr>
            </w:pPr>
            <w:r>
              <w:rPr>
                <w:rFonts w:ascii="宋体" w:hAnsi="宋体"/>
              </w:rPr>
              <w:t>拟在本合同任职</w:t>
            </w:r>
          </w:p>
        </w:tc>
        <w:tc>
          <w:tcPr>
            <w:tcW w:w="2134" w:type="dxa"/>
            <w:vAlign w:val="center"/>
          </w:tcPr>
          <w:p w:rsidR="005404AB" w:rsidRDefault="005404AB">
            <w:pPr>
              <w:adjustRightInd w:val="0"/>
              <w:snapToGrid w:val="0"/>
              <w:spacing w:line="360" w:lineRule="auto"/>
              <w:jc w:val="center"/>
              <w:rPr>
                <w:rFonts w:ascii="宋体" w:hAnsi="宋体"/>
              </w:rPr>
            </w:pPr>
          </w:p>
        </w:tc>
      </w:tr>
      <w:tr w:rsidR="005404AB">
        <w:trPr>
          <w:jc w:val="center"/>
        </w:trPr>
        <w:tc>
          <w:tcPr>
            <w:tcW w:w="1187" w:type="dxa"/>
            <w:vAlign w:val="center"/>
          </w:tcPr>
          <w:p w:rsidR="005404AB" w:rsidRDefault="005130D0">
            <w:pPr>
              <w:adjustRightInd w:val="0"/>
              <w:snapToGrid w:val="0"/>
              <w:spacing w:line="360" w:lineRule="auto"/>
              <w:jc w:val="center"/>
              <w:rPr>
                <w:rFonts w:ascii="宋体" w:hAnsi="宋体"/>
              </w:rPr>
            </w:pPr>
            <w:r>
              <w:rPr>
                <w:rFonts w:ascii="宋体" w:hAnsi="宋体"/>
              </w:rPr>
              <w:t>毕业学校</w:t>
            </w:r>
          </w:p>
        </w:tc>
        <w:tc>
          <w:tcPr>
            <w:tcW w:w="7335" w:type="dxa"/>
            <w:gridSpan w:val="8"/>
          </w:tcPr>
          <w:p w:rsidR="005404AB" w:rsidRDefault="005130D0">
            <w:pPr>
              <w:adjustRightInd w:val="0"/>
              <w:snapToGrid w:val="0"/>
              <w:spacing w:line="360" w:lineRule="auto"/>
              <w:ind w:firstLineChars="450" w:firstLine="945"/>
              <w:rPr>
                <w:rFonts w:ascii="宋体" w:hAnsi="宋体"/>
              </w:rPr>
            </w:pPr>
            <w:r>
              <w:rPr>
                <w:rFonts w:ascii="宋体" w:hAnsi="宋体"/>
              </w:rPr>
              <w:t>年毕业于            学校        专业</w:t>
            </w:r>
          </w:p>
        </w:tc>
      </w:tr>
      <w:tr w:rsidR="005404AB">
        <w:trPr>
          <w:jc w:val="center"/>
        </w:trPr>
        <w:tc>
          <w:tcPr>
            <w:tcW w:w="8522" w:type="dxa"/>
            <w:gridSpan w:val="9"/>
            <w:vAlign w:val="center"/>
          </w:tcPr>
          <w:p w:rsidR="005404AB" w:rsidRDefault="005130D0">
            <w:pPr>
              <w:adjustRightInd w:val="0"/>
              <w:snapToGrid w:val="0"/>
              <w:spacing w:line="360" w:lineRule="auto"/>
              <w:rPr>
                <w:rFonts w:ascii="宋体" w:hAnsi="宋体"/>
              </w:rPr>
            </w:pPr>
            <w:r>
              <w:rPr>
                <w:rFonts w:ascii="宋体" w:hAnsi="宋体"/>
              </w:rPr>
              <w:t>主要工作经历</w:t>
            </w:r>
          </w:p>
        </w:tc>
      </w:tr>
      <w:tr w:rsidR="005404AB">
        <w:trPr>
          <w:trHeight w:val="20"/>
          <w:jc w:val="center"/>
        </w:trPr>
        <w:tc>
          <w:tcPr>
            <w:tcW w:w="1544" w:type="dxa"/>
            <w:gridSpan w:val="2"/>
            <w:vAlign w:val="center"/>
          </w:tcPr>
          <w:p w:rsidR="005404AB" w:rsidRDefault="005130D0">
            <w:pPr>
              <w:adjustRightInd w:val="0"/>
              <w:snapToGrid w:val="0"/>
              <w:spacing w:line="360" w:lineRule="auto"/>
              <w:rPr>
                <w:rFonts w:ascii="宋体" w:hAnsi="宋体"/>
              </w:rPr>
            </w:pPr>
            <w:r>
              <w:rPr>
                <w:rFonts w:ascii="宋体" w:hAnsi="宋体"/>
              </w:rPr>
              <w:t>时  间</w:t>
            </w:r>
          </w:p>
        </w:tc>
        <w:tc>
          <w:tcPr>
            <w:tcW w:w="3420" w:type="dxa"/>
            <w:gridSpan w:val="4"/>
            <w:vAlign w:val="center"/>
          </w:tcPr>
          <w:p w:rsidR="005404AB" w:rsidRDefault="005130D0">
            <w:pPr>
              <w:adjustRightInd w:val="0"/>
              <w:snapToGrid w:val="0"/>
              <w:spacing w:line="360" w:lineRule="auto"/>
              <w:rPr>
                <w:rFonts w:ascii="宋体" w:hAnsi="宋体"/>
              </w:rPr>
            </w:pPr>
            <w:r>
              <w:rPr>
                <w:rFonts w:ascii="宋体" w:hAnsi="宋体"/>
              </w:rPr>
              <w:t>参加过的类似项目</w:t>
            </w:r>
          </w:p>
        </w:tc>
        <w:tc>
          <w:tcPr>
            <w:tcW w:w="1261" w:type="dxa"/>
            <w:vAlign w:val="center"/>
          </w:tcPr>
          <w:p w:rsidR="005404AB" w:rsidRDefault="005130D0">
            <w:pPr>
              <w:adjustRightInd w:val="0"/>
              <w:snapToGrid w:val="0"/>
              <w:spacing w:line="360" w:lineRule="auto"/>
              <w:rPr>
                <w:rFonts w:ascii="宋体" w:hAnsi="宋体"/>
              </w:rPr>
            </w:pPr>
            <w:r>
              <w:rPr>
                <w:rFonts w:ascii="宋体" w:hAnsi="宋体"/>
              </w:rPr>
              <w:t>担任职务</w:t>
            </w:r>
          </w:p>
        </w:tc>
        <w:tc>
          <w:tcPr>
            <w:tcW w:w="2297" w:type="dxa"/>
            <w:gridSpan w:val="2"/>
            <w:vAlign w:val="center"/>
          </w:tcPr>
          <w:p w:rsidR="005404AB" w:rsidRDefault="005130D0">
            <w:pPr>
              <w:adjustRightInd w:val="0"/>
              <w:snapToGrid w:val="0"/>
              <w:spacing w:line="360" w:lineRule="auto"/>
              <w:rPr>
                <w:rFonts w:ascii="宋体" w:hAnsi="宋体"/>
              </w:rPr>
            </w:pPr>
            <w:r>
              <w:rPr>
                <w:rFonts w:ascii="宋体" w:hAnsi="宋体"/>
              </w:rPr>
              <w:t>发包人及联系电话</w:t>
            </w:r>
          </w:p>
        </w:tc>
      </w:tr>
      <w:tr w:rsidR="005404AB">
        <w:trPr>
          <w:trHeight w:val="690"/>
          <w:jc w:val="center"/>
        </w:trPr>
        <w:tc>
          <w:tcPr>
            <w:tcW w:w="1544" w:type="dxa"/>
            <w:gridSpan w:val="2"/>
          </w:tcPr>
          <w:p w:rsidR="005404AB" w:rsidRDefault="005404AB">
            <w:pPr>
              <w:adjustRightInd w:val="0"/>
              <w:snapToGrid w:val="0"/>
              <w:spacing w:line="360" w:lineRule="auto"/>
              <w:rPr>
                <w:rFonts w:ascii="宋体" w:hAnsi="宋体"/>
              </w:rPr>
            </w:pPr>
          </w:p>
        </w:tc>
        <w:tc>
          <w:tcPr>
            <w:tcW w:w="3420" w:type="dxa"/>
            <w:gridSpan w:val="4"/>
          </w:tcPr>
          <w:p w:rsidR="005404AB" w:rsidRDefault="005404AB">
            <w:pPr>
              <w:adjustRightInd w:val="0"/>
              <w:snapToGrid w:val="0"/>
              <w:spacing w:line="360" w:lineRule="auto"/>
              <w:rPr>
                <w:rFonts w:ascii="宋体" w:hAnsi="宋体"/>
              </w:rPr>
            </w:pPr>
          </w:p>
        </w:tc>
        <w:tc>
          <w:tcPr>
            <w:tcW w:w="1261" w:type="dxa"/>
          </w:tcPr>
          <w:p w:rsidR="005404AB" w:rsidRDefault="005404AB">
            <w:pPr>
              <w:adjustRightInd w:val="0"/>
              <w:snapToGrid w:val="0"/>
              <w:spacing w:line="360" w:lineRule="auto"/>
              <w:rPr>
                <w:rFonts w:ascii="宋体" w:hAnsi="宋体"/>
              </w:rPr>
            </w:pPr>
          </w:p>
        </w:tc>
        <w:tc>
          <w:tcPr>
            <w:tcW w:w="2297" w:type="dxa"/>
            <w:gridSpan w:val="2"/>
          </w:tcPr>
          <w:p w:rsidR="005404AB" w:rsidRDefault="005404AB">
            <w:pPr>
              <w:adjustRightInd w:val="0"/>
              <w:snapToGrid w:val="0"/>
              <w:spacing w:line="360" w:lineRule="auto"/>
              <w:rPr>
                <w:rFonts w:ascii="宋体" w:hAnsi="宋体"/>
              </w:rPr>
            </w:pPr>
          </w:p>
        </w:tc>
      </w:tr>
      <w:tr w:rsidR="005404AB">
        <w:trPr>
          <w:trHeight w:val="690"/>
          <w:jc w:val="center"/>
        </w:trPr>
        <w:tc>
          <w:tcPr>
            <w:tcW w:w="1544" w:type="dxa"/>
            <w:gridSpan w:val="2"/>
          </w:tcPr>
          <w:p w:rsidR="005404AB" w:rsidRDefault="005404AB">
            <w:pPr>
              <w:adjustRightInd w:val="0"/>
              <w:snapToGrid w:val="0"/>
              <w:spacing w:line="360" w:lineRule="auto"/>
              <w:rPr>
                <w:rFonts w:ascii="宋体" w:hAnsi="宋体"/>
              </w:rPr>
            </w:pPr>
          </w:p>
        </w:tc>
        <w:tc>
          <w:tcPr>
            <w:tcW w:w="3420" w:type="dxa"/>
            <w:gridSpan w:val="4"/>
          </w:tcPr>
          <w:p w:rsidR="005404AB" w:rsidRDefault="005404AB">
            <w:pPr>
              <w:adjustRightInd w:val="0"/>
              <w:snapToGrid w:val="0"/>
              <w:spacing w:line="360" w:lineRule="auto"/>
              <w:rPr>
                <w:rFonts w:ascii="宋体" w:hAnsi="宋体"/>
              </w:rPr>
            </w:pPr>
          </w:p>
        </w:tc>
        <w:tc>
          <w:tcPr>
            <w:tcW w:w="1261" w:type="dxa"/>
          </w:tcPr>
          <w:p w:rsidR="005404AB" w:rsidRDefault="005404AB">
            <w:pPr>
              <w:adjustRightInd w:val="0"/>
              <w:snapToGrid w:val="0"/>
              <w:spacing w:line="360" w:lineRule="auto"/>
              <w:rPr>
                <w:rFonts w:ascii="宋体" w:hAnsi="宋体"/>
              </w:rPr>
            </w:pPr>
          </w:p>
        </w:tc>
        <w:tc>
          <w:tcPr>
            <w:tcW w:w="2297" w:type="dxa"/>
            <w:gridSpan w:val="2"/>
          </w:tcPr>
          <w:p w:rsidR="005404AB" w:rsidRDefault="005404AB">
            <w:pPr>
              <w:adjustRightInd w:val="0"/>
              <w:snapToGrid w:val="0"/>
              <w:spacing w:line="360" w:lineRule="auto"/>
              <w:rPr>
                <w:rFonts w:ascii="宋体" w:hAnsi="宋体"/>
              </w:rPr>
            </w:pPr>
          </w:p>
        </w:tc>
      </w:tr>
      <w:tr w:rsidR="005404AB">
        <w:trPr>
          <w:trHeight w:val="690"/>
          <w:jc w:val="center"/>
        </w:trPr>
        <w:tc>
          <w:tcPr>
            <w:tcW w:w="1544" w:type="dxa"/>
            <w:gridSpan w:val="2"/>
          </w:tcPr>
          <w:p w:rsidR="005404AB" w:rsidRDefault="005404AB">
            <w:pPr>
              <w:adjustRightInd w:val="0"/>
              <w:snapToGrid w:val="0"/>
              <w:spacing w:line="360" w:lineRule="auto"/>
              <w:rPr>
                <w:rFonts w:ascii="宋体" w:hAnsi="宋体"/>
              </w:rPr>
            </w:pPr>
          </w:p>
        </w:tc>
        <w:tc>
          <w:tcPr>
            <w:tcW w:w="3420" w:type="dxa"/>
            <w:gridSpan w:val="4"/>
          </w:tcPr>
          <w:p w:rsidR="005404AB" w:rsidRDefault="005404AB">
            <w:pPr>
              <w:adjustRightInd w:val="0"/>
              <w:snapToGrid w:val="0"/>
              <w:spacing w:line="360" w:lineRule="auto"/>
              <w:rPr>
                <w:rFonts w:ascii="宋体" w:hAnsi="宋体"/>
              </w:rPr>
            </w:pPr>
          </w:p>
        </w:tc>
        <w:tc>
          <w:tcPr>
            <w:tcW w:w="1261" w:type="dxa"/>
          </w:tcPr>
          <w:p w:rsidR="005404AB" w:rsidRDefault="005404AB">
            <w:pPr>
              <w:adjustRightInd w:val="0"/>
              <w:snapToGrid w:val="0"/>
              <w:spacing w:line="360" w:lineRule="auto"/>
              <w:rPr>
                <w:rFonts w:ascii="宋体" w:hAnsi="宋体"/>
              </w:rPr>
            </w:pPr>
          </w:p>
        </w:tc>
        <w:tc>
          <w:tcPr>
            <w:tcW w:w="2297" w:type="dxa"/>
            <w:gridSpan w:val="2"/>
          </w:tcPr>
          <w:p w:rsidR="005404AB" w:rsidRDefault="005404AB">
            <w:pPr>
              <w:adjustRightInd w:val="0"/>
              <w:snapToGrid w:val="0"/>
              <w:spacing w:line="360" w:lineRule="auto"/>
              <w:rPr>
                <w:rFonts w:ascii="宋体" w:hAnsi="宋体"/>
              </w:rPr>
            </w:pPr>
          </w:p>
        </w:tc>
      </w:tr>
      <w:tr w:rsidR="005404AB">
        <w:trPr>
          <w:trHeight w:val="690"/>
          <w:jc w:val="center"/>
        </w:trPr>
        <w:tc>
          <w:tcPr>
            <w:tcW w:w="1544" w:type="dxa"/>
            <w:gridSpan w:val="2"/>
            <w:vAlign w:val="center"/>
          </w:tcPr>
          <w:p w:rsidR="005404AB" w:rsidRDefault="005404AB">
            <w:pPr>
              <w:adjustRightInd w:val="0"/>
              <w:snapToGrid w:val="0"/>
              <w:spacing w:line="360" w:lineRule="auto"/>
              <w:rPr>
                <w:rFonts w:ascii="宋体" w:hAnsi="宋体"/>
              </w:rPr>
            </w:pPr>
          </w:p>
        </w:tc>
        <w:tc>
          <w:tcPr>
            <w:tcW w:w="3420" w:type="dxa"/>
            <w:gridSpan w:val="4"/>
            <w:vAlign w:val="center"/>
          </w:tcPr>
          <w:p w:rsidR="005404AB" w:rsidRDefault="005404AB">
            <w:pPr>
              <w:adjustRightInd w:val="0"/>
              <w:snapToGrid w:val="0"/>
              <w:spacing w:line="360" w:lineRule="auto"/>
              <w:rPr>
                <w:rFonts w:ascii="宋体" w:hAnsi="宋体"/>
              </w:rPr>
            </w:pPr>
          </w:p>
        </w:tc>
        <w:tc>
          <w:tcPr>
            <w:tcW w:w="1261" w:type="dxa"/>
            <w:vAlign w:val="center"/>
          </w:tcPr>
          <w:p w:rsidR="005404AB" w:rsidRDefault="005404AB">
            <w:pPr>
              <w:adjustRightInd w:val="0"/>
              <w:snapToGrid w:val="0"/>
              <w:spacing w:line="360" w:lineRule="auto"/>
              <w:rPr>
                <w:rFonts w:ascii="宋体" w:hAnsi="宋体"/>
              </w:rPr>
            </w:pPr>
          </w:p>
        </w:tc>
        <w:tc>
          <w:tcPr>
            <w:tcW w:w="2297" w:type="dxa"/>
            <w:gridSpan w:val="2"/>
            <w:vAlign w:val="center"/>
          </w:tcPr>
          <w:p w:rsidR="005404AB" w:rsidRDefault="005404AB">
            <w:pPr>
              <w:adjustRightInd w:val="0"/>
              <w:snapToGrid w:val="0"/>
              <w:spacing w:line="360" w:lineRule="auto"/>
              <w:rPr>
                <w:rFonts w:ascii="宋体" w:hAnsi="宋体"/>
              </w:rPr>
            </w:pPr>
          </w:p>
        </w:tc>
      </w:tr>
      <w:tr w:rsidR="005404AB">
        <w:trPr>
          <w:trHeight w:val="690"/>
          <w:jc w:val="center"/>
        </w:trPr>
        <w:tc>
          <w:tcPr>
            <w:tcW w:w="1544" w:type="dxa"/>
            <w:gridSpan w:val="2"/>
            <w:vAlign w:val="center"/>
          </w:tcPr>
          <w:p w:rsidR="005404AB" w:rsidRDefault="005404AB">
            <w:pPr>
              <w:adjustRightInd w:val="0"/>
              <w:snapToGrid w:val="0"/>
              <w:spacing w:line="360" w:lineRule="auto"/>
              <w:rPr>
                <w:rFonts w:ascii="宋体" w:hAnsi="宋体"/>
              </w:rPr>
            </w:pPr>
          </w:p>
        </w:tc>
        <w:tc>
          <w:tcPr>
            <w:tcW w:w="3420" w:type="dxa"/>
            <w:gridSpan w:val="4"/>
            <w:vAlign w:val="center"/>
          </w:tcPr>
          <w:p w:rsidR="005404AB" w:rsidRDefault="005404AB">
            <w:pPr>
              <w:adjustRightInd w:val="0"/>
              <w:snapToGrid w:val="0"/>
              <w:spacing w:line="360" w:lineRule="auto"/>
              <w:rPr>
                <w:rFonts w:ascii="宋体" w:hAnsi="宋体"/>
              </w:rPr>
            </w:pPr>
          </w:p>
        </w:tc>
        <w:tc>
          <w:tcPr>
            <w:tcW w:w="1261" w:type="dxa"/>
            <w:vAlign w:val="center"/>
          </w:tcPr>
          <w:p w:rsidR="005404AB" w:rsidRDefault="005404AB">
            <w:pPr>
              <w:adjustRightInd w:val="0"/>
              <w:snapToGrid w:val="0"/>
              <w:spacing w:line="360" w:lineRule="auto"/>
              <w:rPr>
                <w:rFonts w:ascii="宋体" w:hAnsi="宋体"/>
              </w:rPr>
            </w:pPr>
          </w:p>
        </w:tc>
        <w:tc>
          <w:tcPr>
            <w:tcW w:w="2297" w:type="dxa"/>
            <w:gridSpan w:val="2"/>
            <w:vAlign w:val="center"/>
          </w:tcPr>
          <w:p w:rsidR="005404AB" w:rsidRDefault="005404AB">
            <w:pPr>
              <w:adjustRightInd w:val="0"/>
              <w:snapToGrid w:val="0"/>
              <w:spacing w:line="360" w:lineRule="auto"/>
              <w:rPr>
                <w:rFonts w:ascii="宋体" w:hAnsi="宋体"/>
              </w:rPr>
            </w:pPr>
          </w:p>
        </w:tc>
      </w:tr>
      <w:tr w:rsidR="005404AB">
        <w:trPr>
          <w:trHeight w:val="690"/>
          <w:jc w:val="center"/>
        </w:trPr>
        <w:tc>
          <w:tcPr>
            <w:tcW w:w="1544" w:type="dxa"/>
            <w:gridSpan w:val="2"/>
            <w:vAlign w:val="center"/>
          </w:tcPr>
          <w:p w:rsidR="005404AB" w:rsidRDefault="005404AB">
            <w:pPr>
              <w:adjustRightInd w:val="0"/>
              <w:snapToGrid w:val="0"/>
              <w:spacing w:line="360" w:lineRule="auto"/>
              <w:rPr>
                <w:rFonts w:ascii="宋体" w:hAnsi="宋体"/>
              </w:rPr>
            </w:pPr>
          </w:p>
        </w:tc>
        <w:tc>
          <w:tcPr>
            <w:tcW w:w="3420" w:type="dxa"/>
            <w:gridSpan w:val="4"/>
            <w:vAlign w:val="center"/>
          </w:tcPr>
          <w:p w:rsidR="005404AB" w:rsidRDefault="005404AB">
            <w:pPr>
              <w:adjustRightInd w:val="0"/>
              <w:snapToGrid w:val="0"/>
              <w:spacing w:line="360" w:lineRule="auto"/>
              <w:rPr>
                <w:rFonts w:ascii="宋体" w:hAnsi="宋体"/>
              </w:rPr>
            </w:pPr>
          </w:p>
        </w:tc>
        <w:tc>
          <w:tcPr>
            <w:tcW w:w="1261" w:type="dxa"/>
            <w:vAlign w:val="center"/>
          </w:tcPr>
          <w:p w:rsidR="005404AB" w:rsidRDefault="005404AB">
            <w:pPr>
              <w:adjustRightInd w:val="0"/>
              <w:snapToGrid w:val="0"/>
              <w:spacing w:line="360" w:lineRule="auto"/>
              <w:rPr>
                <w:rFonts w:ascii="宋体" w:hAnsi="宋体"/>
              </w:rPr>
            </w:pPr>
          </w:p>
        </w:tc>
        <w:tc>
          <w:tcPr>
            <w:tcW w:w="2297" w:type="dxa"/>
            <w:gridSpan w:val="2"/>
            <w:vAlign w:val="center"/>
          </w:tcPr>
          <w:p w:rsidR="005404AB" w:rsidRDefault="005404AB">
            <w:pPr>
              <w:adjustRightInd w:val="0"/>
              <w:snapToGrid w:val="0"/>
              <w:spacing w:line="360" w:lineRule="auto"/>
              <w:rPr>
                <w:rFonts w:ascii="宋体" w:hAnsi="宋体"/>
              </w:rPr>
            </w:pPr>
          </w:p>
        </w:tc>
      </w:tr>
      <w:tr w:rsidR="005404AB">
        <w:trPr>
          <w:trHeight w:val="690"/>
          <w:jc w:val="center"/>
        </w:trPr>
        <w:tc>
          <w:tcPr>
            <w:tcW w:w="1544" w:type="dxa"/>
            <w:gridSpan w:val="2"/>
            <w:vAlign w:val="center"/>
          </w:tcPr>
          <w:p w:rsidR="005404AB" w:rsidRDefault="005404AB">
            <w:pPr>
              <w:adjustRightInd w:val="0"/>
              <w:snapToGrid w:val="0"/>
              <w:spacing w:line="360" w:lineRule="auto"/>
              <w:rPr>
                <w:rFonts w:ascii="宋体" w:hAnsi="宋体"/>
              </w:rPr>
            </w:pPr>
          </w:p>
        </w:tc>
        <w:tc>
          <w:tcPr>
            <w:tcW w:w="3420" w:type="dxa"/>
            <w:gridSpan w:val="4"/>
            <w:vAlign w:val="center"/>
          </w:tcPr>
          <w:p w:rsidR="005404AB" w:rsidRDefault="005404AB">
            <w:pPr>
              <w:adjustRightInd w:val="0"/>
              <w:snapToGrid w:val="0"/>
              <w:spacing w:line="360" w:lineRule="auto"/>
              <w:rPr>
                <w:rFonts w:ascii="宋体" w:hAnsi="宋体"/>
              </w:rPr>
            </w:pPr>
          </w:p>
        </w:tc>
        <w:tc>
          <w:tcPr>
            <w:tcW w:w="1261" w:type="dxa"/>
            <w:vAlign w:val="center"/>
          </w:tcPr>
          <w:p w:rsidR="005404AB" w:rsidRDefault="005404AB">
            <w:pPr>
              <w:adjustRightInd w:val="0"/>
              <w:snapToGrid w:val="0"/>
              <w:spacing w:line="360" w:lineRule="auto"/>
              <w:rPr>
                <w:rFonts w:ascii="宋体" w:hAnsi="宋体"/>
              </w:rPr>
            </w:pPr>
          </w:p>
        </w:tc>
        <w:tc>
          <w:tcPr>
            <w:tcW w:w="2297" w:type="dxa"/>
            <w:gridSpan w:val="2"/>
            <w:vAlign w:val="center"/>
          </w:tcPr>
          <w:p w:rsidR="005404AB" w:rsidRDefault="005404AB">
            <w:pPr>
              <w:adjustRightInd w:val="0"/>
              <w:snapToGrid w:val="0"/>
              <w:spacing w:line="360" w:lineRule="auto"/>
              <w:rPr>
                <w:rFonts w:ascii="宋体" w:hAnsi="宋体"/>
              </w:rPr>
            </w:pPr>
          </w:p>
        </w:tc>
      </w:tr>
      <w:tr w:rsidR="005404AB">
        <w:trPr>
          <w:trHeight w:val="690"/>
          <w:jc w:val="center"/>
        </w:trPr>
        <w:tc>
          <w:tcPr>
            <w:tcW w:w="1544" w:type="dxa"/>
            <w:gridSpan w:val="2"/>
            <w:vAlign w:val="center"/>
          </w:tcPr>
          <w:p w:rsidR="005404AB" w:rsidRDefault="005404AB">
            <w:pPr>
              <w:adjustRightInd w:val="0"/>
              <w:snapToGrid w:val="0"/>
              <w:spacing w:line="360" w:lineRule="auto"/>
              <w:rPr>
                <w:rFonts w:ascii="宋体" w:hAnsi="宋体"/>
              </w:rPr>
            </w:pPr>
          </w:p>
        </w:tc>
        <w:tc>
          <w:tcPr>
            <w:tcW w:w="3420" w:type="dxa"/>
            <w:gridSpan w:val="4"/>
            <w:vAlign w:val="center"/>
          </w:tcPr>
          <w:p w:rsidR="005404AB" w:rsidRDefault="005404AB">
            <w:pPr>
              <w:adjustRightInd w:val="0"/>
              <w:snapToGrid w:val="0"/>
              <w:spacing w:line="360" w:lineRule="auto"/>
              <w:rPr>
                <w:rFonts w:ascii="宋体" w:hAnsi="宋体"/>
              </w:rPr>
            </w:pPr>
          </w:p>
        </w:tc>
        <w:tc>
          <w:tcPr>
            <w:tcW w:w="1261" w:type="dxa"/>
            <w:vAlign w:val="center"/>
          </w:tcPr>
          <w:p w:rsidR="005404AB" w:rsidRDefault="005404AB">
            <w:pPr>
              <w:adjustRightInd w:val="0"/>
              <w:snapToGrid w:val="0"/>
              <w:spacing w:line="360" w:lineRule="auto"/>
              <w:rPr>
                <w:rFonts w:ascii="宋体" w:hAnsi="宋体"/>
              </w:rPr>
            </w:pPr>
          </w:p>
        </w:tc>
        <w:tc>
          <w:tcPr>
            <w:tcW w:w="2297" w:type="dxa"/>
            <w:gridSpan w:val="2"/>
            <w:vAlign w:val="center"/>
          </w:tcPr>
          <w:p w:rsidR="005404AB" w:rsidRDefault="005404AB">
            <w:pPr>
              <w:adjustRightInd w:val="0"/>
              <w:snapToGrid w:val="0"/>
              <w:spacing w:line="360" w:lineRule="auto"/>
              <w:rPr>
                <w:rFonts w:ascii="宋体" w:hAnsi="宋体"/>
              </w:rPr>
            </w:pPr>
          </w:p>
        </w:tc>
      </w:tr>
      <w:tr w:rsidR="005404AB">
        <w:trPr>
          <w:trHeight w:val="690"/>
          <w:jc w:val="center"/>
        </w:trPr>
        <w:tc>
          <w:tcPr>
            <w:tcW w:w="1544" w:type="dxa"/>
            <w:gridSpan w:val="2"/>
            <w:vAlign w:val="center"/>
          </w:tcPr>
          <w:p w:rsidR="005404AB" w:rsidRDefault="005404AB">
            <w:pPr>
              <w:adjustRightInd w:val="0"/>
              <w:snapToGrid w:val="0"/>
              <w:spacing w:line="360" w:lineRule="auto"/>
              <w:rPr>
                <w:rFonts w:ascii="宋体" w:hAnsi="宋体"/>
              </w:rPr>
            </w:pPr>
          </w:p>
        </w:tc>
        <w:tc>
          <w:tcPr>
            <w:tcW w:w="3420" w:type="dxa"/>
            <w:gridSpan w:val="4"/>
            <w:vAlign w:val="center"/>
          </w:tcPr>
          <w:p w:rsidR="005404AB" w:rsidRDefault="005404AB">
            <w:pPr>
              <w:adjustRightInd w:val="0"/>
              <w:snapToGrid w:val="0"/>
              <w:spacing w:line="360" w:lineRule="auto"/>
              <w:rPr>
                <w:rFonts w:ascii="宋体" w:hAnsi="宋体"/>
              </w:rPr>
            </w:pPr>
          </w:p>
        </w:tc>
        <w:tc>
          <w:tcPr>
            <w:tcW w:w="1261" w:type="dxa"/>
            <w:vAlign w:val="center"/>
          </w:tcPr>
          <w:p w:rsidR="005404AB" w:rsidRDefault="005404AB">
            <w:pPr>
              <w:adjustRightInd w:val="0"/>
              <w:snapToGrid w:val="0"/>
              <w:spacing w:line="360" w:lineRule="auto"/>
              <w:rPr>
                <w:rFonts w:ascii="宋体" w:hAnsi="宋体"/>
              </w:rPr>
            </w:pPr>
          </w:p>
        </w:tc>
        <w:tc>
          <w:tcPr>
            <w:tcW w:w="2297" w:type="dxa"/>
            <w:gridSpan w:val="2"/>
            <w:vAlign w:val="center"/>
          </w:tcPr>
          <w:p w:rsidR="005404AB" w:rsidRDefault="005404AB">
            <w:pPr>
              <w:adjustRightInd w:val="0"/>
              <w:snapToGrid w:val="0"/>
              <w:spacing w:line="360" w:lineRule="auto"/>
              <w:rPr>
                <w:rFonts w:ascii="宋体" w:hAnsi="宋体"/>
              </w:rPr>
            </w:pPr>
          </w:p>
        </w:tc>
      </w:tr>
      <w:tr w:rsidR="005404AB">
        <w:trPr>
          <w:trHeight w:val="690"/>
          <w:jc w:val="center"/>
        </w:trPr>
        <w:tc>
          <w:tcPr>
            <w:tcW w:w="1544" w:type="dxa"/>
            <w:gridSpan w:val="2"/>
            <w:vAlign w:val="center"/>
          </w:tcPr>
          <w:p w:rsidR="005404AB" w:rsidRDefault="005404AB">
            <w:pPr>
              <w:adjustRightInd w:val="0"/>
              <w:snapToGrid w:val="0"/>
              <w:spacing w:line="360" w:lineRule="auto"/>
              <w:rPr>
                <w:rFonts w:ascii="宋体" w:hAnsi="宋体"/>
              </w:rPr>
            </w:pPr>
          </w:p>
        </w:tc>
        <w:tc>
          <w:tcPr>
            <w:tcW w:w="3420" w:type="dxa"/>
            <w:gridSpan w:val="4"/>
            <w:vAlign w:val="center"/>
          </w:tcPr>
          <w:p w:rsidR="005404AB" w:rsidRDefault="005404AB">
            <w:pPr>
              <w:adjustRightInd w:val="0"/>
              <w:snapToGrid w:val="0"/>
              <w:spacing w:line="360" w:lineRule="auto"/>
              <w:rPr>
                <w:rFonts w:ascii="宋体" w:hAnsi="宋体"/>
              </w:rPr>
            </w:pPr>
          </w:p>
        </w:tc>
        <w:tc>
          <w:tcPr>
            <w:tcW w:w="1261" w:type="dxa"/>
            <w:vAlign w:val="center"/>
          </w:tcPr>
          <w:p w:rsidR="005404AB" w:rsidRDefault="005404AB">
            <w:pPr>
              <w:adjustRightInd w:val="0"/>
              <w:snapToGrid w:val="0"/>
              <w:spacing w:line="360" w:lineRule="auto"/>
              <w:rPr>
                <w:rFonts w:ascii="宋体" w:hAnsi="宋体"/>
              </w:rPr>
            </w:pPr>
          </w:p>
        </w:tc>
        <w:tc>
          <w:tcPr>
            <w:tcW w:w="2297" w:type="dxa"/>
            <w:gridSpan w:val="2"/>
            <w:vAlign w:val="center"/>
          </w:tcPr>
          <w:p w:rsidR="005404AB" w:rsidRDefault="005404AB">
            <w:pPr>
              <w:adjustRightInd w:val="0"/>
              <w:snapToGrid w:val="0"/>
              <w:spacing w:line="360" w:lineRule="auto"/>
              <w:rPr>
                <w:rFonts w:ascii="宋体" w:hAnsi="宋体"/>
              </w:rPr>
            </w:pPr>
          </w:p>
        </w:tc>
      </w:tr>
      <w:tr w:rsidR="005404AB">
        <w:trPr>
          <w:trHeight w:val="690"/>
          <w:jc w:val="center"/>
        </w:trPr>
        <w:tc>
          <w:tcPr>
            <w:tcW w:w="1544" w:type="dxa"/>
            <w:gridSpan w:val="2"/>
            <w:vAlign w:val="center"/>
          </w:tcPr>
          <w:p w:rsidR="005404AB" w:rsidRDefault="005404AB">
            <w:pPr>
              <w:adjustRightInd w:val="0"/>
              <w:snapToGrid w:val="0"/>
              <w:spacing w:line="360" w:lineRule="auto"/>
              <w:rPr>
                <w:rFonts w:ascii="宋体" w:hAnsi="宋体"/>
              </w:rPr>
            </w:pPr>
          </w:p>
        </w:tc>
        <w:tc>
          <w:tcPr>
            <w:tcW w:w="3420" w:type="dxa"/>
            <w:gridSpan w:val="4"/>
            <w:vAlign w:val="center"/>
          </w:tcPr>
          <w:p w:rsidR="005404AB" w:rsidRDefault="005404AB">
            <w:pPr>
              <w:adjustRightInd w:val="0"/>
              <w:snapToGrid w:val="0"/>
              <w:spacing w:line="360" w:lineRule="auto"/>
              <w:rPr>
                <w:rFonts w:ascii="宋体" w:hAnsi="宋体"/>
              </w:rPr>
            </w:pPr>
          </w:p>
        </w:tc>
        <w:tc>
          <w:tcPr>
            <w:tcW w:w="1261" w:type="dxa"/>
            <w:vAlign w:val="center"/>
          </w:tcPr>
          <w:p w:rsidR="005404AB" w:rsidRDefault="005404AB">
            <w:pPr>
              <w:adjustRightInd w:val="0"/>
              <w:snapToGrid w:val="0"/>
              <w:spacing w:line="360" w:lineRule="auto"/>
              <w:rPr>
                <w:rFonts w:ascii="宋体" w:hAnsi="宋体"/>
              </w:rPr>
            </w:pPr>
          </w:p>
        </w:tc>
        <w:tc>
          <w:tcPr>
            <w:tcW w:w="2297" w:type="dxa"/>
            <w:gridSpan w:val="2"/>
            <w:vAlign w:val="center"/>
          </w:tcPr>
          <w:p w:rsidR="005404AB" w:rsidRDefault="005404AB">
            <w:pPr>
              <w:adjustRightInd w:val="0"/>
              <w:snapToGrid w:val="0"/>
              <w:spacing w:line="360" w:lineRule="auto"/>
              <w:rPr>
                <w:rFonts w:ascii="宋体" w:hAnsi="宋体"/>
              </w:rPr>
            </w:pPr>
          </w:p>
        </w:tc>
      </w:tr>
    </w:tbl>
    <w:p w:rsidR="005404AB" w:rsidRDefault="005404AB">
      <w:pPr>
        <w:pStyle w:val="a4"/>
        <w:ind w:firstLine="210"/>
        <w:rPr>
          <w:rFonts w:ascii="宋体" w:hAnsi="宋体"/>
        </w:rPr>
        <w:sectPr w:rsidR="005404AB">
          <w:footerReference w:type="even" r:id="rId15"/>
          <w:pgSz w:w="11906" w:h="16838"/>
          <w:pgMar w:top="1440" w:right="1800" w:bottom="1440" w:left="1800" w:header="851" w:footer="992" w:gutter="0"/>
          <w:cols w:space="720"/>
          <w:titlePg/>
          <w:docGrid w:type="lines" w:linePitch="326"/>
        </w:sectPr>
      </w:pPr>
    </w:p>
    <w:p w:rsidR="005404AB" w:rsidRDefault="005130D0">
      <w:pPr>
        <w:jc w:val="center"/>
        <w:rPr>
          <w:sz w:val="24"/>
        </w:rPr>
      </w:pPr>
      <w:r>
        <w:rPr>
          <w:rFonts w:hAnsi="宋体"/>
          <w:b/>
          <w:sz w:val="30"/>
          <w:szCs w:val="30"/>
        </w:rPr>
        <w:lastRenderedPageBreak/>
        <w:t>证明文件</w:t>
      </w:r>
    </w:p>
    <w:p w:rsidR="005404AB" w:rsidRDefault="005130D0" w:rsidP="00D07856">
      <w:pPr>
        <w:spacing w:line="360" w:lineRule="auto"/>
        <w:ind w:firstLineChars="354" w:firstLine="850"/>
        <w:rPr>
          <w:sz w:val="24"/>
        </w:rPr>
      </w:pPr>
      <w:r>
        <w:rPr>
          <w:rFonts w:hint="eastAsia"/>
          <w:sz w:val="24"/>
        </w:rPr>
        <w:t>（</w:t>
      </w:r>
      <w:r>
        <w:rPr>
          <w:rFonts w:hint="eastAsia"/>
          <w:sz w:val="24"/>
        </w:rPr>
        <w:t>1</w:t>
      </w:r>
      <w:r>
        <w:rPr>
          <w:rFonts w:hint="eastAsia"/>
          <w:sz w:val="24"/>
        </w:rPr>
        <w:t>）营业执照；</w:t>
      </w:r>
    </w:p>
    <w:p w:rsidR="005404AB" w:rsidRDefault="005130D0">
      <w:pPr>
        <w:spacing w:line="360" w:lineRule="auto"/>
        <w:ind w:leftChars="404" w:left="1448" w:hangingChars="250" w:hanging="600"/>
        <w:rPr>
          <w:sz w:val="24"/>
        </w:rPr>
      </w:pPr>
      <w:r>
        <w:rPr>
          <w:rFonts w:hint="eastAsia"/>
          <w:sz w:val="24"/>
        </w:rPr>
        <w:t>（</w:t>
      </w:r>
      <w:r>
        <w:rPr>
          <w:rFonts w:hint="eastAsia"/>
          <w:sz w:val="24"/>
        </w:rPr>
        <w:t>2</w:t>
      </w:r>
      <w:r>
        <w:rPr>
          <w:rFonts w:hint="eastAsia"/>
          <w:sz w:val="24"/>
        </w:rPr>
        <w:t>）资质证书；</w:t>
      </w:r>
    </w:p>
    <w:p w:rsidR="005404AB" w:rsidRDefault="005130D0" w:rsidP="00D07856">
      <w:pPr>
        <w:spacing w:line="360" w:lineRule="auto"/>
        <w:ind w:firstLineChars="354" w:firstLine="850"/>
        <w:rPr>
          <w:sz w:val="24"/>
        </w:rPr>
      </w:pPr>
      <w:r>
        <w:rPr>
          <w:rFonts w:hint="eastAsia"/>
          <w:sz w:val="24"/>
        </w:rPr>
        <w:t>（</w:t>
      </w:r>
      <w:r>
        <w:rPr>
          <w:rFonts w:hint="eastAsia"/>
          <w:sz w:val="24"/>
        </w:rPr>
        <w:t>3</w:t>
      </w:r>
      <w:r>
        <w:rPr>
          <w:rFonts w:hint="eastAsia"/>
          <w:sz w:val="24"/>
        </w:rPr>
        <w:t>）《安全生产许可证》；</w:t>
      </w:r>
    </w:p>
    <w:p w:rsidR="005404AB" w:rsidRDefault="005130D0">
      <w:pPr>
        <w:spacing w:line="360" w:lineRule="auto"/>
        <w:ind w:leftChars="404" w:left="1448" w:hangingChars="250" w:hanging="600"/>
        <w:rPr>
          <w:sz w:val="24"/>
        </w:rPr>
      </w:pPr>
      <w:r>
        <w:rPr>
          <w:rFonts w:hint="eastAsia"/>
          <w:sz w:val="24"/>
        </w:rPr>
        <w:t>（</w:t>
      </w:r>
      <w:r>
        <w:rPr>
          <w:rFonts w:hint="eastAsia"/>
          <w:sz w:val="24"/>
        </w:rPr>
        <w:t>4</w:t>
      </w:r>
      <w:r>
        <w:rPr>
          <w:rFonts w:hint="eastAsia"/>
          <w:sz w:val="24"/>
        </w:rPr>
        <w:t>）经会计师事务所出具的</w:t>
      </w:r>
      <w:r>
        <w:rPr>
          <w:rFonts w:hint="eastAsia"/>
          <w:sz w:val="24"/>
        </w:rPr>
        <w:t>2018</w:t>
      </w:r>
      <w:r>
        <w:rPr>
          <w:rFonts w:hint="eastAsia"/>
          <w:sz w:val="24"/>
        </w:rPr>
        <w:t>年度财务审计报告（包含资产负债表、现金流量表、利润表）；如供应商无法提供</w:t>
      </w:r>
      <w:r>
        <w:rPr>
          <w:rFonts w:hint="eastAsia"/>
          <w:sz w:val="24"/>
        </w:rPr>
        <w:t>2018</w:t>
      </w:r>
      <w:r>
        <w:rPr>
          <w:rFonts w:hint="eastAsia"/>
          <w:sz w:val="24"/>
        </w:rPr>
        <w:t>年度审计报告，则须提供银行出具的资信证明；</w:t>
      </w:r>
    </w:p>
    <w:p w:rsidR="005404AB" w:rsidRDefault="005130D0">
      <w:pPr>
        <w:spacing w:line="360" w:lineRule="auto"/>
        <w:ind w:leftChars="404" w:left="1448" w:hangingChars="250" w:hanging="600"/>
        <w:rPr>
          <w:sz w:val="24"/>
        </w:rPr>
      </w:pPr>
      <w:r>
        <w:rPr>
          <w:rFonts w:hint="eastAsia"/>
          <w:sz w:val="24"/>
        </w:rPr>
        <w:t>（</w:t>
      </w:r>
      <w:r>
        <w:rPr>
          <w:rFonts w:hint="eastAsia"/>
          <w:sz w:val="24"/>
        </w:rPr>
        <w:t>5</w:t>
      </w:r>
      <w:r>
        <w:rPr>
          <w:rFonts w:hint="eastAsia"/>
          <w:sz w:val="24"/>
        </w:rPr>
        <w:t>）依法缴纳税收和社会保障资金的良好记录（提供参加本次政府采购活动近半年内连续三个月的依法缴纳税收（企业所得税或营业税或增值税）的入账票据凭证复印件或其他证明材料，提供参加本次政府采购活动近半年内连续三个月的缴纳社会保障资金的入账票据凭证复印件或其他证明材料。）；</w:t>
      </w:r>
    </w:p>
    <w:p w:rsidR="005404AB" w:rsidRDefault="005130D0">
      <w:pPr>
        <w:spacing w:line="360" w:lineRule="auto"/>
        <w:ind w:leftChars="404" w:left="1448" w:hangingChars="250" w:hanging="600"/>
        <w:rPr>
          <w:sz w:val="24"/>
        </w:rPr>
      </w:pPr>
      <w:r>
        <w:rPr>
          <w:rFonts w:hint="eastAsia"/>
          <w:sz w:val="24"/>
        </w:rPr>
        <w:t>（</w:t>
      </w:r>
      <w:r>
        <w:rPr>
          <w:rFonts w:hint="eastAsia"/>
          <w:sz w:val="24"/>
        </w:rPr>
        <w:t>6</w:t>
      </w:r>
      <w:r>
        <w:rPr>
          <w:rFonts w:hint="eastAsia"/>
          <w:sz w:val="24"/>
        </w:rPr>
        <w:t>）参加政府采购活动前三年内，在经营活动中没有重大违法记录的声明文件；格式自拟</w:t>
      </w:r>
    </w:p>
    <w:p w:rsidR="005404AB" w:rsidRDefault="005130D0">
      <w:pPr>
        <w:spacing w:line="360" w:lineRule="auto"/>
        <w:ind w:leftChars="404" w:left="1448" w:hangingChars="250" w:hanging="600"/>
        <w:rPr>
          <w:sz w:val="24"/>
        </w:rPr>
      </w:pPr>
      <w:r>
        <w:rPr>
          <w:rFonts w:hint="eastAsia"/>
          <w:sz w:val="24"/>
        </w:rPr>
        <w:t>（</w:t>
      </w:r>
      <w:r>
        <w:rPr>
          <w:rFonts w:hint="eastAsia"/>
          <w:sz w:val="24"/>
        </w:rPr>
        <w:t>7</w:t>
      </w:r>
      <w:r>
        <w:rPr>
          <w:rFonts w:hint="eastAsia"/>
          <w:sz w:val="24"/>
        </w:rPr>
        <w:t>）信用中国网站（</w:t>
      </w:r>
      <w:r>
        <w:rPr>
          <w:rFonts w:hint="eastAsia"/>
          <w:sz w:val="24"/>
        </w:rPr>
        <w:t>www.creditchina.gov.cn</w:t>
      </w:r>
      <w:r>
        <w:rPr>
          <w:rFonts w:hint="eastAsia"/>
          <w:sz w:val="24"/>
        </w:rPr>
        <w:t>）“信用信息”、中国政府采购网（</w:t>
      </w:r>
      <w:r>
        <w:rPr>
          <w:rFonts w:hint="eastAsia"/>
          <w:sz w:val="24"/>
        </w:rPr>
        <w:t>www.ccgp.gov.cn</w:t>
      </w:r>
      <w:r>
        <w:rPr>
          <w:rFonts w:hint="eastAsia"/>
          <w:sz w:val="24"/>
        </w:rPr>
        <w:t>）“政府采购严重违法失信行为信息记录”信用记录查询结果打印页面并加盖单位公章</w:t>
      </w:r>
    </w:p>
    <w:p w:rsidR="005404AB" w:rsidRDefault="005404AB">
      <w:pPr>
        <w:adjustRightInd w:val="0"/>
        <w:snapToGrid w:val="0"/>
        <w:spacing w:line="360" w:lineRule="auto"/>
        <w:jc w:val="left"/>
        <w:outlineLvl w:val="2"/>
        <w:rPr>
          <w:rFonts w:ascii="宋体" w:hAnsi="宋体"/>
          <w:b/>
          <w:sz w:val="24"/>
        </w:rPr>
      </w:pPr>
    </w:p>
    <w:p w:rsidR="005404AB" w:rsidRDefault="005404AB">
      <w:pPr>
        <w:adjustRightInd w:val="0"/>
        <w:snapToGrid w:val="0"/>
        <w:spacing w:line="360" w:lineRule="auto"/>
        <w:jc w:val="left"/>
        <w:outlineLvl w:val="2"/>
        <w:rPr>
          <w:rFonts w:ascii="宋体" w:hAnsi="宋体"/>
          <w:b/>
          <w:sz w:val="24"/>
        </w:rPr>
      </w:pPr>
    </w:p>
    <w:p w:rsidR="005404AB" w:rsidRDefault="005404AB">
      <w:pPr>
        <w:adjustRightInd w:val="0"/>
        <w:snapToGrid w:val="0"/>
        <w:spacing w:line="360" w:lineRule="auto"/>
        <w:jc w:val="left"/>
        <w:outlineLvl w:val="2"/>
        <w:rPr>
          <w:rFonts w:ascii="宋体" w:hAnsi="宋体"/>
          <w:b/>
          <w:sz w:val="24"/>
        </w:rPr>
      </w:pPr>
    </w:p>
    <w:p w:rsidR="005404AB" w:rsidRDefault="005404AB">
      <w:pPr>
        <w:adjustRightInd w:val="0"/>
        <w:snapToGrid w:val="0"/>
        <w:spacing w:line="360" w:lineRule="auto"/>
        <w:jc w:val="left"/>
        <w:outlineLvl w:val="2"/>
        <w:rPr>
          <w:rFonts w:ascii="宋体" w:hAnsi="宋体"/>
          <w:b/>
          <w:sz w:val="24"/>
        </w:rPr>
      </w:pPr>
    </w:p>
    <w:p w:rsidR="005404AB" w:rsidRDefault="005404AB">
      <w:pPr>
        <w:adjustRightInd w:val="0"/>
        <w:snapToGrid w:val="0"/>
        <w:spacing w:line="360" w:lineRule="auto"/>
        <w:jc w:val="left"/>
        <w:outlineLvl w:val="2"/>
        <w:rPr>
          <w:rFonts w:ascii="宋体" w:hAnsi="宋体"/>
          <w:b/>
          <w:sz w:val="24"/>
        </w:rPr>
      </w:pPr>
    </w:p>
    <w:p w:rsidR="005404AB" w:rsidRDefault="005404AB">
      <w:pPr>
        <w:adjustRightInd w:val="0"/>
        <w:snapToGrid w:val="0"/>
        <w:spacing w:line="360" w:lineRule="auto"/>
        <w:jc w:val="left"/>
        <w:outlineLvl w:val="2"/>
        <w:rPr>
          <w:rFonts w:ascii="宋体" w:hAnsi="宋体"/>
          <w:b/>
          <w:sz w:val="24"/>
        </w:rPr>
      </w:pPr>
    </w:p>
    <w:p w:rsidR="005404AB" w:rsidRDefault="005404AB">
      <w:pPr>
        <w:pStyle w:val="2"/>
        <w:ind w:firstLine="482"/>
        <w:rPr>
          <w:rFonts w:ascii="宋体" w:hAnsi="宋体"/>
          <w:b/>
          <w:sz w:val="24"/>
        </w:rPr>
      </w:pPr>
    </w:p>
    <w:p w:rsidR="005404AB" w:rsidRDefault="005404AB">
      <w:pPr>
        <w:pStyle w:val="a4"/>
        <w:ind w:firstLine="241"/>
        <w:rPr>
          <w:rFonts w:ascii="宋体" w:hAnsi="宋体"/>
          <w:b/>
          <w:sz w:val="24"/>
        </w:rPr>
      </w:pPr>
    </w:p>
    <w:p w:rsidR="005404AB" w:rsidRDefault="005404AB">
      <w:pPr>
        <w:pStyle w:val="a4"/>
        <w:ind w:firstLine="241"/>
        <w:rPr>
          <w:rFonts w:ascii="宋体" w:hAnsi="宋体"/>
          <w:b/>
          <w:sz w:val="24"/>
        </w:rPr>
      </w:pPr>
    </w:p>
    <w:p w:rsidR="005404AB" w:rsidRDefault="005404AB">
      <w:pPr>
        <w:pStyle w:val="a4"/>
        <w:ind w:firstLine="241"/>
        <w:rPr>
          <w:rFonts w:ascii="宋体" w:hAnsi="宋体"/>
          <w:b/>
          <w:sz w:val="24"/>
        </w:rPr>
      </w:pPr>
    </w:p>
    <w:p w:rsidR="005404AB" w:rsidRDefault="005404AB">
      <w:pPr>
        <w:pStyle w:val="a4"/>
        <w:ind w:firstLine="241"/>
        <w:rPr>
          <w:rFonts w:ascii="宋体" w:hAnsi="宋体"/>
          <w:b/>
          <w:sz w:val="24"/>
        </w:rPr>
      </w:pPr>
    </w:p>
    <w:p w:rsidR="005404AB" w:rsidRDefault="005404AB">
      <w:pPr>
        <w:pStyle w:val="a4"/>
        <w:ind w:firstLine="241"/>
        <w:rPr>
          <w:rFonts w:ascii="宋体" w:hAnsi="宋体"/>
          <w:b/>
          <w:sz w:val="24"/>
        </w:rPr>
      </w:pPr>
    </w:p>
    <w:p w:rsidR="005404AB" w:rsidRDefault="005404AB">
      <w:pPr>
        <w:tabs>
          <w:tab w:val="left" w:pos="5760"/>
        </w:tabs>
        <w:rPr>
          <w:rFonts w:ascii="宋体" w:hAnsi="宋体"/>
        </w:rPr>
      </w:pPr>
    </w:p>
    <w:p w:rsidR="005404AB" w:rsidRDefault="005130D0">
      <w:pPr>
        <w:spacing w:line="400" w:lineRule="exact"/>
        <w:jc w:val="center"/>
        <w:rPr>
          <w:rFonts w:ascii="宋体" w:hAnsi="宋体" w:cs="宋体"/>
          <w:b/>
          <w:sz w:val="28"/>
          <w:szCs w:val="28"/>
        </w:rPr>
      </w:pPr>
      <w:r>
        <w:rPr>
          <w:rFonts w:ascii="宋体" w:hAnsi="宋体" w:cs="宋体" w:hint="eastAsia"/>
          <w:b/>
          <w:sz w:val="28"/>
          <w:szCs w:val="28"/>
          <w:lang w:bidi="ar"/>
        </w:rPr>
        <w:lastRenderedPageBreak/>
        <w:t>供应商拟定的技术方案</w:t>
      </w:r>
    </w:p>
    <w:p w:rsidR="005404AB" w:rsidRDefault="005130D0">
      <w:pPr>
        <w:spacing w:beforeLines="100" w:before="312" w:afterLines="50" w:after="156" w:line="400" w:lineRule="exact"/>
        <w:rPr>
          <w:rFonts w:ascii="宋体" w:hAnsi="宋体" w:cs="宋体"/>
          <w:bCs/>
          <w:sz w:val="24"/>
        </w:rPr>
      </w:pPr>
      <w:r>
        <w:rPr>
          <w:rFonts w:ascii="宋体" w:hAnsi="宋体" w:cs="宋体" w:hint="eastAsia"/>
          <w:bCs/>
          <w:sz w:val="24"/>
        </w:rPr>
        <w:t>包括但不限于以下几个方面：</w:t>
      </w:r>
    </w:p>
    <w:p w:rsidR="005404AB" w:rsidRDefault="005130D0">
      <w:pPr>
        <w:spacing w:beforeLines="100" w:before="312" w:afterLines="50" w:after="156" w:line="400" w:lineRule="exact"/>
        <w:rPr>
          <w:rFonts w:ascii="宋体" w:hAnsi="宋体" w:cs="宋体"/>
          <w:sz w:val="24"/>
          <w:lang w:bidi="ar"/>
        </w:rPr>
      </w:pPr>
      <w:r>
        <w:rPr>
          <w:rFonts w:ascii="宋体" w:hAnsi="宋体" w:cs="宋体" w:hint="eastAsia"/>
          <w:sz w:val="24"/>
          <w:lang w:bidi="ar"/>
        </w:rPr>
        <w:t>（一）项目公司的组织管理方案</w:t>
      </w:r>
    </w:p>
    <w:p w:rsidR="005404AB" w:rsidRDefault="005130D0">
      <w:pPr>
        <w:spacing w:beforeLines="100" w:before="312" w:afterLines="50" w:after="156" w:line="400" w:lineRule="exact"/>
        <w:rPr>
          <w:rFonts w:ascii="宋体" w:hAnsi="宋体" w:cs="宋体"/>
          <w:sz w:val="24"/>
          <w:lang w:bidi="ar"/>
        </w:rPr>
      </w:pPr>
      <w:r>
        <w:rPr>
          <w:rFonts w:ascii="宋体" w:hAnsi="宋体" w:cs="宋体" w:hint="eastAsia"/>
          <w:sz w:val="24"/>
          <w:lang w:bidi="ar"/>
        </w:rPr>
        <w:t>（二）建设实施方案</w:t>
      </w:r>
    </w:p>
    <w:p w:rsidR="005404AB" w:rsidRDefault="005130D0">
      <w:pPr>
        <w:spacing w:beforeLines="100" w:before="312" w:afterLines="50" w:after="156" w:line="400" w:lineRule="exact"/>
        <w:rPr>
          <w:rFonts w:ascii="宋体" w:hAnsi="宋体" w:cs="宋体"/>
          <w:sz w:val="24"/>
          <w:lang w:bidi="ar"/>
        </w:rPr>
      </w:pPr>
      <w:r>
        <w:rPr>
          <w:rFonts w:ascii="宋体" w:hAnsi="宋体" w:cs="宋体" w:hint="eastAsia"/>
          <w:sz w:val="24"/>
          <w:lang w:bidi="ar"/>
        </w:rPr>
        <w:t>（三）融资方案</w:t>
      </w:r>
    </w:p>
    <w:p w:rsidR="005404AB" w:rsidRDefault="005130D0">
      <w:pPr>
        <w:spacing w:beforeLines="100" w:before="312" w:afterLines="50" w:after="156" w:line="400" w:lineRule="exact"/>
        <w:rPr>
          <w:rFonts w:ascii="宋体" w:hAnsi="宋体" w:cs="宋体"/>
          <w:sz w:val="24"/>
          <w:lang w:bidi="ar"/>
        </w:rPr>
      </w:pPr>
      <w:r>
        <w:rPr>
          <w:rFonts w:ascii="宋体" w:hAnsi="宋体" w:cs="宋体" w:hint="eastAsia"/>
          <w:sz w:val="24"/>
          <w:lang w:bidi="ar"/>
        </w:rPr>
        <w:t>（四）运营维护方案</w:t>
      </w:r>
    </w:p>
    <w:p w:rsidR="005404AB" w:rsidRDefault="005130D0">
      <w:pPr>
        <w:spacing w:beforeLines="100" w:before="312" w:afterLines="50" w:after="156" w:line="400" w:lineRule="exact"/>
        <w:rPr>
          <w:rFonts w:ascii="宋体" w:hAnsi="宋体" w:cs="宋体"/>
          <w:sz w:val="24"/>
          <w:lang w:bidi="ar"/>
        </w:rPr>
      </w:pPr>
      <w:r>
        <w:rPr>
          <w:rFonts w:ascii="宋体" w:hAnsi="宋体" w:cs="宋体" w:hint="eastAsia"/>
          <w:sz w:val="24"/>
          <w:lang w:bidi="ar"/>
        </w:rPr>
        <w:t>（五）法律方案</w:t>
      </w:r>
    </w:p>
    <w:p w:rsidR="005404AB" w:rsidRDefault="005130D0">
      <w:pPr>
        <w:spacing w:beforeLines="100" w:before="312" w:afterLines="50" w:after="156" w:line="400" w:lineRule="exact"/>
        <w:rPr>
          <w:rFonts w:ascii="宋体" w:hAnsi="宋体" w:cs="宋体"/>
          <w:b/>
          <w:sz w:val="28"/>
          <w:szCs w:val="28"/>
        </w:rPr>
      </w:pPr>
      <w:r>
        <w:rPr>
          <w:rFonts w:ascii="宋体" w:hAnsi="宋体" w:cs="宋体" w:hint="eastAsia"/>
          <w:sz w:val="24"/>
          <w:lang w:bidi="ar"/>
        </w:rPr>
        <w:t>（六）移交方案</w:t>
      </w:r>
    </w:p>
    <w:p w:rsidR="005404AB" w:rsidRDefault="005404AB">
      <w:pPr>
        <w:spacing w:line="360" w:lineRule="auto"/>
        <w:ind w:firstLine="538"/>
        <w:rPr>
          <w:sz w:val="24"/>
        </w:rPr>
      </w:pPr>
    </w:p>
    <w:p w:rsidR="005404AB" w:rsidRDefault="005404AB">
      <w:pPr>
        <w:tabs>
          <w:tab w:val="left" w:pos="5760"/>
        </w:tabs>
        <w:rPr>
          <w:rFonts w:ascii="宋体" w:hAnsi="宋体"/>
          <w:b/>
          <w:sz w:val="30"/>
          <w:szCs w:val="30"/>
        </w:rPr>
      </w:pPr>
    </w:p>
    <w:p w:rsidR="005404AB" w:rsidRDefault="005404AB">
      <w:pPr>
        <w:tabs>
          <w:tab w:val="left" w:pos="5760"/>
        </w:tabs>
        <w:rPr>
          <w:rFonts w:ascii="宋体" w:hAnsi="宋体"/>
          <w:b/>
          <w:sz w:val="30"/>
          <w:szCs w:val="30"/>
        </w:rPr>
      </w:pPr>
    </w:p>
    <w:p w:rsidR="005404AB" w:rsidRDefault="005404AB">
      <w:pPr>
        <w:tabs>
          <w:tab w:val="left" w:pos="5760"/>
        </w:tabs>
        <w:rPr>
          <w:rFonts w:ascii="宋体" w:hAnsi="宋体"/>
          <w:b/>
          <w:sz w:val="30"/>
          <w:szCs w:val="30"/>
        </w:rPr>
      </w:pPr>
    </w:p>
    <w:p w:rsidR="005404AB" w:rsidRDefault="005404AB">
      <w:pPr>
        <w:tabs>
          <w:tab w:val="left" w:pos="5760"/>
        </w:tabs>
        <w:rPr>
          <w:rFonts w:ascii="宋体" w:hAnsi="宋体"/>
          <w:b/>
          <w:sz w:val="30"/>
          <w:szCs w:val="30"/>
        </w:rPr>
      </w:pPr>
    </w:p>
    <w:p w:rsidR="005404AB" w:rsidRDefault="005404AB">
      <w:pPr>
        <w:tabs>
          <w:tab w:val="left" w:pos="5760"/>
        </w:tabs>
        <w:rPr>
          <w:rFonts w:ascii="宋体" w:hAnsi="宋体"/>
          <w:b/>
          <w:sz w:val="30"/>
          <w:szCs w:val="30"/>
        </w:rPr>
      </w:pPr>
    </w:p>
    <w:p w:rsidR="005404AB" w:rsidRDefault="005404AB">
      <w:pPr>
        <w:tabs>
          <w:tab w:val="left" w:pos="5760"/>
        </w:tabs>
        <w:rPr>
          <w:rFonts w:ascii="宋体" w:hAnsi="宋体"/>
          <w:b/>
          <w:sz w:val="30"/>
          <w:szCs w:val="30"/>
        </w:rPr>
      </w:pPr>
    </w:p>
    <w:p w:rsidR="005404AB" w:rsidRDefault="005404AB">
      <w:pPr>
        <w:tabs>
          <w:tab w:val="left" w:pos="5760"/>
        </w:tabs>
        <w:rPr>
          <w:rFonts w:ascii="宋体" w:hAnsi="宋体"/>
          <w:b/>
          <w:sz w:val="30"/>
          <w:szCs w:val="30"/>
        </w:rPr>
      </w:pPr>
    </w:p>
    <w:p w:rsidR="005404AB" w:rsidRDefault="005404AB">
      <w:pPr>
        <w:tabs>
          <w:tab w:val="left" w:pos="5760"/>
        </w:tabs>
        <w:rPr>
          <w:rFonts w:ascii="宋体" w:hAnsi="宋体"/>
          <w:b/>
          <w:sz w:val="30"/>
          <w:szCs w:val="30"/>
        </w:rPr>
      </w:pPr>
    </w:p>
    <w:p w:rsidR="005404AB" w:rsidRDefault="005404AB">
      <w:pPr>
        <w:tabs>
          <w:tab w:val="left" w:pos="5760"/>
        </w:tabs>
        <w:rPr>
          <w:rFonts w:ascii="宋体" w:hAnsi="宋体"/>
          <w:b/>
          <w:sz w:val="30"/>
          <w:szCs w:val="30"/>
        </w:rPr>
      </w:pPr>
    </w:p>
    <w:p w:rsidR="005404AB" w:rsidRDefault="005404AB">
      <w:pPr>
        <w:tabs>
          <w:tab w:val="left" w:pos="5760"/>
        </w:tabs>
        <w:rPr>
          <w:rFonts w:ascii="宋体" w:hAnsi="宋体"/>
          <w:b/>
          <w:sz w:val="30"/>
          <w:szCs w:val="30"/>
        </w:rPr>
      </w:pPr>
    </w:p>
    <w:p w:rsidR="005404AB" w:rsidRDefault="005404AB">
      <w:pPr>
        <w:pStyle w:val="2"/>
        <w:ind w:firstLine="640"/>
      </w:pPr>
    </w:p>
    <w:p w:rsidR="005404AB" w:rsidRDefault="005404AB">
      <w:pPr>
        <w:tabs>
          <w:tab w:val="left" w:pos="5760"/>
        </w:tabs>
        <w:rPr>
          <w:rFonts w:ascii="宋体" w:hAnsi="宋体"/>
          <w:b/>
          <w:sz w:val="30"/>
          <w:szCs w:val="30"/>
        </w:rPr>
      </w:pPr>
    </w:p>
    <w:p w:rsidR="005404AB" w:rsidRDefault="005404AB">
      <w:pPr>
        <w:tabs>
          <w:tab w:val="left" w:pos="5760"/>
        </w:tabs>
        <w:rPr>
          <w:rFonts w:ascii="宋体" w:hAnsi="宋体"/>
          <w:b/>
          <w:sz w:val="30"/>
          <w:szCs w:val="30"/>
        </w:rPr>
      </w:pPr>
    </w:p>
    <w:p w:rsidR="005404AB" w:rsidRDefault="005130D0">
      <w:pPr>
        <w:spacing w:line="400" w:lineRule="exact"/>
        <w:jc w:val="center"/>
        <w:rPr>
          <w:rFonts w:ascii="宋体" w:hAnsi="宋体" w:cs="宋体"/>
          <w:b/>
          <w:sz w:val="28"/>
          <w:szCs w:val="28"/>
          <w:lang w:bidi="ar"/>
        </w:rPr>
      </w:pPr>
      <w:r>
        <w:rPr>
          <w:rFonts w:ascii="宋体" w:hAnsi="宋体" w:cs="宋体" w:hint="eastAsia"/>
          <w:b/>
          <w:sz w:val="28"/>
          <w:szCs w:val="28"/>
          <w:lang w:bidi="ar"/>
        </w:rPr>
        <w:t>供应商补充的其他材料</w:t>
      </w:r>
    </w:p>
    <w:p w:rsidR="005404AB" w:rsidRDefault="005404AB">
      <w:pPr>
        <w:autoSpaceDE w:val="0"/>
        <w:autoSpaceDN w:val="0"/>
        <w:adjustRightInd w:val="0"/>
        <w:spacing w:line="420" w:lineRule="exact"/>
        <w:rPr>
          <w:rFonts w:ascii="宋体" w:hAnsi="宋体"/>
          <w:b/>
          <w:sz w:val="30"/>
          <w:szCs w:val="30"/>
        </w:rPr>
      </w:pPr>
    </w:p>
    <w:p w:rsidR="005404AB" w:rsidRDefault="005404AB">
      <w:pPr>
        <w:pStyle w:val="2"/>
        <w:ind w:firstLine="602"/>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404AB">
      <w:pPr>
        <w:pStyle w:val="a4"/>
        <w:ind w:firstLine="301"/>
        <w:rPr>
          <w:rFonts w:ascii="宋体" w:hAnsi="宋体"/>
          <w:b/>
          <w:sz w:val="30"/>
          <w:szCs w:val="30"/>
        </w:rPr>
      </w:pPr>
    </w:p>
    <w:p w:rsidR="005404AB" w:rsidRDefault="005130D0">
      <w:pPr>
        <w:tabs>
          <w:tab w:val="left" w:pos="2451"/>
        </w:tabs>
        <w:adjustRightInd w:val="0"/>
        <w:snapToGrid w:val="0"/>
        <w:spacing w:beforeLines="50" w:before="156" w:afterLines="50" w:after="156" w:line="360" w:lineRule="auto"/>
        <w:ind w:firstLineChars="900" w:firstLine="2700"/>
        <w:rPr>
          <w:rFonts w:ascii="黑体" w:eastAsia="黑体" w:hAnsi="Times New Roman" w:cs="Times New Roman"/>
          <w:kern w:val="0"/>
          <w:sz w:val="30"/>
          <w:szCs w:val="30"/>
        </w:rPr>
      </w:pPr>
      <w:r>
        <w:rPr>
          <w:rFonts w:ascii="黑体" w:eastAsia="黑体" w:hAnsi="Times New Roman" w:cs="Times New Roman" w:hint="eastAsia"/>
          <w:kern w:val="0"/>
          <w:sz w:val="30"/>
          <w:szCs w:val="30"/>
        </w:rPr>
        <w:lastRenderedPageBreak/>
        <w:t>第六章   技术需求</w:t>
      </w:r>
    </w:p>
    <w:p w:rsidR="005404AB" w:rsidRDefault="005130D0">
      <w:pPr>
        <w:spacing w:line="440" w:lineRule="exact"/>
        <w:ind w:firstLineChars="200" w:firstLine="480"/>
        <w:rPr>
          <w:rFonts w:ascii="宋体" w:hAnsi="宋体"/>
          <w:sz w:val="24"/>
        </w:rPr>
      </w:pPr>
      <w:r>
        <w:rPr>
          <w:rFonts w:ascii="宋体" w:hAnsi="宋体" w:hint="eastAsia"/>
          <w:sz w:val="24"/>
        </w:rPr>
        <w:t>一、我校对学生</w:t>
      </w:r>
      <w:r w:rsidR="00C07173">
        <w:rPr>
          <w:rFonts w:ascii="宋体" w:hAnsi="宋体" w:hint="eastAsia"/>
          <w:sz w:val="24"/>
        </w:rPr>
        <w:t>部分</w:t>
      </w:r>
      <w:r>
        <w:rPr>
          <w:rFonts w:ascii="宋体" w:hAnsi="宋体" w:hint="eastAsia"/>
          <w:sz w:val="24"/>
        </w:rPr>
        <w:t>宿舍楼内增设淋浴间项目进行招标，将引入合格的、社会信誉好、综合实力较强的企业投资改造和建设，并经营学生洗浴热水系统。</w:t>
      </w:r>
    </w:p>
    <w:p w:rsidR="005404AB" w:rsidRDefault="005130D0">
      <w:pPr>
        <w:spacing w:line="440" w:lineRule="exact"/>
        <w:ind w:firstLineChars="200" w:firstLine="480"/>
        <w:rPr>
          <w:rFonts w:ascii="宋体" w:hAnsi="宋体"/>
          <w:sz w:val="24"/>
        </w:rPr>
      </w:pPr>
      <w:r>
        <w:rPr>
          <w:rFonts w:ascii="宋体" w:hAnsi="宋体" w:hint="eastAsia"/>
          <w:sz w:val="24"/>
        </w:rPr>
        <w:t>二、合作方式：学校提供洗浴场地、水电接口等条件，中标人投资改造、建设并经营，为学生提供洗浴服务。</w:t>
      </w:r>
    </w:p>
    <w:p w:rsidR="005404AB" w:rsidRDefault="005130D0">
      <w:pPr>
        <w:spacing w:line="440" w:lineRule="exact"/>
        <w:ind w:firstLineChars="200" w:firstLine="480"/>
        <w:rPr>
          <w:rFonts w:ascii="宋体" w:hAnsi="宋体"/>
          <w:sz w:val="24"/>
        </w:rPr>
      </w:pPr>
      <w:r>
        <w:rPr>
          <w:rFonts w:ascii="宋体" w:hAnsi="宋体" w:hint="eastAsia"/>
          <w:sz w:val="24"/>
        </w:rPr>
        <w:t>三、建议合作期限：7年。</w:t>
      </w:r>
    </w:p>
    <w:p w:rsidR="005404AB" w:rsidRDefault="005130D0">
      <w:pPr>
        <w:spacing w:line="440" w:lineRule="exact"/>
        <w:ind w:firstLineChars="200" w:firstLine="480"/>
        <w:rPr>
          <w:rFonts w:ascii="宋体" w:hAnsi="宋体"/>
          <w:sz w:val="24"/>
        </w:rPr>
      </w:pPr>
      <w:r>
        <w:rPr>
          <w:rFonts w:ascii="宋体" w:hAnsi="宋体" w:hint="eastAsia"/>
          <w:sz w:val="24"/>
        </w:rPr>
        <w:t>四、招标内容综述</w:t>
      </w:r>
    </w:p>
    <w:p w:rsidR="005404AB" w:rsidRDefault="005130D0">
      <w:pPr>
        <w:spacing w:line="440" w:lineRule="exact"/>
        <w:ind w:firstLineChars="200" w:firstLine="480"/>
        <w:rPr>
          <w:rFonts w:ascii="宋体" w:hAnsi="宋体"/>
          <w:sz w:val="24"/>
        </w:rPr>
      </w:pPr>
      <w:r>
        <w:rPr>
          <w:rFonts w:ascii="宋体" w:hAnsi="宋体" w:hint="eastAsia"/>
          <w:sz w:val="24"/>
        </w:rPr>
        <w:t>（一）投标人完成以下任务：</w:t>
      </w:r>
    </w:p>
    <w:p w:rsidR="005404AB" w:rsidRDefault="005130D0">
      <w:pPr>
        <w:spacing w:line="440" w:lineRule="exact"/>
        <w:ind w:firstLineChars="200" w:firstLine="480"/>
        <w:rPr>
          <w:rFonts w:ascii="宋体" w:hAnsi="宋体"/>
          <w:sz w:val="24"/>
        </w:rPr>
      </w:pPr>
      <w:r>
        <w:rPr>
          <w:rFonts w:ascii="宋体" w:hAnsi="宋体" w:hint="eastAsia"/>
          <w:sz w:val="24"/>
        </w:rPr>
        <w:t>学10、14、16、17、18、19楼、1A楼水房装修改造、排风改造、下水改造、洗浴热水系统建设、配套管线、电缆敷设、配套设备安装等内容。根据各宿舍楼宇具备条件情况，分期分批实施。</w:t>
      </w:r>
    </w:p>
    <w:p w:rsidR="005404AB" w:rsidRDefault="005130D0">
      <w:pPr>
        <w:spacing w:line="440" w:lineRule="exact"/>
        <w:ind w:firstLineChars="200" w:firstLine="480"/>
        <w:rPr>
          <w:rFonts w:ascii="宋体" w:hAnsi="宋体"/>
          <w:sz w:val="24"/>
        </w:rPr>
      </w:pPr>
      <w:r>
        <w:rPr>
          <w:rFonts w:ascii="宋体" w:hAnsi="宋体" w:hint="eastAsia"/>
          <w:sz w:val="24"/>
        </w:rPr>
        <w:t>各楼情况如下：</w:t>
      </w:r>
    </w:p>
    <w:tbl>
      <w:tblPr>
        <w:tblW w:w="8140" w:type="dxa"/>
        <w:jc w:val="center"/>
        <w:tblLayout w:type="fixed"/>
        <w:tblLook w:val="04A0" w:firstRow="1" w:lastRow="0" w:firstColumn="1" w:lastColumn="0" w:noHBand="0" w:noVBand="1"/>
      </w:tblPr>
      <w:tblGrid>
        <w:gridCol w:w="770"/>
        <w:gridCol w:w="1143"/>
        <w:gridCol w:w="1189"/>
        <w:gridCol w:w="1677"/>
        <w:gridCol w:w="2154"/>
        <w:gridCol w:w="1207"/>
      </w:tblGrid>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spacing w:line="440" w:lineRule="exact"/>
              <w:jc w:val="center"/>
              <w:rPr>
                <w:rFonts w:ascii="宋体" w:hAnsi="宋体"/>
                <w:sz w:val="24"/>
              </w:rPr>
            </w:pPr>
            <w:r>
              <w:rPr>
                <w:rFonts w:ascii="宋体" w:hAnsi="宋体" w:hint="eastAsia"/>
                <w:sz w:val="24"/>
              </w:rPr>
              <w:t>序号</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spacing w:line="440" w:lineRule="exact"/>
              <w:jc w:val="center"/>
              <w:rPr>
                <w:rFonts w:ascii="宋体" w:hAnsi="宋体"/>
                <w:sz w:val="24"/>
              </w:rPr>
            </w:pPr>
            <w:r>
              <w:rPr>
                <w:rFonts w:ascii="宋体" w:hAnsi="宋体" w:hint="eastAsia"/>
                <w:sz w:val="24"/>
              </w:rPr>
              <w:t>公寓号</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spacing w:line="440" w:lineRule="exact"/>
              <w:jc w:val="center"/>
              <w:rPr>
                <w:rFonts w:ascii="宋体" w:hAnsi="宋体"/>
                <w:sz w:val="24"/>
              </w:rPr>
            </w:pPr>
            <w:r>
              <w:rPr>
                <w:rFonts w:ascii="宋体" w:hAnsi="宋体" w:hint="eastAsia"/>
                <w:sz w:val="24"/>
              </w:rPr>
              <w:t>层数</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spacing w:line="440" w:lineRule="exact"/>
              <w:jc w:val="center"/>
              <w:rPr>
                <w:rFonts w:ascii="宋体" w:hAnsi="宋体"/>
                <w:sz w:val="24"/>
              </w:rPr>
            </w:pPr>
            <w:r>
              <w:rPr>
                <w:rFonts w:ascii="宋体" w:hAnsi="宋体" w:hint="eastAsia"/>
                <w:sz w:val="24"/>
              </w:rPr>
              <w:t>预计入住人数</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spacing w:line="440" w:lineRule="exact"/>
              <w:jc w:val="center"/>
              <w:rPr>
                <w:rFonts w:ascii="宋体" w:hAnsi="宋体"/>
                <w:sz w:val="24"/>
              </w:rPr>
            </w:pPr>
            <w:r>
              <w:rPr>
                <w:rFonts w:ascii="宋体" w:hAnsi="宋体" w:hint="eastAsia"/>
                <w:sz w:val="24"/>
              </w:rPr>
              <w:t>拟安装淋浴喷头数</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130D0">
            <w:pPr>
              <w:spacing w:line="440" w:lineRule="exact"/>
              <w:jc w:val="center"/>
              <w:rPr>
                <w:rFonts w:ascii="宋体" w:hAnsi="宋体"/>
                <w:sz w:val="24"/>
              </w:rPr>
            </w:pPr>
            <w:r>
              <w:rPr>
                <w:rFonts w:ascii="宋体" w:hAnsi="宋体" w:hint="eastAsia"/>
                <w:sz w:val="24"/>
              </w:rPr>
              <w:t>备注</w:t>
            </w:r>
          </w:p>
        </w:tc>
      </w:tr>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hint="eastAsia"/>
                <w:sz w:val="24"/>
              </w:rPr>
              <w:t>1</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学10楼</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5层</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800人</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20个</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404AB">
            <w:pPr>
              <w:jc w:val="center"/>
              <w:rPr>
                <w:rFonts w:ascii="宋体" w:hAnsi="宋体"/>
                <w:sz w:val="24"/>
              </w:rPr>
            </w:pPr>
          </w:p>
        </w:tc>
      </w:tr>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hint="eastAsia"/>
                <w:sz w:val="24"/>
              </w:rPr>
              <w:t>2</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学14楼</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hint="eastAsia"/>
                <w:sz w:val="24"/>
              </w:rPr>
              <w:t>5层</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200人</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40个</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404AB">
            <w:pPr>
              <w:jc w:val="center"/>
              <w:rPr>
                <w:rFonts w:ascii="宋体" w:hAnsi="宋体"/>
                <w:sz w:val="24"/>
              </w:rPr>
            </w:pPr>
          </w:p>
        </w:tc>
      </w:tr>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3</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学16楼</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6层</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1500人</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sz w:val="24"/>
              </w:rPr>
            </w:pPr>
            <w:r>
              <w:rPr>
                <w:rFonts w:ascii="宋体" w:hAnsi="宋体" w:cs="仿宋" w:hint="eastAsia"/>
                <w:color w:val="000000"/>
                <w:sz w:val="24"/>
              </w:rPr>
              <w:t>48个</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404AB">
            <w:pPr>
              <w:jc w:val="center"/>
              <w:rPr>
                <w:rFonts w:ascii="宋体" w:hAnsi="宋体"/>
                <w:sz w:val="24"/>
              </w:rPr>
            </w:pPr>
          </w:p>
        </w:tc>
      </w:tr>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4</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学17楼</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15层</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3500人</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90个</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404AB">
            <w:pPr>
              <w:jc w:val="center"/>
              <w:rPr>
                <w:rFonts w:ascii="宋体" w:hAnsi="宋体"/>
                <w:sz w:val="24"/>
              </w:rPr>
            </w:pPr>
          </w:p>
        </w:tc>
      </w:tr>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5</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学18楼</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16层</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3000人</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80个</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404AB">
            <w:pPr>
              <w:jc w:val="center"/>
              <w:rPr>
                <w:rFonts w:ascii="宋体" w:hAnsi="宋体"/>
                <w:sz w:val="24"/>
              </w:rPr>
            </w:pPr>
          </w:p>
        </w:tc>
      </w:tr>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6</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学19楼</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11层</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4100人</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112个</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404AB">
            <w:pPr>
              <w:jc w:val="center"/>
              <w:rPr>
                <w:rFonts w:ascii="宋体" w:hAnsi="宋体"/>
                <w:sz w:val="24"/>
              </w:rPr>
            </w:pPr>
          </w:p>
        </w:tc>
      </w:tr>
      <w:tr w:rsidR="005404AB">
        <w:trPr>
          <w:trHeight w:val="442"/>
          <w:jc w:val="center"/>
        </w:trPr>
        <w:tc>
          <w:tcPr>
            <w:tcW w:w="770"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7</w:t>
            </w:r>
          </w:p>
        </w:tc>
        <w:tc>
          <w:tcPr>
            <w:tcW w:w="1143"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1A楼</w:t>
            </w:r>
          </w:p>
        </w:tc>
        <w:tc>
          <w:tcPr>
            <w:tcW w:w="1189"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2-6层</w:t>
            </w:r>
          </w:p>
        </w:tc>
        <w:tc>
          <w:tcPr>
            <w:tcW w:w="1677"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400人</w:t>
            </w:r>
          </w:p>
        </w:tc>
        <w:tc>
          <w:tcPr>
            <w:tcW w:w="2154" w:type="dxa"/>
            <w:tcBorders>
              <w:top w:val="single" w:sz="8" w:space="0" w:color="auto"/>
              <w:left w:val="single" w:sz="8" w:space="0" w:color="auto"/>
              <w:bottom w:val="single" w:sz="8" w:space="0" w:color="auto"/>
              <w:right w:val="single" w:sz="8" w:space="0" w:color="auto"/>
            </w:tcBorders>
            <w:vAlign w:val="center"/>
          </w:tcPr>
          <w:p w:rsidR="005404AB" w:rsidRDefault="005130D0">
            <w:pPr>
              <w:jc w:val="center"/>
              <w:rPr>
                <w:rFonts w:ascii="宋体" w:hAnsi="宋体" w:cs="仿宋"/>
                <w:color w:val="000000"/>
                <w:sz w:val="24"/>
              </w:rPr>
            </w:pPr>
            <w:r>
              <w:rPr>
                <w:rFonts w:ascii="宋体" w:hAnsi="宋体" w:cs="仿宋" w:hint="eastAsia"/>
                <w:color w:val="000000"/>
                <w:sz w:val="24"/>
              </w:rPr>
              <w:t>14个</w:t>
            </w:r>
          </w:p>
        </w:tc>
        <w:tc>
          <w:tcPr>
            <w:tcW w:w="1207" w:type="dxa"/>
            <w:tcBorders>
              <w:top w:val="single" w:sz="8" w:space="0" w:color="auto"/>
              <w:left w:val="single" w:sz="8" w:space="0" w:color="auto"/>
              <w:bottom w:val="single" w:sz="8" w:space="0" w:color="auto"/>
              <w:right w:val="single" w:sz="8" w:space="0" w:color="auto"/>
            </w:tcBorders>
            <w:vAlign w:val="center"/>
          </w:tcPr>
          <w:p w:rsidR="005404AB" w:rsidRDefault="005404AB">
            <w:pPr>
              <w:jc w:val="center"/>
              <w:rPr>
                <w:rFonts w:ascii="宋体" w:hAnsi="宋体"/>
                <w:sz w:val="24"/>
              </w:rPr>
            </w:pPr>
          </w:p>
        </w:tc>
      </w:tr>
    </w:tbl>
    <w:p w:rsidR="005404AB" w:rsidRDefault="005130D0">
      <w:pPr>
        <w:spacing w:line="440" w:lineRule="exact"/>
        <w:ind w:firstLineChars="200" w:firstLine="480"/>
        <w:rPr>
          <w:rFonts w:ascii="宋体" w:hAnsi="宋体"/>
          <w:sz w:val="24"/>
        </w:rPr>
      </w:pPr>
      <w:r>
        <w:rPr>
          <w:rFonts w:ascii="宋体" w:hAnsi="宋体" w:hint="eastAsia"/>
          <w:sz w:val="24"/>
        </w:rPr>
        <w:t>注：以上提供的每年在校学生人数会有变动，请投标人自行考虑和判断。</w:t>
      </w:r>
    </w:p>
    <w:p w:rsidR="005404AB" w:rsidRDefault="005130D0">
      <w:pPr>
        <w:numPr>
          <w:ilvl w:val="0"/>
          <w:numId w:val="9"/>
        </w:numPr>
        <w:spacing w:line="440" w:lineRule="exact"/>
        <w:ind w:firstLineChars="200" w:firstLine="480"/>
        <w:rPr>
          <w:rFonts w:ascii="宋体" w:hAnsi="宋体"/>
          <w:sz w:val="24"/>
        </w:rPr>
      </w:pPr>
      <w:r>
        <w:rPr>
          <w:rFonts w:ascii="宋体" w:hAnsi="宋体" w:hint="eastAsia"/>
          <w:sz w:val="24"/>
        </w:rPr>
        <w:t>工程改造建设范围：包括热水设备、热水水箱、热水增压泵、热水管网系统、进线电缆工程、智能计费等系统的设计、制作、安装和调试，设备均安装于宿舍楼顶。要求投标人根据学生宿舍现场情况进行整体装修设计及施工。包含不限于下水改造、电缆敷设、楼宇承重报告及不可预见工程等等，全部由中标方承担。</w:t>
      </w:r>
    </w:p>
    <w:p w:rsidR="005404AB" w:rsidRDefault="005130D0">
      <w:pPr>
        <w:numPr>
          <w:ilvl w:val="0"/>
          <w:numId w:val="9"/>
        </w:numPr>
        <w:spacing w:line="440" w:lineRule="exact"/>
        <w:ind w:firstLineChars="200" w:firstLine="480"/>
        <w:rPr>
          <w:rFonts w:ascii="宋体" w:hAnsi="宋体"/>
          <w:sz w:val="24"/>
        </w:rPr>
      </w:pPr>
      <w:r>
        <w:rPr>
          <w:rFonts w:ascii="宋体" w:hAnsi="宋体" w:hint="eastAsia"/>
          <w:sz w:val="24"/>
        </w:rPr>
        <w:t>中标</w:t>
      </w:r>
      <w:proofErr w:type="gramStart"/>
      <w:r>
        <w:rPr>
          <w:rFonts w:ascii="宋体" w:hAnsi="宋体" w:hint="eastAsia"/>
          <w:sz w:val="24"/>
        </w:rPr>
        <w:t>方改造</w:t>
      </w:r>
      <w:proofErr w:type="gramEnd"/>
      <w:r>
        <w:rPr>
          <w:rFonts w:ascii="宋体" w:hAnsi="宋体" w:hint="eastAsia"/>
          <w:sz w:val="24"/>
        </w:rPr>
        <w:t>新增设备的规格、数量、参数及装修的细节、质量、效果需服从甲方要求。</w:t>
      </w:r>
    </w:p>
    <w:p w:rsidR="005404AB" w:rsidRDefault="005130D0">
      <w:pPr>
        <w:spacing w:line="440" w:lineRule="exact"/>
        <w:ind w:firstLineChars="200" w:firstLine="480"/>
        <w:rPr>
          <w:rFonts w:ascii="宋体" w:hAnsi="宋体"/>
          <w:sz w:val="24"/>
        </w:rPr>
      </w:pPr>
      <w:r>
        <w:rPr>
          <w:rFonts w:ascii="宋体" w:hAnsi="宋体" w:hint="eastAsia"/>
          <w:sz w:val="24"/>
        </w:rPr>
        <w:t>（四）洗浴设备满足宿舍楼内学生用水需求。</w:t>
      </w:r>
    </w:p>
    <w:p w:rsidR="005404AB" w:rsidRDefault="005130D0">
      <w:pPr>
        <w:spacing w:line="440" w:lineRule="exact"/>
        <w:ind w:firstLineChars="200" w:firstLine="480"/>
        <w:rPr>
          <w:rFonts w:ascii="宋体" w:hAnsi="宋体"/>
          <w:sz w:val="24"/>
        </w:rPr>
      </w:pPr>
      <w:r>
        <w:rPr>
          <w:rFonts w:ascii="宋体" w:hAnsi="宋体" w:hint="eastAsia"/>
          <w:sz w:val="24"/>
        </w:rPr>
        <w:t>（五）校方提供水源、电源接口。</w:t>
      </w:r>
    </w:p>
    <w:p w:rsidR="005404AB" w:rsidRDefault="005130D0">
      <w:pPr>
        <w:spacing w:line="440" w:lineRule="exact"/>
        <w:ind w:firstLineChars="200" w:firstLine="480"/>
        <w:rPr>
          <w:rFonts w:ascii="宋体" w:hAnsi="宋体"/>
          <w:sz w:val="24"/>
        </w:rPr>
      </w:pPr>
      <w:r>
        <w:rPr>
          <w:rFonts w:ascii="宋体" w:hAnsi="宋体" w:hint="eastAsia"/>
          <w:sz w:val="24"/>
        </w:rPr>
        <w:lastRenderedPageBreak/>
        <w:t>（六）中标人完成投资改造建设工程后取得本项目的经营权，项目所有工程改造建设费用与风险、运营投资和系统</w:t>
      </w:r>
      <w:proofErr w:type="gramStart"/>
      <w:r>
        <w:rPr>
          <w:rFonts w:ascii="宋体" w:hAnsi="宋体" w:hint="eastAsia"/>
          <w:sz w:val="24"/>
        </w:rPr>
        <w:t>运经营</w:t>
      </w:r>
      <w:proofErr w:type="gramEnd"/>
      <w:r>
        <w:rPr>
          <w:rFonts w:ascii="宋体" w:hAnsi="宋体" w:hint="eastAsia"/>
          <w:sz w:val="24"/>
        </w:rPr>
        <w:t>维护管理的费用与风险均由中标人承担。中标人需向招标人承担运行经营所产生的水电费（水、电费价格执行学生水、电收费标准）,中标人保证合同到期后设备正常运行，资产无条件转移给学校。项目所产生的监理费、设计费、可行性报告等所有费用均由中标企业承担。需定期向学校报告经营情况。</w:t>
      </w:r>
    </w:p>
    <w:p w:rsidR="005404AB" w:rsidRDefault="005130D0">
      <w:pPr>
        <w:spacing w:line="440" w:lineRule="exact"/>
        <w:ind w:firstLineChars="200" w:firstLine="480"/>
        <w:rPr>
          <w:rFonts w:ascii="宋体" w:hAnsi="宋体"/>
          <w:sz w:val="24"/>
        </w:rPr>
      </w:pPr>
      <w:r>
        <w:rPr>
          <w:rFonts w:ascii="宋体" w:hAnsi="宋体" w:hint="eastAsia"/>
          <w:sz w:val="24"/>
        </w:rPr>
        <w:t>五、设计依据：</w:t>
      </w:r>
    </w:p>
    <w:p w:rsidR="005404AB" w:rsidRDefault="005130D0">
      <w:pPr>
        <w:spacing w:line="440" w:lineRule="exact"/>
        <w:ind w:firstLineChars="200" w:firstLine="480"/>
        <w:rPr>
          <w:rFonts w:ascii="宋体" w:hAnsi="宋体"/>
          <w:sz w:val="24"/>
        </w:rPr>
      </w:pPr>
      <w:r>
        <w:rPr>
          <w:rFonts w:ascii="宋体" w:hAnsi="宋体" w:hint="eastAsia"/>
          <w:sz w:val="24"/>
        </w:rPr>
        <w:t>（一）设计及建设依据</w:t>
      </w:r>
    </w:p>
    <w:p w:rsidR="005404AB" w:rsidRDefault="005130D0">
      <w:pPr>
        <w:spacing w:line="440" w:lineRule="exact"/>
        <w:ind w:firstLineChars="200" w:firstLine="480"/>
        <w:rPr>
          <w:rFonts w:ascii="宋体" w:hAnsi="宋体"/>
          <w:sz w:val="24"/>
        </w:rPr>
      </w:pPr>
      <w:r>
        <w:rPr>
          <w:rFonts w:ascii="宋体" w:hAnsi="宋体" w:hint="eastAsia"/>
          <w:sz w:val="24"/>
        </w:rPr>
        <w:t>GB50411-2007《建筑节能工程施工质量验收规范》</w:t>
      </w:r>
    </w:p>
    <w:p w:rsidR="005404AB" w:rsidRDefault="005130D0">
      <w:pPr>
        <w:spacing w:line="440" w:lineRule="exact"/>
        <w:ind w:firstLineChars="200" w:firstLine="480"/>
        <w:rPr>
          <w:rFonts w:ascii="宋体" w:hAnsi="宋体"/>
          <w:sz w:val="24"/>
        </w:rPr>
      </w:pPr>
      <w:r>
        <w:rPr>
          <w:rFonts w:ascii="宋体" w:hAnsi="宋体" w:hint="eastAsia"/>
          <w:sz w:val="24"/>
        </w:rPr>
        <w:t>GB50242-2002《建筑给水排水及采暖工程施工质量验收规范》</w:t>
      </w:r>
    </w:p>
    <w:p w:rsidR="005404AB" w:rsidRDefault="005130D0">
      <w:pPr>
        <w:spacing w:line="440" w:lineRule="exact"/>
        <w:ind w:firstLineChars="200" w:firstLine="480"/>
        <w:rPr>
          <w:rFonts w:ascii="宋体" w:hAnsi="宋体"/>
          <w:sz w:val="24"/>
        </w:rPr>
      </w:pPr>
      <w:r>
        <w:rPr>
          <w:rFonts w:ascii="宋体" w:hAnsi="宋体" w:hint="eastAsia"/>
          <w:sz w:val="24"/>
        </w:rPr>
        <w:t>GB/T4272-2008《设备及管道绝热技术通则》</w:t>
      </w:r>
    </w:p>
    <w:p w:rsidR="005404AB" w:rsidRDefault="005130D0">
      <w:pPr>
        <w:spacing w:line="440" w:lineRule="exact"/>
        <w:ind w:firstLineChars="200" w:firstLine="480"/>
        <w:rPr>
          <w:rFonts w:ascii="宋体" w:hAnsi="宋体"/>
          <w:sz w:val="24"/>
        </w:rPr>
      </w:pPr>
      <w:r>
        <w:rPr>
          <w:rFonts w:ascii="宋体" w:hAnsi="宋体" w:hint="eastAsia"/>
          <w:sz w:val="24"/>
        </w:rPr>
        <w:t>GB50013-2006《室外给水设计规范》</w:t>
      </w:r>
    </w:p>
    <w:p w:rsidR="005404AB" w:rsidRDefault="005130D0">
      <w:pPr>
        <w:spacing w:line="440" w:lineRule="exact"/>
        <w:ind w:firstLineChars="200" w:firstLine="480"/>
        <w:rPr>
          <w:rFonts w:ascii="宋体" w:hAnsi="宋体"/>
          <w:sz w:val="24"/>
        </w:rPr>
      </w:pPr>
      <w:r>
        <w:rPr>
          <w:rFonts w:ascii="宋体" w:hAnsi="宋体" w:hint="eastAsia"/>
          <w:sz w:val="24"/>
        </w:rPr>
        <w:t>GB50014-2006《室外排水设计规范》</w:t>
      </w:r>
    </w:p>
    <w:p w:rsidR="005404AB" w:rsidRDefault="005130D0">
      <w:pPr>
        <w:spacing w:line="440" w:lineRule="exact"/>
        <w:ind w:firstLineChars="200" w:firstLine="480"/>
        <w:rPr>
          <w:rFonts w:ascii="宋体" w:hAnsi="宋体"/>
          <w:sz w:val="24"/>
        </w:rPr>
      </w:pPr>
      <w:r>
        <w:rPr>
          <w:rFonts w:ascii="宋体" w:hAnsi="宋体" w:hint="eastAsia"/>
          <w:sz w:val="24"/>
        </w:rPr>
        <w:t>GB50015-2009《建筑给水排水设计规范》</w:t>
      </w:r>
    </w:p>
    <w:p w:rsidR="005404AB" w:rsidRDefault="005130D0">
      <w:pPr>
        <w:spacing w:line="440" w:lineRule="exact"/>
        <w:ind w:firstLineChars="200" w:firstLine="480"/>
        <w:rPr>
          <w:rFonts w:ascii="宋体" w:hAnsi="宋体"/>
          <w:sz w:val="24"/>
        </w:rPr>
      </w:pPr>
      <w:r>
        <w:rPr>
          <w:rFonts w:ascii="宋体" w:hAnsi="宋体" w:hint="eastAsia"/>
          <w:sz w:val="24"/>
        </w:rPr>
        <w:t>GB50555-2010《民用建筑节水设计标准》</w:t>
      </w:r>
    </w:p>
    <w:p w:rsidR="005404AB" w:rsidRDefault="005130D0">
      <w:pPr>
        <w:spacing w:line="440" w:lineRule="exact"/>
        <w:ind w:firstLineChars="200" w:firstLine="480"/>
        <w:rPr>
          <w:rFonts w:ascii="宋体" w:hAnsi="宋体"/>
          <w:sz w:val="24"/>
        </w:rPr>
      </w:pPr>
      <w:r>
        <w:rPr>
          <w:rFonts w:ascii="宋体" w:hAnsi="宋体" w:hint="eastAsia"/>
          <w:sz w:val="24"/>
        </w:rPr>
        <w:t>GB 50332-2002《给水排水工程管道结构设计规范》</w:t>
      </w:r>
    </w:p>
    <w:p w:rsidR="005404AB" w:rsidRDefault="005130D0">
      <w:pPr>
        <w:spacing w:line="440" w:lineRule="exact"/>
        <w:ind w:firstLineChars="200" w:firstLine="480"/>
        <w:rPr>
          <w:rFonts w:ascii="宋体" w:hAnsi="宋体"/>
          <w:sz w:val="24"/>
        </w:rPr>
      </w:pPr>
      <w:r>
        <w:rPr>
          <w:rFonts w:ascii="宋体" w:hAnsi="宋体" w:hint="eastAsia"/>
          <w:sz w:val="24"/>
        </w:rPr>
        <w:t>GB 50016-2014《建筑设计防火规范》</w:t>
      </w:r>
    </w:p>
    <w:p w:rsidR="005404AB" w:rsidRDefault="005130D0">
      <w:pPr>
        <w:spacing w:line="440" w:lineRule="exact"/>
        <w:ind w:firstLineChars="200" w:firstLine="480"/>
        <w:rPr>
          <w:rFonts w:ascii="宋体" w:hAnsi="宋体"/>
          <w:sz w:val="24"/>
        </w:rPr>
      </w:pPr>
      <w:r>
        <w:rPr>
          <w:rFonts w:ascii="宋体" w:hAnsi="宋体" w:hint="eastAsia"/>
          <w:sz w:val="24"/>
        </w:rPr>
        <w:t>GB 50169-2016 《电气装置安装工程接地装置施工及验收规范》</w:t>
      </w:r>
    </w:p>
    <w:p w:rsidR="005404AB" w:rsidRDefault="005130D0">
      <w:pPr>
        <w:spacing w:line="440" w:lineRule="exact"/>
        <w:ind w:firstLineChars="200" w:firstLine="480"/>
        <w:rPr>
          <w:rFonts w:ascii="宋体" w:hAnsi="宋体"/>
          <w:sz w:val="24"/>
        </w:rPr>
      </w:pPr>
      <w:r>
        <w:rPr>
          <w:rFonts w:ascii="宋体" w:hAnsi="宋体" w:hint="eastAsia"/>
          <w:sz w:val="24"/>
        </w:rPr>
        <w:t>GB 50254-2014《电气装置安装工程低压电器施工及验收规范》</w:t>
      </w:r>
    </w:p>
    <w:p w:rsidR="005404AB" w:rsidRDefault="005130D0">
      <w:pPr>
        <w:spacing w:line="440" w:lineRule="exact"/>
        <w:ind w:firstLineChars="200" w:firstLine="480"/>
        <w:rPr>
          <w:rFonts w:ascii="宋体" w:hAnsi="宋体"/>
          <w:sz w:val="24"/>
        </w:rPr>
      </w:pPr>
      <w:r>
        <w:rPr>
          <w:rFonts w:ascii="宋体" w:hAnsi="宋体" w:hint="eastAsia"/>
          <w:sz w:val="24"/>
        </w:rPr>
        <w:t>GB/T</w:t>
      </w:r>
      <w:r>
        <w:rPr>
          <w:rFonts w:ascii="宋体" w:hAnsi="宋体" w:cs="Calibri"/>
          <w:sz w:val="24"/>
        </w:rPr>
        <w:t> </w:t>
      </w:r>
      <w:r>
        <w:rPr>
          <w:rFonts w:ascii="宋体" w:hAnsi="宋体" w:hint="eastAsia"/>
          <w:sz w:val="24"/>
        </w:rPr>
        <w:t>21362-2008《商业或工业用及类似用途的热泵热水机》</w:t>
      </w:r>
    </w:p>
    <w:p w:rsidR="005404AB" w:rsidRDefault="005130D0">
      <w:pPr>
        <w:spacing w:line="440" w:lineRule="exact"/>
        <w:ind w:firstLineChars="200" w:firstLine="480"/>
        <w:rPr>
          <w:rFonts w:ascii="宋体" w:hAnsi="宋体"/>
          <w:sz w:val="24"/>
        </w:rPr>
      </w:pPr>
      <w:r>
        <w:rPr>
          <w:rFonts w:ascii="宋体" w:hAnsi="宋体" w:hint="eastAsia"/>
          <w:sz w:val="24"/>
        </w:rPr>
        <w:t>GB/T 50314—2015《智能建筑设计标准》</w:t>
      </w:r>
    </w:p>
    <w:p w:rsidR="005404AB" w:rsidRDefault="005130D0">
      <w:pPr>
        <w:spacing w:line="440" w:lineRule="exact"/>
        <w:ind w:firstLineChars="200" w:firstLine="480"/>
        <w:rPr>
          <w:rFonts w:ascii="宋体" w:hAnsi="宋体"/>
          <w:sz w:val="24"/>
        </w:rPr>
      </w:pPr>
      <w:r>
        <w:rPr>
          <w:rFonts w:ascii="宋体" w:hAnsi="宋体" w:hint="eastAsia"/>
          <w:sz w:val="24"/>
        </w:rPr>
        <w:t>GB 4706.32-2012《家用和类似用途电器的安全热泵、空调器和除湿机的特殊要求》</w:t>
      </w:r>
    </w:p>
    <w:p w:rsidR="005404AB" w:rsidRDefault="005130D0">
      <w:pPr>
        <w:spacing w:line="440" w:lineRule="exact"/>
        <w:ind w:firstLineChars="200" w:firstLine="480"/>
        <w:rPr>
          <w:rFonts w:ascii="宋体" w:hAnsi="宋体"/>
          <w:sz w:val="24"/>
        </w:rPr>
      </w:pPr>
      <w:r>
        <w:rPr>
          <w:rFonts w:ascii="宋体" w:hAnsi="宋体" w:hint="eastAsia"/>
          <w:sz w:val="24"/>
        </w:rPr>
        <w:t>GB/T50106-2010《建筑给水排水制图标准》</w:t>
      </w:r>
    </w:p>
    <w:p w:rsidR="005404AB" w:rsidRDefault="005130D0">
      <w:pPr>
        <w:spacing w:line="440" w:lineRule="exact"/>
        <w:ind w:firstLineChars="200" w:firstLine="480"/>
        <w:rPr>
          <w:rFonts w:ascii="宋体" w:hAnsi="宋体"/>
          <w:sz w:val="24"/>
        </w:rPr>
      </w:pPr>
      <w:r>
        <w:rPr>
          <w:rFonts w:ascii="宋体" w:hAnsi="宋体" w:hint="eastAsia"/>
          <w:sz w:val="24"/>
        </w:rPr>
        <w:t>JGJ134-2010《夏热冬冷地区居住建筑节能设计标准》</w:t>
      </w:r>
    </w:p>
    <w:p w:rsidR="005404AB" w:rsidRDefault="005130D0">
      <w:pPr>
        <w:spacing w:line="440" w:lineRule="exact"/>
        <w:ind w:firstLineChars="200" w:firstLine="480"/>
        <w:rPr>
          <w:rFonts w:ascii="宋体" w:hAnsi="宋体"/>
          <w:sz w:val="24"/>
        </w:rPr>
      </w:pPr>
      <w:r>
        <w:rPr>
          <w:rFonts w:ascii="宋体" w:hAnsi="宋体" w:hint="eastAsia"/>
          <w:sz w:val="24"/>
        </w:rPr>
        <w:t>GB 50314-2015《智能建筑设计标准》</w:t>
      </w:r>
    </w:p>
    <w:p w:rsidR="005404AB" w:rsidRDefault="005130D0">
      <w:pPr>
        <w:spacing w:line="440" w:lineRule="exact"/>
        <w:ind w:firstLineChars="200" w:firstLine="480"/>
        <w:rPr>
          <w:rFonts w:ascii="宋体" w:hAnsi="宋体"/>
          <w:sz w:val="24"/>
        </w:rPr>
      </w:pPr>
      <w:r>
        <w:rPr>
          <w:rFonts w:ascii="宋体" w:hAnsi="宋体" w:hint="eastAsia"/>
          <w:sz w:val="24"/>
        </w:rPr>
        <w:t>JGJ16—2008 《民用建筑电气设计规范》</w:t>
      </w:r>
    </w:p>
    <w:p w:rsidR="005404AB" w:rsidRDefault="005130D0">
      <w:pPr>
        <w:spacing w:line="440" w:lineRule="exact"/>
        <w:ind w:firstLineChars="200" w:firstLine="480"/>
        <w:rPr>
          <w:rFonts w:ascii="宋体" w:hAnsi="宋体"/>
          <w:sz w:val="24"/>
        </w:rPr>
      </w:pPr>
      <w:r>
        <w:rPr>
          <w:rFonts w:ascii="宋体" w:hAnsi="宋体" w:hint="eastAsia"/>
          <w:sz w:val="24"/>
        </w:rPr>
        <w:t>《全国民用建筑工程设计技术措施》2009给排水专业</w:t>
      </w:r>
    </w:p>
    <w:p w:rsidR="005404AB" w:rsidRDefault="005130D0">
      <w:pPr>
        <w:spacing w:line="440" w:lineRule="exact"/>
        <w:ind w:firstLineChars="200" w:firstLine="480"/>
        <w:rPr>
          <w:rFonts w:ascii="宋体" w:hAnsi="宋体"/>
          <w:sz w:val="24"/>
        </w:rPr>
      </w:pPr>
      <w:r>
        <w:rPr>
          <w:rFonts w:ascii="宋体" w:hAnsi="宋体" w:hint="eastAsia"/>
          <w:sz w:val="24"/>
        </w:rPr>
        <w:t>GB 50243—2016《通风与空调工程施工质量验收规范》</w:t>
      </w:r>
    </w:p>
    <w:p w:rsidR="005404AB" w:rsidRDefault="005404AB">
      <w:pPr>
        <w:spacing w:line="440" w:lineRule="exact"/>
        <w:ind w:firstLineChars="200" w:firstLine="480"/>
        <w:rPr>
          <w:rFonts w:ascii="宋体" w:hAnsi="宋体"/>
          <w:sz w:val="24"/>
        </w:rPr>
      </w:pPr>
    </w:p>
    <w:p w:rsidR="005404AB" w:rsidRDefault="005130D0">
      <w:pPr>
        <w:spacing w:line="440" w:lineRule="exact"/>
        <w:ind w:firstLineChars="200" w:firstLine="480"/>
        <w:rPr>
          <w:rFonts w:ascii="宋体" w:hAnsi="宋体"/>
          <w:sz w:val="24"/>
        </w:rPr>
      </w:pPr>
      <w:r>
        <w:rPr>
          <w:rFonts w:ascii="宋体" w:hAnsi="宋体" w:hint="eastAsia"/>
          <w:sz w:val="24"/>
        </w:rPr>
        <w:t>（二）洗浴系统技术指标要求：</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224"/>
        <w:gridCol w:w="6228"/>
      </w:tblGrid>
      <w:tr w:rsidR="005404AB">
        <w:trPr>
          <w:cantSplit/>
          <w:trHeight w:val="709"/>
          <w:jc w:val="center"/>
        </w:trPr>
        <w:tc>
          <w:tcPr>
            <w:tcW w:w="849"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lastRenderedPageBreak/>
              <w:t>序号</w:t>
            </w:r>
          </w:p>
        </w:tc>
        <w:tc>
          <w:tcPr>
            <w:tcW w:w="1224" w:type="dxa"/>
            <w:vAlign w:val="center"/>
          </w:tcPr>
          <w:p w:rsidR="005404AB" w:rsidRDefault="005130D0">
            <w:pPr>
              <w:spacing w:line="440" w:lineRule="exact"/>
              <w:rPr>
                <w:rFonts w:ascii="宋体" w:hAnsi="宋体"/>
                <w:color w:val="000000"/>
                <w:sz w:val="24"/>
              </w:rPr>
            </w:pPr>
            <w:r>
              <w:rPr>
                <w:rFonts w:ascii="宋体" w:hAnsi="宋体" w:hint="eastAsia"/>
                <w:color w:val="000000"/>
                <w:sz w:val="24"/>
              </w:rPr>
              <w:t>设备名称</w:t>
            </w:r>
          </w:p>
        </w:tc>
        <w:tc>
          <w:tcPr>
            <w:tcW w:w="6228"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t>技术参数及性能（配置）要求</w:t>
            </w:r>
          </w:p>
        </w:tc>
      </w:tr>
      <w:tr w:rsidR="005404AB">
        <w:trPr>
          <w:cantSplit/>
          <w:trHeight w:val="90"/>
          <w:jc w:val="center"/>
        </w:trPr>
        <w:tc>
          <w:tcPr>
            <w:tcW w:w="849"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t>1</w:t>
            </w:r>
          </w:p>
        </w:tc>
        <w:tc>
          <w:tcPr>
            <w:tcW w:w="1224" w:type="dxa"/>
            <w:vAlign w:val="center"/>
          </w:tcPr>
          <w:p w:rsidR="005404AB" w:rsidRDefault="005130D0">
            <w:pPr>
              <w:spacing w:line="440" w:lineRule="exact"/>
              <w:rPr>
                <w:rFonts w:ascii="宋体" w:hAnsi="宋体"/>
                <w:color w:val="000000"/>
                <w:sz w:val="24"/>
              </w:rPr>
            </w:pPr>
            <w:r>
              <w:rPr>
                <w:rFonts w:ascii="宋体" w:hAnsi="宋体" w:hint="eastAsia"/>
                <w:color w:val="000000"/>
                <w:sz w:val="24"/>
              </w:rPr>
              <w:t>热水设备</w:t>
            </w:r>
          </w:p>
        </w:tc>
        <w:tc>
          <w:tcPr>
            <w:tcW w:w="6228" w:type="dxa"/>
            <w:vAlign w:val="center"/>
          </w:tcPr>
          <w:p w:rsidR="005404AB" w:rsidRDefault="005130D0">
            <w:pPr>
              <w:spacing w:line="440" w:lineRule="exact"/>
              <w:rPr>
                <w:rFonts w:ascii="宋体" w:hAnsi="宋体"/>
                <w:color w:val="000000"/>
                <w:sz w:val="24"/>
              </w:rPr>
            </w:pPr>
            <w:r>
              <w:rPr>
                <w:rFonts w:ascii="宋体" w:hAnsi="宋体"/>
                <w:color w:val="000000"/>
                <w:sz w:val="24"/>
              </w:rPr>
              <w:t>1</w:t>
            </w:r>
            <w:r>
              <w:rPr>
                <w:rFonts w:ascii="宋体" w:hAnsi="宋体" w:hint="eastAsia"/>
                <w:color w:val="000000"/>
                <w:sz w:val="24"/>
              </w:rPr>
              <w:t>、应为国家节能、环保产品；</w:t>
            </w:r>
          </w:p>
          <w:p w:rsidR="005404AB" w:rsidRDefault="005130D0">
            <w:pPr>
              <w:spacing w:line="440" w:lineRule="exact"/>
              <w:rPr>
                <w:rFonts w:ascii="宋体" w:hAnsi="宋体"/>
                <w:color w:val="000000"/>
                <w:sz w:val="24"/>
              </w:rPr>
            </w:pPr>
            <w:r>
              <w:rPr>
                <w:rFonts w:ascii="宋体" w:hAnsi="宋体" w:hint="eastAsia"/>
                <w:color w:val="000000"/>
                <w:sz w:val="24"/>
              </w:rPr>
              <w:t>2、具备智能控制功能；</w:t>
            </w:r>
          </w:p>
          <w:p w:rsidR="005404AB" w:rsidRDefault="005130D0">
            <w:pPr>
              <w:spacing w:line="440" w:lineRule="exact"/>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运行安全可靠，使用年限不低于10年。</w:t>
            </w:r>
          </w:p>
        </w:tc>
      </w:tr>
      <w:tr w:rsidR="005404AB">
        <w:trPr>
          <w:cantSplit/>
          <w:trHeight w:val="2151"/>
          <w:jc w:val="center"/>
        </w:trPr>
        <w:tc>
          <w:tcPr>
            <w:tcW w:w="849"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t>2</w:t>
            </w:r>
          </w:p>
        </w:tc>
        <w:tc>
          <w:tcPr>
            <w:tcW w:w="1224"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t>智能控制系统</w:t>
            </w:r>
          </w:p>
        </w:tc>
        <w:tc>
          <w:tcPr>
            <w:tcW w:w="6228" w:type="dxa"/>
            <w:vAlign w:val="center"/>
          </w:tcPr>
          <w:p w:rsidR="005404AB" w:rsidRDefault="005130D0">
            <w:pPr>
              <w:spacing w:line="440" w:lineRule="exact"/>
              <w:rPr>
                <w:rFonts w:ascii="宋体" w:hAnsi="宋体"/>
                <w:color w:val="000000"/>
                <w:sz w:val="24"/>
              </w:rPr>
            </w:pPr>
            <w:r>
              <w:rPr>
                <w:rFonts w:ascii="宋体" w:hAnsi="宋体" w:hint="eastAsia"/>
                <w:color w:val="000000"/>
                <w:sz w:val="24"/>
              </w:rPr>
              <w:t>1、自动化程度高，保证水箱水位、水温各时段的再设定，循环泵、供水泵及系统的联动运行，能实现无人值守；</w:t>
            </w:r>
          </w:p>
          <w:p w:rsidR="005404AB" w:rsidRDefault="005130D0">
            <w:pPr>
              <w:spacing w:line="440" w:lineRule="exact"/>
              <w:rPr>
                <w:rFonts w:ascii="宋体" w:hAnsi="宋体"/>
                <w:color w:val="000000"/>
                <w:sz w:val="24"/>
              </w:rPr>
            </w:pPr>
            <w:r>
              <w:rPr>
                <w:rFonts w:ascii="宋体" w:hAnsi="宋体" w:hint="eastAsia"/>
                <w:color w:val="000000"/>
                <w:sz w:val="24"/>
              </w:rPr>
              <w:t>2、可查询系统运行参数记录、系统报警、各种控制参数（水箱蓄水量、当日用水量、水温），系统运行状态可实时显示；</w:t>
            </w:r>
          </w:p>
          <w:p w:rsidR="005404AB" w:rsidRDefault="005130D0">
            <w:pPr>
              <w:spacing w:line="440" w:lineRule="exact"/>
              <w:rPr>
                <w:rFonts w:ascii="宋体" w:hAnsi="宋体"/>
                <w:color w:val="000000"/>
                <w:sz w:val="24"/>
              </w:rPr>
            </w:pPr>
            <w:r>
              <w:rPr>
                <w:rFonts w:ascii="宋体" w:hAnsi="宋体" w:hint="eastAsia"/>
                <w:color w:val="000000"/>
                <w:sz w:val="24"/>
              </w:rPr>
              <w:t>3、可实时查看系统的运行状况、能耗情况及洗浴收费情况。</w:t>
            </w:r>
          </w:p>
        </w:tc>
      </w:tr>
      <w:tr w:rsidR="005404AB">
        <w:trPr>
          <w:cantSplit/>
          <w:trHeight w:val="888"/>
          <w:jc w:val="center"/>
        </w:trPr>
        <w:tc>
          <w:tcPr>
            <w:tcW w:w="849"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t>3</w:t>
            </w:r>
          </w:p>
        </w:tc>
        <w:tc>
          <w:tcPr>
            <w:tcW w:w="1224" w:type="dxa"/>
            <w:vAlign w:val="center"/>
          </w:tcPr>
          <w:p w:rsidR="005404AB" w:rsidRDefault="005130D0">
            <w:pPr>
              <w:spacing w:line="440" w:lineRule="exact"/>
              <w:rPr>
                <w:rFonts w:ascii="宋体" w:hAnsi="宋体"/>
                <w:color w:val="000000"/>
                <w:sz w:val="24"/>
              </w:rPr>
            </w:pPr>
            <w:r>
              <w:rPr>
                <w:rFonts w:ascii="宋体" w:hAnsi="宋体" w:hint="eastAsia"/>
                <w:color w:val="000000"/>
                <w:sz w:val="24"/>
              </w:rPr>
              <w:t>保温水箱</w:t>
            </w:r>
          </w:p>
        </w:tc>
        <w:tc>
          <w:tcPr>
            <w:tcW w:w="6228" w:type="dxa"/>
            <w:vAlign w:val="center"/>
          </w:tcPr>
          <w:p w:rsidR="005404AB" w:rsidRDefault="005130D0">
            <w:pPr>
              <w:spacing w:line="440" w:lineRule="exact"/>
              <w:rPr>
                <w:rFonts w:ascii="宋体" w:hAnsi="宋体"/>
                <w:color w:val="000000"/>
                <w:sz w:val="24"/>
              </w:rPr>
            </w:pPr>
            <w:r>
              <w:rPr>
                <w:rFonts w:ascii="宋体" w:hAnsi="宋体"/>
                <w:color w:val="000000"/>
                <w:sz w:val="24"/>
              </w:rPr>
              <w:t>1</w:t>
            </w:r>
            <w:r>
              <w:rPr>
                <w:rFonts w:ascii="宋体" w:hAnsi="宋体" w:hint="eastAsia"/>
                <w:color w:val="000000"/>
                <w:sz w:val="24"/>
              </w:rPr>
              <w:t>、水箱内胆材质不小于3mm</w:t>
            </w:r>
            <w:proofErr w:type="gramStart"/>
            <w:r>
              <w:rPr>
                <w:rFonts w:ascii="宋体" w:hAnsi="宋体" w:hint="eastAsia"/>
                <w:color w:val="000000"/>
                <w:sz w:val="24"/>
              </w:rPr>
              <w:t>厚热镀锌</w:t>
            </w:r>
            <w:proofErr w:type="gramEnd"/>
            <w:r>
              <w:rPr>
                <w:rFonts w:ascii="宋体" w:hAnsi="宋体" w:hint="eastAsia"/>
                <w:color w:val="000000"/>
                <w:sz w:val="24"/>
              </w:rPr>
              <w:t>钢板，保温层不低于80mm厚聚氨酯保温块，外壳为不小于0.8mm厚镀锌板喷塑；</w:t>
            </w:r>
          </w:p>
          <w:p w:rsidR="005404AB" w:rsidRDefault="005130D0">
            <w:pPr>
              <w:spacing w:line="440" w:lineRule="exact"/>
              <w:rPr>
                <w:rFonts w:ascii="宋体" w:hAnsi="宋体"/>
                <w:color w:val="000000"/>
                <w:sz w:val="24"/>
              </w:rPr>
            </w:pPr>
            <w:r>
              <w:rPr>
                <w:rFonts w:ascii="宋体" w:hAnsi="宋体" w:hint="eastAsia"/>
                <w:color w:val="000000"/>
                <w:sz w:val="24"/>
              </w:rPr>
              <w:t>2、环境温度</w:t>
            </w:r>
            <w:r>
              <w:rPr>
                <w:rFonts w:ascii="宋体" w:hAnsi="宋体"/>
                <w:color w:val="000000"/>
                <w:sz w:val="24"/>
              </w:rPr>
              <w:t>10</w:t>
            </w:r>
            <w:r>
              <w:rPr>
                <w:rFonts w:ascii="宋体" w:hAnsi="宋体" w:hint="eastAsia"/>
                <w:color w:val="000000"/>
                <w:sz w:val="24"/>
              </w:rPr>
              <w:t>℃时，</w:t>
            </w:r>
            <w:r>
              <w:rPr>
                <w:rFonts w:ascii="宋体" w:hAnsi="宋体"/>
                <w:color w:val="000000"/>
                <w:sz w:val="24"/>
              </w:rPr>
              <w:t>55</w:t>
            </w:r>
            <w:r>
              <w:rPr>
                <w:rFonts w:ascii="宋体" w:hAnsi="宋体" w:hint="eastAsia"/>
                <w:color w:val="000000"/>
                <w:sz w:val="24"/>
              </w:rPr>
              <w:t>℃水温</w:t>
            </w:r>
            <w:proofErr w:type="gramStart"/>
            <w:r>
              <w:rPr>
                <w:rFonts w:ascii="宋体" w:hAnsi="宋体"/>
                <w:color w:val="000000"/>
                <w:sz w:val="24"/>
              </w:rPr>
              <w:t>24</w:t>
            </w:r>
            <w:r>
              <w:rPr>
                <w:rFonts w:ascii="宋体" w:hAnsi="宋体" w:hint="eastAsia"/>
                <w:color w:val="000000"/>
                <w:sz w:val="24"/>
              </w:rPr>
              <w:t>小时温降小于</w:t>
            </w:r>
            <w:proofErr w:type="gramEnd"/>
            <w:r>
              <w:rPr>
                <w:rFonts w:ascii="宋体" w:hAnsi="宋体"/>
                <w:color w:val="000000"/>
                <w:sz w:val="24"/>
              </w:rPr>
              <w:t>5</w:t>
            </w:r>
            <w:r>
              <w:rPr>
                <w:rFonts w:ascii="宋体" w:hAnsi="宋体" w:hint="eastAsia"/>
                <w:color w:val="000000"/>
                <w:sz w:val="24"/>
              </w:rPr>
              <w:t>℃；</w:t>
            </w:r>
          </w:p>
          <w:p w:rsidR="005404AB" w:rsidRDefault="005130D0">
            <w:pPr>
              <w:spacing w:line="440" w:lineRule="exact"/>
              <w:rPr>
                <w:rFonts w:ascii="宋体" w:hAnsi="宋体"/>
                <w:color w:val="000000"/>
                <w:sz w:val="24"/>
              </w:rPr>
            </w:pPr>
            <w:r>
              <w:rPr>
                <w:rFonts w:ascii="宋体" w:hAnsi="宋体" w:hint="eastAsia"/>
                <w:sz w:val="24"/>
              </w:rPr>
              <w:t>3、保证各宿舍楼屋顶不出现漏水情况。</w:t>
            </w:r>
          </w:p>
        </w:tc>
      </w:tr>
      <w:tr w:rsidR="005404AB">
        <w:trPr>
          <w:cantSplit/>
          <w:trHeight w:val="354"/>
          <w:jc w:val="center"/>
        </w:trPr>
        <w:tc>
          <w:tcPr>
            <w:tcW w:w="849"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t>4</w:t>
            </w:r>
          </w:p>
        </w:tc>
        <w:tc>
          <w:tcPr>
            <w:tcW w:w="1224"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t>循环泵、供水泵</w:t>
            </w:r>
          </w:p>
        </w:tc>
        <w:tc>
          <w:tcPr>
            <w:tcW w:w="6228" w:type="dxa"/>
            <w:vAlign w:val="center"/>
          </w:tcPr>
          <w:p w:rsidR="005404AB" w:rsidRDefault="005130D0">
            <w:pPr>
              <w:spacing w:line="440" w:lineRule="exact"/>
              <w:ind w:firstLineChars="200" w:firstLine="480"/>
              <w:rPr>
                <w:rFonts w:ascii="宋体" w:hAnsi="宋体"/>
                <w:color w:val="000000"/>
                <w:sz w:val="24"/>
              </w:rPr>
            </w:pPr>
            <w:r>
              <w:rPr>
                <w:rFonts w:ascii="宋体" w:hAnsi="宋体" w:hint="eastAsia"/>
                <w:color w:val="000000"/>
                <w:sz w:val="24"/>
              </w:rPr>
              <w:t>性能：热水型变频管道泵，使用寿命长，运行噪音低、启动平稳。</w:t>
            </w:r>
          </w:p>
        </w:tc>
      </w:tr>
      <w:tr w:rsidR="005404AB">
        <w:trPr>
          <w:cantSplit/>
          <w:trHeight w:val="826"/>
          <w:jc w:val="center"/>
        </w:trPr>
        <w:tc>
          <w:tcPr>
            <w:tcW w:w="849"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t>5</w:t>
            </w:r>
          </w:p>
        </w:tc>
        <w:tc>
          <w:tcPr>
            <w:tcW w:w="1224"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t>管道</w:t>
            </w:r>
          </w:p>
        </w:tc>
        <w:tc>
          <w:tcPr>
            <w:tcW w:w="6228" w:type="dxa"/>
            <w:vAlign w:val="center"/>
          </w:tcPr>
          <w:p w:rsidR="005404AB" w:rsidRDefault="005130D0">
            <w:pPr>
              <w:spacing w:line="440" w:lineRule="exact"/>
              <w:ind w:firstLineChars="200" w:firstLine="480"/>
              <w:rPr>
                <w:rFonts w:ascii="宋体" w:hAnsi="宋体"/>
                <w:color w:val="000000"/>
                <w:sz w:val="24"/>
              </w:rPr>
            </w:pPr>
            <w:r>
              <w:rPr>
                <w:rFonts w:ascii="宋体" w:hAnsi="宋体" w:hint="eastAsia"/>
                <w:color w:val="000000"/>
                <w:sz w:val="24"/>
              </w:rPr>
              <w:t>避免管道风吹日晒造成老化，供水和回水管道裸露在外面部分有保温、防冻和防护措施。热水系统管道采用PPR发泡热水管。</w:t>
            </w:r>
          </w:p>
        </w:tc>
      </w:tr>
      <w:tr w:rsidR="005404AB">
        <w:trPr>
          <w:cantSplit/>
          <w:trHeight w:val="284"/>
          <w:jc w:val="center"/>
        </w:trPr>
        <w:tc>
          <w:tcPr>
            <w:tcW w:w="849"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t>6</w:t>
            </w:r>
          </w:p>
        </w:tc>
        <w:tc>
          <w:tcPr>
            <w:tcW w:w="1224" w:type="dxa"/>
            <w:vAlign w:val="center"/>
          </w:tcPr>
          <w:p w:rsidR="005404AB" w:rsidRDefault="005130D0">
            <w:pPr>
              <w:spacing w:line="440" w:lineRule="exact"/>
              <w:jc w:val="center"/>
              <w:rPr>
                <w:rFonts w:ascii="宋体" w:hAnsi="宋体"/>
                <w:color w:val="000000"/>
                <w:sz w:val="24"/>
              </w:rPr>
            </w:pPr>
            <w:r>
              <w:rPr>
                <w:rFonts w:ascii="宋体" w:hAnsi="宋体" w:hint="eastAsia"/>
                <w:bCs/>
                <w:color w:val="000000"/>
                <w:sz w:val="24"/>
              </w:rPr>
              <w:t>热泵系统远程控制要求</w:t>
            </w:r>
          </w:p>
        </w:tc>
        <w:tc>
          <w:tcPr>
            <w:tcW w:w="6228" w:type="dxa"/>
            <w:vAlign w:val="center"/>
          </w:tcPr>
          <w:p w:rsidR="005404AB" w:rsidRDefault="005130D0">
            <w:pPr>
              <w:spacing w:line="440" w:lineRule="exact"/>
              <w:ind w:firstLineChars="200" w:firstLine="480"/>
              <w:rPr>
                <w:rFonts w:ascii="宋体" w:hAnsi="宋体"/>
                <w:color w:val="000000"/>
                <w:sz w:val="24"/>
              </w:rPr>
            </w:pPr>
            <w:r>
              <w:rPr>
                <w:rFonts w:ascii="宋体" w:hAnsi="宋体" w:hint="eastAsia"/>
                <w:color w:val="000000"/>
                <w:sz w:val="24"/>
              </w:rPr>
              <w:t>能实现远程监控、故障报警、数据记录分析、能耗分析、运行状况保存及节能分析等功能，便于学校对运行能耗实施统计分析，便于对学校热水系统进行运营管理，能使用手机或电脑查看系统运行状况。</w:t>
            </w:r>
          </w:p>
        </w:tc>
      </w:tr>
      <w:tr w:rsidR="005404AB">
        <w:trPr>
          <w:cantSplit/>
          <w:trHeight w:val="251"/>
          <w:jc w:val="center"/>
        </w:trPr>
        <w:tc>
          <w:tcPr>
            <w:tcW w:w="849"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t>7</w:t>
            </w:r>
          </w:p>
        </w:tc>
        <w:tc>
          <w:tcPr>
            <w:tcW w:w="1224"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t>智能计费系统</w:t>
            </w:r>
          </w:p>
        </w:tc>
        <w:tc>
          <w:tcPr>
            <w:tcW w:w="6228" w:type="dxa"/>
            <w:vAlign w:val="center"/>
          </w:tcPr>
          <w:p w:rsidR="005404AB" w:rsidRDefault="005130D0">
            <w:pPr>
              <w:spacing w:line="440" w:lineRule="exact"/>
              <w:rPr>
                <w:rFonts w:ascii="宋体" w:hAnsi="宋体"/>
                <w:color w:val="000000"/>
                <w:sz w:val="24"/>
              </w:rPr>
            </w:pPr>
            <w:r>
              <w:rPr>
                <w:rFonts w:ascii="宋体" w:hAnsi="宋体" w:hint="eastAsia"/>
                <w:color w:val="000000"/>
                <w:sz w:val="24"/>
              </w:rPr>
              <w:t>1、按时间计费（每分钟0.2元、每分钟不低于6升出水），计费办法准确性高，满足使用的情况下，能有效节约能源；</w:t>
            </w:r>
          </w:p>
          <w:p w:rsidR="005404AB" w:rsidRDefault="005130D0">
            <w:pPr>
              <w:spacing w:line="440" w:lineRule="exact"/>
              <w:rPr>
                <w:rFonts w:ascii="宋体" w:hAnsi="宋体"/>
                <w:color w:val="000000"/>
                <w:sz w:val="24"/>
              </w:rPr>
            </w:pPr>
            <w:r>
              <w:rPr>
                <w:rFonts w:ascii="宋体" w:hAnsi="宋体" w:hint="eastAsia"/>
                <w:color w:val="000000"/>
                <w:sz w:val="24"/>
              </w:rPr>
              <w:t>2、学生能通过微信、支付宝等支付方式进行支付；</w:t>
            </w:r>
          </w:p>
          <w:p w:rsidR="005404AB" w:rsidRDefault="005130D0">
            <w:pPr>
              <w:spacing w:line="440" w:lineRule="exact"/>
              <w:rPr>
                <w:rFonts w:ascii="宋体" w:hAnsi="宋体"/>
                <w:color w:val="000000"/>
                <w:sz w:val="24"/>
              </w:rPr>
            </w:pPr>
            <w:r>
              <w:rPr>
                <w:rFonts w:ascii="宋体" w:hAnsi="宋体" w:hint="eastAsia"/>
                <w:color w:val="000000"/>
                <w:sz w:val="24"/>
              </w:rPr>
              <w:t>3、学生能实时掌握浴室使用情况；</w:t>
            </w:r>
          </w:p>
          <w:p w:rsidR="005404AB" w:rsidRDefault="005130D0">
            <w:pPr>
              <w:spacing w:line="440" w:lineRule="exact"/>
              <w:rPr>
                <w:rFonts w:ascii="宋体" w:hAnsi="宋体"/>
                <w:color w:val="000000"/>
                <w:sz w:val="24"/>
              </w:rPr>
            </w:pPr>
            <w:r>
              <w:rPr>
                <w:rFonts w:ascii="宋体" w:hAnsi="宋体" w:hint="eastAsia"/>
                <w:color w:val="000000"/>
                <w:sz w:val="24"/>
              </w:rPr>
              <w:t>4、学生可通过手机软件智能洗浴，需APP实现退款功能。</w:t>
            </w:r>
          </w:p>
        </w:tc>
      </w:tr>
      <w:tr w:rsidR="005404AB">
        <w:trPr>
          <w:cantSplit/>
          <w:trHeight w:val="251"/>
          <w:jc w:val="center"/>
        </w:trPr>
        <w:tc>
          <w:tcPr>
            <w:tcW w:w="849"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lastRenderedPageBreak/>
              <w:t>8</w:t>
            </w:r>
          </w:p>
        </w:tc>
        <w:tc>
          <w:tcPr>
            <w:tcW w:w="1224" w:type="dxa"/>
            <w:vAlign w:val="center"/>
          </w:tcPr>
          <w:p w:rsidR="005404AB" w:rsidRDefault="005130D0">
            <w:pPr>
              <w:spacing w:line="440" w:lineRule="exact"/>
              <w:jc w:val="center"/>
              <w:rPr>
                <w:rFonts w:ascii="宋体" w:hAnsi="宋体"/>
                <w:color w:val="000000"/>
                <w:sz w:val="24"/>
              </w:rPr>
            </w:pPr>
            <w:r>
              <w:rPr>
                <w:rFonts w:ascii="宋体" w:hAnsi="宋体" w:hint="eastAsia"/>
                <w:color w:val="000000"/>
                <w:sz w:val="24"/>
              </w:rPr>
              <w:t>室内浴室装修</w:t>
            </w:r>
          </w:p>
        </w:tc>
        <w:tc>
          <w:tcPr>
            <w:tcW w:w="6228" w:type="dxa"/>
            <w:vAlign w:val="center"/>
          </w:tcPr>
          <w:p w:rsidR="005404AB" w:rsidRDefault="005130D0">
            <w:pPr>
              <w:numPr>
                <w:ilvl w:val="0"/>
                <w:numId w:val="10"/>
              </w:numPr>
              <w:spacing w:line="440" w:lineRule="exact"/>
              <w:ind w:firstLineChars="200" w:firstLine="480"/>
              <w:rPr>
                <w:rFonts w:ascii="宋体" w:hAnsi="宋体"/>
                <w:color w:val="000000"/>
                <w:sz w:val="24"/>
              </w:rPr>
            </w:pPr>
            <w:r>
              <w:rPr>
                <w:rFonts w:ascii="宋体" w:hAnsi="宋体" w:hint="eastAsia"/>
                <w:color w:val="000000"/>
                <w:sz w:val="24"/>
              </w:rPr>
              <w:t>充分结合宿舍楼内房间特点，原则上实现独立浴室的干湿分区：设置隔断，隔断内安装更衣柜，方便学生更换衣服，安装角盆等；</w:t>
            </w:r>
          </w:p>
          <w:p w:rsidR="005404AB" w:rsidRDefault="005130D0">
            <w:pPr>
              <w:numPr>
                <w:ilvl w:val="0"/>
                <w:numId w:val="10"/>
              </w:numPr>
              <w:spacing w:line="440" w:lineRule="exact"/>
              <w:ind w:firstLineChars="200" w:firstLine="480"/>
              <w:rPr>
                <w:rFonts w:ascii="宋体" w:hAnsi="宋体"/>
                <w:color w:val="000000"/>
                <w:sz w:val="24"/>
              </w:rPr>
            </w:pPr>
            <w:r>
              <w:rPr>
                <w:rFonts w:ascii="宋体" w:hAnsi="宋体" w:hint="eastAsia"/>
                <w:color w:val="000000"/>
                <w:sz w:val="24"/>
              </w:rPr>
              <w:t>结合现有建筑特点，室内墙面和地面需进行整体防水，保证墙面、地面不漏水；</w:t>
            </w:r>
          </w:p>
          <w:p w:rsidR="005404AB" w:rsidRDefault="005130D0">
            <w:pPr>
              <w:numPr>
                <w:ilvl w:val="0"/>
                <w:numId w:val="10"/>
              </w:numPr>
              <w:spacing w:line="440" w:lineRule="exact"/>
              <w:ind w:firstLineChars="200" w:firstLine="480"/>
              <w:rPr>
                <w:rFonts w:ascii="宋体" w:hAnsi="宋体"/>
                <w:color w:val="000000"/>
                <w:sz w:val="24"/>
              </w:rPr>
            </w:pPr>
            <w:r>
              <w:rPr>
                <w:rFonts w:ascii="宋体" w:hAnsi="宋体" w:hint="eastAsia"/>
                <w:color w:val="000000"/>
                <w:sz w:val="24"/>
              </w:rPr>
              <w:t>浴室淋浴喷头采用不锈钢材质，给水管采用PPR材质，地漏采用不锈钢材质，防臭，排水管采用PVC材质；</w:t>
            </w:r>
          </w:p>
          <w:p w:rsidR="005404AB" w:rsidRDefault="005130D0">
            <w:pPr>
              <w:numPr>
                <w:ilvl w:val="0"/>
                <w:numId w:val="10"/>
              </w:numPr>
              <w:spacing w:line="440" w:lineRule="exact"/>
              <w:ind w:firstLineChars="200" w:firstLine="480"/>
              <w:rPr>
                <w:rFonts w:ascii="宋体" w:hAnsi="宋体"/>
                <w:color w:val="000000"/>
                <w:sz w:val="24"/>
              </w:rPr>
            </w:pPr>
            <w:r>
              <w:rPr>
                <w:rFonts w:ascii="宋体" w:hAnsi="宋体" w:hint="eastAsia"/>
                <w:color w:val="000000"/>
                <w:sz w:val="24"/>
              </w:rPr>
              <w:t>采用暖气片采暖，保障浴室洗浴环境温度；</w:t>
            </w:r>
          </w:p>
          <w:p w:rsidR="005404AB" w:rsidRDefault="005130D0">
            <w:pPr>
              <w:numPr>
                <w:ilvl w:val="0"/>
                <w:numId w:val="10"/>
              </w:numPr>
              <w:spacing w:line="440" w:lineRule="exact"/>
              <w:ind w:firstLineChars="200" w:firstLine="480"/>
              <w:rPr>
                <w:rFonts w:ascii="宋体" w:hAnsi="宋体"/>
                <w:color w:val="000000"/>
                <w:sz w:val="24"/>
              </w:rPr>
            </w:pPr>
            <w:r>
              <w:rPr>
                <w:rFonts w:ascii="宋体" w:hAnsi="宋体" w:hint="eastAsia"/>
                <w:color w:val="000000"/>
                <w:sz w:val="24"/>
              </w:rPr>
              <w:t>浴室墙砖大气美观，地砖采用防滑地砖；</w:t>
            </w:r>
          </w:p>
          <w:p w:rsidR="005404AB" w:rsidRDefault="005130D0">
            <w:pPr>
              <w:numPr>
                <w:ilvl w:val="0"/>
                <w:numId w:val="10"/>
              </w:numPr>
              <w:spacing w:line="440" w:lineRule="exact"/>
              <w:ind w:firstLineChars="200" w:firstLine="480"/>
              <w:rPr>
                <w:rFonts w:ascii="宋体" w:hAnsi="宋体"/>
                <w:color w:val="000000"/>
                <w:sz w:val="24"/>
              </w:rPr>
            </w:pPr>
            <w:r>
              <w:rPr>
                <w:rFonts w:ascii="宋体" w:hAnsi="宋体" w:hint="eastAsia"/>
                <w:color w:val="000000"/>
                <w:sz w:val="24"/>
              </w:rPr>
              <w:t>浴室采用铝扣板集成吊顶，灯具采用防水型LED灯，嵌入到吊顶中，排风设备应选用防水型设备，保障换气能满足使用要求；</w:t>
            </w:r>
          </w:p>
          <w:p w:rsidR="005404AB" w:rsidRDefault="005130D0">
            <w:pPr>
              <w:numPr>
                <w:ilvl w:val="0"/>
                <w:numId w:val="10"/>
              </w:numPr>
              <w:spacing w:line="440" w:lineRule="exact"/>
              <w:ind w:firstLineChars="200" w:firstLine="480"/>
              <w:rPr>
                <w:rFonts w:ascii="宋体" w:hAnsi="宋体"/>
                <w:sz w:val="24"/>
              </w:rPr>
            </w:pPr>
            <w:r>
              <w:rPr>
                <w:rFonts w:ascii="宋体" w:hAnsi="宋体" w:hint="eastAsia"/>
                <w:sz w:val="24"/>
              </w:rPr>
              <w:t>保障学生洗浴隐私，设置独立浴位，宽度不小于900mm，隔断材质为铝板；</w:t>
            </w:r>
            <w:proofErr w:type="gramStart"/>
            <w:r>
              <w:rPr>
                <w:rFonts w:ascii="宋体" w:hAnsi="宋体" w:hint="eastAsia"/>
                <w:sz w:val="24"/>
              </w:rPr>
              <w:t>独立浴位内应</w:t>
            </w:r>
            <w:proofErr w:type="gramEnd"/>
            <w:r>
              <w:rPr>
                <w:rFonts w:ascii="宋体" w:hAnsi="宋体" w:hint="eastAsia"/>
                <w:sz w:val="24"/>
              </w:rPr>
              <w:t>设置肥皂架、挂钩、</w:t>
            </w:r>
            <w:proofErr w:type="gramStart"/>
            <w:r>
              <w:rPr>
                <w:rFonts w:ascii="宋体" w:hAnsi="宋体" w:hint="eastAsia"/>
                <w:sz w:val="24"/>
              </w:rPr>
              <w:t>角盆等</w:t>
            </w:r>
            <w:proofErr w:type="gramEnd"/>
            <w:r>
              <w:rPr>
                <w:rFonts w:ascii="宋体" w:hAnsi="宋体" w:hint="eastAsia"/>
                <w:sz w:val="24"/>
              </w:rPr>
              <w:t>洗浴设施；材质满足绿色环保标准，能防腐、防潮等，要求通过权威机构检测达标；</w:t>
            </w:r>
          </w:p>
          <w:p w:rsidR="005404AB" w:rsidRDefault="005130D0">
            <w:pPr>
              <w:numPr>
                <w:ilvl w:val="0"/>
                <w:numId w:val="10"/>
              </w:numPr>
              <w:spacing w:line="440" w:lineRule="exact"/>
              <w:ind w:firstLineChars="200" w:firstLine="480"/>
              <w:rPr>
                <w:rFonts w:ascii="宋体" w:hAnsi="宋体"/>
                <w:color w:val="000000"/>
                <w:sz w:val="24"/>
              </w:rPr>
            </w:pPr>
            <w:r>
              <w:rPr>
                <w:rFonts w:ascii="宋体" w:hAnsi="宋体" w:hint="eastAsia"/>
                <w:color w:val="000000"/>
                <w:sz w:val="24"/>
              </w:rPr>
              <w:t>浴室内设立安全标示警示设置，每个洗浴空间需设置消毒间，配置消毒工具；</w:t>
            </w:r>
          </w:p>
          <w:p w:rsidR="005404AB" w:rsidRDefault="005404AB">
            <w:pPr>
              <w:spacing w:line="440" w:lineRule="exact"/>
              <w:rPr>
                <w:rFonts w:ascii="宋体" w:hAnsi="宋体"/>
                <w:color w:val="000000"/>
                <w:sz w:val="24"/>
              </w:rPr>
            </w:pPr>
          </w:p>
        </w:tc>
      </w:tr>
    </w:tbl>
    <w:p w:rsidR="005404AB" w:rsidRDefault="005130D0">
      <w:pPr>
        <w:spacing w:line="440" w:lineRule="exact"/>
        <w:ind w:firstLineChars="200" w:firstLine="480"/>
        <w:rPr>
          <w:rFonts w:ascii="宋体" w:hAnsi="宋体"/>
          <w:sz w:val="24"/>
        </w:rPr>
      </w:pPr>
      <w:r>
        <w:rPr>
          <w:rFonts w:ascii="宋体" w:hAnsi="宋体" w:hint="eastAsia"/>
          <w:sz w:val="24"/>
        </w:rPr>
        <w:t>（三）服务与管理要求</w:t>
      </w:r>
    </w:p>
    <w:p w:rsidR="005404AB" w:rsidRDefault="005130D0">
      <w:pPr>
        <w:spacing w:line="440" w:lineRule="exact"/>
        <w:ind w:firstLineChars="200" w:firstLine="480"/>
        <w:rPr>
          <w:rFonts w:ascii="宋体" w:hAnsi="宋体"/>
          <w:sz w:val="24"/>
        </w:rPr>
      </w:pPr>
      <w:r>
        <w:rPr>
          <w:rFonts w:ascii="宋体" w:hAnsi="宋体" w:hint="eastAsia"/>
          <w:color w:val="000000"/>
          <w:sz w:val="24"/>
        </w:rPr>
        <w:t>确保项目内学生公寓的洗浴热水供应量。满足24小时供水需求。</w:t>
      </w:r>
      <w:r>
        <w:rPr>
          <w:rFonts w:ascii="宋体" w:hAnsi="宋体" w:hint="eastAsia"/>
          <w:sz w:val="24"/>
        </w:rPr>
        <w:t>投标单位必须服务及时、态度优良，且必须在投标文件中单独提供一份切实可行的售后服务承诺书。（格式自拟）</w:t>
      </w:r>
    </w:p>
    <w:p w:rsidR="005404AB" w:rsidRDefault="005130D0">
      <w:pPr>
        <w:spacing w:line="440" w:lineRule="exact"/>
        <w:ind w:firstLineChars="200" w:firstLine="480"/>
        <w:rPr>
          <w:rFonts w:ascii="宋体" w:hAnsi="宋体"/>
          <w:sz w:val="24"/>
        </w:rPr>
      </w:pPr>
      <w:r>
        <w:rPr>
          <w:rFonts w:ascii="宋体" w:hAnsi="宋体" w:hint="eastAsia"/>
          <w:bCs/>
          <w:sz w:val="24"/>
        </w:rPr>
        <w:t>（四）</w:t>
      </w:r>
      <w:r>
        <w:rPr>
          <w:rFonts w:ascii="宋体" w:hAnsi="宋体" w:hint="eastAsia"/>
          <w:sz w:val="24"/>
        </w:rPr>
        <w:t>维修要求</w:t>
      </w:r>
    </w:p>
    <w:p w:rsidR="005404AB" w:rsidRDefault="005130D0">
      <w:pPr>
        <w:spacing w:line="440" w:lineRule="exact"/>
        <w:ind w:firstLineChars="200" w:firstLine="480"/>
        <w:rPr>
          <w:rFonts w:ascii="宋体" w:hAnsi="宋体"/>
          <w:sz w:val="24"/>
        </w:rPr>
      </w:pPr>
      <w:r>
        <w:rPr>
          <w:rFonts w:ascii="宋体" w:hAnsi="宋体" w:hint="eastAsia"/>
          <w:sz w:val="24"/>
        </w:rPr>
        <w:t>投标人必须有稳定、强有力的维修技术队伍，负</w:t>
      </w:r>
      <w:r>
        <w:rPr>
          <w:rFonts w:ascii="宋体" w:hAnsi="宋体"/>
          <w:sz w:val="24"/>
        </w:rPr>
        <w:t>责日常</w:t>
      </w:r>
      <w:r>
        <w:rPr>
          <w:rFonts w:ascii="宋体" w:hAnsi="宋体" w:hint="eastAsia"/>
          <w:sz w:val="24"/>
        </w:rPr>
        <w:t>系统</w:t>
      </w:r>
      <w:r>
        <w:rPr>
          <w:rFonts w:ascii="宋体" w:hAnsi="宋体"/>
          <w:sz w:val="24"/>
        </w:rPr>
        <w:t>设备维护、</w:t>
      </w:r>
      <w:r>
        <w:rPr>
          <w:rFonts w:ascii="宋体" w:hAnsi="宋体" w:hint="eastAsia"/>
          <w:sz w:val="24"/>
        </w:rPr>
        <w:t>管道入水到出水闭环系统各部位的维修</w:t>
      </w:r>
      <w:r>
        <w:rPr>
          <w:rFonts w:ascii="宋体" w:hAnsi="宋体"/>
          <w:sz w:val="24"/>
        </w:rPr>
        <w:t>检修，保证</w:t>
      </w:r>
      <w:r>
        <w:rPr>
          <w:rFonts w:ascii="宋体" w:hAnsi="宋体" w:hint="eastAsia"/>
          <w:sz w:val="24"/>
        </w:rPr>
        <w:t>洗浴系统正常运营</w:t>
      </w:r>
      <w:r>
        <w:rPr>
          <w:rFonts w:ascii="宋体" w:hAnsi="宋体"/>
          <w:sz w:val="24"/>
        </w:rPr>
        <w:t>。</w:t>
      </w:r>
    </w:p>
    <w:p w:rsidR="005404AB" w:rsidRDefault="005130D0">
      <w:pPr>
        <w:spacing w:line="440" w:lineRule="exact"/>
        <w:ind w:firstLineChars="200" w:firstLine="480"/>
        <w:rPr>
          <w:rFonts w:ascii="宋体" w:hAnsi="宋体"/>
          <w:sz w:val="24"/>
        </w:rPr>
      </w:pPr>
      <w:r>
        <w:rPr>
          <w:rFonts w:ascii="宋体" w:hAnsi="宋体" w:hint="eastAsia"/>
          <w:sz w:val="24"/>
        </w:rPr>
        <w:t>客</w:t>
      </w:r>
      <w:proofErr w:type="gramStart"/>
      <w:r>
        <w:rPr>
          <w:rFonts w:ascii="宋体" w:hAnsi="宋体" w:hint="eastAsia"/>
          <w:sz w:val="24"/>
        </w:rPr>
        <w:t>服电话</w:t>
      </w:r>
      <w:proofErr w:type="gramEnd"/>
      <w:r>
        <w:rPr>
          <w:rFonts w:ascii="宋体" w:hAnsi="宋体" w:hint="eastAsia"/>
          <w:sz w:val="24"/>
        </w:rPr>
        <w:t>24小时服务，接到电话后，30分钟内进行反馈，维修人员1小时内赶到现场处理，一般故障不超过8小时修复，重大故障不超过24小时修复（去用户现场维修的一切费用由供货方承担）。</w:t>
      </w:r>
    </w:p>
    <w:p w:rsidR="005404AB" w:rsidRDefault="005130D0">
      <w:pPr>
        <w:spacing w:line="440" w:lineRule="exact"/>
        <w:ind w:firstLineChars="200" w:firstLine="480"/>
        <w:rPr>
          <w:rFonts w:ascii="宋体" w:hAnsi="宋体"/>
          <w:bCs/>
          <w:sz w:val="24"/>
        </w:rPr>
      </w:pPr>
      <w:r>
        <w:rPr>
          <w:rFonts w:ascii="宋体" w:hAnsi="宋体" w:hint="eastAsia"/>
          <w:bCs/>
          <w:sz w:val="24"/>
        </w:rPr>
        <w:t>（五）维修范围</w:t>
      </w:r>
    </w:p>
    <w:p w:rsidR="005404AB" w:rsidRDefault="005130D0">
      <w:pPr>
        <w:spacing w:line="440" w:lineRule="exact"/>
        <w:ind w:firstLineChars="200" w:firstLine="480"/>
        <w:rPr>
          <w:rFonts w:ascii="宋体" w:hAnsi="宋体"/>
          <w:bCs/>
          <w:sz w:val="24"/>
        </w:rPr>
      </w:pPr>
      <w:r>
        <w:rPr>
          <w:rFonts w:ascii="宋体" w:hAnsi="宋体" w:hint="eastAsia"/>
          <w:bCs/>
          <w:sz w:val="24"/>
        </w:rPr>
        <w:t>包括本招标文件中所有归投标单位经营和管理范围内的设施设备。</w:t>
      </w:r>
    </w:p>
    <w:p w:rsidR="005404AB" w:rsidRDefault="005130D0">
      <w:pPr>
        <w:spacing w:line="440" w:lineRule="exact"/>
        <w:ind w:firstLineChars="200" w:firstLine="480"/>
        <w:rPr>
          <w:rFonts w:ascii="宋体" w:hAnsi="宋体"/>
          <w:sz w:val="24"/>
        </w:rPr>
      </w:pPr>
      <w:r>
        <w:rPr>
          <w:rFonts w:ascii="宋体" w:hAnsi="宋体" w:hint="eastAsia"/>
          <w:sz w:val="24"/>
        </w:rPr>
        <w:lastRenderedPageBreak/>
        <w:t>六、标的质量和工期要求</w:t>
      </w:r>
    </w:p>
    <w:p w:rsidR="005404AB" w:rsidRDefault="005130D0">
      <w:pPr>
        <w:spacing w:line="440" w:lineRule="exact"/>
        <w:ind w:firstLineChars="200" w:firstLine="480"/>
        <w:rPr>
          <w:rFonts w:ascii="宋体" w:hAnsi="宋体"/>
          <w:sz w:val="24"/>
        </w:rPr>
      </w:pPr>
      <w:r>
        <w:rPr>
          <w:rFonts w:ascii="宋体" w:hAnsi="宋体" w:hint="eastAsia"/>
          <w:sz w:val="24"/>
        </w:rPr>
        <w:t>按国家规范要求验收。工程施工日期按校方通知为准。</w:t>
      </w:r>
    </w:p>
    <w:p w:rsidR="005404AB" w:rsidRDefault="005130D0">
      <w:pPr>
        <w:spacing w:line="440" w:lineRule="exact"/>
        <w:ind w:firstLineChars="200" w:firstLine="480"/>
        <w:rPr>
          <w:rFonts w:ascii="宋体" w:hAnsi="宋体"/>
          <w:sz w:val="24"/>
        </w:rPr>
      </w:pPr>
      <w:r>
        <w:rPr>
          <w:rFonts w:ascii="宋体" w:hAnsi="宋体" w:hint="eastAsia"/>
          <w:sz w:val="24"/>
        </w:rPr>
        <w:t>七、费用结算</w:t>
      </w:r>
    </w:p>
    <w:p w:rsidR="005404AB" w:rsidRDefault="005130D0">
      <w:pPr>
        <w:spacing w:line="440" w:lineRule="exact"/>
        <w:ind w:firstLineChars="200" w:firstLine="480"/>
        <w:rPr>
          <w:rFonts w:ascii="宋体" w:hAnsi="宋体"/>
          <w:bCs/>
          <w:sz w:val="24"/>
        </w:rPr>
      </w:pPr>
      <w:r>
        <w:rPr>
          <w:rFonts w:ascii="宋体" w:hAnsi="宋体" w:hint="eastAsia"/>
          <w:sz w:val="24"/>
        </w:rPr>
        <w:t>按招标文件要求，投标人在招标人抄表后15日内按照运行经营所使用的水电总额缴纳水</w:t>
      </w:r>
      <w:r>
        <w:rPr>
          <w:rFonts w:ascii="宋体" w:hAnsi="宋体" w:hint="eastAsia"/>
          <w:bCs/>
          <w:sz w:val="24"/>
        </w:rPr>
        <w:t>电费（水、电费价格执行学校用水用电收费标准）。</w:t>
      </w:r>
    </w:p>
    <w:p w:rsidR="005404AB" w:rsidRDefault="005130D0">
      <w:pPr>
        <w:spacing w:line="440" w:lineRule="exact"/>
        <w:ind w:firstLineChars="200" w:firstLine="480"/>
        <w:rPr>
          <w:rFonts w:ascii="宋体" w:hAnsi="宋体"/>
          <w:bCs/>
          <w:sz w:val="24"/>
        </w:rPr>
      </w:pPr>
      <w:r>
        <w:rPr>
          <w:rFonts w:ascii="宋体" w:hAnsi="宋体" w:hint="eastAsia"/>
          <w:bCs/>
          <w:sz w:val="24"/>
        </w:rPr>
        <w:t>八、其他要求</w:t>
      </w:r>
    </w:p>
    <w:p w:rsidR="005404AB" w:rsidRDefault="005130D0">
      <w:pPr>
        <w:spacing w:line="440" w:lineRule="exact"/>
        <w:ind w:firstLineChars="200" w:firstLine="480"/>
        <w:rPr>
          <w:rFonts w:ascii="宋体" w:hAnsi="宋体"/>
          <w:bCs/>
          <w:sz w:val="24"/>
        </w:rPr>
      </w:pPr>
      <w:r>
        <w:rPr>
          <w:rFonts w:ascii="宋体" w:hAnsi="宋体" w:hint="eastAsia"/>
          <w:bCs/>
          <w:sz w:val="24"/>
        </w:rPr>
        <w:t>（一）能源消耗数据需与学校节能监管平台对接，实现能耗数据上传和共享。</w:t>
      </w:r>
    </w:p>
    <w:p w:rsidR="005404AB" w:rsidRDefault="005130D0">
      <w:pPr>
        <w:spacing w:line="440" w:lineRule="exact"/>
        <w:ind w:firstLineChars="200" w:firstLine="480"/>
        <w:rPr>
          <w:rFonts w:ascii="宋体" w:hAnsi="宋体"/>
          <w:bCs/>
          <w:sz w:val="24"/>
        </w:rPr>
      </w:pPr>
      <w:r>
        <w:rPr>
          <w:rFonts w:ascii="宋体" w:hAnsi="宋体" w:hint="eastAsia"/>
          <w:bCs/>
          <w:sz w:val="24"/>
        </w:rPr>
        <w:t>（二）中标人应保证学生洗浴后废热水排放达到北京市环保标准。</w:t>
      </w:r>
    </w:p>
    <w:p w:rsidR="005404AB" w:rsidRDefault="005130D0">
      <w:pPr>
        <w:spacing w:line="440" w:lineRule="exact"/>
        <w:ind w:firstLineChars="200" w:firstLine="480"/>
        <w:rPr>
          <w:rFonts w:ascii="宋体" w:hAnsi="宋体"/>
          <w:bCs/>
          <w:sz w:val="24"/>
        </w:rPr>
      </w:pPr>
      <w:r>
        <w:rPr>
          <w:rFonts w:ascii="宋体" w:hAnsi="宋体" w:hint="eastAsia"/>
          <w:bCs/>
          <w:sz w:val="24"/>
        </w:rPr>
        <w:t>（三）系统运行噪音应符合国家相关噪音标准。</w:t>
      </w:r>
    </w:p>
    <w:p w:rsidR="005404AB" w:rsidRDefault="005130D0">
      <w:pPr>
        <w:spacing w:line="440" w:lineRule="exact"/>
        <w:ind w:firstLineChars="200" w:firstLine="480"/>
        <w:rPr>
          <w:rFonts w:ascii="宋体" w:hAnsi="宋体"/>
          <w:sz w:val="24"/>
        </w:rPr>
      </w:pPr>
      <w:r>
        <w:rPr>
          <w:rFonts w:ascii="宋体" w:hAnsi="宋体" w:hint="eastAsia"/>
          <w:sz w:val="24"/>
        </w:rPr>
        <w:t>（四）中标人每月将收益报表盖章后报学校备案。</w:t>
      </w:r>
    </w:p>
    <w:p w:rsidR="005404AB" w:rsidRDefault="005130D0">
      <w:pPr>
        <w:spacing w:line="440" w:lineRule="exact"/>
        <w:ind w:firstLineChars="200" w:firstLine="480"/>
        <w:rPr>
          <w:rFonts w:asciiTheme="minorEastAsia" w:hAnsiTheme="minorEastAsia" w:cstheme="minorEastAsia"/>
          <w:sz w:val="24"/>
          <w:szCs w:val="24"/>
        </w:rPr>
      </w:pPr>
      <w:r>
        <w:rPr>
          <w:rFonts w:ascii="宋体" w:hAnsi="宋体" w:hint="eastAsia"/>
          <w:bCs/>
          <w:sz w:val="24"/>
        </w:rPr>
        <w:t>（五）中标人经营前需办理《卫生许可证》。</w:t>
      </w:r>
    </w:p>
    <w:sectPr w:rsidR="005404AB">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90" w:rsidRDefault="00092F90">
      <w:r>
        <w:separator/>
      </w:r>
    </w:p>
  </w:endnote>
  <w:endnote w:type="continuationSeparator" w:id="0">
    <w:p w:rsidR="00092F90" w:rsidRDefault="0009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AB" w:rsidRDefault="005130D0">
    <w:pPr>
      <w:pStyle w:val="aa"/>
      <w:jc w:val="center"/>
    </w:pPr>
    <w:r>
      <w:fldChar w:fldCharType="begin"/>
    </w:r>
    <w:r>
      <w:instrText>PAGE   \* MERGEFORMAT</w:instrText>
    </w:r>
    <w:r>
      <w:fldChar w:fldCharType="separate"/>
    </w:r>
    <w:r>
      <w:rPr>
        <w:lang w:val="zh-CN"/>
      </w:rPr>
      <w:t>39</w:t>
    </w:r>
    <w:r>
      <w:fldChar w:fldCharType="end"/>
    </w:r>
  </w:p>
  <w:p w:rsidR="005404AB" w:rsidRDefault="005404A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033507"/>
    </w:sdtPr>
    <w:sdtEndPr/>
    <w:sdtContent>
      <w:p w:rsidR="005404AB" w:rsidRDefault="005130D0">
        <w:pPr>
          <w:pStyle w:val="aa"/>
          <w:jc w:val="center"/>
        </w:pPr>
        <w:r>
          <w:fldChar w:fldCharType="begin"/>
        </w:r>
        <w:r>
          <w:instrText>PAGE   \* MERGEFORMAT</w:instrText>
        </w:r>
        <w:r>
          <w:fldChar w:fldCharType="separate"/>
        </w:r>
        <w:r w:rsidR="00323222" w:rsidRPr="00323222">
          <w:rPr>
            <w:noProof/>
            <w:lang w:val="zh-CN"/>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105194"/>
    </w:sdtPr>
    <w:sdtEndPr/>
    <w:sdtContent>
      <w:p w:rsidR="005404AB" w:rsidRDefault="005130D0">
        <w:pPr>
          <w:pStyle w:val="aa"/>
          <w:jc w:val="center"/>
        </w:pPr>
        <w:r>
          <w:fldChar w:fldCharType="begin"/>
        </w:r>
        <w:r>
          <w:instrText>PAGE   \* MERGEFORMAT</w:instrText>
        </w:r>
        <w:r>
          <w:fldChar w:fldCharType="separate"/>
        </w:r>
        <w:r w:rsidR="00323222" w:rsidRPr="00323222">
          <w:rPr>
            <w:noProof/>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AB" w:rsidRDefault="005130D0">
    <w:pPr>
      <w:pStyle w:val="aa"/>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rsidR="005404AB" w:rsidRDefault="005404AB">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AB" w:rsidRDefault="00092F90">
    <w:pPr>
      <w:pStyle w:val="aa"/>
      <w:jc w:val="center"/>
    </w:pPr>
    <w:sdt>
      <w:sdtPr>
        <w:id w:val="-1868521620"/>
      </w:sdtPr>
      <w:sdtEndPr/>
      <w:sdtContent>
        <w:r w:rsidR="005130D0">
          <w:fldChar w:fldCharType="begin"/>
        </w:r>
        <w:r w:rsidR="005130D0">
          <w:instrText>PAGE   \* MERGEFORMAT</w:instrText>
        </w:r>
        <w:r w:rsidR="005130D0">
          <w:fldChar w:fldCharType="separate"/>
        </w:r>
        <w:r w:rsidR="00323222" w:rsidRPr="00323222">
          <w:rPr>
            <w:noProof/>
            <w:lang w:val="zh-CN"/>
          </w:rPr>
          <w:t>45</w:t>
        </w:r>
        <w:r w:rsidR="005130D0">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90" w:rsidRDefault="00092F90">
      <w:r>
        <w:separator/>
      </w:r>
    </w:p>
  </w:footnote>
  <w:footnote w:type="continuationSeparator" w:id="0">
    <w:p w:rsidR="00092F90" w:rsidRDefault="0009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AB" w:rsidRDefault="005404AB">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AB" w:rsidRDefault="005404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AB" w:rsidRDefault="005404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2D68F"/>
    <w:multiLevelType w:val="singleLevel"/>
    <w:tmpl w:val="89A2D68F"/>
    <w:lvl w:ilvl="0">
      <w:start w:val="1"/>
      <w:numFmt w:val="chineseCounting"/>
      <w:suff w:val="space"/>
      <w:lvlText w:val="第%1章"/>
      <w:lvlJc w:val="left"/>
      <w:rPr>
        <w:rFonts w:hint="eastAsia"/>
      </w:rPr>
    </w:lvl>
  </w:abstractNum>
  <w:abstractNum w:abstractNumId="1">
    <w:nsid w:val="8C8987A3"/>
    <w:multiLevelType w:val="singleLevel"/>
    <w:tmpl w:val="8C8987A3"/>
    <w:lvl w:ilvl="0">
      <w:start w:val="2"/>
      <w:numFmt w:val="chineseCounting"/>
      <w:suff w:val="nothing"/>
      <w:lvlText w:val="%1、"/>
      <w:lvlJc w:val="left"/>
      <w:rPr>
        <w:rFonts w:hint="eastAsia"/>
      </w:rPr>
    </w:lvl>
  </w:abstractNum>
  <w:abstractNum w:abstractNumId="2">
    <w:nsid w:val="93EBDF73"/>
    <w:multiLevelType w:val="singleLevel"/>
    <w:tmpl w:val="93EBDF73"/>
    <w:lvl w:ilvl="0">
      <w:start w:val="1"/>
      <w:numFmt w:val="decimal"/>
      <w:suff w:val="nothing"/>
      <w:lvlText w:val="%1、"/>
      <w:lvlJc w:val="left"/>
    </w:lvl>
  </w:abstractNum>
  <w:abstractNum w:abstractNumId="3">
    <w:nsid w:val="AFFC778D"/>
    <w:multiLevelType w:val="singleLevel"/>
    <w:tmpl w:val="AFFC778D"/>
    <w:lvl w:ilvl="0">
      <w:start w:val="3"/>
      <w:numFmt w:val="decimal"/>
      <w:lvlText w:val="%1."/>
      <w:lvlJc w:val="left"/>
      <w:pPr>
        <w:tabs>
          <w:tab w:val="left" w:pos="312"/>
        </w:tabs>
      </w:pPr>
    </w:lvl>
  </w:abstractNum>
  <w:abstractNum w:abstractNumId="4">
    <w:nsid w:val="B3818736"/>
    <w:multiLevelType w:val="singleLevel"/>
    <w:tmpl w:val="B3818736"/>
    <w:lvl w:ilvl="0">
      <w:start w:val="1"/>
      <w:numFmt w:val="decimal"/>
      <w:suff w:val="nothing"/>
      <w:lvlText w:val="（%1）"/>
      <w:lvlJc w:val="left"/>
    </w:lvl>
  </w:abstractNum>
  <w:abstractNum w:abstractNumId="5">
    <w:nsid w:val="2B0EE7DC"/>
    <w:multiLevelType w:val="singleLevel"/>
    <w:tmpl w:val="2B0EE7DC"/>
    <w:lvl w:ilvl="0">
      <w:start w:val="2"/>
      <w:numFmt w:val="chineseCounting"/>
      <w:suff w:val="nothing"/>
      <w:lvlText w:val="（%1）"/>
      <w:lvlJc w:val="left"/>
      <w:rPr>
        <w:rFonts w:hint="eastAsia"/>
      </w:rPr>
    </w:lvl>
  </w:abstractNum>
  <w:abstractNum w:abstractNumId="6">
    <w:nsid w:val="2C425A2F"/>
    <w:multiLevelType w:val="singleLevel"/>
    <w:tmpl w:val="2C425A2F"/>
    <w:lvl w:ilvl="0">
      <w:start w:val="5"/>
      <w:numFmt w:val="chineseCounting"/>
      <w:suff w:val="space"/>
      <w:lvlText w:val="第%1条"/>
      <w:lvlJc w:val="left"/>
      <w:rPr>
        <w:rFonts w:hint="eastAsia"/>
      </w:rPr>
    </w:lvl>
  </w:abstractNum>
  <w:abstractNum w:abstractNumId="7">
    <w:nsid w:val="47655F58"/>
    <w:multiLevelType w:val="singleLevel"/>
    <w:tmpl w:val="47655F58"/>
    <w:lvl w:ilvl="0">
      <w:start w:val="6"/>
      <w:numFmt w:val="decimal"/>
      <w:lvlText w:val="%1."/>
      <w:lvlJc w:val="left"/>
      <w:pPr>
        <w:tabs>
          <w:tab w:val="left" w:pos="312"/>
        </w:tabs>
      </w:pPr>
    </w:lvl>
  </w:abstractNum>
  <w:abstractNum w:abstractNumId="8">
    <w:nsid w:val="5900159F"/>
    <w:multiLevelType w:val="singleLevel"/>
    <w:tmpl w:val="5900159F"/>
    <w:lvl w:ilvl="0">
      <w:start w:val="1"/>
      <w:numFmt w:val="decimal"/>
      <w:suff w:val="nothing"/>
      <w:lvlText w:val="%1、"/>
      <w:lvlJc w:val="left"/>
    </w:lvl>
  </w:abstractNum>
  <w:abstractNum w:abstractNumId="9">
    <w:nsid w:val="6A5F7144"/>
    <w:multiLevelType w:val="singleLevel"/>
    <w:tmpl w:val="6A5F7144"/>
    <w:lvl w:ilvl="0">
      <w:start w:val="4"/>
      <w:numFmt w:val="decimal"/>
      <w:suff w:val="nothing"/>
      <w:lvlText w:val="%1、"/>
      <w:lvlJc w:val="left"/>
    </w:lvl>
  </w:abstractNum>
  <w:num w:numId="1">
    <w:abstractNumId w:val="0"/>
  </w:num>
  <w:num w:numId="2">
    <w:abstractNumId w:val="9"/>
  </w:num>
  <w:num w:numId="3">
    <w:abstractNumId w:val="1"/>
  </w:num>
  <w:num w:numId="4">
    <w:abstractNumId w:val="3"/>
  </w:num>
  <w:num w:numId="5">
    <w:abstractNumId w:val="7"/>
  </w:num>
  <w:num w:numId="6">
    <w:abstractNumId w:val="6"/>
  </w:num>
  <w:num w:numId="7">
    <w:abstractNumId w:val="2"/>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9D"/>
    <w:rsid w:val="00020FE5"/>
    <w:rsid w:val="000445AF"/>
    <w:rsid w:val="00064977"/>
    <w:rsid w:val="000706DD"/>
    <w:rsid w:val="00092F90"/>
    <w:rsid w:val="000C225F"/>
    <w:rsid w:val="0010400D"/>
    <w:rsid w:val="00105689"/>
    <w:rsid w:val="00106025"/>
    <w:rsid w:val="00132EF2"/>
    <w:rsid w:val="00155FBD"/>
    <w:rsid w:val="00184F61"/>
    <w:rsid w:val="00185A91"/>
    <w:rsid w:val="001958C3"/>
    <w:rsid w:val="001A0FBA"/>
    <w:rsid w:val="001A117F"/>
    <w:rsid w:val="001B5AD2"/>
    <w:rsid w:val="001C5189"/>
    <w:rsid w:val="0021248A"/>
    <w:rsid w:val="00214A69"/>
    <w:rsid w:val="0021674F"/>
    <w:rsid w:val="00235EEF"/>
    <w:rsid w:val="00252745"/>
    <w:rsid w:val="0026533D"/>
    <w:rsid w:val="00275758"/>
    <w:rsid w:val="0028542E"/>
    <w:rsid w:val="002930D5"/>
    <w:rsid w:val="00297B89"/>
    <w:rsid w:val="002A25BB"/>
    <w:rsid w:val="002A3B82"/>
    <w:rsid w:val="002B0D2A"/>
    <w:rsid w:val="002B7063"/>
    <w:rsid w:val="002C0870"/>
    <w:rsid w:val="00316A03"/>
    <w:rsid w:val="00323222"/>
    <w:rsid w:val="00333DE2"/>
    <w:rsid w:val="00335D98"/>
    <w:rsid w:val="00335DC2"/>
    <w:rsid w:val="003378D7"/>
    <w:rsid w:val="00341BED"/>
    <w:rsid w:val="00354678"/>
    <w:rsid w:val="00357B78"/>
    <w:rsid w:val="00362FC2"/>
    <w:rsid w:val="00376131"/>
    <w:rsid w:val="003A3780"/>
    <w:rsid w:val="003B1791"/>
    <w:rsid w:val="003C47ED"/>
    <w:rsid w:val="003E4027"/>
    <w:rsid w:val="0041780F"/>
    <w:rsid w:val="004411C8"/>
    <w:rsid w:val="00454FB9"/>
    <w:rsid w:val="00455A5B"/>
    <w:rsid w:val="00471F16"/>
    <w:rsid w:val="00475A50"/>
    <w:rsid w:val="00481907"/>
    <w:rsid w:val="00486A8C"/>
    <w:rsid w:val="00492DA0"/>
    <w:rsid w:val="004A068A"/>
    <w:rsid w:val="004A5858"/>
    <w:rsid w:val="004A5C8C"/>
    <w:rsid w:val="004C12F5"/>
    <w:rsid w:val="004D1C68"/>
    <w:rsid w:val="004E32AB"/>
    <w:rsid w:val="004E6763"/>
    <w:rsid w:val="004E7EA3"/>
    <w:rsid w:val="004F09DC"/>
    <w:rsid w:val="0050012F"/>
    <w:rsid w:val="0050486E"/>
    <w:rsid w:val="005130D0"/>
    <w:rsid w:val="005404AB"/>
    <w:rsid w:val="00543311"/>
    <w:rsid w:val="00561D18"/>
    <w:rsid w:val="00567781"/>
    <w:rsid w:val="00580EBB"/>
    <w:rsid w:val="00594A2F"/>
    <w:rsid w:val="005971BC"/>
    <w:rsid w:val="005A74F9"/>
    <w:rsid w:val="005B2BB2"/>
    <w:rsid w:val="005B6F39"/>
    <w:rsid w:val="005E7066"/>
    <w:rsid w:val="006034C3"/>
    <w:rsid w:val="00607116"/>
    <w:rsid w:val="00631E41"/>
    <w:rsid w:val="00646060"/>
    <w:rsid w:val="00670A80"/>
    <w:rsid w:val="0067219A"/>
    <w:rsid w:val="00681DAC"/>
    <w:rsid w:val="006849C6"/>
    <w:rsid w:val="00686D25"/>
    <w:rsid w:val="00687E31"/>
    <w:rsid w:val="006A406F"/>
    <w:rsid w:val="006B3C5E"/>
    <w:rsid w:val="006C5CB8"/>
    <w:rsid w:val="006D04B5"/>
    <w:rsid w:val="006E578B"/>
    <w:rsid w:val="00701E4C"/>
    <w:rsid w:val="007054EF"/>
    <w:rsid w:val="00722CF5"/>
    <w:rsid w:val="00734C92"/>
    <w:rsid w:val="007453A7"/>
    <w:rsid w:val="007504A1"/>
    <w:rsid w:val="00750F09"/>
    <w:rsid w:val="007719B0"/>
    <w:rsid w:val="00772E2C"/>
    <w:rsid w:val="00773EDB"/>
    <w:rsid w:val="007828E8"/>
    <w:rsid w:val="00782968"/>
    <w:rsid w:val="007949E7"/>
    <w:rsid w:val="007962AC"/>
    <w:rsid w:val="007A07BB"/>
    <w:rsid w:val="007B199F"/>
    <w:rsid w:val="007B2BD4"/>
    <w:rsid w:val="007C56F5"/>
    <w:rsid w:val="007C63F2"/>
    <w:rsid w:val="007C689A"/>
    <w:rsid w:val="007E07FF"/>
    <w:rsid w:val="007E1044"/>
    <w:rsid w:val="00853218"/>
    <w:rsid w:val="00853603"/>
    <w:rsid w:val="00872703"/>
    <w:rsid w:val="00873B7B"/>
    <w:rsid w:val="0088513E"/>
    <w:rsid w:val="008A7B4D"/>
    <w:rsid w:val="008B0B14"/>
    <w:rsid w:val="008C55A5"/>
    <w:rsid w:val="008D39AC"/>
    <w:rsid w:val="008D7C87"/>
    <w:rsid w:val="009212DB"/>
    <w:rsid w:val="00924EA7"/>
    <w:rsid w:val="00933143"/>
    <w:rsid w:val="00942D3D"/>
    <w:rsid w:val="00943EF5"/>
    <w:rsid w:val="00975585"/>
    <w:rsid w:val="0098243D"/>
    <w:rsid w:val="00992B20"/>
    <w:rsid w:val="00992F57"/>
    <w:rsid w:val="00994D23"/>
    <w:rsid w:val="009B5B80"/>
    <w:rsid w:val="009B66EE"/>
    <w:rsid w:val="009C2764"/>
    <w:rsid w:val="009C76B8"/>
    <w:rsid w:val="009D13F8"/>
    <w:rsid w:val="009D2F99"/>
    <w:rsid w:val="009E5DA9"/>
    <w:rsid w:val="00A0637E"/>
    <w:rsid w:val="00A41420"/>
    <w:rsid w:val="00A76E2B"/>
    <w:rsid w:val="00A83E13"/>
    <w:rsid w:val="00A915CC"/>
    <w:rsid w:val="00A94B21"/>
    <w:rsid w:val="00AE6D31"/>
    <w:rsid w:val="00AF6064"/>
    <w:rsid w:val="00B0341E"/>
    <w:rsid w:val="00B075A2"/>
    <w:rsid w:val="00B46BFB"/>
    <w:rsid w:val="00B5466A"/>
    <w:rsid w:val="00B677FB"/>
    <w:rsid w:val="00B76A39"/>
    <w:rsid w:val="00B8495E"/>
    <w:rsid w:val="00B90958"/>
    <w:rsid w:val="00B91904"/>
    <w:rsid w:val="00BB0AD2"/>
    <w:rsid w:val="00BE41D3"/>
    <w:rsid w:val="00BF3769"/>
    <w:rsid w:val="00C03C9F"/>
    <w:rsid w:val="00C07173"/>
    <w:rsid w:val="00C15087"/>
    <w:rsid w:val="00C35382"/>
    <w:rsid w:val="00C44190"/>
    <w:rsid w:val="00C555F7"/>
    <w:rsid w:val="00C812EE"/>
    <w:rsid w:val="00C92B7B"/>
    <w:rsid w:val="00CB6BAA"/>
    <w:rsid w:val="00CC0ABE"/>
    <w:rsid w:val="00CE1EBE"/>
    <w:rsid w:val="00CF0A9D"/>
    <w:rsid w:val="00CF1009"/>
    <w:rsid w:val="00CF4F90"/>
    <w:rsid w:val="00D00CF9"/>
    <w:rsid w:val="00D036FE"/>
    <w:rsid w:val="00D07856"/>
    <w:rsid w:val="00D07FCC"/>
    <w:rsid w:val="00D16F3F"/>
    <w:rsid w:val="00D528D9"/>
    <w:rsid w:val="00D62921"/>
    <w:rsid w:val="00D81476"/>
    <w:rsid w:val="00D92C82"/>
    <w:rsid w:val="00DA28EB"/>
    <w:rsid w:val="00DA647B"/>
    <w:rsid w:val="00DB1BF2"/>
    <w:rsid w:val="00DC69EC"/>
    <w:rsid w:val="00DD4ED7"/>
    <w:rsid w:val="00DD61F7"/>
    <w:rsid w:val="00DE2819"/>
    <w:rsid w:val="00DF14C2"/>
    <w:rsid w:val="00DF1D95"/>
    <w:rsid w:val="00E037E2"/>
    <w:rsid w:val="00E14CD4"/>
    <w:rsid w:val="00E31725"/>
    <w:rsid w:val="00E43A51"/>
    <w:rsid w:val="00E56777"/>
    <w:rsid w:val="00E6002B"/>
    <w:rsid w:val="00E8743C"/>
    <w:rsid w:val="00EA3AB6"/>
    <w:rsid w:val="00EE13CA"/>
    <w:rsid w:val="00EE3F46"/>
    <w:rsid w:val="00F031CA"/>
    <w:rsid w:val="00F14294"/>
    <w:rsid w:val="00F15865"/>
    <w:rsid w:val="00F207B6"/>
    <w:rsid w:val="00F462A2"/>
    <w:rsid w:val="00F66D18"/>
    <w:rsid w:val="00F72C43"/>
    <w:rsid w:val="00F91475"/>
    <w:rsid w:val="00FA4FAA"/>
    <w:rsid w:val="00FA6784"/>
    <w:rsid w:val="00FB1779"/>
    <w:rsid w:val="00FF0E3F"/>
    <w:rsid w:val="02B67986"/>
    <w:rsid w:val="03352141"/>
    <w:rsid w:val="03355E17"/>
    <w:rsid w:val="03DD771B"/>
    <w:rsid w:val="05103EA7"/>
    <w:rsid w:val="060D5CB5"/>
    <w:rsid w:val="06E76591"/>
    <w:rsid w:val="08762EF7"/>
    <w:rsid w:val="08B43E92"/>
    <w:rsid w:val="0A2348C5"/>
    <w:rsid w:val="0A5551C3"/>
    <w:rsid w:val="0BB54619"/>
    <w:rsid w:val="0EF45EDB"/>
    <w:rsid w:val="0F073F3A"/>
    <w:rsid w:val="110A7C21"/>
    <w:rsid w:val="111B5FB2"/>
    <w:rsid w:val="143632A8"/>
    <w:rsid w:val="17A40A7C"/>
    <w:rsid w:val="17AC3009"/>
    <w:rsid w:val="18100528"/>
    <w:rsid w:val="1A1373DB"/>
    <w:rsid w:val="1ABD67D5"/>
    <w:rsid w:val="1BA70C74"/>
    <w:rsid w:val="1C32376F"/>
    <w:rsid w:val="22DB0A86"/>
    <w:rsid w:val="234612BF"/>
    <w:rsid w:val="247A3301"/>
    <w:rsid w:val="24B5008F"/>
    <w:rsid w:val="2610794F"/>
    <w:rsid w:val="262C6AA9"/>
    <w:rsid w:val="26605C66"/>
    <w:rsid w:val="282F10B0"/>
    <w:rsid w:val="298F49F0"/>
    <w:rsid w:val="29CE46B6"/>
    <w:rsid w:val="2C2140BE"/>
    <w:rsid w:val="2CDF6746"/>
    <w:rsid w:val="2D593CF9"/>
    <w:rsid w:val="2E5363F4"/>
    <w:rsid w:val="2E594BF4"/>
    <w:rsid w:val="2F226BB4"/>
    <w:rsid w:val="2FFE7D46"/>
    <w:rsid w:val="305F4C56"/>
    <w:rsid w:val="306351A4"/>
    <w:rsid w:val="31062B56"/>
    <w:rsid w:val="35C21455"/>
    <w:rsid w:val="3686679F"/>
    <w:rsid w:val="368E19C7"/>
    <w:rsid w:val="369A4F4D"/>
    <w:rsid w:val="374C1118"/>
    <w:rsid w:val="37BE26C9"/>
    <w:rsid w:val="380B1FE7"/>
    <w:rsid w:val="38F83807"/>
    <w:rsid w:val="3B455195"/>
    <w:rsid w:val="3CEF1830"/>
    <w:rsid w:val="3E7A4202"/>
    <w:rsid w:val="41470CA2"/>
    <w:rsid w:val="41683908"/>
    <w:rsid w:val="439B68EF"/>
    <w:rsid w:val="46CA6AC1"/>
    <w:rsid w:val="47A265BC"/>
    <w:rsid w:val="47E553C1"/>
    <w:rsid w:val="481A5980"/>
    <w:rsid w:val="48482205"/>
    <w:rsid w:val="495746D1"/>
    <w:rsid w:val="4E3E147F"/>
    <w:rsid w:val="50256798"/>
    <w:rsid w:val="503E3DB4"/>
    <w:rsid w:val="5041149A"/>
    <w:rsid w:val="507B6767"/>
    <w:rsid w:val="507D2C30"/>
    <w:rsid w:val="50D81392"/>
    <w:rsid w:val="52255CCE"/>
    <w:rsid w:val="53691599"/>
    <w:rsid w:val="538B6911"/>
    <w:rsid w:val="559F72B3"/>
    <w:rsid w:val="56D6592E"/>
    <w:rsid w:val="58223235"/>
    <w:rsid w:val="5C230599"/>
    <w:rsid w:val="5E122C19"/>
    <w:rsid w:val="5F420729"/>
    <w:rsid w:val="5FD72504"/>
    <w:rsid w:val="600743F4"/>
    <w:rsid w:val="607E5898"/>
    <w:rsid w:val="61595F76"/>
    <w:rsid w:val="62001DF0"/>
    <w:rsid w:val="627E2A14"/>
    <w:rsid w:val="6B535B5C"/>
    <w:rsid w:val="6BB61C00"/>
    <w:rsid w:val="6F025709"/>
    <w:rsid w:val="713C1D75"/>
    <w:rsid w:val="718924A3"/>
    <w:rsid w:val="71DF46FB"/>
    <w:rsid w:val="721B2C63"/>
    <w:rsid w:val="7286046C"/>
    <w:rsid w:val="72FD6F12"/>
    <w:rsid w:val="738978D3"/>
    <w:rsid w:val="74793005"/>
    <w:rsid w:val="75971961"/>
    <w:rsid w:val="76162213"/>
    <w:rsid w:val="78E266B0"/>
    <w:rsid w:val="79BF640B"/>
    <w:rsid w:val="79E73A46"/>
    <w:rsid w:val="7A6A3CE4"/>
    <w:rsid w:val="7B122256"/>
    <w:rsid w:val="7CEC7FEC"/>
    <w:rsid w:val="7DEB099B"/>
    <w:rsid w:val="7ED7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List 2"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Body Text First Indent 2" w:semiHidden="0" w:uiPriority="0" w:unhideWhenUsed="0" w:qFormat="1"/>
    <w:lsdException w:name="Body Text 2" w:semiHidden="0" w:uiPriority="0" w:qFormat="1"/>
    <w:lsdException w:name="Body Text Indent 2" w:semiHidden="0" w:uiPriority="0" w:unhideWhenUsed="0"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lang w:val="zh-CN"/>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420"/>
    </w:pPr>
  </w:style>
  <w:style w:type="paragraph" w:styleId="a3">
    <w:name w:val="Body Text Indent"/>
    <w:basedOn w:val="a"/>
    <w:link w:val="Char"/>
    <w:qFormat/>
    <w:pPr>
      <w:ind w:left="640" w:hangingChars="200" w:hanging="640"/>
    </w:pPr>
    <w:rPr>
      <w:sz w:val="32"/>
    </w:rPr>
  </w:style>
  <w:style w:type="paragraph" w:styleId="a4">
    <w:name w:val="Body Text First Indent"/>
    <w:basedOn w:val="a5"/>
    <w:qFormat/>
    <w:pPr>
      <w:spacing w:after="120"/>
      <w:ind w:firstLineChars="100" w:firstLine="420"/>
    </w:pPr>
    <w:rPr>
      <w:rFonts w:ascii="Times New Roman"/>
      <w:sz w:val="21"/>
      <w:szCs w:val="24"/>
    </w:rPr>
  </w:style>
  <w:style w:type="paragraph" w:styleId="a5">
    <w:name w:val="Body Text"/>
    <w:basedOn w:val="a"/>
    <w:qFormat/>
    <w:rPr>
      <w:rFonts w:ascii="宋体"/>
      <w:sz w:val="32"/>
      <w:szCs w:val="20"/>
    </w:rPr>
  </w:style>
  <w:style w:type="paragraph" w:styleId="a6">
    <w:name w:val="annotation text"/>
    <w:basedOn w:val="a"/>
    <w:link w:val="Char0"/>
    <w:uiPriority w:val="99"/>
    <w:semiHidden/>
    <w:unhideWhenUsed/>
    <w:qFormat/>
    <w:pPr>
      <w:jc w:val="left"/>
    </w:pPr>
  </w:style>
  <w:style w:type="paragraph" w:styleId="21">
    <w:name w:val="List 2"/>
    <w:basedOn w:val="a"/>
    <w:unhideWhenUsed/>
    <w:qFormat/>
    <w:pPr>
      <w:ind w:leftChars="200" w:left="100" w:hangingChars="200" w:hanging="200"/>
    </w:pPr>
  </w:style>
  <w:style w:type="paragraph" w:styleId="a7">
    <w:name w:val="Plain Text"/>
    <w:basedOn w:val="a"/>
    <w:link w:val="Char1"/>
    <w:qFormat/>
    <w:rPr>
      <w:rFonts w:ascii="宋体" w:hAnsi="Courier New"/>
    </w:rPr>
  </w:style>
  <w:style w:type="paragraph" w:styleId="a8">
    <w:name w:val="Date"/>
    <w:basedOn w:val="a"/>
    <w:next w:val="a"/>
    <w:link w:val="Char2"/>
    <w:uiPriority w:val="99"/>
    <w:semiHidden/>
    <w:unhideWhenUsed/>
    <w:qFormat/>
    <w:pPr>
      <w:ind w:leftChars="2500" w:left="100"/>
    </w:pPr>
  </w:style>
  <w:style w:type="paragraph" w:styleId="22">
    <w:name w:val="Body Text Indent 2"/>
    <w:basedOn w:val="a"/>
    <w:link w:val="2Char0"/>
    <w:qFormat/>
    <w:pPr>
      <w:ind w:firstLineChars="200" w:firstLine="1040"/>
      <w:jc w:val="center"/>
    </w:pPr>
    <w:rPr>
      <w:rFonts w:ascii="黑体" w:eastAsia="黑体" w:hAnsi="Times New Roman" w:cs="Times New Roman"/>
      <w:sz w:val="52"/>
      <w:szCs w:val="20"/>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3">
    <w:name w:val="Body Text 2"/>
    <w:basedOn w:val="a"/>
    <w:link w:val="2Char1"/>
    <w:unhideWhenUsed/>
    <w:qFormat/>
    <w:pPr>
      <w:spacing w:after="120" w:line="480" w:lineRule="auto"/>
    </w:pPr>
    <w:rPr>
      <w:rFonts w:ascii="Times New Roman" w:eastAsia="宋体" w:hAnsi="Times New Roman" w:cs="Times New Roman"/>
      <w:sz w:val="24"/>
      <w:szCs w:val="24"/>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c">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6"/>
    <w:uiPriority w:val="10"/>
    <w:qFormat/>
    <w:pPr>
      <w:spacing w:before="240" w:after="60"/>
      <w:jc w:val="center"/>
      <w:outlineLvl w:val="0"/>
    </w:pPr>
    <w:rPr>
      <w:rFonts w:ascii="Cambria" w:eastAsia="宋体" w:hAnsi="Cambria"/>
      <w:b/>
      <w:sz w:val="32"/>
      <w:szCs w:val="20"/>
    </w:rPr>
  </w:style>
  <w:style w:type="paragraph" w:styleId="ae">
    <w:name w:val="annotation subject"/>
    <w:basedOn w:val="a6"/>
    <w:next w:val="a6"/>
    <w:link w:val="Char7"/>
    <w:uiPriority w:val="99"/>
    <w:semiHidden/>
    <w:unhideWhenUsed/>
    <w:qFormat/>
    <w:rPr>
      <w:b/>
      <w:bCs/>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rPr>
  </w:style>
  <w:style w:type="character" w:styleId="af1">
    <w:name w:val="page number"/>
    <w:qFormat/>
    <w:rPr>
      <w:kern w:val="0"/>
      <w:sz w:val="24"/>
      <w:szCs w:val="20"/>
    </w:rPr>
  </w:style>
  <w:style w:type="character" w:styleId="af2">
    <w:name w:val="annotation reference"/>
    <w:basedOn w:val="a0"/>
    <w:uiPriority w:val="99"/>
    <w:unhideWhenUsed/>
    <w:qFormat/>
    <w:rPr>
      <w:sz w:val="21"/>
      <w:szCs w:val="21"/>
    </w:rPr>
  </w:style>
  <w:style w:type="character" w:customStyle="1" w:styleId="Char2">
    <w:name w:val="日期 Char"/>
    <w:basedOn w:val="a0"/>
    <w:link w:val="a8"/>
    <w:uiPriority w:val="99"/>
    <w:semiHidden/>
    <w:qFormat/>
  </w:style>
  <w:style w:type="character" w:customStyle="1" w:styleId="Char5">
    <w:name w:val="页眉 Char"/>
    <w:basedOn w:val="a0"/>
    <w:link w:val="ab"/>
    <w:uiPriority w:val="99"/>
    <w:qFormat/>
    <w:rPr>
      <w:sz w:val="18"/>
      <w:szCs w:val="18"/>
    </w:rPr>
  </w:style>
  <w:style w:type="character" w:customStyle="1" w:styleId="Char4">
    <w:name w:val="页脚 Char"/>
    <w:basedOn w:val="a0"/>
    <w:link w:val="aa"/>
    <w:uiPriority w:val="99"/>
    <w:qFormat/>
    <w:rPr>
      <w:sz w:val="18"/>
      <w:szCs w:val="18"/>
    </w:rPr>
  </w:style>
  <w:style w:type="character" w:customStyle="1" w:styleId="3Char">
    <w:name w:val="标题 3 Char"/>
    <w:basedOn w:val="a0"/>
    <w:link w:val="3"/>
    <w:qFormat/>
    <w:rPr>
      <w:rFonts w:ascii="Times New Roman" w:eastAsia="宋体" w:hAnsi="Times New Roman" w:cs="Times New Roman"/>
      <w:b/>
      <w:bCs/>
      <w:sz w:val="32"/>
      <w:szCs w:val="32"/>
      <w:lang w:val="zh-CN" w:eastAsia="zh-CN"/>
    </w:rPr>
  </w:style>
  <w:style w:type="character" w:customStyle="1" w:styleId="Char">
    <w:name w:val="正文文本缩进 Char"/>
    <w:link w:val="a3"/>
    <w:qFormat/>
    <w:rPr>
      <w:sz w:val="32"/>
    </w:rPr>
  </w:style>
  <w:style w:type="character" w:customStyle="1" w:styleId="2Char0">
    <w:name w:val="正文文本缩进 2 Char"/>
    <w:basedOn w:val="a0"/>
    <w:link w:val="22"/>
    <w:qFormat/>
    <w:rPr>
      <w:rFonts w:ascii="黑体" w:eastAsia="黑体" w:hAnsi="Times New Roman" w:cs="Times New Roman"/>
      <w:sz w:val="52"/>
      <w:szCs w:val="20"/>
    </w:rPr>
  </w:style>
  <w:style w:type="character" w:customStyle="1" w:styleId="Char10">
    <w:name w:val="正文文本缩进 Char1"/>
    <w:basedOn w:val="a0"/>
    <w:uiPriority w:val="99"/>
    <w:semiHidden/>
    <w:qFormat/>
  </w:style>
  <w:style w:type="paragraph" w:styleId="af3">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Pr>
      <w:b/>
      <w:bCs/>
      <w:sz w:val="28"/>
      <w:szCs w:val="28"/>
    </w:rPr>
  </w:style>
  <w:style w:type="character" w:customStyle="1" w:styleId="6Char">
    <w:name w:val="标题 6 Char"/>
    <w:basedOn w:val="a0"/>
    <w:link w:val="6"/>
    <w:uiPriority w:val="9"/>
    <w:semiHidden/>
    <w:qFormat/>
    <w:rPr>
      <w:rFonts w:asciiTheme="majorHAnsi" w:eastAsiaTheme="majorEastAsia" w:hAnsiTheme="majorHAnsi" w:cstheme="majorBidi"/>
      <w:b/>
      <w:bCs/>
      <w:sz w:val="24"/>
      <w:szCs w:val="24"/>
    </w:rPr>
  </w:style>
  <w:style w:type="character" w:customStyle="1" w:styleId="2Char1">
    <w:name w:val="正文文本 2 Char"/>
    <w:basedOn w:val="a0"/>
    <w:link w:val="23"/>
    <w:qFormat/>
    <w:rPr>
      <w:rFonts w:ascii="Times New Roman" w:eastAsia="宋体" w:hAnsi="Times New Roman" w:cs="Times New Roman"/>
      <w:sz w:val="24"/>
      <w:szCs w:val="24"/>
    </w:rPr>
  </w:style>
  <w:style w:type="character" w:customStyle="1" w:styleId="Char1">
    <w:name w:val="纯文本 Char"/>
    <w:link w:val="a7"/>
    <w:qFormat/>
    <w:rPr>
      <w:rFonts w:ascii="宋体" w:hAnsi="Courier New"/>
    </w:rPr>
  </w:style>
  <w:style w:type="character" w:customStyle="1" w:styleId="Char11">
    <w:name w:val="纯文本 Char1"/>
    <w:basedOn w:val="a0"/>
    <w:uiPriority w:val="99"/>
    <w:semiHidden/>
    <w:qFormat/>
    <w:rPr>
      <w:rFonts w:ascii="宋体" w:eastAsia="宋体" w:hAnsi="Courier New" w:cs="Courier New"/>
      <w:szCs w:val="21"/>
    </w:rPr>
  </w:style>
  <w:style w:type="paragraph" w:customStyle="1" w:styleId="210">
    <w:name w:val="正文文本缩进 21"/>
    <w:basedOn w:val="a"/>
    <w:uiPriority w:val="99"/>
    <w:qFormat/>
    <w:pPr>
      <w:spacing w:after="120" w:line="480" w:lineRule="auto"/>
      <w:ind w:leftChars="200" w:left="420"/>
    </w:pPr>
    <w:rPr>
      <w:rFonts w:ascii="Times New Roman" w:eastAsia="宋体" w:hAnsi="Times New Roman" w:cs="Times New Roman"/>
      <w:sz w:val="24"/>
      <w:szCs w:val="24"/>
    </w:rPr>
  </w:style>
  <w:style w:type="paragraph" w:customStyle="1" w:styleId="10">
    <w:name w:val="日期1"/>
    <w:basedOn w:val="a"/>
    <w:next w:val="a"/>
    <w:uiPriority w:val="99"/>
    <w:qFormat/>
    <w:pPr>
      <w:spacing w:line="360" w:lineRule="auto"/>
    </w:pPr>
    <w:rPr>
      <w:rFonts w:ascii="Times New Roman" w:eastAsia="宋体" w:hAnsi="Times New Roman" w:cs="Times New Roman"/>
      <w:sz w:val="32"/>
      <w:szCs w:val="20"/>
    </w:rPr>
  </w:style>
  <w:style w:type="character" w:customStyle="1" w:styleId="11">
    <w:name w:val="页码1"/>
    <w:uiPriority w:val="99"/>
    <w:qFormat/>
    <w:rPr>
      <w:rFonts w:cs="Times New Roman"/>
    </w:rPr>
  </w:style>
  <w:style w:type="character" w:customStyle="1" w:styleId="Char0">
    <w:name w:val="批注文字 Char"/>
    <w:basedOn w:val="a0"/>
    <w:link w:val="a6"/>
    <w:uiPriority w:val="99"/>
    <w:semiHidden/>
    <w:qFormat/>
  </w:style>
  <w:style w:type="character" w:customStyle="1" w:styleId="Char7">
    <w:name w:val="批注主题 Char"/>
    <w:basedOn w:val="Char0"/>
    <w:link w:val="ae"/>
    <w:uiPriority w:val="99"/>
    <w:semiHidden/>
    <w:qFormat/>
    <w:rPr>
      <w:b/>
      <w:bCs/>
    </w:rPr>
  </w:style>
  <w:style w:type="character" w:customStyle="1" w:styleId="Char3">
    <w:name w:val="批注框文本 Char"/>
    <w:basedOn w:val="a0"/>
    <w:link w:val="a9"/>
    <w:uiPriority w:val="99"/>
    <w:semiHidden/>
    <w:qFormat/>
    <w:rPr>
      <w:sz w:val="18"/>
      <w:szCs w:val="18"/>
    </w:rPr>
  </w:style>
  <w:style w:type="character" w:customStyle="1" w:styleId="apple-converted-space">
    <w:name w:val="apple-converted-space"/>
    <w:basedOn w:val="a0"/>
    <w:qFormat/>
  </w:style>
  <w:style w:type="character" w:customStyle="1" w:styleId="3Char0">
    <w:name w:val="正文文本缩进 3 Char"/>
    <w:basedOn w:val="a0"/>
    <w:link w:val="30"/>
    <w:uiPriority w:val="99"/>
    <w:semiHidden/>
    <w:qFormat/>
    <w:rPr>
      <w:kern w:val="2"/>
      <w:sz w:val="16"/>
      <w:szCs w:val="16"/>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0"/>
    <w:uiPriority w:val="9"/>
    <w:semiHidden/>
    <w:qFormat/>
    <w:rPr>
      <w:rFonts w:asciiTheme="majorHAnsi" w:eastAsiaTheme="majorEastAsia" w:hAnsiTheme="majorHAnsi" w:cstheme="majorBidi"/>
      <w:b/>
      <w:bCs/>
      <w:kern w:val="2"/>
      <w:sz w:val="32"/>
      <w:szCs w:val="32"/>
    </w:rPr>
  </w:style>
  <w:style w:type="character" w:customStyle="1" w:styleId="Char6">
    <w:name w:val="标题 Char"/>
    <w:link w:val="ad"/>
    <w:uiPriority w:val="10"/>
    <w:qFormat/>
    <w:locked/>
    <w:rPr>
      <w:rFonts w:ascii="Cambria" w:eastAsia="宋体" w:hAnsi="Cambria"/>
      <w:b/>
      <w:kern w:val="2"/>
      <w:sz w:val="32"/>
    </w:rPr>
  </w:style>
  <w:style w:type="character" w:customStyle="1" w:styleId="Char12">
    <w:name w:val="标题 Char1"/>
    <w:basedOn w:val="a0"/>
    <w:uiPriority w:val="10"/>
    <w:qFormat/>
    <w:rPr>
      <w:rFonts w:asciiTheme="majorHAnsi" w:eastAsia="宋体" w:hAnsiTheme="majorHAnsi" w:cstheme="majorBidi"/>
      <w:b/>
      <w:bCs/>
      <w:kern w:val="2"/>
      <w:sz w:val="32"/>
      <w:szCs w:val="32"/>
    </w:rPr>
  </w:style>
  <w:style w:type="paragraph" w:customStyle="1" w:styleId="af4">
    <w:name w:val="我"/>
    <w:basedOn w:val="a"/>
    <w:qFormat/>
    <w:pPr>
      <w:spacing w:line="360" w:lineRule="auto"/>
      <w:jc w:val="center"/>
      <w:outlineLvl w:val="0"/>
    </w:pPr>
    <w:rPr>
      <w:b/>
      <w:color w:val="000000"/>
      <w:kern w:val="1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List 2"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Body Text First Indent 2" w:semiHidden="0" w:uiPriority="0" w:unhideWhenUsed="0" w:qFormat="1"/>
    <w:lsdException w:name="Body Text 2" w:semiHidden="0" w:uiPriority="0" w:qFormat="1"/>
    <w:lsdException w:name="Body Text Indent 2" w:semiHidden="0" w:uiPriority="0" w:unhideWhenUsed="0"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lang w:val="zh-CN"/>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420"/>
    </w:pPr>
  </w:style>
  <w:style w:type="paragraph" w:styleId="a3">
    <w:name w:val="Body Text Indent"/>
    <w:basedOn w:val="a"/>
    <w:link w:val="Char"/>
    <w:qFormat/>
    <w:pPr>
      <w:ind w:left="640" w:hangingChars="200" w:hanging="640"/>
    </w:pPr>
    <w:rPr>
      <w:sz w:val="32"/>
    </w:rPr>
  </w:style>
  <w:style w:type="paragraph" w:styleId="a4">
    <w:name w:val="Body Text First Indent"/>
    <w:basedOn w:val="a5"/>
    <w:qFormat/>
    <w:pPr>
      <w:spacing w:after="120"/>
      <w:ind w:firstLineChars="100" w:firstLine="420"/>
    </w:pPr>
    <w:rPr>
      <w:rFonts w:ascii="Times New Roman"/>
      <w:sz w:val="21"/>
      <w:szCs w:val="24"/>
    </w:rPr>
  </w:style>
  <w:style w:type="paragraph" w:styleId="a5">
    <w:name w:val="Body Text"/>
    <w:basedOn w:val="a"/>
    <w:qFormat/>
    <w:rPr>
      <w:rFonts w:ascii="宋体"/>
      <w:sz w:val="32"/>
      <w:szCs w:val="20"/>
    </w:rPr>
  </w:style>
  <w:style w:type="paragraph" w:styleId="a6">
    <w:name w:val="annotation text"/>
    <w:basedOn w:val="a"/>
    <w:link w:val="Char0"/>
    <w:uiPriority w:val="99"/>
    <w:semiHidden/>
    <w:unhideWhenUsed/>
    <w:qFormat/>
    <w:pPr>
      <w:jc w:val="left"/>
    </w:pPr>
  </w:style>
  <w:style w:type="paragraph" w:styleId="21">
    <w:name w:val="List 2"/>
    <w:basedOn w:val="a"/>
    <w:unhideWhenUsed/>
    <w:qFormat/>
    <w:pPr>
      <w:ind w:leftChars="200" w:left="100" w:hangingChars="200" w:hanging="200"/>
    </w:pPr>
  </w:style>
  <w:style w:type="paragraph" w:styleId="a7">
    <w:name w:val="Plain Text"/>
    <w:basedOn w:val="a"/>
    <w:link w:val="Char1"/>
    <w:qFormat/>
    <w:rPr>
      <w:rFonts w:ascii="宋体" w:hAnsi="Courier New"/>
    </w:rPr>
  </w:style>
  <w:style w:type="paragraph" w:styleId="a8">
    <w:name w:val="Date"/>
    <w:basedOn w:val="a"/>
    <w:next w:val="a"/>
    <w:link w:val="Char2"/>
    <w:uiPriority w:val="99"/>
    <w:semiHidden/>
    <w:unhideWhenUsed/>
    <w:qFormat/>
    <w:pPr>
      <w:ind w:leftChars="2500" w:left="100"/>
    </w:pPr>
  </w:style>
  <w:style w:type="paragraph" w:styleId="22">
    <w:name w:val="Body Text Indent 2"/>
    <w:basedOn w:val="a"/>
    <w:link w:val="2Char0"/>
    <w:qFormat/>
    <w:pPr>
      <w:ind w:firstLineChars="200" w:firstLine="1040"/>
      <w:jc w:val="center"/>
    </w:pPr>
    <w:rPr>
      <w:rFonts w:ascii="黑体" w:eastAsia="黑体" w:hAnsi="Times New Roman" w:cs="Times New Roman"/>
      <w:sz w:val="52"/>
      <w:szCs w:val="20"/>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3">
    <w:name w:val="Body Text 2"/>
    <w:basedOn w:val="a"/>
    <w:link w:val="2Char1"/>
    <w:unhideWhenUsed/>
    <w:qFormat/>
    <w:pPr>
      <w:spacing w:after="120" w:line="480" w:lineRule="auto"/>
    </w:pPr>
    <w:rPr>
      <w:rFonts w:ascii="Times New Roman" w:eastAsia="宋体" w:hAnsi="Times New Roman" w:cs="Times New Roman"/>
      <w:sz w:val="24"/>
      <w:szCs w:val="24"/>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c">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6"/>
    <w:uiPriority w:val="10"/>
    <w:qFormat/>
    <w:pPr>
      <w:spacing w:before="240" w:after="60"/>
      <w:jc w:val="center"/>
      <w:outlineLvl w:val="0"/>
    </w:pPr>
    <w:rPr>
      <w:rFonts w:ascii="Cambria" w:eastAsia="宋体" w:hAnsi="Cambria"/>
      <w:b/>
      <w:sz w:val="32"/>
      <w:szCs w:val="20"/>
    </w:rPr>
  </w:style>
  <w:style w:type="paragraph" w:styleId="ae">
    <w:name w:val="annotation subject"/>
    <w:basedOn w:val="a6"/>
    <w:next w:val="a6"/>
    <w:link w:val="Char7"/>
    <w:uiPriority w:val="99"/>
    <w:semiHidden/>
    <w:unhideWhenUsed/>
    <w:qFormat/>
    <w:rPr>
      <w:b/>
      <w:bCs/>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rPr>
  </w:style>
  <w:style w:type="character" w:styleId="af1">
    <w:name w:val="page number"/>
    <w:qFormat/>
    <w:rPr>
      <w:kern w:val="0"/>
      <w:sz w:val="24"/>
      <w:szCs w:val="20"/>
    </w:rPr>
  </w:style>
  <w:style w:type="character" w:styleId="af2">
    <w:name w:val="annotation reference"/>
    <w:basedOn w:val="a0"/>
    <w:uiPriority w:val="99"/>
    <w:unhideWhenUsed/>
    <w:qFormat/>
    <w:rPr>
      <w:sz w:val="21"/>
      <w:szCs w:val="21"/>
    </w:rPr>
  </w:style>
  <w:style w:type="character" w:customStyle="1" w:styleId="Char2">
    <w:name w:val="日期 Char"/>
    <w:basedOn w:val="a0"/>
    <w:link w:val="a8"/>
    <w:uiPriority w:val="99"/>
    <w:semiHidden/>
    <w:qFormat/>
  </w:style>
  <w:style w:type="character" w:customStyle="1" w:styleId="Char5">
    <w:name w:val="页眉 Char"/>
    <w:basedOn w:val="a0"/>
    <w:link w:val="ab"/>
    <w:uiPriority w:val="99"/>
    <w:qFormat/>
    <w:rPr>
      <w:sz w:val="18"/>
      <w:szCs w:val="18"/>
    </w:rPr>
  </w:style>
  <w:style w:type="character" w:customStyle="1" w:styleId="Char4">
    <w:name w:val="页脚 Char"/>
    <w:basedOn w:val="a0"/>
    <w:link w:val="aa"/>
    <w:uiPriority w:val="99"/>
    <w:qFormat/>
    <w:rPr>
      <w:sz w:val="18"/>
      <w:szCs w:val="18"/>
    </w:rPr>
  </w:style>
  <w:style w:type="character" w:customStyle="1" w:styleId="3Char">
    <w:name w:val="标题 3 Char"/>
    <w:basedOn w:val="a0"/>
    <w:link w:val="3"/>
    <w:qFormat/>
    <w:rPr>
      <w:rFonts w:ascii="Times New Roman" w:eastAsia="宋体" w:hAnsi="Times New Roman" w:cs="Times New Roman"/>
      <w:b/>
      <w:bCs/>
      <w:sz w:val="32"/>
      <w:szCs w:val="32"/>
      <w:lang w:val="zh-CN" w:eastAsia="zh-CN"/>
    </w:rPr>
  </w:style>
  <w:style w:type="character" w:customStyle="1" w:styleId="Char">
    <w:name w:val="正文文本缩进 Char"/>
    <w:link w:val="a3"/>
    <w:qFormat/>
    <w:rPr>
      <w:sz w:val="32"/>
    </w:rPr>
  </w:style>
  <w:style w:type="character" w:customStyle="1" w:styleId="2Char0">
    <w:name w:val="正文文本缩进 2 Char"/>
    <w:basedOn w:val="a0"/>
    <w:link w:val="22"/>
    <w:qFormat/>
    <w:rPr>
      <w:rFonts w:ascii="黑体" w:eastAsia="黑体" w:hAnsi="Times New Roman" w:cs="Times New Roman"/>
      <w:sz w:val="52"/>
      <w:szCs w:val="20"/>
    </w:rPr>
  </w:style>
  <w:style w:type="character" w:customStyle="1" w:styleId="Char10">
    <w:name w:val="正文文本缩进 Char1"/>
    <w:basedOn w:val="a0"/>
    <w:uiPriority w:val="99"/>
    <w:semiHidden/>
    <w:qFormat/>
  </w:style>
  <w:style w:type="paragraph" w:styleId="af3">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Pr>
      <w:b/>
      <w:bCs/>
      <w:sz w:val="28"/>
      <w:szCs w:val="28"/>
    </w:rPr>
  </w:style>
  <w:style w:type="character" w:customStyle="1" w:styleId="6Char">
    <w:name w:val="标题 6 Char"/>
    <w:basedOn w:val="a0"/>
    <w:link w:val="6"/>
    <w:uiPriority w:val="9"/>
    <w:semiHidden/>
    <w:qFormat/>
    <w:rPr>
      <w:rFonts w:asciiTheme="majorHAnsi" w:eastAsiaTheme="majorEastAsia" w:hAnsiTheme="majorHAnsi" w:cstheme="majorBidi"/>
      <w:b/>
      <w:bCs/>
      <w:sz w:val="24"/>
      <w:szCs w:val="24"/>
    </w:rPr>
  </w:style>
  <w:style w:type="character" w:customStyle="1" w:styleId="2Char1">
    <w:name w:val="正文文本 2 Char"/>
    <w:basedOn w:val="a0"/>
    <w:link w:val="23"/>
    <w:qFormat/>
    <w:rPr>
      <w:rFonts w:ascii="Times New Roman" w:eastAsia="宋体" w:hAnsi="Times New Roman" w:cs="Times New Roman"/>
      <w:sz w:val="24"/>
      <w:szCs w:val="24"/>
    </w:rPr>
  </w:style>
  <w:style w:type="character" w:customStyle="1" w:styleId="Char1">
    <w:name w:val="纯文本 Char"/>
    <w:link w:val="a7"/>
    <w:qFormat/>
    <w:rPr>
      <w:rFonts w:ascii="宋体" w:hAnsi="Courier New"/>
    </w:rPr>
  </w:style>
  <w:style w:type="character" w:customStyle="1" w:styleId="Char11">
    <w:name w:val="纯文本 Char1"/>
    <w:basedOn w:val="a0"/>
    <w:uiPriority w:val="99"/>
    <w:semiHidden/>
    <w:qFormat/>
    <w:rPr>
      <w:rFonts w:ascii="宋体" w:eastAsia="宋体" w:hAnsi="Courier New" w:cs="Courier New"/>
      <w:szCs w:val="21"/>
    </w:rPr>
  </w:style>
  <w:style w:type="paragraph" w:customStyle="1" w:styleId="210">
    <w:name w:val="正文文本缩进 21"/>
    <w:basedOn w:val="a"/>
    <w:uiPriority w:val="99"/>
    <w:qFormat/>
    <w:pPr>
      <w:spacing w:after="120" w:line="480" w:lineRule="auto"/>
      <w:ind w:leftChars="200" w:left="420"/>
    </w:pPr>
    <w:rPr>
      <w:rFonts w:ascii="Times New Roman" w:eastAsia="宋体" w:hAnsi="Times New Roman" w:cs="Times New Roman"/>
      <w:sz w:val="24"/>
      <w:szCs w:val="24"/>
    </w:rPr>
  </w:style>
  <w:style w:type="paragraph" w:customStyle="1" w:styleId="10">
    <w:name w:val="日期1"/>
    <w:basedOn w:val="a"/>
    <w:next w:val="a"/>
    <w:uiPriority w:val="99"/>
    <w:qFormat/>
    <w:pPr>
      <w:spacing w:line="360" w:lineRule="auto"/>
    </w:pPr>
    <w:rPr>
      <w:rFonts w:ascii="Times New Roman" w:eastAsia="宋体" w:hAnsi="Times New Roman" w:cs="Times New Roman"/>
      <w:sz w:val="32"/>
      <w:szCs w:val="20"/>
    </w:rPr>
  </w:style>
  <w:style w:type="character" w:customStyle="1" w:styleId="11">
    <w:name w:val="页码1"/>
    <w:uiPriority w:val="99"/>
    <w:qFormat/>
    <w:rPr>
      <w:rFonts w:cs="Times New Roman"/>
    </w:rPr>
  </w:style>
  <w:style w:type="character" w:customStyle="1" w:styleId="Char0">
    <w:name w:val="批注文字 Char"/>
    <w:basedOn w:val="a0"/>
    <w:link w:val="a6"/>
    <w:uiPriority w:val="99"/>
    <w:semiHidden/>
    <w:qFormat/>
  </w:style>
  <w:style w:type="character" w:customStyle="1" w:styleId="Char7">
    <w:name w:val="批注主题 Char"/>
    <w:basedOn w:val="Char0"/>
    <w:link w:val="ae"/>
    <w:uiPriority w:val="99"/>
    <w:semiHidden/>
    <w:qFormat/>
    <w:rPr>
      <w:b/>
      <w:bCs/>
    </w:rPr>
  </w:style>
  <w:style w:type="character" w:customStyle="1" w:styleId="Char3">
    <w:name w:val="批注框文本 Char"/>
    <w:basedOn w:val="a0"/>
    <w:link w:val="a9"/>
    <w:uiPriority w:val="99"/>
    <w:semiHidden/>
    <w:qFormat/>
    <w:rPr>
      <w:sz w:val="18"/>
      <w:szCs w:val="18"/>
    </w:rPr>
  </w:style>
  <w:style w:type="character" w:customStyle="1" w:styleId="apple-converted-space">
    <w:name w:val="apple-converted-space"/>
    <w:basedOn w:val="a0"/>
    <w:qFormat/>
  </w:style>
  <w:style w:type="character" w:customStyle="1" w:styleId="3Char0">
    <w:name w:val="正文文本缩进 3 Char"/>
    <w:basedOn w:val="a0"/>
    <w:link w:val="30"/>
    <w:uiPriority w:val="99"/>
    <w:semiHidden/>
    <w:qFormat/>
    <w:rPr>
      <w:kern w:val="2"/>
      <w:sz w:val="16"/>
      <w:szCs w:val="16"/>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0"/>
    <w:uiPriority w:val="9"/>
    <w:semiHidden/>
    <w:qFormat/>
    <w:rPr>
      <w:rFonts w:asciiTheme="majorHAnsi" w:eastAsiaTheme="majorEastAsia" w:hAnsiTheme="majorHAnsi" w:cstheme="majorBidi"/>
      <w:b/>
      <w:bCs/>
      <w:kern w:val="2"/>
      <w:sz w:val="32"/>
      <w:szCs w:val="32"/>
    </w:rPr>
  </w:style>
  <w:style w:type="character" w:customStyle="1" w:styleId="Char6">
    <w:name w:val="标题 Char"/>
    <w:link w:val="ad"/>
    <w:uiPriority w:val="10"/>
    <w:qFormat/>
    <w:locked/>
    <w:rPr>
      <w:rFonts w:ascii="Cambria" w:eastAsia="宋体" w:hAnsi="Cambria"/>
      <w:b/>
      <w:kern w:val="2"/>
      <w:sz w:val="32"/>
    </w:rPr>
  </w:style>
  <w:style w:type="character" w:customStyle="1" w:styleId="Char12">
    <w:name w:val="标题 Char1"/>
    <w:basedOn w:val="a0"/>
    <w:uiPriority w:val="10"/>
    <w:qFormat/>
    <w:rPr>
      <w:rFonts w:asciiTheme="majorHAnsi" w:eastAsia="宋体" w:hAnsiTheme="majorHAnsi" w:cstheme="majorBidi"/>
      <w:b/>
      <w:bCs/>
      <w:kern w:val="2"/>
      <w:sz w:val="32"/>
      <w:szCs w:val="32"/>
    </w:rPr>
  </w:style>
  <w:style w:type="paragraph" w:customStyle="1" w:styleId="af4">
    <w:name w:val="我"/>
    <w:basedOn w:val="a"/>
    <w:qFormat/>
    <w:pPr>
      <w:spacing w:line="360" w:lineRule="auto"/>
      <w:jc w:val="center"/>
      <w:outlineLvl w:val="0"/>
    </w:pPr>
    <w:rPr>
      <w:b/>
      <w:color w:val="000000"/>
      <w:kern w:val="1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70C51-4CA7-44BD-A175-DA873A54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45</Pages>
  <Words>3297</Words>
  <Characters>18795</Characters>
  <Application>Microsoft Office Word</Application>
  <DocSecurity>0</DocSecurity>
  <Lines>156</Lines>
  <Paragraphs>44</Paragraphs>
  <ScaleCrop>false</ScaleCrop>
  <Company>微软中国</Company>
  <LinksUpToDate>false</LinksUpToDate>
  <CharactersWithSpaces>22048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8618614288812</cp:lastModifiedBy>
  <cp:revision>25</cp:revision>
  <dcterms:created xsi:type="dcterms:W3CDTF">2020-02-19T14:22:00Z</dcterms:created>
  <dcterms:modified xsi:type="dcterms:W3CDTF">2020-02-26T10:41:00Z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