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3D1440C" w14:textId="77777777" w:rsidR="00462107" w:rsidRDefault="00462107">
      <w:pPr>
        <w:snapToGrid w:val="0"/>
        <w:spacing w:line="360" w:lineRule="auto"/>
        <w:jc w:val="center"/>
        <w:rPr>
          <w:rFonts w:asciiTheme="minorEastAsia" w:eastAsiaTheme="minorEastAsia" w:hAnsiTheme="minorEastAsia"/>
          <w:b/>
          <w:bCs/>
          <w:sz w:val="44"/>
          <w:szCs w:val="44"/>
        </w:rPr>
      </w:pPr>
    </w:p>
    <w:p w14:paraId="7E2C534D" w14:textId="77777777" w:rsidR="00462107" w:rsidRDefault="005A5868">
      <w:pPr>
        <w:spacing w:line="360" w:lineRule="auto"/>
        <w:jc w:val="center"/>
        <w:rPr>
          <w:rFonts w:asciiTheme="minorEastAsia" w:eastAsiaTheme="minorEastAsia" w:hAnsiTheme="minorEastAsia"/>
          <w:b/>
          <w:bCs/>
          <w:sz w:val="52"/>
          <w:szCs w:val="52"/>
        </w:rPr>
      </w:pPr>
      <w:r>
        <w:rPr>
          <w:rFonts w:asciiTheme="minorEastAsia" w:eastAsiaTheme="minorEastAsia" w:hAnsiTheme="minorEastAsia" w:hint="eastAsia"/>
          <w:b/>
          <w:bCs/>
          <w:sz w:val="52"/>
          <w:szCs w:val="52"/>
        </w:rPr>
        <w:t>北京市环境卫生管理事务中心</w:t>
      </w:r>
    </w:p>
    <w:p w14:paraId="0584B41A" w14:textId="77777777" w:rsidR="00462107" w:rsidRDefault="005A5868">
      <w:pPr>
        <w:spacing w:line="360" w:lineRule="auto"/>
        <w:jc w:val="center"/>
        <w:rPr>
          <w:rFonts w:asciiTheme="minorEastAsia" w:eastAsiaTheme="minorEastAsia" w:hAnsiTheme="minorEastAsia"/>
          <w:b/>
          <w:bCs/>
          <w:sz w:val="52"/>
          <w:szCs w:val="52"/>
        </w:rPr>
      </w:pPr>
      <w:r>
        <w:rPr>
          <w:rFonts w:asciiTheme="minorEastAsia" w:eastAsiaTheme="minorEastAsia" w:hAnsiTheme="minorEastAsia" w:hint="eastAsia"/>
          <w:b/>
          <w:bCs/>
          <w:sz w:val="52"/>
          <w:szCs w:val="52"/>
        </w:rPr>
        <w:t>2020年北京市环卫信息管理系统运维</w:t>
      </w:r>
    </w:p>
    <w:p w14:paraId="4EFDF820" w14:textId="77777777" w:rsidR="00462107" w:rsidRDefault="00462107">
      <w:pPr>
        <w:spacing w:line="360" w:lineRule="auto"/>
        <w:jc w:val="center"/>
        <w:rPr>
          <w:rFonts w:asciiTheme="minorEastAsia" w:eastAsiaTheme="minorEastAsia" w:hAnsiTheme="minorEastAsia"/>
          <w:b/>
          <w:bCs/>
          <w:sz w:val="44"/>
          <w:szCs w:val="44"/>
        </w:rPr>
      </w:pPr>
    </w:p>
    <w:p w14:paraId="0024C3B0" w14:textId="77777777" w:rsidR="00462107" w:rsidRDefault="005A5868">
      <w:pPr>
        <w:spacing w:line="360" w:lineRule="auto"/>
        <w:jc w:val="center"/>
        <w:rPr>
          <w:rFonts w:asciiTheme="minorEastAsia" w:eastAsiaTheme="minorEastAsia" w:hAnsiTheme="minorEastAsia"/>
          <w:b/>
          <w:sz w:val="30"/>
          <w:szCs w:val="30"/>
        </w:rPr>
      </w:pPr>
      <w:r>
        <w:rPr>
          <w:rFonts w:asciiTheme="minorEastAsia" w:eastAsiaTheme="minorEastAsia" w:hAnsiTheme="minorEastAsia" w:hint="eastAsia"/>
          <w:b/>
          <w:sz w:val="84"/>
          <w:szCs w:val="84"/>
        </w:rPr>
        <w:t>竞争性比选文件</w:t>
      </w:r>
    </w:p>
    <w:p w14:paraId="1D73E52C" w14:textId="0AC9459F" w:rsidR="00462107" w:rsidRDefault="005A5868">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项目编号：BIECC－ZB81</w:t>
      </w:r>
      <w:r w:rsidR="00D52F75">
        <w:rPr>
          <w:rFonts w:asciiTheme="minorEastAsia" w:eastAsiaTheme="minorEastAsia" w:hAnsiTheme="minorEastAsia"/>
          <w:b/>
          <w:sz w:val="32"/>
          <w:szCs w:val="32"/>
        </w:rPr>
        <w:t>32</w:t>
      </w:r>
    </w:p>
    <w:p w14:paraId="022B7F3D" w14:textId="77777777" w:rsidR="00462107" w:rsidRDefault="00462107">
      <w:pPr>
        <w:spacing w:line="360" w:lineRule="auto"/>
        <w:jc w:val="center"/>
        <w:rPr>
          <w:rFonts w:asciiTheme="minorEastAsia" w:eastAsiaTheme="minorEastAsia" w:hAnsiTheme="minorEastAsia"/>
          <w:b/>
          <w:sz w:val="30"/>
          <w:szCs w:val="30"/>
        </w:rPr>
      </w:pPr>
    </w:p>
    <w:p w14:paraId="59BCF624" w14:textId="77777777" w:rsidR="00462107" w:rsidRDefault="00462107">
      <w:pPr>
        <w:spacing w:line="360" w:lineRule="auto"/>
        <w:jc w:val="center"/>
        <w:rPr>
          <w:rFonts w:asciiTheme="minorEastAsia" w:eastAsiaTheme="minorEastAsia" w:hAnsiTheme="minorEastAsia"/>
          <w:b/>
          <w:sz w:val="30"/>
          <w:szCs w:val="30"/>
        </w:rPr>
      </w:pPr>
    </w:p>
    <w:p w14:paraId="413B98A6" w14:textId="77777777" w:rsidR="00462107" w:rsidRDefault="00462107">
      <w:pPr>
        <w:spacing w:line="360" w:lineRule="auto"/>
        <w:jc w:val="center"/>
        <w:rPr>
          <w:rFonts w:asciiTheme="minorEastAsia" w:eastAsiaTheme="minorEastAsia" w:hAnsiTheme="minorEastAsia"/>
          <w:b/>
          <w:sz w:val="30"/>
          <w:szCs w:val="30"/>
        </w:rPr>
      </w:pPr>
    </w:p>
    <w:p w14:paraId="265BF36B" w14:textId="77777777" w:rsidR="00462107" w:rsidRDefault="00462107">
      <w:pPr>
        <w:spacing w:line="360" w:lineRule="auto"/>
        <w:jc w:val="center"/>
        <w:rPr>
          <w:rFonts w:asciiTheme="minorEastAsia" w:eastAsiaTheme="minorEastAsia" w:hAnsiTheme="minorEastAsia"/>
          <w:b/>
          <w:sz w:val="30"/>
          <w:szCs w:val="30"/>
        </w:rPr>
      </w:pPr>
    </w:p>
    <w:p w14:paraId="309624EA" w14:textId="77777777" w:rsidR="00462107" w:rsidRDefault="00462107">
      <w:pPr>
        <w:spacing w:line="360" w:lineRule="auto"/>
        <w:jc w:val="center"/>
        <w:rPr>
          <w:rFonts w:asciiTheme="minorEastAsia" w:eastAsiaTheme="minorEastAsia" w:hAnsiTheme="minorEastAsia"/>
          <w:b/>
          <w:sz w:val="30"/>
          <w:szCs w:val="30"/>
        </w:rPr>
      </w:pPr>
    </w:p>
    <w:p w14:paraId="0B130512" w14:textId="77777777" w:rsidR="00462107" w:rsidRDefault="00462107">
      <w:pPr>
        <w:spacing w:line="360" w:lineRule="auto"/>
        <w:jc w:val="center"/>
        <w:rPr>
          <w:rFonts w:asciiTheme="minorEastAsia" w:eastAsiaTheme="minorEastAsia" w:hAnsiTheme="minorEastAsia"/>
          <w:b/>
          <w:sz w:val="30"/>
          <w:szCs w:val="30"/>
        </w:rPr>
      </w:pPr>
    </w:p>
    <w:p w14:paraId="73B631C4" w14:textId="77777777" w:rsidR="00462107" w:rsidRDefault="00462107">
      <w:pPr>
        <w:spacing w:line="360" w:lineRule="auto"/>
        <w:jc w:val="center"/>
        <w:rPr>
          <w:rFonts w:asciiTheme="minorEastAsia" w:eastAsiaTheme="minorEastAsia" w:hAnsiTheme="minorEastAsia"/>
          <w:b/>
          <w:sz w:val="30"/>
          <w:szCs w:val="30"/>
        </w:rPr>
      </w:pPr>
    </w:p>
    <w:p w14:paraId="2FA02F2E" w14:textId="77777777" w:rsidR="00462107" w:rsidRDefault="00462107">
      <w:pPr>
        <w:spacing w:line="360" w:lineRule="auto"/>
        <w:jc w:val="center"/>
        <w:rPr>
          <w:rFonts w:asciiTheme="minorEastAsia" w:eastAsiaTheme="minorEastAsia" w:hAnsiTheme="minorEastAsia"/>
          <w:b/>
          <w:sz w:val="30"/>
          <w:szCs w:val="30"/>
        </w:rPr>
      </w:pPr>
    </w:p>
    <w:p w14:paraId="2F3EBEAB" w14:textId="77777777" w:rsidR="00462107" w:rsidRDefault="005A5868">
      <w:pPr>
        <w:spacing w:line="360" w:lineRule="auto"/>
        <w:jc w:val="center"/>
        <w:rPr>
          <w:rFonts w:asciiTheme="minorEastAsia" w:eastAsiaTheme="minorEastAsia" w:hAnsiTheme="minorEastAsia"/>
          <w:b/>
          <w:w w:val="80"/>
          <w:sz w:val="32"/>
        </w:rPr>
      </w:pPr>
      <w:r>
        <w:rPr>
          <w:rFonts w:ascii="宋体" w:hAnsi="宋体" w:hint="eastAsia"/>
          <w:b/>
          <w:sz w:val="36"/>
          <w:szCs w:val="36"/>
        </w:rPr>
        <w:t>北京国际工程咨询有限公司</w:t>
      </w:r>
    </w:p>
    <w:p w14:paraId="5C488644" w14:textId="70A4B394" w:rsidR="00462107" w:rsidRDefault="005A5868">
      <w:pPr>
        <w:spacing w:line="360" w:lineRule="auto"/>
        <w:jc w:val="center"/>
        <w:rPr>
          <w:rFonts w:asciiTheme="minorEastAsia" w:eastAsiaTheme="minorEastAsia" w:hAnsiTheme="minorEastAsia"/>
          <w:b/>
          <w:w w:val="80"/>
          <w:sz w:val="32"/>
        </w:rPr>
        <w:sectPr w:rsidR="00462107">
          <w:footerReference w:type="even" r:id="rId9"/>
          <w:footerReference w:type="default" r:id="rId10"/>
          <w:pgSz w:w="11907" w:h="16840"/>
          <w:pgMar w:top="1440" w:right="1800" w:bottom="1440" w:left="1800" w:header="851" w:footer="851" w:gutter="0"/>
          <w:pgNumType w:start="1"/>
          <w:cols w:space="720"/>
          <w:titlePg/>
          <w:docGrid w:linePitch="462"/>
        </w:sectPr>
      </w:pPr>
      <w:r>
        <w:rPr>
          <w:rFonts w:asciiTheme="minorEastAsia" w:eastAsiaTheme="minorEastAsia" w:hAnsiTheme="minorEastAsia" w:hint="eastAsia"/>
          <w:b/>
          <w:w w:val="80"/>
          <w:sz w:val="32"/>
        </w:rPr>
        <w:t>20</w:t>
      </w:r>
      <w:r>
        <w:rPr>
          <w:rFonts w:asciiTheme="minorEastAsia" w:eastAsiaTheme="minorEastAsia" w:hAnsiTheme="minorEastAsia"/>
          <w:b/>
          <w:w w:val="80"/>
          <w:sz w:val="32"/>
        </w:rPr>
        <w:t>20</w:t>
      </w:r>
      <w:r>
        <w:rPr>
          <w:rFonts w:asciiTheme="minorEastAsia" w:eastAsiaTheme="minorEastAsia" w:hAnsiTheme="minorEastAsia" w:hint="eastAsia"/>
          <w:b/>
          <w:w w:val="80"/>
          <w:sz w:val="32"/>
        </w:rPr>
        <w:t>年</w:t>
      </w:r>
      <w:r w:rsidR="00D52F75">
        <w:rPr>
          <w:rFonts w:asciiTheme="minorEastAsia" w:eastAsiaTheme="minorEastAsia" w:hAnsiTheme="minorEastAsia"/>
          <w:b/>
          <w:w w:val="80"/>
          <w:sz w:val="32"/>
        </w:rPr>
        <w:t>4</w:t>
      </w:r>
      <w:r>
        <w:rPr>
          <w:rFonts w:asciiTheme="minorEastAsia" w:eastAsiaTheme="minorEastAsia" w:hAnsiTheme="minorEastAsia" w:hint="eastAsia"/>
          <w:b/>
          <w:w w:val="80"/>
          <w:sz w:val="32"/>
        </w:rPr>
        <w:t>月</w:t>
      </w:r>
    </w:p>
    <w:p w14:paraId="6553BA60" w14:textId="77777777" w:rsidR="00462107" w:rsidRDefault="005A5868">
      <w:pPr>
        <w:pStyle w:val="TOC1"/>
        <w:tabs>
          <w:tab w:val="right" w:leader="dot" w:pos="9061"/>
        </w:tabs>
        <w:jc w:val="center"/>
        <w:rPr>
          <w:rFonts w:asciiTheme="minorEastAsia" w:eastAsiaTheme="minorEastAsia" w:hAnsiTheme="minorEastAsia"/>
          <w:sz w:val="30"/>
          <w:szCs w:val="30"/>
        </w:rPr>
      </w:pPr>
      <w:bookmarkStart w:id="0" w:name="_Toc310195689"/>
      <w:bookmarkStart w:id="1" w:name="_Toc310196405"/>
      <w:bookmarkStart w:id="2" w:name="_Toc310195773"/>
      <w:r>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5821EAF6" w14:textId="77777777" w:rsidR="00462107" w:rsidRDefault="005A5868">
      <w:pPr>
        <w:pStyle w:val="TOC1"/>
        <w:tabs>
          <w:tab w:val="right" w:leader="dot" w:pos="9061"/>
        </w:tabs>
        <w:rPr>
          <w:rFonts w:asciiTheme="minorHAnsi" w:eastAsiaTheme="minorEastAsia" w:hAnsiTheme="minorHAnsi" w:cstheme="minorBidi"/>
          <w:b w:val="0"/>
          <w:bCs w:val="0"/>
          <w:iCs w:val="0"/>
          <w:sz w:val="21"/>
          <w:szCs w:val="22"/>
        </w:rPr>
      </w:pPr>
      <w:r>
        <w:rPr>
          <w:rFonts w:asciiTheme="minorEastAsia" w:eastAsiaTheme="minorEastAsia" w:hAnsiTheme="minorEastAsia"/>
          <w:b w:val="0"/>
          <w:iCs w:val="0"/>
          <w:sz w:val="30"/>
          <w:szCs w:val="30"/>
        </w:rPr>
        <w:fldChar w:fldCharType="begin"/>
      </w:r>
      <w:r>
        <w:rPr>
          <w:rFonts w:asciiTheme="minorEastAsia" w:eastAsiaTheme="minorEastAsia" w:hAnsiTheme="minorEastAsia" w:hint="eastAsia"/>
          <w:sz w:val="30"/>
          <w:szCs w:val="30"/>
        </w:rPr>
        <w:instrText>TOC \o "1-3" \h \z \u</w:instrText>
      </w:r>
      <w:r>
        <w:rPr>
          <w:rFonts w:asciiTheme="minorEastAsia" w:eastAsiaTheme="minorEastAsia" w:hAnsiTheme="minorEastAsia"/>
          <w:b w:val="0"/>
          <w:iCs w:val="0"/>
          <w:sz w:val="30"/>
          <w:szCs w:val="30"/>
        </w:rPr>
        <w:fldChar w:fldCharType="separate"/>
      </w:r>
      <w:hyperlink w:anchor="_Toc35531289" w:history="1">
        <w:r>
          <w:rPr>
            <w:rStyle w:val="afff0"/>
          </w:rPr>
          <w:t>第一章竞争性比选邀请</w:t>
        </w:r>
        <w:r>
          <w:tab/>
        </w:r>
        <w:r>
          <w:fldChar w:fldCharType="begin"/>
        </w:r>
        <w:r>
          <w:instrText xml:space="preserve"> PAGEREF _Toc35531289 \h </w:instrText>
        </w:r>
        <w:r>
          <w:fldChar w:fldCharType="separate"/>
        </w:r>
        <w:r>
          <w:t>4</w:t>
        </w:r>
        <w:r>
          <w:fldChar w:fldCharType="end"/>
        </w:r>
      </w:hyperlink>
    </w:p>
    <w:p w14:paraId="283FC366" w14:textId="77777777" w:rsidR="00462107" w:rsidRDefault="00192CAC">
      <w:pPr>
        <w:pStyle w:val="TOC1"/>
        <w:tabs>
          <w:tab w:val="right" w:leader="dot" w:pos="9061"/>
        </w:tabs>
        <w:rPr>
          <w:rFonts w:asciiTheme="minorHAnsi" w:eastAsiaTheme="minorEastAsia" w:hAnsiTheme="minorHAnsi" w:cstheme="minorBidi"/>
          <w:b w:val="0"/>
          <w:bCs w:val="0"/>
          <w:iCs w:val="0"/>
          <w:sz w:val="21"/>
          <w:szCs w:val="22"/>
        </w:rPr>
      </w:pPr>
      <w:hyperlink w:anchor="_Toc35531290" w:history="1">
        <w:r w:rsidR="005A5868">
          <w:rPr>
            <w:rStyle w:val="afff0"/>
          </w:rPr>
          <w:t>第二章</w:t>
        </w:r>
        <w:r w:rsidR="005A5868">
          <w:rPr>
            <w:rStyle w:val="afff0"/>
          </w:rPr>
          <w:t xml:space="preserve"> </w:t>
        </w:r>
        <w:r w:rsidR="005A5868">
          <w:rPr>
            <w:rStyle w:val="afff0"/>
          </w:rPr>
          <w:t>供应商须知资料表</w:t>
        </w:r>
        <w:r w:rsidR="005A5868">
          <w:tab/>
        </w:r>
        <w:r w:rsidR="005A5868">
          <w:fldChar w:fldCharType="begin"/>
        </w:r>
        <w:r w:rsidR="005A5868">
          <w:instrText xml:space="preserve"> PAGEREF _Toc35531290 \h </w:instrText>
        </w:r>
        <w:r w:rsidR="005A5868">
          <w:fldChar w:fldCharType="separate"/>
        </w:r>
        <w:r w:rsidR="005A5868">
          <w:t>6</w:t>
        </w:r>
        <w:r w:rsidR="005A5868">
          <w:fldChar w:fldCharType="end"/>
        </w:r>
      </w:hyperlink>
    </w:p>
    <w:p w14:paraId="3137E657" w14:textId="77777777" w:rsidR="00462107" w:rsidRDefault="00192CAC">
      <w:pPr>
        <w:pStyle w:val="TOC1"/>
        <w:tabs>
          <w:tab w:val="right" w:leader="dot" w:pos="9061"/>
        </w:tabs>
        <w:rPr>
          <w:rFonts w:asciiTheme="minorHAnsi" w:eastAsiaTheme="minorEastAsia" w:hAnsiTheme="minorHAnsi" w:cstheme="minorBidi"/>
          <w:b w:val="0"/>
          <w:bCs w:val="0"/>
          <w:iCs w:val="0"/>
          <w:sz w:val="21"/>
          <w:szCs w:val="22"/>
        </w:rPr>
      </w:pPr>
      <w:hyperlink w:anchor="_Toc35531291" w:history="1">
        <w:r w:rsidR="005A5868">
          <w:rPr>
            <w:rStyle w:val="afff0"/>
          </w:rPr>
          <w:t>第三章</w:t>
        </w:r>
        <w:r w:rsidR="005A5868">
          <w:rPr>
            <w:rStyle w:val="afff0"/>
          </w:rPr>
          <w:t xml:space="preserve"> </w:t>
        </w:r>
        <w:r w:rsidR="005A5868">
          <w:rPr>
            <w:rStyle w:val="afff0"/>
          </w:rPr>
          <w:t>供应商须知</w:t>
        </w:r>
        <w:r w:rsidR="005A5868">
          <w:tab/>
        </w:r>
        <w:r w:rsidR="005A5868">
          <w:fldChar w:fldCharType="begin"/>
        </w:r>
        <w:r w:rsidR="005A5868">
          <w:instrText xml:space="preserve"> PAGEREF _Toc35531291 \h </w:instrText>
        </w:r>
        <w:r w:rsidR="005A5868">
          <w:fldChar w:fldCharType="separate"/>
        </w:r>
        <w:r w:rsidR="005A5868">
          <w:t>9</w:t>
        </w:r>
        <w:r w:rsidR="005A5868">
          <w:fldChar w:fldCharType="end"/>
        </w:r>
      </w:hyperlink>
    </w:p>
    <w:p w14:paraId="488C599E"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292" w:history="1">
        <w:r w:rsidR="005A5868">
          <w:rPr>
            <w:rStyle w:val="afff0"/>
          </w:rPr>
          <w:t>一</w:t>
        </w:r>
        <w:r w:rsidR="005A5868">
          <w:rPr>
            <w:rStyle w:val="afff0"/>
          </w:rPr>
          <w:t xml:space="preserve"> </w:t>
        </w:r>
        <w:r w:rsidR="005A5868">
          <w:rPr>
            <w:rStyle w:val="afff0"/>
          </w:rPr>
          <w:t>说明</w:t>
        </w:r>
        <w:r w:rsidR="005A5868">
          <w:tab/>
        </w:r>
        <w:r w:rsidR="005A5868">
          <w:fldChar w:fldCharType="begin"/>
        </w:r>
        <w:r w:rsidR="005A5868">
          <w:instrText xml:space="preserve"> PAGEREF _Toc35531292 \h </w:instrText>
        </w:r>
        <w:r w:rsidR="005A5868">
          <w:fldChar w:fldCharType="separate"/>
        </w:r>
        <w:r w:rsidR="005A5868">
          <w:t>9</w:t>
        </w:r>
        <w:r w:rsidR="005A5868">
          <w:fldChar w:fldCharType="end"/>
        </w:r>
      </w:hyperlink>
    </w:p>
    <w:p w14:paraId="4B56DD36"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293" w:history="1">
        <w:r w:rsidR="005A5868">
          <w:rPr>
            <w:rStyle w:val="afff0"/>
          </w:rPr>
          <w:t xml:space="preserve">1. </w:t>
        </w:r>
        <w:r w:rsidR="005A5868">
          <w:rPr>
            <w:rStyle w:val="afff0"/>
          </w:rPr>
          <w:t>采购人、采购代理机构及合格的供应商</w:t>
        </w:r>
        <w:r w:rsidR="005A5868">
          <w:tab/>
        </w:r>
        <w:r w:rsidR="005A5868">
          <w:fldChar w:fldCharType="begin"/>
        </w:r>
        <w:r w:rsidR="005A5868">
          <w:instrText xml:space="preserve"> PAGEREF _Toc35531293 \h </w:instrText>
        </w:r>
        <w:r w:rsidR="005A5868">
          <w:fldChar w:fldCharType="separate"/>
        </w:r>
        <w:r w:rsidR="005A5868">
          <w:t>9</w:t>
        </w:r>
        <w:r w:rsidR="005A5868">
          <w:fldChar w:fldCharType="end"/>
        </w:r>
      </w:hyperlink>
    </w:p>
    <w:p w14:paraId="5E714026"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294" w:history="1">
        <w:r w:rsidR="005A5868">
          <w:rPr>
            <w:rStyle w:val="afff0"/>
          </w:rPr>
          <w:t xml:space="preserve">2. </w:t>
        </w:r>
        <w:r w:rsidR="005A5868">
          <w:rPr>
            <w:rStyle w:val="afff0"/>
          </w:rPr>
          <w:t>资金来源</w:t>
        </w:r>
        <w:r w:rsidR="005A5868">
          <w:tab/>
        </w:r>
        <w:r w:rsidR="005A5868">
          <w:fldChar w:fldCharType="begin"/>
        </w:r>
        <w:r w:rsidR="005A5868">
          <w:instrText xml:space="preserve"> PAGEREF _Toc35531294 \h </w:instrText>
        </w:r>
        <w:r w:rsidR="005A5868">
          <w:fldChar w:fldCharType="separate"/>
        </w:r>
        <w:r w:rsidR="005A5868">
          <w:t>10</w:t>
        </w:r>
        <w:r w:rsidR="005A5868">
          <w:fldChar w:fldCharType="end"/>
        </w:r>
      </w:hyperlink>
    </w:p>
    <w:p w14:paraId="39B6E259"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295" w:history="1">
        <w:r w:rsidR="005A5868">
          <w:rPr>
            <w:rStyle w:val="afff0"/>
          </w:rPr>
          <w:t xml:space="preserve">3. </w:t>
        </w:r>
        <w:r w:rsidR="005A5868">
          <w:rPr>
            <w:rStyle w:val="afff0"/>
          </w:rPr>
          <w:t>响应费用</w:t>
        </w:r>
        <w:r w:rsidR="005A5868">
          <w:tab/>
        </w:r>
        <w:r w:rsidR="005A5868">
          <w:fldChar w:fldCharType="begin"/>
        </w:r>
        <w:r w:rsidR="005A5868">
          <w:instrText xml:space="preserve"> PAGEREF _Toc35531295 \h </w:instrText>
        </w:r>
        <w:r w:rsidR="005A5868">
          <w:fldChar w:fldCharType="separate"/>
        </w:r>
        <w:r w:rsidR="005A5868">
          <w:t>10</w:t>
        </w:r>
        <w:r w:rsidR="005A5868">
          <w:fldChar w:fldCharType="end"/>
        </w:r>
      </w:hyperlink>
    </w:p>
    <w:p w14:paraId="3816436E"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296" w:history="1">
        <w:r w:rsidR="005A5868">
          <w:rPr>
            <w:rStyle w:val="afff0"/>
          </w:rPr>
          <w:t>二</w:t>
        </w:r>
        <w:r w:rsidR="005A5868">
          <w:rPr>
            <w:rStyle w:val="afff0"/>
          </w:rPr>
          <w:t xml:space="preserve"> </w:t>
        </w:r>
        <w:r w:rsidR="005A5868">
          <w:rPr>
            <w:rStyle w:val="afff0"/>
          </w:rPr>
          <w:t>竞争性比选文件</w:t>
        </w:r>
        <w:r w:rsidR="005A5868">
          <w:tab/>
        </w:r>
        <w:r w:rsidR="005A5868">
          <w:fldChar w:fldCharType="begin"/>
        </w:r>
        <w:r w:rsidR="005A5868">
          <w:instrText xml:space="preserve"> PAGEREF _Toc35531296 \h </w:instrText>
        </w:r>
        <w:r w:rsidR="005A5868">
          <w:fldChar w:fldCharType="separate"/>
        </w:r>
        <w:r w:rsidR="005A5868">
          <w:t>11</w:t>
        </w:r>
        <w:r w:rsidR="005A5868">
          <w:fldChar w:fldCharType="end"/>
        </w:r>
      </w:hyperlink>
    </w:p>
    <w:p w14:paraId="4925974C"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297" w:history="1">
        <w:r w:rsidR="005A5868">
          <w:rPr>
            <w:rStyle w:val="afff0"/>
          </w:rPr>
          <w:t xml:space="preserve">4. </w:t>
        </w:r>
        <w:r w:rsidR="005A5868">
          <w:rPr>
            <w:rStyle w:val="afff0"/>
          </w:rPr>
          <w:t>竞争性比选文件构成</w:t>
        </w:r>
        <w:r w:rsidR="005A5868">
          <w:tab/>
        </w:r>
        <w:r w:rsidR="005A5868">
          <w:fldChar w:fldCharType="begin"/>
        </w:r>
        <w:r w:rsidR="005A5868">
          <w:instrText xml:space="preserve"> PAGEREF _Toc35531297 \h </w:instrText>
        </w:r>
        <w:r w:rsidR="005A5868">
          <w:fldChar w:fldCharType="separate"/>
        </w:r>
        <w:r w:rsidR="005A5868">
          <w:t>11</w:t>
        </w:r>
        <w:r w:rsidR="005A5868">
          <w:fldChar w:fldCharType="end"/>
        </w:r>
      </w:hyperlink>
    </w:p>
    <w:p w14:paraId="422A0B43"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298" w:history="1">
        <w:r w:rsidR="005A5868">
          <w:rPr>
            <w:rStyle w:val="afff0"/>
          </w:rPr>
          <w:t xml:space="preserve">5. </w:t>
        </w:r>
        <w:r w:rsidR="005A5868">
          <w:rPr>
            <w:rStyle w:val="afff0"/>
          </w:rPr>
          <w:t>供应商要求对竞争性比选文件的澄清</w:t>
        </w:r>
        <w:r w:rsidR="005A5868">
          <w:tab/>
        </w:r>
        <w:r w:rsidR="005A5868">
          <w:fldChar w:fldCharType="begin"/>
        </w:r>
        <w:r w:rsidR="005A5868">
          <w:instrText xml:space="preserve"> PAGEREF _Toc35531298 \h </w:instrText>
        </w:r>
        <w:r w:rsidR="005A5868">
          <w:fldChar w:fldCharType="separate"/>
        </w:r>
        <w:r w:rsidR="005A5868">
          <w:t>11</w:t>
        </w:r>
        <w:r w:rsidR="005A5868">
          <w:fldChar w:fldCharType="end"/>
        </w:r>
      </w:hyperlink>
    </w:p>
    <w:p w14:paraId="61FEDC35"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299" w:history="1">
        <w:r w:rsidR="005A5868">
          <w:rPr>
            <w:rStyle w:val="afff0"/>
          </w:rPr>
          <w:t xml:space="preserve">6. </w:t>
        </w:r>
        <w:r w:rsidR="005A5868">
          <w:rPr>
            <w:rStyle w:val="afff0"/>
          </w:rPr>
          <w:t>采购人或采购代理机构对竞争性比选文件的澄清或修改</w:t>
        </w:r>
        <w:r w:rsidR="005A5868">
          <w:tab/>
        </w:r>
        <w:r w:rsidR="005A5868">
          <w:fldChar w:fldCharType="begin"/>
        </w:r>
        <w:r w:rsidR="005A5868">
          <w:instrText xml:space="preserve"> PAGEREF _Toc35531299 \h </w:instrText>
        </w:r>
        <w:r w:rsidR="005A5868">
          <w:fldChar w:fldCharType="separate"/>
        </w:r>
        <w:r w:rsidR="005A5868">
          <w:t>11</w:t>
        </w:r>
        <w:r w:rsidR="005A5868">
          <w:fldChar w:fldCharType="end"/>
        </w:r>
      </w:hyperlink>
    </w:p>
    <w:p w14:paraId="0952D96A"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00" w:history="1">
        <w:r w:rsidR="005A5868">
          <w:rPr>
            <w:rStyle w:val="afff0"/>
          </w:rPr>
          <w:t>三</w:t>
        </w:r>
        <w:r w:rsidR="005A5868">
          <w:rPr>
            <w:rStyle w:val="afff0"/>
          </w:rPr>
          <w:t xml:space="preserve"> </w:t>
        </w:r>
        <w:r w:rsidR="005A5868">
          <w:rPr>
            <w:rStyle w:val="afff0"/>
          </w:rPr>
          <w:t>响应文件的编制</w:t>
        </w:r>
        <w:r w:rsidR="005A5868">
          <w:tab/>
        </w:r>
        <w:r w:rsidR="005A5868">
          <w:fldChar w:fldCharType="begin"/>
        </w:r>
        <w:r w:rsidR="005A5868">
          <w:instrText xml:space="preserve"> PAGEREF _Toc35531300 \h </w:instrText>
        </w:r>
        <w:r w:rsidR="005A5868">
          <w:fldChar w:fldCharType="separate"/>
        </w:r>
        <w:r w:rsidR="005A5868">
          <w:t>12</w:t>
        </w:r>
        <w:r w:rsidR="005A5868">
          <w:fldChar w:fldCharType="end"/>
        </w:r>
      </w:hyperlink>
    </w:p>
    <w:p w14:paraId="4A6B6A29"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01" w:history="1">
        <w:r w:rsidR="005A5868">
          <w:rPr>
            <w:rStyle w:val="afff0"/>
          </w:rPr>
          <w:t xml:space="preserve">7. </w:t>
        </w:r>
        <w:r w:rsidR="005A5868">
          <w:rPr>
            <w:rStyle w:val="afff0"/>
          </w:rPr>
          <w:t>响应文件编制的原则</w:t>
        </w:r>
        <w:r w:rsidR="005A5868">
          <w:tab/>
        </w:r>
        <w:r w:rsidR="005A5868">
          <w:fldChar w:fldCharType="begin"/>
        </w:r>
        <w:r w:rsidR="005A5868">
          <w:instrText xml:space="preserve"> PAGEREF _Toc35531301 \h </w:instrText>
        </w:r>
        <w:r w:rsidR="005A5868">
          <w:fldChar w:fldCharType="separate"/>
        </w:r>
        <w:r w:rsidR="005A5868">
          <w:t>12</w:t>
        </w:r>
        <w:r w:rsidR="005A5868">
          <w:fldChar w:fldCharType="end"/>
        </w:r>
      </w:hyperlink>
    </w:p>
    <w:p w14:paraId="15D478A5"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02" w:history="1">
        <w:r w:rsidR="005A5868">
          <w:rPr>
            <w:rStyle w:val="afff0"/>
          </w:rPr>
          <w:t xml:space="preserve">8. </w:t>
        </w:r>
        <w:r w:rsidR="005A5868">
          <w:rPr>
            <w:rStyle w:val="afff0"/>
          </w:rPr>
          <w:t>响应范围及响应文件中计量单位的使用</w:t>
        </w:r>
        <w:r w:rsidR="005A5868">
          <w:tab/>
        </w:r>
        <w:r w:rsidR="005A5868">
          <w:fldChar w:fldCharType="begin"/>
        </w:r>
        <w:r w:rsidR="005A5868">
          <w:instrText xml:space="preserve"> PAGEREF _Toc35531302 \h </w:instrText>
        </w:r>
        <w:r w:rsidR="005A5868">
          <w:fldChar w:fldCharType="separate"/>
        </w:r>
        <w:r w:rsidR="005A5868">
          <w:t>12</w:t>
        </w:r>
        <w:r w:rsidR="005A5868">
          <w:fldChar w:fldCharType="end"/>
        </w:r>
      </w:hyperlink>
    </w:p>
    <w:p w14:paraId="13250BF0"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03" w:history="1">
        <w:r w:rsidR="005A5868">
          <w:rPr>
            <w:rStyle w:val="afff0"/>
          </w:rPr>
          <w:t xml:space="preserve">9. </w:t>
        </w:r>
        <w:r w:rsidR="005A5868">
          <w:rPr>
            <w:rStyle w:val="afff0"/>
          </w:rPr>
          <w:t>响应文件构成</w:t>
        </w:r>
        <w:r w:rsidR="005A5868">
          <w:tab/>
        </w:r>
        <w:r w:rsidR="005A5868">
          <w:fldChar w:fldCharType="begin"/>
        </w:r>
        <w:r w:rsidR="005A5868">
          <w:instrText xml:space="preserve"> PAGEREF _Toc35531303 \h </w:instrText>
        </w:r>
        <w:r w:rsidR="005A5868">
          <w:fldChar w:fldCharType="separate"/>
        </w:r>
        <w:r w:rsidR="005A5868">
          <w:t>12</w:t>
        </w:r>
        <w:r w:rsidR="005A5868">
          <w:fldChar w:fldCharType="end"/>
        </w:r>
      </w:hyperlink>
    </w:p>
    <w:p w14:paraId="0F47C04B"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04" w:history="1">
        <w:r w:rsidR="005A5868">
          <w:rPr>
            <w:rStyle w:val="afff0"/>
          </w:rPr>
          <w:t xml:space="preserve">10. </w:t>
        </w:r>
        <w:r w:rsidR="005A5868">
          <w:rPr>
            <w:rStyle w:val="afff0"/>
          </w:rPr>
          <w:t>证明服务的合格性和符合竞争性比选文件规定的文件</w:t>
        </w:r>
        <w:r w:rsidR="005A5868">
          <w:tab/>
        </w:r>
        <w:r w:rsidR="005A5868">
          <w:fldChar w:fldCharType="begin"/>
        </w:r>
        <w:r w:rsidR="005A5868">
          <w:instrText xml:space="preserve"> PAGEREF _Toc35531304 \h </w:instrText>
        </w:r>
        <w:r w:rsidR="005A5868">
          <w:fldChar w:fldCharType="separate"/>
        </w:r>
        <w:r w:rsidR="005A5868">
          <w:t>13</w:t>
        </w:r>
        <w:r w:rsidR="005A5868">
          <w:fldChar w:fldCharType="end"/>
        </w:r>
      </w:hyperlink>
    </w:p>
    <w:p w14:paraId="4EA8C95F"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05" w:history="1">
        <w:r w:rsidR="005A5868">
          <w:rPr>
            <w:rStyle w:val="afff0"/>
          </w:rPr>
          <w:t>11.</w:t>
        </w:r>
        <w:r w:rsidR="005A5868">
          <w:rPr>
            <w:rStyle w:val="afff0"/>
          </w:rPr>
          <w:t>响应报价</w:t>
        </w:r>
        <w:r w:rsidR="005A5868">
          <w:tab/>
        </w:r>
        <w:r w:rsidR="005A5868">
          <w:fldChar w:fldCharType="begin"/>
        </w:r>
        <w:r w:rsidR="005A5868">
          <w:instrText xml:space="preserve"> PAGEREF _Toc35531305 \h </w:instrText>
        </w:r>
        <w:r w:rsidR="005A5868">
          <w:fldChar w:fldCharType="separate"/>
        </w:r>
        <w:r w:rsidR="005A5868">
          <w:t>13</w:t>
        </w:r>
        <w:r w:rsidR="005A5868">
          <w:fldChar w:fldCharType="end"/>
        </w:r>
      </w:hyperlink>
    </w:p>
    <w:p w14:paraId="3C423055"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06" w:history="1">
        <w:r w:rsidR="005A5868">
          <w:rPr>
            <w:rStyle w:val="afff0"/>
          </w:rPr>
          <w:t xml:space="preserve">12. </w:t>
        </w:r>
        <w:r w:rsidR="005A5868">
          <w:rPr>
            <w:rStyle w:val="afff0"/>
          </w:rPr>
          <w:t>响应保证金</w:t>
        </w:r>
        <w:r w:rsidR="005A5868">
          <w:tab/>
        </w:r>
        <w:r w:rsidR="005A5868">
          <w:fldChar w:fldCharType="begin"/>
        </w:r>
        <w:r w:rsidR="005A5868">
          <w:instrText xml:space="preserve"> PAGEREF _Toc35531306 \h </w:instrText>
        </w:r>
        <w:r w:rsidR="005A5868">
          <w:fldChar w:fldCharType="separate"/>
        </w:r>
        <w:r w:rsidR="005A5868">
          <w:t>13</w:t>
        </w:r>
        <w:r w:rsidR="005A5868">
          <w:fldChar w:fldCharType="end"/>
        </w:r>
      </w:hyperlink>
    </w:p>
    <w:p w14:paraId="5244F928"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07" w:history="1">
        <w:r w:rsidR="005A5868">
          <w:rPr>
            <w:rStyle w:val="afff0"/>
          </w:rPr>
          <w:t xml:space="preserve">13. </w:t>
        </w:r>
        <w:r w:rsidR="005A5868">
          <w:rPr>
            <w:rStyle w:val="afff0"/>
          </w:rPr>
          <w:t>响应有效期</w:t>
        </w:r>
        <w:r w:rsidR="005A5868">
          <w:tab/>
        </w:r>
        <w:r w:rsidR="005A5868">
          <w:fldChar w:fldCharType="begin"/>
        </w:r>
        <w:r w:rsidR="005A5868">
          <w:instrText xml:space="preserve"> PAGEREF _Toc35531307 \h </w:instrText>
        </w:r>
        <w:r w:rsidR="005A5868">
          <w:fldChar w:fldCharType="separate"/>
        </w:r>
        <w:r w:rsidR="005A5868">
          <w:t>14</w:t>
        </w:r>
        <w:r w:rsidR="005A5868">
          <w:fldChar w:fldCharType="end"/>
        </w:r>
      </w:hyperlink>
    </w:p>
    <w:p w14:paraId="3B1749ED"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08" w:history="1">
        <w:r w:rsidR="005A5868">
          <w:rPr>
            <w:rStyle w:val="afff0"/>
          </w:rPr>
          <w:t xml:space="preserve">14. </w:t>
        </w:r>
        <w:r w:rsidR="005A5868">
          <w:rPr>
            <w:rStyle w:val="afff0"/>
          </w:rPr>
          <w:t>响应文件的签署与规定</w:t>
        </w:r>
        <w:r w:rsidR="005A5868">
          <w:tab/>
        </w:r>
        <w:r w:rsidR="005A5868">
          <w:fldChar w:fldCharType="begin"/>
        </w:r>
        <w:r w:rsidR="005A5868">
          <w:instrText xml:space="preserve"> PAGEREF _Toc35531308 \h </w:instrText>
        </w:r>
        <w:r w:rsidR="005A5868">
          <w:fldChar w:fldCharType="separate"/>
        </w:r>
        <w:r w:rsidR="005A5868">
          <w:t>15</w:t>
        </w:r>
        <w:r w:rsidR="005A5868">
          <w:fldChar w:fldCharType="end"/>
        </w:r>
      </w:hyperlink>
    </w:p>
    <w:p w14:paraId="077BCD23"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09" w:history="1">
        <w:r w:rsidR="005A5868">
          <w:rPr>
            <w:rStyle w:val="afff0"/>
          </w:rPr>
          <w:t>四</w:t>
        </w:r>
        <w:r w:rsidR="005A5868">
          <w:rPr>
            <w:rStyle w:val="afff0"/>
          </w:rPr>
          <w:t xml:space="preserve"> </w:t>
        </w:r>
        <w:r w:rsidR="005A5868">
          <w:rPr>
            <w:rStyle w:val="afff0"/>
          </w:rPr>
          <w:t>响应文件的递交</w:t>
        </w:r>
        <w:r w:rsidR="005A5868">
          <w:tab/>
        </w:r>
        <w:r w:rsidR="005A5868">
          <w:fldChar w:fldCharType="begin"/>
        </w:r>
        <w:r w:rsidR="005A5868">
          <w:instrText xml:space="preserve"> PAGEREF _Toc35531309 \h </w:instrText>
        </w:r>
        <w:r w:rsidR="005A5868">
          <w:fldChar w:fldCharType="separate"/>
        </w:r>
        <w:r w:rsidR="005A5868">
          <w:t>15</w:t>
        </w:r>
        <w:r w:rsidR="005A5868">
          <w:fldChar w:fldCharType="end"/>
        </w:r>
      </w:hyperlink>
    </w:p>
    <w:p w14:paraId="3379687F"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10" w:history="1">
        <w:r w:rsidR="005A5868">
          <w:rPr>
            <w:rStyle w:val="afff0"/>
          </w:rPr>
          <w:t xml:space="preserve">15. </w:t>
        </w:r>
        <w:r w:rsidR="005A5868">
          <w:rPr>
            <w:rStyle w:val="afff0"/>
          </w:rPr>
          <w:t>响应文件的装订、密封及递交</w:t>
        </w:r>
        <w:r w:rsidR="005A5868">
          <w:tab/>
        </w:r>
        <w:r w:rsidR="005A5868">
          <w:fldChar w:fldCharType="begin"/>
        </w:r>
        <w:r w:rsidR="005A5868">
          <w:instrText xml:space="preserve"> PAGEREF _Toc35531310 \h </w:instrText>
        </w:r>
        <w:r w:rsidR="005A5868">
          <w:fldChar w:fldCharType="separate"/>
        </w:r>
        <w:r w:rsidR="005A5868">
          <w:t>15</w:t>
        </w:r>
        <w:r w:rsidR="005A5868">
          <w:fldChar w:fldCharType="end"/>
        </w:r>
      </w:hyperlink>
    </w:p>
    <w:p w14:paraId="53AA8D21"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11" w:history="1">
        <w:r w:rsidR="005A5868">
          <w:rPr>
            <w:rStyle w:val="afff0"/>
          </w:rPr>
          <w:t xml:space="preserve">16. </w:t>
        </w:r>
        <w:r w:rsidR="005A5868">
          <w:rPr>
            <w:rStyle w:val="afff0"/>
          </w:rPr>
          <w:t>响应截止期</w:t>
        </w:r>
        <w:r w:rsidR="005A5868">
          <w:tab/>
        </w:r>
        <w:r w:rsidR="005A5868">
          <w:fldChar w:fldCharType="begin"/>
        </w:r>
        <w:r w:rsidR="005A5868">
          <w:instrText xml:space="preserve"> PAGEREF _Toc35531311 \h </w:instrText>
        </w:r>
        <w:r w:rsidR="005A5868">
          <w:fldChar w:fldCharType="separate"/>
        </w:r>
        <w:r w:rsidR="005A5868">
          <w:t>16</w:t>
        </w:r>
        <w:r w:rsidR="005A5868">
          <w:fldChar w:fldCharType="end"/>
        </w:r>
      </w:hyperlink>
    </w:p>
    <w:p w14:paraId="50F4FF48"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12" w:history="1">
        <w:r w:rsidR="005A5868">
          <w:rPr>
            <w:rStyle w:val="afff0"/>
          </w:rPr>
          <w:t xml:space="preserve">17. </w:t>
        </w:r>
        <w:r w:rsidR="005A5868">
          <w:rPr>
            <w:rStyle w:val="afff0"/>
          </w:rPr>
          <w:t>响应文件的修改与撤回</w:t>
        </w:r>
        <w:r w:rsidR="005A5868">
          <w:tab/>
        </w:r>
        <w:r w:rsidR="005A5868">
          <w:fldChar w:fldCharType="begin"/>
        </w:r>
        <w:r w:rsidR="005A5868">
          <w:instrText xml:space="preserve"> PAGEREF _Toc35531312 \h </w:instrText>
        </w:r>
        <w:r w:rsidR="005A5868">
          <w:fldChar w:fldCharType="separate"/>
        </w:r>
        <w:r w:rsidR="005A5868">
          <w:t>16</w:t>
        </w:r>
        <w:r w:rsidR="005A5868">
          <w:fldChar w:fldCharType="end"/>
        </w:r>
      </w:hyperlink>
    </w:p>
    <w:p w14:paraId="61F25441"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13" w:history="1">
        <w:r w:rsidR="005A5868">
          <w:rPr>
            <w:rStyle w:val="afff0"/>
          </w:rPr>
          <w:t>五</w:t>
        </w:r>
        <w:r w:rsidR="005A5868">
          <w:rPr>
            <w:rStyle w:val="afff0"/>
          </w:rPr>
          <w:t xml:space="preserve"> </w:t>
        </w:r>
        <w:r w:rsidR="005A5868">
          <w:rPr>
            <w:rStyle w:val="afff0"/>
          </w:rPr>
          <w:t>竞争性比选及评审</w:t>
        </w:r>
        <w:r w:rsidR="005A5868">
          <w:tab/>
        </w:r>
        <w:r w:rsidR="005A5868">
          <w:fldChar w:fldCharType="begin"/>
        </w:r>
        <w:r w:rsidR="005A5868">
          <w:instrText xml:space="preserve"> PAGEREF _Toc35531313 \h </w:instrText>
        </w:r>
        <w:r w:rsidR="005A5868">
          <w:fldChar w:fldCharType="separate"/>
        </w:r>
        <w:r w:rsidR="005A5868">
          <w:t>17</w:t>
        </w:r>
        <w:r w:rsidR="005A5868">
          <w:fldChar w:fldCharType="end"/>
        </w:r>
      </w:hyperlink>
    </w:p>
    <w:p w14:paraId="28973F6B"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14" w:history="1">
        <w:r w:rsidR="005A5868">
          <w:rPr>
            <w:rStyle w:val="afff0"/>
          </w:rPr>
          <w:t xml:space="preserve">18. </w:t>
        </w:r>
        <w:r w:rsidR="005A5868">
          <w:rPr>
            <w:rStyle w:val="afff0"/>
          </w:rPr>
          <w:t>竞争性比选</w:t>
        </w:r>
        <w:r w:rsidR="005A5868">
          <w:tab/>
        </w:r>
        <w:r w:rsidR="005A5868">
          <w:fldChar w:fldCharType="begin"/>
        </w:r>
        <w:r w:rsidR="005A5868">
          <w:instrText xml:space="preserve"> PAGEREF _Toc35531314 \h </w:instrText>
        </w:r>
        <w:r w:rsidR="005A5868">
          <w:fldChar w:fldCharType="separate"/>
        </w:r>
        <w:r w:rsidR="005A5868">
          <w:t>17</w:t>
        </w:r>
        <w:r w:rsidR="005A5868">
          <w:fldChar w:fldCharType="end"/>
        </w:r>
      </w:hyperlink>
    </w:p>
    <w:p w14:paraId="4D68C4BC"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15" w:history="1">
        <w:r w:rsidR="005A5868">
          <w:rPr>
            <w:rStyle w:val="afff0"/>
          </w:rPr>
          <w:t xml:space="preserve">19. </w:t>
        </w:r>
        <w:r w:rsidR="005A5868">
          <w:rPr>
            <w:rStyle w:val="afff0"/>
          </w:rPr>
          <w:t>评审委员会和评审方法</w:t>
        </w:r>
        <w:r w:rsidR="005A5868">
          <w:tab/>
        </w:r>
        <w:r w:rsidR="005A5868">
          <w:fldChar w:fldCharType="begin"/>
        </w:r>
        <w:r w:rsidR="005A5868">
          <w:instrText xml:space="preserve"> PAGEREF _Toc35531315 \h </w:instrText>
        </w:r>
        <w:r w:rsidR="005A5868">
          <w:fldChar w:fldCharType="separate"/>
        </w:r>
        <w:r w:rsidR="005A5868">
          <w:t>17</w:t>
        </w:r>
        <w:r w:rsidR="005A5868">
          <w:fldChar w:fldCharType="end"/>
        </w:r>
      </w:hyperlink>
    </w:p>
    <w:p w14:paraId="47504A78"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16" w:history="1">
        <w:r w:rsidR="005A5868">
          <w:rPr>
            <w:rStyle w:val="afff0"/>
          </w:rPr>
          <w:t xml:space="preserve">20. </w:t>
        </w:r>
        <w:r w:rsidR="005A5868">
          <w:rPr>
            <w:rStyle w:val="afff0"/>
          </w:rPr>
          <w:t>响应文件的初审</w:t>
        </w:r>
        <w:r w:rsidR="005A5868">
          <w:tab/>
        </w:r>
        <w:r w:rsidR="005A5868">
          <w:fldChar w:fldCharType="begin"/>
        </w:r>
        <w:r w:rsidR="005A5868">
          <w:instrText xml:space="preserve"> PAGEREF _Toc35531316 \h </w:instrText>
        </w:r>
        <w:r w:rsidR="005A5868">
          <w:fldChar w:fldCharType="separate"/>
        </w:r>
        <w:r w:rsidR="005A5868">
          <w:t>17</w:t>
        </w:r>
        <w:r w:rsidR="005A5868">
          <w:fldChar w:fldCharType="end"/>
        </w:r>
      </w:hyperlink>
    </w:p>
    <w:p w14:paraId="6E45C631"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17" w:history="1">
        <w:r w:rsidR="005A5868">
          <w:rPr>
            <w:rStyle w:val="afff0"/>
          </w:rPr>
          <w:t xml:space="preserve">21. </w:t>
        </w:r>
        <w:r w:rsidR="005A5868">
          <w:rPr>
            <w:rStyle w:val="afff0"/>
          </w:rPr>
          <w:t>评审</w:t>
        </w:r>
        <w:r w:rsidR="005A5868">
          <w:tab/>
        </w:r>
        <w:r w:rsidR="005A5868">
          <w:fldChar w:fldCharType="begin"/>
        </w:r>
        <w:r w:rsidR="005A5868">
          <w:instrText xml:space="preserve"> PAGEREF _Toc35531317 \h </w:instrText>
        </w:r>
        <w:r w:rsidR="005A5868">
          <w:fldChar w:fldCharType="separate"/>
        </w:r>
        <w:r w:rsidR="005A5868">
          <w:t>18</w:t>
        </w:r>
        <w:r w:rsidR="005A5868">
          <w:fldChar w:fldCharType="end"/>
        </w:r>
      </w:hyperlink>
    </w:p>
    <w:p w14:paraId="05D13586"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18" w:history="1">
        <w:r w:rsidR="005A5868">
          <w:rPr>
            <w:rStyle w:val="afff0"/>
          </w:rPr>
          <w:t xml:space="preserve">22. </w:t>
        </w:r>
        <w:r w:rsidR="005A5868">
          <w:rPr>
            <w:rStyle w:val="afff0"/>
          </w:rPr>
          <w:t>评审过程及保密原则</w:t>
        </w:r>
        <w:r w:rsidR="005A5868">
          <w:tab/>
        </w:r>
        <w:r w:rsidR="005A5868">
          <w:fldChar w:fldCharType="begin"/>
        </w:r>
        <w:r w:rsidR="005A5868">
          <w:instrText xml:space="preserve"> PAGEREF _Toc35531318 \h </w:instrText>
        </w:r>
        <w:r w:rsidR="005A5868">
          <w:fldChar w:fldCharType="separate"/>
        </w:r>
        <w:r w:rsidR="005A5868">
          <w:t>19</w:t>
        </w:r>
        <w:r w:rsidR="005A5868">
          <w:fldChar w:fldCharType="end"/>
        </w:r>
      </w:hyperlink>
    </w:p>
    <w:p w14:paraId="45FF0290"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19" w:history="1">
        <w:r w:rsidR="005A5868">
          <w:rPr>
            <w:rStyle w:val="afff0"/>
          </w:rPr>
          <w:t>六</w:t>
        </w:r>
        <w:r w:rsidR="005A5868">
          <w:rPr>
            <w:rStyle w:val="afff0"/>
          </w:rPr>
          <w:t xml:space="preserve"> </w:t>
        </w:r>
        <w:r w:rsidR="005A5868">
          <w:rPr>
            <w:rStyle w:val="afff0"/>
          </w:rPr>
          <w:t>确定成交</w:t>
        </w:r>
        <w:r w:rsidR="005A5868">
          <w:tab/>
        </w:r>
        <w:r w:rsidR="005A5868">
          <w:fldChar w:fldCharType="begin"/>
        </w:r>
        <w:r w:rsidR="005A5868">
          <w:instrText xml:space="preserve"> PAGEREF _Toc35531319 \h </w:instrText>
        </w:r>
        <w:r w:rsidR="005A5868">
          <w:fldChar w:fldCharType="separate"/>
        </w:r>
        <w:r w:rsidR="005A5868">
          <w:t>19</w:t>
        </w:r>
        <w:r w:rsidR="005A5868">
          <w:fldChar w:fldCharType="end"/>
        </w:r>
      </w:hyperlink>
    </w:p>
    <w:p w14:paraId="63122095"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20" w:history="1">
        <w:r w:rsidR="005A5868">
          <w:rPr>
            <w:rStyle w:val="afff0"/>
          </w:rPr>
          <w:t xml:space="preserve">23. </w:t>
        </w:r>
        <w:r w:rsidR="005A5868">
          <w:rPr>
            <w:rStyle w:val="afff0"/>
          </w:rPr>
          <w:t>成交供应商的确定标准</w:t>
        </w:r>
        <w:r w:rsidR="005A5868">
          <w:tab/>
        </w:r>
        <w:r w:rsidR="005A5868">
          <w:fldChar w:fldCharType="begin"/>
        </w:r>
        <w:r w:rsidR="005A5868">
          <w:instrText xml:space="preserve"> PAGEREF _Toc35531320 \h </w:instrText>
        </w:r>
        <w:r w:rsidR="005A5868">
          <w:fldChar w:fldCharType="separate"/>
        </w:r>
        <w:r w:rsidR="005A5868">
          <w:t>19</w:t>
        </w:r>
        <w:r w:rsidR="005A5868">
          <w:fldChar w:fldCharType="end"/>
        </w:r>
      </w:hyperlink>
    </w:p>
    <w:p w14:paraId="4978DEE7"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21" w:history="1">
        <w:r w:rsidR="005A5868">
          <w:rPr>
            <w:rStyle w:val="afff0"/>
          </w:rPr>
          <w:t xml:space="preserve">24. </w:t>
        </w:r>
        <w:r w:rsidR="005A5868">
          <w:rPr>
            <w:rStyle w:val="afff0"/>
          </w:rPr>
          <w:t>成交通知书</w:t>
        </w:r>
        <w:r w:rsidR="005A5868">
          <w:tab/>
        </w:r>
        <w:r w:rsidR="005A5868">
          <w:fldChar w:fldCharType="begin"/>
        </w:r>
        <w:r w:rsidR="005A5868">
          <w:instrText xml:space="preserve"> PAGEREF _Toc35531321 \h </w:instrText>
        </w:r>
        <w:r w:rsidR="005A5868">
          <w:fldChar w:fldCharType="separate"/>
        </w:r>
        <w:r w:rsidR="005A5868">
          <w:t>19</w:t>
        </w:r>
        <w:r w:rsidR="005A5868">
          <w:fldChar w:fldCharType="end"/>
        </w:r>
      </w:hyperlink>
    </w:p>
    <w:p w14:paraId="3D0C178A"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22" w:history="1">
        <w:r w:rsidR="005A5868">
          <w:rPr>
            <w:rStyle w:val="afff0"/>
          </w:rPr>
          <w:t xml:space="preserve">25. </w:t>
        </w:r>
        <w:r w:rsidR="005A5868">
          <w:rPr>
            <w:rStyle w:val="afff0"/>
          </w:rPr>
          <w:t>签订合同</w:t>
        </w:r>
        <w:r w:rsidR="005A5868">
          <w:tab/>
        </w:r>
        <w:r w:rsidR="005A5868">
          <w:fldChar w:fldCharType="begin"/>
        </w:r>
        <w:r w:rsidR="005A5868">
          <w:instrText xml:space="preserve"> PAGEREF _Toc35531322 \h </w:instrText>
        </w:r>
        <w:r w:rsidR="005A5868">
          <w:fldChar w:fldCharType="separate"/>
        </w:r>
        <w:r w:rsidR="005A5868">
          <w:t>20</w:t>
        </w:r>
        <w:r w:rsidR="005A5868">
          <w:fldChar w:fldCharType="end"/>
        </w:r>
      </w:hyperlink>
    </w:p>
    <w:p w14:paraId="13EFD7E3"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23" w:history="1">
        <w:r w:rsidR="005A5868">
          <w:rPr>
            <w:rStyle w:val="afff0"/>
          </w:rPr>
          <w:t>七</w:t>
        </w:r>
        <w:r w:rsidR="005A5868">
          <w:rPr>
            <w:rStyle w:val="afff0"/>
          </w:rPr>
          <w:t xml:space="preserve"> </w:t>
        </w:r>
        <w:r w:rsidR="005A5868">
          <w:rPr>
            <w:rStyle w:val="afff0"/>
          </w:rPr>
          <w:t>成交服务费</w:t>
        </w:r>
        <w:r w:rsidR="005A5868">
          <w:tab/>
        </w:r>
        <w:r w:rsidR="005A5868">
          <w:fldChar w:fldCharType="begin"/>
        </w:r>
        <w:r w:rsidR="005A5868">
          <w:instrText xml:space="preserve"> PAGEREF _Toc35531323 \h </w:instrText>
        </w:r>
        <w:r w:rsidR="005A5868">
          <w:fldChar w:fldCharType="separate"/>
        </w:r>
        <w:r w:rsidR="005A5868">
          <w:t>20</w:t>
        </w:r>
        <w:r w:rsidR="005A5868">
          <w:fldChar w:fldCharType="end"/>
        </w:r>
      </w:hyperlink>
    </w:p>
    <w:p w14:paraId="7339CF44"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24" w:history="1">
        <w:r w:rsidR="005A5868">
          <w:rPr>
            <w:rStyle w:val="afff0"/>
          </w:rPr>
          <w:t xml:space="preserve">26. </w:t>
        </w:r>
        <w:r w:rsidR="005A5868">
          <w:rPr>
            <w:rStyle w:val="afff0"/>
          </w:rPr>
          <w:t>成交服务费</w:t>
        </w:r>
        <w:r w:rsidR="005A5868">
          <w:tab/>
        </w:r>
        <w:r w:rsidR="005A5868">
          <w:fldChar w:fldCharType="begin"/>
        </w:r>
        <w:r w:rsidR="005A5868">
          <w:instrText xml:space="preserve"> PAGEREF _Toc35531324 \h </w:instrText>
        </w:r>
        <w:r w:rsidR="005A5868">
          <w:fldChar w:fldCharType="separate"/>
        </w:r>
        <w:r w:rsidR="005A5868">
          <w:t>20</w:t>
        </w:r>
        <w:r w:rsidR="005A5868">
          <w:fldChar w:fldCharType="end"/>
        </w:r>
      </w:hyperlink>
    </w:p>
    <w:p w14:paraId="0BD15F90"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25" w:history="1">
        <w:r w:rsidR="005A5868">
          <w:rPr>
            <w:rStyle w:val="afff0"/>
          </w:rPr>
          <w:t>八</w:t>
        </w:r>
        <w:r w:rsidR="005A5868">
          <w:rPr>
            <w:rStyle w:val="afff0"/>
          </w:rPr>
          <w:t xml:space="preserve"> </w:t>
        </w:r>
        <w:r w:rsidR="005A5868">
          <w:rPr>
            <w:rStyle w:val="afff0"/>
          </w:rPr>
          <w:t>其它</w:t>
        </w:r>
        <w:r w:rsidR="005A5868">
          <w:tab/>
        </w:r>
        <w:r w:rsidR="005A5868">
          <w:fldChar w:fldCharType="begin"/>
        </w:r>
        <w:r w:rsidR="005A5868">
          <w:instrText xml:space="preserve"> PAGEREF _Toc35531325 \h </w:instrText>
        </w:r>
        <w:r w:rsidR="005A5868">
          <w:fldChar w:fldCharType="separate"/>
        </w:r>
        <w:r w:rsidR="005A5868">
          <w:t>20</w:t>
        </w:r>
        <w:r w:rsidR="005A5868">
          <w:fldChar w:fldCharType="end"/>
        </w:r>
      </w:hyperlink>
    </w:p>
    <w:p w14:paraId="7A4BD487" w14:textId="77777777" w:rsidR="00462107" w:rsidRDefault="00192CAC">
      <w:pPr>
        <w:pStyle w:val="TOC1"/>
        <w:tabs>
          <w:tab w:val="right" w:leader="dot" w:pos="9061"/>
        </w:tabs>
        <w:rPr>
          <w:rFonts w:asciiTheme="minorHAnsi" w:eastAsiaTheme="minorEastAsia" w:hAnsiTheme="minorHAnsi" w:cstheme="minorBidi"/>
          <w:b w:val="0"/>
          <w:bCs w:val="0"/>
          <w:iCs w:val="0"/>
          <w:sz w:val="21"/>
          <w:szCs w:val="22"/>
        </w:rPr>
      </w:pPr>
      <w:hyperlink w:anchor="_Toc35531326" w:history="1">
        <w:r w:rsidR="005A5868">
          <w:rPr>
            <w:rStyle w:val="afff0"/>
          </w:rPr>
          <w:t>第四章</w:t>
        </w:r>
        <w:r w:rsidR="005A5868">
          <w:rPr>
            <w:rStyle w:val="afff0"/>
          </w:rPr>
          <w:t xml:space="preserve"> </w:t>
        </w:r>
        <w:r w:rsidR="005A5868">
          <w:rPr>
            <w:rStyle w:val="afff0"/>
          </w:rPr>
          <w:t>项目需求</w:t>
        </w:r>
        <w:r w:rsidR="005A5868">
          <w:tab/>
        </w:r>
        <w:r w:rsidR="005A5868">
          <w:fldChar w:fldCharType="begin"/>
        </w:r>
        <w:r w:rsidR="005A5868">
          <w:instrText xml:space="preserve"> PAGEREF _Toc35531326 \h </w:instrText>
        </w:r>
        <w:r w:rsidR="005A5868">
          <w:fldChar w:fldCharType="separate"/>
        </w:r>
        <w:r w:rsidR="005A5868">
          <w:t>22</w:t>
        </w:r>
        <w:r w:rsidR="005A5868">
          <w:fldChar w:fldCharType="end"/>
        </w:r>
      </w:hyperlink>
    </w:p>
    <w:p w14:paraId="4A25283E" w14:textId="77777777" w:rsidR="00462107" w:rsidRDefault="00192CAC">
      <w:pPr>
        <w:pStyle w:val="TOC1"/>
        <w:tabs>
          <w:tab w:val="right" w:leader="dot" w:pos="9061"/>
        </w:tabs>
        <w:rPr>
          <w:rFonts w:asciiTheme="minorHAnsi" w:eastAsiaTheme="minorEastAsia" w:hAnsiTheme="minorHAnsi" w:cstheme="minorBidi"/>
          <w:b w:val="0"/>
          <w:bCs w:val="0"/>
          <w:iCs w:val="0"/>
          <w:sz w:val="21"/>
          <w:szCs w:val="22"/>
        </w:rPr>
      </w:pPr>
      <w:hyperlink w:anchor="_Toc35531327" w:history="1">
        <w:r w:rsidR="005A5868">
          <w:rPr>
            <w:rStyle w:val="afff0"/>
          </w:rPr>
          <w:t>第五章评审办法及评分标准</w:t>
        </w:r>
        <w:r w:rsidR="005A5868">
          <w:tab/>
        </w:r>
        <w:r w:rsidR="005A5868">
          <w:fldChar w:fldCharType="begin"/>
        </w:r>
        <w:r w:rsidR="005A5868">
          <w:instrText xml:space="preserve"> PAGEREF _Toc35531327 \h </w:instrText>
        </w:r>
        <w:r w:rsidR="005A5868">
          <w:fldChar w:fldCharType="separate"/>
        </w:r>
        <w:r w:rsidR="005A5868">
          <w:t>28</w:t>
        </w:r>
        <w:r w:rsidR="005A5868">
          <w:fldChar w:fldCharType="end"/>
        </w:r>
      </w:hyperlink>
    </w:p>
    <w:p w14:paraId="0E85AD44" w14:textId="77777777" w:rsidR="00462107" w:rsidRDefault="00192CAC">
      <w:pPr>
        <w:pStyle w:val="TOC1"/>
        <w:tabs>
          <w:tab w:val="right" w:leader="dot" w:pos="9061"/>
        </w:tabs>
        <w:rPr>
          <w:rFonts w:asciiTheme="minorHAnsi" w:eastAsiaTheme="minorEastAsia" w:hAnsiTheme="minorHAnsi" w:cstheme="minorBidi"/>
          <w:b w:val="0"/>
          <w:bCs w:val="0"/>
          <w:iCs w:val="0"/>
          <w:sz w:val="21"/>
          <w:szCs w:val="22"/>
        </w:rPr>
      </w:pPr>
      <w:hyperlink w:anchor="_Toc35531328" w:history="1">
        <w:r w:rsidR="005A5868">
          <w:rPr>
            <w:rStyle w:val="afff0"/>
          </w:rPr>
          <w:t>第六章</w:t>
        </w:r>
        <w:r w:rsidR="005A5868">
          <w:rPr>
            <w:rStyle w:val="afff0"/>
          </w:rPr>
          <w:t xml:space="preserve"> </w:t>
        </w:r>
        <w:r w:rsidR="005A5868">
          <w:rPr>
            <w:rStyle w:val="afff0"/>
          </w:rPr>
          <w:t>合同格式</w:t>
        </w:r>
        <w:r w:rsidR="005A5868">
          <w:tab/>
        </w:r>
        <w:r w:rsidR="005A5868">
          <w:fldChar w:fldCharType="begin"/>
        </w:r>
        <w:r w:rsidR="005A5868">
          <w:instrText xml:space="preserve"> PAGEREF _Toc35531328 \h </w:instrText>
        </w:r>
        <w:r w:rsidR="005A5868">
          <w:fldChar w:fldCharType="separate"/>
        </w:r>
        <w:r w:rsidR="005A5868">
          <w:t>31</w:t>
        </w:r>
        <w:r w:rsidR="005A5868">
          <w:fldChar w:fldCharType="end"/>
        </w:r>
      </w:hyperlink>
    </w:p>
    <w:p w14:paraId="3954BBE8"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29" w:history="1">
        <w:r w:rsidR="005A5868">
          <w:rPr>
            <w:rStyle w:val="afff0"/>
            <w:rFonts w:ascii="宋体" w:hAnsi="宋体" w:cs="宋体"/>
          </w:rPr>
          <w:t>第一条 合同说明条款</w:t>
        </w:r>
        <w:r w:rsidR="005A5868">
          <w:tab/>
        </w:r>
        <w:r w:rsidR="005A5868">
          <w:fldChar w:fldCharType="begin"/>
        </w:r>
        <w:r w:rsidR="005A5868">
          <w:instrText xml:space="preserve"> PAGEREF _Toc35531329 \h </w:instrText>
        </w:r>
        <w:r w:rsidR="005A5868">
          <w:fldChar w:fldCharType="separate"/>
        </w:r>
        <w:r w:rsidR="005A5868">
          <w:t>32</w:t>
        </w:r>
        <w:r w:rsidR="005A5868">
          <w:fldChar w:fldCharType="end"/>
        </w:r>
      </w:hyperlink>
    </w:p>
    <w:p w14:paraId="02B98196"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30" w:history="1">
        <w:r w:rsidR="005A5868">
          <w:rPr>
            <w:rStyle w:val="afff0"/>
            <w:rFonts w:ascii="宋体" w:hAnsi="宋体" w:cs="宋体"/>
          </w:rPr>
          <w:t>第二条 服务内容</w:t>
        </w:r>
        <w:r w:rsidR="005A5868">
          <w:tab/>
        </w:r>
        <w:r w:rsidR="005A5868">
          <w:fldChar w:fldCharType="begin"/>
        </w:r>
        <w:r w:rsidR="005A5868">
          <w:instrText xml:space="preserve"> PAGEREF _Toc35531330 \h </w:instrText>
        </w:r>
        <w:r w:rsidR="005A5868">
          <w:fldChar w:fldCharType="separate"/>
        </w:r>
        <w:r w:rsidR="005A5868">
          <w:t>32</w:t>
        </w:r>
        <w:r w:rsidR="005A5868">
          <w:fldChar w:fldCharType="end"/>
        </w:r>
      </w:hyperlink>
    </w:p>
    <w:p w14:paraId="21AD03DA"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31" w:history="1">
        <w:r w:rsidR="005A5868">
          <w:rPr>
            <w:rStyle w:val="afff0"/>
            <w:rFonts w:ascii="宋体" w:hAnsi="宋体" w:cs="宋体"/>
          </w:rPr>
          <w:t>第三条 合同价款</w:t>
        </w:r>
        <w:r w:rsidR="005A5868">
          <w:tab/>
        </w:r>
        <w:r w:rsidR="005A5868">
          <w:fldChar w:fldCharType="begin"/>
        </w:r>
        <w:r w:rsidR="005A5868">
          <w:instrText xml:space="preserve"> PAGEREF _Toc35531331 \h </w:instrText>
        </w:r>
        <w:r w:rsidR="005A5868">
          <w:fldChar w:fldCharType="separate"/>
        </w:r>
        <w:r w:rsidR="005A5868">
          <w:t>33</w:t>
        </w:r>
        <w:r w:rsidR="005A5868">
          <w:fldChar w:fldCharType="end"/>
        </w:r>
      </w:hyperlink>
    </w:p>
    <w:p w14:paraId="05798A0F"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32" w:history="1">
        <w:r w:rsidR="005A5868">
          <w:rPr>
            <w:rStyle w:val="afff0"/>
            <w:rFonts w:ascii="宋体" w:hAnsi="宋体" w:cs="宋体"/>
          </w:rPr>
          <w:t>第四条 支付条款</w:t>
        </w:r>
        <w:r w:rsidR="005A5868">
          <w:tab/>
        </w:r>
        <w:r w:rsidR="005A5868">
          <w:fldChar w:fldCharType="begin"/>
        </w:r>
        <w:r w:rsidR="005A5868">
          <w:instrText xml:space="preserve"> PAGEREF _Toc35531332 \h </w:instrText>
        </w:r>
        <w:r w:rsidR="005A5868">
          <w:fldChar w:fldCharType="separate"/>
        </w:r>
        <w:r w:rsidR="005A5868">
          <w:t>33</w:t>
        </w:r>
        <w:r w:rsidR="005A5868">
          <w:fldChar w:fldCharType="end"/>
        </w:r>
      </w:hyperlink>
    </w:p>
    <w:p w14:paraId="22B20CFC"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33" w:history="1">
        <w:r w:rsidR="005A5868">
          <w:rPr>
            <w:rStyle w:val="afff0"/>
            <w:rFonts w:ascii="宋体" w:hAnsi="宋体" w:cs="宋体"/>
          </w:rPr>
          <w:t>第五条  违约条款</w:t>
        </w:r>
        <w:r w:rsidR="005A5868">
          <w:tab/>
        </w:r>
        <w:r w:rsidR="005A5868">
          <w:fldChar w:fldCharType="begin"/>
        </w:r>
        <w:r w:rsidR="005A5868">
          <w:instrText xml:space="preserve"> PAGEREF _Toc35531333 \h </w:instrText>
        </w:r>
        <w:r w:rsidR="005A5868">
          <w:fldChar w:fldCharType="separate"/>
        </w:r>
        <w:r w:rsidR="005A5868">
          <w:t>34</w:t>
        </w:r>
        <w:r w:rsidR="005A5868">
          <w:fldChar w:fldCharType="end"/>
        </w:r>
      </w:hyperlink>
    </w:p>
    <w:p w14:paraId="23A8E77B"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34" w:history="1">
        <w:r w:rsidR="005A5868">
          <w:rPr>
            <w:rStyle w:val="afff0"/>
            <w:rFonts w:ascii="宋体" w:hAnsi="宋体" w:cs="宋体"/>
          </w:rPr>
          <w:t>第六条  服务质量考核条款</w:t>
        </w:r>
        <w:r w:rsidR="005A5868">
          <w:tab/>
        </w:r>
        <w:r w:rsidR="005A5868">
          <w:fldChar w:fldCharType="begin"/>
        </w:r>
        <w:r w:rsidR="005A5868">
          <w:instrText xml:space="preserve"> PAGEREF _Toc35531334 \h </w:instrText>
        </w:r>
        <w:r w:rsidR="005A5868">
          <w:fldChar w:fldCharType="separate"/>
        </w:r>
        <w:r w:rsidR="005A5868">
          <w:t>34</w:t>
        </w:r>
        <w:r w:rsidR="005A5868">
          <w:fldChar w:fldCharType="end"/>
        </w:r>
      </w:hyperlink>
    </w:p>
    <w:p w14:paraId="21C51B8C"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35" w:history="1">
        <w:r w:rsidR="005A5868">
          <w:rPr>
            <w:rStyle w:val="afff0"/>
            <w:rFonts w:ascii="宋体" w:hAnsi="宋体" w:cs="宋体"/>
          </w:rPr>
          <w:t>第七条  安全保密条款</w:t>
        </w:r>
        <w:r w:rsidR="005A5868">
          <w:tab/>
        </w:r>
        <w:r w:rsidR="005A5868">
          <w:fldChar w:fldCharType="begin"/>
        </w:r>
        <w:r w:rsidR="005A5868">
          <w:instrText xml:space="preserve"> PAGEREF _Toc35531335 \h </w:instrText>
        </w:r>
        <w:r w:rsidR="005A5868">
          <w:fldChar w:fldCharType="separate"/>
        </w:r>
        <w:r w:rsidR="005A5868">
          <w:t>34</w:t>
        </w:r>
        <w:r w:rsidR="005A5868">
          <w:fldChar w:fldCharType="end"/>
        </w:r>
      </w:hyperlink>
    </w:p>
    <w:p w14:paraId="21BE96BD"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36" w:history="1">
        <w:r w:rsidR="005A5868">
          <w:rPr>
            <w:rStyle w:val="afff0"/>
            <w:rFonts w:ascii="宋体" w:hAnsi="宋体" w:cs="宋体"/>
          </w:rPr>
          <w:t>第八条  知识产权条款</w:t>
        </w:r>
        <w:r w:rsidR="005A5868">
          <w:tab/>
        </w:r>
        <w:r w:rsidR="005A5868">
          <w:fldChar w:fldCharType="begin"/>
        </w:r>
        <w:r w:rsidR="005A5868">
          <w:instrText xml:space="preserve"> PAGEREF _Toc35531336 \h </w:instrText>
        </w:r>
        <w:r w:rsidR="005A5868">
          <w:fldChar w:fldCharType="separate"/>
        </w:r>
        <w:r w:rsidR="005A5868">
          <w:t>35</w:t>
        </w:r>
        <w:r w:rsidR="005A5868">
          <w:fldChar w:fldCharType="end"/>
        </w:r>
      </w:hyperlink>
    </w:p>
    <w:p w14:paraId="27A99213"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37" w:history="1">
        <w:r w:rsidR="005A5868">
          <w:rPr>
            <w:rStyle w:val="afff0"/>
            <w:rFonts w:ascii="宋体" w:hAnsi="宋体" w:cs="宋体"/>
          </w:rPr>
          <w:t>第九条  不可抗力</w:t>
        </w:r>
        <w:r w:rsidR="005A5868">
          <w:tab/>
        </w:r>
        <w:r w:rsidR="005A5868">
          <w:fldChar w:fldCharType="begin"/>
        </w:r>
        <w:r w:rsidR="005A5868">
          <w:instrText xml:space="preserve"> PAGEREF _Toc35531337 \h </w:instrText>
        </w:r>
        <w:r w:rsidR="005A5868">
          <w:fldChar w:fldCharType="separate"/>
        </w:r>
        <w:r w:rsidR="005A5868">
          <w:t>35</w:t>
        </w:r>
        <w:r w:rsidR="005A5868">
          <w:fldChar w:fldCharType="end"/>
        </w:r>
      </w:hyperlink>
    </w:p>
    <w:p w14:paraId="2F55AC55"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38" w:history="1">
        <w:r w:rsidR="005A5868">
          <w:rPr>
            <w:rStyle w:val="afff0"/>
            <w:rFonts w:ascii="宋体" w:hAnsi="宋体" w:cs="宋体"/>
          </w:rPr>
          <w:t>第十条  争议解决条款</w:t>
        </w:r>
        <w:r w:rsidR="005A5868">
          <w:tab/>
        </w:r>
        <w:r w:rsidR="005A5868">
          <w:fldChar w:fldCharType="begin"/>
        </w:r>
        <w:r w:rsidR="005A5868">
          <w:instrText xml:space="preserve"> PAGEREF _Toc35531338 \h </w:instrText>
        </w:r>
        <w:r w:rsidR="005A5868">
          <w:fldChar w:fldCharType="separate"/>
        </w:r>
        <w:r w:rsidR="005A5868">
          <w:t>36</w:t>
        </w:r>
        <w:r w:rsidR="005A5868">
          <w:fldChar w:fldCharType="end"/>
        </w:r>
      </w:hyperlink>
    </w:p>
    <w:p w14:paraId="04C11306"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39" w:history="1">
        <w:r w:rsidR="005A5868">
          <w:rPr>
            <w:rStyle w:val="afff0"/>
            <w:rFonts w:ascii="宋体" w:hAnsi="宋体" w:cs="宋体"/>
          </w:rPr>
          <w:t>第十一条  其它条款</w:t>
        </w:r>
        <w:r w:rsidR="005A5868">
          <w:tab/>
        </w:r>
        <w:r w:rsidR="005A5868">
          <w:fldChar w:fldCharType="begin"/>
        </w:r>
        <w:r w:rsidR="005A5868">
          <w:instrText xml:space="preserve"> PAGEREF _Toc35531339 \h </w:instrText>
        </w:r>
        <w:r w:rsidR="005A5868">
          <w:fldChar w:fldCharType="separate"/>
        </w:r>
        <w:r w:rsidR="005A5868">
          <w:t>36</w:t>
        </w:r>
        <w:r w:rsidR="005A5868">
          <w:fldChar w:fldCharType="end"/>
        </w:r>
      </w:hyperlink>
    </w:p>
    <w:p w14:paraId="7E036DFF"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40" w:history="1">
        <w:r w:rsidR="005A5868">
          <w:rPr>
            <w:rStyle w:val="afff0"/>
            <w:rFonts w:ascii="宋体" w:hAnsi="宋体" w:cs="宋体"/>
          </w:rPr>
          <w:t>第十二条  合同的终止与解除</w:t>
        </w:r>
        <w:r w:rsidR="005A5868">
          <w:tab/>
        </w:r>
        <w:r w:rsidR="005A5868">
          <w:fldChar w:fldCharType="begin"/>
        </w:r>
        <w:r w:rsidR="005A5868">
          <w:instrText xml:space="preserve"> PAGEREF _Toc35531340 \h </w:instrText>
        </w:r>
        <w:r w:rsidR="005A5868">
          <w:fldChar w:fldCharType="separate"/>
        </w:r>
        <w:r w:rsidR="005A5868">
          <w:t>36</w:t>
        </w:r>
        <w:r w:rsidR="005A5868">
          <w:fldChar w:fldCharType="end"/>
        </w:r>
      </w:hyperlink>
    </w:p>
    <w:p w14:paraId="649FBEE7"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41" w:history="1">
        <w:r w:rsidR="005A5868">
          <w:rPr>
            <w:rStyle w:val="afff0"/>
            <w:rFonts w:ascii="宋体" w:hAnsi="宋体" w:cs="宋体"/>
          </w:rPr>
          <w:t>第十三条  合同的生效</w:t>
        </w:r>
        <w:r w:rsidR="005A5868">
          <w:tab/>
        </w:r>
        <w:r w:rsidR="005A5868">
          <w:fldChar w:fldCharType="begin"/>
        </w:r>
        <w:r w:rsidR="005A5868">
          <w:instrText xml:space="preserve"> PAGEREF _Toc35531341 \h </w:instrText>
        </w:r>
        <w:r w:rsidR="005A5868">
          <w:fldChar w:fldCharType="separate"/>
        </w:r>
        <w:r w:rsidR="005A5868">
          <w:t>36</w:t>
        </w:r>
        <w:r w:rsidR="005A5868">
          <w:fldChar w:fldCharType="end"/>
        </w:r>
      </w:hyperlink>
    </w:p>
    <w:p w14:paraId="5F6B9A14"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42" w:history="1">
        <w:r w:rsidR="005A5868">
          <w:rPr>
            <w:rStyle w:val="afff0"/>
            <w:rFonts w:ascii="宋体" w:hAnsi="宋体"/>
          </w:rPr>
          <w:t>附件1：运维外包技术服务条款</w:t>
        </w:r>
        <w:r w:rsidR="005A5868">
          <w:tab/>
        </w:r>
        <w:r w:rsidR="005A5868">
          <w:fldChar w:fldCharType="begin"/>
        </w:r>
        <w:r w:rsidR="005A5868">
          <w:instrText xml:space="preserve"> PAGEREF _Toc35531342 \h </w:instrText>
        </w:r>
        <w:r w:rsidR="005A5868">
          <w:fldChar w:fldCharType="separate"/>
        </w:r>
        <w:r w:rsidR="005A5868">
          <w:t>38</w:t>
        </w:r>
        <w:r w:rsidR="005A5868">
          <w:fldChar w:fldCharType="end"/>
        </w:r>
      </w:hyperlink>
    </w:p>
    <w:p w14:paraId="3E02DC43"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43" w:history="1">
        <w:r w:rsidR="005A5868">
          <w:rPr>
            <w:rStyle w:val="afff0"/>
            <w:rFonts w:ascii="宋体" w:hAnsi="宋体"/>
          </w:rPr>
          <w:t>附件2</w:t>
        </w:r>
        <w:r w:rsidR="005A5868">
          <w:tab/>
        </w:r>
        <w:r w:rsidR="005A5868">
          <w:fldChar w:fldCharType="begin"/>
        </w:r>
        <w:r w:rsidR="005A5868">
          <w:instrText xml:space="preserve"> PAGEREF _Toc35531343 \h </w:instrText>
        </w:r>
        <w:r w:rsidR="005A5868">
          <w:fldChar w:fldCharType="separate"/>
        </w:r>
        <w:r w:rsidR="005A5868">
          <w:t>42</w:t>
        </w:r>
        <w:r w:rsidR="005A5868">
          <w:fldChar w:fldCharType="end"/>
        </w:r>
      </w:hyperlink>
    </w:p>
    <w:p w14:paraId="0EC8DEDE" w14:textId="77777777" w:rsidR="00462107" w:rsidRDefault="00192CAC">
      <w:pPr>
        <w:pStyle w:val="TOC1"/>
        <w:tabs>
          <w:tab w:val="right" w:leader="dot" w:pos="9061"/>
        </w:tabs>
        <w:rPr>
          <w:rFonts w:asciiTheme="minorHAnsi" w:eastAsiaTheme="minorEastAsia" w:hAnsiTheme="minorHAnsi" w:cstheme="minorBidi"/>
          <w:b w:val="0"/>
          <w:bCs w:val="0"/>
          <w:iCs w:val="0"/>
          <w:sz w:val="21"/>
          <w:szCs w:val="22"/>
        </w:rPr>
      </w:pPr>
      <w:hyperlink w:anchor="_Toc35531344" w:history="1">
        <w:r w:rsidR="005A5868">
          <w:rPr>
            <w:rStyle w:val="afff0"/>
          </w:rPr>
          <w:t>第七章响应文件格式</w:t>
        </w:r>
        <w:r w:rsidR="005A5868">
          <w:tab/>
        </w:r>
        <w:r w:rsidR="005A5868">
          <w:fldChar w:fldCharType="begin"/>
        </w:r>
        <w:r w:rsidR="005A5868">
          <w:instrText xml:space="preserve"> PAGEREF _Toc35531344 \h </w:instrText>
        </w:r>
        <w:r w:rsidR="005A5868">
          <w:fldChar w:fldCharType="separate"/>
        </w:r>
        <w:r w:rsidR="005A5868">
          <w:t>44</w:t>
        </w:r>
        <w:r w:rsidR="005A5868">
          <w:fldChar w:fldCharType="end"/>
        </w:r>
      </w:hyperlink>
    </w:p>
    <w:p w14:paraId="4B1AAD09"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45" w:history="1">
        <w:r w:rsidR="005A5868">
          <w:rPr>
            <w:rStyle w:val="afff0"/>
          </w:rPr>
          <w:t xml:space="preserve">1 </w:t>
        </w:r>
        <w:r w:rsidR="005A5868">
          <w:rPr>
            <w:rStyle w:val="afff0"/>
          </w:rPr>
          <w:t>响应书</w:t>
        </w:r>
        <w:r w:rsidR="005A5868">
          <w:tab/>
        </w:r>
        <w:r w:rsidR="005A5868">
          <w:fldChar w:fldCharType="begin"/>
        </w:r>
        <w:r w:rsidR="005A5868">
          <w:instrText xml:space="preserve"> PAGEREF _Toc35531345 \h </w:instrText>
        </w:r>
        <w:r w:rsidR="005A5868">
          <w:fldChar w:fldCharType="separate"/>
        </w:r>
        <w:r w:rsidR="005A5868">
          <w:t>44</w:t>
        </w:r>
        <w:r w:rsidR="005A5868">
          <w:fldChar w:fldCharType="end"/>
        </w:r>
      </w:hyperlink>
    </w:p>
    <w:p w14:paraId="596D098F"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46" w:history="1">
        <w:r w:rsidR="005A5868">
          <w:rPr>
            <w:rStyle w:val="afff0"/>
          </w:rPr>
          <w:t xml:space="preserve">2 </w:t>
        </w:r>
        <w:r w:rsidR="005A5868">
          <w:rPr>
            <w:rStyle w:val="afff0"/>
          </w:rPr>
          <w:t>响应一览表</w:t>
        </w:r>
        <w:r w:rsidR="005A5868">
          <w:tab/>
        </w:r>
        <w:r w:rsidR="005A5868">
          <w:fldChar w:fldCharType="begin"/>
        </w:r>
        <w:r w:rsidR="005A5868">
          <w:instrText xml:space="preserve"> PAGEREF _Toc35531346 \h </w:instrText>
        </w:r>
        <w:r w:rsidR="005A5868">
          <w:fldChar w:fldCharType="separate"/>
        </w:r>
        <w:r w:rsidR="005A5868">
          <w:t>46</w:t>
        </w:r>
        <w:r w:rsidR="005A5868">
          <w:fldChar w:fldCharType="end"/>
        </w:r>
      </w:hyperlink>
    </w:p>
    <w:p w14:paraId="4714A43E"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47" w:history="1">
        <w:r w:rsidR="005A5868">
          <w:rPr>
            <w:rStyle w:val="afff0"/>
          </w:rPr>
          <w:t xml:space="preserve">3 </w:t>
        </w:r>
        <w:r w:rsidR="005A5868">
          <w:rPr>
            <w:rStyle w:val="afff0"/>
          </w:rPr>
          <w:t>响应分项报价表</w:t>
        </w:r>
        <w:r w:rsidR="005A5868">
          <w:tab/>
        </w:r>
        <w:r w:rsidR="005A5868">
          <w:fldChar w:fldCharType="begin"/>
        </w:r>
        <w:r w:rsidR="005A5868">
          <w:instrText xml:space="preserve"> PAGEREF _Toc35531347 \h </w:instrText>
        </w:r>
        <w:r w:rsidR="005A5868">
          <w:fldChar w:fldCharType="separate"/>
        </w:r>
        <w:r w:rsidR="005A5868">
          <w:t>47</w:t>
        </w:r>
        <w:r w:rsidR="005A5868">
          <w:fldChar w:fldCharType="end"/>
        </w:r>
      </w:hyperlink>
    </w:p>
    <w:p w14:paraId="7DEDAA92"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48" w:history="1">
        <w:r w:rsidR="005A5868">
          <w:rPr>
            <w:rStyle w:val="afff0"/>
          </w:rPr>
          <w:t xml:space="preserve">4 </w:t>
        </w:r>
        <w:r w:rsidR="005A5868">
          <w:rPr>
            <w:rStyle w:val="afff0"/>
          </w:rPr>
          <w:t>响应偏离表</w:t>
        </w:r>
        <w:r w:rsidR="005A5868">
          <w:tab/>
        </w:r>
        <w:r w:rsidR="005A5868">
          <w:fldChar w:fldCharType="begin"/>
        </w:r>
        <w:r w:rsidR="005A5868">
          <w:instrText xml:space="preserve"> PAGEREF _Toc35531348 \h </w:instrText>
        </w:r>
        <w:r w:rsidR="005A5868">
          <w:fldChar w:fldCharType="separate"/>
        </w:r>
        <w:r w:rsidR="005A5868">
          <w:t>48</w:t>
        </w:r>
        <w:r w:rsidR="005A5868">
          <w:fldChar w:fldCharType="end"/>
        </w:r>
      </w:hyperlink>
    </w:p>
    <w:p w14:paraId="21B5B141"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49" w:history="1">
        <w:r w:rsidR="005A5868">
          <w:rPr>
            <w:rStyle w:val="afff0"/>
          </w:rPr>
          <w:t xml:space="preserve">5 </w:t>
        </w:r>
        <w:r w:rsidR="005A5868">
          <w:rPr>
            <w:rStyle w:val="afff0"/>
          </w:rPr>
          <w:t>资格证明文件</w:t>
        </w:r>
        <w:r w:rsidR="005A5868">
          <w:tab/>
        </w:r>
        <w:r w:rsidR="005A5868">
          <w:fldChar w:fldCharType="begin"/>
        </w:r>
        <w:r w:rsidR="005A5868">
          <w:instrText xml:space="preserve"> PAGEREF _Toc35531349 \h </w:instrText>
        </w:r>
        <w:r w:rsidR="005A5868">
          <w:fldChar w:fldCharType="separate"/>
        </w:r>
        <w:r w:rsidR="005A5868">
          <w:t>49</w:t>
        </w:r>
        <w:r w:rsidR="005A5868">
          <w:fldChar w:fldCharType="end"/>
        </w:r>
      </w:hyperlink>
    </w:p>
    <w:p w14:paraId="525DDB29"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50" w:history="1">
        <w:r w:rsidR="005A5868">
          <w:rPr>
            <w:rStyle w:val="afff0"/>
          </w:rPr>
          <w:t xml:space="preserve">6 </w:t>
        </w:r>
        <w:r w:rsidR="005A5868">
          <w:rPr>
            <w:rStyle w:val="afff0"/>
          </w:rPr>
          <w:t>业绩案例一览表</w:t>
        </w:r>
        <w:r w:rsidR="005A5868">
          <w:tab/>
        </w:r>
        <w:r w:rsidR="005A5868">
          <w:fldChar w:fldCharType="begin"/>
        </w:r>
        <w:r w:rsidR="005A5868">
          <w:instrText xml:space="preserve"> PAGEREF _Toc35531350 \h </w:instrText>
        </w:r>
        <w:r w:rsidR="005A5868">
          <w:fldChar w:fldCharType="separate"/>
        </w:r>
        <w:r w:rsidR="005A5868">
          <w:t>60</w:t>
        </w:r>
        <w:r w:rsidR="005A5868">
          <w:fldChar w:fldCharType="end"/>
        </w:r>
      </w:hyperlink>
    </w:p>
    <w:p w14:paraId="75AD97D9"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51" w:history="1">
        <w:r w:rsidR="005A5868">
          <w:rPr>
            <w:rStyle w:val="afff0"/>
          </w:rPr>
          <w:t xml:space="preserve">7 </w:t>
        </w:r>
        <w:r w:rsidR="005A5868">
          <w:rPr>
            <w:rStyle w:val="afff0"/>
          </w:rPr>
          <w:t>与响应单位存在关联关系的单位情况说明</w:t>
        </w:r>
        <w:r w:rsidR="005A5868">
          <w:tab/>
        </w:r>
        <w:r w:rsidR="005A5868">
          <w:fldChar w:fldCharType="begin"/>
        </w:r>
        <w:r w:rsidR="005A5868">
          <w:instrText xml:space="preserve"> PAGEREF _Toc35531351 \h </w:instrText>
        </w:r>
        <w:r w:rsidR="005A5868">
          <w:fldChar w:fldCharType="separate"/>
        </w:r>
        <w:r w:rsidR="005A5868">
          <w:t>61</w:t>
        </w:r>
        <w:r w:rsidR="005A5868">
          <w:fldChar w:fldCharType="end"/>
        </w:r>
      </w:hyperlink>
    </w:p>
    <w:p w14:paraId="1FA74583"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52" w:history="1">
        <w:r w:rsidR="005A5868">
          <w:rPr>
            <w:rStyle w:val="afff0"/>
          </w:rPr>
          <w:t xml:space="preserve">8 </w:t>
        </w:r>
        <w:r w:rsidR="005A5868">
          <w:rPr>
            <w:rStyle w:val="afff0"/>
          </w:rPr>
          <w:t>拟用于本项目人员资格和经历情况</w:t>
        </w:r>
        <w:r w:rsidR="005A5868">
          <w:tab/>
        </w:r>
        <w:r w:rsidR="005A5868">
          <w:fldChar w:fldCharType="begin"/>
        </w:r>
        <w:r w:rsidR="005A5868">
          <w:instrText xml:space="preserve"> PAGEREF _Toc35531352 \h </w:instrText>
        </w:r>
        <w:r w:rsidR="005A5868">
          <w:fldChar w:fldCharType="separate"/>
        </w:r>
        <w:r w:rsidR="005A5868">
          <w:t>63</w:t>
        </w:r>
        <w:r w:rsidR="005A5868">
          <w:fldChar w:fldCharType="end"/>
        </w:r>
      </w:hyperlink>
    </w:p>
    <w:p w14:paraId="6F2278CC"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53" w:history="1">
        <w:r w:rsidR="005A5868">
          <w:rPr>
            <w:rStyle w:val="afff0"/>
          </w:rPr>
          <w:t>9</w:t>
        </w:r>
        <w:r w:rsidR="005A5868">
          <w:rPr>
            <w:rStyle w:val="afff0"/>
          </w:rPr>
          <w:t>主要方案的详细说明</w:t>
        </w:r>
        <w:r w:rsidR="005A5868">
          <w:tab/>
        </w:r>
        <w:r w:rsidR="005A5868">
          <w:fldChar w:fldCharType="begin"/>
        </w:r>
        <w:r w:rsidR="005A5868">
          <w:instrText xml:space="preserve"> PAGEREF _Toc35531353 \h </w:instrText>
        </w:r>
        <w:r w:rsidR="005A5868">
          <w:fldChar w:fldCharType="separate"/>
        </w:r>
        <w:r w:rsidR="005A5868">
          <w:t>65</w:t>
        </w:r>
        <w:r w:rsidR="005A5868">
          <w:fldChar w:fldCharType="end"/>
        </w:r>
      </w:hyperlink>
    </w:p>
    <w:p w14:paraId="18810B85" w14:textId="77777777" w:rsidR="00462107" w:rsidRDefault="00192CAC">
      <w:pPr>
        <w:pStyle w:val="TOC3"/>
        <w:tabs>
          <w:tab w:val="right" w:leader="dot" w:pos="9061"/>
        </w:tabs>
        <w:rPr>
          <w:rFonts w:asciiTheme="minorHAnsi" w:eastAsiaTheme="minorEastAsia" w:hAnsiTheme="minorHAnsi" w:cstheme="minorBidi"/>
          <w:sz w:val="21"/>
          <w:szCs w:val="22"/>
        </w:rPr>
      </w:pPr>
      <w:hyperlink w:anchor="_Toc35531354" w:history="1">
        <w:r w:rsidR="005A5868">
          <w:rPr>
            <w:rStyle w:val="afff0"/>
          </w:rPr>
          <w:t xml:space="preserve">10 </w:t>
        </w:r>
        <w:r w:rsidR="005A5868">
          <w:rPr>
            <w:rStyle w:val="afff0"/>
          </w:rPr>
          <w:t>竞争性比选文件要求的和供应商认为必要的其它文</w:t>
        </w:r>
        <w:r w:rsidR="005A5868">
          <w:tab/>
        </w:r>
        <w:r w:rsidR="005A5868">
          <w:fldChar w:fldCharType="begin"/>
        </w:r>
        <w:r w:rsidR="005A5868">
          <w:instrText xml:space="preserve"> PAGEREF _Toc35531354 \h </w:instrText>
        </w:r>
        <w:r w:rsidR="005A5868">
          <w:fldChar w:fldCharType="separate"/>
        </w:r>
        <w:r w:rsidR="005A5868">
          <w:t>66</w:t>
        </w:r>
        <w:r w:rsidR="005A5868">
          <w:fldChar w:fldCharType="end"/>
        </w:r>
      </w:hyperlink>
    </w:p>
    <w:p w14:paraId="29A3A5E4" w14:textId="77777777" w:rsidR="00462107" w:rsidRDefault="005A5868">
      <w:pPr>
        <w:pStyle w:val="affff0"/>
      </w:pPr>
      <w:r>
        <w:fldChar w:fldCharType="end"/>
      </w:r>
      <w:bookmarkStart w:id="4" w:name="_Toc288581295"/>
      <w:r>
        <w:br w:type="page"/>
      </w:r>
      <w:bookmarkStart w:id="5" w:name="_Toc310195690"/>
    </w:p>
    <w:p w14:paraId="061FD4A1" w14:textId="77777777" w:rsidR="00462107" w:rsidRDefault="005A5868">
      <w:pPr>
        <w:pStyle w:val="1"/>
      </w:pPr>
      <w:bookmarkStart w:id="6" w:name="_Toc35531289"/>
      <w:bookmarkStart w:id="7" w:name="_Toc366853854"/>
      <w:r>
        <w:rPr>
          <w:rFonts w:hint="eastAsia"/>
          <w:iCs/>
          <w:kern w:val="2"/>
        </w:rPr>
        <w:lastRenderedPageBreak/>
        <w:t>第一章</w:t>
      </w:r>
      <w:r>
        <w:rPr>
          <w:rFonts w:hint="eastAsia"/>
        </w:rPr>
        <w:t>竞争性比选邀请</w:t>
      </w:r>
      <w:bookmarkEnd w:id="3"/>
      <w:bookmarkEnd w:id="4"/>
      <w:bookmarkEnd w:id="5"/>
      <w:bookmarkEnd w:id="6"/>
      <w:bookmarkEnd w:id="7"/>
    </w:p>
    <w:p w14:paraId="0E2CCBD4" w14:textId="77777777" w:rsidR="00462107" w:rsidRDefault="005A5868">
      <w:pPr>
        <w:spacing w:line="360" w:lineRule="auto"/>
        <w:ind w:firstLineChars="200" w:firstLine="480"/>
        <w:jc w:val="left"/>
        <w:rPr>
          <w:rFonts w:asciiTheme="minorEastAsia" w:eastAsiaTheme="minorEastAsia" w:hAnsiTheme="minorEastAsia"/>
          <w:sz w:val="24"/>
        </w:rPr>
      </w:pPr>
      <w:bookmarkStart w:id="8" w:name="_Toc236642956"/>
      <w:r>
        <w:rPr>
          <w:rFonts w:ascii="宋体" w:hAnsi="宋体" w:hint="eastAsia"/>
          <w:sz w:val="24"/>
        </w:rPr>
        <w:t>北京国际工程咨询有限公司</w:t>
      </w:r>
      <w:r>
        <w:rPr>
          <w:rFonts w:asciiTheme="minorEastAsia" w:eastAsiaTheme="minorEastAsia" w:hAnsiTheme="minorEastAsia" w:hint="eastAsia"/>
          <w:sz w:val="24"/>
        </w:rPr>
        <w:t>受</w:t>
      </w:r>
      <w:r>
        <w:rPr>
          <w:rFonts w:ascii="宋体" w:hAnsi="宋体" w:hint="eastAsia"/>
          <w:sz w:val="24"/>
        </w:rPr>
        <w:t>北京市环境卫生管理事务中心</w:t>
      </w:r>
      <w:r>
        <w:rPr>
          <w:rFonts w:asciiTheme="minorEastAsia" w:eastAsiaTheme="minorEastAsia" w:hAnsiTheme="minorEastAsia" w:hint="eastAsia"/>
          <w:sz w:val="24"/>
        </w:rPr>
        <w:t>的委托，就2</w:t>
      </w:r>
      <w:r>
        <w:rPr>
          <w:rFonts w:asciiTheme="minorEastAsia" w:eastAsiaTheme="minorEastAsia" w:hAnsiTheme="minorEastAsia"/>
          <w:sz w:val="24"/>
        </w:rPr>
        <w:t>020</w:t>
      </w:r>
      <w:r>
        <w:rPr>
          <w:rFonts w:asciiTheme="minorEastAsia" w:eastAsiaTheme="minorEastAsia" w:hAnsiTheme="minorEastAsia" w:hint="eastAsia"/>
          <w:sz w:val="24"/>
        </w:rPr>
        <w:t>年</w:t>
      </w:r>
      <w:r>
        <w:rPr>
          <w:rFonts w:ascii="宋体" w:hAnsi="宋体" w:hint="eastAsia"/>
          <w:sz w:val="24"/>
        </w:rPr>
        <w:t>北京市环卫信息管理系统运维项目</w:t>
      </w:r>
      <w:r>
        <w:rPr>
          <w:rFonts w:asciiTheme="minorEastAsia" w:eastAsiaTheme="minorEastAsia" w:hAnsiTheme="minorEastAsia" w:hint="eastAsia"/>
          <w:sz w:val="24"/>
        </w:rPr>
        <w:t>进行国内公开竞争性比选，</w:t>
      </w:r>
      <w:r>
        <w:rPr>
          <w:rFonts w:ascii="宋体" w:hAnsi="宋体" w:hint="eastAsia"/>
          <w:sz w:val="24"/>
        </w:rPr>
        <w:t>欢迎合格的供应商前来响应。</w:t>
      </w:r>
    </w:p>
    <w:p w14:paraId="6794455A" w14:textId="77777777" w:rsidR="00462107" w:rsidRDefault="005A5868">
      <w:pPr>
        <w:spacing w:line="360" w:lineRule="auto"/>
        <w:ind w:left="1680" w:hangingChars="700" w:hanging="1680"/>
        <w:rPr>
          <w:rFonts w:asciiTheme="minorEastAsia" w:eastAsiaTheme="minorEastAsia" w:hAnsiTheme="minorEastAsia"/>
          <w:sz w:val="24"/>
          <w:highlight w:val="yellow"/>
        </w:rPr>
      </w:pPr>
      <w:r>
        <w:rPr>
          <w:rFonts w:asciiTheme="minorEastAsia" w:eastAsiaTheme="minorEastAsia" w:hAnsiTheme="minorEastAsia" w:hint="eastAsia"/>
          <w:sz w:val="24"/>
        </w:rPr>
        <w:t>1、</w:t>
      </w:r>
      <w:r>
        <w:rPr>
          <w:rFonts w:asciiTheme="minorEastAsia" w:eastAsiaTheme="minorEastAsia" w:hAnsiTheme="minorEastAsia"/>
          <w:sz w:val="24"/>
        </w:rPr>
        <w:t>项目名称</w:t>
      </w:r>
      <w:r>
        <w:rPr>
          <w:rFonts w:asciiTheme="minorEastAsia" w:eastAsiaTheme="minorEastAsia" w:hAnsiTheme="minorEastAsia" w:hint="eastAsia"/>
          <w:sz w:val="24"/>
        </w:rPr>
        <w:t>：2</w:t>
      </w:r>
      <w:r>
        <w:rPr>
          <w:rFonts w:asciiTheme="minorEastAsia" w:eastAsiaTheme="minorEastAsia" w:hAnsiTheme="minorEastAsia"/>
          <w:sz w:val="24"/>
        </w:rPr>
        <w:t>020</w:t>
      </w:r>
      <w:r>
        <w:rPr>
          <w:rFonts w:asciiTheme="minorEastAsia" w:eastAsiaTheme="minorEastAsia" w:hAnsiTheme="minorEastAsia" w:hint="eastAsia"/>
          <w:sz w:val="24"/>
        </w:rPr>
        <w:t>年</w:t>
      </w:r>
      <w:r>
        <w:rPr>
          <w:rFonts w:ascii="宋体" w:hAnsi="宋体" w:hint="eastAsia"/>
          <w:sz w:val="24"/>
        </w:rPr>
        <w:t>北京市环卫信息管理系统运维</w:t>
      </w:r>
    </w:p>
    <w:p w14:paraId="3E357685" w14:textId="77777777" w:rsidR="00462107" w:rsidRDefault="005A5868">
      <w:pPr>
        <w:spacing w:line="360" w:lineRule="auto"/>
        <w:ind w:left="1560" w:hangingChars="650" w:hanging="156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项目编号</w:t>
      </w:r>
      <w:r>
        <w:rPr>
          <w:rFonts w:asciiTheme="minorEastAsia" w:eastAsiaTheme="minorEastAsia" w:hAnsiTheme="minorEastAsia"/>
          <w:sz w:val="24"/>
        </w:rPr>
        <w:t>：</w:t>
      </w:r>
      <w:r>
        <w:rPr>
          <w:rFonts w:asciiTheme="minorEastAsia" w:eastAsiaTheme="minorEastAsia" w:hAnsiTheme="minorEastAsia" w:hint="eastAsia"/>
          <w:sz w:val="24"/>
        </w:rPr>
        <w:t>BIECC－ZB81</w:t>
      </w:r>
      <w:r>
        <w:rPr>
          <w:rFonts w:asciiTheme="minorEastAsia" w:eastAsiaTheme="minorEastAsia" w:hAnsiTheme="minorEastAsia"/>
          <w:sz w:val="24"/>
        </w:rPr>
        <w:t>32</w:t>
      </w:r>
    </w:p>
    <w:p w14:paraId="2410AA94" w14:textId="798A1592" w:rsidR="00462107" w:rsidRDefault="005A5868">
      <w:pPr>
        <w:spacing w:line="360" w:lineRule="auto"/>
        <w:ind w:left="1680" w:hangingChars="700" w:hanging="16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项目概况</w:t>
      </w:r>
      <w:r>
        <w:rPr>
          <w:rFonts w:asciiTheme="minorEastAsia" w:eastAsiaTheme="minorEastAsia" w:hAnsiTheme="minorEastAsia"/>
          <w:sz w:val="24"/>
        </w:rPr>
        <w:t>：</w:t>
      </w:r>
      <w:r>
        <w:rPr>
          <w:rFonts w:asciiTheme="minorEastAsia" w:eastAsiaTheme="minorEastAsia" w:hAnsiTheme="minorEastAsia" w:hint="eastAsia"/>
          <w:sz w:val="24"/>
        </w:rPr>
        <w:t>服务周期为2020年5月1日到2021年4月30日。在服务期内对北京市环境卫生管理事务中心环卫信息管理系统运维，包括环卫信息管理系统的日报（生活垃圾清运处理情况日报、粪便清运处理情况日报）、月报（市容环卫情况月报、处理设施资源利用情况月报、建筑垃圾消纳月报、环卫作业明细月报）、年报（</w:t>
      </w:r>
      <w:r w:rsidR="00D52F75">
        <w:rPr>
          <w:rFonts w:asciiTheme="minorEastAsia" w:eastAsiaTheme="minorEastAsia" w:hAnsiTheme="minorEastAsia" w:hint="eastAsia"/>
          <w:sz w:val="24"/>
        </w:rPr>
        <w:t>厕所</w:t>
      </w:r>
      <w:r>
        <w:rPr>
          <w:rFonts w:asciiTheme="minorEastAsia" w:eastAsiaTheme="minorEastAsia" w:hAnsiTheme="minorEastAsia" w:hint="eastAsia"/>
          <w:sz w:val="24"/>
        </w:rPr>
        <w:t>环卫设施设备拥有情况年报、环卫车辆拥有情况年报、环卫人员情况年报、环卫收支情况年报、道路环卫作业情况年报、过街天桥和地下通道、年度设施运行基本情况登记表）、综合报表、系统管理（用户权限管理、基础信息管理、报表定制管理）等子系统综合集成的管理系统。</w:t>
      </w:r>
      <w:r>
        <w:rPr>
          <w:rFonts w:ascii="宋体" w:hAnsi="宋体" w:hint="eastAsia"/>
          <w:sz w:val="24"/>
        </w:rPr>
        <w:t>详见第四章“项目需求”。</w:t>
      </w:r>
    </w:p>
    <w:p w14:paraId="2E6CB693"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、预算金额：</w:t>
      </w:r>
      <w:r>
        <w:rPr>
          <w:rFonts w:asciiTheme="minorEastAsia" w:eastAsiaTheme="minorEastAsia" w:hAnsiTheme="minorEastAsia"/>
          <w:sz w:val="24"/>
        </w:rPr>
        <w:t>38.59</w:t>
      </w:r>
      <w:r>
        <w:rPr>
          <w:rFonts w:asciiTheme="minorEastAsia" w:eastAsiaTheme="minorEastAsia" w:hAnsiTheme="minorEastAsia" w:hint="eastAsia"/>
          <w:sz w:val="24"/>
        </w:rPr>
        <w:t>万元。</w:t>
      </w:r>
      <w:r>
        <w:rPr>
          <w:rFonts w:asciiTheme="minorEastAsia" w:eastAsiaTheme="minorEastAsia" w:hAnsiTheme="minorEastAsia"/>
          <w:sz w:val="24"/>
        </w:rPr>
        <w:t xml:space="preserve"> </w:t>
      </w:r>
    </w:p>
    <w:p w14:paraId="1BA4F1D5"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供应商资格要求</w:t>
      </w:r>
    </w:p>
    <w:p w14:paraId="21DE3659" w14:textId="77777777" w:rsidR="00462107" w:rsidRDefault="005A5868">
      <w:pPr>
        <w:spacing w:line="360" w:lineRule="auto"/>
        <w:ind w:firstLineChars="100" w:firstLine="240"/>
        <w:rPr>
          <w:rFonts w:ascii="宋体" w:hAnsi="宋体"/>
          <w:sz w:val="24"/>
        </w:rPr>
      </w:pPr>
      <w:r>
        <w:rPr>
          <w:rFonts w:ascii="宋体" w:hAnsi="宋体"/>
          <w:sz w:val="24"/>
        </w:rPr>
        <w:t>（1）</w:t>
      </w:r>
      <w:r>
        <w:rPr>
          <w:rFonts w:ascii="宋体" w:hAnsi="宋体" w:hint="eastAsia"/>
          <w:sz w:val="24"/>
        </w:rPr>
        <w:t>具有独立承担民事责任的能力；</w:t>
      </w:r>
    </w:p>
    <w:p w14:paraId="64D7B01F" w14:textId="77777777" w:rsidR="00462107" w:rsidRDefault="005A5868">
      <w:pPr>
        <w:spacing w:line="360" w:lineRule="auto"/>
        <w:ind w:firstLineChars="100" w:firstLine="240"/>
        <w:rPr>
          <w:rFonts w:ascii="宋体" w:hAnsi="宋体"/>
          <w:sz w:val="24"/>
        </w:rPr>
      </w:pPr>
      <w:r>
        <w:rPr>
          <w:rFonts w:ascii="宋体" w:hAnsi="宋体"/>
          <w:sz w:val="24"/>
        </w:rPr>
        <w:t>（2）</w:t>
      </w:r>
      <w:r>
        <w:rPr>
          <w:rFonts w:ascii="宋体" w:hAnsi="宋体" w:hint="eastAsia"/>
          <w:sz w:val="24"/>
        </w:rPr>
        <w:t>具有良好的商业信誉和健全的财务会计制度；</w:t>
      </w:r>
    </w:p>
    <w:p w14:paraId="418C9384" w14:textId="77777777" w:rsidR="00462107" w:rsidRDefault="005A5868">
      <w:pPr>
        <w:spacing w:line="360" w:lineRule="auto"/>
        <w:ind w:firstLineChars="100" w:firstLine="240"/>
        <w:rPr>
          <w:rFonts w:ascii="宋体" w:hAnsi="宋体"/>
          <w:sz w:val="24"/>
        </w:rPr>
      </w:pPr>
      <w:r>
        <w:rPr>
          <w:rFonts w:ascii="宋体" w:hAnsi="宋体"/>
          <w:sz w:val="24"/>
        </w:rPr>
        <w:t>（</w:t>
      </w:r>
      <w:r>
        <w:rPr>
          <w:rFonts w:ascii="宋体" w:hAnsi="宋体" w:hint="eastAsia"/>
          <w:sz w:val="24"/>
        </w:rPr>
        <w:t>3</w:t>
      </w:r>
      <w:r>
        <w:rPr>
          <w:rFonts w:ascii="宋体" w:hAnsi="宋体"/>
          <w:sz w:val="24"/>
        </w:rPr>
        <w:t>）</w:t>
      </w:r>
      <w:r>
        <w:rPr>
          <w:rFonts w:ascii="宋体" w:hAnsi="宋体" w:hint="eastAsia"/>
          <w:sz w:val="24"/>
        </w:rPr>
        <w:t>具有履行合同所必需的货物和专业技术能力；</w:t>
      </w:r>
    </w:p>
    <w:p w14:paraId="49040B44" w14:textId="77777777" w:rsidR="00462107" w:rsidRDefault="005A5868">
      <w:pPr>
        <w:spacing w:line="360" w:lineRule="auto"/>
        <w:rPr>
          <w:rFonts w:ascii="宋体" w:hAnsi="宋体"/>
          <w:sz w:val="24"/>
        </w:rPr>
      </w:pPr>
      <w:r>
        <w:rPr>
          <w:rFonts w:ascii="宋体" w:hAnsi="宋体"/>
          <w:sz w:val="24"/>
        </w:rPr>
        <w:t xml:space="preserve">  （</w:t>
      </w:r>
      <w:r>
        <w:rPr>
          <w:rFonts w:ascii="宋体" w:hAnsi="宋体" w:hint="eastAsia"/>
          <w:sz w:val="24"/>
        </w:rPr>
        <w:t>4</w:t>
      </w:r>
      <w:r>
        <w:rPr>
          <w:rFonts w:ascii="宋体" w:hAnsi="宋体"/>
          <w:sz w:val="24"/>
        </w:rPr>
        <w:t>）</w:t>
      </w:r>
      <w:r>
        <w:rPr>
          <w:rFonts w:ascii="宋体" w:hAnsi="宋体" w:hint="eastAsia"/>
          <w:sz w:val="24"/>
        </w:rPr>
        <w:t>有依法缴纳税收和社会保障资金的良好记录；</w:t>
      </w:r>
    </w:p>
    <w:p w14:paraId="3B310127" w14:textId="77777777" w:rsidR="00462107" w:rsidRDefault="005A5868">
      <w:pPr>
        <w:spacing w:line="360" w:lineRule="auto"/>
        <w:rPr>
          <w:rFonts w:ascii="宋体" w:hAnsi="宋体"/>
          <w:sz w:val="24"/>
        </w:rPr>
      </w:pPr>
      <w:r>
        <w:rPr>
          <w:rFonts w:ascii="宋体" w:hAnsi="宋体"/>
          <w:sz w:val="24"/>
        </w:rPr>
        <w:t xml:space="preserve">  （</w:t>
      </w:r>
      <w:r>
        <w:rPr>
          <w:rFonts w:ascii="宋体" w:hAnsi="宋体" w:hint="eastAsia"/>
          <w:sz w:val="24"/>
        </w:rPr>
        <w:t>5</w:t>
      </w:r>
      <w:r>
        <w:rPr>
          <w:rFonts w:ascii="宋体" w:hAnsi="宋体"/>
          <w:sz w:val="24"/>
        </w:rPr>
        <w:t>）</w:t>
      </w:r>
      <w:r>
        <w:rPr>
          <w:rFonts w:ascii="宋体" w:hAnsi="宋体" w:hint="eastAsia"/>
          <w:sz w:val="24"/>
        </w:rPr>
        <w:t>参加采购活动前三年内，在经营活动中没有重大违法记录；</w:t>
      </w:r>
    </w:p>
    <w:p w14:paraId="6205F9A7" w14:textId="77777777" w:rsidR="00462107" w:rsidRDefault="005A5868">
      <w:pPr>
        <w:spacing w:line="360" w:lineRule="auto"/>
        <w:ind w:firstLineChars="100" w:firstLine="240"/>
        <w:rPr>
          <w:rFonts w:ascii="宋体" w:hAnsi="宋体"/>
          <w:sz w:val="24"/>
        </w:rPr>
      </w:pPr>
      <w:r>
        <w:rPr>
          <w:rFonts w:ascii="宋体" w:hAnsi="宋体" w:hint="eastAsia"/>
          <w:sz w:val="24"/>
        </w:rPr>
        <w:t>（6）供应商必须为未被列入信用中国网站(</w:t>
      </w:r>
      <w:hyperlink r:id="rId11" w:history="1">
        <w:r>
          <w:rPr>
            <w:rStyle w:val="afff0"/>
            <w:rFonts w:ascii="宋体" w:hAnsi="宋体" w:hint="eastAsia"/>
            <w:sz w:val="24"/>
          </w:rPr>
          <w:t>www.creditchina.gov.cn)、中国政府采购网</w:t>
        </w:r>
      </w:hyperlink>
      <w:r>
        <w:rPr>
          <w:rFonts w:ascii="宋体" w:hAnsi="宋体"/>
          <w:sz w:val="24"/>
        </w:rPr>
        <w:t xml:space="preserve"> </w:t>
      </w:r>
      <w:r>
        <w:rPr>
          <w:rFonts w:ascii="宋体" w:hAnsi="宋体" w:hint="eastAsia"/>
          <w:sz w:val="24"/>
        </w:rPr>
        <w:t>(www.ccgp.gov.cn)渠道信用记录失信被执行人、重大税收违法案件当事人名单、政府采购严重违法失信行为记录名单的响应人。</w:t>
      </w:r>
    </w:p>
    <w:p w14:paraId="1A475642" w14:textId="77777777" w:rsidR="00462107" w:rsidRDefault="005A5868">
      <w:pPr>
        <w:spacing w:line="360" w:lineRule="auto"/>
        <w:ind w:firstLineChars="100" w:firstLine="240"/>
        <w:rPr>
          <w:rFonts w:ascii="宋体" w:hAnsi="宋体"/>
          <w:sz w:val="24"/>
        </w:rPr>
      </w:pPr>
      <w:r>
        <w:rPr>
          <w:rFonts w:ascii="宋体" w:hAnsi="宋体" w:hint="eastAsia"/>
          <w:sz w:val="24"/>
        </w:rPr>
        <w:t>（7）法律、行政法规规定的其他条件。</w:t>
      </w:r>
    </w:p>
    <w:p w14:paraId="3DC4EC9B" w14:textId="77777777" w:rsidR="00462107" w:rsidRDefault="005A5868">
      <w:pPr>
        <w:spacing w:line="360" w:lineRule="auto"/>
        <w:ind w:firstLineChars="100" w:firstLine="240"/>
        <w:rPr>
          <w:rFonts w:ascii="宋体" w:hAnsi="宋体"/>
          <w:sz w:val="24"/>
        </w:rPr>
      </w:pPr>
      <w:r>
        <w:rPr>
          <w:rFonts w:ascii="宋体" w:hAnsi="宋体" w:hint="eastAsia"/>
          <w:sz w:val="24"/>
        </w:rPr>
        <w:t>（8）本项目不接受联合体。</w:t>
      </w:r>
    </w:p>
    <w:p w14:paraId="46B5CCDA" w14:textId="5F8FDA0C"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6、报名时间：自2020</w:t>
      </w:r>
      <w:r>
        <w:rPr>
          <w:rFonts w:asciiTheme="minorEastAsia" w:eastAsiaTheme="minorEastAsia" w:hAnsiTheme="minorEastAsia" w:hint="eastAsia"/>
          <w:sz w:val="24"/>
        </w:rPr>
        <w:t>年</w:t>
      </w:r>
      <w:r w:rsidR="0026574D">
        <w:rPr>
          <w:rFonts w:asciiTheme="minorEastAsia" w:eastAsiaTheme="minorEastAsia" w:hAnsiTheme="minorEastAsia"/>
          <w:sz w:val="24"/>
        </w:rPr>
        <w:t>4</w:t>
      </w:r>
      <w:r>
        <w:rPr>
          <w:rFonts w:asciiTheme="minorEastAsia" w:eastAsiaTheme="minorEastAsia" w:hAnsiTheme="minorEastAsia" w:hint="eastAsia"/>
          <w:sz w:val="24"/>
        </w:rPr>
        <w:t>月</w:t>
      </w:r>
      <w:r w:rsidR="0026574D">
        <w:rPr>
          <w:rFonts w:asciiTheme="minorEastAsia" w:eastAsiaTheme="minorEastAsia" w:hAnsiTheme="minorEastAsia"/>
          <w:sz w:val="24"/>
        </w:rPr>
        <w:t>1</w:t>
      </w:r>
      <w:r w:rsidR="00E84F3C">
        <w:rPr>
          <w:rFonts w:asciiTheme="minorEastAsia" w:eastAsiaTheme="minorEastAsia" w:hAnsiTheme="minorEastAsia"/>
          <w:sz w:val="24"/>
        </w:rPr>
        <w:t>4</w:t>
      </w:r>
      <w:r>
        <w:rPr>
          <w:rFonts w:asciiTheme="minorEastAsia" w:eastAsiaTheme="minorEastAsia" w:hAnsiTheme="minorEastAsia" w:hint="eastAsia"/>
          <w:sz w:val="24"/>
        </w:rPr>
        <w:t>日起至</w:t>
      </w:r>
      <w:r>
        <w:rPr>
          <w:rFonts w:asciiTheme="minorEastAsia" w:eastAsiaTheme="minorEastAsia" w:hAnsiTheme="minorEastAsia"/>
          <w:sz w:val="24"/>
        </w:rPr>
        <w:t>2020</w:t>
      </w:r>
      <w:r>
        <w:rPr>
          <w:rFonts w:asciiTheme="minorEastAsia" w:eastAsiaTheme="minorEastAsia" w:hAnsiTheme="minorEastAsia" w:hint="eastAsia"/>
          <w:sz w:val="24"/>
        </w:rPr>
        <w:t>年</w:t>
      </w:r>
      <w:r w:rsidR="0026574D">
        <w:rPr>
          <w:rFonts w:asciiTheme="minorEastAsia" w:eastAsiaTheme="minorEastAsia" w:hAnsiTheme="minorEastAsia"/>
          <w:sz w:val="24"/>
        </w:rPr>
        <w:t>4</w:t>
      </w:r>
      <w:r>
        <w:rPr>
          <w:rFonts w:asciiTheme="minorEastAsia" w:eastAsiaTheme="minorEastAsia" w:hAnsiTheme="minorEastAsia" w:hint="eastAsia"/>
          <w:sz w:val="24"/>
        </w:rPr>
        <w:t>月</w:t>
      </w:r>
      <w:r w:rsidR="0026574D">
        <w:rPr>
          <w:rFonts w:asciiTheme="minorEastAsia" w:eastAsiaTheme="minorEastAsia" w:hAnsiTheme="minorEastAsia"/>
          <w:sz w:val="24"/>
        </w:rPr>
        <w:t>2</w:t>
      </w:r>
      <w:r w:rsidR="00E84F3C">
        <w:rPr>
          <w:rFonts w:asciiTheme="minorEastAsia" w:eastAsiaTheme="minorEastAsia" w:hAnsiTheme="minorEastAsia"/>
          <w:sz w:val="24"/>
        </w:rPr>
        <w:t>1</w:t>
      </w:r>
      <w:r>
        <w:rPr>
          <w:rFonts w:asciiTheme="minorEastAsia" w:eastAsiaTheme="minorEastAsia" w:hAnsiTheme="minorEastAsia" w:hint="eastAsia"/>
          <w:sz w:val="24"/>
        </w:rPr>
        <w:t>日止，每天</w:t>
      </w:r>
      <w:r>
        <w:rPr>
          <w:rFonts w:ascii="宋体" w:hAnsi="宋体" w:hint="eastAsia"/>
          <w:sz w:val="24"/>
          <w:szCs w:val="21"/>
        </w:rPr>
        <w:t>上午</w:t>
      </w:r>
      <w:r>
        <w:rPr>
          <w:rFonts w:ascii="宋体" w:hAnsi="宋体"/>
          <w:sz w:val="24"/>
          <w:szCs w:val="21"/>
        </w:rPr>
        <w:t>9:30</w:t>
      </w:r>
      <w:r>
        <w:rPr>
          <w:rFonts w:ascii="宋体" w:hAnsi="宋体" w:hint="eastAsia"/>
          <w:sz w:val="24"/>
          <w:szCs w:val="21"/>
        </w:rPr>
        <w:t>至</w:t>
      </w:r>
      <w:r>
        <w:rPr>
          <w:rFonts w:ascii="宋体" w:hAnsi="宋体"/>
          <w:sz w:val="24"/>
          <w:szCs w:val="21"/>
        </w:rPr>
        <w:t>11:30</w:t>
      </w:r>
      <w:r>
        <w:rPr>
          <w:rFonts w:ascii="宋体" w:hAnsi="宋体" w:hint="eastAsia"/>
          <w:sz w:val="24"/>
          <w:szCs w:val="21"/>
        </w:rPr>
        <w:t>，下午</w:t>
      </w:r>
      <w:r>
        <w:rPr>
          <w:rFonts w:ascii="宋体" w:hAnsi="宋体"/>
          <w:sz w:val="24"/>
          <w:szCs w:val="21"/>
        </w:rPr>
        <w:t>13:30</w:t>
      </w:r>
      <w:r>
        <w:rPr>
          <w:rFonts w:ascii="宋体" w:hAnsi="宋体" w:hint="eastAsia"/>
          <w:sz w:val="24"/>
          <w:szCs w:val="21"/>
        </w:rPr>
        <w:t>至</w:t>
      </w:r>
      <w:r>
        <w:rPr>
          <w:rFonts w:ascii="宋体" w:hAnsi="宋体"/>
          <w:sz w:val="24"/>
          <w:szCs w:val="21"/>
        </w:rPr>
        <w:t>16:30</w:t>
      </w:r>
      <w:r>
        <w:rPr>
          <w:rFonts w:ascii="宋体" w:hAnsi="宋体" w:hint="eastAsia"/>
          <w:sz w:val="24"/>
          <w:szCs w:val="21"/>
        </w:rPr>
        <w:t>（北京时间，下同。）。</w:t>
      </w:r>
      <w:bookmarkStart w:id="9" w:name="_Hlk35518286"/>
      <w:r>
        <w:rPr>
          <w:rFonts w:ascii="宋体" w:hAnsi="宋体" w:hint="eastAsia"/>
          <w:sz w:val="24"/>
        </w:rPr>
        <w:t>采购单位有权视情况延长该时间</w:t>
      </w:r>
      <w:bookmarkEnd w:id="9"/>
      <w:r>
        <w:rPr>
          <w:rFonts w:ascii="宋体" w:hAnsi="宋体" w:hint="eastAsia"/>
          <w:sz w:val="24"/>
        </w:rPr>
        <w:t>。</w:t>
      </w:r>
    </w:p>
    <w:p w14:paraId="4780992B" w14:textId="77777777" w:rsidR="00462107" w:rsidRDefault="005A5868">
      <w:pPr>
        <w:widowControl/>
        <w:spacing w:line="360" w:lineRule="auto"/>
        <w:jc w:val="left"/>
        <w:rPr>
          <w:rFonts w:ascii="宋体" w:hAnsi="宋体"/>
          <w:sz w:val="24"/>
        </w:rPr>
      </w:pPr>
      <w:r>
        <w:rPr>
          <w:rFonts w:asciiTheme="minorEastAsia" w:eastAsiaTheme="minorEastAsia" w:hAnsiTheme="minorEastAsia"/>
          <w:sz w:val="24"/>
        </w:rPr>
        <w:lastRenderedPageBreak/>
        <w:t>7、</w:t>
      </w:r>
      <w:r>
        <w:rPr>
          <w:rFonts w:ascii="宋体" w:hAnsi="宋体" w:hint="eastAsia"/>
          <w:sz w:val="24"/>
        </w:rPr>
        <w:t>竞争性比选文件领取方式：自行下载电子版竞竞争性比选文件，下载网址：</w:t>
      </w:r>
      <w:hyperlink r:id="rId12" w:history="1">
        <w:r>
          <w:rPr>
            <w:rFonts w:ascii="宋体" w:hAnsi="宋体"/>
            <w:sz w:val="24"/>
          </w:rPr>
          <w:t>http://www.biecc.com.cn/fushulanmu/</w:t>
        </w:r>
      </w:hyperlink>
      <w:r>
        <w:rPr>
          <w:rFonts w:ascii="宋体" w:hAnsi="宋体"/>
          <w:sz w:val="24"/>
        </w:rPr>
        <w:t>Biaoshuxiazai/</w:t>
      </w:r>
      <w:r>
        <w:rPr>
          <w:rFonts w:ascii="宋体" w:hAnsi="宋体" w:hint="eastAsia"/>
          <w:sz w:val="24"/>
        </w:rPr>
        <w:t>。</w:t>
      </w:r>
    </w:p>
    <w:p w14:paraId="2B80D586" w14:textId="3935A6AD" w:rsidR="00462107" w:rsidRDefault="005A5868">
      <w:pPr>
        <w:widowControl/>
        <w:spacing w:line="360" w:lineRule="auto"/>
        <w:jc w:val="left"/>
        <w:rPr>
          <w:rFonts w:ascii="宋体" w:hAnsi="宋体"/>
          <w:b/>
          <w:sz w:val="24"/>
          <w:szCs w:val="21"/>
        </w:rPr>
      </w:pPr>
      <w:r>
        <w:rPr>
          <w:rFonts w:ascii="宋体" w:hAnsi="宋体" w:hint="eastAsia"/>
          <w:b/>
          <w:sz w:val="24"/>
        </w:rPr>
        <w:t>8、登记备案方式：</w:t>
      </w:r>
      <w:r>
        <w:rPr>
          <w:rFonts w:ascii="宋体" w:hAnsi="宋体" w:hint="eastAsia"/>
          <w:b/>
          <w:sz w:val="24"/>
          <w:szCs w:val="21"/>
        </w:rPr>
        <w:t>填写下述表格并加盖公章后</w:t>
      </w:r>
      <w:r>
        <w:rPr>
          <w:rFonts w:ascii="宋体" w:hAnsi="宋体" w:hint="eastAsia"/>
          <w:b/>
          <w:sz w:val="24"/>
        </w:rPr>
        <w:t>于20</w:t>
      </w:r>
      <w:r>
        <w:rPr>
          <w:rFonts w:ascii="宋体" w:hAnsi="宋体"/>
          <w:b/>
          <w:sz w:val="24"/>
        </w:rPr>
        <w:t>20</w:t>
      </w:r>
      <w:r>
        <w:rPr>
          <w:rFonts w:ascii="宋体" w:hAnsi="宋体" w:hint="eastAsia"/>
          <w:b/>
          <w:sz w:val="24"/>
        </w:rPr>
        <w:t>年</w:t>
      </w:r>
      <w:r w:rsidR="0026574D">
        <w:rPr>
          <w:rFonts w:ascii="宋体" w:hAnsi="宋体"/>
          <w:b/>
          <w:sz w:val="24"/>
        </w:rPr>
        <w:t>4</w:t>
      </w:r>
      <w:r>
        <w:rPr>
          <w:rFonts w:ascii="宋体" w:hAnsi="宋体" w:hint="eastAsia"/>
          <w:b/>
          <w:sz w:val="24"/>
        </w:rPr>
        <w:t>月</w:t>
      </w:r>
      <w:r w:rsidR="0026574D">
        <w:rPr>
          <w:rFonts w:ascii="宋体" w:hAnsi="宋体"/>
          <w:b/>
          <w:sz w:val="24"/>
        </w:rPr>
        <w:t>2</w:t>
      </w:r>
      <w:r w:rsidR="00E84F3C">
        <w:rPr>
          <w:rFonts w:ascii="宋体" w:hAnsi="宋体"/>
          <w:b/>
          <w:sz w:val="24"/>
        </w:rPr>
        <w:t>1</w:t>
      </w:r>
      <w:r>
        <w:rPr>
          <w:rFonts w:ascii="宋体" w:hAnsi="宋体" w:hint="eastAsia"/>
          <w:b/>
          <w:sz w:val="24"/>
        </w:rPr>
        <w:t>日下午16:30之前扫</w:t>
      </w:r>
      <w:r>
        <w:rPr>
          <w:rFonts w:ascii="宋体" w:hAnsi="宋体" w:hint="eastAsia"/>
          <w:b/>
          <w:sz w:val="24"/>
          <w:szCs w:val="21"/>
        </w:rPr>
        <w:t>描后发送电子文件至</w:t>
      </w:r>
      <w:r>
        <w:rPr>
          <w:rFonts w:ascii="宋体" w:hAnsi="宋体"/>
          <w:b/>
          <w:sz w:val="24"/>
          <w:szCs w:val="21"/>
        </w:rPr>
        <w:t>jowena@163.com</w:t>
      </w:r>
      <w:r>
        <w:rPr>
          <w:rFonts w:ascii="宋体" w:hAnsi="宋体" w:hint="eastAsia"/>
          <w:b/>
          <w:sz w:val="24"/>
          <w:szCs w:val="21"/>
        </w:rPr>
        <w:t xml:space="preserve">邮箱）， </w:t>
      </w:r>
      <w:r>
        <w:rPr>
          <w:rFonts w:ascii="宋体" w:hAnsi="宋体" w:hint="eastAsia"/>
          <w:b/>
          <w:bCs/>
          <w:sz w:val="24"/>
        </w:rPr>
        <w:t>邮件主题请务必注明“（项目编号）登记备案信息”。</w:t>
      </w:r>
      <w:r>
        <w:rPr>
          <w:rFonts w:ascii="宋体" w:hAnsi="宋体" w:hint="eastAsia"/>
          <w:b/>
          <w:sz w:val="24"/>
        </w:rPr>
        <w:t>必须按规定登记备案，否则没有资格参与响应。</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462107" w14:paraId="06CA104E"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88C336D" w14:textId="77777777" w:rsidR="00462107" w:rsidRDefault="005A5868">
            <w:pPr>
              <w:jc w:val="center"/>
              <w:rPr>
                <w:rFonts w:ascii="宋体" w:hAnsi="宋体"/>
                <w:sz w:val="24"/>
                <w:szCs w:val="21"/>
              </w:rPr>
            </w:pPr>
            <w:r>
              <w:rPr>
                <w:rFonts w:ascii="宋体" w:hAnsi="宋体" w:hint="eastAsia"/>
                <w:sz w:val="24"/>
                <w:szCs w:val="21"/>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059D837D" w14:textId="77777777" w:rsidR="00462107" w:rsidRDefault="00462107">
            <w:pPr>
              <w:rPr>
                <w:rFonts w:ascii="宋体" w:hAnsi="宋体"/>
                <w:sz w:val="24"/>
                <w:szCs w:val="21"/>
              </w:rPr>
            </w:pPr>
          </w:p>
        </w:tc>
      </w:tr>
      <w:tr w:rsidR="00462107" w14:paraId="15413D39"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0E0352A" w14:textId="77777777" w:rsidR="00462107" w:rsidRDefault="005A5868">
            <w:pPr>
              <w:jc w:val="center"/>
              <w:rPr>
                <w:rFonts w:ascii="宋体" w:hAnsi="宋体"/>
                <w:sz w:val="24"/>
                <w:szCs w:val="21"/>
              </w:rPr>
            </w:pPr>
            <w:r>
              <w:rPr>
                <w:rFonts w:ascii="宋体" w:hAnsi="宋体" w:hint="eastAsia"/>
                <w:sz w:val="24"/>
                <w:szCs w:val="21"/>
              </w:rPr>
              <w:t>包号（如有）</w:t>
            </w:r>
          </w:p>
        </w:tc>
        <w:tc>
          <w:tcPr>
            <w:tcW w:w="5528" w:type="dxa"/>
            <w:tcBorders>
              <w:top w:val="single" w:sz="4" w:space="0" w:color="auto"/>
              <w:left w:val="single" w:sz="4" w:space="0" w:color="auto"/>
              <w:bottom w:val="single" w:sz="4" w:space="0" w:color="auto"/>
              <w:right w:val="single" w:sz="4" w:space="0" w:color="auto"/>
            </w:tcBorders>
            <w:vAlign w:val="center"/>
          </w:tcPr>
          <w:p w14:paraId="046441E9" w14:textId="77777777" w:rsidR="00462107" w:rsidRDefault="00462107">
            <w:pPr>
              <w:rPr>
                <w:rFonts w:ascii="宋体" w:hAnsi="宋体"/>
                <w:sz w:val="24"/>
                <w:szCs w:val="21"/>
              </w:rPr>
            </w:pPr>
          </w:p>
        </w:tc>
      </w:tr>
      <w:tr w:rsidR="00462107" w14:paraId="418960E3"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2D66251" w14:textId="77777777" w:rsidR="00462107" w:rsidRDefault="005A5868">
            <w:pPr>
              <w:jc w:val="center"/>
              <w:rPr>
                <w:rFonts w:ascii="宋体" w:hAnsi="宋体"/>
                <w:sz w:val="24"/>
                <w:szCs w:val="21"/>
              </w:rPr>
            </w:pPr>
            <w:r>
              <w:rPr>
                <w:rFonts w:ascii="宋体" w:hAnsi="宋体" w:hint="eastAsia"/>
                <w:sz w:val="24"/>
                <w:szCs w:val="21"/>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75867026" w14:textId="77777777" w:rsidR="00462107" w:rsidRDefault="00462107">
            <w:pPr>
              <w:rPr>
                <w:rFonts w:ascii="宋体" w:hAnsi="宋体"/>
                <w:sz w:val="24"/>
                <w:szCs w:val="21"/>
              </w:rPr>
            </w:pPr>
          </w:p>
        </w:tc>
      </w:tr>
      <w:tr w:rsidR="00462107" w14:paraId="4D5268E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E56B16A" w14:textId="77777777" w:rsidR="00462107" w:rsidRDefault="005A5868">
            <w:pPr>
              <w:jc w:val="center"/>
              <w:rPr>
                <w:rFonts w:ascii="宋体" w:hAnsi="宋体"/>
                <w:sz w:val="24"/>
                <w:szCs w:val="21"/>
              </w:rPr>
            </w:pPr>
            <w:r>
              <w:rPr>
                <w:rFonts w:ascii="宋体" w:hAnsi="宋体" w:hint="eastAsia"/>
                <w:sz w:val="24"/>
                <w:szCs w:val="21"/>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6EE11E40" w14:textId="77777777" w:rsidR="00462107" w:rsidRDefault="00462107">
            <w:pPr>
              <w:rPr>
                <w:rFonts w:ascii="宋体" w:hAnsi="宋体"/>
                <w:sz w:val="24"/>
                <w:szCs w:val="21"/>
              </w:rPr>
            </w:pPr>
          </w:p>
        </w:tc>
      </w:tr>
      <w:tr w:rsidR="00462107" w14:paraId="0800E13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D900052" w14:textId="77777777" w:rsidR="00462107" w:rsidRDefault="005A5868">
            <w:pPr>
              <w:jc w:val="center"/>
              <w:rPr>
                <w:rFonts w:ascii="宋体" w:hAnsi="宋体"/>
                <w:sz w:val="24"/>
                <w:szCs w:val="21"/>
              </w:rPr>
            </w:pPr>
            <w:r>
              <w:rPr>
                <w:rFonts w:ascii="宋体" w:hAnsi="宋体" w:hint="eastAsia"/>
                <w:sz w:val="24"/>
                <w:szCs w:val="21"/>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48693AC8" w14:textId="77777777" w:rsidR="00462107" w:rsidRDefault="00462107">
            <w:pPr>
              <w:rPr>
                <w:rFonts w:ascii="宋体" w:hAnsi="宋体"/>
                <w:sz w:val="24"/>
                <w:szCs w:val="21"/>
              </w:rPr>
            </w:pPr>
          </w:p>
        </w:tc>
      </w:tr>
      <w:tr w:rsidR="00462107" w14:paraId="68442128"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4CC3380" w14:textId="77777777" w:rsidR="00462107" w:rsidRDefault="005A5868">
            <w:pPr>
              <w:jc w:val="center"/>
              <w:rPr>
                <w:rFonts w:ascii="宋体" w:hAnsi="宋体"/>
                <w:sz w:val="24"/>
                <w:szCs w:val="21"/>
              </w:rPr>
            </w:pPr>
            <w:r>
              <w:rPr>
                <w:rFonts w:ascii="宋体" w:hAnsi="宋体" w:hint="eastAsia"/>
                <w:sz w:val="24"/>
                <w:szCs w:val="21"/>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48E08466" w14:textId="77777777" w:rsidR="00462107" w:rsidRDefault="00462107">
            <w:pPr>
              <w:rPr>
                <w:rFonts w:ascii="宋体" w:hAnsi="宋体"/>
                <w:sz w:val="24"/>
                <w:szCs w:val="21"/>
              </w:rPr>
            </w:pPr>
          </w:p>
        </w:tc>
      </w:tr>
      <w:tr w:rsidR="00462107" w14:paraId="6FFA81D9"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8B8EF26" w14:textId="77777777" w:rsidR="00462107" w:rsidRDefault="005A5868">
            <w:pPr>
              <w:jc w:val="center"/>
              <w:rPr>
                <w:rFonts w:ascii="宋体" w:hAnsi="宋体"/>
                <w:sz w:val="24"/>
                <w:szCs w:val="21"/>
              </w:rPr>
            </w:pPr>
            <w:r>
              <w:rPr>
                <w:rFonts w:ascii="宋体" w:hAnsi="宋体" w:hint="eastAsia"/>
                <w:sz w:val="24"/>
                <w:szCs w:val="21"/>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09BB42B3" w14:textId="77777777" w:rsidR="00462107" w:rsidRDefault="00462107">
            <w:pPr>
              <w:rPr>
                <w:rFonts w:ascii="宋体" w:hAnsi="宋体"/>
                <w:sz w:val="24"/>
                <w:szCs w:val="21"/>
              </w:rPr>
            </w:pPr>
          </w:p>
        </w:tc>
      </w:tr>
    </w:tbl>
    <w:p w14:paraId="78546434" w14:textId="77777777" w:rsidR="00462107" w:rsidRDefault="005A5868">
      <w:pPr>
        <w:widowControl/>
        <w:spacing w:line="360" w:lineRule="auto"/>
        <w:jc w:val="left"/>
        <w:rPr>
          <w:rFonts w:asciiTheme="minorEastAsia" w:eastAsiaTheme="minorEastAsia" w:hAnsiTheme="minorEastAsia"/>
          <w:sz w:val="24"/>
        </w:rPr>
      </w:pPr>
      <w:r>
        <w:rPr>
          <w:rFonts w:asciiTheme="minorEastAsia" w:eastAsiaTheme="minorEastAsia" w:hAnsiTheme="minorEastAsia"/>
          <w:sz w:val="24"/>
        </w:rPr>
        <w:t>9</w:t>
      </w:r>
      <w:r>
        <w:rPr>
          <w:rFonts w:asciiTheme="minorEastAsia" w:eastAsiaTheme="minorEastAsia" w:hAnsiTheme="minorEastAsia" w:hint="eastAsia"/>
          <w:sz w:val="24"/>
        </w:rPr>
        <w:t>、公告期限：</w:t>
      </w:r>
      <w:r>
        <w:rPr>
          <w:rFonts w:asciiTheme="minorEastAsia" w:eastAsiaTheme="minorEastAsia" w:hAnsiTheme="minorEastAsia"/>
          <w:sz w:val="24"/>
        </w:rPr>
        <w:t>5个工作日</w:t>
      </w:r>
    </w:p>
    <w:p w14:paraId="58952131" w14:textId="67C03F11" w:rsidR="00462107" w:rsidRDefault="005A5868">
      <w:pPr>
        <w:spacing w:line="360" w:lineRule="auto"/>
        <w:ind w:leftChars="-1" w:left="-2"/>
        <w:rPr>
          <w:rFonts w:asciiTheme="minorEastAsia" w:eastAsiaTheme="minorEastAsia" w:hAnsiTheme="minorEastAsia"/>
          <w:sz w:val="24"/>
        </w:rPr>
      </w:pPr>
      <w:r>
        <w:rPr>
          <w:rFonts w:asciiTheme="minorEastAsia" w:eastAsiaTheme="minorEastAsia" w:hAnsiTheme="minorEastAsia"/>
          <w:sz w:val="24"/>
        </w:rPr>
        <w:t>10</w:t>
      </w:r>
      <w:r>
        <w:rPr>
          <w:rFonts w:asciiTheme="minorEastAsia" w:eastAsiaTheme="minorEastAsia" w:hAnsiTheme="minorEastAsia" w:hint="eastAsia"/>
          <w:sz w:val="24"/>
        </w:rPr>
        <w:t>、响应文件递交截止时间暨比选时间：</w:t>
      </w:r>
      <w:r>
        <w:rPr>
          <w:rFonts w:asciiTheme="minorEastAsia" w:eastAsiaTheme="minorEastAsia" w:hAnsiTheme="minorEastAsia"/>
          <w:sz w:val="24"/>
        </w:rPr>
        <w:t>2020</w:t>
      </w:r>
      <w:r>
        <w:rPr>
          <w:rFonts w:asciiTheme="minorEastAsia" w:eastAsiaTheme="minorEastAsia" w:hAnsiTheme="minorEastAsia" w:hint="eastAsia"/>
          <w:sz w:val="24"/>
        </w:rPr>
        <w:t>年</w:t>
      </w:r>
      <w:r w:rsidR="0026574D">
        <w:rPr>
          <w:rFonts w:asciiTheme="minorEastAsia" w:eastAsiaTheme="minorEastAsia" w:hAnsiTheme="minorEastAsia"/>
          <w:sz w:val="24"/>
        </w:rPr>
        <w:t>4</w:t>
      </w:r>
      <w:r>
        <w:rPr>
          <w:rFonts w:asciiTheme="minorEastAsia" w:eastAsiaTheme="minorEastAsia" w:hAnsiTheme="minorEastAsia" w:hint="eastAsia"/>
          <w:sz w:val="24"/>
        </w:rPr>
        <w:t>月</w:t>
      </w:r>
      <w:r w:rsidR="0026574D">
        <w:rPr>
          <w:rFonts w:asciiTheme="minorEastAsia" w:eastAsiaTheme="minorEastAsia" w:hAnsiTheme="minorEastAsia"/>
          <w:sz w:val="24"/>
        </w:rPr>
        <w:t>23</w:t>
      </w:r>
      <w:r>
        <w:rPr>
          <w:rFonts w:asciiTheme="minorEastAsia" w:eastAsiaTheme="minorEastAsia" w:hAnsiTheme="minorEastAsia" w:hint="eastAsia"/>
          <w:sz w:val="24"/>
        </w:rPr>
        <w:t>日</w:t>
      </w:r>
      <w:r>
        <w:rPr>
          <w:rFonts w:asciiTheme="minorEastAsia" w:eastAsiaTheme="minorEastAsia" w:hAnsiTheme="minorEastAsia"/>
          <w:sz w:val="24"/>
        </w:rPr>
        <w:t>13:30</w:t>
      </w:r>
      <w:r>
        <w:rPr>
          <w:rFonts w:asciiTheme="minorEastAsia" w:eastAsiaTheme="minorEastAsia" w:hAnsiTheme="minorEastAsia" w:hint="eastAsia"/>
          <w:sz w:val="24"/>
        </w:rPr>
        <w:t>（北京时间）。</w:t>
      </w:r>
    </w:p>
    <w:p w14:paraId="6C2729D8" w14:textId="5EBFC525" w:rsidR="00462107" w:rsidRDefault="005A5868">
      <w:pPr>
        <w:spacing w:line="360" w:lineRule="auto"/>
        <w:ind w:left="480" w:hangingChars="200" w:hanging="480"/>
        <w:rPr>
          <w:rFonts w:ascii="宋体" w:hAnsi="宋体"/>
          <w:sz w:val="24"/>
          <w:szCs w:val="21"/>
        </w:rPr>
      </w:pPr>
      <w:r>
        <w:rPr>
          <w:rFonts w:asciiTheme="minorEastAsia" w:eastAsiaTheme="minorEastAsia" w:hAnsiTheme="minorEastAsia"/>
          <w:sz w:val="24"/>
        </w:rPr>
        <w:t>11</w:t>
      </w:r>
      <w:r>
        <w:rPr>
          <w:rFonts w:asciiTheme="minorEastAsia" w:eastAsiaTheme="minorEastAsia" w:hAnsiTheme="minorEastAsia" w:hint="eastAsia"/>
          <w:sz w:val="24"/>
        </w:rPr>
        <w:t>、响应文件递交地点暨比选地点：</w:t>
      </w:r>
      <w:r>
        <w:rPr>
          <w:rFonts w:ascii="宋体" w:hAnsi="宋体" w:hint="eastAsia"/>
          <w:sz w:val="24"/>
          <w:szCs w:val="21"/>
        </w:rPr>
        <w:t>北京市海淀区学院路30号科大天工大厦</w:t>
      </w:r>
      <w:r>
        <w:rPr>
          <w:rFonts w:ascii="宋体" w:hAnsi="宋体"/>
          <w:sz w:val="24"/>
          <w:szCs w:val="21"/>
        </w:rPr>
        <w:t>A</w:t>
      </w:r>
      <w:r>
        <w:rPr>
          <w:rFonts w:ascii="宋体" w:hAnsi="宋体" w:hint="eastAsia"/>
          <w:sz w:val="24"/>
          <w:szCs w:val="21"/>
        </w:rPr>
        <w:t>座</w:t>
      </w:r>
      <w:r w:rsidR="0026574D">
        <w:rPr>
          <w:rFonts w:ascii="宋体" w:hAnsi="宋体"/>
          <w:sz w:val="24"/>
          <w:szCs w:val="21"/>
        </w:rPr>
        <w:t>616</w:t>
      </w:r>
      <w:r>
        <w:rPr>
          <w:rFonts w:ascii="宋体" w:hAnsi="宋体" w:hint="eastAsia"/>
          <w:sz w:val="24"/>
          <w:szCs w:val="21"/>
        </w:rPr>
        <w:t>会议室（北四环学院桥东北角）。</w:t>
      </w:r>
    </w:p>
    <w:p w14:paraId="357D2387" w14:textId="77777777" w:rsidR="00462107" w:rsidRDefault="005A5868">
      <w:pPr>
        <w:spacing w:line="360" w:lineRule="auto"/>
        <w:rPr>
          <w:rFonts w:ascii="宋体" w:hAnsi="宋体"/>
          <w:sz w:val="24"/>
          <w:szCs w:val="21"/>
        </w:rPr>
      </w:pPr>
      <w:r>
        <w:rPr>
          <w:rFonts w:ascii="宋体" w:hAnsi="宋体" w:hint="eastAsia"/>
          <w:sz w:val="24"/>
          <w:szCs w:val="21"/>
        </w:rPr>
        <w:t>1</w:t>
      </w:r>
      <w:r>
        <w:rPr>
          <w:rFonts w:ascii="宋体" w:hAnsi="宋体"/>
          <w:sz w:val="24"/>
          <w:szCs w:val="21"/>
        </w:rPr>
        <w:t>2</w:t>
      </w:r>
      <w:r>
        <w:rPr>
          <w:rFonts w:ascii="宋体" w:hAnsi="宋体" w:hint="eastAsia"/>
          <w:sz w:val="24"/>
          <w:szCs w:val="21"/>
        </w:rPr>
        <w:t>、响应文件请于响应当日响应截止时间之前递交至响应地点，逾期递交的文件恕不接受，届时请供应商派代表参加比选会议。</w:t>
      </w:r>
    </w:p>
    <w:p w14:paraId="1CC8C6CA" w14:textId="77777777" w:rsidR="00462107" w:rsidRDefault="005A5868">
      <w:pPr>
        <w:spacing w:line="360" w:lineRule="auto"/>
        <w:ind w:leftChars="-1" w:left="-2"/>
        <w:rPr>
          <w:rFonts w:asciiTheme="minorEastAsia" w:eastAsiaTheme="minorEastAsia" w:hAnsiTheme="minorEastAsia" w:cs="宋体"/>
          <w:kern w:val="0"/>
          <w:sz w:val="24"/>
        </w:rPr>
      </w:pPr>
      <w:r>
        <w:rPr>
          <w:rFonts w:asciiTheme="minorEastAsia" w:eastAsiaTheme="minorEastAsia" w:hAnsiTheme="minorEastAsia" w:cs="宋体"/>
          <w:kern w:val="0"/>
          <w:sz w:val="24"/>
        </w:rPr>
        <w:t>13</w:t>
      </w:r>
      <w:r>
        <w:rPr>
          <w:rFonts w:asciiTheme="minorEastAsia" w:eastAsiaTheme="minorEastAsia" w:hAnsiTheme="minorEastAsia" w:cs="宋体" w:hint="eastAsia"/>
          <w:kern w:val="0"/>
          <w:sz w:val="24"/>
        </w:rPr>
        <w:t>、评审方法：综合评分法</w:t>
      </w:r>
    </w:p>
    <w:p w14:paraId="5D7EF791"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4</w:t>
      </w:r>
      <w:r>
        <w:rPr>
          <w:rFonts w:asciiTheme="minorEastAsia" w:eastAsiaTheme="minorEastAsia" w:hAnsiTheme="minorEastAsia" w:hint="eastAsia"/>
          <w:sz w:val="24"/>
        </w:rPr>
        <w:t>、</w:t>
      </w:r>
      <w:r>
        <w:rPr>
          <w:rFonts w:ascii="宋体" w:hAnsi="宋体" w:cs="宋体" w:hint="eastAsia"/>
          <w:kern w:val="0"/>
          <w:sz w:val="24"/>
          <w:szCs w:val="21"/>
        </w:rPr>
        <w:t>本公告在北京市城市管理委员会和北京国际工程咨询有限公司网站发布</w:t>
      </w:r>
      <w:r>
        <w:rPr>
          <w:rFonts w:asciiTheme="minorEastAsia" w:eastAsiaTheme="minorEastAsia" w:hAnsiTheme="minorEastAsia"/>
          <w:sz w:val="24"/>
        </w:rPr>
        <w:t>。</w:t>
      </w:r>
    </w:p>
    <w:p w14:paraId="6AEC5AC0"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15、</w:t>
      </w:r>
      <w:r>
        <w:rPr>
          <w:rFonts w:asciiTheme="minorEastAsia" w:eastAsiaTheme="minorEastAsia" w:hAnsiTheme="minorEastAsia" w:hint="eastAsia"/>
          <w:sz w:val="24"/>
        </w:rPr>
        <w:t>凡对本次竞争性比选提出询问及质疑，请与</w:t>
      </w:r>
      <w:r>
        <w:rPr>
          <w:rFonts w:ascii="宋体" w:hAnsi="宋体" w:hint="eastAsia"/>
          <w:sz w:val="24"/>
        </w:rPr>
        <w:t>北京国际工程咨询有限公司</w:t>
      </w:r>
      <w:r>
        <w:rPr>
          <w:rFonts w:asciiTheme="minorEastAsia" w:eastAsiaTheme="minorEastAsia" w:hAnsiTheme="minorEastAsia" w:hint="eastAsia"/>
          <w:sz w:val="24"/>
        </w:rPr>
        <w:t>联系。</w:t>
      </w:r>
    </w:p>
    <w:p w14:paraId="0862793B" w14:textId="77777777" w:rsidR="00462107" w:rsidRDefault="005A5868">
      <w:pPr>
        <w:spacing w:line="360" w:lineRule="auto"/>
        <w:ind w:firstLineChars="250" w:firstLine="602"/>
        <w:rPr>
          <w:rFonts w:ascii="宋体" w:hAnsi="宋体"/>
          <w:b/>
          <w:sz w:val="24"/>
          <w:szCs w:val="21"/>
        </w:rPr>
      </w:pPr>
      <w:r>
        <w:rPr>
          <w:rFonts w:ascii="宋体" w:hAnsi="宋体" w:hint="eastAsia"/>
          <w:b/>
          <w:sz w:val="24"/>
          <w:szCs w:val="21"/>
        </w:rPr>
        <w:t>采购代理机构： 北京国际工程咨询有限公司</w:t>
      </w:r>
    </w:p>
    <w:p w14:paraId="44D17B1D" w14:textId="77777777" w:rsidR="00462107" w:rsidRDefault="005A5868">
      <w:pPr>
        <w:spacing w:line="360" w:lineRule="auto"/>
        <w:ind w:firstLineChars="250" w:firstLine="600"/>
        <w:rPr>
          <w:rFonts w:ascii="宋体" w:hAnsi="宋体"/>
          <w:sz w:val="24"/>
          <w:szCs w:val="21"/>
        </w:rPr>
      </w:pPr>
      <w:r>
        <w:rPr>
          <w:rFonts w:ascii="宋体" w:hAnsi="宋体" w:hint="eastAsia"/>
          <w:sz w:val="24"/>
          <w:szCs w:val="21"/>
        </w:rPr>
        <w:t xml:space="preserve">地  址：北京市海淀区学院路30号科大天工大厦A座611（购买标书在608） </w:t>
      </w:r>
    </w:p>
    <w:p w14:paraId="336CE798" w14:textId="77777777" w:rsidR="00462107" w:rsidRDefault="005A5868">
      <w:pPr>
        <w:spacing w:line="360" w:lineRule="auto"/>
        <w:ind w:firstLineChars="250" w:firstLine="600"/>
        <w:rPr>
          <w:rFonts w:ascii="宋体" w:hAnsi="宋体"/>
          <w:sz w:val="24"/>
          <w:szCs w:val="21"/>
        </w:rPr>
      </w:pPr>
      <w:r>
        <w:rPr>
          <w:rFonts w:ascii="宋体" w:hAnsi="宋体" w:hint="eastAsia"/>
          <w:sz w:val="24"/>
          <w:szCs w:val="21"/>
        </w:rPr>
        <w:t xml:space="preserve">邮  编：100083      </w:t>
      </w:r>
    </w:p>
    <w:p w14:paraId="73FD86CF" w14:textId="77777777" w:rsidR="00462107" w:rsidRDefault="005A5868">
      <w:pPr>
        <w:spacing w:line="360" w:lineRule="auto"/>
        <w:ind w:firstLineChars="250" w:firstLine="600"/>
        <w:rPr>
          <w:rFonts w:ascii="宋体" w:hAnsi="宋体"/>
          <w:sz w:val="24"/>
          <w:szCs w:val="21"/>
        </w:rPr>
      </w:pPr>
      <w:r>
        <w:rPr>
          <w:rFonts w:ascii="宋体" w:hAnsi="宋体" w:hint="eastAsia"/>
          <w:sz w:val="24"/>
          <w:szCs w:val="21"/>
        </w:rPr>
        <w:t xml:space="preserve">开户银行：华夏银行北京学院路支行              </w:t>
      </w:r>
    </w:p>
    <w:p w14:paraId="6029B62C" w14:textId="77777777" w:rsidR="00462107" w:rsidRDefault="005A5868">
      <w:pPr>
        <w:spacing w:line="360" w:lineRule="auto"/>
        <w:ind w:firstLineChars="250" w:firstLine="600"/>
        <w:rPr>
          <w:rFonts w:ascii="宋体" w:hAnsi="宋体"/>
          <w:sz w:val="24"/>
          <w:szCs w:val="21"/>
        </w:rPr>
      </w:pPr>
      <w:r>
        <w:rPr>
          <w:rFonts w:ascii="宋体" w:hAnsi="宋体" w:hint="eastAsia"/>
          <w:sz w:val="24"/>
          <w:szCs w:val="21"/>
        </w:rPr>
        <w:t>帐  号：</w:t>
      </w:r>
      <w:r>
        <w:rPr>
          <w:rFonts w:ascii="宋体" w:hAnsi="宋体"/>
          <w:sz w:val="24"/>
          <w:szCs w:val="21"/>
        </w:rPr>
        <w:t>10242000000002546</w:t>
      </w:r>
    </w:p>
    <w:p w14:paraId="3B3EA34E" w14:textId="77777777" w:rsidR="00462107" w:rsidRDefault="005A5868">
      <w:pPr>
        <w:spacing w:line="360" w:lineRule="auto"/>
        <w:ind w:firstLineChars="250" w:firstLine="600"/>
        <w:jc w:val="left"/>
        <w:rPr>
          <w:rFonts w:ascii="宋体" w:hAnsi="宋体"/>
          <w:sz w:val="24"/>
          <w:szCs w:val="21"/>
        </w:rPr>
      </w:pPr>
      <w:r>
        <w:rPr>
          <w:rFonts w:ascii="宋体" w:hAnsi="宋体" w:hint="eastAsia"/>
          <w:sz w:val="24"/>
          <w:szCs w:val="21"/>
        </w:rPr>
        <w:t>联系人：招标事业部 王蕾蕾</w:t>
      </w:r>
    </w:p>
    <w:p w14:paraId="6D0BC1B2" w14:textId="77777777" w:rsidR="00462107" w:rsidRDefault="005A5868">
      <w:pPr>
        <w:spacing w:line="360" w:lineRule="auto"/>
        <w:ind w:firstLineChars="250" w:firstLine="600"/>
        <w:jc w:val="left"/>
        <w:rPr>
          <w:rFonts w:ascii="宋体" w:hAnsi="宋体"/>
          <w:sz w:val="24"/>
          <w:szCs w:val="21"/>
        </w:rPr>
      </w:pPr>
      <w:r>
        <w:rPr>
          <w:rFonts w:ascii="宋体" w:hAnsi="宋体" w:hint="eastAsia"/>
          <w:sz w:val="24"/>
          <w:szCs w:val="21"/>
        </w:rPr>
        <w:t>联系电话：8</w:t>
      </w:r>
      <w:r>
        <w:rPr>
          <w:rFonts w:ascii="宋体" w:hAnsi="宋体"/>
          <w:sz w:val="24"/>
          <w:szCs w:val="21"/>
        </w:rPr>
        <w:t>2376725</w:t>
      </w:r>
    </w:p>
    <w:p w14:paraId="7712CC1C" w14:textId="77777777" w:rsidR="00462107" w:rsidRDefault="005A5868">
      <w:pPr>
        <w:spacing w:line="360" w:lineRule="auto"/>
        <w:ind w:firstLineChars="250" w:firstLine="600"/>
        <w:jc w:val="left"/>
        <w:rPr>
          <w:rFonts w:ascii="宋体" w:hAnsi="宋体"/>
          <w:sz w:val="24"/>
          <w:szCs w:val="21"/>
        </w:rPr>
      </w:pPr>
      <w:r>
        <w:rPr>
          <w:rFonts w:ascii="宋体" w:hAnsi="宋体" w:hint="eastAsia"/>
          <w:sz w:val="24"/>
          <w:szCs w:val="21"/>
        </w:rPr>
        <w:t xml:space="preserve">传真：82370881                                </w:t>
      </w:r>
    </w:p>
    <w:p w14:paraId="272D5784" w14:textId="77777777" w:rsidR="00462107" w:rsidRDefault="005A5868">
      <w:pPr>
        <w:spacing w:line="360" w:lineRule="auto"/>
        <w:ind w:firstLineChars="236" w:firstLine="566"/>
        <w:rPr>
          <w:rStyle w:val="afff0"/>
          <w:rFonts w:ascii="宋体" w:hAnsi="宋体"/>
          <w:color w:val="auto"/>
          <w:sz w:val="24"/>
        </w:rPr>
      </w:pPr>
      <w:r>
        <w:rPr>
          <w:rFonts w:ascii="宋体" w:hAnsi="宋体" w:hint="eastAsia"/>
          <w:sz w:val="24"/>
          <w:szCs w:val="21"/>
        </w:rPr>
        <w:t>电子邮箱：</w:t>
      </w:r>
      <w:hyperlink r:id="rId13" w:history="1">
        <w:r>
          <w:rPr>
            <w:rStyle w:val="afff0"/>
            <w:rFonts w:ascii="宋体" w:hAnsi="宋体" w:hint="eastAsia"/>
            <w:color w:val="auto"/>
            <w:sz w:val="24"/>
          </w:rPr>
          <w:t>bjgjgczb</w:t>
        </w:r>
        <w:r>
          <w:rPr>
            <w:rStyle w:val="afff0"/>
            <w:rFonts w:ascii="宋体" w:hAnsi="宋体"/>
            <w:color w:val="auto"/>
            <w:sz w:val="24"/>
          </w:rPr>
          <w:t>1</w:t>
        </w:r>
        <w:r>
          <w:rPr>
            <w:rStyle w:val="afff0"/>
            <w:rFonts w:ascii="宋体" w:hAnsi="宋体" w:hint="eastAsia"/>
            <w:color w:val="auto"/>
            <w:sz w:val="24"/>
          </w:rPr>
          <w:t>@163.com</w:t>
        </w:r>
      </w:hyperlink>
    </w:p>
    <w:p w14:paraId="11833AD9" w14:textId="77777777" w:rsidR="00462107" w:rsidRDefault="005A5868">
      <w:pPr>
        <w:pStyle w:val="1"/>
      </w:pPr>
      <w:bookmarkStart w:id="10" w:name="_Toc35531290"/>
      <w:bookmarkStart w:id="11" w:name="_Toc366853855"/>
      <w:bookmarkStart w:id="12" w:name="_Toc310195691"/>
      <w:r>
        <w:rPr>
          <w:rFonts w:hint="eastAsia"/>
        </w:rPr>
        <w:lastRenderedPageBreak/>
        <w:t>第二章 供应商须知资料表</w:t>
      </w:r>
      <w:bookmarkEnd w:id="10"/>
    </w:p>
    <w:p w14:paraId="72754CC7" w14:textId="77777777" w:rsidR="00462107" w:rsidRDefault="005A5868">
      <w:pPr>
        <w:spacing w:line="360" w:lineRule="auto"/>
        <w:rPr>
          <w:rFonts w:asciiTheme="minorEastAsia" w:eastAsiaTheme="minorEastAsia" w:hAnsiTheme="minorEastAsia"/>
          <w:sz w:val="24"/>
        </w:rPr>
      </w:pPr>
      <w:r>
        <w:rPr>
          <w:rFonts w:ascii="宋体" w:hAnsi="宋体" w:hint="eastAsia"/>
          <w:sz w:val="24"/>
        </w:rPr>
        <w:t>本表是关于第三章供应商须知的具体补充和修改，如有矛盾，应以本表为准。如本表和竞争性比选公告（响应邀请）中的内容有矛盾，也以本表为准。</w:t>
      </w:r>
    </w:p>
    <w:tbl>
      <w:tblPr>
        <w:tblW w:w="93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61"/>
        <w:gridCol w:w="8111"/>
      </w:tblGrid>
      <w:tr w:rsidR="00462107" w14:paraId="147B9DB5" w14:textId="77777777">
        <w:trPr>
          <w:trHeight w:val="355"/>
          <w:jc w:val="center"/>
        </w:trPr>
        <w:tc>
          <w:tcPr>
            <w:tcW w:w="1261" w:type="dxa"/>
            <w:tcBorders>
              <w:top w:val="single" w:sz="12" w:space="0" w:color="auto"/>
            </w:tcBorders>
            <w:vAlign w:val="center"/>
          </w:tcPr>
          <w:p w14:paraId="190F661B" w14:textId="77777777" w:rsidR="00462107" w:rsidRDefault="005A5868">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7ECCDE5D" w14:textId="77777777" w:rsidR="00462107" w:rsidRDefault="005A5868">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内容</w:t>
            </w:r>
          </w:p>
        </w:tc>
      </w:tr>
      <w:tr w:rsidR="00462107" w14:paraId="73483653" w14:textId="77777777">
        <w:trPr>
          <w:trHeight w:val="571"/>
          <w:jc w:val="center"/>
        </w:trPr>
        <w:tc>
          <w:tcPr>
            <w:tcW w:w="1261" w:type="dxa"/>
            <w:vAlign w:val="center"/>
          </w:tcPr>
          <w:p w14:paraId="655DEF69" w14:textId="77777777" w:rsidR="00462107" w:rsidRDefault="005A5868">
            <w:pPr>
              <w:spacing w:line="360" w:lineRule="auto"/>
              <w:jc w:val="center"/>
              <w:rPr>
                <w:rFonts w:asciiTheme="minorEastAsia" w:eastAsiaTheme="minorEastAsia" w:hAnsiTheme="minorEastAsia"/>
                <w:sz w:val="24"/>
              </w:rPr>
            </w:pPr>
            <w:r>
              <w:rPr>
                <w:rFonts w:asciiTheme="minorEastAsia" w:eastAsiaTheme="minorEastAsia" w:hAnsiTheme="minorEastAsia"/>
                <w:sz w:val="24"/>
              </w:rPr>
              <w:t>1.1</w:t>
            </w:r>
          </w:p>
        </w:tc>
        <w:tc>
          <w:tcPr>
            <w:tcW w:w="8111" w:type="dxa"/>
            <w:vAlign w:val="center"/>
          </w:tcPr>
          <w:p w14:paraId="5FB673FF" w14:textId="77777777" w:rsidR="00462107" w:rsidRDefault="005A5868">
            <w:pPr>
              <w:spacing w:line="360" w:lineRule="auto"/>
              <w:rPr>
                <w:rFonts w:ascii="宋体" w:hAnsi="宋体"/>
                <w:sz w:val="24"/>
              </w:rPr>
            </w:pPr>
            <w:r>
              <w:rPr>
                <w:rFonts w:ascii="宋体" w:hAnsi="宋体" w:hint="eastAsia"/>
                <w:sz w:val="24"/>
              </w:rPr>
              <w:t>采购人：北京市环境卫生管理事务中心</w:t>
            </w:r>
          </w:p>
          <w:p w14:paraId="758CEA34" w14:textId="77777777" w:rsidR="00462107" w:rsidRDefault="005A5868">
            <w:pPr>
              <w:spacing w:line="360" w:lineRule="auto"/>
              <w:rPr>
                <w:rFonts w:ascii="宋体" w:hAnsi="宋体"/>
                <w:sz w:val="24"/>
              </w:rPr>
            </w:pPr>
            <w:r>
              <w:rPr>
                <w:rFonts w:ascii="宋体" w:hAnsi="宋体" w:hint="eastAsia"/>
                <w:sz w:val="24"/>
              </w:rPr>
              <w:t>地  址：</w:t>
            </w:r>
            <w:r>
              <w:rPr>
                <w:rFonts w:ascii="宋体" w:hAnsi="宋体" w:hint="eastAsia"/>
                <w:sz w:val="24"/>
                <w:szCs w:val="21"/>
              </w:rPr>
              <w:t>北京市丰台区花乡马家楼204号</w:t>
            </w:r>
          </w:p>
          <w:p w14:paraId="3A01D4A9" w14:textId="77777777" w:rsidR="00462107" w:rsidRDefault="005A5868">
            <w:pPr>
              <w:spacing w:line="360" w:lineRule="auto"/>
              <w:rPr>
                <w:rFonts w:asciiTheme="minorEastAsia" w:eastAsiaTheme="minorEastAsia" w:hAnsiTheme="minorEastAsia"/>
                <w:sz w:val="24"/>
              </w:rPr>
            </w:pPr>
            <w:r>
              <w:rPr>
                <w:rFonts w:ascii="宋体" w:hAnsi="宋体" w:hint="eastAsia"/>
                <w:sz w:val="24"/>
              </w:rPr>
              <w:t>采购人联系方式：王老师</w:t>
            </w:r>
            <w:r>
              <w:rPr>
                <w:rFonts w:ascii="宋体" w:hAnsi="宋体"/>
                <w:sz w:val="24"/>
              </w:rPr>
              <w:t xml:space="preserve"> 87501177-318</w:t>
            </w:r>
          </w:p>
        </w:tc>
      </w:tr>
      <w:tr w:rsidR="00462107" w14:paraId="0FE3FF99" w14:textId="77777777">
        <w:trPr>
          <w:trHeight w:val="853"/>
          <w:jc w:val="center"/>
        </w:trPr>
        <w:tc>
          <w:tcPr>
            <w:tcW w:w="1261" w:type="dxa"/>
            <w:vAlign w:val="center"/>
          </w:tcPr>
          <w:p w14:paraId="345913AD" w14:textId="77777777" w:rsidR="00462107" w:rsidRDefault="005A5868">
            <w:pPr>
              <w:spacing w:line="360" w:lineRule="auto"/>
              <w:jc w:val="center"/>
              <w:rPr>
                <w:rFonts w:asciiTheme="minorEastAsia" w:eastAsiaTheme="minorEastAsia" w:hAnsiTheme="minorEastAsia"/>
                <w:sz w:val="24"/>
              </w:rPr>
            </w:pPr>
            <w:r>
              <w:rPr>
                <w:rFonts w:asciiTheme="minorEastAsia" w:eastAsiaTheme="minorEastAsia" w:hAnsiTheme="minorEastAsia"/>
                <w:sz w:val="24"/>
              </w:rPr>
              <w:t>1．2</w:t>
            </w:r>
          </w:p>
        </w:tc>
        <w:tc>
          <w:tcPr>
            <w:tcW w:w="8111" w:type="dxa"/>
            <w:vAlign w:val="center"/>
          </w:tcPr>
          <w:p w14:paraId="5854A1B2"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hint="eastAsia"/>
                <w:sz w:val="24"/>
              </w:rPr>
              <w:t>采购代理机构：北京国际工程咨询有限公司</w:t>
            </w:r>
          </w:p>
          <w:p w14:paraId="41CC1F4D"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hint="eastAsia"/>
                <w:sz w:val="24"/>
              </w:rPr>
              <w:t>地址：</w:t>
            </w:r>
            <w:r>
              <w:rPr>
                <w:rFonts w:ascii="宋体" w:hAnsi="宋体" w:hint="eastAsia"/>
                <w:sz w:val="24"/>
                <w:szCs w:val="21"/>
              </w:rPr>
              <w:t>北京市海淀区学院路30号科大天工大厦A座611</w:t>
            </w:r>
          </w:p>
          <w:p w14:paraId="4ED9AD8E"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hint="eastAsia"/>
                <w:sz w:val="24"/>
              </w:rPr>
              <w:t>电话：王蕾蕾</w:t>
            </w:r>
            <w:r>
              <w:rPr>
                <w:rFonts w:asciiTheme="minorEastAsia" w:eastAsiaTheme="minorEastAsia" w:hAnsiTheme="minorEastAsia"/>
                <w:sz w:val="24"/>
              </w:rPr>
              <w:t>010</w:t>
            </w:r>
            <w:r>
              <w:rPr>
                <w:rFonts w:asciiTheme="minorEastAsia" w:eastAsiaTheme="minorEastAsia" w:hAnsiTheme="minorEastAsia" w:hint="eastAsia"/>
                <w:sz w:val="24"/>
              </w:rPr>
              <w:t>-</w:t>
            </w:r>
            <w:r>
              <w:rPr>
                <w:rFonts w:asciiTheme="minorEastAsia" w:eastAsiaTheme="minorEastAsia" w:hAnsiTheme="minorEastAsia"/>
                <w:sz w:val="24"/>
              </w:rPr>
              <w:t>82376725</w:t>
            </w:r>
          </w:p>
        </w:tc>
      </w:tr>
      <w:tr w:rsidR="00462107" w14:paraId="28AEE5B9" w14:textId="77777777">
        <w:trPr>
          <w:trHeight w:val="506"/>
          <w:jc w:val="center"/>
        </w:trPr>
        <w:tc>
          <w:tcPr>
            <w:tcW w:w="1261" w:type="dxa"/>
            <w:vAlign w:val="center"/>
          </w:tcPr>
          <w:p w14:paraId="38D15059" w14:textId="77777777" w:rsidR="00462107" w:rsidRDefault="005A5868">
            <w:pPr>
              <w:spacing w:line="360" w:lineRule="auto"/>
              <w:jc w:val="center"/>
              <w:rPr>
                <w:rFonts w:asciiTheme="minorEastAsia" w:eastAsiaTheme="minorEastAsia" w:hAnsiTheme="minorEastAsia"/>
                <w:sz w:val="24"/>
              </w:rPr>
            </w:pPr>
            <w:r>
              <w:rPr>
                <w:rFonts w:asciiTheme="minorEastAsia" w:eastAsiaTheme="minorEastAsia" w:hAnsiTheme="minorEastAsia"/>
                <w:sz w:val="24"/>
              </w:rPr>
              <w:t>1.3.3</w:t>
            </w:r>
          </w:p>
        </w:tc>
        <w:tc>
          <w:tcPr>
            <w:tcW w:w="8111" w:type="dxa"/>
            <w:vAlign w:val="center"/>
          </w:tcPr>
          <w:p w14:paraId="51042FE9"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是否接受联合体响应：</w:t>
            </w:r>
            <w:r>
              <w:rPr>
                <w:rFonts w:asciiTheme="minorEastAsia" w:eastAsiaTheme="minorEastAsia" w:hAnsiTheme="minorEastAsia"/>
                <w:sz w:val="24"/>
                <w:u w:val="single"/>
              </w:rPr>
              <w:t>否</w:t>
            </w:r>
          </w:p>
        </w:tc>
      </w:tr>
      <w:tr w:rsidR="00462107" w14:paraId="17C7D78D" w14:textId="77777777">
        <w:trPr>
          <w:trHeight w:val="506"/>
          <w:jc w:val="center"/>
        </w:trPr>
        <w:tc>
          <w:tcPr>
            <w:tcW w:w="1261" w:type="dxa"/>
            <w:vAlign w:val="center"/>
          </w:tcPr>
          <w:p w14:paraId="58AFA925" w14:textId="77777777" w:rsidR="00462107" w:rsidRDefault="005A586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.1</w:t>
            </w:r>
          </w:p>
        </w:tc>
        <w:tc>
          <w:tcPr>
            <w:tcW w:w="8111" w:type="dxa"/>
            <w:vAlign w:val="center"/>
          </w:tcPr>
          <w:p w14:paraId="65F8E075"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hint="eastAsia"/>
                <w:sz w:val="24"/>
              </w:rPr>
              <w:t>资金来源：财政资金，预算金额：</w:t>
            </w:r>
            <w:r>
              <w:rPr>
                <w:rFonts w:asciiTheme="minorEastAsia" w:eastAsiaTheme="minorEastAsia" w:hAnsiTheme="minorEastAsia"/>
                <w:sz w:val="24"/>
              </w:rPr>
              <w:t>38.59</w:t>
            </w:r>
            <w:r>
              <w:rPr>
                <w:rFonts w:asciiTheme="minorEastAsia" w:eastAsiaTheme="minorEastAsia" w:hAnsiTheme="minorEastAsia" w:hint="eastAsia"/>
                <w:sz w:val="24"/>
              </w:rPr>
              <w:t>万元。</w:t>
            </w:r>
          </w:p>
        </w:tc>
      </w:tr>
      <w:tr w:rsidR="00462107" w14:paraId="746975F7" w14:textId="77777777">
        <w:trPr>
          <w:trHeight w:val="128"/>
          <w:jc w:val="center"/>
        </w:trPr>
        <w:tc>
          <w:tcPr>
            <w:tcW w:w="1261" w:type="dxa"/>
            <w:vAlign w:val="center"/>
          </w:tcPr>
          <w:p w14:paraId="68A4F70A" w14:textId="77777777" w:rsidR="00462107" w:rsidRDefault="005A5868">
            <w:pPr>
              <w:spacing w:line="360" w:lineRule="auto"/>
              <w:jc w:val="center"/>
              <w:rPr>
                <w:rFonts w:asciiTheme="minorEastAsia" w:eastAsiaTheme="minorEastAsia" w:hAnsiTheme="minorEastAsia"/>
                <w:sz w:val="24"/>
              </w:rPr>
            </w:pPr>
            <w:r>
              <w:rPr>
                <w:rFonts w:asciiTheme="minorEastAsia" w:eastAsiaTheme="minorEastAsia" w:hAnsiTheme="minorEastAsia"/>
                <w:sz w:val="24"/>
              </w:rPr>
              <w:t>9_5-1</w:t>
            </w:r>
          </w:p>
        </w:tc>
        <w:tc>
          <w:tcPr>
            <w:tcW w:w="8111" w:type="dxa"/>
            <w:vAlign w:val="center"/>
          </w:tcPr>
          <w:p w14:paraId="1BA62B07" w14:textId="77777777" w:rsidR="00462107" w:rsidRDefault="005A5868">
            <w:pPr>
              <w:spacing w:line="360" w:lineRule="auto"/>
              <w:rPr>
                <w:rFonts w:asciiTheme="minorEastAsia" w:eastAsiaTheme="minorEastAsia" w:hAnsiTheme="minorEastAsia"/>
                <w:sz w:val="24"/>
              </w:rPr>
            </w:pPr>
            <w:r>
              <w:rPr>
                <w:rFonts w:ascii="宋体" w:hAnsi="宋体" w:hint="eastAsia"/>
                <w:sz w:val="24"/>
              </w:rPr>
              <w:t>三证合一的营业执照或事业单位法人证书副本复印件（复印件须加盖公章）；供应商是自然人的，应提供其有效的自然人身份证明复印件；</w:t>
            </w:r>
          </w:p>
          <w:p w14:paraId="50CD70B3"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462107" w14:paraId="30A34FBC" w14:textId="77777777">
        <w:trPr>
          <w:trHeight w:val="128"/>
          <w:jc w:val="center"/>
        </w:trPr>
        <w:tc>
          <w:tcPr>
            <w:tcW w:w="1261" w:type="dxa"/>
            <w:vAlign w:val="center"/>
          </w:tcPr>
          <w:p w14:paraId="0CDF7700" w14:textId="77777777" w:rsidR="00462107" w:rsidRDefault="005A5868">
            <w:pPr>
              <w:spacing w:line="360" w:lineRule="auto"/>
              <w:jc w:val="center"/>
              <w:rPr>
                <w:rFonts w:asciiTheme="minorEastAsia" w:eastAsiaTheme="minorEastAsia" w:hAnsiTheme="minorEastAsia"/>
                <w:sz w:val="24"/>
              </w:rPr>
            </w:pPr>
            <w:r>
              <w:rPr>
                <w:rFonts w:asciiTheme="minorEastAsia" w:eastAsiaTheme="minorEastAsia" w:hAnsiTheme="minorEastAsia"/>
                <w:sz w:val="24"/>
              </w:rPr>
              <w:t>9_5-2</w:t>
            </w:r>
          </w:p>
        </w:tc>
        <w:tc>
          <w:tcPr>
            <w:tcW w:w="8111" w:type="dxa"/>
            <w:vAlign w:val="center"/>
          </w:tcPr>
          <w:p w14:paraId="73E4EE9F" w14:textId="77777777" w:rsidR="00462107" w:rsidRDefault="005A5868">
            <w:pPr>
              <w:spacing w:line="360" w:lineRule="auto"/>
              <w:rPr>
                <w:rFonts w:ascii="宋体" w:hAnsi="宋体"/>
                <w:sz w:val="24"/>
              </w:rPr>
            </w:pPr>
            <w:r>
              <w:rPr>
                <w:rFonts w:asciiTheme="minorEastAsia" w:eastAsiaTheme="minorEastAsia" w:hAnsiTheme="minorEastAsia" w:cs="宋体" w:hint="eastAsia"/>
                <w:sz w:val="24"/>
              </w:rPr>
              <w:t>法定代表人本人参与响应的需提供法定代表人身份证明书及其身份证复印件；非法定代表人本人参与响应的，需提供法定代表人委托授权书及被委托人的身份证复印件</w:t>
            </w:r>
            <w:r>
              <w:rPr>
                <w:rFonts w:ascii="宋体" w:hAnsi="宋体"/>
                <w:sz w:val="24"/>
              </w:rPr>
              <w:t>（须加盖本单位公章）（格式）</w:t>
            </w:r>
          </w:p>
        </w:tc>
      </w:tr>
      <w:tr w:rsidR="00462107" w14:paraId="595F7ABF" w14:textId="77777777">
        <w:trPr>
          <w:trHeight w:val="128"/>
          <w:jc w:val="center"/>
        </w:trPr>
        <w:tc>
          <w:tcPr>
            <w:tcW w:w="1261" w:type="dxa"/>
            <w:vAlign w:val="center"/>
          </w:tcPr>
          <w:p w14:paraId="0436B073" w14:textId="77777777" w:rsidR="00462107" w:rsidRDefault="005A5868">
            <w:pPr>
              <w:spacing w:line="360" w:lineRule="auto"/>
              <w:jc w:val="center"/>
              <w:rPr>
                <w:rFonts w:asciiTheme="minorEastAsia" w:eastAsiaTheme="minorEastAsia" w:hAnsiTheme="minorEastAsia"/>
                <w:sz w:val="24"/>
              </w:rPr>
            </w:pPr>
            <w:r>
              <w:rPr>
                <w:rFonts w:asciiTheme="minorEastAsia" w:eastAsiaTheme="minorEastAsia" w:hAnsiTheme="minorEastAsia"/>
                <w:sz w:val="24"/>
              </w:rPr>
              <w:t>9_5-3</w:t>
            </w:r>
          </w:p>
        </w:tc>
        <w:tc>
          <w:tcPr>
            <w:tcW w:w="8111" w:type="dxa"/>
            <w:vAlign w:val="center"/>
          </w:tcPr>
          <w:p w14:paraId="411BD464"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hint="eastAsia"/>
                <w:sz w:val="24"/>
              </w:rPr>
              <w:t>提供经会计师事务所出具的</w:t>
            </w:r>
            <w:r>
              <w:rPr>
                <w:rFonts w:asciiTheme="minorEastAsia" w:eastAsiaTheme="minorEastAsia" w:hAnsiTheme="minorEastAsia"/>
                <w:sz w:val="24"/>
              </w:rPr>
              <w:t>上一年度（2018年度或2019年度）</w:t>
            </w:r>
            <w:r>
              <w:rPr>
                <w:rFonts w:asciiTheme="minorEastAsia" w:eastAsiaTheme="minorEastAsia" w:hAnsiTheme="minorEastAsia" w:hint="eastAsia"/>
                <w:sz w:val="24"/>
              </w:rPr>
              <w:t>的财务审计报告，并加盖供应商公章。如供应商无法提供</w:t>
            </w:r>
            <w:r>
              <w:rPr>
                <w:rFonts w:asciiTheme="minorEastAsia" w:eastAsiaTheme="minorEastAsia" w:hAnsiTheme="minorEastAsia"/>
                <w:sz w:val="24"/>
              </w:rPr>
              <w:t>上一年度（2018年度或2019年度）</w:t>
            </w:r>
            <w:r>
              <w:rPr>
                <w:rFonts w:asciiTheme="minorEastAsia" w:eastAsiaTheme="minorEastAsia" w:hAnsiTheme="minorEastAsia" w:hint="eastAsia"/>
                <w:sz w:val="24"/>
              </w:rPr>
              <w:t>的审计报告，则须提供银行出具的资信证明。</w:t>
            </w:r>
          </w:p>
          <w:p w14:paraId="63AFC509"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说明：1、银行资信证明是指供应商参加本次响应截止日前</w:t>
            </w:r>
            <w:r>
              <w:rPr>
                <w:rFonts w:asciiTheme="minorEastAsia" w:eastAsiaTheme="minorEastAsia" w:hAnsiTheme="minorEastAsia" w:hint="eastAsia"/>
                <w:sz w:val="24"/>
              </w:rPr>
              <w:t>三个月</w:t>
            </w:r>
            <w:r>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6926D9C3" w14:textId="77777777" w:rsidR="00462107" w:rsidRDefault="005A5868">
            <w:pPr>
              <w:spacing w:line="360" w:lineRule="auto"/>
              <w:rPr>
                <w:rFonts w:asciiTheme="minorEastAsia" w:eastAsiaTheme="minorEastAsia" w:hAnsiTheme="minorEastAsia"/>
                <w:sz w:val="24"/>
              </w:rPr>
            </w:pP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127CF279"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3、银行资信证明应能说明该供应商与银行之间业务往来正常，企业信誉良好等；</w:t>
            </w:r>
          </w:p>
          <w:p w14:paraId="5E6EBD42"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4、银行出具的存款证明不能替代银行资信证明，存款证明无效</w:t>
            </w:r>
            <w:r>
              <w:rPr>
                <w:rFonts w:asciiTheme="minorEastAsia" w:eastAsiaTheme="minorEastAsia" w:hAnsiTheme="minorEastAsia" w:hint="eastAsia"/>
                <w:sz w:val="24"/>
              </w:rPr>
              <w:t>。</w:t>
            </w:r>
          </w:p>
        </w:tc>
      </w:tr>
      <w:tr w:rsidR="00462107" w14:paraId="37551E7B" w14:textId="77777777">
        <w:trPr>
          <w:trHeight w:val="128"/>
          <w:jc w:val="center"/>
        </w:trPr>
        <w:tc>
          <w:tcPr>
            <w:tcW w:w="1261" w:type="dxa"/>
            <w:vAlign w:val="center"/>
          </w:tcPr>
          <w:p w14:paraId="3EF4CF33" w14:textId="77777777" w:rsidR="00462107" w:rsidRDefault="005A5868">
            <w:pPr>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9_5-4</w:t>
            </w:r>
          </w:p>
        </w:tc>
        <w:tc>
          <w:tcPr>
            <w:tcW w:w="8111" w:type="dxa"/>
            <w:vAlign w:val="center"/>
          </w:tcPr>
          <w:p w14:paraId="50BD9AE3" w14:textId="77777777" w:rsidR="00462107" w:rsidRDefault="005A5868">
            <w:pPr>
              <w:spacing w:line="360" w:lineRule="auto"/>
              <w:rPr>
                <w:rFonts w:asciiTheme="minorEastAsia" w:eastAsiaTheme="minorEastAsia" w:hAnsiTheme="minorEastAsia"/>
                <w:bCs/>
                <w:sz w:val="24"/>
              </w:rPr>
            </w:pPr>
            <w:bookmarkStart w:id="13" w:name="_Hlk2075119"/>
            <w:r>
              <w:rPr>
                <w:rFonts w:asciiTheme="minorEastAsia" w:eastAsiaTheme="minorEastAsia" w:hAnsiTheme="minorEastAsia" w:hint="eastAsia"/>
                <w:sz w:val="24"/>
              </w:rPr>
              <w:t>供应商应提供</w:t>
            </w:r>
            <w:r>
              <w:rPr>
                <w:rFonts w:asciiTheme="minorEastAsia" w:eastAsiaTheme="minorEastAsia" w:hAnsiTheme="minorEastAsia"/>
                <w:sz w:val="24"/>
              </w:rPr>
              <w:t>比选日期前六个月内任意一个月</w:t>
            </w:r>
            <w:r>
              <w:rPr>
                <w:rFonts w:asciiTheme="minorEastAsia" w:eastAsiaTheme="minorEastAsia" w:hAnsiTheme="minorEastAsia" w:hint="eastAsia"/>
                <w:sz w:val="24"/>
              </w:rPr>
              <w:t>的</w:t>
            </w:r>
            <w:r>
              <w:rPr>
                <w:rFonts w:asciiTheme="minorEastAsia" w:eastAsiaTheme="minorEastAsia" w:hAnsiTheme="minorEastAsia"/>
                <w:sz w:val="24"/>
              </w:rPr>
              <w:t>缴纳社会保障资金的有效票据凭证</w:t>
            </w:r>
            <w:r>
              <w:rPr>
                <w:rFonts w:asciiTheme="minorEastAsia" w:eastAsiaTheme="minorEastAsia" w:hAnsiTheme="minorEastAsia" w:hint="eastAsia"/>
                <w:bCs/>
                <w:sz w:val="24"/>
              </w:rPr>
              <w:t>；若</w:t>
            </w:r>
            <w:r>
              <w:rPr>
                <w:rFonts w:asciiTheme="minorEastAsia" w:eastAsiaTheme="minorEastAsia" w:hAnsiTheme="minorEastAsia"/>
                <w:sz w:val="24"/>
              </w:rPr>
              <w:t>供应商逐年交纳社会保障资金的，须提供参加本次采购活动上年度缴纳社会保障资金的</w:t>
            </w:r>
            <w:r>
              <w:rPr>
                <w:rFonts w:asciiTheme="minorEastAsia" w:eastAsiaTheme="minorEastAsia" w:hAnsiTheme="minorEastAsia" w:hint="eastAsia"/>
                <w:sz w:val="24"/>
              </w:rPr>
              <w:t>有效</w:t>
            </w:r>
            <w:r>
              <w:rPr>
                <w:rFonts w:asciiTheme="minorEastAsia" w:eastAsiaTheme="minorEastAsia" w:hAnsiTheme="minorEastAsia"/>
                <w:sz w:val="24"/>
              </w:rPr>
              <w:t>票据凭证复印件。</w:t>
            </w:r>
            <w:r>
              <w:rPr>
                <w:rFonts w:asciiTheme="minorEastAsia" w:eastAsiaTheme="minorEastAsia" w:hAnsiTheme="minorEastAsia"/>
                <w:bCs/>
                <w:sz w:val="24"/>
              </w:rPr>
              <w:t>（</w:t>
            </w:r>
            <w:r>
              <w:rPr>
                <w:rFonts w:asciiTheme="minorEastAsia" w:eastAsiaTheme="minorEastAsia" w:hAnsiTheme="minorEastAsia"/>
                <w:sz w:val="24"/>
              </w:rPr>
              <w:t>须加盖供应商公章</w:t>
            </w:r>
            <w:r>
              <w:rPr>
                <w:rFonts w:asciiTheme="minorEastAsia" w:eastAsiaTheme="minorEastAsia" w:hAnsiTheme="minorEastAsia"/>
                <w:bCs/>
                <w:sz w:val="24"/>
              </w:rPr>
              <w:t>）</w:t>
            </w:r>
          </w:p>
          <w:p w14:paraId="14EBDB9F"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注：依法不需要缴纳社会保障资金的供应商，须提供相应文件证明其依法不需要缴纳社会保障资金。</w:t>
            </w:r>
            <w:bookmarkEnd w:id="13"/>
          </w:p>
        </w:tc>
      </w:tr>
      <w:tr w:rsidR="00462107" w14:paraId="7FFA8C16" w14:textId="77777777">
        <w:trPr>
          <w:trHeight w:val="128"/>
          <w:jc w:val="center"/>
        </w:trPr>
        <w:tc>
          <w:tcPr>
            <w:tcW w:w="1261" w:type="dxa"/>
            <w:vAlign w:val="center"/>
          </w:tcPr>
          <w:p w14:paraId="577F259B" w14:textId="77777777" w:rsidR="00462107" w:rsidRDefault="005A5868">
            <w:pPr>
              <w:spacing w:line="360" w:lineRule="auto"/>
              <w:jc w:val="center"/>
              <w:rPr>
                <w:rFonts w:asciiTheme="minorEastAsia" w:eastAsiaTheme="minorEastAsia" w:hAnsiTheme="minorEastAsia"/>
                <w:sz w:val="24"/>
              </w:rPr>
            </w:pPr>
            <w:r>
              <w:rPr>
                <w:rFonts w:asciiTheme="minorEastAsia" w:eastAsiaTheme="minorEastAsia" w:hAnsiTheme="minorEastAsia"/>
                <w:sz w:val="24"/>
              </w:rPr>
              <w:t>9_5-5</w:t>
            </w:r>
          </w:p>
        </w:tc>
        <w:tc>
          <w:tcPr>
            <w:tcW w:w="8111" w:type="dxa"/>
            <w:vAlign w:val="center"/>
          </w:tcPr>
          <w:p w14:paraId="43D28BBE" w14:textId="77777777" w:rsidR="00462107" w:rsidRDefault="005A5868">
            <w:pPr>
              <w:spacing w:line="360" w:lineRule="auto"/>
              <w:rPr>
                <w:rFonts w:asciiTheme="minorEastAsia" w:eastAsiaTheme="minorEastAsia" w:hAnsiTheme="minorEastAsia"/>
                <w:sz w:val="24"/>
              </w:rPr>
            </w:pPr>
            <w:bookmarkStart w:id="14" w:name="_Hlk2075141"/>
            <w:r>
              <w:rPr>
                <w:rFonts w:asciiTheme="minorEastAsia" w:eastAsiaTheme="minorEastAsia" w:hAnsiTheme="minorEastAsia" w:hint="eastAsia"/>
                <w:sz w:val="24"/>
              </w:rPr>
              <w:t>供应商应提供比选日期前六个月内任意一个月依法纳税（法人单位必须为增值税或营业税或企业所得税）证明（银行缴费凭证或税务机关开具的证明）复印件（加盖供应商公章）</w:t>
            </w:r>
          </w:p>
          <w:p w14:paraId="7F47C918"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注：依法免税或零报税的供应商，须提供相应文件证明其依法免税证明文件或纳税申报表复印件。</w:t>
            </w:r>
            <w:bookmarkEnd w:id="14"/>
          </w:p>
        </w:tc>
      </w:tr>
      <w:tr w:rsidR="00462107" w14:paraId="384D6AB7" w14:textId="77777777">
        <w:trPr>
          <w:trHeight w:val="128"/>
          <w:jc w:val="center"/>
        </w:trPr>
        <w:tc>
          <w:tcPr>
            <w:tcW w:w="1261" w:type="dxa"/>
            <w:vAlign w:val="center"/>
          </w:tcPr>
          <w:p w14:paraId="49DD1743" w14:textId="77777777" w:rsidR="00462107" w:rsidRDefault="005A5868">
            <w:pPr>
              <w:spacing w:line="360" w:lineRule="auto"/>
              <w:jc w:val="center"/>
              <w:rPr>
                <w:rFonts w:asciiTheme="minorEastAsia" w:eastAsiaTheme="minorEastAsia" w:hAnsiTheme="minorEastAsia"/>
                <w:sz w:val="24"/>
              </w:rPr>
            </w:pPr>
            <w:r>
              <w:rPr>
                <w:rFonts w:asciiTheme="minorEastAsia" w:eastAsiaTheme="minorEastAsia" w:hAnsiTheme="minorEastAsia"/>
                <w:sz w:val="24"/>
              </w:rPr>
              <w:t>9_5-6</w:t>
            </w:r>
          </w:p>
        </w:tc>
        <w:tc>
          <w:tcPr>
            <w:tcW w:w="8111" w:type="dxa"/>
            <w:vAlign w:val="center"/>
          </w:tcPr>
          <w:p w14:paraId="41D23524"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参加</w:t>
            </w:r>
            <w:r>
              <w:rPr>
                <w:rFonts w:asciiTheme="minorEastAsia" w:eastAsiaTheme="minorEastAsia" w:hAnsiTheme="minorEastAsia" w:hint="eastAsia"/>
                <w:sz w:val="24"/>
              </w:rPr>
              <w:t>此次</w:t>
            </w:r>
            <w:r>
              <w:rPr>
                <w:rFonts w:asciiTheme="minorEastAsia" w:eastAsiaTheme="minorEastAsia" w:hAnsiTheme="minorEastAsia"/>
                <w:sz w:val="24"/>
              </w:rPr>
              <w:t>采购活动前三年内，在经营活动中没有重大违法记录的声明</w:t>
            </w:r>
            <w:r>
              <w:rPr>
                <w:rFonts w:asciiTheme="minorEastAsia" w:eastAsiaTheme="minorEastAsia" w:hAnsiTheme="minorEastAsia" w:hint="eastAsia"/>
                <w:sz w:val="24"/>
              </w:rPr>
              <w:t>原件</w:t>
            </w:r>
            <w:r>
              <w:rPr>
                <w:rFonts w:asciiTheme="minorEastAsia" w:eastAsiaTheme="minorEastAsia" w:hAnsiTheme="minorEastAsia"/>
                <w:sz w:val="24"/>
              </w:rPr>
              <w:t>（须加盖供应商公章）</w:t>
            </w:r>
          </w:p>
        </w:tc>
      </w:tr>
      <w:tr w:rsidR="00462107" w14:paraId="48F4A9CF" w14:textId="77777777">
        <w:trPr>
          <w:trHeight w:val="128"/>
          <w:jc w:val="center"/>
        </w:trPr>
        <w:tc>
          <w:tcPr>
            <w:tcW w:w="1261" w:type="dxa"/>
            <w:vAlign w:val="center"/>
          </w:tcPr>
          <w:p w14:paraId="0D03B0A5" w14:textId="77777777" w:rsidR="00462107" w:rsidRDefault="005A5868">
            <w:pPr>
              <w:spacing w:line="360" w:lineRule="auto"/>
              <w:jc w:val="center"/>
              <w:rPr>
                <w:rFonts w:asciiTheme="minorEastAsia" w:eastAsiaTheme="minorEastAsia" w:hAnsiTheme="minorEastAsia"/>
                <w:sz w:val="24"/>
              </w:rPr>
            </w:pPr>
            <w:r>
              <w:rPr>
                <w:rFonts w:asciiTheme="minorEastAsia" w:eastAsiaTheme="minorEastAsia" w:hAnsiTheme="minorEastAsia"/>
                <w:sz w:val="24"/>
              </w:rPr>
              <w:t>9_5-7</w:t>
            </w:r>
          </w:p>
        </w:tc>
        <w:tc>
          <w:tcPr>
            <w:tcW w:w="8111" w:type="dxa"/>
            <w:vAlign w:val="center"/>
          </w:tcPr>
          <w:p w14:paraId="619C6C53"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竞争性比选文件要求或供应商认为必要的其他资格证明文件（复印件，须加盖供应商公章）</w:t>
            </w:r>
          </w:p>
        </w:tc>
      </w:tr>
      <w:tr w:rsidR="00462107" w14:paraId="4C7A0A8F" w14:textId="77777777">
        <w:trPr>
          <w:trHeight w:val="128"/>
          <w:jc w:val="center"/>
        </w:trPr>
        <w:tc>
          <w:tcPr>
            <w:tcW w:w="1261" w:type="dxa"/>
            <w:vAlign w:val="center"/>
          </w:tcPr>
          <w:p w14:paraId="6D233520" w14:textId="77777777" w:rsidR="00462107" w:rsidRDefault="005A586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2.</w:t>
            </w:r>
            <w:r>
              <w:rPr>
                <w:rFonts w:asciiTheme="minorEastAsia" w:eastAsiaTheme="minorEastAsia" w:hAnsiTheme="minorEastAsia" w:hint="eastAsia"/>
                <w:sz w:val="24"/>
              </w:rPr>
              <w:t>1</w:t>
            </w:r>
          </w:p>
        </w:tc>
        <w:tc>
          <w:tcPr>
            <w:tcW w:w="8111" w:type="dxa"/>
            <w:vAlign w:val="center"/>
          </w:tcPr>
          <w:p w14:paraId="7AB9FF0A" w14:textId="77777777" w:rsidR="00462107" w:rsidRDefault="005A5868">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响应保证金：无</w:t>
            </w:r>
          </w:p>
        </w:tc>
      </w:tr>
      <w:tr w:rsidR="00462107" w14:paraId="3FDA01FA" w14:textId="77777777">
        <w:trPr>
          <w:trHeight w:val="186"/>
          <w:jc w:val="center"/>
        </w:trPr>
        <w:tc>
          <w:tcPr>
            <w:tcW w:w="1261" w:type="dxa"/>
            <w:vAlign w:val="center"/>
          </w:tcPr>
          <w:p w14:paraId="00F3E765" w14:textId="024499A7" w:rsidR="00462107" w:rsidRDefault="004F49AF">
            <w:pPr>
              <w:spacing w:line="360" w:lineRule="auto"/>
              <w:jc w:val="center"/>
              <w:rPr>
                <w:rFonts w:asciiTheme="minorEastAsia" w:eastAsiaTheme="minorEastAsia" w:hAnsiTheme="minorEastAsia"/>
                <w:sz w:val="24"/>
              </w:rPr>
            </w:pPr>
            <w:r>
              <w:rPr>
                <w:rFonts w:asciiTheme="minorEastAsia" w:eastAsiaTheme="minorEastAsia" w:hAnsiTheme="minorEastAsia"/>
                <w:sz w:val="24"/>
              </w:rPr>
              <w:t>13.1</w:t>
            </w:r>
          </w:p>
        </w:tc>
        <w:tc>
          <w:tcPr>
            <w:tcW w:w="8111" w:type="dxa"/>
            <w:vAlign w:val="center"/>
          </w:tcPr>
          <w:p w14:paraId="2800C032"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hint="eastAsia"/>
                <w:sz w:val="24"/>
              </w:rPr>
              <w:t>响应有效期：</w:t>
            </w:r>
            <w:r>
              <w:rPr>
                <w:rFonts w:asciiTheme="minorEastAsia" w:eastAsiaTheme="minorEastAsia" w:hAnsiTheme="minorEastAsia"/>
                <w:sz w:val="24"/>
              </w:rPr>
              <w:t>90天</w:t>
            </w:r>
          </w:p>
        </w:tc>
      </w:tr>
      <w:tr w:rsidR="00462107" w14:paraId="0978ECE0" w14:textId="77777777">
        <w:trPr>
          <w:trHeight w:val="182"/>
          <w:jc w:val="center"/>
        </w:trPr>
        <w:tc>
          <w:tcPr>
            <w:tcW w:w="1261" w:type="dxa"/>
            <w:vAlign w:val="center"/>
          </w:tcPr>
          <w:p w14:paraId="298AA18F" w14:textId="77777777" w:rsidR="00462107" w:rsidRDefault="005A5868">
            <w:pPr>
              <w:spacing w:line="360" w:lineRule="auto"/>
              <w:jc w:val="center"/>
              <w:rPr>
                <w:rFonts w:asciiTheme="minorEastAsia" w:eastAsiaTheme="minorEastAsia" w:hAnsiTheme="minorEastAsia"/>
                <w:sz w:val="24"/>
              </w:rPr>
            </w:pPr>
            <w:r>
              <w:rPr>
                <w:rFonts w:asciiTheme="minorEastAsia" w:eastAsiaTheme="minorEastAsia" w:hAnsiTheme="minorEastAsia"/>
                <w:sz w:val="24"/>
              </w:rPr>
              <w:t>13.1</w:t>
            </w:r>
          </w:p>
        </w:tc>
        <w:tc>
          <w:tcPr>
            <w:tcW w:w="8111" w:type="dxa"/>
            <w:vAlign w:val="center"/>
          </w:tcPr>
          <w:p w14:paraId="4664C2EA" w14:textId="77777777" w:rsidR="00462107" w:rsidRDefault="005A5868">
            <w:pPr>
              <w:spacing w:line="360" w:lineRule="auto"/>
              <w:rPr>
                <w:rFonts w:asciiTheme="minorEastAsia" w:eastAsiaTheme="minorEastAsia" w:hAnsiTheme="minorEastAsia"/>
                <w:b/>
                <w:sz w:val="24"/>
              </w:rPr>
            </w:pPr>
            <w:r>
              <w:rPr>
                <w:rFonts w:asciiTheme="minorEastAsia" w:eastAsiaTheme="minorEastAsia" w:hAnsiTheme="minorEastAsia" w:hint="eastAsia"/>
                <w:sz w:val="24"/>
              </w:rPr>
              <w:t>响应文件：</w:t>
            </w:r>
            <w:r>
              <w:rPr>
                <w:rFonts w:asciiTheme="minorEastAsia" w:eastAsiaTheme="minorEastAsia" w:hAnsiTheme="minorEastAsia" w:hint="eastAsia"/>
                <w:b/>
                <w:sz w:val="24"/>
              </w:rPr>
              <w:t>正本：</w:t>
            </w:r>
            <w:r>
              <w:rPr>
                <w:rFonts w:asciiTheme="minorEastAsia" w:eastAsiaTheme="minorEastAsia" w:hAnsiTheme="minorEastAsia"/>
                <w:b/>
                <w:sz w:val="24"/>
              </w:rPr>
              <w:t>1份；副本：3份；电子版：2份。</w:t>
            </w:r>
          </w:p>
          <w:p w14:paraId="22966E4A" w14:textId="77777777" w:rsidR="00462107" w:rsidRDefault="005A5868">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（电子文件规定：必须提供文件的可编辑版本和盖红章的</w:t>
            </w:r>
            <w:r>
              <w:rPr>
                <w:rFonts w:asciiTheme="minorEastAsia" w:eastAsiaTheme="minorEastAsia" w:hAnsiTheme="minorEastAsia"/>
                <w:b/>
                <w:sz w:val="24"/>
              </w:rPr>
              <w:t>PDF扫描件</w:t>
            </w:r>
            <w:r>
              <w:rPr>
                <w:rFonts w:asciiTheme="minorEastAsia" w:eastAsiaTheme="minorEastAsia" w:hAnsiTheme="minorEastAsia" w:hint="eastAsia"/>
                <w:b/>
                <w:sz w:val="24"/>
              </w:rPr>
              <w:t>，</w:t>
            </w:r>
            <w:r>
              <w:rPr>
                <w:rFonts w:asciiTheme="minorEastAsia" w:eastAsiaTheme="minorEastAsia" w:hAnsiTheme="minorEastAsia"/>
                <w:b/>
                <w:sz w:val="24"/>
              </w:rPr>
              <w:t>存储载体为USB存储设备</w:t>
            </w:r>
            <w:r>
              <w:rPr>
                <w:rFonts w:asciiTheme="minorEastAsia" w:eastAsiaTheme="minorEastAsia" w:hAnsiTheme="minorEastAsia" w:hint="eastAsia"/>
                <w:b/>
                <w:sz w:val="24"/>
              </w:rPr>
              <w:t>）。</w:t>
            </w:r>
          </w:p>
          <w:p w14:paraId="0011DA37"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hint="eastAsia"/>
                <w:sz w:val="24"/>
              </w:rPr>
              <w:t>电子文件规定格式为：</w:t>
            </w:r>
          </w:p>
          <w:p w14:paraId="47ED0E7A"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hint="eastAsia"/>
                <w:sz w:val="24"/>
              </w:rPr>
              <w:t>（一）文本文件采用</w:t>
            </w:r>
            <w:r>
              <w:rPr>
                <w:rFonts w:asciiTheme="minorEastAsia" w:eastAsiaTheme="minorEastAsia" w:hAnsiTheme="minorEastAsia"/>
                <w:sz w:val="24"/>
              </w:rPr>
              <w:t>DOC、RTF、TXT、PDF格式；</w:t>
            </w:r>
          </w:p>
          <w:p w14:paraId="6C513563"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hint="eastAsia"/>
                <w:sz w:val="24"/>
              </w:rPr>
              <w:t>（二）图像文件采用</w:t>
            </w:r>
            <w:r>
              <w:rPr>
                <w:rFonts w:asciiTheme="minorEastAsia" w:eastAsiaTheme="minorEastAsia" w:hAnsiTheme="minorEastAsia"/>
                <w:sz w:val="24"/>
              </w:rPr>
              <w:t>JPEG、TIFF格式；</w:t>
            </w:r>
          </w:p>
          <w:p w14:paraId="027A00FE"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hint="eastAsia"/>
                <w:sz w:val="24"/>
              </w:rPr>
              <w:t>（三）影像文件采用</w:t>
            </w:r>
            <w:r>
              <w:rPr>
                <w:rFonts w:asciiTheme="minorEastAsia" w:eastAsiaTheme="minorEastAsia" w:hAnsiTheme="minorEastAsia"/>
                <w:sz w:val="24"/>
              </w:rPr>
              <w:t>MPEG、AVI格式；</w:t>
            </w:r>
          </w:p>
          <w:p w14:paraId="1D84C4A7" w14:textId="77777777" w:rsidR="00462107" w:rsidRDefault="005A5868">
            <w:pPr>
              <w:spacing w:line="360" w:lineRule="auto"/>
              <w:ind w:left="1592" w:hanging="1592"/>
              <w:rPr>
                <w:rFonts w:asciiTheme="minorEastAsia" w:eastAsiaTheme="minorEastAsia" w:hAnsiTheme="minorEastAsia"/>
                <w:sz w:val="24"/>
              </w:rPr>
            </w:pPr>
            <w:r>
              <w:rPr>
                <w:rFonts w:asciiTheme="minorEastAsia" w:eastAsiaTheme="minorEastAsia" w:hAnsiTheme="minorEastAsia" w:hint="eastAsia"/>
                <w:sz w:val="24"/>
              </w:rPr>
              <w:t>（四）声音文件采用</w:t>
            </w:r>
            <w:r>
              <w:rPr>
                <w:rFonts w:asciiTheme="minorEastAsia" w:eastAsiaTheme="minorEastAsia" w:hAnsiTheme="minorEastAsia"/>
                <w:sz w:val="24"/>
              </w:rPr>
              <w:t>WAV、MP3格式。</w:t>
            </w:r>
          </w:p>
        </w:tc>
      </w:tr>
      <w:tr w:rsidR="00462107" w14:paraId="0A757363" w14:textId="77777777">
        <w:trPr>
          <w:trHeight w:val="167"/>
          <w:jc w:val="center"/>
        </w:trPr>
        <w:tc>
          <w:tcPr>
            <w:tcW w:w="1261" w:type="dxa"/>
            <w:vAlign w:val="center"/>
          </w:tcPr>
          <w:p w14:paraId="7F240C50" w14:textId="77777777" w:rsidR="00462107" w:rsidRDefault="005A5868">
            <w:pPr>
              <w:spacing w:line="360" w:lineRule="auto"/>
              <w:jc w:val="center"/>
              <w:rPr>
                <w:rFonts w:asciiTheme="minorEastAsia" w:eastAsiaTheme="minorEastAsia" w:hAnsiTheme="minorEastAsia"/>
                <w:sz w:val="24"/>
              </w:rPr>
            </w:pPr>
            <w:r>
              <w:rPr>
                <w:rFonts w:asciiTheme="minorEastAsia" w:eastAsiaTheme="minorEastAsia" w:hAnsiTheme="minorEastAsia"/>
                <w:sz w:val="24"/>
              </w:rPr>
              <w:t>14.1</w:t>
            </w:r>
          </w:p>
        </w:tc>
        <w:tc>
          <w:tcPr>
            <w:tcW w:w="8111" w:type="dxa"/>
            <w:vAlign w:val="center"/>
          </w:tcPr>
          <w:p w14:paraId="24F94915" w14:textId="1F905C4A" w:rsidR="00462107" w:rsidRDefault="005A5868">
            <w:pPr>
              <w:spacing w:line="360" w:lineRule="auto"/>
              <w:rPr>
                <w:rFonts w:asciiTheme="minorEastAsia" w:eastAsiaTheme="minorEastAsia" w:hAnsiTheme="minorEastAsia"/>
                <w:b/>
                <w:sz w:val="24"/>
              </w:rPr>
            </w:pPr>
            <w:r>
              <w:rPr>
                <w:rFonts w:asciiTheme="minorEastAsia" w:eastAsiaTheme="minorEastAsia" w:hAnsiTheme="minorEastAsia" w:hint="eastAsia"/>
                <w:sz w:val="24"/>
              </w:rPr>
              <w:t>响应文件递交截止时间：</w:t>
            </w:r>
            <w:r w:rsidR="0026574D">
              <w:rPr>
                <w:rFonts w:asciiTheme="minorEastAsia" w:eastAsiaTheme="minorEastAsia" w:hAnsiTheme="minorEastAsia"/>
                <w:sz w:val="24"/>
              </w:rPr>
              <w:t>2020</w:t>
            </w:r>
            <w:r w:rsidR="0026574D">
              <w:rPr>
                <w:rFonts w:asciiTheme="minorEastAsia" w:eastAsiaTheme="minorEastAsia" w:hAnsiTheme="minorEastAsia" w:hint="eastAsia"/>
                <w:sz w:val="24"/>
              </w:rPr>
              <w:t>年</w:t>
            </w:r>
            <w:r w:rsidR="0026574D">
              <w:rPr>
                <w:rFonts w:asciiTheme="minorEastAsia" w:eastAsiaTheme="minorEastAsia" w:hAnsiTheme="minorEastAsia"/>
                <w:sz w:val="24"/>
              </w:rPr>
              <w:t>4</w:t>
            </w:r>
            <w:r w:rsidR="0026574D">
              <w:rPr>
                <w:rFonts w:asciiTheme="minorEastAsia" w:eastAsiaTheme="minorEastAsia" w:hAnsiTheme="minorEastAsia" w:hint="eastAsia"/>
                <w:sz w:val="24"/>
              </w:rPr>
              <w:t>月</w:t>
            </w:r>
            <w:r w:rsidR="0026574D">
              <w:rPr>
                <w:rFonts w:asciiTheme="minorEastAsia" w:eastAsiaTheme="minorEastAsia" w:hAnsiTheme="minorEastAsia"/>
                <w:sz w:val="24"/>
              </w:rPr>
              <w:t>23</w:t>
            </w:r>
            <w:r w:rsidR="0026574D">
              <w:rPr>
                <w:rFonts w:asciiTheme="minorEastAsia" w:eastAsiaTheme="minorEastAsia" w:hAnsiTheme="minorEastAsia" w:hint="eastAsia"/>
                <w:sz w:val="24"/>
              </w:rPr>
              <w:t>日</w:t>
            </w:r>
            <w:r>
              <w:rPr>
                <w:rFonts w:asciiTheme="minorEastAsia" w:eastAsiaTheme="minorEastAsia" w:hAnsiTheme="minorEastAsia"/>
                <w:sz w:val="24"/>
              </w:rPr>
              <w:t>13</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（北京时间）</w:t>
            </w:r>
          </w:p>
        </w:tc>
      </w:tr>
      <w:tr w:rsidR="00462107" w14:paraId="5FEC216E" w14:textId="77777777">
        <w:trPr>
          <w:trHeight w:val="60"/>
          <w:jc w:val="center"/>
        </w:trPr>
        <w:tc>
          <w:tcPr>
            <w:tcW w:w="1261" w:type="dxa"/>
            <w:vAlign w:val="center"/>
          </w:tcPr>
          <w:p w14:paraId="56D85EC0" w14:textId="77777777" w:rsidR="00462107" w:rsidRDefault="005A5868">
            <w:pPr>
              <w:spacing w:line="360" w:lineRule="auto"/>
              <w:jc w:val="center"/>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6</w:t>
            </w:r>
            <w:r>
              <w:rPr>
                <w:rFonts w:asciiTheme="minorEastAsia" w:eastAsiaTheme="minorEastAsia" w:hAnsiTheme="minorEastAsia"/>
                <w:sz w:val="24"/>
              </w:rPr>
              <w:t>.1</w:t>
            </w:r>
          </w:p>
        </w:tc>
        <w:tc>
          <w:tcPr>
            <w:tcW w:w="8111" w:type="dxa"/>
            <w:vAlign w:val="center"/>
          </w:tcPr>
          <w:p w14:paraId="45B7D805" w14:textId="7B2D3705"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hint="eastAsia"/>
                <w:sz w:val="24"/>
              </w:rPr>
              <w:t>竞争性比选时间：</w:t>
            </w:r>
            <w:r w:rsidR="0026574D">
              <w:rPr>
                <w:rFonts w:asciiTheme="minorEastAsia" w:eastAsiaTheme="minorEastAsia" w:hAnsiTheme="minorEastAsia"/>
                <w:sz w:val="24"/>
              </w:rPr>
              <w:t>2020</w:t>
            </w:r>
            <w:r w:rsidR="0026574D">
              <w:rPr>
                <w:rFonts w:asciiTheme="minorEastAsia" w:eastAsiaTheme="minorEastAsia" w:hAnsiTheme="minorEastAsia" w:hint="eastAsia"/>
                <w:sz w:val="24"/>
              </w:rPr>
              <w:t>年</w:t>
            </w:r>
            <w:r w:rsidR="0026574D">
              <w:rPr>
                <w:rFonts w:asciiTheme="minorEastAsia" w:eastAsiaTheme="minorEastAsia" w:hAnsiTheme="minorEastAsia"/>
                <w:sz w:val="24"/>
              </w:rPr>
              <w:t>4</w:t>
            </w:r>
            <w:r w:rsidR="0026574D">
              <w:rPr>
                <w:rFonts w:asciiTheme="minorEastAsia" w:eastAsiaTheme="minorEastAsia" w:hAnsiTheme="minorEastAsia" w:hint="eastAsia"/>
                <w:sz w:val="24"/>
              </w:rPr>
              <w:t>月</w:t>
            </w:r>
            <w:r w:rsidR="0026574D">
              <w:rPr>
                <w:rFonts w:asciiTheme="minorEastAsia" w:eastAsiaTheme="minorEastAsia" w:hAnsiTheme="minorEastAsia"/>
                <w:sz w:val="24"/>
              </w:rPr>
              <w:t>23</w:t>
            </w:r>
            <w:r w:rsidR="0026574D">
              <w:rPr>
                <w:rFonts w:asciiTheme="minorEastAsia" w:eastAsiaTheme="minorEastAsia" w:hAnsiTheme="minorEastAsia" w:hint="eastAsia"/>
                <w:sz w:val="24"/>
              </w:rPr>
              <w:t>日</w:t>
            </w:r>
            <w:r>
              <w:rPr>
                <w:rFonts w:asciiTheme="minorEastAsia" w:eastAsiaTheme="minorEastAsia" w:hAnsiTheme="minorEastAsia"/>
                <w:sz w:val="24"/>
              </w:rPr>
              <w:t>13</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（北京时间）</w:t>
            </w:r>
          </w:p>
          <w:p w14:paraId="38E723B7" w14:textId="77777777" w:rsidR="00462107" w:rsidRDefault="005A5868">
            <w:pPr>
              <w:spacing w:line="360" w:lineRule="auto"/>
              <w:ind w:left="1200" w:hangingChars="500" w:hanging="1200"/>
              <w:rPr>
                <w:rFonts w:ascii="宋体" w:hAnsi="宋体"/>
                <w:sz w:val="24"/>
                <w:u w:val="single"/>
              </w:rPr>
            </w:pPr>
            <w:r>
              <w:rPr>
                <w:rFonts w:asciiTheme="minorEastAsia" w:eastAsiaTheme="minorEastAsia" w:hAnsiTheme="minorEastAsia" w:hint="eastAsia"/>
                <w:sz w:val="24"/>
              </w:rPr>
              <w:t>响应文件递交地点、竞争性比选地点：</w:t>
            </w:r>
            <w:r>
              <w:rPr>
                <w:rFonts w:ascii="宋体" w:hAnsi="宋体" w:hint="eastAsia"/>
                <w:sz w:val="24"/>
                <w:u w:val="single"/>
              </w:rPr>
              <w:t>北京市海淀区学院路30号科大天</w:t>
            </w:r>
          </w:p>
          <w:p w14:paraId="1651EC8A" w14:textId="26D8DB94" w:rsidR="00462107" w:rsidRDefault="005A5868">
            <w:pPr>
              <w:spacing w:line="360" w:lineRule="auto"/>
              <w:rPr>
                <w:rFonts w:asciiTheme="minorEastAsia" w:eastAsiaTheme="minorEastAsia" w:hAnsiTheme="minorEastAsia"/>
                <w:sz w:val="24"/>
              </w:rPr>
            </w:pPr>
            <w:r>
              <w:rPr>
                <w:rFonts w:ascii="宋体" w:hAnsi="宋体" w:hint="eastAsia"/>
                <w:sz w:val="24"/>
                <w:u w:val="single"/>
              </w:rPr>
              <w:t>工大厦A</w:t>
            </w:r>
            <w:r>
              <w:rPr>
                <w:rFonts w:ascii="宋体" w:hAnsi="宋体" w:hint="eastAsia"/>
                <w:sz w:val="24"/>
                <w:szCs w:val="21"/>
                <w:u w:val="single"/>
              </w:rPr>
              <w:t>座</w:t>
            </w:r>
            <w:r w:rsidR="0026574D">
              <w:rPr>
                <w:rFonts w:ascii="宋体" w:hAnsi="宋体"/>
                <w:sz w:val="24"/>
                <w:szCs w:val="21"/>
                <w:u w:val="single"/>
              </w:rPr>
              <w:t>616</w:t>
            </w:r>
            <w:r>
              <w:rPr>
                <w:rFonts w:ascii="宋体" w:hAnsi="宋体" w:hint="eastAsia"/>
                <w:sz w:val="24"/>
                <w:szCs w:val="21"/>
                <w:u w:val="single"/>
              </w:rPr>
              <w:t>会议室</w:t>
            </w:r>
            <w:r>
              <w:rPr>
                <w:rFonts w:ascii="宋体" w:hAnsi="宋体" w:hint="eastAsia"/>
                <w:sz w:val="24"/>
                <w:u w:val="single"/>
              </w:rPr>
              <w:t>（北四环学院桥东北角）</w:t>
            </w:r>
            <w:r>
              <w:rPr>
                <w:rFonts w:ascii="宋体" w:hAnsi="宋体" w:hint="eastAsia"/>
                <w:sz w:val="24"/>
              </w:rPr>
              <w:t>。</w:t>
            </w:r>
          </w:p>
        </w:tc>
      </w:tr>
      <w:tr w:rsidR="00462107" w14:paraId="0CB3A9FE" w14:textId="77777777">
        <w:trPr>
          <w:trHeight w:val="437"/>
          <w:jc w:val="center"/>
        </w:trPr>
        <w:tc>
          <w:tcPr>
            <w:tcW w:w="1261" w:type="dxa"/>
            <w:vAlign w:val="center"/>
          </w:tcPr>
          <w:p w14:paraId="00CB54C1" w14:textId="77777777" w:rsidR="00462107" w:rsidRDefault="005A5868">
            <w:pPr>
              <w:spacing w:line="360" w:lineRule="auto"/>
              <w:jc w:val="center"/>
              <w:rPr>
                <w:rFonts w:asciiTheme="minorEastAsia" w:eastAsiaTheme="minorEastAsia" w:hAnsiTheme="minorEastAsia"/>
                <w:sz w:val="24"/>
              </w:rPr>
            </w:pPr>
            <w:r>
              <w:rPr>
                <w:rFonts w:asciiTheme="minorEastAsia" w:eastAsiaTheme="minorEastAsia" w:hAnsiTheme="minorEastAsia"/>
                <w:sz w:val="24"/>
              </w:rPr>
              <w:t>20.5</w:t>
            </w:r>
          </w:p>
        </w:tc>
        <w:tc>
          <w:tcPr>
            <w:tcW w:w="8111" w:type="dxa"/>
            <w:vAlign w:val="center"/>
          </w:tcPr>
          <w:p w14:paraId="137F10C9"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hint="eastAsia"/>
                <w:sz w:val="24"/>
              </w:rPr>
              <w:t>成交服务费：本项目成交服务费由采购人支付。</w:t>
            </w:r>
          </w:p>
        </w:tc>
      </w:tr>
    </w:tbl>
    <w:p w14:paraId="638D3260" w14:textId="77777777" w:rsidR="00462107" w:rsidRDefault="005A5868">
      <w:pPr>
        <w:pStyle w:val="1"/>
      </w:pPr>
      <w:bookmarkStart w:id="15" w:name="_Toc35531291"/>
      <w:r>
        <w:rPr>
          <w:rFonts w:hint="eastAsia"/>
        </w:rPr>
        <w:lastRenderedPageBreak/>
        <w:t>第三章 供应商须知</w:t>
      </w:r>
      <w:bookmarkEnd w:id="15"/>
    </w:p>
    <w:p w14:paraId="3AD27ECE" w14:textId="77777777" w:rsidR="00462107" w:rsidRDefault="005A5868">
      <w:pPr>
        <w:pStyle w:val="3"/>
      </w:pPr>
      <w:bookmarkStart w:id="16" w:name="_Toc35531292"/>
      <w:r>
        <w:rPr>
          <w:rFonts w:hint="eastAsia"/>
        </w:rPr>
        <w:t>一 说明</w:t>
      </w:r>
      <w:bookmarkEnd w:id="16"/>
    </w:p>
    <w:p w14:paraId="3857729D" w14:textId="77777777" w:rsidR="00462107" w:rsidRDefault="005A5868">
      <w:pPr>
        <w:pStyle w:val="3"/>
      </w:pPr>
      <w:bookmarkStart w:id="17" w:name="_Toc35531293"/>
      <w:r>
        <w:t xml:space="preserve">1. </w:t>
      </w:r>
      <w:r>
        <w:rPr>
          <w:rFonts w:hint="eastAsia"/>
        </w:rPr>
        <w:t>采购人、采购代理机构及合格的供应商</w:t>
      </w:r>
      <w:bookmarkEnd w:id="17"/>
    </w:p>
    <w:p w14:paraId="0DD4B958" w14:textId="77777777" w:rsidR="00462107" w:rsidRDefault="005A5868">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1.1 </w:t>
      </w:r>
      <w:r>
        <w:rPr>
          <w:rFonts w:asciiTheme="minorEastAsia" w:eastAsiaTheme="minorEastAsia" w:hAnsiTheme="minorEastAsia" w:hint="eastAsia"/>
          <w:sz w:val="24"/>
        </w:rPr>
        <w:t>采购人：指依法进行本次采购竞争性比选活动中的国家机关、事业单位、团体组织。</w:t>
      </w:r>
    </w:p>
    <w:p w14:paraId="34D7234F" w14:textId="77777777" w:rsidR="00462107" w:rsidRDefault="005A5868">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1.2 </w:t>
      </w:r>
      <w:r>
        <w:rPr>
          <w:rFonts w:asciiTheme="minorEastAsia" w:eastAsiaTheme="minorEastAsia" w:hAnsiTheme="minorEastAsia" w:hint="eastAsia"/>
          <w:sz w:val="24"/>
        </w:rPr>
        <w:t>采购代理机构：受采购人委托，组织本次竞争性比选活动的采购代理机构。本项目的采购代理机构为</w:t>
      </w:r>
      <w:r>
        <w:rPr>
          <w:rFonts w:ascii="宋体" w:hAnsi="宋体" w:hint="eastAsia"/>
          <w:sz w:val="24"/>
        </w:rPr>
        <w:t>北京国际工程咨询有限公司</w:t>
      </w:r>
      <w:r>
        <w:rPr>
          <w:rFonts w:asciiTheme="minorEastAsia" w:eastAsiaTheme="minorEastAsia" w:hAnsiTheme="minorEastAsia" w:hint="eastAsia"/>
          <w:sz w:val="24"/>
        </w:rPr>
        <w:t>。</w:t>
      </w:r>
    </w:p>
    <w:p w14:paraId="3C726C56" w14:textId="77777777" w:rsidR="00462107" w:rsidRDefault="005A5868">
      <w:pPr>
        <w:numPr>
          <w:ilvl w:val="1"/>
          <w:numId w:val="3"/>
        </w:num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 合格的供应商</w:t>
      </w:r>
    </w:p>
    <w:p w14:paraId="0CB2E288" w14:textId="77777777" w:rsidR="00462107" w:rsidRDefault="005A5868">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1.3.1符合第一章响应邀请中“供应商资格</w:t>
      </w:r>
      <w:r>
        <w:rPr>
          <w:rFonts w:asciiTheme="minorEastAsia" w:eastAsiaTheme="minorEastAsia" w:hAnsiTheme="minorEastAsia" w:hint="eastAsia"/>
          <w:sz w:val="24"/>
        </w:rPr>
        <w:t>要求</w:t>
      </w:r>
      <w:r>
        <w:rPr>
          <w:rFonts w:asciiTheme="minorEastAsia" w:eastAsiaTheme="minorEastAsia" w:hAnsiTheme="minorEastAsia"/>
          <w:sz w:val="24"/>
        </w:rPr>
        <w:t>”中规定的</w:t>
      </w:r>
      <w:r>
        <w:rPr>
          <w:rFonts w:asciiTheme="minorEastAsia" w:eastAsiaTheme="minorEastAsia" w:hAnsiTheme="minorEastAsia" w:hint="eastAsia"/>
          <w:sz w:val="24"/>
        </w:rPr>
        <w:t>内容</w:t>
      </w:r>
      <w:r>
        <w:rPr>
          <w:rFonts w:asciiTheme="minorEastAsia" w:eastAsiaTheme="minorEastAsia" w:hAnsiTheme="minorEastAsia"/>
          <w:sz w:val="24"/>
        </w:rPr>
        <w:t>；</w:t>
      </w:r>
    </w:p>
    <w:p w14:paraId="45A9333A" w14:textId="77777777" w:rsidR="00462107" w:rsidRDefault="005A5868">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1.3.2供应商必须向竞争性比选</w:t>
      </w:r>
      <w:r>
        <w:rPr>
          <w:rFonts w:asciiTheme="minorEastAsia" w:eastAsiaTheme="minorEastAsia" w:hAnsiTheme="minorEastAsia" w:hint="eastAsia"/>
          <w:sz w:val="24"/>
        </w:rPr>
        <w:t>机构</w:t>
      </w:r>
      <w:r>
        <w:rPr>
          <w:rFonts w:asciiTheme="minorEastAsia" w:eastAsiaTheme="minorEastAsia" w:hAnsiTheme="minorEastAsia"/>
          <w:sz w:val="24"/>
        </w:rPr>
        <w:t>购买竞争性比选文件并登记备案，未经向</w:t>
      </w:r>
      <w:r>
        <w:rPr>
          <w:rFonts w:asciiTheme="minorEastAsia" w:eastAsiaTheme="minorEastAsia" w:hAnsiTheme="minorEastAsia" w:hint="eastAsia"/>
          <w:sz w:val="24"/>
        </w:rPr>
        <w:t>采购代理机构</w:t>
      </w:r>
      <w:r>
        <w:rPr>
          <w:rFonts w:asciiTheme="minorEastAsia" w:eastAsiaTheme="minorEastAsia" w:hAnsiTheme="minorEastAsia"/>
          <w:sz w:val="24"/>
        </w:rPr>
        <w:t>购买竞争性比选文件并登记备案的潜在供应商均无资格参加本次响应。</w:t>
      </w:r>
    </w:p>
    <w:p w14:paraId="071F1E47" w14:textId="77777777" w:rsidR="00462107" w:rsidRDefault="005A5868">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w:t>
      </w:r>
      <w:r>
        <w:rPr>
          <w:rFonts w:ascii="宋体" w:hAnsi="宋体" w:hint="eastAsia"/>
          <w:sz w:val="24"/>
        </w:rPr>
        <w:t>如供应商须知资料表中允许联合体，对联合体规定如下：</w:t>
      </w:r>
    </w:p>
    <w:p w14:paraId="4FD933FA" w14:textId="77777777" w:rsidR="00462107" w:rsidRDefault="005A5868">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1.3.3.1两个以上供应商可以组成一个响应联合体，以一个供应商的身份响应。</w:t>
      </w:r>
    </w:p>
    <w:p w14:paraId="5AABE1C6" w14:textId="77777777" w:rsidR="00462107" w:rsidRDefault="005A5868">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1.3.3.2联合体各方均应符合《中华人民共和国政府采购法》第二十二条规定的条件。</w:t>
      </w:r>
    </w:p>
    <w:p w14:paraId="0F014E9C" w14:textId="77777777" w:rsidR="00462107" w:rsidRDefault="005A5868">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1.3.3.3采购人根据采购项目对供应商的特殊要求，联合体中至少应当有一方符合其规定。</w:t>
      </w:r>
    </w:p>
    <w:p w14:paraId="40317CCE" w14:textId="77777777" w:rsidR="00462107" w:rsidRDefault="005A5868">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1.3.3.4联合体各方应签订共同响应协议，明确约定联合体各方承担的工作和相应的责任，并将共同响应协议连同响应文件一并提交竞争性比选采购单位。</w:t>
      </w:r>
    </w:p>
    <w:p w14:paraId="458DC546" w14:textId="77777777" w:rsidR="00462107" w:rsidRDefault="005A5868">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1.3.3.5联合体各方签订共同响应协议后，不得再以自己名义单独在同一项目中响应，也不得组成新的联合体参加同一项目响应。</w:t>
      </w:r>
    </w:p>
    <w:p w14:paraId="6AD5F17C" w14:textId="77777777" w:rsidR="00462107" w:rsidRDefault="005A5868">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1.3.3.7联合体各方在同一竞争性比选项目中以自己名义单独响应或者参加其他联合体响应的，相关响应均无效。</w:t>
      </w:r>
    </w:p>
    <w:p w14:paraId="2C9E00D5" w14:textId="77777777" w:rsidR="00462107" w:rsidRDefault="005A5868">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1.3.3.8对联合体响应的其他资格要求见供应商须知资料表。</w:t>
      </w:r>
    </w:p>
    <w:p w14:paraId="4492BCAD" w14:textId="77777777" w:rsidR="00462107" w:rsidRDefault="005A5868">
      <w:pPr>
        <w:tabs>
          <w:tab w:val="left" w:pos="4725"/>
        </w:tabs>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1.3.4 </w:t>
      </w:r>
      <w:r>
        <w:rPr>
          <w:rFonts w:asciiTheme="minorEastAsia" w:eastAsiaTheme="minorEastAsia" w:hAnsiTheme="minorEastAsia" w:hint="eastAsia"/>
          <w:sz w:val="24"/>
        </w:rPr>
        <w:t>供应商信用信息</w:t>
      </w:r>
    </w:p>
    <w:p w14:paraId="4C5D15C2" w14:textId="77777777" w:rsidR="00462107" w:rsidRDefault="005A5868">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信用信息</w:t>
      </w:r>
      <w:r>
        <w:rPr>
          <w:rFonts w:asciiTheme="minorEastAsia" w:eastAsiaTheme="minorEastAsia" w:hAnsiTheme="minorEastAsia" w:hint="eastAsia"/>
          <w:sz w:val="24"/>
        </w:rPr>
        <w:t>查询渠道：“信用</w:t>
      </w:r>
      <w:r>
        <w:rPr>
          <w:rFonts w:asciiTheme="minorEastAsia" w:eastAsiaTheme="minorEastAsia" w:hAnsiTheme="minorEastAsia"/>
          <w:sz w:val="24"/>
        </w:rPr>
        <w:t>中国”</w:t>
      </w:r>
      <w:r>
        <w:rPr>
          <w:rFonts w:asciiTheme="minorEastAsia" w:eastAsiaTheme="minorEastAsia" w:hAnsiTheme="minorEastAsia" w:hint="eastAsia"/>
          <w:sz w:val="24"/>
        </w:rPr>
        <w:t>网站（</w:t>
      </w:r>
      <w:r>
        <w:rPr>
          <w:rFonts w:asciiTheme="minorEastAsia" w:eastAsiaTheme="minorEastAsia" w:hAnsiTheme="minorEastAsia"/>
          <w:sz w:val="24"/>
        </w:rPr>
        <w:t>www.creditchina.gov.cn）、中国政府采购网（</w:t>
      </w:r>
      <w:hyperlink r:id="rId14" w:history="1">
        <w:r>
          <w:rPr>
            <w:rFonts w:asciiTheme="minorEastAsia" w:eastAsiaTheme="minorEastAsia" w:hAnsiTheme="minorEastAsia"/>
            <w:sz w:val="24"/>
          </w:rPr>
          <w:t>www.ccgp.gov.cn</w:t>
        </w:r>
      </w:hyperlink>
      <w:r>
        <w:rPr>
          <w:rFonts w:asciiTheme="minorEastAsia" w:eastAsiaTheme="minorEastAsia" w:hAnsiTheme="minorEastAsia" w:hint="eastAsia"/>
          <w:sz w:val="24"/>
        </w:rPr>
        <w:t>）。</w:t>
      </w:r>
    </w:p>
    <w:p w14:paraId="2A18964F" w14:textId="77777777" w:rsidR="00462107" w:rsidRDefault="005A5868">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信用信息查询记录和证据留存的具体方式：以网站截图打印稿形式留存。</w:t>
      </w:r>
    </w:p>
    <w:p w14:paraId="0C4B1E95" w14:textId="77777777" w:rsidR="00462107" w:rsidRDefault="005A5868">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信用信息</w:t>
      </w:r>
      <w:r>
        <w:rPr>
          <w:rFonts w:asciiTheme="minorEastAsia" w:eastAsiaTheme="minorEastAsia" w:hAnsiTheme="minorEastAsia" w:hint="eastAsia"/>
          <w:sz w:val="24"/>
        </w:rPr>
        <w:t>查询截止时点：同竞争性比选日期。</w:t>
      </w:r>
    </w:p>
    <w:p w14:paraId="38E0F15A" w14:textId="77777777" w:rsidR="00462107" w:rsidRDefault="005A5868">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如供应商为“信用</w:t>
      </w:r>
      <w:r>
        <w:rPr>
          <w:rFonts w:asciiTheme="minorEastAsia" w:eastAsiaTheme="minorEastAsia" w:hAnsiTheme="minorEastAsia"/>
          <w:sz w:val="24"/>
        </w:rPr>
        <w:t>中国”</w:t>
      </w:r>
      <w:r>
        <w:rPr>
          <w:rFonts w:asciiTheme="minorEastAsia" w:eastAsiaTheme="minorEastAsia" w:hAnsiTheme="minorEastAsia" w:hint="eastAsia"/>
          <w:sz w:val="24"/>
        </w:rPr>
        <w:t>网站（</w:t>
      </w:r>
      <w:r>
        <w:rPr>
          <w:rFonts w:asciiTheme="minorEastAsia" w:eastAsiaTheme="minorEastAsia" w:hAnsiTheme="minorEastAsia"/>
          <w:sz w:val="24"/>
        </w:rPr>
        <w:t>www.creditchina.gov.cn）中列入失信被执行人或重大税收违法案件当事人名单的供应商，</w:t>
      </w:r>
      <w:r>
        <w:rPr>
          <w:rFonts w:asciiTheme="minorEastAsia" w:eastAsiaTheme="minorEastAsia" w:hAnsiTheme="minorEastAsia" w:hint="eastAsia"/>
          <w:sz w:val="24"/>
        </w:rPr>
        <w:t>或为中国政府采购网（</w:t>
      </w:r>
      <w:r>
        <w:rPr>
          <w:rFonts w:asciiTheme="minorEastAsia" w:eastAsiaTheme="minorEastAsia" w:hAnsiTheme="minorEastAsia"/>
          <w:sz w:val="24"/>
        </w:rPr>
        <w:t>www.ccgp.gov.cn）政府采购严重违法失信行为记录名单中被财政部门</w:t>
      </w:r>
      <w:r>
        <w:rPr>
          <w:rFonts w:asciiTheme="minorEastAsia" w:eastAsiaTheme="minorEastAsia" w:hAnsiTheme="minorEastAsia" w:hint="eastAsia"/>
          <w:sz w:val="24"/>
        </w:rPr>
        <w:t>禁止</w:t>
      </w:r>
      <w:r>
        <w:rPr>
          <w:rFonts w:asciiTheme="minorEastAsia" w:eastAsiaTheme="minorEastAsia" w:hAnsiTheme="minorEastAsia"/>
          <w:sz w:val="24"/>
        </w:rPr>
        <w:t>参加政府采购活动</w:t>
      </w:r>
      <w:r>
        <w:rPr>
          <w:rFonts w:asciiTheme="minorEastAsia" w:eastAsiaTheme="minorEastAsia" w:hAnsiTheme="minorEastAsia" w:hint="eastAsia"/>
          <w:sz w:val="24"/>
        </w:rPr>
        <w:t>的供应商（处罚决定规定的时间和地域范围内），则其响应将被拒绝。</w:t>
      </w:r>
    </w:p>
    <w:p w14:paraId="2897DE84" w14:textId="77777777" w:rsidR="00462107" w:rsidRDefault="005A5868">
      <w:pPr>
        <w:spacing w:line="360" w:lineRule="auto"/>
        <w:ind w:rightChars="50" w:right="105"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540391B" w14:textId="77777777" w:rsidR="00462107" w:rsidRDefault="005A5868">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Pr>
          <w:rFonts w:asciiTheme="minorEastAsia" w:eastAsiaTheme="minorEastAsia" w:hAnsiTheme="minorEastAsia" w:hint="eastAsia"/>
          <w:sz w:val="24"/>
        </w:rPr>
        <w:t>凡受托为本项目/分包竞争性比选标的进行设计、编制规范和其他文件</w:t>
      </w:r>
      <w:r>
        <w:rPr>
          <w:rFonts w:ascii="宋体" w:hAnsi="宋体" w:hint="eastAsia"/>
          <w:sz w:val="24"/>
          <w:szCs w:val="21"/>
        </w:rPr>
        <w:t>或者项目管理、监理、检测等服务的供应商</w:t>
      </w:r>
      <w:r>
        <w:rPr>
          <w:rFonts w:asciiTheme="minorEastAsia" w:eastAsiaTheme="minorEastAsia" w:hAnsiTheme="minorEastAsia" w:hint="eastAsia"/>
          <w:sz w:val="24"/>
        </w:rPr>
        <w:t>及相关联的附属机构，</w:t>
      </w:r>
      <w:r>
        <w:rPr>
          <w:rFonts w:ascii="宋体" w:hAnsi="宋体" w:hint="eastAsia"/>
          <w:sz w:val="24"/>
          <w:szCs w:val="21"/>
        </w:rPr>
        <w:t>不得再参加该项目/分包的其他采购活动</w:t>
      </w:r>
      <w:r>
        <w:rPr>
          <w:rFonts w:asciiTheme="minorEastAsia" w:eastAsiaTheme="minorEastAsia" w:hAnsiTheme="minorEastAsia" w:hint="eastAsia"/>
          <w:sz w:val="24"/>
        </w:rPr>
        <w:t>。</w:t>
      </w:r>
    </w:p>
    <w:p w14:paraId="6BDBA1C3" w14:textId="77777777" w:rsidR="00462107" w:rsidRDefault="005A5868">
      <w:pPr>
        <w:numPr>
          <w:ilvl w:val="1"/>
          <w:numId w:val="3"/>
        </w:numPr>
        <w:tabs>
          <w:tab w:val="left" w:pos="8460"/>
        </w:tabs>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hint="eastAsia"/>
          <w:sz w:val="24"/>
        </w:rPr>
        <w:t>凡在法律或财务上不能独立合法经营，或在法律或财务上不能独立于本项目竞争性比选采购单位的任何机构，不得参加响应。</w:t>
      </w:r>
    </w:p>
    <w:p w14:paraId="63D9B7B0" w14:textId="77777777" w:rsidR="00462107" w:rsidRDefault="005A5868">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Pr>
          <w:rFonts w:asciiTheme="minorEastAsia" w:eastAsiaTheme="minorEastAsia" w:hAnsiTheme="minorEastAsia" w:hint="eastAsia"/>
          <w:sz w:val="24"/>
        </w:rPr>
        <w:t>供应商在响应过程中不得向采购人和采购代理机构提供、给予任何有价值的物品，一经发现，其供应商资格将被取消。</w:t>
      </w:r>
    </w:p>
    <w:p w14:paraId="3268D2E6" w14:textId="77777777" w:rsidR="00462107" w:rsidRDefault="005A5868">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1.7采购人和采购代理机构在任何时候发现供应商以他人名义响应、相互串通响应，供应商提交的响应文件中提交虚假资料或失实资料的，或者以其他方式弄虚作假的，其响应将被拒绝并没收其响应保证金，并视情况依法追究责任。</w:t>
      </w:r>
    </w:p>
    <w:p w14:paraId="7A6F93F9" w14:textId="77777777" w:rsidR="00462107" w:rsidRDefault="005A5868">
      <w:pPr>
        <w:spacing w:line="360" w:lineRule="auto"/>
        <w:ind w:rightChars="50" w:right="105"/>
        <w:jc w:val="left"/>
        <w:rPr>
          <w:rFonts w:asciiTheme="minorEastAsia" w:eastAsiaTheme="minorEastAsia" w:hAnsiTheme="minorEastAsia"/>
          <w:sz w:val="24"/>
        </w:rPr>
      </w:pPr>
      <w:r>
        <w:rPr>
          <w:rFonts w:ascii="宋体" w:hAnsi="宋体" w:hint="eastAsia"/>
          <w:sz w:val="24"/>
          <w:szCs w:val="21"/>
        </w:rPr>
        <w:t>1</w:t>
      </w:r>
      <w:r>
        <w:rPr>
          <w:rFonts w:ascii="宋体" w:hAnsi="宋体"/>
          <w:sz w:val="24"/>
          <w:szCs w:val="21"/>
        </w:rPr>
        <w:t>.8</w:t>
      </w:r>
      <w:r>
        <w:rPr>
          <w:rFonts w:ascii="宋体" w:hAnsi="宋体" w:hint="eastAsia"/>
          <w:sz w:val="24"/>
          <w:szCs w:val="21"/>
        </w:rPr>
        <w:t>单位负责人为同一人或者存在直接控股、管理关系的不同供应商，不得同时参加同一合同项下的采购活动；</w:t>
      </w:r>
      <w:r>
        <w:rPr>
          <w:rFonts w:ascii="宋体" w:hAnsi="宋体" w:hint="eastAsia"/>
          <w:sz w:val="24"/>
        </w:rPr>
        <w:t>本项目的采购代理机构及其分支机构不得参加本项目的响应或者代理响应。</w:t>
      </w:r>
    </w:p>
    <w:p w14:paraId="258CB02B" w14:textId="77777777" w:rsidR="00462107" w:rsidRDefault="005A5868">
      <w:pPr>
        <w:pStyle w:val="3"/>
      </w:pPr>
      <w:bookmarkStart w:id="18" w:name="_Toc35531294"/>
      <w:r>
        <w:t xml:space="preserve">2. </w:t>
      </w:r>
      <w:r>
        <w:rPr>
          <w:rFonts w:hint="eastAsia"/>
        </w:rPr>
        <w:t>资金来源</w:t>
      </w:r>
      <w:bookmarkEnd w:id="18"/>
    </w:p>
    <w:p w14:paraId="214F2D13" w14:textId="77777777" w:rsidR="00462107" w:rsidRDefault="005A5868">
      <w:pPr>
        <w:spacing w:line="360" w:lineRule="auto"/>
        <w:ind w:firstLine="2"/>
        <w:rPr>
          <w:rFonts w:asciiTheme="minorEastAsia" w:eastAsiaTheme="minorEastAsia" w:hAnsiTheme="minorEastAsia"/>
          <w:sz w:val="24"/>
        </w:rPr>
      </w:pPr>
      <w:r>
        <w:rPr>
          <w:rFonts w:asciiTheme="minorEastAsia" w:eastAsiaTheme="minorEastAsia" w:hAnsiTheme="minorEastAsia"/>
          <w:sz w:val="24"/>
        </w:rPr>
        <w:t>2.1本竞争性比选文件响应须知资料表中所述的采购人已拥有一笔资金。</w:t>
      </w:r>
    </w:p>
    <w:p w14:paraId="7581085E" w14:textId="77777777" w:rsidR="00462107" w:rsidRDefault="005A5868">
      <w:pPr>
        <w:pStyle w:val="3"/>
      </w:pPr>
      <w:bookmarkStart w:id="19" w:name="_Toc35531295"/>
      <w:r>
        <w:t xml:space="preserve">3. </w:t>
      </w:r>
      <w:r>
        <w:rPr>
          <w:rFonts w:hint="eastAsia"/>
        </w:rPr>
        <w:t>响应费用</w:t>
      </w:r>
      <w:bookmarkEnd w:id="19"/>
    </w:p>
    <w:p w14:paraId="722AEF83" w14:textId="77777777" w:rsidR="00462107" w:rsidRDefault="005A5868">
      <w:pPr>
        <w:spacing w:before="120" w:line="360" w:lineRule="auto"/>
        <w:ind w:firstLine="2"/>
        <w:rPr>
          <w:rFonts w:asciiTheme="minorEastAsia" w:eastAsiaTheme="minorEastAsia" w:hAnsiTheme="minorEastAsia"/>
          <w:sz w:val="24"/>
        </w:rPr>
      </w:pPr>
      <w:r>
        <w:rPr>
          <w:rFonts w:asciiTheme="minorEastAsia" w:eastAsiaTheme="minorEastAsia" w:hAnsiTheme="minorEastAsia"/>
          <w:sz w:val="24"/>
        </w:rPr>
        <w:t xml:space="preserve">3.1 </w:t>
      </w:r>
      <w:r>
        <w:rPr>
          <w:rFonts w:asciiTheme="minorEastAsia" w:eastAsiaTheme="minorEastAsia" w:hAnsiTheme="minorEastAsia" w:hint="eastAsia"/>
          <w:sz w:val="24"/>
        </w:rPr>
        <w:t>供应商应承担所有与准备和参加响应有关的费用。不论响应的结果如何，采购人和采购代理机构均无义务和责任承担这些费用。</w:t>
      </w:r>
    </w:p>
    <w:p w14:paraId="74336E0C" w14:textId="77777777" w:rsidR="00462107" w:rsidRDefault="005A5868">
      <w:pPr>
        <w:pStyle w:val="3"/>
      </w:pPr>
      <w:bookmarkStart w:id="20" w:name="_Toc35531296"/>
      <w:r>
        <w:rPr>
          <w:rFonts w:hint="eastAsia"/>
        </w:rPr>
        <w:lastRenderedPageBreak/>
        <w:t>二 竞争性比选文件</w:t>
      </w:r>
      <w:bookmarkEnd w:id="20"/>
    </w:p>
    <w:p w14:paraId="7411AD21" w14:textId="77777777" w:rsidR="00462107" w:rsidRDefault="005A5868">
      <w:pPr>
        <w:pStyle w:val="3"/>
      </w:pPr>
      <w:bookmarkStart w:id="21" w:name="_Toc35531297"/>
      <w:r>
        <w:t xml:space="preserve">4. </w:t>
      </w:r>
      <w:r>
        <w:rPr>
          <w:rFonts w:hint="eastAsia"/>
        </w:rPr>
        <w:t>竞争性比选文件构成</w:t>
      </w:r>
      <w:bookmarkEnd w:id="21"/>
    </w:p>
    <w:p w14:paraId="652BC50B" w14:textId="77777777" w:rsidR="00462107" w:rsidRDefault="005A5868">
      <w:pPr>
        <w:tabs>
          <w:tab w:val="left" w:pos="900"/>
        </w:tabs>
        <w:spacing w:line="360" w:lineRule="auto"/>
        <w:ind w:left="895" w:hanging="895"/>
        <w:rPr>
          <w:rFonts w:asciiTheme="minorEastAsia" w:eastAsiaTheme="minorEastAsia" w:hAnsiTheme="minorEastAsia"/>
          <w:sz w:val="24"/>
        </w:rPr>
      </w:pPr>
      <w:r>
        <w:rPr>
          <w:rFonts w:asciiTheme="minorEastAsia" w:eastAsiaTheme="minorEastAsia" w:hAnsiTheme="minorEastAsia"/>
          <w:sz w:val="24"/>
        </w:rPr>
        <w:t xml:space="preserve">4.1 </w:t>
      </w:r>
      <w:r>
        <w:rPr>
          <w:rFonts w:asciiTheme="minorEastAsia" w:eastAsiaTheme="minorEastAsia" w:hAnsiTheme="minorEastAsia" w:hint="eastAsia"/>
          <w:sz w:val="24"/>
        </w:rPr>
        <w:t>要求提供的货物及相关服务、比选过程和合同条件在竞争性比选文件中均有说明。</w:t>
      </w:r>
    </w:p>
    <w:p w14:paraId="5B333327" w14:textId="77777777" w:rsidR="00462107" w:rsidRDefault="005A586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竞争性比选文件共七章，内容如下：</w:t>
      </w:r>
    </w:p>
    <w:p w14:paraId="563E382F" w14:textId="77777777" w:rsidR="00462107" w:rsidRDefault="005A5868">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第一章响应邀请书</w:t>
      </w:r>
    </w:p>
    <w:p w14:paraId="2BFE34D3" w14:textId="77777777" w:rsidR="00462107" w:rsidRDefault="005A5868">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第二章供应商须知资料表</w:t>
      </w:r>
    </w:p>
    <w:p w14:paraId="523D3CA5" w14:textId="77777777" w:rsidR="00462107" w:rsidRDefault="005A5868">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第三章 供应商须知</w:t>
      </w:r>
    </w:p>
    <w:p w14:paraId="124C7669" w14:textId="77777777" w:rsidR="00462107" w:rsidRDefault="005A5868">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第四章项目需求</w:t>
      </w:r>
    </w:p>
    <w:p w14:paraId="1A676646" w14:textId="77777777" w:rsidR="00462107" w:rsidRDefault="005A5868">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第五章评分办法及评分标准</w:t>
      </w:r>
    </w:p>
    <w:p w14:paraId="0BCB53E4" w14:textId="77777777" w:rsidR="00462107" w:rsidRDefault="005A5868">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第六章合同格式</w:t>
      </w:r>
    </w:p>
    <w:p w14:paraId="125DF7BF" w14:textId="77777777" w:rsidR="00462107" w:rsidRDefault="005A5868">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第七章响应文件格式</w:t>
      </w:r>
    </w:p>
    <w:p w14:paraId="39F60A6B" w14:textId="77777777" w:rsidR="00462107" w:rsidRDefault="005A5868">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4.2 </w:t>
      </w:r>
      <w:r>
        <w:rPr>
          <w:rFonts w:asciiTheme="minorEastAsia" w:eastAsiaTheme="minorEastAsia" w:hAnsiTheme="minorEastAsia" w:hint="eastAsia"/>
          <w:sz w:val="24"/>
        </w:rPr>
        <w:t>供应商应认真阅读竞争性比选文件所有的事项、格式、条款和技术规范等。如供应商没有按照竞争性比选文件要求提交全部资料，或者响应没有对竞争性比选文件在各方面都做出实质性响应是供应商的风险，并可能导致其响应被拒绝无效。</w:t>
      </w:r>
    </w:p>
    <w:p w14:paraId="2EFA6EE8" w14:textId="77777777" w:rsidR="00462107" w:rsidRDefault="005A5868">
      <w:pPr>
        <w:pStyle w:val="3"/>
      </w:pPr>
      <w:bookmarkStart w:id="22" w:name="_Toc35531298"/>
      <w:r>
        <w:t xml:space="preserve">5. </w:t>
      </w:r>
      <w:r>
        <w:rPr>
          <w:rFonts w:hint="eastAsia"/>
        </w:rPr>
        <w:t>供应商要求对竞争性比选文件的澄清</w:t>
      </w:r>
      <w:bookmarkEnd w:id="22"/>
    </w:p>
    <w:p w14:paraId="587D916C"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5.1</w:t>
      </w:r>
      <w:r>
        <w:rPr>
          <w:rFonts w:ascii="宋体" w:hAnsi="宋体" w:hint="eastAsia"/>
          <w:sz w:val="24"/>
        </w:rPr>
        <w:t>任何要求对竞争性比选文件进行澄清的供应商，均应以书面形式通知采购单位。采购单位对供应商在购买竞争性比选文件后两个工作日内提交的澄清要求，应在收到澄清要求后两个工作日内以书面形式予以答复。</w:t>
      </w:r>
    </w:p>
    <w:p w14:paraId="6440BF96" w14:textId="77777777" w:rsidR="00462107" w:rsidRDefault="005A5868">
      <w:pPr>
        <w:pStyle w:val="3"/>
      </w:pPr>
      <w:bookmarkStart w:id="23" w:name="_Toc35531299"/>
      <w:r>
        <w:t xml:space="preserve">6. </w:t>
      </w:r>
      <w:r>
        <w:rPr>
          <w:rFonts w:hint="eastAsia"/>
        </w:rPr>
        <w:t>采购人或采购代理机构对竞争性比选文件的澄清或修改</w:t>
      </w:r>
      <w:bookmarkEnd w:id="23"/>
    </w:p>
    <w:p w14:paraId="2302D827" w14:textId="77777777" w:rsidR="00462107" w:rsidRDefault="005A5868">
      <w:pPr>
        <w:pStyle w:val="ac"/>
        <w:tabs>
          <w:tab w:val="clear" w:pos="567"/>
          <w:tab w:val="left" w:pos="0"/>
        </w:tabs>
        <w:spacing w:line="360" w:lineRule="auto"/>
        <w:rPr>
          <w:rFonts w:asciiTheme="minorEastAsia" w:eastAsiaTheme="minorEastAsia" w:hAnsiTheme="minorEastAsia"/>
        </w:rPr>
      </w:pPr>
      <w:r>
        <w:rPr>
          <w:rFonts w:asciiTheme="minorEastAsia" w:eastAsiaTheme="minorEastAsia" w:hAnsiTheme="minorEastAsia"/>
        </w:rPr>
        <w:t>6.1在响应截止期</w:t>
      </w:r>
      <w:r>
        <w:rPr>
          <w:rFonts w:asciiTheme="minorEastAsia" w:eastAsiaTheme="minorEastAsia" w:hAnsiTheme="minorEastAsia" w:hint="eastAsia"/>
        </w:rPr>
        <w:t>五</w:t>
      </w:r>
      <w:r>
        <w:rPr>
          <w:rFonts w:asciiTheme="minorEastAsia" w:eastAsiaTheme="minorEastAsia" w:hAnsiTheme="minorEastAsia"/>
        </w:rPr>
        <w:t>日前，</w:t>
      </w:r>
      <w:r>
        <w:rPr>
          <w:rFonts w:asciiTheme="minorEastAsia" w:eastAsiaTheme="minorEastAsia" w:hAnsiTheme="minorEastAsia" w:hint="eastAsia"/>
        </w:rPr>
        <w:t>采购人、</w:t>
      </w:r>
      <w:r>
        <w:rPr>
          <w:rFonts w:asciiTheme="minorEastAsia" w:eastAsiaTheme="minorEastAsia" w:hAnsiTheme="minorEastAsia"/>
        </w:rPr>
        <w:t>采购代理机构可主动地或在解答供应商提出的澄清问题时对竞争性比选文件进行修改。</w:t>
      </w:r>
    </w:p>
    <w:p w14:paraId="3F2B10E8" w14:textId="77777777" w:rsidR="00462107" w:rsidRDefault="005A5868">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6.2 </w:t>
      </w:r>
      <w:r>
        <w:rPr>
          <w:rFonts w:asciiTheme="minorEastAsia" w:eastAsiaTheme="minorEastAsia" w:hAnsiTheme="minorEastAsia" w:hint="eastAsia"/>
          <w:sz w:val="24"/>
        </w:rPr>
        <w:t>竞争性比选文件的修改应以书面形式通知所有购买竞争性比选文件的供应商，并对招、响应双方具有约束力。供应商在收到上述通知后，应在一个工作日内向采购代理机构回函确认，</w:t>
      </w:r>
      <w:r>
        <w:rPr>
          <w:rFonts w:ascii="宋体" w:hAnsi="宋体" w:hint="eastAsia"/>
          <w:sz w:val="24"/>
        </w:rPr>
        <w:t>否则竞争性比选采购单位将视为其已完全知道并接受此澄清或修改的内容</w:t>
      </w:r>
      <w:r>
        <w:rPr>
          <w:rFonts w:asciiTheme="minorEastAsia" w:eastAsiaTheme="minorEastAsia" w:hAnsiTheme="minorEastAsia" w:hint="eastAsia"/>
          <w:sz w:val="24"/>
        </w:rPr>
        <w:t>。</w:t>
      </w:r>
    </w:p>
    <w:p w14:paraId="72346BB8" w14:textId="77777777" w:rsidR="00462107" w:rsidRDefault="005A5868">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6.3</w:t>
      </w:r>
      <w:r>
        <w:rPr>
          <w:rFonts w:asciiTheme="minorEastAsia" w:eastAsiaTheme="minorEastAsia" w:hAnsiTheme="minorEastAsia" w:hint="eastAsia"/>
          <w:sz w:val="24"/>
        </w:rPr>
        <w:t>澄清或者修改的内容可能影响响应文件编制的，采购人或者采购代理机构应当在响应截止时间至少</w:t>
      </w:r>
      <w:r>
        <w:rPr>
          <w:rFonts w:asciiTheme="minorEastAsia" w:eastAsiaTheme="minorEastAsia" w:hAnsiTheme="minorEastAsia"/>
          <w:sz w:val="24"/>
        </w:rPr>
        <w:t>3日前，以书面形式通知所有获取竞争性比选文件的潜在供应商；不足3日的，采购人或者采购代理机构应当顺延提交响应文件的截止时间。</w:t>
      </w:r>
    </w:p>
    <w:p w14:paraId="60157112" w14:textId="77777777" w:rsidR="00462107" w:rsidRDefault="005A5868">
      <w:pPr>
        <w:pStyle w:val="3"/>
      </w:pPr>
      <w:bookmarkStart w:id="24" w:name="_Toc35531300"/>
      <w:r>
        <w:rPr>
          <w:rFonts w:hint="eastAsia"/>
        </w:rPr>
        <w:lastRenderedPageBreak/>
        <w:t>三 响应文件的编制</w:t>
      </w:r>
      <w:bookmarkEnd w:id="24"/>
    </w:p>
    <w:p w14:paraId="319FA9DD" w14:textId="77777777" w:rsidR="00462107" w:rsidRDefault="005A5868">
      <w:pPr>
        <w:pStyle w:val="3"/>
      </w:pPr>
      <w:bookmarkStart w:id="25" w:name="_Toc35531301"/>
      <w:r>
        <w:t xml:space="preserve">7. </w:t>
      </w:r>
      <w:r>
        <w:rPr>
          <w:rFonts w:hint="eastAsia"/>
        </w:rPr>
        <w:t>响应文件编制的原则</w:t>
      </w:r>
      <w:bookmarkEnd w:id="25"/>
    </w:p>
    <w:p w14:paraId="55445375" w14:textId="77777777" w:rsidR="00462107" w:rsidRDefault="005A5868">
      <w:pPr>
        <w:spacing w:line="360" w:lineRule="auto"/>
        <w:rPr>
          <w:rFonts w:asciiTheme="minorEastAsia" w:eastAsiaTheme="minorEastAsia" w:hAnsiTheme="minorEastAsia"/>
          <w:b/>
          <w:sz w:val="24"/>
        </w:rPr>
      </w:pPr>
      <w:r>
        <w:rPr>
          <w:rFonts w:asciiTheme="minorEastAsia" w:eastAsiaTheme="minorEastAsia" w:hAnsiTheme="minorEastAsia"/>
          <w:sz w:val="24"/>
        </w:rPr>
        <w:t>7.1潜在供应商应在认真阅读竞争性比选文件所有内容的基础上，按照竞争性比选文件的要求编制完整的响应文件。竞争性比选文件中对响应文件格式有要求的，应按格式逐项填写内容，不准有空项；无相应内容可填的项应填写“无”、“未测试”、“没有相应指标”等明确的文字回答。</w:t>
      </w:r>
    </w:p>
    <w:p w14:paraId="394296FB"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 xml:space="preserve">7.2 </w:t>
      </w:r>
      <w:r>
        <w:rPr>
          <w:rFonts w:asciiTheme="minorEastAsia" w:eastAsiaTheme="minorEastAsia" w:hAnsiTheme="minorEastAsia" w:hint="eastAsia"/>
          <w:sz w:val="24"/>
        </w:rPr>
        <w:t>供应商必须保证响应文件所提供的全部资料真实可靠，并接受采购代理机构对其中任何资料做进一步审查的要求。</w:t>
      </w:r>
    </w:p>
    <w:p w14:paraId="4AA6EF1A" w14:textId="77777777" w:rsidR="00462107" w:rsidRDefault="005A5868">
      <w:pPr>
        <w:pStyle w:val="3"/>
      </w:pPr>
      <w:bookmarkStart w:id="26" w:name="_Toc35531302"/>
      <w:r>
        <w:t xml:space="preserve">8. </w:t>
      </w:r>
      <w:r>
        <w:rPr>
          <w:rFonts w:hint="eastAsia"/>
        </w:rPr>
        <w:t>响应范围及响应文件中计量单位的使用</w:t>
      </w:r>
      <w:bookmarkEnd w:id="26"/>
    </w:p>
    <w:p w14:paraId="012FA313" w14:textId="77777777" w:rsidR="00462107" w:rsidRDefault="005A5868">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8.1 </w:t>
      </w:r>
      <w:r>
        <w:rPr>
          <w:rFonts w:asciiTheme="minorEastAsia" w:eastAsiaTheme="minorEastAsia" w:hAnsiTheme="minorEastAsia" w:hint="eastAsia"/>
          <w:sz w:val="24"/>
        </w:rPr>
        <w:t>供应商应对竞争性比选文件中“技术需求”所列的所有服务进行响应。不得将一个分包中的内容拆开响应，否则其响应作为无效标处理。</w:t>
      </w:r>
    </w:p>
    <w:p w14:paraId="1B8FAF3A" w14:textId="77777777" w:rsidR="00462107" w:rsidRDefault="005A5868">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8.2 </w:t>
      </w:r>
      <w:r>
        <w:rPr>
          <w:rFonts w:asciiTheme="minorEastAsia" w:eastAsiaTheme="minorEastAsia" w:hAnsiTheme="minorEastAsia" w:hint="eastAsia"/>
          <w:sz w:val="24"/>
        </w:rPr>
        <w:t>响应文件中所使用的计量单位，除竞争性比选文件中有特殊要求外，应采用中华人民共和国法定计量单位。</w:t>
      </w:r>
    </w:p>
    <w:p w14:paraId="7241F4B2" w14:textId="77777777" w:rsidR="00462107" w:rsidRDefault="005A5868">
      <w:pPr>
        <w:pStyle w:val="3"/>
      </w:pPr>
      <w:bookmarkStart w:id="27" w:name="_Toc35531303"/>
      <w:r>
        <w:t xml:space="preserve">9. </w:t>
      </w:r>
      <w:r>
        <w:rPr>
          <w:rFonts w:hint="eastAsia"/>
        </w:rPr>
        <w:t>响应文件构成</w:t>
      </w:r>
      <w:bookmarkEnd w:id="27"/>
    </w:p>
    <w:p w14:paraId="675557F2" w14:textId="77777777" w:rsidR="00462107" w:rsidRDefault="005A5868">
      <w:pPr>
        <w:tabs>
          <w:tab w:val="left" w:pos="900"/>
        </w:tabs>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9.1供应商应完整地按竞争性比选文件提供的响应文件格式编写响应文件，响应文件应包括以</w:t>
      </w:r>
      <w:r>
        <w:rPr>
          <w:rFonts w:asciiTheme="minorEastAsia" w:eastAsiaTheme="minorEastAsia" w:hAnsiTheme="minorEastAsia" w:hint="eastAsia"/>
          <w:sz w:val="24"/>
        </w:rPr>
        <w:t>下内容：</w:t>
      </w:r>
    </w:p>
    <w:p w14:paraId="501BCA23" w14:textId="77777777" w:rsidR="00462107" w:rsidRDefault="005A5868">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1 </w:t>
      </w:r>
      <w:r>
        <w:rPr>
          <w:rFonts w:asciiTheme="minorEastAsia" w:eastAsiaTheme="minorEastAsia" w:hAnsiTheme="minorEastAsia" w:hint="eastAsia"/>
          <w:sz w:val="24"/>
        </w:rPr>
        <w:t>响应书（格式）</w:t>
      </w:r>
    </w:p>
    <w:p w14:paraId="552677C8" w14:textId="77777777" w:rsidR="00462107" w:rsidRDefault="005A5868">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2 </w:t>
      </w:r>
      <w:r>
        <w:rPr>
          <w:rFonts w:asciiTheme="minorEastAsia" w:eastAsiaTheme="minorEastAsia" w:hAnsiTheme="minorEastAsia" w:hint="eastAsia"/>
          <w:sz w:val="24"/>
        </w:rPr>
        <w:t>响应一览表（格式）</w:t>
      </w:r>
    </w:p>
    <w:p w14:paraId="3FCE100B" w14:textId="77777777" w:rsidR="00462107" w:rsidRDefault="005A5868">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3 </w:t>
      </w:r>
      <w:r>
        <w:rPr>
          <w:rFonts w:asciiTheme="minorEastAsia" w:eastAsiaTheme="minorEastAsia" w:hAnsiTheme="minorEastAsia" w:hint="eastAsia"/>
          <w:sz w:val="24"/>
        </w:rPr>
        <w:t>响应分项报价表</w:t>
      </w:r>
    </w:p>
    <w:p w14:paraId="5F4A4E69" w14:textId="77777777" w:rsidR="00462107" w:rsidRDefault="005A5868">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4 </w:t>
      </w:r>
      <w:r>
        <w:rPr>
          <w:rFonts w:asciiTheme="minorEastAsia" w:eastAsiaTheme="minorEastAsia" w:hAnsiTheme="minorEastAsia" w:hint="eastAsia"/>
          <w:sz w:val="24"/>
        </w:rPr>
        <w:t>响应偏离表</w:t>
      </w:r>
    </w:p>
    <w:p w14:paraId="40AEF8DF" w14:textId="77777777" w:rsidR="00462107" w:rsidRDefault="005A5868">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5 </w:t>
      </w:r>
      <w:r>
        <w:rPr>
          <w:rFonts w:asciiTheme="minorEastAsia" w:eastAsiaTheme="minorEastAsia" w:hAnsiTheme="minorEastAsia" w:hint="eastAsia"/>
          <w:sz w:val="24"/>
        </w:rPr>
        <w:t>资格证明文件</w:t>
      </w:r>
    </w:p>
    <w:p w14:paraId="138E5DFA" w14:textId="0D0A7C4D" w:rsidR="00462107" w:rsidRDefault="005A5868">
      <w:pPr>
        <w:tabs>
          <w:tab w:val="left" w:pos="5580"/>
        </w:tabs>
        <w:spacing w:line="360" w:lineRule="auto"/>
        <w:ind w:firstLineChars="300" w:firstLine="720"/>
        <w:jc w:val="left"/>
        <w:rPr>
          <w:rFonts w:asciiTheme="minorEastAsia" w:eastAsiaTheme="minorEastAsia" w:hAnsiTheme="minorEastAsia"/>
          <w:sz w:val="24"/>
        </w:rPr>
      </w:pPr>
      <w:r>
        <w:rPr>
          <w:rFonts w:asciiTheme="minorEastAsia" w:eastAsiaTheme="minorEastAsia" w:hAnsiTheme="minorEastAsia"/>
          <w:sz w:val="24"/>
        </w:rPr>
        <w:t>详</w:t>
      </w:r>
      <w:r>
        <w:rPr>
          <w:rFonts w:asciiTheme="minorEastAsia" w:eastAsiaTheme="minorEastAsia" w:hAnsiTheme="minorEastAsia" w:hint="eastAsia"/>
          <w:sz w:val="24"/>
        </w:rPr>
        <w:t>见供应商须知资料表</w:t>
      </w:r>
      <w:r>
        <w:rPr>
          <w:rFonts w:asciiTheme="minorEastAsia" w:eastAsiaTheme="minorEastAsia" w:hAnsiTheme="minorEastAsia"/>
          <w:sz w:val="24"/>
        </w:rPr>
        <w:t>9_5-1至9_5-</w:t>
      </w:r>
      <w:r w:rsidR="004F49AF">
        <w:rPr>
          <w:rFonts w:asciiTheme="minorEastAsia" w:eastAsiaTheme="minorEastAsia" w:hAnsiTheme="minorEastAsia"/>
          <w:sz w:val="24"/>
        </w:rPr>
        <w:t>7</w:t>
      </w:r>
    </w:p>
    <w:p w14:paraId="57B806ED" w14:textId="77777777" w:rsidR="00462107" w:rsidRDefault="005A5868">
      <w:pPr>
        <w:tabs>
          <w:tab w:val="left" w:pos="5580"/>
        </w:tabs>
        <w:spacing w:line="360" w:lineRule="auto"/>
        <w:ind w:firstLineChars="147" w:firstLine="353"/>
        <w:jc w:val="left"/>
        <w:rPr>
          <w:rFonts w:asciiTheme="minorEastAsia" w:eastAsiaTheme="minorEastAsia" w:hAnsiTheme="minorEastAsia"/>
          <w:sz w:val="24"/>
        </w:rPr>
      </w:pPr>
      <w:r>
        <w:rPr>
          <w:rFonts w:asciiTheme="minorEastAsia" w:eastAsiaTheme="minorEastAsia" w:hAnsiTheme="minorEastAsia"/>
          <w:sz w:val="24"/>
        </w:rPr>
        <w:t xml:space="preserve">6 </w:t>
      </w:r>
      <w:r>
        <w:rPr>
          <w:rFonts w:asciiTheme="minorEastAsia" w:eastAsiaTheme="minorEastAsia" w:hAnsiTheme="minorEastAsia" w:hint="eastAsia"/>
          <w:sz w:val="24"/>
        </w:rPr>
        <w:t>业绩案例一览表</w:t>
      </w:r>
    </w:p>
    <w:p w14:paraId="49EE9A66" w14:textId="77777777" w:rsidR="00462107" w:rsidRDefault="005A5868">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7</w:t>
      </w:r>
      <w:r>
        <w:rPr>
          <w:rFonts w:asciiTheme="minorEastAsia" w:eastAsiaTheme="minorEastAsia" w:hAnsiTheme="minorEastAsia" w:hint="eastAsia"/>
          <w:sz w:val="24"/>
        </w:rPr>
        <w:t>与响应单位存在关联关系的单位情况说明</w:t>
      </w:r>
    </w:p>
    <w:p w14:paraId="61A60EE6" w14:textId="77777777" w:rsidR="00462107" w:rsidRDefault="005A5868">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8</w:t>
      </w:r>
      <w:r>
        <w:rPr>
          <w:rFonts w:asciiTheme="minorEastAsia" w:eastAsiaTheme="minorEastAsia" w:hAnsiTheme="minorEastAsia" w:hint="eastAsia"/>
          <w:sz w:val="24"/>
        </w:rPr>
        <w:t>拟用于本项目人员资格和经历情况（如适用）</w:t>
      </w:r>
    </w:p>
    <w:p w14:paraId="3A967136" w14:textId="77777777" w:rsidR="00462107" w:rsidRDefault="005A5868">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9 </w:t>
      </w:r>
      <w:r>
        <w:rPr>
          <w:rFonts w:asciiTheme="minorEastAsia" w:eastAsiaTheme="minorEastAsia" w:hAnsiTheme="minorEastAsia" w:hint="eastAsia"/>
          <w:sz w:val="24"/>
        </w:rPr>
        <w:t>主要方案的详细说明</w:t>
      </w:r>
    </w:p>
    <w:p w14:paraId="3881EE6C" w14:textId="77777777" w:rsidR="00462107" w:rsidRDefault="005A5868">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10</w:t>
      </w:r>
      <w:r>
        <w:rPr>
          <w:rFonts w:asciiTheme="minorEastAsia" w:eastAsiaTheme="minorEastAsia" w:hAnsiTheme="minorEastAsia" w:hint="eastAsia"/>
          <w:sz w:val="24"/>
        </w:rPr>
        <w:t>竞争性比选文件要求的和供应商认为必要的其它文件</w:t>
      </w:r>
    </w:p>
    <w:p w14:paraId="6BA47BD9"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 xml:space="preserve">9.2 </w:t>
      </w:r>
      <w:r>
        <w:rPr>
          <w:rFonts w:asciiTheme="minorEastAsia" w:eastAsiaTheme="minorEastAsia" w:hAnsiTheme="minorEastAsia" w:hint="eastAsia"/>
          <w:sz w:val="24"/>
        </w:rPr>
        <w:t>除上述</w:t>
      </w:r>
      <w:r>
        <w:rPr>
          <w:rFonts w:asciiTheme="minorEastAsia" w:eastAsiaTheme="minorEastAsia" w:hAnsiTheme="minorEastAsia"/>
          <w:sz w:val="24"/>
        </w:rPr>
        <w:t>9.1条外，响应文件还应包括本须知第10条的所有文件。</w:t>
      </w:r>
    </w:p>
    <w:p w14:paraId="20303323" w14:textId="77777777" w:rsidR="00462107" w:rsidRDefault="005A5868">
      <w:pPr>
        <w:pStyle w:val="3"/>
      </w:pPr>
      <w:bookmarkStart w:id="28" w:name="_Toc35531304"/>
      <w:r>
        <w:t xml:space="preserve">10. </w:t>
      </w:r>
      <w:r>
        <w:rPr>
          <w:rFonts w:hint="eastAsia"/>
        </w:rPr>
        <w:t>证明服务的合格性和符合竞争性比选文件规定的文件</w:t>
      </w:r>
      <w:bookmarkEnd w:id="28"/>
    </w:p>
    <w:p w14:paraId="74269091"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10.1供应商应提交证明文件，证明其拟供的合同项下的货物及相关服务的合格性符合竞争性比选文件规定。该证明文件是响应文件的一部分。</w:t>
      </w:r>
    </w:p>
    <w:p w14:paraId="0684F620" w14:textId="77777777" w:rsidR="00462107" w:rsidRDefault="005A5868">
      <w:pPr>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 xml:space="preserve">10.2 </w:t>
      </w:r>
      <w:r>
        <w:rPr>
          <w:rFonts w:asciiTheme="minorEastAsia" w:eastAsiaTheme="minorEastAsia" w:hAnsiTheme="minorEastAsia" w:hint="eastAsia"/>
          <w:sz w:val="24"/>
        </w:rPr>
        <w:t>上款所述的证明文件，可以是文字资料、图纸和数据，它包括：</w:t>
      </w:r>
    </w:p>
    <w:p w14:paraId="35E2EF62" w14:textId="77777777" w:rsidR="00462107" w:rsidRDefault="005A5868">
      <w:pPr>
        <w:spacing w:line="360" w:lineRule="auto"/>
        <w:ind w:left="1" w:hanging="1"/>
        <w:rPr>
          <w:rFonts w:asciiTheme="minorEastAsia" w:eastAsiaTheme="minorEastAsia" w:hAnsiTheme="minorEastAsia"/>
          <w:sz w:val="24"/>
        </w:rPr>
      </w:pPr>
      <w:r>
        <w:rPr>
          <w:rFonts w:asciiTheme="minorEastAsia" w:eastAsiaTheme="minorEastAsia" w:hAnsiTheme="minorEastAsia"/>
          <w:sz w:val="24"/>
        </w:rPr>
        <w:t>10.2.1主要技术指标和性能的详细说明。</w:t>
      </w:r>
      <w:r>
        <w:rPr>
          <w:rFonts w:ascii="宋体" w:hAnsi="宋体" w:hint="eastAsia"/>
          <w:sz w:val="24"/>
        </w:rPr>
        <w:t>服务方案、项目实施方案及竞争性比选文件要求供应商提供的其他技术文件等。</w:t>
      </w:r>
    </w:p>
    <w:p w14:paraId="5E06608F"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10.2.2</w:t>
      </w:r>
      <w:r>
        <w:rPr>
          <w:rFonts w:asciiTheme="minorEastAsia" w:eastAsiaTheme="minorEastAsia" w:hAnsiTheme="minorEastAsia"/>
          <w:sz w:val="24"/>
        </w:rPr>
        <w:tab/>
      </w:r>
      <w:r>
        <w:rPr>
          <w:rFonts w:asciiTheme="minorEastAsia" w:eastAsiaTheme="minorEastAsia" w:hAnsiTheme="minorEastAsia" w:hint="eastAsia"/>
          <w:sz w:val="24"/>
        </w:rPr>
        <w:t>对照竞争性比选文件项目需求，逐条说明所提供货物及相关服务已对竞争性比选文件的技术规格做出如实详细的应答，并声明与技术规格条文的偏差和例外。</w:t>
      </w:r>
      <w:r>
        <w:rPr>
          <w:rFonts w:ascii="宋体" w:hAnsi="宋体" w:cs="宋体" w:hint="eastAsia"/>
          <w:sz w:val="24"/>
        </w:rPr>
        <w:t>【关于第四章的所有响应偏差和例外均写入“技术规格偏离表”，关于其它内容的响应偏差和例外均写入“商务条款偏离表”】</w:t>
      </w:r>
      <w:r>
        <w:rPr>
          <w:rFonts w:ascii="宋体" w:hAnsi="宋体" w:hint="eastAsia"/>
          <w:sz w:val="24"/>
        </w:rPr>
        <w:t>。</w:t>
      </w:r>
    </w:p>
    <w:p w14:paraId="35B3459C"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10.3 </w:t>
      </w:r>
      <w:r>
        <w:rPr>
          <w:rFonts w:asciiTheme="minorEastAsia" w:eastAsiaTheme="minorEastAsia" w:hAnsiTheme="minorEastAsia" w:hint="eastAsia"/>
          <w:sz w:val="24"/>
        </w:rPr>
        <w:t>供应商应注意竞争性比选文件的技术规格中指出的工艺、材料和设备的标准，以及参照的牌号或分类号仅起说明作用，并没有任何限制性。供应商在响应中可以选用替代标准、牌号或分类号，但这些替代要实质上相当于</w:t>
      </w:r>
      <w:r>
        <w:rPr>
          <w:rFonts w:ascii="宋体" w:hAnsi="宋体" w:hint="eastAsia"/>
          <w:sz w:val="24"/>
        </w:rPr>
        <w:t>或优于</w:t>
      </w:r>
      <w:r>
        <w:rPr>
          <w:rFonts w:asciiTheme="minorEastAsia" w:eastAsiaTheme="minorEastAsia" w:hAnsiTheme="minorEastAsia" w:hint="eastAsia"/>
          <w:sz w:val="24"/>
        </w:rPr>
        <w:t>技术规格的要求。</w:t>
      </w:r>
    </w:p>
    <w:p w14:paraId="39824E95" w14:textId="77777777" w:rsidR="00462107" w:rsidRDefault="005A5868">
      <w:pPr>
        <w:pStyle w:val="3"/>
      </w:pPr>
      <w:bookmarkStart w:id="29" w:name="_Toc164608644"/>
      <w:bookmarkStart w:id="30" w:name="_Toc164608799"/>
      <w:bookmarkStart w:id="31" w:name="_Toc164229225"/>
      <w:bookmarkStart w:id="32" w:name="_Toc449646738"/>
      <w:bookmarkStart w:id="33" w:name="_Toc164351624"/>
      <w:bookmarkStart w:id="34" w:name="_Toc151193918"/>
      <w:bookmarkStart w:id="35" w:name="_Toc127161444"/>
      <w:bookmarkStart w:id="36" w:name="_Toc151190157"/>
      <w:bookmarkStart w:id="37" w:name="_Toc520356155"/>
      <w:bookmarkStart w:id="38" w:name="_Toc150774735"/>
      <w:bookmarkStart w:id="39" w:name="_Toc486089887"/>
      <w:bookmarkStart w:id="40" w:name="_Toc164229371"/>
      <w:bookmarkStart w:id="41" w:name="_Toc150480768"/>
      <w:bookmarkStart w:id="42" w:name="_Toc150774630"/>
      <w:bookmarkStart w:id="43" w:name="_Toc149720823"/>
      <w:bookmarkStart w:id="44" w:name="_Toc151193700"/>
      <w:bookmarkStart w:id="45" w:name="_Toc142311032"/>
      <w:bookmarkStart w:id="46" w:name="_Toc150509281"/>
      <w:bookmarkStart w:id="47" w:name="_Toc151193772"/>
      <w:bookmarkStart w:id="48" w:name="_Toc195842895"/>
      <w:bookmarkStart w:id="49" w:name="_Toc151193844"/>
      <w:bookmarkStart w:id="50" w:name="_Toc127151731"/>
      <w:bookmarkStart w:id="51" w:name="_Toc35531305"/>
      <w:bookmarkStart w:id="52" w:name="_Toc127151530"/>
      <w:bookmarkStart w:id="53" w:name="_Toc151193628"/>
      <w:r>
        <w:rPr>
          <w:rFonts w:hint="eastAsia"/>
        </w:rPr>
        <w:t>1</w:t>
      </w:r>
      <w:r>
        <w:t>1.</w:t>
      </w:r>
      <w:r>
        <w:rPr>
          <w:rFonts w:hint="eastAsia"/>
        </w:rPr>
        <w:t>响应报价</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570D8CF5" w14:textId="77777777" w:rsidR="00462107" w:rsidRDefault="005A5868">
      <w:pPr>
        <w:tabs>
          <w:tab w:val="left" w:pos="1080"/>
        </w:tabs>
        <w:snapToGrid w:val="0"/>
        <w:spacing w:line="360" w:lineRule="auto"/>
        <w:rPr>
          <w:rFonts w:ascii="宋体" w:hAnsi="宋体"/>
          <w:sz w:val="24"/>
        </w:rPr>
      </w:pPr>
      <w:r>
        <w:rPr>
          <w:rFonts w:ascii="宋体" w:hAnsi="宋体" w:hint="eastAsia"/>
          <w:sz w:val="24"/>
        </w:rPr>
        <w:t>1</w:t>
      </w:r>
      <w:r>
        <w:rPr>
          <w:rFonts w:ascii="宋体" w:hAnsi="宋体"/>
          <w:sz w:val="24"/>
        </w:rPr>
        <w:t>1.1所有响应均以人民币报价。供应商的响应报价应遵守《中华人民共和国价格法》。</w:t>
      </w:r>
    </w:p>
    <w:p w14:paraId="3DE5833F" w14:textId="77777777" w:rsidR="00462107" w:rsidRDefault="005A5868">
      <w:pPr>
        <w:tabs>
          <w:tab w:val="left" w:pos="1080"/>
        </w:tabs>
        <w:snapToGrid w:val="0"/>
        <w:spacing w:line="360" w:lineRule="auto"/>
        <w:rPr>
          <w:rFonts w:ascii="宋体" w:hAnsi="宋体"/>
          <w:sz w:val="24"/>
        </w:rPr>
      </w:pPr>
      <w:r>
        <w:rPr>
          <w:rFonts w:ascii="宋体" w:hAnsi="宋体" w:hint="eastAsia"/>
          <w:sz w:val="24"/>
        </w:rPr>
        <w:t>1</w:t>
      </w:r>
      <w:r>
        <w:rPr>
          <w:rFonts w:ascii="宋体" w:hAnsi="宋体"/>
          <w:sz w:val="24"/>
        </w:rPr>
        <w:t>1.2供应商应在响应分项报价表（</w:t>
      </w:r>
      <w:r>
        <w:rPr>
          <w:rFonts w:ascii="宋体" w:hAnsi="宋体" w:hint="eastAsia"/>
          <w:sz w:val="24"/>
        </w:rPr>
        <w:t>格式见</w:t>
      </w:r>
      <w:r>
        <w:rPr>
          <w:rFonts w:ascii="宋体" w:hAnsi="宋体"/>
          <w:sz w:val="24"/>
        </w:rPr>
        <w:t>附件）上标明响应货物及相关服务的单价（如适用）和总价，并由法定代表人或其授权代表签署。</w:t>
      </w:r>
    </w:p>
    <w:p w14:paraId="28E8E579"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1.3</w:t>
      </w:r>
      <w:r>
        <w:rPr>
          <w:rFonts w:asciiTheme="minorEastAsia" w:eastAsiaTheme="minorEastAsia" w:hAnsiTheme="minorEastAsia" w:hint="eastAsia"/>
          <w:sz w:val="24"/>
        </w:rPr>
        <w:t>响应总价中不得包含竞争性比选文件要求以外的内容，否则，在评审时不予核减。响应总价中也不得缺漏竞争性比选文件所要求的内容，否则，可能导致其响应被拒绝。</w:t>
      </w:r>
    </w:p>
    <w:p w14:paraId="09B827C8" w14:textId="77777777" w:rsidR="00462107" w:rsidRDefault="005A5868">
      <w:pPr>
        <w:spacing w:line="360" w:lineRule="auto"/>
        <w:rPr>
          <w:rFonts w:ascii="宋体" w:hAnsi="宋体"/>
          <w:sz w:val="24"/>
        </w:rPr>
      </w:pPr>
      <w:r>
        <w:rPr>
          <w:rFonts w:asciiTheme="minorEastAsia" w:eastAsiaTheme="minorEastAsia" w:hAnsiTheme="minorEastAsia" w:hint="eastAsia"/>
          <w:sz w:val="24"/>
        </w:rPr>
        <w:t>1</w:t>
      </w:r>
      <w:r>
        <w:rPr>
          <w:rFonts w:asciiTheme="minorEastAsia" w:eastAsiaTheme="minorEastAsia" w:hAnsiTheme="minorEastAsia"/>
          <w:sz w:val="24"/>
        </w:rPr>
        <w:t>1.4</w:t>
      </w:r>
      <w:r>
        <w:rPr>
          <w:rFonts w:ascii="宋体" w:hAnsi="宋体"/>
          <w:sz w:val="24"/>
        </w:rPr>
        <w:t>供应商所报的各分项响应单价在</w:t>
      </w:r>
      <w:r>
        <w:rPr>
          <w:rFonts w:ascii="宋体" w:hAnsi="宋体" w:hint="eastAsia"/>
          <w:sz w:val="24"/>
        </w:rPr>
        <w:t>协议</w:t>
      </w:r>
      <w:r>
        <w:rPr>
          <w:rFonts w:ascii="宋体" w:hAnsi="宋体"/>
          <w:sz w:val="24"/>
        </w:rPr>
        <w:t>履行过程中是固定不变的，不得以任何理由予以变更。任何包含价格调整要求的响应，将被认为是非响应性响应而予以拒绝。</w:t>
      </w:r>
    </w:p>
    <w:p w14:paraId="78DAC871" w14:textId="77777777" w:rsidR="00462107" w:rsidRDefault="005A5868">
      <w:pPr>
        <w:spacing w:line="360" w:lineRule="auto"/>
        <w:rPr>
          <w:rFonts w:asciiTheme="minorEastAsia" w:eastAsiaTheme="minorEastAsia" w:hAnsiTheme="minorEastAsia"/>
          <w:sz w:val="24"/>
        </w:rPr>
      </w:pPr>
      <w:r>
        <w:rPr>
          <w:rFonts w:ascii="宋体" w:hAnsi="宋体" w:hint="eastAsia"/>
          <w:sz w:val="24"/>
        </w:rPr>
        <w:t>1</w:t>
      </w:r>
      <w:r>
        <w:rPr>
          <w:rFonts w:ascii="宋体" w:hAnsi="宋体"/>
          <w:sz w:val="24"/>
        </w:rPr>
        <w:t>1.5</w:t>
      </w:r>
      <w:r>
        <w:rPr>
          <w:rFonts w:ascii="宋体" w:hAnsi="宋体" w:hint="eastAsia"/>
          <w:sz w:val="24"/>
        </w:rPr>
        <w:t>供应商应对竞争性竞争性比选文件技术需求书中的所有项目进行应答和报价，不得分拆只选择部分项目报价；供应商未经采购人同意不得将本项目分包或转包。</w:t>
      </w:r>
    </w:p>
    <w:p w14:paraId="7C489E5E" w14:textId="77777777" w:rsidR="00462107" w:rsidRDefault="005A5868">
      <w:pPr>
        <w:pStyle w:val="3"/>
      </w:pPr>
      <w:bookmarkStart w:id="54" w:name="_Toc35531306"/>
      <w:r>
        <w:t xml:space="preserve">12. </w:t>
      </w:r>
      <w:r>
        <w:rPr>
          <w:rFonts w:hint="eastAsia"/>
        </w:rPr>
        <w:t>响应保证金</w:t>
      </w:r>
      <w:bookmarkEnd w:id="54"/>
    </w:p>
    <w:p w14:paraId="08F07E27" w14:textId="77777777" w:rsidR="00462107" w:rsidRDefault="005A5868">
      <w:pPr>
        <w:spacing w:line="360" w:lineRule="auto"/>
        <w:ind w:leftChars="-22" w:left="1" w:hanging="47"/>
        <w:rPr>
          <w:rFonts w:asciiTheme="minorEastAsia" w:eastAsiaTheme="minorEastAsia" w:hAnsiTheme="minorEastAsia"/>
          <w:sz w:val="24"/>
        </w:rPr>
      </w:pPr>
      <w:r>
        <w:rPr>
          <w:rFonts w:asciiTheme="minorEastAsia" w:eastAsiaTheme="minorEastAsia" w:hAnsiTheme="minorEastAsia"/>
          <w:sz w:val="24"/>
        </w:rPr>
        <w:t xml:space="preserve">12.1 </w:t>
      </w:r>
      <w:r>
        <w:rPr>
          <w:rFonts w:asciiTheme="minorEastAsia" w:eastAsiaTheme="minorEastAsia" w:hAnsiTheme="minorEastAsia" w:hint="eastAsia"/>
          <w:sz w:val="24"/>
        </w:rPr>
        <w:t>供应商应提供响应保证金，作为其有效响应的一部分。</w:t>
      </w:r>
      <w:r>
        <w:rPr>
          <w:rFonts w:ascii="宋体" w:hAnsi="宋体" w:hint="eastAsia"/>
          <w:sz w:val="24"/>
        </w:rPr>
        <w:t>联合体响应的，可以由联合体中的一方或者共同提交响应保证金，以一方名义提交响应保证金的，对联合体各方均</w:t>
      </w:r>
      <w:r>
        <w:rPr>
          <w:rFonts w:ascii="宋体" w:hAnsi="宋体" w:hint="eastAsia"/>
          <w:sz w:val="24"/>
        </w:rPr>
        <w:lastRenderedPageBreak/>
        <w:t>具有约束力。</w:t>
      </w:r>
    </w:p>
    <w:p w14:paraId="0D245757"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12.2 </w:t>
      </w:r>
      <w:r>
        <w:rPr>
          <w:rFonts w:asciiTheme="minorEastAsia" w:eastAsiaTheme="minorEastAsia" w:hAnsiTheme="minorEastAsia" w:hint="eastAsia"/>
          <w:sz w:val="24"/>
        </w:rPr>
        <w:t>响应保证金是为了保护采购人和采购代理机构免遭因供应商的行为蒙受损失而要求的。</w:t>
      </w:r>
    </w:p>
    <w:p w14:paraId="46376EC9" w14:textId="77777777" w:rsidR="00462107" w:rsidRDefault="005A5868">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下列任何情况发生，投标（响应）保证金将不予返还：</w:t>
      </w:r>
    </w:p>
    <w:p w14:paraId="57A1E81D" w14:textId="77777777" w:rsidR="00462107" w:rsidRDefault="005A5868">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1）在</w:t>
      </w:r>
      <w:r>
        <w:rPr>
          <w:rFonts w:asciiTheme="minorEastAsia" w:eastAsiaTheme="minorEastAsia" w:hAnsiTheme="minorEastAsia" w:hint="eastAsia"/>
          <w:sz w:val="24"/>
          <w:szCs w:val="24"/>
        </w:rPr>
        <w:t>比选</w:t>
      </w:r>
      <w:r>
        <w:rPr>
          <w:rFonts w:asciiTheme="minorEastAsia" w:eastAsiaTheme="minorEastAsia" w:hAnsiTheme="minorEastAsia"/>
          <w:sz w:val="24"/>
          <w:szCs w:val="24"/>
        </w:rPr>
        <w:t>之日后到</w:t>
      </w:r>
      <w:r>
        <w:rPr>
          <w:rFonts w:asciiTheme="minorEastAsia" w:eastAsiaTheme="minorEastAsia" w:hAnsiTheme="minorEastAsia" w:hint="eastAsia"/>
          <w:sz w:val="24"/>
          <w:szCs w:val="24"/>
        </w:rPr>
        <w:t>竞争性比选</w:t>
      </w:r>
      <w:r>
        <w:rPr>
          <w:rFonts w:asciiTheme="minorEastAsia" w:eastAsiaTheme="minorEastAsia" w:hAnsiTheme="minorEastAsia"/>
          <w:sz w:val="24"/>
          <w:szCs w:val="24"/>
        </w:rPr>
        <w:t>有效期满前，</w:t>
      </w:r>
      <w:r>
        <w:rPr>
          <w:rFonts w:asciiTheme="minorEastAsia" w:eastAsiaTheme="minorEastAsia" w:hAnsiTheme="minorEastAsia" w:hint="eastAsia"/>
          <w:sz w:val="24"/>
          <w:szCs w:val="24"/>
        </w:rPr>
        <w:t>供应商</w:t>
      </w:r>
      <w:r>
        <w:rPr>
          <w:rFonts w:asciiTheme="minorEastAsia" w:eastAsiaTheme="minorEastAsia" w:hAnsiTheme="minorEastAsia"/>
          <w:sz w:val="24"/>
          <w:szCs w:val="24"/>
        </w:rPr>
        <w:t>因自身原因撤回投标的；</w:t>
      </w:r>
    </w:p>
    <w:p w14:paraId="79528B3B" w14:textId="77777777" w:rsidR="00462107" w:rsidRDefault="005A5868">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w:t>
      </w:r>
      <w:r>
        <w:rPr>
          <w:rFonts w:asciiTheme="minorEastAsia" w:eastAsiaTheme="minorEastAsia" w:hAnsiTheme="minorEastAsia" w:hint="eastAsia"/>
          <w:sz w:val="24"/>
          <w:szCs w:val="24"/>
        </w:rPr>
        <w:t>供应商</w:t>
      </w:r>
      <w:r>
        <w:rPr>
          <w:rFonts w:asciiTheme="minorEastAsia" w:eastAsiaTheme="minorEastAsia" w:hAnsiTheme="minorEastAsia"/>
          <w:sz w:val="24"/>
          <w:szCs w:val="24"/>
        </w:rPr>
        <w:t>以他人名义投标、相互串通投标或者以其他方式弄虚作假的，</w:t>
      </w:r>
      <w:r>
        <w:rPr>
          <w:rFonts w:asciiTheme="minorEastAsia" w:eastAsiaTheme="minorEastAsia" w:hAnsiTheme="minorEastAsia" w:hint="eastAsia"/>
          <w:sz w:val="24"/>
          <w:szCs w:val="24"/>
        </w:rPr>
        <w:t>供应商</w:t>
      </w:r>
      <w:r>
        <w:rPr>
          <w:rFonts w:asciiTheme="minorEastAsia" w:eastAsiaTheme="minorEastAsia" w:hAnsiTheme="minorEastAsia"/>
          <w:sz w:val="24"/>
          <w:szCs w:val="24"/>
        </w:rPr>
        <w:t>提交的</w:t>
      </w:r>
      <w:r>
        <w:rPr>
          <w:rFonts w:asciiTheme="minorEastAsia" w:eastAsiaTheme="minorEastAsia" w:hAnsiTheme="minorEastAsia" w:hint="eastAsia"/>
          <w:sz w:val="24"/>
          <w:szCs w:val="24"/>
        </w:rPr>
        <w:t>响应</w:t>
      </w:r>
      <w:r>
        <w:rPr>
          <w:rFonts w:asciiTheme="minorEastAsia" w:eastAsiaTheme="minorEastAsia" w:hAnsiTheme="minorEastAsia"/>
          <w:sz w:val="24"/>
          <w:szCs w:val="24"/>
        </w:rPr>
        <w:t>文件中提交虚假资料或失实资料的；</w:t>
      </w:r>
    </w:p>
    <w:p w14:paraId="6EB44972" w14:textId="77777777" w:rsidR="00462107" w:rsidRDefault="005A5868">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Pr>
          <w:rFonts w:hAnsi="宋体" w:hint="eastAsia"/>
          <w:sz w:val="24"/>
        </w:rPr>
        <w:t>除因不可抗力或竞争性比选文件认可的情形以外，供应商放弃中标或者</w:t>
      </w:r>
      <w:r>
        <w:rPr>
          <w:rFonts w:asciiTheme="minorEastAsia" w:eastAsiaTheme="minorEastAsia" w:hAnsiTheme="minorEastAsia"/>
          <w:sz w:val="24"/>
          <w:szCs w:val="24"/>
        </w:rPr>
        <w:t>不按本须知第25条的规定与采购人签订合同的；</w:t>
      </w:r>
    </w:p>
    <w:p w14:paraId="157293BA" w14:textId="77777777" w:rsidR="00462107" w:rsidRDefault="005A5868">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Pr>
          <w:rFonts w:hAnsi="宋体" w:hint="eastAsia"/>
          <w:sz w:val="24"/>
        </w:rPr>
        <w:t>竞争性比选文件规定的其他情形。</w:t>
      </w:r>
    </w:p>
    <w:p w14:paraId="6799FD0B"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12.3 </w:t>
      </w:r>
      <w:r>
        <w:rPr>
          <w:rFonts w:asciiTheme="minorEastAsia" w:eastAsiaTheme="minorEastAsia" w:hAnsiTheme="minorEastAsia" w:hint="eastAsia"/>
          <w:sz w:val="24"/>
        </w:rPr>
        <w:t>响应保证金必须采用下列形式之一：</w:t>
      </w:r>
    </w:p>
    <w:p w14:paraId="198D6ADC"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hint="eastAsia"/>
          <w:sz w:val="24"/>
        </w:rPr>
        <w:t>电汇/网银（采用电汇/网银必须保证在响应文件递交截止时间前汇到采购代理机构账户。以采购代理机构银行通知确认到账为准；如至响应文件递交截止时间仍未得到采购代理机构的银行确认，将被视为供应商未提供保证金）、</w:t>
      </w:r>
      <w:r>
        <w:rPr>
          <w:rFonts w:ascii="宋体" w:hAnsi="宋体" w:hint="eastAsia"/>
          <w:sz w:val="24"/>
        </w:rPr>
        <w:t>银行汇票、</w:t>
      </w:r>
      <w:r>
        <w:rPr>
          <w:rFonts w:asciiTheme="minorEastAsia" w:eastAsiaTheme="minorEastAsia" w:hAnsiTheme="minorEastAsia" w:hint="eastAsia"/>
          <w:sz w:val="24"/>
        </w:rPr>
        <w:t>支票</w:t>
      </w:r>
      <w:r>
        <w:rPr>
          <w:rFonts w:ascii="宋体" w:hAnsi="宋体" w:hint="eastAsia"/>
          <w:sz w:val="24"/>
        </w:rPr>
        <w:t>或者金融机构出具的保函等非现金形式</w:t>
      </w:r>
      <w:r>
        <w:rPr>
          <w:rFonts w:asciiTheme="minorEastAsia" w:eastAsiaTheme="minorEastAsia" w:hAnsiTheme="minorEastAsia" w:hint="eastAsia"/>
          <w:sz w:val="24"/>
        </w:rPr>
        <w:t>。</w:t>
      </w:r>
    </w:p>
    <w:p w14:paraId="614947EC" w14:textId="77777777" w:rsidR="00462107" w:rsidRDefault="005A5868">
      <w:pPr>
        <w:spacing w:line="360" w:lineRule="auto"/>
        <w:ind w:hanging="49"/>
        <w:rPr>
          <w:rFonts w:asciiTheme="minorEastAsia" w:eastAsiaTheme="minorEastAsia" w:hAnsiTheme="minorEastAsia"/>
          <w:sz w:val="24"/>
        </w:rPr>
      </w:pPr>
      <w:r>
        <w:rPr>
          <w:rFonts w:asciiTheme="minorEastAsia" w:eastAsiaTheme="minorEastAsia" w:hAnsiTheme="minorEastAsia"/>
          <w:sz w:val="24"/>
        </w:rPr>
        <w:t xml:space="preserve">12.4 </w:t>
      </w:r>
      <w:r>
        <w:rPr>
          <w:rFonts w:asciiTheme="minorEastAsia" w:eastAsiaTheme="minorEastAsia" w:hAnsiTheme="minorEastAsia" w:hint="eastAsia"/>
          <w:sz w:val="24"/>
        </w:rPr>
        <w:t>凡没有根据本须知</w:t>
      </w:r>
      <w:r>
        <w:rPr>
          <w:rFonts w:asciiTheme="minorEastAsia" w:eastAsiaTheme="minorEastAsia" w:hAnsiTheme="minorEastAsia"/>
          <w:sz w:val="24"/>
        </w:rPr>
        <w:t>12.1和第12.3条的规定随附响应保证金的响应，</w:t>
      </w:r>
      <w:r>
        <w:rPr>
          <w:rFonts w:asciiTheme="minorEastAsia" w:eastAsiaTheme="minorEastAsia" w:hAnsiTheme="minorEastAsia" w:hint="eastAsia"/>
          <w:sz w:val="24"/>
        </w:rPr>
        <w:t>将被视为无效响应</w:t>
      </w:r>
      <w:r>
        <w:rPr>
          <w:rFonts w:asciiTheme="minorEastAsia" w:eastAsiaTheme="minorEastAsia" w:hAnsiTheme="minorEastAsia"/>
          <w:sz w:val="24"/>
        </w:rPr>
        <w:t>。</w:t>
      </w:r>
      <w:r>
        <w:rPr>
          <w:rFonts w:ascii="宋体" w:hAnsi="宋体" w:hint="eastAsia"/>
          <w:sz w:val="24"/>
        </w:rPr>
        <w:t>供应商同时对多个分包进行响应时，响应保证金可合并提供，供应商须注明响应的各分包响应保证金金额。响应保证金总额不足且无法判定是哪一个或多个分包不足的，涉及的所有分包将均被视为</w:t>
      </w:r>
      <w:r>
        <w:rPr>
          <w:rFonts w:ascii="宋体" w:hAnsi="宋体" w:hint="eastAsia"/>
          <w:sz w:val="24"/>
          <w:u w:val="single"/>
        </w:rPr>
        <w:t>无效响应</w:t>
      </w:r>
      <w:r>
        <w:rPr>
          <w:rFonts w:ascii="宋体" w:hAnsi="宋体" w:hint="eastAsia"/>
          <w:sz w:val="24"/>
        </w:rPr>
        <w:t>。</w:t>
      </w:r>
    </w:p>
    <w:p w14:paraId="535905F2"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12.5 </w:t>
      </w:r>
      <w:r>
        <w:rPr>
          <w:rFonts w:asciiTheme="minorEastAsia" w:eastAsiaTheme="minorEastAsia" w:hAnsiTheme="minorEastAsia" w:hint="eastAsia"/>
          <w:sz w:val="24"/>
        </w:rPr>
        <w:t>成交供应商的响应保证金，在与买方签订合同后五个工作日内无息退还。</w:t>
      </w:r>
      <w:r>
        <w:rPr>
          <w:rFonts w:asciiTheme="minorEastAsia" w:eastAsiaTheme="minorEastAsia" w:hAnsiTheme="minorEastAsia"/>
          <w:sz w:val="24"/>
        </w:rPr>
        <w:t>未成交的供应商的响应保证金将于成交通知书发出后五个工作日内</w:t>
      </w:r>
      <w:r>
        <w:rPr>
          <w:rFonts w:asciiTheme="minorEastAsia" w:eastAsiaTheme="minorEastAsia" w:hAnsiTheme="minorEastAsia" w:hint="eastAsia"/>
          <w:sz w:val="24"/>
        </w:rPr>
        <w:t>无息</w:t>
      </w:r>
      <w:r>
        <w:rPr>
          <w:rFonts w:asciiTheme="minorEastAsia" w:eastAsiaTheme="minorEastAsia" w:hAnsiTheme="minorEastAsia"/>
          <w:sz w:val="24"/>
        </w:rPr>
        <w:t>退还。</w:t>
      </w:r>
    </w:p>
    <w:p w14:paraId="1945ED42" w14:textId="77777777" w:rsidR="00462107" w:rsidRDefault="005A5868">
      <w:pPr>
        <w:pStyle w:val="3"/>
      </w:pPr>
      <w:bookmarkStart w:id="55" w:name="_Toc35531307"/>
      <w:r>
        <w:t xml:space="preserve">13. </w:t>
      </w:r>
      <w:r>
        <w:rPr>
          <w:rFonts w:hint="eastAsia"/>
        </w:rPr>
        <w:t>响应有效期</w:t>
      </w:r>
      <w:bookmarkEnd w:id="55"/>
    </w:p>
    <w:p w14:paraId="2AABB660"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13.1 </w:t>
      </w:r>
      <w:r>
        <w:rPr>
          <w:rFonts w:asciiTheme="minorEastAsia" w:eastAsiaTheme="minorEastAsia" w:hAnsiTheme="minorEastAsia" w:hint="eastAsia"/>
          <w:sz w:val="24"/>
        </w:rPr>
        <w:t>响应应在规定的提交响应文件的截止之日后的</w:t>
      </w:r>
      <w:r>
        <w:rPr>
          <w:rFonts w:asciiTheme="minorEastAsia" w:eastAsiaTheme="minorEastAsia" w:hAnsiTheme="minorEastAsia"/>
          <w:sz w:val="24"/>
          <w:u w:val="single"/>
        </w:rPr>
        <w:t xml:space="preserve"> 90</w:t>
      </w:r>
      <w:r>
        <w:rPr>
          <w:rFonts w:asciiTheme="minorEastAsia" w:eastAsiaTheme="minorEastAsia" w:hAnsiTheme="minorEastAsia" w:hint="eastAsia"/>
          <w:sz w:val="24"/>
        </w:rPr>
        <w:t>天内保持有效，响应有效期不满足要求的响应，将按无效响应处理。</w:t>
      </w:r>
    </w:p>
    <w:p w14:paraId="18803999"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13.2 </w:t>
      </w:r>
      <w:r>
        <w:rPr>
          <w:rFonts w:asciiTheme="minorEastAsia" w:eastAsiaTheme="minorEastAsia" w:hAnsiTheme="minorEastAsia" w:hint="eastAsia"/>
          <w:sz w:val="24"/>
        </w:rPr>
        <w:t>采购人或采购代理机构可根据实际情况，在原响应有效期截止之前，要求供应商同意延长响应文件的有效期。接受该要求的供应商将不允许修正其它内容，且本须知中有关响应保证金的返还的规定将在延长了的有效期内继续有效。供应商也可以拒绝采购代理机构的这种要求，其响应保证金将予以退还。上述要求和答复都应以书面形式提交。</w:t>
      </w:r>
    </w:p>
    <w:p w14:paraId="0A2E6951" w14:textId="77777777" w:rsidR="00462107" w:rsidRDefault="005A5868">
      <w:pPr>
        <w:pStyle w:val="3"/>
      </w:pPr>
      <w:bookmarkStart w:id="56" w:name="_Toc35531308"/>
      <w:r>
        <w:lastRenderedPageBreak/>
        <w:t xml:space="preserve">14. </w:t>
      </w:r>
      <w:r>
        <w:rPr>
          <w:rFonts w:hint="eastAsia"/>
        </w:rPr>
        <w:t>响应文件的签署与规定</w:t>
      </w:r>
      <w:bookmarkEnd w:id="56"/>
    </w:p>
    <w:p w14:paraId="318B0DE3"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14.1供应商应按竞争性比选文件响应须知资料表的规定准备响应文件正本和副本，每份响应文件须清楚地标明“正本”或“副本”。若正本和副本不符，以正本为准。</w:t>
      </w:r>
      <w:r>
        <w:rPr>
          <w:rFonts w:ascii="宋体" w:hAnsi="宋体" w:hint="eastAsia"/>
          <w:sz w:val="24"/>
        </w:rPr>
        <w:t>副本可采用正本的复印件。另外供应商还需提供电子版响应文件1份，若电子版响应文件和书面响应文件不符，以书面响应文件为准。</w:t>
      </w:r>
    </w:p>
    <w:p w14:paraId="3EA07F8D"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14.2响应文件的正本需打印或用不退色墨水书写，并由供应商的法定代表人或经其正式授权的代表在响应文件上签字并加盖单位印章。授权代表须持有书面的“法定代表人授权书”（标准格式附后），并将其附在响应文件中。</w:t>
      </w:r>
    </w:p>
    <w:p w14:paraId="2E4A2601"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14.3 </w:t>
      </w:r>
      <w:r>
        <w:rPr>
          <w:rFonts w:asciiTheme="minorEastAsia" w:eastAsiaTheme="minorEastAsia" w:hAnsiTheme="minorEastAsia" w:hint="eastAsia"/>
          <w:sz w:val="24"/>
        </w:rPr>
        <w:t>任何对响应文件行间插字、涂改和增删，必须由响应文件签字人签字或盖章后才有效。</w:t>
      </w:r>
    </w:p>
    <w:p w14:paraId="6DA0CFC6"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14.4 </w:t>
      </w:r>
      <w:r>
        <w:rPr>
          <w:rFonts w:asciiTheme="minorEastAsia" w:eastAsiaTheme="minorEastAsia" w:hAnsiTheme="minorEastAsia" w:hint="eastAsia"/>
          <w:sz w:val="24"/>
        </w:rPr>
        <w:t>响应文件因字迹潦草或表达不清所引起的后果由供应商负责。</w:t>
      </w:r>
    </w:p>
    <w:p w14:paraId="4D4FCFD9" w14:textId="77777777" w:rsidR="00462107" w:rsidRDefault="005A5868">
      <w:pPr>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sz w:val="24"/>
        </w:rPr>
        <w:t xml:space="preserve">14.5 </w:t>
      </w:r>
      <w:r>
        <w:rPr>
          <w:rFonts w:asciiTheme="minorEastAsia" w:eastAsiaTheme="minorEastAsia" w:hAnsiTheme="minorEastAsia" w:hint="eastAsia"/>
          <w:sz w:val="24"/>
        </w:rPr>
        <w:t>响应文件无法人签字，或无被授权代表签字，其响应为无效标。</w:t>
      </w:r>
    </w:p>
    <w:p w14:paraId="09E5877C" w14:textId="77777777" w:rsidR="00462107" w:rsidRDefault="005A5868">
      <w:pPr>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4.6 </w:t>
      </w:r>
      <w:r>
        <w:rPr>
          <w:rFonts w:ascii="宋体" w:hAnsi="宋体" w:hint="eastAsia"/>
          <w:sz w:val="24"/>
        </w:rPr>
        <w:t>供应商为自然人的，只须按要求签字，响应文件所有加盖公章的要求均不适用。</w:t>
      </w:r>
    </w:p>
    <w:p w14:paraId="458B56BF" w14:textId="77777777" w:rsidR="00462107" w:rsidRDefault="005A5868">
      <w:pPr>
        <w:pStyle w:val="3"/>
      </w:pPr>
      <w:bookmarkStart w:id="57" w:name="_Toc35531309"/>
      <w:r>
        <w:rPr>
          <w:rFonts w:hint="eastAsia"/>
        </w:rPr>
        <w:t>四 响应文件的递交</w:t>
      </w:r>
      <w:bookmarkEnd w:id="57"/>
    </w:p>
    <w:p w14:paraId="0D8BA7CB" w14:textId="77777777" w:rsidR="00462107" w:rsidRDefault="005A5868">
      <w:pPr>
        <w:pStyle w:val="3"/>
      </w:pPr>
      <w:bookmarkStart w:id="58" w:name="_Toc35531310"/>
      <w:r>
        <w:t xml:space="preserve">15. </w:t>
      </w:r>
      <w:r>
        <w:rPr>
          <w:rFonts w:hint="eastAsia"/>
        </w:rPr>
        <w:t>响应文件的装订、密封及递交</w:t>
      </w:r>
      <w:bookmarkEnd w:id="58"/>
    </w:p>
    <w:p w14:paraId="41B0D862" w14:textId="77777777" w:rsidR="00462107" w:rsidRDefault="005A5868">
      <w:pPr>
        <w:tabs>
          <w:tab w:val="left" w:pos="900"/>
        </w:tabs>
        <w:spacing w:line="360" w:lineRule="auto"/>
        <w:ind w:firstLineChars="6" w:firstLine="14"/>
        <w:rPr>
          <w:rFonts w:asciiTheme="minorEastAsia" w:eastAsiaTheme="minorEastAsia" w:hAnsiTheme="minorEastAsia"/>
          <w:b/>
          <w:sz w:val="24"/>
        </w:rPr>
      </w:pPr>
      <w:r>
        <w:rPr>
          <w:rFonts w:asciiTheme="minorEastAsia" w:eastAsiaTheme="minorEastAsia" w:hAnsiTheme="minorEastAsia"/>
          <w:b/>
          <w:sz w:val="24"/>
        </w:rPr>
        <w:t xml:space="preserve">15.1 </w:t>
      </w:r>
      <w:r>
        <w:rPr>
          <w:rFonts w:asciiTheme="minorEastAsia" w:eastAsiaTheme="minorEastAsia" w:hAnsiTheme="minorEastAsia" w:hint="eastAsia"/>
          <w:b/>
          <w:sz w:val="24"/>
        </w:rPr>
        <w:t>响应文件的装订要求，正文部分一律采用</w:t>
      </w:r>
      <w:r>
        <w:rPr>
          <w:rFonts w:asciiTheme="minorEastAsia" w:eastAsiaTheme="minorEastAsia" w:hAnsiTheme="minorEastAsia"/>
          <w:b/>
          <w:sz w:val="24"/>
        </w:rPr>
        <w:t>A4纸（图纸、彩页等除外），左侧装订。</w:t>
      </w:r>
      <w:r>
        <w:rPr>
          <w:rFonts w:asciiTheme="minorEastAsia" w:eastAsiaTheme="minorEastAsia" w:hAnsiTheme="minorEastAsia" w:hint="eastAsia"/>
          <w:b/>
          <w:sz w:val="24"/>
        </w:rPr>
        <w:t>响应文件应装订牢固、目录清楚、页码准确，</w:t>
      </w:r>
      <w:r>
        <w:rPr>
          <w:rFonts w:asciiTheme="minorEastAsia" w:eastAsiaTheme="minorEastAsia" w:hAnsiTheme="minorEastAsia"/>
          <w:b/>
          <w:sz w:val="24"/>
        </w:rPr>
        <w:t>不得采用活页式装订。</w:t>
      </w:r>
      <w:r>
        <w:rPr>
          <w:rFonts w:asciiTheme="minorEastAsia" w:eastAsiaTheme="minorEastAsia" w:hAnsiTheme="minorEastAsia" w:hint="eastAsia"/>
          <w:b/>
          <w:sz w:val="24"/>
        </w:rPr>
        <w:t>采购人、采购代理机构</w:t>
      </w:r>
      <w:r>
        <w:rPr>
          <w:rFonts w:asciiTheme="minorEastAsia" w:eastAsiaTheme="minorEastAsia" w:hAnsiTheme="minorEastAsia"/>
          <w:b/>
          <w:sz w:val="24"/>
        </w:rPr>
        <w:t>对因装订不牢造成的文件散失不负责任。响应文件需打印或用不退色墨水书写，并由供应商的法定代表人或经其正式授权的代表在响应文件上签字并加盖单位印章(标书中所要求盖章处均为本单位公章，其他印章如响应专用章、业务专用章、合同专用章等均无效)。</w:t>
      </w:r>
    </w:p>
    <w:p w14:paraId="386A05F0" w14:textId="77777777" w:rsidR="00462107" w:rsidRDefault="005A5868">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b/>
          <w:sz w:val="24"/>
        </w:rPr>
        <w:t xml:space="preserve">15.2 </w:t>
      </w:r>
      <w:r>
        <w:rPr>
          <w:rFonts w:asciiTheme="minorEastAsia" w:eastAsiaTheme="minorEastAsia" w:hAnsiTheme="minorEastAsia" w:hint="eastAsia"/>
          <w:b/>
          <w:sz w:val="24"/>
        </w:rPr>
        <w:t>供应商应将 “响应一览表”、“响应保证金”、“响应文件正本”、“响应文件副本”、“响应文件电子版”“样品（如有）”分开单独密封，并在信封上分别注明 “响应保证金”、“响应文件正本”、“响应文件副本”、“响应文件电子版”“样品（如有）”字样，在响应时单独递交。</w:t>
      </w:r>
      <w:r>
        <w:rPr>
          <w:rFonts w:ascii="宋体" w:hAnsi="宋体" w:hint="eastAsia"/>
          <w:b/>
          <w:sz w:val="24"/>
        </w:rPr>
        <w:t>如果供应商虽然未能按照上述规定对响应文件进行密封，但只要响应文件密封完好的，采购单位不得拒收。</w:t>
      </w:r>
    </w:p>
    <w:p w14:paraId="567295F6" w14:textId="77777777" w:rsidR="00462107" w:rsidRDefault="005A5868">
      <w:pPr>
        <w:spacing w:line="360" w:lineRule="auto"/>
        <w:rPr>
          <w:rFonts w:asciiTheme="minorEastAsia" w:eastAsiaTheme="minorEastAsia" w:hAnsiTheme="minorEastAsia"/>
          <w:b/>
          <w:sz w:val="24"/>
        </w:rPr>
      </w:pPr>
      <w:r>
        <w:rPr>
          <w:rFonts w:asciiTheme="minorEastAsia" w:eastAsiaTheme="minorEastAsia" w:hAnsiTheme="minorEastAsia"/>
          <w:b/>
          <w:sz w:val="24"/>
        </w:rPr>
        <w:t>15.3所有信封上均应：</w:t>
      </w:r>
    </w:p>
    <w:p w14:paraId="04EFED0A" w14:textId="77777777" w:rsidR="00462107" w:rsidRDefault="005A5868">
      <w:pPr>
        <w:pStyle w:val="af0"/>
        <w:tabs>
          <w:tab w:val="left" w:pos="630"/>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1）清楚标明递交至竞争性比选公告或响应邀请书中指明的地址。</w:t>
      </w:r>
    </w:p>
    <w:p w14:paraId="036556FA" w14:textId="77777777" w:rsidR="00462107" w:rsidRDefault="005A5868">
      <w:pPr>
        <w:pStyle w:val="af0"/>
        <w:tabs>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lastRenderedPageBreak/>
        <w:t>2）注明竞争性比选的项目名称、项目编号和“在</w:t>
      </w:r>
      <w:r>
        <w:rPr>
          <w:rFonts w:asciiTheme="minorEastAsia" w:eastAsiaTheme="minorEastAsia" w:hAnsiTheme="minorEastAsia" w:hint="eastAsia"/>
          <w:i/>
          <w:sz w:val="24"/>
          <w:szCs w:val="24"/>
          <w:u w:val="single"/>
        </w:rPr>
        <w:t>（开标时间）</w:t>
      </w:r>
      <w:r>
        <w:rPr>
          <w:rFonts w:asciiTheme="minorEastAsia" w:eastAsiaTheme="minorEastAsia" w:hAnsiTheme="minorEastAsia" w:hint="eastAsia"/>
          <w:b/>
          <w:sz w:val="24"/>
          <w:szCs w:val="24"/>
        </w:rPr>
        <w:t>之前不得启封”的字样。</w:t>
      </w:r>
    </w:p>
    <w:p w14:paraId="61C66D17" w14:textId="77777777" w:rsidR="00462107" w:rsidRDefault="005A5868">
      <w:pPr>
        <w:pStyle w:val="af0"/>
        <w:tabs>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3）供应商提供响应文件的密封粘贴处应加盖公章或被授权代表签字，以便确认密封情况，不符合要求的响应</w:t>
      </w:r>
      <w:r>
        <w:rPr>
          <w:rFonts w:asciiTheme="minorEastAsia" w:eastAsiaTheme="minorEastAsia" w:hAnsiTheme="minorEastAsia" w:hint="eastAsia"/>
          <w:b/>
          <w:sz w:val="24"/>
          <w:szCs w:val="24"/>
        </w:rPr>
        <w:t>文件</w:t>
      </w:r>
      <w:r>
        <w:rPr>
          <w:rFonts w:asciiTheme="minorEastAsia" w:eastAsiaTheme="minorEastAsia" w:hAnsiTheme="minorEastAsia"/>
          <w:b/>
          <w:sz w:val="24"/>
          <w:szCs w:val="24"/>
        </w:rPr>
        <w:t>将被拒绝。</w:t>
      </w:r>
    </w:p>
    <w:p w14:paraId="1453F502" w14:textId="77777777" w:rsidR="00462107" w:rsidRDefault="005A5868">
      <w:pPr>
        <w:pStyle w:val="ac"/>
        <w:tabs>
          <w:tab w:val="clear" w:pos="567"/>
        </w:tabs>
        <w:spacing w:before="0" w:line="360" w:lineRule="auto"/>
        <w:rPr>
          <w:rFonts w:asciiTheme="minorEastAsia" w:eastAsiaTheme="minorEastAsia" w:hAnsiTheme="minorEastAsia"/>
        </w:rPr>
      </w:pPr>
      <w:r>
        <w:rPr>
          <w:rFonts w:asciiTheme="minorEastAsia" w:eastAsiaTheme="minorEastAsia" w:hAnsiTheme="minorEastAsia"/>
        </w:rPr>
        <w:t xml:space="preserve">15.4 </w:t>
      </w:r>
      <w:r>
        <w:rPr>
          <w:rFonts w:asciiTheme="minorEastAsia" w:eastAsiaTheme="minorEastAsia" w:hAnsiTheme="minorEastAsia" w:hint="eastAsia"/>
        </w:rPr>
        <w:t>所有信封上还应写明供应商名称和地址，以便采购代理机构在响应截止时间以后收到的响应文件，能原封退回。如果供应商未按上述要求密封及加写标记的，采购代理机构对响应文件的误投</w:t>
      </w:r>
      <w:r>
        <w:rPr>
          <w:rFonts w:ascii="宋体" w:hAnsi="宋体" w:hint="eastAsia"/>
        </w:rPr>
        <w:t>或过早启封</w:t>
      </w:r>
      <w:r>
        <w:rPr>
          <w:rFonts w:asciiTheme="minorEastAsia" w:eastAsiaTheme="minorEastAsia" w:hAnsiTheme="minorEastAsia" w:hint="eastAsia"/>
        </w:rPr>
        <w:t>概不负责。</w:t>
      </w:r>
    </w:p>
    <w:p w14:paraId="73EB058C" w14:textId="77777777" w:rsidR="00462107" w:rsidRDefault="005A5868">
      <w:pPr>
        <w:pStyle w:val="3"/>
      </w:pPr>
      <w:bookmarkStart w:id="59" w:name="_Toc35531311"/>
      <w:r>
        <w:t xml:space="preserve">16. </w:t>
      </w:r>
      <w:r>
        <w:rPr>
          <w:rFonts w:hint="eastAsia"/>
        </w:rPr>
        <w:t>响应截止期</w:t>
      </w:r>
      <w:bookmarkEnd w:id="59"/>
    </w:p>
    <w:p w14:paraId="1A40B210"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16.1供应商应在规定的截止时间前，将响应文</w:t>
      </w:r>
      <w:r>
        <w:rPr>
          <w:rFonts w:asciiTheme="minorEastAsia" w:eastAsiaTheme="minorEastAsia" w:hAnsiTheme="minorEastAsia" w:hint="eastAsia"/>
          <w:sz w:val="24"/>
        </w:rPr>
        <w:t>件密封送达至</w:t>
      </w:r>
      <w:r>
        <w:rPr>
          <w:rFonts w:asciiTheme="minorEastAsia" w:eastAsiaTheme="minorEastAsia" w:hAnsiTheme="minorEastAsia"/>
          <w:sz w:val="24"/>
        </w:rPr>
        <w:t>规定的地址。</w:t>
      </w:r>
      <w:r>
        <w:rPr>
          <w:rFonts w:asciiTheme="minorEastAsia" w:eastAsiaTheme="minorEastAsia" w:hAnsiTheme="minorEastAsia" w:hint="eastAsia"/>
          <w:sz w:val="24"/>
        </w:rPr>
        <w:t>逾期送达或者未按照竞争性比选文件要求密封的响应文件，采购人、采购代理机构应当拒收。</w:t>
      </w:r>
    </w:p>
    <w:p w14:paraId="3EFBE05C"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16.2采购代理机构有权按本须知的规定，通过修改竞争性比选文件延长响应截止期。在此情况下，采购代理机构和供应商受响应截止期制约的所有权利和义务均应延长至新的截止期。</w:t>
      </w:r>
    </w:p>
    <w:p w14:paraId="5FDB0D60"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16.3采购代理机构将拒绝并原封退回在本须知规定的响应截止期后收到的任何响应文件。</w:t>
      </w:r>
    </w:p>
    <w:p w14:paraId="719D018D" w14:textId="77777777" w:rsidR="00462107" w:rsidRDefault="005A5868">
      <w:pPr>
        <w:pStyle w:val="3"/>
      </w:pPr>
      <w:bookmarkStart w:id="60" w:name="_Toc35531312"/>
      <w:r>
        <w:t xml:space="preserve">17. </w:t>
      </w:r>
      <w:r>
        <w:rPr>
          <w:rFonts w:hint="eastAsia"/>
        </w:rPr>
        <w:t>响应文件的修改与撤回</w:t>
      </w:r>
      <w:bookmarkEnd w:id="60"/>
    </w:p>
    <w:p w14:paraId="2F516AB8" w14:textId="77777777" w:rsidR="00462107" w:rsidRDefault="005A5868">
      <w:pPr>
        <w:spacing w:line="360" w:lineRule="auto"/>
        <w:rPr>
          <w:rFonts w:ascii="宋体" w:hAnsi="宋体"/>
          <w:sz w:val="24"/>
        </w:rPr>
      </w:pPr>
      <w:r>
        <w:rPr>
          <w:rFonts w:asciiTheme="minorEastAsia" w:eastAsiaTheme="minorEastAsia" w:hAnsiTheme="minorEastAsia"/>
          <w:sz w:val="24"/>
        </w:rPr>
        <w:t>17.1</w:t>
      </w:r>
      <w:r>
        <w:rPr>
          <w:rFonts w:ascii="宋体" w:hAnsi="宋体" w:hint="eastAsia"/>
          <w:sz w:val="24"/>
        </w:rPr>
        <w:t>供应商在提交响应文件后，可在响应截止时间前对其响应文件进行修改、补充或撤回，但必须有修改、补充或撤回的书面通知并由法定代表人或正式授权的供应商代表签字并加盖公章。</w:t>
      </w:r>
    </w:p>
    <w:p w14:paraId="6177EF48" w14:textId="77777777" w:rsidR="00462107" w:rsidRDefault="005A5868">
      <w:pPr>
        <w:spacing w:line="360" w:lineRule="auto"/>
        <w:rPr>
          <w:rFonts w:ascii="宋体" w:hAnsi="宋体"/>
          <w:sz w:val="24"/>
        </w:rPr>
      </w:pPr>
      <w:r>
        <w:rPr>
          <w:rFonts w:ascii="宋体" w:hAnsi="宋体" w:hint="eastAsia"/>
          <w:sz w:val="24"/>
        </w:rPr>
        <w:t>1</w:t>
      </w:r>
      <w:r>
        <w:rPr>
          <w:rFonts w:ascii="宋体" w:hAnsi="宋体"/>
          <w:sz w:val="24"/>
        </w:rPr>
        <w:t>7.2</w:t>
      </w:r>
      <w:r>
        <w:rPr>
          <w:rFonts w:ascii="宋体" w:hAnsi="宋体" w:hint="eastAsia"/>
          <w:sz w:val="24"/>
        </w:rPr>
        <w:t>供应商对响应文件的补充或修改通知</w:t>
      </w:r>
      <w:r>
        <w:rPr>
          <w:rFonts w:asciiTheme="minorEastAsia" w:eastAsiaTheme="minorEastAsia" w:hAnsiTheme="minorEastAsia"/>
          <w:sz w:val="24"/>
        </w:rPr>
        <w:t>应按本须知规定</w:t>
      </w:r>
      <w:r>
        <w:rPr>
          <w:rFonts w:ascii="宋体" w:hAnsi="宋体" w:hint="eastAsia"/>
          <w:sz w:val="24"/>
        </w:rPr>
        <w:t>进行签署、盖章、密封和标记（注明项目名称、竞争性比选编号、“补充或修改通知”等）</w:t>
      </w:r>
      <w:r>
        <w:rPr>
          <w:rFonts w:asciiTheme="minorEastAsia" w:eastAsiaTheme="minorEastAsia" w:hAnsiTheme="minorEastAsia"/>
          <w:sz w:val="24"/>
        </w:rPr>
        <w:t>和递交</w:t>
      </w:r>
      <w:r>
        <w:rPr>
          <w:rFonts w:ascii="宋体" w:hAnsi="宋体" w:hint="eastAsia"/>
          <w:sz w:val="24"/>
        </w:rPr>
        <w:t>。</w:t>
      </w:r>
    </w:p>
    <w:p w14:paraId="51238036" w14:textId="77777777" w:rsidR="00462107" w:rsidRDefault="005A5868">
      <w:pPr>
        <w:spacing w:line="360" w:lineRule="auto"/>
        <w:ind w:leftChars="-23" w:left="1" w:hanging="49"/>
        <w:rPr>
          <w:rFonts w:asciiTheme="minorEastAsia" w:eastAsiaTheme="minorEastAsia" w:hAnsiTheme="minorEastAsia"/>
          <w:sz w:val="24"/>
        </w:rPr>
      </w:pPr>
      <w:r>
        <w:rPr>
          <w:rFonts w:asciiTheme="minorEastAsia" w:eastAsiaTheme="minorEastAsia" w:hAnsiTheme="minorEastAsia"/>
          <w:sz w:val="24"/>
        </w:rPr>
        <w:t>17.3在响应截止期之后，供应商不得对其响应</w:t>
      </w:r>
      <w:r>
        <w:rPr>
          <w:rFonts w:asciiTheme="minorEastAsia" w:eastAsiaTheme="minorEastAsia" w:hAnsiTheme="minorEastAsia" w:hint="eastAsia"/>
          <w:sz w:val="24"/>
        </w:rPr>
        <w:t>文件</w:t>
      </w:r>
      <w:r>
        <w:rPr>
          <w:rFonts w:asciiTheme="minorEastAsia" w:eastAsiaTheme="minorEastAsia" w:hAnsiTheme="minorEastAsia"/>
          <w:sz w:val="24"/>
        </w:rPr>
        <w:t>做任何</w:t>
      </w:r>
      <w:r>
        <w:rPr>
          <w:rFonts w:asciiTheme="minorEastAsia" w:eastAsiaTheme="minorEastAsia" w:hAnsiTheme="minorEastAsia" w:hint="eastAsia"/>
          <w:sz w:val="24"/>
        </w:rPr>
        <w:t>补充、</w:t>
      </w:r>
      <w:r>
        <w:rPr>
          <w:rFonts w:asciiTheme="minorEastAsia" w:eastAsiaTheme="minorEastAsia" w:hAnsiTheme="minorEastAsia"/>
          <w:sz w:val="24"/>
        </w:rPr>
        <w:t>修改</w:t>
      </w:r>
      <w:r>
        <w:rPr>
          <w:rFonts w:asciiTheme="minorEastAsia" w:eastAsiaTheme="minorEastAsia" w:hAnsiTheme="minorEastAsia" w:hint="eastAsia"/>
          <w:sz w:val="24"/>
        </w:rPr>
        <w:t>（</w:t>
      </w:r>
      <w:r>
        <w:rPr>
          <w:rFonts w:ascii="宋体" w:hAnsi="宋体" w:hint="eastAsia"/>
          <w:sz w:val="24"/>
        </w:rPr>
        <w:t>评审委员会要求的澄清除外</w:t>
      </w:r>
      <w:r>
        <w:rPr>
          <w:rFonts w:asciiTheme="minorEastAsia" w:eastAsiaTheme="minorEastAsia" w:hAnsiTheme="minorEastAsia" w:hint="eastAsia"/>
          <w:sz w:val="24"/>
        </w:rPr>
        <w:t>）</w:t>
      </w:r>
      <w:r>
        <w:rPr>
          <w:rFonts w:asciiTheme="minorEastAsia" w:eastAsiaTheme="minorEastAsia" w:hAnsiTheme="minorEastAsia"/>
          <w:sz w:val="24"/>
        </w:rPr>
        <w:t>。</w:t>
      </w:r>
    </w:p>
    <w:p w14:paraId="59FA7666" w14:textId="77777777" w:rsidR="00462107" w:rsidRDefault="005A5868">
      <w:pPr>
        <w:spacing w:line="360" w:lineRule="auto"/>
        <w:rPr>
          <w:rFonts w:asciiTheme="minorEastAsia" w:eastAsiaTheme="minorEastAsia" w:hAnsiTheme="minorEastAsia"/>
          <w:b/>
          <w:sz w:val="24"/>
        </w:rPr>
      </w:pPr>
      <w:r>
        <w:rPr>
          <w:rFonts w:asciiTheme="minorEastAsia" w:eastAsiaTheme="minorEastAsia" w:hAnsiTheme="minorEastAsia"/>
          <w:b/>
          <w:sz w:val="24"/>
        </w:rPr>
        <w:t>17.4在响应截止期之后，供应商不得</w:t>
      </w:r>
      <w:r>
        <w:rPr>
          <w:rFonts w:asciiTheme="minorEastAsia" w:eastAsiaTheme="minorEastAsia" w:hAnsiTheme="minorEastAsia" w:hint="eastAsia"/>
          <w:b/>
          <w:sz w:val="24"/>
        </w:rPr>
        <w:t>撤销</w:t>
      </w:r>
      <w:r>
        <w:rPr>
          <w:rFonts w:asciiTheme="minorEastAsia" w:eastAsiaTheme="minorEastAsia" w:hAnsiTheme="minorEastAsia"/>
          <w:b/>
          <w:sz w:val="24"/>
        </w:rPr>
        <w:t>其响应</w:t>
      </w:r>
      <w:r>
        <w:rPr>
          <w:rFonts w:asciiTheme="minorEastAsia" w:eastAsiaTheme="minorEastAsia" w:hAnsiTheme="minorEastAsia" w:hint="eastAsia"/>
          <w:b/>
          <w:sz w:val="24"/>
        </w:rPr>
        <w:t>文件</w:t>
      </w:r>
      <w:r>
        <w:rPr>
          <w:rFonts w:asciiTheme="minorEastAsia" w:eastAsiaTheme="minorEastAsia" w:hAnsiTheme="minorEastAsia"/>
          <w:b/>
          <w:sz w:val="24"/>
        </w:rPr>
        <w:t>（包括全部响应资料），否则其响应保证金将不予退回。</w:t>
      </w:r>
    </w:p>
    <w:p w14:paraId="789D1EA3"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7.5 </w:t>
      </w:r>
      <w:r>
        <w:rPr>
          <w:rFonts w:asciiTheme="minorEastAsia" w:eastAsiaTheme="minorEastAsia" w:hAnsiTheme="minorEastAsia" w:hint="eastAsia"/>
          <w:sz w:val="24"/>
        </w:rPr>
        <w:t>供应商在响应截止时间前撤回已提交的响应文件的，采购人或者采购代理机构应当自收到供应商书面撤回通知之日起５个工作日内，退还已收取的响应保证金，但因供应商自身原因导致无法及时退还的除外。</w:t>
      </w:r>
    </w:p>
    <w:p w14:paraId="3EAD4F85" w14:textId="77777777" w:rsidR="00462107" w:rsidRDefault="005A5868">
      <w:pPr>
        <w:pStyle w:val="3"/>
      </w:pPr>
      <w:bookmarkStart w:id="61" w:name="_Toc35531313"/>
      <w:r>
        <w:rPr>
          <w:rFonts w:hint="eastAsia"/>
        </w:rPr>
        <w:lastRenderedPageBreak/>
        <w:t>五 竞争性比选及评审</w:t>
      </w:r>
      <w:bookmarkEnd w:id="61"/>
    </w:p>
    <w:p w14:paraId="19D08858" w14:textId="77777777" w:rsidR="00462107" w:rsidRDefault="005A5868">
      <w:pPr>
        <w:pStyle w:val="3"/>
      </w:pPr>
      <w:bookmarkStart w:id="62" w:name="_Toc35531314"/>
      <w:r>
        <w:t xml:space="preserve">18. </w:t>
      </w:r>
      <w:r>
        <w:rPr>
          <w:rFonts w:hint="eastAsia"/>
        </w:rPr>
        <w:t>竞争性比选</w:t>
      </w:r>
      <w:bookmarkEnd w:id="62"/>
    </w:p>
    <w:p w14:paraId="700B6870"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18.1 </w:t>
      </w:r>
      <w:r>
        <w:rPr>
          <w:rFonts w:asciiTheme="minorEastAsia" w:eastAsiaTheme="minorEastAsia" w:hAnsiTheme="minorEastAsia" w:hint="eastAsia"/>
          <w:sz w:val="24"/>
        </w:rPr>
        <w:t>采购代理机构应当按响应须知资料表的规定，在响应截止时间的同一时间和预先确定的地点组织公开竞争性比选会议。所有供应商应派被授权人参加。参加竞争性比选的代表应签名报到以证明其出席。</w:t>
      </w:r>
    </w:p>
    <w:p w14:paraId="00B2940A" w14:textId="77777777" w:rsidR="00462107" w:rsidRDefault="005A5868">
      <w:pPr>
        <w:pStyle w:val="3"/>
      </w:pPr>
      <w:bookmarkStart w:id="63" w:name="_Toc35531315"/>
      <w:r>
        <w:t xml:space="preserve">19. </w:t>
      </w:r>
      <w:r>
        <w:rPr>
          <w:rFonts w:hint="eastAsia"/>
        </w:rPr>
        <w:t>评审委员会和评审方法</w:t>
      </w:r>
      <w:bookmarkEnd w:id="63"/>
    </w:p>
    <w:p w14:paraId="5DE60724" w14:textId="77777777" w:rsidR="00462107" w:rsidRDefault="005A5868">
      <w:pPr>
        <w:pStyle w:val="a0"/>
        <w:spacing w:line="360" w:lineRule="auto"/>
        <w:ind w:firstLine="0"/>
        <w:rPr>
          <w:rFonts w:asciiTheme="minorEastAsia" w:eastAsiaTheme="minorEastAsia" w:hAnsiTheme="minorEastAsia"/>
          <w:szCs w:val="24"/>
        </w:rPr>
      </w:pPr>
      <w:r>
        <w:rPr>
          <w:rFonts w:asciiTheme="minorEastAsia" w:eastAsiaTheme="minorEastAsia" w:hAnsiTheme="minorEastAsia"/>
          <w:szCs w:val="24"/>
        </w:rPr>
        <w:t xml:space="preserve">19.1 </w:t>
      </w:r>
      <w:r>
        <w:rPr>
          <w:rFonts w:asciiTheme="minorEastAsia" w:eastAsiaTheme="minorEastAsia" w:hAnsiTheme="minorEastAsia" w:hint="eastAsia"/>
          <w:szCs w:val="24"/>
        </w:rPr>
        <w:t>评审由依照有关法律法规组建的评审委员会负责。评审方法和标准在本竞争性比选文件第五章中规定。</w:t>
      </w:r>
    </w:p>
    <w:p w14:paraId="5CACE32B" w14:textId="77777777" w:rsidR="00462107" w:rsidRDefault="005A5868">
      <w:pPr>
        <w:pStyle w:val="3"/>
      </w:pPr>
      <w:bookmarkStart w:id="64" w:name="_Toc35531316"/>
      <w:r>
        <w:t xml:space="preserve">20. </w:t>
      </w:r>
      <w:r>
        <w:rPr>
          <w:rFonts w:hint="eastAsia"/>
        </w:rPr>
        <w:t>响应文件的初审</w:t>
      </w:r>
      <w:bookmarkEnd w:id="64"/>
    </w:p>
    <w:p w14:paraId="6F93CDEC"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20.1符合性审查。评审委员会将审查响应文件有效性、完整性和对竞争性比选文件的响应程度，以确定是否对竞争性比选文件的实质性要求做出响应。</w:t>
      </w:r>
    </w:p>
    <w:p w14:paraId="144FC6C1"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20.2 </w:t>
      </w:r>
      <w:r>
        <w:rPr>
          <w:rFonts w:asciiTheme="minorEastAsia" w:eastAsiaTheme="minorEastAsia" w:hAnsiTheme="minorEastAsia" w:hint="eastAsia"/>
          <w:sz w:val="24"/>
        </w:rPr>
        <w:t>在详细评审之前，评审委员会要审查每份响应文件是否实质上响应了竞争性比选文件的要求。实质上响应的响应应该是与竞争性比选文件的全部实质性要求相符的响应。对关键条款例如关于响应保证金、响应有效期、适用法律、社会保障资金等内容的偏离、保留和反对将被认为是实质上的偏离。</w:t>
      </w:r>
    </w:p>
    <w:p w14:paraId="5388A2DE"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20.3对于响应文件中不构成实质性偏差的不正规、不一致或不规则，评审委员会可以接受，但这种接受不能损坏或影响任何供应商的相对排序。</w:t>
      </w:r>
    </w:p>
    <w:p w14:paraId="3BDD06CD" w14:textId="77777777" w:rsidR="00462107" w:rsidRDefault="005A5868">
      <w:pPr>
        <w:tabs>
          <w:tab w:val="left" w:pos="8640"/>
        </w:tabs>
        <w:spacing w:line="360" w:lineRule="auto"/>
        <w:ind w:leftChars="-1" w:left="567" w:rightChars="134" w:right="281" w:hangingChars="237" w:hanging="569"/>
        <w:rPr>
          <w:rFonts w:ascii="宋体" w:hAnsi="宋体" w:cs="宋体"/>
          <w:sz w:val="24"/>
        </w:rPr>
      </w:pPr>
      <w:r>
        <w:rPr>
          <w:rFonts w:asciiTheme="minorEastAsia" w:eastAsiaTheme="minorEastAsia" w:hAnsiTheme="minorEastAsia"/>
          <w:sz w:val="24"/>
        </w:rPr>
        <w:t>20.4</w:t>
      </w:r>
      <w:r>
        <w:rPr>
          <w:rFonts w:ascii="宋体" w:hAnsi="宋体" w:cs="宋体" w:hint="eastAsia"/>
          <w:sz w:val="24"/>
        </w:rPr>
        <w:t>符合性检查中，对明显的文字和计算错误按下述原则处理，若出现相互矛盾之处，应以排列在先的原则为准优先处理。</w:t>
      </w:r>
    </w:p>
    <w:p w14:paraId="295AAC62" w14:textId="77777777" w:rsidR="00462107" w:rsidRDefault="005A5868">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）如果正本与副本或电子文档不一致，以正本为准；单独密封的首次报价表如与响应文件正本不一致，以单独密封的报价表为准；</w:t>
      </w:r>
    </w:p>
    <w:p w14:paraId="1693F123" w14:textId="77777777" w:rsidR="00462107" w:rsidRDefault="005A5868">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）如果文字表示的数据与数字表示的有差别，以文字为准修正数字。如果大小写金额不一致的，以大写金额为准，数字</w:t>
      </w:r>
      <w:r>
        <w:rPr>
          <w:rFonts w:ascii="宋体" w:hAnsi="宋体" w:cs="宋体"/>
          <w:sz w:val="24"/>
        </w:rPr>
        <w:t>1</w:t>
      </w:r>
      <w:r>
        <w:rPr>
          <w:rFonts w:ascii="宋体" w:hAnsi="宋体" w:cs="宋体" w:hint="eastAsia"/>
          <w:sz w:val="24"/>
        </w:rPr>
        <w:t>至</w:t>
      </w:r>
      <w:r>
        <w:rPr>
          <w:rFonts w:ascii="宋体" w:hAnsi="宋体" w:cs="宋体"/>
          <w:sz w:val="24"/>
        </w:rPr>
        <w:t>0</w:t>
      </w:r>
      <w:r>
        <w:rPr>
          <w:rFonts w:ascii="宋体" w:hAnsi="宋体" w:cs="宋体" w:hint="eastAsia"/>
          <w:sz w:val="24"/>
        </w:rPr>
        <w:t>的大写应为“壹贰叁肆伍陆柒捌玖零”；</w:t>
      </w:r>
    </w:p>
    <w:p w14:paraId="449694C5" w14:textId="77777777" w:rsidR="00462107" w:rsidRDefault="005A5868">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）如果单价乘以数量不等于总价，以单价为准修正总价，但单价金额小数点有明显错位的</w:t>
      </w:r>
      <w:r>
        <w:rPr>
          <w:rFonts w:ascii="宋体" w:hAnsi="宋体" w:cs="宋体"/>
          <w:sz w:val="24"/>
        </w:rPr>
        <w:t>,</w:t>
      </w:r>
      <w:r>
        <w:rPr>
          <w:rFonts w:ascii="宋体" w:hAnsi="宋体" w:cs="宋体" w:hint="eastAsia"/>
          <w:sz w:val="24"/>
        </w:rPr>
        <w:t>应以总价为准，并修改单价。如果明细价格相加不等于汇总价格，以明细价格为准。</w:t>
      </w:r>
    </w:p>
    <w:p w14:paraId="713EB190" w14:textId="77777777" w:rsidR="00FF1CA6" w:rsidRPr="00111968" w:rsidRDefault="00FF1CA6" w:rsidP="00FF1CA6">
      <w:pPr>
        <w:spacing w:line="360" w:lineRule="auto"/>
        <w:rPr>
          <w:rFonts w:ascii="宋体" w:hAnsi="宋体"/>
          <w:sz w:val="24"/>
        </w:rPr>
      </w:pPr>
      <w:r>
        <w:rPr>
          <w:rFonts w:ascii="宋体" w:hAnsi="宋体" w:hint="eastAsia"/>
          <w:sz w:val="24"/>
        </w:rPr>
        <w:lastRenderedPageBreak/>
        <w:t>（4）</w:t>
      </w:r>
      <w:r w:rsidRPr="00111968">
        <w:rPr>
          <w:rFonts w:ascii="宋体" w:hAnsi="宋体" w:hint="eastAsia"/>
          <w:sz w:val="24"/>
        </w:rPr>
        <w:t>总价金额与按单价汇总金额不一致的，以单价金额计算结果为准。</w:t>
      </w:r>
    </w:p>
    <w:p w14:paraId="0D2EE2B8" w14:textId="77777777" w:rsidR="00FF1CA6" w:rsidRPr="00111968" w:rsidRDefault="00FF1CA6" w:rsidP="00FF1CA6">
      <w:pPr>
        <w:spacing w:line="360" w:lineRule="auto"/>
        <w:ind w:firstLineChars="200" w:firstLine="480"/>
        <w:rPr>
          <w:rFonts w:ascii="宋体" w:hAnsi="宋体"/>
          <w:sz w:val="24"/>
        </w:rPr>
      </w:pPr>
      <w:r w:rsidRPr="00111968">
        <w:rPr>
          <w:rFonts w:ascii="宋体" w:hAnsi="宋体" w:cs="Arial" w:hint="eastAsia"/>
          <w:sz w:val="24"/>
        </w:rPr>
        <w:t>同时出现两种以上不一致的，按照上述规定的顺序进行修正。修正后的报价经投标人确认后产生约束力，投标人不确认的，其投标无效。</w:t>
      </w:r>
    </w:p>
    <w:p w14:paraId="35ABB7DC" w14:textId="77777777" w:rsidR="00462107" w:rsidRDefault="005A5868">
      <w:pPr>
        <w:tabs>
          <w:tab w:val="left" w:pos="8640"/>
        </w:tabs>
        <w:spacing w:line="360" w:lineRule="auto"/>
        <w:ind w:leftChars="-1" w:left="569" w:rightChars="134" w:right="281" w:hangingChars="237" w:hanging="571"/>
        <w:rPr>
          <w:rFonts w:ascii="宋体" w:hAnsi="宋体" w:cs="宋体"/>
          <w:b/>
          <w:bCs/>
          <w:sz w:val="24"/>
        </w:rPr>
      </w:pPr>
      <w:r>
        <w:rPr>
          <w:rFonts w:ascii="宋体" w:hAnsi="宋体" w:cs="宋体"/>
          <w:b/>
          <w:bCs/>
          <w:sz w:val="24"/>
        </w:rPr>
        <w:t>20.5</w:t>
      </w:r>
      <w:r>
        <w:rPr>
          <w:rFonts w:ascii="宋体" w:hAnsi="宋体" w:cs="宋体" w:hint="eastAsia"/>
          <w:b/>
          <w:bCs/>
          <w:sz w:val="24"/>
        </w:rPr>
        <w:t>有下列情况之一的，属于非实质性响应竞争性比选文件要求，响应文件将被拒绝：</w:t>
      </w:r>
    </w:p>
    <w:p w14:paraId="17B939F5" w14:textId="77777777" w:rsidR="00462107" w:rsidRDefault="005A5868">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（1）响应文件有效期不满足竞争性比选文件要求的；</w:t>
      </w:r>
    </w:p>
    <w:p w14:paraId="37F126F9" w14:textId="77777777" w:rsidR="00462107" w:rsidRDefault="005A5868">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（2）供应商在同一份响应文件中提供了选择方案或选择报价；</w:t>
      </w:r>
    </w:p>
    <w:p w14:paraId="3970F66C" w14:textId="77777777" w:rsidR="00462107" w:rsidRDefault="005A5868">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（3）响应</w:t>
      </w:r>
      <w:r>
        <w:rPr>
          <w:rFonts w:ascii="宋体" w:hAnsi="宋体" w:cs="宋体"/>
          <w:sz w:val="24"/>
        </w:rPr>
        <w:t>文件的最终</w:t>
      </w:r>
      <w:r>
        <w:rPr>
          <w:rFonts w:ascii="宋体" w:hAnsi="宋体" w:cs="宋体" w:hint="eastAsia"/>
          <w:sz w:val="24"/>
        </w:rPr>
        <w:t>报价超出本项目采购预算的；</w:t>
      </w:r>
    </w:p>
    <w:p w14:paraId="3DAA7084" w14:textId="77777777" w:rsidR="00462107" w:rsidRDefault="005A5868">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（4）响应文件未按竞争性比选文件规定密封、签署、盖章的；或由供应商授权代表签字的，但未随响应文件一起提交有效的“授权委托书”原件的；</w:t>
      </w:r>
    </w:p>
    <w:p w14:paraId="4EAB4547" w14:textId="77777777" w:rsidR="00462107" w:rsidRDefault="005A5868">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（5）未按规定提交保证金的；</w:t>
      </w:r>
    </w:p>
    <w:p w14:paraId="1B8DA005" w14:textId="77777777" w:rsidR="00462107" w:rsidRDefault="005A5868">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）响应文件附有采购人或采购代理机构不能接受的附加条件的；</w:t>
      </w:r>
    </w:p>
    <w:p w14:paraId="23409086" w14:textId="77777777" w:rsidR="00462107" w:rsidRDefault="005A5868">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）不符合法律、法规和竞争性比选文件中规定的其他实质性要求的；</w:t>
      </w:r>
    </w:p>
    <w:p w14:paraId="7EF51AB3" w14:textId="77777777" w:rsidR="00462107" w:rsidRDefault="005A5868">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8</w:t>
      </w:r>
      <w:r>
        <w:rPr>
          <w:rFonts w:ascii="宋体" w:hAnsi="宋体" w:cs="宋体" w:hint="eastAsia"/>
          <w:sz w:val="24"/>
        </w:rPr>
        <w:t>）不满足竞争性比选文件中带“★”要求的；</w:t>
      </w:r>
    </w:p>
    <w:p w14:paraId="1C0E43CF" w14:textId="77777777" w:rsidR="00462107" w:rsidRDefault="005A5868">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9</w:t>
      </w:r>
      <w:r>
        <w:rPr>
          <w:rFonts w:ascii="宋体" w:hAnsi="宋体" w:cs="宋体" w:hint="eastAsia"/>
          <w:sz w:val="24"/>
        </w:rPr>
        <w:t>）未按照竞争性比选文件要求的方式进行报价；</w:t>
      </w:r>
    </w:p>
    <w:p w14:paraId="6A4C1C8F" w14:textId="77777777" w:rsidR="00462107" w:rsidRDefault="005A5868">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（1</w:t>
      </w:r>
      <w:r>
        <w:rPr>
          <w:rFonts w:ascii="宋体" w:hAnsi="宋体" w:cs="宋体"/>
          <w:sz w:val="24"/>
        </w:rPr>
        <w:t>0</w:t>
      </w:r>
      <w:r>
        <w:rPr>
          <w:rFonts w:ascii="宋体" w:hAnsi="宋体" w:cs="宋体" w:hint="eastAsia"/>
          <w:sz w:val="24"/>
        </w:rPr>
        <w:t>）服务期及付款方式不满足竞争性比选文件要求；</w:t>
      </w:r>
    </w:p>
    <w:p w14:paraId="04F09B48" w14:textId="77777777" w:rsidR="00462107" w:rsidRDefault="005A5868">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（1</w:t>
      </w:r>
      <w:r>
        <w:rPr>
          <w:rFonts w:ascii="宋体" w:hAnsi="宋体" w:cs="宋体"/>
          <w:sz w:val="24"/>
        </w:rPr>
        <w:t>1</w:t>
      </w:r>
      <w:r>
        <w:rPr>
          <w:rFonts w:ascii="宋体" w:hAnsi="宋体" w:cs="宋体" w:hint="eastAsia"/>
          <w:sz w:val="24"/>
        </w:rPr>
        <w:t>）未对竞争性比选文件内全部内容进行响应。</w:t>
      </w:r>
    </w:p>
    <w:p w14:paraId="1D81B9E7" w14:textId="77777777" w:rsidR="00462107" w:rsidRDefault="005A5868">
      <w:pPr>
        <w:spacing w:line="360" w:lineRule="auto"/>
        <w:rPr>
          <w:rFonts w:asciiTheme="minorEastAsia" w:eastAsiaTheme="minorEastAsia" w:hAnsiTheme="minorEastAsia"/>
          <w:b/>
          <w:sz w:val="24"/>
        </w:rPr>
      </w:pPr>
      <w:r>
        <w:rPr>
          <w:rFonts w:asciiTheme="minorEastAsia" w:eastAsiaTheme="minorEastAsia" w:hAnsiTheme="minorEastAsia"/>
          <w:b/>
          <w:sz w:val="24"/>
        </w:rPr>
        <w:t>20.6</w:t>
      </w:r>
      <w:r>
        <w:rPr>
          <w:rFonts w:asciiTheme="minorEastAsia" w:eastAsiaTheme="minorEastAsia" w:hAnsiTheme="minorEastAsia" w:hint="eastAsia"/>
          <w:b/>
          <w:sz w:val="24"/>
        </w:rPr>
        <w:t>有下列情形之一的，属于供应商串通响应：</w:t>
      </w:r>
    </w:p>
    <w:p w14:paraId="14C594DC" w14:textId="77777777" w:rsidR="00462107" w:rsidRDefault="005A5868">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1）不同供应商的响应文件由同一单位或者个人编制；</w:t>
      </w:r>
    </w:p>
    <w:p w14:paraId="7AEC6966" w14:textId="77777777" w:rsidR="00462107" w:rsidRDefault="005A5868">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2</w:t>
      </w:r>
      <w:r>
        <w:rPr>
          <w:rFonts w:asciiTheme="minorEastAsia" w:eastAsiaTheme="minorEastAsia" w:hAnsiTheme="minorEastAsia" w:hint="eastAsia"/>
          <w:b/>
          <w:sz w:val="24"/>
        </w:rPr>
        <w:t>）不同供应商委托同一单位或者个人办理响应事宜；</w:t>
      </w:r>
    </w:p>
    <w:p w14:paraId="5A947812" w14:textId="77777777" w:rsidR="00462107" w:rsidRDefault="005A5868">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3）不同供应商的响应文件载明的项目管理成员或者联系人员为同一人；</w:t>
      </w:r>
    </w:p>
    <w:p w14:paraId="0CCF3ADC" w14:textId="77777777" w:rsidR="00462107" w:rsidRDefault="005A5868">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4）不同供应商的响应文件相互混装；</w:t>
      </w:r>
    </w:p>
    <w:p w14:paraId="0511C81E" w14:textId="77777777" w:rsidR="00462107" w:rsidRDefault="005A5868">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5</w:t>
      </w:r>
      <w:r>
        <w:rPr>
          <w:rFonts w:asciiTheme="minorEastAsia" w:eastAsiaTheme="minorEastAsia" w:hAnsiTheme="minorEastAsia" w:hint="eastAsia"/>
          <w:b/>
          <w:sz w:val="24"/>
        </w:rPr>
        <w:t>）不同供应商的响应保证金从同一单位或者个人的账户转出。</w:t>
      </w:r>
    </w:p>
    <w:p w14:paraId="1636D13C" w14:textId="77777777" w:rsidR="00462107" w:rsidRDefault="005A5868">
      <w:pPr>
        <w:pStyle w:val="3"/>
      </w:pPr>
      <w:bookmarkStart w:id="65" w:name="_Toc35531317"/>
      <w:r>
        <w:t xml:space="preserve">21. </w:t>
      </w:r>
      <w:r>
        <w:rPr>
          <w:rFonts w:hint="eastAsia"/>
        </w:rPr>
        <w:t>评审</w:t>
      </w:r>
      <w:bookmarkEnd w:id="65"/>
    </w:p>
    <w:p w14:paraId="5005B653"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21.1经初审合格的响应文件，评审委员会将根据竞争性比选文件确定的评审方法和标准，对其技术部分和商务部分作进一步的评审和比较。</w:t>
      </w:r>
    </w:p>
    <w:p w14:paraId="06306B97" w14:textId="77777777" w:rsidR="00462107" w:rsidRDefault="005A5868">
      <w:pPr>
        <w:spacing w:line="360" w:lineRule="auto"/>
        <w:rPr>
          <w:rFonts w:asciiTheme="minorEastAsia" w:eastAsiaTheme="minorEastAsia" w:hAnsiTheme="minorEastAsia"/>
          <w:b/>
          <w:sz w:val="24"/>
        </w:rPr>
      </w:pPr>
      <w:r>
        <w:rPr>
          <w:rFonts w:asciiTheme="minorEastAsia" w:eastAsiaTheme="minorEastAsia" w:hAnsiTheme="minorEastAsia"/>
          <w:sz w:val="24"/>
        </w:rPr>
        <w:t xml:space="preserve">21.2 </w:t>
      </w:r>
      <w:r>
        <w:rPr>
          <w:rFonts w:asciiTheme="minorEastAsia" w:eastAsiaTheme="minorEastAsia" w:hAnsiTheme="minorEastAsia" w:hint="eastAsia"/>
          <w:sz w:val="24"/>
        </w:rPr>
        <w:t>评审严格按照竞争性比选文件的要求和条件进行，具体详见本竞争性比选文件第五章评审办法和评分标准。</w:t>
      </w:r>
    </w:p>
    <w:p w14:paraId="0A9C46BE" w14:textId="77777777" w:rsidR="00462107" w:rsidRDefault="005A5868">
      <w:pPr>
        <w:pStyle w:val="af0"/>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szCs w:val="24"/>
        </w:rPr>
        <w:t>21.3评审时，评审委员会各成员应当独立对每个有效供应商的响应文件进行评价、打分，</w:t>
      </w:r>
      <w:r>
        <w:rPr>
          <w:rFonts w:asciiTheme="minorEastAsia" w:eastAsiaTheme="minorEastAsia" w:hAnsiTheme="minorEastAsia"/>
          <w:sz w:val="24"/>
          <w:szCs w:val="24"/>
        </w:rPr>
        <w:lastRenderedPageBreak/>
        <w:t>然后汇总每个供应商每项评分因素的得分。</w:t>
      </w:r>
      <w:r>
        <w:rPr>
          <w:rFonts w:asciiTheme="minorEastAsia" w:eastAsiaTheme="minorEastAsia" w:hAnsiTheme="minorEastAsia" w:hint="eastAsia"/>
          <w:sz w:val="24"/>
          <w:szCs w:val="24"/>
        </w:rPr>
        <w:t>（每个评委按分包分别对每个初审合格的供应商进行独立打分，所有评委对同一供应商同一分包打分的算术平均值为该供应商该包的最终得分。所有打分保留小数点后两位，第三位四舍五入）。</w:t>
      </w:r>
    </w:p>
    <w:p w14:paraId="2852940F" w14:textId="77777777" w:rsidR="00462107" w:rsidRDefault="005A5868">
      <w:pPr>
        <w:pStyle w:val="3"/>
      </w:pPr>
      <w:bookmarkStart w:id="66" w:name="_Toc35531318"/>
      <w:r>
        <w:t xml:space="preserve">22. </w:t>
      </w:r>
      <w:r>
        <w:rPr>
          <w:rFonts w:hint="eastAsia"/>
        </w:rPr>
        <w:t>评审过程及保密原则</w:t>
      </w:r>
      <w:bookmarkEnd w:id="66"/>
    </w:p>
    <w:p w14:paraId="0306BD4C"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22.1</w:t>
      </w:r>
      <w:r>
        <w:rPr>
          <w:rFonts w:asciiTheme="minorEastAsia" w:eastAsiaTheme="minorEastAsia" w:hAnsiTheme="minorEastAsia" w:hint="eastAsia"/>
          <w:sz w:val="24"/>
        </w:rPr>
        <w:t>有关人员对评审情况以及在评审过程中获悉的国家秘密、商业秘密负有保密责任。</w:t>
      </w:r>
    </w:p>
    <w:p w14:paraId="3498C8C7"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22.2在评审期间，供应商试图影响采购人、采购代理机构和评审委员会的任何活动，将导致其响应无效，并承担相应的法律责任。</w:t>
      </w:r>
    </w:p>
    <w:p w14:paraId="645B4EAA"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2.3</w:t>
      </w:r>
      <w:r>
        <w:rPr>
          <w:rFonts w:asciiTheme="minorEastAsia" w:eastAsiaTheme="minorEastAsia" w:hAnsiTheme="minorEastAsia" w:hint="eastAsia"/>
          <w:sz w:val="24"/>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1DE5AE78"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22.4</w:t>
      </w:r>
      <w:r>
        <w:rPr>
          <w:rFonts w:ascii="宋体" w:hAnsi="宋体" w:hint="eastAsia"/>
          <w:sz w:val="24"/>
        </w:rPr>
        <w:t>采购人有权根据供应商递交响应文件中的资格证明文件等资料，对供应商的财务、技术和生产能力等进行真实性审查。如果审查中发现虚假问题，采购人将保留追究供应商法律责任的权利。</w:t>
      </w:r>
    </w:p>
    <w:p w14:paraId="0F62FBDA" w14:textId="77777777" w:rsidR="00462107" w:rsidRDefault="005A5868">
      <w:pPr>
        <w:pStyle w:val="3"/>
      </w:pPr>
      <w:bookmarkStart w:id="67" w:name="_Toc35531319"/>
      <w:r>
        <w:rPr>
          <w:rFonts w:hint="eastAsia"/>
        </w:rPr>
        <w:t>六 确定成交</w:t>
      </w:r>
      <w:bookmarkEnd w:id="67"/>
    </w:p>
    <w:p w14:paraId="63648DE5" w14:textId="77777777" w:rsidR="00462107" w:rsidRDefault="005A5868">
      <w:pPr>
        <w:pStyle w:val="3"/>
      </w:pPr>
      <w:bookmarkStart w:id="68" w:name="_Toc35531320"/>
      <w:r>
        <w:t xml:space="preserve">23. </w:t>
      </w:r>
      <w:r>
        <w:rPr>
          <w:rFonts w:hint="eastAsia"/>
        </w:rPr>
        <w:t>成交供应商的确定标准</w:t>
      </w:r>
      <w:bookmarkEnd w:id="68"/>
    </w:p>
    <w:p w14:paraId="23A470C5"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23.1</w:t>
      </w:r>
      <w:r>
        <w:rPr>
          <w:rFonts w:asciiTheme="minorEastAsia" w:eastAsiaTheme="minorEastAsia" w:hAnsiTheme="minorEastAsia" w:hint="eastAsia"/>
          <w:sz w:val="24"/>
        </w:rPr>
        <w:t>评审结果按评审后得分由高到低顺序排列。得分相同的，按响应报价由低到高顺序排列。得分且响应报价相同的并列。响应文件满足竞争性比选文件全部实质性要求，且按照评审因素的量化指标评审得分最高的供应商为排名第一的成交候选人</w:t>
      </w:r>
    </w:p>
    <w:p w14:paraId="76870297"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23.2评审委员会将根据评审标准，推荐成交候选人，或根据采购人的委托，直接确定成交供应商。</w:t>
      </w:r>
    </w:p>
    <w:p w14:paraId="347B5092"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23.3</w:t>
      </w:r>
      <w:r>
        <w:rPr>
          <w:rFonts w:ascii="宋体" w:hAnsi="宋体" w:cs="Arial"/>
          <w:sz w:val="24"/>
        </w:rPr>
        <w:t>采购人应</w:t>
      </w:r>
      <w:r>
        <w:rPr>
          <w:rFonts w:ascii="宋体" w:hAnsi="宋体" w:cs="Arial" w:hint="eastAsia"/>
          <w:sz w:val="24"/>
        </w:rPr>
        <w:t>按相关法律法规的规定在</w:t>
      </w:r>
      <w:r>
        <w:rPr>
          <w:rFonts w:ascii="宋体" w:hAnsi="宋体" w:cs="Arial"/>
          <w:sz w:val="24"/>
        </w:rPr>
        <w:t>评审报告确定的成交候选人名单中按顺序确定每</w:t>
      </w:r>
      <w:r>
        <w:rPr>
          <w:rFonts w:ascii="宋体" w:hAnsi="宋体" w:cs="Arial" w:hint="eastAsia"/>
          <w:sz w:val="24"/>
        </w:rPr>
        <w:t>个分包成交供应商</w:t>
      </w:r>
      <w:r>
        <w:rPr>
          <w:rFonts w:ascii="宋体" w:hAnsi="宋体" w:hint="eastAsia"/>
          <w:sz w:val="24"/>
        </w:rPr>
        <w:t>。出现第一</w:t>
      </w:r>
      <w:r>
        <w:rPr>
          <w:rFonts w:ascii="宋体" w:hAnsi="宋体" w:cs="Arial" w:hint="eastAsia"/>
          <w:sz w:val="24"/>
        </w:rPr>
        <w:t>成交候选人并列的情形，以技术部分得分高的供应商为成交供应商；技术部分得分相同的，由采购人采取随机抽取的方式确定成交供应商。</w:t>
      </w:r>
    </w:p>
    <w:p w14:paraId="79CEB24C" w14:textId="77777777" w:rsidR="00462107" w:rsidRDefault="005A5868">
      <w:pPr>
        <w:pStyle w:val="3"/>
      </w:pPr>
      <w:bookmarkStart w:id="69" w:name="_Toc35531321"/>
      <w:r>
        <w:t xml:space="preserve">24. </w:t>
      </w:r>
      <w:r>
        <w:rPr>
          <w:rFonts w:hint="eastAsia"/>
        </w:rPr>
        <w:t>成交通知书</w:t>
      </w:r>
      <w:bookmarkEnd w:id="69"/>
    </w:p>
    <w:p w14:paraId="099B15D5"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24.1成交确定后，成交结果在指定的发布媒体上公告，同时以书面形式向成交供应商发</w:t>
      </w:r>
      <w:r>
        <w:rPr>
          <w:rFonts w:asciiTheme="minorEastAsia" w:eastAsiaTheme="minorEastAsia" w:hAnsiTheme="minorEastAsia"/>
          <w:sz w:val="24"/>
        </w:rPr>
        <w:lastRenderedPageBreak/>
        <w:t>出成交通知书，成交通知书对采购人和成交供应商具有同等法律效力。</w:t>
      </w:r>
    </w:p>
    <w:p w14:paraId="1DA1488C" w14:textId="77777777" w:rsidR="00462107" w:rsidRDefault="005A5868">
      <w:pPr>
        <w:spacing w:line="360" w:lineRule="auto"/>
        <w:ind w:hanging="2"/>
        <w:rPr>
          <w:rFonts w:asciiTheme="minorEastAsia" w:eastAsiaTheme="minorEastAsia" w:hAnsiTheme="minorEastAsia"/>
          <w:sz w:val="24"/>
        </w:rPr>
      </w:pPr>
      <w:r>
        <w:rPr>
          <w:rFonts w:asciiTheme="minorEastAsia" w:eastAsiaTheme="minorEastAsia" w:hAnsiTheme="minorEastAsia"/>
          <w:sz w:val="24"/>
        </w:rPr>
        <w:t>24.2 供应商</w:t>
      </w:r>
      <w:r>
        <w:rPr>
          <w:rFonts w:asciiTheme="minorEastAsia" w:eastAsiaTheme="minorEastAsia" w:hAnsiTheme="minorEastAsia" w:hint="eastAsia"/>
          <w:sz w:val="24"/>
        </w:rPr>
        <w:t>可通过相关发布媒体查询评审结果。供应商可以在公示期内对评审结果以书面形式提出质疑，但需对质疑内容的真实性承担责任，并提交相应的证明材料。公示期外提出的质疑，采购代理机构将不予以受理。</w:t>
      </w:r>
    </w:p>
    <w:p w14:paraId="4F68F73A" w14:textId="77777777" w:rsidR="00462107" w:rsidRDefault="005A5868">
      <w:pPr>
        <w:spacing w:line="360" w:lineRule="auto"/>
        <w:ind w:hanging="2"/>
        <w:rPr>
          <w:rFonts w:asciiTheme="minorEastAsia" w:eastAsiaTheme="minorEastAsia" w:hAnsiTheme="minorEastAsia"/>
          <w:sz w:val="24"/>
        </w:rPr>
      </w:pPr>
      <w:r>
        <w:rPr>
          <w:rFonts w:asciiTheme="minorEastAsia" w:eastAsiaTheme="minorEastAsia" w:hAnsiTheme="minorEastAsia"/>
          <w:sz w:val="24"/>
        </w:rPr>
        <w:t xml:space="preserve">24.3 </w:t>
      </w:r>
      <w:r>
        <w:rPr>
          <w:rFonts w:asciiTheme="minorEastAsia" w:eastAsiaTheme="minorEastAsia" w:hAnsiTheme="minorEastAsia" w:hint="eastAsia"/>
          <w:sz w:val="24"/>
        </w:rPr>
        <w:t>成交通知书发出后，采购人不得违法改变成交结果，成交供应商无正当理由不得放弃成交，否则应当依法承担法律责任。</w:t>
      </w:r>
    </w:p>
    <w:p w14:paraId="08E15A25" w14:textId="77777777" w:rsidR="00462107" w:rsidRDefault="005A5868">
      <w:pPr>
        <w:spacing w:line="360" w:lineRule="auto"/>
        <w:ind w:left="898" w:hanging="900"/>
        <w:rPr>
          <w:rFonts w:asciiTheme="minorEastAsia" w:eastAsiaTheme="minorEastAsia" w:hAnsiTheme="minorEastAsia"/>
          <w:sz w:val="24"/>
        </w:rPr>
      </w:pPr>
      <w:r>
        <w:rPr>
          <w:rFonts w:asciiTheme="minorEastAsia" w:eastAsiaTheme="minorEastAsia" w:hAnsiTheme="minorEastAsia"/>
          <w:sz w:val="24"/>
        </w:rPr>
        <w:t>24.4</w:t>
      </w:r>
      <w:r>
        <w:rPr>
          <w:rFonts w:asciiTheme="minorEastAsia" w:eastAsiaTheme="minorEastAsia" w:hAnsiTheme="minorEastAsia" w:hint="eastAsia"/>
          <w:sz w:val="24"/>
        </w:rPr>
        <w:t>成交通知书是合同的组成部分</w:t>
      </w:r>
      <w:r>
        <w:rPr>
          <w:rFonts w:ascii="宋体" w:hAnsi="宋体" w:hint="eastAsia"/>
          <w:sz w:val="24"/>
        </w:rPr>
        <w:t>，对采购人和成交供应商具有同等法律效力。</w:t>
      </w:r>
    </w:p>
    <w:p w14:paraId="484BEA66" w14:textId="77777777" w:rsidR="00462107" w:rsidRDefault="005A5868">
      <w:pPr>
        <w:pStyle w:val="3"/>
      </w:pPr>
      <w:bookmarkStart w:id="70" w:name="_Toc35531322"/>
      <w:r>
        <w:t xml:space="preserve">25. </w:t>
      </w:r>
      <w:r>
        <w:rPr>
          <w:rFonts w:hint="eastAsia"/>
        </w:rPr>
        <w:t>签订合同</w:t>
      </w:r>
      <w:bookmarkEnd w:id="70"/>
    </w:p>
    <w:p w14:paraId="236C244C"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25.1成交供应商应当自成交通知书发出之日起三十日内</w:t>
      </w:r>
      <w:r>
        <w:rPr>
          <w:rFonts w:asciiTheme="minorEastAsia" w:eastAsiaTheme="minorEastAsia" w:hAnsiTheme="minorEastAsia" w:hint="eastAsia"/>
          <w:sz w:val="24"/>
        </w:rPr>
        <w:t>，按照竞争性比选文件和成交供应商响应文件的规定，与采购人签订书面合同。所签订的合同不得对竞争性比选文件确定的事项和成交供应商响应文件作实质性修改。</w:t>
      </w:r>
      <w:r>
        <w:rPr>
          <w:rFonts w:asciiTheme="minorEastAsia" w:eastAsiaTheme="minorEastAsia" w:hAnsiTheme="minorEastAsia"/>
          <w:sz w:val="24"/>
        </w:rPr>
        <w:t>如果成交供应商无正当理由不与采购人签订合同，</w:t>
      </w:r>
      <w:r>
        <w:rPr>
          <w:rFonts w:asciiTheme="minorEastAsia" w:eastAsiaTheme="minorEastAsia" w:hAnsiTheme="minorEastAsia" w:hint="eastAsia"/>
          <w:sz w:val="24"/>
        </w:rPr>
        <w:t>则</w:t>
      </w:r>
      <w:r>
        <w:rPr>
          <w:rFonts w:asciiTheme="minorEastAsia" w:eastAsiaTheme="minorEastAsia" w:hAnsiTheme="minorEastAsia"/>
          <w:sz w:val="24"/>
        </w:rPr>
        <w:t>其响应保证金</w:t>
      </w:r>
      <w:r>
        <w:rPr>
          <w:rFonts w:asciiTheme="minorEastAsia" w:eastAsiaTheme="minorEastAsia" w:hAnsiTheme="minorEastAsia" w:hint="eastAsia"/>
          <w:sz w:val="24"/>
        </w:rPr>
        <w:t>将被</w:t>
      </w:r>
      <w:r>
        <w:rPr>
          <w:rFonts w:asciiTheme="minorEastAsia" w:eastAsiaTheme="minorEastAsia" w:hAnsiTheme="minorEastAsia"/>
          <w:sz w:val="24"/>
        </w:rPr>
        <w:t>没收。在此情况下，可另选下一个成交候选人，或重新竞争性比选。</w:t>
      </w:r>
    </w:p>
    <w:p w14:paraId="06B937E7" w14:textId="77777777" w:rsidR="00462107" w:rsidRDefault="005A5868">
      <w:pPr>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25.2</w:t>
      </w:r>
      <w:r>
        <w:rPr>
          <w:rFonts w:asciiTheme="minorEastAsia" w:eastAsiaTheme="minorEastAsia" w:hAnsiTheme="minorEastAsia" w:hint="eastAsia"/>
          <w:sz w:val="24"/>
        </w:rPr>
        <w:t>竞争性比选文件、成交供应商的响应文件及其澄清文件等，均为签订合同的依据。</w:t>
      </w:r>
    </w:p>
    <w:p w14:paraId="0AA2468E" w14:textId="77777777" w:rsidR="00462107" w:rsidRDefault="005A5868">
      <w:pPr>
        <w:pStyle w:val="3"/>
      </w:pPr>
      <w:bookmarkStart w:id="71" w:name="_Toc35531323"/>
      <w:r>
        <w:rPr>
          <w:rFonts w:hint="eastAsia"/>
        </w:rPr>
        <w:t>七 成交服务费</w:t>
      </w:r>
      <w:bookmarkEnd w:id="71"/>
    </w:p>
    <w:p w14:paraId="0E795A74" w14:textId="77777777" w:rsidR="00462107" w:rsidRDefault="005A5868">
      <w:pPr>
        <w:pStyle w:val="3"/>
      </w:pPr>
      <w:bookmarkStart w:id="72" w:name="_Toc35531324"/>
      <w:r>
        <w:t>26. 成交服务费</w:t>
      </w:r>
      <w:bookmarkEnd w:id="72"/>
    </w:p>
    <w:p w14:paraId="608FD5B4"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26.1</w:t>
      </w:r>
      <w:r>
        <w:rPr>
          <w:rFonts w:asciiTheme="minorEastAsia" w:eastAsiaTheme="minorEastAsia" w:hAnsiTheme="minorEastAsia" w:hint="eastAsia"/>
          <w:sz w:val="24"/>
        </w:rPr>
        <w:t>本项目成交服务费由采购人支付。</w:t>
      </w:r>
      <w:r>
        <w:rPr>
          <w:rFonts w:asciiTheme="minorEastAsia" w:eastAsiaTheme="minorEastAsia" w:hAnsiTheme="minorEastAsia"/>
          <w:sz w:val="24"/>
        </w:rPr>
        <w:t xml:space="preserve"> </w:t>
      </w:r>
    </w:p>
    <w:p w14:paraId="090631C3" w14:textId="77777777" w:rsidR="00462107" w:rsidRDefault="00462107">
      <w:pPr>
        <w:tabs>
          <w:tab w:val="left" w:pos="660"/>
        </w:tabs>
        <w:spacing w:line="360" w:lineRule="auto"/>
        <w:ind w:left="1"/>
        <w:rPr>
          <w:rFonts w:asciiTheme="minorEastAsia" w:eastAsiaTheme="minorEastAsia" w:hAnsiTheme="minorEastAsia"/>
          <w:sz w:val="24"/>
        </w:rPr>
      </w:pPr>
    </w:p>
    <w:p w14:paraId="4DAFB15F" w14:textId="77777777" w:rsidR="00462107" w:rsidRDefault="005A5868">
      <w:pPr>
        <w:pStyle w:val="3"/>
      </w:pPr>
      <w:bookmarkStart w:id="73" w:name="_Toc35531325"/>
      <w:r>
        <w:rPr>
          <w:rFonts w:hint="eastAsia"/>
        </w:rPr>
        <w:t>八 其它</w:t>
      </w:r>
      <w:bookmarkEnd w:id="73"/>
    </w:p>
    <w:p w14:paraId="683477CE" w14:textId="77777777" w:rsidR="00462107" w:rsidRDefault="005A5868">
      <w:pPr>
        <w:spacing w:line="360" w:lineRule="auto"/>
        <w:jc w:val="left"/>
        <w:rPr>
          <w:rFonts w:ascii="宋体" w:hAnsi="宋体"/>
          <w:sz w:val="24"/>
        </w:rPr>
      </w:pPr>
      <w:r>
        <w:rPr>
          <w:rFonts w:ascii="宋体" w:hAnsi="宋体"/>
          <w:sz w:val="24"/>
        </w:rPr>
        <w:t>27</w:t>
      </w:r>
      <w:r>
        <w:rPr>
          <w:rFonts w:ascii="宋体" w:hAnsi="宋体" w:hint="eastAsia"/>
          <w:sz w:val="24"/>
        </w:rPr>
        <w:t>.1   如果被推荐的成交候选人被认为在本竞争性比选过程的竞争中有腐败和欺诈行为，则被拒绝授予合同。</w:t>
      </w:r>
    </w:p>
    <w:p w14:paraId="3FE50210" w14:textId="77777777" w:rsidR="00462107" w:rsidRDefault="005A5868">
      <w:pPr>
        <w:spacing w:line="360" w:lineRule="auto"/>
        <w:rPr>
          <w:rFonts w:ascii="宋体" w:hAnsi="宋体"/>
          <w:sz w:val="24"/>
        </w:rPr>
      </w:pPr>
      <w:r>
        <w:rPr>
          <w:rFonts w:ascii="宋体" w:hAnsi="宋体"/>
          <w:sz w:val="24"/>
        </w:rPr>
        <w:t>27</w:t>
      </w:r>
      <w:r>
        <w:rPr>
          <w:rFonts w:ascii="宋体" w:hAnsi="宋体" w:hint="eastAsia"/>
          <w:sz w:val="24"/>
        </w:rPr>
        <w:t>.1.1 “腐败行为”是指通过提供、给予、接受、索取任何有价值的东西来影响采购人在竞争性比选过程中或合同实施过程中的行为；</w:t>
      </w:r>
    </w:p>
    <w:p w14:paraId="4F8CECB0" w14:textId="77777777" w:rsidR="00462107" w:rsidRDefault="005A5868">
      <w:pPr>
        <w:pStyle w:val="a0"/>
        <w:spacing w:line="360" w:lineRule="auto"/>
        <w:ind w:firstLine="0"/>
        <w:rPr>
          <w:rFonts w:hAnsi="宋体"/>
          <w:kern w:val="2"/>
          <w:szCs w:val="24"/>
        </w:rPr>
      </w:pPr>
      <w:r>
        <w:rPr>
          <w:rFonts w:hAnsi="宋体"/>
          <w:kern w:val="2"/>
          <w:szCs w:val="24"/>
        </w:rPr>
        <w:t>27</w:t>
      </w:r>
      <w:r>
        <w:rPr>
          <w:rFonts w:hAnsi="宋体" w:hint="eastAsia"/>
          <w:kern w:val="2"/>
          <w:szCs w:val="24"/>
        </w:rPr>
        <w:t>.1.2 “欺诈行为”是指为了影响竞争性比选过程或合同实施过程而谎报事实，损害采购人和公共利益，包括供应商之间串通响应（递交响应文件之前和之后），人为地使响应丧失竞争性，剥夺了采购人从竞争中所获得的利益。</w:t>
      </w:r>
    </w:p>
    <w:p w14:paraId="6C6103B6" w14:textId="77777777" w:rsidR="00462107" w:rsidRDefault="005A5868">
      <w:pPr>
        <w:spacing w:line="360" w:lineRule="auto"/>
        <w:rPr>
          <w:rFonts w:ascii="宋体" w:hAnsi="宋体"/>
          <w:sz w:val="24"/>
        </w:rPr>
      </w:pPr>
      <w:r>
        <w:rPr>
          <w:rFonts w:ascii="宋体" w:hAnsi="宋体"/>
          <w:sz w:val="24"/>
        </w:rPr>
        <w:lastRenderedPageBreak/>
        <w:t>27</w:t>
      </w:r>
      <w:r>
        <w:rPr>
          <w:rFonts w:ascii="宋体" w:hAnsi="宋体" w:hint="eastAsia"/>
          <w:sz w:val="24"/>
        </w:rPr>
        <w:t>.2   本竞争性比选文件的解释权属于采购人及采购代理机构。</w:t>
      </w:r>
    </w:p>
    <w:p w14:paraId="60D84CE9" w14:textId="77777777" w:rsidR="00462107" w:rsidRDefault="00462107">
      <w:pPr>
        <w:tabs>
          <w:tab w:val="left" w:pos="660"/>
        </w:tabs>
        <w:spacing w:line="360" w:lineRule="auto"/>
        <w:ind w:left="1"/>
        <w:rPr>
          <w:rFonts w:asciiTheme="minorEastAsia" w:eastAsiaTheme="minorEastAsia" w:hAnsiTheme="minorEastAsia"/>
          <w:sz w:val="24"/>
        </w:rPr>
      </w:pPr>
    </w:p>
    <w:p w14:paraId="650B60C8" w14:textId="77777777" w:rsidR="00462107" w:rsidRDefault="005A5868">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008CC635" w14:textId="77777777" w:rsidR="00462107" w:rsidRDefault="005A5868">
      <w:pPr>
        <w:pStyle w:val="1"/>
      </w:pPr>
      <w:bookmarkStart w:id="74" w:name="_Toc35531326"/>
      <w:bookmarkStart w:id="75" w:name="_Toc339890947"/>
      <w:bookmarkStart w:id="76" w:name="_Toc310195730"/>
      <w:bookmarkEnd w:id="8"/>
      <w:bookmarkEnd w:id="11"/>
      <w:bookmarkEnd w:id="12"/>
      <w:r>
        <w:rPr>
          <w:rFonts w:hint="eastAsia"/>
        </w:rPr>
        <w:lastRenderedPageBreak/>
        <w:t>第四章 项目需求</w:t>
      </w:r>
      <w:bookmarkEnd w:id="74"/>
      <w:r>
        <w:rPr>
          <w:rFonts w:hint="eastAsia"/>
        </w:rPr>
        <w:t xml:space="preserve"> </w:t>
      </w:r>
    </w:p>
    <w:p w14:paraId="339C81CC" w14:textId="77777777" w:rsidR="00462107" w:rsidRDefault="005A5868">
      <w:pPr>
        <w:pStyle w:val="aff4"/>
        <w:spacing w:before="0" w:beforeAutospacing="0" w:after="0" w:afterAutospacing="0" w:line="360" w:lineRule="auto"/>
        <w:rPr>
          <w:b/>
        </w:rPr>
      </w:pPr>
      <w:r>
        <w:rPr>
          <w:b/>
        </w:rPr>
        <w:t>一、项目简介</w:t>
      </w:r>
    </w:p>
    <w:p w14:paraId="162C3ED6" w14:textId="77777777" w:rsidR="00462107" w:rsidRDefault="005A5868">
      <w:pPr>
        <w:pStyle w:val="aff4"/>
        <w:spacing w:line="360" w:lineRule="auto"/>
        <w:ind w:firstLineChars="200" w:firstLine="480"/>
      </w:pPr>
      <w:r>
        <w:t>北京市环境卫生管理事务中心环卫信息管理系统投入正式运行后，保障系统的安全稳定运行成为一项重要任务。这对系统运维工作形成了较大的挑战。由于目前人力有限，建设任务繁重，技术人员长期处于满负荷工作状态。在当前有限的人力物力资源下，为了保障和提高环卫信息管理系统的服务质量，我中心决定采用中心与外包运维相结合的方式，集双方的优势，确保环卫信息管理系统能够安全、稳定、正常运行。</w:t>
      </w:r>
    </w:p>
    <w:p w14:paraId="3A7360E9" w14:textId="77777777" w:rsidR="00462107" w:rsidRDefault="005A5868">
      <w:pPr>
        <w:pStyle w:val="aff4"/>
        <w:spacing w:before="0" w:beforeAutospacing="0" w:after="0" w:afterAutospacing="0" w:line="360" w:lineRule="auto"/>
        <w:ind w:firstLineChars="200" w:firstLine="480"/>
      </w:pPr>
      <w:r>
        <w:t>北京市环境卫生管理事务中心环卫信息管理系统运维</w:t>
      </w:r>
      <w:r>
        <w:rPr>
          <w:rFonts w:hint="eastAsia"/>
        </w:rPr>
        <w:t>，</w:t>
      </w:r>
      <w:r>
        <w:t>包括环卫信息管理系统的日报（生活垃圾清运处理情况日报、粪便清运处理情况日报）、月报（市容环卫情况月报、处理设施资源利用情况月报、建筑垃圾消纳月报、环卫作业明细月报）、年报（</w:t>
      </w:r>
      <w:r>
        <w:rPr>
          <w:rFonts w:hint="eastAsia"/>
        </w:rPr>
        <w:t>厕所</w:t>
      </w:r>
      <w:r>
        <w:t>环卫设施设备拥有情况年报、环卫车辆拥有情况年报、环卫人员情况年报、环卫收支情况年报、道路环卫作业情况年报、过街天桥和地下通道、年度设施运行基本情况登记表）、综合报表、系统管理（用户权限管理、基础信息管理、报表定制管理）等子系统综合集成的管理系统。</w:t>
      </w:r>
    </w:p>
    <w:p w14:paraId="77599F93" w14:textId="77777777" w:rsidR="00462107" w:rsidRDefault="005A5868">
      <w:pPr>
        <w:pStyle w:val="aff4"/>
        <w:spacing w:before="0" w:beforeAutospacing="0" w:after="0" w:afterAutospacing="0" w:line="360" w:lineRule="auto"/>
        <w:rPr>
          <w:b/>
        </w:rPr>
      </w:pPr>
      <w:r>
        <w:rPr>
          <w:b/>
        </w:rPr>
        <w:t>二、服务内容</w:t>
      </w:r>
    </w:p>
    <w:p w14:paraId="444BB327" w14:textId="77777777" w:rsidR="00462107" w:rsidRDefault="005A5868">
      <w:pPr>
        <w:pStyle w:val="aff4"/>
        <w:spacing w:before="0" w:beforeAutospacing="0" w:after="0" w:afterAutospacing="0" w:line="360" w:lineRule="auto"/>
        <w:ind w:leftChars="100" w:left="210"/>
      </w:pPr>
      <w:r>
        <w:t>环卫信息管理系统运维主要内容如下：</w:t>
      </w:r>
    </w:p>
    <w:p w14:paraId="2724B69C" w14:textId="77777777" w:rsidR="00462107" w:rsidRDefault="005A5868">
      <w:pPr>
        <w:pStyle w:val="aff4"/>
        <w:numPr>
          <w:ilvl w:val="0"/>
          <w:numId w:val="4"/>
        </w:numPr>
        <w:spacing w:before="0" w:beforeAutospacing="0" w:after="0" w:afterAutospacing="0" w:line="360" w:lineRule="auto"/>
      </w:pPr>
      <w:r>
        <w:t>定期维护与巡检</w:t>
      </w:r>
    </w:p>
    <w:p w14:paraId="467E5789" w14:textId="54C63A2F" w:rsidR="00462107" w:rsidRDefault="005A5868">
      <w:pPr>
        <w:pStyle w:val="aff4"/>
        <w:spacing w:before="0" w:beforeAutospacing="0" w:after="0" w:afterAutospacing="0" w:line="360" w:lineRule="auto"/>
        <w:ind w:left="780"/>
      </w:pPr>
      <w:r>
        <w:t>1）每日8：00,1</w:t>
      </w:r>
      <w:r>
        <w:rPr>
          <w:rFonts w:hint="eastAsia"/>
        </w:rPr>
        <w:t>8</w:t>
      </w:r>
      <w:r>
        <w:t>:00前登录系统查看系统运行情况，并检查每个模块是否正常。</w:t>
      </w:r>
      <w:r>
        <w:br/>
        <w:t>2）每月两次对系统和服务器进行全面定期的巡检，提交巡检报告，同时对各种配置进行完善，包括数据库，及服务器，杀毒软件等。并进行异地备份网站文件、数据库，并清理日志、回收站及相关的冗余文件。</w:t>
      </w:r>
    </w:p>
    <w:p w14:paraId="77F10CF1" w14:textId="77777777" w:rsidR="00462107" w:rsidRDefault="005A5868">
      <w:pPr>
        <w:pStyle w:val="aff4"/>
        <w:spacing w:before="0" w:beforeAutospacing="0" w:after="0" w:afterAutospacing="0" w:line="360" w:lineRule="auto"/>
        <w:ind w:left="780"/>
      </w:pPr>
      <w:r>
        <w:t>3）制定数据库备份策略，每天夜间备份数据库，每天对数据备份情况进行检查。</w:t>
      </w:r>
    </w:p>
    <w:p w14:paraId="758A6226" w14:textId="77777777" w:rsidR="00462107" w:rsidRDefault="005A5868">
      <w:pPr>
        <w:pStyle w:val="aff4"/>
        <w:numPr>
          <w:ilvl w:val="0"/>
          <w:numId w:val="4"/>
        </w:numPr>
        <w:spacing w:before="0" w:beforeAutospacing="0" w:after="0" w:afterAutospacing="0" w:line="360" w:lineRule="auto"/>
      </w:pPr>
      <w:r>
        <w:t>问题处理</w:t>
      </w:r>
    </w:p>
    <w:p w14:paraId="58E43B86" w14:textId="77777777" w:rsidR="00462107" w:rsidRDefault="005A5868">
      <w:pPr>
        <w:pStyle w:val="aff4"/>
        <w:spacing w:before="0" w:beforeAutospacing="0" w:after="0" w:afterAutospacing="0" w:line="360" w:lineRule="auto"/>
        <w:ind w:left="780"/>
      </w:pPr>
      <w:r>
        <w:t>1）对招标方提出的预防性维护要求将在2小时内做出实质性响应，及时解决系统和服务器运行中的问题；</w:t>
      </w:r>
    </w:p>
    <w:p w14:paraId="46CC56ED" w14:textId="77777777" w:rsidR="00462107" w:rsidRDefault="005A5868">
      <w:pPr>
        <w:pStyle w:val="aff4"/>
        <w:spacing w:before="0" w:beforeAutospacing="0" w:after="0" w:afterAutospacing="0" w:line="360" w:lineRule="auto"/>
        <w:ind w:left="780"/>
      </w:pPr>
      <w:r>
        <w:lastRenderedPageBreak/>
        <w:t>2）系统运行过程中如果出现技术故障（如服务中断、数据丢失、主要功能不能正常工作等）或与其他产品发生冲突，在8小时内提供紧急预案措施，并恢复故障，使系统得以正常运行；</w:t>
      </w:r>
    </w:p>
    <w:p w14:paraId="282F945F" w14:textId="77777777" w:rsidR="00462107" w:rsidRDefault="005A5868">
      <w:pPr>
        <w:pStyle w:val="aff4"/>
        <w:spacing w:before="0" w:beforeAutospacing="0" w:after="0" w:afterAutospacing="0" w:line="360" w:lineRule="auto"/>
        <w:ind w:left="780"/>
      </w:pPr>
      <w:r>
        <w:t>3）对于系统运行中发生的无法访问等直接问题，协助进行问题根源的分析和诊断，并跟踪问题的进展。</w:t>
      </w:r>
    </w:p>
    <w:p w14:paraId="445BC4EC" w14:textId="77777777" w:rsidR="00462107" w:rsidRDefault="005A5868">
      <w:pPr>
        <w:pStyle w:val="aff4"/>
        <w:numPr>
          <w:ilvl w:val="0"/>
          <w:numId w:val="4"/>
        </w:numPr>
        <w:spacing w:before="0" w:beforeAutospacing="0" w:after="0" w:afterAutospacing="0" w:line="360" w:lineRule="auto"/>
      </w:pPr>
      <w:r>
        <w:t>数据（流程）维护</w:t>
      </w:r>
    </w:p>
    <w:p w14:paraId="0F9E655C" w14:textId="53B2EDEC" w:rsidR="00462107" w:rsidRDefault="005A5868">
      <w:pPr>
        <w:pStyle w:val="aff4"/>
        <w:spacing w:before="0" w:beforeAutospacing="0" w:after="0" w:afterAutospacing="0" w:line="360" w:lineRule="auto"/>
        <w:ind w:left="780"/>
      </w:pPr>
      <w:r>
        <w:t>3.1、主要是针对环卫信息系统的日常运行，进行后台基础数据的维护。由专业的数据维护人员进行数据维护，确保数据的准确性，稳定性。</w:t>
      </w:r>
    </w:p>
    <w:p w14:paraId="4AA322CF" w14:textId="77777777" w:rsidR="00462107" w:rsidRDefault="005A5868">
      <w:pPr>
        <w:pStyle w:val="aff4"/>
        <w:spacing w:before="0" w:beforeAutospacing="0" w:after="0" w:afterAutospacing="0" w:line="360" w:lineRule="auto"/>
        <w:ind w:left="780"/>
      </w:pPr>
      <w:r>
        <w:t xml:space="preserve">主要工作如下： </w:t>
      </w:r>
    </w:p>
    <w:p w14:paraId="6F7B355D" w14:textId="125E5034" w:rsidR="00462107" w:rsidRDefault="005A5868">
      <w:pPr>
        <w:pStyle w:val="aff4"/>
        <w:spacing w:before="0" w:beforeAutospacing="0" w:after="0" w:afterAutospacing="0" w:line="360" w:lineRule="auto"/>
        <w:ind w:left="780"/>
      </w:pPr>
      <w:r>
        <w:t>1）定期对数据进行维护，通过工具检查数据库及数据的存储情况。并提高数据维护的维护频率，冗余数据和日志的整理清除，定期收缩数据库。由专门的数据维护人员进行数据维护，确保数据的准确性，稳定性。                                                                                                                                  2）系统相关基础信息的维护，如（</w:t>
      </w:r>
      <w:r>
        <w:rPr>
          <w:rFonts w:hint="eastAsia"/>
        </w:rPr>
        <w:t>地区、街乡镇、</w:t>
      </w:r>
      <w:r>
        <w:t>组织机构、</w:t>
      </w:r>
      <w:r>
        <w:rPr>
          <w:rFonts w:hint="eastAsia"/>
        </w:rPr>
        <w:t>处理</w:t>
      </w:r>
      <w:r>
        <w:t>设施</w:t>
      </w:r>
      <w:r>
        <w:rPr>
          <w:rFonts w:hint="eastAsia"/>
        </w:rPr>
        <w:t>、垃圾粪便</w:t>
      </w:r>
      <w:r>
        <w:t>、</w:t>
      </w:r>
      <w:r>
        <w:rPr>
          <w:rFonts w:hint="eastAsia"/>
        </w:rPr>
        <w:t>2张</w:t>
      </w:r>
      <w:r>
        <w:t>日报、</w:t>
      </w:r>
      <w:r>
        <w:rPr>
          <w:rFonts w:hint="eastAsia"/>
        </w:rPr>
        <w:t>4张月报、5张</w:t>
      </w:r>
      <w:r>
        <w:t>年报、</w:t>
      </w:r>
      <w:r>
        <w:rPr>
          <w:rFonts w:hint="eastAsia"/>
        </w:rPr>
        <w:t>4张原始记录、</w:t>
      </w:r>
      <w:r>
        <w:t>设施年度报告</w:t>
      </w:r>
      <w:r>
        <w:rPr>
          <w:rFonts w:hint="eastAsia"/>
        </w:rPr>
        <w:t>等</w:t>
      </w:r>
      <w:r>
        <w:t>相关基础信息的维护）</w:t>
      </w:r>
      <w:r>
        <w:rPr>
          <w:rFonts w:hint="eastAsia"/>
        </w:rPr>
        <w:t>。</w:t>
      </w:r>
      <w:r>
        <w:t xml:space="preserve">                                </w:t>
      </w:r>
    </w:p>
    <w:p w14:paraId="64BB2CA4" w14:textId="77777777" w:rsidR="00462107" w:rsidRDefault="005A5868">
      <w:pPr>
        <w:pStyle w:val="aff4"/>
        <w:spacing w:before="0" w:beforeAutospacing="0" w:after="0" w:afterAutospacing="0" w:line="360" w:lineRule="auto"/>
        <w:ind w:left="780"/>
      </w:pPr>
      <w:r>
        <w:t>3）日报的定制维护（进场量、出场量、处理情况、生产车间处理情况，</w:t>
      </w:r>
      <w:r>
        <w:rPr>
          <w:rFonts w:hint="eastAsia"/>
        </w:rPr>
        <w:t>化学试剂消耗、设备运转情况</w:t>
      </w:r>
      <w:r>
        <w:t>及相关设施日报的填写、审核、授权等权限的分配管理）</w:t>
      </w:r>
      <w:r>
        <w:rPr>
          <w:rFonts w:hint="eastAsia"/>
        </w:rPr>
        <w:t>。</w:t>
      </w:r>
      <w:r>
        <w:t xml:space="preserve">  </w:t>
      </w:r>
    </w:p>
    <w:p w14:paraId="7BAC7328" w14:textId="1DA31576" w:rsidR="00462107" w:rsidRDefault="005A5868">
      <w:pPr>
        <w:pStyle w:val="aff4"/>
        <w:spacing w:before="0" w:beforeAutospacing="0" w:after="0" w:afterAutospacing="0" w:line="360" w:lineRule="auto"/>
        <w:ind w:left="780"/>
      </w:pPr>
      <w:r>
        <w:rPr>
          <w:rFonts w:hint="eastAsia"/>
        </w:rPr>
        <w:t>4）月报的定制维护（市容环卫情况月报、环卫作业明细月报、处理设施资源化利用情况月报、9张建筑垃圾消纳情况月报）</w:t>
      </w:r>
      <w:r>
        <w:t xml:space="preserve">                                                                                                  </w:t>
      </w:r>
      <w:r>
        <w:rPr>
          <w:rFonts w:hint="eastAsia"/>
        </w:rPr>
        <w:t>5</w:t>
      </w:r>
      <w:r>
        <w:t>）年报的定制维护（环卫设施设备、环卫车辆、环卫人员、环卫收支、道路环卫作业的年报上</w:t>
      </w:r>
      <w:r>
        <w:rPr>
          <w:rFonts w:hint="eastAsia"/>
        </w:rPr>
        <w:t>报信息</w:t>
      </w:r>
      <w:r>
        <w:t>定制</w:t>
      </w:r>
      <w:r>
        <w:rPr>
          <w:rFonts w:hint="eastAsia"/>
        </w:rPr>
        <w:t>维护</w:t>
      </w:r>
      <w:r>
        <w:t xml:space="preserve">）                       </w:t>
      </w:r>
    </w:p>
    <w:p w14:paraId="21CAAEBC" w14:textId="77777777" w:rsidR="00462107" w:rsidRDefault="005A5868">
      <w:pPr>
        <w:pStyle w:val="aff4"/>
        <w:spacing w:before="0" w:beforeAutospacing="0" w:after="0" w:afterAutospacing="0" w:line="360" w:lineRule="auto"/>
        <w:ind w:left="780"/>
      </w:pPr>
      <w:r>
        <w:rPr>
          <w:rFonts w:hint="eastAsia"/>
        </w:rPr>
        <w:t>6</w:t>
      </w:r>
      <w:r>
        <w:t>）设施年报的定制维护（设施年报的填写、审核、授权等权限的分配管理</w:t>
      </w:r>
      <w:r>
        <w:rPr>
          <w:rFonts w:hint="eastAsia"/>
        </w:rPr>
        <w:t>及设施年度报告上报信息的定制维护</w:t>
      </w:r>
      <w:r>
        <w:t>）</w:t>
      </w:r>
    </w:p>
    <w:p w14:paraId="779E16AB" w14:textId="77777777" w:rsidR="00462107" w:rsidRDefault="005A5868">
      <w:pPr>
        <w:pStyle w:val="aff4"/>
        <w:spacing w:before="0" w:beforeAutospacing="0" w:after="0" w:afterAutospacing="0" w:line="360" w:lineRule="auto"/>
        <w:ind w:left="780"/>
      </w:pPr>
      <w:r>
        <w:t>3.2、在实际的业务系统中，会有因为业务的变更导致的统计报表的变化，因此需要根据实际的情况，修改完善统计报表。并且针对每个情况的样式，元数据等内容进行调整，确保系统的稳定性，一致性。通过测试后更新系统。保证在更新后系统中的数据能更好的便于使用。根据实际规定及工作的需求，提供年报修改服务，对年报的一般样式、元数据等进行调整及修改。</w:t>
      </w:r>
    </w:p>
    <w:p w14:paraId="06D89D0E" w14:textId="77777777" w:rsidR="00462107" w:rsidRDefault="005A5868">
      <w:pPr>
        <w:pStyle w:val="aff4"/>
        <w:spacing w:before="0" w:beforeAutospacing="0" w:after="0" w:afterAutospacing="0" w:line="360" w:lineRule="auto"/>
        <w:ind w:left="780"/>
      </w:pPr>
      <w:r>
        <w:t>主要工作如下：</w:t>
      </w:r>
    </w:p>
    <w:p w14:paraId="3F0DCA2C" w14:textId="77777777" w:rsidR="00462107" w:rsidRDefault="005A5868">
      <w:pPr>
        <w:pStyle w:val="aff4"/>
        <w:spacing w:before="0" w:beforeAutospacing="0" w:after="0" w:afterAutospacing="0" w:line="360" w:lineRule="auto"/>
        <w:ind w:left="780"/>
      </w:pPr>
      <w:r>
        <w:t>1）日报：生活垃圾清运处理情况日报、粪便清运处理情况日报</w:t>
      </w:r>
    </w:p>
    <w:p w14:paraId="0F11DAA5" w14:textId="147B06DE" w:rsidR="00462107" w:rsidRDefault="005A5868">
      <w:pPr>
        <w:pStyle w:val="aff4"/>
        <w:spacing w:before="0" w:beforeAutospacing="0" w:after="0" w:afterAutospacing="0" w:line="360" w:lineRule="auto"/>
        <w:ind w:left="780"/>
      </w:pPr>
      <w:r>
        <w:lastRenderedPageBreak/>
        <w:t>2）月报：市容环卫情况月报、</w:t>
      </w:r>
      <w:r>
        <w:rPr>
          <w:rFonts w:hint="eastAsia"/>
        </w:rPr>
        <w:t>环卫专业明细月报、</w:t>
      </w:r>
      <w:r>
        <w:t>处理设施资源利用情况月报、</w:t>
      </w:r>
      <w:r>
        <w:rPr>
          <w:rFonts w:hint="eastAsia"/>
        </w:rPr>
        <w:t>9张</w:t>
      </w:r>
      <w:r>
        <w:t>建筑垃圾消纳</w:t>
      </w:r>
      <w:r>
        <w:rPr>
          <w:rFonts w:hint="eastAsia"/>
        </w:rPr>
        <w:t>情况</w:t>
      </w:r>
      <w:r>
        <w:t>月报</w:t>
      </w:r>
    </w:p>
    <w:p w14:paraId="3AFDAB8E" w14:textId="4EC33290" w:rsidR="00462107" w:rsidRDefault="005A5868">
      <w:pPr>
        <w:pStyle w:val="aff4"/>
        <w:spacing w:before="0" w:beforeAutospacing="0" w:after="0" w:afterAutospacing="0" w:line="360" w:lineRule="auto"/>
        <w:ind w:left="780"/>
      </w:pPr>
      <w:r>
        <w:t>3）台</w:t>
      </w:r>
      <w:r>
        <w:rPr>
          <w:rFonts w:hint="eastAsia"/>
        </w:rPr>
        <w:t>账</w:t>
      </w:r>
      <w:r>
        <w:t>：环卫设施（厕所）、环卫设施（厕所除外）、环卫车辆、环卫作业道路、过街天桥、地下通道</w:t>
      </w:r>
      <w:r>
        <w:rPr>
          <w:rFonts w:hint="eastAsia"/>
        </w:rPr>
        <w:t>。</w:t>
      </w:r>
    </w:p>
    <w:p w14:paraId="30AB4898" w14:textId="77777777" w:rsidR="00462107" w:rsidRDefault="005A5868">
      <w:pPr>
        <w:pStyle w:val="aff4"/>
        <w:spacing w:before="0" w:beforeAutospacing="0" w:after="0" w:afterAutospacing="0" w:line="360" w:lineRule="auto"/>
        <w:ind w:left="780"/>
      </w:pPr>
      <w:r>
        <w:t>4）年报：环卫设施设备拥有情况年报、环卫车辆拥有情况年报、环卫人员情况年报、环卫收支情况年报、道路环卫作业情况年报</w:t>
      </w:r>
      <w:r>
        <w:rPr>
          <w:rFonts w:hint="eastAsia"/>
        </w:rPr>
        <w:t>。</w:t>
      </w:r>
      <w:r>
        <w:t xml:space="preserve">                                                                                                           5）设施年报：法人（产业活动）单位基本情况表、城市（县城）（生活垃圾）处理场（厂）基层表、城市（县城）（粪便）处理厂基层表、城市（县城）（餐厨垃圾）处理设施基层表、年度设施运行基本情况登记表</w:t>
      </w:r>
      <w:r>
        <w:rPr>
          <w:rFonts w:hint="eastAsia"/>
        </w:rPr>
        <w:t>。</w:t>
      </w:r>
    </w:p>
    <w:p w14:paraId="360CB92D" w14:textId="77777777" w:rsidR="00462107" w:rsidRDefault="005A5868">
      <w:pPr>
        <w:pStyle w:val="aff4"/>
        <w:spacing w:before="0" w:beforeAutospacing="0" w:after="0" w:afterAutospacing="0" w:line="360" w:lineRule="auto"/>
        <w:ind w:left="780"/>
      </w:pPr>
      <w:r>
        <w:t>6）综合报表：日报（3</w:t>
      </w:r>
      <w:r>
        <w:rPr>
          <w:rFonts w:hint="eastAsia"/>
        </w:rPr>
        <w:t>5</w:t>
      </w:r>
      <w:r>
        <w:t>张）、月报（19张）、年报（75张）</w:t>
      </w:r>
      <w:r>
        <w:rPr>
          <w:rFonts w:hint="eastAsia"/>
        </w:rPr>
        <w:t>。</w:t>
      </w:r>
    </w:p>
    <w:p w14:paraId="2128B18A" w14:textId="77777777" w:rsidR="00462107" w:rsidRDefault="005A5868">
      <w:pPr>
        <w:pStyle w:val="aff4"/>
        <w:numPr>
          <w:ilvl w:val="0"/>
          <w:numId w:val="4"/>
        </w:numPr>
        <w:spacing w:before="0" w:beforeAutospacing="0" w:after="0" w:afterAutospacing="0" w:line="360" w:lineRule="auto"/>
      </w:pPr>
      <w:r>
        <w:t>用户帐号管理</w:t>
      </w:r>
    </w:p>
    <w:p w14:paraId="312FCBD5" w14:textId="77777777" w:rsidR="00462107" w:rsidRDefault="005A5868">
      <w:pPr>
        <w:pStyle w:val="aff4"/>
        <w:spacing w:before="0" w:beforeAutospacing="0" w:after="0" w:afterAutospacing="0" w:line="360" w:lineRule="auto"/>
        <w:ind w:left="780"/>
      </w:pPr>
      <w:r>
        <w:t>对环卫信息系统的用户账号进行增加、修改、删除等操作，并根据用户要求对账号权限进行设置调整。</w:t>
      </w:r>
    </w:p>
    <w:p w14:paraId="11AB75E9" w14:textId="77777777" w:rsidR="00462107" w:rsidRDefault="005A5868">
      <w:pPr>
        <w:pStyle w:val="aff4"/>
        <w:numPr>
          <w:ilvl w:val="0"/>
          <w:numId w:val="4"/>
        </w:numPr>
        <w:spacing w:before="0" w:beforeAutospacing="0" w:after="0" w:afterAutospacing="0" w:line="360" w:lineRule="auto"/>
      </w:pPr>
      <w:r>
        <w:t>报表统计分析</w:t>
      </w:r>
    </w:p>
    <w:p w14:paraId="79D722B7" w14:textId="53BBC5D9" w:rsidR="00462107" w:rsidRDefault="005A5868">
      <w:pPr>
        <w:pStyle w:val="aff4"/>
        <w:numPr>
          <w:ilvl w:val="0"/>
          <w:numId w:val="5"/>
        </w:numPr>
        <w:spacing w:before="0" w:beforeAutospacing="0" w:after="0" w:afterAutospacing="0" w:line="360" w:lineRule="auto"/>
        <w:ind w:left="780"/>
      </w:pPr>
      <w:r>
        <w:t>年报驻场时间要求：</w:t>
      </w:r>
      <w:r>
        <w:rPr>
          <w:highlight w:val="yellow"/>
        </w:rPr>
        <w:t>20</w:t>
      </w:r>
      <w:r>
        <w:rPr>
          <w:rFonts w:hint="eastAsia"/>
          <w:highlight w:val="yellow"/>
        </w:rPr>
        <w:t>20</w:t>
      </w:r>
      <w:r>
        <w:rPr>
          <w:highlight w:val="yellow"/>
        </w:rPr>
        <w:t>年12月-202</w:t>
      </w:r>
      <w:r>
        <w:rPr>
          <w:rFonts w:hint="eastAsia"/>
          <w:highlight w:val="yellow"/>
        </w:rPr>
        <w:t>1</w:t>
      </w:r>
      <w:r>
        <w:rPr>
          <w:highlight w:val="yellow"/>
        </w:rPr>
        <w:t>年2月</w:t>
      </w:r>
      <w:r>
        <w:t>。</w:t>
      </w:r>
      <w:r>
        <w:rPr>
          <w:rFonts w:hint="eastAsia"/>
        </w:rPr>
        <w:t>在年报驻场期间，配合客户制定年报和定期统计报表的修订，并提供相关的信息和说明，其中包括环卫设施设备拥有情况年报、环卫车辆拥有情况年报、环卫人员情况年报、环卫收支情况年报、道路环卫作业情况年报、设施年报：法人（产业活动）单位基本情况表、城市（县城）（生活垃圾）处理场（厂）基层表、城市（县城）（粪便）处理厂基层表、城市（县城）（餐厨垃圾）处理设施基层表、年度设施运行基本情况登记表等工作。并协助客户完成年报相关数据的基础统计工作。并对各区、街乡镇和各设施单位的用户提出的问题进行解答与解决。</w:t>
      </w:r>
    </w:p>
    <w:p w14:paraId="0092D8AF" w14:textId="77777777" w:rsidR="00462107" w:rsidRDefault="005A5868">
      <w:pPr>
        <w:pStyle w:val="aff4"/>
        <w:numPr>
          <w:ilvl w:val="0"/>
          <w:numId w:val="5"/>
        </w:numPr>
        <w:spacing w:before="0" w:beforeAutospacing="0" w:after="0" w:afterAutospacing="0" w:line="360" w:lineRule="auto"/>
        <w:ind w:left="780"/>
      </w:pPr>
      <w:r>
        <w:t>月报驻场时间要求：在运维期间每月前6个工作日。</w:t>
      </w:r>
      <w:r>
        <w:rPr>
          <w:rFonts w:hint="eastAsia"/>
        </w:rPr>
        <w:t>在月报驻场期间，协助客户完成日报和月报相关数据的统计工作，包括市容环卫情况月报、环卫作业明细月报、处理设施资源利用情况月报、九张建筑垃圾消纳情况月报，协助客户完成每月生活垃圾清运处理情况日报、粪便清运处理情况日报等统计汇总工作。在驻场期间，对各管委和设施单位的填报和审核人员提出的问题进行解答与解决。</w:t>
      </w:r>
    </w:p>
    <w:p w14:paraId="1C8F6581" w14:textId="1248F614" w:rsidR="00462107" w:rsidRDefault="005A5868">
      <w:pPr>
        <w:pStyle w:val="aff4"/>
        <w:numPr>
          <w:ilvl w:val="0"/>
          <w:numId w:val="5"/>
        </w:numPr>
        <w:spacing w:before="0" w:beforeAutospacing="0" w:after="0" w:afterAutospacing="0" w:line="360" w:lineRule="auto"/>
        <w:ind w:left="780"/>
      </w:pPr>
      <w:r>
        <w:t>根据上级单位和相关业务科室的平时统计工作要求，负责完成环卫信息数据的原始记录和</w:t>
      </w:r>
      <w:r>
        <w:rPr>
          <w:rFonts w:hint="eastAsia"/>
        </w:rPr>
        <w:t>台账</w:t>
      </w:r>
      <w:r>
        <w:t>初审、整理、汇总和统计分析工作，并提交相关统计报表和各项业务报表数据。其中原始记录和</w:t>
      </w:r>
      <w:r>
        <w:rPr>
          <w:rFonts w:hint="eastAsia"/>
        </w:rPr>
        <w:t>台账</w:t>
      </w:r>
      <w:r>
        <w:t>包含：环卫设施（厕所）、环卫设施</w:t>
      </w:r>
      <w:r>
        <w:lastRenderedPageBreak/>
        <w:t>（厕所除外）、环卫车辆、环卫作业道路；年报包含：环卫设施设备拥有情况年报、环卫车辆拥有情况年报、环卫人员情况年报、环卫收支情况年报、道路环卫作业情况年报、设施年度报告。</w:t>
      </w:r>
    </w:p>
    <w:p w14:paraId="4435B49F" w14:textId="77777777" w:rsidR="00462107" w:rsidRDefault="005A5868">
      <w:pPr>
        <w:pStyle w:val="aff4"/>
        <w:numPr>
          <w:ilvl w:val="0"/>
          <w:numId w:val="4"/>
        </w:numPr>
        <w:spacing w:before="0" w:beforeAutospacing="0" w:after="0" w:afterAutospacing="0" w:line="360" w:lineRule="auto"/>
      </w:pPr>
      <w:r>
        <w:t>配置管理</w:t>
      </w:r>
    </w:p>
    <w:p w14:paraId="5B5F03ED" w14:textId="77777777" w:rsidR="00462107" w:rsidRDefault="005A5868">
      <w:pPr>
        <w:pStyle w:val="aff4"/>
        <w:spacing w:before="0" w:beforeAutospacing="0" w:after="0" w:afterAutospacing="0" w:line="360" w:lineRule="auto"/>
        <w:ind w:left="780"/>
      </w:pPr>
      <w:r>
        <w:t>1）负责系统网站、数据库、</w:t>
      </w:r>
      <w:r>
        <w:rPr>
          <w:rFonts w:hint="eastAsia"/>
        </w:rPr>
        <w:t>中间件、</w:t>
      </w:r>
      <w:r>
        <w:t>安全软件及环卫信息系统程序的安装、配置等工作。</w:t>
      </w:r>
    </w:p>
    <w:p w14:paraId="67267A41" w14:textId="77777777" w:rsidR="00462107" w:rsidRDefault="005A5868">
      <w:pPr>
        <w:pStyle w:val="aff4"/>
        <w:spacing w:before="0" w:beforeAutospacing="0" w:after="0" w:afterAutospacing="0" w:line="360" w:lineRule="auto"/>
        <w:ind w:left="780"/>
      </w:pPr>
      <w:r>
        <w:t>2）对基础软件升级过程中的各项版本进行管理，对所有基础信息进行变更管理。</w:t>
      </w:r>
    </w:p>
    <w:p w14:paraId="4A2D03AD" w14:textId="77777777" w:rsidR="00462107" w:rsidRDefault="005A5868">
      <w:pPr>
        <w:pStyle w:val="aff4"/>
        <w:numPr>
          <w:ilvl w:val="0"/>
          <w:numId w:val="4"/>
        </w:numPr>
        <w:spacing w:before="0" w:beforeAutospacing="0" w:after="0" w:afterAutospacing="0" w:line="360" w:lineRule="auto"/>
      </w:pPr>
      <w:r>
        <w:t>性能调优、</w:t>
      </w:r>
    </w:p>
    <w:p w14:paraId="3BF2EB8D" w14:textId="77777777" w:rsidR="00462107" w:rsidRDefault="005A5868">
      <w:pPr>
        <w:pStyle w:val="aff4"/>
        <w:spacing w:before="0" w:beforeAutospacing="0" w:after="0" w:afterAutospacing="0" w:line="360" w:lineRule="auto"/>
        <w:ind w:left="780"/>
      </w:pPr>
      <w:r>
        <w:t>1）根据业务需求对系统进行优化，提高系统性能。</w:t>
      </w:r>
    </w:p>
    <w:p w14:paraId="714342AE" w14:textId="77777777" w:rsidR="00462107" w:rsidRDefault="005A5868">
      <w:pPr>
        <w:pStyle w:val="aff4"/>
        <w:spacing w:before="0" w:beforeAutospacing="0" w:after="0" w:afterAutospacing="0" w:line="360" w:lineRule="auto"/>
        <w:ind w:left="780"/>
      </w:pPr>
      <w:r>
        <w:t>2）负责提供系统性能调优服务。根据招标方对软件产品提出改进问题、优化性能的需求；与其他厂商配合提出解决方案，按要求提出解决方案建议，并保证系统的应用要求。                                                                   3）保障系统的可用性及高性能状态，发现异常、文件乱码等情况及时处理和解决。</w:t>
      </w:r>
    </w:p>
    <w:p w14:paraId="3C6211D6" w14:textId="77777777" w:rsidR="00462107" w:rsidRDefault="005A5868">
      <w:pPr>
        <w:pStyle w:val="aff4"/>
        <w:numPr>
          <w:ilvl w:val="0"/>
          <w:numId w:val="4"/>
        </w:numPr>
        <w:spacing w:before="0" w:beforeAutospacing="0" w:after="0" w:afterAutospacing="0" w:line="360" w:lineRule="auto"/>
      </w:pPr>
      <w:r>
        <w:t>用户培训</w:t>
      </w:r>
    </w:p>
    <w:p w14:paraId="195305B4" w14:textId="77777777" w:rsidR="00462107" w:rsidRDefault="005A5868">
      <w:pPr>
        <w:pStyle w:val="aff4"/>
        <w:spacing w:before="0" w:beforeAutospacing="0" w:after="0" w:afterAutospacing="0" w:line="360" w:lineRule="auto"/>
        <w:ind w:left="780"/>
      </w:pPr>
      <w:r>
        <w:t>针对用户管理使用系统，提供操作培训，负责解决操作人员在日常使用中碰到的各种问题；提供培训工程师，招标方负责提供培训资料，场地等条件、设备。</w:t>
      </w:r>
    </w:p>
    <w:p w14:paraId="210E7E65" w14:textId="77777777" w:rsidR="00462107" w:rsidRDefault="005A5868">
      <w:pPr>
        <w:pStyle w:val="aff4"/>
        <w:numPr>
          <w:ilvl w:val="0"/>
          <w:numId w:val="4"/>
        </w:numPr>
        <w:spacing w:before="0" w:beforeAutospacing="0" w:after="0" w:afterAutospacing="0" w:line="360" w:lineRule="auto"/>
      </w:pPr>
      <w:r>
        <w:t>配合工作</w:t>
      </w:r>
    </w:p>
    <w:p w14:paraId="44139E6A" w14:textId="77777777" w:rsidR="00462107" w:rsidRDefault="005A5868">
      <w:pPr>
        <w:pStyle w:val="aff4"/>
        <w:spacing w:before="0" w:beforeAutospacing="0" w:after="0" w:afterAutospacing="0" w:line="360" w:lineRule="auto"/>
        <w:ind w:left="780"/>
      </w:pPr>
      <w:r>
        <w:t>1）提供7*24小时互联网/电子邮件技术支持；提供7*24小时远程电话支持。如有必要，提供现场支持服务；</w:t>
      </w:r>
    </w:p>
    <w:p w14:paraId="3FB12B6A" w14:textId="77777777" w:rsidR="00462107" w:rsidRDefault="005A5868">
      <w:pPr>
        <w:pStyle w:val="aff4"/>
        <w:spacing w:before="0" w:beforeAutospacing="0" w:after="0" w:afterAutospacing="0" w:line="360" w:lineRule="auto"/>
        <w:ind w:left="780"/>
      </w:pPr>
      <w:r>
        <w:t xml:space="preserve">2）参与用户会议、并协调招标方解决项目设计中的问题和协调安排工作，招标方组织的验收等活动等。  </w:t>
      </w:r>
    </w:p>
    <w:p w14:paraId="0ADB525C" w14:textId="77777777" w:rsidR="00462107" w:rsidRDefault="005A5868">
      <w:pPr>
        <w:pStyle w:val="aff4"/>
        <w:numPr>
          <w:ilvl w:val="0"/>
          <w:numId w:val="4"/>
        </w:numPr>
        <w:spacing w:before="0" w:beforeAutospacing="0" w:after="0" w:afterAutospacing="0" w:line="360" w:lineRule="auto"/>
      </w:pPr>
      <w:r>
        <w:t>安全管理</w:t>
      </w:r>
    </w:p>
    <w:p w14:paraId="1AF34687" w14:textId="77777777" w:rsidR="00462107" w:rsidRDefault="005A5868">
      <w:pPr>
        <w:pStyle w:val="aff4"/>
        <w:spacing w:before="0" w:beforeAutospacing="0" w:after="0" w:afterAutospacing="0" w:line="360" w:lineRule="auto"/>
        <w:ind w:left="780"/>
      </w:pPr>
      <w:r>
        <w:t>针对系统检测出来的安全问题、安全漏洞以及其他相关的安全管理事宜，配合安全公司进行问题处理和加强防御。</w:t>
      </w:r>
    </w:p>
    <w:p w14:paraId="01E557E1" w14:textId="77777777" w:rsidR="00462107" w:rsidRDefault="005A5868">
      <w:pPr>
        <w:pStyle w:val="aff4"/>
        <w:numPr>
          <w:ilvl w:val="0"/>
          <w:numId w:val="4"/>
        </w:numPr>
        <w:spacing w:before="0" w:beforeAutospacing="0" w:after="0" w:afterAutospacing="0" w:line="360" w:lineRule="auto"/>
      </w:pPr>
      <w:r>
        <w:t>文档管理、工作汇报</w:t>
      </w:r>
    </w:p>
    <w:p w14:paraId="5668F401" w14:textId="77777777" w:rsidR="00462107" w:rsidRDefault="005A5868">
      <w:pPr>
        <w:pStyle w:val="aff4"/>
        <w:spacing w:before="0" w:beforeAutospacing="0" w:after="0" w:afterAutospacing="0" w:line="360" w:lineRule="auto"/>
        <w:ind w:left="780"/>
      </w:pPr>
      <w:r>
        <w:t>参与项目例会、协调安排工作，招标方组织的验收等活动，并编写项目报告，相关文档编写、打印及验收提交等。每月提交运维报告并进行工作汇报。</w:t>
      </w:r>
    </w:p>
    <w:p w14:paraId="1365BD15" w14:textId="77777777" w:rsidR="00462107" w:rsidRDefault="005A5868">
      <w:pPr>
        <w:pStyle w:val="aff4"/>
        <w:numPr>
          <w:ilvl w:val="0"/>
          <w:numId w:val="4"/>
        </w:numPr>
        <w:spacing w:before="0" w:beforeAutospacing="0" w:after="0" w:afterAutospacing="0" w:line="360" w:lineRule="auto"/>
      </w:pPr>
      <w:r>
        <w:t>软件升级及部署</w:t>
      </w:r>
    </w:p>
    <w:p w14:paraId="41139CA1" w14:textId="1415231A" w:rsidR="00462107" w:rsidRDefault="005A5868">
      <w:pPr>
        <w:pStyle w:val="aff4"/>
        <w:spacing w:before="0" w:beforeAutospacing="0" w:after="0" w:afterAutospacing="0" w:line="360" w:lineRule="auto"/>
        <w:ind w:left="780"/>
      </w:pPr>
      <w:r>
        <w:lastRenderedPageBreak/>
        <w:t>12.1、</w:t>
      </w:r>
      <w:r>
        <w:rPr>
          <w:rFonts w:hint="eastAsia"/>
        </w:rPr>
        <w:t>主要是根据《北京市环境卫生统计报表制度》的修订，针对每年的统计年报和定期统计报表进行修改，主要是针对用户业务操作页面进行调整修改，如填写、查看、审核等相关页面的信息维护。</w:t>
      </w:r>
    </w:p>
    <w:p w14:paraId="286CA9B3" w14:textId="77777777" w:rsidR="00462107" w:rsidRDefault="005A5868">
      <w:pPr>
        <w:pStyle w:val="aff4"/>
        <w:spacing w:before="0" w:beforeAutospacing="0" w:after="0" w:afterAutospacing="0" w:line="360" w:lineRule="auto"/>
        <w:ind w:left="780"/>
      </w:pPr>
      <w:r>
        <w:rPr>
          <w:rFonts w:hint="eastAsia"/>
        </w:rPr>
        <w:t>主要修改和调整如下工作内容：</w:t>
      </w:r>
    </w:p>
    <w:p w14:paraId="6BB7105E" w14:textId="77777777" w:rsidR="00462107" w:rsidRDefault="005A5868">
      <w:pPr>
        <w:pStyle w:val="aff4"/>
        <w:spacing w:before="0" w:beforeAutospacing="0" w:after="0" w:afterAutospacing="0" w:line="360" w:lineRule="auto"/>
        <w:ind w:left="780"/>
      </w:pPr>
      <w:r>
        <w:rPr>
          <w:rFonts w:hint="eastAsia"/>
        </w:rPr>
        <w:t>1）日报：生活垃圾清运处理情况日报、粪便清运处理情况日报</w:t>
      </w:r>
    </w:p>
    <w:p w14:paraId="68FBC5E8" w14:textId="09F05B04" w:rsidR="00462107" w:rsidRDefault="005A5868">
      <w:pPr>
        <w:pStyle w:val="aff4"/>
        <w:spacing w:before="0" w:beforeAutospacing="0" w:after="0" w:afterAutospacing="0" w:line="360" w:lineRule="auto"/>
        <w:ind w:left="780"/>
      </w:pPr>
      <w:r>
        <w:rPr>
          <w:rFonts w:hint="eastAsia"/>
        </w:rPr>
        <w:t>2）月报：市容环卫情况月报、环卫专业明细月报、处理设施资源利用情况月报、9张建筑垃圾消纳情况月报</w:t>
      </w:r>
    </w:p>
    <w:p w14:paraId="1DE43484" w14:textId="64E04F44" w:rsidR="00462107" w:rsidRDefault="005A5868">
      <w:pPr>
        <w:pStyle w:val="aff4"/>
        <w:spacing w:before="0" w:beforeAutospacing="0" w:after="0" w:afterAutospacing="0" w:line="360" w:lineRule="auto"/>
        <w:ind w:left="780"/>
      </w:pPr>
      <w:r>
        <w:rPr>
          <w:rFonts w:hint="eastAsia"/>
        </w:rPr>
        <w:t xml:space="preserve">3）原始记录和台账：环卫设施（厕所）、环卫设施（厕所除外）、环卫车辆、环卫作业道路、过街天桥、地下通道  </w:t>
      </w:r>
    </w:p>
    <w:p w14:paraId="56BF809F" w14:textId="77777777" w:rsidR="00462107" w:rsidRDefault="005A5868">
      <w:pPr>
        <w:pStyle w:val="aff4"/>
        <w:spacing w:before="0" w:beforeAutospacing="0" w:after="0" w:afterAutospacing="0" w:line="360" w:lineRule="auto"/>
        <w:ind w:left="780"/>
      </w:pPr>
      <w:r>
        <w:rPr>
          <w:rFonts w:hint="eastAsia"/>
        </w:rPr>
        <w:t>4）年报：环卫设施设备拥有情况年报、环卫车辆拥有情况年报、环卫人员情况年报、环卫收支情况年报、道路环卫作业情况年报</w:t>
      </w:r>
    </w:p>
    <w:p w14:paraId="0BB63758" w14:textId="77777777" w:rsidR="00462107" w:rsidRDefault="005A5868">
      <w:pPr>
        <w:pStyle w:val="aff4"/>
        <w:spacing w:before="0" w:beforeAutospacing="0" w:after="0" w:afterAutospacing="0" w:line="360" w:lineRule="auto"/>
        <w:ind w:left="780"/>
      </w:pPr>
      <w:r>
        <w:rPr>
          <w:rFonts w:hint="eastAsia"/>
        </w:rPr>
        <w:t>5）设施年报：法人（产业活动）单位基本情况表、城市（县城）（生活垃圾）处理场（厂）基层表、城市（县城）（粪便）处理厂基层表、城市（县城）（餐厨垃圾）处理设施基层表、年度设施运行基本情况登记表</w:t>
      </w:r>
    </w:p>
    <w:p w14:paraId="6875EDCD" w14:textId="77777777" w:rsidR="00462107" w:rsidRDefault="005A5868">
      <w:pPr>
        <w:pStyle w:val="aff4"/>
        <w:spacing w:before="0" w:beforeAutospacing="0" w:after="0" w:afterAutospacing="0" w:line="360" w:lineRule="auto"/>
        <w:ind w:left="780"/>
      </w:pPr>
      <w:r>
        <w:rPr>
          <w:rFonts w:hint="eastAsia"/>
        </w:rPr>
        <w:t>12.2 日常功能完善包括：</w:t>
      </w:r>
    </w:p>
    <w:p w14:paraId="0F30D294" w14:textId="77777777" w:rsidR="00462107" w:rsidRDefault="005A5868">
      <w:pPr>
        <w:pStyle w:val="aff4"/>
        <w:spacing w:before="0" w:beforeAutospacing="0" w:after="0" w:afterAutospacing="0" w:line="360" w:lineRule="auto"/>
        <w:ind w:left="780"/>
      </w:pPr>
      <w:r>
        <w:rPr>
          <w:rFonts w:hint="eastAsia"/>
        </w:rPr>
        <w:t>1）在客户有新的需求增加和变更时，及时与客户沟通，对其需求进行整理，根据其需求完成样式的设计。</w:t>
      </w:r>
    </w:p>
    <w:p w14:paraId="5F0B29F7" w14:textId="0C4DC0FE" w:rsidR="00462107" w:rsidRDefault="005A5868">
      <w:pPr>
        <w:pStyle w:val="aff4"/>
        <w:spacing w:before="0" w:beforeAutospacing="0" w:after="0" w:afterAutospacing="0" w:line="360" w:lineRule="auto"/>
        <w:ind w:left="780"/>
      </w:pPr>
      <w:r>
        <w:rPr>
          <w:rFonts w:hint="eastAsia"/>
        </w:rPr>
        <w:t>2）负责客户需求的系统栏目的调整，界面的修订，以及为提高环卫信息系统程序执行效率进行的数据库方面的修订。主要工作为为用户提供需求整理和数据库修订，有新需求是需要根据用户的需求进行梳理，确认用户的变更内容，并提供后续的跟进服务。</w:t>
      </w:r>
    </w:p>
    <w:p w14:paraId="4A55DD65" w14:textId="1DF18939" w:rsidR="00462107" w:rsidRDefault="005A5868">
      <w:pPr>
        <w:pStyle w:val="aff4"/>
        <w:spacing w:before="0" w:beforeAutospacing="0" w:after="0" w:afterAutospacing="0" w:line="360" w:lineRule="auto"/>
        <w:ind w:left="780"/>
      </w:pPr>
      <w:r>
        <w:rPr>
          <w:rFonts w:hint="eastAsia"/>
        </w:rPr>
        <w:t>3）主要是根据用户需求的变更进行功能模块的调整，涉及针对业务系统的开发，实施和测试等环节，并针对客户提出的使用需求进行完善。</w:t>
      </w:r>
    </w:p>
    <w:p w14:paraId="5B1B3E69" w14:textId="77777777" w:rsidR="00462107" w:rsidRDefault="005A5868">
      <w:pPr>
        <w:pStyle w:val="aff4"/>
        <w:spacing w:before="0" w:beforeAutospacing="0" w:after="0" w:afterAutospacing="0" w:line="360" w:lineRule="auto"/>
        <w:ind w:left="780"/>
      </w:pPr>
      <w:r>
        <w:t>12.3</w:t>
      </w:r>
      <w:r>
        <w:rPr>
          <w:rFonts w:hint="eastAsia"/>
        </w:rPr>
        <w:t>根据环卫设施检查科工作要求，在系统中增加渗滤液处理设施明细月报表（填报、上报、查看、审核、申请修改、授权、月汇总）和设施基础信息定制等功能模块。并结合处理设施资源利用情况月报生成垃圾处理设施物料消耗统计表、渗滤液处理设施清水率统计表、渗滤液处理设施情况表等汇总统计报表。</w:t>
      </w:r>
    </w:p>
    <w:p w14:paraId="3F36305D" w14:textId="562A04FB" w:rsidR="00462107" w:rsidRDefault="005A5868">
      <w:pPr>
        <w:pStyle w:val="aff4"/>
        <w:spacing w:before="0" w:beforeAutospacing="0" w:after="0" w:afterAutospacing="0" w:line="360" w:lineRule="auto"/>
        <w:ind w:left="780"/>
      </w:pPr>
      <w:r>
        <w:t>12.4</w:t>
      </w:r>
      <w:r>
        <w:rPr>
          <w:rFonts w:hint="eastAsia"/>
        </w:rPr>
        <w:t>根据市容环卫管理科工作要求，在系统中增加各级道路台账作业数据统计表、市容环卫作业劳动定员统计表等汇总表；根据建筑垃圾管理科统计工作要求，在系统中增加每月全市建筑垃圾消纳场所运行情况统计汇总表。</w:t>
      </w:r>
    </w:p>
    <w:p w14:paraId="1CEA410B" w14:textId="77777777" w:rsidR="00462107" w:rsidRDefault="005A5868">
      <w:pPr>
        <w:pStyle w:val="aff4"/>
        <w:spacing w:before="0" w:beforeAutospacing="0" w:after="0" w:afterAutospacing="0" w:line="360" w:lineRule="auto"/>
        <w:ind w:left="780"/>
      </w:pPr>
      <w:r>
        <w:lastRenderedPageBreak/>
        <w:t>12.5</w:t>
      </w:r>
      <w:r>
        <w:rPr>
          <w:rFonts w:hint="eastAsia"/>
        </w:rPr>
        <w:t>根据环卫信息管理科统计工作要求，现在系统日报中增加餐厨部分，其中涉及到处理设施基本情况管理、报表定制管理、综合统计报表、平台日报报送、市容环卫情况月报等系统模块调整，并汇总生成餐厨垃圾设施处理情况表和平台日报餐厨统计表。增加每月设施迟报统计表，每月设施修改次数统计表</w:t>
      </w:r>
      <w:r>
        <w:t>。</w:t>
      </w:r>
    </w:p>
    <w:p w14:paraId="61CE13FE" w14:textId="77777777" w:rsidR="00462107" w:rsidRDefault="005A5868">
      <w:pPr>
        <w:pStyle w:val="aff4"/>
        <w:spacing w:before="0" w:beforeAutospacing="0" w:after="0" w:afterAutospacing="0" w:line="360" w:lineRule="auto"/>
        <w:ind w:left="780"/>
      </w:pPr>
      <w:r>
        <w:rPr>
          <w:rFonts w:hint="eastAsia"/>
        </w:rPr>
        <w:t>12.6 根据环卫信息管理科工作要求，现增加系统培训视频（包括如下工作2张日报的填报、审核、确认、设施申请修改、区申请修改、授权的操作流程；4张月报的填报、审核、申请修改、授权的操作流程；3张原始记录、台账、年报的报送、审核、授权的操作流程；2张年报的报送、审核和授权的操作流程；设施年度报告的填报、审核、申请修改、授权的操作流程）等工作。</w:t>
      </w:r>
    </w:p>
    <w:p w14:paraId="39E1DEAD" w14:textId="77777777" w:rsidR="00462107" w:rsidRDefault="005A5868">
      <w:pPr>
        <w:pStyle w:val="aff4"/>
        <w:numPr>
          <w:ilvl w:val="0"/>
          <w:numId w:val="4"/>
        </w:numPr>
        <w:spacing w:before="0" w:beforeAutospacing="0" w:after="0" w:afterAutospacing="0" w:line="360" w:lineRule="auto"/>
      </w:pPr>
      <w:r>
        <w:t>假期值守</w:t>
      </w:r>
    </w:p>
    <w:p w14:paraId="29285FCD" w14:textId="77777777" w:rsidR="00462107" w:rsidRDefault="005A5868">
      <w:pPr>
        <w:pStyle w:val="aff4"/>
        <w:spacing w:before="0" w:beforeAutospacing="0" w:after="0" w:afterAutospacing="0" w:line="360" w:lineRule="auto"/>
        <w:ind w:left="780"/>
      </w:pPr>
      <w:r>
        <w:t xml:space="preserve">1）节假日期间，每日08时、13时、18时对系统进行查看和操作页面访问，检查是否正常；        </w:t>
      </w:r>
    </w:p>
    <w:p w14:paraId="0CF003DB" w14:textId="77777777" w:rsidR="00462107" w:rsidRDefault="005A5868">
      <w:pPr>
        <w:pStyle w:val="afff5"/>
        <w:adjustRightInd w:val="0"/>
        <w:spacing w:line="360" w:lineRule="auto"/>
        <w:ind w:left="780" w:firstLineChars="0" w:firstLine="0"/>
        <w:rPr>
          <w:rFonts w:ascii="宋体" w:hAnsi="宋体"/>
          <w:sz w:val="24"/>
        </w:rPr>
      </w:pPr>
      <w:r>
        <w:rPr>
          <w:rFonts w:ascii="宋体" w:hAnsi="宋体" w:hint="eastAsia"/>
          <w:sz w:val="24"/>
        </w:rPr>
        <w:t>2）国家重大节假日和会议期间，需要每晚生成零报告，并发送给项目的相关负责人。</w:t>
      </w:r>
    </w:p>
    <w:p w14:paraId="6ED0ADDD" w14:textId="77777777" w:rsidR="00462107" w:rsidRDefault="005A5868">
      <w:pPr>
        <w:pStyle w:val="aff4"/>
        <w:spacing w:before="0" w:beforeAutospacing="0" w:after="0" w:afterAutospacing="0" w:line="360" w:lineRule="auto"/>
        <w:rPr>
          <w:b/>
        </w:rPr>
      </w:pPr>
      <w:r>
        <w:rPr>
          <w:b/>
        </w:rPr>
        <w:t>三、服务期限</w:t>
      </w:r>
    </w:p>
    <w:p w14:paraId="56AAF829" w14:textId="22D5AD27" w:rsidR="00462107" w:rsidRDefault="005A5868">
      <w:pPr>
        <w:pStyle w:val="aff4"/>
        <w:spacing w:before="0" w:beforeAutospacing="0" w:after="0" w:afterAutospacing="0" w:line="360" w:lineRule="auto"/>
        <w:ind w:firstLineChars="200" w:firstLine="480"/>
      </w:pPr>
      <w:r>
        <w:rPr>
          <w:highlight w:val="yellow"/>
        </w:rPr>
        <w:t>服务期为：2</w:t>
      </w:r>
      <w:r>
        <w:rPr>
          <w:rFonts w:hint="eastAsia"/>
          <w:highlight w:val="yellow"/>
        </w:rPr>
        <w:t>020</w:t>
      </w:r>
      <w:r>
        <w:rPr>
          <w:highlight w:val="yellow"/>
        </w:rPr>
        <w:t>年5月1日到202</w:t>
      </w:r>
      <w:r>
        <w:rPr>
          <w:rFonts w:hint="eastAsia"/>
          <w:highlight w:val="yellow"/>
        </w:rPr>
        <w:t>1</w:t>
      </w:r>
      <w:r>
        <w:rPr>
          <w:highlight w:val="yellow"/>
        </w:rPr>
        <w:t>年4月30日。</w:t>
      </w:r>
    </w:p>
    <w:p w14:paraId="1284E00A" w14:textId="77777777" w:rsidR="00462107" w:rsidRDefault="005A5868">
      <w:pPr>
        <w:pStyle w:val="aff4"/>
        <w:numPr>
          <w:ilvl w:val="0"/>
          <w:numId w:val="6"/>
        </w:numPr>
        <w:spacing w:before="0" w:beforeAutospacing="0" w:after="0" w:afterAutospacing="0" w:line="360" w:lineRule="auto"/>
        <w:ind w:left="960" w:hanging="960"/>
        <w:rPr>
          <w:b/>
          <w:bCs/>
        </w:rPr>
      </w:pPr>
      <w:r>
        <w:rPr>
          <w:b/>
          <w:bCs/>
        </w:rPr>
        <w:t>服务质量要求</w:t>
      </w:r>
    </w:p>
    <w:p w14:paraId="0E938B05" w14:textId="77777777" w:rsidR="00462107" w:rsidRDefault="005A5868">
      <w:pPr>
        <w:snapToGrid w:val="0"/>
        <w:spacing w:line="300" w:lineRule="auto"/>
        <w:ind w:firstLineChars="200" w:firstLine="482"/>
        <w:rPr>
          <w:rFonts w:ascii="宋体" w:hAnsi="宋体" w:cstheme="minorEastAsia"/>
          <w:sz w:val="24"/>
        </w:rPr>
      </w:pPr>
      <w:r>
        <w:rPr>
          <w:rFonts w:ascii="宋体" w:hAnsi="宋体" w:cstheme="minorEastAsia" w:hint="eastAsia"/>
          <w:b/>
          <w:sz w:val="24"/>
        </w:rPr>
        <w:t>1、热线服务需求</w:t>
      </w:r>
    </w:p>
    <w:p w14:paraId="4D48F8CF" w14:textId="77777777" w:rsidR="00462107" w:rsidRDefault="005A5868">
      <w:pPr>
        <w:snapToGrid w:val="0"/>
        <w:spacing w:line="300" w:lineRule="auto"/>
        <w:ind w:firstLineChars="200" w:firstLine="480"/>
        <w:rPr>
          <w:rFonts w:ascii="宋体" w:hAnsi="宋体" w:cstheme="minorEastAsia"/>
          <w:sz w:val="24"/>
        </w:rPr>
      </w:pPr>
      <w:r>
        <w:rPr>
          <w:rFonts w:ascii="宋体" w:hAnsi="宋体" w:cstheme="minorEastAsia" w:hint="eastAsia"/>
          <w:sz w:val="24"/>
        </w:rPr>
        <w:t>要求提供7*24小时电话支持，支持邮件、远程、即时通讯等其他方式的技术支持。</w:t>
      </w:r>
    </w:p>
    <w:p w14:paraId="037E0DAC" w14:textId="77777777" w:rsidR="00462107" w:rsidRDefault="005A5868">
      <w:pPr>
        <w:snapToGrid w:val="0"/>
        <w:spacing w:line="300" w:lineRule="auto"/>
        <w:ind w:firstLineChars="200" w:firstLine="482"/>
        <w:rPr>
          <w:rFonts w:ascii="宋体" w:hAnsi="宋体" w:cstheme="minorEastAsia"/>
          <w:sz w:val="24"/>
        </w:rPr>
      </w:pPr>
      <w:r>
        <w:rPr>
          <w:rFonts w:ascii="宋体" w:hAnsi="宋体" w:cstheme="minorEastAsia" w:hint="eastAsia"/>
          <w:b/>
          <w:sz w:val="24"/>
        </w:rPr>
        <w:t>2、现场支持服务需求</w:t>
      </w:r>
    </w:p>
    <w:p w14:paraId="15DF2540" w14:textId="645D01EC" w:rsidR="00462107" w:rsidRDefault="005A5868">
      <w:pPr>
        <w:snapToGrid w:val="0"/>
        <w:spacing w:line="300" w:lineRule="auto"/>
        <w:ind w:firstLineChars="200" w:firstLine="480"/>
        <w:rPr>
          <w:rFonts w:ascii="宋体" w:hAnsi="宋体" w:cstheme="minorEastAsia"/>
          <w:sz w:val="24"/>
        </w:rPr>
      </w:pPr>
      <w:r>
        <w:rPr>
          <w:rFonts w:ascii="宋体" w:hAnsi="宋体" w:cstheme="minorEastAsia" w:hint="eastAsia"/>
          <w:sz w:val="24"/>
        </w:rPr>
        <w:t xml:space="preserve">2.1 </w:t>
      </w:r>
      <w:r>
        <w:rPr>
          <w:rFonts w:ascii="宋体" w:hAnsi="宋体" w:cstheme="minorEastAsia" w:hint="eastAsia"/>
          <w:sz w:val="24"/>
          <w:highlight w:val="yellow"/>
        </w:rPr>
        <w:t>年报驻场服务要求：2020年12月-2021年2月</w:t>
      </w:r>
    </w:p>
    <w:p w14:paraId="49E77C08" w14:textId="77777777" w:rsidR="00462107" w:rsidRDefault="005A5868">
      <w:pPr>
        <w:snapToGrid w:val="0"/>
        <w:spacing w:line="300" w:lineRule="auto"/>
        <w:ind w:firstLineChars="200" w:firstLine="480"/>
        <w:rPr>
          <w:rFonts w:ascii="宋体" w:hAnsi="宋体" w:cstheme="minorEastAsia"/>
          <w:sz w:val="24"/>
        </w:rPr>
      </w:pPr>
      <w:r>
        <w:rPr>
          <w:rFonts w:ascii="宋体" w:hAnsi="宋体" w:cstheme="minorEastAsia" w:hint="eastAsia"/>
          <w:sz w:val="24"/>
        </w:rPr>
        <w:t>2.2 月报驻场服务要求：运维服务期内每月前6个工作日</w:t>
      </w:r>
    </w:p>
    <w:p w14:paraId="508E154C" w14:textId="77777777" w:rsidR="00462107" w:rsidRDefault="005A5868">
      <w:pPr>
        <w:snapToGrid w:val="0"/>
        <w:spacing w:line="300" w:lineRule="auto"/>
        <w:ind w:firstLineChars="200" w:firstLine="480"/>
        <w:rPr>
          <w:rFonts w:ascii="宋体" w:hAnsi="宋体" w:cstheme="minorEastAsia"/>
          <w:sz w:val="24"/>
        </w:rPr>
      </w:pPr>
      <w:r>
        <w:rPr>
          <w:rFonts w:ascii="宋体" w:hAnsi="宋体" w:cstheme="minorEastAsia" w:hint="eastAsia"/>
          <w:sz w:val="24"/>
        </w:rPr>
        <w:t>2.3 针对系统检测出来的安全问题、安全漏洞以及其他相关的安全管理事宜进行处理和加强防御。</w:t>
      </w:r>
    </w:p>
    <w:p w14:paraId="75D3EF01" w14:textId="77777777" w:rsidR="00462107" w:rsidRDefault="005A5868">
      <w:pPr>
        <w:snapToGrid w:val="0"/>
        <w:spacing w:line="300" w:lineRule="auto"/>
        <w:ind w:firstLineChars="200" w:firstLine="482"/>
        <w:rPr>
          <w:rFonts w:ascii="宋体" w:hAnsi="宋体" w:cstheme="minorEastAsia"/>
          <w:sz w:val="24"/>
        </w:rPr>
      </w:pPr>
      <w:r>
        <w:rPr>
          <w:rFonts w:ascii="宋体" w:hAnsi="宋体" w:cstheme="minorEastAsia" w:hint="eastAsia"/>
          <w:b/>
          <w:sz w:val="24"/>
        </w:rPr>
        <w:t>3、紧急响应服务需求</w:t>
      </w:r>
    </w:p>
    <w:p w14:paraId="5E84F6DE" w14:textId="77777777" w:rsidR="00462107" w:rsidRDefault="005A5868">
      <w:pPr>
        <w:pStyle w:val="afff5"/>
        <w:adjustRightInd w:val="0"/>
        <w:spacing w:line="360" w:lineRule="auto"/>
        <w:ind w:firstLine="480"/>
        <w:rPr>
          <w:rFonts w:ascii="宋体" w:hAnsi="宋体" w:cstheme="minorEastAsia"/>
          <w:sz w:val="24"/>
        </w:rPr>
      </w:pPr>
      <w:r>
        <w:rPr>
          <w:rFonts w:ascii="宋体" w:hAnsi="宋体" w:cstheme="minorEastAsia" w:hint="eastAsia"/>
          <w:sz w:val="24"/>
        </w:rPr>
        <w:t>应于接到故障电话后1小时内做出响应，2小时内到现场进行故障排除，24小时内解决故障，48小时内提交应急处置报告，报告中应详细记录问题根源以及对此类问题的分析和诊断，并持续跟踪问题的进展。</w:t>
      </w:r>
    </w:p>
    <w:p w14:paraId="2DFF8614" w14:textId="77777777" w:rsidR="00462107" w:rsidRDefault="005A5868">
      <w:pPr>
        <w:snapToGrid w:val="0"/>
        <w:spacing w:line="300" w:lineRule="auto"/>
        <w:ind w:firstLineChars="200" w:firstLine="482"/>
        <w:rPr>
          <w:rFonts w:ascii="宋体" w:hAnsi="宋体" w:cstheme="minorEastAsia"/>
          <w:b/>
          <w:sz w:val="24"/>
        </w:rPr>
      </w:pPr>
      <w:r>
        <w:rPr>
          <w:rFonts w:ascii="宋体" w:hAnsi="宋体" w:cstheme="minorEastAsia" w:hint="eastAsia"/>
          <w:b/>
          <w:sz w:val="24"/>
        </w:rPr>
        <w:t>4、用户培训服务需求</w:t>
      </w:r>
    </w:p>
    <w:p w14:paraId="3EC78887" w14:textId="5F1FB158" w:rsidR="00462107" w:rsidRDefault="005A5868">
      <w:pPr>
        <w:snapToGrid w:val="0"/>
        <w:spacing w:line="300" w:lineRule="auto"/>
        <w:ind w:firstLineChars="200" w:firstLine="480"/>
        <w:rPr>
          <w:rFonts w:ascii="宋体" w:hAnsi="宋体" w:cstheme="minorEastAsia"/>
          <w:sz w:val="24"/>
        </w:rPr>
      </w:pPr>
      <w:r>
        <w:rPr>
          <w:rFonts w:ascii="宋体" w:hAnsi="宋体"/>
          <w:sz w:val="24"/>
        </w:rPr>
        <w:t>针对用户管理使用系统，提供操作培训，负责解决操作人员在日常使用中碰到的各种问题；</w:t>
      </w:r>
      <w:r>
        <w:rPr>
          <w:rFonts w:ascii="宋体" w:hAnsi="宋体" w:cstheme="minorEastAsia" w:hint="eastAsia"/>
          <w:sz w:val="24"/>
        </w:rPr>
        <w:t>培训方式包括现场培训、电话沟通、邮件解答等多种方式。</w:t>
      </w:r>
    </w:p>
    <w:p w14:paraId="07CD8607" w14:textId="77777777" w:rsidR="00462107" w:rsidRDefault="005A5868">
      <w:pPr>
        <w:snapToGrid w:val="0"/>
        <w:spacing w:line="300" w:lineRule="auto"/>
        <w:ind w:firstLineChars="200" w:firstLine="482"/>
        <w:rPr>
          <w:rFonts w:ascii="宋体" w:hAnsi="宋体" w:cstheme="minorEastAsia"/>
          <w:b/>
          <w:sz w:val="24"/>
        </w:rPr>
      </w:pPr>
      <w:r>
        <w:rPr>
          <w:rFonts w:ascii="宋体" w:hAnsi="宋体" w:cstheme="minorEastAsia" w:hint="eastAsia"/>
          <w:b/>
          <w:sz w:val="24"/>
        </w:rPr>
        <w:lastRenderedPageBreak/>
        <w:t>5、服务人员需求</w:t>
      </w:r>
    </w:p>
    <w:p w14:paraId="729B6BFE" w14:textId="77777777" w:rsidR="00462107" w:rsidRDefault="005A5868">
      <w:pPr>
        <w:snapToGrid w:val="0"/>
        <w:spacing w:line="300" w:lineRule="auto"/>
        <w:ind w:firstLineChars="200" w:firstLine="480"/>
        <w:rPr>
          <w:rFonts w:ascii="宋体" w:hAnsi="宋体" w:cstheme="minorEastAsia"/>
          <w:bCs/>
          <w:sz w:val="24"/>
        </w:rPr>
      </w:pPr>
      <w:r>
        <w:rPr>
          <w:rFonts w:ascii="宋体" w:hAnsi="宋体" w:cstheme="minorEastAsia" w:hint="eastAsia"/>
          <w:bCs/>
          <w:sz w:val="24"/>
        </w:rPr>
        <w:t>5.1 要求服务人员团队不少于5人，其中项目经理应具有3年以上相关项目的经验。</w:t>
      </w:r>
    </w:p>
    <w:p w14:paraId="4F8AEAFB" w14:textId="77777777" w:rsidR="00462107" w:rsidRDefault="005A5868">
      <w:pPr>
        <w:snapToGrid w:val="0"/>
        <w:spacing w:line="300" w:lineRule="auto"/>
        <w:ind w:firstLineChars="200" w:firstLine="480"/>
        <w:rPr>
          <w:rFonts w:ascii="宋体" w:hAnsi="宋体" w:cstheme="minorEastAsia"/>
          <w:bCs/>
          <w:sz w:val="24"/>
        </w:rPr>
      </w:pPr>
      <w:r>
        <w:rPr>
          <w:rFonts w:ascii="宋体" w:hAnsi="宋体" w:cstheme="minorEastAsia" w:hint="eastAsia"/>
          <w:bCs/>
          <w:sz w:val="24"/>
        </w:rPr>
        <w:t>5.2 运维期内，如无特殊原因，项目经理不得随意更换；确因特殊情况需</w:t>
      </w:r>
      <w:r>
        <w:rPr>
          <w:rFonts w:ascii="宋体" w:hAnsi="宋体" w:cstheme="minorEastAsia" w:hint="eastAsia"/>
          <w:sz w:val="24"/>
        </w:rPr>
        <w:t>要更换的，需提前一个月向招标方提交人员变更申请，经招标方同意后方可变更，并且中标方应当选派不低于原项目经理资格条件的人员作为继任人员。</w:t>
      </w:r>
    </w:p>
    <w:p w14:paraId="1F6574D4" w14:textId="77777777" w:rsidR="00462107" w:rsidRDefault="005A5868">
      <w:pPr>
        <w:snapToGrid w:val="0"/>
        <w:spacing w:line="300" w:lineRule="auto"/>
        <w:ind w:firstLineChars="200" w:firstLine="482"/>
        <w:rPr>
          <w:rFonts w:ascii="宋体" w:hAnsi="宋体" w:cstheme="minorEastAsia"/>
          <w:b/>
          <w:sz w:val="24"/>
        </w:rPr>
      </w:pPr>
      <w:r>
        <w:rPr>
          <w:rFonts w:ascii="宋体" w:hAnsi="宋体" w:cstheme="minorEastAsia" w:hint="eastAsia"/>
          <w:b/>
          <w:sz w:val="24"/>
        </w:rPr>
        <w:t>6、服务文档需求</w:t>
      </w:r>
    </w:p>
    <w:p w14:paraId="123FB419" w14:textId="77777777" w:rsidR="00462107" w:rsidRDefault="005A5868">
      <w:pPr>
        <w:snapToGrid w:val="0"/>
        <w:spacing w:line="300" w:lineRule="auto"/>
        <w:ind w:firstLine="480"/>
        <w:rPr>
          <w:rFonts w:ascii="宋体" w:hAnsi="宋体" w:cstheme="minorEastAsia"/>
          <w:bCs/>
          <w:sz w:val="24"/>
        </w:rPr>
      </w:pPr>
      <w:r>
        <w:rPr>
          <w:rFonts w:ascii="宋体" w:hAnsi="宋体" w:cstheme="minorEastAsia" w:hint="eastAsia"/>
          <w:bCs/>
          <w:sz w:val="24"/>
        </w:rPr>
        <w:t>6.1 要求每月月初第6个工作日（含）前提交上月的运维报告，运维报告内容要求完整准确，项目经理需对文档内容进行审核方可提交给招标方。</w:t>
      </w:r>
    </w:p>
    <w:p w14:paraId="30ECD6B5" w14:textId="77777777" w:rsidR="00462107" w:rsidRDefault="005A5868">
      <w:pPr>
        <w:snapToGrid w:val="0"/>
        <w:spacing w:line="300" w:lineRule="auto"/>
        <w:ind w:firstLine="480"/>
        <w:rPr>
          <w:rFonts w:ascii="宋体" w:hAnsi="宋体" w:cstheme="minorEastAsia"/>
          <w:bCs/>
          <w:sz w:val="24"/>
        </w:rPr>
      </w:pPr>
      <w:r>
        <w:rPr>
          <w:rFonts w:ascii="宋体" w:hAnsi="宋体" w:cstheme="minorEastAsia" w:hint="eastAsia"/>
          <w:bCs/>
          <w:sz w:val="24"/>
        </w:rPr>
        <w:t>6.2 要求每季度年向招标方提交季度服务工作总结报告，明确系统运维情况。</w:t>
      </w:r>
    </w:p>
    <w:p w14:paraId="08F5BD5E" w14:textId="77777777" w:rsidR="00462107" w:rsidRDefault="005A5868">
      <w:pPr>
        <w:snapToGrid w:val="0"/>
        <w:spacing w:line="300" w:lineRule="auto"/>
        <w:ind w:firstLine="480"/>
        <w:rPr>
          <w:rFonts w:ascii="宋体" w:hAnsi="宋体" w:cstheme="minorEastAsia"/>
          <w:bCs/>
          <w:sz w:val="24"/>
        </w:rPr>
      </w:pPr>
      <w:r>
        <w:rPr>
          <w:rFonts w:ascii="宋体" w:hAnsi="宋体" w:cstheme="minorEastAsia" w:hint="eastAsia"/>
          <w:bCs/>
          <w:sz w:val="24"/>
        </w:rPr>
        <w:t>6.3 要求提交整个项目的运维计划文档、实施方案以及应急预案等相关文档的编制工作。</w:t>
      </w:r>
    </w:p>
    <w:p w14:paraId="566E69EE" w14:textId="77777777" w:rsidR="00462107" w:rsidRDefault="005A5868">
      <w:pPr>
        <w:snapToGrid w:val="0"/>
        <w:spacing w:line="300" w:lineRule="auto"/>
        <w:ind w:firstLineChars="200" w:firstLine="482"/>
        <w:rPr>
          <w:rFonts w:ascii="宋体" w:hAnsi="宋体" w:cstheme="minorEastAsia"/>
          <w:b/>
          <w:sz w:val="24"/>
        </w:rPr>
      </w:pPr>
      <w:r>
        <w:rPr>
          <w:rFonts w:ascii="宋体" w:hAnsi="宋体" w:cstheme="minorEastAsia" w:hint="eastAsia"/>
          <w:b/>
          <w:sz w:val="24"/>
        </w:rPr>
        <w:t>7、服务质量考核标准与罚则</w:t>
      </w:r>
    </w:p>
    <w:tbl>
      <w:tblPr>
        <w:tblW w:w="10303" w:type="dxa"/>
        <w:jc w:val="center"/>
        <w:tblLayout w:type="fixed"/>
        <w:tblLook w:val="04A0" w:firstRow="1" w:lastRow="0" w:firstColumn="1" w:lastColumn="0" w:noHBand="0" w:noVBand="1"/>
      </w:tblPr>
      <w:tblGrid>
        <w:gridCol w:w="740"/>
        <w:gridCol w:w="2200"/>
        <w:gridCol w:w="7363"/>
      </w:tblGrid>
      <w:tr w:rsidR="00462107" w14:paraId="43BCAC85" w14:textId="77777777">
        <w:trPr>
          <w:trHeight w:val="600"/>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64E2C4CC" w14:textId="77777777" w:rsidR="00462107" w:rsidRDefault="005A5868">
            <w:pPr>
              <w:widowControl/>
              <w:jc w:val="center"/>
              <w:rPr>
                <w:rFonts w:ascii="宋体" w:hAnsi="宋体" w:cs="仿宋"/>
                <w:b/>
                <w:sz w:val="24"/>
              </w:rPr>
            </w:pPr>
            <w:r>
              <w:rPr>
                <w:rFonts w:ascii="宋体" w:hAnsi="宋体" w:cs="仿宋" w:hint="eastAsia"/>
                <w:b/>
                <w:sz w:val="24"/>
              </w:rPr>
              <w:t>序号</w:t>
            </w:r>
          </w:p>
        </w:tc>
        <w:tc>
          <w:tcPr>
            <w:tcW w:w="2200" w:type="dxa"/>
            <w:tcBorders>
              <w:top w:val="single" w:sz="4" w:space="0" w:color="auto"/>
              <w:left w:val="nil"/>
              <w:bottom w:val="single" w:sz="4" w:space="0" w:color="auto"/>
              <w:right w:val="single" w:sz="4" w:space="0" w:color="auto"/>
            </w:tcBorders>
            <w:shd w:val="clear" w:color="auto" w:fill="auto"/>
            <w:vAlign w:val="center"/>
          </w:tcPr>
          <w:p w14:paraId="6AA4B12E" w14:textId="77777777" w:rsidR="00462107" w:rsidRDefault="005A5868">
            <w:pPr>
              <w:widowControl/>
              <w:jc w:val="center"/>
              <w:rPr>
                <w:rFonts w:ascii="宋体" w:hAnsi="宋体" w:cs="仿宋"/>
                <w:b/>
                <w:sz w:val="24"/>
              </w:rPr>
            </w:pPr>
            <w:r>
              <w:rPr>
                <w:rFonts w:ascii="宋体" w:hAnsi="宋体" w:cs="仿宋" w:hint="eastAsia"/>
                <w:b/>
                <w:sz w:val="24"/>
              </w:rPr>
              <w:t>服务内容</w:t>
            </w:r>
          </w:p>
        </w:tc>
        <w:tc>
          <w:tcPr>
            <w:tcW w:w="7363" w:type="dxa"/>
            <w:tcBorders>
              <w:top w:val="single" w:sz="4" w:space="0" w:color="auto"/>
              <w:left w:val="nil"/>
              <w:bottom w:val="single" w:sz="4" w:space="0" w:color="auto"/>
              <w:right w:val="single" w:sz="4" w:space="0" w:color="auto"/>
            </w:tcBorders>
            <w:shd w:val="clear" w:color="auto" w:fill="auto"/>
            <w:vAlign w:val="center"/>
          </w:tcPr>
          <w:p w14:paraId="4B2E2134" w14:textId="77777777" w:rsidR="00462107" w:rsidRDefault="005A5868">
            <w:pPr>
              <w:widowControl/>
              <w:jc w:val="center"/>
              <w:rPr>
                <w:rFonts w:ascii="宋体" w:hAnsi="宋体" w:cs="仿宋"/>
                <w:b/>
                <w:sz w:val="24"/>
              </w:rPr>
            </w:pPr>
            <w:r>
              <w:rPr>
                <w:rFonts w:ascii="宋体" w:hAnsi="宋体" w:cs="仿宋" w:hint="eastAsia"/>
                <w:b/>
                <w:sz w:val="24"/>
              </w:rPr>
              <w:t>服务质量考核标准</w:t>
            </w:r>
          </w:p>
        </w:tc>
      </w:tr>
      <w:tr w:rsidR="00462107" w14:paraId="3B62A5BB" w14:textId="77777777">
        <w:trPr>
          <w:trHeight w:val="810"/>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383341FC" w14:textId="77777777" w:rsidR="00462107" w:rsidRDefault="005A5868">
            <w:pPr>
              <w:widowControl/>
              <w:jc w:val="center"/>
              <w:rPr>
                <w:rFonts w:ascii="宋体" w:hAnsi="宋体" w:cs="仿宋"/>
                <w:sz w:val="24"/>
              </w:rPr>
            </w:pPr>
            <w:r>
              <w:rPr>
                <w:rFonts w:ascii="宋体" w:hAnsi="宋体" w:cs="仿宋" w:hint="eastAsia"/>
                <w:sz w:val="24"/>
              </w:rPr>
              <w:t>1</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217727F5" w14:textId="77777777" w:rsidR="00462107" w:rsidRDefault="005A5868">
            <w:pPr>
              <w:widowControl/>
              <w:jc w:val="center"/>
              <w:rPr>
                <w:rFonts w:ascii="宋体" w:hAnsi="宋体" w:cs="仿宋"/>
                <w:sz w:val="24"/>
              </w:rPr>
            </w:pPr>
            <w:r>
              <w:rPr>
                <w:rFonts w:ascii="宋体" w:hAnsi="宋体" w:cs="仿宋" w:hint="eastAsia"/>
                <w:sz w:val="24"/>
              </w:rPr>
              <w:t>定期维护与巡检</w:t>
            </w:r>
          </w:p>
        </w:tc>
        <w:tc>
          <w:tcPr>
            <w:tcW w:w="7363" w:type="dxa"/>
            <w:tcBorders>
              <w:top w:val="single" w:sz="4" w:space="0" w:color="auto"/>
              <w:left w:val="single" w:sz="4" w:space="0" w:color="auto"/>
              <w:bottom w:val="single" w:sz="4" w:space="0" w:color="auto"/>
              <w:right w:val="single" w:sz="4" w:space="0" w:color="auto"/>
            </w:tcBorders>
            <w:shd w:val="clear" w:color="auto" w:fill="auto"/>
            <w:vAlign w:val="center"/>
          </w:tcPr>
          <w:p w14:paraId="73449973" w14:textId="77777777" w:rsidR="00462107" w:rsidRDefault="005A5868">
            <w:pPr>
              <w:widowControl/>
              <w:jc w:val="left"/>
              <w:rPr>
                <w:rFonts w:ascii="宋体" w:hAnsi="宋体" w:cs="仿宋"/>
                <w:sz w:val="24"/>
              </w:rPr>
            </w:pPr>
            <w:r>
              <w:rPr>
                <w:rFonts w:ascii="宋体" w:hAnsi="宋体" w:cs="仿宋" w:hint="eastAsia"/>
                <w:sz w:val="24"/>
              </w:rPr>
              <w:t>每月提交巡检报告，双方签字确认，不合格报告或不及时报告，每次扣除500元。</w:t>
            </w:r>
          </w:p>
          <w:p w14:paraId="29BFBA81" w14:textId="77777777" w:rsidR="00462107" w:rsidRDefault="005A5868">
            <w:pPr>
              <w:widowControl/>
              <w:jc w:val="left"/>
              <w:rPr>
                <w:rFonts w:ascii="宋体" w:hAnsi="宋体" w:cs="仿宋"/>
                <w:sz w:val="24"/>
              </w:rPr>
            </w:pPr>
            <w:r>
              <w:rPr>
                <w:rFonts w:ascii="宋体" w:hAnsi="宋体" w:cs="仿宋" w:hint="eastAsia"/>
                <w:sz w:val="24"/>
              </w:rPr>
              <w:t>未按双方协商的备份频率备份环卫信息系统服务器等数据资料，或备份资料无法使用或损坏，当出现需要数据恢复时，无法恢复数据，中标方赔偿一切损失并单次扣除合同款5000元。</w:t>
            </w:r>
          </w:p>
        </w:tc>
      </w:tr>
      <w:tr w:rsidR="00462107" w14:paraId="55CD30D0" w14:textId="77777777">
        <w:trPr>
          <w:trHeight w:val="270"/>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527CB99E" w14:textId="77777777" w:rsidR="00462107" w:rsidRDefault="005A5868">
            <w:pPr>
              <w:widowControl/>
              <w:jc w:val="center"/>
              <w:rPr>
                <w:rFonts w:ascii="宋体" w:hAnsi="宋体" w:cs="仿宋"/>
                <w:sz w:val="24"/>
              </w:rPr>
            </w:pPr>
            <w:r>
              <w:rPr>
                <w:rFonts w:ascii="宋体" w:hAnsi="宋体" w:cs="仿宋" w:hint="eastAsia"/>
                <w:sz w:val="24"/>
              </w:rPr>
              <w:t>2</w:t>
            </w:r>
          </w:p>
        </w:tc>
        <w:tc>
          <w:tcPr>
            <w:tcW w:w="2200" w:type="dxa"/>
            <w:tcBorders>
              <w:top w:val="single" w:sz="4" w:space="0" w:color="auto"/>
              <w:left w:val="nil"/>
              <w:bottom w:val="single" w:sz="4" w:space="0" w:color="auto"/>
              <w:right w:val="single" w:sz="4" w:space="0" w:color="auto"/>
            </w:tcBorders>
            <w:shd w:val="clear" w:color="auto" w:fill="auto"/>
            <w:vAlign w:val="center"/>
          </w:tcPr>
          <w:p w14:paraId="15E9D591" w14:textId="77777777" w:rsidR="00462107" w:rsidRDefault="005A5868">
            <w:pPr>
              <w:widowControl/>
              <w:jc w:val="center"/>
              <w:rPr>
                <w:rFonts w:ascii="宋体" w:hAnsi="宋体" w:cs="仿宋"/>
                <w:sz w:val="24"/>
              </w:rPr>
            </w:pPr>
            <w:r>
              <w:rPr>
                <w:rFonts w:ascii="宋体" w:hAnsi="宋体" w:cs="仿宋" w:hint="eastAsia"/>
                <w:sz w:val="24"/>
              </w:rPr>
              <w:t>问题处理</w:t>
            </w:r>
          </w:p>
        </w:tc>
        <w:tc>
          <w:tcPr>
            <w:tcW w:w="7363" w:type="dxa"/>
            <w:tcBorders>
              <w:top w:val="single" w:sz="4" w:space="0" w:color="auto"/>
              <w:left w:val="nil"/>
              <w:bottom w:val="single" w:sz="4" w:space="0" w:color="auto"/>
              <w:right w:val="single" w:sz="4" w:space="0" w:color="auto"/>
            </w:tcBorders>
            <w:shd w:val="clear" w:color="auto" w:fill="auto"/>
            <w:vAlign w:val="center"/>
          </w:tcPr>
          <w:p w14:paraId="46B2D61F" w14:textId="77777777" w:rsidR="00462107" w:rsidRDefault="005A5868">
            <w:pPr>
              <w:widowControl/>
              <w:jc w:val="left"/>
              <w:rPr>
                <w:rFonts w:ascii="宋体" w:hAnsi="宋体" w:cs="仿宋"/>
                <w:sz w:val="24"/>
              </w:rPr>
            </w:pPr>
            <w:r>
              <w:rPr>
                <w:rFonts w:ascii="宋体" w:hAnsi="宋体" w:cs="仿宋" w:hint="eastAsia"/>
                <w:sz w:val="24"/>
              </w:rPr>
              <w:t>接到故障电话后1小时内，做出响应，2小时内到现场进行故障排除，24小时内解决故障，48小时内提交应急处置报告。如未按合同时间到达现场或未按指定时间解决故障或未按指定时间提交处置报告，单次扣除合同款1000元。</w:t>
            </w:r>
          </w:p>
        </w:tc>
      </w:tr>
      <w:tr w:rsidR="00462107" w14:paraId="21AEAE69" w14:textId="77777777">
        <w:trPr>
          <w:trHeight w:val="540"/>
          <w:jc w:val="center"/>
        </w:trPr>
        <w:tc>
          <w:tcPr>
            <w:tcW w:w="740" w:type="dxa"/>
            <w:tcBorders>
              <w:top w:val="nil"/>
              <w:left w:val="single" w:sz="4" w:space="0" w:color="auto"/>
              <w:bottom w:val="single" w:sz="4" w:space="0" w:color="auto"/>
              <w:right w:val="single" w:sz="4" w:space="0" w:color="auto"/>
            </w:tcBorders>
            <w:shd w:val="clear" w:color="auto" w:fill="auto"/>
            <w:vAlign w:val="center"/>
          </w:tcPr>
          <w:p w14:paraId="3BD67554" w14:textId="77777777" w:rsidR="00462107" w:rsidRDefault="005A5868">
            <w:pPr>
              <w:widowControl/>
              <w:jc w:val="center"/>
              <w:rPr>
                <w:rFonts w:ascii="宋体" w:hAnsi="宋体" w:cs="仿宋"/>
                <w:sz w:val="24"/>
              </w:rPr>
            </w:pPr>
            <w:r>
              <w:rPr>
                <w:rFonts w:ascii="宋体" w:hAnsi="宋体" w:cs="仿宋" w:hint="eastAsia"/>
                <w:sz w:val="24"/>
              </w:rPr>
              <w:t>3</w:t>
            </w:r>
          </w:p>
        </w:tc>
        <w:tc>
          <w:tcPr>
            <w:tcW w:w="2200" w:type="dxa"/>
            <w:tcBorders>
              <w:top w:val="nil"/>
              <w:left w:val="nil"/>
              <w:bottom w:val="single" w:sz="4" w:space="0" w:color="auto"/>
              <w:right w:val="single" w:sz="4" w:space="0" w:color="auto"/>
            </w:tcBorders>
            <w:shd w:val="clear" w:color="auto" w:fill="auto"/>
            <w:vAlign w:val="center"/>
          </w:tcPr>
          <w:p w14:paraId="2D5FE238" w14:textId="77777777" w:rsidR="00462107" w:rsidRDefault="005A5868">
            <w:pPr>
              <w:widowControl/>
              <w:jc w:val="center"/>
              <w:rPr>
                <w:rFonts w:ascii="宋体" w:hAnsi="宋体" w:cs="仿宋"/>
                <w:sz w:val="24"/>
              </w:rPr>
            </w:pPr>
            <w:r>
              <w:rPr>
                <w:rFonts w:ascii="宋体" w:hAnsi="宋体" w:cs="仿宋" w:hint="eastAsia"/>
                <w:sz w:val="24"/>
              </w:rPr>
              <w:t>用户培训</w:t>
            </w:r>
          </w:p>
        </w:tc>
        <w:tc>
          <w:tcPr>
            <w:tcW w:w="7363" w:type="dxa"/>
            <w:tcBorders>
              <w:top w:val="nil"/>
              <w:left w:val="nil"/>
              <w:bottom w:val="single" w:sz="4" w:space="0" w:color="auto"/>
              <w:right w:val="single" w:sz="4" w:space="0" w:color="auto"/>
            </w:tcBorders>
            <w:shd w:val="clear" w:color="auto" w:fill="auto"/>
            <w:vAlign w:val="center"/>
          </w:tcPr>
          <w:p w14:paraId="52765BDA" w14:textId="77777777" w:rsidR="00462107" w:rsidRDefault="005A5868">
            <w:pPr>
              <w:widowControl/>
              <w:jc w:val="left"/>
              <w:rPr>
                <w:rFonts w:ascii="宋体" w:hAnsi="宋体" w:cs="仿宋"/>
                <w:sz w:val="24"/>
              </w:rPr>
            </w:pPr>
            <w:r>
              <w:rPr>
                <w:rFonts w:ascii="宋体" w:hAnsi="宋体" w:cs="仿宋" w:hint="eastAsia"/>
                <w:sz w:val="24"/>
              </w:rPr>
              <w:t>为新增、修改或变更的内容提供培训服务，每年应提供至少1次培训服务，未提供培训服务的，扣除合同款500元。</w:t>
            </w:r>
          </w:p>
        </w:tc>
      </w:tr>
      <w:tr w:rsidR="00462107" w14:paraId="5832EAEE" w14:textId="77777777">
        <w:trPr>
          <w:trHeight w:val="567"/>
          <w:jc w:val="center"/>
        </w:trPr>
        <w:tc>
          <w:tcPr>
            <w:tcW w:w="740" w:type="dxa"/>
            <w:tcBorders>
              <w:top w:val="nil"/>
              <w:left w:val="single" w:sz="4" w:space="0" w:color="auto"/>
              <w:bottom w:val="single" w:sz="4" w:space="0" w:color="auto"/>
              <w:right w:val="single" w:sz="4" w:space="0" w:color="auto"/>
            </w:tcBorders>
            <w:shd w:val="clear" w:color="auto" w:fill="auto"/>
            <w:vAlign w:val="center"/>
          </w:tcPr>
          <w:p w14:paraId="4565C16B" w14:textId="77777777" w:rsidR="00462107" w:rsidRDefault="005A5868">
            <w:pPr>
              <w:widowControl/>
              <w:jc w:val="center"/>
              <w:rPr>
                <w:rFonts w:ascii="宋体" w:hAnsi="宋体" w:cs="仿宋"/>
                <w:sz w:val="24"/>
              </w:rPr>
            </w:pPr>
            <w:r>
              <w:rPr>
                <w:rFonts w:ascii="宋体" w:hAnsi="宋体" w:cs="仿宋" w:hint="eastAsia"/>
                <w:sz w:val="24"/>
              </w:rPr>
              <w:t>4</w:t>
            </w:r>
          </w:p>
        </w:tc>
        <w:tc>
          <w:tcPr>
            <w:tcW w:w="2200" w:type="dxa"/>
            <w:tcBorders>
              <w:top w:val="nil"/>
              <w:left w:val="nil"/>
              <w:bottom w:val="single" w:sz="4" w:space="0" w:color="auto"/>
              <w:right w:val="single" w:sz="4" w:space="0" w:color="auto"/>
            </w:tcBorders>
            <w:shd w:val="clear" w:color="auto" w:fill="auto"/>
            <w:vAlign w:val="center"/>
          </w:tcPr>
          <w:p w14:paraId="6BBA0674" w14:textId="77777777" w:rsidR="00462107" w:rsidRDefault="005A5868">
            <w:pPr>
              <w:widowControl/>
              <w:jc w:val="center"/>
              <w:rPr>
                <w:rFonts w:ascii="宋体" w:hAnsi="宋体" w:cs="仿宋"/>
                <w:sz w:val="24"/>
              </w:rPr>
            </w:pPr>
            <w:r>
              <w:rPr>
                <w:rFonts w:ascii="宋体" w:hAnsi="宋体" w:cs="仿宋" w:hint="eastAsia"/>
                <w:sz w:val="24"/>
              </w:rPr>
              <w:t>配合工作</w:t>
            </w:r>
          </w:p>
        </w:tc>
        <w:tc>
          <w:tcPr>
            <w:tcW w:w="7363" w:type="dxa"/>
            <w:tcBorders>
              <w:top w:val="nil"/>
              <w:left w:val="nil"/>
              <w:bottom w:val="single" w:sz="4" w:space="0" w:color="auto"/>
              <w:right w:val="single" w:sz="4" w:space="0" w:color="auto"/>
            </w:tcBorders>
            <w:shd w:val="clear" w:color="auto" w:fill="auto"/>
            <w:vAlign w:val="center"/>
          </w:tcPr>
          <w:p w14:paraId="5A966F26" w14:textId="5DE36B69" w:rsidR="00462107" w:rsidRDefault="005A5868">
            <w:pPr>
              <w:widowControl/>
              <w:jc w:val="left"/>
              <w:rPr>
                <w:rFonts w:ascii="宋体" w:hAnsi="宋体" w:cs="仿宋"/>
                <w:sz w:val="24"/>
              </w:rPr>
            </w:pPr>
            <w:r>
              <w:rPr>
                <w:rFonts w:ascii="宋体" w:hAnsi="宋体" w:cs="仿宋" w:hint="eastAsia"/>
                <w:sz w:val="24"/>
              </w:rPr>
              <w:t>未参加由招标方组织的或协调的项目例会、其他会议，每次扣除500元。</w:t>
            </w:r>
          </w:p>
        </w:tc>
      </w:tr>
      <w:tr w:rsidR="00462107" w14:paraId="7A9E1C69" w14:textId="77777777">
        <w:trPr>
          <w:trHeight w:val="810"/>
          <w:jc w:val="center"/>
        </w:trPr>
        <w:tc>
          <w:tcPr>
            <w:tcW w:w="740" w:type="dxa"/>
            <w:tcBorders>
              <w:top w:val="nil"/>
              <w:left w:val="single" w:sz="4" w:space="0" w:color="auto"/>
              <w:bottom w:val="single" w:sz="4" w:space="0" w:color="auto"/>
              <w:right w:val="single" w:sz="4" w:space="0" w:color="auto"/>
            </w:tcBorders>
            <w:shd w:val="clear" w:color="auto" w:fill="auto"/>
            <w:vAlign w:val="center"/>
          </w:tcPr>
          <w:p w14:paraId="346B9C68" w14:textId="77777777" w:rsidR="00462107" w:rsidRDefault="005A5868">
            <w:pPr>
              <w:widowControl/>
              <w:jc w:val="center"/>
              <w:rPr>
                <w:rFonts w:ascii="宋体" w:hAnsi="宋体" w:cs="仿宋"/>
                <w:sz w:val="24"/>
              </w:rPr>
            </w:pPr>
            <w:r>
              <w:rPr>
                <w:rFonts w:ascii="宋体" w:hAnsi="宋体" w:cs="仿宋" w:hint="eastAsia"/>
                <w:sz w:val="24"/>
              </w:rPr>
              <w:t>5</w:t>
            </w:r>
          </w:p>
        </w:tc>
        <w:tc>
          <w:tcPr>
            <w:tcW w:w="2200" w:type="dxa"/>
            <w:tcBorders>
              <w:top w:val="nil"/>
              <w:left w:val="nil"/>
              <w:bottom w:val="single" w:sz="4" w:space="0" w:color="auto"/>
              <w:right w:val="single" w:sz="4" w:space="0" w:color="auto"/>
            </w:tcBorders>
            <w:shd w:val="clear" w:color="auto" w:fill="auto"/>
            <w:vAlign w:val="center"/>
          </w:tcPr>
          <w:p w14:paraId="1F5C037F" w14:textId="77777777" w:rsidR="00462107" w:rsidRDefault="005A5868">
            <w:pPr>
              <w:widowControl/>
              <w:jc w:val="center"/>
              <w:rPr>
                <w:rFonts w:ascii="宋体" w:hAnsi="宋体" w:cs="仿宋"/>
                <w:sz w:val="24"/>
              </w:rPr>
            </w:pPr>
            <w:r>
              <w:rPr>
                <w:rFonts w:ascii="宋体" w:hAnsi="宋体" w:cs="仿宋" w:hint="eastAsia"/>
                <w:sz w:val="24"/>
              </w:rPr>
              <w:t>安全管理</w:t>
            </w:r>
          </w:p>
        </w:tc>
        <w:tc>
          <w:tcPr>
            <w:tcW w:w="7363" w:type="dxa"/>
            <w:tcBorders>
              <w:top w:val="nil"/>
              <w:left w:val="nil"/>
              <w:bottom w:val="single" w:sz="4" w:space="0" w:color="auto"/>
              <w:right w:val="single" w:sz="4" w:space="0" w:color="auto"/>
            </w:tcBorders>
            <w:shd w:val="clear" w:color="auto" w:fill="auto"/>
            <w:vAlign w:val="center"/>
          </w:tcPr>
          <w:p w14:paraId="27FEDE14" w14:textId="77777777" w:rsidR="00462107" w:rsidRDefault="005A5868">
            <w:pPr>
              <w:widowControl/>
              <w:jc w:val="left"/>
              <w:rPr>
                <w:rFonts w:ascii="宋体" w:hAnsi="宋体" w:cs="仿宋"/>
                <w:sz w:val="24"/>
              </w:rPr>
            </w:pPr>
            <w:r>
              <w:rPr>
                <w:rFonts w:ascii="宋体" w:hAnsi="宋体" w:cs="仿宋" w:hint="eastAsia"/>
                <w:sz w:val="24"/>
              </w:rPr>
              <w:t>未配合招标方编写、起草应急预案的，每次扣除500元；</w:t>
            </w:r>
          </w:p>
          <w:p w14:paraId="779A6EEB" w14:textId="77777777" w:rsidR="00462107" w:rsidRDefault="005A5868">
            <w:pPr>
              <w:widowControl/>
              <w:jc w:val="left"/>
              <w:rPr>
                <w:rFonts w:ascii="宋体" w:hAnsi="宋体" w:cs="仿宋"/>
                <w:sz w:val="24"/>
              </w:rPr>
            </w:pPr>
            <w:r>
              <w:rPr>
                <w:rFonts w:ascii="宋体" w:hAnsi="宋体" w:cs="仿宋" w:hint="eastAsia"/>
                <w:sz w:val="24"/>
              </w:rPr>
              <w:t>需根据安全服务内容实施加固整改，未完成整改及反馈工作的，每次扣除500元。</w:t>
            </w:r>
          </w:p>
        </w:tc>
      </w:tr>
      <w:tr w:rsidR="00462107" w14:paraId="25423F76" w14:textId="77777777">
        <w:trPr>
          <w:trHeight w:val="810"/>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1EB4EFD8" w14:textId="77777777" w:rsidR="00462107" w:rsidRDefault="005A5868">
            <w:pPr>
              <w:widowControl/>
              <w:jc w:val="center"/>
              <w:rPr>
                <w:rFonts w:ascii="宋体" w:hAnsi="宋体" w:cs="仿宋"/>
                <w:sz w:val="24"/>
              </w:rPr>
            </w:pPr>
            <w:r>
              <w:rPr>
                <w:rFonts w:ascii="宋体" w:hAnsi="宋体" w:cs="仿宋" w:hint="eastAsia"/>
                <w:sz w:val="24"/>
              </w:rPr>
              <w:t>6</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1E61E326" w14:textId="77777777" w:rsidR="00462107" w:rsidRDefault="005A5868">
            <w:pPr>
              <w:widowControl/>
              <w:jc w:val="center"/>
              <w:rPr>
                <w:rFonts w:ascii="宋体" w:hAnsi="宋体" w:cs="仿宋"/>
                <w:sz w:val="24"/>
              </w:rPr>
            </w:pPr>
            <w:r>
              <w:rPr>
                <w:rFonts w:ascii="宋体" w:hAnsi="宋体" w:cs="仿宋" w:hint="eastAsia"/>
                <w:sz w:val="24"/>
              </w:rPr>
              <w:t>值守保障</w:t>
            </w:r>
          </w:p>
        </w:tc>
        <w:tc>
          <w:tcPr>
            <w:tcW w:w="7363" w:type="dxa"/>
            <w:tcBorders>
              <w:top w:val="single" w:sz="4" w:space="0" w:color="auto"/>
              <w:left w:val="single" w:sz="4" w:space="0" w:color="auto"/>
              <w:bottom w:val="single" w:sz="4" w:space="0" w:color="auto"/>
              <w:right w:val="single" w:sz="4" w:space="0" w:color="auto"/>
            </w:tcBorders>
            <w:shd w:val="clear" w:color="auto" w:fill="auto"/>
            <w:vAlign w:val="center"/>
          </w:tcPr>
          <w:p w14:paraId="2C53ECB1" w14:textId="77777777" w:rsidR="00462107" w:rsidRDefault="005A5868">
            <w:pPr>
              <w:widowControl/>
              <w:jc w:val="left"/>
              <w:rPr>
                <w:rFonts w:ascii="宋体" w:hAnsi="宋体" w:cs="仿宋"/>
                <w:sz w:val="24"/>
              </w:rPr>
            </w:pPr>
            <w:r>
              <w:rPr>
                <w:rFonts w:ascii="宋体" w:hAnsi="宋体" w:cs="仿宋" w:hint="eastAsia"/>
                <w:sz w:val="24"/>
              </w:rPr>
              <w:t>未在规定时间内发送系统零故障报告的，每缺少一份（一天）扣除100元。</w:t>
            </w:r>
          </w:p>
          <w:p w14:paraId="2AAC0B82" w14:textId="77777777" w:rsidR="00462107" w:rsidRDefault="005A5868">
            <w:pPr>
              <w:widowControl/>
              <w:jc w:val="left"/>
              <w:rPr>
                <w:rFonts w:ascii="宋体" w:hAnsi="宋体" w:cs="仿宋"/>
                <w:sz w:val="24"/>
              </w:rPr>
            </w:pPr>
            <w:r>
              <w:rPr>
                <w:rFonts w:ascii="宋体" w:hAnsi="宋体" w:cs="仿宋" w:hint="eastAsia"/>
                <w:sz w:val="24"/>
              </w:rPr>
              <w:t>未在法定假日及重要时期提供保障服务的，每次扣除500元；</w:t>
            </w:r>
          </w:p>
        </w:tc>
      </w:tr>
      <w:tr w:rsidR="00462107" w14:paraId="3F2C2CD8" w14:textId="77777777">
        <w:trPr>
          <w:trHeight w:val="810"/>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79896569" w14:textId="77777777" w:rsidR="00462107" w:rsidRDefault="005A5868">
            <w:pPr>
              <w:widowControl/>
              <w:jc w:val="center"/>
              <w:rPr>
                <w:rFonts w:ascii="宋体" w:hAnsi="宋体" w:cs="仿宋"/>
                <w:sz w:val="24"/>
              </w:rPr>
            </w:pPr>
            <w:r>
              <w:rPr>
                <w:rFonts w:ascii="宋体" w:hAnsi="宋体" w:cs="仿宋" w:hint="eastAsia"/>
                <w:sz w:val="24"/>
              </w:rPr>
              <w:t>7</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27045B4A" w14:textId="77777777" w:rsidR="00462107" w:rsidRDefault="005A5868">
            <w:pPr>
              <w:widowControl/>
              <w:jc w:val="center"/>
              <w:rPr>
                <w:rFonts w:ascii="宋体" w:hAnsi="宋体" w:cs="仿宋"/>
                <w:sz w:val="24"/>
              </w:rPr>
            </w:pPr>
            <w:r>
              <w:rPr>
                <w:rFonts w:ascii="宋体" w:hAnsi="宋体" w:cs="仿宋" w:hint="eastAsia"/>
                <w:sz w:val="24"/>
              </w:rPr>
              <w:t>软件升级与部署</w:t>
            </w:r>
          </w:p>
        </w:tc>
        <w:tc>
          <w:tcPr>
            <w:tcW w:w="7363" w:type="dxa"/>
            <w:tcBorders>
              <w:top w:val="single" w:sz="4" w:space="0" w:color="auto"/>
              <w:left w:val="single" w:sz="4" w:space="0" w:color="auto"/>
              <w:bottom w:val="single" w:sz="4" w:space="0" w:color="auto"/>
              <w:right w:val="single" w:sz="4" w:space="0" w:color="auto"/>
            </w:tcBorders>
            <w:shd w:val="clear" w:color="auto" w:fill="auto"/>
            <w:vAlign w:val="center"/>
          </w:tcPr>
          <w:p w14:paraId="6D2F0052" w14:textId="789C914E" w:rsidR="00462107" w:rsidRDefault="005A5868">
            <w:pPr>
              <w:widowControl/>
              <w:jc w:val="left"/>
              <w:rPr>
                <w:rFonts w:ascii="宋体" w:hAnsi="宋体" w:cs="仿宋"/>
                <w:sz w:val="24"/>
              </w:rPr>
            </w:pPr>
            <w:r>
              <w:rPr>
                <w:rFonts w:ascii="宋体" w:hAnsi="宋体" w:cs="仿宋" w:hint="eastAsia"/>
                <w:sz w:val="24"/>
              </w:rPr>
              <w:t>未按照招标方要求完成规定软件升级部署工作的或未通过甲方验收的，每项扣除10000元。</w:t>
            </w:r>
          </w:p>
        </w:tc>
      </w:tr>
    </w:tbl>
    <w:p w14:paraId="1CC13968" w14:textId="77777777" w:rsidR="00462107" w:rsidRDefault="005A5868">
      <w:pPr>
        <w:pStyle w:val="aff4"/>
        <w:numPr>
          <w:ilvl w:val="0"/>
          <w:numId w:val="6"/>
        </w:numPr>
        <w:spacing w:before="0" w:beforeAutospacing="0" w:after="0" w:afterAutospacing="0" w:line="360" w:lineRule="auto"/>
        <w:ind w:left="960" w:hanging="960"/>
        <w:rPr>
          <w:b/>
          <w:bCs/>
        </w:rPr>
      </w:pPr>
      <w:r>
        <w:rPr>
          <w:b/>
          <w:bCs/>
        </w:rPr>
        <w:t>其他要求</w:t>
      </w:r>
    </w:p>
    <w:p w14:paraId="3BC40394" w14:textId="77777777" w:rsidR="00462107" w:rsidRDefault="005A5868">
      <w:pPr>
        <w:pStyle w:val="aff4"/>
        <w:spacing w:before="0" w:beforeAutospacing="0" w:after="0" w:afterAutospacing="0" w:line="360" w:lineRule="auto"/>
      </w:pPr>
      <w:r>
        <w:t>配合招标方实施迁移政务云的相关工作。</w:t>
      </w:r>
      <w:r>
        <w:br w:type="page"/>
      </w:r>
    </w:p>
    <w:p w14:paraId="69CA1277" w14:textId="77777777" w:rsidR="00462107" w:rsidRDefault="005A5868">
      <w:pPr>
        <w:pStyle w:val="1"/>
      </w:pPr>
      <w:bookmarkStart w:id="77" w:name="_Toc35531327"/>
      <w:r>
        <w:rPr>
          <w:rFonts w:hint="eastAsia"/>
        </w:rPr>
        <w:lastRenderedPageBreak/>
        <w:t>第五章评审办法及评分标准</w:t>
      </w:r>
      <w:bookmarkEnd w:id="75"/>
      <w:bookmarkEnd w:id="76"/>
      <w:bookmarkEnd w:id="77"/>
    </w:p>
    <w:p w14:paraId="083346EF" w14:textId="77777777" w:rsidR="00462107" w:rsidRDefault="005A5868">
      <w:pPr>
        <w:spacing w:line="360" w:lineRule="auto"/>
        <w:jc w:val="center"/>
        <w:rPr>
          <w:rFonts w:ascii="宋体" w:hAnsi="宋体"/>
          <w:b/>
          <w:sz w:val="24"/>
        </w:rPr>
      </w:pPr>
      <w:r>
        <w:rPr>
          <w:rFonts w:ascii="宋体" w:hAnsi="宋体" w:hint="eastAsia"/>
          <w:b/>
          <w:sz w:val="24"/>
        </w:rPr>
        <w:t>一、评审办法</w:t>
      </w:r>
    </w:p>
    <w:p w14:paraId="32350149" w14:textId="77777777" w:rsidR="00462107" w:rsidRDefault="005A5868">
      <w:pPr>
        <w:spacing w:line="360" w:lineRule="auto"/>
        <w:rPr>
          <w:rFonts w:ascii="宋体" w:hAnsi="宋体"/>
          <w:sz w:val="24"/>
        </w:rPr>
      </w:pPr>
      <w:r>
        <w:rPr>
          <w:rFonts w:ascii="宋体" w:hAnsi="宋体" w:hint="eastAsia"/>
          <w:sz w:val="24"/>
        </w:rPr>
        <w:t>1、评审小组根据评分标准对照各供应商的响应文件内容进行评分。</w:t>
      </w:r>
    </w:p>
    <w:p w14:paraId="367F2BC8" w14:textId="77777777" w:rsidR="00462107" w:rsidRDefault="005A5868">
      <w:pPr>
        <w:spacing w:line="360" w:lineRule="auto"/>
        <w:rPr>
          <w:rFonts w:ascii="宋体" w:hAnsi="宋体"/>
          <w:sz w:val="24"/>
        </w:rPr>
      </w:pPr>
      <w:r>
        <w:rPr>
          <w:rFonts w:ascii="宋体" w:hAnsi="宋体" w:hint="eastAsia"/>
          <w:sz w:val="24"/>
        </w:rPr>
        <w:t>2、计分方法：将各供应商的得分合计后取平均值，即为该单位的最终得分。</w:t>
      </w:r>
    </w:p>
    <w:p w14:paraId="47BF5E77" w14:textId="77777777" w:rsidR="00462107" w:rsidRDefault="005A5868">
      <w:pPr>
        <w:spacing w:line="360" w:lineRule="auto"/>
        <w:rPr>
          <w:rFonts w:ascii="宋体" w:hAnsi="宋体"/>
          <w:sz w:val="24"/>
        </w:rPr>
      </w:pPr>
      <w:r>
        <w:rPr>
          <w:rFonts w:ascii="宋体" w:hAnsi="宋体" w:hint="eastAsia"/>
          <w:sz w:val="24"/>
        </w:rPr>
        <w:t>3、若得分有相同的，按报价由低到高顺序排列。得分且最终报价相同的，按技术服务指标优劣顺序排列。</w:t>
      </w:r>
    </w:p>
    <w:p w14:paraId="1397C7A9" w14:textId="77777777" w:rsidR="00462107" w:rsidRDefault="005A5868">
      <w:pPr>
        <w:spacing w:line="360" w:lineRule="auto"/>
        <w:rPr>
          <w:rFonts w:ascii="宋体" w:hAnsi="宋体"/>
          <w:sz w:val="24"/>
        </w:rPr>
      </w:pPr>
      <w:r>
        <w:rPr>
          <w:rFonts w:ascii="宋体" w:hAnsi="宋体" w:hint="eastAsia"/>
          <w:sz w:val="24"/>
        </w:rPr>
        <w:t>4、采购人将确定排名第一的成交候选人为成交供应商。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40D35C5C" w14:textId="77777777" w:rsidR="00462107" w:rsidRDefault="005A5868">
      <w:pPr>
        <w:pStyle w:val="25"/>
        <w:spacing w:line="360" w:lineRule="auto"/>
        <w:jc w:val="center"/>
        <w:rPr>
          <w:b/>
          <w:bCs/>
          <w:color w:val="auto"/>
        </w:rPr>
      </w:pPr>
      <w:r>
        <w:rPr>
          <w:b/>
          <w:bCs/>
          <w:color w:val="auto"/>
        </w:rPr>
        <w:t>二、评审程序、方法及说明</w:t>
      </w:r>
    </w:p>
    <w:p w14:paraId="078B1795" w14:textId="77777777" w:rsidR="00462107" w:rsidRDefault="005A5868">
      <w:pPr>
        <w:pStyle w:val="af0"/>
        <w:tabs>
          <w:tab w:val="left" w:pos="1230"/>
        </w:tabs>
        <w:spacing w:after="50" w:line="360" w:lineRule="auto"/>
        <w:rPr>
          <w:rFonts w:ascii="Times New Roman" w:hAnsi="Times New Roman"/>
          <w:b/>
          <w:sz w:val="24"/>
          <w:szCs w:val="24"/>
        </w:rPr>
      </w:pPr>
      <w:r>
        <w:rPr>
          <w:rFonts w:ascii="Times New Roman" w:hAnsi="Times New Roman"/>
          <w:b/>
          <w:sz w:val="24"/>
          <w:szCs w:val="24"/>
        </w:rPr>
        <w:t>（一）评审委员会的准备工作</w:t>
      </w:r>
    </w:p>
    <w:p w14:paraId="7E1460A7" w14:textId="77777777" w:rsidR="00462107" w:rsidRDefault="005A5868">
      <w:pPr>
        <w:tabs>
          <w:tab w:val="left" w:pos="9000"/>
        </w:tabs>
        <w:overflowPunct w:val="0"/>
        <w:spacing w:line="360" w:lineRule="auto"/>
        <w:ind w:right="70" w:firstLineChars="200" w:firstLine="480"/>
        <w:rPr>
          <w:sz w:val="24"/>
        </w:rPr>
      </w:pPr>
      <w:r>
        <w:rPr>
          <w:sz w:val="24"/>
        </w:rPr>
        <w:t>评审委员会成员认真研究</w:t>
      </w:r>
      <w:r>
        <w:rPr>
          <w:rFonts w:hint="eastAsia"/>
          <w:sz w:val="24"/>
        </w:rPr>
        <w:t>竞争性比选</w:t>
      </w:r>
      <w:r>
        <w:rPr>
          <w:sz w:val="24"/>
        </w:rPr>
        <w:t>文件，了解和熟悉、采购人需求、</w:t>
      </w:r>
      <w:r>
        <w:rPr>
          <w:rFonts w:hint="eastAsia"/>
          <w:sz w:val="24"/>
        </w:rPr>
        <w:t>竞争性比选</w:t>
      </w:r>
      <w:r>
        <w:rPr>
          <w:sz w:val="24"/>
        </w:rPr>
        <w:t>的目的、</w:t>
      </w:r>
      <w:r>
        <w:rPr>
          <w:rFonts w:hint="eastAsia"/>
          <w:sz w:val="24"/>
        </w:rPr>
        <w:t>比选</w:t>
      </w:r>
      <w:r>
        <w:rPr>
          <w:sz w:val="24"/>
        </w:rPr>
        <w:t>范围、主要合同条款、掌握评审办法、标准、条件和评审过程中考虑的相关条件，熟悉本办法中包括的评审表格的使用。如果本办法所附的表格不能满足评审所需时，评审委员会应补充编制评审所需的表格。</w:t>
      </w:r>
    </w:p>
    <w:p w14:paraId="6ECCE957" w14:textId="77777777" w:rsidR="00462107" w:rsidRDefault="005A5868">
      <w:pPr>
        <w:pStyle w:val="af0"/>
        <w:numPr>
          <w:ilvl w:val="0"/>
          <w:numId w:val="7"/>
        </w:numPr>
        <w:tabs>
          <w:tab w:val="left" w:pos="1230"/>
        </w:tabs>
        <w:spacing w:line="360" w:lineRule="auto"/>
        <w:rPr>
          <w:rFonts w:ascii="Times New Roman" w:hAnsi="Times New Roman"/>
          <w:b/>
          <w:sz w:val="24"/>
          <w:szCs w:val="24"/>
        </w:rPr>
      </w:pPr>
      <w:r>
        <w:rPr>
          <w:rFonts w:ascii="Times New Roman" w:hAnsi="Times New Roman"/>
          <w:b/>
          <w:sz w:val="24"/>
          <w:szCs w:val="24"/>
        </w:rPr>
        <w:t>评审顺序</w:t>
      </w:r>
    </w:p>
    <w:p w14:paraId="4620A66A" w14:textId="77777777" w:rsidR="00462107" w:rsidRDefault="005A5868">
      <w:pPr>
        <w:tabs>
          <w:tab w:val="left" w:pos="9000"/>
        </w:tabs>
        <w:overflowPunct w:val="0"/>
        <w:spacing w:line="360" w:lineRule="auto"/>
        <w:ind w:right="70" w:firstLineChars="200" w:firstLine="480"/>
        <w:rPr>
          <w:sz w:val="24"/>
        </w:rPr>
      </w:pPr>
      <w:r>
        <w:rPr>
          <w:rFonts w:hint="eastAsia"/>
          <w:sz w:val="24"/>
        </w:rPr>
        <w:t>第一阶段为资格审查，第二阶段为符合性评审，第三阶段为综合评审。</w:t>
      </w:r>
    </w:p>
    <w:p w14:paraId="6D9D1B6E" w14:textId="77777777" w:rsidR="00462107" w:rsidRDefault="005A5868">
      <w:pPr>
        <w:pStyle w:val="af0"/>
        <w:numPr>
          <w:ilvl w:val="0"/>
          <w:numId w:val="7"/>
        </w:numPr>
        <w:tabs>
          <w:tab w:val="left" w:pos="1230"/>
        </w:tabs>
        <w:spacing w:line="360" w:lineRule="auto"/>
        <w:rPr>
          <w:rFonts w:ascii="Times New Roman" w:hAnsi="Times New Roman"/>
          <w:b/>
          <w:sz w:val="24"/>
          <w:szCs w:val="24"/>
        </w:rPr>
      </w:pPr>
      <w:r>
        <w:rPr>
          <w:b/>
          <w:sz w:val="24"/>
        </w:rPr>
        <w:t>资格审查</w:t>
      </w:r>
    </w:p>
    <w:p w14:paraId="3F322C85" w14:textId="77777777" w:rsidR="00462107" w:rsidRDefault="005A5868">
      <w:pPr>
        <w:tabs>
          <w:tab w:val="left" w:pos="9000"/>
        </w:tabs>
        <w:overflowPunct w:val="0"/>
        <w:spacing w:line="360" w:lineRule="auto"/>
        <w:ind w:right="70" w:firstLineChars="200" w:firstLine="480"/>
        <w:rPr>
          <w:sz w:val="24"/>
        </w:rPr>
      </w:pPr>
      <w:r>
        <w:rPr>
          <w:rFonts w:hint="eastAsia"/>
          <w:sz w:val="24"/>
        </w:rPr>
        <w:t>采购代理机构将对各供应商的资格进行审查，审查其响应文件提供的资格条件资料是否符合竞争性比选文件中要求的供应商资格，内容是否详实可靠，是否响应竞争性比选文件的实质性要求。不符合资格审查要求的响应文件将不能进入下一阶段的评审。</w:t>
      </w:r>
    </w:p>
    <w:p w14:paraId="02E2B0FA" w14:textId="77777777" w:rsidR="00462107" w:rsidRDefault="005A5868">
      <w:pPr>
        <w:pStyle w:val="af0"/>
        <w:numPr>
          <w:ilvl w:val="0"/>
          <w:numId w:val="7"/>
        </w:numPr>
        <w:tabs>
          <w:tab w:val="left" w:pos="1230"/>
        </w:tabs>
        <w:spacing w:line="360" w:lineRule="auto"/>
        <w:rPr>
          <w:rFonts w:ascii="Times New Roman" w:hAnsi="Times New Roman"/>
          <w:b/>
          <w:sz w:val="24"/>
          <w:szCs w:val="24"/>
        </w:rPr>
      </w:pPr>
      <w:r>
        <w:rPr>
          <w:b/>
          <w:sz w:val="24"/>
        </w:rPr>
        <w:t>符合性评审</w:t>
      </w:r>
    </w:p>
    <w:p w14:paraId="4DAC254F" w14:textId="77777777" w:rsidR="00462107" w:rsidRDefault="005A5868">
      <w:pPr>
        <w:tabs>
          <w:tab w:val="left" w:pos="9000"/>
        </w:tabs>
        <w:overflowPunct w:val="0"/>
        <w:spacing w:line="360" w:lineRule="auto"/>
        <w:ind w:right="70" w:firstLineChars="200" w:firstLine="480"/>
        <w:rPr>
          <w:sz w:val="24"/>
        </w:rPr>
      </w:pPr>
      <w:r>
        <w:rPr>
          <w:rFonts w:hint="eastAsia"/>
          <w:sz w:val="24"/>
        </w:rPr>
        <w:t>评审委员会将对响应文件的符合性进行评审，审查其响应文件是否完整、有无计算上的错误、文件签署是否合格，内容是否详实可靠，是否响应竞争性比选文件的实质性要求。</w:t>
      </w:r>
    </w:p>
    <w:p w14:paraId="60203445" w14:textId="77777777" w:rsidR="00462107" w:rsidRDefault="005A5868">
      <w:pPr>
        <w:pStyle w:val="31"/>
        <w:spacing w:line="360" w:lineRule="auto"/>
        <w:ind w:leftChars="1" w:left="946" w:hangingChars="392" w:hanging="944"/>
        <w:rPr>
          <w:b/>
          <w:bCs/>
          <w:sz w:val="24"/>
          <w:szCs w:val="24"/>
        </w:rPr>
      </w:pPr>
      <w:r>
        <w:rPr>
          <w:rFonts w:hint="eastAsia"/>
          <w:b/>
          <w:bCs/>
          <w:sz w:val="24"/>
          <w:szCs w:val="24"/>
        </w:rPr>
        <w:t>（五）在竞争性比选采购中，出现下列情形之一的，应予废标：</w:t>
      </w:r>
    </w:p>
    <w:p w14:paraId="4E82337A" w14:textId="77777777" w:rsidR="00462107" w:rsidRDefault="005A5868">
      <w:pPr>
        <w:pStyle w:val="31"/>
        <w:spacing w:line="360" w:lineRule="auto"/>
        <w:ind w:leftChars="214" w:left="941" w:hangingChars="205" w:hanging="492"/>
        <w:rPr>
          <w:sz w:val="24"/>
          <w:szCs w:val="24"/>
        </w:rPr>
      </w:pPr>
      <w:r>
        <w:rPr>
          <w:rFonts w:hint="eastAsia"/>
          <w:sz w:val="24"/>
          <w:szCs w:val="24"/>
        </w:rPr>
        <w:t>1</w:t>
      </w:r>
      <w:r>
        <w:rPr>
          <w:rFonts w:hint="eastAsia"/>
          <w:sz w:val="24"/>
          <w:szCs w:val="24"/>
        </w:rPr>
        <w:t>、出现影响采购公正的违法、违规行为的；</w:t>
      </w:r>
    </w:p>
    <w:p w14:paraId="73FDA52F" w14:textId="77777777" w:rsidR="00462107" w:rsidRDefault="005A5868">
      <w:pPr>
        <w:pStyle w:val="31"/>
        <w:spacing w:line="360" w:lineRule="auto"/>
        <w:ind w:firstLineChars="177" w:firstLine="425"/>
        <w:rPr>
          <w:sz w:val="24"/>
          <w:szCs w:val="24"/>
        </w:rPr>
      </w:pPr>
      <w:r>
        <w:rPr>
          <w:sz w:val="24"/>
          <w:szCs w:val="24"/>
        </w:rPr>
        <w:t>2</w:t>
      </w:r>
      <w:r>
        <w:rPr>
          <w:rFonts w:hint="eastAsia"/>
          <w:sz w:val="24"/>
          <w:szCs w:val="24"/>
        </w:rPr>
        <w:t>、因重大变故，采购任务取消的。</w:t>
      </w:r>
    </w:p>
    <w:p w14:paraId="64B7026B" w14:textId="77777777" w:rsidR="00462107" w:rsidRDefault="005A5868">
      <w:pPr>
        <w:pStyle w:val="af0"/>
        <w:tabs>
          <w:tab w:val="left" w:pos="1230"/>
        </w:tabs>
        <w:spacing w:line="360" w:lineRule="auto"/>
        <w:rPr>
          <w:rFonts w:ascii="Times New Roman" w:hAnsi="Times New Roman"/>
          <w:b/>
          <w:sz w:val="24"/>
          <w:szCs w:val="24"/>
        </w:rPr>
      </w:pPr>
      <w:r>
        <w:rPr>
          <w:rFonts w:ascii="Times New Roman" w:hAnsi="Times New Roman" w:hint="eastAsia"/>
          <w:b/>
          <w:sz w:val="24"/>
          <w:szCs w:val="24"/>
        </w:rPr>
        <w:lastRenderedPageBreak/>
        <w:t>（六）</w:t>
      </w:r>
      <w:r>
        <w:rPr>
          <w:rFonts w:ascii="Times New Roman" w:hAnsi="Times New Roman"/>
          <w:b/>
          <w:sz w:val="24"/>
          <w:szCs w:val="24"/>
        </w:rPr>
        <w:t>综合评审</w:t>
      </w:r>
    </w:p>
    <w:p w14:paraId="5BE4B6EF" w14:textId="77777777" w:rsidR="00462107" w:rsidRDefault="005A5868">
      <w:pPr>
        <w:tabs>
          <w:tab w:val="left" w:pos="9000"/>
        </w:tabs>
        <w:overflowPunct w:val="0"/>
        <w:spacing w:line="360" w:lineRule="auto"/>
        <w:ind w:right="70" w:firstLineChars="200" w:firstLine="480"/>
        <w:rPr>
          <w:sz w:val="24"/>
        </w:rPr>
      </w:pPr>
      <w:r>
        <w:rPr>
          <w:rFonts w:hint="eastAsia"/>
          <w:sz w:val="24"/>
        </w:rPr>
        <w:t>评审委员会</w:t>
      </w:r>
      <w:r>
        <w:rPr>
          <w:sz w:val="24"/>
        </w:rPr>
        <w:t>根据评分</w:t>
      </w:r>
      <w:r>
        <w:rPr>
          <w:rFonts w:hint="eastAsia"/>
          <w:sz w:val="24"/>
        </w:rPr>
        <w:t>细则</w:t>
      </w:r>
      <w:r>
        <w:rPr>
          <w:sz w:val="24"/>
        </w:rPr>
        <w:t>对照各</w:t>
      </w:r>
      <w:r>
        <w:rPr>
          <w:rFonts w:hint="eastAsia"/>
          <w:sz w:val="24"/>
        </w:rPr>
        <w:t>供应商</w:t>
      </w:r>
      <w:r>
        <w:rPr>
          <w:sz w:val="24"/>
        </w:rPr>
        <w:t>的</w:t>
      </w:r>
      <w:r>
        <w:rPr>
          <w:rFonts w:hint="eastAsia"/>
          <w:sz w:val="24"/>
        </w:rPr>
        <w:t>响应文件</w:t>
      </w:r>
      <w:r>
        <w:rPr>
          <w:sz w:val="24"/>
        </w:rPr>
        <w:t>内容进行</w:t>
      </w:r>
      <w:r>
        <w:rPr>
          <w:rFonts w:hint="eastAsia"/>
          <w:sz w:val="24"/>
        </w:rPr>
        <w:t>综合</w:t>
      </w:r>
      <w:r>
        <w:rPr>
          <w:sz w:val="24"/>
        </w:rPr>
        <w:t>评审。</w:t>
      </w:r>
    </w:p>
    <w:p w14:paraId="704AD686" w14:textId="77777777" w:rsidR="00462107" w:rsidRDefault="005A5868">
      <w:pPr>
        <w:tabs>
          <w:tab w:val="left" w:pos="9000"/>
        </w:tabs>
        <w:overflowPunct w:val="0"/>
        <w:spacing w:line="360" w:lineRule="auto"/>
        <w:ind w:right="70" w:firstLineChars="200" w:firstLine="480"/>
        <w:rPr>
          <w:sz w:val="24"/>
        </w:rPr>
      </w:pPr>
      <w:r>
        <w:rPr>
          <w:rFonts w:hint="eastAsia"/>
          <w:sz w:val="24"/>
        </w:rPr>
        <w:t>评分细则如下：</w:t>
      </w:r>
    </w:p>
    <w:tbl>
      <w:tblPr>
        <w:tblW w:w="5000" w:type="pct"/>
        <w:tblLook w:val="04A0" w:firstRow="1" w:lastRow="0" w:firstColumn="1" w:lastColumn="0" w:noHBand="0" w:noVBand="1"/>
      </w:tblPr>
      <w:tblGrid>
        <w:gridCol w:w="511"/>
        <w:gridCol w:w="1261"/>
        <w:gridCol w:w="1200"/>
        <w:gridCol w:w="752"/>
        <w:gridCol w:w="5337"/>
      </w:tblGrid>
      <w:tr w:rsidR="00462107" w14:paraId="24289474" w14:textId="77777777">
        <w:trPr>
          <w:trHeight w:val="270"/>
        </w:trPr>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06A2232" w14:textId="77777777" w:rsidR="00462107" w:rsidRDefault="005A5868">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序号</w:t>
            </w:r>
          </w:p>
        </w:tc>
        <w:tc>
          <w:tcPr>
            <w:tcW w:w="696" w:type="pct"/>
            <w:tcBorders>
              <w:top w:val="single" w:sz="4" w:space="0" w:color="auto"/>
              <w:left w:val="nil"/>
              <w:bottom w:val="single" w:sz="4" w:space="0" w:color="auto"/>
              <w:right w:val="single" w:sz="4" w:space="0" w:color="auto"/>
            </w:tcBorders>
            <w:shd w:val="clear" w:color="auto" w:fill="auto"/>
            <w:vAlign w:val="center"/>
          </w:tcPr>
          <w:p w14:paraId="32AECC4E" w14:textId="77777777" w:rsidR="00462107" w:rsidRDefault="005A5868">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评分因素</w:t>
            </w:r>
          </w:p>
        </w:tc>
        <w:tc>
          <w:tcPr>
            <w:tcW w:w="4021" w:type="pct"/>
            <w:gridSpan w:val="3"/>
            <w:tcBorders>
              <w:top w:val="single" w:sz="4" w:space="0" w:color="auto"/>
              <w:left w:val="nil"/>
              <w:bottom w:val="single" w:sz="4" w:space="0" w:color="auto"/>
              <w:right w:val="single" w:sz="4" w:space="0" w:color="000000"/>
            </w:tcBorders>
            <w:shd w:val="clear" w:color="auto" w:fill="auto"/>
            <w:vAlign w:val="center"/>
          </w:tcPr>
          <w:p w14:paraId="76E0ABB7" w14:textId="77777777" w:rsidR="00462107" w:rsidRDefault="005A5868">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评价指标和分值</w:t>
            </w:r>
          </w:p>
        </w:tc>
      </w:tr>
      <w:tr w:rsidR="00462107" w14:paraId="6BADAE68" w14:textId="77777777">
        <w:trPr>
          <w:trHeight w:val="540"/>
        </w:trPr>
        <w:tc>
          <w:tcPr>
            <w:tcW w:w="282" w:type="pct"/>
            <w:vMerge w:val="restart"/>
            <w:tcBorders>
              <w:top w:val="nil"/>
              <w:left w:val="single" w:sz="4" w:space="0" w:color="auto"/>
              <w:bottom w:val="single" w:sz="4" w:space="0" w:color="000000"/>
              <w:right w:val="single" w:sz="4" w:space="0" w:color="auto"/>
            </w:tcBorders>
            <w:shd w:val="clear" w:color="auto" w:fill="auto"/>
            <w:vAlign w:val="center"/>
          </w:tcPr>
          <w:p w14:paraId="43D3DB1D" w14:textId="77777777" w:rsidR="00462107" w:rsidRDefault="005A5868">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tcPr>
          <w:p w14:paraId="3189D17C" w14:textId="77777777" w:rsidR="00462107" w:rsidRDefault="005A5868">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商务部分</w:t>
            </w:r>
          </w:p>
        </w:tc>
        <w:tc>
          <w:tcPr>
            <w:tcW w:w="662" w:type="pct"/>
            <w:tcBorders>
              <w:top w:val="nil"/>
              <w:left w:val="nil"/>
              <w:bottom w:val="single" w:sz="4" w:space="0" w:color="auto"/>
              <w:right w:val="single" w:sz="4" w:space="0" w:color="auto"/>
            </w:tcBorders>
            <w:shd w:val="clear" w:color="auto" w:fill="auto"/>
            <w:vAlign w:val="center"/>
          </w:tcPr>
          <w:p w14:paraId="0F3655BF" w14:textId="77777777" w:rsidR="00462107" w:rsidRDefault="005A5868">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企业综合实力</w:t>
            </w:r>
          </w:p>
        </w:tc>
        <w:tc>
          <w:tcPr>
            <w:tcW w:w="415" w:type="pct"/>
            <w:tcBorders>
              <w:top w:val="nil"/>
              <w:left w:val="nil"/>
              <w:bottom w:val="single" w:sz="4" w:space="0" w:color="auto"/>
              <w:right w:val="single" w:sz="4" w:space="0" w:color="auto"/>
            </w:tcBorders>
            <w:shd w:val="clear" w:color="auto" w:fill="auto"/>
            <w:vAlign w:val="center"/>
          </w:tcPr>
          <w:p w14:paraId="32842FBE" w14:textId="77777777" w:rsidR="00462107" w:rsidRDefault="005A5868">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3</w:t>
            </w:r>
            <w:r>
              <w:rPr>
                <w:rFonts w:asciiTheme="minorEastAsia" w:eastAsiaTheme="minorEastAsia" w:hAnsiTheme="minorEastAsia" w:cs="宋体" w:hint="eastAsia"/>
                <w:kern w:val="0"/>
                <w:sz w:val="24"/>
              </w:rPr>
              <w:t>分</w:t>
            </w:r>
          </w:p>
        </w:tc>
        <w:tc>
          <w:tcPr>
            <w:tcW w:w="2943" w:type="pct"/>
            <w:tcBorders>
              <w:top w:val="nil"/>
              <w:left w:val="nil"/>
              <w:bottom w:val="single" w:sz="4" w:space="0" w:color="auto"/>
              <w:right w:val="single" w:sz="4" w:space="0" w:color="auto"/>
            </w:tcBorders>
            <w:shd w:val="clear" w:color="auto" w:fill="auto"/>
            <w:vAlign w:val="center"/>
          </w:tcPr>
          <w:p w14:paraId="14285E13" w14:textId="77777777" w:rsidR="00462107" w:rsidRDefault="005A5868">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综合审查投标公司经营状况、管理水平、公司信誉、技术状况、履约能力等，得</w:t>
            </w:r>
            <w:r>
              <w:rPr>
                <w:rFonts w:asciiTheme="minorEastAsia" w:eastAsiaTheme="minorEastAsia" w:hAnsiTheme="minorEastAsia" w:cs="宋体"/>
                <w:kern w:val="0"/>
                <w:sz w:val="24"/>
              </w:rPr>
              <w:t>0</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3</w:t>
            </w:r>
            <w:r>
              <w:rPr>
                <w:rFonts w:asciiTheme="minorEastAsia" w:eastAsiaTheme="minorEastAsia" w:hAnsiTheme="minorEastAsia" w:cs="宋体" w:hint="eastAsia"/>
                <w:kern w:val="0"/>
                <w:sz w:val="24"/>
              </w:rPr>
              <w:t>。只提供银行资信证明的，得1分。</w:t>
            </w:r>
          </w:p>
        </w:tc>
      </w:tr>
      <w:tr w:rsidR="00462107" w14:paraId="397F235F" w14:textId="77777777">
        <w:trPr>
          <w:trHeight w:val="540"/>
        </w:trPr>
        <w:tc>
          <w:tcPr>
            <w:tcW w:w="282" w:type="pct"/>
            <w:vMerge/>
            <w:tcBorders>
              <w:left w:val="single" w:sz="4" w:space="0" w:color="auto"/>
              <w:right w:val="single" w:sz="4" w:space="0" w:color="auto"/>
            </w:tcBorders>
            <w:shd w:val="clear" w:color="auto" w:fill="auto"/>
            <w:vAlign w:val="center"/>
          </w:tcPr>
          <w:p w14:paraId="0108ABC5" w14:textId="77777777" w:rsidR="00462107" w:rsidRDefault="00462107">
            <w:pPr>
              <w:widowControl/>
              <w:jc w:val="center"/>
              <w:rPr>
                <w:rFonts w:asciiTheme="minorEastAsia" w:eastAsiaTheme="minorEastAsia" w:hAnsiTheme="minorEastAsia" w:cs="宋体"/>
                <w:kern w:val="0"/>
                <w:sz w:val="24"/>
              </w:rPr>
            </w:pPr>
          </w:p>
        </w:tc>
        <w:tc>
          <w:tcPr>
            <w:tcW w:w="696" w:type="pct"/>
            <w:vMerge/>
            <w:tcBorders>
              <w:left w:val="single" w:sz="4" w:space="0" w:color="auto"/>
              <w:right w:val="single" w:sz="4" w:space="0" w:color="auto"/>
            </w:tcBorders>
            <w:shd w:val="clear" w:color="auto" w:fill="auto"/>
            <w:vAlign w:val="center"/>
          </w:tcPr>
          <w:p w14:paraId="44B24BE7" w14:textId="77777777" w:rsidR="00462107" w:rsidRDefault="00462107">
            <w:pPr>
              <w:widowControl/>
              <w:jc w:val="left"/>
              <w:rPr>
                <w:rFonts w:asciiTheme="minorEastAsia" w:eastAsiaTheme="minorEastAsia" w:hAnsiTheme="minorEastAsia" w:cs="宋体"/>
                <w:kern w:val="0"/>
                <w:sz w:val="24"/>
              </w:rPr>
            </w:pPr>
          </w:p>
        </w:tc>
        <w:tc>
          <w:tcPr>
            <w:tcW w:w="662" w:type="pct"/>
            <w:tcBorders>
              <w:top w:val="nil"/>
              <w:left w:val="nil"/>
              <w:bottom w:val="single" w:sz="4" w:space="0" w:color="auto"/>
              <w:right w:val="single" w:sz="4" w:space="0" w:color="auto"/>
            </w:tcBorders>
            <w:shd w:val="clear" w:color="auto" w:fill="auto"/>
            <w:vAlign w:val="center"/>
          </w:tcPr>
          <w:p w14:paraId="0716C4A0" w14:textId="77777777" w:rsidR="00462107" w:rsidRDefault="005A5868">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资质证书</w:t>
            </w:r>
          </w:p>
        </w:tc>
        <w:tc>
          <w:tcPr>
            <w:tcW w:w="415" w:type="pct"/>
            <w:tcBorders>
              <w:top w:val="nil"/>
              <w:left w:val="nil"/>
              <w:bottom w:val="single" w:sz="4" w:space="0" w:color="auto"/>
              <w:right w:val="single" w:sz="4" w:space="0" w:color="auto"/>
            </w:tcBorders>
            <w:shd w:val="clear" w:color="auto" w:fill="auto"/>
            <w:vAlign w:val="center"/>
          </w:tcPr>
          <w:p w14:paraId="0F81D5B1" w14:textId="77777777" w:rsidR="00462107" w:rsidRDefault="005A5868">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2分</w:t>
            </w:r>
          </w:p>
        </w:tc>
        <w:tc>
          <w:tcPr>
            <w:tcW w:w="2943" w:type="pct"/>
            <w:tcBorders>
              <w:top w:val="nil"/>
              <w:left w:val="nil"/>
              <w:bottom w:val="single" w:sz="4" w:space="0" w:color="auto"/>
              <w:right w:val="single" w:sz="4" w:space="0" w:color="auto"/>
            </w:tcBorders>
            <w:shd w:val="clear" w:color="auto" w:fill="auto"/>
            <w:vAlign w:val="center"/>
          </w:tcPr>
          <w:p w14:paraId="3C879C2C" w14:textId="204151B1" w:rsidR="00462107" w:rsidRDefault="005A5868">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持有</w:t>
            </w:r>
            <w:r w:rsidR="00B97AC5">
              <w:rPr>
                <w:rFonts w:asciiTheme="minorEastAsia" w:eastAsiaTheme="minorEastAsia" w:hAnsiTheme="minorEastAsia" w:cs="宋体" w:hint="eastAsia"/>
                <w:kern w:val="0"/>
                <w:sz w:val="24"/>
              </w:rPr>
              <w:t>有效的</w:t>
            </w:r>
            <w:r>
              <w:rPr>
                <w:rFonts w:asciiTheme="minorEastAsia" w:eastAsiaTheme="minorEastAsia" w:hAnsiTheme="minorEastAsia" w:cs="宋体" w:hint="eastAsia"/>
                <w:kern w:val="0"/>
                <w:sz w:val="24"/>
              </w:rPr>
              <w:t>质量管理体系认证证书的</w:t>
            </w:r>
            <w:r w:rsidR="00B97AC5">
              <w:rPr>
                <w:rFonts w:asciiTheme="minorEastAsia" w:eastAsiaTheme="minorEastAsia" w:hAnsiTheme="minorEastAsia" w:cs="宋体"/>
                <w:kern w:val="0"/>
                <w:sz w:val="24"/>
              </w:rPr>
              <w:t>2</w:t>
            </w:r>
            <w:r>
              <w:rPr>
                <w:rFonts w:asciiTheme="minorEastAsia" w:eastAsiaTheme="minorEastAsia" w:hAnsiTheme="minorEastAsia" w:cs="宋体" w:hint="eastAsia"/>
                <w:kern w:val="0"/>
                <w:sz w:val="24"/>
              </w:rPr>
              <w:t>分；</w:t>
            </w:r>
            <w:r w:rsidR="00B97AC5">
              <w:rPr>
                <w:rFonts w:asciiTheme="minorEastAsia" w:eastAsiaTheme="minorEastAsia" w:hAnsiTheme="minorEastAsia" w:cs="宋体" w:hint="eastAsia"/>
                <w:kern w:val="0"/>
                <w:sz w:val="24"/>
              </w:rPr>
              <w:t>须提供相关证书复印件并加盖公章。</w:t>
            </w:r>
          </w:p>
        </w:tc>
      </w:tr>
      <w:tr w:rsidR="00462107" w14:paraId="1AB92990" w14:textId="77777777">
        <w:trPr>
          <w:trHeight w:val="810"/>
        </w:trPr>
        <w:tc>
          <w:tcPr>
            <w:tcW w:w="282" w:type="pct"/>
            <w:vMerge/>
            <w:tcBorders>
              <w:top w:val="nil"/>
              <w:left w:val="single" w:sz="4" w:space="0" w:color="auto"/>
              <w:bottom w:val="single" w:sz="4" w:space="0" w:color="000000"/>
              <w:right w:val="single" w:sz="4" w:space="0" w:color="auto"/>
            </w:tcBorders>
            <w:vAlign w:val="center"/>
          </w:tcPr>
          <w:p w14:paraId="5D7CC6C1" w14:textId="77777777" w:rsidR="00462107" w:rsidRDefault="00462107">
            <w:pPr>
              <w:widowControl/>
              <w:jc w:val="left"/>
              <w:rPr>
                <w:rFonts w:asciiTheme="minorEastAsia" w:eastAsiaTheme="minorEastAsia" w:hAnsiTheme="minorEastAsia" w:cs="宋体"/>
                <w:kern w:val="0"/>
                <w:sz w:val="24"/>
              </w:rPr>
            </w:pPr>
          </w:p>
        </w:tc>
        <w:tc>
          <w:tcPr>
            <w:tcW w:w="696" w:type="pct"/>
            <w:vMerge/>
            <w:tcBorders>
              <w:top w:val="nil"/>
              <w:left w:val="single" w:sz="4" w:space="0" w:color="auto"/>
              <w:bottom w:val="single" w:sz="4" w:space="0" w:color="000000"/>
              <w:right w:val="single" w:sz="4" w:space="0" w:color="auto"/>
            </w:tcBorders>
            <w:vAlign w:val="center"/>
          </w:tcPr>
          <w:p w14:paraId="16E1D2C0" w14:textId="77777777" w:rsidR="00462107" w:rsidRDefault="00462107">
            <w:pPr>
              <w:widowControl/>
              <w:jc w:val="left"/>
              <w:rPr>
                <w:rFonts w:asciiTheme="minorEastAsia" w:eastAsiaTheme="minorEastAsia" w:hAnsiTheme="minorEastAsia" w:cs="宋体"/>
                <w:kern w:val="0"/>
                <w:sz w:val="24"/>
              </w:rPr>
            </w:pPr>
          </w:p>
        </w:tc>
        <w:tc>
          <w:tcPr>
            <w:tcW w:w="662" w:type="pct"/>
            <w:tcBorders>
              <w:top w:val="nil"/>
              <w:left w:val="nil"/>
              <w:bottom w:val="single" w:sz="4" w:space="0" w:color="auto"/>
              <w:right w:val="single" w:sz="4" w:space="0" w:color="auto"/>
            </w:tcBorders>
            <w:shd w:val="clear" w:color="auto" w:fill="auto"/>
            <w:vAlign w:val="center"/>
          </w:tcPr>
          <w:p w14:paraId="705ED428" w14:textId="77777777" w:rsidR="00462107" w:rsidRDefault="005A5868">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业绩经验</w:t>
            </w:r>
          </w:p>
        </w:tc>
        <w:tc>
          <w:tcPr>
            <w:tcW w:w="415" w:type="pct"/>
            <w:tcBorders>
              <w:top w:val="nil"/>
              <w:left w:val="nil"/>
              <w:bottom w:val="single" w:sz="4" w:space="0" w:color="auto"/>
              <w:right w:val="single" w:sz="4" w:space="0" w:color="auto"/>
            </w:tcBorders>
            <w:shd w:val="clear" w:color="auto" w:fill="auto"/>
            <w:vAlign w:val="center"/>
          </w:tcPr>
          <w:p w14:paraId="00FDFC85" w14:textId="77777777" w:rsidR="00462107" w:rsidRDefault="005A5868">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10</w:t>
            </w:r>
            <w:r>
              <w:rPr>
                <w:rFonts w:asciiTheme="minorEastAsia" w:eastAsiaTheme="minorEastAsia" w:hAnsiTheme="minorEastAsia" w:cs="宋体" w:hint="eastAsia"/>
                <w:kern w:val="0"/>
                <w:sz w:val="24"/>
              </w:rPr>
              <w:t>分</w:t>
            </w:r>
          </w:p>
        </w:tc>
        <w:tc>
          <w:tcPr>
            <w:tcW w:w="2943" w:type="pct"/>
            <w:tcBorders>
              <w:top w:val="nil"/>
              <w:left w:val="nil"/>
              <w:bottom w:val="single" w:sz="4" w:space="0" w:color="auto"/>
              <w:right w:val="single" w:sz="4" w:space="0" w:color="auto"/>
            </w:tcBorders>
            <w:shd w:val="clear" w:color="auto" w:fill="auto"/>
            <w:vAlign w:val="center"/>
          </w:tcPr>
          <w:p w14:paraId="2ACD22B4" w14:textId="52641CEF" w:rsidR="00462107" w:rsidRDefault="005A5868">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提供2017年1月1日至今与本项目相同或类似的业绩案例，（合同关键页、金额页复印件，加盖公章），每提供一份得2分，最高得</w:t>
            </w:r>
            <w:r>
              <w:rPr>
                <w:rFonts w:asciiTheme="minorEastAsia" w:eastAsiaTheme="minorEastAsia" w:hAnsiTheme="minorEastAsia" w:cs="宋体"/>
                <w:kern w:val="0"/>
                <w:sz w:val="24"/>
              </w:rPr>
              <w:t>10</w:t>
            </w:r>
            <w:r>
              <w:rPr>
                <w:rFonts w:asciiTheme="minorEastAsia" w:eastAsiaTheme="minorEastAsia" w:hAnsiTheme="minorEastAsia" w:cs="宋体" w:hint="eastAsia"/>
                <w:kern w:val="0"/>
                <w:sz w:val="24"/>
              </w:rPr>
              <w:t>分。未提供不得分。</w:t>
            </w:r>
          </w:p>
        </w:tc>
      </w:tr>
      <w:tr w:rsidR="00462107" w14:paraId="5901917A" w14:textId="77777777">
        <w:trPr>
          <w:trHeight w:val="540"/>
        </w:trPr>
        <w:tc>
          <w:tcPr>
            <w:tcW w:w="282" w:type="pct"/>
            <w:vMerge w:val="restart"/>
            <w:tcBorders>
              <w:top w:val="nil"/>
              <w:left w:val="single" w:sz="4" w:space="0" w:color="auto"/>
              <w:bottom w:val="single" w:sz="4" w:space="0" w:color="000000"/>
              <w:right w:val="single" w:sz="4" w:space="0" w:color="auto"/>
            </w:tcBorders>
            <w:shd w:val="clear" w:color="auto" w:fill="auto"/>
            <w:vAlign w:val="center"/>
          </w:tcPr>
          <w:p w14:paraId="4C7C33F2" w14:textId="77777777" w:rsidR="00462107" w:rsidRDefault="005A5868">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tcPr>
          <w:p w14:paraId="53E196B4" w14:textId="77777777" w:rsidR="00462107" w:rsidRDefault="005A5868">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人员构成</w:t>
            </w:r>
          </w:p>
        </w:tc>
        <w:tc>
          <w:tcPr>
            <w:tcW w:w="662" w:type="pct"/>
            <w:tcBorders>
              <w:top w:val="nil"/>
              <w:left w:val="nil"/>
              <w:bottom w:val="single" w:sz="4" w:space="0" w:color="auto"/>
              <w:right w:val="single" w:sz="4" w:space="0" w:color="auto"/>
            </w:tcBorders>
            <w:shd w:val="clear" w:color="auto" w:fill="auto"/>
            <w:vAlign w:val="center"/>
          </w:tcPr>
          <w:p w14:paraId="105F5A00" w14:textId="77777777" w:rsidR="00462107" w:rsidRDefault="005A5868">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项目团队</w:t>
            </w:r>
          </w:p>
        </w:tc>
        <w:tc>
          <w:tcPr>
            <w:tcW w:w="415" w:type="pct"/>
            <w:tcBorders>
              <w:top w:val="nil"/>
              <w:left w:val="nil"/>
              <w:bottom w:val="single" w:sz="4" w:space="0" w:color="auto"/>
              <w:right w:val="single" w:sz="4" w:space="0" w:color="auto"/>
            </w:tcBorders>
            <w:shd w:val="clear" w:color="auto" w:fill="auto"/>
            <w:vAlign w:val="center"/>
          </w:tcPr>
          <w:p w14:paraId="350C66FA" w14:textId="77777777" w:rsidR="00462107" w:rsidRDefault="005A5868">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5</w:t>
            </w:r>
            <w:r>
              <w:rPr>
                <w:rFonts w:asciiTheme="minorEastAsia" w:eastAsiaTheme="minorEastAsia" w:hAnsiTheme="minorEastAsia" w:cs="宋体" w:hint="eastAsia"/>
                <w:kern w:val="0"/>
                <w:sz w:val="24"/>
              </w:rPr>
              <w:t>分</w:t>
            </w:r>
          </w:p>
        </w:tc>
        <w:tc>
          <w:tcPr>
            <w:tcW w:w="2943" w:type="pct"/>
            <w:tcBorders>
              <w:top w:val="nil"/>
              <w:left w:val="nil"/>
              <w:bottom w:val="single" w:sz="4" w:space="0" w:color="auto"/>
              <w:right w:val="single" w:sz="4" w:space="0" w:color="auto"/>
            </w:tcBorders>
            <w:shd w:val="clear" w:color="auto" w:fill="auto"/>
            <w:vAlign w:val="center"/>
          </w:tcPr>
          <w:p w14:paraId="37D74868" w14:textId="77777777" w:rsidR="00462107" w:rsidRDefault="005A5868">
            <w:pPr>
              <w:pStyle w:val="Default"/>
              <w:rPr>
                <w:rFonts w:asciiTheme="minorEastAsia" w:eastAsiaTheme="minorEastAsia" w:hAnsiTheme="minorEastAsia" w:cs="宋体...嘃."/>
              </w:rPr>
            </w:pPr>
            <w:r>
              <w:rPr>
                <w:rFonts w:asciiTheme="minorEastAsia" w:eastAsiaTheme="minorEastAsia" w:hAnsiTheme="minorEastAsia" w:cs="宋体" w:hint="eastAsia"/>
              </w:rPr>
              <w:t>项目团队，提供详细的项目组织机构方案，项目管理组织结构合理、岗位明确、职责清楚，符合项目实施需要和管理要求，服务团队专业，人员构成合理，完全满足项目要求得5分；人员结构存在缺失，并不能完全满足要求得3分；人员结构存不合理，并不能满足要求得0-</w:t>
            </w:r>
            <w:r>
              <w:rPr>
                <w:rFonts w:asciiTheme="minorEastAsia" w:eastAsiaTheme="minorEastAsia" w:hAnsiTheme="minorEastAsia" w:cs="宋体"/>
              </w:rPr>
              <w:t>1</w:t>
            </w:r>
            <w:r>
              <w:rPr>
                <w:rFonts w:asciiTheme="minorEastAsia" w:eastAsiaTheme="minorEastAsia" w:hAnsiTheme="minorEastAsia" w:cs="宋体" w:hint="eastAsia"/>
              </w:rPr>
              <w:t>分。（需提供本项目服务团队人员相关项目工作经历以及近三个月供应商为相关人员缴纳社保的证明文件（复印件加盖公章））</w:t>
            </w:r>
          </w:p>
        </w:tc>
      </w:tr>
      <w:tr w:rsidR="00462107" w14:paraId="35217A1C" w14:textId="77777777">
        <w:trPr>
          <w:trHeight w:val="810"/>
        </w:trPr>
        <w:tc>
          <w:tcPr>
            <w:tcW w:w="282" w:type="pct"/>
            <w:vMerge/>
            <w:tcBorders>
              <w:top w:val="nil"/>
              <w:left w:val="single" w:sz="4" w:space="0" w:color="auto"/>
              <w:bottom w:val="single" w:sz="4" w:space="0" w:color="000000"/>
              <w:right w:val="single" w:sz="4" w:space="0" w:color="auto"/>
            </w:tcBorders>
            <w:vAlign w:val="center"/>
          </w:tcPr>
          <w:p w14:paraId="2C36CB0A" w14:textId="77777777" w:rsidR="00462107" w:rsidRDefault="00462107">
            <w:pPr>
              <w:widowControl/>
              <w:jc w:val="left"/>
              <w:rPr>
                <w:rFonts w:asciiTheme="minorEastAsia" w:eastAsiaTheme="minorEastAsia" w:hAnsiTheme="minorEastAsia" w:cs="宋体"/>
                <w:kern w:val="0"/>
                <w:sz w:val="24"/>
              </w:rPr>
            </w:pPr>
          </w:p>
        </w:tc>
        <w:tc>
          <w:tcPr>
            <w:tcW w:w="696" w:type="pct"/>
            <w:vMerge/>
            <w:tcBorders>
              <w:top w:val="nil"/>
              <w:left w:val="single" w:sz="4" w:space="0" w:color="auto"/>
              <w:bottom w:val="single" w:sz="4" w:space="0" w:color="000000"/>
              <w:right w:val="single" w:sz="4" w:space="0" w:color="auto"/>
            </w:tcBorders>
            <w:vAlign w:val="center"/>
          </w:tcPr>
          <w:p w14:paraId="4D1810AE" w14:textId="77777777" w:rsidR="00462107" w:rsidRDefault="00462107">
            <w:pPr>
              <w:widowControl/>
              <w:jc w:val="left"/>
              <w:rPr>
                <w:rFonts w:asciiTheme="minorEastAsia" w:eastAsiaTheme="minorEastAsia" w:hAnsiTheme="minorEastAsia" w:cs="宋体"/>
                <w:kern w:val="0"/>
                <w:sz w:val="24"/>
              </w:rPr>
            </w:pPr>
          </w:p>
        </w:tc>
        <w:tc>
          <w:tcPr>
            <w:tcW w:w="662" w:type="pct"/>
            <w:tcBorders>
              <w:top w:val="nil"/>
              <w:left w:val="nil"/>
              <w:bottom w:val="single" w:sz="4" w:space="0" w:color="auto"/>
              <w:right w:val="single" w:sz="4" w:space="0" w:color="auto"/>
            </w:tcBorders>
            <w:shd w:val="clear" w:color="auto" w:fill="auto"/>
            <w:vAlign w:val="center"/>
          </w:tcPr>
          <w:p w14:paraId="2F44B915" w14:textId="77777777" w:rsidR="00462107" w:rsidRDefault="005A5868">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管理经验</w:t>
            </w:r>
          </w:p>
        </w:tc>
        <w:tc>
          <w:tcPr>
            <w:tcW w:w="415" w:type="pct"/>
            <w:tcBorders>
              <w:top w:val="nil"/>
              <w:left w:val="nil"/>
              <w:bottom w:val="single" w:sz="4" w:space="0" w:color="auto"/>
              <w:right w:val="single" w:sz="4" w:space="0" w:color="auto"/>
            </w:tcBorders>
            <w:shd w:val="clear" w:color="auto" w:fill="auto"/>
            <w:vAlign w:val="center"/>
          </w:tcPr>
          <w:p w14:paraId="7A7D143F" w14:textId="77777777" w:rsidR="00462107" w:rsidRDefault="005A5868">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2分</w:t>
            </w:r>
          </w:p>
        </w:tc>
        <w:tc>
          <w:tcPr>
            <w:tcW w:w="2943" w:type="pct"/>
            <w:tcBorders>
              <w:top w:val="nil"/>
              <w:left w:val="nil"/>
              <w:bottom w:val="single" w:sz="4" w:space="0" w:color="auto"/>
              <w:right w:val="single" w:sz="4" w:space="0" w:color="auto"/>
            </w:tcBorders>
            <w:shd w:val="clear" w:color="auto" w:fill="auto"/>
            <w:vAlign w:val="center"/>
          </w:tcPr>
          <w:p w14:paraId="2B7EA8E1" w14:textId="77777777" w:rsidR="00462107" w:rsidRDefault="005A5868">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派驻本项目的项目经理有类似项目3年以上相关项目经验（需提供最近三个月供应商为相关人员缴纳社保的证明文件（复印件加盖公章）得2分，未提供不得分。</w:t>
            </w:r>
          </w:p>
        </w:tc>
      </w:tr>
      <w:tr w:rsidR="00462107" w14:paraId="74BC06D3" w14:textId="77777777">
        <w:trPr>
          <w:trHeight w:val="1556"/>
        </w:trPr>
        <w:tc>
          <w:tcPr>
            <w:tcW w:w="282" w:type="pct"/>
            <w:vMerge w:val="restart"/>
            <w:tcBorders>
              <w:top w:val="nil"/>
              <w:left w:val="single" w:sz="4" w:space="0" w:color="auto"/>
              <w:bottom w:val="single" w:sz="4" w:space="0" w:color="000000"/>
              <w:right w:val="single" w:sz="4" w:space="0" w:color="auto"/>
            </w:tcBorders>
            <w:shd w:val="clear" w:color="auto" w:fill="auto"/>
            <w:vAlign w:val="center"/>
          </w:tcPr>
          <w:p w14:paraId="60564AC1" w14:textId="77777777" w:rsidR="00462107" w:rsidRDefault="005A5868">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tcPr>
          <w:p w14:paraId="697EABFF" w14:textId="77777777" w:rsidR="00462107" w:rsidRDefault="005A5868">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服务方案</w:t>
            </w:r>
          </w:p>
        </w:tc>
        <w:tc>
          <w:tcPr>
            <w:tcW w:w="662" w:type="pct"/>
            <w:tcBorders>
              <w:top w:val="nil"/>
              <w:left w:val="single" w:sz="4" w:space="0" w:color="auto"/>
              <w:bottom w:val="single" w:sz="4" w:space="0" w:color="000000"/>
              <w:right w:val="single" w:sz="4" w:space="0" w:color="auto"/>
            </w:tcBorders>
            <w:shd w:val="clear" w:color="auto" w:fill="auto"/>
            <w:vAlign w:val="center"/>
          </w:tcPr>
          <w:p w14:paraId="3B994654" w14:textId="77777777" w:rsidR="00462107" w:rsidRDefault="005A5868">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需求理解</w:t>
            </w:r>
          </w:p>
        </w:tc>
        <w:tc>
          <w:tcPr>
            <w:tcW w:w="415" w:type="pct"/>
            <w:tcBorders>
              <w:top w:val="nil"/>
              <w:left w:val="single" w:sz="4" w:space="0" w:color="auto"/>
              <w:bottom w:val="single" w:sz="4" w:space="0" w:color="000000"/>
              <w:right w:val="single" w:sz="4" w:space="0" w:color="auto"/>
            </w:tcBorders>
            <w:shd w:val="clear" w:color="auto" w:fill="auto"/>
            <w:vAlign w:val="center"/>
          </w:tcPr>
          <w:p w14:paraId="022BE58D" w14:textId="65B6EF3D" w:rsidR="00462107" w:rsidRDefault="005A5868">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8分</w:t>
            </w:r>
          </w:p>
        </w:tc>
        <w:tc>
          <w:tcPr>
            <w:tcW w:w="2943" w:type="pct"/>
            <w:tcBorders>
              <w:top w:val="single" w:sz="4" w:space="0" w:color="auto"/>
              <w:left w:val="nil"/>
              <w:bottom w:val="single" w:sz="4" w:space="0" w:color="auto"/>
              <w:right w:val="single" w:sz="4" w:space="0" w:color="auto"/>
            </w:tcBorders>
            <w:shd w:val="clear" w:color="auto" w:fill="auto"/>
            <w:vAlign w:val="center"/>
          </w:tcPr>
          <w:p w14:paraId="69120E50" w14:textId="73EC467C" w:rsidR="00462107" w:rsidRDefault="005A5868">
            <w:pPr>
              <w:jc w:val="left"/>
              <w:rPr>
                <w:rFonts w:asciiTheme="minorEastAsia" w:eastAsiaTheme="minorEastAsia" w:hAnsiTheme="minorEastAsia" w:cs="宋体"/>
                <w:kern w:val="0"/>
                <w:sz w:val="24"/>
              </w:rPr>
            </w:pPr>
            <w:r>
              <w:rPr>
                <w:rFonts w:asciiTheme="minorEastAsia" w:eastAsiaTheme="minorEastAsia" w:hAnsiTheme="minorEastAsia" w:cs="宋体...嘃." w:hint="eastAsia"/>
                <w:color w:val="000000"/>
                <w:kern w:val="0"/>
                <w:sz w:val="24"/>
              </w:rPr>
              <w:t>针对采购人的信息管理系统运维服务现状、服务范围描述清晰，内容丰富，符合采购人实际情况。服务内容针对性强，满足招标要求8分，内容不够完整或针对性较差不完全满足项目要求4分，无相关内容</w:t>
            </w:r>
            <w:r>
              <w:rPr>
                <w:rFonts w:asciiTheme="minorEastAsia" w:eastAsiaTheme="minorEastAsia" w:hAnsiTheme="minorEastAsia" w:cs="宋体...嘃."/>
                <w:color w:val="000000"/>
                <w:kern w:val="0"/>
                <w:sz w:val="24"/>
              </w:rPr>
              <w:t>0</w:t>
            </w:r>
            <w:r>
              <w:rPr>
                <w:rFonts w:asciiTheme="minorEastAsia" w:eastAsiaTheme="minorEastAsia" w:hAnsiTheme="minorEastAsia" w:cs="宋体...嘃." w:hint="eastAsia"/>
                <w:color w:val="000000"/>
                <w:kern w:val="0"/>
                <w:sz w:val="24"/>
              </w:rPr>
              <w:t>分。</w:t>
            </w:r>
          </w:p>
        </w:tc>
      </w:tr>
      <w:tr w:rsidR="00462107" w14:paraId="2146F419" w14:textId="77777777">
        <w:trPr>
          <w:trHeight w:val="1556"/>
        </w:trPr>
        <w:tc>
          <w:tcPr>
            <w:tcW w:w="282" w:type="pct"/>
            <w:vMerge/>
            <w:tcBorders>
              <w:top w:val="nil"/>
              <w:left w:val="single" w:sz="4" w:space="0" w:color="auto"/>
              <w:bottom w:val="single" w:sz="4" w:space="0" w:color="000000"/>
              <w:right w:val="single" w:sz="4" w:space="0" w:color="auto"/>
            </w:tcBorders>
            <w:shd w:val="clear" w:color="auto" w:fill="auto"/>
            <w:vAlign w:val="center"/>
          </w:tcPr>
          <w:p w14:paraId="6C5ED5D8" w14:textId="77777777" w:rsidR="00462107" w:rsidRDefault="00462107">
            <w:pPr>
              <w:widowControl/>
              <w:jc w:val="center"/>
              <w:rPr>
                <w:rFonts w:asciiTheme="minorEastAsia" w:eastAsiaTheme="minorEastAsia" w:hAnsiTheme="minorEastAsia" w:cs="宋体"/>
                <w:kern w:val="0"/>
                <w:sz w:val="24"/>
              </w:rPr>
            </w:pPr>
          </w:p>
        </w:tc>
        <w:tc>
          <w:tcPr>
            <w:tcW w:w="696" w:type="pct"/>
            <w:vMerge/>
            <w:tcBorders>
              <w:top w:val="nil"/>
              <w:left w:val="single" w:sz="4" w:space="0" w:color="auto"/>
              <w:bottom w:val="single" w:sz="4" w:space="0" w:color="000000"/>
              <w:right w:val="single" w:sz="4" w:space="0" w:color="auto"/>
            </w:tcBorders>
            <w:shd w:val="clear" w:color="auto" w:fill="auto"/>
            <w:vAlign w:val="center"/>
          </w:tcPr>
          <w:p w14:paraId="0D3EAFCA" w14:textId="77777777" w:rsidR="00462107" w:rsidRDefault="00462107">
            <w:pPr>
              <w:widowControl/>
              <w:jc w:val="left"/>
              <w:rPr>
                <w:rFonts w:asciiTheme="minorEastAsia" w:eastAsiaTheme="minorEastAsia" w:hAnsiTheme="minorEastAsia" w:cs="宋体"/>
                <w:kern w:val="0"/>
                <w:sz w:val="24"/>
              </w:rPr>
            </w:pPr>
          </w:p>
        </w:tc>
        <w:tc>
          <w:tcPr>
            <w:tcW w:w="662" w:type="pct"/>
            <w:tcBorders>
              <w:top w:val="nil"/>
              <w:left w:val="single" w:sz="4" w:space="0" w:color="auto"/>
              <w:bottom w:val="single" w:sz="4" w:space="0" w:color="000000"/>
              <w:right w:val="single" w:sz="4" w:space="0" w:color="auto"/>
            </w:tcBorders>
            <w:shd w:val="clear" w:color="auto" w:fill="auto"/>
            <w:vAlign w:val="center"/>
          </w:tcPr>
          <w:p w14:paraId="38EA96A6" w14:textId="77777777" w:rsidR="00462107" w:rsidRDefault="005A5868">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重难点分析</w:t>
            </w:r>
          </w:p>
        </w:tc>
        <w:tc>
          <w:tcPr>
            <w:tcW w:w="415" w:type="pct"/>
            <w:tcBorders>
              <w:top w:val="nil"/>
              <w:left w:val="single" w:sz="4" w:space="0" w:color="auto"/>
              <w:bottom w:val="single" w:sz="4" w:space="0" w:color="000000"/>
              <w:right w:val="single" w:sz="4" w:space="0" w:color="auto"/>
            </w:tcBorders>
            <w:shd w:val="clear" w:color="auto" w:fill="auto"/>
            <w:vAlign w:val="center"/>
          </w:tcPr>
          <w:p w14:paraId="1AA235F9" w14:textId="4A58FF6D" w:rsidR="00462107" w:rsidRDefault="005A5868">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8分</w:t>
            </w:r>
          </w:p>
        </w:tc>
        <w:tc>
          <w:tcPr>
            <w:tcW w:w="2943" w:type="pct"/>
            <w:tcBorders>
              <w:top w:val="single" w:sz="4" w:space="0" w:color="auto"/>
              <w:left w:val="nil"/>
              <w:bottom w:val="single" w:sz="4" w:space="0" w:color="auto"/>
              <w:right w:val="single" w:sz="4" w:space="0" w:color="auto"/>
            </w:tcBorders>
            <w:shd w:val="clear" w:color="auto" w:fill="auto"/>
            <w:vAlign w:val="center"/>
          </w:tcPr>
          <w:p w14:paraId="5BFD58DD" w14:textId="21D741B4" w:rsidR="00462107" w:rsidRDefault="005A5868">
            <w:pPr>
              <w:autoSpaceDE w:val="0"/>
              <w:autoSpaceDN w:val="0"/>
              <w:adjustRightInd w:val="0"/>
              <w:jc w:val="left"/>
              <w:rPr>
                <w:rFonts w:asciiTheme="minorEastAsia" w:eastAsiaTheme="minorEastAsia" w:hAnsiTheme="minorEastAsia" w:cs="宋体...嘃."/>
                <w:color w:val="000000"/>
                <w:kern w:val="0"/>
                <w:sz w:val="24"/>
              </w:rPr>
            </w:pPr>
            <w:r>
              <w:rPr>
                <w:rFonts w:asciiTheme="minorEastAsia" w:eastAsiaTheme="minorEastAsia" w:hAnsiTheme="minorEastAsia" w:cs="宋体瑈..嘃." w:hint="eastAsia"/>
                <w:color w:val="000000"/>
                <w:kern w:val="0"/>
                <w:sz w:val="24"/>
              </w:rPr>
              <w:t>针对采购人运维服务需求的理解程度，对服务具体需求理解到位，能正确认识本项目中的重点和难点8分；需求理解到位，对本项目重点和难点理解不到位，得4分；需求理解不到位得1分；不满足招标文件要求得0 分。</w:t>
            </w:r>
          </w:p>
        </w:tc>
      </w:tr>
      <w:tr w:rsidR="00462107" w14:paraId="390CB8EA" w14:textId="77777777">
        <w:trPr>
          <w:trHeight w:val="1556"/>
        </w:trPr>
        <w:tc>
          <w:tcPr>
            <w:tcW w:w="282" w:type="pct"/>
            <w:vMerge/>
            <w:tcBorders>
              <w:top w:val="nil"/>
              <w:left w:val="single" w:sz="4" w:space="0" w:color="auto"/>
              <w:bottom w:val="single" w:sz="4" w:space="0" w:color="000000"/>
              <w:right w:val="single" w:sz="4" w:space="0" w:color="auto"/>
            </w:tcBorders>
            <w:shd w:val="clear" w:color="auto" w:fill="auto"/>
            <w:vAlign w:val="center"/>
          </w:tcPr>
          <w:p w14:paraId="3A0F2671" w14:textId="77777777" w:rsidR="00462107" w:rsidRDefault="00462107">
            <w:pPr>
              <w:widowControl/>
              <w:jc w:val="center"/>
              <w:rPr>
                <w:rFonts w:asciiTheme="minorEastAsia" w:eastAsiaTheme="minorEastAsia" w:hAnsiTheme="minorEastAsia" w:cs="宋体"/>
                <w:kern w:val="0"/>
                <w:sz w:val="24"/>
              </w:rPr>
            </w:pPr>
          </w:p>
        </w:tc>
        <w:tc>
          <w:tcPr>
            <w:tcW w:w="696" w:type="pct"/>
            <w:vMerge/>
            <w:tcBorders>
              <w:top w:val="nil"/>
              <w:left w:val="single" w:sz="4" w:space="0" w:color="auto"/>
              <w:bottom w:val="single" w:sz="4" w:space="0" w:color="000000"/>
              <w:right w:val="single" w:sz="4" w:space="0" w:color="auto"/>
            </w:tcBorders>
            <w:shd w:val="clear" w:color="auto" w:fill="auto"/>
            <w:vAlign w:val="center"/>
          </w:tcPr>
          <w:p w14:paraId="7242A234" w14:textId="77777777" w:rsidR="00462107" w:rsidRDefault="00462107">
            <w:pPr>
              <w:widowControl/>
              <w:jc w:val="left"/>
              <w:rPr>
                <w:rFonts w:asciiTheme="minorEastAsia" w:eastAsiaTheme="minorEastAsia" w:hAnsiTheme="minorEastAsia" w:cs="宋体"/>
                <w:kern w:val="0"/>
                <w:sz w:val="24"/>
              </w:rPr>
            </w:pPr>
          </w:p>
        </w:tc>
        <w:tc>
          <w:tcPr>
            <w:tcW w:w="662" w:type="pct"/>
            <w:tcBorders>
              <w:top w:val="nil"/>
              <w:left w:val="single" w:sz="4" w:space="0" w:color="auto"/>
              <w:bottom w:val="single" w:sz="4" w:space="0" w:color="000000"/>
              <w:right w:val="single" w:sz="4" w:space="0" w:color="auto"/>
            </w:tcBorders>
            <w:shd w:val="clear" w:color="auto" w:fill="auto"/>
            <w:vAlign w:val="center"/>
          </w:tcPr>
          <w:p w14:paraId="015586FA" w14:textId="77777777" w:rsidR="00462107" w:rsidRDefault="005A5868">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运维方案</w:t>
            </w:r>
          </w:p>
        </w:tc>
        <w:tc>
          <w:tcPr>
            <w:tcW w:w="415" w:type="pct"/>
            <w:tcBorders>
              <w:top w:val="nil"/>
              <w:left w:val="single" w:sz="4" w:space="0" w:color="auto"/>
              <w:bottom w:val="single" w:sz="4" w:space="0" w:color="000000"/>
              <w:right w:val="single" w:sz="4" w:space="0" w:color="auto"/>
            </w:tcBorders>
            <w:shd w:val="clear" w:color="auto" w:fill="auto"/>
            <w:vAlign w:val="center"/>
          </w:tcPr>
          <w:p w14:paraId="4927CF74" w14:textId="5A005182" w:rsidR="00462107" w:rsidRDefault="005A5868">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40分</w:t>
            </w:r>
          </w:p>
        </w:tc>
        <w:tc>
          <w:tcPr>
            <w:tcW w:w="2943" w:type="pct"/>
            <w:tcBorders>
              <w:top w:val="single" w:sz="4" w:space="0" w:color="auto"/>
              <w:left w:val="nil"/>
              <w:bottom w:val="single" w:sz="4" w:space="0" w:color="auto"/>
              <w:right w:val="single" w:sz="4" w:space="0" w:color="auto"/>
            </w:tcBorders>
            <w:shd w:val="clear" w:color="auto" w:fill="auto"/>
            <w:vAlign w:val="center"/>
          </w:tcPr>
          <w:p w14:paraId="174E7C8C" w14:textId="6C46119E" w:rsidR="00462107" w:rsidRDefault="005A5868">
            <w:pPr>
              <w:autoSpaceDE w:val="0"/>
              <w:autoSpaceDN w:val="0"/>
              <w:adjustRightInd w:val="0"/>
              <w:jc w:val="left"/>
              <w:rPr>
                <w:rFonts w:asciiTheme="minorEastAsia" w:eastAsiaTheme="minorEastAsia" w:hAnsiTheme="minorEastAsia" w:cs="宋体...嘃."/>
                <w:color w:val="000000"/>
                <w:kern w:val="0"/>
                <w:sz w:val="24"/>
              </w:rPr>
            </w:pPr>
            <w:r>
              <w:rPr>
                <w:rFonts w:asciiTheme="minorEastAsia" w:eastAsiaTheme="minorEastAsia" w:hAnsiTheme="minorEastAsia" w:cs="宋体...嘃." w:hint="eastAsia"/>
                <w:color w:val="000000"/>
                <w:kern w:val="0"/>
                <w:sz w:val="24"/>
              </w:rPr>
              <w:t>根据项目运维需求，设计运行维护方案，针对本项目涉及的定期维护与巡检、问题处理、数据流程维护、报表统计分析、用户培训、安全管理、值守保障、软件升级与部署等方面分别提出方案，要求方案满足全部需求要求，内容设计完整。每项方案5分，每项方案进行了阐述且满足采购实际需求得5分；每项方案虽阐述但未贴合</w:t>
            </w:r>
            <w:r>
              <w:rPr>
                <w:rFonts w:asciiTheme="minorEastAsia" w:eastAsiaTheme="minorEastAsia" w:hAnsiTheme="minorEastAsia" w:cs="宋体...嘃." w:hint="eastAsia"/>
                <w:color w:val="000000"/>
                <w:kern w:val="0"/>
                <w:sz w:val="24"/>
              </w:rPr>
              <w:lastRenderedPageBreak/>
              <w:t>实际情况进行论述，或内容未包括具体实施细节及措施得3分，每项方案内容阐述不清或者不贴合本项目采购需求得</w:t>
            </w:r>
            <w:r>
              <w:rPr>
                <w:rFonts w:asciiTheme="minorEastAsia" w:eastAsiaTheme="minorEastAsia" w:hAnsiTheme="minorEastAsia" w:cs="宋体...嘃."/>
                <w:color w:val="000000"/>
                <w:kern w:val="0"/>
                <w:sz w:val="24"/>
              </w:rPr>
              <w:t xml:space="preserve">0 </w:t>
            </w:r>
            <w:r>
              <w:rPr>
                <w:rFonts w:asciiTheme="minorEastAsia" w:eastAsiaTheme="minorEastAsia" w:hAnsiTheme="minorEastAsia" w:cs="宋体...嘃." w:hint="eastAsia"/>
                <w:color w:val="000000"/>
                <w:kern w:val="0"/>
                <w:sz w:val="24"/>
              </w:rPr>
              <w:t>分。</w:t>
            </w:r>
          </w:p>
        </w:tc>
      </w:tr>
      <w:tr w:rsidR="00462107" w14:paraId="54522AEC" w14:textId="77777777">
        <w:trPr>
          <w:trHeight w:val="810"/>
        </w:trPr>
        <w:tc>
          <w:tcPr>
            <w:tcW w:w="282" w:type="pct"/>
            <w:vMerge/>
            <w:tcBorders>
              <w:top w:val="nil"/>
              <w:left w:val="single" w:sz="4" w:space="0" w:color="auto"/>
              <w:bottom w:val="single" w:sz="4" w:space="0" w:color="000000"/>
              <w:right w:val="single" w:sz="4" w:space="0" w:color="auto"/>
            </w:tcBorders>
            <w:vAlign w:val="center"/>
          </w:tcPr>
          <w:p w14:paraId="381EA95F" w14:textId="77777777" w:rsidR="00462107" w:rsidRDefault="00462107">
            <w:pPr>
              <w:widowControl/>
              <w:jc w:val="left"/>
              <w:rPr>
                <w:rFonts w:asciiTheme="minorEastAsia" w:eastAsiaTheme="minorEastAsia" w:hAnsiTheme="minorEastAsia" w:cs="宋体"/>
                <w:kern w:val="0"/>
                <w:sz w:val="24"/>
              </w:rPr>
            </w:pPr>
          </w:p>
        </w:tc>
        <w:tc>
          <w:tcPr>
            <w:tcW w:w="696" w:type="pct"/>
            <w:vMerge/>
            <w:tcBorders>
              <w:top w:val="nil"/>
              <w:left w:val="single" w:sz="4" w:space="0" w:color="auto"/>
              <w:bottom w:val="single" w:sz="4" w:space="0" w:color="000000"/>
              <w:right w:val="single" w:sz="4" w:space="0" w:color="auto"/>
            </w:tcBorders>
            <w:vAlign w:val="center"/>
          </w:tcPr>
          <w:p w14:paraId="0B547C7A" w14:textId="77777777" w:rsidR="00462107" w:rsidRDefault="00462107">
            <w:pPr>
              <w:widowControl/>
              <w:jc w:val="left"/>
              <w:rPr>
                <w:rFonts w:asciiTheme="minorEastAsia" w:eastAsiaTheme="minorEastAsia" w:hAnsiTheme="minorEastAsia" w:cs="宋体"/>
                <w:kern w:val="0"/>
                <w:sz w:val="24"/>
              </w:rPr>
            </w:pPr>
          </w:p>
        </w:tc>
        <w:tc>
          <w:tcPr>
            <w:tcW w:w="662" w:type="pct"/>
            <w:tcBorders>
              <w:top w:val="nil"/>
              <w:left w:val="nil"/>
              <w:bottom w:val="single" w:sz="4" w:space="0" w:color="auto"/>
              <w:right w:val="single" w:sz="4" w:space="0" w:color="auto"/>
            </w:tcBorders>
            <w:shd w:val="clear" w:color="auto" w:fill="auto"/>
            <w:vAlign w:val="center"/>
          </w:tcPr>
          <w:p w14:paraId="43381B6D" w14:textId="77777777" w:rsidR="00462107" w:rsidRDefault="005A5868">
            <w:pPr>
              <w:pStyle w:val="Default"/>
              <w:rPr>
                <w:rFonts w:asciiTheme="minorEastAsia" w:eastAsiaTheme="minorEastAsia" w:hAnsiTheme="minorEastAsia"/>
              </w:rPr>
            </w:pPr>
            <w:r>
              <w:rPr>
                <w:rFonts w:asciiTheme="minorEastAsia" w:eastAsiaTheme="minorEastAsia" w:hAnsiTheme="minorEastAsia" w:hint="eastAsia"/>
              </w:rPr>
              <w:t>应急方案</w:t>
            </w:r>
          </w:p>
          <w:p w14:paraId="5A810CE6" w14:textId="77777777" w:rsidR="00462107" w:rsidRDefault="00462107">
            <w:pPr>
              <w:widowControl/>
              <w:jc w:val="left"/>
              <w:rPr>
                <w:rFonts w:asciiTheme="minorEastAsia" w:eastAsiaTheme="minorEastAsia" w:hAnsiTheme="minorEastAsia" w:cs="宋体"/>
                <w:kern w:val="0"/>
                <w:sz w:val="24"/>
              </w:rPr>
            </w:pPr>
          </w:p>
        </w:tc>
        <w:tc>
          <w:tcPr>
            <w:tcW w:w="415" w:type="pct"/>
            <w:tcBorders>
              <w:top w:val="nil"/>
              <w:left w:val="nil"/>
              <w:bottom w:val="single" w:sz="4" w:space="0" w:color="auto"/>
              <w:right w:val="single" w:sz="4" w:space="0" w:color="auto"/>
            </w:tcBorders>
            <w:shd w:val="clear" w:color="auto" w:fill="auto"/>
            <w:vAlign w:val="center"/>
          </w:tcPr>
          <w:p w14:paraId="23D8A767" w14:textId="77777777" w:rsidR="00462107" w:rsidRDefault="005A5868">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10</w:t>
            </w:r>
            <w:r>
              <w:rPr>
                <w:rFonts w:asciiTheme="minorEastAsia" w:eastAsiaTheme="minorEastAsia" w:hAnsiTheme="minorEastAsia" w:cs="宋体" w:hint="eastAsia"/>
                <w:kern w:val="0"/>
                <w:sz w:val="24"/>
              </w:rPr>
              <w:t>分</w:t>
            </w:r>
          </w:p>
        </w:tc>
        <w:tc>
          <w:tcPr>
            <w:tcW w:w="2943" w:type="pct"/>
            <w:tcBorders>
              <w:top w:val="single" w:sz="4" w:space="0" w:color="auto"/>
              <w:left w:val="nil"/>
              <w:bottom w:val="single" w:sz="4" w:space="0" w:color="auto"/>
              <w:right w:val="single" w:sz="4" w:space="0" w:color="auto"/>
            </w:tcBorders>
            <w:shd w:val="clear" w:color="auto" w:fill="auto"/>
            <w:vAlign w:val="center"/>
          </w:tcPr>
          <w:p w14:paraId="499AD7B6" w14:textId="571EBE94" w:rsidR="00462107" w:rsidRDefault="005A5868">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针对重要时期的重点保障计划和故障应急响应计划制定的完善情况，运维管理工具发挥良好效益。方案完整、内容详细、资料齐全且完全满足或优于采购人要求的得</w:t>
            </w:r>
            <w:r>
              <w:rPr>
                <w:rFonts w:asciiTheme="minorEastAsia" w:eastAsiaTheme="minorEastAsia" w:hAnsiTheme="minorEastAsia" w:cs="宋体"/>
                <w:kern w:val="0"/>
                <w:sz w:val="24"/>
              </w:rPr>
              <w:t>10</w:t>
            </w:r>
            <w:r>
              <w:rPr>
                <w:rFonts w:asciiTheme="minorEastAsia" w:eastAsiaTheme="minorEastAsia" w:hAnsiTheme="minorEastAsia" w:cs="宋体" w:hint="eastAsia"/>
                <w:kern w:val="0"/>
                <w:sz w:val="24"/>
              </w:rPr>
              <w:t>分；方案较完整可内容有部分不够详细或资料有部分不够齐全满足采购人要求的得</w:t>
            </w:r>
            <w:r>
              <w:rPr>
                <w:rFonts w:asciiTheme="minorEastAsia" w:eastAsiaTheme="minorEastAsia" w:hAnsiTheme="minorEastAsia" w:cs="宋体"/>
                <w:kern w:val="0"/>
                <w:sz w:val="24"/>
              </w:rPr>
              <w:t>5</w:t>
            </w:r>
            <w:r>
              <w:rPr>
                <w:rFonts w:asciiTheme="minorEastAsia" w:eastAsiaTheme="minorEastAsia" w:hAnsiTheme="minorEastAsia" w:cs="宋体" w:hint="eastAsia"/>
                <w:kern w:val="0"/>
                <w:sz w:val="24"/>
              </w:rPr>
              <w:t>分； 方案不完整可内容不详细或资料有不齐全不能满足采购人要求的得1分； 未提供得0分。</w:t>
            </w:r>
          </w:p>
        </w:tc>
      </w:tr>
      <w:tr w:rsidR="00462107" w14:paraId="53DDDA9F" w14:textId="77777777">
        <w:trPr>
          <w:trHeight w:val="270"/>
        </w:trPr>
        <w:tc>
          <w:tcPr>
            <w:tcW w:w="282" w:type="pct"/>
            <w:tcBorders>
              <w:top w:val="nil"/>
              <w:left w:val="single" w:sz="4" w:space="0" w:color="auto"/>
              <w:bottom w:val="single" w:sz="4" w:space="0" w:color="000000"/>
              <w:right w:val="single" w:sz="4" w:space="0" w:color="auto"/>
            </w:tcBorders>
            <w:shd w:val="clear" w:color="auto" w:fill="auto"/>
            <w:vAlign w:val="center"/>
          </w:tcPr>
          <w:p w14:paraId="6F457659" w14:textId="77777777" w:rsidR="00462107" w:rsidRDefault="005A5868">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p>
        </w:tc>
        <w:tc>
          <w:tcPr>
            <w:tcW w:w="696" w:type="pct"/>
            <w:tcBorders>
              <w:top w:val="nil"/>
              <w:left w:val="single" w:sz="4" w:space="0" w:color="auto"/>
              <w:bottom w:val="single" w:sz="4" w:space="0" w:color="000000"/>
              <w:right w:val="single" w:sz="4" w:space="0" w:color="auto"/>
            </w:tcBorders>
            <w:shd w:val="clear" w:color="auto" w:fill="auto"/>
            <w:vAlign w:val="center"/>
          </w:tcPr>
          <w:p w14:paraId="56DA33A2" w14:textId="77777777" w:rsidR="00462107" w:rsidRDefault="005A5868">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价格</w:t>
            </w:r>
          </w:p>
        </w:tc>
        <w:tc>
          <w:tcPr>
            <w:tcW w:w="4021" w:type="pct"/>
            <w:gridSpan w:val="3"/>
            <w:tcBorders>
              <w:top w:val="single" w:sz="4" w:space="0" w:color="auto"/>
              <w:left w:val="nil"/>
              <w:bottom w:val="single" w:sz="4" w:space="0" w:color="auto"/>
              <w:right w:val="single" w:sz="4" w:space="0" w:color="000000"/>
            </w:tcBorders>
            <w:shd w:val="clear" w:color="auto" w:fill="auto"/>
            <w:vAlign w:val="center"/>
          </w:tcPr>
          <w:p w14:paraId="0BFBBF12" w14:textId="77777777" w:rsidR="00462107" w:rsidRDefault="005A5868">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以符合比选文件要求的最低报价作为基准价，基准价得满分10分，其它供应商的评审价得分＝（基准价/该供应商的报价）×10。</w:t>
            </w:r>
          </w:p>
        </w:tc>
      </w:tr>
      <w:tr w:rsidR="00462107" w14:paraId="6C6BC62D" w14:textId="77777777">
        <w:trPr>
          <w:trHeight w:val="540"/>
        </w:trPr>
        <w:tc>
          <w:tcPr>
            <w:tcW w:w="282" w:type="pct"/>
            <w:tcBorders>
              <w:top w:val="nil"/>
              <w:left w:val="single" w:sz="4" w:space="0" w:color="auto"/>
              <w:bottom w:val="single" w:sz="4" w:space="0" w:color="auto"/>
              <w:right w:val="single" w:sz="4" w:space="0" w:color="auto"/>
            </w:tcBorders>
            <w:shd w:val="clear" w:color="auto" w:fill="auto"/>
            <w:vAlign w:val="center"/>
          </w:tcPr>
          <w:p w14:paraId="0118F1BD" w14:textId="77777777" w:rsidR="00462107" w:rsidRDefault="005A5868">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w:t>
            </w:r>
          </w:p>
        </w:tc>
        <w:tc>
          <w:tcPr>
            <w:tcW w:w="696" w:type="pct"/>
            <w:tcBorders>
              <w:top w:val="nil"/>
              <w:left w:val="nil"/>
              <w:bottom w:val="single" w:sz="4" w:space="0" w:color="auto"/>
              <w:right w:val="single" w:sz="4" w:space="0" w:color="auto"/>
            </w:tcBorders>
            <w:shd w:val="clear" w:color="auto" w:fill="auto"/>
            <w:vAlign w:val="center"/>
          </w:tcPr>
          <w:p w14:paraId="34FE8952" w14:textId="77777777" w:rsidR="00462107" w:rsidRDefault="005A5868">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投标文件编制的规范程度    </w:t>
            </w:r>
          </w:p>
        </w:tc>
        <w:tc>
          <w:tcPr>
            <w:tcW w:w="4021" w:type="pct"/>
            <w:gridSpan w:val="3"/>
            <w:tcBorders>
              <w:top w:val="single" w:sz="4" w:space="0" w:color="auto"/>
              <w:left w:val="nil"/>
              <w:bottom w:val="single" w:sz="4" w:space="0" w:color="auto"/>
              <w:right w:val="single" w:sz="4" w:space="0" w:color="000000"/>
            </w:tcBorders>
            <w:shd w:val="clear" w:color="auto" w:fill="auto"/>
            <w:vAlign w:val="center"/>
          </w:tcPr>
          <w:p w14:paraId="23E6E855" w14:textId="77777777" w:rsidR="00462107" w:rsidRDefault="005A5868">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投标文件应装订牢固、目录清楚、双面打印、页码准确，符合要求的得2分。有一项不合格扣1分，扣完为止。</w:t>
            </w:r>
          </w:p>
        </w:tc>
      </w:tr>
      <w:tr w:rsidR="00462107" w14:paraId="4A27CC43" w14:textId="77777777">
        <w:trPr>
          <w:trHeight w:val="27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7D9EA4DE" w14:textId="77777777" w:rsidR="00462107" w:rsidRDefault="005A5868">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合计100分</w:t>
            </w:r>
          </w:p>
        </w:tc>
      </w:tr>
    </w:tbl>
    <w:p w14:paraId="73D40AAA" w14:textId="77777777" w:rsidR="00462107" w:rsidRDefault="00462107">
      <w:pPr>
        <w:tabs>
          <w:tab w:val="left" w:pos="9000"/>
        </w:tabs>
        <w:overflowPunct w:val="0"/>
        <w:spacing w:line="360" w:lineRule="auto"/>
        <w:ind w:right="70" w:firstLineChars="200" w:firstLine="480"/>
        <w:rPr>
          <w:sz w:val="24"/>
        </w:rPr>
      </w:pPr>
    </w:p>
    <w:p w14:paraId="28AA2447" w14:textId="77777777" w:rsidR="00462107" w:rsidRDefault="00462107">
      <w:pPr>
        <w:tabs>
          <w:tab w:val="left" w:pos="9000"/>
        </w:tabs>
        <w:overflowPunct w:val="0"/>
        <w:spacing w:line="360" w:lineRule="auto"/>
        <w:ind w:right="70" w:firstLineChars="200" w:firstLine="480"/>
        <w:rPr>
          <w:sz w:val="24"/>
        </w:rPr>
      </w:pPr>
    </w:p>
    <w:p w14:paraId="223E8FD6" w14:textId="77777777" w:rsidR="00462107" w:rsidRDefault="00462107">
      <w:pPr>
        <w:tabs>
          <w:tab w:val="left" w:pos="9000"/>
        </w:tabs>
        <w:overflowPunct w:val="0"/>
        <w:spacing w:line="360" w:lineRule="auto"/>
        <w:ind w:right="70" w:firstLineChars="200" w:firstLine="480"/>
        <w:rPr>
          <w:sz w:val="24"/>
        </w:rPr>
      </w:pPr>
    </w:p>
    <w:p w14:paraId="5520C8A0" w14:textId="77777777" w:rsidR="00462107" w:rsidRDefault="00462107">
      <w:pPr>
        <w:tabs>
          <w:tab w:val="left" w:pos="9000"/>
        </w:tabs>
        <w:overflowPunct w:val="0"/>
        <w:spacing w:line="360" w:lineRule="auto"/>
        <w:ind w:right="70"/>
        <w:rPr>
          <w:sz w:val="24"/>
        </w:rPr>
      </w:pPr>
    </w:p>
    <w:p w14:paraId="65BD91B1" w14:textId="77777777" w:rsidR="00462107" w:rsidRDefault="00462107">
      <w:pPr>
        <w:tabs>
          <w:tab w:val="left" w:pos="9000"/>
        </w:tabs>
        <w:overflowPunct w:val="0"/>
        <w:spacing w:line="360" w:lineRule="auto"/>
        <w:ind w:right="70" w:firstLineChars="200" w:firstLine="480"/>
        <w:rPr>
          <w:sz w:val="24"/>
        </w:rPr>
      </w:pPr>
    </w:p>
    <w:p w14:paraId="348B1EE6" w14:textId="77777777" w:rsidR="00462107" w:rsidRDefault="005A5868">
      <w:pPr>
        <w:widowControl/>
        <w:jc w:val="left"/>
        <w:rPr>
          <w:rFonts w:asciiTheme="minorEastAsia" w:eastAsiaTheme="minorEastAsia" w:hAnsiTheme="minorEastAsia"/>
          <w:b/>
          <w:szCs w:val="21"/>
        </w:rPr>
      </w:pPr>
      <w:bookmarkStart w:id="78" w:name="_Toc310195731"/>
      <w:r>
        <w:rPr>
          <w:rFonts w:asciiTheme="minorEastAsia" w:eastAsiaTheme="minorEastAsia" w:hAnsiTheme="minorEastAsia"/>
          <w:b/>
          <w:szCs w:val="21"/>
        </w:rPr>
        <w:br w:type="page"/>
      </w:r>
    </w:p>
    <w:p w14:paraId="582D3119" w14:textId="77777777" w:rsidR="00462107" w:rsidRDefault="00462107">
      <w:pPr>
        <w:widowControl/>
        <w:spacing w:line="360" w:lineRule="auto"/>
        <w:ind w:firstLineChars="200" w:firstLine="422"/>
        <w:jc w:val="left"/>
        <w:rPr>
          <w:rFonts w:asciiTheme="minorEastAsia" w:eastAsiaTheme="minorEastAsia" w:hAnsiTheme="minorEastAsia"/>
          <w:b/>
          <w:szCs w:val="21"/>
        </w:rPr>
      </w:pPr>
    </w:p>
    <w:p w14:paraId="58C17A3A" w14:textId="77777777" w:rsidR="00462107" w:rsidRDefault="005A5868">
      <w:pPr>
        <w:pStyle w:val="1"/>
      </w:pPr>
      <w:bookmarkStart w:id="79" w:name="_Hlt487900425"/>
      <w:bookmarkStart w:id="80" w:name="_Toc35531328"/>
      <w:bookmarkStart w:id="81" w:name="_Toc310195760"/>
      <w:bookmarkEnd w:id="78"/>
      <w:bookmarkEnd w:id="79"/>
      <w:r>
        <w:rPr>
          <w:rFonts w:hint="eastAsia"/>
        </w:rPr>
        <w:t>第六章 合同格式</w:t>
      </w:r>
      <w:bookmarkEnd w:id="80"/>
      <w:bookmarkEnd w:id="81"/>
    </w:p>
    <w:p w14:paraId="117ADD5D" w14:textId="77777777" w:rsidR="00462107" w:rsidRDefault="005A5868">
      <w:pPr>
        <w:tabs>
          <w:tab w:val="left" w:pos="8040"/>
        </w:tabs>
        <w:autoSpaceDE w:val="0"/>
        <w:autoSpaceDN w:val="0"/>
        <w:adjustRightInd w:val="0"/>
        <w:spacing w:line="360" w:lineRule="auto"/>
        <w:ind w:right="-23" w:firstLineChars="200" w:firstLine="422"/>
        <w:jc w:val="center"/>
        <w:rPr>
          <w:rFonts w:ascii="宋体" w:hAnsi="宋体" w:cs="仿宋"/>
          <w:b/>
          <w:szCs w:val="21"/>
        </w:rPr>
      </w:pPr>
      <w:r>
        <w:rPr>
          <w:rFonts w:ascii="宋体" w:hAnsi="宋体" w:cs="仿宋" w:hint="eastAsia"/>
          <w:b/>
          <w:szCs w:val="21"/>
        </w:rPr>
        <w:t xml:space="preserve"> (此合同格式仅供参考，最终合同内容以甲乙双方协商为准)</w:t>
      </w:r>
    </w:p>
    <w:p w14:paraId="318AE78B" w14:textId="77777777" w:rsidR="00462107" w:rsidRDefault="00462107">
      <w:pPr>
        <w:snapToGrid w:val="0"/>
        <w:spacing w:line="300" w:lineRule="auto"/>
        <w:rPr>
          <w:rFonts w:eastAsia="隶书"/>
          <w:b/>
          <w:sz w:val="48"/>
        </w:rPr>
      </w:pPr>
      <w:bookmarkStart w:id="82" w:name="_Toc192415691"/>
      <w:bookmarkStart w:id="83" w:name="_Toc192415800"/>
      <w:bookmarkStart w:id="84" w:name="_Toc310195761"/>
      <w:bookmarkStart w:id="85" w:name="_Toc480942349"/>
      <w:bookmarkStart w:id="86" w:name="_Toc520356217"/>
      <w:bookmarkStart w:id="87" w:name="_Toc236642990"/>
      <w:bookmarkStart w:id="88" w:name="_Ref467988698"/>
    </w:p>
    <w:p w14:paraId="38E18029" w14:textId="77777777" w:rsidR="00462107" w:rsidRDefault="00462107">
      <w:pPr>
        <w:snapToGrid w:val="0"/>
        <w:spacing w:line="300" w:lineRule="auto"/>
        <w:jc w:val="center"/>
        <w:rPr>
          <w:rFonts w:ascii="黑体" w:eastAsia="黑体"/>
          <w:b/>
          <w:sz w:val="44"/>
          <w:szCs w:val="44"/>
        </w:rPr>
      </w:pPr>
    </w:p>
    <w:p w14:paraId="3DFE755E" w14:textId="77777777" w:rsidR="00462107" w:rsidRDefault="00462107">
      <w:pPr>
        <w:spacing w:line="360" w:lineRule="auto"/>
        <w:rPr>
          <w:rFonts w:ascii="黑体" w:eastAsia="黑体"/>
          <w:b/>
          <w:bCs/>
          <w:sz w:val="24"/>
          <w:szCs w:val="52"/>
        </w:rPr>
      </w:pPr>
    </w:p>
    <w:p w14:paraId="65E97422" w14:textId="77777777" w:rsidR="00462107" w:rsidRDefault="00462107">
      <w:pPr>
        <w:spacing w:line="360" w:lineRule="auto"/>
        <w:jc w:val="center"/>
        <w:rPr>
          <w:rFonts w:ascii="黑体" w:eastAsia="黑体"/>
          <w:b/>
          <w:bCs/>
          <w:sz w:val="52"/>
          <w:szCs w:val="52"/>
        </w:rPr>
      </w:pPr>
    </w:p>
    <w:p w14:paraId="48192626" w14:textId="77777777" w:rsidR="00462107" w:rsidRDefault="00462107">
      <w:pPr>
        <w:spacing w:line="360" w:lineRule="auto"/>
        <w:jc w:val="center"/>
        <w:rPr>
          <w:rFonts w:ascii="黑体" w:eastAsia="黑体"/>
          <w:b/>
          <w:bCs/>
          <w:sz w:val="52"/>
          <w:szCs w:val="52"/>
        </w:rPr>
      </w:pPr>
    </w:p>
    <w:p w14:paraId="07D96BEE" w14:textId="77777777" w:rsidR="00462107" w:rsidRDefault="005A5868">
      <w:pPr>
        <w:spacing w:line="360" w:lineRule="auto"/>
        <w:jc w:val="center"/>
        <w:rPr>
          <w:rFonts w:ascii="宋体" w:hAnsi="宋体"/>
          <w:b/>
          <w:bCs/>
          <w:sz w:val="52"/>
          <w:szCs w:val="52"/>
        </w:rPr>
      </w:pPr>
      <w:r>
        <w:rPr>
          <w:rFonts w:ascii="宋体" w:hAnsi="宋体" w:hint="eastAsia"/>
          <w:b/>
          <w:bCs/>
          <w:sz w:val="52"/>
          <w:szCs w:val="52"/>
        </w:rPr>
        <w:t>2020年北京市环卫信息管理系统</w:t>
      </w:r>
    </w:p>
    <w:p w14:paraId="3B0E410F" w14:textId="77777777" w:rsidR="00462107" w:rsidRDefault="005A5868">
      <w:pPr>
        <w:spacing w:line="360" w:lineRule="auto"/>
        <w:jc w:val="center"/>
        <w:rPr>
          <w:rFonts w:ascii="宋体" w:hAnsi="宋体"/>
          <w:b/>
          <w:bCs/>
          <w:sz w:val="52"/>
          <w:szCs w:val="52"/>
        </w:rPr>
      </w:pPr>
      <w:r>
        <w:rPr>
          <w:rFonts w:ascii="宋体" w:hAnsi="宋体" w:hint="eastAsia"/>
          <w:b/>
          <w:bCs/>
          <w:sz w:val="52"/>
          <w:szCs w:val="52"/>
        </w:rPr>
        <w:t>运行维护服务合同</w:t>
      </w:r>
    </w:p>
    <w:p w14:paraId="2CE2ADBF" w14:textId="77777777" w:rsidR="00462107" w:rsidRDefault="00462107">
      <w:pPr>
        <w:spacing w:line="360" w:lineRule="auto"/>
        <w:jc w:val="center"/>
        <w:rPr>
          <w:rFonts w:ascii="宋体" w:hAnsi="宋体"/>
          <w:b/>
          <w:bCs/>
          <w:sz w:val="52"/>
          <w:szCs w:val="52"/>
        </w:rPr>
      </w:pPr>
    </w:p>
    <w:p w14:paraId="0F30554D" w14:textId="77777777" w:rsidR="00462107" w:rsidRDefault="00462107">
      <w:pPr>
        <w:spacing w:line="360" w:lineRule="auto"/>
        <w:jc w:val="center"/>
        <w:rPr>
          <w:rFonts w:ascii="宋体" w:hAnsi="宋体"/>
          <w:b/>
          <w:bCs/>
          <w:sz w:val="52"/>
          <w:szCs w:val="52"/>
        </w:rPr>
      </w:pPr>
    </w:p>
    <w:p w14:paraId="4C452770" w14:textId="77777777" w:rsidR="00462107" w:rsidRDefault="00462107">
      <w:pPr>
        <w:spacing w:line="360" w:lineRule="auto"/>
        <w:jc w:val="center"/>
        <w:rPr>
          <w:rFonts w:ascii="宋体" w:hAnsi="宋体"/>
          <w:b/>
          <w:bCs/>
          <w:sz w:val="52"/>
          <w:szCs w:val="52"/>
        </w:rPr>
      </w:pPr>
    </w:p>
    <w:p w14:paraId="1406E3EF" w14:textId="77777777" w:rsidR="00462107" w:rsidRDefault="00462107">
      <w:pPr>
        <w:spacing w:line="360" w:lineRule="auto"/>
        <w:jc w:val="center"/>
        <w:rPr>
          <w:rFonts w:ascii="宋体" w:hAnsi="宋体"/>
          <w:b/>
          <w:bCs/>
          <w:sz w:val="52"/>
          <w:szCs w:val="52"/>
        </w:rPr>
      </w:pPr>
    </w:p>
    <w:p w14:paraId="6762FF0B" w14:textId="77777777" w:rsidR="00462107" w:rsidRDefault="00462107">
      <w:pPr>
        <w:spacing w:line="360" w:lineRule="auto"/>
        <w:rPr>
          <w:rFonts w:ascii="宋体" w:hAnsi="宋体"/>
          <w:b/>
          <w:bCs/>
          <w:sz w:val="36"/>
          <w:szCs w:val="36"/>
        </w:rPr>
      </w:pPr>
    </w:p>
    <w:p w14:paraId="5BDF442D" w14:textId="77777777" w:rsidR="00462107" w:rsidRDefault="00462107">
      <w:pPr>
        <w:spacing w:line="360" w:lineRule="auto"/>
        <w:jc w:val="center"/>
        <w:rPr>
          <w:rFonts w:ascii="宋体" w:hAnsi="宋体"/>
          <w:b/>
          <w:bCs/>
          <w:sz w:val="36"/>
          <w:szCs w:val="36"/>
        </w:rPr>
      </w:pPr>
    </w:p>
    <w:p w14:paraId="1F4763DE" w14:textId="77777777" w:rsidR="00462107" w:rsidRDefault="005A5868">
      <w:pPr>
        <w:pStyle w:val="3"/>
        <w:rPr>
          <w:rFonts w:ascii="宋体" w:eastAsia="宋体" w:hAnsi="宋体"/>
          <w:b w:val="0"/>
          <w:bCs w:val="0"/>
          <w:sz w:val="24"/>
          <w:szCs w:val="52"/>
        </w:rPr>
      </w:pPr>
      <w:r>
        <w:rPr>
          <w:rFonts w:ascii="宋体" w:eastAsia="宋体" w:hAnsi="宋体"/>
          <w:b w:val="0"/>
          <w:bCs w:val="0"/>
          <w:sz w:val="24"/>
          <w:szCs w:val="52"/>
        </w:rPr>
        <w:br w:type="page"/>
      </w:r>
      <w:bookmarkStart w:id="89" w:name="_Toc192415692"/>
      <w:bookmarkStart w:id="90" w:name="_Toc185392185"/>
      <w:bookmarkStart w:id="91" w:name="_Toc168284701"/>
    </w:p>
    <w:p w14:paraId="10CEF63F" w14:textId="77777777" w:rsidR="00462107" w:rsidRPr="00D52F75" w:rsidRDefault="005A5868" w:rsidP="00D52F75">
      <w:pPr>
        <w:pStyle w:val="0KL-d"/>
        <w:ind w:firstLine="560"/>
        <w:jc w:val="left"/>
        <w:rPr>
          <w:rFonts w:ascii="宋体" w:eastAsia="宋体" w:hAnsi="宋体"/>
          <w:b/>
          <w:bCs/>
          <w:sz w:val="28"/>
          <w:szCs w:val="28"/>
        </w:rPr>
      </w:pPr>
      <w:r w:rsidRPr="00D52F75">
        <w:rPr>
          <w:rFonts w:ascii="宋体" w:eastAsia="宋体" w:hAnsi="宋体" w:hint="eastAsia"/>
          <w:sz w:val="28"/>
          <w:szCs w:val="28"/>
        </w:rPr>
        <w:lastRenderedPageBreak/>
        <w:t>甲方：</w:t>
      </w:r>
    </w:p>
    <w:p w14:paraId="6EC98402" w14:textId="77777777" w:rsidR="00462107" w:rsidRPr="00D52F75" w:rsidRDefault="005A5868" w:rsidP="00D52F75">
      <w:pPr>
        <w:pStyle w:val="0KL-d"/>
        <w:ind w:firstLine="560"/>
        <w:jc w:val="left"/>
        <w:rPr>
          <w:rFonts w:ascii="宋体" w:eastAsia="宋体" w:hAnsi="宋体"/>
          <w:b/>
          <w:bCs/>
          <w:sz w:val="28"/>
          <w:szCs w:val="28"/>
        </w:rPr>
      </w:pPr>
      <w:r w:rsidRPr="00D52F75">
        <w:rPr>
          <w:rFonts w:ascii="宋体" w:eastAsia="宋体" w:hAnsi="宋体" w:hint="eastAsia"/>
          <w:sz w:val="28"/>
          <w:szCs w:val="28"/>
        </w:rPr>
        <w:t>乙方：</w:t>
      </w:r>
    </w:p>
    <w:p w14:paraId="43DA389D" w14:textId="77777777" w:rsidR="00462107" w:rsidRDefault="005A5868">
      <w:pPr>
        <w:pStyle w:val="3"/>
        <w:rPr>
          <w:rFonts w:ascii="宋体" w:eastAsia="宋体" w:hAnsi="宋体" w:cs="宋体"/>
          <w:sz w:val="24"/>
          <w:szCs w:val="24"/>
        </w:rPr>
      </w:pPr>
      <w:r>
        <w:rPr>
          <w:rFonts w:ascii="宋体" w:eastAsia="宋体" w:hAnsi="宋体" w:cs="宋体" w:hint="eastAsia"/>
          <w:sz w:val="24"/>
          <w:szCs w:val="24"/>
        </w:rPr>
        <w:t>第一条 合同说明条款</w:t>
      </w:r>
      <w:bookmarkEnd w:id="89"/>
      <w:bookmarkEnd w:id="90"/>
      <w:bookmarkEnd w:id="91"/>
    </w:p>
    <w:p w14:paraId="25BAAA7D" w14:textId="77777777" w:rsidR="00462107" w:rsidRDefault="005A5868">
      <w:pPr>
        <w:snapToGrid w:val="0"/>
        <w:spacing w:line="360" w:lineRule="auto"/>
        <w:ind w:firstLineChars="200" w:firstLine="480"/>
        <w:rPr>
          <w:rFonts w:ascii="宋体" w:hAnsi="宋体" w:cs="宋体"/>
          <w:sz w:val="24"/>
        </w:rPr>
      </w:pPr>
      <w:r>
        <w:rPr>
          <w:rFonts w:ascii="宋体" w:hAnsi="宋体" w:cs="宋体" w:hint="eastAsia"/>
          <w:sz w:val="24"/>
        </w:rPr>
        <w:t>1.甲、乙双方根据国家和北京市相关法律法规的规定，本着诚实守信、合作互利的原则，经过友好协商，就甲方委托乙方提供项目运维服务事宜签订本合同。</w:t>
      </w:r>
    </w:p>
    <w:p w14:paraId="052B53E2" w14:textId="77777777" w:rsidR="00462107" w:rsidRDefault="005A5868">
      <w:pPr>
        <w:snapToGrid w:val="0"/>
        <w:spacing w:line="360" w:lineRule="auto"/>
        <w:ind w:firstLineChars="200" w:firstLine="480"/>
        <w:rPr>
          <w:rFonts w:ascii="宋体" w:hAnsi="宋体" w:cs="宋体"/>
          <w:sz w:val="24"/>
        </w:rPr>
      </w:pPr>
      <w:r>
        <w:rPr>
          <w:rFonts w:ascii="宋体" w:hAnsi="宋体" w:cs="宋体" w:hint="eastAsia"/>
          <w:sz w:val="24"/>
        </w:rPr>
        <w:t>2.甲、乙双方之间任何与本合同有关的信函、电子邮件、电话，均使用并且只能使用下列双方确认的地址、传真号码、电话号码、电子邮件地址名。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0"/>
        <w:gridCol w:w="1685"/>
        <w:gridCol w:w="1685"/>
        <w:gridCol w:w="1642"/>
        <w:gridCol w:w="1642"/>
      </w:tblGrid>
      <w:tr w:rsidR="00462107" w14:paraId="158CC68C" w14:textId="77777777">
        <w:trPr>
          <w:jc w:val="center"/>
        </w:trPr>
        <w:tc>
          <w:tcPr>
            <w:tcW w:w="1640" w:type="dxa"/>
            <w:vAlign w:val="center"/>
          </w:tcPr>
          <w:p w14:paraId="6A3DA9BD" w14:textId="77777777" w:rsidR="00462107" w:rsidRDefault="005A5868">
            <w:pPr>
              <w:snapToGrid w:val="0"/>
              <w:spacing w:line="360" w:lineRule="auto"/>
              <w:rPr>
                <w:rFonts w:ascii="宋体" w:hAnsi="宋体" w:cs="宋体"/>
                <w:kern w:val="0"/>
                <w:sz w:val="24"/>
              </w:rPr>
            </w:pPr>
            <w:r>
              <w:rPr>
                <w:rFonts w:ascii="宋体" w:hAnsi="宋体" w:cs="宋体" w:hint="eastAsia"/>
                <w:kern w:val="0"/>
                <w:sz w:val="24"/>
              </w:rPr>
              <w:t>单位名称</w:t>
            </w:r>
          </w:p>
        </w:tc>
        <w:tc>
          <w:tcPr>
            <w:tcW w:w="1685" w:type="dxa"/>
            <w:vAlign w:val="center"/>
          </w:tcPr>
          <w:p w14:paraId="5AA5B10B" w14:textId="77777777" w:rsidR="00462107" w:rsidRDefault="005A5868">
            <w:pPr>
              <w:snapToGrid w:val="0"/>
              <w:spacing w:line="360" w:lineRule="auto"/>
              <w:rPr>
                <w:rFonts w:ascii="宋体" w:hAnsi="宋体" w:cs="宋体"/>
                <w:kern w:val="0"/>
                <w:sz w:val="24"/>
              </w:rPr>
            </w:pPr>
            <w:r>
              <w:rPr>
                <w:rFonts w:ascii="宋体" w:hAnsi="宋体" w:cs="宋体" w:hint="eastAsia"/>
                <w:kern w:val="0"/>
                <w:sz w:val="24"/>
              </w:rPr>
              <w:t>地址</w:t>
            </w:r>
          </w:p>
        </w:tc>
        <w:tc>
          <w:tcPr>
            <w:tcW w:w="1685" w:type="dxa"/>
            <w:vAlign w:val="center"/>
          </w:tcPr>
          <w:p w14:paraId="2185D6BA" w14:textId="77777777" w:rsidR="00462107" w:rsidRDefault="005A5868">
            <w:pPr>
              <w:snapToGrid w:val="0"/>
              <w:spacing w:line="360" w:lineRule="auto"/>
              <w:rPr>
                <w:rFonts w:ascii="宋体" w:hAnsi="宋体" w:cs="宋体"/>
                <w:kern w:val="0"/>
                <w:sz w:val="24"/>
              </w:rPr>
            </w:pPr>
            <w:r>
              <w:rPr>
                <w:rFonts w:ascii="宋体" w:hAnsi="宋体" w:cs="宋体" w:hint="eastAsia"/>
                <w:kern w:val="0"/>
                <w:sz w:val="24"/>
              </w:rPr>
              <w:t>传真</w:t>
            </w:r>
          </w:p>
        </w:tc>
        <w:tc>
          <w:tcPr>
            <w:tcW w:w="1642" w:type="dxa"/>
            <w:vAlign w:val="center"/>
          </w:tcPr>
          <w:p w14:paraId="268B6E58" w14:textId="77777777" w:rsidR="00462107" w:rsidRDefault="005A5868">
            <w:pPr>
              <w:snapToGrid w:val="0"/>
              <w:spacing w:line="360" w:lineRule="auto"/>
              <w:rPr>
                <w:rFonts w:ascii="宋体" w:hAnsi="宋体" w:cs="宋体"/>
                <w:kern w:val="0"/>
                <w:sz w:val="24"/>
              </w:rPr>
            </w:pPr>
            <w:r>
              <w:rPr>
                <w:rFonts w:ascii="宋体" w:hAnsi="宋体" w:cs="宋体" w:hint="eastAsia"/>
                <w:kern w:val="0"/>
                <w:sz w:val="24"/>
              </w:rPr>
              <w:t>电话</w:t>
            </w:r>
          </w:p>
        </w:tc>
        <w:tc>
          <w:tcPr>
            <w:tcW w:w="1642" w:type="dxa"/>
            <w:vAlign w:val="center"/>
          </w:tcPr>
          <w:p w14:paraId="4E14F877" w14:textId="77777777" w:rsidR="00462107" w:rsidRDefault="005A5868">
            <w:pPr>
              <w:snapToGrid w:val="0"/>
              <w:spacing w:line="360" w:lineRule="auto"/>
              <w:rPr>
                <w:rFonts w:ascii="宋体" w:hAnsi="宋体" w:cs="宋体"/>
                <w:kern w:val="0"/>
                <w:sz w:val="24"/>
              </w:rPr>
            </w:pPr>
            <w:r>
              <w:rPr>
                <w:rFonts w:ascii="宋体" w:hAnsi="宋体" w:cs="宋体" w:hint="eastAsia"/>
                <w:kern w:val="0"/>
                <w:sz w:val="24"/>
              </w:rPr>
              <w:t>电子邮件地址</w:t>
            </w:r>
          </w:p>
        </w:tc>
      </w:tr>
      <w:tr w:rsidR="00462107" w14:paraId="0F19D7ED" w14:textId="77777777">
        <w:trPr>
          <w:trHeight w:val="1880"/>
          <w:jc w:val="center"/>
        </w:trPr>
        <w:tc>
          <w:tcPr>
            <w:tcW w:w="1640" w:type="dxa"/>
            <w:vAlign w:val="center"/>
          </w:tcPr>
          <w:p w14:paraId="54A9B01E" w14:textId="77777777" w:rsidR="00462107" w:rsidRDefault="00462107">
            <w:pPr>
              <w:snapToGrid w:val="0"/>
              <w:spacing w:after="156" w:line="300" w:lineRule="auto"/>
              <w:rPr>
                <w:rFonts w:ascii="宋体" w:hAnsi="宋体"/>
                <w:kern w:val="0"/>
                <w:sz w:val="20"/>
                <w:szCs w:val="21"/>
              </w:rPr>
            </w:pPr>
          </w:p>
        </w:tc>
        <w:tc>
          <w:tcPr>
            <w:tcW w:w="1685" w:type="dxa"/>
            <w:vAlign w:val="center"/>
          </w:tcPr>
          <w:p w14:paraId="0CD63EC7" w14:textId="77777777" w:rsidR="00462107" w:rsidRDefault="00462107">
            <w:pPr>
              <w:snapToGrid w:val="0"/>
              <w:spacing w:after="156" w:line="300" w:lineRule="auto"/>
              <w:rPr>
                <w:rFonts w:ascii="宋体" w:hAnsi="宋体"/>
                <w:kern w:val="0"/>
                <w:sz w:val="20"/>
                <w:szCs w:val="21"/>
              </w:rPr>
            </w:pPr>
          </w:p>
        </w:tc>
        <w:tc>
          <w:tcPr>
            <w:tcW w:w="1685" w:type="dxa"/>
            <w:vAlign w:val="center"/>
          </w:tcPr>
          <w:p w14:paraId="1232FD89" w14:textId="77777777" w:rsidR="00462107" w:rsidRDefault="00462107">
            <w:pPr>
              <w:snapToGrid w:val="0"/>
              <w:spacing w:after="156" w:line="300" w:lineRule="auto"/>
              <w:rPr>
                <w:rFonts w:ascii="宋体" w:hAnsi="宋体"/>
                <w:kern w:val="0"/>
                <w:sz w:val="20"/>
                <w:szCs w:val="21"/>
              </w:rPr>
            </w:pPr>
          </w:p>
        </w:tc>
        <w:tc>
          <w:tcPr>
            <w:tcW w:w="1642" w:type="dxa"/>
            <w:vAlign w:val="center"/>
          </w:tcPr>
          <w:p w14:paraId="49352ECF" w14:textId="77777777" w:rsidR="00462107" w:rsidRDefault="00462107">
            <w:pPr>
              <w:snapToGrid w:val="0"/>
              <w:spacing w:after="156" w:line="300" w:lineRule="auto"/>
              <w:rPr>
                <w:rFonts w:ascii="宋体" w:hAnsi="宋体"/>
                <w:kern w:val="0"/>
                <w:sz w:val="20"/>
                <w:szCs w:val="21"/>
              </w:rPr>
            </w:pPr>
          </w:p>
        </w:tc>
        <w:tc>
          <w:tcPr>
            <w:tcW w:w="1642" w:type="dxa"/>
            <w:vAlign w:val="center"/>
          </w:tcPr>
          <w:p w14:paraId="1851A454" w14:textId="77777777" w:rsidR="00462107" w:rsidRDefault="00462107">
            <w:pPr>
              <w:snapToGrid w:val="0"/>
              <w:spacing w:after="156" w:line="300" w:lineRule="auto"/>
              <w:rPr>
                <w:rFonts w:ascii="宋体" w:hAnsi="宋体"/>
                <w:kern w:val="0"/>
                <w:sz w:val="20"/>
                <w:szCs w:val="21"/>
              </w:rPr>
            </w:pPr>
          </w:p>
        </w:tc>
      </w:tr>
      <w:tr w:rsidR="00462107" w14:paraId="6363B36E" w14:textId="77777777">
        <w:trPr>
          <w:trHeight w:val="1974"/>
          <w:jc w:val="center"/>
        </w:trPr>
        <w:tc>
          <w:tcPr>
            <w:tcW w:w="1640" w:type="dxa"/>
            <w:vAlign w:val="center"/>
          </w:tcPr>
          <w:p w14:paraId="6D7D556B" w14:textId="77777777" w:rsidR="00462107" w:rsidRDefault="00462107">
            <w:pPr>
              <w:snapToGrid w:val="0"/>
              <w:spacing w:after="156" w:line="300" w:lineRule="auto"/>
              <w:rPr>
                <w:rFonts w:ascii="宋体" w:hAnsi="宋体"/>
                <w:kern w:val="0"/>
                <w:sz w:val="20"/>
                <w:szCs w:val="21"/>
              </w:rPr>
            </w:pPr>
          </w:p>
        </w:tc>
        <w:tc>
          <w:tcPr>
            <w:tcW w:w="1685" w:type="dxa"/>
            <w:vAlign w:val="center"/>
          </w:tcPr>
          <w:p w14:paraId="7C42DE28" w14:textId="77777777" w:rsidR="00462107" w:rsidRDefault="00462107">
            <w:pPr>
              <w:snapToGrid w:val="0"/>
              <w:spacing w:after="156" w:line="300" w:lineRule="auto"/>
              <w:rPr>
                <w:rFonts w:ascii="宋体" w:hAnsi="宋体"/>
                <w:kern w:val="0"/>
                <w:sz w:val="20"/>
                <w:szCs w:val="21"/>
              </w:rPr>
            </w:pPr>
          </w:p>
        </w:tc>
        <w:tc>
          <w:tcPr>
            <w:tcW w:w="1685" w:type="dxa"/>
            <w:vAlign w:val="center"/>
          </w:tcPr>
          <w:p w14:paraId="2C51A123" w14:textId="77777777" w:rsidR="00462107" w:rsidRDefault="00462107">
            <w:pPr>
              <w:snapToGrid w:val="0"/>
              <w:spacing w:after="156" w:line="300" w:lineRule="auto"/>
              <w:rPr>
                <w:rFonts w:ascii="宋体" w:hAnsi="宋体"/>
                <w:kern w:val="0"/>
                <w:sz w:val="20"/>
                <w:szCs w:val="21"/>
              </w:rPr>
            </w:pPr>
          </w:p>
        </w:tc>
        <w:tc>
          <w:tcPr>
            <w:tcW w:w="1642" w:type="dxa"/>
            <w:vAlign w:val="center"/>
          </w:tcPr>
          <w:p w14:paraId="529F9840" w14:textId="77777777" w:rsidR="00462107" w:rsidRDefault="00462107">
            <w:pPr>
              <w:snapToGrid w:val="0"/>
              <w:spacing w:after="156" w:line="300" w:lineRule="auto"/>
              <w:rPr>
                <w:rFonts w:ascii="宋体" w:hAnsi="宋体"/>
                <w:kern w:val="0"/>
                <w:sz w:val="20"/>
                <w:szCs w:val="21"/>
              </w:rPr>
            </w:pPr>
          </w:p>
        </w:tc>
        <w:tc>
          <w:tcPr>
            <w:tcW w:w="1642" w:type="dxa"/>
            <w:vAlign w:val="center"/>
          </w:tcPr>
          <w:p w14:paraId="4FA0B59A" w14:textId="77777777" w:rsidR="00462107" w:rsidRDefault="00462107">
            <w:pPr>
              <w:snapToGrid w:val="0"/>
              <w:spacing w:after="156" w:line="300" w:lineRule="auto"/>
              <w:rPr>
                <w:rFonts w:ascii="宋体" w:hAnsi="宋体"/>
                <w:kern w:val="0"/>
                <w:sz w:val="20"/>
                <w:szCs w:val="21"/>
              </w:rPr>
            </w:pPr>
          </w:p>
        </w:tc>
      </w:tr>
    </w:tbl>
    <w:p w14:paraId="02E75EAD" w14:textId="77777777" w:rsidR="00462107" w:rsidRDefault="00462107">
      <w:pPr>
        <w:snapToGrid w:val="0"/>
        <w:spacing w:line="360" w:lineRule="auto"/>
        <w:rPr>
          <w:rFonts w:ascii="宋体" w:hAnsi="宋体" w:cs="宋体"/>
          <w:sz w:val="24"/>
        </w:rPr>
      </w:pPr>
    </w:p>
    <w:p w14:paraId="0127D2EA" w14:textId="77777777" w:rsidR="00462107" w:rsidRDefault="005A5868">
      <w:pPr>
        <w:snapToGrid w:val="0"/>
        <w:spacing w:line="360" w:lineRule="auto"/>
        <w:ind w:firstLineChars="200" w:firstLine="480"/>
        <w:rPr>
          <w:rFonts w:ascii="宋体" w:hAnsi="宋体" w:cs="宋体"/>
          <w:sz w:val="24"/>
        </w:rPr>
      </w:pPr>
      <w:r>
        <w:rPr>
          <w:rFonts w:ascii="宋体" w:hAnsi="宋体" w:cs="宋体" w:hint="eastAsia"/>
          <w:sz w:val="24"/>
        </w:rPr>
        <w:t>3.甲、乙双方之间有关合同的财务往来及结算，应通过下列甲方与乙方共同确认的银行及账号进行。本合同存续期间，一方若遇结算银行及账号变化，应在变化之日起 40日内书面告知另一方，因该方未及时告知而导致的不利后果由该方自行承担。</w:t>
      </w:r>
    </w:p>
    <w:p w14:paraId="6FD31A19" w14:textId="77777777" w:rsidR="00462107" w:rsidRDefault="005A5868">
      <w:pPr>
        <w:snapToGrid w:val="0"/>
        <w:spacing w:line="360" w:lineRule="auto"/>
        <w:ind w:firstLineChars="200" w:firstLine="480"/>
        <w:rPr>
          <w:rFonts w:ascii="宋体" w:hAnsi="宋体" w:cs="宋体"/>
          <w:sz w:val="24"/>
        </w:rPr>
      </w:pPr>
      <w:r>
        <w:rPr>
          <w:rFonts w:ascii="宋体" w:hAnsi="宋体" w:cs="宋体" w:hint="eastAsia"/>
          <w:sz w:val="24"/>
        </w:rPr>
        <w:t>4.本合同的有效组成部分包括：本合同、合同附件、招标文件、投标文件。</w:t>
      </w:r>
    </w:p>
    <w:p w14:paraId="109D1FAC" w14:textId="77777777" w:rsidR="00462107" w:rsidRDefault="005A5868">
      <w:pPr>
        <w:pStyle w:val="3"/>
        <w:rPr>
          <w:rFonts w:ascii="宋体" w:eastAsia="宋体" w:hAnsi="宋体" w:cs="宋体"/>
          <w:sz w:val="24"/>
          <w:szCs w:val="24"/>
        </w:rPr>
      </w:pPr>
      <w:bookmarkStart w:id="92" w:name="_Toc168284702"/>
      <w:bookmarkStart w:id="93" w:name="_Toc192415693"/>
      <w:bookmarkStart w:id="94" w:name="_Toc185392186"/>
      <w:r>
        <w:rPr>
          <w:rFonts w:ascii="宋体" w:eastAsia="宋体" w:hAnsi="宋体" w:cs="宋体" w:hint="eastAsia"/>
          <w:sz w:val="24"/>
          <w:szCs w:val="24"/>
        </w:rPr>
        <w:t>第二条 服务内容</w:t>
      </w:r>
      <w:bookmarkStart w:id="95" w:name="_Toc168284703"/>
      <w:bookmarkStart w:id="96" w:name="_Toc185392187"/>
      <w:bookmarkEnd w:id="92"/>
      <w:bookmarkEnd w:id="93"/>
      <w:bookmarkEnd w:id="94"/>
    </w:p>
    <w:p w14:paraId="76D4D42F" w14:textId="77777777" w:rsidR="00462107" w:rsidRDefault="005A5868">
      <w:pPr>
        <w:pStyle w:val="5"/>
        <w:spacing w:before="120" w:after="120" w:line="360" w:lineRule="auto"/>
        <w:rPr>
          <w:rFonts w:ascii="宋体" w:hAnsi="宋体" w:cs="宋体"/>
          <w:b/>
        </w:rPr>
      </w:pPr>
      <w:r>
        <w:rPr>
          <w:rFonts w:ascii="宋体" w:hAnsi="宋体" w:cs="宋体" w:hint="eastAsia"/>
        </w:rPr>
        <w:t>1.服务内容</w:t>
      </w:r>
      <w:bookmarkEnd w:id="95"/>
      <w:bookmarkEnd w:id="96"/>
    </w:p>
    <w:p w14:paraId="5DDD12F2" w14:textId="047C0E8E" w:rsidR="00462107" w:rsidRDefault="005A5868">
      <w:pPr>
        <w:snapToGrid w:val="0"/>
        <w:spacing w:line="360" w:lineRule="auto"/>
        <w:ind w:firstLineChars="200" w:firstLine="480"/>
        <w:rPr>
          <w:rFonts w:ascii="宋体" w:hAnsi="宋体" w:cs="宋体"/>
          <w:sz w:val="24"/>
        </w:rPr>
      </w:pPr>
      <w:r>
        <w:rPr>
          <w:rFonts w:ascii="宋体" w:hAnsi="宋体" w:cs="宋体" w:hint="eastAsia"/>
          <w:sz w:val="24"/>
        </w:rPr>
        <w:t>乙方负责“</w:t>
      </w:r>
      <w:r>
        <w:rPr>
          <w:rFonts w:ascii="宋体" w:hAnsi="宋体" w:cs="宋体" w:hint="eastAsia"/>
          <w:sz w:val="24"/>
          <w:u w:val="single"/>
        </w:rPr>
        <w:t>2020年北京市环卫信息管理系统</w:t>
      </w:r>
      <w:r>
        <w:rPr>
          <w:rFonts w:ascii="宋体" w:hAnsi="宋体" w:cs="宋体" w:hint="eastAsia"/>
          <w:sz w:val="24"/>
        </w:rPr>
        <w:t>”运行维护服务，保证信息系统稳定、安全和可靠运行，并保障信息系统数据安全。</w:t>
      </w:r>
    </w:p>
    <w:p w14:paraId="052CC222" w14:textId="77777777" w:rsidR="00462107" w:rsidRDefault="005A5868">
      <w:pPr>
        <w:pStyle w:val="5"/>
        <w:spacing w:before="120" w:after="120" w:line="360" w:lineRule="auto"/>
        <w:rPr>
          <w:rFonts w:ascii="宋体" w:hAnsi="宋体" w:cs="宋体"/>
          <w:b/>
        </w:rPr>
      </w:pPr>
      <w:bookmarkStart w:id="97" w:name="_Toc168284704"/>
      <w:bookmarkStart w:id="98" w:name="_Toc185392188"/>
      <w:r>
        <w:rPr>
          <w:rFonts w:ascii="宋体" w:hAnsi="宋体" w:cs="宋体" w:hint="eastAsia"/>
        </w:rPr>
        <w:lastRenderedPageBreak/>
        <w:t>2.服务承诺</w:t>
      </w:r>
      <w:bookmarkEnd w:id="97"/>
      <w:bookmarkEnd w:id="98"/>
    </w:p>
    <w:p w14:paraId="21203B44" w14:textId="77777777" w:rsidR="00462107" w:rsidRDefault="005A5868">
      <w:pPr>
        <w:snapToGrid w:val="0"/>
        <w:spacing w:line="360" w:lineRule="auto"/>
        <w:ind w:firstLineChars="200" w:firstLine="480"/>
        <w:rPr>
          <w:rFonts w:ascii="宋体" w:hAnsi="宋体" w:cs="宋体"/>
          <w:sz w:val="24"/>
        </w:rPr>
      </w:pPr>
      <w:r>
        <w:rPr>
          <w:rFonts w:ascii="宋体" w:hAnsi="宋体" w:cs="宋体" w:hint="eastAsia"/>
          <w:sz w:val="24"/>
        </w:rPr>
        <w:t>乙方在合同约定期限内选派专业技术运维人员满足甲方的服务需求。</w:t>
      </w:r>
    </w:p>
    <w:p w14:paraId="6C8E59EC" w14:textId="77777777" w:rsidR="00462107" w:rsidRDefault="005A5868">
      <w:pPr>
        <w:pStyle w:val="5"/>
        <w:spacing w:before="120" w:after="120" w:line="360" w:lineRule="auto"/>
        <w:rPr>
          <w:rFonts w:ascii="宋体" w:hAnsi="宋体" w:cs="宋体"/>
          <w:b/>
        </w:rPr>
      </w:pPr>
      <w:bookmarkStart w:id="99" w:name="_Toc185392189"/>
      <w:bookmarkStart w:id="100" w:name="_Toc168284705"/>
      <w:r>
        <w:rPr>
          <w:rFonts w:ascii="宋体" w:hAnsi="宋体" w:cs="宋体" w:hint="eastAsia"/>
        </w:rPr>
        <w:t>3.服务期间</w:t>
      </w:r>
      <w:bookmarkEnd w:id="99"/>
      <w:bookmarkEnd w:id="100"/>
    </w:p>
    <w:p w14:paraId="2C1C91BF" w14:textId="77777777" w:rsidR="00462107" w:rsidRDefault="005A5868">
      <w:pPr>
        <w:snapToGrid w:val="0"/>
        <w:spacing w:line="360" w:lineRule="auto"/>
        <w:ind w:firstLineChars="200" w:firstLine="480"/>
        <w:rPr>
          <w:rFonts w:ascii="宋体" w:hAnsi="宋体" w:cs="宋体"/>
          <w:sz w:val="24"/>
        </w:rPr>
      </w:pPr>
      <w:r>
        <w:rPr>
          <w:rFonts w:ascii="宋体" w:hAnsi="宋体" w:cs="宋体" w:hint="eastAsia"/>
          <w:sz w:val="24"/>
        </w:rPr>
        <w:t>乙方为甲方提供运行维护服务的期间为</w:t>
      </w:r>
      <w:r>
        <w:rPr>
          <w:rFonts w:ascii="宋体" w:hAnsi="宋体" w:cs="宋体" w:hint="eastAsia"/>
          <w:sz w:val="24"/>
          <w:u w:val="single"/>
        </w:rPr>
        <w:t>2020</w:t>
      </w:r>
      <w:r>
        <w:rPr>
          <w:rFonts w:ascii="宋体" w:hAnsi="宋体" w:cs="宋体" w:hint="eastAsia"/>
          <w:sz w:val="24"/>
        </w:rPr>
        <w:t>年</w:t>
      </w:r>
      <w:r>
        <w:rPr>
          <w:rFonts w:ascii="宋体" w:hAnsi="宋体" w:cs="宋体" w:hint="eastAsia"/>
          <w:sz w:val="24"/>
          <w:u w:val="single"/>
        </w:rPr>
        <w:t>5</w:t>
      </w:r>
      <w:r>
        <w:rPr>
          <w:rFonts w:ascii="宋体" w:hAnsi="宋体" w:cs="宋体" w:hint="eastAsia"/>
          <w:sz w:val="24"/>
        </w:rPr>
        <w:t>月</w:t>
      </w:r>
      <w:r>
        <w:rPr>
          <w:rFonts w:ascii="宋体" w:hAnsi="宋体" w:cs="宋体" w:hint="eastAsia"/>
          <w:sz w:val="24"/>
          <w:u w:val="single"/>
        </w:rPr>
        <w:t>1</w:t>
      </w:r>
      <w:r>
        <w:rPr>
          <w:rFonts w:ascii="宋体" w:hAnsi="宋体" w:cs="宋体" w:hint="eastAsia"/>
          <w:sz w:val="24"/>
        </w:rPr>
        <w:t>日到</w:t>
      </w:r>
      <w:r>
        <w:rPr>
          <w:rFonts w:ascii="宋体" w:hAnsi="宋体" w:cs="宋体" w:hint="eastAsia"/>
          <w:sz w:val="24"/>
          <w:u w:val="single"/>
        </w:rPr>
        <w:t>2021</w:t>
      </w:r>
      <w:r>
        <w:rPr>
          <w:rFonts w:ascii="宋体" w:hAnsi="宋体" w:cs="宋体" w:hint="eastAsia"/>
          <w:sz w:val="24"/>
        </w:rPr>
        <w:t>年</w:t>
      </w:r>
      <w:r>
        <w:rPr>
          <w:rFonts w:ascii="宋体" w:hAnsi="宋体" w:cs="宋体" w:hint="eastAsia"/>
          <w:sz w:val="24"/>
          <w:u w:val="single"/>
        </w:rPr>
        <w:t>4</w:t>
      </w:r>
      <w:r>
        <w:rPr>
          <w:rFonts w:ascii="宋体" w:hAnsi="宋体" w:cs="宋体" w:hint="eastAsia"/>
          <w:sz w:val="24"/>
        </w:rPr>
        <w:t>月30日。</w:t>
      </w:r>
    </w:p>
    <w:p w14:paraId="5F100C26" w14:textId="77777777" w:rsidR="00462107" w:rsidRDefault="005A5868">
      <w:pPr>
        <w:pStyle w:val="3"/>
        <w:rPr>
          <w:rFonts w:ascii="宋体" w:eastAsia="宋体" w:hAnsi="宋体" w:cs="宋体"/>
          <w:sz w:val="24"/>
          <w:szCs w:val="24"/>
        </w:rPr>
      </w:pPr>
      <w:bookmarkStart w:id="101" w:name="_Toc192415694"/>
      <w:r>
        <w:rPr>
          <w:rFonts w:ascii="宋体" w:eastAsia="宋体" w:hAnsi="宋体" w:cs="宋体" w:hint="eastAsia"/>
          <w:sz w:val="24"/>
          <w:szCs w:val="24"/>
        </w:rPr>
        <w:t>第三条 合同价款</w:t>
      </w:r>
      <w:bookmarkEnd w:id="101"/>
    </w:p>
    <w:p w14:paraId="05AEFDC0" w14:textId="77777777" w:rsidR="00462107" w:rsidRDefault="005A5868">
      <w:pPr>
        <w:snapToGrid w:val="0"/>
        <w:spacing w:line="360" w:lineRule="auto"/>
        <w:ind w:firstLineChars="200" w:firstLine="480"/>
        <w:rPr>
          <w:rFonts w:ascii="宋体" w:hAnsi="宋体" w:cs="宋体"/>
          <w:sz w:val="24"/>
        </w:rPr>
      </w:pPr>
      <w:r>
        <w:rPr>
          <w:rFonts w:ascii="宋体" w:hAnsi="宋体" w:cs="宋体" w:hint="eastAsia"/>
          <w:sz w:val="24"/>
        </w:rPr>
        <w:t>本合同总金额为</w:t>
      </w:r>
      <w:r>
        <w:rPr>
          <w:rFonts w:ascii="宋体" w:hAnsi="宋体" w:cs="宋体" w:hint="eastAsia"/>
          <w:b/>
          <w:sz w:val="24"/>
          <w:u w:val="single"/>
        </w:rPr>
        <w:t>XXXXXXX元整</w:t>
      </w:r>
      <w:r>
        <w:rPr>
          <w:rFonts w:ascii="宋体" w:hAnsi="宋体" w:cs="宋体" w:hint="eastAsia"/>
          <w:sz w:val="24"/>
        </w:rPr>
        <w:t>（小写：￥</w:t>
      </w:r>
      <w:r>
        <w:rPr>
          <w:rFonts w:ascii="宋体" w:hAnsi="宋体" w:cs="宋体" w:hint="eastAsia"/>
          <w:b/>
          <w:sz w:val="24"/>
          <w:u w:val="single"/>
        </w:rPr>
        <w:t>XXXXXXXXXXX元</w:t>
      </w:r>
      <w:r>
        <w:rPr>
          <w:rFonts w:ascii="宋体" w:hAnsi="宋体" w:cs="宋体" w:hint="eastAsia"/>
          <w:sz w:val="24"/>
        </w:rPr>
        <w:t>）。</w:t>
      </w:r>
    </w:p>
    <w:p w14:paraId="25497077" w14:textId="77777777" w:rsidR="00462107" w:rsidRDefault="005A5868">
      <w:pPr>
        <w:pStyle w:val="3"/>
        <w:rPr>
          <w:rFonts w:ascii="宋体" w:eastAsia="宋体" w:hAnsi="宋体" w:cs="宋体"/>
          <w:sz w:val="24"/>
          <w:szCs w:val="24"/>
        </w:rPr>
      </w:pPr>
      <w:bookmarkStart w:id="102" w:name="_Toc192415695"/>
      <w:bookmarkStart w:id="103" w:name="_Toc185392191"/>
      <w:bookmarkStart w:id="104" w:name="_Toc168284707"/>
      <w:r>
        <w:rPr>
          <w:rFonts w:ascii="宋体" w:eastAsia="宋体" w:hAnsi="宋体" w:cs="宋体" w:hint="eastAsia"/>
          <w:sz w:val="24"/>
          <w:szCs w:val="24"/>
        </w:rPr>
        <w:t>第四条 支付条款</w:t>
      </w:r>
      <w:bookmarkEnd w:id="102"/>
    </w:p>
    <w:p w14:paraId="0D6C442C" w14:textId="77777777" w:rsidR="00462107" w:rsidRDefault="005A5868">
      <w:pPr>
        <w:pStyle w:val="5"/>
        <w:spacing w:before="120" w:after="120" w:line="360" w:lineRule="auto"/>
        <w:rPr>
          <w:rFonts w:ascii="宋体" w:hAnsi="宋体" w:cs="宋体"/>
          <w:b/>
        </w:rPr>
      </w:pPr>
      <w:bookmarkStart w:id="105" w:name="_Toc185392192"/>
      <w:bookmarkStart w:id="106" w:name="_Toc168284710"/>
      <w:bookmarkEnd w:id="103"/>
      <w:bookmarkEnd w:id="104"/>
      <w:r>
        <w:rPr>
          <w:rFonts w:ascii="宋体" w:hAnsi="宋体" w:cs="宋体" w:hint="eastAsia"/>
        </w:rPr>
        <w:t>1.支付依据</w:t>
      </w:r>
      <w:bookmarkEnd w:id="105"/>
      <w:bookmarkEnd w:id="106"/>
    </w:p>
    <w:p w14:paraId="0D8015A4" w14:textId="77777777" w:rsidR="00462107" w:rsidRDefault="005A5868">
      <w:pPr>
        <w:snapToGrid w:val="0"/>
        <w:spacing w:line="360" w:lineRule="auto"/>
        <w:ind w:firstLineChars="200" w:firstLine="480"/>
        <w:rPr>
          <w:rFonts w:ascii="宋体" w:hAnsi="宋体" w:cs="宋体"/>
          <w:sz w:val="24"/>
        </w:rPr>
      </w:pPr>
      <w:r>
        <w:rPr>
          <w:rFonts w:ascii="宋体" w:hAnsi="宋体" w:cs="宋体" w:hint="eastAsia"/>
          <w:sz w:val="24"/>
        </w:rPr>
        <w:t>乙方应向甲方汇报运维的工作情况，甲方根据乙方提交的月度、季度和年度运维报告及相关服务要求和约定，支付运维服务费。</w:t>
      </w:r>
      <w:bookmarkStart w:id="107" w:name="_Toc168284711"/>
      <w:bookmarkStart w:id="108" w:name="_Toc185392193"/>
    </w:p>
    <w:p w14:paraId="05CAFD43" w14:textId="77777777" w:rsidR="00462107" w:rsidRDefault="005A5868">
      <w:pPr>
        <w:spacing w:line="360" w:lineRule="auto"/>
        <w:rPr>
          <w:rFonts w:ascii="宋体" w:hAnsi="宋体" w:cs="宋体"/>
          <w:sz w:val="24"/>
        </w:rPr>
      </w:pPr>
      <w:r>
        <w:rPr>
          <w:rFonts w:ascii="宋体" w:hAnsi="宋体" w:cs="宋体" w:hint="eastAsia"/>
          <w:sz w:val="24"/>
        </w:rPr>
        <w:t>2.支付方式</w:t>
      </w:r>
      <w:bookmarkEnd w:id="107"/>
      <w:bookmarkEnd w:id="108"/>
    </w:p>
    <w:p w14:paraId="5762AE28" w14:textId="77777777" w:rsidR="00462107" w:rsidRDefault="005A5868">
      <w:pPr>
        <w:spacing w:line="360" w:lineRule="auto"/>
        <w:ind w:firstLineChars="200" w:firstLine="480"/>
        <w:rPr>
          <w:rFonts w:ascii="宋体" w:hAnsi="宋体" w:cs="宋体"/>
          <w:sz w:val="24"/>
        </w:rPr>
      </w:pPr>
      <w:bookmarkStart w:id="109" w:name="_Toc168284712"/>
      <w:bookmarkStart w:id="110" w:name="_Toc185392194"/>
      <w:bookmarkStart w:id="111" w:name="_Toc192415696"/>
      <w:r>
        <w:rPr>
          <w:rFonts w:ascii="宋体" w:hAnsi="宋体" w:cs="宋体" w:hint="eastAsia"/>
          <w:sz w:val="24"/>
        </w:rPr>
        <w:t>1)</w:t>
      </w:r>
      <w:r>
        <w:rPr>
          <w:rFonts w:ascii="宋体" w:hAnsi="宋体" w:cs="宋体" w:hint="eastAsia"/>
          <w:sz w:val="24"/>
        </w:rPr>
        <w:tab/>
        <w:t>2020年9月，乙方按时完成运维各项工作，工作任务完成情况符合服务内容约定，乙方提交等额合规发票后，甲方向乙方支付合同款，金额为本合同款的40%，即</w:t>
      </w:r>
      <w:r>
        <w:rPr>
          <w:rFonts w:ascii="宋体" w:hAnsi="宋体" w:cs="宋体" w:hint="eastAsia"/>
          <w:b/>
          <w:sz w:val="24"/>
          <w:u w:val="single"/>
        </w:rPr>
        <w:t>XXXXXXXXXX元整</w:t>
      </w:r>
      <w:r>
        <w:rPr>
          <w:rFonts w:ascii="宋体" w:hAnsi="宋体" w:cs="宋体" w:hint="eastAsia"/>
          <w:sz w:val="24"/>
        </w:rPr>
        <w:t>（小写：￥</w:t>
      </w:r>
      <w:r>
        <w:rPr>
          <w:rFonts w:ascii="宋体" w:hAnsi="宋体" w:cs="宋体" w:hint="eastAsia"/>
          <w:b/>
          <w:sz w:val="24"/>
          <w:u w:val="single"/>
        </w:rPr>
        <w:t>XXXXXXXXXXXX元</w:t>
      </w:r>
      <w:r>
        <w:rPr>
          <w:rFonts w:ascii="宋体" w:hAnsi="宋体" w:cs="宋体" w:hint="eastAsia"/>
          <w:sz w:val="24"/>
        </w:rPr>
        <w:t>），如本期发生违约事项，在本期合同款中扣除；</w:t>
      </w:r>
    </w:p>
    <w:p w14:paraId="7FC024EC" w14:textId="77777777" w:rsidR="00462107" w:rsidRDefault="005A5868">
      <w:pPr>
        <w:spacing w:line="360" w:lineRule="auto"/>
        <w:ind w:firstLineChars="200" w:firstLine="480"/>
        <w:rPr>
          <w:rFonts w:ascii="宋体" w:hAnsi="宋体" w:cs="宋体"/>
          <w:sz w:val="24"/>
        </w:rPr>
      </w:pPr>
      <w:r>
        <w:rPr>
          <w:rFonts w:ascii="宋体" w:hAnsi="宋体" w:cs="宋体" w:hint="eastAsia"/>
          <w:sz w:val="24"/>
        </w:rPr>
        <w:t>2) 2021年2月，乙方按时完成运维各项工作，工作任务完成情况符合服务内容约定，乙方提交等额合规发票后，甲方向乙方支付合同款，金额为本合同款的40%，即</w:t>
      </w:r>
      <w:r>
        <w:rPr>
          <w:rFonts w:ascii="宋体" w:hAnsi="宋体" w:cs="宋体" w:hint="eastAsia"/>
          <w:b/>
          <w:sz w:val="24"/>
          <w:u w:val="single"/>
        </w:rPr>
        <w:t>XXXXXXXXXX元整</w:t>
      </w:r>
      <w:r>
        <w:rPr>
          <w:rFonts w:ascii="宋体" w:hAnsi="宋体" w:cs="宋体" w:hint="eastAsia"/>
          <w:sz w:val="24"/>
        </w:rPr>
        <w:t>（小写：￥</w:t>
      </w:r>
      <w:r>
        <w:rPr>
          <w:rFonts w:ascii="宋体" w:hAnsi="宋体" w:cs="宋体" w:hint="eastAsia"/>
          <w:b/>
          <w:sz w:val="24"/>
          <w:u w:val="single"/>
        </w:rPr>
        <w:t>XXXXXXXXXXXX元</w:t>
      </w:r>
      <w:r>
        <w:rPr>
          <w:rFonts w:ascii="宋体" w:hAnsi="宋体" w:cs="宋体" w:hint="eastAsia"/>
          <w:sz w:val="24"/>
        </w:rPr>
        <w:t>），如本期发生违约事项，在本期合同款中扣除；</w:t>
      </w:r>
    </w:p>
    <w:p w14:paraId="09555D43" w14:textId="77777777" w:rsidR="00462107" w:rsidRDefault="005A5868">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ab/>
        <w:t>本项目通过终验，且乙方提交等额合规发票后，甲方向乙方支付第三笔合同款，金额为本合同款的20%，即</w:t>
      </w:r>
      <w:r>
        <w:rPr>
          <w:rFonts w:ascii="宋体" w:hAnsi="宋体" w:cs="宋体" w:hint="eastAsia"/>
          <w:b/>
          <w:sz w:val="24"/>
          <w:u w:val="single"/>
        </w:rPr>
        <w:t>XXXXXXXXX元整</w:t>
      </w:r>
      <w:r>
        <w:rPr>
          <w:rFonts w:ascii="宋体" w:hAnsi="宋体" w:cs="宋体" w:hint="eastAsia"/>
          <w:sz w:val="24"/>
        </w:rPr>
        <w:t>（小写：￥</w:t>
      </w:r>
      <w:r>
        <w:rPr>
          <w:rFonts w:ascii="宋体" w:hAnsi="宋体" w:cs="宋体" w:hint="eastAsia"/>
          <w:b/>
          <w:bCs/>
          <w:sz w:val="24"/>
          <w:u w:val="single"/>
        </w:rPr>
        <w:t>XXXXXXXXXXXX</w:t>
      </w:r>
      <w:r>
        <w:rPr>
          <w:rFonts w:ascii="宋体" w:hAnsi="宋体" w:cs="宋体" w:hint="eastAsia"/>
          <w:b/>
          <w:sz w:val="24"/>
          <w:u w:val="single"/>
        </w:rPr>
        <w:t>元</w:t>
      </w:r>
      <w:r>
        <w:rPr>
          <w:rFonts w:ascii="宋体" w:hAnsi="宋体" w:cs="宋体" w:hint="eastAsia"/>
          <w:sz w:val="24"/>
        </w:rPr>
        <w:t>）。如本期发生违约事项，在本期合同款中进行扣除。</w:t>
      </w:r>
    </w:p>
    <w:p w14:paraId="2AE779A1" w14:textId="77777777" w:rsidR="00462107" w:rsidRDefault="005A5868">
      <w:pPr>
        <w:snapToGrid w:val="0"/>
        <w:spacing w:after="156" w:line="300" w:lineRule="auto"/>
        <w:ind w:firstLineChars="200" w:firstLine="480"/>
        <w:rPr>
          <w:rFonts w:ascii="宋体" w:hAnsi="宋体"/>
          <w:sz w:val="24"/>
        </w:rPr>
      </w:pPr>
      <w:r>
        <w:rPr>
          <w:rFonts w:ascii="宋体" w:hAnsi="宋体" w:cs="宋体" w:hint="eastAsia"/>
          <w:sz w:val="24"/>
        </w:rPr>
        <w:t>4)</w:t>
      </w:r>
      <w:r>
        <w:rPr>
          <w:rFonts w:ascii="宋体" w:hAnsi="宋体" w:hint="eastAsia"/>
          <w:sz w:val="24"/>
        </w:rPr>
        <w:t>甲方</w:t>
      </w:r>
      <w:r>
        <w:rPr>
          <w:rFonts w:ascii="宋体" w:hAnsi="宋体"/>
          <w:sz w:val="24"/>
        </w:rPr>
        <w:t>每次付款前，乙方</w:t>
      </w:r>
      <w:r>
        <w:rPr>
          <w:rFonts w:ascii="宋体" w:hAnsi="宋体" w:hint="eastAsia"/>
          <w:sz w:val="24"/>
        </w:rPr>
        <w:t>先向甲方开具等额合法</w:t>
      </w:r>
      <w:r>
        <w:rPr>
          <w:rFonts w:ascii="宋体" w:hAnsi="宋体"/>
          <w:sz w:val="24"/>
        </w:rPr>
        <w:t>、</w:t>
      </w:r>
      <w:r>
        <w:rPr>
          <w:rFonts w:ascii="宋体" w:hAnsi="宋体" w:hint="eastAsia"/>
          <w:sz w:val="24"/>
        </w:rPr>
        <w:t>合规发票，由甲方用于内部经费审批。若乙方提供假发票，甲方有权</w:t>
      </w:r>
      <w:r>
        <w:rPr>
          <w:rFonts w:ascii="宋体" w:hAnsi="宋体"/>
          <w:sz w:val="24"/>
        </w:rPr>
        <w:t>不再支付发票所载金额的合同款，并将此款项上交市财政。</w:t>
      </w:r>
    </w:p>
    <w:p w14:paraId="0D31E85D" w14:textId="77777777" w:rsidR="00462107" w:rsidRDefault="005A5868">
      <w:pPr>
        <w:snapToGrid w:val="0"/>
        <w:spacing w:after="156" w:line="300" w:lineRule="auto"/>
        <w:ind w:firstLineChars="200" w:firstLine="480"/>
        <w:rPr>
          <w:rFonts w:ascii="宋体" w:hAnsi="宋体" w:cs="宋体"/>
          <w:sz w:val="24"/>
        </w:rPr>
      </w:pPr>
      <w:r>
        <w:rPr>
          <w:rFonts w:ascii="宋体" w:hAnsi="宋体" w:cs="宋体" w:hint="eastAsia"/>
          <w:sz w:val="24"/>
        </w:rPr>
        <w:t>5)在实际支付时，如遇北京市财政局国库结账等特殊时期情况，具体支付将根据北京市财政局有关规定执行；</w:t>
      </w:r>
      <w:r>
        <w:rPr>
          <w:rFonts w:ascii="宋体" w:hAnsi="宋体" w:cs="宋体"/>
          <w:sz w:val="24"/>
        </w:rPr>
        <w:t xml:space="preserve"> </w:t>
      </w:r>
    </w:p>
    <w:p w14:paraId="4EABE737" w14:textId="77777777" w:rsidR="00462107" w:rsidRDefault="005A5868">
      <w:pPr>
        <w:snapToGrid w:val="0"/>
        <w:spacing w:after="156" w:line="300" w:lineRule="auto"/>
        <w:ind w:firstLineChars="200" w:firstLine="480"/>
        <w:rPr>
          <w:rFonts w:ascii="宋体" w:hAnsi="宋体" w:cs="宋体"/>
          <w:sz w:val="24"/>
        </w:rPr>
      </w:pPr>
      <w:r>
        <w:rPr>
          <w:rFonts w:ascii="宋体" w:hAnsi="宋体" w:cs="宋体" w:hint="eastAsia"/>
          <w:sz w:val="24"/>
        </w:rPr>
        <w:t>6)甲方</w:t>
      </w:r>
      <w:r>
        <w:rPr>
          <w:rFonts w:ascii="宋体" w:hAnsi="宋体" w:cs="宋体"/>
          <w:sz w:val="24"/>
        </w:rPr>
        <w:t>和乙方有配合审计机关依法履行审计职责的义务。</w:t>
      </w:r>
    </w:p>
    <w:p w14:paraId="33D201FF" w14:textId="26470EAA" w:rsidR="00462107" w:rsidRPr="00D52F75" w:rsidRDefault="005A5868">
      <w:pPr>
        <w:pStyle w:val="afff5"/>
        <w:tabs>
          <w:tab w:val="left" w:pos="152"/>
        </w:tabs>
        <w:adjustRightInd w:val="0"/>
        <w:snapToGrid w:val="0"/>
        <w:spacing w:line="360" w:lineRule="auto"/>
        <w:ind w:left="480" w:firstLineChars="0" w:firstLine="0"/>
        <w:jc w:val="left"/>
        <w:rPr>
          <w:rFonts w:ascii="宋体" w:hAnsi="宋体" w:cs="宋体"/>
          <w:sz w:val="24"/>
        </w:rPr>
      </w:pPr>
      <w:r w:rsidRPr="00D52F75">
        <w:rPr>
          <w:rFonts w:ascii="宋体" w:hAnsi="宋体" w:cs="宋体" w:hint="eastAsia"/>
          <w:sz w:val="24"/>
        </w:rPr>
        <w:lastRenderedPageBreak/>
        <w:t xml:space="preserve">7) 如遇甲方实施政务云迁移工作导致乙方工作量相应减少，需根据投标报价表进行相应的费用核减。  </w:t>
      </w:r>
    </w:p>
    <w:p w14:paraId="097540F7" w14:textId="77777777" w:rsidR="00462107" w:rsidRDefault="005A5868">
      <w:pPr>
        <w:snapToGrid w:val="0"/>
        <w:spacing w:after="156" w:line="300" w:lineRule="auto"/>
        <w:ind w:firstLineChars="200" w:firstLine="480"/>
        <w:rPr>
          <w:rFonts w:ascii="宋体" w:hAnsi="宋体"/>
          <w:sz w:val="24"/>
        </w:rPr>
      </w:pPr>
      <w:r>
        <w:rPr>
          <w:rFonts w:ascii="宋体" w:hAnsi="宋体" w:hint="eastAsia"/>
          <w:sz w:val="24"/>
        </w:rPr>
        <w:t>上述款项按财政局有关程序执行汇入卖方指定账户。</w:t>
      </w:r>
    </w:p>
    <w:p w14:paraId="7249E778" w14:textId="77777777" w:rsidR="00462107" w:rsidRDefault="005A5868">
      <w:pPr>
        <w:snapToGrid w:val="0"/>
        <w:spacing w:after="156" w:line="300" w:lineRule="auto"/>
        <w:ind w:firstLineChars="200" w:firstLine="480"/>
        <w:rPr>
          <w:rFonts w:ascii="宋体" w:hAnsi="宋体"/>
          <w:sz w:val="24"/>
        </w:rPr>
      </w:pPr>
      <w:r>
        <w:rPr>
          <w:rFonts w:ascii="宋体" w:hAnsi="宋体" w:hint="eastAsia"/>
          <w:sz w:val="24"/>
        </w:rPr>
        <w:t>收款人信息如下：</w:t>
      </w:r>
    </w:p>
    <w:p w14:paraId="1841D916" w14:textId="77777777" w:rsidR="00462107" w:rsidRDefault="005A5868">
      <w:pPr>
        <w:snapToGrid w:val="0"/>
        <w:spacing w:after="156" w:line="300" w:lineRule="auto"/>
        <w:ind w:firstLineChars="200" w:firstLine="480"/>
        <w:rPr>
          <w:rFonts w:ascii="宋体" w:hAnsi="宋体"/>
          <w:sz w:val="24"/>
        </w:rPr>
      </w:pPr>
      <w:r>
        <w:rPr>
          <w:rFonts w:ascii="宋体" w:hAnsi="宋体" w:hint="eastAsia"/>
          <w:sz w:val="24"/>
        </w:rPr>
        <w:t>收款人名称：</w:t>
      </w:r>
    </w:p>
    <w:p w14:paraId="3131E973" w14:textId="77777777" w:rsidR="00462107" w:rsidRDefault="005A5868">
      <w:pPr>
        <w:snapToGrid w:val="0"/>
        <w:spacing w:after="156" w:line="300" w:lineRule="auto"/>
        <w:ind w:firstLineChars="200" w:firstLine="480"/>
        <w:rPr>
          <w:rFonts w:ascii="宋体" w:hAnsi="宋体"/>
          <w:sz w:val="24"/>
        </w:rPr>
      </w:pPr>
      <w:r>
        <w:rPr>
          <w:rFonts w:ascii="宋体" w:hAnsi="宋体" w:hint="eastAsia"/>
          <w:sz w:val="24"/>
        </w:rPr>
        <w:t xml:space="preserve">开户银行：      </w:t>
      </w:r>
    </w:p>
    <w:p w14:paraId="62D5AD0D" w14:textId="77777777" w:rsidR="00462107" w:rsidRDefault="005A5868">
      <w:pPr>
        <w:snapToGrid w:val="0"/>
        <w:spacing w:after="156" w:line="300" w:lineRule="auto"/>
        <w:ind w:firstLineChars="200" w:firstLine="480"/>
        <w:rPr>
          <w:rFonts w:ascii="宋体" w:hAnsi="宋体"/>
          <w:sz w:val="24"/>
        </w:rPr>
      </w:pPr>
      <w:r>
        <w:rPr>
          <w:rFonts w:ascii="宋体" w:hAnsi="宋体" w:hint="eastAsia"/>
          <w:sz w:val="24"/>
        </w:rPr>
        <w:t>账号：</w:t>
      </w:r>
    </w:p>
    <w:p w14:paraId="3A5CC87B" w14:textId="77777777" w:rsidR="00462107" w:rsidRDefault="005A5868">
      <w:pPr>
        <w:pStyle w:val="3"/>
        <w:rPr>
          <w:rFonts w:ascii="宋体" w:eastAsia="宋体" w:hAnsi="宋体" w:cs="宋体"/>
          <w:sz w:val="24"/>
          <w:szCs w:val="24"/>
        </w:rPr>
      </w:pPr>
      <w:r>
        <w:rPr>
          <w:rFonts w:ascii="宋体" w:eastAsia="宋体" w:hAnsi="宋体" w:cs="宋体" w:hint="eastAsia"/>
          <w:sz w:val="24"/>
          <w:szCs w:val="24"/>
        </w:rPr>
        <w:t>第五条  违约条款</w:t>
      </w:r>
      <w:bookmarkEnd w:id="109"/>
      <w:bookmarkEnd w:id="110"/>
      <w:bookmarkEnd w:id="111"/>
    </w:p>
    <w:p w14:paraId="1483DAB9" w14:textId="77777777" w:rsidR="00462107" w:rsidRDefault="005A5868">
      <w:pPr>
        <w:pStyle w:val="5"/>
        <w:spacing w:before="120" w:after="120" w:line="360" w:lineRule="auto"/>
        <w:rPr>
          <w:rFonts w:ascii="宋体" w:hAnsi="宋体" w:cs="宋体"/>
          <w:b/>
        </w:rPr>
      </w:pPr>
      <w:bookmarkStart w:id="112" w:name="_Toc185392195"/>
      <w:bookmarkStart w:id="113" w:name="_Toc168284713"/>
      <w:r>
        <w:rPr>
          <w:rFonts w:ascii="宋体" w:hAnsi="宋体" w:cs="宋体" w:hint="eastAsia"/>
        </w:rPr>
        <w:t>1.乙方未按约定提供服务</w:t>
      </w:r>
      <w:bookmarkEnd w:id="112"/>
      <w:bookmarkEnd w:id="113"/>
    </w:p>
    <w:p w14:paraId="216A9BFD" w14:textId="77777777" w:rsidR="00462107" w:rsidRDefault="005A5868">
      <w:pPr>
        <w:snapToGrid w:val="0"/>
        <w:spacing w:line="360" w:lineRule="auto"/>
        <w:ind w:firstLineChars="200" w:firstLine="480"/>
        <w:rPr>
          <w:rFonts w:ascii="宋体" w:hAnsi="宋体" w:cs="宋体"/>
          <w:sz w:val="24"/>
        </w:rPr>
      </w:pPr>
      <w:r>
        <w:rPr>
          <w:rFonts w:ascii="宋体" w:hAnsi="宋体" w:hint="eastAsia"/>
          <w:sz w:val="24"/>
        </w:rPr>
        <w:t>乙方未按合同规定的服务条款提供技术服务、年度运维服务质量考核不合格的，甲方依据附件1中“服务质量考核标准”，对乙方提供的服务进行考核，并按照罚则进行相应扣款。</w:t>
      </w:r>
      <w:r>
        <w:rPr>
          <w:rFonts w:ascii="宋体" w:hAnsi="宋体" w:cs="宋体" w:hint="eastAsia"/>
          <w:sz w:val="24"/>
        </w:rPr>
        <w:t>给甲方造成损失的，还须承担赔偿责任。违约金和赔偿金的支付并没有免除乙方继续履行合同的义务。</w:t>
      </w:r>
    </w:p>
    <w:p w14:paraId="50BCC5B8" w14:textId="77777777" w:rsidR="00462107" w:rsidRDefault="005A5868">
      <w:pPr>
        <w:pStyle w:val="3"/>
        <w:rPr>
          <w:rFonts w:ascii="宋体" w:eastAsia="宋体" w:hAnsi="宋体" w:cs="宋体"/>
          <w:sz w:val="24"/>
          <w:szCs w:val="24"/>
        </w:rPr>
      </w:pPr>
      <w:bookmarkStart w:id="114" w:name="_Toc168284715"/>
      <w:bookmarkStart w:id="115" w:name="_Toc192415698"/>
      <w:bookmarkStart w:id="116" w:name="_Toc185392201"/>
      <w:r>
        <w:rPr>
          <w:rFonts w:ascii="宋体" w:eastAsia="宋体" w:hAnsi="宋体" w:cs="宋体" w:hint="eastAsia"/>
          <w:sz w:val="24"/>
          <w:szCs w:val="24"/>
        </w:rPr>
        <w:t>第六条  服务质量考核条款</w:t>
      </w:r>
      <w:bookmarkEnd w:id="114"/>
      <w:bookmarkEnd w:id="115"/>
      <w:bookmarkEnd w:id="116"/>
    </w:p>
    <w:p w14:paraId="74F9FB48" w14:textId="77777777" w:rsidR="00462107" w:rsidRDefault="005A5868">
      <w:pPr>
        <w:snapToGrid w:val="0"/>
        <w:spacing w:line="360" w:lineRule="auto"/>
        <w:ind w:firstLineChars="200" w:firstLine="480"/>
        <w:rPr>
          <w:rFonts w:ascii="宋体" w:hAnsi="宋体" w:cs="宋体"/>
          <w:sz w:val="24"/>
        </w:rPr>
      </w:pPr>
      <w:bookmarkStart w:id="117" w:name="_Toc168284716"/>
      <w:r>
        <w:rPr>
          <w:rFonts w:ascii="宋体" w:hAnsi="宋体" w:cs="宋体" w:hint="eastAsia"/>
          <w:sz w:val="24"/>
        </w:rPr>
        <w:t>1.甲方依据附件1中“服务质量考核标准”，对乙方提供的服务进行考核。</w:t>
      </w:r>
      <w:bookmarkEnd w:id="117"/>
    </w:p>
    <w:p w14:paraId="3529F863" w14:textId="77777777" w:rsidR="00462107" w:rsidRDefault="005A5868">
      <w:pPr>
        <w:snapToGrid w:val="0"/>
        <w:spacing w:line="360" w:lineRule="auto"/>
        <w:ind w:firstLineChars="200" w:firstLine="480"/>
        <w:rPr>
          <w:rFonts w:ascii="宋体" w:hAnsi="宋体" w:cs="宋体"/>
          <w:i/>
          <w:sz w:val="24"/>
        </w:rPr>
      </w:pPr>
      <w:r>
        <w:rPr>
          <w:rFonts w:ascii="宋体" w:hAnsi="宋体" w:cs="宋体" w:hint="eastAsia"/>
          <w:sz w:val="24"/>
        </w:rPr>
        <w:t>2.如果乙方没有满足服务质量考核标准，乙方除应采用补救措施外，甲方有权力按照乙方服务质量造成的损失要求乙方给与赔偿。</w:t>
      </w:r>
    </w:p>
    <w:p w14:paraId="262AB1ED" w14:textId="77777777" w:rsidR="00462107" w:rsidRDefault="005A5868">
      <w:pPr>
        <w:snapToGrid w:val="0"/>
        <w:spacing w:line="360" w:lineRule="auto"/>
        <w:ind w:firstLineChars="200" w:firstLine="480"/>
        <w:rPr>
          <w:rFonts w:ascii="宋体" w:hAnsi="宋体" w:cs="宋体"/>
          <w:sz w:val="24"/>
        </w:rPr>
      </w:pPr>
      <w:r>
        <w:rPr>
          <w:rFonts w:ascii="宋体" w:hAnsi="宋体" w:cs="宋体" w:hint="eastAsia"/>
          <w:sz w:val="24"/>
        </w:rPr>
        <w:t>3.乙方应当每三个月向甲方提交书面季度服务工作总结报告，接受甲方的评审；甲方应当在收到季度服务工作总结报告后</w:t>
      </w:r>
      <w:r>
        <w:rPr>
          <w:rFonts w:ascii="宋体" w:hAnsi="宋体" w:cs="宋体" w:hint="eastAsia"/>
          <w:sz w:val="24"/>
          <w:u w:val="single"/>
        </w:rPr>
        <w:t xml:space="preserve"> 10 </w:t>
      </w:r>
      <w:r>
        <w:rPr>
          <w:rFonts w:ascii="宋体" w:hAnsi="宋体" w:cs="宋体" w:hint="eastAsia"/>
          <w:sz w:val="24"/>
        </w:rPr>
        <w:t>日内对报告进行评审或提出质疑。</w:t>
      </w:r>
      <w:r>
        <w:rPr>
          <w:rFonts w:ascii="宋体" w:hAnsi="宋体" w:cs="宋体" w:hint="eastAsia"/>
          <w:sz w:val="24"/>
          <w:u w:val="single"/>
        </w:rPr>
        <w:t xml:space="preserve">  20  </w:t>
      </w:r>
      <w:r>
        <w:rPr>
          <w:rFonts w:ascii="宋体" w:hAnsi="宋体" w:cs="宋体" w:hint="eastAsia"/>
          <w:sz w:val="24"/>
        </w:rPr>
        <w:t>日内未提出质疑的，视为甲方通过评审。</w:t>
      </w:r>
    </w:p>
    <w:p w14:paraId="4EF8A145" w14:textId="77777777" w:rsidR="00462107" w:rsidRDefault="005A5868">
      <w:pPr>
        <w:pStyle w:val="3"/>
        <w:rPr>
          <w:rFonts w:ascii="宋体" w:eastAsia="宋体" w:hAnsi="宋体" w:cs="宋体"/>
          <w:sz w:val="24"/>
          <w:szCs w:val="24"/>
        </w:rPr>
      </w:pPr>
      <w:bookmarkStart w:id="118" w:name="_Toc185392202"/>
      <w:bookmarkStart w:id="119" w:name="_Toc168284718"/>
      <w:bookmarkStart w:id="120" w:name="_Toc192415699"/>
      <w:r>
        <w:rPr>
          <w:rFonts w:ascii="宋体" w:eastAsia="宋体" w:hAnsi="宋体" w:cs="宋体" w:hint="eastAsia"/>
          <w:sz w:val="24"/>
          <w:szCs w:val="24"/>
        </w:rPr>
        <w:t>第七条  安全保密条款</w:t>
      </w:r>
      <w:bookmarkEnd w:id="118"/>
      <w:bookmarkEnd w:id="119"/>
      <w:bookmarkEnd w:id="120"/>
    </w:p>
    <w:p w14:paraId="334FBB8B" w14:textId="77777777" w:rsidR="00462107" w:rsidRPr="00D52F75" w:rsidRDefault="005A5868">
      <w:pPr>
        <w:snapToGrid w:val="0"/>
        <w:spacing w:line="360" w:lineRule="auto"/>
        <w:ind w:firstLineChars="200" w:firstLine="480"/>
        <w:rPr>
          <w:rFonts w:ascii="宋体" w:hAnsi="宋体" w:cs="宋体"/>
          <w:sz w:val="24"/>
        </w:rPr>
      </w:pPr>
      <w:bookmarkStart w:id="121" w:name="_Toc168284720"/>
      <w:bookmarkStart w:id="122" w:name="_Toc185392203"/>
      <w:bookmarkStart w:id="123" w:name="_Toc192415700"/>
      <w:r>
        <w:rPr>
          <w:rFonts w:ascii="宋体" w:hAnsi="宋体" w:cs="宋体" w:hint="eastAsia"/>
          <w:sz w:val="24"/>
        </w:rPr>
        <w:t>1.自合同签订之日起，乙</w:t>
      </w:r>
      <w:r w:rsidRPr="00D52F75">
        <w:rPr>
          <w:rFonts w:ascii="宋体" w:hAnsi="宋体" w:cs="宋体" w:hint="eastAsia"/>
          <w:sz w:val="24"/>
        </w:rPr>
        <w:t>方（包含乙方及乙方关联方、乙方雇员等）有责任对甲方提供的各种技术文件与工作业务信息进行保密，未经甲方书面批准不得提供给第三方。如有违反，乙方应承担相应的法律责任。此保密义务不因合同的终止而免除。</w:t>
      </w:r>
    </w:p>
    <w:p w14:paraId="14DA976B" w14:textId="77777777" w:rsidR="00462107" w:rsidRPr="00D52F75" w:rsidRDefault="005A5868">
      <w:pPr>
        <w:snapToGrid w:val="0"/>
        <w:spacing w:line="360" w:lineRule="auto"/>
        <w:ind w:firstLineChars="200" w:firstLine="480"/>
        <w:rPr>
          <w:rFonts w:ascii="宋体" w:hAnsi="宋体" w:cs="宋体"/>
          <w:sz w:val="24"/>
        </w:rPr>
      </w:pPr>
      <w:r w:rsidRPr="00D52F75">
        <w:rPr>
          <w:rFonts w:ascii="宋体" w:hAnsi="宋体" w:cs="宋体" w:hint="eastAsia"/>
          <w:sz w:val="24"/>
        </w:rPr>
        <w:t>2.乙方必须与甲方签订《信息安全与保密协议书》。</w:t>
      </w:r>
    </w:p>
    <w:p w14:paraId="20EFA822" w14:textId="77777777" w:rsidR="00462107" w:rsidRPr="00D52F75" w:rsidRDefault="005A5868">
      <w:pPr>
        <w:snapToGrid w:val="0"/>
        <w:spacing w:line="360" w:lineRule="auto"/>
        <w:ind w:firstLineChars="200" w:firstLine="480"/>
        <w:rPr>
          <w:rFonts w:ascii="宋体" w:hAnsi="宋体" w:cs="宋体"/>
          <w:sz w:val="24"/>
        </w:rPr>
      </w:pPr>
      <w:r w:rsidRPr="00D52F75">
        <w:rPr>
          <w:rFonts w:ascii="宋体" w:hAnsi="宋体" w:cs="宋体" w:hint="eastAsia"/>
          <w:sz w:val="24"/>
        </w:rPr>
        <w:t>3.乙方（包含乙方及乙方关联方、乙方雇员等）必须遵守甲方的各项规章制定，严格按照工作规范组织进行运维工作，制定切实可行的措施保障人员安全，设备安全，生</w:t>
      </w:r>
      <w:r w:rsidRPr="00D52F75">
        <w:rPr>
          <w:rFonts w:ascii="宋体" w:hAnsi="宋体" w:cs="宋体" w:hint="eastAsia"/>
          <w:sz w:val="24"/>
        </w:rPr>
        <w:lastRenderedPageBreak/>
        <w:t>产安全。</w:t>
      </w:r>
    </w:p>
    <w:p w14:paraId="2511E609" w14:textId="77777777" w:rsidR="00462107" w:rsidRPr="00D52F75" w:rsidRDefault="005A5868">
      <w:pPr>
        <w:snapToGrid w:val="0"/>
        <w:spacing w:line="360" w:lineRule="auto"/>
        <w:ind w:firstLineChars="200" w:firstLine="480"/>
        <w:rPr>
          <w:rFonts w:ascii="宋体" w:hAnsi="宋体" w:cs="宋体"/>
          <w:sz w:val="24"/>
        </w:rPr>
      </w:pPr>
      <w:r w:rsidRPr="00D52F75">
        <w:rPr>
          <w:rFonts w:ascii="宋体" w:hAnsi="宋体" w:cs="宋体" w:hint="eastAsia"/>
          <w:sz w:val="24"/>
        </w:rPr>
        <w:t>4.乙方必须制定合理的措施对运维人员进行管理和思想教育，加强保密意识，安全生产意识。</w:t>
      </w:r>
    </w:p>
    <w:p w14:paraId="3AB2BE43" w14:textId="77777777" w:rsidR="00462107" w:rsidRPr="00D52F75" w:rsidRDefault="005A5868">
      <w:pPr>
        <w:snapToGrid w:val="0"/>
        <w:spacing w:line="360" w:lineRule="auto"/>
        <w:ind w:firstLineChars="200" w:firstLine="480"/>
        <w:rPr>
          <w:rFonts w:ascii="宋体" w:hAnsi="宋体" w:cs="宋体"/>
          <w:sz w:val="24"/>
        </w:rPr>
      </w:pPr>
      <w:r w:rsidRPr="00D52F75">
        <w:rPr>
          <w:rFonts w:ascii="宋体" w:hAnsi="宋体" w:cs="宋体" w:hint="eastAsia"/>
          <w:sz w:val="24"/>
        </w:rPr>
        <w:t>5.乙方或乙方雇员如违反《信息安全与保密协议书》，必须承担全部责任并赔偿甲方的一切损失，甲方有权追究乙方的法律责任并解除本合同。</w:t>
      </w:r>
    </w:p>
    <w:p w14:paraId="7639E5C1" w14:textId="77777777" w:rsidR="00462107" w:rsidRDefault="005A5868">
      <w:pPr>
        <w:snapToGrid w:val="0"/>
        <w:spacing w:line="360" w:lineRule="auto"/>
        <w:ind w:firstLineChars="200" w:firstLine="480"/>
        <w:rPr>
          <w:rFonts w:ascii="宋体" w:hAnsi="宋体" w:cs="宋体"/>
          <w:sz w:val="24"/>
        </w:rPr>
      </w:pPr>
      <w:r w:rsidRPr="00D52F75">
        <w:rPr>
          <w:rFonts w:ascii="宋体" w:hAnsi="宋体" w:cs="宋体" w:hint="eastAsia"/>
          <w:sz w:val="24"/>
        </w:rPr>
        <w:t>6.甲、乙方应积极配合信息安全主管部门对信息安</w:t>
      </w:r>
      <w:r>
        <w:rPr>
          <w:rFonts w:ascii="宋体" w:hAnsi="宋体" w:cs="宋体" w:hint="eastAsia"/>
          <w:sz w:val="24"/>
        </w:rPr>
        <w:t>全进行监督检查。</w:t>
      </w:r>
    </w:p>
    <w:p w14:paraId="26302004" w14:textId="77777777" w:rsidR="00462107" w:rsidRDefault="005A5868">
      <w:pPr>
        <w:pStyle w:val="3"/>
        <w:rPr>
          <w:rFonts w:ascii="宋体" w:eastAsia="宋体" w:hAnsi="宋体" w:cs="宋体"/>
          <w:sz w:val="24"/>
          <w:szCs w:val="24"/>
        </w:rPr>
      </w:pPr>
      <w:r>
        <w:rPr>
          <w:rFonts w:ascii="宋体" w:eastAsia="宋体" w:hAnsi="宋体" w:cs="宋体" w:hint="eastAsia"/>
          <w:sz w:val="24"/>
          <w:szCs w:val="24"/>
        </w:rPr>
        <w:t>第八条  知识产权条款</w:t>
      </w:r>
      <w:bookmarkEnd w:id="121"/>
      <w:bookmarkEnd w:id="122"/>
      <w:bookmarkEnd w:id="123"/>
    </w:p>
    <w:p w14:paraId="1F48F985" w14:textId="77777777" w:rsidR="00462107" w:rsidRDefault="005A5868">
      <w:pPr>
        <w:snapToGrid w:val="0"/>
        <w:spacing w:line="360" w:lineRule="auto"/>
        <w:ind w:firstLineChars="200" w:firstLine="480"/>
        <w:rPr>
          <w:rFonts w:ascii="宋体" w:hAnsi="宋体" w:cs="宋体"/>
          <w:sz w:val="24"/>
        </w:rPr>
      </w:pPr>
      <w:r>
        <w:rPr>
          <w:rFonts w:ascii="宋体" w:hAnsi="宋体" w:cs="宋体" w:hint="eastAsia"/>
          <w:sz w:val="24"/>
        </w:rPr>
        <w:t>1.乙方保证甲方在使用乙方提供的任何产品、服务时，不受第三方提出侵犯知识产权指控。如果任何第三方提出与乙方提供的任何产品、服务有关的侵权指控，乙方须与第三方交涉并承担因此发生的一切法律责任和费用。如因此给甲方造成损失的，乙方应予全额赔偿。</w:t>
      </w:r>
    </w:p>
    <w:p w14:paraId="4D992268" w14:textId="77777777" w:rsidR="00462107" w:rsidRDefault="005A5868">
      <w:pPr>
        <w:snapToGrid w:val="0"/>
        <w:spacing w:line="360" w:lineRule="auto"/>
        <w:ind w:firstLineChars="200" w:firstLine="480"/>
        <w:rPr>
          <w:rFonts w:ascii="宋体" w:hAnsi="宋体" w:cs="宋体"/>
          <w:sz w:val="24"/>
        </w:rPr>
      </w:pPr>
      <w:r>
        <w:rPr>
          <w:rFonts w:ascii="宋体" w:hAnsi="宋体" w:cs="宋体" w:hint="eastAsia"/>
          <w:sz w:val="24"/>
        </w:rPr>
        <w:t>2.本项目实施所产生的信息资源及全部技术成果（包括但不限于软件、源代码及技术资料）的知识产权（包括但不限于著作权、专利权、商标权、专有技术等权利）及衍生权利均由甲方享有，凡有必要或可能申请专利的技术成果，均须由甲方办理专利申请。</w:t>
      </w:r>
    </w:p>
    <w:p w14:paraId="06C9C760" w14:textId="77777777" w:rsidR="00462107" w:rsidRDefault="005A5868">
      <w:pPr>
        <w:snapToGrid w:val="0"/>
        <w:spacing w:line="360" w:lineRule="auto"/>
        <w:ind w:firstLineChars="200" w:firstLine="480"/>
        <w:rPr>
          <w:rFonts w:ascii="宋体" w:hAnsi="宋体" w:cs="宋体"/>
          <w:sz w:val="24"/>
        </w:rPr>
      </w:pPr>
      <w:r>
        <w:rPr>
          <w:rFonts w:ascii="宋体" w:hAnsi="宋体" w:cs="宋体" w:hint="eastAsia"/>
          <w:sz w:val="24"/>
        </w:rPr>
        <w:t>3.对在运维过程中获知的甲方或为甲方提供服务的第三方的知识产权，都受本条款的保护。</w:t>
      </w:r>
    </w:p>
    <w:p w14:paraId="05F26E51" w14:textId="77777777" w:rsidR="00462107" w:rsidRDefault="005A5868">
      <w:pPr>
        <w:pStyle w:val="3"/>
        <w:rPr>
          <w:rFonts w:ascii="宋体" w:eastAsia="宋体" w:hAnsi="宋体" w:cs="宋体"/>
          <w:sz w:val="24"/>
          <w:szCs w:val="24"/>
        </w:rPr>
      </w:pPr>
      <w:bookmarkStart w:id="124" w:name="_Toc168284721"/>
      <w:bookmarkStart w:id="125" w:name="_Toc185392204"/>
      <w:bookmarkStart w:id="126" w:name="_Toc192415701"/>
      <w:r>
        <w:rPr>
          <w:rFonts w:ascii="宋体" w:eastAsia="宋体" w:hAnsi="宋体" w:cs="宋体" w:hint="eastAsia"/>
          <w:sz w:val="24"/>
          <w:szCs w:val="24"/>
        </w:rPr>
        <w:t>第九条  不可抗力</w:t>
      </w:r>
      <w:bookmarkEnd w:id="124"/>
      <w:bookmarkEnd w:id="125"/>
      <w:bookmarkEnd w:id="126"/>
    </w:p>
    <w:p w14:paraId="407ED4FE" w14:textId="77777777" w:rsidR="00462107" w:rsidRDefault="005A5868">
      <w:pPr>
        <w:snapToGrid w:val="0"/>
        <w:spacing w:line="360" w:lineRule="auto"/>
        <w:ind w:firstLineChars="200" w:firstLine="480"/>
        <w:rPr>
          <w:rFonts w:ascii="宋体" w:hAnsi="宋体" w:cs="宋体"/>
          <w:sz w:val="24"/>
        </w:rPr>
      </w:pPr>
      <w:r>
        <w:rPr>
          <w:rFonts w:ascii="宋体" w:hAnsi="宋体" w:cs="宋体" w:hint="eastAsia"/>
          <w:sz w:val="24"/>
        </w:rPr>
        <w:t>1.如果合同任一方因战争、火灾、洪水、台风、地震和其他不可抗力原因，影响了合同的履行，则可根据受影响的程度顺延合同履行期限，这一期限应相当于事故所影响的时间。受不可抗力影响的一方在不可抗力影响的范围内，不承担违约责任。但若一方违约在先，不得以此后发生不可抗力为由免除其违约责任。</w:t>
      </w:r>
    </w:p>
    <w:p w14:paraId="5CBDFD9F" w14:textId="77777777" w:rsidR="00462107" w:rsidRDefault="005A5868">
      <w:pPr>
        <w:snapToGrid w:val="0"/>
        <w:spacing w:line="360" w:lineRule="auto"/>
        <w:ind w:firstLineChars="200" w:firstLine="480"/>
        <w:rPr>
          <w:rFonts w:ascii="宋体" w:hAnsi="宋体" w:cs="宋体"/>
          <w:sz w:val="24"/>
        </w:rPr>
      </w:pPr>
      <w:r>
        <w:rPr>
          <w:rFonts w:ascii="宋体" w:hAnsi="宋体" w:cs="宋体" w:hint="eastAsia"/>
          <w:sz w:val="24"/>
        </w:rPr>
        <w:t>2.受不可抗力影响的一方应在事件发生后，立即通知对方，并在十日内以书面方式向对方提供该不可抗力事件的证明文件（如政府公告、新闻报道等），并应于不可抗力事件结束后，立即恢复对本合同的履行。</w:t>
      </w:r>
    </w:p>
    <w:p w14:paraId="7FB7A56F" w14:textId="77777777" w:rsidR="00462107" w:rsidRDefault="005A5868">
      <w:pPr>
        <w:snapToGrid w:val="0"/>
        <w:spacing w:line="360" w:lineRule="auto"/>
        <w:ind w:firstLineChars="200" w:firstLine="480"/>
        <w:rPr>
          <w:rFonts w:ascii="宋体" w:hAnsi="宋体" w:cs="宋体"/>
          <w:sz w:val="24"/>
        </w:rPr>
      </w:pPr>
      <w:r>
        <w:rPr>
          <w:rFonts w:ascii="宋体" w:hAnsi="宋体" w:cs="宋体" w:hint="eastAsia"/>
          <w:sz w:val="24"/>
        </w:rPr>
        <w:t>3.如果不可抗力事件后果影响合同执行超过</w:t>
      </w:r>
      <w:r>
        <w:rPr>
          <w:rFonts w:ascii="宋体" w:hAnsi="宋体" w:cs="宋体" w:hint="eastAsia"/>
          <w:sz w:val="24"/>
          <w:u w:val="single"/>
        </w:rPr>
        <w:t xml:space="preserve"> 7 </w:t>
      </w:r>
      <w:r>
        <w:rPr>
          <w:rFonts w:ascii="宋体" w:hAnsi="宋体" w:cs="宋体" w:hint="eastAsia"/>
          <w:sz w:val="24"/>
        </w:rPr>
        <w:t>天，双方则就未来合同的履行另行商议。</w:t>
      </w:r>
    </w:p>
    <w:p w14:paraId="43528A03" w14:textId="77777777" w:rsidR="00462107" w:rsidRDefault="005A5868">
      <w:pPr>
        <w:pStyle w:val="3"/>
        <w:rPr>
          <w:rFonts w:ascii="宋体" w:eastAsia="宋体" w:hAnsi="宋体" w:cs="宋体"/>
          <w:sz w:val="24"/>
          <w:szCs w:val="24"/>
        </w:rPr>
      </w:pPr>
      <w:bookmarkStart w:id="127" w:name="_Toc168284722"/>
      <w:bookmarkStart w:id="128" w:name="_Toc185392205"/>
      <w:bookmarkStart w:id="129" w:name="_Toc192415702"/>
      <w:r>
        <w:rPr>
          <w:rFonts w:ascii="宋体" w:eastAsia="宋体" w:hAnsi="宋体" w:cs="宋体" w:hint="eastAsia"/>
          <w:sz w:val="24"/>
          <w:szCs w:val="24"/>
        </w:rPr>
        <w:lastRenderedPageBreak/>
        <w:t>第十条  争议解决条款</w:t>
      </w:r>
      <w:bookmarkEnd w:id="127"/>
      <w:bookmarkEnd w:id="128"/>
      <w:bookmarkEnd w:id="129"/>
    </w:p>
    <w:p w14:paraId="50856423" w14:textId="77777777" w:rsidR="00462107" w:rsidRDefault="005A5868">
      <w:pPr>
        <w:snapToGrid w:val="0"/>
        <w:spacing w:line="360" w:lineRule="auto"/>
        <w:ind w:firstLineChars="200" w:firstLine="480"/>
        <w:rPr>
          <w:rFonts w:ascii="宋体" w:hAnsi="宋体" w:cs="宋体"/>
          <w:sz w:val="24"/>
        </w:rPr>
      </w:pPr>
      <w:bookmarkStart w:id="130" w:name="_Toc168284723"/>
      <w:bookmarkStart w:id="131" w:name="_Toc185392206"/>
      <w:r>
        <w:rPr>
          <w:rFonts w:ascii="宋体" w:hAnsi="宋体" w:cs="宋体" w:hint="eastAsia"/>
          <w:sz w:val="24"/>
        </w:rPr>
        <w:t>1.争议的解决</w:t>
      </w:r>
      <w:bookmarkEnd w:id="130"/>
      <w:bookmarkEnd w:id="131"/>
    </w:p>
    <w:p w14:paraId="285F84C2" w14:textId="437F4D32" w:rsidR="00462107" w:rsidRDefault="005A5868">
      <w:pPr>
        <w:snapToGrid w:val="0"/>
        <w:spacing w:line="360" w:lineRule="auto"/>
        <w:ind w:firstLineChars="200" w:firstLine="480"/>
        <w:rPr>
          <w:rFonts w:ascii="宋体" w:hAnsi="宋体" w:cs="宋体"/>
          <w:sz w:val="24"/>
        </w:rPr>
      </w:pPr>
      <w:r>
        <w:rPr>
          <w:rFonts w:ascii="宋体" w:hAnsi="宋体" w:cs="宋体" w:hint="eastAsia"/>
          <w:sz w:val="24"/>
        </w:rPr>
        <w:t>因履行本合同所发生的和与本合同有关的一切争议，甲、乙双方应首先通过协商方式解决。若协商不成，任何一方均可向北京市丰台区人民法院提起诉讼。</w:t>
      </w:r>
    </w:p>
    <w:p w14:paraId="7374CB7C" w14:textId="77777777" w:rsidR="00462107" w:rsidRDefault="005A5868">
      <w:pPr>
        <w:snapToGrid w:val="0"/>
        <w:spacing w:line="360" w:lineRule="auto"/>
        <w:ind w:firstLineChars="200" w:firstLine="480"/>
        <w:rPr>
          <w:rFonts w:ascii="宋体" w:hAnsi="宋体" w:cs="宋体"/>
          <w:sz w:val="24"/>
        </w:rPr>
      </w:pPr>
      <w:bookmarkStart w:id="132" w:name="_Toc168284724"/>
      <w:bookmarkStart w:id="133" w:name="_Toc185392207"/>
      <w:r>
        <w:rPr>
          <w:rFonts w:ascii="宋体" w:hAnsi="宋体" w:cs="宋体" w:hint="eastAsia"/>
          <w:sz w:val="24"/>
        </w:rPr>
        <w:t>2.争议期间服务的连续性</w:t>
      </w:r>
      <w:bookmarkEnd w:id="132"/>
      <w:bookmarkEnd w:id="133"/>
    </w:p>
    <w:p w14:paraId="62AF390C" w14:textId="77777777" w:rsidR="00462107" w:rsidRDefault="005A5868">
      <w:pPr>
        <w:snapToGrid w:val="0"/>
        <w:spacing w:line="360" w:lineRule="auto"/>
        <w:ind w:firstLineChars="200" w:firstLine="480"/>
        <w:rPr>
          <w:rFonts w:ascii="宋体" w:hAnsi="宋体" w:cs="宋体"/>
          <w:sz w:val="24"/>
        </w:rPr>
      </w:pPr>
      <w:r>
        <w:rPr>
          <w:rFonts w:ascii="宋体" w:hAnsi="宋体" w:cs="宋体" w:hint="eastAsia"/>
          <w:sz w:val="24"/>
        </w:rPr>
        <w:t>发生争议期间，乙方有义务继续按照服务内容条款中的要求提供服务，不得中断。</w:t>
      </w:r>
    </w:p>
    <w:p w14:paraId="772C7BDD" w14:textId="77777777" w:rsidR="00462107" w:rsidRDefault="005A5868">
      <w:pPr>
        <w:pStyle w:val="3"/>
        <w:rPr>
          <w:rFonts w:ascii="宋体" w:eastAsia="宋体" w:hAnsi="宋体" w:cs="宋体"/>
          <w:sz w:val="24"/>
          <w:szCs w:val="24"/>
        </w:rPr>
      </w:pPr>
      <w:bookmarkStart w:id="134" w:name="_Toc168284725"/>
      <w:bookmarkStart w:id="135" w:name="_Toc185392208"/>
      <w:bookmarkStart w:id="136" w:name="_Toc192415703"/>
      <w:r>
        <w:rPr>
          <w:rFonts w:ascii="宋体" w:eastAsia="宋体" w:hAnsi="宋体" w:cs="宋体" w:hint="eastAsia"/>
          <w:sz w:val="24"/>
          <w:szCs w:val="24"/>
        </w:rPr>
        <w:t>第十一条  其它</w:t>
      </w:r>
      <w:bookmarkEnd w:id="134"/>
      <w:r>
        <w:rPr>
          <w:rFonts w:ascii="宋体" w:eastAsia="宋体" w:hAnsi="宋体" w:cs="宋体" w:hint="eastAsia"/>
          <w:sz w:val="24"/>
          <w:szCs w:val="24"/>
        </w:rPr>
        <w:t>条款</w:t>
      </w:r>
      <w:bookmarkEnd w:id="135"/>
      <w:bookmarkEnd w:id="136"/>
    </w:p>
    <w:p w14:paraId="0098CCD1" w14:textId="77777777" w:rsidR="00462107" w:rsidRDefault="005A5868">
      <w:pPr>
        <w:snapToGrid w:val="0"/>
        <w:spacing w:line="360" w:lineRule="auto"/>
        <w:ind w:firstLineChars="200" w:firstLine="480"/>
        <w:rPr>
          <w:rFonts w:ascii="宋体" w:hAnsi="宋体" w:cs="宋体"/>
          <w:sz w:val="24"/>
        </w:rPr>
      </w:pPr>
      <w:r>
        <w:rPr>
          <w:rFonts w:ascii="宋体" w:hAnsi="宋体" w:cs="宋体" w:hint="eastAsia"/>
          <w:sz w:val="24"/>
        </w:rPr>
        <w:t>1.在合同履行过程中，甲、乙双方均不得任意修改合同内容，一方如需修改合同某项条款，需向另一方出具变更内容及理由的申请书，经对方同意并修改相应内容后方可实施，在达成新的协议之前，双方仍按原合同条款进行，否则，后果由自行修改条款一方负责。</w:t>
      </w:r>
    </w:p>
    <w:p w14:paraId="00F62766" w14:textId="77777777" w:rsidR="00462107" w:rsidRDefault="005A5868">
      <w:pPr>
        <w:snapToGrid w:val="0"/>
        <w:spacing w:line="360" w:lineRule="auto"/>
        <w:ind w:firstLineChars="200" w:firstLine="480"/>
        <w:rPr>
          <w:rFonts w:ascii="宋体" w:hAnsi="宋体" w:cs="宋体"/>
          <w:sz w:val="24"/>
        </w:rPr>
      </w:pPr>
      <w:r>
        <w:rPr>
          <w:rFonts w:ascii="宋体" w:hAnsi="宋体" w:cs="宋体" w:hint="eastAsia"/>
          <w:sz w:val="24"/>
        </w:rPr>
        <w:t>2.本合同的附件为本合同不可分割的部分，与合同正文具有同等效力。</w:t>
      </w:r>
    </w:p>
    <w:p w14:paraId="7E5233BE" w14:textId="77777777" w:rsidR="00462107" w:rsidRDefault="005A5868">
      <w:pPr>
        <w:snapToGrid w:val="0"/>
        <w:spacing w:line="360" w:lineRule="auto"/>
        <w:ind w:firstLineChars="200" w:firstLine="480"/>
        <w:rPr>
          <w:rFonts w:ascii="宋体" w:hAnsi="宋体" w:cs="宋体"/>
          <w:sz w:val="24"/>
        </w:rPr>
      </w:pPr>
      <w:r>
        <w:rPr>
          <w:rFonts w:ascii="宋体" w:hAnsi="宋体" w:cs="宋体" w:hint="eastAsia"/>
          <w:sz w:val="24"/>
        </w:rPr>
        <w:t>3.如本合同附件中的条款或本合同签署之前所签署的任何文件与本合同的条款相冲突或不一致，以本合同为准。</w:t>
      </w:r>
    </w:p>
    <w:p w14:paraId="3297F480" w14:textId="791FD1F2" w:rsidR="00462107" w:rsidRPr="00D52F75" w:rsidRDefault="005A5868">
      <w:pPr>
        <w:snapToGrid w:val="0"/>
        <w:spacing w:line="360" w:lineRule="auto"/>
        <w:ind w:firstLineChars="200" w:firstLine="480"/>
        <w:rPr>
          <w:rFonts w:ascii="宋体" w:hAnsi="宋体" w:cs="宋体"/>
          <w:sz w:val="24"/>
        </w:rPr>
      </w:pPr>
      <w:r w:rsidRPr="00D52F75">
        <w:rPr>
          <w:rFonts w:ascii="宋体" w:hAnsi="宋体" w:cs="宋体" w:hint="eastAsia"/>
          <w:sz w:val="24"/>
        </w:rPr>
        <w:t>4</w:t>
      </w:r>
      <w:r w:rsidR="00D52F75">
        <w:rPr>
          <w:rFonts w:ascii="宋体" w:hAnsi="宋体" w:cs="宋体" w:hint="eastAsia"/>
          <w:sz w:val="24"/>
        </w:rPr>
        <w:t>．</w:t>
      </w:r>
      <w:r w:rsidRPr="00D52F75">
        <w:rPr>
          <w:rFonts w:ascii="宋体" w:hAnsi="宋体" w:cs="宋体" w:hint="eastAsia"/>
          <w:sz w:val="24"/>
        </w:rPr>
        <w:t>乙方在本合同中载明的联系方式及电子邮箱为接收甲方通知或法院送达的指定方式，甲方向乙方电子邮箱发送通知即视为完成通知义务，乙方是否及时查看信息或其他原因导致未及时看到信息的，损失由乙方自行承担。</w:t>
      </w:r>
    </w:p>
    <w:p w14:paraId="0A8B9005" w14:textId="77777777" w:rsidR="00462107" w:rsidRPr="00D52F75" w:rsidRDefault="00462107">
      <w:pPr>
        <w:snapToGrid w:val="0"/>
        <w:spacing w:line="360" w:lineRule="auto"/>
        <w:ind w:firstLineChars="200" w:firstLine="480"/>
        <w:rPr>
          <w:rFonts w:ascii="宋体" w:hAnsi="宋体" w:cs="宋体"/>
          <w:sz w:val="24"/>
        </w:rPr>
      </w:pPr>
    </w:p>
    <w:p w14:paraId="2720C82A" w14:textId="77777777" w:rsidR="00462107" w:rsidRDefault="005A5868">
      <w:pPr>
        <w:pStyle w:val="3"/>
        <w:rPr>
          <w:rFonts w:ascii="宋体" w:eastAsia="宋体" w:hAnsi="宋体" w:cs="宋体"/>
          <w:sz w:val="24"/>
          <w:szCs w:val="24"/>
        </w:rPr>
      </w:pPr>
      <w:bookmarkStart w:id="137" w:name="_Toc168284726"/>
      <w:bookmarkStart w:id="138" w:name="_Toc185392209"/>
      <w:bookmarkStart w:id="139" w:name="_Toc192415704"/>
      <w:r>
        <w:rPr>
          <w:rFonts w:ascii="宋体" w:eastAsia="宋体" w:hAnsi="宋体" w:cs="宋体" w:hint="eastAsia"/>
          <w:sz w:val="24"/>
          <w:szCs w:val="24"/>
        </w:rPr>
        <w:t>第十二条  合同的终止</w:t>
      </w:r>
      <w:bookmarkEnd w:id="137"/>
      <w:bookmarkEnd w:id="138"/>
      <w:bookmarkEnd w:id="139"/>
      <w:r>
        <w:rPr>
          <w:rFonts w:ascii="宋体" w:eastAsia="宋体" w:hAnsi="宋体" w:cs="宋体" w:hint="eastAsia"/>
          <w:sz w:val="24"/>
          <w:szCs w:val="24"/>
        </w:rPr>
        <w:t>与解除</w:t>
      </w:r>
    </w:p>
    <w:p w14:paraId="2FABBD83" w14:textId="77777777" w:rsidR="00462107" w:rsidRDefault="005A5868">
      <w:pPr>
        <w:snapToGrid w:val="0"/>
        <w:spacing w:line="360" w:lineRule="auto"/>
        <w:ind w:firstLineChars="200" w:firstLine="480"/>
        <w:rPr>
          <w:rFonts w:ascii="宋体" w:hAnsi="宋体" w:cs="宋体"/>
          <w:sz w:val="24"/>
        </w:rPr>
      </w:pPr>
      <w:bookmarkStart w:id="140" w:name="_Toc185392210"/>
      <w:bookmarkStart w:id="141" w:name="_Toc168284727"/>
      <w:r>
        <w:rPr>
          <w:rFonts w:ascii="宋体" w:hAnsi="宋体" w:cs="宋体" w:hint="eastAsia"/>
          <w:sz w:val="24"/>
        </w:rPr>
        <w:t>1.到期</w:t>
      </w:r>
      <w:bookmarkEnd w:id="140"/>
      <w:bookmarkEnd w:id="141"/>
    </w:p>
    <w:p w14:paraId="6A9224A7" w14:textId="77777777" w:rsidR="00462107" w:rsidRDefault="005A5868">
      <w:pPr>
        <w:snapToGrid w:val="0"/>
        <w:spacing w:line="360" w:lineRule="auto"/>
        <w:ind w:firstLineChars="200" w:firstLine="480"/>
        <w:rPr>
          <w:rFonts w:ascii="宋体" w:hAnsi="宋体" w:cs="宋体"/>
          <w:sz w:val="24"/>
        </w:rPr>
      </w:pPr>
      <w:r>
        <w:rPr>
          <w:rFonts w:ascii="宋体" w:hAnsi="宋体" w:cs="宋体" w:hint="eastAsia"/>
          <w:sz w:val="24"/>
        </w:rPr>
        <w:t>合同期限届满，且双方未就续约事宜达成一致的，合同到期终止。</w:t>
      </w:r>
    </w:p>
    <w:p w14:paraId="03950140" w14:textId="77777777" w:rsidR="00462107" w:rsidRDefault="005A5868">
      <w:pPr>
        <w:snapToGrid w:val="0"/>
        <w:spacing w:line="360" w:lineRule="auto"/>
        <w:ind w:firstLineChars="200" w:firstLine="480"/>
        <w:rPr>
          <w:rFonts w:ascii="宋体" w:hAnsi="宋体" w:cs="宋体"/>
          <w:sz w:val="24"/>
        </w:rPr>
      </w:pPr>
      <w:bookmarkStart w:id="142" w:name="_Toc185392212"/>
      <w:bookmarkStart w:id="143" w:name="_Toc168284729"/>
      <w:r>
        <w:rPr>
          <w:rFonts w:ascii="宋体" w:hAnsi="宋体" w:cs="宋体" w:hint="eastAsia"/>
          <w:sz w:val="24"/>
        </w:rPr>
        <w:t>2.违约的解除</w:t>
      </w:r>
      <w:bookmarkEnd w:id="142"/>
      <w:bookmarkEnd w:id="143"/>
    </w:p>
    <w:p w14:paraId="500CD25B" w14:textId="77777777" w:rsidR="00462107" w:rsidRDefault="005A5868">
      <w:pPr>
        <w:snapToGrid w:val="0"/>
        <w:spacing w:line="360" w:lineRule="auto"/>
        <w:ind w:firstLineChars="200" w:firstLine="480"/>
        <w:rPr>
          <w:rFonts w:ascii="宋体" w:hAnsi="宋体" w:cs="宋体"/>
          <w:sz w:val="24"/>
        </w:rPr>
      </w:pPr>
      <w:r>
        <w:rPr>
          <w:rFonts w:ascii="宋体" w:hAnsi="宋体" w:cs="宋体" w:hint="eastAsia"/>
          <w:sz w:val="24"/>
        </w:rPr>
        <w:t>乙方在连续2个月的运维服务质量考核中不合格的，乙方在甲方发出要求乙方纠正违约行为的书面通知之日起30天内未能纠正违约行为并赔偿损失的，甲方有权解除合同。</w:t>
      </w:r>
    </w:p>
    <w:p w14:paraId="16EED49D" w14:textId="77777777" w:rsidR="00462107" w:rsidRDefault="005A5868">
      <w:pPr>
        <w:snapToGrid w:val="0"/>
        <w:spacing w:line="360" w:lineRule="auto"/>
        <w:ind w:firstLineChars="200" w:firstLine="480"/>
        <w:rPr>
          <w:rFonts w:ascii="宋体" w:hAnsi="宋体" w:cs="宋体"/>
          <w:sz w:val="24"/>
        </w:rPr>
      </w:pPr>
      <w:r>
        <w:rPr>
          <w:rFonts w:ascii="宋体" w:hAnsi="宋体" w:cs="宋体" w:hint="eastAsia"/>
          <w:sz w:val="24"/>
        </w:rPr>
        <w:t>乙方在提供运维服务过程中，出现重大安全事件的，甲方有权解除合同。</w:t>
      </w:r>
    </w:p>
    <w:p w14:paraId="635F3F8F" w14:textId="77777777" w:rsidR="00462107" w:rsidRDefault="005A5868">
      <w:pPr>
        <w:pStyle w:val="3"/>
        <w:rPr>
          <w:rFonts w:ascii="宋体" w:eastAsia="宋体" w:hAnsi="宋体" w:cs="宋体"/>
          <w:sz w:val="24"/>
          <w:szCs w:val="24"/>
        </w:rPr>
      </w:pPr>
      <w:bookmarkStart w:id="144" w:name="_Toc192415705"/>
      <w:bookmarkStart w:id="145" w:name="_Toc168284730"/>
      <w:bookmarkStart w:id="146" w:name="_Toc185392213"/>
      <w:r>
        <w:rPr>
          <w:rFonts w:ascii="宋体" w:eastAsia="宋体" w:hAnsi="宋体" w:cs="宋体" w:hint="eastAsia"/>
          <w:sz w:val="24"/>
          <w:szCs w:val="24"/>
        </w:rPr>
        <w:lastRenderedPageBreak/>
        <w:t>第十三条  合同的生效</w:t>
      </w:r>
      <w:bookmarkEnd w:id="144"/>
      <w:bookmarkEnd w:id="145"/>
      <w:bookmarkEnd w:id="146"/>
    </w:p>
    <w:p w14:paraId="58163773" w14:textId="77777777" w:rsidR="00462107" w:rsidRDefault="005A5868">
      <w:pPr>
        <w:snapToGrid w:val="0"/>
        <w:spacing w:line="360" w:lineRule="auto"/>
        <w:ind w:firstLineChars="200" w:firstLine="480"/>
        <w:rPr>
          <w:rFonts w:ascii="宋体" w:hAnsi="宋体" w:cs="宋体"/>
          <w:sz w:val="24"/>
        </w:rPr>
      </w:pPr>
      <w:r>
        <w:rPr>
          <w:rFonts w:ascii="宋体" w:hAnsi="宋体" w:cs="宋体" w:hint="eastAsia"/>
          <w:sz w:val="24"/>
        </w:rPr>
        <w:t>1．本合同自双方加盖单位合同章或公章后生效。</w:t>
      </w:r>
    </w:p>
    <w:p w14:paraId="675A2332" w14:textId="77777777" w:rsidR="00462107" w:rsidRDefault="005A5868">
      <w:pPr>
        <w:snapToGrid w:val="0"/>
        <w:spacing w:line="360" w:lineRule="auto"/>
        <w:ind w:firstLineChars="200" w:firstLine="480"/>
        <w:rPr>
          <w:rFonts w:ascii="宋体" w:hAnsi="宋体" w:cs="宋体"/>
          <w:sz w:val="24"/>
        </w:rPr>
      </w:pPr>
      <w:r>
        <w:rPr>
          <w:rFonts w:ascii="宋体" w:hAnsi="宋体" w:cs="宋体" w:hint="eastAsia"/>
          <w:sz w:val="24"/>
        </w:rPr>
        <w:t>2. 本合同一式肆份，甲、乙双方各执贰份。具有同等法律效力。</w:t>
      </w:r>
    </w:p>
    <w:p w14:paraId="08052F00" w14:textId="77777777" w:rsidR="00462107" w:rsidRDefault="005A5868">
      <w:pPr>
        <w:snapToGrid w:val="0"/>
        <w:spacing w:line="360" w:lineRule="auto"/>
        <w:ind w:firstLineChars="200" w:firstLine="480"/>
        <w:rPr>
          <w:rFonts w:ascii="宋体" w:hAnsi="宋体" w:cs="宋体"/>
          <w:sz w:val="24"/>
        </w:rPr>
      </w:pPr>
      <w:r>
        <w:rPr>
          <w:rFonts w:ascii="宋体" w:hAnsi="宋体" w:cs="宋体" w:hint="eastAsia"/>
          <w:vanish/>
          <w:sz w:val="24"/>
        </w:rPr>
        <w:t>.</w:t>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t xml:space="preserve">14.联络员为方在以书面的通知通告对方的前提下，可以更换其联络人                  </w:t>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sz w:val="24"/>
        </w:rPr>
        <w:t>3. 本合同未尽事宜，应经双方协商后以补充协议方式明确。</w:t>
      </w:r>
    </w:p>
    <w:p w14:paraId="49E8D3D0" w14:textId="77777777" w:rsidR="00462107" w:rsidRDefault="00462107">
      <w:pPr>
        <w:snapToGrid w:val="0"/>
        <w:spacing w:line="300" w:lineRule="auto"/>
        <w:rPr>
          <w:rFonts w:ascii="宋体" w:hAnsi="宋体"/>
          <w:sz w:val="24"/>
        </w:rPr>
      </w:pPr>
      <w:bookmarkStart w:id="147" w:name="_Toc185392214"/>
      <w:bookmarkStart w:id="148" w:name="_Toc192415706"/>
    </w:p>
    <w:p w14:paraId="0412B0FA" w14:textId="77777777" w:rsidR="00462107" w:rsidRDefault="00462107">
      <w:pPr>
        <w:snapToGrid w:val="0"/>
        <w:spacing w:line="300" w:lineRule="auto"/>
        <w:rPr>
          <w:rFonts w:ascii="宋体" w:hAnsi="宋体"/>
          <w:sz w:val="24"/>
        </w:rPr>
      </w:pPr>
    </w:p>
    <w:p w14:paraId="5C1C1533" w14:textId="77777777" w:rsidR="00462107" w:rsidRDefault="00462107">
      <w:pPr>
        <w:snapToGrid w:val="0"/>
        <w:spacing w:line="300" w:lineRule="auto"/>
        <w:rPr>
          <w:rFonts w:ascii="宋体" w:hAnsi="宋体"/>
          <w:sz w:val="24"/>
        </w:rPr>
      </w:pPr>
    </w:p>
    <w:p w14:paraId="3C663013" w14:textId="77777777" w:rsidR="00462107" w:rsidRDefault="00462107">
      <w:pPr>
        <w:snapToGrid w:val="0"/>
        <w:spacing w:line="300" w:lineRule="auto"/>
        <w:rPr>
          <w:rFonts w:ascii="宋体" w:hAnsi="宋体"/>
          <w:sz w:val="24"/>
        </w:rPr>
      </w:pPr>
    </w:p>
    <w:p w14:paraId="374F2DFB" w14:textId="77777777" w:rsidR="00462107" w:rsidRDefault="005A5868">
      <w:pPr>
        <w:snapToGrid w:val="0"/>
        <w:spacing w:after="156" w:line="300" w:lineRule="auto"/>
        <w:rPr>
          <w:rFonts w:ascii="宋体" w:hAnsi="宋体"/>
          <w:sz w:val="24"/>
        </w:rPr>
      </w:pPr>
      <w:r>
        <w:rPr>
          <w:rFonts w:ascii="宋体" w:hAnsi="宋体" w:hint="eastAsia"/>
          <w:sz w:val="24"/>
        </w:rPr>
        <w:t xml:space="preserve">甲方：                             乙方: </w:t>
      </w:r>
    </w:p>
    <w:p w14:paraId="73A3D14B" w14:textId="77777777" w:rsidR="00462107" w:rsidRDefault="005A5868">
      <w:pPr>
        <w:snapToGrid w:val="0"/>
        <w:spacing w:after="156" w:line="300" w:lineRule="auto"/>
        <w:rPr>
          <w:rFonts w:ascii="宋体" w:hAnsi="宋体"/>
          <w:sz w:val="24"/>
        </w:rPr>
      </w:pPr>
      <w:r>
        <w:rPr>
          <w:rFonts w:ascii="宋体" w:hAnsi="宋体" w:hint="eastAsia"/>
          <w:sz w:val="24"/>
        </w:rPr>
        <w:t>代表人：                           代表人：</w:t>
      </w:r>
    </w:p>
    <w:p w14:paraId="6EA125A7" w14:textId="77777777" w:rsidR="00462107" w:rsidRDefault="00462107">
      <w:pPr>
        <w:snapToGrid w:val="0"/>
        <w:spacing w:after="156" w:line="300" w:lineRule="auto"/>
        <w:ind w:firstLineChars="200" w:firstLine="480"/>
        <w:rPr>
          <w:rFonts w:ascii="宋体" w:hAnsi="宋体"/>
          <w:sz w:val="24"/>
        </w:rPr>
      </w:pPr>
    </w:p>
    <w:p w14:paraId="372E57CD" w14:textId="77777777" w:rsidR="00462107" w:rsidRDefault="005A5868">
      <w:pPr>
        <w:snapToGrid w:val="0"/>
        <w:spacing w:after="156" w:line="300" w:lineRule="auto"/>
        <w:rPr>
          <w:rFonts w:ascii="宋体" w:hAnsi="宋体"/>
          <w:sz w:val="24"/>
        </w:rPr>
      </w:pPr>
      <w:r>
        <w:rPr>
          <w:rFonts w:ascii="宋体" w:hAnsi="宋体" w:hint="eastAsia"/>
          <w:sz w:val="24"/>
        </w:rPr>
        <w:t xml:space="preserve">签约日期：                         签约日期：       </w:t>
      </w:r>
    </w:p>
    <w:p w14:paraId="07EB2F1D" w14:textId="77777777" w:rsidR="00462107" w:rsidRDefault="00462107">
      <w:pPr>
        <w:snapToGrid w:val="0"/>
        <w:spacing w:line="300" w:lineRule="auto"/>
        <w:rPr>
          <w:rFonts w:ascii="宋体" w:hAnsi="宋体"/>
          <w:sz w:val="24"/>
        </w:rPr>
      </w:pPr>
    </w:p>
    <w:p w14:paraId="647B24A1" w14:textId="77777777" w:rsidR="00462107" w:rsidRDefault="00462107">
      <w:pPr>
        <w:snapToGrid w:val="0"/>
        <w:spacing w:line="300" w:lineRule="auto"/>
        <w:rPr>
          <w:rFonts w:ascii="宋体" w:hAnsi="宋体"/>
          <w:sz w:val="24"/>
        </w:rPr>
      </w:pPr>
    </w:p>
    <w:p w14:paraId="63391E0F" w14:textId="77777777" w:rsidR="00462107" w:rsidRDefault="00462107">
      <w:pPr>
        <w:snapToGrid w:val="0"/>
        <w:spacing w:line="300" w:lineRule="auto"/>
        <w:rPr>
          <w:rFonts w:ascii="宋体" w:hAnsi="宋体"/>
          <w:sz w:val="24"/>
        </w:rPr>
      </w:pPr>
    </w:p>
    <w:p w14:paraId="21432308" w14:textId="77777777" w:rsidR="00462107" w:rsidRDefault="00462107">
      <w:pPr>
        <w:snapToGrid w:val="0"/>
        <w:spacing w:line="300" w:lineRule="auto"/>
        <w:rPr>
          <w:rFonts w:ascii="宋体" w:hAnsi="宋体"/>
          <w:sz w:val="24"/>
        </w:rPr>
      </w:pPr>
    </w:p>
    <w:p w14:paraId="27A3ADDE" w14:textId="77777777" w:rsidR="00462107" w:rsidRDefault="00462107">
      <w:pPr>
        <w:snapToGrid w:val="0"/>
        <w:spacing w:line="300" w:lineRule="auto"/>
        <w:rPr>
          <w:rFonts w:ascii="宋体" w:hAnsi="宋体"/>
          <w:sz w:val="24"/>
        </w:rPr>
      </w:pPr>
    </w:p>
    <w:p w14:paraId="4D51EDD2" w14:textId="77777777" w:rsidR="00462107" w:rsidRDefault="00462107">
      <w:pPr>
        <w:snapToGrid w:val="0"/>
        <w:spacing w:line="300" w:lineRule="auto"/>
        <w:rPr>
          <w:rFonts w:ascii="宋体" w:hAnsi="宋体"/>
          <w:sz w:val="24"/>
        </w:rPr>
      </w:pPr>
    </w:p>
    <w:p w14:paraId="5B1D78C4" w14:textId="77777777" w:rsidR="00462107" w:rsidRDefault="00462107">
      <w:pPr>
        <w:snapToGrid w:val="0"/>
        <w:spacing w:line="300" w:lineRule="auto"/>
        <w:rPr>
          <w:rFonts w:ascii="宋体" w:hAnsi="宋体"/>
          <w:sz w:val="24"/>
        </w:rPr>
      </w:pPr>
    </w:p>
    <w:p w14:paraId="14AECB20" w14:textId="77777777" w:rsidR="00462107" w:rsidRDefault="00462107">
      <w:pPr>
        <w:snapToGrid w:val="0"/>
        <w:spacing w:line="300" w:lineRule="auto"/>
        <w:rPr>
          <w:rFonts w:ascii="宋体" w:hAnsi="宋体"/>
          <w:sz w:val="24"/>
        </w:rPr>
      </w:pPr>
    </w:p>
    <w:p w14:paraId="10B34EE3" w14:textId="77777777" w:rsidR="00462107" w:rsidRDefault="005A5868">
      <w:pPr>
        <w:pStyle w:val="3"/>
        <w:rPr>
          <w:rFonts w:ascii="宋体" w:eastAsia="宋体" w:hAnsi="宋体"/>
        </w:rPr>
      </w:pPr>
      <w:r>
        <w:rPr>
          <w:rFonts w:ascii="宋体" w:eastAsia="宋体" w:hAnsi="宋体" w:hint="eastAsia"/>
        </w:rPr>
        <w:br w:type="page"/>
      </w:r>
      <w:r>
        <w:rPr>
          <w:rFonts w:ascii="宋体" w:eastAsia="宋体" w:hAnsi="宋体" w:hint="eastAsia"/>
        </w:rPr>
        <w:lastRenderedPageBreak/>
        <w:t>附件1：运维外包技术服务条款</w:t>
      </w:r>
      <w:bookmarkEnd w:id="147"/>
      <w:bookmarkEnd w:id="148"/>
    </w:p>
    <w:p w14:paraId="49E62026" w14:textId="77777777" w:rsidR="00462107" w:rsidRDefault="005A5868">
      <w:pPr>
        <w:pStyle w:val="4"/>
        <w:rPr>
          <w:rFonts w:ascii="宋体" w:eastAsia="宋体" w:hAnsi="宋体"/>
        </w:rPr>
      </w:pPr>
      <w:bookmarkStart w:id="149" w:name="_Toc185392218"/>
      <w:r>
        <w:rPr>
          <w:rFonts w:ascii="宋体" w:eastAsia="宋体" w:hAnsi="宋体" w:hint="eastAsia"/>
        </w:rPr>
        <w:t>一、</w:t>
      </w:r>
      <w:r>
        <w:rPr>
          <w:rFonts w:ascii="宋体" w:eastAsia="宋体" w:hAnsi="宋体"/>
        </w:rPr>
        <w:t>服务质量要求</w:t>
      </w:r>
    </w:p>
    <w:bookmarkEnd w:id="149"/>
    <w:p w14:paraId="1C6C28CD" w14:textId="77777777" w:rsidR="00462107" w:rsidRDefault="005A5868">
      <w:pPr>
        <w:snapToGrid w:val="0"/>
        <w:spacing w:line="300" w:lineRule="auto"/>
        <w:ind w:firstLineChars="200" w:firstLine="562"/>
        <w:rPr>
          <w:rFonts w:ascii="宋体" w:hAnsi="宋体" w:cs="宋体"/>
          <w:sz w:val="28"/>
          <w:szCs w:val="28"/>
        </w:rPr>
      </w:pPr>
      <w:r>
        <w:rPr>
          <w:rFonts w:ascii="宋体" w:hAnsi="宋体" w:cs="宋体" w:hint="eastAsia"/>
          <w:b/>
          <w:sz w:val="28"/>
          <w:szCs w:val="28"/>
        </w:rPr>
        <w:t>1、热线服务需求</w:t>
      </w:r>
    </w:p>
    <w:p w14:paraId="7C65EF86" w14:textId="77777777" w:rsidR="00462107" w:rsidRDefault="005A5868">
      <w:pPr>
        <w:snapToGrid w:val="0"/>
        <w:spacing w:line="300" w:lineRule="auto"/>
        <w:ind w:firstLineChars="200" w:firstLine="560"/>
        <w:rPr>
          <w:rFonts w:ascii="宋体" w:hAnsi="宋体" w:cs="宋体"/>
          <w:sz w:val="28"/>
          <w:szCs w:val="28"/>
        </w:rPr>
      </w:pPr>
      <w:r>
        <w:rPr>
          <w:rFonts w:ascii="宋体" w:hAnsi="宋体" w:cs="宋体" w:hint="eastAsia"/>
          <w:sz w:val="28"/>
          <w:szCs w:val="28"/>
        </w:rPr>
        <w:t>要求提供7*24小时电话支持，支持邮件、远程、即时通讯等其他方式的技术支持。</w:t>
      </w:r>
    </w:p>
    <w:p w14:paraId="6DA2EA94" w14:textId="77777777" w:rsidR="00462107" w:rsidRDefault="005A5868">
      <w:pPr>
        <w:snapToGrid w:val="0"/>
        <w:spacing w:line="300" w:lineRule="auto"/>
        <w:ind w:firstLineChars="200" w:firstLine="562"/>
        <w:rPr>
          <w:rFonts w:ascii="宋体" w:hAnsi="宋体" w:cs="宋体"/>
          <w:sz w:val="28"/>
          <w:szCs w:val="28"/>
        </w:rPr>
      </w:pPr>
      <w:r>
        <w:rPr>
          <w:rFonts w:ascii="宋体" w:hAnsi="宋体" w:cs="宋体" w:hint="eastAsia"/>
          <w:b/>
          <w:sz w:val="28"/>
          <w:szCs w:val="28"/>
        </w:rPr>
        <w:t>2、现场支持服务需求</w:t>
      </w:r>
    </w:p>
    <w:p w14:paraId="1E0E1632" w14:textId="3BCD14D5" w:rsidR="00462107" w:rsidRDefault="005A5868">
      <w:pPr>
        <w:snapToGrid w:val="0"/>
        <w:spacing w:line="300" w:lineRule="auto"/>
        <w:ind w:firstLineChars="200" w:firstLine="560"/>
        <w:rPr>
          <w:rFonts w:ascii="宋体" w:hAnsi="宋体" w:cs="宋体"/>
          <w:sz w:val="28"/>
          <w:szCs w:val="28"/>
        </w:rPr>
      </w:pPr>
      <w:r>
        <w:rPr>
          <w:rFonts w:ascii="宋体" w:hAnsi="宋体" w:cs="宋体" w:hint="eastAsia"/>
          <w:sz w:val="28"/>
          <w:szCs w:val="28"/>
        </w:rPr>
        <w:t>2.1 年报驻场服务要求：2020年12月-2021年2月</w:t>
      </w:r>
    </w:p>
    <w:p w14:paraId="1D763B55" w14:textId="77777777" w:rsidR="00462107" w:rsidRDefault="005A5868">
      <w:pPr>
        <w:snapToGrid w:val="0"/>
        <w:spacing w:line="300" w:lineRule="auto"/>
        <w:ind w:firstLineChars="200" w:firstLine="560"/>
        <w:rPr>
          <w:rFonts w:ascii="宋体" w:hAnsi="宋体" w:cs="宋体"/>
          <w:sz w:val="28"/>
          <w:szCs w:val="28"/>
        </w:rPr>
      </w:pPr>
      <w:r>
        <w:rPr>
          <w:rFonts w:ascii="宋体" w:hAnsi="宋体" w:cs="宋体" w:hint="eastAsia"/>
          <w:sz w:val="28"/>
          <w:szCs w:val="28"/>
        </w:rPr>
        <w:t>2.2 月报驻场服务要求：运维服务期内每月前6个工作日</w:t>
      </w:r>
    </w:p>
    <w:p w14:paraId="5BCEE413" w14:textId="77777777" w:rsidR="00462107" w:rsidRDefault="005A5868">
      <w:pPr>
        <w:snapToGrid w:val="0"/>
        <w:spacing w:line="300" w:lineRule="auto"/>
        <w:ind w:firstLineChars="200" w:firstLine="560"/>
        <w:rPr>
          <w:rFonts w:ascii="宋体" w:hAnsi="宋体" w:cs="宋体"/>
          <w:sz w:val="28"/>
          <w:szCs w:val="28"/>
        </w:rPr>
      </w:pPr>
      <w:r>
        <w:rPr>
          <w:rFonts w:ascii="宋体" w:hAnsi="宋体" w:cs="宋体" w:hint="eastAsia"/>
          <w:sz w:val="28"/>
          <w:szCs w:val="28"/>
        </w:rPr>
        <w:t>2.3 针对系统检测出来的安全问题、安全漏洞以及其他相关的安全管理事宜进行处理和加强防御。</w:t>
      </w:r>
    </w:p>
    <w:p w14:paraId="2B108F96" w14:textId="77777777" w:rsidR="00462107" w:rsidRDefault="005A5868">
      <w:pPr>
        <w:snapToGrid w:val="0"/>
        <w:spacing w:line="300" w:lineRule="auto"/>
        <w:ind w:firstLineChars="200" w:firstLine="562"/>
        <w:rPr>
          <w:rFonts w:ascii="宋体" w:hAnsi="宋体" w:cs="宋体"/>
          <w:sz w:val="28"/>
          <w:szCs w:val="28"/>
        </w:rPr>
      </w:pPr>
      <w:r>
        <w:rPr>
          <w:rFonts w:ascii="宋体" w:hAnsi="宋体" w:cs="宋体" w:hint="eastAsia"/>
          <w:b/>
          <w:sz w:val="28"/>
          <w:szCs w:val="28"/>
        </w:rPr>
        <w:t>3、紧急响应服务需求</w:t>
      </w:r>
    </w:p>
    <w:p w14:paraId="35612970" w14:textId="77777777" w:rsidR="00462107" w:rsidRDefault="005A5868">
      <w:pPr>
        <w:snapToGrid w:val="0"/>
        <w:spacing w:line="300" w:lineRule="auto"/>
        <w:ind w:firstLineChars="200" w:firstLine="560"/>
        <w:rPr>
          <w:rFonts w:ascii="宋体" w:hAnsi="宋体" w:cs="宋体"/>
          <w:sz w:val="28"/>
          <w:szCs w:val="28"/>
        </w:rPr>
      </w:pPr>
      <w:r>
        <w:rPr>
          <w:rFonts w:ascii="宋体" w:hAnsi="宋体" w:cs="宋体" w:hint="eastAsia"/>
          <w:sz w:val="28"/>
          <w:szCs w:val="28"/>
        </w:rPr>
        <w:t>应于接到故障电话后1小时内做出响应，2小时内到现场进行故障排除，24小时内解决故障，48小时内提交应急处置报告，报告中应详细记录问题根源以及对此类问题的分析和诊断，并持续跟踪问题的进展。</w:t>
      </w:r>
    </w:p>
    <w:p w14:paraId="6B7F6D26" w14:textId="77777777" w:rsidR="00462107" w:rsidRDefault="005A5868">
      <w:pPr>
        <w:snapToGrid w:val="0"/>
        <w:spacing w:line="300" w:lineRule="auto"/>
        <w:ind w:firstLineChars="200" w:firstLine="562"/>
        <w:rPr>
          <w:rFonts w:ascii="宋体" w:hAnsi="宋体" w:cs="宋体"/>
          <w:b/>
          <w:sz w:val="28"/>
          <w:szCs w:val="28"/>
        </w:rPr>
      </w:pPr>
      <w:r>
        <w:rPr>
          <w:rFonts w:ascii="宋体" w:hAnsi="宋体" w:cs="宋体" w:hint="eastAsia"/>
          <w:b/>
          <w:sz w:val="28"/>
          <w:szCs w:val="28"/>
        </w:rPr>
        <w:t>4、用户培训服务需求</w:t>
      </w:r>
    </w:p>
    <w:p w14:paraId="128B453E" w14:textId="77777777" w:rsidR="00462107" w:rsidRDefault="005A5868">
      <w:pPr>
        <w:snapToGrid w:val="0"/>
        <w:spacing w:line="300" w:lineRule="auto"/>
        <w:ind w:firstLineChars="200" w:firstLine="560"/>
        <w:rPr>
          <w:rFonts w:ascii="宋体" w:hAnsi="宋体" w:cs="宋体"/>
          <w:sz w:val="28"/>
          <w:szCs w:val="28"/>
        </w:rPr>
      </w:pPr>
      <w:r>
        <w:rPr>
          <w:rFonts w:ascii="宋体" w:hAnsi="宋体" w:cs="宋体" w:hint="eastAsia"/>
          <w:sz w:val="28"/>
          <w:szCs w:val="28"/>
        </w:rPr>
        <w:t>针对用户管理使用系统，提供操作培训，负责解决操作人员在日常使用中碰到的各种问题；培训方式包括现场培训、电话沟通、邮件解答等多重方式。</w:t>
      </w:r>
    </w:p>
    <w:p w14:paraId="03EC0783" w14:textId="77777777" w:rsidR="00462107" w:rsidRDefault="005A5868">
      <w:pPr>
        <w:snapToGrid w:val="0"/>
        <w:spacing w:line="300" w:lineRule="auto"/>
        <w:ind w:firstLineChars="200" w:firstLine="562"/>
        <w:rPr>
          <w:rFonts w:ascii="宋体" w:hAnsi="宋体" w:cs="宋体"/>
          <w:b/>
          <w:sz w:val="28"/>
          <w:szCs w:val="28"/>
        </w:rPr>
      </w:pPr>
      <w:r>
        <w:rPr>
          <w:rFonts w:ascii="宋体" w:hAnsi="宋体" w:cs="宋体" w:hint="eastAsia"/>
          <w:b/>
          <w:sz w:val="28"/>
          <w:szCs w:val="28"/>
        </w:rPr>
        <w:t>5、服务人员需求</w:t>
      </w:r>
    </w:p>
    <w:p w14:paraId="10E8D19C" w14:textId="77777777" w:rsidR="00462107" w:rsidRDefault="005A5868">
      <w:pPr>
        <w:snapToGrid w:val="0"/>
        <w:spacing w:line="300" w:lineRule="auto"/>
        <w:ind w:firstLineChars="200" w:firstLine="560"/>
        <w:rPr>
          <w:rFonts w:ascii="宋体" w:hAnsi="宋体" w:cs="宋体"/>
          <w:bCs/>
          <w:sz w:val="28"/>
          <w:szCs w:val="28"/>
        </w:rPr>
      </w:pPr>
      <w:r>
        <w:rPr>
          <w:rFonts w:ascii="宋体" w:hAnsi="宋体" w:cs="宋体" w:hint="eastAsia"/>
          <w:bCs/>
          <w:sz w:val="28"/>
          <w:szCs w:val="28"/>
        </w:rPr>
        <w:t>5.1 要求服务人员团队不少于5人，其中项目经理应具有3年以上相关项目的经验。</w:t>
      </w:r>
    </w:p>
    <w:p w14:paraId="4EBDF6CF" w14:textId="77777777" w:rsidR="00462107" w:rsidRDefault="005A5868">
      <w:pPr>
        <w:snapToGrid w:val="0"/>
        <w:spacing w:line="300" w:lineRule="auto"/>
        <w:ind w:firstLineChars="200" w:firstLine="560"/>
        <w:rPr>
          <w:rFonts w:ascii="宋体" w:hAnsi="宋体" w:cs="宋体"/>
          <w:bCs/>
          <w:sz w:val="28"/>
          <w:szCs w:val="28"/>
        </w:rPr>
      </w:pPr>
      <w:r>
        <w:rPr>
          <w:rFonts w:ascii="宋体" w:hAnsi="宋体" w:cs="宋体" w:hint="eastAsia"/>
          <w:bCs/>
          <w:sz w:val="28"/>
          <w:szCs w:val="28"/>
        </w:rPr>
        <w:t>5.2 运维期内，如无特殊原因，项目经理不得随意更换；确因特殊情况需</w:t>
      </w:r>
      <w:r>
        <w:rPr>
          <w:rFonts w:ascii="宋体" w:hAnsi="宋体" w:cs="宋体" w:hint="eastAsia"/>
          <w:sz w:val="28"/>
          <w:szCs w:val="28"/>
        </w:rPr>
        <w:t>要更换的，需提前一个月向甲方提交人员变更申请，经甲方同意后方可变更，并且乙方应当选派不低于原项目经理资格条件的人员作为继任人员。</w:t>
      </w:r>
    </w:p>
    <w:p w14:paraId="68B23252" w14:textId="77777777" w:rsidR="00462107" w:rsidRDefault="005A5868">
      <w:pPr>
        <w:snapToGrid w:val="0"/>
        <w:spacing w:line="300" w:lineRule="auto"/>
        <w:ind w:firstLineChars="200" w:firstLine="562"/>
        <w:rPr>
          <w:rFonts w:ascii="宋体" w:hAnsi="宋体" w:cs="宋体"/>
          <w:b/>
          <w:sz w:val="28"/>
          <w:szCs w:val="28"/>
        </w:rPr>
      </w:pPr>
      <w:r>
        <w:rPr>
          <w:rFonts w:ascii="宋体" w:hAnsi="宋体" w:cs="宋体" w:hint="eastAsia"/>
          <w:b/>
          <w:sz w:val="28"/>
          <w:szCs w:val="28"/>
        </w:rPr>
        <w:t>6、服务文档需求</w:t>
      </w:r>
    </w:p>
    <w:p w14:paraId="17416CCD" w14:textId="77777777" w:rsidR="00462107" w:rsidRDefault="005A5868">
      <w:pPr>
        <w:snapToGrid w:val="0"/>
        <w:spacing w:line="300" w:lineRule="auto"/>
        <w:ind w:firstLine="480"/>
        <w:rPr>
          <w:rFonts w:ascii="宋体" w:hAnsi="宋体" w:cs="宋体"/>
          <w:bCs/>
          <w:sz w:val="28"/>
          <w:szCs w:val="28"/>
        </w:rPr>
      </w:pPr>
      <w:r>
        <w:rPr>
          <w:rFonts w:ascii="宋体" w:hAnsi="宋体" w:cs="宋体" w:hint="eastAsia"/>
          <w:bCs/>
          <w:sz w:val="28"/>
          <w:szCs w:val="28"/>
        </w:rPr>
        <w:t>6.1 要求每月月初第6个工作日（含）前提交上月的运维报告，运维报告内容要求完整准确，项目经理需对文档内容进行审核方可提交给甲方。</w:t>
      </w:r>
    </w:p>
    <w:p w14:paraId="43F7B55C" w14:textId="77777777" w:rsidR="00462107" w:rsidRDefault="005A5868">
      <w:pPr>
        <w:snapToGrid w:val="0"/>
        <w:spacing w:line="300" w:lineRule="auto"/>
        <w:ind w:firstLine="480"/>
        <w:rPr>
          <w:rFonts w:ascii="宋体" w:hAnsi="宋体" w:cs="宋体"/>
          <w:bCs/>
          <w:sz w:val="28"/>
          <w:szCs w:val="28"/>
        </w:rPr>
      </w:pPr>
      <w:r>
        <w:rPr>
          <w:rFonts w:ascii="宋体" w:hAnsi="宋体" w:cs="宋体" w:hint="eastAsia"/>
          <w:bCs/>
          <w:sz w:val="28"/>
          <w:szCs w:val="28"/>
        </w:rPr>
        <w:t>6.2 要求每季度年向甲方提交季度服务工作总结报告，明确系统运维情况。</w:t>
      </w:r>
    </w:p>
    <w:p w14:paraId="10F56FCE" w14:textId="77777777" w:rsidR="00462107" w:rsidRDefault="005A5868">
      <w:pPr>
        <w:snapToGrid w:val="0"/>
        <w:spacing w:line="300" w:lineRule="auto"/>
        <w:ind w:firstLine="480"/>
        <w:rPr>
          <w:rFonts w:ascii="宋体" w:hAnsi="宋体" w:cs="宋体"/>
          <w:bCs/>
          <w:sz w:val="28"/>
          <w:szCs w:val="28"/>
        </w:rPr>
      </w:pPr>
      <w:r>
        <w:rPr>
          <w:rFonts w:ascii="宋体" w:hAnsi="宋体" w:cs="宋体" w:hint="eastAsia"/>
          <w:bCs/>
          <w:sz w:val="28"/>
          <w:szCs w:val="28"/>
        </w:rPr>
        <w:t>6.3 要求提交整个项目的运维计划文档、实施方案以及应急预案等相关</w:t>
      </w:r>
      <w:r>
        <w:rPr>
          <w:rFonts w:ascii="宋体" w:hAnsi="宋体" w:cs="宋体" w:hint="eastAsia"/>
          <w:bCs/>
          <w:sz w:val="28"/>
          <w:szCs w:val="28"/>
        </w:rPr>
        <w:lastRenderedPageBreak/>
        <w:t>文档的编制工作。</w:t>
      </w:r>
    </w:p>
    <w:p w14:paraId="32CEDC19" w14:textId="77777777" w:rsidR="00462107" w:rsidRDefault="005A5868">
      <w:pPr>
        <w:snapToGrid w:val="0"/>
        <w:spacing w:line="300" w:lineRule="auto"/>
        <w:ind w:firstLineChars="200" w:firstLine="562"/>
        <w:rPr>
          <w:rFonts w:ascii="宋体" w:hAnsi="宋体" w:cs="宋体"/>
          <w:b/>
          <w:sz w:val="28"/>
          <w:szCs w:val="28"/>
        </w:rPr>
      </w:pPr>
      <w:r>
        <w:rPr>
          <w:rFonts w:ascii="宋体" w:hAnsi="宋体" w:cs="宋体" w:hint="eastAsia"/>
          <w:b/>
          <w:sz w:val="28"/>
          <w:szCs w:val="28"/>
        </w:rPr>
        <w:t>7、服务质量考核标准与罚则</w:t>
      </w:r>
    </w:p>
    <w:tbl>
      <w:tblPr>
        <w:tblW w:w="10303" w:type="dxa"/>
        <w:jc w:val="center"/>
        <w:tblLayout w:type="fixed"/>
        <w:tblLook w:val="04A0" w:firstRow="1" w:lastRow="0" w:firstColumn="1" w:lastColumn="0" w:noHBand="0" w:noVBand="1"/>
      </w:tblPr>
      <w:tblGrid>
        <w:gridCol w:w="740"/>
        <w:gridCol w:w="2200"/>
        <w:gridCol w:w="7363"/>
      </w:tblGrid>
      <w:tr w:rsidR="00462107" w14:paraId="7C393A9F" w14:textId="77777777">
        <w:trPr>
          <w:trHeight w:val="600"/>
          <w:jc w:val="center"/>
        </w:trPr>
        <w:tc>
          <w:tcPr>
            <w:tcW w:w="740" w:type="dxa"/>
            <w:tcBorders>
              <w:top w:val="single" w:sz="4" w:space="0" w:color="auto"/>
              <w:left w:val="single" w:sz="4" w:space="0" w:color="auto"/>
              <w:bottom w:val="single" w:sz="4" w:space="0" w:color="auto"/>
              <w:right w:val="single" w:sz="4" w:space="0" w:color="auto"/>
            </w:tcBorders>
            <w:vAlign w:val="center"/>
          </w:tcPr>
          <w:p w14:paraId="44DE6FA4" w14:textId="77777777" w:rsidR="00462107" w:rsidRDefault="005A5868">
            <w:pPr>
              <w:widowControl/>
              <w:jc w:val="center"/>
              <w:rPr>
                <w:rFonts w:ascii="宋体" w:hAnsi="宋体" w:cs="仿宋"/>
                <w:b/>
                <w:sz w:val="24"/>
              </w:rPr>
            </w:pPr>
            <w:r>
              <w:rPr>
                <w:rFonts w:ascii="宋体" w:hAnsi="宋体" w:cs="仿宋" w:hint="eastAsia"/>
                <w:b/>
                <w:sz w:val="24"/>
              </w:rPr>
              <w:t>序号</w:t>
            </w:r>
          </w:p>
        </w:tc>
        <w:tc>
          <w:tcPr>
            <w:tcW w:w="2200" w:type="dxa"/>
            <w:tcBorders>
              <w:top w:val="single" w:sz="4" w:space="0" w:color="auto"/>
              <w:left w:val="nil"/>
              <w:bottom w:val="single" w:sz="4" w:space="0" w:color="auto"/>
              <w:right w:val="single" w:sz="4" w:space="0" w:color="auto"/>
            </w:tcBorders>
            <w:vAlign w:val="center"/>
          </w:tcPr>
          <w:p w14:paraId="246DC823" w14:textId="77777777" w:rsidR="00462107" w:rsidRDefault="005A5868">
            <w:pPr>
              <w:widowControl/>
              <w:jc w:val="center"/>
              <w:rPr>
                <w:rFonts w:ascii="宋体" w:hAnsi="宋体" w:cs="仿宋"/>
                <w:b/>
                <w:sz w:val="24"/>
              </w:rPr>
            </w:pPr>
            <w:r>
              <w:rPr>
                <w:rFonts w:ascii="宋体" w:hAnsi="宋体" w:cs="仿宋" w:hint="eastAsia"/>
                <w:b/>
                <w:sz w:val="24"/>
              </w:rPr>
              <w:t>服务内容</w:t>
            </w:r>
          </w:p>
        </w:tc>
        <w:tc>
          <w:tcPr>
            <w:tcW w:w="7363" w:type="dxa"/>
            <w:tcBorders>
              <w:top w:val="single" w:sz="4" w:space="0" w:color="auto"/>
              <w:left w:val="nil"/>
              <w:bottom w:val="single" w:sz="4" w:space="0" w:color="auto"/>
              <w:right w:val="single" w:sz="4" w:space="0" w:color="auto"/>
            </w:tcBorders>
            <w:vAlign w:val="center"/>
          </w:tcPr>
          <w:p w14:paraId="22A3AD39" w14:textId="77777777" w:rsidR="00462107" w:rsidRDefault="005A5868">
            <w:pPr>
              <w:widowControl/>
              <w:jc w:val="center"/>
              <w:rPr>
                <w:rFonts w:ascii="宋体" w:hAnsi="宋体" w:cs="仿宋"/>
                <w:b/>
                <w:sz w:val="24"/>
              </w:rPr>
            </w:pPr>
            <w:r>
              <w:rPr>
                <w:rFonts w:ascii="宋体" w:hAnsi="宋体" w:cs="仿宋" w:hint="eastAsia"/>
                <w:b/>
                <w:sz w:val="24"/>
              </w:rPr>
              <w:t>服务质量考核标准</w:t>
            </w:r>
          </w:p>
        </w:tc>
      </w:tr>
      <w:tr w:rsidR="00462107" w14:paraId="44729E35" w14:textId="77777777">
        <w:trPr>
          <w:trHeight w:val="810"/>
          <w:jc w:val="center"/>
        </w:trPr>
        <w:tc>
          <w:tcPr>
            <w:tcW w:w="740" w:type="dxa"/>
            <w:tcBorders>
              <w:top w:val="single" w:sz="4" w:space="0" w:color="auto"/>
              <w:left w:val="single" w:sz="4" w:space="0" w:color="auto"/>
              <w:bottom w:val="single" w:sz="4" w:space="0" w:color="auto"/>
              <w:right w:val="single" w:sz="4" w:space="0" w:color="auto"/>
            </w:tcBorders>
            <w:vAlign w:val="center"/>
          </w:tcPr>
          <w:p w14:paraId="3A8ADA93" w14:textId="77777777" w:rsidR="00462107" w:rsidRDefault="005A5868">
            <w:pPr>
              <w:widowControl/>
              <w:jc w:val="center"/>
              <w:rPr>
                <w:rFonts w:ascii="宋体" w:hAnsi="宋体" w:cs="仿宋"/>
                <w:sz w:val="24"/>
              </w:rPr>
            </w:pPr>
            <w:r>
              <w:rPr>
                <w:rFonts w:ascii="宋体" w:hAnsi="宋体" w:cs="仿宋" w:hint="eastAsia"/>
                <w:sz w:val="24"/>
              </w:rPr>
              <w:t>1</w:t>
            </w:r>
          </w:p>
        </w:tc>
        <w:tc>
          <w:tcPr>
            <w:tcW w:w="2200" w:type="dxa"/>
            <w:tcBorders>
              <w:top w:val="single" w:sz="4" w:space="0" w:color="auto"/>
              <w:left w:val="single" w:sz="4" w:space="0" w:color="auto"/>
              <w:bottom w:val="single" w:sz="4" w:space="0" w:color="auto"/>
              <w:right w:val="single" w:sz="4" w:space="0" w:color="auto"/>
            </w:tcBorders>
            <w:vAlign w:val="center"/>
          </w:tcPr>
          <w:p w14:paraId="7BF01A22" w14:textId="77777777" w:rsidR="00462107" w:rsidRDefault="005A5868">
            <w:pPr>
              <w:widowControl/>
              <w:jc w:val="center"/>
              <w:rPr>
                <w:rFonts w:ascii="宋体" w:hAnsi="宋体" w:cs="仿宋"/>
                <w:sz w:val="24"/>
              </w:rPr>
            </w:pPr>
            <w:r>
              <w:rPr>
                <w:rFonts w:ascii="宋体" w:hAnsi="宋体" w:cs="仿宋" w:hint="eastAsia"/>
                <w:sz w:val="24"/>
              </w:rPr>
              <w:t>定期维护与巡检</w:t>
            </w:r>
          </w:p>
        </w:tc>
        <w:tc>
          <w:tcPr>
            <w:tcW w:w="7363" w:type="dxa"/>
            <w:tcBorders>
              <w:top w:val="single" w:sz="4" w:space="0" w:color="auto"/>
              <w:left w:val="single" w:sz="4" w:space="0" w:color="auto"/>
              <w:bottom w:val="single" w:sz="4" w:space="0" w:color="auto"/>
              <w:right w:val="single" w:sz="4" w:space="0" w:color="auto"/>
            </w:tcBorders>
            <w:vAlign w:val="center"/>
          </w:tcPr>
          <w:p w14:paraId="4527774C" w14:textId="77777777" w:rsidR="00462107" w:rsidRDefault="005A5868">
            <w:pPr>
              <w:widowControl/>
              <w:jc w:val="left"/>
              <w:rPr>
                <w:rFonts w:ascii="宋体" w:hAnsi="宋体" w:cs="仿宋"/>
                <w:sz w:val="24"/>
              </w:rPr>
            </w:pPr>
            <w:r>
              <w:rPr>
                <w:rFonts w:ascii="宋体" w:hAnsi="宋体" w:cs="仿宋" w:hint="eastAsia"/>
                <w:sz w:val="24"/>
              </w:rPr>
              <w:t>每月提交巡检报告，双方签字确认，不合格报告或不及时报告，每次扣除500元。</w:t>
            </w:r>
          </w:p>
          <w:p w14:paraId="16187CA6" w14:textId="77777777" w:rsidR="00462107" w:rsidRDefault="005A5868">
            <w:pPr>
              <w:widowControl/>
              <w:jc w:val="left"/>
              <w:rPr>
                <w:rFonts w:ascii="宋体" w:hAnsi="宋体" w:cs="仿宋"/>
                <w:sz w:val="24"/>
              </w:rPr>
            </w:pPr>
            <w:r>
              <w:rPr>
                <w:rFonts w:ascii="宋体" w:hAnsi="宋体" w:cs="仿宋" w:hint="eastAsia"/>
                <w:sz w:val="24"/>
              </w:rPr>
              <w:t>未按双方协商的备份频率备份环卫信息系统服务器等数据资料，或备份资料无法使用或损坏，当出现需要数据恢复时，无法恢复数据，乙方赔偿一切损失并单次扣除合同款5000元。</w:t>
            </w:r>
          </w:p>
        </w:tc>
      </w:tr>
      <w:tr w:rsidR="00462107" w14:paraId="32008E3B" w14:textId="77777777">
        <w:trPr>
          <w:trHeight w:val="270"/>
          <w:jc w:val="center"/>
        </w:trPr>
        <w:tc>
          <w:tcPr>
            <w:tcW w:w="740" w:type="dxa"/>
            <w:tcBorders>
              <w:top w:val="single" w:sz="4" w:space="0" w:color="auto"/>
              <w:left w:val="single" w:sz="4" w:space="0" w:color="auto"/>
              <w:bottom w:val="single" w:sz="4" w:space="0" w:color="auto"/>
              <w:right w:val="single" w:sz="4" w:space="0" w:color="auto"/>
            </w:tcBorders>
            <w:vAlign w:val="center"/>
          </w:tcPr>
          <w:p w14:paraId="7C2C300A" w14:textId="77777777" w:rsidR="00462107" w:rsidRDefault="005A5868">
            <w:pPr>
              <w:widowControl/>
              <w:jc w:val="center"/>
              <w:rPr>
                <w:rFonts w:ascii="宋体" w:hAnsi="宋体" w:cs="仿宋"/>
                <w:sz w:val="24"/>
              </w:rPr>
            </w:pPr>
            <w:r>
              <w:rPr>
                <w:rFonts w:ascii="宋体" w:hAnsi="宋体" w:cs="仿宋" w:hint="eastAsia"/>
                <w:sz w:val="24"/>
              </w:rPr>
              <w:t>2</w:t>
            </w:r>
          </w:p>
        </w:tc>
        <w:tc>
          <w:tcPr>
            <w:tcW w:w="2200" w:type="dxa"/>
            <w:tcBorders>
              <w:top w:val="single" w:sz="4" w:space="0" w:color="auto"/>
              <w:left w:val="nil"/>
              <w:bottom w:val="single" w:sz="4" w:space="0" w:color="auto"/>
              <w:right w:val="single" w:sz="4" w:space="0" w:color="auto"/>
            </w:tcBorders>
            <w:vAlign w:val="center"/>
          </w:tcPr>
          <w:p w14:paraId="463BF933" w14:textId="77777777" w:rsidR="00462107" w:rsidRDefault="005A5868">
            <w:pPr>
              <w:widowControl/>
              <w:jc w:val="center"/>
              <w:rPr>
                <w:rFonts w:ascii="宋体" w:hAnsi="宋体" w:cs="仿宋"/>
                <w:sz w:val="24"/>
              </w:rPr>
            </w:pPr>
            <w:r>
              <w:rPr>
                <w:rFonts w:ascii="宋体" w:hAnsi="宋体" w:cs="仿宋" w:hint="eastAsia"/>
                <w:sz w:val="24"/>
              </w:rPr>
              <w:t>问题处理</w:t>
            </w:r>
          </w:p>
        </w:tc>
        <w:tc>
          <w:tcPr>
            <w:tcW w:w="7363" w:type="dxa"/>
            <w:tcBorders>
              <w:top w:val="single" w:sz="4" w:space="0" w:color="auto"/>
              <w:left w:val="nil"/>
              <w:bottom w:val="single" w:sz="4" w:space="0" w:color="auto"/>
              <w:right w:val="single" w:sz="4" w:space="0" w:color="auto"/>
            </w:tcBorders>
            <w:vAlign w:val="center"/>
          </w:tcPr>
          <w:p w14:paraId="05D40641" w14:textId="77777777" w:rsidR="00462107" w:rsidRDefault="005A5868">
            <w:pPr>
              <w:widowControl/>
              <w:jc w:val="left"/>
              <w:rPr>
                <w:rFonts w:ascii="宋体" w:hAnsi="宋体" w:cs="仿宋"/>
                <w:sz w:val="24"/>
              </w:rPr>
            </w:pPr>
            <w:r>
              <w:rPr>
                <w:rFonts w:ascii="宋体" w:hAnsi="宋体" w:cs="仿宋" w:hint="eastAsia"/>
                <w:sz w:val="24"/>
              </w:rPr>
              <w:t>接到故障电话后1小时内，做出响应，2小时内到现场进行故障排除，24小时内解决故障，48小时内提交应急处置报告。如未按合同时间到达现场或未按指定时间解决故障或未按指定时间提交处置报告，单次扣除合同款1000元。</w:t>
            </w:r>
          </w:p>
        </w:tc>
      </w:tr>
      <w:tr w:rsidR="00462107" w14:paraId="75DB2773" w14:textId="77777777">
        <w:trPr>
          <w:trHeight w:val="540"/>
          <w:jc w:val="center"/>
        </w:trPr>
        <w:tc>
          <w:tcPr>
            <w:tcW w:w="740" w:type="dxa"/>
            <w:tcBorders>
              <w:top w:val="nil"/>
              <w:left w:val="single" w:sz="4" w:space="0" w:color="auto"/>
              <w:bottom w:val="single" w:sz="4" w:space="0" w:color="auto"/>
              <w:right w:val="single" w:sz="4" w:space="0" w:color="auto"/>
            </w:tcBorders>
            <w:vAlign w:val="center"/>
          </w:tcPr>
          <w:p w14:paraId="5A5D4420" w14:textId="77777777" w:rsidR="00462107" w:rsidRDefault="005A5868">
            <w:pPr>
              <w:widowControl/>
              <w:jc w:val="center"/>
              <w:rPr>
                <w:rFonts w:ascii="宋体" w:hAnsi="宋体" w:cs="仿宋"/>
                <w:sz w:val="24"/>
              </w:rPr>
            </w:pPr>
            <w:r>
              <w:rPr>
                <w:rFonts w:ascii="宋体" w:hAnsi="宋体" w:cs="仿宋" w:hint="eastAsia"/>
                <w:sz w:val="24"/>
              </w:rPr>
              <w:t>3</w:t>
            </w:r>
          </w:p>
        </w:tc>
        <w:tc>
          <w:tcPr>
            <w:tcW w:w="2200" w:type="dxa"/>
            <w:tcBorders>
              <w:top w:val="nil"/>
              <w:left w:val="nil"/>
              <w:bottom w:val="single" w:sz="4" w:space="0" w:color="auto"/>
              <w:right w:val="single" w:sz="4" w:space="0" w:color="auto"/>
            </w:tcBorders>
            <w:vAlign w:val="center"/>
          </w:tcPr>
          <w:p w14:paraId="470B5F88" w14:textId="77777777" w:rsidR="00462107" w:rsidRDefault="005A5868">
            <w:pPr>
              <w:widowControl/>
              <w:jc w:val="center"/>
              <w:rPr>
                <w:rFonts w:ascii="宋体" w:hAnsi="宋体" w:cs="仿宋"/>
                <w:sz w:val="24"/>
              </w:rPr>
            </w:pPr>
            <w:r>
              <w:rPr>
                <w:rFonts w:ascii="宋体" w:hAnsi="宋体" w:cs="仿宋" w:hint="eastAsia"/>
                <w:sz w:val="24"/>
              </w:rPr>
              <w:t>用户培训</w:t>
            </w:r>
          </w:p>
        </w:tc>
        <w:tc>
          <w:tcPr>
            <w:tcW w:w="7363" w:type="dxa"/>
            <w:tcBorders>
              <w:top w:val="nil"/>
              <w:left w:val="nil"/>
              <w:bottom w:val="single" w:sz="4" w:space="0" w:color="auto"/>
              <w:right w:val="single" w:sz="4" w:space="0" w:color="auto"/>
            </w:tcBorders>
            <w:vAlign w:val="center"/>
          </w:tcPr>
          <w:p w14:paraId="1A5CD16E" w14:textId="77777777" w:rsidR="00462107" w:rsidRDefault="005A5868">
            <w:pPr>
              <w:widowControl/>
              <w:jc w:val="left"/>
              <w:rPr>
                <w:rFonts w:ascii="宋体" w:hAnsi="宋体" w:cs="仿宋"/>
                <w:sz w:val="24"/>
              </w:rPr>
            </w:pPr>
            <w:r>
              <w:rPr>
                <w:rFonts w:ascii="宋体" w:hAnsi="宋体" w:cs="仿宋" w:hint="eastAsia"/>
                <w:sz w:val="24"/>
              </w:rPr>
              <w:t>为新增、修改或变更的内容提供培训服务，每年应提供至少1次培训服务，未提供培训服务的，扣除合同款500元。</w:t>
            </w:r>
          </w:p>
        </w:tc>
      </w:tr>
      <w:tr w:rsidR="00462107" w14:paraId="034C8B25" w14:textId="77777777">
        <w:trPr>
          <w:trHeight w:val="567"/>
          <w:jc w:val="center"/>
        </w:trPr>
        <w:tc>
          <w:tcPr>
            <w:tcW w:w="740" w:type="dxa"/>
            <w:tcBorders>
              <w:top w:val="nil"/>
              <w:left w:val="single" w:sz="4" w:space="0" w:color="auto"/>
              <w:bottom w:val="single" w:sz="4" w:space="0" w:color="auto"/>
              <w:right w:val="single" w:sz="4" w:space="0" w:color="auto"/>
            </w:tcBorders>
            <w:vAlign w:val="center"/>
          </w:tcPr>
          <w:p w14:paraId="73855358" w14:textId="77777777" w:rsidR="00462107" w:rsidRDefault="005A5868">
            <w:pPr>
              <w:widowControl/>
              <w:jc w:val="center"/>
              <w:rPr>
                <w:rFonts w:ascii="宋体" w:hAnsi="宋体" w:cs="仿宋"/>
                <w:sz w:val="24"/>
              </w:rPr>
            </w:pPr>
            <w:r>
              <w:rPr>
                <w:rFonts w:ascii="宋体" w:hAnsi="宋体" w:cs="仿宋" w:hint="eastAsia"/>
                <w:sz w:val="24"/>
              </w:rPr>
              <w:t>4</w:t>
            </w:r>
          </w:p>
        </w:tc>
        <w:tc>
          <w:tcPr>
            <w:tcW w:w="2200" w:type="dxa"/>
            <w:tcBorders>
              <w:top w:val="nil"/>
              <w:left w:val="nil"/>
              <w:bottom w:val="single" w:sz="4" w:space="0" w:color="auto"/>
              <w:right w:val="single" w:sz="4" w:space="0" w:color="auto"/>
            </w:tcBorders>
            <w:vAlign w:val="center"/>
          </w:tcPr>
          <w:p w14:paraId="5CDB5ED0" w14:textId="77777777" w:rsidR="00462107" w:rsidRDefault="005A5868">
            <w:pPr>
              <w:widowControl/>
              <w:jc w:val="center"/>
              <w:rPr>
                <w:rFonts w:ascii="宋体" w:hAnsi="宋体" w:cs="仿宋"/>
                <w:sz w:val="24"/>
              </w:rPr>
            </w:pPr>
            <w:r>
              <w:rPr>
                <w:rFonts w:ascii="宋体" w:hAnsi="宋体" w:cs="仿宋" w:hint="eastAsia"/>
                <w:sz w:val="24"/>
              </w:rPr>
              <w:t>配合工作</w:t>
            </w:r>
          </w:p>
        </w:tc>
        <w:tc>
          <w:tcPr>
            <w:tcW w:w="7363" w:type="dxa"/>
            <w:tcBorders>
              <w:top w:val="nil"/>
              <w:left w:val="nil"/>
              <w:bottom w:val="single" w:sz="4" w:space="0" w:color="auto"/>
              <w:right w:val="single" w:sz="4" w:space="0" w:color="auto"/>
            </w:tcBorders>
            <w:vAlign w:val="center"/>
          </w:tcPr>
          <w:p w14:paraId="66D1378A" w14:textId="77777777" w:rsidR="00462107" w:rsidRDefault="005A5868">
            <w:pPr>
              <w:widowControl/>
              <w:jc w:val="left"/>
              <w:rPr>
                <w:rFonts w:ascii="宋体" w:hAnsi="宋体" w:cs="仿宋"/>
                <w:sz w:val="24"/>
              </w:rPr>
            </w:pPr>
            <w:r>
              <w:rPr>
                <w:rFonts w:ascii="宋体" w:hAnsi="宋体" w:cs="仿宋" w:hint="eastAsia"/>
                <w:sz w:val="24"/>
              </w:rPr>
              <w:t>未参加由甲方组织的或协调的项目例会、其他会议，每次扣除500元。</w:t>
            </w:r>
          </w:p>
        </w:tc>
      </w:tr>
      <w:tr w:rsidR="00462107" w14:paraId="6B998AC2" w14:textId="77777777">
        <w:trPr>
          <w:trHeight w:val="810"/>
          <w:jc w:val="center"/>
        </w:trPr>
        <w:tc>
          <w:tcPr>
            <w:tcW w:w="740" w:type="dxa"/>
            <w:tcBorders>
              <w:top w:val="nil"/>
              <w:left w:val="single" w:sz="4" w:space="0" w:color="auto"/>
              <w:bottom w:val="single" w:sz="4" w:space="0" w:color="auto"/>
              <w:right w:val="single" w:sz="4" w:space="0" w:color="auto"/>
            </w:tcBorders>
            <w:vAlign w:val="center"/>
          </w:tcPr>
          <w:p w14:paraId="2A82AE09" w14:textId="77777777" w:rsidR="00462107" w:rsidRDefault="005A5868">
            <w:pPr>
              <w:widowControl/>
              <w:jc w:val="center"/>
              <w:rPr>
                <w:rFonts w:ascii="宋体" w:hAnsi="宋体" w:cs="仿宋"/>
                <w:sz w:val="24"/>
              </w:rPr>
            </w:pPr>
            <w:r>
              <w:rPr>
                <w:rFonts w:ascii="宋体" w:hAnsi="宋体" w:cs="仿宋" w:hint="eastAsia"/>
                <w:sz w:val="24"/>
              </w:rPr>
              <w:t>5</w:t>
            </w:r>
          </w:p>
        </w:tc>
        <w:tc>
          <w:tcPr>
            <w:tcW w:w="2200" w:type="dxa"/>
            <w:tcBorders>
              <w:top w:val="nil"/>
              <w:left w:val="nil"/>
              <w:bottom w:val="single" w:sz="4" w:space="0" w:color="auto"/>
              <w:right w:val="single" w:sz="4" w:space="0" w:color="auto"/>
            </w:tcBorders>
            <w:vAlign w:val="center"/>
          </w:tcPr>
          <w:p w14:paraId="725B4D76" w14:textId="77777777" w:rsidR="00462107" w:rsidRDefault="005A5868">
            <w:pPr>
              <w:widowControl/>
              <w:jc w:val="center"/>
              <w:rPr>
                <w:rFonts w:ascii="宋体" w:hAnsi="宋体" w:cs="仿宋"/>
                <w:sz w:val="24"/>
              </w:rPr>
            </w:pPr>
            <w:r>
              <w:rPr>
                <w:rFonts w:ascii="宋体" w:hAnsi="宋体" w:cs="仿宋" w:hint="eastAsia"/>
                <w:sz w:val="24"/>
              </w:rPr>
              <w:t>安全管理</w:t>
            </w:r>
          </w:p>
        </w:tc>
        <w:tc>
          <w:tcPr>
            <w:tcW w:w="7363" w:type="dxa"/>
            <w:tcBorders>
              <w:top w:val="nil"/>
              <w:left w:val="nil"/>
              <w:bottom w:val="single" w:sz="4" w:space="0" w:color="auto"/>
              <w:right w:val="single" w:sz="4" w:space="0" w:color="auto"/>
            </w:tcBorders>
            <w:vAlign w:val="center"/>
          </w:tcPr>
          <w:p w14:paraId="33B78F92" w14:textId="77777777" w:rsidR="00462107" w:rsidRDefault="005A5868">
            <w:pPr>
              <w:widowControl/>
              <w:jc w:val="left"/>
              <w:rPr>
                <w:rFonts w:ascii="宋体" w:hAnsi="宋体" w:cs="仿宋"/>
                <w:sz w:val="24"/>
              </w:rPr>
            </w:pPr>
            <w:r>
              <w:rPr>
                <w:rFonts w:ascii="宋体" w:hAnsi="宋体" w:cs="仿宋" w:hint="eastAsia"/>
                <w:sz w:val="24"/>
              </w:rPr>
              <w:t>未配合甲方编写、起草应急预案的，每次扣除500元；</w:t>
            </w:r>
          </w:p>
          <w:p w14:paraId="240B9681" w14:textId="77777777" w:rsidR="00462107" w:rsidRDefault="005A5868">
            <w:pPr>
              <w:widowControl/>
              <w:jc w:val="left"/>
              <w:rPr>
                <w:rFonts w:ascii="宋体" w:hAnsi="宋体" w:cs="仿宋"/>
                <w:sz w:val="24"/>
              </w:rPr>
            </w:pPr>
            <w:r>
              <w:rPr>
                <w:rFonts w:ascii="宋体" w:hAnsi="宋体" w:cs="仿宋" w:hint="eastAsia"/>
                <w:sz w:val="24"/>
              </w:rPr>
              <w:t>需根据安全服务内容实施加固整改，未完成整改及反馈工作的，每次扣除500元。</w:t>
            </w:r>
          </w:p>
        </w:tc>
      </w:tr>
      <w:tr w:rsidR="00462107" w14:paraId="406B7433" w14:textId="77777777">
        <w:trPr>
          <w:trHeight w:val="810"/>
          <w:jc w:val="center"/>
        </w:trPr>
        <w:tc>
          <w:tcPr>
            <w:tcW w:w="740" w:type="dxa"/>
            <w:tcBorders>
              <w:top w:val="single" w:sz="4" w:space="0" w:color="auto"/>
              <w:left w:val="single" w:sz="4" w:space="0" w:color="auto"/>
              <w:bottom w:val="single" w:sz="4" w:space="0" w:color="auto"/>
              <w:right w:val="single" w:sz="4" w:space="0" w:color="auto"/>
            </w:tcBorders>
            <w:vAlign w:val="center"/>
          </w:tcPr>
          <w:p w14:paraId="7C6D21A5" w14:textId="77777777" w:rsidR="00462107" w:rsidRDefault="005A5868">
            <w:pPr>
              <w:widowControl/>
              <w:jc w:val="center"/>
              <w:rPr>
                <w:rFonts w:ascii="宋体" w:hAnsi="宋体" w:cs="仿宋"/>
                <w:sz w:val="24"/>
              </w:rPr>
            </w:pPr>
            <w:r>
              <w:rPr>
                <w:rFonts w:ascii="宋体" w:hAnsi="宋体" w:cs="仿宋" w:hint="eastAsia"/>
                <w:sz w:val="24"/>
              </w:rPr>
              <w:t>6</w:t>
            </w:r>
          </w:p>
        </w:tc>
        <w:tc>
          <w:tcPr>
            <w:tcW w:w="2200" w:type="dxa"/>
            <w:tcBorders>
              <w:top w:val="single" w:sz="4" w:space="0" w:color="auto"/>
              <w:left w:val="single" w:sz="4" w:space="0" w:color="auto"/>
              <w:bottom w:val="single" w:sz="4" w:space="0" w:color="auto"/>
              <w:right w:val="single" w:sz="4" w:space="0" w:color="auto"/>
            </w:tcBorders>
            <w:vAlign w:val="center"/>
          </w:tcPr>
          <w:p w14:paraId="01B0A9D0" w14:textId="77777777" w:rsidR="00462107" w:rsidRDefault="005A5868">
            <w:pPr>
              <w:widowControl/>
              <w:jc w:val="center"/>
              <w:rPr>
                <w:rFonts w:ascii="宋体" w:hAnsi="宋体" w:cs="仿宋"/>
                <w:sz w:val="24"/>
              </w:rPr>
            </w:pPr>
            <w:r>
              <w:rPr>
                <w:rFonts w:ascii="宋体" w:hAnsi="宋体" w:cs="仿宋" w:hint="eastAsia"/>
                <w:sz w:val="24"/>
              </w:rPr>
              <w:t>值守保障</w:t>
            </w:r>
          </w:p>
        </w:tc>
        <w:tc>
          <w:tcPr>
            <w:tcW w:w="7363" w:type="dxa"/>
            <w:tcBorders>
              <w:top w:val="single" w:sz="4" w:space="0" w:color="auto"/>
              <w:left w:val="single" w:sz="4" w:space="0" w:color="auto"/>
              <w:bottom w:val="single" w:sz="4" w:space="0" w:color="auto"/>
              <w:right w:val="single" w:sz="4" w:space="0" w:color="auto"/>
            </w:tcBorders>
            <w:vAlign w:val="center"/>
          </w:tcPr>
          <w:p w14:paraId="716F2F35" w14:textId="77777777" w:rsidR="00462107" w:rsidRDefault="005A5868">
            <w:pPr>
              <w:widowControl/>
              <w:jc w:val="left"/>
              <w:rPr>
                <w:rFonts w:ascii="宋体" w:hAnsi="宋体" w:cs="仿宋"/>
                <w:sz w:val="24"/>
              </w:rPr>
            </w:pPr>
            <w:r>
              <w:rPr>
                <w:rFonts w:ascii="宋体" w:hAnsi="宋体" w:cs="仿宋" w:hint="eastAsia"/>
                <w:sz w:val="24"/>
              </w:rPr>
              <w:t>未在规定时间内发送系统零故障报告的，每缺少一份（一天）扣除100元。</w:t>
            </w:r>
          </w:p>
          <w:p w14:paraId="5172E942" w14:textId="77777777" w:rsidR="00462107" w:rsidRDefault="005A5868">
            <w:pPr>
              <w:widowControl/>
              <w:jc w:val="left"/>
              <w:rPr>
                <w:rFonts w:ascii="宋体" w:hAnsi="宋体" w:cs="仿宋"/>
                <w:sz w:val="24"/>
              </w:rPr>
            </w:pPr>
            <w:r>
              <w:rPr>
                <w:rFonts w:ascii="宋体" w:hAnsi="宋体" w:cs="仿宋" w:hint="eastAsia"/>
                <w:sz w:val="24"/>
              </w:rPr>
              <w:t>未在法定假日及重要时期提供保障服务的，每次扣除500元；</w:t>
            </w:r>
          </w:p>
        </w:tc>
      </w:tr>
      <w:tr w:rsidR="00462107" w14:paraId="49281FE1" w14:textId="77777777">
        <w:trPr>
          <w:trHeight w:val="810"/>
          <w:jc w:val="center"/>
        </w:trPr>
        <w:tc>
          <w:tcPr>
            <w:tcW w:w="740" w:type="dxa"/>
            <w:tcBorders>
              <w:top w:val="single" w:sz="4" w:space="0" w:color="auto"/>
              <w:left w:val="single" w:sz="4" w:space="0" w:color="auto"/>
              <w:bottom w:val="single" w:sz="4" w:space="0" w:color="auto"/>
              <w:right w:val="single" w:sz="4" w:space="0" w:color="auto"/>
            </w:tcBorders>
            <w:vAlign w:val="center"/>
          </w:tcPr>
          <w:p w14:paraId="75559F97" w14:textId="77777777" w:rsidR="00462107" w:rsidRDefault="005A5868">
            <w:pPr>
              <w:widowControl/>
              <w:jc w:val="center"/>
              <w:rPr>
                <w:rFonts w:ascii="宋体" w:hAnsi="宋体" w:cs="仿宋"/>
                <w:sz w:val="24"/>
              </w:rPr>
            </w:pPr>
            <w:r>
              <w:rPr>
                <w:rFonts w:ascii="宋体" w:hAnsi="宋体" w:cs="仿宋" w:hint="eastAsia"/>
                <w:sz w:val="24"/>
              </w:rPr>
              <w:t>7</w:t>
            </w:r>
          </w:p>
        </w:tc>
        <w:tc>
          <w:tcPr>
            <w:tcW w:w="2200" w:type="dxa"/>
            <w:tcBorders>
              <w:top w:val="single" w:sz="4" w:space="0" w:color="auto"/>
              <w:left w:val="single" w:sz="4" w:space="0" w:color="auto"/>
              <w:bottom w:val="single" w:sz="4" w:space="0" w:color="auto"/>
              <w:right w:val="single" w:sz="4" w:space="0" w:color="auto"/>
            </w:tcBorders>
            <w:vAlign w:val="center"/>
          </w:tcPr>
          <w:p w14:paraId="70D8669A" w14:textId="77777777" w:rsidR="00462107" w:rsidRDefault="005A5868">
            <w:pPr>
              <w:widowControl/>
              <w:jc w:val="center"/>
              <w:rPr>
                <w:rFonts w:ascii="宋体" w:hAnsi="宋体" w:cs="仿宋"/>
                <w:sz w:val="24"/>
              </w:rPr>
            </w:pPr>
            <w:r>
              <w:rPr>
                <w:rFonts w:ascii="宋体" w:hAnsi="宋体" w:cs="仿宋" w:hint="eastAsia"/>
                <w:sz w:val="24"/>
              </w:rPr>
              <w:t>软件升级与部署</w:t>
            </w:r>
          </w:p>
        </w:tc>
        <w:tc>
          <w:tcPr>
            <w:tcW w:w="7363" w:type="dxa"/>
            <w:tcBorders>
              <w:top w:val="single" w:sz="4" w:space="0" w:color="auto"/>
              <w:left w:val="single" w:sz="4" w:space="0" w:color="auto"/>
              <w:bottom w:val="single" w:sz="4" w:space="0" w:color="auto"/>
              <w:right w:val="single" w:sz="4" w:space="0" w:color="auto"/>
            </w:tcBorders>
            <w:vAlign w:val="center"/>
          </w:tcPr>
          <w:p w14:paraId="38E520CD" w14:textId="77777777" w:rsidR="00462107" w:rsidRDefault="005A5868">
            <w:pPr>
              <w:widowControl/>
              <w:jc w:val="left"/>
              <w:rPr>
                <w:rFonts w:ascii="宋体" w:hAnsi="宋体" w:cs="仿宋"/>
                <w:sz w:val="24"/>
              </w:rPr>
            </w:pPr>
            <w:r>
              <w:rPr>
                <w:rFonts w:ascii="宋体" w:hAnsi="宋体" w:cs="仿宋" w:hint="eastAsia"/>
                <w:sz w:val="24"/>
              </w:rPr>
              <w:t>未按照甲方要求完成规定软件升级部署工作的或未通过甲方验收的，每项扣除10000元。</w:t>
            </w:r>
          </w:p>
        </w:tc>
      </w:tr>
    </w:tbl>
    <w:p w14:paraId="235BD88D" w14:textId="77777777" w:rsidR="00462107" w:rsidRDefault="00462107">
      <w:pPr>
        <w:snapToGrid w:val="0"/>
        <w:spacing w:line="360" w:lineRule="auto"/>
        <w:ind w:firstLineChars="200" w:firstLine="560"/>
        <w:rPr>
          <w:rFonts w:ascii="宋体" w:hAnsi="宋体"/>
          <w:sz w:val="28"/>
          <w:szCs w:val="28"/>
        </w:rPr>
      </w:pPr>
    </w:p>
    <w:p w14:paraId="158F5C96" w14:textId="77777777" w:rsidR="00462107" w:rsidRDefault="005A5868">
      <w:pPr>
        <w:pStyle w:val="4"/>
        <w:rPr>
          <w:rFonts w:ascii="宋体" w:eastAsia="宋体" w:hAnsi="宋体"/>
        </w:rPr>
      </w:pPr>
      <w:r>
        <w:rPr>
          <w:rFonts w:ascii="宋体" w:eastAsia="宋体" w:hAnsi="宋体" w:hint="eastAsia"/>
        </w:rPr>
        <w:t>二、其他要求</w:t>
      </w:r>
    </w:p>
    <w:p w14:paraId="37DFA548" w14:textId="77777777" w:rsidR="00462107" w:rsidRDefault="005A5868" w:rsidP="00D52F75">
      <w:pPr>
        <w:pStyle w:val="3"/>
        <w:ind w:left="0"/>
        <w:jc w:val="both"/>
      </w:pPr>
      <w:r>
        <w:rPr>
          <w:rFonts w:ascii="宋体" w:eastAsia="宋体" w:hAnsi="宋体" w:cs="宋体" w:hint="eastAsia"/>
          <w:b w:val="0"/>
          <w:szCs w:val="28"/>
        </w:rPr>
        <w:t>配合甲方实施迁移政务云的相关工作。</w:t>
      </w:r>
      <w:r>
        <w:rPr>
          <w:rFonts w:ascii="宋体" w:eastAsia="宋体" w:hAnsi="宋体" w:cs="宋体" w:hint="eastAsia"/>
          <w:b w:val="0"/>
          <w:szCs w:val="28"/>
        </w:rPr>
        <w:br w:type="page"/>
      </w:r>
      <w:r>
        <w:rPr>
          <w:rFonts w:hint="eastAsia"/>
        </w:rPr>
        <w:lastRenderedPageBreak/>
        <w:t>附件2</w:t>
      </w:r>
    </w:p>
    <w:p w14:paraId="19D49D3D" w14:textId="77777777" w:rsidR="00462107" w:rsidRDefault="005A5868">
      <w:pPr>
        <w:spacing w:line="360" w:lineRule="auto"/>
        <w:jc w:val="center"/>
        <w:rPr>
          <w:rFonts w:ascii="迷你简小标宋" w:eastAsia="迷你简小标宋"/>
          <w:sz w:val="32"/>
          <w:szCs w:val="44"/>
        </w:rPr>
      </w:pPr>
      <w:r>
        <w:rPr>
          <w:rFonts w:ascii="迷你简小标宋" w:eastAsia="迷你简小标宋" w:hint="eastAsia"/>
          <w:sz w:val="32"/>
          <w:szCs w:val="44"/>
        </w:rPr>
        <w:t>信息安全与保密协议书</w:t>
      </w:r>
    </w:p>
    <w:p w14:paraId="0CA0FE16" w14:textId="77777777" w:rsidR="00462107" w:rsidRDefault="005A5868">
      <w:pPr>
        <w:spacing w:line="360" w:lineRule="auto"/>
        <w:jc w:val="left"/>
        <w:rPr>
          <w:rFonts w:ascii="仿宋_GB2312" w:eastAsia="仿宋_GB2312"/>
          <w:sz w:val="24"/>
          <w:szCs w:val="32"/>
        </w:rPr>
      </w:pPr>
      <w:r>
        <w:rPr>
          <w:rFonts w:ascii="仿宋_GB2312" w:eastAsia="仿宋_GB2312" w:hint="eastAsia"/>
          <w:sz w:val="24"/>
          <w:szCs w:val="32"/>
        </w:rPr>
        <w:t xml:space="preserve">甲方： </w:t>
      </w:r>
    </w:p>
    <w:p w14:paraId="17404C10" w14:textId="77777777" w:rsidR="00462107" w:rsidRDefault="005A5868">
      <w:pPr>
        <w:spacing w:line="360" w:lineRule="auto"/>
        <w:jc w:val="left"/>
        <w:rPr>
          <w:rFonts w:ascii="仿宋_GB2312" w:eastAsia="仿宋_GB2312"/>
          <w:sz w:val="24"/>
          <w:szCs w:val="32"/>
        </w:rPr>
      </w:pPr>
      <w:r>
        <w:rPr>
          <w:rFonts w:ascii="仿宋_GB2312" w:eastAsia="仿宋_GB2312" w:hint="eastAsia"/>
          <w:sz w:val="24"/>
          <w:szCs w:val="32"/>
        </w:rPr>
        <w:t xml:space="preserve">乙方： </w:t>
      </w:r>
    </w:p>
    <w:p w14:paraId="18B2D2E3" w14:textId="77777777" w:rsidR="00462107" w:rsidRDefault="005A5868">
      <w:pPr>
        <w:spacing w:line="360" w:lineRule="auto"/>
        <w:ind w:firstLineChars="200" w:firstLine="480"/>
        <w:jc w:val="left"/>
        <w:rPr>
          <w:rFonts w:ascii="仿宋_GB2312" w:eastAsia="仿宋_GB2312"/>
          <w:sz w:val="24"/>
          <w:szCs w:val="32"/>
        </w:rPr>
      </w:pPr>
      <w:r>
        <w:rPr>
          <w:rFonts w:ascii="仿宋_GB2312" w:eastAsia="仿宋_GB2312" w:hint="eastAsia"/>
          <w:sz w:val="24"/>
          <w:szCs w:val="32"/>
        </w:rPr>
        <w:t xml:space="preserve">鉴于：乙方在 </w:t>
      </w:r>
      <w:r>
        <w:rPr>
          <w:rFonts w:ascii="仿宋_GB2312" w:eastAsia="仿宋_GB2312" w:hint="eastAsia"/>
          <w:sz w:val="24"/>
          <w:szCs w:val="32"/>
          <w:u w:val="single"/>
        </w:rPr>
        <w:t>2020年北京市环卫信息管理系统运维</w:t>
      </w:r>
      <w:r>
        <w:rPr>
          <w:rFonts w:ascii="仿宋_GB2312" w:eastAsia="仿宋_GB2312" w:hint="eastAsia"/>
          <w:sz w:val="24"/>
          <w:szCs w:val="32"/>
        </w:rPr>
        <w:t>期间，乙方人员需要使用甲方网络与业务发展情况、网络拓扑、设备信息、系统账号、用户数据、信息、信息系统等，双方就前述事宜中所涉及的保密信息和信息安全达成以下一致：</w:t>
      </w:r>
    </w:p>
    <w:p w14:paraId="1F511679" w14:textId="77777777" w:rsidR="00462107" w:rsidRDefault="005A5868">
      <w:pPr>
        <w:spacing w:line="360" w:lineRule="auto"/>
        <w:jc w:val="left"/>
        <w:rPr>
          <w:rFonts w:ascii="仿宋_GB2312" w:eastAsia="仿宋_GB2312"/>
          <w:sz w:val="24"/>
          <w:szCs w:val="32"/>
        </w:rPr>
      </w:pPr>
      <w:r>
        <w:rPr>
          <w:rFonts w:ascii="仿宋_GB2312" w:eastAsia="仿宋_GB2312" w:hint="eastAsia"/>
          <w:sz w:val="24"/>
          <w:szCs w:val="32"/>
        </w:rPr>
        <w:t>本协议所称“保密信息”是指：甲方网络与业务发展情况、网络拓扑、设备信息、系统账号、用户数据、信息、信息系统等。包括但不限于：任何甲方不欲公开的观点、发现、发明、公式、程序、计划、图表、模型、参数、数据、标准和专有技术秘密，和/或其中的任何知识产权。</w:t>
      </w:r>
    </w:p>
    <w:p w14:paraId="04D7E8CB" w14:textId="77777777" w:rsidR="00462107" w:rsidRDefault="005A5868">
      <w:pPr>
        <w:spacing w:line="360" w:lineRule="auto"/>
        <w:jc w:val="left"/>
        <w:rPr>
          <w:rFonts w:ascii="仿宋_GB2312" w:eastAsia="仿宋_GB2312"/>
          <w:sz w:val="24"/>
          <w:szCs w:val="32"/>
        </w:rPr>
      </w:pPr>
      <w:r>
        <w:rPr>
          <w:rFonts w:ascii="仿宋_GB2312" w:eastAsia="仿宋_GB2312" w:hint="eastAsia"/>
          <w:sz w:val="24"/>
          <w:szCs w:val="32"/>
        </w:rPr>
        <w:t>乙方遵守中华人民共和国计算机信息系统安全保护条例》等相关法律法规规定、甲方各项规章制度的规定。</w:t>
      </w:r>
    </w:p>
    <w:p w14:paraId="6A0A5623" w14:textId="77777777" w:rsidR="00462107" w:rsidRDefault="005A5868">
      <w:pPr>
        <w:spacing w:line="360" w:lineRule="auto"/>
        <w:jc w:val="left"/>
        <w:rPr>
          <w:rFonts w:ascii="仿宋_GB2312" w:eastAsia="仿宋_GB2312"/>
          <w:sz w:val="24"/>
          <w:szCs w:val="32"/>
        </w:rPr>
      </w:pPr>
      <w:r>
        <w:rPr>
          <w:rFonts w:ascii="仿宋_GB2312" w:eastAsia="仿宋_GB2312" w:hint="eastAsia"/>
          <w:sz w:val="24"/>
          <w:szCs w:val="32"/>
        </w:rPr>
        <w:t>乙方向甲方郑重承诺不制作、复制、发布、转摘、传播含有下列内容的信息：</w:t>
      </w:r>
    </w:p>
    <w:p w14:paraId="299764DE" w14:textId="77777777" w:rsidR="00462107" w:rsidRDefault="005A5868">
      <w:pPr>
        <w:spacing w:line="360" w:lineRule="auto"/>
        <w:jc w:val="left"/>
        <w:rPr>
          <w:rFonts w:ascii="仿宋_GB2312" w:eastAsia="仿宋_GB2312"/>
          <w:sz w:val="24"/>
          <w:szCs w:val="32"/>
        </w:rPr>
      </w:pPr>
      <w:r>
        <w:rPr>
          <w:rFonts w:ascii="仿宋_GB2312" w:eastAsia="仿宋_GB2312" w:hint="eastAsia"/>
          <w:sz w:val="24"/>
          <w:szCs w:val="32"/>
        </w:rPr>
        <w:t xml:space="preserve">  </w:t>
      </w:r>
      <w:r>
        <w:rPr>
          <w:rFonts w:ascii="仿宋_GB2312" w:eastAsia="仿宋_GB2312"/>
          <w:sz w:val="24"/>
          <w:szCs w:val="32"/>
        </w:rPr>
        <w:t xml:space="preserve">  </w:t>
      </w:r>
      <w:r>
        <w:rPr>
          <w:rFonts w:ascii="仿宋_GB2312" w:eastAsia="仿宋_GB2312" w:hint="eastAsia"/>
          <w:sz w:val="24"/>
          <w:szCs w:val="32"/>
        </w:rPr>
        <w:t xml:space="preserve">1. 反对宪法基本原则的； </w:t>
      </w:r>
    </w:p>
    <w:p w14:paraId="30055E8F" w14:textId="77777777" w:rsidR="00462107" w:rsidRDefault="005A5868">
      <w:pPr>
        <w:spacing w:line="360" w:lineRule="auto"/>
        <w:jc w:val="left"/>
        <w:rPr>
          <w:rFonts w:ascii="仿宋_GB2312" w:eastAsia="仿宋_GB2312"/>
          <w:sz w:val="24"/>
          <w:szCs w:val="32"/>
        </w:rPr>
      </w:pPr>
      <w:r>
        <w:rPr>
          <w:rFonts w:ascii="仿宋_GB2312" w:eastAsia="仿宋_GB2312" w:hint="eastAsia"/>
          <w:sz w:val="24"/>
          <w:szCs w:val="32"/>
        </w:rPr>
        <w:t xml:space="preserve">  </w:t>
      </w:r>
      <w:r>
        <w:rPr>
          <w:rFonts w:ascii="仿宋_GB2312" w:eastAsia="仿宋_GB2312"/>
          <w:sz w:val="24"/>
          <w:szCs w:val="32"/>
        </w:rPr>
        <w:t xml:space="preserve">  </w:t>
      </w:r>
      <w:r>
        <w:rPr>
          <w:rFonts w:ascii="仿宋_GB2312" w:eastAsia="仿宋_GB2312" w:hint="eastAsia"/>
          <w:sz w:val="24"/>
          <w:szCs w:val="32"/>
        </w:rPr>
        <w:t xml:space="preserve">2. 危害国家安全，泄露国家秘密，颠覆国家政权，破坏国家统一的； </w:t>
      </w:r>
    </w:p>
    <w:p w14:paraId="5909597B" w14:textId="77777777" w:rsidR="00462107" w:rsidRDefault="005A5868">
      <w:pPr>
        <w:spacing w:line="360" w:lineRule="auto"/>
        <w:jc w:val="left"/>
        <w:rPr>
          <w:rFonts w:ascii="仿宋_GB2312" w:eastAsia="仿宋_GB2312"/>
          <w:sz w:val="24"/>
          <w:szCs w:val="32"/>
        </w:rPr>
      </w:pPr>
      <w:r>
        <w:rPr>
          <w:rFonts w:ascii="仿宋_GB2312" w:eastAsia="仿宋_GB2312" w:hint="eastAsia"/>
          <w:sz w:val="24"/>
          <w:szCs w:val="32"/>
        </w:rPr>
        <w:t xml:space="preserve">  </w:t>
      </w:r>
      <w:r>
        <w:rPr>
          <w:rFonts w:ascii="仿宋_GB2312" w:eastAsia="仿宋_GB2312"/>
          <w:sz w:val="24"/>
          <w:szCs w:val="32"/>
        </w:rPr>
        <w:t xml:space="preserve">  </w:t>
      </w:r>
      <w:r>
        <w:rPr>
          <w:rFonts w:ascii="仿宋_GB2312" w:eastAsia="仿宋_GB2312" w:hint="eastAsia"/>
          <w:sz w:val="24"/>
          <w:szCs w:val="32"/>
        </w:rPr>
        <w:t xml:space="preserve">3. 损害国家荣誉和利益的； </w:t>
      </w:r>
    </w:p>
    <w:p w14:paraId="56BAB31A" w14:textId="77777777" w:rsidR="00462107" w:rsidRDefault="005A5868">
      <w:pPr>
        <w:spacing w:line="360" w:lineRule="auto"/>
        <w:jc w:val="left"/>
        <w:rPr>
          <w:rFonts w:ascii="仿宋_GB2312" w:eastAsia="仿宋_GB2312"/>
          <w:sz w:val="24"/>
          <w:szCs w:val="32"/>
        </w:rPr>
      </w:pPr>
      <w:r>
        <w:rPr>
          <w:rFonts w:ascii="仿宋_GB2312" w:eastAsia="仿宋_GB2312" w:hint="eastAsia"/>
          <w:sz w:val="24"/>
          <w:szCs w:val="32"/>
        </w:rPr>
        <w:t xml:space="preserve">  </w:t>
      </w:r>
      <w:r>
        <w:rPr>
          <w:rFonts w:ascii="仿宋_GB2312" w:eastAsia="仿宋_GB2312"/>
          <w:sz w:val="24"/>
          <w:szCs w:val="32"/>
        </w:rPr>
        <w:t xml:space="preserve">  </w:t>
      </w:r>
      <w:r>
        <w:rPr>
          <w:rFonts w:ascii="仿宋_GB2312" w:eastAsia="仿宋_GB2312" w:hint="eastAsia"/>
          <w:sz w:val="24"/>
          <w:szCs w:val="32"/>
        </w:rPr>
        <w:t xml:space="preserve">4. 煽动民族仇恨、民族歧视，破坏民族团结的； </w:t>
      </w:r>
    </w:p>
    <w:p w14:paraId="5375CA1B" w14:textId="77777777" w:rsidR="00462107" w:rsidRDefault="005A5868">
      <w:pPr>
        <w:spacing w:line="360" w:lineRule="auto"/>
        <w:jc w:val="left"/>
        <w:rPr>
          <w:rFonts w:ascii="仿宋_GB2312" w:eastAsia="仿宋_GB2312"/>
          <w:sz w:val="24"/>
          <w:szCs w:val="32"/>
        </w:rPr>
      </w:pPr>
      <w:r>
        <w:rPr>
          <w:rFonts w:ascii="仿宋_GB2312" w:eastAsia="仿宋_GB2312" w:hint="eastAsia"/>
          <w:sz w:val="24"/>
          <w:szCs w:val="32"/>
        </w:rPr>
        <w:t xml:space="preserve">  </w:t>
      </w:r>
      <w:r>
        <w:rPr>
          <w:rFonts w:ascii="仿宋_GB2312" w:eastAsia="仿宋_GB2312"/>
          <w:sz w:val="24"/>
          <w:szCs w:val="32"/>
        </w:rPr>
        <w:t xml:space="preserve">  </w:t>
      </w:r>
      <w:r>
        <w:rPr>
          <w:rFonts w:ascii="仿宋_GB2312" w:eastAsia="仿宋_GB2312" w:hint="eastAsia"/>
          <w:sz w:val="24"/>
          <w:szCs w:val="32"/>
        </w:rPr>
        <w:t xml:space="preserve">5. 破坏国家宗教政策，宣扬邪教和封建迷信活动的；   </w:t>
      </w:r>
    </w:p>
    <w:p w14:paraId="68D74998" w14:textId="77777777" w:rsidR="00462107" w:rsidRDefault="005A5868">
      <w:pPr>
        <w:spacing w:line="360" w:lineRule="auto"/>
        <w:ind w:firstLineChars="200" w:firstLine="480"/>
        <w:jc w:val="left"/>
        <w:rPr>
          <w:rFonts w:ascii="仿宋_GB2312" w:eastAsia="仿宋_GB2312"/>
          <w:sz w:val="24"/>
          <w:szCs w:val="32"/>
        </w:rPr>
      </w:pPr>
      <w:r>
        <w:rPr>
          <w:rFonts w:ascii="仿宋_GB2312" w:eastAsia="仿宋_GB2312" w:hint="eastAsia"/>
          <w:sz w:val="24"/>
          <w:szCs w:val="32"/>
        </w:rPr>
        <w:t xml:space="preserve">6. 散布谣言，扰乱社会秩序，破坏社会稳定的；  </w:t>
      </w:r>
    </w:p>
    <w:p w14:paraId="262F399E" w14:textId="77777777" w:rsidR="00462107" w:rsidRDefault="005A5868">
      <w:pPr>
        <w:spacing w:line="360" w:lineRule="auto"/>
        <w:jc w:val="left"/>
        <w:rPr>
          <w:rFonts w:ascii="仿宋_GB2312" w:eastAsia="仿宋_GB2312"/>
          <w:sz w:val="24"/>
          <w:szCs w:val="32"/>
        </w:rPr>
      </w:pPr>
      <w:r>
        <w:rPr>
          <w:rFonts w:ascii="仿宋_GB2312" w:eastAsia="仿宋_GB2312" w:hint="eastAsia"/>
          <w:sz w:val="24"/>
          <w:szCs w:val="32"/>
        </w:rPr>
        <w:t xml:space="preserve">  </w:t>
      </w:r>
      <w:r>
        <w:rPr>
          <w:rFonts w:ascii="仿宋_GB2312" w:eastAsia="仿宋_GB2312"/>
          <w:sz w:val="24"/>
          <w:szCs w:val="32"/>
        </w:rPr>
        <w:t xml:space="preserve">  </w:t>
      </w:r>
      <w:r>
        <w:rPr>
          <w:rFonts w:ascii="仿宋_GB2312" w:eastAsia="仿宋_GB2312" w:hint="eastAsia"/>
          <w:sz w:val="24"/>
          <w:szCs w:val="32"/>
        </w:rPr>
        <w:t xml:space="preserve">7. 散布淫秽、色情、赌博、暴力、凶杀、恐怖或者教唆犯罪的； </w:t>
      </w:r>
    </w:p>
    <w:p w14:paraId="7CC21D5D" w14:textId="77777777" w:rsidR="00462107" w:rsidRDefault="005A5868">
      <w:pPr>
        <w:spacing w:line="360" w:lineRule="auto"/>
        <w:jc w:val="left"/>
        <w:rPr>
          <w:rFonts w:ascii="仿宋_GB2312" w:eastAsia="仿宋_GB2312"/>
          <w:sz w:val="24"/>
          <w:szCs w:val="32"/>
        </w:rPr>
      </w:pPr>
      <w:r>
        <w:rPr>
          <w:rFonts w:ascii="仿宋_GB2312" w:eastAsia="仿宋_GB2312" w:hint="eastAsia"/>
          <w:sz w:val="24"/>
          <w:szCs w:val="32"/>
        </w:rPr>
        <w:t xml:space="preserve">  </w:t>
      </w:r>
      <w:r>
        <w:rPr>
          <w:rFonts w:ascii="仿宋_GB2312" w:eastAsia="仿宋_GB2312"/>
          <w:sz w:val="24"/>
          <w:szCs w:val="32"/>
        </w:rPr>
        <w:t xml:space="preserve">  </w:t>
      </w:r>
      <w:r>
        <w:rPr>
          <w:rFonts w:ascii="仿宋_GB2312" w:eastAsia="仿宋_GB2312" w:hint="eastAsia"/>
          <w:sz w:val="24"/>
          <w:szCs w:val="32"/>
        </w:rPr>
        <w:t xml:space="preserve">8. 侮辱或者诽谤他人，侵害他人权益的；  </w:t>
      </w:r>
    </w:p>
    <w:p w14:paraId="3DED771D" w14:textId="77777777" w:rsidR="00462107" w:rsidRDefault="005A5868">
      <w:pPr>
        <w:spacing w:line="360" w:lineRule="auto"/>
        <w:ind w:firstLineChars="100" w:firstLine="240"/>
        <w:jc w:val="left"/>
        <w:rPr>
          <w:rFonts w:ascii="仿宋_GB2312" w:eastAsia="仿宋_GB2312"/>
          <w:sz w:val="24"/>
          <w:szCs w:val="32"/>
        </w:rPr>
      </w:pPr>
      <w:r>
        <w:rPr>
          <w:rFonts w:ascii="仿宋_GB2312" w:eastAsia="仿宋_GB2312" w:hint="eastAsia"/>
          <w:sz w:val="24"/>
          <w:szCs w:val="32"/>
        </w:rPr>
        <w:t xml:space="preserve"> </w:t>
      </w:r>
      <w:r>
        <w:rPr>
          <w:rFonts w:ascii="仿宋_GB2312" w:eastAsia="仿宋_GB2312"/>
          <w:sz w:val="24"/>
          <w:szCs w:val="32"/>
        </w:rPr>
        <w:t xml:space="preserve"> </w:t>
      </w:r>
      <w:r>
        <w:rPr>
          <w:rFonts w:ascii="仿宋_GB2312" w:eastAsia="仿宋_GB2312" w:hint="eastAsia"/>
          <w:sz w:val="24"/>
          <w:szCs w:val="32"/>
        </w:rPr>
        <w:t xml:space="preserve">9. 含有法律法规禁止的其他内容的； </w:t>
      </w:r>
    </w:p>
    <w:p w14:paraId="59FF76F7" w14:textId="77777777" w:rsidR="00462107" w:rsidRDefault="005A5868">
      <w:pPr>
        <w:spacing w:line="360" w:lineRule="auto"/>
        <w:jc w:val="left"/>
        <w:rPr>
          <w:rFonts w:ascii="仿宋_GB2312" w:eastAsia="仿宋_GB2312"/>
          <w:sz w:val="24"/>
          <w:szCs w:val="32"/>
        </w:rPr>
      </w:pPr>
      <w:r>
        <w:rPr>
          <w:rFonts w:ascii="仿宋_GB2312" w:eastAsia="仿宋_GB2312" w:hint="eastAsia"/>
          <w:sz w:val="24"/>
          <w:szCs w:val="32"/>
        </w:rPr>
        <w:t xml:space="preserve">  </w:t>
      </w:r>
      <w:r>
        <w:rPr>
          <w:rFonts w:ascii="仿宋_GB2312" w:eastAsia="仿宋_GB2312"/>
          <w:sz w:val="24"/>
          <w:szCs w:val="32"/>
        </w:rPr>
        <w:t xml:space="preserve">  </w:t>
      </w:r>
      <w:r>
        <w:rPr>
          <w:rFonts w:ascii="仿宋_GB2312" w:eastAsia="仿宋_GB2312" w:hint="eastAsia"/>
          <w:sz w:val="24"/>
          <w:szCs w:val="32"/>
        </w:rPr>
        <w:t xml:space="preserve">10、不使用非涉密计算机处理和存储涉密信息。 </w:t>
      </w:r>
    </w:p>
    <w:p w14:paraId="3883BCFE" w14:textId="77777777" w:rsidR="00462107" w:rsidRDefault="005A5868">
      <w:pPr>
        <w:spacing w:line="360" w:lineRule="auto"/>
        <w:jc w:val="left"/>
        <w:rPr>
          <w:rFonts w:ascii="仿宋_GB2312" w:eastAsia="仿宋_GB2312"/>
          <w:sz w:val="24"/>
          <w:szCs w:val="32"/>
        </w:rPr>
      </w:pPr>
      <w:r>
        <w:rPr>
          <w:rFonts w:ascii="仿宋_GB2312" w:eastAsia="仿宋_GB2312" w:hint="eastAsia"/>
          <w:sz w:val="24"/>
          <w:szCs w:val="32"/>
        </w:rPr>
        <w:t xml:space="preserve">  </w:t>
      </w:r>
      <w:r>
        <w:rPr>
          <w:rFonts w:ascii="仿宋_GB2312" w:eastAsia="仿宋_GB2312"/>
          <w:sz w:val="24"/>
          <w:szCs w:val="32"/>
        </w:rPr>
        <w:t xml:space="preserve">  </w:t>
      </w:r>
      <w:r>
        <w:rPr>
          <w:rFonts w:ascii="仿宋_GB2312" w:eastAsia="仿宋_GB2312" w:hint="eastAsia"/>
          <w:sz w:val="24"/>
          <w:szCs w:val="32"/>
        </w:rPr>
        <w:t>11、不利用办公计算机制作、复制、查阅、传播和存储国家法律法规和有关规定所禁止的信息内容，以及从事与日常办公和业务工作无关的事项。</w:t>
      </w:r>
    </w:p>
    <w:p w14:paraId="30F63F41" w14:textId="77777777" w:rsidR="00462107" w:rsidRDefault="005A5868">
      <w:pPr>
        <w:spacing w:line="360" w:lineRule="auto"/>
        <w:ind w:firstLineChars="200" w:firstLine="480"/>
        <w:jc w:val="left"/>
        <w:rPr>
          <w:rFonts w:ascii="仿宋_GB2312" w:eastAsia="仿宋_GB2312"/>
          <w:sz w:val="24"/>
          <w:szCs w:val="32"/>
        </w:rPr>
      </w:pPr>
      <w:r>
        <w:rPr>
          <w:rFonts w:ascii="仿宋_GB2312" w:eastAsia="仿宋_GB2312" w:hint="eastAsia"/>
          <w:sz w:val="24"/>
          <w:szCs w:val="32"/>
        </w:rPr>
        <w:t xml:space="preserve">12、不将涉密计算机联入非涉密网络。 </w:t>
      </w:r>
    </w:p>
    <w:p w14:paraId="71E5786D" w14:textId="77777777" w:rsidR="00462107" w:rsidRDefault="005A5868">
      <w:pPr>
        <w:spacing w:line="360" w:lineRule="auto"/>
        <w:ind w:firstLineChars="200" w:firstLine="480"/>
        <w:jc w:val="left"/>
        <w:rPr>
          <w:rFonts w:ascii="仿宋_GB2312" w:eastAsia="仿宋_GB2312"/>
          <w:sz w:val="24"/>
          <w:szCs w:val="32"/>
        </w:rPr>
      </w:pPr>
      <w:r>
        <w:rPr>
          <w:rFonts w:ascii="仿宋_GB2312" w:eastAsia="仿宋_GB2312" w:hint="eastAsia"/>
          <w:sz w:val="24"/>
          <w:szCs w:val="32"/>
        </w:rPr>
        <w:t xml:space="preserve">13、不在涉密计算机上联接和使用非涉密移动存储设备；不在非涉密计算机上联接和使用涉密移动存储设备。 </w:t>
      </w:r>
    </w:p>
    <w:p w14:paraId="0B49E94F" w14:textId="77777777" w:rsidR="00462107" w:rsidRDefault="005A5868">
      <w:pPr>
        <w:spacing w:line="360" w:lineRule="auto"/>
        <w:ind w:firstLineChars="200" w:firstLine="480"/>
        <w:jc w:val="left"/>
        <w:rPr>
          <w:rFonts w:ascii="仿宋_GB2312" w:eastAsia="仿宋_GB2312"/>
          <w:sz w:val="24"/>
          <w:szCs w:val="32"/>
        </w:rPr>
      </w:pPr>
      <w:r>
        <w:rPr>
          <w:rFonts w:ascii="仿宋_GB2312" w:eastAsia="仿宋_GB2312" w:hint="eastAsia"/>
          <w:sz w:val="24"/>
          <w:szCs w:val="32"/>
        </w:rPr>
        <w:lastRenderedPageBreak/>
        <w:t>14、不将涉密计算机和涉密移动存储设备带到与工作无关的场所。确需携带外出的，须经本单位主管领导批准。</w:t>
      </w:r>
    </w:p>
    <w:p w14:paraId="2D882AFB" w14:textId="77777777" w:rsidR="00462107" w:rsidRDefault="005A5868">
      <w:pPr>
        <w:spacing w:line="360" w:lineRule="auto"/>
        <w:ind w:firstLineChars="200" w:firstLine="480"/>
        <w:jc w:val="left"/>
        <w:rPr>
          <w:rFonts w:ascii="仿宋_GB2312" w:eastAsia="仿宋_GB2312"/>
          <w:sz w:val="24"/>
          <w:szCs w:val="32"/>
        </w:rPr>
      </w:pPr>
      <w:r>
        <w:rPr>
          <w:rFonts w:ascii="仿宋_GB2312" w:eastAsia="仿宋_GB2312" w:hint="eastAsia"/>
          <w:sz w:val="24"/>
          <w:szCs w:val="32"/>
        </w:rPr>
        <w:t>15、不外传甲方的各项数据。</w:t>
      </w:r>
    </w:p>
    <w:p w14:paraId="5BE5AA43" w14:textId="77777777" w:rsidR="00462107" w:rsidRDefault="005A5868">
      <w:pPr>
        <w:spacing w:line="360" w:lineRule="auto"/>
        <w:ind w:firstLineChars="200" w:firstLine="480"/>
        <w:jc w:val="left"/>
        <w:rPr>
          <w:rFonts w:ascii="仿宋_GB2312" w:eastAsia="仿宋_GB2312"/>
          <w:sz w:val="24"/>
          <w:szCs w:val="32"/>
        </w:rPr>
      </w:pPr>
      <w:r>
        <w:rPr>
          <w:rFonts w:ascii="仿宋_GB2312" w:eastAsia="仿宋_GB2312" w:hint="eastAsia"/>
          <w:sz w:val="24"/>
          <w:szCs w:val="32"/>
        </w:rPr>
        <w:t xml:space="preserve">16、不外传甲方有关资料。 </w:t>
      </w:r>
    </w:p>
    <w:p w14:paraId="14C1A655" w14:textId="77777777" w:rsidR="00462107" w:rsidRDefault="005A5868">
      <w:pPr>
        <w:spacing w:line="360" w:lineRule="auto"/>
        <w:ind w:firstLineChars="200" w:firstLine="480"/>
        <w:jc w:val="left"/>
        <w:rPr>
          <w:rFonts w:ascii="仿宋_GB2312" w:eastAsia="仿宋_GB2312"/>
          <w:sz w:val="24"/>
          <w:szCs w:val="32"/>
        </w:rPr>
      </w:pPr>
      <w:r>
        <w:rPr>
          <w:rFonts w:ascii="仿宋_GB2312" w:eastAsia="仿宋_GB2312" w:hint="eastAsia"/>
          <w:sz w:val="24"/>
          <w:szCs w:val="32"/>
        </w:rPr>
        <w:t xml:space="preserve">17、不外传其他甲方的管理信息（包括计算机、网络相关信息）。 </w:t>
      </w:r>
    </w:p>
    <w:p w14:paraId="6416C41F" w14:textId="77777777" w:rsidR="00462107" w:rsidRDefault="005A5868">
      <w:pPr>
        <w:spacing w:line="360" w:lineRule="auto"/>
        <w:ind w:firstLineChars="200" w:firstLine="480"/>
        <w:jc w:val="left"/>
        <w:rPr>
          <w:rFonts w:ascii="仿宋_GB2312" w:eastAsia="仿宋_GB2312"/>
          <w:sz w:val="24"/>
          <w:szCs w:val="32"/>
        </w:rPr>
      </w:pPr>
      <w:r>
        <w:rPr>
          <w:rFonts w:ascii="仿宋_GB2312" w:eastAsia="仿宋_GB2312" w:hint="eastAsia"/>
          <w:sz w:val="24"/>
          <w:szCs w:val="32"/>
        </w:rPr>
        <w:t xml:space="preserve">18、确需外传的，提交甲方审批。 </w:t>
      </w:r>
    </w:p>
    <w:p w14:paraId="586ED0C5" w14:textId="77777777" w:rsidR="00462107" w:rsidRDefault="005A5868">
      <w:pPr>
        <w:spacing w:line="360" w:lineRule="auto"/>
        <w:ind w:firstLineChars="200" w:firstLine="480"/>
        <w:jc w:val="left"/>
        <w:rPr>
          <w:rFonts w:ascii="仿宋_GB2312" w:eastAsia="仿宋_GB2312"/>
          <w:sz w:val="24"/>
          <w:szCs w:val="32"/>
        </w:rPr>
      </w:pPr>
      <w:r>
        <w:rPr>
          <w:rFonts w:ascii="仿宋_GB2312" w:eastAsia="仿宋_GB2312" w:hint="eastAsia"/>
          <w:sz w:val="24"/>
          <w:szCs w:val="32"/>
        </w:rPr>
        <w:t>因违反以上协议，给甲方造成损失的，乙方必须承担有关责任并接受规章制度规定之惩罚。违约方应按照本协议的约定以及《中华人民共和国合同法》、国家有关知识产权法律法规的相关规定承担违约责任。该违约责任包括停止侵害、恢复原状以及向甲方支付所侵权合同涉及标的30%的违约金。如果给甲方造成损失的，还应承担赔偿责任。</w:t>
      </w:r>
    </w:p>
    <w:p w14:paraId="2E4C0AE8" w14:textId="77777777" w:rsidR="00462107" w:rsidRDefault="005A5868">
      <w:pPr>
        <w:spacing w:line="360" w:lineRule="auto"/>
        <w:ind w:firstLineChars="200" w:firstLine="480"/>
        <w:jc w:val="left"/>
        <w:rPr>
          <w:rFonts w:ascii="仿宋_GB2312" w:eastAsia="仿宋_GB2312"/>
          <w:sz w:val="24"/>
          <w:szCs w:val="32"/>
        </w:rPr>
      </w:pPr>
      <w:r>
        <w:rPr>
          <w:rFonts w:ascii="仿宋_GB2312" w:eastAsia="仿宋_GB2312" w:hint="eastAsia"/>
          <w:sz w:val="24"/>
          <w:szCs w:val="32"/>
        </w:rPr>
        <w:t xml:space="preserve">本协议自签订之日起生效。本协议一式两份，由甲方和乙方各保管一份。    </w:t>
      </w:r>
    </w:p>
    <w:p w14:paraId="364B2AFE" w14:textId="77777777" w:rsidR="00462107" w:rsidRDefault="00462107">
      <w:pPr>
        <w:jc w:val="left"/>
        <w:rPr>
          <w:rFonts w:ascii="仿宋_GB2312" w:eastAsia="仿宋_GB2312"/>
          <w:sz w:val="24"/>
          <w:szCs w:val="32"/>
        </w:rPr>
      </w:pPr>
    </w:p>
    <w:p w14:paraId="7CBD1B66" w14:textId="77777777" w:rsidR="00462107" w:rsidRDefault="00462107">
      <w:pPr>
        <w:jc w:val="left"/>
        <w:rPr>
          <w:rFonts w:ascii="仿宋_GB2312" w:eastAsia="仿宋_GB2312"/>
          <w:sz w:val="24"/>
          <w:szCs w:val="32"/>
        </w:rPr>
      </w:pPr>
    </w:p>
    <w:p w14:paraId="7DD1230B" w14:textId="77777777" w:rsidR="00462107" w:rsidRDefault="005A5868">
      <w:pPr>
        <w:jc w:val="left"/>
        <w:rPr>
          <w:rFonts w:ascii="仿宋_GB2312" w:eastAsia="仿宋_GB2312"/>
          <w:sz w:val="24"/>
          <w:szCs w:val="32"/>
        </w:rPr>
      </w:pPr>
      <w:r>
        <w:rPr>
          <w:rFonts w:ascii="仿宋_GB2312" w:eastAsia="仿宋_GB2312"/>
          <w:sz w:val="24"/>
          <w:szCs w:val="32"/>
        </w:rPr>
        <w:t xml:space="preserve">   </w:t>
      </w:r>
    </w:p>
    <w:p w14:paraId="5B3A5B19" w14:textId="77777777" w:rsidR="00462107" w:rsidRDefault="005A5868">
      <w:pPr>
        <w:spacing w:line="360" w:lineRule="auto"/>
        <w:jc w:val="left"/>
        <w:rPr>
          <w:rFonts w:ascii="仿宋_GB2312" w:eastAsia="仿宋_GB2312"/>
          <w:sz w:val="24"/>
          <w:szCs w:val="32"/>
        </w:rPr>
      </w:pPr>
      <w:r>
        <w:rPr>
          <w:rFonts w:ascii="仿宋_GB2312" w:eastAsia="仿宋_GB2312" w:hint="eastAsia"/>
          <w:sz w:val="24"/>
          <w:szCs w:val="32"/>
        </w:rPr>
        <w:t xml:space="preserve">      甲方（盖章）：               </w:t>
      </w:r>
      <w:r>
        <w:rPr>
          <w:rFonts w:ascii="仿宋_GB2312" w:eastAsia="仿宋_GB2312"/>
          <w:sz w:val="24"/>
          <w:szCs w:val="32"/>
        </w:rPr>
        <w:t xml:space="preserve">     </w:t>
      </w:r>
      <w:r>
        <w:rPr>
          <w:rFonts w:ascii="仿宋_GB2312" w:eastAsia="仿宋_GB2312" w:hint="eastAsia"/>
          <w:sz w:val="24"/>
          <w:szCs w:val="32"/>
        </w:rPr>
        <w:t xml:space="preserve">乙方（盖章）：    </w:t>
      </w:r>
    </w:p>
    <w:p w14:paraId="68C5C2E5" w14:textId="77777777" w:rsidR="00462107" w:rsidRDefault="005A5868">
      <w:pPr>
        <w:spacing w:line="360" w:lineRule="auto"/>
        <w:jc w:val="left"/>
        <w:rPr>
          <w:rFonts w:ascii="仿宋_GB2312" w:eastAsia="仿宋_GB2312"/>
          <w:sz w:val="24"/>
          <w:szCs w:val="32"/>
        </w:rPr>
      </w:pPr>
      <w:r>
        <w:rPr>
          <w:rFonts w:ascii="仿宋_GB2312" w:eastAsia="仿宋_GB2312" w:hint="eastAsia"/>
          <w:sz w:val="24"/>
          <w:szCs w:val="32"/>
        </w:rPr>
        <w:t xml:space="preserve">             时间：                    </w:t>
      </w:r>
      <w:r>
        <w:rPr>
          <w:rFonts w:ascii="仿宋_GB2312" w:eastAsia="仿宋_GB2312"/>
          <w:sz w:val="24"/>
          <w:szCs w:val="32"/>
        </w:rPr>
        <w:t xml:space="preserve">     </w:t>
      </w:r>
      <w:r>
        <w:rPr>
          <w:rFonts w:ascii="仿宋_GB2312" w:eastAsia="仿宋_GB2312" w:hint="eastAsia"/>
          <w:sz w:val="24"/>
          <w:szCs w:val="32"/>
        </w:rPr>
        <w:t xml:space="preserve">  时间：</w:t>
      </w:r>
    </w:p>
    <w:p w14:paraId="05D2ABDA" w14:textId="77777777" w:rsidR="00462107" w:rsidRDefault="00462107">
      <w:pPr>
        <w:snapToGrid w:val="0"/>
        <w:spacing w:line="300" w:lineRule="auto"/>
        <w:ind w:firstLineChars="200" w:firstLine="420"/>
      </w:pPr>
    </w:p>
    <w:p w14:paraId="7E1789CE" w14:textId="77777777" w:rsidR="00462107" w:rsidRDefault="00462107">
      <w:pPr>
        <w:snapToGrid w:val="0"/>
        <w:spacing w:line="300" w:lineRule="auto"/>
        <w:rPr>
          <w:rFonts w:eastAsia="隶书"/>
          <w:b/>
          <w:sz w:val="48"/>
        </w:rPr>
      </w:pPr>
    </w:p>
    <w:p w14:paraId="680EAC34" w14:textId="77777777" w:rsidR="00462107" w:rsidRDefault="00462107">
      <w:pPr>
        <w:snapToGrid w:val="0"/>
        <w:spacing w:line="300" w:lineRule="auto"/>
        <w:jc w:val="center"/>
        <w:rPr>
          <w:rFonts w:ascii="黑体" w:eastAsia="黑体"/>
          <w:b/>
          <w:sz w:val="44"/>
          <w:szCs w:val="44"/>
        </w:rPr>
      </w:pPr>
    </w:p>
    <w:bookmarkEnd w:id="82"/>
    <w:bookmarkEnd w:id="83"/>
    <w:p w14:paraId="15F13736" w14:textId="77777777" w:rsidR="00462107" w:rsidRDefault="00462107">
      <w:pPr>
        <w:spacing w:line="360" w:lineRule="auto"/>
        <w:rPr>
          <w:rFonts w:ascii="宋体" w:hAnsi="宋体"/>
          <w:b/>
          <w:bCs/>
          <w:sz w:val="24"/>
          <w:szCs w:val="52"/>
        </w:rPr>
      </w:pPr>
    </w:p>
    <w:p w14:paraId="61DFD0CE" w14:textId="77777777" w:rsidR="00462107" w:rsidRDefault="00462107">
      <w:pPr>
        <w:spacing w:line="360" w:lineRule="auto"/>
        <w:jc w:val="center"/>
        <w:rPr>
          <w:rFonts w:ascii="宋体" w:hAnsi="宋体"/>
          <w:b/>
          <w:bCs/>
          <w:sz w:val="52"/>
          <w:szCs w:val="52"/>
        </w:rPr>
      </w:pPr>
    </w:p>
    <w:p w14:paraId="625A65E5" w14:textId="77777777" w:rsidR="00462107" w:rsidRDefault="00462107">
      <w:pPr>
        <w:spacing w:line="360" w:lineRule="auto"/>
        <w:jc w:val="center"/>
        <w:rPr>
          <w:rFonts w:ascii="宋体" w:hAnsi="宋体"/>
          <w:b/>
          <w:bCs/>
          <w:sz w:val="52"/>
          <w:szCs w:val="52"/>
        </w:rPr>
      </w:pPr>
    </w:p>
    <w:p w14:paraId="4103F415" w14:textId="77777777" w:rsidR="00462107" w:rsidRDefault="005A5868">
      <w:pPr>
        <w:widowControl/>
        <w:jc w:val="left"/>
        <w:rPr>
          <w:rStyle w:val="apple-converted-space"/>
          <w:rFonts w:asciiTheme="minorEastAsia" w:eastAsiaTheme="minorEastAsia" w:hAnsiTheme="minorEastAsia"/>
          <w:b/>
          <w:bCs/>
          <w:kern w:val="44"/>
          <w:sz w:val="28"/>
        </w:rPr>
      </w:pPr>
      <w:bookmarkStart w:id="150" w:name="_Toc35531344"/>
      <w:r>
        <w:rPr>
          <w:rStyle w:val="apple-converted-space"/>
        </w:rPr>
        <w:br w:type="page"/>
      </w:r>
    </w:p>
    <w:p w14:paraId="4FB7A710" w14:textId="77777777" w:rsidR="00462107" w:rsidRDefault="005A5868">
      <w:pPr>
        <w:pStyle w:val="1"/>
        <w:rPr>
          <w:rStyle w:val="apple-converted-space"/>
        </w:rPr>
      </w:pPr>
      <w:r>
        <w:rPr>
          <w:rStyle w:val="apple-converted-space"/>
          <w:rFonts w:hint="eastAsia"/>
        </w:rPr>
        <w:lastRenderedPageBreak/>
        <w:t>第七章响应文件格式</w:t>
      </w:r>
      <w:bookmarkEnd w:id="84"/>
      <w:bookmarkEnd w:id="150"/>
    </w:p>
    <w:p w14:paraId="5390FE0F" w14:textId="77777777" w:rsidR="00462107" w:rsidRDefault="005A5868">
      <w:pPr>
        <w:pStyle w:val="3"/>
      </w:pPr>
      <w:bookmarkStart w:id="151" w:name="_Toc514926454"/>
      <w:bookmarkStart w:id="152" w:name="_Toc497235042"/>
      <w:bookmarkStart w:id="153" w:name="_Toc35531345"/>
      <w:bookmarkStart w:id="154" w:name="_Toc310195762"/>
      <w:bookmarkEnd w:id="85"/>
      <w:bookmarkEnd w:id="86"/>
      <w:bookmarkEnd w:id="87"/>
      <w:bookmarkEnd w:id="88"/>
      <w:r>
        <w:t xml:space="preserve">1 </w:t>
      </w:r>
      <w:bookmarkEnd w:id="151"/>
      <w:bookmarkEnd w:id="152"/>
      <w:r>
        <w:rPr>
          <w:rFonts w:hint="eastAsia"/>
        </w:rPr>
        <w:t>响应书</w:t>
      </w:r>
      <w:bookmarkEnd w:id="153"/>
    </w:p>
    <w:p w14:paraId="7C6F58D7" w14:textId="77777777" w:rsidR="00462107" w:rsidRDefault="00462107">
      <w:pPr>
        <w:tabs>
          <w:tab w:val="left" w:pos="5580"/>
        </w:tabs>
        <w:spacing w:before="120" w:line="360" w:lineRule="auto"/>
        <w:jc w:val="center"/>
        <w:rPr>
          <w:rFonts w:asciiTheme="minorEastAsia" w:eastAsiaTheme="minorEastAsia" w:hAnsiTheme="minorEastAsia"/>
          <w:b/>
          <w:sz w:val="24"/>
        </w:rPr>
      </w:pPr>
    </w:p>
    <w:p w14:paraId="56B036AD" w14:textId="77777777" w:rsidR="00462107" w:rsidRDefault="005A5868">
      <w:pPr>
        <w:pStyle w:val="af0"/>
        <w:tabs>
          <w:tab w:val="left" w:pos="5580"/>
        </w:tabs>
        <w:spacing w:line="360" w:lineRule="auto"/>
        <w:ind w:left="42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致：（采购代理机构）</w:t>
      </w:r>
    </w:p>
    <w:p w14:paraId="412E6D61" w14:textId="77777777" w:rsidR="00462107" w:rsidRDefault="005A5868">
      <w:pPr>
        <w:pStyle w:val="af0"/>
        <w:tabs>
          <w:tab w:val="left" w:pos="5580"/>
        </w:tabs>
        <w:spacing w:line="360" w:lineRule="auto"/>
        <w:ind w:firstLine="408"/>
        <w:rPr>
          <w:rFonts w:hAnsi="宋体"/>
          <w:sz w:val="24"/>
        </w:rPr>
      </w:pPr>
      <w:r>
        <w:rPr>
          <w:rFonts w:hAnsi="宋体" w:hint="eastAsia"/>
          <w:sz w:val="24"/>
        </w:rPr>
        <w:t>根据贵方为(</w:t>
      </w:r>
      <w:r>
        <w:rPr>
          <w:rFonts w:hAnsi="宋体" w:hint="eastAsia"/>
          <w:sz w:val="24"/>
          <w:u w:val="single"/>
        </w:rPr>
        <w:t>项目名称</w:t>
      </w:r>
      <w:r>
        <w:rPr>
          <w:rFonts w:hAnsi="宋体" w:hint="eastAsia"/>
          <w:sz w:val="24"/>
        </w:rPr>
        <w:t>)项目的竞争性比选公告（响应邀请）(</w:t>
      </w:r>
      <w:r>
        <w:rPr>
          <w:rFonts w:hAnsi="宋体" w:hint="eastAsia"/>
          <w:sz w:val="24"/>
          <w:u w:val="single"/>
        </w:rPr>
        <w:t>项目编号</w:t>
      </w:r>
      <w:r>
        <w:rPr>
          <w:rFonts w:hAnsi="宋体" w:hint="eastAsia"/>
          <w:sz w:val="24"/>
        </w:rPr>
        <w:t>),签字代表(</w:t>
      </w:r>
      <w:r>
        <w:rPr>
          <w:rFonts w:hAnsi="宋体" w:hint="eastAsia"/>
          <w:sz w:val="24"/>
          <w:u w:val="single"/>
        </w:rPr>
        <w:t>姓名、职务</w:t>
      </w:r>
      <w:r>
        <w:rPr>
          <w:rFonts w:hAnsi="宋体" w:hint="eastAsia"/>
          <w:sz w:val="24"/>
        </w:rPr>
        <w:t>)经正式授权并代表供应商（</w:t>
      </w:r>
      <w:r>
        <w:rPr>
          <w:rFonts w:hAnsi="宋体" w:hint="eastAsia"/>
          <w:sz w:val="24"/>
          <w:u w:val="single"/>
        </w:rPr>
        <w:t>供应商名称、地址</w:t>
      </w:r>
      <w:r>
        <w:rPr>
          <w:rFonts w:hAnsi="宋体" w:hint="eastAsia"/>
          <w:sz w:val="24"/>
        </w:rPr>
        <w:t>）提交下述文件正本一份及副本</w:t>
      </w:r>
      <w:r>
        <w:rPr>
          <w:rFonts w:hAnsi="宋体" w:hint="eastAsia"/>
          <w:sz w:val="24"/>
          <w:u w:val="single"/>
        </w:rPr>
        <w:t>三</w:t>
      </w:r>
      <w:r>
        <w:rPr>
          <w:rFonts w:hAnsi="宋体" w:hint="eastAsia"/>
          <w:sz w:val="24"/>
        </w:rPr>
        <w:t>份：</w:t>
      </w:r>
    </w:p>
    <w:p w14:paraId="2D26F69C" w14:textId="77777777" w:rsidR="00462107" w:rsidRDefault="005A5868">
      <w:pPr>
        <w:pStyle w:val="af0"/>
        <w:numPr>
          <w:ilvl w:val="0"/>
          <w:numId w:val="8"/>
        </w:numPr>
        <w:tabs>
          <w:tab w:val="left" w:pos="5580"/>
        </w:tabs>
        <w:spacing w:line="360" w:lineRule="auto"/>
        <w:rPr>
          <w:rFonts w:hAnsi="宋体"/>
          <w:sz w:val="24"/>
        </w:rPr>
      </w:pPr>
      <w:r>
        <w:rPr>
          <w:rFonts w:hAnsi="宋体" w:hint="eastAsia"/>
          <w:sz w:val="24"/>
        </w:rPr>
        <w:t>响应一览表</w:t>
      </w:r>
    </w:p>
    <w:p w14:paraId="4ACF8661" w14:textId="77777777" w:rsidR="00462107" w:rsidRDefault="005A5868">
      <w:pPr>
        <w:pStyle w:val="af0"/>
        <w:numPr>
          <w:ilvl w:val="0"/>
          <w:numId w:val="8"/>
        </w:numPr>
        <w:tabs>
          <w:tab w:val="left" w:pos="5580"/>
        </w:tabs>
        <w:spacing w:line="360" w:lineRule="auto"/>
        <w:rPr>
          <w:rFonts w:hAnsi="宋体"/>
          <w:sz w:val="24"/>
        </w:rPr>
      </w:pPr>
      <w:r>
        <w:rPr>
          <w:rFonts w:hAnsi="宋体" w:hint="eastAsia"/>
          <w:sz w:val="24"/>
        </w:rPr>
        <w:t>响应分项报价表</w:t>
      </w:r>
    </w:p>
    <w:p w14:paraId="16630A90" w14:textId="77777777" w:rsidR="00462107" w:rsidRDefault="005A5868">
      <w:pPr>
        <w:pStyle w:val="af0"/>
        <w:numPr>
          <w:ilvl w:val="0"/>
          <w:numId w:val="8"/>
        </w:numPr>
        <w:tabs>
          <w:tab w:val="left" w:pos="5580"/>
        </w:tabs>
        <w:spacing w:line="360" w:lineRule="auto"/>
        <w:rPr>
          <w:rFonts w:hAnsi="宋体"/>
          <w:sz w:val="24"/>
        </w:rPr>
      </w:pPr>
      <w:r>
        <w:rPr>
          <w:rFonts w:hAnsi="宋体" w:hint="eastAsia"/>
          <w:sz w:val="24"/>
        </w:rPr>
        <w:t>技术规格偏离表</w:t>
      </w:r>
    </w:p>
    <w:p w14:paraId="7098E930" w14:textId="77777777" w:rsidR="00462107" w:rsidRDefault="005A5868">
      <w:pPr>
        <w:pStyle w:val="af0"/>
        <w:numPr>
          <w:ilvl w:val="0"/>
          <w:numId w:val="8"/>
        </w:numPr>
        <w:tabs>
          <w:tab w:val="left" w:pos="5580"/>
        </w:tabs>
        <w:spacing w:line="360" w:lineRule="auto"/>
        <w:rPr>
          <w:rFonts w:hAnsi="宋体"/>
          <w:sz w:val="24"/>
        </w:rPr>
      </w:pPr>
      <w:r>
        <w:rPr>
          <w:rFonts w:hAnsi="宋体" w:hint="eastAsia"/>
          <w:sz w:val="24"/>
        </w:rPr>
        <w:t>商务条款偏离表</w:t>
      </w:r>
    </w:p>
    <w:p w14:paraId="3536BD17" w14:textId="77777777" w:rsidR="00462107" w:rsidRDefault="005A5868">
      <w:pPr>
        <w:pStyle w:val="af0"/>
        <w:numPr>
          <w:ilvl w:val="0"/>
          <w:numId w:val="8"/>
        </w:numPr>
        <w:tabs>
          <w:tab w:val="left" w:pos="5580"/>
        </w:tabs>
        <w:spacing w:line="360" w:lineRule="auto"/>
        <w:rPr>
          <w:rFonts w:hAnsi="宋体"/>
          <w:sz w:val="24"/>
        </w:rPr>
      </w:pPr>
      <w:r>
        <w:rPr>
          <w:rFonts w:hAnsi="宋体" w:hint="eastAsia"/>
          <w:sz w:val="24"/>
        </w:rPr>
        <w:t>资格证明文件</w:t>
      </w:r>
    </w:p>
    <w:p w14:paraId="1000EF81" w14:textId="77777777" w:rsidR="00462107" w:rsidRDefault="005A5868">
      <w:pPr>
        <w:pStyle w:val="af0"/>
        <w:numPr>
          <w:ilvl w:val="0"/>
          <w:numId w:val="8"/>
        </w:numPr>
        <w:tabs>
          <w:tab w:val="left" w:pos="5580"/>
        </w:tabs>
        <w:spacing w:line="360" w:lineRule="auto"/>
        <w:rPr>
          <w:rFonts w:hAnsi="宋体"/>
          <w:sz w:val="24"/>
        </w:rPr>
      </w:pPr>
      <w:r>
        <w:rPr>
          <w:rFonts w:hAnsi="宋体" w:hint="eastAsia"/>
          <w:sz w:val="24"/>
        </w:rPr>
        <w:t>遵守国家有关法律、法规和规章，按竞争性比选文件中供应商须知和技术规格要求提供的有关文件</w:t>
      </w:r>
    </w:p>
    <w:p w14:paraId="0EF0DAAB" w14:textId="77777777" w:rsidR="00462107" w:rsidRDefault="005A5868">
      <w:pPr>
        <w:pStyle w:val="af0"/>
        <w:tabs>
          <w:tab w:val="left" w:pos="5580"/>
        </w:tabs>
        <w:spacing w:line="360" w:lineRule="auto"/>
        <w:ind w:left="408"/>
        <w:rPr>
          <w:rFonts w:hAnsi="宋体"/>
          <w:sz w:val="24"/>
        </w:rPr>
      </w:pPr>
      <w:r>
        <w:rPr>
          <w:rFonts w:hAnsi="宋体" w:hint="eastAsia"/>
          <w:sz w:val="24"/>
        </w:rPr>
        <w:t>据此，签字代表宣布同意如下：</w:t>
      </w:r>
    </w:p>
    <w:p w14:paraId="49018B71" w14:textId="77777777" w:rsidR="00462107" w:rsidRDefault="005A5868">
      <w:pPr>
        <w:pStyle w:val="af0"/>
        <w:tabs>
          <w:tab w:val="left" w:pos="720"/>
          <w:tab w:val="left" w:pos="900"/>
        </w:tabs>
        <w:spacing w:line="360" w:lineRule="auto"/>
        <w:ind w:left="360"/>
        <w:rPr>
          <w:rFonts w:hAnsi="宋体"/>
          <w:sz w:val="24"/>
          <w:u w:val="single"/>
        </w:rPr>
      </w:pPr>
      <w:r>
        <w:rPr>
          <w:rFonts w:hAnsi="宋体" w:hint="eastAsia"/>
          <w:sz w:val="24"/>
        </w:rPr>
        <w:t>（1）后附“响应一览表”为采购人参加此次响应的响应报价。</w:t>
      </w:r>
    </w:p>
    <w:p w14:paraId="5B4F462A" w14:textId="77777777" w:rsidR="00462107" w:rsidRDefault="005A5868">
      <w:pPr>
        <w:pStyle w:val="af0"/>
        <w:tabs>
          <w:tab w:val="left" w:pos="5580"/>
        </w:tabs>
        <w:spacing w:line="360" w:lineRule="auto"/>
        <w:ind w:firstLineChars="175" w:firstLine="420"/>
        <w:rPr>
          <w:rFonts w:hAnsi="宋体"/>
          <w:sz w:val="24"/>
        </w:rPr>
      </w:pPr>
      <w:r>
        <w:rPr>
          <w:rFonts w:hAnsi="宋体" w:hint="eastAsia"/>
          <w:sz w:val="24"/>
        </w:rPr>
        <w:t>（2）采购人如成交，将按竞争性比选文件的规定履行合同责任和义务。</w:t>
      </w:r>
    </w:p>
    <w:p w14:paraId="0B43AA7A" w14:textId="77777777" w:rsidR="00462107" w:rsidRDefault="005A5868">
      <w:pPr>
        <w:pStyle w:val="af0"/>
        <w:tabs>
          <w:tab w:val="left" w:pos="5580"/>
        </w:tabs>
        <w:spacing w:line="360" w:lineRule="auto"/>
        <w:ind w:leftChars="200" w:left="540" w:hangingChars="50" w:hanging="120"/>
        <w:rPr>
          <w:rFonts w:hAnsi="宋体"/>
          <w:sz w:val="24"/>
        </w:rPr>
      </w:pPr>
      <w:r>
        <w:rPr>
          <w:rFonts w:hAnsi="宋体" w:hint="eastAsia"/>
          <w:sz w:val="24"/>
        </w:rPr>
        <w:t>（3）采购人已详细审查全部竞争性比选文件，包括第</w:t>
      </w:r>
      <w:r>
        <w:rPr>
          <w:rFonts w:hAnsi="宋体" w:hint="eastAsia"/>
          <w:sz w:val="24"/>
          <w:u w:val="single"/>
        </w:rPr>
        <w:t xml:space="preserve">        号（竞争性比选编号、补充通知）（如果有的话</w:t>
      </w:r>
      <w:r>
        <w:rPr>
          <w:rFonts w:hAnsi="宋体" w:hint="eastAsia"/>
          <w:sz w:val="24"/>
        </w:rPr>
        <w:t>）。采购人完全理解并同意放弃对这方面有不明及误解的权力。</w:t>
      </w:r>
    </w:p>
    <w:p w14:paraId="3DEFCF68" w14:textId="77777777" w:rsidR="00462107" w:rsidRDefault="005A5868">
      <w:pPr>
        <w:pStyle w:val="af0"/>
        <w:tabs>
          <w:tab w:val="left" w:pos="5580"/>
        </w:tabs>
        <w:spacing w:line="360" w:lineRule="auto"/>
        <w:ind w:leftChars="86" w:left="181" w:firstLineChars="100" w:firstLine="240"/>
        <w:rPr>
          <w:rFonts w:hAnsi="宋体"/>
          <w:sz w:val="24"/>
        </w:rPr>
      </w:pPr>
      <w:r>
        <w:rPr>
          <w:rFonts w:hAnsi="宋体" w:hint="eastAsia"/>
          <w:sz w:val="24"/>
        </w:rPr>
        <w:t>（4）本响应有效期为自</w:t>
      </w:r>
      <w:r>
        <w:rPr>
          <w:rFonts w:hAnsi="宋体" w:hint="eastAsia"/>
          <w:sz w:val="24"/>
          <w:u w:val="single"/>
        </w:rPr>
        <w:t>响应截止</w:t>
      </w:r>
      <w:r>
        <w:rPr>
          <w:rFonts w:hAnsi="宋体" w:hint="eastAsia"/>
          <w:sz w:val="24"/>
        </w:rPr>
        <w:t>日起</w:t>
      </w:r>
      <w:r>
        <w:rPr>
          <w:rFonts w:hAnsi="宋体" w:hint="eastAsia"/>
          <w:sz w:val="24"/>
          <w:u w:val="single"/>
        </w:rPr>
        <w:t xml:space="preserve"> </w:t>
      </w:r>
      <w:r>
        <w:rPr>
          <w:rFonts w:hAnsi="宋体"/>
          <w:sz w:val="24"/>
          <w:u w:val="single"/>
        </w:rPr>
        <w:t xml:space="preserve"> 90   </w:t>
      </w:r>
      <w:r>
        <w:rPr>
          <w:rFonts w:hAnsi="宋体" w:hint="eastAsia"/>
          <w:sz w:val="24"/>
        </w:rPr>
        <w:t>个日历日。</w:t>
      </w:r>
    </w:p>
    <w:p w14:paraId="33F48E64" w14:textId="77777777" w:rsidR="00462107" w:rsidRDefault="005A5868">
      <w:pPr>
        <w:pStyle w:val="af0"/>
        <w:tabs>
          <w:tab w:val="left" w:pos="5580"/>
        </w:tabs>
        <w:spacing w:line="360" w:lineRule="auto"/>
        <w:ind w:leftChars="200" w:left="540" w:hangingChars="50" w:hanging="120"/>
        <w:rPr>
          <w:rFonts w:hAnsi="宋体"/>
          <w:sz w:val="24"/>
        </w:rPr>
      </w:pPr>
      <w:r>
        <w:rPr>
          <w:rFonts w:hAnsi="宋体" w:hint="eastAsia"/>
          <w:sz w:val="24"/>
        </w:rPr>
        <w:t>（5）在规定的竞争性比选时间后，采购人保证遵守竞争性比选文件中有关保证金的规定。</w:t>
      </w:r>
    </w:p>
    <w:p w14:paraId="4807625A" w14:textId="77777777" w:rsidR="00462107" w:rsidRDefault="005A5868">
      <w:pPr>
        <w:pStyle w:val="af0"/>
        <w:tabs>
          <w:tab w:val="left" w:pos="5580"/>
        </w:tabs>
        <w:spacing w:line="360" w:lineRule="auto"/>
        <w:ind w:leftChars="200" w:left="540" w:hangingChars="50" w:hanging="120"/>
        <w:rPr>
          <w:rFonts w:hAnsi="宋体"/>
          <w:sz w:val="24"/>
        </w:rPr>
      </w:pPr>
      <w:r>
        <w:rPr>
          <w:rFonts w:hAnsi="宋体" w:hint="eastAsia"/>
          <w:sz w:val="24"/>
        </w:rPr>
        <w:t>（6）在响应截止时间之前，采购人未曾为响应包号提供过整体设计、规范编制或者项目管理、监理、检测等服务，也没有被列入失信被执行人、重大税收违法案件当事人名单、政府采购严重违法失信行为记录名单。贵方可通过“信用中国”网站（</w:t>
      </w:r>
      <w:hyperlink r:id="rId15" w:history="1">
        <w:r>
          <w:rPr>
            <w:rFonts w:hAnsi="宋体" w:hint="eastAsia"/>
            <w:sz w:val="24"/>
          </w:rPr>
          <w:t>www.creditchina</w:t>
        </w:r>
      </w:hyperlink>
      <w:r>
        <w:rPr>
          <w:rFonts w:hAnsi="宋体" w:hint="eastAsia"/>
          <w:sz w:val="24"/>
        </w:rPr>
        <w:t>.gov.cn）和中国政府采购网（</w:t>
      </w:r>
      <w:hyperlink r:id="rId16" w:history="1">
        <w:r>
          <w:rPr>
            <w:rStyle w:val="afff0"/>
            <w:rFonts w:hAnsi="宋体" w:hint="eastAsia"/>
            <w:sz w:val="24"/>
          </w:rPr>
          <w:t>www.ccgp</w:t>
        </w:r>
      </w:hyperlink>
      <w:r>
        <w:rPr>
          <w:rFonts w:hAnsi="宋体" w:hint="eastAsia"/>
          <w:sz w:val="24"/>
        </w:rPr>
        <w:t>.gov.cn）进行查询，采购人完全接受查询的结果。</w:t>
      </w:r>
    </w:p>
    <w:p w14:paraId="5E54F03C" w14:textId="77777777" w:rsidR="00462107" w:rsidRDefault="005A5868">
      <w:pPr>
        <w:pStyle w:val="af0"/>
        <w:tabs>
          <w:tab w:val="left" w:pos="5580"/>
        </w:tabs>
        <w:spacing w:line="360" w:lineRule="auto"/>
        <w:ind w:leftChars="199" w:left="538" w:hangingChars="50" w:hanging="120"/>
        <w:rPr>
          <w:rFonts w:hAnsi="宋体"/>
          <w:sz w:val="24"/>
        </w:rPr>
      </w:pPr>
      <w:r>
        <w:rPr>
          <w:rFonts w:hAnsi="宋体" w:hint="eastAsia"/>
          <w:sz w:val="24"/>
        </w:rPr>
        <w:t>（7）采购人同意提供按照贵方可能要求的与其响应有关的一切数据或资料，完全理</w:t>
      </w:r>
      <w:r>
        <w:rPr>
          <w:rFonts w:hAnsi="宋体" w:hint="eastAsia"/>
          <w:sz w:val="24"/>
        </w:rPr>
        <w:lastRenderedPageBreak/>
        <w:t>解贵方不一定接受最低价的响应或收到的任何响应。</w:t>
      </w:r>
    </w:p>
    <w:p w14:paraId="7B9109F5" w14:textId="77777777" w:rsidR="00462107" w:rsidRDefault="005A5868">
      <w:pPr>
        <w:pStyle w:val="af0"/>
        <w:tabs>
          <w:tab w:val="left" w:pos="5580"/>
        </w:tabs>
        <w:spacing w:line="360" w:lineRule="auto"/>
        <w:ind w:left="180"/>
        <w:rPr>
          <w:rFonts w:hAnsi="宋体"/>
          <w:sz w:val="24"/>
        </w:rPr>
      </w:pPr>
      <w:r>
        <w:rPr>
          <w:rFonts w:hAnsi="宋体" w:hint="eastAsia"/>
          <w:sz w:val="24"/>
        </w:rPr>
        <w:t>9．与本响应有关的一切正式往来信函请寄：</w:t>
      </w:r>
    </w:p>
    <w:p w14:paraId="0637E5E2" w14:textId="77777777" w:rsidR="00462107" w:rsidRDefault="00462107">
      <w:pPr>
        <w:pStyle w:val="af0"/>
        <w:tabs>
          <w:tab w:val="left" w:pos="5580"/>
        </w:tabs>
        <w:spacing w:line="360" w:lineRule="auto"/>
        <w:ind w:left="420"/>
        <w:rPr>
          <w:rFonts w:hAnsi="宋体"/>
          <w:sz w:val="24"/>
        </w:rPr>
      </w:pPr>
    </w:p>
    <w:p w14:paraId="297AB58B" w14:textId="77777777" w:rsidR="00462107" w:rsidRDefault="005A5868">
      <w:pPr>
        <w:pStyle w:val="af0"/>
        <w:tabs>
          <w:tab w:val="left" w:pos="5580"/>
        </w:tabs>
        <w:spacing w:line="360" w:lineRule="auto"/>
        <w:ind w:left="420"/>
        <w:rPr>
          <w:rFonts w:hAnsi="宋体"/>
          <w:sz w:val="24"/>
        </w:rPr>
      </w:pPr>
      <w:r>
        <w:rPr>
          <w:rFonts w:hAnsi="宋体" w:hint="eastAsia"/>
          <w:sz w:val="24"/>
        </w:rPr>
        <w:t>地址_________________________     传真____________________________</w:t>
      </w:r>
    </w:p>
    <w:p w14:paraId="63934FF0" w14:textId="77777777" w:rsidR="00462107" w:rsidRDefault="005A5868">
      <w:pPr>
        <w:pStyle w:val="af0"/>
        <w:tabs>
          <w:tab w:val="left" w:pos="5580"/>
        </w:tabs>
        <w:spacing w:line="360" w:lineRule="auto"/>
        <w:ind w:left="420"/>
        <w:rPr>
          <w:rFonts w:hAnsi="宋体"/>
          <w:sz w:val="24"/>
        </w:rPr>
      </w:pPr>
      <w:r>
        <w:rPr>
          <w:rFonts w:hAnsi="宋体" w:hint="eastAsia"/>
          <w:sz w:val="24"/>
        </w:rPr>
        <w:t>电话_________________________     电子函件________________________</w:t>
      </w:r>
    </w:p>
    <w:p w14:paraId="256E9E1A" w14:textId="77777777" w:rsidR="00462107" w:rsidRDefault="00462107">
      <w:pPr>
        <w:pStyle w:val="af0"/>
        <w:tabs>
          <w:tab w:val="left" w:pos="5580"/>
        </w:tabs>
        <w:spacing w:line="360" w:lineRule="auto"/>
        <w:ind w:left="420"/>
        <w:rPr>
          <w:rFonts w:hAnsi="宋体"/>
          <w:sz w:val="24"/>
        </w:rPr>
      </w:pPr>
    </w:p>
    <w:p w14:paraId="1FB42536" w14:textId="77777777" w:rsidR="00462107" w:rsidRDefault="005A5868">
      <w:pPr>
        <w:pStyle w:val="af0"/>
        <w:tabs>
          <w:tab w:val="left" w:pos="5580"/>
        </w:tabs>
        <w:spacing w:line="360" w:lineRule="auto"/>
        <w:ind w:left="420"/>
        <w:rPr>
          <w:rFonts w:hAnsi="宋体"/>
          <w:sz w:val="24"/>
        </w:rPr>
      </w:pPr>
      <w:r>
        <w:rPr>
          <w:rFonts w:hAnsi="宋体" w:hint="eastAsia"/>
          <w:sz w:val="24"/>
        </w:rPr>
        <w:t>供应商授权代表签字</w:t>
      </w:r>
      <w:r>
        <w:rPr>
          <w:rFonts w:hAnsi="宋体" w:hint="eastAsia"/>
          <w:sz w:val="24"/>
          <w:u w:val="single"/>
        </w:rPr>
        <w:t xml:space="preserve">　　　　　　　　　　</w:t>
      </w:r>
    </w:p>
    <w:p w14:paraId="5D045352" w14:textId="77777777" w:rsidR="00462107" w:rsidRDefault="005A5868">
      <w:pPr>
        <w:pStyle w:val="af0"/>
        <w:tabs>
          <w:tab w:val="left" w:pos="5580"/>
        </w:tabs>
        <w:spacing w:line="360" w:lineRule="auto"/>
        <w:ind w:left="420"/>
        <w:rPr>
          <w:rFonts w:hAnsi="宋体"/>
          <w:sz w:val="24"/>
        </w:rPr>
      </w:pPr>
      <w:r>
        <w:rPr>
          <w:rFonts w:hAnsi="宋体" w:hint="eastAsia"/>
          <w:sz w:val="24"/>
        </w:rPr>
        <w:t>供应商名称（全称）</w:t>
      </w:r>
      <w:r>
        <w:rPr>
          <w:rFonts w:hAnsi="宋体" w:hint="eastAsia"/>
          <w:sz w:val="24"/>
          <w:u w:val="single"/>
        </w:rPr>
        <w:t xml:space="preserve">　　　　　　　　　　</w:t>
      </w:r>
    </w:p>
    <w:p w14:paraId="09FD4E4E" w14:textId="77777777" w:rsidR="00462107" w:rsidRDefault="005A5868">
      <w:pPr>
        <w:pStyle w:val="af0"/>
        <w:tabs>
          <w:tab w:val="left" w:pos="5580"/>
        </w:tabs>
        <w:spacing w:line="360" w:lineRule="auto"/>
        <w:ind w:left="420"/>
        <w:rPr>
          <w:rFonts w:hAnsi="宋体"/>
          <w:sz w:val="24"/>
        </w:rPr>
      </w:pPr>
      <w:r>
        <w:rPr>
          <w:rFonts w:hAnsi="宋体" w:hint="eastAsia"/>
          <w:sz w:val="24"/>
        </w:rPr>
        <w:t>供应商开户银行（全称）</w:t>
      </w:r>
      <w:r>
        <w:rPr>
          <w:rFonts w:hAnsi="宋体" w:hint="eastAsia"/>
          <w:sz w:val="24"/>
          <w:u w:val="single"/>
        </w:rPr>
        <w:t xml:space="preserve">　　　　   　　 </w:t>
      </w:r>
    </w:p>
    <w:p w14:paraId="55B1ADD2" w14:textId="77777777" w:rsidR="00462107" w:rsidRDefault="005A5868">
      <w:pPr>
        <w:pStyle w:val="af0"/>
        <w:tabs>
          <w:tab w:val="left" w:pos="5580"/>
        </w:tabs>
        <w:spacing w:line="360" w:lineRule="auto"/>
        <w:ind w:left="420"/>
        <w:rPr>
          <w:rFonts w:hAnsi="宋体"/>
          <w:sz w:val="24"/>
        </w:rPr>
      </w:pPr>
      <w:r>
        <w:rPr>
          <w:rFonts w:hAnsi="宋体" w:hint="eastAsia"/>
          <w:sz w:val="24"/>
        </w:rPr>
        <w:t>供应商银行账号</w:t>
      </w:r>
      <w:r>
        <w:rPr>
          <w:rFonts w:hAnsi="宋体" w:hint="eastAsia"/>
          <w:sz w:val="24"/>
          <w:u w:val="single"/>
        </w:rPr>
        <w:t xml:space="preserve">　　　　　　　　   　　</w:t>
      </w:r>
    </w:p>
    <w:p w14:paraId="1C6646EE" w14:textId="77777777" w:rsidR="00462107" w:rsidRDefault="005A5868">
      <w:pPr>
        <w:pStyle w:val="af0"/>
        <w:tabs>
          <w:tab w:val="left" w:pos="5580"/>
        </w:tabs>
        <w:spacing w:line="360" w:lineRule="auto"/>
        <w:ind w:left="420"/>
        <w:rPr>
          <w:rFonts w:hAnsi="宋体"/>
          <w:sz w:val="24"/>
        </w:rPr>
      </w:pPr>
      <w:r>
        <w:rPr>
          <w:rFonts w:hAnsi="宋体" w:hint="eastAsia"/>
          <w:sz w:val="24"/>
        </w:rPr>
        <w:t>供应商公章</w:t>
      </w:r>
      <w:r>
        <w:rPr>
          <w:rFonts w:hAnsi="宋体" w:hint="eastAsia"/>
          <w:sz w:val="24"/>
          <w:u w:val="single"/>
        </w:rPr>
        <w:t xml:space="preserve">　　　　　　　　　       　</w:t>
      </w:r>
    </w:p>
    <w:p w14:paraId="1ABBD2AF" w14:textId="77777777" w:rsidR="00462107" w:rsidRDefault="005A5868">
      <w:pPr>
        <w:pStyle w:val="af0"/>
        <w:tabs>
          <w:tab w:val="left" w:pos="5580"/>
        </w:tabs>
        <w:spacing w:line="360" w:lineRule="auto"/>
        <w:ind w:left="420"/>
        <w:rPr>
          <w:rFonts w:hAnsi="宋体"/>
          <w:sz w:val="24"/>
          <w:u w:val="single"/>
        </w:rPr>
      </w:pPr>
      <w:r>
        <w:rPr>
          <w:rFonts w:hAnsi="宋体" w:hint="eastAsia"/>
          <w:sz w:val="24"/>
        </w:rPr>
        <w:t>日期</w:t>
      </w:r>
      <w:r>
        <w:rPr>
          <w:rFonts w:hAnsi="宋体" w:hint="eastAsia"/>
          <w:sz w:val="24"/>
          <w:u w:val="single"/>
        </w:rPr>
        <w:t xml:space="preserve">　　　　　　　　　            　</w:t>
      </w:r>
    </w:p>
    <w:p w14:paraId="328E3C39" w14:textId="77777777" w:rsidR="00462107" w:rsidRDefault="00462107">
      <w:pPr>
        <w:pStyle w:val="af0"/>
        <w:tabs>
          <w:tab w:val="left" w:pos="5580"/>
        </w:tabs>
        <w:spacing w:line="360" w:lineRule="auto"/>
        <w:ind w:left="420"/>
        <w:rPr>
          <w:rFonts w:hAnsi="宋体"/>
          <w:sz w:val="24"/>
          <w:u w:val="single"/>
        </w:rPr>
      </w:pPr>
    </w:p>
    <w:p w14:paraId="4AC9C32C" w14:textId="77777777" w:rsidR="00462107" w:rsidRDefault="00462107">
      <w:pPr>
        <w:pStyle w:val="af0"/>
        <w:tabs>
          <w:tab w:val="left" w:pos="5580"/>
        </w:tabs>
        <w:spacing w:line="360" w:lineRule="auto"/>
        <w:ind w:left="420"/>
        <w:jc w:val="left"/>
        <w:rPr>
          <w:rFonts w:asciiTheme="minorEastAsia" w:eastAsiaTheme="minorEastAsia" w:hAnsiTheme="minorEastAsia"/>
          <w:sz w:val="24"/>
          <w:u w:val="single"/>
        </w:rPr>
        <w:sectPr w:rsidR="00462107">
          <w:headerReference w:type="first" r:id="rId17"/>
          <w:footerReference w:type="first" r:id="rId18"/>
          <w:pgSz w:w="11907" w:h="16840"/>
          <w:pgMar w:top="1089" w:right="1418" w:bottom="1400" w:left="1418" w:header="851" w:footer="851" w:gutter="0"/>
          <w:cols w:space="720"/>
          <w:docGrid w:linePitch="462"/>
        </w:sectPr>
      </w:pPr>
    </w:p>
    <w:p w14:paraId="3951502B" w14:textId="77777777" w:rsidR="00462107" w:rsidRDefault="005A5868">
      <w:pPr>
        <w:pStyle w:val="3"/>
      </w:pPr>
      <w:bookmarkStart w:id="155" w:name="_Toc514926455"/>
      <w:bookmarkStart w:id="156" w:name="_Toc497235043"/>
      <w:bookmarkStart w:id="157" w:name="_Toc35531346"/>
      <w:r>
        <w:lastRenderedPageBreak/>
        <w:t>2 响应一览表</w:t>
      </w:r>
      <w:bookmarkEnd w:id="155"/>
      <w:bookmarkEnd w:id="156"/>
      <w:bookmarkEnd w:id="157"/>
    </w:p>
    <w:p w14:paraId="7F7D4BA6" w14:textId="77777777" w:rsidR="00462107" w:rsidRDefault="005A5868">
      <w:pPr>
        <w:tabs>
          <w:tab w:val="left" w:pos="1800"/>
          <w:tab w:val="left" w:pos="5580"/>
        </w:tabs>
        <w:spacing w:line="360" w:lineRule="auto"/>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 xml:space="preserve">项目名称： </w:t>
      </w:r>
    </w:p>
    <w:p w14:paraId="04CC0AD5" w14:textId="77777777" w:rsidR="00462107" w:rsidRDefault="005A5868">
      <w:pPr>
        <w:tabs>
          <w:tab w:val="left" w:pos="1800"/>
          <w:tab w:val="left" w:pos="5580"/>
        </w:tabs>
        <w:spacing w:line="360" w:lineRule="auto"/>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项目编号：</w:t>
      </w:r>
    </w:p>
    <w:tbl>
      <w:tblPr>
        <w:tblW w:w="0" w:type="auto"/>
        <w:tblInd w:w="279" w:type="dxa"/>
        <w:tblLayout w:type="fixed"/>
        <w:tblCellMar>
          <w:left w:w="0" w:type="dxa"/>
          <w:right w:w="0" w:type="dxa"/>
        </w:tblCellMar>
        <w:tblLook w:val="04A0" w:firstRow="1" w:lastRow="0" w:firstColumn="1" w:lastColumn="0" w:noHBand="0" w:noVBand="1"/>
      </w:tblPr>
      <w:tblGrid>
        <w:gridCol w:w="912"/>
        <w:gridCol w:w="3118"/>
        <w:gridCol w:w="2694"/>
        <w:gridCol w:w="1560"/>
      </w:tblGrid>
      <w:tr w:rsidR="00462107" w14:paraId="1A382D6C" w14:textId="77777777">
        <w:trPr>
          <w:trHeight w:val="942"/>
        </w:trPr>
        <w:tc>
          <w:tcPr>
            <w:tcW w:w="912" w:type="dxa"/>
            <w:tcBorders>
              <w:top w:val="single" w:sz="4" w:space="0" w:color="auto"/>
              <w:left w:val="single" w:sz="4" w:space="0" w:color="auto"/>
              <w:bottom w:val="single" w:sz="8" w:space="0" w:color="auto"/>
              <w:right w:val="single" w:sz="4" w:space="0" w:color="auto"/>
            </w:tcBorders>
            <w:vAlign w:val="center"/>
          </w:tcPr>
          <w:p w14:paraId="22C833AB" w14:textId="77777777" w:rsidR="00462107" w:rsidRDefault="005A5868">
            <w:pPr>
              <w:tabs>
                <w:tab w:val="left" w:pos="5580"/>
              </w:tabs>
              <w:jc w:val="center"/>
              <w:rPr>
                <w:rFonts w:ascii="宋体" w:hAnsi="宋体"/>
                <w:sz w:val="24"/>
              </w:rPr>
            </w:pPr>
            <w:r>
              <w:rPr>
                <w:rFonts w:ascii="宋体" w:hAnsi="宋体" w:hint="eastAsia"/>
                <w:sz w:val="24"/>
              </w:rPr>
              <w:t>包号</w:t>
            </w:r>
          </w:p>
        </w:tc>
        <w:tc>
          <w:tcPr>
            <w:tcW w:w="3118" w:type="dxa"/>
            <w:tcBorders>
              <w:top w:val="single" w:sz="4" w:space="0" w:color="auto"/>
              <w:left w:val="single" w:sz="4" w:space="0" w:color="auto"/>
              <w:bottom w:val="single" w:sz="8" w:space="0" w:color="auto"/>
              <w:right w:val="single" w:sz="4" w:space="0" w:color="auto"/>
            </w:tcBorders>
            <w:vAlign w:val="center"/>
          </w:tcPr>
          <w:p w14:paraId="7572F9FD" w14:textId="77777777" w:rsidR="00462107" w:rsidRDefault="005A5868">
            <w:pPr>
              <w:tabs>
                <w:tab w:val="left" w:pos="5580"/>
              </w:tabs>
              <w:ind w:right="-199"/>
              <w:jc w:val="center"/>
              <w:rPr>
                <w:rFonts w:ascii="宋体" w:hAnsi="宋体"/>
                <w:sz w:val="24"/>
              </w:rPr>
            </w:pPr>
            <w:r>
              <w:rPr>
                <w:rFonts w:ascii="宋体" w:hAnsi="宋体" w:hint="eastAsia"/>
                <w:sz w:val="24"/>
              </w:rPr>
              <w:t>名称</w:t>
            </w:r>
          </w:p>
        </w:tc>
        <w:tc>
          <w:tcPr>
            <w:tcW w:w="2694" w:type="dxa"/>
            <w:tcBorders>
              <w:top w:val="single" w:sz="4" w:space="0" w:color="auto"/>
              <w:left w:val="single" w:sz="8" w:space="0" w:color="auto"/>
              <w:bottom w:val="single" w:sz="8" w:space="0" w:color="auto"/>
              <w:right w:val="single" w:sz="4" w:space="0" w:color="auto"/>
            </w:tcBorders>
            <w:vAlign w:val="center"/>
          </w:tcPr>
          <w:p w14:paraId="56ED5B11" w14:textId="77777777" w:rsidR="00462107" w:rsidRDefault="005A5868">
            <w:pPr>
              <w:tabs>
                <w:tab w:val="left" w:pos="5580"/>
              </w:tabs>
              <w:ind w:left="163" w:hanging="163"/>
              <w:jc w:val="center"/>
              <w:rPr>
                <w:rFonts w:ascii="宋体" w:hAnsi="宋体"/>
                <w:sz w:val="24"/>
              </w:rPr>
            </w:pPr>
            <w:r>
              <w:rPr>
                <w:rFonts w:ascii="宋体" w:hAnsi="宋体" w:hint="eastAsia"/>
                <w:sz w:val="24"/>
              </w:rPr>
              <w:t>总价（元）</w:t>
            </w:r>
          </w:p>
        </w:tc>
        <w:tc>
          <w:tcPr>
            <w:tcW w:w="1560" w:type="dxa"/>
            <w:tcBorders>
              <w:top w:val="single" w:sz="8" w:space="0" w:color="auto"/>
              <w:left w:val="nil"/>
              <w:bottom w:val="nil"/>
              <w:right w:val="single" w:sz="8" w:space="0" w:color="auto"/>
            </w:tcBorders>
            <w:vAlign w:val="center"/>
          </w:tcPr>
          <w:p w14:paraId="6ACB7443" w14:textId="77777777" w:rsidR="00462107" w:rsidRDefault="005A5868">
            <w:pPr>
              <w:tabs>
                <w:tab w:val="left" w:pos="5580"/>
              </w:tabs>
              <w:jc w:val="center"/>
              <w:rPr>
                <w:rFonts w:ascii="宋体" w:hAnsi="宋体"/>
                <w:sz w:val="24"/>
              </w:rPr>
            </w:pPr>
            <w:r>
              <w:rPr>
                <w:rFonts w:ascii="宋体" w:hAnsi="宋体" w:hint="eastAsia"/>
                <w:sz w:val="24"/>
              </w:rPr>
              <w:t>备注</w:t>
            </w:r>
          </w:p>
        </w:tc>
      </w:tr>
      <w:tr w:rsidR="00462107" w14:paraId="71960805" w14:textId="77777777">
        <w:trPr>
          <w:cantSplit/>
          <w:trHeight w:val="1028"/>
        </w:trPr>
        <w:tc>
          <w:tcPr>
            <w:tcW w:w="912" w:type="dxa"/>
            <w:tcBorders>
              <w:top w:val="single" w:sz="4" w:space="0" w:color="auto"/>
              <w:left w:val="single" w:sz="8" w:space="0" w:color="auto"/>
              <w:bottom w:val="single" w:sz="4" w:space="0" w:color="auto"/>
              <w:right w:val="single" w:sz="4" w:space="0" w:color="auto"/>
            </w:tcBorders>
            <w:vAlign w:val="center"/>
          </w:tcPr>
          <w:p w14:paraId="78333E1B" w14:textId="77777777" w:rsidR="00462107" w:rsidRDefault="005A5868">
            <w:pPr>
              <w:tabs>
                <w:tab w:val="left" w:pos="5580"/>
              </w:tabs>
              <w:ind w:left="-697"/>
              <w:jc w:val="center"/>
              <w:rPr>
                <w:rFonts w:ascii="宋体" w:hAnsi="宋体"/>
                <w:sz w:val="24"/>
              </w:rPr>
            </w:pPr>
            <w:r>
              <w:rPr>
                <w:rFonts w:ascii="宋体" w:hAnsi="宋体" w:hint="eastAsia"/>
                <w:sz w:val="24"/>
              </w:rPr>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14:paraId="60E282A6" w14:textId="77777777" w:rsidR="00462107" w:rsidRDefault="005A5868">
            <w:pPr>
              <w:tabs>
                <w:tab w:val="left" w:pos="5580"/>
              </w:tabs>
              <w:ind w:left="-697"/>
              <w:jc w:val="center"/>
              <w:rPr>
                <w:rFonts w:ascii="宋体" w:hAnsi="宋体"/>
                <w:sz w:val="24"/>
              </w:rPr>
            </w:pPr>
            <w:r>
              <w:rPr>
                <w:rFonts w:ascii="宋体" w:hAnsi="宋体" w:hint="eastAsia"/>
                <w:sz w:val="24"/>
              </w:rPr>
              <w:t xml:space="preserve">   </w:t>
            </w:r>
          </w:p>
        </w:tc>
        <w:tc>
          <w:tcPr>
            <w:tcW w:w="2694" w:type="dxa"/>
            <w:tcBorders>
              <w:top w:val="single" w:sz="8" w:space="0" w:color="auto"/>
              <w:left w:val="single" w:sz="8" w:space="0" w:color="auto"/>
              <w:bottom w:val="single" w:sz="8" w:space="0" w:color="auto"/>
              <w:right w:val="single" w:sz="4" w:space="0" w:color="auto"/>
            </w:tcBorders>
            <w:vAlign w:val="center"/>
          </w:tcPr>
          <w:p w14:paraId="6CBB096C" w14:textId="77777777" w:rsidR="00462107" w:rsidRDefault="00462107">
            <w:pPr>
              <w:tabs>
                <w:tab w:val="left" w:pos="5580"/>
              </w:tabs>
              <w:jc w:val="right"/>
              <w:rPr>
                <w:rFonts w:ascii="宋体" w:hAnsi="宋体"/>
                <w:sz w:val="24"/>
              </w:rPr>
            </w:pPr>
          </w:p>
        </w:tc>
        <w:tc>
          <w:tcPr>
            <w:tcW w:w="1560" w:type="dxa"/>
            <w:tcBorders>
              <w:top w:val="single" w:sz="8" w:space="0" w:color="auto"/>
              <w:left w:val="nil"/>
              <w:bottom w:val="single" w:sz="8" w:space="0" w:color="auto"/>
              <w:right w:val="single" w:sz="8" w:space="0" w:color="auto"/>
            </w:tcBorders>
            <w:vAlign w:val="center"/>
          </w:tcPr>
          <w:p w14:paraId="5E655C62" w14:textId="77777777" w:rsidR="00462107" w:rsidRDefault="00462107">
            <w:pPr>
              <w:tabs>
                <w:tab w:val="left" w:pos="5580"/>
              </w:tabs>
              <w:jc w:val="center"/>
              <w:rPr>
                <w:rFonts w:ascii="宋体" w:hAnsi="宋体"/>
                <w:sz w:val="24"/>
              </w:rPr>
            </w:pPr>
          </w:p>
        </w:tc>
      </w:tr>
    </w:tbl>
    <w:p w14:paraId="23BEA1A7" w14:textId="77777777" w:rsidR="00462107" w:rsidRDefault="00462107">
      <w:pPr>
        <w:spacing w:line="360" w:lineRule="auto"/>
        <w:rPr>
          <w:rFonts w:asciiTheme="minorEastAsia" w:eastAsiaTheme="minorEastAsia" w:hAnsiTheme="minorEastAsia"/>
          <w:sz w:val="24"/>
          <w:szCs w:val="21"/>
          <w:lang w:val="zh-CN"/>
        </w:rPr>
      </w:pPr>
    </w:p>
    <w:p w14:paraId="634C44A1" w14:textId="77777777" w:rsidR="00462107" w:rsidRDefault="005A5868">
      <w:pPr>
        <w:spacing w:line="360" w:lineRule="auto"/>
        <w:rPr>
          <w:rFonts w:asciiTheme="minorEastAsia" w:eastAsiaTheme="minorEastAsia" w:hAnsiTheme="minorEastAsia"/>
          <w:sz w:val="24"/>
          <w:szCs w:val="21"/>
          <w:u w:val="single"/>
          <w:lang w:val="zh-CN"/>
        </w:rPr>
      </w:pPr>
      <w:r>
        <w:rPr>
          <w:rFonts w:asciiTheme="minorEastAsia" w:eastAsiaTheme="minorEastAsia" w:hAnsiTheme="minorEastAsia" w:hint="eastAsia"/>
          <w:sz w:val="24"/>
          <w:szCs w:val="21"/>
          <w:lang w:val="zh-CN"/>
        </w:rPr>
        <w:t>供应商名称（盖章）：</w:t>
      </w:r>
    </w:p>
    <w:p w14:paraId="7FF1C0D5" w14:textId="77777777" w:rsidR="00462107" w:rsidRDefault="005A5868">
      <w:pPr>
        <w:spacing w:line="360" w:lineRule="auto"/>
        <w:rPr>
          <w:rFonts w:asciiTheme="minorEastAsia" w:eastAsiaTheme="minorEastAsia" w:hAnsiTheme="minorEastAsia"/>
          <w:sz w:val="24"/>
          <w:szCs w:val="21"/>
          <w:u w:val="single"/>
          <w:lang w:val="zh-CN"/>
        </w:rPr>
      </w:pPr>
      <w:r>
        <w:rPr>
          <w:rFonts w:asciiTheme="minorEastAsia" w:eastAsiaTheme="minorEastAsia" w:hAnsiTheme="minorEastAsia" w:hint="eastAsia"/>
          <w:sz w:val="24"/>
          <w:szCs w:val="21"/>
          <w:lang w:val="zh-CN"/>
        </w:rPr>
        <w:t>供应商授权代表（签字）：</w:t>
      </w:r>
    </w:p>
    <w:p w14:paraId="787F9E3E" w14:textId="77777777" w:rsidR="00462107" w:rsidRDefault="005A5868">
      <w:pPr>
        <w:pStyle w:val="af0"/>
        <w:tabs>
          <w:tab w:val="left" w:pos="5580"/>
        </w:tabs>
        <w:spacing w:before="120" w:line="22" w:lineRule="atLeast"/>
        <w:rPr>
          <w:rFonts w:hAnsi="宋体"/>
          <w:sz w:val="24"/>
        </w:rPr>
      </w:pPr>
      <w:r>
        <w:rPr>
          <w:rFonts w:hAnsi="宋体" w:hint="eastAsia"/>
          <w:sz w:val="24"/>
        </w:rPr>
        <w:t>注:1、此表还应按供应商须知的规定密封标记并单独递交一份原件。</w:t>
      </w:r>
    </w:p>
    <w:p w14:paraId="52E69BE5" w14:textId="77777777" w:rsidR="00462107" w:rsidRDefault="005A5868">
      <w:pPr>
        <w:pStyle w:val="af0"/>
        <w:tabs>
          <w:tab w:val="left" w:pos="5580"/>
        </w:tabs>
        <w:spacing w:before="120" w:line="22" w:lineRule="atLeast"/>
        <w:ind w:left="719" w:hanging="435"/>
        <w:rPr>
          <w:rFonts w:hAnsi="宋体"/>
          <w:sz w:val="24"/>
        </w:rPr>
      </w:pPr>
      <w:r>
        <w:rPr>
          <w:rFonts w:hAnsi="宋体" w:hint="eastAsia"/>
          <w:sz w:val="24"/>
        </w:rPr>
        <w:t>3、此表中，每包的响应总价应和附件3中的总价相一致。</w:t>
      </w:r>
    </w:p>
    <w:p w14:paraId="73F78544" w14:textId="77777777" w:rsidR="00462107" w:rsidRDefault="00462107">
      <w:pPr>
        <w:spacing w:line="360" w:lineRule="auto"/>
        <w:ind w:firstLineChars="118" w:firstLine="283"/>
        <w:rPr>
          <w:rFonts w:asciiTheme="minorEastAsia" w:eastAsiaTheme="minorEastAsia" w:hAnsiTheme="minorEastAsia"/>
          <w:sz w:val="24"/>
          <w:szCs w:val="21"/>
          <w:lang w:val="zh-CN"/>
        </w:rPr>
      </w:pPr>
    </w:p>
    <w:p w14:paraId="79C0832D" w14:textId="77777777" w:rsidR="00462107" w:rsidRDefault="005A5868">
      <w:pPr>
        <w:widowControl/>
        <w:jc w:val="left"/>
        <w:rPr>
          <w:rFonts w:asciiTheme="minorEastAsia" w:eastAsiaTheme="minorEastAsia" w:hAnsiTheme="minorEastAsia"/>
          <w:sz w:val="24"/>
        </w:rPr>
      </w:pPr>
      <w:r>
        <w:rPr>
          <w:rFonts w:asciiTheme="minorEastAsia" w:eastAsiaTheme="minorEastAsia" w:hAnsiTheme="minorEastAsia"/>
          <w:sz w:val="24"/>
        </w:rPr>
        <w:t xml:space="preserve"> </w:t>
      </w:r>
    </w:p>
    <w:p w14:paraId="697550C1" w14:textId="77777777" w:rsidR="00462107" w:rsidRDefault="005A5868">
      <w:pPr>
        <w:widowControl/>
        <w:jc w:val="left"/>
        <w:rPr>
          <w:rFonts w:asciiTheme="minorEastAsia" w:eastAsiaTheme="minorEastAsia" w:hAnsiTheme="minorEastAsia"/>
          <w:sz w:val="24"/>
          <w:szCs w:val="21"/>
        </w:rPr>
      </w:pPr>
      <w:r>
        <w:rPr>
          <w:rFonts w:asciiTheme="minorEastAsia" w:eastAsiaTheme="minorEastAsia" w:hAnsiTheme="minorEastAsia"/>
          <w:sz w:val="24"/>
          <w:szCs w:val="21"/>
        </w:rPr>
        <w:br w:type="page"/>
      </w:r>
    </w:p>
    <w:p w14:paraId="54A7DC3F" w14:textId="77777777" w:rsidR="00462107" w:rsidRDefault="00462107">
      <w:pPr>
        <w:widowControl/>
        <w:jc w:val="left"/>
        <w:rPr>
          <w:rFonts w:asciiTheme="minorEastAsia" w:eastAsiaTheme="minorEastAsia" w:hAnsiTheme="minorEastAsia"/>
          <w:sz w:val="24"/>
          <w:szCs w:val="21"/>
        </w:rPr>
      </w:pPr>
    </w:p>
    <w:p w14:paraId="46B93873" w14:textId="77777777" w:rsidR="00462107" w:rsidRDefault="005A5868">
      <w:pPr>
        <w:pStyle w:val="3"/>
      </w:pPr>
      <w:bookmarkStart w:id="158" w:name="_Toc35531347"/>
      <w:bookmarkStart w:id="159" w:name="_Toc514926456"/>
      <w:bookmarkStart w:id="160" w:name="_Toc497235044"/>
      <w:bookmarkStart w:id="161" w:name="_Toc366858502"/>
      <w:bookmarkStart w:id="162" w:name="_Toc310195765"/>
      <w:r>
        <w:t>3 响应分项报价表</w:t>
      </w:r>
      <w:bookmarkEnd w:id="158"/>
      <w:bookmarkEnd w:id="159"/>
      <w:bookmarkEnd w:id="160"/>
      <w:bookmarkEnd w:id="161"/>
    </w:p>
    <w:p w14:paraId="4AB76C44" w14:textId="77777777" w:rsidR="00462107" w:rsidRDefault="005A5868">
      <w:pPr>
        <w:pStyle w:val="af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r>
        <w:rPr>
          <w:rFonts w:asciiTheme="minorEastAsia" w:eastAsiaTheme="minorEastAsia" w:hAnsiTheme="minorEastAsia"/>
          <w:sz w:val="24"/>
          <w:szCs w:val="24"/>
        </w:rPr>
        <w:t xml:space="preserve">___________                                                </w:t>
      </w:r>
    </w:p>
    <w:p w14:paraId="79C15A65" w14:textId="77777777" w:rsidR="00462107" w:rsidRDefault="005A5868">
      <w:pPr>
        <w:pStyle w:val="af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项目编号：</w:t>
      </w:r>
      <w:r>
        <w:rPr>
          <w:rFonts w:asciiTheme="minorEastAsia" w:eastAsiaTheme="minorEastAsia" w:hAnsiTheme="minorEastAsia"/>
          <w:sz w:val="24"/>
          <w:szCs w:val="24"/>
        </w:rPr>
        <w:t xml:space="preserve">_______________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1842"/>
        <w:gridCol w:w="1135"/>
        <w:gridCol w:w="1276"/>
        <w:gridCol w:w="1275"/>
      </w:tblGrid>
      <w:tr w:rsidR="00462107" w14:paraId="7FB01F55" w14:textId="77777777">
        <w:tc>
          <w:tcPr>
            <w:tcW w:w="709" w:type="dxa"/>
          </w:tcPr>
          <w:p w14:paraId="09B5D1E6" w14:textId="77777777" w:rsidR="00462107" w:rsidRDefault="005A5868">
            <w:pPr>
              <w:jc w:val="center"/>
              <w:rPr>
                <w:rFonts w:ascii="宋体" w:hAnsi="宋体"/>
                <w:color w:val="000000" w:themeColor="text1"/>
                <w:sz w:val="24"/>
              </w:rPr>
            </w:pPr>
            <w:r>
              <w:rPr>
                <w:rFonts w:ascii="宋体" w:hAnsi="宋体"/>
                <w:color w:val="000000" w:themeColor="text1"/>
                <w:sz w:val="24"/>
              </w:rPr>
              <w:t>序号</w:t>
            </w:r>
          </w:p>
        </w:tc>
        <w:tc>
          <w:tcPr>
            <w:tcW w:w="3402" w:type="dxa"/>
          </w:tcPr>
          <w:p w14:paraId="1F422C1D" w14:textId="77777777" w:rsidR="00462107" w:rsidRDefault="005A5868">
            <w:pPr>
              <w:jc w:val="center"/>
              <w:rPr>
                <w:rFonts w:ascii="宋体" w:hAnsi="宋体"/>
                <w:color w:val="000000" w:themeColor="text1"/>
                <w:sz w:val="24"/>
              </w:rPr>
            </w:pPr>
            <w:r>
              <w:rPr>
                <w:rFonts w:ascii="宋体" w:hAnsi="宋体" w:hint="eastAsia"/>
                <w:color w:val="000000" w:themeColor="text1"/>
                <w:sz w:val="24"/>
              </w:rPr>
              <w:t>分项名称</w:t>
            </w:r>
          </w:p>
        </w:tc>
        <w:tc>
          <w:tcPr>
            <w:tcW w:w="1842" w:type="dxa"/>
          </w:tcPr>
          <w:p w14:paraId="48A319EB" w14:textId="77777777" w:rsidR="00462107" w:rsidRDefault="005A5868">
            <w:pPr>
              <w:jc w:val="center"/>
              <w:rPr>
                <w:rFonts w:ascii="宋体" w:hAnsi="宋体"/>
                <w:color w:val="000000" w:themeColor="text1"/>
                <w:sz w:val="24"/>
              </w:rPr>
            </w:pPr>
            <w:r>
              <w:rPr>
                <w:rFonts w:ascii="宋体" w:hAnsi="宋体" w:hint="eastAsia"/>
                <w:color w:val="000000" w:themeColor="text1"/>
                <w:sz w:val="24"/>
              </w:rPr>
              <w:t>项目类别明细名称</w:t>
            </w:r>
          </w:p>
        </w:tc>
        <w:tc>
          <w:tcPr>
            <w:tcW w:w="1135" w:type="dxa"/>
          </w:tcPr>
          <w:p w14:paraId="34262DDB" w14:textId="77777777" w:rsidR="00462107" w:rsidRDefault="005A5868">
            <w:pPr>
              <w:jc w:val="center"/>
              <w:rPr>
                <w:rFonts w:ascii="宋体" w:hAnsi="宋体"/>
                <w:color w:val="000000" w:themeColor="text1"/>
                <w:sz w:val="24"/>
              </w:rPr>
            </w:pPr>
            <w:r>
              <w:rPr>
                <w:rFonts w:ascii="宋体" w:hAnsi="宋体" w:hint="eastAsia"/>
                <w:color w:val="000000" w:themeColor="text1"/>
                <w:sz w:val="24"/>
              </w:rPr>
              <w:t>分项单</w:t>
            </w:r>
            <w:r>
              <w:rPr>
                <w:rFonts w:ascii="宋体" w:hAnsi="宋体"/>
                <w:color w:val="000000" w:themeColor="text1"/>
                <w:sz w:val="24"/>
              </w:rPr>
              <w:t>价</w:t>
            </w:r>
          </w:p>
        </w:tc>
        <w:tc>
          <w:tcPr>
            <w:tcW w:w="1276" w:type="dxa"/>
          </w:tcPr>
          <w:p w14:paraId="37B9EA19" w14:textId="77777777" w:rsidR="00462107" w:rsidRDefault="005A5868">
            <w:pPr>
              <w:ind w:right="35"/>
              <w:jc w:val="center"/>
              <w:rPr>
                <w:rFonts w:ascii="宋体" w:hAnsi="宋体"/>
                <w:color w:val="000000" w:themeColor="text1"/>
                <w:sz w:val="24"/>
              </w:rPr>
            </w:pPr>
            <w:r>
              <w:rPr>
                <w:rFonts w:ascii="宋体" w:hAnsi="宋体"/>
                <w:color w:val="000000" w:themeColor="text1"/>
                <w:sz w:val="24"/>
              </w:rPr>
              <w:t>总价</w:t>
            </w:r>
          </w:p>
        </w:tc>
        <w:tc>
          <w:tcPr>
            <w:tcW w:w="1275" w:type="dxa"/>
          </w:tcPr>
          <w:p w14:paraId="72569C1E" w14:textId="77777777" w:rsidR="00462107" w:rsidRDefault="005A5868">
            <w:pPr>
              <w:jc w:val="center"/>
              <w:rPr>
                <w:rFonts w:ascii="宋体" w:hAnsi="宋体"/>
                <w:color w:val="000000" w:themeColor="text1"/>
                <w:sz w:val="24"/>
              </w:rPr>
            </w:pPr>
            <w:r>
              <w:rPr>
                <w:rFonts w:ascii="宋体" w:hAnsi="宋体"/>
                <w:color w:val="000000" w:themeColor="text1"/>
                <w:sz w:val="24"/>
              </w:rPr>
              <w:t>备注</w:t>
            </w:r>
          </w:p>
        </w:tc>
      </w:tr>
      <w:tr w:rsidR="00462107" w14:paraId="1DA372D5" w14:textId="77777777">
        <w:trPr>
          <w:trHeight w:val="510"/>
        </w:trPr>
        <w:tc>
          <w:tcPr>
            <w:tcW w:w="709" w:type="dxa"/>
          </w:tcPr>
          <w:p w14:paraId="22AF0A93" w14:textId="77777777" w:rsidR="00462107" w:rsidRDefault="005A5868">
            <w:pPr>
              <w:jc w:val="center"/>
              <w:rPr>
                <w:rFonts w:ascii="宋体" w:hAnsi="宋体"/>
                <w:color w:val="000000" w:themeColor="text1"/>
                <w:sz w:val="24"/>
              </w:rPr>
            </w:pPr>
            <w:r>
              <w:rPr>
                <w:rFonts w:ascii="宋体" w:hAnsi="宋体" w:hint="eastAsia"/>
                <w:color w:val="000000" w:themeColor="text1"/>
                <w:sz w:val="24"/>
              </w:rPr>
              <w:t>1</w:t>
            </w:r>
          </w:p>
        </w:tc>
        <w:tc>
          <w:tcPr>
            <w:tcW w:w="3402" w:type="dxa"/>
          </w:tcPr>
          <w:p w14:paraId="30356545" w14:textId="77777777" w:rsidR="00462107" w:rsidRDefault="00462107">
            <w:pPr>
              <w:jc w:val="left"/>
              <w:rPr>
                <w:rFonts w:ascii="宋体" w:hAnsi="宋体"/>
                <w:color w:val="000000" w:themeColor="text1"/>
                <w:sz w:val="24"/>
              </w:rPr>
            </w:pPr>
          </w:p>
        </w:tc>
        <w:tc>
          <w:tcPr>
            <w:tcW w:w="1842" w:type="dxa"/>
          </w:tcPr>
          <w:p w14:paraId="0B7AE6EE" w14:textId="77777777" w:rsidR="00462107" w:rsidRDefault="00462107">
            <w:pPr>
              <w:rPr>
                <w:rFonts w:ascii="宋体" w:hAnsi="宋体"/>
                <w:color w:val="000000" w:themeColor="text1"/>
                <w:sz w:val="24"/>
              </w:rPr>
            </w:pPr>
          </w:p>
        </w:tc>
        <w:tc>
          <w:tcPr>
            <w:tcW w:w="1135" w:type="dxa"/>
          </w:tcPr>
          <w:p w14:paraId="04F9EA4B" w14:textId="77777777" w:rsidR="00462107" w:rsidRDefault="00462107">
            <w:pPr>
              <w:rPr>
                <w:rFonts w:ascii="宋体" w:hAnsi="宋体"/>
                <w:color w:val="000000" w:themeColor="text1"/>
                <w:sz w:val="24"/>
              </w:rPr>
            </w:pPr>
          </w:p>
        </w:tc>
        <w:tc>
          <w:tcPr>
            <w:tcW w:w="1276" w:type="dxa"/>
          </w:tcPr>
          <w:p w14:paraId="029DEAB5" w14:textId="77777777" w:rsidR="00462107" w:rsidRDefault="00462107">
            <w:pPr>
              <w:rPr>
                <w:rFonts w:ascii="宋体" w:hAnsi="宋体"/>
                <w:color w:val="000000" w:themeColor="text1"/>
                <w:sz w:val="24"/>
              </w:rPr>
            </w:pPr>
          </w:p>
        </w:tc>
        <w:tc>
          <w:tcPr>
            <w:tcW w:w="1275" w:type="dxa"/>
          </w:tcPr>
          <w:p w14:paraId="7F41E2B7" w14:textId="77777777" w:rsidR="00462107" w:rsidRDefault="00462107">
            <w:pPr>
              <w:rPr>
                <w:rFonts w:ascii="宋体" w:hAnsi="宋体"/>
                <w:color w:val="000000" w:themeColor="text1"/>
                <w:sz w:val="24"/>
              </w:rPr>
            </w:pPr>
          </w:p>
        </w:tc>
      </w:tr>
      <w:tr w:rsidR="00462107" w14:paraId="7F2769B5" w14:textId="77777777">
        <w:trPr>
          <w:trHeight w:val="510"/>
        </w:trPr>
        <w:tc>
          <w:tcPr>
            <w:tcW w:w="709" w:type="dxa"/>
          </w:tcPr>
          <w:p w14:paraId="22791299" w14:textId="77777777" w:rsidR="00462107" w:rsidRDefault="005A5868">
            <w:pPr>
              <w:jc w:val="center"/>
              <w:rPr>
                <w:rFonts w:ascii="宋体" w:hAnsi="宋体"/>
                <w:color w:val="000000" w:themeColor="text1"/>
                <w:sz w:val="24"/>
              </w:rPr>
            </w:pPr>
            <w:r>
              <w:rPr>
                <w:rFonts w:ascii="宋体" w:hAnsi="宋体" w:hint="eastAsia"/>
                <w:color w:val="000000" w:themeColor="text1"/>
                <w:sz w:val="24"/>
              </w:rPr>
              <w:t>2</w:t>
            </w:r>
          </w:p>
        </w:tc>
        <w:tc>
          <w:tcPr>
            <w:tcW w:w="3402" w:type="dxa"/>
          </w:tcPr>
          <w:p w14:paraId="19CB3A6C" w14:textId="77777777" w:rsidR="00462107" w:rsidRDefault="00462107">
            <w:pPr>
              <w:jc w:val="left"/>
              <w:rPr>
                <w:rFonts w:ascii="宋体" w:hAnsi="宋体"/>
                <w:color w:val="000000" w:themeColor="text1"/>
                <w:sz w:val="24"/>
              </w:rPr>
            </w:pPr>
          </w:p>
        </w:tc>
        <w:tc>
          <w:tcPr>
            <w:tcW w:w="1842" w:type="dxa"/>
          </w:tcPr>
          <w:p w14:paraId="248CF59C" w14:textId="77777777" w:rsidR="00462107" w:rsidRDefault="00462107">
            <w:pPr>
              <w:rPr>
                <w:rFonts w:ascii="宋体" w:hAnsi="宋体"/>
                <w:color w:val="000000" w:themeColor="text1"/>
                <w:sz w:val="24"/>
              </w:rPr>
            </w:pPr>
          </w:p>
        </w:tc>
        <w:tc>
          <w:tcPr>
            <w:tcW w:w="1135" w:type="dxa"/>
          </w:tcPr>
          <w:p w14:paraId="4EB73A3D" w14:textId="77777777" w:rsidR="00462107" w:rsidRDefault="00462107">
            <w:pPr>
              <w:rPr>
                <w:rFonts w:ascii="宋体" w:hAnsi="宋体"/>
                <w:color w:val="000000" w:themeColor="text1"/>
                <w:sz w:val="24"/>
              </w:rPr>
            </w:pPr>
          </w:p>
        </w:tc>
        <w:tc>
          <w:tcPr>
            <w:tcW w:w="1276" w:type="dxa"/>
          </w:tcPr>
          <w:p w14:paraId="66420475" w14:textId="77777777" w:rsidR="00462107" w:rsidRDefault="00462107">
            <w:pPr>
              <w:rPr>
                <w:rFonts w:ascii="宋体" w:hAnsi="宋体"/>
                <w:color w:val="000000" w:themeColor="text1"/>
                <w:sz w:val="24"/>
              </w:rPr>
            </w:pPr>
          </w:p>
        </w:tc>
        <w:tc>
          <w:tcPr>
            <w:tcW w:w="1275" w:type="dxa"/>
          </w:tcPr>
          <w:p w14:paraId="0DB1F597" w14:textId="77777777" w:rsidR="00462107" w:rsidRDefault="00462107">
            <w:pPr>
              <w:rPr>
                <w:rFonts w:ascii="宋体" w:hAnsi="宋体"/>
                <w:color w:val="000000" w:themeColor="text1"/>
                <w:sz w:val="24"/>
              </w:rPr>
            </w:pPr>
          </w:p>
        </w:tc>
      </w:tr>
      <w:tr w:rsidR="00462107" w14:paraId="0473A95B" w14:textId="77777777">
        <w:trPr>
          <w:trHeight w:val="510"/>
        </w:trPr>
        <w:tc>
          <w:tcPr>
            <w:tcW w:w="709" w:type="dxa"/>
          </w:tcPr>
          <w:p w14:paraId="260F4C60" w14:textId="77777777" w:rsidR="00462107" w:rsidRDefault="005A5868">
            <w:pPr>
              <w:jc w:val="center"/>
              <w:rPr>
                <w:rFonts w:ascii="宋体" w:hAnsi="宋体"/>
                <w:color w:val="000000" w:themeColor="text1"/>
                <w:sz w:val="24"/>
              </w:rPr>
            </w:pPr>
            <w:r>
              <w:rPr>
                <w:rFonts w:ascii="宋体" w:hAnsi="宋体" w:hint="eastAsia"/>
                <w:color w:val="000000" w:themeColor="text1"/>
                <w:sz w:val="24"/>
              </w:rPr>
              <w:t>3</w:t>
            </w:r>
          </w:p>
        </w:tc>
        <w:tc>
          <w:tcPr>
            <w:tcW w:w="3402" w:type="dxa"/>
          </w:tcPr>
          <w:p w14:paraId="33F1D006" w14:textId="77777777" w:rsidR="00462107" w:rsidRDefault="00462107">
            <w:pPr>
              <w:jc w:val="left"/>
              <w:rPr>
                <w:rFonts w:ascii="宋体" w:hAnsi="宋体"/>
                <w:color w:val="000000" w:themeColor="text1"/>
                <w:sz w:val="24"/>
              </w:rPr>
            </w:pPr>
          </w:p>
        </w:tc>
        <w:tc>
          <w:tcPr>
            <w:tcW w:w="1842" w:type="dxa"/>
          </w:tcPr>
          <w:p w14:paraId="5EC64527" w14:textId="77777777" w:rsidR="00462107" w:rsidRDefault="00462107">
            <w:pPr>
              <w:rPr>
                <w:rFonts w:ascii="宋体" w:hAnsi="宋体"/>
                <w:color w:val="000000" w:themeColor="text1"/>
                <w:sz w:val="24"/>
              </w:rPr>
            </w:pPr>
          </w:p>
        </w:tc>
        <w:tc>
          <w:tcPr>
            <w:tcW w:w="1135" w:type="dxa"/>
          </w:tcPr>
          <w:p w14:paraId="7757D43D" w14:textId="77777777" w:rsidR="00462107" w:rsidRDefault="00462107">
            <w:pPr>
              <w:rPr>
                <w:rFonts w:ascii="宋体" w:hAnsi="宋体"/>
                <w:color w:val="000000" w:themeColor="text1"/>
                <w:sz w:val="24"/>
              </w:rPr>
            </w:pPr>
          </w:p>
        </w:tc>
        <w:tc>
          <w:tcPr>
            <w:tcW w:w="1276" w:type="dxa"/>
          </w:tcPr>
          <w:p w14:paraId="7F7617A6" w14:textId="77777777" w:rsidR="00462107" w:rsidRDefault="00462107">
            <w:pPr>
              <w:rPr>
                <w:rFonts w:ascii="宋体" w:hAnsi="宋体"/>
                <w:color w:val="000000" w:themeColor="text1"/>
                <w:sz w:val="24"/>
              </w:rPr>
            </w:pPr>
          </w:p>
        </w:tc>
        <w:tc>
          <w:tcPr>
            <w:tcW w:w="1275" w:type="dxa"/>
          </w:tcPr>
          <w:p w14:paraId="7076464B" w14:textId="77777777" w:rsidR="00462107" w:rsidRDefault="00462107">
            <w:pPr>
              <w:rPr>
                <w:rFonts w:ascii="宋体" w:hAnsi="宋体"/>
                <w:color w:val="000000" w:themeColor="text1"/>
                <w:sz w:val="24"/>
              </w:rPr>
            </w:pPr>
          </w:p>
        </w:tc>
      </w:tr>
      <w:tr w:rsidR="00462107" w14:paraId="53339125" w14:textId="77777777">
        <w:trPr>
          <w:trHeight w:val="510"/>
        </w:trPr>
        <w:tc>
          <w:tcPr>
            <w:tcW w:w="709" w:type="dxa"/>
          </w:tcPr>
          <w:p w14:paraId="6434B025" w14:textId="77777777" w:rsidR="00462107" w:rsidRDefault="005A5868">
            <w:pPr>
              <w:jc w:val="center"/>
              <w:rPr>
                <w:rFonts w:ascii="宋体" w:hAnsi="宋体"/>
                <w:color w:val="000000" w:themeColor="text1"/>
                <w:sz w:val="24"/>
              </w:rPr>
            </w:pPr>
            <w:r>
              <w:rPr>
                <w:rFonts w:ascii="宋体" w:hAnsi="宋体" w:hint="eastAsia"/>
                <w:color w:val="000000" w:themeColor="text1"/>
                <w:sz w:val="24"/>
              </w:rPr>
              <w:t>4</w:t>
            </w:r>
          </w:p>
        </w:tc>
        <w:tc>
          <w:tcPr>
            <w:tcW w:w="3402" w:type="dxa"/>
          </w:tcPr>
          <w:p w14:paraId="54565C19" w14:textId="77777777" w:rsidR="00462107" w:rsidRDefault="00462107">
            <w:pPr>
              <w:jc w:val="left"/>
              <w:rPr>
                <w:rFonts w:ascii="宋体" w:hAnsi="宋体"/>
                <w:color w:val="000000" w:themeColor="text1"/>
                <w:sz w:val="24"/>
              </w:rPr>
            </w:pPr>
          </w:p>
        </w:tc>
        <w:tc>
          <w:tcPr>
            <w:tcW w:w="1842" w:type="dxa"/>
          </w:tcPr>
          <w:p w14:paraId="10181110" w14:textId="77777777" w:rsidR="00462107" w:rsidRDefault="00462107">
            <w:pPr>
              <w:rPr>
                <w:rFonts w:ascii="宋体" w:hAnsi="宋体"/>
                <w:color w:val="000000" w:themeColor="text1"/>
                <w:sz w:val="24"/>
              </w:rPr>
            </w:pPr>
          </w:p>
        </w:tc>
        <w:tc>
          <w:tcPr>
            <w:tcW w:w="1135" w:type="dxa"/>
          </w:tcPr>
          <w:p w14:paraId="06534E76" w14:textId="77777777" w:rsidR="00462107" w:rsidRDefault="00462107">
            <w:pPr>
              <w:rPr>
                <w:rFonts w:ascii="宋体" w:hAnsi="宋体"/>
                <w:color w:val="000000" w:themeColor="text1"/>
                <w:sz w:val="24"/>
              </w:rPr>
            </w:pPr>
          </w:p>
        </w:tc>
        <w:tc>
          <w:tcPr>
            <w:tcW w:w="1276" w:type="dxa"/>
          </w:tcPr>
          <w:p w14:paraId="44F5A875" w14:textId="77777777" w:rsidR="00462107" w:rsidRDefault="00462107">
            <w:pPr>
              <w:rPr>
                <w:rFonts w:ascii="宋体" w:hAnsi="宋体"/>
                <w:color w:val="000000" w:themeColor="text1"/>
                <w:sz w:val="24"/>
              </w:rPr>
            </w:pPr>
          </w:p>
        </w:tc>
        <w:tc>
          <w:tcPr>
            <w:tcW w:w="1275" w:type="dxa"/>
          </w:tcPr>
          <w:p w14:paraId="1F4C750F" w14:textId="77777777" w:rsidR="00462107" w:rsidRDefault="00462107">
            <w:pPr>
              <w:rPr>
                <w:rFonts w:ascii="宋体" w:hAnsi="宋体"/>
                <w:color w:val="000000" w:themeColor="text1"/>
                <w:sz w:val="24"/>
              </w:rPr>
            </w:pPr>
          </w:p>
        </w:tc>
      </w:tr>
      <w:tr w:rsidR="00462107" w14:paraId="59F11A3A" w14:textId="77777777">
        <w:trPr>
          <w:trHeight w:val="510"/>
        </w:trPr>
        <w:tc>
          <w:tcPr>
            <w:tcW w:w="709" w:type="dxa"/>
          </w:tcPr>
          <w:p w14:paraId="7C542A54" w14:textId="77777777" w:rsidR="00462107" w:rsidRDefault="005A5868">
            <w:pPr>
              <w:jc w:val="center"/>
              <w:rPr>
                <w:rFonts w:ascii="宋体" w:hAnsi="宋体"/>
                <w:color w:val="000000" w:themeColor="text1"/>
                <w:sz w:val="24"/>
              </w:rPr>
            </w:pPr>
            <w:r>
              <w:rPr>
                <w:rFonts w:ascii="宋体" w:hAnsi="宋体" w:hint="eastAsia"/>
                <w:color w:val="000000" w:themeColor="text1"/>
                <w:sz w:val="24"/>
              </w:rPr>
              <w:t>5</w:t>
            </w:r>
          </w:p>
        </w:tc>
        <w:tc>
          <w:tcPr>
            <w:tcW w:w="3402" w:type="dxa"/>
          </w:tcPr>
          <w:p w14:paraId="43E8DC51" w14:textId="77777777" w:rsidR="00462107" w:rsidRDefault="00462107">
            <w:pPr>
              <w:jc w:val="left"/>
              <w:rPr>
                <w:rFonts w:ascii="宋体" w:hAnsi="宋体"/>
                <w:color w:val="000000" w:themeColor="text1"/>
                <w:sz w:val="24"/>
              </w:rPr>
            </w:pPr>
          </w:p>
        </w:tc>
        <w:tc>
          <w:tcPr>
            <w:tcW w:w="1842" w:type="dxa"/>
          </w:tcPr>
          <w:p w14:paraId="5758D662" w14:textId="77777777" w:rsidR="00462107" w:rsidRDefault="00462107">
            <w:pPr>
              <w:rPr>
                <w:rFonts w:ascii="宋体" w:hAnsi="宋体"/>
                <w:color w:val="000000" w:themeColor="text1"/>
                <w:sz w:val="24"/>
              </w:rPr>
            </w:pPr>
          </w:p>
        </w:tc>
        <w:tc>
          <w:tcPr>
            <w:tcW w:w="1135" w:type="dxa"/>
          </w:tcPr>
          <w:p w14:paraId="062547F8" w14:textId="77777777" w:rsidR="00462107" w:rsidRDefault="00462107">
            <w:pPr>
              <w:rPr>
                <w:rFonts w:ascii="宋体" w:hAnsi="宋体"/>
                <w:color w:val="000000" w:themeColor="text1"/>
                <w:sz w:val="24"/>
              </w:rPr>
            </w:pPr>
          </w:p>
        </w:tc>
        <w:tc>
          <w:tcPr>
            <w:tcW w:w="1276" w:type="dxa"/>
          </w:tcPr>
          <w:p w14:paraId="5F46AAD1" w14:textId="77777777" w:rsidR="00462107" w:rsidRDefault="00462107">
            <w:pPr>
              <w:rPr>
                <w:rFonts w:ascii="宋体" w:hAnsi="宋体"/>
                <w:color w:val="000000" w:themeColor="text1"/>
                <w:sz w:val="24"/>
              </w:rPr>
            </w:pPr>
          </w:p>
        </w:tc>
        <w:tc>
          <w:tcPr>
            <w:tcW w:w="1275" w:type="dxa"/>
          </w:tcPr>
          <w:p w14:paraId="3513F6D5" w14:textId="77777777" w:rsidR="00462107" w:rsidRDefault="00462107">
            <w:pPr>
              <w:rPr>
                <w:rFonts w:ascii="宋体" w:hAnsi="宋体"/>
                <w:color w:val="000000" w:themeColor="text1"/>
                <w:sz w:val="24"/>
              </w:rPr>
            </w:pPr>
          </w:p>
        </w:tc>
      </w:tr>
      <w:tr w:rsidR="00462107" w14:paraId="093D4A4E" w14:textId="77777777">
        <w:trPr>
          <w:trHeight w:val="510"/>
        </w:trPr>
        <w:tc>
          <w:tcPr>
            <w:tcW w:w="709" w:type="dxa"/>
          </w:tcPr>
          <w:p w14:paraId="1187FC8A" w14:textId="77777777" w:rsidR="00462107" w:rsidRDefault="005A5868">
            <w:pPr>
              <w:jc w:val="center"/>
              <w:rPr>
                <w:rFonts w:ascii="宋体" w:hAnsi="宋体"/>
                <w:color w:val="000000" w:themeColor="text1"/>
                <w:sz w:val="24"/>
              </w:rPr>
            </w:pPr>
            <w:r>
              <w:rPr>
                <w:rFonts w:ascii="宋体" w:hAnsi="宋体" w:hint="eastAsia"/>
                <w:color w:val="000000" w:themeColor="text1"/>
                <w:sz w:val="24"/>
              </w:rPr>
              <w:t>6</w:t>
            </w:r>
          </w:p>
        </w:tc>
        <w:tc>
          <w:tcPr>
            <w:tcW w:w="3402" w:type="dxa"/>
          </w:tcPr>
          <w:p w14:paraId="28EFE8F7" w14:textId="77777777" w:rsidR="00462107" w:rsidRDefault="00462107">
            <w:pPr>
              <w:jc w:val="left"/>
              <w:rPr>
                <w:rFonts w:ascii="宋体" w:hAnsi="宋体"/>
                <w:color w:val="000000" w:themeColor="text1"/>
                <w:sz w:val="24"/>
              </w:rPr>
            </w:pPr>
          </w:p>
        </w:tc>
        <w:tc>
          <w:tcPr>
            <w:tcW w:w="1842" w:type="dxa"/>
          </w:tcPr>
          <w:p w14:paraId="16C9135D" w14:textId="77777777" w:rsidR="00462107" w:rsidRDefault="00462107">
            <w:pPr>
              <w:rPr>
                <w:rFonts w:ascii="宋体" w:hAnsi="宋体"/>
                <w:color w:val="000000" w:themeColor="text1"/>
                <w:sz w:val="24"/>
              </w:rPr>
            </w:pPr>
          </w:p>
        </w:tc>
        <w:tc>
          <w:tcPr>
            <w:tcW w:w="1135" w:type="dxa"/>
          </w:tcPr>
          <w:p w14:paraId="3AF8A323" w14:textId="77777777" w:rsidR="00462107" w:rsidRDefault="00462107">
            <w:pPr>
              <w:rPr>
                <w:rFonts w:ascii="宋体" w:hAnsi="宋体"/>
                <w:color w:val="000000" w:themeColor="text1"/>
                <w:sz w:val="24"/>
              </w:rPr>
            </w:pPr>
          </w:p>
        </w:tc>
        <w:tc>
          <w:tcPr>
            <w:tcW w:w="1276" w:type="dxa"/>
          </w:tcPr>
          <w:p w14:paraId="6F975313" w14:textId="77777777" w:rsidR="00462107" w:rsidRDefault="00462107">
            <w:pPr>
              <w:rPr>
                <w:rFonts w:ascii="宋体" w:hAnsi="宋体"/>
                <w:color w:val="000000" w:themeColor="text1"/>
                <w:sz w:val="24"/>
              </w:rPr>
            </w:pPr>
          </w:p>
        </w:tc>
        <w:tc>
          <w:tcPr>
            <w:tcW w:w="1275" w:type="dxa"/>
          </w:tcPr>
          <w:p w14:paraId="1B5AE62F" w14:textId="77777777" w:rsidR="00462107" w:rsidRDefault="00462107">
            <w:pPr>
              <w:rPr>
                <w:rFonts w:ascii="宋体" w:hAnsi="宋体"/>
                <w:color w:val="000000" w:themeColor="text1"/>
                <w:sz w:val="24"/>
              </w:rPr>
            </w:pPr>
          </w:p>
        </w:tc>
      </w:tr>
      <w:tr w:rsidR="00462107" w14:paraId="1640B448" w14:textId="77777777">
        <w:trPr>
          <w:trHeight w:val="510"/>
        </w:trPr>
        <w:tc>
          <w:tcPr>
            <w:tcW w:w="709" w:type="dxa"/>
          </w:tcPr>
          <w:p w14:paraId="0F5852C7" w14:textId="77777777" w:rsidR="00462107" w:rsidRDefault="005A5868">
            <w:pPr>
              <w:jc w:val="center"/>
              <w:rPr>
                <w:rFonts w:ascii="宋体" w:hAnsi="宋体"/>
                <w:color w:val="000000" w:themeColor="text1"/>
                <w:sz w:val="24"/>
              </w:rPr>
            </w:pPr>
            <w:r>
              <w:rPr>
                <w:rFonts w:ascii="宋体" w:hAnsi="宋体" w:hint="eastAsia"/>
                <w:color w:val="000000" w:themeColor="text1"/>
                <w:sz w:val="24"/>
              </w:rPr>
              <w:t>7</w:t>
            </w:r>
          </w:p>
        </w:tc>
        <w:tc>
          <w:tcPr>
            <w:tcW w:w="3402" w:type="dxa"/>
          </w:tcPr>
          <w:p w14:paraId="4A6C57DC" w14:textId="77777777" w:rsidR="00462107" w:rsidRDefault="00462107">
            <w:pPr>
              <w:jc w:val="left"/>
              <w:rPr>
                <w:rFonts w:ascii="宋体" w:hAnsi="宋体"/>
                <w:color w:val="000000" w:themeColor="text1"/>
                <w:sz w:val="24"/>
              </w:rPr>
            </w:pPr>
          </w:p>
        </w:tc>
        <w:tc>
          <w:tcPr>
            <w:tcW w:w="1842" w:type="dxa"/>
          </w:tcPr>
          <w:p w14:paraId="39737C46" w14:textId="77777777" w:rsidR="00462107" w:rsidRDefault="00462107">
            <w:pPr>
              <w:rPr>
                <w:rFonts w:ascii="宋体" w:hAnsi="宋体"/>
                <w:color w:val="000000" w:themeColor="text1"/>
                <w:sz w:val="24"/>
              </w:rPr>
            </w:pPr>
          </w:p>
        </w:tc>
        <w:tc>
          <w:tcPr>
            <w:tcW w:w="1135" w:type="dxa"/>
          </w:tcPr>
          <w:p w14:paraId="1E734BBE" w14:textId="77777777" w:rsidR="00462107" w:rsidRDefault="00462107">
            <w:pPr>
              <w:rPr>
                <w:rFonts w:ascii="宋体" w:hAnsi="宋体"/>
                <w:color w:val="000000" w:themeColor="text1"/>
                <w:sz w:val="24"/>
              </w:rPr>
            </w:pPr>
          </w:p>
        </w:tc>
        <w:tc>
          <w:tcPr>
            <w:tcW w:w="1276" w:type="dxa"/>
          </w:tcPr>
          <w:p w14:paraId="482D8859" w14:textId="77777777" w:rsidR="00462107" w:rsidRDefault="00462107">
            <w:pPr>
              <w:rPr>
                <w:rFonts w:ascii="宋体" w:hAnsi="宋体"/>
                <w:color w:val="000000" w:themeColor="text1"/>
                <w:sz w:val="24"/>
              </w:rPr>
            </w:pPr>
          </w:p>
        </w:tc>
        <w:tc>
          <w:tcPr>
            <w:tcW w:w="1275" w:type="dxa"/>
          </w:tcPr>
          <w:p w14:paraId="15D48D62" w14:textId="77777777" w:rsidR="00462107" w:rsidRDefault="00462107">
            <w:pPr>
              <w:rPr>
                <w:rFonts w:ascii="宋体" w:hAnsi="宋体"/>
                <w:color w:val="000000" w:themeColor="text1"/>
                <w:sz w:val="24"/>
              </w:rPr>
            </w:pPr>
          </w:p>
        </w:tc>
      </w:tr>
      <w:tr w:rsidR="00462107" w14:paraId="01C10F75" w14:textId="77777777">
        <w:trPr>
          <w:trHeight w:val="510"/>
        </w:trPr>
        <w:tc>
          <w:tcPr>
            <w:tcW w:w="709" w:type="dxa"/>
          </w:tcPr>
          <w:p w14:paraId="4B50F32A" w14:textId="77777777" w:rsidR="00462107" w:rsidRDefault="005A5868">
            <w:pPr>
              <w:jc w:val="center"/>
              <w:rPr>
                <w:rFonts w:ascii="宋体" w:hAnsi="宋体"/>
                <w:color w:val="000000" w:themeColor="text1"/>
                <w:sz w:val="24"/>
              </w:rPr>
            </w:pPr>
            <w:r>
              <w:rPr>
                <w:rFonts w:ascii="宋体" w:hAnsi="宋体"/>
                <w:color w:val="000000" w:themeColor="text1"/>
                <w:sz w:val="24"/>
              </w:rPr>
              <w:t>……</w:t>
            </w:r>
          </w:p>
        </w:tc>
        <w:tc>
          <w:tcPr>
            <w:tcW w:w="3402" w:type="dxa"/>
          </w:tcPr>
          <w:p w14:paraId="7B8D7742" w14:textId="77777777" w:rsidR="00462107" w:rsidRDefault="00462107">
            <w:pPr>
              <w:jc w:val="left"/>
              <w:rPr>
                <w:rFonts w:ascii="宋体" w:hAnsi="宋体"/>
                <w:color w:val="000000" w:themeColor="text1"/>
                <w:sz w:val="24"/>
              </w:rPr>
            </w:pPr>
          </w:p>
        </w:tc>
        <w:tc>
          <w:tcPr>
            <w:tcW w:w="1842" w:type="dxa"/>
          </w:tcPr>
          <w:p w14:paraId="7D25197B" w14:textId="77777777" w:rsidR="00462107" w:rsidRDefault="00462107">
            <w:pPr>
              <w:rPr>
                <w:rFonts w:ascii="宋体" w:hAnsi="宋体"/>
                <w:color w:val="000000" w:themeColor="text1"/>
                <w:sz w:val="24"/>
              </w:rPr>
            </w:pPr>
          </w:p>
        </w:tc>
        <w:tc>
          <w:tcPr>
            <w:tcW w:w="1135" w:type="dxa"/>
          </w:tcPr>
          <w:p w14:paraId="134F834A" w14:textId="77777777" w:rsidR="00462107" w:rsidRDefault="00462107">
            <w:pPr>
              <w:rPr>
                <w:rFonts w:ascii="宋体" w:hAnsi="宋体"/>
                <w:color w:val="000000" w:themeColor="text1"/>
                <w:sz w:val="24"/>
              </w:rPr>
            </w:pPr>
          </w:p>
        </w:tc>
        <w:tc>
          <w:tcPr>
            <w:tcW w:w="1276" w:type="dxa"/>
          </w:tcPr>
          <w:p w14:paraId="6C6C6E3E" w14:textId="77777777" w:rsidR="00462107" w:rsidRDefault="00462107">
            <w:pPr>
              <w:rPr>
                <w:rFonts w:ascii="宋体" w:hAnsi="宋体"/>
                <w:color w:val="000000" w:themeColor="text1"/>
                <w:sz w:val="24"/>
              </w:rPr>
            </w:pPr>
          </w:p>
        </w:tc>
        <w:tc>
          <w:tcPr>
            <w:tcW w:w="1275" w:type="dxa"/>
          </w:tcPr>
          <w:p w14:paraId="16CE41DA" w14:textId="77777777" w:rsidR="00462107" w:rsidRDefault="00462107">
            <w:pPr>
              <w:rPr>
                <w:rFonts w:ascii="宋体" w:hAnsi="宋体"/>
                <w:color w:val="000000" w:themeColor="text1"/>
                <w:sz w:val="24"/>
              </w:rPr>
            </w:pPr>
          </w:p>
        </w:tc>
      </w:tr>
      <w:tr w:rsidR="00462107" w14:paraId="566DB324" w14:textId="77777777">
        <w:trPr>
          <w:trHeight w:val="510"/>
        </w:trPr>
        <w:tc>
          <w:tcPr>
            <w:tcW w:w="4111" w:type="dxa"/>
            <w:gridSpan w:val="2"/>
          </w:tcPr>
          <w:p w14:paraId="667AA503" w14:textId="77777777" w:rsidR="00462107" w:rsidRDefault="005A5868">
            <w:pPr>
              <w:jc w:val="left"/>
              <w:rPr>
                <w:color w:val="000000" w:themeColor="text1"/>
                <w:sz w:val="24"/>
              </w:rPr>
            </w:pPr>
            <w:r>
              <w:rPr>
                <w:rFonts w:hint="eastAsia"/>
                <w:color w:val="000000" w:themeColor="text1"/>
                <w:sz w:val="24"/>
              </w:rPr>
              <w:t>合计</w:t>
            </w:r>
          </w:p>
        </w:tc>
        <w:tc>
          <w:tcPr>
            <w:tcW w:w="1842" w:type="dxa"/>
          </w:tcPr>
          <w:p w14:paraId="0A195610" w14:textId="77777777" w:rsidR="00462107" w:rsidRDefault="00462107">
            <w:pPr>
              <w:rPr>
                <w:color w:val="000000" w:themeColor="text1"/>
                <w:sz w:val="24"/>
              </w:rPr>
            </w:pPr>
          </w:p>
        </w:tc>
        <w:tc>
          <w:tcPr>
            <w:tcW w:w="1135" w:type="dxa"/>
          </w:tcPr>
          <w:p w14:paraId="0907527F" w14:textId="77777777" w:rsidR="00462107" w:rsidRDefault="00462107">
            <w:pPr>
              <w:rPr>
                <w:color w:val="000000" w:themeColor="text1"/>
                <w:sz w:val="24"/>
              </w:rPr>
            </w:pPr>
          </w:p>
        </w:tc>
        <w:tc>
          <w:tcPr>
            <w:tcW w:w="1276" w:type="dxa"/>
          </w:tcPr>
          <w:p w14:paraId="78F48BD4" w14:textId="77777777" w:rsidR="00462107" w:rsidRDefault="00462107">
            <w:pPr>
              <w:rPr>
                <w:color w:val="000000" w:themeColor="text1"/>
                <w:sz w:val="24"/>
              </w:rPr>
            </w:pPr>
          </w:p>
        </w:tc>
        <w:tc>
          <w:tcPr>
            <w:tcW w:w="1275" w:type="dxa"/>
          </w:tcPr>
          <w:p w14:paraId="58A53EF9" w14:textId="77777777" w:rsidR="00462107" w:rsidRDefault="00462107">
            <w:pPr>
              <w:rPr>
                <w:color w:val="000000" w:themeColor="text1"/>
                <w:sz w:val="24"/>
              </w:rPr>
            </w:pPr>
          </w:p>
        </w:tc>
      </w:tr>
    </w:tbl>
    <w:p w14:paraId="497E605E" w14:textId="77777777" w:rsidR="00462107" w:rsidRDefault="005A5868">
      <w:pPr>
        <w:pStyle w:val="af0"/>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供应商名称（盖章）：</w:t>
      </w:r>
    </w:p>
    <w:p w14:paraId="1043CC65" w14:textId="77777777" w:rsidR="00462107" w:rsidRDefault="005A5868">
      <w:pPr>
        <w:pStyle w:val="af0"/>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供应商代表（签字）：</w:t>
      </w:r>
    </w:p>
    <w:p w14:paraId="1404F4CB" w14:textId="77777777" w:rsidR="00462107" w:rsidRDefault="005A5868">
      <w:pPr>
        <w:pStyle w:val="af0"/>
        <w:spacing w:line="360" w:lineRule="auto"/>
        <w:rPr>
          <w:rFonts w:hAnsi="宋体"/>
          <w:sz w:val="24"/>
        </w:rPr>
      </w:pPr>
      <w:r>
        <w:rPr>
          <w:rFonts w:hAnsi="宋体" w:hint="eastAsia"/>
          <w:sz w:val="24"/>
        </w:rPr>
        <w:t>注:1.如果不提供详细分项报价将视为没有实质性响应竞争性比选文件。</w:t>
      </w:r>
    </w:p>
    <w:p w14:paraId="1D2FC8C5" w14:textId="77777777" w:rsidR="00462107" w:rsidRDefault="005A5868">
      <w:pPr>
        <w:tabs>
          <w:tab w:val="left" w:pos="1800"/>
          <w:tab w:val="left" w:pos="5580"/>
        </w:tabs>
        <w:spacing w:line="360" w:lineRule="auto"/>
        <w:jc w:val="left"/>
        <w:rPr>
          <w:rFonts w:ascii="宋体" w:hAnsi="宋体"/>
          <w:sz w:val="24"/>
        </w:rPr>
      </w:pPr>
      <w:r>
        <w:rPr>
          <w:rFonts w:ascii="宋体" w:hAnsi="宋体" w:hint="eastAsia"/>
          <w:sz w:val="24"/>
        </w:rPr>
        <w:t xml:space="preserve"> 2.上述各项的详细分项报价，应另页描述。</w:t>
      </w:r>
      <w:r>
        <w:rPr>
          <w:rFonts w:hAnsi="宋体"/>
          <w:sz w:val="24"/>
        </w:rPr>
        <w:br w:type="page"/>
      </w:r>
    </w:p>
    <w:p w14:paraId="4D35E9CF" w14:textId="77777777" w:rsidR="00462107" w:rsidRDefault="00462107">
      <w:pPr>
        <w:pStyle w:val="af0"/>
        <w:spacing w:line="360" w:lineRule="auto"/>
        <w:rPr>
          <w:rFonts w:asciiTheme="minorEastAsia" w:eastAsiaTheme="minorEastAsia" w:hAnsiTheme="minorEastAsia"/>
          <w:sz w:val="24"/>
          <w:szCs w:val="24"/>
        </w:rPr>
      </w:pPr>
    </w:p>
    <w:p w14:paraId="2857858A" w14:textId="77777777" w:rsidR="00462107" w:rsidRDefault="005A5868">
      <w:pPr>
        <w:pStyle w:val="3"/>
      </w:pPr>
      <w:bookmarkStart w:id="163" w:name="_Toc497235046"/>
      <w:bookmarkStart w:id="164" w:name="_Toc514926458"/>
      <w:bookmarkStart w:id="165" w:name="_Toc35531348"/>
      <w:bookmarkEnd w:id="162"/>
      <w:r>
        <w:t xml:space="preserve">4 </w:t>
      </w:r>
      <w:r>
        <w:rPr>
          <w:rFonts w:hint="eastAsia"/>
        </w:rPr>
        <w:t>响应</w:t>
      </w:r>
      <w:r>
        <w:t>偏离表</w:t>
      </w:r>
      <w:bookmarkEnd w:id="163"/>
      <w:bookmarkEnd w:id="164"/>
      <w:bookmarkEnd w:id="165"/>
    </w:p>
    <w:p w14:paraId="40AAC2B8" w14:textId="77777777" w:rsidR="00462107" w:rsidRDefault="005A5868">
      <w:pPr>
        <w:pStyle w:val="af0"/>
        <w:spacing w:line="360" w:lineRule="auto"/>
        <w:rPr>
          <w:rFonts w:asciiTheme="minorEastAsia" w:eastAsiaTheme="minorEastAsia" w:hAnsiTheme="minorEastAsia"/>
          <w:sz w:val="24"/>
        </w:rPr>
      </w:pPr>
      <w:r>
        <w:rPr>
          <w:rFonts w:asciiTheme="minorEastAsia" w:eastAsiaTheme="minorEastAsia" w:hAnsiTheme="minorEastAsia" w:hint="eastAsia"/>
          <w:sz w:val="24"/>
        </w:rPr>
        <w:t>项目名称</w:t>
      </w:r>
      <w:r>
        <w:rPr>
          <w:rFonts w:asciiTheme="minorEastAsia" w:eastAsiaTheme="minorEastAsia" w:hAnsiTheme="minorEastAsia"/>
          <w:sz w:val="24"/>
        </w:rPr>
        <w:t xml:space="preserve">:___________                              项目编号:______________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2551"/>
        <w:gridCol w:w="2410"/>
        <w:gridCol w:w="900"/>
      </w:tblGrid>
      <w:tr w:rsidR="00462107" w14:paraId="27169AC4" w14:textId="77777777">
        <w:trPr>
          <w:trHeight w:val="485"/>
        </w:trPr>
        <w:tc>
          <w:tcPr>
            <w:tcW w:w="817" w:type="dxa"/>
          </w:tcPr>
          <w:p w14:paraId="71FCE089" w14:textId="77777777" w:rsidR="00462107" w:rsidRDefault="005A5868">
            <w:pPr>
              <w:pStyle w:val="af0"/>
              <w:spacing w:before="156"/>
              <w:rPr>
                <w:rFonts w:hAnsi="宋体"/>
                <w:sz w:val="24"/>
              </w:rPr>
            </w:pPr>
            <w:r>
              <w:rPr>
                <w:rFonts w:hAnsi="宋体" w:hint="eastAsia"/>
                <w:sz w:val="24"/>
              </w:rPr>
              <w:t>序号</w:t>
            </w:r>
          </w:p>
        </w:tc>
        <w:tc>
          <w:tcPr>
            <w:tcW w:w="1985" w:type="dxa"/>
          </w:tcPr>
          <w:p w14:paraId="0D3EE3DB" w14:textId="77777777" w:rsidR="00462107" w:rsidRDefault="005A5868">
            <w:pPr>
              <w:pStyle w:val="af0"/>
              <w:spacing w:before="156"/>
              <w:rPr>
                <w:rFonts w:hAnsi="宋体"/>
                <w:sz w:val="24"/>
              </w:rPr>
            </w:pPr>
            <w:r>
              <w:rPr>
                <w:rFonts w:hAnsi="宋体" w:hint="eastAsia"/>
                <w:sz w:val="24"/>
              </w:rPr>
              <w:t>竞争比选文件章节条款号</w:t>
            </w:r>
          </w:p>
        </w:tc>
        <w:tc>
          <w:tcPr>
            <w:tcW w:w="2551" w:type="dxa"/>
          </w:tcPr>
          <w:p w14:paraId="40B7F43E" w14:textId="77777777" w:rsidR="00462107" w:rsidRDefault="005A5868">
            <w:pPr>
              <w:pStyle w:val="af0"/>
              <w:spacing w:before="156"/>
              <w:jc w:val="center"/>
              <w:rPr>
                <w:rFonts w:hAnsi="宋体"/>
                <w:sz w:val="24"/>
              </w:rPr>
            </w:pPr>
            <w:r>
              <w:rPr>
                <w:rFonts w:hAnsi="宋体" w:hint="eastAsia"/>
                <w:sz w:val="24"/>
              </w:rPr>
              <w:t>竞争比选文件的要求</w:t>
            </w:r>
          </w:p>
        </w:tc>
        <w:tc>
          <w:tcPr>
            <w:tcW w:w="2410" w:type="dxa"/>
          </w:tcPr>
          <w:p w14:paraId="6C21C464" w14:textId="77777777" w:rsidR="00462107" w:rsidRDefault="005A5868">
            <w:pPr>
              <w:pStyle w:val="af0"/>
              <w:spacing w:before="156"/>
              <w:jc w:val="center"/>
              <w:rPr>
                <w:rFonts w:hAnsi="宋体"/>
                <w:sz w:val="24"/>
              </w:rPr>
            </w:pPr>
            <w:r>
              <w:rPr>
                <w:rFonts w:hAnsi="宋体" w:hint="eastAsia"/>
                <w:sz w:val="24"/>
              </w:rPr>
              <w:t>比选响应文件的应答</w:t>
            </w:r>
          </w:p>
        </w:tc>
        <w:tc>
          <w:tcPr>
            <w:tcW w:w="900" w:type="dxa"/>
          </w:tcPr>
          <w:p w14:paraId="6678104F" w14:textId="77777777" w:rsidR="00462107" w:rsidRDefault="005A5868">
            <w:pPr>
              <w:pStyle w:val="af0"/>
              <w:spacing w:before="156"/>
              <w:rPr>
                <w:rFonts w:hAnsi="宋体"/>
                <w:sz w:val="24"/>
              </w:rPr>
            </w:pPr>
            <w:r>
              <w:rPr>
                <w:rFonts w:hAnsi="宋体" w:hint="eastAsia"/>
                <w:sz w:val="24"/>
              </w:rPr>
              <w:t>偏离说明</w:t>
            </w:r>
          </w:p>
        </w:tc>
      </w:tr>
      <w:tr w:rsidR="00462107" w14:paraId="4D3FA7F8" w14:textId="77777777">
        <w:trPr>
          <w:trHeight w:val="485"/>
        </w:trPr>
        <w:tc>
          <w:tcPr>
            <w:tcW w:w="817" w:type="dxa"/>
          </w:tcPr>
          <w:p w14:paraId="293C128B" w14:textId="77777777" w:rsidR="00462107" w:rsidRDefault="00462107">
            <w:pPr>
              <w:pStyle w:val="af0"/>
              <w:rPr>
                <w:rFonts w:hAnsi="宋体"/>
                <w:sz w:val="24"/>
              </w:rPr>
            </w:pPr>
          </w:p>
        </w:tc>
        <w:tc>
          <w:tcPr>
            <w:tcW w:w="1985" w:type="dxa"/>
          </w:tcPr>
          <w:p w14:paraId="00A020F6" w14:textId="77777777" w:rsidR="00462107" w:rsidRDefault="00462107">
            <w:pPr>
              <w:pStyle w:val="af0"/>
              <w:rPr>
                <w:rFonts w:hAnsi="宋体"/>
                <w:sz w:val="24"/>
              </w:rPr>
            </w:pPr>
          </w:p>
        </w:tc>
        <w:tc>
          <w:tcPr>
            <w:tcW w:w="2551" w:type="dxa"/>
          </w:tcPr>
          <w:p w14:paraId="1A1D3544" w14:textId="77777777" w:rsidR="00462107" w:rsidRDefault="00462107">
            <w:pPr>
              <w:pStyle w:val="af0"/>
              <w:jc w:val="center"/>
              <w:rPr>
                <w:rFonts w:hAnsi="宋体"/>
                <w:sz w:val="24"/>
              </w:rPr>
            </w:pPr>
          </w:p>
        </w:tc>
        <w:tc>
          <w:tcPr>
            <w:tcW w:w="2410" w:type="dxa"/>
          </w:tcPr>
          <w:p w14:paraId="6D913882" w14:textId="77777777" w:rsidR="00462107" w:rsidRDefault="00462107">
            <w:pPr>
              <w:pStyle w:val="af0"/>
              <w:jc w:val="center"/>
              <w:rPr>
                <w:rFonts w:hAnsi="宋体"/>
                <w:sz w:val="24"/>
              </w:rPr>
            </w:pPr>
          </w:p>
        </w:tc>
        <w:tc>
          <w:tcPr>
            <w:tcW w:w="900" w:type="dxa"/>
          </w:tcPr>
          <w:p w14:paraId="7731D184" w14:textId="77777777" w:rsidR="00462107" w:rsidRDefault="00462107">
            <w:pPr>
              <w:pStyle w:val="af0"/>
              <w:rPr>
                <w:rFonts w:hAnsi="宋体"/>
                <w:sz w:val="24"/>
              </w:rPr>
            </w:pPr>
          </w:p>
        </w:tc>
      </w:tr>
      <w:tr w:rsidR="00462107" w14:paraId="222660E0" w14:textId="77777777">
        <w:trPr>
          <w:trHeight w:val="485"/>
        </w:trPr>
        <w:tc>
          <w:tcPr>
            <w:tcW w:w="817" w:type="dxa"/>
          </w:tcPr>
          <w:p w14:paraId="1E1BA80B" w14:textId="77777777" w:rsidR="00462107" w:rsidRDefault="00462107">
            <w:pPr>
              <w:pStyle w:val="af0"/>
              <w:rPr>
                <w:rFonts w:hAnsi="宋体"/>
                <w:sz w:val="24"/>
              </w:rPr>
            </w:pPr>
          </w:p>
        </w:tc>
        <w:tc>
          <w:tcPr>
            <w:tcW w:w="1985" w:type="dxa"/>
          </w:tcPr>
          <w:p w14:paraId="260A6465" w14:textId="77777777" w:rsidR="00462107" w:rsidRDefault="00462107">
            <w:pPr>
              <w:pStyle w:val="af0"/>
              <w:rPr>
                <w:rFonts w:hAnsi="宋体"/>
                <w:sz w:val="24"/>
              </w:rPr>
            </w:pPr>
          </w:p>
        </w:tc>
        <w:tc>
          <w:tcPr>
            <w:tcW w:w="2551" w:type="dxa"/>
          </w:tcPr>
          <w:p w14:paraId="77BA4B95" w14:textId="77777777" w:rsidR="00462107" w:rsidRDefault="00462107">
            <w:pPr>
              <w:pStyle w:val="af0"/>
              <w:rPr>
                <w:rFonts w:hAnsi="宋体"/>
                <w:sz w:val="24"/>
              </w:rPr>
            </w:pPr>
          </w:p>
        </w:tc>
        <w:tc>
          <w:tcPr>
            <w:tcW w:w="2410" w:type="dxa"/>
          </w:tcPr>
          <w:p w14:paraId="40F28B9D" w14:textId="77777777" w:rsidR="00462107" w:rsidRDefault="00462107">
            <w:pPr>
              <w:pStyle w:val="af0"/>
              <w:rPr>
                <w:rFonts w:hAnsi="宋体"/>
                <w:sz w:val="24"/>
              </w:rPr>
            </w:pPr>
          </w:p>
        </w:tc>
        <w:tc>
          <w:tcPr>
            <w:tcW w:w="900" w:type="dxa"/>
          </w:tcPr>
          <w:p w14:paraId="33E2E2DF" w14:textId="77777777" w:rsidR="00462107" w:rsidRDefault="00462107">
            <w:pPr>
              <w:pStyle w:val="af0"/>
              <w:rPr>
                <w:rFonts w:hAnsi="宋体"/>
                <w:sz w:val="24"/>
              </w:rPr>
            </w:pPr>
          </w:p>
        </w:tc>
      </w:tr>
      <w:tr w:rsidR="00462107" w14:paraId="2915AFB5" w14:textId="77777777">
        <w:trPr>
          <w:trHeight w:val="485"/>
        </w:trPr>
        <w:tc>
          <w:tcPr>
            <w:tcW w:w="817" w:type="dxa"/>
          </w:tcPr>
          <w:p w14:paraId="355F3F60" w14:textId="77777777" w:rsidR="00462107" w:rsidRDefault="00462107">
            <w:pPr>
              <w:pStyle w:val="af0"/>
              <w:rPr>
                <w:rFonts w:hAnsi="宋体"/>
                <w:sz w:val="24"/>
              </w:rPr>
            </w:pPr>
          </w:p>
        </w:tc>
        <w:tc>
          <w:tcPr>
            <w:tcW w:w="1985" w:type="dxa"/>
          </w:tcPr>
          <w:p w14:paraId="220F2317" w14:textId="77777777" w:rsidR="00462107" w:rsidRDefault="00462107">
            <w:pPr>
              <w:pStyle w:val="af0"/>
              <w:rPr>
                <w:rFonts w:hAnsi="宋体"/>
                <w:sz w:val="24"/>
              </w:rPr>
            </w:pPr>
          </w:p>
        </w:tc>
        <w:tc>
          <w:tcPr>
            <w:tcW w:w="2551" w:type="dxa"/>
          </w:tcPr>
          <w:p w14:paraId="39C1DB55" w14:textId="77777777" w:rsidR="00462107" w:rsidRDefault="00462107">
            <w:pPr>
              <w:pStyle w:val="af0"/>
              <w:rPr>
                <w:rFonts w:hAnsi="宋体"/>
                <w:sz w:val="24"/>
              </w:rPr>
            </w:pPr>
          </w:p>
        </w:tc>
        <w:tc>
          <w:tcPr>
            <w:tcW w:w="2410" w:type="dxa"/>
          </w:tcPr>
          <w:p w14:paraId="5D082BA3" w14:textId="77777777" w:rsidR="00462107" w:rsidRDefault="00462107">
            <w:pPr>
              <w:pStyle w:val="af0"/>
              <w:rPr>
                <w:rFonts w:hAnsi="宋体"/>
                <w:sz w:val="24"/>
              </w:rPr>
            </w:pPr>
          </w:p>
        </w:tc>
        <w:tc>
          <w:tcPr>
            <w:tcW w:w="900" w:type="dxa"/>
          </w:tcPr>
          <w:p w14:paraId="1D7EEB4D" w14:textId="77777777" w:rsidR="00462107" w:rsidRDefault="00462107">
            <w:pPr>
              <w:pStyle w:val="af0"/>
              <w:rPr>
                <w:rFonts w:hAnsi="宋体"/>
                <w:sz w:val="24"/>
              </w:rPr>
            </w:pPr>
          </w:p>
        </w:tc>
      </w:tr>
      <w:tr w:rsidR="00462107" w14:paraId="39A0A72C" w14:textId="77777777">
        <w:trPr>
          <w:trHeight w:val="485"/>
        </w:trPr>
        <w:tc>
          <w:tcPr>
            <w:tcW w:w="817" w:type="dxa"/>
          </w:tcPr>
          <w:p w14:paraId="40027836" w14:textId="77777777" w:rsidR="00462107" w:rsidRDefault="00462107">
            <w:pPr>
              <w:pStyle w:val="af0"/>
              <w:rPr>
                <w:rFonts w:hAnsi="宋体"/>
                <w:sz w:val="24"/>
              </w:rPr>
            </w:pPr>
          </w:p>
        </w:tc>
        <w:tc>
          <w:tcPr>
            <w:tcW w:w="1985" w:type="dxa"/>
          </w:tcPr>
          <w:p w14:paraId="39CA9811" w14:textId="77777777" w:rsidR="00462107" w:rsidRDefault="00462107">
            <w:pPr>
              <w:pStyle w:val="af0"/>
              <w:rPr>
                <w:rFonts w:hAnsi="宋体"/>
                <w:sz w:val="24"/>
              </w:rPr>
            </w:pPr>
          </w:p>
        </w:tc>
        <w:tc>
          <w:tcPr>
            <w:tcW w:w="2551" w:type="dxa"/>
          </w:tcPr>
          <w:p w14:paraId="2C38A5F5" w14:textId="77777777" w:rsidR="00462107" w:rsidRDefault="00462107">
            <w:pPr>
              <w:pStyle w:val="af0"/>
              <w:rPr>
                <w:rFonts w:hAnsi="宋体"/>
                <w:sz w:val="24"/>
              </w:rPr>
            </w:pPr>
          </w:p>
        </w:tc>
        <w:tc>
          <w:tcPr>
            <w:tcW w:w="2410" w:type="dxa"/>
          </w:tcPr>
          <w:p w14:paraId="1443836B" w14:textId="77777777" w:rsidR="00462107" w:rsidRDefault="00462107">
            <w:pPr>
              <w:pStyle w:val="af0"/>
              <w:rPr>
                <w:rFonts w:hAnsi="宋体"/>
                <w:sz w:val="24"/>
              </w:rPr>
            </w:pPr>
          </w:p>
        </w:tc>
        <w:tc>
          <w:tcPr>
            <w:tcW w:w="900" w:type="dxa"/>
          </w:tcPr>
          <w:p w14:paraId="7D156A6C" w14:textId="77777777" w:rsidR="00462107" w:rsidRDefault="00462107">
            <w:pPr>
              <w:pStyle w:val="af0"/>
              <w:rPr>
                <w:rFonts w:hAnsi="宋体"/>
                <w:sz w:val="24"/>
              </w:rPr>
            </w:pPr>
          </w:p>
        </w:tc>
      </w:tr>
      <w:tr w:rsidR="00462107" w14:paraId="7E910CD5" w14:textId="77777777">
        <w:trPr>
          <w:trHeight w:val="485"/>
        </w:trPr>
        <w:tc>
          <w:tcPr>
            <w:tcW w:w="817" w:type="dxa"/>
          </w:tcPr>
          <w:p w14:paraId="633A193A" w14:textId="77777777" w:rsidR="00462107" w:rsidRDefault="00462107">
            <w:pPr>
              <w:pStyle w:val="af0"/>
              <w:rPr>
                <w:rFonts w:hAnsi="宋体"/>
                <w:sz w:val="24"/>
              </w:rPr>
            </w:pPr>
          </w:p>
        </w:tc>
        <w:tc>
          <w:tcPr>
            <w:tcW w:w="1985" w:type="dxa"/>
          </w:tcPr>
          <w:p w14:paraId="46E6A288" w14:textId="77777777" w:rsidR="00462107" w:rsidRDefault="00462107">
            <w:pPr>
              <w:pStyle w:val="af0"/>
              <w:rPr>
                <w:rFonts w:hAnsi="宋体"/>
                <w:sz w:val="24"/>
              </w:rPr>
            </w:pPr>
          </w:p>
        </w:tc>
        <w:tc>
          <w:tcPr>
            <w:tcW w:w="2551" w:type="dxa"/>
          </w:tcPr>
          <w:p w14:paraId="18F61ACB" w14:textId="77777777" w:rsidR="00462107" w:rsidRDefault="00462107">
            <w:pPr>
              <w:pStyle w:val="af0"/>
              <w:rPr>
                <w:rFonts w:hAnsi="宋体"/>
                <w:sz w:val="24"/>
              </w:rPr>
            </w:pPr>
          </w:p>
        </w:tc>
        <w:tc>
          <w:tcPr>
            <w:tcW w:w="2410" w:type="dxa"/>
          </w:tcPr>
          <w:p w14:paraId="346E99FD" w14:textId="77777777" w:rsidR="00462107" w:rsidRDefault="00462107">
            <w:pPr>
              <w:pStyle w:val="af0"/>
              <w:rPr>
                <w:rFonts w:hAnsi="宋体"/>
                <w:sz w:val="24"/>
              </w:rPr>
            </w:pPr>
          </w:p>
        </w:tc>
        <w:tc>
          <w:tcPr>
            <w:tcW w:w="900" w:type="dxa"/>
          </w:tcPr>
          <w:p w14:paraId="12165A40" w14:textId="77777777" w:rsidR="00462107" w:rsidRDefault="00462107">
            <w:pPr>
              <w:pStyle w:val="af0"/>
              <w:rPr>
                <w:rFonts w:hAnsi="宋体"/>
                <w:sz w:val="24"/>
              </w:rPr>
            </w:pPr>
          </w:p>
        </w:tc>
      </w:tr>
      <w:tr w:rsidR="00462107" w14:paraId="3F030EFD" w14:textId="77777777">
        <w:trPr>
          <w:trHeight w:val="485"/>
        </w:trPr>
        <w:tc>
          <w:tcPr>
            <w:tcW w:w="817" w:type="dxa"/>
          </w:tcPr>
          <w:p w14:paraId="1DA64171" w14:textId="77777777" w:rsidR="00462107" w:rsidRDefault="00462107">
            <w:pPr>
              <w:pStyle w:val="af0"/>
              <w:rPr>
                <w:rFonts w:hAnsi="宋体"/>
                <w:sz w:val="24"/>
              </w:rPr>
            </w:pPr>
          </w:p>
        </w:tc>
        <w:tc>
          <w:tcPr>
            <w:tcW w:w="1985" w:type="dxa"/>
          </w:tcPr>
          <w:p w14:paraId="0E293B7C" w14:textId="77777777" w:rsidR="00462107" w:rsidRDefault="00462107">
            <w:pPr>
              <w:pStyle w:val="af0"/>
              <w:rPr>
                <w:rFonts w:hAnsi="宋体"/>
                <w:sz w:val="24"/>
              </w:rPr>
            </w:pPr>
          </w:p>
        </w:tc>
        <w:tc>
          <w:tcPr>
            <w:tcW w:w="2551" w:type="dxa"/>
          </w:tcPr>
          <w:p w14:paraId="5EDBB6B2" w14:textId="77777777" w:rsidR="00462107" w:rsidRDefault="00462107">
            <w:pPr>
              <w:pStyle w:val="af0"/>
              <w:rPr>
                <w:rFonts w:hAnsi="宋体"/>
                <w:sz w:val="24"/>
              </w:rPr>
            </w:pPr>
          </w:p>
        </w:tc>
        <w:tc>
          <w:tcPr>
            <w:tcW w:w="2410" w:type="dxa"/>
          </w:tcPr>
          <w:p w14:paraId="2DFCC2C7" w14:textId="77777777" w:rsidR="00462107" w:rsidRDefault="00462107">
            <w:pPr>
              <w:pStyle w:val="af0"/>
              <w:rPr>
                <w:rFonts w:hAnsi="宋体"/>
                <w:sz w:val="24"/>
              </w:rPr>
            </w:pPr>
          </w:p>
        </w:tc>
        <w:tc>
          <w:tcPr>
            <w:tcW w:w="900" w:type="dxa"/>
          </w:tcPr>
          <w:p w14:paraId="54C90649" w14:textId="77777777" w:rsidR="00462107" w:rsidRDefault="00462107">
            <w:pPr>
              <w:pStyle w:val="af0"/>
              <w:rPr>
                <w:rFonts w:hAnsi="宋体"/>
                <w:sz w:val="24"/>
              </w:rPr>
            </w:pPr>
          </w:p>
        </w:tc>
      </w:tr>
      <w:tr w:rsidR="00462107" w14:paraId="4A7B0827" w14:textId="77777777">
        <w:trPr>
          <w:trHeight w:val="485"/>
        </w:trPr>
        <w:tc>
          <w:tcPr>
            <w:tcW w:w="817" w:type="dxa"/>
          </w:tcPr>
          <w:p w14:paraId="7362CC09" w14:textId="77777777" w:rsidR="00462107" w:rsidRDefault="00462107">
            <w:pPr>
              <w:pStyle w:val="af0"/>
              <w:rPr>
                <w:rFonts w:hAnsi="宋体"/>
                <w:sz w:val="24"/>
              </w:rPr>
            </w:pPr>
          </w:p>
        </w:tc>
        <w:tc>
          <w:tcPr>
            <w:tcW w:w="1985" w:type="dxa"/>
          </w:tcPr>
          <w:p w14:paraId="303A6417" w14:textId="77777777" w:rsidR="00462107" w:rsidRDefault="00462107">
            <w:pPr>
              <w:pStyle w:val="af0"/>
              <w:rPr>
                <w:rFonts w:hAnsi="宋体"/>
                <w:sz w:val="24"/>
              </w:rPr>
            </w:pPr>
          </w:p>
        </w:tc>
        <w:tc>
          <w:tcPr>
            <w:tcW w:w="2551" w:type="dxa"/>
          </w:tcPr>
          <w:p w14:paraId="4B1E92B5" w14:textId="77777777" w:rsidR="00462107" w:rsidRDefault="00462107">
            <w:pPr>
              <w:pStyle w:val="af0"/>
              <w:rPr>
                <w:rFonts w:hAnsi="宋体"/>
                <w:sz w:val="24"/>
              </w:rPr>
            </w:pPr>
          </w:p>
        </w:tc>
        <w:tc>
          <w:tcPr>
            <w:tcW w:w="2410" w:type="dxa"/>
          </w:tcPr>
          <w:p w14:paraId="6EEF071D" w14:textId="77777777" w:rsidR="00462107" w:rsidRDefault="00462107">
            <w:pPr>
              <w:pStyle w:val="af0"/>
              <w:rPr>
                <w:rFonts w:hAnsi="宋体"/>
                <w:sz w:val="24"/>
              </w:rPr>
            </w:pPr>
          </w:p>
        </w:tc>
        <w:tc>
          <w:tcPr>
            <w:tcW w:w="900" w:type="dxa"/>
          </w:tcPr>
          <w:p w14:paraId="62F0C9CF" w14:textId="77777777" w:rsidR="00462107" w:rsidRDefault="00462107">
            <w:pPr>
              <w:pStyle w:val="af0"/>
              <w:rPr>
                <w:rFonts w:hAnsi="宋体"/>
                <w:sz w:val="24"/>
              </w:rPr>
            </w:pPr>
          </w:p>
        </w:tc>
      </w:tr>
      <w:tr w:rsidR="00462107" w14:paraId="7E6633F4" w14:textId="77777777">
        <w:trPr>
          <w:trHeight w:val="485"/>
        </w:trPr>
        <w:tc>
          <w:tcPr>
            <w:tcW w:w="817" w:type="dxa"/>
          </w:tcPr>
          <w:p w14:paraId="6CF4A6F8" w14:textId="77777777" w:rsidR="00462107" w:rsidRDefault="00462107">
            <w:pPr>
              <w:pStyle w:val="af0"/>
              <w:rPr>
                <w:rFonts w:hAnsi="宋体"/>
                <w:sz w:val="24"/>
              </w:rPr>
            </w:pPr>
          </w:p>
        </w:tc>
        <w:tc>
          <w:tcPr>
            <w:tcW w:w="1985" w:type="dxa"/>
          </w:tcPr>
          <w:p w14:paraId="00B65A07" w14:textId="77777777" w:rsidR="00462107" w:rsidRDefault="00462107">
            <w:pPr>
              <w:pStyle w:val="af0"/>
              <w:rPr>
                <w:rFonts w:hAnsi="宋体"/>
                <w:sz w:val="24"/>
              </w:rPr>
            </w:pPr>
          </w:p>
        </w:tc>
        <w:tc>
          <w:tcPr>
            <w:tcW w:w="2551" w:type="dxa"/>
          </w:tcPr>
          <w:p w14:paraId="6EA8819A" w14:textId="77777777" w:rsidR="00462107" w:rsidRDefault="00462107">
            <w:pPr>
              <w:pStyle w:val="af0"/>
              <w:rPr>
                <w:rFonts w:hAnsi="宋体"/>
                <w:sz w:val="24"/>
              </w:rPr>
            </w:pPr>
          </w:p>
        </w:tc>
        <w:tc>
          <w:tcPr>
            <w:tcW w:w="2410" w:type="dxa"/>
          </w:tcPr>
          <w:p w14:paraId="5180E097" w14:textId="77777777" w:rsidR="00462107" w:rsidRDefault="00462107">
            <w:pPr>
              <w:pStyle w:val="af0"/>
              <w:rPr>
                <w:rFonts w:hAnsi="宋体"/>
                <w:sz w:val="24"/>
              </w:rPr>
            </w:pPr>
          </w:p>
        </w:tc>
        <w:tc>
          <w:tcPr>
            <w:tcW w:w="900" w:type="dxa"/>
          </w:tcPr>
          <w:p w14:paraId="5834D898" w14:textId="77777777" w:rsidR="00462107" w:rsidRDefault="00462107">
            <w:pPr>
              <w:pStyle w:val="af0"/>
              <w:rPr>
                <w:rFonts w:hAnsi="宋体"/>
                <w:sz w:val="24"/>
              </w:rPr>
            </w:pPr>
          </w:p>
        </w:tc>
      </w:tr>
      <w:tr w:rsidR="00462107" w14:paraId="11ACF988" w14:textId="77777777">
        <w:trPr>
          <w:trHeight w:val="485"/>
        </w:trPr>
        <w:tc>
          <w:tcPr>
            <w:tcW w:w="817" w:type="dxa"/>
          </w:tcPr>
          <w:p w14:paraId="31E417B2" w14:textId="77777777" w:rsidR="00462107" w:rsidRDefault="00462107">
            <w:pPr>
              <w:pStyle w:val="af0"/>
              <w:rPr>
                <w:rFonts w:hAnsi="宋体"/>
                <w:sz w:val="24"/>
              </w:rPr>
            </w:pPr>
          </w:p>
        </w:tc>
        <w:tc>
          <w:tcPr>
            <w:tcW w:w="1985" w:type="dxa"/>
          </w:tcPr>
          <w:p w14:paraId="166DCB7A" w14:textId="77777777" w:rsidR="00462107" w:rsidRDefault="00462107">
            <w:pPr>
              <w:pStyle w:val="af0"/>
              <w:rPr>
                <w:rFonts w:hAnsi="宋体"/>
                <w:sz w:val="24"/>
              </w:rPr>
            </w:pPr>
          </w:p>
        </w:tc>
        <w:tc>
          <w:tcPr>
            <w:tcW w:w="2551" w:type="dxa"/>
          </w:tcPr>
          <w:p w14:paraId="0D23C98F" w14:textId="77777777" w:rsidR="00462107" w:rsidRDefault="00462107">
            <w:pPr>
              <w:pStyle w:val="af0"/>
              <w:rPr>
                <w:rFonts w:hAnsi="宋体"/>
                <w:sz w:val="24"/>
              </w:rPr>
            </w:pPr>
          </w:p>
        </w:tc>
        <w:tc>
          <w:tcPr>
            <w:tcW w:w="2410" w:type="dxa"/>
          </w:tcPr>
          <w:p w14:paraId="30F83C4E" w14:textId="77777777" w:rsidR="00462107" w:rsidRDefault="00462107">
            <w:pPr>
              <w:pStyle w:val="af0"/>
              <w:rPr>
                <w:rFonts w:hAnsi="宋体"/>
                <w:sz w:val="24"/>
              </w:rPr>
            </w:pPr>
          </w:p>
        </w:tc>
        <w:tc>
          <w:tcPr>
            <w:tcW w:w="900" w:type="dxa"/>
          </w:tcPr>
          <w:p w14:paraId="3E2E4F82" w14:textId="77777777" w:rsidR="00462107" w:rsidRDefault="00462107">
            <w:pPr>
              <w:pStyle w:val="af0"/>
              <w:rPr>
                <w:rFonts w:hAnsi="宋体"/>
                <w:sz w:val="24"/>
              </w:rPr>
            </w:pPr>
          </w:p>
        </w:tc>
      </w:tr>
      <w:tr w:rsidR="00462107" w14:paraId="736203F0" w14:textId="77777777">
        <w:trPr>
          <w:trHeight w:val="485"/>
        </w:trPr>
        <w:tc>
          <w:tcPr>
            <w:tcW w:w="817" w:type="dxa"/>
          </w:tcPr>
          <w:p w14:paraId="33ED9EF0" w14:textId="77777777" w:rsidR="00462107" w:rsidRDefault="00462107">
            <w:pPr>
              <w:pStyle w:val="af0"/>
              <w:rPr>
                <w:rFonts w:hAnsi="宋体"/>
                <w:sz w:val="24"/>
              </w:rPr>
            </w:pPr>
          </w:p>
        </w:tc>
        <w:tc>
          <w:tcPr>
            <w:tcW w:w="1985" w:type="dxa"/>
          </w:tcPr>
          <w:p w14:paraId="3DF7306F" w14:textId="77777777" w:rsidR="00462107" w:rsidRDefault="00462107">
            <w:pPr>
              <w:pStyle w:val="af0"/>
              <w:rPr>
                <w:rFonts w:hAnsi="宋体"/>
                <w:sz w:val="24"/>
              </w:rPr>
            </w:pPr>
          </w:p>
        </w:tc>
        <w:tc>
          <w:tcPr>
            <w:tcW w:w="2551" w:type="dxa"/>
          </w:tcPr>
          <w:p w14:paraId="4F09E498" w14:textId="77777777" w:rsidR="00462107" w:rsidRDefault="00462107">
            <w:pPr>
              <w:pStyle w:val="af0"/>
              <w:rPr>
                <w:rFonts w:hAnsi="宋体"/>
                <w:sz w:val="24"/>
              </w:rPr>
            </w:pPr>
          </w:p>
        </w:tc>
        <w:tc>
          <w:tcPr>
            <w:tcW w:w="2410" w:type="dxa"/>
          </w:tcPr>
          <w:p w14:paraId="499385FE" w14:textId="77777777" w:rsidR="00462107" w:rsidRDefault="00462107">
            <w:pPr>
              <w:pStyle w:val="af0"/>
              <w:rPr>
                <w:rFonts w:hAnsi="宋体"/>
                <w:sz w:val="24"/>
              </w:rPr>
            </w:pPr>
          </w:p>
        </w:tc>
        <w:tc>
          <w:tcPr>
            <w:tcW w:w="900" w:type="dxa"/>
          </w:tcPr>
          <w:p w14:paraId="3B8834E5" w14:textId="77777777" w:rsidR="00462107" w:rsidRDefault="00462107">
            <w:pPr>
              <w:pStyle w:val="af0"/>
              <w:rPr>
                <w:rFonts w:hAnsi="宋体"/>
                <w:sz w:val="24"/>
              </w:rPr>
            </w:pPr>
          </w:p>
        </w:tc>
      </w:tr>
      <w:tr w:rsidR="00462107" w14:paraId="0D946BD7" w14:textId="77777777">
        <w:trPr>
          <w:trHeight w:val="485"/>
        </w:trPr>
        <w:tc>
          <w:tcPr>
            <w:tcW w:w="817" w:type="dxa"/>
          </w:tcPr>
          <w:p w14:paraId="123E0AB9" w14:textId="77777777" w:rsidR="00462107" w:rsidRDefault="00462107">
            <w:pPr>
              <w:pStyle w:val="af0"/>
              <w:rPr>
                <w:rFonts w:hAnsi="宋体"/>
                <w:sz w:val="24"/>
              </w:rPr>
            </w:pPr>
          </w:p>
        </w:tc>
        <w:tc>
          <w:tcPr>
            <w:tcW w:w="1985" w:type="dxa"/>
          </w:tcPr>
          <w:p w14:paraId="712E0A7C" w14:textId="77777777" w:rsidR="00462107" w:rsidRDefault="00462107">
            <w:pPr>
              <w:pStyle w:val="af0"/>
              <w:rPr>
                <w:rFonts w:hAnsi="宋体"/>
                <w:sz w:val="24"/>
              </w:rPr>
            </w:pPr>
          </w:p>
        </w:tc>
        <w:tc>
          <w:tcPr>
            <w:tcW w:w="2551" w:type="dxa"/>
          </w:tcPr>
          <w:p w14:paraId="0E55287E" w14:textId="77777777" w:rsidR="00462107" w:rsidRDefault="00462107">
            <w:pPr>
              <w:pStyle w:val="af0"/>
              <w:rPr>
                <w:rFonts w:hAnsi="宋体"/>
                <w:sz w:val="24"/>
              </w:rPr>
            </w:pPr>
          </w:p>
        </w:tc>
        <w:tc>
          <w:tcPr>
            <w:tcW w:w="2410" w:type="dxa"/>
          </w:tcPr>
          <w:p w14:paraId="73FF1D8C" w14:textId="77777777" w:rsidR="00462107" w:rsidRDefault="00462107">
            <w:pPr>
              <w:pStyle w:val="af0"/>
              <w:rPr>
                <w:rFonts w:hAnsi="宋体"/>
                <w:sz w:val="24"/>
              </w:rPr>
            </w:pPr>
          </w:p>
        </w:tc>
        <w:tc>
          <w:tcPr>
            <w:tcW w:w="900" w:type="dxa"/>
          </w:tcPr>
          <w:p w14:paraId="1D1D7168" w14:textId="77777777" w:rsidR="00462107" w:rsidRDefault="00462107">
            <w:pPr>
              <w:pStyle w:val="af0"/>
              <w:rPr>
                <w:rFonts w:hAnsi="宋体"/>
                <w:sz w:val="24"/>
              </w:rPr>
            </w:pPr>
          </w:p>
        </w:tc>
      </w:tr>
      <w:tr w:rsidR="00462107" w14:paraId="65074153" w14:textId="77777777">
        <w:trPr>
          <w:trHeight w:val="485"/>
        </w:trPr>
        <w:tc>
          <w:tcPr>
            <w:tcW w:w="817" w:type="dxa"/>
          </w:tcPr>
          <w:p w14:paraId="11F9CE68" w14:textId="77777777" w:rsidR="00462107" w:rsidRDefault="00462107">
            <w:pPr>
              <w:pStyle w:val="af0"/>
              <w:rPr>
                <w:rFonts w:hAnsi="宋体"/>
                <w:sz w:val="24"/>
              </w:rPr>
            </w:pPr>
          </w:p>
        </w:tc>
        <w:tc>
          <w:tcPr>
            <w:tcW w:w="1985" w:type="dxa"/>
          </w:tcPr>
          <w:p w14:paraId="37702135" w14:textId="77777777" w:rsidR="00462107" w:rsidRDefault="00462107">
            <w:pPr>
              <w:pStyle w:val="af0"/>
              <w:rPr>
                <w:rFonts w:hAnsi="宋体"/>
                <w:sz w:val="24"/>
              </w:rPr>
            </w:pPr>
          </w:p>
        </w:tc>
        <w:tc>
          <w:tcPr>
            <w:tcW w:w="2551" w:type="dxa"/>
          </w:tcPr>
          <w:p w14:paraId="63B6B549" w14:textId="77777777" w:rsidR="00462107" w:rsidRDefault="00462107">
            <w:pPr>
              <w:pStyle w:val="af0"/>
              <w:rPr>
                <w:rFonts w:hAnsi="宋体"/>
                <w:sz w:val="24"/>
              </w:rPr>
            </w:pPr>
          </w:p>
        </w:tc>
        <w:tc>
          <w:tcPr>
            <w:tcW w:w="2410" w:type="dxa"/>
          </w:tcPr>
          <w:p w14:paraId="735592D9" w14:textId="77777777" w:rsidR="00462107" w:rsidRDefault="00462107">
            <w:pPr>
              <w:pStyle w:val="af0"/>
              <w:rPr>
                <w:rFonts w:hAnsi="宋体"/>
                <w:sz w:val="24"/>
              </w:rPr>
            </w:pPr>
          </w:p>
        </w:tc>
        <w:tc>
          <w:tcPr>
            <w:tcW w:w="900" w:type="dxa"/>
          </w:tcPr>
          <w:p w14:paraId="34EF8D2A" w14:textId="77777777" w:rsidR="00462107" w:rsidRDefault="00462107">
            <w:pPr>
              <w:pStyle w:val="af0"/>
              <w:rPr>
                <w:rFonts w:hAnsi="宋体"/>
                <w:sz w:val="24"/>
              </w:rPr>
            </w:pPr>
          </w:p>
        </w:tc>
      </w:tr>
      <w:tr w:rsidR="00462107" w14:paraId="35DC4D60" w14:textId="77777777">
        <w:trPr>
          <w:trHeight w:val="485"/>
        </w:trPr>
        <w:tc>
          <w:tcPr>
            <w:tcW w:w="817" w:type="dxa"/>
          </w:tcPr>
          <w:p w14:paraId="6261E86A" w14:textId="77777777" w:rsidR="00462107" w:rsidRDefault="00462107">
            <w:pPr>
              <w:pStyle w:val="af0"/>
              <w:rPr>
                <w:rFonts w:hAnsi="宋体"/>
                <w:sz w:val="24"/>
              </w:rPr>
            </w:pPr>
          </w:p>
        </w:tc>
        <w:tc>
          <w:tcPr>
            <w:tcW w:w="1985" w:type="dxa"/>
          </w:tcPr>
          <w:p w14:paraId="611E0D7D" w14:textId="77777777" w:rsidR="00462107" w:rsidRDefault="00462107">
            <w:pPr>
              <w:pStyle w:val="af0"/>
              <w:rPr>
                <w:rFonts w:hAnsi="宋体"/>
                <w:sz w:val="24"/>
              </w:rPr>
            </w:pPr>
          </w:p>
        </w:tc>
        <w:tc>
          <w:tcPr>
            <w:tcW w:w="2551" w:type="dxa"/>
          </w:tcPr>
          <w:p w14:paraId="58F84C3A" w14:textId="77777777" w:rsidR="00462107" w:rsidRDefault="00462107">
            <w:pPr>
              <w:pStyle w:val="af0"/>
              <w:rPr>
                <w:rFonts w:hAnsi="宋体"/>
                <w:sz w:val="24"/>
              </w:rPr>
            </w:pPr>
          </w:p>
        </w:tc>
        <w:tc>
          <w:tcPr>
            <w:tcW w:w="2410" w:type="dxa"/>
          </w:tcPr>
          <w:p w14:paraId="4891226A" w14:textId="77777777" w:rsidR="00462107" w:rsidRDefault="00462107">
            <w:pPr>
              <w:pStyle w:val="af0"/>
              <w:rPr>
                <w:rFonts w:hAnsi="宋体"/>
                <w:sz w:val="24"/>
              </w:rPr>
            </w:pPr>
          </w:p>
        </w:tc>
        <w:tc>
          <w:tcPr>
            <w:tcW w:w="900" w:type="dxa"/>
          </w:tcPr>
          <w:p w14:paraId="02E21214" w14:textId="77777777" w:rsidR="00462107" w:rsidRDefault="00462107">
            <w:pPr>
              <w:pStyle w:val="af0"/>
              <w:rPr>
                <w:rFonts w:hAnsi="宋体"/>
                <w:sz w:val="24"/>
              </w:rPr>
            </w:pPr>
          </w:p>
        </w:tc>
      </w:tr>
      <w:tr w:rsidR="00462107" w14:paraId="05463F73" w14:textId="77777777">
        <w:trPr>
          <w:trHeight w:val="485"/>
        </w:trPr>
        <w:tc>
          <w:tcPr>
            <w:tcW w:w="817" w:type="dxa"/>
          </w:tcPr>
          <w:p w14:paraId="5F9139FC" w14:textId="77777777" w:rsidR="00462107" w:rsidRDefault="00462107">
            <w:pPr>
              <w:pStyle w:val="af0"/>
              <w:rPr>
                <w:rFonts w:hAnsi="宋体"/>
                <w:sz w:val="24"/>
              </w:rPr>
            </w:pPr>
          </w:p>
        </w:tc>
        <w:tc>
          <w:tcPr>
            <w:tcW w:w="1985" w:type="dxa"/>
          </w:tcPr>
          <w:p w14:paraId="616A6EC8" w14:textId="77777777" w:rsidR="00462107" w:rsidRDefault="00462107">
            <w:pPr>
              <w:pStyle w:val="af0"/>
              <w:rPr>
                <w:rFonts w:hAnsi="宋体"/>
                <w:sz w:val="24"/>
              </w:rPr>
            </w:pPr>
          </w:p>
        </w:tc>
        <w:tc>
          <w:tcPr>
            <w:tcW w:w="2551" w:type="dxa"/>
          </w:tcPr>
          <w:p w14:paraId="4B28E09F" w14:textId="77777777" w:rsidR="00462107" w:rsidRDefault="00462107">
            <w:pPr>
              <w:pStyle w:val="af0"/>
              <w:rPr>
                <w:rFonts w:hAnsi="宋体"/>
                <w:sz w:val="24"/>
              </w:rPr>
            </w:pPr>
          </w:p>
        </w:tc>
        <w:tc>
          <w:tcPr>
            <w:tcW w:w="2410" w:type="dxa"/>
          </w:tcPr>
          <w:p w14:paraId="7A3E182A" w14:textId="77777777" w:rsidR="00462107" w:rsidRDefault="00462107">
            <w:pPr>
              <w:pStyle w:val="af0"/>
              <w:rPr>
                <w:rFonts w:hAnsi="宋体"/>
                <w:sz w:val="24"/>
              </w:rPr>
            </w:pPr>
          </w:p>
        </w:tc>
        <w:tc>
          <w:tcPr>
            <w:tcW w:w="900" w:type="dxa"/>
          </w:tcPr>
          <w:p w14:paraId="3B31EC62" w14:textId="77777777" w:rsidR="00462107" w:rsidRDefault="00462107">
            <w:pPr>
              <w:pStyle w:val="af0"/>
              <w:rPr>
                <w:rFonts w:hAnsi="宋体"/>
                <w:sz w:val="24"/>
              </w:rPr>
            </w:pPr>
          </w:p>
        </w:tc>
      </w:tr>
      <w:tr w:rsidR="00462107" w14:paraId="74A0E420" w14:textId="77777777">
        <w:trPr>
          <w:trHeight w:val="485"/>
        </w:trPr>
        <w:tc>
          <w:tcPr>
            <w:tcW w:w="817" w:type="dxa"/>
          </w:tcPr>
          <w:p w14:paraId="72FCDC11" w14:textId="77777777" w:rsidR="00462107" w:rsidRDefault="00462107">
            <w:pPr>
              <w:pStyle w:val="af0"/>
              <w:rPr>
                <w:rFonts w:hAnsi="宋体"/>
                <w:sz w:val="24"/>
              </w:rPr>
            </w:pPr>
          </w:p>
        </w:tc>
        <w:tc>
          <w:tcPr>
            <w:tcW w:w="1985" w:type="dxa"/>
          </w:tcPr>
          <w:p w14:paraId="69936857" w14:textId="77777777" w:rsidR="00462107" w:rsidRDefault="00462107">
            <w:pPr>
              <w:pStyle w:val="af0"/>
              <w:rPr>
                <w:rFonts w:hAnsi="宋体"/>
                <w:sz w:val="24"/>
              </w:rPr>
            </w:pPr>
          </w:p>
        </w:tc>
        <w:tc>
          <w:tcPr>
            <w:tcW w:w="2551" w:type="dxa"/>
          </w:tcPr>
          <w:p w14:paraId="5716CEA9" w14:textId="77777777" w:rsidR="00462107" w:rsidRDefault="00462107">
            <w:pPr>
              <w:pStyle w:val="af0"/>
              <w:rPr>
                <w:rFonts w:hAnsi="宋体"/>
                <w:sz w:val="24"/>
              </w:rPr>
            </w:pPr>
          </w:p>
        </w:tc>
        <w:tc>
          <w:tcPr>
            <w:tcW w:w="2410" w:type="dxa"/>
          </w:tcPr>
          <w:p w14:paraId="2103094E" w14:textId="77777777" w:rsidR="00462107" w:rsidRDefault="00462107">
            <w:pPr>
              <w:pStyle w:val="af0"/>
              <w:rPr>
                <w:rFonts w:hAnsi="宋体"/>
                <w:sz w:val="24"/>
              </w:rPr>
            </w:pPr>
          </w:p>
        </w:tc>
        <w:tc>
          <w:tcPr>
            <w:tcW w:w="900" w:type="dxa"/>
          </w:tcPr>
          <w:p w14:paraId="0C88BBFF" w14:textId="77777777" w:rsidR="00462107" w:rsidRDefault="00462107">
            <w:pPr>
              <w:pStyle w:val="af0"/>
              <w:rPr>
                <w:rFonts w:hAnsi="宋体"/>
                <w:sz w:val="24"/>
              </w:rPr>
            </w:pPr>
          </w:p>
        </w:tc>
      </w:tr>
      <w:tr w:rsidR="00462107" w14:paraId="5B8EDA05" w14:textId="77777777">
        <w:trPr>
          <w:trHeight w:val="485"/>
        </w:trPr>
        <w:tc>
          <w:tcPr>
            <w:tcW w:w="817" w:type="dxa"/>
          </w:tcPr>
          <w:p w14:paraId="5B5C8C32" w14:textId="77777777" w:rsidR="00462107" w:rsidRDefault="00462107">
            <w:pPr>
              <w:pStyle w:val="af0"/>
              <w:rPr>
                <w:rFonts w:hAnsi="宋体"/>
                <w:sz w:val="24"/>
              </w:rPr>
            </w:pPr>
          </w:p>
        </w:tc>
        <w:tc>
          <w:tcPr>
            <w:tcW w:w="1985" w:type="dxa"/>
          </w:tcPr>
          <w:p w14:paraId="087B3BA6" w14:textId="77777777" w:rsidR="00462107" w:rsidRDefault="00462107">
            <w:pPr>
              <w:pStyle w:val="af0"/>
              <w:rPr>
                <w:rFonts w:hAnsi="宋体"/>
                <w:sz w:val="24"/>
              </w:rPr>
            </w:pPr>
          </w:p>
        </w:tc>
        <w:tc>
          <w:tcPr>
            <w:tcW w:w="2551" w:type="dxa"/>
          </w:tcPr>
          <w:p w14:paraId="7AAC0ED7" w14:textId="77777777" w:rsidR="00462107" w:rsidRDefault="00462107">
            <w:pPr>
              <w:pStyle w:val="af0"/>
              <w:rPr>
                <w:rFonts w:hAnsi="宋体"/>
                <w:sz w:val="24"/>
              </w:rPr>
            </w:pPr>
          </w:p>
        </w:tc>
        <w:tc>
          <w:tcPr>
            <w:tcW w:w="2410" w:type="dxa"/>
          </w:tcPr>
          <w:p w14:paraId="35C24F82" w14:textId="77777777" w:rsidR="00462107" w:rsidRDefault="00462107">
            <w:pPr>
              <w:pStyle w:val="af0"/>
              <w:rPr>
                <w:rFonts w:hAnsi="宋体"/>
                <w:sz w:val="24"/>
              </w:rPr>
            </w:pPr>
          </w:p>
        </w:tc>
        <w:tc>
          <w:tcPr>
            <w:tcW w:w="900" w:type="dxa"/>
          </w:tcPr>
          <w:p w14:paraId="7A70FC60" w14:textId="77777777" w:rsidR="00462107" w:rsidRDefault="00462107">
            <w:pPr>
              <w:pStyle w:val="af0"/>
              <w:rPr>
                <w:rFonts w:hAnsi="宋体"/>
                <w:sz w:val="24"/>
              </w:rPr>
            </w:pPr>
          </w:p>
        </w:tc>
      </w:tr>
      <w:tr w:rsidR="00462107" w14:paraId="49B8A580" w14:textId="77777777">
        <w:trPr>
          <w:trHeight w:val="485"/>
        </w:trPr>
        <w:tc>
          <w:tcPr>
            <w:tcW w:w="817" w:type="dxa"/>
          </w:tcPr>
          <w:p w14:paraId="124EE86E" w14:textId="77777777" w:rsidR="00462107" w:rsidRDefault="00462107">
            <w:pPr>
              <w:pStyle w:val="af0"/>
              <w:rPr>
                <w:rFonts w:hAnsi="宋体"/>
                <w:sz w:val="24"/>
              </w:rPr>
            </w:pPr>
          </w:p>
        </w:tc>
        <w:tc>
          <w:tcPr>
            <w:tcW w:w="1985" w:type="dxa"/>
          </w:tcPr>
          <w:p w14:paraId="78378C0A" w14:textId="77777777" w:rsidR="00462107" w:rsidRDefault="00462107">
            <w:pPr>
              <w:pStyle w:val="af0"/>
              <w:rPr>
                <w:rFonts w:hAnsi="宋体"/>
                <w:sz w:val="24"/>
              </w:rPr>
            </w:pPr>
          </w:p>
        </w:tc>
        <w:tc>
          <w:tcPr>
            <w:tcW w:w="2551" w:type="dxa"/>
          </w:tcPr>
          <w:p w14:paraId="060451CC" w14:textId="77777777" w:rsidR="00462107" w:rsidRDefault="00462107">
            <w:pPr>
              <w:pStyle w:val="af0"/>
              <w:rPr>
                <w:rFonts w:hAnsi="宋体"/>
                <w:sz w:val="24"/>
              </w:rPr>
            </w:pPr>
          </w:p>
        </w:tc>
        <w:tc>
          <w:tcPr>
            <w:tcW w:w="2410" w:type="dxa"/>
          </w:tcPr>
          <w:p w14:paraId="6EC2C3D1" w14:textId="77777777" w:rsidR="00462107" w:rsidRDefault="00462107">
            <w:pPr>
              <w:pStyle w:val="af0"/>
              <w:rPr>
                <w:rFonts w:hAnsi="宋体"/>
                <w:sz w:val="24"/>
              </w:rPr>
            </w:pPr>
          </w:p>
        </w:tc>
        <w:tc>
          <w:tcPr>
            <w:tcW w:w="900" w:type="dxa"/>
          </w:tcPr>
          <w:p w14:paraId="40DF186B" w14:textId="77777777" w:rsidR="00462107" w:rsidRDefault="00462107">
            <w:pPr>
              <w:pStyle w:val="af0"/>
              <w:rPr>
                <w:rFonts w:hAnsi="宋体"/>
                <w:sz w:val="24"/>
              </w:rPr>
            </w:pPr>
          </w:p>
        </w:tc>
      </w:tr>
    </w:tbl>
    <w:p w14:paraId="4BB1F72A" w14:textId="77777777" w:rsidR="00462107" w:rsidRDefault="005A5868">
      <w:pPr>
        <w:pStyle w:val="af0"/>
        <w:spacing w:line="360" w:lineRule="auto"/>
        <w:ind w:left="315" w:hangingChars="150" w:hanging="315"/>
        <w:rPr>
          <w:rFonts w:asciiTheme="minorEastAsia" w:eastAsiaTheme="minorEastAsia" w:hAnsiTheme="minorEastAsia"/>
        </w:rPr>
      </w:pPr>
      <w:r>
        <w:rPr>
          <w:rFonts w:asciiTheme="minorEastAsia" w:eastAsiaTheme="minorEastAsia" w:hAnsiTheme="minorEastAsia" w:hint="eastAsia"/>
        </w:rPr>
        <w:t>注：</w:t>
      </w:r>
      <w:r>
        <w:rPr>
          <w:rFonts w:asciiTheme="minorEastAsia" w:eastAsiaTheme="minorEastAsia" w:hAnsiTheme="minorEastAsia"/>
        </w:rPr>
        <w:t>1、供应商的技术偏差必须如实填写，并应对偏差情况做出必要说明。供应商应对故意隐瞒技术偏差的行为承担责任。对竞争性比选文件有任何偏离应列明“正偏离”或“负偏离”， 对竞争性比选文件无偏离应标明“无偏离”。</w:t>
      </w:r>
    </w:p>
    <w:p w14:paraId="0563F408" w14:textId="77777777" w:rsidR="00462107" w:rsidRDefault="005A5868">
      <w:pPr>
        <w:pStyle w:val="af0"/>
        <w:spacing w:line="360" w:lineRule="auto"/>
        <w:rPr>
          <w:rFonts w:asciiTheme="minorEastAsia" w:eastAsiaTheme="minorEastAsia" w:hAnsiTheme="minorEastAsia"/>
        </w:rPr>
      </w:pPr>
      <w:r>
        <w:rPr>
          <w:rFonts w:asciiTheme="minorEastAsia" w:eastAsiaTheme="minorEastAsia" w:hAnsiTheme="minorEastAsia"/>
        </w:rPr>
        <w:t>2、</w:t>
      </w:r>
      <w:bookmarkStart w:id="166" w:name="_Hlk1637030"/>
      <w:r>
        <w:rPr>
          <w:rFonts w:hAnsi="宋体" w:hint="eastAsia"/>
        </w:rPr>
        <w:t>如此表应答内容与响应文件的响应方案文件不一致的，以方案文件为准。</w:t>
      </w:r>
      <w:bookmarkEnd w:id="166"/>
    </w:p>
    <w:p w14:paraId="66958E5A" w14:textId="77777777" w:rsidR="00462107" w:rsidRDefault="005A5868">
      <w:pPr>
        <w:pStyle w:val="af0"/>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供应商名称（盖章）：</w:t>
      </w:r>
    </w:p>
    <w:p w14:paraId="1282FC6C" w14:textId="77777777" w:rsidR="00462107" w:rsidRDefault="005A5868">
      <w:pPr>
        <w:pStyle w:val="af0"/>
        <w:tabs>
          <w:tab w:val="left" w:pos="5580"/>
        </w:tabs>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法人授权代表（签字）：</w:t>
      </w:r>
    </w:p>
    <w:p w14:paraId="461A7A06" w14:textId="77777777" w:rsidR="00462107" w:rsidRDefault="005A5868">
      <w:pPr>
        <w:pStyle w:val="3"/>
        <w:rPr>
          <w:sz w:val="24"/>
        </w:rPr>
      </w:pPr>
      <w:r>
        <w:br w:type="page"/>
      </w:r>
    </w:p>
    <w:p w14:paraId="00C81A44" w14:textId="77777777" w:rsidR="00462107" w:rsidRDefault="005A5868">
      <w:pPr>
        <w:pStyle w:val="3"/>
      </w:pPr>
      <w:bookmarkStart w:id="167" w:name="_Toc35531349"/>
      <w:bookmarkStart w:id="168" w:name="_Toc497235048"/>
      <w:bookmarkStart w:id="169" w:name="_Toc514926460"/>
      <w:r>
        <w:lastRenderedPageBreak/>
        <w:t>5 资格证明文件</w:t>
      </w:r>
      <w:bookmarkEnd w:id="167"/>
      <w:bookmarkEnd w:id="168"/>
      <w:bookmarkEnd w:id="169"/>
    </w:p>
    <w:p w14:paraId="17A44D44"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5-1</w:t>
      </w:r>
      <w:r>
        <w:rPr>
          <w:rFonts w:ascii="宋体" w:hAnsi="宋体" w:hint="eastAsia"/>
          <w:sz w:val="24"/>
        </w:rPr>
        <w:t>三证合一的营业执照或事业单位法人证书副本复印件（复印件须加盖公章）；供应商是自然人的，应提供其有效的自然人身份证明复印件；</w:t>
      </w:r>
      <w:r>
        <w:rPr>
          <w:rFonts w:asciiTheme="minorEastAsia" w:eastAsiaTheme="minorEastAsia" w:hAnsiTheme="minorEastAsia" w:hint="eastAsia"/>
          <w:sz w:val="24"/>
        </w:rPr>
        <w:t>；</w:t>
      </w:r>
    </w:p>
    <w:p w14:paraId="1534E3C7" w14:textId="77777777" w:rsidR="00462107" w:rsidRDefault="005A5868">
      <w:pPr>
        <w:pStyle w:val="afff5"/>
        <w:spacing w:line="360" w:lineRule="auto"/>
        <w:ind w:firstLineChars="0" w:firstLine="0"/>
        <w:rPr>
          <w:rFonts w:asciiTheme="minorEastAsia" w:eastAsiaTheme="minorEastAsia" w:hAnsiTheme="minorEastAsia"/>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2912FF81" w14:textId="77777777" w:rsidR="00462107" w:rsidRDefault="005A5868">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5-2</w:t>
      </w:r>
      <w:r>
        <w:rPr>
          <w:rFonts w:asciiTheme="minorEastAsia" w:eastAsiaTheme="minorEastAsia" w:hAnsiTheme="minorEastAsia" w:cs="宋体" w:hint="eastAsia"/>
        </w:rPr>
        <w:t>法定代表人本人参与比选的需提供法定代表人身份证明书及其身份证复印件；非法定代表人本人参与比选的，需提供法定代表人委托授权书及被委托人的身份证复印件</w:t>
      </w:r>
      <w:r>
        <w:rPr>
          <w:rFonts w:hAnsi="宋体"/>
        </w:rPr>
        <w:t>（须加盖本单位公章）（格式）</w:t>
      </w:r>
    </w:p>
    <w:p w14:paraId="58E0CE84" w14:textId="77777777" w:rsidR="00462107" w:rsidRDefault="005A5868">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rPr>
        <w:t>5-3</w:t>
      </w:r>
      <w:r>
        <w:rPr>
          <w:rFonts w:asciiTheme="minorEastAsia" w:eastAsiaTheme="minorEastAsia" w:hAnsiTheme="minorEastAsia" w:hint="eastAsia"/>
        </w:rPr>
        <w:t>提供经会计师事务所出具的</w:t>
      </w:r>
      <w:r>
        <w:rPr>
          <w:rFonts w:asciiTheme="minorEastAsia" w:eastAsiaTheme="minorEastAsia" w:hAnsiTheme="minorEastAsia"/>
        </w:rPr>
        <w:t>上一年度（2018年度或2019年度）</w:t>
      </w:r>
      <w:r>
        <w:rPr>
          <w:rFonts w:asciiTheme="minorEastAsia" w:eastAsiaTheme="minorEastAsia" w:hAnsiTheme="minorEastAsia" w:hint="eastAsia"/>
        </w:rPr>
        <w:t>完整的财务审计报告复印件，并加盖供应商公章。如供应商无法提供</w:t>
      </w:r>
      <w:r>
        <w:rPr>
          <w:rFonts w:asciiTheme="minorEastAsia" w:eastAsiaTheme="minorEastAsia" w:hAnsiTheme="minorEastAsia"/>
        </w:rPr>
        <w:t>上一年度（2018年度或2019年度）</w:t>
      </w:r>
      <w:r>
        <w:rPr>
          <w:rFonts w:asciiTheme="minorEastAsia" w:eastAsiaTheme="minorEastAsia" w:hAnsiTheme="minorEastAsia" w:hint="eastAsia"/>
        </w:rPr>
        <w:t>审计报告，则须提供银行出具的资信证明</w:t>
      </w:r>
      <w:r>
        <w:rPr>
          <w:rFonts w:asciiTheme="minorEastAsia" w:eastAsiaTheme="minorEastAsia" w:hAnsiTheme="minorEastAsia"/>
          <w:kern w:val="2"/>
          <w:szCs w:val="24"/>
        </w:rPr>
        <w:t>。</w:t>
      </w:r>
    </w:p>
    <w:p w14:paraId="435F8D8F"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hint="eastAsia"/>
          <w:sz w:val="24"/>
        </w:rPr>
        <w:t>说明</w:t>
      </w:r>
      <w:r>
        <w:rPr>
          <w:rFonts w:asciiTheme="minorEastAsia" w:eastAsiaTheme="minorEastAsia" w:hAnsiTheme="minorEastAsia"/>
          <w:sz w:val="24"/>
        </w:rPr>
        <w:t>1、银行资信证明是指供应商参加本次响应截止日前</w:t>
      </w:r>
      <w:r>
        <w:rPr>
          <w:rFonts w:asciiTheme="minorEastAsia" w:eastAsiaTheme="minorEastAsia" w:hAnsiTheme="minorEastAsia" w:hint="eastAsia"/>
          <w:sz w:val="24"/>
        </w:rPr>
        <w:t>三个月</w:t>
      </w:r>
      <w:r>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43C682D0" w14:textId="77777777" w:rsidR="00462107" w:rsidRDefault="005A5868">
      <w:pPr>
        <w:spacing w:line="360" w:lineRule="auto"/>
        <w:ind w:firstLineChars="200" w:firstLine="480"/>
        <w:rPr>
          <w:rFonts w:asciiTheme="minorEastAsia" w:eastAsiaTheme="minorEastAsia" w:hAnsiTheme="minorEastAsia"/>
          <w:sz w:val="24"/>
        </w:rPr>
      </w:pP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31953390" w14:textId="77777777" w:rsidR="00462107" w:rsidRDefault="005A586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3、银行资信证明应能说明该供应商与银行之间业务往来正常，企业信誉良好等；</w:t>
      </w:r>
    </w:p>
    <w:p w14:paraId="43E7F886" w14:textId="77777777" w:rsidR="00462107" w:rsidRDefault="005A5868">
      <w:pPr>
        <w:pStyle w:val="a0"/>
        <w:spacing w:line="360" w:lineRule="auto"/>
        <w:ind w:leftChars="135" w:left="283" w:firstLineChars="59" w:firstLine="142"/>
        <w:rPr>
          <w:rFonts w:asciiTheme="minorEastAsia" w:eastAsiaTheme="minorEastAsia" w:hAnsiTheme="minorEastAsia"/>
          <w:kern w:val="2"/>
          <w:szCs w:val="24"/>
        </w:rPr>
      </w:pPr>
      <w:r>
        <w:rPr>
          <w:rFonts w:asciiTheme="minorEastAsia" w:eastAsiaTheme="minorEastAsia" w:hAnsiTheme="minorEastAsia"/>
        </w:rPr>
        <w:t>4、银行出具的存款证明不能替代银行资信证明，存款证明无效</w:t>
      </w:r>
      <w:r>
        <w:rPr>
          <w:rFonts w:asciiTheme="minorEastAsia" w:eastAsiaTheme="minorEastAsia" w:hAnsiTheme="minorEastAsia" w:hint="eastAsia"/>
        </w:rPr>
        <w:t>。</w:t>
      </w:r>
    </w:p>
    <w:p w14:paraId="35360505" w14:textId="77777777" w:rsidR="00462107" w:rsidRDefault="005A5868">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5-4有依法缴纳社会保障资金的良好记录（</w:t>
      </w:r>
      <w:r>
        <w:rPr>
          <w:rFonts w:asciiTheme="minorEastAsia" w:eastAsiaTheme="minorEastAsia" w:hAnsiTheme="minorEastAsia" w:hint="eastAsia"/>
          <w:kern w:val="2"/>
          <w:szCs w:val="24"/>
        </w:rPr>
        <w:t>供应商</w:t>
      </w:r>
      <w:r>
        <w:rPr>
          <w:rFonts w:asciiTheme="minorEastAsia" w:eastAsiaTheme="minorEastAsia" w:hAnsiTheme="minorEastAsia"/>
          <w:kern w:val="2"/>
          <w:szCs w:val="24"/>
        </w:rPr>
        <w:t>逐月交纳社会保障资金的，须提供参加本次采购活动</w:t>
      </w:r>
      <w:r>
        <w:rPr>
          <w:rFonts w:asciiTheme="minorEastAsia" w:eastAsiaTheme="minorEastAsia" w:hAnsiTheme="minorEastAsia" w:hint="eastAsia"/>
        </w:rPr>
        <w:t>连续比选日期前六个月内任意一个月</w:t>
      </w:r>
      <w:r>
        <w:rPr>
          <w:rFonts w:asciiTheme="minorEastAsia" w:eastAsiaTheme="minorEastAsia" w:hAnsiTheme="minorEastAsia"/>
          <w:kern w:val="2"/>
          <w:szCs w:val="24"/>
        </w:rPr>
        <w:t>的缴纳社会保障资金的入账票据凭证复印件；</w:t>
      </w:r>
      <w:r>
        <w:rPr>
          <w:rFonts w:asciiTheme="minorEastAsia" w:eastAsiaTheme="minorEastAsia" w:hAnsiTheme="minorEastAsia" w:hint="eastAsia"/>
          <w:kern w:val="2"/>
          <w:szCs w:val="24"/>
        </w:rPr>
        <w:t>供应商</w:t>
      </w:r>
      <w:r>
        <w:rPr>
          <w:rFonts w:asciiTheme="minorEastAsia" w:eastAsiaTheme="minorEastAsia" w:hAnsiTheme="minorEastAsia"/>
          <w:kern w:val="2"/>
          <w:szCs w:val="24"/>
        </w:rPr>
        <w:t>逐年交纳社会保障资金的，须提供参加本次采购活动上年度缴纳社会保障资金的入账票据凭证复印件。缴纳社会保障资金的入账票据凭证复印件须加盖本单位公章。）</w:t>
      </w:r>
    </w:p>
    <w:p w14:paraId="746B7092"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5-5</w:t>
      </w:r>
      <w:r>
        <w:rPr>
          <w:rFonts w:asciiTheme="minorEastAsia" w:eastAsiaTheme="minorEastAsia" w:hAnsiTheme="minorEastAsia" w:hint="eastAsia"/>
          <w:sz w:val="24"/>
        </w:rPr>
        <w:t>供应商应提供比选日期前六个月内任意一个月依法纳税（法人单位必须为增值税或营业税或企业所得税）证明（银行缴费凭证或税务机关开具的证明）复印件（加盖供应商公章）</w:t>
      </w:r>
    </w:p>
    <w:p w14:paraId="58CA967C" w14:textId="77777777" w:rsidR="00462107" w:rsidRDefault="005A5868">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hint="eastAsia"/>
        </w:rPr>
        <w:t>注：依法免税或零报税的供应商，须提供相应文件证明其依法免税证明文件或纳税申报表复印件。</w:t>
      </w:r>
    </w:p>
    <w:p w14:paraId="6EFC0037"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6参加本次采购活动前三年内，在经营活动中没有重大违法记录的声明（</w:t>
      </w:r>
      <w:r>
        <w:rPr>
          <w:rFonts w:asciiTheme="minorEastAsia" w:eastAsiaTheme="minorEastAsia" w:hAnsiTheme="minorEastAsia" w:hint="eastAsia"/>
          <w:sz w:val="24"/>
        </w:rPr>
        <w:t>供应商</w:t>
      </w:r>
      <w:r>
        <w:rPr>
          <w:rFonts w:asciiTheme="minorEastAsia" w:eastAsiaTheme="minorEastAsia" w:hAnsiTheme="minorEastAsia"/>
          <w:sz w:val="24"/>
        </w:rPr>
        <w:t>须提供此声明，法定代表人或法人授权代表签字，须加盖本单位公章）</w:t>
      </w:r>
    </w:p>
    <w:p w14:paraId="54A130C5"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5-7</w:t>
      </w:r>
      <w:r>
        <w:rPr>
          <w:rFonts w:asciiTheme="minorEastAsia" w:eastAsiaTheme="minorEastAsia" w:hAnsiTheme="minorEastAsia" w:hint="eastAsia"/>
          <w:sz w:val="24"/>
        </w:rPr>
        <w:t>供应商</w:t>
      </w:r>
      <w:r>
        <w:rPr>
          <w:rFonts w:asciiTheme="minorEastAsia" w:eastAsiaTheme="minorEastAsia" w:hAnsiTheme="minorEastAsia"/>
          <w:sz w:val="24"/>
        </w:rPr>
        <w:t>认为必要的其他资格证明文件复印件（须加盖本单位公章）。</w:t>
      </w:r>
    </w:p>
    <w:p w14:paraId="46D8D9E5"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br w:type="page"/>
      </w:r>
      <w:r>
        <w:rPr>
          <w:rFonts w:asciiTheme="minorEastAsia" w:eastAsiaTheme="minorEastAsia" w:hAnsiTheme="minorEastAsia"/>
          <w:sz w:val="24"/>
        </w:rPr>
        <w:lastRenderedPageBreak/>
        <w:t>5-1</w:t>
      </w:r>
      <w:r>
        <w:rPr>
          <w:rFonts w:ascii="宋体" w:hAnsi="宋体" w:hint="eastAsia"/>
          <w:sz w:val="24"/>
        </w:rPr>
        <w:t>三证合一的营业执照或事业单位法人证书副本复印件（复印件须加盖公章）；供应商是自然人的，应提供其有效的自然人身份证明复印件；</w:t>
      </w:r>
    </w:p>
    <w:p w14:paraId="082C085A" w14:textId="77777777" w:rsidR="00462107" w:rsidRDefault="005A5868">
      <w:pPr>
        <w:spacing w:line="360" w:lineRule="auto"/>
        <w:jc w:val="center"/>
        <w:rPr>
          <w:rFonts w:asciiTheme="minorEastAsia" w:eastAsiaTheme="minorEastAsia" w:hAnsiTheme="minorEastAsia"/>
          <w:b/>
          <w:sz w:val="24"/>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1C49163A" w14:textId="77777777" w:rsidR="00462107" w:rsidRDefault="005A5868">
      <w:pPr>
        <w:spacing w:line="360" w:lineRule="auto"/>
        <w:jc w:val="center"/>
        <w:rPr>
          <w:rFonts w:asciiTheme="minorEastAsia" w:eastAsiaTheme="minorEastAsia" w:hAnsiTheme="minorEastAsia"/>
          <w:b/>
          <w:bCs/>
          <w:sz w:val="30"/>
          <w:szCs w:val="30"/>
        </w:rPr>
      </w:pPr>
      <w:r>
        <w:rPr>
          <w:rFonts w:asciiTheme="minorEastAsia" w:eastAsiaTheme="minorEastAsia" w:hAnsiTheme="minorEastAsia"/>
          <w:sz w:val="24"/>
        </w:rPr>
        <w:br w:type="page"/>
      </w:r>
      <w:r>
        <w:rPr>
          <w:rFonts w:asciiTheme="minorEastAsia" w:eastAsiaTheme="minorEastAsia" w:hAnsiTheme="minorEastAsia" w:hint="eastAsia"/>
          <w:b/>
          <w:bCs/>
          <w:sz w:val="30"/>
          <w:szCs w:val="30"/>
        </w:rPr>
        <w:lastRenderedPageBreak/>
        <w:t>供应商情况简表（必填）</w:t>
      </w:r>
    </w:p>
    <w:tbl>
      <w:tblPr>
        <w:tblW w:w="8572" w:type="dxa"/>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517"/>
        <w:gridCol w:w="434"/>
        <w:gridCol w:w="840"/>
        <w:gridCol w:w="285"/>
        <w:gridCol w:w="135"/>
        <w:gridCol w:w="311"/>
        <w:gridCol w:w="1078"/>
        <w:gridCol w:w="490"/>
        <w:gridCol w:w="860"/>
        <w:gridCol w:w="996"/>
      </w:tblGrid>
      <w:tr w:rsidR="00462107" w14:paraId="2500EF31" w14:textId="77777777">
        <w:trPr>
          <w:trHeight w:val="561"/>
        </w:trPr>
        <w:tc>
          <w:tcPr>
            <w:tcW w:w="1728" w:type="dxa"/>
            <w:tcBorders>
              <w:top w:val="single" w:sz="4" w:space="0" w:color="auto"/>
              <w:left w:val="single" w:sz="4" w:space="0" w:color="auto"/>
              <w:bottom w:val="single" w:sz="4" w:space="0" w:color="auto"/>
              <w:right w:val="single" w:sz="4" w:space="0" w:color="auto"/>
            </w:tcBorders>
            <w:vAlign w:val="center"/>
          </w:tcPr>
          <w:p w14:paraId="3AE66505" w14:textId="77777777" w:rsidR="00462107" w:rsidRDefault="005A5868">
            <w:pPr>
              <w:topLinePunct/>
              <w:spacing w:line="440" w:lineRule="exact"/>
              <w:jc w:val="center"/>
              <w:rPr>
                <w:rFonts w:ascii="宋体" w:hAnsi="宋体"/>
              </w:rPr>
            </w:pPr>
            <w:r>
              <w:rPr>
                <w:rFonts w:ascii="宋体" w:hAnsi="宋体" w:hint="eastAsia"/>
              </w:rPr>
              <w:t>供应商名称</w:t>
            </w:r>
          </w:p>
        </w:tc>
        <w:tc>
          <w:tcPr>
            <w:tcW w:w="6844" w:type="dxa"/>
            <w:gridSpan w:val="11"/>
            <w:tcBorders>
              <w:top w:val="single" w:sz="4" w:space="0" w:color="auto"/>
              <w:left w:val="single" w:sz="4" w:space="0" w:color="auto"/>
              <w:bottom w:val="single" w:sz="4" w:space="0" w:color="auto"/>
              <w:right w:val="single" w:sz="4" w:space="0" w:color="auto"/>
            </w:tcBorders>
            <w:vAlign w:val="center"/>
          </w:tcPr>
          <w:p w14:paraId="33BE4244" w14:textId="77777777" w:rsidR="00462107" w:rsidRDefault="00462107">
            <w:pPr>
              <w:topLinePunct/>
              <w:spacing w:line="440" w:lineRule="exact"/>
              <w:jc w:val="center"/>
              <w:rPr>
                <w:rFonts w:ascii="宋体" w:hAnsi="宋体"/>
              </w:rPr>
            </w:pPr>
          </w:p>
        </w:tc>
      </w:tr>
      <w:tr w:rsidR="00462107" w14:paraId="2647A14D" w14:textId="77777777">
        <w:trPr>
          <w:trHeight w:val="611"/>
        </w:trPr>
        <w:tc>
          <w:tcPr>
            <w:tcW w:w="1728" w:type="dxa"/>
            <w:tcBorders>
              <w:top w:val="single" w:sz="4" w:space="0" w:color="auto"/>
              <w:left w:val="single" w:sz="4" w:space="0" w:color="auto"/>
              <w:bottom w:val="single" w:sz="4" w:space="0" w:color="auto"/>
              <w:right w:val="single" w:sz="4" w:space="0" w:color="auto"/>
            </w:tcBorders>
            <w:vAlign w:val="center"/>
          </w:tcPr>
          <w:p w14:paraId="2FE4DF07" w14:textId="77777777" w:rsidR="00462107" w:rsidRDefault="005A5868">
            <w:pPr>
              <w:topLinePunct/>
              <w:spacing w:line="440" w:lineRule="exact"/>
              <w:jc w:val="center"/>
              <w:rPr>
                <w:rFonts w:ascii="宋体" w:hAnsi="宋体"/>
              </w:rPr>
            </w:pPr>
            <w:r>
              <w:rPr>
                <w:rFonts w:ascii="宋体" w:hAnsi="宋体" w:hint="eastAsia"/>
              </w:rPr>
              <w:t>注册地址</w:t>
            </w:r>
          </w:p>
        </w:tc>
        <w:tc>
          <w:tcPr>
            <w:tcW w:w="3420" w:type="dxa"/>
            <w:gridSpan w:val="7"/>
            <w:tcBorders>
              <w:top w:val="single" w:sz="4" w:space="0" w:color="auto"/>
              <w:left w:val="single" w:sz="4" w:space="0" w:color="auto"/>
              <w:bottom w:val="single" w:sz="4" w:space="0" w:color="auto"/>
              <w:right w:val="single" w:sz="4" w:space="0" w:color="auto"/>
            </w:tcBorders>
            <w:vAlign w:val="center"/>
          </w:tcPr>
          <w:p w14:paraId="7A4CDA2B" w14:textId="77777777" w:rsidR="00462107" w:rsidRDefault="00462107">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715AA086" w14:textId="77777777" w:rsidR="00462107" w:rsidRDefault="005A5868">
            <w:pPr>
              <w:topLinePunct/>
              <w:spacing w:line="440" w:lineRule="exact"/>
              <w:jc w:val="center"/>
              <w:rPr>
                <w:rFonts w:ascii="宋体" w:hAnsi="宋体"/>
              </w:rPr>
            </w:pPr>
            <w:r>
              <w:rPr>
                <w:rFonts w:ascii="宋体" w:hAnsi="宋体" w:hint="eastAsia"/>
              </w:rPr>
              <w:t>邮政编码</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3CCD2D17" w14:textId="77777777" w:rsidR="00462107" w:rsidRDefault="00462107">
            <w:pPr>
              <w:topLinePunct/>
              <w:spacing w:line="440" w:lineRule="exact"/>
              <w:jc w:val="center"/>
              <w:rPr>
                <w:rFonts w:ascii="宋体" w:hAnsi="宋体"/>
              </w:rPr>
            </w:pPr>
          </w:p>
        </w:tc>
      </w:tr>
      <w:tr w:rsidR="00462107" w14:paraId="49CDC219" w14:textId="77777777">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14:paraId="2503C790" w14:textId="77777777" w:rsidR="00462107" w:rsidRDefault="005A5868">
            <w:pPr>
              <w:topLinePunct/>
              <w:spacing w:line="440" w:lineRule="exact"/>
              <w:jc w:val="center"/>
              <w:rPr>
                <w:rFonts w:ascii="宋体" w:hAnsi="宋体"/>
              </w:rPr>
            </w:pPr>
            <w:r>
              <w:rPr>
                <w:rFonts w:ascii="宋体" w:hAnsi="宋体" w:hint="eastAsia"/>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1D0BA8D2" w14:textId="77777777" w:rsidR="00462107" w:rsidRDefault="005A5868">
            <w:pPr>
              <w:topLinePunct/>
              <w:spacing w:line="440" w:lineRule="exact"/>
              <w:jc w:val="center"/>
              <w:rPr>
                <w:rFonts w:ascii="宋体" w:hAnsi="宋体"/>
              </w:rPr>
            </w:pPr>
            <w:r>
              <w:rPr>
                <w:rFonts w:ascii="宋体" w:hAnsi="宋体" w:hint="eastAsia"/>
              </w:rPr>
              <w:t>联系人</w:t>
            </w:r>
          </w:p>
        </w:tc>
        <w:tc>
          <w:tcPr>
            <w:tcW w:w="2522" w:type="dxa"/>
            <w:gridSpan w:val="6"/>
            <w:tcBorders>
              <w:top w:val="single" w:sz="4" w:space="0" w:color="auto"/>
              <w:left w:val="single" w:sz="4" w:space="0" w:color="auto"/>
              <w:bottom w:val="single" w:sz="4" w:space="0" w:color="auto"/>
              <w:right w:val="single" w:sz="4" w:space="0" w:color="auto"/>
            </w:tcBorders>
            <w:vAlign w:val="center"/>
          </w:tcPr>
          <w:p w14:paraId="63583B08" w14:textId="77777777" w:rsidR="00462107" w:rsidRDefault="00462107">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4ADD8B54" w14:textId="77777777" w:rsidR="00462107" w:rsidRDefault="005A5868">
            <w:pPr>
              <w:topLinePunct/>
              <w:spacing w:line="440" w:lineRule="exact"/>
              <w:jc w:val="center"/>
              <w:rPr>
                <w:rFonts w:ascii="宋体" w:hAnsi="宋体"/>
              </w:rPr>
            </w:pPr>
            <w:r>
              <w:rPr>
                <w:rFonts w:ascii="宋体" w:hAnsi="宋体" w:hint="eastAsia"/>
              </w:rPr>
              <w:t>电 话</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30370529" w14:textId="77777777" w:rsidR="00462107" w:rsidRDefault="00462107">
            <w:pPr>
              <w:topLinePunct/>
              <w:spacing w:line="440" w:lineRule="exact"/>
              <w:jc w:val="center"/>
              <w:rPr>
                <w:rFonts w:ascii="宋体" w:hAnsi="宋体"/>
              </w:rPr>
            </w:pPr>
          </w:p>
        </w:tc>
      </w:tr>
      <w:tr w:rsidR="00462107" w14:paraId="47332FBD" w14:textId="77777777">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14:paraId="759C0881" w14:textId="77777777" w:rsidR="00462107" w:rsidRDefault="00462107">
            <w:pPr>
              <w:widowControl/>
              <w:jc w:val="left"/>
              <w:rPr>
                <w:rFonts w:ascii="宋体" w:hAnsi="宋体"/>
              </w:rPr>
            </w:pPr>
          </w:p>
        </w:tc>
        <w:tc>
          <w:tcPr>
            <w:tcW w:w="898" w:type="dxa"/>
            <w:tcBorders>
              <w:top w:val="single" w:sz="4" w:space="0" w:color="auto"/>
              <w:left w:val="single" w:sz="4" w:space="0" w:color="auto"/>
              <w:bottom w:val="single" w:sz="4" w:space="0" w:color="auto"/>
              <w:right w:val="single" w:sz="4" w:space="0" w:color="auto"/>
            </w:tcBorders>
            <w:vAlign w:val="center"/>
          </w:tcPr>
          <w:p w14:paraId="7DFF2B61" w14:textId="77777777" w:rsidR="00462107" w:rsidRDefault="005A5868">
            <w:pPr>
              <w:topLinePunct/>
              <w:spacing w:line="440" w:lineRule="exact"/>
              <w:jc w:val="center"/>
              <w:rPr>
                <w:rFonts w:ascii="宋体" w:hAnsi="宋体"/>
              </w:rPr>
            </w:pPr>
            <w:r>
              <w:rPr>
                <w:rFonts w:ascii="宋体" w:hAnsi="宋体" w:hint="eastAsia"/>
              </w:rPr>
              <w:t>传  真</w:t>
            </w:r>
          </w:p>
        </w:tc>
        <w:tc>
          <w:tcPr>
            <w:tcW w:w="2522" w:type="dxa"/>
            <w:gridSpan w:val="6"/>
            <w:tcBorders>
              <w:top w:val="single" w:sz="4" w:space="0" w:color="auto"/>
              <w:left w:val="single" w:sz="4" w:space="0" w:color="auto"/>
              <w:bottom w:val="single" w:sz="4" w:space="0" w:color="auto"/>
              <w:right w:val="single" w:sz="4" w:space="0" w:color="auto"/>
            </w:tcBorders>
            <w:vAlign w:val="center"/>
          </w:tcPr>
          <w:p w14:paraId="41302572" w14:textId="77777777" w:rsidR="00462107" w:rsidRDefault="00462107">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6F194DF8" w14:textId="77777777" w:rsidR="00462107" w:rsidRDefault="005A5868">
            <w:pPr>
              <w:topLinePunct/>
              <w:spacing w:line="440" w:lineRule="exact"/>
              <w:jc w:val="center"/>
              <w:rPr>
                <w:rFonts w:ascii="宋体" w:hAnsi="宋体"/>
              </w:rPr>
            </w:pPr>
            <w:r>
              <w:rPr>
                <w:rFonts w:ascii="宋体" w:hAnsi="宋体" w:hint="eastAsia"/>
              </w:rPr>
              <w:t>网 址</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38D10ED7" w14:textId="77777777" w:rsidR="00462107" w:rsidRDefault="00462107">
            <w:pPr>
              <w:topLinePunct/>
              <w:spacing w:line="440" w:lineRule="exact"/>
              <w:jc w:val="center"/>
              <w:rPr>
                <w:rFonts w:ascii="宋体" w:hAnsi="宋体"/>
              </w:rPr>
            </w:pPr>
          </w:p>
        </w:tc>
      </w:tr>
      <w:tr w:rsidR="00462107" w14:paraId="75CA6E97" w14:textId="77777777">
        <w:trPr>
          <w:trHeight w:val="608"/>
        </w:trPr>
        <w:tc>
          <w:tcPr>
            <w:tcW w:w="1728" w:type="dxa"/>
            <w:tcBorders>
              <w:top w:val="single" w:sz="4" w:space="0" w:color="auto"/>
              <w:left w:val="single" w:sz="4" w:space="0" w:color="auto"/>
              <w:bottom w:val="single" w:sz="4" w:space="0" w:color="auto"/>
              <w:right w:val="single" w:sz="4" w:space="0" w:color="auto"/>
            </w:tcBorders>
            <w:vAlign w:val="center"/>
          </w:tcPr>
          <w:p w14:paraId="11BB3324" w14:textId="77777777" w:rsidR="00462107" w:rsidRDefault="005A5868">
            <w:pPr>
              <w:topLinePunct/>
              <w:spacing w:line="440" w:lineRule="exact"/>
              <w:jc w:val="center"/>
              <w:rPr>
                <w:rFonts w:ascii="宋体" w:hAnsi="宋体"/>
              </w:rPr>
            </w:pPr>
            <w:r>
              <w:rPr>
                <w:rFonts w:ascii="宋体" w:hAnsi="宋体" w:hint="eastAsia"/>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55A59882" w14:textId="77777777" w:rsidR="00462107" w:rsidRDefault="005A5868">
            <w:pPr>
              <w:topLinePunct/>
              <w:spacing w:line="440" w:lineRule="exact"/>
              <w:jc w:val="center"/>
              <w:rPr>
                <w:rFonts w:ascii="宋体" w:hAnsi="宋体"/>
              </w:rPr>
            </w:pPr>
            <w:r>
              <w:rPr>
                <w:rFonts w:ascii="宋体" w:hAnsi="宋体" w:hint="eastAsia"/>
              </w:rPr>
              <w:t>姓名</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4CD8A86A" w14:textId="77777777" w:rsidR="00462107" w:rsidRDefault="00462107">
            <w:pPr>
              <w:topLinePunct/>
              <w:spacing w:line="440" w:lineRule="exact"/>
              <w:jc w:val="center"/>
              <w:rPr>
                <w:rFonts w:ascii="宋体" w:hAnsi="宋体"/>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2EC1C7A5" w14:textId="77777777" w:rsidR="00462107" w:rsidRDefault="005A5868">
            <w:pPr>
              <w:topLinePunct/>
              <w:spacing w:line="440" w:lineRule="exact"/>
              <w:jc w:val="center"/>
              <w:rPr>
                <w:rFonts w:ascii="宋体" w:hAnsi="宋体"/>
              </w:rPr>
            </w:pPr>
            <w:r>
              <w:rPr>
                <w:rFonts w:ascii="宋体" w:hAnsi="宋体" w:hint="eastAsia"/>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14:paraId="5B14D650" w14:textId="77777777" w:rsidR="00462107" w:rsidRDefault="00462107">
            <w:pPr>
              <w:topLinePunct/>
              <w:spacing w:line="440" w:lineRule="exact"/>
              <w:jc w:val="center"/>
              <w:rPr>
                <w:rFonts w:ascii="宋体" w:hAnsi="宋体"/>
              </w:rPr>
            </w:pPr>
          </w:p>
        </w:tc>
        <w:tc>
          <w:tcPr>
            <w:tcW w:w="860" w:type="dxa"/>
            <w:tcBorders>
              <w:top w:val="single" w:sz="4" w:space="0" w:color="auto"/>
              <w:left w:val="single" w:sz="4" w:space="0" w:color="auto"/>
              <w:bottom w:val="single" w:sz="4" w:space="0" w:color="auto"/>
              <w:right w:val="single" w:sz="4" w:space="0" w:color="auto"/>
            </w:tcBorders>
            <w:vAlign w:val="center"/>
          </w:tcPr>
          <w:p w14:paraId="496E9EF1" w14:textId="77777777" w:rsidR="00462107" w:rsidRDefault="005A5868">
            <w:pPr>
              <w:topLinePunct/>
              <w:spacing w:line="440" w:lineRule="exact"/>
              <w:jc w:val="center"/>
              <w:rPr>
                <w:rFonts w:ascii="宋体" w:hAnsi="宋体"/>
              </w:rPr>
            </w:pPr>
            <w:r>
              <w:rPr>
                <w:rFonts w:ascii="宋体" w:hAnsi="宋体" w:hint="eastAsia"/>
              </w:rPr>
              <w:t>电话</w:t>
            </w:r>
          </w:p>
        </w:tc>
        <w:tc>
          <w:tcPr>
            <w:tcW w:w="996" w:type="dxa"/>
            <w:tcBorders>
              <w:top w:val="single" w:sz="4" w:space="0" w:color="auto"/>
              <w:left w:val="single" w:sz="4" w:space="0" w:color="auto"/>
              <w:bottom w:val="single" w:sz="4" w:space="0" w:color="auto"/>
              <w:right w:val="single" w:sz="4" w:space="0" w:color="auto"/>
            </w:tcBorders>
            <w:vAlign w:val="center"/>
          </w:tcPr>
          <w:p w14:paraId="33D46243" w14:textId="77777777" w:rsidR="00462107" w:rsidRDefault="00462107">
            <w:pPr>
              <w:topLinePunct/>
              <w:spacing w:line="440" w:lineRule="exact"/>
              <w:jc w:val="center"/>
              <w:rPr>
                <w:rFonts w:ascii="宋体" w:hAnsi="宋体"/>
              </w:rPr>
            </w:pPr>
          </w:p>
        </w:tc>
      </w:tr>
      <w:tr w:rsidR="00462107" w14:paraId="6A0A8B27" w14:textId="77777777">
        <w:trPr>
          <w:trHeight w:val="624"/>
        </w:trPr>
        <w:tc>
          <w:tcPr>
            <w:tcW w:w="1728" w:type="dxa"/>
            <w:tcBorders>
              <w:top w:val="single" w:sz="4" w:space="0" w:color="auto"/>
              <w:left w:val="single" w:sz="4" w:space="0" w:color="auto"/>
              <w:bottom w:val="single" w:sz="4" w:space="0" w:color="auto"/>
              <w:right w:val="single" w:sz="4" w:space="0" w:color="auto"/>
            </w:tcBorders>
            <w:vAlign w:val="center"/>
          </w:tcPr>
          <w:p w14:paraId="72019748" w14:textId="77777777" w:rsidR="00462107" w:rsidRDefault="005A5868">
            <w:pPr>
              <w:topLinePunct/>
              <w:spacing w:line="440" w:lineRule="exact"/>
              <w:jc w:val="center"/>
              <w:rPr>
                <w:rFonts w:ascii="宋体" w:hAnsi="宋体"/>
              </w:rPr>
            </w:pPr>
            <w:r>
              <w:rPr>
                <w:rFonts w:ascii="宋体" w:hAnsi="宋体" w:hint="eastAsia"/>
              </w:rPr>
              <w:t>成立时间</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42158BE2" w14:textId="77777777" w:rsidR="00462107" w:rsidRDefault="00462107">
            <w:pPr>
              <w:topLinePunct/>
              <w:spacing w:line="440" w:lineRule="exact"/>
              <w:jc w:val="center"/>
              <w:rPr>
                <w:rFonts w:ascii="宋体" w:hAnsi="宋体"/>
              </w:rPr>
            </w:pPr>
          </w:p>
        </w:tc>
        <w:tc>
          <w:tcPr>
            <w:tcW w:w="4995" w:type="dxa"/>
            <w:gridSpan w:val="8"/>
            <w:tcBorders>
              <w:top w:val="single" w:sz="4" w:space="0" w:color="auto"/>
              <w:left w:val="single" w:sz="4" w:space="0" w:color="auto"/>
              <w:bottom w:val="single" w:sz="4" w:space="0" w:color="auto"/>
              <w:right w:val="single" w:sz="4" w:space="0" w:color="auto"/>
            </w:tcBorders>
            <w:vAlign w:val="center"/>
          </w:tcPr>
          <w:p w14:paraId="4FA43824" w14:textId="77777777" w:rsidR="00462107" w:rsidRDefault="005A5868">
            <w:pPr>
              <w:topLinePunct/>
              <w:spacing w:line="440" w:lineRule="exact"/>
              <w:ind w:firstLineChars="50" w:firstLine="105"/>
              <w:jc w:val="center"/>
              <w:rPr>
                <w:rFonts w:ascii="宋体" w:hAnsi="宋体"/>
              </w:rPr>
            </w:pPr>
            <w:r>
              <w:rPr>
                <w:rFonts w:ascii="宋体" w:hAnsi="宋体" w:hint="eastAsia"/>
              </w:rPr>
              <w:t>员工总人数：</w:t>
            </w:r>
          </w:p>
        </w:tc>
      </w:tr>
      <w:tr w:rsidR="00462107" w14:paraId="401E46D6" w14:textId="77777777">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14:paraId="31893B59" w14:textId="77777777" w:rsidR="00462107" w:rsidRDefault="005A5868">
            <w:pPr>
              <w:topLinePunct/>
              <w:spacing w:line="440" w:lineRule="exact"/>
              <w:jc w:val="center"/>
              <w:rPr>
                <w:rFonts w:ascii="宋体" w:hAnsi="宋体"/>
              </w:rPr>
            </w:pPr>
            <w:r>
              <w:rPr>
                <w:rFonts w:ascii="宋体" w:hAnsi="宋体" w:hint="eastAsia"/>
              </w:rPr>
              <w:t>企业资质</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78B6998C" w14:textId="77777777" w:rsidR="00462107" w:rsidRDefault="00462107">
            <w:pPr>
              <w:topLinePunct/>
              <w:spacing w:line="440" w:lineRule="exact"/>
              <w:jc w:val="center"/>
              <w:rPr>
                <w:rFonts w:ascii="宋体" w:hAnsi="宋体"/>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102D965C" w14:textId="77777777" w:rsidR="00462107" w:rsidRDefault="005A5868">
            <w:pPr>
              <w:topLinePunct/>
              <w:spacing w:line="440" w:lineRule="exact"/>
              <w:jc w:val="center"/>
              <w:rPr>
                <w:rFonts w:ascii="宋体" w:hAnsi="宋体"/>
              </w:rPr>
            </w:pPr>
            <w:r>
              <w:rPr>
                <w:rFonts w:ascii="宋体" w:hAnsi="宋体" w:hint="eastAsia"/>
              </w:rPr>
              <w:t>其中</w:t>
            </w: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3FEDFCB2" w14:textId="77777777" w:rsidR="00462107" w:rsidRDefault="005A5868">
            <w:pPr>
              <w:topLinePunct/>
              <w:spacing w:line="440" w:lineRule="exact"/>
              <w:jc w:val="center"/>
              <w:rPr>
                <w:rFonts w:ascii="宋体" w:hAnsi="宋体"/>
              </w:rPr>
            </w:pPr>
            <w:r>
              <w:rPr>
                <w:rFonts w:ascii="宋体" w:hAnsi="宋体" w:hint="eastAsia"/>
              </w:rPr>
              <w:t>项目经理</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28041820" w14:textId="77777777" w:rsidR="00462107" w:rsidRDefault="00462107">
            <w:pPr>
              <w:topLinePunct/>
              <w:spacing w:line="440" w:lineRule="exact"/>
              <w:jc w:val="center"/>
              <w:rPr>
                <w:rFonts w:ascii="宋体" w:hAnsi="宋体"/>
              </w:rPr>
            </w:pPr>
          </w:p>
        </w:tc>
      </w:tr>
      <w:tr w:rsidR="00462107" w14:paraId="4B132A38" w14:textId="77777777">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14:paraId="649056F5" w14:textId="77777777" w:rsidR="00462107" w:rsidRDefault="005A5868">
            <w:pPr>
              <w:topLinePunct/>
              <w:spacing w:line="440" w:lineRule="exact"/>
              <w:jc w:val="center"/>
              <w:rPr>
                <w:rFonts w:ascii="宋体" w:hAnsi="宋体"/>
              </w:rPr>
            </w:pPr>
            <w:r>
              <w:rPr>
                <w:rFonts w:ascii="宋体" w:hAnsi="宋体" w:hint="eastAsia"/>
              </w:rPr>
              <w:t>统一社会信用代码</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1064DF55" w14:textId="77777777" w:rsidR="00462107" w:rsidRDefault="00462107">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08D869B1" w14:textId="77777777" w:rsidR="00462107" w:rsidRDefault="00462107">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715B6C69" w14:textId="77777777" w:rsidR="00462107" w:rsidRDefault="005A5868">
            <w:pPr>
              <w:topLinePunct/>
              <w:spacing w:line="440" w:lineRule="exact"/>
              <w:jc w:val="center"/>
              <w:rPr>
                <w:rFonts w:ascii="宋体" w:hAnsi="宋体"/>
              </w:rPr>
            </w:pPr>
            <w:r>
              <w:rPr>
                <w:rFonts w:ascii="宋体" w:hAnsi="宋体" w:hint="eastAsia"/>
              </w:rPr>
              <w:t>高级职称人员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5B5AF26D" w14:textId="77777777" w:rsidR="00462107" w:rsidRDefault="00462107">
            <w:pPr>
              <w:topLinePunct/>
              <w:spacing w:line="440" w:lineRule="exact"/>
              <w:jc w:val="center"/>
              <w:rPr>
                <w:rFonts w:ascii="宋体" w:hAnsi="宋体"/>
              </w:rPr>
            </w:pPr>
          </w:p>
        </w:tc>
      </w:tr>
      <w:tr w:rsidR="00462107" w14:paraId="2EB3A6C8" w14:textId="77777777">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14:paraId="39479264" w14:textId="77777777" w:rsidR="00462107" w:rsidRDefault="005A5868">
            <w:pPr>
              <w:topLinePunct/>
              <w:spacing w:line="440" w:lineRule="exact"/>
              <w:jc w:val="center"/>
              <w:rPr>
                <w:rFonts w:ascii="宋体" w:hAnsi="宋体"/>
              </w:rPr>
            </w:pPr>
            <w:r>
              <w:rPr>
                <w:rFonts w:ascii="宋体" w:hAnsi="宋体" w:hint="eastAsia"/>
              </w:rPr>
              <w:t>注册资金</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09C7DD53" w14:textId="77777777" w:rsidR="00462107" w:rsidRDefault="00462107">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53826835" w14:textId="77777777" w:rsidR="00462107" w:rsidRDefault="00462107">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4CE495CA" w14:textId="77777777" w:rsidR="00462107" w:rsidRDefault="005A5868">
            <w:pPr>
              <w:topLinePunct/>
              <w:spacing w:line="440" w:lineRule="exact"/>
              <w:jc w:val="center"/>
              <w:rPr>
                <w:rFonts w:ascii="宋体" w:hAnsi="宋体"/>
              </w:rPr>
            </w:pPr>
            <w:r>
              <w:rPr>
                <w:rFonts w:ascii="宋体" w:hAnsi="宋体" w:hint="eastAsia"/>
              </w:rPr>
              <w:t>中级职称人员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78534CBB" w14:textId="77777777" w:rsidR="00462107" w:rsidRDefault="00462107">
            <w:pPr>
              <w:topLinePunct/>
              <w:spacing w:line="440" w:lineRule="exact"/>
              <w:jc w:val="center"/>
              <w:rPr>
                <w:rFonts w:ascii="宋体" w:hAnsi="宋体"/>
              </w:rPr>
            </w:pPr>
          </w:p>
        </w:tc>
      </w:tr>
      <w:tr w:rsidR="00462107" w14:paraId="54FC8409" w14:textId="77777777">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14:paraId="3D122272" w14:textId="77777777" w:rsidR="00462107" w:rsidRDefault="005A5868">
            <w:pPr>
              <w:topLinePunct/>
              <w:spacing w:line="440" w:lineRule="exact"/>
              <w:jc w:val="center"/>
              <w:rPr>
                <w:rFonts w:ascii="宋体" w:hAnsi="宋体"/>
              </w:rPr>
            </w:pPr>
            <w:r>
              <w:rPr>
                <w:rFonts w:ascii="宋体" w:hAnsi="宋体" w:hint="eastAsia"/>
              </w:rPr>
              <w:t>开户银行及账号</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7BC03671" w14:textId="77777777" w:rsidR="00462107" w:rsidRDefault="00462107">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17F594C0" w14:textId="77777777" w:rsidR="00462107" w:rsidRDefault="00462107">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43583B6D" w14:textId="77777777" w:rsidR="00462107" w:rsidRDefault="005A5868">
            <w:pPr>
              <w:topLinePunct/>
              <w:spacing w:line="440" w:lineRule="exact"/>
              <w:jc w:val="center"/>
              <w:rPr>
                <w:rFonts w:ascii="宋体" w:hAnsi="宋体"/>
              </w:rPr>
            </w:pPr>
            <w:r>
              <w:rPr>
                <w:rFonts w:ascii="宋体" w:hAnsi="宋体" w:hint="eastAsia"/>
              </w:rPr>
              <w:t>初级职称人员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2AECAED9" w14:textId="77777777" w:rsidR="00462107" w:rsidRDefault="00462107">
            <w:pPr>
              <w:topLinePunct/>
              <w:spacing w:line="440" w:lineRule="exact"/>
              <w:jc w:val="center"/>
              <w:rPr>
                <w:rFonts w:ascii="宋体" w:hAnsi="宋体"/>
              </w:rPr>
            </w:pPr>
          </w:p>
        </w:tc>
      </w:tr>
      <w:tr w:rsidR="00462107" w14:paraId="45F2FB08" w14:textId="77777777">
        <w:trPr>
          <w:cantSplit/>
          <w:trHeight w:val="348"/>
        </w:trPr>
        <w:tc>
          <w:tcPr>
            <w:tcW w:w="1728" w:type="dxa"/>
            <w:vMerge w:val="restart"/>
            <w:tcBorders>
              <w:top w:val="single" w:sz="4" w:space="0" w:color="auto"/>
              <w:left w:val="single" w:sz="4" w:space="0" w:color="auto"/>
              <w:right w:val="single" w:sz="4" w:space="0" w:color="auto"/>
            </w:tcBorders>
            <w:vAlign w:val="center"/>
          </w:tcPr>
          <w:p w14:paraId="766238DD" w14:textId="77777777" w:rsidR="00462107" w:rsidRDefault="005A5868">
            <w:pPr>
              <w:topLinePunct/>
              <w:spacing w:line="440" w:lineRule="exact"/>
              <w:jc w:val="center"/>
              <w:rPr>
                <w:rFonts w:ascii="宋体" w:hAnsi="宋体"/>
              </w:rPr>
            </w:pPr>
            <w:r>
              <w:rPr>
                <w:rFonts w:ascii="宋体" w:hAnsi="宋体" w:hint="eastAsia"/>
              </w:rPr>
              <w:t>近三年财务简况</w:t>
            </w: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312C7032" w14:textId="77777777" w:rsidR="00462107" w:rsidRDefault="005A5868">
            <w:pPr>
              <w:topLinePunct/>
              <w:spacing w:line="440" w:lineRule="exact"/>
              <w:jc w:val="left"/>
              <w:rPr>
                <w:rFonts w:ascii="宋体" w:hAnsi="宋体"/>
              </w:rPr>
            </w:pPr>
            <w:r>
              <w:rPr>
                <w:rFonts w:ascii="宋体" w:hAnsi="宋体"/>
              </w:rPr>
              <w:t>2016</w:t>
            </w:r>
            <w:r>
              <w:rPr>
                <w:rFonts w:ascii="宋体" w:hAnsi="宋体" w:hint="eastAsia"/>
              </w:rPr>
              <w:t xml:space="preserve">年度 </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0D8F606" w14:textId="77777777" w:rsidR="00462107" w:rsidRDefault="005A5868">
            <w:pPr>
              <w:topLinePunct/>
              <w:spacing w:line="440" w:lineRule="exact"/>
              <w:jc w:val="left"/>
              <w:rPr>
                <w:rFonts w:ascii="宋体" w:hAnsi="宋体"/>
              </w:rPr>
            </w:pPr>
            <w:r>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6E62FF12" w14:textId="77777777" w:rsidR="00462107" w:rsidRDefault="005A5868">
            <w:pPr>
              <w:topLinePunct/>
              <w:spacing w:line="440" w:lineRule="exact"/>
              <w:ind w:left="11"/>
              <w:jc w:val="left"/>
              <w:rPr>
                <w:rFonts w:ascii="宋体" w:hAnsi="宋体"/>
              </w:rPr>
            </w:pPr>
            <w:r>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66E04CE6" w14:textId="77777777" w:rsidR="00462107" w:rsidRDefault="005A5868">
            <w:pPr>
              <w:topLinePunct/>
              <w:spacing w:line="440" w:lineRule="exact"/>
              <w:ind w:left="177"/>
              <w:jc w:val="left"/>
              <w:rPr>
                <w:rFonts w:ascii="宋体" w:hAnsi="宋体"/>
              </w:rPr>
            </w:pPr>
            <w:r>
              <w:rPr>
                <w:rFonts w:ascii="宋体" w:hAnsi="宋体" w:hint="eastAsia"/>
              </w:rPr>
              <w:t>利润：</w:t>
            </w:r>
          </w:p>
        </w:tc>
      </w:tr>
      <w:tr w:rsidR="00462107" w14:paraId="33A7E339" w14:textId="77777777">
        <w:trPr>
          <w:cantSplit/>
          <w:trHeight w:val="521"/>
        </w:trPr>
        <w:tc>
          <w:tcPr>
            <w:tcW w:w="1728" w:type="dxa"/>
            <w:vMerge/>
            <w:tcBorders>
              <w:top w:val="single" w:sz="4" w:space="0" w:color="auto"/>
              <w:left w:val="single" w:sz="4" w:space="0" w:color="auto"/>
              <w:right w:val="single" w:sz="4" w:space="0" w:color="auto"/>
            </w:tcBorders>
            <w:vAlign w:val="center"/>
          </w:tcPr>
          <w:p w14:paraId="159535D4" w14:textId="77777777" w:rsidR="00462107" w:rsidRDefault="00462107">
            <w:pPr>
              <w:topLinePunct/>
              <w:spacing w:line="440" w:lineRule="exact"/>
              <w:jc w:val="center"/>
              <w:rPr>
                <w:rFonts w:ascii="宋体" w:hAnsi="宋体"/>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183ECA47" w14:textId="77777777" w:rsidR="00462107" w:rsidRDefault="005A5868">
            <w:pPr>
              <w:topLinePunct/>
              <w:spacing w:line="440" w:lineRule="exact"/>
              <w:jc w:val="left"/>
              <w:rPr>
                <w:rFonts w:ascii="宋体" w:hAnsi="宋体"/>
              </w:rPr>
            </w:pPr>
            <w:r>
              <w:rPr>
                <w:rFonts w:ascii="宋体" w:hAnsi="宋体"/>
              </w:rPr>
              <w:t>2017</w:t>
            </w:r>
            <w:r>
              <w:rPr>
                <w:rFonts w:ascii="宋体" w:hAnsi="宋体" w:hint="eastAsia"/>
              </w:rPr>
              <w:t>年度</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BE2CB7A" w14:textId="77777777" w:rsidR="00462107" w:rsidRDefault="005A5868">
            <w:pPr>
              <w:topLinePunct/>
              <w:spacing w:line="440" w:lineRule="exact"/>
              <w:jc w:val="left"/>
              <w:rPr>
                <w:rFonts w:ascii="宋体" w:hAnsi="宋体"/>
              </w:rPr>
            </w:pPr>
            <w:r>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06A4DE51" w14:textId="77777777" w:rsidR="00462107" w:rsidRDefault="005A5868">
            <w:pPr>
              <w:topLinePunct/>
              <w:spacing w:line="440" w:lineRule="exact"/>
              <w:ind w:left="11"/>
              <w:jc w:val="left"/>
              <w:rPr>
                <w:rFonts w:ascii="宋体" w:hAnsi="宋体"/>
              </w:rPr>
            </w:pPr>
            <w:r>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7DF1787A" w14:textId="77777777" w:rsidR="00462107" w:rsidRDefault="005A5868">
            <w:pPr>
              <w:topLinePunct/>
              <w:spacing w:line="440" w:lineRule="exact"/>
              <w:ind w:left="177"/>
              <w:jc w:val="left"/>
              <w:rPr>
                <w:rFonts w:ascii="宋体" w:hAnsi="宋体"/>
              </w:rPr>
            </w:pPr>
            <w:r>
              <w:rPr>
                <w:rFonts w:ascii="宋体" w:hAnsi="宋体" w:hint="eastAsia"/>
              </w:rPr>
              <w:t>利润：</w:t>
            </w:r>
          </w:p>
        </w:tc>
      </w:tr>
      <w:tr w:rsidR="00462107" w14:paraId="10DA87B1" w14:textId="77777777">
        <w:trPr>
          <w:cantSplit/>
          <w:trHeight w:val="452"/>
        </w:trPr>
        <w:tc>
          <w:tcPr>
            <w:tcW w:w="1728" w:type="dxa"/>
            <w:vMerge/>
            <w:tcBorders>
              <w:left w:val="single" w:sz="4" w:space="0" w:color="auto"/>
              <w:bottom w:val="single" w:sz="4" w:space="0" w:color="auto"/>
              <w:right w:val="single" w:sz="4" w:space="0" w:color="auto"/>
            </w:tcBorders>
            <w:vAlign w:val="center"/>
          </w:tcPr>
          <w:p w14:paraId="4AC4C1C5" w14:textId="77777777" w:rsidR="00462107" w:rsidRDefault="00462107">
            <w:pPr>
              <w:topLinePunct/>
              <w:spacing w:line="440" w:lineRule="exact"/>
              <w:jc w:val="center"/>
              <w:rPr>
                <w:rFonts w:ascii="宋体" w:hAnsi="宋体"/>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794A8804" w14:textId="77777777" w:rsidR="00462107" w:rsidRDefault="005A5868">
            <w:pPr>
              <w:topLinePunct/>
              <w:spacing w:line="440" w:lineRule="exact"/>
              <w:jc w:val="left"/>
              <w:rPr>
                <w:rFonts w:ascii="宋体" w:hAnsi="宋体"/>
              </w:rPr>
            </w:pPr>
            <w:r>
              <w:rPr>
                <w:rFonts w:ascii="宋体" w:hAnsi="宋体"/>
              </w:rPr>
              <w:t>2018</w:t>
            </w:r>
            <w:r>
              <w:rPr>
                <w:rFonts w:ascii="宋体" w:hAnsi="宋体" w:hint="eastAsia"/>
              </w:rPr>
              <w:t>年度</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B50FF68" w14:textId="77777777" w:rsidR="00462107" w:rsidRDefault="005A5868">
            <w:pPr>
              <w:topLinePunct/>
              <w:spacing w:line="440" w:lineRule="exact"/>
              <w:jc w:val="left"/>
              <w:rPr>
                <w:rFonts w:ascii="宋体" w:hAnsi="宋体"/>
              </w:rPr>
            </w:pPr>
            <w:r>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2D631FA9" w14:textId="77777777" w:rsidR="00462107" w:rsidRDefault="005A5868">
            <w:pPr>
              <w:topLinePunct/>
              <w:spacing w:line="440" w:lineRule="exact"/>
              <w:ind w:left="11"/>
              <w:jc w:val="left"/>
              <w:rPr>
                <w:rFonts w:ascii="宋体" w:hAnsi="宋体"/>
              </w:rPr>
            </w:pPr>
            <w:r>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4EC258EE" w14:textId="77777777" w:rsidR="00462107" w:rsidRDefault="005A5868">
            <w:pPr>
              <w:topLinePunct/>
              <w:spacing w:line="440" w:lineRule="exact"/>
              <w:ind w:left="177"/>
              <w:jc w:val="left"/>
              <w:rPr>
                <w:rFonts w:ascii="宋体" w:hAnsi="宋体"/>
              </w:rPr>
            </w:pPr>
            <w:r>
              <w:rPr>
                <w:rFonts w:ascii="宋体" w:hAnsi="宋体" w:hint="eastAsia"/>
              </w:rPr>
              <w:t>利润：</w:t>
            </w:r>
          </w:p>
        </w:tc>
      </w:tr>
      <w:tr w:rsidR="00462107" w14:paraId="3506CF1C" w14:textId="77777777">
        <w:trPr>
          <w:trHeight w:val="1880"/>
        </w:trPr>
        <w:tc>
          <w:tcPr>
            <w:tcW w:w="1728" w:type="dxa"/>
            <w:tcBorders>
              <w:top w:val="single" w:sz="4" w:space="0" w:color="auto"/>
              <w:left w:val="single" w:sz="4" w:space="0" w:color="auto"/>
              <w:bottom w:val="nil"/>
              <w:right w:val="single" w:sz="4" w:space="0" w:color="auto"/>
            </w:tcBorders>
            <w:vAlign w:val="center"/>
          </w:tcPr>
          <w:p w14:paraId="2A9453FD" w14:textId="77777777" w:rsidR="00462107" w:rsidRDefault="005A5868">
            <w:pPr>
              <w:topLinePunct/>
              <w:spacing w:line="440" w:lineRule="exact"/>
              <w:ind w:firstLineChars="100" w:firstLine="210"/>
              <w:rPr>
                <w:rFonts w:ascii="宋体" w:hAnsi="宋体"/>
              </w:rPr>
            </w:pPr>
            <w:r>
              <w:rPr>
                <w:rFonts w:ascii="宋体" w:hAnsi="宋体" w:hint="eastAsia"/>
              </w:rPr>
              <w:t>经营范围</w:t>
            </w:r>
          </w:p>
        </w:tc>
        <w:tc>
          <w:tcPr>
            <w:tcW w:w="6844" w:type="dxa"/>
            <w:gridSpan w:val="11"/>
            <w:tcBorders>
              <w:top w:val="single" w:sz="4" w:space="0" w:color="auto"/>
              <w:left w:val="single" w:sz="4" w:space="0" w:color="auto"/>
              <w:bottom w:val="nil"/>
              <w:right w:val="single" w:sz="4" w:space="0" w:color="auto"/>
            </w:tcBorders>
            <w:vAlign w:val="center"/>
          </w:tcPr>
          <w:p w14:paraId="1766DDB7" w14:textId="77777777" w:rsidR="00462107" w:rsidRDefault="00462107">
            <w:pPr>
              <w:rPr>
                <w:rFonts w:ascii="宋体" w:hAnsi="宋体"/>
              </w:rPr>
            </w:pPr>
          </w:p>
          <w:p w14:paraId="60546FEC" w14:textId="77777777" w:rsidR="00462107" w:rsidRDefault="00462107">
            <w:pPr>
              <w:rPr>
                <w:rFonts w:ascii="宋体" w:hAnsi="宋体"/>
              </w:rPr>
            </w:pPr>
          </w:p>
          <w:p w14:paraId="2256A4A7" w14:textId="77777777" w:rsidR="00462107" w:rsidRDefault="00462107">
            <w:pPr>
              <w:rPr>
                <w:rFonts w:ascii="宋体" w:hAnsi="宋体"/>
              </w:rPr>
            </w:pPr>
          </w:p>
          <w:p w14:paraId="70F74E11" w14:textId="77777777" w:rsidR="00462107" w:rsidRDefault="00462107">
            <w:pPr>
              <w:rPr>
                <w:rFonts w:ascii="宋体" w:hAnsi="宋体"/>
              </w:rPr>
            </w:pPr>
          </w:p>
          <w:p w14:paraId="5A7AD33E" w14:textId="77777777" w:rsidR="00462107" w:rsidRDefault="00462107">
            <w:pPr>
              <w:rPr>
                <w:rFonts w:ascii="宋体" w:hAnsi="宋体"/>
              </w:rPr>
            </w:pPr>
          </w:p>
        </w:tc>
      </w:tr>
      <w:tr w:rsidR="00462107" w14:paraId="4CBE868E" w14:textId="77777777">
        <w:trPr>
          <w:trHeight w:val="615"/>
        </w:trPr>
        <w:tc>
          <w:tcPr>
            <w:tcW w:w="1728" w:type="dxa"/>
            <w:tcBorders>
              <w:top w:val="single" w:sz="4" w:space="0" w:color="auto"/>
              <w:left w:val="single" w:sz="4" w:space="0" w:color="auto"/>
              <w:bottom w:val="single" w:sz="4" w:space="0" w:color="auto"/>
              <w:right w:val="single" w:sz="4" w:space="0" w:color="auto"/>
            </w:tcBorders>
            <w:vAlign w:val="center"/>
          </w:tcPr>
          <w:p w14:paraId="614439FD" w14:textId="77777777" w:rsidR="00462107" w:rsidRDefault="005A5868">
            <w:pPr>
              <w:rPr>
                <w:rFonts w:ascii="宋体" w:hAnsi="宋体"/>
              </w:rPr>
            </w:pPr>
            <w:r>
              <w:rPr>
                <w:rFonts w:ascii="宋体" w:hAnsi="宋体" w:hint="eastAsia"/>
              </w:rPr>
              <w:t>备注</w:t>
            </w:r>
          </w:p>
        </w:tc>
        <w:tc>
          <w:tcPr>
            <w:tcW w:w="6844" w:type="dxa"/>
            <w:gridSpan w:val="11"/>
            <w:tcBorders>
              <w:top w:val="single" w:sz="4" w:space="0" w:color="auto"/>
              <w:left w:val="single" w:sz="4" w:space="0" w:color="auto"/>
              <w:bottom w:val="single" w:sz="4" w:space="0" w:color="auto"/>
              <w:right w:val="single" w:sz="4" w:space="0" w:color="auto"/>
            </w:tcBorders>
            <w:vAlign w:val="center"/>
          </w:tcPr>
          <w:p w14:paraId="1171906E" w14:textId="77777777" w:rsidR="00462107" w:rsidRDefault="00462107">
            <w:pPr>
              <w:rPr>
                <w:rFonts w:ascii="宋体" w:hAnsi="宋体"/>
              </w:rPr>
            </w:pPr>
          </w:p>
        </w:tc>
      </w:tr>
    </w:tbl>
    <w:p w14:paraId="443CD113" w14:textId="77777777" w:rsidR="00462107" w:rsidRDefault="005A5868">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_____</w:t>
      </w:r>
    </w:p>
    <w:p w14:paraId="6C2D976C" w14:textId="77777777" w:rsidR="00462107" w:rsidRDefault="005A5868">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供应商名称(盖章)：</w:t>
      </w:r>
      <w:r>
        <w:rPr>
          <w:rFonts w:ascii="宋体" w:hAnsi="宋体"/>
          <w:sz w:val="24"/>
        </w:rPr>
        <w:t>_____</w:t>
      </w:r>
    </w:p>
    <w:p w14:paraId="2C16FC0D" w14:textId="77777777" w:rsidR="00462107" w:rsidRDefault="005A5868">
      <w:pPr>
        <w:tabs>
          <w:tab w:val="left" w:pos="5580"/>
        </w:tabs>
        <w:spacing w:before="120" w:line="360" w:lineRule="auto"/>
        <w:rPr>
          <w:rFonts w:ascii="宋体" w:hAnsi="宋体"/>
          <w:sz w:val="24"/>
        </w:rPr>
      </w:pPr>
      <w:r>
        <w:rPr>
          <w:rFonts w:ascii="宋体" w:hAnsi="宋体" w:hint="eastAsia"/>
          <w:sz w:val="24"/>
        </w:rPr>
        <w:t>日期：</w:t>
      </w:r>
      <w:r>
        <w:rPr>
          <w:rFonts w:ascii="宋体" w:hAnsi="宋体"/>
          <w:sz w:val="24"/>
        </w:rPr>
        <w:t>_____</w:t>
      </w:r>
    </w:p>
    <w:p w14:paraId="08D05545" w14:textId="77777777" w:rsidR="00462107" w:rsidRDefault="005A5868">
      <w:pPr>
        <w:widowControl/>
        <w:jc w:val="left"/>
        <w:rPr>
          <w:rFonts w:asciiTheme="minorEastAsia" w:eastAsiaTheme="minorEastAsia" w:hAnsiTheme="minorEastAsia"/>
          <w:sz w:val="24"/>
        </w:rPr>
      </w:pPr>
      <w:r>
        <w:rPr>
          <w:rFonts w:ascii="宋体" w:hAnsi="宋体"/>
          <w:sz w:val="24"/>
        </w:rPr>
        <w:br w:type="page"/>
      </w:r>
    </w:p>
    <w:p w14:paraId="3B63E3AD" w14:textId="77777777" w:rsidR="00462107" w:rsidRDefault="005A5868">
      <w:pPr>
        <w:spacing w:line="360" w:lineRule="auto"/>
        <w:jc w:val="center"/>
        <w:rPr>
          <w:rFonts w:ascii="宋体" w:hAnsi="宋体"/>
          <w:sz w:val="24"/>
        </w:rPr>
      </w:pPr>
      <w:r>
        <w:rPr>
          <w:rFonts w:ascii="宋体" w:hAnsi="宋体" w:hint="eastAsia"/>
          <w:sz w:val="24"/>
        </w:rPr>
        <w:lastRenderedPageBreak/>
        <w:t xml:space="preserve">  5-</w:t>
      </w:r>
      <w:r>
        <w:rPr>
          <w:rFonts w:ascii="宋体" w:hAnsi="宋体"/>
          <w:sz w:val="24"/>
        </w:rPr>
        <w:t>2</w:t>
      </w:r>
      <w:r>
        <w:rPr>
          <w:rFonts w:ascii="宋体" w:hAnsi="宋体" w:hint="eastAsia"/>
          <w:sz w:val="24"/>
        </w:rPr>
        <w:t>法定代表人身份证明书（格式）</w:t>
      </w:r>
    </w:p>
    <w:p w14:paraId="022232C0" w14:textId="77777777" w:rsidR="00462107" w:rsidRDefault="005A5868">
      <w:pPr>
        <w:pStyle w:val="af0"/>
        <w:spacing w:line="360" w:lineRule="auto"/>
        <w:ind w:firstLineChars="300" w:firstLine="720"/>
        <w:jc w:val="center"/>
        <w:rPr>
          <w:rFonts w:hAnsi="宋体"/>
          <w:sz w:val="24"/>
        </w:rPr>
      </w:pPr>
      <w:r>
        <w:rPr>
          <w:rFonts w:hAnsi="宋体" w:hint="eastAsia"/>
          <w:sz w:val="24"/>
        </w:rPr>
        <w:t>（响应文件签字人为法定代表人时须提供该证明书）</w:t>
      </w:r>
    </w:p>
    <w:p w14:paraId="7501AD7D" w14:textId="77777777" w:rsidR="00462107" w:rsidRDefault="005A5868">
      <w:pPr>
        <w:pStyle w:val="af0"/>
        <w:spacing w:line="360" w:lineRule="auto"/>
        <w:ind w:firstLineChars="300" w:firstLine="720"/>
        <w:rPr>
          <w:rFonts w:hAnsi="宋体"/>
          <w:sz w:val="24"/>
        </w:rPr>
      </w:pPr>
      <w:r>
        <w:rPr>
          <w:rFonts w:hAnsi="宋体" w:hint="eastAsia"/>
          <w:sz w:val="24"/>
        </w:rPr>
        <w:t>本文件声明：注册于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郑重声明在下面签字的（</w:t>
      </w:r>
      <w:r>
        <w:rPr>
          <w:rFonts w:hAnsi="宋体" w:hint="eastAsia"/>
          <w:i/>
          <w:sz w:val="24"/>
          <w:u w:val="single"/>
        </w:rPr>
        <w:t>法定代表人姓名、职务</w:t>
      </w:r>
      <w:r>
        <w:rPr>
          <w:rFonts w:hAnsi="宋体" w:hint="eastAsia"/>
          <w:sz w:val="24"/>
        </w:rPr>
        <w:t>）身份证号：为本公司的法定代表人，就</w:t>
      </w:r>
      <w:r>
        <w:rPr>
          <w:rFonts w:hAnsi="宋体" w:hint="eastAsia"/>
          <w:i/>
          <w:sz w:val="24"/>
          <w:u w:val="single"/>
        </w:rPr>
        <w:t>（项目名称）</w:t>
      </w:r>
      <w:r>
        <w:rPr>
          <w:rFonts w:hAnsi="宋体" w:hint="eastAsia"/>
          <w:sz w:val="24"/>
        </w:rPr>
        <w:t xml:space="preserve">响应，以本公司名义处理一切与之有关的事务。　　</w:t>
      </w:r>
    </w:p>
    <w:p w14:paraId="5C698807" w14:textId="77777777" w:rsidR="00462107" w:rsidRDefault="00462107">
      <w:pPr>
        <w:pStyle w:val="af0"/>
        <w:tabs>
          <w:tab w:val="left" w:pos="5580"/>
        </w:tabs>
        <w:spacing w:line="360" w:lineRule="auto"/>
        <w:ind w:firstLine="480"/>
        <w:rPr>
          <w:rFonts w:hAnsi="宋体"/>
          <w:sz w:val="24"/>
        </w:rPr>
      </w:pPr>
    </w:p>
    <w:p w14:paraId="57944970" w14:textId="77777777" w:rsidR="00462107" w:rsidRDefault="005A5868">
      <w:pPr>
        <w:pStyle w:val="af0"/>
        <w:tabs>
          <w:tab w:val="left" w:pos="5580"/>
        </w:tabs>
        <w:spacing w:line="360" w:lineRule="auto"/>
        <w:ind w:firstLine="480"/>
        <w:rPr>
          <w:rFonts w:hAnsi="宋体"/>
          <w:sz w:val="24"/>
        </w:rPr>
      </w:pPr>
      <w:r>
        <w:rPr>
          <w:rFonts w:hAnsi="宋体" w:hint="eastAsia"/>
          <w:sz w:val="24"/>
        </w:rPr>
        <w:t>特此声明。</w:t>
      </w:r>
    </w:p>
    <w:p w14:paraId="6ED21FCE" w14:textId="77777777" w:rsidR="00462107" w:rsidRDefault="00462107">
      <w:pPr>
        <w:pStyle w:val="af0"/>
        <w:tabs>
          <w:tab w:val="left" w:pos="5580"/>
        </w:tabs>
        <w:spacing w:line="360" w:lineRule="auto"/>
        <w:ind w:firstLine="480"/>
        <w:rPr>
          <w:rFonts w:hAnsi="宋体"/>
          <w:sz w:val="24"/>
        </w:rPr>
      </w:pPr>
    </w:p>
    <w:p w14:paraId="0E1B250A" w14:textId="77777777" w:rsidR="00462107" w:rsidRDefault="005A5868">
      <w:pPr>
        <w:pStyle w:val="af0"/>
        <w:tabs>
          <w:tab w:val="left" w:pos="2943"/>
        </w:tabs>
        <w:spacing w:line="360" w:lineRule="auto"/>
        <w:jc w:val="left"/>
        <w:rPr>
          <w:rFonts w:hAnsi="宋体" w:cs="Courier New"/>
          <w:sz w:val="24"/>
          <w:u w:val="single"/>
        </w:rPr>
      </w:pPr>
      <w:r>
        <w:rPr>
          <w:rFonts w:hAnsi="宋体" w:cs="Courier New" w:hint="eastAsia"/>
          <w:sz w:val="24"/>
        </w:rPr>
        <w:t>法定代表人签字：</w:t>
      </w:r>
    </w:p>
    <w:p w14:paraId="4268A635" w14:textId="77777777" w:rsidR="00462107" w:rsidRDefault="00462107">
      <w:pPr>
        <w:pStyle w:val="af0"/>
        <w:tabs>
          <w:tab w:val="left" w:pos="2943"/>
        </w:tabs>
        <w:spacing w:line="360" w:lineRule="auto"/>
        <w:jc w:val="left"/>
        <w:rPr>
          <w:rFonts w:hAnsi="宋体" w:cs="Courier New"/>
          <w:sz w:val="24"/>
          <w:u w:val="single"/>
        </w:rPr>
      </w:pPr>
    </w:p>
    <w:p w14:paraId="43BD1439" w14:textId="77777777" w:rsidR="00462107" w:rsidRDefault="00462107">
      <w:pPr>
        <w:pStyle w:val="af0"/>
        <w:tabs>
          <w:tab w:val="left" w:pos="3227"/>
        </w:tabs>
        <w:spacing w:line="360" w:lineRule="auto"/>
        <w:jc w:val="left"/>
        <w:rPr>
          <w:rFonts w:hAnsi="宋体" w:cs="Courier New"/>
          <w:sz w:val="24"/>
          <w:u w:val="single"/>
        </w:rPr>
      </w:pPr>
    </w:p>
    <w:p w14:paraId="47BDA7CC" w14:textId="77777777" w:rsidR="00462107" w:rsidRDefault="005A5868">
      <w:pPr>
        <w:pStyle w:val="af0"/>
        <w:tabs>
          <w:tab w:val="left" w:pos="2943"/>
        </w:tabs>
        <w:spacing w:line="360" w:lineRule="auto"/>
        <w:jc w:val="left"/>
        <w:rPr>
          <w:rFonts w:hAnsi="宋体" w:cs="Courier New"/>
          <w:sz w:val="24"/>
          <w:u w:val="single"/>
        </w:rPr>
      </w:pPr>
      <w:r>
        <w:rPr>
          <w:rFonts w:hAnsi="宋体" w:cs="Courier New" w:hint="eastAsia"/>
          <w:sz w:val="24"/>
        </w:rPr>
        <w:t>供应商名称(盖章)：</w:t>
      </w:r>
    </w:p>
    <w:p w14:paraId="51DB15D3" w14:textId="77777777" w:rsidR="00462107" w:rsidRDefault="00462107">
      <w:pPr>
        <w:pStyle w:val="af0"/>
        <w:tabs>
          <w:tab w:val="left" w:pos="5580"/>
        </w:tabs>
        <w:spacing w:line="360" w:lineRule="auto"/>
        <w:rPr>
          <w:rFonts w:hAnsi="宋体"/>
          <w:sz w:val="24"/>
        </w:rPr>
      </w:pPr>
    </w:p>
    <w:p w14:paraId="5CE11BE3" w14:textId="77777777" w:rsidR="00462107" w:rsidRDefault="00462107">
      <w:pPr>
        <w:pStyle w:val="af0"/>
        <w:tabs>
          <w:tab w:val="left" w:pos="5580"/>
        </w:tabs>
        <w:spacing w:line="360" w:lineRule="auto"/>
        <w:rPr>
          <w:rFonts w:hAnsi="宋体"/>
          <w:sz w:val="24"/>
        </w:rPr>
      </w:pPr>
    </w:p>
    <w:p w14:paraId="42F7C44F" w14:textId="77777777" w:rsidR="00462107" w:rsidRDefault="00462107">
      <w:pPr>
        <w:pStyle w:val="af0"/>
        <w:tabs>
          <w:tab w:val="left" w:pos="5580"/>
        </w:tabs>
        <w:spacing w:line="360" w:lineRule="auto"/>
        <w:rPr>
          <w:rFonts w:hAnsi="宋体"/>
          <w:u w:val="single"/>
        </w:rPr>
      </w:pPr>
    </w:p>
    <w:p w14:paraId="3632D34E" w14:textId="77777777" w:rsidR="00462107" w:rsidRDefault="00462107">
      <w:pPr>
        <w:pStyle w:val="af0"/>
        <w:tabs>
          <w:tab w:val="left" w:pos="5580"/>
        </w:tabs>
        <w:spacing w:line="360" w:lineRule="auto"/>
        <w:rPr>
          <w:rFonts w:hAnsi="宋体"/>
          <w:u w:val="single"/>
        </w:rPr>
      </w:pPr>
    </w:p>
    <w:p w14:paraId="56E1318C" w14:textId="77777777" w:rsidR="00462107" w:rsidRDefault="00462107">
      <w:pPr>
        <w:pStyle w:val="af0"/>
        <w:tabs>
          <w:tab w:val="left" w:pos="5580"/>
        </w:tabs>
        <w:spacing w:line="360" w:lineRule="auto"/>
        <w:rPr>
          <w:rFonts w:hAnsi="宋体"/>
          <w:u w:val="single"/>
        </w:rPr>
      </w:pPr>
    </w:p>
    <w:p w14:paraId="1836BC60" w14:textId="77777777" w:rsidR="00462107" w:rsidRDefault="00462107">
      <w:pPr>
        <w:pStyle w:val="af0"/>
        <w:tabs>
          <w:tab w:val="left" w:pos="5580"/>
        </w:tabs>
        <w:spacing w:line="360" w:lineRule="auto"/>
        <w:rPr>
          <w:rFonts w:hAnsi="宋体"/>
          <w:u w:val="single"/>
        </w:rPr>
      </w:pPr>
    </w:p>
    <w:p w14:paraId="06E573AA" w14:textId="77777777" w:rsidR="00462107" w:rsidRDefault="00462107">
      <w:pPr>
        <w:pStyle w:val="af0"/>
        <w:tabs>
          <w:tab w:val="left" w:pos="5580"/>
        </w:tabs>
        <w:spacing w:line="360" w:lineRule="auto"/>
        <w:rPr>
          <w:rFonts w:hAnsi="宋体"/>
          <w:u w:val="single"/>
        </w:rPr>
      </w:pPr>
    </w:p>
    <w:p w14:paraId="2B92EA7F" w14:textId="77777777" w:rsidR="00462107" w:rsidRDefault="00462107">
      <w:pPr>
        <w:pStyle w:val="af0"/>
        <w:tabs>
          <w:tab w:val="left" w:pos="5580"/>
        </w:tabs>
        <w:spacing w:line="360" w:lineRule="auto"/>
        <w:rPr>
          <w:rFonts w:hAnsi="宋体"/>
          <w:u w:val="single"/>
        </w:rPr>
      </w:pPr>
    </w:p>
    <w:p w14:paraId="3E3AC448" w14:textId="77777777" w:rsidR="00462107" w:rsidRDefault="00462107">
      <w:pPr>
        <w:pStyle w:val="af0"/>
        <w:tabs>
          <w:tab w:val="left" w:pos="5580"/>
        </w:tabs>
        <w:spacing w:line="360" w:lineRule="auto"/>
        <w:rPr>
          <w:rFonts w:hAnsi="宋体"/>
          <w:u w:val="single"/>
        </w:rPr>
      </w:pPr>
    </w:p>
    <w:p w14:paraId="6F88D632" w14:textId="77777777" w:rsidR="00462107" w:rsidRDefault="00462107">
      <w:pPr>
        <w:pStyle w:val="af0"/>
        <w:tabs>
          <w:tab w:val="left" w:pos="5580"/>
        </w:tabs>
        <w:spacing w:line="360" w:lineRule="auto"/>
        <w:rPr>
          <w:rFonts w:hAnsi="宋体"/>
          <w:u w:val="single"/>
        </w:rPr>
      </w:pPr>
    </w:p>
    <w:p w14:paraId="6F8E2669" w14:textId="77777777" w:rsidR="00462107" w:rsidRDefault="00462107">
      <w:pPr>
        <w:pStyle w:val="af0"/>
        <w:tabs>
          <w:tab w:val="left" w:pos="5580"/>
        </w:tabs>
        <w:spacing w:line="360" w:lineRule="auto"/>
        <w:rPr>
          <w:rFonts w:hAnsi="宋体"/>
          <w:u w:val="single"/>
        </w:rPr>
      </w:pPr>
    </w:p>
    <w:p w14:paraId="3B6479DD" w14:textId="77777777" w:rsidR="00462107" w:rsidRDefault="00462107">
      <w:pPr>
        <w:pStyle w:val="af0"/>
        <w:tabs>
          <w:tab w:val="left" w:pos="5580"/>
        </w:tabs>
        <w:spacing w:line="360" w:lineRule="auto"/>
        <w:rPr>
          <w:rFonts w:hAnsi="宋体"/>
        </w:rPr>
      </w:pPr>
    </w:p>
    <w:p w14:paraId="18A3E689" w14:textId="77777777" w:rsidR="00462107" w:rsidRDefault="00462107">
      <w:pPr>
        <w:tabs>
          <w:tab w:val="left" w:pos="5580"/>
        </w:tabs>
        <w:spacing w:before="240" w:line="360" w:lineRule="auto"/>
        <w:ind w:leftChars="910" w:left="1911"/>
        <w:rPr>
          <w:rFonts w:ascii="宋体" w:hAnsi="宋体"/>
          <w:sz w:val="24"/>
          <w:szCs w:val="20"/>
          <w:u w:val="single"/>
        </w:rPr>
      </w:pPr>
    </w:p>
    <w:p w14:paraId="62CFC1AD" w14:textId="77777777" w:rsidR="00462107" w:rsidRDefault="005A5868">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1、附法定代表人身份证复印件并加盖供应商公章。</w:t>
      </w:r>
    </w:p>
    <w:p w14:paraId="5745F49F" w14:textId="77777777" w:rsidR="00462107" w:rsidRDefault="005A5868">
      <w:pPr>
        <w:spacing w:line="360" w:lineRule="auto"/>
        <w:ind w:firstLineChars="200" w:firstLine="480"/>
        <w:rPr>
          <w:rFonts w:ascii="宋体" w:hAnsi="宋体"/>
          <w:sz w:val="24"/>
        </w:rPr>
      </w:pPr>
      <w:r>
        <w:rPr>
          <w:rFonts w:ascii="宋体" w:hAnsi="宋体" w:hint="eastAsia"/>
          <w:sz w:val="24"/>
          <w:u w:val="single"/>
        </w:rPr>
        <w:t>2、本证明书须严格按照格式要求完整填写各项内容，由法定代表人签字和加盖供应商公章方为有效，否则视为无效。</w:t>
      </w:r>
    </w:p>
    <w:p w14:paraId="31C64B62" w14:textId="77777777" w:rsidR="00462107" w:rsidRDefault="00462107">
      <w:pPr>
        <w:widowControl/>
        <w:jc w:val="left"/>
        <w:rPr>
          <w:rFonts w:ascii="宋体" w:hAnsi="宋体"/>
          <w:sz w:val="24"/>
        </w:rPr>
      </w:pPr>
    </w:p>
    <w:p w14:paraId="1F46BD5B" w14:textId="77777777" w:rsidR="00462107" w:rsidRDefault="005A5868">
      <w:pPr>
        <w:widowControl/>
        <w:jc w:val="left"/>
        <w:rPr>
          <w:rFonts w:ascii="宋体" w:hAnsi="宋体"/>
          <w:sz w:val="24"/>
        </w:rPr>
      </w:pPr>
      <w:r>
        <w:rPr>
          <w:rFonts w:ascii="宋体" w:hAnsi="宋体"/>
          <w:sz w:val="24"/>
        </w:rPr>
        <w:br w:type="page"/>
      </w:r>
    </w:p>
    <w:p w14:paraId="77DAFBDC" w14:textId="77777777" w:rsidR="00462107" w:rsidRDefault="00462107">
      <w:pPr>
        <w:spacing w:line="360" w:lineRule="auto"/>
        <w:jc w:val="center"/>
        <w:rPr>
          <w:rFonts w:ascii="宋体" w:hAnsi="宋体"/>
          <w:sz w:val="24"/>
        </w:rPr>
      </w:pPr>
    </w:p>
    <w:p w14:paraId="26FD22C8" w14:textId="77777777" w:rsidR="00462107" w:rsidRDefault="005A5868">
      <w:pPr>
        <w:spacing w:line="360" w:lineRule="auto"/>
        <w:jc w:val="center"/>
        <w:rPr>
          <w:rFonts w:ascii="宋体" w:hAnsi="宋体"/>
          <w:sz w:val="24"/>
        </w:rPr>
      </w:pPr>
      <w:r>
        <w:rPr>
          <w:rFonts w:ascii="宋体" w:hAnsi="宋体" w:hint="eastAsia"/>
          <w:sz w:val="24"/>
        </w:rPr>
        <w:t>法定代表人授权书（格式）</w:t>
      </w:r>
    </w:p>
    <w:p w14:paraId="582C0FDF" w14:textId="77777777" w:rsidR="00462107" w:rsidRDefault="005A5868">
      <w:pPr>
        <w:pStyle w:val="af0"/>
        <w:spacing w:line="360" w:lineRule="auto"/>
        <w:jc w:val="center"/>
        <w:rPr>
          <w:rFonts w:hAnsi="宋体"/>
          <w:sz w:val="24"/>
          <w:u w:val="single"/>
        </w:rPr>
      </w:pPr>
      <w:r>
        <w:rPr>
          <w:rFonts w:hAnsi="宋体" w:hint="eastAsia"/>
          <w:sz w:val="24"/>
        </w:rPr>
        <w:t>（响应文件签字人非法定代表人时必须提供该授权）</w:t>
      </w:r>
    </w:p>
    <w:p w14:paraId="2D69C736" w14:textId="77777777" w:rsidR="00462107" w:rsidRDefault="005A5868">
      <w:pPr>
        <w:pStyle w:val="af0"/>
        <w:spacing w:line="360" w:lineRule="auto"/>
        <w:ind w:firstLineChars="200" w:firstLine="480"/>
        <w:rPr>
          <w:rFonts w:hAnsi="宋体"/>
          <w:sz w:val="24"/>
        </w:rPr>
      </w:pPr>
      <w:r>
        <w:rPr>
          <w:rFonts w:hAnsi="宋体" w:hint="eastAsia"/>
          <w:sz w:val="24"/>
        </w:rPr>
        <w:t>本授权书声明：注册于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法定代表人姓名、职务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 xml:space="preserve">响应，以本公司名义处理一切与之有关的事务。　　</w:t>
      </w:r>
    </w:p>
    <w:p w14:paraId="4E0C3D5B" w14:textId="77777777" w:rsidR="00462107" w:rsidRDefault="005A5868">
      <w:pPr>
        <w:pStyle w:val="af0"/>
        <w:tabs>
          <w:tab w:val="left" w:pos="5580"/>
        </w:tabs>
        <w:spacing w:line="360" w:lineRule="auto"/>
        <w:ind w:firstLine="480"/>
        <w:rPr>
          <w:rFonts w:hAnsi="宋体"/>
          <w:sz w:val="24"/>
        </w:rPr>
      </w:pPr>
      <w:r>
        <w:rPr>
          <w:rFonts w:hAnsi="宋体" w:hint="eastAsia"/>
          <w:sz w:val="24"/>
        </w:rPr>
        <w:t>本授权书于</w:t>
      </w:r>
      <w:r>
        <w:rPr>
          <w:rFonts w:hAnsi="宋体" w:hint="eastAsia"/>
          <w:sz w:val="24"/>
          <w:u w:val="single"/>
        </w:rPr>
        <w:t xml:space="preserve"> </w:t>
      </w:r>
      <w:r>
        <w:rPr>
          <w:rFonts w:hAnsi="宋体"/>
          <w:sz w:val="24"/>
          <w:u w:val="single"/>
        </w:rPr>
        <w:t xml:space="preserve">   </w:t>
      </w:r>
      <w:r>
        <w:rPr>
          <w:rFonts w:hAnsi="宋体" w:hint="eastAsia"/>
          <w:sz w:val="24"/>
        </w:rPr>
        <w:t>年</w:t>
      </w:r>
      <w:r>
        <w:rPr>
          <w:rFonts w:hAnsi="宋体" w:hint="eastAsia"/>
          <w:sz w:val="24"/>
          <w:u w:val="single"/>
        </w:rPr>
        <w:t xml:space="preserve"> </w:t>
      </w:r>
      <w:r>
        <w:rPr>
          <w:rFonts w:hAnsi="宋体"/>
          <w:sz w:val="24"/>
          <w:u w:val="single"/>
        </w:rPr>
        <w:t xml:space="preserve">    </w:t>
      </w:r>
      <w:r>
        <w:rPr>
          <w:rFonts w:hAnsi="宋体" w:hint="eastAsia"/>
          <w:sz w:val="24"/>
        </w:rPr>
        <w:t>月</w:t>
      </w:r>
      <w:r>
        <w:rPr>
          <w:rFonts w:hAnsi="宋体" w:hint="eastAsia"/>
          <w:sz w:val="24"/>
          <w:u w:val="single"/>
        </w:rPr>
        <w:t xml:space="preserve"> </w:t>
      </w:r>
      <w:r>
        <w:rPr>
          <w:rFonts w:hAnsi="宋体"/>
          <w:sz w:val="24"/>
          <w:u w:val="single"/>
        </w:rPr>
        <w:t xml:space="preserve">    </w:t>
      </w:r>
      <w:r>
        <w:rPr>
          <w:rFonts w:hAnsi="宋体" w:hint="eastAsia"/>
          <w:sz w:val="24"/>
        </w:rPr>
        <w:t>日生效，特此声明。</w:t>
      </w:r>
    </w:p>
    <w:p w14:paraId="469AA4A0" w14:textId="77777777" w:rsidR="00462107" w:rsidRDefault="00462107">
      <w:pPr>
        <w:pStyle w:val="af0"/>
        <w:tabs>
          <w:tab w:val="left" w:pos="5580"/>
        </w:tabs>
        <w:spacing w:line="360" w:lineRule="auto"/>
        <w:ind w:firstLine="480"/>
        <w:rPr>
          <w:rFonts w:hAnsi="宋体"/>
          <w:sz w:val="24"/>
        </w:rPr>
      </w:pPr>
    </w:p>
    <w:p w14:paraId="35AA5C6D" w14:textId="77777777" w:rsidR="00462107" w:rsidRDefault="005A5868">
      <w:pPr>
        <w:pStyle w:val="af0"/>
        <w:tabs>
          <w:tab w:val="left" w:pos="2943"/>
        </w:tabs>
        <w:spacing w:line="360" w:lineRule="auto"/>
        <w:jc w:val="left"/>
        <w:rPr>
          <w:rFonts w:hAnsi="宋体" w:cs="Courier New"/>
          <w:sz w:val="24"/>
          <w:u w:val="single"/>
        </w:rPr>
      </w:pPr>
      <w:r>
        <w:rPr>
          <w:rFonts w:hAnsi="宋体" w:cs="Courier New" w:hint="eastAsia"/>
          <w:sz w:val="24"/>
        </w:rPr>
        <w:t>法定代表人签字：</w:t>
      </w:r>
    </w:p>
    <w:p w14:paraId="63A89451" w14:textId="77777777" w:rsidR="00462107" w:rsidRDefault="00462107">
      <w:pPr>
        <w:pStyle w:val="af0"/>
        <w:tabs>
          <w:tab w:val="left" w:pos="2943"/>
        </w:tabs>
        <w:spacing w:line="360" w:lineRule="auto"/>
        <w:jc w:val="left"/>
        <w:rPr>
          <w:rFonts w:hAnsi="宋体" w:cs="Courier New"/>
          <w:sz w:val="24"/>
          <w:u w:val="single"/>
        </w:rPr>
      </w:pPr>
    </w:p>
    <w:p w14:paraId="554ED5A5" w14:textId="77777777" w:rsidR="00462107" w:rsidRDefault="005A5868">
      <w:pPr>
        <w:pStyle w:val="af0"/>
        <w:tabs>
          <w:tab w:val="left" w:pos="3227"/>
        </w:tabs>
        <w:spacing w:line="360" w:lineRule="auto"/>
        <w:jc w:val="left"/>
        <w:rPr>
          <w:rFonts w:hAnsi="宋体" w:cs="Courier New"/>
          <w:sz w:val="24"/>
          <w:u w:val="single"/>
        </w:rPr>
      </w:pPr>
      <w:r>
        <w:rPr>
          <w:rFonts w:hAnsi="宋体" w:cs="Courier New" w:hint="eastAsia"/>
          <w:sz w:val="24"/>
        </w:rPr>
        <w:t>法人授权代表签字：</w:t>
      </w:r>
    </w:p>
    <w:p w14:paraId="4C66FC33" w14:textId="77777777" w:rsidR="00462107" w:rsidRDefault="00462107">
      <w:pPr>
        <w:pStyle w:val="af0"/>
        <w:tabs>
          <w:tab w:val="left" w:pos="3227"/>
        </w:tabs>
        <w:spacing w:line="360" w:lineRule="auto"/>
        <w:jc w:val="left"/>
        <w:rPr>
          <w:rFonts w:hAnsi="宋体" w:cs="Courier New"/>
          <w:sz w:val="24"/>
          <w:u w:val="single"/>
        </w:rPr>
      </w:pPr>
    </w:p>
    <w:p w14:paraId="25E60187" w14:textId="77777777" w:rsidR="00462107" w:rsidRDefault="005A5868">
      <w:pPr>
        <w:pStyle w:val="af0"/>
        <w:tabs>
          <w:tab w:val="left" w:pos="2943"/>
        </w:tabs>
        <w:spacing w:line="360" w:lineRule="auto"/>
        <w:jc w:val="left"/>
        <w:rPr>
          <w:rFonts w:hAnsi="宋体" w:cs="Courier New"/>
          <w:sz w:val="24"/>
          <w:u w:val="single"/>
        </w:rPr>
      </w:pPr>
      <w:r>
        <w:rPr>
          <w:rFonts w:hAnsi="宋体" w:cs="Courier New" w:hint="eastAsia"/>
          <w:sz w:val="24"/>
        </w:rPr>
        <w:t>供应商(盖章)</w:t>
      </w:r>
    </w:p>
    <w:p w14:paraId="03D55916" w14:textId="77777777" w:rsidR="00462107" w:rsidRDefault="00462107">
      <w:pPr>
        <w:pStyle w:val="af0"/>
        <w:tabs>
          <w:tab w:val="left" w:pos="5580"/>
        </w:tabs>
        <w:spacing w:line="360" w:lineRule="auto"/>
        <w:rPr>
          <w:rFonts w:hAnsi="宋体"/>
          <w:sz w:val="24"/>
        </w:rPr>
      </w:pPr>
    </w:p>
    <w:p w14:paraId="2AC74795" w14:textId="77777777" w:rsidR="00462107" w:rsidRDefault="005A5868">
      <w:pPr>
        <w:pStyle w:val="af0"/>
        <w:tabs>
          <w:tab w:val="left" w:pos="5580"/>
        </w:tabs>
        <w:spacing w:line="360" w:lineRule="auto"/>
        <w:rPr>
          <w:rFonts w:hAnsi="宋体"/>
          <w:sz w:val="24"/>
        </w:rPr>
      </w:pPr>
      <w:r>
        <w:rPr>
          <w:rFonts w:hAnsi="宋体" w:hint="eastAsia"/>
          <w:sz w:val="24"/>
        </w:rPr>
        <w:t>附：</w:t>
      </w:r>
    </w:p>
    <w:p w14:paraId="3A11E783" w14:textId="77777777" w:rsidR="00462107" w:rsidRDefault="005A5868">
      <w:pPr>
        <w:pStyle w:val="af0"/>
        <w:tabs>
          <w:tab w:val="left" w:pos="5580"/>
        </w:tabs>
        <w:spacing w:line="360" w:lineRule="auto"/>
        <w:rPr>
          <w:rFonts w:hAnsi="宋体"/>
          <w:sz w:val="24"/>
        </w:rPr>
      </w:pPr>
      <w:r>
        <w:rPr>
          <w:rFonts w:hAnsi="宋体" w:hint="eastAsia"/>
          <w:sz w:val="24"/>
        </w:rPr>
        <w:t>被授权人姓名：</w:t>
      </w:r>
    </w:p>
    <w:p w14:paraId="5BEB51E6" w14:textId="77777777" w:rsidR="00462107" w:rsidRDefault="005A5868">
      <w:pPr>
        <w:pStyle w:val="af0"/>
        <w:tabs>
          <w:tab w:val="left" w:pos="5580"/>
        </w:tabs>
        <w:spacing w:line="360" w:lineRule="auto"/>
        <w:rPr>
          <w:rFonts w:hAnsi="宋体"/>
          <w:sz w:val="24"/>
        </w:rPr>
      </w:pPr>
      <w:r>
        <w:rPr>
          <w:rFonts w:hAnsi="宋体" w:hint="eastAsia"/>
          <w:sz w:val="24"/>
        </w:rPr>
        <w:t>身份证号（身份证复印件附后）：</w:t>
      </w:r>
    </w:p>
    <w:p w14:paraId="6DB1BF11" w14:textId="77777777" w:rsidR="00462107" w:rsidRDefault="005A5868">
      <w:pPr>
        <w:pStyle w:val="af0"/>
        <w:tabs>
          <w:tab w:val="left" w:pos="5580"/>
        </w:tabs>
        <w:spacing w:line="360" w:lineRule="auto"/>
        <w:rPr>
          <w:rFonts w:hAnsi="宋体"/>
          <w:sz w:val="24"/>
        </w:rPr>
      </w:pPr>
      <w:r>
        <w:rPr>
          <w:rFonts w:hAnsi="宋体" w:hint="eastAsia"/>
          <w:sz w:val="24"/>
        </w:rPr>
        <w:t>职　　　　务：</w:t>
      </w:r>
    </w:p>
    <w:p w14:paraId="56FBD933" w14:textId="77777777" w:rsidR="00462107" w:rsidRDefault="005A5868">
      <w:pPr>
        <w:pStyle w:val="af0"/>
        <w:tabs>
          <w:tab w:val="left" w:pos="5580"/>
        </w:tabs>
        <w:spacing w:line="360" w:lineRule="auto"/>
        <w:rPr>
          <w:rFonts w:hAnsi="宋体"/>
          <w:sz w:val="24"/>
        </w:rPr>
      </w:pPr>
      <w:r>
        <w:rPr>
          <w:rFonts w:hAnsi="宋体" w:hint="eastAsia"/>
          <w:sz w:val="24"/>
        </w:rPr>
        <w:t>详细通讯地址：</w:t>
      </w:r>
    </w:p>
    <w:p w14:paraId="16C85445" w14:textId="77777777" w:rsidR="00462107" w:rsidRDefault="005A5868">
      <w:pPr>
        <w:pStyle w:val="af0"/>
        <w:tabs>
          <w:tab w:val="left" w:pos="5580"/>
        </w:tabs>
        <w:spacing w:line="360" w:lineRule="auto"/>
        <w:rPr>
          <w:rFonts w:hAnsi="宋体"/>
          <w:sz w:val="24"/>
        </w:rPr>
      </w:pPr>
      <w:r>
        <w:rPr>
          <w:rFonts w:hAnsi="宋体" w:hint="eastAsia"/>
          <w:sz w:val="24"/>
        </w:rPr>
        <w:t>邮政编码　　：</w:t>
      </w:r>
    </w:p>
    <w:p w14:paraId="1E558D45" w14:textId="77777777" w:rsidR="00462107" w:rsidRDefault="005A5868">
      <w:pPr>
        <w:pStyle w:val="af0"/>
        <w:tabs>
          <w:tab w:val="left" w:pos="5580"/>
        </w:tabs>
        <w:spacing w:line="360" w:lineRule="auto"/>
        <w:rPr>
          <w:rFonts w:hAnsi="宋体"/>
          <w:sz w:val="24"/>
        </w:rPr>
      </w:pPr>
      <w:r>
        <w:rPr>
          <w:rFonts w:hAnsi="宋体" w:hint="eastAsia"/>
          <w:sz w:val="24"/>
        </w:rPr>
        <w:t>传　　　　真：</w:t>
      </w:r>
    </w:p>
    <w:p w14:paraId="53195E5E" w14:textId="77777777" w:rsidR="00462107" w:rsidRDefault="005A5868">
      <w:pPr>
        <w:pStyle w:val="af0"/>
        <w:tabs>
          <w:tab w:val="left" w:pos="5580"/>
        </w:tabs>
        <w:spacing w:line="360" w:lineRule="auto"/>
        <w:rPr>
          <w:rFonts w:hAnsi="宋体"/>
          <w:sz w:val="24"/>
        </w:rPr>
      </w:pPr>
      <w:r>
        <w:rPr>
          <w:rFonts w:hAnsi="宋体" w:hint="eastAsia"/>
          <w:sz w:val="24"/>
        </w:rPr>
        <w:t>电　　　　话：</w:t>
      </w:r>
    </w:p>
    <w:p w14:paraId="0F460EDF" w14:textId="77777777" w:rsidR="00462107" w:rsidRDefault="00462107">
      <w:pPr>
        <w:pStyle w:val="af0"/>
        <w:tabs>
          <w:tab w:val="left" w:pos="5580"/>
        </w:tabs>
        <w:spacing w:line="360" w:lineRule="auto"/>
        <w:rPr>
          <w:rFonts w:hAnsi="宋体"/>
        </w:rPr>
      </w:pPr>
    </w:p>
    <w:p w14:paraId="0DB548DF" w14:textId="77777777" w:rsidR="00462107" w:rsidRDefault="00462107">
      <w:pPr>
        <w:tabs>
          <w:tab w:val="left" w:pos="5580"/>
        </w:tabs>
        <w:spacing w:before="240" w:line="360" w:lineRule="auto"/>
        <w:ind w:leftChars="910" w:left="1911"/>
        <w:rPr>
          <w:rFonts w:ascii="宋体" w:hAnsi="宋体"/>
          <w:sz w:val="24"/>
          <w:szCs w:val="20"/>
          <w:u w:val="single"/>
        </w:rPr>
      </w:pPr>
    </w:p>
    <w:p w14:paraId="7EB94DE7" w14:textId="77777777" w:rsidR="00462107" w:rsidRDefault="005A5868">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1、附法定代表人和法人</w:t>
      </w:r>
      <w:r>
        <w:rPr>
          <w:rFonts w:ascii="宋体" w:hAnsi="宋体"/>
          <w:sz w:val="24"/>
          <w:u w:val="single"/>
        </w:rPr>
        <w:t>授权</w:t>
      </w:r>
      <w:r>
        <w:rPr>
          <w:rFonts w:ascii="宋体" w:hAnsi="宋体" w:hint="eastAsia"/>
          <w:sz w:val="24"/>
          <w:u w:val="single"/>
        </w:rPr>
        <w:t>代表身份证复印件并加盖供应商公章。</w:t>
      </w:r>
    </w:p>
    <w:p w14:paraId="25EE8E48" w14:textId="77777777" w:rsidR="00462107" w:rsidRDefault="005A5868">
      <w:pPr>
        <w:spacing w:line="360" w:lineRule="auto"/>
        <w:ind w:firstLineChars="200" w:firstLine="480"/>
        <w:rPr>
          <w:rFonts w:ascii="宋体" w:hAnsi="宋体"/>
          <w:sz w:val="24"/>
        </w:rPr>
      </w:pPr>
      <w:r>
        <w:rPr>
          <w:rFonts w:ascii="宋体" w:hAnsi="宋体" w:hint="eastAsia"/>
          <w:sz w:val="24"/>
          <w:u w:val="single"/>
        </w:rPr>
        <w:t>2、本授权书须严格按照格式要求完整填写各项内容，由法定代表人签字和法人</w:t>
      </w:r>
      <w:r>
        <w:rPr>
          <w:rFonts w:ascii="宋体" w:hAnsi="宋体"/>
          <w:sz w:val="24"/>
          <w:u w:val="single"/>
        </w:rPr>
        <w:t>授权</w:t>
      </w:r>
      <w:r>
        <w:rPr>
          <w:rFonts w:ascii="宋体" w:hAnsi="宋体" w:hint="eastAsia"/>
          <w:sz w:val="24"/>
          <w:u w:val="single"/>
        </w:rPr>
        <w:t>代表签字并加盖供应商公章方为有效，否则视其授权书无效。</w:t>
      </w:r>
    </w:p>
    <w:p w14:paraId="4BD52145" w14:textId="77777777" w:rsidR="00462107" w:rsidRDefault="005A5868">
      <w:pPr>
        <w:spacing w:line="360" w:lineRule="auto"/>
        <w:jc w:val="center"/>
        <w:rPr>
          <w:rFonts w:asciiTheme="minorEastAsia" w:eastAsiaTheme="minorEastAsia" w:hAnsiTheme="minorEastAsia"/>
        </w:rPr>
      </w:pPr>
      <w:r>
        <w:rPr>
          <w:rFonts w:asciiTheme="minorEastAsia" w:eastAsiaTheme="minorEastAsia" w:hAnsiTheme="minorEastAsia"/>
        </w:rPr>
        <w:br w:type="page"/>
      </w:r>
    </w:p>
    <w:p w14:paraId="4A6A27FC" w14:textId="77777777" w:rsidR="00462107" w:rsidRDefault="00462107">
      <w:pPr>
        <w:spacing w:line="360" w:lineRule="auto"/>
        <w:jc w:val="center"/>
        <w:rPr>
          <w:rFonts w:asciiTheme="minorEastAsia" w:eastAsiaTheme="minorEastAsia" w:hAnsiTheme="minorEastAsia"/>
          <w:sz w:val="24"/>
        </w:rPr>
      </w:pPr>
    </w:p>
    <w:p w14:paraId="658CD92B" w14:textId="77777777" w:rsidR="00462107" w:rsidRDefault="005A5868">
      <w:pPr>
        <w:spacing w:line="360" w:lineRule="auto"/>
        <w:jc w:val="left"/>
        <w:rPr>
          <w:rFonts w:asciiTheme="minorEastAsia" w:eastAsiaTheme="minorEastAsia" w:hAnsiTheme="minorEastAsia"/>
        </w:rPr>
      </w:pPr>
      <w:r>
        <w:rPr>
          <w:rFonts w:asciiTheme="minorEastAsia" w:eastAsiaTheme="minorEastAsia" w:hAnsiTheme="minorEastAsia"/>
          <w:sz w:val="24"/>
        </w:rPr>
        <w:t>5-3</w:t>
      </w:r>
      <w:r>
        <w:rPr>
          <w:rFonts w:asciiTheme="minorEastAsia" w:eastAsiaTheme="minorEastAsia" w:hAnsiTheme="minorEastAsia" w:hint="eastAsia"/>
          <w:sz w:val="24"/>
        </w:rPr>
        <w:t>提供经会计师事务所出具的</w:t>
      </w:r>
      <w:r>
        <w:rPr>
          <w:rFonts w:asciiTheme="minorEastAsia" w:eastAsiaTheme="minorEastAsia" w:hAnsiTheme="minorEastAsia"/>
          <w:sz w:val="24"/>
        </w:rPr>
        <w:t>上一年度（2018年度或2019年度）</w:t>
      </w:r>
      <w:r>
        <w:rPr>
          <w:rFonts w:asciiTheme="minorEastAsia" w:eastAsiaTheme="minorEastAsia" w:hAnsiTheme="minorEastAsia" w:hint="eastAsia"/>
          <w:sz w:val="24"/>
        </w:rPr>
        <w:t>财务审计报告复印件，并加盖供应商公章。如供应商无法提供</w:t>
      </w:r>
      <w:r>
        <w:rPr>
          <w:rFonts w:asciiTheme="minorEastAsia" w:eastAsiaTheme="minorEastAsia" w:hAnsiTheme="minorEastAsia"/>
          <w:sz w:val="24"/>
        </w:rPr>
        <w:t>上一年度（2018年度或2019年度）</w:t>
      </w:r>
      <w:r>
        <w:rPr>
          <w:rFonts w:asciiTheme="minorEastAsia" w:eastAsiaTheme="minorEastAsia" w:hAnsiTheme="minorEastAsia" w:hint="eastAsia"/>
          <w:sz w:val="24"/>
        </w:rPr>
        <w:t>财务审计报告，</w:t>
      </w:r>
      <w:r>
        <w:rPr>
          <w:rFonts w:asciiTheme="minorEastAsia" w:eastAsiaTheme="minorEastAsia" w:hAnsiTheme="minorEastAsia"/>
          <w:sz w:val="24"/>
        </w:rPr>
        <w:t>则须提供银行出具的资信证明。</w:t>
      </w:r>
    </w:p>
    <w:p w14:paraId="677432AA" w14:textId="77777777" w:rsidR="00462107" w:rsidRDefault="005A5868">
      <w:pPr>
        <w:spacing w:line="360" w:lineRule="auto"/>
        <w:ind w:leftChars="228" w:left="1559" w:hangingChars="450" w:hanging="1080"/>
        <w:jc w:val="left"/>
        <w:rPr>
          <w:rFonts w:asciiTheme="minorEastAsia" w:eastAsiaTheme="minorEastAsia" w:hAnsiTheme="minorEastAsia"/>
          <w:sz w:val="24"/>
        </w:rPr>
      </w:pPr>
      <w:r>
        <w:rPr>
          <w:rFonts w:asciiTheme="minorEastAsia" w:eastAsiaTheme="minorEastAsia" w:hAnsiTheme="minorEastAsia"/>
          <w:sz w:val="24"/>
        </w:rPr>
        <w:t>说明：1、银行资信证明是指</w:t>
      </w:r>
      <w:r>
        <w:rPr>
          <w:rFonts w:asciiTheme="minorEastAsia" w:eastAsiaTheme="minorEastAsia" w:hAnsiTheme="minorEastAsia" w:hint="eastAsia"/>
          <w:sz w:val="24"/>
        </w:rPr>
        <w:t>供应商</w:t>
      </w:r>
      <w:r>
        <w:rPr>
          <w:rFonts w:asciiTheme="minorEastAsia" w:eastAsiaTheme="minorEastAsia" w:hAnsiTheme="minorEastAsia"/>
          <w:sz w:val="24"/>
        </w:rPr>
        <w:t>参加本次响应截止日前一年内银行出具的资信证明（成立一年内的公司可提交验资证明复印件并加盖本单位公章）,且无收受人和项目的限制，但开具银行有限制规定的除外；</w:t>
      </w:r>
    </w:p>
    <w:p w14:paraId="6FC8A11C" w14:textId="77777777" w:rsidR="00462107" w:rsidRDefault="005A5868">
      <w:pPr>
        <w:spacing w:line="360" w:lineRule="auto"/>
        <w:ind w:leftChars="541" w:left="1496" w:hangingChars="150" w:hanging="360"/>
        <w:rPr>
          <w:rFonts w:asciiTheme="minorEastAsia" w:eastAsiaTheme="minorEastAsia" w:hAnsiTheme="minorEastAsia"/>
          <w:sz w:val="24"/>
        </w:rPr>
      </w:pPr>
      <w:r>
        <w:rPr>
          <w:rFonts w:asciiTheme="minorEastAsia" w:eastAsiaTheme="minorEastAsia" w:hAnsiTheme="minorEastAsia"/>
          <w:sz w:val="24"/>
        </w:rPr>
        <w:t>2、</w:t>
      </w: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7ED9AAF3" w14:textId="77777777" w:rsidR="00462107" w:rsidRDefault="005A5868">
      <w:pPr>
        <w:spacing w:line="360" w:lineRule="auto"/>
        <w:ind w:leftChars="370" w:left="777" w:firstLineChars="150" w:firstLine="360"/>
        <w:rPr>
          <w:rFonts w:asciiTheme="minorEastAsia" w:eastAsiaTheme="minorEastAsia" w:hAnsiTheme="minorEastAsia"/>
          <w:sz w:val="24"/>
        </w:rPr>
      </w:pPr>
      <w:r>
        <w:rPr>
          <w:rFonts w:asciiTheme="minorEastAsia" w:eastAsiaTheme="minorEastAsia" w:hAnsiTheme="minorEastAsia"/>
          <w:sz w:val="24"/>
        </w:rPr>
        <w:t xml:space="preserve">3、银行资信证明的开具银行明确规定复印无效的，须提交原件； </w:t>
      </w:r>
    </w:p>
    <w:p w14:paraId="7F802F2C" w14:textId="77777777" w:rsidR="00462107" w:rsidRDefault="005A5868">
      <w:pPr>
        <w:spacing w:line="360" w:lineRule="auto"/>
        <w:ind w:leftChars="541" w:left="1496" w:hangingChars="150" w:hanging="360"/>
        <w:rPr>
          <w:rFonts w:asciiTheme="minorEastAsia" w:eastAsiaTheme="minorEastAsia" w:hAnsiTheme="minorEastAsia"/>
          <w:sz w:val="24"/>
        </w:rPr>
      </w:pPr>
      <w:r>
        <w:rPr>
          <w:rFonts w:asciiTheme="minorEastAsia" w:eastAsiaTheme="minorEastAsia" w:hAnsiTheme="minorEastAsia"/>
          <w:sz w:val="24"/>
        </w:rPr>
        <w:t>4、银行资信证明应能说明该</w:t>
      </w:r>
      <w:r>
        <w:rPr>
          <w:rFonts w:asciiTheme="minorEastAsia" w:eastAsiaTheme="minorEastAsia" w:hAnsiTheme="minorEastAsia" w:hint="eastAsia"/>
          <w:sz w:val="24"/>
        </w:rPr>
        <w:t>供应商</w:t>
      </w:r>
      <w:r>
        <w:rPr>
          <w:rFonts w:asciiTheme="minorEastAsia" w:eastAsiaTheme="minorEastAsia" w:hAnsiTheme="minorEastAsia"/>
          <w:sz w:val="24"/>
        </w:rPr>
        <w:t>与银行之间业务往来正常，企业信誉良好等；</w:t>
      </w:r>
    </w:p>
    <w:p w14:paraId="739EB7C6" w14:textId="77777777" w:rsidR="00462107" w:rsidRDefault="005A5868">
      <w:pPr>
        <w:spacing w:line="360" w:lineRule="auto"/>
        <w:rPr>
          <w:rFonts w:asciiTheme="minorEastAsia" w:eastAsiaTheme="minorEastAsia" w:hAnsiTheme="minorEastAsia"/>
        </w:rPr>
      </w:pPr>
      <w:r>
        <w:rPr>
          <w:rFonts w:asciiTheme="minorEastAsia" w:eastAsiaTheme="minorEastAsia" w:hAnsiTheme="minorEastAsia"/>
        </w:rPr>
        <w:br w:type="page"/>
      </w:r>
      <w:r>
        <w:rPr>
          <w:rFonts w:asciiTheme="minorEastAsia" w:eastAsiaTheme="minorEastAsia" w:hAnsiTheme="minorEastAsia"/>
          <w:sz w:val="24"/>
        </w:rPr>
        <w:lastRenderedPageBreak/>
        <w:t>5-4有依法缴纳社会保障资金的良好记录</w:t>
      </w:r>
    </w:p>
    <w:p w14:paraId="2AFD0C76"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供应商</w:t>
      </w:r>
      <w:r>
        <w:rPr>
          <w:rFonts w:asciiTheme="minorEastAsia" w:eastAsiaTheme="minorEastAsia" w:hAnsiTheme="minorEastAsia"/>
          <w:sz w:val="24"/>
        </w:rPr>
        <w:t>逐月交纳社会保障资金的，须提供参加本次采购活动</w:t>
      </w:r>
      <w:r>
        <w:rPr>
          <w:rFonts w:asciiTheme="minorEastAsia" w:eastAsiaTheme="minorEastAsia" w:hAnsiTheme="minorEastAsia" w:hint="eastAsia"/>
          <w:sz w:val="24"/>
        </w:rPr>
        <w:t>比选日期前六个月内任意一个月</w:t>
      </w:r>
      <w:r>
        <w:rPr>
          <w:rFonts w:asciiTheme="minorEastAsia" w:eastAsiaTheme="minorEastAsia" w:hAnsiTheme="minorEastAsia"/>
          <w:sz w:val="24"/>
        </w:rPr>
        <w:t>的缴纳社会保障资金</w:t>
      </w:r>
      <w:r>
        <w:rPr>
          <w:rFonts w:ascii="宋体" w:hAnsi="宋体" w:hint="eastAsia"/>
          <w:sz w:val="24"/>
        </w:rPr>
        <w:t>记录（银行缴费单据或社保机构出具的证明）复印件并加盖供应商公章</w:t>
      </w:r>
      <w:r>
        <w:rPr>
          <w:rFonts w:asciiTheme="minorEastAsia" w:eastAsiaTheme="minorEastAsia" w:hAnsiTheme="minorEastAsia"/>
          <w:sz w:val="24"/>
        </w:rPr>
        <w:t>；</w:t>
      </w:r>
    </w:p>
    <w:p w14:paraId="48D3C323"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w:t>
      </w:r>
      <w:r>
        <w:rPr>
          <w:rFonts w:asciiTheme="minorEastAsia" w:eastAsiaTheme="minorEastAsia" w:hAnsiTheme="minorEastAsia"/>
          <w:sz w:val="24"/>
        </w:rPr>
        <w:t>逐年交纳社会保障资金的，须提供参加本次采购活动上一年度（2019年度）缴纳社会保障资金</w:t>
      </w:r>
      <w:r>
        <w:rPr>
          <w:rFonts w:ascii="宋体" w:hAnsi="宋体" w:hint="eastAsia"/>
          <w:sz w:val="24"/>
        </w:rPr>
        <w:t>记录（银行缴费单据或社保机构出具的证明）</w:t>
      </w:r>
      <w:r>
        <w:rPr>
          <w:rFonts w:asciiTheme="minorEastAsia" w:eastAsiaTheme="minorEastAsia" w:hAnsiTheme="minorEastAsia"/>
          <w:sz w:val="24"/>
        </w:rPr>
        <w:t>复印件</w:t>
      </w:r>
      <w:r>
        <w:rPr>
          <w:rFonts w:ascii="宋体" w:hAnsi="宋体" w:hint="eastAsia"/>
          <w:sz w:val="24"/>
        </w:rPr>
        <w:t>并加盖供应商公章</w:t>
      </w:r>
      <w:r>
        <w:rPr>
          <w:rFonts w:asciiTheme="minorEastAsia" w:eastAsiaTheme="minorEastAsia" w:hAnsiTheme="minorEastAsia"/>
          <w:sz w:val="24"/>
        </w:rPr>
        <w:t>。）</w:t>
      </w:r>
    </w:p>
    <w:p w14:paraId="7EF1FF5C"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注：依法不需要缴纳社会保障资金的供应商，须提供相应文件证明，</w:t>
      </w:r>
      <w:r>
        <w:rPr>
          <w:rFonts w:ascii="宋体" w:hAnsi="宋体" w:hint="eastAsia"/>
          <w:sz w:val="24"/>
        </w:rPr>
        <w:t>授权代表签字并加盖公章</w:t>
      </w:r>
      <w:r>
        <w:rPr>
          <w:rFonts w:asciiTheme="minorEastAsia" w:eastAsiaTheme="minorEastAsia" w:hAnsiTheme="minorEastAsia" w:hint="eastAsia"/>
          <w:sz w:val="24"/>
        </w:rPr>
        <w:t>。</w:t>
      </w:r>
    </w:p>
    <w:p w14:paraId="24DE70F9"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rPr>
        <w:br w:type="page"/>
      </w:r>
      <w:r>
        <w:rPr>
          <w:rFonts w:asciiTheme="minorEastAsia" w:eastAsiaTheme="minorEastAsia" w:hAnsiTheme="minorEastAsia"/>
          <w:sz w:val="24"/>
        </w:rPr>
        <w:lastRenderedPageBreak/>
        <w:t>5-5</w:t>
      </w:r>
      <w:r>
        <w:rPr>
          <w:rFonts w:asciiTheme="minorEastAsia" w:eastAsiaTheme="minorEastAsia" w:hAnsiTheme="minorEastAsia" w:hint="eastAsia"/>
          <w:sz w:val="24"/>
        </w:rPr>
        <w:t>供应商应提供比选日期前六个月内任意一个月依法纳税（法人单位必须为增值税或营业税或企业所得税）证明（银行缴费凭证或税务机关开具的证明）复印件（加盖供应商公章）</w:t>
      </w:r>
    </w:p>
    <w:p w14:paraId="04A0C060" w14:textId="77777777" w:rsidR="00462107" w:rsidRDefault="005A5868">
      <w:pPr>
        <w:spacing w:line="360" w:lineRule="auto"/>
        <w:rPr>
          <w:rFonts w:asciiTheme="minorEastAsia" w:eastAsiaTheme="minorEastAsia" w:hAnsiTheme="minorEastAsia"/>
        </w:rPr>
      </w:pPr>
      <w:r>
        <w:rPr>
          <w:rFonts w:asciiTheme="minorEastAsia" w:eastAsiaTheme="minorEastAsia" w:hAnsiTheme="minorEastAsia" w:hint="eastAsia"/>
          <w:sz w:val="24"/>
        </w:rPr>
        <w:t>注：依法免税或零报税的供应商，须提供相应文件证明其依法免税证明文件或纳税申报表复印件。</w:t>
      </w:r>
    </w:p>
    <w:p w14:paraId="2600D408"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rPr>
        <w:br w:type="page"/>
      </w:r>
    </w:p>
    <w:p w14:paraId="08D2F061" w14:textId="77777777" w:rsidR="00462107" w:rsidRDefault="005A5868">
      <w:pPr>
        <w:widowControl/>
        <w:jc w:val="left"/>
        <w:rPr>
          <w:rFonts w:asciiTheme="minorEastAsia" w:eastAsiaTheme="minorEastAsia" w:hAnsiTheme="minorEastAsia"/>
        </w:rPr>
      </w:pPr>
      <w:r>
        <w:rPr>
          <w:rFonts w:asciiTheme="minorEastAsia" w:eastAsiaTheme="minorEastAsia" w:hAnsiTheme="minorEastAsia"/>
          <w:sz w:val="24"/>
        </w:rPr>
        <w:lastRenderedPageBreak/>
        <w:t>5-6参加本次采购活动前三年内，在经营活动中没有重大违法记录的声明</w:t>
      </w:r>
    </w:p>
    <w:p w14:paraId="1F5C78EE" w14:textId="77777777" w:rsidR="00462107" w:rsidRDefault="00462107">
      <w:pPr>
        <w:autoSpaceDE w:val="0"/>
        <w:autoSpaceDN w:val="0"/>
        <w:adjustRightInd w:val="0"/>
        <w:spacing w:line="360" w:lineRule="auto"/>
        <w:jc w:val="left"/>
        <w:rPr>
          <w:rFonts w:asciiTheme="minorEastAsia" w:eastAsiaTheme="minorEastAsia" w:hAnsiTheme="minorEastAsia"/>
          <w:kern w:val="0"/>
          <w:sz w:val="24"/>
          <w:szCs w:val="20"/>
        </w:rPr>
      </w:pPr>
    </w:p>
    <w:p w14:paraId="39980513" w14:textId="77777777" w:rsidR="00462107" w:rsidRDefault="005A5868">
      <w:pPr>
        <w:autoSpaceDE w:val="0"/>
        <w:autoSpaceDN w:val="0"/>
        <w:adjustRightInd w:val="0"/>
        <w:spacing w:line="360" w:lineRule="auto"/>
        <w:jc w:val="left"/>
        <w:rPr>
          <w:rFonts w:asciiTheme="minorEastAsia" w:eastAsiaTheme="minorEastAsia" w:hAnsiTheme="minorEastAsia"/>
          <w:b/>
          <w:kern w:val="0"/>
          <w:sz w:val="24"/>
          <w:szCs w:val="20"/>
        </w:rPr>
      </w:pPr>
      <w:r>
        <w:rPr>
          <w:rFonts w:asciiTheme="minorEastAsia" w:eastAsiaTheme="minorEastAsia" w:hAnsiTheme="minorEastAsia"/>
          <w:b/>
          <w:kern w:val="0"/>
          <w:sz w:val="24"/>
          <w:szCs w:val="20"/>
        </w:rPr>
        <w:t>致</w:t>
      </w:r>
      <w:r>
        <w:rPr>
          <w:rFonts w:asciiTheme="minorEastAsia" w:eastAsiaTheme="minorEastAsia" w:hAnsiTheme="minorEastAsia" w:hint="eastAsia"/>
          <w:b/>
          <w:kern w:val="0"/>
          <w:sz w:val="24"/>
          <w:szCs w:val="20"/>
        </w:rPr>
        <w:t>（采购人或采购代理机构）</w:t>
      </w:r>
      <w:r>
        <w:rPr>
          <w:rFonts w:asciiTheme="minorEastAsia" w:eastAsiaTheme="minorEastAsia" w:hAnsiTheme="minorEastAsia"/>
          <w:b/>
          <w:kern w:val="0"/>
          <w:sz w:val="24"/>
          <w:szCs w:val="20"/>
        </w:rPr>
        <w:t>：</w:t>
      </w:r>
    </w:p>
    <w:p w14:paraId="18076FBD" w14:textId="77777777" w:rsidR="00462107" w:rsidRDefault="00462107">
      <w:pPr>
        <w:autoSpaceDE w:val="0"/>
        <w:autoSpaceDN w:val="0"/>
        <w:adjustRightInd w:val="0"/>
        <w:spacing w:line="360" w:lineRule="auto"/>
        <w:jc w:val="left"/>
        <w:rPr>
          <w:rFonts w:asciiTheme="minorEastAsia" w:eastAsiaTheme="minorEastAsia" w:hAnsiTheme="minorEastAsia"/>
          <w:kern w:val="0"/>
          <w:sz w:val="24"/>
          <w:szCs w:val="20"/>
        </w:rPr>
      </w:pPr>
    </w:p>
    <w:p w14:paraId="70566439" w14:textId="77777777" w:rsidR="00462107" w:rsidRDefault="005A5868">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采购活动，期限已经届满），且郑重承诺我公司为本项目提供的</w:t>
      </w:r>
      <w:r>
        <w:rPr>
          <w:rFonts w:asciiTheme="minorHAnsi" w:eastAsiaTheme="minorEastAsia" w:hAnsiTheme="minorHAnsi" w:cstheme="minorBidi" w:hint="eastAsia"/>
          <w:sz w:val="24"/>
        </w:rPr>
        <w:t>所有从业人员无任何犯罪记录，</w:t>
      </w:r>
      <w:r>
        <w:rPr>
          <w:rFonts w:ascii="宋体" w:hAnsi="宋体" w:hint="eastAsia"/>
          <w:sz w:val="24"/>
        </w:rPr>
        <w:t>特此声明。</w:t>
      </w:r>
    </w:p>
    <w:p w14:paraId="3D4FD23F" w14:textId="77777777" w:rsidR="00462107" w:rsidRDefault="00462107">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3A419853" w14:textId="77777777" w:rsidR="00462107" w:rsidRDefault="005A5868">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Pr>
          <w:rFonts w:asciiTheme="minorEastAsia" w:eastAsiaTheme="minorEastAsia" w:hAnsiTheme="minorEastAsia"/>
          <w:kern w:val="0"/>
          <w:sz w:val="24"/>
          <w:szCs w:val="20"/>
        </w:rPr>
        <w:t>特此声明。</w:t>
      </w:r>
    </w:p>
    <w:p w14:paraId="017D6F0A" w14:textId="77777777" w:rsidR="00462107" w:rsidRDefault="00462107">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44197FAA" w14:textId="77777777" w:rsidR="00462107" w:rsidRDefault="00462107">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21437CF8" w14:textId="77777777" w:rsidR="00462107" w:rsidRDefault="00462107">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351DFDBA" w14:textId="77777777" w:rsidR="00462107" w:rsidRDefault="005A5868">
      <w:pPr>
        <w:wordWrap w:val="0"/>
        <w:autoSpaceDE w:val="0"/>
        <w:autoSpaceDN w:val="0"/>
        <w:adjustRightInd w:val="0"/>
        <w:spacing w:line="360" w:lineRule="auto"/>
        <w:jc w:val="right"/>
        <w:rPr>
          <w:rFonts w:asciiTheme="minorEastAsia" w:eastAsiaTheme="minorEastAsia" w:hAnsiTheme="minorEastAsia"/>
          <w:kern w:val="0"/>
          <w:sz w:val="24"/>
        </w:rPr>
      </w:pPr>
      <w:r>
        <w:rPr>
          <w:rFonts w:asciiTheme="minorEastAsia" w:eastAsiaTheme="minorEastAsia" w:hAnsiTheme="minorEastAsia"/>
          <w:kern w:val="0"/>
          <w:sz w:val="24"/>
        </w:rPr>
        <w:t xml:space="preserve">法定代表人或法人授权代表签字：       </w:t>
      </w:r>
    </w:p>
    <w:p w14:paraId="5A9B94EC" w14:textId="77777777" w:rsidR="00462107" w:rsidRDefault="00462107">
      <w:pPr>
        <w:autoSpaceDE w:val="0"/>
        <w:autoSpaceDN w:val="0"/>
        <w:adjustRightInd w:val="0"/>
        <w:spacing w:line="360" w:lineRule="auto"/>
        <w:jc w:val="right"/>
        <w:rPr>
          <w:rFonts w:asciiTheme="minorEastAsia" w:eastAsiaTheme="minorEastAsia" w:hAnsiTheme="minorEastAsia"/>
          <w:kern w:val="0"/>
          <w:sz w:val="24"/>
        </w:rPr>
      </w:pPr>
    </w:p>
    <w:p w14:paraId="1DACFF19" w14:textId="77777777" w:rsidR="00462107" w:rsidRDefault="00462107">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10C32200" w14:textId="77777777" w:rsidR="00462107" w:rsidRDefault="005A5868">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Pr>
          <w:rFonts w:asciiTheme="minorEastAsia" w:eastAsiaTheme="minorEastAsia" w:hAnsiTheme="minorEastAsia" w:hint="eastAsia"/>
          <w:kern w:val="0"/>
          <w:sz w:val="24"/>
        </w:rPr>
        <w:t>供应商</w:t>
      </w:r>
      <w:r>
        <w:rPr>
          <w:rFonts w:asciiTheme="minorEastAsia" w:eastAsiaTheme="minorEastAsia" w:hAnsiTheme="minorEastAsia"/>
          <w:kern w:val="0"/>
          <w:sz w:val="24"/>
        </w:rPr>
        <w:t xml:space="preserve">公章：              </w:t>
      </w:r>
    </w:p>
    <w:p w14:paraId="28FC0B28" w14:textId="77777777" w:rsidR="00462107" w:rsidRDefault="00462107">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6844B700" w14:textId="77777777" w:rsidR="00462107" w:rsidRDefault="00462107">
      <w:pPr>
        <w:autoSpaceDE w:val="0"/>
        <w:autoSpaceDN w:val="0"/>
        <w:adjustRightInd w:val="0"/>
        <w:spacing w:line="360" w:lineRule="auto"/>
        <w:jc w:val="left"/>
        <w:rPr>
          <w:rFonts w:asciiTheme="minorEastAsia" w:eastAsiaTheme="minorEastAsia" w:hAnsiTheme="minorEastAsia"/>
          <w:kern w:val="0"/>
          <w:sz w:val="24"/>
        </w:rPr>
      </w:pPr>
    </w:p>
    <w:p w14:paraId="2F2D610E" w14:textId="77777777" w:rsidR="00462107" w:rsidRDefault="005A5868">
      <w:pPr>
        <w:wordWrap w:val="0"/>
        <w:autoSpaceDE w:val="0"/>
        <w:autoSpaceDN w:val="0"/>
        <w:adjustRightInd w:val="0"/>
        <w:spacing w:line="360" w:lineRule="auto"/>
        <w:jc w:val="right"/>
        <w:rPr>
          <w:rFonts w:asciiTheme="minorEastAsia" w:eastAsiaTheme="minorEastAsia" w:hAnsiTheme="minorEastAsia"/>
          <w:kern w:val="0"/>
          <w:sz w:val="24"/>
        </w:rPr>
      </w:pPr>
      <w:r>
        <w:rPr>
          <w:rFonts w:asciiTheme="minorEastAsia" w:eastAsiaTheme="minorEastAsia" w:hAnsiTheme="minorEastAsia"/>
          <w:kern w:val="0"/>
          <w:sz w:val="24"/>
        </w:rPr>
        <w:t xml:space="preserve">年    月    日  </w:t>
      </w:r>
    </w:p>
    <w:p w14:paraId="7AF118B2" w14:textId="77777777" w:rsidR="00462107" w:rsidRDefault="00462107">
      <w:pPr>
        <w:spacing w:line="360" w:lineRule="auto"/>
        <w:rPr>
          <w:rFonts w:asciiTheme="minorEastAsia" w:eastAsiaTheme="minorEastAsia" w:hAnsiTheme="minorEastAsia"/>
          <w:sz w:val="24"/>
        </w:rPr>
      </w:pPr>
    </w:p>
    <w:p w14:paraId="0E4D50DD"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br w:type="page"/>
      </w:r>
    </w:p>
    <w:p w14:paraId="4723ECDA" w14:textId="77777777" w:rsidR="00462107" w:rsidRDefault="005A5868">
      <w:pPr>
        <w:spacing w:line="360" w:lineRule="auto"/>
        <w:rPr>
          <w:rFonts w:asciiTheme="minorEastAsia" w:eastAsiaTheme="minorEastAsia" w:hAnsiTheme="minorEastAsia"/>
        </w:rPr>
      </w:pPr>
      <w:r>
        <w:rPr>
          <w:rFonts w:asciiTheme="minorEastAsia" w:eastAsiaTheme="minorEastAsia" w:hAnsiTheme="minorEastAsia"/>
          <w:sz w:val="24"/>
        </w:rPr>
        <w:lastRenderedPageBreak/>
        <w:t>5-7</w:t>
      </w:r>
      <w:r>
        <w:rPr>
          <w:rFonts w:asciiTheme="minorEastAsia" w:eastAsiaTheme="minorEastAsia" w:hAnsiTheme="minorEastAsia" w:hint="eastAsia"/>
          <w:sz w:val="24"/>
        </w:rPr>
        <w:t>供应商</w:t>
      </w:r>
      <w:r>
        <w:rPr>
          <w:rFonts w:asciiTheme="minorEastAsia" w:eastAsiaTheme="minorEastAsia" w:hAnsiTheme="minorEastAsia"/>
          <w:sz w:val="24"/>
        </w:rPr>
        <w:t>认为必要的其他资格证明文件复印件（须加盖本单位公章）。</w:t>
      </w:r>
    </w:p>
    <w:p w14:paraId="4842345F" w14:textId="77777777" w:rsidR="00462107" w:rsidRDefault="005A5868">
      <w:pPr>
        <w:widowControl/>
        <w:spacing w:line="360" w:lineRule="auto"/>
        <w:jc w:val="left"/>
        <w:rPr>
          <w:rFonts w:asciiTheme="minorEastAsia" w:eastAsiaTheme="minorEastAsia" w:hAnsiTheme="minorEastAsia"/>
          <w:sz w:val="24"/>
        </w:rPr>
      </w:pPr>
      <w:bookmarkStart w:id="170" w:name="_Toc497235049"/>
      <w:r>
        <w:rPr>
          <w:rFonts w:asciiTheme="minorEastAsia" w:eastAsiaTheme="minorEastAsia" w:hAnsiTheme="minorEastAsia"/>
          <w:sz w:val="24"/>
        </w:rPr>
        <w:br w:type="page"/>
      </w:r>
    </w:p>
    <w:p w14:paraId="2EDFFDCC" w14:textId="77777777" w:rsidR="00462107" w:rsidRDefault="00462107">
      <w:pPr>
        <w:spacing w:line="360" w:lineRule="auto"/>
        <w:rPr>
          <w:rFonts w:asciiTheme="minorEastAsia" w:eastAsiaTheme="minorEastAsia" w:hAnsiTheme="minorEastAsia"/>
          <w:sz w:val="28"/>
          <w:szCs w:val="28"/>
        </w:rPr>
      </w:pPr>
    </w:p>
    <w:p w14:paraId="62185A6B" w14:textId="77777777" w:rsidR="00462107" w:rsidRDefault="005A5868">
      <w:pPr>
        <w:pStyle w:val="3"/>
      </w:pPr>
      <w:bookmarkStart w:id="171" w:name="_Toc514926461"/>
      <w:bookmarkStart w:id="172" w:name="_Toc35531350"/>
      <w:r>
        <w:t>6 业绩案例一览表</w:t>
      </w:r>
      <w:bookmarkEnd w:id="170"/>
      <w:bookmarkEnd w:id="171"/>
      <w:bookmarkEnd w:id="172"/>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1208"/>
      </w:tblGrid>
      <w:tr w:rsidR="00462107" w14:paraId="0EFDC07E" w14:textId="77777777">
        <w:trPr>
          <w:trHeight w:val="611"/>
          <w:jc w:val="center"/>
        </w:trPr>
        <w:tc>
          <w:tcPr>
            <w:tcW w:w="852" w:type="dxa"/>
            <w:vAlign w:val="center"/>
          </w:tcPr>
          <w:p w14:paraId="5B519682" w14:textId="77777777" w:rsidR="00462107" w:rsidRDefault="005A5868">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序号</w:t>
            </w:r>
          </w:p>
        </w:tc>
        <w:tc>
          <w:tcPr>
            <w:tcW w:w="1411" w:type="dxa"/>
            <w:vAlign w:val="center"/>
          </w:tcPr>
          <w:p w14:paraId="6407D8AF" w14:textId="77777777" w:rsidR="00462107" w:rsidRDefault="005A5868">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项目名称</w:t>
            </w:r>
          </w:p>
        </w:tc>
        <w:tc>
          <w:tcPr>
            <w:tcW w:w="1260" w:type="dxa"/>
            <w:vAlign w:val="center"/>
          </w:tcPr>
          <w:p w14:paraId="1C109B27" w14:textId="77777777" w:rsidR="00462107" w:rsidRDefault="005A5868">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用户名称</w:t>
            </w:r>
          </w:p>
        </w:tc>
        <w:tc>
          <w:tcPr>
            <w:tcW w:w="1260" w:type="dxa"/>
            <w:vAlign w:val="center"/>
          </w:tcPr>
          <w:p w14:paraId="441CD805" w14:textId="77777777" w:rsidR="00462107" w:rsidRDefault="005A5868">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合同金额</w:t>
            </w:r>
          </w:p>
        </w:tc>
        <w:tc>
          <w:tcPr>
            <w:tcW w:w="1440" w:type="dxa"/>
            <w:vAlign w:val="center"/>
          </w:tcPr>
          <w:p w14:paraId="21982224" w14:textId="77777777" w:rsidR="00462107" w:rsidRDefault="005A5868">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用户联系人及联系方式</w:t>
            </w:r>
          </w:p>
        </w:tc>
        <w:tc>
          <w:tcPr>
            <w:tcW w:w="1778" w:type="dxa"/>
            <w:vAlign w:val="center"/>
          </w:tcPr>
          <w:p w14:paraId="64628F40" w14:textId="77777777" w:rsidR="00462107" w:rsidRDefault="005A5868">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合同签订日期</w:t>
            </w:r>
          </w:p>
        </w:tc>
        <w:tc>
          <w:tcPr>
            <w:tcW w:w="1208" w:type="dxa"/>
            <w:vAlign w:val="center"/>
          </w:tcPr>
          <w:p w14:paraId="341E71BA" w14:textId="77777777" w:rsidR="00462107" w:rsidRDefault="005A5868">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项目内容描述</w:t>
            </w:r>
          </w:p>
        </w:tc>
      </w:tr>
      <w:tr w:rsidR="00462107" w14:paraId="27E33A6F" w14:textId="77777777">
        <w:trPr>
          <w:trHeight w:val="591"/>
          <w:jc w:val="center"/>
        </w:trPr>
        <w:tc>
          <w:tcPr>
            <w:tcW w:w="852" w:type="dxa"/>
            <w:vAlign w:val="center"/>
          </w:tcPr>
          <w:p w14:paraId="37CE6609" w14:textId="77777777" w:rsidR="00462107" w:rsidRDefault="00462107">
            <w:pPr>
              <w:spacing w:line="360" w:lineRule="auto"/>
              <w:jc w:val="center"/>
              <w:rPr>
                <w:rFonts w:asciiTheme="minorEastAsia" w:eastAsiaTheme="minorEastAsia" w:hAnsiTheme="minorEastAsia"/>
                <w:sz w:val="24"/>
              </w:rPr>
            </w:pPr>
          </w:p>
        </w:tc>
        <w:tc>
          <w:tcPr>
            <w:tcW w:w="1411" w:type="dxa"/>
            <w:vAlign w:val="center"/>
          </w:tcPr>
          <w:p w14:paraId="042D2CF5" w14:textId="77777777" w:rsidR="00462107" w:rsidRDefault="00462107">
            <w:pPr>
              <w:spacing w:line="360" w:lineRule="auto"/>
              <w:rPr>
                <w:rFonts w:asciiTheme="minorEastAsia" w:eastAsiaTheme="minorEastAsia" w:hAnsiTheme="minorEastAsia"/>
                <w:sz w:val="24"/>
              </w:rPr>
            </w:pPr>
          </w:p>
        </w:tc>
        <w:tc>
          <w:tcPr>
            <w:tcW w:w="1260" w:type="dxa"/>
            <w:vAlign w:val="center"/>
          </w:tcPr>
          <w:p w14:paraId="542263A2" w14:textId="77777777" w:rsidR="00462107" w:rsidRDefault="00462107">
            <w:pPr>
              <w:spacing w:line="360" w:lineRule="auto"/>
              <w:rPr>
                <w:rFonts w:asciiTheme="minorEastAsia" w:eastAsiaTheme="minorEastAsia" w:hAnsiTheme="minorEastAsia"/>
                <w:sz w:val="24"/>
              </w:rPr>
            </w:pPr>
          </w:p>
        </w:tc>
        <w:tc>
          <w:tcPr>
            <w:tcW w:w="1260" w:type="dxa"/>
            <w:vAlign w:val="center"/>
          </w:tcPr>
          <w:p w14:paraId="46551345" w14:textId="77777777" w:rsidR="00462107" w:rsidRDefault="00462107">
            <w:pPr>
              <w:spacing w:line="360" w:lineRule="auto"/>
              <w:rPr>
                <w:rFonts w:asciiTheme="minorEastAsia" w:eastAsiaTheme="minorEastAsia" w:hAnsiTheme="minorEastAsia"/>
                <w:sz w:val="24"/>
              </w:rPr>
            </w:pPr>
          </w:p>
        </w:tc>
        <w:tc>
          <w:tcPr>
            <w:tcW w:w="1440" w:type="dxa"/>
            <w:vAlign w:val="center"/>
          </w:tcPr>
          <w:p w14:paraId="48D11A9A" w14:textId="77777777" w:rsidR="00462107" w:rsidRDefault="00462107">
            <w:pPr>
              <w:spacing w:line="360" w:lineRule="auto"/>
              <w:rPr>
                <w:rFonts w:asciiTheme="minorEastAsia" w:eastAsiaTheme="minorEastAsia" w:hAnsiTheme="minorEastAsia"/>
                <w:sz w:val="24"/>
              </w:rPr>
            </w:pPr>
          </w:p>
        </w:tc>
        <w:tc>
          <w:tcPr>
            <w:tcW w:w="1778" w:type="dxa"/>
            <w:vAlign w:val="center"/>
          </w:tcPr>
          <w:p w14:paraId="18F66C4D" w14:textId="77777777" w:rsidR="00462107" w:rsidRDefault="00462107">
            <w:pPr>
              <w:spacing w:line="360" w:lineRule="auto"/>
              <w:rPr>
                <w:rFonts w:asciiTheme="minorEastAsia" w:eastAsiaTheme="minorEastAsia" w:hAnsiTheme="minorEastAsia"/>
                <w:sz w:val="24"/>
              </w:rPr>
            </w:pPr>
          </w:p>
        </w:tc>
        <w:tc>
          <w:tcPr>
            <w:tcW w:w="1208" w:type="dxa"/>
            <w:vAlign w:val="center"/>
          </w:tcPr>
          <w:p w14:paraId="40A57E18" w14:textId="77777777" w:rsidR="00462107" w:rsidRDefault="00462107">
            <w:pPr>
              <w:spacing w:line="360" w:lineRule="auto"/>
              <w:rPr>
                <w:rFonts w:asciiTheme="minorEastAsia" w:eastAsiaTheme="minorEastAsia" w:hAnsiTheme="minorEastAsia"/>
                <w:sz w:val="24"/>
              </w:rPr>
            </w:pPr>
          </w:p>
        </w:tc>
      </w:tr>
      <w:tr w:rsidR="00462107" w14:paraId="17792F0C" w14:textId="77777777">
        <w:trPr>
          <w:trHeight w:val="768"/>
          <w:jc w:val="center"/>
        </w:trPr>
        <w:tc>
          <w:tcPr>
            <w:tcW w:w="852" w:type="dxa"/>
            <w:vAlign w:val="center"/>
          </w:tcPr>
          <w:p w14:paraId="53457463" w14:textId="77777777" w:rsidR="00462107" w:rsidRDefault="00462107">
            <w:pPr>
              <w:spacing w:line="360" w:lineRule="auto"/>
              <w:jc w:val="center"/>
              <w:rPr>
                <w:rFonts w:asciiTheme="minorEastAsia" w:eastAsiaTheme="minorEastAsia" w:hAnsiTheme="minorEastAsia"/>
                <w:sz w:val="24"/>
              </w:rPr>
            </w:pPr>
          </w:p>
        </w:tc>
        <w:tc>
          <w:tcPr>
            <w:tcW w:w="1411" w:type="dxa"/>
            <w:vAlign w:val="center"/>
          </w:tcPr>
          <w:p w14:paraId="2A8EDF6B" w14:textId="77777777" w:rsidR="00462107" w:rsidRDefault="00462107">
            <w:pPr>
              <w:spacing w:line="360" w:lineRule="auto"/>
              <w:rPr>
                <w:rFonts w:asciiTheme="minorEastAsia" w:eastAsiaTheme="minorEastAsia" w:hAnsiTheme="minorEastAsia"/>
                <w:sz w:val="24"/>
              </w:rPr>
            </w:pPr>
          </w:p>
        </w:tc>
        <w:tc>
          <w:tcPr>
            <w:tcW w:w="1260" w:type="dxa"/>
            <w:vAlign w:val="center"/>
          </w:tcPr>
          <w:p w14:paraId="461DE376" w14:textId="77777777" w:rsidR="00462107" w:rsidRDefault="00462107">
            <w:pPr>
              <w:spacing w:line="360" w:lineRule="auto"/>
              <w:rPr>
                <w:rFonts w:asciiTheme="minorEastAsia" w:eastAsiaTheme="minorEastAsia" w:hAnsiTheme="minorEastAsia"/>
                <w:sz w:val="24"/>
              </w:rPr>
            </w:pPr>
          </w:p>
        </w:tc>
        <w:tc>
          <w:tcPr>
            <w:tcW w:w="1260" w:type="dxa"/>
            <w:vAlign w:val="center"/>
          </w:tcPr>
          <w:p w14:paraId="03AC0CAC" w14:textId="77777777" w:rsidR="00462107" w:rsidRDefault="00462107">
            <w:pPr>
              <w:spacing w:line="360" w:lineRule="auto"/>
              <w:rPr>
                <w:rFonts w:asciiTheme="minorEastAsia" w:eastAsiaTheme="minorEastAsia" w:hAnsiTheme="minorEastAsia"/>
                <w:sz w:val="24"/>
              </w:rPr>
            </w:pPr>
          </w:p>
        </w:tc>
        <w:tc>
          <w:tcPr>
            <w:tcW w:w="1440" w:type="dxa"/>
            <w:vAlign w:val="center"/>
          </w:tcPr>
          <w:p w14:paraId="7A6EDE0D" w14:textId="77777777" w:rsidR="00462107" w:rsidRDefault="00462107">
            <w:pPr>
              <w:spacing w:line="360" w:lineRule="auto"/>
              <w:rPr>
                <w:rFonts w:asciiTheme="minorEastAsia" w:eastAsiaTheme="minorEastAsia" w:hAnsiTheme="minorEastAsia"/>
                <w:sz w:val="24"/>
              </w:rPr>
            </w:pPr>
          </w:p>
        </w:tc>
        <w:tc>
          <w:tcPr>
            <w:tcW w:w="1778" w:type="dxa"/>
            <w:vAlign w:val="center"/>
          </w:tcPr>
          <w:p w14:paraId="0A498213" w14:textId="77777777" w:rsidR="00462107" w:rsidRDefault="00462107">
            <w:pPr>
              <w:spacing w:line="360" w:lineRule="auto"/>
              <w:rPr>
                <w:rFonts w:asciiTheme="minorEastAsia" w:eastAsiaTheme="minorEastAsia" w:hAnsiTheme="minorEastAsia"/>
                <w:sz w:val="24"/>
              </w:rPr>
            </w:pPr>
          </w:p>
        </w:tc>
        <w:tc>
          <w:tcPr>
            <w:tcW w:w="1208" w:type="dxa"/>
            <w:vAlign w:val="center"/>
          </w:tcPr>
          <w:p w14:paraId="410FD55D" w14:textId="77777777" w:rsidR="00462107" w:rsidRDefault="00462107">
            <w:pPr>
              <w:spacing w:line="360" w:lineRule="auto"/>
              <w:rPr>
                <w:rFonts w:asciiTheme="minorEastAsia" w:eastAsiaTheme="minorEastAsia" w:hAnsiTheme="minorEastAsia"/>
                <w:sz w:val="24"/>
              </w:rPr>
            </w:pPr>
          </w:p>
        </w:tc>
      </w:tr>
      <w:tr w:rsidR="00462107" w14:paraId="3C3E8932" w14:textId="77777777">
        <w:trPr>
          <w:trHeight w:val="934"/>
          <w:jc w:val="center"/>
        </w:trPr>
        <w:tc>
          <w:tcPr>
            <w:tcW w:w="852" w:type="dxa"/>
            <w:vAlign w:val="center"/>
          </w:tcPr>
          <w:p w14:paraId="1F0EA62B" w14:textId="77777777" w:rsidR="00462107" w:rsidRDefault="00462107">
            <w:pPr>
              <w:spacing w:line="360" w:lineRule="auto"/>
              <w:jc w:val="center"/>
              <w:rPr>
                <w:rFonts w:asciiTheme="minorEastAsia" w:eastAsiaTheme="minorEastAsia" w:hAnsiTheme="minorEastAsia"/>
                <w:sz w:val="24"/>
              </w:rPr>
            </w:pPr>
          </w:p>
        </w:tc>
        <w:tc>
          <w:tcPr>
            <w:tcW w:w="1411" w:type="dxa"/>
            <w:vAlign w:val="center"/>
          </w:tcPr>
          <w:p w14:paraId="10098C0D" w14:textId="77777777" w:rsidR="00462107" w:rsidRDefault="00462107">
            <w:pPr>
              <w:spacing w:line="360" w:lineRule="auto"/>
              <w:rPr>
                <w:rFonts w:asciiTheme="minorEastAsia" w:eastAsiaTheme="minorEastAsia" w:hAnsiTheme="minorEastAsia"/>
                <w:sz w:val="24"/>
              </w:rPr>
            </w:pPr>
          </w:p>
        </w:tc>
        <w:tc>
          <w:tcPr>
            <w:tcW w:w="1260" w:type="dxa"/>
            <w:vAlign w:val="center"/>
          </w:tcPr>
          <w:p w14:paraId="594E8CB0" w14:textId="77777777" w:rsidR="00462107" w:rsidRDefault="00462107">
            <w:pPr>
              <w:spacing w:line="360" w:lineRule="auto"/>
              <w:rPr>
                <w:rFonts w:asciiTheme="minorEastAsia" w:eastAsiaTheme="minorEastAsia" w:hAnsiTheme="minorEastAsia"/>
                <w:sz w:val="24"/>
              </w:rPr>
            </w:pPr>
          </w:p>
        </w:tc>
        <w:tc>
          <w:tcPr>
            <w:tcW w:w="1260" w:type="dxa"/>
            <w:vAlign w:val="center"/>
          </w:tcPr>
          <w:p w14:paraId="35781E18" w14:textId="77777777" w:rsidR="00462107" w:rsidRDefault="00462107">
            <w:pPr>
              <w:spacing w:line="360" w:lineRule="auto"/>
              <w:rPr>
                <w:rFonts w:asciiTheme="minorEastAsia" w:eastAsiaTheme="minorEastAsia" w:hAnsiTheme="minorEastAsia"/>
                <w:sz w:val="24"/>
              </w:rPr>
            </w:pPr>
          </w:p>
        </w:tc>
        <w:tc>
          <w:tcPr>
            <w:tcW w:w="1440" w:type="dxa"/>
            <w:vAlign w:val="center"/>
          </w:tcPr>
          <w:p w14:paraId="5C27569C" w14:textId="77777777" w:rsidR="00462107" w:rsidRDefault="00462107">
            <w:pPr>
              <w:spacing w:line="360" w:lineRule="auto"/>
              <w:rPr>
                <w:rFonts w:asciiTheme="minorEastAsia" w:eastAsiaTheme="minorEastAsia" w:hAnsiTheme="minorEastAsia"/>
                <w:sz w:val="24"/>
              </w:rPr>
            </w:pPr>
          </w:p>
        </w:tc>
        <w:tc>
          <w:tcPr>
            <w:tcW w:w="1778" w:type="dxa"/>
            <w:vAlign w:val="center"/>
          </w:tcPr>
          <w:p w14:paraId="6C327AFB" w14:textId="77777777" w:rsidR="00462107" w:rsidRDefault="00462107">
            <w:pPr>
              <w:spacing w:line="360" w:lineRule="auto"/>
              <w:rPr>
                <w:rFonts w:asciiTheme="minorEastAsia" w:eastAsiaTheme="minorEastAsia" w:hAnsiTheme="minorEastAsia"/>
                <w:sz w:val="24"/>
              </w:rPr>
            </w:pPr>
          </w:p>
        </w:tc>
        <w:tc>
          <w:tcPr>
            <w:tcW w:w="1208" w:type="dxa"/>
            <w:vAlign w:val="center"/>
          </w:tcPr>
          <w:p w14:paraId="67A4E6FE" w14:textId="77777777" w:rsidR="00462107" w:rsidRDefault="00462107">
            <w:pPr>
              <w:spacing w:line="360" w:lineRule="auto"/>
              <w:rPr>
                <w:rFonts w:asciiTheme="minorEastAsia" w:eastAsiaTheme="minorEastAsia" w:hAnsiTheme="minorEastAsia"/>
                <w:sz w:val="24"/>
              </w:rPr>
            </w:pPr>
          </w:p>
        </w:tc>
      </w:tr>
      <w:tr w:rsidR="00462107" w14:paraId="7E815082" w14:textId="77777777">
        <w:trPr>
          <w:trHeight w:val="918"/>
          <w:jc w:val="center"/>
        </w:trPr>
        <w:tc>
          <w:tcPr>
            <w:tcW w:w="852" w:type="dxa"/>
            <w:vAlign w:val="center"/>
          </w:tcPr>
          <w:p w14:paraId="462224B8" w14:textId="77777777" w:rsidR="00462107" w:rsidRDefault="00462107">
            <w:pPr>
              <w:spacing w:line="360" w:lineRule="auto"/>
              <w:jc w:val="center"/>
              <w:rPr>
                <w:rFonts w:asciiTheme="minorEastAsia" w:eastAsiaTheme="minorEastAsia" w:hAnsiTheme="minorEastAsia"/>
                <w:sz w:val="24"/>
              </w:rPr>
            </w:pPr>
          </w:p>
        </w:tc>
        <w:tc>
          <w:tcPr>
            <w:tcW w:w="1411" w:type="dxa"/>
            <w:vAlign w:val="center"/>
          </w:tcPr>
          <w:p w14:paraId="26E793B7" w14:textId="77777777" w:rsidR="00462107" w:rsidRDefault="00462107">
            <w:pPr>
              <w:spacing w:line="360" w:lineRule="auto"/>
              <w:rPr>
                <w:rFonts w:asciiTheme="minorEastAsia" w:eastAsiaTheme="minorEastAsia" w:hAnsiTheme="minorEastAsia"/>
                <w:sz w:val="24"/>
              </w:rPr>
            </w:pPr>
          </w:p>
        </w:tc>
        <w:tc>
          <w:tcPr>
            <w:tcW w:w="1260" w:type="dxa"/>
            <w:vAlign w:val="center"/>
          </w:tcPr>
          <w:p w14:paraId="1D1AAA66" w14:textId="77777777" w:rsidR="00462107" w:rsidRDefault="00462107">
            <w:pPr>
              <w:spacing w:line="360" w:lineRule="auto"/>
              <w:rPr>
                <w:rFonts w:asciiTheme="minorEastAsia" w:eastAsiaTheme="minorEastAsia" w:hAnsiTheme="minorEastAsia"/>
                <w:sz w:val="24"/>
              </w:rPr>
            </w:pPr>
          </w:p>
        </w:tc>
        <w:tc>
          <w:tcPr>
            <w:tcW w:w="1260" w:type="dxa"/>
            <w:vAlign w:val="center"/>
          </w:tcPr>
          <w:p w14:paraId="2307D982" w14:textId="77777777" w:rsidR="00462107" w:rsidRDefault="00462107">
            <w:pPr>
              <w:spacing w:line="360" w:lineRule="auto"/>
              <w:rPr>
                <w:rFonts w:asciiTheme="minorEastAsia" w:eastAsiaTheme="minorEastAsia" w:hAnsiTheme="minorEastAsia"/>
                <w:sz w:val="24"/>
              </w:rPr>
            </w:pPr>
          </w:p>
        </w:tc>
        <w:tc>
          <w:tcPr>
            <w:tcW w:w="1440" w:type="dxa"/>
            <w:vAlign w:val="center"/>
          </w:tcPr>
          <w:p w14:paraId="7F300A84" w14:textId="77777777" w:rsidR="00462107" w:rsidRDefault="00462107">
            <w:pPr>
              <w:spacing w:line="360" w:lineRule="auto"/>
              <w:rPr>
                <w:rFonts w:asciiTheme="minorEastAsia" w:eastAsiaTheme="minorEastAsia" w:hAnsiTheme="minorEastAsia"/>
                <w:sz w:val="24"/>
              </w:rPr>
            </w:pPr>
          </w:p>
        </w:tc>
        <w:tc>
          <w:tcPr>
            <w:tcW w:w="1778" w:type="dxa"/>
            <w:vAlign w:val="center"/>
          </w:tcPr>
          <w:p w14:paraId="7110764B" w14:textId="77777777" w:rsidR="00462107" w:rsidRDefault="00462107">
            <w:pPr>
              <w:spacing w:line="360" w:lineRule="auto"/>
              <w:rPr>
                <w:rFonts w:asciiTheme="minorEastAsia" w:eastAsiaTheme="minorEastAsia" w:hAnsiTheme="minorEastAsia"/>
                <w:sz w:val="24"/>
              </w:rPr>
            </w:pPr>
          </w:p>
        </w:tc>
        <w:tc>
          <w:tcPr>
            <w:tcW w:w="1208" w:type="dxa"/>
            <w:vAlign w:val="center"/>
          </w:tcPr>
          <w:p w14:paraId="1F96FD54" w14:textId="77777777" w:rsidR="00462107" w:rsidRDefault="00462107">
            <w:pPr>
              <w:spacing w:line="360" w:lineRule="auto"/>
              <w:rPr>
                <w:rFonts w:asciiTheme="minorEastAsia" w:eastAsiaTheme="minorEastAsia" w:hAnsiTheme="minorEastAsia"/>
                <w:sz w:val="24"/>
              </w:rPr>
            </w:pPr>
          </w:p>
        </w:tc>
      </w:tr>
      <w:tr w:rsidR="00462107" w14:paraId="7B9CB261" w14:textId="77777777">
        <w:trPr>
          <w:trHeight w:val="918"/>
          <w:jc w:val="center"/>
        </w:trPr>
        <w:tc>
          <w:tcPr>
            <w:tcW w:w="852" w:type="dxa"/>
            <w:vAlign w:val="center"/>
          </w:tcPr>
          <w:p w14:paraId="41FA98FE" w14:textId="77777777" w:rsidR="00462107" w:rsidRDefault="00462107">
            <w:pPr>
              <w:spacing w:line="360" w:lineRule="auto"/>
              <w:jc w:val="center"/>
              <w:rPr>
                <w:rFonts w:asciiTheme="minorEastAsia" w:eastAsiaTheme="minorEastAsia" w:hAnsiTheme="minorEastAsia"/>
                <w:sz w:val="24"/>
              </w:rPr>
            </w:pPr>
          </w:p>
        </w:tc>
        <w:tc>
          <w:tcPr>
            <w:tcW w:w="1411" w:type="dxa"/>
            <w:vAlign w:val="center"/>
          </w:tcPr>
          <w:p w14:paraId="45CC153A" w14:textId="77777777" w:rsidR="00462107" w:rsidRDefault="00462107">
            <w:pPr>
              <w:spacing w:line="360" w:lineRule="auto"/>
              <w:rPr>
                <w:rFonts w:asciiTheme="minorEastAsia" w:eastAsiaTheme="minorEastAsia" w:hAnsiTheme="minorEastAsia"/>
                <w:sz w:val="24"/>
              </w:rPr>
            </w:pPr>
          </w:p>
        </w:tc>
        <w:tc>
          <w:tcPr>
            <w:tcW w:w="1260" w:type="dxa"/>
            <w:vAlign w:val="center"/>
          </w:tcPr>
          <w:p w14:paraId="41571A74" w14:textId="77777777" w:rsidR="00462107" w:rsidRDefault="00462107">
            <w:pPr>
              <w:spacing w:line="360" w:lineRule="auto"/>
              <w:rPr>
                <w:rFonts w:asciiTheme="minorEastAsia" w:eastAsiaTheme="minorEastAsia" w:hAnsiTheme="minorEastAsia"/>
                <w:sz w:val="24"/>
              </w:rPr>
            </w:pPr>
          </w:p>
        </w:tc>
        <w:tc>
          <w:tcPr>
            <w:tcW w:w="1260" w:type="dxa"/>
            <w:vAlign w:val="center"/>
          </w:tcPr>
          <w:p w14:paraId="459E9973" w14:textId="77777777" w:rsidR="00462107" w:rsidRDefault="00462107">
            <w:pPr>
              <w:spacing w:line="360" w:lineRule="auto"/>
              <w:rPr>
                <w:rFonts w:asciiTheme="minorEastAsia" w:eastAsiaTheme="minorEastAsia" w:hAnsiTheme="minorEastAsia"/>
                <w:sz w:val="24"/>
              </w:rPr>
            </w:pPr>
          </w:p>
        </w:tc>
        <w:tc>
          <w:tcPr>
            <w:tcW w:w="1440" w:type="dxa"/>
            <w:vAlign w:val="center"/>
          </w:tcPr>
          <w:p w14:paraId="7071AB4A" w14:textId="77777777" w:rsidR="00462107" w:rsidRDefault="00462107">
            <w:pPr>
              <w:spacing w:line="360" w:lineRule="auto"/>
              <w:rPr>
                <w:rFonts w:asciiTheme="minorEastAsia" w:eastAsiaTheme="minorEastAsia" w:hAnsiTheme="minorEastAsia"/>
                <w:sz w:val="24"/>
              </w:rPr>
            </w:pPr>
          </w:p>
        </w:tc>
        <w:tc>
          <w:tcPr>
            <w:tcW w:w="1778" w:type="dxa"/>
            <w:vAlign w:val="center"/>
          </w:tcPr>
          <w:p w14:paraId="53C51FE8" w14:textId="77777777" w:rsidR="00462107" w:rsidRDefault="00462107">
            <w:pPr>
              <w:spacing w:line="360" w:lineRule="auto"/>
              <w:rPr>
                <w:rFonts w:asciiTheme="minorEastAsia" w:eastAsiaTheme="minorEastAsia" w:hAnsiTheme="minorEastAsia"/>
                <w:sz w:val="24"/>
              </w:rPr>
            </w:pPr>
          </w:p>
        </w:tc>
        <w:tc>
          <w:tcPr>
            <w:tcW w:w="1208" w:type="dxa"/>
            <w:vAlign w:val="center"/>
          </w:tcPr>
          <w:p w14:paraId="4C65E205" w14:textId="77777777" w:rsidR="00462107" w:rsidRDefault="00462107">
            <w:pPr>
              <w:spacing w:line="360" w:lineRule="auto"/>
              <w:rPr>
                <w:rFonts w:asciiTheme="minorEastAsia" w:eastAsiaTheme="minorEastAsia" w:hAnsiTheme="minorEastAsia"/>
                <w:sz w:val="24"/>
              </w:rPr>
            </w:pPr>
          </w:p>
        </w:tc>
      </w:tr>
      <w:tr w:rsidR="00462107" w14:paraId="0D7EFEAD" w14:textId="77777777">
        <w:trPr>
          <w:trHeight w:val="918"/>
          <w:jc w:val="center"/>
        </w:trPr>
        <w:tc>
          <w:tcPr>
            <w:tcW w:w="852" w:type="dxa"/>
            <w:vAlign w:val="center"/>
          </w:tcPr>
          <w:p w14:paraId="457427E7" w14:textId="77777777" w:rsidR="00462107" w:rsidRDefault="00462107">
            <w:pPr>
              <w:spacing w:line="360" w:lineRule="auto"/>
              <w:rPr>
                <w:rFonts w:asciiTheme="minorEastAsia" w:eastAsiaTheme="minorEastAsia" w:hAnsiTheme="minorEastAsia"/>
                <w:sz w:val="24"/>
              </w:rPr>
            </w:pPr>
          </w:p>
        </w:tc>
        <w:tc>
          <w:tcPr>
            <w:tcW w:w="1411" w:type="dxa"/>
            <w:vAlign w:val="center"/>
          </w:tcPr>
          <w:p w14:paraId="142B9BB7" w14:textId="77777777" w:rsidR="00462107" w:rsidRDefault="00462107">
            <w:pPr>
              <w:spacing w:line="360" w:lineRule="auto"/>
              <w:rPr>
                <w:rFonts w:asciiTheme="minorEastAsia" w:eastAsiaTheme="minorEastAsia" w:hAnsiTheme="minorEastAsia"/>
                <w:sz w:val="24"/>
              </w:rPr>
            </w:pPr>
          </w:p>
        </w:tc>
        <w:tc>
          <w:tcPr>
            <w:tcW w:w="1260" w:type="dxa"/>
            <w:vAlign w:val="center"/>
          </w:tcPr>
          <w:p w14:paraId="68018A4E" w14:textId="77777777" w:rsidR="00462107" w:rsidRDefault="00462107">
            <w:pPr>
              <w:spacing w:line="360" w:lineRule="auto"/>
              <w:rPr>
                <w:rFonts w:asciiTheme="minorEastAsia" w:eastAsiaTheme="minorEastAsia" w:hAnsiTheme="minorEastAsia"/>
                <w:sz w:val="24"/>
              </w:rPr>
            </w:pPr>
          </w:p>
        </w:tc>
        <w:tc>
          <w:tcPr>
            <w:tcW w:w="1260" w:type="dxa"/>
            <w:vAlign w:val="center"/>
          </w:tcPr>
          <w:p w14:paraId="1E23AF79" w14:textId="77777777" w:rsidR="00462107" w:rsidRDefault="00462107">
            <w:pPr>
              <w:spacing w:line="360" w:lineRule="auto"/>
              <w:rPr>
                <w:rFonts w:asciiTheme="minorEastAsia" w:eastAsiaTheme="minorEastAsia" w:hAnsiTheme="minorEastAsia"/>
                <w:sz w:val="24"/>
              </w:rPr>
            </w:pPr>
          </w:p>
        </w:tc>
        <w:tc>
          <w:tcPr>
            <w:tcW w:w="1440" w:type="dxa"/>
            <w:vAlign w:val="center"/>
          </w:tcPr>
          <w:p w14:paraId="5A0F8654" w14:textId="77777777" w:rsidR="00462107" w:rsidRDefault="00462107">
            <w:pPr>
              <w:spacing w:line="360" w:lineRule="auto"/>
              <w:rPr>
                <w:rFonts w:asciiTheme="minorEastAsia" w:eastAsiaTheme="minorEastAsia" w:hAnsiTheme="minorEastAsia"/>
                <w:sz w:val="24"/>
              </w:rPr>
            </w:pPr>
          </w:p>
        </w:tc>
        <w:tc>
          <w:tcPr>
            <w:tcW w:w="1778" w:type="dxa"/>
            <w:vAlign w:val="center"/>
          </w:tcPr>
          <w:p w14:paraId="20A12866" w14:textId="77777777" w:rsidR="00462107" w:rsidRDefault="00462107">
            <w:pPr>
              <w:spacing w:line="360" w:lineRule="auto"/>
              <w:rPr>
                <w:rFonts w:asciiTheme="minorEastAsia" w:eastAsiaTheme="minorEastAsia" w:hAnsiTheme="minorEastAsia"/>
                <w:sz w:val="24"/>
              </w:rPr>
            </w:pPr>
          </w:p>
        </w:tc>
        <w:tc>
          <w:tcPr>
            <w:tcW w:w="1208" w:type="dxa"/>
            <w:vAlign w:val="center"/>
          </w:tcPr>
          <w:p w14:paraId="61978966" w14:textId="77777777" w:rsidR="00462107" w:rsidRDefault="00462107">
            <w:pPr>
              <w:spacing w:line="360" w:lineRule="auto"/>
              <w:rPr>
                <w:rFonts w:asciiTheme="minorEastAsia" w:eastAsiaTheme="minorEastAsia" w:hAnsiTheme="minorEastAsia"/>
                <w:sz w:val="24"/>
              </w:rPr>
            </w:pPr>
          </w:p>
        </w:tc>
      </w:tr>
    </w:tbl>
    <w:p w14:paraId="5BFCE68C" w14:textId="77777777" w:rsidR="00462107" w:rsidRDefault="005A5868">
      <w:pPr>
        <w:pStyle w:val="af0"/>
        <w:tabs>
          <w:tab w:val="left" w:pos="5580"/>
        </w:tabs>
        <w:spacing w:before="120" w:line="360" w:lineRule="auto"/>
        <w:rPr>
          <w:rFonts w:hAnsi="宋体"/>
          <w:sz w:val="24"/>
        </w:rPr>
      </w:pPr>
      <w:r>
        <w:rPr>
          <w:rFonts w:hAnsi="宋体" w:hint="eastAsia"/>
          <w:sz w:val="24"/>
        </w:rPr>
        <w:t>供应商名称（盖章）：</w:t>
      </w:r>
    </w:p>
    <w:p w14:paraId="10256F70" w14:textId="77777777" w:rsidR="00462107" w:rsidRDefault="005A5868">
      <w:pPr>
        <w:pStyle w:val="af0"/>
        <w:tabs>
          <w:tab w:val="left" w:pos="5580"/>
        </w:tabs>
        <w:spacing w:before="120" w:line="360" w:lineRule="auto"/>
        <w:rPr>
          <w:rFonts w:hAnsi="宋体"/>
          <w:sz w:val="24"/>
        </w:rPr>
      </w:pPr>
      <w:r>
        <w:rPr>
          <w:rFonts w:hAnsi="宋体" w:hint="eastAsia"/>
          <w:sz w:val="24"/>
        </w:rPr>
        <w:t>法人授权代表（签字）：</w:t>
      </w:r>
    </w:p>
    <w:p w14:paraId="0730E8B8" w14:textId="77777777" w:rsidR="00462107" w:rsidRDefault="005A5868">
      <w:pPr>
        <w:pStyle w:val="af0"/>
        <w:tabs>
          <w:tab w:val="left" w:pos="5580"/>
        </w:tabs>
        <w:spacing w:before="120" w:line="360" w:lineRule="auto"/>
        <w:rPr>
          <w:rFonts w:hAnsi="宋体"/>
          <w:sz w:val="24"/>
          <w:u w:val="single"/>
        </w:rPr>
      </w:pPr>
      <w:r>
        <w:rPr>
          <w:rFonts w:asciiTheme="minorEastAsia" w:eastAsiaTheme="minorEastAsia" w:hAnsiTheme="minorEastAsia" w:hint="eastAsia"/>
          <w:b/>
          <w:kern w:val="0"/>
          <w:sz w:val="24"/>
          <w:szCs w:val="20"/>
        </w:rPr>
        <w:t>注：</w:t>
      </w:r>
      <w:r>
        <w:rPr>
          <w:rFonts w:asciiTheme="minorEastAsia" w:eastAsiaTheme="minorEastAsia" w:hAnsiTheme="minorEastAsia" w:hint="eastAsia"/>
          <w:b/>
          <w:sz w:val="24"/>
        </w:rPr>
        <w:t>（须附合同复印件，评委保留对上述资料原件审核的权力）。</w:t>
      </w:r>
    </w:p>
    <w:p w14:paraId="7A5C83D4" w14:textId="77777777" w:rsidR="00462107" w:rsidRDefault="00462107">
      <w:pPr>
        <w:tabs>
          <w:tab w:val="left" w:pos="5580"/>
        </w:tabs>
        <w:spacing w:before="360" w:line="360" w:lineRule="auto"/>
        <w:ind w:leftChars="428" w:left="1214" w:hangingChars="150" w:hanging="315"/>
        <w:rPr>
          <w:rFonts w:asciiTheme="minorEastAsia" w:eastAsiaTheme="minorEastAsia" w:hAnsiTheme="minorEastAsia"/>
        </w:rPr>
      </w:pPr>
    </w:p>
    <w:p w14:paraId="4A3A4391" w14:textId="77777777" w:rsidR="00462107" w:rsidRDefault="00462107">
      <w:pPr>
        <w:tabs>
          <w:tab w:val="left" w:pos="5580"/>
        </w:tabs>
        <w:spacing w:before="360" w:line="360" w:lineRule="auto"/>
        <w:ind w:leftChars="428" w:left="1214" w:hangingChars="150" w:hanging="315"/>
        <w:rPr>
          <w:rFonts w:asciiTheme="minorEastAsia" w:eastAsiaTheme="minorEastAsia" w:hAnsiTheme="minorEastAsia"/>
        </w:rPr>
      </w:pPr>
    </w:p>
    <w:p w14:paraId="383EECB7" w14:textId="77777777" w:rsidR="00462107" w:rsidRDefault="00462107">
      <w:pPr>
        <w:tabs>
          <w:tab w:val="left" w:pos="5580"/>
        </w:tabs>
        <w:spacing w:before="360" w:line="360" w:lineRule="auto"/>
        <w:ind w:leftChars="428" w:left="1214" w:hangingChars="150" w:hanging="315"/>
        <w:rPr>
          <w:rFonts w:asciiTheme="minorEastAsia" w:eastAsiaTheme="minorEastAsia" w:hAnsiTheme="minorEastAsia"/>
        </w:rPr>
      </w:pPr>
    </w:p>
    <w:p w14:paraId="610BF68E" w14:textId="77777777" w:rsidR="00462107" w:rsidRDefault="00462107">
      <w:pPr>
        <w:tabs>
          <w:tab w:val="left" w:pos="5580"/>
        </w:tabs>
        <w:spacing w:before="360" w:line="360" w:lineRule="auto"/>
        <w:ind w:leftChars="428" w:left="1214" w:hangingChars="150" w:hanging="315"/>
        <w:rPr>
          <w:rFonts w:asciiTheme="minorEastAsia" w:eastAsiaTheme="minorEastAsia" w:hAnsiTheme="minorEastAsia"/>
        </w:rPr>
      </w:pPr>
    </w:p>
    <w:p w14:paraId="22FE89C4" w14:textId="77777777" w:rsidR="00462107" w:rsidRDefault="00462107">
      <w:pPr>
        <w:tabs>
          <w:tab w:val="left" w:pos="5580"/>
        </w:tabs>
        <w:spacing w:before="360" w:line="360" w:lineRule="auto"/>
        <w:ind w:leftChars="428" w:left="1214" w:hangingChars="150" w:hanging="315"/>
        <w:rPr>
          <w:rFonts w:asciiTheme="minorEastAsia" w:eastAsiaTheme="minorEastAsia" w:hAnsiTheme="minorEastAsia"/>
        </w:rPr>
      </w:pPr>
    </w:p>
    <w:p w14:paraId="02AC5099" w14:textId="77777777" w:rsidR="00462107" w:rsidRDefault="00462107">
      <w:pPr>
        <w:tabs>
          <w:tab w:val="left" w:pos="5580"/>
        </w:tabs>
        <w:spacing w:before="360" w:line="360" w:lineRule="auto"/>
        <w:ind w:leftChars="428" w:left="1214" w:hangingChars="150" w:hanging="315"/>
        <w:rPr>
          <w:rFonts w:asciiTheme="minorEastAsia" w:eastAsiaTheme="minorEastAsia" w:hAnsiTheme="minorEastAsia"/>
        </w:rPr>
        <w:sectPr w:rsidR="00462107">
          <w:footerReference w:type="even" r:id="rId19"/>
          <w:footerReference w:type="default" r:id="rId20"/>
          <w:footerReference w:type="first" r:id="rId21"/>
          <w:pgSz w:w="11907" w:h="16840"/>
          <w:pgMar w:top="1089" w:right="1418" w:bottom="1400" w:left="1418" w:header="851" w:footer="992" w:gutter="0"/>
          <w:cols w:space="720"/>
          <w:docGrid w:linePitch="312"/>
        </w:sectPr>
      </w:pPr>
    </w:p>
    <w:p w14:paraId="279CB242" w14:textId="77777777" w:rsidR="00462107" w:rsidRDefault="005A5868">
      <w:pPr>
        <w:pStyle w:val="3"/>
        <w:ind w:left="0"/>
        <w:jc w:val="both"/>
      </w:pPr>
      <w:bookmarkStart w:id="173" w:name="_Toc514926467"/>
      <w:bookmarkStart w:id="174" w:name="_Toc19479"/>
      <w:bookmarkStart w:id="175" w:name="_Toc497235052"/>
      <w:bookmarkStart w:id="176" w:name="_Toc496291405"/>
      <w:bookmarkStart w:id="177" w:name="_Toc35531351"/>
      <w:bookmarkStart w:id="178" w:name="_Toc21670"/>
      <w:r>
        <w:lastRenderedPageBreak/>
        <w:t xml:space="preserve">7 </w:t>
      </w:r>
      <w:r>
        <w:rPr>
          <w:rFonts w:hint="eastAsia"/>
        </w:rPr>
        <w:t>与响应单位存在关联关系的单位情况说明</w:t>
      </w:r>
      <w:bookmarkEnd w:id="173"/>
      <w:bookmarkEnd w:id="174"/>
      <w:bookmarkEnd w:id="175"/>
      <w:bookmarkEnd w:id="176"/>
      <w:bookmarkEnd w:id="177"/>
      <w:bookmarkEnd w:id="178"/>
    </w:p>
    <w:p w14:paraId="416F5C0E" w14:textId="77777777" w:rsidR="00462107" w:rsidRDefault="005A5868">
      <w:pPr>
        <w:spacing w:line="360" w:lineRule="auto"/>
        <w:ind w:firstLineChars="350" w:firstLine="840"/>
        <w:rPr>
          <w:rFonts w:ascii="宋体" w:hAnsi="宋体" w:cs="宋体"/>
          <w:sz w:val="24"/>
        </w:rPr>
      </w:pPr>
      <w:r>
        <w:rPr>
          <w:rFonts w:ascii="宋体" w:hAnsi="宋体" w:cs="宋体" w:hint="eastAsia"/>
          <w:sz w:val="24"/>
          <w:u w:val="single"/>
        </w:rPr>
        <w:t xml:space="preserve">供应商名称  </w:t>
      </w:r>
      <w:r>
        <w:rPr>
          <w:rFonts w:ascii="宋体" w:hAnsi="宋体" w:cs="宋体" w:hint="eastAsia"/>
          <w:sz w:val="24"/>
        </w:rPr>
        <w:t>在此声明，采购人已按照竞争性比选文件要求如实披露是否与采购人存在关联关系（</w:t>
      </w:r>
      <w:r>
        <w:rPr>
          <w:rFonts w:ascii="宋体" w:hAnsi="宋体" w:cs="宋体" w:hint="eastAsia"/>
          <w:b/>
          <w:sz w:val="24"/>
        </w:rPr>
        <w:t>与响应单位负责人为同一人的其他单位，或与响应单位存在控股、管理关系的其他单位）</w:t>
      </w:r>
      <w:r>
        <w:rPr>
          <w:rFonts w:ascii="宋体" w:hAnsi="宋体" w:cs="宋体" w:hint="eastAsia"/>
          <w:sz w:val="24"/>
        </w:rPr>
        <w:t>的其他单位情况，并宣布接受如下要求：</w:t>
      </w:r>
    </w:p>
    <w:p w14:paraId="682B59E7" w14:textId="77777777" w:rsidR="00462107" w:rsidRDefault="005A5868">
      <w:pPr>
        <w:spacing w:line="360" w:lineRule="auto"/>
        <w:ind w:firstLineChars="354" w:firstLine="850"/>
        <w:rPr>
          <w:rFonts w:ascii="宋体" w:hAnsi="宋体" w:cs="宋体"/>
          <w:sz w:val="24"/>
        </w:rPr>
      </w:pPr>
      <w:r>
        <w:rPr>
          <w:rFonts w:ascii="宋体" w:hAnsi="宋体" w:cs="宋体" w:hint="eastAsia"/>
          <w:sz w:val="24"/>
        </w:rPr>
        <w:t>如果采购人未如实披露和说明与采购人存在关联关系的其他响应单位情况，一经发现，采购人无条件接受响应无效的处理结果，并承担由此造成的损失和法律责任。</w:t>
      </w:r>
    </w:p>
    <w:p w14:paraId="6224E46F" w14:textId="77777777" w:rsidR="00462107" w:rsidRDefault="00462107">
      <w:pPr>
        <w:spacing w:line="360" w:lineRule="auto"/>
        <w:jc w:val="left"/>
        <w:rPr>
          <w:rFonts w:ascii="宋体" w:hAnsi="宋体" w:cs="宋体"/>
          <w:sz w:val="24"/>
        </w:rPr>
      </w:pPr>
    </w:p>
    <w:p w14:paraId="3C5C5748" w14:textId="77777777" w:rsidR="00462107" w:rsidRDefault="005A5868">
      <w:pPr>
        <w:spacing w:line="360" w:lineRule="auto"/>
        <w:jc w:val="left"/>
        <w:rPr>
          <w:rFonts w:ascii="宋体" w:hAnsi="宋体" w:cs="宋体"/>
          <w:sz w:val="24"/>
        </w:rPr>
      </w:pPr>
      <w:r>
        <w:rPr>
          <w:rFonts w:ascii="宋体" w:hAnsi="宋体" w:cs="宋体" w:hint="eastAsia"/>
          <w:sz w:val="24"/>
        </w:rPr>
        <w:t xml:space="preserve">供应商公章： </w:t>
      </w:r>
    </w:p>
    <w:p w14:paraId="3D8D40A5" w14:textId="77777777" w:rsidR="00462107" w:rsidRDefault="005A5868">
      <w:pPr>
        <w:spacing w:line="360" w:lineRule="auto"/>
        <w:jc w:val="left"/>
        <w:rPr>
          <w:rFonts w:ascii="宋体" w:hAnsi="宋体" w:cs="宋体"/>
          <w:sz w:val="24"/>
        </w:rPr>
      </w:pPr>
      <w:r>
        <w:rPr>
          <w:rFonts w:ascii="宋体" w:hAnsi="宋体" w:cs="宋体" w:hint="eastAsia"/>
          <w:sz w:val="24"/>
        </w:rPr>
        <w:t>供应商授权代表签字：</w:t>
      </w:r>
    </w:p>
    <w:p w14:paraId="6EF5CB76" w14:textId="77777777" w:rsidR="00462107" w:rsidRDefault="005A5868">
      <w:pPr>
        <w:spacing w:line="360" w:lineRule="auto"/>
        <w:jc w:val="left"/>
        <w:rPr>
          <w:rFonts w:ascii="宋体" w:hAnsi="宋体" w:cs="宋体"/>
          <w:sz w:val="24"/>
          <w:u w:val="single"/>
        </w:rPr>
      </w:pPr>
      <w:r>
        <w:rPr>
          <w:rFonts w:ascii="宋体" w:hAnsi="宋体" w:cs="宋体" w:hint="eastAsia"/>
          <w:sz w:val="24"/>
        </w:rPr>
        <w:t xml:space="preserve">日      期： </w:t>
      </w:r>
    </w:p>
    <w:p w14:paraId="668B5FAE" w14:textId="77777777" w:rsidR="00462107" w:rsidRDefault="005A5868">
      <w:pPr>
        <w:widowControl/>
        <w:jc w:val="left"/>
        <w:rPr>
          <w:rFonts w:ascii="宋体" w:hAnsi="宋体" w:cs="宋体"/>
          <w:b/>
          <w:sz w:val="24"/>
        </w:rPr>
        <w:sectPr w:rsidR="00462107">
          <w:pgSz w:w="11907" w:h="16840"/>
          <w:pgMar w:top="1089" w:right="1418" w:bottom="1400" w:left="1418" w:header="851" w:footer="992" w:gutter="0"/>
          <w:cols w:space="720"/>
          <w:docGrid w:linePitch="312"/>
        </w:sectPr>
      </w:pPr>
      <w:r>
        <w:rPr>
          <w:rFonts w:ascii="宋体" w:hAnsi="宋体" w:cs="宋体"/>
          <w:bCs/>
        </w:rPr>
        <w:br w:type="page"/>
      </w:r>
    </w:p>
    <w:p w14:paraId="0BE2931F" w14:textId="77777777" w:rsidR="00462107" w:rsidRDefault="005A5868">
      <w:pPr>
        <w:topLinePunct/>
        <w:spacing w:line="276" w:lineRule="auto"/>
        <w:rPr>
          <w:rFonts w:ascii="宋体" w:hAnsi="宋体" w:cs="宋体"/>
          <w:b/>
          <w:sz w:val="24"/>
        </w:rPr>
      </w:pPr>
      <w:r>
        <w:rPr>
          <w:rFonts w:ascii="宋体" w:hAnsi="宋体" w:cs="宋体" w:hint="eastAsia"/>
          <w:b/>
          <w:sz w:val="24"/>
        </w:rPr>
        <w:lastRenderedPageBreak/>
        <w:t>附件</w:t>
      </w:r>
      <w:r>
        <w:rPr>
          <w:rFonts w:ascii="宋体" w:hAnsi="宋体" w:cs="宋体"/>
          <w:b/>
          <w:sz w:val="24"/>
        </w:rPr>
        <w:t>7</w:t>
      </w:r>
      <w:r>
        <w:rPr>
          <w:rFonts w:ascii="宋体" w:hAnsi="宋体" w:cs="宋体" w:hint="eastAsia"/>
          <w:b/>
          <w:sz w:val="24"/>
        </w:rPr>
        <w:t>-1  与供应商单位负责人为同一人的其他单位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462107" w14:paraId="1E853CD1"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E32B7E0" w14:textId="77777777" w:rsidR="00462107" w:rsidRDefault="005A5868">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4AC4B4E9" w14:textId="77777777" w:rsidR="00462107" w:rsidRDefault="005A5868">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75D32BF" w14:textId="77777777" w:rsidR="00462107" w:rsidRDefault="005A5868">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4D70BD00" w14:textId="77777777" w:rsidR="00462107" w:rsidRDefault="005A5868">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90F8D53" w14:textId="77777777" w:rsidR="00462107" w:rsidRDefault="005A5868">
            <w:pPr>
              <w:topLinePunct/>
              <w:spacing w:line="276" w:lineRule="auto"/>
              <w:jc w:val="center"/>
              <w:rPr>
                <w:rFonts w:ascii="宋体" w:hAnsi="宋体" w:cs="宋体"/>
                <w:sz w:val="24"/>
              </w:rPr>
            </w:pPr>
            <w:r>
              <w:rPr>
                <w:rFonts w:ascii="宋体" w:hAnsi="宋体" w:cs="宋体" w:hint="eastAsia"/>
                <w:sz w:val="24"/>
              </w:rPr>
              <w:t>注册</w:t>
            </w:r>
          </w:p>
          <w:p w14:paraId="64ADB1AB" w14:textId="77777777" w:rsidR="00462107" w:rsidRDefault="005A5868">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7685EB86" w14:textId="77777777" w:rsidR="00462107" w:rsidRDefault="005A5868">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AA95DEE" w14:textId="77777777" w:rsidR="00462107" w:rsidRDefault="005A5868">
            <w:pPr>
              <w:topLinePunct/>
              <w:spacing w:line="276" w:lineRule="auto"/>
              <w:jc w:val="center"/>
              <w:rPr>
                <w:rFonts w:ascii="宋体" w:hAnsi="宋体" w:cs="宋体"/>
                <w:sz w:val="24"/>
              </w:rPr>
            </w:pPr>
            <w:r>
              <w:rPr>
                <w:rFonts w:ascii="宋体" w:hAnsi="宋体" w:cs="宋体" w:hint="eastAsia"/>
                <w:sz w:val="24"/>
              </w:rPr>
              <w:t>备注</w:t>
            </w:r>
          </w:p>
        </w:tc>
      </w:tr>
      <w:tr w:rsidR="00462107" w14:paraId="69DE541C"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787AF118" w14:textId="77777777" w:rsidR="00462107" w:rsidRDefault="00462107">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1F801763" w14:textId="77777777" w:rsidR="00462107" w:rsidRDefault="00462107">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00DF993" w14:textId="77777777" w:rsidR="00462107" w:rsidRDefault="00462107">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32C3042" w14:textId="77777777" w:rsidR="00462107" w:rsidRDefault="00462107">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5143FBC3" w14:textId="77777777" w:rsidR="00462107" w:rsidRDefault="00462107">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81E52FE" w14:textId="77777777" w:rsidR="00462107" w:rsidRDefault="005A5868">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E629B02" w14:textId="77777777" w:rsidR="00462107" w:rsidRDefault="005A5868">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27E19988" w14:textId="77777777" w:rsidR="00462107" w:rsidRDefault="005A5868">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4CBCF59" w14:textId="77777777" w:rsidR="00462107" w:rsidRDefault="00462107">
            <w:pPr>
              <w:widowControl/>
              <w:spacing w:line="360" w:lineRule="auto"/>
              <w:jc w:val="left"/>
              <w:rPr>
                <w:rFonts w:ascii="宋体" w:hAnsi="宋体" w:cs="宋体"/>
                <w:sz w:val="24"/>
              </w:rPr>
            </w:pPr>
          </w:p>
        </w:tc>
      </w:tr>
      <w:tr w:rsidR="00462107" w14:paraId="79B90138" w14:textId="77777777">
        <w:tc>
          <w:tcPr>
            <w:tcW w:w="847" w:type="dxa"/>
            <w:tcBorders>
              <w:top w:val="single" w:sz="4" w:space="0" w:color="auto"/>
              <w:left w:val="single" w:sz="4" w:space="0" w:color="auto"/>
              <w:bottom w:val="single" w:sz="4" w:space="0" w:color="auto"/>
              <w:right w:val="single" w:sz="4" w:space="0" w:color="auto"/>
            </w:tcBorders>
          </w:tcPr>
          <w:p w14:paraId="114D9AA7" w14:textId="77777777" w:rsidR="00462107" w:rsidRDefault="005A5868">
            <w:pPr>
              <w:topLinePunct/>
              <w:spacing w:line="360" w:lineRule="auto"/>
              <w:jc w:val="center"/>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6932C265" w14:textId="77777777" w:rsidR="00462107" w:rsidRDefault="00462107">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B5892B4" w14:textId="77777777" w:rsidR="00462107" w:rsidRDefault="00462107">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000E073" w14:textId="77777777" w:rsidR="00462107" w:rsidRDefault="00462107">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CAF8C8B" w14:textId="77777777" w:rsidR="00462107" w:rsidRDefault="00462107">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5AF9893" w14:textId="77777777" w:rsidR="00462107" w:rsidRDefault="00462107">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C7CFE6A" w14:textId="77777777" w:rsidR="00462107" w:rsidRDefault="00462107">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2391F7E" w14:textId="77777777" w:rsidR="00462107" w:rsidRDefault="00462107">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47A0FB3" w14:textId="77777777" w:rsidR="00462107" w:rsidRDefault="00462107">
            <w:pPr>
              <w:topLinePunct/>
              <w:spacing w:line="360" w:lineRule="auto"/>
              <w:rPr>
                <w:rFonts w:ascii="宋体" w:hAnsi="宋体" w:cs="宋体"/>
                <w:sz w:val="24"/>
              </w:rPr>
            </w:pPr>
          </w:p>
        </w:tc>
      </w:tr>
      <w:tr w:rsidR="00462107" w14:paraId="6A970574" w14:textId="77777777">
        <w:tc>
          <w:tcPr>
            <w:tcW w:w="847" w:type="dxa"/>
            <w:tcBorders>
              <w:top w:val="single" w:sz="4" w:space="0" w:color="auto"/>
              <w:left w:val="single" w:sz="4" w:space="0" w:color="auto"/>
              <w:bottom w:val="single" w:sz="4" w:space="0" w:color="auto"/>
              <w:right w:val="single" w:sz="4" w:space="0" w:color="auto"/>
            </w:tcBorders>
          </w:tcPr>
          <w:p w14:paraId="4970AE37" w14:textId="77777777" w:rsidR="00462107" w:rsidRDefault="005A5868">
            <w:pPr>
              <w:topLinePunct/>
              <w:spacing w:line="360" w:lineRule="auto"/>
              <w:jc w:val="center"/>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02D84AFA" w14:textId="77777777" w:rsidR="00462107" w:rsidRDefault="00462107">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EC107E0" w14:textId="77777777" w:rsidR="00462107" w:rsidRDefault="00462107">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E57F8EB" w14:textId="77777777" w:rsidR="00462107" w:rsidRDefault="00462107">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FF4FFFF" w14:textId="77777777" w:rsidR="00462107" w:rsidRDefault="00462107">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50DD56B" w14:textId="77777777" w:rsidR="00462107" w:rsidRDefault="00462107">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EC14669" w14:textId="77777777" w:rsidR="00462107" w:rsidRDefault="00462107">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7B6EA23" w14:textId="77777777" w:rsidR="00462107" w:rsidRDefault="00462107">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F40F8D6" w14:textId="77777777" w:rsidR="00462107" w:rsidRDefault="00462107">
            <w:pPr>
              <w:topLinePunct/>
              <w:spacing w:line="360" w:lineRule="auto"/>
              <w:rPr>
                <w:rFonts w:ascii="宋体" w:hAnsi="宋体" w:cs="宋体"/>
                <w:sz w:val="24"/>
              </w:rPr>
            </w:pPr>
          </w:p>
        </w:tc>
      </w:tr>
      <w:tr w:rsidR="00462107" w14:paraId="6475E31A" w14:textId="77777777">
        <w:tc>
          <w:tcPr>
            <w:tcW w:w="847" w:type="dxa"/>
            <w:tcBorders>
              <w:top w:val="single" w:sz="4" w:space="0" w:color="auto"/>
              <w:left w:val="single" w:sz="4" w:space="0" w:color="auto"/>
              <w:bottom w:val="single" w:sz="4" w:space="0" w:color="auto"/>
              <w:right w:val="single" w:sz="4" w:space="0" w:color="auto"/>
            </w:tcBorders>
          </w:tcPr>
          <w:p w14:paraId="3EB91991" w14:textId="77777777" w:rsidR="00462107" w:rsidRDefault="005A5868">
            <w:pPr>
              <w:topLinePunct/>
              <w:spacing w:line="360" w:lineRule="auto"/>
              <w:jc w:val="center"/>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5E16B521" w14:textId="77777777" w:rsidR="00462107" w:rsidRDefault="00462107">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82F8A95" w14:textId="77777777" w:rsidR="00462107" w:rsidRDefault="00462107">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2E43691" w14:textId="77777777" w:rsidR="00462107" w:rsidRDefault="00462107">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80E3A9B" w14:textId="77777777" w:rsidR="00462107" w:rsidRDefault="00462107">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4EB35A8" w14:textId="77777777" w:rsidR="00462107" w:rsidRDefault="00462107">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E7656B5" w14:textId="77777777" w:rsidR="00462107" w:rsidRDefault="00462107">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CE92E15" w14:textId="77777777" w:rsidR="00462107" w:rsidRDefault="00462107">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8998450" w14:textId="77777777" w:rsidR="00462107" w:rsidRDefault="00462107">
            <w:pPr>
              <w:topLinePunct/>
              <w:spacing w:line="360" w:lineRule="auto"/>
              <w:rPr>
                <w:rFonts w:ascii="宋体" w:hAnsi="宋体" w:cs="宋体"/>
                <w:sz w:val="24"/>
              </w:rPr>
            </w:pPr>
          </w:p>
        </w:tc>
      </w:tr>
      <w:tr w:rsidR="00462107" w14:paraId="5EC47F75" w14:textId="77777777">
        <w:tc>
          <w:tcPr>
            <w:tcW w:w="847" w:type="dxa"/>
            <w:tcBorders>
              <w:top w:val="single" w:sz="4" w:space="0" w:color="auto"/>
              <w:left w:val="single" w:sz="4" w:space="0" w:color="auto"/>
              <w:bottom w:val="single" w:sz="4" w:space="0" w:color="auto"/>
              <w:right w:val="single" w:sz="4" w:space="0" w:color="auto"/>
            </w:tcBorders>
          </w:tcPr>
          <w:p w14:paraId="199647D2" w14:textId="77777777" w:rsidR="00462107" w:rsidRDefault="005A5868">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354E01EE" w14:textId="77777777" w:rsidR="00462107" w:rsidRDefault="00462107">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CACDB9C" w14:textId="77777777" w:rsidR="00462107" w:rsidRDefault="00462107">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E71A279" w14:textId="77777777" w:rsidR="00462107" w:rsidRDefault="00462107">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872DBA4" w14:textId="77777777" w:rsidR="00462107" w:rsidRDefault="00462107">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960FAB1" w14:textId="77777777" w:rsidR="00462107" w:rsidRDefault="00462107">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87E4985" w14:textId="77777777" w:rsidR="00462107" w:rsidRDefault="00462107">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FD7387A" w14:textId="77777777" w:rsidR="00462107" w:rsidRDefault="00462107">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E9E6CE6" w14:textId="77777777" w:rsidR="00462107" w:rsidRDefault="00462107">
            <w:pPr>
              <w:topLinePunct/>
              <w:spacing w:line="360" w:lineRule="auto"/>
              <w:rPr>
                <w:rFonts w:ascii="宋体" w:hAnsi="宋体" w:cs="宋体"/>
                <w:sz w:val="24"/>
              </w:rPr>
            </w:pPr>
          </w:p>
        </w:tc>
      </w:tr>
    </w:tbl>
    <w:p w14:paraId="335A856B" w14:textId="77777777" w:rsidR="00462107" w:rsidRDefault="005A5868">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14:paraId="32BD3283" w14:textId="77777777" w:rsidR="00462107" w:rsidRDefault="005A5868">
      <w:pPr>
        <w:topLinePunct/>
        <w:spacing w:line="276" w:lineRule="auto"/>
        <w:rPr>
          <w:rFonts w:ascii="宋体" w:hAnsi="宋体" w:cs="宋体"/>
          <w:b/>
          <w:sz w:val="24"/>
        </w:rPr>
      </w:pPr>
      <w:r>
        <w:rPr>
          <w:rFonts w:ascii="宋体" w:hAnsi="宋体" w:cs="宋体" w:hint="eastAsia"/>
          <w:b/>
          <w:sz w:val="24"/>
        </w:rPr>
        <w:t>附件</w:t>
      </w:r>
      <w:r>
        <w:rPr>
          <w:rFonts w:ascii="宋体" w:hAnsi="宋体" w:cs="宋体"/>
          <w:b/>
          <w:sz w:val="24"/>
        </w:rPr>
        <w:t>7</w:t>
      </w:r>
      <w:r>
        <w:rPr>
          <w:rFonts w:ascii="宋体" w:hAnsi="宋体" w:cs="宋体" w:hint="eastAsia"/>
          <w:b/>
          <w:sz w:val="24"/>
        </w:rPr>
        <w:t>-2  与供应商存在控股、管理关系的其他单位；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462107" w14:paraId="14C9DCF0"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F47A0DC" w14:textId="77777777" w:rsidR="00462107" w:rsidRDefault="005A5868">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9F2E686" w14:textId="77777777" w:rsidR="00462107" w:rsidRDefault="005A5868">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16826AEA" w14:textId="77777777" w:rsidR="00462107" w:rsidRDefault="005A5868">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44C4A62" w14:textId="77777777" w:rsidR="00462107" w:rsidRDefault="005A5868">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DCE4DFF" w14:textId="77777777" w:rsidR="00462107" w:rsidRDefault="005A5868">
            <w:pPr>
              <w:topLinePunct/>
              <w:spacing w:line="276" w:lineRule="auto"/>
              <w:jc w:val="center"/>
              <w:rPr>
                <w:rFonts w:ascii="宋体" w:hAnsi="宋体" w:cs="宋体"/>
                <w:sz w:val="24"/>
              </w:rPr>
            </w:pPr>
            <w:r>
              <w:rPr>
                <w:rFonts w:ascii="宋体" w:hAnsi="宋体" w:cs="宋体" w:hint="eastAsia"/>
                <w:sz w:val="24"/>
              </w:rPr>
              <w:t>注册</w:t>
            </w:r>
          </w:p>
          <w:p w14:paraId="0E92F28D" w14:textId="77777777" w:rsidR="00462107" w:rsidRDefault="005A5868">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66FC691" w14:textId="77777777" w:rsidR="00462107" w:rsidRDefault="005A5868">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79217D1E" w14:textId="77777777" w:rsidR="00462107" w:rsidRDefault="005A5868">
            <w:pPr>
              <w:topLinePunct/>
              <w:spacing w:line="276" w:lineRule="auto"/>
              <w:jc w:val="center"/>
              <w:rPr>
                <w:rFonts w:ascii="宋体" w:hAnsi="宋体" w:cs="宋体"/>
                <w:sz w:val="24"/>
              </w:rPr>
            </w:pPr>
            <w:r>
              <w:rPr>
                <w:rFonts w:ascii="宋体" w:hAnsi="宋体" w:cs="宋体" w:hint="eastAsia"/>
                <w:sz w:val="24"/>
              </w:rPr>
              <w:t>备注</w:t>
            </w:r>
          </w:p>
        </w:tc>
      </w:tr>
      <w:tr w:rsidR="00462107" w14:paraId="46B4AC7F"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1F2DB28A" w14:textId="77777777" w:rsidR="00462107" w:rsidRDefault="00462107">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7271952" w14:textId="77777777" w:rsidR="00462107" w:rsidRDefault="00462107">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720339AD" w14:textId="77777777" w:rsidR="00462107" w:rsidRDefault="00462107">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0C8885B" w14:textId="77777777" w:rsidR="00462107" w:rsidRDefault="00462107">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2823AAC1" w14:textId="77777777" w:rsidR="00462107" w:rsidRDefault="00462107">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B5A8195" w14:textId="77777777" w:rsidR="00462107" w:rsidRDefault="005A5868">
            <w:pPr>
              <w:topLinePunct/>
              <w:spacing w:line="276"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5A2A23CE" w14:textId="77777777" w:rsidR="00462107" w:rsidRDefault="005A5868">
            <w:pPr>
              <w:topLinePunct/>
              <w:spacing w:line="276"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1DAC8302" w14:textId="77777777" w:rsidR="00462107" w:rsidRDefault="005A5868">
            <w:pPr>
              <w:topLinePunct/>
              <w:spacing w:line="276"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7E2AB026" w14:textId="77777777" w:rsidR="00462107" w:rsidRDefault="00462107">
            <w:pPr>
              <w:widowControl/>
              <w:spacing w:line="276" w:lineRule="auto"/>
              <w:jc w:val="left"/>
              <w:rPr>
                <w:rFonts w:ascii="宋体" w:hAnsi="宋体" w:cs="宋体"/>
                <w:sz w:val="24"/>
              </w:rPr>
            </w:pPr>
          </w:p>
        </w:tc>
      </w:tr>
      <w:tr w:rsidR="00462107" w14:paraId="00B6DD27" w14:textId="77777777">
        <w:tc>
          <w:tcPr>
            <w:tcW w:w="847" w:type="dxa"/>
            <w:tcBorders>
              <w:top w:val="single" w:sz="4" w:space="0" w:color="auto"/>
              <w:left w:val="single" w:sz="4" w:space="0" w:color="auto"/>
              <w:bottom w:val="single" w:sz="4" w:space="0" w:color="auto"/>
              <w:right w:val="single" w:sz="4" w:space="0" w:color="auto"/>
            </w:tcBorders>
          </w:tcPr>
          <w:p w14:paraId="1C4A665F" w14:textId="77777777" w:rsidR="00462107" w:rsidRDefault="005A5868">
            <w:pPr>
              <w:topLinePunct/>
              <w:spacing w:line="276" w:lineRule="auto"/>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6D460301" w14:textId="77777777" w:rsidR="00462107" w:rsidRDefault="00462107">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1EE3BEB" w14:textId="77777777" w:rsidR="00462107" w:rsidRDefault="00462107">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B7D7845" w14:textId="77777777" w:rsidR="00462107" w:rsidRDefault="00462107">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77BB700" w14:textId="77777777" w:rsidR="00462107" w:rsidRDefault="00462107">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0283CDD" w14:textId="77777777" w:rsidR="00462107" w:rsidRDefault="00462107">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2B3B729" w14:textId="77777777" w:rsidR="00462107" w:rsidRDefault="00462107">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38687AD" w14:textId="77777777" w:rsidR="00462107" w:rsidRDefault="00462107">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B0F9AEA" w14:textId="77777777" w:rsidR="00462107" w:rsidRDefault="00462107">
            <w:pPr>
              <w:topLinePunct/>
              <w:spacing w:line="276" w:lineRule="auto"/>
              <w:rPr>
                <w:rFonts w:ascii="宋体" w:hAnsi="宋体" w:cs="宋体"/>
                <w:sz w:val="24"/>
              </w:rPr>
            </w:pPr>
          </w:p>
        </w:tc>
      </w:tr>
      <w:tr w:rsidR="00462107" w14:paraId="6427E056" w14:textId="77777777">
        <w:tc>
          <w:tcPr>
            <w:tcW w:w="847" w:type="dxa"/>
            <w:tcBorders>
              <w:top w:val="single" w:sz="4" w:space="0" w:color="auto"/>
              <w:left w:val="single" w:sz="4" w:space="0" w:color="auto"/>
              <w:bottom w:val="single" w:sz="4" w:space="0" w:color="auto"/>
              <w:right w:val="single" w:sz="4" w:space="0" w:color="auto"/>
            </w:tcBorders>
          </w:tcPr>
          <w:p w14:paraId="024EC1FE" w14:textId="77777777" w:rsidR="00462107" w:rsidRDefault="005A5868">
            <w:pPr>
              <w:topLinePunct/>
              <w:spacing w:line="360" w:lineRule="auto"/>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2274CFD2" w14:textId="77777777" w:rsidR="00462107" w:rsidRDefault="00462107">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6556025" w14:textId="77777777" w:rsidR="00462107" w:rsidRDefault="00462107">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4566D7B" w14:textId="77777777" w:rsidR="00462107" w:rsidRDefault="00462107">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2B2D77B" w14:textId="77777777" w:rsidR="00462107" w:rsidRDefault="00462107">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20174AE" w14:textId="77777777" w:rsidR="00462107" w:rsidRDefault="00462107">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CE61FBC" w14:textId="77777777" w:rsidR="00462107" w:rsidRDefault="00462107">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35C580C" w14:textId="77777777" w:rsidR="00462107" w:rsidRDefault="00462107">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8AA9BCE" w14:textId="77777777" w:rsidR="00462107" w:rsidRDefault="00462107">
            <w:pPr>
              <w:topLinePunct/>
              <w:spacing w:line="360" w:lineRule="auto"/>
              <w:rPr>
                <w:rFonts w:ascii="宋体" w:hAnsi="宋体" w:cs="宋体"/>
                <w:sz w:val="24"/>
              </w:rPr>
            </w:pPr>
          </w:p>
        </w:tc>
      </w:tr>
      <w:tr w:rsidR="00462107" w14:paraId="4E188E76" w14:textId="77777777">
        <w:tc>
          <w:tcPr>
            <w:tcW w:w="847" w:type="dxa"/>
            <w:tcBorders>
              <w:top w:val="single" w:sz="4" w:space="0" w:color="auto"/>
              <w:left w:val="single" w:sz="4" w:space="0" w:color="auto"/>
              <w:bottom w:val="single" w:sz="4" w:space="0" w:color="auto"/>
              <w:right w:val="single" w:sz="4" w:space="0" w:color="auto"/>
            </w:tcBorders>
          </w:tcPr>
          <w:p w14:paraId="68D62D6A" w14:textId="77777777" w:rsidR="00462107" w:rsidRDefault="005A5868">
            <w:pPr>
              <w:topLinePunct/>
              <w:spacing w:line="360" w:lineRule="auto"/>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7B99241B" w14:textId="77777777" w:rsidR="00462107" w:rsidRDefault="00462107">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D0B0F87" w14:textId="77777777" w:rsidR="00462107" w:rsidRDefault="00462107">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C5F8149" w14:textId="77777777" w:rsidR="00462107" w:rsidRDefault="00462107">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6EFC628" w14:textId="77777777" w:rsidR="00462107" w:rsidRDefault="00462107">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791B117" w14:textId="77777777" w:rsidR="00462107" w:rsidRDefault="00462107">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B43A0EA" w14:textId="77777777" w:rsidR="00462107" w:rsidRDefault="00462107">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C80F784" w14:textId="77777777" w:rsidR="00462107" w:rsidRDefault="00462107">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AA459DF" w14:textId="77777777" w:rsidR="00462107" w:rsidRDefault="00462107">
            <w:pPr>
              <w:topLinePunct/>
              <w:spacing w:line="360" w:lineRule="auto"/>
              <w:rPr>
                <w:rFonts w:ascii="宋体" w:hAnsi="宋体" w:cs="宋体"/>
                <w:sz w:val="24"/>
              </w:rPr>
            </w:pPr>
          </w:p>
        </w:tc>
      </w:tr>
      <w:tr w:rsidR="00462107" w14:paraId="34F9290E" w14:textId="77777777">
        <w:tc>
          <w:tcPr>
            <w:tcW w:w="847" w:type="dxa"/>
            <w:tcBorders>
              <w:top w:val="single" w:sz="4" w:space="0" w:color="auto"/>
              <w:left w:val="single" w:sz="4" w:space="0" w:color="auto"/>
              <w:bottom w:val="single" w:sz="4" w:space="0" w:color="auto"/>
              <w:right w:val="single" w:sz="4" w:space="0" w:color="auto"/>
            </w:tcBorders>
          </w:tcPr>
          <w:p w14:paraId="1F1E2587" w14:textId="77777777" w:rsidR="00462107" w:rsidRDefault="005A5868">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62926BA8" w14:textId="77777777" w:rsidR="00462107" w:rsidRDefault="00462107">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638EE0A" w14:textId="77777777" w:rsidR="00462107" w:rsidRDefault="00462107">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110BF96" w14:textId="77777777" w:rsidR="00462107" w:rsidRDefault="00462107">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A92C20C" w14:textId="77777777" w:rsidR="00462107" w:rsidRDefault="00462107">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B2B1735" w14:textId="77777777" w:rsidR="00462107" w:rsidRDefault="00462107">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F2625B8" w14:textId="77777777" w:rsidR="00462107" w:rsidRDefault="00462107">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581D90A" w14:textId="77777777" w:rsidR="00462107" w:rsidRDefault="00462107">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1701C44" w14:textId="77777777" w:rsidR="00462107" w:rsidRDefault="00462107">
            <w:pPr>
              <w:topLinePunct/>
              <w:spacing w:line="360" w:lineRule="auto"/>
              <w:rPr>
                <w:rFonts w:ascii="宋体" w:hAnsi="宋体" w:cs="宋体"/>
                <w:sz w:val="24"/>
              </w:rPr>
            </w:pPr>
          </w:p>
        </w:tc>
      </w:tr>
    </w:tbl>
    <w:p w14:paraId="55A8DB72" w14:textId="77777777" w:rsidR="00462107" w:rsidRDefault="005A5868">
      <w:pPr>
        <w:rPr>
          <w:rFonts w:ascii="宋体" w:hAnsi="宋体"/>
          <w:b/>
          <w:bCs/>
          <w:sz w:val="24"/>
        </w:rPr>
      </w:pPr>
      <w:r>
        <w:rPr>
          <w:rFonts w:ascii="宋体" w:hAnsi="宋体" w:hint="eastAsia"/>
          <w:sz w:val="24"/>
        </w:rPr>
        <w:t>注：控股关系是指单位或个人股东的控股关系，管理关系是指不具有出资持股关系的其他单位之间存在的管理与被管理关系。</w:t>
      </w:r>
    </w:p>
    <w:p w14:paraId="49F78AB1" w14:textId="77777777" w:rsidR="00462107" w:rsidRDefault="005A5868">
      <w:pPr>
        <w:topLinePunct/>
        <w:spacing w:line="360" w:lineRule="auto"/>
        <w:jc w:val="left"/>
        <w:rPr>
          <w:rFonts w:ascii="宋体" w:hAnsi="宋体" w:cs="宋体"/>
          <w:sz w:val="24"/>
        </w:rPr>
      </w:pPr>
      <w:r>
        <w:rPr>
          <w:rFonts w:ascii="宋体" w:hAnsi="宋体" w:cs="宋体" w:hint="eastAsia"/>
          <w:b/>
          <w:sz w:val="24"/>
        </w:rPr>
        <w:t>说明：</w:t>
      </w:r>
      <w:r>
        <w:rPr>
          <w:rFonts w:ascii="宋体" w:hAnsi="宋体" w:cs="宋体" w:hint="eastAsia"/>
          <w:sz w:val="24"/>
        </w:rPr>
        <w:t>1、供应商应当依据自身存在的上述情形，如实披露与本单位存在关联关系的单位情况。</w:t>
      </w:r>
    </w:p>
    <w:p w14:paraId="38907FD1" w14:textId="77777777" w:rsidR="00462107" w:rsidRDefault="005A5868">
      <w:pPr>
        <w:topLinePunct/>
        <w:spacing w:line="360" w:lineRule="auto"/>
        <w:jc w:val="left"/>
        <w:rPr>
          <w:rFonts w:ascii="宋体" w:hAnsi="宋体" w:cs="宋体"/>
          <w:sz w:val="24"/>
        </w:rPr>
      </w:pPr>
      <w:r>
        <w:rPr>
          <w:rFonts w:ascii="宋体" w:hAnsi="宋体" w:cs="宋体" w:hint="eastAsia"/>
          <w:sz w:val="24"/>
        </w:rPr>
        <w:t xml:space="preserve">      2、如果供应商不存在上述情形，在表格“单位名称”栏填写“无”。</w:t>
      </w:r>
    </w:p>
    <w:p w14:paraId="1A8454C3" w14:textId="77777777" w:rsidR="00462107" w:rsidRDefault="005A5868">
      <w:pPr>
        <w:pStyle w:val="a0"/>
        <w:rPr>
          <w:rFonts w:hAnsi="宋体" w:cs="宋体"/>
          <w:u w:val="single"/>
        </w:rPr>
        <w:sectPr w:rsidR="00462107">
          <w:pgSz w:w="16840" w:h="11907" w:orient="landscape"/>
          <w:pgMar w:top="1418" w:right="1089" w:bottom="1418" w:left="1400" w:header="851" w:footer="992" w:gutter="0"/>
          <w:cols w:space="720"/>
          <w:docGrid w:linePitch="312"/>
        </w:sectPr>
      </w:pPr>
      <w:r>
        <w:rPr>
          <w:rFonts w:hAnsi="宋体" w:cs="宋体" w:hint="eastAsia"/>
        </w:rPr>
        <w:t xml:space="preserve">供应商公章：       供应商授权代表签字：      日期： </w:t>
      </w:r>
    </w:p>
    <w:p w14:paraId="61B47C87" w14:textId="77777777" w:rsidR="00462107" w:rsidRDefault="005A5868">
      <w:pPr>
        <w:pStyle w:val="3"/>
      </w:pPr>
      <w:bookmarkStart w:id="179" w:name="_Toc35531352"/>
      <w:bookmarkEnd w:id="154"/>
      <w:r>
        <w:lastRenderedPageBreak/>
        <w:t>8 拟用于本项目人员资格和经历情况</w:t>
      </w:r>
      <w:bookmarkEnd w:id="179"/>
    </w:p>
    <w:p w14:paraId="641A3004" w14:textId="77777777" w:rsidR="00462107" w:rsidRDefault="005A5868">
      <w:pPr>
        <w:spacing w:line="360" w:lineRule="auto"/>
        <w:rPr>
          <w:rFonts w:ascii="宋体" w:hAnsi="宋体"/>
          <w:b/>
          <w:bCs/>
          <w:sz w:val="28"/>
          <w:szCs w:val="28"/>
        </w:rPr>
      </w:pPr>
      <w:bookmarkStart w:id="180" w:name="_Toc194883191"/>
      <w:bookmarkStart w:id="181" w:name="_Toc201995954"/>
      <w:bookmarkStart w:id="182" w:name="_Toc194888465"/>
      <w:bookmarkStart w:id="183" w:name="_Toc205612644"/>
      <w:bookmarkStart w:id="184" w:name="_Toc449646782"/>
      <w:bookmarkStart w:id="185" w:name="_Toc202069432"/>
      <w:bookmarkStart w:id="186" w:name="_Toc205612715"/>
      <w:bookmarkStart w:id="187" w:name="_Toc53722878"/>
      <w:bookmarkStart w:id="188" w:name="_Toc70687213"/>
      <w:bookmarkStart w:id="189" w:name="_Toc177189258"/>
      <w:bookmarkStart w:id="190" w:name="_Toc176882565"/>
      <w:bookmarkStart w:id="191" w:name="_Toc177817357"/>
      <w:bookmarkStart w:id="192" w:name="_Toc177995496"/>
      <w:bookmarkStart w:id="193" w:name="_Toc178491536"/>
      <w:bookmarkStart w:id="194" w:name="_Toc181504489"/>
      <w:bookmarkStart w:id="195" w:name="_Toc181864913"/>
      <w:bookmarkStart w:id="196" w:name="_Toc182205200"/>
      <w:bookmarkStart w:id="197" w:name="_Toc182205343"/>
      <w:bookmarkStart w:id="198" w:name="_Toc182802768"/>
      <w:bookmarkStart w:id="199" w:name="_Toc182802852"/>
      <w:bookmarkStart w:id="200" w:name="_Toc182802968"/>
      <w:bookmarkStart w:id="201" w:name="_Toc486089925"/>
      <w:r>
        <w:rPr>
          <w:rFonts w:ascii="宋体" w:hAnsi="宋体"/>
          <w:b/>
          <w:bCs/>
          <w:sz w:val="28"/>
          <w:szCs w:val="28"/>
        </w:rPr>
        <w:t>附件8-</w:t>
      </w:r>
      <w:r>
        <w:rPr>
          <w:rFonts w:ascii="宋体" w:hAnsi="宋体" w:hint="eastAsia"/>
          <w:b/>
          <w:bCs/>
          <w:sz w:val="28"/>
          <w:szCs w:val="28"/>
        </w:rPr>
        <w:t>1</w:t>
      </w:r>
      <w:r>
        <w:rPr>
          <w:rFonts w:ascii="宋体" w:hAnsi="宋体"/>
          <w:b/>
          <w:bCs/>
          <w:sz w:val="28"/>
          <w:szCs w:val="28"/>
        </w:rPr>
        <w:t xml:space="preserve">  本项目实施团队主要人员名单</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1119"/>
        <w:gridCol w:w="1131"/>
        <w:gridCol w:w="1283"/>
        <w:gridCol w:w="1395"/>
        <w:gridCol w:w="2571"/>
      </w:tblGrid>
      <w:tr w:rsidR="00462107" w14:paraId="7F50DC9F" w14:textId="77777777">
        <w:trPr>
          <w:trHeight w:val="580"/>
          <w:jc w:val="center"/>
        </w:trPr>
        <w:tc>
          <w:tcPr>
            <w:tcW w:w="1679" w:type="dxa"/>
            <w:vAlign w:val="center"/>
          </w:tcPr>
          <w:p w14:paraId="5BB0F5A6" w14:textId="77777777" w:rsidR="00462107" w:rsidRDefault="005A5868">
            <w:pPr>
              <w:jc w:val="center"/>
              <w:rPr>
                <w:kern w:val="0"/>
                <w:sz w:val="24"/>
              </w:rPr>
            </w:pPr>
            <w:r>
              <w:rPr>
                <w:kern w:val="0"/>
                <w:sz w:val="24"/>
              </w:rPr>
              <w:t>拟担任职务</w:t>
            </w:r>
            <w:r>
              <w:rPr>
                <w:i/>
                <w:iCs/>
                <w:kern w:val="0"/>
                <w:sz w:val="24"/>
              </w:rPr>
              <w:t>、分工</w:t>
            </w:r>
          </w:p>
        </w:tc>
        <w:tc>
          <w:tcPr>
            <w:tcW w:w="1119" w:type="dxa"/>
            <w:vAlign w:val="center"/>
          </w:tcPr>
          <w:p w14:paraId="2ECCC63C" w14:textId="77777777" w:rsidR="00462107" w:rsidRDefault="005A5868">
            <w:pPr>
              <w:jc w:val="center"/>
              <w:rPr>
                <w:kern w:val="0"/>
                <w:sz w:val="24"/>
              </w:rPr>
            </w:pPr>
            <w:r>
              <w:rPr>
                <w:kern w:val="0"/>
                <w:sz w:val="24"/>
              </w:rPr>
              <w:t>姓名</w:t>
            </w:r>
          </w:p>
        </w:tc>
        <w:tc>
          <w:tcPr>
            <w:tcW w:w="1131" w:type="dxa"/>
            <w:vAlign w:val="center"/>
          </w:tcPr>
          <w:p w14:paraId="00DDB8FA" w14:textId="77777777" w:rsidR="00462107" w:rsidRDefault="005A5868">
            <w:pPr>
              <w:jc w:val="center"/>
              <w:rPr>
                <w:kern w:val="0"/>
                <w:sz w:val="24"/>
              </w:rPr>
            </w:pPr>
            <w:r>
              <w:rPr>
                <w:kern w:val="0"/>
                <w:sz w:val="24"/>
              </w:rPr>
              <w:t>学历</w:t>
            </w:r>
          </w:p>
        </w:tc>
        <w:tc>
          <w:tcPr>
            <w:tcW w:w="1283" w:type="dxa"/>
            <w:vAlign w:val="center"/>
          </w:tcPr>
          <w:p w14:paraId="550E05BE" w14:textId="77777777" w:rsidR="00462107" w:rsidRDefault="005A5868">
            <w:pPr>
              <w:jc w:val="center"/>
              <w:rPr>
                <w:kern w:val="0"/>
                <w:sz w:val="24"/>
              </w:rPr>
            </w:pPr>
            <w:r>
              <w:rPr>
                <w:kern w:val="0"/>
                <w:sz w:val="24"/>
              </w:rPr>
              <w:t>专业</w:t>
            </w:r>
          </w:p>
        </w:tc>
        <w:tc>
          <w:tcPr>
            <w:tcW w:w="1395" w:type="dxa"/>
            <w:vAlign w:val="center"/>
          </w:tcPr>
          <w:p w14:paraId="15FF2956" w14:textId="77777777" w:rsidR="00462107" w:rsidRDefault="005A5868">
            <w:pPr>
              <w:jc w:val="center"/>
              <w:rPr>
                <w:kern w:val="0"/>
                <w:sz w:val="24"/>
              </w:rPr>
            </w:pPr>
            <w:r>
              <w:rPr>
                <w:kern w:val="0"/>
                <w:sz w:val="24"/>
              </w:rPr>
              <w:t>从业资格</w:t>
            </w:r>
          </w:p>
        </w:tc>
        <w:tc>
          <w:tcPr>
            <w:tcW w:w="2571" w:type="dxa"/>
            <w:vAlign w:val="center"/>
          </w:tcPr>
          <w:p w14:paraId="78E188FA" w14:textId="77777777" w:rsidR="00462107" w:rsidRDefault="005A5868">
            <w:pPr>
              <w:jc w:val="center"/>
              <w:rPr>
                <w:kern w:val="0"/>
                <w:sz w:val="24"/>
              </w:rPr>
            </w:pPr>
            <w:r>
              <w:rPr>
                <w:kern w:val="0"/>
                <w:sz w:val="24"/>
              </w:rPr>
              <w:t>相关工作年限</w:t>
            </w:r>
          </w:p>
        </w:tc>
      </w:tr>
      <w:tr w:rsidR="00462107" w14:paraId="1AEAB86C" w14:textId="77777777">
        <w:trPr>
          <w:trHeight w:val="580"/>
          <w:jc w:val="center"/>
        </w:trPr>
        <w:tc>
          <w:tcPr>
            <w:tcW w:w="1679" w:type="dxa"/>
            <w:vAlign w:val="center"/>
          </w:tcPr>
          <w:p w14:paraId="5C2CBF10" w14:textId="77777777" w:rsidR="00462107" w:rsidRDefault="00462107">
            <w:pPr>
              <w:jc w:val="center"/>
              <w:rPr>
                <w:kern w:val="0"/>
                <w:sz w:val="24"/>
              </w:rPr>
            </w:pPr>
          </w:p>
        </w:tc>
        <w:tc>
          <w:tcPr>
            <w:tcW w:w="1119" w:type="dxa"/>
            <w:vAlign w:val="center"/>
          </w:tcPr>
          <w:p w14:paraId="3BAABA08" w14:textId="77777777" w:rsidR="00462107" w:rsidRDefault="00462107">
            <w:pPr>
              <w:jc w:val="center"/>
              <w:rPr>
                <w:kern w:val="0"/>
                <w:sz w:val="24"/>
              </w:rPr>
            </w:pPr>
          </w:p>
        </w:tc>
        <w:tc>
          <w:tcPr>
            <w:tcW w:w="1131" w:type="dxa"/>
          </w:tcPr>
          <w:p w14:paraId="1FAF89FE" w14:textId="77777777" w:rsidR="00462107" w:rsidRDefault="00462107">
            <w:pPr>
              <w:jc w:val="center"/>
              <w:rPr>
                <w:kern w:val="0"/>
                <w:sz w:val="24"/>
              </w:rPr>
            </w:pPr>
          </w:p>
        </w:tc>
        <w:tc>
          <w:tcPr>
            <w:tcW w:w="1283" w:type="dxa"/>
            <w:vAlign w:val="center"/>
          </w:tcPr>
          <w:p w14:paraId="2C4D9AE2" w14:textId="77777777" w:rsidR="00462107" w:rsidRDefault="00462107">
            <w:pPr>
              <w:jc w:val="center"/>
              <w:rPr>
                <w:kern w:val="0"/>
                <w:sz w:val="24"/>
              </w:rPr>
            </w:pPr>
          </w:p>
        </w:tc>
        <w:tc>
          <w:tcPr>
            <w:tcW w:w="1395" w:type="dxa"/>
            <w:vAlign w:val="center"/>
          </w:tcPr>
          <w:p w14:paraId="383BA020" w14:textId="77777777" w:rsidR="00462107" w:rsidRDefault="00462107">
            <w:pPr>
              <w:jc w:val="center"/>
              <w:rPr>
                <w:kern w:val="0"/>
                <w:sz w:val="24"/>
              </w:rPr>
            </w:pPr>
          </w:p>
        </w:tc>
        <w:tc>
          <w:tcPr>
            <w:tcW w:w="2571" w:type="dxa"/>
            <w:vAlign w:val="center"/>
          </w:tcPr>
          <w:p w14:paraId="627AC52A" w14:textId="77777777" w:rsidR="00462107" w:rsidRDefault="00462107">
            <w:pPr>
              <w:jc w:val="center"/>
              <w:rPr>
                <w:kern w:val="0"/>
                <w:sz w:val="24"/>
              </w:rPr>
            </w:pPr>
          </w:p>
        </w:tc>
      </w:tr>
      <w:tr w:rsidR="00462107" w14:paraId="251AD505" w14:textId="77777777">
        <w:trPr>
          <w:trHeight w:val="580"/>
          <w:jc w:val="center"/>
        </w:trPr>
        <w:tc>
          <w:tcPr>
            <w:tcW w:w="1679" w:type="dxa"/>
            <w:vAlign w:val="center"/>
          </w:tcPr>
          <w:p w14:paraId="39B1CABF" w14:textId="77777777" w:rsidR="00462107" w:rsidRDefault="00462107">
            <w:pPr>
              <w:jc w:val="center"/>
              <w:rPr>
                <w:kern w:val="0"/>
                <w:sz w:val="24"/>
              </w:rPr>
            </w:pPr>
          </w:p>
        </w:tc>
        <w:tc>
          <w:tcPr>
            <w:tcW w:w="1119" w:type="dxa"/>
            <w:vAlign w:val="center"/>
          </w:tcPr>
          <w:p w14:paraId="74BBCE1C" w14:textId="77777777" w:rsidR="00462107" w:rsidRDefault="00462107">
            <w:pPr>
              <w:jc w:val="center"/>
              <w:rPr>
                <w:kern w:val="0"/>
                <w:sz w:val="24"/>
              </w:rPr>
            </w:pPr>
          </w:p>
        </w:tc>
        <w:tc>
          <w:tcPr>
            <w:tcW w:w="1131" w:type="dxa"/>
          </w:tcPr>
          <w:p w14:paraId="63DF085F" w14:textId="77777777" w:rsidR="00462107" w:rsidRDefault="00462107">
            <w:pPr>
              <w:jc w:val="center"/>
              <w:rPr>
                <w:kern w:val="0"/>
                <w:sz w:val="24"/>
              </w:rPr>
            </w:pPr>
          </w:p>
        </w:tc>
        <w:tc>
          <w:tcPr>
            <w:tcW w:w="1283" w:type="dxa"/>
            <w:vAlign w:val="center"/>
          </w:tcPr>
          <w:p w14:paraId="7E511C9E" w14:textId="77777777" w:rsidR="00462107" w:rsidRDefault="00462107">
            <w:pPr>
              <w:jc w:val="center"/>
              <w:rPr>
                <w:kern w:val="0"/>
                <w:sz w:val="24"/>
              </w:rPr>
            </w:pPr>
          </w:p>
        </w:tc>
        <w:tc>
          <w:tcPr>
            <w:tcW w:w="1395" w:type="dxa"/>
            <w:vAlign w:val="center"/>
          </w:tcPr>
          <w:p w14:paraId="08C3E020" w14:textId="77777777" w:rsidR="00462107" w:rsidRDefault="00462107">
            <w:pPr>
              <w:jc w:val="center"/>
              <w:rPr>
                <w:kern w:val="0"/>
                <w:sz w:val="24"/>
              </w:rPr>
            </w:pPr>
          </w:p>
        </w:tc>
        <w:tc>
          <w:tcPr>
            <w:tcW w:w="2571" w:type="dxa"/>
            <w:vAlign w:val="center"/>
          </w:tcPr>
          <w:p w14:paraId="5D79CF84" w14:textId="77777777" w:rsidR="00462107" w:rsidRDefault="00462107">
            <w:pPr>
              <w:jc w:val="center"/>
              <w:rPr>
                <w:kern w:val="0"/>
                <w:sz w:val="24"/>
              </w:rPr>
            </w:pPr>
          </w:p>
        </w:tc>
      </w:tr>
      <w:tr w:rsidR="00462107" w14:paraId="530A21C2" w14:textId="77777777">
        <w:trPr>
          <w:trHeight w:val="580"/>
          <w:jc w:val="center"/>
        </w:trPr>
        <w:tc>
          <w:tcPr>
            <w:tcW w:w="1679" w:type="dxa"/>
            <w:vAlign w:val="center"/>
          </w:tcPr>
          <w:p w14:paraId="116AE108" w14:textId="77777777" w:rsidR="00462107" w:rsidRDefault="00462107">
            <w:pPr>
              <w:jc w:val="center"/>
              <w:rPr>
                <w:kern w:val="0"/>
                <w:sz w:val="24"/>
              </w:rPr>
            </w:pPr>
          </w:p>
        </w:tc>
        <w:tc>
          <w:tcPr>
            <w:tcW w:w="1119" w:type="dxa"/>
            <w:vAlign w:val="center"/>
          </w:tcPr>
          <w:p w14:paraId="4C47BCEF" w14:textId="77777777" w:rsidR="00462107" w:rsidRDefault="00462107">
            <w:pPr>
              <w:jc w:val="center"/>
              <w:rPr>
                <w:kern w:val="0"/>
                <w:sz w:val="24"/>
              </w:rPr>
            </w:pPr>
          </w:p>
        </w:tc>
        <w:tc>
          <w:tcPr>
            <w:tcW w:w="1131" w:type="dxa"/>
          </w:tcPr>
          <w:p w14:paraId="7727EC2C" w14:textId="77777777" w:rsidR="00462107" w:rsidRDefault="00462107">
            <w:pPr>
              <w:jc w:val="center"/>
              <w:rPr>
                <w:kern w:val="0"/>
                <w:sz w:val="24"/>
              </w:rPr>
            </w:pPr>
          </w:p>
        </w:tc>
        <w:tc>
          <w:tcPr>
            <w:tcW w:w="1283" w:type="dxa"/>
            <w:vAlign w:val="center"/>
          </w:tcPr>
          <w:p w14:paraId="519C3B89" w14:textId="77777777" w:rsidR="00462107" w:rsidRDefault="00462107">
            <w:pPr>
              <w:jc w:val="center"/>
              <w:rPr>
                <w:kern w:val="0"/>
                <w:sz w:val="24"/>
              </w:rPr>
            </w:pPr>
          </w:p>
        </w:tc>
        <w:tc>
          <w:tcPr>
            <w:tcW w:w="1395" w:type="dxa"/>
            <w:vAlign w:val="center"/>
          </w:tcPr>
          <w:p w14:paraId="71A4D1CE" w14:textId="77777777" w:rsidR="00462107" w:rsidRDefault="00462107">
            <w:pPr>
              <w:jc w:val="center"/>
              <w:rPr>
                <w:kern w:val="0"/>
                <w:sz w:val="24"/>
              </w:rPr>
            </w:pPr>
          </w:p>
        </w:tc>
        <w:tc>
          <w:tcPr>
            <w:tcW w:w="2571" w:type="dxa"/>
            <w:vAlign w:val="center"/>
          </w:tcPr>
          <w:p w14:paraId="5B11C046" w14:textId="77777777" w:rsidR="00462107" w:rsidRDefault="00462107">
            <w:pPr>
              <w:jc w:val="center"/>
              <w:rPr>
                <w:kern w:val="0"/>
                <w:sz w:val="24"/>
              </w:rPr>
            </w:pPr>
          </w:p>
        </w:tc>
      </w:tr>
      <w:tr w:rsidR="00462107" w14:paraId="0304F24E" w14:textId="77777777">
        <w:trPr>
          <w:trHeight w:val="580"/>
          <w:jc w:val="center"/>
        </w:trPr>
        <w:tc>
          <w:tcPr>
            <w:tcW w:w="1679" w:type="dxa"/>
            <w:vAlign w:val="center"/>
          </w:tcPr>
          <w:p w14:paraId="46BDF1A2" w14:textId="77777777" w:rsidR="00462107" w:rsidRDefault="00462107">
            <w:pPr>
              <w:jc w:val="center"/>
              <w:rPr>
                <w:kern w:val="0"/>
                <w:sz w:val="24"/>
              </w:rPr>
            </w:pPr>
          </w:p>
        </w:tc>
        <w:tc>
          <w:tcPr>
            <w:tcW w:w="1119" w:type="dxa"/>
            <w:vAlign w:val="center"/>
          </w:tcPr>
          <w:p w14:paraId="7FEBABBD" w14:textId="77777777" w:rsidR="00462107" w:rsidRDefault="00462107">
            <w:pPr>
              <w:jc w:val="center"/>
              <w:rPr>
                <w:kern w:val="0"/>
                <w:sz w:val="24"/>
              </w:rPr>
            </w:pPr>
          </w:p>
        </w:tc>
        <w:tc>
          <w:tcPr>
            <w:tcW w:w="1131" w:type="dxa"/>
          </w:tcPr>
          <w:p w14:paraId="0F287457" w14:textId="77777777" w:rsidR="00462107" w:rsidRDefault="00462107">
            <w:pPr>
              <w:jc w:val="center"/>
              <w:rPr>
                <w:kern w:val="0"/>
                <w:sz w:val="24"/>
              </w:rPr>
            </w:pPr>
          </w:p>
        </w:tc>
        <w:tc>
          <w:tcPr>
            <w:tcW w:w="1283" w:type="dxa"/>
            <w:vAlign w:val="center"/>
          </w:tcPr>
          <w:p w14:paraId="1E03D8B1" w14:textId="77777777" w:rsidR="00462107" w:rsidRDefault="00462107">
            <w:pPr>
              <w:jc w:val="center"/>
              <w:rPr>
                <w:kern w:val="0"/>
                <w:sz w:val="24"/>
              </w:rPr>
            </w:pPr>
          </w:p>
        </w:tc>
        <w:tc>
          <w:tcPr>
            <w:tcW w:w="1395" w:type="dxa"/>
            <w:vAlign w:val="center"/>
          </w:tcPr>
          <w:p w14:paraId="149CC2CA" w14:textId="77777777" w:rsidR="00462107" w:rsidRDefault="00462107">
            <w:pPr>
              <w:jc w:val="center"/>
              <w:rPr>
                <w:kern w:val="0"/>
                <w:sz w:val="24"/>
              </w:rPr>
            </w:pPr>
          </w:p>
        </w:tc>
        <w:tc>
          <w:tcPr>
            <w:tcW w:w="2571" w:type="dxa"/>
            <w:vAlign w:val="center"/>
          </w:tcPr>
          <w:p w14:paraId="5CE9739B" w14:textId="77777777" w:rsidR="00462107" w:rsidRDefault="00462107">
            <w:pPr>
              <w:jc w:val="center"/>
              <w:rPr>
                <w:kern w:val="0"/>
                <w:sz w:val="24"/>
              </w:rPr>
            </w:pPr>
          </w:p>
        </w:tc>
      </w:tr>
      <w:tr w:rsidR="00462107" w14:paraId="5565B869" w14:textId="77777777">
        <w:trPr>
          <w:trHeight w:val="580"/>
          <w:jc w:val="center"/>
        </w:trPr>
        <w:tc>
          <w:tcPr>
            <w:tcW w:w="1679" w:type="dxa"/>
            <w:vAlign w:val="center"/>
          </w:tcPr>
          <w:p w14:paraId="6FD04A83" w14:textId="77777777" w:rsidR="00462107" w:rsidRDefault="00462107">
            <w:pPr>
              <w:jc w:val="center"/>
              <w:rPr>
                <w:kern w:val="0"/>
                <w:sz w:val="24"/>
              </w:rPr>
            </w:pPr>
          </w:p>
        </w:tc>
        <w:tc>
          <w:tcPr>
            <w:tcW w:w="1119" w:type="dxa"/>
            <w:vAlign w:val="center"/>
          </w:tcPr>
          <w:p w14:paraId="24C77BEE" w14:textId="77777777" w:rsidR="00462107" w:rsidRDefault="00462107">
            <w:pPr>
              <w:jc w:val="center"/>
              <w:rPr>
                <w:kern w:val="0"/>
                <w:sz w:val="24"/>
              </w:rPr>
            </w:pPr>
          </w:p>
        </w:tc>
        <w:tc>
          <w:tcPr>
            <w:tcW w:w="1131" w:type="dxa"/>
          </w:tcPr>
          <w:p w14:paraId="13EA1914" w14:textId="77777777" w:rsidR="00462107" w:rsidRDefault="00462107">
            <w:pPr>
              <w:jc w:val="center"/>
              <w:rPr>
                <w:kern w:val="0"/>
                <w:sz w:val="24"/>
              </w:rPr>
            </w:pPr>
          </w:p>
        </w:tc>
        <w:tc>
          <w:tcPr>
            <w:tcW w:w="1283" w:type="dxa"/>
            <w:vAlign w:val="center"/>
          </w:tcPr>
          <w:p w14:paraId="16D0CFE9" w14:textId="77777777" w:rsidR="00462107" w:rsidRDefault="00462107">
            <w:pPr>
              <w:jc w:val="center"/>
              <w:rPr>
                <w:kern w:val="0"/>
                <w:sz w:val="24"/>
              </w:rPr>
            </w:pPr>
          </w:p>
        </w:tc>
        <w:tc>
          <w:tcPr>
            <w:tcW w:w="1395" w:type="dxa"/>
            <w:vAlign w:val="center"/>
          </w:tcPr>
          <w:p w14:paraId="63C4E799" w14:textId="77777777" w:rsidR="00462107" w:rsidRDefault="00462107">
            <w:pPr>
              <w:jc w:val="center"/>
              <w:rPr>
                <w:kern w:val="0"/>
                <w:sz w:val="24"/>
              </w:rPr>
            </w:pPr>
          </w:p>
        </w:tc>
        <w:tc>
          <w:tcPr>
            <w:tcW w:w="2571" w:type="dxa"/>
            <w:vAlign w:val="center"/>
          </w:tcPr>
          <w:p w14:paraId="13F5BD24" w14:textId="77777777" w:rsidR="00462107" w:rsidRDefault="00462107">
            <w:pPr>
              <w:jc w:val="center"/>
              <w:rPr>
                <w:kern w:val="0"/>
                <w:sz w:val="24"/>
              </w:rPr>
            </w:pPr>
          </w:p>
        </w:tc>
      </w:tr>
      <w:tr w:rsidR="00462107" w14:paraId="018B7771" w14:textId="77777777">
        <w:trPr>
          <w:trHeight w:val="580"/>
          <w:jc w:val="center"/>
        </w:trPr>
        <w:tc>
          <w:tcPr>
            <w:tcW w:w="1679" w:type="dxa"/>
            <w:vAlign w:val="center"/>
          </w:tcPr>
          <w:p w14:paraId="3A608609" w14:textId="77777777" w:rsidR="00462107" w:rsidRDefault="00462107">
            <w:pPr>
              <w:jc w:val="center"/>
              <w:rPr>
                <w:kern w:val="0"/>
                <w:sz w:val="24"/>
              </w:rPr>
            </w:pPr>
          </w:p>
        </w:tc>
        <w:tc>
          <w:tcPr>
            <w:tcW w:w="1119" w:type="dxa"/>
            <w:vAlign w:val="center"/>
          </w:tcPr>
          <w:p w14:paraId="2402E4B5" w14:textId="77777777" w:rsidR="00462107" w:rsidRDefault="00462107">
            <w:pPr>
              <w:jc w:val="center"/>
              <w:rPr>
                <w:kern w:val="0"/>
                <w:sz w:val="24"/>
              </w:rPr>
            </w:pPr>
          </w:p>
        </w:tc>
        <w:tc>
          <w:tcPr>
            <w:tcW w:w="1131" w:type="dxa"/>
          </w:tcPr>
          <w:p w14:paraId="1E0CBAA3" w14:textId="77777777" w:rsidR="00462107" w:rsidRDefault="00462107">
            <w:pPr>
              <w:jc w:val="center"/>
              <w:rPr>
                <w:kern w:val="0"/>
                <w:sz w:val="24"/>
              </w:rPr>
            </w:pPr>
          </w:p>
        </w:tc>
        <w:tc>
          <w:tcPr>
            <w:tcW w:w="1283" w:type="dxa"/>
            <w:vAlign w:val="center"/>
          </w:tcPr>
          <w:p w14:paraId="6960D29C" w14:textId="77777777" w:rsidR="00462107" w:rsidRDefault="00462107">
            <w:pPr>
              <w:jc w:val="center"/>
              <w:rPr>
                <w:kern w:val="0"/>
                <w:sz w:val="24"/>
              </w:rPr>
            </w:pPr>
          </w:p>
        </w:tc>
        <w:tc>
          <w:tcPr>
            <w:tcW w:w="1395" w:type="dxa"/>
            <w:vAlign w:val="center"/>
          </w:tcPr>
          <w:p w14:paraId="427C8AE1" w14:textId="77777777" w:rsidR="00462107" w:rsidRDefault="00462107">
            <w:pPr>
              <w:jc w:val="center"/>
              <w:rPr>
                <w:kern w:val="0"/>
                <w:sz w:val="24"/>
              </w:rPr>
            </w:pPr>
          </w:p>
        </w:tc>
        <w:tc>
          <w:tcPr>
            <w:tcW w:w="2571" w:type="dxa"/>
            <w:vAlign w:val="center"/>
          </w:tcPr>
          <w:p w14:paraId="3EE8BC45" w14:textId="77777777" w:rsidR="00462107" w:rsidRDefault="00462107">
            <w:pPr>
              <w:jc w:val="center"/>
              <w:rPr>
                <w:kern w:val="0"/>
                <w:sz w:val="24"/>
              </w:rPr>
            </w:pPr>
          </w:p>
        </w:tc>
      </w:tr>
      <w:tr w:rsidR="00462107" w14:paraId="309B2C40" w14:textId="77777777">
        <w:trPr>
          <w:trHeight w:val="580"/>
          <w:jc w:val="center"/>
        </w:trPr>
        <w:tc>
          <w:tcPr>
            <w:tcW w:w="1679" w:type="dxa"/>
            <w:vAlign w:val="center"/>
          </w:tcPr>
          <w:p w14:paraId="5E71CB64" w14:textId="77777777" w:rsidR="00462107" w:rsidRDefault="00462107">
            <w:pPr>
              <w:jc w:val="center"/>
              <w:rPr>
                <w:kern w:val="0"/>
                <w:sz w:val="24"/>
              </w:rPr>
            </w:pPr>
          </w:p>
        </w:tc>
        <w:tc>
          <w:tcPr>
            <w:tcW w:w="1119" w:type="dxa"/>
            <w:vAlign w:val="center"/>
          </w:tcPr>
          <w:p w14:paraId="4E94B503" w14:textId="77777777" w:rsidR="00462107" w:rsidRDefault="00462107">
            <w:pPr>
              <w:jc w:val="center"/>
              <w:rPr>
                <w:kern w:val="0"/>
                <w:sz w:val="24"/>
              </w:rPr>
            </w:pPr>
          </w:p>
        </w:tc>
        <w:tc>
          <w:tcPr>
            <w:tcW w:w="1131" w:type="dxa"/>
          </w:tcPr>
          <w:p w14:paraId="39F118CB" w14:textId="77777777" w:rsidR="00462107" w:rsidRDefault="00462107">
            <w:pPr>
              <w:jc w:val="center"/>
              <w:rPr>
                <w:kern w:val="0"/>
                <w:sz w:val="24"/>
              </w:rPr>
            </w:pPr>
          </w:p>
        </w:tc>
        <w:tc>
          <w:tcPr>
            <w:tcW w:w="1283" w:type="dxa"/>
            <w:vAlign w:val="center"/>
          </w:tcPr>
          <w:p w14:paraId="71510261" w14:textId="77777777" w:rsidR="00462107" w:rsidRDefault="00462107">
            <w:pPr>
              <w:jc w:val="center"/>
              <w:rPr>
                <w:kern w:val="0"/>
                <w:sz w:val="24"/>
              </w:rPr>
            </w:pPr>
          </w:p>
        </w:tc>
        <w:tc>
          <w:tcPr>
            <w:tcW w:w="1395" w:type="dxa"/>
            <w:vAlign w:val="center"/>
          </w:tcPr>
          <w:p w14:paraId="4BD52CE3" w14:textId="77777777" w:rsidR="00462107" w:rsidRDefault="00462107">
            <w:pPr>
              <w:jc w:val="center"/>
              <w:rPr>
                <w:kern w:val="0"/>
                <w:sz w:val="24"/>
              </w:rPr>
            </w:pPr>
          </w:p>
        </w:tc>
        <w:tc>
          <w:tcPr>
            <w:tcW w:w="2571" w:type="dxa"/>
            <w:vAlign w:val="center"/>
          </w:tcPr>
          <w:p w14:paraId="4C27DECD" w14:textId="77777777" w:rsidR="00462107" w:rsidRDefault="00462107">
            <w:pPr>
              <w:jc w:val="center"/>
              <w:rPr>
                <w:kern w:val="0"/>
                <w:sz w:val="24"/>
              </w:rPr>
            </w:pPr>
          </w:p>
        </w:tc>
      </w:tr>
      <w:tr w:rsidR="00462107" w14:paraId="0030BB5A" w14:textId="77777777">
        <w:trPr>
          <w:trHeight w:val="580"/>
          <w:jc w:val="center"/>
        </w:trPr>
        <w:tc>
          <w:tcPr>
            <w:tcW w:w="1679" w:type="dxa"/>
            <w:vAlign w:val="center"/>
          </w:tcPr>
          <w:p w14:paraId="4BFD5B8E" w14:textId="77777777" w:rsidR="00462107" w:rsidRDefault="00462107">
            <w:pPr>
              <w:jc w:val="center"/>
              <w:rPr>
                <w:kern w:val="0"/>
                <w:sz w:val="24"/>
              </w:rPr>
            </w:pPr>
          </w:p>
        </w:tc>
        <w:tc>
          <w:tcPr>
            <w:tcW w:w="1119" w:type="dxa"/>
            <w:vAlign w:val="center"/>
          </w:tcPr>
          <w:p w14:paraId="51AE3B4A" w14:textId="77777777" w:rsidR="00462107" w:rsidRDefault="00462107">
            <w:pPr>
              <w:jc w:val="center"/>
              <w:rPr>
                <w:kern w:val="0"/>
                <w:sz w:val="24"/>
              </w:rPr>
            </w:pPr>
          </w:p>
        </w:tc>
        <w:tc>
          <w:tcPr>
            <w:tcW w:w="1131" w:type="dxa"/>
          </w:tcPr>
          <w:p w14:paraId="24256485" w14:textId="77777777" w:rsidR="00462107" w:rsidRDefault="00462107">
            <w:pPr>
              <w:jc w:val="center"/>
              <w:rPr>
                <w:kern w:val="0"/>
                <w:sz w:val="24"/>
              </w:rPr>
            </w:pPr>
          </w:p>
        </w:tc>
        <w:tc>
          <w:tcPr>
            <w:tcW w:w="1283" w:type="dxa"/>
            <w:vAlign w:val="center"/>
          </w:tcPr>
          <w:p w14:paraId="498E059A" w14:textId="77777777" w:rsidR="00462107" w:rsidRDefault="00462107">
            <w:pPr>
              <w:jc w:val="center"/>
              <w:rPr>
                <w:kern w:val="0"/>
                <w:sz w:val="24"/>
              </w:rPr>
            </w:pPr>
          </w:p>
        </w:tc>
        <w:tc>
          <w:tcPr>
            <w:tcW w:w="1395" w:type="dxa"/>
            <w:vAlign w:val="center"/>
          </w:tcPr>
          <w:p w14:paraId="6879C321" w14:textId="77777777" w:rsidR="00462107" w:rsidRDefault="00462107">
            <w:pPr>
              <w:jc w:val="center"/>
              <w:rPr>
                <w:kern w:val="0"/>
                <w:sz w:val="24"/>
              </w:rPr>
            </w:pPr>
          </w:p>
        </w:tc>
        <w:tc>
          <w:tcPr>
            <w:tcW w:w="2571" w:type="dxa"/>
            <w:vAlign w:val="center"/>
          </w:tcPr>
          <w:p w14:paraId="223FAF31" w14:textId="77777777" w:rsidR="00462107" w:rsidRDefault="00462107">
            <w:pPr>
              <w:jc w:val="center"/>
              <w:rPr>
                <w:kern w:val="0"/>
                <w:sz w:val="24"/>
              </w:rPr>
            </w:pPr>
          </w:p>
        </w:tc>
      </w:tr>
      <w:tr w:rsidR="00462107" w14:paraId="1DAE6EFC" w14:textId="77777777">
        <w:trPr>
          <w:trHeight w:val="580"/>
          <w:jc w:val="center"/>
        </w:trPr>
        <w:tc>
          <w:tcPr>
            <w:tcW w:w="1679" w:type="dxa"/>
            <w:vAlign w:val="center"/>
          </w:tcPr>
          <w:p w14:paraId="68902949" w14:textId="77777777" w:rsidR="00462107" w:rsidRDefault="00462107">
            <w:pPr>
              <w:jc w:val="center"/>
              <w:rPr>
                <w:kern w:val="0"/>
                <w:sz w:val="24"/>
              </w:rPr>
            </w:pPr>
          </w:p>
        </w:tc>
        <w:tc>
          <w:tcPr>
            <w:tcW w:w="1119" w:type="dxa"/>
            <w:vAlign w:val="center"/>
          </w:tcPr>
          <w:p w14:paraId="7D8CBB32" w14:textId="77777777" w:rsidR="00462107" w:rsidRDefault="00462107">
            <w:pPr>
              <w:jc w:val="center"/>
              <w:rPr>
                <w:kern w:val="0"/>
                <w:sz w:val="24"/>
              </w:rPr>
            </w:pPr>
          </w:p>
        </w:tc>
        <w:tc>
          <w:tcPr>
            <w:tcW w:w="1131" w:type="dxa"/>
          </w:tcPr>
          <w:p w14:paraId="1AF6680D" w14:textId="77777777" w:rsidR="00462107" w:rsidRDefault="00462107">
            <w:pPr>
              <w:jc w:val="center"/>
              <w:rPr>
                <w:kern w:val="0"/>
                <w:sz w:val="24"/>
              </w:rPr>
            </w:pPr>
          </w:p>
        </w:tc>
        <w:tc>
          <w:tcPr>
            <w:tcW w:w="1283" w:type="dxa"/>
            <w:vAlign w:val="center"/>
          </w:tcPr>
          <w:p w14:paraId="7A026A00" w14:textId="77777777" w:rsidR="00462107" w:rsidRDefault="00462107">
            <w:pPr>
              <w:jc w:val="center"/>
              <w:rPr>
                <w:kern w:val="0"/>
                <w:sz w:val="24"/>
              </w:rPr>
            </w:pPr>
          </w:p>
        </w:tc>
        <w:tc>
          <w:tcPr>
            <w:tcW w:w="1395" w:type="dxa"/>
            <w:vAlign w:val="center"/>
          </w:tcPr>
          <w:p w14:paraId="49A97371" w14:textId="77777777" w:rsidR="00462107" w:rsidRDefault="00462107">
            <w:pPr>
              <w:jc w:val="center"/>
              <w:rPr>
                <w:kern w:val="0"/>
                <w:sz w:val="24"/>
              </w:rPr>
            </w:pPr>
          </w:p>
        </w:tc>
        <w:tc>
          <w:tcPr>
            <w:tcW w:w="2571" w:type="dxa"/>
            <w:vAlign w:val="center"/>
          </w:tcPr>
          <w:p w14:paraId="04BE9032" w14:textId="77777777" w:rsidR="00462107" w:rsidRDefault="00462107">
            <w:pPr>
              <w:jc w:val="center"/>
              <w:rPr>
                <w:kern w:val="0"/>
                <w:sz w:val="24"/>
              </w:rPr>
            </w:pPr>
          </w:p>
        </w:tc>
      </w:tr>
    </w:tbl>
    <w:p w14:paraId="47E48274" w14:textId="77777777" w:rsidR="00462107" w:rsidRDefault="005A5868">
      <w:pPr>
        <w:spacing w:line="360" w:lineRule="auto"/>
        <w:rPr>
          <w:sz w:val="24"/>
        </w:rPr>
      </w:pPr>
      <w:r>
        <w:rPr>
          <w:rFonts w:hint="eastAsia"/>
          <w:sz w:val="24"/>
        </w:rPr>
        <w:t>供应商承诺：</w:t>
      </w:r>
      <w:r>
        <w:rPr>
          <w:sz w:val="24"/>
        </w:rPr>
        <w:t>项目周期内实施人员</w:t>
      </w:r>
      <w:r>
        <w:rPr>
          <w:rFonts w:hint="eastAsia"/>
          <w:sz w:val="24"/>
        </w:rPr>
        <w:t>保持</w:t>
      </w:r>
      <w:r>
        <w:rPr>
          <w:sz w:val="24"/>
        </w:rPr>
        <w:t>稳定，项目核心人员不发生变动</w:t>
      </w:r>
      <w:r>
        <w:rPr>
          <w:rFonts w:hint="eastAsia"/>
          <w:sz w:val="24"/>
        </w:rPr>
        <w:t>。</w:t>
      </w:r>
    </w:p>
    <w:p w14:paraId="246D6BDE" w14:textId="77777777" w:rsidR="00462107" w:rsidRDefault="00462107">
      <w:pPr>
        <w:spacing w:line="360" w:lineRule="auto"/>
        <w:rPr>
          <w:kern w:val="0"/>
          <w:sz w:val="24"/>
          <w:u w:val="single"/>
        </w:rPr>
      </w:pPr>
    </w:p>
    <w:p w14:paraId="14CFE151" w14:textId="77777777" w:rsidR="00462107" w:rsidRDefault="005A5868">
      <w:pPr>
        <w:autoSpaceDE w:val="0"/>
        <w:autoSpaceDN w:val="0"/>
        <w:adjustRightInd w:val="0"/>
        <w:snapToGrid w:val="0"/>
        <w:spacing w:before="25" w:after="25" w:line="360" w:lineRule="auto"/>
        <w:rPr>
          <w:rFonts w:ascii="宋体" w:hAnsi="宋体"/>
          <w:sz w:val="24"/>
          <w:lang w:val="zh-CN"/>
        </w:rPr>
      </w:pPr>
      <w:bookmarkStart w:id="202" w:name="_Toc177817358"/>
      <w:bookmarkStart w:id="203" w:name="_Toc177189259"/>
      <w:bookmarkStart w:id="204" w:name="_Toc176882566"/>
      <w:bookmarkStart w:id="205" w:name="_Toc182205201"/>
      <w:bookmarkStart w:id="206" w:name="_Toc181864914"/>
      <w:bookmarkStart w:id="207" w:name="_Toc181504490"/>
      <w:bookmarkStart w:id="208" w:name="_Toc178491538"/>
      <w:bookmarkStart w:id="209" w:name="_Toc177995498"/>
      <w:bookmarkStart w:id="210" w:name="_Toc182802969"/>
      <w:bookmarkStart w:id="211" w:name="_Toc194883192"/>
      <w:bookmarkStart w:id="212" w:name="_Toc182802769"/>
      <w:bookmarkStart w:id="213" w:name="_Toc182205344"/>
      <w:bookmarkStart w:id="214" w:name="_Toc182802853"/>
      <w:bookmarkStart w:id="215" w:name="_Toc202069433"/>
      <w:bookmarkStart w:id="216" w:name="_Toc205612716"/>
      <w:bookmarkStart w:id="217" w:name="_Toc201995955"/>
      <w:bookmarkStart w:id="218" w:name="_Toc205612645"/>
      <w:bookmarkStart w:id="219" w:name="_Toc70687214"/>
      <w:bookmarkStart w:id="220" w:name="_Toc194888466"/>
      <w:bookmarkStart w:id="221" w:name="_Toc53722879"/>
      <w:bookmarkStart w:id="222" w:name="_Toc287280582"/>
      <w:bookmarkStart w:id="223" w:name="_Toc287280331"/>
      <w:r>
        <w:rPr>
          <w:rFonts w:ascii="宋体" w:hAnsi="宋体" w:hint="eastAsia"/>
          <w:sz w:val="24"/>
          <w:lang w:val="zh-CN"/>
        </w:rPr>
        <w:t xml:space="preserve">授权代表（签字）：____________                          </w:t>
      </w:r>
    </w:p>
    <w:p w14:paraId="0603A6B6" w14:textId="77777777" w:rsidR="00462107" w:rsidRDefault="005A5868">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单位</w:t>
      </w:r>
      <w:r>
        <w:rPr>
          <w:rFonts w:ascii="宋体" w:hAnsi="宋体" w:hint="eastAsia"/>
          <w:sz w:val="24"/>
        </w:rPr>
        <w:t>（盖章）</w:t>
      </w:r>
      <w:r>
        <w:rPr>
          <w:rFonts w:ascii="宋体" w:hAnsi="宋体" w:hint="eastAsia"/>
          <w:sz w:val="24"/>
          <w:lang w:val="zh-CN"/>
        </w:rPr>
        <w:t>:    ____________</w:t>
      </w:r>
    </w:p>
    <w:p w14:paraId="551F5621" w14:textId="77777777" w:rsidR="00462107" w:rsidRDefault="005A5868">
      <w:pPr>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2E380ACE" w14:textId="77777777" w:rsidR="00462107" w:rsidRDefault="005A5868">
      <w:pPr>
        <w:spacing w:line="360" w:lineRule="auto"/>
        <w:rPr>
          <w:rFonts w:ascii="宋体" w:hAnsi="宋体"/>
          <w:b/>
          <w:bCs/>
          <w:sz w:val="28"/>
          <w:szCs w:val="28"/>
        </w:rPr>
      </w:pPr>
      <w:r>
        <w:rPr>
          <w:sz w:val="24"/>
          <w:u w:val="single"/>
        </w:rPr>
        <w:br w:type="page"/>
      </w:r>
      <w:bookmarkStart w:id="224" w:name="_Toc449646783"/>
      <w:bookmarkStart w:id="225" w:name="_Toc486089926"/>
      <w:r>
        <w:rPr>
          <w:rFonts w:ascii="宋体" w:hAnsi="宋体"/>
          <w:b/>
          <w:bCs/>
          <w:sz w:val="28"/>
          <w:szCs w:val="28"/>
        </w:rPr>
        <w:lastRenderedPageBreak/>
        <w:t>附件8-</w:t>
      </w:r>
      <w:r>
        <w:rPr>
          <w:rFonts w:ascii="宋体" w:hAnsi="宋体" w:hint="eastAsia"/>
          <w:b/>
          <w:bCs/>
          <w:sz w:val="28"/>
          <w:szCs w:val="28"/>
        </w:rPr>
        <w:t>2</w:t>
      </w:r>
      <w:r>
        <w:rPr>
          <w:rFonts w:ascii="宋体" w:hAnsi="宋体"/>
          <w:b/>
          <w:bCs/>
          <w:sz w:val="28"/>
          <w:szCs w:val="28"/>
        </w:rPr>
        <w:t xml:space="preserve">  本项目团队主要人员简历表</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6"/>
        <w:gridCol w:w="1240"/>
        <w:gridCol w:w="16"/>
        <w:gridCol w:w="1623"/>
        <w:gridCol w:w="1453"/>
        <w:gridCol w:w="1052"/>
        <w:gridCol w:w="1052"/>
        <w:gridCol w:w="56"/>
        <w:gridCol w:w="876"/>
      </w:tblGrid>
      <w:tr w:rsidR="00462107" w14:paraId="1D5D2FF3" w14:textId="77777777">
        <w:trPr>
          <w:trHeight w:val="522"/>
          <w:jc w:val="center"/>
        </w:trPr>
        <w:tc>
          <w:tcPr>
            <w:tcW w:w="1566" w:type="dxa"/>
            <w:vAlign w:val="center"/>
          </w:tcPr>
          <w:p w14:paraId="37033A02" w14:textId="77777777" w:rsidR="00462107" w:rsidRDefault="005A5868">
            <w:pPr>
              <w:jc w:val="center"/>
              <w:rPr>
                <w:caps/>
                <w:sz w:val="24"/>
              </w:rPr>
            </w:pPr>
            <w:r>
              <w:rPr>
                <w:caps/>
                <w:sz w:val="24"/>
              </w:rPr>
              <w:t>姓名</w:t>
            </w:r>
          </w:p>
        </w:tc>
        <w:tc>
          <w:tcPr>
            <w:tcW w:w="1240" w:type="dxa"/>
            <w:vAlign w:val="center"/>
          </w:tcPr>
          <w:p w14:paraId="11D528E9" w14:textId="77777777" w:rsidR="00462107" w:rsidRDefault="00462107">
            <w:pPr>
              <w:jc w:val="center"/>
              <w:rPr>
                <w:caps/>
                <w:sz w:val="24"/>
              </w:rPr>
            </w:pPr>
          </w:p>
        </w:tc>
        <w:tc>
          <w:tcPr>
            <w:tcW w:w="1639" w:type="dxa"/>
            <w:gridSpan w:val="2"/>
            <w:vAlign w:val="center"/>
          </w:tcPr>
          <w:p w14:paraId="398F1F61" w14:textId="77777777" w:rsidR="00462107" w:rsidRDefault="005A5868">
            <w:pPr>
              <w:jc w:val="center"/>
              <w:rPr>
                <w:caps/>
                <w:sz w:val="24"/>
              </w:rPr>
            </w:pPr>
            <w:r>
              <w:rPr>
                <w:caps/>
                <w:sz w:val="24"/>
              </w:rPr>
              <w:t>年龄</w:t>
            </w:r>
          </w:p>
        </w:tc>
        <w:tc>
          <w:tcPr>
            <w:tcW w:w="1453" w:type="dxa"/>
            <w:vAlign w:val="center"/>
          </w:tcPr>
          <w:p w14:paraId="42B39093" w14:textId="77777777" w:rsidR="00462107" w:rsidRDefault="00462107">
            <w:pPr>
              <w:jc w:val="center"/>
              <w:rPr>
                <w:caps/>
                <w:sz w:val="24"/>
              </w:rPr>
            </w:pPr>
          </w:p>
        </w:tc>
        <w:tc>
          <w:tcPr>
            <w:tcW w:w="2104" w:type="dxa"/>
            <w:gridSpan w:val="2"/>
            <w:vAlign w:val="center"/>
          </w:tcPr>
          <w:p w14:paraId="7DBE240D" w14:textId="77777777" w:rsidR="00462107" w:rsidRDefault="005A5868">
            <w:pPr>
              <w:jc w:val="center"/>
              <w:rPr>
                <w:caps/>
                <w:sz w:val="24"/>
              </w:rPr>
            </w:pPr>
            <w:r>
              <w:rPr>
                <w:caps/>
                <w:sz w:val="24"/>
              </w:rPr>
              <w:t>身份证号码</w:t>
            </w:r>
          </w:p>
        </w:tc>
        <w:tc>
          <w:tcPr>
            <w:tcW w:w="932" w:type="dxa"/>
            <w:gridSpan w:val="2"/>
            <w:vAlign w:val="center"/>
          </w:tcPr>
          <w:p w14:paraId="0279FFF6" w14:textId="77777777" w:rsidR="00462107" w:rsidRDefault="00462107">
            <w:pPr>
              <w:jc w:val="center"/>
              <w:rPr>
                <w:caps/>
                <w:sz w:val="24"/>
              </w:rPr>
            </w:pPr>
          </w:p>
        </w:tc>
      </w:tr>
      <w:tr w:rsidR="00462107" w14:paraId="53462B3D" w14:textId="77777777">
        <w:trPr>
          <w:trHeight w:val="444"/>
          <w:jc w:val="center"/>
        </w:trPr>
        <w:tc>
          <w:tcPr>
            <w:tcW w:w="1566" w:type="dxa"/>
            <w:vAlign w:val="center"/>
          </w:tcPr>
          <w:p w14:paraId="1B053DDF" w14:textId="77777777" w:rsidR="00462107" w:rsidRDefault="005A5868">
            <w:pPr>
              <w:jc w:val="center"/>
              <w:rPr>
                <w:sz w:val="24"/>
              </w:rPr>
            </w:pPr>
            <w:r>
              <w:rPr>
                <w:sz w:val="24"/>
              </w:rPr>
              <w:t>毕业学校</w:t>
            </w:r>
          </w:p>
        </w:tc>
        <w:tc>
          <w:tcPr>
            <w:tcW w:w="4332" w:type="dxa"/>
            <w:gridSpan w:val="4"/>
            <w:vAlign w:val="center"/>
          </w:tcPr>
          <w:p w14:paraId="33234E28" w14:textId="77777777" w:rsidR="00462107" w:rsidRDefault="00462107">
            <w:pPr>
              <w:jc w:val="center"/>
              <w:rPr>
                <w:sz w:val="24"/>
              </w:rPr>
            </w:pPr>
          </w:p>
        </w:tc>
        <w:tc>
          <w:tcPr>
            <w:tcW w:w="2104" w:type="dxa"/>
            <w:gridSpan w:val="2"/>
            <w:vAlign w:val="center"/>
          </w:tcPr>
          <w:p w14:paraId="6C7A2C92" w14:textId="77777777" w:rsidR="00462107" w:rsidRDefault="005A5868">
            <w:pPr>
              <w:jc w:val="center"/>
              <w:rPr>
                <w:sz w:val="24"/>
              </w:rPr>
            </w:pPr>
            <w:r>
              <w:rPr>
                <w:sz w:val="24"/>
              </w:rPr>
              <w:t>专业</w:t>
            </w:r>
          </w:p>
        </w:tc>
        <w:tc>
          <w:tcPr>
            <w:tcW w:w="932" w:type="dxa"/>
            <w:gridSpan w:val="2"/>
            <w:vAlign w:val="center"/>
          </w:tcPr>
          <w:p w14:paraId="260CC74A" w14:textId="77777777" w:rsidR="00462107" w:rsidRDefault="00462107">
            <w:pPr>
              <w:jc w:val="center"/>
              <w:rPr>
                <w:sz w:val="24"/>
              </w:rPr>
            </w:pPr>
          </w:p>
        </w:tc>
      </w:tr>
      <w:tr w:rsidR="00462107" w14:paraId="57288F7F" w14:textId="77777777">
        <w:trPr>
          <w:trHeight w:val="450"/>
          <w:jc w:val="center"/>
        </w:trPr>
        <w:tc>
          <w:tcPr>
            <w:tcW w:w="1566" w:type="dxa"/>
            <w:vAlign w:val="center"/>
          </w:tcPr>
          <w:p w14:paraId="45F59655" w14:textId="77777777" w:rsidR="00462107" w:rsidRDefault="005A5868">
            <w:pPr>
              <w:jc w:val="center"/>
              <w:rPr>
                <w:sz w:val="24"/>
              </w:rPr>
            </w:pPr>
            <w:r>
              <w:rPr>
                <w:sz w:val="24"/>
              </w:rPr>
              <w:t>学历</w:t>
            </w:r>
          </w:p>
        </w:tc>
        <w:tc>
          <w:tcPr>
            <w:tcW w:w="1240" w:type="dxa"/>
            <w:vAlign w:val="center"/>
          </w:tcPr>
          <w:p w14:paraId="7995062E" w14:textId="77777777" w:rsidR="00462107" w:rsidRDefault="00462107">
            <w:pPr>
              <w:jc w:val="center"/>
              <w:rPr>
                <w:sz w:val="24"/>
              </w:rPr>
            </w:pPr>
          </w:p>
        </w:tc>
        <w:tc>
          <w:tcPr>
            <w:tcW w:w="1639" w:type="dxa"/>
            <w:gridSpan w:val="2"/>
            <w:vAlign w:val="center"/>
          </w:tcPr>
          <w:p w14:paraId="651B019A" w14:textId="77777777" w:rsidR="00462107" w:rsidRDefault="005A5868">
            <w:pPr>
              <w:jc w:val="center"/>
              <w:rPr>
                <w:sz w:val="24"/>
              </w:rPr>
            </w:pPr>
            <w:r>
              <w:rPr>
                <w:sz w:val="24"/>
              </w:rPr>
              <w:t>职称</w:t>
            </w:r>
          </w:p>
        </w:tc>
        <w:tc>
          <w:tcPr>
            <w:tcW w:w="1453" w:type="dxa"/>
            <w:vAlign w:val="center"/>
          </w:tcPr>
          <w:p w14:paraId="58196A8E" w14:textId="77777777" w:rsidR="00462107" w:rsidRDefault="00462107">
            <w:pPr>
              <w:jc w:val="center"/>
              <w:rPr>
                <w:sz w:val="24"/>
              </w:rPr>
            </w:pPr>
          </w:p>
        </w:tc>
        <w:tc>
          <w:tcPr>
            <w:tcW w:w="2104" w:type="dxa"/>
            <w:gridSpan w:val="2"/>
            <w:vAlign w:val="center"/>
          </w:tcPr>
          <w:p w14:paraId="62199BDB" w14:textId="77777777" w:rsidR="00462107" w:rsidRDefault="005A5868">
            <w:pPr>
              <w:jc w:val="center"/>
              <w:rPr>
                <w:sz w:val="24"/>
              </w:rPr>
            </w:pPr>
            <w:r>
              <w:rPr>
                <w:sz w:val="24"/>
              </w:rPr>
              <w:t>职务</w:t>
            </w:r>
          </w:p>
        </w:tc>
        <w:tc>
          <w:tcPr>
            <w:tcW w:w="932" w:type="dxa"/>
            <w:gridSpan w:val="2"/>
            <w:vAlign w:val="center"/>
          </w:tcPr>
          <w:p w14:paraId="0B7D0B56" w14:textId="77777777" w:rsidR="00462107" w:rsidRDefault="00462107">
            <w:pPr>
              <w:jc w:val="center"/>
              <w:rPr>
                <w:sz w:val="24"/>
              </w:rPr>
            </w:pPr>
          </w:p>
        </w:tc>
      </w:tr>
      <w:tr w:rsidR="00462107" w14:paraId="5DC9FF1D" w14:textId="77777777">
        <w:trPr>
          <w:jc w:val="center"/>
        </w:trPr>
        <w:tc>
          <w:tcPr>
            <w:tcW w:w="1566" w:type="dxa"/>
            <w:vAlign w:val="center"/>
          </w:tcPr>
          <w:p w14:paraId="4A15F040" w14:textId="77777777" w:rsidR="00462107" w:rsidRDefault="005A5868">
            <w:pPr>
              <w:jc w:val="center"/>
              <w:rPr>
                <w:sz w:val="24"/>
              </w:rPr>
            </w:pPr>
            <w:r>
              <w:rPr>
                <w:sz w:val="24"/>
              </w:rPr>
              <w:t>现所在机构或部门</w:t>
            </w:r>
          </w:p>
        </w:tc>
        <w:tc>
          <w:tcPr>
            <w:tcW w:w="4332" w:type="dxa"/>
            <w:gridSpan w:val="4"/>
            <w:vAlign w:val="center"/>
          </w:tcPr>
          <w:p w14:paraId="46AE9D6B" w14:textId="77777777" w:rsidR="00462107" w:rsidRDefault="00462107">
            <w:pPr>
              <w:jc w:val="center"/>
              <w:rPr>
                <w:sz w:val="24"/>
              </w:rPr>
            </w:pPr>
          </w:p>
        </w:tc>
        <w:tc>
          <w:tcPr>
            <w:tcW w:w="2104" w:type="dxa"/>
            <w:gridSpan w:val="2"/>
            <w:vAlign w:val="center"/>
          </w:tcPr>
          <w:p w14:paraId="33D9E75E" w14:textId="77777777" w:rsidR="00462107" w:rsidRDefault="005A5868">
            <w:pPr>
              <w:jc w:val="center"/>
              <w:rPr>
                <w:sz w:val="24"/>
              </w:rPr>
            </w:pPr>
            <w:r>
              <w:rPr>
                <w:sz w:val="24"/>
              </w:rPr>
              <w:t>相关工作年限</w:t>
            </w:r>
          </w:p>
        </w:tc>
        <w:tc>
          <w:tcPr>
            <w:tcW w:w="932" w:type="dxa"/>
            <w:gridSpan w:val="2"/>
            <w:vAlign w:val="center"/>
          </w:tcPr>
          <w:p w14:paraId="498DBE4A" w14:textId="77777777" w:rsidR="00462107" w:rsidRDefault="00462107">
            <w:pPr>
              <w:jc w:val="center"/>
              <w:rPr>
                <w:sz w:val="24"/>
              </w:rPr>
            </w:pPr>
          </w:p>
        </w:tc>
      </w:tr>
      <w:tr w:rsidR="00462107" w14:paraId="6BBDABEC" w14:textId="77777777">
        <w:trPr>
          <w:trHeight w:val="450"/>
          <w:jc w:val="center"/>
        </w:trPr>
        <w:tc>
          <w:tcPr>
            <w:tcW w:w="2822" w:type="dxa"/>
            <w:gridSpan w:val="3"/>
            <w:vAlign w:val="center"/>
          </w:tcPr>
          <w:p w14:paraId="294CDA65" w14:textId="77777777" w:rsidR="00462107" w:rsidRDefault="005A5868">
            <w:pPr>
              <w:jc w:val="center"/>
              <w:rPr>
                <w:sz w:val="24"/>
              </w:rPr>
            </w:pPr>
            <w:r>
              <w:rPr>
                <w:sz w:val="24"/>
              </w:rPr>
              <w:t>拟在本项目担任中职务</w:t>
            </w:r>
          </w:p>
        </w:tc>
        <w:tc>
          <w:tcPr>
            <w:tcW w:w="6112" w:type="dxa"/>
            <w:gridSpan w:val="6"/>
            <w:vAlign w:val="center"/>
          </w:tcPr>
          <w:p w14:paraId="04632CE3" w14:textId="77777777" w:rsidR="00462107" w:rsidRDefault="00462107">
            <w:pPr>
              <w:jc w:val="center"/>
              <w:rPr>
                <w:sz w:val="24"/>
              </w:rPr>
            </w:pPr>
          </w:p>
        </w:tc>
      </w:tr>
      <w:tr w:rsidR="00462107" w14:paraId="6036617B" w14:textId="77777777">
        <w:trPr>
          <w:trHeight w:val="1246"/>
          <w:jc w:val="center"/>
        </w:trPr>
        <w:tc>
          <w:tcPr>
            <w:tcW w:w="1566" w:type="dxa"/>
            <w:vAlign w:val="center"/>
          </w:tcPr>
          <w:p w14:paraId="6679640F" w14:textId="77777777" w:rsidR="00462107" w:rsidRDefault="005A5868">
            <w:pPr>
              <w:jc w:val="center"/>
              <w:rPr>
                <w:sz w:val="24"/>
              </w:rPr>
            </w:pPr>
            <w:r>
              <w:rPr>
                <w:sz w:val="24"/>
              </w:rPr>
              <w:t>主要经历</w:t>
            </w:r>
          </w:p>
        </w:tc>
        <w:tc>
          <w:tcPr>
            <w:tcW w:w="7368" w:type="dxa"/>
            <w:gridSpan w:val="8"/>
            <w:vAlign w:val="center"/>
          </w:tcPr>
          <w:p w14:paraId="5A007FDF" w14:textId="77777777" w:rsidR="00462107" w:rsidRDefault="00462107">
            <w:pPr>
              <w:jc w:val="center"/>
              <w:rPr>
                <w:sz w:val="24"/>
              </w:rPr>
            </w:pPr>
          </w:p>
        </w:tc>
      </w:tr>
      <w:tr w:rsidR="00462107" w14:paraId="4FCB619B" w14:textId="77777777">
        <w:trPr>
          <w:trHeight w:val="444"/>
          <w:jc w:val="center"/>
        </w:trPr>
        <w:tc>
          <w:tcPr>
            <w:tcW w:w="1566" w:type="dxa"/>
            <w:vAlign w:val="center"/>
          </w:tcPr>
          <w:p w14:paraId="214692DD" w14:textId="77777777" w:rsidR="00462107" w:rsidRDefault="005A5868">
            <w:pPr>
              <w:jc w:val="center"/>
              <w:rPr>
                <w:sz w:val="24"/>
              </w:rPr>
            </w:pPr>
            <w:r>
              <w:rPr>
                <w:sz w:val="24"/>
              </w:rPr>
              <w:t>日期</w:t>
            </w:r>
          </w:p>
        </w:tc>
        <w:tc>
          <w:tcPr>
            <w:tcW w:w="2879" w:type="dxa"/>
            <w:gridSpan w:val="3"/>
            <w:vAlign w:val="center"/>
          </w:tcPr>
          <w:p w14:paraId="2B7CE055" w14:textId="77777777" w:rsidR="00462107" w:rsidRDefault="005A5868">
            <w:pPr>
              <w:jc w:val="center"/>
              <w:rPr>
                <w:sz w:val="24"/>
              </w:rPr>
            </w:pPr>
            <w:r>
              <w:rPr>
                <w:sz w:val="24"/>
              </w:rPr>
              <w:t>参加过的相关项目名称</w:t>
            </w:r>
            <w:r>
              <w:rPr>
                <w:sz w:val="24"/>
              </w:rPr>
              <w:t>/</w:t>
            </w:r>
            <w:r>
              <w:rPr>
                <w:sz w:val="24"/>
              </w:rPr>
              <w:t>成果情况</w:t>
            </w:r>
          </w:p>
        </w:tc>
        <w:tc>
          <w:tcPr>
            <w:tcW w:w="2505" w:type="dxa"/>
            <w:gridSpan w:val="2"/>
            <w:vAlign w:val="center"/>
          </w:tcPr>
          <w:p w14:paraId="70B6F19F" w14:textId="77777777" w:rsidR="00462107" w:rsidRDefault="005A5868">
            <w:pPr>
              <w:jc w:val="center"/>
              <w:rPr>
                <w:sz w:val="24"/>
              </w:rPr>
            </w:pPr>
            <w:r>
              <w:rPr>
                <w:sz w:val="24"/>
              </w:rPr>
              <w:t>担任何职</w:t>
            </w:r>
          </w:p>
          <w:p w14:paraId="35604B50" w14:textId="77777777" w:rsidR="00462107" w:rsidRDefault="005A5868">
            <w:pPr>
              <w:jc w:val="center"/>
              <w:rPr>
                <w:sz w:val="24"/>
              </w:rPr>
            </w:pPr>
            <w:r>
              <w:rPr>
                <w:sz w:val="24"/>
              </w:rPr>
              <w:t>（负责人</w:t>
            </w:r>
            <w:r>
              <w:rPr>
                <w:sz w:val="24"/>
              </w:rPr>
              <w:t>/</w:t>
            </w:r>
            <w:r>
              <w:rPr>
                <w:sz w:val="24"/>
              </w:rPr>
              <w:t>参加者）</w:t>
            </w:r>
          </w:p>
        </w:tc>
        <w:tc>
          <w:tcPr>
            <w:tcW w:w="1108" w:type="dxa"/>
            <w:gridSpan w:val="2"/>
            <w:vAlign w:val="center"/>
          </w:tcPr>
          <w:p w14:paraId="4A35FAED" w14:textId="77777777" w:rsidR="00462107" w:rsidRDefault="005A5868">
            <w:pPr>
              <w:jc w:val="center"/>
              <w:rPr>
                <w:sz w:val="24"/>
              </w:rPr>
            </w:pPr>
            <w:r>
              <w:rPr>
                <w:sz w:val="24"/>
              </w:rPr>
              <w:t>是否已完成</w:t>
            </w:r>
          </w:p>
        </w:tc>
        <w:tc>
          <w:tcPr>
            <w:tcW w:w="876" w:type="dxa"/>
            <w:vAlign w:val="center"/>
          </w:tcPr>
          <w:p w14:paraId="13E83F26" w14:textId="77777777" w:rsidR="00462107" w:rsidRDefault="005A5868">
            <w:pPr>
              <w:jc w:val="center"/>
              <w:rPr>
                <w:sz w:val="24"/>
              </w:rPr>
            </w:pPr>
            <w:r>
              <w:rPr>
                <w:sz w:val="24"/>
              </w:rPr>
              <w:t>备注</w:t>
            </w:r>
          </w:p>
        </w:tc>
      </w:tr>
      <w:tr w:rsidR="00462107" w14:paraId="6CC21F43" w14:textId="77777777">
        <w:trPr>
          <w:trHeight w:val="450"/>
          <w:jc w:val="center"/>
        </w:trPr>
        <w:tc>
          <w:tcPr>
            <w:tcW w:w="1566" w:type="dxa"/>
            <w:vAlign w:val="center"/>
          </w:tcPr>
          <w:p w14:paraId="486C581E" w14:textId="77777777" w:rsidR="00462107" w:rsidRDefault="00462107">
            <w:pPr>
              <w:jc w:val="center"/>
              <w:rPr>
                <w:sz w:val="24"/>
              </w:rPr>
            </w:pPr>
          </w:p>
        </w:tc>
        <w:tc>
          <w:tcPr>
            <w:tcW w:w="2879" w:type="dxa"/>
            <w:gridSpan w:val="3"/>
            <w:vAlign w:val="center"/>
          </w:tcPr>
          <w:p w14:paraId="7F7D4472" w14:textId="77777777" w:rsidR="00462107" w:rsidRDefault="00462107">
            <w:pPr>
              <w:jc w:val="center"/>
              <w:rPr>
                <w:sz w:val="24"/>
              </w:rPr>
            </w:pPr>
          </w:p>
        </w:tc>
        <w:tc>
          <w:tcPr>
            <w:tcW w:w="2505" w:type="dxa"/>
            <w:gridSpan w:val="2"/>
            <w:vAlign w:val="center"/>
          </w:tcPr>
          <w:p w14:paraId="03B7C98C" w14:textId="77777777" w:rsidR="00462107" w:rsidRDefault="00462107">
            <w:pPr>
              <w:jc w:val="center"/>
              <w:rPr>
                <w:sz w:val="24"/>
              </w:rPr>
            </w:pPr>
          </w:p>
        </w:tc>
        <w:tc>
          <w:tcPr>
            <w:tcW w:w="1108" w:type="dxa"/>
            <w:gridSpan w:val="2"/>
            <w:vAlign w:val="center"/>
          </w:tcPr>
          <w:p w14:paraId="3CBBA45A" w14:textId="77777777" w:rsidR="00462107" w:rsidRDefault="00462107">
            <w:pPr>
              <w:jc w:val="center"/>
              <w:rPr>
                <w:sz w:val="24"/>
              </w:rPr>
            </w:pPr>
          </w:p>
        </w:tc>
        <w:tc>
          <w:tcPr>
            <w:tcW w:w="876" w:type="dxa"/>
            <w:vAlign w:val="center"/>
          </w:tcPr>
          <w:p w14:paraId="059CD5C8" w14:textId="77777777" w:rsidR="00462107" w:rsidRDefault="00462107">
            <w:pPr>
              <w:jc w:val="center"/>
              <w:rPr>
                <w:sz w:val="24"/>
              </w:rPr>
            </w:pPr>
          </w:p>
        </w:tc>
      </w:tr>
      <w:tr w:rsidR="00462107" w14:paraId="3D05E626" w14:textId="77777777">
        <w:trPr>
          <w:trHeight w:val="456"/>
          <w:jc w:val="center"/>
        </w:trPr>
        <w:tc>
          <w:tcPr>
            <w:tcW w:w="1566" w:type="dxa"/>
            <w:vAlign w:val="center"/>
          </w:tcPr>
          <w:p w14:paraId="6E3643B9" w14:textId="77777777" w:rsidR="00462107" w:rsidRDefault="00462107">
            <w:pPr>
              <w:jc w:val="center"/>
              <w:rPr>
                <w:sz w:val="24"/>
              </w:rPr>
            </w:pPr>
          </w:p>
        </w:tc>
        <w:tc>
          <w:tcPr>
            <w:tcW w:w="2879" w:type="dxa"/>
            <w:gridSpan w:val="3"/>
            <w:vAlign w:val="center"/>
          </w:tcPr>
          <w:p w14:paraId="32D1101C" w14:textId="77777777" w:rsidR="00462107" w:rsidRDefault="00462107">
            <w:pPr>
              <w:jc w:val="center"/>
              <w:rPr>
                <w:sz w:val="24"/>
              </w:rPr>
            </w:pPr>
          </w:p>
        </w:tc>
        <w:tc>
          <w:tcPr>
            <w:tcW w:w="2505" w:type="dxa"/>
            <w:gridSpan w:val="2"/>
            <w:vAlign w:val="center"/>
          </w:tcPr>
          <w:p w14:paraId="1963DE69" w14:textId="77777777" w:rsidR="00462107" w:rsidRDefault="00462107">
            <w:pPr>
              <w:jc w:val="center"/>
              <w:rPr>
                <w:sz w:val="24"/>
              </w:rPr>
            </w:pPr>
          </w:p>
        </w:tc>
        <w:tc>
          <w:tcPr>
            <w:tcW w:w="1108" w:type="dxa"/>
            <w:gridSpan w:val="2"/>
            <w:vAlign w:val="center"/>
          </w:tcPr>
          <w:p w14:paraId="27582CA0" w14:textId="77777777" w:rsidR="00462107" w:rsidRDefault="00462107">
            <w:pPr>
              <w:jc w:val="center"/>
              <w:rPr>
                <w:sz w:val="24"/>
              </w:rPr>
            </w:pPr>
          </w:p>
        </w:tc>
        <w:tc>
          <w:tcPr>
            <w:tcW w:w="876" w:type="dxa"/>
            <w:vAlign w:val="center"/>
          </w:tcPr>
          <w:p w14:paraId="7CB4BEBA" w14:textId="77777777" w:rsidR="00462107" w:rsidRDefault="00462107">
            <w:pPr>
              <w:jc w:val="center"/>
              <w:rPr>
                <w:sz w:val="24"/>
              </w:rPr>
            </w:pPr>
          </w:p>
        </w:tc>
      </w:tr>
      <w:tr w:rsidR="00462107" w14:paraId="7B5D195A" w14:textId="77777777">
        <w:trPr>
          <w:trHeight w:val="435"/>
          <w:jc w:val="center"/>
        </w:trPr>
        <w:tc>
          <w:tcPr>
            <w:tcW w:w="1566" w:type="dxa"/>
            <w:vAlign w:val="center"/>
          </w:tcPr>
          <w:p w14:paraId="265B0DF5" w14:textId="77777777" w:rsidR="00462107" w:rsidRDefault="00462107">
            <w:pPr>
              <w:jc w:val="center"/>
              <w:rPr>
                <w:sz w:val="24"/>
              </w:rPr>
            </w:pPr>
          </w:p>
        </w:tc>
        <w:tc>
          <w:tcPr>
            <w:tcW w:w="2879" w:type="dxa"/>
            <w:gridSpan w:val="3"/>
            <w:vAlign w:val="center"/>
          </w:tcPr>
          <w:p w14:paraId="0E3334CB" w14:textId="77777777" w:rsidR="00462107" w:rsidRDefault="00462107">
            <w:pPr>
              <w:jc w:val="center"/>
              <w:rPr>
                <w:sz w:val="24"/>
              </w:rPr>
            </w:pPr>
          </w:p>
        </w:tc>
        <w:tc>
          <w:tcPr>
            <w:tcW w:w="2505" w:type="dxa"/>
            <w:gridSpan w:val="2"/>
            <w:vAlign w:val="center"/>
          </w:tcPr>
          <w:p w14:paraId="5D7CF97B" w14:textId="77777777" w:rsidR="00462107" w:rsidRDefault="00462107">
            <w:pPr>
              <w:jc w:val="center"/>
              <w:rPr>
                <w:sz w:val="24"/>
              </w:rPr>
            </w:pPr>
          </w:p>
        </w:tc>
        <w:tc>
          <w:tcPr>
            <w:tcW w:w="1108" w:type="dxa"/>
            <w:gridSpan w:val="2"/>
            <w:vAlign w:val="center"/>
          </w:tcPr>
          <w:p w14:paraId="1E7BC432" w14:textId="77777777" w:rsidR="00462107" w:rsidRDefault="00462107">
            <w:pPr>
              <w:jc w:val="center"/>
              <w:rPr>
                <w:sz w:val="24"/>
              </w:rPr>
            </w:pPr>
          </w:p>
        </w:tc>
        <w:tc>
          <w:tcPr>
            <w:tcW w:w="876" w:type="dxa"/>
            <w:vAlign w:val="center"/>
          </w:tcPr>
          <w:p w14:paraId="0D2263D8" w14:textId="77777777" w:rsidR="00462107" w:rsidRDefault="00462107">
            <w:pPr>
              <w:jc w:val="center"/>
              <w:rPr>
                <w:sz w:val="24"/>
              </w:rPr>
            </w:pPr>
          </w:p>
        </w:tc>
      </w:tr>
      <w:tr w:rsidR="00462107" w14:paraId="1E4BA0F2" w14:textId="77777777">
        <w:trPr>
          <w:trHeight w:val="468"/>
          <w:jc w:val="center"/>
        </w:trPr>
        <w:tc>
          <w:tcPr>
            <w:tcW w:w="1566" w:type="dxa"/>
            <w:vAlign w:val="center"/>
          </w:tcPr>
          <w:p w14:paraId="3DA28144" w14:textId="77777777" w:rsidR="00462107" w:rsidRDefault="00462107">
            <w:pPr>
              <w:jc w:val="center"/>
              <w:rPr>
                <w:sz w:val="24"/>
              </w:rPr>
            </w:pPr>
          </w:p>
        </w:tc>
        <w:tc>
          <w:tcPr>
            <w:tcW w:w="2879" w:type="dxa"/>
            <w:gridSpan w:val="3"/>
            <w:vAlign w:val="center"/>
          </w:tcPr>
          <w:p w14:paraId="1E45D304" w14:textId="77777777" w:rsidR="00462107" w:rsidRDefault="00462107">
            <w:pPr>
              <w:jc w:val="center"/>
              <w:rPr>
                <w:sz w:val="24"/>
              </w:rPr>
            </w:pPr>
          </w:p>
        </w:tc>
        <w:tc>
          <w:tcPr>
            <w:tcW w:w="2505" w:type="dxa"/>
            <w:gridSpan w:val="2"/>
            <w:vAlign w:val="center"/>
          </w:tcPr>
          <w:p w14:paraId="77BCF49A" w14:textId="77777777" w:rsidR="00462107" w:rsidRDefault="00462107">
            <w:pPr>
              <w:jc w:val="center"/>
              <w:rPr>
                <w:sz w:val="24"/>
              </w:rPr>
            </w:pPr>
          </w:p>
        </w:tc>
        <w:tc>
          <w:tcPr>
            <w:tcW w:w="1108" w:type="dxa"/>
            <w:gridSpan w:val="2"/>
            <w:vAlign w:val="center"/>
          </w:tcPr>
          <w:p w14:paraId="2700A1F8" w14:textId="77777777" w:rsidR="00462107" w:rsidRDefault="00462107">
            <w:pPr>
              <w:jc w:val="center"/>
              <w:rPr>
                <w:sz w:val="24"/>
              </w:rPr>
            </w:pPr>
          </w:p>
        </w:tc>
        <w:tc>
          <w:tcPr>
            <w:tcW w:w="876" w:type="dxa"/>
            <w:vAlign w:val="center"/>
          </w:tcPr>
          <w:p w14:paraId="5E5281D5" w14:textId="77777777" w:rsidR="00462107" w:rsidRDefault="00462107">
            <w:pPr>
              <w:jc w:val="center"/>
              <w:rPr>
                <w:sz w:val="24"/>
              </w:rPr>
            </w:pPr>
          </w:p>
        </w:tc>
      </w:tr>
      <w:tr w:rsidR="00462107" w14:paraId="4FBA9D2A" w14:textId="77777777">
        <w:trPr>
          <w:trHeight w:val="460"/>
          <w:jc w:val="center"/>
        </w:trPr>
        <w:tc>
          <w:tcPr>
            <w:tcW w:w="1566" w:type="dxa"/>
            <w:vAlign w:val="center"/>
          </w:tcPr>
          <w:p w14:paraId="566A3237" w14:textId="77777777" w:rsidR="00462107" w:rsidRDefault="00462107">
            <w:pPr>
              <w:jc w:val="center"/>
              <w:rPr>
                <w:sz w:val="24"/>
              </w:rPr>
            </w:pPr>
          </w:p>
        </w:tc>
        <w:tc>
          <w:tcPr>
            <w:tcW w:w="2879" w:type="dxa"/>
            <w:gridSpan w:val="3"/>
            <w:vAlign w:val="center"/>
          </w:tcPr>
          <w:p w14:paraId="43153AB4" w14:textId="77777777" w:rsidR="00462107" w:rsidRDefault="00462107">
            <w:pPr>
              <w:jc w:val="center"/>
              <w:rPr>
                <w:sz w:val="24"/>
              </w:rPr>
            </w:pPr>
          </w:p>
        </w:tc>
        <w:tc>
          <w:tcPr>
            <w:tcW w:w="2505" w:type="dxa"/>
            <w:gridSpan w:val="2"/>
            <w:vAlign w:val="center"/>
          </w:tcPr>
          <w:p w14:paraId="2079D340" w14:textId="77777777" w:rsidR="00462107" w:rsidRDefault="00462107">
            <w:pPr>
              <w:jc w:val="center"/>
              <w:rPr>
                <w:sz w:val="24"/>
              </w:rPr>
            </w:pPr>
          </w:p>
        </w:tc>
        <w:tc>
          <w:tcPr>
            <w:tcW w:w="1108" w:type="dxa"/>
            <w:gridSpan w:val="2"/>
            <w:vAlign w:val="center"/>
          </w:tcPr>
          <w:p w14:paraId="7CA9F924" w14:textId="77777777" w:rsidR="00462107" w:rsidRDefault="00462107">
            <w:pPr>
              <w:jc w:val="center"/>
              <w:rPr>
                <w:sz w:val="24"/>
              </w:rPr>
            </w:pPr>
          </w:p>
        </w:tc>
        <w:tc>
          <w:tcPr>
            <w:tcW w:w="876" w:type="dxa"/>
            <w:vAlign w:val="center"/>
          </w:tcPr>
          <w:p w14:paraId="1FC7D171" w14:textId="77777777" w:rsidR="00462107" w:rsidRDefault="00462107">
            <w:pPr>
              <w:jc w:val="center"/>
              <w:rPr>
                <w:sz w:val="24"/>
              </w:rPr>
            </w:pPr>
          </w:p>
        </w:tc>
      </w:tr>
      <w:tr w:rsidR="00462107" w14:paraId="2F8C588B" w14:textId="77777777">
        <w:trPr>
          <w:trHeight w:val="438"/>
          <w:jc w:val="center"/>
        </w:trPr>
        <w:tc>
          <w:tcPr>
            <w:tcW w:w="1566" w:type="dxa"/>
            <w:vAlign w:val="center"/>
          </w:tcPr>
          <w:p w14:paraId="452C282D" w14:textId="77777777" w:rsidR="00462107" w:rsidRDefault="00462107">
            <w:pPr>
              <w:jc w:val="center"/>
              <w:rPr>
                <w:sz w:val="24"/>
              </w:rPr>
            </w:pPr>
          </w:p>
        </w:tc>
        <w:tc>
          <w:tcPr>
            <w:tcW w:w="2879" w:type="dxa"/>
            <w:gridSpan w:val="3"/>
            <w:vAlign w:val="center"/>
          </w:tcPr>
          <w:p w14:paraId="4A0E30F8" w14:textId="77777777" w:rsidR="00462107" w:rsidRDefault="00462107">
            <w:pPr>
              <w:jc w:val="center"/>
              <w:rPr>
                <w:sz w:val="24"/>
              </w:rPr>
            </w:pPr>
          </w:p>
        </w:tc>
        <w:tc>
          <w:tcPr>
            <w:tcW w:w="2505" w:type="dxa"/>
            <w:gridSpan w:val="2"/>
            <w:vAlign w:val="center"/>
          </w:tcPr>
          <w:p w14:paraId="1D798625" w14:textId="77777777" w:rsidR="00462107" w:rsidRDefault="00462107">
            <w:pPr>
              <w:jc w:val="center"/>
              <w:rPr>
                <w:sz w:val="24"/>
              </w:rPr>
            </w:pPr>
          </w:p>
        </w:tc>
        <w:tc>
          <w:tcPr>
            <w:tcW w:w="1108" w:type="dxa"/>
            <w:gridSpan w:val="2"/>
            <w:vAlign w:val="center"/>
          </w:tcPr>
          <w:p w14:paraId="5A1BEA12" w14:textId="77777777" w:rsidR="00462107" w:rsidRDefault="00462107">
            <w:pPr>
              <w:jc w:val="center"/>
              <w:rPr>
                <w:sz w:val="24"/>
              </w:rPr>
            </w:pPr>
          </w:p>
        </w:tc>
        <w:tc>
          <w:tcPr>
            <w:tcW w:w="876" w:type="dxa"/>
            <w:vAlign w:val="center"/>
          </w:tcPr>
          <w:p w14:paraId="7BEF89F4" w14:textId="77777777" w:rsidR="00462107" w:rsidRDefault="00462107">
            <w:pPr>
              <w:jc w:val="center"/>
              <w:rPr>
                <w:sz w:val="24"/>
              </w:rPr>
            </w:pPr>
          </w:p>
        </w:tc>
      </w:tr>
      <w:tr w:rsidR="00462107" w14:paraId="26D032CF" w14:textId="77777777">
        <w:trPr>
          <w:trHeight w:val="401"/>
          <w:jc w:val="center"/>
        </w:trPr>
        <w:tc>
          <w:tcPr>
            <w:tcW w:w="1566" w:type="dxa"/>
            <w:vAlign w:val="center"/>
          </w:tcPr>
          <w:p w14:paraId="362D8C90" w14:textId="77777777" w:rsidR="00462107" w:rsidRDefault="00462107">
            <w:pPr>
              <w:jc w:val="center"/>
              <w:rPr>
                <w:sz w:val="24"/>
              </w:rPr>
            </w:pPr>
          </w:p>
        </w:tc>
        <w:tc>
          <w:tcPr>
            <w:tcW w:w="2879" w:type="dxa"/>
            <w:gridSpan w:val="3"/>
            <w:vAlign w:val="center"/>
          </w:tcPr>
          <w:p w14:paraId="0C762F68" w14:textId="77777777" w:rsidR="00462107" w:rsidRDefault="00462107">
            <w:pPr>
              <w:jc w:val="center"/>
              <w:rPr>
                <w:sz w:val="24"/>
              </w:rPr>
            </w:pPr>
          </w:p>
        </w:tc>
        <w:tc>
          <w:tcPr>
            <w:tcW w:w="2505" w:type="dxa"/>
            <w:gridSpan w:val="2"/>
            <w:vAlign w:val="center"/>
          </w:tcPr>
          <w:p w14:paraId="2D055A03" w14:textId="77777777" w:rsidR="00462107" w:rsidRDefault="00462107">
            <w:pPr>
              <w:jc w:val="center"/>
              <w:rPr>
                <w:sz w:val="24"/>
              </w:rPr>
            </w:pPr>
          </w:p>
        </w:tc>
        <w:tc>
          <w:tcPr>
            <w:tcW w:w="1108" w:type="dxa"/>
            <w:gridSpan w:val="2"/>
            <w:vAlign w:val="center"/>
          </w:tcPr>
          <w:p w14:paraId="415AE587" w14:textId="77777777" w:rsidR="00462107" w:rsidRDefault="00462107">
            <w:pPr>
              <w:jc w:val="center"/>
              <w:rPr>
                <w:sz w:val="24"/>
              </w:rPr>
            </w:pPr>
          </w:p>
        </w:tc>
        <w:tc>
          <w:tcPr>
            <w:tcW w:w="876" w:type="dxa"/>
            <w:vAlign w:val="center"/>
          </w:tcPr>
          <w:p w14:paraId="57244DF9" w14:textId="77777777" w:rsidR="00462107" w:rsidRDefault="00462107">
            <w:pPr>
              <w:jc w:val="center"/>
              <w:rPr>
                <w:sz w:val="24"/>
              </w:rPr>
            </w:pPr>
          </w:p>
        </w:tc>
      </w:tr>
      <w:tr w:rsidR="00462107" w14:paraId="6D5E0487" w14:textId="77777777">
        <w:trPr>
          <w:trHeight w:val="464"/>
          <w:jc w:val="center"/>
        </w:trPr>
        <w:tc>
          <w:tcPr>
            <w:tcW w:w="1566" w:type="dxa"/>
            <w:vAlign w:val="center"/>
          </w:tcPr>
          <w:p w14:paraId="1C39F183" w14:textId="77777777" w:rsidR="00462107" w:rsidRDefault="00462107">
            <w:pPr>
              <w:jc w:val="center"/>
              <w:rPr>
                <w:sz w:val="24"/>
              </w:rPr>
            </w:pPr>
          </w:p>
        </w:tc>
        <w:tc>
          <w:tcPr>
            <w:tcW w:w="2879" w:type="dxa"/>
            <w:gridSpan w:val="3"/>
            <w:vAlign w:val="center"/>
          </w:tcPr>
          <w:p w14:paraId="75F2FEE9" w14:textId="77777777" w:rsidR="00462107" w:rsidRDefault="00462107">
            <w:pPr>
              <w:jc w:val="center"/>
              <w:rPr>
                <w:sz w:val="24"/>
              </w:rPr>
            </w:pPr>
          </w:p>
        </w:tc>
        <w:tc>
          <w:tcPr>
            <w:tcW w:w="2505" w:type="dxa"/>
            <w:gridSpan w:val="2"/>
            <w:vAlign w:val="center"/>
          </w:tcPr>
          <w:p w14:paraId="062A2610" w14:textId="77777777" w:rsidR="00462107" w:rsidRDefault="00462107">
            <w:pPr>
              <w:jc w:val="center"/>
              <w:rPr>
                <w:sz w:val="24"/>
              </w:rPr>
            </w:pPr>
          </w:p>
        </w:tc>
        <w:tc>
          <w:tcPr>
            <w:tcW w:w="1108" w:type="dxa"/>
            <w:gridSpan w:val="2"/>
            <w:vAlign w:val="center"/>
          </w:tcPr>
          <w:p w14:paraId="1A02D934" w14:textId="77777777" w:rsidR="00462107" w:rsidRDefault="00462107">
            <w:pPr>
              <w:jc w:val="center"/>
              <w:rPr>
                <w:sz w:val="24"/>
              </w:rPr>
            </w:pPr>
          </w:p>
        </w:tc>
        <w:tc>
          <w:tcPr>
            <w:tcW w:w="876" w:type="dxa"/>
            <w:vAlign w:val="center"/>
          </w:tcPr>
          <w:p w14:paraId="7A536BDD" w14:textId="77777777" w:rsidR="00462107" w:rsidRDefault="00462107">
            <w:pPr>
              <w:jc w:val="center"/>
              <w:rPr>
                <w:sz w:val="24"/>
              </w:rPr>
            </w:pPr>
          </w:p>
        </w:tc>
      </w:tr>
    </w:tbl>
    <w:p w14:paraId="4AE0AA00" w14:textId="77777777" w:rsidR="00462107" w:rsidRDefault="005A5868">
      <w:pPr>
        <w:spacing w:line="360" w:lineRule="auto"/>
        <w:rPr>
          <w:sz w:val="24"/>
        </w:rPr>
      </w:pPr>
      <w:r>
        <w:rPr>
          <w:sz w:val="24"/>
        </w:rPr>
        <w:t>注：</w:t>
      </w:r>
      <w:r>
        <w:rPr>
          <w:sz w:val="24"/>
        </w:rPr>
        <w:t>“</w:t>
      </w:r>
      <w:r>
        <w:rPr>
          <w:sz w:val="24"/>
        </w:rPr>
        <w:t>主要人员</w:t>
      </w:r>
      <w:r>
        <w:rPr>
          <w:sz w:val="24"/>
        </w:rPr>
        <w:t>”</w:t>
      </w:r>
      <w:r>
        <w:rPr>
          <w:sz w:val="24"/>
        </w:rPr>
        <w:t>是指实际参加本项目规定的管理、技术和服务工作的负责人员（包括但不限于</w:t>
      </w:r>
      <w:bookmarkStart w:id="226" w:name="OLE_LINK4"/>
      <w:r>
        <w:rPr>
          <w:sz w:val="24"/>
        </w:rPr>
        <w:t>项目负责人</w:t>
      </w:r>
      <w:bookmarkEnd w:id="226"/>
      <w:r>
        <w:rPr>
          <w:rFonts w:hint="eastAsia"/>
          <w:sz w:val="24"/>
        </w:rPr>
        <w:t>/</w:t>
      </w:r>
      <w:r>
        <w:rPr>
          <w:rFonts w:hint="eastAsia"/>
          <w:sz w:val="24"/>
        </w:rPr>
        <w:t>项目经理</w:t>
      </w:r>
      <w:r>
        <w:rPr>
          <w:sz w:val="24"/>
        </w:rPr>
        <w:t>等），应附上有关从业资质证书。</w:t>
      </w:r>
    </w:p>
    <w:p w14:paraId="27E69EB0" w14:textId="77777777" w:rsidR="00462107" w:rsidRDefault="00462107">
      <w:pPr>
        <w:pStyle w:val="xl23"/>
        <w:widowControl w:val="0"/>
        <w:spacing w:before="0" w:beforeAutospacing="0" w:after="0" w:afterAutospacing="0"/>
        <w:ind w:firstLine="480"/>
        <w:textAlignment w:val="auto"/>
      </w:pPr>
    </w:p>
    <w:p w14:paraId="556293DD" w14:textId="77777777" w:rsidR="00462107" w:rsidRDefault="005A5868">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 xml:space="preserve">授权代表（签字）：____________                          </w:t>
      </w:r>
    </w:p>
    <w:p w14:paraId="41CF5B87" w14:textId="77777777" w:rsidR="00462107" w:rsidRDefault="005A5868">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单位</w:t>
      </w:r>
      <w:r>
        <w:rPr>
          <w:rFonts w:ascii="宋体" w:hAnsi="宋体" w:hint="eastAsia"/>
          <w:sz w:val="24"/>
        </w:rPr>
        <w:t>（盖章）</w:t>
      </w:r>
      <w:r>
        <w:rPr>
          <w:rFonts w:ascii="宋体" w:hAnsi="宋体" w:hint="eastAsia"/>
          <w:sz w:val="24"/>
          <w:lang w:val="zh-CN"/>
        </w:rPr>
        <w:t>:    ____________</w:t>
      </w:r>
    </w:p>
    <w:p w14:paraId="4AF72681" w14:textId="77777777" w:rsidR="00462107" w:rsidRDefault="005A5868">
      <w:pPr>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068D0240" w14:textId="77777777" w:rsidR="00462107" w:rsidRDefault="00462107">
      <w:pPr>
        <w:pStyle w:val="a0"/>
        <w:spacing w:line="360" w:lineRule="auto"/>
        <w:rPr>
          <w:rFonts w:asciiTheme="minorEastAsia" w:eastAsiaTheme="minorEastAsia" w:hAnsiTheme="minorEastAsia"/>
        </w:rPr>
        <w:sectPr w:rsidR="00462107">
          <w:pgSz w:w="11907" w:h="16840"/>
          <w:pgMar w:top="1089" w:right="1418" w:bottom="1400" w:left="1418" w:header="851" w:footer="992" w:gutter="0"/>
          <w:cols w:space="720"/>
          <w:docGrid w:linePitch="312"/>
        </w:sectPr>
      </w:pPr>
    </w:p>
    <w:p w14:paraId="6A9C0D7D" w14:textId="77777777" w:rsidR="00462107" w:rsidRDefault="005A5868">
      <w:pPr>
        <w:pStyle w:val="3"/>
      </w:pPr>
      <w:bookmarkStart w:id="227" w:name="_Toc35531353"/>
      <w:r>
        <w:lastRenderedPageBreak/>
        <w:t>9主要</w:t>
      </w:r>
      <w:r>
        <w:rPr>
          <w:rFonts w:hint="eastAsia"/>
        </w:rPr>
        <w:t>方案的</w:t>
      </w:r>
      <w:r>
        <w:t>详细说明</w:t>
      </w:r>
      <w:bookmarkEnd w:id="227"/>
    </w:p>
    <w:p w14:paraId="7FBE761C" w14:textId="77777777" w:rsidR="00462107" w:rsidRDefault="005A5868">
      <w:pPr>
        <w:spacing w:line="360" w:lineRule="auto"/>
        <w:ind w:firstLineChars="200" w:firstLine="480"/>
        <w:rPr>
          <w:rFonts w:ascii="宋体" w:hAnsi="宋体"/>
          <w:sz w:val="24"/>
        </w:rPr>
      </w:pPr>
      <w:r>
        <w:rPr>
          <w:rFonts w:ascii="宋体" w:hAnsi="宋体" w:hint="eastAsia"/>
          <w:sz w:val="24"/>
        </w:rPr>
        <w:t>供应商需提交合理、高效、可行的针对本项目的技术及服务方案和有关服务的承诺作为响应文件的一部分。</w:t>
      </w:r>
    </w:p>
    <w:p w14:paraId="48C5FA1F" w14:textId="77777777" w:rsidR="00462107" w:rsidRDefault="005A5868">
      <w:pPr>
        <w:spacing w:line="360" w:lineRule="auto"/>
        <w:ind w:firstLineChars="200" w:firstLine="480"/>
        <w:rPr>
          <w:rFonts w:ascii="宋体" w:hAnsi="宋体"/>
          <w:sz w:val="24"/>
        </w:rPr>
      </w:pPr>
      <w:r>
        <w:rPr>
          <w:rFonts w:ascii="宋体" w:hAnsi="宋体" w:hint="eastAsia"/>
          <w:sz w:val="24"/>
        </w:rPr>
        <w:t>响应文件应包含具体实施方案。技术及服务方案和内容应包括文字资料、相关的图表和数据。技术及服务方案应符合竞争性比选文件中提出的要求（格式自拟）。</w:t>
      </w:r>
    </w:p>
    <w:p w14:paraId="6E194B1B" w14:textId="77777777" w:rsidR="00462107" w:rsidRDefault="005A5868">
      <w:pPr>
        <w:widowControl/>
        <w:jc w:val="left"/>
        <w:rPr>
          <w:kern w:val="0"/>
          <w:sz w:val="20"/>
          <w:szCs w:val="20"/>
        </w:rPr>
      </w:pPr>
      <w:r>
        <w:rPr>
          <w:kern w:val="0"/>
          <w:sz w:val="20"/>
          <w:szCs w:val="20"/>
        </w:rPr>
        <w:br w:type="page"/>
      </w:r>
    </w:p>
    <w:p w14:paraId="5B632E76" w14:textId="77777777" w:rsidR="00462107" w:rsidRDefault="00462107">
      <w:pPr>
        <w:widowControl/>
        <w:jc w:val="left"/>
        <w:rPr>
          <w:kern w:val="0"/>
          <w:sz w:val="20"/>
          <w:szCs w:val="20"/>
        </w:rPr>
      </w:pPr>
    </w:p>
    <w:p w14:paraId="06FA5530" w14:textId="77777777" w:rsidR="00462107" w:rsidRDefault="005A5868">
      <w:pPr>
        <w:pStyle w:val="3"/>
        <w:sectPr w:rsidR="00462107">
          <w:pgSz w:w="11907" w:h="16840"/>
          <w:pgMar w:top="1089" w:right="1418" w:bottom="1400" w:left="1418" w:header="851" w:footer="992" w:gutter="0"/>
          <w:cols w:space="720"/>
          <w:docGrid w:linePitch="312"/>
        </w:sectPr>
      </w:pPr>
      <w:bookmarkStart w:id="228" w:name="_Toc35531354"/>
      <w:r>
        <w:t xml:space="preserve">10 </w:t>
      </w:r>
      <w:r>
        <w:rPr>
          <w:rFonts w:hint="eastAsia"/>
        </w:rPr>
        <w:t>竞争性比选文件要求的和供应商认为必要的其它文</w:t>
      </w:r>
      <w:bookmarkEnd w:id="228"/>
    </w:p>
    <w:p w14:paraId="4CA2D0A1" w14:textId="77777777" w:rsidR="00462107" w:rsidRDefault="00462107">
      <w:pPr>
        <w:widowControl/>
        <w:jc w:val="left"/>
        <w:rPr>
          <w:kern w:val="0"/>
          <w:sz w:val="20"/>
          <w:szCs w:val="20"/>
        </w:rPr>
      </w:pPr>
    </w:p>
    <w:sectPr w:rsidR="00462107">
      <w:footerReference w:type="even" r:id="rId22"/>
      <w:footerReference w:type="first" r:id="rId23"/>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5B630" w14:textId="77777777" w:rsidR="00192CAC" w:rsidRDefault="00192CAC">
      <w:r>
        <w:separator/>
      </w:r>
    </w:p>
  </w:endnote>
  <w:endnote w:type="continuationSeparator" w:id="0">
    <w:p w14:paraId="675962CC" w14:textId="77777777" w:rsidR="00192CAC" w:rsidRDefault="00192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宋体...嘃.">
    <w:altName w:val="宋体"/>
    <w:charset w:val="86"/>
    <w:family w:val="roman"/>
    <w:pitch w:val="default"/>
    <w:sig w:usb0="00000000" w:usb1="00000000" w:usb2="00000010" w:usb3="00000000" w:csb0="00040000" w:csb1="00000000"/>
  </w:font>
  <w:font w:name="宋体瑈..嘃.">
    <w:altName w:val="宋体"/>
    <w:charset w:val="86"/>
    <w:family w:val="roman"/>
    <w:pitch w:val="default"/>
    <w:sig w:usb0="00000000" w:usb1="00000000" w:usb2="00000010" w:usb3="00000000" w:csb0="00040000" w:csb1="00000000"/>
  </w:font>
  <w:font w:name="隶书">
    <w:altName w:val="微软雅黑"/>
    <w:charset w:val="86"/>
    <w:family w:val="modern"/>
    <w:pitch w:val="fixed"/>
    <w:sig w:usb0="00000001" w:usb1="080E0000" w:usb2="00000010" w:usb3="00000000" w:csb0="00040000" w:csb1="00000000"/>
  </w:font>
  <w:font w:name="迷你简小标宋">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D6E47" w14:textId="77777777" w:rsidR="00462107" w:rsidRDefault="005A5868">
    <w:pPr>
      <w:pStyle w:val="af6"/>
      <w:framePr w:wrap="around" w:vAnchor="text" w:hAnchor="margin" w:xAlign="center" w:y="1"/>
      <w:rPr>
        <w:rStyle w:val="affd"/>
      </w:rPr>
    </w:pPr>
    <w:r>
      <w:fldChar w:fldCharType="begin"/>
    </w:r>
    <w:r>
      <w:rPr>
        <w:rStyle w:val="affd"/>
      </w:rPr>
      <w:instrText xml:space="preserve">PAGE  </w:instrText>
    </w:r>
    <w:r>
      <w:fldChar w:fldCharType="end"/>
    </w:r>
  </w:p>
  <w:p w14:paraId="157C4AA6" w14:textId="77777777" w:rsidR="00462107" w:rsidRDefault="00462107">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1EB0C" w14:textId="77777777" w:rsidR="00462107" w:rsidRDefault="005A5868">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rPr>
      <w:t>36</w:t>
    </w:r>
    <w:r>
      <w:fldChar w:fldCharType="end"/>
    </w:r>
  </w:p>
  <w:p w14:paraId="3322E0A2" w14:textId="77777777" w:rsidR="00462107" w:rsidRDefault="00462107">
    <w:pPr>
      <w:pStyle w:val="af6"/>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88095" w14:textId="77777777" w:rsidR="00462107" w:rsidRDefault="005A5868">
    <w:pPr>
      <w:pStyle w:val="af6"/>
      <w:jc w:val="center"/>
      <w:rPr>
        <w:szCs w:val="18"/>
      </w:rPr>
    </w:pPr>
    <w:r>
      <w:rPr>
        <w:rFonts w:hint="eastAsia"/>
      </w:rPr>
      <w:t xml:space="preserve">                                         2                        </w:t>
    </w:r>
    <w:r>
      <w:rPr>
        <w:rFonts w:hint="eastAsia"/>
        <w:szCs w:val="18"/>
      </w:rPr>
      <w:t>北京华采遴选代理有限公司(HCZB)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89FF2" w14:textId="77777777" w:rsidR="00462107" w:rsidRDefault="005A5868">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rPr>
      <w:t>66</w:t>
    </w:r>
    <w:r>
      <w:fldChar w:fldCharType="end"/>
    </w:r>
  </w:p>
  <w:p w14:paraId="733CE865" w14:textId="77777777" w:rsidR="00462107" w:rsidRDefault="00462107">
    <w:pPr>
      <w:pStyle w:val="af6"/>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20A00" w14:textId="77777777" w:rsidR="00462107" w:rsidRDefault="005A5868">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rPr>
      <w:t>60</w:t>
    </w:r>
    <w:r>
      <w:fldChar w:fldCharType="end"/>
    </w:r>
  </w:p>
  <w:p w14:paraId="47069F34" w14:textId="77777777" w:rsidR="00462107" w:rsidRDefault="005A5868">
    <w:pPr>
      <w:pStyle w:val="af6"/>
      <w:ind w:right="720"/>
      <w:rPr>
        <w:rFonts w:hAnsi="宋体"/>
      </w:rPr>
    </w:pPr>
    <w:r>
      <w:rPr>
        <w:rFonts w:ascii="仿宋_GB2312" w:eastAsia="仿宋_GB2312"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2275E" w14:textId="77777777" w:rsidR="00462107" w:rsidRDefault="00462107">
    <w:pPr>
      <w:pStyle w:val="af6"/>
      <w:framePr w:wrap="around" w:vAnchor="text" w:hAnchor="margin" w:xAlign="right" w:y="1"/>
      <w:rPr>
        <w:rStyle w:val="affd"/>
      </w:rPr>
    </w:pPr>
  </w:p>
  <w:p w14:paraId="42AD1CB6" w14:textId="77777777" w:rsidR="00462107" w:rsidRDefault="00462107">
    <w:pPr>
      <w:pStyle w:val="af6"/>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07D56" w14:textId="77777777" w:rsidR="00462107" w:rsidRDefault="005A5868">
    <w:pPr>
      <w:pStyle w:val="af6"/>
      <w:framePr w:wrap="around" w:vAnchor="text" w:hAnchor="margin" w:xAlign="center" w:y="1"/>
      <w:rPr>
        <w:rStyle w:val="affd"/>
      </w:rPr>
    </w:pPr>
    <w:r>
      <w:fldChar w:fldCharType="begin"/>
    </w:r>
    <w:r>
      <w:rPr>
        <w:rStyle w:val="affd"/>
      </w:rPr>
      <w:instrText xml:space="preserve">PAGE  </w:instrText>
    </w:r>
    <w:r>
      <w:fldChar w:fldCharType="end"/>
    </w:r>
  </w:p>
  <w:p w14:paraId="77252A59" w14:textId="77777777" w:rsidR="00462107" w:rsidRDefault="00462107">
    <w:pPr>
      <w:pStyle w:val="af6"/>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AD9F8" w14:textId="77777777" w:rsidR="00462107" w:rsidRDefault="00462107">
    <w:pPr>
      <w:pStyle w:val="af6"/>
      <w:framePr w:wrap="around" w:vAnchor="text" w:hAnchor="margin" w:xAlign="right" w:y="1"/>
      <w:rPr>
        <w:rStyle w:val="affd"/>
      </w:rPr>
    </w:pPr>
  </w:p>
  <w:p w14:paraId="6F78B62A" w14:textId="77777777" w:rsidR="00462107" w:rsidRDefault="00462107">
    <w:pPr>
      <w:pStyle w:val="af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69D67" w14:textId="77777777" w:rsidR="00192CAC" w:rsidRDefault="00192CAC">
      <w:r>
        <w:separator/>
      </w:r>
    </w:p>
  </w:footnote>
  <w:footnote w:type="continuationSeparator" w:id="0">
    <w:p w14:paraId="6F291BFC" w14:textId="77777777" w:rsidR="00192CAC" w:rsidRDefault="00192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FE98A" w14:textId="77777777" w:rsidR="00462107" w:rsidRDefault="00462107">
    <w:pPr>
      <w:spacing w:line="276" w:lineRule="auto"/>
      <w:rPr>
        <w:rFonts w:ascii="Cambria"/>
        <w:sz w:val="18"/>
        <w:szCs w:val="18"/>
        <w:u w:val="single"/>
      </w:rPr>
    </w:pPr>
  </w:p>
  <w:p w14:paraId="4D3F14D8" w14:textId="77777777" w:rsidR="00462107" w:rsidRDefault="005A5868">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65B2A30"/>
    <w:multiLevelType w:val="singleLevel"/>
    <w:tmpl w:val="E65B2A30"/>
    <w:lvl w:ilvl="0">
      <w:start w:val="4"/>
      <w:numFmt w:val="chineseCounting"/>
      <w:suff w:val="nothing"/>
      <w:lvlText w:val="%1、"/>
      <w:lvlJc w:val="left"/>
      <w:rPr>
        <w:rFonts w:hint="eastAsia"/>
      </w:rPr>
    </w:lvl>
  </w:abstractNum>
  <w:abstractNum w:abstractNumId="1" w15:restartNumberingAfterBreak="0">
    <w:nsid w:val="E83177A3"/>
    <w:multiLevelType w:val="singleLevel"/>
    <w:tmpl w:val="E83177A3"/>
    <w:lvl w:ilvl="0">
      <w:start w:val="1"/>
      <w:numFmt w:val="decimal"/>
      <w:suff w:val="nothing"/>
      <w:lvlText w:val="%1）"/>
      <w:lvlJc w:val="left"/>
    </w:lvl>
  </w:abstractNum>
  <w:abstractNum w:abstractNumId="2"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4"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E081876"/>
    <w:multiLevelType w:val="multilevel"/>
    <w:tmpl w:val="2E081876"/>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5A4E4DF6"/>
    <w:multiLevelType w:val="singleLevel"/>
    <w:tmpl w:val="5A4E4DF6"/>
    <w:lvl w:ilvl="0">
      <w:start w:val="2"/>
      <w:numFmt w:val="chineseCounting"/>
      <w:suff w:val="nothing"/>
      <w:lvlText w:val="（%1）"/>
      <w:lvlJc w:val="left"/>
    </w:lvl>
  </w:abstractNum>
  <w:abstractNum w:abstractNumId="7"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4"/>
  </w:num>
  <w:num w:numId="2">
    <w:abstractNumId w:val="7"/>
  </w:num>
  <w:num w:numId="3">
    <w:abstractNumId w:val="2"/>
  </w:num>
  <w:num w:numId="4">
    <w:abstractNumId w:val="5"/>
  </w:num>
  <w:num w:numId="5">
    <w:abstractNumId w:val="1"/>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4AE"/>
    <w:rsid w:val="000027D7"/>
    <w:rsid w:val="00003538"/>
    <w:rsid w:val="00003C60"/>
    <w:rsid w:val="000053C8"/>
    <w:rsid w:val="0000592D"/>
    <w:rsid w:val="0000681C"/>
    <w:rsid w:val="00007C00"/>
    <w:rsid w:val="00010114"/>
    <w:rsid w:val="00013035"/>
    <w:rsid w:val="0001313D"/>
    <w:rsid w:val="000138D7"/>
    <w:rsid w:val="00014835"/>
    <w:rsid w:val="00014D55"/>
    <w:rsid w:val="00015961"/>
    <w:rsid w:val="00016877"/>
    <w:rsid w:val="000176EE"/>
    <w:rsid w:val="00020C07"/>
    <w:rsid w:val="0002467A"/>
    <w:rsid w:val="000260B1"/>
    <w:rsid w:val="00030234"/>
    <w:rsid w:val="00030992"/>
    <w:rsid w:val="00030B93"/>
    <w:rsid w:val="00031687"/>
    <w:rsid w:val="00031E1F"/>
    <w:rsid w:val="00033F4A"/>
    <w:rsid w:val="00034155"/>
    <w:rsid w:val="0003508C"/>
    <w:rsid w:val="00035C9F"/>
    <w:rsid w:val="0003672A"/>
    <w:rsid w:val="00041519"/>
    <w:rsid w:val="000447B8"/>
    <w:rsid w:val="00045C8B"/>
    <w:rsid w:val="000467AA"/>
    <w:rsid w:val="00047D3B"/>
    <w:rsid w:val="00047E8E"/>
    <w:rsid w:val="00050F56"/>
    <w:rsid w:val="00051F12"/>
    <w:rsid w:val="00055D9F"/>
    <w:rsid w:val="00057145"/>
    <w:rsid w:val="000609DA"/>
    <w:rsid w:val="0006104B"/>
    <w:rsid w:val="000612E3"/>
    <w:rsid w:val="00061C46"/>
    <w:rsid w:val="00062D32"/>
    <w:rsid w:val="00063C9C"/>
    <w:rsid w:val="00063DE8"/>
    <w:rsid w:val="0006493B"/>
    <w:rsid w:val="00064ADA"/>
    <w:rsid w:val="00064B4B"/>
    <w:rsid w:val="00066B22"/>
    <w:rsid w:val="000725DB"/>
    <w:rsid w:val="000726C0"/>
    <w:rsid w:val="000728AC"/>
    <w:rsid w:val="00075B86"/>
    <w:rsid w:val="00075D75"/>
    <w:rsid w:val="00077859"/>
    <w:rsid w:val="00080985"/>
    <w:rsid w:val="000843E2"/>
    <w:rsid w:val="000849EB"/>
    <w:rsid w:val="0008536A"/>
    <w:rsid w:val="00085D70"/>
    <w:rsid w:val="00086A6E"/>
    <w:rsid w:val="000879DE"/>
    <w:rsid w:val="000913AA"/>
    <w:rsid w:val="00093845"/>
    <w:rsid w:val="00093B61"/>
    <w:rsid w:val="000956A9"/>
    <w:rsid w:val="00096DA8"/>
    <w:rsid w:val="0009735E"/>
    <w:rsid w:val="000A024B"/>
    <w:rsid w:val="000A0CA7"/>
    <w:rsid w:val="000A153E"/>
    <w:rsid w:val="000A2CE6"/>
    <w:rsid w:val="000A36B4"/>
    <w:rsid w:val="000A537D"/>
    <w:rsid w:val="000A5C5E"/>
    <w:rsid w:val="000A6F67"/>
    <w:rsid w:val="000A7653"/>
    <w:rsid w:val="000B16A3"/>
    <w:rsid w:val="000B275C"/>
    <w:rsid w:val="000B3BC5"/>
    <w:rsid w:val="000B4F2A"/>
    <w:rsid w:val="000B6D97"/>
    <w:rsid w:val="000B7D58"/>
    <w:rsid w:val="000C026C"/>
    <w:rsid w:val="000C2900"/>
    <w:rsid w:val="000C54AA"/>
    <w:rsid w:val="000C57CA"/>
    <w:rsid w:val="000C61D6"/>
    <w:rsid w:val="000C6418"/>
    <w:rsid w:val="000C7B75"/>
    <w:rsid w:val="000D13C5"/>
    <w:rsid w:val="000D186D"/>
    <w:rsid w:val="000D198F"/>
    <w:rsid w:val="000D2CFF"/>
    <w:rsid w:val="000D30ED"/>
    <w:rsid w:val="000D3621"/>
    <w:rsid w:val="000D4591"/>
    <w:rsid w:val="000D790A"/>
    <w:rsid w:val="000E005F"/>
    <w:rsid w:val="000E0903"/>
    <w:rsid w:val="000E0BE2"/>
    <w:rsid w:val="000E2EB1"/>
    <w:rsid w:val="000E54E8"/>
    <w:rsid w:val="000E5E44"/>
    <w:rsid w:val="000E6BFD"/>
    <w:rsid w:val="000E6CC8"/>
    <w:rsid w:val="000F00D3"/>
    <w:rsid w:val="000F07F9"/>
    <w:rsid w:val="000F0CFB"/>
    <w:rsid w:val="000F5DF8"/>
    <w:rsid w:val="001019D7"/>
    <w:rsid w:val="00102A58"/>
    <w:rsid w:val="00102A63"/>
    <w:rsid w:val="00103DAB"/>
    <w:rsid w:val="00103FB0"/>
    <w:rsid w:val="00106B68"/>
    <w:rsid w:val="0010752B"/>
    <w:rsid w:val="00113003"/>
    <w:rsid w:val="001142A2"/>
    <w:rsid w:val="00114A04"/>
    <w:rsid w:val="0011534F"/>
    <w:rsid w:val="00115AB7"/>
    <w:rsid w:val="0011650F"/>
    <w:rsid w:val="0012101E"/>
    <w:rsid w:val="0012116F"/>
    <w:rsid w:val="00121820"/>
    <w:rsid w:val="001236B4"/>
    <w:rsid w:val="00123905"/>
    <w:rsid w:val="00124540"/>
    <w:rsid w:val="0012512E"/>
    <w:rsid w:val="00125AFA"/>
    <w:rsid w:val="00125F09"/>
    <w:rsid w:val="001262F1"/>
    <w:rsid w:val="001302C7"/>
    <w:rsid w:val="0013133A"/>
    <w:rsid w:val="00134D3C"/>
    <w:rsid w:val="00135AED"/>
    <w:rsid w:val="00137BD5"/>
    <w:rsid w:val="001426B2"/>
    <w:rsid w:val="00145987"/>
    <w:rsid w:val="00145D5D"/>
    <w:rsid w:val="00146DA2"/>
    <w:rsid w:val="00147210"/>
    <w:rsid w:val="00151D09"/>
    <w:rsid w:val="00152CBE"/>
    <w:rsid w:val="00154315"/>
    <w:rsid w:val="00155872"/>
    <w:rsid w:val="00156263"/>
    <w:rsid w:val="00156A60"/>
    <w:rsid w:val="00160922"/>
    <w:rsid w:val="001617C2"/>
    <w:rsid w:val="00166FBA"/>
    <w:rsid w:val="00167FA7"/>
    <w:rsid w:val="00170F2B"/>
    <w:rsid w:val="00171FD9"/>
    <w:rsid w:val="00172074"/>
    <w:rsid w:val="00172A27"/>
    <w:rsid w:val="00172CAD"/>
    <w:rsid w:val="0017338E"/>
    <w:rsid w:val="001736A7"/>
    <w:rsid w:val="00174DD5"/>
    <w:rsid w:val="00175E55"/>
    <w:rsid w:val="00176C5E"/>
    <w:rsid w:val="001777DC"/>
    <w:rsid w:val="00191364"/>
    <w:rsid w:val="00191822"/>
    <w:rsid w:val="00191D44"/>
    <w:rsid w:val="00191E48"/>
    <w:rsid w:val="00192CAC"/>
    <w:rsid w:val="0019352B"/>
    <w:rsid w:val="00193957"/>
    <w:rsid w:val="00195CF9"/>
    <w:rsid w:val="00196C26"/>
    <w:rsid w:val="001976EB"/>
    <w:rsid w:val="0019783F"/>
    <w:rsid w:val="001A119D"/>
    <w:rsid w:val="001A1DDB"/>
    <w:rsid w:val="001A25D1"/>
    <w:rsid w:val="001A2DF7"/>
    <w:rsid w:val="001A3F5B"/>
    <w:rsid w:val="001A61A6"/>
    <w:rsid w:val="001A6D52"/>
    <w:rsid w:val="001A6FB7"/>
    <w:rsid w:val="001B4B52"/>
    <w:rsid w:val="001C04BB"/>
    <w:rsid w:val="001C0C6C"/>
    <w:rsid w:val="001C0C81"/>
    <w:rsid w:val="001C2269"/>
    <w:rsid w:val="001C3096"/>
    <w:rsid w:val="001C64C1"/>
    <w:rsid w:val="001C69DD"/>
    <w:rsid w:val="001D1052"/>
    <w:rsid w:val="001D1ADA"/>
    <w:rsid w:val="001D22BD"/>
    <w:rsid w:val="001D3208"/>
    <w:rsid w:val="001D32CD"/>
    <w:rsid w:val="001D3F02"/>
    <w:rsid w:val="001D479E"/>
    <w:rsid w:val="001D5E90"/>
    <w:rsid w:val="001D73A7"/>
    <w:rsid w:val="001D7C24"/>
    <w:rsid w:val="001E04F1"/>
    <w:rsid w:val="001E08FB"/>
    <w:rsid w:val="001E29E3"/>
    <w:rsid w:val="001E42F6"/>
    <w:rsid w:val="001E478F"/>
    <w:rsid w:val="001E496F"/>
    <w:rsid w:val="001E6906"/>
    <w:rsid w:val="001E7ED1"/>
    <w:rsid w:val="001F15ED"/>
    <w:rsid w:val="001F1BE7"/>
    <w:rsid w:val="001F21FB"/>
    <w:rsid w:val="001F435B"/>
    <w:rsid w:val="001F4791"/>
    <w:rsid w:val="001F4B2E"/>
    <w:rsid w:val="001F4CBF"/>
    <w:rsid w:val="001F6BD3"/>
    <w:rsid w:val="001F7688"/>
    <w:rsid w:val="001F76E2"/>
    <w:rsid w:val="0020031F"/>
    <w:rsid w:val="00200B80"/>
    <w:rsid w:val="0020224C"/>
    <w:rsid w:val="00202E32"/>
    <w:rsid w:val="002039F6"/>
    <w:rsid w:val="00204786"/>
    <w:rsid w:val="00204985"/>
    <w:rsid w:val="002052CA"/>
    <w:rsid w:val="0021502C"/>
    <w:rsid w:val="00215702"/>
    <w:rsid w:val="00217BEB"/>
    <w:rsid w:val="0022019A"/>
    <w:rsid w:val="00221883"/>
    <w:rsid w:val="00225527"/>
    <w:rsid w:val="00226C27"/>
    <w:rsid w:val="002302FF"/>
    <w:rsid w:val="00230BF1"/>
    <w:rsid w:val="00231DF0"/>
    <w:rsid w:val="00231F42"/>
    <w:rsid w:val="00233069"/>
    <w:rsid w:val="0023457F"/>
    <w:rsid w:val="002348FA"/>
    <w:rsid w:val="00235202"/>
    <w:rsid w:val="0023536C"/>
    <w:rsid w:val="00242CB9"/>
    <w:rsid w:val="002449EF"/>
    <w:rsid w:val="00244D63"/>
    <w:rsid w:val="002461DC"/>
    <w:rsid w:val="002464E6"/>
    <w:rsid w:val="0024742A"/>
    <w:rsid w:val="00251341"/>
    <w:rsid w:val="00254AD4"/>
    <w:rsid w:val="002555EA"/>
    <w:rsid w:val="00256011"/>
    <w:rsid w:val="002560D3"/>
    <w:rsid w:val="00256ACF"/>
    <w:rsid w:val="00263353"/>
    <w:rsid w:val="002641BF"/>
    <w:rsid w:val="0026574D"/>
    <w:rsid w:val="002657D5"/>
    <w:rsid w:val="0027204D"/>
    <w:rsid w:val="00272652"/>
    <w:rsid w:val="002737C5"/>
    <w:rsid w:val="00273BE3"/>
    <w:rsid w:val="00280AFB"/>
    <w:rsid w:val="00280F68"/>
    <w:rsid w:val="002831E5"/>
    <w:rsid w:val="0028590C"/>
    <w:rsid w:val="0028662F"/>
    <w:rsid w:val="00287213"/>
    <w:rsid w:val="00291AE8"/>
    <w:rsid w:val="00291E84"/>
    <w:rsid w:val="002958A3"/>
    <w:rsid w:val="002972CB"/>
    <w:rsid w:val="002A01FC"/>
    <w:rsid w:val="002A1881"/>
    <w:rsid w:val="002A3106"/>
    <w:rsid w:val="002A5781"/>
    <w:rsid w:val="002A771D"/>
    <w:rsid w:val="002B1C22"/>
    <w:rsid w:val="002B2269"/>
    <w:rsid w:val="002B24EE"/>
    <w:rsid w:val="002B29A9"/>
    <w:rsid w:val="002B2CC6"/>
    <w:rsid w:val="002B4C20"/>
    <w:rsid w:val="002B5543"/>
    <w:rsid w:val="002B6E81"/>
    <w:rsid w:val="002B7BF0"/>
    <w:rsid w:val="002C0233"/>
    <w:rsid w:val="002C0377"/>
    <w:rsid w:val="002C0E05"/>
    <w:rsid w:val="002C3B75"/>
    <w:rsid w:val="002C4D0D"/>
    <w:rsid w:val="002C652C"/>
    <w:rsid w:val="002C6623"/>
    <w:rsid w:val="002C6681"/>
    <w:rsid w:val="002C6B06"/>
    <w:rsid w:val="002D01F1"/>
    <w:rsid w:val="002D037A"/>
    <w:rsid w:val="002D14B3"/>
    <w:rsid w:val="002D38AE"/>
    <w:rsid w:val="002D5785"/>
    <w:rsid w:val="002D5EFF"/>
    <w:rsid w:val="002D7149"/>
    <w:rsid w:val="002E0C8A"/>
    <w:rsid w:val="002E53FD"/>
    <w:rsid w:val="002E542A"/>
    <w:rsid w:val="002E79A5"/>
    <w:rsid w:val="002F06C5"/>
    <w:rsid w:val="002F093F"/>
    <w:rsid w:val="002F6DAA"/>
    <w:rsid w:val="0030224A"/>
    <w:rsid w:val="00305768"/>
    <w:rsid w:val="003061D2"/>
    <w:rsid w:val="00306F0F"/>
    <w:rsid w:val="003114EA"/>
    <w:rsid w:val="0031375F"/>
    <w:rsid w:val="00313B05"/>
    <w:rsid w:val="00320848"/>
    <w:rsid w:val="00321819"/>
    <w:rsid w:val="003227FD"/>
    <w:rsid w:val="00322CBB"/>
    <w:rsid w:val="00323894"/>
    <w:rsid w:val="0032623D"/>
    <w:rsid w:val="00326BA7"/>
    <w:rsid w:val="00327B76"/>
    <w:rsid w:val="00330CA9"/>
    <w:rsid w:val="00332CBB"/>
    <w:rsid w:val="00333C37"/>
    <w:rsid w:val="00335B85"/>
    <w:rsid w:val="00336275"/>
    <w:rsid w:val="00336D89"/>
    <w:rsid w:val="0034044A"/>
    <w:rsid w:val="003426F8"/>
    <w:rsid w:val="00343C22"/>
    <w:rsid w:val="003445B0"/>
    <w:rsid w:val="00345132"/>
    <w:rsid w:val="00345DDF"/>
    <w:rsid w:val="00345F31"/>
    <w:rsid w:val="00350E7F"/>
    <w:rsid w:val="00352856"/>
    <w:rsid w:val="00353806"/>
    <w:rsid w:val="00354588"/>
    <w:rsid w:val="0035612A"/>
    <w:rsid w:val="00356168"/>
    <w:rsid w:val="003601B9"/>
    <w:rsid w:val="00361893"/>
    <w:rsid w:val="0036221F"/>
    <w:rsid w:val="00366071"/>
    <w:rsid w:val="00366C5B"/>
    <w:rsid w:val="003670E3"/>
    <w:rsid w:val="00370CC3"/>
    <w:rsid w:val="00370DF1"/>
    <w:rsid w:val="003729AF"/>
    <w:rsid w:val="00372B43"/>
    <w:rsid w:val="00372DEC"/>
    <w:rsid w:val="00374E62"/>
    <w:rsid w:val="0037538F"/>
    <w:rsid w:val="003757E9"/>
    <w:rsid w:val="003766C1"/>
    <w:rsid w:val="0038017F"/>
    <w:rsid w:val="00383366"/>
    <w:rsid w:val="00383A5B"/>
    <w:rsid w:val="00383F73"/>
    <w:rsid w:val="00384234"/>
    <w:rsid w:val="003874E1"/>
    <w:rsid w:val="00391A1C"/>
    <w:rsid w:val="00391B84"/>
    <w:rsid w:val="00393171"/>
    <w:rsid w:val="00394ED9"/>
    <w:rsid w:val="00396DBB"/>
    <w:rsid w:val="00397D55"/>
    <w:rsid w:val="00397DB3"/>
    <w:rsid w:val="003A294D"/>
    <w:rsid w:val="003A2A91"/>
    <w:rsid w:val="003A5FFC"/>
    <w:rsid w:val="003A7016"/>
    <w:rsid w:val="003A7724"/>
    <w:rsid w:val="003A7877"/>
    <w:rsid w:val="003A7B51"/>
    <w:rsid w:val="003B1A26"/>
    <w:rsid w:val="003B2FD0"/>
    <w:rsid w:val="003B5FB2"/>
    <w:rsid w:val="003B64D5"/>
    <w:rsid w:val="003C0595"/>
    <w:rsid w:val="003C3170"/>
    <w:rsid w:val="003C3723"/>
    <w:rsid w:val="003C4D64"/>
    <w:rsid w:val="003C67AD"/>
    <w:rsid w:val="003C68EC"/>
    <w:rsid w:val="003C716B"/>
    <w:rsid w:val="003C79E0"/>
    <w:rsid w:val="003D03B9"/>
    <w:rsid w:val="003D1659"/>
    <w:rsid w:val="003D34ED"/>
    <w:rsid w:val="003D38C2"/>
    <w:rsid w:val="003D5033"/>
    <w:rsid w:val="003D5137"/>
    <w:rsid w:val="003D6157"/>
    <w:rsid w:val="003D75E6"/>
    <w:rsid w:val="003D7E62"/>
    <w:rsid w:val="003E0DF2"/>
    <w:rsid w:val="003E28FC"/>
    <w:rsid w:val="003E2DF2"/>
    <w:rsid w:val="003E7C8F"/>
    <w:rsid w:val="003F1418"/>
    <w:rsid w:val="003F14F9"/>
    <w:rsid w:val="003F2824"/>
    <w:rsid w:val="00400654"/>
    <w:rsid w:val="00401438"/>
    <w:rsid w:val="004063B9"/>
    <w:rsid w:val="004067D0"/>
    <w:rsid w:val="004131F5"/>
    <w:rsid w:val="00414941"/>
    <w:rsid w:val="00414E9E"/>
    <w:rsid w:val="004156F6"/>
    <w:rsid w:val="00420C54"/>
    <w:rsid w:val="004225B9"/>
    <w:rsid w:val="00423B3A"/>
    <w:rsid w:val="00424E5D"/>
    <w:rsid w:val="00424E62"/>
    <w:rsid w:val="00431FF3"/>
    <w:rsid w:val="00437948"/>
    <w:rsid w:val="00437E3F"/>
    <w:rsid w:val="00442134"/>
    <w:rsid w:val="00443EAB"/>
    <w:rsid w:val="00444686"/>
    <w:rsid w:val="00445F74"/>
    <w:rsid w:val="004462D6"/>
    <w:rsid w:val="004466E8"/>
    <w:rsid w:val="00446DE4"/>
    <w:rsid w:val="0045216F"/>
    <w:rsid w:val="004542D4"/>
    <w:rsid w:val="00454C5F"/>
    <w:rsid w:val="00455CE8"/>
    <w:rsid w:val="004605FB"/>
    <w:rsid w:val="00460CA4"/>
    <w:rsid w:val="00462107"/>
    <w:rsid w:val="00465118"/>
    <w:rsid w:val="004652B7"/>
    <w:rsid w:val="00467028"/>
    <w:rsid w:val="004670AE"/>
    <w:rsid w:val="004673F1"/>
    <w:rsid w:val="004701D7"/>
    <w:rsid w:val="00470EE4"/>
    <w:rsid w:val="0047250D"/>
    <w:rsid w:val="00472A43"/>
    <w:rsid w:val="00472D5F"/>
    <w:rsid w:val="00473FDA"/>
    <w:rsid w:val="004743C0"/>
    <w:rsid w:val="00474F60"/>
    <w:rsid w:val="004761AB"/>
    <w:rsid w:val="0047632A"/>
    <w:rsid w:val="004766AA"/>
    <w:rsid w:val="004776A6"/>
    <w:rsid w:val="004820E4"/>
    <w:rsid w:val="00490A90"/>
    <w:rsid w:val="004931B3"/>
    <w:rsid w:val="00493D49"/>
    <w:rsid w:val="004942B8"/>
    <w:rsid w:val="00495472"/>
    <w:rsid w:val="004A1188"/>
    <w:rsid w:val="004A1480"/>
    <w:rsid w:val="004A1490"/>
    <w:rsid w:val="004A1A7E"/>
    <w:rsid w:val="004A2543"/>
    <w:rsid w:val="004A2B45"/>
    <w:rsid w:val="004A3B62"/>
    <w:rsid w:val="004A4FC0"/>
    <w:rsid w:val="004A6997"/>
    <w:rsid w:val="004A7C11"/>
    <w:rsid w:val="004B00B5"/>
    <w:rsid w:val="004B158B"/>
    <w:rsid w:val="004B371B"/>
    <w:rsid w:val="004B39F5"/>
    <w:rsid w:val="004B4A69"/>
    <w:rsid w:val="004B74DD"/>
    <w:rsid w:val="004C12E8"/>
    <w:rsid w:val="004C3CC6"/>
    <w:rsid w:val="004C4984"/>
    <w:rsid w:val="004C4BA1"/>
    <w:rsid w:val="004C6E9C"/>
    <w:rsid w:val="004D0939"/>
    <w:rsid w:val="004D1022"/>
    <w:rsid w:val="004D1133"/>
    <w:rsid w:val="004D115C"/>
    <w:rsid w:val="004D2A93"/>
    <w:rsid w:val="004D6CC1"/>
    <w:rsid w:val="004D6FB9"/>
    <w:rsid w:val="004D7810"/>
    <w:rsid w:val="004D78CB"/>
    <w:rsid w:val="004E28B1"/>
    <w:rsid w:val="004E4529"/>
    <w:rsid w:val="004E5F9E"/>
    <w:rsid w:val="004F49AF"/>
    <w:rsid w:val="004F4ABF"/>
    <w:rsid w:val="004F6896"/>
    <w:rsid w:val="00500052"/>
    <w:rsid w:val="00500ECA"/>
    <w:rsid w:val="005046AE"/>
    <w:rsid w:val="005046E8"/>
    <w:rsid w:val="0050667C"/>
    <w:rsid w:val="005077A3"/>
    <w:rsid w:val="0051319F"/>
    <w:rsid w:val="00513A58"/>
    <w:rsid w:val="00513CBB"/>
    <w:rsid w:val="0051446A"/>
    <w:rsid w:val="00514860"/>
    <w:rsid w:val="00516102"/>
    <w:rsid w:val="00516615"/>
    <w:rsid w:val="0051675A"/>
    <w:rsid w:val="00516C41"/>
    <w:rsid w:val="005208A8"/>
    <w:rsid w:val="00525280"/>
    <w:rsid w:val="005272C6"/>
    <w:rsid w:val="00527329"/>
    <w:rsid w:val="005276EB"/>
    <w:rsid w:val="0052785F"/>
    <w:rsid w:val="00530903"/>
    <w:rsid w:val="00530AAA"/>
    <w:rsid w:val="005311DB"/>
    <w:rsid w:val="00535874"/>
    <w:rsid w:val="00535C91"/>
    <w:rsid w:val="00536D55"/>
    <w:rsid w:val="00537568"/>
    <w:rsid w:val="00540408"/>
    <w:rsid w:val="005412A1"/>
    <w:rsid w:val="005415F3"/>
    <w:rsid w:val="005417E4"/>
    <w:rsid w:val="00543201"/>
    <w:rsid w:val="00545067"/>
    <w:rsid w:val="00545F51"/>
    <w:rsid w:val="00546C7C"/>
    <w:rsid w:val="00550308"/>
    <w:rsid w:val="00550722"/>
    <w:rsid w:val="0055473E"/>
    <w:rsid w:val="00554F53"/>
    <w:rsid w:val="0055528B"/>
    <w:rsid w:val="0055673F"/>
    <w:rsid w:val="0055680F"/>
    <w:rsid w:val="00560B93"/>
    <w:rsid w:val="00561348"/>
    <w:rsid w:val="005626D3"/>
    <w:rsid w:val="005635E8"/>
    <w:rsid w:val="00564EFD"/>
    <w:rsid w:val="00566661"/>
    <w:rsid w:val="00566B93"/>
    <w:rsid w:val="00574936"/>
    <w:rsid w:val="00576BE0"/>
    <w:rsid w:val="00577F17"/>
    <w:rsid w:val="00581209"/>
    <w:rsid w:val="00583097"/>
    <w:rsid w:val="005838FE"/>
    <w:rsid w:val="00583E5C"/>
    <w:rsid w:val="0058596F"/>
    <w:rsid w:val="00587298"/>
    <w:rsid w:val="00591CB2"/>
    <w:rsid w:val="00591CF2"/>
    <w:rsid w:val="005920EB"/>
    <w:rsid w:val="00592F31"/>
    <w:rsid w:val="00594CBA"/>
    <w:rsid w:val="005A097A"/>
    <w:rsid w:val="005A10D4"/>
    <w:rsid w:val="005A12E0"/>
    <w:rsid w:val="005A2DA9"/>
    <w:rsid w:val="005A379F"/>
    <w:rsid w:val="005A57C3"/>
    <w:rsid w:val="005A5868"/>
    <w:rsid w:val="005B0342"/>
    <w:rsid w:val="005B2654"/>
    <w:rsid w:val="005B32E2"/>
    <w:rsid w:val="005B3F72"/>
    <w:rsid w:val="005B600E"/>
    <w:rsid w:val="005B6154"/>
    <w:rsid w:val="005B7155"/>
    <w:rsid w:val="005B7160"/>
    <w:rsid w:val="005B71AB"/>
    <w:rsid w:val="005C088F"/>
    <w:rsid w:val="005C1383"/>
    <w:rsid w:val="005C2708"/>
    <w:rsid w:val="005C47D1"/>
    <w:rsid w:val="005C49C2"/>
    <w:rsid w:val="005D17F1"/>
    <w:rsid w:val="005D2D2F"/>
    <w:rsid w:val="005D39DB"/>
    <w:rsid w:val="005D5422"/>
    <w:rsid w:val="005D57F1"/>
    <w:rsid w:val="005D7123"/>
    <w:rsid w:val="005E06F1"/>
    <w:rsid w:val="005E1DD9"/>
    <w:rsid w:val="005E5309"/>
    <w:rsid w:val="005E63B8"/>
    <w:rsid w:val="005E660F"/>
    <w:rsid w:val="005E6ABF"/>
    <w:rsid w:val="005E799E"/>
    <w:rsid w:val="005F0FF6"/>
    <w:rsid w:val="005F29D9"/>
    <w:rsid w:val="005F35A6"/>
    <w:rsid w:val="005F3EB3"/>
    <w:rsid w:val="005F4AD1"/>
    <w:rsid w:val="005F53DC"/>
    <w:rsid w:val="005F70EB"/>
    <w:rsid w:val="005F7DFA"/>
    <w:rsid w:val="0060312E"/>
    <w:rsid w:val="00605DD8"/>
    <w:rsid w:val="00605F68"/>
    <w:rsid w:val="00606C11"/>
    <w:rsid w:val="006134E3"/>
    <w:rsid w:val="006146D4"/>
    <w:rsid w:val="00615555"/>
    <w:rsid w:val="006168F6"/>
    <w:rsid w:val="006171B9"/>
    <w:rsid w:val="00617286"/>
    <w:rsid w:val="00617585"/>
    <w:rsid w:val="00621433"/>
    <w:rsid w:val="006240BC"/>
    <w:rsid w:val="00626405"/>
    <w:rsid w:val="00626467"/>
    <w:rsid w:val="00627207"/>
    <w:rsid w:val="00627290"/>
    <w:rsid w:val="00627382"/>
    <w:rsid w:val="00631149"/>
    <w:rsid w:val="006312F6"/>
    <w:rsid w:val="00632146"/>
    <w:rsid w:val="00633752"/>
    <w:rsid w:val="00635CD2"/>
    <w:rsid w:val="00636C99"/>
    <w:rsid w:val="0064241C"/>
    <w:rsid w:val="00642910"/>
    <w:rsid w:val="00642EF2"/>
    <w:rsid w:val="00643C26"/>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494"/>
    <w:rsid w:val="006647E5"/>
    <w:rsid w:val="00665839"/>
    <w:rsid w:val="00665CEA"/>
    <w:rsid w:val="00666DF0"/>
    <w:rsid w:val="0066751F"/>
    <w:rsid w:val="006675C7"/>
    <w:rsid w:val="00667C27"/>
    <w:rsid w:val="00671552"/>
    <w:rsid w:val="00673780"/>
    <w:rsid w:val="00674505"/>
    <w:rsid w:val="006747AB"/>
    <w:rsid w:val="006749BD"/>
    <w:rsid w:val="00675752"/>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D96"/>
    <w:rsid w:val="006964B2"/>
    <w:rsid w:val="00696C1B"/>
    <w:rsid w:val="00697644"/>
    <w:rsid w:val="00697AF7"/>
    <w:rsid w:val="006A01EF"/>
    <w:rsid w:val="006A2460"/>
    <w:rsid w:val="006A26A4"/>
    <w:rsid w:val="006A56F1"/>
    <w:rsid w:val="006B39EF"/>
    <w:rsid w:val="006B4C9D"/>
    <w:rsid w:val="006B5782"/>
    <w:rsid w:val="006C0075"/>
    <w:rsid w:val="006C119B"/>
    <w:rsid w:val="006C1269"/>
    <w:rsid w:val="006C150C"/>
    <w:rsid w:val="006C1F30"/>
    <w:rsid w:val="006C31B1"/>
    <w:rsid w:val="006C44B6"/>
    <w:rsid w:val="006C6621"/>
    <w:rsid w:val="006C7A3D"/>
    <w:rsid w:val="006D11A4"/>
    <w:rsid w:val="006D1CDC"/>
    <w:rsid w:val="006D45A8"/>
    <w:rsid w:val="006D5ADA"/>
    <w:rsid w:val="006D6613"/>
    <w:rsid w:val="006D73EB"/>
    <w:rsid w:val="006E0311"/>
    <w:rsid w:val="006E1883"/>
    <w:rsid w:val="006E1CB7"/>
    <w:rsid w:val="006E64CA"/>
    <w:rsid w:val="006E6614"/>
    <w:rsid w:val="006E6CC9"/>
    <w:rsid w:val="006E712C"/>
    <w:rsid w:val="006F2F91"/>
    <w:rsid w:val="006F4309"/>
    <w:rsid w:val="006F4508"/>
    <w:rsid w:val="006F72C4"/>
    <w:rsid w:val="006F7CB6"/>
    <w:rsid w:val="007003BD"/>
    <w:rsid w:val="00700F43"/>
    <w:rsid w:val="00701C70"/>
    <w:rsid w:val="007021CA"/>
    <w:rsid w:val="00702C8E"/>
    <w:rsid w:val="00703BE0"/>
    <w:rsid w:val="00703F18"/>
    <w:rsid w:val="00704B02"/>
    <w:rsid w:val="00706BC9"/>
    <w:rsid w:val="00710B74"/>
    <w:rsid w:val="00711D76"/>
    <w:rsid w:val="00712E95"/>
    <w:rsid w:val="00713C6E"/>
    <w:rsid w:val="00713FF8"/>
    <w:rsid w:val="007163C5"/>
    <w:rsid w:val="007175D4"/>
    <w:rsid w:val="00720FF0"/>
    <w:rsid w:val="00721327"/>
    <w:rsid w:val="0072266F"/>
    <w:rsid w:val="00723F31"/>
    <w:rsid w:val="00724D50"/>
    <w:rsid w:val="00725508"/>
    <w:rsid w:val="007316F0"/>
    <w:rsid w:val="007346BC"/>
    <w:rsid w:val="00734C3B"/>
    <w:rsid w:val="00735F31"/>
    <w:rsid w:val="00736C5A"/>
    <w:rsid w:val="007375D7"/>
    <w:rsid w:val="0074442B"/>
    <w:rsid w:val="00745131"/>
    <w:rsid w:val="00752B89"/>
    <w:rsid w:val="00753B6A"/>
    <w:rsid w:val="00754CA0"/>
    <w:rsid w:val="0076072C"/>
    <w:rsid w:val="00760E1C"/>
    <w:rsid w:val="00761F85"/>
    <w:rsid w:val="00762139"/>
    <w:rsid w:val="007629BD"/>
    <w:rsid w:val="00762FBF"/>
    <w:rsid w:val="007638DB"/>
    <w:rsid w:val="007638FE"/>
    <w:rsid w:val="007645BA"/>
    <w:rsid w:val="00766A19"/>
    <w:rsid w:val="00770A0E"/>
    <w:rsid w:val="007723F9"/>
    <w:rsid w:val="00772A14"/>
    <w:rsid w:val="00773BC2"/>
    <w:rsid w:val="00775597"/>
    <w:rsid w:val="007772ED"/>
    <w:rsid w:val="00777726"/>
    <w:rsid w:val="00780FFA"/>
    <w:rsid w:val="00781B93"/>
    <w:rsid w:val="00784C6C"/>
    <w:rsid w:val="00785474"/>
    <w:rsid w:val="00785CA4"/>
    <w:rsid w:val="00790A8B"/>
    <w:rsid w:val="00790B4B"/>
    <w:rsid w:val="00791902"/>
    <w:rsid w:val="00792A20"/>
    <w:rsid w:val="007949DD"/>
    <w:rsid w:val="00796264"/>
    <w:rsid w:val="00796650"/>
    <w:rsid w:val="007A1C09"/>
    <w:rsid w:val="007A2CEF"/>
    <w:rsid w:val="007A63E8"/>
    <w:rsid w:val="007A7FC6"/>
    <w:rsid w:val="007B010D"/>
    <w:rsid w:val="007B0DB9"/>
    <w:rsid w:val="007B1D5C"/>
    <w:rsid w:val="007B5C14"/>
    <w:rsid w:val="007B60EF"/>
    <w:rsid w:val="007B6D34"/>
    <w:rsid w:val="007B7415"/>
    <w:rsid w:val="007C3143"/>
    <w:rsid w:val="007C323B"/>
    <w:rsid w:val="007C37D2"/>
    <w:rsid w:val="007C5707"/>
    <w:rsid w:val="007C714A"/>
    <w:rsid w:val="007C7A0B"/>
    <w:rsid w:val="007C7FF1"/>
    <w:rsid w:val="007D2317"/>
    <w:rsid w:val="007D64AA"/>
    <w:rsid w:val="007E0A63"/>
    <w:rsid w:val="007E0BF8"/>
    <w:rsid w:val="007E1B99"/>
    <w:rsid w:val="007E22CB"/>
    <w:rsid w:val="007E2C21"/>
    <w:rsid w:val="007E333A"/>
    <w:rsid w:val="007E59F1"/>
    <w:rsid w:val="007E6260"/>
    <w:rsid w:val="007E66CB"/>
    <w:rsid w:val="007F20F3"/>
    <w:rsid w:val="007F399A"/>
    <w:rsid w:val="007F4264"/>
    <w:rsid w:val="007F56DA"/>
    <w:rsid w:val="007F704E"/>
    <w:rsid w:val="007F782F"/>
    <w:rsid w:val="00801DD1"/>
    <w:rsid w:val="008024E9"/>
    <w:rsid w:val="00803522"/>
    <w:rsid w:val="008041AC"/>
    <w:rsid w:val="008043F9"/>
    <w:rsid w:val="00806470"/>
    <w:rsid w:val="00806EFB"/>
    <w:rsid w:val="0080736D"/>
    <w:rsid w:val="00807B16"/>
    <w:rsid w:val="00807FCF"/>
    <w:rsid w:val="00810204"/>
    <w:rsid w:val="008107C8"/>
    <w:rsid w:val="00812C76"/>
    <w:rsid w:val="00814765"/>
    <w:rsid w:val="00815F2F"/>
    <w:rsid w:val="0081631E"/>
    <w:rsid w:val="008206BF"/>
    <w:rsid w:val="00820B6A"/>
    <w:rsid w:val="00821C40"/>
    <w:rsid w:val="008226C3"/>
    <w:rsid w:val="008240E6"/>
    <w:rsid w:val="00824DE7"/>
    <w:rsid w:val="00831029"/>
    <w:rsid w:val="0083242D"/>
    <w:rsid w:val="008330EB"/>
    <w:rsid w:val="008333B6"/>
    <w:rsid w:val="008341A7"/>
    <w:rsid w:val="00834555"/>
    <w:rsid w:val="0083464E"/>
    <w:rsid w:val="00835453"/>
    <w:rsid w:val="008417AC"/>
    <w:rsid w:val="008432CF"/>
    <w:rsid w:val="008477BA"/>
    <w:rsid w:val="00850CD3"/>
    <w:rsid w:val="00850E3D"/>
    <w:rsid w:val="0085138A"/>
    <w:rsid w:val="00854686"/>
    <w:rsid w:val="00854CE1"/>
    <w:rsid w:val="008579BA"/>
    <w:rsid w:val="00861D91"/>
    <w:rsid w:val="008633DF"/>
    <w:rsid w:val="008660AA"/>
    <w:rsid w:val="0086614F"/>
    <w:rsid w:val="0086683A"/>
    <w:rsid w:val="0086733D"/>
    <w:rsid w:val="00870609"/>
    <w:rsid w:val="00870C25"/>
    <w:rsid w:val="008715DC"/>
    <w:rsid w:val="008716EE"/>
    <w:rsid w:val="00872780"/>
    <w:rsid w:val="008733FA"/>
    <w:rsid w:val="00873DDD"/>
    <w:rsid w:val="00874829"/>
    <w:rsid w:val="008755FD"/>
    <w:rsid w:val="00875DA2"/>
    <w:rsid w:val="008775CE"/>
    <w:rsid w:val="00877D9E"/>
    <w:rsid w:val="00882499"/>
    <w:rsid w:val="008839CE"/>
    <w:rsid w:val="008842CC"/>
    <w:rsid w:val="00884DFB"/>
    <w:rsid w:val="00884FE1"/>
    <w:rsid w:val="00886F9E"/>
    <w:rsid w:val="008907AD"/>
    <w:rsid w:val="00892168"/>
    <w:rsid w:val="00892484"/>
    <w:rsid w:val="008929E8"/>
    <w:rsid w:val="00893AF6"/>
    <w:rsid w:val="008961A4"/>
    <w:rsid w:val="00896987"/>
    <w:rsid w:val="00897527"/>
    <w:rsid w:val="008976E8"/>
    <w:rsid w:val="008A2573"/>
    <w:rsid w:val="008A2F07"/>
    <w:rsid w:val="008A3FB1"/>
    <w:rsid w:val="008A72C5"/>
    <w:rsid w:val="008A7FA8"/>
    <w:rsid w:val="008B2A04"/>
    <w:rsid w:val="008B3D62"/>
    <w:rsid w:val="008B41AE"/>
    <w:rsid w:val="008B55A6"/>
    <w:rsid w:val="008C0436"/>
    <w:rsid w:val="008C4353"/>
    <w:rsid w:val="008C4822"/>
    <w:rsid w:val="008C58B2"/>
    <w:rsid w:val="008C6BE7"/>
    <w:rsid w:val="008C778A"/>
    <w:rsid w:val="008C7AD4"/>
    <w:rsid w:val="008D01A7"/>
    <w:rsid w:val="008D06D3"/>
    <w:rsid w:val="008D09B1"/>
    <w:rsid w:val="008D0E1D"/>
    <w:rsid w:val="008D0E49"/>
    <w:rsid w:val="008D1353"/>
    <w:rsid w:val="008D2792"/>
    <w:rsid w:val="008D32E4"/>
    <w:rsid w:val="008D39FD"/>
    <w:rsid w:val="008D7B28"/>
    <w:rsid w:val="008E07A9"/>
    <w:rsid w:val="008E0C69"/>
    <w:rsid w:val="008E19B7"/>
    <w:rsid w:val="008E2BD0"/>
    <w:rsid w:val="008E2FD7"/>
    <w:rsid w:val="008E3D27"/>
    <w:rsid w:val="008E428B"/>
    <w:rsid w:val="008E4A43"/>
    <w:rsid w:val="008E5285"/>
    <w:rsid w:val="008E6F1E"/>
    <w:rsid w:val="008E7F8E"/>
    <w:rsid w:val="008F064C"/>
    <w:rsid w:val="008F2CEE"/>
    <w:rsid w:val="008F613D"/>
    <w:rsid w:val="008F6BE7"/>
    <w:rsid w:val="008F77DC"/>
    <w:rsid w:val="0090063B"/>
    <w:rsid w:val="009007F5"/>
    <w:rsid w:val="00904158"/>
    <w:rsid w:val="0090436F"/>
    <w:rsid w:val="00904D3F"/>
    <w:rsid w:val="00905456"/>
    <w:rsid w:val="00907465"/>
    <w:rsid w:val="00907563"/>
    <w:rsid w:val="00907634"/>
    <w:rsid w:val="00907A7A"/>
    <w:rsid w:val="00912A9D"/>
    <w:rsid w:val="00913C65"/>
    <w:rsid w:val="00913EC4"/>
    <w:rsid w:val="0091404A"/>
    <w:rsid w:val="00915DB3"/>
    <w:rsid w:val="0091780A"/>
    <w:rsid w:val="00920BEA"/>
    <w:rsid w:val="00922578"/>
    <w:rsid w:val="0092425A"/>
    <w:rsid w:val="0092444D"/>
    <w:rsid w:val="00924DD8"/>
    <w:rsid w:val="009252CA"/>
    <w:rsid w:val="00925BE8"/>
    <w:rsid w:val="00926512"/>
    <w:rsid w:val="0092668E"/>
    <w:rsid w:val="00927C5F"/>
    <w:rsid w:val="00930D89"/>
    <w:rsid w:val="009316D2"/>
    <w:rsid w:val="009339CC"/>
    <w:rsid w:val="00933D8C"/>
    <w:rsid w:val="00937C62"/>
    <w:rsid w:val="00941697"/>
    <w:rsid w:val="009434DD"/>
    <w:rsid w:val="00943FB0"/>
    <w:rsid w:val="0094564D"/>
    <w:rsid w:val="009461E4"/>
    <w:rsid w:val="0095406A"/>
    <w:rsid w:val="009564FF"/>
    <w:rsid w:val="00956DDB"/>
    <w:rsid w:val="009578EE"/>
    <w:rsid w:val="00960260"/>
    <w:rsid w:val="00961253"/>
    <w:rsid w:val="00961C78"/>
    <w:rsid w:val="00961CA9"/>
    <w:rsid w:val="00961FD0"/>
    <w:rsid w:val="00961FF0"/>
    <w:rsid w:val="00962B75"/>
    <w:rsid w:val="00962FB4"/>
    <w:rsid w:val="00963E86"/>
    <w:rsid w:val="00963E8E"/>
    <w:rsid w:val="00966C31"/>
    <w:rsid w:val="0096770D"/>
    <w:rsid w:val="009679D4"/>
    <w:rsid w:val="00967E33"/>
    <w:rsid w:val="00970D34"/>
    <w:rsid w:val="0097143D"/>
    <w:rsid w:val="009714F5"/>
    <w:rsid w:val="009725A2"/>
    <w:rsid w:val="009733B5"/>
    <w:rsid w:val="00973B36"/>
    <w:rsid w:val="00973C2E"/>
    <w:rsid w:val="00975AF7"/>
    <w:rsid w:val="009810D6"/>
    <w:rsid w:val="009815EF"/>
    <w:rsid w:val="00982AA9"/>
    <w:rsid w:val="00983690"/>
    <w:rsid w:val="009838AE"/>
    <w:rsid w:val="00983A0E"/>
    <w:rsid w:val="00985B65"/>
    <w:rsid w:val="00986086"/>
    <w:rsid w:val="00986FBE"/>
    <w:rsid w:val="009905AC"/>
    <w:rsid w:val="00990DE3"/>
    <w:rsid w:val="00991B3B"/>
    <w:rsid w:val="00993F9F"/>
    <w:rsid w:val="00994B4C"/>
    <w:rsid w:val="00997E76"/>
    <w:rsid w:val="009A1061"/>
    <w:rsid w:val="009A14BF"/>
    <w:rsid w:val="009A1951"/>
    <w:rsid w:val="009A20A3"/>
    <w:rsid w:val="009A357F"/>
    <w:rsid w:val="009A3E88"/>
    <w:rsid w:val="009A3F57"/>
    <w:rsid w:val="009A5122"/>
    <w:rsid w:val="009B0666"/>
    <w:rsid w:val="009B38DD"/>
    <w:rsid w:val="009B3918"/>
    <w:rsid w:val="009B78CB"/>
    <w:rsid w:val="009B7D40"/>
    <w:rsid w:val="009C46C2"/>
    <w:rsid w:val="009C5D5C"/>
    <w:rsid w:val="009C7BD0"/>
    <w:rsid w:val="009D0D1A"/>
    <w:rsid w:val="009D3555"/>
    <w:rsid w:val="009D3D26"/>
    <w:rsid w:val="009E5195"/>
    <w:rsid w:val="009E78D2"/>
    <w:rsid w:val="009F10C7"/>
    <w:rsid w:val="009F11C4"/>
    <w:rsid w:val="009F3190"/>
    <w:rsid w:val="009F3215"/>
    <w:rsid w:val="009F3F33"/>
    <w:rsid w:val="009F4D12"/>
    <w:rsid w:val="009F4F68"/>
    <w:rsid w:val="00A00959"/>
    <w:rsid w:val="00A03D1F"/>
    <w:rsid w:val="00A073F8"/>
    <w:rsid w:val="00A10F7B"/>
    <w:rsid w:val="00A11484"/>
    <w:rsid w:val="00A1348C"/>
    <w:rsid w:val="00A1403C"/>
    <w:rsid w:val="00A1416E"/>
    <w:rsid w:val="00A16813"/>
    <w:rsid w:val="00A17194"/>
    <w:rsid w:val="00A2148C"/>
    <w:rsid w:val="00A22766"/>
    <w:rsid w:val="00A22A86"/>
    <w:rsid w:val="00A2572A"/>
    <w:rsid w:val="00A2637A"/>
    <w:rsid w:val="00A26837"/>
    <w:rsid w:val="00A31703"/>
    <w:rsid w:val="00A3234B"/>
    <w:rsid w:val="00A34CF1"/>
    <w:rsid w:val="00A3559B"/>
    <w:rsid w:val="00A35E5A"/>
    <w:rsid w:val="00A36E87"/>
    <w:rsid w:val="00A3743E"/>
    <w:rsid w:val="00A37E72"/>
    <w:rsid w:val="00A4204D"/>
    <w:rsid w:val="00A426E7"/>
    <w:rsid w:val="00A4339E"/>
    <w:rsid w:val="00A44101"/>
    <w:rsid w:val="00A455DC"/>
    <w:rsid w:val="00A458B5"/>
    <w:rsid w:val="00A46A6A"/>
    <w:rsid w:val="00A5210A"/>
    <w:rsid w:val="00A53812"/>
    <w:rsid w:val="00A53BDB"/>
    <w:rsid w:val="00A55903"/>
    <w:rsid w:val="00A560C0"/>
    <w:rsid w:val="00A56E20"/>
    <w:rsid w:val="00A5795E"/>
    <w:rsid w:val="00A57CFC"/>
    <w:rsid w:val="00A57DAD"/>
    <w:rsid w:val="00A6169E"/>
    <w:rsid w:val="00A64CB4"/>
    <w:rsid w:val="00A64E74"/>
    <w:rsid w:val="00A65992"/>
    <w:rsid w:val="00A66018"/>
    <w:rsid w:val="00A71275"/>
    <w:rsid w:val="00A72783"/>
    <w:rsid w:val="00A727DC"/>
    <w:rsid w:val="00A73058"/>
    <w:rsid w:val="00A74A0B"/>
    <w:rsid w:val="00A7798E"/>
    <w:rsid w:val="00A8029C"/>
    <w:rsid w:val="00A80B20"/>
    <w:rsid w:val="00A80F90"/>
    <w:rsid w:val="00A81589"/>
    <w:rsid w:val="00A81B3F"/>
    <w:rsid w:val="00A83E98"/>
    <w:rsid w:val="00A83EE4"/>
    <w:rsid w:val="00A84EB8"/>
    <w:rsid w:val="00A8523C"/>
    <w:rsid w:val="00A860D6"/>
    <w:rsid w:val="00A8676C"/>
    <w:rsid w:val="00A8767A"/>
    <w:rsid w:val="00A90741"/>
    <w:rsid w:val="00A90BB0"/>
    <w:rsid w:val="00A922E4"/>
    <w:rsid w:val="00A96111"/>
    <w:rsid w:val="00A9632F"/>
    <w:rsid w:val="00A96B94"/>
    <w:rsid w:val="00A97191"/>
    <w:rsid w:val="00A97A54"/>
    <w:rsid w:val="00AA0B85"/>
    <w:rsid w:val="00AA11BA"/>
    <w:rsid w:val="00AA28C2"/>
    <w:rsid w:val="00AA4C5E"/>
    <w:rsid w:val="00AA5CD1"/>
    <w:rsid w:val="00AA6170"/>
    <w:rsid w:val="00AA753B"/>
    <w:rsid w:val="00AB1682"/>
    <w:rsid w:val="00AB1831"/>
    <w:rsid w:val="00AB2712"/>
    <w:rsid w:val="00AB2A9D"/>
    <w:rsid w:val="00AB2BEB"/>
    <w:rsid w:val="00AB4DEA"/>
    <w:rsid w:val="00AB59FA"/>
    <w:rsid w:val="00AB6E80"/>
    <w:rsid w:val="00AB6F8E"/>
    <w:rsid w:val="00AC04FD"/>
    <w:rsid w:val="00AC2E58"/>
    <w:rsid w:val="00AC40F8"/>
    <w:rsid w:val="00AC4D42"/>
    <w:rsid w:val="00AC4E33"/>
    <w:rsid w:val="00AC5EA6"/>
    <w:rsid w:val="00AC61BB"/>
    <w:rsid w:val="00AC657E"/>
    <w:rsid w:val="00AC6B01"/>
    <w:rsid w:val="00AD08BD"/>
    <w:rsid w:val="00AD11CD"/>
    <w:rsid w:val="00AD413C"/>
    <w:rsid w:val="00AD5FBA"/>
    <w:rsid w:val="00AD5FF4"/>
    <w:rsid w:val="00AD741B"/>
    <w:rsid w:val="00AD76D2"/>
    <w:rsid w:val="00AE7B25"/>
    <w:rsid w:val="00AF0F99"/>
    <w:rsid w:val="00AF147A"/>
    <w:rsid w:val="00AF4ABE"/>
    <w:rsid w:val="00AF6488"/>
    <w:rsid w:val="00B00C5D"/>
    <w:rsid w:val="00B02669"/>
    <w:rsid w:val="00B02B61"/>
    <w:rsid w:val="00B04016"/>
    <w:rsid w:val="00B05336"/>
    <w:rsid w:val="00B05B86"/>
    <w:rsid w:val="00B078B1"/>
    <w:rsid w:val="00B11024"/>
    <w:rsid w:val="00B12AFA"/>
    <w:rsid w:val="00B13323"/>
    <w:rsid w:val="00B13690"/>
    <w:rsid w:val="00B152DC"/>
    <w:rsid w:val="00B16038"/>
    <w:rsid w:val="00B16A8D"/>
    <w:rsid w:val="00B174D2"/>
    <w:rsid w:val="00B208CC"/>
    <w:rsid w:val="00B20F72"/>
    <w:rsid w:val="00B215F7"/>
    <w:rsid w:val="00B22415"/>
    <w:rsid w:val="00B25148"/>
    <w:rsid w:val="00B25F76"/>
    <w:rsid w:val="00B26D21"/>
    <w:rsid w:val="00B31480"/>
    <w:rsid w:val="00B31B39"/>
    <w:rsid w:val="00B3286D"/>
    <w:rsid w:val="00B32F95"/>
    <w:rsid w:val="00B37AC4"/>
    <w:rsid w:val="00B37C1C"/>
    <w:rsid w:val="00B4163B"/>
    <w:rsid w:val="00B417E8"/>
    <w:rsid w:val="00B42C48"/>
    <w:rsid w:val="00B42E2A"/>
    <w:rsid w:val="00B43997"/>
    <w:rsid w:val="00B44FDD"/>
    <w:rsid w:val="00B51A7C"/>
    <w:rsid w:val="00B52C2F"/>
    <w:rsid w:val="00B539FF"/>
    <w:rsid w:val="00B6059A"/>
    <w:rsid w:val="00B60AD9"/>
    <w:rsid w:val="00B61015"/>
    <w:rsid w:val="00B624EB"/>
    <w:rsid w:val="00B63FFC"/>
    <w:rsid w:val="00B64143"/>
    <w:rsid w:val="00B67B89"/>
    <w:rsid w:val="00B70CFA"/>
    <w:rsid w:val="00B70D29"/>
    <w:rsid w:val="00B721EB"/>
    <w:rsid w:val="00B735C8"/>
    <w:rsid w:val="00B74827"/>
    <w:rsid w:val="00B75673"/>
    <w:rsid w:val="00B762F6"/>
    <w:rsid w:val="00B80CB3"/>
    <w:rsid w:val="00B822A2"/>
    <w:rsid w:val="00B8449A"/>
    <w:rsid w:val="00B8463D"/>
    <w:rsid w:val="00B8566A"/>
    <w:rsid w:val="00B85B19"/>
    <w:rsid w:val="00B86043"/>
    <w:rsid w:val="00B902CE"/>
    <w:rsid w:val="00B91461"/>
    <w:rsid w:val="00B922E5"/>
    <w:rsid w:val="00B935FE"/>
    <w:rsid w:val="00B97AC5"/>
    <w:rsid w:val="00BA099B"/>
    <w:rsid w:val="00BA2261"/>
    <w:rsid w:val="00BA46B9"/>
    <w:rsid w:val="00BA54CC"/>
    <w:rsid w:val="00BA5BDC"/>
    <w:rsid w:val="00BA6C25"/>
    <w:rsid w:val="00BB2D7D"/>
    <w:rsid w:val="00BB5B3C"/>
    <w:rsid w:val="00BB616D"/>
    <w:rsid w:val="00BB7E3D"/>
    <w:rsid w:val="00BC287F"/>
    <w:rsid w:val="00BC29AD"/>
    <w:rsid w:val="00BC2EE9"/>
    <w:rsid w:val="00BC39B3"/>
    <w:rsid w:val="00BC40EF"/>
    <w:rsid w:val="00BC4435"/>
    <w:rsid w:val="00BC47F0"/>
    <w:rsid w:val="00BC4853"/>
    <w:rsid w:val="00BC5D91"/>
    <w:rsid w:val="00BC5F13"/>
    <w:rsid w:val="00BC6602"/>
    <w:rsid w:val="00BC6B61"/>
    <w:rsid w:val="00BC6E80"/>
    <w:rsid w:val="00BC7B67"/>
    <w:rsid w:val="00BD08C4"/>
    <w:rsid w:val="00BD2687"/>
    <w:rsid w:val="00BD6149"/>
    <w:rsid w:val="00BD751E"/>
    <w:rsid w:val="00BD7F5D"/>
    <w:rsid w:val="00BD7FB5"/>
    <w:rsid w:val="00BE0B15"/>
    <w:rsid w:val="00BE0B30"/>
    <w:rsid w:val="00BE28F3"/>
    <w:rsid w:val="00BE4180"/>
    <w:rsid w:val="00BE4735"/>
    <w:rsid w:val="00BE5515"/>
    <w:rsid w:val="00BE5700"/>
    <w:rsid w:val="00BE62D8"/>
    <w:rsid w:val="00BE7826"/>
    <w:rsid w:val="00BF0349"/>
    <w:rsid w:val="00BF1844"/>
    <w:rsid w:val="00BF2D8C"/>
    <w:rsid w:val="00BF3463"/>
    <w:rsid w:val="00BF3C61"/>
    <w:rsid w:val="00BF433C"/>
    <w:rsid w:val="00BF45BE"/>
    <w:rsid w:val="00BF52B3"/>
    <w:rsid w:val="00BF5917"/>
    <w:rsid w:val="00BF6935"/>
    <w:rsid w:val="00BF7D72"/>
    <w:rsid w:val="00C008C1"/>
    <w:rsid w:val="00C00B3D"/>
    <w:rsid w:val="00C00DFE"/>
    <w:rsid w:val="00C01A50"/>
    <w:rsid w:val="00C01BFB"/>
    <w:rsid w:val="00C03595"/>
    <w:rsid w:val="00C059AA"/>
    <w:rsid w:val="00C05D80"/>
    <w:rsid w:val="00C068CE"/>
    <w:rsid w:val="00C07A39"/>
    <w:rsid w:val="00C07F52"/>
    <w:rsid w:val="00C10A27"/>
    <w:rsid w:val="00C12363"/>
    <w:rsid w:val="00C179D5"/>
    <w:rsid w:val="00C20131"/>
    <w:rsid w:val="00C2121A"/>
    <w:rsid w:val="00C27D57"/>
    <w:rsid w:val="00C31A22"/>
    <w:rsid w:val="00C3324E"/>
    <w:rsid w:val="00C33A90"/>
    <w:rsid w:val="00C33F71"/>
    <w:rsid w:val="00C43A83"/>
    <w:rsid w:val="00C43B80"/>
    <w:rsid w:val="00C44501"/>
    <w:rsid w:val="00C4484E"/>
    <w:rsid w:val="00C45A37"/>
    <w:rsid w:val="00C469F1"/>
    <w:rsid w:val="00C47333"/>
    <w:rsid w:val="00C516CE"/>
    <w:rsid w:val="00C52349"/>
    <w:rsid w:val="00C52521"/>
    <w:rsid w:val="00C54F26"/>
    <w:rsid w:val="00C60F1C"/>
    <w:rsid w:val="00C6179E"/>
    <w:rsid w:val="00C61A8E"/>
    <w:rsid w:val="00C67DD2"/>
    <w:rsid w:val="00C701C1"/>
    <w:rsid w:val="00C70C6C"/>
    <w:rsid w:val="00C72568"/>
    <w:rsid w:val="00C732C4"/>
    <w:rsid w:val="00C73355"/>
    <w:rsid w:val="00C73CED"/>
    <w:rsid w:val="00C7408D"/>
    <w:rsid w:val="00C74D72"/>
    <w:rsid w:val="00C76AA6"/>
    <w:rsid w:val="00C76CF2"/>
    <w:rsid w:val="00C80D38"/>
    <w:rsid w:val="00C81082"/>
    <w:rsid w:val="00C82A91"/>
    <w:rsid w:val="00C82D8D"/>
    <w:rsid w:val="00C82EC5"/>
    <w:rsid w:val="00C831A3"/>
    <w:rsid w:val="00C85DEA"/>
    <w:rsid w:val="00C86538"/>
    <w:rsid w:val="00C86CD7"/>
    <w:rsid w:val="00C86F08"/>
    <w:rsid w:val="00C91D96"/>
    <w:rsid w:val="00C925DE"/>
    <w:rsid w:val="00C938EF"/>
    <w:rsid w:val="00C93CE6"/>
    <w:rsid w:val="00C93F0A"/>
    <w:rsid w:val="00C94412"/>
    <w:rsid w:val="00C95E56"/>
    <w:rsid w:val="00C96BC4"/>
    <w:rsid w:val="00CA00DB"/>
    <w:rsid w:val="00CA3AD3"/>
    <w:rsid w:val="00CA57FC"/>
    <w:rsid w:val="00CA700B"/>
    <w:rsid w:val="00CB1D76"/>
    <w:rsid w:val="00CB1E46"/>
    <w:rsid w:val="00CB2C9E"/>
    <w:rsid w:val="00CB3B5B"/>
    <w:rsid w:val="00CB6104"/>
    <w:rsid w:val="00CB6E42"/>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4D44"/>
    <w:rsid w:val="00CE4F7E"/>
    <w:rsid w:val="00CE7BDF"/>
    <w:rsid w:val="00CE7D56"/>
    <w:rsid w:val="00CF5FBF"/>
    <w:rsid w:val="00CF6FFF"/>
    <w:rsid w:val="00D00B7A"/>
    <w:rsid w:val="00D024FC"/>
    <w:rsid w:val="00D032B2"/>
    <w:rsid w:val="00D03327"/>
    <w:rsid w:val="00D046C2"/>
    <w:rsid w:val="00D04DDB"/>
    <w:rsid w:val="00D05BBB"/>
    <w:rsid w:val="00D06B7E"/>
    <w:rsid w:val="00D10C76"/>
    <w:rsid w:val="00D11BE4"/>
    <w:rsid w:val="00D12118"/>
    <w:rsid w:val="00D1269A"/>
    <w:rsid w:val="00D13579"/>
    <w:rsid w:val="00D1440C"/>
    <w:rsid w:val="00D14C7D"/>
    <w:rsid w:val="00D15F48"/>
    <w:rsid w:val="00D164B7"/>
    <w:rsid w:val="00D16FEA"/>
    <w:rsid w:val="00D221CD"/>
    <w:rsid w:val="00D225BC"/>
    <w:rsid w:val="00D22ED4"/>
    <w:rsid w:val="00D25DA3"/>
    <w:rsid w:val="00D2663D"/>
    <w:rsid w:val="00D2686B"/>
    <w:rsid w:val="00D329AA"/>
    <w:rsid w:val="00D335BC"/>
    <w:rsid w:val="00D34CEA"/>
    <w:rsid w:val="00D37DA7"/>
    <w:rsid w:val="00D41D95"/>
    <w:rsid w:val="00D42259"/>
    <w:rsid w:val="00D424A4"/>
    <w:rsid w:val="00D42EBB"/>
    <w:rsid w:val="00D43777"/>
    <w:rsid w:val="00D47FBB"/>
    <w:rsid w:val="00D51105"/>
    <w:rsid w:val="00D520E6"/>
    <w:rsid w:val="00D52F75"/>
    <w:rsid w:val="00D537FA"/>
    <w:rsid w:val="00D567BC"/>
    <w:rsid w:val="00D56C66"/>
    <w:rsid w:val="00D57001"/>
    <w:rsid w:val="00D622C9"/>
    <w:rsid w:val="00D65EC4"/>
    <w:rsid w:val="00D65F08"/>
    <w:rsid w:val="00D669D9"/>
    <w:rsid w:val="00D670BA"/>
    <w:rsid w:val="00D67CA2"/>
    <w:rsid w:val="00D71D2D"/>
    <w:rsid w:val="00D7365B"/>
    <w:rsid w:val="00D7381E"/>
    <w:rsid w:val="00D74126"/>
    <w:rsid w:val="00D751D6"/>
    <w:rsid w:val="00D80469"/>
    <w:rsid w:val="00D82303"/>
    <w:rsid w:val="00D82844"/>
    <w:rsid w:val="00D8658F"/>
    <w:rsid w:val="00D873EB"/>
    <w:rsid w:val="00D912F6"/>
    <w:rsid w:val="00D9149C"/>
    <w:rsid w:val="00D91F3A"/>
    <w:rsid w:val="00D9461D"/>
    <w:rsid w:val="00D954A0"/>
    <w:rsid w:val="00D9629D"/>
    <w:rsid w:val="00D96508"/>
    <w:rsid w:val="00D9683B"/>
    <w:rsid w:val="00D974A8"/>
    <w:rsid w:val="00DA0F52"/>
    <w:rsid w:val="00DA0FB1"/>
    <w:rsid w:val="00DA2072"/>
    <w:rsid w:val="00DA27AB"/>
    <w:rsid w:val="00DA2C5D"/>
    <w:rsid w:val="00DA377F"/>
    <w:rsid w:val="00DA3CAD"/>
    <w:rsid w:val="00DA7653"/>
    <w:rsid w:val="00DB2BE6"/>
    <w:rsid w:val="00DB4DF9"/>
    <w:rsid w:val="00DB5519"/>
    <w:rsid w:val="00DC0641"/>
    <w:rsid w:val="00DC2364"/>
    <w:rsid w:val="00DC2CD6"/>
    <w:rsid w:val="00DC4C0E"/>
    <w:rsid w:val="00DC680B"/>
    <w:rsid w:val="00DC7D0E"/>
    <w:rsid w:val="00DD03E5"/>
    <w:rsid w:val="00DD275D"/>
    <w:rsid w:val="00DD352F"/>
    <w:rsid w:val="00DD4882"/>
    <w:rsid w:val="00DD786E"/>
    <w:rsid w:val="00DE3685"/>
    <w:rsid w:val="00DE4144"/>
    <w:rsid w:val="00DE469A"/>
    <w:rsid w:val="00DE5625"/>
    <w:rsid w:val="00DE56AE"/>
    <w:rsid w:val="00DE5D92"/>
    <w:rsid w:val="00DE6709"/>
    <w:rsid w:val="00DE6ACF"/>
    <w:rsid w:val="00DE73DB"/>
    <w:rsid w:val="00DE79B8"/>
    <w:rsid w:val="00DF142C"/>
    <w:rsid w:val="00DF3443"/>
    <w:rsid w:val="00DF4490"/>
    <w:rsid w:val="00DF44E9"/>
    <w:rsid w:val="00DF62E1"/>
    <w:rsid w:val="00E005B1"/>
    <w:rsid w:val="00E01F6D"/>
    <w:rsid w:val="00E0306F"/>
    <w:rsid w:val="00E03C37"/>
    <w:rsid w:val="00E04E3E"/>
    <w:rsid w:val="00E05C46"/>
    <w:rsid w:val="00E06442"/>
    <w:rsid w:val="00E07140"/>
    <w:rsid w:val="00E07C26"/>
    <w:rsid w:val="00E108E1"/>
    <w:rsid w:val="00E1162B"/>
    <w:rsid w:val="00E14BE7"/>
    <w:rsid w:val="00E15740"/>
    <w:rsid w:val="00E172DC"/>
    <w:rsid w:val="00E1773F"/>
    <w:rsid w:val="00E22757"/>
    <w:rsid w:val="00E22DEE"/>
    <w:rsid w:val="00E252C2"/>
    <w:rsid w:val="00E2532C"/>
    <w:rsid w:val="00E25546"/>
    <w:rsid w:val="00E26BA0"/>
    <w:rsid w:val="00E33246"/>
    <w:rsid w:val="00E34460"/>
    <w:rsid w:val="00E34EC1"/>
    <w:rsid w:val="00E412C3"/>
    <w:rsid w:val="00E41FC4"/>
    <w:rsid w:val="00E420AC"/>
    <w:rsid w:val="00E430FA"/>
    <w:rsid w:val="00E43F94"/>
    <w:rsid w:val="00E50CA9"/>
    <w:rsid w:val="00E52EB1"/>
    <w:rsid w:val="00E5644D"/>
    <w:rsid w:val="00E56589"/>
    <w:rsid w:val="00E56DF9"/>
    <w:rsid w:val="00E57625"/>
    <w:rsid w:val="00E649C6"/>
    <w:rsid w:val="00E654DC"/>
    <w:rsid w:val="00E655C3"/>
    <w:rsid w:val="00E72385"/>
    <w:rsid w:val="00E73FD2"/>
    <w:rsid w:val="00E74297"/>
    <w:rsid w:val="00E75E1D"/>
    <w:rsid w:val="00E75E8E"/>
    <w:rsid w:val="00E75EA9"/>
    <w:rsid w:val="00E7711D"/>
    <w:rsid w:val="00E80CC8"/>
    <w:rsid w:val="00E82809"/>
    <w:rsid w:val="00E82F57"/>
    <w:rsid w:val="00E83D42"/>
    <w:rsid w:val="00E845A3"/>
    <w:rsid w:val="00E84F3C"/>
    <w:rsid w:val="00E853B5"/>
    <w:rsid w:val="00E85C53"/>
    <w:rsid w:val="00E85DFD"/>
    <w:rsid w:val="00E86DB2"/>
    <w:rsid w:val="00E9061D"/>
    <w:rsid w:val="00E919A7"/>
    <w:rsid w:val="00E9424F"/>
    <w:rsid w:val="00E955C9"/>
    <w:rsid w:val="00E96B73"/>
    <w:rsid w:val="00E97548"/>
    <w:rsid w:val="00E97B6C"/>
    <w:rsid w:val="00EA01AC"/>
    <w:rsid w:val="00EA384C"/>
    <w:rsid w:val="00EA4921"/>
    <w:rsid w:val="00EA5480"/>
    <w:rsid w:val="00EA5484"/>
    <w:rsid w:val="00EA5DCA"/>
    <w:rsid w:val="00EA64BE"/>
    <w:rsid w:val="00EA6C30"/>
    <w:rsid w:val="00EB1FAE"/>
    <w:rsid w:val="00EB2C8E"/>
    <w:rsid w:val="00EB3596"/>
    <w:rsid w:val="00EB4434"/>
    <w:rsid w:val="00EB49D0"/>
    <w:rsid w:val="00EB4FB5"/>
    <w:rsid w:val="00EB53F2"/>
    <w:rsid w:val="00EB58B0"/>
    <w:rsid w:val="00EB793A"/>
    <w:rsid w:val="00EB7DA0"/>
    <w:rsid w:val="00EC08DF"/>
    <w:rsid w:val="00EC0E8D"/>
    <w:rsid w:val="00EC15B0"/>
    <w:rsid w:val="00EC60A0"/>
    <w:rsid w:val="00EC625A"/>
    <w:rsid w:val="00EC7105"/>
    <w:rsid w:val="00EC7330"/>
    <w:rsid w:val="00EC7B40"/>
    <w:rsid w:val="00ED012A"/>
    <w:rsid w:val="00ED0DCB"/>
    <w:rsid w:val="00ED2D50"/>
    <w:rsid w:val="00ED550F"/>
    <w:rsid w:val="00ED6B8D"/>
    <w:rsid w:val="00ED7AC5"/>
    <w:rsid w:val="00EE06BC"/>
    <w:rsid w:val="00EE1217"/>
    <w:rsid w:val="00EE1E8E"/>
    <w:rsid w:val="00EE49E5"/>
    <w:rsid w:val="00EE4AC3"/>
    <w:rsid w:val="00EE62EC"/>
    <w:rsid w:val="00EF098C"/>
    <w:rsid w:val="00EF135F"/>
    <w:rsid w:val="00EF4DB7"/>
    <w:rsid w:val="00EF54FE"/>
    <w:rsid w:val="00EF61C7"/>
    <w:rsid w:val="00EF6771"/>
    <w:rsid w:val="00EF76A7"/>
    <w:rsid w:val="00F00B03"/>
    <w:rsid w:val="00F020AF"/>
    <w:rsid w:val="00F02971"/>
    <w:rsid w:val="00F03E73"/>
    <w:rsid w:val="00F04047"/>
    <w:rsid w:val="00F05035"/>
    <w:rsid w:val="00F101F9"/>
    <w:rsid w:val="00F105A9"/>
    <w:rsid w:val="00F1392E"/>
    <w:rsid w:val="00F13B01"/>
    <w:rsid w:val="00F17195"/>
    <w:rsid w:val="00F17B73"/>
    <w:rsid w:val="00F17CCD"/>
    <w:rsid w:val="00F20DD8"/>
    <w:rsid w:val="00F223D1"/>
    <w:rsid w:val="00F2298F"/>
    <w:rsid w:val="00F23498"/>
    <w:rsid w:val="00F23FC7"/>
    <w:rsid w:val="00F24F67"/>
    <w:rsid w:val="00F257ED"/>
    <w:rsid w:val="00F273AD"/>
    <w:rsid w:val="00F32D35"/>
    <w:rsid w:val="00F341D2"/>
    <w:rsid w:val="00F355AB"/>
    <w:rsid w:val="00F35F7F"/>
    <w:rsid w:val="00F375E7"/>
    <w:rsid w:val="00F37F8B"/>
    <w:rsid w:val="00F407A6"/>
    <w:rsid w:val="00F437D5"/>
    <w:rsid w:val="00F44966"/>
    <w:rsid w:val="00F4501A"/>
    <w:rsid w:val="00F504D1"/>
    <w:rsid w:val="00F538C7"/>
    <w:rsid w:val="00F53ACE"/>
    <w:rsid w:val="00F54522"/>
    <w:rsid w:val="00F56FCA"/>
    <w:rsid w:val="00F6078A"/>
    <w:rsid w:val="00F625CF"/>
    <w:rsid w:val="00F62AD3"/>
    <w:rsid w:val="00F633A8"/>
    <w:rsid w:val="00F63484"/>
    <w:rsid w:val="00F63D12"/>
    <w:rsid w:val="00F64DBC"/>
    <w:rsid w:val="00F701F5"/>
    <w:rsid w:val="00F71CC8"/>
    <w:rsid w:val="00F71E98"/>
    <w:rsid w:val="00F72A3A"/>
    <w:rsid w:val="00F7567E"/>
    <w:rsid w:val="00F75C8F"/>
    <w:rsid w:val="00F77DC1"/>
    <w:rsid w:val="00F81291"/>
    <w:rsid w:val="00F8572B"/>
    <w:rsid w:val="00F90E81"/>
    <w:rsid w:val="00F9158F"/>
    <w:rsid w:val="00F91677"/>
    <w:rsid w:val="00F97673"/>
    <w:rsid w:val="00F977D7"/>
    <w:rsid w:val="00FA2A10"/>
    <w:rsid w:val="00FA3405"/>
    <w:rsid w:val="00FA45E3"/>
    <w:rsid w:val="00FA4B2C"/>
    <w:rsid w:val="00FA7771"/>
    <w:rsid w:val="00FB0E92"/>
    <w:rsid w:val="00FB117C"/>
    <w:rsid w:val="00FB18D7"/>
    <w:rsid w:val="00FB2E34"/>
    <w:rsid w:val="00FB459E"/>
    <w:rsid w:val="00FB45D6"/>
    <w:rsid w:val="00FB62B7"/>
    <w:rsid w:val="00FB6872"/>
    <w:rsid w:val="00FB6BCB"/>
    <w:rsid w:val="00FC0D43"/>
    <w:rsid w:val="00FC1347"/>
    <w:rsid w:val="00FC2B2C"/>
    <w:rsid w:val="00FC6BDF"/>
    <w:rsid w:val="00FC7322"/>
    <w:rsid w:val="00FD0969"/>
    <w:rsid w:val="00FD2290"/>
    <w:rsid w:val="00FD2987"/>
    <w:rsid w:val="00FD606E"/>
    <w:rsid w:val="00FD646B"/>
    <w:rsid w:val="00FD64D5"/>
    <w:rsid w:val="00FD6598"/>
    <w:rsid w:val="00FE18CF"/>
    <w:rsid w:val="00FE2273"/>
    <w:rsid w:val="00FE319F"/>
    <w:rsid w:val="00FE5CA4"/>
    <w:rsid w:val="00FE6F2D"/>
    <w:rsid w:val="00FF064C"/>
    <w:rsid w:val="00FF0BEF"/>
    <w:rsid w:val="00FF1CA6"/>
    <w:rsid w:val="00FF1D00"/>
    <w:rsid w:val="00FF4BCC"/>
    <w:rsid w:val="00FF6367"/>
    <w:rsid w:val="00FF6DD1"/>
    <w:rsid w:val="00FF7AD7"/>
    <w:rsid w:val="034F198D"/>
    <w:rsid w:val="03E945C1"/>
    <w:rsid w:val="056F7409"/>
    <w:rsid w:val="060D2539"/>
    <w:rsid w:val="08DB4A8E"/>
    <w:rsid w:val="0AC427C9"/>
    <w:rsid w:val="0D5B5EFF"/>
    <w:rsid w:val="0DA624F9"/>
    <w:rsid w:val="0F194AB0"/>
    <w:rsid w:val="0FC86FC1"/>
    <w:rsid w:val="128217D7"/>
    <w:rsid w:val="14AC106F"/>
    <w:rsid w:val="1787321F"/>
    <w:rsid w:val="1822573D"/>
    <w:rsid w:val="19165D40"/>
    <w:rsid w:val="1A1307F7"/>
    <w:rsid w:val="1BE74891"/>
    <w:rsid w:val="223E1ED5"/>
    <w:rsid w:val="23F05C63"/>
    <w:rsid w:val="24907C83"/>
    <w:rsid w:val="25301A1F"/>
    <w:rsid w:val="258961FC"/>
    <w:rsid w:val="26EC738C"/>
    <w:rsid w:val="29232706"/>
    <w:rsid w:val="2D000648"/>
    <w:rsid w:val="2D3601E3"/>
    <w:rsid w:val="2E226A44"/>
    <w:rsid w:val="2EB90F66"/>
    <w:rsid w:val="2FFE2518"/>
    <w:rsid w:val="31DC0733"/>
    <w:rsid w:val="347D0A4A"/>
    <w:rsid w:val="351A1908"/>
    <w:rsid w:val="35A22AD4"/>
    <w:rsid w:val="37E75DF3"/>
    <w:rsid w:val="381C28BC"/>
    <w:rsid w:val="383D5061"/>
    <w:rsid w:val="3903265F"/>
    <w:rsid w:val="397C22C3"/>
    <w:rsid w:val="3C815212"/>
    <w:rsid w:val="4AD3126B"/>
    <w:rsid w:val="4C5C70AD"/>
    <w:rsid w:val="566A0A77"/>
    <w:rsid w:val="59953A00"/>
    <w:rsid w:val="5A373D83"/>
    <w:rsid w:val="5A666315"/>
    <w:rsid w:val="60784D57"/>
    <w:rsid w:val="61FB0BAD"/>
    <w:rsid w:val="63D57B8E"/>
    <w:rsid w:val="63EC5914"/>
    <w:rsid w:val="651C7808"/>
    <w:rsid w:val="68F56996"/>
    <w:rsid w:val="6B951211"/>
    <w:rsid w:val="6FE25BEB"/>
    <w:rsid w:val="70F17ED7"/>
    <w:rsid w:val="7196629E"/>
    <w:rsid w:val="74D04F32"/>
    <w:rsid w:val="763D0971"/>
    <w:rsid w:val="78BA6F1E"/>
    <w:rsid w:val="79CC2CAF"/>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F71D70"/>
  <w15:docId w15:val="{B1A0C5DF-67DD-4B6C-B2B2-A8A6A4B4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uiPriority="0"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autoSpaceDE w:val="0"/>
      <w:autoSpaceDN w:val="0"/>
      <w:adjustRightInd w:val="0"/>
      <w:spacing w:before="240" w:after="120" w:line="360" w:lineRule="auto"/>
      <w:jc w:val="center"/>
      <w:outlineLvl w:val="0"/>
    </w:pPr>
    <w:rPr>
      <w:rFonts w:asciiTheme="minorEastAsia" w:eastAsiaTheme="minorEastAsia" w:hAnsiTheme="minorEastAsia"/>
      <w:b/>
      <w:bCs/>
      <w:kern w:val="44"/>
      <w:sz w:val="28"/>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qFormat/>
    <w:pPr>
      <w:keepNext/>
      <w:keepLines/>
      <w:autoSpaceDE w:val="0"/>
      <w:autoSpaceDN w:val="0"/>
      <w:adjustRightInd w:val="0"/>
      <w:spacing w:before="360" w:after="120" w:line="360" w:lineRule="auto"/>
      <w:ind w:left="1080"/>
      <w:jc w:val="center"/>
      <w:outlineLvl w:val="2"/>
    </w:pPr>
    <w:rPr>
      <w:rFonts w:asciiTheme="minorEastAsia" w:eastAsiaTheme="minorEastAsia" w:hAnsiTheme="minorEastAsia"/>
      <w:b/>
      <w:bCs/>
      <w:sz w:val="28"/>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pPr>
      <w:keepNext/>
      <w:keepLines/>
      <w:outlineLvl w:val="4"/>
    </w:pPr>
    <w:rPr>
      <w:bCs/>
      <w:sz w:val="24"/>
    </w:rPr>
  </w:style>
  <w:style w:type="paragraph" w:styleId="6">
    <w:name w:val="heading 6"/>
    <w:basedOn w:val="a"/>
    <w:next w:val="21"/>
    <w:link w:val="60"/>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TOC7">
    <w:name w:val="toc 7"/>
    <w:basedOn w:val="a"/>
    <w:next w:val="a"/>
    <w:qFormat/>
    <w:pPr>
      <w:ind w:left="1260"/>
      <w:jc w:val="left"/>
    </w:pPr>
    <w:rPr>
      <w:sz w:val="20"/>
      <w:szCs w:val="20"/>
    </w:rPr>
  </w:style>
  <w:style w:type="paragraph" w:styleId="81">
    <w:name w:val="index 8"/>
    <w:basedOn w:val="a"/>
    <w:next w:val="a"/>
    <w:qFormat/>
    <w:pPr>
      <w:ind w:leftChars="1400" w:left="1400"/>
    </w:pPr>
  </w:style>
  <w:style w:type="paragraph" w:styleId="a5">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7">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pPr>
      <w:shd w:val="clear" w:color="auto" w:fill="000080"/>
    </w:pPr>
    <w:rPr>
      <w:kern w:val="0"/>
      <w:sz w:val="16"/>
      <w:szCs w:val="16"/>
    </w:rPr>
  </w:style>
  <w:style w:type="paragraph" w:styleId="aa">
    <w:name w:val="annotation text"/>
    <w:basedOn w:val="a"/>
    <w:link w:val="ab"/>
    <w:uiPriority w:val="99"/>
    <w:qFormat/>
    <w:pPr>
      <w:jc w:val="left"/>
    </w:pPr>
  </w:style>
  <w:style w:type="paragraph" w:styleId="61">
    <w:name w:val="index 6"/>
    <w:basedOn w:val="a"/>
    <w:next w:val="a"/>
    <w:qFormat/>
    <w:pPr>
      <w:ind w:leftChars="1000" w:left="1000"/>
    </w:pPr>
  </w:style>
  <w:style w:type="paragraph" w:styleId="31">
    <w:name w:val="Body Text 3"/>
    <w:basedOn w:val="a"/>
    <w:link w:val="32"/>
    <w:pPr>
      <w:spacing w:after="120"/>
    </w:pPr>
    <w:rPr>
      <w:sz w:val="16"/>
      <w:szCs w:val="16"/>
    </w:rPr>
  </w:style>
  <w:style w:type="paragraph" w:styleId="ac">
    <w:name w:val="Body Text"/>
    <w:basedOn w:val="a"/>
    <w:link w:val="ad"/>
    <w:qFormat/>
    <w:pPr>
      <w:tabs>
        <w:tab w:val="left" w:pos="567"/>
      </w:tabs>
      <w:spacing w:before="120" w:line="22" w:lineRule="atLeast"/>
    </w:pPr>
    <w:rPr>
      <w:sz w:val="24"/>
    </w:rPr>
  </w:style>
  <w:style w:type="paragraph" w:styleId="ae">
    <w:name w:val="Body Text Indent"/>
    <w:basedOn w:val="a"/>
    <w:link w:val="af"/>
    <w:qFormat/>
    <w:pPr>
      <w:tabs>
        <w:tab w:val="left" w:pos="5580"/>
      </w:tabs>
      <w:spacing w:before="120" w:line="360" w:lineRule="auto"/>
      <w:ind w:firstLine="454"/>
    </w:pPr>
    <w:rPr>
      <w:sz w:val="24"/>
    </w:rPr>
  </w:style>
  <w:style w:type="paragraph" w:styleId="22">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0">
    <w:name w:val="Plain Text"/>
    <w:basedOn w:val="a"/>
    <w:link w:val="af1"/>
    <w:qFormat/>
    <w:rPr>
      <w:rFonts w:ascii="宋体" w:hAnsi="Courier New"/>
      <w:szCs w:val="21"/>
    </w:rPr>
  </w:style>
  <w:style w:type="paragraph" w:styleId="TOC8">
    <w:name w:val="toc 8"/>
    <w:basedOn w:val="a"/>
    <w:next w:val="a"/>
    <w:qFormat/>
    <w:pPr>
      <w:ind w:left="1470"/>
      <w:jc w:val="left"/>
    </w:pPr>
    <w:rPr>
      <w:sz w:val="20"/>
      <w:szCs w:val="20"/>
    </w:rPr>
  </w:style>
  <w:style w:type="paragraph" w:styleId="33">
    <w:name w:val="index 3"/>
    <w:basedOn w:val="a"/>
    <w:next w:val="a"/>
    <w:qFormat/>
    <w:pPr>
      <w:ind w:leftChars="400" w:left="400"/>
    </w:pPr>
  </w:style>
  <w:style w:type="paragraph" w:styleId="af2">
    <w:name w:val="Date"/>
    <w:basedOn w:val="a"/>
    <w:next w:val="a"/>
    <w:link w:val="af3"/>
    <w:qFormat/>
    <w:pPr>
      <w:ind w:leftChars="2500" w:left="100"/>
    </w:pPr>
    <w:rPr>
      <w:sz w:val="24"/>
    </w:rPr>
  </w:style>
  <w:style w:type="paragraph" w:styleId="23">
    <w:name w:val="Body Text Indent 2"/>
    <w:basedOn w:val="a"/>
    <w:link w:val="24"/>
    <w:qFormat/>
    <w:pPr>
      <w:ind w:firstLineChars="200" w:firstLine="480"/>
    </w:pPr>
    <w:rPr>
      <w:sz w:val="24"/>
    </w:rPr>
  </w:style>
  <w:style w:type="paragraph" w:styleId="af4">
    <w:name w:val="Balloon Text"/>
    <w:basedOn w:val="a"/>
    <w:link w:val="af5"/>
    <w:uiPriority w:val="99"/>
    <w:qFormat/>
    <w:rPr>
      <w:sz w:val="18"/>
      <w:szCs w:val="18"/>
    </w:rPr>
  </w:style>
  <w:style w:type="paragraph" w:styleId="af6">
    <w:name w:val="footer"/>
    <w:basedOn w:val="a"/>
    <w:link w:val="af7"/>
    <w:qFormat/>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qFormat/>
    <w:pPr>
      <w:ind w:left="630"/>
      <w:jc w:val="left"/>
    </w:pPr>
    <w:rPr>
      <w:sz w:val="20"/>
      <w:szCs w:val="20"/>
    </w:rPr>
  </w:style>
  <w:style w:type="paragraph" w:styleId="afc">
    <w:name w:val="index heading"/>
    <w:basedOn w:val="a"/>
    <w:next w:val="12"/>
    <w:qFormat/>
  </w:style>
  <w:style w:type="paragraph" w:styleId="12">
    <w:name w:val="index 1"/>
    <w:basedOn w:val="a"/>
    <w:next w:val="a"/>
    <w:qFormat/>
    <w:rPr>
      <w:szCs w:val="20"/>
    </w:rPr>
  </w:style>
  <w:style w:type="paragraph" w:styleId="afd">
    <w:name w:val="Subtitle"/>
    <w:basedOn w:val="a"/>
    <w:link w:val="afe"/>
    <w:qFormat/>
    <w:pPr>
      <w:spacing w:before="240" w:after="60"/>
    </w:pPr>
    <w:rPr>
      <w:rFonts w:eastAsia="楷体_GB2312" w:cs="Arial"/>
      <w:b/>
      <w:bCs/>
      <w:kern w:val="28"/>
      <w:sz w:val="48"/>
      <w:szCs w:val="32"/>
    </w:rPr>
  </w:style>
  <w:style w:type="paragraph" w:styleId="aff">
    <w:name w:val="footnote text"/>
    <w:basedOn w:val="a"/>
    <w:link w:val="aff0"/>
    <w:qFormat/>
    <w:pPr>
      <w:widowControl/>
      <w:snapToGrid w:val="0"/>
      <w:spacing w:after="200"/>
    </w:pPr>
    <w:rPr>
      <w:sz w:val="18"/>
      <w:szCs w:val="18"/>
    </w:rPr>
  </w:style>
  <w:style w:type="paragraph" w:styleId="TOC6">
    <w:name w:val="toc 6"/>
    <w:basedOn w:val="a"/>
    <w:next w:val="a"/>
    <w:qFormat/>
    <w:pPr>
      <w:ind w:left="1050"/>
      <w:jc w:val="left"/>
    </w:pPr>
    <w:rPr>
      <w:sz w:val="20"/>
      <w:szCs w:val="20"/>
    </w:rPr>
  </w:style>
  <w:style w:type="paragraph" w:styleId="34">
    <w:name w:val="Body Text Indent 3"/>
    <w:basedOn w:val="a"/>
    <w:link w:val="35"/>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1">
    <w:name w:val="table of figures"/>
    <w:basedOn w:val="a"/>
    <w:next w:val="a"/>
    <w:qFormat/>
    <w:pPr>
      <w:ind w:leftChars="200" w:left="840" w:hangingChars="200" w:hanging="420"/>
    </w:pPr>
  </w:style>
  <w:style w:type="paragraph" w:styleId="TOC2">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TOC9">
    <w:name w:val="toc 9"/>
    <w:basedOn w:val="a"/>
    <w:next w:val="a"/>
    <w:qFormat/>
    <w:pPr>
      <w:ind w:left="1680"/>
      <w:jc w:val="left"/>
    </w:pPr>
    <w:rPr>
      <w:sz w:val="20"/>
      <w:szCs w:val="20"/>
    </w:rPr>
  </w:style>
  <w:style w:type="paragraph" w:styleId="25">
    <w:name w:val="Body Text 2"/>
    <w:basedOn w:val="a"/>
    <w:link w:val="26"/>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2">
    <w:name w:val="Message Header"/>
    <w:basedOn w:val="a"/>
    <w:link w:val="aff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4">
    <w:name w:val="Normal (Web)"/>
    <w:basedOn w:val="a"/>
    <w:qFormat/>
    <w:pPr>
      <w:widowControl/>
      <w:spacing w:before="100" w:beforeAutospacing="1" w:after="100" w:afterAutospacing="1"/>
      <w:jc w:val="left"/>
    </w:pPr>
    <w:rPr>
      <w:rFonts w:ascii="宋体" w:hAnsi="宋体" w:cs="宋体"/>
      <w:kern w:val="0"/>
      <w:sz w:val="24"/>
    </w:rPr>
  </w:style>
  <w:style w:type="paragraph" w:styleId="27">
    <w:name w:val="index 2"/>
    <w:basedOn w:val="a"/>
    <w:next w:val="a"/>
    <w:qFormat/>
    <w:pPr>
      <w:ind w:leftChars="200" w:left="200"/>
    </w:pPr>
  </w:style>
  <w:style w:type="paragraph" w:styleId="aff5">
    <w:name w:val="Title"/>
    <w:basedOn w:val="a"/>
    <w:next w:val="a"/>
    <w:link w:val="aff6"/>
    <w:qFormat/>
    <w:pPr>
      <w:spacing w:before="240" w:after="60"/>
      <w:jc w:val="center"/>
      <w:outlineLvl w:val="0"/>
    </w:pPr>
    <w:rPr>
      <w:rFonts w:ascii="Cambria" w:hAnsi="Cambria"/>
      <w:b/>
      <w:bCs/>
      <w:kern w:val="0"/>
      <w:sz w:val="32"/>
      <w:szCs w:val="32"/>
    </w:rPr>
  </w:style>
  <w:style w:type="paragraph" w:styleId="aff7">
    <w:name w:val="annotation subject"/>
    <w:basedOn w:val="a"/>
    <w:next w:val="aa"/>
    <w:link w:val="aff8"/>
    <w:uiPriority w:val="99"/>
    <w:qFormat/>
    <w:pPr>
      <w:jc w:val="left"/>
    </w:pPr>
    <w:rPr>
      <w:b/>
      <w:bCs/>
    </w:rPr>
  </w:style>
  <w:style w:type="paragraph" w:styleId="aff9">
    <w:name w:val="Body Text First Indent"/>
    <w:basedOn w:val="ac"/>
    <w:link w:val="affa"/>
    <w:qFormat/>
    <w:pPr>
      <w:spacing w:before="0" w:after="120" w:line="240" w:lineRule="auto"/>
      <w:ind w:firstLineChars="100" w:firstLine="420"/>
    </w:pPr>
  </w:style>
  <w:style w:type="table" w:styleId="affb">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Strong"/>
    <w:qFormat/>
    <w:rPr>
      <w:b/>
      <w:bCs/>
    </w:rPr>
  </w:style>
  <w:style w:type="character" w:styleId="affd">
    <w:name w:val="page number"/>
    <w:qFormat/>
    <w:rPr>
      <w:rFonts w:cs="Times New Roman"/>
    </w:rPr>
  </w:style>
  <w:style w:type="character" w:styleId="affe">
    <w:name w:val="FollowedHyperlink"/>
    <w:basedOn w:val="a1"/>
    <w:qFormat/>
    <w:rPr>
      <w:color w:val="000000"/>
      <w:sz w:val="18"/>
      <w:szCs w:val="18"/>
      <w:u w:val="none"/>
    </w:rPr>
  </w:style>
  <w:style w:type="character" w:styleId="afff">
    <w:name w:val="Emphasis"/>
    <w:qFormat/>
    <w:rPr>
      <w:color w:val="CC0033"/>
    </w:rPr>
  </w:style>
  <w:style w:type="character" w:styleId="afff0">
    <w:name w:val="Hyperlink"/>
    <w:uiPriority w:val="99"/>
    <w:qFormat/>
    <w:rPr>
      <w:rFonts w:cs="Times New Roman"/>
      <w:color w:val="0000FF"/>
      <w:u w:val="single"/>
    </w:rPr>
  </w:style>
  <w:style w:type="character" w:styleId="afff1">
    <w:name w:val="annotation reference"/>
    <w:qFormat/>
    <w:rPr>
      <w:rFonts w:cs="Times New Roman"/>
      <w:sz w:val="21"/>
      <w:szCs w:val="21"/>
    </w:rPr>
  </w:style>
  <w:style w:type="character" w:styleId="afff2">
    <w:name w:val="footnote reference"/>
    <w:qFormat/>
    <w:rPr>
      <w:vertAlign w:val="superscript"/>
    </w:rPr>
  </w:style>
  <w:style w:type="character" w:customStyle="1" w:styleId="10">
    <w:name w:val="标题 1 字符"/>
    <w:link w:val="1"/>
    <w:qFormat/>
    <w:rPr>
      <w:rFonts w:asciiTheme="minorEastAsia" w:eastAsiaTheme="minorEastAsia" w:hAnsiTheme="minorEastAsia"/>
      <w:b/>
      <w:bCs/>
      <w:kern w:val="44"/>
      <w:sz w:val="28"/>
      <w:szCs w:val="24"/>
    </w:rPr>
  </w:style>
  <w:style w:type="character" w:customStyle="1" w:styleId="a4">
    <w:name w:val="正文缩进 字符"/>
    <w:link w:val="a0"/>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qFormat/>
    <w:rPr>
      <w:rFonts w:asciiTheme="minorEastAsia" w:eastAsiaTheme="minorEastAsia" w:hAnsiTheme="minorEastAsia"/>
      <w:b/>
      <w:bCs/>
      <w:kern w:val="2"/>
      <w:sz w:val="28"/>
      <w:szCs w:val="32"/>
    </w:rPr>
  </w:style>
  <w:style w:type="character" w:customStyle="1" w:styleId="40">
    <w:name w:val="标题 4 字符"/>
    <w:link w:val="4"/>
    <w:qFormat/>
    <w:rPr>
      <w:rFonts w:ascii="Arial" w:eastAsia="黑体" w:hAnsi="Arial"/>
      <w:b/>
      <w:bCs/>
      <w:kern w:val="2"/>
      <w:sz w:val="28"/>
      <w:szCs w:val="28"/>
    </w:rPr>
  </w:style>
  <w:style w:type="character" w:customStyle="1" w:styleId="ab">
    <w:name w:val="批注文字 字符"/>
    <w:link w:val="aa"/>
    <w:uiPriority w:val="99"/>
    <w:qFormat/>
    <w:rPr>
      <w:kern w:val="2"/>
      <w:sz w:val="21"/>
      <w:szCs w:val="24"/>
    </w:rPr>
  </w:style>
  <w:style w:type="character" w:customStyle="1" w:styleId="aff8">
    <w:name w:val="批注主题 字符"/>
    <w:link w:val="aff7"/>
    <w:uiPriority w:val="99"/>
    <w:qFormat/>
    <w:rPr>
      <w:rFonts w:cs="Times New Roman"/>
      <w:b/>
      <w:bCs/>
      <w:kern w:val="2"/>
      <w:sz w:val="21"/>
      <w:szCs w:val="24"/>
    </w:rPr>
  </w:style>
  <w:style w:type="character" w:customStyle="1" w:styleId="ad">
    <w:name w:val="正文文本 字符"/>
    <w:link w:val="ac"/>
    <w:qFormat/>
    <w:rPr>
      <w:rFonts w:cs="Times New Roman"/>
      <w:kern w:val="2"/>
      <w:sz w:val="24"/>
      <w:szCs w:val="24"/>
    </w:rPr>
  </w:style>
  <w:style w:type="character" w:customStyle="1" w:styleId="affa">
    <w:name w:val="正文文本首行缩进 字符"/>
    <w:basedOn w:val="Char1"/>
    <w:link w:val="aff9"/>
    <w:qFormat/>
    <w:rPr>
      <w:kern w:val="2"/>
      <w:sz w:val="21"/>
      <w:szCs w:val="24"/>
    </w:rPr>
  </w:style>
  <w:style w:type="character" w:customStyle="1" w:styleId="Char1">
    <w:name w:val="正文文本 Char1"/>
    <w:qFormat/>
    <w:rPr>
      <w:kern w:val="2"/>
      <w:sz w:val="21"/>
      <w:szCs w:val="24"/>
    </w:rPr>
  </w:style>
  <w:style w:type="character" w:customStyle="1" w:styleId="a9">
    <w:name w:val="文档结构图 字符"/>
    <w:link w:val="a8"/>
    <w:qFormat/>
    <w:rPr>
      <w:sz w:val="16"/>
      <w:szCs w:val="0"/>
    </w:rPr>
  </w:style>
  <w:style w:type="character" w:customStyle="1" w:styleId="af">
    <w:name w:val="正文文本缩进 字符"/>
    <w:link w:val="ae"/>
    <w:qFormat/>
    <w:rPr>
      <w:rFonts w:cs="Times New Roman"/>
      <w:kern w:val="2"/>
      <w:sz w:val="24"/>
      <w:szCs w:val="24"/>
    </w:rPr>
  </w:style>
  <w:style w:type="character" w:customStyle="1" w:styleId="af1">
    <w:name w:val="纯文本 字符"/>
    <w:link w:val="af0"/>
    <w:qFormat/>
    <w:rPr>
      <w:rFonts w:ascii="宋体" w:hAnsi="Courier New" w:cs="Courier New"/>
      <w:kern w:val="2"/>
      <w:sz w:val="21"/>
      <w:szCs w:val="21"/>
    </w:rPr>
  </w:style>
  <w:style w:type="character" w:customStyle="1" w:styleId="af3">
    <w:name w:val="日期 字符"/>
    <w:link w:val="af2"/>
    <w:qFormat/>
    <w:rPr>
      <w:rFonts w:cs="Times New Roman"/>
      <w:kern w:val="2"/>
      <w:sz w:val="24"/>
      <w:szCs w:val="24"/>
    </w:rPr>
  </w:style>
  <w:style w:type="character" w:customStyle="1" w:styleId="24">
    <w:name w:val="正文文本缩进 2 字符"/>
    <w:link w:val="23"/>
    <w:qFormat/>
    <w:rPr>
      <w:rFonts w:cs="Times New Roman"/>
      <w:kern w:val="2"/>
      <w:sz w:val="24"/>
      <w:szCs w:val="24"/>
    </w:rPr>
  </w:style>
  <w:style w:type="character" w:customStyle="1" w:styleId="af5">
    <w:name w:val="批注框文本 字符"/>
    <w:link w:val="af4"/>
    <w:uiPriority w:val="99"/>
    <w:qFormat/>
    <w:rPr>
      <w:kern w:val="2"/>
      <w:sz w:val="18"/>
      <w:szCs w:val="18"/>
    </w:rPr>
  </w:style>
  <w:style w:type="character" w:customStyle="1" w:styleId="af7">
    <w:name w:val="页脚 字符"/>
    <w:link w:val="af6"/>
    <w:uiPriority w:val="99"/>
    <w:qFormat/>
    <w:rPr>
      <w:rFonts w:ascii="宋体" w:cs="Times New Roman"/>
      <w:sz w:val="18"/>
    </w:rPr>
  </w:style>
  <w:style w:type="character" w:customStyle="1" w:styleId="af9">
    <w:name w:val="页眉 字符"/>
    <w:link w:val="af8"/>
    <w:uiPriority w:val="99"/>
    <w:qFormat/>
    <w:rPr>
      <w:rFonts w:cs="Times New Roman"/>
      <w:kern w:val="2"/>
      <w:sz w:val="18"/>
      <w:szCs w:val="18"/>
    </w:rPr>
  </w:style>
  <w:style w:type="character" w:customStyle="1" w:styleId="35">
    <w:name w:val="正文文本缩进 3 字符"/>
    <w:link w:val="34"/>
    <w:qFormat/>
    <w:rPr>
      <w:rFonts w:cs="Times New Roman"/>
      <w:kern w:val="2"/>
      <w:sz w:val="16"/>
      <w:szCs w:val="16"/>
    </w:rPr>
  </w:style>
  <w:style w:type="character" w:customStyle="1" w:styleId="HTML0">
    <w:name w:val="HTML 预设格式 字符"/>
    <w:link w:val="HTML"/>
    <w:qFormat/>
    <w:rPr>
      <w:rFonts w:ascii="Arial" w:hAnsi="Arial" w:cs="Arial"/>
      <w:sz w:val="24"/>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8"/>
    <w:qFormat/>
    <w:rPr>
      <w:b/>
      <w:bCs/>
      <w:kern w:val="2"/>
      <w:sz w:val="21"/>
      <w:szCs w:val="24"/>
    </w:rPr>
  </w:style>
  <w:style w:type="paragraph" w:customStyle="1" w:styleId="28">
    <w:name w:val="批注主题2"/>
    <w:basedOn w:val="aa"/>
    <w:next w:val="aa"/>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3"/>
    <w:qFormat/>
    <w:rPr>
      <w:rFonts w:eastAsia="宋体" w:cs="宋体"/>
      <w:kern w:val="2"/>
      <w:sz w:val="24"/>
      <w:lang w:val="en-US" w:eastAsia="zh-CN" w:bidi="ar-SA"/>
    </w:rPr>
  </w:style>
  <w:style w:type="paragraph" w:customStyle="1" w:styleId="afff3">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rPr>
      <w:rFonts w:hAnsi="宋体"/>
      <w:sz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rFonts w:ascii="Times New Roman" w:eastAsia="宋体" w:hAnsi="Times New Roman" w:cs="Times New Roman"/>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4">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rFonts w:ascii="Times New Roman" w:eastAsia="宋体" w:hAnsi="Times New Roman" w:cs="Times New Roman"/>
      <w:kern w:val="2"/>
      <w:sz w:val="21"/>
      <w:szCs w:val="24"/>
    </w:rPr>
  </w:style>
  <w:style w:type="paragraph" w:customStyle="1" w:styleId="29">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eastAsia="宋体" w:hAnsi="Akzidenz Grotesk BQ" w:cs="Akzidenz Grotesk BQ"/>
      <w:color w:val="000000"/>
      <w:sz w:val="24"/>
      <w:szCs w:val="24"/>
    </w:rPr>
  </w:style>
  <w:style w:type="paragraph" w:styleId="afff5">
    <w:name w:val="List Paragraph"/>
    <w:basedOn w:val="a"/>
    <w:link w:val="afff6"/>
    <w:uiPriority w:val="34"/>
    <w:qFormat/>
    <w:pPr>
      <w:ind w:firstLineChars="200" w:firstLine="420"/>
    </w:pPr>
  </w:style>
  <w:style w:type="character" w:customStyle="1" w:styleId="afb">
    <w:name w:val="签名 字符"/>
    <w:basedOn w:val="a1"/>
    <w:link w:val="afa"/>
    <w:qFormat/>
    <w:rPr>
      <w:rFonts w:eastAsia="仿宋_GB2312"/>
      <w:sz w:val="24"/>
      <w:lang w:val="zh-CN"/>
    </w:rPr>
  </w:style>
  <w:style w:type="character" w:customStyle="1" w:styleId="26">
    <w:name w:val="正文文本 2 字符"/>
    <w:basedOn w:val="a1"/>
    <w:link w:val="25"/>
    <w:qFormat/>
    <w:rPr>
      <w:rFonts w:ascii="宋体"/>
      <w:color w:val="000000"/>
      <w:sz w:val="28"/>
      <w:lang w:val="en-GB"/>
    </w:rPr>
  </w:style>
  <w:style w:type="character" w:customStyle="1" w:styleId="aff3">
    <w:name w:val="信息标题 字符"/>
    <w:basedOn w:val="a1"/>
    <w:link w:val="aff2"/>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6">
    <w:name w:val="修订1"/>
    <w:qFormat/>
    <w:rPr>
      <w:rFonts w:ascii="Times New Roman" w:eastAsia="宋体" w:hAnsi="Times New Roman" w:cs="Times New Roman"/>
      <w:kern w:val="2"/>
      <w:sz w:val="21"/>
      <w:szCs w:val="24"/>
    </w:rPr>
  </w:style>
  <w:style w:type="paragraph" w:customStyle="1" w:styleId="p0">
    <w:name w:val="p0"/>
    <w:basedOn w:val="a"/>
    <w:qFormat/>
    <w:pPr>
      <w:widowControl/>
    </w:pPr>
    <w:rPr>
      <w:kern w:val="0"/>
      <w:szCs w:val="20"/>
    </w:rPr>
  </w:style>
  <w:style w:type="paragraph" w:customStyle="1" w:styleId="2a">
    <w:name w:val="正文2"/>
    <w:basedOn w:val="a"/>
    <w:qFormat/>
    <w:pPr>
      <w:spacing w:before="156" w:line="360" w:lineRule="auto"/>
      <w:ind w:firstLineChars="200" w:firstLine="510"/>
    </w:pPr>
    <w:rPr>
      <w:sz w:val="24"/>
      <w:szCs w:val="20"/>
    </w:rPr>
  </w:style>
  <w:style w:type="paragraph" w:customStyle="1" w:styleId="afff7">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f8">
    <w:name w:val="样式"/>
    <w:basedOn w:val="a"/>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eastAsia="宋体" w:hAnsi="宋体" w:cs="Times New Roman"/>
      <w:sz w:val="21"/>
      <w:szCs w:val="28"/>
    </w:rPr>
  </w:style>
  <w:style w:type="paragraph" w:customStyle="1" w:styleId="2b">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6">
    <w:name w:val="列出段落3"/>
    <w:basedOn w:val="a"/>
    <w:uiPriority w:val="34"/>
    <w:unhideWhenUsed/>
    <w:qFormat/>
    <w:pPr>
      <w:ind w:firstLineChars="200" w:firstLine="420"/>
    </w:pPr>
  </w:style>
  <w:style w:type="paragraph" w:customStyle="1" w:styleId="18">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a">
    <w:name w:val="无 A"/>
    <w:qFormat/>
  </w:style>
  <w:style w:type="character" w:customStyle="1" w:styleId="B">
    <w:name w:val="无 B"/>
    <w:qFormat/>
    <w:rPr>
      <w:lang w:val="zh-TW" w:eastAsia="zh-TW"/>
    </w:rPr>
  </w:style>
  <w:style w:type="paragraph" w:customStyle="1" w:styleId="Afffb">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c">
    <w:name w:val="修订2"/>
    <w:hidden/>
    <w:uiPriority w:val="99"/>
    <w:semiHidden/>
    <w:qFormat/>
    <w:rPr>
      <w:rFonts w:ascii="Times New Roman" w:eastAsia="宋体" w:hAnsi="Times New Roman" w:cs="Times New Roman"/>
      <w:kern w:val="2"/>
      <w:sz w:val="21"/>
      <w:szCs w:val="24"/>
    </w:rPr>
  </w:style>
  <w:style w:type="character" w:customStyle="1" w:styleId="afff6">
    <w:name w:val="列表段落 字符"/>
    <w:link w:val="afff5"/>
    <w:uiPriority w:val="34"/>
    <w:qFormat/>
    <w:rPr>
      <w:kern w:val="2"/>
      <w:sz w:val="21"/>
      <w:szCs w:val="24"/>
    </w:rPr>
  </w:style>
  <w:style w:type="paragraph" w:customStyle="1" w:styleId="19">
    <w:name w:val="项目编号1"/>
    <w:basedOn w:val="a"/>
    <w:qFormat/>
    <w:pPr>
      <w:tabs>
        <w:tab w:val="left" w:pos="420"/>
      </w:tabs>
      <w:spacing w:line="360" w:lineRule="auto"/>
      <w:ind w:left="420" w:hanging="420"/>
    </w:pPr>
    <w:rPr>
      <w:szCs w:val="20"/>
    </w:rPr>
  </w:style>
  <w:style w:type="character" w:customStyle="1" w:styleId="Char3">
    <w:name w:val="批注文字 Char"/>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uiPriority w:val="99"/>
    <w:qFormat/>
    <w:rPr>
      <w:rFonts w:ascii="宋体"/>
      <w:sz w:val="18"/>
    </w:rPr>
  </w:style>
  <w:style w:type="character" w:customStyle="1" w:styleId="1a">
    <w:name w:val="未处理的提及1"/>
    <w:basedOn w:val="a1"/>
    <w:uiPriority w:val="99"/>
    <w:semiHidden/>
    <w:unhideWhenUsed/>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afe">
    <w:name w:val="副标题 字符"/>
    <w:basedOn w:val="a1"/>
    <w:link w:val="afd"/>
    <w:qFormat/>
    <w:rPr>
      <w:rFonts w:eastAsia="楷体_GB2312" w:cs="Arial"/>
      <w:b/>
      <w:bCs/>
      <w:kern w:val="28"/>
      <w:sz w:val="48"/>
      <w:szCs w:val="32"/>
    </w:rPr>
  </w:style>
  <w:style w:type="character" w:customStyle="1" w:styleId="aff0">
    <w:name w:val="脚注文本 字符"/>
    <w:basedOn w:val="a1"/>
    <w:link w:val="aff"/>
    <w:qFormat/>
    <w:rPr>
      <w:kern w:val="2"/>
      <w:sz w:val="18"/>
      <w:szCs w:val="18"/>
    </w:rPr>
  </w:style>
  <w:style w:type="character" w:customStyle="1" w:styleId="aff6">
    <w:name w:val="标题 字符"/>
    <w:basedOn w:val="a1"/>
    <w:link w:val="aff5"/>
    <w:qFormat/>
    <w:rPr>
      <w:rFonts w:ascii="Cambria" w:hAnsi="Cambria"/>
      <w:b/>
      <w:bCs/>
      <w:sz w:val="32"/>
      <w:szCs w:val="32"/>
    </w:rPr>
  </w:style>
  <w:style w:type="character" w:customStyle="1" w:styleId="Char6">
    <w:name w:val="批注主题 Char"/>
    <w:basedOn w:val="ab"/>
    <w:link w:val="1b"/>
    <w:qFormat/>
    <w:rPr>
      <w:b/>
      <w:bCs/>
      <w:kern w:val="2"/>
      <w:sz w:val="24"/>
      <w:szCs w:val="24"/>
    </w:rPr>
  </w:style>
  <w:style w:type="paragraph" w:customStyle="1" w:styleId="1b">
    <w:name w:val="批注主题1"/>
    <w:basedOn w:val="aa"/>
    <w:next w:val="aa"/>
    <w:link w:val="Char6"/>
    <w:qFormat/>
    <w:pPr>
      <w:jc w:val="both"/>
    </w:pPr>
    <w:rPr>
      <w:b/>
      <w:bCs/>
      <w:kern w:val="0"/>
      <w:sz w:val="24"/>
      <w:szCs w:val="20"/>
    </w:rPr>
  </w:style>
  <w:style w:type="character" w:customStyle="1" w:styleId="Char7">
    <w:name w:val="正文首行缩进 Char"/>
    <w:basedOn w:val="CharChar3"/>
    <w:link w:val="1c"/>
    <w:qFormat/>
    <w:rPr>
      <w:kern w:val="2"/>
      <w:sz w:val="21"/>
      <w:szCs w:val="22"/>
    </w:rPr>
  </w:style>
  <w:style w:type="character" w:customStyle="1" w:styleId="CharChar3">
    <w:name w:val="正文文本 Char Char"/>
    <w:basedOn w:val="a1"/>
    <w:qFormat/>
    <w:rPr>
      <w:kern w:val="2"/>
      <w:sz w:val="21"/>
      <w:szCs w:val="22"/>
    </w:rPr>
  </w:style>
  <w:style w:type="paragraph" w:customStyle="1" w:styleId="1c">
    <w:name w:val="正文首行缩进1"/>
    <w:basedOn w:val="ac"/>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Pr>
      <w:sz w:val="24"/>
      <w:shd w:val="clear" w:color="auto" w:fill="000080"/>
    </w:rPr>
  </w:style>
  <w:style w:type="paragraph" w:customStyle="1" w:styleId="1d">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e"/>
    <w:qFormat/>
    <w:rPr>
      <w:sz w:val="24"/>
    </w:rPr>
  </w:style>
  <w:style w:type="paragraph" w:customStyle="1" w:styleId="1e">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
    <w:qFormat/>
    <w:rPr>
      <w:sz w:val="24"/>
    </w:rPr>
  </w:style>
  <w:style w:type="paragraph" w:customStyle="1" w:styleId="1f">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0">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1"/>
    <w:link w:val="2Char4"/>
    <w:qFormat/>
    <w:pPr>
      <w:keepNext/>
      <w:outlineLvl w:val="1"/>
    </w:pPr>
    <w:rPr>
      <w:bCs/>
      <w:kern w:val="0"/>
      <w:sz w:val="24"/>
    </w:rPr>
  </w:style>
  <w:style w:type="paragraph" w:customStyle="1" w:styleId="1f1">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d">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7"/>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e"/>
    <w:qFormat/>
    <w:pPr>
      <w:spacing w:after="200" w:line="276" w:lineRule="auto"/>
    </w:pPr>
    <w:rPr>
      <w:rFonts w:ascii="Times New Roman" w:eastAsia="宋体" w:hAnsi="Times New Roman" w:cs="Times New Roman"/>
      <w:sz w:val="22"/>
    </w:rPr>
  </w:style>
  <w:style w:type="character" w:customStyle="1" w:styleId="2e">
    <w:name w:val="中等深浅网格 2字符"/>
    <w:link w:val="213"/>
    <w:qFormat/>
    <w:rPr>
      <w:sz w:val="22"/>
    </w:rPr>
  </w:style>
  <w:style w:type="paragraph" w:customStyle="1" w:styleId="afffc">
    <w:name w:val="落款"/>
    <w:basedOn w:val="afd"/>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7">
    <w:name w:val="附录标题3"/>
    <w:basedOn w:val="a"/>
    <w:next w:val="2d"/>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qFormat/>
    <w:rPr>
      <w:rFonts w:ascii="Calibri" w:eastAsia="宋体" w:hAnsi="Calibri" w:cs="Times New Roman"/>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d"/>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eastAsia="宋体" w:hAnsi="Calibri" w:cs="Times New Roman"/>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d"/>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1">
    <w:name w:val="半圈数字项目符号"/>
    <w:basedOn w:val="a"/>
    <w:next w:val="a"/>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2"/>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
    <w:qFormat/>
  </w:style>
  <w:style w:type="paragraph" w:customStyle="1" w:styleId="CharCharCharCharCharCharChar">
    <w:name w:val="Char Char Char Char Char Char Char"/>
    <w:basedOn w:val="1d"/>
    <w:qFormat/>
    <w:pPr>
      <w:adjustRightInd w:val="0"/>
      <w:spacing w:line="436" w:lineRule="exact"/>
      <w:ind w:left="357"/>
      <w:outlineLvl w:val="3"/>
    </w:pPr>
    <w:rPr>
      <w:rFonts w:ascii="Tahoma" w:hAnsi="Tahoma"/>
      <w:b/>
    </w:rPr>
  </w:style>
  <w:style w:type="paragraph" w:customStyle="1" w:styleId="affff3">
    <w:name w:val="表格文字"/>
    <w:basedOn w:val="ac"/>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
    <w:qFormat/>
    <w:pPr>
      <w:adjustRightInd w:val="0"/>
      <w:snapToGrid w:val="0"/>
      <w:spacing w:line="0" w:lineRule="atLeast"/>
      <w:jc w:val="center"/>
    </w:pPr>
    <w:rPr>
      <w:szCs w:val="20"/>
    </w:rPr>
  </w:style>
  <w:style w:type="paragraph" w:customStyle="1" w:styleId="2f1">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STZhongsong"/>
      <w:sz w:val="32"/>
    </w:rPr>
  </w:style>
  <w:style w:type="paragraph" w:customStyle="1" w:styleId="affff5">
    <w:name w:val="目录文字"/>
    <w:basedOn w:val="a"/>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a">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c"/>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eastAsia="宋体" w:hAnsi="Calibri" w:cs="宋体"/>
      <w:color w:val="000000"/>
      <w:spacing w:val="10"/>
      <w:sz w:val="24"/>
      <w:szCs w:val="22"/>
    </w:rPr>
  </w:style>
  <w:style w:type="paragraph" w:customStyle="1" w:styleId="0KL2">
    <w:name w:val="0KL目录2级"/>
    <w:basedOn w:val="TOC2"/>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c">
    <w:name w:val="灰底文字"/>
    <w:basedOn w:val="affffd"/>
    <w:next w:val="21"/>
    <w:qFormat/>
    <w:rPr>
      <w:shd w:val="pct10" w:color="auto" w:fill="FFFFFF"/>
    </w:rPr>
  </w:style>
  <w:style w:type="paragraph" w:customStyle="1" w:styleId="affffd">
    <w:name w:val="正文居中"/>
    <w:basedOn w:val="a"/>
    <w:qFormat/>
    <w:pPr>
      <w:wordWrap w:val="0"/>
      <w:spacing w:after="120"/>
      <w:jc w:val="center"/>
    </w:pPr>
    <w:rPr>
      <w:rFonts w:ascii="宋体" w:hAnsi="宋体" w:cs="Arial"/>
      <w:szCs w:val="20"/>
    </w:rPr>
  </w:style>
  <w:style w:type="paragraph" w:customStyle="1" w:styleId="affffe">
    <w:name w:val="简单编号"/>
    <w:basedOn w:val="21"/>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2">
    <w:name w:val="样式2"/>
    <w:basedOn w:val="a"/>
    <w:link w:val="2CharChar"/>
    <w:qFormat/>
    <w:pPr>
      <w:spacing w:line="300" w:lineRule="auto"/>
      <w:jc w:val="center"/>
      <w:outlineLvl w:val="0"/>
    </w:pPr>
    <w:rPr>
      <w:b/>
      <w:kern w:val="0"/>
      <w:sz w:val="24"/>
    </w:rPr>
  </w:style>
  <w:style w:type="character" w:customStyle="1" w:styleId="2CharChar">
    <w:name w:val="样式2 Char Char"/>
    <w:link w:val="2f2"/>
    <w:qFormat/>
    <w:rPr>
      <w:b/>
      <w:sz w:val="24"/>
      <w:szCs w:val="24"/>
    </w:rPr>
  </w:style>
  <w:style w:type="character" w:customStyle="1" w:styleId="Char">
    <w:name w:val="列出段落 Char"/>
    <w:link w:val="13"/>
    <w:qFormat/>
    <w:rPr>
      <w:rFonts w:ascii="Calibri" w:hAnsi="Calibri"/>
      <w:kern w:val="2"/>
      <w:sz w:val="21"/>
      <w:szCs w:val="22"/>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pPr>
      <w:widowControl/>
      <w:adjustRightInd w:val="0"/>
      <w:spacing w:after="200" w:line="436" w:lineRule="exact"/>
      <w:ind w:left="357"/>
      <w:outlineLvl w:val="3"/>
    </w:pPr>
    <w:rPr>
      <w:rFonts w:ascii="Tahoma" w:hAnsi="Tahoma"/>
      <w:b/>
    </w:rPr>
  </w:style>
  <w:style w:type="paragraph" w:customStyle="1" w:styleId="afffff">
    <w:name w:val="图题"/>
    <w:basedOn w:val="a6"/>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f2">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3">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4">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4"/>
    <w:qFormat/>
    <w:rPr>
      <w:sz w:val="24"/>
      <w:szCs w:val="24"/>
    </w:rPr>
  </w:style>
  <w:style w:type="paragraph" w:customStyle="1" w:styleId="afffff4">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4"/>
    <w:qFormat/>
    <w:rPr>
      <w:sz w:val="24"/>
      <w:szCs w:val="21"/>
    </w:rPr>
  </w:style>
  <w:style w:type="paragraph" w:customStyle="1" w:styleId="afffff5">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5">
    <w:name w:val="样式 优万_2级标题 + 紫色"/>
    <w:basedOn w:val="2f0"/>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s="Times New Roman"/>
      <w:color w:val="000000"/>
      <w:sz w:val="24"/>
      <w:szCs w:val="22"/>
    </w:rPr>
  </w:style>
  <w:style w:type="paragraph" w:customStyle="1" w:styleId="afffff6">
    <w:name w:val="插入图片"/>
    <w:qFormat/>
    <w:pPr>
      <w:spacing w:after="200" w:line="276" w:lineRule="auto"/>
      <w:jc w:val="center"/>
    </w:pPr>
    <w:rPr>
      <w:rFonts w:ascii="黑体" w:eastAsia="仿宋_GB2312" w:hAnsi="Calibri" w:cs="Times New Roman"/>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
    <w:next w:val="afd"/>
    <w:qFormat/>
    <w:pPr>
      <w:spacing w:beforeLines="100" w:afterLines="100"/>
    </w:pPr>
    <w:rPr>
      <w:rFonts w:eastAsia="楷体_GB2312"/>
      <w:b/>
      <w:sz w:val="52"/>
      <w:szCs w:val="44"/>
    </w:rPr>
  </w:style>
  <w:style w:type="paragraph" w:customStyle="1" w:styleId="afffff8">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8">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
    <w:qFormat/>
    <w:pPr>
      <w:spacing w:before="156"/>
      <w:ind w:firstLineChars="171" w:firstLine="359"/>
    </w:pPr>
    <w:rPr>
      <w:rFonts w:ascii="Arial" w:hAnsi="Arial" w:cs="宋体"/>
      <w:szCs w:val="21"/>
    </w:rPr>
  </w:style>
  <w:style w:type="paragraph" w:customStyle="1" w:styleId="afffffa">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STZhongsong"/>
      <w:sz w:val="36"/>
    </w:rPr>
  </w:style>
  <w:style w:type="paragraph" w:customStyle="1" w:styleId="afffffc">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
    <w:next w:val="TOC1"/>
    <w:qFormat/>
    <w:pPr>
      <w:jc w:val="center"/>
    </w:pPr>
    <w:rPr>
      <w:b/>
      <w:spacing w:val="20"/>
      <w:sz w:val="36"/>
      <w:szCs w:val="20"/>
    </w:rPr>
  </w:style>
  <w:style w:type="character" w:customStyle="1" w:styleId="CharChar2">
    <w:name w:val="文档正文 Char Char"/>
    <w:link w:val="afff7"/>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rFonts w:ascii="Times New Roman" w:eastAsia="宋体" w:hAnsi="Times New Roman" w:cs="Times New Roman"/>
      <w:kern w:val="2"/>
      <w:sz w:val="21"/>
      <w:szCs w:val="24"/>
    </w:rPr>
  </w:style>
  <w:style w:type="paragraph" w:customStyle="1" w:styleId="afffffe">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8">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9">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9"/>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1">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
    <w:name w:val="表格内容"/>
    <w:qFormat/>
    <w:rPr>
      <w:sz w:val="24"/>
    </w:rPr>
  </w:style>
  <w:style w:type="character" w:customStyle="1" w:styleId="attrvalue2">
    <w:name w:val="attrvalue2"/>
    <w:basedOn w:val="a1"/>
    <w:qFormat/>
    <w:rPr>
      <w:color w:val="333333"/>
    </w:rPr>
  </w:style>
  <w:style w:type="character" w:customStyle="1" w:styleId="1ff2">
    <w:name w:val="页码1"/>
    <w:basedOn w:val="a1"/>
    <w:qFormat/>
  </w:style>
  <w:style w:type="character" w:customStyle="1" w:styleId="1ff3">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4">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5">
    <w:name w:val="不明显参考1"/>
    <w:basedOn w:val="a1"/>
    <w:qFormat/>
    <w:rPr>
      <w:smallCaps/>
      <w:color w:val="C0504D"/>
      <w:u w:val="single"/>
    </w:rPr>
  </w:style>
  <w:style w:type="character" w:customStyle="1" w:styleId="0KL-f0">
    <w:name w:val="0KL脚注-引用"/>
    <w:basedOn w:val="afff2"/>
    <w:qFormat/>
    <w:rPr>
      <w:vertAlign w:val="superscript"/>
    </w:rPr>
  </w:style>
  <w:style w:type="character" w:customStyle="1" w:styleId="1ff6">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9">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a">
    <w:name w:val="正文3"/>
    <w:basedOn w:val="a"/>
    <w:qFormat/>
    <w:pPr>
      <w:spacing w:before="100" w:beforeAutospacing="1" w:after="100" w:afterAutospacing="1" w:line="360" w:lineRule="auto"/>
      <w:ind w:firstLineChars="200" w:firstLine="200"/>
    </w:pPr>
    <w:rPr>
      <w:sz w:val="24"/>
      <w:szCs w:val="21"/>
    </w:rPr>
  </w:style>
  <w:style w:type="paragraph" w:customStyle="1" w:styleId="TableParagraph">
    <w:name w:val="Table Paragraph"/>
    <w:basedOn w:val="a"/>
    <w:uiPriority w:val="1"/>
    <w:qFormat/>
    <w:pPr>
      <w:ind w:left="103"/>
    </w:pPr>
    <w:rPr>
      <w:rFonts w:ascii="宋体" w:hAnsi="宋体" w:cs="宋体"/>
    </w:rPr>
  </w:style>
  <w:style w:type="character" w:customStyle="1" w:styleId="2fa">
    <w:name w:val="未处理的提及2"/>
    <w:basedOn w:val="a1"/>
    <w:uiPriority w:val="99"/>
    <w:semiHidden/>
    <w:unhideWhenUsed/>
    <w:qFormat/>
    <w:rPr>
      <w:color w:val="605E5C"/>
      <w:shd w:val="clear" w:color="auto" w:fill="E1DFDD"/>
    </w:rPr>
  </w:style>
  <w:style w:type="character" w:customStyle="1" w:styleId="1ff7">
    <w:name w:val="批注文字 字符1"/>
    <w:qFormat/>
    <w:rPr>
      <w:szCs w:val="24"/>
    </w:rPr>
  </w:style>
  <w:style w:type="character" w:customStyle="1" w:styleId="3b">
    <w:name w:val="未处理的提及3"/>
    <w:basedOn w:val="a1"/>
    <w:uiPriority w:val="99"/>
    <w:unhideWhenUsed/>
    <w:qFormat/>
    <w:rPr>
      <w:color w:val="605E5C"/>
      <w:shd w:val="clear" w:color="auto" w:fill="E1DFDD"/>
    </w:rPr>
  </w:style>
  <w:style w:type="character" w:customStyle="1" w:styleId="32">
    <w:name w:val="正文文本 3 字符"/>
    <w:link w:val="31"/>
    <w:qFormat/>
    <w:rPr>
      <w:kern w:val="2"/>
      <w:sz w:val="16"/>
      <w:szCs w:val="16"/>
    </w:rPr>
  </w:style>
  <w:style w:type="character" w:customStyle="1" w:styleId="313">
    <w:name w:val="正文文本 3 字符1"/>
    <w:basedOn w:val="a1"/>
    <w:uiPriority w:val="99"/>
    <w:semiHidden/>
    <w:qFormat/>
    <w:rPr>
      <w:kern w:val="2"/>
      <w:sz w:val="16"/>
      <w:szCs w:val="16"/>
    </w:rPr>
  </w:style>
  <w:style w:type="paragraph" w:customStyle="1" w:styleId="Style509">
    <w:name w:val="_Style 509"/>
    <w:basedOn w:val="a"/>
    <w:next w:val="afff5"/>
    <w:uiPriority w:val="34"/>
    <w:qFormat/>
    <w:pPr>
      <w:ind w:firstLineChars="200" w:firstLine="420"/>
    </w:pPr>
  </w:style>
  <w:style w:type="paragraph" w:customStyle="1" w:styleId="Style510">
    <w:name w:val="_Style 510"/>
    <w:basedOn w:val="a"/>
    <w:next w:val="afff5"/>
    <w:uiPriority w:val="34"/>
    <w:qFormat/>
    <w:pPr>
      <w:ind w:firstLineChars="200" w:firstLine="420"/>
    </w:pPr>
  </w:style>
  <w:style w:type="character" w:customStyle="1" w:styleId="42">
    <w:name w:val="未处理的提及4"/>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jgjgczb1@163.com"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http://www.biecc.com.cn/fushulanm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cgp"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12289;&#20013;&#22269;&#25919;&#24220;&#37319;&#36141;&#32593;"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reditchina" TargetMode="Externa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cgp.gov.cn" TargetMode="Externa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1D7FD9-4467-44DC-A8D3-F18B51529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65</Pages>
  <Words>5724</Words>
  <Characters>32632</Characters>
  <Application>Microsoft Office Word</Application>
  <DocSecurity>0</DocSecurity>
  <Lines>271</Lines>
  <Paragraphs>76</Paragraphs>
  <ScaleCrop>false</ScaleCrop>
  <Company>Sky123.Org</Company>
  <LinksUpToDate>false</LinksUpToDate>
  <CharactersWithSpaces>38280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4</cp:revision>
  <cp:lastPrinted>2015-03-31T03:08:00Z</cp:lastPrinted>
  <dcterms:created xsi:type="dcterms:W3CDTF">2020-04-13T07:56:00Z</dcterms:created>
  <dcterms:modified xsi:type="dcterms:W3CDTF">2020-04-13T09:30:00Z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