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3ED5E1" w14:textId="77777777" w:rsidR="005B0068" w:rsidRDefault="005B0068">
      <w:pPr>
        <w:snapToGrid w:val="0"/>
        <w:spacing w:line="360" w:lineRule="auto"/>
        <w:jc w:val="center"/>
        <w:rPr>
          <w:rFonts w:asciiTheme="minorEastAsia" w:eastAsiaTheme="minorEastAsia" w:hAnsiTheme="minorEastAsia"/>
          <w:b/>
          <w:bCs/>
          <w:sz w:val="44"/>
          <w:szCs w:val="44"/>
        </w:rPr>
      </w:pPr>
    </w:p>
    <w:p w14:paraId="679FF247" w14:textId="77777777" w:rsidR="005B0068" w:rsidRDefault="0031030A">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北京邮电大学</w:t>
      </w:r>
    </w:p>
    <w:p w14:paraId="7E1E7856" w14:textId="77777777" w:rsidR="005B0068" w:rsidRDefault="0031030A">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沙河校区商贸服务网点合作项目</w:t>
      </w:r>
    </w:p>
    <w:p w14:paraId="71FB86AE" w14:textId="77777777" w:rsidR="005B0068" w:rsidRDefault="005B0068">
      <w:pPr>
        <w:spacing w:line="360" w:lineRule="auto"/>
        <w:jc w:val="center"/>
        <w:rPr>
          <w:rFonts w:asciiTheme="minorEastAsia" w:eastAsiaTheme="minorEastAsia" w:hAnsiTheme="minorEastAsia"/>
          <w:b/>
          <w:bCs/>
          <w:sz w:val="44"/>
          <w:szCs w:val="44"/>
        </w:rPr>
      </w:pPr>
    </w:p>
    <w:p w14:paraId="596AC2C3" w14:textId="77777777" w:rsidR="005B0068" w:rsidRDefault="0031030A">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遴选文件</w:t>
      </w:r>
    </w:p>
    <w:p w14:paraId="6FBE8EED" w14:textId="77777777" w:rsidR="005B0068" w:rsidRDefault="005B0068">
      <w:pPr>
        <w:spacing w:line="360" w:lineRule="auto"/>
        <w:ind w:firstLineChars="300" w:firstLine="904"/>
        <w:rPr>
          <w:rFonts w:asciiTheme="minorEastAsia" w:eastAsiaTheme="minorEastAsia" w:hAnsiTheme="minorEastAsia"/>
          <w:b/>
          <w:sz w:val="30"/>
          <w:szCs w:val="30"/>
        </w:rPr>
      </w:pPr>
    </w:p>
    <w:p w14:paraId="7C7DFD00" w14:textId="77777777" w:rsidR="005B0068" w:rsidRDefault="005B0068">
      <w:pPr>
        <w:spacing w:line="360" w:lineRule="auto"/>
        <w:jc w:val="center"/>
        <w:rPr>
          <w:rFonts w:asciiTheme="minorEastAsia" w:eastAsiaTheme="minorEastAsia" w:hAnsiTheme="minorEastAsia"/>
          <w:b/>
          <w:sz w:val="32"/>
          <w:szCs w:val="32"/>
        </w:rPr>
      </w:pPr>
    </w:p>
    <w:p w14:paraId="085FE037" w14:textId="77777777" w:rsidR="005B0068" w:rsidRDefault="005B0068">
      <w:pPr>
        <w:spacing w:line="360" w:lineRule="auto"/>
        <w:jc w:val="center"/>
        <w:rPr>
          <w:rFonts w:asciiTheme="minorEastAsia" w:eastAsiaTheme="minorEastAsia" w:hAnsiTheme="minorEastAsia"/>
          <w:b/>
          <w:sz w:val="32"/>
          <w:szCs w:val="32"/>
        </w:rPr>
      </w:pPr>
    </w:p>
    <w:p w14:paraId="61295128" w14:textId="77777777" w:rsidR="005B0068" w:rsidRDefault="0031030A">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w:t>
      </w:r>
      <w:r>
        <w:rPr>
          <w:rFonts w:asciiTheme="minorEastAsia" w:eastAsiaTheme="minorEastAsia" w:hAnsiTheme="minorEastAsia"/>
          <w:b/>
          <w:sz w:val="32"/>
          <w:szCs w:val="32"/>
        </w:rPr>
        <w:t>IECC</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ZB8621</w:t>
      </w:r>
    </w:p>
    <w:p w14:paraId="091B47B2" w14:textId="77777777" w:rsidR="005B0068" w:rsidRDefault="005B0068">
      <w:pPr>
        <w:spacing w:line="360" w:lineRule="auto"/>
        <w:jc w:val="center"/>
        <w:rPr>
          <w:rFonts w:asciiTheme="minorEastAsia" w:eastAsiaTheme="minorEastAsia" w:hAnsiTheme="minorEastAsia"/>
          <w:b/>
          <w:sz w:val="30"/>
          <w:szCs w:val="30"/>
        </w:rPr>
      </w:pPr>
    </w:p>
    <w:p w14:paraId="769A3B2C" w14:textId="77777777" w:rsidR="005B0068" w:rsidRDefault="005B0068">
      <w:pPr>
        <w:spacing w:line="360" w:lineRule="auto"/>
        <w:jc w:val="center"/>
        <w:rPr>
          <w:rFonts w:asciiTheme="minorEastAsia" w:eastAsiaTheme="minorEastAsia" w:hAnsiTheme="minorEastAsia"/>
          <w:b/>
          <w:sz w:val="30"/>
          <w:szCs w:val="30"/>
        </w:rPr>
      </w:pPr>
    </w:p>
    <w:p w14:paraId="15DCFA14" w14:textId="77777777" w:rsidR="005B0068" w:rsidRDefault="005B0068">
      <w:pPr>
        <w:spacing w:line="360" w:lineRule="auto"/>
        <w:jc w:val="center"/>
        <w:rPr>
          <w:rFonts w:asciiTheme="minorEastAsia" w:eastAsiaTheme="minorEastAsia" w:hAnsiTheme="minorEastAsia"/>
          <w:b/>
          <w:sz w:val="30"/>
          <w:szCs w:val="30"/>
        </w:rPr>
      </w:pPr>
    </w:p>
    <w:p w14:paraId="597284BD" w14:textId="77777777" w:rsidR="005B0068" w:rsidRDefault="005B0068">
      <w:pPr>
        <w:spacing w:line="360" w:lineRule="auto"/>
        <w:jc w:val="center"/>
        <w:rPr>
          <w:rFonts w:asciiTheme="minorEastAsia" w:eastAsiaTheme="minorEastAsia" w:hAnsiTheme="minorEastAsia"/>
          <w:b/>
          <w:sz w:val="30"/>
          <w:szCs w:val="30"/>
        </w:rPr>
      </w:pPr>
    </w:p>
    <w:p w14:paraId="195B3EB3" w14:textId="77777777" w:rsidR="005B0068" w:rsidRDefault="005B0068">
      <w:pPr>
        <w:spacing w:line="360" w:lineRule="auto"/>
        <w:jc w:val="center"/>
        <w:rPr>
          <w:rFonts w:asciiTheme="minorEastAsia" w:eastAsiaTheme="minorEastAsia" w:hAnsiTheme="minorEastAsia"/>
          <w:b/>
          <w:sz w:val="30"/>
          <w:szCs w:val="30"/>
        </w:rPr>
      </w:pPr>
    </w:p>
    <w:p w14:paraId="5C810C0D" w14:textId="77777777" w:rsidR="005B0068" w:rsidRDefault="005B0068">
      <w:pPr>
        <w:spacing w:line="360" w:lineRule="auto"/>
        <w:jc w:val="center"/>
        <w:rPr>
          <w:rFonts w:asciiTheme="minorEastAsia" w:eastAsiaTheme="minorEastAsia" w:hAnsiTheme="minorEastAsia"/>
          <w:b/>
          <w:sz w:val="30"/>
          <w:szCs w:val="30"/>
        </w:rPr>
      </w:pPr>
    </w:p>
    <w:p w14:paraId="5DB8434F" w14:textId="77777777" w:rsidR="005B0068" w:rsidRDefault="005B0068">
      <w:pPr>
        <w:spacing w:line="360" w:lineRule="auto"/>
        <w:jc w:val="center"/>
        <w:rPr>
          <w:rFonts w:asciiTheme="minorEastAsia" w:eastAsiaTheme="minorEastAsia" w:hAnsiTheme="minorEastAsia"/>
          <w:b/>
          <w:sz w:val="30"/>
          <w:szCs w:val="30"/>
        </w:rPr>
      </w:pPr>
    </w:p>
    <w:p w14:paraId="00FB1FD2" w14:textId="77777777" w:rsidR="005B0068" w:rsidRDefault="0031030A">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3208C89C" w14:textId="77777777" w:rsidR="005B0068" w:rsidRDefault="0031030A">
      <w:pPr>
        <w:spacing w:line="360" w:lineRule="auto"/>
        <w:jc w:val="center"/>
        <w:rPr>
          <w:rFonts w:asciiTheme="minorEastAsia" w:eastAsiaTheme="minorEastAsia" w:hAnsiTheme="minorEastAsia"/>
          <w:b/>
          <w:w w:val="80"/>
          <w:sz w:val="32"/>
        </w:rPr>
        <w:sectPr w:rsidR="005B0068">
          <w:footerReference w:type="even" r:id="rId9"/>
          <w:footerReference w:type="default" r:id="rId10"/>
          <w:pgSz w:w="11907" w:h="16840"/>
          <w:pgMar w:top="1089" w:right="1418" w:bottom="1021" w:left="1418" w:header="851" w:footer="851" w:gutter="0"/>
          <w:pgNumType w:start="1"/>
          <w:cols w:space="720"/>
          <w:titlePg/>
          <w:docGrid w:linePitch="462"/>
        </w:sectPr>
      </w:pPr>
      <w:r>
        <w:rPr>
          <w:rFonts w:asciiTheme="minorEastAsia" w:eastAsiaTheme="minorEastAsia" w:hAnsiTheme="minorEastAsia" w:hint="eastAsia"/>
          <w:b/>
          <w:w w:val="80"/>
          <w:sz w:val="32"/>
        </w:rPr>
        <w:t>20</w:t>
      </w:r>
      <w:r>
        <w:rPr>
          <w:rFonts w:asciiTheme="minorEastAsia" w:eastAsiaTheme="minorEastAsia" w:hAnsiTheme="minorEastAsia"/>
          <w:b/>
          <w:w w:val="80"/>
          <w:sz w:val="32"/>
        </w:rPr>
        <w:t>20</w:t>
      </w:r>
      <w:r>
        <w:rPr>
          <w:rFonts w:asciiTheme="minorEastAsia" w:eastAsiaTheme="minorEastAsia" w:hAnsiTheme="minorEastAsia" w:hint="eastAsia"/>
          <w:b/>
          <w:w w:val="80"/>
          <w:sz w:val="32"/>
        </w:rPr>
        <w:t>年</w:t>
      </w:r>
      <w:r>
        <w:rPr>
          <w:rFonts w:asciiTheme="minorEastAsia" w:eastAsiaTheme="minorEastAsia" w:hAnsiTheme="minorEastAsia"/>
          <w:b/>
          <w:w w:val="80"/>
          <w:sz w:val="32"/>
        </w:rPr>
        <w:t>7</w:t>
      </w:r>
      <w:r>
        <w:rPr>
          <w:rFonts w:asciiTheme="minorEastAsia" w:eastAsiaTheme="minorEastAsia" w:hAnsiTheme="minorEastAsia" w:hint="eastAsia"/>
          <w:b/>
          <w:w w:val="80"/>
          <w:sz w:val="32"/>
        </w:rPr>
        <w:t>月</w:t>
      </w:r>
    </w:p>
    <w:p w14:paraId="1604E13D" w14:textId="77777777" w:rsidR="005B0068" w:rsidRDefault="0031030A">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773"/>
      <w:bookmarkStart w:id="2" w:name="_Toc310195689"/>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25BCC0EC" w14:textId="445E1990" w:rsidR="00BF76CD" w:rsidRDefault="0031030A">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rPr>
        <w:fldChar w:fldCharType="begin"/>
      </w:r>
      <w:r>
        <w:rPr>
          <w:rFonts w:ascii="宋体" w:hAnsi="宋体" w:hint="eastAsia"/>
        </w:rPr>
        <w:instrText>TOC \o "1-3" \h \z \u</w:instrText>
      </w:r>
      <w:r>
        <w:rPr>
          <w:rFonts w:ascii="宋体" w:hAnsi="宋体"/>
          <w:b w:val="0"/>
          <w:iCs w:val="0"/>
        </w:rPr>
        <w:fldChar w:fldCharType="separate"/>
      </w:r>
      <w:hyperlink w:anchor="_Toc45294449" w:history="1">
        <w:r w:rsidR="00BF76CD" w:rsidRPr="004E0E4A">
          <w:rPr>
            <w:rStyle w:val="afff0"/>
            <w:rFonts w:asciiTheme="minorEastAsia" w:hAnsiTheme="minorEastAsia"/>
            <w:noProof/>
          </w:rPr>
          <w:t>第一章  遴选邀请</w:t>
        </w:r>
        <w:r w:rsidR="00BF76CD">
          <w:rPr>
            <w:noProof/>
            <w:webHidden/>
          </w:rPr>
          <w:tab/>
        </w:r>
        <w:r w:rsidR="00BF76CD">
          <w:rPr>
            <w:noProof/>
            <w:webHidden/>
          </w:rPr>
          <w:fldChar w:fldCharType="begin"/>
        </w:r>
        <w:r w:rsidR="00BF76CD">
          <w:rPr>
            <w:noProof/>
            <w:webHidden/>
          </w:rPr>
          <w:instrText xml:space="preserve"> PAGEREF _Toc45294449 \h </w:instrText>
        </w:r>
        <w:r w:rsidR="00BF76CD">
          <w:rPr>
            <w:noProof/>
            <w:webHidden/>
          </w:rPr>
        </w:r>
        <w:r w:rsidR="00BF76CD">
          <w:rPr>
            <w:noProof/>
            <w:webHidden/>
          </w:rPr>
          <w:fldChar w:fldCharType="separate"/>
        </w:r>
        <w:r w:rsidR="001E0186">
          <w:rPr>
            <w:noProof/>
            <w:webHidden/>
          </w:rPr>
          <w:t>4</w:t>
        </w:r>
        <w:r w:rsidR="00BF76CD">
          <w:rPr>
            <w:noProof/>
            <w:webHidden/>
          </w:rPr>
          <w:fldChar w:fldCharType="end"/>
        </w:r>
      </w:hyperlink>
    </w:p>
    <w:p w14:paraId="5541E849" w14:textId="0F980966" w:rsidR="00BF76CD" w:rsidRDefault="00B67D4D">
      <w:pPr>
        <w:pStyle w:val="TOC1"/>
        <w:tabs>
          <w:tab w:val="right" w:leader="dot" w:pos="9061"/>
        </w:tabs>
        <w:rPr>
          <w:rFonts w:asciiTheme="minorHAnsi" w:eastAsiaTheme="minorEastAsia" w:hAnsiTheme="minorHAnsi" w:cstheme="minorBidi"/>
          <w:b w:val="0"/>
          <w:bCs w:val="0"/>
          <w:iCs w:val="0"/>
          <w:noProof/>
          <w:sz w:val="21"/>
          <w:szCs w:val="22"/>
        </w:rPr>
      </w:pPr>
      <w:hyperlink w:anchor="_Toc45294450" w:history="1">
        <w:r w:rsidR="00BF76CD" w:rsidRPr="004E0E4A">
          <w:rPr>
            <w:rStyle w:val="afff0"/>
            <w:rFonts w:asciiTheme="minorEastAsia" w:hAnsiTheme="minorEastAsia"/>
            <w:noProof/>
          </w:rPr>
          <w:t>第二章 合作方须知资料表</w:t>
        </w:r>
        <w:r w:rsidR="00BF76CD">
          <w:rPr>
            <w:noProof/>
            <w:webHidden/>
          </w:rPr>
          <w:tab/>
        </w:r>
        <w:r w:rsidR="00BF76CD">
          <w:rPr>
            <w:noProof/>
            <w:webHidden/>
          </w:rPr>
          <w:fldChar w:fldCharType="begin"/>
        </w:r>
        <w:r w:rsidR="00BF76CD">
          <w:rPr>
            <w:noProof/>
            <w:webHidden/>
          </w:rPr>
          <w:instrText xml:space="preserve"> PAGEREF _Toc45294450 \h </w:instrText>
        </w:r>
        <w:r w:rsidR="00BF76CD">
          <w:rPr>
            <w:noProof/>
            <w:webHidden/>
          </w:rPr>
        </w:r>
        <w:r w:rsidR="00BF76CD">
          <w:rPr>
            <w:noProof/>
            <w:webHidden/>
          </w:rPr>
          <w:fldChar w:fldCharType="separate"/>
        </w:r>
        <w:r w:rsidR="001E0186">
          <w:rPr>
            <w:noProof/>
            <w:webHidden/>
          </w:rPr>
          <w:t>7</w:t>
        </w:r>
        <w:r w:rsidR="00BF76CD">
          <w:rPr>
            <w:noProof/>
            <w:webHidden/>
          </w:rPr>
          <w:fldChar w:fldCharType="end"/>
        </w:r>
      </w:hyperlink>
    </w:p>
    <w:p w14:paraId="5C792E75" w14:textId="306F7324" w:rsidR="00BF76CD" w:rsidRDefault="00B67D4D">
      <w:pPr>
        <w:pStyle w:val="TOC1"/>
        <w:tabs>
          <w:tab w:val="right" w:leader="dot" w:pos="9061"/>
        </w:tabs>
        <w:rPr>
          <w:rFonts w:asciiTheme="minorHAnsi" w:eastAsiaTheme="minorEastAsia" w:hAnsiTheme="minorHAnsi" w:cstheme="minorBidi"/>
          <w:b w:val="0"/>
          <w:bCs w:val="0"/>
          <w:iCs w:val="0"/>
          <w:noProof/>
          <w:sz w:val="21"/>
          <w:szCs w:val="22"/>
        </w:rPr>
      </w:pPr>
      <w:hyperlink w:anchor="_Toc45294451" w:history="1">
        <w:r w:rsidR="00BF76CD" w:rsidRPr="004E0E4A">
          <w:rPr>
            <w:rStyle w:val="afff0"/>
            <w:rFonts w:asciiTheme="minorEastAsia" w:hAnsiTheme="minorEastAsia"/>
            <w:noProof/>
          </w:rPr>
          <w:t>第三章 合作方须知</w:t>
        </w:r>
        <w:r w:rsidR="00BF76CD">
          <w:rPr>
            <w:noProof/>
            <w:webHidden/>
          </w:rPr>
          <w:tab/>
        </w:r>
        <w:r w:rsidR="00BF76CD">
          <w:rPr>
            <w:noProof/>
            <w:webHidden/>
          </w:rPr>
          <w:fldChar w:fldCharType="begin"/>
        </w:r>
        <w:r w:rsidR="00BF76CD">
          <w:rPr>
            <w:noProof/>
            <w:webHidden/>
          </w:rPr>
          <w:instrText xml:space="preserve"> PAGEREF _Toc45294451 \h </w:instrText>
        </w:r>
        <w:r w:rsidR="00BF76CD">
          <w:rPr>
            <w:noProof/>
            <w:webHidden/>
          </w:rPr>
        </w:r>
        <w:r w:rsidR="00BF76CD">
          <w:rPr>
            <w:noProof/>
            <w:webHidden/>
          </w:rPr>
          <w:fldChar w:fldCharType="separate"/>
        </w:r>
        <w:r w:rsidR="001E0186">
          <w:rPr>
            <w:noProof/>
            <w:webHidden/>
          </w:rPr>
          <w:t>10</w:t>
        </w:r>
        <w:r w:rsidR="00BF76CD">
          <w:rPr>
            <w:noProof/>
            <w:webHidden/>
          </w:rPr>
          <w:fldChar w:fldCharType="end"/>
        </w:r>
      </w:hyperlink>
    </w:p>
    <w:p w14:paraId="2FF81499" w14:textId="51F0C8BF"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52" w:history="1">
        <w:r w:rsidR="00BF76CD" w:rsidRPr="004E0E4A">
          <w:rPr>
            <w:rStyle w:val="afff0"/>
            <w:noProof/>
          </w:rPr>
          <w:t>一</w:t>
        </w:r>
        <w:r w:rsidR="00BF76CD" w:rsidRPr="004E0E4A">
          <w:rPr>
            <w:rStyle w:val="afff0"/>
            <w:noProof/>
          </w:rPr>
          <w:t xml:space="preserve"> </w:t>
        </w:r>
        <w:r w:rsidR="00BF76CD" w:rsidRPr="004E0E4A">
          <w:rPr>
            <w:rStyle w:val="afff0"/>
            <w:noProof/>
          </w:rPr>
          <w:t>说明</w:t>
        </w:r>
        <w:r w:rsidR="00BF76CD">
          <w:rPr>
            <w:noProof/>
            <w:webHidden/>
          </w:rPr>
          <w:tab/>
        </w:r>
        <w:r w:rsidR="00BF76CD">
          <w:rPr>
            <w:noProof/>
            <w:webHidden/>
          </w:rPr>
          <w:fldChar w:fldCharType="begin"/>
        </w:r>
        <w:r w:rsidR="00BF76CD">
          <w:rPr>
            <w:noProof/>
            <w:webHidden/>
          </w:rPr>
          <w:instrText xml:space="preserve"> PAGEREF _Toc45294452 \h </w:instrText>
        </w:r>
        <w:r w:rsidR="00BF76CD">
          <w:rPr>
            <w:noProof/>
            <w:webHidden/>
          </w:rPr>
        </w:r>
        <w:r w:rsidR="00BF76CD">
          <w:rPr>
            <w:noProof/>
            <w:webHidden/>
          </w:rPr>
          <w:fldChar w:fldCharType="separate"/>
        </w:r>
        <w:r w:rsidR="001E0186">
          <w:rPr>
            <w:noProof/>
            <w:webHidden/>
          </w:rPr>
          <w:t>10</w:t>
        </w:r>
        <w:r w:rsidR="00BF76CD">
          <w:rPr>
            <w:noProof/>
            <w:webHidden/>
          </w:rPr>
          <w:fldChar w:fldCharType="end"/>
        </w:r>
      </w:hyperlink>
    </w:p>
    <w:p w14:paraId="5B3B001B" w14:textId="79B2ED3E"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53" w:history="1">
        <w:r w:rsidR="00BF76CD" w:rsidRPr="004E0E4A">
          <w:rPr>
            <w:rStyle w:val="afff0"/>
            <w:noProof/>
          </w:rPr>
          <w:t xml:space="preserve">1. </w:t>
        </w:r>
        <w:r w:rsidR="00BF76CD" w:rsidRPr="004E0E4A">
          <w:rPr>
            <w:rStyle w:val="afff0"/>
            <w:noProof/>
          </w:rPr>
          <w:t>遴选方、采购代理机构及合格的合作方</w:t>
        </w:r>
        <w:r w:rsidR="00BF76CD">
          <w:rPr>
            <w:noProof/>
            <w:webHidden/>
          </w:rPr>
          <w:tab/>
        </w:r>
        <w:r w:rsidR="00BF76CD">
          <w:rPr>
            <w:noProof/>
            <w:webHidden/>
          </w:rPr>
          <w:fldChar w:fldCharType="begin"/>
        </w:r>
        <w:r w:rsidR="00BF76CD">
          <w:rPr>
            <w:noProof/>
            <w:webHidden/>
          </w:rPr>
          <w:instrText xml:space="preserve"> PAGEREF _Toc45294453 \h </w:instrText>
        </w:r>
        <w:r w:rsidR="00BF76CD">
          <w:rPr>
            <w:noProof/>
            <w:webHidden/>
          </w:rPr>
        </w:r>
        <w:r w:rsidR="00BF76CD">
          <w:rPr>
            <w:noProof/>
            <w:webHidden/>
          </w:rPr>
          <w:fldChar w:fldCharType="separate"/>
        </w:r>
        <w:r w:rsidR="001E0186">
          <w:rPr>
            <w:noProof/>
            <w:webHidden/>
          </w:rPr>
          <w:t>10</w:t>
        </w:r>
        <w:r w:rsidR="00BF76CD">
          <w:rPr>
            <w:noProof/>
            <w:webHidden/>
          </w:rPr>
          <w:fldChar w:fldCharType="end"/>
        </w:r>
      </w:hyperlink>
    </w:p>
    <w:p w14:paraId="017FF370" w14:textId="4BED51A7"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54" w:history="1">
        <w:r w:rsidR="00BF76CD" w:rsidRPr="004E0E4A">
          <w:rPr>
            <w:rStyle w:val="afff0"/>
            <w:noProof/>
          </w:rPr>
          <w:t xml:space="preserve">2. </w:t>
        </w:r>
        <w:r w:rsidR="00BF76CD" w:rsidRPr="004E0E4A">
          <w:rPr>
            <w:rStyle w:val="afff0"/>
            <w:noProof/>
          </w:rPr>
          <w:t>资金来源</w:t>
        </w:r>
        <w:r w:rsidR="00BF76CD">
          <w:rPr>
            <w:noProof/>
            <w:webHidden/>
          </w:rPr>
          <w:tab/>
        </w:r>
        <w:r w:rsidR="00BF76CD">
          <w:rPr>
            <w:noProof/>
            <w:webHidden/>
          </w:rPr>
          <w:fldChar w:fldCharType="begin"/>
        </w:r>
        <w:r w:rsidR="00BF76CD">
          <w:rPr>
            <w:noProof/>
            <w:webHidden/>
          </w:rPr>
          <w:instrText xml:space="preserve"> PAGEREF _Toc45294454 \h </w:instrText>
        </w:r>
        <w:r w:rsidR="00BF76CD">
          <w:rPr>
            <w:noProof/>
            <w:webHidden/>
          </w:rPr>
        </w:r>
        <w:r w:rsidR="00BF76CD">
          <w:rPr>
            <w:noProof/>
            <w:webHidden/>
          </w:rPr>
          <w:fldChar w:fldCharType="separate"/>
        </w:r>
        <w:r w:rsidR="001E0186">
          <w:rPr>
            <w:noProof/>
            <w:webHidden/>
          </w:rPr>
          <w:t>11</w:t>
        </w:r>
        <w:r w:rsidR="00BF76CD">
          <w:rPr>
            <w:noProof/>
            <w:webHidden/>
          </w:rPr>
          <w:fldChar w:fldCharType="end"/>
        </w:r>
      </w:hyperlink>
    </w:p>
    <w:p w14:paraId="24AACB2F" w14:textId="2F117248"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55" w:history="1">
        <w:r w:rsidR="00BF76CD" w:rsidRPr="004E0E4A">
          <w:rPr>
            <w:rStyle w:val="afff0"/>
            <w:noProof/>
          </w:rPr>
          <w:t xml:space="preserve">3. </w:t>
        </w:r>
        <w:r w:rsidR="00BF76CD" w:rsidRPr="004E0E4A">
          <w:rPr>
            <w:rStyle w:val="afff0"/>
            <w:noProof/>
          </w:rPr>
          <w:t>响应费用</w:t>
        </w:r>
        <w:r w:rsidR="00BF76CD">
          <w:rPr>
            <w:noProof/>
            <w:webHidden/>
          </w:rPr>
          <w:tab/>
        </w:r>
        <w:r w:rsidR="00BF76CD">
          <w:rPr>
            <w:noProof/>
            <w:webHidden/>
          </w:rPr>
          <w:fldChar w:fldCharType="begin"/>
        </w:r>
        <w:r w:rsidR="00BF76CD">
          <w:rPr>
            <w:noProof/>
            <w:webHidden/>
          </w:rPr>
          <w:instrText xml:space="preserve"> PAGEREF _Toc45294455 \h </w:instrText>
        </w:r>
        <w:r w:rsidR="00BF76CD">
          <w:rPr>
            <w:noProof/>
            <w:webHidden/>
          </w:rPr>
        </w:r>
        <w:r w:rsidR="00BF76CD">
          <w:rPr>
            <w:noProof/>
            <w:webHidden/>
          </w:rPr>
          <w:fldChar w:fldCharType="separate"/>
        </w:r>
        <w:r w:rsidR="001E0186">
          <w:rPr>
            <w:noProof/>
            <w:webHidden/>
          </w:rPr>
          <w:t>11</w:t>
        </w:r>
        <w:r w:rsidR="00BF76CD">
          <w:rPr>
            <w:noProof/>
            <w:webHidden/>
          </w:rPr>
          <w:fldChar w:fldCharType="end"/>
        </w:r>
      </w:hyperlink>
    </w:p>
    <w:p w14:paraId="47418618" w14:textId="215891C3"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56" w:history="1">
        <w:r w:rsidR="00BF76CD" w:rsidRPr="004E0E4A">
          <w:rPr>
            <w:rStyle w:val="afff0"/>
            <w:noProof/>
          </w:rPr>
          <w:t>二</w:t>
        </w:r>
        <w:r w:rsidR="00BF76CD" w:rsidRPr="004E0E4A">
          <w:rPr>
            <w:rStyle w:val="afff0"/>
            <w:noProof/>
          </w:rPr>
          <w:t xml:space="preserve"> </w:t>
        </w:r>
        <w:r w:rsidR="00BF76CD" w:rsidRPr="004E0E4A">
          <w:rPr>
            <w:rStyle w:val="afff0"/>
            <w:noProof/>
          </w:rPr>
          <w:t>遴选文件</w:t>
        </w:r>
        <w:r w:rsidR="00BF76CD">
          <w:rPr>
            <w:noProof/>
            <w:webHidden/>
          </w:rPr>
          <w:tab/>
        </w:r>
        <w:r w:rsidR="00BF76CD">
          <w:rPr>
            <w:noProof/>
            <w:webHidden/>
          </w:rPr>
          <w:fldChar w:fldCharType="begin"/>
        </w:r>
        <w:r w:rsidR="00BF76CD">
          <w:rPr>
            <w:noProof/>
            <w:webHidden/>
          </w:rPr>
          <w:instrText xml:space="preserve"> PAGEREF _Toc45294456 \h </w:instrText>
        </w:r>
        <w:r w:rsidR="00BF76CD">
          <w:rPr>
            <w:noProof/>
            <w:webHidden/>
          </w:rPr>
        </w:r>
        <w:r w:rsidR="00BF76CD">
          <w:rPr>
            <w:noProof/>
            <w:webHidden/>
          </w:rPr>
          <w:fldChar w:fldCharType="separate"/>
        </w:r>
        <w:r w:rsidR="001E0186">
          <w:rPr>
            <w:noProof/>
            <w:webHidden/>
          </w:rPr>
          <w:t>12</w:t>
        </w:r>
        <w:r w:rsidR="00BF76CD">
          <w:rPr>
            <w:noProof/>
            <w:webHidden/>
          </w:rPr>
          <w:fldChar w:fldCharType="end"/>
        </w:r>
      </w:hyperlink>
    </w:p>
    <w:p w14:paraId="37C218A7" w14:textId="43F63CC9"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57" w:history="1">
        <w:r w:rsidR="00BF76CD" w:rsidRPr="004E0E4A">
          <w:rPr>
            <w:rStyle w:val="afff0"/>
            <w:noProof/>
          </w:rPr>
          <w:t xml:space="preserve">4. </w:t>
        </w:r>
        <w:r w:rsidR="00BF76CD" w:rsidRPr="004E0E4A">
          <w:rPr>
            <w:rStyle w:val="afff0"/>
            <w:noProof/>
          </w:rPr>
          <w:t>遴选文件构成</w:t>
        </w:r>
        <w:r w:rsidR="00BF76CD">
          <w:rPr>
            <w:noProof/>
            <w:webHidden/>
          </w:rPr>
          <w:tab/>
        </w:r>
        <w:r w:rsidR="00BF76CD">
          <w:rPr>
            <w:noProof/>
            <w:webHidden/>
          </w:rPr>
          <w:fldChar w:fldCharType="begin"/>
        </w:r>
        <w:r w:rsidR="00BF76CD">
          <w:rPr>
            <w:noProof/>
            <w:webHidden/>
          </w:rPr>
          <w:instrText xml:space="preserve"> PAGEREF _Toc45294457 \h </w:instrText>
        </w:r>
        <w:r w:rsidR="00BF76CD">
          <w:rPr>
            <w:noProof/>
            <w:webHidden/>
          </w:rPr>
        </w:r>
        <w:r w:rsidR="00BF76CD">
          <w:rPr>
            <w:noProof/>
            <w:webHidden/>
          </w:rPr>
          <w:fldChar w:fldCharType="separate"/>
        </w:r>
        <w:r w:rsidR="001E0186">
          <w:rPr>
            <w:noProof/>
            <w:webHidden/>
          </w:rPr>
          <w:t>12</w:t>
        </w:r>
        <w:r w:rsidR="00BF76CD">
          <w:rPr>
            <w:noProof/>
            <w:webHidden/>
          </w:rPr>
          <w:fldChar w:fldCharType="end"/>
        </w:r>
      </w:hyperlink>
    </w:p>
    <w:p w14:paraId="2C389D3B" w14:textId="2C476205"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58" w:history="1">
        <w:r w:rsidR="00BF76CD" w:rsidRPr="004E0E4A">
          <w:rPr>
            <w:rStyle w:val="afff0"/>
            <w:noProof/>
          </w:rPr>
          <w:t xml:space="preserve">5. </w:t>
        </w:r>
        <w:r w:rsidR="00BF76CD" w:rsidRPr="004E0E4A">
          <w:rPr>
            <w:rStyle w:val="afff0"/>
            <w:noProof/>
          </w:rPr>
          <w:t>合作方要求对遴选文件的澄清</w:t>
        </w:r>
        <w:r w:rsidR="00BF76CD">
          <w:rPr>
            <w:noProof/>
            <w:webHidden/>
          </w:rPr>
          <w:tab/>
        </w:r>
        <w:r w:rsidR="00BF76CD">
          <w:rPr>
            <w:noProof/>
            <w:webHidden/>
          </w:rPr>
          <w:fldChar w:fldCharType="begin"/>
        </w:r>
        <w:r w:rsidR="00BF76CD">
          <w:rPr>
            <w:noProof/>
            <w:webHidden/>
          </w:rPr>
          <w:instrText xml:space="preserve"> PAGEREF _Toc45294458 \h </w:instrText>
        </w:r>
        <w:r w:rsidR="00BF76CD">
          <w:rPr>
            <w:noProof/>
            <w:webHidden/>
          </w:rPr>
        </w:r>
        <w:r w:rsidR="00BF76CD">
          <w:rPr>
            <w:noProof/>
            <w:webHidden/>
          </w:rPr>
          <w:fldChar w:fldCharType="separate"/>
        </w:r>
        <w:r w:rsidR="001E0186">
          <w:rPr>
            <w:noProof/>
            <w:webHidden/>
          </w:rPr>
          <w:t>12</w:t>
        </w:r>
        <w:r w:rsidR="00BF76CD">
          <w:rPr>
            <w:noProof/>
            <w:webHidden/>
          </w:rPr>
          <w:fldChar w:fldCharType="end"/>
        </w:r>
      </w:hyperlink>
    </w:p>
    <w:p w14:paraId="12F49CC1" w14:textId="6E9178C2"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59" w:history="1">
        <w:r w:rsidR="00BF76CD" w:rsidRPr="004E0E4A">
          <w:rPr>
            <w:rStyle w:val="afff0"/>
            <w:noProof/>
          </w:rPr>
          <w:t xml:space="preserve">6. </w:t>
        </w:r>
        <w:r w:rsidR="00BF76CD" w:rsidRPr="004E0E4A">
          <w:rPr>
            <w:rStyle w:val="afff0"/>
            <w:noProof/>
          </w:rPr>
          <w:t>遴选方或采购代理机构对遴选文件的澄清或修改</w:t>
        </w:r>
        <w:r w:rsidR="00BF76CD">
          <w:rPr>
            <w:noProof/>
            <w:webHidden/>
          </w:rPr>
          <w:tab/>
        </w:r>
        <w:r w:rsidR="00BF76CD">
          <w:rPr>
            <w:noProof/>
            <w:webHidden/>
          </w:rPr>
          <w:fldChar w:fldCharType="begin"/>
        </w:r>
        <w:r w:rsidR="00BF76CD">
          <w:rPr>
            <w:noProof/>
            <w:webHidden/>
          </w:rPr>
          <w:instrText xml:space="preserve"> PAGEREF _Toc45294459 \h </w:instrText>
        </w:r>
        <w:r w:rsidR="00BF76CD">
          <w:rPr>
            <w:noProof/>
            <w:webHidden/>
          </w:rPr>
        </w:r>
        <w:r w:rsidR="00BF76CD">
          <w:rPr>
            <w:noProof/>
            <w:webHidden/>
          </w:rPr>
          <w:fldChar w:fldCharType="separate"/>
        </w:r>
        <w:r w:rsidR="001E0186">
          <w:rPr>
            <w:noProof/>
            <w:webHidden/>
          </w:rPr>
          <w:t>12</w:t>
        </w:r>
        <w:r w:rsidR="00BF76CD">
          <w:rPr>
            <w:noProof/>
            <w:webHidden/>
          </w:rPr>
          <w:fldChar w:fldCharType="end"/>
        </w:r>
      </w:hyperlink>
    </w:p>
    <w:p w14:paraId="4D2E540E" w14:textId="7BDC3939"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60" w:history="1">
        <w:r w:rsidR="00BF76CD" w:rsidRPr="004E0E4A">
          <w:rPr>
            <w:rStyle w:val="afff0"/>
            <w:noProof/>
          </w:rPr>
          <w:t>三</w:t>
        </w:r>
        <w:r w:rsidR="00BF76CD" w:rsidRPr="004E0E4A">
          <w:rPr>
            <w:rStyle w:val="afff0"/>
            <w:noProof/>
          </w:rPr>
          <w:t xml:space="preserve"> </w:t>
        </w:r>
        <w:r w:rsidR="00BF76CD" w:rsidRPr="004E0E4A">
          <w:rPr>
            <w:rStyle w:val="afff0"/>
            <w:noProof/>
          </w:rPr>
          <w:t>响应文件的编制</w:t>
        </w:r>
        <w:r w:rsidR="00BF76CD">
          <w:rPr>
            <w:noProof/>
            <w:webHidden/>
          </w:rPr>
          <w:tab/>
        </w:r>
        <w:r w:rsidR="00BF76CD">
          <w:rPr>
            <w:noProof/>
            <w:webHidden/>
          </w:rPr>
          <w:fldChar w:fldCharType="begin"/>
        </w:r>
        <w:r w:rsidR="00BF76CD">
          <w:rPr>
            <w:noProof/>
            <w:webHidden/>
          </w:rPr>
          <w:instrText xml:space="preserve"> PAGEREF _Toc45294460 \h </w:instrText>
        </w:r>
        <w:r w:rsidR="00BF76CD">
          <w:rPr>
            <w:noProof/>
            <w:webHidden/>
          </w:rPr>
        </w:r>
        <w:r w:rsidR="00BF76CD">
          <w:rPr>
            <w:noProof/>
            <w:webHidden/>
          </w:rPr>
          <w:fldChar w:fldCharType="separate"/>
        </w:r>
        <w:r w:rsidR="001E0186">
          <w:rPr>
            <w:noProof/>
            <w:webHidden/>
          </w:rPr>
          <w:t>13</w:t>
        </w:r>
        <w:r w:rsidR="00BF76CD">
          <w:rPr>
            <w:noProof/>
            <w:webHidden/>
          </w:rPr>
          <w:fldChar w:fldCharType="end"/>
        </w:r>
      </w:hyperlink>
    </w:p>
    <w:p w14:paraId="055B82EB" w14:textId="3F2A91CD"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61" w:history="1">
        <w:r w:rsidR="00BF76CD" w:rsidRPr="004E0E4A">
          <w:rPr>
            <w:rStyle w:val="afff0"/>
            <w:noProof/>
          </w:rPr>
          <w:t xml:space="preserve">7. </w:t>
        </w:r>
        <w:r w:rsidR="00BF76CD" w:rsidRPr="004E0E4A">
          <w:rPr>
            <w:rStyle w:val="afff0"/>
            <w:noProof/>
          </w:rPr>
          <w:t>响应文件编制的原则</w:t>
        </w:r>
        <w:r w:rsidR="00BF76CD">
          <w:rPr>
            <w:noProof/>
            <w:webHidden/>
          </w:rPr>
          <w:tab/>
        </w:r>
        <w:r w:rsidR="00BF76CD">
          <w:rPr>
            <w:noProof/>
            <w:webHidden/>
          </w:rPr>
          <w:fldChar w:fldCharType="begin"/>
        </w:r>
        <w:r w:rsidR="00BF76CD">
          <w:rPr>
            <w:noProof/>
            <w:webHidden/>
          </w:rPr>
          <w:instrText xml:space="preserve"> PAGEREF _Toc45294461 \h </w:instrText>
        </w:r>
        <w:r w:rsidR="00BF76CD">
          <w:rPr>
            <w:noProof/>
            <w:webHidden/>
          </w:rPr>
        </w:r>
        <w:r w:rsidR="00BF76CD">
          <w:rPr>
            <w:noProof/>
            <w:webHidden/>
          </w:rPr>
          <w:fldChar w:fldCharType="separate"/>
        </w:r>
        <w:r w:rsidR="001E0186">
          <w:rPr>
            <w:noProof/>
            <w:webHidden/>
          </w:rPr>
          <w:t>13</w:t>
        </w:r>
        <w:r w:rsidR="00BF76CD">
          <w:rPr>
            <w:noProof/>
            <w:webHidden/>
          </w:rPr>
          <w:fldChar w:fldCharType="end"/>
        </w:r>
      </w:hyperlink>
    </w:p>
    <w:p w14:paraId="22BA1F14" w14:textId="200C5C0E"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62" w:history="1">
        <w:r w:rsidR="00BF76CD" w:rsidRPr="004E0E4A">
          <w:rPr>
            <w:rStyle w:val="afff0"/>
            <w:noProof/>
          </w:rPr>
          <w:t xml:space="preserve">8. </w:t>
        </w:r>
        <w:r w:rsidR="00BF76CD" w:rsidRPr="004E0E4A">
          <w:rPr>
            <w:rStyle w:val="afff0"/>
            <w:noProof/>
          </w:rPr>
          <w:t>响应范围及响应文件中计量单位的使用</w:t>
        </w:r>
        <w:r w:rsidR="00BF76CD">
          <w:rPr>
            <w:noProof/>
            <w:webHidden/>
          </w:rPr>
          <w:tab/>
        </w:r>
        <w:r w:rsidR="00BF76CD">
          <w:rPr>
            <w:noProof/>
            <w:webHidden/>
          </w:rPr>
          <w:fldChar w:fldCharType="begin"/>
        </w:r>
        <w:r w:rsidR="00BF76CD">
          <w:rPr>
            <w:noProof/>
            <w:webHidden/>
          </w:rPr>
          <w:instrText xml:space="preserve"> PAGEREF _Toc45294462 \h </w:instrText>
        </w:r>
        <w:r w:rsidR="00BF76CD">
          <w:rPr>
            <w:noProof/>
            <w:webHidden/>
          </w:rPr>
        </w:r>
        <w:r w:rsidR="00BF76CD">
          <w:rPr>
            <w:noProof/>
            <w:webHidden/>
          </w:rPr>
          <w:fldChar w:fldCharType="separate"/>
        </w:r>
        <w:r w:rsidR="001E0186">
          <w:rPr>
            <w:noProof/>
            <w:webHidden/>
          </w:rPr>
          <w:t>13</w:t>
        </w:r>
        <w:r w:rsidR="00BF76CD">
          <w:rPr>
            <w:noProof/>
            <w:webHidden/>
          </w:rPr>
          <w:fldChar w:fldCharType="end"/>
        </w:r>
      </w:hyperlink>
    </w:p>
    <w:p w14:paraId="59471476" w14:textId="3FD0AFC6"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63" w:history="1">
        <w:r w:rsidR="00BF76CD" w:rsidRPr="004E0E4A">
          <w:rPr>
            <w:rStyle w:val="afff0"/>
            <w:noProof/>
          </w:rPr>
          <w:t xml:space="preserve">9. </w:t>
        </w:r>
        <w:r w:rsidR="00BF76CD" w:rsidRPr="004E0E4A">
          <w:rPr>
            <w:rStyle w:val="afff0"/>
            <w:noProof/>
          </w:rPr>
          <w:t>响应文件构成</w:t>
        </w:r>
        <w:r w:rsidR="00BF76CD">
          <w:rPr>
            <w:noProof/>
            <w:webHidden/>
          </w:rPr>
          <w:tab/>
        </w:r>
        <w:r w:rsidR="00BF76CD">
          <w:rPr>
            <w:noProof/>
            <w:webHidden/>
          </w:rPr>
          <w:fldChar w:fldCharType="begin"/>
        </w:r>
        <w:r w:rsidR="00BF76CD">
          <w:rPr>
            <w:noProof/>
            <w:webHidden/>
          </w:rPr>
          <w:instrText xml:space="preserve"> PAGEREF _Toc45294463 \h </w:instrText>
        </w:r>
        <w:r w:rsidR="00BF76CD">
          <w:rPr>
            <w:noProof/>
            <w:webHidden/>
          </w:rPr>
        </w:r>
        <w:r w:rsidR="00BF76CD">
          <w:rPr>
            <w:noProof/>
            <w:webHidden/>
          </w:rPr>
          <w:fldChar w:fldCharType="separate"/>
        </w:r>
        <w:r w:rsidR="001E0186">
          <w:rPr>
            <w:noProof/>
            <w:webHidden/>
          </w:rPr>
          <w:t>13</w:t>
        </w:r>
        <w:r w:rsidR="00BF76CD">
          <w:rPr>
            <w:noProof/>
            <w:webHidden/>
          </w:rPr>
          <w:fldChar w:fldCharType="end"/>
        </w:r>
      </w:hyperlink>
    </w:p>
    <w:p w14:paraId="16E8D6AD" w14:textId="5A65D4A4"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64" w:history="1">
        <w:r w:rsidR="00BF76CD" w:rsidRPr="004E0E4A">
          <w:rPr>
            <w:rStyle w:val="afff0"/>
            <w:noProof/>
          </w:rPr>
          <w:t xml:space="preserve">10. </w:t>
        </w:r>
        <w:r w:rsidR="00BF76CD" w:rsidRPr="004E0E4A">
          <w:rPr>
            <w:rStyle w:val="afff0"/>
            <w:noProof/>
          </w:rPr>
          <w:t>证明服务的合格性和符合遴选文件规定的文件</w:t>
        </w:r>
        <w:r w:rsidR="00BF76CD">
          <w:rPr>
            <w:noProof/>
            <w:webHidden/>
          </w:rPr>
          <w:tab/>
        </w:r>
        <w:r w:rsidR="00BF76CD">
          <w:rPr>
            <w:noProof/>
            <w:webHidden/>
          </w:rPr>
          <w:fldChar w:fldCharType="begin"/>
        </w:r>
        <w:r w:rsidR="00BF76CD">
          <w:rPr>
            <w:noProof/>
            <w:webHidden/>
          </w:rPr>
          <w:instrText xml:space="preserve"> PAGEREF _Toc45294464 \h </w:instrText>
        </w:r>
        <w:r w:rsidR="00BF76CD">
          <w:rPr>
            <w:noProof/>
            <w:webHidden/>
          </w:rPr>
        </w:r>
        <w:r w:rsidR="00BF76CD">
          <w:rPr>
            <w:noProof/>
            <w:webHidden/>
          </w:rPr>
          <w:fldChar w:fldCharType="separate"/>
        </w:r>
        <w:r w:rsidR="001E0186">
          <w:rPr>
            <w:noProof/>
            <w:webHidden/>
          </w:rPr>
          <w:t>14</w:t>
        </w:r>
        <w:r w:rsidR="00BF76CD">
          <w:rPr>
            <w:noProof/>
            <w:webHidden/>
          </w:rPr>
          <w:fldChar w:fldCharType="end"/>
        </w:r>
      </w:hyperlink>
    </w:p>
    <w:p w14:paraId="7D805C39" w14:textId="75DE384E"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65" w:history="1">
        <w:r w:rsidR="00BF76CD" w:rsidRPr="004E0E4A">
          <w:rPr>
            <w:rStyle w:val="afff0"/>
            <w:noProof/>
          </w:rPr>
          <w:t>11.</w:t>
        </w:r>
        <w:r w:rsidR="00BF76CD" w:rsidRPr="004E0E4A">
          <w:rPr>
            <w:rStyle w:val="afff0"/>
            <w:noProof/>
          </w:rPr>
          <w:t>响应报价</w:t>
        </w:r>
        <w:r w:rsidR="00BF76CD">
          <w:rPr>
            <w:noProof/>
            <w:webHidden/>
          </w:rPr>
          <w:tab/>
        </w:r>
        <w:r w:rsidR="00BF76CD">
          <w:rPr>
            <w:noProof/>
            <w:webHidden/>
          </w:rPr>
          <w:fldChar w:fldCharType="begin"/>
        </w:r>
        <w:r w:rsidR="00BF76CD">
          <w:rPr>
            <w:noProof/>
            <w:webHidden/>
          </w:rPr>
          <w:instrText xml:space="preserve"> PAGEREF _Toc45294465 \h </w:instrText>
        </w:r>
        <w:r w:rsidR="00BF76CD">
          <w:rPr>
            <w:noProof/>
            <w:webHidden/>
          </w:rPr>
        </w:r>
        <w:r w:rsidR="00BF76CD">
          <w:rPr>
            <w:noProof/>
            <w:webHidden/>
          </w:rPr>
          <w:fldChar w:fldCharType="separate"/>
        </w:r>
        <w:r w:rsidR="001E0186">
          <w:rPr>
            <w:noProof/>
            <w:webHidden/>
          </w:rPr>
          <w:t>14</w:t>
        </w:r>
        <w:r w:rsidR="00BF76CD">
          <w:rPr>
            <w:noProof/>
            <w:webHidden/>
          </w:rPr>
          <w:fldChar w:fldCharType="end"/>
        </w:r>
      </w:hyperlink>
    </w:p>
    <w:p w14:paraId="405EEB72" w14:textId="0C1A0327"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66" w:history="1">
        <w:r w:rsidR="00BF76CD" w:rsidRPr="004E0E4A">
          <w:rPr>
            <w:rStyle w:val="afff0"/>
            <w:noProof/>
          </w:rPr>
          <w:t xml:space="preserve">12. </w:t>
        </w:r>
        <w:r w:rsidR="00BF76CD" w:rsidRPr="004E0E4A">
          <w:rPr>
            <w:rStyle w:val="afff0"/>
            <w:noProof/>
          </w:rPr>
          <w:t>响应保证金</w:t>
        </w:r>
        <w:r w:rsidR="00BF76CD">
          <w:rPr>
            <w:noProof/>
            <w:webHidden/>
          </w:rPr>
          <w:tab/>
        </w:r>
        <w:r w:rsidR="00BF76CD">
          <w:rPr>
            <w:noProof/>
            <w:webHidden/>
          </w:rPr>
          <w:fldChar w:fldCharType="begin"/>
        </w:r>
        <w:r w:rsidR="00BF76CD">
          <w:rPr>
            <w:noProof/>
            <w:webHidden/>
          </w:rPr>
          <w:instrText xml:space="preserve"> PAGEREF _Toc45294466 \h </w:instrText>
        </w:r>
        <w:r w:rsidR="00BF76CD">
          <w:rPr>
            <w:noProof/>
            <w:webHidden/>
          </w:rPr>
        </w:r>
        <w:r w:rsidR="00BF76CD">
          <w:rPr>
            <w:noProof/>
            <w:webHidden/>
          </w:rPr>
          <w:fldChar w:fldCharType="separate"/>
        </w:r>
        <w:r w:rsidR="001E0186">
          <w:rPr>
            <w:noProof/>
            <w:webHidden/>
          </w:rPr>
          <w:t>15</w:t>
        </w:r>
        <w:r w:rsidR="00BF76CD">
          <w:rPr>
            <w:noProof/>
            <w:webHidden/>
          </w:rPr>
          <w:fldChar w:fldCharType="end"/>
        </w:r>
      </w:hyperlink>
    </w:p>
    <w:p w14:paraId="147B4E42" w14:textId="7028607E"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67" w:history="1">
        <w:r w:rsidR="00BF76CD" w:rsidRPr="004E0E4A">
          <w:rPr>
            <w:rStyle w:val="afff0"/>
            <w:noProof/>
          </w:rPr>
          <w:t xml:space="preserve">13. </w:t>
        </w:r>
        <w:r w:rsidR="00BF76CD" w:rsidRPr="004E0E4A">
          <w:rPr>
            <w:rStyle w:val="afff0"/>
            <w:noProof/>
          </w:rPr>
          <w:t>响应有效期</w:t>
        </w:r>
        <w:r w:rsidR="00BF76CD">
          <w:rPr>
            <w:noProof/>
            <w:webHidden/>
          </w:rPr>
          <w:tab/>
        </w:r>
        <w:r w:rsidR="00BF76CD">
          <w:rPr>
            <w:noProof/>
            <w:webHidden/>
          </w:rPr>
          <w:fldChar w:fldCharType="begin"/>
        </w:r>
        <w:r w:rsidR="00BF76CD">
          <w:rPr>
            <w:noProof/>
            <w:webHidden/>
          </w:rPr>
          <w:instrText xml:space="preserve"> PAGEREF _Toc45294467 \h </w:instrText>
        </w:r>
        <w:r w:rsidR="00BF76CD">
          <w:rPr>
            <w:noProof/>
            <w:webHidden/>
          </w:rPr>
        </w:r>
        <w:r w:rsidR="00BF76CD">
          <w:rPr>
            <w:noProof/>
            <w:webHidden/>
          </w:rPr>
          <w:fldChar w:fldCharType="separate"/>
        </w:r>
        <w:r w:rsidR="001E0186">
          <w:rPr>
            <w:noProof/>
            <w:webHidden/>
          </w:rPr>
          <w:t>15</w:t>
        </w:r>
        <w:r w:rsidR="00BF76CD">
          <w:rPr>
            <w:noProof/>
            <w:webHidden/>
          </w:rPr>
          <w:fldChar w:fldCharType="end"/>
        </w:r>
      </w:hyperlink>
    </w:p>
    <w:p w14:paraId="5975E549" w14:textId="36484A6E"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68" w:history="1">
        <w:r w:rsidR="00BF76CD" w:rsidRPr="004E0E4A">
          <w:rPr>
            <w:rStyle w:val="afff0"/>
            <w:noProof/>
          </w:rPr>
          <w:t xml:space="preserve">14. </w:t>
        </w:r>
        <w:r w:rsidR="00BF76CD" w:rsidRPr="004E0E4A">
          <w:rPr>
            <w:rStyle w:val="afff0"/>
            <w:noProof/>
          </w:rPr>
          <w:t>响应文件的签署与规定</w:t>
        </w:r>
        <w:r w:rsidR="00BF76CD">
          <w:rPr>
            <w:noProof/>
            <w:webHidden/>
          </w:rPr>
          <w:tab/>
        </w:r>
        <w:r w:rsidR="00BF76CD">
          <w:rPr>
            <w:noProof/>
            <w:webHidden/>
          </w:rPr>
          <w:fldChar w:fldCharType="begin"/>
        </w:r>
        <w:r w:rsidR="00BF76CD">
          <w:rPr>
            <w:noProof/>
            <w:webHidden/>
          </w:rPr>
          <w:instrText xml:space="preserve"> PAGEREF _Toc45294468 \h </w:instrText>
        </w:r>
        <w:r w:rsidR="00BF76CD">
          <w:rPr>
            <w:noProof/>
            <w:webHidden/>
          </w:rPr>
        </w:r>
        <w:r w:rsidR="00BF76CD">
          <w:rPr>
            <w:noProof/>
            <w:webHidden/>
          </w:rPr>
          <w:fldChar w:fldCharType="separate"/>
        </w:r>
        <w:r w:rsidR="001E0186">
          <w:rPr>
            <w:noProof/>
            <w:webHidden/>
          </w:rPr>
          <w:t>16</w:t>
        </w:r>
        <w:r w:rsidR="00BF76CD">
          <w:rPr>
            <w:noProof/>
            <w:webHidden/>
          </w:rPr>
          <w:fldChar w:fldCharType="end"/>
        </w:r>
      </w:hyperlink>
    </w:p>
    <w:p w14:paraId="1AE9FAE9" w14:textId="101CF01A"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69" w:history="1">
        <w:r w:rsidR="00BF76CD" w:rsidRPr="004E0E4A">
          <w:rPr>
            <w:rStyle w:val="afff0"/>
            <w:noProof/>
          </w:rPr>
          <w:t>四</w:t>
        </w:r>
        <w:r w:rsidR="00BF76CD" w:rsidRPr="004E0E4A">
          <w:rPr>
            <w:rStyle w:val="afff0"/>
            <w:noProof/>
          </w:rPr>
          <w:t xml:space="preserve"> </w:t>
        </w:r>
        <w:r w:rsidR="00BF76CD" w:rsidRPr="004E0E4A">
          <w:rPr>
            <w:rStyle w:val="afff0"/>
            <w:noProof/>
          </w:rPr>
          <w:t>响应文件的递交</w:t>
        </w:r>
        <w:r w:rsidR="00BF76CD">
          <w:rPr>
            <w:noProof/>
            <w:webHidden/>
          </w:rPr>
          <w:tab/>
        </w:r>
        <w:r w:rsidR="00BF76CD">
          <w:rPr>
            <w:noProof/>
            <w:webHidden/>
          </w:rPr>
          <w:fldChar w:fldCharType="begin"/>
        </w:r>
        <w:r w:rsidR="00BF76CD">
          <w:rPr>
            <w:noProof/>
            <w:webHidden/>
          </w:rPr>
          <w:instrText xml:space="preserve"> PAGEREF _Toc45294469 \h </w:instrText>
        </w:r>
        <w:r w:rsidR="00BF76CD">
          <w:rPr>
            <w:noProof/>
            <w:webHidden/>
          </w:rPr>
        </w:r>
        <w:r w:rsidR="00BF76CD">
          <w:rPr>
            <w:noProof/>
            <w:webHidden/>
          </w:rPr>
          <w:fldChar w:fldCharType="separate"/>
        </w:r>
        <w:r w:rsidR="001E0186">
          <w:rPr>
            <w:noProof/>
            <w:webHidden/>
          </w:rPr>
          <w:t>16</w:t>
        </w:r>
        <w:r w:rsidR="00BF76CD">
          <w:rPr>
            <w:noProof/>
            <w:webHidden/>
          </w:rPr>
          <w:fldChar w:fldCharType="end"/>
        </w:r>
      </w:hyperlink>
    </w:p>
    <w:p w14:paraId="1D4B8ADF" w14:textId="4E831A6D"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70" w:history="1">
        <w:r w:rsidR="00BF76CD" w:rsidRPr="004E0E4A">
          <w:rPr>
            <w:rStyle w:val="afff0"/>
            <w:noProof/>
          </w:rPr>
          <w:t xml:space="preserve">15. </w:t>
        </w:r>
        <w:r w:rsidR="00BF76CD" w:rsidRPr="004E0E4A">
          <w:rPr>
            <w:rStyle w:val="afff0"/>
            <w:noProof/>
          </w:rPr>
          <w:t>响应文件的装订、密封及递交</w:t>
        </w:r>
        <w:r w:rsidR="00BF76CD">
          <w:rPr>
            <w:noProof/>
            <w:webHidden/>
          </w:rPr>
          <w:tab/>
        </w:r>
        <w:r w:rsidR="00BF76CD">
          <w:rPr>
            <w:noProof/>
            <w:webHidden/>
          </w:rPr>
          <w:fldChar w:fldCharType="begin"/>
        </w:r>
        <w:r w:rsidR="00BF76CD">
          <w:rPr>
            <w:noProof/>
            <w:webHidden/>
          </w:rPr>
          <w:instrText xml:space="preserve"> PAGEREF _Toc45294470 \h </w:instrText>
        </w:r>
        <w:r w:rsidR="00BF76CD">
          <w:rPr>
            <w:noProof/>
            <w:webHidden/>
          </w:rPr>
        </w:r>
        <w:r w:rsidR="00BF76CD">
          <w:rPr>
            <w:noProof/>
            <w:webHidden/>
          </w:rPr>
          <w:fldChar w:fldCharType="separate"/>
        </w:r>
        <w:r w:rsidR="001E0186">
          <w:rPr>
            <w:noProof/>
            <w:webHidden/>
          </w:rPr>
          <w:t>16</w:t>
        </w:r>
        <w:r w:rsidR="00BF76CD">
          <w:rPr>
            <w:noProof/>
            <w:webHidden/>
          </w:rPr>
          <w:fldChar w:fldCharType="end"/>
        </w:r>
      </w:hyperlink>
    </w:p>
    <w:p w14:paraId="761B58C3" w14:textId="660E53E8"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71" w:history="1">
        <w:r w:rsidR="00BF76CD" w:rsidRPr="004E0E4A">
          <w:rPr>
            <w:rStyle w:val="afff0"/>
            <w:noProof/>
          </w:rPr>
          <w:t xml:space="preserve">16. </w:t>
        </w:r>
        <w:r w:rsidR="00BF76CD" w:rsidRPr="004E0E4A">
          <w:rPr>
            <w:rStyle w:val="afff0"/>
            <w:noProof/>
          </w:rPr>
          <w:t>响应截止期</w:t>
        </w:r>
        <w:r w:rsidR="00BF76CD">
          <w:rPr>
            <w:noProof/>
            <w:webHidden/>
          </w:rPr>
          <w:tab/>
        </w:r>
        <w:r w:rsidR="00BF76CD">
          <w:rPr>
            <w:noProof/>
            <w:webHidden/>
          </w:rPr>
          <w:fldChar w:fldCharType="begin"/>
        </w:r>
        <w:r w:rsidR="00BF76CD">
          <w:rPr>
            <w:noProof/>
            <w:webHidden/>
          </w:rPr>
          <w:instrText xml:space="preserve"> PAGEREF _Toc45294471 \h </w:instrText>
        </w:r>
        <w:r w:rsidR="00BF76CD">
          <w:rPr>
            <w:noProof/>
            <w:webHidden/>
          </w:rPr>
        </w:r>
        <w:r w:rsidR="00BF76CD">
          <w:rPr>
            <w:noProof/>
            <w:webHidden/>
          </w:rPr>
          <w:fldChar w:fldCharType="separate"/>
        </w:r>
        <w:r w:rsidR="001E0186">
          <w:rPr>
            <w:noProof/>
            <w:webHidden/>
          </w:rPr>
          <w:t>17</w:t>
        </w:r>
        <w:r w:rsidR="00BF76CD">
          <w:rPr>
            <w:noProof/>
            <w:webHidden/>
          </w:rPr>
          <w:fldChar w:fldCharType="end"/>
        </w:r>
      </w:hyperlink>
    </w:p>
    <w:p w14:paraId="1229232F" w14:textId="0BD6C6A5"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72" w:history="1">
        <w:r w:rsidR="00BF76CD" w:rsidRPr="004E0E4A">
          <w:rPr>
            <w:rStyle w:val="afff0"/>
            <w:noProof/>
          </w:rPr>
          <w:t xml:space="preserve">17. </w:t>
        </w:r>
        <w:r w:rsidR="00BF76CD" w:rsidRPr="004E0E4A">
          <w:rPr>
            <w:rStyle w:val="afff0"/>
            <w:noProof/>
          </w:rPr>
          <w:t>响应文件的修改与撤回</w:t>
        </w:r>
        <w:r w:rsidR="00BF76CD">
          <w:rPr>
            <w:noProof/>
            <w:webHidden/>
          </w:rPr>
          <w:tab/>
        </w:r>
        <w:r w:rsidR="00BF76CD">
          <w:rPr>
            <w:noProof/>
            <w:webHidden/>
          </w:rPr>
          <w:fldChar w:fldCharType="begin"/>
        </w:r>
        <w:r w:rsidR="00BF76CD">
          <w:rPr>
            <w:noProof/>
            <w:webHidden/>
          </w:rPr>
          <w:instrText xml:space="preserve"> PAGEREF _Toc45294472 \h </w:instrText>
        </w:r>
        <w:r w:rsidR="00BF76CD">
          <w:rPr>
            <w:noProof/>
            <w:webHidden/>
          </w:rPr>
        </w:r>
        <w:r w:rsidR="00BF76CD">
          <w:rPr>
            <w:noProof/>
            <w:webHidden/>
          </w:rPr>
          <w:fldChar w:fldCharType="separate"/>
        </w:r>
        <w:r w:rsidR="001E0186">
          <w:rPr>
            <w:noProof/>
            <w:webHidden/>
          </w:rPr>
          <w:t>17</w:t>
        </w:r>
        <w:r w:rsidR="00BF76CD">
          <w:rPr>
            <w:noProof/>
            <w:webHidden/>
          </w:rPr>
          <w:fldChar w:fldCharType="end"/>
        </w:r>
      </w:hyperlink>
    </w:p>
    <w:p w14:paraId="4F377CBE" w14:textId="186844F3"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73" w:history="1">
        <w:r w:rsidR="00BF76CD" w:rsidRPr="004E0E4A">
          <w:rPr>
            <w:rStyle w:val="afff0"/>
            <w:noProof/>
          </w:rPr>
          <w:t>五</w:t>
        </w:r>
        <w:r w:rsidR="00BF76CD" w:rsidRPr="004E0E4A">
          <w:rPr>
            <w:rStyle w:val="afff0"/>
            <w:noProof/>
          </w:rPr>
          <w:t xml:space="preserve"> </w:t>
        </w:r>
        <w:r w:rsidR="00BF76CD" w:rsidRPr="004E0E4A">
          <w:rPr>
            <w:rStyle w:val="afff0"/>
            <w:noProof/>
          </w:rPr>
          <w:t>遴选及评审</w:t>
        </w:r>
        <w:r w:rsidR="00BF76CD">
          <w:rPr>
            <w:noProof/>
            <w:webHidden/>
          </w:rPr>
          <w:tab/>
        </w:r>
        <w:r w:rsidR="00BF76CD">
          <w:rPr>
            <w:noProof/>
            <w:webHidden/>
          </w:rPr>
          <w:fldChar w:fldCharType="begin"/>
        </w:r>
        <w:r w:rsidR="00BF76CD">
          <w:rPr>
            <w:noProof/>
            <w:webHidden/>
          </w:rPr>
          <w:instrText xml:space="preserve"> PAGEREF _Toc45294473 \h </w:instrText>
        </w:r>
        <w:r w:rsidR="00BF76CD">
          <w:rPr>
            <w:noProof/>
            <w:webHidden/>
          </w:rPr>
        </w:r>
        <w:r w:rsidR="00BF76CD">
          <w:rPr>
            <w:noProof/>
            <w:webHidden/>
          </w:rPr>
          <w:fldChar w:fldCharType="separate"/>
        </w:r>
        <w:r w:rsidR="001E0186">
          <w:rPr>
            <w:noProof/>
            <w:webHidden/>
          </w:rPr>
          <w:t>18</w:t>
        </w:r>
        <w:r w:rsidR="00BF76CD">
          <w:rPr>
            <w:noProof/>
            <w:webHidden/>
          </w:rPr>
          <w:fldChar w:fldCharType="end"/>
        </w:r>
      </w:hyperlink>
    </w:p>
    <w:p w14:paraId="1EB9677B" w14:textId="07301FC0"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74" w:history="1">
        <w:r w:rsidR="00BF76CD" w:rsidRPr="004E0E4A">
          <w:rPr>
            <w:rStyle w:val="afff0"/>
            <w:noProof/>
          </w:rPr>
          <w:t xml:space="preserve">18. </w:t>
        </w:r>
        <w:r w:rsidR="00BF76CD" w:rsidRPr="004E0E4A">
          <w:rPr>
            <w:rStyle w:val="afff0"/>
            <w:noProof/>
          </w:rPr>
          <w:t>遴选</w:t>
        </w:r>
        <w:r w:rsidR="00BF76CD">
          <w:rPr>
            <w:noProof/>
            <w:webHidden/>
          </w:rPr>
          <w:tab/>
        </w:r>
        <w:r w:rsidR="00BF76CD">
          <w:rPr>
            <w:noProof/>
            <w:webHidden/>
          </w:rPr>
          <w:fldChar w:fldCharType="begin"/>
        </w:r>
        <w:r w:rsidR="00BF76CD">
          <w:rPr>
            <w:noProof/>
            <w:webHidden/>
          </w:rPr>
          <w:instrText xml:space="preserve"> PAGEREF _Toc45294474 \h </w:instrText>
        </w:r>
        <w:r w:rsidR="00BF76CD">
          <w:rPr>
            <w:noProof/>
            <w:webHidden/>
          </w:rPr>
        </w:r>
        <w:r w:rsidR="00BF76CD">
          <w:rPr>
            <w:noProof/>
            <w:webHidden/>
          </w:rPr>
          <w:fldChar w:fldCharType="separate"/>
        </w:r>
        <w:r w:rsidR="001E0186">
          <w:rPr>
            <w:noProof/>
            <w:webHidden/>
          </w:rPr>
          <w:t>18</w:t>
        </w:r>
        <w:r w:rsidR="00BF76CD">
          <w:rPr>
            <w:noProof/>
            <w:webHidden/>
          </w:rPr>
          <w:fldChar w:fldCharType="end"/>
        </w:r>
      </w:hyperlink>
    </w:p>
    <w:p w14:paraId="49C3A716" w14:textId="25724586"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75" w:history="1">
        <w:r w:rsidR="00BF76CD" w:rsidRPr="004E0E4A">
          <w:rPr>
            <w:rStyle w:val="afff0"/>
            <w:noProof/>
          </w:rPr>
          <w:t xml:space="preserve">19. </w:t>
        </w:r>
        <w:r w:rsidR="00BF76CD" w:rsidRPr="004E0E4A">
          <w:rPr>
            <w:rStyle w:val="afff0"/>
            <w:noProof/>
          </w:rPr>
          <w:t>评审委员会和评审方法</w:t>
        </w:r>
        <w:r w:rsidR="00BF76CD">
          <w:rPr>
            <w:noProof/>
            <w:webHidden/>
          </w:rPr>
          <w:tab/>
        </w:r>
        <w:r w:rsidR="00BF76CD">
          <w:rPr>
            <w:noProof/>
            <w:webHidden/>
          </w:rPr>
          <w:fldChar w:fldCharType="begin"/>
        </w:r>
        <w:r w:rsidR="00BF76CD">
          <w:rPr>
            <w:noProof/>
            <w:webHidden/>
          </w:rPr>
          <w:instrText xml:space="preserve"> PAGEREF _Toc45294475 \h </w:instrText>
        </w:r>
        <w:r w:rsidR="00BF76CD">
          <w:rPr>
            <w:noProof/>
            <w:webHidden/>
          </w:rPr>
        </w:r>
        <w:r w:rsidR="00BF76CD">
          <w:rPr>
            <w:noProof/>
            <w:webHidden/>
          </w:rPr>
          <w:fldChar w:fldCharType="separate"/>
        </w:r>
        <w:r w:rsidR="001E0186">
          <w:rPr>
            <w:noProof/>
            <w:webHidden/>
          </w:rPr>
          <w:t>18</w:t>
        </w:r>
        <w:r w:rsidR="00BF76CD">
          <w:rPr>
            <w:noProof/>
            <w:webHidden/>
          </w:rPr>
          <w:fldChar w:fldCharType="end"/>
        </w:r>
      </w:hyperlink>
    </w:p>
    <w:p w14:paraId="71EDC2D1" w14:textId="1D1FD1C9"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76" w:history="1">
        <w:r w:rsidR="00BF76CD" w:rsidRPr="004E0E4A">
          <w:rPr>
            <w:rStyle w:val="afff0"/>
            <w:noProof/>
          </w:rPr>
          <w:t xml:space="preserve">20. </w:t>
        </w:r>
        <w:r w:rsidR="00BF76CD" w:rsidRPr="004E0E4A">
          <w:rPr>
            <w:rStyle w:val="afff0"/>
            <w:noProof/>
          </w:rPr>
          <w:t>响应文件的初审</w:t>
        </w:r>
        <w:r w:rsidR="00BF76CD">
          <w:rPr>
            <w:noProof/>
            <w:webHidden/>
          </w:rPr>
          <w:tab/>
        </w:r>
        <w:r w:rsidR="00BF76CD">
          <w:rPr>
            <w:noProof/>
            <w:webHidden/>
          </w:rPr>
          <w:fldChar w:fldCharType="begin"/>
        </w:r>
        <w:r w:rsidR="00BF76CD">
          <w:rPr>
            <w:noProof/>
            <w:webHidden/>
          </w:rPr>
          <w:instrText xml:space="preserve"> PAGEREF _Toc45294476 \h </w:instrText>
        </w:r>
        <w:r w:rsidR="00BF76CD">
          <w:rPr>
            <w:noProof/>
            <w:webHidden/>
          </w:rPr>
        </w:r>
        <w:r w:rsidR="00BF76CD">
          <w:rPr>
            <w:noProof/>
            <w:webHidden/>
          </w:rPr>
          <w:fldChar w:fldCharType="separate"/>
        </w:r>
        <w:r w:rsidR="001E0186">
          <w:rPr>
            <w:noProof/>
            <w:webHidden/>
          </w:rPr>
          <w:t>18</w:t>
        </w:r>
        <w:r w:rsidR="00BF76CD">
          <w:rPr>
            <w:noProof/>
            <w:webHidden/>
          </w:rPr>
          <w:fldChar w:fldCharType="end"/>
        </w:r>
      </w:hyperlink>
    </w:p>
    <w:p w14:paraId="4957C53C" w14:textId="26E3BC0B"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77" w:history="1">
        <w:r w:rsidR="00BF76CD" w:rsidRPr="004E0E4A">
          <w:rPr>
            <w:rStyle w:val="afff0"/>
            <w:noProof/>
          </w:rPr>
          <w:t xml:space="preserve">21. </w:t>
        </w:r>
        <w:r w:rsidR="00BF76CD" w:rsidRPr="004E0E4A">
          <w:rPr>
            <w:rStyle w:val="afff0"/>
            <w:noProof/>
          </w:rPr>
          <w:t>评审</w:t>
        </w:r>
        <w:r w:rsidR="00BF76CD">
          <w:rPr>
            <w:noProof/>
            <w:webHidden/>
          </w:rPr>
          <w:tab/>
        </w:r>
        <w:r w:rsidR="00BF76CD">
          <w:rPr>
            <w:noProof/>
            <w:webHidden/>
          </w:rPr>
          <w:fldChar w:fldCharType="begin"/>
        </w:r>
        <w:r w:rsidR="00BF76CD">
          <w:rPr>
            <w:noProof/>
            <w:webHidden/>
          </w:rPr>
          <w:instrText xml:space="preserve"> PAGEREF _Toc45294477 \h </w:instrText>
        </w:r>
        <w:r w:rsidR="00BF76CD">
          <w:rPr>
            <w:noProof/>
            <w:webHidden/>
          </w:rPr>
        </w:r>
        <w:r w:rsidR="00BF76CD">
          <w:rPr>
            <w:noProof/>
            <w:webHidden/>
          </w:rPr>
          <w:fldChar w:fldCharType="separate"/>
        </w:r>
        <w:r w:rsidR="001E0186">
          <w:rPr>
            <w:noProof/>
            <w:webHidden/>
          </w:rPr>
          <w:t>20</w:t>
        </w:r>
        <w:r w:rsidR="00BF76CD">
          <w:rPr>
            <w:noProof/>
            <w:webHidden/>
          </w:rPr>
          <w:fldChar w:fldCharType="end"/>
        </w:r>
      </w:hyperlink>
    </w:p>
    <w:p w14:paraId="47366BA2" w14:textId="78D2D01C"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78" w:history="1">
        <w:r w:rsidR="00BF76CD" w:rsidRPr="004E0E4A">
          <w:rPr>
            <w:rStyle w:val="afff0"/>
            <w:noProof/>
          </w:rPr>
          <w:t xml:space="preserve">22. </w:t>
        </w:r>
        <w:r w:rsidR="00BF76CD" w:rsidRPr="004E0E4A">
          <w:rPr>
            <w:rStyle w:val="afff0"/>
            <w:noProof/>
          </w:rPr>
          <w:t>评审过程及保密原则</w:t>
        </w:r>
        <w:r w:rsidR="00BF76CD">
          <w:rPr>
            <w:noProof/>
            <w:webHidden/>
          </w:rPr>
          <w:tab/>
        </w:r>
        <w:r w:rsidR="00BF76CD">
          <w:rPr>
            <w:noProof/>
            <w:webHidden/>
          </w:rPr>
          <w:fldChar w:fldCharType="begin"/>
        </w:r>
        <w:r w:rsidR="00BF76CD">
          <w:rPr>
            <w:noProof/>
            <w:webHidden/>
          </w:rPr>
          <w:instrText xml:space="preserve"> PAGEREF _Toc45294478 \h </w:instrText>
        </w:r>
        <w:r w:rsidR="00BF76CD">
          <w:rPr>
            <w:noProof/>
            <w:webHidden/>
          </w:rPr>
        </w:r>
        <w:r w:rsidR="00BF76CD">
          <w:rPr>
            <w:noProof/>
            <w:webHidden/>
          </w:rPr>
          <w:fldChar w:fldCharType="separate"/>
        </w:r>
        <w:r w:rsidR="001E0186">
          <w:rPr>
            <w:noProof/>
            <w:webHidden/>
          </w:rPr>
          <w:t>20</w:t>
        </w:r>
        <w:r w:rsidR="00BF76CD">
          <w:rPr>
            <w:noProof/>
            <w:webHidden/>
          </w:rPr>
          <w:fldChar w:fldCharType="end"/>
        </w:r>
      </w:hyperlink>
    </w:p>
    <w:p w14:paraId="0DCC01B8" w14:textId="06329808"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79" w:history="1">
        <w:r w:rsidR="00BF76CD" w:rsidRPr="004E0E4A">
          <w:rPr>
            <w:rStyle w:val="afff0"/>
            <w:noProof/>
          </w:rPr>
          <w:t>六</w:t>
        </w:r>
        <w:r w:rsidR="00BF76CD" w:rsidRPr="004E0E4A">
          <w:rPr>
            <w:rStyle w:val="afff0"/>
            <w:noProof/>
          </w:rPr>
          <w:t xml:space="preserve"> </w:t>
        </w:r>
        <w:r w:rsidR="00BF76CD" w:rsidRPr="004E0E4A">
          <w:rPr>
            <w:rStyle w:val="afff0"/>
            <w:noProof/>
          </w:rPr>
          <w:t>确定成交</w:t>
        </w:r>
        <w:r w:rsidR="00BF76CD">
          <w:rPr>
            <w:noProof/>
            <w:webHidden/>
          </w:rPr>
          <w:tab/>
        </w:r>
        <w:r w:rsidR="00BF76CD">
          <w:rPr>
            <w:noProof/>
            <w:webHidden/>
          </w:rPr>
          <w:fldChar w:fldCharType="begin"/>
        </w:r>
        <w:r w:rsidR="00BF76CD">
          <w:rPr>
            <w:noProof/>
            <w:webHidden/>
          </w:rPr>
          <w:instrText xml:space="preserve"> PAGEREF _Toc45294479 \h </w:instrText>
        </w:r>
        <w:r w:rsidR="00BF76CD">
          <w:rPr>
            <w:noProof/>
            <w:webHidden/>
          </w:rPr>
        </w:r>
        <w:r w:rsidR="00BF76CD">
          <w:rPr>
            <w:noProof/>
            <w:webHidden/>
          </w:rPr>
          <w:fldChar w:fldCharType="separate"/>
        </w:r>
        <w:r w:rsidR="001E0186">
          <w:rPr>
            <w:noProof/>
            <w:webHidden/>
          </w:rPr>
          <w:t>20</w:t>
        </w:r>
        <w:r w:rsidR="00BF76CD">
          <w:rPr>
            <w:noProof/>
            <w:webHidden/>
          </w:rPr>
          <w:fldChar w:fldCharType="end"/>
        </w:r>
      </w:hyperlink>
    </w:p>
    <w:p w14:paraId="666A977B" w14:textId="00538309"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80" w:history="1">
        <w:r w:rsidR="00BF76CD" w:rsidRPr="004E0E4A">
          <w:rPr>
            <w:rStyle w:val="afff0"/>
            <w:noProof/>
          </w:rPr>
          <w:t xml:space="preserve">23. </w:t>
        </w:r>
        <w:r w:rsidR="00BF76CD" w:rsidRPr="004E0E4A">
          <w:rPr>
            <w:rStyle w:val="afff0"/>
            <w:noProof/>
          </w:rPr>
          <w:t>成交合作方的确定标准</w:t>
        </w:r>
        <w:r w:rsidR="00BF76CD">
          <w:rPr>
            <w:noProof/>
            <w:webHidden/>
          </w:rPr>
          <w:tab/>
        </w:r>
        <w:r w:rsidR="00BF76CD">
          <w:rPr>
            <w:noProof/>
            <w:webHidden/>
          </w:rPr>
          <w:fldChar w:fldCharType="begin"/>
        </w:r>
        <w:r w:rsidR="00BF76CD">
          <w:rPr>
            <w:noProof/>
            <w:webHidden/>
          </w:rPr>
          <w:instrText xml:space="preserve"> PAGEREF _Toc45294480 \h </w:instrText>
        </w:r>
        <w:r w:rsidR="00BF76CD">
          <w:rPr>
            <w:noProof/>
            <w:webHidden/>
          </w:rPr>
        </w:r>
        <w:r w:rsidR="00BF76CD">
          <w:rPr>
            <w:noProof/>
            <w:webHidden/>
          </w:rPr>
          <w:fldChar w:fldCharType="separate"/>
        </w:r>
        <w:r w:rsidR="001E0186">
          <w:rPr>
            <w:noProof/>
            <w:webHidden/>
          </w:rPr>
          <w:t>20</w:t>
        </w:r>
        <w:r w:rsidR="00BF76CD">
          <w:rPr>
            <w:noProof/>
            <w:webHidden/>
          </w:rPr>
          <w:fldChar w:fldCharType="end"/>
        </w:r>
      </w:hyperlink>
    </w:p>
    <w:p w14:paraId="224226E6" w14:textId="67F86844"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81" w:history="1">
        <w:r w:rsidR="00BF76CD" w:rsidRPr="004E0E4A">
          <w:rPr>
            <w:rStyle w:val="afff0"/>
            <w:noProof/>
          </w:rPr>
          <w:t xml:space="preserve">24. </w:t>
        </w:r>
        <w:r w:rsidR="00BF76CD" w:rsidRPr="004E0E4A">
          <w:rPr>
            <w:rStyle w:val="afff0"/>
            <w:noProof/>
          </w:rPr>
          <w:t>成交通知书</w:t>
        </w:r>
        <w:r w:rsidR="00BF76CD">
          <w:rPr>
            <w:noProof/>
            <w:webHidden/>
          </w:rPr>
          <w:tab/>
        </w:r>
        <w:r w:rsidR="00BF76CD">
          <w:rPr>
            <w:noProof/>
            <w:webHidden/>
          </w:rPr>
          <w:fldChar w:fldCharType="begin"/>
        </w:r>
        <w:r w:rsidR="00BF76CD">
          <w:rPr>
            <w:noProof/>
            <w:webHidden/>
          </w:rPr>
          <w:instrText xml:space="preserve"> PAGEREF _Toc45294481 \h </w:instrText>
        </w:r>
        <w:r w:rsidR="00BF76CD">
          <w:rPr>
            <w:noProof/>
            <w:webHidden/>
          </w:rPr>
        </w:r>
        <w:r w:rsidR="00BF76CD">
          <w:rPr>
            <w:noProof/>
            <w:webHidden/>
          </w:rPr>
          <w:fldChar w:fldCharType="separate"/>
        </w:r>
        <w:r w:rsidR="001E0186">
          <w:rPr>
            <w:noProof/>
            <w:webHidden/>
          </w:rPr>
          <w:t>21</w:t>
        </w:r>
        <w:r w:rsidR="00BF76CD">
          <w:rPr>
            <w:noProof/>
            <w:webHidden/>
          </w:rPr>
          <w:fldChar w:fldCharType="end"/>
        </w:r>
      </w:hyperlink>
    </w:p>
    <w:p w14:paraId="5EDAF788" w14:textId="3E079236"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82" w:history="1">
        <w:r w:rsidR="00BF76CD" w:rsidRPr="004E0E4A">
          <w:rPr>
            <w:rStyle w:val="afff0"/>
            <w:noProof/>
          </w:rPr>
          <w:t xml:space="preserve">25. </w:t>
        </w:r>
        <w:r w:rsidR="00BF76CD" w:rsidRPr="004E0E4A">
          <w:rPr>
            <w:rStyle w:val="afff0"/>
            <w:noProof/>
          </w:rPr>
          <w:t>签订合同</w:t>
        </w:r>
        <w:r w:rsidR="00BF76CD">
          <w:rPr>
            <w:noProof/>
            <w:webHidden/>
          </w:rPr>
          <w:tab/>
        </w:r>
        <w:r w:rsidR="00BF76CD">
          <w:rPr>
            <w:noProof/>
            <w:webHidden/>
          </w:rPr>
          <w:fldChar w:fldCharType="begin"/>
        </w:r>
        <w:r w:rsidR="00BF76CD">
          <w:rPr>
            <w:noProof/>
            <w:webHidden/>
          </w:rPr>
          <w:instrText xml:space="preserve"> PAGEREF _Toc45294482 \h </w:instrText>
        </w:r>
        <w:r w:rsidR="00BF76CD">
          <w:rPr>
            <w:noProof/>
            <w:webHidden/>
          </w:rPr>
        </w:r>
        <w:r w:rsidR="00BF76CD">
          <w:rPr>
            <w:noProof/>
            <w:webHidden/>
          </w:rPr>
          <w:fldChar w:fldCharType="separate"/>
        </w:r>
        <w:r w:rsidR="001E0186">
          <w:rPr>
            <w:noProof/>
            <w:webHidden/>
          </w:rPr>
          <w:t>21</w:t>
        </w:r>
        <w:r w:rsidR="00BF76CD">
          <w:rPr>
            <w:noProof/>
            <w:webHidden/>
          </w:rPr>
          <w:fldChar w:fldCharType="end"/>
        </w:r>
      </w:hyperlink>
    </w:p>
    <w:p w14:paraId="1156FC2B" w14:textId="30A942CB"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83" w:history="1">
        <w:r w:rsidR="00BF76CD" w:rsidRPr="004E0E4A">
          <w:rPr>
            <w:rStyle w:val="afff0"/>
            <w:noProof/>
          </w:rPr>
          <w:t>七</w:t>
        </w:r>
        <w:r w:rsidR="00BF76CD" w:rsidRPr="004E0E4A">
          <w:rPr>
            <w:rStyle w:val="afff0"/>
            <w:noProof/>
          </w:rPr>
          <w:t xml:space="preserve"> </w:t>
        </w:r>
        <w:r w:rsidR="00BF76CD" w:rsidRPr="004E0E4A">
          <w:rPr>
            <w:rStyle w:val="afff0"/>
            <w:noProof/>
          </w:rPr>
          <w:t>成交服务费</w:t>
        </w:r>
        <w:r w:rsidR="00BF76CD">
          <w:rPr>
            <w:noProof/>
            <w:webHidden/>
          </w:rPr>
          <w:tab/>
        </w:r>
        <w:r w:rsidR="00BF76CD">
          <w:rPr>
            <w:noProof/>
            <w:webHidden/>
          </w:rPr>
          <w:fldChar w:fldCharType="begin"/>
        </w:r>
        <w:r w:rsidR="00BF76CD">
          <w:rPr>
            <w:noProof/>
            <w:webHidden/>
          </w:rPr>
          <w:instrText xml:space="preserve"> PAGEREF _Toc45294483 \h </w:instrText>
        </w:r>
        <w:r w:rsidR="00BF76CD">
          <w:rPr>
            <w:noProof/>
            <w:webHidden/>
          </w:rPr>
        </w:r>
        <w:r w:rsidR="00BF76CD">
          <w:rPr>
            <w:noProof/>
            <w:webHidden/>
          </w:rPr>
          <w:fldChar w:fldCharType="separate"/>
        </w:r>
        <w:r w:rsidR="001E0186">
          <w:rPr>
            <w:noProof/>
            <w:webHidden/>
          </w:rPr>
          <w:t>21</w:t>
        </w:r>
        <w:r w:rsidR="00BF76CD">
          <w:rPr>
            <w:noProof/>
            <w:webHidden/>
          </w:rPr>
          <w:fldChar w:fldCharType="end"/>
        </w:r>
      </w:hyperlink>
    </w:p>
    <w:p w14:paraId="5114B657" w14:textId="274A480A"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84" w:history="1">
        <w:r w:rsidR="00BF76CD" w:rsidRPr="004E0E4A">
          <w:rPr>
            <w:rStyle w:val="afff0"/>
            <w:noProof/>
          </w:rPr>
          <w:t xml:space="preserve">26. </w:t>
        </w:r>
        <w:r w:rsidR="00BF76CD" w:rsidRPr="004E0E4A">
          <w:rPr>
            <w:rStyle w:val="afff0"/>
            <w:noProof/>
          </w:rPr>
          <w:t>成交服务费</w:t>
        </w:r>
        <w:r w:rsidR="00BF76CD">
          <w:rPr>
            <w:noProof/>
            <w:webHidden/>
          </w:rPr>
          <w:tab/>
        </w:r>
        <w:r w:rsidR="00BF76CD">
          <w:rPr>
            <w:noProof/>
            <w:webHidden/>
          </w:rPr>
          <w:fldChar w:fldCharType="begin"/>
        </w:r>
        <w:r w:rsidR="00BF76CD">
          <w:rPr>
            <w:noProof/>
            <w:webHidden/>
          </w:rPr>
          <w:instrText xml:space="preserve"> PAGEREF _Toc45294484 \h </w:instrText>
        </w:r>
        <w:r w:rsidR="00BF76CD">
          <w:rPr>
            <w:noProof/>
            <w:webHidden/>
          </w:rPr>
        </w:r>
        <w:r w:rsidR="00BF76CD">
          <w:rPr>
            <w:noProof/>
            <w:webHidden/>
          </w:rPr>
          <w:fldChar w:fldCharType="separate"/>
        </w:r>
        <w:r w:rsidR="001E0186">
          <w:rPr>
            <w:noProof/>
            <w:webHidden/>
          </w:rPr>
          <w:t>21</w:t>
        </w:r>
        <w:r w:rsidR="00BF76CD">
          <w:rPr>
            <w:noProof/>
            <w:webHidden/>
          </w:rPr>
          <w:fldChar w:fldCharType="end"/>
        </w:r>
      </w:hyperlink>
    </w:p>
    <w:p w14:paraId="22A414B4" w14:textId="6B72DEDB"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85" w:history="1">
        <w:r w:rsidR="00BF76CD" w:rsidRPr="004E0E4A">
          <w:rPr>
            <w:rStyle w:val="afff0"/>
            <w:noProof/>
          </w:rPr>
          <w:t>八</w:t>
        </w:r>
        <w:r w:rsidR="00BF76CD" w:rsidRPr="004E0E4A">
          <w:rPr>
            <w:rStyle w:val="afff0"/>
            <w:noProof/>
          </w:rPr>
          <w:t xml:space="preserve"> </w:t>
        </w:r>
        <w:r w:rsidR="00BF76CD" w:rsidRPr="004E0E4A">
          <w:rPr>
            <w:rStyle w:val="afff0"/>
            <w:noProof/>
          </w:rPr>
          <w:t>其它</w:t>
        </w:r>
        <w:r w:rsidR="00BF76CD">
          <w:rPr>
            <w:noProof/>
            <w:webHidden/>
          </w:rPr>
          <w:tab/>
        </w:r>
        <w:r w:rsidR="00BF76CD">
          <w:rPr>
            <w:noProof/>
            <w:webHidden/>
          </w:rPr>
          <w:fldChar w:fldCharType="begin"/>
        </w:r>
        <w:r w:rsidR="00BF76CD">
          <w:rPr>
            <w:noProof/>
            <w:webHidden/>
          </w:rPr>
          <w:instrText xml:space="preserve"> PAGEREF _Toc45294485 \h </w:instrText>
        </w:r>
        <w:r w:rsidR="00BF76CD">
          <w:rPr>
            <w:noProof/>
            <w:webHidden/>
          </w:rPr>
        </w:r>
        <w:r w:rsidR="00BF76CD">
          <w:rPr>
            <w:noProof/>
            <w:webHidden/>
          </w:rPr>
          <w:fldChar w:fldCharType="separate"/>
        </w:r>
        <w:r w:rsidR="001E0186">
          <w:rPr>
            <w:noProof/>
            <w:webHidden/>
          </w:rPr>
          <w:t>22</w:t>
        </w:r>
        <w:r w:rsidR="00BF76CD">
          <w:rPr>
            <w:noProof/>
            <w:webHidden/>
          </w:rPr>
          <w:fldChar w:fldCharType="end"/>
        </w:r>
      </w:hyperlink>
    </w:p>
    <w:p w14:paraId="0BBB02DA" w14:textId="56A1BFB6" w:rsidR="00BF76CD" w:rsidRDefault="00B67D4D">
      <w:pPr>
        <w:pStyle w:val="TOC1"/>
        <w:tabs>
          <w:tab w:val="right" w:leader="dot" w:pos="9061"/>
        </w:tabs>
        <w:rPr>
          <w:rFonts w:asciiTheme="minorHAnsi" w:eastAsiaTheme="minorEastAsia" w:hAnsiTheme="minorHAnsi" w:cstheme="minorBidi"/>
          <w:b w:val="0"/>
          <w:bCs w:val="0"/>
          <w:iCs w:val="0"/>
          <w:noProof/>
          <w:sz w:val="21"/>
          <w:szCs w:val="22"/>
        </w:rPr>
      </w:pPr>
      <w:hyperlink w:anchor="_Toc45294486" w:history="1">
        <w:r w:rsidR="00BF76CD" w:rsidRPr="004E0E4A">
          <w:rPr>
            <w:rStyle w:val="afff0"/>
            <w:rFonts w:asciiTheme="minorEastAsia" w:hAnsiTheme="minorEastAsia"/>
            <w:noProof/>
          </w:rPr>
          <w:t>第四章 项目需求</w:t>
        </w:r>
        <w:r w:rsidR="00BF76CD">
          <w:rPr>
            <w:noProof/>
            <w:webHidden/>
          </w:rPr>
          <w:tab/>
        </w:r>
        <w:r w:rsidR="00BF76CD">
          <w:rPr>
            <w:noProof/>
            <w:webHidden/>
          </w:rPr>
          <w:fldChar w:fldCharType="begin"/>
        </w:r>
        <w:r w:rsidR="00BF76CD">
          <w:rPr>
            <w:noProof/>
            <w:webHidden/>
          </w:rPr>
          <w:instrText xml:space="preserve"> PAGEREF _Toc45294486 \h </w:instrText>
        </w:r>
        <w:r w:rsidR="00BF76CD">
          <w:rPr>
            <w:noProof/>
            <w:webHidden/>
          </w:rPr>
        </w:r>
        <w:r w:rsidR="00BF76CD">
          <w:rPr>
            <w:noProof/>
            <w:webHidden/>
          </w:rPr>
          <w:fldChar w:fldCharType="separate"/>
        </w:r>
        <w:r w:rsidR="001E0186">
          <w:rPr>
            <w:noProof/>
            <w:webHidden/>
          </w:rPr>
          <w:t>23</w:t>
        </w:r>
        <w:r w:rsidR="00BF76CD">
          <w:rPr>
            <w:noProof/>
            <w:webHidden/>
          </w:rPr>
          <w:fldChar w:fldCharType="end"/>
        </w:r>
      </w:hyperlink>
    </w:p>
    <w:p w14:paraId="20692749" w14:textId="2E8F2697" w:rsidR="00BF76CD" w:rsidRDefault="00B67D4D">
      <w:pPr>
        <w:pStyle w:val="TOC1"/>
        <w:tabs>
          <w:tab w:val="right" w:leader="dot" w:pos="9061"/>
        </w:tabs>
        <w:rPr>
          <w:rFonts w:asciiTheme="minorHAnsi" w:eastAsiaTheme="minorEastAsia" w:hAnsiTheme="minorHAnsi" w:cstheme="minorBidi"/>
          <w:b w:val="0"/>
          <w:bCs w:val="0"/>
          <w:iCs w:val="0"/>
          <w:noProof/>
          <w:sz w:val="21"/>
          <w:szCs w:val="22"/>
        </w:rPr>
      </w:pPr>
      <w:hyperlink w:anchor="_Toc45294487" w:history="1">
        <w:r w:rsidR="00BF76CD" w:rsidRPr="004E0E4A">
          <w:rPr>
            <w:rStyle w:val="afff0"/>
            <w:rFonts w:asciiTheme="minorEastAsia" w:hAnsiTheme="minorEastAsia"/>
            <w:noProof/>
          </w:rPr>
          <w:t>第五章 评审办法及评分标准</w:t>
        </w:r>
        <w:r w:rsidR="00BF76CD">
          <w:rPr>
            <w:noProof/>
            <w:webHidden/>
          </w:rPr>
          <w:tab/>
        </w:r>
        <w:r w:rsidR="00BF76CD">
          <w:rPr>
            <w:noProof/>
            <w:webHidden/>
          </w:rPr>
          <w:fldChar w:fldCharType="begin"/>
        </w:r>
        <w:r w:rsidR="00BF76CD">
          <w:rPr>
            <w:noProof/>
            <w:webHidden/>
          </w:rPr>
          <w:instrText xml:space="preserve"> PAGEREF _Toc45294487 \h </w:instrText>
        </w:r>
        <w:r w:rsidR="00BF76CD">
          <w:rPr>
            <w:noProof/>
            <w:webHidden/>
          </w:rPr>
        </w:r>
        <w:r w:rsidR="00BF76CD">
          <w:rPr>
            <w:noProof/>
            <w:webHidden/>
          </w:rPr>
          <w:fldChar w:fldCharType="separate"/>
        </w:r>
        <w:r w:rsidR="001E0186">
          <w:rPr>
            <w:noProof/>
            <w:webHidden/>
          </w:rPr>
          <w:t>25</w:t>
        </w:r>
        <w:r w:rsidR="00BF76CD">
          <w:rPr>
            <w:noProof/>
            <w:webHidden/>
          </w:rPr>
          <w:fldChar w:fldCharType="end"/>
        </w:r>
      </w:hyperlink>
    </w:p>
    <w:p w14:paraId="7D14D6EF" w14:textId="0192DD4D" w:rsidR="00BF76CD" w:rsidRDefault="00B67D4D">
      <w:pPr>
        <w:pStyle w:val="TOC1"/>
        <w:tabs>
          <w:tab w:val="right" w:leader="dot" w:pos="9061"/>
        </w:tabs>
        <w:rPr>
          <w:rFonts w:asciiTheme="minorHAnsi" w:eastAsiaTheme="minorEastAsia" w:hAnsiTheme="minorHAnsi" w:cstheme="minorBidi"/>
          <w:b w:val="0"/>
          <w:bCs w:val="0"/>
          <w:iCs w:val="0"/>
          <w:noProof/>
          <w:sz w:val="21"/>
          <w:szCs w:val="22"/>
        </w:rPr>
      </w:pPr>
      <w:hyperlink w:anchor="_Toc45294488" w:history="1">
        <w:r w:rsidR="00BF76CD" w:rsidRPr="004E0E4A">
          <w:rPr>
            <w:rStyle w:val="afff0"/>
            <w:rFonts w:asciiTheme="minorEastAsia" w:hAnsiTheme="minorEastAsia"/>
            <w:noProof/>
          </w:rPr>
          <w:t>第六章 合同格式</w:t>
        </w:r>
        <w:r w:rsidR="00BF76CD">
          <w:rPr>
            <w:noProof/>
            <w:webHidden/>
          </w:rPr>
          <w:tab/>
        </w:r>
        <w:r w:rsidR="00BF76CD">
          <w:rPr>
            <w:noProof/>
            <w:webHidden/>
          </w:rPr>
          <w:fldChar w:fldCharType="begin"/>
        </w:r>
        <w:r w:rsidR="00BF76CD">
          <w:rPr>
            <w:noProof/>
            <w:webHidden/>
          </w:rPr>
          <w:instrText xml:space="preserve"> PAGEREF _Toc45294488 \h </w:instrText>
        </w:r>
        <w:r w:rsidR="00BF76CD">
          <w:rPr>
            <w:noProof/>
            <w:webHidden/>
          </w:rPr>
        </w:r>
        <w:r w:rsidR="00BF76CD">
          <w:rPr>
            <w:noProof/>
            <w:webHidden/>
          </w:rPr>
          <w:fldChar w:fldCharType="separate"/>
        </w:r>
        <w:r w:rsidR="001E0186">
          <w:rPr>
            <w:noProof/>
            <w:webHidden/>
          </w:rPr>
          <w:t>30</w:t>
        </w:r>
        <w:r w:rsidR="00BF76CD">
          <w:rPr>
            <w:noProof/>
            <w:webHidden/>
          </w:rPr>
          <w:fldChar w:fldCharType="end"/>
        </w:r>
      </w:hyperlink>
    </w:p>
    <w:p w14:paraId="2386909A" w14:textId="47A6A004" w:rsidR="00BF76CD" w:rsidRDefault="00B67D4D">
      <w:pPr>
        <w:pStyle w:val="TOC1"/>
        <w:tabs>
          <w:tab w:val="right" w:leader="dot" w:pos="9061"/>
        </w:tabs>
        <w:rPr>
          <w:rFonts w:asciiTheme="minorHAnsi" w:eastAsiaTheme="minorEastAsia" w:hAnsiTheme="minorHAnsi" w:cstheme="minorBidi"/>
          <w:b w:val="0"/>
          <w:bCs w:val="0"/>
          <w:iCs w:val="0"/>
          <w:noProof/>
          <w:sz w:val="21"/>
          <w:szCs w:val="22"/>
        </w:rPr>
      </w:pPr>
      <w:hyperlink w:anchor="_Toc45294489" w:history="1">
        <w:r w:rsidR="00BF76CD" w:rsidRPr="004E0E4A">
          <w:rPr>
            <w:rStyle w:val="afff0"/>
            <w:rFonts w:asciiTheme="minorEastAsia" w:hAnsiTheme="minorEastAsia"/>
            <w:noProof/>
          </w:rPr>
          <w:t>第七章 响应文件格式</w:t>
        </w:r>
        <w:r w:rsidR="00BF76CD">
          <w:rPr>
            <w:noProof/>
            <w:webHidden/>
          </w:rPr>
          <w:tab/>
        </w:r>
        <w:r w:rsidR="00BF76CD">
          <w:rPr>
            <w:noProof/>
            <w:webHidden/>
          </w:rPr>
          <w:fldChar w:fldCharType="begin"/>
        </w:r>
        <w:r w:rsidR="00BF76CD">
          <w:rPr>
            <w:noProof/>
            <w:webHidden/>
          </w:rPr>
          <w:instrText xml:space="preserve"> PAGEREF _Toc45294489 \h </w:instrText>
        </w:r>
        <w:r w:rsidR="00BF76CD">
          <w:rPr>
            <w:noProof/>
            <w:webHidden/>
          </w:rPr>
        </w:r>
        <w:r w:rsidR="00BF76CD">
          <w:rPr>
            <w:noProof/>
            <w:webHidden/>
          </w:rPr>
          <w:fldChar w:fldCharType="separate"/>
        </w:r>
        <w:r w:rsidR="001E0186">
          <w:rPr>
            <w:noProof/>
            <w:webHidden/>
          </w:rPr>
          <w:t>36</w:t>
        </w:r>
        <w:r w:rsidR="00BF76CD">
          <w:rPr>
            <w:noProof/>
            <w:webHidden/>
          </w:rPr>
          <w:fldChar w:fldCharType="end"/>
        </w:r>
      </w:hyperlink>
    </w:p>
    <w:p w14:paraId="7C662E7F" w14:textId="008B43CF"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90" w:history="1">
        <w:r w:rsidR="00BF76CD" w:rsidRPr="004E0E4A">
          <w:rPr>
            <w:rStyle w:val="afff0"/>
            <w:noProof/>
          </w:rPr>
          <w:t xml:space="preserve">1 </w:t>
        </w:r>
        <w:r w:rsidR="00BF76CD" w:rsidRPr="004E0E4A">
          <w:rPr>
            <w:rStyle w:val="afff0"/>
            <w:noProof/>
          </w:rPr>
          <w:t>响应书</w:t>
        </w:r>
        <w:r w:rsidR="00BF76CD">
          <w:rPr>
            <w:noProof/>
            <w:webHidden/>
          </w:rPr>
          <w:tab/>
        </w:r>
        <w:r w:rsidR="00BF76CD">
          <w:rPr>
            <w:noProof/>
            <w:webHidden/>
          </w:rPr>
          <w:fldChar w:fldCharType="begin"/>
        </w:r>
        <w:r w:rsidR="00BF76CD">
          <w:rPr>
            <w:noProof/>
            <w:webHidden/>
          </w:rPr>
          <w:instrText xml:space="preserve"> PAGEREF _Toc45294490 \h </w:instrText>
        </w:r>
        <w:r w:rsidR="00BF76CD">
          <w:rPr>
            <w:noProof/>
            <w:webHidden/>
          </w:rPr>
        </w:r>
        <w:r w:rsidR="00BF76CD">
          <w:rPr>
            <w:noProof/>
            <w:webHidden/>
          </w:rPr>
          <w:fldChar w:fldCharType="separate"/>
        </w:r>
        <w:r w:rsidR="001E0186">
          <w:rPr>
            <w:noProof/>
            <w:webHidden/>
          </w:rPr>
          <w:t>36</w:t>
        </w:r>
        <w:r w:rsidR="00BF76CD">
          <w:rPr>
            <w:noProof/>
            <w:webHidden/>
          </w:rPr>
          <w:fldChar w:fldCharType="end"/>
        </w:r>
      </w:hyperlink>
    </w:p>
    <w:p w14:paraId="7712B412" w14:textId="3BF2C570"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91" w:history="1">
        <w:r w:rsidR="00BF76CD" w:rsidRPr="004E0E4A">
          <w:rPr>
            <w:rStyle w:val="afff0"/>
            <w:noProof/>
          </w:rPr>
          <w:t xml:space="preserve">2 </w:t>
        </w:r>
        <w:r w:rsidR="00BF76CD" w:rsidRPr="004E0E4A">
          <w:rPr>
            <w:rStyle w:val="afff0"/>
            <w:noProof/>
          </w:rPr>
          <w:t>响应一览表</w:t>
        </w:r>
        <w:r w:rsidR="00BF76CD">
          <w:rPr>
            <w:noProof/>
            <w:webHidden/>
          </w:rPr>
          <w:tab/>
        </w:r>
        <w:r w:rsidR="00BF76CD">
          <w:rPr>
            <w:noProof/>
            <w:webHidden/>
          </w:rPr>
          <w:fldChar w:fldCharType="begin"/>
        </w:r>
        <w:r w:rsidR="00BF76CD">
          <w:rPr>
            <w:noProof/>
            <w:webHidden/>
          </w:rPr>
          <w:instrText xml:space="preserve"> PAGEREF _Toc45294491 \h </w:instrText>
        </w:r>
        <w:r w:rsidR="00BF76CD">
          <w:rPr>
            <w:noProof/>
            <w:webHidden/>
          </w:rPr>
        </w:r>
        <w:r w:rsidR="00BF76CD">
          <w:rPr>
            <w:noProof/>
            <w:webHidden/>
          </w:rPr>
          <w:fldChar w:fldCharType="separate"/>
        </w:r>
        <w:r w:rsidR="001E0186">
          <w:rPr>
            <w:noProof/>
            <w:webHidden/>
          </w:rPr>
          <w:t>38</w:t>
        </w:r>
        <w:r w:rsidR="00BF76CD">
          <w:rPr>
            <w:noProof/>
            <w:webHidden/>
          </w:rPr>
          <w:fldChar w:fldCharType="end"/>
        </w:r>
      </w:hyperlink>
    </w:p>
    <w:p w14:paraId="23931326" w14:textId="36B1B760"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92" w:history="1">
        <w:r w:rsidR="00BF76CD" w:rsidRPr="004E0E4A">
          <w:rPr>
            <w:rStyle w:val="afff0"/>
            <w:noProof/>
          </w:rPr>
          <w:t xml:space="preserve">3 </w:t>
        </w:r>
        <w:r w:rsidR="00BF76CD" w:rsidRPr="004E0E4A">
          <w:rPr>
            <w:rStyle w:val="afff0"/>
            <w:noProof/>
          </w:rPr>
          <w:t>技术规格偏离表</w:t>
        </w:r>
        <w:r w:rsidR="00BF76CD">
          <w:rPr>
            <w:noProof/>
            <w:webHidden/>
          </w:rPr>
          <w:tab/>
        </w:r>
        <w:r w:rsidR="00BF76CD">
          <w:rPr>
            <w:noProof/>
            <w:webHidden/>
          </w:rPr>
          <w:fldChar w:fldCharType="begin"/>
        </w:r>
        <w:r w:rsidR="00BF76CD">
          <w:rPr>
            <w:noProof/>
            <w:webHidden/>
          </w:rPr>
          <w:instrText xml:space="preserve"> PAGEREF _Toc45294492 \h </w:instrText>
        </w:r>
        <w:r w:rsidR="00BF76CD">
          <w:rPr>
            <w:noProof/>
            <w:webHidden/>
          </w:rPr>
        </w:r>
        <w:r w:rsidR="00BF76CD">
          <w:rPr>
            <w:noProof/>
            <w:webHidden/>
          </w:rPr>
          <w:fldChar w:fldCharType="separate"/>
        </w:r>
        <w:r w:rsidR="001E0186">
          <w:rPr>
            <w:noProof/>
            <w:webHidden/>
          </w:rPr>
          <w:t>39</w:t>
        </w:r>
        <w:r w:rsidR="00BF76CD">
          <w:rPr>
            <w:noProof/>
            <w:webHidden/>
          </w:rPr>
          <w:fldChar w:fldCharType="end"/>
        </w:r>
      </w:hyperlink>
    </w:p>
    <w:p w14:paraId="5C524EFA" w14:textId="107AE572"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93" w:history="1">
        <w:r w:rsidR="00BF76CD" w:rsidRPr="004E0E4A">
          <w:rPr>
            <w:rStyle w:val="afff0"/>
            <w:noProof/>
          </w:rPr>
          <w:t xml:space="preserve">4 </w:t>
        </w:r>
        <w:r w:rsidR="00BF76CD" w:rsidRPr="004E0E4A">
          <w:rPr>
            <w:rStyle w:val="afff0"/>
            <w:noProof/>
          </w:rPr>
          <w:t>商务条款偏离表</w:t>
        </w:r>
        <w:r w:rsidR="00BF76CD">
          <w:rPr>
            <w:noProof/>
            <w:webHidden/>
          </w:rPr>
          <w:tab/>
        </w:r>
        <w:r w:rsidR="00BF76CD">
          <w:rPr>
            <w:noProof/>
            <w:webHidden/>
          </w:rPr>
          <w:fldChar w:fldCharType="begin"/>
        </w:r>
        <w:r w:rsidR="00BF76CD">
          <w:rPr>
            <w:noProof/>
            <w:webHidden/>
          </w:rPr>
          <w:instrText xml:space="preserve"> PAGEREF _Toc45294493 \h </w:instrText>
        </w:r>
        <w:r w:rsidR="00BF76CD">
          <w:rPr>
            <w:noProof/>
            <w:webHidden/>
          </w:rPr>
        </w:r>
        <w:r w:rsidR="00BF76CD">
          <w:rPr>
            <w:noProof/>
            <w:webHidden/>
          </w:rPr>
          <w:fldChar w:fldCharType="separate"/>
        </w:r>
        <w:r w:rsidR="001E0186">
          <w:rPr>
            <w:noProof/>
            <w:webHidden/>
          </w:rPr>
          <w:t>40</w:t>
        </w:r>
        <w:r w:rsidR="00BF76CD">
          <w:rPr>
            <w:noProof/>
            <w:webHidden/>
          </w:rPr>
          <w:fldChar w:fldCharType="end"/>
        </w:r>
      </w:hyperlink>
    </w:p>
    <w:p w14:paraId="5CACB32C" w14:textId="7C4A824A"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94" w:history="1">
        <w:r w:rsidR="00BF76CD" w:rsidRPr="004E0E4A">
          <w:rPr>
            <w:rStyle w:val="afff0"/>
            <w:noProof/>
          </w:rPr>
          <w:t xml:space="preserve">5 </w:t>
        </w:r>
        <w:r w:rsidR="00BF76CD" w:rsidRPr="004E0E4A">
          <w:rPr>
            <w:rStyle w:val="afff0"/>
            <w:noProof/>
          </w:rPr>
          <w:t>资格证明文件</w:t>
        </w:r>
        <w:r w:rsidR="00BF76CD">
          <w:rPr>
            <w:noProof/>
            <w:webHidden/>
          </w:rPr>
          <w:tab/>
        </w:r>
        <w:r w:rsidR="00BF76CD">
          <w:rPr>
            <w:noProof/>
            <w:webHidden/>
          </w:rPr>
          <w:fldChar w:fldCharType="begin"/>
        </w:r>
        <w:r w:rsidR="00BF76CD">
          <w:rPr>
            <w:noProof/>
            <w:webHidden/>
          </w:rPr>
          <w:instrText xml:space="preserve"> PAGEREF _Toc45294494 \h </w:instrText>
        </w:r>
        <w:r w:rsidR="00BF76CD">
          <w:rPr>
            <w:noProof/>
            <w:webHidden/>
          </w:rPr>
        </w:r>
        <w:r w:rsidR="00BF76CD">
          <w:rPr>
            <w:noProof/>
            <w:webHidden/>
          </w:rPr>
          <w:fldChar w:fldCharType="separate"/>
        </w:r>
        <w:r w:rsidR="001E0186">
          <w:rPr>
            <w:noProof/>
            <w:webHidden/>
          </w:rPr>
          <w:t>41</w:t>
        </w:r>
        <w:r w:rsidR="00BF76CD">
          <w:rPr>
            <w:noProof/>
            <w:webHidden/>
          </w:rPr>
          <w:fldChar w:fldCharType="end"/>
        </w:r>
      </w:hyperlink>
    </w:p>
    <w:p w14:paraId="68627D78" w14:textId="632A02DE"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95" w:history="1">
        <w:r w:rsidR="00BF76CD" w:rsidRPr="004E0E4A">
          <w:rPr>
            <w:rStyle w:val="afff0"/>
            <w:noProof/>
          </w:rPr>
          <w:t xml:space="preserve">6 </w:t>
        </w:r>
        <w:r w:rsidR="00BF76CD" w:rsidRPr="004E0E4A">
          <w:rPr>
            <w:rStyle w:val="afff0"/>
            <w:noProof/>
          </w:rPr>
          <w:t>业绩案例一览表</w:t>
        </w:r>
        <w:r w:rsidR="00BF76CD">
          <w:rPr>
            <w:noProof/>
            <w:webHidden/>
          </w:rPr>
          <w:tab/>
        </w:r>
        <w:r w:rsidR="00BF76CD">
          <w:rPr>
            <w:noProof/>
            <w:webHidden/>
          </w:rPr>
          <w:fldChar w:fldCharType="begin"/>
        </w:r>
        <w:r w:rsidR="00BF76CD">
          <w:rPr>
            <w:noProof/>
            <w:webHidden/>
          </w:rPr>
          <w:instrText xml:space="preserve"> PAGEREF _Toc45294495 \h </w:instrText>
        </w:r>
        <w:r w:rsidR="00BF76CD">
          <w:rPr>
            <w:noProof/>
            <w:webHidden/>
          </w:rPr>
        </w:r>
        <w:r w:rsidR="00BF76CD">
          <w:rPr>
            <w:noProof/>
            <w:webHidden/>
          </w:rPr>
          <w:fldChar w:fldCharType="separate"/>
        </w:r>
        <w:r w:rsidR="001E0186">
          <w:rPr>
            <w:noProof/>
            <w:webHidden/>
          </w:rPr>
          <w:t>53</w:t>
        </w:r>
        <w:r w:rsidR="00BF76CD">
          <w:rPr>
            <w:noProof/>
            <w:webHidden/>
          </w:rPr>
          <w:fldChar w:fldCharType="end"/>
        </w:r>
      </w:hyperlink>
    </w:p>
    <w:p w14:paraId="2574404F" w14:textId="0990C8F1"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96" w:history="1">
        <w:r w:rsidR="00BF76CD" w:rsidRPr="004E0E4A">
          <w:rPr>
            <w:rStyle w:val="afff0"/>
            <w:noProof/>
          </w:rPr>
          <w:t xml:space="preserve">7 </w:t>
        </w:r>
        <w:r w:rsidR="00BF76CD" w:rsidRPr="004E0E4A">
          <w:rPr>
            <w:rStyle w:val="afff0"/>
            <w:noProof/>
          </w:rPr>
          <w:t>响应保证金</w:t>
        </w:r>
        <w:r w:rsidR="00BF76CD">
          <w:rPr>
            <w:noProof/>
            <w:webHidden/>
          </w:rPr>
          <w:tab/>
        </w:r>
        <w:r w:rsidR="00BF76CD">
          <w:rPr>
            <w:noProof/>
            <w:webHidden/>
          </w:rPr>
          <w:fldChar w:fldCharType="begin"/>
        </w:r>
        <w:r w:rsidR="00BF76CD">
          <w:rPr>
            <w:noProof/>
            <w:webHidden/>
          </w:rPr>
          <w:instrText xml:space="preserve"> PAGEREF _Toc45294496 \h </w:instrText>
        </w:r>
        <w:r w:rsidR="00BF76CD">
          <w:rPr>
            <w:noProof/>
            <w:webHidden/>
          </w:rPr>
        </w:r>
        <w:r w:rsidR="00BF76CD">
          <w:rPr>
            <w:noProof/>
            <w:webHidden/>
          </w:rPr>
          <w:fldChar w:fldCharType="separate"/>
        </w:r>
        <w:r w:rsidR="001E0186">
          <w:rPr>
            <w:noProof/>
            <w:webHidden/>
          </w:rPr>
          <w:t>54</w:t>
        </w:r>
        <w:r w:rsidR="00BF76CD">
          <w:rPr>
            <w:noProof/>
            <w:webHidden/>
          </w:rPr>
          <w:fldChar w:fldCharType="end"/>
        </w:r>
      </w:hyperlink>
    </w:p>
    <w:p w14:paraId="77D3D6C3" w14:textId="238525DE"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97" w:history="1">
        <w:r w:rsidR="00BF76CD" w:rsidRPr="004E0E4A">
          <w:rPr>
            <w:rStyle w:val="afff0"/>
            <w:noProof/>
          </w:rPr>
          <w:t xml:space="preserve">8 </w:t>
        </w:r>
        <w:r w:rsidR="00BF76CD" w:rsidRPr="004E0E4A">
          <w:rPr>
            <w:rStyle w:val="afff0"/>
            <w:noProof/>
          </w:rPr>
          <w:t>成交服务费承诺书</w:t>
        </w:r>
        <w:r w:rsidR="00BF76CD">
          <w:rPr>
            <w:noProof/>
            <w:webHidden/>
          </w:rPr>
          <w:tab/>
        </w:r>
        <w:r w:rsidR="00BF76CD">
          <w:rPr>
            <w:noProof/>
            <w:webHidden/>
          </w:rPr>
          <w:fldChar w:fldCharType="begin"/>
        </w:r>
        <w:r w:rsidR="00BF76CD">
          <w:rPr>
            <w:noProof/>
            <w:webHidden/>
          </w:rPr>
          <w:instrText xml:space="preserve"> PAGEREF _Toc45294497 \h </w:instrText>
        </w:r>
        <w:r w:rsidR="00BF76CD">
          <w:rPr>
            <w:noProof/>
            <w:webHidden/>
          </w:rPr>
        </w:r>
        <w:r w:rsidR="00BF76CD">
          <w:rPr>
            <w:noProof/>
            <w:webHidden/>
          </w:rPr>
          <w:fldChar w:fldCharType="separate"/>
        </w:r>
        <w:r w:rsidR="001E0186">
          <w:rPr>
            <w:noProof/>
            <w:webHidden/>
          </w:rPr>
          <w:t>55</w:t>
        </w:r>
        <w:r w:rsidR="00BF76CD">
          <w:rPr>
            <w:noProof/>
            <w:webHidden/>
          </w:rPr>
          <w:fldChar w:fldCharType="end"/>
        </w:r>
      </w:hyperlink>
    </w:p>
    <w:p w14:paraId="14E2DC4C" w14:textId="1DE70F62"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98" w:history="1">
        <w:r w:rsidR="00BF76CD" w:rsidRPr="004E0E4A">
          <w:rPr>
            <w:rStyle w:val="afff0"/>
            <w:noProof/>
          </w:rPr>
          <w:t xml:space="preserve">9 </w:t>
        </w:r>
        <w:r w:rsidR="00BF76CD" w:rsidRPr="004E0E4A">
          <w:rPr>
            <w:rStyle w:val="afff0"/>
            <w:noProof/>
          </w:rPr>
          <w:t>与响应单位存在关联关系的单位情况说明</w:t>
        </w:r>
        <w:r w:rsidR="00BF76CD">
          <w:rPr>
            <w:noProof/>
            <w:webHidden/>
          </w:rPr>
          <w:tab/>
        </w:r>
        <w:r w:rsidR="00BF76CD">
          <w:rPr>
            <w:noProof/>
            <w:webHidden/>
          </w:rPr>
          <w:fldChar w:fldCharType="begin"/>
        </w:r>
        <w:r w:rsidR="00BF76CD">
          <w:rPr>
            <w:noProof/>
            <w:webHidden/>
          </w:rPr>
          <w:instrText xml:space="preserve"> PAGEREF _Toc45294498 \h </w:instrText>
        </w:r>
        <w:r w:rsidR="00BF76CD">
          <w:rPr>
            <w:noProof/>
            <w:webHidden/>
          </w:rPr>
        </w:r>
        <w:r w:rsidR="00BF76CD">
          <w:rPr>
            <w:noProof/>
            <w:webHidden/>
          </w:rPr>
          <w:fldChar w:fldCharType="separate"/>
        </w:r>
        <w:r w:rsidR="001E0186">
          <w:rPr>
            <w:noProof/>
            <w:webHidden/>
          </w:rPr>
          <w:t>56</w:t>
        </w:r>
        <w:r w:rsidR="00BF76CD">
          <w:rPr>
            <w:noProof/>
            <w:webHidden/>
          </w:rPr>
          <w:fldChar w:fldCharType="end"/>
        </w:r>
      </w:hyperlink>
    </w:p>
    <w:p w14:paraId="5E2A00FC" w14:textId="043B3B6D"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499" w:history="1">
        <w:r w:rsidR="00BF76CD" w:rsidRPr="004E0E4A">
          <w:rPr>
            <w:rStyle w:val="afff0"/>
            <w:noProof/>
          </w:rPr>
          <w:t xml:space="preserve">10 </w:t>
        </w:r>
        <w:r w:rsidR="00BF76CD" w:rsidRPr="004E0E4A">
          <w:rPr>
            <w:rStyle w:val="afff0"/>
            <w:noProof/>
          </w:rPr>
          <w:t>拟用于本项目人员资格和经历情况</w:t>
        </w:r>
        <w:r w:rsidR="00BF76CD">
          <w:rPr>
            <w:noProof/>
            <w:webHidden/>
          </w:rPr>
          <w:tab/>
        </w:r>
        <w:r w:rsidR="00BF76CD">
          <w:rPr>
            <w:noProof/>
            <w:webHidden/>
          </w:rPr>
          <w:fldChar w:fldCharType="begin"/>
        </w:r>
        <w:r w:rsidR="00BF76CD">
          <w:rPr>
            <w:noProof/>
            <w:webHidden/>
          </w:rPr>
          <w:instrText xml:space="preserve"> PAGEREF _Toc45294499 \h </w:instrText>
        </w:r>
        <w:r w:rsidR="00BF76CD">
          <w:rPr>
            <w:noProof/>
            <w:webHidden/>
          </w:rPr>
        </w:r>
        <w:r w:rsidR="00BF76CD">
          <w:rPr>
            <w:noProof/>
            <w:webHidden/>
          </w:rPr>
          <w:fldChar w:fldCharType="separate"/>
        </w:r>
        <w:r w:rsidR="001E0186">
          <w:rPr>
            <w:noProof/>
            <w:webHidden/>
          </w:rPr>
          <w:t>58</w:t>
        </w:r>
        <w:r w:rsidR="00BF76CD">
          <w:rPr>
            <w:noProof/>
            <w:webHidden/>
          </w:rPr>
          <w:fldChar w:fldCharType="end"/>
        </w:r>
      </w:hyperlink>
    </w:p>
    <w:p w14:paraId="0C74B84A" w14:textId="3DCBC5E1"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500" w:history="1">
        <w:r w:rsidR="00BF76CD" w:rsidRPr="004E0E4A">
          <w:rPr>
            <w:rStyle w:val="afff0"/>
            <w:noProof/>
          </w:rPr>
          <w:t>11</w:t>
        </w:r>
        <w:r w:rsidR="00BF76CD" w:rsidRPr="004E0E4A">
          <w:rPr>
            <w:rStyle w:val="afff0"/>
            <w:noProof/>
          </w:rPr>
          <w:t>主要方案的详细说明</w:t>
        </w:r>
        <w:r w:rsidR="00BF76CD">
          <w:rPr>
            <w:noProof/>
            <w:webHidden/>
          </w:rPr>
          <w:tab/>
        </w:r>
        <w:r w:rsidR="00BF76CD">
          <w:rPr>
            <w:noProof/>
            <w:webHidden/>
          </w:rPr>
          <w:fldChar w:fldCharType="begin"/>
        </w:r>
        <w:r w:rsidR="00BF76CD">
          <w:rPr>
            <w:noProof/>
            <w:webHidden/>
          </w:rPr>
          <w:instrText xml:space="preserve"> PAGEREF _Toc45294500 \h </w:instrText>
        </w:r>
        <w:r w:rsidR="00BF76CD">
          <w:rPr>
            <w:noProof/>
            <w:webHidden/>
          </w:rPr>
        </w:r>
        <w:r w:rsidR="00BF76CD">
          <w:rPr>
            <w:noProof/>
            <w:webHidden/>
          </w:rPr>
          <w:fldChar w:fldCharType="separate"/>
        </w:r>
        <w:r w:rsidR="001E0186">
          <w:rPr>
            <w:noProof/>
            <w:webHidden/>
          </w:rPr>
          <w:t>60</w:t>
        </w:r>
        <w:r w:rsidR="00BF76CD">
          <w:rPr>
            <w:noProof/>
            <w:webHidden/>
          </w:rPr>
          <w:fldChar w:fldCharType="end"/>
        </w:r>
      </w:hyperlink>
    </w:p>
    <w:p w14:paraId="74CEA235" w14:textId="716A0181" w:rsidR="00BF76CD" w:rsidRDefault="00B67D4D">
      <w:pPr>
        <w:pStyle w:val="TOC3"/>
        <w:tabs>
          <w:tab w:val="right" w:leader="dot" w:pos="9061"/>
        </w:tabs>
        <w:rPr>
          <w:rFonts w:asciiTheme="minorHAnsi" w:eastAsiaTheme="minorEastAsia" w:hAnsiTheme="minorHAnsi" w:cstheme="minorBidi"/>
          <w:noProof/>
          <w:sz w:val="21"/>
          <w:szCs w:val="22"/>
        </w:rPr>
      </w:pPr>
      <w:hyperlink w:anchor="_Toc45294501" w:history="1">
        <w:r w:rsidR="00BF76CD" w:rsidRPr="004E0E4A">
          <w:rPr>
            <w:rStyle w:val="afff0"/>
            <w:noProof/>
          </w:rPr>
          <w:t>12</w:t>
        </w:r>
        <w:r w:rsidR="00BF76CD" w:rsidRPr="004E0E4A">
          <w:rPr>
            <w:rStyle w:val="afff0"/>
            <w:noProof/>
          </w:rPr>
          <w:t>遴选文件要求的和合作方认为必要的其它文件</w:t>
        </w:r>
        <w:r w:rsidR="00BF76CD">
          <w:rPr>
            <w:noProof/>
            <w:webHidden/>
          </w:rPr>
          <w:tab/>
        </w:r>
        <w:r w:rsidR="00BF76CD">
          <w:rPr>
            <w:noProof/>
            <w:webHidden/>
          </w:rPr>
          <w:fldChar w:fldCharType="begin"/>
        </w:r>
        <w:r w:rsidR="00BF76CD">
          <w:rPr>
            <w:noProof/>
            <w:webHidden/>
          </w:rPr>
          <w:instrText xml:space="preserve"> PAGEREF _Toc45294501 \h </w:instrText>
        </w:r>
        <w:r w:rsidR="00BF76CD">
          <w:rPr>
            <w:noProof/>
            <w:webHidden/>
          </w:rPr>
        </w:r>
        <w:r w:rsidR="00BF76CD">
          <w:rPr>
            <w:noProof/>
            <w:webHidden/>
          </w:rPr>
          <w:fldChar w:fldCharType="separate"/>
        </w:r>
        <w:r w:rsidR="001E0186">
          <w:rPr>
            <w:noProof/>
            <w:webHidden/>
          </w:rPr>
          <w:t>61</w:t>
        </w:r>
        <w:r w:rsidR="00BF76CD">
          <w:rPr>
            <w:noProof/>
            <w:webHidden/>
          </w:rPr>
          <w:fldChar w:fldCharType="end"/>
        </w:r>
      </w:hyperlink>
    </w:p>
    <w:p w14:paraId="176C54A0" w14:textId="3631B55A" w:rsidR="005B0068" w:rsidRDefault="0031030A">
      <w:pPr>
        <w:pStyle w:val="affff0"/>
        <w:ind w:firstLine="480"/>
      </w:pPr>
      <w:r>
        <w:rPr>
          <w:rFonts w:ascii="宋体" w:hAnsi="宋体"/>
          <w:sz w:val="24"/>
          <w:szCs w:val="24"/>
        </w:rPr>
        <w:fldChar w:fldCharType="end"/>
      </w:r>
      <w:bookmarkStart w:id="4" w:name="_Toc288581295"/>
      <w:r>
        <w:br w:type="page"/>
      </w:r>
      <w:bookmarkStart w:id="5" w:name="_Toc310195690"/>
    </w:p>
    <w:p w14:paraId="31F74AA1" w14:textId="77777777" w:rsidR="005B0068" w:rsidRDefault="0031030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45294449"/>
      <w:r>
        <w:rPr>
          <w:rFonts w:asciiTheme="minorEastAsia" w:eastAsiaTheme="minorEastAsia" w:hAnsiTheme="minorEastAsia" w:hint="eastAsia"/>
          <w:bCs w:val="0"/>
          <w:iCs/>
          <w:kern w:val="2"/>
          <w:sz w:val="30"/>
          <w:szCs w:val="30"/>
        </w:rPr>
        <w:lastRenderedPageBreak/>
        <w:t xml:space="preserve">第一章 </w:t>
      </w:r>
      <w:r>
        <w:rPr>
          <w:rFonts w:asciiTheme="minorEastAsia" w:eastAsiaTheme="minorEastAsia" w:hAnsiTheme="minorEastAsia"/>
          <w:bCs w:val="0"/>
          <w:iCs/>
          <w:kern w:val="2"/>
          <w:sz w:val="30"/>
          <w:szCs w:val="30"/>
        </w:rPr>
        <w:t xml:space="preserve"> </w:t>
      </w:r>
      <w:r>
        <w:rPr>
          <w:rFonts w:asciiTheme="minorEastAsia" w:eastAsiaTheme="minorEastAsia" w:hAnsiTheme="minorEastAsia" w:hint="eastAsia"/>
          <w:sz w:val="30"/>
          <w:szCs w:val="30"/>
        </w:rPr>
        <w:t>遴选邀请</w:t>
      </w:r>
      <w:bookmarkEnd w:id="3"/>
      <w:bookmarkEnd w:id="4"/>
      <w:bookmarkEnd w:id="5"/>
      <w:bookmarkEnd w:id="6"/>
      <w:bookmarkEnd w:id="7"/>
    </w:p>
    <w:p w14:paraId="76F6C76B" w14:textId="77777777" w:rsidR="005B0068" w:rsidRDefault="0031030A">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受北京邮电大学的委托，就北京邮电大学沙河校区商贸服务网点合作项目进行国内公开遴选，</w:t>
      </w:r>
      <w:r>
        <w:rPr>
          <w:rFonts w:ascii="宋体" w:hAnsi="宋体" w:hint="eastAsia"/>
          <w:sz w:val="24"/>
        </w:rPr>
        <w:t>欢迎合格的合作方前来响应。</w:t>
      </w:r>
    </w:p>
    <w:p w14:paraId="744D5844" w14:textId="77777777" w:rsidR="005B0068" w:rsidRDefault="0031030A">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：北京邮电大学沙河校区商贸服务网点合作项目</w:t>
      </w:r>
    </w:p>
    <w:p w14:paraId="56402768" w14:textId="77777777" w:rsidR="005B0068" w:rsidRDefault="0031030A">
      <w:pPr>
        <w:spacing w:line="360" w:lineRule="auto"/>
        <w:ind w:left="1560" w:hangingChars="650" w:hanging="15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：BIECC-ZB8621</w:t>
      </w:r>
    </w:p>
    <w:p w14:paraId="7634A09D" w14:textId="024C4300" w:rsidR="005B0068" w:rsidRDefault="0031030A">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3、遴选内容：</w:t>
      </w:r>
      <w:r>
        <w:rPr>
          <w:rFonts w:asciiTheme="minorEastAsia" w:eastAsiaTheme="minorEastAsia" w:hAnsiTheme="minorEastAsia" w:hint="eastAsia"/>
          <w:sz w:val="24"/>
        </w:rPr>
        <w:t>本项目总面积1260.77平方米，其中地下面积1127平方米，地上面积133.77平方米。商贸网点的服务内容须包括超市、理发、办公文具、打字复印、验光配镜、电脑手机维修、水果、鲜花礼品、洗衣、改衣等。本项目已运行三年，各项公用设施完善，具备运营条件。合作方须按所签订协议的经营范围在指定区域进行经营，并对所有服务商进行布局及统一管理。合作期限：</w:t>
      </w:r>
      <w:r w:rsidR="00524996" w:rsidRPr="00524996">
        <w:rPr>
          <w:rFonts w:ascii="宋体" w:hAnsi="宋体" w:hint="eastAsia"/>
          <w:sz w:val="24"/>
        </w:rPr>
        <w:t>意向合作期3年，协议一年一签，协议合作期限的第10个月，学校对合作方进行考核，考核合格后续签下一年协议。</w:t>
      </w:r>
    </w:p>
    <w:p w14:paraId="5C028D16"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合作方资格要求</w:t>
      </w:r>
    </w:p>
    <w:p w14:paraId="68EB6E1D" w14:textId="77777777" w:rsidR="005B0068" w:rsidRDefault="003103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（1）在中华人民共和国境内注册的、具有独立承担民事责任的能力，</w:t>
      </w:r>
      <w:r>
        <w:rPr>
          <w:rFonts w:ascii="宋体" w:hAnsi="宋体" w:hint="eastAsia"/>
          <w:spacing w:val="-4"/>
          <w:sz w:val="24"/>
        </w:rPr>
        <w:t>经营范围需涵盖食品、商品销售</w:t>
      </w:r>
      <w:r>
        <w:rPr>
          <w:rFonts w:asciiTheme="minorEastAsia" w:eastAsiaTheme="minorEastAsia" w:hAnsiTheme="minorEastAsia" w:hint="eastAsia"/>
          <w:sz w:val="24"/>
        </w:rPr>
        <w:t>；</w:t>
      </w:r>
    </w:p>
    <w:p w14:paraId="2AEC48AB" w14:textId="77777777" w:rsidR="005B0068" w:rsidRDefault="0031030A">
      <w:pPr>
        <w:spacing w:line="360" w:lineRule="auto"/>
        <w:ind w:firstLineChars="200" w:firstLine="464"/>
        <w:rPr>
          <w:rFonts w:ascii="宋体" w:hAnsi="宋体"/>
          <w:spacing w:val="-4"/>
          <w:sz w:val="24"/>
        </w:rPr>
      </w:pPr>
      <w:r>
        <w:rPr>
          <w:rFonts w:ascii="宋体" w:hAnsi="宋体" w:hint="eastAsia"/>
          <w:spacing w:val="-4"/>
          <w:sz w:val="24"/>
        </w:rPr>
        <w:t>（</w:t>
      </w:r>
      <w:r>
        <w:rPr>
          <w:rFonts w:ascii="宋体" w:hAnsi="宋体"/>
          <w:spacing w:val="-4"/>
          <w:sz w:val="24"/>
        </w:rPr>
        <w:t>2</w:t>
      </w:r>
      <w:r>
        <w:rPr>
          <w:rFonts w:ascii="宋体" w:hAnsi="宋体" w:hint="eastAsia"/>
          <w:spacing w:val="-4"/>
          <w:sz w:val="24"/>
        </w:rPr>
        <w:t>）具有良好的商业信誉和健全财务会计制度；</w:t>
      </w:r>
    </w:p>
    <w:p w14:paraId="45ACA4CF" w14:textId="77777777" w:rsidR="005B0068" w:rsidRDefault="0031030A">
      <w:pPr>
        <w:spacing w:line="360" w:lineRule="auto"/>
        <w:ind w:firstLineChars="200" w:firstLine="464"/>
        <w:rPr>
          <w:rFonts w:ascii="宋体" w:hAnsi="宋体"/>
          <w:spacing w:val="-4"/>
          <w:sz w:val="24"/>
        </w:rPr>
      </w:pPr>
      <w:r>
        <w:rPr>
          <w:rFonts w:ascii="宋体" w:hAnsi="宋体" w:hint="eastAsia"/>
          <w:spacing w:val="-4"/>
          <w:sz w:val="24"/>
        </w:rPr>
        <w:t>（</w:t>
      </w:r>
      <w:r>
        <w:rPr>
          <w:rFonts w:ascii="宋体" w:hAnsi="宋体"/>
          <w:spacing w:val="-4"/>
          <w:sz w:val="24"/>
        </w:rPr>
        <w:t>3</w:t>
      </w:r>
      <w:r>
        <w:rPr>
          <w:rFonts w:ascii="宋体" w:hAnsi="宋体" w:hint="eastAsia"/>
          <w:spacing w:val="-4"/>
          <w:sz w:val="24"/>
        </w:rPr>
        <w:t>）近三年内具有北京市高校同类项目运营管理经验；</w:t>
      </w:r>
    </w:p>
    <w:p w14:paraId="0B3B6721" w14:textId="6C158E7B" w:rsidR="005B0068" w:rsidRDefault="0031030A">
      <w:pPr>
        <w:spacing w:line="360" w:lineRule="auto"/>
        <w:ind w:firstLineChars="200" w:firstLine="464"/>
        <w:rPr>
          <w:rFonts w:ascii="宋体" w:hAnsi="宋体"/>
          <w:spacing w:val="-4"/>
          <w:sz w:val="24"/>
        </w:rPr>
      </w:pPr>
      <w:r>
        <w:rPr>
          <w:rFonts w:ascii="宋体" w:hAnsi="宋体" w:hint="eastAsia"/>
          <w:spacing w:val="-4"/>
          <w:sz w:val="24"/>
        </w:rPr>
        <w:t>（</w:t>
      </w:r>
      <w:r>
        <w:rPr>
          <w:rFonts w:ascii="宋体" w:hAnsi="宋体"/>
          <w:spacing w:val="-4"/>
          <w:sz w:val="24"/>
        </w:rPr>
        <w:t>4</w:t>
      </w:r>
      <w:r>
        <w:rPr>
          <w:rFonts w:ascii="宋体" w:hAnsi="宋体" w:hint="eastAsia"/>
          <w:spacing w:val="-4"/>
          <w:sz w:val="24"/>
        </w:rPr>
        <w:t>）在以往经营的类似项目中，具备良好的社会信誉，无负面记录、无法律纠纷；</w:t>
      </w:r>
    </w:p>
    <w:p w14:paraId="00F00CDF" w14:textId="77777777" w:rsidR="005B0068" w:rsidRDefault="0031030A">
      <w:pPr>
        <w:spacing w:line="360" w:lineRule="auto"/>
        <w:ind w:firstLineChars="200" w:firstLine="464"/>
        <w:rPr>
          <w:rFonts w:ascii="宋体" w:hAnsi="宋体"/>
          <w:spacing w:val="-4"/>
          <w:sz w:val="24"/>
        </w:rPr>
      </w:pPr>
      <w:r>
        <w:rPr>
          <w:rFonts w:ascii="宋体" w:hAnsi="宋体" w:hint="eastAsia"/>
          <w:spacing w:val="-4"/>
          <w:sz w:val="24"/>
        </w:rPr>
        <w:t>（</w:t>
      </w:r>
      <w:r>
        <w:rPr>
          <w:rFonts w:ascii="宋体" w:hAnsi="宋体"/>
          <w:spacing w:val="-4"/>
          <w:sz w:val="24"/>
        </w:rPr>
        <w:t>5</w:t>
      </w:r>
      <w:r>
        <w:rPr>
          <w:rFonts w:ascii="宋体" w:hAnsi="宋体" w:hint="eastAsia"/>
          <w:spacing w:val="-4"/>
          <w:sz w:val="24"/>
        </w:rPr>
        <w:t>）具有依法缴纳税收和社会保障资金的良好记录；</w:t>
      </w:r>
    </w:p>
    <w:p w14:paraId="142A7D1D" w14:textId="77777777" w:rsidR="005B0068" w:rsidRDefault="003103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）本项目不接受联合体投标，服务商应独家参与投标且成交后必须由成交人自己经营，不允许转包经营；</w:t>
      </w:r>
    </w:p>
    <w:p w14:paraId="3D0E7A8F" w14:textId="77777777" w:rsidR="005B0068" w:rsidRDefault="003103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（7）单位负责人为同一人或者存在控股、管理关系的不同单位，不得同时参加本项目的投标；</w:t>
      </w:r>
    </w:p>
    <w:p w14:paraId="6F8087B1" w14:textId="77777777" w:rsidR="005B0068" w:rsidRDefault="0031030A">
      <w:pPr>
        <w:spacing w:line="360" w:lineRule="auto"/>
        <w:ind w:left="2" w:firstLineChars="235" w:firstLine="564"/>
        <w:rPr>
          <w:rFonts w:asciiTheme="minorEastAsia" w:eastAsiaTheme="minorEastAsia" w:hAnsiTheme="minorEastAsia"/>
          <w:sz w:val="24"/>
        </w:rPr>
      </w:pPr>
      <w:r>
        <w:rPr>
          <w:rFonts w:asciiTheme="minorEastAsia" w:eastAsiaTheme="minorEastAsia" w:hAnsiTheme="minorEastAsia" w:hint="eastAsia"/>
          <w:sz w:val="24"/>
        </w:rPr>
        <w:t>（8）合作方</w:t>
      </w:r>
      <w:r>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必须为未被列入信用中国网站(www.creditchina.gov.cn)、中国政府采购网(www.ccgp.gov.cn)渠道信用记录失信被执行人、重大税收违法案件当事人名单、政府采购严重违法失信行为记录名单的合作方</w:t>
      </w:r>
      <w:r>
        <w:rPr>
          <w:rFonts w:asciiTheme="minorEastAsia" w:eastAsiaTheme="minorEastAsia" w:hAnsiTheme="minorEastAsia" w:hint="eastAsia"/>
          <w:sz w:val="24"/>
        </w:rPr>
        <w:t>；</w:t>
      </w:r>
    </w:p>
    <w:p w14:paraId="30E27B40" w14:textId="77777777" w:rsidR="005B0068" w:rsidRDefault="0031030A">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sz w:val="24"/>
        </w:rPr>
        <w:t>）</w:t>
      </w:r>
      <w:r>
        <w:rPr>
          <w:rFonts w:asciiTheme="minorEastAsia" w:eastAsiaTheme="minorEastAsia" w:hAnsiTheme="minorEastAsia" w:hint="eastAsia"/>
          <w:sz w:val="24"/>
        </w:rPr>
        <w:t>法律、行政法规规定的其他条件</w:t>
      </w:r>
      <w:r>
        <w:rPr>
          <w:rFonts w:asciiTheme="minorEastAsia" w:eastAsiaTheme="minorEastAsia" w:hAnsiTheme="minorEastAsia"/>
          <w:sz w:val="24"/>
        </w:rPr>
        <w:t>;</w:t>
      </w:r>
    </w:p>
    <w:p w14:paraId="7B9F1A17" w14:textId="6C438194"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、报名时间及遴选文件发售时间：自2020</w:t>
      </w:r>
      <w:r>
        <w:rPr>
          <w:rFonts w:asciiTheme="minorEastAsia" w:eastAsiaTheme="minorEastAsia" w:hAnsiTheme="minorEastAsia" w:hint="eastAsia"/>
          <w:sz w:val="24"/>
        </w:rPr>
        <w:t>年</w:t>
      </w:r>
      <w:r w:rsidR="00013038">
        <w:rPr>
          <w:rFonts w:asciiTheme="minorEastAsia" w:eastAsiaTheme="minorEastAsia" w:hAnsiTheme="minorEastAsia"/>
          <w:sz w:val="24"/>
        </w:rPr>
        <w:t>7</w:t>
      </w:r>
      <w:r>
        <w:rPr>
          <w:rFonts w:asciiTheme="minorEastAsia" w:eastAsiaTheme="minorEastAsia" w:hAnsiTheme="minorEastAsia" w:hint="eastAsia"/>
          <w:sz w:val="24"/>
        </w:rPr>
        <w:t>月</w:t>
      </w:r>
      <w:r w:rsidR="0053795D">
        <w:rPr>
          <w:rFonts w:asciiTheme="minorEastAsia" w:eastAsiaTheme="minorEastAsia" w:hAnsiTheme="minorEastAsia"/>
          <w:sz w:val="24"/>
        </w:rPr>
        <w:t>1</w:t>
      </w:r>
      <w:r w:rsidR="00C31C83">
        <w:rPr>
          <w:rFonts w:asciiTheme="minorEastAsia" w:eastAsiaTheme="minorEastAsia" w:hAnsiTheme="minorEastAsia"/>
          <w:sz w:val="24"/>
        </w:rPr>
        <w:t>4</w:t>
      </w:r>
      <w:r>
        <w:rPr>
          <w:rFonts w:asciiTheme="minorEastAsia" w:eastAsiaTheme="minorEastAsia" w:hAnsiTheme="minorEastAsia" w:hint="eastAsia"/>
          <w:sz w:val="24"/>
        </w:rPr>
        <w:t>日起至</w:t>
      </w:r>
      <w:r>
        <w:rPr>
          <w:rFonts w:asciiTheme="minorEastAsia" w:eastAsiaTheme="minorEastAsia" w:hAnsiTheme="minorEastAsia"/>
          <w:sz w:val="24"/>
        </w:rPr>
        <w:t>2020</w:t>
      </w:r>
      <w:r>
        <w:rPr>
          <w:rFonts w:asciiTheme="minorEastAsia" w:eastAsiaTheme="minorEastAsia" w:hAnsiTheme="minorEastAsia" w:hint="eastAsia"/>
          <w:sz w:val="24"/>
        </w:rPr>
        <w:t>年</w:t>
      </w:r>
      <w:r w:rsidR="00013038">
        <w:rPr>
          <w:rFonts w:asciiTheme="minorEastAsia" w:eastAsiaTheme="minorEastAsia" w:hAnsiTheme="minorEastAsia"/>
          <w:sz w:val="24"/>
        </w:rPr>
        <w:t>7</w:t>
      </w:r>
      <w:r>
        <w:rPr>
          <w:rFonts w:asciiTheme="minorEastAsia" w:eastAsiaTheme="minorEastAsia" w:hAnsiTheme="minorEastAsia" w:hint="eastAsia"/>
          <w:sz w:val="24"/>
        </w:rPr>
        <w:t>月</w:t>
      </w:r>
      <w:r w:rsidR="00C31C83">
        <w:rPr>
          <w:rFonts w:asciiTheme="minorEastAsia" w:eastAsiaTheme="minorEastAsia" w:hAnsiTheme="minorEastAsia"/>
          <w:sz w:val="24"/>
        </w:rPr>
        <w:t>20</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（北京时间，下同。非工作日只能电汇或网银购买标书）。</w:t>
      </w:r>
    </w:p>
    <w:p w14:paraId="13D048BD"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6、遴选文件发售地点：</w:t>
      </w:r>
      <w:r>
        <w:rPr>
          <w:rFonts w:ascii="宋体" w:hAnsi="宋体" w:hint="eastAsia"/>
          <w:sz w:val="24"/>
          <w:szCs w:val="21"/>
        </w:rPr>
        <w:t>北京市海淀区学院路30号科大天工大厦A座608室（北四环学院桥东北角）。</w:t>
      </w:r>
    </w:p>
    <w:p w14:paraId="38834630" w14:textId="5FD49474" w:rsidR="005B0068" w:rsidRDefault="0031030A">
      <w:pPr>
        <w:spacing w:line="360" w:lineRule="auto"/>
        <w:rPr>
          <w:rFonts w:ascii="宋体" w:hAnsi="宋体"/>
          <w:b/>
          <w:sz w:val="24"/>
        </w:rPr>
      </w:pPr>
      <w:r>
        <w:rPr>
          <w:rFonts w:asciiTheme="minorEastAsia" w:eastAsiaTheme="minorEastAsia" w:hAnsiTheme="minorEastAsia"/>
          <w:sz w:val="24"/>
        </w:rPr>
        <w:t>7、遴选文件售价：</w:t>
      </w:r>
      <w:r>
        <w:rPr>
          <w:rFonts w:ascii="宋体" w:hAnsi="宋体" w:hint="eastAsia"/>
          <w:b/>
          <w:sz w:val="24"/>
        </w:rPr>
        <w:t>人民币</w:t>
      </w:r>
      <w:r>
        <w:rPr>
          <w:rFonts w:ascii="宋体" w:hAnsi="宋体"/>
          <w:b/>
          <w:sz w:val="24"/>
        </w:rPr>
        <w:t>5</w:t>
      </w:r>
      <w:r>
        <w:rPr>
          <w:rFonts w:ascii="宋体" w:hAnsi="宋体" w:hint="eastAsia"/>
          <w:b/>
          <w:sz w:val="24"/>
        </w:rPr>
        <w:t>00元/包，售后不退。</w:t>
      </w:r>
      <w:r>
        <w:rPr>
          <w:rFonts w:ascii="宋体" w:hAnsi="宋体" w:hint="eastAsia"/>
          <w:b/>
          <w:bCs/>
          <w:sz w:val="24"/>
          <w:szCs w:val="21"/>
        </w:rPr>
        <w:t>疫情期间建议优先采用电汇或网银购买标书。</w:t>
      </w:r>
      <w:r>
        <w:rPr>
          <w:rFonts w:ascii="宋体" w:hAnsi="宋体" w:hint="eastAsia"/>
          <w:b/>
          <w:sz w:val="24"/>
        </w:rPr>
        <w:t>电汇或网银购买标书，</w:t>
      </w:r>
      <w:hyperlink r:id="rId11"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B0068" w14:paraId="3A520B5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287CE0" w14:textId="77777777" w:rsidR="005B0068" w:rsidRDefault="0031030A">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F4B6441" w14:textId="77777777" w:rsidR="005B0068" w:rsidRDefault="005B0068">
            <w:pPr>
              <w:spacing w:line="360" w:lineRule="auto"/>
              <w:rPr>
                <w:rFonts w:ascii="宋体" w:hAnsi="宋体"/>
                <w:sz w:val="24"/>
              </w:rPr>
            </w:pPr>
          </w:p>
        </w:tc>
      </w:tr>
      <w:tr w:rsidR="005B0068" w14:paraId="6599552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8B1BCB" w14:textId="77777777" w:rsidR="005B0068" w:rsidRDefault="0031030A">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BB62440" w14:textId="77777777" w:rsidR="005B0068" w:rsidRDefault="005B0068">
            <w:pPr>
              <w:spacing w:line="360" w:lineRule="auto"/>
              <w:rPr>
                <w:rFonts w:ascii="宋体" w:hAnsi="宋体"/>
                <w:sz w:val="24"/>
              </w:rPr>
            </w:pPr>
          </w:p>
        </w:tc>
      </w:tr>
      <w:tr w:rsidR="005B0068" w14:paraId="49534B4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63E7CC" w14:textId="77777777" w:rsidR="005B0068" w:rsidRDefault="0031030A">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1C04CEA" w14:textId="77777777" w:rsidR="005B0068" w:rsidRDefault="005B0068">
            <w:pPr>
              <w:spacing w:line="360" w:lineRule="auto"/>
              <w:rPr>
                <w:rFonts w:ascii="宋体" w:hAnsi="宋体"/>
                <w:sz w:val="24"/>
              </w:rPr>
            </w:pPr>
          </w:p>
        </w:tc>
      </w:tr>
      <w:tr w:rsidR="005B0068" w14:paraId="1C78CCF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7BCB53" w14:textId="77777777" w:rsidR="005B0068" w:rsidRDefault="0031030A">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733E22D" w14:textId="77777777" w:rsidR="005B0068" w:rsidRDefault="005B0068">
            <w:pPr>
              <w:spacing w:line="360" w:lineRule="auto"/>
              <w:rPr>
                <w:rFonts w:ascii="宋体" w:hAnsi="宋体"/>
                <w:sz w:val="24"/>
              </w:rPr>
            </w:pPr>
          </w:p>
        </w:tc>
      </w:tr>
      <w:tr w:rsidR="005B0068" w14:paraId="66BA0EE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5ADEF0" w14:textId="77777777" w:rsidR="005B0068" w:rsidRDefault="0031030A">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6278F86" w14:textId="77777777" w:rsidR="005B0068" w:rsidRDefault="005B0068">
            <w:pPr>
              <w:spacing w:line="360" w:lineRule="auto"/>
              <w:rPr>
                <w:rFonts w:ascii="宋体" w:hAnsi="宋体"/>
                <w:sz w:val="24"/>
              </w:rPr>
            </w:pPr>
          </w:p>
        </w:tc>
      </w:tr>
      <w:tr w:rsidR="005B0068" w14:paraId="6989CFF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DB6EB2" w14:textId="77777777" w:rsidR="005B0068" w:rsidRDefault="0031030A">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3258EA" w14:textId="77777777" w:rsidR="005B0068" w:rsidRDefault="005B0068">
            <w:pPr>
              <w:spacing w:line="360" w:lineRule="auto"/>
              <w:rPr>
                <w:rFonts w:ascii="宋体" w:hAnsi="宋体"/>
                <w:sz w:val="24"/>
              </w:rPr>
            </w:pPr>
          </w:p>
        </w:tc>
      </w:tr>
      <w:tr w:rsidR="005B0068" w14:paraId="04D43EB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FC1118" w14:textId="77777777" w:rsidR="005B0068" w:rsidRDefault="0031030A">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F28A1CE" w14:textId="77777777" w:rsidR="005B0068" w:rsidRDefault="005B0068">
            <w:pPr>
              <w:spacing w:line="360" w:lineRule="auto"/>
              <w:rPr>
                <w:rFonts w:ascii="宋体" w:hAnsi="宋体"/>
                <w:sz w:val="24"/>
              </w:rPr>
            </w:pPr>
          </w:p>
        </w:tc>
      </w:tr>
    </w:tbl>
    <w:p w14:paraId="5D77CFDF" w14:textId="77777777" w:rsidR="005B0068" w:rsidRDefault="005B0068">
      <w:pPr>
        <w:spacing w:line="360" w:lineRule="auto"/>
        <w:rPr>
          <w:rFonts w:ascii="宋体" w:hAnsi="宋体"/>
          <w:sz w:val="24"/>
        </w:rPr>
      </w:pPr>
    </w:p>
    <w:p w14:paraId="586E777A" w14:textId="77777777" w:rsidR="005B0068" w:rsidRDefault="0031030A">
      <w:pPr>
        <w:widowControl/>
        <w:spacing w:line="360" w:lineRule="auto"/>
        <w:jc w:val="left"/>
        <w:rPr>
          <w:rFonts w:ascii="宋体" w:hAnsi="宋体"/>
          <w:sz w:val="24"/>
        </w:rPr>
      </w:pPr>
      <w:r>
        <w:rPr>
          <w:rFonts w:ascii="宋体" w:hAnsi="宋体" w:hint="eastAsia"/>
          <w:b/>
          <w:sz w:val="24"/>
        </w:rPr>
        <w:t>8、电子版文件下载地址：</w:t>
      </w:r>
      <w:r>
        <w:rPr>
          <w:rFonts w:ascii="宋体" w:hAnsi="宋体" w:hint="eastAsia"/>
          <w:sz w:val="24"/>
        </w:rPr>
        <w:t>http://www.biecc.com.cn/fushulanmu/Biaoshuxiazai/。</w:t>
      </w:r>
    </w:p>
    <w:p w14:paraId="20EA5884" w14:textId="77777777" w:rsidR="005B0068" w:rsidRDefault="0031030A">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、公告期限：</w:t>
      </w:r>
      <w:r>
        <w:rPr>
          <w:rFonts w:asciiTheme="minorEastAsia" w:eastAsiaTheme="minorEastAsia" w:hAnsiTheme="minorEastAsia"/>
          <w:sz w:val="24"/>
        </w:rPr>
        <w:t>5个工作日</w:t>
      </w:r>
    </w:p>
    <w:p w14:paraId="08275107" w14:textId="7EEAE8D2" w:rsidR="0021302F" w:rsidRDefault="0031030A" w:rsidP="0021302F">
      <w:pPr>
        <w:pStyle w:val="aa"/>
        <w:spacing w:line="360" w:lineRule="auto"/>
        <w:rPr>
          <w:rStyle w:val="afff0"/>
          <w:rFonts w:ascii="宋体" w:hAnsi="宋体"/>
          <w:color w:val="auto"/>
          <w:sz w:val="24"/>
          <w:u w:val="none"/>
        </w:rPr>
      </w:pPr>
      <w:r>
        <w:rPr>
          <w:rFonts w:asciiTheme="minorEastAsia" w:eastAsiaTheme="minorEastAsia" w:hAnsiTheme="minorEastAsia"/>
          <w:sz w:val="24"/>
        </w:rPr>
        <w:t>10</w:t>
      </w:r>
      <w:r>
        <w:rPr>
          <w:rFonts w:asciiTheme="minorEastAsia" w:eastAsiaTheme="minorEastAsia" w:hAnsiTheme="minorEastAsia" w:hint="eastAsia"/>
          <w:sz w:val="24"/>
        </w:rPr>
        <w:t>、</w:t>
      </w:r>
      <w:r w:rsidR="0021302F">
        <w:rPr>
          <w:rFonts w:ascii="宋体" w:hAnsi="宋体" w:cs="宋体" w:hint="eastAsia"/>
          <w:sz w:val="24"/>
        </w:rPr>
        <w:t>本项目统一组织现场踏勘，踏勘时间：2</w:t>
      </w:r>
      <w:r w:rsidR="0021302F">
        <w:rPr>
          <w:rFonts w:ascii="宋体" w:hAnsi="宋体" w:cs="宋体"/>
          <w:sz w:val="24"/>
        </w:rPr>
        <w:t>020</w:t>
      </w:r>
      <w:r w:rsidR="0021302F">
        <w:rPr>
          <w:rFonts w:ascii="宋体" w:hAnsi="宋体" w:cs="宋体" w:hint="eastAsia"/>
          <w:sz w:val="24"/>
        </w:rPr>
        <w:t>年</w:t>
      </w:r>
      <w:r w:rsidR="0021302F">
        <w:rPr>
          <w:rFonts w:ascii="宋体" w:hAnsi="宋体" w:cs="宋体"/>
          <w:sz w:val="24"/>
        </w:rPr>
        <w:t>7</w:t>
      </w:r>
      <w:r w:rsidR="0021302F">
        <w:rPr>
          <w:rFonts w:ascii="宋体" w:hAnsi="宋体" w:cs="宋体" w:hint="eastAsia"/>
          <w:sz w:val="24"/>
        </w:rPr>
        <w:t>月</w:t>
      </w:r>
      <w:r w:rsidR="0021302F">
        <w:rPr>
          <w:rFonts w:ascii="宋体" w:hAnsi="宋体" w:cs="宋体"/>
          <w:sz w:val="24"/>
        </w:rPr>
        <w:t>21</w:t>
      </w:r>
      <w:r w:rsidR="0021302F">
        <w:rPr>
          <w:rFonts w:ascii="宋体" w:hAnsi="宋体" w:cs="宋体" w:hint="eastAsia"/>
          <w:sz w:val="24"/>
        </w:rPr>
        <w:t>日</w:t>
      </w:r>
      <w:r w:rsidR="0021302F">
        <w:rPr>
          <w:rFonts w:ascii="宋体" w:hAnsi="宋体" w:cs="宋体"/>
          <w:sz w:val="24"/>
        </w:rPr>
        <w:t>09</w:t>
      </w:r>
      <w:r w:rsidR="0021302F">
        <w:rPr>
          <w:rFonts w:ascii="宋体" w:hAnsi="宋体" w:cs="宋体" w:hint="eastAsia"/>
          <w:sz w:val="24"/>
        </w:rPr>
        <w:t>:</w:t>
      </w:r>
      <w:r w:rsidR="0021302F">
        <w:rPr>
          <w:rFonts w:ascii="宋体" w:hAnsi="宋体" w:cs="宋体"/>
          <w:sz w:val="24"/>
        </w:rPr>
        <w:t>30</w:t>
      </w:r>
      <w:r w:rsidR="0021302F">
        <w:rPr>
          <w:rFonts w:ascii="宋体" w:hAnsi="宋体" w:cs="宋体" w:hint="eastAsia"/>
          <w:sz w:val="24"/>
        </w:rPr>
        <w:t>，踏勘集合地点：北京邮电大学沙河校区大门口。因疫情防控原因，校园封闭，参与踏勘的合作方须将踏勘人员的</w:t>
      </w:r>
      <w:r w:rsidR="00307A7E">
        <w:rPr>
          <w:rFonts w:ascii="宋体" w:hAnsi="宋体" w:cs="宋体" w:hint="eastAsia"/>
          <w:sz w:val="24"/>
        </w:rPr>
        <w:t>信息按下表格式于2</w:t>
      </w:r>
      <w:r w:rsidR="00307A7E">
        <w:rPr>
          <w:rFonts w:ascii="宋体" w:hAnsi="宋体" w:cs="宋体"/>
          <w:sz w:val="24"/>
        </w:rPr>
        <w:t>020</w:t>
      </w:r>
      <w:r w:rsidR="00307A7E">
        <w:rPr>
          <w:rFonts w:ascii="宋体" w:hAnsi="宋体" w:cs="宋体" w:hint="eastAsia"/>
          <w:sz w:val="24"/>
        </w:rPr>
        <w:t>年7月1</w:t>
      </w:r>
      <w:r w:rsidR="00307A7E">
        <w:rPr>
          <w:rFonts w:ascii="宋体" w:hAnsi="宋体" w:cs="宋体"/>
          <w:sz w:val="24"/>
        </w:rPr>
        <w:t>9</w:t>
      </w:r>
      <w:r w:rsidR="00307A7E">
        <w:rPr>
          <w:rFonts w:ascii="宋体" w:hAnsi="宋体" w:cs="宋体" w:hint="eastAsia"/>
          <w:sz w:val="24"/>
        </w:rPr>
        <w:t>日1</w:t>
      </w:r>
      <w:r w:rsidR="00307A7E">
        <w:rPr>
          <w:rFonts w:ascii="宋体" w:hAnsi="宋体" w:cs="宋体"/>
          <w:sz w:val="24"/>
        </w:rPr>
        <w:t>7</w:t>
      </w:r>
      <w:r w:rsidR="00307A7E">
        <w:rPr>
          <w:rFonts w:ascii="宋体" w:hAnsi="宋体" w:cs="宋体" w:hint="eastAsia"/>
          <w:sz w:val="24"/>
        </w:rPr>
        <w:t>：</w:t>
      </w:r>
      <w:r w:rsidR="00307A7E">
        <w:rPr>
          <w:rFonts w:ascii="宋体" w:hAnsi="宋体" w:cs="宋体"/>
          <w:sz w:val="24"/>
        </w:rPr>
        <w:t>00</w:t>
      </w:r>
      <w:r w:rsidR="00307A7E">
        <w:rPr>
          <w:rFonts w:ascii="宋体" w:hAnsi="宋体" w:cs="宋体" w:hint="eastAsia"/>
          <w:sz w:val="24"/>
        </w:rPr>
        <w:t>前发送到</w:t>
      </w:r>
      <w:hyperlink r:id="rId12" w:history="1">
        <w:r w:rsidR="00307A7E" w:rsidRPr="00307A7E">
          <w:rPr>
            <w:rStyle w:val="afff0"/>
            <w:rFonts w:ascii="宋体" w:hAnsi="宋体" w:hint="eastAsia"/>
            <w:color w:val="auto"/>
            <w:sz w:val="24"/>
            <w:u w:val="none"/>
          </w:rPr>
          <w:t>bjgjgczb</w:t>
        </w:r>
        <w:r w:rsidR="00307A7E" w:rsidRPr="00307A7E">
          <w:rPr>
            <w:rStyle w:val="afff0"/>
            <w:rFonts w:ascii="宋体" w:hAnsi="宋体"/>
            <w:color w:val="auto"/>
            <w:sz w:val="24"/>
            <w:u w:val="none"/>
          </w:rPr>
          <w:t>1</w:t>
        </w:r>
        <w:r w:rsidR="00307A7E" w:rsidRPr="00307A7E">
          <w:rPr>
            <w:rStyle w:val="afff0"/>
            <w:rFonts w:ascii="宋体" w:hAnsi="宋体" w:hint="eastAsia"/>
            <w:color w:val="auto"/>
            <w:sz w:val="24"/>
            <w:u w:val="none"/>
          </w:rPr>
          <w:t>@163.com</w:t>
        </w:r>
      </w:hyperlink>
      <w:r w:rsidR="00307A7E">
        <w:rPr>
          <w:rStyle w:val="afff0"/>
          <w:rFonts w:ascii="宋体" w:hAnsi="宋体" w:hint="eastAsia"/>
          <w:color w:val="auto"/>
          <w:sz w:val="24"/>
          <w:u w:val="none"/>
        </w:rPr>
        <w:t>。如因未及时发送相关信息导致不能及时进入校区踏勘，相关责任由合作方自行承担。</w:t>
      </w:r>
    </w:p>
    <w:tbl>
      <w:tblPr>
        <w:tblStyle w:val="affb"/>
        <w:tblW w:w="0" w:type="auto"/>
        <w:tblLook w:val="04A0" w:firstRow="1" w:lastRow="0" w:firstColumn="1" w:lastColumn="0" w:noHBand="0" w:noVBand="1"/>
      </w:tblPr>
      <w:tblGrid>
        <w:gridCol w:w="2265"/>
        <w:gridCol w:w="2265"/>
        <w:gridCol w:w="2265"/>
        <w:gridCol w:w="2266"/>
      </w:tblGrid>
      <w:tr w:rsidR="00307A7E" w14:paraId="2149C67F" w14:textId="77777777" w:rsidTr="00307A7E">
        <w:tc>
          <w:tcPr>
            <w:tcW w:w="2265" w:type="dxa"/>
            <w:vAlign w:val="center"/>
          </w:tcPr>
          <w:p w14:paraId="19374CAC" w14:textId="19680CD9" w:rsidR="00307A7E" w:rsidRDefault="00307A7E" w:rsidP="00307A7E">
            <w:pPr>
              <w:pStyle w:val="aa"/>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合作方名称</w:t>
            </w:r>
          </w:p>
        </w:tc>
        <w:tc>
          <w:tcPr>
            <w:tcW w:w="2265" w:type="dxa"/>
            <w:vAlign w:val="center"/>
          </w:tcPr>
          <w:p w14:paraId="79850F10" w14:textId="59724821" w:rsidR="00307A7E" w:rsidRDefault="00307A7E" w:rsidP="00307A7E">
            <w:pPr>
              <w:pStyle w:val="aa"/>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参与踏勘人员姓名</w:t>
            </w:r>
          </w:p>
        </w:tc>
        <w:tc>
          <w:tcPr>
            <w:tcW w:w="2265" w:type="dxa"/>
            <w:vAlign w:val="center"/>
          </w:tcPr>
          <w:p w14:paraId="009FDBF1" w14:textId="672EF79B" w:rsidR="00307A7E" w:rsidRDefault="00307A7E" w:rsidP="00307A7E">
            <w:pPr>
              <w:pStyle w:val="aa"/>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身份证号</w:t>
            </w:r>
          </w:p>
        </w:tc>
        <w:tc>
          <w:tcPr>
            <w:tcW w:w="2266" w:type="dxa"/>
            <w:vAlign w:val="center"/>
          </w:tcPr>
          <w:p w14:paraId="0FC55B3C" w14:textId="4EB75F35" w:rsidR="00307A7E" w:rsidRDefault="00307A7E" w:rsidP="00307A7E">
            <w:pPr>
              <w:pStyle w:val="aa"/>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手机号</w:t>
            </w:r>
          </w:p>
        </w:tc>
      </w:tr>
      <w:tr w:rsidR="00307A7E" w14:paraId="40033DB0" w14:textId="77777777" w:rsidTr="00307A7E">
        <w:tc>
          <w:tcPr>
            <w:tcW w:w="2265" w:type="dxa"/>
          </w:tcPr>
          <w:p w14:paraId="2650AFDF" w14:textId="77777777" w:rsidR="00307A7E" w:rsidRDefault="00307A7E" w:rsidP="0021302F">
            <w:pPr>
              <w:pStyle w:val="aa"/>
              <w:spacing w:line="360" w:lineRule="auto"/>
              <w:rPr>
                <w:rFonts w:asciiTheme="minorEastAsia" w:eastAsiaTheme="minorEastAsia" w:hAnsiTheme="minorEastAsia"/>
                <w:sz w:val="24"/>
              </w:rPr>
            </w:pPr>
          </w:p>
        </w:tc>
        <w:tc>
          <w:tcPr>
            <w:tcW w:w="2265" w:type="dxa"/>
          </w:tcPr>
          <w:p w14:paraId="0077C2EA" w14:textId="77777777" w:rsidR="00307A7E" w:rsidRDefault="00307A7E" w:rsidP="0021302F">
            <w:pPr>
              <w:pStyle w:val="aa"/>
              <w:spacing w:line="360" w:lineRule="auto"/>
              <w:rPr>
                <w:rFonts w:asciiTheme="minorEastAsia" w:eastAsiaTheme="minorEastAsia" w:hAnsiTheme="minorEastAsia"/>
                <w:sz w:val="24"/>
              </w:rPr>
            </w:pPr>
          </w:p>
        </w:tc>
        <w:tc>
          <w:tcPr>
            <w:tcW w:w="2265" w:type="dxa"/>
          </w:tcPr>
          <w:p w14:paraId="0D7D2C04" w14:textId="77777777" w:rsidR="00307A7E" w:rsidRDefault="00307A7E" w:rsidP="0021302F">
            <w:pPr>
              <w:pStyle w:val="aa"/>
              <w:spacing w:line="360" w:lineRule="auto"/>
              <w:rPr>
                <w:rFonts w:asciiTheme="minorEastAsia" w:eastAsiaTheme="minorEastAsia" w:hAnsiTheme="minorEastAsia"/>
                <w:sz w:val="24"/>
              </w:rPr>
            </w:pPr>
          </w:p>
        </w:tc>
        <w:tc>
          <w:tcPr>
            <w:tcW w:w="2266" w:type="dxa"/>
          </w:tcPr>
          <w:p w14:paraId="160E5C9A" w14:textId="77777777" w:rsidR="00307A7E" w:rsidRDefault="00307A7E" w:rsidP="0021302F">
            <w:pPr>
              <w:pStyle w:val="aa"/>
              <w:spacing w:line="360" w:lineRule="auto"/>
              <w:rPr>
                <w:rFonts w:asciiTheme="minorEastAsia" w:eastAsiaTheme="minorEastAsia" w:hAnsiTheme="minorEastAsia"/>
                <w:sz w:val="24"/>
              </w:rPr>
            </w:pPr>
          </w:p>
        </w:tc>
      </w:tr>
    </w:tbl>
    <w:p w14:paraId="14F2BDA6" w14:textId="77777777" w:rsidR="00307A7E" w:rsidRPr="00307A7E" w:rsidRDefault="00307A7E" w:rsidP="0021302F">
      <w:pPr>
        <w:pStyle w:val="aa"/>
        <w:spacing w:line="360" w:lineRule="auto"/>
        <w:rPr>
          <w:rFonts w:asciiTheme="minorEastAsia" w:eastAsiaTheme="minorEastAsia" w:hAnsiTheme="minorEastAsia"/>
          <w:sz w:val="24"/>
        </w:rPr>
      </w:pPr>
    </w:p>
    <w:p w14:paraId="5B4F70BD" w14:textId="4C6EA4F8" w:rsidR="00307A7E" w:rsidRDefault="00307A7E" w:rsidP="00307A7E">
      <w:pPr>
        <w:spacing w:line="360" w:lineRule="auto"/>
        <w:ind w:leftChars="-1" w:left="-2"/>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w:t>
      </w:r>
      <w:r>
        <w:rPr>
          <w:rFonts w:asciiTheme="minorEastAsia" w:eastAsiaTheme="minorEastAsia" w:hAnsiTheme="minorEastAsia" w:hint="eastAsia"/>
          <w:sz w:val="24"/>
        </w:rPr>
        <w:t>、响应文件递交时间：</w:t>
      </w:r>
      <w:r>
        <w:rPr>
          <w:rFonts w:asciiTheme="minorEastAsia" w:eastAsiaTheme="minorEastAsia" w:hAnsiTheme="minorEastAsia"/>
          <w:sz w:val="24"/>
        </w:rPr>
        <w:t>2020</w:t>
      </w:r>
      <w:r>
        <w:rPr>
          <w:rFonts w:asciiTheme="minorEastAsia" w:eastAsiaTheme="minorEastAsia" w:hAnsiTheme="minorEastAsia" w:hint="eastAsia"/>
          <w:sz w:val="24"/>
        </w:rPr>
        <w:t>年</w:t>
      </w:r>
      <w:r>
        <w:rPr>
          <w:rFonts w:asciiTheme="minorEastAsia" w:eastAsiaTheme="minorEastAsia" w:hAnsiTheme="minorEastAsia"/>
          <w:sz w:val="24"/>
        </w:rPr>
        <w:t>7</w:t>
      </w:r>
      <w:r>
        <w:rPr>
          <w:rFonts w:asciiTheme="minorEastAsia" w:eastAsiaTheme="minorEastAsia" w:hAnsiTheme="minorEastAsia" w:hint="eastAsia"/>
          <w:sz w:val="24"/>
        </w:rPr>
        <w:t>月</w:t>
      </w:r>
      <w:r>
        <w:rPr>
          <w:rFonts w:asciiTheme="minorEastAsia" w:eastAsiaTheme="minorEastAsia" w:hAnsiTheme="minorEastAsia"/>
          <w:sz w:val="24"/>
        </w:rPr>
        <w:t>28</w:t>
      </w:r>
      <w:r>
        <w:rPr>
          <w:rFonts w:asciiTheme="minorEastAsia" w:eastAsiaTheme="minorEastAsia" w:hAnsiTheme="minorEastAsia" w:hint="eastAsia"/>
          <w:sz w:val="24"/>
        </w:rPr>
        <w:t>日</w:t>
      </w:r>
      <w:r>
        <w:rPr>
          <w:rFonts w:asciiTheme="minorEastAsia" w:eastAsiaTheme="minorEastAsia" w:hAnsiTheme="minorEastAsia"/>
          <w:sz w:val="24"/>
        </w:rPr>
        <w:t>13:30</w:t>
      </w:r>
      <w:r>
        <w:rPr>
          <w:rFonts w:asciiTheme="minorEastAsia" w:eastAsiaTheme="minorEastAsia" w:hAnsiTheme="minorEastAsia" w:hint="eastAsia"/>
          <w:sz w:val="24"/>
        </w:rPr>
        <w:t>-</w:t>
      </w:r>
      <w:r>
        <w:rPr>
          <w:rFonts w:asciiTheme="minorEastAsia" w:eastAsiaTheme="minorEastAsia" w:hAnsiTheme="minorEastAsia"/>
          <w:sz w:val="24"/>
        </w:rPr>
        <w:t>14:00</w:t>
      </w:r>
      <w:r>
        <w:rPr>
          <w:rFonts w:asciiTheme="minorEastAsia" w:eastAsiaTheme="minorEastAsia" w:hAnsiTheme="minorEastAsia" w:hint="eastAsia"/>
          <w:sz w:val="24"/>
        </w:rPr>
        <w:t>（北京时间）。</w:t>
      </w:r>
    </w:p>
    <w:p w14:paraId="59528795" w14:textId="334F2414" w:rsidR="005B0068" w:rsidRDefault="0031030A" w:rsidP="00307A7E">
      <w:pPr>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响应文件递交截止时间暨遴选时间：</w:t>
      </w:r>
      <w:r>
        <w:rPr>
          <w:rFonts w:asciiTheme="minorEastAsia" w:eastAsiaTheme="minorEastAsia" w:hAnsiTheme="minorEastAsia"/>
          <w:sz w:val="24"/>
        </w:rPr>
        <w:t>2020</w:t>
      </w:r>
      <w:r>
        <w:rPr>
          <w:rFonts w:asciiTheme="minorEastAsia" w:eastAsiaTheme="minorEastAsia" w:hAnsiTheme="minorEastAsia" w:hint="eastAsia"/>
          <w:sz w:val="24"/>
        </w:rPr>
        <w:t>年</w:t>
      </w:r>
      <w:r w:rsidR="00013038">
        <w:rPr>
          <w:rFonts w:asciiTheme="minorEastAsia" w:eastAsiaTheme="minorEastAsia" w:hAnsiTheme="minorEastAsia"/>
          <w:sz w:val="24"/>
        </w:rPr>
        <w:t>7</w:t>
      </w:r>
      <w:r>
        <w:rPr>
          <w:rFonts w:asciiTheme="minorEastAsia" w:eastAsiaTheme="minorEastAsia" w:hAnsiTheme="minorEastAsia" w:hint="eastAsia"/>
          <w:sz w:val="24"/>
        </w:rPr>
        <w:t>月</w:t>
      </w:r>
      <w:r w:rsidR="00013038">
        <w:rPr>
          <w:rFonts w:asciiTheme="minorEastAsia" w:eastAsiaTheme="minorEastAsia" w:hAnsiTheme="minorEastAsia"/>
          <w:sz w:val="24"/>
        </w:rPr>
        <w:t>2</w:t>
      </w:r>
      <w:r w:rsidR="0021302F">
        <w:rPr>
          <w:rFonts w:asciiTheme="minorEastAsia" w:eastAsiaTheme="minorEastAsia" w:hAnsiTheme="minorEastAsia"/>
          <w:sz w:val="24"/>
        </w:rPr>
        <w:t>8</w:t>
      </w:r>
      <w:r>
        <w:rPr>
          <w:rFonts w:asciiTheme="minorEastAsia" w:eastAsiaTheme="minorEastAsia" w:hAnsiTheme="minorEastAsia" w:hint="eastAsia"/>
          <w:sz w:val="24"/>
        </w:rPr>
        <w:t>日</w:t>
      </w:r>
      <w:r>
        <w:rPr>
          <w:rFonts w:asciiTheme="minorEastAsia" w:eastAsiaTheme="minorEastAsia" w:hAnsiTheme="minorEastAsia"/>
          <w:sz w:val="24"/>
        </w:rPr>
        <w:t>1</w:t>
      </w:r>
      <w:r w:rsidR="00013038">
        <w:rPr>
          <w:rFonts w:asciiTheme="minorEastAsia" w:eastAsiaTheme="minorEastAsia" w:hAnsiTheme="minorEastAsia"/>
          <w:sz w:val="24"/>
        </w:rPr>
        <w:t>4</w:t>
      </w:r>
      <w:r>
        <w:rPr>
          <w:rFonts w:asciiTheme="minorEastAsia" w:eastAsiaTheme="minorEastAsia" w:hAnsiTheme="minorEastAsia"/>
          <w:sz w:val="24"/>
        </w:rPr>
        <w:t>:</w:t>
      </w:r>
      <w:r w:rsidR="00013038">
        <w:rPr>
          <w:rFonts w:asciiTheme="minorEastAsia" w:eastAsiaTheme="minorEastAsia" w:hAnsiTheme="minorEastAsia"/>
          <w:sz w:val="24"/>
        </w:rPr>
        <w:t>0</w:t>
      </w:r>
      <w:r>
        <w:rPr>
          <w:rFonts w:asciiTheme="minorEastAsia" w:eastAsiaTheme="minorEastAsia" w:hAnsiTheme="minorEastAsia"/>
          <w:sz w:val="24"/>
        </w:rPr>
        <w:t>0</w:t>
      </w:r>
      <w:r>
        <w:rPr>
          <w:rFonts w:asciiTheme="minorEastAsia" w:eastAsiaTheme="minorEastAsia" w:hAnsiTheme="minorEastAsia" w:hint="eastAsia"/>
          <w:sz w:val="24"/>
        </w:rPr>
        <w:t>（北京时间）。</w:t>
      </w:r>
    </w:p>
    <w:p w14:paraId="41D1B34B" w14:textId="42B30A8D" w:rsidR="005B0068" w:rsidRDefault="0031030A">
      <w:pPr>
        <w:spacing w:line="360" w:lineRule="auto"/>
        <w:ind w:left="480" w:hangingChars="200" w:hanging="480"/>
        <w:rPr>
          <w:rFonts w:ascii="宋体" w:hAnsi="宋体"/>
          <w:sz w:val="24"/>
          <w:szCs w:val="21"/>
        </w:rPr>
      </w:pPr>
      <w:r>
        <w:rPr>
          <w:rFonts w:asciiTheme="minorEastAsia" w:eastAsiaTheme="minorEastAsia" w:hAnsiTheme="minorEastAsia"/>
          <w:sz w:val="24"/>
        </w:rPr>
        <w:t>1</w:t>
      </w:r>
      <w:r w:rsidR="00307A7E">
        <w:rPr>
          <w:rFonts w:asciiTheme="minorEastAsia" w:eastAsiaTheme="minorEastAsia" w:hAnsiTheme="minorEastAsia"/>
          <w:sz w:val="24"/>
        </w:rPr>
        <w:t>2</w:t>
      </w:r>
      <w:r>
        <w:rPr>
          <w:rFonts w:asciiTheme="minorEastAsia" w:eastAsiaTheme="minorEastAsia" w:hAnsiTheme="minorEastAsia" w:hint="eastAsia"/>
          <w:sz w:val="24"/>
        </w:rPr>
        <w:t>、响应文件递交地点暨遴选地点：</w:t>
      </w:r>
      <w:r w:rsidR="00A90C2F" w:rsidRPr="006D5ADA">
        <w:rPr>
          <w:rFonts w:ascii="宋体" w:hAnsi="宋体" w:hint="eastAsia"/>
          <w:sz w:val="24"/>
        </w:rPr>
        <w:t>北京邮电大学沙河</w:t>
      </w:r>
      <w:r w:rsidR="00590D78">
        <w:rPr>
          <w:rFonts w:ascii="宋体" w:hAnsi="宋体" w:hint="eastAsia"/>
          <w:sz w:val="24"/>
        </w:rPr>
        <w:t>校区行政</w:t>
      </w:r>
      <w:r w:rsidR="00A90C2F" w:rsidRPr="006D5ADA">
        <w:rPr>
          <w:rFonts w:ascii="宋体" w:hAnsi="宋体" w:hint="eastAsia"/>
          <w:sz w:val="24"/>
        </w:rPr>
        <w:t>办公楼419室</w:t>
      </w:r>
      <w:r>
        <w:rPr>
          <w:rFonts w:ascii="宋体" w:hAnsi="宋体" w:hint="eastAsia"/>
          <w:sz w:val="24"/>
        </w:rPr>
        <w:t>。</w:t>
      </w:r>
    </w:p>
    <w:p w14:paraId="57179BF2" w14:textId="433DCA94" w:rsidR="005B0068" w:rsidRDefault="0031030A">
      <w:pPr>
        <w:spacing w:line="360" w:lineRule="auto"/>
        <w:rPr>
          <w:rFonts w:ascii="宋体" w:hAnsi="宋体"/>
          <w:sz w:val="24"/>
          <w:szCs w:val="21"/>
        </w:rPr>
      </w:pPr>
      <w:r>
        <w:rPr>
          <w:rFonts w:ascii="宋体" w:hAnsi="宋体" w:hint="eastAsia"/>
          <w:sz w:val="24"/>
          <w:szCs w:val="21"/>
        </w:rPr>
        <w:t>1</w:t>
      </w:r>
      <w:r w:rsidR="00307A7E">
        <w:rPr>
          <w:rFonts w:ascii="宋体" w:hAnsi="宋体"/>
          <w:sz w:val="24"/>
          <w:szCs w:val="21"/>
        </w:rPr>
        <w:t>3</w:t>
      </w:r>
      <w:r>
        <w:rPr>
          <w:rFonts w:ascii="宋体" w:hAnsi="宋体" w:hint="eastAsia"/>
          <w:sz w:val="24"/>
          <w:szCs w:val="21"/>
        </w:rPr>
        <w:t>、响应文件请于响应当日响应截止时间之前递交至响应地点，逾期递交的文件恕不接受，届时请合作方派代表参加遴选会议。</w:t>
      </w:r>
    </w:p>
    <w:p w14:paraId="3FC67B97" w14:textId="48A73B54" w:rsidR="005B0068" w:rsidRDefault="0031030A">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sidR="00307A7E">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、评审方法：综合评分法</w:t>
      </w:r>
    </w:p>
    <w:p w14:paraId="3C80202E" w14:textId="3E6D5368"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307A7E">
        <w:rPr>
          <w:rFonts w:asciiTheme="minorEastAsia" w:eastAsiaTheme="minorEastAsia" w:hAnsiTheme="minorEastAsia"/>
          <w:sz w:val="24"/>
        </w:rPr>
        <w:t>5</w:t>
      </w:r>
      <w:r>
        <w:rPr>
          <w:rFonts w:asciiTheme="minorEastAsia" w:eastAsiaTheme="minorEastAsia" w:hAnsiTheme="minorEastAsia" w:hint="eastAsia"/>
          <w:sz w:val="24"/>
        </w:rPr>
        <w:t>、本项目遴选公告在中国政府采购网</w:t>
      </w:r>
      <w:r>
        <w:rPr>
          <w:rFonts w:asciiTheme="minorEastAsia" w:eastAsiaTheme="minorEastAsia" w:hAnsiTheme="minorEastAsia"/>
          <w:sz w:val="24"/>
        </w:rPr>
        <w:t>上发布。</w:t>
      </w:r>
    </w:p>
    <w:p w14:paraId="1A5F53C3" w14:textId="53EDA4FC"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1</w:t>
      </w:r>
      <w:r w:rsidR="00307A7E">
        <w:rPr>
          <w:rFonts w:asciiTheme="minorEastAsia" w:eastAsiaTheme="minorEastAsia" w:hAnsiTheme="minorEastAsia"/>
          <w:sz w:val="24"/>
        </w:rPr>
        <w:t>6</w:t>
      </w:r>
      <w:r>
        <w:rPr>
          <w:rFonts w:asciiTheme="minorEastAsia" w:eastAsiaTheme="minorEastAsia" w:hAnsiTheme="minorEastAsia"/>
          <w:sz w:val="24"/>
        </w:rPr>
        <w:t>、</w:t>
      </w:r>
      <w:r>
        <w:rPr>
          <w:rFonts w:asciiTheme="minorEastAsia" w:eastAsiaTheme="minorEastAsia" w:hAnsiTheme="minorEastAsia" w:hint="eastAsia"/>
          <w:sz w:val="24"/>
        </w:rPr>
        <w:t>凡对本次遴选提出询问及质疑，请与</w:t>
      </w:r>
      <w:r>
        <w:rPr>
          <w:rFonts w:ascii="宋体" w:hAnsi="宋体" w:hint="eastAsia"/>
          <w:sz w:val="24"/>
        </w:rPr>
        <w:t>北京国际工程咨询有限公司</w:t>
      </w:r>
      <w:r>
        <w:rPr>
          <w:rFonts w:asciiTheme="minorEastAsia" w:eastAsiaTheme="minorEastAsia" w:hAnsiTheme="minorEastAsia" w:hint="eastAsia"/>
          <w:sz w:val="24"/>
        </w:rPr>
        <w:t>联系。</w:t>
      </w:r>
    </w:p>
    <w:p w14:paraId="561D2B84" w14:textId="77777777" w:rsidR="005B0068" w:rsidRDefault="0031030A">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381B5254" w14:textId="77777777" w:rsidR="005B0068" w:rsidRDefault="0031030A">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0B321F29" w14:textId="77777777" w:rsidR="005B0068" w:rsidRDefault="0031030A">
      <w:pPr>
        <w:spacing w:line="360" w:lineRule="auto"/>
        <w:ind w:firstLineChars="250" w:firstLine="600"/>
        <w:rPr>
          <w:rFonts w:ascii="宋体" w:hAnsi="宋体"/>
          <w:sz w:val="24"/>
          <w:szCs w:val="21"/>
        </w:rPr>
      </w:pPr>
      <w:r>
        <w:rPr>
          <w:rFonts w:ascii="宋体" w:hAnsi="宋体" w:hint="eastAsia"/>
          <w:sz w:val="24"/>
          <w:szCs w:val="21"/>
        </w:rPr>
        <w:t xml:space="preserve">邮  编：100083      </w:t>
      </w:r>
    </w:p>
    <w:p w14:paraId="1CE215AE" w14:textId="77777777" w:rsidR="005B0068" w:rsidRDefault="0031030A">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28666704" w14:textId="77777777" w:rsidR="005B0068" w:rsidRDefault="0031030A">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7B8ABDC5" w14:textId="77777777" w:rsidR="005B0068" w:rsidRDefault="0031030A">
      <w:pPr>
        <w:spacing w:line="360" w:lineRule="auto"/>
        <w:ind w:firstLineChars="250" w:firstLine="600"/>
        <w:jc w:val="left"/>
        <w:rPr>
          <w:rFonts w:ascii="宋体" w:hAnsi="宋体"/>
          <w:sz w:val="24"/>
          <w:szCs w:val="21"/>
        </w:rPr>
      </w:pPr>
      <w:r>
        <w:rPr>
          <w:rFonts w:ascii="宋体" w:hAnsi="宋体" w:hint="eastAsia"/>
          <w:sz w:val="24"/>
          <w:szCs w:val="21"/>
        </w:rPr>
        <w:t>联系人：招标事业部 王蕾蕾、梁超</w:t>
      </w:r>
    </w:p>
    <w:p w14:paraId="149F2D0C" w14:textId="77777777" w:rsidR="005B0068" w:rsidRDefault="0031030A">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2376725</w:t>
      </w:r>
    </w:p>
    <w:p w14:paraId="398FF037" w14:textId="77777777" w:rsidR="005B0068" w:rsidRDefault="0031030A">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61FF3310" w14:textId="77777777" w:rsidR="005B0068" w:rsidRDefault="0031030A">
      <w:pPr>
        <w:spacing w:line="360" w:lineRule="auto"/>
        <w:ind w:firstLineChars="236" w:firstLine="566"/>
        <w:rPr>
          <w:rFonts w:ascii="宋体" w:hAnsi="宋体"/>
          <w:sz w:val="24"/>
        </w:rPr>
      </w:pPr>
      <w:r>
        <w:rPr>
          <w:rFonts w:ascii="宋体" w:hAnsi="宋体" w:hint="eastAsia"/>
          <w:sz w:val="24"/>
          <w:szCs w:val="21"/>
        </w:rPr>
        <w:t>电子邮箱：</w:t>
      </w:r>
      <w:hyperlink r:id="rId13" w:history="1">
        <w:r>
          <w:rPr>
            <w:rStyle w:val="afff0"/>
            <w:rFonts w:ascii="宋体" w:hAnsi="宋体" w:hint="eastAsia"/>
            <w:color w:val="auto"/>
            <w:sz w:val="24"/>
          </w:rPr>
          <w:t>bjgjgczb</w:t>
        </w:r>
        <w:r>
          <w:rPr>
            <w:rStyle w:val="afff0"/>
            <w:rFonts w:ascii="宋体" w:hAnsi="宋体"/>
            <w:color w:val="auto"/>
            <w:sz w:val="24"/>
          </w:rPr>
          <w:t>1</w:t>
        </w:r>
        <w:r>
          <w:rPr>
            <w:rStyle w:val="afff0"/>
            <w:rFonts w:ascii="宋体" w:hAnsi="宋体" w:hint="eastAsia"/>
            <w:color w:val="auto"/>
            <w:sz w:val="24"/>
          </w:rPr>
          <w:t>@163.com</w:t>
        </w:r>
      </w:hyperlink>
    </w:p>
    <w:p w14:paraId="1656D8C9" w14:textId="77777777" w:rsidR="005B0068" w:rsidRDefault="0031030A">
      <w:pPr>
        <w:widowControl/>
        <w:jc w:val="left"/>
        <w:rPr>
          <w:rFonts w:ascii="宋体" w:hAnsi="宋体"/>
          <w:sz w:val="24"/>
        </w:rPr>
      </w:pPr>
      <w:r>
        <w:rPr>
          <w:rFonts w:ascii="宋体" w:hAnsi="宋体"/>
          <w:sz w:val="24"/>
        </w:rPr>
        <w:br w:type="page"/>
      </w:r>
    </w:p>
    <w:p w14:paraId="1CC7670C" w14:textId="77777777" w:rsidR="005B0068" w:rsidRDefault="005B0068">
      <w:pPr>
        <w:spacing w:line="360" w:lineRule="auto"/>
        <w:ind w:firstLineChars="236" w:firstLine="566"/>
        <w:rPr>
          <w:rFonts w:asciiTheme="minorEastAsia" w:eastAsiaTheme="minorEastAsia" w:hAnsiTheme="minorEastAsia"/>
          <w:sz w:val="24"/>
        </w:rPr>
      </w:pPr>
    </w:p>
    <w:p w14:paraId="28C8EA8A" w14:textId="77777777" w:rsidR="005B0068" w:rsidRDefault="0031030A">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45294450"/>
      <w:bookmarkStart w:id="10" w:name="_Toc366853855"/>
      <w:bookmarkStart w:id="11" w:name="_Toc310195691"/>
      <w:r>
        <w:rPr>
          <w:rFonts w:asciiTheme="minorEastAsia" w:eastAsiaTheme="minorEastAsia" w:hAnsiTheme="minorEastAsia" w:hint="eastAsia"/>
          <w:bCs w:val="0"/>
          <w:iCs/>
          <w:kern w:val="2"/>
          <w:sz w:val="30"/>
          <w:szCs w:val="30"/>
        </w:rPr>
        <w:t>第二章 合作方须知资料表</w:t>
      </w:r>
      <w:bookmarkEnd w:id="9"/>
    </w:p>
    <w:p w14:paraId="3EDA65EF" w14:textId="77777777" w:rsidR="005B0068" w:rsidRDefault="0031030A">
      <w:pPr>
        <w:spacing w:line="360" w:lineRule="auto"/>
        <w:rPr>
          <w:rFonts w:asciiTheme="minorEastAsia" w:eastAsiaTheme="minorEastAsia" w:hAnsiTheme="minorEastAsia"/>
          <w:sz w:val="24"/>
        </w:rPr>
      </w:pPr>
      <w:r>
        <w:rPr>
          <w:rFonts w:ascii="宋体" w:hAnsi="宋体" w:hint="eastAsia"/>
          <w:sz w:val="24"/>
        </w:rPr>
        <w:t>本表是关于第三章合作方须知的具体补充和修改，如有矛盾，应以本表为准。如本表和遴选公告（响应邀请）中的内容有矛盾，也以本表为准。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5B0068" w14:paraId="7E14C3EE" w14:textId="77777777">
        <w:trPr>
          <w:trHeight w:val="355"/>
          <w:jc w:val="center"/>
        </w:trPr>
        <w:tc>
          <w:tcPr>
            <w:tcW w:w="1016" w:type="dxa"/>
            <w:tcBorders>
              <w:top w:val="single" w:sz="12" w:space="0" w:color="auto"/>
            </w:tcBorders>
            <w:vAlign w:val="center"/>
          </w:tcPr>
          <w:p w14:paraId="5B854555" w14:textId="77777777" w:rsidR="005B0068" w:rsidRDefault="0031030A">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22C1C0F9" w14:textId="77777777" w:rsidR="005B0068" w:rsidRDefault="0031030A">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5B0068" w14:paraId="26C9FE91" w14:textId="77777777">
        <w:trPr>
          <w:trHeight w:val="571"/>
          <w:jc w:val="center"/>
        </w:trPr>
        <w:tc>
          <w:tcPr>
            <w:tcW w:w="1016" w:type="dxa"/>
            <w:vAlign w:val="center"/>
          </w:tcPr>
          <w:p w14:paraId="7DAD797E" w14:textId="77777777" w:rsidR="005B0068" w:rsidRDefault="0031030A">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031AD6AE" w14:textId="77777777" w:rsidR="005B0068" w:rsidRDefault="0031030A">
            <w:pPr>
              <w:spacing w:line="360" w:lineRule="auto"/>
              <w:rPr>
                <w:rFonts w:ascii="宋体" w:hAnsi="宋体"/>
                <w:sz w:val="24"/>
              </w:rPr>
            </w:pPr>
            <w:r>
              <w:rPr>
                <w:rFonts w:ascii="宋体" w:hAnsi="宋体" w:hint="eastAsia"/>
                <w:sz w:val="24"/>
              </w:rPr>
              <w:t>遴选方：北京邮电大学</w:t>
            </w:r>
          </w:p>
          <w:p w14:paraId="37AA8716" w14:textId="77777777" w:rsidR="005B0068" w:rsidRDefault="0031030A">
            <w:pPr>
              <w:spacing w:line="360" w:lineRule="auto"/>
              <w:rPr>
                <w:rFonts w:ascii="宋体" w:hAnsi="宋体"/>
                <w:sz w:val="24"/>
              </w:rPr>
            </w:pPr>
            <w:r>
              <w:rPr>
                <w:rFonts w:ascii="宋体" w:hAnsi="宋体" w:hint="eastAsia"/>
                <w:sz w:val="24"/>
              </w:rPr>
              <w:t>地  址：北京市海淀区西土城路10号</w:t>
            </w:r>
          </w:p>
          <w:p w14:paraId="240D217A" w14:textId="77777777" w:rsidR="005B0068" w:rsidRDefault="0031030A">
            <w:pPr>
              <w:spacing w:line="360" w:lineRule="auto"/>
              <w:rPr>
                <w:rFonts w:asciiTheme="minorEastAsia" w:eastAsiaTheme="minorEastAsia" w:hAnsiTheme="minorEastAsia"/>
                <w:sz w:val="24"/>
              </w:rPr>
            </w:pPr>
            <w:r>
              <w:rPr>
                <w:rFonts w:ascii="宋体" w:hAnsi="宋体" w:hint="eastAsia"/>
                <w:sz w:val="24"/>
              </w:rPr>
              <w:t>遴选方联系方式：王老师 010-62283424</w:t>
            </w:r>
          </w:p>
        </w:tc>
      </w:tr>
      <w:tr w:rsidR="005B0068" w14:paraId="467739A9" w14:textId="77777777" w:rsidTr="005B789F">
        <w:trPr>
          <w:trHeight w:val="38"/>
          <w:jc w:val="center"/>
        </w:trPr>
        <w:tc>
          <w:tcPr>
            <w:tcW w:w="1016" w:type="dxa"/>
            <w:vAlign w:val="center"/>
          </w:tcPr>
          <w:p w14:paraId="2E37D1D3" w14:textId="77777777" w:rsidR="005B0068" w:rsidRDefault="0031030A">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2E795AA1"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00969734"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2C3348A9"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电话：王蕾蕾</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 xml:space="preserve">82376725 </w:t>
            </w:r>
          </w:p>
        </w:tc>
      </w:tr>
      <w:tr w:rsidR="005B0068" w14:paraId="6310896F" w14:textId="77777777">
        <w:trPr>
          <w:trHeight w:val="506"/>
          <w:jc w:val="center"/>
        </w:trPr>
        <w:tc>
          <w:tcPr>
            <w:tcW w:w="1016" w:type="dxa"/>
            <w:vAlign w:val="center"/>
          </w:tcPr>
          <w:p w14:paraId="66EBEB8F" w14:textId="77777777" w:rsidR="005B0068" w:rsidRDefault="0031030A">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03B8C956"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是否接受联合体响应：</w:t>
            </w:r>
            <w:r>
              <w:rPr>
                <w:rFonts w:asciiTheme="minorEastAsia" w:eastAsiaTheme="minorEastAsia" w:hAnsiTheme="minorEastAsia"/>
                <w:sz w:val="24"/>
                <w:u w:val="single"/>
              </w:rPr>
              <w:t>否</w:t>
            </w:r>
          </w:p>
        </w:tc>
      </w:tr>
      <w:tr w:rsidR="005B0068" w14:paraId="741DC450" w14:textId="77777777">
        <w:trPr>
          <w:jc w:val="center"/>
        </w:trPr>
        <w:tc>
          <w:tcPr>
            <w:tcW w:w="1016" w:type="dxa"/>
            <w:vAlign w:val="center"/>
          </w:tcPr>
          <w:p w14:paraId="0C755313" w14:textId="77777777" w:rsidR="005B0068" w:rsidRDefault="0031030A">
            <w:pPr>
              <w:spacing w:line="360" w:lineRule="auto"/>
              <w:jc w:val="center"/>
              <w:rPr>
                <w:rFonts w:asciiTheme="minorEastAsia" w:eastAsiaTheme="minorEastAsia" w:hAnsiTheme="minorEastAsia"/>
                <w:sz w:val="24"/>
              </w:rPr>
            </w:pPr>
            <w:r>
              <w:rPr>
                <w:rFonts w:asciiTheme="minorEastAsia" w:eastAsiaTheme="minorEastAsia" w:hAnsiTheme="minorEastAsia"/>
                <w:sz w:val="24"/>
              </w:rPr>
              <w:t>9.1.5</w:t>
            </w:r>
          </w:p>
        </w:tc>
        <w:tc>
          <w:tcPr>
            <w:tcW w:w="8111" w:type="dxa"/>
            <w:vAlign w:val="center"/>
          </w:tcPr>
          <w:p w14:paraId="0C00BB06" w14:textId="77777777" w:rsidR="005B0068" w:rsidRDefault="0031030A">
            <w:pPr>
              <w:spacing w:line="360" w:lineRule="auto"/>
              <w:rPr>
                <w:rFonts w:ascii="宋体" w:hAnsi="宋体"/>
                <w:sz w:val="24"/>
              </w:rPr>
            </w:pPr>
            <w:r>
              <w:rPr>
                <w:rFonts w:ascii="宋体" w:hAnsi="宋体" w:hint="eastAsia"/>
                <w:sz w:val="24"/>
              </w:rPr>
              <w:t>资格证明文件：</w:t>
            </w:r>
          </w:p>
          <w:p w14:paraId="131394B9" w14:textId="77777777" w:rsidR="005B0068" w:rsidRDefault="0031030A">
            <w:pPr>
              <w:spacing w:line="360" w:lineRule="auto"/>
              <w:rPr>
                <w:rFonts w:asciiTheme="minorEastAsia" w:eastAsiaTheme="minorEastAsia" w:hAnsiTheme="minorEastAsia"/>
                <w:sz w:val="24"/>
              </w:rPr>
            </w:pPr>
            <w:r>
              <w:rPr>
                <w:rFonts w:ascii="宋体" w:hAnsi="宋体" w:hint="eastAsia"/>
                <w:sz w:val="24"/>
              </w:rPr>
              <w:t>（1）三证合一的营业执照或事业单位法人证书副本复印件（复印件须加盖公章），</w:t>
            </w:r>
            <w:r>
              <w:rPr>
                <w:rFonts w:ascii="宋体" w:hAnsi="宋体" w:hint="eastAsia"/>
                <w:spacing w:val="-4"/>
                <w:sz w:val="24"/>
              </w:rPr>
              <w:t>经营范围需涵盖食品、商品销售</w:t>
            </w:r>
            <w:r>
              <w:rPr>
                <w:rFonts w:ascii="宋体" w:hAnsi="宋体" w:hint="eastAsia"/>
                <w:sz w:val="24"/>
              </w:rPr>
              <w:t>；</w:t>
            </w:r>
            <w:r>
              <w:rPr>
                <w:rFonts w:asciiTheme="minorEastAsia" w:eastAsiaTheme="minorEastAsia" w:hAnsiTheme="minorEastAsia"/>
                <w:sz w:val="24"/>
              </w:rPr>
              <w:t xml:space="preserve"> </w:t>
            </w:r>
          </w:p>
          <w:p w14:paraId="713D31E1"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53AF792D" w14:textId="77777777" w:rsidR="005B0068" w:rsidRDefault="0031030A">
            <w:pPr>
              <w:spacing w:line="360" w:lineRule="auto"/>
              <w:rPr>
                <w:rFonts w:ascii="宋体" w:hAnsi="宋体"/>
                <w:sz w:val="24"/>
              </w:rPr>
            </w:pPr>
            <w:r>
              <w:rPr>
                <w:rFonts w:asciiTheme="minorEastAsia" w:eastAsiaTheme="minorEastAsia" w:hAnsiTheme="minorEastAsia" w:cs="宋体" w:hint="eastAsia"/>
                <w:sz w:val="24"/>
              </w:rPr>
              <w:t>（2）法定代表人本人参与响应的需提供法定代表人身份证明书及其身份证复印件；非法定代表人本人参与响应的，需提供法定代表人委托授权书及被委托人的身份证复印件</w:t>
            </w:r>
            <w:r>
              <w:rPr>
                <w:rFonts w:ascii="宋体" w:hAnsi="宋体"/>
                <w:sz w:val="24"/>
              </w:rPr>
              <w:t>（须加盖本单位公章）（格式）</w:t>
            </w:r>
          </w:p>
          <w:p w14:paraId="0DC897AE"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（3）提供经会计师事务所出具的</w:t>
            </w:r>
            <w:r>
              <w:rPr>
                <w:rFonts w:asciiTheme="minorEastAsia" w:eastAsiaTheme="minorEastAsia" w:hAnsiTheme="minorEastAsia"/>
                <w:sz w:val="24"/>
              </w:rPr>
              <w:t>上一年度（2019年度）</w:t>
            </w:r>
            <w:r>
              <w:rPr>
                <w:rFonts w:asciiTheme="minorEastAsia" w:eastAsiaTheme="minorEastAsia" w:hAnsiTheme="minorEastAsia" w:hint="eastAsia"/>
                <w:sz w:val="24"/>
              </w:rPr>
              <w:t>的财务审计报告，并加盖合作方公章。如合作方无法提供</w:t>
            </w:r>
            <w:r>
              <w:rPr>
                <w:rFonts w:asciiTheme="minorEastAsia" w:eastAsiaTheme="minorEastAsia" w:hAnsiTheme="minorEastAsia"/>
                <w:sz w:val="24"/>
              </w:rPr>
              <w:t>上一年度（2019年度）</w:t>
            </w:r>
            <w:r>
              <w:rPr>
                <w:rFonts w:asciiTheme="minorEastAsia" w:eastAsiaTheme="minorEastAsia" w:hAnsiTheme="minorEastAsia" w:hint="eastAsia"/>
                <w:sz w:val="24"/>
              </w:rPr>
              <w:t>的审计报告，则须提供银行出具的资信证明。</w:t>
            </w:r>
          </w:p>
          <w:p w14:paraId="636FAA00"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说明：</w:t>
            </w:r>
            <w:r>
              <w:rPr>
                <w:rFonts w:asciiTheme="minorEastAsia" w:eastAsiaTheme="minorEastAsia" w:hAnsiTheme="minorEastAsia" w:hint="eastAsia"/>
                <w:sz w:val="24"/>
              </w:rPr>
              <w:t>①</w:t>
            </w:r>
            <w:r>
              <w:rPr>
                <w:rFonts w:asciiTheme="minorEastAsia" w:eastAsiaTheme="minorEastAsia" w:hAnsiTheme="minorEastAsia"/>
                <w:sz w:val="24"/>
              </w:rPr>
              <w:t>银行资信证明是指合作方参加本次响应截止日前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4DD9C041" w14:textId="77777777" w:rsidR="005B0068" w:rsidRDefault="0031030A">
            <w:pPr>
              <w:spacing w:line="360" w:lineRule="auto"/>
              <w:rPr>
                <w:rFonts w:asciiTheme="minorEastAsia" w:eastAsiaTheme="minorEastAsia" w:hAnsiTheme="minorEastAsia"/>
                <w:sz w:val="24"/>
              </w:rPr>
            </w:pPr>
            <w:r>
              <w:rPr>
                <w:rFonts w:ascii="宋体" w:hAnsi="宋体" w:hint="eastAsia"/>
                <w:sz w:val="24"/>
              </w:rPr>
              <w:t>②</w:t>
            </w:r>
            <w:r>
              <w:rPr>
                <w:rFonts w:ascii="宋体" w:hAnsi="宋体"/>
                <w:sz w:val="24"/>
              </w:rPr>
              <w:t>提供的银行资信证明必须是完整的（正反面），可以为复印件 (加盖本单位公章)，</w:t>
            </w:r>
            <w:r>
              <w:rPr>
                <w:rFonts w:ascii="宋体" w:hAnsi="宋体" w:hint="eastAsia"/>
                <w:sz w:val="24"/>
              </w:rPr>
              <w:t>遴选方、采购代理机构</w:t>
            </w:r>
            <w:r>
              <w:rPr>
                <w:rFonts w:ascii="宋体" w:hAnsi="宋体"/>
                <w:sz w:val="24"/>
              </w:rPr>
              <w:t>保留审核原件的权利；</w:t>
            </w:r>
          </w:p>
          <w:p w14:paraId="35B159ED"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③</w:t>
            </w:r>
            <w:r>
              <w:rPr>
                <w:rFonts w:asciiTheme="minorEastAsia" w:eastAsiaTheme="minorEastAsia" w:hAnsiTheme="minorEastAsia"/>
                <w:sz w:val="24"/>
              </w:rPr>
              <w:t>银行资信证明应能说明该合作方与银行之间业务往来正常，企业信誉良好</w:t>
            </w:r>
            <w:r>
              <w:rPr>
                <w:rFonts w:asciiTheme="minorEastAsia" w:eastAsiaTheme="minorEastAsia" w:hAnsiTheme="minorEastAsia"/>
                <w:sz w:val="24"/>
              </w:rPr>
              <w:lastRenderedPageBreak/>
              <w:t>等；</w:t>
            </w:r>
          </w:p>
          <w:p w14:paraId="6FD3AA8B"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④</w:t>
            </w:r>
            <w:r>
              <w:rPr>
                <w:rFonts w:asciiTheme="minorEastAsia" w:eastAsiaTheme="minorEastAsia" w:hAnsiTheme="minorEastAsia"/>
                <w:sz w:val="24"/>
              </w:rPr>
              <w:t>银行出具的存款证明不能替代银行资信证明，存款证明无效</w:t>
            </w:r>
            <w:r>
              <w:rPr>
                <w:rFonts w:asciiTheme="minorEastAsia" w:eastAsiaTheme="minorEastAsia" w:hAnsiTheme="minorEastAsia" w:hint="eastAsia"/>
                <w:sz w:val="24"/>
              </w:rPr>
              <w:t>。</w:t>
            </w:r>
          </w:p>
          <w:p w14:paraId="26428159" w14:textId="77777777" w:rsidR="005B0068" w:rsidRDefault="0031030A">
            <w:pPr>
              <w:spacing w:line="360" w:lineRule="auto"/>
              <w:rPr>
                <w:rFonts w:asciiTheme="minorEastAsia" w:eastAsiaTheme="minorEastAsia" w:hAnsiTheme="minorEastAsia"/>
                <w:bCs/>
                <w:sz w:val="24"/>
              </w:rPr>
            </w:pPr>
            <w:bookmarkStart w:id="12" w:name="_Hlk2075119"/>
            <w:r>
              <w:rPr>
                <w:rFonts w:asciiTheme="minorEastAsia" w:eastAsiaTheme="minorEastAsia" w:hAnsiTheme="minorEastAsia" w:hint="eastAsia"/>
                <w:sz w:val="24"/>
              </w:rPr>
              <w:t>（4）合作方应提供</w:t>
            </w:r>
            <w:r>
              <w:rPr>
                <w:rFonts w:asciiTheme="minorEastAsia" w:eastAsiaTheme="minorEastAsia" w:hAnsiTheme="minorEastAsia"/>
                <w:sz w:val="24"/>
              </w:rPr>
              <w:t>开标日期前六个月内任意一个月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；若</w:t>
            </w:r>
            <w:r>
              <w:rPr>
                <w:rFonts w:asciiTheme="minorEastAsia" w:eastAsiaTheme="minorEastAsia" w:hAnsiTheme="minorEastAsia"/>
                <w:sz w:val="24"/>
              </w:rPr>
              <w:t>合作方逐年交纳社会保障资金的，须提供参加本次政府采购活动上年度缴纳社会保障资金的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w:t>
            </w:r>
            <w:r>
              <w:rPr>
                <w:rFonts w:asciiTheme="minorEastAsia" w:eastAsiaTheme="minorEastAsia" w:hAnsiTheme="minorEastAsia"/>
                <w:bCs/>
                <w:sz w:val="24"/>
              </w:rPr>
              <w:t>（</w:t>
            </w:r>
            <w:r>
              <w:rPr>
                <w:rFonts w:asciiTheme="minorEastAsia" w:eastAsiaTheme="minorEastAsia" w:hAnsiTheme="minorEastAsia"/>
                <w:sz w:val="24"/>
              </w:rPr>
              <w:t>须加盖合作方公章</w:t>
            </w:r>
            <w:r>
              <w:rPr>
                <w:rFonts w:asciiTheme="minorEastAsia" w:eastAsiaTheme="minorEastAsia" w:hAnsiTheme="minorEastAsia"/>
                <w:bCs/>
                <w:sz w:val="24"/>
              </w:rPr>
              <w:t>）</w:t>
            </w:r>
          </w:p>
          <w:p w14:paraId="6068E7B5"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注：依法不需要缴纳社会保障资金的合作方，须提供相应文件证明其依法不需要缴纳社会保障资金。</w:t>
            </w:r>
          </w:p>
          <w:p w14:paraId="338DE352" w14:textId="77777777" w:rsidR="005B0068" w:rsidRDefault="0031030A">
            <w:pPr>
              <w:spacing w:line="360" w:lineRule="auto"/>
              <w:rPr>
                <w:rFonts w:asciiTheme="minorEastAsia" w:eastAsiaTheme="minorEastAsia" w:hAnsiTheme="minorEastAsia"/>
                <w:sz w:val="24"/>
              </w:rPr>
            </w:pPr>
            <w:bookmarkStart w:id="13" w:name="_Hlk2075141"/>
            <w:bookmarkEnd w:id="12"/>
            <w:r>
              <w:rPr>
                <w:rFonts w:asciiTheme="minorEastAsia" w:eastAsiaTheme="minorEastAsia" w:hAnsiTheme="minorEastAsia" w:hint="eastAsia"/>
                <w:sz w:val="24"/>
              </w:rPr>
              <w:t>（5）合作方应提供开标日期前六个月内任意一个月依法纳税（法人单位必须为增值税或营业税或企业所得税）证明（银行缴费凭证或税务机关开具的证明）复印件（加盖合作方公章）</w:t>
            </w:r>
          </w:p>
          <w:p w14:paraId="65568F16"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注：依法免税或零报税的合作方，须提供相应文件证明其依法免税证明文件或纳税申报表复印件。</w:t>
            </w:r>
          </w:p>
          <w:bookmarkEnd w:id="13"/>
          <w:p w14:paraId="44BC3814"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参加</w:t>
            </w:r>
            <w:r>
              <w:rPr>
                <w:rFonts w:asciiTheme="minorEastAsia" w:eastAsiaTheme="minorEastAsia" w:hAnsiTheme="minorEastAsia" w:hint="eastAsia"/>
                <w:sz w:val="24"/>
              </w:rPr>
              <w:t>此次</w:t>
            </w:r>
            <w:r>
              <w:rPr>
                <w:rFonts w:asciiTheme="minorEastAsia" w:eastAsiaTheme="minorEastAsia" w:hAnsiTheme="minorEastAsia"/>
                <w:sz w:val="24"/>
              </w:rPr>
              <w:t>采购活动前三年内，在经营活动中没有重大违法记录的声明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（须加盖合作方公章）</w:t>
            </w:r>
          </w:p>
          <w:p w14:paraId="03C01F20"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sz w:val="24"/>
              </w:rPr>
              <w:t>信用</w:t>
            </w:r>
            <w:r>
              <w:rPr>
                <w:rFonts w:asciiTheme="minorEastAsia" w:eastAsiaTheme="minorEastAsia" w:hAnsiTheme="minorEastAsia" w:hint="eastAsia"/>
                <w:sz w:val="24"/>
              </w:rPr>
              <w:t>声明</w:t>
            </w:r>
            <w:r>
              <w:rPr>
                <w:rFonts w:asciiTheme="minorEastAsia" w:eastAsiaTheme="minorEastAsia" w:hAnsiTheme="minorEastAsia"/>
                <w:sz w:val="24"/>
              </w:rPr>
              <w:t>（须加盖合作方公章）</w:t>
            </w:r>
          </w:p>
          <w:p w14:paraId="7C76C984"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遴选文件要求或合作方认为必要的其他资格证明文件（复印件，须加盖合作方公章）</w:t>
            </w:r>
          </w:p>
        </w:tc>
      </w:tr>
      <w:tr w:rsidR="005B0068" w14:paraId="441DCF37" w14:textId="77777777">
        <w:trPr>
          <w:trHeight w:val="128"/>
          <w:jc w:val="center"/>
        </w:trPr>
        <w:tc>
          <w:tcPr>
            <w:tcW w:w="1016" w:type="dxa"/>
            <w:vAlign w:val="center"/>
          </w:tcPr>
          <w:p w14:paraId="3501188A" w14:textId="77777777" w:rsidR="005B0068" w:rsidRDefault="0031030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sz w:val="24"/>
              </w:rPr>
              <w:t>1.</w:t>
            </w:r>
            <w:r>
              <w:rPr>
                <w:rFonts w:asciiTheme="minorEastAsia" w:eastAsiaTheme="minorEastAsia" w:hAnsiTheme="minorEastAsia" w:hint="eastAsia"/>
                <w:sz w:val="24"/>
              </w:rPr>
              <w:t>1</w:t>
            </w:r>
          </w:p>
        </w:tc>
        <w:tc>
          <w:tcPr>
            <w:tcW w:w="8111" w:type="dxa"/>
            <w:vAlign w:val="center"/>
          </w:tcPr>
          <w:p w14:paraId="06173A22"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响应总价是合作方为完成本项目服务期限内的管理费用、达到遴选文件服务要求的费用（不含水费、电费、燃气费、供暖费等费用）。</w:t>
            </w:r>
          </w:p>
        </w:tc>
      </w:tr>
      <w:tr w:rsidR="005B0068" w14:paraId="33EF1C2D" w14:textId="77777777">
        <w:trPr>
          <w:trHeight w:val="128"/>
          <w:jc w:val="center"/>
        </w:trPr>
        <w:tc>
          <w:tcPr>
            <w:tcW w:w="1016" w:type="dxa"/>
            <w:vAlign w:val="center"/>
          </w:tcPr>
          <w:p w14:paraId="46A358E8" w14:textId="77777777" w:rsidR="005B0068" w:rsidRDefault="0031030A">
            <w:pPr>
              <w:spacing w:line="360" w:lineRule="auto"/>
              <w:jc w:val="center"/>
              <w:rPr>
                <w:rFonts w:asciiTheme="minorEastAsia" w:eastAsiaTheme="minorEastAsia" w:hAnsiTheme="minorEastAsia"/>
                <w:sz w:val="24"/>
              </w:rPr>
            </w:pPr>
            <w:r>
              <w:rPr>
                <w:rFonts w:asciiTheme="minorEastAsia" w:eastAsiaTheme="minorEastAsia" w:hAnsiTheme="minorEastAsia"/>
                <w:sz w:val="24"/>
              </w:rPr>
              <w:t>12.1</w:t>
            </w:r>
          </w:p>
        </w:tc>
        <w:tc>
          <w:tcPr>
            <w:tcW w:w="8111" w:type="dxa"/>
            <w:vAlign w:val="center"/>
          </w:tcPr>
          <w:p w14:paraId="039693A7"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响应保证金：人民币四万元整（￥</w:t>
            </w:r>
            <w:r>
              <w:rPr>
                <w:rFonts w:asciiTheme="minorEastAsia" w:eastAsiaTheme="minorEastAsia" w:hAnsiTheme="minorEastAsia"/>
                <w:b/>
                <w:sz w:val="24"/>
              </w:rPr>
              <w:t>40000.00</w:t>
            </w:r>
            <w:r>
              <w:rPr>
                <w:rFonts w:asciiTheme="minorEastAsia" w:eastAsiaTheme="minorEastAsia" w:hAnsiTheme="minorEastAsia" w:hint="eastAsia"/>
                <w:b/>
                <w:sz w:val="24"/>
              </w:rPr>
              <w:t>元）</w:t>
            </w:r>
          </w:p>
          <w:p w14:paraId="42AB1934"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递交截止时间：同响应截止时间。</w:t>
            </w:r>
          </w:p>
          <w:p w14:paraId="38F2A7D3"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交纳响应保证金形式：电汇</w:t>
            </w:r>
            <w:r>
              <w:rPr>
                <w:rFonts w:asciiTheme="minorEastAsia" w:eastAsiaTheme="minorEastAsia" w:hAnsiTheme="minorEastAsia" w:hint="eastAsia"/>
                <w:sz w:val="24"/>
              </w:rPr>
              <w:t>、</w:t>
            </w:r>
            <w:r>
              <w:rPr>
                <w:rFonts w:asciiTheme="minorEastAsia" w:eastAsiaTheme="minorEastAsia" w:hAnsiTheme="minorEastAsia"/>
                <w:sz w:val="24"/>
              </w:rPr>
              <w:t>支票、保函等非现金形式</w:t>
            </w:r>
          </w:p>
          <w:p w14:paraId="501D0B83" w14:textId="77777777" w:rsidR="005B0068" w:rsidRDefault="0031030A">
            <w:pPr>
              <w:spacing w:line="360" w:lineRule="auto"/>
              <w:rPr>
                <w:rFonts w:ascii="宋体" w:hAnsi="宋体"/>
                <w:b/>
                <w:sz w:val="24"/>
                <w:szCs w:val="21"/>
              </w:rPr>
            </w:pPr>
            <w:r>
              <w:rPr>
                <w:rFonts w:ascii="宋体" w:hAnsi="宋体" w:hint="eastAsia"/>
                <w:b/>
                <w:sz w:val="24"/>
                <w:szCs w:val="21"/>
              </w:rPr>
              <w:t>账户名称： 北京国际工程咨询有限公司</w:t>
            </w:r>
          </w:p>
          <w:p w14:paraId="054F93D5" w14:textId="77777777" w:rsidR="005B0068" w:rsidRDefault="0031030A">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58E713CA" w14:textId="77777777" w:rsidR="005B0068" w:rsidRDefault="0031030A">
            <w:pPr>
              <w:spacing w:line="360" w:lineRule="auto"/>
              <w:rPr>
                <w:rFonts w:asciiTheme="minorEastAsia" w:eastAsiaTheme="minorEastAsia" w:hAnsiTheme="minorEastAsia"/>
                <w:sz w:val="24"/>
              </w:rPr>
            </w:pPr>
            <w:r>
              <w:rPr>
                <w:rFonts w:ascii="宋体" w:hAnsi="宋体" w:hint="eastAsia"/>
                <w:sz w:val="24"/>
                <w:szCs w:val="21"/>
              </w:rPr>
              <w:t>帐  号：</w:t>
            </w:r>
            <w:r>
              <w:rPr>
                <w:rFonts w:ascii="宋体" w:hAnsi="宋体"/>
                <w:sz w:val="24"/>
                <w:szCs w:val="21"/>
              </w:rPr>
              <w:t>10242000000002546</w:t>
            </w:r>
          </w:p>
        </w:tc>
      </w:tr>
      <w:tr w:rsidR="005B0068" w14:paraId="2A07AE47" w14:textId="77777777">
        <w:trPr>
          <w:trHeight w:val="186"/>
          <w:jc w:val="center"/>
        </w:trPr>
        <w:tc>
          <w:tcPr>
            <w:tcW w:w="1016" w:type="dxa"/>
            <w:vAlign w:val="center"/>
          </w:tcPr>
          <w:p w14:paraId="7718C47C" w14:textId="77777777" w:rsidR="005B0068" w:rsidRDefault="0031030A">
            <w:pPr>
              <w:spacing w:line="360" w:lineRule="auto"/>
              <w:jc w:val="center"/>
              <w:rPr>
                <w:rFonts w:asciiTheme="minorEastAsia" w:eastAsiaTheme="minorEastAsia" w:hAnsiTheme="minorEastAsia"/>
                <w:sz w:val="24"/>
              </w:rPr>
            </w:pPr>
            <w:r>
              <w:rPr>
                <w:rFonts w:asciiTheme="minorEastAsia" w:eastAsiaTheme="minorEastAsia" w:hAnsiTheme="minorEastAsia"/>
                <w:sz w:val="24"/>
              </w:rPr>
              <w:t>13.1</w:t>
            </w:r>
          </w:p>
        </w:tc>
        <w:tc>
          <w:tcPr>
            <w:tcW w:w="8111" w:type="dxa"/>
            <w:vAlign w:val="center"/>
          </w:tcPr>
          <w:p w14:paraId="0C36B698"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响应有效期：</w:t>
            </w:r>
            <w:r>
              <w:rPr>
                <w:rFonts w:asciiTheme="minorEastAsia" w:eastAsiaTheme="minorEastAsia" w:hAnsiTheme="minorEastAsia"/>
                <w:sz w:val="24"/>
              </w:rPr>
              <w:t>90天</w:t>
            </w:r>
          </w:p>
        </w:tc>
      </w:tr>
      <w:tr w:rsidR="005B0068" w14:paraId="38E449DD" w14:textId="77777777">
        <w:trPr>
          <w:trHeight w:val="182"/>
          <w:jc w:val="center"/>
        </w:trPr>
        <w:tc>
          <w:tcPr>
            <w:tcW w:w="1016" w:type="dxa"/>
            <w:vAlign w:val="center"/>
          </w:tcPr>
          <w:p w14:paraId="03B59118" w14:textId="77777777" w:rsidR="005B0068" w:rsidRDefault="0031030A">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678BFB24"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w:t>
            </w:r>
            <w:r>
              <w:rPr>
                <w:rFonts w:asciiTheme="minorEastAsia" w:eastAsiaTheme="minorEastAsia" w:hAnsiTheme="minorEastAsia" w:hint="eastAsia"/>
                <w:b/>
                <w:sz w:val="24"/>
              </w:rPr>
              <w:t>正本：</w:t>
            </w:r>
            <w:r>
              <w:rPr>
                <w:rFonts w:asciiTheme="minorEastAsia" w:eastAsiaTheme="minorEastAsia" w:hAnsiTheme="minorEastAsia"/>
                <w:b/>
                <w:sz w:val="24"/>
              </w:rPr>
              <w:t>1份；副本：5份；电子版：2份。</w:t>
            </w:r>
          </w:p>
          <w:p w14:paraId="002E817A"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1329E04B"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488E4EDA"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（一）文本文件采用</w:t>
            </w:r>
            <w:r>
              <w:rPr>
                <w:rFonts w:asciiTheme="minorEastAsia" w:eastAsiaTheme="minorEastAsia" w:hAnsiTheme="minorEastAsia"/>
                <w:sz w:val="24"/>
              </w:rPr>
              <w:t>DOC、RTF、TXT、PDF格式；</w:t>
            </w:r>
          </w:p>
          <w:p w14:paraId="1673CC7B"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73785B14"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6B4B0AA5" w14:textId="77777777" w:rsidR="005B0068" w:rsidRDefault="0031030A">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5B0068" w14:paraId="52A8E8BD" w14:textId="77777777">
        <w:trPr>
          <w:trHeight w:val="167"/>
          <w:jc w:val="center"/>
        </w:trPr>
        <w:tc>
          <w:tcPr>
            <w:tcW w:w="1016" w:type="dxa"/>
            <w:vAlign w:val="center"/>
          </w:tcPr>
          <w:p w14:paraId="28F268BF" w14:textId="77777777" w:rsidR="005B0068" w:rsidRDefault="0031030A">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w:t>
            </w:r>
            <w:r>
              <w:rPr>
                <w:rFonts w:asciiTheme="minorEastAsia" w:eastAsiaTheme="minorEastAsia" w:hAnsiTheme="minorEastAsia" w:hint="eastAsia"/>
                <w:sz w:val="24"/>
              </w:rPr>
              <w:t>6</w:t>
            </w:r>
            <w:r>
              <w:rPr>
                <w:rFonts w:asciiTheme="minorEastAsia" w:eastAsiaTheme="minorEastAsia" w:hAnsiTheme="minorEastAsia"/>
                <w:sz w:val="24"/>
              </w:rPr>
              <w:t>.1</w:t>
            </w:r>
          </w:p>
        </w:tc>
        <w:tc>
          <w:tcPr>
            <w:tcW w:w="8111" w:type="dxa"/>
            <w:vAlign w:val="center"/>
          </w:tcPr>
          <w:p w14:paraId="76A92978" w14:textId="172AF70B"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响应截止时间：</w:t>
            </w:r>
            <w:r>
              <w:rPr>
                <w:rFonts w:asciiTheme="minorEastAsia" w:eastAsiaTheme="minorEastAsia" w:hAnsiTheme="minorEastAsia"/>
                <w:sz w:val="24"/>
              </w:rPr>
              <w:t>2020</w:t>
            </w:r>
            <w:r>
              <w:rPr>
                <w:rFonts w:asciiTheme="minorEastAsia" w:eastAsiaTheme="minorEastAsia" w:hAnsiTheme="minorEastAsia" w:hint="eastAsia"/>
                <w:sz w:val="24"/>
              </w:rPr>
              <w:t>年</w:t>
            </w:r>
            <w:r w:rsidR="00013038">
              <w:rPr>
                <w:rFonts w:asciiTheme="minorEastAsia" w:eastAsiaTheme="minorEastAsia" w:hAnsiTheme="minorEastAsia"/>
                <w:sz w:val="24"/>
              </w:rPr>
              <w:t>7</w:t>
            </w:r>
            <w:r>
              <w:rPr>
                <w:rFonts w:asciiTheme="minorEastAsia" w:eastAsiaTheme="minorEastAsia" w:hAnsiTheme="minorEastAsia" w:hint="eastAsia"/>
                <w:sz w:val="24"/>
              </w:rPr>
              <w:t>月</w:t>
            </w:r>
            <w:r w:rsidR="00013038">
              <w:rPr>
                <w:rFonts w:asciiTheme="minorEastAsia" w:eastAsiaTheme="minorEastAsia" w:hAnsiTheme="minorEastAsia"/>
                <w:sz w:val="24"/>
              </w:rPr>
              <w:t>2</w:t>
            </w:r>
            <w:r w:rsidR="002E1A0F">
              <w:rPr>
                <w:rFonts w:asciiTheme="minorEastAsia" w:eastAsiaTheme="minorEastAsia" w:hAnsiTheme="minorEastAsia"/>
                <w:sz w:val="24"/>
              </w:rPr>
              <w:t>8</w:t>
            </w:r>
            <w:r>
              <w:rPr>
                <w:rFonts w:asciiTheme="minorEastAsia" w:eastAsiaTheme="minorEastAsia" w:hAnsiTheme="minorEastAsia" w:hint="eastAsia"/>
                <w:sz w:val="24"/>
              </w:rPr>
              <w:t>日</w:t>
            </w:r>
            <w:r>
              <w:rPr>
                <w:rFonts w:asciiTheme="minorEastAsia" w:eastAsiaTheme="minorEastAsia" w:hAnsiTheme="minorEastAsia"/>
                <w:sz w:val="24"/>
              </w:rPr>
              <w:t>1</w:t>
            </w:r>
            <w:r w:rsidR="00013038">
              <w:rPr>
                <w:rFonts w:asciiTheme="minorEastAsia" w:eastAsiaTheme="minorEastAsia" w:hAnsiTheme="minorEastAsia"/>
                <w:sz w:val="24"/>
              </w:rPr>
              <w:t>4</w:t>
            </w:r>
            <w:r>
              <w:rPr>
                <w:rFonts w:asciiTheme="minorEastAsia" w:eastAsiaTheme="minorEastAsia" w:hAnsiTheme="minorEastAsia" w:hint="eastAsia"/>
                <w:sz w:val="24"/>
              </w:rPr>
              <w:t>:</w:t>
            </w:r>
            <w:r w:rsidR="00013038">
              <w:rPr>
                <w:rFonts w:asciiTheme="minorEastAsia" w:eastAsiaTheme="minorEastAsia" w:hAnsiTheme="minorEastAsia"/>
                <w:sz w:val="24"/>
              </w:rPr>
              <w:t>0</w:t>
            </w:r>
            <w:r>
              <w:rPr>
                <w:rFonts w:asciiTheme="minorEastAsia" w:eastAsiaTheme="minorEastAsia" w:hAnsiTheme="minorEastAsia"/>
                <w:sz w:val="24"/>
              </w:rPr>
              <w:t>0</w:t>
            </w:r>
            <w:r>
              <w:rPr>
                <w:rFonts w:asciiTheme="minorEastAsia" w:eastAsiaTheme="minorEastAsia" w:hAnsiTheme="minorEastAsia" w:hint="eastAsia"/>
                <w:sz w:val="24"/>
              </w:rPr>
              <w:t>（北京时间）</w:t>
            </w:r>
          </w:p>
        </w:tc>
      </w:tr>
      <w:tr w:rsidR="005B0068" w14:paraId="700B668F" w14:textId="77777777">
        <w:trPr>
          <w:trHeight w:val="60"/>
          <w:jc w:val="center"/>
        </w:trPr>
        <w:tc>
          <w:tcPr>
            <w:tcW w:w="1016" w:type="dxa"/>
            <w:vAlign w:val="center"/>
          </w:tcPr>
          <w:p w14:paraId="34F57626" w14:textId="77777777" w:rsidR="005B0068" w:rsidRDefault="0031030A">
            <w:pPr>
              <w:spacing w:line="360" w:lineRule="auto"/>
              <w:jc w:val="center"/>
              <w:rPr>
                <w:rFonts w:asciiTheme="minorEastAsia" w:eastAsiaTheme="minorEastAsia" w:hAnsiTheme="minorEastAsia"/>
                <w:sz w:val="24"/>
              </w:rPr>
            </w:pPr>
            <w:r>
              <w:rPr>
                <w:rFonts w:asciiTheme="minorEastAsia" w:eastAsiaTheme="minorEastAsia" w:hAnsiTheme="minorEastAsia"/>
                <w:sz w:val="24"/>
              </w:rPr>
              <w:t>18.1</w:t>
            </w:r>
          </w:p>
        </w:tc>
        <w:tc>
          <w:tcPr>
            <w:tcW w:w="8111" w:type="dxa"/>
            <w:vAlign w:val="center"/>
          </w:tcPr>
          <w:p w14:paraId="47C26154" w14:textId="46E9665B"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遴选时间：</w:t>
            </w:r>
            <w:r w:rsidR="00013038">
              <w:rPr>
                <w:rFonts w:asciiTheme="minorEastAsia" w:eastAsiaTheme="minorEastAsia" w:hAnsiTheme="minorEastAsia"/>
                <w:sz w:val="24"/>
              </w:rPr>
              <w:t>2020</w:t>
            </w:r>
            <w:r w:rsidR="00013038">
              <w:rPr>
                <w:rFonts w:asciiTheme="minorEastAsia" w:eastAsiaTheme="minorEastAsia" w:hAnsiTheme="minorEastAsia" w:hint="eastAsia"/>
                <w:sz w:val="24"/>
              </w:rPr>
              <w:t>年</w:t>
            </w:r>
            <w:r w:rsidR="00013038">
              <w:rPr>
                <w:rFonts w:asciiTheme="minorEastAsia" w:eastAsiaTheme="minorEastAsia" w:hAnsiTheme="minorEastAsia"/>
                <w:sz w:val="24"/>
              </w:rPr>
              <w:t>7</w:t>
            </w:r>
            <w:r w:rsidR="00013038">
              <w:rPr>
                <w:rFonts w:asciiTheme="minorEastAsia" w:eastAsiaTheme="minorEastAsia" w:hAnsiTheme="minorEastAsia" w:hint="eastAsia"/>
                <w:sz w:val="24"/>
              </w:rPr>
              <w:t>月</w:t>
            </w:r>
            <w:r w:rsidR="00013038">
              <w:rPr>
                <w:rFonts w:asciiTheme="minorEastAsia" w:eastAsiaTheme="minorEastAsia" w:hAnsiTheme="minorEastAsia"/>
                <w:sz w:val="24"/>
              </w:rPr>
              <w:t>2</w:t>
            </w:r>
            <w:r w:rsidR="002E1A0F">
              <w:rPr>
                <w:rFonts w:asciiTheme="minorEastAsia" w:eastAsiaTheme="minorEastAsia" w:hAnsiTheme="minorEastAsia"/>
                <w:sz w:val="24"/>
              </w:rPr>
              <w:t>8</w:t>
            </w:r>
            <w:r w:rsidR="00013038">
              <w:rPr>
                <w:rFonts w:asciiTheme="minorEastAsia" w:eastAsiaTheme="minorEastAsia" w:hAnsiTheme="minorEastAsia" w:hint="eastAsia"/>
                <w:sz w:val="24"/>
              </w:rPr>
              <w:t>日</w:t>
            </w:r>
            <w:r w:rsidR="00013038">
              <w:rPr>
                <w:rFonts w:asciiTheme="minorEastAsia" w:eastAsiaTheme="minorEastAsia" w:hAnsiTheme="minorEastAsia"/>
                <w:sz w:val="24"/>
              </w:rPr>
              <w:t>14</w:t>
            </w:r>
            <w:r w:rsidR="00013038">
              <w:rPr>
                <w:rFonts w:asciiTheme="minorEastAsia" w:eastAsiaTheme="minorEastAsia" w:hAnsiTheme="minorEastAsia" w:hint="eastAsia"/>
                <w:sz w:val="24"/>
              </w:rPr>
              <w:t>:</w:t>
            </w:r>
            <w:r w:rsidR="00013038">
              <w:rPr>
                <w:rFonts w:asciiTheme="minorEastAsia" w:eastAsiaTheme="minorEastAsia" w:hAnsiTheme="minorEastAsia"/>
                <w:sz w:val="24"/>
              </w:rPr>
              <w:t>00</w:t>
            </w:r>
            <w:r>
              <w:rPr>
                <w:rFonts w:asciiTheme="minorEastAsia" w:eastAsiaTheme="minorEastAsia" w:hAnsiTheme="minorEastAsia" w:hint="eastAsia"/>
                <w:sz w:val="24"/>
              </w:rPr>
              <w:t>（北京时间）</w:t>
            </w:r>
          </w:p>
          <w:p w14:paraId="071C9EF9" w14:textId="7C607A36"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响应文件递交地点、遴选地点：</w:t>
            </w:r>
            <w:r w:rsidR="00A90C2F" w:rsidRPr="006D5ADA">
              <w:rPr>
                <w:rFonts w:ascii="宋体" w:hAnsi="宋体" w:hint="eastAsia"/>
                <w:sz w:val="24"/>
              </w:rPr>
              <w:t>北京邮电大学沙河综合办公楼419室</w:t>
            </w:r>
            <w:r>
              <w:rPr>
                <w:rFonts w:ascii="宋体" w:hAnsi="宋体" w:hint="eastAsia"/>
                <w:sz w:val="24"/>
              </w:rPr>
              <w:t>。</w:t>
            </w:r>
          </w:p>
        </w:tc>
      </w:tr>
      <w:tr w:rsidR="005B0068" w14:paraId="60BECC04" w14:textId="77777777">
        <w:trPr>
          <w:trHeight w:val="437"/>
          <w:jc w:val="center"/>
        </w:trPr>
        <w:tc>
          <w:tcPr>
            <w:tcW w:w="1016" w:type="dxa"/>
            <w:vAlign w:val="center"/>
          </w:tcPr>
          <w:p w14:paraId="006A6D52" w14:textId="77777777" w:rsidR="005B0068" w:rsidRDefault="0031030A">
            <w:pPr>
              <w:spacing w:line="360" w:lineRule="auto"/>
              <w:jc w:val="center"/>
              <w:rPr>
                <w:rFonts w:asciiTheme="minorEastAsia" w:eastAsiaTheme="minorEastAsia" w:hAnsiTheme="minorEastAsia"/>
                <w:sz w:val="24"/>
              </w:rPr>
            </w:pPr>
            <w:r>
              <w:rPr>
                <w:rFonts w:asciiTheme="minorEastAsia" w:eastAsiaTheme="minorEastAsia" w:hAnsiTheme="minorEastAsia"/>
                <w:sz w:val="24"/>
              </w:rPr>
              <w:t>20.5</w:t>
            </w:r>
          </w:p>
        </w:tc>
        <w:tc>
          <w:tcPr>
            <w:tcW w:w="8111" w:type="dxa"/>
            <w:vAlign w:val="center"/>
          </w:tcPr>
          <w:p w14:paraId="0DF08F86"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（3）本项目最低限价为</w:t>
            </w:r>
            <w:r>
              <w:rPr>
                <w:rFonts w:hint="eastAsia"/>
                <w:sz w:val="24"/>
              </w:rPr>
              <w:t>105</w:t>
            </w:r>
            <w:r>
              <w:rPr>
                <w:rFonts w:hint="eastAsia"/>
                <w:sz w:val="24"/>
              </w:rPr>
              <w:t>万元</w:t>
            </w:r>
            <w:r>
              <w:rPr>
                <w:rFonts w:asciiTheme="minorEastAsia" w:eastAsiaTheme="minorEastAsia" w:hAnsiTheme="minorEastAsia" w:hint="eastAsia"/>
                <w:sz w:val="24"/>
              </w:rPr>
              <w:t>/年。</w:t>
            </w:r>
          </w:p>
        </w:tc>
      </w:tr>
      <w:tr w:rsidR="005B0068" w14:paraId="0E8E84C1" w14:textId="77777777">
        <w:trPr>
          <w:trHeight w:val="437"/>
          <w:jc w:val="center"/>
        </w:trPr>
        <w:tc>
          <w:tcPr>
            <w:tcW w:w="1016" w:type="dxa"/>
            <w:vAlign w:val="center"/>
          </w:tcPr>
          <w:p w14:paraId="12A58D9C" w14:textId="77777777" w:rsidR="005B0068" w:rsidRDefault="0031030A">
            <w:pPr>
              <w:spacing w:line="360" w:lineRule="auto"/>
              <w:jc w:val="center"/>
              <w:rPr>
                <w:rFonts w:asciiTheme="minorEastAsia" w:eastAsiaTheme="minorEastAsia" w:hAnsiTheme="minorEastAsia"/>
                <w:sz w:val="24"/>
              </w:rPr>
            </w:pPr>
            <w:r>
              <w:rPr>
                <w:rFonts w:asciiTheme="minorEastAsia" w:eastAsiaTheme="minorEastAsia" w:hAnsiTheme="minorEastAsia"/>
                <w:sz w:val="24"/>
              </w:rPr>
              <w:t>26.1</w:t>
            </w:r>
          </w:p>
        </w:tc>
        <w:tc>
          <w:tcPr>
            <w:tcW w:w="8111" w:type="dxa"/>
            <w:vAlign w:val="center"/>
          </w:tcPr>
          <w:p w14:paraId="743654DD"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成交合作方须向采购代理机构按如下标准和规定交纳</w:t>
            </w:r>
            <w:r>
              <w:rPr>
                <w:rFonts w:asciiTheme="minorEastAsia" w:eastAsiaTheme="minorEastAsia" w:hAnsiTheme="minorEastAsia" w:hint="eastAsia"/>
                <w:sz w:val="24"/>
              </w:rPr>
              <w:t>遴选</w:t>
            </w:r>
            <w:r>
              <w:rPr>
                <w:rFonts w:asciiTheme="minorEastAsia" w:eastAsiaTheme="minorEastAsia" w:hAnsiTheme="minorEastAsia"/>
                <w:sz w:val="24"/>
              </w:rPr>
              <w:t>服务费。</w:t>
            </w:r>
          </w:p>
          <w:p w14:paraId="63628F27" w14:textId="77777777" w:rsidR="005B0068" w:rsidRDefault="0031030A">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在响应时，合作方向采购代理机构送交</w:t>
            </w:r>
            <w:r>
              <w:rPr>
                <w:rFonts w:asciiTheme="minorEastAsia" w:eastAsiaTheme="minorEastAsia" w:hAnsiTheme="minorEastAsia" w:hint="eastAsia"/>
                <w:sz w:val="24"/>
              </w:rPr>
              <w:t>遴选</w:t>
            </w:r>
            <w:r>
              <w:rPr>
                <w:rFonts w:asciiTheme="minorEastAsia" w:eastAsiaTheme="minorEastAsia" w:hAnsiTheme="minorEastAsia"/>
                <w:sz w:val="24"/>
              </w:rPr>
              <w:t>服务费承诺书。成交合作方在领取成交通知书时一次向采购代理机构交纳</w:t>
            </w:r>
            <w:r>
              <w:rPr>
                <w:rFonts w:asciiTheme="minorEastAsia" w:eastAsiaTheme="minorEastAsia" w:hAnsiTheme="minorEastAsia" w:hint="eastAsia"/>
                <w:sz w:val="24"/>
              </w:rPr>
              <w:t>肆万元遴选</w:t>
            </w:r>
            <w:r>
              <w:rPr>
                <w:rFonts w:asciiTheme="minorEastAsia" w:eastAsiaTheme="minorEastAsia" w:hAnsiTheme="minorEastAsia"/>
                <w:sz w:val="24"/>
              </w:rPr>
              <w:t>服务费。</w:t>
            </w:r>
          </w:p>
          <w:p w14:paraId="571AC886" w14:textId="77777777" w:rsidR="005B0068" w:rsidRDefault="0031030A">
            <w:pPr>
              <w:spacing w:line="360" w:lineRule="auto"/>
              <w:rPr>
                <w:rFonts w:ascii="宋体" w:hAnsi="宋体"/>
                <w:b/>
                <w:sz w:val="24"/>
                <w:szCs w:val="21"/>
              </w:rPr>
            </w:pPr>
            <w:r>
              <w:rPr>
                <w:rFonts w:ascii="宋体" w:hAnsi="宋体" w:hint="eastAsia"/>
                <w:b/>
                <w:sz w:val="24"/>
                <w:szCs w:val="21"/>
              </w:rPr>
              <w:t>账户名称： 北京国际工程咨询有限公司</w:t>
            </w:r>
          </w:p>
          <w:p w14:paraId="398B9219" w14:textId="77777777" w:rsidR="005B0068" w:rsidRDefault="0031030A">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3A70A59E" w14:textId="77777777" w:rsidR="005B0068" w:rsidRDefault="0031030A">
            <w:pPr>
              <w:spacing w:line="360" w:lineRule="auto"/>
              <w:rPr>
                <w:rFonts w:asciiTheme="minorEastAsia" w:eastAsiaTheme="minorEastAsia" w:hAnsiTheme="minorEastAsia"/>
                <w:sz w:val="24"/>
              </w:rPr>
            </w:pPr>
            <w:r>
              <w:rPr>
                <w:rFonts w:ascii="宋体" w:hAnsi="宋体" w:hint="eastAsia"/>
                <w:sz w:val="24"/>
                <w:szCs w:val="21"/>
              </w:rPr>
              <w:t>帐  号：</w:t>
            </w:r>
            <w:r>
              <w:rPr>
                <w:rFonts w:ascii="宋体" w:hAnsi="宋体"/>
                <w:sz w:val="24"/>
                <w:szCs w:val="21"/>
              </w:rPr>
              <w:t>10242000000002546</w:t>
            </w:r>
          </w:p>
        </w:tc>
      </w:tr>
      <w:tr w:rsidR="005B0068" w14:paraId="5FE6C306" w14:textId="77777777">
        <w:trPr>
          <w:trHeight w:val="355"/>
          <w:jc w:val="center"/>
        </w:trPr>
        <w:tc>
          <w:tcPr>
            <w:tcW w:w="1016" w:type="dxa"/>
            <w:vAlign w:val="center"/>
          </w:tcPr>
          <w:p w14:paraId="0C87983D" w14:textId="77777777" w:rsidR="005B0068" w:rsidRDefault="0031030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附</w:t>
            </w:r>
          </w:p>
        </w:tc>
        <w:tc>
          <w:tcPr>
            <w:tcW w:w="8111" w:type="dxa"/>
            <w:vAlign w:val="center"/>
          </w:tcPr>
          <w:p w14:paraId="48E81182" w14:textId="77777777" w:rsidR="005B0068" w:rsidRDefault="0031030A">
            <w:pPr>
              <w:pStyle w:val="aa"/>
              <w:spacing w:line="360" w:lineRule="auto"/>
              <w:rPr>
                <w:rFonts w:ascii="宋体" w:hAnsi="宋体" w:cs="宋体"/>
                <w:sz w:val="24"/>
              </w:rPr>
            </w:pPr>
            <w:r>
              <w:rPr>
                <w:rFonts w:ascii="宋体" w:hAnsi="宋体" w:cs="宋体" w:hint="eastAsia"/>
                <w:sz w:val="24"/>
              </w:rPr>
              <w:t>本项目统一组织现场踏勘：</w:t>
            </w:r>
          </w:p>
          <w:p w14:paraId="37A8AFFF" w14:textId="50002A95" w:rsidR="005B0068" w:rsidRDefault="0031030A">
            <w:pPr>
              <w:pStyle w:val="aa"/>
              <w:spacing w:line="360" w:lineRule="auto"/>
              <w:rPr>
                <w:rFonts w:ascii="宋体" w:hAnsi="宋体" w:cs="宋体"/>
                <w:sz w:val="24"/>
              </w:rPr>
            </w:pPr>
            <w:r>
              <w:rPr>
                <w:rFonts w:ascii="宋体" w:hAnsi="宋体" w:cs="宋体" w:hint="eastAsia"/>
                <w:sz w:val="24"/>
              </w:rPr>
              <w:t>踏勘时间：2</w:t>
            </w:r>
            <w:r>
              <w:rPr>
                <w:rFonts w:ascii="宋体" w:hAnsi="宋体" w:cs="宋体"/>
                <w:sz w:val="24"/>
              </w:rPr>
              <w:t>020</w:t>
            </w:r>
            <w:r>
              <w:rPr>
                <w:rFonts w:ascii="宋体" w:hAnsi="宋体" w:cs="宋体" w:hint="eastAsia"/>
                <w:sz w:val="24"/>
              </w:rPr>
              <w:t>年</w:t>
            </w:r>
            <w:r w:rsidR="00013038">
              <w:rPr>
                <w:rFonts w:ascii="宋体" w:hAnsi="宋体" w:cs="宋体"/>
                <w:sz w:val="24"/>
              </w:rPr>
              <w:t>7</w:t>
            </w:r>
            <w:r>
              <w:rPr>
                <w:rFonts w:ascii="宋体" w:hAnsi="宋体" w:cs="宋体" w:hint="eastAsia"/>
                <w:sz w:val="24"/>
              </w:rPr>
              <w:t>月</w:t>
            </w:r>
            <w:r w:rsidR="00013038">
              <w:rPr>
                <w:rFonts w:ascii="宋体" w:hAnsi="宋体" w:cs="宋体"/>
                <w:sz w:val="24"/>
              </w:rPr>
              <w:t>21</w:t>
            </w:r>
            <w:r>
              <w:rPr>
                <w:rFonts w:ascii="宋体" w:hAnsi="宋体" w:cs="宋体" w:hint="eastAsia"/>
                <w:sz w:val="24"/>
              </w:rPr>
              <w:t>日</w:t>
            </w:r>
            <w:r>
              <w:rPr>
                <w:rFonts w:ascii="宋体" w:hAnsi="宋体" w:cs="宋体"/>
                <w:sz w:val="24"/>
              </w:rPr>
              <w:t>09</w:t>
            </w:r>
            <w:r>
              <w:rPr>
                <w:rFonts w:ascii="宋体" w:hAnsi="宋体" w:cs="宋体" w:hint="eastAsia"/>
                <w:sz w:val="24"/>
              </w:rPr>
              <w:t>:</w:t>
            </w:r>
            <w:r>
              <w:rPr>
                <w:rFonts w:ascii="宋体" w:hAnsi="宋体" w:cs="宋体"/>
                <w:sz w:val="24"/>
              </w:rPr>
              <w:t>30</w:t>
            </w:r>
          </w:p>
          <w:p w14:paraId="5D74AB91" w14:textId="316E6D1F" w:rsidR="005B0068" w:rsidRDefault="0031030A">
            <w:pPr>
              <w:spacing w:line="360" w:lineRule="auto"/>
              <w:rPr>
                <w:rFonts w:asciiTheme="minorEastAsia" w:eastAsiaTheme="minorEastAsia" w:hAnsiTheme="minorEastAsia"/>
                <w:sz w:val="24"/>
              </w:rPr>
            </w:pPr>
            <w:r>
              <w:rPr>
                <w:rFonts w:ascii="宋体" w:hAnsi="宋体" w:cs="宋体" w:hint="eastAsia"/>
                <w:sz w:val="24"/>
              </w:rPr>
              <w:t>踏勘集合地点：北京邮电大学沙河校区</w:t>
            </w:r>
            <w:r w:rsidR="00013038">
              <w:rPr>
                <w:rFonts w:ascii="宋体" w:hAnsi="宋体" w:cs="宋体" w:hint="eastAsia"/>
                <w:sz w:val="24"/>
              </w:rPr>
              <w:t>大门口</w:t>
            </w:r>
          </w:p>
        </w:tc>
      </w:tr>
    </w:tbl>
    <w:p w14:paraId="32D4A5DB" w14:textId="77777777" w:rsidR="005B0068" w:rsidRDefault="005B0068">
      <w:pPr>
        <w:rPr>
          <w:b/>
          <w:bCs/>
          <w:kern w:val="44"/>
        </w:rPr>
      </w:pPr>
    </w:p>
    <w:p w14:paraId="22EB92E2" w14:textId="77777777" w:rsidR="005B0068" w:rsidRDefault="0031030A">
      <w:pPr>
        <w:widowControl/>
        <w:jc w:val="left"/>
        <w:rPr>
          <w:b/>
          <w:bCs/>
          <w:kern w:val="44"/>
        </w:rPr>
      </w:pPr>
      <w:r>
        <w:rPr>
          <w:b/>
          <w:bCs/>
          <w:kern w:val="44"/>
        </w:rPr>
        <w:br w:type="page"/>
      </w:r>
    </w:p>
    <w:p w14:paraId="426EB727" w14:textId="77777777" w:rsidR="005B0068" w:rsidRDefault="005B0068">
      <w:pPr>
        <w:rPr>
          <w:b/>
          <w:bCs/>
          <w:kern w:val="44"/>
        </w:rPr>
      </w:pPr>
    </w:p>
    <w:p w14:paraId="2C751ED9" w14:textId="77777777" w:rsidR="005B0068" w:rsidRDefault="0031030A">
      <w:pPr>
        <w:pStyle w:val="1"/>
        <w:spacing w:line="360" w:lineRule="auto"/>
        <w:rPr>
          <w:rFonts w:asciiTheme="minorEastAsia" w:eastAsiaTheme="minorEastAsia" w:hAnsiTheme="minorEastAsia"/>
          <w:sz w:val="30"/>
          <w:szCs w:val="30"/>
        </w:rPr>
      </w:pPr>
      <w:bookmarkStart w:id="14" w:name="_Toc45294451"/>
      <w:r>
        <w:rPr>
          <w:rFonts w:asciiTheme="minorEastAsia" w:eastAsiaTheme="minorEastAsia" w:hAnsiTheme="minorEastAsia" w:hint="eastAsia"/>
          <w:sz w:val="30"/>
          <w:szCs w:val="30"/>
        </w:rPr>
        <w:t>第三章 合作方须知</w:t>
      </w:r>
      <w:bookmarkEnd w:id="14"/>
    </w:p>
    <w:p w14:paraId="242D2FD8" w14:textId="7CD2531F" w:rsidR="005B0068" w:rsidRDefault="0031030A" w:rsidP="002D79EB">
      <w:pPr>
        <w:pStyle w:val="3"/>
        <w:ind w:left="0"/>
      </w:pPr>
      <w:bookmarkStart w:id="15" w:name="_Toc45294452"/>
      <w:r>
        <w:rPr>
          <w:rFonts w:hint="eastAsia"/>
        </w:rPr>
        <w:t>一</w:t>
      </w:r>
      <w:r w:rsidR="00B52013">
        <w:rPr>
          <w:rFonts w:hint="eastAsia"/>
        </w:rPr>
        <w:t xml:space="preserve"> </w:t>
      </w:r>
      <w:r>
        <w:rPr>
          <w:rFonts w:hint="eastAsia"/>
        </w:rPr>
        <w:t>说明</w:t>
      </w:r>
      <w:bookmarkEnd w:id="15"/>
    </w:p>
    <w:p w14:paraId="7491301B" w14:textId="12080557" w:rsidR="005B0068" w:rsidRDefault="0031030A" w:rsidP="002D79EB">
      <w:pPr>
        <w:pStyle w:val="3"/>
        <w:ind w:left="0"/>
      </w:pPr>
      <w:bookmarkStart w:id="16" w:name="_Toc45294453"/>
      <w:r>
        <w:t xml:space="preserve">1. </w:t>
      </w:r>
      <w:r>
        <w:rPr>
          <w:rFonts w:hint="eastAsia"/>
        </w:rPr>
        <w:t>遴选方、采购代理机构及合格的合作方</w:t>
      </w:r>
      <w:bookmarkEnd w:id="16"/>
    </w:p>
    <w:p w14:paraId="00EF7652" w14:textId="58C1896F" w:rsidR="005B0068" w:rsidRDefault="003103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遴选方：指依法进行本次政府采购遴选活动中的国家机关、事业单位、团体组织。</w:t>
      </w:r>
    </w:p>
    <w:p w14:paraId="7D9ADAA9" w14:textId="13C25552" w:rsidR="005B0068" w:rsidRDefault="003103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采购代理机构：受遴选方委托，组织本次遴选活动的采购代理机构。本项目的采购代理机构为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38C39269" w14:textId="77777777" w:rsidR="005B0068" w:rsidRDefault="0031030A">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合格的合作方</w:t>
      </w:r>
    </w:p>
    <w:p w14:paraId="41D4A5AE" w14:textId="77777777" w:rsidR="005B0068" w:rsidRDefault="003103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1.3.1符合第一章响应邀请中“合作方资格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15E4CE65" w14:textId="77777777" w:rsidR="005B0068" w:rsidRDefault="003103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1.3.2合作方必须向遴选</w:t>
      </w:r>
      <w:r>
        <w:rPr>
          <w:rFonts w:asciiTheme="minorEastAsia" w:eastAsiaTheme="minorEastAsia" w:hAnsiTheme="minorEastAsia" w:hint="eastAsia"/>
          <w:sz w:val="24"/>
        </w:rPr>
        <w:t>机构</w:t>
      </w:r>
      <w:r>
        <w:rPr>
          <w:rFonts w:asciiTheme="minorEastAsia" w:eastAsiaTheme="minorEastAsia" w:hAnsiTheme="minorEastAsia"/>
          <w:sz w:val="24"/>
        </w:rPr>
        <w:t>购买遴选文件并登记备案，未经向</w:t>
      </w:r>
      <w:r>
        <w:rPr>
          <w:rFonts w:asciiTheme="minorEastAsia" w:eastAsiaTheme="minorEastAsia" w:hAnsiTheme="minorEastAsia" w:hint="eastAsia"/>
          <w:sz w:val="24"/>
        </w:rPr>
        <w:t>采购代理机构</w:t>
      </w:r>
      <w:r>
        <w:rPr>
          <w:rFonts w:asciiTheme="minorEastAsia" w:eastAsiaTheme="minorEastAsia" w:hAnsiTheme="minorEastAsia"/>
          <w:sz w:val="24"/>
        </w:rPr>
        <w:t>购买遴选文件并登记备案的潜在合作方均无资格参加本次响应。</w:t>
      </w:r>
    </w:p>
    <w:p w14:paraId="05CEA56D" w14:textId="77777777" w:rsidR="005B0068" w:rsidRDefault="003103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w:t>
      </w:r>
      <w:r>
        <w:rPr>
          <w:rFonts w:ascii="宋体" w:hAnsi="宋体" w:hint="eastAsia"/>
          <w:sz w:val="24"/>
        </w:rPr>
        <w:t>如合作方须知资料表中允许联合体，对联合体规定如下：</w:t>
      </w:r>
    </w:p>
    <w:p w14:paraId="63AD0AEE" w14:textId="77777777" w:rsidR="005B0068" w:rsidRDefault="003103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1.3.3.1两个以上合作方可以组成一个响应联合体，以一个合作方的身份响应。</w:t>
      </w:r>
    </w:p>
    <w:p w14:paraId="00893F7B" w14:textId="77777777" w:rsidR="005B0068" w:rsidRDefault="003103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2C54FE31" w14:textId="214FF725" w:rsidR="005B0068" w:rsidRDefault="003103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1.3.3.3遴选方根据采购项目对合作方的特殊要求，联合体中至少应当有一方符合其规定。</w:t>
      </w:r>
    </w:p>
    <w:p w14:paraId="53A87398" w14:textId="77777777" w:rsidR="005B0068" w:rsidRDefault="003103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1.3.3.4联合体各方应签订共同响应协议，明确约定联合体各方承担的工作和相应的责任，并将共同响应协议连同响应文件一并提交遴选采购单位。</w:t>
      </w:r>
    </w:p>
    <w:p w14:paraId="006772BD" w14:textId="77777777" w:rsidR="005B0068" w:rsidRDefault="003103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1BA976A8" w14:textId="77777777" w:rsidR="005B0068" w:rsidRDefault="003103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1.3.3.7联合体各方在同一遴选项目中以自己名义单独响应或者参加其他联合体响应的，相关响应均无效。</w:t>
      </w:r>
    </w:p>
    <w:p w14:paraId="4F39D523" w14:textId="77777777" w:rsidR="005B0068" w:rsidRDefault="003103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1.3.3.8对联合体响应的其他资格要求见合作方须知资料表。</w:t>
      </w:r>
    </w:p>
    <w:p w14:paraId="78B27A3A" w14:textId="77777777" w:rsidR="005B0068" w:rsidRDefault="0031030A">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合作方信用信息</w:t>
      </w:r>
    </w:p>
    <w:p w14:paraId="7207ED17" w14:textId="77777777" w:rsidR="005B0068" w:rsidRDefault="0031030A">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4"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351F8C75" w14:textId="77777777" w:rsidR="005B0068" w:rsidRDefault="0031030A">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信用信息查询记录和证据留存的具体方式：以网站截图打印稿形式留存。</w:t>
      </w:r>
    </w:p>
    <w:p w14:paraId="165C3D26" w14:textId="77777777" w:rsidR="005B0068" w:rsidRDefault="0031030A">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查询截止时点：采购代理机构于遴选日期当天查询。</w:t>
      </w:r>
    </w:p>
    <w:p w14:paraId="6BA289B5" w14:textId="77777777" w:rsidR="005B0068" w:rsidRDefault="0031030A">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如合作方为“信用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www.creditchina.gov.cn）中列入失信被执行人或重大税收违法案件当事人名单的合作方，</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的合作方（处罚决定规定的时间和地域范围内），则其响应将被拒绝。</w:t>
      </w:r>
    </w:p>
    <w:p w14:paraId="5589D9B7" w14:textId="77777777" w:rsidR="005B0068" w:rsidRDefault="0031030A">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合作方的身份共同参加政府采购活动的，应当对所有联合体成员进行信用记录查询，联合体成员存在不良信用记录的，视同联合体存在不良信用记录。</w:t>
      </w:r>
    </w:p>
    <w:p w14:paraId="24723027" w14:textId="77777777" w:rsidR="005B0068" w:rsidRDefault="0031030A">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凡受托为本项目/分包遴选标的进行设计、编制规范和其他文件</w:t>
      </w:r>
      <w:r>
        <w:rPr>
          <w:rFonts w:ascii="宋体" w:hAnsi="宋体" w:hint="eastAsia"/>
          <w:sz w:val="24"/>
          <w:szCs w:val="21"/>
        </w:rPr>
        <w:t>或者项目管理、监理、检测等服务的合作方</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4BAE0682" w14:textId="77777777" w:rsidR="005B0068" w:rsidRDefault="0031030A">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凡在法律或财务上不能独立合法经营，或在法律或财务上不能独立于本项目遴选采购单位的任何机构，不得参加响应。</w:t>
      </w:r>
    </w:p>
    <w:p w14:paraId="6E3C87DC" w14:textId="13C8FD71" w:rsidR="005B0068" w:rsidRDefault="0031030A">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合作方在响应过程中不得向遴选方和采购代理机构提供、给予任何有价值的物品，一经发现，其合作方资格将被取消。</w:t>
      </w:r>
    </w:p>
    <w:p w14:paraId="2334EC93" w14:textId="20AF97F8" w:rsidR="005B0068" w:rsidRDefault="003103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遴选方和采购代理机构在任何时候发现合作方以他人名义响应、相互串通响应，合作方提交的响应文件中提交虚假资料或失实资料的，或者以其他方式弄虚作假的，其响应将被拒绝并没收其响应保证金，并视情况依法追究责任。</w:t>
      </w:r>
    </w:p>
    <w:p w14:paraId="40647B60" w14:textId="77777777" w:rsidR="005B0068" w:rsidRDefault="0031030A">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单位负责人为同一人或者存在直接控股、管理关系的不同合作方，不得同时参加同一合同项下的政府采购活动；</w:t>
      </w:r>
      <w:r>
        <w:rPr>
          <w:rFonts w:ascii="宋体" w:hAnsi="宋体" w:hint="eastAsia"/>
          <w:sz w:val="24"/>
        </w:rPr>
        <w:t>本项目的采购代理机构及其分支机构不得参加本项目的响应或者代理响应。</w:t>
      </w:r>
    </w:p>
    <w:p w14:paraId="69DDDFA6" w14:textId="77777777" w:rsidR="005B0068" w:rsidRDefault="0031030A" w:rsidP="002D79EB">
      <w:pPr>
        <w:pStyle w:val="3"/>
        <w:ind w:left="0"/>
      </w:pPr>
      <w:bookmarkStart w:id="17" w:name="_Toc45294454"/>
      <w:r>
        <w:t xml:space="preserve">2. </w:t>
      </w:r>
      <w:r>
        <w:rPr>
          <w:rFonts w:hint="eastAsia"/>
        </w:rPr>
        <w:t>资金来源</w:t>
      </w:r>
      <w:bookmarkEnd w:id="17"/>
    </w:p>
    <w:p w14:paraId="7FD9D1F8" w14:textId="77777777" w:rsidR="005B0068" w:rsidRDefault="0031030A">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2.1本遴选</w:t>
      </w:r>
      <w:r>
        <w:rPr>
          <w:rFonts w:asciiTheme="minorEastAsia" w:eastAsiaTheme="minorEastAsia" w:hAnsiTheme="minorEastAsia" w:hint="eastAsia"/>
          <w:sz w:val="24"/>
        </w:rPr>
        <w:t>项目资金由合作方出具</w:t>
      </w:r>
      <w:r>
        <w:rPr>
          <w:rFonts w:asciiTheme="minorEastAsia" w:eastAsiaTheme="minorEastAsia" w:hAnsiTheme="minorEastAsia"/>
          <w:sz w:val="24"/>
        </w:rPr>
        <w:t>。</w:t>
      </w:r>
    </w:p>
    <w:p w14:paraId="62592229" w14:textId="77777777" w:rsidR="005B0068" w:rsidRDefault="0031030A" w:rsidP="002D79EB">
      <w:pPr>
        <w:pStyle w:val="3"/>
        <w:ind w:left="0"/>
      </w:pPr>
      <w:bookmarkStart w:id="18" w:name="_Toc45294455"/>
      <w:r>
        <w:t xml:space="preserve">3. </w:t>
      </w:r>
      <w:r>
        <w:rPr>
          <w:rFonts w:hint="eastAsia"/>
        </w:rPr>
        <w:t>响应费用</w:t>
      </w:r>
      <w:bookmarkEnd w:id="18"/>
    </w:p>
    <w:p w14:paraId="10805D88" w14:textId="0B65B640" w:rsidR="005B0068" w:rsidRDefault="0031030A">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合作方应承担所有与准备和参加响应有关的费用。不论响应的结果如何，遴选方和采购代理机构均无义务和责任承担这些费用。</w:t>
      </w:r>
    </w:p>
    <w:p w14:paraId="2790EDB2" w14:textId="2BBEE3AE" w:rsidR="005B0068" w:rsidRDefault="0031030A" w:rsidP="002D79EB">
      <w:pPr>
        <w:pStyle w:val="3"/>
        <w:ind w:left="0"/>
      </w:pPr>
      <w:bookmarkStart w:id="19" w:name="_Toc45294456"/>
      <w:r>
        <w:rPr>
          <w:rFonts w:hint="eastAsia"/>
        </w:rPr>
        <w:lastRenderedPageBreak/>
        <w:t>二</w:t>
      </w:r>
      <w:r w:rsidR="00B52013">
        <w:rPr>
          <w:rFonts w:hint="eastAsia"/>
        </w:rPr>
        <w:t xml:space="preserve"> </w:t>
      </w:r>
      <w:r>
        <w:rPr>
          <w:rFonts w:hint="eastAsia"/>
        </w:rPr>
        <w:t>遴选文件</w:t>
      </w:r>
      <w:bookmarkEnd w:id="19"/>
    </w:p>
    <w:p w14:paraId="7DFB7D7B" w14:textId="77777777" w:rsidR="005B0068" w:rsidRDefault="0031030A" w:rsidP="002D79EB">
      <w:pPr>
        <w:pStyle w:val="3"/>
        <w:ind w:left="0"/>
      </w:pPr>
      <w:bookmarkStart w:id="20" w:name="_Toc45294457"/>
      <w:r>
        <w:t xml:space="preserve">4. </w:t>
      </w:r>
      <w:r>
        <w:rPr>
          <w:rFonts w:hint="eastAsia"/>
        </w:rPr>
        <w:t>遴选文件构成</w:t>
      </w:r>
      <w:bookmarkEnd w:id="20"/>
    </w:p>
    <w:p w14:paraId="3409E440" w14:textId="77777777" w:rsidR="005B0068" w:rsidRDefault="0031030A">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要求提供的货物及相关服务、遴选过程和合同条件在遴选文件中均有说明。</w:t>
      </w:r>
    </w:p>
    <w:p w14:paraId="7A863BCB" w14:textId="77777777" w:rsidR="005B0068" w:rsidRDefault="003103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遴选文件共九章，内容如下：</w:t>
      </w:r>
    </w:p>
    <w:p w14:paraId="0AB0E511" w14:textId="77777777" w:rsidR="005B0068" w:rsidRDefault="003103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第一章响应邀请书</w:t>
      </w:r>
    </w:p>
    <w:p w14:paraId="3F507CA4" w14:textId="77777777" w:rsidR="005B0068" w:rsidRDefault="003103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第二章合作方须知资料表</w:t>
      </w:r>
    </w:p>
    <w:p w14:paraId="0DCA73A7" w14:textId="580D6EB8" w:rsidR="005B0068" w:rsidRDefault="003103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第三章合作方须知</w:t>
      </w:r>
    </w:p>
    <w:p w14:paraId="2AC37981" w14:textId="77777777" w:rsidR="005B0068" w:rsidRDefault="003103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第四章项目需求</w:t>
      </w:r>
    </w:p>
    <w:p w14:paraId="2819074E" w14:textId="77777777" w:rsidR="005B0068" w:rsidRDefault="003103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633A1313" w14:textId="77777777" w:rsidR="005B0068" w:rsidRDefault="003103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第六章合同格式</w:t>
      </w:r>
    </w:p>
    <w:p w14:paraId="45FAB4A4" w14:textId="77777777" w:rsidR="005B0068" w:rsidRDefault="003103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第七章响应文件格式</w:t>
      </w:r>
    </w:p>
    <w:p w14:paraId="3DF0D145" w14:textId="77777777" w:rsidR="005B0068" w:rsidRDefault="0031030A">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合作方应认真阅读遴选文件所有的事项、格式、条款和技术规范等。如合作方没有按照遴选文件要求提交全部资料，或者响应没有对遴选文件在各方面都做出实质性响应是合作方的风险，并可能导致其响应被拒绝无效。</w:t>
      </w:r>
    </w:p>
    <w:p w14:paraId="5A9907CD" w14:textId="77777777" w:rsidR="005B0068" w:rsidRDefault="0031030A" w:rsidP="002D79EB">
      <w:pPr>
        <w:pStyle w:val="3"/>
        <w:ind w:left="0"/>
      </w:pPr>
      <w:bookmarkStart w:id="21" w:name="_Toc45294458"/>
      <w:r>
        <w:t xml:space="preserve">5. </w:t>
      </w:r>
      <w:r>
        <w:rPr>
          <w:rFonts w:hint="eastAsia"/>
        </w:rPr>
        <w:t>合作方要求对遴选文件的澄清</w:t>
      </w:r>
      <w:bookmarkEnd w:id="21"/>
    </w:p>
    <w:p w14:paraId="3BCD251B"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任何要求对遴选文件进行澄清的合作方，均应以书面形式通知遴选采购单位。遴选采购单位对合作方在购买遴选文件后两个工作日内提交的澄清要求，应在收到澄清要求后两个工作日内以书面形式予以答复。</w:t>
      </w:r>
    </w:p>
    <w:p w14:paraId="48154A49" w14:textId="165D6EE6" w:rsidR="005B0068" w:rsidRDefault="0031030A" w:rsidP="002D79EB">
      <w:pPr>
        <w:pStyle w:val="3"/>
        <w:ind w:left="0"/>
      </w:pPr>
      <w:bookmarkStart w:id="22" w:name="_Toc45294459"/>
      <w:r>
        <w:t xml:space="preserve">6. </w:t>
      </w:r>
      <w:r>
        <w:rPr>
          <w:rFonts w:hint="eastAsia"/>
        </w:rPr>
        <w:t>遴选方或采购代理机构对遴选文件的澄清或修改</w:t>
      </w:r>
      <w:bookmarkEnd w:id="22"/>
    </w:p>
    <w:p w14:paraId="73CFA550" w14:textId="1974302B" w:rsidR="005B0068" w:rsidRDefault="0031030A">
      <w:pPr>
        <w:pStyle w:val="ac"/>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6.1在响应截止期</w:t>
      </w:r>
      <w:r>
        <w:rPr>
          <w:rFonts w:asciiTheme="minorEastAsia" w:eastAsiaTheme="minorEastAsia" w:hAnsiTheme="minorEastAsia" w:hint="eastAsia"/>
        </w:rPr>
        <w:t>七</w:t>
      </w:r>
      <w:r>
        <w:rPr>
          <w:rFonts w:asciiTheme="minorEastAsia" w:eastAsiaTheme="minorEastAsia" w:hAnsiTheme="minorEastAsia"/>
        </w:rPr>
        <w:t>日前，</w:t>
      </w:r>
      <w:r>
        <w:rPr>
          <w:rFonts w:asciiTheme="minorEastAsia" w:eastAsiaTheme="minorEastAsia" w:hAnsiTheme="minorEastAsia" w:hint="eastAsia"/>
        </w:rPr>
        <w:t>遴选方、</w:t>
      </w:r>
      <w:r>
        <w:rPr>
          <w:rFonts w:asciiTheme="minorEastAsia" w:eastAsiaTheme="minorEastAsia" w:hAnsiTheme="minorEastAsia"/>
        </w:rPr>
        <w:t>采购代理机构可主动地或在解答合作方提出的澄清问题时对遴选文件进行修改。</w:t>
      </w:r>
    </w:p>
    <w:p w14:paraId="0005E341" w14:textId="77777777" w:rsidR="005B0068" w:rsidRDefault="0031030A">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Pr>
          <w:rFonts w:asciiTheme="minorEastAsia" w:eastAsiaTheme="minorEastAsia" w:hAnsiTheme="minorEastAsia" w:hint="eastAsia"/>
          <w:sz w:val="24"/>
        </w:rPr>
        <w:t>遴选文件的修改应以书面形式通知所有购买遴选文件的合作方，并对</w:t>
      </w:r>
      <w:r>
        <w:rPr>
          <w:rFonts w:asciiTheme="minorEastAsia" w:eastAsiaTheme="minorEastAsia" w:hAnsiTheme="minorEastAsia" w:hint="eastAsia"/>
          <w:sz w:val="24"/>
          <w:highlight w:val="yellow"/>
        </w:rPr>
        <w:t>遴选方</w:t>
      </w:r>
      <w:r>
        <w:rPr>
          <w:rFonts w:asciiTheme="minorEastAsia" w:eastAsiaTheme="minorEastAsia" w:hAnsiTheme="minorEastAsia" w:hint="eastAsia"/>
          <w:sz w:val="24"/>
        </w:rPr>
        <w:t>、响应双方具有约束力。合作方在收到上述通知后，应在一个工作日内向采购代理机构回函确认，</w:t>
      </w:r>
      <w:r>
        <w:rPr>
          <w:rFonts w:ascii="宋体" w:hAnsi="宋体" w:hint="eastAsia"/>
          <w:sz w:val="24"/>
        </w:rPr>
        <w:t>否则遴选采购单位将视为其已完全知道并接受此澄清或修改的内容</w:t>
      </w:r>
      <w:r>
        <w:rPr>
          <w:rFonts w:asciiTheme="minorEastAsia" w:eastAsiaTheme="minorEastAsia" w:hAnsiTheme="minorEastAsia" w:hint="eastAsia"/>
          <w:sz w:val="24"/>
        </w:rPr>
        <w:t>。</w:t>
      </w:r>
    </w:p>
    <w:p w14:paraId="7CEBEB62" w14:textId="5EECF211" w:rsidR="005B0068" w:rsidRDefault="0031030A">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澄清或者修改的内容可能影响响应文件编制的，遴选方或者采购代理机构应当在响应截止时间至少</w:t>
      </w:r>
      <w:r>
        <w:rPr>
          <w:rFonts w:asciiTheme="minorEastAsia" w:eastAsiaTheme="minorEastAsia" w:hAnsiTheme="minorEastAsia"/>
          <w:sz w:val="24"/>
        </w:rPr>
        <w:t>3日前，以书面形式通知所有获取遴选文件的潜在合作方；不足3日的，遴选方或者采购代理机构应当顺延提交响应文件的截止时间。</w:t>
      </w:r>
    </w:p>
    <w:p w14:paraId="01B20658" w14:textId="7BAD6BD9" w:rsidR="005B0068" w:rsidRDefault="0031030A" w:rsidP="002D79EB">
      <w:pPr>
        <w:pStyle w:val="3"/>
        <w:ind w:left="0"/>
      </w:pPr>
      <w:bookmarkStart w:id="23" w:name="_Toc45294460"/>
      <w:r>
        <w:rPr>
          <w:rFonts w:hint="eastAsia"/>
        </w:rPr>
        <w:lastRenderedPageBreak/>
        <w:t>三</w:t>
      </w:r>
      <w:r w:rsidR="00B52013">
        <w:rPr>
          <w:rFonts w:hint="eastAsia"/>
        </w:rPr>
        <w:t xml:space="preserve"> </w:t>
      </w:r>
      <w:r>
        <w:rPr>
          <w:rFonts w:hint="eastAsia"/>
        </w:rPr>
        <w:t>响应文件的编制</w:t>
      </w:r>
      <w:bookmarkEnd w:id="23"/>
    </w:p>
    <w:p w14:paraId="25AA030F" w14:textId="77777777" w:rsidR="005B0068" w:rsidRDefault="0031030A" w:rsidP="002D79EB">
      <w:pPr>
        <w:pStyle w:val="3"/>
        <w:ind w:left="0"/>
      </w:pPr>
      <w:bookmarkStart w:id="24" w:name="_Toc45294461"/>
      <w:r>
        <w:t xml:space="preserve">7. </w:t>
      </w:r>
      <w:r>
        <w:rPr>
          <w:rFonts w:hint="eastAsia"/>
        </w:rPr>
        <w:t>响应文件编制的原则</w:t>
      </w:r>
      <w:bookmarkEnd w:id="24"/>
    </w:p>
    <w:p w14:paraId="06442CEC"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sz w:val="24"/>
        </w:rPr>
        <w:t>7.1潜在合作方应在认真阅读遴选文件所有内容的基础上，按照遴选文件的要求编制完整的响应文件。遴选文件中对响应文件格式有要求的，应按格式逐项填写内容，不准有空项；无相应内容可填的项应填写“无”、“未测试”、“没有相应指标”等明确的文字回答。</w:t>
      </w:r>
    </w:p>
    <w:p w14:paraId="007C1562"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合作方必须保证响应文件所提供的全部资料真实可靠，并接受采购代理机构对其中任何资料做进一步审查的要求。</w:t>
      </w:r>
    </w:p>
    <w:p w14:paraId="334CF432" w14:textId="77777777" w:rsidR="005B0068" w:rsidRDefault="0031030A" w:rsidP="002D79EB">
      <w:pPr>
        <w:pStyle w:val="3"/>
        <w:ind w:left="0"/>
      </w:pPr>
      <w:bookmarkStart w:id="25" w:name="_Toc45294462"/>
      <w:r>
        <w:t xml:space="preserve">8. </w:t>
      </w:r>
      <w:r>
        <w:rPr>
          <w:rFonts w:hint="eastAsia"/>
        </w:rPr>
        <w:t>响应范围及响应文件中计量单位的使用</w:t>
      </w:r>
      <w:bookmarkEnd w:id="25"/>
    </w:p>
    <w:p w14:paraId="2A40E05B" w14:textId="77777777" w:rsidR="005B0068" w:rsidRDefault="0031030A">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合作方应对遴选文件中“技术需求”所列的所有服务进行响应。不得将一个分包中的内容拆开响应，否则其响应作为无效标处理。</w:t>
      </w:r>
    </w:p>
    <w:p w14:paraId="15EBDF43" w14:textId="77777777" w:rsidR="005B0068" w:rsidRDefault="0031030A">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响应文件中所使用的计量单位，除遴选文件中有特殊要求外，应采用中华人民共和国法定计量单位。</w:t>
      </w:r>
    </w:p>
    <w:p w14:paraId="14E0C128" w14:textId="77777777" w:rsidR="005B0068" w:rsidRDefault="0031030A" w:rsidP="002D79EB">
      <w:pPr>
        <w:pStyle w:val="3"/>
        <w:ind w:left="0"/>
      </w:pPr>
      <w:bookmarkStart w:id="26" w:name="_Toc45294463"/>
      <w:r>
        <w:t xml:space="preserve">9. </w:t>
      </w:r>
      <w:r>
        <w:rPr>
          <w:rFonts w:hint="eastAsia"/>
        </w:rPr>
        <w:t>响应文件构成</w:t>
      </w:r>
      <w:bookmarkEnd w:id="26"/>
    </w:p>
    <w:p w14:paraId="0D5ED305" w14:textId="77777777" w:rsidR="005B0068" w:rsidRDefault="0031030A">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9.1合作方应完整地按遴选文件提供的响应文件格式编写响应文件，响应文件应包括以</w:t>
      </w:r>
    </w:p>
    <w:p w14:paraId="09D21A7C" w14:textId="77777777" w:rsidR="005B0068" w:rsidRDefault="0031030A">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hint="eastAsia"/>
          <w:sz w:val="24"/>
        </w:rPr>
        <w:t>下内容：</w:t>
      </w:r>
    </w:p>
    <w:p w14:paraId="5C4EB098" w14:textId="77777777" w:rsidR="005B0068" w:rsidRDefault="0031030A">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响应书（格式）</w:t>
      </w:r>
    </w:p>
    <w:p w14:paraId="51D9997D" w14:textId="77777777" w:rsidR="005B0068" w:rsidRDefault="0031030A">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响应一览表（格式）</w:t>
      </w:r>
    </w:p>
    <w:p w14:paraId="23E21F89" w14:textId="77777777" w:rsidR="005B0068" w:rsidRDefault="0031030A">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技术规范偏离表</w:t>
      </w:r>
    </w:p>
    <w:p w14:paraId="34E09D6B" w14:textId="77777777" w:rsidR="005B0068" w:rsidRDefault="0031030A">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商务条款偏离表</w:t>
      </w:r>
    </w:p>
    <w:p w14:paraId="2803D2C3" w14:textId="77777777" w:rsidR="005B0068" w:rsidRDefault="0031030A">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资格证明文件</w:t>
      </w:r>
    </w:p>
    <w:p w14:paraId="35B941DB" w14:textId="52413483" w:rsidR="005B0068" w:rsidRDefault="0031030A">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见响应须知资料表</w:t>
      </w:r>
      <w:r>
        <w:rPr>
          <w:rFonts w:asciiTheme="minorEastAsia" w:eastAsiaTheme="minorEastAsia" w:hAnsiTheme="minorEastAsia"/>
          <w:sz w:val="24"/>
        </w:rPr>
        <w:t>9.1.5</w:t>
      </w:r>
    </w:p>
    <w:p w14:paraId="1F203F2F" w14:textId="77777777" w:rsidR="005B0068" w:rsidRDefault="0031030A">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业绩案例一览表</w:t>
      </w:r>
    </w:p>
    <w:p w14:paraId="3324B2A2" w14:textId="77777777" w:rsidR="005B0068" w:rsidRDefault="003103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7 </w:t>
      </w:r>
      <w:r>
        <w:rPr>
          <w:rFonts w:asciiTheme="minorEastAsia" w:eastAsiaTheme="minorEastAsia" w:hAnsiTheme="minorEastAsia" w:hint="eastAsia"/>
          <w:sz w:val="24"/>
        </w:rPr>
        <w:t>响应保证金</w:t>
      </w:r>
    </w:p>
    <w:p w14:paraId="21E5D269" w14:textId="77777777" w:rsidR="005B0068" w:rsidRDefault="003103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8 </w:t>
      </w:r>
      <w:r>
        <w:rPr>
          <w:rFonts w:asciiTheme="minorEastAsia" w:eastAsiaTheme="minorEastAsia" w:hAnsiTheme="minorEastAsia" w:hint="eastAsia"/>
          <w:sz w:val="24"/>
        </w:rPr>
        <w:t>遴选服务费承诺书</w:t>
      </w:r>
    </w:p>
    <w:p w14:paraId="08C5CCA8" w14:textId="2A88613B" w:rsidR="005B0068" w:rsidRDefault="003103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与遴选项目的关系申明</w:t>
      </w:r>
    </w:p>
    <w:p w14:paraId="2748F996" w14:textId="77777777" w:rsidR="005B0068" w:rsidRDefault="003103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与响应单位存在关联关系的单位情况说明</w:t>
      </w:r>
    </w:p>
    <w:p w14:paraId="359BBDF1" w14:textId="77777777" w:rsidR="005B0068" w:rsidRDefault="003103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lastRenderedPageBreak/>
        <w:t>11</w:t>
      </w:r>
      <w:r>
        <w:rPr>
          <w:rFonts w:asciiTheme="minorEastAsia" w:eastAsiaTheme="minorEastAsia" w:hAnsiTheme="minorEastAsia" w:hint="eastAsia"/>
          <w:sz w:val="24"/>
        </w:rPr>
        <w:t>拟用于本项目人员资格和经历情况（如适用）</w:t>
      </w:r>
    </w:p>
    <w:p w14:paraId="32D2A736" w14:textId="77777777" w:rsidR="005B0068" w:rsidRDefault="003103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主要方案的详细说明</w:t>
      </w:r>
    </w:p>
    <w:p w14:paraId="5665823B" w14:textId="77777777" w:rsidR="005B0068" w:rsidRDefault="003103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13 </w:t>
      </w:r>
      <w:r>
        <w:rPr>
          <w:rFonts w:asciiTheme="minorEastAsia" w:eastAsiaTheme="minorEastAsia" w:hAnsiTheme="minorEastAsia" w:hint="eastAsia"/>
          <w:sz w:val="24"/>
        </w:rPr>
        <w:t>遴选文件要求的和合作方认为必要的其它文件</w:t>
      </w:r>
    </w:p>
    <w:p w14:paraId="0F41F371"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9.1条外，响应文件还应包括本须知第10条的所有文件。</w:t>
      </w:r>
    </w:p>
    <w:p w14:paraId="70250001" w14:textId="77777777" w:rsidR="005B0068" w:rsidRDefault="0031030A" w:rsidP="002D79EB">
      <w:pPr>
        <w:pStyle w:val="3"/>
        <w:ind w:left="0"/>
      </w:pPr>
      <w:bookmarkStart w:id="27" w:name="_Toc45294464"/>
      <w:r>
        <w:t xml:space="preserve">10. </w:t>
      </w:r>
      <w:r>
        <w:rPr>
          <w:rFonts w:hint="eastAsia"/>
        </w:rPr>
        <w:t>证明服务的合格性和符合遴选文件规定的文件</w:t>
      </w:r>
      <w:bookmarkEnd w:id="27"/>
    </w:p>
    <w:p w14:paraId="567E0AEB"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10.1合作方应提交证明文件，证明其拟供的合同项下的货物及相关服务的合格性符合遴选文件规定。该证明文件是响应文件的一部分。</w:t>
      </w:r>
    </w:p>
    <w:p w14:paraId="3C75AA38" w14:textId="77777777" w:rsidR="005B0068" w:rsidRDefault="0031030A">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090FFFD0" w14:textId="77777777" w:rsidR="005B0068" w:rsidRDefault="0031030A">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服务方案、项目实施方案及遴选文件要求合作方提供的其他技术文件等。</w:t>
      </w:r>
    </w:p>
    <w:p w14:paraId="45D57D65"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对照遴选文件项目需求，逐条说明所提供货物及相关服务已对遴选文件的技术规格做出如实详细的应答，并声明与技术规格条文的偏差和例外。</w:t>
      </w:r>
      <w:r>
        <w:rPr>
          <w:rFonts w:ascii="宋体" w:hAnsi="宋体" w:cs="宋体" w:hint="eastAsia"/>
          <w:sz w:val="24"/>
        </w:rPr>
        <w:t>【关于第四章的所有响应偏差和例外均写入“技术规格偏离表”，关于其它内容的响应偏差和例外均写入“商务条款偏离表”】</w:t>
      </w:r>
      <w:r>
        <w:rPr>
          <w:rFonts w:ascii="宋体" w:hAnsi="宋体" w:hint="eastAsia"/>
          <w:sz w:val="24"/>
        </w:rPr>
        <w:t>。</w:t>
      </w:r>
    </w:p>
    <w:p w14:paraId="2A385353"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合作方应注意遴选文件的技术规格中指出的工艺、材料和设备的标准，以及参照的牌号或分类号仅起说明作用，并没有任何限制性。</w:t>
      </w:r>
    </w:p>
    <w:p w14:paraId="4DE16381" w14:textId="77777777" w:rsidR="005B0068" w:rsidRDefault="0031030A" w:rsidP="002D79EB">
      <w:pPr>
        <w:pStyle w:val="3"/>
        <w:ind w:left="0"/>
      </w:pPr>
      <w:bookmarkStart w:id="28" w:name="_Toc151193700"/>
      <w:bookmarkStart w:id="29" w:name="_Toc150480768"/>
      <w:bookmarkStart w:id="30" w:name="_Toc150774630"/>
      <w:bookmarkStart w:id="31" w:name="_Toc142311032"/>
      <w:bookmarkStart w:id="32" w:name="_Toc164229225"/>
      <w:bookmarkStart w:id="33" w:name="_Toc164608799"/>
      <w:bookmarkStart w:id="34" w:name="_Toc449646738"/>
      <w:bookmarkStart w:id="35" w:name="_Toc486089887"/>
      <w:bookmarkStart w:id="36" w:name="_Toc164229371"/>
      <w:bookmarkStart w:id="37" w:name="_Toc151193628"/>
      <w:bookmarkStart w:id="38" w:name="_Toc149720823"/>
      <w:bookmarkStart w:id="39" w:name="_Toc151190157"/>
      <w:bookmarkStart w:id="40" w:name="_Toc520356155"/>
      <w:bookmarkStart w:id="41" w:name="_Toc127161444"/>
      <w:bookmarkStart w:id="42" w:name="_Toc151193918"/>
      <w:bookmarkStart w:id="43" w:name="_Toc150774735"/>
      <w:bookmarkStart w:id="44" w:name="_Toc150509281"/>
      <w:bookmarkStart w:id="45" w:name="_Toc195842895"/>
      <w:bookmarkStart w:id="46" w:name="_Toc164351624"/>
      <w:bookmarkStart w:id="47" w:name="_Toc151193772"/>
      <w:bookmarkStart w:id="48" w:name="_Toc127151530"/>
      <w:bookmarkStart w:id="49" w:name="_Toc164608644"/>
      <w:bookmarkStart w:id="50" w:name="_Toc151193844"/>
      <w:bookmarkStart w:id="51" w:name="_Toc127151731"/>
      <w:bookmarkStart w:id="52" w:name="_Toc45294465"/>
      <w:r>
        <w:rPr>
          <w:rFonts w:hint="eastAsia"/>
        </w:rPr>
        <w:t>1</w:t>
      </w:r>
      <w:r>
        <w:t>1.</w:t>
      </w:r>
      <w:r>
        <w:rPr>
          <w:rFonts w:hint="eastAsia"/>
        </w:rPr>
        <w:t>响应报价</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AB32939" w14:textId="77777777" w:rsidR="005B0068" w:rsidRDefault="0031030A">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1.1所有响应均以人民币报价。合作方的响应报价应遵守《中华人民共和国价格法》。</w:t>
      </w:r>
    </w:p>
    <w:p w14:paraId="264155FC" w14:textId="77777777" w:rsidR="005B0068" w:rsidRDefault="0031030A">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1.2合作方应在响应分项报价表（</w:t>
      </w:r>
      <w:r>
        <w:rPr>
          <w:rFonts w:ascii="宋体" w:hAnsi="宋体" w:hint="eastAsia"/>
          <w:sz w:val="24"/>
        </w:rPr>
        <w:t>格式见</w:t>
      </w:r>
      <w:r>
        <w:rPr>
          <w:rFonts w:ascii="宋体" w:hAnsi="宋体"/>
          <w:sz w:val="24"/>
        </w:rPr>
        <w:t>附件）上标明响应货物及相关服务的单价（如适用）和总价，并由法定代表人或其授权代表签署。</w:t>
      </w:r>
    </w:p>
    <w:p w14:paraId="338C7C10"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1.3</w:t>
      </w:r>
      <w:r>
        <w:rPr>
          <w:rFonts w:asciiTheme="minorEastAsia" w:eastAsiaTheme="minorEastAsia" w:hAnsiTheme="minorEastAsia" w:hint="eastAsia"/>
          <w:sz w:val="24"/>
        </w:rPr>
        <w:t>响应总价中不得包含遴选文件要求以外的内容，否则，在评审时不予核减。响应总价中也不得缺漏遴选文件所要求的内容，否则，可能导致其响应被拒绝。</w:t>
      </w:r>
    </w:p>
    <w:p w14:paraId="2F8051A6" w14:textId="77777777" w:rsidR="005B0068" w:rsidRDefault="0031030A">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1.4</w:t>
      </w:r>
      <w:r>
        <w:rPr>
          <w:rFonts w:ascii="宋体" w:hAnsi="宋体"/>
          <w:sz w:val="24"/>
        </w:rPr>
        <w:t>合作方所报的各分项响应单价在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履行过程中是固定不变的，不得以任何理由予以变更。任何包含价格调整要求的响应，将被认为是非响应性响应而予以拒绝。</w:t>
      </w:r>
    </w:p>
    <w:p w14:paraId="68C90CFE" w14:textId="19079D9F" w:rsidR="005B0068" w:rsidRDefault="0031030A">
      <w:pPr>
        <w:spacing w:line="360" w:lineRule="auto"/>
        <w:rPr>
          <w:rFonts w:asciiTheme="minorEastAsia" w:eastAsiaTheme="minorEastAsia" w:hAnsiTheme="minorEastAsia"/>
          <w:sz w:val="24"/>
        </w:rPr>
      </w:pPr>
      <w:r>
        <w:rPr>
          <w:rFonts w:ascii="宋体" w:hAnsi="宋体" w:hint="eastAsia"/>
          <w:sz w:val="24"/>
        </w:rPr>
        <w:t>1</w:t>
      </w:r>
      <w:r>
        <w:rPr>
          <w:rFonts w:ascii="宋体" w:hAnsi="宋体"/>
          <w:sz w:val="24"/>
        </w:rPr>
        <w:t>1.5</w:t>
      </w:r>
      <w:r>
        <w:rPr>
          <w:rFonts w:ascii="宋体" w:hAnsi="宋体" w:hint="eastAsia"/>
          <w:sz w:val="24"/>
        </w:rPr>
        <w:t>合作方应对遴选文件技术需求书中的所有项目进行应答和报价，不得分拆只选择部分项目报价；合作方未经遴选方同意不得将本项目分包或转包。</w:t>
      </w:r>
    </w:p>
    <w:p w14:paraId="04045541" w14:textId="77777777" w:rsidR="005B0068" w:rsidRDefault="0031030A" w:rsidP="002D79EB">
      <w:pPr>
        <w:pStyle w:val="3"/>
        <w:ind w:left="0"/>
      </w:pPr>
      <w:bookmarkStart w:id="53" w:name="_Toc45294466"/>
      <w:r>
        <w:lastRenderedPageBreak/>
        <w:t xml:space="preserve">12. </w:t>
      </w:r>
      <w:r>
        <w:rPr>
          <w:rFonts w:hint="eastAsia"/>
        </w:rPr>
        <w:t>响应保证金</w:t>
      </w:r>
      <w:bookmarkEnd w:id="53"/>
    </w:p>
    <w:p w14:paraId="35473E16" w14:textId="77777777" w:rsidR="005B0068" w:rsidRDefault="0031030A">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合作方应提供响应保证金，作为其有效响应的一部分。</w:t>
      </w:r>
    </w:p>
    <w:p w14:paraId="09259090" w14:textId="54368D9D"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响应保证金是为了保护遴选方和采购代理机构免遭因合作方的行为蒙受损失而要求的。</w:t>
      </w:r>
    </w:p>
    <w:p w14:paraId="01278B21"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下列任何情况发生，投标（响应）保证金将不予返还：</w:t>
      </w:r>
    </w:p>
    <w:p w14:paraId="651127E9" w14:textId="77777777" w:rsidR="005B0068" w:rsidRDefault="0031030A">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w:t>
      </w:r>
      <w:r>
        <w:rPr>
          <w:rFonts w:asciiTheme="minorEastAsia" w:eastAsiaTheme="minorEastAsia" w:hAnsiTheme="minorEastAsia" w:hint="eastAsia"/>
          <w:sz w:val="24"/>
          <w:szCs w:val="24"/>
        </w:rPr>
        <w:t>遴选</w:t>
      </w:r>
      <w:r>
        <w:rPr>
          <w:rFonts w:asciiTheme="minorEastAsia" w:eastAsiaTheme="minorEastAsia" w:hAnsiTheme="minorEastAsia"/>
          <w:sz w:val="24"/>
          <w:szCs w:val="24"/>
        </w:rPr>
        <w:t>之日后到</w:t>
      </w:r>
      <w:r>
        <w:rPr>
          <w:rFonts w:asciiTheme="minorEastAsia" w:eastAsiaTheme="minorEastAsia" w:hAnsiTheme="minorEastAsia" w:hint="eastAsia"/>
          <w:sz w:val="24"/>
          <w:szCs w:val="24"/>
        </w:rPr>
        <w:t>遴选</w:t>
      </w:r>
      <w:r>
        <w:rPr>
          <w:rFonts w:asciiTheme="minorEastAsia" w:eastAsiaTheme="minorEastAsia" w:hAnsiTheme="minorEastAsia"/>
          <w:sz w:val="24"/>
          <w:szCs w:val="24"/>
        </w:rPr>
        <w:t>有效期满前，</w:t>
      </w:r>
      <w:r>
        <w:rPr>
          <w:rFonts w:asciiTheme="minorEastAsia" w:eastAsiaTheme="minorEastAsia" w:hAnsiTheme="minorEastAsia" w:hint="eastAsia"/>
          <w:sz w:val="24"/>
          <w:szCs w:val="24"/>
        </w:rPr>
        <w:t>合作方</w:t>
      </w:r>
      <w:r>
        <w:rPr>
          <w:rFonts w:asciiTheme="minorEastAsia" w:eastAsiaTheme="minorEastAsia" w:hAnsiTheme="minorEastAsia"/>
          <w:sz w:val="24"/>
          <w:szCs w:val="24"/>
        </w:rPr>
        <w:t>因自身原因撤回</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的；</w:t>
      </w:r>
    </w:p>
    <w:p w14:paraId="5E34F4F4" w14:textId="77777777" w:rsidR="005B0068" w:rsidRDefault="0031030A">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合作方</w:t>
      </w:r>
      <w:r>
        <w:rPr>
          <w:rFonts w:asciiTheme="minorEastAsia" w:eastAsiaTheme="minorEastAsia" w:hAnsiTheme="minorEastAsia"/>
          <w:sz w:val="24"/>
          <w:szCs w:val="24"/>
        </w:rPr>
        <w:t>以他人名义投标、相互串通投标或者以其他方式弄虚作假的，</w:t>
      </w:r>
      <w:r>
        <w:rPr>
          <w:rFonts w:asciiTheme="minorEastAsia" w:eastAsiaTheme="minorEastAsia" w:hAnsiTheme="minorEastAsia" w:hint="eastAsia"/>
          <w:sz w:val="24"/>
          <w:szCs w:val="24"/>
        </w:rPr>
        <w:t>合作方</w:t>
      </w:r>
      <w:r>
        <w:rPr>
          <w:rFonts w:asciiTheme="minorEastAsia" w:eastAsiaTheme="minorEastAsia" w:hAnsiTheme="minorEastAsia"/>
          <w:sz w:val="24"/>
          <w:szCs w:val="24"/>
        </w:rPr>
        <w:t>提交的</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文件中提交虚假资料或失实资料的；</w:t>
      </w:r>
    </w:p>
    <w:p w14:paraId="30A61BBE" w14:textId="4BE3AA5C" w:rsidR="005B0068" w:rsidRDefault="0031030A">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除因不可抗力或遴选文件认可的情形以外，合作方放弃成交或者</w:t>
      </w:r>
      <w:r>
        <w:rPr>
          <w:rFonts w:asciiTheme="minorEastAsia" w:eastAsiaTheme="minorEastAsia" w:hAnsiTheme="minorEastAsia"/>
          <w:sz w:val="24"/>
          <w:szCs w:val="24"/>
        </w:rPr>
        <w:t>不按本须知第25条的规定与遴选方签订合同的；</w:t>
      </w:r>
    </w:p>
    <w:p w14:paraId="6F831F76" w14:textId="77777777" w:rsidR="005B0068" w:rsidRDefault="0031030A">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合作方</w:t>
      </w:r>
      <w:r>
        <w:rPr>
          <w:rFonts w:asciiTheme="minorEastAsia" w:eastAsiaTheme="minorEastAsia" w:hAnsiTheme="minorEastAsia"/>
          <w:sz w:val="24"/>
          <w:szCs w:val="24"/>
        </w:rPr>
        <w:t>未按第26条的规定缴纳</w:t>
      </w:r>
      <w:r>
        <w:rPr>
          <w:rFonts w:asciiTheme="minorEastAsia" w:eastAsiaTheme="minorEastAsia" w:hAnsiTheme="minorEastAsia" w:hint="eastAsia"/>
          <w:sz w:val="24"/>
          <w:szCs w:val="24"/>
        </w:rPr>
        <w:t>成交</w:t>
      </w:r>
      <w:r>
        <w:rPr>
          <w:rFonts w:asciiTheme="minorEastAsia" w:eastAsiaTheme="minorEastAsia" w:hAnsiTheme="minorEastAsia"/>
          <w:sz w:val="24"/>
          <w:szCs w:val="24"/>
        </w:rPr>
        <w:t>服务费的</w:t>
      </w:r>
      <w:r>
        <w:rPr>
          <w:rFonts w:asciiTheme="minorEastAsia" w:eastAsiaTheme="minorEastAsia" w:hAnsiTheme="minorEastAsia" w:hint="eastAsia"/>
          <w:sz w:val="24"/>
          <w:szCs w:val="24"/>
        </w:rPr>
        <w:t>；</w:t>
      </w:r>
    </w:p>
    <w:p w14:paraId="145AF119" w14:textId="77777777" w:rsidR="005B0068" w:rsidRDefault="0031030A">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hAnsi="宋体" w:hint="eastAsia"/>
          <w:sz w:val="24"/>
        </w:rPr>
        <w:t>遴选文件规定的其他情形。</w:t>
      </w:r>
    </w:p>
    <w:p w14:paraId="7FE0100A"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响应保证金必须采用下列形式之一：</w:t>
      </w:r>
    </w:p>
    <w:p w14:paraId="51D4462B"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网银必须保证在响应文件递交截止时间前汇到采购代理机构账户。以采购代理机构银行通知确认到账为准；如至响应文件递交截止时间仍未得到采购代理机构的银行确认，将被视为合作方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或者金融机构出具的保函等非现金形式</w:t>
      </w:r>
      <w:r>
        <w:rPr>
          <w:rFonts w:asciiTheme="minorEastAsia" w:eastAsiaTheme="minorEastAsia" w:hAnsiTheme="minorEastAsia" w:hint="eastAsia"/>
          <w:sz w:val="24"/>
        </w:rPr>
        <w:t>。</w:t>
      </w:r>
    </w:p>
    <w:p w14:paraId="5794C73F" w14:textId="77777777" w:rsidR="005B0068" w:rsidRDefault="0031030A">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12.1和第12.3条的规定随附响应保证金的响应，</w:t>
      </w:r>
      <w:r>
        <w:rPr>
          <w:rFonts w:asciiTheme="minorEastAsia" w:eastAsiaTheme="minorEastAsia" w:hAnsiTheme="minorEastAsia" w:hint="eastAsia"/>
          <w:sz w:val="24"/>
        </w:rPr>
        <w:t>将被视为无效响应</w:t>
      </w:r>
      <w:r>
        <w:rPr>
          <w:rFonts w:asciiTheme="minorEastAsia" w:eastAsiaTheme="minorEastAsia" w:hAnsiTheme="minorEastAsia"/>
          <w:sz w:val="24"/>
        </w:rPr>
        <w:t>。</w:t>
      </w:r>
      <w:r>
        <w:rPr>
          <w:rFonts w:ascii="宋体" w:hAnsi="宋体" w:hint="eastAsia"/>
          <w:sz w:val="24"/>
        </w:rPr>
        <w:t>合作方同时对多个分包进行响应时，响应保证金可合并提供，合作方须注明响应的各分包响应保证金金额。响应保证金总额不足且无法判定是哪一个或多个分包不足的，涉及的所有分包将均被视为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01AC9DBF" w14:textId="780B5B98"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成交合作方的响应保证金，在与遴选方签订合同后五个工作日内无息退还。</w:t>
      </w:r>
      <w:r>
        <w:rPr>
          <w:rFonts w:asciiTheme="minorEastAsia" w:eastAsiaTheme="minorEastAsia" w:hAnsiTheme="minorEastAsia"/>
          <w:sz w:val="24"/>
        </w:rPr>
        <w:t>未成交的合作方的响应保证金将于成交通知书发出后五个工作日内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562C6467" w14:textId="77777777" w:rsidR="005B0068" w:rsidRDefault="0031030A" w:rsidP="002D79EB">
      <w:pPr>
        <w:pStyle w:val="3"/>
        <w:ind w:left="0"/>
      </w:pPr>
      <w:bookmarkStart w:id="54" w:name="_Toc45294467"/>
      <w:r>
        <w:t xml:space="preserve">13. </w:t>
      </w:r>
      <w:r>
        <w:rPr>
          <w:rFonts w:hint="eastAsia"/>
        </w:rPr>
        <w:t>响应有效期</w:t>
      </w:r>
      <w:bookmarkEnd w:id="54"/>
    </w:p>
    <w:p w14:paraId="0014B038"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响应应在规定的提交响应文件的截止之日后的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天内保持有效，响应有效期不满足要求的响应，将按无效响应处理。</w:t>
      </w:r>
    </w:p>
    <w:p w14:paraId="34B914EF" w14:textId="66C5BDB1"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遴选方或采购代理机构可根据实际情况，在原响应有效期截止之前，要求合作方同意延长响应文件的有效期。接受该要求的合作方将不允许修正其它内容，且本须知中有关响应保证金的返还的规定将在延长了的有效期内继续有效。合作方也可以拒绝采购</w:t>
      </w:r>
      <w:r>
        <w:rPr>
          <w:rFonts w:asciiTheme="minorEastAsia" w:eastAsiaTheme="minorEastAsia" w:hAnsiTheme="minorEastAsia" w:hint="eastAsia"/>
          <w:sz w:val="24"/>
        </w:rPr>
        <w:lastRenderedPageBreak/>
        <w:t>代理机构的这种要求，其响应保证金将予以退还。上述要求和答复都应以书面形式提交。</w:t>
      </w:r>
    </w:p>
    <w:p w14:paraId="3B64DE55" w14:textId="77777777" w:rsidR="005B0068" w:rsidRDefault="0031030A" w:rsidP="002D79EB">
      <w:pPr>
        <w:pStyle w:val="3"/>
        <w:ind w:left="0"/>
      </w:pPr>
      <w:bookmarkStart w:id="55" w:name="_Toc45294468"/>
      <w:r>
        <w:t xml:space="preserve">14. </w:t>
      </w:r>
      <w:r>
        <w:rPr>
          <w:rFonts w:hint="eastAsia"/>
        </w:rPr>
        <w:t>响应文件的签署与规定</w:t>
      </w:r>
      <w:bookmarkEnd w:id="55"/>
    </w:p>
    <w:p w14:paraId="27B22B43"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14.1合作方应按遴选文件响应须知资料表的规定准备响应文件正本和副本，每份响应文件须清楚地标明“正本”或“副本”。若正本和副本不符，以正本为准。</w:t>
      </w:r>
      <w:r>
        <w:rPr>
          <w:rFonts w:ascii="宋体" w:hAnsi="宋体" w:hint="eastAsia"/>
          <w:sz w:val="24"/>
        </w:rPr>
        <w:t>副本可采用正本的复印件。另外合作方还需提供电子版响应文件1份，若电子版响应文件和书面响应文件不符，以书面响应文件为准。</w:t>
      </w:r>
    </w:p>
    <w:p w14:paraId="79326EA5"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14.2响应文件的正本需打印或用不退色墨水书写，并由合作方的法定代表人或经其正式授权的代表在响应文件上签字并加盖单位印章。授权代表须持有书面的“法定代表人授权书”（标准格式附后），并将其附在响应文件中。</w:t>
      </w:r>
    </w:p>
    <w:p w14:paraId="1ECBB0D2"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任何对响应文件行间插字、涂改和增删，必须由响应文件签字人签字或盖章后才有效。</w:t>
      </w:r>
    </w:p>
    <w:p w14:paraId="074B2BF4"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响应文件因字迹潦草或表达不清所引起的后果由合作方负责。</w:t>
      </w:r>
    </w:p>
    <w:p w14:paraId="69E1E3F0" w14:textId="77777777" w:rsidR="005B0068" w:rsidRDefault="0031030A">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响应文件无法人签字，或无被授权代表签字，其响应为无效标。</w:t>
      </w:r>
    </w:p>
    <w:p w14:paraId="19F26626" w14:textId="0861EB63" w:rsidR="005B0068" w:rsidRDefault="0031030A" w:rsidP="002D79EB">
      <w:pPr>
        <w:pStyle w:val="3"/>
        <w:ind w:left="0"/>
      </w:pPr>
      <w:bookmarkStart w:id="56" w:name="_Toc45294469"/>
      <w:r>
        <w:rPr>
          <w:rFonts w:hint="eastAsia"/>
        </w:rPr>
        <w:t>四</w:t>
      </w:r>
      <w:r w:rsidR="006B797A">
        <w:rPr>
          <w:rFonts w:hint="eastAsia"/>
        </w:rPr>
        <w:t xml:space="preserve"> </w:t>
      </w:r>
      <w:r>
        <w:rPr>
          <w:rFonts w:hint="eastAsia"/>
        </w:rPr>
        <w:t>响应文件的递交</w:t>
      </w:r>
      <w:bookmarkEnd w:id="56"/>
    </w:p>
    <w:p w14:paraId="0345923B" w14:textId="77777777" w:rsidR="005B0068" w:rsidRDefault="0031030A" w:rsidP="002D79EB">
      <w:pPr>
        <w:pStyle w:val="3"/>
        <w:ind w:left="0"/>
      </w:pPr>
      <w:bookmarkStart w:id="57" w:name="_Toc45294470"/>
      <w:r>
        <w:t xml:space="preserve">15. </w:t>
      </w:r>
      <w:r>
        <w:rPr>
          <w:rFonts w:hint="eastAsia"/>
        </w:rPr>
        <w:t>响应文件的装订、密封及递交</w:t>
      </w:r>
      <w:bookmarkEnd w:id="57"/>
    </w:p>
    <w:p w14:paraId="1F078D6B" w14:textId="4B0B29A9" w:rsidR="005B0068" w:rsidRDefault="0031030A">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响应文件的装订要求，正文部分一律采用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响应文件应装订牢固、目录清楚、页码准确，</w:t>
      </w:r>
      <w:r>
        <w:rPr>
          <w:rFonts w:asciiTheme="minorEastAsia" w:eastAsiaTheme="minorEastAsia" w:hAnsiTheme="minorEastAsia"/>
          <w:b/>
          <w:sz w:val="24"/>
        </w:rPr>
        <w:t>不得采用活页式装订。</w:t>
      </w:r>
      <w:r>
        <w:rPr>
          <w:rFonts w:asciiTheme="minorEastAsia" w:eastAsiaTheme="minorEastAsia" w:hAnsiTheme="minorEastAsia" w:hint="eastAsia"/>
          <w:b/>
          <w:sz w:val="24"/>
        </w:rPr>
        <w:t>遴选方、采购代理机构</w:t>
      </w:r>
      <w:r>
        <w:rPr>
          <w:rFonts w:asciiTheme="minorEastAsia" w:eastAsiaTheme="minorEastAsia" w:hAnsiTheme="minorEastAsia"/>
          <w:b/>
          <w:sz w:val="24"/>
        </w:rPr>
        <w:t>对因装订不牢造成的文件散失不负责任。响应文件需打印或用不退色墨水书写，并由合作方的法定代表人或经其正式授权的代表在响应文件上签字并加盖单位印章(标书中所要求盖章处均为本单位公章，其他印章如响应专用章、业务专用章、合同专用章等均无效)。</w:t>
      </w:r>
    </w:p>
    <w:p w14:paraId="7FC90D3F" w14:textId="77777777" w:rsidR="005B0068" w:rsidRDefault="0031030A">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合作方应将 “响应一览表”、“响应保证金”、“响应文件正本”、“响应文件副本”、“响应文件电子版”“样品（如有）”分开单独密封，并在信封上分别注明 “响应保证金”、“响应文件正本”、“响应文件副本”、“响应文件电子版”“样品（如有）”字样，在响应时单独递交。</w:t>
      </w:r>
      <w:r>
        <w:rPr>
          <w:rFonts w:ascii="宋体" w:hAnsi="宋体" w:hint="eastAsia"/>
          <w:b/>
          <w:sz w:val="24"/>
        </w:rPr>
        <w:t>如果合作方虽然未能按照上述规定对响应文件进行密封，但只要响应文件密封完好的，遴选采购单位不得拒收。</w:t>
      </w:r>
    </w:p>
    <w:p w14:paraId="5F0E36C0"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3F57502C" w14:textId="77777777" w:rsidR="005B0068" w:rsidRDefault="0031030A">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lastRenderedPageBreak/>
        <w:t>1）清楚标明递交至遴选公告或响应邀请书中指明的地址。</w:t>
      </w:r>
    </w:p>
    <w:p w14:paraId="13AB7B75" w14:textId="77777777" w:rsidR="005B0068" w:rsidRDefault="0031030A">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2）注明遴选的项目名称、项目编号和“在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34ABF851" w14:textId="77777777" w:rsidR="005B0068" w:rsidRDefault="0031030A">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3）合作方提供响应文件的密封粘贴处应加盖公章或被授权代表签字，以便确认密封情况，不符合要求的响应</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446219D6" w14:textId="77777777" w:rsidR="005B0068" w:rsidRDefault="0031030A">
      <w:pPr>
        <w:pStyle w:val="ac"/>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所有信封上还应写明合作方名称和地址，以便采购代理机构在响应截止时间以后收到的响应文件，能原封退回。如果合作方未按上述要求密封及加写标记的，采购代理机构对响应文件的误投</w:t>
      </w:r>
      <w:r>
        <w:rPr>
          <w:rFonts w:ascii="宋体" w:hAnsi="宋体" w:hint="eastAsia"/>
        </w:rPr>
        <w:t>或过早启封</w:t>
      </w:r>
      <w:r>
        <w:rPr>
          <w:rFonts w:asciiTheme="minorEastAsia" w:eastAsiaTheme="minorEastAsia" w:hAnsiTheme="minorEastAsia" w:hint="eastAsia"/>
        </w:rPr>
        <w:t>概不负责。</w:t>
      </w:r>
    </w:p>
    <w:p w14:paraId="0285FB7D" w14:textId="77777777" w:rsidR="005B0068" w:rsidRDefault="0031030A" w:rsidP="002D79EB">
      <w:pPr>
        <w:pStyle w:val="3"/>
        <w:ind w:left="0"/>
      </w:pPr>
      <w:bookmarkStart w:id="58" w:name="_Toc45294471"/>
      <w:r>
        <w:t xml:space="preserve">16. </w:t>
      </w:r>
      <w:r>
        <w:rPr>
          <w:rFonts w:hint="eastAsia"/>
        </w:rPr>
        <w:t>响应截止期</w:t>
      </w:r>
      <w:bookmarkEnd w:id="58"/>
    </w:p>
    <w:p w14:paraId="690DAE98" w14:textId="064A03A0"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16.1合作方应在规定的截止时间前，将响应文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逾期送达或者未按照遴选文件要求密封的响应文件，遴选方、采购代理机构应当拒收。</w:t>
      </w:r>
    </w:p>
    <w:p w14:paraId="4CEFE24D"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16.2采购代理机构有权按本须知的规定，通过修改遴选文件延长响应截止期。在此情况下，采购代理机构和合作方受响应截止期制约的所有权利和义务均应延长至新的截止期。</w:t>
      </w:r>
    </w:p>
    <w:p w14:paraId="29C96FBA"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16.3采购代理机构将拒绝并原封退回在本须知规定的响应截止期后收到的任何响应文件。</w:t>
      </w:r>
    </w:p>
    <w:p w14:paraId="2FCFFE8D" w14:textId="77777777" w:rsidR="005B0068" w:rsidRDefault="0031030A" w:rsidP="002D79EB">
      <w:pPr>
        <w:pStyle w:val="3"/>
        <w:ind w:left="0"/>
      </w:pPr>
      <w:bookmarkStart w:id="59" w:name="_Toc45294472"/>
      <w:r>
        <w:t xml:space="preserve">17. </w:t>
      </w:r>
      <w:r>
        <w:rPr>
          <w:rFonts w:hint="eastAsia"/>
        </w:rPr>
        <w:t>响应文件的修改与撤回</w:t>
      </w:r>
      <w:bookmarkEnd w:id="59"/>
    </w:p>
    <w:p w14:paraId="596521BE" w14:textId="77777777" w:rsidR="005B0068" w:rsidRDefault="0031030A">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合作方在提交响应文件后，可在响应截止时间前对其响应文件进行修改、补充或撤回，但必须有修改、补充或撤回的书面通知并由法定代表人或正式授权的合作方代表签字并加盖公章。</w:t>
      </w:r>
    </w:p>
    <w:p w14:paraId="17CC4A8C" w14:textId="77777777" w:rsidR="005B0068" w:rsidRDefault="0031030A">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合作方对响应文件的补充或修改通知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进行签署、盖章、密封和标记（注明项目名称、遴选编号、“补充或修改通知”等）</w:t>
      </w:r>
      <w:r>
        <w:rPr>
          <w:rFonts w:asciiTheme="minorEastAsia" w:eastAsiaTheme="minorEastAsia" w:hAnsiTheme="minorEastAsia"/>
          <w:sz w:val="24"/>
        </w:rPr>
        <w:t>和递交</w:t>
      </w:r>
      <w:r>
        <w:rPr>
          <w:rFonts w:ascii="宋体" w:hAnsi="宋体" w:hint="eastAsia"/>
          <w:sz w:val="24"/>
        </w:rPr>
        <w:t>。</w:t>
      </w:r>
    </w:p>
    <w:p w14:paraId="13548C24" w14:textId="77777777" w:rsidR="005B0068" w:rsidRDefault="0031030A">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17.3在响应截止期之后，合作方不得对其响应</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评审委员会要求的澄清除外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2D910C28"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b/>
          <w:sz w:val="24"/>
        </w:rPr>
        <w:t>17.4在响应截止期之后，合作方不得</w:t>
      </w:r>
      <w:r>
        <w:rPr>
          <w:rFonts w:asciiTheme="minorEastAsia" w:eastAsiaTheme="minorEastAsia" w:hAnsiTheme="minorEastAsia" w:hint="eastAsia"/>
          <w:b/>
          <w:sz w:val="24"/>
        </w:rPr>
        <w:t>撤销</w:t>
      </w:r>
      <w:r>
        <w:rPr>
          <w:rFonts w:asciiTheme="minorEastAsia" w:eastAsiaTheme="minorEastAsia" w:hAnsiTheme="minorEastAsia"/>
          <w:b/>
          <w:sz w:val="24"/>
        </w:rPr>
        <w:t>其响应</w:t>
      </w:r>
      <w:r>
        <w:rPr>
          <w:rFonts w:asciiTheme="minorEastAsia" w:eastAsiaTheme="minorEastAsia" w:hAnsiTheme="minorEastAsia" w:hint="eastAsia"/>
          <w:b/>
          <w:sz w:val="24"/>
        </w:rPr>
        <w:t>文件</w:t>
      </w:r>
      <w:r>
        <w:rPr>
          <w:rFonts w:asciiTheme="minorEastAsia" w:eastAsiaTheme="minorEastAsia" w:hAnsiTheme="minorEastAsia"/>
          <w:b/>
          <w:sz w:val="24"/>
        </w:rPr>
        <w:t>（包括全部响应资料），否则其响应保证金将不予退回。</w:t>
      </w:r>
    </w:p>
    <w:p w14:paraId="308C3485" w14:textId="6079D2B0"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合作方在响应截止时间前撤回已提交的响应文件的，遴选方或者采购代理机构应当自收到合作方书面撤回通知之日起５个工作日内，退还已收取的响应保证金，但因合作方自身原因导致无法及时退还的除外。</w:t>
      </w:r>
    </w:p>
    <w:p w14:paraId="0DC7B1EE" w14:textId="77777777" w:rsidR="005B0068" w:rsidRDefault="0031030A" w:rsidP="002D79EB">
      <w:pPr>
        <w:pStyle w:val="3"/>
        <w:ind w:left="0"/>
      </w:pPr>
      <w:bookmarkStart w:id="60" w:name="_Toc45294473"/>
      <w:r>
        <w:rPr>
          <w:rFonts w:hint="eastAsia"/>
        </w:rPr>
        <w:lastRenderedPageBreak/>
        <w:t>五 遴选及评审</w:t>
      </w:r>
      <w:bookmarkEnd w:id="60"/>
    </w:p>
    <w:p w14:paraId="4101A23F" w14:textId="77777777" w:rsidR="005B0068" w:rsidRDefault="0031030A" w:rsidP="002D79EB">
      <w:pPr>
        <w:pStyle w:val="3"/>
        <w:ind w:left="0"/>
      </w:pPr>
      <w:bookmarkStart w:id="61" w:name="_Toc45294474"/>
      <w:r>
        <w:t xml:space="preserve">18. </w:t>
      </w:r>
      <w:r>
        <w:rPr>
          <w:rFonts w:hint="eastAsia"/>
        </w:rPr>
        <w:t>遴选</w:t>
      </w:r>
      <w:bookmarkEnd w:id="61"/>
    </w:p>
    <w:p w14:paraId="76BA19DC"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采购代理机构应当按响应须知资料表的规定，在响应截止时间的同一时间和预先确定的地点组织公开遴选。所有合作方应派被授权人参加。参加遴选的代表应签名报到以证明其出席。</w:t>
      </w:r>
    </w:p>
    <w:p w14:paraId="5C7EF7FE" w14:textId="77777777" w:rsidR="005B0068" w:rsidRDefault="0031030A" w:rsidP="002D79EB">
      <w:pPr>
        <w:pStyle w:val="3"/>
        <w:ind w:left="0"/>
      </w:pPr>
      <w:bookmarkStart w:id="62" w:name="_Toc45294475"/>
      <w:r>
        <w:t xml:space="preserve">19. </w:t>
      </w:r>
      <w:r>
        <w:rPr>
          <w:rFonts w:hint="eastAsia"/>
        </w:rPr>
        <w:t>评审委员会和评审方法</w:t>
      </w:r>
      <w:bookmarkEnd w:id="62"/>
    </w:p>
    <w:p w14:paraId="0DFCBAD8" w14:textId="77777777" w:rsidR="005B0068" w:rsidRDefault="0031030A">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评审由依照有关法律法规组建的评审委员会负责。评审方法和标准在本遴选文件第五章中规定。评审委员会对响应文件的评审，分为符合性检查、商务评议、技术评议、综合评议。</w:t>
      </w:r>
    </w:p>
    <w:p w14:paraId="3398B5B4" w14:textId="77777777" w:rsidR="005B0068" w:rsidRDefault="0031030A" w:rsidP="002D79EB">
      <w:pPr>
        <w:pStyle w:val="3"/>
        <w:ind w:left="0"/>
      </w:pPr>
      <w:bookmarkStart w:id="63" w:name="_Toc45294476"/>
      <w:r>
        <w:t xml:space="preserve">20. </w:t>
      </w:r>
      <w:r>
        <w:rPr>
          <w:rFonts w:hint="eastAsia"/>
        </w:rPr>
        <w:t>响应文件的初审</w:t>
      </w:r>
      <w:bookmarkEnd w:id="63"/>
    </w:p>
    <w:p w14:paraId="4B604652" w14:textId="03FEFB8A" w:rsidR="00802AD2" w:rsidRPr="00E921E6" w:rsidRDefault="0031030A" w:rsidP="00802AD2">
      <w:pPr>
        <w:spacing w:line="360" w:lineRule="auto"/>
        <w:rPr>
          <w:rFonts w:ascii="宋体" w:hAnsi="宋体"/>
          <w:sz w:val="24"/>
        </w:rPr>
      </w:pPr>
      <w:r>
        <w:rPr>
          <w:rFonts w:asciiTheme="minorEastAsia" w:eastAsiaTheme="minorEastAsia" w:hAnsiTheme="minorEastAsia"/>
          <w:sz w:val="24"/>
        </w:rPr>
        <w:t>20.1</w:t>
      </w:r>
      <w:r w:rsidR="00802AD2">
        <w:rPr>
          <w:rFonts w:ascii="宋体" w:hAnsi="宋体" w:hint="eastAsia"/>
          <w:sz w:val="24"/>
        </w:rPr>
        <w:t>响应文件</w:t>
      </w:r>
      <w:r w:rsidR="00802AD2" w:rsidRPr="00E921E6">
        <w:rPr>
          <w:rFonts w:ascii="宋体" w:hAnsi="宋体" w:hint="eastAsia"/>
          <w:sz w:val="24"/>
        </w:rPr>
        <w:t>的初审分为资格性检查和符合性检查。</w:t>
      </w:r>
    </w:p>
    <w:p w14:paraId="4776857D" w14:textId="54281112" w:rsidR="00802AD2" w:rsidRPr="00E921E6" w:rsidRDefault="00802AD2" w:rsidP="00802AD2">
      <w:pPr>
        <w:spacing w:line="360" w:lineRule="auto"/>
        <w:ind w:firstLineChars="177" w:firstLine="425"/>
        <w:rPr>
          <w:rFonts w:ascii="宋体" w:hAnsi="宋体"/>
          <w:sz w:val="24"/>
        </w:rPr>
      </w:pPr>
      <w:r w:rsidRPr="00E921E6">
        <w:rPr>
          <w:rFonts w:ascii="宋体" w:hAnsi="宋体" w:hint="eastAsia"/>
          <w:sz w:val="24"/>
        </w:rPr>
        <w:t>资格性检查指</w:t>
      </w:r>
      <w:r>
        <w:rPr>
          <w:rFonts w:asciiTheme="minorEastAsia" w:eastAsiaTheme="minorEastAsia" w:hAnsiTheme="minorEastAsia"/>
          <w:sz w:val="24"/>
        </w:rPr>
        <w:t>评审委员会</w:t>
      </w:r>
      <w:r w:rsidRPr="00E921E6">
        <w:rPr>
          <w:rFonts w:ascii="宋体" w:hAnsi="宋体" w:hint="eastAsia"/>
          <w:sz w:val="24"/>
        </w:rPr>
        <w:t>依据法律、法规和</w:t>
      </w:r>
      <w:r>
        <w:rPr>
          <w:rFonts w:ascii="宋体" w:hAnsi="宋体" w:hint="eastAsia"/>
          <w:sz w:val="24"/>
        </w:rPr>
        <w:t>遴选文件</w:t>
      </w:r>
      <w:r w:rsidRPr="00E921E6">
        <w:rPr>
          <w:rFonts w:ascii="宋体" w:hAnsi="宋体" w:hint="eastAsia"/>
          <w:sz w:val="24"/>
        </w:rPr>
        <w:t>的规定，对</w:t>
      </w:r>
      <w:r>
        <w:rPr>
          <w:rFonts w:ascii="宋体" w:hAnsi="宋体" w:hint="eastAsia"/>
          <w:sz w:val="24"/>
        </w:rPr>
        <w:t>响应文件</w:t>
      </w:r>
      <w:r w:rsidRPr="00E921E6">
        <w:rPr>
          <w:rFonts w:ascii="宋体" w:hAnsi="宋体" w:hint="eastAsia"/>
          <w:sz w:val="24"/>
        </w:rPr>
        <w:t>中的资格证明文件等进行审查，以确定</w:t>
      </w:r>
      <w:r>
        <w:rPr>
          <w:rFonts w:ascii="宋体" w:hAnsi="宋体" w:hint="eastAsia"/>
          <w:sz w:val="24"/>
        </w:rPr>
        <w:t>合作方</w:t>
      </w:r>
      <w:r w:rsidRPr="00E921E6">
        <w:rPr>
          <w:rFonts w:ascii="宋体" w:hAnsi="宋体" w:hint="eastAsia"/>
          <w:sz w:val="24"/>
        </w:rPr>
        <w:t>是否具备</w:t>
      </w:r>
      <w:r>
        <w:rPr>
          <w:rFonts w:ascii="宋体" w:hAnsi="宋体" w:hint="eastAsia"/>
          <w:sz w:val="24"/>
        </w:rPr>
        <w:t>响应</w:t>
      </w:r>
      <w:r w:rsidRPr="00E921E6">
        <w:rPr>
          <w:rFonts w:ascii="宋体" w:hAnsi="宋体" w:hint="eastAsia"/>
          <w:sz w:val="24"/>
        </w:rPr>
        <w:t>资格。</w:t>
      </w:r>
    </w:p>
    <w:p w14:paraId="71349721" w14:textId="425D04D3" w:rsidR="00802AD2" w:rsidRDefault="00802AD2" w:rsidP="00802AD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符合性审查</w:t>
      </w:r>
      <w:r>
        <w:rPr>
          <w:rFonts w:asciiTheme="minorEastAsia" w:eastAsiaTheme="minorEastAsia" w:hAnsiTheme="minorEastAsia" w:hint="eastAsia"/>
          <w:sz w:val="24"/>
        </w:rPr>
        <w:t>：</w:t>
      </w:r>
      <w:r>
        <w:rPr>
          <w:rFonts w:asciiTheme="minorEastAsia" w:eastAsiaTheme="minorEastAsia" w:hAnsiTheme="minorEastAsia"/>
          <w:sz w:val="24"/>
        </w:rPr>
        <w:t>评审委员会将审查响应文件有效性、完整性和对遴选文件的响应程度，以确定是否对遴选文件的实质性要求做出响应。</w:t>
      </w:r>
    </w:p>
    <w:p w14:paraId="7F00BEFE" w14:textId="1512D558" w:rsidR="00802AD2" w:rsidRPr="00E921E6" w:rsidRDefault="00802AD2" w:rsidP="00802AD2">
      <w:pPr>
        <w:spacing w:line="360" w:lineRule="auto"/>
        <w:rPr>
          <w:rFonts w:ascii="宋体" w:hAnsi="宋体"/>
          <w:sz w:val="24"/>
        </w:rPr>
      </w:pPr>
      <w:r w:rsidRPr="00E921E6">
        <w:rPr>
          <w:rFonts w:ascii="宋体" w:hAnsi="宋体"/>
          <w:sz w:val="24"/>
        </w:rPr>
        <w:t xml:space="preserve">20.2 </w:t>
      </w:r>
      <w:r>
        <w:rPr>
          <w:rFonts w:ascii="宋体" w:hAnsi="宋体" w:hint="eastAsia"/>
          <w:sz w:val="24"/>
        </w:rPr>
        <w:t>响应文件</w:t>
      </w:r>
      <w:r w:rsidRPr="00E921E6">
        <w:rPr>
          <w:rFonts w:ascii="宋体" w:hAnsi="宋体" w:hint="eastAsia"/>
          <w:sz w:val="24"/>
        </w:rPr>
        <w:t>属下列情况之一的，应当在资格性检查时按照无效</w:t>
      </w:r>
      <w:r>
        <w:rPr>
          <w:rFonts w:ascii="宋体" w:hAnsi="宋体" w:hint="eastAsia"/>
          <w:sz w:val="24"/>
        </w:rPr>
        <w:t>响应</w:t>
      </w:r>
      <w:r w:rsidRPr="00E921E6">
        <w:rPr>
          <w:rFonts w:ascii="宋体" w:hAnsi="宋体" w:hint="eastAsia"/>
          <w:sz w:val="24"/>
        </w:rPr>
        <w:t>处理：</w:t>
      </w:r>
    </w:p>
    <w:p w14:paraId="5AAC1AE5" w14:textId="32BF869F" w:rsidR="00802AD2" w:rsidRPr="00E921E6" w:rsidRDefault="00802AD2" w:rsidP="00802AD2">
      <w:pPr>
        <w:spacing w:line="360" w:lineRule="auto"/>
        <w:rPr>
          <w:rFonts w:ascii="宋体" w:hAnsi="宋体"/>
          <w:sz w:val="24"/>
        </w:rPr>
      </w:pPr>
      <w:r w:rsidRPr="00E921E6">
        <w:rPr>
          <w:rFonts w:ascii="宋体" w:hAnsi="宋体"/>
          <w:sz w:val="24"/>
        </w:rPr>
        <w:t></w:t>
      </w:r>
      <w:r w:rsidRPr="00E921E6">
        <w:rPr>
          <w:rFonts w:ascii="宋体" w:hAnsi="宋体"/>
          <w:sz w:val="24"/>
        </w:rPr>
        <w:tab/>
        <w:t>1</w:t>
      </w:r>
      <w:r w:rsidRPr="00E921E6">
        <w:rPr>
          <w:rFonts w:ascii="宋体" w:hAnsi="宋体" w:hint="eastAsia"/>
          <w:sz w:val="24"/>
        </w:rPr>
        <w:t>）</w:t>
      </w:r>
      <w:r>
        <w:rPr>
          <w:rFonts w:ascii="宋体" w:hAnsi="宋体" w:hint="eastAsia"/>
          <w:sz w:val="24"/>
        </w:rPr>
        <w:t>合作方</w:t>
      </w:r>
      <w:r w:rsidRPr="00E921E6">
        <w:rPr>
          <w:rFonts w:ascii="宋体" w:hAnsi="宋体" w:hint="eastAsia"/>
          <w:sz w:val="24"/>
        </w:rPr>
        <w:t>不满足</w:t>
      </w:r>
      <w:r>
        <w:rPr>
          <w:rFonts w:ascii="宋体" w:hAnsi="宋体" w:hint="eastAsia"/>
          <w:sz w:val="24"/>
        </w:rPr>
        <w:t>遴选文件</w:t>
      </w:r>
      <w:r w:rsidRPr="00E921E6">
        <w:rPr>
          <w:rFonts w:ascii="宋体" w:hAnsi="宋体" w:hint="eastAsia"/>
          <w:sz w:val="24"/>
        </w:rPr>
        <w:t>对</w:t>
      </w:r>
      <w:r>
        <w:rPr>
          <w:rFonts w:ascii="宋体" w:hAnsi="宋体" w:hint="eastAsia"/>
          <w:sz w:val="24"/>
        </w:rPr>
        <w:t>合作方</w:t>
      </w:r>
      <w:r w:rsidRPr="00E921E6">
        <w:rPr>
          <w:rFonts w:ascii="宋体" w:hAnsi="宋体" w:hint="eastAsia"/>
          <w:sz w:val="24"/>
        </w:rPr>
        <w:t>资格要求的，包括</w:t>
      </w:r>
      <w:r>
        <w:rPr>
          <w:rFonts w:ascii="宋体" w:hAnsi="宋体" w:hint="eastAsia"/>
          <w:sz w:val="24"/>
        </w:rPr>
        <w:t>遴选方/采购代理机构</w:t>
      </w:r>
      <w:r w:rsidRPr="00E921E6">
        <w:rPr>
          <w:rFonts w:ascii="宋体" w:hAnsi="宋体" w:hint="eastAsia"/>
          <w:sz w:val="24"/>
        </w:rPr>
        <w:t>通过“信用中国”网站（www.creditchina.gov.cn）和中国政府采购网（www.ccgp.gov.cn）等进行查询（截止时点为</w:t>
      </w:r>
      <w:r>
        <w:rPr>
          <w:rFonts w:ascii="宋体" w:hAnsi="宋体" w:hint="eastAsia"/>
          <w:sz w:val="24"/>
        </w:rPr>
        <w:t>响应</w:t>
      </w:r>
      <w:r w:rsidRPr="00E921E6">
        <w:rPr>
          <w:rFonts w:ascii="宋体" w:hAnsi="宋体" w:hint="eastAsia"/>
          <w:sz w:val="24"/>
        </w:rPr>
        <w:t>截止时间），发现有被列入失信被执行人、重大税收违法案件当事人、政府采购严重违法失信行为记录名单供应商的（保留查询记录网页打印件）；</w:t>
      </w:r>
    </w:p>
    <w:p w14:paraId="1790B084" w14:textId="11CB0D20" w:rsidR="00802AD2" w:rsidRPr="00E921E6" w:rsidRDefault="00802AD2" w:rsidP="00802AD2">
      <w:pPr>
        <w:spacing w:line="360" w:lineRule="auto"/>
        <w:ind w:leftChars="-67" w:left="1" w:hangingChars="59" w:hanging="142"/>
        <w:rPr>
          <w:rFonts w:ascii="宋体" w:hAnsi="宋体"/>
          <w:sz w:val="24"/>
        </w:rPr>
      </w:pPr>
      <w:r w:rsidRPr="00E921E6">
        <w:rPr>
          <w:rFonts w:ascii="宋体" w:hAnsi="宋体"/>
          <w:sz w:val="24"/>
        </w:rPr>
        <w:t>   2</w:t>
      </w:r>
      <w:r w:rsidRPr="00E921E6">
        <w:rPr>
          <w:rFonts w:ascii="宋体" w:hAnsi="宋体" w:hint="eastAsia"/>
          <w:sz w:val="24"/>
        </w:rPr>
        <w:t>）</w:t>
      </w:r>
      <w:r w:rsidRPr="00802AD2">
        <w:rPr>
          <w:rFonts w:ascii="宋体" w:hAnsi="宋体" w:hint="eastAsia"/>
          <w:sz w:val="24"/>
        </w:rPr>
        <w:t>合作方</w:t>
      </w:r>
      <w:r w:rsidRPr="00E921E6">
        <w:rPr>
          <w:rFonts w:ascii="宋体" w:hAnsi="宋体" w:hint="eastAsia"/>
          <w:sz w:val="24"/>
        </w:rPr>
        <w:t>资格证明文件不全或不满足</w:t>
      </w:r>
      <w:r>
        <w:rPr>
          <w:rFonts w:ascii="宋体" w:hAnsi="宋体" w:hint="eastAsia"/>
          <w:sz w:val="24"/>
        </w:rPr>
        <w:t>遴选文件</w:t>
      </w:r>
      <w:r w:rsidRPr="00E921E6">
        <w:rPr>
          <w:rFonts w:ascii="宋体" w:hAnsi="宋体" w:hint="eastAsia"/>
          <w:sz w:val="24"/>
        </w:rPr>
        <w:t>要求的；</w:t>
      </w:r>
    </w:p>
    <w:p w14:paraId="24D06BF5" w14:textId="77777777" w:rsidR="00802AD2" w:rsidRPr="00E921E6" w:rsidRDefault="00802AD2" w:rsidP="00802AD2">
      <w:pPr>
        <w:spacing w:line="360" w:lineRule="auto"/>
        <w:rPr>
          <w:rFonts w:ascii="宋体" w:hAnsi="宋体"/>
          <w:sz w:val="24"/>
        </w:rPr>
      </w:pPr>
      <w:r w:rsidRPr="00E921E6">
        <w:rPr>
          <w:rFonts w:ascii="宋体" w:hAnsi="宋体"/>
          <w:sz w:val="24"/>
        </w:rPr>
        <w:t></w:t>
      </w:r>
      <w:r w:rsidRPr="00E921E6">
        <w:rPr>
          <w:rFonts w:ascii="宋体" w:hAnsi="宋体"/>
          <w:sz w:val="24"/>
        </w:rPr>
        <w:tab/>
        <w:t>3</w:t>
      </w:r>
      <w:r w:rsidRPr="00E921E6">
        <w:rPr>
          <w:rFonts w:ascii="宋体" w:hAnsi="宋体" w:hint="eastAsia"/>
          <w:sz w:val="24"/>
        </w:rPr>
        <w:t>）其他不符合资格性要求的情形。</w:t>
      </w:r>
    </w:p>
    <w:p w14:paraId="2C74F7F8" w14:textId="7A4D56E8"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20.</w:t>
      </w:r>
      <w:r w:rsidR="00802AD2">
        <w:rPr>
          <w:rFonts w:asciiTheme="minorEastAsia" w:eastAsiaTheme="minorEastAsia" w:hAnsiTheme="minorEastAsia"/>
          <w:sz w:val="24"/>
        </w:rPr>
        <w:t>3</w:t>
      </w:r>
      <w:r>
        <w:rPr>
          <w:rFonts w:asciiTheme="minorEastAsia" w:eastAsiaTheme="minorEastAsia" w:hAnsiTheme="minorEastAsia"/>
          <w:sz w:val="24"/>
        </w:rPr>
        <w:t xml:space="preserve"> </w:t>
      </w:r>
      <w:r>
        <w:rPr>
          <w:rFonts w:asciiTheme="minorEastAsia" w:eastAsiaTheme="minorEastAsia" w:hAnsiTheme="minorEastAsia" w:hint="eastAsia"/>
          <w:sz w:val="24"/>
        </w:rPr>
        <w:t>在详细评审之前，评审委员会要审查每份响应文件是否实质上响应了遴选文件的要求。实质上响应的响应应该是与遴选文件的全部实质性要求相符的响应。对关键条款例如关于响应保证金、响应有效期、适用法律、社会保障资金等内容的偏离、保留和反对将被认为是实质上的偏离。</w:t>
      </w:r>
    </w:p>
    <w:p w14:paraId="1E59BF62" w14:textId="58EB21B2"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20.</w:t>
      </w:r>
      <w:r w:rsidR="00802AD2">
        <w:rPr>
          <w:rFonts w:asciiTheme="minorEastAsia" w:eastAsiaTheme="minorEastAsia" w:hAnsiTheme="minorEastAsia"/>
          <w:sz w:val="24"/>
        </w:rPr>
        <w:t>4</w:t>
      </w:r>
      <w:r>
        <w:rPr>
          <w:rFonts w:asciiTheme="minorEastAsia" w:eastAsiaTheme="minorEastAsia" w:hAnsiTheme="minorEastAsia"/>
          <w:sz w:val="24"/>
        </w:rPr>
        <w:t>对于响应文件中不构成实质性偏差的不正规、不一致或不规则，评审委员会可以接</w:t>
      </w:r>
      <w:r>
        <w:rPr>
          <w:rFonts w:asciiTheme="minorEastAsia" w:eastAsiaTheme="minorEastAsia" w:hAnsiTheme="minorEastAsia"/>
          <w:sz w:val="24"/>
        </w:rPr>
        <w:lastRenderedPageBreak/>
        <w:t>受，但这种接受不能损坏或影响任何合作方的相对排序。</w:t>
      </w:r>
    </w:p>
    <w:p w14:paraId="740FE7B8" w14:textId="5F8A4451"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Theme="minorEastAsia" w:eastAsiaTheme="minorEastAsia" w:hAnsiTheme="minorEastAsia"/>
          <w:sz w:val="24"/>
        </w:rPr>
        <w:t>20.</w:t>
      </w:r>
      <w:r w:rsidR="00802AD2">
        <w:rPr>
          <w:rFonts w:asciiTheme="minorEastAsia" w:eastAsiaTheme="minorEastAsia" w:hAnsiTheme="minorEastAsia"/>
          <w:sz w:val="24"/>
        </w:rPr>
        <w:t>5</w:t>
      </w:r>
      <w:r>
        <w:rPr>
          <w:rFonts w:ascii="宋体" w:hAnsi="宋体" w:cs="宋体" w:hint="eastAsia"/>
          <w:sz w:val="24"/>
        </w:rPr>
        <w:t>符合性检查中，对明显的文字和计算错误按下述原则处理，若出现相互矛盾之处，应以排列在先的原则为准优先处理。</w:t>
      </w:r>
    </w:p>
    <w:p w14:paraId="213964DF" w14:textId="77777777"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）如果正本与副本或电子文档不一致，以正本为准；单独密封的首次报价表如与响应文件正本不一致，以单独密封的报价表为准；</w:t>
      </w:r>
    </w:p>
    <w:p w14:paraId="31DF8F90" w14:textId="77777777"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689344E7" w14:textId="77777777"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）如果单价乘以数量不等于总价，以单价为准修正总价，但单价金额小数点有明显错位的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74C73798" w14:textId="77777777"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）不同合作方的磋商保证金从同一单位或者个人的账户转出。</w:t>
      </w:r>
    </w:p>
    <w:p w14:paraId="19ACAEB8" w14:textId="7CB8ACA8" w:rsidR="005B0068" w:rsidRDefault="0031030A">
      <w:pPr>
        <w:tabs>
          <w:tab w:val="left" w:pos="8640"/>
        </w:tabs>
        <w:spacing w:line="360" w:lineRule="auto"/>
        <w:ind w:leftChars="-1" w:left="569" w:rightChars="134" w:right="281" w:hangingChars="237" w:hanging="571"/>
        <w:rPr>
          <w:rFonts w:ascii="宋体" w:hAnsi="宋体" w:cs="宋体"/>
          <w:b/>
          <w:bCs/>
          <w:sz w:val="24"/>
        </w:rPr>
      </w:pPr>
      <w:r>
        <w:rPr>
          <w:rFonts w:ascii="宋体" w:hAnsi="宋体" w:cs="宋体"/>
          <w:b/>
          <w:bCs/>
          <w:sz w:val="24"/>
        </w:rPr>
        <w:t>20.</w:t>
      </w:r>
      <w:r w:rsidR="00802AD2">
        <w:rPr>
          <w:rFonts w:ascii="宋体" w:hAnsi="宋体" w:cs="宋体"/>
          <w:b/>
          <w:bCs/>
          <w:sz w:val="24"/>
        </w:rPr>
        <w:t>6</w:t>
      </w:r>
      <w:r>
        <w:rPr>
          <w:rFonts w:ascii="宋体" w:hAnsi="宋体" w:cs="宋体" w:hint="eastAsia"/>
          <w:b/>
          <w:bCs/>
          <w:sz w:val="24"/>
        </w:rPr>
        <w:t>有下列情况之一的，属于非实质性响应遴选文件要求，响应文件将被拒绝：</w:t>
      </w:r>
    </w:p>
    <w:p w14:paraId="10B77CEC" w14:textId="77777777"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（1）响应文件有效期不满足遴选文件要求的；</w:t>
      </w:r>
    </w:p>
    <w:p w14:paraId="6A40266D" w14:textId="77777777"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（2）合作方在同一份响应文件中提供了选择方案或选择报价；</w:t>
      </w:r>
    </w:p>
    <w:p w14:paraId="3A0F0262" w14:textId="77777777"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报价低于本项目最低限价的；</w:t>
      </w:r>
    </w:p>
    <w:p w14:paraId="6CDB3AD2" w14:textId="77777777"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（4）响应文件未按遴选文件规定密封、签署、盖章的；或由合作方授权代表签字的，但未随响应文件一起提交有效的“授权委托书”原件的；</w:t>
      </w:r>
    </w:p>
    <w:p w14:paraId="316C8699" w14:textId="77777777"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（5）未按规定提交保证金的；</w:t>
      </w:r>
    </w:p>
    <w:p w14:paraId="2B745C3F" w14:textId="3C94814E"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）响应文件附有遴选方或采购代理机构不能接受的附加条件的；</w:t>
      </w:r>
    </w:p>
    <w:p w14:paraId="2A03AD5D" w14:textId="77777777"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）不符合遴选文件中规定的其他实质性要求的；</w:t>
      </w:r>
    </w:p>
    <w:p w14:paraId="6A1E7F68" w14:textId="77777777"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）不满足遴选文件中带“★”要求的；</w:t>
      </w:r>
    </w:p>
    <w:p w14:paraId="2F0AA295" w14:textId="77777777"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）未按照遴选文件要求的方式进行报价；</w:t>
      </w:r>
    </w:p>
    <w:p w14:paraId="460BF3E3" w14:textId="77777777"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）服务期及付款方式不满足遴选文件要求；</w:t>
      </w:r>
    </w:p>
    <w:p w14:paraId="5398296D" w14:textId="77777777" w:rsidR="005B0068" w:rsidRDefault="003103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）未对遴选文件内全部内容进行响应。</w:t>
      </w:r>
    </w:p>
    <w:p w14:paraId="0F7A0BE6" w14:textId="39136656"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b/>
          <w:sz w:val="24"/>
        </w:rPr>
        <w:t>20.</w:t>
      </w:r>
      <w:r w:rsidR="00802AD2">
        <w:rPr>
          <w:rFonts w:asciiTheme="minorEastAsia" w:eastAsiaTheme="minorEastAsia" w:hAnsiTheme="minorEastAsia"/>
          <w:b/>
          <w:sz w:val="24"/>
        </w:rPr>
        <w:t>7</w:t>
      </w:r>
      <w:r>
        <w:rPr>
          <w:rFonts w:asciiTheme="minorEastAsia" w:eastAsiaTheme="minorEastAsia" w:hAnsiTheme="minorEastAsia" w:hint="eastAsia"/>
          <w:b/>
          <w:sz w:val="24"/>
        </w:rPr>
        <w:t>有下列情形之一的，属于合作方串通响应：</w:t>
      </w:r>
    </w:p>
    <w:p w14:paraId="58272D1A" w14:textId="77777777" w:rsidR="005B0068" w:rsidRDefault="003103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1）不同合作方的响应文件由同一单位或者个人编制；</w:t>
      </w:r>
    </w:p>
    <w:p w14:paraId="71FA2146" w14:textId="77777777" w:rsidR="005B0068" w:rsidRDefault="003103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）不同合作方委托同一单位或者个人办理响应事宜；</w:t>
      </w:r>
    </w:p>
    <w:p w14:paraId="23DB6AAD" w14:textId="77777777" w:rsidR="005B0068" w:rsidRDefault="003103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3）不同合作方的响应文件载明的项目管理成员或者联系人员为同一人；</w:t>
      </w:r>
    </w:p>
    <w:p w14:paraId="33982639" w14:textId="77777777" w:rsidR="005B0068" w:rsidRDefault="003103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4）不同合作方的响应文件相互混装；</w:t>
      </w:r>
    </w:p>
    <w:p w14:paraId="6EFF1519" w14:textId="77777777" w:rsidR="005B0068" w:rsidRDefault="003103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）不同合作方的响应保证金从同一单位或者个人的账户转出。</w:t>
      </w:r>
    </w:p>
    <w:p w14:paraId="4AD9495B" w14:textId="77777777" w:rsidR="005B0068" w:rsidRDefault="0031030A" w:rsidP="002D79EB">
      <w:pPr>
        <w:pStyle w:val="3"/>
        <w:ind w:left="0"/>
      </w:pPr>
      <w:bookmarkStart w:id="64" w:name="_Toc45294477"/>
      <w:r>
        <w:lastRenderedPageBreak/>
        <w:t xml:space="preserve">21. </w:t>
      </w:r>
      <w:r>
        <w:rPr>
          <w:rFonts w:hint="eastAsia"/>
        </w:rPr>
        <w:t>评审</w:t>
      </w:r>
      <w:bookmarkEnd w:id="64"/>
    </w:p>
    <w:p w14:paraId="0CE009D8"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21.1经初审合格的响应文件，评审委员会将根据遴选文件确定的评审方法和标准，对其技术部分和商务部分作进一步的评审和比较。</w:t>
      </w:r>
    </w:p>
    <w:p w14:paraId="09E65886"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评审严格按照遴选文件的要求和条件进行，具体详见本遴选文件第五章评审办法和评分标准。</w:t>
      </w:r>
    </w:p>
    <w:p w14:paraId="64DEB0DE" w14:textId="77777777" w:rsidR="005B0068" w:rsidRDefault="0031030A">
      <w:pPr>
        <w:pStyle w:val="af0"/>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21.3评审时，评审委员会各成员应当独立对每个有效合作方的响应文件进行评价、打分，然后汇总每个合作方每项评分因素的得分。</w:t>
      </w:r>
      <w:r>
        <w:rPr>
          <w:rFonts w:asciiTheme="minorEastAsia" w:eastAsiaTheme="minorEastAsia" w:hAnsiTheme="minorEastAsia" w:hint="eastAsia"/>
          <w:sz w:val="24"/>
          <w:szCs w:val="24"/>
        </w:rPr>
        <w:t>（每个评委按分包分别对每个初审合格的合作方进行独立打分，所有评委对同一合作方同一分包打分的算术平均值为该合作方该包的最终得分。所有打分保留小数点后两位，第三位四舍五入）。</w:t>
      </w:r>
    </w:p>
    <w:p w14:paraId="4E342A96" w14:textId="77777777" w:rsidR="005B0068" w:rsidRDefault="0031030A" w:rsidP="002D79EB">
      <w:pPr>
        <w:pStyle w:val="3"/>
        <w:ind w:left="0"/>
      </w:pPr>
      <w:bookmarkStart w:id="65" w:name="_Toc45294478"/>
      <w:r>
        <w:t xml:space="preserve">22. </w:t>
      </w:r>
      <w:r>
        <w:rPr>
          <w:rFonts w:hint="eastAsia"/>
        </w:rPr>
        <w:t>评审过程及保密原则</w:t>
      </w:r>
      <w:bookmarkEnd w:id="65"/>
    </w:p>
    <w:p w14:paraId="42529296"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22.1</w:t>
      </w:r>
      <w:r>
        <w:rPr>
          <w:rFonts w:asciiTheme="minorEastAsia" w:eastAsiaTheme="minorEastAsia" w:hAnsiTheme="minorEastAsia" w:hint="eastAsia"/>
          <w:sz w:val="24"/>
        </w:rPr>
        <w:t>有关人员对评审情况以及在评审过程中获悉的国家秘密、商业秘密负有保密责任。</w:t>
      </w:r>
    </w:p>
    <w:p w14:paraId="74CE5304" w14:textId="28315F3C"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22.2在评审期间，合作方试图影响遴选方、采购代理机构和评审委员会的任何活动，将导致其响应无效，并承担相应的法律责任。</w:t>
      </w:r>
    </w:p>
    <w:p w14:paraId="2A53A815"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2.3</w:t>
      </w:r>
      <w:r>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6663E932" w14:textId="1035EFCC"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22.4</w:t>
      </w:r>
      <w:r>
        <w:rPr>
          <w:rFonts w:ascii="宋体" w:hAnsi="宋体" w:hint="eastAsia"/>
          <w:sz w:val="24"/>
        </w:rPr>
        <w:t>遴选方有权根据合作方递交响应文件中的资格证明文件等资料，对合作方的财务、技术和生产能力等进行真实性审查。如果审查中发现虚假问题，遴选方将保留追究合作方法律责任的权利。</w:t>
      </w:r>
    </w:p>
    <w:p w14:paraId="21F60C84" w14:textId="4F324536" w:rsidR="005B0068" w:rsidRDefault="0031030A" w:rsidP="002D79EB">
      <w:pPr>
        <w:pStyle w:val="3"/>
        <w:ind w:left="0"/>
      </w:pPr>
      <w:bookmarkStart w:id="66" w:name="_Toc45294479"/>
      <w:r>
        <w:rPr>
          <w:rFonts w:hint="eastAsia"/>
        </w:rPr>
        <w:t>六</w:t>
      </w:r>
      <w:r w:rsidR="006B797A">
        <w:rPr>
          <w:rFonts w:hint="eastAsia"/>
        </w:rPr>
        <w:t xml:space="preserve"> </w:t>
      </w:r>
      <w:r>
        <w:rPr>
          <w:rFonts w:hint="eastAsia"/>
        </w:rPr>
        <w:t>确定成交</w:t>
      </w:r>
      <w:bookmarkEnd w:id="66"/>
    </w:p>
    <w:p w14:paraId="774AE643" w14:textId="77777777" w:rsidR="005B0068" w:rsidRDefault="0031030A" w:rsidP="002D79EB">
      <w:pPr>
        <w:pStyle w:val="3"/>
        <w:ind w:left="0"/>
      </w:pPr>
      <w:bookmarkStart w:id="67" w:name="_Toc45294480"/>
      <w:r>
        <w:t xml:space="preserve">23. </w:t>
      </w:r>
      <w:r>
        <w:rPr>
          <w:rFonts w:hint="eastAsia"/>
        </w:rPr>
        <w:t>成交合作方的确定标准</w:t>
      </w:r>
      <w:bookmarkEnd w:id="67"/>
    </w:p>
    <w:p w14:paraId="0F708F08" w14:textId="003D31FD"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评审结果按评审后得分由高到低顺序排列。得分相同的，按响应报价由高到低顺序排列。得分且响应报价相同的并列。响应文件满足遴选文件全部实质性要求，且按照评审因素的量化指标评审得分最高的合作方为排名第一的成交候选人。</w:t>
      </w:r>
      <w:r>
        <w:rPr>
          <w:rFonts w:ascii="宋体" w:hAnsi="宋体" w:hint="eastAsia"/>
          <w:sz w:val="24"/>
        </w:rPr>
        <w:t>出现第一</w:t>
      </w:r>
      <w:r>
        <w:rPr>
          <w:rFonts w:ascii="宋体" w:hAnsi="宋体" w:cs="Arial" w:hint="eastAsia"/>
          <w:sz w:val="24"/>
        </w:rPr>
        <w:t>成交候选人并列的情形，以技术部分得分高的合作方为成交合作方；技术部分得分相同的，以响应报价高的合作方为成交合作方。</w:t>
      </w:r>
    </w:p>
    <w:p w14:paraId="6C2BCE97" w14:textId="46B37853"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23.2评审委员会将根据评审标准，推荐成交候选人，或根据遴选方的委托，直接确定成交合作方。</w:t>
      </w:r>
    </w:p>
    <w:p w14:paraId="67A168E5" w14:textId="77777777" w:rsidR="005B0068" w:rsidRDefault="0031030A" w:rsidP="002D79EB">
      <w:pPr>
        <w:pStyle w:val="3"/>
        <w:ind w:left="0"/>
      </w:pPr>
      <w:bookmarkStart w:id="68" w:name="_Toc45294481"/>
      <w:r>
        <w:t xml:space="preserve">24. </w:t>
      </w:r>
      <w:r>
        <w:rPr>
          <w:rFonts w:hint="eastAsia"/>
        </w:rPr>
        <w:t>成交通知书</w:t>
      </w:r>
      <w:bookmarkEnd w:id="68"/>
    </w:p>
    <w:p w14:paraId="364204B7" w14:textId="6E1BD195"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24.1成交确定后，成交结果在指定的发布媒体上公告，同时以书面形式向成交合作方发出成交通知书，成交通知书对遴选方和成交合作方具有同等法律效力。</w:t>
      </w:r>
    </w:p>
    <w:p w14:paraId="1DBBAD0F" w14:textId="77777777" w:rsidR="005B0068" w:rsidRDefault="0031030A">
      <w:pPr>
        <w:spacing w:line="360" w:lineRule="auto"/>
        <w:ind w:hanging="2"/>
        <w:rPr>
          <w:rFonts w:asciiTheme="minorEastAsia" w:eastAsiaTheme="minorEastAsia" w:hAnsiTheme="minorEastAsia"/>
          <w:sz w:val="24"/>
        </w:rPr>
      </w:pPr>
      <w:r>
        <w:rPr>
          <w:rFonts w:asciiTheme="minorEastAsia" w:eastAsiaTheme="minorEastAsia" w:hAnsiTheme="minorEastAsia"/>
          <w:sz w:val="24"/>
        </w:rPr>
        <w:t>24.2 合作方</w:t>
      </w:r>
      <w:r>
        <w:rPr>
          <w:rFonts w:asciiTheme="minorEastAsia" w:eastAsiaTheme="minorEastAsia" w:hAnsiTheme="minorEastAsia" w:hint="eastAsia"/>
          <w:sz w:val="24"/>
        </w:rPr>
        <w:t>可通过相关发布媒体查询评审结果。合作方可以在公示期内对评审结果以书面形式提出质疑，但需对质疑内容的真实性承担责任，并提交相应的证明材料。公示期外提出的质疑，采购代理机构将不予以受理。</w:t>
      </w:r>
    </w:p>
    <w:p w14:paraId="43EAE45A" w14:textId="3C4429A8" w:rsidR="005B0068" w:rsidRDefault="0031030A">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24.3 </w:t>
      </w:r>
      <w:r>
        <w:rPr>
          <w:rFonts w:asciiTheme="minorEastAsia" w:eastAsiaTheme="minorEastAsia" w:hAnsiTheme="minorEastAsia" w:hint="eastAsia"/>
          <w:sz w:val="24"/>
        </w:rPr>
        <w:t>成交通知书发出后，遴选方不得违法改变成交结果，成交合作方无正当理由不得放弃成交，否则应当依法承担法律责任。</w:t>
      </w:r>
    </w:p>
    <w:p w14:paraId="25472A9C" w14:textId="1DFED47F" w:rsidR="005B0068" w:rsidRDefault="0031030A">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24.4</w:t>
      </w:r>
      <w:r>
        <w:rPr>
          <w:rFonts w:asciiTheme="minorEastAsia" w:eastAsiaTheme="minorEastAsia" w:hAnsiTheme="minorEastAsia" w:hint="eastAsia"/>
          <w:sz w:val="24"/>
        </w:rPr>
        <w:t>成交通知书是合同的组成部分</w:t>
      </w:r>
      <w:r>
        <w:rPr>
          <w:rFonts w:ascii="宋体" w:hAnsi="宋体" w:hint="eastAsia"/>
          <w:sz w:val="24"/>
        </w:rPr>
        <w:t>，对遴选方和成交合作方具有同等法律效力。</w:t>
      </w:r>
    </w:p>
    <w:p w14:paraId="363A7B50" w14:textId="77777777" w:rsidR="005B0068" w:rsidRDefault="0031030A" w:rsidP="002D79EB">
      <w:pPr>
        <w:pStyle w:val="3"/>
        <w:ind w:left="0"/>
      </w:pPr>
      <w:bookmarkStart w:id="69" w:name="_Toc45294482"/>
      <w:r>
        <w:t xml:space="preserve">25. </w:t>
      </w:r>
      <w:r>
        <w:rPr>
          <w:rFonts w:hint="eastAsia"/>
        </w:rPr>
        <w:t>签订合同</w:t>
      </w:r>
      <w:bookmarkEnd w:id="69"/>
    </w:p>
    <w:p w14:paraId="7C998154" w14:textId="07AF5415"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25.1成交合作方应当自成交通知书发出之日起三十日内</w:t>
      </w:r>
      <w:r>
        <w:rPr>
          <w:rFonts w:asciiTheme="minorEastAsia" w:eastAsiaTheme="minorEastAsia" w:hAnsiTheme="minorEastAsia" w:hint="eastAsia"/>
          <w:sz w:val="24"/>
        </w:rPr>
        <w:t>，按照遴选文件和成交合作方响应文件的规定，与遴选方签订书面合同。所签订的合同不得对遴选文件确定的事项和成交合作方响应文件作实质性修改。</w:t>
      </w:r>
      <w:r>
        <w:rPr>
          <w:rFonts w:asciiTheme="minorEastAsia" w:eastAsiaTheme="minorEastAsia" w:hAnsiTheme="minorEastAsia"/>
          <w:sz w:val="24"/>
        </w:rPr>
        <w:t>如果成交合作方无正当理由不与遴选方签订合同，</w:t>
      </w:r>
      <w:r>
        <w:rPr>
          <w:rFonts w:asciiTheme="minorEastAsia" w:eastAsiaTheme="minorEastAsia" w:hAnsiTheme="minorEastAsia" w:hint="eastAsia"/>
          <w:sz w:val="24"/>
        </w:rPr>
        <w:t>则</w:t>
      </w:r>
      <w:r>
        <w:rPr>
          <w:rFonts w:asciiTheme="minorEastAsia" w:eastAsiaTheme="minorEastAsia" w:hAnsiTheme="minorEastAsia"/>
          <w:sz w:val="24"/>
        </w:rPr>
        <w:t>其响应保证金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没收。在此情况下，可另选下一个成交候选人，或重新遴选。</w:t>
      </w:r>
    </w:p>
    <w:p w14:paraId="2803687B" w14:textId="77777777" w:rsidR="005B0068" w:rsidRDefault="0031030A">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25.2</w:t>
      </w:r>
      <w:r>
        <w:rPr>
          <w:rFonts w:asciiTheme="minorEastAsia" w:eastAsiaTheme="minorEastAsia" w:hAnsiTheme="minorEastAsia" w:hint="eastAsia"/>
          <w:sz w:val="24"/>
        </w:rPr>
        <w:t>遴选文件、成交合作方的响应文件及其澄清文件等，均为签订合同的依据。</w:t>
      </w:r>
    </w:p>
    <w:p w14:paraId="25CBFEFE" w14:textId="77777777" w:rsidR="005B0068" w:rsidRDefault="0031030A" w:rsidP="002D79EB">
      <w:pPr>
        <w:pStyle w:val="3"/>
        <w:ind w:left="0"/>
      </w:pPr>
      <w:bookmarkStart w:id="70" w:name="_Toc45294483"/>
      <w:r>
        <w:rPr>
          <w:rFonts w:hint="eastAsia"/>
        </w:rPr>
        <w:t>七 成交服务费</w:t>
      </w:r>
      <w:bookmarkEnd w:id="70"/>
    </w:p>
    <w:p w14:paraId="1E02149E" w14:textId="77777777" w:rsidR="005B0068" w:rsidRDefault="0031030A" w:rsidP="002D79EB">
      <w:pPr>
        <w:pStyle w:val="3"/>
        <w:ind w:left="0"/>
      </w:pPr>
      <w:bookmarkStart w:id="71" w:name="_Toc45294484"/>
      <w:r>
        <w:t>26. 成交服务费</w:t>
      </w:r>
      <w:bookmarkEnd w:id="71"/>
    </w:p>
    <w:p w14:paraId="50DDA9AB" w14:textId="6C394FB1"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26.1</w:t>
      </w:r>
      <w:r>
        <w:rPr>
          <w:rFonts w:asciiTheme="minorEastAsia" w:eastAsiaTheme="minorEastAsia" w:hAnsiTheme="minorEastAsia" w:hint="eastAsia"/>
          <w:sz w:val="24"/>
        </w:rPr>
        <w:t>采购代理机构合作方须按资料表的</w:t>
      </w:r>
      <w:r>
        <w:rPr>
          <w:rFonts w:asciiTheme="minorEastAsia" w:eastAsiaTheme="minorEastAsia" w:hAnsiTheme="minorEastAsia" w:cs="宋体" w:hint="eastAsia"/>
          <w:kern w:val="0"/>
          <w:sz w:val="24"/>
        </w:rPr>
        <w:t>有关规定向成交合作方收取</w:t>
      </w:r>
      <w:r>
        <w:rPr>
          <w:rFonts w:asciiTheme="minorEastAsia" w:eastAsiaTheme="minorEastAsia" w:hAnsiTheme="minorEastAsia" w:hint="eastAsia"/>
          <w:sz w:val="24"/>
        </w:rPr>
        <w:t>成交服务费用。此项费用不单独开列而应计入响应价。</w:t>
      </w:r>
    </w:p>
    <w:p w14:paraId="62C2EEC5" w14:textId="77777777" w:rsidR="005B0068" w:rsidRDefault="0031030A">
      <w:pPr>
        <w:tabs>
          <w:tab w:val="left" w:pos="660"/>
        </w:tabs>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26.2</w:t>
      </w:r>
      <w:r>
        <w:rPr>
          <w:rFonts w:asciiTheme="minorEastAsia" w:eastAsiaTheme="minorEastAsia" w:hAnsiTheme="minorEastAsia"/>
          <w:sz w:val="24"/>
        </w:rPr>
        <w:tab/>
      </w:r>
      <w:r>
        <w:rPr>
          <w:rFonts w:asciiTheme="minorEastAsia" w:eastAsiaTheme="minorEastAsia" w:hAnsiTheme="minorEastAsia" w:hint="eastAsia"/>
          <w:sz w:val="24"/>
        </w:rPr>
        <w:t>成交合作方在领取成交通知书时向采购代理机构缴付成交服务费。</w:t>
      </w:r>
    </w:p>
    <w:p w14:paraId="6B4ED9C0" w14:textId="77777777" w:rsidR="005B0068" w:rsidRDefault="0031030A">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sz w:val="24"/>
        </w:rPr>
        <w:t>26.3</w:t>
      </w:r>
      <w:r>
        <w:rPr>
          <w:rFonts w:asciiTheme="minorEastAsia" w:eastAsiaTheme="minorEastAsia" w:hAnsiTheme="minorEastAsia"/>
          <w:sz w:val="24"/>
        </w:rPr>
        <w:tab/>
      </w:r>
      <w:r>
        <w:rPr>
          <w:rFonts w:asciiTheme="minorEastAsia" w:eastAsiaTheme="minorEastAsia" w:hAnsiTheme="minorEastAsia" w:hint="eastAsia"/>
          <w:sz w:val="24"/>
        </w:rPr>
        <w:t>成交服务费将以现金、支票（北京地区）或汇票的方式进行收取。成交合作方如未按</w:t>
      </w:r>
      <w:r>
        <w:rPr>
          <w:rFonts w:asciiTheme="minorEastAsia" w:eastAsiaTheme="minorEastAsia" w:hAnsiTheme="minorEastAsia"/>
          <w:sz w:val="24"/>
        </w:rPr>
        <w:t>26.1和26.2条规定办理，采购代理机构将没收其响应保证金。</w:t>
      </w:r>
    </w:p>
    <w:p w14:paraId="4B0480F4" w14:textId="77777777" w:rsidR="005B0068" w:rsidRDefault="0031030A">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6.4</w:t>
      </w:r>
      <w:r>
        <w:rPr>
          <w:rFonts w:asciiTheme="minorEastAsia" w:eastAsiaTheme="minorEastAsia" w:hAnsiTheme="minorEastAsia" w:hint="eastAsia"/>
          <w:sz w:val="24"/>
        </w:rPr>
        <w:t>在响应时，合作方应提供成交服务费承诺书。</w:t>
      </w:r>
    </w:p>
    <w:p w14:paraId="06D3E131" w14:textId="23140A2B" w:rsidR="005B0068" w:rsidRDefault="0031030A" w:rsidP="002D79EB">
      <w:pPr>
        <w:pStyle w:val="3"/>
        <w:ind w:left="0"/>
      </w:pPr>
      <w:bookmarkStart w:id="72" w:name="_Toc45294485"/>
      <w:r>
        <w:rPr>
          <w:rFonts w:hint="eastAsia"/>
        </w:rPr>
        <w:lastRenderedPageBreak/>
        <w:t>八</w:t>
      </w:r>
      <w:r w:rsidR="006B797A">
        <w:rPr>
          <w:rFonts w:hint="eastAsia"/>
        </w:rPr>
        <w:t xml:space="preserve"> </w:t>
      </w:r>
      <w:r>
        <w:rPr>
          <w:rFonts w:hint="eastAsia"/>
        </w:rPr>
        <w:t>其它</w:t>
      </w:r>
      <w:bookmarkEnd w:id="72"/>
    </w:p>
    <w:p w14:paraId="0972D265" w14:textId="77777777" w:rsidR="005B0068" w:rsidRDefault="0031030A">
      <w:pPr>
        <w:spacing w:line="360" w:lineRule="auto"/>
        <w:jc w:val="left"/>
        <w:rPr>
          <w:rFonts w:ascii="宋体" w:hAnsi="宋体"/>
          <w:sz w:val="24"/>
        </w:rPr>
      </w:pPr>
      <w:r>
        <w:rPr>
          <w:rFonts w:ascii="宋体" w:hAnsi="宋体"/>
          <w:sz w:val="24"/>
        </w:rPr>
        <w:t>27</w:t>
      </w:r>
      <w:r>
        <w:rPr>
          <w:rFonts w:ascii="宋体" w:hAnsi="宋体" w:hint="eastAsia"/>
          <w:sz w:val="24"/>
        </w:rPr>
        <w:t>.1   如果被推荐的成交候选人被认为在本遴选过程的竞争中有腐败和欺诈行为，则被拒绝授予合同。</w:t>
      </w:r>
    </w:p>
    <w:p w14:paraId="14FE2C02" w14:textId="6DB31DA1" w:rsidR="005B0068" w:rsidRDefault="0031030A">
      <w:pPr>
        <w:spacing w:line="360" w:lineRule="auto"/>
        <w:rPr>
          <w:rFonts w:ascii="宋体" w:hAnsi="宋体"/>
          <w:sz w:val="24"/>
        </w:rPr>
      </w:pPr>
      <w:r>
        <w:rPr>
          <w:rFonts w:ascii="宋体" w:hAnsi="宋体"/>
          <w:sz w:val="24"/>
        </w:rPr>
        <w:t>27</w:t>
      </w:r>
      <w:r>
        <w:rPr>
          <w:rFonts w:ascii="宋体" w:hAnsi="宋体" w:hint="eastAsia"/>
          <w:sz w:val="24"/>
        </w:rPr>
        <w:t>.1.1 “腐败行为”是指通过提供、给予、接受、索取任何有价值的东西来影响遴选方在遴选过程中或合同实施过程中的行为；</w:t>
      </w:r>
    </w:p>
    <w:p w14:paraId="75EB0EDB" w14:textId="76F0F0C6" w:rsidR="005B0068" w:rsidRDefault="0031030A">
      <w:pPr>
        <w:pStyle w:val="a0"/>
        <w:spacing w:line="360" w:lineRule="auto"/>
        <w:ind w:firstLine="0"/>
        <w:rPr>
          <w:rFonts w:hAnsi="宋体"/>
          <w:kern w:val="2"/>
          <w:szCs w:val="24"/>
        </w:rPr>
      </w:pPr>
      <w:r>
        <w:rPr>
          <w:rFonts w:hAnsi="宋体"/>
          <w:kern w:val="2"/>
          <w:szCs w:val="24"/>
        </w:rPr>
        <w:t>27</w:t>
      </w:r>
      <w:r>
        <w:rPr>
          <w:rFonts w:hAnsi="宋体" w:hint="eastAsia"/>
          <w:kern w:val="2"/>
          <w:szCs w:val="24"/>
        </w:rPr>
        <w:t>.1.2 “欺诈行为”是指为了影响遴选过程或合同实施过程而谎报事实，损害遴选方和公共利益，包括合作方之间串通响应（递交响应文件之前和之后），人为地使响应丧失竞争性，剥夺了遴选方从竞争中所获得的利益。</w:t>
      </w:r>
    </w:p>
    <w:p w14:paraId="55A5E85C" w14:textId="1451E174" w:rsidR="005B0068" w:rsidRDefault="0031030A">
      <w:pPr>
        <w:spacing w:line="360" w:lineRule="auto"/>
        <w:rPr>
          <w:rFonts w:ascii="宋体" w:hAnsi="宋体"/>
          <w:sz w:val="24"/>
        </w:rPr>
      </w:pPr>
      <w:r>
        <w:rPr>
          <w:rFonts w:ascii="宋体" w:hAnsi="宋体"/>
          <w:sz w:val="24"/>
        </w:rPr>
        <w:t>27</w:t>
      </w:r>
      <w:r>
        <w:rPr>
          <w:rFonts w:ascii="宋体" w:hAnsi="宋体" w:hint="eastAsia"/>
          <w:sz w:val="24"/>
        </w:rPr>
        <w:t>.2   本遴选文件的解释权属于遴选方及采购代理机构。</w:t>
      </w:r>
    </w:p>
    <w:p w14:paraId="58CFF48D" w14:textId="77777777" w:rsidR="005B0068" w:rsidRDefault="005B0068">
      <w:pPr>
        <w:tabs>
          <w:tab w:val="left" w:pos="660"/>
        </w:tabs>
        <w:spacing w:line="360" w:lineRule="auto"/>
        <w:ind w:left="1"/>
        <w:rPr>
          <w:rFonts w:asciiTheme="minorEastAsia" w:eastAsiaTheme="minorEastAsia" w:hAnsiTheme="minorEastAsia"/>
          <w:sz w:val="24"/>
        </w:rPr>
      </w:pPr>
    </w:p>
    <w:p w14:paraId="3CE5AAFA" w14:textId="77777777" w:rsidR="005B0068" w:rsidRDefault="005B0068">
      <w:pPr>
        <w:tabs>
          <w:tab w:val="left" w:pos="660"/>
        </w:tabs>
        <w:spacing w:line="360" w:lineRule="auto"/>
        <w:ind w:leftChars="375" w:left="788" w:firstLineChars="600" w:firstLine="1440"/>
        <w:rPr>
          <w:rFonts w:asciiTheme="minorEastAsia" w:eastAsiaTheme="minorEastAsia" w:hAnsiTheme="minorEastAsia"/>
          <w:sz w:val="24"/>
        </w:rPr>
      </w:pPr>
    </w:p>
    <w:p w14:paraId="51DD05EC" w14:textId="77777777" w:rsidR="005B0068" w:rsidRDefault="005B0068">
      <w:pPr>
        <w:tabs>
          <w:tab w:val="left" w:pos="660"/>
        </w:tabs>
        <w:spacing w:line="360" w:lineRule="auto"/>
        <w:rPr>
          <w:rFonts w:asciiTheme="minorEastAsia" w:eastAsiaTheme="minorEastAsia" w:hAnsiTheme="minorEastAsia"/>
          <w:sz w:val="24"/>
        </w:rPr>
        <w:sectPr w:rsidR="005B0068">
          <w:pgSz w:w="11907" w:h="16840"/>
          <w:pgMar w:top="1089" w:right="1418" w:bottom="1400" w:left="1418" w:header="851" w:footer="851" w:gutter="0"/>
          <w:cols w:space="720"/>
          <w:docGrid w:linePitch="462"/>
        </w:sectPr>
      </w:pPr>
    </w:p>
    <w:p w14:paraId="2739050E" w14:textId="676B426C" w:rsidR="005B0068" w:rsidRDefault="0031030A">
      <w:pPr>
        <w:pStyle w:val="1"/>
        <w:spacing w:line="360" w:lineRule="auto"/>
        <w:rPr>
          <w:rFonts w:asciiTheme="minorEastAsia" w:eastAsiaTheme="minorEastAsia" w:hAnsiTheme="minorEastAsia"/>
          <w:sz w:val="30"/>
          <w:szCs w:val="30"/>
        </w:rPr>
      </w:pPr>
      <w:bookmarkStart w:id="73" w:name="_Toc45294486"/>
      <w:bookmarkStart w:id="74" w:name="_Toc339890947"/>
      <w:bookmarkStart w:id="75" w:name="_Toc310195730"/>
      <w:bookmarkEnd w:id="8"/>
      <w:bookmarkEnd w:id="10"/>
      <w:bookmarkEnd w:id="11"/>
      <w:r>
        <w:rPr>
          <w:rFonts w:asciiTheme="minorEastAsia" w:eastAsiaTheme="minorEastAsia" w:hAnsiTheme="minorEastAsia" w:hint="eastAsia"/>
          <w:sz w:val="30"/>
          <w:szCs w:val="30"/>
        </w:rPr>
        <w:lastRenderedPageBreak/>
        <w:t>第四章</w:t>
      </w:r>
      <w:r w:rsidR="006B797A">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项目需求</w:t>
      </w:r>
      <w:bookmarkEnd w:id="73"/>
    </w:p>
    <w:p w14:paraId="75EDEE64" w14:textId="77777777" w:rsidR="00524996" w:rsidRDefault="00524996" w:rsidP="006D0330">
      <w:pPr>
        <w:spacing w:line="360" w:lineRule="auto"/>
        <w:ind w:firstLineChars="200" w:firstLine="480"/>
        <w:rPr>
          <w:rFonts w:ascii="宋体" w:hAnsi="宋体"/>
          <w:sz w:val="24"/>
        </w:rPr>
      </w:pPr>
      <w:r>
        <w:rPr>
          <w:rFonts w:ascii="宋体" w:hAnsi="宋体" w:hint="eastAsia"/>
          <w:sz w:val="24"/>
        </w:rPr>
        <w:t>为给沙河校区师生员工提供便利的生活服务，贯彻学校提高师生满意度的总体工作方针，现对北京邮电大学沙河校区商贸服务网点合作项目进行公开遴选。</w:t>
      </w:r>
    </w:p>
    <w:p w14:paraId="43DF58C1" w14:textId="77777777" w:rsidR="00524996" w:rsidRDefault="00524996" w:rsidP="006D0330">
      <w:pPr>
        <w:spacing w:line="360" w:lineRule="auto"/>
        <w:ind w:firstLineChars="200" w:firstLine="480"/>
        <w:rPr>
          <w:rFonts w:ascii="宋体" w:hAnsi="宋体"/>
          <w:sz w:val="24"/>
        </w:rPr>
      </w:pPr>
      <w:r>
        <w:rPr>
          <w:rFonts w:ascii="宋体" w:hAnsi="宋体" w:hint="eastAsia"/>
          <w:sz w:val="24"/>
        </w:rPr>
        <w:t>一、主要情况</w:t>
      </w:r>
    </w:p>
    <w:p w14:paraId="6A5CC9A4" w14:textId="77777777" w:rsidR="00524996" w:rsidRDefault="00524996" w:rsidP="00524996">
      <w:pPr>
        <w:spacing w:line="360" w:lineRule="auto"/>
        <w:ind w:firstLineChars="200" w:firstLine="480"/>
        <w:rPr>
          <w:rFonts w:ascii="宋体" w:hAnsi="宋体"/>
          <w:sz w:val="24"/>
        </w:rPr>
      </w:pPr>
      <w:r>
        <w:rPr>
          <w:rFonts w:ascii="宋体" w:hAnsi="宋体" w:hint="eastAsia"/>
          <w:sz w:val="24"/>
        </w:rPr>
        <w:t>1、项目名称：北京邮电大学沙河校区商贸服务网点合作项目。</w:t>
      </w:r>
    </w:p>
    <w:p w14:paraId="04B07724" w14:textId="77777777" w:rsidR="00524996" w:rsidRDefault="00524996" w:rsidP="00524996">
      <w:pPr>
        <w:spacing w:line="360" w:lineRule="auto"/>
        <w:ind w:firstLineChars="200" w:firstLine="480"/>
        <w:rPr>
          <w:rFonts w:ascii="宋体" w:hAnsi="宋体"/>
          <w:sz w:val="24"/>
        </w:rPr>
      </w:pPr>
      <w:r>
        <w:rPr>
          <w:rFonts w:ascii="宋体" w:hAnsi="宋体" w:hint="eastAsia"/>
          <w:sz w:val="24"/>
        </w:rPr>
        <w:t>2、地理位置：北京市昌平区沙河高教园北京邮电大学沙河校区雁北园。</w:t>
      </w:r>
    </w:p>
    <w:p w14:paraId="00D75C66" w14:textId="77777777" w:rsidR="00524996" w:rsidRDefault="00524996" w:rsidP="00524996">
      <w:pPr>
        <w:spacing w:line="360" w:lineRule="auto"/>
        <w:ind w:firstLineChars="200" w:firstLine="480"/>
        <w:rPr>
          <w:rFonts w:ascii="宋体" w:hAnsi="宋体"/>
          <w:sz w:val="24"/>
        </w:rPr>
      </w:pPr>
      <w:r>
        <w:rPr>
          <w:rFonts w:ascii="宋体" w:hAnsi="宋体" w:hint="eastAsia"/>
          <w:sz w:val="24"/>
        </w:rPr>
        <w:t>3、项目概况：</w:t>
      </w:r>
    </w:p>
    <w:p w14:paraId="610070FF" w14:textId="77777777" w:rsidR="00524996" w:rsidRDefault="00524996" w:rsidP="00524996">
      <w:pPr>
        <w:spacing w:line="360" w:lineRule="auto"/>
        <w:ind w:firstLineChars="200" w:firstLine="480"/>
        <w:rPr>
          <w:rFonts w:ascii="宋体" w:hAnsi="宋体"/>
          <w:sz w:val="24"/>
        </w:rPr>
      </w:pPr>
      <w:r>
        <w:rPr>
          <w:rFonts w:ascii="宋体" w:hAnsi="宋体" w:hint="eastAsia"/>
          <w:sz w:val="24"/>
        </w:rPr>
        <w:t>（1）本项</w:t>
      </w:r>
      <w:r w:rsidRPr="007A7C90">
        <w:rPr>
          <w:rFonts w:ascii="宋体" w:hAnsi="宋体" w:hint="eastAsia"/>
          <w:sz w:val="24"/>
        </w:rPr>
        <w:t>目总面积1</w:t>
      </w:r>
      <w:r w:rsidRPr="007A7C90">
        <w:rPr>
          <w:rFonts w:ascii="宋体" w:hAnsi="宋体"/>
          <w:sz w:val="24"/>
        </w:rPr>
        <w:t>2</w:t>
      </w:r>
      <w:r w:rsidRPr="007A7C90">
        <w:rPr>
          <w:rFonts w:ascii="宋体" w:hAnsi="宋体" w:hint="eastAsia"/>
          <w:sz w:val="24"/>
        </w:rPr>
        <w:t>60.77平方米，</w:t>
      </w:r>
      <w:r w:rsidRPr="007A7C90">
        <w:rPr>
          <w:rFonts w:ascii="宋体" w:hAnsi="宋体"/>
          <w:sz w:val="24"/>
        </w:rPr>
        <w:t>其中地下面积</w:t>
      </w:r>
      <w:r w:rsidRPr="007A7C90">
        <w:rPr>
          <w:rFonts w:ascii="宋体" w:hAnsi="宋体" w:hint="eastAsia"/>
          <w:sz w:val="24"/>
        </w:rPr>
        <w:t>1127平方米</w:t>
      </w:r>
      <w:r w:rsidRPr="007A7C90">
        <w:rPr>
          <w:rFonts w:ascii="宋体" w:hAnsi="宋体"/>
          <w:sz w:val="24"/>
        </w:rPr>
        <w:t>，</w:t>
      </w:r>
      <w:r w:rsidRPr="007A7C90">
        <w:rPr>
          <w:rFonts w:ascii="宋体" w:hAnsi="宋体" w:hint="eastAsia"/>
          <w:sz w:val="24"/>
        </w:rPr>
        <w:t>地上</w:t>
      </w:r>
      <w:r w:rsidRPr="007A7C90">
        <w:rPr>
          <w:rFonts w:ascii="宋体" w:hAnsi="宋体"/>
          <w:sz w:val="24"/>
        </w:rPr>
        <w:t>面积</w:t>
      </w:r>
      <w:r w:rsidRPr="007A7C90">
        <w:rPr>
          <w:rFonts w:ascii="宋体" w:hAnsi="宋体" w:hint="eastAsia"/>
          <w:sz w:val="24"/>
        </w:rPr>
        <w:t>133.77平方</w:t>
      </w:r>
      <w:r w:rsidRPr="007A7C90">
        <w:rPr>
          <w:rFonts w:ascii="宋体" w:hAnsi="宋体"/>
          <w:sz w:val="24"/>
        </w:rPr>
        <w:t>米</w:t>
      </w:r>
      <w:r w:rsidRPr="007A7C90">
        <w:rPr>
          <w:rFonts w:ascii="宋体" w:hAnsi="宋体" w:hint="eastAsia"/>
          <w:sz w:val="24"/>
        </w:rPr>
        <w:t>。</w:t>
      </w:r>
      <w:r>
        <w:rPr>
          <w:rFonts w:ascii="宋体" w:hAnsi="宋体" w:hint="eastAsia"/>
          <w:sz w:val="24"/>
        </w:rPr>
        <w:t>商贸网点的</w:t>
      </w:r>
      <w:r w:rsidRPr="007A7C90">
        <w:rPr>
          <w:rFonts w:ascii="宋体" w:hAnsi="宋体" w:hint="eastAsia"/>
          <w:sz w:val="24"/>
        </w:rPr>
        <w:t>服务</w:t>
      </w:r>
      <w:r>
        <w:rPr>
          <w:rFonts w:ascii="宋体" w:hAnsi="宋体" w:hint="eastAsia"/>
          <w:sz w:val="24"/>
        </w:rPr>
        <w:t>内容须</w:t>
      </w:r>
      <w:r w:rsidRPr="007A7C90">
        <w:rPr>
          <w:rFonts w:ascii="宋体" w:hAnsi="宋体" w:hint="eastAsia"/>
          <w:sz w:val="24"/>
        </w:rPr>
        <w:t>包括超市、理发、办公文具、打字复印、</w:t>
      </w:r>
      <w:r>
        <w:rPr>
          <w:rFonts w:ascii="宋体" w:hAnsi="宋体" w:hint="eastAsia"/>
          <w:sz w:val="24"/>
        </w:rPr>
        <w:t>验光配镜</w:t>
      </w:r>
      <w:r w:rsidRPr="007A7C90">
        <w:rPr>
          <w:rFonts w:ascii="宋体" w:hAnsi="宋体" w:hint="eastAsia"/>
          <w:sz w:val="24"/>
        </w:rPr>
        <w:t>、电脑手机维修、水果、鲜花礼品、洗衣</w:t>
      </w:r>
      <w:r>
        <w:rPr>
          <w:rFonts w:ascii="宋体" w:hAnsi="宋体" w:hint="eastAsia"/>
          <w:sz w:val="24"/>
        </w:rPr>
        <w:t>、</w:t>
      </w:r>
      <w:r w:rsidRPr="007A7C90">
        <w:rPr>
          <w:rFonts w:ascii="宋体" w:hAnsi="宋体" w:hint="eastAsia"/>
          <w:sz w:val="24"/>
        </w:rPr>
        <w:t>改衣等。</w:t>
      </w:r>
    </w:p>
    <w:p w14:paraId="68FBCC77" w14:textId="77777777" w:rsidR="00524996" w:rsidRDefault="00524996" w:rsidP="00524996">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）本项目已运行三年，各项公用设施完善，具备运营条件。</w:t>
      </w:r>
    </w:p>
    <w:p w14:paraId="1EDFD0C4" w14:textId="77777777" w:rsidR="00524996" w:rsidRDefault="00524996" w:rsidP="00524996">
      <w:pPr>
        <w:spacing w:line="360" w:lineRule="auto"/>
        <w:ind w:firstLineChars="200" w:firstLine="480"/>
        <w:rPr>
          <w:rFonts w:ascii="宋体" w:hAnsi="宋体"/>
          <w:sz w:val="24"/>
        </w:rPr>
      </w:pPr>
      <w:r>
        <w:rPr>
          <w:rFonts w:ascii="宋体" w:hAnsi="宋体" w:hint="eastAsia"/>
          <w:sz w:val="24"/>
        </w:rPr>
        <w:t>4、合作方须按所签订协议的经营范围在指定区域进行经营，并对所有服务商进行布局及统一管理。</w:t>
      </w:r>
    </w:p>
    <w:p w14:paraId="0B58B963" w14:textId="77777777" w:rsidR="00524996" w:rsidRDefault="00524996" w:rsidP="00524996">
      <w:pPr>
        <w:spacing w:line="360" w:lineRule="auto"/>
        <w:ind w:firstLineChars="200" w:firstLine="480"/>
        <w:rPr>
          <w:rFonts w:ascii="宋体" w:hAnsi="宋体"/>
          <w:sz w:val="24"/>
        </w:rPr>
      </w:pPr>
      <w:r>
        <w:rPr>
          <w:rFonts w:ascii="宋体" w:hAnsi="宋体"/>
          <w:sz w:val="24"/>
        </w:rPr>
        <w:t>5</w:t>
      </w:r>
      <w:r>
        <w:rPr>
          <w:rFonts w:ascii="宋体" w:hAnsi="宋体" w:hint="eastAsia"/>
          <w:sz w:val="24"/>
        </w:rPr>
        <w:t>、合作期限：</w:t>
      </w:r>
      <w:bookmarkStart w:id="76" w:name="_Hlk45436021"/>
      <w:r>
        <w:rPr>
          <w:rFonts w:ascii="宋体" w:hAnsi="宋体" w:hint="eastAsia"/>
          <w:sz w:val="24"/>
        </w:rPr>
        <w:t>意向合作期3年，协议一年一签，协议合作期限的第10个月，学校对合作方进行考核，考核合格后续签下一年协议</w:t>
      </w:r>
      <w:bookmarkEnd w:id="76"/>
      <w:r>
        <w:rPr>
          <w:rFonts w:ascii="宋体" w:hAnsi="宋体" w:hint="eastAsia"/>
          <w:sz w:val="24"/>
        </w:rPr>
        <w:t>。</w:t>
      </w:r>
    </w:p>
    <w:p w14:paraId="572531F6" w14:textId="44F7880C" w:rsidR="00524996" w:rsidRDefault="00524996" w:rsidP="00524996">
      <w:pPr>
        <w:spacing w:line="360" w:lineRule="auto"/>
        <w:ind w:firstLineChars="200" w:firstLine="464"/>
        <w:rPr>
          <w:rFonts w:ascii="宋体" w:hAnsi="宋体"/>
          <w:spacing w:val="-4"/>
          <w:sz w:val="24"/>
        </w:rPr>
      </w:pPr>
      <w:r>
        <w:rPr>
          <w:rFonts w:ascii="宋体" w:hAnsi="宋体" w:hint="eastAsia"/>
          <w:spacing w:val="-4"/>
          <w:sz w:val="24"/>
        </w:rPr>
        <w:t>二、房屋装修、装饰要求：</w:t>
      </w:r>
    </w:p>
    <w:p w14:paraId="48FA8A20" w14:textId="77777777" w:rsidR="00524996" w:rsidRDefault="00524996" w:rsidP="00524996">
      <w:pPr>
        <w:spacing w:line="360" w:lineRule="auto"/>
        <w:ind w:firstLine="480"/>
        <w:rPr>
          <w:sz w:val="24"/>
        </w:rPr>
      </w:pPr>
      <w:r>
        <w:rPr>
          <w:rFonts w:hint="eastAsia"/>
          <w:sz w:val="24"/>
        </w:rPr>
        <w:t>1</w:t>
      </w:r>
      <w:r>
        <w:rPr>
          <w:rFonts w:ascii="宋体" w:hAnsi="宋体" w:hint="eastAsia"/>
          <w:sz w:val="24"/>
        </w:rPr>
        <w:t>、</w:t>
      </w:r>
      <w:r>
        <w:rPr>
          <w:rFonts w:hint="eastAsia"/>
          <w:sz w:val="24"/>
        </w:rPr>
        <w:t>合作方须向校方提供自行设计的装修图纸，经校方确认后方可装修，不得私自改造建筑结构及水、电、燃气设备，不得私接大功率电器。施工期间，合作方应接受学校派专人检查，如发现危及房屋安全情况的，合作方应立即整改，消除不安全隐患。</w:t>
      </w:r>
    </w:p>
    <w:p w14:paraId="4E91CCB5" w14:textId="77777777" w:rsidR="00524996" w:rsidRDefault="00524996" w:rsidP="00524996">
      <w:pPr>
        <w:spacing w:line="360" w:lineRule="auto"/>
        <w:ind w:firstLine="480"/>
        <w:rPr>
          <w:sz w:val="24"/>
        </w:rPr>
      </w:pPr>
      <w:r>
        <w:rPr>
          <w:rFonts w:hint="eastAsia"/>
          <w:sz w:val="24"/>
        </w:rPr>
        <w:t>2</w:t>
      </w:r>
      <w:r>
        <w:rPr>
          <w:rFonts w:hint="eastAsia"/>
          <w:sz w:val="24"/>
        </w:rPr>
        <w:t>、装修、装饰如需政府相关部门批准的，合作方应到政府相关部门办理审批手续，并持政府相关部门的书面批准文件，按照学校和政府确认的方案施工。</w:t>
      </w:r>
    </w:p>
    <w:p w14:paraId="4A6728D9" w14:textId="77777777" w:rsidR="00524996" w:rsidRDefault="00524996" w:rsidP="00524996">
      <w:pPr>
        <w:spacing w:line="360" w:lineRule="auto"/>
        <w:ind w:firstLine="480"/>
        <w:rPr>
          <w:sz w:val="24"/>
        </w:rPr>
      </w:pPr>
      <w:r>
        <w:rPr>
          <w:sz w:val="24"/>
        </w:rPr>
        <w:t>3</w:t>
      </w:r>
      <w:r>
        <w:rPr>
          <w:rFonts w:ascii="宋体" w:hAnsi="宋体" w:hint="eastAsia"/>
          <w:sz w:val="24"/>
        </w:rPr>
        <w:t>、</w:t>
      </w:r>
      <w:r>
        <w:rPr>
          <w:rFonts w:hint="eastAsia"/>
          <w:sz w:val="24"/>
        </w:rPr>
        <w:t>合作方承担和房屋装修改造相关的一切费用，包括但不限于：供水排水、供电、照明、空调系统、供暖、清洁卫生等。</w:t>
      </w:r>
    </w:p>
    <w:p w14:paraId="7296F8A7" w14:textId="77777777" w:rsidR="00524996" w:rsidRDefault="00524996" w:rsidP="00524996">
      <w:pPr>
        <w:spacing w:line="360" w:lineRule="auto"/>
        <w:ind w:firstLine="480"/>
        <w:rPr>
          <w:sz w:val="24"/>
        </w:rPr>
      </w:pPr>
      <w:r>
        <w:rPr>
          <w:rFonts w:hint="eastAsia"/>
          <w:sz w:val="24"/>
        </w:rPr>
        <w:t>4</w:t>
      </w:r>
      <w:r>
        <w:rPr>
          <w:rFonts w:ascii="宋体" w:hAnsi="宋体" w:hint="eastAsia"/>
          <w:sz w:val="24"/>
        </w:rPr>
        <w:t>、</w:t>
      </w:r>
      <w:r>
        <w:rPr>
          <w:rFonts w:hint="eastAsia"/>
          <w:sz w:val="24"/>
        </w:rPr>
        <w:t>合作方应按照国家及北京市相关规定进行装修、装饰，并需有具体的防噪音、扰民、环保、消防等措施，此类事件相关的一切责任由合作方自行承担。</w:t>
      </w:r>
    </w:p>
    <w:p w14:paraId="24CE071F" w14:textId="79709056" w:rsidR="00524996" w:rsidRDefault="00524996" w:rsidP="00524996">
      <w:pPr>
        <w:spacing w:line="360" w:lineRule="auto"/>
        <w:ind w:firstLineChars="200" w:firstLine="480"/>
        <w:rPr>
          <w:sz w:val="24"/>
        </w:rPr>
      </w:pPr>
      <w:r>
        <w:rPr>
          <w:rFonts w:hint="eastAsia"/>
          <w:sz w:val="24"/>
        </w:rPr>
        <w:t>三、其他服务要求</w:t>
      </w:r>
    </w:p>
    <w:p w14:paraId="0EF3EBD5" w14:textId="77777777" w:rsidR="00524996" w:rsidRPr="00524996" w:rsidRDefault="00524996" w:rsidP="00524996">
      <w:pPr>
        <w:spacing w:line="360" w:lineRule="auto"/>
        <w:ind w:firstLine="480"/>
        <w:rPr>
          <w:sz w:val="24"/>
        </w:rPr>
      </w:pPr>
      <w:r w:rsidRPr="00524996">
        <w:rPr>
          <w:sz w:val="24"/>
        </w:rPr>
        <w:t>1</w:t>
      </w:r>
      <w:r w:rsidRPr="00524996">
        <w:rPr>
          <w:rFonts w:hint="eastAsia"/>
          <w:sz w:val="24"/>
        </w:rPr>
        <w:t>、合作方必须严格遵守学校的规章制度，合法经营，热诚为学校师生员工服务，接受学校的管理和监督。</w:t>
      </w:r>
    </w:p>
    <w:p w14:paraId="3EAB0D5D" w14:textId="77777777" w:rsidR="00524996" w:rsidRDefault="00524996" w:rsidP="00524996">
      <w:pPr>
        <w:spacing w:line="360" w:lineRule="auto"/>
        <w:ind w:firstLine="480"/>
        <w:rPr>
          <w:sz w:val="24"/>
        </w:rPr>
      </w:pPr>
      <w:r>
        <w:rPr>
          <w:sz w:val="24"/>
        </w:rPr>
        <w:t>2</w:t>
      </w:r>
      <w:r>
        <w:rPr>
          <w:rFonts w:hint="eastAsia"/>
          <w:sz w:val="24"/>
        </w:rPr>
        <w:t>、合作方必须按照协议规定的经营种类经营，并不得经营假冒伪劣商品，如确需超范围经营，需取得校方书面许可。否则，校方有权单方面终止协议，因此而引起的经济</w:t>
      </w:r>
      <w:r>
        <w:rPr>
          <w:rFonts w:hint="eastAsia"/>
          <w:sz w:val="24"/>
        </w:rPr>
        <w:lastRenderedPageBreak/>
        <w:t>损失由合作方自行承担。</w:t>
      </w:r>
    </w:p>
    <w:p w14:paraId="432C9176" w14:textId="77777777" w:rsidR="00524996" w:rsidRDefault="00524996" w:rsidP="00524996">
      <w:pPr>
        <w:spacing w:line="360" w:lineRule="auto"/>
        <w:ind w:firstLine="480"/>
        <w:rPr>
          <w:sz w:val="24"/>
        </w:rPr>
      </w:pPr>
      <w:r>
        <w:rPr>
          <w:sz w:val="24"/>
        </w:rPr>
        <w:t>3</w:t>
      </w:r>
      <w:r>
        <w:rPr>
          <w:rFonts w:hint="eastAsia"/>
          <w:sz w:val="24"/>
        </w:rPr>
        <w:t>、合作方与校方签订合作协议后，不允许进行转包。</w:t>
      </w:r>
    </w:p>
    <w:p w14:paraId="1FD52C31" w14:textId="77777777" w:rsidR="00524996" w:rsidRDefault="00524996" w:rsidP="00524996">
      <w:pPr>
        <w:spacing w:line="360" w:lineRule="auto"/>
        <w:ind w:firstLine="480"/>
        <w:rPr>
          <w:sz w:val="24"/>
        </w:rPr>
      </w:pPr>
      <w:r>
        <w:rPr>
          <w:sz w:val="24"/>
        </w:rPr>
        <w:t>4</w:t>
      </w:r>
      <w:r>
        <w:rPr>
          <w:rFonts w:hint="eastAsia"/>
          <w:sz w:val="24"/>
        </w:rPr>
        <w:t>、在我校财务条件具备时，合作方的商品或服务结算方式应当使用学校收费体系，包括但不限于：校园卡、微信、支付宝。</w:t>
      </w:r>
    </w:p>
    <w:p w14:paraId="500D22D9" w14:textId="77777777" w:rsidR="00524996" w:rsidRDefault="00524996" w:rsidP="00524996">
      <w:pPr>
        <w:spacing w:line="360" w:lineRule="auto"/>
        <w:ind w:firstLine="480"/>
        <w:rPr>
          <w:sz w:val="24"/>
        </w:rPr>
      </w:pPr>
      <w:r>
        <w:rPr>
          <w:rFonts w:hint="eastAsia"/>
          <w:sz w:val="24"/>
        </w:rPr>
        <w:t>5</w:t>
      </w:r>
      <w:r>
        <w:rPr>
          <w:rFonts w:hint="eastAsia"/>
          <w:sz w:val="24"/>
        </w:rPr>
        <w:t>、水、电、燃气费每月按照实际发生额计量，按照北京邮电大学后勤处商贸收费相关标准收取；供暖费按北京市相关标准每年收取。</w:t>
      </w:r>
    </w:p>
    <w:p w14:paraId="22FED0E0" w14:textId="77777777" w:rsidR="00524996" w:rsidRDefault="00524996" w:rsidP="00524996">
      <w:pPr>
        <w:spacing w:line="360" w:lineRule="auto"/>
        <w:ind w:firstLine="480"/>
        <w:rPr>
          <w:sz w:val="24"/>
        </w:rPr>
      </w:pPr>
      <w:r>
        <w:rPr>
          <w:rFonts w:hint="eastAsia"/>
          <w:sz w:val="24"/>
        </w:rPr>
        <w:t>6</w:t>
      </w:r>
      <w:r>
        <w:rPr>
          <w:rFonts w:hint="eastAsia"/>
          <w:sz w:val="24"/>
        </w:rPr>
        <w:t>、合作方需在协议签订后一周内，</w:t>
      </w:r>
      <w:r w:rsidRPr="00FB020C">
        <w:rPr>
          <w:rFonts w:hint="eastAsia"/>
          <w:sz w:val="24"/>
        </w:rPr>
        <w:t>向校方一次性缴纳履约保证金：</w:t>
      </w:r>
      <w:r w:rsidRPr="00FB020C">
        <w:rPr>
          <w:rFonts w:hint="eastAsia"/>
          <w:sz w:val="24"/>
          <w:u w:val="single"/>
        </w:rPr>
        <w:t>￥</w:t>
      </w:r>
      <w:r w:rsidRPr="00FB020C">
        <w:rPr>
          <w:rFonts w:hint="eastAsia"/>
          <w:sz w:val="24"/>
          <w:u w:val="single"/>
        </w:rPr>
        <w:t>1</w:t>
      </w:r>
      <w:r w:rsidRPr="00FB020C">
        <w:rPr>
          <w:sz w:val="24"/>
          <w:u w:val="single"/>
        </w:rPr>
        <w:t>0</w:t>
      </w:r>
      <w:r w:rsidRPr="00FB020C">
        <w:rPr>
          <w:rFonts w:hint="eastAsia"/>
          <w:sz w:val="24"/>
          <w:u w:val="single"/>
        </w:rPr>
        <w:t>万元（人民币拾万元）</w:t>
      </w:r>
      <w:r w:rsidRPr="00FB020C">
        <w:rPr>
          <w:rFonts w:hint="eastAsia"/>
          <w:sz w:val="24"/>
        </w:rPr>
        <w:t>，否则，校方</w:t>
      </w:r>
      <w:r>
        <w:rPr>
          <w:rFonts w:hint="eastAsia"/>
          <w:sz w:val="24"/>
        </w:rPr>
        <w:t>有权单方面终止协议。履约保证金的使用：用于合作方违反有关政府职能部门的管理规定、学校的规章制度、协议等，给学校和师生造成各种损失的补偿。合作方在协议期限内如无上述现象，协议期满后履约保证金无息退还。</w:t>
      </w:r>
    </w:p>
    <w:p w14:paraId="249FE663" w14:textId="77777777" w:rsidR="00524996" w:rsidRPr="00524996" w:rsidRDefault="00524996" w:rsidP="00524996">
      <w:pPr>
        <w:spacing w:line="360" w:lineRule="auto"/>
        <w:ind w:firstLine="480"/>
        <w:rPr>
          <w:sz w:val="24"/>
        </w:rPr>
      </w:pPr>
      <w:r w:rsidRPr="00524996">
        <w:rPr>
          <w:rFonts w:hint="eastAsia"/>
          <w:sz w:val="24"/>
        </w:rPr>
        <w:t>7</w:t>
      </w:r>
      <w:r w:rsidRPr="00524996">
        <w:rPr>
          <w:rFonts w:hint="eastAsia"/>
          <w:sz w:val="24"/>
        </w:rPr>
        <w:t>、合作方的商品或服务价格不得高于周边高校同类商品或服务的价格；若本校师生反映价格高，经查属实，校方有权责令合作方于</w:t>
      </w:r>
      <w:r w:rsidRPr="00524996">
        <w:rPr>
          <w:rFonts w:hint="eastAsia"/>
          <w:sz w:val="24"/>
        </w:rPr>
        <w:t>24</w:t>
      </w:r>
      <w:r w:rsidRPr="00524996">
        <w:rPr>
          <w:rFonts w:hint="eastAsia"/>
          <w:sz w:val="24"/>
        </w:rPr>
        <w:t>小时内调整价格，并且校方有权对合作方处以罚款，罚款金额为商品价格高出部分总获利额的三倍。</w:t>
      </w:r>
    </w:p>
    <w:p w14:paraId="2556229B" w14:textId="77777777" w:rsidR="00524996" w:rsidRPr="00524996" w:rsidRDefault="00524996" w:rsidP="00524996">
      <w:pPr>
        <w:spacing w:line="360" w:lineRule="auto"/>
        <w:ind w:firstLine="480"/>
        <w:rPr>
          <w:sz w:val="24"/>
        </w:rPr>
      </w:pPr>
      <w:r w:rsidRPr="00524996">
        <w:rPr>
          <w:rFonts w:hint="eastAsia"/>
          <w:sz w:val="24"/>
        </w:rPr>
        <w:t>8</w:t>
      </w:r>
      <w:r w:rsidRPr="00524996">
        <w:rPr>
          <w:rFonts w:hint="eastAsia"/>
          <w:sz w:val="24"/>
        </w:rPr>
        <w:t>、合作方需充分考虑高校师生的需求特点及我校学生的专业特色，全力满足师生员工的获得感，提高幸福指数，提供更加便捷、智能的服务。</w:t>
      </w:r>
    </w:p>
    <w:p w14:paraId="747A6873" w14:textId="77777777" w:rsidR="00524996" w:rsidRDefault="00524996" w:rsidP="00524996">
      <w:pPr>
        <w:spacing w:line="360" w:lineRule="auto"/>
        <w:ind w:firstLineChars="200" w:firstLine="480"/>
        <w:rPr>
          <w:rFonts w:ascii="宋体" w:hAnsi="宋体"/>
          <w:sz w:val="24"/>
        </w:rPr>
      </w:pPr>
      <w:r>
        <w:rPr>
          <w:rFonts w:ascii="宋体" w:hAnsi="宋体" w:hint="eastAsia"/>
          <w:sz w:val="24"/>
        </w:rPr>
        <w:t>五</w:t>
      </w:r>
      <w:r>
        <w:rPr>
          <w:rFonts w:ascii="宋体" w:hAnsi="宋体"/>
          <w:sz w:val="24"/>
        </w:rPr>
        <w:t>、</w:t>
      </w:r>
      <w:r>
        <w:rPr>
          <w:rFonts w:ascii="宋体" w:hAnsi="宋体" w:hint="eastAsia"/>
          <w:sz w:val="24"/>
        </w:rPr>
        <w:t>退出</w:t>
      </w:r>
      <w:r>
        <w:rPr>
          <w:rFonts w:ascii="宋体" w:hAnsi="宋体"/>
          <w:sz w:val="24"/>
        </w:rPr>
        <w:t>机制要求</w:t>
      </w:r>
    </w:p>
    <w:p w14:paraId="1706034F" w14:textId="77777777" w:rsidR="00524996" w:rsidRDefault="00524996" w:rsidP="00524996">
      <w:pPr>
        <w:spacing w:line="360" w:lineRule="auto"/>
        <w:ind w:firstLine="480"/>
        <w:rPr>
          <w:sz w:val="24"/>
        </w:rPr>
      </w:pPr>
      <w:r>
        <w:rPr>
          <w:rFonts w:hint="eastAsia"/>
          <w:sz w:val="24"/>
        </w:rPr>
        <w:t>1</w:t>
      </w:r>
      <w:r>
        <w:rPr>
          <w:rFonts w:hint="eastAsia"/>
          <w:sz w:val="24"/>
        </w:rPr>
        <w:t>、出现食品安全或法定意义上的群体事件，合作方无条件退出合作项目，所有损失均由合作方承担。</w:t>
      </w:r>
    </w:p>
    <w:p w14:paraId="5CB9A72B" w14:textId="77777777" w:rsidR="00524996" w:rsidRDefault="00524996" w:rsidP="00524996">
      <w:pPr>
        <w:spacing w:line="360" w:lineRule="auto"/>
        <w:ind w:firstLine="480"/>
        <w:rPr>
          <w:sz w:val="24"/>
        </w:rPr>
      </w:pPr>
      <w:r>
        <w:rPr>
          <w:sz w:val="24"/>
        </w:rPr>
        <w:t>2</w:t>
      </w:r>
      <w:r>
        <w:rPr>
          <w:rFonts w:hint="eastAsia"/>
          <w:sz w:val="24"/>
        </w:rPr>
        <w:t>、学校不定期针对该合作项目在校师生中进行满意度调查，并将满意度调查报告通报合作方，形成满意度的预警、退出机制。若满意度不达标，校方有权立即终止协议，合作方须于一周内退出商贸</w:t>
      </w:r>
      <w:r>
        <w:rPr>
          <w:sz w:val="24"/>
        </w:rPr>
        <w:t>网点</w:t>
      </w:r>
      <w:r>
        <w:rPr>
          <w:rFonts w:hint="eastAsia"/>
          <w:sz w:val="24"/>
        </w:rPr>
        <w:t>，校方不承担合作方的任何损失。</w:t>
      </w:r>
    </w:p>
    <w:p w14:paraId="594F02AC" w14:textId="77777777" w:rsidR="00524996" w:rsidRDefault="00524996" w:rsidP="00524996">
      <w:pPr>
        <w:spacing w:line="360" w:lineRule="auto"/>
        <w:ind w:firstLine="480"/>
        <w:rPr>
          <w:sz w:val="24"/>
        </w:rPr>
      </w:pPr>
      <w:r>
        <w:rPr>
          <w:sz w:val="24"/>
        </w:rPr>
        <w:t>3</w:t>
      </w:r>
      <w:r>
        <w:rPr>
          <w:rFonts w:hint="eastAsia"/>
          <w:sz w:val="24"/>
        </w:rPr>
        <w:t>、合作方的其他违约情形，校方有权立即停止合作，合作方须于一周内退出商贸网点，校方不承担合作方的任何损失。</w:t>
      </w:r>
    </w:p>
    <w:p w14:paraId="47266975" w14:textId="77777777" w:rsidR="00524996" w:rsidRDefault="00524996" w:rsidP="00524996">
      <w:pPr>
        <w:spacing w:line="360" w:lineRule="auto"/>
        <w:ind w:firstLine="480"/>
        <w:rPr>
          <w:sz w:val="24"/>
        </w:rPr>
      </w:pPr>
      <w:r w:rsidRPr="00402F54">
        <w:rPr>
          <w:rFonts w:hint="eastAsia"/>
          <w:sz w:val="24"/>
        </w:rPr>
        <w:t>4</w:t>
      </w:r>
      <w:r w:rsidRPr="00402F54">
        <w:rPr>
          <w:rFonts w:hint="eastAsia"/>
          <w:sz w:val="24"/>
        </w:rPr>
        <w:t>、合作期间，若校方对商贸网点进行重新规划，合作方需在校方规定的时间内迁移至校方指定的新地点，迁移费用由合作方承担。</w:t>
      </w:r>
    </w:p>
    <w:p w14:paraId="27A899B4" w14:textId="77777777" w:rsidR="00524996" w:rsidRPr="00187B66" w:rsidRDefault="00524996" w:rsidP="00524996">
      <w:pPr>
        <w:spacing w:line="360" w:lineRule="auto"/>
        <w:ind w:firstLine="480"/>
        <w:rPr>
          <w:sz w:val="24"/>
        </w:rPr>
      </w:pPr>
      <w:r>
        <w:rPr>
          <w:rFonts w:hint="eastAsia"/>
          <w:sz w:val="24"/>
        </w:rPr>
        <w:t>六</w:t>
      </w:r>
      <w:r w:rsidRPr="00FB020C">
        <w:rPr>
          <w:rFonts w:hint="eastAsia"/>
          <w:sz w:val="24"/>
        </w:rPr>
        <w:t>、合作方的响应价格</w:t>
      </w:r>
      <w:r>
        <w:rPr>
          <w:rFonts w:hint="eastAsia"/>
          <w:sz w:val="24"/>
        </w:rPr>
        <w:t>即管理费若低于</w:t>
      </w:r>
      <w:r>
        <w:rPr>
          <w:rFonts w:hint="eastAsia"/>
          <w:sz w:val="24"/>
        </w:rPr>
        <w:t>105</w:t>
      </w:r>
      <w:r>
        <w:rPr>
          <w:rFonts w:hint="eastAsia"/>
          <w:sz w:val="24"/>
        </w:rPr>
        <w:t>万元</w:t>
      </w:r>
      <w:r>
        <w:rPr>
          <w:rFonts w:hint="eastAsia"/>
          <w:sz w:val="24"/>
        </w:rPr>
        <w:t>/</w:t>
      </w:r>
      <w:r>
        <w:rPr>
          <w:rFonts w:hint="eastAsia"/>
          <w:sz w:val="24"/>
        </w:rPr>
        <w:t>年</w:t>
      </w:r>
      <w:r w:rsidRPr="00FB020C">
        <w:rPr>
          <w:rFonts w:hint="eastAsia"/>
          <w:sz w:val="24"/>
        </w:rPr>
        <w:t>，则该合作方的响应将被拒绝</w:t>
      </w:r>
      <w:r>
        <w:rPr>
          <w:rFonts w:hint="eastAsia"/>
          <w:sz w:val="24"/>
        </w:rPr>
        <w:t>。</w:t>
      </w:r>
    </w:p>
    <w:p w14:paraId="1D0A1D0C" w14:textId="77777777" w:rsidR="005B0068" w:rsidRDefault="0031030A">
      <w:pPr>
        <w:widowControl/>
        <w:spacing w:line="360" w:lineRule="auto"/>
        <w:jc w:val="left"/>
      </w:pPr>
      <w:r>
        <w:br w:type="page"/>
      </w:r>
    </w:p>
    <w:p w14:paraId="28091FB8" w14:textId="67A5391F" w:rsidR="005B0068" w:rsidRDefault="0031030A">
      <w:pPr>
        <w:pStyle w:val="1"/>
        <w:spacing w:line="360" w:lineRule="auto"/>
        <w:rPr>
          <w:rFonts w:asciiTheme="minorEastAsia" w:eastAsiaTheme="minorEastAsia" w:hAnsiTheme="minorEastAsia"/>
          <w:sz w:val="30"/>
          <w:szCs w:val="30"/>
        </w:rPr>
      </w:pPr>
      <w:bookmarkStart w:id="77" w:name="_Toc518508204"/>
      <w:bookmarkStart w:id="78" w:name="_Toc518508200"/>
      <w:bookmarkStart w:id="79" w:name="_Toc518508187"/>
      <w:bookmarkStart w:id="80" w:name="_Toc518508186"/>
      <w:bookmarkStart w:id="81" w:name="_Toc518508198"/>
      <w:bookmarkStart w:id="82" w:name="_Toc347680426"/>
      <w:bookmarkStart w:id="83" w:name="_Toc518508191"/>
      <w:bookmarkStart w:id="84" w:name="_Toc518508194"/>
      <w:bookmarkStart w:id="85" w:name="_Toc518508197"/>
      <w:bookmarkStart w:id="86" w:name="_Toc518508188"/>
      <w:bookmarkStart w:id="87" w:name="_Toc518508202"/>
      <w:bookmarkStart w:id="88" w:name="_Toc518508192"/>
      <w:bookmarkStart w:id="89" w:name="_Toc347680808"/>
      <w:bookmarkStart w:id="90" w:name="_Toc518508189"/>
      <w:bookmarkStart w:id="91" w:name="_Toc518508193"/>
      <w:bookmarkStart w:id="92" w:name="_Toc518508195"/>
      <w:bookmarkStart w:id="93" w:name="_Toc518508203"/>
      <w:bookmarkStart w:id="94" w:name="_Toc347613278"/>
      <w:bookmarkStart w:id="95" w:name="_Toc347671292"/>
      <w:bookmarkStart w:id="96" w:name="_Toc518508190"/>
      <w:bookmarkStart w:id="97" w:name="_Toc518508196"/>
      <w:bookmarkStart w:id="98" w:name="_Toc518508201"/>
      <w:bookmarkStart w:id="99" w:name="_Toc518508185"/>
      <w:bookmarkStart w:id="100" w:name="_Toc518508199"/>
      <w:bookmarkStart w:id="101" w:name="_Toc4529448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heme="minorEastAsia" w:eastAsiaTheme="minorEastAsia" w:hAnsiTheme="minorEastAsia" w:hint="eastAsia"/>
          <w:sz w:val="30"/>
          <w:szCs w:val="30"/>
        </w:rPr>
        <w:lastRenderedPageBreak/>
        <w:t>第五章</w:t>
      </w:r>
      <w:r w:rsidR="006B797A">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评审办法及评分标准</w:t>
      </w:r>
      <w:bookmarkEnd w:id="74"/>
      <w:bookmarkEnd w:id="75"/>
      <w:bookmarkEnd w:id="101"/>
    </w:p>
    <w:p w14:paraId="0112AEF0" w14:textId="77777777" w:rsidR="005B0068" w:rsidRDefault="0031030A">
      <w:pPr>
        <w:spacing w:line="360" w:lineRule="auto"/>
        <w:jc w:val="center"/>
        <w:rPr>
          <w:rFonts w:ascii="宋体" w:hAnsi="宋体"/>
          <w:b/>
          <w:sz w:val="24"/>
        </w:rPr>
      </w:pPr>
      <w:r>
        <w:rPr>
          <w:rFonts w:ascii="宋体" w:hAnsi="宋体" w:hint="eastAsia"/>
          <w:b/>
          <w:sz w:val="24"/>
        </w:rPr>
        <w:t>一、评审办法</w:t>
      </w:r>
    </w:p>
    <w:p w14:paraId="44CDDF8A" w14:textId="77777777" w:rsidR="005B0068" w:rsidRDefault="0031030A">
      <w:pPr>
        <w:spacing w:line="360" w:lineRule="auto"/>
        <w:rPr>
          <w:rFonts w:ascii="宋体" w:hAnsi="宋体"/>
          <w:sz w:val="24"/>
        </w:rPr>
      </w:pPr>
      <w:r>
        <w:rPr>
          <w:rFonts w:ascii="宋体" w:hAnsi="宋体" w:hint="eastAsia"/>
          <w:sz w:val="24"/>
        </w:rPr>
        <w:t>1、评审小组根据评分标准对照各合作方的响应文件内容进行评分。</w:t>
      </w:r>
    </w:p>
    <w:p w14:paraId="29058D5F" w14:textId="77777777" w:rsidR="005B0068" w:rsidRDefault="0031030A">
      <w:pPr>
        <w:spacing w:line="360" w:lineRule="auto"/>
        <w:rPr>
          <w:rFonts w:ascii="宋体" w:hAnsi="宋体"/>
          <w:sz w:val="24"/>
        </w:rPr>
      </w:pPr>
      <w:r>
        <w:rPr>
          <w:rFonts w:ascii="宋体" w:hAnsi="宋体" w:hint="eastAsia"/>
          <w:sz w:val="24"/>
        </w:rPr>
        <w:t>2、计分方法：将各合作方的得分合计后取平均值，即为该单位的最终得分。</w:t>
      </w:r>
    </w:p>
    <w:p w14:paraId="550D4B74" w14:textId="77777777" w:rsidR="005B0068" w:rsidRDefault="0031030A">
      <w:pPr>
        <w:spacing w:line="360" w:lineRule="auto"/>
        <w:rPr>
          <w:rFonts w:ascii="宋体" w:hAnsi="宋体"/>
          <w:sz w:val="24"/>
        </w:rPr>
      </w:pPr>
      <w:r>
        <w:rPr>
          <w:rFonts w:ascii="宋体" w:hAnsi="宋体" w:hint="eastAsia"/>
          <w:sz w:val="24"/>
        </w:rPr>
        <w:t>3、若得分有相同的，按报价由高到低顺序排列。得分且最终报价相同的，按技术服务指标优劣顺序排列。</w:t>
      </w:r>
    </w:p>
    <w:p w14:paraId="7A148817" w14:textId="787082A0" w:rsidR="005B0068" w:rsidRDefault="0031030A">
      <w:pPr>
        <w:spacing w:line="360" w:lineRule="auto"/>
        <w:rPr>
          <w:rFonts w:ascii="宋体" w:hAnsi="宋体"/>
          <w:sz w:val="24"/>
        </w:rPr>
      </w:pPr>
      <w:r>
        <w:rPr>
          <w:rFonts w:ascii="宋体" w:hAnsi="宋体" w:hint="eastAsia"/>
          <w:sz w:val="24"/>
        </w:rPr>
        <w:t>4、遴选方将确定排名第一的成交候选人为成交合作方。排名第一的成交候选人放弃成交、因不可抗力提出不能履行合同，遴选方可以确定排名第二的成交候选人为成交合作方。排名第二的成交候选人因前款规定的同样原因不能签订合同的，遴选方可以确定排名第三的成交候选人为成交合作方，以此类推。</w:t>
      </w:r>
    </w:p>
    <w:p w14:paraId="00B5CA3A" w14:textId="77777777" w:rsidR="005B0068" w:rsidRDefault="0031030A">
      <w:pPr>
        <w:pStyle w:val="25"/>
        <w:spacing w:line="360" w:lineRule="auto"/>
        <w:jc w:val="center"/>
        <w:rPr>
          <w:b/>
          <w:bCs/>
          <w:color w:val="auto"/>
        </w:rPr>
      </w:pPr>
      <w:r>
        <w:rPr>
          <w:b/>
          <w:bCs/>
          <w:color w:val="auto"/>
        </w:rPr>
        <w:t>二、评审程序、方法及说明</w:t>
      </w:r>
    </w:p>
    <w:p w14:paraId="591BCDE3" w14:textId="77777777" w:rsidR="005B0068" w:rsidRDefault="0031030A">
      <w:pPr>
        <w:pStyle w:val="af0"/>
        <w:tabs>
          <w:tab w:val="left" w:pos="1230"/>
        </w:tabs>
        <w:spacing w:after="50" w:line="360" w:lineRule="auto"/>
        <w:rPr>
          <w:rFonts w:ascii="Times New Roman" w:hAnsi="Times New Roman"/>
          <w:b/>
          <w:sz w:val="24"/>
          <w:szCs w:val="24"/>
        </w:rPr>
      </w:pPr>
      <w:r>
        <w:rPr>
          <w:rFonts w:ascii="Times New Roman" w:hAnsi="Times New Roman"/>
          <w:b/>
          <w:sz w:val="24"/>
          <w:szCs w:val="24"/>
        </w:rPr>
        <w:t>（一）评审委员会的准备工作</w:t>
      </w:r>
    </w:p>
    <w:p w14:paraId="1AB66DDC" w14:textId="0F50232C" w:rsidR="005B0068" w:rsidRDefault="0031030A">
      <w:pPr>
        <w:tabs>
          <w:tab w:val="left" w:pos="9000"/>
        </w:tabs>
        <w:overflowPunct w:val="0"/>
        <w:spacing w:line="360" w:lineRule="auto"/>
        <w:ind w:right="70" w:firstLineChars="200" w:firstLine="480"/>
        <w:rPr>
          <w:sz w:val="24"/>
        </w:rPr>
      </w:pPr>
      <w:r>
        <w:rPr>
          <w:sz w:val="24"/>
        </w:rPr>
        <w:t>评审委员会成员认真研究</w:t>
      </w:r>
      <w:r>
        <w:rPr>
          <w:rFonts w:hint="eastAsia"/>
          <w:sz w:val="24"/>
        </w:rPr>
        <w:t>遴选</w:t>
      </w:r>
      <w:r>
        <w:rPr>
          <w:sz w:val="24"/>
        </w:rPr>
        <w:t>文件，了解和熟悉、遴选方需求、</w:t>
      </w:r>
      <w:r>
        <w:rPr>
          <w:rFonts w:hint="eastAsia"/>
          <w:sz w:val="24"/>
        </w:rPr>
        <w:t>遴选</w:t>
      </w:r>
      <w:r>
        <w:rPr>
          <w:sz w:val="24"/>
        </w:rPr>
        <w:t>的目的、</w:t>
      </w:r>
      <w:r>
        <w:rPr>
          <w:rFonts w:hint="eastAsia"/>
          <w:sz w:val="24"/>
        </w:rPr>
        <w:t>遴选</w:t>
      </w:r>
      <w:r>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63A1618B" w14:textId="77777777" w:rsidR="005B0068" w:rsidRDefault="0031030A">
      <w:pPr>
        <w:pStyle w:val="af0"/>
        <w:numPr>
          <w:ilvl w:val="0"/>
          <w:numId w:val="4"/>
        </w:numPr>
        <w:tabs>
          <w:tab w:val="left" w:pos="1230"/>
        </w:tabs>
        <w:spacing w:line="360" w:lineRule="auto"/>
        <w:rPr>
          <w:rFonts w:ascii="Times New Roman" w:hAnsi="Times New Roman"/>
          <w:b/>
          <w:sz w:val="24"/>
          <w:szCs w:val="24"/>
        </w:rPr>
      </w:pPr>
      <w:r>
        <w:rPr>
          <w:rFonts w:ascii="Times New Roman" w:hAnsi="Times New Roman"/>
          <w:b/>
          <w:sz w:val="24"/>
          <w:szCs w:val="24"/>
        </w:rPr>
        <w:t>评审顺序</w:t>
      </w:r>
    </w:p>
    <w:p w14:paraId="4127FC6B" w14:textId="77777777" w:rsidR="005B0068" w:rsidRDefault="0031030A">
      <w:pPr>
        <w:tabs>
          <w:tab w:val="left" w:pos="9000"/>
        </w:tabs>
        <w:overflowPunct w:val="0"/>
        <w:spacing w:line="360" w:lineRule="auto"/>
        <w:ind w:right="70" w:firstLineChars="200" w:firstLine="480"/>
        <w:rPr>
          <w:sz w:val="24"/>
        </w:rPr>
      </w:pPr>
      <w:r>
        <w:rPr>
          <w:rFonts w:hint="eastAsia"/>
          <w:sz w:val="24"/>
        </w:rPr>
        <w:t>第一阶段为资格审查，第二阶段为符合性评审，第三阶段为方案陈述，第四阶段为综合评审。</w:t>
      </w:r>
    </w:p>
    <w:p w14:paraId="360B766E" w14:textId="77777777" w:rsidR="005B0068" w:rsidRDefault="0031030A">
      <w:pPr>
        <w:pStyle w:val="af0"/>
        <w:numPr>
          <w:ilvl w:val="0"/>
          <w:numId w:val="4"/>
        </w:numPr>
        <w:tabs>
          <w:tab w:val="left" w:pos="1230"/>
        </w:tabs>
        <w:spacing w:line="360" w:lineRule="auto"/>
        <w:rPr>
          <w:rFonts w:ascii="Times New Roman" w:hAnsi="Times New Roman"/>
          <w:b/>
          <w:sz w:val="24"/>
          <w:szCs w:val="24"/>
        </w:rPr>
      </w:pPr>
      <w:r>
        <w:rPr>
          <w:b/>
          <w:sz w:val="24"/>
        </w:rPr>
        <w:t>资格审查</w:t>
      </w:r>
    </w:p>
    <w:p w14:paraId="70CB2077" w14:textId="77777777" w:rsidR="005B0068" w:rsidRDefault="0031030A">
      <w:pPr>
        <w:tabs>
          <w:tab w:val="left" w:pos="9000"/>
        </w:tabs>
        <w:overflowPunct w:val="0"/>
        <w:spacing w:line="360" w:lineRule="auto"/>
        <w:ind w:right="70" w:firstLineChars="200" w:firstLine="480"/>
        <w:rPr>
          <w:sz w:val="24"/>
        </w:rPr>
      </w:pPr>
      <w:r>
        <w:rPr>
          <w:rFonts w:hint="eastAsia"/>
          <w:sz w:val="24"/>
        </w:rPr>
        <w:t>评审委员会将对各合作方的资格进行审查，审查其响应文件提供的资格条件资料是否符合遴选文件中要求的合作方资格，内容是否详实可靠，是否响应遴选文件的实质性要求。不符合资格审查要求的响应文件将不能进入下一阶段的评审。</w:t>
      </w:r>
    </w:p>
    <w:p w14:paraId="3BA97283" w14:textId="77777777" w:rsidR="005B0068" w:rsidRDefault="0031030A">
      <w:pPr>
        <w:pStyle w:val="af0"/>
        <w:numPr>
          <w:ilvl w:val="0"/>
          <w:numId w:val="4"/>
        </w:numPr>
        <w:tabs>
          <w:tab w:val="left" w:pos="1230"/>
        </w:tabs>
        <w:spacing w:line="360" w:lineRule="auto"/>
        <w:rPr>
          <w:rFonts w:ascii="Times New Roman" w:hAnsi="Times New Roman"/>
          <w:b/>
          <w:sz w:val="24"/>
          <w:szCs w:val="24"/>
        </w:rPr>
      </w:pPr>
      <w:r>
        <w:rPr>
          <w:b/>
          <w:sz w:val="24"/>
        </w:rPr>
        <w:t>符合性评审</w:t>
      </w:r>
    </w:p>
    <w:p w14:paraId="6E9ADA0A" w14:textId="77777777" w:rsidR="005B0068" w:rsidRDefault="0031030A">
      <w:pPr>
        <w:tabs>
          <w:tab w:val="left" w:pos="9000"/>
        </w:tabs>
        <w:overflowPunct w:val="0"/>
        <w:spacing w:line="360" w:lineRule="auto"/>
        <w:ind w:right="70" w:firstLineChars="200" w:firstLine="480"/>
        <w:rPr>
          <w:sz w:val="24"/>
        </w:rPr>
      </w:pPr>
      <w:r>
        <w:rPr>
          <w:rFonts w:hint="eastAsia"/>
          <w:sz w:val="24"/>
        </w:rPr>
        <w:t>评审委员会将对响应文件的符合性进行评审，审查其响应文件是否完整、有无计算上的错误、文件签署是否合格，内容是否详实可靠，是否响应遴选文件的实质性要求。</w:t>
      </w:r>
    </w:p>
    <w:p w14:paraId="45AB924A" w14:textId="77777777" w:rsidR="005B0068" w:rsidRDefault="0031030A">
      <w:pPr>
        <w:pStyle w:val="af0"/>
        <w:numPr>
          <w:ilvl w:val="0"/>
          <w:numId w:val="4"/>
        </w:numPr>
        <w:tabs>
          <w:tab w:val="left" w:pos="1230"/>
        </w:tabs>
        <w:spacing w:line="360" w:lineRule="auto"/>
        <w:rPr>
          <w:rFonts w:ascii="Times New Roman" w:hAnsi="Times New Roman"/>
          <w:b/>
          <w:sz w:val="24"/>
          <w:szCs w:val="24"/>
        </w:rPr>
      </w:pPr>
      <w:r>
        <w:rPr>
          <w:rFonts w:ascii="Times New Roman" w:hAnsi="Times New Roman" w:hint="eastAsia"/>
          <w:b/>
          <w:sz w:val="24"/>
          <w:szCs w:val="24"/>
        </w:rPr>
        <w:t>方案陈述和遴选谈判</w:t>
      </w:r>
    </w:p>
    <w:p w14:paraId="62180702" w14:textId="77777777" w:rsidR="005B0068" w:rsidRDefault="0031030A">
      <w:pPr>
        <w:tabs>
          <w:tab w:val="left" w:pos="9000"/>
        </w:tabs>
        <w:overflowPunct w:val="0"/>
        <w:spacing w:line="360" w:lineRule="auto"/>
        <w:ind w:right="70" w:firstLineChars="200" w:firstLine="480"/>
        <w:rPr>
          <w:sz w:val="24"/>
        </w:rPr>
      </w:pPr>
      <w:r>
        <w:rPr>
          <w:sz w:val="24"/>
        </w:rPr>
        <w:t>1.</w:t>
      </w:r>
      <w:r>
        <w:rPr>
          <w:rFonts w:hint="eastAsia"/>
          <w:sz w:val="24"/>
        </w:rPr>
        <w:t>合作方按照递交文件的顺序逐一进行约</w:t>
      </w:r>
      <w:r>
        <w:rPr>
          <w:sz w:val="24"/>
        </w:rPr>
        <w:t>10</w:t>
      </w:r>
      <w:r>
        <w:rPr>
          <w:rFonts w:hint="eastAsia"/>
          <w:sz w:val="24"/>
        </w:rPr>
        <w:t>分钟的方案陈述，就其对本项目的理解以及相应的设计管理方案、服务质量控制方案等方面进行阐述，陈述内容不得超过响应文件中文字表述的范围。凡与本项目无关的内容无须陈述，企业基本情况、业绩等介</w:t>
      </w:r>
      <w:r>
        <w:rPr>
          <w:rFonts w:hint="eastAsia"/>
          <w:sz w:val="24"/>
        </w:rPr>
        <w:lastRenderedPageBreak/>
        <w:t>绍内容尽量从简。陈述形式为现场演讲结合多媒体演示，请合作方做好相应的准备工作，包括准备陈述词及多媒体演示文档等。</w:t>
      </w:r>
      <w:r>
        <w:rPr>
          <w:rFonts w:hint="eastAsia"/>
          <w:b/>
          <w:bCs/>
          <w:sz w:val="24"/>
        </w:rPr>
        <w:t>合作方本项目拟派项目经理须到场进行服务方案陈述。</w:t>
      </w:r>
    </w:p>
    <w:p w14:paraId="4ED1C7AB" w14:textId="1C24AD9C" w:rsidR="005B0068" w:rsidRDefault="0031030A">
      <w:pPr>
        <w:tabs>
          <w:tab w:val="left" w:pos="9000"/>
        </w:tabs>
        <w:overflowPunct w:val="0"/>
        <w:spacing w:line="360" w:lineRule="auto"/>
        <w:ind w:right="70" w:firstLineChars="200" w:firstLine="480"/>
        <w:rPr>
          <w:sz w:val="24"/>
        </w:rPr>
      </w:pPr>
      <w:r>
        <w:rPr>
          <w:sz w:val="24"/>
        </w:rPr>
        <w:t>2.</w:t>
      </w:r>
      <w:r>
        <w:rPr>
          <w:sz w:val="24"/>
        </w:rPr>
        <w:t>评审委员会</w:t>
      </w:r>
      <w:r>
        <w:rPr>
          <w:rFonts w:hint="eastAsia"/>
          <w:sz w:val="24"/>
        </w:rPr>
        <w:t>将逐一与单一合作方进行遴选谈判，并给予所有参加遴选谈判的合作方平等机会。</w:t>
      </w:r>
    </w:p>
    <w:p w14:paraId="60E5D332" w14:textId="77777777" w:rsidR="005B0068" w:rsidRDefault="0031030A">
      <w:pPr>
        <w:tabs>
          <w:tab w:val="left" w:pos="9000"/>
        </w:tabs>
        <w:overflowPunct w:val="0"/>
        <w:spacing w:line="360" w:lineRule="auto"/>
        <w:ind w:right="70" w:firstLineChars="200" w:firstLine="480"/>
        <w:rPr>
          <w:sz w:val="24"/>
        </w:rPr>
      </w:pPr>
      <w:r>
        <w:rPr>
          <w:sz w:val="24"/>
        </w:rPr>
        <w:t>3</w:t>
      </w:r>
      <w:r>
        <w:rPr>
          <w:rFonts w:hint="eastAsia"/>
          <w:sz w:val="24"/>
        </w:rPr>
        <w:t>在遴选谈判过程中，</w:t>
      </w:r>
      <w:r>
        <w:rPr>
          <w:sz w:val="24"/>
        </w:rPr>
        <w:t>评审委员会</w:t>
      </w:r>
      <w:r>
        <w:rPr>
          <w:rFonts w:hint="eastAsia"/>
          <w:sz w:val="24"/>
        </w:rPr>
        <w:t>可以根据遴选文件和谈判情况变动采购需求中的技术、服务要求以及合同条款，该修改将是遴选文件的有效组成部分，</w:t>
      </w:r>
      <w:r>
        <w:rPr>
          <w:sz w:val="24"/>
        </w:rPr>
        <w:t>评审委员会</w:t>
      </w:r>
      <w:r>
        <w:rPr>
          <w:rFonts w:hint="eastAsia"/>
          <w:sz w:val="24"/>
        </w:rPr>
        <w:t>将及时以书面形式同时通知所有参加遴选谈判的合作方。</w:t>
      </w:r>
    </w:p>
    <w:p w14:paraId="6BE40A77" w14:textId="77777777" w:rsidR="005B0068" w:rsidRDefault="0031030A">
      <w:pPr>
        <w:tabs>
          <w:tab w:val="left" w:pos="9000"/>
        </w:tabs>
        <w:overflowPunct w:val="0"/>
        <w:spacing w:line="360" w:lineRule="auto"/>
        <w:ind w:right="70" w:firstLineChars="200" w:firstLine="480"/>
        <w:rPr>
          <w:sz w:val="24"/>
        </w:rPr>
      </w:pPr>
      <w:r>
        <w:rPr>
          <w:sz w:val="24"/>
        </w:rPr>
        <w:t>4</w:t>
      </w:r>
      <w:r>
        <w:rPr>
          <w:rFonts w:hint="eastAsia"/>
          <w:sz w:val="24"/>
        </w:rPr>
        <w:t>合作方应当按照遴选文件的变动情况和评审委员会的要求重新提交响应文件，并由其法定代表人或授权代表签字或者加盖公章。由授权代表签字的，应当附法定代表人授权书。</w:t>
      </w:r>
    </w:p>
    <w:p w14:paraId="26726740" w14:textId="77777777" w:rsidR="005B0068" w:rsidRDefault="0031030A">
      <w:pPr>
        <w:tabs>
          <w:tab w:val="left" w:pos="9000"/>
        </w:tabs>
        <w:overflowPunct w:val="0"/>
        <w:spacing w:line="360" w:lineRule="auto"/>
        <w:ind w:right="70" w:firstLineChars="200" w:firstLine="480"/>
        <w:rPr>
          <w:sz w:val="24"/>
        </w:rPr>
      </w:pPr>
      <w:r>
        <w:rPr>
          <w:sz w:val="24"/>
        </w:rPr>
        <w:t>5</w:t>
      </w:r>
      <w:r>
        <w:rPr>
          <w:rFonts w:hint="eastAsia"/>
          <w:sz w:val="24"/>
        </w:rPr>
        <w:t>若评审委员会对原响应文件进了修改，已提交响应文件的合作方，在提交最后承诺之前，可以根据遴选谈判和答辩情况退出遴选谈判。</w:t>
      </w:r>
    </w:p>
    <w:p w14:paraId="0DEFCB02" w14:textId="4624F697" w:rsidR="005B0068" w:rsidRDefault="0031030A">
      <w:pPr>
        <w:tabs>
          <w:tab w:val="left" w:pos="9000"/>
        </w:tabs>
        <w:overflowPunct w:val="0"/>
        <w:spacing w:line="360" w:lineRule="auto"/>
        <w:ind w:right="70" w:firstLineChars="200" w:firstLine="480"/>
        <w:rPr>
          <w:sz w:val="24"/>
        </w:rPr>
      </w:pPr>
      <w:r>
        <w:rPr>
          <w:sz w:val="24"/>
        </w:rPr>
        <w:t>6</w:t>
      </w:r>
      <w:r>
        <w:rPr>
          <w:rFonts w:hint="eastAsia"/>
          <w:sz w:val="24"/>
        </w:rPr>
        <w:t>评审委员会根据项目情况可进行一轮或多轮遴选谈判。每轮遴选谈判结束后，如有需要评审委员会可要求所有参加遴选谈判的合作方在规定时间内进行最终服务承诺，并须由法定代表人或其授权代表签字确认。最终服务承诺是合作方响应文件的有效组成部分。</w:t>
      </w:r>
    </w:p>
    <w:p w14:paraId="434BCD84" w14:textId="77777777" w:rsidR="005B0068" w:rsidRDefault="0031030A">
      <w:pPr>
        <w:pStyle w:val="31"/>
        <w:spacing w:line="360" w:lineRule="auto"/>
        <w:ind w:leftChars="1" w:left="946" w:hangingChars="392" w:hanging="944"/>
        <w:rPr>
          <w:b/>
          <w:bCs/>
          <w:sz w:val="24"/>
          <w:szCs w:val="24"/>
        </w:rPr>
      </w:pPr>
      <w:r>
        <w:rPr>
          <w:rFonts w:hint="eastAsia"/>
          <w:b/>
          <w:bCs/>
          <w:sz w:val="24"/>
          <w:szCs w:val="24"/>
        </w:rPr>
        <w:t>（六）在遴选采购中，出现下列情形之一的，应予废标：</w:t>
      </w:r>
    </w:p>
    <w:p w14:paraId="4E1806DC" w14:textId="77777777" w:rsidR="005B0068" w:rsidRDefault="0031030A">
      <w:pPr>
        <w:pStyle w:val="31"/>
        <w:spacing w:line="360" w:lineRule="auto"/>
        <w:ind w:leftChars="214" w:left="941" w:hangingChars="205" w:hanging="492"/>
        <w:rPr>
          <w:sz w:val="24"/>
          <w:szCs w:val="24"/>
        </w:rPr>
      </w:pPr>
      <w:r>
        <w:rPr>
          <w:rFonts w:hint="eastAsia"/>
          <w:sz w:val="24"/>
          <w:szCs w:val="24"/>
        </w:rPr>
        <w:t>1</w:t>
      </w:r>
      <w:r>
        <w:rPr>
          <w:rFonts w:hint="eastAsia"/>
          <w:sz w:val="24"/>
          <w:szCs w:val="24"/>
        </w:rPr>
        <w:t>、符合专业条件的合作方或者对遴选文件作实质响应的合作方不足三家的；</w:t>
      </w:r>
      <w:r>
        <w:rPr>
          <w:rFonts w:hint="eastAsia"/>
          <w:sz w:val="24"/>
          <w:szCs w:val="24"/>
        </w:rPr>
        <w:t xml:space="preserve"> </w:t>
      </w:r>
    </w:p>
    <w:p w14:paraId="0ACC11D2" w14:textId="77777777" w:rsidR="005B0068" w:rsidRDefault="0031030A">
      <w:pPr>
        <w:pStyle w:val="31"/>
        <w:spacing w:line="360" w:lineRule="auto"/>
        <w:ind w:firstLineChars="177" w:firstLine="425"/>
        <w:rPr>
          <w:sz w:val="24"/>
          <w:szCs w:val="24"/>
        </w:rPr>
      </w:pPr>
      <w:r>
        <w:rPr>
          <w:sz w:val="24"/>
          <w:szCs w:val="24"/>
        </w:rPr>
        <w:t>2</w:t>
      </w:r>
      <w:r>
        <w:rPr>
          <w:rFonts w:hint="eastAsia"/>
          <w:sz w:val="24"/>
          <w:szCs w:val="24"/>
        </w:rPr>
        <w:t>、出现影响采购公正的违法、违规行为的；</w:t>
      </w:r>
    </w:p>
    <w:p w14:paraId="51D46E58" w14:textId="77777777" w:rsidR="005B0068" w:rsidRDefault="0031030A">
      <w:pPr>
        <w:pStyle w:val="31"/>
        <w:spacing w:line="360" w:lineRule="auto"/>
        <w:ind w:firstLineChars="177" w:firstLine="425"/>
        <w:rPr>
          <w:sz w:val="24"/>
          <w:szCs w:val="24"/>
        </w:rPr>
      </w:pPr>
      <w:r>
        <w:rPr>
          <w:sz w:val="24"/>
          <w:szCs w:val="24"/>
        </w:rPr>
        <w:t>3</w:t>
      </w:r>
      <w:r>
        <w:rPr>
          <w:rFonts w:hint="eastAsia"/>
          <w:sz w:val="24"/>
          <w:szCs w:val="24"/>
        </w:rPr>
        <w:t>、因重大变故，采购任务取消的。</w:t>
      </w:r>
    </w:p>
    <w:p w14:paraId="5D9A03A1" w14:textId="77777777" w:rsidR="005B0068" w:rsidRDefault="0031030A">
      <w:pPr>
        <w:pStyle w:val="af0"/>
        <w:tabs>
          <w:tab w:val="left" w:pos="1230"/>
        </w:tabs>
        <w:spacing w:line="360" w:lineRule="auto"/>
        <w:rPr>
          <w:rFonts w:ascii="Times New Roman" w:hAnsi="Times New Roman"/>
          <w:b/>
          <w:sz w:val="24"/>
          <w:szCs w:val="24"/>
        </w:rPr>
      </w:pPr>
      <w:r>
        <w:rPr>
          <w:rFonts w:ascii="Times New Roman" w:hAnsi="Times New Roman" w:hint="eastAsia"/>
          <w:b/>
          <w:sz w:val="24"/>
          <w:szCs w:val="24"/>
        </w:rPr>
        <w:t>（七）</w:t>
      </w:r>
      <w:r>
        <w:rPr>
          <w:rFonts w:ascii="Times New Roman" w:hAnsi="Times New Roman"/>
          <w:b/>
          <w:sz w:val="24"/>
          <w:szCs w:val="24"/>
        </w:rPr>
        <w:t>综合评审</w:t>
      </w:r>
    </w:p>
    <w:p w14:paraId="788A1346" w14:textId="77777777" w:rsidR="005B0068" w:rsidRDefault="0031030A">
      <w:pPr>
        <w:tabs>
          <w:tab w:val="left" w:pos="9000"/>
        </w:tabs>
        <w:overflowPunct w:val="0"/>
        <w:spacing w:line="360" w:lineRule="auto"/>
        <w:ind w:right="70" w:firstLineChars="200" w:firstLine="480"/>
        <w:rPr>
          <w:sz w:val="24"/>
        </w:rPr>
      </w:pPr>
      <w:r>
        <w:rPr>
          <w:rFonts w:hint="eastAsia"/>
          <w:sz w:val="24"/>
        </w:rPr>
        <w:t>评审委员会</w:t>
      </w:r>
      <w:r>
        <w:rPr>
          <w:sz w:val="24"/>
        </w:rPr>
        <w:t>根据评分</w:t>
      </w:r>
      <w:r>
        <w:rPr>
          <w:rFonts w:hint="eastAsia"/>
          <w:sz w:val="24"/>
        </w:rPr>
        <w:t>细则</w:t>
      </w:r>
      <w:r>
        <w:rPr>
          <w:sz w:val="24"/>
        </w:rPr>
        <w:t>对照各</w:t>
      </w:r>
      <w:r>
        <w:rPr>
          <w:rFonts w:hint="eastAsia"/>
          <w:sz w:val="24"/>
        </w:rPr>
        <w:t>合作方</w:t>
      </w:r>
      <w:r>
        <w:rPr>
          <w:sz w:val="24"/>
        </w:rPr>
        <w:t>的</w:t>
      </w:r>
      <w:r>
        <w:rPr>
          <w:rFonts w:hint="eastAsia"/>
          <w:sz w:val="24"/>
        </w:rPr>
        <w:t>响应文件</w:t>
      </w:r>
      <w:r>
        <w:rPr>
          <w:sz w:val="24"/>
        </w:rPr>
        <w:t>内容进行</w:t>
      </w:r>
      <w:r>
        <w:rPr>
          <w:rFonts w:hint="eastAsia"/>
          <w:sz w:val="24"/>
        </w:rPr>
        <w:t>综合</w:t>
      </w:r>
      <w:r>
        <w:rPr>
          <w:sz w:val="24"/>
        </w:rPr>
        <w:t>评审。</w:t>
      </w:r>
    </w:p>
    <w:p w14:paraId="641251D3" w14:textId="77777777" w:rsidR="005B0068" w:rsidRDefault="0031030A">
      <w:pPr>
        <w:tabs>
          <w:tab w:val="left" w:pos="9000"/>
        </w:tabs>
        <w:overflowPunct w:val="0"/>
        <w:spacing w:line="360" w:lineRule="auto"/>
        <w:ind w:right="70" w:firstLineChars="200" w:firstLine="480"/>
        <w:rPr>
          <w:sz w:val="24"/>
        </w:rPr>
      </w:pPr>
      <w:r>
        <w:rPr>
          <w:rFonts w:hint="eastAsia"/>
          <w:sz w:val="24"/>
        </w:rPr>
        <w:t>评分细则如下：</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6809"/>
        <w:gridCol w:w="1108"/>
      </w:tblGrid>
      <w:tr w:rsidR="005B0068" w14:paraId="4F627B56" w14:textId="77777777" w:rsidTr="00A90C2F">
        <w:trPr>
          <w:cantSplit/>
          <w:trHeight w:val="940"/>
          <w:tblHeader/>
          <w:jc w:val="center"/>
        </w:trPr>
        <w:tc>
          <w:tcPr>
            <w:tcW w:w="1408" w:type="dxa"/>
            <w:vAlign w:val="center"/>
          </w:tcPr>
          <w:p w14:paraId="2DD9ECFC" w14:textId="77777777" w:rsidR="005B0068" w:rsidRDefault="0031030A">
            <w:pPr>
              <w:snapToGrid w:val="0"/>
              <w:spacing w:line="360" w:lineRule="auto"/>
              <w:jc w:val="center"/>
              <w:rPr>
                <w:rFonts w:ascii="宋体" w:hAnsi="宋体"/>
                <w:sz w:val="24"/>
              </w:rPr>
            </w:pPr>
            <w:r>
              <w:rPr>
                <w:rFonts w:ascii="宋体" w:hAnsi="宋体" w:hint="eastAsia"/>
                <w:sz w:val="24"/>
              </w:rPr>
              <w:lastRenderedPageBreak/>
              <w:t>评审因素</w:t>
            </w:r>
          </w:p>
        </w:tc>
        <w:tc>
          <w:tcPr>
            <w:tcW w:w="6809" w:type="dxa"/>
            <w:vAlign w:val="center"/>
          </w:tcPr>
          <w:p w14:paraId="1C655784" w14:textId="77777777" w:rsidR="005B0068" w:rsidRDefault="0031030A">
            <w:pPr>
              <w:snapToGrid w:val="0"/>
              <w:spacing w:line="360" w:lineRule="auto"/>
              <w:jc w:val="center"/>
              <w:rPr>
                <w:rFonts w:ascii="宋体" w:hAnsi="宋体"/>
                <w:sz w:val="24"/>
              </w:rPr>
            </w:pPr>
            <w:r>
              <w:rPr>
                <w:rFonts w:ascii="宋体" w:hAnsi="宋体" w:hint="eastAsia"/>
                <w:sz w:val="24"/>
              </w:rPr>
              <w:t>评分标准说明</w:t>
            </w:r>
          </w:p>
        </w:tc>
        <w:tc>
          <w:tcPr>
            <w:tcW w:w="1108" w:type="dxa"/>
            <w:vAlign w:val="center"/>
          </w:tcPr>
          <w:p w14:paraId="76DB1FDE" w14:textId="77777777" w:rsidR="005B0068" w:rsidRDefault="0031030A">
            <w:pPr>
              <w:snapToGrid w:val="0"/>
              <w:spacing w:line="360" w:lineRule="auto"/>
              <w:jc w:val="center"/>
              <w:rPr>
                <w:rFonts w:ascii="宋体" w:hAnsi="宋体"/>
                <w:sz w:val="24"/>
              </w:rPr>
            </w:pPr>
            <w:r>
              <w:rPr>
                <w:rFonts w:ascii="宋体" w:hAnsi="宋体" w:hint="eastAsia"/>
                <w:sz w:val="24"/>
              </w:rPr>
              <w:t>分值</w:t>
            </w:r>
          </w:p>
        </w:tc>
      </w:tr>
      <w:tr w:rsidR="005B0068" w14:paraId="24B7CA22" w14:textId="77777777" w:rsidTr="00A90C2F">
        <w:trPr>
          <w:cantSplit/>
          <w:trHeight w:val="914"/>
          <w:jc w:val="center"/>
        </w:trPr>
        <w:tc>
          <w:tcPr>
            <w:tcW w:w="1408" w:type="dxa"/>
            <w:tcBorders>
              <w:bottom w:val="single" w:sz="4" w:space="0" w:color="auto"/>
            </w:tcBorders>
            <w:vAlign w:val="center"/>
          </w:tcPr>
          <w:p w14:paraId="10227D78" w14:textId="77777777" w:rsidR="005B0068" w:rsidRDefault="0031030A">
            <w:pPr>
              <w:spacing w:line="360" w:lineRule="auto"/>
              <w:rPr>
                <w:rFonts w:ascii="宋体" w:hAnsi="宋体"/>
                <w:sz w:val="24"/>
              </w:rPr>
            </w:pPr>
            <w:r>
              <w:rPr>
                <w:rFonts w:ascii="宋体" w:hAnsi="宋体" w:hint="eastAsia"/>
                <w:sz w:val="24"/>
              </w:rPr>
              <w:t>综合实力</w:t>
            </w:r>
          </w:p>
        </w:tc>
        <w:tc>
          <w:tcPr>
            <w:tcW w:w="6809" w:type="dxa"/>
            <w:tcBorders>
              <w:bottom w:val="single" w:sz="4" w:space="0" w:color="auto"/>
            </w:tcBorders>
            <w:vAlign w:val="center"/>
          </w:tcPr>
          <w:p w14:paraId="1634154D" w14:textId="77777777" w:rsidR="005B0068" w:rsidRDefault="0031030A">
            <w:pPr>
              <w:widowControl/>
              <w:spacing w:line="360" w:lineRule="auto"/>
              <w:jc w:val="left"/>
              <w:rPr>
                <w:rFonts w:ascii="宋体" w:hAnsi="宋体"/>
                <w:sz w:val="24"/>
              </w:rPr>
            </w:pPr>
            <w:r>
              <w:rPr>
                <w:rFonts w:ascii="宋体" w:hAnsi="宋体" w:hint="eastAsia"/>
                <w:sz w:val="24"/>
                <w:shd w:val="clear" w:color="auto" w:fill="FFFFFF"/>
              </w:rPr>
              <w:t>合作方品牌形象优秀、美誉度高，组织机构完善、技术力量充足，</w:t>
            </w:r>
            <w:r>
              <w:rPr>
                <w:rFonts w:ascii="宋体" w:hAnsi="宋体"/>
                <w:sz w:val="24"/>
              </w:rPr>
              <w:t>信誉良好、技术先进、履约能力优秀得4</w:t>
            </w:r>
            <w:r>
              <w:rPr>
                <w:rFonts w:ascii="宋体" w:hAnsi="宋体" w:hint="eastAsia"/>
                <w:sz w:val="24"/>
              </w:rPr>
              <w:t>-</w:t>
            </w:r>
            <w:r>
              <w:rPr>
                <w:rFonts w:ascii="宋体" w:hAnsi="宋体"/>
                <w:sz w:val="24"/>
              </w:rPr>
              <w:t>5分；</w:t>
            </w:r>
          </w:p>
          <w:p w14:paraId="6721E0FE" w14:textId="77777777" w:rsidR="005B0068" w:rsidRDefault="0031030A">
            <w:pPr>
              <w:widowControl/>
              <w:spacing w:line="360" w:lineRule="auto"/>
              <w:jc w:val="left"/>
              <w:rPr>
                <w:rFonts w:ascii="宋体" w:hAnsi="宋体"/>
                <w:sz w:val="24"/>
              </w:rPr>
            </w:pPr>
            <w:r>
              <w:rPr>
                <w:rFonts w:ascii="宋体" w:hAnsi="宋体" w:hint="eastAsia"/>
                <w:sz w:val="24"/>
                <w:shd w:val="clear" w:color="auto" w:fill="FFFFFF"/>
              </w:rPr>
              <w:t>品牌形象良好、美誉度较好，</w:t>
            </w:r>
            <w:r>
              <w:rPr>
                <w:rFonts w:ascii="宋体" w:hAnsi="宋体" w:hint="eastAsia"/>
                <w:sz w:val="24"/>
              </w:rPr>
              <w:t>组织机构较完整。</w:t>
            </w:r>
            <w:r>
              <w:rPr>
                <w:rFonts w:ascii="宋体" w:hAnsi="宋体"/>
                <w:sz w:val="24"/>
              </w:rPr>
              <w:t>信誉良好、技术较先进、履约能力良好得2</w:t>
            </w:r>
            <w:r>
              <w:rPr>
                <w:rFonts w:ascii="宋体" w:hAnsi="宋体" w:hint="eastAsia"/>
                <w:sz w:val="24"/>
              </w:rPr>
              <w:t>-</w:t>
            </w:r>
            <w:r>
              <w:rPr>
                <w:rFonts w:ascii="宋体" w:hAnsi="宋体"/>
                <w:sz w:val="24"/>
              </w:rPr>
              <w:t>3分；</w:t>
            </w:r>
          </w:p>
          <w:p w14:paraId="19C16F0E" w14:textId="77777777" w:rsidR="005B0068" w:rsidRDefault="0031030A">
            <w:pPr>
              <w:widowControl/>
              <w:spacing w:line="360" w:lineRule="auto"/>
              <w:jc w:val="left"/>
              <w:rPr>
                <w:rFonts w:ascii="宋体" w:hAnsi="宋体"/>
                <w:sz w:val="24"/>
              </w:rPr>
            </w:pPr>
            <w:r>
              <w:rPr>
                <w:rFonts w:ascii="宋体" w:hAnsi="宋体" w:hint="eastAsia"/>
                <w:sz w:val="24"/>
                <w:shd w:val="clear" w:color="auto" w:fill="FFFFFF"/>
              </w:rPr>
              <w:t>品牌形象一般、</w:t>
            </w:r>
            <w:r>
              <w:rPr>
                <w:rFonts w:ascii="宋体" w:hAnsi="宋体"/>
                <w:sz w:val="24"/>
              </w:rPr>
              <w:t>信誉一般、技术一般、履约能力一般得1分；</w:t>
            </w:r>
          </w:p>
          <w:p w14:paraId="2CCE2C73" w14:textId="77777777" w:rsidR="005B0068" w:rsidRDefault="0031030A">
            <w:pPr>
              <w:widowControl/>
              <w:spacing w:line="360" w:lineRule="auto"/>
              <w:jc w:val="left"/>
              <w:rPr>
                <w:rFonts w:ascii="宋体" w:hAnsi="宋体"/>
                <w:sz w:val="24"/>
              </w:rPr>
            </w:pPr>
            <w:r>
              <w:rPr>
                <w:rFonts w:ascii="宋体" w:hAnsi="宋体" w:hint="eastAsia"/>
                <w:sz w:val="24"/>
                <w:shd w:val="clear" w:color="auto" w:fill="FFFFFF"/>
              </w:rPr>
              <w:t>品牌形象差、</w:t>
            </w:r>
            <w:r>
              <w:rPr>
                <w:rFonts w:ascii="宋体" w:hAnsi="宋体"/>
                <w:sz w:val="24"/>
              </w:rPr>
              <w:t>信誉较差、亏损经营、技术落后、履约能力差得0分。</w:t>
            </w:r>
          </w:p>
        </w:tc>
        <w:tc>
          <w:tcPr>
            <w:tcW w:w="1108" w:type="dxa"/>
            <w:tcBorders>
              <w:bottom w:val="single" w:sz="4" w:space="0" w:color="auto"/>
            </w:tcBorders>
            <w:vAlign w:val="center"/>
          </w:tcPr>
          <w:p w14:paraId="7C8C12BD" w14:textId="77777777" w:rsidR="005B0068" w:rsidRDefault="0031030A">
            <w:pPr>
              <w:spacing w:line="360" w:lineRule="auto"/>
              <w:ind w:left="360" w:hangingChars="150" w:hanging="360"/>
              <w:jc w:val="center"/>
              <w:rPr>
                <w:rFonts w:ascii="宋体" w:hAnsi="宋体"/>
                <w:sz w:val="24"/>
              </w:rPr>
            </w:pPr>
            <w:r>
              <w:rPr>
                <w:rFonts w:ascii="宋体" w:hAnsi="宋体"/>
                <w:sz w:val="24"/>
              </w:rPr>
              <w:t>5</w:t>
            </w:r>
          </w:p>
        </w:tc>
      </w:tr>
      <w:tr w:rsidR="005B0068" w14:paraId="162EC61F" w14:textId="77777777" w:rsidTr="00A90C2F">
        <w:trPr>
          <w:cantSplit/>
          <w:trHeight w:val="871"/>
          <w:jc w:val="center"/>
        </w:trPr>
        <w:tc>
          <w:tcPr>
            <w:tcW w:w="1408" w:type="dxa"/>
            <w:vAlign w:val="center"/>
          </w:tcPr>
          <w:p w14:paraId="39D23C5D" w14:textId="77777777" w:rsidR="005B0068" w:rsidRDefault="0031030A">
            <w:pPr>
              <w:spacing w:line="360" w:lineRule="auto"/>
              <w:rPr>
                <w:rFonts w:ascii="宋体" w:hAnsi="宋体"/>
                <w:sz w:val="24"/>
              </w:rPr>
            </w:pPr>
            <w:r>
              <w:rPr>
                <w:rFonts w:ascii="宋体" w:hAnsi="宋体" w:hint="eastAsia"/>
                <w:sz w:val="24"/>
              </w:rPr>
              <w:t>业绩</w:t>
            </w:r>
          </w:p>
        </w:tc>
        <w:tc>
          <w:tcPr>
            <w:tcW w:w="6809" w:type="dxa"/>
            <w:vAlign w:val="center"/>
          </w:tcPr>
          <w:p w14:paraId="51629699" w14:textId="77777777" w:rsidR="005B0068" w:rsidRDefault="0031030A">
            <w:pPr>
              <w:spacing w:line="360" w:lineRule="auto"/>
              <w:rPr>
                <w:rFonts w:ascii="宋体" w:hAnsi="宋体"/>
                <w:sz w:val="24"/>
              </w:rPr>
            </w:pPr>
            <w:r>
              <w:rPr>
                <w:rFonts w:ascii="宋体" w:hAnsi="宋体" w:hint="eastAsia"/>
                <w:sz w:val="24"/>
              </w:rPr>
              <w:t>合作方同类项目的经营案例，</w:t>
            </w:r>
            <w:r>
              <w:rPr>
                <w:rFonts w:ascii="宋体" w:hAnsi="宋体"/>
                <w:sz w:val="24"/>
              </w:rPr>
              <w:t>其经营规模不低于</w:t>
            </w:r>
            <w:r>
              <w:rPr>
                <w:rFonts w:ascii="宋体" w:hAnsi="宋体" w:hint="eastAsia"/>
                <w:sz w:val="24"/>
              </w:rPr>
              <w:t>500平米（201</w:t>
            </w:r>
            <w:r>
              <w:rPr>
                <w:rFonts w:ascii="宋体" w:hAnsi="宋体"/>
                <w:sz w:val="24"/>
              </w:rPr>
              <w:t>7</w:t>
            </w:r>
            <w:r>
              <w:rPr>
                <w:rFonts w:ascii="宋体" w:hAnsi="宋体" w:hint="eastAsia"/>
                <w:sz w:val="24"/>
              </w:rPr>
              <w:t>年1月1日起至响应日止，以签订日期为准）</w:t>
            </w:r>
          </w:p>
          <w:p w14:paraId="4E384B1D" w14:textId="77777777" w:rsidR="005B0068" w:rsidRDefault="0031030A">
            <w:pPr>
              <w:spacing w:line="360" w:lineRule="auto"/>
              <w:rPr>
                <w:rFonts w:ascii="宋体" w:hAnsi="宋体"/>
                <w:sz w:val="24"/>
              </w:rPr>
            </w:pPr>
            <w:r>
              <w:rPr>
                <w:rFonts w:ascii="宋体" w:hAnsi="宋体" w:hint="eastAsia"/>
                <w:sz w:val="24"/>
              </w:rPr>
              <w:t>案例要求必须提供与最终用户签订的合同/协议首页、体现经营规模页、签字盖章页及相关合同/协议证明页复印件作为证明，未提供合同/协议的不得分。每有一个得2分，最多得</w:t>
            </w:r>
            <w:r>
              <w:rPr>
                <w:rFonts w:ascii="宋体" w:hAnsi="宋体"/>
                <w:sz w:val="24"/>
              </w:rPr>
              <w:t>10</w:t>
            </w:r>
            <w:r>
              <w:rPr>
                <w:rFonts w:ascii="宋体" w:hAnsi="宋体" w:hint="eastAsia"/>
                <w:sz w:val="24"/>
              </w:rPr>
              <w:t>分，不提供得0分。</w:t>
            </w:r>
          </w:p>
          <w:p w14:paraId="60A68813" w14:textId="77777777" w:rsidR="005B0068" w:rsidRDefault="0031030A">
            <w:pPr>
              <w:spacing w:line="360" w:lineRule="auto"/>
              <w:rPr>
                <w:rFonts w:ascii="宋体" w:hAnsi="宋体"/>
                <w:sz w:val="24"/>
              </w:rPr>
            </w:pPr>
            <w:r>
              <w:rPr>
                <w:rFonts w:ascii="宋体" w:hAnsi="宋体" w:hint="eastAsia"/>
                <w:sz w:val="24"/>
              </w:rPr>
              <w:t>现场须提供相应合同原件备查。</w:t>
            </w:r>
          </w:p>
        </w:tc>
        <w:tc>
          <w:tcPr>
            <w:tcW w:w="1108" w:type="dxa"/>
            <w:vAlign w:val="center"/>
          </w:tcPr>
          <w:p w14:paraId="6FBF3A5C" w14:textId="77777777" w:rsidR="005B0068" w:rsidRDefault="0031030A">
            <w:pPr>
              <w:spacing w:line="360" w:lineRule="auto"/>
              <w:ind w:left="360" w:hangingChars="150" w:hanging="360"/>
              <w:jc w:val="center"/>
              <w:rPr>
                <w:rFonts w:ascii="宋体" w:hAnsi="宋体"/>
                <w:sz w:val="24"/>
              </w:rPr>
            </w:pPr>
            <w:r>
              <w:rPr>
                <w:rFonts w:ascii="宋体" w:hAnsi="宋体"/>
                <w:sz w:val="24"/>
              </w:rPr>
              <w:t>10</w:t>
            </w:r>
          </w:p>
        </w:tc>
      </w:tr>
      <w:tr w:rsidR="005B0068" w14:paraId="6CA1896B" w14:textId="77777777" w:rsidTr="00A90C2F">
        <w:trPr>
          <w:cantSplit/>
          <w:trHeight w:val="871"/>
          <w:jc w:val="center"/>
        </w:trPr>
        <w:tc>
          <w:tcPr>
            <w:tcW w:w="1408" w:type="dxa"/>
            <w:vAlign w:val="center"/>
          </w:tcPr>
          <w:p w14:paraId="1B735FEA" w14:textId="77777777" w:rsidR="005B0068" w:rsidRDefault="0031030A">
            <w:pPr>
              <w:spacing w:line="360" w:lineRule="auto"/>
              <w:rPr>
                <w:rFonts w:ascii="宋体" w:hAnsi="宋体"/>
                <w:sz w:val="24"/>
              </w:rPr>
            </w:pPr>
            <w:r>
              <w:rPr>
                <w:rFonts w:ascii="宋体" w:hAnsi="宋体" w:cs="宋体" w:hint="eastAsia"/>
                <w:sz w:val="24"/>
              </w:rPr>
              <w:t>对遴选文件服务需求的响应程度</w:t>
            </w:r>
          </w:p>
        </w:tc>
        <w:tc>
          <w:tcPr>
            <w:tcW w:w="6809" w:type="dxa"/>
            <w:vAlign w:val="center"/>
          </w:tcPr>
          <w:p w14:paraId="74705210" w14:textId="5BD77581" w:rsidR="005B0068" w:rsidRDefault="0031030A">
            <w:pPr>
              <w:spacing w:line="360" w:lineRule="auto"/>
              <w:rPr>
                <w:rFonts w:ascii="宋体" w:hAnsi="宋体"/>
                <w:sz w:val="24"/>
              </w:rPr>
            </w:pPr>
            <w:r>
              <w:rPr>
                <w:rFonts w:ascii="宋体" w:hAnsi="宋体" w:hint="eastAsia"/>
                <w:sz w:val="24"/>
              </w:rPr>
              <w:t>完全满足遴选文件技术要求的，得</w:t>
            </w:r>
            <w:r>
              <w:rPr>
                <w:rFonts w:ascii="宋体" w:hAnsi="宋体"/>
                <w:sz w:val="24"/>
              </w:rPr>
              <w:t>10</w:t>
            </w:r>
            <w:r>
              <w:rPr>
                <w:rFonts w:ascii="宋体" w:hAnsi="宋体" w:hint="eastAsia"/>
                <w:sz w:val="24"/>
              </w:rPr>
              <w:t>分，</w:t>
            </w:r>
            <w:r w:rsidR="00524996" w:rsidRPr="00AF78A8">
              <w:rPr>
                <w:rFonts w:ascii="宋体" w:hAnsi="宋体" w:cs="宋体"/>
                <w:kern w:val="0"/>
                <w:sz w:val="24"/>
              </w:rPr>
              <w:t>每有一项</w:t>
            </w:r>
            <w:r w:rsidR="00524996">
              <w:rPr>
                <w:rFonts w:ascii="宋体" w:hAnsi="宋体" w:cs="宋体" w:hint="eastAsia"/>
                <w:kern w:val="0"/>
                <w:sz w:val="24"/>
              </w:rPr>
              <w:t>不满足遴选文件要求的</w:t>
            </w:r>
            <w:r w:rsidR="00524996" w:rsidRPr="00AF78A8">
              <w:rPr>
                <w:rFonts w:ascii="宋体" w:hAnsi="宋体" w:cs="宋体"/>
                <w:kern w:val="0"/>
                <w:sz w:val="24"/>
              </w:rPr>
              <w:t>扣</w:t>
            </w:r>
            <w:r w:rsidR="00524996">
              <w:rPr>
                <w:rFonts w:ascii="宋体" w:hAnsi="宋体" w:cs="宋体"/>
                <w:kern w:val="0"/>
                <w:sz w:val="24"/>
              </w:rPr>
              <w:t>1</w:t>
            </w:r>
            <w:r w:rsidR="00524996" w:rsidRPr="00AF78A8">
              <w:rPr>
                <w:rFonts w:ascii="宋体" w:hAnsi="宋体" w:cs="宋体"/>
                <w:kern w:val="0"/>
                <w:sz w:val="24"/>
              </w:rPr>
              <w:t>分，扣完为止</w:t>
            </w:r>
            <w:r>
              <w:rPr>
                <w:rFonts w:ascii="宋体" w:hAnsi="宋体" w:hint="eastAsia"/>
                <w:sz w:val="24"/>
              </w:rPr>
              <w:t>。</w:t>
            </w:r>
          </w:p>
          <w:p w14:paraId="343366E1" w14:textId="72DD49C4" w:rsidR="001A1F59" w:rsidRPr="00524996" w:rsidRDefault="00524996" w:rsidP="00524996">
            <w:pPr>
              <w:widowControl/>
              <w:spacing w:line="360" w:lineRule="auto"/>
              <w:jc w:val="left"/>
              <w:rPr>
                <w:rFonts w:ascii="宋体" w:hAnsi="宋体" w:cs="宋体"/>
                <w:kern w:val="0"/>
                <w:sz w:val="24"/>
              </w:rPr>
            </w:pPr>
            <w:r w:rsidRPr="00AF78A8">
              <w:rPr>
                <w:rFonts w:ascii="宋体" w:hAnsi="宋体" w:cs="宋体" w:hint="eastAsia"/>
                <w:kern w:val="0"/>
                <w:sz w:val="24"/>
              </w:rPr>
              <w:t>注：</w:t>
            </w:r>
            <w:r>
              <w:rPr>
                <w:rFonts w:ascii="宋体" w:hAnsi="宋体" w:cs="宋体" w:hint="eastAsia"/>
                <w:kern w:val="0"/>
                <w:sz w:val="24"/>
              </w:rPr>
              <w:t>合作方</w:t>
            </w:r>
            <w:r w:rsidRPr="00372B39">
              <w:rPr>
                <w:rFonts w:ascii="宋体" w:hAnsi="宋体" w:cs="宋体" w:hint="eastAsia"/>
                <w:kern w:val="0"/>
                <w:sz w:val="24"/>
              </w:rPr>
              <w:t>须在技术规格偏离表中对本</w:t>
            </w:r>
            <w:r>
              <w:rPr>
                <w:rFonts w:ascii="宋体" w:hAnsi="宋体" w:cs="宋体" w:hint="eastAsia"/>
                <w:kern w:val="0"/>
                <w:sz w:val="24"/>
              </w:rPr>
              <w:t>遴选</w:t>
            </w:r>
            <w:r w:rsidRPr="00372B39">
              <w:rPr>
                <w:rFonts w:ascii="宋体" w:hAnsi="宋体" w:cs="宋体" w:hint="eastAsia"/>
                <w:kern w:val="0"/>
                <w:sz w:val="24"/>
              </w:rPr>
              <w:t>文件</w:t>
            </w:r>
            <w:r>
              <w:rPr>
                <w:rFonts w:ascii="宋体" w:hAnsi="宋体" w:cs="宋体" w:hint="eastAsia"/>
                <w:kern w:val="0"/>
                <w:sz w:val="24"/>
              </w:rPr>
              <w:t>第四章</w:t>
            </w:r>
            <w:r w:rsidRPr="00372B39">
              <w:rPr>
                <w:rFonts w:ascii="宋体" w:hAnsi="宋体" w:cs="宋体" w:hint="eastAsia"/>
                <w:kern w:val="0"/>
                <w:sz w:val="24"/>
              </w:rPr>
              <w:t>项目需求的所有内容进行点对点应答，必须在引用</w:t>
            </w:r>
            <w:r>
              <w:rPr>
                <w:rFonts w:ascii="宋体" w:hAnsi="宋体" w:cs="宋体" w:hint="eastAsia"/>
                <w:kern w:val="0"/>
                <w:sz w:val="24"/>
              </w:rPr>
              <w:t>遴选文件要求</w:t>
            </w:r>
            <w:r w:rsidRPr="00372B39">
              <w:rPr>
                <w:rFonts w:ascii="宋体" w:hAnsi="宋体" w:cs="宋体" w:hint="eastAsia"/>
                <w:kern w:val="0"/>
                <w:sz w:val="24"/>
              </w:rPr>
              <w:t>的基础上,进行逐条逐项答复、说明和解释，否则视为不满足要求。</w:t>
            </w:r>
            <w:r w:rsidRPr="00AF78A8">
              <w:rPr>
                <w:rFonts w:ascii="宋体" w:hAnsi="宋体" w:cs="宋体"/>
                <w:kern w:val="0"/>
                <w:sz w:val="24"/>
              </w:rPr>
              <w:t>漏报技术条款视为不满足。</w:t>
            </w:r>
          </w:p>
        </w:tc>
        <w:tc>
          <w:tcPr>
            <w:tcW w:w="1108" w:type="dxa"/>
            <w:vAlign w:val="center"/>
          </w:tcPr>
          <w:p w14:paraId="32FE9B88" w14:textId="4097640D" w:rsidR="005B0068" w:rsidRDefault="0031030A">
            <w:pPr>
              <w:spacing w:line="360" w:lineRule="auto"/>
              <w:ind w:left="360" w:hangingChars="150" w:hanging="360"/>
              <w:jc w:val="center"/>
              <w:rPr>
                <w:rFonts w:ascii="宋体" w:hAnsi="宋体"/>
                <w:sz w:val="24"/>
              </w:rPr>
            </w:pPr>
            <w:r>
              <w:rPr>
                <w:rFonts w:ascii="宋体" w:hAnsi="宋体"/>
                <w:sz w:val="24"/>
              </w:rPr>
              <w:t>10</w:t>
            </w:r>
          </w:p>
        </w:tc>
      </w:tr>
      <w:tr w:rsidR="005B0068" w14:paraId="4392ADF7" w14:textId="77777777" w:rsidTr="00A90C2F">
        <w:trPr>
          <w:cantSplit/>
          <w:trHeight w:val="871"/>
          <w:jc w:val="center"/>
        </w:trPr>
        <w:tc>
          <w:tcPr>
            <w:tcW w:w="1408" w:type="dxa"/>
            <w:vAlign w:val="center"/>
          </w:tcPr>
          <w:p w14:paraId="0C21C5FC" w14:textId="77777777" w:rsidR="005B0068" w:rsidRDefault="0031030A">
            <w:pPr>
              <w:spacing w:line="360" w:lineRule="auto"/>
              <w:rPr>
                <w:rFonts w:ascii="宋体" w:hAnsi="宋体"/>
                <w:sz w:val="24"/>
              </w:rPr>
            </w:pPr>
            <w:r>
              <w:rPr>
                <w:rFonts w:ascii="宋体" w:hAnsi="宋体" w:hint="eastAsia"/>
                <w:sz w:val="24"/>
              </w:rPr>
              <w:t>对学校管理要求的承诺</w:t>
            </w:r>
          </w:p>
        </w:tc>
        <w:tc>
          <w:tcPr>
            <w:tcW w:w="6809" w:type="dxa"/>
            <w:vAlign w:val="center"/>
          </w:tcPr>
          <w:p w14:paraId="06B50E9F" w14:textId="77777777" w:rsidR="005B0068" w:rsidRDefault="0031030A">
            <w:pPr>
              <w:widowControl/>
              <w:spacing w:line="360" w:lineRule="auto"/>
              <w:jc w:val="left"/>
              <w:rPr>
                <w:rFonts w:ascii="宋体" w:hAnsi="宋体"/>
                <w:sz w:val="24"/>
              </w:rPr>
            </w:pPr>
            <w:r>
              <w:rPr>
                <w:rFonts w:ascii="宋体" w:hAnsi="宋体" w:hint="eastAsia"/>
                <w:sz w:val="24"/>
              </w:rPr>
              <w:t>合作方承诺遵守并支持学校的管理办法、规范等相关制度，积极配合学校相关工作，承诺好且明确得</w:t>
            </w:r>
            <w:r>
              <w:rPr>
                <w:rFonts w:ascii="宋体" w:hAnsi="宋体"/>
                <w:sz w:val="24"/>
              </w:rPr>
              <w:t>4</w:t>
            </w:r>
            <w:r>
              <w:rPr>
                <w:rFonts w:ascii="宋体" w:hAnsi="宋体" w:hint="eastAsia"/>
                <w:sz w:val="24"/>
              </w:rPr>
              <w:t>-</w:t>
            </w:r>
            <w:r>
              <w:rPr>
                <w:rFonts w:ascii="宋体" w:hAnsi="宋体"/>
                <w:sz w:val="24"/>
              </w:rPr>
              <w:t>5</w:t>
            </w:r>
            <w:r>
              <w:rPr>
                <w:rFonts w:ascii="宋体" w:hAnsi="宋体" w:hint="eastAsia"/>
                <w:sz w:val="24"/>
              </w:rPr>
              <w:t>分，承诺较好或较明确得2-</w:t>
            </w:r>
            <w:r>
              <w:rPr>
                <w:rFonts w:ascii="宋体" w:hAnsi="宋体"/>
                <w:sz w:val="24"/>
              </w:rPr>
              <w:t>3</w:t>
            </w:r>
            <w:r>
              <w:rPr>
                <w:rFonts w:ascii="宋体" w:hAnsi="宋体" w:hint="eastAsia"/>
                <w:sz w:val="24"/>
              </w:rPr>
              <w:t>分，承诺一般得0-1分。</w:t>
            </w:r>
          </w:p>
        </w:tc>
        <w:tc>
          <w:tcPr>
            <w:tcW w:w="1108" w:type="dxa"/>
            <w:vAlign w:val="center"/>
          </w:tcPr>
          <w:p w14:paraId="6AFE9478" w14:textId="77777777" w:rsidR="005B0068" w:rsidRDefault="0031030A">
            <w:pPr>
              <w:spacing w:line="360" w:lineRule="auto"/>
              <w:ind w:left="360" w:hangingChars="150" w:hanging="360"/>
              <w:jc w:val="center"/>
              <w:rPr>
                <w:rFonts w:ascii="宋体" w:hAnsi="宋体"/>
                <w:sz w:val="24"/>
              </w:rPr>
            </w:pPr>
            <w:r>
              <w:rPr>
                <w:rFonts w:ascii="宋体" w:hAnsi="宋体" w:hint="eastAsia"/>
                <w:sz w:val="24"/>
              </w:rPr>
              <w:t>5</w:t>
            </w:r>
          </w:p>
        </w:tc>
      </w:tr>
      <w:tr w:rsidR="005B0068" w14:paraId="72ABD998" w14:textId="77777777" w:rsidTr="00A90C2F">
        <w:trPr>
          <w:cantSplit/>
          <w:trHeight w:val="576"/>
          <w:jc w:val="center"/>
        </w:trPr>
        <w:tc>
          <w:tcPr>
            <w:tcW w:w="1408" w:type="dxa"/>
            <w:vAlign w:val="center"/>
          </w:tcPr>
          <w:p w14:paraId="6D28A5A2" w14:textId="77777777" w:rsidR="005B0068" w:rsidRDefault="0031030A">
            <w:pPr>
              <w:spacing w:line="360" w:lineRule="auto"/>
              <w:rPr>
                <w:rFonts w:ascii="宋体" w:hAnsi="宋体" w:cs="宋体"/>
                <w:sz w:val="24"/>
              </w:rPr>
            </w:pPr>
            <w:r>
              <w:rPr>
                <w:rFonts w:ascii="宋体" w:hAnsi="宋体" w:cs="宋体" w:hint="eastAsia"/>
                <w:sz w:val="24"/>
              </w:rPr>
              <w:lastRenderedPageBreak/>
              <w:t>防疫措施和方案</w:t>
            </w:r>
          </w:p>
        </w:tc>
        <w:tc>
          <w:tcPr>
            <w:tcW w:w="6809" w:type="dxa"/>
            <w:vAlign w:val="center"/>
          </w:tcPr>
          <w:p w14:paraId="4B672DF0" w14:textId="0AE62B81" w:rsidR="005B0068" w:rsidRDefault="0031030A">
            <w:pPr>
              <w:pStyle w:val="Default"/>
              <w:spacing w:line="360" w:lineRule="auto"/>
              <w:rPr>
                <w:rFonts w:ascii="宋体" w:hAnsi="宋体"/>
                <w:color w:val="auto"/>
              </w:rPr>
            </w:pPr>
            <w:r>
              <w:rPr>
                <w:rFonts w:ascii="宋体" w:hAnsi="宋体" w:hint="eastAsia"/>
                <w:color w:val="auto"/>
              </w:rPr>
              <w:t>供应商所提供的防疫措施方案详细、完整合理、针对性高，符合遴选方实际情况并完全满足服务要求，得</w:t>
            </w:r>
            <w:r>
              <w:rPr>
                <w:rFonts w:ascii="宋体" w:hAnsi="宋体"/>
                <w:color w:val="auto"/>
              </w:rPr>
              <w:t>4</w:t>
            </w:r>
            <w:r>
              <w:rPr>
                <w:rFonts w:ascii="宋体" w:hAnsi="宋体" w:hint="eastAsia"/>
                <w:color w:val="auto"/>
              </w:rPr>
              <w:t>-</w:t>
            </w:r>
            <w:r>
              <w:rPr>
                <w:rFonts w:ascii="宋体" w:hAnsi="宋体"/>
                <w:color w:val="auto"/>
              </w:rPr>
              <w:t>5</w:t>
            </w:r>
            <w:r>
              <w:rPr>
                <w:rFonts w:ascii="宋体" w:hAnsi="宋体" w:hint="eastAsia"/>
                <w:color w:val="auto"/>
              </w:rPr>
              <w:t>分；</w:t>
            </w:r>
          </w:p>
          <w:p w14:paraId="505A3437" w14:textId="77777777" w:rsidR="005B0068" w:rsidRDefault="0031030A">
            <w:pPr>
              <w:pStyle w:val="Default"/>
              <w:spacing w:line="360" w:lineRule="auto"/>
              <w:rPr>
                <w:rFonts w:ascii="宋体" w:hAnsi="宋体"/>
                <w:color w:val="auto"/>
              </w:rPr>
            </w:pPr>
            <w:r>
              <w:rPr>
                <w:rFonts w:ascii="宋体" w:hAnsi="宋体" w:hint="eastAsia"/>
                <w:color w:val="auto"/>
              </w:rPr>
              <w:t>供应商所提供的防疫措施方案基本满足采购要求，得</w:t>
            </w:r>
            <w:r>
              <w:rPr>
                <w:rFonts w:ascii="宋体" w:hAnsi="宋体"/>
                <w:color w:val="auto"/>
              </w:rPr>
              <w:t>2</w:t>
            </w:r>
            <w:r>
              <w:rPr>
                <w:rFonts w:ascii="宋体" w:hAnsi="宋体" w:hint="eastAsia"/>
                <w:color w:val="auto"/>
              </w:rPr>
              <w:t>-</w:t>
            </w:r>
            <w:r>
              <w:rPr>
                <w:rFonts w:ascii="宋体" w:hAnsi="宋体"/>
                <w:color w:val="auto"/>
              </w:rPr>
              <w:t>3</w:t>
            </w:r>
            <w:r>
              <w:rPr>
                <w:rFonts w:ascii="宋体" w:hAnsi="宋体" w:hint="eastAsia"/>
                <w:color w:val="auto"/>
              </w:rPr>
              <w:t xml:space="preserve"> 分；</w:t>
            </w:r>
          </w:p>
          <w:p w14:paraId="2F920EA1" w14:textId="77777777" w:rsidR="005B0068" w:rsidRDefault="0031030A">
            <w:pPr>
              <w:pStyle w:val="Default"/>
              <w:spacing w:line="360" w:lineRule="auto"/>
              <w:rPr>
                <w:rFonts w:ascii="宋体" w:hAnsi="宋体"/>
                <w:color w:val="auto"/>
              </w:rPr>
            </w:pPr>
            <w:r>
              <w:rPr>
                <w:rFonts w:ascii="宋体" w:hAnsi="宋体" w:hint="eastAsia"/>
                <w:color w:val="auto"/>
              </w:rPr>
              <w:t>供应商所提供的防疫措施方案可行性一般的，得1分；</w:t>
            </w:r>
          </w:p>
          <w:p w14:paraId="1147F881" w14:textId="77777777" w:rsidR="005B0068" w:rsidRDefault="0031030A">
            <w:pPr>
              <w:pStyle w:val="Default"/>
              <w:spacing w:line="360" w:lineRule="auto"/>
              <w:rPr>
                <w:rFonts w:ascii="宋体" w:hAnsi="宋体"/>
                <w:color w:val="auto"/>
              </w:rPr>
            </w:pPr>
            <w:r>
              <w:rPr>
                <w:rFonts w:ascii="宋体" w:hAnsi="宋体" w:hint="eastAsia"/>
                <w:color w:val="auto"/>
              </w:rPr>
              <w:t>供应商未提供的防疫措施方案或提供的维保工作计划与措施方案不符合采购要求，得0 分。</w:t>
            </w:r>
          </w:p>
        </w:tc>
        <w:tc>
          <w:tcPr>
            <w:tcW w:w="1108" w:type="dxa"/>
            <w:vAlign w:val="center"/>
          </w:tcPr>
          <w:p w14:paraId="11152151" w14:textId="77777777" w:rsidR="005B0068" w:rsidRDefault="0031030A">
            <w:pPr>
              <w:spacing w:line="360" w:lineRule="auto"/>
              <w:ind w:left="360" w:hangingChars="150" w:hanging="360"/>
              <w:jc w:val="center"/>
              <w:rPr>
                <w:rFonts w:ascii="宋体" w:hAnsi="宋体"/>
                <w:sz w:val="24"/>
              </w:rPr>
            </w:pPr>
            <w:r>
              <w:rPr>
                <w:rFonts w:ascii="宋体" w:hAnsi="宋体"/>
                <w:sz w:val="24"/>
              </w:rPr>
              <w:t>5</w:t>
            </w:r>
          </w:p>
        </w:tc>
      </w:tr>
      <w:tr w:rsidR="005B0068" w14:paraId="4D8B031D" w14:textId="77777777" w:rsidTr="00A90C2F">
        <w:trPr>
          <w:cantSplit/>
          <w:trHeight w:val="871"/>
          <w:jc w:val="center"/>
        </w:trPr>
        <w:tc>
          <w:tcPr>
            <w:tcW w:w="1408" w:type="dxa"/>
            <w:vAlign w:val="center"/>
          </w:tcPr>
          <w:p w14:paraId="45C78CC3" w14:textId="77777777" w:rsidR="005B0068" w:rsidRDefault="0031030A">
            <w:pPr>
              <w:spacing w:line="360" w:lineRule="auto"/>
              <w:rPr>
                <w:rFonts w:ascii="宋体" w:hAnsi="宋体" w:cs="宋体"/>
                <w:sz w:val="24"/>
              </w:rPr>
            </w:pPr>
            <w:r>
              <w:rPr>
                <w:rFonts w:ascii="宋体" w:hAnsi="宋体" w:hint="eastAsia"/>
                <w:sz w:val="24"/>
              </w:rPr>
              <w:t>经营方案</w:t>
            </w:r>
          </w:p>
        </w:tc>
        <w:tc>
          <w:tcPr>
            <w:tcW w:w="6809" w:type="dxa"/>
            <w:vAlign w:val="center"/>
          </w:tcPr>
          <w:p w14:paraId="136FE817" w14:textId="77777777" w:rsidR="005B0068" w:rsidRDefault="0031030A">
            <w:pPr>
              <w:spacing w:line="360" w:lineRule="auto"/>
              <w:rPr>
                <w:rFonts w:ascii="宋体" w:hAnsi="宋体" w:cs="宋体"/>
                <w:sz w:val="24"/>
              </w:rPr>
            </w:pPr>
            <w:r>
              <w:rPr>
                <w:rFonts w:ascii="宋体" w:hAnsi="宋体" w:hint="eastAsia"/>
                <w:sz w:val="24"/>
              </w:rPr>
              <w:t>合作方的经营方案规范、全面，合理、优秀得</w:t>
            </w:r>
            <w:r>
              <w:rPr>
                <w:rFonts w:ascii="宋体" w:hAnsi="宋体"/>
                <w:sz w:val="24"/>
              </w:rPr>
              <w:t>10</w:t>
            </w:r>
            <w:r>
              <w:rPr>
                <w:rFonts w:ascii="宋体" w:hAnsi="宋体" w:hint="eastAsia"/>
                <w:sz w:val="24"/>
              </w:rPr>
              <w:t>-</w:t>
            </w:r>
            <w:r>
              <w:rPr>
                <w:rFonts w:ascii="宋体" w:hAnsi="宋体"/>
                <w:sz w:val="24"/>
              </w:rPr>
              <w:t>15</w:t>
            </w:r>
            <w:r>
              <w:rPr>
                <w:rFonts w:ascii="宋体" w:hAnsi="宋体" w:hint="eastAsia"/>
                <w:sz w:val="24"/>
              </w:rPr>
              <w:t>分；合作方的经营方案较合理、较优良得5-</w:t>
            </w:r>
            <w:r>
              <w:rPr>
                <w:rFonts w:ascii="宋体" w:hAnsi="宋体"/>
                <w:sz w:val="24"/>
              </w:rPr>
              <w:t>9</w:t>
            </w:r>
            <w:r>
              <w:rPr>
                <w:rFonts w:ascii="宋体" w:hAnsi="宋体" w:hint="eastAsia"/>
                <w:sz w:val="24"/>
              </w:rPr>
              <w:t>分；合作方的经营方案一般得0-4分。</w:t>
            </w:r>
          </w:p>
        </w:tc>
        <w:tc>
          <w:tcPr>
            <w:tcW w:w="1108" w:type="dxa"/>
            <w:vAlign w:val="center"/>
          </w:tcPr>
          <w:p w14:paraId="47276643" w14:textId="77777777" w:rsidR="005B0068" w:rsidRDefault="0031030A">
            <w:pPr>
              <w:spacing w:line="360" w:lineRule="auto"/>
              <w:ind w:left="360" w:hangingChars="150" w:hanging="360"/>
              <w:jc w:val="center"/>
              <w:rPr>
                <w:rFonts w:ascii="宋体" w:hAnsi="宋体"/>
                <w:sz w:val="24"/>
              </w:rPr>
            </w:pPr>
            <w:r>
              <w:rPr>
                <w:rFonts w:ascii="宋体" w:hAnsi="宋体"/>
                <w:sz w:val="24"/>
              </w:rPr>
              <w:t>15</w:t>
            </w:r>
          </w:p>
        </w:tc>
      </w:tr>
      <w:tr w:rsidR="005B0068" w14:paraId="5CF2A9A5" w14:textId="77777777" w:rsidTr="00A90C2F">
        <w:trPr>
          <w:cantSplit/>
          <w:trHeight w:val="871"/>
          <w:jc w:val="center"/>
        </w:trPr>
        <w:tc>
          <w:tcPr>
            <w:tcW w:w="1408" w:type="dxa"/>
            <w:vAlign w:val="center"/>
          </w:tcPr>
          <w:p w14:paraId="69034327" w14:textId="77777777" w:rsidR="005B0068" w:rsidRDefault="0031030A">
            <w:pPr>
              <w:spacing w:line="360" w:lineRule="auto"/>
              <w:rPr>
                <w:rFonts w:ascii="宋体" w:hAnsi="宋体"/>
                <w:sz w:val="24"/>
              </w:rPr>
            </w:pPr>
            <w:r>
              <w:rPr>
                <w:rFonts w:ascii="宋体" w:hAnsi="宋体" w:hint="eastAsia"/>
                <w:sz w:val="24"/>
              </w:rPr>
              <w:t>装修装饰方案</w:t>
            </w:r>
          </w:p>
        </w:tc>
        <w:tc>
          <w:tcPr>
            <w:tcW w:w="6809" w:type="dxa"/>
            <w:vAlign w:val="center"/>
          </w:tcPr>
          <w:p w14:paraId="3D342448" w14:textId="77777777" w:rsidR="005B0068" w:rsidRDefault="0031030A">
            <w:pPr>
              <w:spacing w:line="360" w:lineRule="auto"/>
              <w:rPr>
                <w:rFonts w:ascii="宋体" w:hAnsi="宋体"/>
                <w:sz w:val="24"/>
              </w:rPr>
            </w:pPr>
            <w:r>
              <w:rPr>
                <w:rFonts w:ascii="宋体" w:hAnsi="宋体" w:hint="eastAsia"/>
                <w:sz w:val="24"/>
              </w:rPr>
              <w:t>装修装饰方案合理优秀得</w:t>
            </w:r>
            <w:r>
              <w:rPr>
                <w:rFonts w:ascii="宋体" w:hAnsi="宋体"/>
                <w:sz w:val="24"/>
              </w:rPr>
              <w:t>6</w:t>
            </w:r>
            <w:r>
              <w:rPr>
                <w:rFonts w:ascii="宋体" w:hAnsi="宋体" w:hint="eastAsia"/>
                <w:sz w:val="24"/>
              </w:rPr>
              <w:t>-</w:t>
            </w:r>
            <w:r>
              <w:rPr>
                <w:rFonts w:ascii="宋体" w:hAnsi="宋体"/>
                <w:sz w:val="24"/>
              </w:rPr>
              <w:t>8</w:t>
            </w:r>
            <w:r>
              <w:rPr>
                <w:rFonts w:ascii="宋体" w:hAnsi="宋体" w:hint="eastAsia"/>
                <w:sz w:val="24"/>
              </w:rPr>
              <w:t>分；装修装饰方案效果较优良得</w:t>
            </w:r>
            <w:r>
              <w:rPr>
                <w:rFonts w:ascii="宋体" w:hAnsi="宋体"/>
                <w:sz w:val="24"/>
              </w:rPr>
              <w:t>3</w:t>
            </w:r>
            <w:r>
              <w:rPr>
                <w:rFonts w:ascii="宋体" w:hAnsi="宋体" w:hint="eastAsia"/>
                <w:sz w:val="24"/>
              </w:rPr>
              <w:t>-</w:t>
            </w:r>
            <w:r>
              <w:rPr>
                <w:rFonts w:ascii="宋体" w:hAnsi="宋体"/>
                <w:sz w:val="24"/>
              </w:rPr>
              <w:t>5</w:t>
            </w:r>
            <w:r>
              <w:rPr>
                <w:rFonts w:ascii="宋体" w:hAnsi="宋体" w:hint="eastAsia"/>
                <w:sz w:val="24"/>
              </w:rPr>
              <w:t>分；装修装饰方案效果一般得</w:t>
            </w:r>
            <w:r>
              <w:rPr>
                <w:rFonts w:ascii="宋体" w:hAnsi="宋体"/>
                <w:sz w:val="24"/>
              </w:rPr>
              <w:t>0</w:t>
            </w:r>
            <w:r>
              <w:rPr>
                <w:rFonts w:ascii="宋体" w:hAnsi="宋体" w:hint="eastAsia"/>
                <w:sz w:val="24"/>
              </w:rPr>
              <w:t>-</w:t>
            </w:r>
            <w:r>
              <w:rPr>
                <w:rFonts w:ascii="宋体" w:hAnsi="宋体"/>
                <w:sz w:val="24"/>
              </w:rPr>
              <w:t>2</w:t>
            </w:r>
            <w:r>
              <w:rPr>
                <w:rFonts w:ascii="宋体" w:hAnsi="宋体" w:hint="eastAsia"/>
                <w:sz w:val="24"/>
              </w:rPr>
              <w:t>分。</w:t>
            </w:r>
            <w:r>
              <w:rPr>
                <w:rFonts w:ascii="宋体" w:hAnsi="宋体" w:cs="宋体"/>
                <w:sz w:val="24"/>
              </w:rPr>
              <w:t xml:space="preserve"> </w:t>
            </w:r>
          </w:p>
        </w:tc>
        <w:tc>
          <w:tcPr>
            <w:tcW w:w="1108" w:type="dxa"/>
            <w:vAlign w:val="center"/>
          </w:tcPr>
          <w:p w14:paraId="1460B454" w14:textId="77777777" w:rsidR="005B0068" w:rsidRDefault="0031030A">
            <w:pPr>
              <w:spacing w:line="360" w:lineRule="auto"/>
              <w:ind w:left="360" w:hangingChars="150" w:hanging="360"/>
              <w:jc w:val="center"/>
              <w:rPr>
                <w:rFonts w:ascii="宋体" w:hAnsi="宋体"/>
                <w:sz w:val="24"/>
              </w:rPr>
            </w:pPr>
            <w:r>
              <w:rPr>
                <w:rFonts w:ascii="宋体" w:hAnsi="宋体"/>
                <w:sz w:val="24"/>
              </w:rPr>
              <w:t>8</w:t>
            </w:r>
          </w:p>
        </w:tc>
      </w:tr>
      <w:tr w:rsidR="005B0068" w14:paraId="34C4C1AA" w14:textId="77777777" w:rsidTr="00A90C2F">
        <w:trPr>
          <w:cantSplit/>
          <w:trHeight w:val="871"/>
          <w:jc w:val="center"/>
        </w:trPr>
        <w:tc>
          <w:tcPr>
            <w:tcW w:w="1408" w:type="dxa"/>
            <w:vAlign w:val="center"/>
          </w:tcPr>
          <w:p w14:paraId="64630272" w14:textId="77777777" w:rsidR="005B0068" w:rsidRDefault="0031030A">
            <w:pPr>
              <w:spacing w:line="360" w:lineRule="auto"/>
              <w:rPr>
                <w:rFonts w:ascii="宋体" w:hAnsi="宋体" w:cs="宋体"/>
                <w:sz w:val="24"/>
              </w:rPr>
            </w:pPr>
            <w:r>
              <w:rPr>
                <w:rFonts w:ascii="宋体" w:hAnsi="宋体" w:hint="eastAsia"/>
                <w:sz w:val="24"/>
              </w:rPr>
              <w:t>经营服务保障措施</w:t>
            </w:r>
          </w:p>
        </w:tc>
        <w:tc>
          <w:tcPr>
            <w:tcW w:w="6809" w:type="dxa"/>
            <w:vAlign w:val="center"/>
          </w:tcPr>
          <w:p w14:paraId="4561B1A5" w14:textId="77777777" w:rsidR="005B0068" w:rsidRDefault="0031030A">
            <w:pPr>
              <w:spacing w:line="360" w:lineRule="auto"/>
              <w:rPr>
                <w:rFonts w:ascii="宋体" w:hAnsi="宋体" w:cs="宋体"/>
                <w:sz w:val="24"/>
              </w:rPr>
            </w:pPr>
            <w:r>
              <w:rPr>
                <w:rFonts w:ascii="宋体" w:hAnsi="宋体" w:hint="eastAsia"/>
                <w:sz w:val="24"/>
              </w:rPr>
              <w:t>合作方的安全保障措施方案合理、措施有力、承诺优越，经营服务保障措施体系（包括卫生、健康、食品、风貌等）完善、优秀得</w:t>
            </w:r>
            <w:r>
              <w:rPr>
                <w:rFonts w:ascii="宋体" w:hAnsi="宋体"/>
                <w:sz w:val="24"/>
              </w:rPr>
              <w:t>10</w:t>
            </w:r>
            <w:r>
              <w:rPr>
                <w:rFonts w:ascii="宋体" w:hAnsi="宋体" w:hint="eastAsia"/>
                <w:sz w:val="24"/>
              </w:rPr>
              <w:t>-</w:t>
            </w:r>
            <w:r>
              <w:rPr>
                <w:rFonts w:ascii="宋体" w:hAnsi="宋体"/>
                <w:sz w:val="24"/>
              </w:rPr>
              <w:t>15</w:t>
            </w:r>
            <w:r>
              <w:rPr>
                <w:rFonts w:ascii="宋体" w:hAnsi="宋体" w:hint="eastAsia"/>
                <w:sz w:val="24"/>
              </w:rPr>
              <w:t>分；合作方的安全保障措施方案较合理、措施较有力，经营服务保障措施体系较完善、较优良得5-</w:t>
            </w:r>
            <w:r>
              <w:rPr>
                <w:rFonts w:ascii="宋体" w:hAnsi="宋体"/>
                <w:sz w:val="24"/>
              </w:rPr>
              <w:t>9</w:t>
            </w:r>
            <w:r>
              <w:rPr>
                <w:rFonts w:ascii="宋体" w:hAnsi="宋体" w:hint="eastAsia"/>
                <w:sz w:val="24"/>
              </w:rPr>
              <w:t>分；合作方的安全保障措施方案一般，经营服务保障措施体系一般得0-4分。</w:t>
            </w:r>
          </w:p>
        </w:tc>
        <w:tc>
          <w:tcPr>
            <w:tcW w:w="1108" w:type="dxa"/>
            <w:vAlign w:val="center"/>
          </w:tcPr>
          <w:p w14:paraId="4FE8E5CD" w14:textId="77777777" w:rsidR="005B0068" w:rsidRDefault="0031030A">
            <w:pPr>
              <w:spacing w:line="360" w:lineRule="auto"/>
              <w:ind w:left="360" w:hangingChars="150" w:hanging="360"/>
              <w:jc w:val="center"/>
              <w:rPr>
                <w:rFonts w:ascii="宋体" w:hAnsi="宋体"/>
                <w:sz w:val="24"/>
              </w:rPr>
            </w:pPr>
            <w:r>
              <w:rPr>
                <w:rFonts w:ascii="宋体" w:hAnsi="宋体" w:hint="eastAsia"/>
                <w:sz w:val="24"/>
              </w:rPr>
              <w:t>1</w:t>
            </w:r>
            <w:r>
              <w:rPr>
                <w:rFonts w:ascii="宋体" w:hAnsi="宋体"/>
                <w:sz w:val="24"/>
              </w:rPr>
              <w:t>5</w:t>
            </w:r>
          </w:p>
        </w:tc>
      </w:tr>
      <w:tr w:rsidR="005B0068" w14:paraId="7CD03003" w14:textId="77777777" w:rsidTr="00A90C2F">
        <w:trPr>
          <w:cantSplit/>
          <w:trHeight w:val="871"/>
          <w:jc w:val="center"/>
        </w:trPr>
        <w:tc>
          <w:tcPr>
            <w:tcW w:w="1408" w:type="dxa"/>
            <w:vAlign w:val="center"/>
          </w:tcPr>
          <w:p w14:paraId="7B466894" w14:textId="77777777" w:rsidR="005B0068" w:rsidRDefault="0031030A">
            <w:pPr>
              <w:spacing w:line="360" w:lineRule="auto"/>
              <w:rPr>
                <w:rFonts w:ascii="宋体" w:hAnsi="宋体" w:cs="宋体"/>
                <w:sz w:val="24"/>
              </w:rPr>
            </w:pPr>
            <w:r>
              <w:rPr>
                <w:rFonts w:ascii="宋体" w:hAnsi="宋体" w:hint="eastAsia"/>
                <w:sz w:val="24"/>
              </w:rPr>
              <w:t>增值服务承诺</w:t>
            </w:r>
          </w:p>
        </w:tc>
        <w:tc>
          <w:tcPr>
            <w:tcW w:w="6809" w:type="dxa"/>
            <w:vAlign w:val="center"/>
          </w:tcPr>
          <w:p w14:paraId="5726DD17" w14:textId="680C853E" w:rsidR="005B0068" w:rsidRDefault="0031030A">
            <w:pPr>
              <w:spacing w:line="360" w:lineRule="auto"/>
              <w:rPr>
                <w:rFonts w:ascii="宋体" w:hAnsi="宋体" w:cs="宋体"/>
                <w:sz w:val="24"/>
              </w:rPr>
            </w:pPr>
            <w:r>
              <w:rPr>
                <w:rFonts w:ascii="宋体" w:hAnsi="宋体" w:hint="eastAsia"/>
                <w:sz w:val="24"/>
              </w:rPr>
              <w:t>合作方积极配合学校相关工作，根据合作方提出的本项目服务承诺对招标人的有利性以及合作方可为本项目无偿提供的或优惠提供的增值服务项目进行比较。合作方针对高校师生的需求特点及学校学生的专业特色提供增值服务，提供智能购物模式、线上线下多种方式满足师生需求，增值服务承诺内容全面、有针对性且明确得</w:t>
            </w:r>
            <w:r>
              <w:rPr>
                <w:rFonts w:ascii="宋体" w:hAnsi="宋体"/>
                <w:sz w:val="24"/>
              </w:rPr>
              <w:t>4</w:t>
            </w:r>
            <w:r>
              <w:rPr>
                <w:rFonts w:ascii="宋体" w:hAnsi="宋体" w:hint="eastAsia"/>
                <w:sz w:val="24"/>
              </w:rPr>
              <w:t>-</w:t>
            </w:r>
            <w:r>
              <w:rPr>
                <w:rFonts w:ascii="宋体" w:hAnsi="宋体"/>
                <w:sz w:val="24"/>
              </w:rPr>
              <w:t>5</w:t>
            </w:r>
            <w:r>
              <w:rPr>
                <w:rFonts w:ascii="宋体" w:hAnsi="宋体" w:hint="eastAsia"/>
                <w:sz w:val="24"/>
              </w:rPr>
              <w:t>分，合作方提供智能购物模式、线上线下多种方式满足师生需求，增值服务承诺内容较全面、较好得</w:t>
            </w:r>
            <w:r>
              <w:rPr>
                <w:rFonts w:ascii="宋体" w:hAnsi="宋体"/>
                <w:sz w:val="24"/>
              </w:rPr>
              <w:t>2</w:t>
            </w:r>
            <w:r>
              <w:rPr>
                <w:rFonts w:ascii="宋体" w:hAnsi="宋体" w:hint="eastAsia"/>
                <w:sz w:val="24"/>
              </w:rPr>
              <w:t>-</w:t>
            </w:r>
            <w:r>
              <w:rPr>
                <w:rFonts w:ascii="宋体" w:hAnsi="宋体"/>
                <w:sz w:val="24"/>
              </w:rPr>
              <w:t>3</w:t>
            </w:r>
            <w:r>
              <w:rPr>
                <w:rFonts w:ascii="宋体" w:hAnsi="宋体" w:hint="eastAsia"/>
                <w:sz w:val="24"/>
              </w:rPr>
              <w:t>分，合作方增值服务承诺一般，较为符合高校师生特点，得</w:t>
            </w:r>
            <w:r>
              <w:rPr>
                <w:rFonts w:ascii="宋体" w:hAnsi="宋体"/>
                <w:sz w:val="24"/>
              </w:rPr>
              <w:t>1</w:t>
            </w:r>
            <w:r>
              <w:rPr>
                <w:rFonts w:ascii="宋体" w:hAnsi="宋体" w:hint="eastAsia"/>
                <w:sz w:val="24"/>
              </w:rPr>
              <w:t>分，合作方增值服务承诺较差，得0分。</w:t>
            </w:r>
          </w:p>
        </w:tc>
        <w:tc>
          <w:tcPr>
            <w:tcW w:w="1108" w:type="dxa"/>
            <w:vAlign w:val="center"/>
          </w:tcPr>
          <w:p w14:paraId="08FCA7C8" w14:textId="28537C5A" w:rsidR="005B0068" w:rsidRDefault="0031030A">
            <w:pPr>
              <w:spacing w:line="360" w:lineRule="auto"/>
              <w:ind w:left="360" w:hangingChars="150" w:hanging="360"/>
              <w:jc w:val="center"/>
              <w:rPr>
                <w:rFonts w:ascii="宋体" w:hAnsi="宋体"/>
                <w:sz w:val="24"/>
              </w:rPr>
            </w:pPr>
            <w:r>
              <w:rPr>
                <w:rFonts w:ascii="宋体" w:hAnsi="宋体"/>
                <w:sz w:val="24"/>
              </w:rPr>
              <w:t>5</w:t>
            </w:r>
          </w:p>
        </w:tc>
      </w:tr>
      <w:tr w:rsidR="005B0068" w14:paraId="5CCA6095" w14:textId="77777777" w:rsidTr="00A90C2F">
        <w:trPr>
          <w:cantSplit/>
          <w:trHeight w:val="871"/>
          <w:jc w:val="center"/>
        </w:trPr>
        <w:tc>
          <w:tcPr>
            <w:tcW w:w="1408" w:type="dxa"/>
            <w:vAlign w:val="center"/>
          </w:tcPr>
          <w:p w14:paraId="59CEE7DD" w14:textId="77777777" w:rsidR="005B0068" w:rsidRDefault="0031030A">
            <w:pPr>
              <w:spacing w:line="360" w:lineRule="auto"/>
              <w:rPr>
                <w:rFonts w:ascii="宋体" w:hAnsi="宋体"/>
                <w:sz w:val="24"/>
              </w:rPr>
            </w:pPr>
            <w:r>
              <w:rPr>
                <w:rFonts w:ascii="宋体" w:hAnsi="宋体" w:cs="宋体" w:hint="eastAsia"/>
                <w:sz w:val="24"/>
              </w:rPr>
              <w:t>响应文件编制质量</w:t>
            </w:r>
          </w:p>
        </w:tc>
        <w:tc>
          <w:tcPr>
            <w:tcW w:w="6809" w:type="dxa"/>
            <w:vAlign w:val="center"/>
          </w:tcPr>
          <w:p w14:paraId="71A1DE07" w14:textId="25D65580" w:rsidR="005B0068" w:rsidRDefault="0031030A">
            <w:pPr>
              <w:spacing w:line="360" w:lineRule="auto"/>
              <w:rPr>
                <w:rFonts w:ascii="宋体" w:hAnsi="宋体"/>
                <w:sz w:val="24"/>
              </w:rPr>
            </w:pPr>
            <w:r>
              <w:rPr>
                <w:rFonts w:ascii="宋体" w:hAnsi="宋体" w:hint="eastAsia"/>
                <w:sz w:val="24"/>
              </w:rPr>
              <w:t>文件应装订牢固、目录清楚、文件资料印刷清晰、页码准确、双面打印，完全响应遴选文件要求提供相关资料、表格等，得2分，每有一项不符合扣0.5分，扣完为止</w:t>
            </w:r>
          </w:p>
        </w:tc>
        <w:tc>
          <w:tcPr>
            <w:tcW w:w="1108" w:type="dxa"/>
            <w:vAlign w:val="center"/>
          </w:tcPr>
          <w:p w14:paraId="69CF9D17" w14:textId="77777777" w:rsidR="005B0068" w:rsidRDefault="0031030A">
            <w:pPr>
              <w:spacing w:line="360" w:lineRule="auto"/>
              <w:ind w:left="360" w:hangingChars="150" w:hanging="360"/>
              <w:jc w:val="center"/>
              <w:rPr>
                <w:rFonts w:ascii="宋体" w:hAnsi="宋体"/>
                <w:sz w:val="24"/>
              </w:rPr>
            </w:pPr>
            <w:r>
              <w:rPr>
                <w:rFonts w:ascii="宋体" w:hAnsi="宋体"/>
                <w:sz w:val="24"/>
              </w:rPr>
              <w:t>2</w:t>
            </w:r>
          </w:p>
        </w:tc>
      </w:tr>
      <w:tr w:rsidR="005B0068" w14:paraId="08ED703F" w14:textId="77777777" w:rsidTr="00A90C2F">
        <w:trPr>
          <w:cantSplit/>
          <w:trHeight w:val="871"/>
          <w:jc w:val="center"/>
        </w:trPr>
        <w:tc>
          <w:tcPr>
            <w:tcW w:w="1408" w:type="dxa"/>
            <w:vAlign w:val="center"/>
          </w:tcPr>
          <w:p w14:paraId="5AE81D2D" w14:textId="77777777" w:rsidR="005B0068" w:rsidRDefault="0031030A">
            <w:pPr>
              <w:spacing w:line="360" w:lineRule="auto"/>
              <w:rPr>
                <w:rFonts w:ascii="宋体" w:hAnsi="宋体"/>
                <w:sz w:val="24"/>
              </w:rPr>
            </w:pPr>
            <w:r>
              <w:rPr>
                <w:rFonts w:ascii="宋体" w:hAnsi="宋体" w:hint="eastAsia"/>
                <w:sz w:val="24"/>
              </w:rPr>
              <w:lastRenderedPageBreak/>
              <w:t>报价得分</w:t>
            </w:r>
          </w:p>
        </w:tc>
        <w:tc>
          <w:tcPr>
            <w:tcW w:w="6809" w:type="dxa"/>
            <w:vAlign w:val="center"/>
          </w:tcPr>
          <w:p w14:paraId="15B43A84" w14:textId="77777777" w:rsidR="005B0068" w:rsidRDefault="0031030A">
            <w:pPr>
              <w:spacing w:line="360" w:lineRule="auto"/>
              <w:rPr>
                <w:rFonts w:ascii="宋体" w:hAnsi="宋体"/>
                <w:sz w:val="24"/>
              </w:rPr>
            </w:pPr>
            <w:r>
              <w:rPr>
                <w:rFonts w:ascii="宋体" w:hAnsi="宋体" w:hint="eastAsia"/>
                <w:sz w:val="24"/>
              </w:rPr>
              <w:t>合作方报价得分=（合作方响应报价-</w:t>
            </w:r>
            <w:r>
              <w:rPr>
                <w:rFonts w:ascii="宋体" w:hAnsi="宋体"/>
                <w:sz w:val="24"/>
              </w:rPr>
              <w:t>105</w:t>
            </w:r>
            <w:r>
              <w:rPr>
                <w:rFonts w:ascii="宋体" w:hAnsi="宋体" w:hint="eastAsia"/>
                <w:sz w:val="24"/>
              </w:rPr>
              <w:t>）/（基准价-</w:t>
            </w:r>
            <w:r>
              <w:rPr>
                <w:rFonts w:ascii="宋体" w:hAnsi="宋体"/>
                <w:sz w:val="24"/>
              </w:rPr>
              <w:t>105</w:t>
            </w:r>
            <w:r>
              <w:rPr>
                <w:rFonts w:ascii="宋体" w:hAnsi="宋体" w:hint="eastAsia"/>
                <w:sz w:val="24"/>
              </w:rPr>
              <w:t>）*</w:t>
            </w:r>
            <w:r>
              <w:rPr>
                <w:rFonts w:ascii="宋体" w:hAnsi="宋体"/>
                <w:sz w:val="24"/>
              </w:rPr>
              <w:t>10</w:t>
            </w:r>
            <w:r>
              <w:rPr>
                <w:rFonts w:ascii="宋体" w:hAnsi="宋体" w:hint="eastAsia"/>
                <w:sz w:val="24"/>
              </w:rPr>
              <w:t>+</w:t>
            </w:r>
            <w:r>
              <w:rPr>
                <w:rFonts w:ascii="宋体" w:hAnsi="宋体"/>
                <w:sz w:val="24"/>
              </w:rPr>
              <w:t>10</w:t>
            </w:r>
          </w:p>
          <w:p w14:paraId="3E359466" w14:textId="77777777" w:rsidR="005B0068" w:rsidRDefault="0031030A">
            <w:pPr>
              <w:spacing w:line="360" w:lineRule="auto"/>
              <w:rPr>
                <w:rFonts w:ascii="宋体" w:hAnsi="宋体"/>
                <w:sz w:val="24"/>
              </w:rPr>
            </w:pPr>
            <w:r>
              <w:rPr>
                <w:rFonts w:ascii="宋体" w:hAnsi="宋体" w:hint="eastAsia"/>
                <w:sz w:val="24"/>
              </w:rPr>
              <w:t>基准价=所有合作方响应报价中的最高值。</w:t>
            </w:r>
          </w:p>
          <w:p w14:paraId="288ADA9B" w14:textId="77777777" w:rsidR="005B0068" w:rsidRDefault="0031030A">
            <w:pPr>
              <w:spacing w:line="360" w:lineRule="auto"/>
              <w:rPr>
                <w:rFonts w:ascii="宋体" w:hAnsi="宋体"/>
                <w:sz w:val="24"/>
              </w:rPr>
            </w:pPr>
            <w:r>
              <w:rPr>
                <w:rFonts w:ascii="宋体" w:hAnsi="宋体" w:hint="eastAsia"/>
                <w:sz w:val="24"/>
              </w:rPr>
              <w:t>★注：合作方的响应总价/管理费年价格若低于最低限价1</w:t>
            </w:r>
            <w:r>
              <w:rPr>
                <w:rFonts w:ascii="宋体" w:hAnsi="宋体"/>
                <w:sz w:val="24"/>
              </w:rPr>
              <w:t>05</w:t>
            </w:r>
            <w:r>
              <w:rPr>
                <w:rFonts w:ascii="宋体" w:hAnsi="宋体" w:hint="eastAsia"/>
                <w:sz w:val="24"/>
              </w:rPr>
              <w:t>万元/年，则该合作方的响应将被拒绝。</w:t>
            </w:r>
          </w:p>
        </w:tc>
        <w:tc>
          <w:tcPr>
            <w:tcW w:w="1108" w:type="dxa"/>
            <w:vAlign w:val="center"/>
          </w:tcPr>
          <w:p w14:paraId="71F14612" w14:textId="77777777" w:rsidR="005B0068" w:rsidRDefault="0031030A">
            <w:pPr>
              <w:spacing w:line="360" w:lineRule="auto"/>
              <w:ind w:left="360" w:hangingChars="150" w:hanging="360"/>
              <w:jc w:val="center"/>
              <w:rPr>
                <w:rFonts w:ascii="宋体" w:hAnsi="宋体"/>
                <w:sz w:val="24"/>
              </w:rPr>
            </w:pPr>
            <w:r>
              <w:rPr>
                <w:rFonts w:ascii="宋体" w:hAnsi="宋体"/>
                <w:sz w:val="24"/>
              </w:rPr>
              <w:t>20</w:t>
            </w:r>
          </w:p>
        </w:tc>
      </w:tr>
    </w:tbl>
    <w:p w14:paraId="17F7DB7C" w14:textId="77777777" w:rsidR="005B0068" w:rsidRDefault="0031030A">
      <w:pPr>
        <w:widowControl/>
        <w:jc w:val="left"/>
        <w:rPr>
          <w:rFonts w:asciiTheme="minorEastAsia" w:eastAsiaTheme="minorEastAsia" w:hAnsiTheme="minorEastAsia"/>
          <w:b/>
          <w:szCs w:val="21"/>
        </w:rPr>
      </w:pPr>
      <w:bookmarkStart w:id="102" w:name="_Toc310195731"/>
      <w:r>
        <w:rPr>
          <w:rFonts w:asciiTheme="minorEastAsia" w:eastAsiaTheme="minorEastAsia" w:hAnsiTheme="minorEastAsia"/>
          <w:b/>
          <w:szCs w:val="21"/>
        </w:rPr>
        <w:br w:type="page"/>
      </w:r>
    </w:p>
    <w:p w14:paraId="1AABD92C" w14:textId="77777777" w:rsidR="005B0068" w:rsidRDefault="005B0068">
      <w:pPr>
        <w:widowControl/>
        <w:spacing w:line="360" w:lineRule="auto"/>
        <w:ind w:firstLineChars="200" w:firstLine="422"/>
        <w:jc w:val="left"/>
        <w:rPr>
          <w:rFonts w:asciiTheme="minorEastAsia" w:eastAsiaTheme="minorEastAsia" w:hAnsiTheme="minorEastAsia"/>
          <w:b/>
          <w:szCs w:val="21"/>
        </w:rPr>
      </w:pPr>
    </w:p>
    <w:p w14:paraId="4DB73E81" w14:textId="56DC23FB" w:rsidR="005B0068" w:rsidRDefault="0031030A">
      <w:pPr>
        <w:pStyle w:val="1"/>
        <w:spacing w:line="360" w:lineRule="auto"/>
        <w:rPr>
          <w:rFonts w:asciiTheme="minorEastAsia" w:eastAsiaTheme="minorEastAsia" w:hAnsiTheme="minorEastAsia"/>
          <w:sz w:val="28"/>
          <w:szCs w:val="28"/>
        </w:rPr>
      </w:pPr>
      <w:bookmarkStart w:id="103" w:name="_Hlt487900425"/>
      <w:bookmarkStart w:id="104" w:name="_Toc310195760"/>
      <w:bookmarkStart w:id="105" w:name="_Toc45294488"/>
      <w:bookmarkEnd w:id="102"/>
      <w:bookmarkEnd w:id="103"/>
      <w:r>
        <w:rPr>
          <w:rFonts w:asciiTheme="minorEastAsia" w:eastAsiaTheme="minorEastAsia" w:hAnsiTheme="minorEastAsia" w:hint="eastAsia"/>
          <w:sz w:val="28"/>
          <w:szCs w:val="28"/>
        </w:rPr>
        <w:t>第六章</w:t>
      </w:r>
      <w:r w:rsidR="006B797A">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合同格式</w:t>
      </w:r>
      <w:bookmarkEnd w:id="104"/>
      <w:bookmarkEnd w:id="105"/>
    </w:p>
    <w:p w14:paraId="09E5CCAF" w14:textId="77777777" w:rsidR="005B0068" w:rsidRDefault="0031030A">
      <w:pPr>
        <w:spacing w:line="360" w:lineRule="auto"/>
        <w:jc w:val="center"/>
        <w:rPr>
          <w:rFonts w:asciiTheme="minorEastAsia" w:eastAsiaTheme="minorEastAsia" w:hAnsiTheme="minorEastAsia"/>
        </w:rPr>
      </w:pPr>
      <w:r>
        <w:rPr>
          <w:rFonts w:asciiTheme="minorEastAsia" w:eastAsiaTheme="minorEastAsia" w:hAnsiTheme="minorEastAsia"/>
        </w:rPr>
        <w:t>(此为参考版本，以实际签订为准)</w:t>
      </w:r>
      <w:bookmarkStart w:id="106" w:name="32"/>
      <w:bookmarkStart w:id="107" w:name="30"/>
      <w:bookmarkStart w:id="108" w:name="26"/>
      <w:bookmarkStart w:id="109" w:name="29"/>
      <w:bookmarkStart w:id="110" w:name="31"/>
      <w:bookmarkStart w:id="111" w:name="34"/>
      <w:bookmarkStart w:id="112" w:name="33"/>
      <w:bookmarkStart w:id="113" w:name="35"/>
      <w:bookmarkStart w:id="114" w:name="27"/>
      <w:bookmarkStart w:id="115" w:name="28"/>
      <w:bookmarkEnd w:id="106"/>
      <w:bookmarkEnd w:id="107"/>
      <w:bookmarkEnd w:id="108"/>
      <w:bookmarkEnd w:id="109"/>
      <w:bookmarkEnd w:id="110"/>
      <w:bookmarkEnd w:id="111"/>
      <w:bookmarkEnd w:id="112"/>
      <w:bookmarkEnd w:id="113"/>
      <w:bookmarkEnd w:id="114"/>
      <w:bookmarkEnd w:id="115"/>
    </w:p>
    <w:p w14:paraId="4FEA05AD" w14:textId="77777777" w:rsidR="005B0068" w:rsidRDefault="0031030A">
      <w:pPr>
        <w:adjustRightInd w:val="0"/>
        <w:snapToGrid w:val="0"/>
        <w:spacing w:line="360" w:lineRule="auto"/>
        <w:ind w:firstLineChars="200" w:firstLine="482"/>
        <w:jc w:val="center"/>
        <w:rPr>
          <w:b/>
          <w:bCs/>
          <w:sz w:val="24"/>
        </w:rPr>
      </w:pPr>
      <w:r>
        <w:rPr>
          <w:rFonts w:hint="eastAsia"/>
          <w:b/>
          <w:bCs/>
          <w:sz w:val="24"/>
        </w:rPr>
        <w:t>北京邮电大学沙河</w:t>
      </w:r>
      <w:r>
        <w:rPr>
          <w:b/>
          <w:bCs/>
          <w:sz w:val="24"/>
        </w:rPr>
        <w:t>校区</w:t>
      </w:r>
      <w:r>
        <w:rPr>
          <w:rFonts w:hint="eastAsia"/>
          <w:b/>
          <w:bCs/>
          <w:sz w:val="24"/>
        </w:rPr>
        <w:t>商贸服务网点合作服务协议书</w:t>
      </w:r>
    </w:p>
    <w:p w14:paraId="5FE8AF36" w14:textId="77777777" w:rsidR="005B0068" w:rsidRDefault="005B0068">
      <w:pPr>
        <w:adjustRightInd w:val="0"/>
        <w:snapToGrid w:val="0"/>
        <w:spacing w:line="360" w:lineRule="auto"/>
        <w:ind w:firstLineChars="200" w:firstLine="480"/>
        <w:rPr>
          <w:bCs/>
          <w:sz w:val="24"/>
        </w:rPr>
      </w:pPr>
    </w:p>
    <w:p w14:paraId="7C96A3FF" w14:textId="77777777" w:rsidR="005B0068" w:rsidRDefault="0031030A">
      <w:pPr>
        <w:adjustRightInd w:val="0"/>
        <w:snapToGrid w:val="0"/>
        <w:spacing w:line="360" w:lineRule="auto"/>
        <w:ind w:firstLineChars="200" w:firstLine="480"/>
        <w:rPr>
          <w:bCs/>
          <w:sz w:val="24"/>
        </w:rPr>
      </w:pPr>
      <w:r>
        <w:rPr>
          <w:rFonts w:hint="eastAsia"/>
          <w:bCs/>
          <w:sz w:val="24"/>
        </w:rPr>
        <w:t>甲方：北京邮电大学</w:t>
      </w:r>
    </w:p>
    <w:p w14:paraId="3A1E77BB" w14:textId="77777777" w:rsidR="005B0068" w:rsidRDefault="0031030A">
      <w:pPr>
        <w:adjustRightInd w:val="0"/>
        <w:snapToGrid w:val="0"/>
        <w:spacing w:line="360" w:lineRule="auto"/>
        <w:ind w:firstLineChars="200" w:firstLine="480"/>
        <w:rPr>
          <w:bCs/>
          <w:sz w:val="24"/>
        </w:rPr>
      </w:pPr>
      <w:r>
        <w:rPr>
          <w:rFonts w:hint="eastAsia"/>
          <w:bCs/>
          <w:sz w:val="24"/>
        </w:rPr>
        <w:t>地址：</w:t>
      </w:r>
    </w:p>
    <w:p w14:paraId="3DE411C8" w14:textId="77777777" w:rsidR="005B0068" w:rsidRDefault="0031030A">
      <w:pPr>
        <w:adjustRightInd w:val="0"/>
        <w:snapToGrid w:val="0"/>
        <w:spacing w:line="360" w:lineRule="auto"/>
        <w:ind w:firstLineChars="200" w:firstLine="480"/>
        <w:rPr>
          <w:bCs/>
          <w:sz w:val="24"/>
        </w:rPr>
      </w:pPr>
      <w:r>
        <w:rPr>
          <w:rFonts w:hint="eastAsia"/>
          <w:bCs/>
          <w:sz w:val="24"/>
        </w:rPr>
        <w:t>乙方：</w:t>
      </w:r>
    </w:p>
    <w:p w14:paraId="718AFF1E" w14:textId="77777777" w:rsidR="005B0068" w:rsidRDefault="0031030A">
      <w:pPr>
        <w:adjustRightInd w:val="0"/>
        <w:snapToGrid w:val="0"/>
        <w:spacing w:line="360" w:lineRule="auto"/>
        <w:ind w:firstLineChars="200" w:firstLine="480"/>
        <w:rPr>
          <w:bCs/>
          <w:sz w:val="24"/>
        </w:rPr>
      </w:pPr>
      <w:r>
        <w:rPr>
          <w:rFonts w:hint="eastAsia"/>
          <w:bCs/>
          <w:sz w:val="24"/>
        </w:rPr>
        <w:t>地址：</w:t>
      </w:r>
    </w:p>
    <w:p w14:paraId="7C6A1D74" w14:textId="77777777" w:rsidR="005B0068" w:rsidRDefault="005B0068">
      <w:pPr>
        <w:adjustRightInd w:val="0"/>
        <w:snapToGrid w:val="0"/>
        <w:spacing w:line="360" w:lineRule="auto"/>
        <w:ind w:firstLineChars="200" w:firstLine="480"/>
        <w:rPr>
          <w:bCs/>
          <w:sz w:val="24"/>
        </w:rPr>
      </w:pPr>
    </w:p>
    <w:p w14:paraId="0DF8D937" w14:textId="77777777" w:rsidR="005B0068" w:rsidRDefault="0031030A">
      <w:pPr>
        <w:adjustRightInd w:val="0"/>
        <w:snapToGrid w:val="0"/>
        <w:spacing w:line="360" w:lineRule="auto"/>
        <w:ind w:firstLineChars="200" w:firstLine="480"/>
        <w:rPr>
          <w:bCs/>
          <w:sz w:val="24"/>
        </w:rPr>
      </w:pPr>
      <w:r>
        <w:rPr>
          <w:rFonts w:hint="eastAsia"/>
          <w:bCs/>
          <w:sz w:val="24"/>
        </w:rPr>
        <w:t>为保障学校沙河校区教学和科研工作的正常开展，给师生、员工提供便利的生活服务，贯彻学校提高师生满意度的总体工作方针，甲、乙双方本着友好合作的原则，就北京邮电大学沙河校区商贸服务网点合作服务相关事宜，达成如下协议：</w:t>
      </w:r>
    </w:p>
    <w:p w14:paraId="1EB1C004" w14:textId="77777777" w:rsidR="005B0068" w:rsidRDefault="005B0068">
      <w:pPr>
        <w:adjustRightInd w:val="0"/>
        <w:snapToGrid w:val="0"/>
        <w:spacing w:line="360" w:lineRule="auto"/>
        <w:ind w:firstLineChars="200" w:firstLine="480"/>
        <w:rPr>
          <w:bCs/>
          <w:sz w:val="24"/>
        </w:rPr>
      </w:pPr>
    </w:p>
    <w:p w14:paraId="2420134D" w14:textId="77777777" w:rsidR="005B0068" w:rsidRDefault="0031030A">
      <w:pPr>
        <w:adjustRightInd w:val="0"/>
        <w:snapToGrid w:val="0"/>
        <w:spacing w:line="360" w:lineRule="auto"/>
        <w:ind w:firstLineChars="200" w:firstLine="482"/>
        <w:rPr>
          <w:b/>
          <w:bCs/>
          <w:sz w:val="24"/>
        </w:rPr>
      </w:pPr>
      <w:r>
        <w:rPr>
          <w:rFonts w:hint="eastAsia"/>
          <w:b/>
          <w:bCs/>
          <w:sz w:val="24"/>
        </w:rPr>
        <w:t>一、合作场所及所有权</w:t>
      </w:r>
    </w:p>
    <w:p w14:paraId="7D912D23" w14:textId="77777777" w:rsidR="005B0068" w:rsidRDefault="0031030A">
      <w:pPr>
        <w:adjustRightInd w:val="0"/>
        <w:snapToGrid w:val="0"/>
        <w:spacing w:line="360" w:lineRule="auto"/>
        <w:ind w:firstLineChars="200" w:firstLine="480"/>
        <w:rPr>
          <w:bCs/>
          <w:sz w:val="24"/>
        </w:rPr>
      </w:pPr>
      <w:r>
        <w:rPr>
          <w:rFonts w:hint="eastAsia"/>
          <w:bCs/>
          <w:sz w:val="24"/>
        </w:rPr>
        <w:t>1</w:t>
      </w:r>
      <w:r>
        <w:rPr>
          <w:rFonts w:hint="eastAsia"/>
          <w:bCs/>
          <w:sz w:val="24"/>
        </w:rPr>
        <w:t>、合作项目名称：</w:t>
      </w:r>
      <w:r>
        <w:rPr>
          <w:rFonts w:hint="eastAsia"/>
          <w:bCs/>
          <w:sz w:val="24"/>
          <w:u w:val="single"/>
        </w:rPr>
        <w:t xml:space="preserve">                     </w:t>
      </w:r>
    </w:p>
    <w:p w14:paraId="457D9273" w14:textId="77777777" w:rsidR="005B0068" w:rsidRDefault="0031030A">
      <w:pPr>
        <w:adjustRightInd w:val="0"/>
        <w:snapToGrid w:val="0"/>
        <w:spacing w:line="360" w:lineRule="auto"/>
        <w:ind w:firstLineChars="200" w:firstLine="480"/>
        <w:rPr>
          <w:bCs/>
          <w:sz w:val="24"/>
          <w:u w:val="single"/>
        </w:rPr>
      </w:pPr>
      <w:r>
        <w:rPr>
          <w:rFonts w:hint="eastAsia"/>
          <w:bCs/>
          <w:sz w:val="24"/>
        </w:rPr>
        <w:t>2</w:t>
      </w:r>
      <w:r>
        <w:rPr>
          <w:rFonts w:hint="eastAsia"/>
          <w:bCs/>
          <w:sz w:val="24"/>
        </w:rPr>
        <w:t>、合作项目场所的位置：</w:t>
      </w:r>
      <w:r>
        <w:rPr>
          <w:rFonts w:hint="eastAsia"/>
          <w:bCs/>
          <w:sz w:val="24"/>
          <w:u w:val="single"/>
        </w:rPr>
        <w:t xml:space="preserve">               </w:t>
      </w:r>
    </w:p>
    <w:p w14:paraId="7D680DA1" w14:textId="77777777" w:rsidR="005B0068" w:rsidRDefault="0031030A">
      <w:pPr>
        <w:adjustRightInd w:val="0"/>
        <w:snapToGrid w:val="0"/>
        <w:spacing w:line="360" w:lineRule="auto"/>
        <w:ind w:firstLineChars="200" w:firstLine="480"/>
        <w:rPr>
          <w:bCs/>
          <w:sz w:val="24"/>
          <w:u w:val="single"/>
        </w:rPr>
      </w:pPr>
      <w:r>
        <w:rPr>
          <w:rFonts w:hint="eastAsia"/>
          <w:bCs/>
          <w:sz w:val="24"/>
        </w:rPr>
        <w:t>3</w:t>
      </w:r>
      <w:r>
        <w:rPr>
          <w:rFonts w:hint="eastAsia"/>
          <w:bCs/>
          <w:sz w:val="24"/>
        </w:rPr>
        <w:t>、合作项目场所的面积：</w:t>
      </w:r>
      <w:r>
        <w:rPr>
          <w:rFonts w:hint="eastAsia"/>
          <w:bCs/>
          <w:sz w:val="24"/>
          <w:u w:val="single"/>
        </w:rPr>
        <w:t xml:space="preserve">               </w:t>
      </w:r>
    </w:p>
    <w:p w14:paraId="1BDFE11C" w14:textId="77777777" w:rsidR="005B0068" w:rsidRDefault="0031030A">
      <w:pPr>
        <w:adjustRightInd w:val="0"/>
        <w:snapToGrid w:val="0"/>
        <w:spacing w:line="360" w:lineRule="auto"/>
        <w:ind w:firstLineChars="200" w:firstLine="480"/>
        <w:rPr>
          <w:bCs/>
          <w:sz w:val="24"/>
        </w:rPr>
      </w:pPr>
      <w:r>
        <w:rPr>
          <w:rFonts w:hint="eastAsia"/>
          <w:bCs/>
          <w:sz w:val="24"/>
        </w:rPr>
        <w:t>4</w:t>
      </w:r>
      <w:r>
        <w:rPr>
          <w:rFonts w:hint="eastAsia"/>
          <w:bCs/>
          <w:sz w:val="24"/>
        </w:rPr>
        <w:t>、北京邮电大学对上述合作项目场所拥有完全的所有权和处置权，甲乙双方对该项目合作管理。甲方对乙方采用目标管理的方式进行考核，并派驻工作人员作为项目负责人对乙方日常管理和服务情况进行监督。</w:t>
      </w:r>
    </w:p>
    <w:p w14:paraId="76CBC051" w14:textId="77777777" w:rsidR="005B0068" w:rsidRDefault="0031030A">
      <w:pPr>
        <w:adjustRightInd w:val="0"/>
        <w:snapToGrid w:val="0"/>
        <w:spacing w:line="360" w:lineRule="auto"/>
        <w:ind w:firstLineChars="200" w:firstLine="482"/>
        <w:rPr>
          <w:b/>
          <w:bCs/>
          <w:sz w:val="24"/>
        </w:rPr>
      </w:pPr>
      <w:r>
        <w:rPr>
          <w:rFonts w:hint="eastAsia"/>
          <w:b/>
          <w:bCs/>
          <w:sz w:val="24"/>
        </w:rPr>
        <w:t>二、项目服务范围</w:t>
      </w:r>
    </w:p>
    <w:p w14:paraId="019DD8C5" w14:textId="77777777" w:rsidR="005B0068" w:rsidRDefault="0031030A">
      <w:pPr>
        <w:adjustRightInd w:val="0"/>
        <w:snapToGrid w:val="0"/>
        <w:spacing w:line="360" w:lineRule="auto"/>
        <w:ind w:firstLineChars="200" w:firstLine="480"/>
        <w:rPr>
          <w:bCs/>
          <w:sz w:val="24"/>
        </w:rPr>
      </w:pPr>
      <w:r>
        <w:rPr>
          <w:rFonts w:hint="eastAsia"/>
          <w:bCs/>
          <w:sz w:val="24"/>
        </w:rPr>
        <w:t>包括超市、理发、办公文具、打字复印、验光配镜、电脑手机维修、水果店、鲜花礼品、洗衣、改衣等商贸服务。</w:t>
      </w:r>
    </w:p>
    <w:p w14:paraId="1F919C11" w14:textId="77777777" w:rsidR="005B0068" w:rsidRDefault="0031030A">
      <w:pPr>
        <w:adjustRightInd w:val="0"/>
        <w:snapToGrid w:val="0"/>
        <w:spacing w:line="360" w:lineRule="auto"/>
        <w:ind w:firstLineChars="200" w:firstLine="482"/>
        <w:rPr>
          <w:b/>
          <w:bCs/>
          <w:sz w:val="24"/>
        </w:rPr>
      </w:pPr>
      <w:r>
        <w:rPr>
          <w:rFonts w:hint="eastAsia"/>
          <w:b/>
          <w:bCs/>
          <w:sz w:val="24"/>
        </w:rPr>
        <w:t>三、项目合作期限</w:t>
      </w:r>
    </w:p>
    <w:p w14:paraId="301CE8E2" w14:textId="40A6E8C8" w:rsidR="005B0068" w:rsidRDefault="0031030A">
      <w:pPr>
        <w:adjustRightInd w:val="0"/>
        <w:snapToGrid w:val="0"/>
        <w:spacing w:line="360" w:lineRule="auto"/>
        <w:ind w:firstLineChars="200" w:firstLine="480"/>
        <w:rPr>
          <w:bCs/>
          <w:sz w:val="24"/>
        </w:rPr>
      </w:pPr>
      <w:r>
        <w:rPr>
          <w:rFonts w:hint="eastAsia"/>
          <w:bCs/>
          <w:sz w:val="24"/>
        </w:rPr>
        <w:t>1</w:t>
      </w:r>
      <w:r>
        <w:rPr>
          <w:rFonts w:hint="eastAsia"/>
          <w:bCs/>
          <w:sz w:val="24"/>
        </w:rPr>
        <w:t>、甲乙双方的意向合作期为</w:t>
      </w:r>
      <w:r>
        <w:rPr>
          <w:rFonts w:hint="eastAsia"/>
          <w:bCs/>
          <w:sz w:val="24"/>
        </w:rPr>
        <w:t>3</w:t>
      </w:r>
      <w:r>
        <w:rPr>
          <w:rFonts w:hint="eastAsia"/>
          <w:bCs/>
          <w:sz w:val="24"/>
        </w:rPr>
        <w:t>年，协议一年一签，本协议为意向期内的第</w:t>
      </w:r>
      <w:r>
        <w:rPr>
          <w:rFonts w:hint="eastAsia"/>
          <w:bCs/>
          <w:sz w:val="24"/>
        </w:rPr>
        <w:t>__</w:t>
      </w:r>
      <w:r>
        <w:rPr>
          <w:bCs/>
          <w:sz w:val="24"/>
        </w:rPr>
        <w:t>_</w:t>
      </w:r>
      <w:r>
        <w:rPr>
          <w:rFonts w:hint="eastAsia"/>
          <w:bCs/>
          <w:sz w:val="24"/>
        </w:rPr>
        <w:t>年，自</w:t>
      </w:r>
      <w:r>
        <w:rPr>
          <w:rFonts w:hint="eastAsia"/>
          <w:bCs/>
          <w:sz w:val="24"/>
          <w:u w:val="single"/>
        </w:rPr>
        <w:t xml:space="preserve">   </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日至</w:t>
      </w:r>
      <w:r>
        <w:rPr>
          <w:rFonts w:hint="eastAsia"/>
          <w:bCs/>
          <w:sz w:val="24"/>
          <w:u w:val="single"/>
        </w:rPr>
        <w:t xml:space="preserve">   </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日止。在乙方运营管理的过程中服务水平较高并获得较好的师生满意度的前提下，甲乙双方可在一年合作期到期后续签协议。在合作期限内乙方按照</w:t>
      </w:r>
      <w:r w:rsidR="00E84EEF">
        <w:rPr>
          <w:rFonts w:hint="eastAsia"/>
          <w:bCs/>
          <w:sz w:val="24"/>
        </w:rPr>
        <w:t>本</w:t>
      </w:r>
      <w:r>
        <w:rPr>
          <w:rFonts w:hint="eastAsia"/>
          <w:bCs/>
          <w:sz w:val="24"/>
        </w:rPr>
        <w:t>协议约定享有</w:t>
      </w:r>
      <w:r w:rsidR="00E84EEF">
        <w:rPr>
          <w:rFonts w:hint="eastAsia"/>
          <w:bCs/>
          <w:sz w:val="24"/>
        </w:rPr>
        <w:t>在合作场所经营</w:t>
      </w:r>
      <w:r>
        <w:rPr>
          <w:rFonts w:hint="eastAsia"/>
          <w:bCs/>
          <w:sz w:val="24"/>
        </w:rPr>
        <w:t>商贸服务的权利，不得进行任何形式的转包。本协议</w:t>
      </w:r>
      <w:r w:rsidR="00826D4D">
        <w:rPr>
          <w:rFonts w:hint="eastAsia"/>
          <w:bCs/>
          <w:sz w:val="24"/>
        </w:rPr>
        <w:t>合作期限的第</w:t>
      </w:r>
      <w:r w:rsidR="00826D4D">
        <w:rPr>
          <w:rFonts w:hint="eastAsia"/>
          <w:bCs/>
          <w:sz w:val="24"/>
        </w:rPr>
        <w:t>10</w:t>
      </w:r>
      <w:r w:rsidR="00826D4D">
        <w:rPr>
          <w:rFonts w:hint="eastAsia"/>
          <w:bCs/>
          <w:sz w:val="24"/>
        </w:rPr>
        <w:t>个月</w:t>
      </w:r>
      <w:r>
        <w:rPr>
          <w:rFonts w:asciiTheme="minorEastAsia" w:eastAsiaTheme="minorEastAsia" w:hAnsiTheme="minorEastAsia" w:hint="eastAsia"/>
          <w:sz w:val="24"/>
        </w:rPr>
        <w:t>，</w:t>
      </w:r>
      <w:r w:rsidR="00E84EEF">
        <w:rPr>
          <w:rFonts w:asciiTheme="minorEastAsia" w:eastAsiaTheme="minorEastAsia" w:hAnsiTheme="minorEastAsia" w:hint="eastAsia"/>
          <w:sz w:val="24"/>
        </w:rPr>
        <w:t>甲方</w:t>
      </w:r>
      <w:r>
        <w:rPr>
          <w:rFonts w:asciiTheme="minorEastAsia" w:eastAsiaTheme="minorEastAsia" w:hAnsiTheme="minorEastAsia" w:hint="eastAsia"/>
          <w:sz w:val="24"/>
        </w:rPr>
        <w:t>对</w:t>
      </w:r>
      <w:r w:rsidR="00E84EEF">
        <w:rPr>
          <w:rFonts w:asciiTheme="minorEastAsia" w:eastAsiaTheme="minorEastAsia" w:hAnsiTheme="minorEastAsia" w:hint="eastAsia"/>
          <w:sz w:val="24"/>
        </w:rPr>
        <w:t>乙</w:t>
      </w:r>
      <w:r>
        <w:rPr>
          <w:rFonts w:asciiTheme="minorEastAsia" w:eastAsiaTheme="minorEastAsia" w:hAnsiTheme="minorEastAsia" w:hint="eastAsia"/>
          <w:sz w:val="24"/>
        </w:rPr>
        <w:t>方进行考核</w:t>
      </w:r>
      <w:r w:rsidR="00E84EEF">
        <w:rPr>
          <w:rFonts w:asciiTheme="minorEastAsia" w:eastAsiaTheme="minorEastAsia" w:hAnsiTheme="minorEastAsia" w:hint="eastAsia"/>
          <w:sz w:val="24"/>
        </w:rPr>
        <w:t>；</w:t>
      </w:r>
      <w:r>
        <w:rPr>
          <w:rFonts w:asciiTheme="minorEastAsia" w:eastAsiaTheme="minorEastAsia" w:hAnsiTheme="minorEastAsia" w:hint="eastAsia"/>
          <w:sz w:val="24"/>
        </w:rPr>
        <w:t>考核合格后，可续签意向期内下</w:t>
      </w:r>
      <w:r>
        <w:rPr>
          <w:rFonts w:asciiTheme="minorEastAsia" w:eastAsiaTheme="minorEastAsia" w:hAnsiTheme="minorEastAsia" w:hint="eastAsia"/>
          <w:sz w:val="24"/>
        </w:rPr>
        <w:lastRenderedPageBreak/>
        <w:t>一年的协议。</w:t>
      </w:r>
    </w:p>
    <w:p w14:paraId="601EE7A0" w14:textId="5E3D18D8" w:rsidR="005B0068" w:rsidRDefault="0031030A">
      <w:pPr>
        <w:adjustRightInd w:val="0"/>
        <w:snapToGrid w:val="0"/>
        <w:spacing w:line="360" w:lineRule="auto"/>
        <w:ind w:firstLineChars="200" w:firstLine="480"/>
        <w:rPr>
          <w:bCs/>
          <w:sz w:val="24"/>
        </w:rPr>
      </w:pPr>
      <w:r>
        <w:rPr>
          <w:rFonts w:hint="eastAsia"/>
          <w:bCs/>
          <w:sz w:val="24"/>
        </w:rPr>
        <w:t>2</w:t>
      </w:r>
      <w:r>
        <w:rPr>
          <w:rFonts w:hint="eastAsia"/>
          <w:bCs/>
          <w:sz w:val="24"/>
        </w:rPr>
        <w:t>、在合作期内，甲方将在乙方管理和服务的第</w:t>
      </w:r>
      <w:r>
        <w:rPr>
          <w:rFonts w:hint="eastAsia"/>
          <w:bCs/>
          <w:sz w:val="24"/>
        </w:rPr>
        <w:t>10</w:t>
      </w:r>
      <w:r>
        <w:rPr>
          <w:rFonts w:hint="eastAsia"/>
          <w:bCs/>
          <w:sz w:val="24"/>
        </w:rPr>
        <w:t>个月，对乙方的</w:t>
      </w:r>
      <w:r w:rsidR="002D7EF9">
        <w:rPr>
          <w:rFonts w:hint="eastAsia"/>
          <w:bCs/>
          <w:sz w:val="24"/>
        </w:rPr>
        <w:t>服务、</w:t>
      </w:r>
      <w:r>
        <w:rPr>
          <w:rFonts w:hint="eastAsia"/>
          <w:bCs/>
          <w:sz w:val="24"/>
        </w:rPr>
        <w:t>管理及</w:t>
      </w:r>
      <w:r w:rsidR="002D7EF9">
        <w:rPr>
          <w:rFonts w:hint="eastAsia"/>
          <w:bCs/>
          <w:sz w:val="24"/>
        </w:rPr>
        <w:t>其他</w:t>
      </w:r>
      <w:r>
        <w:rPr>
          <w:rFonts w:hint="eastAsia"/>
          <w:bCs/>
          <w:sz w:val="24"/>
        </w:rPr>
        <w:t>协议</w:t>
      </w:r>
      <w:r w:rsidR="002D7EF9">
        <w:rPr>
          <w:rFonts w:hint="eastAsia"/>
          <w:bCs/>
          <w:sz w:val="24"/>
        </w:rPr>
        <w:t>履行</w:t>
      </w:r>
      <w:r>
        <w:rPr>
          <w:rFonts w:hint="eastAsia"/>
          <w:bCs/>
          <w:sz w:val="24"/>
        </w:rPr>
        <w:t>情况进行考核评估。</w:t>
      </w:r>
    </w:p>
    <w:p w14:paraId="1CA8CC31" w14:textId="77777777" w:rsidR="005B0068" w:rsidRDefault="0031030A">
      <w:pPr>
        <w:adjustRightInd w:val="0"/>
        <w:snapToGrid w:val="0"/>
        <w:spacing w:line="360" w:lineRule="auto"/>
        <w:ind w:firstLineChars="200" w:firstLine="482"/>
        <w:rPr>
          <w:b/>
          <w:bCs/>
          <w:sz w:val="24"/>
        </w:rPr>
      </w:pPr>
      <w:r>
        <w:rPr>
          <w:rFonts w:hint="eastAsia"/>
          <w:b/>
          <w:bCs/>
          <w:sz w:val="24"/>
        </w:rPr>
        <w:t>四、管理费用及支付方式</w:t>
      </w:r>
    </w:p>
    <w:p w14:paraId="4E0FF0E9" w14:textId="07AC81CA" w:rsidR="00832170" w:rsidRDefault="0031030A">
      <w:pPr>
        <w:adjustRightInd w:val="0"/>
        <w:snapToGrid w:val="0"/>
        <w:spacing w:line="360" w:lineRule="auto"/>
        <w:ind w:firstLineChars="200" w:firstLine="480"/>
        <w:rPr>
          <w:bCs/>
          <w:sz w:val="24"/>
        </w:rPr>
      </w:pPr>
      <w:r>
        <w:rPr>
          <w:rFonts w:hint="eastAsia"/>
          <w:bCs/>
          <w:sz w:val="24"/>
        </w:rPr>
        <w:t>1</w:t>
      </w:r>
      <w:r>
        <w:rPr>
          <w:rFonts w:hint="eastAsia"/>
          <w:bCs/>
          <w:sz w:val="24"/>
        </w:rPr>
        <w:t>、</w:t>
      </w:r>
      <w:r w:rsidR="00832170">
        <w:rPr>
          <w:rFonts w:hint="eastAsia"/>
          <w:bCs/>
          <w:sz w:val="24"/>
        </w:rPr>
        <w:t>甲乙双方约定，每年合作项目管理费用为大写</w:t>
      </w:r>
      <w:r w:rsidR="00832170">
        <w:rPr>
          <w:rFonts w:hint="eastAsia"/>
          <w:bCs/>
          <w:sz w:val="24"/>
          <w:u w:val="single"/>
        </w:rPr>
        <w:t xml:space="preserve">     </w:t>
      </w:r>
      <w:r w:rsidR="00832170">
        <w:rPr>
          <w:rFonts w:hint="eastAsia"/>
          <w:bCs/>
          <w:sz w:val="24"/>
        </w:rPr>
        <w:t>元</w:t>
      </w:r>
      <w:r w:rsidR="00832170">
        <w:rPr>
          <w:bCs/>
          <w:sz w:val="24"/>
        </w:rPr>
        <w:t>，小写</w:t>
      </w:r>
      <w:r w:rsidR="00832170">
        <w:rPr>
          <w:rFonts w:hint="eastAsia"/>
          <w:bCs/>
          <w:sz w:val="24"/>
          <w:u w:val="single"/>
        </w:rPr>
        <w:t xml:space="preserve">         </w:t>
      </w:r>
      <w:r w:rsidR="00832170">
        <w:rPr>
          <w:rFonts w:hint="eastAsia"/>
          <w:bCs/>
          <w:sz w:val="24"/>
          <w:u w:val="single"/>
        </w:rPr>
        <w:t>。</w:t>
      </w:r>
    </w:p>
    <w:p w14:paraId="12AE348B" w14:textId="68EF0EA7" w:rsidR="005B0068" w:rsidRDefault="002D7EF9">
      <w:pPr>
        <w:adjustRightInd w:val="0"/>
        <w:snapToGrid w:val="0"/>
        <w:spacing w:line="360" w:lineRule="auto"/>
        <w:ind w:firstLineChars="200" w:firstLine="480"/>
        <w:rPr>
          <w:bCs/>
          <w:sz w:val="24"/>
        </w:rPr>
      </w:pPr>
      <w:r>
        <w:rPr>
          <w:rFonts w:hint="eastAsia"/>
          <w:bCs/>
          <w:sz w:val="24"/>
        </w:rPr>
        <w:t>本协议签订后</w:t>
      </w:r>
      <w:r w:rsidR="0031030A">
        <w:rPr>
          <w:rFonts w:hint="eastAsia"/>
          <w:bCs/>
          <w:sz w:val="24"/>
        </w:rPr>
        <w:t>一周内，</w:t>
      </w:r>
      <w:r>
        <w:rPr>
          <w:rFonts w:hint="eastAsia"/>
          <w:bCs/>
          <w:sz w:val="24"/>
        </w:rPr>
        <w:t>乙方</w:t>
      </w:r>
      <w:r w:rsidR="0031030A">
        <w:rPr>
          <w:rFonts w:hint="eastAsia"/>
          <w:bCs/>
          <w:sz w:val="24"/>
        </w:rPr>
        <w:t>须向甲方一次性交纳履约</w:t>
      </w:r>
      <w:r w:rsidR="0031030A">
        <w:rPr>
          <w:bCs/>
          <w:sz w:val="24"/>
        </w:rPr>
        <w:t>保证金</w:t>
      </w:r>
      <w:r w:rsidR="0031030A">
        <w:rPr>
          <w:rFonts w:hint="eastAsia"/>
          <w:bCs/>
          <w:sz w:val="24"/>
        </w:rPr>
        <w:t>人民币</w:t>
      </w:r>
      <w:r w:rsidR="0031030A">
        <w:rPr>
          <w:rFonts w:hint="eastAsia"/>
          <w:bCs/>
          <w:sz w:val="24"/>
          <w:u w:val="single"/>
        </w:rPr>
        <w:t xml:space="preserve">  </w:t>
      </w:r>
      <w:r w:rsidR="0031030A">
        <w:rPr>
          <w:rFonts w:hint="eastAsia"/>
          <w:bCs/>
          <w:sz w:val="24"/>
          <w:u w:val="single"/>
        </w:rPr>
        <w:t>拾万元（￥</w:t>
      </w:r>
      <w:r w:rsidR="0031030A">
        <w:rPr>
          <w:rFonts w:hint="eastAsia"/>
          <w:bCs/>
          <w:sz w:val="24"/>
          <w:u w:val="single"/>
        </w:rPr>
        <w:t>1</w:t>
      </w:r>
      <w:r w:rsidR="0031030A">
        <w:rPr>
          <w:bCs/>
          <w:sz w:val="24"/>
          <w:u w:val="single"/>
        </w:rPr>
        <w:t>00000</w:t>
      </w:r>
      <w:r w:rsidR="0031030A">
        <w:rPr>
          <w:rFonts w:hint="eastAsia"/>
          <w:bCs/>
          <w:sz w:val="24"/>
          <w:u w:val="single"/>
        </w:rPr>
        <w:t>元）</w:t>
      </w:r>
      <w:r w:rsidR="0031030A">
        <w:rPr>
          <w:rFonts w:hint="eastAsia"/>
          <w:bCs/>
          <w:sz w:val="24"/>
          <w:u w:val="single"/>
        </w:rPr>
        <w:t xml:space="preserve"> </w:t>
      </w:r>
      <w:r w:rsidR="0031030A">
        <w:rPr>
          <w:rFonts w:hint="eastAsia"/>
          <w:bCs/>
          <w:sz w:val="24"/>
        </w:rPr>
        <w:t>（不计息）和</w:t>
      </w:r>
      <w:r w:rsidR="0031030A">
        <w:rPr>
          <w:rFonts w:hint="eastAsia"/>
          <w:bCs/>
          <w:sz w:val="24"/>
        </w:rPr>
        <w:t>50</w:t>
      </w:r>
      <w:r w:rsidR="0031030A">
        <w:rPr>
          <w:bCs/>
          <w:sz w:val="24"/>
        </w:rPr>
        <w:t>%</w:t>
      </w:r>
      <w:r w:rsidR="0031030A">
        <w:rPr>
          <w:bCs/>
          <w:sz w:val="24"/>
        </w:rPr>
        <w:t>的</w:t>
      </w:r>
      <w:r w:rsidR="0031030A">
        <w:rPr>
          <w:rFonts w:hint="eastAsia"/>
          <w:bCs/>
          <w:sz w:val="24"/>
        </w:rPr>
        <w:t>管理费即</w:t>
      </w:r>
      <w:r w:rsidR="0031030A">
        <w:rPr>
          <w:bCs/>
          <w:sz w:val="24"/>
        </w:rPr>
        <w:t>人民币</w:t>
      </w:r>
      <w:r w:rsidR="0031030A">
        <w:rPr>
          <w:rFonts w:hint="eastAsia"/>
          <w:bCs/>
          <w:sz w:val="24"/>
        </w:rPr>
        <w:t>大写</w:t>
      </w:r>
      <w:r w:rsidR="0031030A">
        <w:rPr>
          <w:rFonts w:hint="eastAsia"/>
          <w:bCs/>
          <w:sz w:val="24"/>
          <w:u w:val="single"/>
        </w:rPr>
        <w:t xml:space="preserve">     </w:t>
      </w:r>
      <w:r w:rsidR="0031030A">
        <w:rPr>
          <w:rFonts w:hint="eastAsia"/>
          <w:bCs/>
          <w:sz w:val="24"/>
        </w:rPr>
        <w:t>元</w:t>
      </w:r>
      <w:r w:rsidR="0031030A">
        <w:rPr>
          <w:bCs/>
          <w:sz w:val="24"/>
        </w:rPr>
        <w:t>，小写</w:t>
      </w:r>
      <w:r w:rsidR="0031030A">
        <w:rPr>
          <w:rFonts w:hint="eastAsia"/>
          <w:bCs/>
          <w:sz w:val="24"/>
          <w:u w:val="single"/>
        </w:rPr>
        <w:t xml:space="preserve">         </w:t>
      </w:r>
      <w:r w:rsidR="0031030A">
        <w:rPr>
          <w:rFonts w:hint="eastAsia"/>
          <w:bCs/>
          <w:sz w:val="24"/>
        </w:rPr>
        <w:t>，</w:t>
      </w:r>
      <w:r w:rsidR="0031030A">
        <w:rPr>
          <w:rFonts w:hint="eastAsia"/>
          <w:bCs/>
          <w:sz w:val="24"/>
          <w:u w:val="single"/>
        </w:rPr>
        <w:t xml:space="preserve"> </w:t>
      </w:r>
      <w:r w:rsidR="0031030A">
        <w:rPr>
          <w:bCs/>
          <w:sz w:val="24"/>
          <w:u w:val="single"/>
        </w:rPr>
        <w:t xml:space="preserve">    </w:t>
      </w:r>
      <w:r w:rsidR="0031030A">
        <w:rPr>
          <w:rFonts w:hint="eastAsia"/>
          <w:bCs/>
          <w:sz w:val="24"/>
          <w:u w:val="single"/>
        </w:rPr>
        <w:t xml:space="preserve"> </w:t>
      </w:r>
      <w:r w:rsidR="0031030A">
        <w:rPr>
          <w:rFonts w:hint="eastAsia"/>
          <w:bCs/>
          <w:sz w:val="24"/>
        </w:rPr>
        <w:t>年</w:t>
      </w:r>
      <w:r w:rsidR="0031030A">
        <w:rPr>
          <w:rFonts w:hint="eastAsia"/>
          <w:bCs/>
          <w:sz w:val="24"/>
          <w:u w:val="single"/>
        </w:rPr>
        <w:t xml:space="preserve">   </w:t>
      </w:r>
      <w:r w:rsidR="0031030A">
        <w:rPr>
          <w:rFonts w:hint="eastAsia"/>
          <w:bCs/>
          <w:sz w:val="24"/>
        </w:rPr>
        <w:t>月</w:t>
      </w:r>
      <w:r w:rsidR="0031030A">
        <w:rPr>
          <w:rFonts w:hint="eastAsia"/>
          <w:bCs/>
          <w:sz w:val="24"/>
          <w:u w:val="single"/>
        </w:rPr>
        <w:t xml:space="preserve">   </w:t>
      </w:r>
      <w:r w:rsidR="0031030A">
        <w:rPr>
          <w:rFonts w:hint="eastAsia"/>
          <w:bCs/>
          <w:sz w:val="24"/>
        </w:rPr>
        <w:t>日前再交纳剩余</w:t>
      </w:r>
      <w:r w:rsidR="0031030A">
        <w:rPr>
          <w:rFonts w:hint="eastAsia"/>
          <w:bCs/>
          <w:sz w:val="24"/>
        </w:rPr>
        <w:t>50</w:t>
      </w:r>
      <w:r w:rsidR="0031030A">
        <w:rPr>
          <w:bCs/>
          <w:sz w:val="24"/>
        </w:rPr>
        <w:t>%</w:t>
      </w:r>
      <w:r w:rsidR="0031030A">
        <w:rPr>
          <w:rFonts w:hint="eastAsia"/>
          <w:bCs/>
          <w:sz w:val="24"/>
        </w:rPr>
        <w:t>。</w:t>
      </w:r>
    </w:p>
    <w:p w14:paraId="40226993" w14:textId="77777777" w:rsidR="005B0068" w:rsidRDefault="0031030A">
      <w:pPr>
        <w:adjustRightInd w:val="0"/>
        <w:snapToGrid w:val="0"/>
        <w:spacing w:line="360" w:lineRule="auto"/>
        <w:ind w:firstLineChars="200" w:firstLine="480"/>
        <w:rPr>
          <w:bCs/>
          <w:sz w:val="24"/>
        </w:rPr>
      </w:pPr>
      <w:r>
        <w:rPr>
          <w:bCs/>
          <w:sz w:val="24"/>
        </w:rPr>
        <w:t>2</w:t>
      </w:r>
      <w:r>
        <w:rPr>
          <w:rFonts w:hint="eastAsia"/>
          <w:bCs/>
          <w:sz w:val="24"/>
        </w:rPr>
        <w:t>、在合作期间，该项目发生的水、电、燃气、网络、供暖等各项费用由乙方负担。</w:t>
      </w:r>
    </w:p>
    <w:p w14:paraId="03390545" w14:textId="1042AABE" w:rsidR="005B0068" w:rsidRDefault="0031030A">
      <w:pPr>
        <w:adjustRightInd w:val="0"/>
        <w:snapToGrid w:val="0"/>
        <w:spacing w:line="360" w:lineRule="auto"/>
        <w:ind w:firstLineChars="177" w:firstLine="425"/>
        <w:rPr>
          <w:bCs/>
          <w:sz w:val="24"/>
        </w:rPr>
      </w:pPr>
      <w:r>
        <w:rPr>
          <w:bCs/>
          <w:sz w:val="24"/>
        </w:rPr>
        <w:t>3</w:t>
      </w:r>
      <w:r>
        <w:rPr>
          <w:rFonts w:hint="eastAsia"/>
          <w:bCs/>
          <w:sz w:val="24"/>
        </w:rPr>
        <w:t>、履约保证金</w:t>
      </w:r>
      <w:r w:rsidR="002D7EF9">
        <w:rPr>
          <w:rFonts w:hint="eastAsia"/>
          <w:bCs/>
          <w:sz w:val="24"/>
        </w:rPr>
        <w:t>及管理费</w:t>
      </w:r>
      <w:r>
        <w:rPr>
          <w:rFonts w:hint="eastAsia"/>
          <w:bCs/>
          <w:sz w:val="24"/>
        </w:rPr>
        <w:t>应使用人民币，以支票、汇票方式提交，信息如下：</w:t>
      </w:r>
    </w:p>
    <w:p w14:paraId="3D8BEBE1" w14:textId="77777777" w:rsidR="005B0068" w:rsidRDefault="0031030A">
      <w:pPr>
        <w:adjustRightInd w:val="0"/>
        <w:snapToGrid w:val="0"/>
        <w:spacing w:line="360" w:lineRule="auto"/>
        <w:ind w:firstLineChars="177" w:firstLine="425"/>
        <w:rPr>
          <w:bCs/>
          <w:sz w:val="24"/>
        </w:rPr>
      </w:pPr>
      <w:r>
        <w:rPr>
          <w:rFonts w:hint="eastAsia"/>
          <w:bCs/>
          <w:sz w:val="24"/>
        </w:rPr>
        <w:t>开户行、账号及统一社会信用代码信息</w:t>
      </w:r>
    </w:p>
    <w:p w14:paraId="3BE4D8FA" w14:textId="77777777" w:rsidR="005B0068" w:rsidRDefault="0031030A">
      <w:pPr>
        <w:adjustRightInd w:val="0"/>
        <w:snapToGrid w:val="0"/>
        <w:spacing w:line="360" w:lineRule="auto"/>
        <w:ind w:firstLineChars="177" w:firstLine="425"/>
        <w:rPr>
          <w:bCs/>
          <w:sz w:val="24"/>
        </w:rPr>
      </w:pPr>
      <w:r>
        <w:rPr>
          <w:rFonts w:hint="eastAsia"/>
          <w:bCs/>
          <w:sz w:val="24"/>
        </w:rPr>
        <w:t>名称：北京邮电大学</w:t>
      </w:r>
    </w:p>
    <w:p w14:paraId="5564CF2D" w14:textId="77777777" w:rsidR="005B0068" w:rsidRDefault="0031030A">
      <w:pPr>
        <w:adjustRightInd w:val="0"/>
        <w:snapToGrid w:val="0"/>
        <w:spacing w:line="360" w:lineRule="auto"/>
        <w:ind w:firstLineChars="177" w:firstLine="425"/>
        <w:rPr>
          <w:bCs/>
          <w:sz w:val="24"/>
        </w:rPr>
      </w:pPr>
      <w:r>
        <w:rPr>
          <w:rFonts w:hint="eastAsia"/>
          <w:bCs/>
          <w:sz w:val="24"/>
        </w:rPr>
        <w:t>统一社会信用代码：</w:t>
      </w:r>
      <w:r>
        <w:rPr>
          <w:rFonts w:hint="eastAsia"/>
          <w:bCs/>
          <w:sz w:val="24"/>
        </w:rPr>
        <w:t>12100000400009952C</w:t>
      </w:r>
    </w:p>
    <w:p w14:paraId="176CE1D1" w14:textId="77777777" w:rsidR="005B0068" w:rsidRDefault="0031030A">
      <w:pPr>
        <w:adjustRightInd w:val="0"/>
        <w:snapToGrid w:val="0"/>
        <w:spacing w:line="360" w:lineRule="auto"/>
        <w:ind w:firstLineChars="177" w:firstLine="425"/>
        <w:rPr>
          <w:bCs/>
          <w:sz w:val="24"/>
        </w:rPr>
      </w:pPr>
      <w:r>
        <w:rPr>
          <w:rFonts w:hint="eastAsia"/>
          <w:bCs/>
          <w:sz w:val="24"/>
        </w:rPr>
        <w:t>地址、电话：北京市海淀区西土城路</w:t>
      </w:r>
      <w:r>
        <w:rPr>
          <w:rFonts w:hint="eastAsia"/>
          <w:bCs/>
          <w:sz w:val="24"/>
        </w:rPr>
        <w:t>10</w:t>
      </w:r>
      <w:r>
        <w:rPr>
          <w:rFonts w:hint="eastAsia"/>
          <w:bCs/>
          <w:sz w:val="24"/>
        </w:rPr>
        <w:t>号</w:t>
      </w:r>
      <w:r>
        <w:rPr>
          <w:rFonts w:hint="eastAsia"/>
          <w:bCs/>
          <w:sz w:val="24"/>
        </w:rPr>
        <w:t xml:space="preserve"> 62282315</w:t>
      </w:r>
    </w:p>
    <w:p w14:paraId="471FDB0E" w14:textId="77777777" w:rsidR="005B0068" w:rsidRDefault="0031030A">
      <w:pPr>
        <w:adjustRightInd w:val="0"/>
        <w:snapToGrid w:val="0"/>
        <w:spacing w:line="360" w:lineRule="auto"/>
        <w:ind w:firstLineChars="177" w:firstLine="425"/>
        <w:rPr>
          <w:bCs/>
          <w:sz w:val="24"/>
        </w:rPr>
      </w:pPr>
      <w:r>
        <w:rPr>
          <w:rFonts w:hint="eastAsia"/>
          <w:bCs/>
          <w:sz w:val="24"/>
        </w:rPr>
        <w:t>开户行：工商银行北京新街口支行</w:t>
      </w:r>
    </w:p>
    <w:p w14:paraId="2C23708B" w14:textId="77777777" w:rsidR="005B0068" w:rsidRDefault="0031030A">
      <w:pPr>
        <w:adjustRightInd w:val="0"/>
        <w:snapToGrid w:val="0"/>
        <w:spacing w:line="360" w:lineRule="auto"/>
        <w:ind w:firstLineChars="177" w:firstLine="425"/>
        <w:rPr>
          <w:bCs/>
          <w:sz w:val="24"/>
        </w:rPr>
      </w:pPr>
      <w:r>
        <w:rPr>
          <w:rFonts w:hint="eastAsia"/>
          <w:bCs/>
          <w:sz w:val="24"/>
        </w:rPr>
        <w:t>账号：</w:t>
      </w:r>
      <w:r>
        <w:rPr>
          <w:rFonts w:hint="eastAsia"/>
          <w:bCs/>
          <w:sz w:val="24"/>
        </w:rPr>
        <w:t>0200 0029 0900 5405 044</w:t>
      </w:r>
    </w:p>
    <w:p w14:paraId="66A150C5" w14:textId="77777777" w:rsidR="005B0068" w:rsidRDefault="0031030A">
      <w:pPr>
        <w:adjustRightInd w:val="0"/>
        <w:snapToGrid w:val="0"/>
        <w:spacing w:line="360" w:lineRule="auto"/>
        <w:ind w:firstLineChars="177" w:firstLine="425"/>
        <w:rPr>
          <w:bCs/>
          <w:sz w:val="24"/>
        </w:rPr>
      </w:pPr>
      <w:r>
        <w:rPr>
          <w:bCs/>
          <w:sz w:val="24"/>
        </w:rPr>
        <w:t>4</w:t>
      </w:r>
      <w:r>
        <w:rPr>
          <w:rFonts w:hint="eastAsia"/>
          <w:bCs/>
          <w:sz w:val="24"/>
        </w:rPr>
        <w:t>、履约保证金在合作期满前应完全有效。</w:t>
      </w:r>
    </w:p>
    <w:p w14:paraId="55A49252" w14:textId="77777777" w:rsidR="005B0068" w:rsidRDefault="0031030A">
      <w:pPr>
        <w:adjustRightInd w:val="0"/>
        <w:snapToGrid w:val="0"/>
        <w:spacing w:line="360" w:lineRule="auto"/>
        <w:ind w:firstLineChars="177" w:firstLine="425"/>
        <w:rPr>
          <w:bCs/>
          <w:sz w:val="24"/>
        </w:rPr>
      </w:pPr>
      <w:r>
        <w:rPr>
          <w:bCs/>
          <w:sz w:val="24"/>
        </w:rPr>
        <w:t>5</w:t>
      </w:r>
      <w:r>
        <w:rPr>
          <w:rFonts w:hint="eastAsia"/>
          <w:bCs/>
          <w:sz w:val="24"/>
        </w:rPr>
        <w:t>、如果乙方未能按协议规定履行义务，甲方有权从履约保证金中取得补偿，合作期满</w:t>
      </w:r>
      <w:r>
        <w:rPr>
          <w:rFonts w:hint="eastAsia"/>
          <w:bCs/>
          <w:sz w:val="24"/>
        </w:rPr>
        <w:t xml:space="preserve"> </w:t>
      </w:r>
      <w:r>
        <w:rPr>
          <w:bCs/>
          <w:sz w:val="24"/>
        </w:rPr>
        <w:t>6</w:t>
      </w:r>
      <w:r>
        <w:rPr>
          <w:rFonts w:hint="eastAsia"/>
          <w:bCs/>
          <w:sz w:val="24"/>
        </w:rPr>
        <w:t>个月内，甲方把履约保证金一次性退还给乙方，保证金不计取利息。</w:t>
      </w:r>
    </w:p>
    <w:p w14:paraId="258E3E30" w14:textId="77777777" w:rsidR="005B0068" w:rsidRDefault="0031030A">
      <w:pPr>
        <w:adjustRightInd w:val="0"/>
        <w:snapToGrid w:val="0"/>
        <w:spacing w:line="360" w:lineRule="auto"/>
        <w:ind w:firstLineChars="200" w:firstLine="482"/>
        <w:rPr>
          <w:b/>
          <w:bCs/>
          <w:sz w:val="24"/>
        </w:rPr>
      </w:pPr>
      <w:r>
        <w:rPr>
          <w:rFonts w:hint="eastAsia"/>
          <w:b/>
          <w:bCs/>
          <w:sz w:val="24"/>
        </w:rPr>
        <w:t>五、甲方的权利与义务</w:t>
      </w:r>
    </w:p>
    <w:p w14:paraId="5CF48E94" w14:textId="30EE84D9" w:rsidR="005B0068" w:rsidRDefault="0031030A">
      <w:pPr>
        <w:adjustRightInd w:val="0"/>
        <w:snapToGrid w:val="0"/>
        <w:spacing w:line="360" w:lineRule="auto"/>
        <w:ind w:firstLineChars="200" w:firstLine="480"/>
        <w:rPr>
          <w:bCs/>
          <w:sz w:val="24"/>
        </w:rPr>
      </w:pPr>
      <w:r>
        <w:rPr>
          <w:rFonts w:hint="eastAsia"/>
          <w:bCs/>
          <w:sz w:val="24"/>
        </w:rPr>
        <w:t>1</w:t>
      </w:r>
      <w:r>
        <w:rPr>
          <w:rFonts w:hint="eastAsia"/>
          <w:bCs/>
          <w:sz w:val="24"/>
        </w:rPr>
        <w:t>、甲方</w:t>
      </w:r>
      <w:r w:rsidR="00692C67">
        <w:rPr>
          <w:rFonts w:hint="eastAsia"/>
          <w:bCs/>
          <w:sz w:val="24"/>
        </w:rPr>
        <w:t>应在权责范围内</w:t>
      </w:r>
      <w:r>
        <w:rPr>
          <w:rFonts w:hint="eastAsia"/>
          <w:bCs/>
          <w:sz w:val="24"/>
        </w:rPr>
        <w:t>保证商贸</w:t>
      </w:r>
      <w:r>
        <w:rPr>
          <w:bCs/>
          <w:sz w:val="24"/>
        </w:rPr>
        <w:t>服务</w:t>
      </w:r>
      <w:r>
        <w:rPr>
          <w:rFonts w:hint="eastAsia"/>
          <w:bCs/>
          <w:sz w:val="24"/>
        </w:rPr>
        <w:t>项目水、电正常供应。</w:t>
      </w:r>
    </w:p>
    <w:p w14:paraId="2D0EA71F" w14:textId="6C30139E" w:rsidR="005B0068" w:rsidRDefault="0031030A">
      <w:pPr>
        <w:adjustRightInd w:val="0"/>
        <w:snapToGrid w:val="0"/>
        <w:spacing w:line="360" w:lineRule="auto"/>
        <w:ind w:firstLineChars="200" w:firstLine="480"/>
        <w:rPr>
          <w:bCs/>
          <w:sz w:val="24"/>
        </w:rPr>
      </w:pPr>
      <w:r>
        <w:rPr>
          <w:rFonts w:hint="eastAsia"/>
          <w:bCs/>
          <w:sz w:val="24"/>
        </w:rPr>
        <w:t>2</w:t>
      </w:r>
      <w:r>
        <w:rPr>
          <w:rFonts w:hint="eastAsia"/>
          <w:bCs/>
          <w:sz w:val="24"/>
        </w:rPr>
        <w:t>、在合作期限内，除乙方存在违约或考核不达标的情况下，甲方不得将商贸服务的场所和设施对外抵押、转租</w:t>
      </w:r>
      <w:r>
        <w:rPr>
          <w:bCs/>
          <w:sz w:val="24"/>
        </w:rPr>
        <w:t>、</w:t>
      </w:r>
      <w:r>
        <w:rPr>
          <w:rFonts w:hint="eastAsia"/>
          <w:bCs/>
          <w:sz w:val="24"/>
        </w:rPr>
        <w:t>转让、转借。</w:t>
      </w:r>
    </w:p>
    <w:p w14:paraId="262E248F" w14:textId="0B6D8744" w:rsidR="005B0068" w:rsidRDefault="0031030A">
      <w:pPr>
        <w:adjustRightInd w:val="0"/>
        <w:snapToGrid w:val="0"/>
        <w:spacing w:line="360" w:lineRule="auto"/>
        <w:ind w:firstLineChars="200" w:firstLine="480"/>
        <w:rPr>
          <w:bCs/>
          <w:sz w:val="24"/>
        </w:rPr>
      </w:pPr>
      <w:r>
        <w:rPr>
          <w:rFonts w:hint="eastAsia"/>
          <w:bCs/>
          <w:sz w:val="24"/>
        </w:rPr>
        <w:t>3</w:t>
      </w:r>
      <w:r>
        <w:rPr>
          <w:rFonts w:hint="eastAsia"/>
          <w:bCs/>
          <w:sz w:val="24"/>
        </w:rPr>
        <w:t>、甲方为乙方</w:t>
      </w:r>
      <w:r w:rsidR="009C561C">
        <w:rPr>
          <w:rFonts w:hint="eastAsia"/>
          <w:bCs/>
          <w:sz w:val="24"/>
        </w:rPr>
        <w:t>经营项目服务</w:t>
      </w:r>
      <w:r>
        <w:rPr>
          <w:rFonts w:hint="eastAsia"/>
          <w:bCs/>
          <w:sz w:val="24"/>
        </w:rPr>
        <w:t>提供便利，不干预乙方的正常合法服务活动。</w:t>
      </w:r>
    </w:p>
    <w:p w14:paraId="533D42B0" w14:textId="77777777" w:rsidR="005B0068" w:rsidRDefault="0031030A">
      <w:pPr>
        <w:adjustRightInd w:val="0"/>
        <w:snapToGrid w:val="0"/>
        <w:spacing w:line="360" w:lineRule="auto"/>
        <w:ind w:firstLineChars="200" w:firstLine="480"/>
        <w:rPr>
          <w:bCs/>
          <w:sz w:val="24"/>
        </w:rPr>
      </w:pPr>
      <w:r>
        <w:rPr>
          <w:rFonts w:hint="eastAsia"/>
          <w:bCs/>
          <w:sz w:val="24"/>
        </w:rPr>
        <w:t>4</w:t>
      </w:r>
      <w:r>
        <w:rPr>
          <w:rFonts w:hint="eastAsia"/>
          <w:bCs/>
          <w:sz w:val="24"/>
        </w:rPr>
        <w:t>、甲方有权利对乙方的服务范围、服务质量、环境卫生、防火安全以及相关规章制度的执行情况等定期或不定期进行监督检查，并有权对违反甲方相关规定，或服务质量差，环境卫生不达标等现象按照甲方规定与标准进行处罚，同时乙方应根据甲方的整改要求及时进行整改。</w:t>
      </w:r>
    </w:p>
    <w:p w14:paraId="70343160" w14:textId="77777777" w:rsidR="005B0068" w:rsidRDefault="0031030A">
      <w:pPr>
        <w:adjustRightInd w:val="0"/>
        <w:snapToGrid w:val="0"/>
        <w:spacing w:line="360" w:lineRule="auto"/>
        <w:ind w:firstLineChars="200" w:firstLine="480"/>
        <w:rPr>
          <w:bCs/>
          <w:sz w:val="24"/>
        </w:rPr>
      </w:pPr>
      <w:r>
        <w:rPr>
          <w:rFonts w:hint="eastAsia"/>
          <w:bCs/>
          <w:sz w:val="24"/>
        </w:rPr>
        <w:t>5</w:t>
      </w:r>
      <w:r>
        <w:rPr>
          <w:rFonts w:hint="eastAsia"/>
          <w:bCs/>
          <w:sz w:val="24"/>
        </w:rPr>
        <w:t>、若乙方在合作期间，对商贸服务项目场所的建筑主体、装饰装修、设备、管线、设施造成损毁或破坏，甲方有权要求乙方进行维修或更新，其费用由乙方承担。若造成甲方其他损失的，乙方应赔偿甲方由此造成的一切损失。</w:t>
      </w:r>
    </w:p>
    <w:p w14:paraId="1D572F1B" w14:textId="77777777" w:rsidR="005B0068" w:rsidRDefault="0031030A">
      <w:pPr>
        <w:adjustRightInd w:val="0"/>
        <w:snapToGrid w:val="0"/>
        <w:spacing w:line="360" w:lineRule="auto"/>
        <w:ind w:firstLineChars="200" w:firstLine="482"/>
        <w:rPr>
          <w:b/>
          <w:bCs/>
          <w:sz w:val="24"/>
        </w:rPr>
      </w:pPr>
      <w:r>
        <w:rPr>
          <w:rFonts w:hint="eastAsia"/>
          <w:b/>
          <w:bCs/>
          <w:sz w:val="24"/>
        </w:rPr>
        <w:lastRenderedPageBreak/>
        <w:t>六、乙方的权利与义务</w:t>
      </w:r>
    </w:p>
    <w:p w14:paraId="34B6E2C5" w14:textId="03EB00B7" w:rsidR="005B0068" w:rsidRDefault="0031030A">
      <w:pPr>
        <w:adjustRightInd w:val="0"/>
        <w:snapToGrid w:val="0"/>
        <w:spacing w:line="360" w:lineRule="auto"/>
        <w:ind w:firstLineChars="200" w:firstLine="480"/>
        <w:rPr>
          <w:bCs/>
          <w:sz w:val="24"/>
        </w:rPr>
      </w:pPr>
      <w:r>
        <w:rPr>
          <w:rFonts w:hint="eastAsia"/>
          <w:bCs/>
          <w:sz w:val="24"/>
        </w:rPr>
        <w:t>1</w:t>
      </w:r>
      <w:r>
        <w:rPr>
          <w:rFonts w:hint="eastAsia"/>
          <w:bCs/>
          <w:sz w:val="24"/>
        </w:rPr>
        <w:t>、乙方按照甲方批准的服务方案负责商贸服务场所的日常管理与服务，未经甲方</w:t>
      </w:r>
      <w:r w:rsidR="00906124">
        <w:rPr>
          <w:rFonts w:hint="eastAsia"/>
          <w:bCs/>
          <w:sz w:val="24"/>
        </w:rPr>
        <w:t>书面许可</w:t>
      </w:r>
      <w:r>
        <w:rPr>
          <w:rFonts w:hint="eastAsia"/>
          <w:bCs/>
          <w:sz w:val="24"/>
        </w:rPr>
        <w:t>不得擅自超范围开展服务活动。</w:t>
      </w:r>
    </w:p>
    <w:p w14:paraId="67266FBD" w14:textId="77777777" w:rsidR="005B0068" w:rsidRDefault="0031030A">
      <w:pPr>
        <w:adjustRightInd w:val="0"/>
        <w:snapToGrid w:val="0"/>
        <w:spacing w:line="360" w:lineRule="auto"/>
        <w:ind w:firstLineChars="200" w:firstLine="480"/>
        <w:rPr>
          <w:bCs/>
          <w:sz w:val="24"/>
        </w:rPr>
      </w:pPr>
      <w:r>
        <w:rPr>
          <w:rFonts w:hint="eastAsia"/>
          <w:bCs/>
          <w:sz w:val="24"/>
        </w:rPr>
        <w:t>2</w:t>
      </w:r>
      <w:r>
        <w:rPr>
          <w:rFonts w:hint="eastAsia"/>
          <w:bCs/>
          <w:sz w:val="24"/>
        </w:rPr>
        <w:t>、服从甲方派驻的项目负责人的管理，并接受甲方的日常监督检查。</w:t>
      </w:r>
    </w:p>
    <w:p w14:paraId="48998D23" w14:textId="77777777" w:rsidR="005B0068" w:rsidRDefault="0031030A">
      <w:pPr>
        <w:adjustRightInd w:val="0"/>
        <w:snapToGrid w:val="0"/>
        <w:spacing w:line="360" w:lineRule="auto"/>
        <w:ind w:firstLineChars="200" w:firstLine="480"/>
        <w:rPr>
          <w:bCs/>
          <w:sz w:val="24"/>
        </w:rPr>
      </w:pPr>
      <w:r>
        <w:rPr>
          <w:rFonts w:hint="eastAsia"/>
          <w:bCs/>
          <w:sz w:val="24"/>
        </w:rPr>
        <w:t>3</w:t>
      </w:r>
      <w:r>
        <w:rPr>
          <w:rFonts w:hint="eastAsia"/>
          <w:bCs/>
          <w:sz w:val="24"/>
        </w:rPr>
        <w:t>、在合作期限内，乙方必须牢固树立为师生员工提供优质商贸服务服务为宗旨，努力提高服务质量，严格遵守甲方的各项规章制度，积极配合和谐校园建设。</w:t>
      </w:r>
    </w:p>
    <w:p w14:paraId="45C84BA2" w14:textId="77777777" w:rsidR="005B0068" w:rsidRDefault="0031030A">
      <w:pPr>
        <w:adjustRightInd w:val="0"/>
        <w:snapToGrid w:val="0"/>
        <w:spacing w:line="360" w:lineRule="auto"/>
        <w:ind w:firstLineChars="200" w:firstLine="480"/>
        <w:rPr>
          <w:bCs/>
          <w:sz w:val="24"/>
        </w:rPr>
      </w:pPr>
      <w:r>
        <w:rPr>
          <w:bCs/>
          <w:sz w:val="24"/>
        </w:rPr>
        <w:t>4</w:t>
      </w:r>
      <w:r>
        <w:rPr>
          <w:rFonts w:hint="eastAsia"/>
          <w:bCs/>
          <w:sz w:val="24"/>
        </w:rPr>
        <w:t>、乙方管理与服务过程中应对员工加强管理，教育员工自觉遵守甲方的有关规定。</w:t>
      </w:r>
    </w:p>
    <w:p w14:paraId="300A707A" w14:textId="77777777" w:rsidR="005B0068" w:rsidRDefault="0031030A">
      <w:pPr>
        <w:adjustRightInd w:val="0"/>
        <w:snapToGrid w:val="0"/>
        <w:spacing w:line="360" w:lineRule="auto"/>
        <w:ind w:firstLineChars="200" w:firstLine="480"/>
        <w:rPr>
          <w:bCs/>
          <w:sz w:val="24"/>
        </w:rPr>
      </w:pPr>
      <w:r>
        <w:rPr>
          <w:bCs/>
          <w:sz w:val="24"/>
        </w:rPr>
        <w:t>5</w:t>
      </w:r>
      <w:r>
        <w:rPr>
          <w:rFonts w:hint="eastAsia"/>
          <w:bCs/>
          <w:sz w:val="24"/>
        </w:rPr>
        <w:t>、乙方负责该项目场所的设备设施、操作规范、消防、水电、卫生等各项安全管理工作并承担责任。</w:t>
      </w:r>
    </w:p>
    <w:p w14:paraId="1B89BE02" w14:textId="018E1869" w:rsidR="005B0068" w:rsidRDefault="0031030A">
      <w:pPr>
        <w:spacing w:line="360" w:lineRule="auto"/>
        <w:ind w:firstLineChars="236" w:firstLine="566"/>
        <w:rPr>
          <w:bCs/>
          <w:sz w:val="24"/>
        </w:rPr>
      </w:pPr>
      <w:r>
        <w:rPr>
          <w:bCs/>
          <w:sz w:val="24"/>
        </w:rPr>
        <w:t>6</w:t>
      </w:r>
      <w:r>
        <w:rPr>
          <w:rFonts w:hint="eastAsia"/>
          <w:bCs/>
          <w:sz w:val="24"/>
        </w:rPr>
        <w:t>、乙方</w:t>
      </w:r>
      <w:r>
        <w:rPr>
          <w:rFonts w:asciiTheme="minorHAnsi" w:eastAsiaTheme="minorEastAsia" w:hAnsiTheme="minorHAnsi" w:cstheme="minorBidi" w:hint="eastAsia"/>
          <w:sz w:val="24"/>
        </w:rPr>
        <w:t>所有从业人员应身体健康，</w:t>
      </w:r>
      <w:r>
        <w:rPr>
          <w:rFonts w:ascii="宋体" w:hAnsi="宋体" w:cs="宋体" w:hint="eastAsia"/>
          <w:sz w:val="24"/>
        </w:rPr>
        <w:t>无传染病史，服务期间须服从</w:t>
      </w:r>
      <w:r w:rsidR="00906124">
        <w:rPr>
          <w:rFonts w:ascii="宋体" w:hAnsi="宋体" w:cs="宋体" w:hint="eastAsia"/>
          <w:sz w:val="24"/>
        </w:rPr>
        <w:t>甲方</w:t>
      </w:r>
      <w:r>
        <w:rPr>
          <w:rFonts w:ascii="宋体" w:hAnsi="宋体" w:cs="宋体" w:hint="eastAsia"/>
          <w:sz w:val="24"/>
        </w:rPr>
        <w:t>管理，做好安全防护</w:t>
      </w:r>
      <w:r>
        <w:rPr>
          <w:rFonts w:asciiTheme="minorHAnsi" w:eastAsiaTheme="minorEastAsia" w:hAnsiTheme="minorHAnsi" w:cstheme="minorBidi" w:hint="eastAsia"/>
          <w:sz w:val="24"/>
        </w:rPr>
        <w:t>。所有从业人员必须进行政治审核，确保无任何的犯罪前科，由乙方出具所有服务人员无犯罪记录的声明。所有服务人员的身份证复印件、健康证复印件要备案。签订合同后十天内</w:t>
      </w:r>
      <w:r w:rsidR="00906124">
        <w:rPr>
          <w:rFonts w:asciiTheme="minorHAnsi" w:eastAsiaTheme="minorEastAsia" w:hAnsiTheme="minorHAnsi" w:cstheme="minorBidi" w:hint="eastAsia"/>
          <w:sz w:val="24"/>
        </w:rPr>
        <w:t>乙法</w:t>
      </w:r>
      <w:r>
        <w:rPr>
          <w:rFonts w:asciiTheme="minorHAnsi" w:eastAsiaTheme="minorEastAsia" w:hAnsiTheme="minorHAnsi" w:cstheme="minorBidi" w:hint="eastAsia"/>
          <w:sz w:val="24"/>
        </w:rPr>
        <w:t>方将拟入所有人员名册、证件复印件及所有服务人员无犯罪记录的声明盖章提交甲方指定部门进行备案。</w:t>
      </w:r>
    </w:p>
    <w:p w14:paraId="0E4B035C" w14:textId="434B26F2" w:rsidR="005B0068" w:rsidRDefault="0031030A">
      <w:pPr>
        <w:adjustRightInd w:val="0"/>
        <w:snapToGrid w:val="0"/>
        <w:spacing w:line="360" w:lineRule="auto"/>
        <w:ind w:firstLineChars="200" w:firstLine="482"/>
        <w:rPr>
          <w:bCs/>
          <w:sz w:val="24"/>
        </w:rPr>
      </w:pPr>
      <w:r>
        <w:rPr>
          <w:b/>
          <w:bCs/>
          <w:sz w:val="24"/>
        </w:rPr>
        <w:t>7</w:t>
      </w:r>
      <w:r>
        <w:rPr>
          <w:rFonts w:hint="eastAsia"/>
          <w:b/>
          <w:bCs/>
          <w:sz w:val="24"/>
        </w:rPr>
        <w:t>、</w:t>
      </w:r>
      <w:r>
        <w:rPr>
          <w:rFonts w:hint="eastAsia"/>
          <w:bCs/>
          <w:sz w:val="24"/>
        </w:rPr>
        <w:t>乙方在合作过程中须接受甲方及政府行政主管部门（如卫生、物价、工商、税务、市教委等）监督检查，若有违法行为，责任由乙方自负。因乙方责任造成上级主管部门对甲方处以的罚款由乙方承担，乙方对此享有知情权、申诉权</w:t>
      </w:r>
      <w:r w:rsidR="00906124">
        <w:rPr>
          <w:rFonts w:hint="eastAsia"/>
          <w:bCs/>
          <w:sz w:val="24"/>
        </w:rPr>
        <w:t>；</w:t>
      </w:r>
      <w:r>
        <w:rPr>
          <w:rFonts w:hint="eastAsia"/>
          <w:bCs/>
          <w:sz w:val="24"/>
        </w:rPr>
        <w:t>造成严重后果的须送公安机关或食品卫生监督机构处理，且甲方有权解除本协议。</w:t>
      </w:r>
    </w:p>
    <w:p w14:paraId="6ECC8F79" w14:textId="77777777" w:rsidR="005B0068" w:rsidRDefault="0031030A">
      <w:pPr>
        <w:adjustRightInd w:val="0"/>
        <w:snapToGrid w:val="0"/>
        <w:spacing w:line="360" w:lineRule="auto"/>
        <w:ind w:firstLineChars="200" w:firstLine="480"/>
        <w:rPr>
          <w:bCs/>
          <w:sz w:val="24"/>
        </w:rPr>
      </w:pPr>
      <w:r>
        <w:rPr>
          <w:bCs/>
          <w:sz w:val="24"/>
        </w:rPr>
        <w:t>8</w:t>
      </w:r>
      <w:r>
        <w:rPr>
          <w:rFonts w:hint="eastAsia"/>
          <w:bCs/>
          <w:sz w:val="24"/>
        </w:rPr>
        <w:t>、乙方在合作过程中，应坚持勤俭节约和节能环保的原则，采购和使用节能产品，确保所排放的废水、废气等达到国家所规定的环保要求，积极支持节约型校园建设。若因乙方原因出现环境责任事故，责任全部由乙方承担。</w:t>
      </w:r>
    </w:p>
    <w:p w14:paraId="38A917DC" w14:textId="77777777" w:rsidR="005B0068" w:rsidRDefault="0031030A">
      <w:pPr>
        <w:adjustRightInd w:val="0"/>
        <w:snapToGrid w:val="0"/>
        <w:spacing w:line="360" w:lineRule="auto"/>
        <w:ind w:firstLineChars="200" w:firstLine="482"/>
        <w:rPr>
          <w:b/>
          <w:bCs/>
          <w:sz w:val="24"/>
        </w:rPr>
      </w:pPr>
      <w:r>
        <w:rPr>
          <w:rFonts w:hint="eastAsia"/>
          <w:b/>
          <w:bCs/>
          <w:sz w:val="24"/>
        </w:rPr>
        <w:t>七、规定与约定</w:t>
      </w:r>
    </w:p>
    <w:p w14:paraId="4A0512FC" w14:textId="77777777" w:rsidR="005B0068" w:rsidRDefault="0031030A">
      <w:pPr>
        <w:adjustRightInd w:val="0"/>
        <w:snapToGrid w:val="0"/>
        <w:spacing w:line="360" w:lineRule="auto"/>
        <w:ind w:firstLineChars="200" w:firstLine="480"/>
        <w:rPr>
          <w:bCs/>
          <w:sz w:val="24"/>
        </w:rPr>
      </w:pPr>
      <w:r>
        <w:rPr>
          <w:bCs/>
          <w:sz w:val="24"/>
        </w:rPr>
        <w:t>1</w:t>
      </w:r>
      <w:r>
        <w:rPr>
          <w:rFonts w:hint="eastAsia"/>
          <w:bCs/>
          <w:sz w:val="24"/>
        </w:rPr>
        <w:t>、管理方面</w:t>
      </w:r>
    </w:p>
    <w:p w14:paraId="3FB63300" w14:textId="77777777" w:rsidR="005B0068" w:rsidRDefault="0031030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）乙方要严格依法提供服务，同时须建立健全自身的内部管理制度。由乙方造成的各种责任事故、不良影响或被上级有关部门处罚，由乙方承担全部责任，并接受甲方的处罚。</w:t>
      </w:r>
    </w:p>
    <w:p w14:paraId="4BCF5E97" w14:textId="77777777" w:rsidR="005B0068" w:rsidRDefault="0031030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乙方要认真遵守国家及北京市各项与劳动用工相关的法律法规，规范用工。合作期限内，由乙方雇佣的工作人员只与乙方构成劳动关系，与甲方没有任何劳动关系。出现劳资纠纷、工伤事故等均由乙方负责。乙方须将所招聘员工的劳动</w:t>
      </w:r>
      <w:r>
        <w:rPr>
          <w:rFonts w:hint="eastAsia"/>
          <w:bCs/>
          <w:sz w:val="24"/>
        </w:rPr>
        <w:t>/</w:t>
      </w:r>
      <w:r>
        <w:rPr>
          <w:rFonts w:hint="eastAsia"/>
          <w:bCs/>
          <w:sz w:val="24"/>
        </w:rPr>
        <w:t>劳务协议书交由甲方备案一份，必要时按甲方要求上报员工统计表予甲方核认。</w:t>
      </w:r>
    </w:p>
    <w:p w14:paraId="6D6CADA8" w14:textId="723E5E29" w:rsidR="005B0068" w:rsidRDefault="0031030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）乙方对商贸服务在合作期限内有使用权，如需重新对项目场所进行内部装修</w:t>
      </w:r>
      <w:r>
        <w:rPr>
          <w:rFonts w:hint="eastAsia"/>
          <w:bCs/>
          <w:sz w:val="24"/>
        </w:rPr>
        <w:lastRenderedPageBreak/>
        <w:t>改造，必须经甲方</w:t>
      </w:r>
      <w:r w:rsidR="00906124">
        <w:rPr>
          <w:rFonts w:hint="eastAsia"/>
          <w:bCs/>
          <w:sz w:val="24"/>
        </w:rPr>
        <w:t>书面</w:t>
      </w:r>
      <w:r>
        <w:rPr>
          <w:rFonts w:hint="eastAsia"/>
          <w:bCs/>
          <w:sz w:val="24"/>
        </w:rPr>
        <w:t>同意后方可实施，并按照甲方的施工管理要求进行施工，且装修费由乙方自理。乙方装修及购置相应设备后，不管何种原因提前解除</w:t>
      </w:r>
      <w:r w:rsidR="00906124">
        <w:rPr>
          <w:rFonts w:hint="eastAsia"/>
          <w:bCs/>
          <w:sz w:val="24"/>
        </w:rPr>
        <w:t>、终止本</w:t>
      </w:r>
      <w:r>
        <w:rPr>
          <w:rFonts w:hint="eastAsia"/>
          <w:bCs/>
          <w:sz w:val="24"/>
        </w:rPr>
        <w:t>协议或者</w:t>
      </w:r>
      <w:r w:rsidR="00906124">
        <w:rPr>
          <w:rFonts w:hint="eastAsia"/>
          <w:bCs/>
          <w:sz w:val="24"/>
        </w:rPr>
        <w:t>本</w:t>
      </w:r>
      <w:r>
        <w:rPr>
          <w:rFonts w:hint="eastAsia"/>
          <w:bCs/>
          <w:sz w:val="24"/>
        </w:rPr>
        <w:t>协议期满后，甲方均不对乙方装修及设备费用进行补偿。</w:t>
      </w:r>
    </w:p>
    <w:p w14:paraId="7D4EE7F6" w14:textId="5DAF3418" w:rsidR="005B0068" w:rsidRDefault="0031030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）乙方应妥善管理和使用项目场所以及甲方所有权的基本设施</w:t>
      </w:r>
      <w:r w:rsidR="00906124">
        <w:rPr>
          <w:rFonts w:hint="eastAsia"/>
          <w:bCs/>
          <w:sz w:val="24"/>
        </w:rPr>
        <w:t>。</w:t>
      </w:r>
      <w:r>
        <w:rPr>
          <w:rFonts w:hint="eastAsia"/>
          <w:bCs/>
          <w:sz w:val="24"/>
        </w:rPr>
        <w:t>除因地震等不可抗力之情形外，因乙方原因致使项目场所毁损或对第三方</w:t>
      </w:r>
      <w:r w:rsidR="00906124">
        <w:rPr>
          <w:rFonts w:hint="eastAsia"/>
          <w:bCs/>
          <w:sz w:val="24"/>
        </w:rPr>
        <w:t>人身或财产</w:t>
      </w:r>
      <w:r>
        <w:rPr>
          <w:rFonts w:hint="eastAsia"/>
          <w:bCs/>
          <w:sz w:val="24"/>
        </w:rPr>
        <w:t>造成损害以及对甲方</w:t>
      </w:r>
      <w:r w:rsidR="00906124">
        <w:rPr>
          <w:rFonts w:hint="eastAsia"/>
          <w:bCs/>
          <w:sz w:val="24"/>
        </w:rPr>
        <w:t>享有</w:t>
      </w:r>
      <w:r>
        <w:rPr>
          <w:rFonts w:hint="eastAsia"/>
          <w:bCs/>
          <w:sz w:val="24"/>
        </w:rPr>
        <w:t>所有权的设备设施造成毁损的，乙方必须依法承担赔偿责任。同时，乙方须自行解决项目场所所需的其他设备设施。</w:t>
      </w:r>
    </w:p>
    <w:p w14:paraId="5725B1CA" w14:textId="786566D3" w:rsidR="005B0068" w:rsidRDefault="0031030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甲乙双方应定期通过多种形式对商贸服务项目的管理和服务进行满意度调查，甲方定期组织师生进行满意度考核，乙方应广泛听取师生意见，改进服务质量以达到使师生满意。甲方召开商贸服务服务质量监督管理委员会会议时，乙方应派主要负责人到场参加，虚心听取教工代表和学生代表的意见和建议，同时甲方会把通过各种途径收集的关于商贸服务的意见和建议定期或不定期通报给乙方，乙方应据此及时进行整改。</w:t>
      </w:r>
      <w:r w:rsidR="00906124">
        <w:rPr>
          <w:rFonts w:hint="eastAsia"/>
          <w:sz w:val="24"/>
        </w:rPr>
        <w:t>甲方有权</w:t>
      </w:r>
      <w:r>
        <w:rPr>
          <w:rFonts w:hint="eastAsia"/>
          <w:sz w:val="24"/>
        </w:rPr>
        <w:t>定期以在校师生抽样调查的方式对合作管理单位的服务进行满意度调研，并形成满意度调研的预警、退出机制。</w:t>
      </w:r>
      <w:r w:rsidR="00906124">
        <w:rPr>
          <w:rFonts w:hint="eastAsia"/>
          <w:sz w:val="24"/>
        </w:rPr>
        <w:t>若</w:t>
      </w:r>
      <w:r>
        <w:rPr>
          <w:rFonts w:hint="eastAsia"/>
          <w:sz w:val="24"/>
        </w:rPr>
        <w:t>满意度不达标，甲方有权立即</w:t>
      </w:r>
      <w:r w:rsidR="00906124">
        <w:rPr>
          <w:rFonts w:hint="eastAsia"/>
          <w:sz w:val="24"/>
        </w:rPr>
        <w:t>终止本协议</w:t>
      </w:r>
      <w:r>
        <w:rPr>
          <w:rFonts w:hint="eastAsia"/>
          <w:sz w:val="24"/>
        </w:rPr>
        <w:t>，乙方须于一周内退出合作管理服务</w:t>
      </w:r>
      <w:r>
        <w:rPr>
          <w:sz w:val="24"/>
        </w:rPr>
        <w:t>网点</w:t>
      </w:r>
      <w:r>
        <w:rPr>
          <w:rFonts w:hint="eastAsia"/>
          <w:sz w:val="24"/>
        </w:rPr>
        <w:t>，甲方不承担乙方的任何损失。</w:t>
      </w:r>
    </w:p>
    <w:p w14:paraId="5C228219" w14:textId="2B348DF0" w:rsidR="005B0068" w:rsidRDefault="0031030A">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）乙方的生产管理时间要服从甲方安排，如有特殊情况应提前向甲方提出书面申请。乙方应注意</w:t>
      </w:r>
      <w:r w:rsidR="00906124">
        <w:rPr>
          <w:rFonts w:hint="eastAsia"/>
          <w:bCs/>
          <w:sz w:val="24"/>
        </w:rPr>
        <w:t>甲方</w:t>
      </w:r>
      <w:r>
        <w:rPr>
          <w:rFonts w:hint="eastAsia"/>
          <w:bCs/>
          <w:sz w:val="24"/>
        </w:rPr>
        <w:t>的特殊环境，如遇</w:t>
      </w:r>
      <w:r w:rsidR="00906124">
        <w:rPr>
          <w:rFonts w:hint="eastAsia"/>
          <w:bCs/>
          <w:sz w:val="24"/>
        </w:rPr>
        <w:t>甲方</w:t>
      </w:r>
      <w:r>
        <w:rPr>
          <w:rFonts w:hint="eastAsia"/>
          <w:bCs/>
          <w:sz w:val="24"/>
        </w:rPr>
        <w:t>有特殊要求举办大型活动影响乙方生产管理的，乙方应当予以理解和服从</w:t>
      </w:r>
      <w:r w:rsidR="00906124">
        <w:rPr>
          <w:rFonts w:hint="eastAsia"/>
          <w:bCs/>
          <w:sz w:val="24"/>
        </w:rPr>
        <w:t>甲方</w:t>
      </w:r>
      <w:r>
        <w:rPr>
          <w:rFonts w:hint="eastAsia"/>
          <w:bCs/>
          <w:sz w:val="24"/>
        </w:rPr>
        <w:t>的决定。</w:t>
      </w:r>
    </w:p>
    <w:p w14:paraId="32E5F29E" w14:textId="77777777" w:rsidR="005B0068" w:rsidRDefault="0031030A">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）因乙方发生的所有债权、债务均由乙方自行承担，甲方概不负责，若因此对甲方造成影响或损失的，由乙方承担赔偿责任。</w:t>
      </w:r>
    </w:p>
    <w:p w14:paraId="3A9962B4" w14:textId="77777777" w:rsidR="005B0068" w:rsidRDefault="0031030A">
      <w:pPr>
        <w:adjustRightInd w:val="0"/>
        <w:snapToGrid w:val="0"/>
        <w:spacing w:line="360" w:lineRule="auto"/>
        <w:ind w:firstLineChars="200" w:firstLine="480"/>
        <w:rPr>
          <w:bCs/>
          <w:sz w:val="24"/>
        </w:rPr>
      </w:pPr>
      <w:r>
        <w:rPr>
          <w:bCs/>
          <w:sz w:val="24"/>
        </w:rPr>
        <w:t>2</w:t>
      </w:r>
      <w:r>
        <w:rPr>
          <w:rFonts w:hint="eastAsia"/>
          <w:bCs/>
          <w:sz w:val="24"/>
        </w:rPr>
        <w:t>、价格方面</w:t>
      </w:r>
    </w:p>
    <w:p w14:paraId="296C5BEC" w14:textId="77777777" w:rsidR="005B0068" w:rsidRDefault="0031030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）乙方对销售价格的确定及调整必须征得甲方同意，不得随意涨价，对由此给甲方造成的影响，乙方要承担相应责任。</w:t>
      </w:r>
    </w:p>
    <w:p w14:paraId="3D0F3FFB" w14:textId="77777777" w:rsidR="005B0068" w:rsidRDefault="0031030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）乙方的销售或服务价格，不得高于周边同类服务的价格。</w:t>
      </w:r>
    </w:p>
    <w:p w14:paraId="0D165275" w14:textId="77777777" w:rsidR="005B0068" w:rsidRDefault="0031030A">
      <w:pPr>
        <w:adjustRightInd w:val="0"/>
        <w:snapToGrid w:val="0"/>
        <w:spacing w:line="360" w:lineRule="auto"/>
        <w:ind w:firstLineChars="200" w:firstLine="480"/>
        <w:rPr>
          <w:bCs/>
          <w:sz w:val="24"/>
        </w:rPr>
      </w:pPr>
      <w:r>
        <w:rPr>
          <w:bCs/>
          <w:sz w:val="24"/>
        </w:rPr>
        <w:t>3</w:t>
      </w:r>
      <w:r>
        <w:rPr>
          <w:rFonts w:hint="eastAsia"/>
          <w:bCs/>
          <w:sz w:val="24"/>
        </w:rPr>
        <w:t>、产权与资产方面</w:t>
      </w:r>
    </w:p>
    <w:p w14:paraId="2C6616EA" w14:textId="77777777" w:rsidR="005B0068" w:rsidRDefault="0031030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）项目场所的产权归甲方所有，乙方只有使用权，在管理期限内，乙方不得将项目的房屋、甲方所有权的设备设施等对外抵押、转让、转租、转借、转包给第三方。</w:t>
      </w:r>
    </w:p>
    <w:p w14:paraId="6389E2A0" w14:textId="77777777" w:rsidR="005B0068" w:rsidRDefault="0031030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）在项目合作期，该项目场所内甲方所有权的设备设施由乙方负责维修或更新。</w:t>
      </w:r>
    </w:p>
    <w:p w14:paraId="3BC8093D" w14:textId="7F13E032" w:rsidR="005B0068" w:rsidRDefault="0031030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）在合作期满或因乙方原因本协议书提前解除</w:t>
      </w:r>
      <w:r w:rsidR="00906124">
        <w:rPr>
          <w:rFonts w:hint="eastAsia"/>
          <w:bCs/>
          <w:sz w:val="24"/>
        </w:rPr>
        <w:t>或终止</w:t>
      </w:r>
      <w:r>
        <w:rPr>
          <w:rFonts w:hint="eastAsia"/>
          <w:bCs/>
          <w:sz w:val="24"/>
        </w:rPr>
        <w:t>时，乙方须在三日内将项目场所及甲方所有权的设备设施按照双方交接时的名称、数量、型号以良好、适用的状态全部归还给甲方，保证可以继续正常使用，其中若有损坏或缺失，由乙方负责重新添</w:t>
      </w:r>
      <w:r>
        <w:rPr>
          <w:rFonts w:hint="eastAsia"/>
          <w:bCs/>
          <w:sz w:val="24"/>
        </w:rPr>
        <w:lastRenderedPageBreak/>
        <w:t>置或赔偿。项目场所内由乙方投资配置的可动产可由乙方自行解决移走；不动产应无偿完整移交甲方所有，乙方不得随便拆除和损坏，不得提出</w:t>
      </w:r>
      <w:r w:rsidR="00906124">
        <w:rPr>
          <w:rFonts w:hint="eastAsia"/>
          <w:bCs/>
          <w:sz w:val="24"/>
        </w:rPr>
        <w:t>任何</w:t>
      </w:r>
      <w:r>
        <w:rPr>
          <w:rFonts w:hint="eastAsia"/>
          <w:bCs/>
          <w:sz w:val="24"/>
        </w:rPr>
        <w:t>补偿要求。</w:t>
      </w:r>
    </w:p>
    <w:p w14:paraId="388CCB2F" w14:textId="7E7F497C" w:rsidR="00527616" w:rsidRDefault="00527616">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527616">
        <w:rPr>
          <w:rFonts w:hint="eastAsia"/>
          <w:bCs/>
          <w:sz w:val="24"/>
        </w:rPr>
        <w:t>合作期间，若甲方对商贸网点进行重新规划，乙方需在甲方规定的时间内迁移至甲方指定的新地点，迁移费用由乙方承担。</w:t>
      </w:r>
    </w:p>
    <w:p w14:paraId="04173F55" w14:textId="77777777" w:rsidR="005B0068" w:rsidRDefault="0031030A">
      <w:pPr>
        <w:adjustRightInd w:val="0"/>
        <w:snapToGrid w:val="0"/>
        <w:spacing w:line="360" w:lineRule="auto"/>
        <w:ind w:firstLineChars="200" w:firstLine="482"/>
        <w:rPr>
          <w:b/>
          <w:bCs/>
          <w:sz w:val="24"/>
        </w:rPr>
      </w:pPr>
      <w:r>
        <w:rPr>
          <w:rFonts w:hint="eastAsia"/>
          <w:b/>
          <w:bCs/>
          <w:sz w:val="24"/>
        </w:rPr>
        <w:t>八、违约责任</w:t>
      </w:r>
    </w:p>
    <w:p w14:paraId="0AE54F03" w14:textId="420DD856" w:rsidR="005B0068" w:rsidRDefault="00906124">
      <w:pPr>
        <w:adjustRightInd w:val="0"/>
        <w:snapToGrid w:val="0"/>
        <w:spacing w:line="360" w:lineRule="auto"/>
        <w:ind w:firstLineChars="200" w:firstLine="480"/>
        <w:rPr>
          <w:bCs/>
          <w:sz w:val="24"/>
        </w:rPr>
      </w:pPr>
      <w:r>
        <w:rPr>
          <w:rFonts w:hint="eastAsia"/>
          <w:bCs/>
          <w:sz w:val="24"/>
        </w:rPr>
        <w:t>本</w:t>
      </w:r>
      <w:r w:rsidR="0031030A">
        <w:rPr>
          <w:rFonts w:hint="eastAsia"/>
          <w:bCs/>
          <w:sz w:val="24"/>
        </w:rPr>
        <w:t>协议一经签订，双方不得无故解约，否则违约方须承担违约责任。乙方在合作期间不得发生以下违约情形</w:t>
      </w:r>
      <w:r w:rsidR="00E11557">
        <w:rPr>
          <w:rFonts w:hint="eastAsia"/>
          <w:bCs/>
          <w:sz w:val="24"/>
        </w:rPr>
        <w:t>；</w:t>
      </w:r>
      <w:r w:rsidR="0031030A">
        <w:rPr>
          <w:rFonts w:hint="eastAsia"/>
          <w:bCs/>
          <w:sz w:val="24"/>
        </w:rPr>
        <w:t>若有发生，甲方可按照</w:t>
      </w:r>
      <w:r w:rsidR="00E11557">
        <w:rPr>
          <w:rFonts w:hint="eastAsia"/>
          <w:bCs/>
          <w:sz w:val="24"/>
        </w:rPr>
        <w:t>约定要求</w:t>
      </w:r>
      <w:r w:rsidR="0031030A">
        <w:rPr>
          <w:rFonts w:hint="eastAsia"/>
          <w:bCs/>
          <w:sz w:val="24"/>
        </w:rPr>
        <w:t>乙方</w:t>
      </w:r>
      <w:r w:rsidR="00E11557">
        <w:rPr>
          <w:rFonts w:hint="eastAsia"/>
          <w:bCs/>
          <w:sz w:val="24"/>
        </w:rPr>
        <w:t>支付违约金</w:t>
      </w:r>
      <w:r w:rsidR="0031030A">
        <w:rPr>
          <w:rFonts w:hint="eastAsia"/>
          <w:bCs/>
          <w:sz w:val="24"/>
        </w:rPr>
        <w:t>，乙方违约情形</w:t>
      </w:r>
      <w:r w:rsidR="00E11557">
        <w:rPr>
          <w:rFonts w:hint="eastAsia"/>
          <w:bCs/>
          <w:sz w:val="24"/>
        </w:rPr>
        <w:t>严重的，甲方有权</w:t>
      </w:r>
      <w:r w:rsidR="0031030A">
        <w:rPr>
          <w:rFonts w:hint="eastAsia"/>
          <w:bCs/>
          <w:sz w:val="24"/>
        </w:rPr>
        <w:t>决定直接解除本协议，不予退还乙方履约</w:t>
      </w:r>
      <w:r w:rsidR="0031030A">
        <w:rPr>
          <w:bCs/>
          <w:sz w:val="24"/>
        </w:rPr>
        <w:t>保证金</w:t>
      </w:r>
      <w:r w:rsidR="00E11557">
        <w:rPr>
          <w:rFonts w:hint="eastAsia"/>
          <w:bCs/>
          <w:sz w:val="24"/>
        </w:rPr>
        <w:t>；若乙方支付的违约金及履约保证金无法覆盖甲方损失的，</w:t>
      </w:r>
      <w:r w:rsidR="0031030A">
        <w:rPr>
          <w:rFonts w:hint="eastAsia"/>
          <w:bCs/>
          <w:sz w:val="24"/>
        </w:rPr>
        <w:t>乙方还须</w:t>
      </w:r>
      <w:r w:rsidR="00E11557">
        <w:rPr>
          <w:rFonts w:hint="eastAsia"/>
          <w:bCs/>
          <w:sz w:val="24"/>
        </w:rPr>
        <w:t>继续</w:t>
      </w:r>
      <w:r w:rsidR="0031030A">
        <w:rPr>
          <w:rFonts w:hint="eastAsia"/>
          <w:bCs/>
          <w:sz w:val="24"/>
        </w:rPr>
        <w:t>赔偿</w:t>
      </w:r>
      <w:r w:rsidR="00E11557">
        <w:rPr>
          <w:rFonts w:hint="eastAsia"/>
          <w:bCs/>
          <w:sz w:val="24"/>
        </w:rPr>
        <w:t>（甲方损失包括：</w:t>
      </w:r>
      <w:r w:rsidR="0031030A">
        <w:rPr>
          <w:rFonts w:hint="eastAsia"/>
          <w:bCs/>
          <w:sz w:val="24"/>
        </w:rPr>
        <w:t>甲方的实际损失和依据本协议能够预见的间接损失</w:t>
      </w:r>
      <w:r w:rsidR="00E11557">
        <w:rPr>
          <w:rFonts w:hint="eastAsia"/>
          <w:bCs/>
          <w:sz w:val="24"/>
        </w:rPr>
        <w:t>）</w:t>
      </w:r>
      <w:r w:rsidR="0031030A">
        <w:rPr>
          <w:rFonts w:hint="eastAsia"/>
          <w:bCs/>
          <w:sz w:val="24"/>
        </w:rPr>
        <w:t>：</w:t>
      </w:r>
    </w:p>
    <w:p w14:paraId="1A14E33C" w14:textId="77777777" w:rsidR="005B0068" w:rsidRDefault="0031030A">
      <w:pPr>
        <w:adjustRightInd w:val="0"/>
        <w:snapToGrid w:val="0"/>
        <w:spacing w:line="360" w:lineRule="auto"/>
        <w:ind w:firstLineChars="200" w:firstLine="480"/>
        <w:rPr>
          <w:bCs/>
          <w:sz w:val="24"/>
        </w:rPr>
      </w:pPr>
      <w:r>
        <w:rPr>
          <w:bCs/>
          <w:sz w:val="24"/>
        </w:rPr>
        <w:t>1</w:t>
      </w:r>
      <w:r>
        <w:rPr>
          <w:rFonts w:hint="eastAsia"/>
          <w:bCs/>
          <w:sz w:val="24"/>
        </w:rPr>
        <w:t>、本协议签署生效之后，乙方应尽快完成前期准备，并于</w:t>
      </w:r>
      <w:r>
        <w:rPr>
          <w:bCs/>
          <w:sz w:val="24"/>
        </w:rPr>
        <w:t>2020</w:t>
      </w:r>
      <w:r>
        <w:rPr>
          <w:rFonts w:hint="eastAsia"/>
          <w:bCs/>
          <w:sz w:val="24"/>
        </w:rPr>
        <w:t>年</w:t>
      </w:r>
      <w:r>
        <w:rPr>
          <w:bCs/>
          <w:sz w:val="24"/>
        </w:rPr>
        <w:t>9</w:t>
      </w:r>
      <w:r>
        <w:rPr>
          <w:rFonts w:hint="eastAsia"/>
          <w:bCs/>
          <w:sz w:val="24"/>
        </w:rPr>
        <w:t>月</w:t>
      </w:r>
      <w:r>
        <w:rPr>
          <w:bCs/>
          <w:sz w:val="24"/>
        </w:rPr>
        <w:t>1</w:t>
      </w:r>
      <w:r>
        <w:rPr>
          <w:rFonts w:hint="eastAsia"/>
          <w:bCs/>
          <w:sz w:val="24"/>
        </w:rPr>
        <w:t>日前开始提供服务，乙方由于自身原因而致使延迟的，应赔偿由此给甲方造成的损失，每延迟</w:t>
      </w:r>
      <w:r>
        <w:rPr>
          <w:rFonts w:hint="eastAsia"/>
          <w:bCs/>
          <w:sz w:val="24"/>
        </w:rPr>
        <w:t>1</w:t>
      </w:r>
      <w:r>
        <w:rPr>
          <w:rFonts w:hint="eastAsia"/>
          <w:bCs/>
          <w:sz w:val="24"/>
        </w:rPr>
        <w:t>周，乙方赔偿甲方</w:t>
      </w:r>
      <w:r>
        <w:rPr>
          <w:rFonts w:hint="eastAsia"/>
          <w:bCs/>
          <w:sz w:val="24"/>
        </w:rPr>
        <w:t>1</w:t>
      </w:r>
      <w:r>
        <w:rPr>
          <w:rFonts w:hint="eastAsia"/>
          <w:bCs/>
          <w:sz w:val="24"/>
        </w:rPr>
        <w:t>万元。</w:t>
      </w:r>
    </w:p>
    <w:p w14:paraId="2E5E30AA" w14:textId="2C12B741" w:rsidR="005B0068" w:rsidRDefault="0031030A">
      <w:pPr>
        <w:adjustRightInd w:val="0"/>
        <w:snapToGrid w:val="0"/>
        <w:spacing w:line="360" w:lineRule="auto"/>
        <w:ind w:firstLineChars="200" w:firstLine="480"/>
        <w:rPr>
          <w:bCs/>
          <w:sz w:val="24"/>
        </w:rPr>
      </w:pPr>
      <w:r>
        <w:rPr>
          <w:bCs/>
          <w:sz w:val="24"/>
        </w:rPr>
        <w:t>2</w:t>
      </w:r>
      <w:r>
        <w:rPr>
          <w:rFonts w:hint="eastAsia"/>
          <w:bCs/>
          <w:sz w:val="24"/>
        </w:rPr>
        <w:t>、如乙方管理混乱，无法满足师生的</w:t>
      </w:r>
      <w:r w:rsidR="00E11557">
        <w:rPr>
          <w:rFonts w:hint="eastAsia"/>
          <w:bCs/>
          <w:sz w:val="24"/>
        </w:rPr>
        <w:t>服务</w:t>
      </w:r>
      <w:r>
        <w:rPr>
          <w:rFonts w:hint="eastAsia"/>
          <w:bCs/>
          <w:sz w:val="24"/>
        </w:rPr>
        <w:t>需求，或服务态度恶劣，师生对乙方的服务明显不满，强烈要求更换该项目合作对象；乙方发生售卖过期食品、三无产品等违反《食品安全法》有关规定的情况；</w:t>
      </w:r>
      <w:r>
        <w:rPr>
          <w:rFonts w:asciiTheme="minorHAnsi" w:eastAsiaTheme="minorEastAsia" w:hAnsiTheme="minorHAnsi" w:cstheme="minorBidi" w:hint="eastAsia"/>
          <w:sz w:val="24"/>
        </w:rPr>
        <w:t>对师生反映情节严重的食品安全问题，经查属实，存在</w:t>
      </w:r>
      <w:r>
        <w:rPr>
          <w:rFonts w:asciiTheme="minorHAnsi" w:eastAsiaTheme="minorEastAsia" w:hAnsiTheme="minorHAnsi" w:cstheme="minorBidi" w:hint="eastAsia"/>
          <w:sz w:val="24"/>
        </w:rPr>
        <w:t>1</w:t>
      </w:r>
      <w:r>
        <w:rPr>
          <w:rFonts w:asciiTheme="minorHAnsi" w:eastAsiaTheme="minorEastAsia" w:hAnsiTheme="minorHAnsi" w:cstheme="minorBidi" w:hint="eastAsia"/>
          <w:sz w:val="24"/>
        </w:rPr>
        <w:t>次，甲方相关职能部门将要求乙方进行严格整改；存在类似问题</w:t>
      </w:r>
      <w:r>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次，将责令乙方停业整顿和实施经济处罚（罚款从履约保证金中扣除）；</w:t>
      </w:r>
      <w:r>
        <w:rPr>
          <w:rFonts w:asciiTheme="minorHAnsi" w:eastAsiaTheme="minorEastAsia" w:hAnsiTheme="minorHAnsi" w:cstheme="minorBidi" w:hint="eastAsia"/>
          <w:sz w:val="24"/>
        </w:rPr>
        <w:t>3</w:t>
      </w:r>
      <w:r>
        <w:rPr>
          <w:rFonts w:asciiTheme="minorHAnsi" w:eastAsiaTheme="minorEastAsia" w:hAnsiTheme="minorHAnsi" w:cstheme="minorBidi" w:hint="eastAsia"/>
          <w:sz w:val="24"/>
        </w:rPr>
        <w:t>次（含</w:t>
      </w:r>
      <w:r>
        <w:rPr>
          <w:rFonts w:asciiTheme="minorHAnsi" w:eastAsiaTheme="minorEastAsia" w:hAnsiTheme="minorHAnsi" w:cstheme="minorBidi" w:hint="eastAsia"/>
          <w:sz w:val="24"/>
        </w:rPr>
        <w:t>3</w:t>
      </w:r>
      <w:r>
        <w:rPr>
          <w:rFonts w:asciiTheme="minorHAnsi" w:eastAsiaTheme="minorEastAsia" w:hAnsiTheme="minorHAnsi" w:cstheme="minorBidi" w:hint="eastAsia"/>
          <w:sz w:val="24"/>
        </w:rPr>
        <w:t>次）以上，甲方有权终止协议。</w:t>
      </w:r>
      <w:r>
        <w:rPr>
          <w:rFonts w:hint="eastAsia"/>
          <w:bCs/>
          <w:sz w:val="24"/>
        </w:rPr>
        <w:t>发生</w:t>
      </w:r>
      <w:r w:rsidR="00E11557">
        <w:rPr>
          <w:rFonts w:hint="eastAsia"/>
          <w:bCs/>
          <w:sz w:val="24"/>
        </w:rPr>
        <w:t>任何</w:t>
      </w:r>
      <w:r>
        <w:rPr>
          <w:rFonts w:hint="eastAsia"/>
          <w:bCs/>
          <w:sz w:val="24"/>
        </w:rPr>
        <w:t>人员食物中毒</w:t>
      </w:r>
      <w:r w:rsidR="00E11557">
        <w:rPr>
          <w:rFonts w:hint="eastAsia"/>
          <w:bCs/>
          <w:sz w:val="24"/>
        </w:rPr>
        <w:t>的</w:t>
      </w:r>
      <w:r>
        <w:rPr>
          <w:rFonts w:hint="eastAsia"/>
          <w:bCs/>
          <w:sz w:val="24"/>
        </w:rPr>
        <w:t>，</w:t>
      </w:r>
      <w:r w:rsidR="00E11557">
        <w:rPr>
          <w:rFonts w:hint="eastAsia"/>
          <w:bCs/>
          <w:sz w:val="24"/>
        </w:rPr>
        <w:t>乙方应承担</w:t>
      </w:r>
      <w:r>
        <w:rPr>
          <w:bCs/>
          <w:sz w:val="24"/>
        </w:rPr>
        <w:t>1</w:t>
      </w:r>
      <w:r>
        <w:rPr>
          <w:rFonts w:hint="eastAsia"/>
          <w:bCs/>
          <w:sz w:val="24"/>
        </w:rPr>
        <w:t>0</w:t>
      </w:r>
      <w:r>
        <w:rPr>
          <w:rFonts w:hint="eastAsia"/>
          <w:bCs/>
          <w:sz w:val="24"/>
        </w:rPr>
        <w:t>万元</w:t>
      </w:r>
      <w:r w:rsidR="00E11557">
        <w:rPr>
          <w:rFonts w:hint="eastAsia"/>
          <w:bCs/>
          <w:sz w:val="24"/>
        </w:rPr>
        <w:t>/</w:t>
      </w:r>
      <w:r w:rsidR="00E11557">
        <w:rPr>
          <w:rFonts w:hint="eastAsia"/>
          <w:bCs/>
          <w:sz w:val="24"/>
        </w:rPr>
        <w:t>次的违约金，同时甲方有权</w:t>
      </w:r>
      <w:r>
        <w:rPr>
          <w:rFonts w:hint="eastAsia"/>
          <w:bCs/>
          <w:sz w:val="24"/>
        </w:rPr>
        <w:t>解除</w:t>
      </w:r>
      <w:r w:rsidR="00E11557">
        <w:rPr>
          <w:rFonts w:hint="eastAsia"/>
          <w:bCs/>
          <w:sz w:val="24"/>
        </w:rPr>
        <w:t>本</w:t>
      </w:r>
      <w:r>
        <w:rPr>
          <w:rFonts w:hint="eastAsia"/>
          <w:bCs/>
          <w:sz w:val="24"/>
        </w:rPr>
        <w:t>协议。</w:t>
      </w:r>
    </w:p>
    <w:p w14:paraId="6E7DC89D" w14:textId="54E36E32" w:rsidR="005B0068" w:rsidRDefault="0031030A">
      <w:pPr>
        <w:adjustRightInd w:val="0"/>
        <w:snapToGrid w:val="0"/>
        <w:spacing w:line="360" w:lineRule="auto"/>
        <w:ind w:firstLineChars="200" w:firstLine="480"/>
        <w:rPr>
          <w:rFonts w:asciiTheme="minorHAnsi" w:eastAsiaTheme="minorEastAsia" w:hAnsiTheme="minorHAnsi" w:cstheme="minorBidi"/>
          <w:sz w:val="24"/>
        </w:rPr>
      </w:pPr>
      <w:r>
        <w:rPr>
          <w:bCs/>
          <w:sz w:val="24"/>
        </w:rPr>
        <w:t>3</w:t>
      </w:r>
      <w:r>
        <w:rPr>
          <w:rFonts w:hint="eastAsia"/>
          <w:bCs/>
          <w:sz w:val="24"/>
        </w:rPr>
        <w:t>、</w:t>
      </w:r>
      <w:r>
        <w:rPr>
          <w:rFonts w:asciiTheme="minorHAnsi" w:eastAsiaTheme="minorEastAsia" w:hAnsiTheme="minorHAnsi" w:cstheme="minorBidi" w:hint="eastAsia"/>
          <w:sz w:val="24"/>
        </w:rPr>
        <w:t>所有从业人员必须进行政治审核，确保无任何的犯罪前科，由乙方出具所有服务人员无犯罪记录的声明。若查处一例</w:t>
      </w:r>
      <w:r w:rsidR="002909D1">
        <w:rPr>
          <w:rFonts w:asciiTheme="minorHAnsi" w:eastAsiaTheme="minorEastAsia" w:hAnsiTheme="minorHAnsi" w:cstheme="minorBidi" w:hint="eastAsia"/>
          <w:sz w:val="24"/>
        </w:rPr>
        <w:t>，甲方有权</w:t>
      </w:r>
      <w:r>
        <w:rPr>
          <w:rFonts w:asciiTheme="minorHAnsi" w:eastAsiaTheme="minorEastAsia" w:hAnsiTheme="minorHAnsi" w:cstheme="minorBidi" w:hint="eastAsia"/>
          <w:sz w:val="24"/>
        </w:rPr>
        <w:t>扣除履约保证金的</w:t>
      </w:r>
      <w:r>
        <w:rPr>
          <w:rFonts w:asciiTheme="minorHAnsi" w:eastAsiaTheme="minorEastAsia" w:hAnsiTheme="minorHAnsi" w:cstheme="minorBidi" w:hint="eastAsia"/>
          <w:sz w:val="24"/>
        </w:rPr>
        <w:t>10%-20%</w:t>
      </w:r>
      <w:r>
        <w:rPr>
          <w:rFonts w:asciiTheme="minorHAnsi" w:eastAsiaTheme="minorEastAsia" w:hAnsiTheme="minorHAnsi" w:cstheme="minorBidi" w:hint="eastAsia"/>
          <w:sz w:val="24"/>
        </w:rPr>
        <w:t>。</w:t>
      </w:r>
    </w:p>
    <w:p w14:paraId="6A862D96" w14:textId="77777777" w:rsidR="005B0068" w:rsidRDefault="0031030A">
      <w:pPr>
        <w:adjustRightInd w:val="0"/>
        <w:snapToGrid w:val="0"/>
        <w:spacing w:line="360" w:lineRule="auto"/>
        <w:ind w:firstLineChars="200" w:firstLine="480"/>
        <w:rPr>
          <w:bCs/>
          <w:sz w:val="24"/>
        </w:rPr>
      </w:pPr>
      <w:r>
        <w:rPr>
          <w:rFonts w:hint="eastAsia"/>
          <w:bCs/>
          <w:sz w:val="24"/>
        </w:rPr>
        <w:t>4</w:t>
      </w:r>
      <w:r>
        <w:rPr>
          <w:rFonts w:hint="eastAsia"/>
          <w:bCs/>
          <w:sz w:val="24"/>
        </w:rPr>
        <w:t>、若甲方校师生反映价格高，经查属实，甲方有权责令合作方于</w:t>
      </w:r>
      <w:r>
        <w:rPr>
          <w:rFonts w:hint="eastAsia"/>
          <w:bCs/>
          <w:sz w:val="24"/>
        </w:rPr>
        <w:t>24</w:t>
      </w:r>
      <w:r>
        <w:rPr>
          <w:rFonts w:hint="eastAsia"/>
          <w:bCs/>
          <w:sz w:val="24"/>
        </w:rPr>
        <w:t>小时内调整价格，并且校方有权对合作方处以罚款，罚款金额为商品价格高出部分总获利额的三倍。</w:t>
      </w:r>
    </w:p>
    <w:p w14:paraId="388FCBC1" w14:textId="650D00D8" w:rsidR="005B0068" w:rsidRDefault="0031030A">
      <w:pPr>
        <w:adjustRightInd w:val="0"/>
        <w:snapToGrid w:val="0"/>
        <w:spacing w:line="360" w:lineRule="auto"/>
        <w:ind w:firstLineChars="200" w:firstLine="480"/>
        <w:rPr>
          <w:rFonts w:asciiTheme="minorHAnsi" w:eastAsiaTheme="minorEastAsia" w:hAnsiTheme="minorHAnsi" w:cstheme="minorBidi"/>
          <w:sz w:val="24"/>
        </w:rPr>
      </w:pPr>
      <w:r>
        <w:rPr>
          <w:bCs/>
          <w:sz w:val="24"/>
        </w:rPr>
        <w:t>5</w:t>
      </w:r>
      <w:r>
        <w:rPr>
          <w:rFonts w:hint="eastAsia"/>
          <w:bCs/>
          <w:sz w:val="24"/>
        </w:rPr>
        <w:t>、乙方私自将项目场所转包他人，甲方有权解除本协议。</w:t>
      </w:r>
    </w:p>
    <w:p w14:paraId="7F88730A" w14:textId="3EE63C34" w:rsidR="005B0068" w:rsidRDefault="0031030A">
      <w:pPr>
        <w:adjustRightInd w:val="0"/>
        <w:snapToGrid w:val="0"/>
        <w:spacing w:line="360" w:lineRule="auto"/>
        <w:ind w:firstLineChars="200" w:firstLine="480"/>
        <w:rPr>
          <w:rFonts w:asciiTheme="minorHAnsi" w:eastAsiaTheme="minorEastAsia" w:hAnsiTheme="minorHAnsi" w:cstheme="minorBidi"/>
          <w:sz w:val="24"/>
        </w:rPr>
      </w:pPr>
      <w:r>
        <w:rPr>
          <w:bCs/>
          <w:sz w:val="24"/>
        </w:rPr>
        <w:t>6</w:t>
      </w:r>
      <w:r>
        <w:rPr>
          <w:rFonts w:hint="eastAsia"/>
          <w:bCs/>
          <w:sz w:val="24"/>
        </w:rPr>
        <w:t>、乙方不得以任何理由拖延或拒绝归还项目场所及其设备设施，否则乙方须按每日</w:t>
      </w:r>
      <w:r>
        <w:rPr>
          <w:bCs/>
          <w:sz w:val="24"/>
          <w:u w:val="single"/>
        </w:rPr>
        <w:t>10000</w:t>
      </w:r>
      <w:r>
        <w:rPr>
          <w:rFonts w:hint="eastAsia"/>
          <w:bCs/>
          <w:sz w:val="24"/>
        </w:rPr>
        <w:t>元向甲方支付违约金。</w:t>
      </w:r>
    </w:p>
    <w:p w14:paraId="30B25539" w14:textId="77777777" w:rsidR="005B0068" w:rsidRDefault="0031030A">
      <w:pPr>
        <w:adjustRightInd w:val="0"/>
        <w:snapToGrid w:val="0"/>
        <w:spacing w:line="360" w:lineRule="auto"/>
        <w:ind w:firstLineChars="200" w:firstLine="480"/>
        <w:rPr>
          <w:bCs/>
          <w:sz w:val="24"/>
        </w:rPr>
      </w:pPr>
      <w:r>
        <w:rPr>
          <w:rFonts w:hint="eastAsia"/>
          <w:bCs/>
          <w:sz w:val="24"/>
        </w:rPr>
        <w:t>7</w:t>
      </w:r>
      <w:r>
        <w:rPr>
          <w:rFonts w:hint="eastAsia"/>
          <w:bCs/>
          <w:sz w:val="24"/>
        </w:rPr>
        <w:t>、乙方不得擅自停业、擅自改变服务范围，因乙方原因造成非正常停业、校园群体事件、重大安全生产事故（含食品中毒）等事件、给甲方带来不良社会影响等情况，甲方将按照有关规定对乙方进行处罚，直至解除合作协议。</w:t>
      </w:r>
    </w:p>
    <w:p w14:paraId="447C38A9" w14:textId="21A079A6" w:rsidR="005B0068" w:rsidRDefault="0031030A">
      <w:pPr>
        <w:adjustRightInd w:val="0"/>
        <w:snapToGrid w:val="0"/>
        <w:spacing w:line="360" w:lineRule="auto"/>
        <w:ind w:firstLineChars="200" w:firstLine="480"/>
        <w:rPr>
          <w:bCs/>
          <w:sz w:val="24"/>
        </w:rPr>
      </w:pPr>
      <w:r>
        <w:rPr>
          <w:bCs/>
          <w:sz w:val="24"/>
        </w:rPr>
        <w:t>8</w:t>
      </w:r>
      <w:r>
        <w:rPr>
          <w:bCs/>
          <w:sz w:val="24"/>
        </w:rPr>
        <w:t>、</w:t>
      </w:r>
      <w:r>
        <w:rPr>
          <w:rFonts w:hint="eastAsia"/>
          <w:bCs/>
          <w:sz w:val="24"/>
        </w:rPr>
        <w:t>合作管理费、水、电等费用未能按时（指</w:t>
      </w:r>
      <w:r>
        <w:rPr>
          <w:bCs/>
          <w:sz w:val="24"/>
        </w:rPr>
        <w:t>甲方通知时间）</w:t>
      </w:r>
      <w:r>
        <w:rPr>
          <w:rFonts w:hint="eastAsia"/>
          <w:bCs/>
          <w:sz w:val="24"/>
        </w:rPr>
        <w:t>支付</w:t>
      </w:r>
      <w:r w:rsidR="00CE0ED8">
        <w:rPr>
          <w:rFonts w:hint="eastAsia"/>
          <w:bCs/>
          <w:sz w:val="24"/>
        </w:rPr>
        <w:t>，逾期</w:t>
      </w:r>
      <w:r>
        <w:rPr>
          <w:rFonts w:hint="eastAsia"/>
          <w:bCs/>
          <w:sz w:val="24"/>
        </w:rPr>
        <w:t>达十日的；</w:t>
      </w:r>
      <w:r>
        <w:rPr>
          <w:rFonts w:hint="eastAsia"/>
          <w:bCs/>
          <w:sz w:val="24"/>
        </w:rPr>
        <w:lastRenderedPageBreak/>
        <w:t>乙方受到工商、税务、卫生等政府部门行政处罚，未能在规定时间内改正的；乙方损害甲方权益或导致甲方代其承担任何经济或法律责任的；乙方违反本协议书任一条款约定的；乙方存在其他违反法律法规或甲方规章制度的情形的。</w:t>
      </w:r>
    </w:p>
    <w:p w14:paraId="62FBD4BF" w14:textId="53BB99BB" w:rsidR="00A1378E" w:rsidRPr="00A1378E" w:rsidRDefault="0031030A" w:rsidP="00A1378E">
      <w:pPr>
        <w:adjustRightInd w:val="0"/>
        <w:snapToGrid w:val="0"/>
        <w:spacing w:line="360" w:lineRule="auto"/>
        <w:ind w:firstLineChars="200" w:firstLine="480"/>
        <w:rPr>
          <w:bCs/>
          <w:sz w:val="24"/>
        </w:rPr>
      </w:pPr>
      <w:r>
        <w:rPr>
          <w:bCs/>
          <w:sz w:val="24"/>
        </w:rPr>
        <w:t>9</w:t>
      </w:r>
      <w:r>
        <w:rPr>
          <w:rFonts w:hint="eastAsia"/>
          <w:bCs/>
          <w:sz w:val="24"/>
        </w:rPr>
        <w:t>、因出现前</w:t>
      </w:r>
      <w:r>
        <w:rPr>
          <w:bCs/>
          <w:sz w:val="24"/>
        </w:rPr>
        <w:t>述</w:t>
      </w:r>
      <w:r>
        <w:rPr>
          <w:rFonts w:hint="eastAsia"/>
          <w:bCs/>
          <w:sz w:val="24"/>
        </w:rPr>
        <w:t>违约情形</w:t>
      </w:r>
      <w:r>
        <w:rPr>
          <w:bCs/>
          <w:sz w:val="24"/>
        </w:rPr>
        <w:t>导致</w:t>
      </w:r>
      <w:r w:rsidR="00CE0ED8">
        <w:rPr>
          <w:rFonts w:hint="eastAsia"/>
          <w:bCs/>
          <w:sz w:val="24"/>
        </w:rPr>
        <w:t>本</w:t>
      </w:r>
      <w:r>
        <w:rPr>
          <w:rFonts w:hint="eastAsia"/>
          <w:bCs/>
          <w:sz w:val="24"/>
        </w:rPr>
        <w:t>协议终止</w:t>
      </w:r>
      <w:r>
        <w:rPr>
          <w:bCs/>
          <w:sz w:val="24"/>
        </w:rPr>
        <w:t>和解除</w:t>
      </w:r>
      <w:r>
        <w:rPr>
          <w:rFonts w:hint="eastAsia"/>
          <w:bCs/>
          <w:sz w:val="24"/>
        </w:rPr>
        <w:t>的，</w:t>
      </w:r>
      <w:r w:rsidR="00A1378E">
        <w:rPr>
          <w:rFonts w:hint="eastAsia"/>
          <w:bCs/>
          <w:sz w:val="24"/>
        </w:rPr>
        <w:t>甲</w:t>
      </w:r>
      <w:r w:rsidR="00A1378E" w:rsidRPr="00A1378E">
        <w:rPr>
          <w:rFonts w:hint="eastAsia"/>
          <w:bCs/>
          <w:sz w:val="24"/>
        </w:rPr>
        <w:t>方有权立即停止合作，</w:t>
      </w:r>
      <w:r w:rsidR="00A1378E">
        <w:rPr>
          <w:rFonts w:hint="eastAsia"/>
          <w:bCs/>
          <w:sz w:val="24"/>
        </w:rPr>
        <w:t>乙</w:t>
      </w:r>
      <w:r w:rsidR="00A1378E" w:rsidRPr="00A1378E">
        <w:rPr>
          <w:rFonts w:hint="eastAsia"/>
          <w:bCs/>
          <w:sz w:val="24"/>
        </w:rPr>
        <w:t>方须于一周内退出商贸网点，</w:t>
      </w:r>
      <w:r>
        <w:rPr>
          <w:rFonts w:hint="eastAsia"/>
          <w:bCs/>
          <w:sz w:val="24"/>
        </w:rPr>
        <w:t>由乙方承担全部责任，并赔偿由此给甲方造成的损失</w:t>
      </w:r>
      <w:r w:rsidR="00CE0ED8">
        <w:rPr>
          <w:rFonts w:hint="eastAsia"/>
          <w:bCs/>
          <w:sz w:val="24"/>
        </w:rPr>
        <w:t>；乙方应支付的管理费</w:t>
      </w:r>
      <w:r w:rsidR="002A01C0">
        <w:rPr>
          <w:rFonts w:hint="eastAsia"/>
          <w:bCs/>
          <w:sz w:val="24"/>
        </w:rPr>
        <w:t>计算</w:t>
      </w:r>
      <w:r w:rsidR="00CE0ED8">
        <w:rPr>
          <w:rFonts w:hint="eastAsia"/>
          <w:bCs/>
          <w:sz w:val="24"/>
        </w:rPr>
        <w:t>至</w:t>
      </w:r>
      <w:r w:rsidR="002A01C0">
        <w:rPr>
          <w:rFonts w:hint="eastAsia"/>
          <w:bCs/>
          <w:sz w:val="24"/>
        </w:rPr>
        <w:t>乙方实际撤场之日，乙方应于乙方撤场之日前支付并结清所有应付甲方的费用，包块但不限于合作管理费、水电费、违约金、补偿等</w:t>
      </w:r>
      <w:r>
        <w:rPr>
          <w:rFonts w:hint="eastAsia"/>
          <w:bCs/>
          <w:sz w:val="24"/>
        </w:rPr>
        <w:t>。</w:t>
      </w:r>
    </w:p>
    <w:p w14:paraId="62E45E9A" w14:textId="77777777" w:rsidR="005B0068" w:rsidRDefault="0031030A">
      <w:pPr>
        <w:adjustRightInd w:val="0"/>
        <w:snapToGrid w:val="0"/>
        <w:spacing w:line="360" w:lineRule="auto"/>
        <w:ind w:firstLineChars="200" w:firstLine="482"/>
        <w:rPr>
          <w:b/>
          <w:bCs/>
          <w:sz w:val="24"/>
        </w:rPr>
      </w:pPr>
      <w:r>
        <w:rPr>
          <w:rFonts w:hint="eastAsia"/>
          <w:b/>
          <w:bCs/>
          <w:sz w:val="24"/>
        </w:rPr>
        <w:t>九、协议的解除</w:t>
      </w:r>
    </w:p>
    <w:p w14:paraId="6E0E1488" w14:textId="77777777" w:rsidR="005B0068" w:rsidRDefault="0031030A">
      <w:pPr>
        <w:adjustRightInd w:val="0"/>
        <w:snapToGrid w:val="0"/>
        <w:spacing w:line="360" w:lineRule="auto"/>
        <w:ind w:firstLineChars="200" w:firstLine="480"/>
        <w:rPr>
          <w:bCs/>
          <w:sz w:val="24"/>
        </w:rPr>
      </w:pPr>
      <w:r>
        <w:rPr>
          <w:rFonts w:hint="eastAsia"/>
          <w:bCs/>
          <w:sz w:val="24"/>
        </w:rPr>
        <w:t>1</w:t>
      </w:r>
      <w:r>
        <w:rPr>
          <w:rFonts w:hint="eastAsia"/>
          <w:bCs/>
          <w:sz w:val="24"/>
        </w:rPr>
        <w:t>、如遇不可抗力，造成本协议无法正常履行时，协议自动终止，双方互不承担责任，造成的损失由双方自行承担，其他有关事宜双方协商处理。</w:t>
      </w:r>
    </w:p>
    <w:p w14:paraId="2D369666" w14:textId="77777777" w:rsidR="005B0068" w:rsidRDefault="0031030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）不可抗力，不可抗力是指：政策性调整、战争、火灾、地震等；</w:t>
      </w:r>
      <w:r>
        <w:rPr>
          <w:rFonts w:hint="eastAsia"/>
          <w:bCs/>
          <w:sz w:val="24"/>
        </w:rPr>
        <w:t xml:space="preserve">                          </w:t>
      </w:r>
    </w:p>
    <w:p w14:paraId="22349D99" w14:textId="77777777" w:rsidR="005B0068" w:rsidRDefault="0031030A">
      <w:pPr>
        <w:adjustRightInd w:val="0"/>
        <w:snapToGrid w:val="0"/>
        <w:spacing w:line="360" w:lineRule="auto"/>
        <w:ind w:firstLineChars="200" w:firstLine="480"/>
        <w:rPr>
          <w:rFonts w:ascii="宋体" w:hAnsi="宋体"/>
          <w:sz w:val="24"/>
        </w:rPr>
      </w:pPr>
      <w:r>
        <w:rPr>
          <w:rFonts w:hint="eastAsia"/>
          <w:bCs/>
          <w:sz w:val="24"/>
        </w:rPr>
        <w:t>（</w:t>
      </w:r>
      <w:r>
        <w:rPr>
          <w:rFonts w:hint="eastAsia"/>
          <w:bCs/>
          <w:sz w:val="24"/>
        </w:rPr>
        <w:t>2</w:t>
      </w:r>
      <w:r>
        <w:rPr>
          <w:rFonts w:hint="eastAsia"/>
          <w:bCs/>
          <w:sz w:val="24"/>
        </w:rPr>
        <w:t>）</w:t>
      </w:r>
      <w:r>
        <w:rPr>
          <w:rFonts w:ascii="宋体" w:hAnsi="宋体" w:hint="eastAsia"/>
          <w:sz w:val="24"/>
        </w:rPr>
        <w:t>上级部门及学校整体规划有变的情况；</w:t>
      </w:r>
    </w:p>
    <w:p w14:paraId="578EC88D" w14:textId="77777777" w:rsidR="005B0068" w:rsidRDefault="0031030A">
      <w:pPr>
        <w:adjustRightInd w:val="0"/>
        <w:snapToGrid w:val="0"/>
        <w:spacing w:line="360" w:lineRule="auto"/>
        <w:ind w:firstLineChars="200" w:firstLine="480"/>
        <w:rPr>
          <w:bCs/>
          <w:sz w:val="24"/>
        </w:rPr>
      </w:pPr>
      <w:r>
        <w:rPr>
          <w:rFonts w:hint="eastAsia"/>
          <w:bCs/>
          <w:sz w:val="24"/>
        </w:rPr>
        <w:t>2</w:t>
      </w:r>
      <w:r>
        <w:rPr>
          <w:rFonts w:hint="eastAsia"/>
          <w:bCs/>
          <w:sz w:val="24"/>
        </w:rPr>
        <w:t>、如乙方因管理服务不善或其他原因要求提前解除协议，应提前三个月通知甲方</w:t>
      </w:r>
      <w:r>
        <w:rPr>
          <w:rFonts w:hint="eastAsia"/>
          <w:bCs/>
          <w:sz w:val="24"/>
        </w:rPr>
        <w:t>,</w:t>
      </w:r>
      <w:r>
        <w:rPr>
          <w:rFonts w:hint="eastAsia"/>
          <w:bCs/>
          <w:sz w:val="24"/>
        </w:rPr>
        <w:t>双方协商有关处理事宜。</w:t>
      </w:r>
    </w:p>
    <w:p w14:paraId="1BB0BE7D" w14:textId="0CFBCF63" w:rsidR="005B0068" w:rsidRDefault="0031030A">
      <w:pPr>
        <w:adjustRightInd w:val="0"/>
        <w:snapToGrid w:val="0"/>
        <w:spacing w:line="360" w:lineRule="auto"/>
        <w:ind w:firstLineChars="200" w:firstLine="480"/>
        <w:rPr>
          <w:bCs/>
          <w:sz w:val="24"/>
        </w:rPr>
      </w:pPr>
      <w:r>
        <w:rPr>
          <w:rFonts w:hint="eastAsia"/>
          <w:bCs/>
          <w:sz w:val="24"/>
        </w:rPr>
        <w:t>3</w:t>
      </w:r>
      <w:r>
        <w:rPr>
          <w:rFonts w:hint="eastAsia"/>
          <w:bCs/>
          <w:sz w:val="24"/>
        </w:rPr>
        <w:t>、如甲乙双方不再续签，应</w:t>
      </w:r>
      <w:r w:rsidR="002A01C0">
        <w:rPr>
          <w:rFonts w:hint="eastAsia"/>
          <w:bCs/>
          <w:sz w:val="24"/>
        </w:rPr>
        <w:t>于本协议期满前</w:t>
      </w:r>
      <w:r w:rsidR="002A01C0">
        <w:rPr>
          <w:rFonts w:hint="eastAsia"/>
          <w:bCs/>
          <w:sz w:val="24"/>
        </w:rPr>
        <w:t>2</w:t>
      </w:r>
      <w:r w:rsidR="002A01C0">
        <w:rPr>
          <w:rFonts w:hint="eastAsia"/>
          <w:bCs/>
          <w:sz w:val="24"/>
        </w:rPr>
        <w:t>个月，提前书面</w:t>
      </w:r>
      <w:r>
        <w:rPr>
          <w:rFonts w:hint="eastAsia"/>
          <w:bCs/>
          <w:sz w:val="24"/>
        </w:rPr>
        <w:t>告知对方。</w:t>
      </w:r>
    </w:p>
    <w:p w14:paraId="66887F26" w14:textId="77777777" w:rsidR="005B0068" w:rsidRDefault="0031030A">
      <w:pPr>
        <w:adjustRightInd w:val="0"/>
        <w:snapToGrid w:val="0"/>
        <w:spacing w:line="360" w:lineRule="auto"/>
        <w:ind w:firstLineChars="200" w:firstLine="480"/>
        <w:rPr>
          <w:rFonts w:ascii="宋体" w:hAnsi="宋体"/>
          <w:sz w:val="24"/>
        </w:rPr>
      </w:pPr>
      <w:r>
        <w:rPr>
          <w:rFonts w:hint="eastAsia"/>
          <w:bCs/>
          <w:sz w:val="24"/>
        </w:rPr>
        <w:t>十、本协议书未尽事宜，经甲乙双方协商一致，可以订立补充协议。本协议的补充协议及附件均为本协议不可分割的一部分，与本协议具有同等的法律效力。</w:t>
      </w:r>
      <w:r>
        <w:rPr>
          <w:rFonts w:ascii="宋体" w:hAnsi="宋体" w:hint="eastAsia"/>
          <w:sz w:val="24"/>
        </w:rPr>
        <w:t>下列文件构成本协议的组成部分，应该认为是一个整体，彼此相互解释，相互补充。为便于解释，组成合同的多个文件的优先支配地位的次序如下：</w:t>
      </w:r>
    </w:p>
    <w:p w14:paraId="1D82C86C" w14:textId="77777777" w:rsidR="005B0068" w:rsidRDefault="0031030A">
      <w:pPr>
        <w:spacing w:before="120"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本协议书　</w:t>
      </w:r>
    </w:p>
    <w:p w14:paraId="3D4F9520" w14:textId="77777777" w:rsidR="005B0068" w:rsidRDefault="0031030A">
      <w:pPr>
        <w:spacing w:before="120" w:line="360" w:lineRule="auto"/>
        <w:ind w:firstLine="540"/>
        <w:rPr>
          <w:rFonts w:ascii="宋体" w:hAnsi="宋体"/>
          <w:sz w:val="24"/>
        </w:rPr>
      </w:pPr>
      <w:r>
        <w:rPr>
          <w:rFonts w:ascii="宋体" w:hAnsi="宋体"/>
          <w:sz w:val="24"/>
        </w:rPr>
        <w:t>b.</w:t>
      </w:r>
      <w:r>
        <w:rPr>
          <w:rFonts w:ascii="宋体" w:hAnsi="宋体"/>
          <w:sz w:val="24"/>
        </w:rPr>
        <w:tab/>
      </w:r>
      <w:r>
        <w:rPr>
          <w:rFonts w:hint="eastAsia"/>
          <w:bCs/>
          <w:sz w:val="24"/>
        </w:rPr>
        <w:t>补充协议</w:t>
      </w:r>
      <w:r>
        <w:rPr>
          <w:rFonts w:hint="eastAsia"/>
          <w:bCs/>
          <w:sz w:val="24"/>
        </w:rPr>
        <w:t xml:space="preserve"> </w:t>
      </w:r>
      <w:r>
        <w:rPr>
          <w:bCs/>
          <w:sz w:val="24"/>
        </w:rPr>
        <w:t xml:space="preserve">            </w:t>
      </w:r>
      <w:r>
        <w:rPr>
          <w:rFonts w:hint="eastAsia"/>
          <w:bCs/>
          <w:sz w:val="24"/>
        </w:rPr>
        <w:t>（如有）</w:t>
      </w:r>
    </w:p>
    <w:p w14:paraId="3118C7D0" w14:textId="77777777" w:rsidR="005B0068" w:rsidRDefault="0031030A">
      <w:pPr>
        <w:spacing w:before="120" w:line="360" w:lineRule="auto"/>
        <w:ind w:firstLine="540"/>
        <w:rPr>
          <w:rFonts w:ascii="宋体" w:hAnsi="宋体"/>
          <w:sz w:val="24"/>
        </w:rPr>
      </w:pPr>
      <w:r>
        <w:rPr>
          <w:rFonts w:ascii="宋体" w:hAnsi="宋体"/>
          <w:sz w:val="24"/>
        </w:rPr>
        <w:t>c.</w:t>
      </w:r>
      <w:r>
        <w:rPr>
          <w:rFonts w:ascii="宋体" w:hAnsi="宋体" w:hint="eastAsia"/>
          <w:sz w:val="24"/>
        </w:rPr>
        <w:t>成交通知书</w:t>
      </w:r>
    </w:p>
    <w:p w14:paraId="1EB65294" w14:textId="77777777" w:rsidR="005B0068" w:rsidRDefault="0031030A">
      <w:pPr>
        <w:spacing w:before="120" w:line="360" w:lineRule="auto"/>
        <w:ind w:firstLine="540"/>
        <w:rPr>
          <w:rFonts w:ascii="宋体" w:hAnsi="宋体"/>
          <w:sz w:val="24"/>
        </w:rPr>
      </w:pPr>
      <w:r>
        <w:rPr>
          <w:rFonts w:ascii="宋体" w:hAnsi="宋体" w:hint="eastAsia"/>
          <w:sz w:val="24"/>
        </w:rPr>
        <w:t>d</w:t>
      </w:r>
      <w:r>
        <w:rPr>
          <w:rFonts w:ascii="宋体" w:hAnsi="宋体"/>
          <w:sz w:val="24"/>
        </w:rPr>
        <w:t>.</w:t>
      </w:r>
      <w:r>
        <w:rPr>
          <w:rFonts w:ascii="宋体" w:hAnsi="宋体" w:hint="eastAsia"/>
          <w:sz w:val="24"/>
        </w:rPr>
        <w:t>响应文件</w:t>
      </w:r>
      <w:r>
        <w:rPr>
          <w:rFonts w:ascii="宋体" w:hAnsi="宋体"/>
          <w:sz w:val="24"/>
        </w:rPr>
        <w:tab/>
      </w:r>
      <w:r>
        <w:rPr>
          <w:rFonts w:ascii="宋体" w:hAnsi="宋体"/>
          <w:sz w:val="24"/>
        </w:rPr>
        <w:tab/>
      </w:r>
      <w:r>
        <w:rPr>
          <w:rFonts w:ascii="宋体" w:hAnsi="宋体"/>
          <w:sz w:val="24"/>
        </w:rPr>
        <w:tab/>
      </w:r>
      <w:r>
        <w:rPr>
          <w:rFonts w:ascii="宋体" w:hAnsi="宋体"/>
          <w:sz w:val="24"/>
        </w:rPr>
        <w:tab/>
        <w:t>(含澄清文件)</w:t>
      </w:r>
    </w:p>
    <w:p w14:paraId="538AAD57" w14:textId="77777777" w:rsidR="005B0068" w:rsidRDefault="0031030A">
      <w:pPr>
        <w:spacing w:before="120"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遴选文件</w:t>
      </w:r>
      <w:r>
        <w:rPr>
          <w:rFonts w:ascii="宋体" w:hAnsi="宋体"/>
          <w:sz w:val="24"/>
        </w:rPr>
        <w:tab/>
      </w:r>
      <w:r>
        <w:rPr>
          <w:rFonts w:ascii="宋体" w:hAnsi="宋体"/>
          <w:sz w:val="24"/>
        </w:rPr>
        <w:tab/>
      </w:r>
      <w:r>
        <w:rPr>
          <w:rFonts w:ascii="宋体" w:hAnsi="宋体"/>
          <w:sz w:val="24"/>
        </w:rPr>
        <w:tab/>
      </w:r>
      <w:r>
        <w:rPr>
          <w:rFonts w:ascii="宋体" w:hAnsi="宋体"/>
          <w:sz w:val="24"/>
        </w:rPr>
        <w:tab/>
        <w:t>(含</w:t>
      </w:r>
      <w:r>
        <w:rPr>
          <w:rFonts w:ascii="宋体" w:hAnsi="宋体" w:hint="eastAsia"/>
          <w:sz w:val="24"/>
        </w:rPr>
        <w:t>遴选</w:t>
      </w:r>
      <w:r>
        <w:rPr>
          <w:rFonts w:ascii="宋体" w:hAnsi="宋体"/>
          <w:sz w:val="24"/>
        </w:rPr>
        <w:t>文件补充通知)</w:t>
      </w:r>
    </w:p>
    <w:p w14:paraId="0A28B794" w14:textId="77777777" w:rsidR="005B0068" w:rsidRDefault="005B0068">
      <w:pPr>
        <w:adjustRightInd w:val="0"/>
        <w:snapToGrid w:val="0"/>
        <w:spacing w:line="360" w:lineRule="auto"/>
        <w:ind w:firstLineChars="200" w:firstLine="480"/>
        <w:rPr>
          <w:bCs/>
          <w:sz w:val="24"/>
        </w:rPr>
      </w:pPr>
    </w:p>
    <w:p w14:paraId="57175B7E" w14:textId="77777777" w:rsidR="005B0068" w:rsidRDefault="0031030A">
      <w:pPr>
        <w:adjustRightInd w:val="0"/>
        <w:snapToGrid w:val="0"/>
        <w:spacing w:line="360" w:lineRule="auto"/>
        <w:ind w:firstLineChars="200" w:firstLine="480"/>
        <w:rPr>
          <w:bCs/>
          <w:sz w:val="24"/>
        </w:rPr>
      </w:pPr>
      <w:r>
        <w:rPr>
          <w:rFonts w:hint="eastAsia"/>
          <w:bCs/>
          <w:sz w:val="24"/>
        </w:rPr>
        <w:t>十一、甲乙双方在履行本协议的过程中发生争议，应积极协商解决，协商不能解决的，通过向甲方所在地人民法院提起诉讼予以解决。</w:t>
      </w:r>
      <w:r>
        <w:rPr>
          <w:rFonts w:hint="eastAsia"/>
          <w:bCs/>
          <w:sz w:val="24"/>
        </w:rPr>
        <w:t xml:space="preserve">                                          </w:t>
      </w:r>
    </w:p>
    <w:p w14:paraId="361DC97D" w14:textId="77777777" w:rsidR="005B0068" w:rsidRDefault="0031030A">
      <w:pPr>
        <w:adjustRightInd w:val="0"/>
        <w:snapToGrid w:val="0"/>
        <w:spacing w:line="360" w:lineRule="auto"/>
        <w:ind w:firstLineChars="200" w:firstLine="480"/>
        <w:rPr>
          <w:bCs/>
          <w:sz w:val="24"/>
        </w:rPr>
      </w:pPr>
      <w:r>
        <w:rPr>
          <w:rFonts w:hint="eastAsia"/>
          <w:bCs/>
          <w:sz w:val="24"/>
        </w:rPr>
        <w:t>十二、本协议由双方法定代表人或委托代理人签字并加盖各自单位公章，</w:t>
      </w:r>
      <w:r>
        <w:rPr>
          <w:bCs/>
          <w:sz w:val="24"/>
        </w:rPr>
        <w:t>甲方收到乙方的履约保证金</w:t>
      </w:r>
      <w:r>
        <w:rPr>
          <w:rFonts w:hint="eastAsia"/>
          <w:bCs/>
          <w:sz w:val="24"/>
        </w:rPr>
        <w:t>后即生效。本协议履行完毕，其效力自行终止。</w:t>
      </w:r>
    </w:p>
    <w:p w14:paraId="2FC79CA6" w14:textId="77777777" w:rsidR="005B0068" w:rsidRDefault="0031030A">
      <w:pPr>
        <w:adjustRightInd w:val="0"/>
        <w:snapToGrid w:val="0"/>
        <w:spacing w:line="360" w:lineRule="auto"/>
        <w:ind w:firstLineChars="200" w:firstLine="480"/>
        <w:rPr>
          <w:bCs/>
          <w:sz w:val="24"/>
        </w:rPr>
      </w:pPr>
      <w:r>
        <w:rPr>
          <w:rFonts w:hint="eastAsia"/>
          <w:bCs/>
          <w:sz w:val="24"/>
        </w:rPr>
        <w:lastRenderedPageBreak/>
        <w:t>十三、本协议一式六份，甲乙双方各持三份。</w:t>
      </w:r>
    </w:p>
    <w:p w14:paraId="17D156C9" w14:textId="77777777" w:rsidR="005B0068" w:rsidRDefault="0031030A">
      <w:pPr>
        <w:adjustRightInd w:val="0"/>
        <w:snapToGrid w:val="0"/>
        <w:spacing w:line="360" w:lineRule="auto"/>
        <w:ind w:firstLineChars="200" w:firstLine="480"/>
        <w:rPr>
          <w:bCs/>
          <w:sz w:val="24"/>
        </w:rPr>
      </w:pPr>
      <w:r>
        <w:rPr>
          <w:rFonts w:hint="eastAsia"/>
          <w:bCs/>
          <w:sz w:val="24"/>
        </w:rPr>
        <w:t>（以下无正文）</w:t>
      </w:r>
    </w:p>
    <w:p w14:paraId="54FB25A0" w14:textId="77777777" w:rsidR="005B0068" w:rsidRDefault="0031030A">
      <w:pPr>
        <w:adjustRightInd w:val="0"/>
        <w:snapToGrid w:val="0"/>
        <w:spacing w:line="360" w:lineRule="auto"/>
        <w:ind w:firstLineChars="200" w:firstLine="480"/>
        <w:rPr>
          <w:bCs/>
          <w:sz w:val="24"/>
        </w:rPr>
      </w:pPr>
      <w:r>
        <w:rPr>
          <w:rFonts w:hint="eastAsia"/>
          <w:bCs/>
          <w:sz w:val="24"/>
        </w:rPr>
        <w:t>甲方：北京邮电大学</w:t>
      </w:r>
      <w:r>
        <w:rPr>
          <w:rFonts w:hint="eastAsia"/>
          <w:bCs/>
          <w:sz w:val="24"/>
        </w:rPr>
        <w:t xml:space="preserve">                    </w:t>
      </w:r>
      <w:r>
        <w:rPr>
          <w:rFonts w:hint="eastAsia"/>
          <w:bCs/>
          <w:sz w:val="24"/>
        </w:rPr>
        <w:t>乙方：</w:t>
      </w:r>
    </w:p>
    <w:p w14:paraId="41DF4557" w14:textId="77777777" w:rsidR="005B0068" w:rsidRDefault="0031030A">
      <w:pPr>
        <w:adjustRightInd w:val="0"/>
        <w:snapToGrid w:val="0"/>
        <w:spacing w:line="360" w:lineRule="auto"/>
        <w:ind w:firstLineChars="200" w:firstLine="480"/>
        <w:rPr>
          <w:bCs/>
          <w:sz w:val="24"/>
        </w:rPr>
      </w:pPr>
      <w:r>
        <w:rPr>
          <w:rFonts w:hint="eastAsia"/>
          <w:bCs/>
          <w:sz w:val="24"/>
        </w:rPr>
        <w:t>单位负责人：</w:t>
      </w:r>
      <w:r>
        <w:rPr>
          <w:rFonts w:hint="eastAsia"/>
          <w:bCs/>
          <w:sz w:val="24"/>
        </w:rPr>
        <w:t xml:space="preserve">                          </w:t>
      </w:r>
      <w:r>
        <w:rPr>
          <w:rFonts w:hint="eastAsia"/>
          <w:bCs/>
          <w:sz w:val="24"/>
        </w:rPr>
        <w:t>单位负责人：</w:t>
      </w:r>
    </w:p>
    <w:p w14:paraId="2D73E8C2" w14:textId="77777777" w:rsidR="005B0068" w:rsidRDefault="0031030A">
      <w:pPr>
        <w:adjustRightInd w:val="0"/>
        <w:snapToGrid w:val="0"/>
        <w:spacing w:line="360" w:lineRule="auto"/>
        <w:ind w:firstLineChars="200" w:firstLine="480"/>
        <w:rPr>
          <w:bCs/>
          <w:sz w:val="24"/>
        </w:rPr>
      </w:pPr>
      <w:r>
        <w:rPr>
          <w:rFonts w:hint="eastAsia"/>
          <w:bCs/>
          <w:sz w:val="24"/>
        </w:rPr>
        <w:t>（委托代表人）</w:t>
      </w:r>
      <w:r>
        <w:rPr>
          <w:rFonts w:hint="eastAsia"/>
          <w:bCs/>
          <w:sz w:val="24"/>
        </w:rPr>
        <w:t xml:space="preserve">                        </w:t>
      </w:r>
      <w:r>
        <w:rPr>
          <w:rFonts w:hint="eastAsia"/>
          <w:bCs/>
          <w:sz w:val="24"/>
        </w:rPr>
        <w:t>（委托代表人）</w:t>
      </w:r>
    </w:p>
    <w:p w14:paraId="52B51F43" w14:textId="77777777" w:rsidR="005B0068" w:rsidRDefault="0031030A">
      <w:pPr>
        <w:adjustRightInd w:val="0"/>
        <w:snapToGrid w:val="0"/>
        <w:spacing w:line="360" w:lineRule="auto"/>
        <w:ind w:firstLineChars="200" w:firstLine="480"/>
        <w:rPr>
          <w:bCs/>
          <w:sz w:val="24"/>
        </w:rPr>
      </w:pPr>
      <w:r>
        <w:rPr>
          <w:rFonts w:hint="eastAsia"/>
          <w:bCs/>
          <w:sz w:val="24"/>
        </w:rPr>
        <w:t>电话：</w:t>
      </w:r>
      <w:r>
        <w:rPr>
          <w:rFonts w:hint="eastAsia"/>
          <w:bCs/>
          <w:sz w:val="24"/>
        </w:rPr>
        <w:t xml:space="preserve">                                </w:t>
      </w:r>
      <w:r>
        <w:rPr>
          <w:rFonts w:hint="eastAsia"/>
          <w:bCs/>
          <w:sz w:val="24"/>
        </w:rPr>
        <w:t>电话：</w:t>
      </w:r>
    </w:p>
    <w:p w14:paraId="097D1D71" w14:textId="77777777" w:rsidR="005B0068" w:rsidRDefault="0031030A">
      <w:pPr>
        <w:adjustRightInd w:val="0"/>
        <w:snapToGrid w:val="0"/>
        <w:spacing w:line="360" w:lineRule="auto"/>
        <w:ind w:firstLineChars="200" w:firstLine="480"/>
        <w:rPr>
          <w:color w:val="FF0000"/>
          <w:sz w:val="28"/>
        </w:rPr>
      </w:pPr>
      <w:r>
        <w:rPr>
          <w:rFonts w:hint="eastAsia"/>
          <w:bCs/>
          <w:sz w:val="24"/>
        </w:rPr>
        <w:t>日期：</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r>
        <w:rPr>
          <w:rFonts w:hint="eastAsia"/>
          <w:bCs/>
          <w:sz w:val="24"/>
        </w:rPr>
        <w:t xml:space="preserve">                </w:t>
      </w:r>
      <w:r>
        <w:rPr>
          <w:rFonts w:hint="eastAsia"/>
          <w:bCs/>
          <w:sz w:val="24"/>
        </w:rPr>
        <w:t>日期：</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p w14:paraId="7552B953" w14:textId="77777777" w:rsidR="00857BD5" w:rsidRDefault="00857BD5">
      <w:pPr>
        <w:widowControl/>
        <w:jc w:val="left"/>
        <w:rPr>
          <w:rFonts w:asciiTheme="minorEastAsia" w:eastAsiaTheme="minorEastAsia" w:hAnsiTheme="minorEastAsia"/>
          <w:b/>
          <w:bCs/>
          <w:kern w:val="44"/>
          <w:sz w:val="28"/>
          <w:szCs w:val="28"/>
        </w:rPr>
      </w:pPr>
      <w:bookmarkStart w:id="116" w:name="_Toc310195761"/>
      <w:bookmarkStart w:id="117" w:name="_Toc45294489"/>
      <w:bookmarkStart w:id="118" w:name="_Toc480942349"/>
      <w:bookmarkStart w:id="119" w:name="_Ref467988698"/>
      <w:bookmarkStart w:id="120" w:name="_Toc520356217"/>
      <w:bookmarkStart w:id="121" w:name="_Toc236642990"/>
      <w:r>
        <w:rPr>
          <w:rFonts w:asciiTheme="minorEastAsia" w:eastAsiaTheme="minorEastAsia" w:hAnsiTheme="minorEastAsia"/>
          <w:sz w:val="28"/>
          <w:szCs w:val="28"/>
        </w:rPr>
        <w:br w:type="page"/>
      </w:r>
    </w:p>
    <w:p w14:paraId="12643524" w14:textId="4AD8AC31" w:rsidR="005B0068" w:rsidRDefault="0031030A">
      <w:pPr>
        <w:pStyle w:val="1"/>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第七章</w:t>
      </w:r>
      <w:r w:rsidR="006B797A">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响应文件格式</w:t>
      </w:r>
      <w:bookmarkEnd w:id="116"/>
      <w:bookmarkEnd w:id="117"/>
    </w:p>
    <w:p w14:paraId="29576F49" w14:textId="77777777" w:rsidR="005B0068" w:rsidRDefault="0031030A">
      <w:pPr>
        <w:pStyle w:val="3"/>
        <w:ind w:left="0"/>
      </w:pPr>
      <w:bookmarkStart w:id="122" w:name="_Toc514926454"/>
      <w:bookmarkStart w:id="123" w:name="_Toc497235042"/>
      <w:bookmarkStart w:id="124" w:name="_Toc45294490"/>
      <w:bookmarkStart w:id="125" w:name="_Toc310195762"/>
      <w:bookmarkEnd w:id="118"/>
      <w:bookmarkEnd w:id="119"/>
      <w:bookmarkEnd w:id="120"/>
      <w:bookmarkEnd w:id="121"/>
      <w:r>
        <w:t xml:space="preserve">1 </w:t>
      </w:r>
      <w:bookmarkEnd w:id="122"/>
      <w:bookmarkEnd w:id="123"/>
      <w:r>
        <w:rPr>
          <w:rFonts w:hint="eastAsia"/>
        </w:rPr>
        <w:t>响应书</w:t>
      </w:r>
      <w:bookmarkEnd w:id="124"/>
    </w:p>
    <w:p w14:paraId="1A5508C2" w14:textId="77777777" w:rsidR="005B0068" w:rsidRDefault="005B0068">
      <w:pPr>
        <w:tabs>
          <w:tab w:val="left" w:pos="5580"/>
        </w:tabs>
        <w:spacing w:before="120" w:line="360" w:lineRule="auto"/>
        <w:jc w:val="center"/>
        <w:rPr>
          <w:rFonts w:asciiTheme="minorEastAsia" w:eastAsiaTheme="minorEastAsia" w:hAnsiTheme="minorEastAsia"/>
          <w:b/>
          <w:sz w:val="24"/>
        </w:rPr>
      </w:pPr>
    </w:p>
    <w:p w14:paraId="4B3DA7A8" w14:textId="77777777" w:rsidR="005B0068" w:rsidRDefault="0031030A">
      <w:pPr>
        <w:pStyle w:val="af0"/>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1755C62E" w14:textId="77777777" w:rsidR="005B0068" w:rsidRDefault="0031030A">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)项目的遴选公告（响应邀请）(</w:t>
      </w:r>
      <w:r>
        <w:rPr>
          <w:rFonts w:hAnsi="宋体" w:hint="eastAsia"/>
          <w:sz w:val="24"/>
          <w:u w:val="single"/>
        </w:rPr>
        <w:t>项目编号</w:t>
      </w:r>
      <w:r>
        <w:rPr>
          <w:rFonts w:hAnsi="宋体" w:hint="eastAsia"/>
          <w:sz w:val="24"/>
        </w:rPr>
        <w:t>),签字代表(</w:t>
      </w:r>
      <w:r>
        <w:rPr>
          <w:rFonts w:hAnsi="宋体" w:hint="eastAsia"/>
          <w:sz w:val="24"/>
          <w:u w:val="single"/>
        </w:rPr>
        <w:t>姓名、职务</w:t>
      </w:r>
      <w:r>
        <w:rPr>
          <w:rFonts w:hAnsi="宋体" w:hint="eastAsia"/>
          <w:sz w:val="24"/>
        </w:rPr>
        <w:t>)经正式授权并代表合作方（</w:t>
      </w:r>
      <w:r>
        <w:rPr>
          <w:rFonts w:hAnsi="宋体" w:hint="eastAsia"/>
          <w:sz w:val="24"/>
          <w:u w:val="single"/>
        </w:rPr>
        <w:t>合作方名称、地址</w:t>
      </w:r>
      <w:r>
        <w:rPr>
          <w:rFonts w:hAnsi="宋体" w:hint="eastAsia"/>
          <w:sz w:val="24"/>
        </w:rPr>
        <w:t>）提交下述文件正本一份及副本___份：</w:t>
      </w:r>
    </w:p>
    <w:p w14:paraId="50A086A3" w14:textId="77777777" w:rsidR="005B0068" w:rsidRDefault="0031030A">
      <w:pPr>
        <w:pStyle w:val="af0"/>
        <w:numPr>
          <w:ilvl w:val="0"/>
          <w:numId w:val="5"/>
        </w:numPr>
        <w:tabs>
          <w:tab w:val="left" w:pos="5580"/>
        </w:tabs>
        <w:spacing w:line="360" w:lineRule="auto"/>
        <w:rPr>
          <w:rFonts w:hAnsi="宋体"/>
          <w:sz w:val="24"/>
        </w:rPr>
      </w:pPr>
      <w:r>
        <w:rPr>
          <w:rFonts w:hAnsi="宋体" w:hint="eastAsia"/>
          <w:sz w:val="24"/>
        </w:rPr>
        <w:t>响应一览表</w:t>
      </w:r>
    </w:p>
    <w:p w14:paraId="3959F056" w14:textId="77777777" w:rsidR="005B0068" w:rsidRDefault="0031030A">
      <w:pPr>
        <w:pStyle w:val="af0"/>
        <w:numPr>
          <w:ilvl w:val="0"/>
          <w:numId w:val="5"/>
        </w:numPr>
        <w:tabs>
          <w:tab w:val="left" w:pos="5580"/>
        </w:tabs>
        <w:spacing w:line="360" w:lineRule="auto"/>
        <w:rPr>
          <w:rFonts w:hAnsi="宋体"/>
          <w:sz w:val="24"/>
        </w:rPr>
      </w:pPr>
      <w:r>
        <w:rPr>
          <w:rFonts w:hAnsi="宋体" w:hint="eastAsia"/>
          <w:sz w:val="24"/>
        </w:rPr>
        <w:t>响应分项报价表</w:t>
      </w:r>
    </w:p>
    <w:p w14:paraId="4A65D3E8" w14:textId="77777777" w:rsidR="005B0068" w:rsidRDefault="0031030A">
      <w:pPr>
        <w:pStyle w:val="af0"/>
        <w:numPr>
          <w:ilvl w:val="0"/>
          <w:numId w:val="5"/>
        </w:numPr>
        <w:tabs>
          <w:tab w:val="left" w:pos="5580"/>
        </w:tabs>
        <w:spacing w:line="360" w:lineRule="auto"/>
        <w:rPr>
          <w:rFonts w:hAnsi="宋体"/>
          <w:sz w:val="24"/>
        </w:rPr>
      </w:pPr>
      <w:r>
        <w:rPr>
          <w:rFonts w:hAnsi="宋体" w:hint="eastAsia"/>
          <w:sz w:val="24"/>
        </w:rPr>
        <w:t>技术规格偏离表</w:t>
      </w:r>
    </w:p>
    <w:p w14:paraId="3F7F3BC1" w14:textId="77777777" w:rsidR="005B0068" w:rsidRDefault="0031030A">
      <w:pPr>
        <w:pStyle w:val="af0"/>
        <w:numPr>
          <w:ilvl w:val="0"/>
          <w:numId w:val="5"/>
        </w:numPr>
        <w:tabs>
          <w:tab w:val="left" w:pos="5580"/>
        </w:tabs>
        <w:spacing w:line="360" w:lineRule="auto"/>
        <w:rPr>
          <w:rFonts w:hAnsi="宋体"/>
          <w:sz w:val="24"/>
        </w:rPr>
      </w:pPr>
      <w:r>
        <w:rPr>
          <w:rFonts w:hAnsi="宋体" w:hint="eastAsia"/>
          <w:sz w:val="24"/>
        </w:rPr>
        <w:t>商务条款偏离表</w:t>
      </w:r>
    </w:p>
    <w:p w14:paraId="0F24381A" w14:textId="77777777" w:rsidR="005B0068" w:rsidRDefault="0031030A">
      <w:pPr>
        <w:pStyle w:val="af0"/>
        <w:numPr>
          <w:ilvl w:val="0"/>
          <w:numId w:val="5"/>
        </w:numPr>
        <w:tabs>
          <w:tab w:val="left" w:pos="5580"/>
        </w:tabs>
        <w:spacing w:line="360" w:lineRule="auto"/>
        <w:rPr>
          <w:rFonts w:hAnsi="宋体"/>
          <w:sz w:val="24"/>
        </w:rPr>
      </w:pPr>
      <w:r>
        <w:rPr>
          <w:rFonts w:hAnsi="宋体" w:hint="eastAsia"/>
          <w:sz w:val="24"/>
        </w:rPr>
        <w:t>资格证明文件</w:t>
      </w:r>
    </w:p>
    <w:p w14:paraId="7B8900E1" w14:textId="77777777" w:rsidR="005B0068" w:rsidRDefault="0031030A">
      <w:pPr>
        <w:pStyle w:val="af0"/>
        <w:numPr>
          <w:ilvl w:val="0"/>
          <w:numId w:val="5"/>
        </w:numPr>
        <w:tabs>
          <w:tab w:val="left" w:pos="5580"/>
        </w:tabs>
        <w:spacing w:line="360" w:lineRule="auto"/>
        <w:rPr>
          <w:rFonts w:hAnsi="宋体"/>
          <w:sz w:val="24"/>
        </w:rPr>
      </w:pPr>
      <w:r>
        <w:rPr>
          <w:rFonts w:hAnsi="宋体" w:hint="eastAsia"/>
          <w:sz w:val="24"/>
        </w:rPr>
        <w:t>遵守国家有关法律、法规和规章，按遴选文件中合作方须知和技术规格要求提供的有关文件</w:t>
      </w:r>
    </w:p>
    <w:p w14:paraId="51F3A3DC" w14:textId="77777777" w:rsidR="005B0068" w:rsidRDefault="0031030A">
      <w:pPr>
        <w:pStyle w:val="af0"/>
        <w:numPr>
          <w:ilvl w:val="0"/>
          <w:numId w:val="5"/>
        </w:numPr>
        <w:tabs>
          <w:tab w:val="left" w:pos="5580"/>
        </w:tabs>
        <w:spacing w:line="360" w:lineRule="auto"/>
        <w:rPr>
          <w:rFonts w:hAnsi="宋体"/>
          <w:sz w:val="24"/>
        </w:rPr>
      </w:pPr>
      <w:r>
        <w:rPr>
          <w:rFonts w:hAnsi="宋体" w:hint="eastAsia"/>
          <w:sz w:val="24"/>
        </w:rPr>
        <w:t>以形式出具的响应保证金，金额为人民币</w:t>
      </w:r>
      <w:r>
        <w:rPr>
          <w:rFonts w:hAnsi="宋体" w:hint="eastAsia"/>
          <w:sz w:val="24"/>
          <w:u w:val="single"/>
        </w:rPr>
        <w:t xml:space="preserve">　（包号和金额）　</w:t>
      </w:r>
      <w:r>
        <w:rPr>
          <w:rFonts w:hAnsi="宋体" w:hint="eastAsia"/>
          <w:sz w:val="24"/>
        </w:rPr>
        <w:t>元。</w:t>
      </w:r>
    </w:p>
    <w:p w14:paraId="0AE20CF6" w14:textId="77777777" w:rsidR="005B0068" w:rsidRDefault="0031030A">
      <w:pPr>
        <w:pStyle w:val="af0"/>
        <w:tabs>
          <w:tab w:val="left" w:pos="5580"/>
        </w:tabs>
        <w:spacing w:line="360" w:lineRule="auto"/>
        <w:ind w:left="408"/>
        <w:rPr>
          <w:rFonts w:hAnsi="宋体"/>
          <w:sz w:val="24"/>
        </w:rPr>
      </w:pPr>
      <w:r>
        <w:rPr>
          <w:rFonts w:hAnsi="宋体" w:hint="eastAsia"/>
          <w:sz w:val="24"/>
        </w:rPr>
        <w:t>据此，签字代表宣布同意如下：</w:t>
      </w:r>
    </w:p>
    <w:p w14:paraId="1D17EB46" w14:textId="42E73C9F" w:rsidR="005B0068" w:rsidRDefault="0031030A">
      <w:pPr>
        <w:pStyle w:val="af0"/>
        <w:tabs>
          <w:tab w:val="left" w:pos="720"/>
          <w:tab w:val="left" w:pos="900"/>
        </w:tabs>
        <w:spacing w:line="360" w:lineRule="auto"/>
        <w:ind w:left="360"/>
        <w:rPr>
          <w:rFonts w:hAnsi="宋体"/>
          <w:sz w:val="24"/>
          <w:u w:val="single"/>
        </w:rPr>
      </w:pPr>
      <w:r>
        <w:rPr>
          <w:rFonts w:hAnsi="宋体" w:hint="eastAsia"/>
          <w:sz w:val="24"/>
        </w:rPr>
        <w:t>（1）后附“响应一览表”为遴选方参加此次响应的响应报价。</w:t>
      </w:r>
    </w:p>
    <w:p w14:paraId="39A98EDB" w14:textId="3C0D6AEA" w:rsidR="005B0068" w:rsidRDefault="0031030A">
      <w:pPr>
        <w:pStyle w:val="af0"/>
        <w:tabs>
          <w:tab w:val="left" w:pos="5580"/>
        </w:tabs>
        <w:spacing w:line="360" w:lineRule="auto"/>
        <w:ind w:firstLineChars="175" w:firstLine="420"/>
        <w:rPr>
          <w:rFonts w:hAnsi="宋体"/>
          <w:sz w:val="24"/>
        </w:rPr>
      </w:pPr>
      <w:r>
        <w:rPr>
          <w:rFonts w:hAnsi="宋体" w:hint="eastAsia"/>
          <w:sz w:val="24"/>
        </w:rPr>
        <w:t>（2）遴选方如成交，将按遴选文件的规定履行合同责任和义务。</w:t>
      </w:r>
    </w:p>
    <w:p w14:paraId="38DA4AC4" w14:textId="3D2CA638" w:rsidR="005B0068" w:rsidRDefault="0031030A">
      <w:pPr>
        <w:pStyle w:val="af0"/>
        <w:tabs>
          <w:tab w:val="left" w:pos="5580"/>
        </w:tabs>
        <w:spacing w:line="360" w:lineRule="auto"/>
        <w:ind w:leftChars="200" w:left="540" w:hangingChars="50" w:hanging="120"/>
        <w:rPr>
          <w:rFonts w:hAnsi="宋体"/>
          <w:sz w:val="24"/>
        </w:rPr>
      </w:pPr>
      <w:r>
        <w:rPr>
          <w:rFonts w:hAnsi="宋体" w:hint="eastAsia"/>
          <w:sz w:val="24"/>
        </w:rPr>
        <w:t>（3）遴选方已详细审查全部遴选文件，包括第</w:t>
      </w:r>
      <w:r>
        <w:rPr>
          <w:rFonts w:hAnsi="宋体" w:hint="eastAsia"/>
          <w:sz w:val="24"/>
          <w:u w:val="single"/>
        </w:rPr>
        <w:t xml:space="preserve">        号（遴选编号、补充通知）（如果有的话</w:t>
      </w:r>
      <w:r>
        <w:rPr>
          <w:rFonts w:hAnsi="宋体" w:hint="eastAsia"/>
          <w:sz w:val="24"/>
        </w:rPr>
        <w:t>）。遴选方完全理解并同意放弃对这方面有不明及误解的权力。</w:t>
      </w:r>
    </w:p>
    <w:p w14:paraId="29730790" w14:textId="77777777" w:rsidR="005B0068" w:rsidRDefault="0031030A">
      <w:pPr>
        <w:pStyle w:val="af0"/>
        <w:tabs>
          <w:tab w:val="left" w:pos="5580"/>
        </w:tabs>
        <w:spacing w:line="360" w:lineRule="auto"/>
        <w:ind w:leftChars="86" w:left="181" w:firstLineChars="100" w:firstLine="240"/>
        <w:rPr>
          <w:rFonts w:hAnsi="宋体"/>
          <w:sz w:val="24"/>
        </w:rPr>
      </w:pPr>
      <w:r>
        <w:rPr>
          <w:rFonts w:hAnsi="宋体" w:hint="eastAsia"/>
          <w:sz w:val="24"/>
        </w:rPr>
        <w:t>（4）本响应有效期为自</w:t>
      </w:r>
      <w:r>
        <w:rPr>
          <w:rFonts w:hAnsi="宋体" w:hint="eastAsia"/>
          <w:sz w:val="24"/>
          <w:u w:val="single"/>
        </w:rPr>
        <w:t>响应截止</w:t>
      </w:r>
      <w:r>
        <w:rPr>
          <w:rFonts w:hAnsi="宋体" w:hint="eastAsia"/>
          <w:sz w:val="24"/>
        </w:rPr>
        <w:t>日起</w:t>
      </w:r>
      <w:r>
        <w:rPr>
          <w:rFonts w:hAnsi="宋体" w:hint="eastAsia"/>
          <w:sz w:val="24"/>
          <w:u w:val="single"/>
        </w:rPr>
        <w:t xml:space="preserve"> </w:t>
      </w:r>
      <w:r>
        <w:rPr>
          <w:rFonts w:hAnsi="宋体"/>
          <w:sz w:val="24"/>
          <w:u w:val="single"/>
        </w:rPr>
        <w:t xml:space="preserve">  </w:t>
      </w:r>
      <w:r>
        <w:rPr>
          <w:rFonts w:hAnsi="宋体" w:hint="eastAsia"/>
          <w:sz w:val="24"/>
        </w:rPr>
        <w:t>个日历日。</w:t>
      </w:r>
    </w:p>
    <w:p w14:paraId="3CF5E84B" w14:textId="74F183DD" w:rsidR="005B0068" w:rsidRDefault="0031030A">
      <w:pPr>
        <w:pStyle w:val="af0"/>
        <w:tabs>
          <w:tab w:val="left" w:pos="5580"/>
        </w:tabs>
        <w:spacing w:line="360" w:lineRule="auto"/>
        <w:ind w:leftChars="200" w:left="540" w:hangingChars="50" w:hanging="120"/>
        <w:rPr>
          <w:rFonts w:hAnsi="宋体"/>
          <w:sz w:val="24"/>
        </w:rPr>
      </w:pPr>
      <w:r>
        <w:rPr>
          <w:rFonts w:hAnsi="宋体" w:hint="eastAsia"/>
          <w:sz w:val="24"/>
        </w:rPr>
        <w:t>（5）在规定的遴选时间后，遴选方保证遵守遴选文件中有关保证金的规定。</w:t>
      </w:r>
    </w:p>
    <w:p w14:paraId="40DD5BF0" w14:textId="2D8366FD" w:rsidR="005B0068" w:rsidRDefault="0031030A">
      <w:pPr>
        <w:pStyle w:val="af0"/>
        <w:tabs>
          <w:tab w:val="left" w:pos="5580"/>
        </w:tabs>
        <w:spacing w:line="360" w:lineRule="auto"/>
        <w:ind w:leftChars="200" w:left="540" w:hangingChars="50" w:hanging="120"/>
        <w:rPr>
          <w:rFonts w:hAnsi="宋体"/>
          <w:sz w:val="24"/>
        </w:rPr>
      </w:pPr>
      <w:r>
        <w:rPr>
          <w:rFonts w:hAnsi="宋体" w:hint="eastAsia"/>
          <w:sz w:val="24"/>
        </w:rPr>
        <w:t>（6）在响应截止时间之前，遴选方未曾为响应包号提供过整体设计、规范编制或者项目管理、监理、检测等服务，也没有被列入失信被执行人、重大税收违法案件当事人名单、政府采购严重违法失信行为记录名单。贵方可通过“信用中国”网站（</w:t>
      </w:r>
      <w:hyperlink r:id="rId15" w:history="1">
        <w:r>
          <w:rPr>
            <w:rFonts w:hAnsi="宋体" w:hint="eastAsia"/>
            <w:sz w:val="24"/>
          </w:rPr>
          <w:t>www.creditchina</w:t>
        </w:r>
      </w:hyperlink>
      <w:r>
        <w:rPr>
          <w:rFonts w:hAnsi="宋体" w:hint="eastAsia"/>
          <w:sz w:val="24"/>
        </w:rPr>
        <w:t>.gov.cn）和中国政府采购网（www.ccgp.gov.cn）进行查询，遴选方完全接受查询的结果。</w:t>
      </w:r>
    </w:p>
    <w:p w14:paraId="071CE619" w14:textId="2512C9F5" w:rsidR="005B0068" w:rsidRDefault="0031030A">
      <w:pPr>
        <w:pStyle w:val="af0"/>
        <w:tabs>
          <w:tab w:val="left" w:pos="5580"/>
        </w:tabs>
        <w:spacing w:line="360" w:lineRule="auto"/>
        <w:ind w:leftChars="199" w:left="538" w:hangingChars="50" w:hanging="120"/>
        <w:rPr>
          <w:rFonts w:hAnsi="宋体"/>
          <w:sz w:val="24"/>
        </w:rPr>
      </w:pPr>
      <w:r>
        <w:rPr>
          <w:rFonts w:hAnsi="宋体" w:hint="eastAsia"/>
          <w:sz w:val="24"/>
        </w:rPr>
        <w:t>（7）遴选方同意提供按照贵方可能要求的与其响应有关的一切数据或资料，完全理解贵方不一定接受最低价的响应或收到的任何响应。</w:t>
      </w:r>
    </w:p>
    <w:p w14:paraId="7AB413BC" w14:textId="77777777" w:rsidR="005B0068" w:rsidRDefault="0031030A">
      <w:pPr>
        <w:pStyle w:val="af0"/>
        <w:tabs>
          <w:tab w:val="left" w:pos="5580"/>
        </w:tabs>
        <w:spacing w:line="360" w:lineRule="auto"/>
        <w:ind w:left="180"/>
        <w:rPr>
          <w:rFonts w:hAnsi="宋体"/>
          <w:sz w:val="24"/>
        </w:rPr>
      </w:pPr>
      <w:r>
        <w:rPr>
          <w:rFonts w:hAnsi="宋体" w:hint="eastAsia"/>
          <w:sz w:val="24"/>
        </w:rPr>
        <w:lastRenderedPageBreak/>
        <w:t>9．与本响应有关的一切正式往来信函请寄：</w:t>
      </w:r>
    </w:p>
    <w:p w14:paraId="69661E83" w14:textId="77777777" w:rsidR="005B0068" w:rsidRDefault="005B0068">
      <w:pPr>
        <w:pStyle w:val="af0"/>
        <w:tabs>
          <w:tab w:val="left" w:pos="5580"/>
        </w:tabs>
        <w:spacing w:line="360" w:lineRule="auto"/>
        <w:ind w:left="420"/>
        <w:rPr>
          <w:rFonts w:hAnsi="宋体"/>
          <w:sz w:val="24"/>
        </w:rPr>
      </w:pPr>
    </w:p>
    <w:p w14:paraId="0DAD7450" w14:textId="77777777" w:rsidR="005B0068" w:rsidRDefault="0031030A">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5253EA0B" w14:textId="77777777" w:rsidR="005B0068" w:rsidRDefault="0031030A">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8467EAF" w14:textId="77777777" w:rsidR="005B0068" w:rsidRDefault="005B0068">
      <w:pPr>
        <w:pStyle w:val="af0"/>
        <w:tabs>
          <w:tab w:val="left" w:pos="5580"/>
        </w:tabs>
        <w:spacing w:line="360" w:lineRule="auto"/>
        <w:ind w:left="420"/>
        <w:rPr>
          <w:rFonts w:hAnsi="宋体"/>
          <w:sz w:val="24"/>
        </w:rPr>
      </w:pPr>
    </w:p>
    <w:p w14:paraId="437705D9" w14:textId="77777777" w:rsidR="005B0068" w:rsidRDefault="0031030A">
      <w:pPr>
        <w:pStyle w:val="af0"/>
        <w:tabs>
          <w:tab w:val="left" w:pos="5580"/>
        </w:tabs>
        <w:spacing w:line="360" w:lineRule="auto"/>
        <w:ind w:left="420"/>
        <w:rPr>
          <w:rFonts w:hAnsi="宋体"/>
          <w:sz w:val="24"/>
        </w:rPr>
      </w:pPr>
      <w:r>
        <w:rPr>
          <w:rFonts w:hAnsi="宋体" w:hint="eastAsia"/>
          <w:sz w:val="24"/>
        </w:rPr>
        <w:t>合作方授权代表签字</w:t>
      </w:r>
      <w:r>
        <w:rPr>
          <w:rFonts w:hAnsi="宋体" w:hint="eastAsia"/>
          <w:sz w:val="24"/>
          <w:u w:val="single"/>
        </w:rPr>
        <w:t xml:space="preserve">　　　　　　　　　　</w:t>
      </w:r>
    </w:p>
    <w:p w14:paraId="48281C7D" w14:textId="77777777" w:rsidR="005B0068" w:rsidRDefault="0031030A">
      <w:pPr>
        <w:pStyle w:val="af0"/>
        <w:tabs>
          <w:tab w:val="left" w:pos="5580"/>
        </w:tabs>
        <w:spacing w:line="360" w:lineRule="auto"/>
        <w:ind w:left="420"/>
        <w:rPr>
          <w:rFonts w:hAnsi="宋体"/>
          <w:sz w:val="24"/>
        </w:rPr>
      </w:pPr>
      <w:r>
        <w:rPr>
          <w:rFonts w:hAnsi="宋体" w:hint="eastAsia"/>
          <w:sz w:val="24"/>
        </w:rPr>
        <w:t>合作方名称（全称）</w:t>
      </w:r>
      <w:r>
        <w:rPr>
          <w:rFonts w:hAnsi="宋体" w:hint="eastAsia"/>
          <w:sz w:val="24"/>
          <w:u w:val="single"/>
        </w:rPr>
        <w:t xml:space="preserve">　　　　　　　　　　</w:t>
      </w:r>
    </w:p>
    <w:p w14:paraId="45D9CC43" w14:textId="77777777" w:rsidR="005B0068" w:rsidRDefault="0031030A">
      <w:pPr>
        <w:pStyle w:val="af0"/>
        <w:tabs>
          <w:tab w:val="left" w:pos="5580"/>
        </w:tabs>
        <w:spacing w:line="360" w:lineRule="auto"/>
        <w:ind w:left="420"/>
        <w:rPr>
          <w:rFonts w:hAnsi="宋体"/>
          <w:sz w:val="24"/>
        </w:rPr>
      </w:pPr>
      <w:r>
        <w:rPr>
          <w:rFonts w:hAnsi="宋体" w:hint="eastAsia"/>
          <w:sz w:val="24"/>
        </w:rPr>
        <w:t>合作方开户银行（全称）</w:t>
      </w:r>
      <w:r>
        <w:rPr>
          <w:rFonts w:hAnsi="宋体" w:hint="eastAsia"/>
          <w:sz w:val="24"/>
          <w:u w:val="single"/>
        </w:rPr>
        <w:t xml:space="preserve">　　　　   　　 </w:t>
      </w:r>
    </w:p>
    <w:p w14:paraId="4F7E12E9" w14:textId="77777777" w:rsidR="005B0068" w:rsidRDefault="0031030A">
      <w:pPr>
        <w:pStyle w:val="af0"/>
        <w:tabs>
          <w:tab w:val="left" w:pos="5580"/>
        </w:tabs>
        <w:spacing w:line="360" w:lineRule="auto"/>
        <w:ind w:left="420"/>
        <w:rPr>
          <w:rFonts w:hAnsi="宋体"/>
          <w:sz w:val="24"/>
        </w:rPr>
      </w:pPr>
      <w:r>
        <w:rPr>
          <w:rFonts w:hAnsi="宋体" w:hint="eastAsia"/>
          <w:sz w:val="24"/>
        </w:rPr>
        <w:t>合作方银行账号</w:t>
      </w:r>
      <w:r>
        <w:rPr>
          <w:rFonts w:hAnsi="宋体" w:hint="eastAsia"/>
          <w:sz w:val="24"/>
          <w:u w:val="single"/>
        </w:rPr>
        <w:t xml:space="preserve">　　　　　　　　   　　</w:t>
      </w:r>
    </w:p>
    <w:p w14:paraId="32A8560D" w14:textId="77777777" w:rsidR="005B0068" w:rsidRDefault="0031030A">
      <w:pPr>
        <w:pStyle w:val="af0"/>
        <w:tabs>
          <w:tab w:val="left" w:pos="5580"/>
        </w:tabs>
        <w:spacing w:line="360" w:lineRule="auto"/>
        <w:ind w:left="420"/>
        <w:rPr>
          <w:rFonts w:hAnsi="宋体"/>
          <w:sz w:val="24"/>
        </w:rPr>
      </w:pPr>
      <w:r>
        <w:rPr>
          <w:rFonts w:hAnsi="宋体" w:hint="eastAsia"/>
          <w:sz w:val="24"/>
        </w:rPr>
        <w:t>合作方公章</w:t>
      </w:r>
      <w:r>
        <w:rPr>
          <w:rFonts w:hAnsi="宋体" w:hint="eastAsia"/>
          <w:sz w:val="24"/>
          <w:u w:val="single"/>
        </w:rPr>
        <w:t xml:space="preserve">　　　　　　　　　       　</w:t>
      </w:r>
    </w:p>
    <w:p w14:paraId="7EFA0FA7" w14:textId="77777777" w:rsidR="005B0068" w:rsidRDefault="0031030A">
      <w:pPr>
        <w:pStyle w:val="af0"/>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5A377F30" w14:textId="77777777" w:rsidR="005B0068" w:rsidRDefault="005B0068">
      <w:pPr>
        <w:pStyle w:val="af0"/>
        <w:tabs>
          <w:tab w:val="left" w:pos="5580"/>
        </w:tabs>
        <w:spacing w:line="360" w:lineRule="auto"/>
        <w:ind w:left="420"/>
        <w:rPr>
          <w:rFonts w:hAnsi="宋体"/>
          <w:sz w:val="24"/>
          <w:u w:val="single"/>
        </w:rPr>
      </w:pPr>
    </w:p>
    <w:p w14:paraId="34F259B2" w14:textId="77777777" w:rsidR="005B0068" w:rsidRDefault="005B0068">
      <w:pPr>
        <w:pStyle w:val="af0"/>
        <w:tabs>
          <w:tab w:val="left" w:pos="5580"/>
        </w:tabs>
        <w:spacing w:line="360" w:lineRule="auto"/>
        <w:ind w:left="420"/>
        <w:jc w:val="left"/>
        <w:rPr>
          <w:rFonts w:asciiTheme="minorEastAsia" w:eastAsiaTheme="minorEastAsia" w:hAnsiTheme="minorEastAsia"/>
          <w:sz w:val="24"/>
          <w:u w:val="single"/>
        </w:rPr>
        <w:sectPr w:rsidR="005B0068">
          <w:headerReference w:type="first" r:id="rId16"/>
          <w:footerReference w:type="first" r:id="rId17"/>
          <w:pgSz w:w="11907" w:h="16840"/>
          <w:pgMar w:top="1089" w:right="1418" w:bottom="1400" w:left="1418" w:header="851" w:footer="851" w:gutter="0"/>
          <w:cols w:space="720"/>
          <w:docGrid w:linePitch="462"/>
        </w:sectPr>
      </w:pPr>
    </w:p>
    <w:p w14:paraId="5067C3C0" w14:textId="77777777" w:rsidR="005B0068" w:rsidRDefault="0031030A" w:rsidP="002D79EB">
      <w:pPr>
        <w:pStyle w:val="3"/>
        <w:ind w:left="0"/>
      </w:pPr>
      <w:bookmarkStart w:id="126" w:name="_Toc514926455"/>
      <w:bookmarkStart w:id="127" w:name="_Toc497235043"/>
      <w:bookmarkStart w:id="128" w:name="_Toc45294491"/>
      <w:r>
        <w:lastRenderedPageBreak/>
        <w:t>2 响应一览表</w:t>
      </w:r>
      <w:bookmarkEnd w:id="126"/>
      <w:bookmarkEnd w:id="127"/>
      <w:bookmarkEnd w:id="128"/>
    </w:p>
    <w:p w14:paraId="37CD7E88" w14:textId="77777777" w:rsidR="005B0068" w:rsidRDefault="0031030A">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p>
    <w:p w14:paraId="617C02D1" w14:textId="77777777" w:rsidR="005B0068" w:rsidRDefault="0031030A">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项目编号：</w:t>
      </w:r>
    </w:p>
    <w:tbl>
      <w:tblPr>
        <w:tblW w:w="8495"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3"/>
        <w:gridCol w:w="1143"/>
        <w:gridCol w:w="1532"/>
        <w:gridCol w:w="1578"/>
        <w:gridCol w:w="1275"/>
        <w:gridCol w:w="1134"/>
      </w:tblGrid>
      <w:tr w:rsidR="005B0068" w14:paraId="7E6714AF" w14:textId="77777777">
        <w:trPr>
          <w:trHeight w:val="531"/>
          <w:jc w:val="center"/>
        </w:trPr>
        <w:tc>
          <w:tcPr>
            <w:tcW w:w="1833" w:type="dxa"/>
            <w:vMerge w:val="restart"/>
            <w:vAlign w:val="center"/>
          </w:tcPr>
          <w:p w14:paraId="6D84FCD7" w14:textId="77777777" w:rsidR="005B0068" w:rsidRDefault="0031030A">
            <w:pPr>
              <w:tabs>
                <w:tab w:val="left" w:pos="5580"/>
              </w:tabs>
              <w:jc w:val="center"/>
              <w:rPr>
                <w:b/>
                <w:sz w:val="24"/>
              </w:rPr>
            </w:pPr>
            <w:r>
              <w:rPr>
                <w:rFonts w:hint="eastAsia"/>
                <w:b/>
                <w:sz w:val="24"/>
              </w:rPr>
              <w:t>合作方</w:t>
            </w:r>
            <w:r>
              <w:rPr>
                <w:b/>
                <w:sz w:val="24"/>
              </w:rPr>
              <w:t>名称</w:t>
            </w:r>
          </w:p>
        </w:tc>
        <w:tc>
          <w:tcPr>
            <w:tcW w:w="2675" w:type="dxa"/>
            <w:gridSpan w:val="2"/>
            <w:vAlign w:val="center"/>
          </w:tcPr>
          <w:p w14:paraId="21E4BA0B" w14:textId="77777777" w:rsidR="005B0068" w:rsidRDefault="0031030A">
            <w:pPr>
              <w:tabs>
                <w:tab w:val="left" w:pos="5580"/>
              </w:tabs>
              <w:jc w:val="center"/>
              <w:rPr>
                <w:b/>
                <w:sz w:val="24"/>
              </w:rPr>
            </w:pPr>
            <w:r>
              <w:rPr>
                <w:b/>
                <w:sz w:val="24"/>
              </w:rPr>
              <w:t>响应总价</w:t>
            </w:r>
            <w:r>
              <w:rPr>
                <w:rFonts w:hint="eastAsia"/>
                <w:b/>
                <w:sz w:val="24"/>
              </w:rPr>
              <w:t>/</w:t>
            </w:r>
            <w:r>
              <w:rPr>
                <w:rFonts w:hint="eastAsia"/>
                <w:b/>
                <w:sz w:val="24"/>
              </w:rPr>
              <w:t>管理费年价格</w:t>
            </w:r>
          </w:p>
          <w:p w14:paraId="5EC20E3D" w14:textId="77777777" w:rsidR="005B0068" w:rsidRDefault="0031030A">
            <w:pPr>
              <w:tabs>
                <w:tab w:val="left" w:pos="5580"/>
              </w:tabs>
              <w:jc w:val="center"/>
              <w:rPr>
                <w:b/>
                <w:sz w:val="24"/>
              </w:rPr>
            </w:pPr>
            <w:r>
              <w:rPr>
                <w:b/>
                <w:sz w:val="24"/>
              </w:rPr>
              <w:t>（</w:t>
            </w:r>
            <w:r>
              <w:rPr>
                <w:rFonts w:hint="eastAsia"/>
                <w:b/>
                <w:sz w:val="24"/>
              </w:rPr>
              <w:t>万</w:t>
            </w:r>
            <w:r>
              <w:rPr>
                <w:b/>
                <w:sz w:val="24"/>
              </w:rPr>
              <w:t>元</w:t>
            </w:r>
            <w:r>
              <w:rPr>
                <w:rFonts w:hint="eastAsia"/>
                <w:b/>
                <w:sz w:val="24"/>
              </w:rPr>
              <w:t>/</w:t>
            </w:r>
            <w:r>
              <w:rPr>
                <w:rFonts w:hint="eastAsia"/>
                <w:b/>
                <w:sz w:val="24"/>
              </w:rPr>
              <w:t>年</w:t>
            </w:r>
            <w:r>
              <w:rPr>
                <w:b/>
                <w:sz w:val="24"/>
              </w:rPr>
              <w:t>）</w:t>
            </w:r>
          </w:p>
        </w:tc>
        <w:tc>
          <w:tcPr>
            <w:tcW w:w="1578" w:type="dxa"/>
            <w:vMerge w:val="restart"/>
            <w:vAlign w:val="center"/>
          </w:tcPr>
          <w:p w14:paraId="55A9169F" w14:textId="77777777" w:rsidR="005B0068" w:rsidRDefault="0031030A">
            <w:pPr>
              <w:tabs>
                <w:tab w:val="left" w:pos="5580"/>
              </w:tabs>
              <w:jc w:val="center"/>
              <w:rPr>
                <w:b/>
                <w:sz w:val="24"/>
              </w:rPr>
            </w:pPr>
            <w:r>
              <w:rPr>
                <w:rFonts w:hint="eastAsia"/>
                <w:b/>
                <w:sz w:val="24"/>
              </w:rPr>
              <w:t>响应保证金</w:t>
            </w:r>
          </w:p>
          <w:p w14:paraId="52D5B125" w14:textId="77777777" w:rsidR="005B0068" w:rsidRDefault="0031030A">
            <w:pPr>
              <w:tabs>
                <w:tab w:val="left" w:pos="5580"/>
              </w:tabs>
              <w:jc w:val="center"/>
              <w:rPr>
                <w:b/>
                <w:sz w:val="24"/>
              </w:rPr>
            </w:pPr>
            <w:r>
              <w:rPr>
                <w:rFonts w:hint="eastAsia"/>
                <w:b/>
                <w:sz w:val="24"/>
              </w:rPr>
              <w:t>（有</w:t>
            </w:r>
            <w:r>
              <w:rPr>
                <w:rFonts w:hint="eastAsia"/>
                <w:b/>
                <w:sz w:val="24"/>
              </w:rPr>
              <w:t>/</w:t>
            </w:r>
            <w:r>
              <w:rPr>
                <w:rFonts w:hint="eastAsia"/>
                <w:b/>
                <w:sz w:val="24"/>
              </w:rPr>
              <w:t>无）</w:t>
            </w:r>
          </w:p>
        </w:tc>
        <w:tc>
          <w:tcPr>
            <w:tcW w:w="1275" w:type="dxa"/>
            <w:vMerge w:val="restart"/>
            <w:vAlign w:val="center"/>
          </w:tcPr>
          <w:p w14:paraId="6AF9BB0B" w14:textId="77777777" w:rsidR="005B0068" w:rsidRDefault="0031030A">
            <w:pPr>
              <w:tabs>
                <w:tab w:val="left" w:pos="5580"/>
              </w:tabs>
              <w:jc w:val="center"/>
              <w:rPr>
                <w:b/>
                <w:sz w:val="24"/>
              </w:rPr>
            </w:pPr>
            <w:r>
              <w:rPr>
                <w:b/>
                <w:sz w:val="24"/>
              </w:rPr>
              <w:t>其他声明</w:t>
            </w:r>
          </w:p>
        </w:tc>
        <w:tc>
          <w:tcPr>
            <w:tcW w:w="1134" w:type="dxa"/>
            <w:vMerge w:val="restart"/>
            <w:vAlign w:val="center"/>
          </w:tcPr>
          <w:p w14:paraId="098996B3" w14:textId="77777777" w:rsidR="005B0068" w:rsidRDefault="0031030A">
            <w:pPr>
              <w:tabs>
                <w:tab w:val="left" w:pos="5580"/>
              </w:tabs>
              <w:jc w:val="center"/>
              <w:rPr>
                <w:b/>
                <w:sz w:val="24"/>
              </w:rPr>
            </w:pPr>
            <w:r>
              <w:rPr>
                <w:b/>
                <w:sz w:val="24"/>
              </w:rPr>
              <w:t>备注</w:t>
            </w:r>
          </w:p>
        </w:tc>
      </w:tr>
      <w:tr w:rsidR="005B0068" w14:paraId="524DC844" w14:textId="77777777">
        <w:trPr>
          <w:trHeight w:val="674"/>
          <w:jc w:val="center"/>
        </w:trPr>
        <w:tc>
          <w:tcPr>
            <w:tcW w:w="1833" w:type="dxa"/>
            <w:vMerge/>
            <w:vAlign w:val="center"/>
          </w:tcPr>
          <w:p w14:paraId="53917E9A" w14:textId="77777777" w:rsidR="005B0068" w:rsidRDefault="005B0068">
            <w:pPr>
              <w:tabs>
                <w:tab w:val="left" w:pos="5580"/>
              </w:tabs>
              <w:jc w:val="center"/>
              <w:rPr>
                <w:sz w:val="24"/>
              </w:rPr>
            </w:pPr>
          </w:p>
        </w:tc>
        <w:tc>
          <w:tcPr>
            <w:tcW w:w="1143" w:type="dxa"/>
            <w:vAlign w:val="center"/>
          </w:tcPr>
          <w:p w14:paraId="0FB2ABB2" w14:textId="77777777" w:rsidR="005B0068" w:rsidRDefault="0031030A">
            <w:pPr>
              <w:tabs>
                <w:tab w:val="left" w:pos="5580"/>
              </w:tabs>
              <w:jc w:val="center"/>
              <w:rPr>
                <w:b/>
                <w:sz w:val="24"/>
              </w:rPr>
            </w:pPr>
            <w:r>
              <w:rPr>
                <w:b/>
                <w:sz w:val="24"/>
              </w:rPr>
              <w:t>大写</w:t>
            </w:r>
          </w:p>
        </w:tc>
        <w:tc>
          <w:tcPr>
            <w:tcW w:w="1532" w:type="dxa"/>
            <w:vAlign w:val="center"/>
          </w:tcPr>
          <w:p w14:paraId="547185A8" w14:textId="77777777" w:rsidR="005B0068" w:rsidRDefault="0031030A">
            <w:pPr>
              <w:tabs>
                <w:tab w:val="left" w:pos="5580"/>
              </w:tabs>
              <w:jc w:val="center"/>
              <w:rPr>
                <w:b/>
                <w:sz w:val="24"/>
              </w:rPr>
            </w:pPr>
            <w:r>
              <w:rPr>
                <w:b/>
                <w:sz w:val="24"/>
              </w:rPr>
              <w:t>小写</w:t>
            </w:r>
          </w:p>
        </w:tc>
        <w:tc>
          <w:tcPr>
            <w:tcW w:w="1578" w:type="dxa"/>
            <w:vMerge/>
            <w:vAlign w:val="center"/>
          </w:tcPr>
          <w:p w14:paraId="22216E80" w14:textId="77777777" w:rsidR="005B0068" w:rsidRDefault="005B0068">
            <w:pPr>
              <w:tabs>
                <w:tab w:val="left" w:pos="5580"/>
              </w:tabs>
              <w:jc w:val="center"/>
              <w:rPr>
                <w:b/>
                <w:sz w:val="24"/>
              </w:rPr>
            </w:pPr>
          </w:p>
        </w:tc>
        <w:tc>
          <w:tcPr>
            <w:tcW w:w="1275" w:type="dxa"/>
            <w:vMerge/>
            <w:vAlign w:val="center"/>
          </w:tcPr>
          <w:p w14:paraId="7798F0A0" w14:textId="77777777" w:rsidR="005B0068" w:rsidRDefault="005B0068">
            <w:pPr>
              <w:tabs>
                <w:tab w:val="left" w:pos="5580"/>
              </w:tabs>
              <w:jc w:val="center"/>
              <w:rPr>
                <w:b/>
                <w:sz w:val="24"/>
              </w:rPr>
            </w:pPr>
          </w:p>
        </w:tc>
        <w:tc>
          <w:tcPr>
            <w:tcW w:w="1134" w:type="dxa"/>
            <w:vMerge/>
            <w:vAlign w:val="center"/>
          </w:tcPr>
          <w:p w14:paraId="415418F2" w14:textId="77777777" w:rsidR="005B0068" w:rsidRDefault="005B0068">
            <w:pPr>
              <w:tabs>
                <w:tab w:val="left" w:pos="5580"/>
              </w:tabs>
              <w:jc w:val="center"/>
              <w:rPr>
                <w:sz w:val="24"/>
              </w:rPr>
            </w:pPr>
          </w:p>
        </w:tc>
      </w:tr>
      <w:tr w:rsidR="005B0068" w14:paraId="21C3AF15" w14:textId="77777777">
        <w:trPr>
          <w:trHeight w:val="976"/>
          <w:jc w:val="center"/>
        </w:trPr>
        <w:tc>
          <w:tcPr>
            <w:tcW w:w="1833" w:type="dxa"/>
            <w:vAlign w:val="center"/>
          </w:tcPr>
          <w:p w14:paraId="0D08B611" w14:textId="77777777" w:rsidR="005B0068" w:rsidRDefault="005B0068">
            <w:pPr>
              <w:tabs>
                <w:tab w:val="left" w:pos="5580"/>
              </w:tabs>
              <w:jc w:val="center"/>
              <w:rPr>
                <w:sz w:val="24"/>
              </w:rPr>
            </w:pPr>
          </w:p>
        </w:tc>
        <w:tc>
          <w:tcPr>
            <w:tcW w:w="1143" w:type="dxa"/>
            <w:vAlign w:val="center"/>
          </w:tcPr>
          <w:p w14:paraId="223D6A17" w14:textId="77777777" w:rsidR="005B0068" w:rsidRDefault="005B0068">
            <w:pPr>
              <w:tabs>
                <w:tab w:val="left" w:pos="5580"/>
              </w:tabs>
              <w:jc w:val="center"/>
              <w:rPr>
                <w:sz w:val="24"/>
              </w:rPr>
            </w:pPr>
          </w:p>
        </w:tc>
        <w:tc>
          <w:tcPr>
            <w:tcW w:w="1532" w:type="dxa"/>
            <w:vAlign w:val="center"/>
          </w:tcPr>
          <w:p w14:paraId="291BCBE0" w14:textId="77777777" w:rsidR="005B0068" w:rsidRDefault="005B0068">
            <w:pPr>
              <w:tabs>
                <w:tab w:val="left" w:pos="5580"/>
              </w:tabs>
              <w:jc w:val="center"/>
              <w:rPr>
                <w:sz w:val="24"/>
              </w:rPr>
            </w:pPr>
          </w:p>
        </w:tc>
        <w:tc>
          <w:tcPr>
            <w:tcW w:w="1578" w:type="dxa"/>
            <w:vAlign w:val="center"/>
          </w:tcPr>
          <w:p w14:paraId="2A6909D9" w14:textId="77777777" w:rsidR="005B0068" w:rsidRDefault="005B0068">
            <w:pPr>
              <w:tabs>
                <w:tab w:val="left" w:pos="5580"/>
              </w:tabs>
              <w:jc w:val="center"/>
              <w:rPr>
                <w:sz w:val="24"/>
              </w:rPr>
            </w:pPr>
          </w:p>
        </w:tc>
        <w:tc>
          <w:tcPr>
            <w:tcW w:w="1275" w:type="dxa"/>
            <w:vAlign w:val="center"/>
          </w:tcPr>
          <w:p w14:paraId="1AAB8986" w14:textId="77777777" w:rsidR="005B0068" w:rsidRDefault="005B0068">
            <w:pPr>
              <w:tabs>
                <w:tab w:val="left" w:pos="5580"/>
              </w:tabs>
              <w:jc w:val="center"/>
              <w:rPr>
                <w:sz w:val="24"/>
              </w:rPr>
            </w:pPr>
          </w:p>
        </w:tc>
        <w:tc>
          <w:tcPr>
            <w:tcW w:w="1134" w:type="dxa"/>
            <w:vAlign w:val="center"/>
          </w:tcPr>
          <w:p w14:paraId="41C79C4B" w14:textId="77777777" w:rsidR="005B0068" w:rsidRDefault="005B0068">
            <w:pPr>
              <w:tabs>
                <w:tab w:val="left" w:pos="5580"/>
              </w:tabs>
              <w:jc w:val="center"/>
              <w:rPr>
                <w:sz w:val="24"/>
              </w:rPr>
            </w:pPr>
          </w:p>
        </w:tc>
      </w:tr>
    </w:tbl>
    <w:p w14:paraId="6B207731" w14:textId="77777777" w:rsidR="005B0068" w:rsidRDefault="0031030A">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合作方名称（盖章）：</w:t>
      </w:r>
    </w:p>
    <w:p w14:paraId="57898657" w14:textId="77777777" w:rsidR="005B0068" w:rsidRDefault="0031030A">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合作方授权代表（签字）：</w:t>
      </w:r>
    </w:p>
    <w:p w14:paraId="51F3950A" w14:textId="77777777" w:rsidR="005B0068" w:rsidRDefault="0031030A">
      <w:pPr>
        <w:pStyle w:val="af0"/>
        <w:tabs>
          <w:tab w:val="left" w:pos="5580"/>
        </w:tabs>
        <w:spacing w:before="120" w:line="22" w:lineRule="atLeast"/>
        <w:rPr>
          <w:rFonts w:hAnsi="宋体"/>
          <w:sz w:val="24"/>
        </w:rPr>
      </w:pPr>
      <w:r>
        <w:rPr>
          <w:rFonts w:hAnsi="宋体" w:hint="eastAsia"/>
          <w:sz w:val="24"/>
        </w:rPr>
        <w:t>注:1、</w:t>
      </w:r>
      <w:r>
        <w:rPr>
          <w:rFonts w:hAnsi="宋体"/>
          <w:sz w:val="24"/>
          <w:szCs w:val="20"/>
        </w:rPr>
        <w:t>以上</w:t>
      </w:r>
      <w:r>
        <w:rPr>
          <w:rFonts w:hAnsi="宋体" w:hint="eastAsia"/>
          <w:sz w:val="24"/>
          <w:szCs w:val="20"/>
        </w:rPr>
        <w:t>响应总价</w:t>
      </w:r>
      <w:r>
        <w:rPr>
          <w:rFonts w:hAnsi="宋体"/>
          <w:sz w:val="24"/>
          <w:szCs w:val="20"/>
        </w:rPr>
        <w:t>是</w:t>
      </w:r>
      <w:r>
        <w:rPr>
          <w:rFonts w:hAnsi="宋体" w:hint="eastAsia"/>
          <w:sz w:val="24"/>
          <w:szCs w:val="20"/>
        </w:rPr>
        <w:t>合作方为完成本项目租赁期限内的租赁费用</w:t>
      </w:r>
      <w:r>
        <w:rPr>
          <w:rFonts w:hAnsi="宋体"/>
          <w:sz w:val="24"/>
          <w:szCs w:val="20"/>
        </w:rPr>
        <w:t>、达到</w:t>
      </w:r>
      <w:r>
        <w:rPr>
          <w:rFonts w:hAnsi="宋体" w:hint="eastAsia"/>
          <w:sz w:val="24"/>
          <w:szCs w:val="20"/>
        </w:rPr>
        <w:t>遴选</w:t>
      </w:r>
      <w:r>
        <w:rPr>
          <w:rFonts w:hAnsi="宋体"/>
          <w:sz w:val="24"/>
          <w:szCs w:val="20"/>
        </w:rPr>
        <w:t>文件</w:t>
      </w:r>
      <w:r>
        <w:rPr>
          <w:rFonts w:hAnsi="宋体" w:hint="eastAsia"/>
          <w:sz w:val="24"/>
          <w:szCs w:val="20"/>
        </w:rPr>
        <w:t>服务要求</w:t>
      </w:r>
      <w:r>
        <w:rPr>
          <w:rFonts w:hAnsi="宋体"/>
          <w:sz w:val="24"/>
          <w:szCs w:val="20"/>
        </w:rPr>
        <w:t>的费用</w:t>
      </w:r>
      <w:r>
        <w:rPr>
          <w:rFonts w:hAnsi="宋体" w:hint="eastAsia"/>
          <w:sz w:val="24"/>
          <w:szCs w:val="20"/>
        </w:rPr>
        <w:t>（不含水费、电费、燃气费、供暖费等费用）</w:t>
      </w:r>
      <w:r>
        <w:rPr>
          <w:rFonts w:hAnsi="宋体"/>
          <w:sz w:val="24"/>
          <w:szCs w:val="20"/>
        </w:rPr>
        <w:t>。</w:t>
      </w:r>
    </w:p>
    <w:p w14:paraId="08A98DE2" w14:textId="77777777" w:rsidR="005B0068" w:rsidRDefault="0031030A">
      <w:pPr>
        <w:pStyle w:val="af0"/>
        <w:tabs>
          <w:tab w:val="left" w:pos="5580"/>
        </w:tabs>
        <w:spacing w:before="120" w:line="22" w:lineRule="atLeast"/>
        <w:ind w:firstLineChars="118" w:firstLine="283"/>
        <w:rPr>
          <w:rFonts w:hAnsi="宋体"/>
          <w:sz w:val="24"/>
        </w:rPr>
      </w:pPr>
      <w:r>
        <w:rPr>
          <w:rFonts w:hAnsi="宋体" w:hint="eastAsia"/>
          <w:sz w:val="24"/>
        </w:rPr>
        <w:t>2、此表还应按合作方须知的规定密封标记并单独递交一份原件。</w:t>
      </w:r>
    </w:p>
    <w:p w14:paraId="6BB4C422" w14:textId="77777777" w:rsidR="005B0068" w:rsidRDefault="0031030A">
      <w:pPr>
        <w:pStyle w:val="af0"/>
        <w:tabs>
          <w:tab w:val="left" w:pos="5580"/>
        </w:tabs>
        <w:spacing w:before="120" w:line="22" w:lineRule="atLeast"/>
        <w:ind w:left="719" w:hanging="435"/>
        <w:rPr>
          <w:rFonts w:hAnsi="宋体"/>
          <w:sz w:val="24"/>
        </w:rPr>
      </w:pPr>
      <w:r>
        <w:rPr>
          <w:rFonts w:hAnsi="宋体" w:hint="eastAsia"/>
          <w:sz w:val="24"/>
        </w:rPr>
        <w:t>3、此表中，每包的响应总价应和3响应分项报价表中的总价相一致。</w:t>
      </w:r>
    </w:p>
    <w:p w14:paraId="10D52C90" w14:textId="77777777" w:rsidR="005B0068" w:rsidRDefault="005B0068">
      <w:pPr>
        <w:spacing w:line="360" w:lineRule="auto"/>
        <w:ind w:firstLineChars="118" w:firstLine="283"/>
        <w:rPr>
          <w:rFonts w:asciiTheme="minorEastAsia" w:eastAsiaTheme="minorEastAsia" w:hAnsiTheme="minorEastAsia"/>
          <w:sz w:val="24"/>
          <w:szCs w:val="21"/>
          <w:lang w:val="zh-CN"/>
        </w:rPr>
      </w:pPr>
    </w:p>
    <w:p w14:paraId="5D1B4C7A" w14:textId="77777777" w:rsidR="005B0068" w:rsidRDefault="0031030A">
      <w:pPr>
        <w:widowControl/>
        <w:jc w:val="left"/>
        <w:rPr>
          <w:rFonts w:asciiTheme="minorEastAsia" w:eastAsiaTheme="minorEastAsia" w:hAnsiTheme="minorEastAsia"/>
          <w:sz w:val="24"/>
          <w:szCs w:val="21"/>
        </w:rPr>
      </w:pPr>
      <w:r>
        <w:rPr>
          <w:rFonts w:asciiTheme="minorEastAsia" w:eastAsiaTheme="minorEastAsia" w:hAnsiTheme="minorEastAsia"/>
          <w:sz w:val="24"/>
          <w:szCs w:val="21"/>
          <w:lang w:val="zh-CN"/>
        </w:rPr>
        <w:br w:type="page"/>
      </w:r>
    </w:p>
    <w:p w14:paraId="7B51DF0D" w14:textId="77777777" w:rsidR="005B0068" w:rsidRDefault="0031030A" w:rsidP="002D79EB">
      <w:pPr>
        <w:pStyle w:val="3"/>
        <w:ind w:left="0"/>
      </w:pPr>
      <w:bookmarkStart w:id="129" w:name="_Toc497235046"/>
      <w:bookmarkStart w:id="130" w:name="_Toc514926458"/>
      <w:bookmarkStart w:id="131" w:name="_Toc45294492"/>
      <w:r>
        <w:lastRenderedPageBreak/>
        <w:t>3 技术规格偏离表</w:t>
      </w:r>
      <w:bookmarkEnd w:id="129"/>
      <w:bookmarkEnd w:id="130"/>
      <w:bookmarkEnd w:id="131"/>
    </w:p>
    <w:p w14:paraId="0EE6E3CC" w14:textId="77777777" w:rsidR="005B0068" w:rsidRDefault="0031030A">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8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851"/>
      </w:tblGrid>
      <w:tr w:rsidR="00FC48A6" w14:paraId="290FAFB2" w14:textId="77777777" w:rsidTr="00FC48A6">
        <w:trPr>
          <w:trHeight w:val="521"/>
          <w:jc w:val="center"/>
        </w:trPr>
        <w:tc>
          <w:tcPr>
            <w:tcW w:w="851" w:type="dxa"/>
            <w:tcBorders>
              <w:top w:val="single" w:sz="12" w:space="0" w:color="auto"/>
            </w:tcBorders>
            <w:vAlign w:val="center"/>
          </w:tcPr>
          <w:p w14:paraId="4ABDB624" w14:textId="77777777" w:rsidR="00FC48A6" w:rsidRDefault="00FC48A6">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序号</w:t>
            </w:r>
          </w:p>
        </w:tc>
        <w:tc>
          <w:tcPr>
            <w:tcW w:w="1969" w:type="dxa"/>
            <w:tcBorders>
              <w:top w:val="single" w:sz="12" w:space="0" w:color="auto"/>
            </w:tcBorders>
            <w:vAlign w:val="center"/>
          </w:tcPr>
          <w:p w14:paraId="2F4ACA0D" w14:textId="77777777" w:rsidR="00FC48A6" w:rsidRDefault="00FC48A6">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遴选文件条目号</w:t>
            </w:r>
          </w:p>
        </w:tc>
        <w:tc>
          <w:tcPr>
            <w:tcW w:w="1701" w:type="dxa"/>
            <w:tcBorders>
              <w:top w:val="single" w:sz="12" w:space="0" w:color="auto"/>
            </w:tcBorders>
            <w:vAlign w:val="center"/>
          </w:tcPr>
          <w:p w14:paraId="6336292A" w14:textId="59B2846A" w:rsidR="00FC48A6" w:rsidRDefault="00FC48A6">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遴选要求</w:t>
            </w:r>
          </w:p>
        </w:tc>
        <w:tc>
          <w:tcPr>
            <w:tcW w:w="1842" w:type="dxa"/>
            <w:tcBorders>
              <w:top w:val="single" w:sz="12" w:space="0" w:color="auto"/>
            </w:tcBorders>
            <w:vAlign w:val="center"/>
          </w:tcPr>
          <w:p w14:paraId="2FD6254C" w14:textId="0316A5FD" w:rsidR="00FC48A6" w:rsidRDefault="00FC48A6">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实际响应</w:t>
            </w:r>
          </w:p>
        </w:tc>
        <w:tc>
          <w:tcPr>
            <w:tcW w:w="1311" w:type="dxa"/>
            <w:tcBorders>
              <w:top w:val="single" w:sz="12" w:space="0" w:color="auto"/>
            </w:tcBorders>
            <w:vAlign w:val="center"/>
          </w:tcPr>
          <w:p w14:paraId="4561A3CF" w14:textId="77777777" w:rsidR="00FC48A6" w:rsidRDefault="00FC48A6">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p>
        </w:tc>
        <w:tc>
          <w:tcPr>
            <w:tcW w:w="851" w:type="dxa"/>
            <w:tcBorders>
              <w:top w:val="single" w:sz="12" w:space="0" w:color="auto"/>
            </w:tcBorders>
            <w:vAlign w:val="center"/>
          </w:tcPr>
          <w:p w14:paraId="4DD615D0" w14:textId="77777777" w:rsidR="00FC48A6" w:rsidRDefault="00FC48A6">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说明</w:t>
            </w:r>
          </w:p>
        </w:tc>
      </w:tr>
      <w:tr w:rsidR="00FC48A6" w14:paraId="1863F257" w14:textId="77777777" w:rsidTr="00FC48A6">
        <w:trPr>
          <w:trHeight w:val="521"/>
          <w:jc w:val="center"/>
        </w:trPr>
        <w:tc>
          <w:tcPr>
            <w:tcW w:w="851" w:type="dxa"/>
            <w:vAlign w:val="center"/>
          </w:tcPr>
          <w:p w14:paraId="59D3FF0D" w14:textId="77777777" w:rsidR="00FC48A6"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7157CCC1" w14:textId="77777777" w:rsidR="00FC48A6"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5056EB8B" w14:textId="77777777" w:rsidR="00FC48A6"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31970ED6" w14:textId="77777777" w:rsidR="00FC48A6"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0B20EB55" w14:textId="77777777" w:rsidR="00FC48A6"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08F0C937" w14:textId="77777777" w:rsidR="00FC48A6" w:rsidRDefault="00FC48A6">
            <w:pPr>
              <w:pStyle w:val="af0"/>
              <w:spacing w:line="360" w:lineRule="auto"/>
              <w:jc w:val="center"/>
              <w:rPr>
                <w:rFonts w:asciiTheme="minorEastAsia" w:eastAsiaTheme="minorEastAsia" w:hAnsiTheme="minorEastAsia" w:cs="Courier New"/>
                <w:sz w:val="24"/>
              </w:rPr>
            </w:pPr>
          </w:p>
        </w:tc>
      </w:tr>
      <w:tr w:rsidR="00FC48A6" w14:paraId="3A931D20" w14:textId="77777777" w:rsidTr="00FC48A6">
        <w:trPr>
          <w:trHeight w:val="521"/>
          <w:jc w:val="center"/>
        </w:trPr>
        <w:tc>
          <w:tcPr>
            <w:tcW w:w="851" w:type="dxa"/>
            <w:vAlign w:val="center"/>
          </w:tcPr>
          <w:p w14:paraId="4D549F4A" w14:textId="77777777" w:rsidR="00FC48A6"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51B638BB" w14:textId="77777777" w:rsidR="00FC48A6"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56AB51EC" w14:textId="77777777" w:rsidR="00FC48A6"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0572AB78" w14:textId="77777777" w:rsidR="00FC48A6"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1B28E12E" w14:textId="77777777" w:rsidR="00FC48A6"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0A53593D" w14:textId="77777777" w:rsidR="00FC48A6" w:rsidRDefault="00FC48A6">
            <w:pPr>
              <w:pStyle w:val="af0"/>
              <w:spacing w:line="360" w:lineRule="auto"/>
              <w:jc w:val="center"/>
              <w:rPr>
                <w:rFonts w:asciiTheme="minorEastAsia" w:eastAsiaTheme="minorEastAsia" w:hAnsiTheme="minorEastAsia" w:cs="Courier New"/>
                <w:sz w:val="24"/>
              </w:rPr>
            </w:pPr>
          </w:p>
        </w:tc>
      </w:tr>
      <w:tr w:rsidR="00FC48A6" w14:paraId="6F16F8AC" w14:textId="77777777" w:rsidTr="00FC48A6">
        <w:trPr>
          <w:trHeight w:val="521"/>
          <w:jc w:val="center"/>
        </w:trPr>
        <w:tc>
          <w:tcPr>
            <w:tcW w:w="851" w:type="dxa"/>
            <w:vAlign w:val="center"/>
          </w:tcPr>
          <w:p w14:paraId="38D135A8" w14:textId="77777777" w:rsidR="00FC48A6"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399098D0" w14:textId="77777777" w:rsidR="00FC48A6"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7B432F63" w14:textId="77777777" w:rsidR="00FC48A6"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5B7DE246" w14:textId="77777777" w:rsidR="00FC48A6"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075E7445" w14:textId="77777777" w:rsidR="00FC48A6"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4D9F3091" w14:textId="77777777" w:rsidR="00FC48A6" w:rsidRDefault="00FC48A6">
            <w:pPr>
              <w:pStyle w:val="af0"/>
              <w:spacing w:line="360" w:lineRule="auto"/>
              <w:jc w:val="center"/>
              <w:rPr>
                <w:rFonts w:asciiTheme="minorEastAsia" w:eastAsiaTheme="minorEastAsia" w:hAnsiTheme="minorEastAsia" w:cs="Courier New"/>
                <w:sz w:val="24"/>
              </w:rPr>
            </w:pPr>
          </w:p>
        </w:tc>
      </w:tr>
      <w:tr w:rsidR="00FC48A6" w14:paraId="4923D61F" w14:textId="77777777" w:rsidTr="00FC48A6">
        <w:trPr>
          <w:trHeight w:val="521"/>
          <w:jc w:val="center"/>
        </w:trPr>
        <w:tc>
          <w:tcPr>
            <w:tcW w:w="851" w:type="dxa"/>
            <w:vAlign w:val="center"/>
          </w:tcPr>
          <w:p w14:paraId="5F4EE20F" w14:textId="77777777" w:rsidR="00FC48A6"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5CD9F224" w14:textId="77777777" w:rsidR="00FC48A6"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302B2E50" w14:textId="77777777" w:rsidR="00FC48A6"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039C87BC" w14:textId="77777777" w:rsidR="00FC48A6"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270FF484" w14:textId="77777777" w:rsidR="00FC48A6"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2A242ECA" w14:textId="77777777" w:rsidR="00FC48A6" w:rsidRDefault="00FC48A6">
            <w:pPr>
              <w:pStyle w:val="af0"/>
              <w:spacing w:line="360" w:lineRule="auto"/>
              <w:jc w:val="center"/>
              <w:rPr>
                <w:rFonts w:asciiTheme="minorEastAsia" w:eastAsiaTheme="minorEastAsia" w:hAnsiTheme="minorEastAsia" w:cs="Courier New"/>
                <w:sz w:val="24"/>
              </w:rPr>
            </w:pPr>
          </w:p>
        </w:tc>
      </w:tr>
      <w:tr w:rsidR="00FC48A6" w14:paraId="1E0DFDC1" w14:textId="77777777" w:rsidTr="00FC48A6">
        <w:trPr>
          <w:trHeight w:val="521"/>
          <w:jc w:val="center"/>
        </w:trPr>
        <w:tc>
          <w:tcPr>
            <w:tcW w:w="851" w:type="dxa"/>
            <w:vAlign w:val="center"/>
          </w:tcPr>
          <w:p w14:paraId="7EDA3BD3" w14:textId="77777777" w:rsidR="00FC48A6"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5403B038" w14:textId="77777777" w:rsidR="00FC48A6"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2C8C4988" w14:textId="77777777" w:rsidR="00FC48A6"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1CEDC38B" w14:textId="77777777" w:rsidR="00FC48A6"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68737CDE" w14:textId="77777777" w:rsidR="00FC48A6"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318A3487" w14:textId="77777777" w:rsidR="00FC48A6" w:rsidRDefault="00FC48A6">
            <w:pPr>
              <w:pStyle w:val="af0"/>
              <w:spacing w:line="360" w:lineRule="auto"/>
              <w:jc w:val="center"/>
              <w:rPr>
                <w:rFonts w:asciiTheme="minorEastAsia" w:eastAsiaTheme="minorEastAsia" w:hAnsiTheme="minorEastAsia" w:cs="Courier New"/>
                <w:sz w:val="24"/>
              </w:rPr>
            </w:pPr>
          </w:p>
        </w:tc>
      </w:tr>
      <w:tr w:rsidR="00FC48A6" w14:paraId="32FB536B" w14:textId="77777777" w:rsidTr="00FC48A6">
        <w:trPr>
          <w:trHeight w:val="521"/>
          <w:jc w:val="center"/>
        </w:trPr>
        <w:tc>
          <w:tcPr>
            <w:tcW w:w="851" w:type="dxa"/>
            <w:vAlign w:val="center"/>
          </w:tcPr>
          <w:p w14:paraId="19CC9F5F" w14:textId="77777777" w:rsidR="00FC48A6"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678A0531" w14:textId="77777777" w:rsidR="00FC48A6"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34F61C31" w14:textId="77777777" w:rsidR="00FC48A6"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60A45326" w14:textId="77777777" w:rsidR="00FC48A6"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1B16C05C" w14:textId="77777777" w:rsidR="00FC48A6"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52DE3DF2" w14:textId="77777777" w:rsidR="00FC48A6" w:rsidRDefault="00FC48A6">
            <w:pPr>
              <w:pStyle w:val="af0"/>
              <w:spacing w:line="360" w:lineRule="auto"/>
              <w:jc w:val="center"/>
              <w:rPr>
                <w:rFonts w:asciiTheme="minorEastAsia" w:eastAsiaTheme="minorEastAsia" w:hAnsiTheme="minorEastAsia" w:cs="Courier New"/>
                <w:sz w:val="24"/>
              </w:rPr>
            </w:pPr>
          </w:p>
        </w:tc>
      </w:tr>
      <w:tr w:rsidR="00FC48A6" w14:paraId="1FFE5574" w14:textId="77777777" w:rsidTr="00FC48A6">
        <w:trPr>
          <w:trHeight w:val="521"/>
          <w:jc w:val="center"/>
        </w:trPr>
        <w:tc>
          <w:tcPr>
            <w:tcW w:w="851" w:type="dxa"/>
            <w:vAlign w:val="center"/>
          </w:tcPr>
          <w:p w14:paraId="6EBBF5ED" w14:textId="77777777" w:rsidR="00FC48A6"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2ED057CA" w14:textId="77777777" w:rsidR="00FC48A6"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09C4A65F" w14:textId="77777777" w:rsidR="00FC48A6"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582F30A6" w14:textId="77777777" w:rsidR="00FC48A6"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256A3B9B" w14:textId="77777777" w:rsidR="00FC48A6"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777D60FA" w14:textId="77777777" w:rsidR="00FC48A6" w:rsidRDefault="00FC48A6">
            <w:pPr>
              <w:pStyle w:val="af0"/>
              <w:spacing w:line="360" w:lineRule="auto"/>
              <w:jc w:val="center"/>
              <w:rPr>
                <w:rFonts w:asciiTheme="minorEastAsia" w:eastAsiaTheme="minorEastAsia" w:hAnsiTheme="minorEastAsia" w:cs="Courier New"/>
                <w:sz w:val="24"/>
              </w:rPr>
            </w:pPr>
          </w:p>
        </w:tc>
      </w:tr>
      <w:tr w:rsidR="00FC48A6" w14:paraId="4C420D8C" w14:textId="77777777" w:rsidTr="00FC48A6">
        <w:trPr>
          <w:trHeight w:val="521"/>
          <w:jc w:val="center"/>
        </w:trPr>
        <w:tc>
          <w:tcPr>
            <w:tcW w:w="851" w:type="dxa"/>
            <w:vAlign w:val="center"/>
          </w:tcPr>
          <w:p w14:paraId="7B20F5B7" w14:textId="77777777" w:rsidR="00FC48A6"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435DDE64" w14:textId="77777777" w:rsidR="00FC48A6"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03297A00" w14:textId="77777777" w:rsidR="00FC48A6"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6939F30B" w14:textId="77777777" w:rsidR="00FC48A6"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6F2DCACE" w14:textId="77777777" w:rsidR="00FC48A6"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4ACA4190" w14:textId="77777777" w:rsidR="00FC48A6" w:rsidRDefault="00FC48A6">
            <w:pPr>
              <w:pStyle w:val="af0"/>
              <w:spacing w:line="360" w:lineRule="auto"/>
              <w:jc w:val="center"/>
              <w:rPr>
                <w:rFonts w:asciiTheme="minorEastAsia" w:eastAsiaTheme="minorEastAsia" w:hAnsiTheme="minorEastAsia" w:cs="Courier New"/>
                <w:sz w:val="24"/>
              </w:rPr>
            </w:pPr>
          </w:p>
        </w:tc>
      </w:tr>
      <w:tr w:rsidR="00FC48A6" w14:paraId="03293E09" w14:textId="77777777" w:rsidTr="00FC48A6">
        <w:trPr>
          <w:trHeight w:val="521"/>
          <w:jc w:val="center"/>
        </w:trPr>
        <w:tc>
          <w:tcPr>
            <w:tcW w:w="851" w:type="dxa"/>
            <w:vAlign w:val="center"/>
          </w:tcPr>
          <w:p w14:paraId="11A9E7D3" w14:textId="77777777" w:rsidR="00FC48A6"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3898E683" w14:textId="77777777" w:rsidR="00FC48A6"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5CCFEE87" w14:textId="77777777" w:rsidR="00FC48A6"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2FFEA110" w14:textId="77777777" w:rsidR="00FC48A6"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5675AB7E" w14:textId="77777777" w:rsidR="00FC48A6"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7B40E1F4" w14:textId="77777777" w:rsidR="00FC48A6" w:rsidRDefault="00FC48A6">
            <w:pPr>
              <w:pStyle w:val="af0"/>
              <w:spacing w:line="360" w:lineRule="auto"/>
              <w:jc w:val="center"/>
              <w:rPr>
                <w:rFonts w:asciiTheme="minorEastAsia" w:eastAsiaTheme="minorEastAsia" w:hAnsiTheme="minorEastAsia" w:cs="Courier New"/>
                <w:sz w:val="24"/>
              </w:rPr>
            </w:pPr>
          </w:p>
        </w:tc>
      </w:tr>
      <w:tr w:rsidR="00FC48A6" w14:paraId="3ADEAE13" w14:textId="77777777" w:rsidTr="00FC48A6">
        <w:trPr>
          <w:trHeight w:val="521"/>
          <w:jc w:val="center"/>
        </w:trPr>
        <w:tc>
          <w:tcPr>
            <w:tcW w:w="851" w:type="dxa"/>
            <w:vAlign w:val="center"/>
          </w:tcPr>
          <w:p w14:paraId="603DA46D" w14:textId="77777777" w:rsidR="00FC48A6"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3BEE7D0A" w14:textId="77777777" w:rsidR="00FC48A6"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473FB97B" w14:textId="77777777" w:rsidR="00FC48A6"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72BB7D25" w14:textId="77777777" w:rsidR="00FC48A6"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1DBCF000" w14:textId="77777777" w:rsidR="00FC48A6"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744FF7B4" w14:textId="77777777" w:rsidR="00FC48A6" w:rsidRDefault="00FC48A6">
            <w:pPr>
              <w:pStyle w:val="af0"/>
              <w:spacing w:line="360" w:lineRule="auto"/>
              <w:jc w:val="center"/>
              <w:rPr>
                <w:rFonts w:asciiTheme="minorEastAsia" w:eastAsiaTheme="minorEastAsia" w:hAnsiTheme="minorEastAsia" w:cs="Courier New"/>
                <w:sz w:val="24"/>
              </w:rPr>
            </w:pPr>
          </w:p>
        </w:tc>
      </w:tr>
      <w:tr w:rsidR="00FC48A6" w14:paraId="45C07FAF" w14:textId="77777777" w:rsidTr="00FC48A6">
        <w:trPr>
          <w:trHeight w:val="522"/>
          <w:jc w:val="center"/>
        </w:trPr>
        <w:tc>
          <w:tcPr>
            <w:tcW w:w="851" w:type="dxa"/>
            <w:tcBorders>
              <w:bottom w:val="single" w:sz="12" w:space="0" w:color="auto"/>
            </w:tcBorders>
            <w:vAlign w:val="center"/>
          </w:tcPr>
          <w:p w14:paraId="0BC8E825" w14:textId="77777777" w:rsidR="00FC48A6" w:rsidRDefault="00FC48A6">
            <w:pPr>
              <w:pStyle w:val="af0"/>
              <w:spacing w:line="360" w:lineRule="auto"/>
              <w:jc w:val="center"/>
              <w:rPr>
                <w:rFonts w:asciiTheme="minorEastAsia" w:eastAsiaTheme="minorEastAsia" w:hAnsiTheme="minorEastAsia" w:cs="Courier New"/>
                <w:sz w:val="24"/>
              </w:rPr>
            </w:pPr>
          </w:p>
        </w:tc>
        <w:tc>
          <w:tcPr>
            <w:tcW w:w="1969" w:type="dxa"/>
            <w:tcBorders>
              <w:bottom w:val="single" w:sz="12" w:space="0" w:color="auto"/>
            </w:tcBorders>
            <w:vAlign w:val="center"/>
          </w:tcPr>
          <w:p w14:paraId="53F640ED" w14:textId="77777777" w:rsidR="00FC48A6" w:rsidRDefault="00FC48A6">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925B5B1" w14:textId="77777777" w:rsidR="00FC48A6" w:rsidRDefault="00FC48A6">
            <w:pPr>
              <w:pStyle w:val="af0"/>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26B808DD" w14:textId="77777777" w:rsidR="00FC48A6" w:rsidRDefault="00FC48A6">
            <w:pPr>
              <w:pStyle w:val="af0"/>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7D38DDA6" w14:textId="77777777" w:rsidR="00FC48A6" w:rsidRDefault="00FC48A6">
            <w:pPr>
              <w:pStyle w:val="af0"/>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099C2191" w14:textId="77777777" w:rsidR="00FC48A6" w:rsidRDefault="00FC48A6">
            <w:pPr>
              <w:pStyle w:val="af0"/>
              <w:spacing w:line="360" w:lineRule="auto"/>
              <w:jc w:val="center"/>
              <w:rPr>
                <w:rFonts w:asciiTheme="minorEastAsia" w:eastAsiaTheme="minorEastAsia" w:hAnsiTheme="minorEastAsia" w:cs="Courier New"/>
                <w:sz w:val="24"/>
              </w:rPr>
            </w:pPr>
          </w:p>
        </w:tc>
      </w:tr>
    </w:tbl>
    <w:p w14:paraId="479E455E" w14:textId="7B991CD8" w:rsidR="00FC48A6" w:rsidRDefault="00FC48A6">
      <w:pPr>
        <w:pStyle w:val="af0"/>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hint="eastAsia"/>
          <w:sz w:val="24"/>
        </w:rPr>
        <w:t>注：</w:t>
      </w:r>
      <w:r w:rsidR="0031030A">
        <w:rPr>
          <w:rFonts w:asciiTheme="minorEastAsia" w:eastAsiaTheme="minorEastAsia" w:hAnsiTheme="minorEastAsia"/>
          <w:sz w:val="24"/>
        </w:rPr>
        <w:t>1、</w:t>
      </w:r>
      <w:r>
        <w:rPr>
          <w:rFonts w:hAnsi="宋体" w:cs="宋体" w:hint="eastAsia"/>
          <w:kern w:val="0"/>
          <w:sz w:val="24"/>
        </w:rPr>
        <w:t>合作方</w:t>
      </w:r>
      <w:r w:rsidRPr="00372B39">
        <w:rPr>
          <w:rFonts w:hAnsi="宋体" w:cs="宋体" w:hint="eastAsia"/>
          <w:kern w:val="0"/>
          <w:sz w:val="24"/>
        </w:rPr>
        <w:t>须在</w:t>
      </w:r>
      <w:r>
        <w:rPr>
          <w:rFonts w:hAnsi="宋体" w:cs="宋体" w:hint="eastAsia"/>
          <w:kern w:val="0"/>
          <w:sz w:val="24"/>
        </w:rPr>
        <w:t>本</w:t>
      </w:r>
      <w:r w:rsidRPr="00372B39">
        <w:rPr>
          <w:rFonts w:hAnsi="宋体" w:cs="宋体" w:hint="eastAsia"/>
          <w:kern w:val="0"/>
          <w:sz w:val="24"/>
        </w:rPr>
        <w:t>表中对</w:t>
      </w:r>
      <w:r>
        <w:rPr>
          <w:rFonts w:hAnsi="宋体" w:cs="宋体" w:hint="eastAsia"/>
          <w:kern w:val="0"/>
          <w:sz w:val="24"/>
        </w:rPr>
        <w:t>遴选</w:t>
      </w:r>
      <w:r w:rsidRPr="00372B39">
        <w:rPr>
          <w:rFonts w:hAnsi="宋体" w:cs="宋体" w:hint="eastAsia"/>
          <w:kern w:val="0"/>
          <w:sz w:val="24"/>
        </w:rPr>
        <w:t>文件</w:t>
      </w:r>
      <w:r>
        <w:rPr>
          <w:rFonts w:hAnsi="宋体" w:cs="宋体" w:hint="eastAsia"/>
          <w:kern w:val="0"/>
          <w:sz w:val="24"/>
        </w:rPr>
        <w:t>第四章</w:t>
      </w:r>
      <w:r w:rsidRPr="00372B39">
        <w:rPr>
          <w:rFonts w:hAnsi="宋体" w:cs="宋体" w:hint="eastAsia"/>
          <w:kern w:val="0"/>
          <w:sz w:val="24"/>
        </w:rPr>
        <w:t>项目需求的所有内容进行点对点应答，必须在引用</w:t>
      </w:r>
      <w:r>
        <w:rPr>
          <w:rFonts w:hAnsi="宋体" w:cs="宋体" w:hint="eastAsia"/>
          <w:kern w:val="0"/>
          <w:sz w:val="24"/>
        </w:rPr>
        <w:t>遴选文件要求</w:t>
      </w:r>
      <w:r w:rsidRPr="00372B39">
        <w:rPr>
          <w:rFonts w:hAnsi="宋体" w:cs="宋体" w:hint="eastAsia"/>
          <w:kern w:val="0"/>
          <w:sz w:val="24"/>
        </w:rPr>
        <w:t>的基础上,进行逐条逐项答复、说明和解释</w:t>
      </w:r>
      <w:r>
        <w:rPr>
          <w:rFonts w:hAnsi="宋体" w:cs="宋体" w:hint="eastAsia"/>
          <w:kern w:val="0"/>
          <w:sz w:val="24"/>
        </w:rPr>
        <w:t>。上表中“遴选文件条目号”请填写“第四章-（具体条款编号）”，“</w:t>
      </w:r>
      <w:r>
        <w:rPr>
          <w:rFonts w:asciiTheme="minorEastAsia" w:eastAsiaTheme="minorEastAsia" w:hAnsiTheme="minorEastAsia" w:cs="Courier New" w:hint="eastAsia"/>
          <w:sz w:val="24"/>
        </w:rPr>
        <w:t>遴选要求</w:t>
      </w:r>
      <w:r>
        <w:rPr>
          <w:rFonts w:hAnsi="宋体" w:cs="宋体" w:hint="eastAsia"/>
          <w:kern w:val="0"/>
          <w:sz w:val="24"/>
        </w:rPr>
        <w:t>”</w:t>
      </w:r>
      <w:r>
        <w:rPr>
          <w:rFonts w:asciiTheme="minorEastAsia" w:eastAsiaTheme="minorEastAsia" w:hAnsiTheme="minorEastAsia" w:cs="Courier New" w:hint="eastAsia"/>
          <w:sz w:val="24"/>
        </w:rPr>
        <w:t>请复制</w:t>
      </w:r>
      <w:r>
        <w:rPr>
          <w:rFonts w:hAnsi="宋体" w:cs="宋体" w:hint="eastAsia"/>
          <w:kern w:val="0"/>
          <w:sz w:val="24"/>
        </w:rPr>
        <w:t>遴选</w:t>
      </w:r>
      <w:r w:rsidRPr="00372B39">
        <w:rPr>
          <w:rFonts w:hAnsi="宋体" w:cs="宋体" w:hint="eastAsia"/>
          <w:kern w:val="0"/>
          <w:sz w:val="24"/>
        </w:rPr>
        <w:t>文件</w:t>
      </w:r>
      <w:r>
        <w:rPr>
          <w:rFonts w:hAnsi="宋体" w:cs="宋体" w:hint="eastAsia"/>
          <w:kern w:val="0"/>
          <w:sz w:val="24"/>
        </w:rPr>
        <w:t>第四章</w:t>
      </w:r>
      <w:r w:rsidRPr="00372B39">
        <w:rPr>
          <w:rFonts w:hAnsi="宋体" w:cs="宋体" w:hint="eastAsia"/>
          <w:kern w:val="0"/>
          <w:sz w:val="24"/>
        </w:rPr>
        <w:t>项目需求</w:t>
      </w:r>
      <w:r>
        <w:rPr>
          <w:rFonts w:hAnsi="宋体" w:cs="宋体" w:hint="eastAsia"/>
          <w:kern w:val="0"/>
          <w:sz w:val="24"/>
        </w:rPr>
        <w:t>中相应的条款，“实际响应”请填写对应的回复，“</w:t>
      </w: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r>
        <w:rPr>
          <w:rFonts w:hAnsi="宋体" w:cs="宋体" w:hint="eastAsia"/>
          <w:kern w:val="0"/>
          <w:sz w:val="24"/>
        </w:rPr>
        <w:t>”中根据实际响应情况填写“响应”或</w:t>
      </w:r>
      <w:r>
        <w:rPr>
          <w:rFonts w:asciiTheme="minorEastAsia" w:eastAsiaTheme="minorEastAsia" w:hAnsiTheme="minorEastAsia"/>
          <w:sz w:val="24"/>
        </w:rPr>
        <w:t>“正偏离”或“负偏离”</w:t>
      </w:r>
      <w:r>
        <w:rPr>
          <w:rFonts w:asciiTheme="minorEastAsia" w:eastAsiaTheme="minorEastAsia" w:hAnsiTheme="minorEastAsia" w:hint="eastAsia"/>
          <w:sz w:val="24"/>
        </w:rPr>
        <w:t>，如有另外需要说明的，可以在“说明”中填写。</w:t>
      </w:r>
    </w:p>
    <w:p w14:paraId="04EF2569" w14:textId="73C3B4CB" w:rsidR="005B0068" w:rsidRDefault="00FC48A6">
      <w:pPr>
        <w:pStyle w:val="af0"/>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hint="eastAsia"/>
          <w:sz w:val="24"/>
        </w:rPr>
        <w:t>2、</w:t>
      </w:r>
      <w:r w:rsidR="0031030A">
        <w:rPr>
          <w:rFonts w:asciiTheme="minorEastAsia" w:eastAsiaTheme="minorEastAsia" w:hAnsiTheme="minorEastAsia"/>
          <w:sz w:val="24"/>
        </w:rPr>
        <w:t>合作方的技术偏差必须如实填写，并应对偏差情况做出必要说明。合作方应对故意隐瞒技术偏差的行为承担责任。对遴选文件有任何偏离应列明“正偏离”或“负偏离”， 对遴选文件无偏离应标明“</w:t>
      </w:r>
      <w:r>
        <w:rPr>
          <w:rFonts w:asciiTheme="minorEastAsia" w:eastAsiaTheme="minorEastAsia" w:hAnsiTheme="minorEastAsia" w:hint="eastAsia"/>
          <w:sz w:val="24"/>
        </w:rPr>
        <w:t>响应</w:t>
      </w:r>
      <w:r w:rsidR="0031030A">
        <w:rPr>
          <w:rFonts w:asciiTheme="minorEastAsia" w:eastAsiaTheme="minorEastAsia" w:hAnsiTheme="minorEastAsia"/>
          <w:sz w:val="24"/>
        </w:rPr>
        <w:t>”。</w:t>
      </w:r>
    </w:p>
    <w:p w14:paraId="657ACF89" w14:textId="35FBD545" w:rsidR="005B0068" w:rsidRDefault="00FC48A6">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sidR="0031030A">
        <w:rPr>
          <w:rFonts w:asciiTheme="minorEastAsia" w:eastAsiaTheme="minorEastAsia" w:hAnsiTheme="minorEastAsia"/>
          <w:sz w:val="24"/>
        </w:rPr>
        <w:t>、</w:t>
      </w:r>
      <w:bookmarkStart w:id="132" w:name="_Hlk1637030"/>
      <w:r w:rsidR="0031030A">
        <w:rPr>
          <w:rFonts w:hAnsi="宋体" w:hint="eastAsia"/>
          <w:sz w:val="24"/>
        </w:rPr>
        <w:t>如此表应答内容与响应文件的技术响应文件不一致的，以技术响应文件为准。</w:t>
      </w:r>
      <w:bookmarkEnd w:id="132"/>
    </w:p>
    <w:p w14:paraId="3378A2EC" w14:textId="77777777" w:rsidR="005B0068" w:rsidRDefault="0031030A">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合作方名称（盖章）：</w:t>
      </w:r>
    </w:p>
    <w:p w14:paraId="360EFDA5" w14:textId="77777777" w:rsidR="005B0068" w:rsidRDefault="0031030A">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78256879" w14:textId="77777777" w:rsidR="005B0068" w:rsidRDefault="0031030A">
      <w:pPr>
        <w:pStyle w:val="af0"/>
        <w:tabs>
          <w:tab w:val="left" w:pos="5580"/>
        </w:tabs>
        <w:spacing w:before="120" w:line="360" w:lineRule="auto"/>
        <w:rPr>
          <w:rFonts w:asciiTheme="minorEastAsia" w:eastAsiaTheme="minorEastAsia" w:hAnsiTheme="minorEastAsia"/>
          <w:sz w:val="18"/>
          <w:szCs w:val="18"/>
        </w:rPr>
      </w:pPr>
      <w:r>
        <w:rPr>
          <w:rFonts w:asciiTheme="minorEastAsia" w:eastAsiaTheme="minorEastAsia" w:hAnsiTheme="minorEastAsia" w:hint="eastAsia"/>
          <w:sz w:val="24"/>
        </w:rPr>
        <w:t>注：此表格经法人授权代表签字方有效。</w:t>
      </w:r>
    </w:p>
    <w:p w14:paraId="4E25D960" w14:textId="77777777" w:rsidR="005B0068" w:rsidRDefault="0031030A" w:rsidP="002D79EB">
      <w:pPr>
        <w:pStyle w:val="3"/>
        <w:ind w:left="0"/>
      </w:pPr>
      <w:r>
        <w:br w:type="page"/>
      </w:r>
      <w:bookmarkStart w:id="133" w:name="_Toc497235047"/>
      <w:bookmarkStart w:id="134" w:name="_Toc514926459"/>
      <w:bookmarkStart w:id="135" w:name="_Toc45294493"/>
      <w:r>
        <w:lastRenderedPageBreak/>
        <w:t>4 商务条款偏离表</w:t>
      </w:r>
      <w:bookmarkEnd w:id="133"/>
      <w:bookmarkEnd w:id="134"/>
      <w:bookmarkEnd w:id="135"/>
    </w:p>
    <w:p w14:paraId="1D11159D" w14:textId="77777777" w:rsidR="005B0068" w:rsidRDefault="0031030A">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5B0068" w14:paraId="692C7B25" w14:textId="77777777">
        <w:trPr>
          <w:trHeight w:val="567"/>
          <w:jc w:val="center"/>
        </w:trPr>
        <w:tc>
          <w:tcPr>
            <w:tcW w:w="851" w:type="dxa"/>
            <w:tcBorders>
              <w:top w:val="single" w:sz="12" w:space="0" w:color="auto"/>
            </w:tcBorders>
            <w:vAlign w:val="center"/>
          </w:tcPr>
          <w:p w14:paraId="3376E46E" w14:textId="77777777" w:rsidR="005B0068" w:rsidRDefault="0031030A">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5" w:type="dxa"/>
            <w:tcBorders>
              <w:top w:val="single" w:sz="12" w:space="0" w:color="auto"/>
            </w:tcBorders>
            <w:vAlign w:val="center"/>
          </w:tcPr>
          <w:p w14:paraId="732612DE" w14:textId="77777777" w:rsidR="005B0068" w:rsidRDefault="0031030A">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遴选文件条目号</w:t>
            </w:r>
          </w:p>
        </w:tc>
        <w:tc>
          <w:tcPr>
            <w:tcW w:w="2623" w:type="dxa"/>
            <w:tcBorders>
              <w:top w:val="single" w:sz="12" w:space="0" w:color="auto"/>
            </w:tcBorders>
            <w:vAlign w:val="center"/>
          </w:tcPr>
          <w:p w14:paraId="16AED6B9" w14:textId="77777777" w:rsidR="005B0068" w:rsidRDefault="0031030A">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遴选文件商务条款</w:t>
            </w:r>
          </w:p>
        </w:tc>
        <w:tc>
          <w:tcPr>
            <w:tcW w:w="2624" w:type="dxa"/>
            <w:tcBorders>
              <w:top w:val="single" w:sz="12" w:space="0" w:color="auto"/>
            </w:tcBorders>
            <w:vAlign w:val="center"/>
          </w:tcPr>
          <w:p w14:paraId="4C70254A" w14:textId="77777777" w:rsidR="005B0068" w:rsidRDefault="0031030A">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响应文件商务条款</w:t>
            </w:r>
          </w:p>
        </w:tc>
        <w:tc>
          <w:tcPr>
            <w:tcW w:w="992" w:type="dxa"/>
            <w:tcBorders>
              <w:top w:val="single" w:sz="12" w:space="0" w:color="auto"/>
            </w:tcBorders>
            <w:vAlign w:val="center"/>
          </w:tcPr>
          <w:p w14:paraId="05535690" w14:textId="77777777" w:rsidR="005B0068" w:rsidRDefault="0031030A">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5B0068" w14:paraId="524FA30A" w14:textId="77777777">
        <w:trPr>
          <w:trHeight w:val="567"/>
          <w:jc w:val="center"/>
        </w:trPr>
        <w:tc>
          <w:tcPr>
            <w:tcW w:w="851" w:type="dxa"/>
            <w:vAlign w:val="center"/>
          </w:tcPr>
          <w:p w14:paraId="6A7D3A6B" w14:textId="77777777" w:rsidR="005B0068"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6136FE00" w14:textId="77777777" w:rsidR="005B0068"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15BB2BC1" w14:textId="77777777" w:rsidR="005B0068"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488A5837" w14:textId="77777777" w:rsidR="005B0068"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7E670C4B" w14:textId="77777777" w:rsidR="005B0068" w:rsidRDefault="005B0068">
            <w:pPr>
              <w:pStyle w:val="af0"/>
              <w:spacing w:line="360" w:lineRule="auto"/>
              <w:jc w:val="center"/>
              <w:rPr>
                <w:rFonts w:asciiTheme="minorEastAsia" w:eastAsiaTheme="minorEastAsia" w:hAnsiTheme="minorEastAsia" w:cs="Courier New"/>
                <w:sz w:val="24"/>
              </w:rPr>
            </w:pPr>
          </w:p>
        </w:tc>
      </w:tr>
      <w:tr w:rsidR="005B0068" w14:paraId="11CBCB28" w14:textId="77777777">
        <w:trPr>
          <w:trHeight w:val="567"/>
          <w:jc w:val="center"/>
        </w:trPr>
        <w:tc>
          <w:tcPr>
            <w:tcW w:w="851" w:type="dxa"/>
            <w:vAlign w:val="center"/>
          </w:tcPr>
          <w:p w14:paraId="542E91F8" w14:textId="77777777" w:rsidR="005B0068"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19A2C10C" w14:textId="77777777" w:rsidR="005B0068"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13D496B2" w14:textId="77777777" w:rsidR="005B0068"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5DA5DA04" w14:textId="77777777" w:rsidR="005B0068"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3EA9C3DD" w14:textId="77777777" w:rsidR="005B0068" w:rsidRDefault="005B0068">
            <w:pPr>
              <w:pStyle w:val="af0"/>
              <w:spacing w:line="360" w:lineRule="auto"/>
              <w:jc w:val="center"/>
              <w:rPr>
                <w:rFonts w:asciiTheme="minorEastAsia" w:eastAsiaTheme="minorEastAsia" w:hAnsiTheme="minorEastAsia" w:cs="Courier New"/>
                <w:sz w:val="24"/>
              </w:rPr>
            </w:pPr>
          </w:p>
        </w:tc>
      </w:tr>
      <w:tr w:rsidR="005B0068" w14:paraId="215E39EE" w14:textId="77777777">
        <w:trPr>
          <w:trHeight w:val="567"/>
          <w:jc w:val="center"/>
        </w:trPr>
        <w:tc>
          <w:tcPr>
            <w:tcW w:w="851" w:type="dxa"/>
            <w:vAlign w:val="center"/>
          </w:tcPr>
          <w:p w14:paraId="523D7726" w14:textId="77777777" w:rsidR="005B0068"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1B10E0CC" w14:textId="77777777" w:rsidR="005B0068"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718CAC7A" w14:textId="77777777" w:rsidR="005B0068"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3CC1B144" w14:textId="77777777" w:rsidR="005B0068"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6DBA5BBC" w14:textId="77777777" w:rsidR="005B0068" w:rsidRDefault="005B0068">
            <w:pPr>
              <w:pStyle w:val="af0"/>
              <w:spacing w:line="360" w:lineRule="auto"/>
              <w:jc w:val="center"/>
              <w:rPr>
                <w:rFonts w:asciiTheme="minorEastAsia" w:eastAsiaTheme="minorEastAsia" w:hAnsiTheme="minorEastAsia" w:cs="Courier New"/>
                <w:sz w:val="24"/>
              </w:rPr>
            </w:pPr>
          </w:p>
        </w:tc>
      </w:tr>
      <w:tr w:rsidR="005B0068" w14:paraId="4E3E0434" w14:textId="77777777">
        <w:trPr>
          <w:trHeight w:val="567"/>
          <w:jc w:val="center"/>
        </w:trPr>
        <w:tc>
          <w:tcPr>
            <w:tcW w:w="851" w:type="dxa"/>
            <w:vAlign w:val="center"/>
          </w:tcPr>
          <w:p w14:paraId="36E1120A" w14:textId="77777777" w:rsidR="005B0068"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737DD469" w14:textId="77777777" w:rsidR="005B0068"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3D4AA4A0" w14:textId="77777777" w:rsidR="005B0068"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739A57ED" w14:textId="77777777" w:rsidR="005B0068"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032C1C15" w14:textId="77777777" w:rsidR="005B0068" w:rsidRDefault="005B0068">
            <w:pPr>
              <w:pStyle w:val="af0"/>
              <w:spacing w:line="360" w:lineRule="auto"/>
              <w:jc w:val="center"/>
              <w:rPr>
                <w:rFonts w:asciiTheme="minorEastAsia" w:eastAsiaTheme="minorEastAsia" w:hAnsiTheme="minorEastAsia" w:cs="Courier New"/>
                <w:sz w:val="24"/>
              </w:rPr>
            </w:pPr>
          </w:p>
        </w:tc>
      </w:tr>
      <w:tr w:rsidR="005B0068" w14:paraId="0CF7BC50" w14:textId="77777777">
        <w:trPr>
          <w:trHeight w:val="567"/>
          <w:jc w:val="center"/>
        </w:trPr>
        <w:tc>
          <w:tcPr>
            <w:tcW w:w="851" w:type="dxa"/>
            <w:vAlign w:val="center"/>
          </w:tcPr>
          <w:p w14:paraId="3C343009" w14:textId="77777777" w:rsidR="005B0068"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39239E64" w14:textId="77777777" w:rsidR="005B0068"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268022FE" w14:textId="77777777" w:rsidR="005B0068"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1CCB3AC0" w14:textId="77777777" w:rsidR="005B0068"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3B998E60" w14:textId="77777777" w:rsidR="005B0068" w:rsidRDefault="005B0068">
            <w:pPr>
              <w:pStyle w:val="af0"/>
              <w:spacing w:line="360" w:lineRule="auto"/>
              <w:jc w:val="center"/>
              <w:rPr>
                <w:rFonts w:asciiTheme="minorEastAsia" w:eastAsiaTheme="minorEastAsia" w:hAnsiTheme="minorEastAsia" w:cs="Courier New"/>
                <w:sz w:val="24"/>
              </w:rPr>
            </w:pPr>
          </w:p>
        </w:tc>
      </w:tr>
      <w:tr w:rsidR="005B0068" w14:paraId="455847D3" w14:textId="77777777">
        <w:trPr>
          <w:trHeight w:val="567"/>
          <w:jc w:val="center"/>
        </w:trPr>
        <w:tc>
          <w:tcPr>
            <w:tcW w:w="851" w:type="dxa"/>
            <w:vAlign w:val="center"/>
          </w:tcPr>
          <w:p w14:paraId="17000ED3" w14:textId="77777777" w:rsidR="005B0068"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78456C3F" w14:textId="77777777" w:rsidR="005B0068"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1A56A48D" w14:textId="77777777" w:rsidR="005B0068"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08F36BD9" w14:textId="77777777" w:rsidR="005B0068"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7D7D2744" w14:textId="77777777" w:rsidR="005B0068" w:rsidRDefault="005B0068">
            <w:pPr>
              <w:pStyle w:val="af0"/>
              <w:spacing w:line="360" w:lineRule="auto"/>
              <w:jc w:val="center"/>
              <w:rPr>
                <w:rFonts w:asciiTheme="minorEastAsia" w:eastAsiaTheme="minorEastAsia" w:hAnsiTheme="minorEastAsia" w:cs="Courier New"/>
                <w:sz w:val="24"/>
              </w:rPr>
            </w:pPr>
          </w:p>
        </w:tc>
      </w:tr>
      <w:tr w:rsidR="005B0068" w14:paraId="4A559B6A" w14:textId="77777777">
        <w:trPr>
          <w:trHeight w:val="567"/>
          <w:jc w:val="center"/>
        </w:trPr>
        <w:tc>
          <w:tcPr>
            <w:tcW w:w="851" w:type="dxa"/>
            <w:vAlign w:val="center"/>
          </w:tcPr>
          <w:p w14:paraId="66C847AF" w14:textId="77777777" w:rsidR="005B0068"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2C730334" w14:textId="77777777" w:rsidR="005B0068"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534EBAAE" w14:textId="77777777" w:rsidR="005B0068"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0E5C886B" w14:textId="77777777" w:rsidR="005B0068"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0EEA373B" w14:textId="77777777" w:rsidR="005B0068" w:rsidRDefault="005B0068">
            <w:pPr>
              <w:pStyle w:val="af0"/>
              <w:spacing w:line="360" w:lineRule="auto"/>
              <w:jc w:val="center"/>
              <w:rPr>
                <w:rFonts w:asciiTheme="minorEastAsia" w:eastAsiaTheme="minorEastAsia" w:hAnsiTheme="minorEastAsia" w:cs="Courier New"/>
                <w:sz w:val="24"/>
              </w:rPr>
            </w:pPr>
          </w:p>
        </w:tc>
      </w:tr>
      <w:tr w:rsidR="005B0068" w14:paraId="13914239" w14:textId="77777777">
        <w:trPr>
          <w:trHeight w:val="567"/>
          <w:jc w:val="center"/>
        </w:trPr>
        <w:tc>
          <w:tcPr>
            <w:tcW w:w="851" w:type="dxa"/>
            <w:vAlign w:val="center"/>
          </w:tcPr>
          <w:p w14:paraId="51380833" w14:textId="77777777" w:rsidR="005B0068"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6D9F6C6F" w14:textId="77777777" w:rsidR="005B0068"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180FCB59" w14:textId="77777777" w:rsidR="005B0068"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30F8D3E6" w14:textId="77777777" w:rsidR="005B0068"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54E5EBBB" w14:textId="77777777" w:rsidR="005B0068" w:rsidRDefault="005B0068">
            <w:pPr>
              <w:pStyle w:val="af0"/>
              <w:spacing w:line="360" w:lineRule="auto"/>
              <w:jc w:val="center"/>
              <w:rPr>
                <w:rFonts w:asciiTheme="minorEastAsia" w:eastAsiaTheme="minorEastAsia" w:hAnsiTheme="minorEastAsia" w:cs="Courier New"/>
                <w:sz w:val="24"/>
              </w:rPr>
            </w:pPr>
          </w:p>
        </w:tc>
      </w:tr>
      <w:tr w:rsidR="005B0068" w14:paraId="77286477" w14:textId="77777777">
        <w:trPr>
          <w:trHeight w:val="567"/>
          <w:jc w:val="center"/>
        </w:trPr>
        <w:tc>
          <w:tcPr>
            <w:tcW w:w="851" w:type="dxa"/>
            <w:vAlign w:val="center"/>
          </w:tcPr>
          <w:p w14:paraId="46A63DA7" w14:textId="77777777" w:rsidR="005B0068"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72980B4D" w14:textId="77777777" w:rsidR="005B0068"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4DF68ECB" w14:textId="77777777" w:rsidR="005B0068"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06D0EB79" w14:textId="77777777" w:rsidR="005B0068"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17E63FC0" w14:textId="77777777" w:rsidR="005B0068" w:rsidRDefault="005B0068">
            <w:pPr>
              <w:pStyle w:val="af0"/>
              <w:spacing w:line="360" w:lineRule="auto"/>
              <w:jc w:val="center"/>
              <w:rPr>
                <w:rFonts w:asciiTheme="minorEastAsia" w:eastAsiaTheme="minorEastAsia" w:hAnsiTheme="minorEastAsia" w:cs="Courier New"/>
                <w:sz w:val="24"/>
              </w:rPr>
            </w:pPr>
          </w:p>
        </w:tc>
      </w:tr>
      <w:tr w:rsidR="005B0068" w14:paraId="1EBFBAE7" w14:textId="77777777">
        <w:trPr>
          <w:trHeight w:val="567"/>
          <w:jc w:val="center"/>
        </w:trPr>
        <w:tc>
          <w:tcPr>
            <w:tcW w:w="851" w:type="dxa"/>
            <w:vAlign w:val="center"/>
          </w:tcPr>
          <w:p w14:paraId="63A32084" w14:textId="77777777" w:rsidR="005B0068"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04234864" w14:textId="77777777" w:rsidR="005B0068"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589CCF09" w14:textId="77777777" w:rsidR="005B0068"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12BF7AA4" w14:textId="77777777" w:rsidR="005B0068"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56D0AE68" w14:textId="77777777" w:rsidR="005B0068" w:rsidRDefault="005B0068">
            <w:pPr>
              <w:pStyle w:val="af0"/>
              <w:spacing w:line="360" w:lineRule="auto"/>
              <w:jc w:val="center"/>
              <w:rPr>
                <w:rFonts w:asciiTheme="minorEastAsia" w:eastAsiaTheme="minorEastAsia" w:hAnsiTheme="minorEastAsia" w:cs="Courier New"/>
                <w:sz w:val="24"/>
              </w:rPr>
            </w:pPr>
          </w:p>
        </w:tc>
      </w:tr>
      <w:tr w:rsidR="005B0068" w14:paraId="2DBB90A4" w14:textId="77777777">
        <w:trPr>
          <w:trHeight w:val="567"/>
          <w:jc w:val="center"/>
        </w:trPr>
        <w:tc>
          <w:tcPr>
            <w:tcW w:w="851" w:type="dxa"/>
            <w:vAlign w:val="center"/>
          </w:tcPr>
          <w:p w14:paraId="3C71F1B5" w14:textId="77777777" w:rsidR="005B0068"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7A5272A9" w14:textId="77777777" w:rsidR="005B0068"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4805A94B" w14:textId="77777777" w:rsidR="005B0068"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1C3C6B4E" w14:textId="77777777" w:rsidR="005B0068"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54ED46A2" w14:textId="77777777" w:rsidR="005B0068" w:rsidRDefault="005B0068">
            <w:pPr>
              <w:pStyle w:val="af0"/>
              <w:spacing w:line="360" w:lineRule="auto"/>
              <w:jc w:val="center"/>
              <w:rPr>
                <w:rFonts w:asciiTheme="minorEastAsia" w:eastAsiaTheme="minorEastAsia" w:hAnsiTheme="minorEastAsia" w:cs="Courier New"/>
                <w:sz w:val="24"/>
              </w:rPr>
            </w:pPr>
          </w:p>
        </w:tc>
      </w:tr>
      <w:tr w:rsidR="005B0068" w14:paraId="35272B6B" w14:textId="77777777">
        <w:trPr>
          <w:trHeight w:val="567"/>
          <w:jc w:val="center"/>
        </w:trPr>
        <w:tc>
          <w:tcPr>
            <w:tcW w:w="851" w:type="dxa"/>
            <w:vAlign w:val="center"/>
          </w:tcPr>
          <w:p w14:paraId="0FA8AA9D" w14:textId="77777777" w:rsidR="005B0068"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54A60401" w14:textId="77777777" w:rsidR="005B0068"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7FF47253" w14:textId="77777777" w:rsidR="005B0068"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5FD2E3CB" w14:textId="77777777" w:rsidR="005B0068"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3879D683" w14:textId="77777777" w:rsidR="005B0068" w:rsidRDefault="005B0068">
            <w:pPr>
              <w:pStyle w:val="af0"/>
              <w:spacing w:line="360" w:lineRule="auto"/>
              <w:jc w:val="center"/>
              <w:rPr>
                <w:rFonts w:asciiTheme="minorEastAsia" w:eastAsiaTheme="minorEastAsia" w:hAnsiTheme="minorEastAsia" w:cs="Courier New"/>
                <w:sz w:val="24"/>
              </w:rPr>
            </w:pPr>
          </w:p>
        </w:tc>
      </w:tr>
      <w:tr w:rsidR="005B0068" w14:paraId="3F9510FF" w14:textId="77777777">
        <w:trPr>
          <w:trHeight w:val="567"/>
          <w:jc w:val="center"/>
        </w:trPr>
        <w:tc>
          <w:tcPr>
            <w:tcW w:w="851" w:type="dxa"/>
            <w:vAlign w:val="center"/>
          </w:tcPr>
          <w:p w14:paraId="3AB97AD1" w14:textId="77777777" w:rsidR="005B0068"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78A980AF" w14:textId="77777777" w:rsidR="005B0068"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19BAB4D5" w14:textId="77777777" w:rsidR="005B0068"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2AB82194" w14:textId="77777777" w:rsidR="005B0068"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74ECE834" w14:textId="77777777" w:rsidR="005B0068" w:rsidRDefault="005B0068">
            <w:pPr>
              <w:pStyle w:val="af0"/>
              <w:spacing w:line="360" w:lineRule="auto"/>
              <w:jc w:val="center"/>
              <w:rPr>
                <w:rFonts w:asciiTheme="minorEastAsia" w:eastAsiaTheme="minorEastAsia" w:hAnsiTheme="minorEastAsia" w:cs="Courier New"/>
                <w:sz w:val="24"/>
              </w:rPr>
            </w:pPr>
          </w:p>
        </w:tc>
      </w:tr>
      <w:tr w:rsidR="005B0068" w14:paraId="4CC7EE02" w14:textId="77777777">
        <w:trPr>
          <w:trHeight w:val="567"/>
          <w:jc w:val="center"/>
        </w:trPr>
        <w:tc>
          <w:tcPr>
            <w:tcW w:w="851" w:type="dxa"/>
            <w:tcBorders>
              <w:bottom w:val="single" w:sz="12" w:space="0" w:color="auto"/>
            </w:tcBorders>
            <w:vAlign w:val="center"/>
          </w:tcPr>
          <w:p w14:paraId="54B9D516" w14:textId="77777777" w:rsidR="005B0068" w:rsidRDefault="005B0068">
            <w:pPr>
              <w:pStyle w:val="af0"/>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78308DA6" w14:textId="77777777" w:rsidR="005B0068" w:rsidRDefault="005B0068">
            <w:pPr>
              <w:pStyle w:val="af0"/>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79B6FF47" w14:textId="77777777" w:rsidR="005B0068" w:rsidRDefault="005B0068">
            <w:pPr>
              <w:pStyle w:val="af0"/>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7C6C4F3C" w14:textId="77777777" w:rsidR="005B0068" w:rsidRDefault="005B0068">
            <w:pPr>
              <w:pStyle w:val="af0"/>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6228A828" w14:textId="77777777" w:rsidR="005B0068" w:rsidRDefault="005B0068">
            <w:pPr>
              <w:pStyle w:val="af0"/>
              <w:spacing w:line="360" w:lineRule="auto"/>
              <w:jc w:val="center"/>
              <w:rPr>
                <w:rFonts w:asciiTheme="minorEastAsia" w:eastAsiaTheme="minorEastAsia" w:hAnsiTheme="minorEastAsia" w:cs="Courier New"/>
                <w:sz w:val="24"/>
              </w:rPr>
            </w:pPr>
          </w:p>
        </w:tc>
      </w:tr>
    </w:tbl>
    <w:p w14:paraId="2D0296A6" w14:textId="6B03809F" w:rsidR="005B0068" w:rsidRDefault="0031030A">
      <w:pPr>
        <w:pStyle w:val="af0"/>
        <w:spacing w:line="360" w:lineRule="auto"/>
        <w:rPr>
          <w:rFonts w:asciiTheme="minorEastAsia" w:eastAsiaTheme="minorEastAsia" w:hAnsiTheme="minorEastAsia"/>
          <w:sz w:val="24"/>
        </w:rPr>
      </w:pPr>
      <w:r>
        <w:rPr>
          <w:rFonts w:asciiTheme="minorEastAsia" w:eastAsiaTheme="minorEastAsia" w:hAnsiTheme="minorEastAsia"/>
          <w:sz w:val="24"/>
        </w:rPr>
        <w:t> 注：</w:t>
      </w:r>
      <w:r w:rsidR="00FC48A6">
        <w:rPr>
          <w:rFonts w:hAnsi="宋体" w:cs="宋体" w:hint="eastAsia"/>
          <w:kern w:val="0"/>
          <w:sz w:val="24"/>
        </w:rPr>
        <w:t>合作方</w:t>
      </w:r>
      <w:r w:rsidR="00FC48A6" w:rsidRPr="00372B39">
        <w:rPr>
          <w:rFonts w:hAnsi="宋体" w:cs="宋体" w:hint="eastAsia"/>
          <w:kern w:val="0"/>
          <w:sz w:val="24"/>
        </w:rPr>
        <w:t>须在</w:t>
      </w:r>
      <w:r w:rsidR="00FC48A6">
        <w:rPr>
          <w:rFonts w:hAnsi="宋体" w:cs="宋体" w:hint="eastAsia"/>
          <w:kern w:val="0"/>
          <w:sz w:val="24"/>
        </w:rPr>
        <w:t>本</w:t>
      </w:r>
      <w:r w:rsidR="00FC48A6" w:rsidRPr="00372B39">
        <w:rPr>
          <w:rFonts w:hAnsi="宋体" w:cs="宋体" w:hint="eastAsia"/>
          <w:kern w:val="0"/>
          <w:sz w:val="24"/>
        </w:rPr>
        <w:t>表中对</w:t>
      </w:r>
      <w:r w:rsidR="00FC48A6">
        <w:rPr>
          <w:rFonts w:hAnsi="宋体" w:cs="宋体" w:hint="eastAsia"/>
          <w:kern w:val="0"/>
          <w:sz w:val="24"/>
        </w:rPr>
        <w:t>遴选</w:t>
      </w:r>
      <w:r w:rsidR="00FC48A6" w:rsidRPr="00372B39">
        <w:rPr>
          <w:rFonts w:hAnsi="宋体" w:cs="宋体" w:hint="eastAsia"/>
          <w:kern w:val="0"/>
          <w:sz w:val="24"/>
        </w:rPr>
        <w:t>文件</w:t>
      </w:r>
      <w:r w:rsidR="00FC48A6">
        <w:rPr>
          <w:rFonts w:hAnsi="宋体" w:cs="宋体" w:hint="eastAsia"/>
          <w:kern w:val="0"/>
          <w:sz w:val="24"/>
        </w:rPr>
        <w:t>第六章合同格式</w:t>
      </w:r>
      <w:r w:rsidR="00FC48A6" w:rsidRPr="00372B39">
        <w:rPr>
          <w:rFonts w:hAnsi="宋体" w:cs="宋体" w:hint="eastAsia"/>
          <w:kern w:val="0"/>
          <w:sz w:val="24"/>
        </w:rPr>
        <w:t>的所有</w:t>
      </w:r>
      <w:r w:rsidR="00FC48A6">
        <w:rPr>
          <w:rFonts w:hAnsi="宋体" w:cs="宋体" w:hint="eastAsia"/>
          <w:kern w:val="0"/>
          <w:sz w:val="24"/>
        </w:rPr>
        <w:t>条款</w:t>
      </w:r>
      <w:r w:rsidR="00FC48A6" w:rsidRPr="00372B39">
        <w:rPr>
          <w:rFonts w:hAnsi="宋体" w:cs="宋体" w:hint="eastAsia"/>
          <w:kern w:val="0"/>
          <w:sz w:val="24"/>
        </w:rPr>
        <w:t>进行点对点应答，必须在引用</w:t>
      </w:r>
      <w:r w:rsidR="00FC48A6">
        <w:rPr>
          <w:rFonts w:hAnsi="宋体" w:cs="宋体" w:hint="eastAsia"/>
          <w:kern w:val="0"/>
          <w:sz w:val="24"/>
        </w:rPr>
        <w:t>遴选文件要求</w:t>
      </w:r>
      <w:r w:rsidR="00FC48A6" w:rsidRPr="00372B39">
        <w:rPr>
          <w:rFonts w:hAnsi="宋体" w:cs="宋体" w:hint="eastAsia"/>
          <w:kern w:val="0"/>
          <w:sz w:val="24"/>
        </w:rPr>
        <w:t>的基础上,进行逐条逐项答复、说明和解释</w:t>
      </w:r>
      <w:r w:rsidR="00FC48A6">
        <w:rPr>
          <w:rFonts w:hAnsi="宋体" w:cs="宋体" w:hint="eastAsia"/>
          <w:kern w:val="0"/>
          <w:sz w:val="24"/>
        </w:rPr>
        <w:t>。上表中“遴选文件条目号”请填写“第六章-（具体条款编号）”，“</w:t>
      </w:r>
      <w:r w:rsidR="00FC48A6">
        <w:rPr>
          <w:rFonts w:asciiTheme="minorEastAsia" w:eastAsiaTheme="minorEastAsia" w:hAnsiTheme="minorEastAsia" w:hint="eastAsia"/>
          <w:sz w:val="24"/>
        </w:rPr>
        <w:t>遴选文件商务条款</w:t>
      </w:r>
      <w:r w:rsidR="00FC48A6">
        <w:rPr>
          <w:rFonts w:hAnsi="宋体" w:cs="宋体" w:hint="eastAsia"/>
          <w:kern w:val="0"/>
          <w:sz w:val="24"/>
        </w:rPr>
        <w:t>”</w:t>
      </w:r>
      <w:r w:rsidR="00FC48A6">
        <w:rPr>
          <w:rFonts w:asciiTheme="minorEastAsia" w:eastAsiaTheme="minorEastAsia" w:hAnsiTheme="minorEastAsia" w:cs="Courier New" w:hint="eastAsia"/>
          <w:sz w:val="24"/>
        </w:rPr>
        <w:t>请复制</w:t>
      </w:r>
      <w:r w:rsidR="00FC48A6">
        <w:rPr>
          <w:rFonts w:hAnsi="宋体" w:cs="宋体" w:hint="eastAsia"/>
          <w:kern w:val="0"/>
          <w:sz w:val="24"/>
        </w:rPr>
        <w:t>遴选</w:t>
      </w:r>
      <w:r w:rsidR="00FC48A6" w:rsidRPr="00372B39">
        <w:rPr>
          <w:rFonts w:hAnsi="宋体" w:cs="宋体" w:hint="eastAsia"/>
          <w:kern w:val="0"/>
          <w:sz w:val="24"/>
        </w:rPr>
        <w:t>文件</w:t>
      </w:r>
      <w:r w:rsidR="00FC48A6">
        <w:rPr>
          <w:rFonts w:hAnsi="宋体" w:cs="宋体" w:hint="eastAsia"/>
          <w:kern w:val="0"/>
          <w:sz w:val="24"/>
        </w:rPr>
        <w:t>第六章合同格式中相应的条款，“</w:t>
      </w:r>
      <w:r w:rsidR="00FC48A6">
        <w:rPr>
          <w:rFonts w:asciiTheme="minorEastAsia" w:eastAsiaTheme="minorEastAsia" w:hAnsiTheme="minorEastAsia" w:hint="eastAsia"/>
          <w:sz w:val="24"/>
        </w:rPr>
        <w:t>响应文件商务条款</w:t>
      </w:r>
      <w:r w:rsidR="00FC48A6">
        <w:rPr>
          <w:rFonts w:hAnsi="宋体" w:cs="宋体" w:hint="eastAsia"/>
          <w:kern w:val="0"/>
          <w:sz w:val="24"/>
        </w:rPr>
        <w:t>”请填写对应的回复，“</w:t>
      </w:r>
      <w:r w:rsidR="00FC48A6">
        <w:rPr>
          <w:rFonts w:asciiTheme="minorEastAsia" w:eastAsiaTheme="minorEastAsia" w:hAnsiTheme="minorEastAsia" w:hint="eastAsia"/>
          <w:sz w:val="24"/>
        </w:rPr>
        <w:t>说明</w:t>
      </w:r>
      <w:r w:rsidR="00FC48A6">
        <w:rPr>
          <w:rFonts w:hAnsi="宋体" w:cs="宋体" w:hint="eastAsia"/>
          <w:kern w:val="0"/>
          <w:sz w:val="24"/>
        </w:rPr>
        <w:t>”中根据实际响应情况填写“响应”或</w:t>
      </w:r>
      <w:r w:rsidR="00FC48A6">
        <w:rPr>
          <w:rFonts w:asciiTheme="minorEastAsia" w:eastAsiaTheme="minorEastAsia" w:hAnsiTheme="minorEastAsia"/>
          <w:sz w:val="24"/>
        </w:rPr>
        <w:t>“正偏离”或“负偏离”</w:t>
      </w:r>
      <w:r w:rsidR="00FC48A6">
        <w:rPr>
          <w:rFonts w:asciiTheme="minorEastAsia" w:eastAsiaTheme="minorEastAsia" w:hAnsiTheme="minorEastAsia" w:hint="eastAsia"/>
          <w:sz w:val="24"/>
        </w:rPr>
        <w:t>。</w:t>
      </w:r>
    </w:p>
    <w:p w14:paraId="37ECDA5C" w14:textId="77777777" w:rsidR="005B0068" w:rsidRDefault="0031030A">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合作方名称（盖章）：</w:t>
      </w:r>
    </w:p>
    <w:p w14:paraId="1481D26B" w14:textId="77777777" w:rsidR="005B0068" w:rsidRDefault="0031030A">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537201ED" w14:textId="77777777" w:rsidR="005B0068" w:rsidRDefault="0031030A">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注：此表格经法人授权代表签字方有效。</w:t>
      </w:r>
    </w:p>
    <w:p w14:paraId="57C0BDA2" w14:textId="77777777" w:rsidR="005B0068" w:rsidRDefault="0031030A">
      <w:pPr>
        <w:widowControl/>
        <w:jc w:val="left"/>
        <w:rPr>
          <w:rFonts w:asciiTheme="minorEastAsia" w:eastAsiaTheme="minorEastAsia" w:hAnsiTheme="minorEastAsia"/>
          <w:sz w:val="24"/>
          <w:szCs w:val="21"/>
        </w:rPr>
      </w:pPr>
      <w:r>
        <w:rPr>
          <w:rFonts w:asciiTheme="minorEastAsia" w:eastAsiaTheme="minorEastAsia" w:hAnsiTheme="minorEastAsia"/>
          <w:sz w:val="24"/>
        </w:rPr>
        <w:br w:type="page"/>
      </w:r>
    </w:p>
    <w:p w14:paraId="1837D635" w14:textId="77777777" w:rsidR="005B0068" w:rsidRDefault="005B0068">
      <w:pPr>
        <w:pStyle w:val="af0"/>
        <w:tabs>
          <w:tab w:val="left" w:pos="5580"/>
        </w:tabs>
        <w:spacing w:before="120" w:line="360" w:lineRule="auto"/>
        <w:rPr>
          <w:rFonts w:asciiTheme="minorEastAsia" w:eastAsiaTheme="minorEastAsia" w:hAnsiTheme="minorEastAsia"/>
          <w:sz w:val="24"/>
        </w:rPr>
      </w:pPr>
    </w:p>
    <w:p w14:paraId="31216760" w14:textId="6B8FEFBD" w:rsidR="005B0068" w:rsidRDefault="0031030A" w:rsidP="002D79EB">
      <w:pPr>
        <w:pStyle w:val="3"/>
        <w:ind w:left="0"/>
      </w:pPr>
      <w:bookmarkStart w:id="136" w:name="_Toc497235048"/>
      <w:bookmarkStart w:id="137" w:name="_Toc514926460"/>
      <w:bookmarkStart w:id="138" w:name="_Toc45294494"/>
      <w:r>
        <w:t>5</w:t>
      </w:r>
      <w:r w:rsidR="005E78C5">
        <w:t xml:space="preserve"> </w:t>
      </w:r>
      <w:r>
        <w:t>资格证明文件</w:t>
      </w:r>
      <w:bookmarkEnd w:id="136"/>
      <w:bookmarkEnd w:id="137"/>
      <w:bookmarkEnd w:id="138"/>
    </w:p>
    <w:p w14:paraId="6987A996"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三证合一的营业执照或事业单位法人证书副本复印件（复印件须加盖公章），</w:t>
      </w:r>
      <w:r>
        <w:rPr>
          <w:rFonts w:ascii="宋体" w:hAnsi="宋体" w:hint="eastAsia"/>
          <w:spacing w:val="-4"/>
          <w:sz w:val="24"/>
        </w:rPr>
        <w:t>经营范围需涵盖食品、商品销售</w:t>
      </w:r>
      <w:r>
        <w:rPr>
          <w:rFonts w:ascii="宋体" w:hAnsi="宋体" w:hint="eastAsia"/>
          <w:sz w:val="24"/>
        </w:rPr>
        <w:t>；</w:t>
      </w:r>
      <w:r>
        <w:rPr>
          <w:rFonts w:asciiTheme="minorEastAsia" w:eastAsiaTheme="minorEastAsia" w:hAnsiTheme="minorEastAsia"/>
          <w:sz w:val="24"/>
        </w:rPr>
        <w:t xml:space="preserve"> </w:t>
      </w:r>
    </w:p>
    <w:p w14:paraId="1481C5EC" w14:textId="77777777" w:rsidR="005B0068" w:rsidRDefault="0031030A">
      <w:pPr>
        <w:pStyle w:val="afff5"/>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5192ADD3" w14:textId="77777777" w:rsidR="005B0068" w:rsidRDefault="0031030A">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 xml:space="preserve">5-2 </w:t>
      </w:r>
      <w:r>
        <w:rPr>
          <w:rFonts w:asciiTheme="minorEastAsia" w:eastAsiaTheme="minorEastAsia" w:hAnsiTheme="minorEastAsia" w:cs="宋体" w:hint="eastAsia"/>
        </w:rPr>
        <w:t>法定代表人本人参与响应的需提供法定代表人身份证明书及其身份证复印件；非法定代表人本人参与响应的，需提供法定代表人委托授权书及被委托人的身份证复印件</w:t>
      </w:r>
      <w:r>
        <w:rPr>
          <w:rFonts w:hAnsi="宋体"/>
        </w:rPr>
        <w:t>（须加盖本单位公章）（格式）</w:t>
      </w:r>
    </w:p>
    <w:p w14:paraId="03234F3F" w14:textId="77777777" w:rsidR="005B0068" w:rsidRDefault="0031030A">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rPr>
        <w:t>5-3</w:t>
      </w:r>
      <w:r>
        <w:rPr>
          <w:rFonts w:asciiTheme="minorEastAsia" w:eastAsiaTheme="minorEastAsia" w:hAnsiTheme="minorEastAsia" w:hint="eastAsia"/>
        </w:rPr>
        <w:t>提供经会计师事务所出具的</w:t>
      </w:r>
      <w:r>
        <w:rPr>
          <w:rFonts w:asciiTheme="minorEastAsia" w:eastAsiaTheme="minorEastAsia" w:hAnsiTheme="minorEastAsia"/>
        </w:rPr>
        <w:t>上一年度（2019年度）</w:t>
      </w:r>
      <w:r>
        <w:rPr>
          <w:rFonts w:asciiTheme="minorEastAsia" w:eastAsiaTheme="minorEastAsia" w:hAnsiTheme="minorEastAsia" w:hint="eastAsia"/>
        </w:rPr>
        <w:t>的财务审计报告复印件，并加盖合作方公章。如合作方无法提供</w:t>
      </w:r>
      <w:r>
        <w:rPr>
          <w:rFonts w:asciiTheme="minorEastAsia" w:eastAsiaTheme="minorEastAsia" w:hAnsiTheme="minorEastAsia"/>
        </w:rPr>
        <w:t>上一年度（2019年度）</w:t>
      </w:r>
      <w:r>
        <w:rPr>
          <w:rFonts w:asciiTheme="minorEastAsia" w:eastAsiaTheme="minorEastAsia" w:hAnsiTheme="minorEastAsia" w:hint="eastAsia"/>
        </w:rPr>
        <w:t>审计报告，则须提供银行出具的资信证明</w:t>
      </w:r>
      <w:r>
        <w:rPr>
          <w:rFonts w:asciiTheme="minorEastAsia" w:eastAsiaTheme="minorEastAsia" w:hAnsiTheme="minorEastAsia"/>
          <w:kern w:val="2"/>
          <w:szCs w:val="24"/>
        </w:rPr>
        <w:t>。</w:t>
      </w:r>
    </w:p>
    <w:p w14:paraId="7CA3E452"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说明</w:t>
      </w:r>
      <w:r>
        <w:rPr>
          <w:rFonts w:asciiTheme="minorEastAsia" w:eastAsiaTheme="minorEastAsia" w:hAnsiTheme="minorEastAsia"/>
          <w:sz w:val="24"/>
        </w:rPr>
        <w:t>1、银行资信证明是指合作方参加本次响应截止日前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367B2616" w14:textId="5CDA91DF" w:rsidR="005B0068" w:rsidRDefault="0031030A">
      <w:pPr>
        <w:spacing w:line="360" w:lineRule="auto"/>
        <w:ind w:firstLineChars="200" w:firstLine="480"/>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遴选方、采购代理机构</w:t>
      </w:r>
      <w:r>
        <w:rPr>
          <w:rFonts w:ascii="宋体" w:hAnsi="宋体"/>
          <w:sz w:val="24"/>
        </w:rPr>
        <w:t>保留审核原件的权利；</w:t>
      </w:r>
    </w:p>
    <w:p w14:paraId="2D70F3FC" w14:textId="77777777" w:rsidR="005B0068" w:rsidRDefault="003103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3、银行资信证明应能说明该合作方与银行之间业务往来正常，企业信誉良好等；</w:t>
      </w:r>
    </w:p>
    <w:p w14:paraId="614CC3CA" w14:textId="77777777" w:rsidR="005B0068" w:rsidRDefault="0031030A">
      <w:pPr>
        <w:pStyle w:val="a0"/>
        <w:spacing w:line="360" w:lineRule="auto"/>
        <w:ind w:leftChars="135" w:left="283" w:firstLineChars="59" w:firstLine="142"/>
        <w:rPr>
          <w:rFonts w:asciiTheme="minorEastAsia" w:eastAsiaTheme="minorEastAsia" w:hAnsiTheme="minorEastAsia"/>
          <w:kern w:val="2"/>
          <w:szCs w:val="24"/>
        </w:rPr>
      </w:pPr>
      <w:r>
        <w:rPr>
          <w:rFonts w:asciiTheme="minorEastAsia" w:eastAsiaTheme="minorEastAsia" w:hAnsiTheme="minorEastAsia"/>
        </w:rPr>
        <w:t>4、银行出具的存款证明不能替代银行资信证明，存款证明无效</w:t>
      </w:r>
      <w:r>
        <w:rPr>
          <w:rFonts w:asciiTheme="minorEastAsia" w:eastAsiaTheme="minorEastAsia" w:hAnsiTheme="minorEastAsia" w:hint="eastAsia"/>
        </w:rPr>
        <w:t>。</w:t>
      </w:r>
    </w:p>
    <w:p w14:paraId="590013E4" w14:textId="77777777" w:rsidR="005B0068" w:rsidRDefault="0031030A">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5-4有依法缴纳社会保障资金的良好记录（</w:t>
      </w:r>
      <w:r>
        <w:rPr>
          <w:rFonts w:asciiTheme="minorEastAsia" w:eastAsiaTheme="minorEastAsia" w:hAnsiTheme="minorEastAsia" w:hint="eastAsia"/>
          <w:kern w:val="2"/>
          <w:szCs w:val="24"/>
        </w:rPr>
        <w:t>合作方</w:t>
      </w:r>
      <w:r>
        <w:rPr>
          <w:rFonts w:asciiTheme="minorEastAsia" w:eastAsiaTheme="minorEastAsia" w:hAnsiTheme="minorEastAsia"/>
          <w:kern w:val="2"/>
          <w:szCs w:val="24"/>
        </w:rPr>
        <w:t>逐月交纳社会保障资金的，须提供参加本次政府采购活动</w:t>
      </w:r>
      <w:r>
        <w:rPr>
          <w:rFonts w:asciiTheme="minorEastAsia" w:eastAsiaTheme="minorEastAsia" w:hAnsiTheme="minorEastAsia" w:hint="eastAsia"/>
        </w:rPr>
        <w:t>连续开标日期前六个月内任意一个月</w:t>
      </w:r>
      <w:r>
        <w:rPr>
          <w:rFonts w:asciiTheme="minorEastAsia" w:eastAsiaTheme="minorEastAsia" w:hAnsiTheme="minorEastAsia"/>
          <w:kern w:val="2"/>
          <w:szCs w:val="24"/>
        </w:rPr>
        <w:t>的缴纳社会保障资金的入账票据凭证复印件；</w:t>
      </w:r>
      <w:r>
        <w:rPr>
          <w:rFonts w:asciiTheme="minorEastAsia" w:eastAsiaTheme="minorEastAsia" w:hAnsiTheme="minorEastAsia" w:hint="eastAsia"/>
          <w:kern w:val="2"/>
          <w:szCs w:val="24"/>
        </w:rPr>
        <w:t>合作方</w:t>
      </w:r>
      <w:r>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7308072A"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5-5</w:t>
      </w:r>
      <w:r>
        <w:rPr>
          <w:rFonts w:asciiTheme="minorEastAsia" w:eastAsiaTheme="minorEastAsia" w:hAnsiTheme="minorEastAsia" w:hint="eastAsia"/>
          <w:sz w:val="24"/>
        </w:rPr>
        <w:t>合作方应提供开标日期前六个月内任意一个月依法纳税（法人单位必须为增值税或营业税或企业所得税）证明（银行缴费凭证或税务机关开具的证明）复印件（加盖合作方公章）</w:t>
      </w:r>
    </w:p>
    <w:p w14:paraId="1607C155" w14:textId="77777777" w:rsidR="005B0068" w:rsidRDefault="0031030A">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hint="eastAsia"/>
        </w:rPr>
        <w:t>注：依法免税或零报税的合作方，须提供相应文件证明其依法免税证明文件或纳税申报表复印件。</w:t>
      </w:r>
    </w:p>
    <w:p w14:paraId="4290A316"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5-</w:t>
      </w:r>
      <w:r>
        <w:rPr>
          <w:rFonts w:asciiTheme="minorEastAsia" w:eastAsiaTheme="minorEastAsia" w:hAnsiTheme="minorEastAsia"/>
          <w:sz w:val="24"/>
        </w:rPr>
        <w:t>6参加本次政府采购活动前三年内，在经营活动中没有重大违法记录的声明（</w:t>
      </w:r>
      <w:r>
        <w:rPr>
          <w:rFonts w:asciiTheme="minorEastAsia" w:eastAsiaTheme="minorEastAsia" w:hAnsiTheme="minorEastAsia" w:hint="eastAsia"/>
          <w:sz w:val="24"/>
        </w:rPr>
        <w:t>合作方</w:t>
      </w:r>
      <w:r>
        <w:rPr>
          <w:rFonts w:asciiTheme="minorEastAsia" w:eastAsiaTheme="minorEastAsia" w:hAnsiTheme="minorEastAsia"/>
          <w:sz w:val="24"/>
        </w:rPr>
        <w:t>须提供此声明，法定代表人或法人授权代表签字，须加盖本单位公章）</w:t>
      </w:r>
    </w:p>
    <w:p w14:paraId="41CD483A"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5-7信用</w:t>
      </w:r>
      <w:r>
        <w:rPr>
          <w:rFonts w:asciiTheme="minorEastAsia" w:eastAsiaTheme="minorEastAsia" w:hAnsiTheme="minorEastAsia" w:hint="eastAsia"/>
          <w:sz w:val="24"/>
        </w:rPr>
        <w:t>声明</w:t>
      </w:r>
      <w:r>
        <w:rPr>
          <w:rFonts w:asciiTheme="minorEastAsia" w:eastAsiaTheme="minorEastAsia" w:hAnsiTheme="minorEastAsia"/>
          <w:sz w:val="24"/>
        </w:rPr>
        <w:t>（须加盖合作方公章）</w:t>
      </w:r>
    </w:p>
    <w:p w14:paraId="7B58AC9D"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5-8</w:t>
      </w:r>
      <w:r>
        <w:rPr>
          <w:rFonts w:asciiTheme="minorEastAsia" w:eastAsiaTheme="minorEastAsia" w:hAnsiTheme="minorEastAsia" w:hint="eastAsia"/>
          <w:sz w:val="24"/>
        </w:rPr>
        <w:t>合作方</w:t>
      </w:r>
      <w:r>
        <w:rPr>
          <w:rFonts w:asciiTheme="minorEastAsia" w:eastAsiaTheme="minorEastAsia" w:hAnsiTheme="minorEastAsia"/>
          <w:sz w:val="24"/>
        </w:rPr>
        <w:t>认为必要的其他资格证明文件复印件（须加盖本单位公章）。</w:t>
      </w:r>
    </w:p>
    <w:p w14:paraId="13E2F12F"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5-1</w:t>
      </w:r>
      <w:r>
        <w:rPr>
          <w:rFonts w:ascii="宋体" w:hAnsi="宋体" w:hint="eastAsia"/>
          <w:sz w:val="24"/>
        </w:rPr>
        <w:t>三证合一的营业执照或事业单位法人证书副本复印件（复印件须加盖公章），</w:t>
      </w:r>
      <w:r>
        <w:rPr>
          <w:rFonts w:ascii="宋体" w:hAnsi="宋体" w:hint="eastAsia"/>
          <w:spacing w:val="-4"/>
          <w:sz w:val="24"/>
        </w:rPr>
        <w:t>经营范围需涵盖食品、商品销售</w:t>
      </w:r>
      <w:r>
        <w:rPr>
          <w:rFonts w:ascii="宋体" w:hAnsi="宋体" w:hint="eastAsia"/>
          <w:sz w:val="24"/>
        </w:rPr>
        <w:t>；</w:t>
      </w:r>
    </w:p>
    <w:p w14:paraId="044B4C27" w14:textId="77777777" w:rsidR="005B0068" w:rsidRDefault="0031030A">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57B530DC" w14:textId="77777777" w:rsidR="005B0068" w:rsidRDefault="0031030A">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sz w:val="24"/>
        </w:rPr>
        <w:br w:type="page"/>
      </w:r>
      <w:r>
        <w:rPr>
          <w:rFonts w:asciiTheme="minorEastAsia" w:eastAsiaTheme="minorEastAsia" w:hAnsiTheme="minorEastAsia" w:hint="eastAsia"/>
          <w:b/>
          <w:bCs/>
          <w:sz w:val="30"/>
          <w:szCs w:val="30"/>
        </w:rPr>
        <w:lastRenderedPageBreak/>
        <w:t>合作方情况简表（必填）</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5B0068" w14:paraId="125972C4"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5D2046B4" w14:textId="77777777" w:rsidR="005B0068" w:rsidRDefault="0031030A">
            <w:pPr>
              <w:topLinePunct/>
              <w:spacing w:line="440" w:lineRule="exact"/>
              <w:jc w:val="center"/>
              <w:rPr>
                <w:rFonts w:ascii="宋体" w:hAnsi="宋体"/>
              </w:rPr>
            </w:pPr>
            <w:r>
              <w:rPr>
                <w:rFonts w:ascii="宋体" w:hAnsi="宋体" w:hint="eastAsia"/>
              </w:rPr>
              <w:t>合作方名称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3A455EFA" w14:textId="77777777" w:rsidR="005B0068" w:rsidRDefault="005B0068">
            <w:pPr>
              <w:topLinePunct/>
              <w:spacing w:line="440" w:lineRule="exact"/>
              <w:jc w:val="center"/>
              <w:rPr>
                <w:rFonts w:ascii="宋体" w:hAnsi="宋体"/>
              </w:rPr>
            </w:pPr>
          </w:p>
        </w:tc>
      </w:tr>
      <w:tr w:rsidR="005B0068" w14:paraId="686B5453"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0C9489CB" w14:textId="77777777" w:rsidR="005B0068" w:rsidRDefault="0031030A">
            <w:pPr>
              <w:topLinePunct/>
              <w:spacing w:line="440" w:lineRule="exact"/>
              <w:jc w:val="center"/>
              <w:rPr>
                <w:rFonts w:ascii="宋体" w:hAnsi="宋体"/>
              </w:rPr>
            </w:pPr>
            <w:r>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3976FA40" w14:textId="77777777" w:rsidR="005B0068" w:rsidRDefault="005B0068">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246B4A5C" w14:textId="77777777" w:rsidR="005B0068" w:rsidRDefault="0031030A">
            <w:pPr>
              <w:topLinePunct/>
              <w:spacing w:line="440" w:lineRule="exact"/>
              <w:jc w:val="center"/>
              <w:rPr>
                <w:rFonts w:ascii="宋体" w:hAnsi="宋体"/>
              </w:rPr>
            </w:pPr>
            <w:r>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43106E7C" w14:textId="77777777" w:rsidR="005B0068" w:rsidRDefault="005B0068">
            <w:pPr>
              <w:topLinePunct/>
              <w:spacing w:line="440" w:lineRule="exact"/>
              <w:jc w:val="center"/>
              <w:rPr>
                <w:rFonts w:ascii="宋体" w:hAnsi="宋体"/>
              </w:rPr>
            </w:pPr>
          </w:p>
        </w:tc>
      </w:tr>
      <w:tr w:rsidR="005B0068" w14:paraId="2D4D7048"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788EE6B7" w14:textId="77777777" w:rsidR="005B0068" w:rsidRDefault="0031030A">
            <w:pPr>
              <w:topLinePunct/>
              <w:spacing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1D35F045" w14:textId="77777777" w:rsidR="005B0068" w:rsidRDefault="0031030A">
            <w:pPr>
              <w:topLinePunct/>
              <w:spacing w:line="440" w:lineRule="exact"/>
              <w:jc w:val="center"/>
              <w:rPr>
                <w:rFonts w:ascii="宋体" w:hAnsi="宋体"/>
              </w:rPr>
            </w:pPr>
            <w:r>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394F4F39" w14:textId="77777777" w:rsidR="005B0068" w:rsidRDefault="005B0068">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329F147A" w14:textId="77777777" w:rsidR="005B0068" w:rsidRDefault="0031030A">
            <w:pPr>
              <w:topLinePunct/>
              <w:spacing w:line="440" w:lineRule="exact"/>
              <w:jc w:val="center"/>
              <w:rPr>
                <w:rFonts w:ascii="宋体" w:hAnsi="宋体"/>
              </w:rPr>
            </w:pPr>
            <w:r>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1BE14CD6" w14:textId="77777777" w:rsidR="005B0068" w:rsidRDefault="005B0068">
            <w:pPr>
              <w:topLinePunct/>
              <w:spacing w:line="440" w:lineRule="exact"/>
              <w:jc w:val="center"/>
              <w:rPr>
                <w:rFonts w:ascii="宋体" w:hAnsi="宋体"/>
              </w:rPr>
            </w:pPr>
          </w:p>
        </w:tc>
      </w:tr>
      <w:tr w:rsidR="005B0068" w14:paraId="3CC1E5D6"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0ED93906" w14:textId="77777777" w:rsidR="005B0068" w:rsidRDefault="005B0068">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3E6D5DDE" w14:textId="77777777" w:rsidR="005B0068" w:rsidRDefault="0031030A">
            <w:pPr>
              <w:topLinePunct/>
              <w:spacing w:line="440" w:lineRule="exact"/>
              <w:jc w:val="center"/>
              <w:rPr>
                <w:rFonts w:ascii="宋体" w:hAnsi="宋体"/>
              </w:rPr>
            </w:pPr>
            <w:r>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04B6DA74" w14:textId="77777777" w:rsidR="005B0068" w:rsidRDefault="005B0068">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5E74E95" w14:textId="77777777" w:rsidR="005B0068" w:rsidRDefault="0031030A">
            <w:pPr>
              <w:topLinePunct/>
              <w:spacing w:line="440" w:lineRule="exact"/>
              <w:jc w:val="center"/>
              <w:rPr>
                <w:rFonts w:ascii="宋体" w:hAnsi="宋体"/>
              </w:rPr>
            </w:pPr>
            <w:r>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45BE9E0B" w14:textId="77777777" w:rsidR="005B0068" w:rsidRDefault="005B0068">
            <w:pPr>
              <w:topLinePunct/>
              <w:spacing w:line="440" w:lineRule="exact"/>
              <w:jc w:val="center"/>
              <w:rPr>
                <w:rFonts w:ascii="宋体" w:hAnsi="宋体"/>
              </w:rPr>
            </w:pPr>
          </w:p>
        </w:tc>
      </w:tr>
      <w:tr w:rsidR="005B0068" w14:paraId="45FE6CAE"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759B1469" w14:textId="77777777" w:rsidR="005B0068" w:rsidRDefault="0031030A">
            <w:pPr>
              <w:topLinePunct/>
              <w:spacing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596AFFE5" w14:textId="77777777" w:rsidR="005B0068" w:rsidRDefault="0031030A">
            <w:pPr>
              <w:topLinePunct/>
              <w:spacing w:line="440" w:lineRule="exact"/>
              <w:jc w:val="center"/>
              <w:rPr>
                <w:rFonts w:ascii="宋体" w:hAnsi="宋体"/>
              </w:rPr>
            </w:pPr>
            <w:r>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78E7E8DA" w14:textId="77777777" w:rsidR="005B0068" w:rsidRDefault="005B0068">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3DCEC47" w14:textId="77777777" w:rsidR="005B0068" w:rsidRDefault="0031030A">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7D614E02" w14:textId="77777777" w:rsidR="005B0068" w:rsidRDefault="005B0068">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18FAAA6D" w14:textId="77777777" w:rsidR="005B0068" w:rsidRDefault="0031030A">
            <w:pPr>
              <w:topLinePunct/>
              <w:spacing w:line="440" w:lineRule="exact"/>
              <w:jc w:val="center"/>
              <w:rPr>
                <w:rFonts w:ascii="宋体" w:hAnsi="宋体"/>
              </w:rPr>
            </w:pPr>
            <w:r>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6368C946" w14:textId="77777777" w:rsidR="005B0068" w:rsidRDefault="005B0068">
            <w:pPr>
              <w:topLinePunct/>
              <w:spacing w:line="440" w:lineRule="exact"/>
              <w:jc w:val="center"/>
              <w:rPr>
                <w:rFonts w:ascii="宋体" w:hAnsi="宋体"/>
              </w:rPr>
            </w:pPr>
          </w:p>
        </w:tc>
      </w:tr>
      <w:tr w:rsidR="005B0068" w14:paraId="6AD5A3D6"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4C9C186A" w14:textId="77777777" w:rsidR="005B0068" w:rsidRDefault="0031030A">
            <w:pPr>
              <w:topLinePunct/>
              <w:spacing w:line="440" w:lineRule="exact"/>
              <w:jc w:val="center"/>
              <w:rPr>
                <w:rFonts w:ascii="宋体" w:hAnsi="宋体"/>
              </w:rPr>
            </w:pPr>
            <w:r>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B61861B" w14:textId="77777777" w:rsidR="005B0068" w:rsidRDefault="005B0068">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07628D5B" w14:textId="77777777" w:rsidR="005B0068" w:rsidRDefault="0031030A">
            <w:pPr>
              <w:topLinePunct/>
              <w:spacing w:line="440" w:lineRule="exact"/>
              <w:ind w:firstLineChars="50" w:firstLine="105"/>
              <w:jc w:val="center"/>
              <w:rPr>
                <w:rFonts w:ascii="宋体" w:hAnsi="宋体"/>
              </w:rPr>
            </w:pPr>
            <w:r>
              <w:rPr>
                <w:rFonts w:ascii="宋体" w:hAnsi="宋体" w:hint="eastAsia"/>
              </w:rPr>
              <w:t>员工总人数：</w:t>
            </w:r>
          </w:p>
        </w:tc>
      </w:tr>
      <w:tr w:rsidR="005B0068" w14:paraId="2F157DB9"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20FB4965" w14:textId="77777777" w:rsidR="005B0068" w:rsidRDefault="0031030A">
            <w:pPr>
              <w:topLinePunct/>
              <w:spacing w:line="440" w:lineRule="exact"/>
              <w:jc w:val="center"/>
              <w:rPr>
                <w:rFonts w:ascii="宋体" w:hAnsi="宋体"/>
              </w:rPr>
            </w:pPr>
            <w:r>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633B7CE2" w14:textId="77777777" w:rsidR="005B0068" w:rsidRDefault="005B0068">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7C32D818" w14:textId="77777777" w:rsidR="005B0068" w:rsidRDefault="0031030A">
            <w:pPr>
              <w:topLinePunct/>
              <w:spacing w:line="440" w:lineRule="exact"/>
              <w:jc w:val="center"/>
              <w:rPr>
                <w:rFonts w:ascii="宋体" w:hAnsi="宋体"/>
              </w:rPr>
            </w:pPr>
            <w:r>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4599036F" w14:textId="77777777" w:rsidR="005B0068" w:rsidRDefault="0031030A">
            <w:pPr>
              <w:topLinePunct/>
              <w:spacing w:line="440" w:lineRule="exact"/>
              <w:jc w:val="center"/>
              <w:rPr>
                <w:rFonts w:ascii="宋体" w:hAnsi="宋体"/>
              </w:rPr>
            </w:pPr>
            <w:r>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A2596C3" w14:textId="77777777" w:rsidR="005B0068" w:rsidRDefault="005B0068">
            <w:pPr>
              <w:topLinePunct/>
              <w:spacing w:line="440" w:lineRule="exact"/>
              <w:jc w:val="center"/>
              <w:rPr>
                <w:rFonts w:ascii="宋体" w:hAnsi="宋体"/>
              </w:rPr>
            </w:pPr>
          </w:p>
        </w:tc>
      </w:tr>
      <w:tr w:rsidR="005B0068" w14:paraId="795FA23B"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6684F59A" w14:textId="77777777" w:rsidR="005B0068" w:rsidRDefault="0031030A">
            <w:pPr>
              <w:topLinePunct/>
              <w:spacing w:line="440" w:lineRule="exact"/>
              <w:jc w:val="center"/>
              <w:rPr>
                <w:rFonts w:ascii="宋体" w:hAnsi="宋体"/>
              </w:rPr>
            </w:pPr>
            <w:r>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5CEF528" w14:textId="77777777" w:rsidR="005B0068" w:rsidRDefault="005B0068">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3F9FBBB3" w14:textId="77777777" w:rsidR="005B0068" w:rsidRDefault="005B0068">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6DF09665" w14:textId="77777777" w:rsidR="005B0068" w:rsidRDefault="0031030A">
            <w:pPr>
              <w:topLinePunct/>
              <w:spacing w:line="440" w:lineRule="exact"/>
              <w:jc w:val="center"/>
              <w:rPr>
                <w:rFonts w:ascii="宋体" w:hAnsi="宋体"/>
              </w:rPr>
            </w:pPr>
            <w:r>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41C68EC3" w14:textId="77777777" w:rsidR="005B0068" w:rsidRDefault="005B0068">
            <w:pPr>
              <w:topLinePunct/>
              <w:spacing w:line="440" w:lineRule="exact"/>
              <w:jc w:val="center"/>
              <w:rPr>
                <w:rFonts w:ascii="宋体" w:hAnsi="宋体"/>
              </w:rPr>
            </w:pPr>
          </w:p>
        </w:tc>
      </w:tr>
      <w:tr w:rsidR="005B0068" w14:paraId="0D3227BD"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64DFB801" w14:textId="77777777" w:rsidR="005B0068" w:rsidRDefault="0031030A">
            <w:pPr>
              <w:topLinePunct/>
              <w:spacing w:line="440" w:lineRule="exact"/>
              <w:jc w:val="center"/>
              <w:rPr>
                <w:rFonts w:ascii="宋体" w:hAnsi="宋体"/>
              </w:rPr>
            </w:pPr>
            <w:r>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75A2E0E4" w14:textId="77777777" w:rsidR="005B0068" w:rsidRDefault="005B0068">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49A8591" w14:textId="77777777" w:rsidR="005B0068" w:rsidRDefault="005B0068">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702AD2B" w14:textId="77777777" w:rsidR="005B0068" w:rsidRDefault="0031030A">
            <w:pPr>
              <w:topLinePunct/>
              <w:spacing w:line="440" w:lineRule="exact"/>
              <w:jc w:val="center"/>
              <w:rPr>
                <w:rFonts w:ascii="宋体" w:hAnsi="宋体"/>
              </w:rPr>
            </w:pPr>
            <w:r>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7CBA2BE0" w14:textId="77777777" w:rsidR="005B0068" w:rsidRDefault="005B0068">
            <w:pPr>
              <w:topLinePunct/>
              <w:spacing w:line="440" w:lineRule="exact"/>
              <w:jc w:val="center"/>
              <w:rPr>
                <w:rFonts w:ascii="宋体" w:hAnsi="宋体"/>
              </w:rPr>
            </w:pPr>
          </w:p>
        </w:tc>
      </w:tr>
      <w:tr w:rsidR="005B0068" w14:paraId="76EBB760"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582B3EC6" w14:textId="77777777" w:rsidR="005B0068" w:rsidRDefault="0031030A">
            <w:pPr>
              <w:topLinePunct/>
              <w:spacing w:line="440" w:lineRule="exact"/>
              <w:jc w:val="center"/>
              <w:rPr>
                <w:rFonts w:ascii="宋体" w:hAnsi="宋体"/>
              </w:rPr>
            </w:pPr>
            <w:r>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0E1405DA" w14:textId="77777777" w:rsidR="005B0068" w:rsidRDefault="005B0068">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31314075" w14:textId="77777777" w:rsidR="005B0068" w:rsidRDefault="005B0068">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49828E30" w14:textId="77777777" w:rsidR="005B0068" w:rsidRDefault="0031030A">
            <w:pPr>
              <w:topLinePunct/>
              <w:spacing w:line="440" w:lineRule="exact"/>
              <w:jc w:val="center"/>
              <w:rPr>
                <w:rFonts w:ascii="宋体" w:hAnsi="宋体"/>
              </w:rPr>
            </w:pPr>
            <w:r>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0959E6E" w14:textId="77777777" w:rsidR="005B0068" w:rsidRDefault="005B0068">
            <w:pPr>
              <w:topLinePunct/>
              <w:spacing w:line="440" w:lineRule="exact"/>
              <w:jc w:val="center"/>
              <w:rPr>
                <w:rFonts w:ascii="宋体" w:hAnsi="宋体"/>
              </w:rPr>
            </w:pPr>
          </w:p>
        </w:tc>
      </w:tr>
      <w:tr w:rsidR="005B0068" w14:paraId="4458312C" w14:textId="77777777">
        <w:trPr>
          <w:cantSplit/>
          <w:trHeight w:val="348"/>
        </w:trPr>
        <w:tc>
          <w:tcPr>
            <w:tcW w:w="1728" w:type="dxa"/>
            <w:vMerge w:val="restart"/>
            <w:tcBorders>
              <w:top w:val="single" w:sz="4" w:space="0" w:color="auto"/>
              <w:left w:val="single" w:sz="4" w:space="0" w:color="auto"/>
              <w:right w:val="single" w:sz="4" w:space="0" w:color="auto"/>
            </w:tcBorders>
            <w:vAlign w:val="center"/>
          </w:tcPr>
          <w:p w14:paraId="4BE6E0C6" w14:textId="77777777" w:rsidR="005B0068" w:rsidRDefault="0031030A">
            <w:pPr>
              <w:topLinePunct/>
              <w:spacing w:line="440" w:lineRule="exact"/>
              <w:jc w:val="center"/>
              <w:rPr>
                <w:rFonts w:ascii="宋体" w:hAnsi="宋体"/>
              </w:rPr>
            </w:pPr>
            <w:r>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7349F25B" w14:textId="77777777" w:rsidR="005B0068" w:rsidRDefault="0031030A">
            <w:pPr>
              <w:topLinePunct/>
              <w:spacing w:line="440" w:lineRule="exact"/>
              <w:jc w:val="left"/>
              <w:rPr>
                <w:rFonts w:ascii="宋体" w:hAnsi="宋体"/>
              </w:rPr>
            </w:pPr>
            <w:r>
              <w:rPr>
                <w:rFonts w:ascii="宋体" w:hAnsi="宋体"/>
              </w:rPr>
              <w:t>2017</w:t>
            </w:r>
            <w:r>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6E37282" w14:textId="77777777" w:rsidR="005B0068" w:rsidRDefault="0031030A">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0EACE356" w14:textId="77777777" w:rsidR="005B0068" w:rsidRDefault="0031030A">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99A0255" w14:textId="77777777" w:rsidR="005B0068" w:rsidRDefault="0031030A">
            <w:pPr>
              <w:topLinePunct/>
              <w:spacing w:line="440" w:lineRule="exact"/>
              <w:ind w:left="177"/>
              <w:jc w:val="left"/>
              <w:rPr>
                <w:rFonts w:ascii="宋体" w:hAnsi="宋体"/>
              </w:rPr>
            </w:pPr>
            <w:r>
              <w:rPr>
                <w:rFonts w:ascii="宋体" w:hAnsi="宋体" w:hint="eastAsia"/>
              </w:rPr>
              <w:t>利润：</w:t>
            </w:r>
          </w:p>
        </w:tc>
      </w:tr>
      <w:tr w:rsidR="005B0068" w14:paraId="40806930" w14:textId="77777777">
        <w:trPr>
          <w:cantSplit/>
          <w:trHeight w:val="521"/>
        </w:trPr>
        <w:tc>
          <w:tcPr>
            <w:tcW w:w="1728" w:type="dxa"/>
            <w:vMerge/>
            <w:tcBorders>
              <w:top w:val="single" w:sz="4" w:space="0" w:color="auto"/>
              <w:left w:val="single" w:sz="4" w:space="0" w:color="auto"/>
              <w:right w:val="single" w:sz="4" w:space="0" w:color="auto"/>
            </w:tcBorders>
            <w:vAlign w:val="center"/>
          </w:tcPr>
          <w:p w14:paraId="06634AF7" w14:textId="77777777" w:rsidR="005B0068" w:rsidRDefault="005B0068">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2A3FA160" w14:textId="77777777" w:rsidR="005B0068" w:rsidRDefault="0031030A">
            <w:pPr>
              <w:topLinePunct/>
              <w:spacing w:line="440" w:lineRule="exact"/>
              <w:jc w:val="left"/>
              <w:rPr>
                <w:rFonts w:ascii="宋体" w:hAnsi="宋体"/>
              </w:rPr>
            </w:pPr>
            <w:r>
              <w:rPr>
                <w:rFonts w:ascii="宋体" w:hAnsi="宋体"/>
              </w:rPr>
              <w:t>2018</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61EA9D4" w14:textId="77777777" w:rsidR="005B0068" w:rsidRDefault="0031030A">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41660E92" w14:textId="77777777" w:rsidR="005B0068" w:rsidRDefault="0031030A">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349C7BE" w14:textId="77777777" w:rsidR="005B0068" w:rsidRDefault="0031030A">
            <w:pPr>
              <w:topLinePunct/>
              <w:spacing w:line="440" w:lineRule="exact"/>
              <w:ind w:left="177"/>
              <w:jc w:val="left"/>
              <w:rPr>
                <w:rFonts w:ascii="宋体" w:hAnsi="宋体"/>
              </w:rPr>
            </w:pPr>
            <w:r>
              <w:rPr>
                <w:rFonts w:ascii="宋体" w:hAnsi="宋体" w:hint="eastAsia"/>
              </w:rPr>
              <w:t>利润：</w:t>
            </w:r>
          </w:p>
        </w:tc>
      </w:tr>
      <w:tr w:rsidR="005B0068" w14:paraId="0D5DB39B" w14:textId="77777777">
        <w:trPr>
          <w:cantSplit/>
          <w:trHeight w:val="452"/>
        </w:trPr>
        <w:tc>
          <w:tcPr>
            <w:tcW w:w="1728" w:type="dxa"/>
            <w:vMerge/>
            <w:tcBorders>
              <w:left w:val="single" w:sz="4" w:space="0" w:color="auto"/>
              <w:bottom w:val="single" w:sz="4" w:space="0" w:color="auto"/>
              <w:right w:val="single" w:sz="4" w:space="0" w:color="auto"/>
            </w:tcBorders>
            <w:vAlign w:val="center"/>
          </w:tcPr>
          <w:p w14:paraId="195033E1" w14:textId="77777777" w:rsidR="005B0068" w:rsidRDefault="005B0068">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34E2F643" w14:textId="77777777" w:rsidR="005B0068" w:rsidRDefault="0031030A">
            <w:pPr>
              <w:topLinePunct/>
              <w:spacing w:line="440" w:lineRule="exact"/>
              <w:jc w:val="left"/>
              <w:rPr>
                <w:rFonts w:ascii="宋体" w:hAnsi="宋体"/>
              </w:rPr>
            </w:pPr>
            <w:r>
              <w:rPr>
                <w:rFonts w:ascii="宋体" w:hAnsi="宋体"/>
              </w:rPr>
              <w:t>2019</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20E32AC" w14:textId="77777777" w:rsidR="005B0068" w:rsidRDefault="0031030A">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75BAAB26" w14:textId="77777777" w:rsidR="005B0068" w:rsidRDefault="0031030A">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544D9A1" w14:textId="77777777" w:rsidR="005B0068" w:rsidRDefault="0031030A">
            <w:pPr>
              <w:topLinePunct/>
              <w:spacing w:line="440" w:lineRule="exact"/>
              <w:ind w:left="177"/>
              <w:jc w:val="left"/>
              <w:rPr>
                <w:rFonts w:ascii="宋体" w:hAnsi="宋体"/>
              </w:rPr>
            </w:pPr>
            <w:r>
              <w:rPr>
                <w:rFonts w:ascii="宋体" w:hAnsi="宋体" w:hint="eastAsia"/>
              </w:rPr>
              <w:t>利润：</w:t>
            </w:r>
          </w:p>
        </w:tc>
      </w:tr>
      <w:tr w:rsidR="005B0068" w14:paraId="753B97A3" w14:textId="77777777">
        <w:trPr>
          <w:trHeight w:val="1880"/>
        </w:trPr>
        <w:tc>
          <w:tcPr>
            <w:tcW w:w="1728" w:type="dxa"/>
            <w:tcBorders>
              <w:top w:val="single" w:sz="4" w:space="0" w:color="auto"/>
              <w:left w:val="single" w:sz="4" w:space="0" w:color="auto"/>
              <w:bottom w:val="nil"/>
              <w:right w:val="single" w:sz="4" w:space="0" w:color="auto"/>
            </w:tcBorders>
            <w:vAlign w:val="center"/>
          </w:tcPr>
          <w:p w14:paraId="5EC00B09" w14:textId="77777777" w:rsidR="005B0068" w:rsidRDefault="0031030A">
            <w:pPr>
              <w:topLinePunct/>
              <w:spacing w:line="440" w:lineRule="exact"/>
              <w:ind w:firstLineChars="100" w:firstLine="210"/>
              <w:rPr>
                <w:rFonts w:ascii="宋体" w:hAnsi="宋体"/>
              </w:rPr>
            </w:pPr>
            <w:r>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14:paraId="08744E49" w14:textId="77777777" w:rsidR="005B0068" w:rsidRDefault="005B0068">
            <w:pPr>
              <w:rPr>
                <w:rFonts w:ascii="宋体" w:hAnsi="宋体"/>
              </w:rPr>
            </w:pPr>
          </w:p>
          <w:p w14:paraId="70EBFD37" w14:textId="77777777" w:rsidR="005B0068" w:rsidRDefault="005B0068">
            <w:pPr>
              <w:rPr>
                <w:rFonts w:ascii="宋体" w:hAnsi="宋体"/>
              </w:rPr>
            </w:pPr>
          </w:p>
          <w:p w14:paraId="285E17C0" w14:textId="77777777" w:rsidR="005B0068" w:rsidRDefault="005B0068">
            <w:pPr>
              <w:rPr>
                <w:rFonts w:ascii="宋体" w:hAnsi="宋体"/>
              </w:rPr>
            </w:pPr>
          </w:p>
          <w:p w14:paraId="3CC1E276" w14:textId="77777777" w:rsidR="005B0068" w:rsidRDefault="005B0068">
            <w:pPr>
              <w:rPr>
                <w:rFonts w:ascii="宋体" w:hAnsi="宋体"/>
              </w:rPr>
            </w:pPr>
          </w:p>
          <w:p w14:paraId="7519AE2B" w14:textId="77777777" w:rsidR="005B0068" w:rsidRDefault="005B0068">
            <w:pPr>
              <w:rPr>
                <w:rFonts w:ascii="宋体" w:hAnsi="宋体"/>
              </w:rPr>
            </w:pPr>
          </w:p>
        </w:tc>
      </w:tr>
      <w:tr w:rsidR="005B0068" w14:paraId="1842F8B0"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0A353756" w14:textId="77777777" w:rsidR="005B0068" w:rsidRDefault="0031030A">
            <w:pPr>
              <w:rPr>
                <w:rFonts w:ascii="宋体" w:hAnsi="宋体"/>
              </w:rPr>
            </w:pPr>
            <w:r>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3698A01B" w14:textId="77777777" w:rsidR="005B0068" w:rsidRDefault="005B0068">
            <w:pPr>
              <w:rPr>
                <w:rFonts w:ascii="宋体" w:hAnsi="宋体"/>
              </w:rPr>
            </w:pPr>
          </w:p>
        </w:tc>
      </w:tr>
    </w:tbl>
    <w:p w14:paraId="5C4B3959" w14:textId="77777777" w:rsidR="005B0068" w:rsidRDefault="0031030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4CE3FB20" w14:textId="77777777" w:rsidR="005B0068" w:rsidRDefault="0031030A">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合作方名称(盖章)：</w:t>
      </w:r>
      <w:r>
        <w:rPr>
          <w:rFonts w:ascii="宋体" w:hAnsi="宋体"/>
          <w:sz w:val="24"/>
        </w:rPr>
        <w:t>_____</w:t>
      </w:r>
    </w:p>
    <w:p w14:paraId="6125D4C3" w14:textId="77777777" w:rsidR="005B0068" w:rsidRDefault="0031030A">
      <w:pPr>
        <w:tabs>
          <w:tab w:val="left" w:pos="5580"/>
        </w:tabs>
        <w:spacing w:before="120" w:line="360" w:lineRule="auto"/>
        <w:rPr>
          <w:rFonts w:ascii="宋体" w:hAnsi="宋体"/>
          <w:sz w:val="24"/>
        </w:rPr>
      </w:pPr>
      <w:r>
        <w:rPr>
          <w:rFonts w:ascii="宋体" w:hAnsi="宋体" w:hint="eastAsia"/>
          <w:sz w:val="24"/>
        </w:rPr>
        <w:t>日期：</w:t>
      </w:r>
      <w:r>
        <w:rPr>
          <w:rFonts w:ascii="宋体" w:hAnsi="宋体"/>
          <w:sz w:val="24"/>
        </w:rPr>
        <w:t>_____</w:t>
      </w:r>
    </w:p>
    <w:p w14:paraId="03602A64" w14:textId="77777777" w:rsidR="005B0068" w:rsidRDefault="0031030A">
      <w:pPr>
        <w:widowControl/>
        <w:jc w:val="left"/>
        <w:rPr>
          <w:rFonts w:asciiTheme="minorEastAsia" w:eastAsiaTheme="minorEastAsia" w:hAnsiTheme="minorEastAsia"/>
          <w:sz w:val="24"/>
        </w:rPr>
      </w:pPr>
      <w:r>
        <w:rPr>
          <w:rFonts w:ascii="宋体" w:hAnsi="宋体"/>
          <w:sz w:val="24"/>
        </w:rPr>
        <w:br w:type="page"/>
      </w:r>
    </w:p>
    <w:p w14:paraId="1B46E0DF" w14:textId="77777777" w:rsidR="005B0068" w:rsidRDefault="005B0068">
      <w:pPr>
        <w:spacing w:line="360" w:lineRule="auto"/>
        <w:rPr>
          <w:rFonts w:asciiTheme="minorEastAsia" w:eastAsiaTheme="minorEastAsia" w:hAnsiTheme="minorEastAsia"/>
          <w:sz w:val="24"/>
        </w:rPr>
      </w:pPr>
    </w:p>
    <w:p w14:paraId="092D9ABD" w14:textId="334FB147" w:rsidR="005B0068" w:rsidRDefault="0031030A">
      <w:pPr>
        <w:spacing w:line="360" w:lineRule="auto"/>
        <w:jc w:val="center"/>
        <w:rPr>
          <w:rFonts w:ascii="宋体" w:hAnsi="宋体"/>
          <w:sz w:val="24"/>
        </w:rPr>
      </w:pPr>
      <w:r>
        <w:rPr>
          <w:rFonts w:ascii="宋体" w:hAnsi="宋体" w:hint="eastAsia"/>
          <w:sz w:val="24"/>
        </w:rPr>
        <w:t>5-</w:t>
      </w:r>
      <w:r>
        <w:rPr>
          <w:rFonts w:ascii="宋体" w:hAnsi="宋体"/>
          <w:sz w:val="24"/>
        </w:rPr>
        <w:t xml:space="preserve">2 </w:t>
      </w:r>
      <w:r>
        <w:rPr>
          <w:rFonts w:ascii="宋体" w:hAnsi="宋体" w:hint="eastAsia"/>
          <w:sz w:val="24"/>
        </w:rPr>
        <w:t>法定代表人身份证明书（格式）</w:t>
      </w:r>
    </w:p>
    <w:p w14:paraId="35960254" w14:textId="77777777" w:rsidR="005B0068" w:rsidRDefault="0031030A">
      <w:pPr>
        <w:pStyle w:val="af0"/>
        <w:spacing w:line="360" w:lineRule="auto"/>
        <w:ind w:firstLineChars="300" w:firstLine="720"/>
        <w:jc w:val="center"/>
        <w:rPr>
          <w:rFonts w:hAnsi="宋体"/>
          <w:sz w:val="24"/>
        </w:rPr>
      </w:pPr>
      <w:r>
        <w:rPr>
          <w:rFonts w:hAnsi="宋体" w:hint="eastAsia"/>
          <w:sz w:val="24"/>
        </w:rPr>
        <w:t>（响应文件签字人为法定代表人时须提供该证明书）</w:t>
      </w:r>
    </w:p>
    <w:p w14:paraId="56E416CC" w14:textId="77777777" w:rsidR="005B0068" w:rsidRDefault="0031030A">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响应，以本公司名义处理一切与之有关的事务。　　</w:t>
      </w:r>
    </w:p>
    <w:p w14:paraId="074B787D" w14:textId="77777777" w:rsidR="005B0068" w:rsidRDefault="005B0068">
      <w:pPr>
        <w:pStyle w:val="af0"/>
        <w:tabs>
          <w:tab w:val="left" w:pos="5580"/>
        </w:tabs>
        <w:spacing w:line="360" w:lineRule="auto"/>
        <w:ind w:firstLine="480"/>
        <w:rPr>
          <w:rFonts w:hAnsi="宋体"/>
          <w:sz w:val="24"/>
        </w:rPr>
      </w:pPr>
    </w:p>
    <w:p w14:paraId="755A07DB" w14:textId="77777777" w:rsidR="005B0068" w:rsidRDefault="0031030A">
      <w:pPr>
        <w:pStyle w:val="af0"/>
        <w:tabs>
          <w:tab w:val="left" w:pos="5580"/>
        </w:tabs>
        <w:spacing w:line="360" w:lineRule="auto"/>
        <w:ind w:firstLine="480"/>
        <w:rPr>
          <w:rFonts w:hAnsi="宋体"/>
          <w:sz w:val="24"/>
        </w:rPr>
      </w:pPr>
      <w:r>
        <w:rPr>
          <w:rFonts w:hAnsi="宋体" w:hint="eastAsia"/>
          <w:sz w:val="24"/>
        </w:rPr>
        <w:t>特此声明。</w:t>
      </w:r>
    </w:p>
    <w:p w14:paraId="19EC6275" w14:textId="77777777" w:rsidR="005B0068" w:rsidRDefault="005B0068">
      <w:pPr>
        <w:pStyle w:val="af0"/>
        <w:tabs>
          <w:tab w:val="left" w:pos="5580"/>
        </w:tabs>
        <w:spacing w:line="360" w:lineRule="auto"/>
        <w:ind w:firstLine="480"/>
        <w:rPr>
          <w:rFonts w:hAnsi="宋体"/>
          <w:sz w:val="24"/>
        </w:rPr>
      </w:pPr>
    </w:p>
    <w:p w14:paraId="1C89ECC3" w14:textId="77777777" w:rsidR="005B0068" w:rsidRDefault="0031030A">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724CA88A" w14:textId="77777777" w:rsidR="005B0068" w:rsidRDefault="005B0068">
      <w:pPr>
        <w:pStyle w:val="af0"/>
        <w:tabs>
          <w:tab w:val="left" w:pos="2943"/>
        </w:tabs>
        <w:spacing w:line="360" w:lineRule="auto"/>
        <w:jc w:val="left"/>
        <w:rPr>
          <w:rFonts w:hAnsi="宋体" w:cs="Courier New"/>
          <w:sz w:val="24"/>
          <w:u w:val="single"/>
        </w:rPr>
      </w:pPr>
    </w:p>
    <w:p w14:paraId="01EA9CB7" w14:textId="77777777" w:rsidR="005B0068" w:rsidRDefault="005B0068">
      <w:pPr>
        <w:pStyle w:val="af0"/>
        <w:tabs>
          <w:tab w:val="left" w:pos="3227"/>
        </w:tabs>
        <w:spacing w:line="360" w:lineRule="auto"/>
        <w:jc w:val="left"/>
        <w:rPr>
          <w:rFonts w:hAnsi="宋体" w:cs="Courier New"/>
          <w:sz w:val="24"/>
          <w:u w:val="single"/>
        </w:rPr>
      </w:pPr>
    </w:p>
    <w:p w14:paraId="208ABF38" w14:textId="77777777" w:rsidR="005B0068" w:rsidRDefault="0031030A">
      <w:pPr>
        <w:pStyle w:val="af0"/>
        <w:tabs>
          <w:tab w:val="left" w:pos="2943"/>
        </w:tabs>
        <w:spacing w:line="360" w:lineRule="auto"/>
        <w:jc w:val="left"/>
        <w:rPr>
          <w:rFonts w:hAnsi="宋体" w:cs="Courier New"/>
          <w:sz w:val="24"/>
          <w:u w:val="single"/>
        </w:rPr>
      </w:pPr>
      <w:r>
        <w:rPr>
          <w:rFonts w:hAnsi="宋体" w:cs="Courier New" w:hint="eastAsia"/>
          <w:sz w:val="24"/>
        </w:rPr>
        <w:t>合作方名称(盖章)：</w:t>
      </w:r>
    </w:p>
    <w:p w14:paraId="05D69DAB" w14:textId="77777777" w:rsidR="005B0068" w:rsidRDefault="005B0068">
      <w:pPr>
        <w:pStyle w:val="af0"/>
        <w:tabs>
          <w:tab w:val="left" w:pos="5580"/>
        </w:tabs>
        <w:spacing w:line="360" w:lineRule="auto"/>
        <w:rPr>
          <w:rFonts w:hAnsi="宋体"/>
          <w:sz w:val="24"/>
        </w:rPr>
      </w:pPr>
    </w:p>
    <w:p w14:paraId="156B56D5" w14:textId="77777777" w:rsidR="005B0068" w:rsidRDefault="005B0068">
      <w:pPr>
        <w:pStyle w:val="af0"/>
        <w:tabs>
          <w:tab w:val="left" w:pos="5580"/>
        </w:tabs>
        <w:spacing w:line="360" w:lineRule="auto"/>
        <w:rPr>
          <w:rFonts w:hAnsi="宋体"/>
          <w:sz w:val="24"/>
        </w:rPr>
      </w:pPr>
    </w:p>
    <w:p w14:paraId="51EED536" w14:textId="77777777" w:rsidR="005B0068" w:rsidRDefault="005B0068">
      <w:pPr>
        <w:pStyle w:val="af0"/>
        <w:tabs>
          <w:tab w:val="left" w:pos="5580"/>
        </w:tabs>
        <w:spacing w:line="360" w:lineRule="auto"/>
        <w:rPr>
          <w:rFonts w:hAnsi="宋体"/>
          <w:u w:val="single"/>
        </w:rPr>
      </w:pPr>
    </w:p>
    <w:p w14:paraId="52765C6C" w14:textId="77777777" w:rsidR="005B0068" w:rsidRDefault="005B0068">
      <w:pPr>
        <w:pStyle w:val="af0"/>
        <w:tabs>
          <w:tab w:val="left" w:pos="5580"/>
        </w:tabs>
        <w:spacing w:line="360" w:lineRule="auto"/>
        <w:rPr>
          <w:rFonts w:hAnsi="宋体"/>
          <w:u w:val="single"/>
        </w:rPr>
      </w:pPr>
    </w:p>
    <w:p w14:paraId="21C472FA" w14:textId="77777777" w:rsidR="005B0068" w:rsidRDefault="005B0068">
      <w:pPr>
        <w:pStyle w:val="af0"/>
        <w:tabs>
          <w:tab w:val="left" w:pos="5580"/>
        </w:tabs>
        <w:spacing w:line="360" w:lineRule="auto"/>
        <w:rPr>
          <w:rFonts w:hAnsi="宋体"/>
          <w:u w:val="single"/>
        </w:rPr>
      </w:pPr>
    </w:p>
    <w:p w14:paraId="087BAF33" w14:textId="77777777" w:rsidR="005B0068" w:rsidRDefault="005B0068">
      <w:pPr>
        <w:pStyle w:val="af0"/>
        <w:tabs>
          <w:tab w:val="left" w:pos="5580"/>
        </w:tabs>
        <w:spacing w:line="360" w:lineRule="auto"/>
        <w:rPr>
          <w:rFonts w:hAnsi="宋体"/>
          <w:u w:val="single"/>
        </w:rPr>
      </w:pPr>
    </w:p>
    <w:p w14:paraId="0BFCEADB" w14:textId="77777777" w:rsidR="005B0068" w:rsidRDefault="005B0068">
      <w:pPr>
        <w:pStyle w:val="af0"/>
        <w:tabs>
          <w:tab w:val="left" w:pos="5580"/>
        </w:tabs>
        <w:spacing w:line="360" w:lineRule="auto"/>
        <w:rPr>
          <w:rFonts w:hAnsi="宋体"/>
          <w:u w:val="single"/>
        </w:rPr>
      </w:pPr>
    </w:p>
    <w:p w14:paraId="00CA974C" w14:textId="77777777" w:rsidR="005B0068" w:rsidRDefault="005B0068">
      <w:pPr>
        <w:pStyle w:val="af0"/>
        <w:tabs>
          <w:tab w:val="left" w:pos="5580"/>
        </w:tabs>
        <w:spacing w:line="360" w:lineRule="auto"/>
        <w:rPr>
          <w:rFonts w:hAnsi="宋体"/>
          <w:u w:val="single"/>
        </w:rPr>
      </w:pPr>
    </w:p>
    <w:p w14:paraId="771AF9E0" w14:textId="77777777" w:rsidR="005B0068" w:rsidRDefault="005B0068">
      <w:pPr>
        <w:pStyle w:val="af0"/>
        <w:tabs>
          <w:tab w:val="left" w:pos="5580"/>
        </w:tabs>
        <w:spacing w:line="360" w:lineRule="auto"/>
        <w:rPr>
          <w:rFonts w:hAnsi="宋体"/>
          <w:u w:val="single"/>
        </w:rPr>
      </w:pPr>
    </w:p>
    <w:p w14:paraId="60F0FA37" w14:textId="77777777" w:rsidR="005B0068" w:rsidRDefault="005B0068">
      <w:pPr>
        <w:pStyle w:val="af0"/>
        <w:tabs>
          <w:tab w:val="left" w:pos="5580"/>
        </w:tabs>
        <w:spacing w:line="360" w:lineRule="auto"/>
        <w:rPr>
          <w:rFonts w:hAnsi="宋体"/>
          <w:u w:val="single"/>
        </w:rPr>
      </w:pPr>
    </w:p>
    <w:p w14:paraId="17BBEE51" w14:textId="77777777" w:rsidR="005B0068" w:rsidRDefault="005B0068">
      <w:pPr>
        <w:pStyle w:val="af0"/>
        <w:tabs>
          <w:tab w:val="left" w:pos="5580"/>
        </w:tabs>
        <w:spacing w:line="360" w:lineRule="auto"/>
        <w:rPr>
          <w:rFonts w:hAnsi="宋体"/>
          <w:u w:val="single"/>
        </w:rPr>
      </w:pPr>
    </w:p>
    <w:p w14:paraId="1FB26734" w14:textId="77777777" w:rsidR="005B0068" w:rsidRDefault="005B0068">
      <w:pPr>
        <w:pStyle w:val="af0"/>
        <w:tabs>
          <w:tab w:val="left" w:pos="5580"/>
        </w:tabs>
        <w:spacing w:line="360" w:lineRule="auto"/>
        <w:rPr>
          <w:rFonts w:hAnsi="宋体"/>
        </w:rPr>
      </w:pPr>
    </w:p>
    <w:p w14:paraId="1A2DFE33" w14:textId="77777777" w:rsidR="005B0068" w:rsidRDefault="005B0068">
      <w:pPr>
        <w:tabs>
          <w:tab w:val="left" w:pos="5580"/>
        </w:tabs>
        <w:spacing w:before="240" w:line="360" w:lineRule="auto"/>
        <w:ind w:leftChars="910" w:left="1911"/>
        <w:rPr>
          <w:rFonts w:ascii="宋体" w:hAnsi="宋体"/>
          <w:sz w:val="24"/>
          <w:szCs w:val="20"/>
          <w:u w:val="single"/>
        </w:rPr>
      </w:pPr>
    </w:p>
    <w:p w14:paraId="717DA8DD" w14:textId="77777777" w:rsidR="005B0068" w:rsidRDefault="0031030A">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1、附法定代表人身份证复印件并加盖合作方公章。</w:t>
      </w:r>
    </w:p>
    <w:p w14:paraId="7CC42B48" w14:textId="77777777" w:rsidR="005B0068" w:rsidRDefault="0031030A">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2、本证明书须严格按照格式要求完整填写各项内容，由法定代表人签字和加盖合作方公章方为有效，否则视为无效。</w:t>
      </w:r>
    </w:p>
    <w:p w14:paraId="0CBD52E2" w14:textId="77777777" w:rsidR="005B0068" w:rsidRDefault="005B0068">
      <w:pPr>
        <w:widowControl/>
        <w:jc w:val="left"/>
        <w:rPr>
          <w:rFonts w:ascii="宋体" w:hAnsi="宋体"/>
          <w:sz w:val="24"/>
        </w:rPr>
      </w:pPr>
    </w:p>
    <w:p w14:paraId="562166F7" w14:textId="77777777" w:rsidR="005B0068" w:rsidRDefault="0031030A">
      <w:pPr>
        <w:widowControl/>
        <w:jc w:val="left"/>
        <w:rPr>
          <w:rFonts w:ascii="宋体" w:hAnsi="宋体"/>
          <w:sz w:val="24"/>
        </w:rPr>
      </w:pPr>
      <w:r>
        <w:rPr>
          <w:rFonts w:ascii="宋体" w:hAnsi="宋体"/>
          <w:sz w:val="24"/>
        </w:rPr>
        <w:br w:type="page"/>
      </w:r>
    </w:p>
    <w:p w14:paraId="5A77FAC7" w14:textId="77777777" w:rsidR="005B0068" w:rsidRDefault="005B0068">
      <w:pPr>
        <w:spacing w:line="360" w:lineRule="auto"/>
        <w:jc w:val="center"/>
        <w:rPr>
          <w:rFonts w:ascii="宋体" w:hAnsi="宋体"/>
          <w:sz w:val="24"/>
        </w:rPr>
      </w:pPr>
    </w:p>
    <w:p w14:paraId="47DC9775" w14:textId="77777777" w:rsidR="005B0068" w:rsidRDefault="0031030A">
      <w:pPr>
        <w:spacing w:line="360" w:lineRule="auto"/>
        <w:jc w:val="center"/>
        <w:rPr>
          <w:rFonts w:ascii="宋体" w:hAnsi="宋体"/>
          <w:sz w:val="24"/>
        </w:rPr>
      </w:pPr>
      <w:r>
        <w:rPr>
          <w:rFonts w:ascii="宋体" w:hAnsi="宋体" w:hint="eastAsia"/>
          <w:sz w:val="24"/>
        </w:rPr>
        <w:t>法定代表人授权书（格式）</w:t>
      </w:r>
    </w:p>
    <w:p w14:paraId="74AB444F" w14:textId="77777777" w:rsidR="005B0068" w:rsidRDefault="0031030A">
      <w:pPr>
        <w:pStyle w:val="af0"/>
        <w:spacing w:line="360" w:lineRule="auto"/>
        <w:jc w:val="center"/>
        <w:rPr>
          <w:rFonts w:hAnsi="宋体"/>
          <w:sz w:val="24"/>
          <w:u w:val="single"/>
        </w:rPr>
      </w:pPr>
      <w:r>
        <w:rPr>
          <w:rFonts w:hAnsi="宋体" w:hint="eastAsia"/>
          <w:sz w:val="24"/>
        </w:rPr>
        <w:t>（响应文件签字人非法定代表人时必须提供该授权）</w:t>
      </w:r>
    </w:p>
    <w:p w14:paraId="69687E9C" w14:textId="77777777" w:rsidR="005B0068" w:rsidRDefault="0031030A">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响应，以本公司名义处理一切与之有关的事务。　　</w:t>
      </w:r>
    </w:p>
    <w:p w14:paraId="68CE26DF" w14:textId="77777777" w:rsidR="005B0068" w:rsidRDefault="0031030A">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47B6310C" w14:textId="77777777" w:rsidR="005B0068" w:rsidRDefault="005B0068">
      <w:pPr>
        <w:pStyle w:val="af0"/>
        <w:tabs>
          <w:tab w:val="left" w:pos="5580"/>
        </w:tabs>
        <w:spacing w:line="360" w:lineRule="auto"/>
        <w:ind w:firstLine="480"/>
        <w:rPr>
          <w:rFonts w:hAnsi="宋体"/>
          <w:sz w:val="24"/>
        </w:rPr>
      </w:pPr>
    </w:p>
    <w:p w14:paraId="338472C0" w14:textId="77777777" w:rsidR="005B0068" w:rsidRDefault="0031030A">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7B32FDF9" w14:textId="77777777" w:rsidR="005B0068" w:rsidRDefault="005B0068">
      <w:pPr>
        <w:pStyle w:val="af0"/>
        <w:tabs>
          <w:tab w:val="left" w:pos="2943"/>
        </w:tabs>
        <w:spacing w:line="360" w:lineRule="auto"/>
        <w:jc w:val="left"/>
        <w:rPr>
          <w:rFonts w:hAnsi="宋体" w:cs="Courier New"/>
          <w:sz w:val="24"/>
          <w:u w:val="single"/>
        </w:rPr>
      </w:pPr>
    </w:p>
    <w:p w14:paraId="6E462B92" w14:textId="77777777" w:rsidR="005B0068" w:rsidRDefault="0031030A">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15027275" w14:textId="77777777" w:rsidR="005B0068" w:rsidRDefault="005B0068">
      <w:pPr>
        <w:pStyle w:val="af0"/>
        <w:tabs>
          <w:tab w:val="left" w:pos="3227"/>
        </w:tabs>
        <w:spacing w:line="360" w:lineRule="auto"/>
        <w:jc w:val="left"/>
        <w:rPr>
          <w:rFonts w:hAnsi="宋体" w:cs="Courier New"/>
          <w:sz w:val="24"/>
          <w:u w:val="single"/>
        </w:rPr>
      </w:pPr>
    </w:p>
    <w:p w14:paraId="19EDB412" w14:textId="77777777" w:rsidR="005B0068" w:rsidRDefault="0031030A">
      <w:pPr>
        <w:pStyle w:val="af0"/>
        <w:tabs>
          <w:tab w:val="left" w:pos="2943"/>
        </w:tabs>
        <w:spacing w:line="360" w:lineRule="auto"/>
        <w:jc w:val="left"/>
        <w:rPr>
          <w:rFonts w:hAnsi="宋体" w:cs="Courier New"/>
          <w:sz w:val="24"/>
          <w:u w:val="single"/>
        </w:rPr>
      </w:pPr>
      <w:r>
        <w:rPr>
          <w:rFonts w:hAnsi="宋体" w:cs="Courier New" w:hint="eastAsia"/>
          <w:sz w:val="24"/>
        </w:rPr>
        <w:t>合作方(盖章)</w:t>
      </w:r>
    </w:p>
    <w:p w14:paraId="4F21C78B" w14:textId="77777777" w:rsidR="005B0068" w:rsidRDefault="005B0068">
      <w:pPr>
        <w:pStyle w:val="af0"/>
        <w:tabs>
          <w:tab w:val="left" w:pos="5580"/>
        </w:tabs>
        <w:spacing w:line="360" w:lineRule="auto"/>
        <w:rPr>
          <w:rFonts w:hAnsi="宋体"/>
          <w:sz w:val="24"/>
        </w:rPr>
      </w:pPr>
    </w:p>
    <w:p w14:paraId="5DF0F164" w14:textId="77777777" w:rsidR="005B0068" w:rsidRDefault="0031030A">
      <w:pPr>
        <w:pStyle w:val="af0"/>
        <w:tabs>
          <w:tab w:val="left" w:pos="5580"/>
        </w:tabs>
        <w:spacing w:line="360" w:lineRule="auto"/>
        <w:rPr>
          <w:rFonts w:hAnsi="宋体"/>
          <w:sz w:val="24"/>
        </w:rPr>
      </w:pPr>
      <w:r>
        <w:rPr>
          <w:rFonts w:hAnsi="宋体" w:hint="eastAsia"/>
          <w:sz w:val="24"/>
        </w:rPr>
        <w:t>附：</w:t>
      </w:r>
    </w:p>
    <w:p w14:paraId="7F69779E" w14:textId="77777777" w:rsidR="005B0068" w:rsidRDefault="0031030A">
      <w:pPr>
        <w:pStyle w:val="af0"/>
        <w:tabs>
          <w:tab w:val="left" w:pos="5580"/>
        </w:tabs>
        <w:spacing w:line="360" w:lineRule="auto"/>
        <w:rPr>
          <w:rFonts w:hAnsi="宋体"/>
          <w:sz w:val="24"/>
        </w:rPr>
      </w:pPr>
      <w:r>
        <w:rPr>
          <w:rFonts w:hAnsi="宋体" w:hint="eastAsia"/>
          <w:sz w:val="24"/>
        </w:rPr>
        <w:t>被授权人姓名：</w:t>
      </w:r>
    </w:p>
    <w:p w14:paraId="0C1EF6FE" w14:textId="77777777" w:rsidR="005B0068" w:rsidRDefault="0031030A">
      <w:pPr>
        <w:pStyle w:val="af0"/>
        <w:tabs>
          <w:tab w:val="left" w:pos="5580"/>
        </w:tabs>
        <w:spacing w:line="360" w:lineRule="auto"/>
        <w:rPr>
          <w:rFonts w:hAnsi="宋体"/>
          <w:sz w:val="24"/>
        </w:rPr>
      </w:pPr>
      <w:r>
        <w:rPr>
          <w:rFonts w:hAnsi="宋体" w:hint="eastAsia"/>
          <w:sz w:val="24"/>
        </w:rPr>
        <w:t>身份证号（身份证复印件附后）：</w:t>
      </w:r>
    </w:p>
    <w:p w14:paraId="1AF614DD" w14:textId="77777777" w:rsidR="005B0068" w:rsidRDefault="0031030A">
      <w:pPr>
        <w:pStyle w:val="af0"/>
        <w:tabs>
          <w:tab w:val="left" w:pos="5580"/>
        </w:tabs>
        <w:spacing w:line="360" w:lineRule="auto"/>
        <w:rPr>
          <w:rFonts w:hAnsi="宋体"/>
          <w:sz w:val="24"/>
        </w:rPr>
      </w:pPr>
      <w:r>
        <w:rPr>
          <w:rFonts w:hAnsi="宋体" w:hint="eastAsia"/>
          <w:sz w:val="24"/>
        </w:rPr>
        <w:t>职　　　　务：</w:t>
      </w:r>
    </w:p>
    <w:p w14:paraId="6D8B2AAA" w14:textId="77777777" w:rsidR="005B0068" w:rsidRDefault="0031030A">
      <w:pPr>
        <w:pStyle w:val="af0"/>
        <w:tabs>
          <w:tab w:val="left" w:pos="5580"/>
        </w:tabs>
        <w:spacing w:line="360" w:lineRule="auto"/>
        <w:rPr>
          <w:rFonts w:hAnsi="宋体"/>
          <w:sz w:val="24"/>
        </w:rPr>
      </w:pPr>
      <w:r>
        <w:rPr>
          <w:rFonts w:hAnsi="宋体" w:hint="eastAsia"/>
          <w:sz w:val="24"/>
        </w:rPr>
        <w:t>详细通讯地址：</w:t>
      </w:r>
    </w:p>
    <w:p w14:paraId="0EF0A76F" w14:textId="77777777" w:rsidR="005B0068" w:rsidRDefault="0031030A">
      <w:pPr>
        <w:pStyle w:val="af0"/>
        <w:tabs>
          <w:tab w:val="left" w:pos="5580"/>
        </w:tabs>
        <w:spacing w:line="360" w:lineRule="auto"/>
        <w:rPr>
          <w:rFonts w:hAnsi="宋体"/>
          <w:sz w:val="24"/>
        </w:rPr>
      </w:pPr>
      <w:r>
        <w:rPr>
          <w:rFonts w:hAnsi="宋体" w:hint="eastAsia"/>
          <w:sz w:val="24"/>
        </w:rPr>
        <w:t>邮政编码　　：</w:t>
      </w:r>
    </w:p>
    <w:p w14:paraId="4154018D" w14:textId="77777777" w:rsidR="005B0068" w:rsidRDefault="0031030A">
      <w:pPr>
        <w:pStyle w:val="af0"/>
        <w:tabs>
          <w:tab w:val="left" w:pos="5580"/>
        </w:tabs>
        <w:spacing w:line="360" w:lineRule="auto"/>
        <w:rPr>
          <w:rFonts w:hAnsi="宋体"/>
          <w:sz w:val="24"/>
        </w:rPr>
      </w:pPr>
      <w:r>
        <w:rPr>
          <w:rFonts w:hAnsi="宋体" w:hint="eastAsia"/>
          <w:sz w:val="24"/>
        </w:rPr>
        <w:t>传　　　　真：</w:t>
      </w:r>
    </w:p>
    <w:p w14:paraId="4ECC48DA" w14:textId="77777777" w:rsidR="005B0068" w:rsidRDefault="0031030A">
      <w:pPr>
        <w:pStyle w:val="af0"/>
        <w:tabs>
          <w:tab w:val="left" w:pos="5580"/>
        </w:tabs>
        <w:spacing w:line="360" w:lineRule="auto"/>
        <w:rPr>
          <w:rFonts w:hAnsi="宋体"/>
          <w:sz w:val="24"/>
        </w:rPr>
      </w:pPr>
      <w:r>
        <w:rPr>
          <w:rFonts w:hAnsi="宋体" w:hint="eastAsia"/>
          <w:sz w:val="24"/>
        </w:rPr>
        <w:t>电　　　　话：</w:t>
      </w:r>
    </w:p>
    <w:p w14:paraId="0E13A9BE" w14:textId="77777777" w:rsidR="005B0068" w:rsidRDefault="005B0068">
      <w:pPr>
        <w:pStyle w:val="af0"/>
        <w:tabs>
          <w:tab w:val="left" w:pos="5580"/>
        </w:tabs>
        <w:spacing w:line="360" w:lineRule="auto"/>
        <w:rPr>
          <w:rFonts w:hAnsi="宋体"/>
        </w:rPr>
      </w:pPr>
    </w:p>
    <w:p w14:paraId="236389A2" w14:textId="77777777" w:rsidR="005B0068" w:rsidRDefault="005B0068">
      <w:pPr>
        <w:tabs>
          <w:tab w:val="left" w:pos="5580"/>
        </w:tabs>
        <w:spacing w:before="240" w:line="360" w:lineRule="auto"/>
        <w:ind w:leftChars="910" w:left="1911"/>
        <w:rPr>
          <w:rFonts w:ascii="宋体" w:hAnsi="宋体"/>
          <w:sz w:val="24"/>
          <w:szCs w:val="20"/>
          <w:u w:val="single"/>
        </w:rPr>
      </w:pPr>
    </w:p>
    <w:p w14:paraId="3CA3DAC0" w14:textId="77777777" w:rsidR="005B0068" w:rsidRDefault="0031030A">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代表身份证复印件并加盖合作方公章。</w:t>
      </w:r>
    </w:p>
    <w:p w14:paraId="750BDBDA" w14:textId="77777777" w:rsidR="005B0068" w:rsidRDefault="0031030A">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代表签字并加盖合作方公章方为有效，否则视其授权书无效。</w:t>
      </w:r>
    </w:p>
    <w:p w14:paraId="62FE2DCF" w14:textId="77777777" w:rsidR="005B0068" w:rsidRDefault="0031030A">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4C304287" w14:textId="77777777" w:rsidR="005B0068" w:rsidRDefault="005B0068">
      <w:pPr>
        <w:spacing w:line="360" w:lineRule="auto"/>
        <w:jc w:val="center"/>
        <w:rPr>
          <w:rFonts w:asciiTheme="minorEastAsia" w:eastAsiaTheme="minorEastAsia" w:hAnsiTheme="minorEastAsia"/>
          <w:sz w:val="24"/>
        </w:rPr>
      </w:pPr>
    </w:p>
    <w:p w14:paraId="72751732" w14:textId="77777777" w:rsidR="005B0068" w:rsidRDefault="0031030A">
      <w:pPr>
        <w:spacing w:line="360" w:lineRule="auto"/>
        <w:jc w:val="left"/>
        <w:rPr>
          <w:rFonts w:asciiTheme="minorEastAsia" w:eastAsiaTheme="minorEastAsia" w:hAnsiTheme="minorEastAsia"/>
        </w:rPr>
      </w:pPr>
      <w:r>
        <w:rPr>
          <w:rFonts w:asciiTheme="minorEastAsia" w:eastAsiaTheme="minorEastAsia" w:hAnsiTheme="minorEastAsia"/>
          <w:sz w:val="24"/>
        </w:rPr>
        <w:t>5-3</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w:t>
      </w:r>
      <w:r>
        <w:rPr>
          <w:rFonts w:asciiTheme="minorEastAsia" w:eastAsiaTheme="minorEastAsia" w:hAnsiTheme="minorEastAsia" w:hint="eastAsia"/>
          <w:sz w:val="24"/>
        </w:rPr>
        <w:t>的财务审计报告（须包含资产负债表、利润表、现金流量表及财务报表附注）复印件，并加盖合作方公章。如合作方无法提供</w:t>
      </w:r>
      <w:r>
        <w:rPr>
          <w:rFonts w:asciiTheme="minorEastAsia" w:eastAsiaTheme="minorEastAsia" w:hAnsiTheme="minorEastAsia"/>
          <w:sz w:val="24"/>
        </w:rPr>
        <w:t>上一年度（2019年度）</w:t>
      </w:r>
      <w:r>
        <w:rPr>
          <w:rFonts w:asciiTheme="minorEastAsia" w:eastAsiaTheme="minorEastAsia" w:hAnsiTheme="minorEastAsia" w:hint="eastAsia"/>
          <w:sz w:val="24"/>
        </w:rPr>
        <w:t>完整的审计报告，</w:t>
      </w:r>
      <w:r>
        <w:rPr>
          <w:rFonts w:asciiTheme="minorEastAsia" w:eastAsiaTheme="minorEastAsia" w:hAnsiTheme="minorEastAsia"/>
          <w:sz w:val="24"/>
        </w:rPr>
        <w:t>则须提供银行出具的资信证明。</w:t>
      </w:r>
    </w:p>
    <w:p w14:paraId="1107D76C"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说明：1、银行资信证明是指合作方参加本次响应截止日前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74E00041" w14:textId="481AF7FF" w:rsidR="005B0068" w:rsidRDefault="0031030A">
      <w:pPr>
        <w:spacing w:line="360" w:lineRule="auto"/>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遴选方、采购代理机构</w:t>
      </w:r>
      <w:r>
        <w:rPr>
          <w:rFonts w:ascii="宋体" w:hAnsi="宋体"/>
          <w:sz w:val="24"/>
        </w:rPr>
        <w:t>保留审核原件的权利；</w:t>
      </w:r>
    </w:p>
    <w:p w14:paraId="5076BC64"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3、银行资信证明应能说明该合作方与银行之间业务往来正常，企业信誉良好等；</w:t>
      </w:r>
    </w:p>
    <w:p w14:paraId="76262F0D" w14:textId="77777777" w:rsidR="005B0068" w:rsidRDefault="0031030A">
      <w:pPr>
        <w:spacing w:line="360" w:lineRule="auto"/>
        <w:ind w:leftChars="228" w:left="1424" w:hangingChars="450" w:hanging="945"/>
        <w:jc w:val="left"/>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5-4有依法缴纳社会保障资金的良好记录</w:t>
      </w:r>
    </w:p>
    <w:p w14:paraId="31E8070D"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合作方</w:t>
      </w:r>
      <w:r>
        <w:rPr>
          <w:rFonts w:asciiTheme="minorEastAsia" w:eastAsiaTheme="minorEastAsia" w:hAnsiTheme="minorEastAsia"/>
          <w:sz w:val="24"/>
        </w:rPr>
        <w:t>逐月交纳社会保障资金的，须提供参加本次政府采购活动</w:t>
      </w:r>
      <w:r>
        <w:rPr>
          <w:rFonts w:asciiTheme="minorEastAsia" w:eastAsiaTheme="minorEastAsia" w:hAnsiTheme="minorEastAsia" w:hint="eastAsia"/>
          <w:sz w:val="24"/>
        </w:rPr>
        <w:t>开标日期前六个月内任意一个月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记录（银行缴费单据或社保机构出具的证明）复印件并加盖合作方公章</w:t>
      </w:r>
      <w:r>
        <w:rPr>
          <w:rFonts w:asciiTheme="minorEastAsia" w:eastAsiaTheme="minorEastAsia" w:hAnsiTheme="minorEastAsia"/>
          <w:sz w:val="24"/>
        </w:rPr>
        <w:t>；</w:t>
      </w:r>
    </w:p>
    <w:p w14:paraId="2D6344FB"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合作方</w:t>
      </w:r>
      <w:r>
        <w:rPr>
          <w:rFonts w:asciiTheme="minorEastAsia" w:eastAsiaTheme="minorEastAsia" w:hAnsiTheme="minorEastAsia"/>
          <w:sz w:val="24"/>
        </w:rPr>
        <w:t>逐年交纳社会保障资金的，须提供参加本次政府采购活动上一年度（2019年度）缴纳社会保障资金</w:t>
      </w:r>
      <w:r>
        <w:rPr>
          <w:rFonts w:ascii="宋体" w:hAnsi="宋体" w:hint="eastAsia"/>
          <w:sz w:val="24"/>
        </w:rPr>
        <w:t>记录（银行缴费单据或社保机构出具的证明）</w:t>
      </w:r>
      <w:r>
        <w:rPr>
          <w:rFonts w:asciiTheme="minorEastAsia" w:eastAsiaTheme="minorEastAsia" w:hAnsiTheme="minorEastAsia"/>
          <w:sz w:val="24"/>
        </w:rPr>
        <w:t>复印件</w:t>
      </w:r>
      <w:r>
        <w:rPr>
          <w:rFonts w:ascii="宋体" w:hAnsi="宋体" w:hint="eastAsia"/>
          <w:sz w:val="24"/>
        </w:rPr>
        <w:t>并加盖合作方公章</w:t>
      </w:r>
      <w:r>
        <w:rPr>
          <w:rFonts w:asciiTheme="minorEastAsia" w:eastAsiaTheme="minorEastAsia" w:hAnsiTheme="minorEastAsia"/>
          <w:sz w:val="24"/>
        </w:rPr>
        <w:t>。）</w:t>
      </w:r>
    </w:p>
    <w:p w14:paraId="545A210E"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注：依法不需要缴纳社会保障资金的合作方，须提供相应文件证明，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20B3080E"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5-5</w:t>
      </w:r>
      <w:r>
        <w:rPr>
          <w:rFonts w:asciiTheme="minorEastAsia" w:eastAsiaTheme="minorEastAsia" w:hAnsiTheme="minorEastAsia" w:hint="eastAsia"/>
          <w:sz w:val="24"/>
        </w:rPr>
        <w:t>合作方应提供开标日期前六个月内任意一个月依法纳税（法人单位必须为增值税或营业税或企业所得税）证明（银行缴费凭证或税务机关开具的证明）复印件（加盖合作方公章）</w:t>
      </w:r>
    </w:p>
    <w:p w14:paraId="0F48BF21" w14:textId="77777777" w:rsidR="005B0068" w:rsidRDefault="0031030A">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注：依法免税或零报税的合作方，须提供相应文件证明其依法免税证明文件或纳税申报表复印件。</w:t>
      </w:r>
    </w:p>
    <w:p w14:paraId="74D917BF"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rPr>
        <w:br w:type="page"/>
      </w:r>
    </w:p>
    <w:p w14:paraId="4770F485" w14:textId="77777777" w:rsidR="005B0068" w:rsidRDefault="0031030A">
      <w:pPr>
        <w:widowControl/>
        <w:jc w:val="left"/>
        <w:rPr>
          <w:rFonts w:asciiTheme="minorEastAsia" w:eastAsiaTheme="minorEastAsia" w:hAnsiTheme="minorEastAsia"/>
        </w:rPr>
      </w:pPr>
      <w:r>
        <w:rPr>
          <w:rFonts w:asciiTheme="minorEastAsia" w:eastAsiaTheme="minorEastAsia" w:hAnsiTheme="minorEastAsia"/>
          <w:sz w:val="24"/>
        </w:rPr>
        <w:lastRenderedPageBreak/>
        <w:t>5-6参加本次政府采购活动前三年内，在经营活动中没有重大违法记录的声明</w:t>
      </w:r>
    </w:p>
    <w:p w14:paraId="53616F27" w14:textId="77777777" w:rsidR="005B0068" w:rsidRDefault="005B0068">
      <w:pPr>
        <w:autoSpaceDE w:val="0"/>
        <w:autoSpaceDN w:val="0"/>
        <w:adjustRightInd w:val="0"/>
        <w:spacing w:line="360" w:lineRule="auto"/>
        <w:jc w:val="left"/>
        <w:rPr>
          <w:rFonts w:asciiTheme="minorEastAsia" w:eastAsiaTheme="minorEastAsia" w:hAnsiTheme="minorEastAsia"/>
          <w:kern w:val="0"/>
          <w:sz w:val="24"/>
          <w:szCs w:val="20"/>
        </w:rPr>
      </w:pPr>
    </w:p>
    <w:p w14:paraId="5BF20707" w14:textId="4DA8BF43" w:rsidR="005B0068" w:rsidRDefault="0031030A">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（遴选方或采购代理机构）</w:t>
      </w:r>
      <w:r>
        <w:rPr>
          <w:rFonts w:asciiTheme="minorEastAsia" w:eastAsiaTheme="minorEastAsia" w:hAnsiTheme="minorEastAsia"/>
          <w:b/>
          <w:kern w:val="0"/>
          <w:sz w:val="24"/>
          <w:szCs w:val="20"/>
        </w:rPr>
        <w:t>：</w:t>
      </w:r>
    </w:p>
    <w:p w14:paraId="6F048BE7" w14:textId="77777777" w:rsidR="005B0068" w:rsidRDefault="005B0068">
      <w:pPr>
        <w:autoSpaceDE w:val="0"/>
        <w:autoSpaceDN w:val="0"/>
        <w:adjustRightInd w:val="0"/>
        <w:spacing w:line="360" w:lineRule="auto"/>
        <w:jc w:val="left"/>
        <w:rPr>
          <w:rFonts w:asciiTheme="minorEastAsia" w:eastAsiaTheme="minorEastAsia" w:hAnsiTheme="minorEastAsia"/>
          <w:kern w:val="0"/>
          <w:sz w:val="24"/>
          <w:szCs w:val="20"/>
        </w:rPr>
      </w:pPr>
    </w:p>
    <w:p w14:paraId="1C78207F" w14:textId="77777777" w:rsidR="005B0068" w:rsidRDefault="0031030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且郑重承诺我公司为本项目提供的</w:t>
      </w:r>
      <w:r>
        <w:rPr>
          <w:rFonts w:asciiTheme="minorHAnsi" w:eastAsiaTheme="minorEastAsia" w:hAnsiTheme="minorHAnsi" w:cstheme="minorBidi" w:hint="eastAsia"/>
          <w:sz w:val="24"/>
        </w:rPr>
        <w:t>所有从业人员无任何犯罪记录，</w:t>
      </w:r>
      <w:r>
        <w:rPr>
          <w:rFonts w:ascii="宋体" w:hAnsi="宋体" w:hint="eastAsia"/>
          <w:sz w:val="24"/>
        </w:rPr>
        <w:t>特此声明。</w:t>
      </w:r>
    </w:p>
    <w:p w14:paraId="47835A1D" w14:textId="77777777" w:rsidR="005B0068" w:rsidRDefault="005B0068">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1524EA4C" w14:textId="77777777" w:rsidR="005B0068" w:rsidRDefault="0031030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443D1E55" w14:textId="77777777" w:rsidR="005B0068" w:rsidRDefault="005B0068">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77C1699C" w14:textId="77777777" w:rsidR="005B0068" w:rsidRDefault="005B0068">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51FD717E" w14:textId="77777777" w:rsidR="005B0068" w:rsidRDefault="005B0068">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02F7D74D" w14:textId="77777777" w:rsidR="005B0068" w:rsidRDefault="0031030A">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790B675B" w14:textId="77777777" w:rsidR="005B0068" w:rsidRDefault="005B0068">
      <w:pPr>
        <w:autoSpaceDE w:val="0"/>
        <w:autoSpaceDN w:val="0"/>
        <w:adjustRightInd w:val="0"/>
        <w:spacing w:line="360" w:lineRule="auto"/>
        <w:jc w:val="right"/>
        <w:rPr>
          <w:rFonts w:asciiTheme="minorEastAsia" w:eastAsiaTheme="minorEastAsia" w:hAnsiTheme="minorEastAsia"/>
          <w:kern w:val="0"/>
          <w:sz w:val="24"/>
        </w:rPr>
      </w:pPr>
    </w:p>
    <w:p w14:paraId="45890BB7" w14:textId="77777777" w:rsidR="005B0068" w:rsidRDefault="005B0068">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35934D6A" w14:textId="77777777" w:rsidR="005B0068" w:rsidRDefault="0031030A">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合作方</w:t>
      </w:r>
      <w:r>
        <w:rPr>
          <w:rFonts w:asciiTheme="minorEastAsia" w:eastAsiaTheme="minorEastAsia" w:hAnsiTheme="minorEastAsia"/>
          <w:kern w:val="0"/>
          <w:sz w:val="24"/>
        </w:rPr>
        <w:t xml:space="preserve">公章：              </w:t>
      </w:r>
    </w:p>
    <w:p w14:paraId="6F0D9E7E" w14:textId="77777777" w:rsidR="005B0068" w:rsidRDefault="005B0068">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78863072" w14:textId="77777777" w:rsidR="005B0068" w:rsidRDefault="005B0068">
      <w:pPr>
        <w:autoSpaceDE w:val="0"/>
        <w:autoSpaceDN w:val="0"/>
        <w:adjustRightInd w:val="0"/>
        <w:spacing w:line="360" w:lineRule="auto"/>
        <w:jc w:val="left"/>
        <w:rPr>
          <w:rFonts w:asciiTheme="minorEastAsia" w:eastAsiaTheme="minorEastAsia" w:hAnsiTheme="minorEastAsia"/>
          <w:kern w:val="0"/>
          <w:sz w:val="24"/>
        </w:rPr>
      </w:pPr>
    </w:p>
    <w:p w14:paraId="4EFD7C2D" w14:textId="77777777" w:rsidR="005B0068" w:rsidRDefault="0031030A">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6D91A070" w14:textId="77777777" w:rsidR="005B0068" w:rsidRDefault="005B0068">
      <w:pPr>
        <w:spacing w:line="360" w:lineRule="auto"/>
        <w:rPr>
          <w:rFonts w:asciiTheme="minorEastAsia" w:eastAsiaTheme="minorEastAsia" w:hAnsiTheme="minorEastAsia"/>
          <w:sz w:val="24"/>
        </w:rPr>
      </w:pPr>
    </w:p>
    <w:p w14:paraId="06C4DD94" w14:textId="77777777" w:rsidR="005B0068" w:rsidRDefault="0031030A">
      <w:pPr>
        <w:spacing w:line="360" w:lineRule="auto"/>
        <w:rPr>
          <w:rFonts w:asciiTheme="minorEastAsia" w:eastAsiaTheme="minorEastAsia" w:hAnsiTheme="minorEastAsia" w:cs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5-7</w:t>
      </w:r>
      <w:r>
        <w:rPr>
          <w:rFonts w:ascii="宋体" w:hAnsi="宋体" w:hint="eastAsia"/>
          <w:sz w:val="24"/>
        </w:rPr>
        <w:t>信用声明</w:t>
      </w:r>
      <w:r>
        <w:rPr>
          <w:rFonts w:ascii="宋体" w:hAnsi="宋体"/>
          <w:sz w:val="24"/>
        </w:rPr>
        <w:t>（须加盖投标人公章）</w:t>
      </w:r>
    </w:p>
    <w:p w14:paraId="49753807" w14:textId="77777777" w:rsidR="005B0068" w:rsidRDefault="005B0068">
      <w:pPr>
        <w:spacing w:line="360" w:lineRule="auto"/>
        <w:rPr>
          <w:rFonts w:asciiTheme="minorEastAsia" w:eastAsiaTheme="minorEastAsia" w:hAnsiTheme="minorEastAsia" w:cstheme="minorEastAsia"/>
          <w:sz w:val="24"/>
        </w:rPr>
      </w:pPr>
    </w:p>
    <w:p w14:paraId="30F34667" w14:textId="77777777" w:rsidR="005B0068" w:rsidRDefault="0031030A">
      <w:pPr>
        <w:spacing w:line="360" w:lineRule="auto"/>
        <w:jc w:val="center"/>
        <w:rPr>
          <w:rFonts w:ascii="宋体" w:hAnsi="宋体"/>
          <w:b/>
          <w:bCs/>
          <w:sz w:val="28"/>
          <w:szCs w:val="28"/>
        </w:rPr>
      </w:pPr>
      <w:r>
        <w:rPr>
          <w:rFonts w:ascii="宋体" w:hAnsi="宋体" w:hint="eastAsia"/>
          <w:b/>
          <w:bCs/>
          <w:sz w:val="28"/>
          <w:szCs w:val="28"/>
        </w:rPr>
        <w:t>信用声明</w:t>
      </w:r>
    </w:p>
    <w:p w14:paraId="7FE0996F" w14:textId="77777777" w:rsidR="005B0068" w:rsidRDefault="0031030A">
      <w:pPr>
        <w:spacing w:line="360" w:lineRule="auto"/>
        <w:ind w:firstLineChars="200" w:firstLine="480"/>
        <w:rPr>
          <w:rFonts w:ascii="宋体" w:hAnsi="宋体"/>
          <w:sz w:val="24"/>
        </w:rPr>
      </w:pPr>
      <w:r>
        <w:rPr>
          <w:rFonts w:ascii="宋体" w:hAnsi="宋体" w:hint="eastAsia"/>
          <w:sz w:val="24"/>
        </w:rPr>
        <w:t>在响应截止时间之前，我公司没有被列入失信被执行人、重大税收违法案件当事人名单、政府采购严重违法失信行为记录名单。</w:t>
      </w:r>
    </w:p>
    <w:p w14:paraId="666B241E" w14:textId="77777777" w:rsidR="005B0068" w:rsidRDefault="0031030A">
      <w:pPr>
        <w:spacing w:line="360" w:lineRule="auto"/>
        <w:ind w:firstLineChars="200" w:firstLine="480"/>
        <w:rPr>
          <w:rFonts w:ascii="宋体" w:hAnsi="宋体"/>
          <w:sz w:val="24"/>
        </w:rPr>
      </w:pPr>
      <w:r>
        <w:rPr>
          <w:rFonts w:ascii="宋体" w:hAnsi="宋体" w:hint="eastAsia"/>
          <w:sz w:val="24"/>
        </w:rPr>
        <w:t>采购单位或评审委员会可以通过“信用中国”网站（www.creditchina.gov.cn）和中国政府采购网（www.ccgp.gov.cn）等进行查询并留存查询结果的截图，我公司完全接受由此查询的结果，特此声明。</w:t>
      </w:r>
    </w:p>
    <w:p w14:paraId="37558936" w14:textId="77777777" w:rsidR="005B0068" w:rsidRDefault="005B0068">
      <w:pPr>
        <w:spacing w:line="360" w:lineRule="auto"/>
        <w:rPr>
          <w:rFonts w:ascii="宋体" w:hAnsi="宋体"/>
          <w:sz w:val="24"/>
        </w:rPr>
      </w:pPr>
    </w:p>
    <w:p w14:paraId="677DAF30" w14:textId="77777777" w:rsidR="005B0068" w:rsidRDefault="0031030A">
      <w:pPr>
        <w:spacing w:line="360" w:lineRule="auto"/>
        <w:rPr>
          <w:rFonts w:ascii="宋体" w:hAnsi="宋体"/>
          <w:sz w:val="24"/>
        </w:rPr>
      </w:pPr>
      <w:r>
        <w:rPr>
          <w:rFonts w:ascii="宋体" w:hAnsi="宋体" w:hint="eastAsia"/>
          <w:sz w:val="24"/>
        </w:rPr>
        <w:t>合作方授权代表签字：____________________________</w:t>
      </w:r>
    </w:p>
    <w:p w14:paraId="5BB6A4B8" w14:textId="77777777" w:rsidR="005B0068" w:rsidRDefault="005B0068">
      <w:pPr>
        <w:spacing w:line="360" w:lineRule="auto"/>
        <w:rPr>
          <w:rFonts w:ascii="宋体" w:hAnsi="宋体"/>
          <w:sz w:val="24"/>
        </w:rPr>
      </w:pPr>
    </w:p>
    <w:p w14:paraId="08DA1059" w14:textId="77777777" w:rsidR="005B0068" w:rsidRDefault="0031030A">
      <w:pPr>
        <w:spacing w:line="360" w:lineRule="auto"/>
        <w:rPr>
          <w:rFonts w:ascii="宋体" w:hAnsi="宋体"/>
          <w:sz w:val="24"/>
        </w:rPr>
      </w:pPr>
      <w:r>
        <w:rPr>
          <w:rFonts w:ascii="宋体" w:hAnsi="宋体" w:hint="eastAsia"/>
          <w:sz w:val="24"/>
        </w:rPr>
        <w:t>公司盖章:</w:t>
      </w:r>
    </w:p>
    <w:p w14:paraId="30B1D038" w14:textId="77777777" w:rsidR="005B0068" w:rsidRDefault="005B0068">
      <w:pPr>
        <w:spacing w:line="360" w:lineRule="auto"/>
        <w:rPr>
          <w:rFonts w:ascii="宋体" w:hAnsi="宋体"/>
          <w:sz w:val="24"/>
        </w:rPr>
      </w:pPr>
    </w:p>
    <w:p w14:paraId="308DBC6D" w14:textId="77777777" w:rsidR="005B0068" w:rsidRDefault="0031030A">
      <w:pPr>
        <w:spacing w:line="360" w:lineRule="auto"/>
        <w:rPr>
          <w:rFonts w:ascii="宋体" w:hAnsi="宋体"/>
          <w:sz w:val="24"/>
        </w:rPr>
      </w:pPr>
      <w:r>
        <w:rPr>
          <w:rFonts w:ascii="宋体" w:hAnsi="宋体" w:hint="eastAsia"/>
          <w:sz w:val="24"/>
        </w:rPr>
        <w:t>日期：</w:t>
      </w:r>
    </w:p>
    <w:p w14:paraId="48827165" w14:textId="77777777" w:rsidR="005B0068" w:rsidRDefault="005B0068">
      <w:pPr>
        <w:spacing w:line="360" w:lineRule="auto"/>
        <w:rPr>
          <w:rFonts w:asciiTheme="minorEastAsia" w:eastAsiaTheme="minorEastAsia" w:hAnsiTheme="minorEastAsia" w:cstheme="minorEastAsia"/>
          <w:sz w:val="24"/>
        </w:rPr>
      </w:pPr>
    </w:p>
    <w:p w14:paraId="4F451AB0" w14:textId="77777777" w:rsidR="005B0068" w:rsidRDefault="005B0068">
      <w:pPr>
        <w:spacing w:line="360" w:lineRule="auto"/>
        <w:rPr>
          <w:rFonts w:asciiTheme="minorEastAsia" w:eastAsiaTheme="minorEastAsia" w:hAnsiTheme="minorEastAsia" w:cstheme="minorEastAsia"/>
          <w:sz w:val="24"/>
        </w:rPr>
      </w:pPr>
    </w:p>
    <w:p w14:paraId="291DBA77" w14:textId="77777777" w:rsidR="005B0068" w:rsidRDefault="005B0068">
      <w:pPr>
        <w:spacing w:line="360" w:lineRule="auto"/>
        <w:rPr>
          <w:rFonts w:asciiTheme="minorEastAsia" w:eastAsiaTheme="minorEastAsia" w:hAnsiTheme="minorEastAsia" w:cstheme="minorEastAsia"/>
          <w:sz w:val="24"/>
        </w:rPr>
      </w:pPr>
    </w:p>
    <w:p w14:paraId="7487299D" w14:textId="77777777" w:rsidR="005B0068" w:rsidRDefault="005B0068">
      <w:pPr>
        <w:spacing w:line="360" w:lineRule="auto"/>
        <w:rPr>
          <w:rFonts w:asciiTheme="minorEastAsia" w:eastAsiaTheme="minorEastAsia" w:hAnsiTheme="minorEastAsia" w:cstheme="minorEastAsia"/>
          <w:sz w:val="24"/>
        </w:rPr>
      </w:pPr>
    </w:p>
    <w:p w14:paraId="005469B2" w14:textId="77777777" w:rsidR="005B0068" w:rsidRDefault="005B0068">
      <w:pPr>
        <w:spacing w:line="360" w:lineRule="auto"/>
        <w:rPr>
          <w:rFonts w:asciiTheme="minorEastAsia" w:eastAsiaTheme="minorEastAsia" w:hAnsiTheme="minorEastAsia" w:cstheme="minorEastAsia"/>
          <w:sz w:val="24"/>
        </w:rPr>
      </w:pPr>
    </w:p>
    <w:p w14:paraId="4167764E" w14:textId="77777777" w:rsidR="005B0068" w:rsidRDefault="005B0068">
      <w:pPr>
        <w:spacing w:line="360" w:lineRule="auto"/>
        <w:rPr>
          <w:rFonts w:asciiTheme="minorEastAsia" w:eastAsiaTheme="minorEastAsia" w:hAnsiTheme="minorEastAsia" w:cstheme="minorEastAsia"/>
          <w:sz w:val="24"/>
        </w:rPr>
      </w:pPr>
    </w:p>
    <w:p w14:paraId="3932615C" w14:textId="77777777" w:rsidR="005B0068" w:rsidRDefault="005B0068">
      <w:pPr>
        <w:spacing w:line="360" w:lineRule="auto"/>
        <w:rPr>
          <w:rFonts w:asciiTheme="minorEastAsia" w:eastAsiaTheme="minorEastAsia" w:hAnsiTheme="minorEastAsia"/>
          <w:sz w:val="24"/>
        </w:rPr>
      </w:pPr>
    </w:p>
    <w:p w14:paraId="5CCDD22C" w14:textId="77777777" w:rsidR="005B0068" w:rsidRDefault="005B0068">
      <w:pPr>
        <w:spacing w:line="360" w:lineRule="auto"/>
        <w:rPr>
          <w:rFonts w:asciiTheme="minorEastAsia" w:eastAsiaTheme="minorEastAsia" w:hAnsiTheme="minorEastAsia"/>
          <w:sz w:val="24"/>
        </w:rPr>
      </w:pPr>
    </w:p>
    <w:p w14:paraId="5F04D453" w14:textId="77777777" w:rsidR="005B0068" w:rsidRDefault="005B0068">
      <w:pPr>
        <w:spacing w:line="360" w:lineRule="auto"/>
        <w:rPr>
          <w:rFonts w:asciiTheme="minorEastAsia" w:eastAsiaTheme="minorEastAsia" w:hAnsiTheme="minorEastAsia"/>
          <w:sz w:val="24"/>
        </w:rPr>
      </w:pPr>
    </w:p>
    <w:p w14:paraId="57525509" w14:textId="77777777" w:rsidR="005B0068" w:rsidRDefault="005B0068">
      <w:pPr>
        <w:spacing w:line="360" w:lineRule="auto"/>
        <w:rPr>
          <w:rFonts w:asciiTheme="minorEastAsia" w:eastAsiaTheme="minorEastAsia" w:hAnsiTheme="minorEastAsia"/>
          <w:sz w:val="24"/>
        </w:rPr>
      </w:pPr>
    </w:p>
    <w:p w14:paraId="0C950ECB" w14:textId="77777777" w:rsidR="005B0068" w:rsidRDefault="005B0068">
      <w:pPr>
        <w:spacing w:line="360" w:lineRule="auto"/>
        <w:rPr>
          <w:rFonts w:asciiTheme="minorEastAsia" w:eastAsiaTheme="minorEastAsia" w:hAnsiTheme="minorEastAsia"/>
          <w:sz w:val="24"/>
        </w:rPr>
      </w:pPr>
    </w:p>
    <w:p w14:paraId="4D653106" w14:textId="77777777" w:rsidR="005B0068" w:rsidRDefault="005B0068">
      <w:pPr>
        <w:spacing w:line="360" w:lineRule="auto"/>
        <w:rPr>
          <w:rFonts w:asciiTheme="minorEastAsia" w:eastAsiaTheme="minorEastAsia" w:hAnsiTheme="minorEastAsia"/>
          <w:sz w:val="24"/>
        </w:rPr>
      </w:pPr>
    </w:p>
    <w:p w14:paraId="3E16A49F" w14:textId="77777777" w:rsidR="005B0068" w:rsidRDefault="005B0068">
      <w:pPr>
        <w:spacing w:line="360" w:lineRule="auto"/>
        <w:rPr>
          <w:rFonts w:asciiTheme="minorEastAsia" w:eastAsiaTheme="minorEastAsia" w:hAnsiTheme="minorEastAsia"/>
          <w:sz w:val="24"/>
        </w:rPr>
      </w:pPr>
    </w:p>
    <w:p w14:paraId="05B641C1" w14:textId="77777777" w:rsidR="005B0068" w:rsidRDefault="005B0068">
      <w:pPr>
        <w:spacing w:line="360" w:lineRule="auto"/>
        <w:rPr>
          <w:rFonts w:asciiTheme="minorEastAsia" w:eastAsiaTheme="minorEastAsia" w:hAnsiTheme="minorEastAsia"/>
          <w:sz w:val="24"/>
        </w:rPr>
      </w:pPr>
    </w:p>
    <w:p w14:paraId="3C05425C" w14:textId="77777777" w:rsidR="005B0068" w:rsidRDefault="005B0068">
      <w:pPr>
        <w:spacing w:line="360" w:lineRule="auto"/>
        <w:rPr>
          <w:rFonts w:asciiTheme="minorEastAsia" w:eastAsiaTheme="minorEastAsia" w:hAnsiTheme="minorEastAsia"/>
          <w:sz w:val="24"/>
        </w:rPr>
      </w:pPr>
    </w:p>
    <w:p w14:paraId="30CF9492" w14:textId="77777777" w:rsidR="005B0068" w:rsidRDefault="005B0068">
      <w:pPr>
        <w:spacing w:line="360" w:lineRule="auto"/>
        <w:rPr>
          <w:rFonts w:asciiTheme="minorEastAsia" w:eastAsiaTheme="minorEastAsia" w:hAnsiTheme="minorEastAsia"/>
          <w:sz w:val="24"/>
        </w:rPr>
      </w:pPr>
    </w:p>
    <w:p w14:paraId="26837404" w14:textId="77777777" w:rsidR="005B0068" w:rsidRDefault="0031030A">
      <w:pPr>
        <w:spacing w:line="360" w:lineRule="auto"/>
        <w:rPr>
          <w:rFonts w:asciiTheme="minorEastAsia" w:eastAsiaTheme="minorEastAsia" w:hAnsiTheme="minorEastAsia"/>
        </w:rPr>
      </w:pPr>
      <w:r>
        <w:rPr>
          <w:rFonts w:asciiTheme="minorEastAsia" w:eastAsiaTheme="minorEastAsia" w:hAnsiTheme="minorEastAsia"/>
          <w:sz w:val="24"/>
        </w:rPr>
        <w:lastRenderedPageBreak/>
        <w:t>5-8</w:t>
      </w:r>
      <w:r>
        <w:rPr>
          <w:rFonts w:asciiTheme="minorEastAsia" w:eastAsiaTheme="minorEastAsia" w:hAnsiTheme="minorEastAsia" w:hint="eastAsia"/>
          <w:sz w:val="24"/>
        </w:rPr>
        <w:t>合作方</w:t>
      </w:r>
      <w:r>
        <w:rPr>
          <w:rFonts w:asciiTheme="minorEastAsia" w:eastAsiaTheme="minorEastAsia" w:hAnsiTheme="minorEastAsia"/>
          <w:sz w:val="24"/>
        </w:rPr>
        <w:t>认为必要的其他资格证明文件复印件（须加盖本单位公章）。</w:t>
      </w:r>
    </w:p>
    <w:p w14:paraId="1C06822A" w14:textId="77777777" w:rsidR="005B0068" w:rsidRDefault="0031030A">
      <w:pPr>
        <w:widowControl/>
        <w:spacing w:line="360" w:lineRule="auto"/>
        <w:jc w:val="left"/>
        <w:rPr>
          <w:rFonts w:asciiTheme="minorEastAsia" w:eastAsiaTheme="minorEastAsia" w:hAnsiTheme="minorEastAsia"/>
          <w:sz w:val="24"/>
        </w:rPr>
      </w:pPr>
      <w:bookmarkStart w:id="139" w:name="_Toc497235049"/>
      <w:r>
        <w:rPr>
          <w:rFonts w:asciiTheme="minorEastAsia" w:eastAsiaTheme="minorEastAsia" w:hAnsiTheme="minorEastAsia"/>
          <w:sz w:val="24"/>
        </w:rPr>
        <w:br w:type="page"/>
      </w:r>
    </w:p>
    <w:p w14:paraId="40BC4E63" w14:textId="77777777" w:rsidR="005B0068" w:rsidRDefault="005B0068">
      <w:pPr>
        <w:spacing w:line="360" w:lineRule="auto"/>
        <w:rPr>
          <w:rFonts w:asciiTheme="minorEastAsia" w:eastAsiaTheme="minorEastAsia" w:hAnsiTheme="minorEastAsia"/>
          <w:sz w:val="28"/>
          <w:szCs w:val="28"/>
        </w:rPr>
      </w:pPr>
    </w:p>
    <w:p w14:paraId="13181099" w14:textId="179ABA28" w:rsidR="005B0068" w:rsidRDefault="0031030A">
      <w:pPr>
        <w:pStyle w:val="3"/>
      </w:pPr>
      <w:bookmarkStart w:id="140" w:name="_Toc514926461"/>
      <w:bookmarkStart w:id="141" w:name="_Toc45294495"/>
      <w:r>
        <w:rPr>
          <w:rFonts w:hint="eastAsia"/>
        </w:rPr>
        <w:t>6</w:t>
      </w:r>
      <w:r w:rsidR="00692C67">
        <w:t xml:space="preserve"> </w:t>
      </w:r>
      <w:r>
        <w:t>业绩案例一览表</w:t>
      </w:r>
      <w:bookmarkEnd w:id="139"/>
      <w:bookmarkEnd w:id="140"/>
      <w:bookmarkEnd w:id="141"/>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208"/>
      </w:tblGrid>
      <w:tr w:rsidR="005B0068" w14:paraId="5FEB7DDD" w14:textId="77777777">
        <w:trPr>
          <w:trHeight w:val="611"/>
          <w:jc w:val="center"/>
        </w:trPr>
        <w:tc>
          <w:tcPr>
            <w:tcW w:w="852" w:type="dxa"/>
            <w:vAlign w:val="center"/>
          </w:tcPr>
          <w:p w14:paraId="1D416EE3"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7247C1DE"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260" w:type="dxa"/>
            <w:vAlign w:val="center"/>
          </w:tcPr>
          <w:p w14:paraId="45E565D2"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0C801304"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28663F3F"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75950F9A"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1208" w:type="dxa"/>
            <w:vAlign w:val="center"/>
          </w:tcPr>
          <w:p w14:paraId="72847E3A" w14:textId="77777777" w:rsidR="005B0068" w:rsidRDefault="0031030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项目内容描述</w:t>
            </w:r>
          </w:p>
        </w:tc>
      </w:tr>
      <w:tr w:rsidR="005B0068" w14:paraId="0A188295" w14:textId="77777777">
        <w:trPr>
          <w:trHeight w:val="591"/>
          <w:jc w:val="center"/>
        </w:trPr>
        <w:tc>
          <w:tcPr>
            <w:tcW w:w="852" w:type="dxa"/>
            <w:vAlign w:val="center"/>
          </w:tcPr>
          <w:p w14:paraId="68487ECB" w14:textId="77777777" w:rsidR="005B0068" w:rsidRDefault="005B0068">
            <w:pPr>
              <w:spacing w:line="360" w:lineRule="auto"/>
              <w:jc w:val="center"/>
              <w:rPr>
                <w:rFonts w:asciiTheme="minorEastAsia" w:eastAsiaTheme="minorEastAsia" w:hAnsiTheme="minorEastAsia"/>
                <w:sz w:val="24"/>
              </w:rPr>
            </w:pPr>
          </w:p>
        </w:tc>
        <w:tc>
          <w:tcPr>
            <w:tcW w:w="1411" w:type="dxa"/>
            <w:vAlign w:val="center"/>
          </w:tcPr>
          <w:p w14:paraId="40352716" w14:textId="77777777" w:rsidR="005B0068" w:rsidRDefault="005B0068">
            <w:pPr>
              <w:spacing w:line="360" w:lineRule="auto"/>
              <w:rPr>
                <w:rFonts w:asciiTheme="minorEastAsia" w:eastAsiaTheme="minorEastAsia" w:hAnsiTheme="minorEastAsia"/>
                <w:sz w:val="24"/>
              </w:rPr>
            </w:pPr>
          </w:p>
        </w:tc>
        <w:tc>
          <w:tcPr>
            <w:tcW w:w="1260" w:type="dxa"/>
            <w:vAlign w:val="center"/>
          </w:tcPr>
          <w:p w14:paraId="52293BB3" w14:textId="77777777" w:rsidR="005B0068" w:rsidRDefault="005B0068">
            <w:pPr>
              <w:spacing w:line="360" w:lineRule="auto"/>
              <w:rPr>
                <w:rFonts w:asciiTheme="minorEastAsia" w:eastAsiaTheme="minorEastAsia" w:hAnsiTheme="minorEastAsia"/>
                <w:sz w:val="24"/>
              </w:rPr>
            </w:pPr>
          </w:p>
        </w:tc>
        <w:tc>
          <w:tcPr>
            <w:tcW w:w="1260" w:type="dxa"/>
            <w:vAlign w:val="center"/>
          </w:tcPr>
          <w:p w14:paraId="12E43186" w14:textId="77777777" w:rsidR="005B0068" w:rsidRDefault="005B0068">
            <w:pPr>
              <w:spacing w:line="360" w:lineRule="auto"/>
              <w:rPr>
                <w:rFonts w:asciiTheme="minorEastAsia" w:eastAsiaTheme="minorEastAsia" w:hAnsiTheme="minorEastAsia"/>
                <w:sz w:val="24"/>
              </w:rPr>
            </w:pPr>
          </w:p>
        </w:tc>
        <w:tc>
          <w:tcPr>
            <w:tcW w:w="1440" w:type="dxa"/>
            <w:vAlign w:val="center"/>
          </w:tcPr>
          <w:p w14:paraId="574C9FF2" w14:textId="77777777" w:rsidR="005B0068" w:rsidRDefault="005B0068">
            <w:pPr>
              <w:spacing w:line="360" w:lineRule="auto"/>
              <w:rPr>
                <w:rFonts w:asciiTheme="minorEastAsia" w:eastAsiaTheme="minorEastAsia" w:hAnsiTheme="minorEastAsia"/>
                <w:sz w:val="24"/>
              </w:rPr>
            </w:pPr>
          </w:p>
        </w:tc>
        <w:tc>
          <w:tcPr>
            <w:tcW w:w="1778" w:type="dxa"/>
            <w:vAlign w:val="center"/>
          </w:tcPr>
          <w:p w14:paraId="31A0DE95" w14:textId="77777777" w:rsidR="005B0068" w:rsidRDefault="005B0068">
            <w:pPr>
              <w:spacing w:line="360" w:lineRule="auto"/>
              <w:rPr>
                <w:rFonts w:asciiTheme="minorEastAsia" w:eastAsiaTheme="minorEastAsia" w:hAnsiTheme="minorEastAsia"/>
                <w:sz w:val="24"/>
              </w:rPr>
            </w:pPr>
          </w:p>
        </w:tc>
        <w:tc>
          <w:tcPr>
            <w:tcW w:w="1208" w:type="dxa"/>
            <w:vAlign w:val="center"/>
          </w:tcPr>
          <w:p w14:paraId="0387C18A" w14:textId="77777777" w:rsidR="005B0068" w:rsidRDefault="005B0068">
            <w:pPr>
              <w:spacing w:line="360" w:lineRule="auto"/>
              <w:rPr>
                <w:rFonts w:asciiTheme="minorEastAsia" w:eastAsiaTheme="minorEastAsia" w:hAnsiTheme="minorEastAsia"/>
                <w:sz w:val="24"/>
              </w:rPr>
            </w:pPr>
          </w:p>
        </w:tc>
      </w:tr>
      <w:tr w:rsidR="005B0068" w14:paraId="65BD97D1" w14:textId="77777777">
        <w:trPr>
          <w:trHeight w:val="768"/>
          <w:jc w:val="center"/>
        </w:trPr>
        <w:tc>
          <w:tcPr>
            <w:tcW w:w="852" w:type="dxa"/>
            <w:vAlign w:val="center"/>
          </w:tcPr>
          <w:p w14:paraId="6956517D" w14:textId="77777777" w:rsidR="005B0068" w:rsidRDefault="005B0068">
            <w:pPr>
              <w:spacing w:line="360" w:lineRule="auto"/>
              <w:jc w:val="center"/>
              <w:rPr>
                <w:rFonts w:asciiTheme="minorEastAsia" w:eastAsiaTheme="minorEastAsia" w:hAnsiTheme="minorEastAsia"/>
                <w:sz w:val="24"/>
              </w:rPr>
            </w:pPr>
          </w:p>
        </w:tc>
        <w:tc>
          <w:tcPr>
            <w:tcW w:w="1411" w:type="dxa"/>
            <w:vAlign w:val="center"/>
          </w:tcPr>
          <w:p w14:paraId="2F810D91" w14:textId="77777777" w:rsidR="005B0068" w:rsidRDefault="005B0068">
            <w:pPr>
              <w:spacing w:line="360" w:lineRule="auto"/>
              <w:rPr>
                <w:rFonts w:asciiTheme="minorEastAsia" w:eastAsiaTheme="minorEastAsia" w:hAnsiTheme="minorEastAsia"/>
                <w:sz w:val="24"/>
              </w:rPr>
            </w:pPr>
          </w:p>
        </w:tc>
        <w:tc>
          <w:tcPr>
            <w:tcW w:w="1260" w:type="dxa"/>
            <w:vAlign w:val="center"/>
          </w:tcPr>
          <w:p w14:paraId="04F22F66" w14:textId="77777777" w:rsidR="005B0068" w:rsidRDefault="005B0068">
            <w:pPr>
              <w:spacing w:line="360" w:lineRule="auto"/>
              <w:rPr>
                <w:rFonts w:asciiTheme="minorEastAsia" w:eastAsiaTheme="minorEastAsia" w:hAnsiTheme="minorEastAsia"/>
                <w:sz w:val="24"/>
              </w:rPr>
            </w:pPr>
          </w:p>
        </w:tc>
        <w:tc>
          <w:tcPr>
            <w:tcW w:w="1260" w:type="dxa"/>
            <w:vAlign w:val="center"/>
          </w:tcPr>
          <w:p w14:paraId="5A11069D" w14:textId="77777777" w:rsidR="005B0068" w:rsidRDefault="005B0068">
            <w:pPr>
              <w:spacing w:line="360" w:lineRule="auto"/>
              <w:rPr>
                <w:rFonts w:asciiTheme="minorEastAsia" w:eastAsiaTheme="minorEastAsia" w:hAnsiTheme="minorEastAsia"/>
                <w:sz w:val="24"/>
              </w:rPr>
            </w:pPr>
          </w:p>
        </w:tc>
        <w:tc>
          <w:tcPr>
            <w:tcW w:w="1440" w:type="dxa"/>
            <w:vAlign w:val="center"/>
          </w:tcPr>
          <w:p w14:paraId="5A379577" w14:textId="77777777" w:rsidR="005B0068" w:rsidRDefault="005B0068">
            <w:pPr>
              <w:spacing w:line="360" w:lineRule="auto"/>
              <w:rPr>
                <w:rFonts w:asciiTheme="minorEastAsia" w:eastAsiaTheme="minorEastAsia" w:hAnsiTheme="minorEastAsia"/>
                <w:sz w:val="24"/>
              </w:rPr>
            </w:pPr>
          </w:p>
        </w:tc>
        <w:tc>
          <w:tcPr>
            <w:tcW w:w="1778" w:type="dxa"/>
            <w:vAlign w:val="center"/>
          </w:tcPr>
          <w:p w14:paraId="216DEDAB" w14:textId="77777777" w:rsidR="005B0068" w:rsidRDefault="005B0068">
            <w:pPr>
              <w:spacing w:line="360" w:lineRule="auto"/>
              <w:rPr>
                <w:rFonts w:asciiTheme="minorEastAsia" w:eastAsiaTheme="minorEastAsia" w:hAnsiTheme="minorEastAsia"/>
                <w:sz w:val="24"/>
              </w:rPr>
            </w:pPr>
          </w:p>
        </w:tc>
        <w:tc>
          <w:tcPr>
            <w:tcW w:w="1208" w:type="dxa"/>
            <w:vAlign w:val="center"/>
          </w:tcPr>
          <w:p w14:paraId="11438121" w14:textId="77777777" w:rsidR="005B0068" w:rsidRDefault="005B0068">
            <w:pPr>
              <w:spacing w:line="360" w:lineRule="auto"/>
              <w:rPr>
                <w:rFonts w:asciiTheme="minorEastAsia" w:eastAsiaTheme="minorEastAsia" w:hAnsiTheme="minorEastAsia"/>
                <w:sz w:val="24"/>
              </w:rPr>
            </w:pPr>
          </w:p>
        </w:tc>
      </w:tr>
      <w:tr w:rsidR="005B0068" w14:paraId="378B85F1" w14:textId="77777777">
        <w:trPr>
          <w:trHeight w:val="934"/>
          <w:jc w:val="center"/>
        </w:trPr>
        <w:tc>
          <w:tcPr>
            <w:tcW w:w="852" w:type="dxa"/>
            <w:vAlign w:val="center"/>
          </w:tcPr>
          <w:p w14:paraId="35761C0C" w14:textId="77777777" w:rsidR="005B0068" w:rsidRDefault="005B0068">
            <w:pPr>
              <w:spacing w:line="360" w:lineRule="auto"/>
              <w:jc w:val="center"/>
              <w:rPr>
                <w:rFonts w:asciiTheme="minorEastAsia" w:eastAsiaTheme="minorEastAsia" w:hAnsiTheme="minorEastAsia"/>
                <w:sz w:val="24"/>
              </w:rPr>
            </w:pPr>
          </w:p>
        </w:tc>
        <w:tc>
          <w:tcPr>
            <w:tcW w:w="1411" w:type="dxa"/>
            <w:vAlign w:val="center"/>
          </w:tcPr>
          <w:p w14:paraId="0F1EBA26" w14:textId="77777777" w:rsidR="005B0068" w:rsidRDefault="005B0068">
            <w:pPr>
              <w:spacing w:line="360" w:lineRule="auto"/>
              <w:rPr>
                <w:rFonts w:asciiTheme="minorEastAsia" w:eastAsiaTheme="minorEastAsia" w:hAnsiTheme="minorEastAsia"/>
                <w:sz w:val="24"/>
              </w:rPr>
            </w:pPr>
          </w:p>
        </w:tc>
        <w:tc>
          <w:tcPr>
            <w:tcW w:w="1260" w:type="dxa"/>
            <w:vAlign w:val="center"/>
          </w:tcPr>
          <w:p w14:paraId="28D809B7" w14:textId="77777777" w:rsidR="005B0068" w:rsidRDefault="005B0068">
            <w:pPr>
              <w:spacing w:line="360" w:lineRule="auto"/>
              <w:rPr>
                <w:rFonts w:asciiTheme="minorEastAsia" w:eastAsiaTheme="minorEastAsia" w:hAnsiTheme="minorEastAsia"/>
                <w:sz w:val="24"/>
              </w:rPr>
            </w:pPr>
          </w:p>
        </w:tc>
        <w:tc>
          <w:tcPr>
            <w:tcW w:w="1260" w:type="dxa"/>
            <w:vAlign w:val="center"/>
          </w:tcPr>
          <w:p w14:paraId="02F97705" w14:textId="77777777" w:rsidR="005B0068" w:rsidRDefault="005B0068">
            <w:pPr>
              <w:spacing w:line="360" w:lineRule="auto"/>
              <w:rPr>
                <w:rFonts w:asciiTheme="minorEastAsia" w:eastAsiaTheme="minorEastAsia" w:hAnsiTheme="minorEastAsia"/>
                <w:sz w:val="24"/>
              </w:rPr>
            </w:pPr>
          </w:p>
        </w:tc>
        <w:tc>
          <w:tcPr>
            <w:tcW w:w="1440" w:type="dxa"/>
            <w:vAlign w:val="center"/>
          </w:tcPr>
          <w:p w14:paraId="37579D82" w14:textId="77777777" w:rsidR="005B0068" w:rsidRDefault="005B0068">
            <w:pPr>
              <w:spacing w:line="360" w:lineRule="auto"/>
              <w:rPr>
                <w:rFonts w:asciiTheme="minorEastAsia" w:eastAsiaTheme="minorEastAsia" w:hAnsiTheme="minorEastAsia"/>
                <w:sz w:val="24"/>
              </w:rPr>
            </w:pPr>
          </w:p>
        </w:tc>
        <w:tc>
          <w:tcPr>
            <w:tcW w:w="1778" w:type="dxa"/>
            <w:vAlign w:val="center"/>
          </w:tcPr>
          <w:p w14:paraId="374261E4" w14:textId="77777777" w:rsidR="005B0068" w:rsidRDefault="005B0068">
            <w:pPr>
              <w:spacing w:line="360" w:lineRule="auto"/>
              <w:rPr>
                <w:rFonts w:asciiTheme="minorEastAsia" w:eastAsiaTheme="minorEastAsia" w:hAnsiTheme="minorEastAsia"/>
                <w:sz w:val="24"/>
              </w:rPr>
            </w:pPr>
          </w:p>
        </w:tc>
        <w:tc>
          <w:tcPr>
            <w:tcW w:w="1208" w:type="dxa"/>
            <w:vAlign w:val="center"/>
          </w:tcPr>
          <w:p w14:paraId="08B23442" w14:textId="77777777" w:rsidR="005B0068" w:rsidRDefault="005B0068">
            <w:pPr>
              <w:spacing w:line="360" w:lineRule="auto"/>
              <w:rPr>
                <w:rFonts w:asciiTheme="minorEastAsia" w:eastAsiaTheme="minorEastAsia" w:hAnsiTheme="minorEastAsia"/>
                <w:sz w:val="24"/>
              </w:rPr>
            </w:pPr>
          </w:p>
        </w:tc>
      </w:tr>
      <w:tr w:rsidR="005B0068" w14:paraId="1F7536FB" w14:textId="77777777">
        <w:trPr>
          <w:trHeight w:val="918"/>
          <w:jc w:val="center"/>
        </w:trPr>
        <w:tc>
          <w:tcPr>
            <w:tcW w:w="852" w:type="dxa"/>
            <w:vAlign w:val="center"/>
          </w:tcPr>
          <w:p w14:paraId="7E9E50B4" w14:textId="77777777" w:rsidR="005B0068" w:rsidRDefault="005B0068">
            <w:pPr>
              <w:spacing w:line="360" w:lineRule="auto"/>
              <w:jc w:val="center"/>
              <w:rPr>
                <w:rFonts w:asciiTheme="minorEastAsia" w:eastAsiaTheme="minorEastAsia" w:hAnsiTheme="minorEastAsia"/>
                <w:sz w:val="24"/>
              </w:rPr>
            </w:pPr>
          </w:p>
        </w:tc>
        <w:tc>
          <w:tcPr>
            <w:tcW w:w="1411" w:type="dxa"/>
            <w:vAlign w:val="center"/>
          </w:tcPr>
          <w:p w14:paraId="1A8B07A6" w14:textId="77777777" w:rsidR="005B0068" w:rsidRDefault="005B0068">
            <w:pPr>
              <w:spacing w:line="360" w:lineRule="auto"/>
              <w:rPr>
                <w:rFonts w:asciiTheme="minorEastAsia" w:eastAsiaTheme="minorEastAsia" w:hAnsiTheme="minorEastAsia"/>
                <w:sz w:val="24"/>
              </w:rPr>
            </w:pPr>
          </w:p>
        </w:tc>
        <w:tc>
          <w:tcPr>
            <w:tcW w:w="1260" w:type="dxa"/>
            <w:vAlign w:val="center"/>
          </w:tcPr>
          <w:p w14:paraId="62B12154" w14:textId="77777777" w:rsidR="005B0068" w:rsidRDefault="005B0068">
            <w:pPr>
              <w:spacing w:line="360" w:lineRule="auto"/>
              <w:rPr>
                <w:rFonts w:asciiTheme="minorEastAsia" w:eastAsiaTheme="minorEastAsia" w:hAnsiTheme="minorEastAsia"/>
                <w:sz w:val="24"/>
              </w:rPr>
            </w:pPr>
          </w:p>
        </w:tc>
        <w:tc>
          <w:tcPr>
            <w:tcW w:w="1260" w:type="dxa"/>
            <w:vAlign w:val="center"/>
          </w:tcPr>
          <w:p w14:paraId="40586BEE" w14:textId="77777777" w:rsidR="005B0068" w:rsidRDefault="005B0068">
            <w:pPr>
              <w:spacing w:line="360" w:lineRule="auto"/>
              <w:rPr>
                <w:rFonts w:asciiTheme="minorEastAsia" w:eastAsiaTheme="minorEastAsia" w:hAnsiTheme="minorEastAsia"/>
                <w:sz w:val="24"/>
              </w:rPr>
            </w:pPr>
          </w:p>
        </w:tc>
        <w:tc>
          <w:tcPr>
            <w:tcW w:w="1440" w:type="dxa"/>
            <w:vAlign w:val="center"/>
          </w:tcPr>
          <w:p w14:paraId="1B317031" w14:textId="77777777" w:rsidR="005B0068" w:rsidRDefault="005B0068">
            <w:pPr>
              <w:spacing w:line="360" w:lineRule="auto"/>
              <w:rPr>
                <w:rFonts w:asciiTheme="minorEastAsia" w:eastAsiaTheme="minorEastAsia" w:hAnsiTheme="minorEastAsia"/>
                <w:sz w:val="24"/>
              </w:rPr>
            </w:pPr>
          </w:p>
        </w:tc>
        <w:tc>
          <w:tcPr>
            <w:tcW w:w="1778" w:type="dxa"/>
            <w:vAlign w:val="center"/>
          </w:tcPr>
          <w:p w14:paraId="52A9BC66" w14:textId="77777777" w:rsidR="005B0068" w:rsidRDefault="005B0068">
            <w:pPr>
              <w:spacing w:line="360" w:lineRule="auto"/>
              <w:rPr>
                <w:rFonts w:asciiTheme="minorEastAsia" w:eastAsiaTheme="minorEastAsia" w:hAnsiTheme="minorEastAsia"/>
                <w:sz w:val="24"/>
              </w:rPr>
            </w:pPr>
          </w:p>
        </w:tc>
        <w:tc>
          <w:tcPr>
            <w:tcW w:w="1208" w:type="dxa"/>
            <w:vAlign w:val="center"/>
          </w:tcPr>
          <w:p w14:paraId="54AD8286" w14:textId="77777777" w:rsidR="005B0068" w:rsidRDefault="005B0068">
            <w:pPr>
              <w:spacing w:line="360" w:lineRule="auto"/>
              <w:rPr>
                <w:rFonts w:asciiTheme="minorEastAsia" w:eastAsiaTheme="minorEastAsia" w:hAnsiTheme="minorEastAsia"/>
                <w:sz w:val="24"/>
              </w:rPr>
            </w:pPr>
          </w:p>
        </w:tc>
      </w:tr>
      <w:tr w:rsidR="005B0068" w14:paraId="379D143C" w14:textId="77777777">
        <w:trPr>
          <w:trHeight w:val="918"/>
          <w:jc w:val="center"/>
        </w:trPr>
        <w:tc>
          <w:tcPr>
            <w:tcW w:w="852" w:type="dxa"/>
            <w:vAlign w:val="center"/>
          </w:tcPr>
          <w:p w14:paraId="6ECB0F07" w14:textId="77777777" w:rsidR="005B0068" w:rsidRDefault="005B0068">
            <w:pPr>
              <w:spacing w:line="360" w:lineRule="auto"/>
              <w:jc w:val="center"/>
              <w:rPr>
                <w:rFonts w:asciiTheme="minorEastAsia" w:eastAsiaTheme="minorEastAsia" w:hAnsiTheme="minorEastAsia"/>
                <w:sz w:val="24"/>
              </w:rPr>
            </w:pPr>
          </w:p>
        </w:tc>
        <w:tc>
          <w:tcPr>
            <w:tcW w:w="1411" w:type="dxa"/>
            <w:vAlign w:val="center"/>
          </w:tcPr>
          <w:p w14:paraId="7F0C6332" w14:textId="77777777" w:rsidR="005B0068" w:rsidRDefault="005B0068">
            <w:pPr>
              <w:spacing w:line="360" w:lineRule="auto"/>
              <w:rPr>
                <w:rFonts w:asciiTheme="minorEastAsia" w:eastAsiaTheme="minorEastAsia" w:hAnsiTheme="minorEastAsia"/>
                <w:sz w:val="24"/>
              </w:rPr>
            </w:pPr>
          </w:p>
        </w:tc>
        <w:tc>
          <w:tcPr>
            <w:tcW w:w="1260" w:type="dxa"/>
            <w:vAlign w:val="center"/>
          </w:tcPr>
          <w:p w14:paraId="1946657C" w14:textId="77777777" w:rsidR="005B0068" w:rsidRDefault="005B0068">
            <w:pPr>
              <w:spacing w:line="360" w:lineRule="auto"/>
              <w:rPr>
                <w:rFonts w:asciiTheme="minorEastAsia" w:eastAsiaTheme="minorEastAsia" w:hAnsiTheme="minorEastAsia"/>
                <w:sz w:val="24"/>
              </w:rPr>
            </w:pPr>
          </w:p>
        </w:tc>
        <w:tc>
          <w:tcPr>
            <w:tcW w:w="1260" w:type="dxa"/>
            <w:vAlign w:val="center"/>
          </w:tcPr>
          <w:p w14:paraId="3CB00450" w14:textId="77777777" w:rsidR="005B0068" w:rsidRDefault="005B0068">
            <w:pPr>
              <w:spacing w:line="360" w:lineRule="auto"/>
              <w:rPr>
                <w:rFonts w:asciiTheme="minorEastAsia" w:eastAsiaTheme="minorEastAsia" w:hAnsiTheme="minorEastAsia"/>
                <w:sz w:val="24"/>
              </w:rPr>
            </w:pPr>
          </w:p>
        </w:tc>
        <w:tc>
          <w:tcPr>
            <w:tcW w:w="1440" w:type="dxa"/>
            <w:vAlign w:val="center"/>
          </w:tcPr>
          <w:p w14:paraId="47A248BA" w14:textId="77777777" w:rsidR="005B0068" w:rsidRDefault="005B0068">
            <w:pPr>
              <w:spacing w:line="360" w:lineRule="auto"/>
              <w:rPr>
                <w:rFonts w:asciiTheme="minorEastAsia" w:eastAsiaTheme="minorEastAsia" w:hAnsiTheme="minorEastAsia"/>
                <w:sz w:val="24"/>
              </w:rPr>
            </w:pPr>
          </w:p>
        </w:tc>
        <w:tc>
          <w:tcPr>
            <w:tcW w:w="1778" w:type="dxa"/>
            <w:vAlign w:val="center"/>
          </w:tcPr>
          <w:p w14:paraId="37CCF557" w14:textId="77777777" w:rsidR="005B0068" w:rsidRDefault="005B0068">
            <w:pPr>
              <w:spacing w:line="360" w:lineRule="auto"/>
              <w:rPr>
                <w:rFonts w:asciiTheme="minorEastAsia" w:eastAsiaTheme="minorEastAsia" w:hAnsiTheme="minorEastAsia"/>
                <w:sz w:val="24"/>
              </w:rPr>
            </w:pPr>
          </w:p>
        </w:tc>
        <w:tc>
          <w:tcPr>
            <w:tcW w:w="1208" w:type="dxa"/>
            <w:vAlign w:val="center"/>
          </w:tcPr>
          <w:p w14:paraId="4CECE86A" w14:textId="77777777" w:rsidR="005B0068" w:rsidRDefault="005B0068">
            <w:pPr>
              <w:spacing w:line="360" w:lineRule="auto"/>
              <w:rPr>
                <w:rFonts w:asciiTheme="minorEastAsia" w:eastAsiaTheme="minorEastAsia" w:hAnsiTheme="minorEastAsia"/>
                <w:sz w:val="24"/>
              </w:rPr>
            </w:pPr>
          </w:p>
        </w:tc>
      </w:tr>
      <w:tr w:rsidR="005B0068" w14:paraId="5A54E589" w14:textId="77777777">
        <w:trPr>
          <w:trHeight w:val="918"/>
          <w:jc w:val="center"/>
        </w:trPr>
        <w:tc>
          <w:tcPr>
            <w:tcW w:w="852" w:type="dxa"/>
            <w:vAlign w:val="center"/>
          </w:tcPr>
          <w:p w14:paraId="201E0097" w14:textId="77777777" w:rsidR="005B0068" w:rsidRDefault="005B0068">
            <w:pPr>
              <w:spacing w:line="360" w:lineRule="auto"/>
              <w:rPr>
                <w:rFonts w:asciiTheme="minorEastAsia" w:eastAsiaTheme="minorEastAsia" w:hAnsiTheme="minorEastAsia"/>
                <w:sz w:val="24"/>
              </w:rPr>
            </w:pPr>
          </w:p>
        </w:tc>
        <w:tc>
          <w:tcPr>
            <w:tcW w:w="1411" w:type="dxa"/>
            <w:vAlign w:val="center"/>
          </w:tcPr>
          <w:p w14:paraId="3A095C93" w14:textId="77777777" w:rsidR="005B0068" w:rsidRDefault="005B0068">
            <w:pPr>
              <w:spacing w:line="360" w:lineRule="auto"/>
              <w:rPr>
                <w:rFonts w:asciiTheme="minorEastAsia" w:eastAsiaTheme="minorEastAsia" w:hAnsiTheme="minorEastAsia"/>
                <w:sz w:val="24"/>
              </w:rPr>
            </w:pPr>
          </w:p>
        </w:tc>
        <w:tc>
          <w:tcPr>
            <w:tcW w:w="1260" w:type="dxa"/>
            <w:vAlign w:val="center"/>
          </w:tcPr>
          <w:p w14:paraId="14314454" w14:textId="77777777" w:rsidR="005B0068" w:rsidRDefault="005B0068">
            <w:pPr>
              <w:spacing w:line="360" w:lineRule="auto"/>
              <w:rPr>
                <w:rFonts w:asciiTheme="minorEastAsia" w:eastAsiaTheme="minorEastAsia" w:hAnsiTheme="minorEastAsia"/>
                <w:sz w:val="24"/>
              </w:rPr>
            </w:pPr>
          </w:p>
        </w:tc>
        <w:tc>
          <w:tcPr>
            <w:tcW w:w="1260" w:type="dxa"/>
            <w:vAlign w:val="center"/>
          </w:tcPr>
          <w:p w14:paraId="41170496" w14:textId="77777777" w:rsidR="005B0068" w:rsidRDefault="005B0068">
            <w:pPr>
              <w:spacing w:line="360" w:lineRule="auto"/>
              <w:rPr>
                <w:rFonts w:asciiTheme="minorEastAsia" w:eastAsiaTheme="minorEastAsia" w:hAnsiTheme="minorEastAsia"/>
                <w:sz w:val="24"/>
              </w:rPr>
            </w:pPr>
          </w:p>
        </w:tc>
        <w:tc>
          <w:tcPr>
            <w:tcW w:w="1440" w:type="dxa"/>
            <w:vAlign w:val="center"/>
          </w:tcPr>
          <w:p w14:paraId="2B17BF91" w14:textId="77777777" w:rsidR="005B0068" w:rsidRDefault="005B0068">
            <w:pPr>
              <w:spacing w:line="360" w:lineRule="auto"/>
              <w:rPr>
                <w:rFonts w:asciiTheme="minorEastAsia" w:eastAsiaTheme="minorEastAsia" w:hAnsiTheme="minorEastAsia"/>
                <w:sz w:val="24"/>
              </w:rPr>
            </w:pPr>
          </w:p>
        </w:tc>
        <w:tc>
          <w:tcPr>
            <w:tcW w:w="1778" w:type="dxa"/>
            <w:vAlign w:val="center"/>
          </w:tcPr>
          <w:p w14:paraId="491CE5AF" w14:textId="77777777" w:rsidR="005B0068" w:rsidRDefault="005B0068">
            <w:pPr>
              <w:spacing w:line="360" w:lineRule="auto"/>
              <w:rPr>
                <w:rFonts w:asciiTheme="minorEastAsia" w:eastAsiaTheme="minorEastAsia" w:hAnsiTheme="minorEastAsia"/>
                <w:sz w:val="24"/>
              </w:rPr>
            </w:pPr>
          </w:p>
        </w:tc>
        <w:tc>
          <w:tcPr>
            <w:tcW w:w="1208" w:type="dxa"/>
            <w:vAlign w:val="center"/>
          </w:tcPr>
          <w:p w14:paraId="74A43367" w14:textId="77777777" w:rsidR="005B0068" w:rsidRDefault="005B0068">
            <w:pPr>
              <w:spacing w:line="360" w:lineRule="auto"/>
              <w:rPr>
                <w:rFonts w:asciiTheme="minorEastAsia" w:eastAsiaTheme="minorEastAsia" w:hAnsiTheme="minorEastAsia"/>
                <w:sz w:val="24"/>
              </w:rPr>
            </w:pPr>
          </w:p>
        </w:tc>
      </w:tr>
    </w:tbl>
    <w:p w14:paraId="05F6A100" w14:textId="77777777" w:rsidR="005B0068" w:rsidRDefault="0031030A">
      <w:pPr>
        <w:pStyle w:val="af0"/>
        <w:tabs>
          <w:tab w:val="left" w:pos="5580"/>
        </w:tabs>
        <w:spacing w:before="120" w:line="360" w:lineRule="auto"/>
        <w:rPr>
          <w:rFonts w:hAnsi="宋体"/>
          <w:sz w:val="24"/>
        </w:rPr>
      </w:pPr>
      <w:r>
        <w:rPr>
          <w:rFonts w:hAnsi="宋体" w:hint="eastAsia"/>
          <w:sz w:val="24"/>
        </w:rPr>
        <w:t>合作方名称（盖章）：</w:t>
      </w:r>
    </w:p>
    <w:p w14:paraId="618B2383" w14:textId="77777777" w:rsidR="005B0068" w:rsidRDefault="0031030A">
      <w:pPr>
        <w:pStyle w:val="af0"/>
        <w:tabs>
          <w:tab w:val="left" w:pos="5580"/>
        </w:tabs>
        <w:spacing w:before="120" w:line="360" w:lineRule="auto"/>
        <w:rPr>
          <w:rFonts w:hAnsi="宋体"/>
          <w:sz w:val="24"/>
        </w:rPr>
      </w:pPr>
      <w:r>
        <w:rPr>
          <w:rFonts w:hAnsi="宋体" w:hint="eastAsia"/>
          <w:sz w:val="24"/>
        </w:rPr>
        <w:t>法人授权代表（签字）：</w:t>
      </w:r>
    </w:p>
    <w:p w14:paraId="31DE405E" w14:textId="77777777" w:rsidR="005B0068" w:rsidRDefault="0031030A">
      <w:pPr>
        <w:pStyle w:val="af0"/>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36581F94" w14:textId="77777777" w:rsidR="005B0068" w:rsidRDefault="005B0068">
      <w:pPr>
        <w:tabs>
          <w:tab w:val="left" w:pos="5580"/>
        </w:tabs>
        <w:spacing w:before="360" w:line="360" w:lineRule="auto"/>
        <w:ind w:leftChars="428" w:left="1214" w:hangingChars="150" w:hanging="315"/>
        <w:rPr>
          <w:rFonts w:asciiTheme="minorEastAsia" w:eastAsiaTheme="minorEastAsia" w:hAnsiTheme="minorEastAsia"/>
        </w:rPr>
      </w:pPr>
    </w:p>
    <w:p w14:paraId="6DC04AE7" w14:textId="77777777" w:rsidR="005B0068" w:rsidRDefault="005B0068">
      <w:pPr>
        <w:tabs>
          <w:tab w:val="left" w:pos="5580"/>
        </w:tabs>
        <w:spacing w:before="360" w:line="360" w:lineRule="auto"/>
        <w:ind w:leftChars="428" w:left="1214" w:hangingChars="150" w:hanging="315"/>
        <w:rPr>
          <w:rFonts w:asciiTheme="minorEastAsia" w:eastAsiaTheme="minorEastAsia" w:hAnsiTheme="minorEastAsia"/>
        </w:rPr>
      </w:pPr>
    </w:p>
    <w:p w14:paraId="05066D78" w14:textId="77777777" w:rsidR="005B0068" w:rsidRDefault="005B0068">
      <w:pPr>
        <w:tabs>
          <w:tab w:val="left" w:pos="5580"/>
        </w:tabs>
        <w:spacing w:before="360" w:line="360" w:lineRule="auto"/>
        <w:ind w:leftChars="428" w:left="1214" w:hangingChars="150" w:hanging="315"/>
        <w:rPr>
          <w:rFonts w:asciiTheme="minorEastAsia" w:eastAsiaTheme="minorEastAsia" w:hAnsiTheme="minorEastAsia"/>
        </w:rPr>
      </w:pPr>
    </w:p>
    <w:p w14:paraId="62A23749" w14:textId="77777777" w:rsidR="005B0068" w:rsidRDefault="005B0068">
      <w:pPr>
        <w:tabs>
          <w:tab w:val="left" w:pos="5580"/>
        </w:tabs>
        <w:spacing w:before="360" w:line="360" w:lineRule="auto"/>
        <w:ind w:leftChars="428" w:left="1214" w:hangingChars="150" w:hanging="315"/>
        <w:rPr>
          <w:rFonts w:asciiTheme="minorEastAsia" w:eastAsiaTheme="minorEastAsia" w:hAnsiTheme="minorEastAsia"/>
        </w:rPr>
      </w:pPr>
    </w:p>
    <w:p w14:paraId="042FC92F" w14:textId="77777777" w:rsidR="005B0068" w:rsidRDefault="005B0068">
      <w:pPr>
        <w:tabs>
          <w:tab w:val="left" w:pos="5580"/>
        </w:tabs>
        <w:spacing w:before="360" w:line="360" w:lineRule="auto"/>
        <w:ind w:leftChars="428" w:left="1214" w:hangingChars="150" w:hanging="315"/>
        <w:rPr>
          <w:rFonts w:asciiTheme="minorEastAsia" w:eastAsiaTheme="minorEastAsia" w:hAnsiTheme="minorEastAsia"/>
        </w:rPr>
      </w:pPr>
    </w:p>
    <w:p w14:paraId="2E6C4CF6" w14:textId="77777777" w:rsidR="005B0068" w:rsidRDefault="005B0068">
      <w:pPr>
        <w:tabs>
          <w:tab w:val="left" w:pos="5580"/>
        </w:tabs>
        <w:spacing w:before="360" w:line="360" w:lineRule="auto"/>
        <w:ind w:leftChars="428" w:left="1214" w:hangingChars="150" w:hanging="315"/>
        <w:rPr>
          <w:rFonts w:asciiTheme="minorEastAsia" w:eastAsiaTheme="minorEastAsia" w:hAnsiTheme="minorEastAsia"/>
        </w:rPr>
        <w:sectPr w:rsidR="005B0068">
          <w:footerReference w:type="even" r:id="rId18"/>
          <w:footerReference w:type="default" r:id="rId19"/>
          <w:footerReference w:type="first" r:id="rId20"/>
          <w:pgSz w:w="11907" w:h="16840"/>
          <w:pgMar w:top="1089" w:right="1418" w:bottom="1400" w:left="1418" w:header="851" w:footer="992" w:gutter="0"/>
          <w:cols w:space="720"/>
          <w:docGrid w:linePitch="312"/>
        </w:sectPr>
      </w:pPr>
    </w:p>
    <w:p w14:paraId="0BD140B4" w14:textId="6F3E6BB7" w:rsidR="005B0068" w:rsidRDefault="0031030A">
      <w:pPr>
        <w:pStyle w:val="3"/>
      </w:pPr>
      <w:bookmarkStart w:id="142" w:name="_Toc45294496"/>
      <w:bookmarkStart w:id="143" w:name="_Toc514926466"/>
      <w:r>
        <w:rPr>
          <w:rFonts w:hint="eastAsia"/>
        </w:rPr>
        <w:lastRenderedPageBreak/>
        <w:t>7</w:t>
      </w:r>
      <w:r w:rsidR="00692C67">
        <w:t xml:space="preserve"> </w:t>
      </w:r>
      <w:r>
        <w:t>响应保证金</w:t>
      </w:r>
      <w:bookmarkEnd w:id="142"/>
    </w:p>
    <w:p w14:paraId="75ABE9DE" w14:textId="77777777" w:rsidR="005B0068" w:rsidRDefault="0031030A">
      <w:pPr>
        <w:spacing w:line="360" w:lineRule="auto"/>
        <w:jc w:val="center"/>
        <w:rPr>
          <w:rFonts w:asciiTheme="minorEastAsia" w:eastAsiaTheme="minorEastAsia" w:hAnsiTheme="minorEastAsia"/>
          <w:b/>
        </w:rPr>
      </w:pPr>
      <w:r>
        <w:rPr>
          <w:rFonts w:asciiTheme="minorEastAsia" w:eastAsiaTheme="minorEastAsia" w:hAnsiTheme="minorEastAsia"/>
        </w:rPr>
        <w:t>（凭据复印件加盖公章</w:t>
      </w:r>
      <w:r>
        <w:rPr>
          <w:rFonts w:asciiTheme="minorEastAsia" w:eastAsiaTheme="minorEastAsia" w:hAnsiTheme="minorEastAsia" w:hint="eastAsia"/>
        </w:rPr>
        <w:t>，还应按合作方须知的规定密封标记并单独递交一份</w:t>
      </w:r>
      <w:r>
        <w:rPr>
          <w:rFonts w:asciiTheme="minorEastAsia" w:eastAsiaTheme="minorEastAsia" w:hAnsiTheme="minorEastAsia"/>
        </w:rPr>
        <w:t>）</w:t>
      </w:r>
      <w:bookmarkEnd w:id="143"/>
    </w:p>
    <w:p w14:paraId="5F37D77E" w14:textId="77777777" w:rsidR="005B0068" w:rsidRDefault="005B0068">
      <w:pPr>
        <w:spacing w:line="360" w:lineRule="auto"/>
        <w:ind w:firstLineChars="1400" w:firstLine="2940"/>
        <w:rPr>
          <w:rFonts w:asciiTheme="minorEastAsia" w:eastAsiaTheme="minorEastAsia" w:hAnsiTheme="minorEastAsia"/>
        </w:rPr>
      </w:pPr>
    </w:p>
    <w:p w14:paraId="7C52E1B3" w14:textId="77777777" w:rsidR="005B0068" w:rsidRDefault="005B0068">
      <w:pPr>
        <w:spacing w:line="360" w:lineRule="auto"/>
        <w:ind w:firstLineChars="1400" w:firstLine="2940"/>
        <w:rPr>
          <w:rFonts w:asciiTheme="minorEastAsia" w:eastAsiaTheme="minorEastAsia" w:hAnsiTheme="minorEastAsia"/>
        </w:rPr>
      </w:pPr>
    </w:p>
    <w:p w14:paraId="12A98392" w14:textId="77777777" w:rsidR="005B0068" w:rsidRDefault="005B0068">
      <w:pPr>
        <w:spacing w:line="360" w:lineRule="auto"/>
        <w:ind w:firstLineChars="1400" w:firstLine="2940"/>
        <w:rPr>
          <w:rFonts w:asciiTheme="minorEastAsia" w:eastAsiaTheme="minorEastAsia" w:hAnsiTheme="minorEastAsia"/>
        </w:rPr>
      </w:pPr>
    </w:p>
    <w:p w14:paraId="0C292F1D" w14:textId="77777777" w:rsidR="005B0068" w:rsidRDefault="005B0068">
      <w:pPr>
        <w:spacing w:line="360" w:lineRule="auto"/>
        <w:ind w:firstLineChars="1400" w:firstLine="2940"/>
        <w:rPr>
          <w:rFonts w:asciiTheme="minorEastAsia" w:eastAsiaTheme="minorEastAsia" w:hAnsiTheme="minorEastAsia"/>
        </w:rPr>
      </w:pPr>
    </w:p>
    <w:p w14:paraId="2301326B" w14:textId="77777777" w:rsidR="005B0068" w:rsidRDefault="005B0068">
      <w:pPr>
        <w:spacing w:line="360" w:lineRule="auto"/>
        <w:ind w:firstLineChars="1400" w:firstLine="2940"/>
        <w:rPr>
          <w:rFonts w:asciiTheme="minorEastAsia" w:eastAsiaTheme="minorEastAsia" w:hAnsiTheme="minorEastAsia"/>
        </w:rPr>
      </w:pPr>
    </w:p>
    <w:p w14:paraId="7FF80643" w14:textId="77777777" w:rsidR="005B0068" w:rsidRDefault="005B0068">
      <w:pPr>
        <w:spacing w:line="360" w:lineRule="auto"/>
        <w:ind w:firstLineChars="1400" w:firstLine="2940"/>
        <w:rPr>
          <w:rFonts w:asciiTheme="minorEastAsia" w:eastAsiaTheme="minorEastAsia" w:hAnsiTheme="minorEastAsia"/>
        </w:rPr>
      </w:pPr>
    </w:p>
    <w:p w14:paraId="69153EE9" w14:textId="77777777" w:rsidR="005B0068" w:rsidRDefault="005B0068">
      <w:pPr>
        <w:spacing w:line="360" w:lineRule="auto"/>
        <w:ind w:firstLineChars="1400" w:firstLine="2940"/>
        <w:rPr>
          <w:rFonts w:asciiTheme="minorEastAsia" w:eastAsiaTheme="minorEastAsia" w:hAnsiTheme="minorEastAsia"/>
        </w:rPr>
      </w:pPr>
    </w:p>
    <w:p w14:paraId="6F1B532C" w14:textId="77777777" w:rsidR="005B0068" w:rsidRDefault="005B0068">
      <w:pPr>
        <w:spacing w:line="360" w:lineRule="auto"/>
        <w:ind w:firstLineChars="1400" w:firstLine="2940"/>
        <w:rPr>
          <w:rFonts w:asciiTheme="minorEastAsia" w:eastAsiaTheme="minorEastAsia" w:hAnsiTheme="minorEastAsia"/>
        </w:rPr>
      </w:pPr>
    </w:p>
    <w:p w14:paraId="0652B9B9" w14:textId="77777777" w:rsidR="005B0068" w:rsidRDefault="005B0068">
      <w:pPr>
        <w:spacing w:line="360" w:lineRule="auto"/>
        <w:ind w:firstLineChars="1400" w:firstLine="2940"/>
        <w:rPr>
          <w:rFonts w:asciiTheme="minorEastAsia" w:eastAsiaTheme="minorEastAsia" w:hAnsiTheme="minorEastAsia"/>
        </w:rPr>
      </w:pPr>
    </w:p>
    <w:p w14:paraId="2EAB8FB4" w14:textId="77777777" w:rsidR="005B0068" w:rsidRDefault="005B0068">
      <w:pPr>
        <w:spacing w:line="360" w:lineRule="auto"/>
        <w:ind w:firstLineChars="1400" w:firstLine="2940"/>
        <w:rPr>
          <w:rFonts w:asciiTheme="minorEastAsia" w:eastAsiaTheme="minorEastAsia" w:hAnsiTheme="minorEastAsia"/>
        </w:rPr>
      </w:pPr>
    </w:p>
    <w:p w14:paraId="06B4A74A" w14:textId="77777777" w:rsidR="005B0068" w:rsidRDefault="005B0068">
      <w:pPr>
        <w:spacing w:line="360" w:lineRule="auto"/>
        <w:ind w:firstLineChars="1400" w:firstLine="2940"/>
        <w:rPr>
          <w:rFonts w:asciiTheme="minorEastAsia" w:eastAsiaTheme="minorEastAsia" w:hAnsiTheme="minorEastAsia"/>
        </w:rPr>
      </w:pPr>
    </w:p>
    <w:p w14:paraId="5B826C84" w14:textId="77777777" w:rsidR="005B0068" w:rsidRDefault="005B0068">
      <w:pPr>
        <w:spacing w:line="360" w:lineRule="auto"/>
        <w:ind w:firstLineChars="1400" w:firstLine="2940"/>
        <w:rPr>
          <w:rFonts w:asciiTheme="minorEastAsia" w:eastAsiaTheme="minorEastAsia" w:hAnsiTheme="minorEastAsia"/>
        </w:rPr>
      </w:pPr>
    </w:p>
    <w:p w14:paraId="3589EB5B" w14:textId="77777777" w:rsidR="005B0068" w:rsidRDefault="005B0068">
      <w:pPr>
        <w:spacing w:line="360" w:lineRule="auto"/>
        <w:ind w:firstLineChars="1400" w:firstLine="2940"/>
        <w:rPr>
          <w:rFonts w:asciiTheme="minorEastAsia" w:eastAsiaTheme="minorEastAsia" w:hAnsiTheme="minorEastAsia"/>
        </w:rPr>
      </w:pPr>
    </w:p>
    <w:p w14:paraId="0716CF04" w14:textId="77777777" w:rsidR="005B0068" w:rsidRDefault="005B0068">
      <w:pPr>
        <w:spacing w:line="360" w:lineRule="auto"/>
        <w:ind w:firstLineChars="1400" w:firstLine="2940"/>
        <w:rPr>
          <w:rFonts w:asciiTheme="minorEastAsia" w:eastAsiaTheme="minorEastAsia" w:hAnsiTheme="minorEastAsia"/>
        </w:rPr>
      </w:pPr>
    </w:p>
    <w:p w14:paraId="11106E79" w14:textId="77777777" w:rsidR="005B0068" w:rsidRDefault="005B0068">
      <w:pPr>
        <w:spacing w:line="360" w:lineRule="auto"/>
        <w:ind w:firstLineChars="1400" w:firstLine="2940"/>
        <w:rPr>
          <w:rFonts w:asciiTheme="minorEastAsia" w:eastAsiaTheme="minorEastAsia" w:hAnsiTheme="minorEastAsia"/>
        </w:rPr>
      </w:pPr>
    </w:p>
    <w:p w14:paraId="3E6ADD44" w14:textId="77777777" w:rsidR="005B0068" w:rsidRDefault="005B0068">
      <w:pPr>
        <w:spacing w:line="360" w:lineRule="auto"/>
        <w:ind w:firstLineChars="1400" w:firstLine="2940"/>
        <w:rPr>
          <w:rFonts w:asciiTheme="minorEastAsia" w:eastAsiaTheme="minorEastAsia" w:hAnsiTheme="minorEastAsia"/>
        </w:rPr>
      </w:pPr>
    </w:p>
    <w:p w14:paraId="24B75438" w14:textId="77777777" w:rsidR="005B0068" w:rsidRDefault="005B0068">
      <w:pPr>
        <w:spacing w:line="360" w:lineRule="auto"/>
        <w:ind w:firstLineChars="1400" w:firstLine="2940"/>
        <w:rPr>
          <w:rFonts w:asciiTheme="minorEastAsia" w:eastAsiaTheme="minorEastAsia" w:hAnsiTheme="minorEastAsia"/>
        </w:rPr>
      </w:pPr>
    </w:p>
    <w:p w14:paraId="2826AC01" w14:textId="77777777" w:rsidR="005B0068" w:rsidRDefault="005B0068">
      <w:pPr>
        <w:spacing w:line="360" w:lineRule="auto"/>
        <w:ind w:firstLineChars="1400" w:firstLine="2940"/>
        <w:rPr>
          <w:rFonts w:asciiTheme="minorEastAsia" w:eastAsiaTheme="minorEastAsia" w:hAnsiTheme="minorEastAsia"/>
        </w:rPr>
      </w:pPr>
    </w:p>
    <w:p w14:paraId="6EA17D06" w14:textId="77777777" w:rsidR="005B0068" w:rsidRDefault="005B0068">
      <w:pPr>
        <w:spacing w:line="360" w:lineRule="auto"/>
        <w:ind w:firstLineChars="1400" w:firstLine="2940"/>
        <w:rPr>
          <w:rFonts w:asciiTheme="minorEastAsia" w:eastAsiaTheme="minorEastAsia" w:hAnsiTheme="minorEastAsia"/>
        </w:rPr>
      </w:pPr>
    </w:p>
    <w:p w14:paraId="44464724" w14:textId="77777777" w:rsidR="005B0068" w:rsidRDefault="005B0068">
      <w:pPr>
        <w:spacing w:line="360" w:lineRule="auto"/>
        <w:ind w:firstLineChars="1400" w:firstLine="2940"/>
        <w:rPr>
          <w:rFonts w:asciiTheme="minorEastAsia" w:eastAsiaTheme="minorEastAsia" w:hAnsiTheme="minorEastAsia"/>
        </w:rPr>
      </w:pPr>
    </w:p>
    <w:p w14:paraId="57240293" w14:textId="77777777" w:rsidR="005B0068" w:rsidRDefault="005B0068">
      <w:pPr>
        <w:spacing w:line="360" w:lineRule="auto"/>
        <w:ind w:firstLineChars="1400" w:firstLine="2940"/>
        <w:rPr>
          <w:rFonts w:asciiTheme="minorEastAsia" w:eastAsiaTheme="minorEastAsia" w:hAnsiTheme="minorEastAsia"/>
        </w:rPr>
      </w:pPr>
    </w:p>
    <w:p w14:paraId="1B839AB8" w14:textId="77777777" w:rsidR="005B0068" w:rsidRDefault="005B0068">
      <w:pPr>
        <w:spacing w:line="360" w:lineRule="auto"/>
        <w:ind w:firstLineChars="1400" w:firstLine="2940"/>
        <w:rPr>
          <w:rFonts w:asciiTheme="minorEastAsia" w:eastAsiaTheme="minorEastAsia" w:hAnsiTheme="minorEastAsia"/>
        </w:rPr>
      </w:pPr>
    </w:p>
    <w:p w14:paraId="22D34C1A" w14:textId="77777777" w:rsidR="005B0068" w:rsidRDefault="005B0068">
      <w:pPr>
        <w:spacing w:line="360" w:lineRule="auto"/>
        <w:ind w:firstLineChars="1400" w:firstLine="2940"/>
        <w:rPr>
          <w:rFonts w:asciiTheme="minorEastAsia" w:eastAsiaTheme="minorEastAsia" w:hAnsiTheme="minorEastAsia"/>
        </w:rPr>
      </w:pPr>
    </w:p>
    <w:p w14:paraId="1F1B5152" w14:textId="77777777" w:rsidR="005B0068" w:rsidRDefault="005B0068">
      <w:pPr>
        <w:spacing w:line="360" w:lineRule="auto"/>
        <w:ind w:firstLineChars="1400" w:firstLine="2940"/>
        <w:rPr>
          <w:rFonts w:asciiTheme="minorEastAsia" w:eastAsiaTheme="minorEastAsia" w:hAnsiTheme="minorEastAsia"/>
        </w:rPr>
      </w:pPr>
    </w:p>
    <w:p w14:paraId="760B8264" w14:textId="77777777" w:rsidR="005B0068" w:rsidRDefault="005B0068">
      <w:pPr>
        <w:spacing w:line="360" w:lineRule="auto"/>
        <w:ind w:firstLineChars="1400" w:firstLine="2940"/>
        <w:rPr>
          <w:rFonts w:asciiTheme="minorEastAsia" w:eastAsiaTheme="minorEastAsia" w:hAnsiTheme="minorEastAsia"/>
        </w:rPr>
      </w:pPr>
    </w:p>
    <w:p w14:paraId="32961ABC" w14:textId="77777777" w:rsidR="005B0068" w:rsidRDefault="005B0068">
      <w:pPr>
        <w:spacing w:line="360" w:lineRule="auto"/>
        <w:ind w:firstLineChars="1400" w:firstLine="2940"/>
        <w:rPr>
          <w:rFonts w:asciiTheme="minorEastAsia" w:eastAsiaTheme="minorEastAsia" w:hAnsiTheme="minorEastAsia"/>
        </w:rPr>
      </w:pPr>
    </w:p>
    <w:p w14:paraId="438C610F" w14:textId="77777777" w:rsidR="005B0068" w:rsidRDefault="005B0068">
      <w:pPr>
        <w:spacing w:line="360" w:lineRule="auto"/>
        <w:ind w:firstLineChars="1400" w:firstLine="2940"/>
        <w:rPr>
          <w:rFonts w:asciiTheme="minorEastAsia" w:eastAsiaTheme="minorEastAsia" w:hAnsiTheme="minorEastAsia"/>
        </w:rPr>
      </w:pPr>
    </w:p>
    <w:p w14:paraId="7B745037" w14:textId="77777777" w:rsidR="005B0068" w:rsidRDefault="005B0068">
      <w:pPr>
        <w:widowControl/>
        <w:spacing w:line="360" w:lineRule="auto"/>
        <w:jc w:val="left"/>
        <w:rPr>
          <w:rFonts w:asciiTheme="minorEastAsia" w:eastAsiaTheme="minorEastAsia" w:hAnsiTheme="minorEastAsia"/>
        </w:rPr>
      </w:pPr>
    </w:p>
    <w:p w14:paraId="38365108" w14:textId="77777777" w:rsidR="005B0068" w:rsidRDefault="005B0068">
      <w:pPr>
        <w:spacing w:line="360" w:lineRule="auto"/>
        <w:rPr>
          <w:rFonts w:asciiTheme="minorEastAsia" w:eastAsiaTheme="minorEastAsia" w:hAnsiTheme="minorEastAsia"/>
        </w:rPr>
        <w:sectPr w:rsidR="005B0068">
          <w:pgSz w:w="11907" w:h="16840"/>
          <w:pgMar w:top="1089" w:right="1418" w:bottom="1400" w:left="1418" w:header="851" w:footer="992" w:gutter="0"/>
          <w:cols w:space="720"/>
          <w:docGrid w:linePitch="312"/>
        </w:sectPr>
      </w:pPr>
    </w:p>
    <w:p w14:paraId="16CF6DE9" w14:textId="77777777" w:rsidR="005B0068" w:rsidRDefault="0031030A">
      <w:pPr>
        <w:pStyle w:val="3"/>
      </w:pPr>
      <w:bookmarkStart w:id="144" w:name="_Toc45294497"/>
      <w:bookmarkStart w:id="145" w:name="_Toc514926467"/>
      <w:bookmarkStart w:id="146" w:name="_Toc497235052"/>
      <w:r>
        <w:lastRenderedPageBreak/>
        <w:t>8 成交服务费承诺书</w:t>
      </w:r>
      <w:bookmarkEnd w:id="144"/>
    </w:p>
    <w:p w14:paraId="2EB83A7E" w14:textId="77777777" w:rsidR="005B0068" w:rsidRDefault="005B0068">
      <w:pPr>
        <w:pStyle w:val="a0"/>
        <w:spacing w:line="360" w:lineRule="auto"/>
        <w:rPr>
          <w:rFonts w:asciiTheme="minorEastAsia" w:eastAsiaTheme="minorEastAsia" w:hAnsiTheme="minorEastAsia"/>
        </w:rPr>
      </w:pPr>
    </w:p>
    <w:p w14:paraId="6CA8CC1D" w14:textId="77777777" w:rsidR="005B0068" w:rsidRDefault="0031030A">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致：北京国际工程咨询有限公司</w:t>
      </w:r>
    </w:p>
    <w:p w14:paraId="22AB544C" w14:textId="77777777" w:rsidR="005B0068" w:rsidRDefault="0031030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我们在贵公司组织的</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项目遴选中若获成交（遴选文件编号：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），我们保证在领取成交通知书时按遴选文件的规定，以支票、电汇或现金，向贵公司一次性支付应该交纳的成交服务费用。</w:t>
      </w:r>
    </w:p>
    <w:p w14:paraId="21CDA07B" w14:textId="77777777" w:rsidR="005B0068" w:rsidRDefault="005B0068">
      <w:pPr>
        <w:spacing w:line="360" w:lineRule="auto"/>
        <w:rPr>
          <w:rFonts w:asciiTheme="minorEastAsia" w:eastAsiaTheme="minorEastAsia" w:hAnsiTheme="minorEastAsia"/>
          <w:sz w:val="24"/>
        </w:rPr>
      </w:pPr>
    </w:p>
    <w:p w14:paraId="6892635A" w14:textId="77777777" w:rsidR="005B0068" w:rsidRDefault="005B0068">
      <w:pPr>
        <w:spacing w:line="360" w:lineRule="auto"/>
        <w:rPr>
          <w:rFonts w:asciiTheme="minorEastAsia" w:eastAsiaTheme="minorEastAsia" w:hAnsiTheme="minorEastAsia"/>
          <w:sz w:val="24"/>
        </w:rPr>
      </w:pPr>
    </w:p>
    <w:p w14:paraId="52FA5746" w14:textId="77777777" w:rsidR="005B0068" w:rsidRDefault="005B0068">
      <w:pPr>
        <w:spacing w:line="360" w:lineRule="auto"/>
        <w:rPr>
          <w:rFonts w:asciiTheme="minorEastAsia" w:eastAsiaTheme="minorEastAsia" w:hAnsiTheme="minorEastAsia"/>
          <w:sz w:val="24"/>
        </w:rPr>
      </w:pPr>
    </w:p>
    <w:p w14:paraId="68F301A0" w14:textId="77777777" w:rsidR="005B0068" w:rsidRDefault="005B0068">
      <w:pPr>
        <w:spacing w:line="360" w:lineRule="auto"/>
        <w:rPr>
          <w:rFonts w:asciiTheme="minorEastAsia" w:eastAsiaTheme="minorEastAsia" w:hAnsiTheme="minorEastAsia"/>
          <w:sz w:val="24"/>
        </w:rPr>
      </w:pPr>
    </w:p>
    <w:p w14:paraId="4D92583A" w14:textId="77777777" w:rsidR="005B0068" w:rsidRDefault="003103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特此承诺</w:t>
      </w:r>
    </w:p>
    <w:p w14:paraId="024F81A4" w14:textId="77777777" w:rsidR="005B0068" w:rsidRDefault="005B0068">
      <w:pPr>
        <w:spacing w:line="360" w:lineRule="auto"/>
        <w:rPr>
          <w:rFonts w:asciiTheme="minorEastAsia" w:eastAsiaTheme="minorEastAsia" w:hAnsiTheme="minorEastAsia"/>
          <w:sz w:val="24"/>
        </w:rPr>
      </w:pPr>
    </w:p>
    <w:p w14:paraId="3F2D1884" w14:textId="77777777" w:rsidR="005B0068" w:rsidRDefault="005B0068">
      <w:pPr>
        <w:spacing w:line="360" w:lineRule="auto"/>
        <w:rPr>
          <w:rFonts w:asciiTheme="minorEastAsia" w:eastAsiaTheme="minorEastAsia" w:hAnsiTheme="minorEastAsia"/>
          <w:sz w:val="24"/>
        </w:rPr>
      </w:pPr>
    </w:p>
    <w:p w14:paraId="401252AD" w14:textId="77777777" w:rsidR="005B0068" w:rsidRDefault="005B0068">
      <w:pPr>
        <w:spacing w:line="360" w:lineRule="auto"/>
        <w:rPr>
          <w:rFonts w:asciiTheme="minorEastAsia" w:eastAsiaTheme="minorEastAsia" w:hAnsiTheme="minorEastAsia"/>
          <w:sz w:val="24"/>
        </w:rPr>
      </w:pPr>
    </w:p>
    <w:p w14:paraId="19FA95B6" w14:textId="77777777" w:rsidR="005B0068" w:rsidRDefault="005B0068">
      <w:pPr>
        <w:spacing w:line="360" w:lineRule="auto"/>
        <w:rPr>
          <w:rFonts w:asciiTheme="minorEastAsia" w:eastAsiaTheme="minorEastAsia" w:hAnsiTheme="minorEastAsia"/>
          <w:sz w:val="24"/>
        </w:rPr>
      </w:pPr>
    </w:p>
    <w:p w14:paraId="3D4E18F2"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（承诺方盖章）</w:t>
      </w:r>
    </w:p>
    <w:p w14:paraId="781FCDBC"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地址：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7248C9F"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电话：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传真：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0339C2F"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6FB8A9E" w14:textId="77777777" w:rsidR="005B0068" w:rsidRDefault="0031030A">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承诺方授权代表签字：</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B01BD8B" w14:textId="77777777" w:rsidR="005B0068" w:rsidRDefault="0031030A">
      <w:pPr>
        <w:spacing w:line="360" w:lineRule="auto"/>
        <w:rPr>
          <w:rFonts w:asciiTheme="minorEastAsia" w:eastAsiaTheme="minorEastAsia" w:hAnsiTheme="minorEastAsia"/>
          <w:sz w:val="24"/>
          <w:u w:val="single"/>
        </w:rPr>
      </w:pPr>
      <w:r>
        <w:rPr>
          <w:rFonts w:asciiTheme="minorEastAsia" w:eastAsiaTheme="minorEastAsia" w:hAnsiTheme="minorEastAsia"/>
          <w:sz w:val="24"/>
        </w:rPr>
        <w:tab/>
      </w:r>
      <w:r>
        <w:rPr>
          <w:rFonts w:asciiTheme="minorEastAsia" w:eastAsiaTheme="minorEastAsia" w:hAnsiTheme="minorEastAsia" w:hint="eastAsia"/>
          <w:sz w:val="24"/>
        </w:rPr>
        <w:t>承诺日期：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CD157C8" w14:textId="77777777" w:rsidR="005B0068" w:rsidRDefault="005B0068">
      <w:pPr>
        <w:pStyle w:val="a0"/>
        <w:spacing w:line="360" w:lineRule="auto"/>
        <w:rPr>
          <w:rFonts w:asciiTheme="minorEastAsia" w:eastAsiaTheme="minorEastAsia" w:hAnsiTheme="minorEastAsia"/>
        </w:rPr>
      </w:pPr>
    </w:p>
    <w:p w14:paraId="36218F24" w14:textId="77777777" w:rsidR="005B0068" w:rsidRDefault="005B0068">
      <w:pPr>
        <w:pStyle w:val="a0"/>
        <w:spacing w:line="360" w:lineRule="auto"/>
        <w:rPr>
          <w:rFonts w:asciiTheme="minorEastAsia" w:eastAsiaTheme="minorEastAsia" w:hAnsiTheme="minorEastAsia"/>
        </w:rPr>
      </w:pPr>
    </w:p>
    <w:p w14:paraId="407D18BE" w14:textId="77777777" w:rsidR="005B0068" w:rsidRDefault="005B0068">
      <w:pPr>
        <w:tabs>
          <w:tab w:val="left" w:pos="5580"/>
        </w:tabs>
        <w:spacing w:before="360" w:line="360" w:lineRule="auto"/>
        <w:rPr>
          <w:rFonts w:asciiTheme="minorEastAsia" w:eastAsiaTheme="minorEastAsia" w:hAnsiTheme="minorEastAsia"/>
          <w:bCs/>
          <w:sz w:val="24"/>
        </w:rPr>
      </w:pPr>
    </w:p>
    <w:p w14:paraId="1A2B0180" w14:textId="77777777" w:rsidR="005B0068" w:rsidRDefault="005B0068">
      <w:pPr>
        <w:tabs>
          <w:tab w:val="left" w:pos="5580"/>
        </w:tabs>
        <w:spacing w:before="360" w:line="360" w:lineRule="auto"/>
        <w:rPr>
          <w:rFonts w:asciiTheme="minorEastAsia" w:eastAsiaTheme="minorEastAsia" w:hAnsiTheme="minorEastAsia"/>
          <w:bCs/>
          <w:sz w:val="24"/>
        </w:rPr>
      </w:pPr>
    </w:p>
    <w:p w14:paraId="7EE5421F" w14:textId="77777777" w:rsidR="005B0068" w:rsidRDefault="0031030A">
      <w:pPr>
        <w:pStyle w:val="3"/>
        <w:rPr>
          <w:rFonts w:ascii="宋体"/>
          <w:kern w:val="0"/>
          <w:sz w:val="24"/>
          <w:szCs w:val="20"/>
        </w:rPr>
      </w:pPr>
      <w:r>
        <w:br w:type="page"/>
      </w:r>
      <w:bookmarkStart w:id="147" w:name="_Toc496291405"/>
      <w:bookmarkStart w:id="148" w:name="_Toc19479"/>
      <w:bookmarkStart w:id="149" w:name="_Toc21670"/>
    </w:p>
    <w:p w14:paraId="3C268910" w14:textId="77777777" w:rsidR="005B0068" w:rsidRDefault="0031030A">
      <w:pPr>
        <w:pStyle w:val="3"/>
      </w:pPr>
      <w:bookmarkStart w:id="150" w:name="_Toc45294498"/>
      <w:r>
        <w:lastRenderedPageBreak/>
        <w:t xml:space="preserve">9 </w:t>
      </w:r>
      <w:r>
        <w:rPr>
          <w:rFonts w:hint="eastAsia"/>
        </w:rPr>
        <w:t>与响应单位存在关联关系的单位情况说明</w:t>
      </w:r>
      <w:bookmarkEnd w:id="145"/>
      <w:bookmarkEnd w:id="146"/>
      <w:bookmarkEnd w:id="147"/>
      <w:bookmarkEnd w:id="148"/>
      <w:bookmarkEnd w:id="149"/>
      <w:bookmarkEnd w:id="150"/>
    </w:p>
    <w:p w14:paraId="2D64F092" w14:textId="68C5F57C" w:rsidR="005B0068" w:rsidRDefault="0031030A">
      <w:pPr>
        <w:spacing w:line="360" w:lineRule="auto"/>
        <w:ind w:firstLineChars="350" w:firstLine="840"/>
        <w:rPr>
          <w:rFonts w:ascii="宋体" w:hAnsi="宋体" w:cs="宋体"/>
          <w:sz w:val="24"/>
        </w:rPr>
      </w:pPr>
      <w:r>
        <w:rPr>
          <w:rFonts w:ascii="宋体" w:hAnsi="宋体" w:cs="宋体" w:hint="eastAsia"/>
          <w:sz w:val="24"/>
          <w:u w:val="single"/>
        </w:rPr>
        <w:t xml:space="preserve">合作方名称  </w:t>
      </w:r>
      <w:r>
        <w:rPr>
          <w:rFonts w:ascii="宋体" w:hAnsi="宋体" w:cs="宋体" w:hint="eastAsia"/>
          <w:sz w:val="24"/>
        </w:rPr>
        <w:t>在此声明，遴选方已按照遴选文件要求如实披露是否与遴选方存在关联关系（</w:t>
      </w:r>
      <w:r>
        <w:rPr>
          <w:rFonts w:ascii="宋体" w:hAnsi="宋体" w:cs="宋体" w:hint="eastAsia"/>
          <w:b/>
          <w:sz w:val="24"/>
        </w:rPr>
        <w:t>与响应单位负责人为同一人的其他单位，或与响应单位存在控股、管理关系的其他单位）</w:t>
      </w:r>
      <w:r>
        <w:rPr>
          <w:rFonts w:ascii="宋体" w:hAnsi="宋体" w:cs="宋体" w:hint="eastAsia"/>
          <w:sz w:val="24"/>
        </w:rPr>
        <w:t>的其他单位情况，并宣布接受如下要求：</w:t>
      </w:r>
    </w:p>
    <w:p w14:paraId="146DEF01" w14:textId="65DD5333" w:rsidR="005B0068" w:rsidRDefault="0031030A">
      <w:pPr>
        <w:spacing w:line="360" w:lineRule="auto"/>
        <w:ind w:firstLineChars="354" w:firstLine="850"/>
        <w:rPr>
          <w:rFonts w:ascii="宋体" w:hAnsi="宋体" w:cs="宋体"/>
          <w:sz w:val="24"/>
        </w:rPr>
      </w:pPr>
      <w:r>
        <w:rPr>
          <w:rFonts w:ascii="宋体" w:hAnsi="宋体" w:cs="宋体" w:hint="eastAsia"/>
          <w:sz w:val="24"/>
        </w:rPr>
        <w:t>如果遴选方未如实披露和说明与遴选方存在关联关系的其他响应单位情况，一经发现，遴选方无条件接受响应无效的处理结果，并承担由此造成的损失和法律责任。</w:t>
      </w:r>
    </w:p>
    <w:p w14:paraId="5876A44C" w14:textId="77777777" w:rsidR="005B0068" w:rsidRDefault="005B0068">
      <w:pPr>
        <w:spacing w:line="360" w:lineRule="auto"/>
        <w:jc w:val="left"/>
        <w:rPr>
          <w:rFonts w:ascii="宋体" w:hAnsi="宋体" w:cs="宋体"/>
          <w:sz w:val="24"/>
        </w:rPr>
      </w:pPr>
    </w:p>
    <w:p w14:paraId="5A89D485" w14:textId="77777777" w:rsidR="005B0068" w:rsidRDefault="0031030A">
      <w:pPr>
        <w:spacing w:line="360" w:lineRule="auto"/>
        <w:jc w:val="left"/>
        <w:rPr>
          <w:rFonts w:ascii="宋体" w:hAnsi="宋体" w:cs="宋体"/>
          <w:sz w:val="24"/>
        </w:rPr>
      </w:pPr>
      <w:r>
        <w:rPr>
          <w:rFonts w:ascii="宋体" w:hAnsi="宋体" w:cs="宋体" w:hint="eastAsia"/>
          <w:sz w:val="24"/>
        </w:rPr>
        <w:t xml:space="preserve">合作方公章： </w:t>
      </w:r>
    </w:p>
    <w:p w14:paraId="74AAD525" w14:textId="77777777" w:rsidR="005B0068" w:rsidRDefault="0031030A">
      <w:pPr>
        <w:spacing w:line="360" w:lineRule="auto"/>
        <w:jc w:val="left"/>
        <w:rPr>
          <w:rFonts w:ascii="宋体" w:hAnsi="宋体" w:cs="宋体"/>
          <w:sz w:val="24"/>
        </w:rPr>
      </w:pPr>
      <w:r>
        <w:rPr>
          <w:rFonts w:ascii="宋体" w:hAnsi="宋体" w:cs="宋体" w:hint="eastAsia"/>
          <w:sz w:val="24"/>
        </w:rPr>
        <w:t>合作方授权代表签字：</w:t>
      </w:r>
    </w:p>
    <w:p w14:paraId="58BFDCAF" w14:textId="77777777" w:rsidR="005B0068" w:rsidRDefault="0031030A">
      <w:pPr>
        <w:spacing w:line="360" w:lineRule="auto"/>
        <w:jc w:val="left"/>
        <w:rPr>
          <w:rFonts w:ascii="宋体" w:hAnsi="宋体" w:cs="宋体"/>
          <w:sz w:val="24"/>
          <w:u w:val="single"/>
        </w:rPr>
      </w:pPr>
      <w:r>
        <w:rPr>
          <w:rFonts w:ascii="宋体" w:hAnsi="宋体" w:cs="宋体" w:hint="eastAsia"/>
          <w:sz w:val="24"/>
        </w:rPr>
        <w:t xml:space="preserve">日      期： </w:t>
      </w:r>
    </w:p>
    <w:p w14:paraId="5382034F" w14:textId="77777777" w:rsidR="005B0068" w:rsidRDefault="0031030A">
      <w:pPr>
        <w:widowControl/>
        <w:jc w:val="left"/>
        <w:rPr>
          <w:rFonts w:ascii="宋体" w:hAnsi="宋体" w:cs="宋体"/>
          <w:b/>
          <w:sz w:val="24"/>
        </w:rPr>
        <w:sectPr w:rsidR="005B0068">
          <w:pgSz w:w="11907" w:h="16840"/>
          <w:pgMar w:top="1089" w:right="1418" w:bottom="1400" w:left="1418" w:header="851" w:footer="992" w:gutter="0"/>
          <w:cols w:space="720"/>
          <w:docGrid w:linePitch="312"/>
        </w:sectPr>
      </w:pPr>
      <w:r>
        <w:rPr>
          <w:rFonts w:ascii="宋体" w:hAnsi="宋体" w:cs="宋体"/>
          <w:bCs/>
        </w:rPr>
        <w:br w:type="page"/>
      </w:r>
    </w:p>
    <w:p w14:paraId="3DC5D075" w14:textId="77777777" w:rsidR="005B0068" w:rsidRDefault="0031030A">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9</w:t>
      </w:r>
      <w:r>
        <w:rPr>
          <w:rFonts w:ascii="宋体" w:hAnsi="宋体" w:cs="宋体" w:hint="eastAsia"/>
          <w:b/>
          <w:sz w:val="24"/>
        </w:rPr>
        <w:t>-1  与合作方单位负责人为同一人的其他单位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5B0068" w14:paraId="65C4BFA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8DADB6A" w14:textId="77777777" w:rsidR="005B0068" w:rsidRDefault="0031030A">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F205337" w14:textId="77777777" w:rsidR="005B0068" w:rsidRDefault="0031030A">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625396E" w14:textId="77777777" w:rsidR="005B0068" w:rsidRDefault="0031030A">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D18D945" w14:textId="77777777" w:rsidR="005B0068" w:rsidRDefault="0031030A">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D5421A2" w14:textId="77777777" w:rsidR="005B0068" w:rsidRDefault="0031030A">
            <w:pPr>
              <w:topLinePunct/>
              <w:spacing w:line="276" w:lineRule="auto"/>
              <w:jc w:val="center"/>
              <w:rPr>
                <w:rFonts w:ascii="宋体" w:hAnsi="宋体" w:cs="宋体"/>
                <w:sz w:val="24"/>
              </w:rPr>
            </w:pPr>
            <w:r>
              <w:rPr>
                <w:rFonts w:ascii="宋体" w:hAnsi="宋体" w:cs="宋体" w:hint="eastAsia"/>
                <w:sz w:val="24"/>
              </w:rPr>
              <w:t>注册</w:t>
            </w:r>
          </w:p>
          <w:p w14:paraId="3F9AF71A" w14:textId="77777777" w:rsidR="005B0068" w:rsidRDefault="0031030A">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7068394" w14:textId="77777777" w:rsidR="005B0068" w:rsidRDefault="0031030A">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FF28429" w14:textId="77777777" w:rsidR="005B0068" w:rsidRDefault="0031030A">
            <w:pPr>
              <w:topLinePunct/>
              <w:spacing w:line="276" w:lineRule="auto"/>
              <w:jc w:val="center"/>
              <w:rPr>
                <w:rFonts w:ascii="宋体" w:hAnsi="宋体" w:cs="宋体"/>
                <w:sz w:val="24"/>
              </w:rPr>
            </w:pPr>
            <w:r>
              <w:rPr>
                <w:rFonts w:ascii="宋体" w:hAnsi="宋体" w:cs="宋体" w:hint="eastAsia"/>
                <w:sz w:val="24"/>
              </w:rPr>
              <w:t>备注</w:t>
            </w:r>
          </w:p>
        </w:tc>
      </w:tr>
      <w:tr w:rsidR="005B0068" w14:paraId="21AB0FA1"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7F8802B" w14:textId="77777777" w:rsidR="005B0068" w:rsidRDefault="005B006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359D50E" w14:textId="77777777" w:rsidR="005B0068" w:rsidRDefault="005B006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84F2EFC" w14:textId="77777777" w:rsidR="005B0068" w:rsidRDefault="005B006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0CA5C88" w14:textId="77777777" w:rsidR="005B0068" w:rsidRDefault="005B006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E4C7EDD" w14:textId="77777777" w:rsidR="005B0068" w:rsidRDefault="005B006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7AB9344" w14:textId="77777777" w:rsidR="005B0068" w:rsidRDefault="0031030A">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C3D6D45" w14:textId="77777777" w:rsidR="005B0068" w:rsidRDefault="0031030A">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B95DA8A" w14:textId="77777777" w:rsidR="005B0068" w:rsidRDefault="0031030A">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EEDBE52" w14:textId="77777777" w:rsidR="005B0068" w:rsidRDefault="005B0068">
            <w:pPr>
              <w:widowControl/>
              <w:spacing w:line="360" w:lineRule="auto"/>
              <w:jc w:val="left"/>
              <w:rPr>
                <w:rFonts w:ascii="宋体" w:hAnsi="宋体" w:cs="宋体"/>
                <w:sz w:val="24"/>
              </w:rPr>
            </w:pPr>
          </w:p>
        </w:tc>
      </w:tr>
      <w:tr w:rsidR="005B0068" w14:paraId="50598BD1" w14:textId="77777777">
        <w:tc>
          <w:tcPr>
            <w:tcW w:w="847" w:type="dxa"/>
            <w:tcBorders>
              <w:top w:val="single" w:sz="4" w:space="0" w:color="auto"/>
              <w:left w:val="single" w:sz="4" w:space="0" w:color="auto"/>
              <w:bottom w:val="single" w:sz="4" w:space="0" w:color="auto"/>
              <w:right w:val="single" w:sz="4" w:space="0" w:color="auto"/>
            </w:tcBorders>
          </w:tcPr>
          <w:p w14:paraId="3A836409" w14:textId="77777777" w:rsidR="005B0068" w:rsidRDefault="0031030A">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DA19139" w14:textId="77777777" w:rsidR="005B0068"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4D1D63" w14:textId="77777777" w:rsidR="005B0068"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B6D251A" w14:textId="77777777" w:rsidR="005B0068"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5350A85" w14:textId="77777777" w:rsidR="005B0068" w:rsidRDefault="005B006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EE17360" w14:textId="77777777" w:rsidR="005B0068"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A13E24C" w14:textId="77777777" w:rsidR="005B0068" w:rsidRDefault="005B006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7DD4ED4" w14:textId="77777777" w:rsidR="005B0068"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261753" w14:textId="77777777" w:rsidR="005B0068" w:rsidRDefault="005B0068">
            <w:pPr>
              <w:topLinePunct/>
              <w:spacing w:line="360" w:lineRule="auto"/>
              <w:rPr>
                <w:rFonts w:ascii="宋体" w:hAnsi="宋体" w:cs="宋体"/>
                <w:sz w:val="24"/>
              </w:rPr>
            </w:pPr>
          </w:p>
        </w:tc>
      </w:tr>
      <w:tr w:rsidR="005B0068" w14:paraId="441C9823" w14:textId="77777777">
        <w:tc>
          <w:tcPr>
            <w:tcW w:w="847" w:type="dxa"/>
            <w:tcBorders>
              <w:top w:val="single" w:sz="4" w:space="0" w:color="auto"/>
              <w:left w:val="single" w:sz="4" w:space="0" w:color="auto"/>
              <w:bottom w:val="single" w:sz="4" w:space="0" w:color="auto"/>
              <w:right w:val="single" w:sz="4" w:space="0" w:color="auto"/>
            </w:tcBorders>
          </w:tcPr>
          <w:p w14:paraId="1655A167" w14:textId="77777777" w:rsidR="005B0068" w:rsidRDefault="0031030A">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E1DB16D" w14:textId="77777777" w:rsidR="005B0068"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2C879B" w14:textId="77777777" w:rsidR="005B0068"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B5AF317" w14:textId="77777777" w:rsidR="005B0068"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B2C9286" w14:textId="77777777" w:rsidR="005B0068" w:rsidRDefault="005B006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7FDD7FF" w14:textId="77777777" w:rsidR="005B0068"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054501E" w14:textId="77777777" w:rsidR="005B0068" w:rsidRDefault="005B006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D9259C1" w14:textId="77777777" w:rsidR="005B0068"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28A0633" w14:textId="77777777" w:rsidR="005B0068" w:rsidRDefault="005B0068">
            <w:pPr>
              <w:topLinePunct/>
              <w:spacing w:line="360" w:lineRule="auto"/>
              <w:rPr>
                <w:rFonts w:ascii="宋体" w:hAnsi="宋体" w:cs="宋体"/>
                <w:sz w:val="24"/>
              </w:rPr>
            </w:pPr>
          </w:p>
        </w:tc>
      </w:tr>
      <w:tr w:rsidR="005B0068" w14:paraId="35AB57BC" w14:textId="77777777">
        <w:tc>
          <w:tcPr>
            <w:tcW w:w="847" w:type="dxa"/>
            <w:tcBorders>
              <w:top w:val="single" w:sz="4" w:space="0" w:color="auto"/>
              <w:left w:val="single" w:sz="4" w:space="0" w:color="auto"/>
              <w:bottom w:val="single" w:sz="4" w:space="0" w:color="auto"/>
              <w:right w:val="single" w:sz="4" w:space="0" w:color="auto"/>
            </w:tcBorders>
          </w:tcPr>
          <w:p w14:paraId="180546BE" w14:textId="77777777" w:rsidR="005B0068" w:rsidRDefault="0031030A">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D779A34" w14:textId="77777777" w:rsidR="005B0068"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06372B1" w14:textId="77777777" w:rsidR="005B0068"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233B3CF" w14:textId="77777777" w:rsidR="005B0068"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485FF4B" w14:textId="77777777" w:rsidR="005B0068" w:rsidRDefault="005B006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39F93B9" w14:textId="77777777" w:rsidR="005B0068"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BF2F1E1" w14:textId="77777777" w:rsidR="005B0068" w:rsidRDefault="005B006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2361E21" w14:textId="77777777" w:rsidR="005B0068"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12EA637" w14:textId="77777777" w:rsidR="005B0068" w:rsidRDefault="005B0068">
            <w:pPr>
              <w:topLinePunct/>
              <w:spacing w:line="360" w:lineRule="auto"/>
              <w:rPr>
                <w:rFonts w:ascii="宋体" w:hAnsi="宋体" w:cs="宋体"/>
                <w:sz w:val="24"/>
              </w:rPr>
            </w:pPr>
          </w:p>
        </w:tc>
      </w:tr>
      <w:tr w:rsidR="005B0068" w14:paraId="5A9106D0" w14:textId="77777777">
        <w:tc>
          <w:tcPr>
            <w:tcW w:w="847" w:type="dxa"/>
            <w:tcBorders>
              <w:top w:val="single" w:sz="4" w:space="0" w:color="auto"/>
              <w:left w:val="single" w:sz="4" w:space="0" w:color="auto"/>
              <w:bottom w:val="single" w:sz="4" w:space="0" w:color="auto"/>
              <w:right w:val="single" w:sz="4" w:space="0" w:color="auto"/>
            </w:tcBorders>
          </w:tcPr>
          <w:p w14:paraId="09519347" w14:textId="77777777" w:rsidR="005B0068" w:rsidRDefault="0031030A">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98BC551" w14:textId="77777777" w:rsidR="005B0068"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21D6295" w14:textId="77777777" w:rsidR="005B0068"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C5BC3C5" w14:textId="77777777" w:rsidR="005B0068"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7724E02" w14:textId="77777777" w:rsidR="005B0068" w:rsidRDefault="005B006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7277CB8" w14:textId="77777777" w:rsidR="005B0068"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0E85818" w14:textId="77777777" w:rsidR="005B0068" w:rsidRDefault="005B006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C883B81" w14:textId="77777777" w:rsidR="005B0068"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15F92D6" w14:textId="77777777" w:rsidR="005B0068" w:rsidRDefault="005B0068">
            <w:pPr>
              <w:topLinePunct/>
              <w:spacing w:line="360" w:lineRule="auto"/>
              <w:rPr>
                <w:rFonts w:ascii="宋体" w:hAnsi="宋体" w:cs="宋体"/>
                <w:sz w:val="24"/>
              </w:rPr>
            </w:pPr>
          </w:p>
        </w:tc>
      </w:tr>
    </w:tbl>
    <w:p w14:paraId="08BF490F" w14:textId="77777777" w:rsidR="005B0068" w:rsidRDefault="0031030A">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2D6282B7" w14:textId="77777777" w:rsidR="005B0068" w:rsidRDefault="0031030A">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9</w:t>
      </w:r>
      <w:r>
        <w:rPr>
          <w:rFonts w:ascii="宋体" w:hAnsi="宋体" w:cs="宋体" w:hint="eastAsia"/>
          <w:b/>
          <w:sz w:val="24"/>
        </w:rPr>
        <w:t>-2  与合作方存在控股、管理关系的其他单位；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5B0068" w14:paraId="5E9A8E3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73D7E26" w14:textId="77777777" w:rsidR="005B0068" w:rsidRDefault="0031030A">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D1D3F36" w14:textId="77777777" w:rsidR="005B0068" w:rsidRDefault="0031030A">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60ED86D" w14:textId="77777777" w:rsidR="005B0068" w:rsidRDefault="0031030A">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291B753" w14:textId="77777777" w:rsidR="005B0068" w:rsidRDefault="0031030A">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B32AA05" w14:textId="77777777" w:rsidR="005B0068" w:rsidRDefault="0031030A">
            <w:pPr>
              <w:topLinePunct/>
              <w:spacing w:line="276" w:lineRule="auto"/>
              <w:jc w:val="center"/>
              <w:rPr>
                <w:rFonts w:ascii="宋体" w:hAnsi="宋体" w:cs="宋体"/>
                <w:sz w:val="24"/>
              </w:rPr>
            </w:pPr>
            <w:r>
              <w:rPr>
                <w:rFonts w:ascii="宋体" w:hAnsi="宋体" w:cs="宋体" w:hint="eastAsia"/>
                <w:sz w:val="24"/>
              </w:rPr>
              <w:t>注册</w:t>
            </w:r>
          </w:p>
          <w:p w14:paraId="01B14482" w14:textId="77777777" w:rsidR="005B0068" w:rsidRDefault="0031030A">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89DD5AB" w14:textId="77777777" w:rsidR="005B0068" w:rsidRDefault="0031030A">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A1ABB92" w14:textId="77777777" w:rsidR="005B0068" w:rsidRDefault="0031030A">
            <w:pPr>
              <w:topLinePunct/>
              <w:spacing w:line="276" w:lineRule="auto"/>
              <w:jc w:val="center"/>
              <w:rPr>
                <w:rFonts w:ascii="宋体" w:hAnsi="宋体" w:cs="宋体"/>
                <w:sz w:val="24"/>
              </w:rPr>
            </w:pPr>
            <w:r>
              <w:rPr>
                <w:rFonts w:ascii="宋体" w:hAnsi="宋体" w:cs="宋体" w:hint="eastAsia"/>
                <w:sz w:val="24"/>
              </w:rPr>
              <w:t>备注</w:t>
            </w:r>
          </w:p>
        </w:tc>
      </w:tr>
      <w:tr w:rsidR="005B0068" w14:paraId="47F06F53"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A4EE228" w14:textId="77777777" w:rsidR="005B0068" w:rsidRDefault="005B0068">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F46F896" w14:textId="77777777" w:rsidR="005B0068" w:rsidRDefault="005B0068">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0BB8D74" w14:textId="77777777" w:rsidR="005B0068" w:rsidRDefault="005B0068">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62E5178" w14:textId="77777777" w:rsidR="005B0068" w:rsidRDefault="005B0068">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9F81028" w14:textId="77777777" w:rsidR="005B0068" w:rsidRDefault="005B0068">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C90A4C5" w14:textId="77777777" w:rsidR="005B0068" w:rsidRDefault="0031030A">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40E1C64" w14:textId="77777777" w:rsidR="005B0068" w:rsidRDefault="0031030A">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C6407DD" w14:textId="77777777" w:rsidR="005B0068" w:rsidRDefault="0031030A">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48E7376" w14:textId="77777777" w:rsidR="005B0068" w:rsidRDefault="005B0068">
            <w:pPr>
              <w:widowControl/>
              <w:spacing w:line="276" w:lineRule="auto"/>
              <w:jc w:val="left"/>
              <w:rPr>
                <w:rFonts w:ascii="宋体" w:hAnsi="宋体" w:cs="宋体"/>
                <w:sz w:val="24"/>
              </w:rPr>
            </w:pPr>
          </w:p>
        </w:tc>
      </w:tr>
      <w:tr w:rsidR="005B0068" w14:paraId="084FB17B" w14:textId="77777777">
        <w:tc>
          <w:tcPr>
            <w:tcW w:w="847" w:type="dxa"/>
            <w:tcBorders>
              <w:top w:val="single" w:sz="4" w:space="0" w:color="auto"/>
              <w:left w:val="single" w:sz="4" w:space="0" w:color="auto"/>
              <w:bottom w:val="single" w:sz="4" w:space="0" w:color="auto"/>
              <w:right w:val="single" w:sz="4" w:space="0" w:color="auto"/>
            </w:tcBorders>
          </w:tcPr>
          <w:p w14:paraId="6DEBADD9" w14:textId="77777777" w:rsidR="005B0068" w:rsidRDefault="0031030A">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57950DA" w14:textId="77777777" w:rsidR="005B0068" w:rsidRDefault="005B0068">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1F67C8" w14:textId="77777777" w:rsidR="005B0068" w:rsidRDefault="005B0068">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1DD1A0E" w14:textId="77777777" w:rsidR="005B0068" w:rsidRDefault="005B0068">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A3D5FFA" w14:textId="77777777" w:rsidR="005B0068" w:rsidRDefault="005B0068">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F97F24D" w14:textId="77777777" w:rsidR="005B0068" w:rsidRDefault="005B0068">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337772D" w14:textId="77777777" w:rsidR="005B0068" w:rsidRDefault="005B0068">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1E3AEED" w14:textId="77777777" w:rsidR="005B0068" w:rsidRDefault="005B0068">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6BA68B5" w14:textId="77777777" w:rsidR="005B0068" w:rsidRDefault="005B0068">
            <w:pPr>
              <w:topLinePunct/>
              <w:spacing w:line="276" w:lineRule="auto"/>
              <w:rPr>
                <w:rFonts w:ascii="宋体" w:hAnsi="宋体" w:cs="宋体"/>
                <w:sz w:val="24"/>
              </w:rPr>
            </w:pPr>
          </w:p>
        </w:tc>
      </w:tr>
      <w:tr w:rsidR="005B0068" w14:paraId="06056BF9" w14:textId="77777777">
        <w:tc>
          <w:tcPr>
            <w:tcW w:w="847" w:type="dxa"/>
            <w:tcBorders>
              <w:top w:val="single" w:sz="4" w:space="0" w:color="auto"/>
              <w:left w:val="single" w:sz="4" w:space="0" w:color="auto"/>
              <w:bottom w:val="single" w:sz="4" w:space="0" w:color="auto"/>
              <w:right w:val="single" w:sz="4" w:space="0" w:color="auto"/>
            </w:tcBorders>
          </w:tcPr>
          <w:p w14:paraId="745883B5" w14:textId="77777777" w:rsidR="005B0068" w:rsidRDefault="0031030A">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2C19E1A" w14:textId="77777777" w:rsidR="005B0068"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8DB09B6" w14:textId="77777777" w:rsidR="005B0068"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61062C9" w14:textId="77777777" w:rsidR="005B0068"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DAA976E" w14:textId="77777777" w:rsidR="005B0068" w:rsidRDefault="005B006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4802BB5" w14:textId="77777777" w:rsidR="005B0068"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41982F1" w14:textId="77777777" w:rsidR="005B0068" w:rsidRDefault="005B006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1C11644" w14:textId="77777777" w:rsidR="005B0068"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78009D0" w14:textId="77777777" w:rsidR="005B0068" w:rsidRDefault="005B0068">
            <w:pPr>
              <w:topLinePunct/>
              <w:spacing w:line="360" w:lineRule="auto"/>
              <w:rPr>
                <w:rFonts w:ascii="宋体" w:hAnsi="宋体" w:cs="宋体"/>
                <w:sz w:val="24"/>
              </w:rPr>
            </w:pPr>
          </w:p>
        </w:tc>
      </w:tr>
      <w:tr w:rsidR="005B0068" w14:paraId="306CDDB0" w14:textId="77777777">
        <w:tc>
          <w:tcPr>
            <w:tcW w:w="847" w:type="dxa"/>
            <w:tcBorders>
              <w:top w:val="single" w:sz="4" w:space="0" w:color="auto"/>
              <w:left w:val="single" w:sz="4" w:space="0" w:color="auto"/>
              <w:bottom w:val="single" w:sz="4" w:space="0" w:color="auto"/>
              <w:right w:val="single" w:sz="4" w:space="0" w:color="auto"/>
            </w:tcBorders>
          </w:tcPr>
          <w:p w14:paraId="190BE93B" w14:textId="77777777" w:rsidR="005B0068" w:rsidRDefault="0031030A">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8FF31A1" w14:textId="77777777" w:rsidR="005B0068"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11FEC57" w14:textId="77777777" w:rsidR="005B0068"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0BAB35F" w14:textId="77777777" w:rsidR="005B0068"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58047C3" w14:textId="77777777" w:rsidR="005B0068" w:rsidRDefault="005B006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54DCE3E" w14:textId="77777777" w:rsidR="005B0068"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4EE0885" w14:textId="77777777" w:rsidR="005B0068" w:rsidRDefault="005B006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AC9DB03" w14:textId="77777777" w:rsidR="005B0068"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CE3F64D" w14:textId="77777777" w:rsidR="005B0068" w:rsidRDefault="005B0068">
            <w:pPr>
              <w:topLinePunct/>
              <w:spacing w:line="360" w:lineRule="auto"/>
              <w:rPr>
                <w:rFonts w:ascii="宋体" w:hAnsi="宋体" w:cs="宋体"/>
                <w:sz w:val="24"/>
              </w:rPr>
            </w:pPr>
          </w:p>
        </w:tc>
      </w:tr>
      <w:tr w:rsidR="005B0068" w14:paraId="2F548F6F" w14:textId="77777777">
        <w:tc>
          <w:tcPr>
            <w:tcW w:w="847" w:type="dxa"/>
            <w:tcBorders>
              <w:top w:val="single" w:sz="4" w:space="0" w:color="auto"/>
              <w:left w:val="single" w:sz="4" w:space="0" w:color="auto"/>
              <w:bottom w:val="single" w:sz="4" w:space="0" w:color="auto"/>
              <w:right w:val="single" w:sz="4" w:space="0" w:color="auto"/>
            </w:tcBorders>
          </w:tcPr>
          <w:p w14:paraId="5B816A20" w14:textId="77777777" w:rsidR="005B0068" w:rsidRDefault="0031030A">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ED12884" w14:textId="77777777" w:rsidR="005B0068"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90C1018" w14:textId="77777777" w:rsidR="005B0068"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ED22EC7" w14:textId="77777777" w:rsidR="005B0068"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0595BC3" w14:textId="77777777" w:rsidR="005B0068" w:rsidRDefault="005B006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F222F05" w14:textId="77777777" w:rsidR="005B0068"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D728ADD" w14:textId="77777777" w:rsidR="005B0068" w:rsidRDefault="005B006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E461508" w14:textId="77777777" w:rsidR="005B0068"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A19818" w14:textId="77777777" w:rsidR="005B0068" w:rsidRDefault="005B0068">
            <w:pPr>
              <w:topLinePunct/>
              <w:spacing w:line="360" w:lineRule="auto"/>
              <w:rPr>
                <w:rFonts w:ascii="宋体" w:hAnsi="宋体" w:cs="宋体"/>
                <w:sz w:val="24"/>
              </w:rPr>
            </w:pPr>
          </w:p>
        </w:tc>
      </w:tr>
    </w:tbl>
    <w:p w14:paraId="5A0F7070" w14:textId="77777777" w:rsidR="005B0068" w:rsidRDefault="0031030A">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1D59593C" w14:textId="77777777" w:rsidR="005B0068" w:rsidRDefault="0031030A">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1、合作方应当依据自身存在的上述情形，如实披露与本单位存在关联关系的单位情况。</w:t>
      </w:r>
    </w:p>
    <w:p w14:paraId="07C11B2E" w14:textId="77777777" w:rsidR="005B0068" w:rsidRDefault="0031030A">
      <w:pPr>
        <w:topLinePunct/>
        <w:spacing w:line="360" w:lineRule="auto"/>
        <w:jc w:val="left"/>
        <w:rPr>
          <w:rFonts w:ascii="宋体" w:hAnsi="宋体" w:cs="宋体"/>
          <w:sz w:val="24"/>
        </w:rPr>
      </w:pPr>
      <w:r>
        <w:rPr>
          <w:rFonts w:ascii="宋体" w:hAnsi="宋体" w:cs="宋体" w:hint="eastAsia"/>
          <w:sz w:val="24"/>
        </w:rPr>
        <w:t xml:space="preserve">      2、如果合作方不存在上述情形，在表格“单位名称”栏填写“无”。</w:t>
      </w:r>
    </w:p>
    <w:p w14:paraId="163C7906" w14:textId="77777777" w:rsidR="005B0068" w:rsidRDefault="0031030A">
      <w:pPr>
        <w:pStyle w:val="a0"/>
        <w:rPr>
          <w:rFonts w:hAnsi="宋体" w:cs="宋体"/>
          <w:u w:val="single"/>
        </w:rPr>
        <w:sectPr w:rsidR="005B0068">
          <w:pgSz w:w="16840" w:h="11907" w:orient="landscape"/>
          <w:pgMar w:top="1418" w:right="1089" w:bottom="1418" w:left="1400" w:header="851" w:footer="992" w:gutter="0"/>
          <w:cols w:space="720"/>
          <w:docGrid w:linePitch="312"/>
        </w:sectPr>
      </w:pPr>
      <w:r>
        <w:rPr>
          <w:rFonts w:hAnsi="宋体" w:cs="宋体" w:hint="eastAsia"/>
        </w:rPr>
        <w:t xml:space="preserve">合作方公章：       合作方授权代表签字：      日期： </w:t>
      </w:r>
    </w:p>
    <w:p w14:paraId="28FB8F55" w14:textId="20934777" w:rsidR="005B0068" w:rsidRDefault="0031030A">
      <w:pPr>
        <w:pStyle w:val="3"/>
      </w:pPr>
      <w:bookmarkStart w:id="151" w:name="_Toc45294499"/>
      <w:bookmarkEnd w:id="125"/>
      <w:r>
        <w:lastRenderedPageBreak/>
        <w:t>10 拟用于本项目人员资格和经历情况</w:t>
      </w:r>
      <w:bookmarkEnd w:id="151"/>
    </w:p>
    <w:p w14:paraId="55B6738A" w14:textId="77777777" w:rsidR="005B0068" w:rsidRDefault="0031030A">
      <w:pPr>
        <w:spacing w:line="360" w:lineRule="auto"/>
        <w:rPr>
          <w:rFonts w:ascii="宋体" w:hAnsi="宋体"/>
          <w:b/>
          <w:bCs/>
          <w:sz w:val="28"/>
          <w:szCs w:val="28"/>
        </w:rPr>
      </w:pPr>
      <w:bookmarkStart w:id="152" w:name="_Toc486089925"/>
      <w:bookmarkStart w:id="153" w:name="_Toc177995496"/>
      <w:bookmarkStart w:id="154" w:name="_Toc202069432"/>
      <w:bookmarkStart w:id="155" w:name="_Toc449646782"/>
      <w:bookmarkStart w:id="156" w:name="_Toc201995954"/>
      <w:bookmarkStart w:id="157" w:name="_Toc181504489"/>
      <w:bookmarkStart w:id="158" w:name="_Toc205612644"/>
      <w:bookmarkStart w:id="159" w:name="_Toc177817357"/>
      <w:bookmarkStart w:id="160" w:name="_Toc181864913"/>
      <w:bookmarkStart w:id="161" w:name="_Toc182802852"/>
      <w:bookmarkStart w:id="162" w:name="_Toc194883191"/>
      <w:bookmarkStart w:id="163" w:name="_Toc182205343"/>
      <w:bookmarkStart w:id="164" w:name="_Toc70687213"/>
      <w:bookmarkStart w:id="165" w:name="_Toc182205200"/>
      <w:bookmarkStart w:id="166" w:name="_Toc178491536"/>
      <w:bookmarkStart w:id="167" w:name="_Toc194888465"/>
      <w:bookmarkStart w:id="168" w:name="_Toc182802768"/>
      <w:bookmarkStart w:id="169" w:name="_Toc205612715"/>
      <w:bookmarkStart w:id="170" w:name="_Toc176882565"/>
      <w:bookmarkStart w:id="171" w:name="_Toc177189258"/>
      <w:bookmarkStart w:id="172" w:name="_Toc53722878"/>
      <w:bookmarkStart w:id="173" w:name="_Toc182802968"/>
      <w:r>
        <w:rPr>
          <w:rFonts w:ascii="宋体" w:hAnsi="宋体"/>
          <w:b/>
          <w:bCs/>
          <w:sz w:val="28"/>
          <w:szCs w:val="28"/>
        </w:rPr>
        <w:t>附件10-</w:t>
      </w:r>
      <w:r>
        <w:rPr>
          <w:rFonts w:ascii="宋体" w:hAnsi="宋体" w:hint="eastAsia"/>
          <w:b/>
          <w:bCs/>
          <w:sz w:val="28"/>
          <w:szCs w:val="28"/>
        </w:rPr>
        <w:t>1</w:t>
      </w:r>
      <w:r>
        <w:rPr>
          <w:rFonts w:ascii="宋体" w:hAnsi="宋体"/>
          <w:b/>
          <w:bCs/>
          <w:sz w:val="28"/>
          <w:szCs w:val="28"/>
        </w:rPr>
        <w:t xml:space="preserve">  本项目实施团队主要人员名单</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5B0068" w14:paraId="2E8FBA27" w14:textId="77777777">
        <w:trPr>
          <w:trHeight w:val="580"/>
          <w:jc w:val="center"/>
        </w:trPr>
        <w:tc>
          <w:tcPr>
            <w:tcW w:w="1679" w:type="dxa"/>
            <w:vAlign w:val="center"/>
          </w:tcPr>
          <w:p w14:paraId="537B4FCC" w14:textId="77777777" w:rsidR="005B0068" w:rsidRDefault="0031030A">
            <w:pPr>
              <w:jc w:val="center"/>
              <w:rPr>
                <w:kern w:val="0"/>
                <w:sz w:val="24"/>
              </w:rPr>
            </w:pPr>
            <w:r>
              <w:rPr>
                <w:kern w:val="0"/>
                <w:sz w:val="24"/>
              </w:rPr>
              <w:t>拟担任职务</w:t>
            </w:r>
            <w:r>
              <w:rPr>
                <w:i/>
                <w:iCs/>
                <w:kern w:val="0"/>
                <w:sz w:val="24"/>
              </w:rPr>
              <w:t>、分工</w:t>
            </w:r>
          </w:p>
        </w:tc>
        <w:tc>
          <w:tcPr>
            <w:tcW w:w="1119" w:type="dxa"/>
            <w:vAlign w:val="center"/>
          </w:tcPr>
          <w:p w14:paraId="3CB116B5" w14:textId="77777777" w:rsidR="005B0068" w:rsidRDefault="0031030A">
            <w:pPr>
              <w:jc w:val="center"/>
              <w:rPr>
                <w:kern w:val="0"/>
                <w:sz w:val="24"/>
              </w:rPr>
            </w:pPr>
            <w:r>
              <w:rPr>
                <w:kern w:val="0"/>
                <w:sz w:val="24"/>
              </w:rPr>
              <w:t>姓名</w:t>
            </w:r>
          </w:p>
        </w:tc>
        <w:tc>
          <w:tcPr>
            <w:tcW w:w="1131" w:type="dxa"/>
            <w:vAlign w:val="center"/>
          </w:tcPr>
          <w:p w14:paraId="70C0F02C" w14:textId="77777777" w:rsidR="005B0068" w:rsidRDefault="0031030A">
            <w:pPr>
              <w:jc w:val="center"/>
              <w:rPr>
                <w:kern w:val="0"/>
                <w:sz w:val="24"/>
              </w:rPr>
            </w:pPr>
            <w:r>
              <w:rPr>
                <w:kern w:val="0"/>
                <w:sz w:val="24"/>
              </w:rPr>
              <w:t>学历</w:t>
            </w:r>
          </w:p>
        </w:tc>
        <w:tc>
          <w:tcPr>
            <w:tcW w:w="1283" w:type="dxa"/>
            <w:vAlign w:val="center"/>
          </w:tcPr>
          <w:p w14:paraId="34CAC0B2" w14:textId="77777777" w:rsidR="005B0068" w:rsidRDefault="0031030A">
            <w:pPr>
              <w:jc w:val="center"/>
              <w:rPr>
                <w:kern w:val="0"/>
                <w:sz w:val="24"/>
              </w:rPr>
            </w:pPr>
            <w:r>
              <w:rPr>
                <w:kern w:val="0"/>
                <w:sz w:val="24"/>
              </w:rPr>
              <w:t>专业</w:t>
            </w:r>
          </w:p>
        </w:tc>
        <w:tc>
          <w:tcPr>
            <w:tcW w:w="1395" w:type="dxa"/>
            <w:vAlign w:val="center"/>
          </w:tcPr>
          <w:p w14:paraId="614F381D" w14:textId="77777777" w:rsidR="005B0068" w:rsidRDefault="0031030A">
            <w:pPr>
              <w:jc w:val="center"/>
              <w:rPr>
                <w:kern w:val="0"/>
                <w:sz w:val="24"/>
              </w:rPr>
            </w:pPr>
            <w:r>
              <w:rPr>
                <w:kern w:val="0"/>
                <w:sz w:val="24"/>
              </w:rPr>
              <w:t>从业资格</w:t>
            </w:r>
          </w:p>
        </w:tc>
        <w:tc>
          <w:tcPr>
            <w:tcW w:w="2571" w:type="dxa"/>
            <w:vAlign w:val="center"/>
          </w:tcPr>
          <w:p w14:paraId="3728AD5E" w14:textId="77777777" w:rsidR="005B0068" w:rsidRDefault="0031030A">
            <w:pPr>
              <w:jc w:val="center"/>
              <w:rPr>
                <w:kern w:val="0"/>
                <w:sz w:val="24"/>
              </w:rPr>
            </w:pPr>
            <w:r>
              <w:rPr>
                <w:kern w:val="0"/>
                <w:sz w:val="24"/>
              </w:rPr>
              <w:t>相关工作年限</w:t>
            </w:r>
          </w:p>
        </w:tc>
      </w:tr>
      <w:tr w:rsidR="005B0068" w14:paraId="0021FE64" w14:textId="77777777">
        <w:trPr>
          <w:trHeight w:val="580"/>
          <w:jc w:val="center"/>
        </w:trPr>
        <w:tc>
          <w:tcPr>
            <w:tcW w:w="1679" w:type="dxa"/>
            <w:vAlign w:val="center"/>
          </w:tcPr>
          <w:p w14:paraId="5AE53D30" w14:textId="77777777" w:rsidR="005B0068" w:rsidRDefault="005B0068">
            <w:pPr>
              <w:jc w:val="center"/>
              <w:rPr>
                <w:kern w:val="0"/>
                <w:sz w:val="24"/>
              </w:rPr>
            </w:pPr>
          </w:p>
        </w:tc>
        <w:tc>
          <w:tcPr>
            <w:tcW w:w="1119" w:type="dxa"/>
            <w:vAlign w:val="center"/>
          </w:tcPr>
          <w:p w14:paraId="27693E2B" w14:textId="77777777" w:rsidR="005B0068" w:rsidRDefault="005B0068">
            <w:pPr>
              <w:jc w:val="center"/>
              <w:rPr>
                <w:kern w:val="0"/>
                <w:sz w:val="24"/>
              </w:rPr>
            </w:pPr>
          </w:p>
        </w:tc>
        <w:tc>
          <w:tcPr>
            <w:tcW w:w="1131" w:type="dxa"/>
          </w:tcPr>
          <w:p w14:paraId="0B82C866" w14:textId="77777777" w:rsidR="005B0068" w:rsidRDefault="005B0068">
            <w:pPr>
              <w:jc w:val="center"/>
              <w:rPr>
                <w:kern w:val="0"/>
                <w:sz w:val="24"/>
              </w:rPr>
            </w:pPr>
          </w:p>
        </w:tc>
        <w:tc>
          <w:tcPr>
            <w:tcW w:w="1283" w:type="dxa"/>
            <w:vAlign w:val="center"/>
          </w:tcPr>
          <w:p w14:paraId="334E9D30" w14:textId="77777777" w:rsidR="005B0068" w:rsidRDefault="005B0068">
            <w:pPr>
              <w:jc w:val="center"/>
              <w:rPr>
                <w:kern w:val="0"/>
                <w:sz w:val="24"/>
              </w:rPr>
            </w:pPr>
          </w:p>
        </w:tc>
        <w:tc>
          <w:tcPr>
            <w:tcW w:w="1395" w:type="dxa"/>
            <w:vAlign w:val="center"/>
          </w:tcPr>
          <w:p w14:paraId="69F113C0" w14:textId="77777777" w:rsidR="005B0068" w:rsidRDefault="005B0068">
            <w:pPr>
              <w:jc w:val="center"/>
              <w:rPr>
                <w:kern w:val="0"/>
                <w:sz w:val="24"/>
              </w:rPr>
            </w:pPr>
          </w:p>
        </w:tc>
        <w:tc>
          <w:tcPr>
            <w:tcW w:w="2571" w:type="dxa"/>
            <w:vAlign w:val="center"/>
          </w:tcPr>
          <w:p w14:paraId="608F9A5E" w14:textId="77777777" w:rsidR="005B0068" w:rsidRDefault="005B0068">
            <w:pPr>
              <w:jc w:val="center"/>
              <w:rPr>
                <w:kern w:val="0"/>
                <w:sz w:val="24"/>
              </w:rPr>
            </w:pPr>
          </w:p>
        </w:tc>
      </w:tr>
      <w:tr w:rsidR="005B0068" w14:paraId="6DCB52DC" w14:textId="77777777">
        <w:trPr>
          <w:trHeight w:val="580"/>
          <w:jc w:val="center"/>
        </w:trPr>
        <w:tc>
          <w:tcPr>
            <w:tcW w:w="1679" w:type="dxa"/>
            <w:vAlign w:val="center"/>
          </w:tcPr>
          <w:p w14:paraId="3328E792" w14:textId="77777777" w:rsidR="005B0068" w:rsidRDefault="005B0068">
            <w:pPr>
              <w:jc w:val="center"/>
              <w:rPr>
                <w:kern w:val="0"/>
                <w:sz w:val="24"/>
              </w:rPr>
            </w:pPr>
          </w:p>
        </w:tc>
        <w:tc>
          <w:tcPr>
            <w:tcW w:w="1119" w:type="dxa"/>
            <w:vAlign w:val="center"/>
          </w:tcPr>
          <w:p w14:paraId="43488A15" w14:textId="77777777" w:rsidR="005B0068" w:rsidRDefault="005B0068">
            <w:pPr>
              <w:jc w:val="center"/>
              <w:rPr>
                <w:kern w:val="0"/>
                <w:sz w:val="24"/>
              </w:rPr>
            </w:pPr>
          </w:p>
        </w:tc>
        <w:tc>
          <w:tcPr>
            <w:tcW w:w="1131" w:type="dxa"/>
          </w:tcPr>
          <w:p w14:paraId="50E618C7" w14:textId="77777777" w:rsidR="005B0068" w:rsidRDefault="005B0068">
            <w:pPr>
              <w:jc w:val="center"/>
              <w:rPr>
                <w:kern w:val="0"/>
                <w:sz w:val="24"/>
              </w:rPr>
            </w:pPr>
          </w:p>
        </w:tc>
        <w:tc>
          <w:tcPr>
            <w:tcW w:w="1283" w:type="dxa"/>
            <w:vAlign w:val="center"/>
          </w:tcPr>
          <w:p w14:paraId="26515945" w14:textId="77777777" w:rsidR="005B0068" w:rsidRDefault="005B0068">
            <w:pPr>
              <w:jc w:val="center"/>
              <w:rPr>
                <w:kern w:val="0"/>
                <w:sz w:val="24"/>
              </w:rPr>
            </w:pPr>
          </w:p>
        </w:tc>
        <w:tc>
          <w:tcPr>
            <w:tcW w:w="1395" w:type="dxa"/>
            <w:vAlign w:val="center"/>
          </w:tcPr>
          <w:p w14:paraId="19DA70C7" w14:textId="77777777" w:rsidR="005B0068" w:rsidRDefault="005B0068">
            <w:pPr>
              <w:jc w:val="center"/>
              <w:rPr>
                <w:kern w:val="0"/>
                <w:sz w:val="24"/>
              </w:rPr>
            </w:pPr>
          </w:p>
        </w:tc>
        <w:tc>
          <w:tcPr>
            <w:tcW w:w="2571" w:type="dxa"/>
            <w:vAlign w:val="center"/>
          </w:tcPr>
          <w:p w14:paraId="6C254B6C" w14:textId="77777777" w:rsidR="005B0068" w:rsidRDefault="005B0068">
            <w:pPr>
              <w:jc w:val="center"/>
              <w:rPr>
                <w:kern w:val="0"/>
                <w:sz w:val="24"/>
              </w:rPr>
            </w:pPr>
          </w:p>
        </w:tc>
      </w:tr>
      <w:tr w:rsidR="005B0068" w14:paraId="27A73BF4" w14:textId="77777777">
        <w:trPr>
          <w:trHeight w:val="580"/>
          <w:jc w:val="center"/>
        </w:trPr>
        <w:tc>
          <w:tcPr>
            <w:tcW w:w="1679" w:type="dxa"/>
            <w:vAlign w:val="center"/>
          </w:tcPr>
          <w:p w14:paraId="2C36C007" w14:textId="77777777" w:rsidR="005B0068" w:rsidRDefault="005B0068">
            <w:pPr>
              <w:jc w:val="center"/>
              <w:rPr>
                <w:kern w:val="0"/>
                <w:sz w:val="24"/>
              </w:rPr>
            </w:pPr>
          </w:p>
        </w:tc>
        <w:tc>
          <w:tcPr>
            <w:tcW w:w="1119" w:type="dxa"/>
            <w:vAlign w:val="center"/>
          </w:tcPr>
          <w:p w14:paraId="4B719AFE" w14:textId="77777777" w:rsidR="005B0068" w:rsidRDefault="005B0068">
            <w:pPr>
              <w:jc w:val="center"/>
              <w:rPr>
                <w:kern w:val="0"/>
                <w:sz w:val="24"/>
              </w:rPr>
            </w:pPr>
          </w:p>
        </w:tc>
        <w:tc>
          <w:tcPr>
            <w:tcW w:w="1131" w:type="dxa"/>
          </w:tcPr>
          <w:p w14:paraId="6053E2EE" w14:textId="77777777" w:rsidR="005B0068" w:rsidRDefault="005B0068">
            <w:pPr>
              <w:jc w:val="center"/>
              <w:rPr>
                <w:kern w:val="0"/>
                <w:sz w:val="24"/>
              </w:rPr>
            </w:pPr>
          </w:p>
        </w:tc>
        <w:tc>
          <w:tcPr>
            <w:tcW w:w="1283" w:type="dxa"/>
            <w:vAlign w:val="center"/>
          </w:tcPr>
          <w:p w14:paraId="0D35AA71" w14:textId="77777777" w:rsidR="005B0068" w:rsidRDefault="005B0068">
            <w:pPr>
              <w:jc w:val="center"/>
              <w:rPr>
                <w:kern w:val="0"/>
                <w:sz w:val="24"/>
              </w:rPr>
            </w:pPr>
          </w:p>
        </w:tc>
        <w:tc>
          <w:tcPr>
            <w:tcW w:w="1395" w:type="dxa"/>
            <w:vAlign w:val="center"/>
          </w:tcPr>
          <w:p w14:paraId="5ED86CB1" w14:textId="77777777" w:rsidR="005B0068" w:rsidRDefault="005B0068">
            <w:pPr>
              <w:jc w:val="center"/>
              <w:rPr>
                <w:kern w:val="0"/>
                <w:sz w:val="24"/>
              </w:rPr>
            </w:pPr>
          </w:p>
        </w:tc>
        <w:tc>
          <w:tcPr>
            <w:tcW w:w="2571" w:type="dxa"/>
            <w:vAlign w:val="center"/>
          </w:tcPr>
          <w:p w14:paraId="2FCEB29F" w14:textId="77777777" w:rsidR="005B0068" w:rsidRDefault="005B0068">
            <w:pPr>
              <w:jc w:val="center"/>
              <w:rPr>
                <w:kern w:val="0"/>
                <w:sz w:val="24"/>
              </w:rPr>
            </w:pPr>
          </w:p>
        </w:tc>
      </w:tr>
      <w:tr w:rsidR="005B0068" w14:paraId="076CB25D" w14:textId="77777777">
        <w:trPr>
          <w:trHeight w:val="580"/>
          <w:jc w:val="center"/>
        </w:trPr>
        <w:tc>
          <w:tcPr>
            <w:tcW w:w="1679" w:type="dxa"/>
            <w:vAlign w:val="center"/>
          </w:tcPr>
          <w:p w14:paraId="55B3D056" w14:textId="77777777" w:rsidR="005B0068" w:rsidRDefault="005B0068">
            <w:pPr>
              <w:jc w:val="center"/>
              <w:rPr>
                <w:kern w:val="0"/>
                <w:sz w:val="24"/>
              </w:rPr>
            </w:pPr>
          </w:p>
        </w:tc>
        <w:tc>
          <w:tcPr>
            <w:tcW w:w="1119" w:type="dxa"/>
            <w:vAlign w:val="center"/>
          </w:tcPr>
          <w:p w14:paraId="6E4C6521" w14:textId="77777777" w:rsidR="005B0068" w:rsidRDefault="005B0068">
            <w:pPr>
              <w:jc w:val="center"/>
              <w:rPr>
                <w:kern w:val="0"/>
                <w:sz w:val="24"/>
              </w:rPr>
            </w:pPr>
          </w:p>
        </w:tc>
        <w:tc>
          <w:tcPr>
            <w:tcW w:w="1131" w:type="dxa"/>
          </w:tcPr>
          <w:p w14:paraId="03D0A6CB" w14:textId="77777777" w:rsidR="005B0068" w:rsidRDefault="005B0068">
            <w:pPr>
              <w:jc w:val="center"/>
              <w:rPr>
                <w:kern w:val="0"/>
                <w:sz w:val="24"/>
              </w:rPr>
            </w:pPr>
          </w:p>
        </w:tc>
        <w:tc>
          <w:tcPr>
            <w:tcW w:w="1283" w:type="dxa"/>
            <w:vAlign w:val="center"/>
          </w:tcPr>
          <w:p w14:paraId="769B5A56" w14:textId="77777777" w:rsidR="005B0068" w:rsidRDefault="005B0068">
            <w:pPr>
              <w:jc w:val="center"/>
              <w:rPr>
                <w:kern w:val="0"/>
                <w:sz w:val="24"/>
              </w:rPr>
            </w:pPr>
          </w:p>
        </w:tc>
        <w:tc>
          <w:tcPr>
            <w:tcW w:w="1395" w:type="dxa"/>
            <w:vAlign w:val="center"/>
          </w:tcPr>
          <w:p w14:paraId="40E595F8" w14:textId="77777777" w:rsidR="005B0068" w:rsidRDefault="005B0068">
            <w:pPr>
              <w:jc w:val="center"/>
              <w:rPr>
                <w:kern w:val="0"/>
                <w:sz w:val="24"/>
              </w:rPr>
            </w:pPr>
          </w:p>
        </w:tc>
        <w:tc>
          <w:tcPr>
            <w:tcW w:w="2571" w:type="dxa"/>
            <w:vAlign w:val="center"/>
          </w:tcPr>
          <w:p w14:paraId="42B72755" w14:textId="77777777" w:rsidR="005B0068" w:rsidRDefault="005B0068">
            <w:pPr>
              <w:jc w:val="center"/>
              <w:rPr>
                <w:kern w:val="0"/>
                <w:sz w:val="24"/>
              </w:rPr>
            </w:pPr>
          </w:p>
        </w:tc>
      </w:tr>
      <w:tr w:rsidR="005B0068" w14:paraId="3E194022" w14:textId="77777777">
        <w:trPr>
          <w:trHeight w:val="580"/>
          <w:jc w:val="center"/>
        </w:trPr>
        <w:tc>
          <w:tcPr>
            <w:tcW w:w="1679" w:type="dxa"/>
            <w:vAlign w:val="center"/>
          </w:tcPr>
          <w:p w14:paraId="70033C06" w14:textId="77777777" w:rsidR="005B0068" w:rsidRDefault="005B0068">
            <w:pPr>
              <w:jc w:val="center"/>
              <w:rPr>
                <w:kern w:val="0"/>
                <w:sz w:val="24"/>
              </w:rPr>
            </w:pPr>
          </w:p>
        </w:tc>
        <w:tc>
          <w:tcPr>
            <w:tcW w:w="1119" w:type="dxa"/>
            <w:vAlign w:val="center"/>
          </w:tcPr>
          <w:p w14:paraId="4722B2C2" w14:textId="77777777" w:rsidR="005B0068" w:rsidRDefault="005B0068">
            <w:pPr>
              <w:jc w:val="center"/>
              <w:rPr>
                <w:kern w:val="0"/>
                <w:sz w:val="24"/>
              </w:rPr>
            </w:pPr>
          </w:p>
        </w:tc>
        <w:tc>
          <w:tcPr>
            <w:tcW w:w="1131" w:type="dxa"/>
          </w:tcPr>
          <w:p w14:paraId="19308AA1" w14:textId="77777777" w:rsidR="005B0068" w:rsidRDefault="005B0068">
            <w:pPr>
              <w:jc w:val="center"/>
              <w:rPr>
                <w:kern w:val="0"/>
                <w:sz w:val="24"/>
              </w:rPr>
            </w:pPr>
          </w:p>
        </w:tc>
        <w:tc>
          <w:tcPr>
            <w:tcW w:w="1283" w:type="dxa"/>
            <w:vAlign w:val="center"/>
          </w:tcPr>
          <w:p w14:paraId="76430745" w14:textId="77777777" w:rsidR="005B0068" w:rsidRDefault="005B0068">
            <w:pPr>
              <w:jc w:val="center"/>
              <w:rPr>
                <w:kern w:val="0"/>
                <w:sz w:val="24"/>
              </w:rPr>
            </w:pPr>
          </w:p>
        </w:tc>
        <w:tc>
          <w:tcPr>
            <w:tcW w:w="1395" w:type="dxa"/>
            <w:vAlign w:val="center"/>
          </w:tcPr>
          <w:p w14:paraId="047AD888" w14:textId="77777777" w:rsidR="005B0068" w:rsidRDefault="005B0068">
            <w:pPr>
              <w:jc w:val="center"/>
              <w:rPr>
                <w:kern w:val="0"/>
                <w:sz w:val="24"/>
              </w:rPr>
            </w:pPr>
          </w:p>
        </w:tc>
        <w:tc>
          <w:tcPr>
            <w:tcW w:w="2571" w:type="dxa"/>
            <w:vAlign w:val="center"/>
          </w:tcPr>
          <w:p w14:paraId="77D1939F" w14:textId="77777777" w:rsidR="005B0068" w:rsidRDefault="005B0068">
            <w:pPr>
              <w:jc w:val="center"/>
              <w:rPr>
                <w:kern w:val="0"/>
                <w:sz w:val="24"/>
              </w:rPr>
            </w:pPr>
          </w:p>
        </w:tc>
      </w:tr>
      <w:tr w:rsidR="005B0068" w14:paraId="00EDD85E" w14:textId="77777777">
        <w:trPr>
          <w:trHeight w:val="580"/>
          <w:jc w:val="center"/>
        </w:trPr>
        <w:tc>
          <w:tcPr>
            <w:tcW w:w="1679" w:type="dxa"/>
            <w:vAlign w:val="center"/>
          </w:tcPr>
          <w:p w14:paraId="69BE3E7A" w14:textId="77777777" w:rsidR="005B0068" w:rsidRDefault="005B0068">
            <w:pPr>
              <w:jc w:val="center"/>
              <w:rPr>
                <w:kern w:val="0"/>
                <w:sz w:val="24"/>
              </w:rPr>
            </w:pPr>
          </w:p>
        </w:tc>
        <w:tc>
          <w:tcPr>
            <w:tcW w:w="1119" w:type="dxa"/>
            <w:vAlign w:val="center"/>
          </w:tcPr>
          <w:p w14:paraId="426FBE43" w14:textId="77777777" w:rsidR="005B0068" w:rsidRDefault="005B0068">
            <w:pPr>
              <w:jc w:val="center"/>
              <w:rPr>
                <w:kern w:val="0"/>
                <w:sz w:val="24"/>
              </w:rPr>
            </w:pPr>
          </w:p>
        </w:tc>
        <w:tc>
          <w:tcPr>
            <w:tcW w:w="1131" w:type="dxa"/>
          </w:tcPr>
          <w:p w14:paraId="53E2F86A" w14:textId="77777777" w:rsidR="005B0068" w:rsidRDefault="005B0068">
            <w:pPr>
              <w:jc w:val="center"/>
              <w:rPr>
                <w:kern w:val="0"/>
                <w:sz w:val="24"/>
              </w:rPr>
            </w:pPr>
          </w:p>
        </w:tc>
        <w:tc>
          <w:tcPr>
            <w:tcW w:w="1283" w:type="dxa"/>
            <w:vAlign w:val="center"/>
          </w:tcPr>
          <w:p w14:paraId="4560DFD0" w14:textId="77777777" w:rsidR="005B0068" w:rsidRDefault="005B0068">
            <w:pPr>
              <w:jc w:val="center"/>
              <w:rPr>
                <w:kern w:val="0"/>
                <w:sz w:val="24"/>
              </w:rPr>
            </w:pPr>
          </w:p>
        </w:tc>
        <w:tc>
          <w:tcPr>
            <w:tcW w:w="1395" w:type="dxa"/>
            <w:vAlign w:val="center"/>
          </w:tcPr>
          <w:p w14:paraId="3076F838" w14:textId="77777777" w:rsidR="005B0068" w:rsidRDefault="005B0068">
            <w:pPr>
              <w:jc w:val="center"/>
              <w:rPr>
                <w:kern w:val="0"/>
                <w:sz w:val="24"/>
              </w:rPr>
            </w:pPr>
          </w:p>
        </w:tc>
        <w:tc>
          <w:tcPr>
            <w:tcW w:w="2571" w:type="dxa"/>
            <w:vAlign w:val="center"/>
          </w:tcPr>
          <w:p w14:paraId="5F1D4506" w14:textId="77777777" w:rsidR="005B0068" w:rsidRDefault="005B0068">
            <w:pPr>
              <w:jc w:val="center"/>
              <w:rPr>
                <w:kern w:val="0"/>
                <w:sz w:val="24"/>
              </w:rPr>
            </w:pPr>
          </w:p>
        </w:tc>
      </w:tr>
      <w:tr w:rsidR="005B0068" w14:paraId="2F209B85" w14:textId="77777777">
        <w:trPr>
          <w:trHeight w:val="580"/>
          <w:jc w:val="center"/>
        </w:trPr>
        <w:tc>
          <w:tcPr>
            <w:tcW w:w="1679" w:type="dxa"/>
            <w:vAlign w:val="center"/>
          </w:tcPr>
          <w:p w14:paraId="3F9231D1" w14:textId="77777777" w:rsidR="005B0068" w:rsidRDefault="005B0068">
            <w:pPr>
              <w:jc w:val="center"/>
              <w:rPr>
                <w:kern w:val="0"/>
                <w:sz w:val="24"/>
              </w:rPr>
            </w:pPr>
          </w:p>
        </w:tc>
        <w:tc>
          <w:tcPr>
            <w:tcW w:w="1119" w:type="dxa"/>
            <w:vAlign w:val="center"/>
          </w:tcPr>
          <w:p w14:paraId="668DE415" w14:textId="77777777" w:rsidR="005B0068" w:rsidRDefault="005B0068">
            <w:pPr>
              <w:jc w:val="center"/>
              <w:rPr>
                <w:kern w:val="0"/>
                <w:sz w:val="24"/>
              </w:rPr>
            </w:pPr>
          </w:p>
        </w:tc>
        <w:tc>
          <w:tcPr>
            <w:tcW w:w="1131" w:type="dxa"/>
          </w:tcPr>
          <w:p w14:paraId="6C73F808" w14:textId="77777777" w:rsidR="005B0068" w:rsidRDefault="005B0068">
            <w:pPr>
              <w:jc w:val="center"/>
              <w:rPr>
                <w:kern w:val="0"/>
                <w:sz w:val="24"/>
              </w:rPr>
            </w:pPr>
          </w:p>
        </w:tc>
        <w:tc>
          <w:tcPr>
            <w:tcW w:w="1283" w:type="dxa"/>
            <w:vAlign w:val="center"/>
          </w:tcPr>
          <w:p w14:paraId="37FF3528" w14:textId="77777777" w:rsidR="005B0068" w:rsidRDefault="005B0068">
            <w:pPr>
              <w:jc w:val="center"/>
              <w:rPr>
                <w:kern w:val="0"/>
                <w:sz w:val="24"/>
              </w:rPr>
            </w:pPr>
          </w:p>
        </w:tc>
        <w:tc>
          <w:tcPr>
            <w:tcW w:w="1395" w:type="dxa"/>
            <w:vAlign w:val="center"/>
          </w:tcPr>
          <w:p w14:paraId="54A708E3" w14:textId="77777777" w:rsidR="005B0068" w:rsidRDefault="005B0068">
            <w:pPr>
              <w:jc w:val="center"/>
              <w:rPr>
                <w:kern w:val="0"/>
                <w:sz w:val="24"/>
              </w:rPr>
            </w:pPr>
          </w:p>
        </w:tc>
        <w:tc>
          <w:tcPr>
            <w:tcW w:w="2571" w:type="dxa"/>
            <w:vAlign w:val="center"/>
          </w:tcPr>
          <w:p w14:paraId="270CBFA3" w14:textId="77777777" w:rsidR="005B0068" w:rsidRDefault="005B0068">
            <w:pPr>
              <w:jc w:val="center"/>
              <w:rPr>
                <w:kern w:val="0"/>
                <w:sz w:val="24"/>
              </w:rPr>
            </w:pPr>
          </w:p>
        </w:tc>
      </w:tr>
      <w:tr w:rsidR="005B0068" w14:paraId="2F376779" w14:textId="77777777">
        <w:trPr>
          <w:trHeight w:val="580"/>
          <w:jc w:val="center"/>
        </w:trPr>
        <w:tc>
          <w:tcPr>
            <w:tcW w:w="1679" w:type="dxa"/>
            <w:vAlign w:val="center"/>
          </w:tcPr>
          <w:p w14:paraId="10FB05DA" w14:textId="77777777" w:rsidR="005B0068" w:rsidRDefault="005B0068">
            <w:pPr>
              <w:jc w:val="center"/>
              <w:rPr>
                <w:kern w:val="0"/>
                <w:sz w:val="24"/>
              </w:rPr>
            </w:pPr>
          </w:p>
        </w:tc>
        <w:tc>
          <w:tcPr>
            <w:tcW w:w="1119" w:type="dxa"/>
            <w:vAlign w:val="center"/>
          </w:tcPr>
          <w:p w14:paraId="091C2915" w14:textId="77777777" w:rsidR="005B0068" w:rsidRDefault="005B0068">
            <w:pPr>
              <w:jc w:val="center"/>
              <w:rPr>
                <w:kern w:val="0"/>
                <w:sz w:val="24"/>
              </w:rPr>
            </w:pPr>
          </w:p>
        </w:tc>
        <w:tc>
          <w:tcPr>
            <w:tcW w:w="1131" w:type="dxa"/>
          </w:tcPr>
          <w:p w14:paraId="1860B68A" w14:textId="77777777" w:rsidR="005B0068" w:rsidRDefault="005B0068">
            <w:pPr>
              <w:jc w:val="center"/>
              <w:rPr>
                <w:kern w:val="0"/>
                <w:sz w:val="24"/>
              </w:rPr>
            </w:pPr>
          </w:p>
        </w:tc>
        <w:tc>
          <w:tcPr>
            <w:tcW w:w="1283" w:type="dxa"/>
            <w:vAlign w:val="center"/>
          </w:tcPr>
          <w:p w14:paraId="5147908B" w14:textId="77777777" w:rsidR="005B0068" w:rsidRDefault="005B0068">
            <w:pPr>
              <w:jc w:val="center"/>
              <w:rPr>
                <w:kern w:val="0"/>
                <w:sz w:val="24"/>
              </w:rPr>
            </w:pPr>
          </w:p>
        </w:tc>
        <w:tc>
          <w:tcPr>
            <w:tcW w:w="1395" w:type="dxa"/>
            <w:vAlign w:val="center"/>
          </w:tcPr>
          <w:p w14:paraId="4180F81E" w14:textId="77777777" w:rsidR="005B0068" w:rsidRDefault="005B0068">
            <w:pPr>
              <w:jc w:val="center"/>
              <w:rPr>
                <w:kern w:val="0"/>
                <w:sz w:val="24"/>
              </w:rPr>
            </w:pPr>
          </w:p>
        </w:tc>
        <w:tc>
          <w:tcPr>
            <w:tcW w:w="2571" w:type="dxa"/>
            <w:vAlign w:val="center"/>
          </w:tcPr>
          <w:p w14:paraId="0BBB65A7" w14:textId="77777777" w:rsidR="005B0068" w:rsidRDefault="005B0068">
            <w:pPr>
              <w:jc w:val="center"/>
              <w:rPr>
                <w:kern w:val="0"/>
                <w:sz w:val="24"/>
              </w:rPr>
            </w:pPr>
          </w:p>
        </w:tc>
      </w:tr>
      <w:tr w:rsidR="005B0068" w14:paraId="51991CFD" w14:textId="77777777">
        <w:trPr>
          <w:trHeight w:val="580"/>
          <w:jc w:val="center"/>
        </w:trPr>
        <w:tc>
          <w:tcPr>
            <w:tcW w:w="1679" w:type="dxa"/>
            <w:vAlign w:val="center"/>
          </w:tcPr>
          <w:p w14:paraId="7B896272" w14:textId="77777777" w:rsidR="005B0068" w:rsidRDefault="005B0068">
            <w:pPr>
              <w:jc w:val="center"/>
              <w:rPr>
                <w:kern w:val="0"/>
                <w:sz w:val="24"/>
              </w:rPr>
            </w:pPr>
          </w:p>
        </w:tc>
        <w:tc>
          <w:tcPr>
            <w:tcW w:w="1119" w:type="dxa"/>
            <w:vAlign w:val="center"/>
          </w:tcPr>
          <w:p w14:paraId="6092B948" w14:textId="77777777" w:rsidR="005B0068" w:rsidRDefault="005B0068">
            <w:pPr>
              <w:jc w:val="center"/>
              <w:rPr>
                <w:kern w:val="0"/>
                <w:sz w:val="24"/>
              </w:rPr>
            </w:pPr>
          </w:p>
        </w:tc>
        <w:tc>
          <w:tcPr>
            <w:tcW w:w="1131" w:type="dxa"/>
          </w:tcPr>
          <w:p w14:paraId="77DAE162" w14:textId="77777777" w:rsidR="005B0068" w:rsidRDefault="005B0068">
            <w:pPr>
              <w:jc w:val="center"/>
              <w:rPr>
                <w:kern w:val="0"/>
                <w:sz w:val="24"/>
              </w:rPr>
            </w:pPr>
          </w:p>
        </w:tc>
        <w:tc>
          <w:tcPr>
            <w:tcW w:w="1283" w:type="dxa"/>
            <w:vAlign w:val="center"/>
          </w:tcPr>
          <w:p w14:paraId="230571D3" w14:textId="77777777" w:rsidR="005B0068" w:rsidRDefault="005B0068">
            <w:pPr>
              <w:jc w:val="center"/>
              <w:rPr>
                <w:kern w:val="0"/>
                <w:sz w:val="24"/>
              </w:rPr>
            </w:pPr>
          </w:p>
        </w:tc>
        <w:tc>
          <w:tcPr>
            <w:tcW w:w="1395" w:type="dxa"/>
            <w:vAlign w:val="center"/>
          </w:tcPr>
          <w:p w14:paraId="22EC83FF" w14:textId="77777777" w:rsidR="005B0068" w:rsidRDefault="005B0068">
            <w:pPr>
              <w:jc w:val="center"/>
              <w:rPr>
                <w:kern w:val="0"/>
                <w:sz w:val="24"/>
              </w:rPr>
            </w:pPr>
          </w:p>
        </w:tc>
        <w:tc>
          <w:tcPr>
            <w:tcW w:w="2571" w:type="dxa"/>
            <w:vAlign w:val="center"/>
          </w:tcPr>
          <w:p w14:paraId="66908708" w14:textId="77777777" w:rsidR="005B0068" w:rsidRDefault="005B0068">
            <w:pPr>
              <w:jc w:val="center"/>
              <w:rPr>
                <w:kern w:val="0"/>
                <w:sz w:val="24"/>
              </w:rPr>
            </w:pPr>
          </w:p>
        </w:tc>
      </w:tr>
    </w:tbl>
    <w:p w14:paraId="79FA0301" w14:textId="77777777" w:rsidR="005B0068" w:rsidRDefault="0031030A">
      <w:pPr>
        <w:spacing w:line="360" w:lineRule="auto"/>
        <w:rPr>
          <w:sz w:val="24"/>
        </w:rPr>
      </w:pPr>
      <w:r>
        <w:rPr>
          <w:rFonts w:hint="eastAsia"/>
          <w:sz w:val="24"/>
        </w:rPr>
        <w:t>合作方承诺：</w:t>
      </w:r>
      <w:r>
        <w:rPr>
          <w:sz w:val="24"/>
        </w:rPr>
        <w:t>项目周期内实施人员</w:t>
      </w:r>
      <w:r>
        <w:rPr>
          <w:rFonts w:hint="eastAsia"/>
          <w:sz w:val="24"/>
        </w:rPr>
        <w:t>保持</w:t>
      </w:r>
      <w:r>
        <w:rPr>
          <w:sz w:val="24"/>
        </w:rPr>
        <w:t>稳定，项目核心人员不发生变动</w:t>
      </w:r>
      <w:r>
        <w:rPr>
          <w:rFonts w:hint="eastAsia"/>
          <w:sz w:val="24"/>
        </w:rPr>
        <w:t>。</w:t>
      </w:r>
    </w:p>
    <w:p w14:paraId="07522930" w14:textId="77777777" w:rsidR="005B0068" w:rsidRDefault="005B0068">
      <w:pPr>
        <w:spacing w:line="360" w:lineRule="auto"/>
        <w:rPr>
          <w:kern w:val="0"/>
          <w:sz w:val="24"/>
          <w:u w:val="single"/>
        </w:rPr>
      </w:pPr>
    </w:p>
    <w:p w14:paraId="7602D899" w14:textId="77777777" w:rsidR="005B0068" w:rsidRDefault="0031030A">
      <w:pPr>
        <w:autoSpaceDE w:val="0"/>
        <w:autoSpaceDN w:val="0"/>
        <w:adjustRightInd w:val="0"/>
        <w:snapToGrid w:val="0"/>
        <w:spacing w:before="25" w:after="25" w:line="360" w:lineRule="auto"/>
        <w:rPr>
          <w:rFonts w:ascii="宋体" w:hAnsi="宋体"/>
          <w:sz w:val="24"/>
          <w:lang w:val="zh-CN"/>
        </w:rPr>
      </w:pPr>
      <w:bookmarkStart w:id="174" w:name="_Toc182802969"/>
      <w:bookmarkStart w:id="175" w:name="_Toc202069433"/>
      <w:bookmarkStart w:id="176" w:name="_Toc177189259"/>
      <w:bookmarkStart w:id="177" w:name="_Toc182802769"/>
      <w:bookmarkStart w:id="178" w:name="_Toc178491538"/>
      <w:bookmarkStart w:id="179" w:name="_Toc177995498"/>
      <w:bookmarkStart w:id="180" w:name="_Toc70687214"/>
      <w:bookmarkStart w:id="181" w:name="_Toc177817358"/>
      <w:bookmarkStart w:id="182" w:name="_Toc205612645"/>
      <w:bookmarkStart w:id="183" w:name="_Toc181864914"/>
      <w:bookmarkStart w:id="184" w:name="_Toc181504490"/>
      <w:bookmarkStart w:id="185" w:name="_Toc194888466"/>
      <w:bookmarkStart w:id="186" w:name="_Toc176882566"/>
      <w:bookmarkStart w:id="187" w:name="_Toc287280331"/>
      <w:bookmarkStart w:id="188" w:name="_Toc182205344"/>
      <w:bookmarkStart w:id="189" w:name="_Toc205612716"/>
      <w:bookmarkStart w:id="190" w:name="_Toc201995955"/>
      <w:bookmarkStart w:id="191" w:name="_Toc287280582"/>
      <w:bookmarkStart w:id="192" w:name="_Toc182802853"/>
      <w:bookmarkStart w:id="193" w:name="_Toc182205201"/>
      <w:bookmarkStart w:id="194" w:name="_Toc53722879"/>
      <w:bookmarkStart w:id="195" w:name="_Toc194883192"/>
      <w:r>
        <w:rPr>
          <w:rFonts w:ascii="宋体" w:hAnsi="宋体" w:hint="eastAsia"/>
          <w:sz w:val="24"/>
          <w:lang w:val="zh-CN"/>
        </w:rPr>
        <w:t xml:space="preserve">授权代表（签字）：____________                          </w:t>
      </w:r>
    </w:p>
    <w:p w14:paraId="663C4E54" w14:textId="77777777" w:rsidR="005B0068" w:rsidRDefault="0031030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3295EA52" w14:textId="77777777" w:rsidR="005B0068" w:rsidRDefault="0031030A">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3C4B24A8" w14:textId="77777777" w:rsidR="005B0068" w:rsidRDefault="0031030A">
      <w:pPr>
        <w:spacing w:line="360" w:lineRule="auto"/>
        <w:rPr>
          <w:rFonts w:ascii="宋体" w:hAnsi="宋体"/>
          <w:b/>
          <w:bCs/>
          <w:sz w:val="28"/>
          <w:szCs w:val="28"/>
        </w:rPr>
      </w:pPr>
      <w:r>
        <w:rPr>
          <w:sz w:val="24"/>
          <w:u w:val="single"/>
        </w:rPr>
        <w:br w:type="page"/>
      </w:r>
      <w:bookmarkStart w:id="196" w:name="_Toc486089926"/>
      <w:bookmarkStart w:id="197" w:name="_Toc449646783"/>
      <w:r>
        <w:rPr>
          <w:rFonts w:ascii="宋体" w:hAnsi="宋体"/>
          <w:b/>
          <w:bCs/>
          <w:sz w:val="28"/>
          <w:szCs w:val="28"/>
        </w:rPr>
        <w:lastRenderedPageBreak/>
        <w:t>附件10-</w:t>
      </w:r>
      <w:r>
        <w:rPr>
          <w:rFonts w:ascii="宋体" w:hAnsi="宋体" w:hint="eastAsia"/>
          <w:b/>
          <w:bCs/>
          <w:sz w:val="28"/>
          <w:szCs w:val="28"/>
        </w:rPr>
        <w:t>2</w:t>
      </w:r>
      <w:r>
        <w:rPr>
          <w:rFonts w:ascii="宋体" w:hAnsi="宋体"/>
          <w:b/>
          <w:bCs/>
          <w:sz w:val="28"/>
          <w:szCs w:val="28"/>
        </w:rPr>
        <w:t xml:space="preserve">  本项目团队主要人员简历表</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5B0068" w14:paraId="466B2A9D" w14:textId="77777777">
        <w:trPr>
          <w:trHeight w:val="522"/>
          <w:jc w:val="center"/>
        </w:trPr>
        <w:tc>
          <w:tcPr>
            <w:tcW w:w="1566" w:type="dxa"/>
            <w:vAlign w:val="center"/>
          </w:tcPr>
          <w:p w14:paraId="29CA04D8" w14:textId="77777777" w:rsidR="005B0068" w:rsidRDefault="0031030A">
            <w:pPr>
              <w:jc w:val="center"/>
              <w:rPr>
                <w:caps/>
                <w:sz w:val="24"/>
              </w:rPr>
            </w:pPr>
            <w:r>
              <w:rPr>
                <w:caps/>
                <w:sz w:val="24"/>
              </w:rPr>
              <w:t>姓名</w:t>
            </w:r>
          </w:p>
        </w:tc>
        <w:tc>
          <w:tcPr>
            <w:tcW w:w="1240" w:type="dxa"/>
            <w:vAlign w:val="center"/>
          </w:tcPr>
          <w:p w14:paraId="462894B5" w14:textId="77777777" w:rsidR="005B0068" w:rsidRDefault="005B0068">
            <w:pPr>
              <w:jc w:val="center"/>
              <w:rPr>
                <w:caps/>
                <w:sz w:val="24"/>
              </w:rPr>
            </w:pPr>
          </w:p>
        </w:tc>
        <w:tc>
          <w:tcPr>
            <w:tcW w:w="1639" w:type="dxa"/>
            <w:gridSpan w:val="2"/>
            <w:vAlign w:val="center"/>
          </w:tcPr>
          <w:p w14:paraId="1DDDAD1C" w14:textId="77777777" w:rsidR="005B0068" w:rsidRDefault="0031030A">
            <w:pPr>
              <w:jc w:val="center"/>
              <w:rPr>
                <w:caps/>
                <w:sz w:val="24"/>
              </w:rPr>
            </w:pPr>
            <w:r>
              <w:rPr>
                <w:caps/>
                <w:sz w:val="24"/>
              </w:rPr>
              <w:t>年龄</w:t>
            </w:r>
          </w:p>
        </w:tc>
        <w:tc>
          <w:tcPr>
            <w:tcW w:w="1453" w:type="dxa"/>
            <w:vAlign w:val="center"/>
          </w:tcPr>
          <w:p w14:paraId="5C46DE57" w14:textId="77777777" w:rsidR="005B0068" w:rsidRDefault="005B0068">
            <w:pPr>
              <w:jc w:val="center"/>
              <w:rPr>
                <w:caps/>
                <w:sz w:val="24"/>
              </w:rPr>
            </w:pPr>
          </w:p>
        </w:tc>
        <w:tc>
          <w:tcPr>
            <w:tcW w:w="2104" w:type="dxa"/>
            <w:gridSpan w:val="2"/>
            <w:vAlign w:val="center"/>
          </w:tcPr>
          <w:p w14:paraId="25CCA146" w14:textId="77777777" w:rsidR="005B0068" w:rsidRDefault="0031030A">
            <w:pPr>
              <w:jc w:val="center"/>
              <w:rPr>
                <w:caps/>
                <w:sz w:val="24"/>
              </w:rPr>
            </w:pPr>
            <w:r>
              <w:rPr>
                <w:caps/>
                <w:sz w:val="24"/>
              </w:rPr>
              <w:t>身份证号码</w:t>
            </w:r>
          </w:p>
        </w:tc>
        <w:tc>
          <w:tcPr>
            <w:tcW w:w="932" w:type="dxa"/>
            <w:gridSpan w:val="2"/>
            <w:vAlign w:val="center"/>
          </w:tcPr>
          <w:p w14:paraId="3653C2F6" w14:textId="77777777" w:rsidR="005B0068" w:rsidRDefault="005B0068">
            <w:pPr>
              <w:jc w:val="center"/>
              <w:rPr>
                <w:caps/>
                <w:sz w:val="24"/>
              </w:rPr>
            </w:pPr>
          </w:p>
        </w:tc>
      </w:tr>
      <w:tr w:rsidR="005B0068" w14:paraId="4A9A6F4E" w14:textId="77777777">
        <w:trPr>
          <w:trHeight w:val="444"/>
          <w:jc w:val="center"/>
        </w:trPr>
        <w:tc>
          <w:tcPr>
            <w:tcW w:w="1566" w:type="dxa"/>
            <w:vAlign w:val="center"/>
          </w:tcPr>
          <w:p w14:paraId="184E9B4F" w14:textId="77777777" w:rsidR="005B0068" w:rsidRDefault="0031030A">
            <w:pPr>
              <w:jc w:val="center"/>
              <w:rPr>
                <w:sz w:val="24"/>
              </w:rPr>
            </w:pPr>
            <w:r>
              <w:rPr>
                <w:sz w:val="24"/>
              </w:rPr>
              <w:t>毕业学校</w:t>
            </w:r>
          </w:p>
        </w:tc>
        <w:tc>
          <w:tcPr>
            <w:tcW w:w="4332" w:type="dxa"/>
            <w:gridSpan w:val="4"/>
            <w:vAlign w:val="center"/>
          </w:tcPr>
          <w:p w14:paraId="1AA8EA1D" w14:textId="77777777" w:rsidR="005B0068" w:rsidRDefault="005B0068">
            <w:pPr>
              <w:jc w:val="center"/>
              <w:rPr>
                <w:sz w:val="24"/>
              </w:rPr>
            </w:pPr>
          </w:p>
        </w:tc>
        <w:tc>
          <w:tcPr>
            <w:tcW w:w="2104" w:type="dxa"/>
            <w:gridSpan w:val="2"/>
            <w:vAlign w:val="center"/>
          </w:tcPr>
          <w:p w14:paraId="5D2A07CA" w14:textId="77777777" w:rsidR="005B0068" w:rsidRDefault="0031030A">
            <w:pPr>
              <w:jc w:val="center"/>
              <w:rPr>
                <w:sz w:val="24"/>
              </w:rPr>
            </w:pPr>
            <w:r>
              <w:rPr>
                <w:sz w:val="24"/>
              </w:rPr>
              <w:t>专业</w:t>
            </w:r>
          </w:p>
        </w:tc>
        <w:tc>
          <w:tcPr>
            <w:tcW w:w="932" w:type="dxa"/>
            <w:gridSpan w:val="2"/>
            <w:vAlign w:val="center"/>
          </w:tcPr>
          <w:p w14:paraId="3079C57F" w14:textId="77777777" w:rsidR="005B0068" w:rsidRDefault="005B0068">
            <w:pPr>
              <w:jc w:val="center"/>
              <w:rPr>
                <w:sz w:val="24"/>
              </w:rPr>
            </w:pPr>
          </w:p>
        </w:tc>
      </w:tr>
      <w:tr w:rsidR="005B0068" w14:paraId="4E62F8E2" w14:textId="77777777">
        <w:trPr>
          <w:trHeight w:val="450"/>
          <w:jc w:val="center"/>
        </w:trPr>
        <w:tc>
          <w:tcPr>
            <w:tcW w:w="1566" w:type="dxa"/>
            <w:vAlign w:val="center"/>
          </w:tcPr>
          <w:p w14:paraId="21ACD8D5" w14:textId="77777777" w:rsidR="005B0068" w:rsidRDefault="0031030A">
            <w:pPr>
              <w:jc w:val="center"/>
              <w:rPr>
                <w:sz w:val="24"/>
              </w:rPr>
            </w:pPr>
            <w:r>
              <w:rPr>
                <w:sz w:val="24"/>
              </w:rPr>
              <w:t>学历</w:t>
            </w:r>
          </w:p>
        </w:tc>
        <w:tc>
          <w:tcPr>
            <w:tcW w:w="1240" w:type="dxa"/>
            <w:vAlign w:val="center"/>
          </w:tcPr>
          <w:p w14:paraId="7F072084" w14:textId="77777777" w:rsidR="005B0068" w:rsidRDefault="005B0068">
            <w:pPr>
              <w:jc w:val="center"/>
              <w:rPr>
                <w:sz w:val="24"/>
              </w:rPr>
            </w:pPr>
          </w:p>
        </w:tc>
        <w:tc>
          <w:tcPr>
            <w:tcW w:w="1639" w:type="dxa"/>
            <w:gridSpan w:val="2"/>
            <w:vAlign w:val="center"/>
          </w:tcPr>
          <w:p w14:paraId="4F77708C" w14:textId="77777777" w:rsidR="005B0068" w:rsidRDefault="0031030A">
            <w:pPr>
              <w:jc w:val="center"/>
              <w:rPr>
                <w:sz w:val="24"/>
              </w:rPr>
            </w:pPr>
            <w:r>
              <w:rPr>
                <w:sz w:val="24"/>
              </w:rPr>
              <w:t>职称</w:t>
            </w:r>
          </w:p>
        </w:tc>
        <w:tc>
          <w:tcPr>
            <w:tcW w:w="1453" w:type="dxa"/>
            <w:vAlign w:val="center"/>
          </w:tcPr>
          <w:p w14:paraId="342589CB" w14:textId="77777777" w:rsidR="005B0068" w:rsidRDefault="005B0068">
            <w:pPr>
              <w:jc w:val="center"/>
              <w:rPr>
                <w:sz w:val="24"/>
              </w:rPr>
            </w:pPr>
          </w:p>
        </w:tc>
        <w:tc>
          <w:tcPr>
            <w:tcW w:w="2104" w:type="dxa"/>
            <w:gridSpan w:val="2"/>
            <w:vAlign w:val="center"/>
          </w:tcPr>
          <w:p w14:paraId="1F240FE8" w14:textId="77777777" w:rsidR="005B0068" w:rsidRDefault="0031030A">
            <w:pPr>
              <w:jc w:val="center"/>
              <w:rPr>
                <w:sz w:val="24"/>
              </w:rPr>
            </w:pPr>
            <w:r>
              <w:rPr>
                <w:sz w:val="24"/>
              </w:rPr>
              <w:t>职务</w:t>
            </w:r>
          </w:p>
        </w:tc>
        <w:tc>
          <w:tcPr>
            <w:tcW w:w="932" w:type="dxa"/>
            <w:gridSpan w:val="2"/>
            <w:vAlign w:val="center"/>
          </w:tcPr>
          <w:p w14:paraId="458304FB" w14:textId="77777777" w:rsidR="005B0068" w:rsidRDefault="005B0068">
            <w:pPr>
              <w:jc w:val="center"/>
              <w:rPr>
                <w:sz w:val="24"/>
              </w:rPr>
            </w:pPr>
          </w:p>
        </w:tc>
      </w:tr>
      <w:tr w:rsidR="005B0068" w14:paraId="29824B41" w14:textId="77777777">
        <w:trPr>
          <w:jc w:val="center"/>
        </w:trPr>
        <w:tc>
          <w:tcPr>
            <w:tcW w:w="1566" w:type="dxa"/>
            <w:vAlign w:val="center"/>
          </w:tcPr>
          <w:p w14:paraId="45F2DEED" w14:textId="77777777" w:rsidR="005B0068" w:rsidRDefault="0031030A">
            <w:pPr>
              <w:jc w:val="center"/>
              <w:rPr>
                <w:sz w:val="24"/>
              </w:rPr>
            </w:pPr>
            <w:r>
              <w:rPr>
                <w:sz w:val="24"/>
              </w:rPr>
              <w:t>现所在机构或部门</w:t>
            </w:r>
          </w:p>
        </w:tc>
        <w:tc>
          <w:tcPr>
            <w:tcW w:w="4332" w:type="dxa"/>
            <w:gridSpan w:val="4"/>
            <w:vAlign w:val="center"/>
          </w:tcPr>
          <w:p w14:paraId="115F085C" w14:textId="77777777" w:rsidR="005B0068" w:rsidRDefault="005B0068">
            <w:pPr>
              <w:jc w:val="center"/>
              <w:rPr>
                <w:sz w:val="24"/>
              </w:rPr>
            </w:pPr>
          </w:p>
        </w:tc>
        <w:tc>
          <w:tcPr>
            <w:tcW w:w="2104" w:type="dxa"/>
            <w:gridSpan w:val="2"/>
            <w:vAlign w:val="center"/>
          </w:tcPr>
          <w:p w14:paraId="05D0783C" w14:textId="77777777" w:rsidR="005B0068" w:rsidRDefault="0031030A">
            <w:pPr>
              <w:jc w:val="center"/>
              <w:rPr>
                <w:sz w:val="24"/>
              </w:rPr>
            </w:pPr>
            <w:r>
              <w:rPr>
                <w:sz w:val="24"/>
              </w:rPr>
              <w:t>相关工作年限</w:t>
            </w:r>
          </w:p>
        </w:tc>
        <w:tc>
          <w:tcPr>
            <w:tcW w:w="932" w:type="dxa"/>
            <w:gridSpan w:val="2"/>
            <w:vAlign w:val="center"/>
          </w:tcPr>
          <w:p w14:paraId="29A13BDD" w14:textId="77777777" w:rsidR="005B0068" w:rsidRDefault="005B0068">
            <w:pPr>
              <w:jc w:val="center"/>
              <w:rPr>
                <w:sz w:val="24"/>
              </w:rPr>
            </w:pPr>
          </w:p>
        </w:tc>
      </w:tr>
      <w:tr w:rsidR="005B0068" w14:paraId="3AC5B3CC" w14:textId="77777777">
        <w:trPr>
          <w:trHeight w:val="450"/>
          <w:jc w:val="center"/>
        </w:trPr>
        <w:tc>
          <w:tcPr>
            <w:tcW w:w="2822" w:type="dxa"/>
            <w:gridSpan w:val="3"/>
            <w:vAlign w:val="center"/>
          </w:tcPr>
          <w:p w14:paraId="068DB869" w14:textId="77777777" w:rsidR="005B0068" w:rsidRDefault="0031030A">
            <w:pPr>
              <w:jc w:val="center"/>
              <w:rPr>
                <w:sz w:val="24"/>
              </w:rPr>
            </w:pPr>
            <w:r>
              <w:rPr>
                <w:sz w:val="24"/>
              </w:rPr>
              <w:t>拟在本项目担任中职务</w:t>
            </w:r>
          </w:p>
        </w:tc>
        <w:tc>
          <w:tcPr>
            <w:tcW w:w="6112" w:type="dxa"/>
            <w:gridSpan w:val="6"/>
            <w:vAlign w:val="center"/>
          </w:tcPr>
          <w:p w14:paraId="05E845AD" w14:textId="77777777" w:rsidR="005B0068" w:rsidRDefault="005B0068">
            <w:pPr>
              <w:jc w:val="center"/>
              <w:rPr>
                <w:sz w:val="24"/>
              </w:rPr>
            </w:pPr>
          </w:p>
        </w:tc>
      </w:tr>
      <w:tr w:rsidR="005B0068" w14:paraId="66D1E0E9" w14:textId="77777777">
        <w:trPr>
          <w:trHeight w:val="1246"/>
          <w:jc w:val="center"/>
        </w:trPr>
        <w:tc>
          <w:tcPr>
            <w:tcW w:w="1566" w:type="dxa"/>
            <w:vAlign w:val="center"/>
          </w:tcPr>
          <w:p w14:paraId="4D8F6A8E" w14:textId="77777777" w:rsidR="005B0068" w:rsidRDefault="0031030A">
            <w:pPr>
              <w:jc w:val="center"/>
              <w:rPr>
                <w:sz w:val="24"/>
              </w:rPr>
            </w:pPr>
            <w:r>
              <w:rPr>
                <w:sz w:val="24"/>
              </w:rPr>
              <w:t>主要经历</w:t>
            </w:r>
          </w:p>
        </w:tc>
        <w:tc>
          <w:tcPr>
            <w:tcW w:w="7368" w:type="dxa"/>
            <w:gridSpan w:val="8"/>
            <w:vAlign w:val="center"/>
          </w:tcPr>
          <w:p w14:paraId="11F7B470" w14:textId="77777777" w:rsidR="005B0068" w:rsidRDefault="005B0068">
            <w:pPr>
              <w:jc w:val="center"/>
              <w:rPr>
                <w:sz w:val="24"/>
              </w:rPr>
            </w:pPr>
          </w:p>
        </w:tc>
      </w:tr>
      <w:tr w:rsidR="005B0068" w14:paraId="4AF14815" w14:textId="77777777">
        <w:trPr>
          <w:trHeight w:val="444"/>
          <w:jc w:val="center"/>
        </w:trPr>
        <w:tc>
          <w:tcPr>
            <w:tcW w:w="1566" w:type="dxa"/>
            <w:vAlign w:val="center"/>
          </w:tcPr>
          <w:p w14:paraId="1CAE3BA4" w14:textId="77777777" w:rsidR="005B0068" w:rsidRDefault="0031030A">
            <w:pPr>
              <w:jc w:val="center"/>
              <w:rPr>
                <w:sz w:val="24"/>
              </w:rPr>
            </w:pPr>
            <w:r>
              <w:rPr>
                <w:sz w:val="24"/>
              </w:rPr>
              <w:t>日期</w:t>
            </w:r>
          </w:p>
        </w:tc>
        <w:tc>
          <w:tcPr>
            <w:tcW w:w="2879" w:type="dxa"/>
            <w:gridSpan w:val="3"/>
            <w:vAlign w:val="center"/>
          </w:tcPr>
          <w:p w14:paraId="6332B2C1" w14:textId="77777777" w:rsidR="005B0068" w:rsidRDefault="0031030A">
            <w:pPr>
              <w:jc w:val="center"/>
              <w:rPr>
                <w:sz w:val="24"/>
              </w:rPr>
            </w:pPr>
            <w:r>
              <w:rPr>
                <w:sz w:val="24"/>
              </w:rPr>
              <w:t>参加过的相关项目名称</w:t>
            </w:r>
            <w:r>
              <w:rPr>
                <w:sz w:val="24"/>
              </w:rPr>
              <w:t>/</w:t>
            </w:r>
            <w:r>
              <w:rPr>
                <w:sz w:val="24"/>
              </w:rPr>
              <w:t>成果情况</w:t>
            </w:r>
          </w:p>
        </w:tc>
        <w:tc>
          <w:tcPr>
            <w:tcW w:w="2505" w:type="dxa"/>
            <w:gridSpan w:val="2"/>
            <w:vAlign w:val="center"/>
          </w:tcPr>
          <w:p w14:paraId="2B008E73" w14:textId="77777777" w:rsidR="005B0068" w:rsidRDefault="0031030A">
            <w:pPr>
              <w:jc w:val="center"/>
              <w:rPr>
                <w:sz w:val="24"/>
              </w:rPr>
            </w:pPr>
            <w:r>
              <w:rPr>
                <w:sz w:val="24"/>
              </w:rPr>
              <w:t>担任何职</w:t>
            </w:r>
          </w:p>
          <w:p w14:paraId="4F65A0AD" w14:textId="77777777" w:rsidR="005B0068" w:rsidRDefault="0031030A">
            <w:pPr>
              <w:jc w:val="center"/>
              <w:rPr>
                <w:sz w:val="24"/>
              </w:rPr>
            </w:pPr>
            <w:r>
              <w:rPr>
                <w:sz w:val="24"/>
              </w:rPr>
              <w:t>（负责人</w:t>
            </w:r>
            <w:r>
              <w:rPr>
                <w:sz w:val="24"/>
              </w:rPr>
              <w:t>/</w:t>
            </w:r>
            <w:r>
              <w:rPr>
                <w:sz w:val="24"/>
              </w:rPr>
              <w:t>参加者）</w:t>
            </w:r>
          </w:p>
        </w:tc>
        <w:tc>
          <w:tcPr>
            <w:tcW w:w="1108" w:type="dxa"/>
            <w:gridSpan w:val="2"/>
            <w:vAlign w:val="center"/>
          </w:tcPr>
          <w:p w14:paraId="08D1F0F5" w14:textId="77777777" w:rsidR="005B0068" w:rsidRDefault="0031030A">
            <w:pPr>
              <w:jc w:val="center"/>
              <w:rPr>
                <w:sz w:val="24"/>
              </w:rPr>
            </w:pPr>
            <w:r>
              <w:rPr>
                <w:sz w:val="24"/>
              </w:rPr>
              <w:t>是否已完成</w:t>
            </w:r>
          </w:p>
        </w:tc>
        <w:tc>
          <w:tcPr>
            <w:tcW w:w="876" w:type="dxa"/>
            <w:vAlign w:val="center"/>
          </w:tcPr>
          <w:p w14:paraId="79158DE3" w14:textId="77777777" w:rsidR="005B0068" w:rsidRDefault="0031030A">
            <w:pPr>
              <w:jc w:val="center"/>
              <w:rPr>
                <w:sz w:val="24"/>
              </w:rPr>
            </w:pPr>
            <w:r>
              <w:rPr>
                <w:sz w:val="24"/>
              </w:rPr>
              <w:t>备注</w:t>
            </w:r>
          </w:p>
        </w:tc>
      </w:tr>
      <w:tr w:rsidR="005B0068" w14:paraId="341CA571" w14:textId="77777777">
        <w:trPr>
          <w:trHeight w:val="450"/>
          <w:jc w:val="center"/>
        </w:trPr>
        <w:tc>
          <w:tcPr>
            <w:tcW w:w="1566" w:type="dxa"/>
            <w:vAlign w:val="center"/>
          </w:tcPr>
          <w:p w14:paraId="256728F8" w14:textId="77777777" w:rsidR="005B0068" w:rsidRDefault="005B0068">
            <w:pPr>
              <w:jc w:val="center"/>
              <w:rPr>
                <w:sz w:val="24"/>
              </w:rPr>
            </w:pPr>
          </w:p>
        </w:tc>
        <w:tc>
          <w:tcPr>
            <w:tcW w:w="2879" w:type="dxa"/>
            <w:gridSpan w:val="3"/>
            <w:vAlign w:val="center"/>
          </w:tcPr>
          <w:p w14:paraId="019B75AF" w14:textId="77777777" w:rsidR="005B0068" w:rsidRDefault="005B0068">
            <w:pPr>
              <w:jc w:val="center"/>
              <w:rPr>
                <w:sz w:val="24"/>
              </w:rPr>
            </w:pPr>
          </w:p>
        </w:tc>
        <w:tc>
          <w:tcPr>
            <w:tcW w:w="2505" w:type="dxa"/>
            <w:gridSpan w:val="2"/>
            <w:vAlign w:val="center"/>
          </w:tcPr>
          <w:p w14:paraId="43FE67E8" w14:textId="77777777" w:rsidR="005B0068" w:rsidRDefault="005B0068">
            <w:pPr>
              <w:jc w:val="center"/>
              <w:rPr>
                <w:sz w:val="24"/>
              </w:rPr>
            </w:pPr>
          </w:p>
        </w:tc>
        <w:tc>
          <w:tcPr>
            <w:tcW w:w="1108" w:type="dxa"/>
            <w:gridSpan w:val="2"/>
            <w:vAlign w:val="center"/>
          </w:tcPr>
          <w:p w14:paraId="11E50501" w14:textId="77777777" w:rsidR="005B0068" w:rsidRDefault="005B0068">
            <w:pPr>
              <w:jc w:val="center"/>
              <w:rPr>
                <w:sz w:val="24"/>
              </w:rPr>
            </w:pPr>
          </w:p>
        </w:tc>
        <w:tc>
          <w:tcPr>
            <w:tcW w:w="876" w:type="dxa"/>
            <w:vAlign w:val="center"/>
          </w:tcPr>
          <w:p w14:paraId="19FDAE83" w14:textId="77777777" w:rsidR="005B0068" w:rsidRDefault="005B0068">
            <w:pPr>
              <w:jc w:val="center"/>
              <w:rPr>
                <w:sz w:val="24"/>
              </w:rPr>
            </w:pPr>
          </w:p>
        </w:tc>
      </w:tr>
      <w:tr w:rsidR="005B0068" w14:paraId="7BF7A345" w14:textId="77777777">
        <w:trPr>
          <w:trHeight w:val="456"/>
          <w:jc w:val="center"/>
        </w:trPr>
        <w:tc>
          <w:tcPr>
            <w:tcW w:w="1566" w:type="dxa"/>
            <w:vAlign w:val="center"/>
          </w:tcPr>
          <w:p w14:paraId="4A03AF53" w14:textId="77777777" w:rsidR="005B0068" w:rsidRDefault="005B0068">
            <w:pPr>
              <w:jc w:val="center"/>
              <w:rPr>
                <w:sz w:val="24"/>
              </w:rPr>
            </w:pPr>
          </w:p>
        </w:tc>
        <w:tc>
          <w:tcPr>
            <w:tcW w:w="2879" w:type="dxa"/>
            <w:gridSpan w:val="3"/>
            <w:vAlign w:val="center"/>
          </w:tcPr>
          <w:p w14:paraId="0A69E3BD" w14:textId="77777777" w:rsidR="005B0068" w:rsidRDefault="005B0068">
            <w:pPr>
              <w:jc w:val="center"/>
              <w:rPr>
                <w:sz w:val="24"/>
              </w:rPr>
            </w:pPr>
          </w:p>
        </w:tc>
        <w:tc>
          <w:tcPr>
            <w:tcW w:w="2505" w:type="dxa"/>
            <w:gridSpan w:val="2"/>
            <w:vAlign w:val="center"/>
          </w:tcPr>
          <w:p w14:paraId="1B52824F" w14:textId="77777777" w:rsidR="005B0068" w:rsidRDefault="005B0068">
            <w:pPr>
              <w:jc w:val="center"/>
              <w:rPr>
                <w:sz w:val="24"/>
              </w:rPr>
            </w:pPr>
          </w:p>
        </w:tc>
        <w:tc>
          <w:tcPr>
            <w:tcW w:w="1108" w:type="dxa"/>
            <w:gridSpan w:val="2"/>
            <w:vAlign w:val="center"/>
          </w:tcPr>
          <w:p w14:paraId="475DD077" w14:textId="77777777" w:rsidR="005B0068" w:rsidRDefault="005B0068">
            <w:pPr>
              <w:jc w:val="center"/>
              <w:rPr>
                <w:sz w:val="24"/>
              </w:rPr>
            </w:pPr>
          </w:p>
        </w:tc>
        <w:tc>
          <w:tcPr>
            <w:tcW w:w="876" w:type="dxa"/>
            <w:vAlign w:val="center"/>
          </w:tcPr>
          <w:p w14:paraId="75132ECF" w14:textId="77777777" w:rsidR="005B0068" w:rsidRDefault="005B0068">
            <w:pPr>
              <w:jc w:val="center"/>
              <w:rPr>
                <w:sz w:val="24"/>
              </w:rPr>
            </w:pPr>
          </w:p>
        </w:tc>
      </w:tr>
      <w:tr w:rsidR="005B0068" w14:paraId="7EB86DD7" w14:textId="77777777">
        <w:trPr>
          <w:trHeight w:val="435"/>
          <w:jc w:val="center"/>
        </w:trPr>
        <w:tc>
          <w:tcPr>
            <w:tcW w:w="1566" w:type="dxa"/>
            <w:vAlign w:val="center"/>
          </w:tcPr>
          <w:p w14:paraId="663F99CE" w14:textId="77777777" w:rsidR="005B0068" w:rsidRDefault="005B0068">
            <w:pPr>
              <w:jc w:val="center"/>
              <w:rPr>
                <w:sz w:val="24"/>
              </w:rPr>
            </w:pPr>
          </w:p>
        </w:tc>
        <w:tc>
          <w:tcPr>
            <w:tcW w:w="2879" w:type="dxa"/>
            <w:gridSpan w:val="3"/>
            <w:vAlign w:val="center"/>
          </w:tcPr>
          <w:p w14:paraId="30FC6AE6" w14:textId="77777777" w:rsidR="005B0068" w:rsidRDefault="005B0068">
            <w:pPr>
              <w:jc w:val="center"/>
              <w:rPr>
                <w:sz w:val="24"/>
              </w:rPr>
            </w:pPr>
          </w:p>
        </w:tc>
        <w:tc>
          <w:tcPr>
            <w:tcW w:w="2505" w:type="dxa"/>
            <w:gridSpan w:val="2"/>
            <w:vAlign w:val="center"/>
          </w:tcPr>
          <w:p w14:paraId="5E9DC515" w14:textId="77777777" w:rsidR="005B0068" w:rsidRDefault="005B0068">
            <w:pPr>
              <w:jc w:val="center"/>
              <w:rPr>
                <w:sz w:val="24"/>
              </w:rPr>
            </w:pPr>
          </w:p>
        </w:tc>
        <w:tc>
          <w:tcPr>
            <w:tcW w:w="1108" w:type="dxa"/>
            <w:gridSpan w:val="2"/>
            <w:vAlign w:val="center"/>
          </w:tcPr>
          <w:p w14:paraId="659E9410" w14:textId="77777777" w:rsidR="005B0068" w:rsidRDefault="005B0068">
            <w:pPr>
              <w:jc w:val="center"/>
              <w:rPr>
                <w:sz w:val="24"/>
              </w:rPr>
            </w:pPr>
          </w:p>
        </w:tc>
        <w:tc>
          <w:tcPr>
            <w:tcW w:w="876" w:type="dxa"/>
            <w:vAlign w:val="center"/>
          </w:tcPr>
          <w:p w14:paraId="0FA31710" w14:textId="77777777" w:rsidR="005B0068" w:rsidRDefault="005B0068">
            <w:pPr>
              <w:jc w:val="center"/>
              <w:rPr>
                <w:sz w:val="24"/>
              </w:rPr>
            </w:pPr>
          </w:p>
        </w:tc>
      </w:tr>
      <w:tr w:rsidR="005B0068" w14:paraId="73CBF630" w14:textId="77777777">
        <w:trPr>
          <w:trHeight w:val="468"/>
          <w:jc w:val="center"/>
        </w:trPr>
        <w:tc>
          <w:tcPr>
            <w:tcW w:w="1566" w:type="dxa"/>
            <w:vAlign w:val="center"/>
          </w:tcPr>
          <w:p w14:paraId="045AD7AE" w14:textId="77777777" w:rsidR="005B0068" w:rsidRDefault="005B0068">
            <w:pPr>
              <w:jc w:val="center"/>
              <w:rPr>
                <w:sz w:val="24"/>
              </w:rPr>
            </w:pPr>
          </w:p>
        </w:tc>
        <w:tc>
          <w:tcPr>
            <w:tcW w:w="2879" w:type="dxa"/>
            <w:gridSpan w:val="3"/>
            <w:vAlign w:val="center"/>
          </w:tcPr>
          <w:p w14:paraId="2C10EA61" w14:textId="77777777" w:rsidR="005B0068" w:rsidRDefault="005B0068">
            <w:pPr>
              <w:jc w:val="center"/>
              <w:rPr>
                <w:sz w:val="24"/>
              </w:rPr>
            </w:pPr>
          </w:p>
        </w:tc>
        <w:tc>
          <w:tcPr>
            <w:tcW w:w="2505" w:type="dxa"/>
            <w:gridSpan w:val="2"/>
            <w:vAlign w:val="center"/>
          </w:tcPr>
          <w:p w14:paraId="1FFC5F9C" w14:textId="77777777" w:rsidR="005B0068" w:rsidRDefault="005B0068">
            <w:pPr>
              <w:jc w:val="center"/>
              <w:rPr>
                <w:sz w:val="24"/>
              </w:rPr>
            </w:pPr>
          </w:p>
        </w:tc>
        <w:tc>
          <w:tcPr>
            <w:tcW w:w="1108" w:type="dxa"/>
            <w:gridSpan w:val="2"/>
            <w:vAlign w:val="center"/>
          </w:tcPr>
          <w:p w14:paraId="2FECAB61" w14:textId="77777777" w:rsidR="005B0068" w:rsidRDefault="005B0068">
            <w:pPr>
              <w:jc w:val="center"/>
              <w:rPr>
                <w:sz w:val="24"/>
              </w:rPr>
            </w:pPr>
          </w:p>
        </w:tc>
        <w:tc>
          <w:tcPr>
            <w:tcW w:w="876" w:type="dxa"/>
            <w:vAlign w:val="center"/>
          </w:tcPr>
          <w:p w14:paraId="25777B8F" w14:textId="77777777" w:rsidR="005B0068" w:rsidRDefault="005B0068">
            <w:pPr>
              <w:jc w:val="center"/>
              <w:rPr>
                <w:sz w:val="24"/>
              </w:rPr>
            </w:pPr>
          </w:p>
        </w:tc>
      </w:tr>
      <w:tr w:rsidR="005B0068" w14:paraId="0862A992" w14:textId="77777777">
        <w:trPr>
          <w:trHeight w:val="460"/>
          <w:jc w:val="center"/>
        </w:trPr>
        <w:tc>
          <w:tcPr>
            <w:tcW w:w="1566" w:type="dxa"/>
            <w:vAlign w:val="center"/>
          </w:tcPr>
          <w:p w14:paraId="72B07616" w14:textId="77777777" w:rsidR="005B0068" w:rsidRDefault="005B0068">
            <w:pPr>
              <w:jc w:val="center"/>
              <w:rPr>
                <w:sz w:val="24"/>
              </w:rPr>
            </w:pPr>
          </w:p>
        </w:tc>
        <w:tc>
          <w:tcPr>
            <w:tcW w:w="2879" w:type="dxa"/>
            <w:gridSpan w:val="3"/>
            <w:vAlign w:val="center"/>
          </w:tcPr>
          <w:p w14:paraId="76AF247F" w14:textId="77777777" w:rsidR="005B0068" w:rsidRDefault="005B0068">
            <w:pPr>
              <w:jc w:val="center"/>
              <w:rPr>
                <w:sz w:val="24"/>
              </w:rPr>
            </w:pPr>
          </w:p>
        </w:tc>
        <w:tc>
          <w:tcPr>
            <w:tcW w:w="2505" w:type="dxa"/>
            <w:gridSpan w:val="2"/>
            <w:vAlign w:val="center"/>
          </w:tcPr>
          <w:p w14:paraId="38181BBE" w14:textId="77777777" w:rsidR="005B0068" w:rsidRDefault="005B0068">
            <w:pPr>
              <w:jc w:val="center"/>
              <w:rPr>
                <w:sz w:val="24"/>
              </w:rPr>
            </w:pPr>
          </w:p>
        </w:tc>
        <w:tc>
          <w:tcPr>
            <w:tcW w:w="1108" w:type="dxa"/>
            <w:gridSpan w:val="2"/>
            <w:vAlign w:val="center"/>
          </w:tcPr>
          <w:p w14:paraId="0FED0864" w14:textId="77777777" w:rsidR="005B0068" w:rsidRDefault="005B0068">
            <w:pPr>
              <w:jc w:val="center"/>
              <w:rPr>
                <w:sz w:val="24"/>
              </w:rPr>
            </w:pPr>
          </w:p>
        </w:tc>
        <w:tc>
          <w:tcPr>
            <w:tcW w:w="876" w:type="dxa"/>
            <w:vAlign w:val="center"/>
          </w:tcPr>
          <w:p w14:paraId="136798EE" w14:textId="77777777" w:rsidR="005B0068" w:rsidRDefault="005B0068">
            <w:pPr>
              <w:jc w:val="center"/>
              <w:rPr>
                <w:sz w:val="24"/>
              </w:rPr>
            </w:pPr>
          </w:p>
        </w:tc>
      </w:tr>
      <w:tr w:rsidR="005B0068" w14:paraId="34335527" w14:textId="77777777">
        <w:trPr>
          <w:trHeight w:val="438"/>
          <w:jc w:val="center"/>
        </w:trPr>
        <w:tc>
          <w:tcPr>
            <w:tcW w:w="1566" w:type="dxa"/>
            <w:vAlign w:val="center"/>
          </w:tcPr>
          <w:p w14:paraId="4C1007FA" w14:textId="77777777" w:rsidR="005B0068" w:rsidRDefault="005B0068">
            <w:pPr>
              <w:jc w:val="center"/>
              <w:rPr>
                <w:sz w:val="24"/>
              </w:rPr>
            </w:pPr>
          </w:p>
        </w:tc>
        <w:tc>
          <w:tcPr>
            <w:tcW w:w="2879" w:type="dxa"/>
            <w:gridSpan w:val="3"/>
            <w:vAlign w:val="center"/>
          </w:tcPr>
          <w:p w14:paraId="1E0ED5AB" w14:textId="77777777" w:rsidR="005B0068" w:rsidRDefault="005B0068">
            <w:pPr>
              <w:jc w:val="center"/>
              <w:rPr>
                <w:sz w:val="24"/>
              </w:rPr>
            </w:pPr>
          </w:p>
        </w:tc>
        <w:tc>
          <w:tcPr>
            <w:tcW w:w="2505" w:type="dxa"/>
            <w:gridSpan w:val="2"/>
            <w:vAlign w:val="center"/>
          </w:tcPr>
          <w:p w14:paraId="3A27BE6A" w14:textId="77777777" w:rsidR="005B0068" w:rsidRDefault="005B0068">
            <w:pPr>
              <w:jc w:val="center"/>
              <w:rPr>
                <w:sz w:val="24"/>
              </w:rPr>
            </w:pPr>
          </w:p>
        </w:tc>
        <w:tc>
          <w:tcPr>
            <w:tcW w:w="1108" w:type="dxa"/>
            <w:gridSpan w:val="2"/>
            <w:vAlign w:val="center"/>
          </w:tcPr>
          <w:p w14:paraId="21C0B250" w14:textId="77777777" w:rsidR="005B0068" w:rsidRDefault="005B0068">
            <w:pPr>
              <w:jc w:val="center"/>
              <w:rPr>
                <w:sz w:val="24"/>
              </w:rPr>
            </w:pPr>
          </w:p>
        </w:tc>
        <w:tc>
          <w:tcPr>
            <w:tcW w:w="876" w:type="dxa"/>
            <w:vAlign w:val="center"/>
          </w:tcPr>
          <w:p w14:paraId="78857DAD" w14:textId="77777777" w:rsidR="005B0068" w:rsidRDefault="005B0068">
            <w:pPr>
              <w:jc w:val="center"/>
              <w:rPr>
                <w:sz w:val="24"/>
              </w:rPr>
            </w:pPr>
          </w:p>
        </w:tc>
      </w:tr>
      <w:tr w:rsidR="005B0068" w14:paraId="1261B8DE" w14:textId="77777777">
        <w:trPr>
          <w:trHeight w:val="401"/>
          <w:jc w:val="center"/>
        </w:trPr>
        <w:tc>
          <w:tcPr>
            <w:tcW w:w="1566" w:type="dxa"/>
            <w:vAlign w:val="center"/>
          </w:tcPr>
          <w:p w14:paraId="30568406" w14:textId="77777777" w:rsidR="005B0068" w:rsidRDefault="005B0068">
            <w:pPr>
              <w:jc w:val="center"/>
              <w:rPr>
                <w:sz w:val="24"/>
              </w:rPr>
            </w:pPr>
          </w:p>
        </w:tc>
        <w:tc>
          <w:tcPr>
            <w:tcW w:w="2879" w:type="dxa"/>
            <w:gridSpan w:val="3"/>
            <w:vAlign w:val="center"/>
          </w:tcPr>
          <w:p w14:paraId="02139F45" w14:textId="77777777" w:rsidR="005B0068" w:rsidRDefault="005B0068">
            <w:pPr>
              <w:jc w:val="center"/>
              <w:rPr>
                <w:sz w:val="24"/>
              </w:rPr>
            </w:pPr>
          </w:p>
        </w:tc>
        <w:tc>
          <w:tcPr>
            <w:tcW w:w="2505" w:type="dxa"/>
            <w:gridSpan w:val="2"/>
            <w:vAlign w:val="center"/>
          </w:tcPr>
          <w:p w14:paraId="45D1B950" w14:textId="77777777" w:rsidR="005B0068" w:rsidRDefault="005B0068">
            <w:pPr>
              <w:jc w:val="center"/>
              <w:rPr>
                <w:sz w:val="24"/>
              </w:rPr>
            </w:pPr>
          </w:p>
        </w:tc>
        <w:tc>
          <w:tcPr>
            <w:tcW w:w="1108" w:type="dxa"/>
            <w:gridSpan w:val="2"/>
            <w:vAlign w:val="center"/>
          </w:tcPr>
          <w:p w14:paraId="19BF0217" w14:textId="77777777" w:rsidR="005B0068" w:rsidRDefault="005B0068">
            <w:pPr>
              <w:jc w:val="center"/>
              <w:rPr>
                <w:sz w:val="24"/>
              </w:rPr>
            </w:pPr>
          </w:p>
        </w:tc>
        <w:tc>
          <w:tcPr>
            <w:tcW w:w="876" w:type="dxa"/>
            <w:vAlign w:val="center"/>
          </w:tcPr>
          <w:p w14:paraId="4FBFF689" w14:textId="77777777" w:rsidR="005B0068" w:rsidRDefault="005B0068">
            <w:pPr>
              <w:jc w:val="center"/>
              <w:rPr>
                <w:sz w:val="24"/>
              </w:rPr>
            </w:pPr>
          </w:p>
        </w:tc>
      </w:tr>
      <w:tr w:rsidR="005B0068" w14:paraId="79CDF094" w14:textId="77777777">
        <w:trPr>
          <w:trHeight w:val="464"/>
          <w:jc w:val="center"/>
        </w:trPr>
        <w:tc>
          <w:tcPr>
            <w:tcW w:w="1566" w:type="dxa"/>
            <w:vAlign w:val="center"/>
          </w:tcPr>
          <w:p w14:paraId="49FDE0FC" w14:textId="77777777" w:rsidR="005B0068" w:rsidRDefault="005B0068">
            <w:pPr>
              <w:jc w:val="center"/>
              <w:rPr>
                <w:sz w:val="24"/>
              </w:rPr>
            </w:pPr>
          </w:p>
        </w:tc>
        <w:tc>
          <w:tcPr>
            <w:tcW w:w="2879" w:type="dxa"/>
            <w:gridSpan w:val="3"/>
            <w:vAlign w:val="center"/>
          </w:tcPr>
          <w:p w14:paraId="2BACF033" w14:textId="77777777" w:rsidR="005B0068" w:rsidRDefault="005B0068">
            <w:pPr>
              <w:jc w:val="center"/>
              <w:rPr>
                <w:sz w:val="24"/>
              </w:rPr>
            </w:pPr>
          </w:p>
        </w:tc>
        <w:tc>
          <w:tcPr>
            <w:tcW w:w="2505" w:type="dxa"/>
            <w:gridSpan w:val="2"/>
            <w:vAlign w:val="center"/>
          </w:tcPr>
          <w:p w14:paraId="2487A766" w14:textId="77777777" w:rsidR="005B0068" w:rsidRDefault="005B0068">
            <w:pPr>
              <w:jc w:val="center"/>
              <w:rPr>
                <w:sz w:val="24"/>
              </w:rPr>
            </w:pPr>
          </w:p>
        </w:tc>
        <w:tc>
          <w:tcPr>
            <w:tcW w:w="1108" w:type="dxa"/>
            <w:gridSpan w:val="2"/>
            <w:vAlign w:val="center"/>
          </w:tcPr>
          <w:p w14:paraId="032DC9DA" w14:textId="77777777" w:rsidR="005B0068" w:rsidRDefault="005B0068">
            <w:pPr>
              <w:jc w:val="center"/>
              <w:rPr>
                <w:sz w:val="24"/>
              </w:rPr>
            </w:pPr>
          </w:p>
        </w:tc>
        <w:tc>
          <w:tcPr>
            <w:tcW w:w="876" w:type="dxa"/>
            <w:vAlign w:val="center"/>
          </w:tcPr>
          <w:p w14:paraId="0EA562DA" w14:textId="77777777" w:rsidR="005B0068" w:rsidRDefault="005B0068">
            <w:pPr>
              <w:jc w:val="center"/>
              <w:rPr>
                <w:sz w:val="24"/>
              </w:rPr>
            </w:pPr>
          </w:p>
        </w:tc>
      </w:tr>
    </w:tbl>
    <w:p w14:paraId="6C935520" w14:textId="77777777" w:rsidR="005B0068" w:rsidRDefault="0031030A">
      <w:pPr>
        <w:spacing w:line="360" w:lineRule="auto"/>
        <w:rPr>
          <w:sz w:val="24"/>
        </w:rPr>
      </w:pPr>
      <w:r>
        <w:rPr>
          <w:sz w:val="24"/>
        </w:rPr>
        <w:t>注：</w:t>
      </w:r>
      <w:r>
        <w:rPr>
          <w:sz w:val="24"/>
        </w:rPr>
        <w:t>“</w:t>
      </w:r>
      <w:r>
        <w:rPr>
          <w:sz w:val="24"/>
        </w:rPr>
        <w:t>主要人员</w:t>
      </w:r>
      <w:r>
        <w:rPr>
          <w:sz w:val="24"/>
        </w:rPr>
        <w:t>”</w:t>
      </w:r>
      <w:r>
        <w:rPr>
          <w:sz w:val="24"/>
        </w:rPr>
        <w:t>是指实际参加本项目规定的管理、技术和服务工作的负责人员（包括但不限于</w:t>
      </w:r>
      <w:bookmarkStart w:id="198" w:name="OLE_LINK4"/>
      <w:r>
        <w:rPr>
          <w:sz w:val="24"/>
        </w:rPr>
        <w:t>项目负责人</w:t>
      </w:r>
      <w:bookmarkEnd w:id="198"/>
      <w:r>
        <w:rPr>
          <w:rFonts w:hint="eastAsia"/>
          <w:sz w:val="24"/>
        </w:rPr>
        <w:t>/</w:t>
      </w:r>
      <w:r>
        <w:rPr>
          <w:rFonts w:hint="eastAsia"/>
          <w:sz w:val="24"/>
        </w:rPr>
        <w:t>项目经理</w:t>
      </w:r>
      <w:r>
        <w:rPr>
          <w:sz w:val="24"/>
        </w:rPr>
        <w:t>等），应附上有关从业资质证书。</w:t>
      </w:r>
    </w:p>
    <w:p w14:paraId="6B359419" w14:textId="77777777" w:rsidR="005B0068" w:rsidRDefault="005B0068">
      <w:pPr>
        <w:pStyle w:val="xl23"/>
        <w:widowControl w:val="0"/>
        <w:spacing w:before="0" w:beforeAutospacing="0" w:after="0" w:afterAutospacing="0"/>
        <w:ind w:firstLine="480"/>
        <w:textAlignment w:val="auto"/>
      </w:pPr>
    </w:p>
    <w:p w14:paraId="017F7D72" w14:textId="77777777" w:rsidR="005B0068" w:rsidRDefault="0031030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 xml:space="preserve">授权代表（签字）：____________                          </w:t>
      </w:r>
    </w:p>
    <w:p w14:paraId="12FC235B" w14:textId="77777777" w:rsidR="005B0068" w:rsidRDefault="0031030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6DE52296" w14:textId="77777777" w:rsidR="005B0068" w:rsidRDefault="0031030A">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0A6CD99B" w14:textId="77777777" w:rsidR="005B0068" w:rsidRDefault="005B0068">
      <w:pPr>
        <w:pStyle w:val="a0"/>
        <w:spacing w:line="360" w:lineRule="auto"/>
        <w:rPr>
          <w:rFonts w:asciiTheme="minorEastAsia" w:eastAsiaTheme="minorEastAsia" w:hAnsiTheme="minorEastAsia"/>
        </w:rPr>
        <w:sectPr w:rsidR="005B0068">
          <w:pgSz w:w="11907" w:h="16840"/>
          <w:pgMar w:top="1089" w:right="1418" w:bottom="1400" w:left="1418" w:header="851" w:footer="992" w:gutter="0"/>
          <w:cols w:space="720"/>
          <w:docGrid w:linePitch="312"/>
        </w:sectPr>
      </w:pPr>
    </w:p>
    <w:p w14:paraId="0CE4C9FB" w14:textId="77777777" w:rsidR="005B0068" w:rsidRDefault="0031030A">
      <w:pPr>
        <w:pStyle w:val="3"/>
      </w:pPr>
      <w:bookmarkStart w:id="199" w:name="_Toc45294500"/>
      <w:r>
        <w:rPr>
          <w:rFonts w:hint="eastAsia"/>
        </w:rPr>
        <w:lastRenderedPageBreak/>
        <w:t>1</w:t>
      </w:r>
      <w:r>
        <w:t>1主要</w:t>
      </w:r>
      <w:r>
        <w:rPr>
          <w:rFonts w:hint="eastAsia"/>
        </w:rPr>
        <w:t>方案的</w:t>
      </w:r>
      <w:r>
        <w:t>详细说明</w:t>
      </w:r>
      <w:bookmarkEnd w:id="199"/>
    </w:p>
    <w:p w14:paraId="40255E47" w14:textId="77777777" w:rsidR="005B0068" w:rsidRDefault="0031030A">
      <w:pPr>
        <w:spacing w:line="360" w:lineRule="auto"/>
        <w:ind w:firstLineChars="200" w:firstLine="480"/>
        <w:rPr>
          <w:rFonts w:ascii="宋体" w:hAnsi="宋体"/>
          <w:sz w:val="24"/>
        </w:rPr>
      </w:pPr>
      <w:r>
        <w:rPr>
          <w:rFonts w:ascii="宋体" w:hAnsi="宋体" w:hint="eastAsia"/>
          <w:sz w:val="24"/>
        </w:rPr>
        <w:t>合作方需提交合理、高效、可行的针对本项目的技术及服务方案和有关服务的承诺作为响应文件的一部分。</w:t>
      </w:r>
    </w:p>
    <w:p w14:paraId="749E9731" w14:textId="77777777" w:rsidR="005B0068" w:rsidRDefault="0031030A">
      <w:pPr>
        <w:spacing w:line="360" w:lineRule="auto"/>
        <w:ind w:firstLineChars="200" w:firstLine="480"/>
        <w:rPr>
          <w:rFonts w:ascii="宋体" w:hAnsi="宋体"/>
          <w:sz w:val="24"/>
        </w:rPr>
      </w:pPr>
      <w:r>
        <w:rPr>
          <w:rFonts w:ascii="宋体" w:hAnsi="宋体" w:hint="eastAsia"/>
          <w:sz w:val="24"/>
        </w:rPr>
        <w:t>响应文件应包含具体实施方案。技术及服务方案和内容应包括文字资料、相关的图表和数据。技术及服务方案应符合遴选文件中提出的要求（格式自拟）。</w:t>
      </w:r>
    </w:p>
    <w:p w14:paraId="031B24FF" w14:textId="77777777" w:rsidR="005B0068" w:rsidRDefault="0031030A">
      <w:pPr>
        <w:widowControl/>
        <w:jc w:val="left"/>
        <w:rPr>
          <w:kern w:val="0"/>
          <w:sz w:val="20"/>
          <w:szCs w:val="20"/>
        </w:rPr>
      </w:pPr>
      <w:r>
        <w:rPr>
          <w:kern w:val="0"/>
          <w:sz w:val="20"/>
          <w:szCs w:val="20"/>
        </w:rPr>
        <w:br w:type="page"/>
      </w:r>
    </w:p>
    <w:p w14:paraId="4366F738" w14:textId="77777777" w:rsidR="005B0068" w:rsidRDefault="005B0068">
      <w:pPr>
        <w:widowControl/>
        <w:jc w:val="left"/>
        <w:rPr>
          <w:kern w:val="0"/>
          <w:sz w:val="20"/>
          <w:szCs w:val="20"/>
        </w:rPr>
      </w:pPr>
    </w:p>
    <w:p w14:paraId="6026FC1B" w14:textId="77777777" w:rsidR="005B0068" w:rsidRDefault="0031030A">
      <w:pPr>
        <w:pStyle w:val="3"/>
        <w:sectPr w:rsidR="005B0068">
          <w:pgSz w:w="11907" w:h="16840"/>
          <w:pgMar w:top="1089" w:right="1418" w:bottom="1400" w:left="1418" w:header="851" w:footer="992" w:gutter="0"/>
          <w:cols w:space="720"/>
          <w:docGrid w:linePitch="312"/>
        </w:sectPr>
      </w:pPr>
      <w:bookmarkStart w:id="200" w:name="_Toc45294501"/>
      <w:r>
        <w:t>12</w:t>
      </w:r>
      <w:r>
        <w:rPr>
          <w:rFonts w:hint="eastAsia"/>
        </w:rPr>
        <w:t>遴选文件要求的和合作方认为必要的其它文件</w:t>
      </w:r>
      <w:bookmarkEnd w:id="200"/>
    </w:p>
    <w:p w14:paraId="52A283B4" w14:textId="77777777" w:rsidR="005B0068" w:rsidRDefault="005B0068">
      <w:pPr>
        <w:widowControl/>
        <w:jc w:val="left"/>
        <w:rPr>
          <w:kern w:val="0"/>
          <w:sz w:val="20"/>
          <w:szCs w:val="20"/>
        </w:rPr>
      </w:pPr>
    </w:p>
    <w:sectPr w:rsidR="005B0068">
      <w:footerReference w:type="even" r:id="rId21"/>
      <w:footerReference w:type="first" r:id="rId2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D8F7A" w14:textId="77777777" w:rsidR="00B67D4D" w:rsidRDefault="00B67D4D">
      <w:r>
        <w:separator/>
      </w:r>
    </w:p>
  </w:endnote>
  <w:endnote w:type="continuationSeparator" w:id="0">
    <w:p w14:paraId="1C58DBDA" w14:textId="77777777" w:rsidR="00B67D4D" w:rsidRDefault="00B6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9DCA9" w14:textId="77777777" w:rsidR="00524996" w:rsidRDefault="00524996">
    <w:pPr>
      <w:pStyle w:val="af6"/>
      <w:framePr w:wrap="around" w:vAnchor="text" w:hAnchor="margin" w:xAlign="center" w:y="1"/>
      <w:rPr>
        <w:rStyle w:val="affd"/>
      </w:rPr>
    </w:pPr>
    <w:r>
      <w:fldChar w:fldCharType="begin"/>
    </w:r>
    <w:r>
      <w:rPr>
        <w:rStyle w:val="affd"/>
      </w:rPr>
      <w:instrText xml:space="preserve">PAGE  </w:instrText>
    </w:r>
    <w:r>
      <w:fldChar w:fldCharType="end"/>
    </w:r>
  </w:p>
  <w:p w14:paraId="5973296B" w14:textId="77777777" w:rsidR="00524996" w:rsidRDefault="00524996">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12798" w14:textId="3E2F5283" w:rsidR="00524996" w:rsidRDefault="00524996">
    <w:pPr>
      <w:pStyle w:val="af6"/>
      <w:framePr w:wrap="around" w:vAnchor="text" w:hAnchor="margin" w:xAlign="center" w:y="1"/>
      <w:rPr>
        <w:rStyle w:val="affd"/>
      </w:rPr>
    </w:pPr>
    <w:r>
      <w:fldChar w:fldCharType="begin"/>
    </w:r>
    <w:r>
      <w:rPr>
        <w:rStyle w:val="affd"/>
      </w:rPr>
      <w:instrText xml:space="preserve">PAGE  </w:instrText>
    </w:r>
    <w:r>
      <w:fldChar w:fldCharType="separate"/>
    </w:r>
    <w:r w:rsidR="00857BD5">
      <w:rPr>
        <w:rStyle w:val="affd"/>
        <w:noProof/>
      </w:rPr>
      <w:t>38</w:t>
    </w:r>
    <w:r>
      <w:fldChar w:fldCharType="end"/>
    </w:r>
  </w:p>
  <w:p w14:paraId="5A78E96E" w14:textId="77777777" w:rsidR="00524996" w:rsidRDefault="00524996">
    <w:pPr>
      <w:pStyle w:val="af6"/>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AA96C" w14:textId="77777777" w:rsidR="00524996" w:rsidRDefault="00524996">
    <w:pPr>
      <w:pStyle w:val="af6"/>
      <w:jc w:val="center"/>
      <w:rPr>
        <w:szCs w:val="18"/>
      </w:rPr>
    </w:pPr>
    <w:r>
      <w:rPr>
        <w:rFonts w:hint="eastAsia"/>
      </w:rPr>
      <w:t xml:space="preserve">                                         2                        </w:t>
    </w:r>
    <w:r>
      <w:rPr>
        <w:rFonts w:hint="eastAsia"/>
        <w:szCs w:val="18"/>
      </w:rPr>
      <w:t>北京华采遴选代理有限公司(HCZB)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94AF8" w14:textId="77777777" w:rsidR="00524996" w:rsidRDefault="00524996">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375E0ED8" w14:textId="77777777" w:rsidR="00524996" w:rsidRDefault="00524996">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8F68" w14:textId="6F35A992" w:rsidR="00524996" w:rsidRDefault="00524996">
    <w:pPr>
      <w:pStyle w:val="af6"/>
      <w:framePr w:wrap="around" w:vAnchor="text" w:hAnchor="margin" w:xAlign="center" w:y="1"/>
      <w:rPr>
        <w:rStyle w:val="affd"/>
      </w:rPr>
    </w:pPr>
    <w:r>
      <w:fldChar w:fldCharType="begin"/>
    </w:r>
    <w:r>
      <w:rPr>
        <w:rStyle w:val="affd"/>
      </w:rPr>
      <w:instrText xml:space="preserve">PAGE  </w:instrText>
    </w:r>
    <w:r>
      <w:fldChar w:fldCharType="separate"/>
    </w:r>
    <w:r w:rsidR="00857BD5">
      <w:rPr>
        <w:rStyle w:val="affd"/>
        <w:noProof/>
      </w:rPr>
      <w:t>45</w:t>
    </w:r>
    <w:r>
      <w:fldChar w:fldCharType="end"/>
    </w:r>
  </w:p>
  <w:p w14:paraId="42C6561B" w14:textId="77777777" w:rsidR="00524996" w:rsidRDefault="00524996">
    <w:pPr>
      <w:pStyle w:val="af6"/>
      <w:ind w:right="720"/>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68688" w14:textId="77777777" w:rsidR="00524996" w:rsidRDefault="00524996">
    <w:pPr>
      <w:pStyle w:val="af6"/>
      <w:framePr w:wrap="around" w:vAnchor="text" w:hAnchor="margin" w:xAlign="right" w:y="1"/>
      <w:rPr>
        <w:rStyle w:val="affd"/>
      </w:rPr>
    </w:pPr>
  </w:p>
  <w:p w14:paraId="6053F0BD" w14:textId="77777777" w:rsidR="00524996" w:rsidRDefault="00524996">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0F015" w14:textId="77777777" w:rsidR="00524996" w:rsidRDefault="00524996">
    <w:pPr>
      <w:pStyle w:val="af6"/>
      <w:framePr w:wrap="around" w:vAnchor="text" w:hAnchor="margin" w:xAlign="center" w:y="1"/>
      <w:rPr>
        <w:rStyle w:val="affd"/>
      </w:rPr>
    </w:pPr>
    <w:r>
      <w:fldChar w:fldCharType="begin"/>
    </w:r>
    <w:r>
      <w:rPr>
        <w:rStyle w:val="affd"/>
      </w:rPr>
      <w:instrText xml:space="preserve">PAGE  </w:instrText>
    </w:r>
    <w:r>
      <w:fldChar w:fldCharType="end"/>
    </w:r>
  </w:p>
  <w:p w14:paraId="5A173071" w14:textId="77777777" w:rsidR="00524996" w:rsidRDefault="00524996">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05DB" w14:textId="77777777" w:rsidR="00524996" w:rsidRDefault="00524996">
    <w:pPr>
      <w:pStyle w:val="af6"/>
      <w:framePr w:wrap="around" w:vAnchor="text" w:hAnchor="margin" w:xAlign="right" w:y="1"/>
      <w:rPr>
        <w:rStyle w:val="affd"/>
      </w:rPr>
    </w:pPr>
  </w:p>
  <w:p w14:paraId="6ACCA4B5" w14:textId="77777777" w:rsidR="00524996" w:rsidRDefault="00524996">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BA432" w14:textId="77777777" w:rsidR="00B67D4D" w:rsidRDefault="00B67D4D">
      <w:r>
        <w:separator/>
      </w:r>
    </w:p>
  </w:footnote>
  <w:footnote w:type="continuationSeparator" w:id="0">
    <w:p w14:paraId="518F1583" w14:textId="77777777" w:rsidR="00B67D4D" w:rsidRDefault="00B6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AFDF0" w14:textId="77777777" w:rsidR="00524996" w:rsidRDefault="00524996">
    <w:pPr>
      <w:spacing w:line="276" w:lineRule="auto"/>
      <w:rPr>
        <w:rFonts w:ascii="Cambria"/>
        <w:sz w:val="18"/>
        <w:szCs w:val="18"/>
        <w:u w:val="single"/>
      </w:rPr>
    </w:pPr>
  </w:p>
  <w:p w14:paraId="1DFCE723" w14:textId="77777777" w:rsidR="00524996" w:rsidRDefault="00524996">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A4E4DF6"/>
    <w:multiLevelType w:val="singleLevel"/>
    <w:tmpl w:val="5A4E4DF6"/>
    <w:lvl w:ilvl="0">
      <w:start w:val="2"/>
      <w:numFmt w:val="chineseCounting"/>
      <w:suff w:val="nothing"/>
      <w:lvlText w:val="（%1）"/>
      <w:lvlJc w:val="left"/>
    </w:lvl>
  </w:abstractNum>
  <w:abstractNum w:abstractNumId="4"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4A41"/>
    <w:rsid w:val="000053C8"/>
    <w:rsid w:val="0000592D"/>
    <w:rsid w:val="0000681C"/>
    <w:rsid w:val="00007776"/>
    <w:rsid w:val="00010114"/>
    <w:rsid w:val="00013035"/>
    <w:rsid w:val="00013038"/>
    <w:rsid w:val="0001313D"/>
    <w:rsid w:val="00014835"/>
    <w:rsid w:val="00014D55"/>
    <w:rsid w:val="00015961"/>
    <w:rsid w:val="00016877"/>
    <w:rsid w:val="000175B2"/>
    <w:rsid w:val="000176EE"/>
    <w:rsid w:val="00020C07"/>
    <w:rsid w:val="0002467A"/>
    <w:rsid w:val="000260B1"/>
    <w:rsid w:val="00030234"/>
    <w:rsid w:val="00030992"/>
    <w:rsid w:val="00030B93"/>
    <w:rsid w:val="00031687"/>
    <w:rsid w:val="00031E1F"/>
    <w:rsid w:val="00033F4A"/>
    <w:rsid w:val="00034155"/>
    <w:rsid w:val="0003508C"/>
    <w:rsid w:val="00035C9F"/>
    <w:rsid w:val="0003672A"/>
    <w:rsid w:val="00041519"/>
    <w:rsid w:val="000447B8"/>
    <w:rsid w:val="00045C8B"/>
    <w:rsid w:val="000467AA"/>
    <w:rsid w:val="00047D3B"/>
    <w:rsid w:val="00047E8E"/>
    <w:rsid w:val="00050F56"/>
    <w:rsid w:val="00052450"/>
    <w:rsid w:val="00055D9F"/>
    <w:rsid w:val="00057145"/>
    <w:rsid w:val="000609DA"/>
    <w:rsid w:val="0006104B"/>
    <w:rsid w:val="000612E3"/>
    <w:rsid w:val="00061C46"/>
    <w:rsid w:val="00062D32"/>
    <w:rsid w:val="00063C9C"/>
    <w:rsid w:val="00063DE8"/>
    <w:rsid w:val="0006493B"/>
    <w:rsid w:val="00064ADA"/>
    <w:rsid w:val="00064B4B"/>
    <w:rsid w:val="00066B22"/>
    <w:rsid w:val="000725DB"/>
    <w:rsid w:val="000726C0"/>
    <w:rsid w:val="000728AC"/>
    <w:rsid w:val="00075B86"/>
    <w:rsid w:val="00075D75"/>
    <w:rsid w:val="00077859"/>
    <w:rsid w:val="00080985"/>
    <w:rsid w:val="000843E2"/>
    <w:rsid w:val="000849EB"/>
    <w:rsid w:val="0008536A"/>
    <w:rsid w:val="00085D70"/>
    <w:rsid w:val="00086A6E"/>
    <w:rsid w:val="000879DE"/>
    <w:rsid w:val="000913AA"/>
    <w:rsid w:val="00093845"/>
    <w:rsid w:val="00093B61"/>
    <w:rsid w:val="000956A9"/>
    <w:rsid w:val="00096DA8"/>
    <w:rsid w:val="0009735E"/>
    <w:rsid w:val="000A024B"/>
    <w:rsid w:val="000A0CA7"/>
    <w:rsid w:val="000A0D88"/>
    <w:rsid w:val="000A153E"/>
    <w:rsid w:val="000A2B9C"/>
    <w:rsid w:val="000A2CE6"/>
    <w:rsid w:val="000A36B4"/>
    <w:rsid w:val="000A5C5E"/>
    <w:rsid w:val="000A6F67"/>
    <w:rsid w:val="000A7653"/>
    <w:rsid w:val="000B16A3"/>
    <w:rsid w:val="000B275C"/>
    <w:rsid w:val="000B3BC5"/>
    <w:rsid w:val="000B4F2A"/>
    <w:rsid w:val="000B6D97"/>
    <w:rsid w:val="000B7D58"/>
    <w:rsid w:val="000C026C"/>
    <w:rsid w:val="000C2900"/>
    <w:rsid w:val="000C4700"/>
    <w:rsid w:val="000C54AA"/>
    <w:rsid w:val="000C57CA"/>
    <w:rsid w:val="000C61D6"/>
    <w:rsid w:val="000C6418"/>
    <w:rsid w:val="000C7B75"/>
    <w:rsid w:val="000D13C5"/>
    <w:rsid w:val="000D186D"/>
    <w:rsid w:val="000D198F"/>
    <w:rsid w:val="000D2734"/>
    <w:rsid w:val="000D2CFF"/>
    <w:rsid w:val="000D30ED"/>
    <w:rsid w:val="000D3621"/>
    <w:rsid w:val="000D4591"/>
    <w:rsid w:val="000D790A"/>
    <w:rsid w:val="000E005F"/>
    <w:rsid w:val="000E0903"/>
    <w:rsid w:val="000E0BE2"/>
    <w:rsid w:val="000E2EB1"/>
    <w:rsid w:val="000E534A"/>
    <w:rsid w:val="000E54E8"/>
    <w:rsid w:val="000E5E44"/>
    <w:rsid w:val="000E6037"/>
    <w:rsid w:val="000E6BFD"/>
    <w:rsid w:val="000E6CC8"/>
    <w:rsid w:val="000F00D3"/>
    <w:rsid w:val="000F07F9"/>
    <w:rsid w:val="000F0CFB"/>
    <w:rsid w:val="000F5DF8"/>
    <w:rsid w:val="001019D7"/>
    <w:rsid w:val="00102A58"/>
    <w:rsid w:val="00102A63"/>
    <w:rsid w:val="00103DAB"/>
    <w:rsid w:val="00103FB0"/>
    <w:rsid w:val="00106B68"/>
    <w:rsid w:val="0010752B"/>
    <w:rsid w:val="00113003"/>
    <w:rsid w:val="0011342E"/>
    <w:rsid w:val="001142A2"/>
    <w:rsid w:val="00114A04"/>
    <w:rsid w:val="0011534F"/>
    <w:rsid w:val="00115AB7"/>
    <w:rsid w:val="0011650F"/>
    <w:rsid w:val="00120FBD"/>
    <w:rsid w:val="0012101E"/>
    <w:rsid w:val="0012116F"/>
    <w:rsid w:val="00121820"/>
    <w:rsid w:val="001236B4"/>
    <w:rsid w:val="00123905"/>
    <w:rsid w:val="00124540"/>
    <w:rsid w:val="0012512E"/>
    <w:rsid w:val="00125AFA"/>
    <w:rsid w:val="00125F09"/>
    <w:rsid w:val="001262F1"/>
    <w:rsid w:val="001302C7"/>
    <w:rsid w:val="0013133A"/>
    <w:rsid w:val="00135AED"/>
    <w:rsid w:val="00137BD5"/>
    <w:rsid w:val="0014044E"/>
    <w:rsid w:val="001426B2"/>
    <w:rsid w:val="00145987"/>
    <w:rsid w:val="00145D5D"/>
    <w:rsid w:val="00146DA2"/>
    <w:rsid w:val="00147210"/>
    <w:rsid w:val="00151D09"/>
    <w:rsid w:val="00152CBE"/>
    <w:rsid w:val="00153399"/>
    <w:rsid w:val="00154315"/>
    <w:rsid w:val="00155745"/>
    <w:rsid w:val="00155872"/>
    <w:rsid w:val="00156263"/>
    <w:rsid w:val="00156A60"/>
    <w:rsid w:val="00160922"/>
    <w:rsid w:val="001617C2"/>
    <w:rsid w:val="00163625"/>
    <w:rsid w:val="00166FBA"/>
    <w:rsid w:val="00167FA7"/>
    <w:rsid w:val="00170F2B"/>
    <w:rsid w:val="00171FD9"/>
    <w:rsid w:val="00172074"/>
    <w:rsid w:val="00172A27"/>
    <w:rsid w:val="00172CAD"/>
    <w:rsid w:val="0017338E"/>
    <w:rsid w:val="001736A7"/>
    <w:rsid w:val="00174DD5"/>
    <w:rsid w:val="00174FD7"/>
    <w:rsid w:val="00175E55"/>
    <w:rsid w:val="00176C5E"/>
    <w:rsid w:val="001777DC"/>
    <w:rsid w:val="00181098"/>
    <w:rsid w:val="00191364"/>
    <w:rsid w:val="00191822"/>
    <w:rsid w:val="00191D44"/>
    <w:rsid w:val="0019352B"/>
    <w:rsid w:val="00193957"/>
    <w:rsid w:val="00195CF9"/>
    <w:rsid w:val="00196C26"/>
    <w:rsid w:val="001976EB"/>
    <w:rsid w:val="0019783F"/>
    <w:rsid w:val="001A119D"/>
    <w:rsid w:val="001A1DDB"/>
    <w:rsid w:val="001A1F59"/>
    <w:rsid w:val="001A25D1"/>
    <w:rsid w:val="001A2DF7"/>
    <w:rsid w:val="001A3F5B"/>
    <w:rsid w:val="001A41B6"/>
    <w:rsid w:val="001A61A6"/>
    <w:rsid w:val="001A6D52"/>
    <w:rsid w:val="001A6FB7"/>
    <w:rsid w:val="001B4B52"/>
    <w:rsid w:val="001C04BB"/>
    <w:rsid w:val="001C0C6C"/>
    <w:rsid w:val="001C2269"/>
    <w:rsid w:val="001C3096"/>
    <w:rsid w:val="001C64C1"/>
    <w:rsid w:val="001C69DD"/>
    <w:rsid w:val="001D1052"/>
    <w:rsid w:val="001D1ADA"/>
    <w:rsid w:val="001D22BD"/>
    <w:rsid w:val="001D3208"/>
    <w:rsid w:val="001D3F02"/>
    <w:rsid w:val="001D41B0"/>
    <w:rsid w:val="001D479E"/>
    <w:rsid w:val="001D5E90"/>
    <w:rsid w:val="001D73A7"/>
    <w:rsid w:val="001D7C24"/>
    <w:rsid w:val="001E0186"/>
    <w:rsid w:val="001E04F1"/>
    <w:rsid w:val="001E08FB"/>
    <w:rsid w:val="001E29E3"/>
    <w:rsid w:val="001E42F6"/>
    <w:rsid w:val="001E478F"/>
    <w:rsid w:val="001E496F"/>
    <w:rsid w:val="001E6906"/>
    <w:rsid w:val="001E7ED1"/>
    <w:rsid w:val="001F15ED"/>
    <w:rsid w:val="001F1BE7"/>
    <w:rsid w:val="001F21FB"/>
    <w:rsid w:val="001F24F0"/>
    <w:rsid w:val="001F435B"/>
    <w:rsid w:val="001F4791"/>
    <w:rsid w:val="001F4B2E"/>
    <w:rsid w:val="001F4CBF"/>
    <w:rsid w:val="001F6BD3"/>
    <w:rsid w:val="001F7688"/>
    <w:rsid w:val="001F76E2"/>
    <w:rsid w:val="0020031F"/>
    <w:rsid w:val="00200B80"/>
    <w:rsid w:val="0020224C"/>
    <w:rsid w:val="00202E32"/>
    <w:rsid w:val="002039F6"/>
    <w:rsid w:val="00204786"/>
    <w:rsid w:val="002052CA"/>
    <w:rsid w:val="0021302F"/>
    <w:rsid w:val="0021502C"/>
    <w:rsid w:val="00215702"/>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0BEE"/>
    <w:rsid w:val="00242CB9"/>
    <w:rsid w:val="002432D3"/>
    <w:rsid w:val="002449EF"/>
    <w:rsid w:val="00244D63"/>
    <w:rsid w:val="002461DC"/>
    <w:rsid w:val="002464E6"/>
    <w:rsid w:val="0024742A"/>
    <w:rsid w:val="00251341"/>
    <w:rsid w:val="0025213D"/>
    <w:rsid w:val="00252E54"/>
    <w:rsid w:val="00254AD4"/>
    <w:rsid w:val="002555EA"/>
    <w:rsid w:val="00256011"/>
    <w:rsid w:val="002560D3"/>
    <w:rsid w:val="00256ACF"/>
    <w:rsid w:val="00263353"/>
    <w:rsid w:val="002641BF"/>
    <w:rsid w:val="002657D5"/>
    <w:rsid w:val="0027204D"/>
    <w:rsid w:val="00272652"/>
    <w:rsid w:val="00273BE3"/>
    <w:rsid w:val="00275304"/>
    <w:rsid w:val="00280AFB"/>
    <w:rsid w:val="00280F68"/>
    <w:rsid w:val="002831E5"/>
    <w:rsid w:val="0028590C"/>
    <w:rsid w:val="0028662F"/>
    <w:rsid w:val="00287213"/>
    <w:rsid w:val="002909D1"/>
    <w:rsid w:val="00291E84"/>
    <w:rsid w:val="002933C0"/>
    <w:rsid w:val="002958A3"/>
    <w:rsid w:val="002972CB"/>
    <w:rsid w:val="002A01C0"/>
    <w:rsid w:val="002A01FC"/>
    <w:rsid w:val="002A0516"/>
    <w:rsid w:val="002A1881"/>
    <w:rsid w:val="002A3106"/>
    <w:rsid w:val="002A5781"/>
    <w:rsid w:val="002A771D"/>
    <w:rsid w:val="002B1C22"/>
    <w:rsid w:val="002B2269"/>
    <w:rsid w:val="002B24EE"/>
    <w:rsid w:val="002B29A9"/>
    <w:rsid w:val="002B2CC6"/>
    <w:rsid w:val="002B4C20"/>
    <w:rsid w:val="002B5543"/>
    <w:rsid w:val="002B6E81"/>
    <w:rsid w:val="002B787A"/>
    <w:rsid w:val="002B7BF0"/>
    <w:rsid w:val="002C0377"/>
    <w:rsid w:val="002C0E05"/>
    <w:rsid w:val="002C0FD6"/>
    <w:rsid w:val="002C3B75"/>
    <w:rsid w:val="002C4D0D"/>
    <w:rsid w:val="002C652C"/>
    <w:rsid w:val="002C6623"/>
    <w:rsid w:val="002C6681"/>
    <w:rsid w:val="002C6B06"/>
    <w:rsid w:val="002D01F1"/>
    <w:rsid w:val="002D037A"/>
    <w:rsid w:val="002D14B3"/>
    <w:rsid w:val="002D38AE"/>
    <w:rsid w:val="002D5785"/>
    <w:rsid w:val="002D5EFF"/>
    <w:rsid w:val="002D7149"/>
    <w:rsid w:val="002D79EB"/>
    <w:rsid w:val="002D7EF9"/>
    <w:rsid w:val="002E0C8A"/>
    <w:rsid w:val="002E1A0F"/>
    <w:rsid w:val="002E511C"/>
    <w:rsid w:val="002E542A"/>
    <w:rsid w:val="002E79A5"/>
    <w:rsid w:val="002F06C5"/>
    <w:rsid w:val="002F093F"/>
    <w:rsid w:val="002F6DAA"/>
    <w:rsid w:val="0030224A"/>
    <w:rsid w:val="00305768"/>
    <w:rsid w:val="003061D2"/>
    <w:rsid w:val="00307A7E"/>
    <w:rsid w:val="0031030A"/>
    <w:rsid w:val="003114EA"/>
    <w:rsid w:val="003136FC"/>
    <w:rsid w:val="0031375F"/>
    <w:rsid w:val="00313B05"/>
    <w:rsid w:val="00320848"/>
    <w:rsid w:val="00321819"/>
    <w:rsid w:val="003227FD"/>
    <w:rsid w:val="00322CBB"/>
    <w:rsid w:val="00323894"/>
    <w:rsid w:val="0032623D"/>
    <w:rsid w:val="00326BA7"/>
    <w:rsid w:val="00327B76"/>
    <w:rsid w:val="00330CA9"/>
    <w:rsid w:val="00332315"/>
    <w:rsid w:val="00332CBB"/>
    <w:rsid w:val="00333C37"/>
    <w:rsid w:val="00335B85"/>
    <w:rsid w:val="00336275"/>
    <w:rsid w:val="00336D89"/>
    <w:rsid w:val="0034044A"/>
    <w:rsid w:val="003426F8"/>
    <w:rsid w:val="00343C22"/>
    <w:rsid w:val="003445B0"/>
    <w:rsid w:val="00345132"/>
    <w:rsid w:val="00345DDF"/>
    <w:rsid w:val="00345F31"/>
    <w:rsid w:val="00350E7F"/>
    <w:rsid w:val="00352856"/>
    <w:rsid w:val="00353806"/>
    <w:rsid w:val="00354588"/>
    <w:rsid w:val="0035612A"/>
    <w:rsid w:val="00356168"/>
    <w:rsid w:val="003601B9"/>
    <w:rsid w:val="00361893"/>
    <w:rsid w:val="0036221F"/>
    <w:rsid w:val="0036597A"/>
    <w:rsid w:val="00366071"/>
    <w:rsid w:val="00366C5B"/>
    <w:rsid w:val="003670E3"/>
    <w:rsid w:val="00370AD4"/>
    <w:rsid w:val="00370CC3"/>
    <w:rsid w:val="00370DF1"/>
    <w:rsid w:val="003729AF"/>
    <w:rsid w:val="00372B43"/>
    <w:rsid w:val="00372DEC"/>
    <w:rsid w:val="00374E62"/>
    <w:rsid w:val="0037538F"/>
    <w:rsid w:val="003757E9"/>
    <w:rsid w:val="003766C1"/>
    <w:rsid w:val="0038017F"/>
    <w:rsid w:val="00381C2B"/>
    <w:rsid w:val="00383366"/>
    <w:rsid w:val="00383A5B"/>
    <w:rsid w:val="00383F73"/>
    <w:rsid w:val="00384234"/>
    <w:rsid w:val="003874E1"/>
    <w:rsid w:val="00391A1C"/>
    <w:rsid w:val="00391B84"/>
    <w:rsid w:val="00393171"/>
    <w:rsid w:val="00394ED9"/>
    <w:rsid w:val="00396DBB"/>
    <w:rsid w:val="00397D55"/>
    <w:rsid w:val="00397DB3"/>
    <w:rsid w:val="003A294D"/>
    <w:rsid w:val="003A2A91"/>
    <w:rsid w:val="003A5FFC"/>
    <w:rsid w:val="003A6256"/>
    <w:rsid w:val="003A7016"/>
    <w:rsid w:val="003A7724"/>
    <w:rsid w:val="003A7877"/>
    <w:rsid w:val="003A7B51"/>
    <w:rsid w:val="003B1A26"/>
    <w:rsid w:val="003B2FD0"/>
    <w:rsid w:val="003B5FB2"/>
    <w:rsid w:val="003B64D5"/>
    <w:rsid w:val="003C0595"/>
    <w:rsid w:val="003C3170"/>
    <w:rsid w:val="003C3723"/>
    <w:rsid w:val="003C39D3"/>
    <w:rsid w:val="003C4D64"/>
    <w:rsid w:val="003C67AD"/>
    <w:rsid w:val="003C68EC"/>
    <w:rsid w:val="003C69A1"/>
    <w:rsid w:val="003C7124"/>
    <w:rsid w:val="003C716B"/>
    <w:rsid w:val="003C79E0"/>
    <w:rsid w:val="003D03B9"/>
    <w:rsid w:val="003D1659"/>
    <w:rsid w:val="003D34ED"/>
    <w:rsid w:val="003D38C2"/>
    <w:rsid w:val="003D5033"/>
    <w:rsid w:val="003D6157"/>
    <w:rsid w:val="003D75E6"/>
    <w:rsid w:val="003D7E62"/>
    <w:rsid w:val="003E0DF2"/>
    <w:rsid w:val="003E28FC"/>
    <w:rsid w:val="003E2DF2"/>
    <w:rsid w:val="003E7C8F"/>
    <w:rsid w:val="003F1418"/>
    <w:rsid w:val="003F14F9"/>
    <w:rsid w:val="003F1EF1"/>
    <w:rsid w:val="003F2824"/>
    <w:rsid w:val="00400654"/>
    <w:rsid w:val="00401438"/>
    <w:rsid w:val="004063B9"/>
    <w:rsid w:val="004067D0"/>
    <w:rsid w:val="004131F5"/>
    <w:rsid w:val="00414941"/>
    <w:rsid w:val="00414E9E"/>
    <w:rsid w:val="004155D7"/>
    <w:rsid w:val="004156F6"/>
    <w:rsid w:val="0041579F"/>
    <w:rsid w:val="00420C54"/>
    <w:rsid w:val="004225B9"/>
    <w:rsid w:val="00423B3A"/>
    <w:rsid w:val="00424E5D"/>
    <w:rsid w:val="00424E62"/>
    <w:rsid w:val="004261DD"/>
    <w:rsid w:val="00431FF3"/>
    <w:rsid w:val="00437948"/>
    <w:rsid w:val="00437E3F"/>
    <w:rsid w:val="00440167"/>
    <w:rsid w:val="00442134"/>
    <w:rsid w:val="00443EAB"/>
    <w:rsid w:val="00444686"/>
    <w:rsid w:val="00445F74"/>
    <w:rsid w:val="004462D6"/>
    <w:rsid w:val="004466E8"/>
    <w:rsid w:val="00446DE4"/>
    <w:rsid w:val="0045216F"/>
    <w:rsid w:val="00452569"/>
    <w:rsid w:val="004542D4"/>
    <w:rsid w:val="00454C5F"/>
    <w:rsid w:val="00455845"/>
    <w:rsid w:val="00455CE8"/>
    <w:rsid w:val="00456CEE"/>
    <w:rsid w:val="004605FB"/>
    <w:rsid w:val="00460CA4"/>
    <w:rsid w:val="00465118"/>
    <w:rsid w:val="004652B7"/>
    <w:rsid w:val="00467028"/>
    <w:rsid w:val="004670AE"/>
    <w:rsid w:val="004673F1"/>
    <w:rsid w:val="0046740E"/>
    <w:rsid w:val="004701D7"/>
    <w:rsid w:val="00470EE4"/>
    <w:rsid w:val="0047250D"/>
    <w:rsid w:val="00472A43"/>
    <w:rsid w:val="00472D5F"/>
    <w:rsid w:val="00473FDA"/>
    <w:rsid w:val="004743C0"/>
    <w:rsid w:val="00474770"/>
    <w:rsid w:val="00474F60"/>
    <w:rsid w:val="004761AB"/>
    <w:rsid w:val="0047632A"/>
    <w:rsid w:val="0047665E"/>
    <w:rsid w:val="004766AA"/>
    <w:rsid w:val="004776A6"/>
    <w:rsid w:val="004820E4"/>
    <w:rsid w:val="00490A90"/>
    <w:rsid w:val="00491060"/>
    <w:rsid w:val="004931B3"/>
    <w:rsid w:val="00493D49"/>
    <w:rsid w:val="004942B8"/>
    <w:rsid w:val="00495472"/>
    <w:rsid w:val="004A1188"/>
    <w:rsid w:val="004A1480"/>
    <w:rsid w:val="004A1490"/>
    <w:rsid w:val="004A1A7E"/>
    <w:rsid w:val="004A2543"/>
    <w:rsid w:val="004A2B45"/>
    <w:rsid w:val="004A3B62"/>
    <w:rsid w:val="004A3DBF"/>
    <w:rsid w:val="004A4FC0"/>
    <w:rsid w:val="004A6997"/>
    <w:rsid w:val="004A7C11"/>
    <w:rsid w:val="004B00B5"/>
    <w:rsid w:val="004B158B"/>
    <w:rsid w:val="004B2A37"/>
    <w:rsid w:val="004B371B"/>
    <w:rsid w:val="004B39F5"/>
    <w:rsid w:val="004B4A69"/>
    <w:rsid w:val="004B74DD"/>
    <w:rsid w:val="004C12E8"/>
    <w:rsid w:val="004C3CC6"/>
    <w:rsid w:val="004C4984"/>
    <w:rsid w:val="004C4BA1"/>
    <w:rsid w:val="004C6E9C"/>
    <w:rsid w:val="004D0939"/>
    <w:rsid w:val="004D1022"/>
    <w:rsid w:val="004D1133"/>
    <w:rsid w:val="004D115C"/>
    <w:rsid w:val="004D2A93"/>
    <w:rsid w:val="004D3D7F"/>
    <w:rsid w:val="004D6CC1"/>
    <w:rsid w:val="004D6FB9"/>
    <w:rsid w:val="004D72CA"/>
    <w:rsid w:val="004D7810"/>
    <w:rsid w:val="004D78CB"/>
    <w:rsid w:val="004E0F60"/>
    <w:rsid w:val="004E28B1"/>
    <w:rsid w:val="004E5F9E"/>
    <w:rsid w:val="004F415B"/>
    <w:rsid w:val="004F42DA"/>
    <w:rsid w:val="004F49A9"/>
    <w:rsid w:val="004F4ABF"/>
    <w:rsid w:val="004F6896"/>
    <w:rsid w:val="004F7A08"/>
    <w:rsid w:val="00500052"/>
    <w:rsid w:val="00500ECA"/>
    <w:rsid w:val="005046AE"/>
    <w:rsid w:val="005046E8"/>
    <w:rsid w:val="0050667C"/>
    <w:rsid w:val="005077A3"/>
    <w:rsid w:val="0051319F"/>
    <w:rsid w:val="00513A58"/>
    <w:rsid w:val="00513CBB"/>
    <w:rsid w:val="00514860"/>
    <w:rsid w:val="00516102"/>
    <w:rsid w:val="00516615"/>
    <w:rsid w:val="0051675A"/>
    <w:rsid w:val="00516C41"/>
    <w:rsid w:val="005208A8"/>
    <w:rsid w:val="005240D3"/>
    <w:rsid w:val="00524996"/>
    <w:rsid w:val="00525280"/>
    <w:rsid w:val="005272C6"/>
    <w:rsid w:val="00527329"/>
    <w:rsid w:val="00527616"/>
    <w:rsid w:val="005276EB"/>
    <w:rsid w:val="0052785F"/>
    <w:rsid w:val="00530903"/>
    <w:rsid w:val="00530AAA"/>
    <w:rsid w:val="005311DB"/>
    <w:rsid w:val="00535874"/>
    <w:rsid w:val="00535C91"/>
    <w:rsid w:val="00536D55"/>
    <w:rsid w:val="00537568"/>
    <w:rsid w:val="0053795D"/>
    <w:rsid w:val="00540408"/>
    <w:rsid w:val="005412A1"/>
    <w:rsid w:val="005415F3"/>
    <w:rsid w:val="005417E4"/>
    <w:rsid w:val="00543201"/>
    <w:rsid w:val="00545067"/>
    <w:rsid w:val="005452B6"/>
    <w:rsid w:val="00545F51"/>
    <w:rsid w:val="00546C7C"/>
    <w:rsid w:val="00550308"/>
    <w:rsid w:val="00550722"/>
    <w:rsid w:val="00554F53"/>
    <w:rsid w:val="0055528B"/>
    <w:rsid w:val="0055673F"/>
    <w:rsid w:val="0055680F"/>
    <w:rsid w:val="00560B93"/>
    <w:rsid w:val="00561348"/>
    <w:rsid w:val="005626D3"/>
    <w:rsid w:val="00562CC9"/>
    <w:rsid w:val="005635E8"/>
    <w:rsid w:val="00564EFD"/>
    <w:rsid w:val="00566661"/>
    <w:rsid w:val="00566B93"/>
    <w:rsid w:val="00574936"/>
    <w:rsid w:val="00576BE0"/>
    <w:rsid w:val="00577F17"/>
    <w:rsid w:val="00581209"/>
    <w:rsid w:val="005820A5"/>
    <w:rsid w:val="00583097"/>
    <w:rsid w:val="005838FE"/>
    <w:rsid w:val="00583E5C"/>
    <w:rsid w:val="0058596F"/>
    <w:rsid w:val="00587298"/>
    <w:rsid w:val="00590D78"/>
    <w:rsid w:val="00591CB2"/>
    <w:rsid w:val="00591CF2"/>
    <w:rsid w:val="005920EB"/>
    <w:rsid w:val="00592F31"/>
    <w:rsid w:val="00594CBA"/>
    <w:rsid w:val="005A097A"/>
    <w:rsid w:val="005A10D4"/>
    <w:rsid w:val="005A12E0"/>
    <w:rsid w:val="005A2DA9"/>
    <w:rsid w:val="005A379F"/>
    <w:rsid w:val="005A57C3"/>
    <w:rsid w:val="005A788B"/>
    <w:rsid w:val="005B0068"/>
    <w:rsid w:val="005B0342"/>
    <w:rsid w:val="005B2654"/>
    <w:rsid w:val="005B32E2"/>
    <w:rsid w:val="005B3F72"/>
    <w:rsid w:val="005B600E"/>
    <w:rsid w:val="005B7155"/>
    <w:rsid w:val="005B7160"/>
    <w:rsid w:val="005B71AB"/>
    <w:rsid w:val="005B789F"/>
    <w:rsid w:val="005C04D5"/>
    <w:rsid w:val="005C088F"/>
    <w:rsid w:val="005C1383"/>
    <w:rsid w:val="005C2708"/>
    <w:rsid w:val="005C47D1"/>
    <w:rsid w:val="005C49C2"/>
    <w:rsid w:val="005C7B9B"/>
    <w:rsid w:val="005D17F1"/>
    <w:rsid w:val="005D2E70"/>
    <w:rsid w:val="005D39DB"/>
    <w:rsid w:val="005D5422"/>
    <w:rsid w:val="005D57F1"/>
    <w:rsid w:val="005D7123"/>
    <w:rsid w:val="005E06F1"/>
    <w:rsid w:val="005E0C41"/>
    <w:rsid w:val="005E1DD9"/>
    <w:rsid w:val="005E5309"/>
    <w:rsid w:val="005E63B8"/>
    <w:rsid w:val="005E660F"/>
    <w:rsid w:val="005E6ABF"/>
    <w:rsid w:val="005E78C5"/>
    <w:rsid w:val="005E799E"/>
    <w:rsid w:val="005F0EE5"/>
    <w:rsid w:val="005F0FF6"/>
    <w:rsid w:val="005F29D9"/>
    <w:rsid w:val="005F35A6"/>
    <w:rsid w:val="005F3EB3"/>
    <w:rsid w:val="005F4AD1"/>
    <w:rsid w:val="005F53DC"/>
    <w:rsid w:val="005F70EB"/>
    <w:rsid w:val="005F7DFA"/>
    <w:rsid w:val="0060312E"/>
    <w:rsid w:val="00605DD8"/>
    <w:rsid w:val="00605F68"/>
    <w:rsid w:val="00606C11"/>
    <w:rsid w:val="006076EC"/>
    <w:rsid w:val="006134E3"/>
    <w:rsid w:val="006146D4"/>
    <w:rsid w:val="00615555"/>
    <w:rsid w:val="006168F6"/>
    <w:rsid w:val="006171B9"/>
    <w:rsid w:val="00617286"/>
    <w:rsid w:val="00617585"/>
    <w:rsid w:val="0062127A"/>
    <w:rsid w:val="00621433"/>
    <w:rsid w:val="006240BC"/>
    <w:rsid w:val="006252CC"/>
    <w:rsid w:val="00626405"/>
    <w:rsid w:val="00626467"/>
    <w:rsid w:val="00627207"/>
    <w:rsid w:val="00627290"/>
    <w:rsid w:val="00627382"/>
    <w:rsid w:val="00631149"/>
    <w:rsid w:val="006312F6"/>
    <w:rsid w:val="00632146"/>
    <w:rsid w:val="00632897"/>
    <w:rsid w:val="00633752"/>
    <w:rsid w:val="00633F34"/>
    <w:rsid w:val="00633FE2"/>
    <w:rsid w:val="00635CD2"/>
    <w:rsid w:val="00636C99"/>
    <w:rsid w:val="00637F13"/>
    <w:rsid w:val="0064241C"/>
    <w:rsid w:val="00642910"/>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0DCA"/>
    <w:rsid w:val="00661DAA"/>
    <w:rsid w:val="006631BE"/>
    <w:rsid w:val="00663B57"/>
    <w:rsid w:val="00664494"/>
    <w:rsid w:val="006647E5"/>
    <w:rsid w:val="00665839"/>
    <w:rsid w:val="00665CEA"/>
    <w:rsid w:val="00666799"/>
    <w:rsid w:val="00666DF0"/>
    <w:rsid w:val="0066751F"/>
    <w:rsid w:val="006675C7"/>
    <w:rsid w:val="00667C27"/>
    <w:rsid w:val="00671552"/>
    <w:rsid w:val="00673780"/>
    <w:rsid w:val="00674505"/>
    <w:rsid w:val="006747AB"/>
    <w:rsid w:val="006749BD"/>
    <w:rsid w:val="00675752"/>
    <w:rsid w:val="006776B0"/>
    <w:rsid w:val="00677E1D"/>
    <w:rsid w:val="0068115E"/>
    <w:rsid w:val="006812D3"/>
    <w:rsid w:val="006814AC"/>
    <w:rsid w:val="0068236E"/>
    <w:rsid w:val="006825B4"/>
    <w:rsid w:val="0068340D"/>
    <w:rsid w:val="00684E6C"/>
    <w:rsid w:val="00685570"/>
    <w:rsid w:val="00686E6F"/>
    <w:rsid w:val="00687A37"/>
    <w:rsid w:val="0069050A"/>
    <w:rsid w:val="006926F2"/>
    <w:rsid w:val="00692C67"/>
    <w:rsid w:val="006944C1"/>
    <w:rsid w:val="00694D96"/>
    <w:rsid w:val="006964B2"/>
    <w:rsid w:val="00696C1B"/>
    <w:rsid w:val="00697644"/>
    <w:rsid w:val="00697AF7"/>
    <w:rsid w:val="006A01EF"/>
    <w:rsid w:val="006A2460"/>
    <w:rsid w:val="006A26A4"/>
    <w:rsid w:val="006A56F1"/>
    <w:rsid w:val="006B39EF"/>
    <w:rsid w:val="006B4C9D"/>
    <w:rsid w:val="006B797A"/>
    <w:rsid w:val="006C0075"/>
    <w:rsid w:val="006C119B"/>
    <w:rsid w:val="006C1269"/>
    <w:rsid w:val="006C1F30"/>
    <w:rsid w:val="006C31B1"/>
    <w:rsid w:val="006C44B6"/>
    <w:rsid w:val="006C6621"/>
    <w:rsid w:val="006C7A3D"/>
    <w:rsid w:val="006D0330"/>
    <w:rsid w:val="006D11A4"/>
    <w:rsid w:val="006D1CDC"/>
    <w:rsid w:val="006D42A2"/>
    <w:rsid w:val="006D45A8"/>
    <w:rsid w:val="006D5ADA"/>
    <w:rsid w:val="006D6613"/>
    <w:rsid w:val="006D73EB"/>
    <w:rsid w:val="006E0038"/>
    <w:rsid w:val="006E0311"/>
    <w:rsid w:val="006E1883"/>
    <w:rsid w:val="006E1CB7"/>
    <w:rsid w:val="006E64CA"/>
    <w:rsid w:val="006E6614"/>
    <w:rsid w:val="006E6CC9"/>
    <w:rsid w:val="006E712C"/>
    <w:rsid w:val="006F2F91"/>
    <w:rsid w:val="006F40C8"/>
    <w:rsid w:val="006F4309"/>
    <w:rsid w:val="006F72C4"/>
    <w:rsid w:val="007003BD"/>
    <w:rsid w:val="00700F43"/>
    <w:rsid w:val="00701C70"/>
    <w:rsid w:val="007021CA"/>
    <w:rsid w:val="00702C8E"/>
    <w:rsid w:val="00703BE0"/>
    <w:rsid w:val="00703F18"/>
    <w:rsid w:val="00704B02"/>
    <w:rsid w:val="007053AA"/>
    <w:rsid w:val="00706BC9"/>
    <w:rsid w:val="00710B74"/>
    <w:rsid w:val="00711D76"/>
    <w:rsid w:val="00712E95"/>
    <w:rsid w:val="00713C6E"/>
    <w:rsid w:val="00713FF8"/>
    <w:rsid w:val="00714824"/>
    <w:rsid w:val="007163C5"/>
    <w:rsid w:val="007175D4"/>
    <w:rsid w:val="00720FF0"/>
    <w:rsid w:val="00721327"/>
    <w:rsid w:val="0072266F"/>
    <w:rsid w:val="00723F31"/>
    <w:rsid w:val="00724D50"/>
    <w:rsid w:val="00725508"/>
    <w:rsid w:val="007315EE"/>
    <w:rsid w:val="007316F0"/>
    <w:rsid w:val="007346BC"/>
    <w:rsid w:val="00734C3B"/>
    <w:rsid w:val="00735F31"/>
    <w:rsid w:val="00736C5A"/>
    <w:rsid w:val="007375D7"/>
    <w:rsid w:val="0074442B"/>
    <w:rsid w:val="00745131"/>
    <w:rsid w:val="00752B89"/>
    <w:rsid w:val="00753B6A"/>
    <w:rsid w:val="00754CA0"/>
    <w:rsid w:val="0076072C"/>
    <w:rsid w:val="00760E1C"/>
    <w:rsid w:val="00761F85"/>
    <w:rsid w:val="00762139"/>
    <w:rsid w:val="007629BD"/>
    <w:rsid w:val="00762FBF"/>
    <w:rsid w:val="00763198"/>
    <w:rsid w:val="007638DB"/>
    <w:rsid w:val="007638FE"/>
    <w:rsid w:val="007645BA"/>
    <w:rsid w:val="00766A19"/>
    <w:rsid w:val="00770A0E"/>
    <w:rsid w:val="007723F9"/>
    <w:rsid w:val="00772A14"/>
    <w:rsid w:val="00775597"/>
    <w:rsid w:val="007772ED"/>
    <w:rsid w:val="00777726"/>
    <w:rsid w:val="00780E3C"/>
    <w:rsid w:val="00780FFA"/>
    <w:rsid w:val="00781B93"/>
    <w:rsid w:val="00784C6C"/>
    <w:rsid w:val="00785474"/>
    <w:rsid w:val="00785CA4"/>
    <w:rsid w:val="00787B60"/>
    <w:rsid w:val="00790A8B"/>
    <w:rsid w:val="00790B4B"/>
    <w:rsid w:val="00791902"/>
    <w:rsid w:val="00792A20"/>
    <w:rsid w:val="007949DD"/>
    <w:rsid w:val="00796264"/>
    <w:rsid w:val="00796650"/>
    <w:rsid w:val="007A1C09"/>
    <w:rsid w:val="007A2CEF"/>
    <w:rsid w:val="007A63E8"/>
    <w:rsid w:val="007A7FC6"/>
    <w:rsid w:val="007B010D"/>
    <w:rsid w:val="007B0DB9"/>
    <w:rsid w:val="007B1D5C"/>
    <w:rsid w:val="007B2674"/>
    <w:rsid w:val="007B3636"/>
    <w:rsid w:val="007B5C14"/>
    <w:rsid w:val="007B60EF"/>
    <w:rsid w:val="007B6D34"/>
    <w:rsid w:val="007B7415"/>
    <w:rsid w:val="007C3143"/>
    <w:rsid w:val="007C323B"/>
    <w:rsid w:val="007C37D2"/>
    <w:rsid w:val="007C5707"/>
    <w:rsid w:val="007C5A59"/>
    <w:rsid w:val="007C714A"/>
    <w:rsid w:val="007C7A0B"/>
    <w:rsid w:val="007C7FF1"/>
    <w:rsid w:val="007D2317"/>
    <w:rsid w:val="007D5340"/>
    <w:rsid w:val="007D64AA"/>
    <w:rsid w:val="007E0A63"/>
    <w:rsid w:val="007E0BF8"/>
    <w:rsid w:val="007E1B99"/>
    <w:rsid w:val="007E22CB"/>
    <w:rsid w:val="007E2C21"/>
    <w:rsid w:val="007E333A"/>
    <w:rsid w:val="007E59F1"/>
    <w:rsid w:val="007E6260"/>
    <w:rsid w:val="007E66CB"/>
    <w:rsid w:val="007E6A4E"/>
    <w:rsid w:val="007F04E8"/>
    <w:rsid w:val="007F2063"/>
    <w:rsid w:val="007F20F3"/>
    <w:rsid w:val="007F399A"/>
    <w:rsid w:val="007F3D92"/>
    <w:rsid w:val="007F4264"/>
    <w:rsid w:val="007F56DA"/>
    <w:rsid w:val="007F6731"/>
    <w:rsid w:val="007F704E"/>
    <w:rsid w:val="007F782F"/>
    <w:rsid w:val="00801DD1"/>
    <w:rsid w:val="008024E9"/>
    <w:rsid w:val="00802AD2"/>
    <w:rsid w:val="00803183"/>
    <w:rsid w:val="00803522"/>
    <w:rsid w:val="008041AC"/>
    <w:rsid w:val="008043F9"/>
    <w:rsid w:val="00806470"/>
    <w:rsid w:val="00806EFB"/>
    <w:rsid w:val="0080736D"/>
    <w:rsid w:val="00807B16"/>
    <w:rsid w:val="00807FCF"/>
    <w:rsid w:val="00810204"/>
    <w:rsid w:val="008107C8"/>
    <w:rsid w:val="00812183"/>
    <w:rsid w:val="00812C76"/>
    <w:rsid w:val="00814765"/>
    <w:rsid w:val="00815F2F"/>
    <w:rsid w:val="0081631E"/>
    <w:rsid w:val="00816F01"/>
    <w:rsid w:val="00821C40"/>
    <w:rsid w:val="008226C3"/>
    <w:rsid w:val="008240E6"/>
    <w:rsid w:val="00824DE7"/>
    <w:rsid w:val="00826293"/>
    <w:rsid w:val="00826D4D"/>
    <w:rsid w:val="00831029"/>
    <w:rsid w:val="00832170"/>
    <w:rsid w:val="0083242D"/>
    <w:rsid w:val="008330EB"/>
    <w:rsid w:val="008333B6"/>
    <w:rsid w:val="008341A7"/>
    <w:rsid w:val="00834555"/>
    <w:rsid w:val="0083464E"/>
    <w:rsid w:val="00835453"/>
    <w:rsid w:val="00836784"/>
    <w:rsid w:val="008412B7"/>
    <w:rsid w:val="008417AC"/>
    <w:rsid w:val="008432CF"/>
    <w:rsid w:val="008477BA"/>
    <w:rsid w:val="00850CD3"/>
    <w:rsid w:val="00850E3D"/>
    <w:rsid w:val="0085138A"/>
    <w:rsid w:val="00854686"/>
    <w:rsid w:val="00854CE1"/>
    <w:rsid w:val="008579BA"/>
    <w:rsid w:val="00857BD5"/>
    <w:rsid w:val="0086011E"/>
    <w:rsid w:val="008614E8"/>
    <w:rsid w:val="00861D91"/>
    <w:rsid w:val="008633DF"/>
    <w:rsid w:val="008660AA"/>
    <w:rsid w:val="0086614F"/>
    <w:rsid w:val="0086683A"/>
    <w:rsid w:val="0086733D"/>
    <w:rsid w:val="00870609"/>
    <w:rsid w:val="00870C25"/>
    <w:rsid w:val="008715DC"/>
    <w:rsid w:val="008716EE"/>
    <w:rsid w:val="00872780"/>
    <w:rsid w:val="008733FA"/>
    <w:rsid w:val="0087373E"/>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401E"/>
    <w:rsid w:val="00895843"/>
    <w:rsid w:val="008961A4"/>
    <w:rsid w:val="00896987"/>
    <w:rsid w:val="00897527"/>
    <w:rsid w:val="008976E8"/>
    <w:rsid w:val="008A2573"/>
    <w:rsid w:val="008A2D36"/>
    <w:rsid w:val="008A2F07"/>
    <w:rsid w:val="008A3FB1"/>
    <w:rsid w:val="008A6E2F"/>
    <w:rsid w:val="008A72C5"/>
    <w:rsid w:val="008A7FA8"/>
    <w:rsid w:val="008B2A04"/>
    <w:rsid w:val="008B3D62"/>
    <w:rsid w:val="008B41AE"/>
    <w:rsid w:val="008B55A6"/>
    <w:rsid w:val="008C0436"/>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19B7"/>
    <w:rsid w:val="008E2BD0"/>
    <w:rsid w:val="008E2FD7"/>
    <w:rsid w:val="008E3D27"/>
    <w:rsid w:val="008E428B"/>
    <w:rsid w:val="008E4A43"/>
    <w:rsid w:val="008E5285"/>
    <w:rsid w:val="008E6F1E"/>
    <w:rsid w:val="008F064C"/>
    <w:rsid w:val="008F2CEE"/>
    <w:rsid w:val="008F481D"/>
    <w:rsid w:val="008F613D"/>
    <w:rsid w:val="008F6BE7"/>
    <w:rsid w:val="008F77DC"/>
    <w:rsid w:val="0090063B"/>
    <w:rsid w:val="009007F5"/>
    <w:rsid w:val="00904158"/>
    <w:rsid w:val="0090436F"/>
    <w:rsid w:val="00904D3F"/>
    <w:rsid w:val="00905456"/>
    <w:rsid w:val="00906124"/>
    <w:rsid w:val="009066F5"/>
    <w:rsid w:val="00907465"/>
    <w:rsid w:val="00907634"/>
    <w:rsid w:val="00907A7A"/>
    <w:rsid w:val="00912A9D"/>
    <w:rsid w:val="00913C65"/>
    <w:rsid w:val="00913EC4"/>
    <w:rsid w:val="0091404A"/>
    <w:rsid w:val="00915DB3"/>
    <w:rsid w:val="0091780A"/>
    <w:rsid w:val="00920BEA"/>
    <w:rsid w:val="00922578"/>
    <w:rsid w:val="0092425A"/>
    <w:rsid w:val="0092444D"/>
    <w:rsid w:val="00924DD8"/>
    <w:rsid w:val="009252CA"/>
    <w:rsid w:val="00925BE8"/>
    <w:rsid w:val="00926512"/>
    <w:rsid w:val="0092668E"/>
    <w:rsid w:val="00927C5F"/>
    <w:rsid w:val="00930D89"/>
    <w:rsid w:val="009316D2"/>
    <w:rsid w:val="009339CC"/>
    <w:rsid w:val="00933D8C"/>
    <w:rsid w:val="009361F9"/>
    <w:rsid w:val="00937C62"/>
    <w:rsid w:val="00941697"/>
    <w:rsid w:val="009434DD"/>
    <w:rsid w:val="00943FB0"/>
    <w:rsid w:val="0094564D"/>
    <w:rsid w:val="009461E4"/>
    <w:rsid w:val="0095406A"/>
    <w:rsid w:val="009564FF"/>
    <w:rsid w:val="00956DDB"/>
    <w:rsid w:val="009578EE"/>
    <w:rsid w:val="00960260"/>
    <w:rsid w:val="00961253"/>
    <w:rsid w:val="00961C78"/>
    <w:rsid w:val="00961CA9"/>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53C1"/>
    <w:rsid w:val="00975AF7"/>
    <w:rsid w:val="00975D99"/>
    <w:rsid w:val="00980075"/>
    <w:rsid w:val="009810D6"/>
    <w:rsid w:val="009815EF"/>
    <w:rsid w:val="00982AA9"/>
    <w:rsid w:val="00983690"/>
    <w:rsid w:val="009838AE"/>
    <w:rsid w:val="00983A0E"/>
    <w:rsid w:val="00985B65"/>
    <w:rsid w:val="00986086"/>
    <w:rsid w:val="009863FF"/>
    <w:rsid w:val="00986FBE"/>
    <w:rsid w:val="009905AC"/>
    <w:rsid w:val="00990DE3"/>
    <w:rsid w:val="00991B3B"/>
    <w:rsid w:val="00993F9F"/>
    <w:rsid w:val="00994B4C"/>
    <w:rsid w:val="0099697F"/>
    <w:rsid w:val="00997E76"/>
    <w:rsid w:val="009A1061"/>
    <w:rsid w:val="009A14BF"/>
    <w:rsid w:val="009A1951"/>
    <w:rsid w:val="009A20A3"/>
    <w:rsid w:val="009A357F"/>
    <w:rsid w:val="009A3E88"/>
    <w:rsid w:val="009A3F57"/>
    <w:rsid w:val="009A5122"/>
    <w:rsid w:val="009B38DD"/>
    <w:rsid w:val="009B3918"/>
    <w:rsid w:val="009B78CB"/>
    <w:rsid w:val="009B7D40"/>
    <w:rsid w:val="009C46C2"/>
    <w:rsid w:val="009C561C"/>
    <w:rsid w:val="009C5D5C"/>
    <w:rsid w:val="009C7BD0"/>
    <w:rsid w:val="009D0D1A"/>
    <w:rsid w:val="009D3555"/>
    <w:rsid w:val="009D3D26"/>
    <w:rsid w:val="009E1F5E"/>
    <w:rsid w:val="009E5195"/>
    <w:rsid w:val="009E78D2"/>
    <w:rsid w:val="009F10C7"/>
    <w:rsid w:val="009F11C4"/>
    <w:rsid w:val="009F3190"/>
    <w:rsid w:val="009F3215"/>
    <w:rsid w:val="009F3F33"/>
    <w:rsid w:val="009F4D12"/>
    <w:rsid w:val="009F4F68"/>
    <w:rsid w:val="00A00959"/>
    <w:rsid w:val="00A03D1F"/>
    <w:rsid w:val="00A073F8"/>
    <w:rsid w:val="00A10F7B"/>
    <w:rsid w:val="00A11484"/>
    <w:rsid w:val="00A12736"/>
    <w:rsid w:val="00A1348C"/>
    <w:rsid w:val="00A1378E"/>
    <w:rsid w:val="00A1403C"/>
    <w:rsid w:val="00A1416E"/>
    <w:rsid w:val="00A16813"/>
    <w:rsid w:val="00A17194"/>
    <w:rsid w:val="00A20250"/>
    <w:rsid w:val="00A2148C"/>
    <w:rsid w:val="00A22766"/>
    <w:rsid w:val="00A22A86"/>
    <w:rsid w:val="00A25142"/>
    <w:rsid w:val="00A2572A"/>
    <w:rsid w:val="00A2637A"/>
    <w:rsid w:val="00A26837"/>
    <w:rsid w:val="00A31703"/>
    <w:rsid w:val="00A3234B"/>
    <w:rsid w:val="00A34CF1"/>
    <w:rsid w:val="00A3559B"/>
    <w:rsid w:val="00A35E5A"/>
    <w:rsid w:val="00A36E87"/>
    <w:rsid w:val="00A3743E"/>
    <w:rsid w:val="00A37E72"/>
    <w:rsid w:val="00A41835"/>
    <w:rsid w:val="00A4204D"/>
    <w:rsid w:val="00A426E7"/>
    <w:rsid w:val="00A4339E"/>
    <w:rsid w:val="00A44101"/>
    <w:rsid w:val="00A455DC"/>
    <w:rsid w:val="00A458B5"/>
    <w:rsid w:val="00A46A6A"/>
    <w:rsid w:val="00A50AAC"/>
    <w:rsid w:val="00A51664"/>
    <w:rsid w:val="00A5210A"/>
    <w:rsid w:val="00A53812"/>
    <w:rsid w:val="00A53BDB"/>
    <w:rsid w:val="00A55903"/>
    <w:rsid w:val="00A560C0"/>
    <w:rsid w:val="00A56E20"/>
    <w:rsid w:val="00A5795E"/>
    <w:rsid w:val="00A57CFC"/>
    <w:rsid w:val="00A57DAD"/>
    <w:rsid w:val="00A6169E"/>
    <w:rsid w:val="00A629C7"/>
    <w:rsid w:val="00A64CB4"/>
    <w:rsid w:val="00A64E74"/>
    <w:rsid w:val="00A65992"/>
    <w:rsid w:val="00A66018"/>
    <w:rsid w:val="00A71275"/>
    <w:rsid w:val="00A72783"/>
    <w:rsid w:val="00A727DC"/>
    <w:rsid w:val="00A73058"/>
    <w:rsid w:val="00A733C9"/>
    <w:rsid w:val="00A74A0B"/>
    <w:rsid w:val="00A7798E"/>
    <w:rsid w:val="00A8029C"/>
    <w:rsid w:val="00A80B20"/>
    <w:rsid w:val="00A80F90"/>
    <w:rsid w:val="00A81589"/>
    <w:rsid w:val="00A81B3F"/>
    <w:rsid w:val="00A83E98"/>
    <w:rsid w:val="00A83EE4"/>
    <w:rsid w:val="00A84EB8"/>
    <w:rsid w:val="00A8523C"/>
    <w:rsid w:val="00A860D6"/>
    <w:rsid w:val="00A8676C"/>
    <w:rsid w:val="00A8767A"/>
    <w:rsid w:val="00A90741"/>
    <w:rsid w:val="00A90BB0"/>
    <w:rsid w:val="00A90C2F"/>
    <w:rsid w:val="00A922E4"/>
    <w:rsid w:val="00A96111"/>
    <w:rsid w:val="00A9632F"/>
    <w:rsid w:val="00A96B94"/>
    <w:rsid w:val="00A97191"/>
    <w:rsid w:val="00A97A54"/>
    <w:rsid w:val="00AA0B85"/>
    <w:rsid w:val="00AA11BA"/>
    <w:rsid w:val="00AA28C2"/>
    <w:rsid w:val="00AA4C5E"/>
    <w:rsid w:val="00AA4FD3"/>
    <w:rsid w:val="00AA5A12"/>
    <w:rsid w:val="00AA5CD1"/>
    <w:rsid w:val="00AA6170"/>
    <w:rsid w:val="00AA753B"/>
    <w:rsid w:val="00AA77C5"/>
    <w:rsid w:val="00AB0441"/>
    <w:rsid w:val="00AB1682"/>
    <w:rsid w:val="00AB1831"/>
    <w:rsid w:val="00AB2712"/>
    <w:rsid w:val="00AB2A9D"/>
    <w:rsid w:val="00AB2BEB"/>
    <w:rsid w:val="00AB4DEA"/>
    <w:rsid w:val="00AB59FA"/>
    <w:rsid w:val="00AB6E80"/>
    <w:rsid w:val="00AB6F8E"/>
    <w:rsid w:val="00AC04FD"/>
    <w:rsid w:val="00AC0EE6"/>
    <w:rsid w:val="00AC17AD"/>
    <w:rsid w:val="00AC3F03"/>
    <w:rsid w:val="00AC40F8"/>
    <w:rsid w:val="00AC4D42"/>
    <w:rsid w:val="00AC4E33"/>
    <w:rsid w:val="00AC5EA6"/>
    <w:rsid w:val="00AC61BB"/>
    <w:rsid w:val="00AC657E"/>
    <w:rsid w:val="00AC6B01"/>
    <w:rsid w:val="00AD08BD"/>
    <w:rsid w:val="00AD11CD"/>
    <w:rsid w:val="00AD413C"/>
    <w:rsid w:val="00AD5FBA"/>
    <w:rsid w:val="00AD5FF4"/>
    <w:rsid w:val="00AD741B"/>
    <w:rsid w:val="00AD76D2"/>
    <w:rsid w:val="00AE7B25"/>
    <w:rsid w:val="00AF0F99"/>
    <w:rsid w:val="00AF147A"/>
    <w:rsid w:val="00AF4ABE"/>
    <w:rsid w:val="00AF6488"/>
    <w:rsid w:val="00B00C5D"/>
    <w:rsid w:val="00B0192E"/>
    <w:rsid w:val="00B02669"/>
    <w:rsid w:val="00B02B61"/>
    <w:rsid w:val="00B04016"/>
    <w:rsid w:val="00B05336"/>
    <w:rsid w:val="00B05B86"/>
    <w:rsid w:val="00B05F38"/>
    <w:rsid w:val="00B078B1"/>
    <w:rsid w:val="00B11024"/>
    <w:rsid w:val="00B12AFA"/>
    <w:rsid w:val="00B13323"/>
    <w:rsid w:val="00B13690"/>
    <w:rsid w:val="00B14482"/>
    <w:rsid w:val="00B152DC"/>
    <w:rsid w:val="00B16038"/>
    <w:rsid w:val="00B16A8D"/>
    <w:rsid w:val="00B16FB0"/>
    <w:rsid w:val="00B174D2"/>
    <w:rsid w:val="00B208CC"/>
    <w:rsid w:val="00B20F72"/>
    <w:rsid w:val="00B215F7"/>
    <w:rsid w:val="00B22415"/>
    <w:rsid w:val="00B25148"/>
    <w:rsid w:val="00B25F76"/>
    <w:rsid w:val="00B26D21"/>
    <w:rsid w:val="00B31480"/>
    <w:rsid w:val="00B31B39"/>
    <w:rsid w:val="00B3286D"/>
    <w:rsid w:val="00B32F95"/>
    <w:rsid w:val="00B37AC4"/>
    <w:rsid w:val="00B37C1C"/>
    <w:rsid w:val="00B4163B"/>
    <w:rsid w:val="00B417E8"/>
    <w:rsid w:val="00B42C48"/>
    <w:rsid w:val="00B42E2A"/>
    <w:rsid w:val="00B43997"/>
    <w:rsid w:val="00B44FDD"/>
    <w:rsid w:val="00B51A7C"/>
    <w:rsid w:val="00B52013"/>
    <w:rsid w:val="00B52C2F"/>
    <w:rsid w:val="00B539FF"/>
    <w:rsid w:val="00B6059A"/>
    <w:rsid w:val="00B60AD9"/>
    <w:rsid w:val="00B61015"/>
    <w:rsid w:val="00B624EB"/>
    <w:rsid w:val="00B63FFC"/>
    <w:rsid w:val="00B64143"/>
    <w:rsid w:val="00B67D4D"/>
    <w:rsid w:val="00B70CFA"/>
    <w:rsid w:val="00B70D29"/>
    <w:rsid w:val="00B721EB"/>
    <w:rsid w:val="00B735C8"/>
    <w:rsid w:val="00B75673"/>
    <w:rsid w:val="00B762F6"/>
    <w:rsid w:val="00B80CB3"/>
    <w:rsid w:val="00B822A2"/>
    <w:rsid w:val="00B8449A"/>
    <w:rsid w:val="00B8463D"/>
    <w:rsid w:val="00B85B19"/>
    <w:rsid w:val="00B86043"/>
    <w:rsid w:val="00B902CE"/>
    <w:rsid w:val="00B91461"/>
    <w:rsid w:val="00B922E5"/>
    <w:rsid w:val="00B935FE"/>
    <w:rsid w:val="00B94C4F"/>
    <w:rsid w:val="00BA099B"/>
    <w:rsid w:val="00BA2261"/>
    <w:rsid w:val="00BA46B9"/>
    <w:rsid w:val="00BA54CC"/>
    <w:rsid w:val="00BA5BDC"/>
    <w:rsid w:val="00BA6C25"/>
    <w:rsid w:val="00BB0EEA"/>
    <w:rsid w:val="00BB2D7D"/>
    <w:rsid w:val="00BB5B3C"/>
    <w:rsid w:val="00BB5F1C"/>
    <w:rsid w:val="00BB616D"/>
    <w:rsid w:val="00BB7E3D"/>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1793"/>
    <w:rsid w:val="00BD2687"/>
    <w:rsid w:val="00BD6149"/>
    <w:rsid w:val="00BD6880"/>
    <w:rsid w:val="00BD751E"/>
    <w:rsid w:val="00BD7863"/>
    <w:rsid w:val="00BD7F5D"/>
    <w:rsid w:val="00BD7FB5"/>
    <w:rsid w:val="00BE0B15"/>
    <w:rsid w:val="00BE0B30"/>
    <w:rsid w:val="00BE28F3"/>
    <w:rsid w:val="00BE4180"/>
    <w:rsid w:val="00BE4735"/>
    <w:rsid w:val="00BE5515"/>
    <w:rsid w:val="00BE5700"/>
    <w:rsid w:val="00BE62D8"/>
    <w:rsid w:val="00BE7826"/>
    <w:rsid w:val="00BF0349"/>
    <w:rsid w:val="00BF1844"/>
    <w:rsid w:val="00BF1B70"/>
    <w:rsid w:val="00BF2D8C"/>
    <w:rsid w:val="00BF3463"/>
    <w:rsid w:val="00BF3C61"/>
    <w:rsid w:val="00BF433C"/>
    <w:rsid w:val="00BF45BE"/>
    <w:rsid w:val="00BF52B3"/>
    <w:rsid w:val="00BF5917"/>
    <w:rsid w:val="00BF6935"/>
    <w:rsid w:val="00BF76CD"/>
    <w:rsid w:val="00BF7D72"/>
    <w:rsid w:val="00C008C1"/>
    <w:rsid w:val="00C00B3D"/>
    <w:rsid w:val="00C00DFE"/>
    <w:rsid w:val="00C01A50"/>
    <w:rsid w:val="00C01BFB"/>
    <w:rsid w:val="00C03595"/>
    <w:rsid w:val="00C059AA"/>
    <w:rsid w:val="00C05C4E"/>
    <w:rsid w:val="00C05D80"/>
    <w:rsid w:val="00C07A39"/>
    <w:rsid w:val="00C07F52"/>
    <w:rsid w:val="00C12363"/>
    <w:rsid w:val="00C179D5"/>
    <w:rsid w:val="00C20131"/>
    <w:rsid w:val="00C2121A"/>
    <w:rsid w:val="00C23045"/>
    <w:rsid w:val="00C235FC"/>
    <w:rsid w:val="00C27D57"/>
    <w:rsid w:val="00C30F38"/>
    <w:rsid w:val="00C31A22"/>
    <w:rsid w:val="00C31C83"/>
    <w:rsid w:val="00C3324E"/>
    <w:rsid w:val="00C33A90"/>
    <w:rsid w:val="00C33F71"/>
    <w:rsid w:val="00C43A83"/>
    <w:rsid w:val="00C43B80"/>
    <w:rsid w:val="00C43D63"/>
    <w:rsid w:val="00C44501"/>
    <w:rsid w:val="00C4484E"/>
    <w:rsid w:val="00C45A37"/>
    <w:rsid w:val="00C469F1"/>
    <w:rsid w:val="00C47333"/>
    <w:rsid w:val="00C516CE"/>
    <w:rsid w:val="00C52349"/>
    <w:rsid w:val="00C52521"/>
    <w:rsid w:val="00C54F26"/>
    <w:rsid w:val="00C55F47"/>
    <w:rsid w:val="00C5756A"/>
    <w:rsid w:val="00C60F1C"/>
    <w:rsid w:val="00C6179E"/>
    <w:rsid w:val="00C61A8E"/>
    <w:rsid w:val="00C6552E"/>
    <w:rsid w:val="00C67DD2"/>
    <w:rsid w:val="00C701C1"/>
    <w:rsid w:val="00C70C6C"/>
    <w:rsid w:val="00C72568"/>
    <w:rsid w:val="00C73147"/>
    <w:rsid w:val="00C732C4"/>
    <w:rsid w:val="00C73355"/>
    <w:rsid w:val="00C73CED"/>
    <w:rsid w:val="00C7408D"/>
    <w:rsid w:val="00C74896"/>
    <w:rsid w:val="00C74D72"/>
    <w:rsid w:val="00C76AA6"/>
    <w:rsid w:val="00C76CF2"/>
    <w:rsid w:val="00C80D38"/>
    <w:rsid w:val="00C81082"/>
    <w:rsid w:val="00C82A91"/>
    <w:rsid w:val="00C82D8D"/>
    <w:rsid w:val="00C82EC5"/>
    <w:rsid w:val="00C831A3"/>
    <w:rsid w:val="00C83562"/>
    <w:rsid w:val="00C85DEA"/>
    <w:rsid w:val="00C86538"/>
    <w:rsid w:val="00C86CD7"/>
    <w:rsid w:val="00C86F08"/>
    <w:rsid w:val="00C91207"/>
    <w:rsid w:val="00C91D96"/>
    <w:rsid w:val="00C925DE"/>
    <w:rsid w:val="00C938EF"/>
    <w:rsid w:val="00C93CE6"/>
    <w:rsid w:val="00C93F0A"/>
    <w:rsid w:val="00C94412"/>
    <w:rsid w:val="00C95E56"/>
    <w:rsid w:val="00C96BC4"/>
    <w:rsid w:val="00CA00DB"/>
    <w:rsid w:val="00CA3AD3"/>
    <w:rsid w:val="00CA3AE5"/>
    <w:rsid w:val="00CA4438"/>
    <w:rsid w:val="00CA57FC"/>
    <w:rsid w:val="00CA700B"/>
    <w:rsid w:val="00CB1D76"/>
    <w:rsid w:val="00CB1E46"/>
    <w:rsid w:val="00CB2C9E"/>
    <w:rsid w:val="00CB3B5B"/>
    <w:rsid w:val="00CB6104"/>
    <w:rsid w:val="00CB6E42"/>
    <w:rsid w:val="00CC3BF7"/>
    <w:rsid w:val="00CC3CEA"/>
    <w:rsid w:val="00CC4DB0"/>
    <w:rsid w:val="00CC556A"/>
    <w:rsid w:val="00CC6440"/>
    <w:rsid w:val="00CC6B3A"/>
    <w:rsid w:val="00CC7A3B"/>
    <w:rsid w:val="00CD05AF"/>
    <w:rsid w:val="00CD1733"/>
    <w:rsid w:val="00CD3149"/>
    <w:rsid w:val="00CD4033"/>
    <w:rsid w:val="00CD495A"/>
    <w:rsid w:val="00CD5313"/>
    <w:rsid w:val="00CE016D"/>
    <w:rsid w:val="00CE0443"/>
    <w:rsid w:val="00CE0E1A"/>
    <w:rsid w:val="00CE0ED8"/>
    <w:rsid w:val="00CE10E3"/>
    <w:rsid w:val="00CE2654"/>
    <w:rsid w:val="00CE4D44"/>
    <w:rsid w:val="00CE4F7E"/>
    <w:rsid w:val="00CE7BDF"/>
    <w:rsid w:val="00CE7D56"/>
    <w:rsid w:val="00CF5FBF"/>
    <w:rsid w:val="00CF6FFF"/>
    <w:rsid w:val="00D00B7A"/>
    <w:rsid w:val="00D024FC"/>
    <w:rsid w:val="00D032B2"/>
    <w:rsid w:val="00D03327"/>
    <w:rsid w:val="00D046C2"/>
    <w:rsid w:val="00D04DDB"/>
    <w:rsid w:val="00D05BBB"/>
    <w:rsid w:val="00D06B7E"/>
    <w:rsid w:val="00D10C76"/>
    <w:rsid w:val="00D11BE4"/>
    <w:rsid w:val="00D12118"/>
    <w:rsid w:val="00D1269A"/>
    <w:rsid w:val="00D13579"/>
    <w:rsid w:val="00D1440C"/>
    <w:rsid w:val="00D14C7D"/>
    <w:rsid w:val="00D15F48"/>
    <w:rsid w:val="00D164B7"/>
    <w:rsid w:val="00D221CD"/>
    <w:rsid w:val="00D225BC"/>
    <w:rsid w:val="00D22ED4"/>
    <w:rsid w:val="00D24C22"/>
    <w:rsid w:val="00D25DA3"/>
    <w:rsid w:val="00D2663D"/>
    <w:rsid w:val="00D2686B"/>
    <w:rsid w:val="00D329AA"/>
    <w:rsid w:val="00D335BC"/>
    <w:rsid w:val="00D34CEA"/>
    <w:rsid w:val="00D37DA7"/>
    <w:rsid w:val="00D410D3"/>
    <w:rsid w:val="00D41D95"/>
    <w:rsid w:val="00D42259"/>
    <w:rsid w:val="00D424A4"/>
    <w:rsid w:val="00D42EBB"/>
    <w:rsid w:val="00D43777"/>
    <w:rsid w:val="00D47FBB"/>
    <w:rsid w:val="00D51105"/>
    <w:rsid w:val="00D520E6"/>
    <w:rsid w:val="00D537FA"/>
    <w:rsid w:val="00D567BC"/>
    <w:rsid w:val="00D56C66"/>
    <w:rsid w:val="00D57001"/>
    <w:rsid w:val="00D6205D"/>
    <w:rsid w:val="00D622C9"/>
    <w:rsid w:val="00D62F43"/>
    <w:rsid w:val="00D65EC4"/>
    <w:rsid w:val="00D65F08"/>
    <w:rsid w:val="00D669D9"/>
    <w:rsid w:val="00D670BA"/>
    <w:rsid w:val="00D67CA2"/>
    <w:rsid w:val="00D71D2D"/>
    <w:rsid w:val="00D7365B"/>
    <w:rsid w:val="00D7381E"/>
    <w:rsid w:val="00D738C9"/>
    <w:rsid w:val="00D74126"/>
    <w:rsid w:val="00D751D6"/>
    <w:rsid w:val="00D80469"/>
    <w:rsid w:val="00D82303"/>
    <w:rsid w:val="00D82844"/>
    <w:rsid w:val="00D8658F"/>
    <w:rsid w:val="00D873EB"/>
    <w:rsid w:val="00D912F6"/>
    <w:rsid w:val="00D9149C"/>
    <w:rsid w:val="00D91F3A"/>
    <w:rsid w:val="00D9461D"/>
    <w:rsid w:val="00D95139"/>
    <w:rsid w:val="00D954A0"/>
    <w:rsid w:val="00D958FF"/>
    <w:rsid w:val="00D9629D"/>
    <w:rsid w:val="00D96508"/>
    <w:rsid w:val="00D9683B"/>
    <w:rsid w:val="00D974A8"/>
    <w:rsid w:val="00DA0F52"/>
    <w:rsid w:val="00DA0FB1"/>
    <w:rsid w:val="00DA2072"/>
    <w:rsid w:val="00DA27AB"/>
    <w:rsid w:val="00DA2C5D"/>
    <w:rsid w:val="00DA377F"/>
    <w:rsid w:val="00DA3CAD"/>
    <w:rsid w:val="00DA7653"/>
    <w:rsid w:val="00DB2BE6"/>
    <w:rsid w:val="00DB4DF9"/>
    <w:rsid w:val="00DB5519"/>
    <w:rsid w:val="00DB638D"/>
    <w:rsid w:val="00DB6BAA"/>
    <w:rsid w:val="00DC0641"/>
    <w:rsid w:val="00DC2364"/>
    <w:rsid w:val="00DC2CD6"/>
    <w:rsid w:val="00DC4C0E"/>
    <w:rsid w:val="00DC53B1"/>
    <w:rsid w:val="00DC680B"/>
    <w:rsid w:val="00DC7D0E"/>
    <w:rsid w:val="00DD03E5"/>
    <w:rsid w:val="00DD275D"/>
    <w:rsid w:val="00DD352F"/>
    <w:rsid w:val="00DD4882"/>
    <w:rsid w:val="00DD786E"/>
    <w:rsid w:val="00DE3685"/>
    <w:rsid w:val="00DE4144"/>
    <w:rsid w:val="00DE469A"/>
    <w:rsid w:val="00DE5625"/>
    <w:rsid w:val="00DE56AE"/>
    <w:rsid w:val="00DE5D92"/>
    <w:rsid w:val="00DE6709"/>
    <w:rsid w:val="00DE684D"/>
    <w:rsid w:val="00DE6ACF"/>
    <w:rsid w:val="00DE73DB"/>
    <w:rsid w:val="00DE79B8"/>
    <w:rsid w:val="00DF142C"/>
    <w:rsid w:val="00DF31B2"/>
    <w:rsid w:val="00DF4490"/>
    <w:rsid w:val="00DF44E9"/>
    <w:rsid w:val="00DF62E1"/>
    <w:rsid w:val="00E005B1"/>
    <w:rsid w:val="00E01F6D"/>
    <w:rsid w:val="00E0306F"/>
    <w:rsid w:val="00E03C37"/>
    <w:rsid w:val="00E04E3E"/>
    <w:rsid w:val="00E05C46"/>
    <w:rsid w:val="00E06442"/>
    <w:rsid w:val="00E07140"/>
    <w:rsid w:val="00E07C26"/>
    <w:rsid w:val="00E108E1"/>
    <w:rsid w:val="00E11557"/>
    <w:rsid w:val="00E1162B"/>
    <w:rsid w:val="00E14BE7"/>
    <w:rsid w:val="00E15740"/>
    <w:rsid w:val="00E172DC"/>
    <w:rsid w:val="00E1773F"/>
    <w:rsid w:val="00E22757"/>
    <w:rsid w:val="00E22DEE"/>
    <w:rsid w:val="00E252C2"/>
    <w:rsid w:val="00E2532C"/>
    <w:rsid w:val="00E25546"/>
    <w:rsid w:val="00E25AB9"/>
    <w:rsid w:val="00E26BA0"/>
    <w:rsid w:val="00E33246"/>
    <w:rsid w:val="00E34460"/>
    <w:rsid w:val="00E34EC1"/>
    <w:rsid w:val="00E412C3"/>
    <w:rsid w:val="00E41FC4"/>
    <w:rsid w:val="00E420AC"/>
    <w:rsid w:val="00E430FA"/>
    <w:rsid w:val="00E43F94"/>
    <w:rsid w:val="00E5062D"/>
    <w:rsid w:val="00E50CA9"/>
    <w:rsid w:val="00E52EB1"/>
    <w:rsid w:val="00E5644D"/>
    <w:rsid w:val="00E56589"/>
    <w:rsid w:val="00E56DF9"/>
    <w:rsid w:val="00E57625"/>
    <w:rsid w:val="00E649C6"/>
    <w:rsid w:val="00E654DC"/>
    <w:rsid w:val="00E655C3"/>
    <w:rsid w:val="00E72385"/>
    <w:rsid w:val="00E73FD2"/>
    <w:rsid w:val="00E74297"/>
    <w:rsid w:val="00E75E1D"/>
    <w:rsid w:val="00E75E8E"/>
    <w:rsid w:val="00E7711D"/>
    <w:rsid w:val="00E77A81"/>
    <w:rsid w:val="00E80CC8"/>
    <w:rsid w:val="00E82809"/>
    <w:rsid w:val="00E82F57"/>
    <w:rsid w:val="00E83D42"/>
    <w:rsid w:val="00E845A3"/>
    <w:rsid w:val="00E84EEF"/>
    <w:rsid w:val="00E853B5"/>
    <w:rsid w:val="00E85C53"/>
    <w:rsid w:val="00E85DFD"/>
    <w:rsid w:val="00E86DB2"/>
    <w:rsid w:val="00E87B00"/>
    <w:rsid w:val="00E9061D"/>
    <w:rsid w:val="00E919A7"/>
    <w:rsid w:val="00E9255A"/>
    <w:rsid w:val="00E9285C"/>
    <w:rsid w:val="00E9424F"/>
    <w:rsid w:val="00E955C9"/>
    <w:rsid w:val="00E96B73"/>
    <w:rsid w:val="00E97548"/>
    <w:rsid w:val="00E97B6C"/>
    <w:rsid w:val="00EA01AC"/>
    <w:rsid w:val="00EA384C"/>
    <w:rsid w:val="00EA4921"/>
    <w:rsid w:val="00EA5480"/>
    <w:rsid w:val="00EA5484"/>
    <w:rsid w:val="00EA568D"/>
    <w:rsid w:val="00EA5DCA"/>
    <w:rsid w:val="00EA61AE"/>
    <w:rsid w:val="00EA64BE"/>
    <w:rsid w:val="00EA6C30"/>
    <w:rsid w:val="00EB08BA"/>
    <w:rsid w:val="00EB1FAE"/>
    <w:rsid w:val="00EB2C8E"/>
    <w:rsid w:val="00EB4434"/>
    <w:rsid w:val="00EB49D0"/>
    <w:rsid w:val="00EB4FB5"/>
    <w:rsid w:val="00EB53F2"/>
    <w:rsid w:val="00EB58B0"/>
    <w:rsid w:val="00EB793A"/>
    <w:rsid w:val="00EB7DA0"/>
    <w:rsid w:val="00EC08DF"/>
    <w:rsid w:val="00EC0E8D"/>
    <w:rsid w:val="00EC15B0"/>
    <w:rsid w:val="00EC30C0"/>
    <w:rsid w:val="00EC55D4"/>
    <w:rsid w:val="00EC60A0"/>
    <w:rsid w:val="00EC625A"/>
    <w:rsid w:val="00EC7105"/>
    <w:rsid w:val="00EC7330"/>
    <w:rsid w:val="00EC7B40"/>
    <w:rsid w:val="00ED012A"/>
    <w:rsid w:val="00ED0DCB"/>
    <w:rsid w:val="00ED29AF"/>
    <w:rsid w:val="00ED2D50"/>
    <w:rsid w:val="00ED550F"/>
    <w:rsid w:val="00ED6B8D"/>
    <w:rsid w:val="00ED72CE"/>
    <w:rsid w:val="00ED7AC5"/>
    <w:rsid w:val="00EE06BC"/>
    <w:rsid w:val="00EE1217"/>
    <w:rsid w:val="00EE1E8E"/>
    <w:rsid w:val="00EE49E5"/>
    <w:rsid w:val="00EE4AC3"/>
    <w:rsid w:val="00EE62EC"/>
    <w:rsid w:val="00EF098C"/>
    <w:rsid w:val="00EF135F"/>
    <w:rsid w:val="00EF4DB7"/>
    <w:rsid w:val="00EF54FE"/>
    <w:rsid w:val="00EF5C13"/>
    <w:rsid w:val="00EF61C7"/>
    <w:rsid w:val="00EF6771"/>
    <w:rsid w:val="00EF76A7"/>
    <w:rsid w:val="00F00B03"/>
    <w:rsid w:val="00F020AF"/>
    <w:rsid w:val="00F02971"/>
    <w:rsid w:val="00F03E73"/>
    <w:rsid w:val="00F04047"/>
    <w:rsid w:val="00F05035"/>
    <w:rsid w:val="00F101F9"/>
    <w:rsid w:val="00F105A9"/>
    <w:rsid w:val="00F10AE2"/>
    <w:rsid w:val="00F118A5"/>
    <w:rsid w:val="00F1392E"/>
    <w:rsid w:val="00F13B01"/>
    <w:rsid w:val="00F17195"/>
    <w:rsid w:val="00F17B73"/>
    <w:rsid w:val="00F17CCD"/>
    <w:rsid w:val="00F20DD8"/>
    <w:rsid w:val="00F223D1"/>
    <w:rsid w:val="00F2298F"/>
    <w:rsid w:val="00F23498"/>
    <w:rsid w:val="00F23E20"/>
    <w:rsid w:val="00F23FC7"/>
    <w:rsid w:val="00F24F67"/>
    <w:rsid w:val="00F257ED"/>
    <w:rsid w:val="00F25D8A"/>
    <w:rsid w:val="00F273AD"/>
    <w:rsid w:val="00F32D35"/>
    <w:rsid w:val="00F341D2"/>
    <w:rsid w:val="00F355AB"/>
    <w:rsid w:val="00F35F7F"/>
    <w:rsid w:val="00F375E7"/>
    <w:rsid w:val="00F37F8B"/>
    <w:rsid w:val="00F407A6"/>
    <w:rsid w:val="00F44966"/>
    <w:rsid w:val="00F4501A"/>
    <w:rsid w:val="00F504D1"/>
    <w:rsid w:val="00F538C7"/>
    <w:rsid w:val="00F53ACE"/>
    <w:rsid w:val="00F54522"/>
    <w:rsid w:val="00F56FCA"/>
    <w:rsid w:val="00F6078A"/>
    <w:rsid w:val="00F625CF"/>
    <w:rsid w:val="00F62AD3"/>
    <w:rsid w:val="00F63484"/>
    <w:rsid w:val="00F63D12"/>
    <w:rsid w:val="00F64DBC"/>
    <w:rsid w:val="00F701F5"/>
    <w:rsid w:val="00F70246"/>
    <w:rsid w:val="00F70327"/>
    <w:rsid w:val="00F71CC8"/>
    <w:rsid w:val="00F71E98"/>
    <w:rsid w:val="00F72A3A"/>
    <w:rsid w:val="00F7567E"/>
    <w:rsid w:val="00F75C8F"/>
    <w:rsid w:val="00F77DC1"/>
    <w:rsid w:val="00F81291"/>
    <w:rsid w:val="00F8572B"/>
    <w:rsid w:val="00F90E81"/>
    <w:rsid w:val="00F913F1"/>
    <w:rsid w:val="00F9158F"/>
    <w:rsid w:val="00F91677"/>
    <w:rsid w:val="00F97673"/>
    <w:rsid w:val="00F97720"/>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D43"/>
    <w:rsid w:val="00FC1347"/>
    <w:rsid w:val="00FC2B2C"/>
    <w:rsid w:val="00FC48A6"/>
    <w:rsid w:val="00FC6BDF"/>
    <w:rsid w:val="00FC7322"/>
    <w:rsid w:val="00FD0382"/>
    <w:rsid w:val="00FD0969"/>
    <w:rsid w:val="00FD2987"/>
    <w:rsid w:val="00FD5159"/>
    <w:rsid w:val="00FD606E"/>
    <w:rsid w:val="00FD646B"/>
    <w:rsid w:val="00FD64D5"/>
    <w:rsid w:val="00FD6598"/>
    <w:rsid w:val="00FD77BE"/>
    <w:rsid w:val="00FE18CF"/>
    <w:rsid w:val="00FE2273"/>
    <w:rsid w:val="00FE319F"/>
    <w:rsid w:val="00FE5CA4"/>
    <w:rsid w:val="00FF064C"/>
    <w:rsid w:val="00FF0BEF"/>
    <w:rsid w:val="00FF1D00"/>
    <w:rsid w:val="00FF4BCC"/>
    <w:rsid w:val="00FF6367"/>
    <w:rsid w:val="00FF6DD1"/>
    <w:rsid w:val="00FF7AD7"/>
    <w:rsid w:val="034F198D"/>
    <w:rsid w:val="03E945C1"/>
    <w:rsid w:val="056F7409"/>
    <w:rsid w:val="060D2539"/>
    <w:rsid w:val="0AC427C9"/>
    <w:rsid w:val="0D5B5EFF"/>
    <w:rsid w:val="0DA624F9"/>
    <w:rsid w:val="0F194AB0"/>
    <w:rsid w:val="0FC86FC1"/>
    <w:rsid w:val="128217D7"/>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D895A82"/>
    <w:rsid w:val="2E226A44"/>
    <w:rsid w:val="2EB90F66"/>
    <w:rsid w:val="2FFE2518"/>
    <w:rsid w:val="31DC0733"/>
    <w:rsid w:val="347D0A4A"/>
    <w:rsid w:val="351A1908"/>
    <w:rsid w:val="35A22AD4"/>
    <w:rsid w:val="37E75DF3"/>
    <w:rsid w:val="381C28BC"/>
    <w:rsid w:val="383D5061"/>
    <w:rsid w:val="3903265F"/>
    <w:rsid w:val="397C22C3"/>
    <w:rsid w:val="3C815212"/>
    <w:rsid w:val="4AD3126B"/>
    <w:rsid w:val="4C5C70AD"/>
    <w:rsid w:val="59907BC1"/>
    <w:rsid w:val="59953A00"/>
    <w:rsid w:val="5A373D83"/>
    <w:rsid w:val="5A666315"/>
    <w:rsid w:val="60784D57"/>
    <w:rsid w:val="61FB0BAD"/>
    <w:rsid w:val="63D57B8E"/>
    <w:rsid w:val="63EC5914"/>
    <w:rsid w:val="651C7808"/>
    <w:rsid w:val="68F56996"/>
    <w:rsid w:val="69356CB1"/>
    <w:rsid w:val="6B951211"/>
    <w:rsid w:val="6C572A4A"/>
    <w:rsid w:val="6FE25BEB"/>
    <w:rsid w:val="70F17ED7"/>
    <w:rsid w:val="7196629E"/>
    <w:rsid w:val="74D04F32"/>
    <w:rsid w:val="763D0971"/>
    <w:rsid w:val="769D54C0"/>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6B7B6"/>
  <w15:docId w15:val="{1EB92BFD-8F5C-43E3-A02A-E807F2EA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1">
    <w:name w:val="Body Text 3"/>
    <w:basedOn w:val="a"/>
    <w:link w:val="32"/>
    <w:qFormat/>
    <w:pPr>
      <w:spacing w:after="120"/>
    </w:pPr>
    <w:rPr>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qFormat/>
    <w:pPr>
      <w:ind w:left="1470"/>
      <w:jc w:val="left"/>
    </w:pPr>
    <w:rPr>
      <w:sz w:val="20"/>
      <w:szCs w:val="20"/>
    </w:rPr>
  </w:style>
  <w:style w:type="paragraph" w:styleId="33">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4">
    <w:name w:val="Body Text Indent 3"/>
    <w:basedOn w:val="a"/>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uiPriority w:val="99"/>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8"/>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6">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a">
    <w:name w:val="无 A"/>
  </w:style>
  <w:style w:type="character" w:customStyle="1" w:styleId="B">
    <w:name w:val="无 B"/>
    <w:rPr>
      <w:lang w:val="zh-TW" w:eastAsia="zh-TW"/>
    </w:rPr>
  </w:style>
  <w:style w:type="paragraph" w:customStyle="1" w:styleId="Afffb">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kern w:val="2"/>
      <w:sz w:val="21"/>
      <w:szCs w:val="24"/>
    </w:rPr>
  </w:style>
  <w:style w:type="character" w:customStyle="1" w:styleId="afff6">
    <w:name w:val="列表段落 字符"/>
    <w:link w:val="afff5"/>
    <w:uiPriority w:val="34"/>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8">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9">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a">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a">
    <w:name w:val="未处理的提及2"/>
    <w:basedOn w:val="a1"/>
    <w:uiPriority w:val="99"/>
    <w:semiHidden/>
    <w:unhideWhenUsed/>
    <w:rPr>
      <w:color w:val="605E5C"/>
      <w:shd w:val="clear" w:color="auto" w:fill="E1DFDD"/>
    </w:rPr>
  </w:style>
  <w:style w:type="character" w:customStyle="1" w:styleId="1ff7">
    <w:name w:val="批注文字 字符1"/>
    <w:rPr>
      <w:szCs w:val="24"/>
    </w:rPr>
  </w:style>
  <w:style w:type="character" w:customStyle="1" w:styleId="3b">
    <w:name w:val="未处理的提及3"/>
    <w:basedOn w:val="a1"/>
    <w:uiPriority w:val="99"/>
    <w:unhideWhenUsed/>
    <w:rPr>
      <w:color w:val="605E5C"/>
      <w:shd w:val="clear" w:color="auto" w:fill="E1DFDD"/>
    </w:rPr>
  </w:style>
  <w:style w:type="character" w:customStyle="1" w:styleId="32">
    <w:name w:val="正文文本 3 字符"/>
    <w:link w:val="31"/>
    <w:rPr>
      <w:kern w:val="2"/>
      <w:sz w:val="16"/>
      <w:szCs w:val="16"/>
    </w:rPr>
  </w:style>
  <w:style w:type="character" w:customStyle="1" w:styleId="313">
    <w:name w:val="正文文本 3 字符1"/>
    <w:basedOn w:val="a1"/>
    <w:uiPriority w:val="99"/>
    <w:semiHidden/>
    <w:rPr>
      <w:kern w:val="2"/>
      <w:sz w:val="16"/>
      <w:szCs w:val="16"/>
    </w:rPr>
  </w:style>
  <w:style w:type="paragraph" w:styleId="affffff0">
    <w:name w:val="Revision"/>
    <w:hidden/>
    <w:uiPriority w:val="99"/>
    <w:semiHidden/>
    <w:rsid w:val="00E115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bjgjgczb1@163.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reditchina"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2655C942-46E8-4F16-B491-77CBCBA630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63</Pages>
  <Words>5190</Words>
  <Characters>29589</Characters>
  <Application>Microsoft Office Word</Application>
  <DocSecurity>0</DocSecurity>
  <Lines>246</Lines>
  <Paragraphs>69</Paragraphs>
  <ScaleCrop>false</ScaleCrop>
  <Company>Sky123.Org</Company>
  <LinksUpToDate>false</LinksUpToDate>
  <CharactersWithSpaces>34710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7</cp:revision>
  <cp:lastPrinted>2020-07-02T00:48:00Z</cp:lastPrinted>
  <dcterms:created xsi:type="dcterms:W3CDTF">2020-07-12T04:01:00Z</dcterms:created>
  <dcterms:modified xsi:type="dcterms:W3CDTF">2020-07-13T10:04:00Z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