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FBA8F" w14:textId="77777777" w:rsidR="00401470" w:rsidRPr="00401470" w:rsidRDefault="00401470" w:rsidP="00401470">
      <w:pPr>
        <w:spacing w:line="360" w:lineRule="auto"/>
        <w:jc w:val="center"/>
        <w:rPr>
          <w:rFonts w:ascii="仿宋_GB2312" w:eastAsia="仿宋_GB2312" w:hAnsi="Times New Roman" w:cs="Times New Roman" w:hint="eastAsia"/>
          <w:b/>
          <w:sz w:val="44"/>
          <w:szCs w:val="44"/>
        </w:rPr>
      </w:pPr>
    </w:p>
    <w:p w14:paraId="51E4C987" w14:textId="77777777" w:rsidR="00401470" w:rsidRPr="00401470" w:rsidRDefault="00401470" w:rsidP="00401470">
      <w:pPr>
        <w:spacing w:line="360" w:lineRule="auto"/>
        <w:jc w:val="center"/>
        <w:rPr>
          <w:rFonts w:ascii="仿宋_GB2312" w:eastAsia="仿宋_GB2312" w:hAnsi="Times New Roman" w:cs="Times New Roman" w:hint="eastAsia"/>
          <w:b/>
          <w:sz w:val="44"/>
          <w:szCs w:val="44"/>
        </w:rPr>
      </w:pPr>
    </w:p>
    <w:p w14:paraId="5114281E" w14:textId="77777777" w:rsidR="00401470" w:rsidRPr="00401470" w:rsidRDefault="00401470" w:rsidP="00401470">
      <w:pPr>
        <w:spacing w:line="360" w:lineRule="auto"/>
        <w:jc w:val="center"/>
        <w:rPr>
          <w:rFonts w:ascii="宋体" w:eastAsia="宋体" w:hAnsi="宋体" w:cs="Times New Roman" w:hint="eastAsia"/>
          <w:b/>
          <w:sz w:val="52"/>
          <w:szCs w:val="72"/>
        </w:rPr>
      </w:pPr>
      <w:r w:rsidRPr="00401470">
        <w:rPr>
          <w:rFonts w:ascii="宋体" w:eastAsia="宋体" w:hAnsi="宋体" w:cs="Times New Roman" w:hint="eastAsia"/>
          <w:b/>
          <w:sz w:val="52"/>
          <w:szCs w:val="72"/>
        </w:rPr>
        <w:t>北京市房山区教育委员会所属十二中</w:t>
      </w:r>
      <w:proofErr w:type="gramStart"/>
      <w:r w:rsidRPr="00401470">
        <w:rPr>
          <w:rFonts w:ascii="宋体" w:eastAsia="宋体" w:hAnsi="宋体" w:cs="Times New Roman" w:hint="eastAsia"/>
          <w:b/>
          <w:sz w:val="52"/>
          <w:szCs w:val="72"/>
        </w:rPr>
        <w:t>朗悦学校</w:t>
      </w:r>
      <w:proofErr w:type="gramEnd"/>
      <w:r w:rsidRPr="00401470">
        <w:rPr>
          <w:rFonts w:ascii="宋体" w:eastAsia="宋体" w:hAnsi="宋体" w:cs="Times New Roman" w:hint="eastAsia"/>
          <w:b/>
          <w:sz w:val="52"/>
          <w:szCs w:val="72"/>
        </w:rPr>
        <w:t>购置设备项目</w:t>
      </w:r>
    </w:p>
    <w:p w14:paraId="0D53EC34" w14:textId="77777777" w:rsidR="00401470" w:rsidRPr="00401470" w:rsidRDefault="00401470" w:rsidP="00401470">
      <w:pPr>
        <w:spacing w:line="360" w:lineRule="auto"/>
        <w:jc w:val="center"/>
        <w:rPr>
          <w:rFonts w:ascii="宋体" w:eastAsia="宋体" w:hAnsi="宋体" w:cs="Times New Roman" w:hint="eastAsia"/>
          <w:b/>
          <w:sz w:val="52"/>
          <w:szCs w:val="72"/>
        </w:rPr>
      </w:pPr>
    </w:p>
    <w:p w14:paraId="6799508B" w14:textId="7EC692CA" w:rsidR="00401470" w:rsidRPr="00401470" w:rsidRDefault="00401470" w:rsidP="00401470">
      <w:pPr>
        <w:spacing w:line="360" w:lineRule="auto"/>
        <w:jc w:val="center"/>
        <w:rPr>
          <w:rFonts w:ascii="宋体" w:eastAsia="宋体" w:hAnsi="宋体" w:cs="Times New Roman" w:hint="eastAsia"/>
          <w:b/>
          <w:sz w:val="72"/>
          <w:szCs w:val="72"/>
        </w:rPr>
      </w:pPr>
      <w:r>
        <w:rPr>
          <w:rFonts w:ascii="宋体" w:eastAsia="宋体" w:hAnsi="宋体" w:cs="Times New Roman" w:hint="eastAsia"/>
          <w:b/>
          <w:sz w:val="72"/>
          <w:szCs w:val="72"/>
        </w:rPr>
        <w:t>项 目 需 求</w:t>
      </w:r>
    </w:p>
    <w:p w14:paraId="7FB3D389" w14:textId="77777777" w:rsidR="00401470" w:rsidRPr="00401470" w:rsidRDefault="00401470" w:rsidP="00401470">
      <w:pPr>
        <w:spacing w:line="360" w:lineRule="auto"/>
        <w:jc w:val="center"/>
        <w:rPr>
          <w:rFonts w:ascii="宋体" w:eastAsia="宋体" w:hAnsi="宋体" w:cs="Times New Roman" w:hint="eastAsia"/>
          <w:b/>
          <w:sz w:val="36"/>
          <w:szCs w:val="32"/>
        </w:rPr>
      </w:pPr>
      <w:r w:rsidRPr="00401470">
        <w:rPr>
          <w:rFonts w:ascii="宋体" w:eastAsia="宋体" w:hAnsi="宋体" w:cs="Times New Roman" w:hint="eastAsia"/>
          <w:b/>
          <w:sz w:val="36"/>
          <w:szCs w:val="32"/>
        </w:rPr>
        <w:t>采购编号：</w:t>
      </w:r>
      <w:r w:rsidRPr="00401470">
        <w:rPr>
          <w:rFonts w:ascii="宋体" w:eastAsia="宋体" w:hAnsi="宋体" w:cs="Times New Roman"/>
          <w:b/>
          <w:sz w:val="36"/>
          <w:szCs w:val="32"/>
        </w:rPr>
        <w:t>BIECC-ZB</w:t>
      </w:r>
      <w:r w:rsidRPr="00401470">
        <w:rPr>
          <w:rFonts w:ascii="宋体" w:eastAsia="宋体" w:hAnsi="宋体" w:cs="Times New Roman" w:hint="eastAsia"/>
          <w:b/>
          <w:sz w:val="36"/>
          <w:szCs w:val="32"/>
        </w:rPr>
        <w:t>8528</w:t>
      </w:r>
    </w:p>
    <w:p w14:paraId="30C73651" w14:textId="77777777" w:rsidR="00401470" w:rsidRPr="00401470" w:rsidRDefault="00401470" w:rsidP="00401470">
      <w:pPr>
        <w:spacing w:line="360" w:lineRule="auto"/>
        <w:jc w:val="center"/>
        <w:rPr>
          <w:rFonts w:ascii="宋体" w:eastAsia="宋体" w:hAnsi="宋体" w:cs="Times New Roman" w:hint="eastAsia"/>
          <w:b/>
          <w:sz w:val="52"/>
          <w:szCs w:val="24"/>
        </w:rPr>
      </w:pPr>
    </w:p>
    <w:p w14:paraId="657B8B87" w14:textId="77777777" w:rsidR="00401470" w:rsidRPr="00401470" w:rsidRDefault="00401470" w:rsidP="00401470">
      <w:pPr>
        <w:spacing w:line="360" w:lineRule="auto"/>
        <w:jc w:val="center"/>
        <w:rPr>
          <w:rFonts w:ascii="宋体" w:eastAsia="宋体" w:hAnsi="宋体" w:cs="Times New Roman"/>
          <w:b/>
          <w:sz w:val="52"/>
          <w:szCs w:val="24"/>
        </w:rPr>
      </w:pPr>
    </w:p>
    <w:p w14:paraId="4FA4AC88" w14:textId="77777777" w:rsidR="00401470" w:rsidRPr="00401470" w:rsidRDefault="00401470" w:rsidP="00401470">
      <w:pPr>
        <w:spacing w:line="360" w:lineRule="auto"/>
        <w:jc w:val="center"/>
        <w:rPr>
          <w:rFonts w:ascii="宋体" w:eastAsia="宋体" w:hAnsi="宋体" w:cs="Times New Roman" w:hint="eastAsia"/>
          <w:b/>
          <w:sz w:val="52"/>
          <w:szCs w:val="24"/>
        </w:rPr>
      </w:pPr>
    </w:p>
    <w:p w14:paraId="7B7BCC39" w14:textId="77777777" w:rsidR="00401470" w:rsidRPr="00401470" w:rsidRDefault="00401470" w:rsidP="00401470">
      <w:pPr>
        <w:spacing w:line="360" w:lineRule="auto"/>
        <w:jc w:val="center"/>
        <w:rPr>
          <w:rFonts w:ascii="宋体" w:eastAsia="宋体" w:hAnsi="宋体" w:cs="Times New Roman" w:hint="eastAsia"/>
          <w:b/>
          <w:sz w:val="52"/>
          <w:szCs w:val="24"/>
        </w:rPr>
      </w:pPr>
    </w:p>
    <w:p w14:paraId="57569959" w14:textId="77777777" w:rsidR="00401470" w:rsidRPr="00401470" w:rsidRDefault="00401470" w:rsidP="00401470">
      <w:pPr>
        <w:spacing w:line="360" w:lineRule="auto"/>
        <w:jc w:val="center"/>
        <w:rPr>
          <w:rFonts w:ascii="宋体" w:eastAsia="宋体" w:hAnsi="宋体" w:cs="Times New Roman" w:hint="eastAsia"/>
          <w:b/>
          <w:sz w:val="40"/>
          <w:szCs w:val="24"/>
        </w:rPr>
      </w:pPr>
      <w:r w:rsidRPr="00401470">
        <w:rPr>
          <w:rFonts w:ascii="宋体" w:eastAsia="宋体" w:hAnsi="宋体" w:cs="Times New Roman"/>
          <w:b/>
          <w:sz w:val="40"/>
          <w:szCs w:val="24"/>
        </w:rPr>
        <w:t>北京国际工程咨询有限公司</w:t>
      </w:r>
    </w:p>
    <w:p w14:paraId="17873C21" w14:textId="77777777" w:rsidR="00563DF4" w:rsidRDefault="00401470" w:rsidP="00401470">
      <w:pPr>
        <w:jc w:val="center"/>
        <w:rPr>
          <w:rFonts w:ascii="宋体" w:eastAsia="宋体" w:hAnsi="宋体" w:cs="Times New Roman"/>
          <w:b/>
          <w:sz w:val="36"/>
          <w:szCs w:val="24"/>
        </w:rPr>
        <w:sectPr w:rsidR="00563DF4">
          <w:pgSz w:w="11906" w:h="16838"/>
          <w:pgMar w:top="1440" w:right="1800" w:bottom="1440" w:left="1800" w:header="851" w:footer="992" w:gutter="0"/>
          <w:cols w:space="425"/>
          <w:docGrid w:type="lines" w:linePitch="312"/>
        </w:sectPr>
      </w:pPr>
      <w:r w:rsidRPr="00401470">
        <w:rPr>
          <w:rFonts w:ascii="宋体" w:eastAsia="宋体" w:hAnsi="宋体" w:cs="Times New Roman" w:hint="eastAsia"/>
          <w:b/>
          <w:sz w:val="36"/>
          <w:szCs w:val="24"/>
        </w:rPr>
        <w:t>2020年07月</w:t>
      </w:r>
    </w:p>
    <w:p w14:paraId="71210C34" w14:textId="77777777" w:rsidR="00563DF4" w:rsidRPr="00563DF4" w:rsidRDefault="00563DF4" w:rsidP="00563DF4">
      <w:pPr>
        <w:keepNext/>
        <w:keepLines/>
        <w:autoSpaceDE w:val="0"/>
        <w:autoSpaceDN w:val="0"/>
        <w:adjustRightInd w:val="0"/>
        <w:spacing w:line="360" w:lineRule="auto"/>
        <w:jc w:val="center"/>
        <w:outlineLvl w:val="0"/>
        <w:rPr>
          <w:rFonts w:ascii="宋体" w:eastAsia="宋体" w:hAnsi="宋体" w:cs="Times New Roman" w:hint="eastAsia"/>
          <w:b/>
          <w:kern w:val="44"/>
          <w:sz w:val="32"/>
          <w:szCs w:val="20"/>
        </w:rPr>
      </w:pPr>
      <w:r w:rsidRPr="00563DF4">
        <w:rPr>
          <w:rFonts w:ascii="宋体" w:eastAsia="宋体" w:hAnsi="宋体" w:cs="Times New Roman" w:hint="eastAsia"/>
          <w:b/>
          <w:kern w:val="44"/>
          <w:sz w:val="32"/>
          <w:szCs w:val="20"/>
        </w:rPr>
        <w:lastRenderedPageBreak/>
        <w:t>项目需求一览表及技术规格</w:t>
      </w:r>
    </w:p>
    <w:p w14:paraId="1BDE0B86" w14:textId="77777777" w:rsidR="00563DF4" w:rsidRPr="00563DF4" w:rsidRDefault="00563DF4" w:rsidP="00563DF4">
      <w:pPr>
        <w:spacing w:line="360" w:lineRule="auto"/>
        <w:rPr>
          <w:rFonts w:ascii="宋体" w:eastAsia="宋体" w:hAnsi="宋体" w:cs="Times New Roman" w:hint="eastAsia"/>
          <w:b/>
          <w:sz w:val="28"/>
          <w:szCs w:val="28"/>
        </w:rPr>
      </w:pPr>
      <w:r w:rsidRPr="00563DF4">
        <w:rPr>
          <w:rFonts w:ascii="宋体" w:eastAsia="宋体" w:hAnsi="宋体" w:cs="Times New Roman" w:hint="eastAsia"/>
          <w:b/>
          <w:sz w:val="28"/>
          <w:szCs w:val="28"/>
        </w:rPr>
        <w:t>第一部分：项目一览表</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67"/>
        <w:gridCol w:w="835"/>
        <w:gridCol w:w="2234"/>
        <w:gridCol w:w="2019"/>
      </w:tblGrid>
      <w:tr w:rsidR="00563DF4" w:rsidRPr="00563DF4" w14:paraId="29C8D6C6" w14:textId="77777777" w:rsidTr="0024646D">
        <w:trPr>
          <w:jc w:val="center"/>
        </w:trPr>
        <w:tc>
          <w:tcPr>
            <w:tcW w:w="720" w:type="dxa"/>
            <w:vAlign w:val="center"/>
          </w:tcPr>
          <w:p w14:paraId="306CC50F" w14:textId="77777777" w:rsidR="00563DF4" w:rsidRPr="00563DF4" w:rsidRDefault="00563DF4" w:rsidP="00563DF4">
            <w:pPr>
              <w:widowControl/>
              <w:jc w:val="center"/>
              <w:rPr>
                <w:rFonts w:ascii="宋体" w:eastAsia="宋体" w:hAnsi="宋体" w:cs="Arial" w:hint="eastAsia"/>
                <w:b/>
                <w:kern w:val="0"/>
                <w:sz w:val="24"/>
                <w:szCs w:val="24"/>
              </w:rPr>
            </w:pPr>
            <w:proofErr w:type="gramStart"/>
            <w:r w:rsidRPr="00563DF4">
              <w:rPr>
                <w:rFonts w:ascii="宋体" w:eastAsia="宋体" w:hAnsi="宋体" w:cs="Arial" w:hint="eastAsia"/>
                <w:b/>
                <w:kern w:val="0"/>
                <w:sz w:val="24"/>
                <w:szCs w:val="24"/>
              </w:rPr>
              <w:t>包号</w:t>
            </w:r>
            <w:proofErr w:type="gramEnd"/>
          </w:p>
        </w:tc>
        <w:tc>
          <w:tcPr>
            <w:tcW w:w="2867" w:type="dxa"/>
            <w:vAlign w:val="center"/>
          </w:tcPr>
          <w:p w14:paraId="57D09ED3" w14:textId="77777777" w:rsidR="00563DF4" w:rsidRPr="00563DF4" w:rsidRDefault="00563DF4" w:rsidP="00563DF4">
            <w:pPr>
              <w:widowControl/>
              <w:jc w:val="center"/>
              <w:rPr>
                <w:rFonts w:ascii="宋体" w:eastAsia="宋体" w:hAnsi="宋体" w:cs="Arial" w:hint="eastAsia"/>
                <w:b/>
                <w:kern w:val="0"/>
                <w:sz w:val="24"/>
                <w:szCs w:val="24"/>
              </w:rPr>
            </w:pPr>
            <w:r w:rsidRPr="00563DF4">
              <w:rPr>
                <w:rFonts w:ascii="宋体" w:eastAsia="宋体" w:hAnsi="宋体" w:cs="Arial" w:hint="eastAsia"/>
                <w:b/>
                <w:kern w:val="0"/>
                <w:sz w:val="24"/>
                <w:szCs w:val="24"/>
              </w:rPr>
              <w:t>名称</w:t>
            </w:r>
          </w:p>
        </w:tc>
        <w:tc>
          <w:tcPr>
            <w:tcW w:w="835" w:type="dxa"/>
            <w:vAlign w:val="center"/>
          </w:tcPr>
          <w:p w14:paraId="7969DE57" w14:textId="77777777" w:rsidR="00563DF4" w:rsidRPr="00563DF4" w:rsidRDefault="00563DF4" w:rsidP="00563DF4">
            <w:pPr>
              <w:widowControl/>
              <w:jc w:val="center"/>
              <w:rPr>
                <w:rFonts w:ascii="宋体" w:eastAsia="宋体" w:hAnsi="宋体" w:cs="Arial" w:hint="eastAsia"/>
                <w:b/>
                <w:kern w:val="0"/>
                <w:sz w:val="24"/>
                <w:szCs w:val="24"/>
              </w:rPr>
            </w:pPr>
            <w:r w:rsidRPr="00563DF4">
              <w:rPr>
                <w:rFonts w:ascii="宋体" w:eastAsia="宋体" w:hAnsi="宋体" w:cs="Arial" w:hint="eastAsia"/>
                <w:b/>
                <w:kern w:val="0"/>
                <w:sz w:val="24"/>
                <w:szCs w:val="24"/>
              </w:rPr>
              <w:t>数量</w:t>
            </w:r>
          </w:p>
        </w:tc>
        <w:tc>
          <w:tcPr>
            <w:tcW w:w="2234" w:type="dxa"/>
            <w:vAlign w:val="center"/>
          </w:tcPr>
          <w:p w14:paraId="6D8399B4" w14:textId="77777777" w:rsidR="00563DF4" w:rsidRPr="00563DF4" w:rsidRDefault="00563DF4" w:rsidP="00563DF4">
            <w:pPr>
              <w:widowControl/>
              <w:jc w:val="center"/>
              <w:rPr>
                <w:rFonts w:ascii="宋体" w:eastAsia="宋体" w:hAnsi="宋体" w:cs="Arial" w:hint="eastAsia"/>
                <w:b/>
                <w:kern w:val="0"/>
                <w:sz w:val="24"/>
                <w:szCs w:val="24"/>
              </w:rPr>
            </w:pPr>
            <w:r w:rsidRPr="00563DF4">
              <w:rPr>
                <w:rFonts w:ascii="宋体" w:eastAsia="宋体" w:hAnsi="宋体" w:cs="Arial" w:hint="eastAsia"/>
                <w:b/>
                <w:kern w:val="0"/>
                <w:sz w:val="24"/>
                <w:szCs w:val="24"/>
              </w:rPr>
              <w:t>交货期</w:t>
            </w:r>
          </w:p>
        </w:tc>
        <w:tc>
          <w:tcPr>
            <w:tcW w:w="2019" w:type="dxa"/>
            <w:vAlign w:val="center"/>
          </w:tcPr>
          <w:p w14:paraId="6CAC7005" w14:textId="77777777" w:rsidR="00563DF4" w:rsidRPr="00563DF4" w:rsidRDefault="00563DF4" w:rsidP="00563DF4">
            <w:pPr>
              <w:widowControl/>
              <w:jc w:val="center"/>
              <w:rPr>
                <w:rFonts w:ascii="宋体" w:eastAsia="宋体" w:hAnsi="宋体" w:cs="Arial" w:hint="eastAsia"/>
                <w:b/>
                <w:kern w:val="0"/>
                <w:sz w:val="24"/>
                <w:szCs w:val="24"/>
              </w:rPr>
            </w:pPr>
            <w:r w:rsidRPr="00563DF4">
              <w:rPr>
                <w:rFonts w:ascii="宋体" w:eastAsia="宋体" w:hAnsi="宋体" w:cs="Arial" w:hint="eastAsia"/>
                <w:b/>
                <w:kern w:val="0"/>
                <w:sz w:val="24"/>
                <w:szCs w:val="24"/>
              </w:rPr>
              <w:t>项目总预算</w:t>
            </w:r>
          </w:p>
          <w:p w14:paraId="2E5263BB" w14:textId="77777777" w:rsidR="00563DF4" w:rsidRPr="00563DF4" w:rsidRDefault="00563DF4" w:rsidP="00563DF4">
            <w:pPr>
              <w:widowControl/>
              <w:jc w:val="center"/>
              <w:rPr>
                <w:rFonts w:ascii="宋体" w:eastAsia="宋体" w:hAnsi="宋体" w:cs="Arial" w:hint="eastAsia"/>
                <w:b/>
                <w:kern w:val="0"/>
                <w:sz w:val="24"/>
                <w:szCs w:val="24"/>
              </w:rPr>
            </w:pPr>
            <w:r w:rsidRPr="00563DF4">
              <w:rPr>
                <w:rFonts w:ascii="宋体" w:eastAsia="宋体" w:hAnsi="宋体" w:cs="Arial" w:hint="eastAsia"/>
                <w:b/>
                <w:kern w:val="0"/>
                <w:sz w:val="24"/>
                <w:szCs w:val="24"/>
              </w:rPr>
              <w:t>(万元)</w:t>
            </w:r>
          </w:p>
        </w:tc>
      </w:tr>
      <w:tr w:rsidR="00563DF4" w:rsidRPr="00563DF4" w14:paraId="4BCEE195" w14:textId="77777777" w:rsidTr="0024646D">
        <w:trPr>
          <w:jc w:val="center"/>
        </w:trPr>
        <w:tc>
          <w:tcPr>
            <w:tcW w:w="720" w:type="dxa"/>
            <w:vAlign w:val="center"/>
          </w:tcPr>
          <w:p w14:paraId="18E43B9B" w14:textId="77777777" w:rsidR="00563DF4" w:rsidRPr="00563DF4" w:rsidRDefault="00563DF4" w:rsidP="00563DF4">
            <w:pPr>
              <w:widowControl/>
              <w:jc w:val="center"/>
              <w:rPr>
                <w:rFonts w:ascii="宋体" w:eastAsia="宋体" w:hAnsi="宋体" w:cs="Arial" w:hint="eastAsia"/>
                <w:b/>
                <w:kern w:val="0"/>
                <w:sz w:val="24"/>
                <w:szCs w:val="24"/>
              </w:rPr>
            </w:pPr>
            <w:r w:rsidRPr="00563DF4">
              <w:rPr>
                <w:rFonts w:ascii="宋体" w:eastAsia="宋体" w:hAnsi="宋体" w:cs="Arial" w:hint="eastAsia"/>
                <w:b/>
                <w:kern w:val="0"/>
                <w:sz w:val="24"/>
                <w:szCs w:val="24"/>
              </w:rPr>
              <w:t>01</w:t>
            </w:r>
          </w:p>
        </w:tc>
        <w:tc>
          <w:tcPr>
            <w:tcW w:w="2867" w:type="dxa"/>
            <w:vAlign w:val="center"/>
          </w:tcPr>
          <w:p w14:paraId="06CF5C57" w14:textId="77777777" w:rsidR="00563DF4" w:rsidRPr="00563DF4" w:rsidRDefault="00563DF4" w:rsidP="00563DF4">
            <w:pPr>
              <w:widowControl/>
              <w:jc w:val="center"/>
              <w:rPr>
                <w:rFonts w:ascii="宋体" w:eastAsia="宋体" w:hAnsi="宋体" w:cs="Times New Roman" w:hint="eastAsia"/>
                <w:bCs/>
                <w:sz w:val="24"/>
                <w:szCs w:val="24"/>
              </w:rPr>
            </w:pPr>
            <w:r w:rsidRPr="00563DF4">
              <w:rPr>
                <w:rFonts w:ascii="宋体" w:eastAsia="宋体" w:hAnsi="宋体" w:cs="Times New Roman" w:hint="eastAsia"/>
                <w:sz w:val="24"/>
                <w:szCs w:val="24"/>
              </w:rPr>
              <w:t>十二中</w:t>
            </w:r>
            <w:proofErr w:type="gramStart"/>
            <w:r w:rsidRPr="00563DF4">
              <w:rPr>
                <w:rFonts w:ascii="宋体" w:eastAsia="宋体" w:hAnsi="宋体" w:cs="Times New Roman" w:hint="eastAsia"/>
                <w:sz w:val="24"/>
                <w:szCs w:val="24"/>
              </w:rPr>
              <w:t>朗悦学校</w:t>
            </w:r>
            <w:proofErr w:type="gramEnd"/>
            <w:r w:rsidRPr="00563DF4">
              <w:rPr>
                <w:rFonts w:ascii="宋体" w:eastAsia="宋体" w:hAnsi="宋体" w:cs="Times New Roman" w:hint="eastAsia"/>
                <w:sz w:val="24"/>
                <w:szCs w:val="24"/>
              </w:rPr>
              <w:t>购置设备</w:t>
            </w:r>
          </w:p>
        </w:tc>
        <w:tc>
          <w:tcPr>
            <w:tcW w:w="835" w:type="dxa"/>
            <w:vAlign w:val="center"/>
          </w:tcPr>
          <w:p w14:paraId="5C161D77" w14:textId="77777777" w:rsidR="00563DF4" w:rsidRPr="00563DF4" w:rsidRDefault="00563DF4" w:rsidP="00563DF4">
            <w:pPr>
              <w:widowControl/>
              <w:jc w:val="center"/>
              <w:rPr>
                <w:rFonts w:ascii="宋体" w:eastAsia="宋体" w:hAnsi="宋体" w:cs="Times New Roman" w:hint="eastAsia"/>
                <w:sz w:val="24"/>
                <w:szCs w:val="24"/>
              </w:rPr>
            </w:pPr>
            <w:r w:rsidRPr="00563DF4">
              <w:rPr>
                <w:rFonts w:ascii="宋体" w:eastAsia="宋体" w:hAnsi="宋体" w:cs="Times New Roman" w:hint="eastAsia"/>
                <w:sz w:val="24"/>
                <w:szCs w:val="24"/>
              </w:rPr>
              <w:t>1批</w:t>
            </w:r>
          </w:p>
        </w:tc>
        <w:tc>
          <w:tcPr>
            <w:tcW w:w="2234" w:type="dxa"/>
            <w:vAlign w:val="center"/>
          </w:tcPr>
          <w:p w14:paraId="57755058" w14:textId="77777777" w:rsidR="00563DF4" w:rsidRPr="00563DF4" w:rsidRDefault="00563DF4" w:rsidP="00563DF4">
            <w:pPr>
              <w:widowControl/>
              <w:jc w:val="center"/>
              <w:rPr>
                <w:rFonts w:ascii="宋体" w:eastAsia="宋体" w:hAnsi="宋体" w:cs="Arial" w:hint="eastAsia"/>
                <w:kern w:val="0"/>
                <w:sz w:val="24"/>
                <w:szCs w:val="24"/>
              </w:rPr>
            </w:pPr>
            <w:bookmarkStart w:id="0" w:name="_Hlk46135734"/>
            <w:r w:rsidRPr="00563DF4">
              <w:rPr>
                <w:rFonts w:ascii="宋体" w:eastAsia="宋体" w:hAnsi="宋体" w:cs="Arial" w:hint="eastAsia"/>
                <w:bCs/>
                <w:kern w:val="0"/>
                <w:sz w:val="24"/>
                <w:szCs w:val="24"/>
              </w:rPr>
              <w:t>合同签订之日起</w:t>
            </w:r>
            <w:r w:rsidRPr="00563DF4">
              <w:rPr>
                <w:rFonts w:ascii="宋体" w:eastAsia="宋体" w:hAnsi="宋体" w:cs="Arial"/>
                <w:bCs/>
                <w:kern w:val="0"/>
                <w:sz w:val="24"/>
                <w:szCs w:val="24"/>
                <w:u w:val="single"/>
              </w:rPr>
              <w:t>1</w:t>
            </w:r>
            <w:r w:rsidRPr="00563DF4">
              <w:rPr>
                <w:rFonts w:ascii="宋体" w:eastAsia="宋体" w:hAnsi="宋体" w:cs="Arial" w:hint="eastAsia"/>
                <w:bCs/>
                <w:kern w:val="0"/>
                <w:sz w:val="24"/>
                <w:szCs w:val="24"/>
                <w:u w:val="single"/>
              </w:rPr>
              <w:t>0</w:t>
            </w:r>
            <w:r w:rsidRPr="00563DF4">
              <w:rPr>
                <w:rFonts w:ascii="宋体" w:eastAsia="宋体" w:hAnsi="宋体" w:cs="Arial" w:hint="eastAsia"/>
                <w:bCs/>
                <w:kern w:val="0"/>
                <w:sz w:val="24"/>
                <w:szCs w:val="24"/>
              </w:rPr>
              <w:t>日历日内。</w:t>
            </w:r>
            <w:bookmarkEnd w:id="0"/>
          </w:p>
        </w:tc>
        <w:tc>
          <w:tcPr>
            <w:tcW w:w="2019" w:type="dxa"/>
            <w:vAlign w:val="center"/>
          </w:tcPr>
          <w:p w14:paraId="4A98324F" w14:textId="77777777" w:rsidR="00563DF4" w:rsidRPr="00563DF4" w:rsidRDefault="00563DF4" w:rsidP="00563DF4">
            <w:pPr>
              <w:widowControl/>
              <w:jc w:val="center"/>
              <w:rPr>
                <w:rFonts w:ascii="宋体" w:eastAsia="宋体" w:hAnsi="宋体" w:cs="Arial" w:hint="eastAsia"/>
                <w:kern w:val="0"/>
                <w:sz w:val="24"/>
                <w:szCs w:val="24"/>
              </w:rPr>
            </w:pPr>
            <w:r w:rsidRPr="00563DF4">
              <w:rPr>
                <w:rFonts w:ascii="宋体" w:eastAsia="宋体" w:hAnsi="宋体" w:cs="Arial"/>
                <w:kern w:val="0"/>
                <w:sz w:val="24"/>
                <w:szCs w:val="24"/>
              </w:rPr>
              <w:t>26.25</w:t>
            </w:r>
          </w:p>
        </w:tc>
      </w:tr>
    </w:tbl>
    <w:p w14:paraId="5AB0E5A6" w14:textId="77777777" w:rsidR="00563DF4" w:rsidRPr="00563DF4" w:rsidRDefault="00563DF4" w:rsidP="00563DF4">
      <w:pPr>
        <w:spacing w:line="360" w:lineRule="auto"/>
        <w:rPr>
          <w:rFonts w:ascii="宋体" w:eastAsia="宋体" w:hAnsi="宋体" w:cs="Times New Roman" w:hint="eastAsia"/>
          <w:b/>
          <w:sz w:val="24"/>
          <w:szCs w:val="24"/>
        </w:rPr>
      </w:pPr>
      <w:r w:rsidRPr="00563DF4">
        <w:rPr>
          <w:rFonts w:ascii="宋体" w:eastAsia="宋体" w:hAnsi="宋体" w:cs="Times New Roman" w:hint="eastAsia"/>
          <w:b/>
          <w:sz w:val="24"/>
          <w:szCs w:val="24"/>
        </w:rPr>
        <w:t>注：“</w:t>
      </w:r>
      <w:r w:rsidRPr="00563DF4">
        <w:rPr>
          <w:rFonts w:ascii="宋体" w:eastAsia="宋体" w:hAnsi="宋体" w:cs="宋体" w:hint="eastAsia"/>
          <w:b/>
          <w:bCs/>
          <w:kern w:val="0"/>
          <w:sz w:val="24"/>
          <w:szCs w:val="24"/>
        </w:rPr>
        <w:t>★</w:t>
      </w:r>
      <w:r w:rsidRPr="00563DF4">
        <w:rPr>
          <w:rFonts w:ascii="宋体" w:eastAsia="宋体" w:hAnsi="宋体" w:cs="Times New Roman" w:hint="eastAsia"/>
          <w:b/>
          <w:sz w:val="24"/>
          <w:szCs w:val="24"/>
        </w:rPr>
        <w:t>”为实质性条款，不满足的将被视为无效响应予以拒绝。</w:t>
      </w:r>
    </w:p>
    <w:p w14:paraId="4F66E6F2" w14:textId="77777777" w:rsidR="00563DF4" w:rsidRPr="00563DF4" w:rsidRDefault="00563DF4" w:rsidP="00563DF4">
      <w:pPr>
        <w:spacing w:line="360" w:lineRule="auto"/>
        <w:rPr>
          <w:rFonts w:ascii="宋体" w:eastAsia="宋体" w:hAnsi="宋体" w:cs="Times New Roman" w:hint="eastAsia"/>
          <w:b/>
          <w:sz w:val="24"/>
          <w:szCs w:val="24"/>
        </w:rPr>
      </w:pPr>
    </w:p>
    <w:p w14:paraId="39B6C35B" w14:textId="77777777" w:rsidR="00563DF4" w:rsidRPr="00563DF4" w:rsidRDefault="00563DF4" w:rsidP="00563DF4">
      <w:pPr>
        <w:spacing w:line="360" w:lineRule="auto"/>
        <w:rPr>
          <w:rFonts w:ascii="宋体" w:eastAsia="宋体" w:hAnsi="宋体" w:cs="Times New Roman" w:hint="eastAsia"/>
          <w:b/>
          <w:sz w:val="28"/>
          <w:szCs w:val="28"/>
        </w:rPr>
      </w:pPr>
      <w:r w:rsidRPr="00563DF4">
        <w:rPr>
          <w:rFonts w:ascii="宋体" w:eastAsia="宋体" w:hAnsi="宋体" w:cs="Times New Roman" w:hint="eastAsia"/>
          <w:b/>
          <w:sz w:val="28"/>
          <w:szCs w:val="28"/>
        </w:rPr>
        <w:t>第二部分：项目需求一览表及技术规格</w:t>
      </w:r>
    </w:p>
    <w:p w14:paraId="3371540C" w14:textId="77777777" w:rsidR="00563DF4" w:rsidRPr="00563DF4" w:rsidRDefault="00563DF4" w:rsidP="00563DF4">
      <w:pPr>
        <w:spacing w:line="360" w:lineRule="auto"/>
        <w:rPr>
          <w:rFonts w:ascii="Times New Roman" w:eastAsia="宋体" w:hAnsi="Times New Roman" w:cs="Times New Roman"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105"/>
        <w:gridCol w:w="5277"/>
        <w:gridCol w:w="638"/>
        <w:gridCol w:w="638"/>
      </w:tblGrid>
      <w:tr w:rsidR="00563DF4" w:rsidRPr="00563DF4" w14:paraId="1AB69A05" w14:textId="77777777" w:rsidTr="0024646D">
        <w:tc>
          <w:tcPr>
            <w:tcW w:w="0" w:type="auto"/>
            <w:shd w:val="clear" w:color="auto" w:fill="auto"/>
            <w:noWrap/>
            <w:vAlign w:val="center"/>
            <w:hideMark/>
          </w:tcPr>
          <w:p w14:paraId="1DB22FF8" w14:textId="77777777" w:rsidR="00563DF4" w:rsidRPr="00563DF4" w:rsidRDefault="00563DF4" w:rsidP="00563DF4">
            <w:pPr>
              <w:widowControl/>
              <w:jc w:val="center"/>
              <w:rPr>
                <w:rFonts w:ascii="宋体" w:eastAsia="宋体" w:hAnsi="宋体" w:cs="宋体"/>
                <w:b/>
                <w:bCs/>
                <w:color w:val="000000"/>
                <w:kern w:val="0"/>
                <w:szCs w:val="21"/>
              </w:rPr>
            </w:pPr>
            <w:r w:rsidRPr="00563DF4">
              <w:rPr>
                <w:rFonts w:ascii="宋体" w:eastAsia="宋体" w:hAnsi="宋体" w:cs="宋体" w:hint="eastAsia"/>
                <w:b/>
                <w:bCs/>
                <w:color w:val="000000"/>
                <w:kern w:val="0"/>
                <w:szCs w:val="21"/>
              </w:rPr>
              <w:t>序号</w:t>
            </w:r>
          </w:p>
        </w:tc>
        <w:tc>
          <w:tcPr>
            <w:tcW w:w="0" w:type="auto"/>
            <w:shd w:val="clear" w:color="auto" w:fill="auto"/>
            <w:noWrap/>
            <w:vAlign w:val="center"/>
            <w:hideMark/>
          </w:tcPr>
          <w:p w14:paraId="57E70E3D" w14:textId="77777777" w:rsidR="00563DF4" w:rsidRPr="00563DF4" w:rsidRDefault="00563DF4" w:rsidP="00563DF4">
            <w:pPr>
              <w:widowControl/>
              <w:jc w:val="center"/>
              <w:rPr>
                <w:rFonts w:ascii="宋体" w:eastAsia="宋体" w:hAnsi="宋体" w:cs="宋体"/>
                <w:b/>
                <w:bCs/>
                <w:color w:val="000000"/>
                <w:kern w:val="0"/>
                <w:szCs w:val="21"/>
              </w:rPr>
            </w:pPr>
            <w:r w:rsidRPr="00563DF4">
              <w:rPr>
                <w:rFonts w:ascii="宋体" w:eastAsia="宋体" w:hAnsi="宋体" w:cs="宋体" w:hint="eastAsia"/>
                <w:b/>
                <w:bCs/>
                <w:color w:val="000000"/>
                <w:kern w:val="0"/>
                <w:szCs w:val="21"/>
              </w:rPr>
              <w:t>设备名称</w:t>
            </w:r>
          </w:p>
        </w:tc>
        <w:tc>
          <w:tcPr>
            <w:tcW w:w="0" w:type="auto"/>
            <w:shd w:val="clear" w:color="auto" w:fill="auto"/>
            <w:noWrap/>
            <w:vAlign w:val="center"/>
            <w:hideMark/>
          </w:tcPr>
          <w:p w14:paraId="561A2F7F" w14:textId="77777777" w:rsidR="00563DF4" w:rsidRPr="00563DF4" w:rsidRDefault="00563DF4" w:rsidP="00563DF4">
            <w:pPr>
              <w:widowControl/>
              <w:jc w:val="center"/>
              <w:rPr>
                <w:rFonts w:ascii="宋体" w:eastAsia="宋体" w:hAnsi="宋体" w:cs="宋体"/>
                <w:b/>
                <w:bCs/>
                <w:color w:val="000000"/>
                <w:kern w:val="0"/>
                <w:szCs w:val="21"/>
              </w:rPr>
            </w:pPr>
            <w:r w:rsidRPr="00563DF4">
              <w:rPr>
                <w:rFonts w:ascii="宋体" w:eastAsia="宋体" w:hAnsi="宋体" w:cs="宋体" w:hint="eastAsia"/>
                <w:b/>
                <w:bCs/>
                <w:color w:val="000000"/>
                <w:kern w:val="0"/>
                <w:szCs w:val="21"/>
              </w:rPr>
              <w:t>规格说明</w:t>
            </w:r>
          </w:p>
        </w:tc>
        <w:tc>
          <w:tcPr>
            <w:tcW w:w="0" w:type="auto"/>
            <w:shd w:val="clear" w:color="auto" w:fill="auto"/>
            <w:noWrap/>
            <w:vAlign w:val="center"/>
            <w:hideMark/>
          </w:tcPr>
          <w:p w14:paraId="459D0636" w14:textId="77777777" w:rsidR="00563DF4" w:rsidRPr="00563DF4" w:rsidRDefault="00563DF4" w:rsidP="00563DF4">
            <w:pPr>
              <w:widowControl/>
              <w:jc w:val="center"/>
              <w:rPr>
                <w:rFonts w:ascii="宋体" w:eastAsia="宋体" w:hAnsi="宋体" w:cs="宋体"/>
                <w:b/>
                <w:bCs/>
                <w:color w:val="000000"/>
                <w:kern w:val="0"/>
                <w:szCs w:val="21"/>
              </w:rPr>
            </w:pPr>
            <w:r w:rsidRPr="00563DF4">
              <w:rPr>
                <w:rFonts w:ascii="宋体" w:eastAsia="宋体" w:hAnsi="宋体" w:cs="宋体" w:hint="eastAsia"/>
                <w:b/>
                <w:bCs/>
                <w:color w:val="000000"/>
                <w:kern w:val="0"/>
                <w:szCs w:val="21"/>
              </w:rPr>
              <w:t>单位</w:t>
            </w:r>
          </w:p>
        </w:tc>
        <w:tc>
          <w:tcPr>
            <w:tcW w:w="0" w:type="auto"/>
            <w:shd w:val="clear" w:color="auto" w:fill="auto"/>
            <w:noWrap/>
            <w:vAlign w:val="center"/>
            <w:hideMark/>
          </w:tcPr>
          <w:p w14:paraId="34040EC0" w14:textId="77777777" w:rsidR="00563DF4" w:rsidRPr="00563DF4" w:rsidRDefault="00563DF4" w:rsidP="00563DF4">
            <w:pPr>
              <w:widowControl/>
              <w:jc w:val="center"/>
              <w:rPr>
                <w:rFonts w:ascii="宋体" w:eastAsia="宋体" w:hAnsi="宋体" w:cs="宋体"/>
                <w:b/>
                <w:bCs/>
                <w:color w:val="000000"/>
                <w:kern w:val="0"/>
                <w:szCs w:val="21"/>
              </w:rPr>
            </w:pPr>
            <w:r w:rsidRPr="00563DF4">
              <w:rPr>
                <w:rFonts w:ascii="宋体" w:eastAsia="宋体" w:hAnsi="宋体" w:cs="宋体" w:hint="eastAsia"/>
                <w:b/>
                <w:bCs/>
                <w:color w:val="000000"/>
                <w:kern w:val="0"/>
                <w:szCs w:val="21"/>
              </w:rPr>
              <w:t>数量</w:t>
            </w:r>
          </w:p>
        </w:tc>
      </w:tr>
      <w:tr w:rsidR="00563DF4" w:rsidRPr="00563DF4" w14:paraId="00EE182B" w14:textId="77777777" w:rsidTr="0024646D">
        <w:tc>
          <w:tcPr>
            <w:tcW w:w="0" w:type="auto"/>
            <w:shd w:val="clear" w:color="000000" w:fill="FFFFFF"/>
            <w:noWrap/>
            <w:vAlign w:val="center"/>
            <w:hideMark/>
          </w:tcPr>
          <w:p w14:paraId="6A3F631E"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1</w:t>
            </w:r>
          </w:p>
        </w:tc>
        <w:tc>
          <w:tcPr>
            <w:tcW w:w="0" w:type="auto"/>
            <w:shd w:val="clear" w:color="000000" w:fill="FFFFFF"/>
            <w:vAlign w:val="center"/>
            <w:hideMark/>
          </w:tcPr>
          <w:p w14:paraId="1CCA63AC"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小学</w:t>
            </w:r>
            <w:r w:rsidRPr="00563DF4">
              <w:rPr>
                <w:rFonts w:ascii="宋体" w:eastAsia="宋体" w:hAnsi="宋体" w:cs="宋体" w:hint="eastAsia"/>
                <w:color w:val="000000"/>
                <w:kern w:val="0"/>
                <w:szCs w:val="21"/>
              </w:rPr>
              <w:br/>
              <w:t>书包柜</w:t>
            </w:r>
          </w:p>
        </w:tc>
        <w:tc>
          <w:tcPr>
            <w:tcW w:w="0" w:type="auto"/>
            <w:shd w:val="clear" w:color="000000" w:fill="FFFFFF"/>
            <w:vAlign w:val="center"/>
            <w:hideMark/>
          </w:tcPr>
          <w:p w14:paraId="1B5E74EF"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t>每组40格，根据实际安装场地情况合理组合；规格</w:t>
            </w:r>
            <w:proofErr w:type="gramStart"/>
            <w:r w:rsidRPr="00563DF4">
              <w:rPr>
                <w:rFonts w:ascii="宋体" w:eastAsia="宋体" w:hAnsi="宋体" w:cs="宋体" w:hint="eastAsia"/>
                <w:color w:val="000000"/>
                <w:kern w:val="0"/>
                <w:szCs w:val="21"/>
              </w:rPr>
              <w:t>400×400×</w:t>
            </w:r>
            <w:proofErr w:type="gramEnd"/>
            <w:r w:rsidRPr="00563DF4">
              <w:rPr>
                <w:rFonts w:ascii="宋体" w:eastAsia="宋体" w:hAnsi="宋体" w:cs="宋体" w:hint="eastAsia"/>
                <w:color w:val="000000"/>
                <w:kern w:val="0"/>
                <w:szCs w:val="21"/>
              </w:rPr>
              <w:t>400mm（单格）；采用≥0.8mm厚一级冷轧钢板；金属表面静电喷塑处理；</w:t>
            </w:r>
            <w:proofErr w:type="gramStart"/>
            <w:r w:rsidRPr="00563DF4">
              <w:rPr>
                <w:rFonts w:ascii="宋体" w:eastAsia="宋体" w:hAnsi="宋体" w:cs="宋体" w:hint="eastAsia"/>
                <w:color w:val="000000"/>
                <w:kern w:val="0"/>
                <w:szCs w:val="21"/>
              </w:rPr>
              <w:t>每格带门</w:t>
            </w:r>
            <w:proofErr w:type="gramEnd"/>
            <w:r w:rsidRPr="00563DF4">
              <w:rPr>
                <w:rFonts w:ascii="宋体" w:eastAsia="宋体" w:hAnsi="宋体" w:cs="宋体" w:hint="eastAsia"/>
                <w:color w:val="000000"/>
                <w:kern w:val="0"/>
                <w:szCs w:val="21"/>
              </w:rPr>
              <w:t>、扣手。</w:t>
            </w:r>
          </w:p>
          <w:p w14:paraId="11B8B830" w14:textId="77777777" w:rsidR="00563DF4" w:rsidRPr="00563DF4" w:rsidRDefault="00563DF4" w:rsidP="00563DF4">
            <w:pPr>
              <w:widowControl/>
              <w:jc w:val="left"/>
              <w:rPr>
                <w:rFonts w:ascii="宋体" w:eastAsia="宋体" w:hAnsi="宋体" w:cs="宋体" w:hint="eastAsia"/>
                <w:color w:val="000000"/>
                <w:kern w:val="0"/>
                <w:szCs w:val="21"/>
              </w:rPr>
            </w:pPr>
            <w:r w:rsidRPr="00563DF4">
              <w:rPr>
                <w:rFonts w:ascii="宋体" w:eastAsia="宋体" w:hAnsi="宋体" w:cs="宋体" w:hint="eastAsia"/>
                <w:kern w:val="0"/>
                <w:szCs w:val="21"/>
              </w:rPr>
              <w:t>★提供成品检测报告</w:t>
            </w:r>
          </w:p>
        </w:tc>
        <w:tc>
          <w:tcPr>
            <w:tcW w:w="0" w:type="auto"/>
            <w:shd w:val="clear" w:color="000000" w:fill="FFFFFF"/>
            <w:noWrap/>
            <w:vAlign w:val="center"/>
            <w:hideMark/>
          </w:tcPr>
          <w:p w14:paraId="767EC839"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组</w:t>
            </w:r>
          </w:p>
        </w:tc>
        <w:tc>
          <w:tcPr>
            <w:tcW w:w="0" w:type="auto"/>
            <w:shd w:val="clear" w:color="000000" w:fill="FFFFFF"/>
            <w:noWrap/>
            <w:vAlign w:val="center"/>
            <w:hideMark/>
          </w:tcPr>
          <w:p w14:paraId="78D43B26"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5</w:t>
            </w:r>
          </w:p>
        </w:tc>
      </w:tr>
      <w:tr w:rsidR="00563DF4" w:rsidRPr="00563DF4" w14:paraId="14AA0300" w14:textId="77777777" w:rsidTr="0024646D">
        <w:tc>
          <w:tcPr>
            <w:tcW w:w="0" w:type="auto"/>
            <w:shd w:val="clear" w:color="000000" w:fill="FFFFFF"/>
            <w:noWrap/>
            <w:vAlign w:val="center"/>
            <w:hideMark/>
          </w:tcPr>
          <w:p w14:paraId="4921EABC"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2</w:t>
            </w:r>
          </w:p>
        </w:tc>
        <w:tc>
          <w:tcPr>
            <w:tcW w:w="0" w:type="auto"/>
            <w:shd w:val="clear" w:color="000000" w:fill="FFFFFF"/>
            <w:vAlign w:val="center"/>
            <w:hideMark/>
          </w:tcPr>
          <w:p w14:paraId="35370238"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教师站台</w:t>
            </w:r>
          </w:p>
        </w:tc>
        <w:tc>
          <w:tcPr>
            <w:tcW w:w="0" w:type="auto"/>
            <w:shd w:val="clear" w:color="000000" w:fill="FFFFFF"/>
            <w:vAlign w:val="center"/>
            <w:hideMark/>
          </w:tcPr>
          <w:p w14:paraId="1A5CEE12"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t>规格：4000×700×200mm， 采用E1级≥18mm厚三聚氰胺饰面防火板，≥2mm厚环保PVC封边机械封边；板材连接部位采用专用合金件牢固连接，采用专用防潮脚垫；表面牢固、平整、防水、耐承重。</w:t>
            </w:r>
          </w:p>
          <w:p w14:paraId="7A25E634" w14:textId="77777777" w:rsidR="00563DF4" w:rsidRPr="00563DF4" w:rsidRDefault="00563DF4" w:rsidP="00563DF4">
            <w:pPr>
              <w:widowControl/>
              <w:jc w:val="left"/>
              <w:rPr>
                <w:rFonts w:ascii="宋体" w:eastAsia="宋体" w:hAnsi="宋体" w:cs="宋体" w:hint="eastAsia"/>
                <w:color w:val="000000"/>
                <w:kern w:val="0"/>
                <w:szCs w:val="21"/>
              </w:rPr>
            </w:pPr>
            <w:r w:rsidRPr="00563DF4">
              <w:rPr>
                <w:rFonts w:ascii="宋体" w:eastAsia="宋体" w:hAnsi="宋体" w:cs="宋体" w:hint="eastAsia"/>
                <w:color w:val="000000"/>
                <w:kern w:val="0"/>
                <w:szCs w:val="21"/>
              </w:rPr>
              <w:t>★产品板材、封边条的有害物质含量符合相关国标要求，提供检测报告。</w:t>
            </w:r>
          </w:p>
        </w:tc>
        <w:tc>
          <w:tcPr>
            <w:tcW w:w="0" w:type="auto"/>
            <w:shd w:val="clear" w:color="000000" w:fill="FFFFFF"/>
            <w:noWrap/>
            <w:vAlign w:val="center"/>
            <w:hideMark/>
          </w:tcPr>
          <w:p w14:paraId="1AFD458A" w14:textId="77777777" w:rsidR="00563DF4" w:rsidRPr="00563DF4" w:rsidRDefault="00563DF4" w:rsidP="00563DF4">
            <w:pPr>
              <w:widowControl/>
              <w:jc w:val="center"/>
              <w:rPr>
                <w:rFonts w:ascii="宋体" w:eastAsia="宋体" w:hAnsi="宋体" w:cs="宋体"/>
                <w:color w:val="000000"/>
                <w:kern w:val="0"/>
                <w:szCs w:val="21"/>
              </w:rPr>
            </w:pPr>
            <w:proofErr w:type="gramStart"/>
            <w:r w:rsidRPr="00563DF4">
              <w:rPr>
                <w:rFonts w:ascii="宋体" w:eastAsia="宋体" w:hAnsi="宋体" w:cs="宋体" w:hint="eastAsia"/>
                <w:color w:val="000000"/>
                <w:kern w:val="0"/>
                <w:szCs w:val="21"/>
              </w:rPr>
              <w:t>个</w:t>
            </w:r>
            <w:proofErr w:type="gramEnd"/>
          </w:p>
        </w:tc>
        <w:tc>
          <w:tcPr>
            <w:tcW w:w="0" w:type="auto"/>
            <w:shd w:val="clear" w:color="000000" w:fill="FFFFFF"/>
            <w:noWrap/>
            <w:vAlign w:val="center"/>
            <w:hideMark/>
          </w:tcPr>
          <w:p w14:paraId="0161814C" w14:textId="77777777" w:rsidR="00563DF4" w:rsidRPr="00563DF4" w:rsidRDefault="00563DF4" w:rsidP="00563DF4">
            <w:pPr>
              <w:widowControl/>
              <w:jc w:val="center"/>
              <w:rPr>
                <w:rFonts w:ascii="宋体" w:eastAsia="宋体" w:hAnsi="宋体" w:cs="Arial"/>
                <w:color w:val="000000"/>
                <w:kern w:val="0"/>
                <w:szCs w:val="21"/>
              </w:rPr>
            </w:pPr>
            <w:r w:rsidRPr="00563DF4">
              <w:rPr>
                <w:rFonts w:ascii="宋体" w:eastAsia="宋体" w:hAnsi="宋体" w:cs="Arial"/>
                <w:color w:val="000000"/>
                <w:kern w:val="0"/>
                <w:szCs w:val="21"/>
              </w:rPr>
              <w:t>5</w:t>
            </w:r>
          </w:p>
        </w:tc>
      </w:tr>
      <w:tr w:rsidR="00563DF4" w:rsidRPr="00563DF4" w14:paraId="4E641B5D" w14:textId="77777777" w:rsidTr="0024646D">
        <w:tc>
          <w:tcPr>
            <w:tcW w:w="0" w:type="auto"/>
            <w:shd w:val="clear" w:color="000000" w:fill="FFFFFF"/>
            <w:noWrap/>
            <w:vAlign w:val="center"/>
            <w:hideMark/>
          </w:tcPr>
          <w:p w14:paraId="5941C7EE"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3</w:t>
            </w:r>
          </w:p>
        </w:tc>
        <w:tc>
          <w:tcPr>
            <w:tcW w:w="0" w:type="auto"/>
            <w:shd w:val="clear" w:color="000000" w:fill="FFFFFF"/>
            <w:vAlign w:val="center"/>
            <w:hideMark/>
          </w:tcPr>
          <w:p w14:paraId="4B9FCBE4"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教室</w:t>
            </w:r>
            <w:r w:rsidRPr="00563DF4">
              <w:rPr>
                <w:rFonts w:ascii="宋体" w:eastAsia="宋体" w:hAnsi="宋体" w:cs="宋体" w:hint="eastAsia"/>
                <w:color w:val="000000"/>
                <w:kern w:val="0"/>
                <w:szCs w:val="21"/>
              </w:rPr>
              <w:br/>
              <w:t>讲台桌</w:t>
            </w:r>
          </w:p>
        </w:tc>
        <w:tc>
          <w:tcPr>
            <w:tcW w:w="0" w:type="auto"/>
            <w:shd w:val="clear" w:color="000000" w:fill="FFFFFF"/>
            <w:vAlign w:val="center"/>
            <w:hideMark/>
          </w:tcPr>
          <w:p w14:paraId="4C5DC47E"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t>规格1200×600×1000mm；普通教室用，双扇左右推拉门设计（带滑道），内设两块横搁板、一块</w:t>
            </w:r>
            <w:proofErr w:type="gramStart"/>
            <w:r w:rsidRPr="00563DF4">
              <w:rPr>
                <w:rFonts w:ascii="宋体" w:eastAsia="宋体" w:hAnsi="宋体" w:cs="宋体" w:hint="eastAsia"/>
                <w:color w:val="000000"/>
                <w:kern w:val="0"/>
                <w:szCs w:val="21"/>
              </w:rPr>
              <w:t>竖</w:t>
            </w:r>
            <w:proofErr w:type="gramEnd"/>
            <w:r w:rsidRPr="00563DF4">
              <w:rPr>
                <w:rFonts w:ascii="宋体" w:eastAsia="宋体" w:hAnsi="宋体" w:cs="宋体" w:hint="eastAsia"/>
                <w:color w:val="000000"/>
                <w:kern w:val="0"/>
                <w:szCs w:val="21"/>
              </w:rPr>
              <w:t>支撑板；皆采用台E1级三聚氰胺双饰面版。</w:t>
            </w:r>
          </w:p>
          <w:p w14:paraId="4447E75F" w14:textId="77777777" w:rsidR="00563DF4" w:rsidRPr="00563DF4" w:rsidRDefault="00563DF4" w:rsidP="00563DF4">
            <w:pPr>
              <w:widowControl/>
              <w:jc w:val="left"/>
              <w:rPr>
                <w:rFonts w:ascii="宋体" w:eastAsia="宋体" w:hAnsi="宋体" w:cs="宋体" w:hint="eastAsia"/>
                <w:color w:val="000000"/>
                <w:kern w:val="0"/>
                <w:szCs w:val="21"/>
              </w:rPr>
            </w:pPr>
            <w:r w:rsidRPr="00563DF4">
              <w:rPr>
                <w:rFonts w:ascii="宋体" w:eastAsia="宋体" w:hAnsi="宋体" w:cs="宋体" w:hint="eastAsia"/>
                <w:color w:val="000000"/>
                <w:kern w:val="0"/>
                <w:szCs w:val="21"/>
              </w:rPr>
              <w:t>#提供成品检测报告</w:t>
            </w:r>
          </w:p>
        </w:tc>
        <w:tc>
          <w:tcPr>
            <w:tcW w:w="0" w:type="auto"/>
            <w:shd w:val="clear" w:color="000000" w:fill="FFFFFF"/>
            <w:noWrap/>
            <w:vAlign w:val="center"/>
            <w:hideMark/>
          </w:tcPr>
          <w:p w14:paraId="1583F9F0" w14:textId="77777777" w:rsidR="00563DF4" w:rsidRPr="00563DF4" w:rsidRDefault="00563DF4" w:rsidP="00563DF4">
            <w:pPr>
              <w:widowControl/>
              <w:jc w:val="center"/>
              <w:rPr>
                <w:rFonts w:ascii="宋体" w:eastAsia="宋体" w:hAnsi="宋体" w:cs="Arial"/>
                <w:kern w:val="0"/>
                <w:szCs w:val="21"/>
              </w:rPr>
            </w:pPr>
            <w:proofErr w:type="gramStart"/>
            <w:r w:rsidRPr="00563DF4">
              <w:rPr>
                <w:rFonts w:ascii="宋体" w:eastAsia="宋体" w:hAnsi="宋体" w:cs="Arial"/>
                <w:kern w:val="0"/>
                <w:szCs w:val="21"/>
              </w:rPr>
              <w:t>个</w:t>
            </w:r>
            <w:proofErr w:type="gramEnd"/>
          </w:p>
        </w:tc>
        <w:tc>
          <w:tcPr>
            <w:tcW w:w="0" w:type="auto"/>
            <w:shd w:val="clear" w:color="000000" w:fill="FFFFFF"/>
            <w:noWrap/>
            <w:vAlign w:val="center"/>
            <w:hideMark/>
          </w:tcPr>
          <w:p w14:paraId="0318182D" w14:textId="77777777" w:rsidR="00563DF4" w:rsidRPr="00563DF4" w:rsidRDefault="00563DF4" w:rsidP="00563DF4">
            <w:pPr>
              <w:widowControl/>
              <w:jc w:val="center"/>
              <w:rPr>
                <w:rFonts w:ascii="宋体" w:eastAsia="宋体" w:hAnsi="宋体" w:cs="Arial"/>
                <w:kern w:val="0"/>
                <w:szCs w:val="21"/>
              </w:rPr>
            </w:pPr>
            <w:r w:rsidRPr="00563DF4">
              <w:rPr>
                <w:rFonts w:ascii="宋体" w:eastAsia="宋体" w:hAnsi="宋体" w:cs="Arial"/>
                <w:kern w:val="0"/>
                <w:szCs w:val="21"/>
              </w:rPr>
              <w:t>5</w:t>
            </w:r>
          </w:p>
        </w:tc>
      </w:tr>
      <w:tr w:rsidR="00563DF4" w:rsidRPr="00563DF4" w14:paraId="185E89E7" w14:textId="77777777" w:rsidTr="0024646D">
        <w:tc>
          <w:tcPr>
            <w:tcW w:w="0" w:type="auto"/>
            <w:shd w:val="clear" w:color="000000" w:fill="FFFFFF"/>
            <w:noWrap/>
            <w:vAlign w:val="center"/>
            <w:hideMark/>
          </w:tcPr>
          <w:p w14:paraId="717A8E49"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4</w:t>
            </w:r>
          </w:p>
        </w:tc>
        <w:tc>
          <w:tcPr>
            <w:tcW w:w="0" w:type="auto"/>
            <w:shd w:val="clear" w:color="000000" w:fill="FFFFFF"/>
            <w:vAlign w:val="center"/>
            <w:hideMark/>
          </w:tcPr>
          <w:p w14:paraId="05B16CA7" w14:textId="77777777" w:rsidR="00563DF4" w:rsidRPr="00563DF4" w:rsidRDefault="00563DF4" w:rsidP="00563DF4">
            <w:pPr>
              <w:widowControl/>
              <w:jc w:val="center"/>
              <w:rPr>
                <w:rFonts w:ascii="宋体" w:eastAsia="宋体" w:hAnsi="宋体" w:cs="宋体"/>
                <w:kern w:val="0"/>
                <w:szCs w:val="21"/>
              </w:rPr>
            </w:pPr>
            <w:r w:rsidRPr="00563DF4">
              <w:rPr>
                <w:rFonts w:ascii="宋体" w:eastAsia="宋体" w:hAnsi="宋体" w:cs="宋体" w:hint="eastAsia"/>
                <w:kern w:val="0"/>
                <w:szCs w:val="21"/>
              </w:rPr>
              <w:t>后墙黑板</w:t>
            </w:r>
          </w:p>
        </w:tc>
        <w:tc>
          <w:tcPr>
            <w:tcW w:w="0" w:type="auto"/>
            <w:shd w:val="clear" w:color="000000" w:fill="FFFFFF"/>
            <w:vAlign w:val="center"/>
            <w:hideMark/>
          </w:tcPr>
          <w:p w14:paraId="02A1E5F7"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t>规格：4000mm×1200mm，可根据学校实际情况调整。</w:t>
            </w:r>
            <w:r w:rsidRPr="00563DF4">
              <w:rPr>
                <w:rFonts w:ascii="宋体" w:eastAsia="宋体" w:hAnsi="宋体" w:cs="宋体" w:hint="eastAsia"/>
                <w:color w:val="000000"/>
                <w:kern w:val="0"/>
                <w:szCs w:val="21"/>
              </w:rPr>
              <w:br/>
              <w:t>书写板面：采用优质烤漆板面，基板厚度≥0.3mm，墨绿色、亚光，整板无拼接，无裂纹、流痕、气泡等缺陷，书写流畅、字迹清晰，擦后无残留；表面涂层硬度≥8H，粗糙度Ra1.6um—3.2um，光泽度≤12%，耐磨损、耐腐蚀</w:t>
            </w:r>
          </w:p>
          <w:p w14:paraId="17FFD70D"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t>（#投标人</w:t>
            </w:r>
            <w:proofErr w:type="gramStart"/>
            <w:r w:rsidRPr="00563DF4">
              <w:rPr>
                <w:rFonts w:ascii="宋体" w:eastAsia="宋体" w:hAnsi="宋体" w:cs="宋体" w:hint="eastAsia"/>
                <w:color w:val="000000"/>
                <w:kern w:val="0"/>
                <w:szCs w:val="21"/>
              </w:rPr>
              <w:t>需承诺</w:t>
            </w:r>
            <w:proofErr w:type="gramEnd"/>
            <w:r w:rsidRPr="00563DF4">
              <w:rPr>
                <w:rFonts w:ascii="宋体" w:eastAsia="宋体" w:hAnsi="宋体" w:cs="宋体" w:hint="eastAsia"/>
                <w:color w:val="000000"/>
                <w:kern w:val="0"/>
                <w:szCs w:val="21"/>
              </w:rPr>
              <w:t>在正常使用情况下8年内不会出现反光、打滑等现象，否则负责免费更换）。</w:t>
            </w:r>
            <w:r w:rsidRPr="00563DF4">
              <w:rPr>
                <w:rFonts w:ascii="宋体" w:eastAsia="宋体" w:hAnsi="宋体" w:cs="宋体" w:hint="eastAsia"/>
                <w:color w:val="000000"/>
                <w:kern w:val="0"/>
                <w:szCs w:val="21"/>
              </w:rPr>
              <w:br/>
              <w:t>内芯：采用高密度泡沫板，厚度≥15mm，保证板面挺度，书写时不颤动。</w:t>
            </w:r>
            <w:r w:rsidRPr="00563DF4">
              <w:rPr>
                <w:rFonts w:ascii="宋体" w:eastAsia="宋体" w:hAnsi="宋体" w:cs="宋体" w:hint="eastAsia"/>
                <w:color w:val="000000"/>
                <w:kern w:val="0"/>
                <w:szCs w:val="21"/>
              </w:rPr>
              <w:br/>
              <w:t>背板：采用优质镀锌钢板一次加工成型，厚度≥0.20mm，有加强槽。</w:t>
            </w:r>
            <w:r w:rsidRPr="00563DF4">
              <w:rPr>
                <w:rFonts w:ascii="宋体" w:eastAsia="宋体" w:hAnsi="宋体" w:cs="宋体" w:hint="eastAsia"/>
                <w:color w:val="000000"/>
                <w:kern w:val="0"/>
                <w:szCs w:val="21"/>
              </w:rPr>
              <w:br/>
              <w:t>板材粘结：胶合牢固，</w:t>
            </w:r>
            <w:proofErr w:type="gramStart"/>
            <w:r w:rsidRPr="00563DF4">
              <w:rPr>
                <w:rFonts w:ascii="宋体" w:eastAsia="宋体" w:hAnsi="宋体" w:cs="宋体" w:hint="eastAsia"/>
                <w:color w:val="000000"/>
                <w:kern w:val="0"/>
                <w:szCs w:val="21"/>
              </w:rPr>
              <w:t>不</w:t>
            </w:r>
            <w:proofErr w:type="gramEnd"/>
            <w:r w:rsidRPr="00563DF4">
              <w:rPr>
                <w:rFonts w:ascii="宋体" w:eastAsia="宋体" w:hAnsi="宋体" w:cs="宋体" w:hint="eastAsia"/>
                <w:color w:val="000000"/>
                <w:kern w:val="0"/>
                <w:szCs w:val="21"/>
              </w:rPr>
              <w:t>鼓包、</w:t>
            </w:r>
            <w:proofErr w:type="gramStart"/>
            <w:r w:rsidRPr="00563DF4">
              <w:rPr>
                <w:rFonts w:ascii="宋体" w:eastAsia="宋体" w:hAnsi="宋体" w:cs="宋体" w:hint="eastAsia"/>
                <w:color w:val="000000"/>
                <w:kern w:val="0"/>
                <w:szCs w:val="21"/>
              </w:rPr>
              <w:t>不</w:t>
            </w:r>
            <w:proofErr w:type="gramEnd"/>
            <w:r w:rsidRPr="00563DF4">
              <w:rPr>
                <w:rFonts w:ascii="宋体" w:eastAsia="宋体" w:hAnsi="宋体" w:cs="宋体" w:hint="eastAsia"/>
                <w:color w:val="000000"/>
                <w:kern w:val="0"/>
                <w:szCs w:val="21"/>
              </w:rPr>
              <w:t>脱胶，经久耐用；粘接</w:t>
            </w:r>
            <w:proofErr w:type="gramStart"/>
            <w:r w:rsidRPr="00563DF4">
              <w:rPr>
                <w:rFonts w:ascii="宋体" w:eastAsia="宋体" w:hAnsi="宋体" w:cs="宋体" w:hint="eastAsia"/>
                <w:color w:val="000000"/>
                <w:kern w:val="0"/>
                <w:szCs w:val="21"/>
              </w:rPr>
              <w:t>剂安全</w:t>
            </w:r>
            <w:proofErr w:type="gramEnd"/>
            <w:r w:rsidRPr="00563DF4">
              <w:rPr>
                <w:rFonts w:ascii="宋体" w:eastAsia="宋体" w:hAnsi="宋体" w:cs="宋体" w:hint="eastAsia"/>
                <w:color w:val="000000"/>
                <w:kern w:val="0"/>
                <w:szCs w:val="21"/>
              </w:rPr>
              <w:t>环保，无毒无味</w:t>
            </w:r>
          </w:p>
          <w:p w14:paraId="4CE9C88B"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lastRenderedPageBreak/>
              <w:t>（#甲醛</w:t>
            </w:r>
            <w:proofErr w:type="gramStart"/>
            <w:r w:rsidRPr="00563DF4">
              <w:rPr>
                <w:rFonts w:ascii="宋体" w:eastAsia="宋体" w:hAnsi="宋体" w:cs="宋体" w:hint="eastAsia"/>
                <w:color w:val="000000"/>
                <w:kern w:val="0"/>
                <w:szCs w:val="21"/>
              </w:rPr>
              <w:t>释放量经国家</w:t>
            </w:r>
            <w:proofErr w:type="gramEnd"/>
            <w:r w:rsidRPr="00563DF4">
              <w:rPr>
                <w:rFonts w:ascii="宋体" w:eastAsia="宋体" w:hAnsi="宋体" w:cs="宋体" w:hint="eastAsia"/>
                <w:color w:val="000000"/>
                <w:kern w:val="0"/>
                <w:szCs w:val="21"/>
              </w:rPr>
              <w:t>认可的检测机构检测符合国家相关规定，提供检测报告复印件并加盖制造商公章）。</w:t>
            </w:r>
            <w:r w:rsidRPr="00563DF4">
              <w:rPr>
                <w:rFonts w:ascii="宋体" w:eastAsia="宋体" w:hAnsi="宋体" w:cs="宋体" w:hint="eastAsia"/>
                <w:color w:val="000000"/>
                <w:kern w:val="0"/>
                <w:szCs w:val="21"/>
              </w:rPr>
              <w:br/>
              <w:t>边框材料：金属材质，壁厚≥1.0mm。</w:t>
            </w:r>
            <w:r w:rsidRPr="00563DF4">
              <w:rPr>
                <w:rFonts w:ascii="宋体" w:eastAsia="宋体" w:hAnsi="宋体" w:cs="宋体" w:hint="eastAsia"/>
                <w:color w:val="000000"/>
                <w:kern w:val="0"/>
                <w:szCs w:val="21"/>
              </w:rPr>
              <w:br/>
              <w:t>包角材料：抗疲劳ABS工程塑料，模具一次成型。</w:t>
            </w:r>
            <w:r w:rsidRPr="00563DF4">
              <w:rPr>
                <w:rFonts w:ascii="宋体" w:eastAsia="宋体" w:hAnsi="宋体" w:cs="宋体" w:hint="eastAsia"/>
                <w:color w:val="000000"/>
                <w:kern w:val="0"/>
                <w:szCs w:val="21"/>
              </w:rPr>
              <w:br/>
              <w:t>笔迹擦除方式：湿式无尘擦除。</w:t>
            </w:r>
            <w:r w:rsidRPr="00563DF4">
              <w:rPr>
                <w:rFonts w:ascii="宋体" w:eastAsia="宋体" w:hAnsi="宋体" w:cs="宋体" w:hint="eastAsia"/>
                <w:color w:val="000000"/>
                <w:kern w:val="0"/>
                <w:szCs w:val="21"/>
              </w:rPr>
              <w:br/>
              <w:t>配套湿擦组件：配有环保材质制作的专用湿擦板擦，可实现无尘擦除、</w:t>
            </w:r>
            <w:proofErr w:type="gramStart"/>
            <w:r w:rsidRPr="00563DF4">
              <w:rPr>
                <w:rFonts w:ascii="宋体" w:eastAsia="宋体" w:hAnsi="宋体" w:cs="宋体" w:hint="eastAsia"/>
                <w:color w:val="000000"/>
                <w:kern w:val="0"/>
                <w:szCs w:val="21"/>
              </w:rPr>
              <w:t>即擦即</w:t>
            </w:r>
            <w:proofErr w:type="gramEnd"/>
            <w:r w:rsidRPr="00563DF4">
              <w:rPr>
                <w:rFonts w:ascii="宋体" w:eastAsia="宋体" w:hAnsi="宋体" w:cs="宋体" w:hint="eastAsia"/>
                <w:color w:val="000000"/>
                <w:kern w:val="0"/>
                <w:szCs w:val="21"/>
              </w:rPr>
              <w:t>写；配有储水槽，方便进行板擦的蘸水、压水及存储污水。</w:t>
            </w:r>
            <w:r w:rsidRPr="00563DF4">
              <w:rPr>
                <w:rFonts w:ascii="宋体" w:eastAsia="宋体" w:hAnsi="宋体" w:cs="宋体" w:hint="eastAsia"/>
                <w:color w:val="000000"/>
                <w:kern w:val="0"/>
                <w:szCs w:val="21"/>
              </w:rPr>
              <w:br/>
              <w:t>★板面质保：≥5年。</w:t>
            </w:r>
            <w:r w:rsidRPr="00563DF4">
              <w:rPr>
                <w:rFonts w:ascii="宋体" w:eastAsia="宋体" w:hAnsi="宋体" w:cs="宋体" w:hint="eastAsia"/>
                <w:color w:val="000000"/>
                <w:kern w:val="0"/>
                <w:szCs w:val="21"/>
              </w:rPr>
              <w:br/>
              <w:t>#提供制造商针对本项目出具的板面质保期≥5年的质保函（投标文件正本提供原件）</w:t>
            </w:r>
            <w:r w:rsidRPr="00563DF4">
              <w:rPr>
                <w:rFonts w:ascii="宋体" w:eastAsia="宋体" w:hAnsi="宋体" w:cs="宋体" w:hint="eastAsia"/>
                <w:color w:val="000000"/>
                <w:kern w:val="0"/>
                <w:szCs w:val="21"/>
              </w:rPr>
              <w:br/>
              <w:t>#产品符合GB28231-2011《书写板安全卫生要求》（提供国家认可的检测机构出具的有效的成品合格性检测报告的复印件并加盖制造商公章）。</w:t>
            </w:r>
          </w:p>
        </w:tc>
        <w:tc>
          <w:tcPr>
            <w:tcW w:w="0" w:type="auto"/>
            <w:shd w:val="clear" w:color="000000" w:fill="FFFFFF"/>
            <w:noWrap/>
            <w:vAlign w:val="center"/>
            <w:hideMark/>
          </w:tcPr>
          <w:p w14:paraId="3FBF5D87"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lastRenderedPageBreak/>
              <w:t>块</w:t>
            </w:r>
          </w:p>
        </w:tc>
        <w:tc>
          <w:tcPr>
            <w:tcW w:w="0" w:type="auto"/>
            <w:shd w:val="clear" w:color="000000" w:fill="FFFFFF"/>
            <w:noWrap/>
            <w:vAlign w:val="center"/>
            <w:hideMark/>
          </w:tcPr>
          <w:p w14:paraId="2B73E680"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5</w:t>
            </w:r>
          </w:p>
        </w:tc>
      </w:tr>
      <w:tr w:rsidR="00563DF4" w:rsidRPr="00563DF4" w14:paraId="4C71F9AC" w14:textId="77777777" w:rsidTr="0024646D">
        <w:tc>
          <w:tcPr>
            <w:tcW w:w="0" w:type="auto"/>
            <w:shd w:val="clear" w:color="000000" w:fill="FFFFFF"/>
            <w:noWrap/>
            <w:vAlign w:val="center"/>
            <w:hideMark/>
          </w:tcPr>
          <w:p w14:paraId="7DDD2EBE"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5</w:t>
            </w:r>
          </w:p>
        </w:tc>
        <w:tc>
          <w:tcPr>
            <w:tcW w:w="0" w:type="auto"/>
            <w:shd w:val="clear" w:color="000000" w:fill="FFFFFF"/>
            <w:vAlign w:val="center"/>
            <w:hideMark/>
          </w:tcPr>
          <w:p w14:paraId="29572856" w14:textId="77777777" w:rsidR="00563DF4" w:rsidRPr="00563DF4" w:rsidRDefault="00563DF4" w:rsidP="00563DF4">
            <w:pPr>
              <w:widowControl/>
              <w:jc w:val="center"/>
              <w:rPr>
                <w:rFonts w:ascii="宋体" w:eastAsia="宋体" w:hAnsi="宋体" w:cs="宋体"/>
                <w:kern w:val="0"/>
                <w:szCs w:val="21"/>
              </w:rPr>
            </w:pPr>
            <w:r w:rsidRPr="00563DF4">
              <w:rPr>
                <w:rFonts w:ascii="宋体" w:eastAsia="宋体" w:hAnsi="宋体" w:cs="宋体" w:hint="eastAsia"/>
                <w:kern w:val="0"/>
                <w:szCs w:val="21"/>
              </w:rPr>
              <w:t>学生直饮水机</w:t>
            </w:r>
          </w:p>
        </w:tc>
        <w:tc>
          <w:tcPr>
            <w:tcW w:w="0" w:type="auto"/>
            <w:shd w:val="clear" w:color="000000" w:fill="FFFFFF"/>
            <w:vAlign w:val="center"/>
            <w:hideMark/>
          </w:tcPr>
          <w:p w14:paraId="0FB321B8"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适用电源: 380V/50Hz</w:t>
            </w:r>
          </w:p>
          <w:p w14:paraId="66214557"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参考功率：6KW（±0.5KW）</w:t>
            </w:r>
          </w:p>
          <w:p w14:paraId="256E0EF9"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整机尺寸：根据实际安装场地定制</w:t>
            </w:r>
          </w:p>
          <w:p w14:paraId="0A411D4F"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水胆容量≥35L</w:t>
            </w:r>
          </w:p>
          <w:p w14:paraId="7F0E11AC"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供水量≥开水60升/时、温开水350升/时</w:t>
            </w:r>
          </w:p>
          <w:p w14:paraId="59C8F99B"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出水要求：一开五温水龙头（开水龙头带机械式安全控制锁，可根据用户需要调整龙头数量）</w:t>
            </w:r>
          </w:p>
          <w:p w14:paraId="0E1C8E8C"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杀菌过滤系统≥四级过滤（PP+高效活性炭+KDF+双高效活性炭）；温开水经净化后再经高温杀菌，水质有保障；具有防水垢功能。含免费更换滤芯1次。</w:t>
            </w:r>
          </w:p>
          <w:p w14:paraId="78953F29"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安全性要求：全系统常压设计；智能水控，水不开则无水流出，避免饮用生水。</w:t>
            </w:r>
          </w:p>
          <w:p w14:paraId="10A511D7"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★质保期≥2年，免费更换≥2次滤芯。</w:t>
            </w:r>
          </w:p>
          <w:p w14:paraId="27AA2805"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#提供国家认可的检测机构出具的产品出水检测报告（提供复印件并加盖制造商公章）。</w:t>
            </w:r>
          </w:p>
          <w:p w14:paraId="45CE0329" w14:textId="77777777" w:rsidR="00563DF4" w:rsidRPr="00563DF4" w:rsidRDefault="00563DF4" w:rsidP="00563DF4">
            <w:pPr>
              <w:widowControl/>
              <w:jc w:val="left"/>
              <w:rPr>
                <w:rFonts w:ascii="宋体" w:eastAsia="宋体" w:hAnsi="宋体" w:cs="宋体" w:hint="eastAsia"/>
                <w:kern w:val="0"/>
                <w:szCs w:val="21"/>
              </w:rPr>
            </w:pPr>
            <w:r w:rsidRPr="00563DF4">
              <w:rPr>
                <w:rFonts w:ascii="宋体" w:eastAsia="宋体" w:hAnsi="宋体" w:cs="宋体" w:hint="eastAsia"/>
                <w:kern w:val="0"/>
                <w:szCs w:val="21"/>
              </w:rPr>
              <w:t>#提供产品3C国家强制产品认证证书（提供复印件并加盖制造商公章）</w:t>
            </w:r>
          </w:p>
          <w:p w14:paraId="0B5C1058" w14:textId="77777777" w:rsidR="00563DF4" w:rsidRPr="00563DF4" w:rsidRDefault="00563DF4" w:rsidP="00563DF4">
            <w:pPr>
              <w:widowControl/>
              <w:jc w:val="left"/>
              <w:rPr>
                <w:rFonts w:ascii="宋体" w:eastAsia="宋体" w:hAnsi="宋体" w:cs="宋体"/>
                <w:kern w:val="0"/>
                <w:szCs w:val="21"/>
              </w:rPr>
            </w:pPr>
            <w:r w:rsidRPr="00563DF4">
              <w:rPr>
                <w:rFonts w:ascii="宋体" w:eastAsia="宋体" w:hAnsi="宋体" w:cs="宋体" w:hint="eastAsia"/>
                <w:kern w:val="0"/>
                <w:szCs w:val="21"/>
              </w:rPr>
              <w:t>#提供中国节能产品认证证书（提供复印件并加盖制造商公章）</w:t>
            </w:r>
          </w:p>
        </w:tc>
        <w:tc>
          <w:tcPr>
            <w:tcW w:w="0" w:type="auto"/>
            <w:shd w:val="clear" w:color="000000" w:fill="FFFFFF"/>
            <w:noWrap/>
            <w:vAlign w:val="center"/>
            <w:hideMark/>
          </w:tcPr>
          <w:p w14:paraId="65EBA847" w14:textId="77777777" w:rsidR="00563DF4" w:rsidRPr="00563DF4" w:rsidRDefault="00563DF4" w:rsidP="00563DF4">
            <w:pPr>
              <w:widowControl/>
              <w:jc w:val="center"/>
              <w:rPr>
                <w:rFonts w:ascii="宋体" w:eastAsia="宋体" w:hAnsi="宋体" w:cs="宋体"/>
                <w:kern w:val="0"/>
                <w:szCs w:val="21"/>
              </w:rPr>
            </w:pPr>
            <w:r w:rsidRPr="00563DF4">
              <w:rPr>
                <w:rFonts w:ascii="宋体" w:eastAsia="宋体" w:hAnsi="宋体" w:cs="宋体" w:hint="eastAsia"/>
                <w:kern w:val="0"/>
                <w:szCs w:val="21"/>
              </w:rPr>
              <w:t>套</w:t>
            </w:r>
          </w:p>
        </w:tc>
        <w:tc>
          <w:tcPr>
            <w:tcW w:w="0" w:type="auto"/>
            <w:shd w:val="clear" w:color="000000" w:fill="FFFFFF"/>
            <w:noWrap/>
            <w:vAlign w:val="center"/>
            <w:hideMark/>
          </w:tcPr>
          <w:p w14:paraId="1CA3A15C"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2</w:t>
            </w:r>
          </w:p>
        </w:tc>
      </w:tr>
      <w:tr w:rsidR="00563DF4" w:rsidRPr="00563DF4" w14:paraId="693F0F3E" w14:textId="77777777" w:rsidTr="0024646D">
        <w:trPr>
          <w:trHeight w:val="449"/>
        </w:trPr>
        <w:tc>
          <w:tcPr>
            <w:tcW w:w="0" w:type="auto"/>
            <w:shd w:val="clear" w:color="auto" w:fill="auto"/>
            <w:noWrap/>
            <w:vAlign w:val="center"/>
            <w:hideMark/>
          </w:tcPr>
          <w:p w14:paraId="4B841E9D"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6</w:t>
            </w:r>
          </w:p>
        </w:tc>
        <w:tc>
          <w:tcPr>
            <w:tcW w:w="0" w:type="auto"/>
            <w:shd w:val="clear" w:color="auto" w:fill="auto"/>
            <w:vAlign w:val="center"/>
            <w:hideMark/>
          </w:tcPr>
          <w:p w14:paraId="269752CA"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图书</w:t>
            </w:r>
          </w:p>
        </w:tc>
        <w:tc>
          <w:tcPr>
            <w:tcW w:w="0" w:type="auto"/>
            <w:shd w:val="clear" w:color="auto" w:fill="auto"/>
            <w:noWrap/>
            <w:vAlign w:val="center"/>
            <w:hideMark/>
          </w:tcPr>
          <w:p w14:paraId="164FDC7D" w14:textId="77777777" w:rsidR="00563DF4" w:rsidRPr="00563DF4" w:rsidRDefault="00563DF4" w:rsidP="00563DF4">
            <w:pPr>
              <w:widowControl/>
              <w:jc w:val="left"/>
              <w:rPr>
                <w:rFonts w:ascii="宋体" w:eastAsia="宋体" w:hAnsi="宋体" w:cs="宋体"/>
                <w:color w:val="000000"/>
                <w:kern w:val="0"/>
                <w:szCs w:val="21"/>
              </w:rPr>
            </w:pPr>
            <w:r w:rsidRPr="00563DF4">
              <w:rPr>
                <w:rFonts w:ascii="宋体" w:eastAsia="宋体" w:hAnsi="宋体" w:cs="宋体" w:hint="eastAsia"/>
                <w:color w:val="000000"/>
                <w:kern w:val="0"/>
                <w:szCs w:val="21"/>
              </w:rPr>
              <w:t>适合小学教学，国家正式出版物。</w:t>
            </w:r>
          </w:p>
        </w:tc>
        <w:tc>
          <w:tcPr>
            <w:tcW w:w="0" w:type="auto"/>
            <w:shd w:val="clear" w:color="auto" w:fill="auto"/>
            <w:noWrap/>
            <w:vAlign w:val="center"/>
            <w:hideMark/>
          </w:tcPr>
          <w:p w14:paraId="10CA575E"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本</w:t>
            </w:r>
          </w:p>
        </w:tc>
        <w:tc>
          <w:tcPr>
            <w:tcW w:w="0" w:type="auto"/>
            <w:shd w:val="clear" w:color="auto" w:fill="auto"/>
            <w:noWrap/>
            <w:vAlign w:val="center"/>
            <w:hideMark/>
          </w:tcPr>
          <w:p w14:paraId="3D866E37" w14:textId="77777777" w:rsidR="00563DF4" w:rsidRPr="00563DF4" w:rsidRDefault="00563DF4" w:rsidP="00563DF4">
            <w:pPr>
              <w:widowControl/>
              <w:jc w:val="center"/>
              <w:rPr>
                <w:rFonts w:ascii="宋体" w:eastAsia="宋体" w:hAnsi="宋体" w:cs="宋体"/>
                <w:color w:val="000000"/>
                <w:kern w:val="0"/>
                <w:szCs w:val="21"/>
              </w:rPr>
            </w:pPr>
            <w:r w:rsidRPr="00563DF4">
              <w:rPr>
                <w:rFonts w:ascii="宋体" w:eastAsia="宋体" w:hAnsi="宋体" w:cs="宋体" w:hint="eastAsia"/>
                <w:color w:val="000000"/>
                <w:kern w:val="0"/>
                <w:szCs w:val="21"/>
              </w:rPr>
              <w:t>6000</w:t>
            </w:r>
          </w:p>
        </w:tc>
      </w:tr>
    </w:tbl>
    <w:p w14:paraId="3338A081" w14:textId="77777777" w:rsidR="00563DF4" w:rsidRPr="00563DF4" w:rsidRDefault="00563DF4" w:rsidP="00563DF4">
      <w:pPr>
        <w:spacing w:line="360" w:lineRule="auto"/>
        <w:rPr>
          <w:rFonts w:ascii="宋体" w:eastAsia="宋体" w:hAnsi="宋体" w:cs="Times New Roman" w:hint="eastAsia"/>
          <w:b/>
          <w:szCs w:val="21"/>
        </w:rPr>
      </w:pPr>
      <w:r w:rsidRPr="00563DF4">
        <w:rPr>
          <w:rFonts w:ascii="宋体" w:eastAsia="宋体" w:hAnsi="宋体" w:cs="Times New Roman" w:hint="eastAsia"/>
          <w:b/>
          <w:szCs w:val="21"/>
        </w:rPr>
        <w:t>★家具类成品检测报告的具体要求：检测报告应由国家认可的检测机构出具，证明产品符合相关国家标准或行业标准中的规定，检测项目应包括标准中所涉及的产品的尺寸及偏差、形状位置公差、外观、材料要求、理化性能、力学性能、安全性（含有害物质限量）等项目；需提供检测报告的复印件并加盖制造商或投标商公章。</w:t>
      </w:r>
    </w:p>
    <w:p w14:paraId="1E724CAE" w14:textId="77777777" w:rsidR="00563DF4" w:rsidRPr="00563DF4" w:rsidRDefault="00563DF4" w:rsidP="00563DF4">
      <w:pPr>
        <w:spacing w:line="360" w:lineRule="auto"/>
        <w:rPr>
          <w:rFonts w:ascii="宋体" w:eastAsia="宋体" w:hAnsi="宋体" w:cs="Times New Roman"/>
          <w:b/>
          <w:szCs w:val="21"/>
        </w:rPr>
      </w:pPr>
      <w:r w:rsidRPr="00563DF4">
        <w:rPr>
          <w:rFonts w:ascii="宋体" w:eastAsia="宋体" w:hAnsi="宋体" w:cs="Times New Roman" w:hint="eastAsia"/>
          <w:b/>
          <w:szCs w:val="21"/>
        </w:rPr>
        <w:t>★</w:t>
      </w:r>
      <w:bookmarkStart w:id="1" w:name="_Hlk46136460"/>
      <w:r w:rsidRPr="00563DF4">
        <w:rPr>
          <w:rFonts w:ascii="宋体" w:eastAsia="宋体" w:hAnsi="宋体" w:cs="Times New Roman" w:hint="eastAsia"/>
          <w:b/>
          <w:szCs w:val="21"/>
        </w:rPr>
        <w:t>家具类产品、学生直饮水机质保期</w:t>
      </w:r>
      <w:bookmarkEnd w:id="1"/>
      <w:r w:rsidRPr="00563DF4">
        <w:rPr>
          <w:rFonts w:ascii="宋体" w:eastAsia="宋体" w:hAnsi="宋体" w:cs="Times New Roman" w:hint="eastAsia"/>
          <w:b/>
          <w:szCs w:val="21"/>
        </w:rPr>
        <w:t>不得低于2年，免费保修期不得低于3年，免费保修终止后根据用户需要提供维护（需在投标文件售后服务承诺部分明确写明）。</w:t>
      </w:r>
    </w:p>
    <w:p w14:paraId="21F4848E" w14:textId="77777777" w:rsidR="00563DF4" w:rsidRPr="00563DF4" w:rsidRDefault="00563DF4" w:rsidP="00563DF4">
      <w:pPr>
        <w:rPr>
          <w:rFonts w:ascii="Times New Roman" w:eastAsia="宋体" w:hAnsi="Times New Roman" w:cs="Times New Roman"/>
          <w:szCs w:val="24"/>
        </w:rPr>
      </w:pPr>
    </w:p>
    <w:p w14:paraId="3C8E1128" w14:textId="77777777" w:rsidR="00563DF4" w:rsidRPr="00563DF4" w:rsidRDefault="00563DF4" w:rsidP="00563DF4">
      <w:pPr>
        <w:rPr>
          <w:rFonts w:ascii="Times New Roman" w:eastAsia="宋体" w:hAnsi="Times New Roman" w:cs="Times New Roman"/>
          <w:b/>
          <w:bCs/>
          <w:szCs w:val="24"/>
        </w:rPr>
      </w:pPr>
      <w:r w:rsidRPr="00563DF4">
        <w:rPr>
          <w:rFonts w:ascii="Times New Roman" w:eastAsia="宋体" w:hAnsi="Times New Roman" w:cs="Times New Roman" w:hint="eastAsia"/>
          <w:b/>
          <w:bCs/>
          <w:szCs w:val="24"/>
        </w:rPr>
        <w:lastRenderedPageBreak/>
        <w:t>其它要求：</w:t>
      </w:r>
    </w:p>
    <w:p w14:paraId="3134EFA4" w14:textId="77777777" w:rsidR="00563DF4" w:rsidRPr="00563DF4" w:rsidRDefault="00563DF4" w:rsidP="00563DF4">
      <w:pPr>
        <w:numPr>
          <w:ilvl w:val="0"/>
          <w:numId w:val="1"/>
        </w:numPr>
        <w:spacing w:line="360" w:lineRule="auto"/>
        <w:ind w:left="357" w:hanging="357"/>
        <w:rPr>
          <w:rFonts w:ascii="宋体" w:eastAsia="宋体" w:hAnsi="宋体" w:cs="Times New Roman"/>
          <w:szCs w:val="21"/>
          <w:lang w:val="x-none" w:eastAsia="x-none"/>
        </w:rPr>
      </w:pPr>
      <w:r w:rsidRPr="00563DF4">
        <w:rPr>
          <w:rFonts w:ascii="宋体" w:eastAsia="宋体" w:hAnsi="宋体" w:cs="Times New Roman" w:hint="eastAsia"/>
          <w:szCs w:val="21"/>
          <w:lang w:val="x-none" w:eastAsia="x-none"/>
        </w:rPr>
        <w:t>交货期：</w:t>
      </w:r>
      <w:r w:rsidRPr="00563DF4">
        <w:rPr>
          <w:rFonts w:ascii="宋体" w:eastAsia="宋体" w:hAnsi="宋体" w:cs="Times New Roman" w:hint="eastAsia"/>
          <w:bCs/>
          <w:szCs w:val="21"/>
          <w:lang w:eastAsia="x-none"/>
        </w:rPr>
        <w:t>合同签订之日起</w:t>
      </w:r>
      <w:r w:rsidRPr="00563DF4">
        <w:rPr>
          <w:rFonts w:ascii="宋体" w:eastAsia="宋体" w:hAnsi="宋体" w:cs="Times New Roman"/>
          <w:bCs/>
          <w:szCs w:val="21"/>
          <w:u w:val="single"/>
          <w:lang w:eastAsia="x-none"/>
        </w:rPr>
        <w:t>1</w:t>
      </w:r>
      <w:r w:rsidRPr="00563DF4">
        <w:rPr>
          <w:rFonts w:ascii="宋体" w:eastAsia="宋体" w:hAnsi="宋体" w:cs="Times New Roman" w:hint="eastAsia"/>
          <w:bCs/>
          <w:szCs w:val="21"/>
          <w:u w:val="single"/>
          <w:lang w:eastAsia="x-none"/>
        </w:rPr>
        <w:t>0</w:t>
      </w:r>
      <w:proofErr w:type="spellStart"/>
      <w:r w:rsidRPr="00563DF4">
        <w:rPr>
          <w:rFonts w:ascii="宋体" w:eastAsia="宋体" w:hAnsi="宋体" w:cs="Times New Roman" w:hint="eastAsia"/>
          <w:bCs/>
          <w:szCs w:val="21"/>
          <w:lang w:eastAsia="x-none"/>
        </w:rPr>
        <w:t>日历日内</w:t>
      </w:r>
      <w:proofErr w:type="spellEnd"/>
      <w:r w:rsidRPr="00563DF4">
        <w:rPr>
          <w:rFonts w:ascii="宋体" w:eastAsia="宋体" w:hAnsi="宋体" w:cs="Times New Roman" w:hint="eastAsia"/>
          <w:bCs/>
          <w:szCs w:val="21"/>
          <w:lang w:eastAsia="x-none"/>
        </w:rPr>
        <w:t>。</w:t>
      </w:r>
    </w:p>
    <w:p w14:paraId="56DA44B0" w14:textId="77777777" w:rsidR="00563DF4" w:rsidRPr="00563DF4" w:rsidRDefault="00563DF4" w:rsidP="00563DF4">
      <w:pPr>
        <w:numPr>
          <w:ilvl w:val="0"/>
          <w:numId w:val="1"/>
        </w:numPr>
        <w:spacing w:line="360" w:lineRule="auto"/>
        <w:ind w:left="357" w:hanging="357"/>
        <w:rPr>
          <w:rFonts w:ascii="宋体" w:eastAsia="宋体" w:hAnsi="宋体" w:cs="Times New Roman"/>
          <w:szCs w:val="21"/>
          <w:lang w:val="x-none" w:eastAsia="x-none"/>
        </w:rPr>
      </w:pPr>
      <w:proofErr w:type="spellStart"/>
      <w:r w:rsidRPr="00563DF4">
        <w:rPr>
          <w:rFonts w:ascii="宋体" w:eastAsia="宋体" w:hAnsi="宋体" w:cs="Times New Roman" w:hint="eastAsia"/>
          <w:szCs w:val="21"/>
          <w:lang w:val="x-none" w:eastAsia="x-none"/>
        </w:rPr>
        <w:t>交货地点：</w:t>
      </w:r>
      <w:r w:rsidRPr="00563DF4">
        <w:rPr>
          <w:rFonts w:ascii="宋体" w:eastAsia="宋体" w:hAnsi="宋体" w:cs="Times New Roman" w:hint="eastAsia"/>
          <w:szCs w:val="21"/>
          <w:lang w:val="x-none"/>
        </w:rPr>
        <w:t>采购人指定地点</w:t>
      </w:r>
      <w:proofErr w:type="spellEnd"/>
      <w:r w:rsidRPr="00563DF4">
        <w:rPr>
          <w:rFonts w:ascii="宋体" w:eastAsia="宋体" w:hAnsi="宋体" w:cs="Times New Roman" w:hint="eastAsia"/>
          <w:szCs w:val="21"/>
          <w:lang w:val="x-none"/>
        </w:rPr>
        <w:t>。</w:t>
      </w:r>
    </w:p>
    <w:p w14:paraId="0E89F32D" w14:textId="77777777" w:rsidR="00563DF4" w:rsidRPr="00563DF4" w:rsidRDefault="00563DF4" w:rsidP="00563DF4">
      <w:pPr>
        <w:numPr>
          <w:ilvl w:val="0"/>
          <w:numId w:val="1"/>
        </w:numPr>
        <w:spacing w:line="360" w:lineRule="auto"/>
        <w:ind w:left="357" w:hanging="357"/>
        <w:rPr>
          <w:rFonts w:ascii="宋体" w:eastAsia="宋体" w:hAnsi="宋体" w:cs="Times New Roman"/>
          <w:szCs w:val="21"/>
          <w:lang w:val="x-none" w:eastAsia="x-none"/>
        </w:rPr>
      </w:pPr>
      <w:r w:rsidRPr="00563DF4">
        <w:rPr>
          <w:rFonts w:ascii="宋体" w:eastAsia="宋体" w:hAnsi="宋体" w:cs="Times New Roman" w:hint="eastAsia"/>
          <w:szCs w:val="21"/>
          <w:lang w:val="x-none" w:eastAsia="x-none"/>
        </w:rPr>
        <w:t>质保期：</w:t>
      </w:r>
      <w:r w:rsidRPr="00563DF4">
        <w:rPr>
          <w:rFonts w:ascii="宋体" w:eastAsia="宋体" w:hAnsi="宋体" w:cs="Times New Roman" w:hint="eastAsia"/>
          <w:bCs/>
          <w:szCs w:val="21"/>
          <w:lang w:eastAsia="x-none"/>
        </w:rPr>
        <w:t>家具类产品、学生直饮水机质保期</w:t>
      </w:r>
      <w:r w:rsidRPr="00563DF4">
        <w:rPr>
          <w:rFonts w:ascii="宋体" w:eastAsia="宋体" w:hAnsi="宋体" w:cs="Times New Roman" w:hint="eastAsia"/>
          <w:bCs/>
          <w:szCs w:val="21"/>
          <w:lang w:val="x-none" w:eastAsia="x-none"/>
        </w:rPr>
        <w:t>≥</w:t>
      </w:r>
      <w:r w:rsidRPr="00563DF4">
        <w:rPr>
          <w:rFonts w:ascii="宋体" w:eastAsia="宋体" w:hAnsi="宋体" w:cs="Times New Roman"/>
          <w:bCs/>
          <w:szCs w:val="21"/>
          <w:lang w:val="x-none" w:eastAsia="x-none"/>
        </w:rPr>
        <w:t>2</w:t>
      </w:r>
      <w:r w:rsidRPr="00563DF4">
        <w:rPr>
          <w:rFonts w:ascii="宋体" w:eastAsia="宋体" w:hAnsi="宋体" w:cs="Times New Roman" w:hint="eastAsia"/>
          <w:bCs/>
          <w:szCs w:val="21"/>
          <w:lang w:val="x-none" w:eastAsia="x-none"/>
        </w:rPr>
        <w:t>年</w:t>
      </w:r>
      <w:r w:rsidRPr="00563DF4">
        <w:rPr>
          <w:rFonts w:ascii="宋体" w:eastAsia="宋体" w:hAnsi="宋体" w:cs="Times New Roman" w:hint="eastAsia"/>
          <w:bCs/>
          <w:szCs w:val="21"/>
          <w:lang w:val="x-none"/>
        </w:rPr>
        <w:t>，</w:t>
      </w:r>
      <w:proofErr w:type="spellStart"/>
      <w:r w:rsidRPr="00563DF4">
        <w:rPr>
          <w:rFonts w:ascii="宋体" w:eastAsia="宋体" w:hAnsi="宋体" w:cs="宋体" w:hint="eastAsia"/>
          <w:kern w:val="0"/>
          <w:szCs w:val="21"/>
          <w:lang w:val="x-none" w:eastAsia="x-none"/>
        </w:rPr>
        <w:t>后墙黑板</w:t>
      </w:r>
      <w:r w:rsidRPr="00563DF4">
        <w:rPr>
          <w:rFonts w:ascii="宋体" w:eastAsia="宋体" w:hAnsi="宋体" w:cs="宋体" w:hint="eastAsia"/>
          <w:color w:val="000000"/>
          <w:kern w:val="0"/>
          <w:szCs w:val="21"/>
          <w:lang w:val="x-none" w:eastAsia="x-none"/>
        </w:rPr>
        <w:t>板面质保</w:t>
      </w:r>
      <w:r w:rsidRPr="00563DF4">
        <w:rPr>
          <w:rFonts w:ascii="宋体" w:eastAsia="宋体" w:hAnsi="宋体" w:cs="宋体" w:hint="eastAsia"/>
          <w:color w:val="000000"/>
          <w:kern w:val="0"/>
          <w:szCs w:val="21"/>
          <w:lang w:val="x-none"/>
        </w:rPr>
        <w:t>期</w:t>
      </w:r>
      <w:proofErr w:type="spellEnd"/>
      <w:r w:rsidRPr="00563DF4">
        <w:rPr>
          <w:rFonts w:ascii="宋体" w:eastAsia="宋体" w:hAnsi="宋体" w:cs="宋体" w:hint="eastAsia"/>
          <w:color w:val="000000"/>
          <w:kern w:val="0"/>
          <w:szCs w:val="21"/>
          <w:lang w:val="x-none" w:eastAsia="x-none"/>
        </w:rPr>
        <w:t>≥5年</w:t>
      </w:r>
      <w:r w:rsidRPr="00563DF4">
        <w:rPr>
          <w:rFonts w:ascii="宋体" w:eastAsia="宋体" w:hAnsi="宋体" w:cs="宋体" w:hint="eastAsia"/>
          <w:color w:val="000000"/>
          <w:kern w:val="0"/>
          <w:szCs w:val="21"/>
          <w:lang w:val="x-none"/>
        </w:rPr>
        <w:t>。</w:t>
      </w:r>
    </w:p>
    <w:p w14:paraId="5D42B3A7" w14:textId="77777777" w:rsidR="00563DF4" w:rsidRPr="00563DF4" w:rsidRDefault="00563DF4" w:rsidP="00563DF4">
      <w:pPr>
        <w:numPr>
          <w:ilvl w:val="0"/>
          <w:numId w:val="1"/>
        </w:numPr>
        <w:spacing w:line="360" w:lineRule="auto"/>
        <w:ind w:left="357" w:hanging="357"/>
        <w:rPr>
          <w:rFonts w:ascii="宋体" w:eastAsia="宋体" w:hAnsi="宋体" w:cs="Times New Roman"/>
          <w:szCs w:val="21"/>
          <w:lang w:val="x-none" w:eastAsia="x-none"/>
        </w:rPr>
      </w:pPr>
      <w:r w:rsidRPr="00563DF4">
        <w:rPr>
          <w:rFonts w:ascii="宋体" w:eastAsia="宋体" w:hAnsi="宋体" w:cs="Times New Roman" w:hint="eastAsia"/>
          <w:szCs w:val="21"/>
          <w:lang w:val="x-none" w:eastAsia="x-none"/>
        </w:rPr>
        <w:t>售后服务要求：</w:t>
      </w:r>
      <w:r w:rsidRPr="00563DF4">
        <w:rPr>
          <w:rFonts w:ascii="宋体" w:eastAsia="宋体" w:hAnsi="宋体" w:cs="宋体" w:hint="eastAsia"/>
          <w:kern w:val="0"/>
          <w:szCs w:val="21"/>
          <w:lang w:val="x-none" w:eastAsia="x-none"/>
        </w:rPr>
        <w:t>投标人所投产品质量保证期不得少于</w:t>
      </w:r>
      <w:r w:rsidRPr="00563DF4">
        <w:rPr>
          <w:rFonts w:ascii="宋体" w:eastAsia="宋体" w:hAnsi="宋体" w:cs="宋体"/>
          <w:kern w:val="0"/>
          <w:szCs w:val="21"/>
          <w:lang w:val="x-none" w:eastAsia="x-none"/>
        </w:rPr>
        <w:t>2</w:t>
      </w:r>
      <w:r w:rsidRPr="00563DF4">
        <w:rPr>
          <w:rFonts w:ascii="宋体" w:eastAsia="宋体" w:hAnsi="宋体" w:cs="宋体" w:hint="eastAsia"/>
          <w:kern w:val="0"/>
          <w:szCs w:val="21"/>
          <w:lang w:val="x-none"/>
        </w:rPr>
        <w:t>年</w:t>
      </w:r>
      <w:r w:rsidRPr="00563DF4">
        <w:rPr>
          <w:rFonts w:ascii="宋体" w:eastAsia="宋体" w:hAnsi="宋体" w:cs="宋体" w:hint="eastAsia"/>
          <w:kern w:val="0"/>
          <w:szCs w:val="21"/>
          <w:lang w:val="x-none" w:eastAsia="x-none"/>
        </w:rPr>
        <w:t>，免费保修期不得低于3年，并提供终身维护。</w:t>
      </w:r>
    </w:p>
    <w:p w14:paraId="62F2F13F" w14:textId="77777777" w:rsidR="00563DF4" w:rsidRPr="00563DF4" w:rsidRDefault="00563DF4" w:rsidP="00563DF4">
      <w:pPr>
        <w:numPr>
          <w:ilvl w:val="0"/>
          <w:numId w:val="1"/>
        </w:numPr>
        <w:spacing w:line="360" w:lineRule="auto"/>
        <w:ind w:left="357" w:hanging="357"/>
        <w:rPr>
          <w:rFonts w:ascii="宋体" w:eastAsia="宋体" w:hAnsi="宋体" w:cs="Times New Roman"/>
          <w:szCs w:val="21"/>
          <w:lang w:val="x-none" w:eastAsia="x-none"/>
        </w:rPr>
      </w:pPr>
      <w:proofErr w:type="spellStart"/>
      <w:r w:rsidRPr="00563DF4">
        <w:rPr>
          <w:rFonts w:ascii="宋体" w:eastAsia="宋体" w:hAnsi="宋体" w:cs="Times New Roman" w:hint="eastAsia"/>
          <w:szCs w:val="21"/>
          <w:lang w:val="x-none" w:eastAsia="x-none"/>
        </w:rPr>
        <w:t>验收标准：</w:t>
      </w:r>
      <w:r w:rsidRPr="00563DF4">
        <w:rPr>
          <w:rFonts w:ascii="宋体" w:eastAsia="宋体" w:hAnsi="宋体" w:cs="Times New Roman" w:hint="eastAsia"/>
          <w:szCs w:val="21"/>
          <w:lang w:val="x-none"/>
        </w:rPr>
        <w:t>按合同约定</w:t>
      </w:r>
      <w:proofErr w:type="spellEnd"/>
      <w:r w:rsidRPr="00563DF4">
        <w:rPr>
          <w:rFonts w:ascii="宋体" w:eastAsia="宋体" w:hAnsi="宋体" w:cs="Times New Roman" w:hint="eastAsia"/>
          <w:szCs w:val="21"/>
          <w:lang w:val="x-none"/>
        </w:rPr>
        <w:t>。</w:t>
      </w:r>
    </w:p>
    <w:p w14:paraId="1D1DE717" w14:textId="77777777" w:rsidR="00563DF4" w:rsidRPr="00563DF4" w:rsidRDefault="00563DF4" w:rsidP="00563DF4">
      <w:pPr>
        <w:spacing w:line="360" w:lineRule="auto"/>
        <w:rPr>
          <w:rFonts w:ascii="Times New Roman" w:eastAsia="宋体" w:hAnsi="Times New Roman" w:cs="Times New Roman"/>
          <w:b/>
          <w:szCs w:val="24"/>
        </w:rPr>
      </w:pPr>
    </w:p>
    <w:p w14:paraId="1A2F3AB2" w14:textId="69EBD640" w:rsidR="001148A4" w:rsidRPr="00563DF4" w:rsidRDefault="001148A4" w:rsidP="00401470">
      <w:pPr>
        <w:jc w:val="center"/>
      </w:pPr>
    </w:p>
    <w:sectPr w:rsidR="001148A4" w:rsidRPr="00563DF4" w:rsidSect="007B1CA5">
      <w:footerReference w:type="firs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711BC" w14:textId="77777777" w:rsidR="00B718F1" w:rsidRDefault="00563DF4">
    <w:pPr>
      <w:pStyle w:val="a3"/>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A6E2C"/>
    <w:multiLevelType w:val="hybridMultilevel"/>
    <w:tmpl w:val="C59A1812"/>
    <w:lvl w:ilvl="0" w:tplc="D0362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2D"/>
    <w:rsid w:val="001148A4"/>
    <w:rsid w:val="00401470"/>
    <w:rsid w:val="00563DF4"/>
    <w:rsid w:val="00EB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8058"/>
  <w15:chartTrackingRefBased/>
  <w15:docId w15:val="{555A9C67-1CA4-4BE4-9A16-CB474585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63DF4"/>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563D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3</cp:revision>
  <dcterms:created xsi:type="dcterms:W3CDTF">2020-07-21T14:12:00Z</dcterms:created>
  <dcterms:modified xsi:type="dcterms:W3CDTF">2020-07-21T14:13:00Z</dcterms:modified>
</cp:coreProperties>
</file>