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BD042" w14:textId="77777777" w:rsidR="00BB465A" w:rsidRDefault="00BC1A28">
      <w:pPr>
        <w:rPr>
          <w:b/>
          <w:sz w:val="52"/>
          <w:szCs w:val="52"/>
        </w:rPr>
      </w:pPr>
      <w:r>
        <w:rPr>
          <w:rFonts w:hint="eastAsia"/>
          <w:b/>
          <w:sz w:val="52"/>
          <w:szCs w:val="52"/>
        </w:rPr>
        <w:t xml:space="preserve"> </w:t>
      </w:r>
    </w:p>
    <w:p w14:paraId="11213BE9" w14:textId="77777777" w:rsidR="00BB465A" w:rsidRDefault="00BC1A28">
      <w:pPr>
        <w:jc w:val="center"/>
        <w:rPr>
          <w:rFonts w:ascii="宋体"/>
          <w:b/>
          <w:sz w:val="52"/>
          <w:szCs w:val="52"/>
        </w:rPr>
      </w:pPr>
      <w:r>
        <w:rPr>
          <w:rFonts w:ascii="宋体" w:hint="eastAsia"/>
          <w:b/>
          <w:sz w:val="52"/>
          <w:szCs w:val="52"/>
        </w:rPr>
        <w:t>中国人民大学图片视频拍摄制作外包服务购置项目</w:t>
      </w:r>
    </w:p>
    <w:p w14:paraId="43041B82" w14:textId="77777777" w:rsidR="00BB465A" w:rsidRDefault="00BC1A28">
      <w:pPr>
        <w:jc w:val="center"/>
        <w:rPr>
          <w:rFonts w:ascii="宋体"/>
          <w:b/>
          <w:sz w:val="52"/>
          <w:szCs w:val="52"/>
        </w:rPr>
      </w:pPr>
      <w:r>
        <w:rPr>
          <w:rFonts w:ascii="宋体" w:hint="eastAsia"/>
          <w:b/>
          <w:sz w:val="52"/>
          <w:szCs w:val="52"/>
        </w:rPr>
        <w:t xml:space="preserve">   </w:t>
      </w:r>
    </w:p>
    <w:p w14:paraId="0FA0171B" w14:textId="77777777" w:rsidR="00BB465A" w:rsidRDefault="00BC1A28">
      <w:pPr>
        <w:jc w:val="center"/>
        <w:rPr>
          <w:rFonts w:ascii="宋体"/>
          <w:b/>
          <w:sz w:val="52"/>
          <w:szCs w:val="52"/>
        </w:rPr>
      </w:pPr>
      <w:r>
        <w:rPr>
          <w:rFonts w:ascii="宋体" w:hint="eastAsia"/>
          <w:b/>
          <w:sz w:val="52"/>
          <w:szCs w:val="52"/>
        </w:rPr>
        <w:t>竞争性磋商文件</w:t>
      </w:r>
    </w:p>
    <w:p w14:paraId="0BA32839" w14:textId="77777777" w:rsidR="00BB465A" w:rsidRDefault="00BB465A">
      <w:pPr>
        <w:spacing w:line="360" w:lineRule="auto"/>
        <w:jc w:val="center"/>
        <w:rPr>
          <w:b/>
          <w:sz w:val="52"/>
          <w:szCs w:val="52"/>
        </w:rPr>
      </w:pPr>
    </w:p>
    <w:p w14:paraId="0D4ADC24" w14:textId="77777777" w:rsidR="00BB465A" w:rsidRDefault="00BB465A">
      <w:pPr>
        <w:spacing w:line="360" w:lineRule="auto"/>
        <w:jc w:val="center"/>
        <w:rPr>
          <w:b/>
          <w:sz w:val="48"/>
          <w:szCs w:val="21"/>
        </w:rPr>
      </w:pPr>
    </w:p>
    <w:p w14:paraId="0BEC04DB" w14:textId="77777777" w:rsidR="00BB465A" w:rsidRDefault="00BC1A28">
      <w:pPr>
        <w:spacing w:line="360" w:lineRule="auto"/>
        <w:jc w:val="center"/>
        <w:rPr>
          <w:rFonts w:ascii="宋体" w:hAnsi="宋体"/>
          <w:b/>
          <w:sz w:val="32"/>
          <w:szCs w:val="32"/>
        </w:rPr>
      </w:pPr>
      <w:r>
        <w:rPr>
          <w:rFonts w:ascii="宋体" w:hAnsi="宋体" w:hint="eastAsia"/>
          <w:b/>
          <w:sz w:val="32"/>
          <w:szCs w:val="32"/>
        </w:rPr>
        <w:t>采购编号：</w:t>
      </w:r>
      <w:r>
        <w:rPr>
          <w:rFonts w:ascii="宋体" w:hint="eastAsia"/>
          <w:b/>
          <w:sz w:val="32"/>
        </w:rPr>
        <w:t>BIECC-ZB9000</w:t>
      </w:r>
    </w:p>
    <w:p w14:paraId="78830CBD" w14:textId="77777777" w:rsidR="00BB465A" w:rsidRDefault="00BB465A">
      <w:pPr>
        <w:spacing w:line="360" w:lineRule="auto"/>
        <w:jc w:val="center"/>
        <w:rPr>
          <w:b/>
          <w:sz w:val="52"/>
        </w:rPr>
      </w:pPr>
    </w:p>
    <w:p w14:paraId="568C9DED" w14:textId="77777777" w:rsidR="00BB465A" w:rsidRDefault="00BB465A">
      <w:pPr>
        <w:spacing w:line="360" w:lineRule="auto"/>
        <w:jc w:val="center"/>
        <w:rPr>
          <w:b/>
          <w:sz w:val="52"/>
        </w:rPr>
      </w:pPr>
    </w:p>
    <w:p w14:paraId="6B938342" w14:textId="77777777" w:rsidR="00BB465A" w:rsidRDefault="00BC1A28">
      <w:pPr>
        <w:spacing w:line="360" w:lineRule="auto"/>
        <w:jc w:val="center"/>
        <w:rPr>
          <w:b/>
          <w:sz w:val="52"/>
        </w:rPr>
      </w:pPr>
      <w:r>
        <w:rPr>
          <w:rFonts w:hint="eastAsia"/>
          <w:b/>
          <w:sz w:val="52"/>
        </w:rPr>
        <w:t>第一册</w:t>
      </w:r>
    </w:p>
    <w:p w14:paraId="151F65FA" w14:textId="77777777" w:rsidR="00BB465A" w:rsidRDefault="00BB465A">
      <w:pPr>
        <w:spacing w:line="360" w:lineRule="auto"/>
        <w:jc w:val="center"/>
        <w:rPr>
          <w:b/>
          <w:sz w:val="52"/>
        </w:rPr>
      </w:pPr>
    </w:p>
    <w:p w14:paraId="7097E9FB" w14:textId="77777777" w:rsidR="00BB465A" w:rsidRDefault="00BB465A">
      <w:pPr>
        <w:spacing w:line="360" w:lineRule="auto"/>
        <w:jc w:val="center"/>
        <w:rPr>
          <w:b/>
          <w:sz w:val="52"/>
        </w:rPr>
      </w:pPr>
    </w:p>
    <w:p w14:paraId="0EF82AF0" w14:textId="77777777" w:rsidR="00BB465A" w:rsidRDefault="00BB465A">
      <w:pPr>
        <w:spacing w:line="360" w:lineRule="auto"/>
        <w:jc w:val="center"/>
        <w:rPr>
          <w:b/>
          <w:sz w:val="52"/>
        </w:rPr>
      </w:pPr>
    </w:p>
    <w:p w14:paraId="6193EA44" w14:textId="77777777" w:rsidR="00BB465A" w:rsidRDefault="00BB465A">
      <w:pPr>
        <w:spacing w:afterLines="100" w:after="240"/>
        <w:jc w:val="center"/>
        <w:rPr>
          <w:b/>
          <w:sz w:val="52"/>
        </w:rPr>
      </w:pPr>
    </w:p>
    <w:p w14:paraId="028F0B92" w14:textId="77777777" w:rsidR="00BB465A" w:rsidRDefault="00BC1A28">
      <w:pPr>
        <w:spacing w:afterLines="100" w:after="240"/>
        <w:jc w:val="center"/>
        <w:rPr>
          <w:rFonts w:ascii="宋体"/>
          <w:b/>
          <w:sz w:val="30"/>
          <w:szCs w:val="30"/>
        </w:rPr>
      </w:pPr>
      <w:r>
        <w:rPr>
          <w:rFonts w:ascii="宋体" w:hint="eastAsia"/>
          <w:b/>
          <w:sz w:val="30"/>
          <w:szCs w:val="30"/>
        </w:rPr>
        <w:t>北京国际工程咨询有限公司</w:t>
      </w:r>
    </w:p>
    <w:p w14:paraId="44BBA3D9" w14:textId="77777777" w:rsidR="00BB465A" w:rsidRDefault="00BC1A28">
      <w:pPr>
        <w:spacing w:line="360" w:lineRule="auto"/>
        <w:jc w:val="center"/>
        <w:rPr>
          <w:b/>
          <w:sz w:val="36"/>
        </w:rPr>
      </w:pPr>
      <w:r>
        <w:rPr>
          <w:rFonts w:ascii="宋体" w:hint="eastAsia"/>
          <w:b/>
          <w:sz w:val="28"/>
          <w:szCs w:val="28"/>
        </w:rPr>
        <w:t>2020年</w:t>
      </w:r>
      <w:r>
        <w:rPr>
          <w:rFonts w:ascii="宋体"/>
          <w:b/>
          <w:sz w:val="28"/>
          <w:szCs w:val="28"/>
        </w:rPr>
        <w:t>11月</w:t>
      </w:r>
    </w:p>
    <w:p w14:paraId="39F12034" w14:textId="77777777" w:rsidR="00BB465A" w:rsidRDefault="00BB465A">
      <w:pPr>
        <w:spacing w:line="360" w:lineRule="auto"/>
        <w:jc w:val="center"/>
        <w:rPr>
          <w:b/>
          <w:sz w:val="36"/>
        </w:rPr>
        <w:sectPr w:rsidR="00BB465A">
          <w:headerReference w:type="default" r:id="rId8"/>
          <w:footerReference w:type="even" r:id="rId9"/>
          <w:footerReference w:type="default" r:id="rId10"/>
          <w:headerReference w:type="first" r:id="rId11"/>
          <w:pgSz w:w="11905" w:h="16837"/>
          <w:pgMar w:top="1588" w:right="1105" w:bottom="1418" w:left="1336" w:header="720" w:footer="992" w:gutter="284"/>
          <w:pgNumType w:start="0"/>
          <w:cols w:space="720"/>
          <w:titlePg/>
          <w:docGrid w:linePitch="312" w:charSpace="6757"/>
        </w:sectPr>
      </w:pPr>
    </w:p>
    <w:p w14:paraId="726D4015" w14:textId="77777777" w:rsidR="00BB465A" w:rsidRDefault="00BC1A28">
      <w:pPr>
        <w:pStyle w:val="ad"/>
        <w:spacing w:line="360" w:lineRule="auto"/>
        <w:jc w:val="center"/>
        <w:rPr>
          <w:rFonts w:ascii="Times New Roman" w:hAnsi="Times New Roman"/>
          <w:b/>
          <w:bCs/>
          <w:sz w:val="28"/>
        </w:rPr>
      </w:pPr>
      <w:r>
        <w:rPr>
          <w:rFonts w:ascii="Times New Roman" w:hAnsi="Times New Roman" w:hint="eastAsia"/>
          <w:b/>
          <w:bCs/>
          <w:sz w:val="28"/>
        </w:rPr>
        <w:lastRenderedPageBreak/>
        <w:t>目</w:t>
      </w:r>
      <w:r>
        <w:rPr>
          <w:rFonts w:ascii="Times New Roman" w:hAnsi="Times New Roman" w:hint="eastAsia"/>
          <w:b/>
          <w:bCs/>
          <w:sz w:val="28"/>
        </w:rPr>
        <w:t xml:space="preserve">     </w:t>
      </w:r>
      <w:r>
        <w:rPr>
          <w:rFonts w:ascii="Times New Roman" w:hAnsi="Times New Roman" w:hint="eastAsia"/>
          <w:b/>
          <w:bCs/>
          <w:sz w:val="28"/>
        </w:rPr>
        <w:t>录</w:t>
      </w:r>
    </w:p>
    <w:p w14:paraId="6440539F" w14:textId="77777777" w:rsidR="00BB465A" w:rsidRDefault="00BC1A28">
      <w:pPr>
        <w:pStyle w:val="TOC1"/>
        <w:rPr>
          <w:rFonts w:ascii="Calibri" w:eastAsia="宋体" w:hAnsi="Calibri"/>
          <w:b w:val="0"/>
          <w:sz w:val="21"/>
          <w:szCs w:val="22"/>
        </w:rPr>
      </w:pPr>
      <w:r>
        <w:rPr>
          <w:rFonts w:ascii="Times New Roman" w:eastAsia="宋体" w:hAnsi="Times New Roman" w:hint="eastAsia"/>
        </w:rPr>
        <w:fldChar w:fldCharType="begin"/>
      </w:r>
      <w:r>
        <w:rPr>
          <w:rFonts w:ascii="Times New Roman" w:eastAsia="宋体" w:hAnsi="Times New Roman" w:hint="eastAsia"/>
        </w:rPr>
        <w:instrText xml:space="preserve"> TOC \o \h \z </w:instrText>
      </w:r>
      <w:r>
        <w:rPr>
          <w:rFonts w:ascii="Times New Roman" w:eastAsia="宋体" w:hAnsi="Times New Roman" w:hint="eastAsia"/>
        </w:rPr>
        <w:fldChar w:fldCharType="separate"/>
      </w:r>
      <w:hyperlink w:anchor="_Toc529733166" w:history="1">
        <w:r>
          <w:rPr>
            <w:rStyle w:val="aff"/>
            <w:rFonts w:ascii="Times New Roman" w:hint="eastAsia"/>
          </w:rPr>
          <w:t>第一章</w:t>
        </w:r>
        <w:r>
          <w:rPr>
            <w:rStyle w:val="aff"/>
            <w:rFonts w:ascii="Times New Roman"/>
          </w:rPr>
          <w:t xml:space="preserve">  </w:t>
        </w:r>
        <w:r>
          <w:rPr>
            <w:rStyle w:val="aff"/>
            <w:rFonts w:ascii="Times New Roman" w:hint="eastAsia"/>
          </w:rPr>
          <w:t>服务商须知</w:t>
        </w:r>
        <w:r>
          <w:tab/>
        </w:r>
        <w:bookmarkStart w:id="0" w:name="_Hlt529972151"/>
        <w:r>
          <w:fldChar w:fldCharType="begin"/>
        </w:r>
        <w:r>
          <w:instrText xml:space="preserve"> PAGEREF _Toc529733166 \h </w:instrText>
        </w:r>
        <w:r>
          <w:fldChar w:fldCharType="separate"/>
        </w:r>
        <w:r>
          <w:t>2</w:t>
        </w:r>
        <w:r>
          <w:fldChar w:fldCharType="end"/>
        </w:r>
        <w:bookmarkEnd w:id="0"/>
      </w:hyperlink>
    </w:p>
    <w:p w14:paraId="12D4ED7B" w14:textId="77777777" w:rsidR="00BB465A" w:rsidRDefault="00360A27">
      <w:pPr>
        <w:pStyle w:val="TOC1"/>
        <w:rPr>
          <w:rFonts w:ascii="Calibri" w:eastAsia="宋体" w:hAnsi="Calibri"/>
          <w:b w:val="0"/>
          <w:sz w:val="21"/>
          <w:szCs w:val="22"/>
        </w:rPr>
      </w:pPr>
      <w:hyperlink w:anchor="_Toc529733202" w:history="1">
        <w:r w:rsidR="00BC1A28">
          <w:rPr>
            <w:rStyle w:val="aff"/>
            <w:rFonts w:ascii="Times New Roman" w:hint="eastAsia"/>
          </w:rPr>
          <w:t>第二章</w:t>
        </w:r>
        <w:r w:rsidR="00BC1A28">
          <w:rPr>
            <w:rStyle w:val="aff"/>
            <w:rFonts w:ascii="Times New Roman"/>
          </w:rPr>
          <w:t xml:space="preserve">  </w:t>
        </w:r>
        <w:r w:rsidR="00BC1A28">
          <w:rPr>
            <w:rStyle w:val="aff"/>
            <w:rFonts w:ascii="Times New Roman" w:hint="eastAsia"/>
          </w:rPr>
          <w:t>合同一般条款及格式</w:t>
        </w:r>
        <w:bookmarkStart w:id="1" w:name="_Hlt529733761"/>
        <w:r w:rsidR="00BC1A28">
          <w:tab/>
        </w:r>
        <w:bookmarkEnd w:id="1"/>
        <w:r w:rsidR="00BC1A28">
          <w:fldChar w:fldCharType="begin"/>
        </w:r>
        <w:r w:rsidR="00BC1A28">
          <w:instrText xml:space="preserve"> PAGEREF _Toc529733202 \h </w:instrText>
        </w:r>
        <w:r w:rsidR="00BC1A28">
          <w:fldChar w:fldCharType="separate"/>
        </w:r>
        <w:r w:rsidR="00BC1A28">
          <w:t>19</w:t>
        </w:r>
        <w:r w:rsidR="00BC1A28">
          <w:fldChar w:fldCharType="end"/>
        </w:r>
      </w:hyperlink>
    </w:p>
    <w:p w14:paraId="0DA73EAF" w14:textId="77777777" w:rsidR="00BB465A" w:rsidRDefault="00360A27">
      <w:pPr>
        <w:pStyle w:val="TOC1"/>
        <w:rPr>
          <w:rFonts w:ascii="Calibri" w:eastAsia="宋体" w:hAnsi="Calibri"/>
          <w:b w:val="0"/>
          <w:sz w:val="21"/>
          <w:szCs w:val="22"/>
        </w:rPr>
      </w:pPr>
      <w:hyperlink w:anchor="_Toc529733203" w:history="1">
        <w:r w:rsidR="00BC1A28">
          <w:rPr>
            <w:rStyle w:val="aff"/>
            <w:rFonts w:ascii="Times New Roman" w:hint="eastAsia"/>
          </w:rPr>
          <w:t>第三章</w:t>
        </w:r>
        <w:r w:rsidR="00BC1A28">
          <w:rPr>
            <w:rStyle w:val="aff"/>
            <w:rFonts w:ascii="Times New Roman"/>
          </w:rPr>
          <w:t xml:space="preserve">  </w:t>
        </w:r>
        <w:r w:rsidR="00BC1A28">
          <w:rPr>
            <w:rStyle w:val="aff"/>
            <w:rFonts w:ascii="Times New Roman" w:hint="eastAsia"/>
          </w:rPr>
          <w:t>附件——磋商响应文件格式</w:t>
        </w:r>
        <w:r w:rsidR="00BC1A28">
          <w:tab/>
        </w:r>
        <w:r w:rsidR="00BC1A28">
          <w:fldChar w:fldCharType="begin"/>
        </w:r>
        <w:r w:rsidR="00BC1A28">
          <w:instrText xml:space="preserve"> PAGEREF _Toc529733203 \h </w:instrText>
        </w:r>
        <w:r w:rsidR="00BC1A28">
          <w:fldChar w:fldCharType="separate"/>
        </w:r>
        <w:r w:rsidR="00BC1A28">
          <w:t>26</w:t>
        </w:r>
        <w:r w:rsidR="00BC1A28">
          <w:fldChar w:fldCharType="end"/>
        </w:r>
      </w:hyperlink>
    </w:p>
    <w:p w14:paraId="641C7F7C" w14:textId="77777777" w:rsidR="00BB465A" w:rsidRDefault="00360A27">
      <w:pPr>
        <w:pStyle w:val="TOC1"/>
        <w:rPr>
          <w:rFonts w:ascii="Calibri" w:eastAsia="宋体" w:hAnsi="Calibri"/>
          <w:b w:val="0"/>
          <w:sz w:val="21"/>
          <w:szCs w:val="22"/>
        </w:rPr>
      </w:pPr>
      <w:hyperlink w:anchor="_Toc529733213" w:history="1">
        <w:r w:rsidR="00BC1A28">
          <w:rPr>
            <w:rStyle w:val="aff"/>
            <w:rFonts w:ascii="Times New Roman" w:hint="eastAsia"/>
          </w:rPr>
          <w:t>第四章</w:t>
        </w:r>
        <w:r w:rsidR="00BC1A28">
          <w:rPr>
            <w:rStyle w:val="aff"/>
            <w:rFonts w:ascii="Times New Roman"/>
          </w:rPr>
          <w:t xml:space="preserve">  </w:t>
        </w:r>
        <w:r w:rsidR="00BC1A28">
          <w:rPr>
            <w:rStyle w:val="aff"/>
            <w:rFonts w:ascii="Times New Roman" w:hint="eastAsia"/>
          </w:rPr>
          <w:t>磋</w:t>
        </w:r>
        <w:r w:rsidR="00BC1A28">
          <w:rPr>
            <w:rStyle w:val="aff"/>
            <w:rFonts w:ascii="Times New Roman"/>
          </w:rPr>
          <w:t xml:space="preserve"> </w:t>
        </w:r>
        <w:r w:rsidR="00BC1A28">
          <w:rPr>
            <w:rStyle w:val="aff"/>
            <w:rFonts w:ascii="Times New Roman" w:hint="eastAsia"/>
          </w:rPr>
          <w:t>商</w:t>
        </w:r>
        <w:r w:rsidR="00BC1A28">
          <w:rPr>
            <w:rStyle w:val="aff"/>
            <w:rFonts w:ascii="Times New Roman"/>
          </w:rPr>
          <w:t xml:space="preserve"> </w:t>
        </w:r>
        <w:r w:rsidR="00BC1A28">
          <w:rPr>
            <w:rStyle w:val="aff"/>
            <w:rFonts w:ascii="Times New Roman" w:hint="eastAsia"/>
          </w:rPr>
          <w:t>邀</w:t>
        </w:r>
        <w:r w:rsidR="00BC1A28">
          <w:rPr>
            <w:rStyle w:val="aff"/>
            <w:rFonts w:ascii="Times New Roman"/>
          </w:rPr>
          <w:t xml:space="preserve"> </w:t>
        </w:r>
        <w:r w:rsidR="00BC1A28">
          <w:rPr>
            <w:rStyle w:val="aff"/>
            <w:rFonts w:ascii="Times New Roman" w:hint="eastAsia"/>
          </w:rPr>
          <w:t>请</w:t>
        </w:r>
        <w:r w:rsidR="00BC1A28">
          <w:tab/>
        </w:r>
        <w:r w:rsidR="00BC1A28">
          <w:fldChar w:fldCharType="begin"/>
        </w:r>
        <w:r w:rsidR="00BC1A28">
          <w:instrText xml:space="preserve"> PAGEREF _Toc529733213 \h </w:instrText>
        </w:r>
        <w:r w:rsidR="00BC1A28">
          <w:fldChar w:fldCharType="separate"/>
        </w:r>
        <w:r w:rsidR="00BC1A28">
          <w:t>49</w:t>
        </w:r>
        <w:r w:rsidR="00BC1A28">
          <w:fldChar w:fldCharType="end"/>
        </w:r>
      </w:hyperlink>
    </w:p>
    <w:p w14:paraId="3453B5ED" w14:textId="77777777" w:rsidR="00BB465A" w:rsidRDefault="00360A27">
      <w:pPr>
        <w:pStyle w:val="TOC1"/>
        <w:rPr>
          <w:rFonts w:ascii="Calibri" w:eastAsia="宋体" w:hAnsi="Calibri"/>
          <w:b w:val="0"/>
          <w:sz w:val="21"/>
          <w:szCs w:val="22"/>
        </w:rPr>
      </w:pPr>
      <w:hyperlink w:anchor="_Toc529733214" w:history="1">
        <w:r w:rsidR="00BC1A28">
          <w:rPr>
            <w:rStyle w:val="aff"/>
            <w:rFonts w:ascii="Times New Roman" w:hint="eastAsia"/>
          </w:rPr>
          <w:t>第五章</w:t>
        </w:r>
        <w:r w:rsidR="00BC1A28">
          <w:rPr>
            <w:rStyle w:val="aff"/>
            <w:rFonts w:ascii="Times New Roman"/>
          </w:rPr>
          <w:t xml:space="preserve">  </w:t>
        </w:r>
        <w:r w:rsidR="00BC1A28">
          <w:rPr>
            <w:rStyle w:val="aff"/>
            <w:rFonts w:ascii="Times New Roman" w:hint="eastAsia"/>
          </w:rPr>
          <w:t>服务商须知资料表</w:t>
        </w:r>
        <w:bookmarkStart w:id="2" w:name="_Hlt529970230"/>
        <w:r w:rsidR="00BC1A28">
          <w:tab/>
        </w:r>
        <w:bookmarkEnd w:id="2"/>
        <w:r w:rsidR="00BC1A28">
          <w:fldChar w:fldCharType="begin"/>
        </w:r>
        <w:r w:rsidR="00BC1A28">
          <w:instrText xml:space="preserve"> PAGEREF _Toc529733214 \h </w:instrText>
        </w:r>
        <w:r w:rsidR="00BC1A28">
          <w:fldChar w:fldCharType="separate"/>
        </w:r>
        <w:r w:rsidR="00BC1A28">
          <w:t>52</w:t>
        </w:r>
        <w:r w:rsidR="00BC1A28">
          <w:fldChar w:fldCharType="end"/>
        </w:r>
      </w:hyperlink>
    </w:p>
    <w:p w14:paraId="0A7724EF" w14:textId="77777777" w:rsidR="00BB465A" w:rsidRDefault="00360A27">
      <w:pPr>
        <w:pStyle w:val="TOC1"/>
        <w:rPr>
          <w:rFonts w:ascii="Calibri" w:eastAsia="宋体" w:hAnsi="Calibri"/>
          <w:b w:val="0"/>
          <w:sz w:val="21"/>
          <w:szCs w:val="22"/>
        </w:rPr>
      </w:pPr>
      <w:hyperlink w:anchor="_Toc529733215" w:history="1">
        <w:r w:rsidR="00BC1A28">
          <w:rPr>
            <w:rStyle w:val="aff"/>
            <w:rFonts w:ascii="Times New Roman" w:hint="eastAsia"/>
          </w:rPr>
          <w:t>第六章</w:t>
        </w:r>
        <w:r w:rsidR="00BC1A28">
          <w:rPr>
            <w:rStyle w:val="aff"/>
            <w:rFonts w:ascii="Times New Roman"/>
          </w:rPr>
          <w:t xml:space="preserve">  </w:t>
        </w:r>
        <w:r w:rsidR="00BC1A28">
          <w:rPr>
            <w:rStyle w:val="aff"/>
            <w:rFonts w:ascii="Times New Roman" w:hint="eastAsia"/>
          </w:rPr>
          <w:t>服务需求一览表及技术需求</w:t>
        </w:r>
        <w:r w:rsidR="00BC1A28">
          <w:tab/>
        </w:r>
        <w:bookmarkStart w:id="3" w:name="_Hlt529980401"/>
        <w:r w:rsidR="00BC1A28">
          <w:fldChar w:fldCharType="begin"/>
        </w:r>
        <w:r w:rsidR="00BC1A28">
          <w:instrText xml:space="preserve"> PAGEREF _Toc529733215 \h </w:instrText>
        </w:r>
        <w:r w:rsidR="00BC1A28">
          <w:fldChar w:fldCharType="separate"/>
        </w:r>
        <w:r w:rsidR="00BC1A28">
          <w:t>53</w:t>
        </w:r>
        <w:r w:rsidR="00BC1A28">
          <w:fldChar w:fldCharType="end"/>
        </w:r>
        <w:bookmarkEnd w:id="3"/>
      </w:hyperlink>
    </w:p>
    <w:p w14:paraId="43C41A0A" w14:textId="77777777" w:rsidR="00BB465A" w:rsidRDefault="00BC1A28">
      <w:pPr>
        <w:pStyle w:val="TOC1"/>
        <w:rPr>
          <w:rFonts w:ascii="Times New Roman" w:eastAsia="宋体" w:hAnsi="Times New Roman"/>
        </w:rPr>
        <w:sectPr w:rsidR="00BB465A">
          <w:footerReference w:type="even" r:id="rId12"/>
          <w:footerReference w:type="first" r:id="rId13"/>
          <w:type w:val="nextColumn"/>
          <w:pgSz w:w="11907" w:h="16840"/>
          <w:pgMar w:top="1758" w:right="1701" w:bottom="1588" w:left="1259" w:header="851" w:footer="851" w:gutter="0"/>
          <w:cols w:space="720"/>
          <w:titlePg/>
          <w:docGrid w:linePitch="462"/>
        </w:sectPr>
      </w:pPr>
      <w:r>
        <w:rPr>
          <w:rFonts w:ascii="Times New Roman" w:eastAsia="宋体" w:hAnsi="Times New Roman" w:hint="eastAsia"/>
        </w:rPr>
        <w:fldChar w:fldCharType="end"/>
      </w:r>
      <w:bookmarkStart w:id="4" w:name="_Toc133737862"/>
      <w:bookmarkStart w:id="5" w:name="_Toc133916648"/>
      <w:bookmarkStart w:id="6" w:name="_Toc133737773"/>
    </w:p>
    <w:p w14:paraId="5527DC71" w14:textId="77777777" w:rsidR="00BB465A" w:rsidRDefault="00BC1A28">
      <w:pPr>
        <w:pStyle w:val="10"/>
        <w:spacing w:before="0" w:after="0" w:line="360" w:lineRule="auto"/>
        <w:rPr>
          <w:rFonts w:ascii="Times New Roman"/>
        </w:rPr>
      </w:pPr>
      <w:bookmarkStart w:id="7" w:name="_Toc529733166"/>
      <w:r>
        <w:rPr>
          <w:rFonts w:ascii="Times New Roman" w:hint="eastAsia"/>
        </w:rPr>
        <w:lastRenderedPageBreak/>
        <w:t>第一章</w:t>
      </w:r>
      <w:r>
        <w:rPr>
          <w:rFonts w:ascii="Times New Roman" w:hint="eastAsia"/>
        </w:rPr>
        <w:t xml:space="preserve">  </w:t>
      </w:r>
      <w:r>
        <w:rPr>
          <w:rFonts w:ascii="Times New Roman" w:hint="eastAsia"/>
        </w:rPr>
        <w:t>服务商须知</w:t>
      </w:r>
      <w:bookmarkEnd w:id="4"/>
      <w:bookmarkEnd w:id="5"/>
      <w:bookmarkEnd w:id="6"/>
      <w:bookmarkEnd w:id="7"/>
    </w:p>
    <w:p w14:paraId="7540C54C" w14:textId="77777777" w:rsidR="00BB465A" w:rsidRDefault="00BB465A">
      <w:pPr>
        <w:spacing w:line="360" w:lineRule="auto"/>
        <w:rPr>
          <w:b/>
          <w:sz w:val="24"/>
        </w:rPr>
      </w:pPr>
    </w:p>
    <w:p w14:paraId="50DDE42D" w14:textId="77777777" w:rsidR="00BB465A" w:rsidRDefault="00BC1A28">
      <w:pPr>
        <w:pStyle w:val="20"/>
        <w:spacing w:line="360" w:lineRule="auto"/>
        <w:rPr>
          <w:rFonts w:ascii="Times New Roman" w:eastAsia="宋体" w:hAnsi="Times New Roman"/>
          <w:sz w:val="28"/>
        </w:rPr>
      </w:pPr>
      <w:bookmarkStart w:id="8" w:name="_Toc133737863"/>
      <w:bookmarkStart w:id="9" w:name="_Toc427315014"/>
      <w:bookmarkStart w:id="10" w:name="_Toc529733167"/>
      <w:bookmarkStart w:id="11" w:name="_Toc520356143"/>
      <w:bookmarkStart w:id="12" w:name="_Toc438203835"/>
      <w:bookmarkStart w:id="13" w:name="_Toc133916649"/>
      <w:bookmarkStart w:id="14" w:name="_Toc133737774"/>
      <w:proofErr w:type="gramStart"/>
      <w:r>
        <w:rPr>
          <w:rFonts w:ascii="Times New Roman" w:eastAsia="宋体" w:hAnsi="Times New Roman" w:hint="eastAsia"/>
          <w:sz w:val="28"/>
        </w:rPr>
        <w:t>一</w:t>
      </w:r>
      <w:proofErr w:type="gramEnd"/>
      <w:r>
        <w:rPr>
          <w:rFonts w:ascii="Times New Roman" w:eastAsia="宋体" w:hAnsi="Times New Roman" w:hint="eastAsia"/>
          <w:sz w:val="28"/>
        </w:rPr>
        <w:t xml:space="preserve">  </w:t>
      </w:r>
      <w:r>
        <w:rPr>
          <w:rFonts w:ascii="Times New Roman" w:eastAsia="宋体" w:hAnsi="Times New Roman" w:hint="eastAsia"/>
          <w:sz w:val="28"/>
        </w:rPr>
        <w:t>说</w:t>
      </w:r>
      <w:r>
        <w:rPr>
          <w:rFonts w:ascii="Times New Roman" w:eastAsia="宋体" w:hAnsi="Times New Roman" w:hint="eastAsia"/>
          <w:sz w:val="28"/>
        </w:rPr>
        <w:t xml:space="preserve">  </w:t>
      </w:r>
      <w:r>
        <w:rPr>
          <w:rFonts w:ascii="Times New Roman" w:eastAsia="宋体" w:hAnsi="Times New Roman" w:hint="eastAsia"/>
          <w:sz w:val="28"/>
        </w:rPr>
        <w:t>明</w:t>
      </w:r>
      <w:bookmarkEnd w:id="8"/>
      <w:bookmarkEnd w:id="9"/>
      <w:bookmarkEnd w:id="10"/>
      <w:bookmarkEnd w:id="11"/>
      <w:bookmarkEnd w:id="12"/>
      <w:bookmarkEnd w:id="13"/>
      <w:bookmarkEnd w:id="14"/>
    </w:p>
    <w:p w14:paraId="6B877E04" w14:textId="77777777" w:rsidR="00BB465A" w:rsidRDefault="00BC1A28">
      <w:pPr>
        <w:pStyle w:val="30"/>
        <w:spacing w:before="200" w:line="360" w:lineRule="auto"/>
        <w:ind w:left="902" w:hanging="902"/>
        <w:rPr>
          <w:rFonts w:ascii="Times New Roman"/>
          <w:sz w:val="21"/>
          <w:u w:val="none"/>
        </w:rPr>
      </w:pPr>
      <w:bookmarkStart w:id="15" w:name="_Toc277942465"/>
      <w:bookmarkStart w:id="16" w:name="_Toc133737864"/>
      <w:bookmarkStart w:id="17" w:name="_Toc427315015"/>
      <w:bookmarkStart w:id="18" w:name="_Toc155238587"/>
      <w:bookmarkStart w:id="19" w:name="_Toc438203836"/>
      <w:bookmarkStart w:id="20" w:name="_Toc529733168"/>
      <w:bookmarkStart w:id="21" w:name="_Toc133916650"/>
      <w:bookmarkStart w:id="22" w:name="_Toc133737775"/>
      <w:bookmarkStart w:id="23" w:name="_Toc277153090"/>
      <w:bookmarkStart w:id="24" w:name="_Toc520356144"/>
      <w:r>
        <w:rPr>
          <w:rFonts w:ascii="Times New Roman" w:hint="eastAsia"/>
          <w:u w:val="none"/>
        </w:rPr>
        <w:t>1.</w:t>
      </w:r>
      <w:r>
        <w:rPr>
          <w:rFonts w:ascii="Times New Roman" w:hint="eastAsia"/>
          <w:u w:val="none"/>
        </w:rPr>
        <w:tab/>
      </w:r>
      <w:r>
        <w:rPr>
          <w:rFonts w:ascii="Times New Roman" w:hint="eastAsia"/>
          <w:sz w:val="21"/>
          <w:u w:val="none"/>
        </w:rPr>
        <w:t>采购单位及合格的服务商</w:t>
      </w:r>
      <w:bookmarkEnd w:id="15"/>
      <w:bookmarkEnd w:id="16"/>
      <w:bookmarkEnd w:id="17"/>
      <w:bookmarkEnd w:id="18"/>
      <w:bookmarkEnd w:id="19"/>
      <w:bookmarkEnd w:id="20"/>
      <w:bookmarkEnd w:id="21"/>
      <w:bookmarkEnd w:id="22"/>
      <w:bookmarkEnd w:id="23"/>
      <w:bookmarkEnd w:id="24"/>
    </w:p>
    <w:p w14:paraId="47FA6054" w14:textId="77777777" w:rsidR="00BB465A" w:rsidRDefault="00BC1A28">
      <w:pPr>
        <w:numPr>
          <w:ilvl w:val="1"/>
          <w:numId w:val="2"/>
        </w:numPr>
        <w:spacing w:before="120" w:line="360" w:lineRule="auto"/>
        <w:rPr>
          <w:rFonts w:ascii="宋体" w:hAnsi="宋体"/>
        </w:rPr>
      </w:pPr>
      <w:r>
        <w:rPr>
          <w:rFonts w:ascii="宋体" w:hAnsi="宋体" w:hint="eastAsia"/>
        </w:rPr>
        <w:t>采购单位：系指采购人及其委托的采购代理机构。本项目的采购单位：中国人民大学；本项目的采购代理机构：北京国际工程咨询有限公司。</w:t>
      </w:r>
      <w:r>
        <w:rPr>
          <w:rFonts w:ascii="宋体" w:hAnsi="宋体"/>
        </w:rPr>
        <w:t xml:space="preserve"> </w:t>
      </w:r>
    </w:p>
    <w:p w14:paraId="6B4E6089" w14:textId="77777777" w:rsidR="00BB465A" w:rsidRDefault="00BC1A28">
      <w:pPr>
        <w:spacing w:before="120" w:line="360" w:lineRule="auto"/>
        <w:ind w:left="743" w:hangingChars="354" w:hanging="743"/>
        <w:rPr>
          <w:rFonts w:ascii="宋体" w:hAnsi="宋体"/>
        </w:rPr>
      </w:pPr>
      <w:r>
        <w:rPr>
          <w:rFonts w:ascii="宋体" w:hAnsi="宋体" w:hint="eastAsia"/>
        </w:rPr>
        <w:t>1.2</w:t>
      </w:r>
      <w:r>
        <w:rPr>
          <w:rFonts w:ascii="宋体" w:hAnsi="宋体"/>
        </w:rPr>
        <w:tab/>
      </w:r>
      <w:r>
        <w:rPr>
          <w:rFonts w:ascii="宋体" w:hAnsi="宋体" w:hint="eastAsia"/>
        </w:rPr>
        <w:t xml:space="preserve"> 满足以下条件的服务商是合格的服务商，可以参加本次竞争性磋商（后简称“磋商”）：</w:t>
      </w:r>
    </w:p>
    <w:p w14:paraId="38DA68CC" w14:textId="77777777" w:rsidR="00BB465A" w:rsidRDefault="00BC1A28">
      <w:pPr>
        <w:spacing w:before="120" w:line="360" w:lineRule="auto"/>
        <w:ind w:left="900" w:hanging="900"/>
        <w:rPr>
          <w:rFonts w:ascii="宋体" w:hAnsi="宋体"/>
        </w:rPr>
      </w:pPr>
      <w:r>
        <w:rPr>
          <w:rFonts w:ascii="宋体" w:hAnsi="宋体" w:hint="eastAsia"/>
        </w:rPr>
        <w:t>1.2.1   中华人民共和国境内具有独立承担民事责任能力的服务商，包括法人、其他组织或者自然人。</w:t>
      </w:r>
    </w:p>
    <w:p w14:paraId="2DF32BDC" w14:textId="77777777" w:rsidR="00BB465A" w:rsidRDefault="00BC1A28">
      <w:pPr>
        <w:spacing w:before="120" w:line="360" w:lineRule="auto"/>
        <w:ind w:left="900" w:hanging="900"/>
        <w:rPr>
          <w:rFonts w:ascii="宋体" w:hAnsi="宋体"/>
        </w:rPr>
      </w:pPr>
      <w:r>
        <w:rPr>
          <w:rFonts w:ascii="宋体" w:hAnsi="宋体" w:hint="eastAsia"/>
        </w:rPr>
        <w:t>1.2.2   遵守国家有关法律、法规、规章</w:t>
      </w:r>
      <w:r>
        <w:rPr>
          <w:rFonts w:ascii="宋体" w:hAnsi="宋体"/>
          <w:szCs w:val="21"/>
        </w:rPr>
        <w:t>和政府采购有关的规章</w:t>
      </w:r>
      <w:r>
        <w:rPr>
          <w:rFonts w:ascii="宋体" w:hAnsi="宋体" w:hint="eastAsia"/>
          <w:szCs w:val="21"/>
        </w:rPr>
        <w:t>，</w:t>
      </w:r>
      <w:r>
        <w:rPr>
          <w:rFonts w:ascii="宋体" w:hAnsi="宋体" w:hint="eastAsia"/>
        </w:rPr>
        <w:t>具有良好的商业信誉和健全的财务会计制度，具有依法缴纳税收和社会保障资金的良好记录，</w:t>
      </w:r>
      <w:r>
        <w:rPr>
          <w:rFonts w:ascii="宋体" w:hAnsi="宋体" w:hint="eastAsia"/>
          <w:szCs w:val="21"/>
        </w:rPr>
        <w:t>参加政府采购活动近三年内</w:t>
      </w:r>
      <w:r>
        <w:rPr>
          <w:rFonts w:ascii="宋体" w:hAnsi="宋体"/>
          <w:szCs w:val="21"/>
        </w:rPr>
        <w:t>（注册时间不足三年的按实际经营时间计算）</w:t>
      </w:r>
      <w:r>
        <w:rPr>
          <w:rFonts w:ascii="宋体" w:hAnsi="宋体" w:hint="eastAsia"/>
          <w:szCs w:val="21"/>
        </w:rPr>
        <w:t>，在经营活动中没有重大违法记录。</w:t>
      </w:r>
    </w:p>
    <w:p w14:paraId="64E650EA" w14:textId="77777777" w:rsidR="00BB465A" w:rsidRDefault="00BC1A28">
      <w:pPr>
        <w:spacing w:before="120" w:line="360" w:lineRule="auto"/>
        <w:ind w:left="788" w:hangingChars="375" w:hanging="788"/>
        <w:rPr>
          <w:rFonts w:ascii="宋体" w:hAnsi="宋体"/>
        </w:rPr>
      </w:pPr>
      <w:r>
        <w:rPr>
          <w:rFonts w:ascii="宋体" w:hAnsi="宋体" w:hint="eastAsia"/>
        </w:rPr>
        <w:t>1.2.3</w:t>
      </w:r>
      <w:r>
        <w:rPr>
          <w:rFonts w:ascii="宋体" w:hAnsi="宋体" w:hint="eastAsia"/>
        </w:rPr>
        <w:tab/>
        <w:t>单位负责人为同一人或者存在直接控股、管理关系的不同服务商，不得同时参加本项目同一包的磋商。为本项目某一包提供整体设计、规范编制或者项目管理、监理、检测等服务的服务商，不得再参加该包的磋商。</w:t>
      </w:r>
    </w:p>
    <w:p w14:paraId="72BB1179" w14:textId="77777777" w:rsidR="00BB465A" w:rsidRDefault="00BC1A28">
      <w:pPr>
        <w:spacing w:before="120" w:line="360" w:lineRule="auto"/>
        <w:ind w:left="788" w:hangingChars="375" w:hanging="788"/>
        <w:rPr>
          <w:rFonts w:ascii="宋体" w:hAnsi="宋体"/>
          <w:color w:val="000000" w:themeColor="text1"/>
        </w:rPr>
      </w:pPr>
      <w:r>
        <w:rPr>
          <w:rFonts w:ascii="宋体" w:hAnsi="宋体" w:hint="eastAsia"/>
          <w:color w:val="000000" w:themeColor="text1"/>
        </w:rPr>
        <w:t>1.2.4   通过“信用中国”网站（www.creditchina.gov.cn）和中国政府采购网（www.ccgp.gov.cn）查询信用记录（截止时点为</w:t>
      </w:r>
      <w:proofErr w:type="gramStart"/>
      <w:r>
        <w:rPr>
          <w:rFonts w:ascii="宋体" w:hAnsi="宋体" w:hint="eastAsia"/>
          <w:color w:val="000000" w:themeColor="text1"/>
        </w:rPr>
        <w:t>递交磋商</w:t>
      </w:r>
      <w:proofErr w:type="gramEnd"/>
      <w:r>
        <w:rPr>
          <w:rFonts w:ascii="宋体" w:hAnsi="宋体" w:hint="eastAsia"/>
          <w:color w:val="000000" w:themeColor="text1"/>
        </w:rPr>
        <w:t>响应文件截止当日），被列入失信被执行人、重大税收违法案件当事人名单、政府采购严重违法失信行为记录名单的服务商，没有资格参加本项目的采购活动。</w:t>
      </w:r>
    </w:p>
    <w:p w14:paraId="0D9A4173" w14:textId="77777777" w:rsidR="00BB465A" w:rsidRDefault="00BC1A28">
      <w:pPr>
        <w:spacing w:before="120" w:line="360" w:lineRule="auto"/>
        <w:ind w:left="900" w:hanging="900"/>
        <w:rPr>
          <w:rFonts w:ascii="宋体" w:hAnsi="宋体"/>
          <w:szCs w:val="21"/>
        </w:rPr>
      </w:pPr>
      <w:r>
        <w:rPr>
          <w:rFonts w:ascii="宋体" w:hAnsi="宋体" w:hint="eastAsia"/>
        </w:rPr>
        <w:t>1.2.</w:t>
      </w:r>
      <w:r>
        <w:rPr>
          <w:rFonts w:ascii="宋体" w:hAnsi="宋体"/>
        </w:rPr>
        <w:t>5</w:t>
      </w:r>
      <w:r>
        <w:rPr>
          <w:rFonts w:ascii="宋体" w:hAnsi="宋体" w:hint="eastAsia"/>
        </w:rPr>
        <w:t xml:space="preserve">   </w:t>
      </w:r>
      <w:r>
        <w:rPr>
          <w:rFonts w:ascii="宋体" w:hAnsi="宋体" w:hint="eastAsia"/>
          <w:szCs w:val="21"/>
        </w:rPr>
        <w:t>服务商必须向采购代理机构</w:t>
      </w:r>
      <w:proofErr w:type="gramStart"/>
      <w:r>
        <w:rPr>
          <w:rFonts w:ascii="宋体" w:hAnsi="宋体" w:hint="eastAsia"/>
          <w:szCs w:val="21"/>
        </w:rPr>
        <w:t>购买磋商</w:t>
      </w:r>
      <w:proofErr w:type="gramEnd"/>
      <w:r>
        <w:rPr>
          <w:rFonts w:ascii="宋体" w:hAnsi="宋体" w:hint="eastAsia"/>
          <w:szCs w:val="21"/>
        </w:rPr>
        <w:t>文件并登记备案，否则没有资格参加本次磋商。</w:t>
      </w:r>
    </w:p>
    <w:p w14:paraId="71CDA13B" w14:textId="77777777" w:rsidR="00BB465A" w:rsidRDefault="00BC1A28">
      <w:pPr>
        <w:spacing w:before="120" w:line="360" w:lineRule="auto"/>
        <w:ind w:left="900" w:hanging="900"/>
        <w:rPr>
          <w:rFonts w:ascii="宋体" w:hAnsi="宋体"/>
          <w:szCs w:val="21"/>
        </w:rPr>
      </w:pPr>
      <w:r>
        <w:rPr>
          <w:rFonts w:ascii="宋体" w:hAnsi="宋体" w:hint="eastAsia"/>
          <w:szCs w:val="21"/>
        </w:rPr>
        <w:t>1.2.</w:t>
      </w:r>
      <w:r>
        <w:rPr>
          <w:rFonts w:ascii="宋体" w:hAnsi="宋体"/>
          <w:szCs w:val="21"/>
        </w:rPr>
        <w:t>6</w:t>
      </w:r>
      <w:r>
        <w:rPr>
          <w:rFonts w:ascii="宋体" w:hAnsi="宋体" w:hint="eastAsia"/>
          <w:szCs w:val="21"/>
        </w:rPr>
        <w:t xml:space="preserve">   本项目不接受联合体。</w:t>
      </w:r>
    </w:p>
    <w:p w14:paraId="78AF4712" w14:textId="77777777" w:rsidR="00BB465A" w:rsidRDefault="00BC1A28">
      <w:pPr>
        <w:spacing w:before="120" w:line="360" w:lineRule="auto"/>
        <w:ind w:left="900" w:hanging="900"/>
      </w:pPr>
      <w:r>
        <w:rPr>
          <w:rFonts w:hint="eastAsia"/>
        </w:rPr>
        <w:t>1.3</w:t>
      </w:r>
      <w:r>
        <w:rPr>
          <w:rFonts w:hint="eastAsia"/>
        </w:rPr>
        <w:tab/>
      </w:r>
      <w:r>
        <w:rPr>
          <w:rFonts w:hint="eastAsia"/>
        </w:rPr>
        <w:t>服务商在磋商过程中不得向采购单位提供、给予任何有价值的物品，影响其正常决策行为。一经发现，其服务商资格将被取消。</w:t>
      </w:r>
    </w:p>
    <w:p w14:paraId="77467A71" w14:textId="77777777" w:rsidR="00BB465A" w:rsidRDefault="00BC1A28">
      <w:pPr>
        <w:spacing w:before="120" w:line="360" w:lineRule="auto"/>
        <w:ind w:left="900" w:hanging="900"/>
      </w:pPr>
      <w:r>
        <w:rPr>
          <w:rFonts w:hint="eastAsia"/>
        </w:rPr>
        <w:t>1.4</w:t>
      </w:r>
      <w:r>
        <w:rPr>
          <w:rFonts w:hint="eastAsia"/>
        </w:rPr>
        <w:tab/>
      </w:r>
      <w:r>
        <w:rPr>
          <w:rFonts w:hint="eastAsia"/>
        </w:rPr>
        <w:t>采购单位在任何时候发现服务商提交的磋商响应文件内容有下列情形之一时，有权依法追究服务商的责任：</w:t>
      </w:r>
    </w:p>
    <w:p w14:paraId="65D43975" w14:textId="77777777" w:rsidR="00BB465A" w:rsidRDefault="00BC1A28">
      <w:pPr>
        <w:spacing w:before="120" w:line="360" w:lineRule="auto"/>
        <w:ind w:left="900" w:hanging="900"/>
      </w:pPr>
      <w:r>
        <w:rPr>
          <w:rFonts w:hint="eastAsia"/>
        </w:rPr>
        <w:t>1.4.1</w:t>
      </w:r>
      <w:r>
        <w:rPr>
          <w:rFonts w:hint="eastAsia"/>
        </w:rPr>
        <w:tab/>
      </w:r>
      <w:r>
        <w:rPr>
          <w:rFonts w:hint="eastAsia"/>
        </w:rPr>
        <w:t>提供虚假的资料。</w:t>
      </w:r>
    </w:p>
    <w:p w14:paraId="19AD39D0" w14:textId="77777777" w:rsidR="00BB465A" w:rsidRDefault="00BC1A28">
      <w:pPr>
        <w:spacing w:before="120" w:line="360" w:lineRule="auto"/>
        <w:ind w:left="900" w:hanging="900"/>
      </w:pPr>
      <w:r>
        <w:rPr>
          <w:rFonts w:hint="eastAsia"/>
        </w:rPr>
        <w:t>1.4.2</w:t>
      </w:r>
      <w:r>
        <w:rPr>
          <w:rFonts w:hint="eastAsia"/>
        </w:rPr>
        <w:tab/>
      </w:r>
      <w:r>
        <w:rPr>
          <w:rFonts w:hint="eastAsia"/>
        </w:rPr>
        <w:t>在实质性方面失实。</w:t>
      </w:r>
    </w:p>
    <w:p w14:paraId="258FA127" w14:textId="77777777" w:rsidR="00BB465A" w:rsidRDefault="00BC1A28">
      <w:pPr>
        <w:spacing w:before="120" w:line="360" w:lineRule="auto"/>
        <w:ind w:left="900" w:hanging="900"/>
      </w:pPr>
      <w:r>
        <w:rPr>
          <w:rFonts w:hint="eastAsia"/>
        </w:rPr>
        <w:lastRenderedPageBreak/>
        <w:t>1.5</w:t>
      </w:r>
      <w:r>
        <w:rPr>
          <w:rFonts w:hint="eastAsia"/>
        </w:rPr>
        <w:tab/>
      </w:r>
      <w:r>
        <w:rPr>
          <w:rFonts w:hint="eastAsia"/>
        </w:rPr>
        <w:t>政府采购当事人之间不得相互串通参加磋商。</w:t>
      </w:r>
    </w:p>
    <w:p w14:paraId="12261EAD" w14:textId="77777777" w:rsidR="00BB465A" w:rsidRDefault="00BC1A28">
      <w:pPr>
        <w:pStyle w:val="30"/>
        <w:spacing w:before="200" w:line="360" w:lineRule="auto"/>
        <w:ind w:left="902" w:hanging="902"/>
        <w:rPr>
          <w:rFonts w:ascii="Times New Roman"/>
          <w:sz w:val="21"/>
          <w:u w:val="none"/>
        </w:rPr>
      </w:pPr>
      <w:bookmarkStart w:id="25" w:name="_Toc427315016"/>
      <w:bookmarkStart w:id="26" w:name="_Toc133737776"/>
      <w:bookmarkStart w:id="27" w:name="_Toc438203837"/>
      <w:bookmarkStart w:id="28" w:name="_Toc155238588"/>
      <w:bookmarkStart w:id="29" w:name="_Toc277153091"/>
      <w:bookmarkStart w:id="30" w:name="_Toc133737865"/>
      <w:bookmarkStart w:id="31" w:name="_Toc133916651"/>
      <w:bookmarkStart w:id="32" w:name="_Toc277942466"/>
      <w:bookmarkStart w:id="33" w:name="_Toc529733169"/>
      <w:r>
        <w:rPr>
          <w:rFonts w:ascii="Times New Roman" w:hint="eastAsia"/>
          <w:sz w:val="21"/>
          <w:u w:val="none"/>
        </w:rPr>
        <w:t>2</w:t>
      </w:r>
      <w:r>
        <w:rPr>
          <w:rFonts w:ascii="Times New Roman" w:hint="eastAsia"/>
          <w:sz w:val="21"/>
          <w:u w:val="none"/>
        </w:rPr>
        <w:t>．</w:t>
      </w:r>
      <w:r>
        <w:rPr>
          <w:rFonts w:ascii="Times New Roman" w:hint="eastAsia"/>
          <w:sz w:val="21"/>
          <w:u w:val="none"/>
        </w:rPr>
        <w:tab/>
      </w:r>
      <w:r>
        <w:rPr>
          <w:rFonts w:ascii="Times New Roman" w:hint="eastAsia"/>
          <w:sz w:val="21"/>
          <w:u w:val="none"/>
        </w:rPr>
        <w:t>资金来源</w:t>
      </w:r>
      <w:bookmarkEnd w:id="25"/>
      <w:bookmarkEnd w:id="26"/>
      <w:bookmarkEnd w:id="27"/>
      <w:bookmarkEnd w:id="28"/>
      <w:bookmarkEnd w:id="29"/>
      <w:bookmarkEnd w:id="30"/>
      <w:bookmarkEnd w:id="31"/>
      <w:bookmarkEnd w:id="32"/>
      <w:bookmarkEnd w:id="33"/>
    </w:p>
    <w:p w14:paraId="5B738D97" w14:textId="77777777" w:rsidR="00BB465A" w:rsidRDefault="00BC1A28">
      <w:pPr>
        <w:spacing w:before="120" w:line="360" w:lineRule="auto"/>
        <w:ind w:left="897" w:hanging="895"/>
      </w:pPr>
      <w:r>
        <w:rPr>
          <w:rFonts w:hint="eastAsia"/>
        </w:rPr>
        <w:t>2</w:t>
      </w:r>
      <w:r>
        <w:t>.1</w:t>
      </w:r>
      <w:r>
        <w:rPr>
          <w:rFonts w:hint="eastAsia"/>
        </w:rPr>
        <w:tab/>
      </w:r>
      <w:r>
        <w:rPr>
          <w:rFonts w:hint="eastAsia"/>
        </w:rPr>
        <w:t>财政性资金。</w:t>
      </w:r>
    </w:p>
    <w:p w14:paraId="7B0BC347" w14:textId="77777777" w:rsidR="00BB465A" w:rsidRDefault="00BC1A28">
      <w:pPr>
        <w:pStyle w:val="30"/>
        <w:spacing w:before="200" w:line="360" w:lineRule="auto"/>
        <w:ind w:left="902" w:hanging="902"/>
        <w:rPr>
          <w:rFonts w:ascii="Times New Roman"/>
          <w:sz w:val="21"/>
          <w:u w:val="none"/>
        </w:rPr>
      </w:pPr>
      <w:bookmarkStart w:id="34" w:name="_Toc520356145"/>
      <w:bookmarkStart w:id="35" w:name="_Toc277942467"/>
      <w:bookmarkStart w:id="36" w:name="_Toc277153092"/>
      <w:bookmarkStart w:id="37" w:name="_Toc438203838"/>
      <w:bookmarkStart w:id="38" w:name="_Toc155238589"/>
      <w:bookmarkStart w:id="39" w:name="_Toc133737777"/>
      <w:bookmarkStart w:id="40" w:name="_Toc529733170"/>
      <w:bookmarkStart w:id="41" w:name="_Toc427315017"/>
      <w:bookmarkStart w:id="42" w:name="_Toc133916652"/>
      <w:bookmarkStart w:id="43" w:name="_Toc133737866"/>
      <w:r>
        <w:rPr>
          <w:rFonts w:ascii="Times New Roman" w:hint="eastAsia"/>
          <w:sz w:val="21"/>
          <w:u w:val="none"/>
        </w:rPr>
        <w:t>3</w:t>
      </w:r>
      <w:r>
        <w:rPr>
          <w:rFonts w:ascii="Times New Roman" w:hint="eastAsia"/>
          <w:sz w:val="21"/>
          <w:u w:val="none"/>
        </w:rPr>
        <w:t>．</w:t>
      </w:r>
      <w:r>
        <w:rPr>
          <w:rFonts w:ascii="Times New Roman" w:hint="eastAsia"/>
          <w:sz w:val="21"/>
          <w:u w:val="none"/>
        </w:rPr>
        <w:tab/>
      </w:r>
      <w:r>
        <w:rPr>
          <w:rFonts w:ascii="Times New Roman" w:hint="eastAsia"/>
          <w:sz w:val="21"/>
          <w:u w:val="none"/>
        </w:rPr>
        <w:t>磋商费用</w:t>
      </w:r>
      <w:bookmarkEnd w:id="34"/>
      <w:bookmarkEnd w:id="35"/>
      <w:bookmarkEnd w:id="36"/>
      <w:bookmarkEnd w:id="37"/>
      <w:bookmarkEnd w:id="38"/>
      <w:bookmarkEnd w:id="39"/>
      <w:bookmarkEnd w:id="40"/>
      <w:bookmarkEnd w:id="41"/>
      <w:bookmarkEnd w:id="42"/>
      <w:bookmarkEnd w:id="43"/>
    </w:p>
    <w:p w14:paraId="0D4F6A71" w14:textId="77777777" w:rsidR="00BB465A" w:rsidRDefault="00BC1A28">
      <w:pPr>
        <w:spacing w:before="120" w:line="360" w:lineRule="auto"/>
        <w:ind w:left="785" w:hanging="783"/>
      </w:pPr>
      <w:r>
        <w:t>3.1</w:t>
      </w:r>
      <w:r>
        <w:tab/>
      </w:r>
      <w:r>
        <w:rPr>
          <w:rFonts w:hint="eastAsia"/>
        </w:rPr>
        <w:t>服务商应承担所有与准备和参加磋商有关的费用，不论磋商的结果如何，采购单位均无承担的义务和责任。</w:t>
      </w:r>
    </w:p>
    <w:p w14:paraId="3AB3170A" w14:textId="77777777" w:rsidR="00BB465A" w:rsidRDefault="00BC1A28">
      <w:pPr>
        <w:pStyle w:val="20"/>
        <w:spacing w:line="360" w:lineRule="auto"/>
        <w:rPr>
          <w:rFonts w:ascii="Times New Roman" w:eastAsia="宋体" w:hAnsi="Times New Roman"/>
          <w:sz w:val="28"/>
        </w:rPr>
      </w:pPr>
      <w:bookmarkStart w:id="44" w:name="_Toc438203839"/>
      <w:bookmarkStart w:id="45" w:name="_Toc133916653"/>
      <w:bookmarkStart w:id="46" w:name="_Toc520356146"/>
      <w:bookmarkStart w:id="47" w:name="_Toc427315018"/>
      <w:bookmarkStart w:id="48" w:name="_Toc133737867"/>
      <w:bookmarkStart w:id="49" w:name="_Toc529733171"/>
      <w:bookmarkStart w:id="50" w:name="_Toc133737778"/>
      <w:r>
        <w:rPr>
          <w:rFonts w:ascii="Times New Roman" w:eastAsia="宋体" w:hAnsi="Times New Roman" w:hint="eastAsia"/>
          <w:sz w:val="28"/>
        </w:rPr>
        <w:t>二</w:t>
      </w:r>
      <w:r>
        <w:rPr>
          <w:rFonts w:ascii="Times New Roman" w:eastAsia="宋体" w:hAnsi="Times New Roman" w:hint="eastAsia"/>
          <w:sz w:val="28"/>
        </w:rPr>
        <w:t xml:space="preserve">  </w:t>
      </w:r>
      <w:r>
        <w:rPr>
          <w:rFonts w:ascii="Times New Roman" w:eastAsia="宋体" w:hAnsi="Times New Roman" w:hint="eastAsia"/>
          <w:sz w:val="28"/>
        </w:rPr>
        <w:t>磋商文件</w:t>
      </w:r>
      <w:bookmarkEnd w:id="44"/>
      <w:bookmarkEnd w:id="45"/>
      <w:bookmarkEnd w:id="46"/>
      <w:bookmarkEnd w:id="47"/>
      <w:bookmarkEnd w:id="48"/>
      <w:bookmarkEnd w:id="49"/>
      <w:bookmarkEnd w:id="50"/>
    </w:p>
    <w:p w14:paraId="0387B7FF" w14:textId="77777777" w:rsidR="00BB465A" w:rsidRDefault="00BC1A28">
      <w:pPr>
        <w:pStyle w:val="30"/>
        <w:spacing w:before="200" w:line="360" w:lineRule="auto"/>
        <w:ind w:left="902" w:hanging="902"/>
        <w:rPr>
          <w:rFonts w:ascii="Times New Roman"/>
          <w:sz w:val="21"/>
          <w:u w:val="none"/>
        </w:rPr>
      </w:pPr>
      <w:bookmarkStart w:id="51" w:name="_Toc427315019"/>
      <w:bookmarkStart w:id="52" w:name="_Toc438203840"/>
      <w:bookmarkStart w:id="53" w:name="_Toc520356147"/>
      <w:bookmarkStart w:id="54" w:name="_Toc277942469"/>
      <w:bookmarkStart w:id="55" w:name="_Toc277153094"/>
      <w:bookmarkStart w:id="56" w:name="_Toc155238591"/>
      <w:bookmarkStart w:id="57" w:name="_Toc133737779"/>
      <w:bookmarkStart w:id="58" w:name="_Toc133737868"/>
      <w:bookmarkStart w:id="59" w:name="_Toc133916654"/>
      <w:bookmarkStart w:id="60" w:name="_Toc529733172"/>
      <w:r>
        <w:rPr>
          <w:rFonts w:ascii="Times New Roman" w:hint="eastAsia"/>
          <w:u w:val="none"/>
        </w:rPr>
        <w:t>4.</w:t>
      </w:r>
      <w:r>
        <w:rPr>
          <w:rFonts w:ascii="Times New Roman" w:hint="eastAsia"/>
          <w:u w:val="none"/>
        </w:rPr>
        <w:tab/>
      </w:r>
      <w:r>
        <w:rPr>
          <w:rFonts w:ascii="Times New Roman" w:hint="eastAsia"/>
          <w:sz w:val="21"/>
          <w:u w:val="none"/>
        </w:rPr>
        <w:t>磋商文件构成</w:t>
      </w:r>
      <w:bookmarkEnd w:id="51"/>
      <w:bookmarkEnd w:id="52"/>
      <w:bookmarkEnd w:id="53"/>
      <w:bookmarkEnd w:id="54"/>
      <w:bookmarkEnd w:id="55"/>
      <w:bookmarkEnd w:id="56"/>
      <w:bookmarkEnd w:id="57"/>
      <w:bookmarkEnd w:id="58"/>
      <w:bookmarkEnd w:id="59"/>
      <w:bookmarkEnd w:id="60"/>
    </w:p>
    <w:p w14:paraId="08AA718E" w14:textId="77777777" w:rsidR="00BB465A" w:rsidRDefault="00BC1A28">
      <w:pPr>
        <w:tabs>
          <w:tab w:val="left" w:pos="900"/>
        </w:tabs>
        <w:spacing w:before="120" w:line="360" w:lineRule="auto"/>
        <w:ind w:left="895" w:hanging="895"/>
      </w:pPr>
      <w:r>
        <w:rPr>
          <w:rFonts w:hint="eastAsia"/>
        </w:rPr>
        <w:t>4.1</w:t>
      </w:r>
      <w:r>
        <w:rPr>
          <w:rFonts w:hint="eastAsia"/>
        </w:rPr>
        <w:tab/>
      </w:r>
      <w:r>
        <w:rPr>
          <w:rFonts w:hint="eastAsia"/>
        </w:rPr>
        <w:t>要求提供所需服务的内容及详细技术需求、服务商须知和合同条件等在磋商文件中均有说明。</w:t>
      </w:r>
    </w:p>
    <w:p w14:paraId="0DD305BE" w14:textId="77777777" w:rsidR="00BB465A" w:rsidRDefault="00BC1A28">
      <w:pPr>
        <w:spacing w:line="360" w:lineRule="auto"/>
        <w:ind w:left="895" w:firstLine="5"/>
      </w:pPr>
      <w:r>
        <w:rPr>
          <w:rFonts w:hint="eastAsia"/>
        </w:rPr>
        <w:t>磋商文件共六章，其内容如下：</w:t>
      </w:r>
    </w:p>
    <w:p w14:paraId="7390037E" w14:textId="77777777" w:rsidR="00BB465A" w:rsidRDefault="00BC1A28">
      <w:pPr>
        <w:spacing w:line="360" w:lineRule="auto"/>
        <w:ind w:left="895" w:firstLine="5"/>
        <w:rPr>
          <w:b/>
        </w:rPr>
      </w:pPr>
      <w:r>
        <w:rPr>
          <w:rFonts w:hint="eastAsia"/>
          <w:b/>
        </w:rPr>
        <w:t>第一册</w:t>
      </w:r>
    </w:p>
    <w:p w14:paraId="76E2DED3" w14:textId="77777777" w:rsidR="00BB465A" w:rsidRDefault="00BC1A28">
      <w:pPr>
        <w:numPr>
          <w:ilvl w:val="0"/>
          <w:numId w:val="1"/>
        </w:numPr>
        <w:spacing w:line="360" w:lineRule="auto"/>
        <w:ind w:left="895" w:firstLine="5"/>
      </w:pPr>
      <w:r>
        <w:rPr>
          <w:rFonts w:hint="eastAsia"/>
        </w:rPr>
        <w:t xml:space="preserve">　服务商须知</w:t>
      </w:r>
    </w:p>
    <w:p w14:paraId="788B2DC6" w14:textId="77777777" w:rsidR="00BB465A" w:rsidRDefault="00BC1A28">
      <w:pPr>
        <w:numPr>
          <w:ilvl w:val="0"/>
          <w:numId w:val="1"/>
        </w:numPr>
        <w:spacing w:line="360" w:lineRule="auto"/>
        <w:ind w:left="895" w:firstLine="5"/>
      </w:pPr>
      <w:r>
        <w:rPr>
          <w:rFonts w:hint="eastAsia"/>
        </w:rPr>
        <w:t xml:space="preserve">　合同一般条款及格式</w:t>
      </w:r>
    </w:p>
    <w:p w14:paraId="0E67FF24" w14:textId="77777777" w:rsidR="00BB465A" w:rsidRDefault="00BC1A28">
      <w:pPr>
        <w:numPr>
          <w:ilvl w:val="0"/>
          <w:numId w:val="1"/>
        </w:numPr>
        <w:spacing w:line="360" w:lineRule="auto"/>
        <w:ind w:left="895" w:firstLine="5"/>
      </w:pPr>
      <w:r>
        <w:rPr>
          <w:rFonts w:hint="eastAsia"/>
        </w:rPr>
        <w:t xml:space="preserve">　附件——磋商文件格式</w:t>
      </w:r>
    </w:p>
    <w:p w14:paraId="46B3C572" w14:textId="77777777" w:rsidR="00BB465A" w:rsidRDefault="00BC1A28">
      <w:pPr>
        <w:spacing w:line="360" w:lineRule="auto"/>
        <w:ind w:left="900"/>
        <w:rPr>
          <w:b/>
        </w:rPr>
      </w:pPr>
      <w:r>
        <w:rPr>
          <w:rFonts w:hint="eastAsia"/>
          <w:b/>
        </w:rPr>
        <w:t>第二册</w:t>
      </w:r>
    </w:p>
    <w:p w14:paraId="79AA772F" w14:textId="77777777" w:rsidR="00BB465A" w:rsidRDefault="00BC1A28">
      <w:pPr>
        <w:spacing w:line="360" w:lineRule="auto"/>
        <w:ind w:left="895" w:firstLine="5"/>
      </w:pPr>
      <w:r>
        <w:rPr>
          <w:rFonts w:hint="eastAsia"/>
        </w:rPr>
        <w:t>第四章</w:t>
      </w:r>
      <w:r>
        <w:rPr>
          <w:rFonts w:hint="eastAsia"/>
        </w:rPr>
        <w:tab/>
      </w:r>
      <w:r>
        <w:rPr>
          <w:rFonts w:hint="eastAsia"/>
        </w:rPr>
        <w:t xml:space="preserve">　磋商邀请书</w:t>
      </w:r>
    </w:p>
    <w:p w14:paraId="1BAB3EF0" w14:textId="77777777" w:rsidR="00BB465A" w:rsidRDefault="00BC1A28">
      <w:pPr>
        <w:spacing w:line="360" w:lineRule="auto"/>
        <w:ind w:leftChars="426" w:left="895"/>
      </w:pPr>
      <w:r>
        <w:rPr>
          <w:rFonts w:hint="eastAsia"/>
        </w:rPr>
        <w:t>第五章</w:t>
      </w:r>
      <w:r>
        <w:rPr>
          <w:rFonts w:hint="eastAsia"/>
        </w:rPr>
        <w:t xml:space="preserve">   </w:t>
      </w:r>
      <w:r>
        <w:rPr>
          <w:rFonts w:hint="eastAsia"/>
        </w:rPr>
        <w:t>服务商须知资料表</w:t>
      </w:r>
    </w:p>
    <w:p w14:paraId="139A3037" w14:textId="77777777" w:rsidR="00BB465A" w:rsidRDefault="00BC1A28">
      <w:pPr>
        <w:spacing w:line="360" w:lineRule="auto"/>
        <w:ind w:left="895"/>
      </w:pPr>
      <w:r>
        <w:rPr>
          <w:rFonts w:hint="eastAsia"/>
        </w:rPr>
        <w:t xml:space="preserve">第六章　</w:t>
      </w:r>
      <w:r>
        <w:rPr>
          <w:rFonts w:hint="eastAsia"/>
        </w:rPr>
        <w:t xml:space="preserve"> </w:t>
      </w:r>
      <w:r>
        <w:rPr>
          <w:rFonts w:hint="eastAsia"/>
        </w:rPr>
        <w:t>服务需求一览表及技术需求</w:t>
      </w:r>
    </w:p>
    <w:p w14:paraId="1D387C35" w14:textId="77777777" w:rsidR="00BB465A" w:rsidRDefault="00BC1A28">
      <w:pPr>
        <w:tabs>
          <w:tab w:val="left" w:pos="900"/>
        </w:tabs>
        <w:spacing w:before="120" w:line="360" w:lineRule="auto"/>
        <w:ind w:left="893" w:hanging="893"/>
      </w:pPr>
      <w:r>
        <w:t>4.2</w:t>
      </w:r>
      <w:r>
        <w:tab/>
      </w:r>
      <w:r>
        <w:rPr>
          <w:rFonts w:hint="eastAsia"/>
        </w:rPr>
        <w:t>服务商应认真</w:t>
      </w:r>
      <w:proofErr w:type="gramStart"/>
      <w:r>
        <w:rPr>
          <w:rFonts w:hint="eastAsia"/>
        </w:rPr>
        <w:t>阅读磋商</w:t>
      </w:r>
      <w:proofErr w:type="gramEnd"/>
      <w:r>
        <w:rPr>
          <w:rFonts w:hint="eastAsia"/>
        </w:rPr>
        <w:t>文件所有的事项、格式、条款和技术规范等。如服务商没有按照磋商文件要求提交全部资料，或者磋商响应文件没有对磋商文件在各方面都做出实质性响应是服务商的风险，并可能导致其磋商响应被拒绝。</w:t>
      </w:r>
    </w:p>
    <w:p w14:paraId="1B01C902" w14:textId="77777777" w:rsidR="00BB465A" w:rsidRDefault="00BC1A28">
      <w:pPr>
        <w:pStyle w:val="30"/>
        <w:spacing w:before="200" w:line="360" w:lineRule="auto"/>
        <w:ind w:left="902" w:hanging="902"/>
        <w:rPr>
          <w:rFonts w:ascii="Times New Roman"/>
          <w:sz w:val="21"/>
          <w:u w:val="none"/>
        </w:rPr>
      </w:pPr>
      <w:bookmarkStart w:id="61" w:name="_Toc520356148"/>
      <w:bookmarkStart w:id="62" w:name="_Toc133737869"/>
      <w:bookmarkStart w:id="63" w:name="_Toc133916655"/>
      <w:bookmarkStart w:id="64" w:name="_Toc155238592"/>
      <w:bookmarkStart w:id="65" w:name="_Toc133737780"/>
      <w:bookmarkStart w:id="66" w:name="_Toc277153095"/>
      <w:bookmarkStart w:id="67" w:name="_Toc529733173"/>
      <w:bookmarkStart w:id="68" w:name="_Toc438203841"/>
      <w:bookmarkStart w:id="69" w:name="_Toc427315020"/>
      <w:bookmarkStart w:id="70" w:name="_Toc277942470"/>
      <w:r>
        <w:rPr>
          <w:rFonts w:ascii="Times New Roman" w:hint="eastAsia"/>
          <w:sz w:val="21"/>
          <w:u w:val="none"/>
        </w:rPr>
        <w:t>5.</w:t>
      </w:r>
      <w:r>
        <w:rPr>
          <w:rFonts w:ascii="Times New Roman" w:hint="eastAsia"/>
          <w:sz w:val="21"/>
          <w:u w:val="none"/>
        </w:rPr>
        <w:tab/>
      </w:r>
      <w:bookmarkEnd w:id="61"/>
      <w:bookmarkEnd w:id="62"/>
      <w:bookmarkEnd w:id="63"/>
      <w:bookmarkEnd w:id="64"/>
      <w:bookmarkEnd w:id="65"/>
      <w:r>
        <w:rPr>
          <w:rFonts w:ascii="Times New Roman" w:hint="eastAsia"/>
          <w:sz w:val="21"/>
          <w:u w:val="none"/>
        </w:rPr>
        <w:t>服务商要求对磋商文件的澄清</w:t>
      </w:r>
      <w:bookmarkEnd w:id="66"/>
      <w:bookmarkEnd w:id="67"/>
      <w:bookmarkEnd w:id="68"/>
      <w:bookmarkEnd w:id="69"/>
      <w:bookmarkEnd w:id="70"/>
    </w:p>
    <w:p w14:paraId="2E891DB5" w14:textId="77777777" w:rsidR="00BB465A" w:rsidRDefault="00BC1A28">
      <w:pPr>
        <w:spacing w:before="120" w:line="360" w:lineRule="auto"/>
        <w:ind w:left="895" w:hanging="895"/>
      </w:pPr>
      <w:r>
        <w:t>5.1</w:t>
      </w:r>
      <w:r>
        <w:tab/>
      </w:r>
      <w:r>
        <w:rPr>
          <w:rFonts w:hint="eastAsia"/>
        </w:rPr>
        <w:t>任何要求对磋商文件进行澄清的服务商，均应以书面形式通知采购单位。采购单位对服务商在</w:t>
      </w:r>
      <w:proofErr w:type="gramStart"/>
      <w:r>
        <w:rPr>
          <w:rFonts w:hint="eastAsia"/>
        </w:rPr>
        <w:t>购买磋商</w:t>
      </w:r>
      <w:proofErr w:type="gramEnd"/>
      <w:r>
        <w:rPr>
          <w:rFonts w:hint="eastAsia"/>
        </w:rPr>
        <w:t>文件后七个工作日内提交的澄清要求，应在收到澄清要求后七个工作日内以书面形式予以答复，必要时对磋商文件进行澄清或修改。</w:t>
      </w:r>
    </w:p>
    <w:p w14:paraId="5D456345" w14:textId="77777777" w:rsidR="00BB465A" w:rsidRDefault="00BC1A28">
      <w:pPr>
        <w:pStyle w:val="30"/>
        <w:spacing w:before="200" w:line="360" w:lineRule="auto"/>
        <w:ind w:left="902" w:hanging="902"/>
        <w:rPr>
          <w:rFonts w:ascii="Times New Roman"/>
          <w:sz w:val="21"/>
          <w:u w:val="none"/>
        </w:rPr>
      </w:pPr>
      <w:bookmarkStart w:id="71" w:name="_Toc133737870"/>
      <w:bookmarkStart w:id="72" w:name="_Ref467378678"/>
      <w:bookmarkStart w:id="73" w:name="_Toc133737781"/>
      <w:bookmarkStart w:id="74" w:name="_Toc155238593"/>
      <w:bookmarkStart w:id="75" w:name="_Toc133916656"/>
      <w:bookmarkStart w:id="76" w:name="_Toc520356149"/>
      <w:bookmarkStart w:id="77" w:name="_Toc277153096"/>
      <w:bookmarkStart w:id="78" w:name="_Toc277942471"/>
      <w:bookmarkStart w:id="79" w:name="_Toc427315021"/>
      <w:bookmarkStart w:id="80" w:name="_Toc529733174"/>
      <w:bookmarkStart w:id="81" w:name="_Toc438203842"/>
      <w:r>
        <w:rPr>
          <w:rFonts w:ascii="Times New Roman" w:hint="eastAsia"/>
          <w:sz w:val="21"/>
          <w:u w:val="none"/>
        </w:rPr>
        <w:t>6.</w:t>
      </w:r>
      <w:r>
        <w:rPr>
          <w:rFonts w:ascii="Times New Roman" w:hint="eastAsia"/>
          <w:sz w:val="21"/>
          <w:u w:val="none"/>
        </w:rPr>
        <w:tab/>
      </w:r>
      <w:bookmarkEnd w:id="71"/>
      <w:bookmarkEnd w:id="72"/>
      <w:bookmarkEnd w:id="73"/>
      <w:bookmarkEnd w:id="74"/>
      <w:bookmarkEnd w:id="75"/>
      <w:bookmarkEnd w:id="76"/>
      <w:r>
        <w:rPr>
          <w:rFonts w:ascii="Times New Roman" w:hint="eastAsia"/>
          <w:sz w:val="21"/>
          <w:u w:val="none"/>
        </w:rPr>
        <w:t>采购单位对磋商文件的澄清或修改</w:t>
      </w:r>
      <w:bookmarkEnd w:id="77"/>
      <w:bookmarkEnd w:id="78"/>
      <w:bookmarkEnd w:id="79"/>
      <w:bookmarkEnd w:id="80"/>
      <w:bookmarkEnd w:id="81"/>
    </w:p>
    <w:p w14:paraId="49FE48F3" w14:textId="77777777" w:rsidR="00BB465A" w:rsidRDefault="00BC1A28">
      <w:pPr>
        <w:pStyle w:val="aa"/>
        <w:tabs>
          <w:tab w:val="clear" w:pos="567"/>
          <w:tab w:val="left" w:pos="900"/>
        </w:tabs>
        <w:spacing w:line="360" w:lineRule="auto"/>
        <w:ind w:left="895" w:hanging="895"/>
        <w:rPr>
          <w:rFonts w:ascii="Times New Roman" w:hAnsi="Times New Roman"/>
          <w:sz w:val="21"/>
        </w:rPr>
      </w:pPr>
      <w:r>
        <w:rPr>
          <w:rFonts w:ascii="Times New Roman" w:hAnsi="Times New Roman"/>
          <w:sz w:val="21"/>
        </w:rPr>
        <w:t>6.1</w:t>
      </w:r>
      <w:r>
        <w:rPr>
          <w:rFonts w:ascii="Times New Roman" w:hAnsi="Times New Roman"/>
          <w:sz w:val="21"/>
        </w:rPr>
        <w:tab/>
      </w:r>
      <w:r>
        <w:rPr>
          <w:rFonts w:ascii="Times New Roman" w:hAnsi="Times New Roman" w:hint="eastAsia"/>
          <w:sz w:val="21"/>
        </w:rPr>
        <w:t>采购单位对已发出的磋商文件进行必要澄清或者修改的，应当在财政部门指定的政府采</w:t>
      </w:r>
      <w:r>
        <w:rPr>
          <w:rFonts w:ascii="Times New Roman" w:hAnsi="Times New Roman" w:hint="eastAsia"/>
          <w:sz w:val="21"/>
        </w:rPr>
        <w:lastRenderedPageBreak/>
        <w:t>购信息发布媒体上发布更正公告，并以书面形式通知所有</w:t>
      </w:r>
      <w:proofErr w:type="gramStart"/>
      <w:r>
        <w:rPr>
          <w:rFonts w:ascii="Times New Roman" w:hAnsi="Times New Roman" w:hint="eastAsia"/>
          <w:sz w:val="21"/>
        </w:rPr>
        <w:t>获取磋商</w:t>
      </w:r>
      <w:proofErr w:type="gramEnd"/>
      <w:r>
        <w:rPr>
          <w:rFonts w:ascii="Times New Roman" w:hAnsi="Times New Roman" w:hint="eastAsia"/>
          <w:sz w:val="21"/>
        </w:rPr>
        <w:t>文件的潜在服务商。澄清或者修改的内容可能影响磋商响应文件编制的，应当在磋商文件要求的递交首次磋商响应文件截止时间至少</w:t>
      </w:r>
      <w:r>
        <w:rPr>
          <w:rFonts w:ascii="Times New Roman" w:hAnsi="Times New Roman"/>
          <w:sz w:val="21"/>
        </w:rPr>
        <w:t>3</w:t>
      </w:r>
      <w:r>
        <w:rPr>
          <w:rFonts w:ascii="Times New Roman" w:hAnsi="Times New Roman" w:hint="eastAsia"/>
          <w:sz w:val="21"/>
        </w:rPr>
        <w:t>个工作日前予以发布、通知，不足</w:t>
      </w:r>
      <w:r>
        <w:rPr>
          <w:rFonts w:ascii="Times New Roman" w:hAnsi="Times New Roman"/>
          <w:sz w:val="21"/>
        </w:rPr>
        <w:t>3</w:t>
      </w:r>
      <w:r>
        <w:rPr>
          <w:rFonts w:ascii="Times New Roman" w:hAnsi="Times New Roman" w:hint="eastAsia"/>
          <w:sz w:val="21"/>
        </w:rPr>
        <w:t>工</w:t>
      </w:r>
      <w:proofErr w:type="gramStart"/>
      <w:r>
        <w:rPr>
          <w:rFonts w:ascii="Times New Roman" w:hAnsi="Times New Roman" w:hint="eastAsia"/>
          <w:sz w:val="21"/>
        </w:rPr>
        <w:t>个</w:t>
      </w:r>
      <w:proofErr w:type="gramEnd"/>
      <w:r>
        <w:rPr>
          <w:rFonts w:ascii="Times New Roman" w:hAnsi="Times New Roman" w:hint="eastAsia"/>
          <w:sz w:val="21"/>
        </w:rPr>
        <w:t>作日的，应当顺延递交首次磋商响应文件的截止时间。</w:t>
      </w:r>
    </w:p>
    <w:p w14:paraId="3B4167EC" w14:textId="77777777" w:rsidR="00BB465A" w:rsidRDefault="00BC1A28">
      <w:pPr>
        <w:tabs>
          <w:tab w:val="left" w:pos="900"/>
        </w:tabs>
        <w:spacing w:before="120" w:line="360" w:lineRule="auto"/>
        <w:ind w:left="900" w:hanging="900"/>
      </w:pPr>
      <w:r>
        <w:t>6.2</w:t>
      </w:r>
      <w:r>
        <w:tab/>
      </w:r>
      <w:r>
        <w:rPr>
          <w:rFonts w:hint="eastAsia"/>
        </w:rPr>
        <w:t>磋商文件的澄清或修改为磋商文件的组成部分，对所有服务商均具有约束力。服务商在收到澄清或修改的书面通知后，应立即向采购代理机构回函确认，否则采购单位将视为其已完全知道并接受此澄清或修改的内容。</w:t>
      </w:r>
    </w:p>
    <w:p w14:paraId="573C93D0" w14:textId="77777777" w:rsidR="00BB465A" w:rsidRDefault="00BC1A28">
      <w:pPr>
        <w:pStyle w:val="20"/>
        <w:spacing w:line="360" w:lineRule="auto"/>
        <w:rPr>
          <w:rFonts w:ascii="Times New Roman" w:eastAsia="宋体" w:hAnsi="Times New Roman"/>
          <w:sz w:val="28"/>
        </w:rPr>
      </w:pPr>
      <w:bookmarkStart w:id="82" w:name="_Toc516367020"/>
      <w:bookmarkStart w:id="83" w:name="_Toc520356150"/>
      <w:bookmarkStart w:id="84" w:name="_Toc427315022"/>
      <w:bookmarkStart w:id="85" w:name="_Toc529733175"/>
      <w:bookmarkStart w:id="86" w:name="_Toc133737871"/>
      <w:bookmarkStart w:id="87" w:name="_Toc133737782"/>
      <w:bookmarkStart w:id="88" w:name="_Toc133916657"/>
      <w:bookmarkStart w:id="89" w:name="_Toc438203843"/>
      <w:r>
        <w:rPr>
          <w:rFonts w:ascii="Times New Roman" w:eastAsia="宋体" w:hAnsi="Times New Roman" w:hint="eastAsia"/>
          <w:sz w:val="28"/>
        </w:rPr>
        <w:t>三</w:t>
      </w:r>
      <w:r>
        <w:rPr>
          <w:rFonts w:ascii="Times New Roman" w:eastAsia="宋体" w:hAnsi="Times New Roman" w:hint="eastAsia"/>
          <w:sz w:val="28"/>
        </w:rPr>
        <w:t xml:space="preserve">  </w:t>
      </w:r>
      <w:r>
        <w:rPr>
          <w:rFonts w:ascii="Times New Roman" w:eastAsia="宋体" w:hAnsi="Times New Roman" w:hint="eastAsia"/>
          <w:sz w:val="28"/>
        </w:rPr>
        <w:t>磋商响应文件</w:t>
      </w:r>
      <w:bookmarkEnd w:id="82"/>
      <w:r>
        <w:rPr>
          <w:rFonts w:ascii="Times New Roman" w:eastAsia="宋体" w:hAnsi="Times New Roman" w:hint="eastAsia"/>
          <w:sz w:val="28"/>
        </w:rPr>
        <w:t>的编制</w:t>
      </w:r>
      <w:bookmarkEnd w:id="83"/>
      <w:bookmarkEnd w:id="84"/>
      <w:bookmarkEnd w:id="85"/>
      <w:bookmarkEnd w:id="86"/>
      <w:bookmarkEnd w:id="87"/>
      <w:bookmarkEnd w:id="88"/>
      <w:bookmarkEnd w:id="89"/>
    </w:p>
    <w:p w14:paraId="49FF6C8D" w14:textId="77777777" w:rsidR="00BB465A" w:rsidRDefault="00BC1A28">
      <w:pPr>
        <w:pStyle w:val="30"/>
        <w:spacing w:before="200" w:line="360" w:lineRule="auto"/>
        <w:ind w:left="902" w:hanging="902"/>
        <w:rPr>
          <w:rFonts w:ascii="Times New Roman"/>
          <w:sz w:val="21"/>
          <w:u w:val="none"/>
        </w:rPr>
      </w:pPr>
      <w:bookmarkStart w:id="90" w:name="_Toc133737872"/>
      <w:bookmarkStart w:id="91" w:name="_Toc133737783"/>
      <w:bookmarkStart w:id="92" w:name="_Toc133916658"/>
      <w:bookmarkStart w:id="93" w:name="_Toc277942473"/>
      <w:bookmarkStart w:id="94" w:name="_Toc155238595"/>
      <w:bookmarkStart w:id="95" w:name="_Toc516367021"/>
      <w:bookmarkStart w:id="96" w:name="_Toc438203844"/>
      <w:bookmarkStart w:id="97" w:name="_Toc277153098"/>
      <w:bookmarkStart w:id="98" w:name="_Toc520356151"/>
      <w:bookmarkStart w:id="99" w:name="_Toc529733176"/>
      <w:bookmarkStart w:id="100" w:name="_Toc427315023"/>
      <w:r>
        <w:rPr>
          <w:rFonts w:ascii="Times New Roman"/>
          <w:u w:val="none"/>
        </w:rPr>
        <w:t>7.</w:t>
      </w:r>
      <w:r>
        <w:rPr>
          <w:rFonts w:ascii="Times New Roman"/>
          <w:u w:val="none"/>
        </w:rPr>
        <w:tab/>
      </w:r>
      <w:r>
        <w:rPr>
          <w:rFonts w:ascii="Times New Roman" w:hint="eastAsia"/>
          <w:sz w:val="21"/>
          <w:u w:val="none"/>
        </w:rPr>
        <w:t>磋商范围及磋商响应文件中计量单位的使用</w:t>
      </w:r>
      <w:bookmarkEnd w:id="90"/>
      <w:bookmarkEnd w:id="91"/>
      <w:bookmarkEnd w:id="92"/>
      <w:bookmarkEnd w:id="93"/>
      <w:bookmarkEnd w:id="94"/>
      <w:bookmarkEnd w:id="95"/>
      <w:bookmarkEnd w:id="96"/>
      <w:bookmarkEnd w:id="97"/>
      <w:bookmarkEnd w:id="98"/>
      <w:bookmarkEnd w:id="99"/>
      <w:bookmarkEnd w:id="100"/>
    </w:p>
    <w:p w14:paraId="66F43CD4" w14:textId="77777777" w:rsidR="00BB465A" w:rsidRDefault="00BC1A28">
      <w:pPr>
        <w:tabs>
          <w:tab w:val="left" w:pos="900"/>
        </w:tabs>
        <w:spacing w:before="120" w:line="360" w:lineRule="auto"/>
        <w:ind w:left="900" w:hanging="900"/>
      </w:pPr>
      <w:r>
        <w:t>7.1</w:t>
      </w:r>
      <w:r>
        <w:tab/>
      </w:r>
      <w:r>
        <w:rPr>
          <w:rFonts w:hint="eastAsia"/>
        </w:rPr>
        <w:t>服务商对磋商文件中“技术需求”中所列的内容进行首次响应。</w:t>
      </w:r>
    </w:p>
    <w:p w14:paraId="42CE8887" w14:textId="77777777" w:rsidR="00BB465A" w:rsidRDefault="00BC1A28">
      <w:pPr>
        <w:tabs>
          <w:tab w:val="left" w:pos="900"/>
        </w:tabs>
        <w:spacing w:before="120" w:line="360" w:lineRule="auto"/>
        <w:ind w:left="900" w:hanging="900"/>
      </w:pPr>
      <w:r>
        <w:t>7.2</w:t>
      </w:r>
      <w:r>
        <w:tab/>
      </w:r>
      <w:r>
        <w:rPr>
          <w:rFonts w:hint="eastAsia"/>
        </w:rPr>
        <w:t>磋商响应文件中所使用的计量单位，除磋商文件中有特殊要求外，应采用中华人民共和国法定计量单位。</w:t>
      </w:r>
    </w:p>
    <w:p w14:paraId="08587205" w14:textId="77777777" w:rsidR="00BB465A" w:rsidRDefault="00BC1A28">
      <w:pPr>
        <w:pStyle w:val="30"/>
        <w:spacing w:before="200" w:line="360" w:lineRule="auto"/>
        <w:rPr>
          <w:rFonts w:ascii="Times New Roman"/>
          <w:sz w:val="21"/>
          <w:u w:val="none"/>
        </w:rPr>
      </w:pPr>
      <w:bookmarkStart w:id="101" w:name="_Ref467306195"/>
      <w:bookmarkStart w:id="102" w:name="_Toc516367022"/>
      <w:bookmarkStart w:id="103" w:name="_Ref467306676"/>
      <w:bookmarkStart w:id="104" w:name="_Toc133737784"/>
      <w:bookmarkStart w:id="105" w:name="_Toc277153099"/>
      <w:bookmarkStart w:id="106" w:name="_Toc427315024"/>
      <w:bookmarkStart w:id="107" w:name="_Toc133916659"/>
      <w:bookmarkStart w:id="108" w:name="_Toc155238596"/>
      <w:bookmarkStart w:id="109" w:name="_Toc277942474"/>
      <w:bookmarkStart w:id="110" w:name="_Toc520356152"/>
      <w:bookmarkStart w:id="111" w:name="_Toc438203845"/>
      <w:bookmarkStart w:id="112" w:name="_Toc529733177"/>
      <w:bookmarkStart w:id="113" w:name="_Toc133737873"/>
      <w:r>
        <w:rPr>
          <w:rFonts w:ascii="Times New Roman"/>
          <w:sz w:val="21"/>
          <w:u w:val="none"/>
        </w:rPr>
        <w:t>8.</w:t>
      </w:r>
      <w:r>
        <w:rPr>
          <w:rFonts w:ascii="Times New Roman"/>
          <w:sz w:val="21"/>
          <w:u w:val="none"/>
        </w:rPr>
        <w:tab/>
      </w:r>
      <w:r>
        <w:rPr>
          <w:rFonts w:ascii="Times New Roman" w:hint="eastAsia"/>
          <w:sz w:val="21"/>
          <w:u w:val="none"/>
        </w:rPr>
        <w:t xml:space="preserve">    </w:t>
      </w:r>
      <w:r>
        <w:rPr>
          <w:rFonts w:ascii="Times New Roman" w:hint="eastAsia"/>
          <w:sz w:val="21"/>
          <w:u w:val="none"/>
        </w:rPr>
        <w:t>首次磋商响应文件</w:t>
      </w:r>
      <w:bookmarkEnd w:id="101"/>
      <w:bookmarkEnd w:id="102"/>
      <w:bookmarkEnd w:id="103"/>
      <w:r>
        <w:rPr>
          <w:rFonts w:ascii="Times New Roman" w:hint="eastAsia"/>
          <w:sz w:val="21"/>
          <w:u w:val="none"/>
        </w:rPr>
        <w:t>构成</w:t>
      </w:r>
      <w:bookmarkEnd w:id="104"/>
      <w:bookmarkEnd w:id="105"/>
      <w:bookmarkEnd w:id="106"/>
      <w:bookmarkEnd w:id="107"/>
      <w:bookmarkEnd w:id="108"/>
      <w:bookmarkEnd w:id="109"/>
      <w:bookmarkEnd w:id="110"/>
      <w:bookmarkEnd w:id="111"/>
      <w:bookmarkEnd w:id="112"/>
      <w:bookmarkEnd w:id="113"/>
    </w:p>
    <w:p w14:paraId="441AEE87" w14:textId="77777777" w:rsidR="00BB465A" w:rsidRDefault="00BC1A28">
      <w:pPr>
        <w:tabs>
          <w:tab w:val="left" w:pos="900"/>
        </w:tabs>
        <w:spacing w:before="120" w:line="360" w:lineRule="auto"/>
        <w:ind w:left="900" w:hanging="900"/>
      </w:pPr>
      <w:bookmarkStart w:id="114" w:name="_Ref467052588"/>
      <w:r>
        <w:t>8.1</w:t>
      </w:r>
      <w:r>
        <w:tab/>
      </w:r>
      <w:r>
        <w:rPr>
          <w:rFonts w:hint="eastAsia"/>
        </w:rPr>
        <w:t>服务商应完整地按磋商文件提供的首次磋商响应文件格式填写首次磋商响应文件，首次磋商响应文件应包括以下内容</w:t>
      </w:r>
      <w:bookmarkEnd w:id="114"/>
      <w:r>
        <w:rPr>
          <w:rFonts w:hint="eastAsia"/>
        </w:rPr>
        <w:t>：</w:t>
      </w:r>
    </w:p>
    <w:p w14:paraId="583D7A2C" w14:textId="77777777" w:rsidR="00BB465A" w:rsidRDefault="00BC1A28">
      <w:pPr>
        <w:spacing w:line="360" w:lineRule="auto"/>
        <w:ind w:leftChars="426" w:left="895"/>
      </w:pPr>
      <w:r>
        <w:rPr>
          <w:rFonts w:hint="eastAsia"/>
        </w:rPr>
        <w:t>附件</w:t>
      </w:r>
      <w:r>
        <w:rPr>
          <w:rFonts w:hint="eastAsia"/>
        </w:rPr>
        <w:t>1</w:t>
      </w:r>
      <w:r>
        <w:rPr>
          <w:rFonts w:hint="eastAsia"/>
        </w:rPr>
        <w:t>——磋商首次响应书</w:t>
      </w:r>
    </w:p>
    <w:p w14:paraId="4984CE9D" w14:textId="77777777" w:rsidR="00BB465A" w:rsidRDefault="00BC1A28">
      <w:pPr>
        <w:spacing w:line="360" w:lineRule="auto"/>
        <w:ind w:leftChars="426" w:left="895"/>
      </w:pPr>
      <w:r>
        <w:rPr>
          <w:rFonts w:hint="eastAsia"/>
        </w:rPr>
        <w:t>附件</w:t>
      </w:r>
      <w:r>
        <w:rPr>
          <w:rFonts w:hint="eastAsia"/>
        </w:rPr>
        <w:t>2</w:t>
      </w:r>
      <w:r>
        <w:rPr>
          <w:rFonts w:hint="eastAsia"/>
        </w:rPr>
        <w:t>——首次响应一览表</w:t>
      </w:r>
    </w:p>
    <w:p w14:paraId="06F734B4" w14:textId="77777777" w:rsidR="00BB465A" w:rsidRDefault="00BC1A28">
      <w:pPr>
        <w:spacing w:line="360" w:lineRule="auto"/>
        <w:ind w:leftChars="426" w:left="895"/>
      </w:pPr>
      <w:r>
        <w:rPr>
          <w:rFonts w:hint="eastAsia"/>
        </w:rPr>
        <w:t>附件</w:t>
      </w:r>
      <w:r>
        <w:rPr>
          <w:rFonts w:hint="eastAsia"/>
        </w:rPr>
        <w:t>3</w:t>
      </w:r>
      <w:r>
        <w:rPr>
          <w:rFonts w:hint="eastAsia"/>
        </w:rPr>
        <w:t>——分项报价表</w:t>
      </w:r>
    </w:p>
    <w:p w14:paraId="54ADA4CC" w14:textId="77777777" w:rsidR="00BB465A" w:rsidRDefault="00BC1A28">
      <w:pPr>
        <w:spacing w:line="360" w:lineRule="auto"/>
        <w:ind w:leftChars="426" w:left="895"/>
      </w:pPr>
      <w:r>
        <w:rPr>
          <w:rFonts w:hint="eastAsia"/>
        </w:rPr>
        <w:t>附件</w:t>
      </w:r>
      <w:r>
        <w:t>4</w:t>
      </w:r>
      <w:r>
        <w:rPr>
          <w:rFonts w:hint="eastAsia"/>
        </w:rPr>
        <w:t>——技术参数偏离表</w:t>
      </w:r>
    </w:p>
    <w:p w14:paraId="249803EC" w14:textId="77777777" w:rsidR="00BB465A" w:rsidRDefault="00BC1A28">
      <w:pPr>
        <w:spacing w:line="360" w:lineRule="auto"/>
        <w:ind w:leftChars="426" w:left="895"/>
      </w:pPr>
      <w:r>
        <w:rPr>
          <w:rFonts w:hint="eastAsia"/>
        </w:rPr>
        <w:t>附件</w:t>
      </w:r>
      <w:r>
        <w:t>5</w:t>
      </w:r>
      <w:r>
        <w:rPr>
          <w:rFonts w:hint="eastAsia"/>
        </w:rPr>
        <w:t>——商务条款偏离表</w:t>
      </w:r>
    </w:p>
    <w:p w14:paraId="76DB3818" w14:textId="77777777" w:rsidR="00BB465A" w:rsidRDefault="00BC1A28">
      <w:pPr>
        <w:spacing w:line="360" w:lineRule="auto"/>
        <w:ind w:leftChars="426" w:left="895"/>
      </w:pPr>
      <w:r>
        <w:rPr>
          <w:rFonts w:hint="eastAsia"/>
        </w:rPr>
        <w:t>附件</w:t>
      </w:r>
      <w:r>
        <w:t>6</w:t>
      </w:r>
      <w:r>
        <w:rPr>
          <w:rFonts w:hint="eastAsia"/>
        </w:rPr>
        <w:t>——资格证明文件</w:t>
      </w:r>
    </w:p>
    <w:p w14:paraId="5303D5DF" w14:textId="77777777" w:rsidR="00BB465A" w:rsidRDefault="00BC1A28">
      <w:pPr>
        <w:spacing w:line="360" w:lineRule="auto"/>
        <w:ind w:leftChars="426" w:left="895"/>
      </w:pPr>
      <w:r>
        <w:t>6</w:t>
      </w:r>
      <w:r>
        <w:rPr>
          <w:rFonts w:hint="eastAsia"/>
        </w:rPr>
        <w:t>-1</w:t>
      </w:r>
      <w:r>
        <w:t xml:space="preserve"> </w:t>
      </w:r>
      <w:r>
        <w:rPr>
          <w:rFonts w:hint="eastAsia"/>
        </w:rPr>
        <w:t>法人或其他组织的营业执照等证明文件</w:t>
      </w:r>
    </w:p>
    <w:p w14:paraId="5530AE3E" w14:textId="77777777" w:rsidR="00BB465A" w:rsidRDefault="00BC1A28">
      <w:pPr>
        <w:spacing w:line="360" w:lineRule="auto"/>
        <w:ind w:leftChars="426" w:left="895"/>
      </w:pPr>
      <w:r>
        <w:t>6</w:t>
      </w:r>
      <w:r>
        <w:rPr>
          <w:rFonts w:hint="eastAsia"/>
        </w:rPr>
        <w:t>-2</w:t>
      </w:r>
      <w:r>
        <w:t xml:space="preserve"> </w:t>
      </w:r>
      <w:r>
        <w:rPr>
          <w:rFonts w:hint="eastAsia"/>
        </w:rPr>
        <w:t>纳税证明</w:t>
      </w:r>
    </w:p>
    <w:p w14:paraId="47995F62" w14:textId="77777777" w:rsidR="00BB465A" w:rsidRDefault="00BC1A28">
      <w:pPr>
        <w:spacing w:line="360" w:lineRule="auto"/>
        <w:ind w:leftChars="426" w:left="895"/>
      </w:pPr>
      <w:r>
        <w:t>6</w:t>
      </w:r>
      <w:r>
        <w:rPr>
          <w:rFonts w:hint="eastAsia"/>
        </w:rPr>
        <w:t xml:space="preserve">-3 </w:t>
      </w:r>
      <w:r>
        <w:rPr>
          <w:rFonts w:hint="eastAsia"/>
        </w:rPr>
        <w:t>法定代表人授权书</w:t>
      </w:r>
    </w:p>
    <w:p w14:paraId="61ED0ACA" w14:textId="77777777" w:rsidR="00BB465A" w:rsidRDefault="00BC1A28">
      <w:pPr>
        <w:spacing w:line="360" w:lineRule="auto"/>
        <w:ind w:leftChars="426" w:left="895"/>
      </w:pPr>
      <w:r>
        <w:t>6</w:t>
      </w:r>
      <w:r>
        <w:rPr>
          <w:rFonts w:hint="eastAsia"/>
        </w:rPr>
        <w:t>-4</w:t>
      </w:r>
      <w:r>
        <w:rPr>
          <w:rFonts w:hint="eastAsia"/>
        </w:rPr>
        <w:t>服务商的资格声明</w:t>
      </w:r>
    </w:p>
    <w:p w14:paraId="5DC3DF91" w14:textId="77777777" w:rsidR="00BB465A" w:rsidRDefault="00BC1A28">
      <w:pPr>
        <w:spacing w:line="360" w:lineRule="auto"/>
        <w:ind w:leftChars="426" w:left="1315" w:hangingChars="200" w:hanging="420"/>
      </w:pPr>
      <w:r>
        <w:t>6</w:t>
      </w:r>
      <w:r>
        <w:rPr>
          <w:rFonts w:hint="eastAsia"/>
        </w:rPr>
        <w:t>-</w:t>
      </w:r>
      <w:r>
        <w:t>5</w:t>
      </w:r>
      <w:r>
        <w:t>服务商的财务状况报告</w:t>
      </w:r>
    </w:p>
    <w:p w14:paraId="3E64A501" w14:textId="77777777" w:rsidR="00BB465A" w:rsidRDefault="00BC1A28">
      <w:pPr>
        <w:spacing w:line="360" w:lineRule="auto"/>
        <w:ind w:leftChars="426" w:left="895"/>
      </w:pPr>
      <w:r>
        <w:t>6</w:t>
      </w:r>
      <w:r>
        <w:rPr>
          <w:rFonts w:hint="eastAsia"/>
        </w:rPr>
        <w:t>-</w:t>
      </w:r>
      <w:r>
        <w:t>6</w:t>
      </w:r>
      <w:r>
        <w:rPr>
          <w:rFonts w:hint="eastAsia"/>
        </w:rPr>
        <w:t>社会保障资金缴纳记录</w:t>
      </w:r>
    </w:p>
    <w:p w14:paraId="361ADD59" w14:textId="77777777" w:rsidR="00BB465A" w:rsidRDefault="00BC1A28">
      <w:pPr>
        <w:spacing w:line="360" w:lineRule="auto"/>
        <w:ind w:leftChars="426" w:left="895"/>
        <w:rPr>
          <w:color w:val="000000" w:themeColor="text1"/>
        </w:rPr>
      </w:pPr>
      <w:r>
        <w:rPr>
          <w:color w:val="000000" w:themeColor="text1"/>
        </w:rPr>
        <w:t>6</w:t>
      </w:r>
      <w:r>
        <w:rPr>
          <w:rFonts w:hint="eastAsia"/>
          <w:color w:val="000000" w:themeColor="text1"/>
        </w:rPr>
        <w:t>-</w:t>
      </w:r>
      <w:r>
        <w:rPr>
          <w:color w:val="000000" w:themeColor="text1"/>
        </w:rPr>
        <w:t>7</w:t>
      </w:r>
      <w:r>
        <w:rPr>
          <w:rFonts w:hint="eastAsia"/>
          <w:color w:val="000000" w:themeColor="text1"/>
        </w:rPr>
        <w:t>近三年经营活动中无重大违法记录声明</w:t>
      </w:r>
    </w:p>
    <w:p w14:paraId="3FAA6BD6" w14:textId="77777777" w:rsidR="00BB465A" w:rsidRDefault="00BC1A28">
      <w:pPr>
        <w:spacing w:line="360" w:lineRule="auto"/>
        <w:ind w:leftChars="426" w:left="895"/>
      </w:pPr>
      <w:r>
        <w:t>6</w:t>
      </w:r>
      <w:r>
        <w:rPr>
          <w:rFonts w:hint="eastAsia"/>
        </w:rPr>
        <w:t>-</w:t>
      </w:r>
      <w:r>
        <w:t>8</w:t>
      </w:r>
      <w:r>
        <w:rPr>
          <w:rFonts w:hint="eastAsia"/>
        </w:rPr>
        <w:t>服务商信用记录</w:t>
      </w:r>
    </w:p>
    <w:p w14:paraId="07F7B5AE" w14:textId="77777777" w:rsidR="00BB465A" w:rsidRDefault="00BC1A28">
      <w:pPr>
        <w:spacing w:line="360" w:lineRule="auto"/>
        <w:ind w:leftChars="426" w:left="895"/>
      </w:pPr>
      <w:r>
        <w:t>6</w:t>
      </w:r>
      <w:r>
        <w:rPr>
          <w:rFonts w:hint="eastAsia"/>
        </w:rPr>
        <w:t>-</w:t>
      </w:r>
      <w:r>
        <w:t>9</w:t>
      </w:r>
      <w:r>
        <w:rPr>
          <w:rFonts w:hint="eastAsia"/>
        </w:rPr>
        <w:t>承诺书</w:t>
      </w:r>
    </w:p>
    <w:p w14:paraId="45018BE2" w14:textId="77777777" w:rsidR="00BB465A" w:rsidRDefault="00BC1A28">
      <w:pPr>
        <w:spacing w:line="360" w:lineRule="auto"/>
        <w:ind w:leftChars="426" w:left="895"/>
      </w:pPr>
      <w:r>
        <w:lastRenderedPageBreak/>
        <w:t>6</w:t>
      </w:r>
      <w:r>
        <w:rPr>
          <w:rFonts w:hint="eastAsia"/>
        </w:rPr>
        <w:t>-</w:t>
      </w:r>
      <w:r>
        <w:t xml:space="preserve">10 </w:t>
      </w:r>
      <w:r>
        <w:rPr>
          <w:rFonts w:hint="eastAsia"/>
        </w:rPr>
        <w:t>磋商文件要求的和服务商认为必要的其他资格证明文件。</w:t>
      </w:r>
    </w:p>
    <w:p w14:paraId="6760355D" w14:textId="77777777" w:rsidR="00BB465A" w:rsidRDefault="00BC1A28">
      <w:pPr>
        <w:spacing w:line="360" w:lineRule="auto"/>
        <w:ind w:leftChars="426" w:left="895"/>
      </w:pPr>
      <w:r>
        <w:rPr>
          <w:rFonts w:hint="eastAsia"/>
        </w:rPr>
        <w:t>附件</w:t>
      </w:r>
      <w:r>
        <w:t>7</w:t>
      </w:r>
      <w:r>
        <w:rPr>
          <w:rFonts w:hint="eastAsia"/>
        </w:rPr>
        <w:t>——业绩证明文件及人员配备</w:t>
      </w:r>
    </w:p>
    <w:p w14:paraId="70EC2FF0" w14:textId="77777777" w:rsidR="00BB465A" w:rsidRDefault="00BC1A28">
      <w:pPr>
        <w:spacing w:line="360" w:lineRule="auto"/>
        <w:ind w:leftChars="426" w:left="895"/>
      </w:pPr>
      <w:r>
        <w:rPr>
          <w:rFonts w:hint="eastAsia"/>
        </w:rPr>
        <w:t>附件</w:t>
      </w:r>
      <w:r>
        <w:t>8</w:t>
      </w:r>
      <w:r>
        <w:rPr>
          <w:rFonts w:hint="eastAsia"/>
        </w:rPr>
        <w:t>——磋商文件要求的和服务商认为必要的其他文件</w:t>
      </w:r>
    </w:p>
    <w:p w14:paraId="2FF7ED65" w14:textId="77777777" w:rsidR="00BB465A" w:rsidRDefault="00BC1A28">
      <w:pPr>
        <w:tabs>
          <w:tab w:val="left" w:pos="5580"/>
        </w:tabs>
        <w:spacing w:before="120" w:line="360" w:lineRule="auto"/>
        <w:ind w:left="788" w:hangingChars="375" w:hanging="788"/>
      </w:pPr>
      <w:r>
        <w:t>8.2</w:t>
      </w:r>
      <w:r>
        <w:tab/>
      </w:r>
      <w:r>
        <w:rPr>
          <w:rFonts w:hint="eastAsia"/>
        </w:rPr>
        <w:t xml:space="preserve"> </w:t>
      </w:r>
      <w:r>
        <w:rPr>
          <w:rFonts w:hint="eastAsia"/>
        </w:rPr>
        <w:t>除上述</w:t>
      </w:r>
      <w:r>
        <w:rPr>
          <w:rFonts w:hint="eastAsia"/>
        </w:rPr>
        <w:t>8</w:t>
      </w:r>
      <w:r>
        <w:t>.1</w:t>
      </w:r>
      <w:r>
        <w:rPr>
          <w:rFonts w:hint="eastAsia"/>
        </w:rPr>
        <w:t>条外，首次磋商响应文件还应包括本须知第</w:t>
      </w:r>
      <w:r>
        <w:rPr>
          <w:rFonts w:hint="eastAsia"/>
        </w:rPr>
        <w:t>9</w:t>
      </w:r>
      <w:r>
        <w:rPr>
          <w:rFonts w:hint="eastAsia"/>
        </w:rPr>
        <w:t>条的所有文件。</w:t>
      </w:r>
    </w:p>
    <w:p w14:paraId="555B020C" w14:textId="77777777" w:rsidR="00BB465A" w:rsidRDefault="00BC1A28">
      <w:pPr>
        <w:pStyle w:val="30"/>
        <w:spacing w:before="200" w:line="360" w:lineRule="auto"/>
        <w:ind w:left="902" w:hanging="902"/>
        <w:rPr>
          <w:rFonts w:ascii="Times New Roman"/>
          <w:sz w:val="21"/>
          <w:u w:val="none"/>
        </w:rPr>
      </w:pPr>
      <w:bookmarkStart w:id="115" w:name="_Toc516367023"/>
      <w:bookmarkStart w:id="116" w:name="_Toc133916660"/>
      <w:bookmarkStart w:id="117" w:name="_Toc155238597"/>
      <w:bookmarkStart w:id="118" w:name="_Toc438203846"/>
      <w:bookmarkStart w:id="119" w:name="_Toc133737785"/>
      <w:bookmarkStart w:id="120" w:name="_Toc277153100"/>
      <w:bookmarkStart w:id="121" w:name="_Toc520356153"/>
      <w:bookmarkStart w:id="122" w:name="_Toc427315025"/>
      <w:bookmarkStart w:id="123" w:name="_Toc529733178"/>
      <w:bookmarkStart w:id="124" w:name="_Toc277942475"/>
      <w:bookmarkStart w:id="125" w:name="_Toc133737874"/>
      <w:r>
        <w:rPr>
          <w:rFonts w:ascii="Times New Roman"/>
          <w:sz w:val="21"/>
          <w:u w:val="none"/>
        </w:rPr>
        <w:t>9.</w:t>
      </w:r>
      <w:r>
        <w:rPr>
          <w:rFonts w:ascii="Times New Roman"/>
          <w:sz w:val="21"/>
          <w:u w:val="none"/>
        </w:rPr>
        <w:tab/>
      </w:r>
      <w:r>
        <w:rPr>
          <w:rFonts w:ascii="Times New Roman" w:hint="eastAsia"/>
          <w:sz w:val="21"/>
          <w:u w:val="none"/>
        </w:rPr>
        <w:t>证明服务的合格性和</w:t>
      </w:r>
      <w:proofErr w:type="gramStart"/>
      <w:r>
        <w:rPr>
          <w:rFonts w:ascii="Times New Roman" w:hint="eastAsia"/>
          <w:sz w:val="21"/>
          <w:u w:val="none"/>
        </w:rPr>
        <w:t>符合磋商</w:t>
      </w:r>
      <w:proofErr w:type="gramEnd"/>
      <w:r>
        <w:rPr>
          <w:rFonts w:ascii="Times New Roman" w:hint="eastAsia"/>
          <w:sz w:val="21"/>
          <w:u w:val="none"/>
        </w:rPr>
        <w:t>文件规定的文件</w:t>
      </w:r>
      <w:bookmarkEnd w:id="115"/>
      <w:bookmarkEnd w:id="116"/>
      <w:bookmarkEnd w:id="117"/>
      <w:bookmarkEnd w:id="118"/>
      <w:bookmarkEnd w:id="119"/>
      <w:bookmarkEnd w:id="120"/>
      <w:bookmarkEnd w:id="121"/>
      <w:bookmarkEnd w:id="122"/>
      <w:bookmarkEnd w:id="123"/>
      <w:bookmarkEnd w:id="124"/>
      <w:bookmarkEnd w:id="125"/>
    </w:p>
    <w:p w14:paraId="1F6A75B5" w14:textId="77777777" w:rsidR="00BB465A" w:rsidRDefault="00BC1A28">
      <w:pPr>
        <w:spacing w:before="120" w:line="360" w:lineRule="auto"/>
        <w:ind w:left="900" w:hanging="900"/>
      </w:pPr>
      <w:r>
        <w:t>9.1</w:t>
      </w:r>
      <w:r>
        <w:tab/>
      </w:r>
      <w:r>
        <w:rPr>
          <w:rFonts w:hint="eastAsia"/>
        </w:rPr>
        <w:t>服务商</w:t>
      </w:r>
      <w:proofErr w:type="gramStart"/>
      <w:r>
        <w:rPr>
          <w:rFonts w:hint="eastAsia"/>
        </w:rPr>
        <w:t>应对磋商</w:t>
      </w:r>
      <w:proofErr w:type="gramEnd"/>
      <w:r>
        <w:rPr>
          <w:rFonts w:hint="eastAsia"/>
        </w:rPr>
        <w:t>文件第六章“服务需求一览表及技术需求”中的各项条款</w:t>
      </w:r>
      <w:proofErr w:type="gramStart"/>
      <w:r>
        <w:rPr>
          <w:rFonts w:hint="eastAsia"/>
        </w:rPr>
        <w:t>作出</w:t>
      </w:r>
      <w:proofErr w:type="gramEnd"/>
      <w:r>
        <w:rPr>
          <w:rFonts w:hint="eastAsia"/>
        </w:rPr>
        <w:t>清晰准确的答复，逐条应答即点对点应答，并将偏离情况填入“技术参数偏离表”（见附件</w:t>
      </w:r>
      <w:r>
        <w:rPr>
          <w:rFonts w:hint="eastAsia"/>
        </w:rPr>
        <w:t>6</w:t>
      </w:r>
      <w:r>
        <w:rPr>
          <w:rFonts w:hint="eastAsia"/>
        </w:rPr>
        <w:t>）；</w:t>
      </w:r>
    </w:p>
    <w:p w14:paraId="52325115" w14:textId="77777777" w:rsidR="00BB465A" w:rsidRDefault="00BC1A28">
      <w:pPr>
        <w:spacing w:before="120" w:line="360" w:lineRule="auto"/>
        <w:ind w:left="900" w:hanging="900"/>
      </w:pPr>
      <w:r>
        <w:rPr>
          <w:rFonts w:hint="eastAsia"/>
        </w:rPr>
        <w:t xml:space="preserve">9.2      </w:t>
      </w:r>
      <w:r>
        <w:rPr>
          <w:rFonts w:hint="eastAsia"/>
        </w:rPr>
        <w:t>服务商应提交证明文件，证明其拟提供的合同项下的服务的合格性</w:t>
      </w:r>
      <w:proofErr w:type="gramStart"/>
      <w:r>
        <w:rPr>
          <w:rFonts w:hint="eastAsia"/>
        </w:rPr>
        <w:t>符合磋商</w:t>
      </w:r>
      <w:proofErr w:type="gramEnd"/>
      <w:r>
        <w:rPr>
          <w:rFonts w:hint="eastAsia"/>
        </w:rPr>
        <w:t>文件规定。该证明文件是首次磋商响应文件的一部分。</w:t>
      </w:r>
    </w:p>
    <w:p w14:paraId="6F5D7289" w14:textId="77777777" w:rsidR="00BB465A" w:rsidRDefault="00BC1A28">
      <w:pPr>
        <w:spacing w:before="120" w:line="360" w:lineRule="auto"/>
        <w:ind w:left="900" w:hanging="900"/>
      </w:pPr>
      <w:r>
        <w:rPr>
          <w:rFonts w:hint="eastAsia"/>
        </w:rPr>
        <w:t xml:space="preserve">9.3      </w:t>
      </w:r>
      <w:r>
        <w:rPr>
          <w:rFonts w:hint="eastAsia"/>
        </w:rPr>
        <w:t>上款所述的证明文件，可以是文字资料、图纸和数据，它包括：</w:t>
      </w:r>
    </w:p>
    <w:p w14:paraId="6EFFDECA" w14:textId="77777777" w:rsidR="00BB465A" w:rsidRDefault="00BC1A28">
      <w:pPr>
        <w:spacing w:before="120" w:line="360" w:lineRule="auto"/>
        <w:ind w:left="900" w:hanging="900"/>
      </w:pPr>
      <w:r>
        <w:t>9.</w:t>
      </w:r>
      <w:r>
        <w:rPr>
          <w:rFonts w:hint="eastAsia"/>
        </w:rPr>
        <w:t>3.1</w:t>
      </w:r>
      <w:r>
        <w:tab/>
      </w:r>
      <w:r>
        <w:rPr>
          <w:rFonts w:hint="eastAsia"/>
        </w:rPr>
        <w:t>服务商应提供针对项目采购要求的技术服务方案，包含但不限于技术方案、项目实施方案等。</w:t>
      </w:r>
    </w:p>
    <w:p w14:paraId="6912D04F" w14:textId="77777777" w:rsidR="00BB465A" w:rsidRDefault="00BC1A28">
      <w:pPr>
        <w:spacing w:before="120" w:line="360" w:lineRule="auto"/>
        <w:ind w:left="900" w:hanging="900"/>
      </w:pPr>
      <w:r>
        <w:rPr>
          <w:rFonts w:hint="eastAsia"/>
        </w:rPr>
        <w:t xml:space="preserve">9.3.2    </w:t>
      </w:r>
      <w:r>
        <w:rPr>
          <w:rFonts w:hint="eastAsia"/>
        </w:rPr>
        <w:t>“技术需求”中规定的其他内容。</w:t>
      </w:r>
    </w:p>
    <w:p w14:paraId="11CE5A51" w14:textId="77777777" w:rsidR="00BB465A" w:rsidRDefault="00BC1A28">
      <w:pPr>
        <w:spacing w:before="120" w:line="360" w:lineRule="auto"/>
        <w:ind w:left="900" w:hanging="900"/>
      </w:pPr>
      <w:r>
        <w:rPr>
          <w:rFonts w:hint="eastAsia"/>
        </w:rPr>
        <w:t xml:space="preserve">9.4      </w:t>
      </w:r>
      <w:r>
        <w:rPr>
          <w:rFonts w:hint="eastAsia"/>
        </w:rPr>
        <w:t>磋商文件第六章“服务需求一览表及技术需求”中所提出的标准、商标或样本目录号码的参考资料仅系说明，并非进行限制。服务商可以在响应文件中采用具有权威性的标准，牌号或商品目录编号替换采购人指定的相应内容，只要能表明这些替换在实质上相当于和优于采购人所提技术规范的要求，并能使采购人满意。</w:t>
      </w:r>
    </w:p>
    <w:p w14:paraId="346B9351" w14:textId="77777777" w:rsidR="00BB465A" w:rsidRDefault="00BC1A28">
      <w:pPr>
        <w:pStyle w:val="30"/>
        <w:spacing w:before="200" w:line="360" w:lineRule="auto"/>
        <w:ind w:left="902" w:hanging="902"/>
        <w:rPr>
          <w:rFonts w:ascii="Times New Roman"/>
          <w:sz w:val="21"/>
          <w:u w:val="none"/>
        </w:rPr>
      </w:pPr>
      <w:bookmarkStart w:id="126" w:name="_Toc520356155"/>
      <w:bookmarkStart w:id="127" w:name="_Toc277942476"/>
      <w:bookmarkStart w:id="128" w:name="_Toc438203847"/>
      <w:bookmarkStart w:id="129" w:name="_Toc277153101"/>
      <w:bookmarkStart w:id="130" w:name="_Toc529733179"/>
      <w:bookmarkStart w:id="131" w:name="_Toc133737875"/>
      <w:bookmarkStart w:id="132" w:name="_Toc133916661"/>
      <w:bookmarkStart w:id="133" w:name="_Toc427315026"/>
      <w:bookmarkStart w:id="134" w:name="_Toc133737786"/>
      <w:bookmarkStart w:id="135" w:name="_Toc155238598"/>
      <w:r>
        <w:rPr>
          <w:rFonts w:ascii="Times New Roman"/>
          <w:sz w:val="21"/>
          <w:u w:val="none"/>
        </w:rPr>
        <w:t>10.</w:t>
      </w:r>
      <w:r>
        <w:rPr>
          <w:rFonts w:ascii="Times New Roman"/>
          <w:sz w:val="21"/>
          <w:u w:val="none"/>
        </w:rPr>
        <w:tab/>
      </w:r>
      <w:r>
        <w:rPr>
          <w:rFonts w:ascii="Times New Roman" w:hint="eastAsia"/>
          <w:sz w:val="21"/>
          <w:u w:val="none"/>
        </w:rPr>
        <w:t>磋商响应报价</w:t>
      </w:r>
      <w:bookmarkEnd w:id="126"/>
      <w:bookmarkEnd w:id="127"/>
      <w:bookmarkEnd w:id="128"/>
      <w:bookmarkEnd w:id="129"/>
      <w:bookmarkEnd w:id="130"/>
      <w:bookmarkEnd w:id="131"/>
      <w:bookmarkEnd w:id="132"/>
      <w:bookmarkEnd w:id="133"/>
      <w:bookmarkEnd w:id="134"/>
      <w:bookmarkEnd w:id="135"/>
    </w:p>
    <w:p w14:paraId="1DFF659E" w14:textId="77777777" w:rsidR="00BB465A" w:rsidRDefault="00BC1A28">
      <w:pPr>
        <w:spacing w:line="360" w:lineRule="auto"/>
        <w:ind w:left="900" w:hanging="900"/>
      </w:pPr>
      <w:r>
        <w:rPr>
          <w:color w:val="000000" w:themeColor="text1"/>
        </w:rPr>
        <w:t>10.1</w:t>
      </w:r>
      <w:r>
        <w:rPr>
          <w:color w:val="000000" w:themeColor="text1"/>
        </w:rPr>
        <w:tab/>
      </w:r>
      <w:r>
        <w:rPr>
          <w:rFonts w:hint="eastAsia"/>
          <w:color w:val="000000" w:themeColor="text1"/>
        </w:rPr>
        <w:t>所有磋商响应均以人民币进行报价。服务商</w:t>
      </w:r>
      <w:r>
        <w:rPr>
          <w:rFonts w:hint="eastAsia"/>
        </w:rPr>
        <w:t>的磋商响应报价应遵守“中华人民共和国价格法”。</w:t>
      </w:r>
    </w:p>
    <w:p w14:paraId="69EA140B" w14:textId="77777777" w:rsidR="00BB465A" w:rsidRDefault="00BC1A28">
      <w:pPr>
        <w:spacing w:line="360" w:lineRule="auto"/>
        <w:ind w:left="900" w:hanging="900"/>
      </w:pPr>
      <w:r>
        <w:rPr>
          <w:rFonts w:hint="eastAsia"/>
        </w:rPr>
        <w:t xml:space="preserve">10.2     </w:t>
      </w:r>
      <w:r>
        <w:rPr>
          <w:rFonts w:hint="eastAsia"/>
        </w:rPr>
        <w:t>服务商应在分项报价表（附件三）上标明所报服务的人民币分项报价的情况，并由法定代表人或其授权代表签署。</w:t>
      </w:r>
    </w:p>
    <w:p w14:paraId="540FEC4C" w14:textId="77777777" w:rsidR="00BB465A" w:rsidRDefault="00BC1A28">
      <w:pPr>
        <w:spacing w:before="120" w:line="360" w:lineRule="auto"/>
        <w:ind w:left="900" w:hanging="900"/>
      </w:pPr>
      <w:r>
        <w:rPr>
          <w:rFonts w:hint="eastAsia"/>
        </w:rPr>
        <w:t>10.3</w:t>
      </w:r>
      <w:r>
        <w:rPr>
          <w:rFonts w:hint="eastAsia"/>
        </w:rPr>
        <w:tab/>
      </w:r>
      <w:r>
        <w:rPr>
          <w:rFonts w:hint="eastAsia"/>
        </w:rPr>
        <w:t>每个服务商的首次磋商响应文件只能有一个首次磋商响应方案和报价，否则其该磋商响应将被拒绝。</w:t>
      </w:r>
    </w:p>
    <w:p w14:paraId="01E8F495" w14:textId="77777777" w:rsidR="00BB465A" w:rsidRDefault="00BC1A28">
      <w:pPr>
        <w:pStyle w:val="30"/>
        <w:spacing w:before="200" w:line="360" w:lineRule="auto"/>
        <w:ind w:left="902" w:hanging="902"/>
        <w:rPr>
          <w:rFonts w:ascii="Times New Roman"/>
          <w:sz w:val="21"/>
          <w:u w:val="none"/>
        </w:rPr>
      </w:pPr>
      <w:bookmarkStart w:id="136" w:name="_Toc520356156"/>
      <w:bookmarkStart w:id="137" w:name="_Toc277942477"/>
      <w:bookmarkStart w:id="138" w:name="_Toc133737876"/>
      <w:bookmarkStart w:id="139" w:name="_Toc155238599"/>
      <w:bookmarkStart w:id="140" w:name="_Ref467306513"/>
      <w:bookmarkStart w:id="141" w:name="_Toc438203848"/>
      <w:bookmarkStart w:id="142" w:name="_Toc277153102"/>
      <w:bookmarkStart w:id="143" w:name="_Toc133916662"/>
      <w:bookmarkStart w:id="144" w:name="_Toc529733180"/>
      <w:bookmarkStart w:id="145" w:name="_Toc427315027"/>
      <w:bookmarkStart w:id="146" w:name="_Toc133737787"/>
      <w:r>
        <w:rPr>
          <w:rFonts w:ascii="Times New Roman"/>
          <w:sz w:val="21"/>
          <w:u w:val="none"/>
        </w:rPr>
        <w:t>11</w:t>
      </w:r>
      <w:r>
        <w:rPr>
          <w:rFonts w:ascii="Times New Roman" w:hint="eastAsia"/>
          <w:sz w:val="21"/>
          <w:u w:val="none"/>
        </w:rPr>
        <w:t>.</w:t>
      </w:r>
      <w:r>
        <w:rPr>
          <w:rFonts w:ascii="Times New Roman" w:hint="eastAsia"/>
          <w:sz w:val="21"/>
          <w:u w:val="none"/>
        </w:rPr>
        <w:tab/>
      </w:r>
      <w:r>
        <w:rPr>
          <w:rFonts w:ascii="Times New Roman" w:hint="eastAsia"/>
          <w:sz w:val="21"/>
          <w:u w:val="none"/>
        </w:rPr>
        <w:t>磋商保证金</w:t>
      </w:r>
      <w:bookmarkEnd w:id="136"/>
      <w:bookmarkEnd w:id="137"/>
      <w:bookmarkEnd w:id="138"/>
      <w:bookmarkEnd w:id="139"/>
      <w:bookmarkEnd w:id="140"/>
      <w:bookmarkEnd w:id="141"/>
      <w:bookmarkEnd w:id="142"/>
      <w:bookmarkEnd w:id="143"/>
      <w:bookmarkEnd w:id="144"/>
      <w:bookmarkEnd w:id="145"/>
      <w:bookmarkEnd w:id="146"/>
    </w:p>
    <w:p w14:paraId="60FBAADB" w14:textId="77777777" w:rsidR="00BB465A" w:rsidRDefault="00BC1A28">
      <w:pPr>
        <w:spacing w:before="120" w:line="360" w:lineRule="auto"/>
        <w:ind w:left="898" w:hanging="898"/>
      </w:pPr>
      <w:bookmarkStart w:id="147" w:name="_Ref467306302"/>
      <w:r>
        <w:t>11.1</w:t>
      </w:r>
      <w:r>
        <w:tab/>
      </w:r>
      <w:r>
        <w:rPr>
          <w:rFonts w:hint="eastAsia"/>
        </w:rPr>
        <w:t>服务商应交纳</w:t>
      </w:r>
      <w:r>
        <w:rPr>
          <w:rFonts w:ascii="宋体" w:hint="eastAsia"/>
          <w:szCs w:val="21"/>
          <w:u w:val="single"/>
        </w:rPr>
        <w:t>所报</w:t>
      </w:r>
      <w:proofErr w:type="gramStart"/>
      <w:r>
        <w:rPr>
          <w:rFonts w:ascii="宋体" w:hint="eastAsia"/>
          <w:szCs w:val="21"/>
          <w:u w:val="single"/>
        </w:rPr>
        <w:t>包号预算</w:t>
      </w:r>
      <w:proofErr w:type="gramEnd"/>
      <w:r>
        <w:rPr>
          <w:rFonts w:ascii="宋体" w:hint="eastAsia"/>
          <w:szCs w:val="21"/>
          <w:u w:val="single"/>
        </w:rPr>
        <w:t>的1.5％</w:t>
      </w:r>
      <w:r>
        <w:rPr>
          <w:rFonts w:hint="eastAsia"/>
          <w:szCs w:val="21"/>
        </w:rPr>
        <w:t>的</w:t>
      </w:r>
      <w:r>
        <w:rPr>
          <w:rFonts w:hint="eastAsia"/>
        </w:rPr>
        <w:t>磋商保证金</w:t>
      </w:r>
      <w:bookmarkEnd w:id="147"/>
      <w:r>
        <w:rPr>
          <w:rFonts w:hint="eastAsia"/>
        </w:rPr>
        <w:t>，并作为其磋商响应的一部分。</w:t>
      </w:r>
    </w:p>
    <w:p w14:paraId="31D66C47" w14:textId="77777777" w:rsidR="00BB465A" w:rsidRDefault="00BC1A28">
      <w:pPr>
        <w:spacing w:before="120" w:line="360" w:lineRule="auto"/>
        <w:ind w:left="898" w:hanging="898"/>
      </w:pPr>
      <w:r>
        <w:rPr>
          <w:rFonts w:hint="eastAsia"/>
        </w:rPr>
        <w:t xml:space="preserve">11.2     </w:t>
      </w:r>
      <w:r>
        <w:rPr>
          <w:rFonts w:hint="eastAsia"/>
        </w:rPr>
        <w:t>磋商保证金币种：人民币。</w:t>
      </w:r>
    </w:p>
    <w:p w14:paraId="0A04ACAC" w14:textId="77777777" w:rsidR="00BB465A" w:rsidRDefault="00BC1A28">
      <w:pPr>
        <w:spacing w:before="120" w:line="360" w:lineRule="auto"/>
        <w:ind w:left="898" w:hanging="898"/>
      </w:pPr>
      <w:r>
        <w:t>11.</w:t>
      </w:r>
      <w:r>
        <w:rPr>
          <w:rFonts w:hint="eastAsia"/>
        </w:rPr>
        <w:t>3</w:t>
      </w:r>
      <w:r>
        <w:tab/>
      </w:r>
      <w:r>
        <w:rPr>
          <w:rFonts w:hint="eastAsia"/>
        </w:rPr>
        <w:t>磋商保证金是为了保护采购单位免遭因服务商的行为蒙受损失而要求的。</w:t>
      </w:r>
    </w:p>
    <w:p w14:paraId="706103E5" w14:textId="77777777" w:rsidR="00BB465A" w:rsidRDefault="00BC1A28">
      <w:pPr>
        <w:spacing w:before="120" w:line="360" w:lineRule="auto"/>
        <w:ind w:left="360" w:firstLine="540"/>
      </w:pPr>
      <w:r>
        <w:rPr>
          <w:rFonts w:hint="eastAsia"/>
        </w:rPr>
        <w:lastRenderedPageBreak/>
        <w:t>下列任何情况发生，磋商保证金将被不予退还：</w:t>
      </w:r>
    </w:p>
    <w:p w14:paraId="54DF57FC" w14:textId="77777777" w:rsidR="00BB465A" w:rsidRDefault="00BC1A28">
      <w:pPr>
        <w:pStyle w:val="ad"/>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1</w:t>
      </w:r>
      <w:r>
        <w:rPr>
          <w:rFonts w:ascii="Times New Roman" w:hAnsi="Times New Roman" w:hint="eastAsia"/>
          <w:szCs w:val="24"/>
        </w:rPr>
        <w:t>）</w:t>
      </w:r>
      <w:r>
        <w:rPr>
          <w:rFonts w:ascii="Times New Roman" w:hAnsi="Times New Roman"/>
          <w:szCs w:val="24"/>
        </w:rPr>
        <w:t>服务商在提交响应文件截止时间后撤回响应文件的</w:t>
      </w:r>
      <w:r>
        <w:rPr>
          <w:rFonts w:ascii="Times New Roman" w:hAnsi="Times New Roman" w:hint="eastAsia"/>
          <w:szCs w:val="24"/>
        </w:rPr>
        <w:t>；</w:t>
      </w:r>
    </w:p>
    <w:p w14:paraId="173F38B0" w14:textId="77777777" w:rsidR="00BB465A" w:rsidRDefault="00BC1A28">
      <w:pPr>
        <w:pStyle w:val="ad"/>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2</w:t>
      </w:r>
      <w:r>
        <w:rPr>
          <w:rFonts w:ascii="Times New Roman" w:hAnsi="Times New Roman" w:hint="eastAsia"/>
          <w:szCs w:val="24"/>
        </w:rPr>
        <w:t>）</w:t>
      </w:r>
      <w:r>
        <w:rPr>
          <w:rFonts w:ascii="Times New Roman" w:hAnsi="Times New Roman"/>
          <w:szCs w:val="24"/>
        </w:rPr>
        <w:t>服务商在响应文件中提供虚假材料的</w:t>
      </w:r>
      <w:r>
        <w:rPr>
          <w:rFonts w:ascii="Times New Roman" w:hAnsi="Times New Roman" w:hint="eastAsia"/>
          <w:szCs w:val="24"/>
        </w:rPr>
        <w:t>；</w:t>
      </w:r>
    </w:p>
    <w:p w14:paraId="6F6E7F1E" w14:textId="77777777" w:rsidR="00BB465A" w:rsidRDefault="00BC1A28">
      <w:pPr>
        <w:pStyle w:val="ad"/>
        <w:tabs>
          <w:tab w:val="left" w:pos="2240"/>
        </w:tabs>
        <w:spacing w:line="360" w:lineRule="auto"/>
        <w:ind w:leftChars="427" w:left="1422" w:hangingChars="250" w:hanging="525"/>
        <w:rPr>
          <w:rFonts w:ascii="Times New Roman" w:hAnsi="Times New Roman"/>
          <w:szCs w:val="24"/>
        </w:rPr>
      </w:pPr>
      <w:r>
        <w:rPr>
          <w:rFonts w:ascii="Times New Roman" w:hAnsi="Times New Roman" w:hint="eastAsia"/>
          <w:szCs w:val="24"/>
        </w:rPr>
        <w:t>（</w:t>
      </w:r>
      <w:r>
        <w:rPr>
          <w:rFonts w:ascii="Times New Roman" w:hAnsi="Times New Roman" w:hint="eastAsia"/>
          <w:szCs w:val="24"/>
        </w:rPr>
        <w:t>3</w:t>
      </w:r>
      <w:r>
        <w:rPr>
          <w:rFonts w:ascii="Times New Roman" w:hAnsi="Times New Roman" w:hint="eastAsia"/>
          <w:szCs w:val="24"/>
        </w:rPr>
        <w:t>）</w:t>
      </w:r>
      <w:r>
        <w:rPr>
          <w:rFonts w:ascii="Times New Roman" w:hAnsi="Times New Roman"/>
          <w:szCs w:val="24"/>
        </w:rPr>
        <w:t>除因不可抗力或磋商文件认可的情形以外，成交服务商不与采购人签订合同的</w:t>
      </w:r>
      <w:r>
        <w:rPr>
          <w:rFonts w:ascii="Times New Roman" w:hAnsi="Times New Roman" w:hint="eastAsia"/>
          <w:szCs w:val="24"/>
        </w:rPr>
        <w:t>；</w:t>
      </w:r>
    </w:p>
    <w:p w14:paraId="7D0F912A" w14:textId="77777777" w:rsidR="00BB465A" w:rsidRDefault="00BC1A28">
      <w:pPr>
        <w:pStyle w:val="ad"/>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4</w:t>
      </w:r>
      <w:r>
        <w:rPr>
          <w:rFonts w:ascii="Times New Roman" w:hAnsi="Times New Roman" w:hint="eastAsia"/>
          <w:szCs w:val="24"/>
        </w:rPr>
        <w:t>）</w:t>
      </w:r>
      <w:r>
        <w:rPr>
          <w:rFonts w:ascii="Times New Roman" w:hAnsi="Times New Roman"/>
          <w:szCs w:val="24"/>
        </w:rPr>
        <w:t>服务商与采购人、其他服务商或者采购代理机构恶意串通的</w:t>
      </w:r>
      <w:r>
        <w:rPr>
          <w:rFonts w:ascii="Times New Roman" w:hAnsi="Times New Roman" w:hint="eastAsia"/>
          <w:szCs w:val="24"/>
        </w:rPr>
        <w:t>。</w:t>
      </w:r>
    </w:p>
    <w:p w14:paraId="5940EE6B" w14:textId="77777777" w:rsidR="00BB465A" w:rsidRDefault="00BC1A28">
      <w:pPr>
        <w:pStyle w:val="ad"/>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5</w:t>
      </w:r>
      <w:r>
        <w:rPr>
          <w:rFonts w:ascii="Times New Roman" w:hAnsi="Times New Roman" w:hint="eastAsia"/>
          <w:szCs w:val="24"/>
        </w:rPr>
        <w:t>）服务商不按规定提交履约保证金的（如文件有规定）。</w:t>
      </w:r>
    </w:p>
    <w:p w14:paraId="2B0769F2" w14:textId="77777777" w:rsidR="00BB465A" w:rsidRDefault="00BC1A28">
      <w:pPr>
        <w:spacing w:before="120" w:line="360" w:lineRule="auto"/>
      </w:pPr>
      <w:bookmarkStart w:id="148" w:name="_Ref467306336"/>
      <w:r>
        <w:rPr>
          <w:rFonts w:hint="eastAsia"/>
        </w:rPr>
        <w:t>11.4</w:t>
      </w:r>
      <w:r>
        <w:rPr>
          <w:rFonts w:hint="eastAsia"/>
        </w:rPr>
        <w:tab/>
        <w:t xml:space="preserve">    </w:t>
      </w:r>
      <w:r>
        <w:rPr>
          <w:rFonts w:hint="eastAsia"/>
        </w:rPr>
        <w:t>磋商保证金可采用下列形式之一：</w:t>
      </w:r>
      <w:bookmarkEnd w:id="148"/>
    </w:p>
    <w:p w14:paraId="5678320B" w14:textId="77777777" w:rsidR="00BB465A" w:rsidRDefault="00BC1A28">
      <w:pPr>
        <w:spacing w:line="360" w:lineRule="auto"/>
        <w:ind w:left="680" w:firstLine="215"/>
      </w:pPr>
      <w:r>
        <w:rPr>
          <w:rFonts w:hint="eastAsia"/>
        </w:rPr>
        <w:t>京津地区：转账支票、电汇（或网银）、银行汇票；</w:t>
      </w:r>
    </w:p>
    <w:p w14:paraId="5C24B4A0" w14:textId="77777777" w:rsidR="00BB465A" w:rsidRDefault="00BC1A28">
      <w:pPr>
        <w:spacing w:line="360" w:lineRule="auto"/>
        <w:ind w:left="680" w:firstLine="215"/>
      </w:pPr>
      <w:r>
        <w:rPr>
          <w:rFonts w:hint="eastAsia"/>
        </w:rPr>
        <w:t>其它地区：电汇（或网银）、银行汇票。</w:t>
      </w:r>
    </w:p>
    <w:p w14:paraId="073235CB" w14:textId="77777777" w:rsidR="00BB465A" w:rsidRDefault="00BC1A28">
      <w:pPr>
        <w:spacing w:line="360" w:lineRule="auto"/>
        <w:ind w:leftChars="426" w:left="895"/>
      </w:pPr>
      <w:r>
        <w:rPr>
          <w:rFonts w:hint="eastAsia"/>
        </w:rPr>
        <w:t>磋商保证金的接收单位为</w:t>
      </w:r>
      <w:r>
        <w:rPr>
          <w:rFonts w:hint="eastAsia"/>
          <w:b/>
        </w:rPr>
        <w:t>北京国际工程咨询有限公司</w:t>
      </w:r>
      <w:r>
        <w:rPr>
          <w:rFonts w:hint="eastAsia"/>
        </w:rPr>
        <w:t>。</w:t>
      </w:r>
    </w:p>
    <w:p w14:paraId="2C467427" w14:textId="77777777" w:rsidR="00BB465A" w:rsidRDefault="00BC1A28">
      <w:pPr>
        <w:spacing w:line="360" w:lineRule="auto"/>
        <w:ind w:leftChars="426" w:left="895"/>
        <w:rPr>
          <w:b/>
        </w:rPr>
      </w:pPr>
      <w:r>
        <w:rPr>
          <w:b/>
        </w:rPr>
        <w:t>注</w:t>
      </w:r>
      <w:r>
        <w:rPr>
          <w:rFonts w:hint="eastAsia"/>
          <w:b/>
        </w:rPr>
        <w:t>：</w:t>
      </w:r>
      <w:r>
        <w:rPr>
          <w:b/>
        </w:rPr>
        <w:t>如采用电汇或</w:t>
      </w:r>
      <w:proofErr w:type="gramStart"/>
      <w:r>
        <w:rPr>
          <w:b/>
        </w:rPr>
        <w:t>网银方式</w:t>
      </w:r>
      <w:r>
        <w:rPr>
          <w:rFonts w:hint="eastAsia"/>
          <w:b/>
        </w:rPr>
        <w:t>提交磋商</w:t>
      </w:r>
      <w:proofErr w:type="gramEnd"/>
      <w:r>
        <w:rPr>
          <w:rFonts w:hint="eastAsia"/>
          <w:b/>
        </w:rPr>
        <w:t>保证金，必须备注“本项目采购编号</w:t>
      </w:r>
      <w:r>
        <w:rPr>
          <w:rFonts w:hint="eastAsia"/>
          <w:b/>
        </w:rPr>
        <w:t>BIECC-ZBXXXX+</w:t>
      </w:r>
      <w:r>
        <w:rPr>
          <w:rFonts w:hint="eastAsia"/>
          <w:b/>
        </w:rPr>
        <w:t>磋商保证金”，否则不予受理。</w:t>
      </w:r>
    </w:p>
    <w:p w14:paraId="25E2D9FB" w14:textId="77777777" w:rsidR="00BB465A" w:rsidRDefault="00BC1A28">
      <w:pPr>
        <w:spacing w:before="120" w:line="360" w:lineRule="auto"/>
        <w:ind w:left="900" w:hanging="900"/>
      </w:pPr>
      <w:r>
        <w:rPr>
          <w:rFonts w:hint="eastAsia"/>
        </w:rPr>
        <w:t>11.5</w:t>
      </w:r>
      <w:r>
        <w:rPr>
          <w:rFonts w:hint="eastAsia"/>
        </w:rPr>
        <w:tab/>
      </w:r>
      <w:r>
        <w:rPr>
          <w:rFonts w:hint="eastAsia"/>
        </w:rPr>
        <w:t>凡没有根据本须知</w:t>
      </w:r>
      <w:r>
        <w:rPr>
          <w:rFonts w:hint="eastAsia"/>
        </w:rPr>
        <w:t>11</w:t>
      </w:r>
      <w:r>
        <w:t>.1</w:t>
      </w:r>
      <w:r>
        <w:rPr>
          <w:rFonts w:hint="eastAsia"/>
        </w:rPr>
        <w:t>和第</w:t>
      </w:r>
      <w:r>
        <w:t>11.</w:t>
      </w:r>
      <w:r>
        <w:rPr>
          <w:rFonts w:hint="eastAsia"/>
        </w:rPr>
        <w:t>4</w:t>
      </w:r>
      <w:r>
        <w:rPr>
          <w:rFonts w:hint="eastAsia"/>
        </w:rPr>
        <w:t>条的规定，随附磋商保证金的磋商响应，将被拒收或视为非实质性响应而予以拒绝。</w:t>
      </w:r>
    </w:p>
    <w:p w14:paraId="0AD1358C" w14:textId="77777777" w:rsidR="00BB465A" w:rsidRDefault="00BC1A28">
      <w:pPr>
        <w:spacing w:before="120" w:line="360" w:lineRule="auto"/>
        <w:ind w:left="900" w:hanging="900"/>
      </w:pPr>
      <w:r>
        <w:rPr>
          <w:rFonts w:hint="eastAsia"/>
        </w:rPr>
        <w:t xml:space="preserve">11.6     </w:t>
      </w:r>
      <w:r>
        <w:rPr>
          <w:rFonts w:hint="eastAsia"/>
        </w:rPr>
        <w:t>成交服务商的磋商保证金</w:t>
      </w:r>
      <w:r>
        <w:rPr>
          <w:rFonts w:ascii="宋体" w:hint="eastAsia"/>
          <w:sz w:val="24"/>
        </w:rPr>
        <w:t>，</w:t>
      </w:r>
      <w:r>
        <w:rPr>
          <w:rFonts w:hint="eastAsia"/>
        </w:rPr>
        <w:t>在与采购人签订合同后</w:t>
      </w:r>
      <w:r>
        <w:rPr>
          <w:rFonts w:hint="eastAsia"/>
        </w:rPr>
        <w:t>5</w:t>
      </w:r>
      <w:r>
        <w:rPr>
          <w:rFonts w:hint="eastAsia"/>
        </w:rPr>
        <w:t>个工作日内，扣除成交服务费后办理无息退还手续。未成交的服务商的磋商保证金将于成交通知书发出之日起</w:t>
      </w:r>
      <w:r>
        <w:rPr>
          <w:rFonts w:hint="eastAsia"/>
        </w:rPr>
        <w:t>5</w:t>
      </w:r>
      <w:r>
        <w:rPr>
          <w:rFonts w:hint="eastAsia"/>
        </w:rPr>
        <w:t>个工作日内无息退还服务商。</w:t>
      </w:r>
    </w:p>
    <w:p w14:paraId="16FFFAA7" w14:textId="77777777" w:rsidR="00BB465A" w:rsidRDefault="00BC1A28">
      <w:pPr>
        <w:pStyle w:val="30"/>
        <w:spacing w:before="200" w:line="360" w:lineRule="auto"/>
        <w:ind w:left="902" w:hanging="902"/>
        <w:rPr>
          <w:rFonts w:ascii="Times New Roman"/>
          <w:sz w:val="21"/>
          <w:u w:val="none"/>
        </w:rPr>
      </w:pPr>
      <w:bookmarkStart w:id="149" w:name="_Toc155238600"/>
      <w:bookmarkStart w:id="150" w:name="_Toc427315028"/>
      <w:bookmarkStart w:id="151" w:name="_Toc133737877"/>
      <w:bookmarkStart w:id="152" w:name="_Toc520356157"/>
      <w:bookmarkStart w:id="153" w:name="_Toc277942478"/>
      <w:bookmarkStart w:id="154" w:name="_Toc133737788"/>
      <w:bookmarkStart w:id="155" w:name="_Toc277153103"/>
      <w:bookmarkStart w:id="156" w:name="_Toc133916663"/>
      <w:bookmarkStart w:id="157" w:name="_Toc529733181"/>
      <w:bookmarkStart w:id="158" w:name="_Toc438203849"/>
      <w:r>
        <w:rPr>
          <w:rFonts w:ascii="Times New Roman" w:hint="eastAsia"/>
          <w:sz w:val="21"/>
          <w:u w:val="none"/>
        </w:rPr>
        <w:t>12.</w:t>
      </w:r>
      <w:r>
        <w:rPr>
          <w:rFonts w:ascii="Times New Roman" w:hint="eastAsia"/>
          <w:sz w:val="21"/>
          <w:u w:val="none"/>
        </w:rPr>
        <w:tab/>
      </w:r>
      <w:r>
        <w:rPr>
          <w:rFonts w:ascii="Times New Roman" w:hint="eastAsia"/>
          <w:sz w:val="21"/>
          <w:u w:val="none"/>
        </w:rPr>
        <w:t>最终磋商响应文件有效期</w:t>
      </w:r>
      <w:bookmarkEnd w:id="149"/>
      <w:bookmarkEnd w:id="150"/>
      <w:bookmarkEnd w:id="151"/>
      <w:bookmarkEnd w:id="152"/>
      <w:bookmarkEnd w:id="153"/>
      <w:bookmarkEnd w:id="154"/>
      <w:bookmarkEnd w:id="155"/>
      <w:bookmarkEnd w:id="156"/>
      <w:bookmarkEnd w:id="157"/>
      <w:bookmarkEnd w:id="158"/>
    </w:p>
    <w:p w14:paraId="753F9462" w14:textId="77777777" w:rsidR="00BB465A" w:rsidRDefault="00BC1A28">
      <w:pPr>
        <w:spacing w:before="120" w:line="360" w:lineRule="auto"/>
        <w:ind w:left="900" w:hanging="900"/>
      </w:pPr>
      <w:r>
        <w:rPr>
          <w:rFonts w:hint="eastAsia"/>
        </w:rPr>
        <w:t>12.1</w:t>
      </w:r>
      <w:r>
        <w:rPr>
          <w:rFonts w:hint="eastAsia"/>
        </w:rPr>
        <w:tab/>
      </w:r>
      <w:r>
        <w:rPr>
          <w:rFonts w:hint="eastAsia"/>
        </w:rPr>
        <w:t>最终磋商响应文件应在规定的递交最终报价日后的</w:t>
      </w:r>
      <w:r>
        <w:rPr>
          <w:rFonts w:hint="eastAsia"/>
          <w:u w:val="single"/>
        </w:rPr>
        <w:t xml:space="preserve"> 90 </w:t>
      </w:r>
      <w:r>
        <w:rPr>
          <w:rFonts w:hint="eastAsia"/>
        </w:rPr>
        <w:t>天内保持有效，最终磋商响应文件有效期不满足要求的磋商响应将被视为非实质性响应而予以拒绝。</w:t>
      </w:r>
    </w:p>
    <w:p w14:paraId="232C6AE4" w14:textId="77777777" w:rsidR="00BB465A" w:rsidRDefault="00BC1A28">
      <w:pPr>
        <w:spacing w:before="120" w:line="360" w:lineRule="auto"/>
        <w:ind w:left="900" w:hanging="900"/>
      </w:pPr>
      <w:r>
        <w:rPr>
          <w:rFonts w:hint="eastAsia"/>
        </w:rPr>
        <w:t xml:space="preserve">12.2     </w:t>
      </w:r>
      <w:r>
        <w:rPr>
          <w:rFonts w:hint="eastAsia"/>
        </w:rPr>
        <w:t>采购单位可根据实际情况，在原磋商有效期截止之前，要求服务商同意延长最终磋商响应文件的有效期。接受该要求的服务商将不会被要求和允许修正其响应文件，且本须知中有关磋商保证金的要求将在延长了的有效期内继续有效。服务商也可以拒绝采购单位的这种要求，其磋商保证金将会被退还。上述要求和答复都应以书面形式提交。</w:t>
      </w:r>
    </w:p>
    <w:p w14:paraId="7A0D66E5" w14:textId="77777777" w:rsidR="00BB465A" w:rsidRDefault="00BC1A28">
      <w:pPr>
        <w:pStyle w:val="30"/>
        <w:spacing w:before="200" w:line="360" w:lineRule="auto"/>
        <w:ind w:left="902" w:hanging="902"/>
        <w:rPr>
          <w:rFonts w:ascii="Times New Roman"/>
          <w:sz w:val="21"/>
          <w:u w:val="none"/>
        </w:rPr>
      </w:pPr>
      <w:bookmarkStart w:id="159" w:name="_Toc520356158"/>
      <w:bookmarkStart w:id="160" w:name="_Toc438203850"/>
      <w:bookmarkStart w:id="161" w:name="_Toc155238601"/>
      <w:bookmarkStart w:id="162" w:name="_Toc133737878"/>
      <w:bookmarkStart w:id="163" w:name="_Toc133737789"/>
      <w:bookmarkStart w:id="164" w:name="_Toc277942479"/>
      <w:bookmarkStart w:id="165" w:name="_Toc529733182"/>
      <w:bookmarkStart w:id="166" w:name="_Toc427315029"/>
      <w:bookmarkStart w:id="167" w:name="_Toc133916664"/>
      <w:bookmarkStart w:id="168" w:name="_Toc277153104"/>
      <w:r>
        <w:rPr>
          <w:rFonts w:ascii="Times New Roman" w:hint="eastAsia"/>
          <w:sz w:val="21"/>
          <w:u w:val="none"/>
        </w:rPr>
        <w:t>13.</w:t>
      </w:r>
      <w:r>
        <w:rPr>
          <w:rFonts w:ascii="Times New Roman" w:hint="eastAsia"/>
          <w:sz w:val="21"/>
          <w:u w:val="none"/>
        </w:rPr>
        <w:tab/>
      </w:r>
      <w:r>
        <w:rPr>
          <w:rFonts w:ascii="Times New Roman" w:hint="eastAsia"/>
          <w:sz w:val="21"/>
          <w:u w:val="none"/>
        </w:rPr>
        <w:t>磋商响应文件的签署</w:t>
      </w:r>
      <w:bookmarkEnd w:id="159"/>
      <w:r>
        <w:rPr>
          <w:rFonts w:ascii="Times New Roman" w:hint="eastAsia"/>
          <w:sz w:val="21"/>
          <w:u w:val="none"/>
        </w:rPr>
        <w:t>及规定</w:t>
      </w:r>
      <w:bookmarkEnd w:id="160"/>
      <w:bookmarkEnd w:id="161"/>
      <w:bookmarkEnd w:id="162"/>
      <w:bookmarkEnd w:id="163"/>
      <w:bookmarkEnd w:id="164"/>
      <w:bookmarkEnd w:id="165"/>
      <w:bookmarkEnd w:id="166"/>
      <w:bookmarkEnd w:id="167"/>
      <w:bookmarkEnd w:id="168"/>
    </w:p>
    <w:p w14:paraId="6F3156A0" w14:textId="77777777" w:rsidR="00BB465A" w:rsidRDefault="00BC1A28">
      <w:pPr>
        <w:spacing w:before="120" w:line="360" w:lineRule="auto"/>
        <w:ind w:left="900" w:hanging="900"/>
      </w:pPr>
      <w:r>
        <w:rPr>
          <w:rFonts w:hint="eastAsia"/>
        </w:rPr>
        <w:t>13.1</w:t>
      </w:r>
      <w:r>
        <w:rPr>
          <w:rFonts w:hint="eastAsia"/>
        </w:rPr>
        <w:tab/>
      </w:r>
      <w:r>
        <w:rPr>
          <w:rFonts w:hint="eastAsia"/>
        </w:rPr>
        <w:t>服务商应准备首次磋商响应文件正本</w:t>
      </w:r>
      <w:r>
        <w:rPr>
          <w:rFonts w:hint="eastAsia"/>
          <w:u w:val="single"/>
        </w:rPr>
        <w:t xml:space="preserve">　一　</w:t>
      </w:r>
      <w:r>
        <w:rPr>
          <w:rFonts w:hint="eastAsia"/>
        </w:rPr>
        <w:t>份和副本</w:t>
      </w:r>
      <w:r>
        <w:rPr>
          <w:rFonts w:hint="eastAsia"/>
          <w:u w:val="single"/>
        </w:rPr>
        <w:t xml:space="preserve">  </w:t>
      </w:r>
      <w:r>
        <w:rPr>
          <w:rFonts w:hint="eastAsia"/>
          <w:u w:val="single"/>
        </w:rPr>
        <w:t>三</w:t>
      </w:r>
      <w:r>
        <w:rPr>
          <w:rFonts w:hint="eastAsia"/>
          <w:u w:val="single"/>
        </w:rPr>
        <w:t xml:space="preserve">  </w:t>
      </w:r>
      <w:r>
        <w:rPr>
          <w:rFonts w:hint="eastAsia"/>
        </w:rPr>
        <w:t>份，每份首次磋商响应文件须清楚地标明“正本”或“副本”。若正本和副本不符，以正本为准。另外服务商还需提供（</w:t>
      </w:r>
      <w:r>
        <w:rPr>
          <w:rFonts w:hint="eastAsia"/>
        </w:rPr>
        <w:t>U</w:t>
      </w:r>
      <w:r>
        <w:rPr>
          <w:rFonts w:hint="eastAsia"/>
        </w:rPr>
        <w:t>盘）磋商响应文件</w:t>
      </w:r>
      <w:r>
        <w:t>1</w:t>
      </w:r>
      <w:r>
        <w:rPr>
          <w:rFonts w:hint="eastAsia"/>
        </w:rPr>
        <w:t>份（电子版内容需递交响应文件正本带签字及公章的扫描件），电子版磋商响应文件与纸质磋商响应文件内容不符的，以纸质磋商响应文件为准。</w:t>
      </w:r>
    </w:p>
    <w:p w14:paraId="52D526A5" w14:textId="77777777" w:rsidR="00BB465A" w:rsidRDefault="00BC1A28">
      <w:pPr>
        <w:spacing w:before="120" w:line="360" w:lineRule="auto"/>
        <w:ind w:left="900" w:hanging="900"/>
      </w:pPr>
      <w:r>
        <w:rPr>
          <w:rFonts w:hint="eastAsia"/>
        </w:rPr>
        <w:t>13.2</w:t>
      </w:r>
      <w:r>
        <w:rPr>
          <w:rFonts w:hint="eastAsia"/>
        </w:rPr>
        <w:tab/>
      </w:r>
      <w:r>
        <w:rPr>
          <w:rFonts w:hint="eastAsia"/>
        </w:rPr>
        <w:t>磋商响应文件的正本须打印或用不褪色墨水书写（采用</w:t>
      </w:r>
      <w:r>
        <w:rPr>
          <w:rFonts w:hint="eastAsia"/>
        </w:rPr>
        <w:t>A4</w:t>
      </w:r>
      <w:r>
        <w:rPr>
          <w:rFonts w:hint="eastAsia"/>
        </w:rPr>
        <w:t>纸），并由服务商的法定代表</w:t>
      </w:r>
      <w:r>
        <w:rPr>
          <w:rFonts w:hint="eastAsia"/>
        </w:rPr>
        <w:lastRenderedPageBreak/>
        <w:t>人或经其正式授权的代表在要求的地方签字、加盖单位印章。授权代表须有书面的“法定代表人授权书”（标准格式附后），并将其附在磋商响应文件中。磋商响应文件的副本可采用正本的复印件（采用</w:t>
      </w:r>
      <w:r>
        <w:rPr>
          <w:rFonts w:hint="eastAsia"/>
        </w:rPr>
        <w:t>A4</w:t>
      </w:r>
      <w:r>
        <w:rPr>
          <w:rFonts w:hint="eastAsia"/>
        </w:rPr>
        <w:t>纸）。</w:t>
      </w:r>
    </w:p>
    <w:p w14:paraId="56385EC8" w14:textId="77777777" w:rsidR="00BB465A" w:rsidRDefault="00BC1A28">
      <w:pPr>
        <w:spacing w:before="120" w:line="360" w:lineRule="auto"/>
        <w:ind w:left="900" w:hanging="900"/>
      </w:pPr>
      <w:r>
        <w:rPr>
          <w:rFonts w:hint="eastAsia"/>
        </w:rPr>
        <w:t>13.3</w:t>
      </w:r>
      <w:r>
        <w:rPr>
          <w:rFonts w:hint="eastAsia"/>
        </w:rPr>
        <w:tab/>
      </w:r>
      <w:r>
        <w:rPr>
          <w:rFonts w:hint="eastAsia"/>
        </w:rPr>
        <w:t>任何行间插字、涂改和增删，必须由磋商响应文件签字人签字或加盖公章后才有效。</w:t>
      </w:r>
    </w:p>
    <w:p w14:paraId="4B990C80" w14:textId="77777777" w:rsidR="00BB465A" w:rsidRDefault="00BC1A28">
      <w:pPr>
        <w:spacing w:before="120" w:line="360" w:lineRule="auto"/>
      </w:pPr>
      <w:r>
        <w:rPr>
          <w:rFonts w:hint="eastAsia"/>
        </w:rPr>
        <w:t>13.4</w:t>
      </w:r>
      <w:r>
        <w:rPr>
          <w:rFonts w:hint="eastAsia"/>
        </w:rPr>
        <w:tab/>
        <w:t xml:space="preserve">     </w:t>
      </w:r>
      <w:r>
        <w:rPr>
          <w:rFonts w:hint="eastAsia"/>
        </w:rPr>
        <w:t>磋商响应文件因字迹潦草或表达不清所引起的后果由服务商负责。</w:t>
      </w:r>
    </w:p>
    <w:p w14:paraId="49816F47" w14:textId="77777777" w:rsidR="00BB465A" w:rsidRDefault="00BC1A28">
      <w:pPr>
        <w:pStyle w:val="20"/>
        <w:spacing w:line="360" w:lineRule="auto"/>
        <w:rPr>
          <w:rFonts w:ascii="Times New Roman" w:eastAsia="宋体" w:hAnsi="Times New Roman"/>
          <w:sz w:val="28"/>
        </w:rPr>
      </w:pPr>
      <w:bookmarkStart w:id="169" w:name="_Toc427315030"/>
      <w:bookmarkStart w:id="170" w:name="_Toc529733183"/>
      <w:bookmarkStart w:id="171" w:name="_Toc133737790"/>
      <w:bookmarkStart w:id="172" w:name="_Toc438203851"/>
      <w:bookmarkStart w:id="173" w:name="_Toc133916665"/>
      <w:bookmarkStart w:id="174" w:name="_Toc133737879"/>
      <w:bookmarkStart w:id="175" w:name="_Toc520356159"/>
      <w:r>
        <w:rPr>
          <w:rFonts w:ascii="Times New Roman" w:eastAsia="宋体" w:hAnsi="Times New Roman" w:hint="eastAsia"/>
          <w:sz w:val="28"/>
        </w:rPr>
        <w:t>四</w:t>
      </w:r>
      <w:r>
        <w:rPr>
          <w:rFonts w:ascii="Times New Roman" w:eastAsia="宋体" w:hAnsi="Times New Roman" w:hint="eastAsia"/>
          <w:sz w:val="28"/>
        </w:rPr>
        <w:t xml:space="preserve">  </w:t>
      </w:r>
      <w:r>
        <w:rPr>
          <w:rFonts w:ascii="Times New Roman" w:eastAsia="宋体" w:hAnsi="Times New Roman" w:hint="eastAsia"/>
          <w:sz w:val="28"/>
        </w:rPr>
        <w:t>首次磋商响应文件的递交</w:t>
      </w:r>
      <w:bookmarkEnd w:id="169"/>
      <w:bookmarkEnd w:id="170"/>
      <w:bookmarkEnd w:id="171"/>
      <w:bookmarkEnd w:id="172"/>
      <w:bookmarkEnd w:id="173"/>
      <w:bookmarkEnd w:id="174"/>
      <w:bookmarkEnd w:id="175"/>
    </w:p>
    <w:p w14:paraId="0596DC66" w14:textId="77777777" w:rsidR="00BB465A" w:rsidRDefault="00BC1A28">
      <w:pPr>
        <w:pStyle w:val="30"/>
        <w:spacing w:before="200" w:line="360" w:lineRule="auto"/>
        <w:ind w:left="902" w:hanging="902"/>
        <w:rPr>
          <w:rFonts w:ascii="Times New Roman"/>
          <w:sz w:val="21"/>
          <w:u w:val="none"/>
        </w:rPr>
      </w:pPr>
      <w:bookmarkStart w:id="176" w:name="_Toc529733184"/>
      <w:bookmarkStart w:id="177" w:name="_Toc427315031"/>
      <w:bookmarkStart w:id="178" w:name="_Toc133916666"/>
      <w:bookmarkStart w:id="179" w:name="_Toc520356160"/>
      <w:bookmarkStart w:id="180" w:name="_Toc438203852"/>
      <w:bookmarkStart w:id="181" w:name="_Toc277942481"/>
      <w:bookmarkStart w:id="182" w:name="_Toc133737880"/>
      <w:bookmarkStart w:id="183" w:name="_Toc155238603"/>
      <w:bookmarkStart w:id="184" w:name="_Toc133737791"/>
      <w:bookmarkStart w:id="185" w:name="_Toc277153106"/>
      <w:r>
        <w:rPr>
          <w:rFonts w:ascii="Times New Roman" w:hint="eastAsia"/>
          <w:u w:val="none"/>
        </w:rPr>
        <w:t>14.</w:t>
      </w:r>
      <w:r>
        <w:rPr>
          <w:rFonts w:ascii="Times New Roman" w:hint="eastAsia"/>
          <w:u w:val="none"/>
        </w:rPr>
        <w:tab/>
      </w:r>
      <w:r>
        <w:rPr>
          <w:rFonts w:ascii="Times New Roman" w:hint="eastAsia"/>
          <w:sz w:val="21"/>
          <w:u w:val="none"/>
        </w:rPr>
        <w:t>首次磋商响应文件的密封和标记</w:t>
      </w:r>
      <w:bookmarkEnd w:id="176"/>
      <w:bookmarkEnd w:id="177"/>
      <w:bookmarkEnd w:id="178"/>
      <w:bookmarkEnd w:id="179"/>
      <w:bookmarkEnd w:id="180"/>
      <w:bookmarkEnd w:id="181"/>
      <w:bookmarkEnd w:id="182"/>
      <w:bookmarkEnd w:id="183"/>
      <w:bookmarkEnd w:id="184"/>
      <w:bookmarkEnd w:id="185"/>
    </w:p>
    <w:p w14:paraId="0791F439" w14:textId="77777777" w:rsidR="00BB465A" w:rsidRDefault="00BC1A28">
      <w:pPr>
        <w:numPr>
          <w:ilvl w:val="1"/>
          <w:numId w:val="3"/>
        </w:numPr>
        <w:tabs>
          <w:tab w:val="clear" w:pos="480"/>
          <w:tab w:val="left" w:pos="900"/>
        </w:tabs>
        <w:spacing w:before="120" w:line="360" w:lineRule="auto"/>
        <w:ind w:left="900" w:hanging="900"/>
      </w:pPr>
      <w:r>
        <w:rPr>
          <w:rFonts w:hint="eastAsia"/>
        </w:rPr>
        <w:t>磋商时，服务商应将磋商响应文件正本密封装在单独的信封中、所有副本一起密封装在单独的信封中，且在信封正面标明“正本”“副本”字样。电子版磋商响应文件可单独密封包装，也可和正本一起封装。</w:t>
      </w:r>
    </w:p>
    <w:p w14:paraId="0552E6E8" w14:textId="77777777" w:rsidR="00BB465A" w:rsidRDefault="00BC1A28">
      <w:pPr>
        <w:numPr>
          <w:ilvl w:val="1"/>
          <w:numId w:val="3"/>
        </w:numPr>
        <w:tabs>
          <w:tab w:val="clear" w:pos="480"/>
          <w:tab w:val="left" w:pos="900"/>
        </w:tabs>
        <w:spacing w:before="120" w:line="360" w:lineRule="auto"/>
        <w:ind w:left="900" w:hanging="900"/>
      </w:pPr>
      <w:r>
        <w:rPr>
          <w:rFonts w:hint="eastAsia"/>
        </w:rPr>
        <w:t>为方便检查磋商保证金，服务商应将“磋商保证金</w:t>
      </w:r>
      <w:r>
        <w:t>”</w:t>
      </w:r>
      <w:r>
        <w:rPr>
          <w:rFonts w:hint="eastAsia"/>
        </w:rPr>
        <w:t>单独密封，并在信封上标明</w:t>
      </w:r>
      <w:r>
        <w:rPr>
          <w:rFonts w:hint="eastAsia"/>
        </w:rPr>
        <w:t xml:space="preserve"> </w:t>
      </w:r>
      <w:r>
        <w:rPr>
          <w:rFonts w:hint="eastAsia"/>
        </w:rPr>
        <w:t>“磋商保证金”字样，在递交首次磋商响应文件时单独递交（如以电汇形式</w:t>
      </w:r>
      <w:proofErr w:type="gramStart"/>
      <w:r>
        <w:rPr>
          <w:rFonts w:hint="eastAsia"/>
        </w:rPr>
        <w:t>提交磋商</w:t>
      </w:r>
      <w:proofErr w:type="gramEnd"/>
      <w:r>
        <w:rPr>
          <w:rFonts w:hint="eastAsia"/>
        </w:rPr>
        <w:t>保证金，提供电汇底单复印件。若</w:t>
      </w:r>
      <w:proofErr w:type="gramStart"/>
      <w:r>
        <w:rPr>
          <w:rFonts w:hint="eastAsia"/>
        </w:rPr>
        <w:t>采用网银方式</w:t>
      </w:r>
      <w:proofErr w:type="gramEnd"/>
      <w:r>
        <w:rPr>
          <w:rFonts w:hint="eastAsia"/>
        </w:rPr>
        <w:t>，提供转账网页打印件）。</w:t>
      </w:r>
    </w:p>
    <w:p w14:paraId="58710E99" w14:textId="77777777" w:rsidR="00BB465A" w:rsidRDefault="00BC1A28">
      <w:pPr>
        <w:numPr>
          <w:ilvl w:val="1"/>
          <w:numId w:val="3"/>
        </w:numPr>
        <w:tabs>
          <w:tab w:val="clear" w:pos="480"/>
          <w:tab w:val="left" w:pos="900"/>
        </w:tabs>
        <w:spacing w:before="120" w:line="360" w:lineRule="auto"/>
        <w:ind w:left="900" w:hanging="900"/>
      </w:pPr>
      <w:r>
        <w:rPr>
          <w:rFonts w:hint="eastAsia"/>
        </w:rPr>
        <w:t>所有信封上均应：</w:t>
      </w:r>
    </w:p>
    <w:p w14:paraId="0449E5E4" w14:textId="77777777" w:rsidR="00BB465A" w:rsidRDefault="00BC1A28">
      <w:pPr>
        <w:pStyle w:val="ad"/>
        <w:tabs>
          <w:tab w:val="left" w:pos="630"/>
          <w:tab w:val="left" w:pos="1365"/>
        </w:tabs>
        <w:spacing w:line="360" w:lineRule="auto"/>
        <w:ind w:left="660" w:firstLine="240"/>
        <w:rPr>
          <w:rFonts w:ascii="Times New Roman" w:hAnsi="Times New Roman"/>
        </w:rPr>
      </w:pPr>
      <w:r>
        <w:rPr>
          <w:rFonts w:ascii="Times New Roman" w:hAnsi="Times New Roman" w:hint="eastAsia"/>
        </w:rPr>
        <w:t>1</w:t>
      </w:r>
      <w:r>
        <w:rPr>
          <w:rFonts w:ascii="Times New Roman" w:hAnsi="Times New Roman" w:hint="eastAsia"/>
        </w:rPr>
        <w:t>）清楚标明递交至磋商公告或磋商邀请书中指明的地址。</w:t>
      </w:r>
    </w:p>
    <w:p w14:paraId="22051B4B" w14:textId="77777777" w:rsidR="00BB465A" w:rsidRDefault="00BC1A28">
      <w:pPr>
        <w:pStyle w:val="ad"/>
        <w:tabs>
          <w:tab w:val="left" w:pos="1365"/>
        </w:tabs>
        <w:spacing w:line="360" w:lineRule="auto"/>
        <w:ind w:leftChars="428" w:left="1529" w:hangingChars="300" w:hanging="630"/>
        <w:rPr>
          <w:rFonts w:ascii="Times New Roman" w:hAnsi="Times New Roman"/>
          <w:b/>
        </w:rPr>
      </w:pPr>
      <w:r>
        <w:rPr>
          <w:rFonts w:ascii="Times New Roman" w:hAnsi="Times New Roman" w:hint="eastAsia"/>
        </w:rPr>
        <w:t>2</w:t>
      </w:r>
      <w:r>
        <w:rPr>
          <w:rFonts w:ascii="Times New Roman" w:hAnsi="Times New Roman" w:hint="eastAsia"/>
        </w:rPr>
        <w:t>）</w:t>
      </w:r>
      <w:proofErr w:type="gramStart"/>
      <w:r>
        <w:rPr>
          <w:rFonts w:ascii="Times New Roman" w:hAnsi="Times New Roman" w:hint="eastAsia"/>
        </w:rPr>
        <w:t>注明磋商</w:t>
      </w:r>
      <w:proofErr w:type="gramEnd"/>
      <w:r>
        <w:rPr>
          <w:rFonts w:ascii="Times New Roman" w:hAnsi="Times New Roman" w:hint="eastAsia"/>
        </w:rPr>
        <w:t>公告或磋商邀请书中指明的项目名称、采购编号和“在</w:t>
      </w:r>
      <w:r>
        <w:rPr>
          <w:rFonts w:ascii="Times New Roman" w:hAnsi="Times New Roman" w:hint="eastAsia"/>
          <w:u w:val="single"/>
        </w:rPr>
        <w:t xml:space="preserve">      </w:t>
      </w:r>
      <w:r>
        <w:rPr>
          <w:rFonts w:ascii="Times New Roman" w:hAnsi="Times New Roman" w:hint="eastAsia"/>
          <w:u w:val="single"/>
        </w:rPr>
        <w:t>年</w:t>
      </w:r>
      <w:r>
        <w:rPr>
          <w:rFonts w:ascii="Times New Roman" w:hAnsi="Times New Roman" w:hint="eastAsia"/>
          <w:u w:val="single"/>
        </w:rPr>
        <w:t xml:space="preserve">   </w:t>
      </w:r>
      <w:r>
        <w:rPr>
          <w:rFonts w:ascii="Times New Roman" w:hAnsi="Times New Roman" w:hint="eastAsia"/>
          <w:u w:val="single"/>
        </w:rPr>
        <w:t>月</w:t>
      </w:r>
      <w:r>
        <w:rPr>
          <w:rFonts w:ascii="Times New Roman" w:hAnsi="Times New Roman" w:hint="eastAsia"/>
          <w:u w:val="single"/>
        </w:rPr>
        <w:t xml:space="preserve">    </w:t>
      </w:r>
      <w:r>
        <w:rPr>
          <w:rFonts w:ascii="Times New Roman" w:hAnsi="Times New Roman" w:hint="eastAsia"/>
          <w:u w:val="single"/>
        </w:rPr>
        <w:t>日</w:t>
      </w:r>
      <w:r>
        <w:rPr>
          <w:rFonts w:ascii="Times New Roman" w:hAnsi="Times New Roman" w:hint="eastAsia"/>
          <w:u w:val="single"/>
        </w:rPr>
        <w:t xml:space="preserve">     </w:t>
      </w:r>
      <w:r>
        <w:rPr>
          <w:rFonts w:ascii="Times New Roman" w:hAnsi="Times New Roman" w:hint="eastAsia"/>
          <w:u w:val="single"/>
        </w:rPr>
        <w:t>时</w:t>
      </w:r>
      <w:r>
        <w:rPr>
          <w:rFonts w:ascii="Times New Roman" w:hAnsi="Times New Roman" w:hint="eastAsia"/>
        </w:rPr>
        <w:t>之前不得启封”的字样（填入规定的递交首次磋商响应文件日期和时间）。</w:t>
      </w:r>
    </w:p>
    <w:p w14:paraId="38F4E051" w14:textId="77777777" w:rsidR="00BB465A" w:rsidRDefault="00BC1A28">
      <w:pPr>
        <w:pStyle w:val="ad"/>
        <w:tabs>
          <w:tab w:val="left" w:pos="1365"/>
        </w:tabs>
        <w:spacing w:line="360" w:lineRule="auto"/>
        <w:ind w:left="1259" w:hanging="360"/>
        <w:rPr>
          <w:rFonts w:ascii="Times New Roman" w:hAnsi="Times New Roman"/>
        </w:rPr>
      </w:pPr>
      <w:r>
        <w:rPr>
          <w:rFonts w:ascii="Times New Roman" w:hAnsi="Times New Roman" w:hint="eastAsia"/>
        </w:rPr>
        <w:t>3</w:t>
      </w:r>
      <w:r>
        <w:rPr>
          <w:rFonts w:ascii="Times New Roman" w:hAnsi="Times New Roman" w:hint="eastAsia"/>
        </w:rPr>
        <w:t>）在信封的封装处加盖服务商公章。</w:t>
      </w:r>
    </w:p>
    <w:p w14:paraId="254E55A0" w14:textId="77777777" w:rsidR="00BB465A" w:rsidRDefault="00BC1A28">
      <w:pPr>
        <w:pStyle w:val="aa"/>
        <w:tabs>
          <w:tab w:val="clear" w:pos="567"/>
        </w:tabs>
        <w:spacing w:line="360" w:lineRule="auto"/>
        <w:ind w:left="900" w:hanging="900"/>
        <w:rPr>
          <w:rFonts w:ascii="Times New Roman" w:hAnsi="Times New Roman"/>
          <w:sz w:val="21"/>
        </w:rPr>
      </w:pPr>
      <w:r>
        <w:rPr>
          <w:rFonts w:ascii="Times New Roman" w:hAnsi="Times New Roman" w:hint="eastAsia"/>
          <w:sz w:val="21"/>
        </w:rPr>
        <w:t>14.5</w:t>
      </w:r>
      <w:r>
        <w:rPr>
          <w:rFonts w:ascii="Times New Roman" w:hAnsi="Times New Roman" w:hint="eastAsia"/>
          <w:sz w:val="21"/>
        </w:rPr>
        <w:tab/>
      </w:r>
      <w:r>
        <w:rPr>
          <w:rFonts w:ascii="Times New Roman" w:hAnsi="Times New Roman" w:hint="eastAsia"/>
          <w:sz w:val="21"/>
        </w:rPr>
        <w:t>所有信封上还应写明服务商名称和地址，以便若其首次磋商响应文件递交截止时间后被宣布为“迟到”磋商响应时，能原封退回。</w:t>
      </w:r>
    </w:p>
    <w:p w14:paraId="49379891" w14:textId="77777777" w:rsidR="00BB465A" w:rsidRDefault="00BC1A28">
      <w:pPr>
        <w:spacing w:before="120" w:line="360" w:lineRule="auto"/>
        <w:ind w:left="900" w:hanging="900"/>
      </w:pPr>
      <w:r>
        <w:rPr>
          <w:rFonts w:hint="eastAsia"/>
        </w:rPr>
        <w:t>14.6</w:t>
      </w:r>
      <w:r>
        <w:rPr>
          <w:rFonts w:hint="eastAsia"/>
        </w:rPr>
        <w:tab/>
      </w:r>
      <w:r>
        <w:rPr>
          <w:rFonts w:hint="eastAsia"/>
        </w:rPr>
        <w:t>如果服务商未按上述要求密封及加写标记，采购单位对磋商响应文件的误投或过早启封概不负责。</w:t>
      </w:r>
    </w:p>
    <w:p w14:paraId="74E4CA6A" w14:textId="77777777" w:rsidR="00BB465A" w:rsidRDefault="00BC1A28">
      <w:pPr>
        <w:pStyle w:val="30"/>
        <w:spacing w:before="200" w:line="360" w:lineRule="auto"/>
        <w:ind w:left="902" w:hanging="902"/>
        <w:rPr>
          <w:rFonts w:ascii="Times New Roman"/>
          <w:sz w:val="21"/>
          <w:u w:val="none"/>
        </w:rPr>
      </w:pPr>
      <w:bookmarkStart w:id="186" w:name="_Toc529733185"/>
      <w:bookmarkStart w:id="187" w:name="_Toc133916667"/>
      <w:bookmarkStart w:id="188" w:name="_Toc133737792"/>
      <w:bookmarkStart w:id="189" w:name="_Toc155238604"/>
      <w:bookmarkStart w:id="190" w:name="_Toc277153107"/>
      <w:bookmarkStart w:id="191" w:name="_Toc133737881"/>
      <w:bookmarkStart w:id="192" w:name="_Toc520356161"/>
      <w:bookmarkStart w:id="193" w:name="_Toc438203853"/>
      <w:bookmarkStart w:id="194" w:name="_Toc277942482"/>
      <w:bookmarkStart w:id="195" w:name="_Toc427315032"/>
      <w:r>
        <w:rPr>
          <w:rFonts w:ascii="Times New Roman" w:hint="eastAsia"/>
          <w:sz w:val="21"/>
          <w:u w:val="none"/>
        </w:rPr>
        <w:t>15.</w:t>
      </w:r>
      <w:r>
        <w:rPr>
          <w:rFonts w:ascii="Times New Roman" w:hint="eastAsia"/>
          <w:sz w:val="21"/>
          <w:u w:val="none"/>
        </w:rPr>
        <w:tab/>
      </w:r>
      <w:r>
        <w:rPr>
          <w:rFonts w:ascii="Times New Roman" w:hint="eastAsia"/>
          <w:sz w:val="21"/>
          <w:u w:val="none"/>
        </w:rPr>
        <w:t>递交首次磋商响应文件截止期</w:t>
      </w:r>
      <w:bookmarkEnd w:id="186"/>
      <w:bookmarkEnd w:id="187"/>
      <w:bookmarkEnd w:id="188"/>
      <w:bookmarkEnd w:id="189"/>
      <w:bookmarkEnd w:id="190"/>
      <w:bookmarkEnd w:id="191"/>
      <w:bookmarkEnd w:id="192"/>
      <w:bookmarkEnd w:id="193"/>
      <w:bookmarkEnd w:id="194"/>
      <w:bookmarkEnd w:id="195"/>
    </w:p>
    <w:p w14:paraId="08363940" w14:textId="77777777" w:rsidR="00BB465A" w:rsidRDefault="00BC1A28">
      <w:pPr>
        <w:spacing w:before="120" w:line="360" w:lineRule="auto"/>
        <w:ind w:left="900" w:hanging="900"/>
      </w:pPr>
      <w:r>
        <w:rPr>
          <w:rFonts w:hint="eastAsia"/>
        </w:rPr>
        <w:t>15.1</w:t>
      </w:r>
      <w:r>
        <w:rPr>
          <w:rFonts w:hint="eastAsia"/>
        </w:rPr>
        <w:tab/>
      </w:r>
      <w:r>
        <w:rPr>
          <w:rFonts w:hint="eastAsia"/>
        </w:rPr>
        <w:t>服务商应在磋商邀请中规定的截止日期和时间内，将首次磋商响应文件递交采购单位，递交地点应是磋商邀请书中规定的地址。</w:t>
      </w:r>
    </w:p>
    <w:p w14:paraId="233EFFBA" w14:textId="77777777" w:rsidR="00BB465A" w:rsidRDefault="00BC1A28">
      <w:pPr>
        <w:spacing w:before="120" w:line="360" w:lineRule="auto"/>
        <w:ind w:left="900" w:hanging="900"/>
      </w:pPr>
      <w:r>
        <w:rPr>
          <w:rFonts w:hint="eastAsia"/>
        </w:rPr>
        <w:t>15.2</w:t>
      </w:r>
      <w:r>
        <w:rPr>
          <w:rFonts w:hint="eastAsia"/>
        </w:rPr>
        <w:tab/>
      </w:r>
      <w:r>
        <w:rPr>
          <w:rFonts w:hint="eastAsia"/>
        </w:rPr>
        <w:t>采购单位有权按本须知的规定，通过修改磋商文件延长首次磋商响应文件递交截止期。在此情况下，采购单位和服务商</w:t>
      </w:r>
      <w:proofErr w:type="gramStart"/>
      <w:r>
        <w:rPr>
          <w:rFonts w:hint="eastAsia"/>
        </w:rPr>
        <w:t>受首次</w:t>
      </w:r>
      <w:proofErr w:type="gramEnd"/>
      <w:r>
        <w:rPr>
          <w:rFonts w:hint="eastAsia"/>
        </w:rPr>
        <w:t>磋商响应文件递交截止期制约的所有权利和义务均应延长至新的截止期。</w:t>
      </w:r>
    </w:p>
    <w:p w14:paraId="42E5543E" w14:textId="77777777" w:rsidR="00BB465A" w:rsidRDefault="00BC1A28">
      <w:pPr>
        <w:spacing w:before="120" w:line="360" w:lineRule="auto"/>
        <w:ind w:left="900" w:hanging="900"/>
      </w:pPr>
      <w:r>
        <w:rPr>
          <w:rFonts w:hint="eastAsia"/>
        </w:rPr>
        <w:lastRenderedPageBreak/>
        <w:t>15.3</w:t>
      </w:r>
      <w:r>
        <w:rPr>
          <w:rFonts w:hint="eastAsia"/>
        </w:rPr>
        <w:tab/>
      </w:r>
      <w:r>
        <w:rPr>
          <w:rFonts w:hint="eastAsia"/>
        </w:rPr>
        <w:t>采购单位将拒绝并原封退回在本须知规定的首次磋商响应文件递交截止期后收到的任何磋商响应文件。</w:t>
      </w:r>
    </w:p>
    <w:p w14:paraId="72DDA7E9" w14:textId="77777777" w:rsidR="00BB465A" w:rsidRDefault="00BC1A28">
      <w:pPr>
        <w:pStyle w:val="30"/>
        <w:spacing w:before="200" w:line="360" w:lineRule="auto"/>
        <w:ind w:left="902" w:hanging="902"/>
        <w:rPr>
          <w:rFonts w:ascii="Times New Roman"/>
          <w:sz w:val="21"/>
          <w:u w:val="none"/>
        </w:rPr>
      </w:pPr>
      <w:bookmarkStart w:id="196" w:name="_Toc133737882"/>
      <w:bookmarkStart w:id="197" w:name="_Toc133737793"/>
      <w:bookmarkStart w:id="198" w:name="_Toc277153108"/>
      <w:bookmarkStart w:id="199" w:name="_Toc277942483"/>
      <w:bookmarkStart w:id="200" w:name="_Toc155238605"/>
      <w:bookmarkStart w:id="201" w:name="_Toc133916668"/>
      <w:bookmarkStart w:id="202" w:name="_Toc520356162"/>
      <w:bookmarkStart w:id="203" w:name="_Toc427315033"/>
      <w:bookmarkStart w:id="204" w:name="_Toc529733186"/>
      <w:bookmarkStart w:id="205" w:name="_Toc438203854"/>
      <w:r>
        <w:rPr>
          <w:rFonts w:ascii="Times New Roman" w:hint="eastAsia"/>
          <w:sz w:val="21"/>
          <w:u w:val="none"/>
        </w:rPr>
        <w:t>16.</w:t>
      </w:r>
      <w:r>
        <w:rPr>
          <w:rFonts w:ascii="Times New Roman" w:hint="eastAsia"/>
          <w:sz w:val="21"/>
          <w:u w:val="none"/>
        </w:rPr>
        <w:tab/>
      </w:r>
      <w:r>
        <w:rPr>
          <w:rFonts w:ascii="Times New Roman" w:hint="eastAsia"/>
          <w:sz w:val="21"/>
          <w:u w:val="none"/>
        </w:rPr>
        <w:t>首次磋商响应文件的</w:t>
      </w:r>
      <w:bookmarkEnd w:id="196"/>
      <w:bookmarkEnd w:id="197"/>
      <w:bookmarkEnd w:id="198"/>
      <w:bookmarkEnd w:id="199"/>
      <w:bookmarkEnd w:id="200"/>
      <w:bookmarkEnd w:id="201"/>
      <w:bookmarkEnd w:id="202"/>
      <w:r>
        <w:rPr>
          <w:rFonts w:ascii="Times New Roman" w:hint="eastAsia"/>
          <w:sz w:val="21"/>
          <w:u w:val="none"/>
        </w:rPr>
        <w:t>修改、补充与撤回</w:t>
      </w:r>
      <w:bookmarkEnd w:id="203"/>
      <w:bookmarkEnd w:id="204"/>
      <w:bookmarkEnd w:id="205"/>
    </w:p>
    <w:p w14:paraId="3C7F8A3C" w14:textId="77777777" w:rsidR="00BB465A" w:rsidRDefault="00BC1A28">
      <w:pPr>
        <w:spacing w:before="120" w:line="360" w:lineRule="auto"/>
        <w:ind w:left="900" w:hanging="900"/>
      </w:pPr>
      <w:r>
        <w:rPr>
          <w:rFonts w:hint="eastAsia"/>
        </w:rPr>
        <w:t>16.1</w:t>
      </w:r>
      <w:r>
        <w:rPr>
          <w:rFonts w:hint="eastAsia"/>
        </w:rPr>
        <w:tab/>
      </w:r>
      <w:r>
        <w:rPr>
          <w:rFonts w:hint="eastAsia"/>
        </w:rPr>
        <w:t>经过磋商的服务商可根据磋商的结果提交最终磋商响应文件。最终磋商响应文件将对磋商后确定的采购变更要求进行重新响应。</w:t>
      </w:r>
    </w:p>
    <w:p w14:paraId="03E6EB8E" w14:textId="77777777" w:rsidR="00BB465A" w:rsidRDefault="00BC1A28">
      <w:pPr>
        <w:spacing w:before="120" w:line="360" w:lineRule="auto"/>
        <w:ind w:left="900" w:hanging="900"/>
      </w:pPr>
      <w:r>
        <w:rPr>
          <w:rFonts w:hint="eastAsia"/>
        </w:rPr>
        <w:t xml:space="preserve">17.  </w:t>
      </w:r>
      <w:r>
        <w:rPr>
          <w:rFonts w:hint="eastAsia"/>
        </w:rPr>
        <w:t>关于北京地区“新冠肺炎”疫情期间特殊开标现场要求：</w:t>
      </w:r>
    </w:p>
    <w:p w14:paraId="4CE74C33" w14:textId="77777777" w:rsidR="00BB465A" w:rsidRDefault="00BC1A28">
      <w:pPr>
        <w:spacing w:before="120" w:line="360" w:lineRule="auto"/>
        <w:ind w:leftChars="300" w:left="630"/>
        <w:rPr>
          <w:b/>
        </w:rPr>
      </w:pPr>
      <w:r>
        <w:rPr>
          <w:rFonts w:hint="eastAsia"/>
          <w:b/>
        </w:rPr>
        <w:t>附件：服务商（服务商）应开标前填写、盖章完毕并携带至开标现场。</w:t>
      </w:r>
    </w:p>
    <w:p w14:paraId="60632168" w14:textId="77777777" w:rsidR="00BB465A" w:rsidRDefault="00BC1A28">
      <w:pPr>
        <w:jc w:val="center"/>
        <w:rPr>
          <w:rFonts w:asciiTheme="minorEastAsia" w:eastAsiaTheme="minorEastAsia" w:hAnsiTheme="minorEastAsia" w:cs="方正小标宋简体"/>
          <w:b/>
          <w:bCs/>
          <w:szCs w:val="21"/>
        </w:rPr>
      </w:pPr>
      <w:bookmarkStart w:id="206" w:name="_Toc133737794"/>
      <w:bookmarkStart w:id="207" w:name="_Toc133737883"/>
      <w:bookmarkStart w:id="208" w:name="_Toc520356163"/>
      <w:bookmarkStart w:id="209" w:name="_Toc133916669"/>
      <w:bookmarkStart w:id="210" w:name="_Toc529733187"/>
      <w:bookmarkStart w:id="211" w:name="_Toc438203855"/>
      <w:bookmarkStart w:id="212" w:name="_Toc427315034"/>
      <w:r>
        <w:rPr>
          <w:rFonts w:asciiTheme="minorEastAsia" w:eastAsiaTheme="minorEastAsia" w:hAnsiTheme="minorEastAsia" w:cs="方正小标宋简体" w:hint="eastAsia"/>
          <w:b/>
          <w:bCs/>
          <w:szCs w:val="21"/>
        </w:rPr>
        <w:t>承  诺  书</w:t>
      </w:r>
    </w:p>
    <w:p w14:paraId="56058DAA" w14:textId="77777777" w:rsidR="00BB465A" w:rsidRDefault="00BC1A28">
      <w:pPr>
        <w:jc w:val="center"/>
        <w:rPr>
          <w:rFonts w:asciiTheme="minorEastAsia" w:eastAsiaTheme="minorEastAsia" w:hAnsiTheme="minorEastAsia" w:cs="方正楷体简体"/>
          <w:b/>
          <w:bCs/>
          <w:szCs w:val="21"/>
        </w:rPr>
      </w:pPr>
      <w:r>
        <w:rPr>
          <w:rFonts w:asciiTheme="minorEastAsia" w:eastAsiaTheme="minorEastAsia" w:hAnsiTheme="minorEastAsia" w:cs="方正楷体简体" w:hint="eastAsia"/>
          <w:b/>
          <w:bCs/>
          <w:szCs w:val="21"/>
        </w:rPr>
        <w:t>（供应商使用）</w:t>
      </w:r>
    </w:p>
    <w:p w14:paraId="2E188867" w14:textId="77777777" w:rsidR="00BB465A" w:rsidRDefault="00BB465A">
      <w:pPr>
        <w:rPr>
          <w:rFonts w:asciiTheme="minorEastAsia" w:eastAsiaTheme="minorEastAsia" w:hAnsiTheme="minorEastAsia" w:cs="方正仿宋简体"/>
          <w:b/>
          <w:bCs/>
          <w:szCs w:val="21"/>
        </w:rPr>
      </w:pPr>
    </w:p>
    <w:p w14:paraId="7E35A27E" w14:textId="77777777" w:rsidR="00BB465A" w:rsidRDefault="00BC1A28">
      <w:pPr>
        <w:snapToGrid w:val="0"/>
        <w:spacing w:line="30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本单位名称:</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,参与投标（响应）人员姓名：</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，身份证号码：</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，联系方式：</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6AA7BC20" w14:textId="77777777" w:rsidR="00BB465A" w:rsidRDefault="00BC1A28">
      <w:pPr>
        <w:snapToGrid w:val="0"/>
        <w:spacing w:line="300" w:lineRule="auto"/>
        <w:ind w:firstLineChars="200" w:firstLine="422"/>
        <w:jc w:val="left"/>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本单位承诺在参与北京国际工程咨询有限公司组织的</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项目的投标（响应）过程中做到以下几点：</w:t>
      </w:r>
    </w:p>
    <w:p w14:paraId="3FE8F74F" w14:textId="77777777" w:rsidR="00BB465A" w:rsidRDefault="00BC1A28">
      <w:pPr>
        <w:snapToGrid w:val="0"/>
        <w:spacing w:line="30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1.</w:t>
      </w:r>
      <w:r>
        <w:rPr>
          <w:rFonts w:asciiTheme="minorEastAsia" w:eastAsiaTheme="minorEastAsia" w:hAnsiTheme="minorEastAsia" w:hint="eastAsia"/>
          <w:b/>
          <w:bCs/>
          <w:szCs w:val="21"/>
        </w:rPr>
        <w:t xml:space="preserve"> </w:t>
      </w:r>
      <w:r>
        <w:rPr>
          <w:rFonts w:asciiTheme="minorEastAsia" w:eastAsiaTheme="minorEastAsia" w:hAnsiTheme="minorEastAsia" w:cs="方正仿宋简体" w:hint="eastAsia"/>
          <w:b/>
          <w:bCs/>
          <w:szCs w:val="21"/>
        </w:rPr>
        <w:t>本单位参与投标（响应）人员近期未去过青岛等中、高风险地区，未与上述地区人员密切接触，未与确诊或疑似病例有过接触史，未有发热、咳嗽等症状，身体状况良好。</w:t>
      </w:r>
    </w:p>
    <w:p w14:paraId="676469D0" w14:textId="77777777" w:rsidR="00BB465A" w:rsidRDefault="00BC1A28">
      <w:pPr>
        <w:snapToGrid w:val="0"/>
        <w:spacing w:line="30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2.</w:t>
      </w:r>
      <w:r>
        <w:rPr>
          <w:rFonts w:asciiTheme="minorEastAsia" w:eastAsiaTheme="minorEastAsia" w:hAnsiTheme="minorEastAsia" w:hint="eastAsia"/>
          <w:b/>
          <w:bCs/>
          <w:szCs w:val="21"/>
        </w:rPr>
        <w:t xml:space="preserve"> </w:t>
      </w:r>
      <w:r>
        <w:rPr>
          <w:rFonts w:asciiTheme="minorEastAsia" w:eastAsiaTheme="minorEastAsia" w:hAnsiTheme="minorEastAsia" w:cs="方正仿宋简体" w:hint="eastAsia"/>
          <w:b/>
          <w:bCs/>
          <w:szCs w:val="21"/>
        </w:rPr>
        <w:t>本单位参与投标（响应）人员为在京身体健康人员或外埠进京（返京）的身体健康人员。</w:t>
      </w:r>
    </w:p>
    <w:p w14:paraId="123C41C8" w14:textId="77777777" w:rsidR="00BB465A" w:rsidRDefault="00BC1A28">
      <w:pPr>
        <w:snapToGrid w:val="0"/>
        <w:spacing w:line="30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3.本单位承诺做好开标前的各项准备工作。</w:t>
      </w:r>
    </w:p>
    <w:p w14:paraId="2CB45ABE" w14:textId="77777777" w:rsidR="00BB465A" w:rsidRDefault="00BC1A28">
      <w:pPr>
        <w:snapToGrid w:val="0"/>
        <w:spacing w:line="30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4.本单位参与投标（响应）人员配合工作人员进行体温检测和人员信息登记，自觉做好个人防护，按规定佩戴口罩，听从工作人员引导，投标（响应）活动完成后及时离场。</w:t>
      </w:r>
    </w:p>
    <w:p w14:paraId="1E09F0A2" w14:textId="77777777" w:rsidR="00BB465A" w:rsidRDefault="00BB465A">
      <w:pPr>
        <w:snapToGrid w:val="0"/>
        <w:spacing w:line="300" w:lineRule="auto"/>
        <w:ind w:firstLineChars="200" w:firstLine="422"/>
        <w:rPr>
          <w:rFonts w:asciiTheme="minorEastAsia" w:eastAsiaTheme="minorEastAsia" w:hAnsiTheme="minorEastAsia" w:cs="方正仿宋简体"/>
          <w:b/>
          <w:bCs/>
          <w:szCs w:val="21"/>
        </w:rPr>
      </w:pPr>
    </w:p>
    <w:p w14:paraId="7E6146DF" w14:textId="77777777" w:rsidR="00BB465A" w:rsidRDefault="00BC1A28">
      <w:pPr>
        <w:wordWrap w:val="0"/>
        <w:snapToGrid w:val="0"/>
        <w:spacing w:line="300" w:lineRule="auto"/>
        <w:ind w:firstLineChars="200" w:firstLine="422"/>
        <w:jc w:val="right"/>
        <w:rPr>
          <w:rFonts w:asciiTheme="minorEastAsia" w:eastAsiaTheme="minorEastAsia" w:hAnsiTheme="minorEastAsia" w:cs="方正仿宋简体"/>
          <w:b/>
          <w:bCs/>
          <w:szCs w:val="21"/>
          <w:u w:val="single"/>
        </w:rPr>
      </w:pPr>
      <w:r>
        <w:rPr>
          <w:rFonts w:asciiTheme="minorEastAsia" w:eastAsiaTheme="minorEastAsia" w:hAnsiTheme="minorEastAsia" w:cs="方正仿宋简体" w:hint="eastAsia"/>
          <w:b/>
          <w:bCs/>
          <w:szCs w:val="21"/>
        </w:rPr>
        <w:t>供 应 商（公章）：</w:t>
      </w:r>
      <w:r>
        <w:rPr>
          <w:rFonts w:asciiTheme="minorEastAsia" w:eastAsiaTheme="minorEastAsia" w:hAnsiTheme="minorEastAsia" w:cs="方正仿宋简体" w:hint="eastAsia"/>
          <w:b/>
          <w:bCs/>
          <w:szCs w:val="21"/>
          <w:u w:val="single"/>
        </w:rPr>
        <w:t xml:space="preserve">       </w:t>
      </w:r>
    </w:p>
    <w:p w14:paraId="74E8D8E9" w14:textId="77777777" w:rsidR="00BB465A" w:rsidRDefault="00BC1A28">
      <w:pPr>
        <w:wordWrap w:val="0"/>
        <w:snapToGrid w:val="0"/>
        <w:spacing w:line="300" w:lineRule="auto"/>
        <w:ind w:firstLineChars="200" w:firstLine="422"/>
        <w:jc w:val="right"/>
        <w:rPr>
          <w:rFonts w:asciiTheme="minorEastAsia" w:eastAsiaTheme="minorEastAsia" w:hAnsiTheme="minorEastAsia" w:cs="方正仿宋简体"/>
          <w:b/>
          <w:bCs/>
          <w:szCs w:val="21"/>
          <w:u w:val="single"/>
        </w:rPr>
      </w:pPr>
      <w:r>
        <w:rPr>
          <w:rFonts w:asciiTheme="minorEastAsia" w:eastAsiaTheme="minorEastAsia" w:hAnsiTheme="minorEastAsia" w:cs="方正仿宋简体" w:hint="eastAsia"/>
          <w:b/>
          <w:bCs/>
          <w:szCs w:val="21"/>
        </w:rPr>
        <w:t>参与投标（响应）人员（签字）：</w:t>
      </w:r>
      <w:r>
        <w:rPr>
          <w:rFonts w:asciiTheme="minorEastAsia" w:eastAsiaTheme="minorEastAsia" w:hAnsiTheme="minorEastAsia" w:cs="方正仿宋简体" w:hint="eastAsia"/>
          <w:b/>
          <w:bCs/>
          <w:szCs w:val="21"/>
          <w:u w:val="single"/>
        </w:rPr>
        <w:t xml:space="preserve">       </w:t>
      </w:r>
    </w:p>
    <w:p w14:paraId="23D6653F" w14:textId="77777777" w:rsidR="00BB465A" w:rsidRDefault="00BC1A28">
      <w:pPr>
        <w:jc w:val="right"/>
        <w:rPr>
          <w:rFonts w:asciiTheme="minorEastAsia" w:eastAsiaTheme="minorEastAsia" w:hAnsiTheme="minorEastAsia"/>
          <w:b/>
          <w:bCs/>
          <w:szCs w:val="21"/>
        </w:rPr>
      </w:pP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年</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月</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日</w:t>
      </w:r>
    </w:p>
    <w:p w14:paraId="72F6EC70" w14:textId="77777777" w:rsidR="00BB465A" w:rsidRDefault="00BC1A28">
      <w:pPr>
        <w:pStyle w:val="20"/>
        <w:spacing w:line="360" w:lineRule="auto"/>
        <w:rPr>
          <w:rFonts w:ascii="Times New Roman" w:eastAsia="宋体" w:hAnsi="Times New Roman"/>
          <w:sz w:val="28"/>
        </w:rPr>
      </w:pPr>
      <w:r>
        <w:rPr>
          <w:rFonts w:ascii="Times New Roman" w:eastAsia="宋体" w:hAnsi="Times New Roman" w:hint="eastAsia"/>
          <w:sz w:val="28"/>
        </w:rPr>
        <w:t>五</w:t>
      </w:r>
      <w:r>
        <w:rPr>
          <w:rFonts w:ascii="Times New Roman" w:eastAsia="宋体" w:hAnsi="Times New Roman" w:hint="eastAsia"/>
          <w:sz w:val="28"/>
        </w:rPr>
        <w:t xml:space="preserve">  </w:t>
      </w:r>
      <w:bookmarkEnd w:id="206"/>
      <w:bookmarkEnd w:id="207"/>
      <w:bookmarkEnd w:id="208"/>
      <w:bookmarkEnd w:id="209"/>
      <w:r>
        <w:rPr>
          <w:rFonts w:ascii="Times New Roman" w:eastAsia="宋体" w:hAnsi="Times New Roman" w:hint="eastAsia"/>
          <w:sz w:val="28"/>
        </w:rPr>
        <w:t>磋商</w:t>
      </w:r>
      <w:bookmarkEnd w:id="210"/>
      <w:bookmarkEnd w:id="211"/>
      <w:bookmarkEnd w:id="212"/>
    </w:p>
    <w:p w14:paraId="05D97AA1" w14:textId="77777777" w:rsidR="00BB465A" w:rsidRDefault="00BC1A28">
      <w:pPr>
        <w:pStyle w:val="30"/>
        <w:spacing w:before="200" w:line="360" w:lineRule="auto"/>
        <w:ind w:left="902" w:hanging="902"/>
        <w:rPr>
          <w:rFonts w:ascii="Times New Roman"/>
          <w:sz w:val="21"/>
          <w:u w:val="none"/>
        </w:rPr>
      </w:pPr>
      <w:bookmarkStart w:id="213" w:name="_Toc520356164"/>
      <w:bookmarkStart w:id="214" w:name="_Toc133737795"/>
      <w:bookmarkStart w:id="215" w:name="_Toc133737884"/>
      <w:bookmarkStart w:id="216" w:name="_Toc277153110"/>
      <w:bookmarkStart w:id="217" w:name="_Toc277942485"/>
      <w:bookmarkStart w:id="218" w:name="_Toc133916670"/>
      <w:bookmarkStart w:id="219" w:name="_Toc155238607"/>
      <w:bookmarkStart w:id="220" w:name="_Toc427315035"/>
      <w:bookmarkStart w:id="221" w:name="_Toc438203856"/>
      <w:bookmarkStart w:id="222" w:name="_Toc529733188"/>
      <w:r>
        <w:rPr>
          <w:rFonts w:ascii="Times New Roman" w:hint="eastAsia"/>
          <w:u w:val="none"/>
        </w:rPr>
        <w:t>17.</w:t>
      </w:r>
      <w:r>
        <w:rPr>
          <w:rFonts w:ascii="Times New Roman" w:hint="eastAsia"/>
          <w:u w:val="none"/>
        </w:rPr>
        <w:tab/>
      </w:r>
      <w:bookmarkEnd w:id="213"/>
      <w:bookmarkEnd w:id="214"/>
      <w:bookmarkEnd w:id="215"/>
      <w:bookmarkEnd w:id="216"/>
      <w:bookmarkEnd w:id="217"/>
      <w:bookmarkEnd w:id="218"/>
      <w:bookmarkEnd w:id="219"/>
      <w:r>
        <w:rPr>
          <w:rFonts w:ascii="Times New Roman" w:hint="eastAsia"/>
          <w:sz w:val="21"/>
          <w:u w:val="none"/>
        </w:rPr>
        <w:t>首次磋商响应文件的递交</w:t>
      </w:r>
      <w:bookmarkEnd w:id="220"/>
      <w:bookmarkEnd w:id="221"/>
      <w:bookmarkEnd w:id="222"/>
    </w:p>
    <w:p w14:paraId="0342225F" w14:textId="77777777" w:rsidR="00BB465A" w:rsidRDefault="00BC1A28">
      <w:pPr>
        <w:spacing w:before="120" w:line="360" w:lineRule="auto"/>
        <w:ind w:left="898" w:hanging="898"/>
      </w:pPr>
      <w:r>
        <w:rPr>
          <w:rFonts w:hint="eastAsia"/>
        </w:rPr>
        <w:t>17.1</w:t>
      </w:r>
      <w:r>
        <w:rPr>
          <w:rFonts w:hint="eastAsia"/>
        </w:rPr>
        <w:tab/>
      </w:r>
      <w:r>
        <w:rPr>
          <w:rFonts w:hint="eastAsia"/>
        </w:rPr>
        <w:t>采购单位应当按磋商邀请书的规定，在首次磋商响应文件递交截止时间的同一时间和磋商邀请书预先确定的地点组织首次磋商响应文件的递交。</w:t>
      </w:r>
      <w:bookmarkStart w:id="223" w:name="_Toc520356165"/>
    </w:p>
    <w:p w14:paraId="1B2D4C9D" w14:textId="77777777" w:rsidR="00BB465A" w:rsidRDefault="00BC1A28">
      <w:pPr>
        <w:pStyle w:val="30"/>
        <w:spacing w:before="200" w:line="360" w:lineRule="auto"/>
        <w:ind w:left="902" w:hanging="902"/>
        <w:rPr>
          <w:rFonts w:ascii="Times New Roman"/>
          <w:sz w:val="21"/>
          <w:u w:val="none"/>
        </w:rPr>
      </w:pPr>
      <w:bookmarkStart w:id="224" w:name="_Toc438203857"/>
      <w:bookmarkStart w:id="225" w:name="_Toc529733189"/>
      <w:bookmarkStart w:id="226" w:name="_Toc427315036"/>
      <w:bookmarkStart w:id="227" w:name="_Toc155238608"/>
      <w:bookmarkStart w:id="228" w:name="_Toc133916671"/>
      <w:bookmarkStart w:id="229" w:name="_Toc133737885"/>
      <w:bookmarkStart w:id="230" w:name="_Toc133737796"/>
      <w:bookmarkStart w:id="231" w:name="_Toc277153111"/>
      <w:bookmarkStart w:id="232" w:name="_Toc277942486"/>
      <w:r>
        <w:rPr>
          <w:rFonts w:ascii="Times New Roman" w:hint="eastAsia"/>
          <w:sz w:val="21"/>
          <w:u w:val="none"/>
        </w:rPr>
        <w:t>18.</w:t>
      </w:r>
      <w:r>
        <w:rPr>
          <w:rFonts w:ascii="Times New Roman" w:hint="eastAsia"/>
          <w:sz w:val="21"/>
          <w:u w:val="none"/>
        </w:rPr>
        <w:tab/>
      </w:r>
      <w:bookmarkEnd w:id="223"/>
      <w:r>
        <w:rPr>
          <w:rFonts w:ascii="Times New Roman" w:hint="eastAsia"/>
          <w:sz w:val="21"/>
          <w:u w:val="none"/>
        </w:rPr>
        <w:t>组建磋商小组</w:t>
      </w:r>
      <w:bookmarkEnd w:id="224"/>
      <w:bookmarkEnd w:id="225"/>
      <w:bookmarkEnd w:id="226"/>
      <w:bookmarkEnd w:id="227"/>
      <w:bookmarkEnd w:id="228"/>
      <w:bookmarkEnd w:id="229"/>
      <w:bookmarkEnd w:id="230"/>
      <w:bookmarkEnd w:id="231"/>
      <w:bookmarkEnd w:id="232"/>
    </w:p>
    <w:p w14:paraId="33E0DC0F" w14:textId="77777777" w:rsidR="00BB465A" w:rsidRDefault="00BC1A28">
      <w:pPr>
        <w:spacing w:before="120" w:line="360" w:lineRule="auto"/>
        <w:ind w:left="898" w:hanging="898"/>
      </w:pPr>
      <w:r>
        <w:rPr>
          <w:rFonts w:hint="eastAsia"/>
        </w:rPr>
        <w:t xml:space="preserve">18.1     </w:t>
      </w:r>
      <w:r>
        <w:rPr>
          <w:rFonts w:hint="eastAsia"/>
        </w:rPr>
        <w:t>磋商小组根据政府采购有关要求和本次采购的特点进行组建，并负责评审工作。</w:t>
      </w:r>
      <w:bookmarkStart w:id="233" w:name="_Toc520356166"/>
    </w:p>
    <w:p w14:paraId="5466FEB2" w14:textId="77777777" w:rsidR="00BB465A" w:rsidRDefault="00BC1A28">
      <w:pPr>
        <w:pStyle w:val="30"/>
        <w:spacing w:before="200" w:line="360" w:lineRule="auto"/>
        <w:ind w:left="902" w:hanging="902"/>
        <w:rPr>
          <w:rFonts w:ascii="Times New Roman"/>
          <w:sz w:val="21"/>
          <w:u w:val="none"/>
        </w:rPr>
      </w:pPr>
      <w:bookmarkStart w:id="234" w:name="_Toc133916672"/>
      <w:bookmarkStart w:id="235" w:name="_Toc277942487"/>
      <w:bookmarkStart w:id="236" w:name="_Toc133737886"/>
      <w:bookmarkStart w:id="237" w:name="_Toc155238609"/>
      <w:bookmarkStart w:id="238" w:name="_Toc277153112"/>
      <w:bookmarkStart w:id="239" w:name="_Toc133737797"/>
      <w:bookmarkStart w:id="240" w:name="_Toc427315037"/>
      <w:bookmarkStart w:id="241" w:name="_Toc438203858"/>
      <w:bookmarkStart w:id="242" w:name="_Toc529733190"/>
      <w:r>
        <w:rPr>
          <w:rFonts w:ascii="Times New Roman" w:hint="eastAsia"/>
          <w:sz w:val="21"/>
          <w:u w:val="none"/>
        </w:rPr>
        <w:lastRenderedPageBreak/>
        <w:t>19.</w:t>
      </w:r>
      <w:r>
        <w:rPr>
          <w:rFonts w:ascii="Times New Roman" w:hint="eastAsia"/>
          <w:sz w:val="21"/>
          <w:u w:val="none"/>
        </w:rPr>
        <w:tab/>
      </w:r>
      <w:r>
        <w:rPr>
          <w:rFonts w:ascii="Times New Roman" w:hint="eastAsia"/>
          <w:sz w:val="21"/>
          <w:u w:val="none"/>
        </w:rPr>
        <w:t>首次磋商响应文件的初审</w:t>
      </w:r>
      <w:bookmarkEnd w:id="233"/>
      <w:bookmarkEnd w:id="234"/>
      <w:bookmarkEnd w:id="235"/>
      <w:bookmarkEnd w:id="236"/>
      <w:bookmarkEnd w:id="237"/>
      <w:bookmarkEnd w:id="238"/>
      <w:bookmarkEnd w:id="239"/>
      <w:r>
        <w:rPr>
          <w:rFonts w:ascii="Times New Roman" w:hint="eastAsia"/>
          <w:sz w:val="21"/>
          <w:u w:val="none"/>
        </w:rPr>
        <w:t>和澄清</w:t>
      </w:r>
      <w:bookmarkEnd w:id="240"/>
      <w:bookmarkEnd w:id="241"/>
      <w:bookmarkEnd w:id="242"/>
    </w:p>
    <w:p w14:paraId="0E45C4F0" w14:textId="77777777" w:rsidR="00BB465A" w:rsidRDefault="00BC1A28">
      <w:pPr>
        <w:pStyle w:val="a0"/>
        <w:spacing w:line="360" w:lineRule="auto"/>
        <w:ind w:left="850" w:hangingChars="405" w:hanging="850"/>
        <w:rPr>
          <w:rFonts w:ascii="Times New Roman" w:cs="宋体"/>
          <w:sz w:val="21"/>
          <w:szCs w:val="24"/>
        </w:rPr>
      </w:pPr>
      <w:bookmarkStart w:id="243" w:name="_Toc277153113"/>
      <w:bookmarkStart w:id="244" w:name="_Toc133737799"/>
      <w:bookmarkStart w:id="245" w:name="_Toc155238610"/>
      <w:bookmarkStart w:id="246" w:name="_Toc277942488"/>
      <w:bookmarkStart w:id="247" w:name="_Toc133737888"/>
      <w:bookmarkStart w:id="248" w:name="_Toc133916673"/>
      <w:bookmarkStart w:id="249" w:name="_Toc520356167"/>
      <w:r>
        <w:rPr>
          <w:rFonts w:ascii="Times New Roman" w:cs="宋体" w:hint="eastAsia"/>
          <w:sz w:val="21"/>
          <w:szCs w:val="24"/>
        </w:rPr>
        <w:t xml:space="preserve">19.1    </w:t>
      </w:r>
      <w:r>
        <w:rPr>
          <w:rFonts w:ascii="Times New Roman" w:cs="宋体" w:hint="eastAsia"/>
          <w:sz w:val="21"/>
          <w:szCs w:val="24"/>
        </w:rPr>
        <w:t>首次磋商响应文件的初审</w:t>
      </w:r>
    </w:p>
    <w:p w14:paraId="25A0EF99" w14:textId="77777777" w:rsidR="00BB465A" w:rsidRDefault="00BC1A28">
      <w:pPr>
        <w:pStyle w:val="a0"/>
        <w:spacing w:line="360" w:lineRule="auto"/>
        <w:ind w:left="850" w:hangingChars="405" w:hanging="850"/>
        <w:rPr>
          <w:rFonts w:ascii="Times New Roman" w:cs="宋体"/>
          <w:sz w:val="21"/>
          <w:szCs w:val="24"/>
        </w:rPr>
      </w:pPr>
      <w:r>
        <w:rPr>
          <w:rFonts w:ascii="Times New Roman" w:cs="宋体" w:hint="eastAsia"/>
          <w:sz w:val="21"/>
          <w:szCs w:val="24"/>
        </w:rPr>
        <w:t xml:space="preserve">19.1.1  </w:t>
      </w:r>
      <w:r>
        <w:rPr>
          <w:rFonts w:ascii="Times New Roman" w:cs="宋体" w:hint="eastAsia"/>
          <w:sz w:val="21"/>
          <w:szCs w:val="24"/>
        </w:rPr>
        <w:t>首次磋商响应文件的初审分为资格性检查和符合性检查，以确定是否对磋商文件的实质性要求</w:t>
      </w:r>
      <w:proofErr w:type="gramStart"/>
      <w:r>
        <w:rPr>
          <w:rFonts w:ascii="Times New Roman" w:cs="宋体" w:hint="eastAsia"/>
          <w:sz w:val="21"/>
          <w:szCs w:val="24"/>
        </w:rPr>
        <w:t>作出</w:t>
      </w:r>
      <w:proofErr w:type="gramEnd"/>
      <w:r>
        <w:rPr>
          <w:rFonts w:ascii="Times New Roman" w:cs="宋体" w:hint="eastAsia"/>
          <w:sz w:val="21"/>
          <w:szCs w:val="24"/>
        </w:rPr>
        <w:t>响应。对关键条款，例如关于磋商保证金、适用法律、缴税等内容的偏离、保留和反对，将被认为是无效响应。采购单位</w:t>
      </w:r>
      <w:r>
        <w:rPr>
          <w:rFonts w:ascii="Times New Roman" w:cs="宋体" w:hint="eastAsia"/>
          <w:sz w:val="21"/>
          <w:szCs w:val="24"/>
        </w:rPr>
        <w:t>/</w:t>
      </w:r>
      <w:r>
        <w:rPr>
          <w:rFonts w:ascii="Times New Roman" w:cs="宋体" w:hint="eastAsia"/>
          <w:sz w:val="21"/>
          <w:szCs w:val="24"/>
        </w:rPr>
        <w:t>磋商小组决定首次响应文件是否实质性响应只根据首次磋商响应文件本身的内容，而不寻求外部的证据（购买竞争性磋商文件信息除外）。</w:t>
      </w:r>
    </w:p>
    <w:p w14:paraId="2A149434" w14:textId="77777777" w:rsidR="00BB465A" w:rsidRDefault="00BC1A28">
      <w:pPr>
        <w:pStyle w:val="a0"/>
        <w:spacing w:line="360" w:lineRule="auto"/>
        <w:ind w:left="850" w:hangingChars="405" w:hanging="850"/>
        <w:rPr>
          <w:rFonts w:ascii="Times New Roman" w:cs="宋体"/>
          <w:sz w:val="21"/>
          <w:szCs w:val="24"/>
        </w:rPr>
      </w:pPr>
      <w:r>
        <w:rPr>
          <w:rFonts w:ascii="Times New Roman" w:cs="宋体" w:hint="eastAsia"/>
          <w:sz w:val="21"/>
          <w:szCs w:val="24"/>
        </w:rPr>
        <w:t xml:space="preserve">19.1.2  </w:t>
      </w:r>
      <w:r>
        <w:rPr>
          <w:rFonts w:ascii="Times New Roman" w:cs="宋体" w:hint="eastAsia"/>
          <w:sz w:val="21"/>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14:paraId="72865DA3" w14:textId="77777777" w:rsidR="00BB465A" w:rsidRDefault="00BC1A28">
      <w:pPr>
        <w:numPr>
          <w:ilvl w:val="0"/>
          <w:numId w:val="6"/>
        </w:numPr>
        <w:spacing w:line="360" w:lineRule="auto"/>
      </w:pPr>
      <w:r>
        <w:rPr>
          <w:rFonts w:hint="eastAsia"/>
        </w:rPr>
        <w:t>未按磋商文件规定交纳磋商保证金的；</w:t>
      </w:r>
    </w:p>
    <w:p w14:paraId="27C332BF" w14:textId="77777777" w:rsidR="00BB465A" w:rsidRDefault="00BC1A28">
      <w:pPr>
        <w:numPr>
          <w:ilvl w:val="0"/>
          <w:numId w:val="6"/>
        </w:numPr>
        <w:spacing w:line="360" w:lineRule="auto"/>
      </w:pPr>
      <w:r>
        <w:rPr>
          <w:rFonts w:hint="eastAsia"/>
        </w:rPr>
        <w:t>未按照磋商文件规定要求密封、签署、盖章的；</w:t>
      </w:r>
    </w:p>
    <w:p w14:paraId="067E9F09" w14:textId="77777777" w:rsidR="00BB465A" w:rsidRDefault="00BC1A28">
      <w:pPr>
        <w:numPr>
          <w:ilvl w:val="0"/>
          <w:numId w:val="6"/>
        </w:numPr>
        <w:spacing w:line="360" w:lineRule="auto"/>
      </w:pPr>
      <w:r>
        <w:rPr>
          <w:rFonts w:hint="eastAsia"/>
        </w:rPr>
        <w:t>不</w:t>
      </w:r>
      <w:proofErr w:type="gramStart"/>
      <w:r>
        <w:rPr>
          <w:rFonts w:hint="eastAsia"/>
        </w:rPr>
        <w:t>具备磋商</w:t>
      </w:r>
      <w:proofErr w:type="gramEnd"/>
      <w:r>
        <w:rPr>
          <w:rFonts w:hint="eastAsia"/>
        </w:rPr>
        <w:t>文件中规定资格要求或资格证明文件不全的；</w:t>
      </w:r>
      <w:r>
        <w:rPr>
          <w:rFonts w:hint="eastAsia"/>
        </w:rPr>
        <w:t xml:space="preserve"> </w:t>
      </w:r>
    </w:p>
    <w:p w14:paraId="42A7C0FC" w14:textId="77777777" w:rsidR="00BB465A" w:rsidRDefault="00BC1A28">
      <w:pPr>
        <w:numPr>
          <w:ilvl w:val="0"/>
          <w:numId w:val="6"/>
        </w:numPr>
        <w:spacing w:line="360" w:lineRule="auto"/>
      </w:pPr>
      <w:r>
        <w:rPr>
          <w:rFonts w:hint="eastAsia"/>
        </w:rPr>
        <w:t>不符合法律、法规和磋商文件中规定的其他实质性要求的（合同条款和项目需求中的实质性要求除外）。</w:t>
      </w:r>
    </w:p>
    <w:p w14:paraId="38A35D89" w14:textId="77777777" w:rsidR="00BB465A" w:rsidRDefault="00BC1A28">
      <w:pPr>
        <w:pStyle w:val="a0"/>
        <w:spacing w:line="360" w:lineRule="auto"/>
        <w:ind w:left="850" w:hangingChars="405" w:hanging="850"/>
        <w:rPr>
          <w:rFonts w:ascii="Times New Roman" w:cs="宋体"/>
          <w:sz w:val="21"/>
          <w:szCs w:val="24"/>
        </w:rPr>
      </w:pPr>
      <w:r>
        <w:rPr>
          <w:rFonts w:ascii="Times New Roman" w:cs="宋体" w:hint="eastAsia"/>
          <w:sz w:val="21"/>
          <w:szCs w:val="24"/>
        </w:rPr>
        <w:t xml:space="preserve">19.1.3   </w:t>
      </w:r>
      <w:r>
        <w:rPr>
          <w:rFonts w:ascii="Times New Roman" w:cs="宋体" w:hint="eastAsia"/>
          <w:sz w:val="21"/>
          <w:szCs w:val="24"/>
        </w:rPr>
        <w:t>没有通过初审的首次磋商响应文件将按无效响应处理，采购单位</w:t>
      </w:r>
      <w:r>
        <w:rPr>
          <w:rFonts w:ascii="Times New Roman" w:cs="宋体" w:hint="eastAsia"/>
          <w:sz w:val="21"/>
          <w:szCs w:val="24"/>
        </w:rPr>
        <w:t>/</w:t>
      </w:r>
      <w:r>
        <w:rPr>
          <w:rFonts w:ascii="Times New Roman" w:cs="宋体" w:hint="eastAsia"/>
          <w:sz w:val="21"/>
          <w:szCs w:val="24"/>
        </w:rPr>
        <w:t>磋商小组将告知提交首次磋商响应文件的相关服务商。服务商不得通过修正或撤销不符合要求的偏离或保留从而使其响应成为实质上的响应。</w:t>
      </w:r>
    </w:p>
    <w:p w14:paraId="6E483060" w14:textId="77777777" w:rsidR="00BB465A" w:rsidRDefault="00BC1A28">
      <w:pPr>
        <w:pStyle w:val="a0"/>
        <w:spacing w:line="360" w:lineRule="auto"/>
        <w:ind w:left="850" w:hangingChars="405" w:hanging="850"/>
        <w:rPr>
          <w:rFonts w:ascii="Times New Roman" w:cs="宋体"/>
          <w:sz w:val="21"/>
          <w:szCs w:val="24"/>
        </w:rPr>
      </w:pPr>
      <w:bookmarkStart w:id="250" w:name="_Hlt522424701"/>
      <w:bookmarkStart w:id="251" w:name="_Toc133737798"/>
      <w:bookmarkStart w:id="252" w:name="_Toc133737887"/>
      <w:bookmarkEnd w:id="250"/>
      <w:r>
        <w:rPr>
          <w:rFonts w:ascii="Times New Roman" w:cs="宋体" w:hint="eastAsia"/>
          <w:sz w:val="21"/>
          <w:szCs w:val="24"/>
        </w:rPr>
        <w:t>19.2</w:t>
      </w:r>
      <w:r>
        <w:rPr>
          <w:rFonts w:ascii="Times New Roman" w:cs="宋体" w:hint="eastAsia"/>
          <w:sz w:val="21"/>
          <w:szCs w:val="24"/>
        </w:rPr>
        <w:tab/>
      </w:r>
      <w:r>
        <w:rPr>
          <w:rFonts w:ascii="Times New Roman" w:cs="宋体" w:hint="eastAsia"/>
          <w:sz w:val="21"/>
          <w:szCs w:val="24"/>
        </w:rPr>
        <w:t>首次磋商响应文件的澄清</w:t>
      </w:r>
      <w:bookmarkEnd w:id="251"/>
      <w:bookmarkEnd w:id="252"/>
    </w:p>
    <w:p w14:paraId="6274CA62" w14:textId="77777777" w:rsidR="00BB465A" w:rsidRDefault="00BC1A28">
      <w:pPr>
        <w:pStyle w:val="a0"/>
        <w:spacing w:line="360" w:lineRule="auto"/>
        <w:ind w:left="850" w:hangingChars="405" w:hanging="850"/>
        <w:rPr>
          <w:rFonts w:ascii="Times New Roman" w:cs="宋体"/>
          <w:sz w:val="21"/>
          <w:szCs w:val="24"/>
        </w:rPr>
      </w:pPr>
      <w:r>
        <w:rPr>
          <w:rFonts w:ascii="Times New Roman" w:cs="宋体" w:hint="eastAsia"/>
          <w:sz w:val="21"/>
          <w:szCs w:val="24"/>
        </w:rPr>
        <w:t xml:space="preserve">19.2.1   </w:t>
      </w:r>
      <w:r>
        <w:rPr>
          <w:rFonts w:ascii="Times New Roman" w:cs="宋体" w:hint="eastAsia"/>
          <w:sz w:val="21"/>
          <w:szCs w:val="24"/>
        </w:rPr>
        <w:t>磋商小组在对首次磋商响应文件的有效性、完整性和响应程度进行审查时，可以要求服务商对首次磋商响应文件中含义不明确、同类问题表述不一致或者明显文字和计算错误的内容等</w:t>
      </w:r>
      <w:proofErr w:type="gramStart"/>
      <w:r>
        <w:rPr>
          <w:rFonts w:ascii="Times New Roman" w:cs="宋体" w:hint="eastAsia"/>
          <w:sz w:val="21"/>
          <w:szCs w:val="24"/>
        </w:rPr>
        <w:t>作出</w:t>
      </w:r>
      <w:proofErr w:type="gramEnd"/>
      <w:r>
        <w:rPr>
          <w:rFonts w:ascii="Times New Roman" w:cs="宋体" w:hint="eastAsia"/>
          <w:sz w:val="21"/>
          <w:szCs w:val="24"/>
        </w:rPr>
        <w:t>必要的澄清、说明或者更正。服务商的澄清、说明或者更正不得超出首次磋商响应文件的范围或者改变首次磋商响应文件的实质性内容。</w:t>
      </w:r>
    </w:p>
    <w:p w14:paraId="35850704" w14:textId="77777777" w:rsidR="00BB465A" w:rsidRDefault="00BC1A28">
      <w:pPr>
        <w:pStyle w:val="a0"/>
        <w:spacing w:line="360" w:lineRule="auto"/>
        <w:ind w:left="850" w:hangingChars="405" w:hanging="850"/>
        <w:rPr>
          <w:rFonts w:ascii="Times New Roman" w:cs="宋体"/>
          <w:sz w:val="21"/>
          <w:szCs w:val="24"/>
        </w:rPr>
      </w:pPr>
      <w:r>
        <w:rPr>
          <w:rFonts w:ascii="Times New Roman" w:cs="宋体" w:hint="eastAsia"/>
          <w:sz w:val="21"/>
          <w:szCs w:val="24"/>
        </w:rPr>
        <w:t xml:space="preserve">19.2.2   </w:t>
      </w:r>
      <w:r>
        <w:rPr>
          <w:rFonts w:ascii="Times New Roman" w:cs="宋体"/>
          <w:sz w:val="21"/>
          <w:szCs w:val="24"/>
        </w:rPr>
        <w:t>磋商小组要求服务商澄清、说明或者更正</w:t>
      </w:r>
      <w:r>
        <w:rPr>
          <w:rFonts w:ascii="Times New Roman" w:cs="宋体" w:hint="eastAsia"/>
          <w:sz w:val="21"/>
          <w:szCs w:val="24"/>
        </w:rPr>
        <w:t>首次磋商</w:t>
      </w:r>
      <w:r>
        <w:rPr>
          <w:rFonts w:ascii="Times New Roman" w:cs="宋体"/>
          <w:sz w:val="21"/>
          <w:szCs w:val="24"/>
        </w:rPr>
        <w:t>响应文件应当以书面形式</w:t>
      </w:r>
      <w:proofErr w:type="gramStart"/>
      <w:r>
        <w:rPr>
          <w:rFonts w:ascii="Times New Roman" w:cs="宋体"/>
          <w:sz w:val="21"/>
          <w:szCs w:val="24"/>
        </w:rPr>
        <w:t>作出</w:t>
      </w:r>
      <w:proofErr w:type="gramEnd"/>
      <w:r>
        <w:rPr>
          <w:rFonts w:ascii="Times New Roman" w:cs="宋体"/>
          <w:sz w:val="21"/>
          <w:szCs w:val="24"/>
        </w:rPr>
        <w:t>。服务商的澄清、说明或者更正应当由法定代表人或其授权代表签字</w:t>
      </w:r>
      <w:r>
        <w:rPr>
          <w:rFonts w:ascii="Times New Roman" w:cs="宋体" w:hint="eastAsia"/>
          <w:sz w:val="21"/>
          <w:szCs w:val="24"/>
        </w:rPr>
        <w:t>，</w:t>
      </w:r>
      <w:r>
        <w:rPr>
          <w:rFonts w:ascii="Times New Roman" w:cs="宋体"/>
          <w:sz w:val="21"/>
          <w:szCs w:val="24"/>
        </w:rPr>
        <w:t>或者加盖公章。</w:t>
      </w:r>
    </w:p>
    <w:p w14:paraId="4B6AF021" w14:textId="77777777" w:rsidR="00BB465A" w:rsidRDefault="00BC1A28">
      <w:pPr>
        <w:spacing w:line="360" w:lineRule="auto"/>
      </w:pPr>
      <w:r>
        <w:rPr>
          <w:rFonts w:cs="宋体" w:hint="eastAsia"/>
        </w:rPr>
        <w:t xml:space="preserve">19.2.3   </w:t>
      </w:r>
      <w:r>
        <w:rPr>
          <w:rFonts w:cs="宋体" w:hint="eastAsia"/>
        </w:rPr>
        <w:t>该澄清文件将作为首次响应文件内容的一部分。</w:t>
      </w:r>
    </w:p>
    <w:p w14:paraId="608B0D5C" w14:textId="77777777" w:rsidR="00BB465A" w:rsidRDefault="00BC1A28">
      <w:pPr>
        <w:pStyle w:val="30"/>
        <w:spacing w:before="200" w:line="360" w:lineRule="auto"/>
        <w:ind w:left="902" w:hanging="902"/>
        <w:rPr>
          <w:rFonts w:ascii="Times New Roman"/>
          <w:sz w:val="21"/>
          <w:u w:val="none"/>
        </w:rPr>
      </w:pPr>
      <w:bookmarkStart w:id="253" w:name="_Toc438203859"/>
      <w:bookmarkStart w:id="254" w:name="_Toc427315038"/>
      <w:bookmarkStart w:id="255" w:name="_Toc529733191"/>
      <w:r>
        <w:rPr>
          <w:rFonts w:ascii="Times New Roman" w:hint="eastAsia"/>
          <w:sz w:val="21"/>
          <w:u w:val="none"/>
        </w:rPr>
        <w:t xml:space="preserve">20.    </w:t>
      </w:r>
      <w:bookmarkEnd w:id="243"/>
      <w:bookmarkEnd w:id="244"/>
      <w:bookmarkEnd w:id="245"/>
      <w:bookmarkEnd w:id="246"/>
      <w:bookmarkEnd w:id="247"/>
      <w:bookmarkEnd w:id="248"/>
      <w:r>
        <w:rPr>
          <w:rFonts w:ascii="Times New Roman" w:hint="eastAsia"/>
          <w:sz w:val="21"/>
          <w:u w:val="none"/>
        </w:rPr>
        <w:t xml:space="preserve">  </w:t>
      </w:r>
      <w:bookmarkEnd w:id="253"/>
      <w:bookmarkEnd w:id="254"/>
      <w:bookmarkEnd w:id="255"/>
      <w:r>
        <w:rPr>
          <w:rFonts w:ascii="Times New Roman" w:hint="eastAsia"/>
          <w:sz w:val="21"/>
          <w:u w:val="none"/>
        </w:rPr>
        <w:t>磋商程序和要求</w:t>
      </w:r>
    </w:p>
    <w:p w14:paraId="518C676D" w14:textId="77777777" w:rsidR="00BB465A" w:rsidRDefault="00BC1A28">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20.1     </w:t>
      </w:r>
      <w:r>
        <w:rPr>
          <w:rFonts w:ascii="Times New Roman" w:hint="eastAsia"/>
          <w:kern w:val="2"/>
          <w:sz w:val="21"/>
          <w:szCs w:val="24"/>
        </w:rPr>
        <w:t>磋商</w:t>
      </w:r>
    </w:p>
    <w:p w14:paraId="126894BF" w14:textId="77777777" w:rsidR="00BB465A" w:rsidRDefault="00BC1A28">
      <w:pPr>
        <w:pStyle w:val="a0"/>
        <w:spacing w:line="360" w:lineRule="auto"/>
        <w:ind w:left="850" w:hangingChars="405" w:hanging="850"/>
        <w:rPr>
          <w:rFonts w:ascii="Times New Roman"/>
          <w:kern w:val="2"/>
          <w:sz w:val="21"/>
          <w:szCs w:val="24"/>
        </w:rPr>
      </w:pPr>
      <w:r>
        <w:rPr>
          <w:rFonts w:ascii="Times New Roman" w:hint="eastAsia"/>
          <w:kern w:val="2"/>
          <w:sz w:val="21"/>
          <w:szCs w:val="24"/>
        </w:rPr>
        <w:t>2</w:t>
      </w:r>
      <w:r>
        <w:rPr>
          <w:rFonts w:ascii="Times New Roman"/>
          <w:kern w:val="2"/>
          <w:sz w:val="21"/>
          <w:szCs w:val="24"/>
        </w:rPr>
        <w:t>0</w:t>
      </w:r>
      <w:r>
        <w:rPr>
          <w:rFonts w:ascii="Times New Roman" w:hint="eastAsia"/>
          <w:kern w:val="2"/>
          <w:sz w:val="21"/>
          <w:szCs w:val="24"/>
        </w:rPr>
        <w:t>.</w:t>
      </w:r>
      <w:r>
        <w:rPr>
          <w:rFonts w:ascii="Times New Roman"/>
          <w:kern w:val="2"/>
          <w:sz w:val="21"/>
          <w:szCs w:val="24"/>
        </w:rPr>
        <w:t xml:space="preserve">1.1   </w:t>
      </w:r>
      <w:r>
        <w:rPr>
          <w:rFonts w:ascii="Times New Roman"/>
          <w:kern w:val="2"/>
          <w:sz w:val="21"/>
          <w:szCs w:val="24"/>
        </w:rPr>
        <w:t>磋商小组所有成员</w:t>
      </w:r>
      <w:r>
        <w:rPr>
          <w:rFonts w:ascii="Times New Roman" w:hint="eastAsia"/>
          <w:kern w:val="2"/>
          <w:sz w:val="21"/>
          <w:szCs w:val="24"/>
        </w:rPr>
        <w:t>将按照递交首次磋商响应文件签到的正顺序</w:t>
      </w:r>
      <w:r>
        <w:rPr>
          <w:rFonts w:ascii="Times New Roman"/>
          <w:kern w:val="2"/>
          <w:sz w:val="21"/>
          <w:szCs w:val="24"/>
        </w:rPr>
        <w:t>集中与单一</w:t>
      </w:r>
      <w:r>
        <w:rPr>
          <w:rFonts w:ascii="Times New Roman" w:hint="eastAsia"/>
          <w:kern w:val="2"/>
          <w:sz w:val="21"/>
          <w:szCs w:val="24"/>
        </w:rPr>
        <w:t>通过初审的</w:t>
      </w:r>
      <w:r>
        <w:rPr>
          <w:rFonts w:ascii="Times New Roman"/>
          <w:kern w:val="2"/>
          <w:sz w:val="21"/>
          <w:szCs w:val="24"/>
        </w:rPr>
        <w:t>服务商分别进行磋商，并给予所有参加磋商的服务商平等的磋商机会。</w:t>
      </w:r>
    </w:p>
    <w:p w14:paraId="511F1630" w14:textId="77777777" w:rsidR="00BB465A" w:rsidRDefault="00BC1A28">
      <w:pPr>
        <w:pStyle w:val="a0"/>
        <w:spacing w:line="360" w:lineRule="auto"/>
        <w:ind w:left="850" w:hangingChars="405" w:hanging="850"/>
        <w:rPr>
          <w:rFonts w:ascii="Times New Roman"/>
          <w:kern w:val="2"/>
          <w:sz w:val="21"/>
          <w:szCs w:val="24"/>
        </w:rPr>
      </w:pPr>
      <w:r>
        <w:rPr>
          <w:rFonts w:ascii="Times New Roman" w:hint="eastAsia"/>
          <w:kern w:val="2"/>
          <w:sz w:val="21"/>
          <w:szCs w:val="24"/>
        </w:rPr>
        <w:t>20.</w:t>
      </w:r>
      <w:r>
        <w:rPr>
          <w:rFonts w:ascii="Times New Roman"/>
          <w:kern w:val="2"/>
          <w:sz w:val="21"/>
          <w:szCs w:val="24"/>
        </w:rPr>
        <w:t>1.</w:t>
      </w:r>
      <w:r>
        <w:rPr>
          <w:rFonts w:ascii="Times New Roman" w:hint="eastAsia"/>
          <w:kern w:val="2"/>
          <w:sz w:val="21"/>
          <w:szCs w:val="24"/>
        </w:rPr>
        <w:t xml:space="preserve">2   </w:t>
      </w:r>
      <w:r>
        <w:rPr>
          <w:rFonts w:ascii="Times New Roman"/>
          <w:kern w:val="2"/>
          <w:sz w:val="21"/>
          <w:szCs w:val="24"/>
        </w:rPr>
        <w:t>在磋商过程中，磋商小组可以根据磋商文件和磋商情况实质性变动采购需求中的技术、服务要求以及合同草案条款，但不得变动磋商文件中的其他内容。实质性变动的内容，须经</w:t>
      </w:r>
      <w:r>
        <w:rPr>
          <w:rFonts w:ascii="Times New Roman"/>
          <w:kern w:val="2"/>
          <w:sz w:val="21"/>
          <w:szCs w:val="24"/>
        </w:rPr>
        <w:lastRenderedPageBreak/>
        <w:t>采购人代表确认</w:t>
      </w:r>
      <w:r>
        <w:rPr>
          <w:rFonts w:ascii="Times New Roman" w:hint="eastAsia"/>
          <w:kern w:val="2"/>
          <w:sz w:val="21"/>
          <w:szCs w:val="24"/>
        </w:rPr>
        <w:t>。</w:t>
      </w:r>
    </w:p>
    <w:p w14:paraId="30A30F1F" w14:textId="77777777" w:rsidR="00BB465A" w:rsidRDefault="00BC1A28">
      <w:pPr>
        <w:pStyle w:val="a0"/>
        <w:spacing w:line="360" w:lineRule="auto"/>
        <w:ind w:left="850" w:hangingChars="405" w:hanging="850"/>
        <w:rPr>
          <w:rFonts w:ascii="Times New Roman"/>
          <w:kern w:val="2"/>
          <w:sz w:val="21"/>
          <w:szCs w:val="24"/>
        </w:rPr>
      </w:pPr>
      <w:r>
        <w:rPr>
          <w:rFonts w:ascii="Times New Roman" w:hint="eastAsia"/>
          <w:kern w:val="2"/>
          <w:sz w:val="21"/>
          <w:szCs w:val="24"/>
        </w:rPr>
        <w:t>20.</w:t>
      </w:r>
      <w:r>
        <w:rPr>
          <w:rFonts w:ascii="Times New Roman"/>
          <w:kern w:val="2"/>
          <w:sz w:val="21"/>
          <w:szCs w:val="24"/>
        </w:rPr>
        <w:t>1</w:t>
      </w:r>
      <w:r>
        <w:rPr>
          <w:rFonts w:ascii="Times New Roman" w:hint="eastAsia"/>
          <w:kern w:val="2"/>
          <w:sz w:val="21"/>
          <w:szCs w:val="24"/>
        </w:rPr>
        <w:t>.</w:t>
      </w:r>
      <w:r>
        <w:rPr>
          <w:rFonts w:ascii="Times New Roman"/>
          <w:kern w:val="2"/>
          <w:sz w:val="21"/>
          <w:szCs w:val="24"/>
        </w:rPr>
        <w:t>2</w:t>
      </w:r>
      <w:r>
        <w:rPr>
          <w:rFonts w:ascii="Times New Roman" w:hint="eastAsia"/>
          <w:kern w:val="2"/>
          <w:sz w:val="21"/>
          <w:szCs w:val="24"/>
        </w:rPr>
        <w:t xml:space="preserve">   </w:t>
      </w:r>
      <w:r>
        <w:rPr>
          <w:rFonts w:ascii="Times New Roman"/>
          <w:kern w:val="2"/>
          <w:sz w:val="21"/>
          <w:szCs w:val="24"/>
        </w:rPr>
        <w:t>对磋商文件</w:t>
      </w:r>
      <w:proofErr w:type="gramStart"/>
      <w:r>
        <w:rPr>
          <w:rFonts w:ascii="Times New Roman"/>
          <w:kern w:val="2"/>
          <w:sz w:val="21"/>
          <w:szCs w:val="24"/>
        </w:rPr>
        <w:t>作出</w:t>
      </w:r>
      <w:proofErr w:type="gramEnd"/>
      <w:r>
        <w:rPr>
          <w:rFonts w:ascii="Times New Roman"/>
          <w:kern w:val="2"/>
          <w:sz w:val="21"/>
          <w:szCs w:val="24"/>
        </w:rPr>
        <w:t>的实质性变动是磋商文件的有效组成部分，磋商小组应当及时以书面形式同时通知所有参加磋商的服务商。</w:t>
      </w:r>
    </w:p>
    <w:p w14:paraId="7A87F060" w14:textId="77777777" w:rsidR="00BB465A" w:rsidRDefault="00BC1A28">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20.2   </w:t>
      </w:r>
      <w:r>
        <w:rPr>
          <w:rFonts w:ascii="Times New Roman"/>
          <w:kern w:val="2"/>
          <w:sz w:val="21"/>
          <w:szCs w:val="24"/>
        </w:rPr>
        <w:t xml:space="preserve"> </w:t>
      </w:r>
      <w:r>
        <w:rPr>
          <w:rFonts w:ascii="Times New Roman"/>
          <w:kern w:val="2"/>
          <w:sz w:val="21"/>
          <w:szCs w:val="24"/>
        </w:rPr>
        <w:t>最终响应文件</w:t>
      </w:r>
      <w:r>
        <w:rPr>
          <w:rFonts w:ascii="Times New Roman" w:hint="eastAsia"/>
          <w:kern w:val="2"/>
          <w:sz w:val="21"/>
          <w:szCs w:val="24"/>
        </w:rPr>
        <w:t>（不含最终报价）</w:t>
      </w:r>
    </w:p>
    <w:p w14:paraId="4C1D8417" w14:textId="77777777" w:rsidR="00BB465A" w:rsidRDefault="00BC1A28">
      <w:pPr>
        <w:pStyle w:val="a0"/>
        <w:spacing w:line="360" w:lineRule="auto"/>
        <w:ind w:left="850" w:hangingChars="405" w:hanging="850"/>
        <w:rPr>
          <w:rFonts w:ascii="Times New Roman"/>
          <w:kern w:val="2"/>
          <w:sz w:val="21"/>
          <w:szCs w:val="24"/>
        </w:rPr>
      </w:pPr>
      <w:r>
        <w:rPr>
          <w:rFonts w:ascii="Times New Roman" w:hint="eastAsia"/>
          <w:kern w:val="2"/>
          <w:sz w:val="21"/>
          <w:szCs w:val="24"/>
        </w:rPr>
        <w:t>2</w:t>
      </w:r>
      <w:r>
        <w:rPr>
          <w:rFonts w:ascii="Times New Roman"/>
          <w:kern w:val="2"/>
          <w:sz w:val="21"/>
          <w:szCs w:val="24"/>
        </w:rPr>
        <w:t xml:space="preserve">0.2.1  </w:t>
      </w:r>
      <w:r>
        <w:rPr>
          <w:rFonts w:ascii="Times New Roman" w:hint="eastAsia"/>
          <w:kern w:val="2"/>
          <w:sz w:val="21"/>
          <w:szCs w:val="24"/>
        </w:rPr>
        <w:t xml:space="preserve"> </w:t>
      </w:r>
      <w:r>
        <w:rPr>
          <w:rFonts w:ascii="Times New Roman"/>
          <w:kern w:val="2"/>
          <w:sz w:val="21"/>
          <w:szCs w:val="24"/>
        </w:rPr>
        <w:t>服务商应当按照磋商文件的变动情况和磋商小组的要求</w:t>
      </w:r>
      <w:r>
        <w:rPr>
          <w:rFonts w:ascii="Times New Roman" w:hint="eastAsia"/>
          <w:kern w:val="2"/>
          <w:sz w:val="21"/>
          <w:szCs w:val="24"/>
        </w:rPr>
        <w:t>（包括提交最终响应文件的截止时间要求和密封要求）</w:t>
      </w:r>
      <w:r>
        <w:rPr>
          <w:rFonts w:ascii="Times New Roman"/>
          <w:kern w:val="2"/>
          <w:sz w:val="21"/>
          <w:szCs w:val="24"/>
        </w:rPr>
        <w:t>重新</w:t>
      </w:r>
      <w:proofErr w:type="gramStart"/>
      <w:r>
        <w:rPr>
          <w:rFonts w:ascii="Times New Roman"/>
          <w:kern w:val="2"/>
          <w:sz w:val="21"/>
          <w:szCs w:val="24"/>
        </w:rPr>
        <w:t>提交</w:t>
      </w:r>
      <w:r>
        <w:rPr>
          <w:rFonts w:ascii="Times New Roman" w:hint="eastAsia"/>
          <w:kern w:val="2"/>
          <w:sz w:val="21"/>
          <w:szCs w:val="24"/>
        </w:rPr>
        <w:t>磋商</w:t>
      </w:r>
      <w:proofErr w:type="gramEnd"/>
      <w:r>
        <w:rPr>
          <w:rFonts w:ascii="Times New Roman"/>
          <w:kern w:val="2"/>
          <w:sz w:val="21"/>
          <w:szCs w:val="24"/>
        </w:rPr>
        <w:t>响应文件，并由其法定代表人或授权代表签字或者加盖公章</w:t>
      </w:r>
      <w:r>
        <w:rPr>
          <w:rFonts w:ascii="Times New Roman" w:hint="eastAsia"/>
          <w:kern w:val="2"/>
          <w:sz w:val="21"/>
          <w:szCs w:val="24"/>
        </w:rPr>
        <w:t>（不按规定签字或加盖公章的文件，磋商小组将不予接受）</w:t>
      </w:r>
      <w:r>
        <w:rPr>
          <w:rFonts w:ascii="Times New Roman"/>
          <w:kern w:val="2"/>
          <w:sz w:val="21"/>
          <w:szCs w:val="24"/>
        </w:rPr>
        <w:t>。</w:t>
      </w:r>
      <w:r>
        <w:rPr>
          <w:rFonts w:ascii="Times New Roman" w:hint="eastAsia"/>
          <w:kern w:val="2"/>
          <w:sz w:val="21"/>
          <w:szCs w:val="24"/>
        </w:rPr>
        <w:t>最终</w:t>
      </w:r>
      <w:r>
        <w:rPr>
          <w:rFonts w:ascii="Times New Roman"/>
          <w:kern w:val="2"/>
          <w:sz w:val="21"/>
          <w:szCs w:val="24"/>
        </w:rPr>
        <w:t>响应文件</w:t>
      </w:r>
      <w:r>
        <w:rPr>
          <w:rFonts w:ascii="Times New Roman" w:hint="eastAsia"/>
          <w:kern w:val="2"/>
          <w:sz w:val="21"/>
          <w:szCs w:val="24"/>
        </w:rPr>
        <w:t>不得</w:t>
      </w:r>
      <w:proofErr w:type="gramStart"/>
      <w:r>
        <w:rPr>
          <w:rFonts w:ascii="Times New Roman" w:hint="eastAsia"/>
          <w:kern w:val="2"/>
          <w:sz w:val="21"/>
          <w:szCs w:val="24"/>
        </w:rPr>
        <w:t>超出磋商</w:t>
      </w:r>
      <w:proofErr w:type="gramEnd"/>
      <w:r>
        <w:rPr>
          <w:rFonts w:ascii="Times New Roman" w:hint="eastAsia"/>
          <w:kern w:val="2"/>
          <w:sz w:val="21"/>
          <w:szCs w:val="24"/>
        </w:rPr>
        <w:t>小组规定的响应内容（超出规定的响应内容，磋商小组将不予接</w:t>
      </w:r>
      <w:r>
        <w:rPr>
          <w:rFonts w:ascii="仿宋_GB2312" w:eastAsia="仿宋_GB2312" w:hAnsi="宋体" w:hint="eastAsia"/>
        </w:rPr>
        <w:t>受）</w:t>
      </w:r>
      <w:r>
        <w:rPr>
          <w:rFonts w:ascii="Times New Roman" w:hint="eastAsia"/>
          <w:kern w:val="2"/>
          <w:sz w:val="21"/>
          <w:szCs w:val="24"/>
        </w:rPr>
        <w:t>。磋商小组接受的最终响应文件内容和首次响应内容不一致的，以最终响应文件为准。</w:t>
      </w:r>
    </w:p>
    <w:p w14:paraId="236151E1" w14:textId="77777777" w:rsidR="00BB465A" w:rsidRDefault="00BC1A28">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20.2.2   </w:t>
      </w:r>
      <w:r>
        <w:rPr>
          <w:rFonts w:ascii="Times New Roman" w:hint="eastAsia"/>
          <w:kern w:val="2"/>
          <w:sz w:val="21"/>
          <w:szCs w:val="24"/>
        </w:rPr>
        <w:t>服务商在规定的提交最终响应文件截止时间之后提交的最终响应文件为无效文件，磋商小组应当拒收。</w:t>
      </w:r>
    </w:p>
    <w:p w14:paraId="678EF150" w14:textId="77777777" w:rsidR="00BB465A" w:rsidRDefault="00BC1A28">
      <w:pPr>
        <w:pStyle w:val="a0"/>
        <w:spacing w:line="360" w:lineRule="auto"/>
        <w:ind w:left="850" w:hangingChars="405" w:hanging="850"/>
        <w:rPr>
          <w:rFonts w:ascii="Times New Roman"/>
          <w:kern w:val="2"/>
          <w:sz w:val="21"/>
          <w:szCs w:val="24"/>
        </w:rPr>
      </w:pPr>
      <w:r>
        <w:rPr>
          <w:rFonts w:ascii="Times New Roman" w:hint="eastAsia"/>
          <w:kern w:val="2"/>
          <w:sz w:val="21"/>
          <w:szCs w:val="24"/>
        </w:rPr>
        <w:t>2</w:t>
      </w:r>
      <w:r>
        <w:rPr>
          <w:rFonts w:ascii="Times New Roman"/>
          <w:kern w:val="2"/>
          <w:sz w:val="21"/>
          <w:szCs w:val="24"/>
        </w:rPr>
        <w:t xml:space="preserve">0.2.3   </w:t>
      </w:r>
      <w:r>
        <w:rPr>
          <w:rFonts w:ascii="Times New Roman" w:hint="eastAsia"/>
          <w:kern w:val="2"/>
          <w:sz w:val="21"/>
          <w:szCs w:val="24"/>
        </w:rPr>
        <w:t>服务商在提交最终响应文件截止时间前，可以对所提交的最终响应文件进行补充、修改或者撤回，并书面通知磋商小组（须由</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补充、修改的内容作为最终响应文件的组成部分，如不一致，以补充、修改的内容为准。在提交最终响应文件截止期之后，服务商不得对其最终响应文件做任何补充、修改或撤回（磋商小组要求的澄清除外）。</w:t>
      </w:r>
    </w:p>
    <w:p w14:paraId="71CC7C53" w14:textId="77777777" w:rsidR="00BB465A" w:rsidRDefault="00BC1A28">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20.2.4  </w:t>
      </w:r>
      <w:r>
        <w:rPr>
          <w:rFonts w:ascii="Times New Roman"/>
          <w:kern w:val="2"/>
          <w:sz w:val="21"/>
          <w:szCs w:val="24"/>
        </w:rPr>
        <w:t xml:space="preserve"> </w:t>
      </w:r>
      <w:r>
        <w:rPr>
          <w:rFonts w:ascii="Times New Roman" w:hint="eastAsia"/>
          <w:kern w:val="2"/>
          <w:sz w:val="21"/>
          <w:szCs w:val="24"/>
        </w:rPr>
        <w:t>如果磋商小组未对磋商文件做任何变动，服务商无须再提交最终响应文件，服务商的首次响应文件即为其最终响应文件。磋商小组直接进入终审程序。</w:t>
      </w:r>
    </w:p>
    <w:p w14:paraId="4CCA7C6E" w14:textId="77777777" w:rsidR="00BB465A" w:rsidRDefault="00BC1A28">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20.3    </w:t>
      </w:r>
      <w:r>
        <w:rPr>
          <w:rFonts w:ascii="Times New Roman" w:hint="eastAsia"/>
          <w:kern w:val="2"/>
          <w:sz w:val="21"/>
          <w:szCs w:val="24"/>
        </w:rPr>
        <w:t>终审</w:t>
      </w:r>
    </w:p>
    <w:p w14:paraId="0F14609B" w14:textId="77777777" w:rsidR="00BB465A" w:rsidRDefault="00BC1A28">
      <w:pPr>
        <w:pStyle w:val="a0"/>
        <w:spacing w:line="360" w:lineRule="auto"/>
        <w:ind w:left="850" w:hangingChars="405" w:hanging="850"/>
        <w:rPr>
          <w:rFonts w:ascii="Times New Roman"/>
          <w:kern w:val="2"/>
          <w:sz w:val="21"/>
          <w:szCs w:val="24"/>
        </w:rPr>
      </w:pPr>
      <w:r>
        <w:rPr>
          <w:rFonts w:ascii="Times New Roman" w:hint="eastAsia"/>
          <w:kern w:val="2"/>
          <w:sz w:val="21"/>
          <w:szCs w:val="24"/>
        </w:rPr>
        <w:t>20.3.1</w:t>
      </w:r>
      <w:r>
        <w:rPr>
          <w:rFonts w:ascii="Times New Roman" w:hint="eastAsia"/>
          <w:kern w:val="2"/>
          <w:sz w:val="21"/>
          <w:szCs w:val="24"/>
        </w:rPr>
        <w:tab/>
      </w:r>
      <w:r>
        <w:rPr>
          <w:rFonts w:ascii="Times New Roman"/>
          <w:kern w:val="2"/>
          <w:sz w:val="21"/>
          <w:szCs w:val="24"/>
        </w:rPr>
        <w:t>磋商小组对</w:t>
      </w:r>
      <w:r>
        <w:rPr>
          <w:rFonts w:ascii="Times New Roman" w:hint="eastAsia"/>
          <w:kern w:val="2"/>
          <w:sz w:val="21"/>
          <w:szCs w:val="24"/>
        </w:rPr>
        <w:t>服务商提交的最终</w:t>
      </w:r>
      <w:r>
        <w:rPr>
          <w:rFonts w:ascii="Times New Roman"/>
          <w:kern w:val="2"/>
          <w:sz w:val="21"/>
          <w:szCs w:val="24"/>
        </w:rPr>
        <w:t>响应文件</w:t>
      </w:r>
      <w:r>
        <w:rPr>
          <w:rFonts w:ascii="Times New Roman" w:hint="eastAsia"/>
          <w:kern w:val="2"/>
          <w:sz w:val="21"/>
          <w:szCs w:val="24"/>
        </w:rPr>
        <w:t>进行终审，确定其是否进行了实质性响应：</w:t>
      </w:r>
    </w:p>
    <w:p w14:paraId="1BCAC937" w14:textId="77777777" w:rsidR="00BB465A" w:rsidRDefault="00BC1A28">
      <w:pPr>
        <w:pStyle w:val="a0"/>
        <w:spacing w:line="360" w:lineRule="auto"/>
        <w:ind w:leftChars="300" w:left="850" w:hangingChars="105" w:hanging="220"/>
        <w:rPr>
          <w:rFonts w:ascii="Times New Roman"/>
          <w:kern w:val="2"/>
          <w:sz w:val="21"/>
          <w:szCs w:val="24"/>
        </w:rPr>
      </w:pPr>
      <w:r>
        <w:rPr>
          <w:rFonts w:ascii="Times New Roman" w:hint="eastAsia"/>
          <w:kern w:val="2"/>
          <w:sz w:val="21"/>
          <w:szCs w:val="24"/>
        </w:rPr>
        <w:t>（</w:t>
      </w:r>
      <w:r>
        <w:rPr>
          <w:rFonts w:ascii="Times New Roman" w:hint="eastAsia"/>
          <w:kern w:val="2"/>
          <w:sz w:val="21"/>
          <w:szCs w:val="24"/>
        </w:rPr>
        <w:t>1</w:t>
      </w:r>
      <w:r>
        <w:rPr>
          <w:rFonts w:ascii="Times New Roman" w:hint="eastAsia"/>
          <w:kern w:val="2"/>
          <w:sz w:val="21"/>
          <w:szCs w:val="24"/>
        </w:rPr>
        <w:t>）是否在规定时间内提交了经磋商小组变更后为实质性要求的最终响应文件；</w:t>
      </w:r>
      <w:r>
        <w:rPr>
          <w:rFonts w:ascii="Times New Roman" w:hint="eastAsia"/>
          <w:kern w:val="2"/>
          <w:sz w:val="21"/>
          <w:szCs w:val="24"/>
        </w:rPr>
        <w:t xml:space="preserve"> </w:t>
      </w:r>
    </w:p>
    <w:p w14:paraId="4D961194" w14:textId="77777777" w:rsidR="00BB465A" w:rsidRDefault="00BC1A28">
      <w:pPr>
        <w:pStyle w:val="a0"/>
        <w:spacing w:line="360" w:lineRule="auto"/>
        <w:ind w:leftChars="300" w:left="850" w:hangingChars="105" w:hanging="220"/>
        <w:rPr>
          <w:rFonts w:ascii="Times New Roman"/>
          <w:kern w:val="2"/>
          <w:sz w:val="21"/>
          <w:szCs w:val="24"/>
        </w:rPr>
      </w:pPr>
      <w:r>
        <w:rPr>
          <w:rFonts w:ascii="Times New Roman" w:hint="eastAsia"/>
          <w:kern w:val="2"/>
          <w:sz w:val="21"/>
          <w:szCs w:val="24"/>
        </w:rPr>
        <w:t>（</w:t>
      </w:r>
      <w:r>
        <w:rPr>
          <w:rFonts w:ascii="Times New Roman" w:hint="eastAsia"/>
          <w:kern w:val="2"/>
          <w:sz w:val="21"/>
          <w:szCs w:val="24"/>
        </w:rPr>
        <w:t>2</w:t>
      </w:r>
      <w:r>
        <w:rPr>
          <w:rFonts w:ascii="Times New Roman" w:hint="eastAsia"/>
          <w:kern w:val="2"/>
          <w:sz w:val="21"/>
          <w:szCs w:val="24"/>
        </w:rPr>
        <w:t>）经磋商小组变更后为实质性要求的最终响应文件是否按规定进行签字或盖章；</w:t>
      </w:r>
    </w:p>
    <w:p w14:paraId="112D495D" w14:textId="77777777" w:rsidR="00BB465A" w:rsidRDefault="00BC1A28">
      <w:pPr>
        <w:pStyle w:val="a0"/>
        <w:spacing w:line="360" w:lineRule="auto"/>
        <w:ind w:leftChars="300" w:left="840" w:hangingChars="100" w:hanging="210"/>
        <w:rPr>
          <w:rFonts w:ascii="Times New Roman"/>
          <w:kern w:val="2"/>
          <w:sz w:val="21"/>
          <w:szCs w:val="24"/>
        </w:rPr>
      </w:pPr>
      <w:r>
        <w:rPr>
          <w:rFonts w:ascii="Times New Roman" w:hint="eastAsia"/>
          <w:kern w:val="2"/>
          <w:sz w:val="21"/>
          <w:szCs w:val="24"/>
        </w:rPr>
        <w:t>（</w:t>
      </w:r>
      <w:r>
        <w:rPr>
          <w:rFonts w:ascii="Times New Roman" w:hint="eastAsia"/>
          <w:kern w:val="2"/>
          <w:sz w:val="21"/>
          <w:szCs w:val="24"/>
        </w:rPr>
        <w:t>3</w:t>
      </w:r>
      <w:r>
        <w:rPr>
          <w:rFonts w:ascii="Times New Roman" w:hint="eastAsia"/>
          <w:kern w:val="2"/>
          <w:sz w:val="21"/>
          <w:szCs w:val="24"/>
        </w:rPr>
        <w:t>）响应文件是否</w:t>
      </w:r>
      <w:proofErr w:type="gramStart"/>
      <w:r>
        <w:rPr>
          <w:rFonts w:ascii="Times New Roman" w:hint="eastAsia"/>
          <w:kern w:val="2"/>
          <w:sz w:val="21"/>
          <w:szCs w:val="24"/>
        </w:rPr>
        <w:t>符合磋商</w:t>
      </w:r>
      <w:proofErr w:type="gramEnd"/>
      <w:r>
        <w:rPr>
          <w:rFonts w:ascii="Times New Roman" w:hint="eastAsia"/>
          <w:kern w:val="2"/>
          <w:sz w:val="21"/>
          <w:szCs w:val="24"/>
        </w:rPr>
        <w:t>文件的合同条款和项目需求中的实质性要求（</w:t>
      </w:r>
      <w:proofErr w:type="gramStart"/>
      <w:r>
        <w:rPr>
          <w:rFonts w:ascii="Times New Roman" w:hint="eastAsia"/>
          <w:kern w:val="2"/>
          <w:sz w:val="21"/>
          <w:szCs w:val="24"/>
        </w:rPr>
        <w:t>包括磋商</w:t>
      </w:r>
      <w:proofErr w:type="gramEnd"/>
      <w:r>
        <w:rPr>
          <w:rFonts w:ascii="Times New Roman" w:hint="eastAsia"/>
          <w:kern w:val="2"/>
          <w:sz w:val="21"/>
          <w:szCs w:val="24"/>
        </w:rPr>
        <w:t>后的实质性变动要求）。</w:t>
      </w:r>
    </w:p>
    <w:p w14:paraId="11642C29" w14:textId="77777777" w:rsidR="00BB465A" w:rsidRDefault="00BC1A28">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20.3.2   </w:t>
      </w:r>
      <w:r>
        <w:rPr>
          <w:rFonts w:ascii="Times New Roman" w:hint="eastAsia"/>
          <w:kern w:val="2"/>
          <w:sz w:val="21"/>
          <w:szCs w:val="24"/>
        </w:rPr>
        <w:t>上述任何一项不满足均不能通过终审，没有通过终审的最终响应文件将按无效响应处理，磋商小组将告知相关服务商。服务商不得通过修正或撤销不符合要求的偏离或保留从而使其响应成为实质上的响应。</w:t>
      </w:r>
    </w:p>
    <w:p w14:paraId="4AFEDD49" w14:textId="77777777" w:rsidR="00BB465A" w:rsidRDefault="00BC1A28">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20.3.3   </w:t>
      </w:r>
      <w:r>
        <w:rPr>
          <w:rFonts w:ascii="Times New Roman" w:hint="eastAsia"/>
          <w:kern w:val="2"/>
          <w:sz w:val="21"/>
          <w:szCs w:val="24"/>
        </w:rPr>
        <w:t>如果磋商文件合同条款和项目需求无任何实质性要求，磋商小组在磋商后也未</w:t>
      </w:r>
      <w:proofErr w:type="gramStart"/>
      <w:r>
        <w:rPr>
          <w:rFonts w:ascii="Times New Roman" w:hint="eastAsia"/>
          <w:kern w:val="2"/>
          <w:sz w:val="21"/>
          <w:szCs w:val="24"/>
        </w:rPr>
        <w:t>作出</w:t>
      </w:r>
      <w:proofErr w:type="gramEnd"/>
      <w:r>
        <w:rPr>
          <w:rFonts w:ascii="Times New Roman" w:hint="eastAsia"/>
          <w:kern w:val="2"/>
          <w:sz w:val="21"/>
          <w:szCs w:val="24"/>
        </w:rPr>
        <w:t>任何实质性变更，则无需进行终审。</w:t>
      </w:r>
    </w:p>
    <w:p w14:paraId="2E7C22CC" w14:textId="77777777" w:rsidR="00BB465A" w:rsidRDefault="00BC1A28">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20.4    </w:t>
      </w:r>
      <w:r>
        <w:rPr>
          <w:rFonts w:ascii="Times New Roman" w:hint="eastAsia"/>
          <w:kern w:val="2"/>
          <w:sz w:val="21"/>
          <w:szCs w:val="24"/>
        </w:rPr>
        <w:t>最终报价</w:t>
      </w:r>
    </w:p>
    <w:p w14:paraId="6B4FA773" w14:textId="77777777" w:rsidR="00BB465A" w:rsidRDefault="00BC1A28">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20.4.1   </w:t>
      </w:r>
      <w:r>
        <w:rPr>
          <w:rFonts w:ascii="Times New Roman"/>
          <w:kern w:val="2"/>
          <w:sz w:val="21"/>
          <w:szCs w:val="24"/>
        </w:rPr>
        <w:t>磋商小组应当要求所有</w:t>
      </w:r>
      <w:r>
        <w:rPr>
          <w:rFonts w:ascii="Times New Roman" w:hint="eastAsia"/>
          <w:kern w:val="2"/>
          <w:sz w:val="21"/>
          <w:szCs w:val="24"/>
        </w:rPr>
        <w:t>通过终审</w:t>
      </w:r>
      <w:r>
        <w:rPr>
          <w:rFonts w:ascii="Times New Roman"/>
          <w:kern w:val="2"/>
          <w:sz w:val="21"/>
          <w:szCs w:val="24"/>
        </w:rPr>
        <w:t>的服务商在规定时间内</w:t>
      </w:r>
      <w:r>
        <w:rPr>
          <w:rFonts w:ascii="Times New Roman" w:hint="eastAsia"/>
          <w:kern w:val="2"/>
          <w:sz w:val="21"/>
          <w:szCs w:val="24"/>
        </w:rPr>
        <w:t>提交书面最终</w:t>
      </w:r>
      <w:r>
        <w:rPr>
          <w:rFonts w:ascii="Times New Roman"/>
          <w:kern w:val="2"/>
          <w:sz w:val="21"/>
          <w:szCs w:val="24"/>
        </w:rPr>
        <w:t>报价</w:t>
      </w:r>
      <w:r>
        <w:rPr>
          <w:rFonts w:ascii="Times New Roman" w:hint="eastAsia"/>
          <w:kern w:val="2"/>
          <w:sz w:val="21"/>
          <w:szCs w:val="24"/>
        </w:rPr>
        <w:t>（包括提交最终报价的截止时间要求和密封要求），服务商的最终报价须</w:t>
      </w:r>
      <w:r>
        <w:rPr>
          <w:rFonts w:ascii="Times New Roman"/>
          <w:kern w:val="2"/>
          <w:sz w:val="21"/>
          <w:szCs w:val="24"/>
        </w:rPr>
        <w:t>由</w:t>
      </w:r>
      <w:r>
        <w:rPr>
          <w:rFonts w:ascii="Times New Roman" w:hint="eastAsia"/>
          <w:kern w:val="2"/>
          <w:sz w:val="21"/>
          <w:szCs w:val="24"/>
        </w:rPr>
        <w:t>其</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w:t>
      </w:r>
      <w:proofErr w:type="gramStart"/>
      <w:r>
        <w:rPr>
          <w:rFonts w:ascii="Times New Roman" w:hint="eastAsia"/>
          <w:kern w:val="2"/>
          <w:sz w:val="21"/>
          <w:szCs w:val="24"/>
        </w:rPr>
        <w:t>该最终</w:t>
      </w:r>
      <w:proofErr w:type="gramEnd"/>
      <w:r>
        <w:rPr>
          <w:rFonts w:ascii="Times New Roman" w:hint="eastAsia"/>
          <w:kern w:val="2"/>
          <w:sz w:val="21"/>
          <w:szCs w:val="24"/>
        </w:rPr>
        <w:t>报价也是服务商最终响应文件的一部分。</w:t>
      </w:r>
    </w:p>
    <w:p w14:paraId="69D7E195" w14:textId="77777777" w:rsidR="00BB465A" w:rsidRDefault="00BC1A28">
      <w:pPr>
        <w:pStyle w:val="a0"/>
        <w:spacing w:line="360" w:lineRule="auto"/>
        <w:ind w:left="850" w:hangingChars="405" w:hanging="850"/>
        <w:rPr>
          <w:rFonts w:ascii="Times New Roman"/>
          <w:kern w:val="2"/>
          <w:sz w:val="21"/>
          <w:szCs w:val="24"/>
        </w:rPr>
      </w:pPr>
      <w:r>
        <w:rPr>
          <w:rFonts w:ascii="Times New Roman" w:hint="eastAsia"/>
          <w:kern w:val="2"/>
          <w:sz w:val="21"/>
          <w:szCs w:val="24"/>
        </w:rPr>
        <w:lastRenderedPageBreak/>
        <w:t xml:space="preserve">20.4.2   </w:t>
      </w:r>
      <w:r>
        <w:rPr>
          <w:rFonts w:ascii="Times New Roman" w:hint="eastAsia"/>
          <w:kern w:val="2"/>
          <w:sz w:val="21"/>
          <w:szCs w:val="24"/>
        </w:rPr>
        <w:t>服务商在规定时间后提交的最终报价或未按要求密封的最终报价，磋商小组应当拒收。服务商未在规定的时间内提交最终报价，或未按规定在最终报价上签字或盖章，其响应视为无效，不能进入最后的比较和评价。</w:t>
      </w:r>
      <w:r>
        <w:rPr>
          <w:rFonts w:ascii="Times New Roman" w:hint="eastAsia"/>
          <w:kern w:val="2"/>
          <w:sz w:val="21"/>
          <w:szCs w:val="24"/>
        </w:rPr>
        <w:t xml:space="preserve"> </w:t>
      </w:r>
    </w:p>
    <w:p w14:paraId="19F6063F" w14:textId="77777777" w:rsidR="00BB465A" w:rsidRDefault="00BC1A28">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20.4.3   </w:t>
      </w:r>
      <w:r>
        <w:rPr>
          <w:rFonts w:ascii="Times New Roman" w:hint="eastAsia"/>
          <w:kern w:val="2"/>
          <w:sz w:val="21"/>
          <w:szCs w:val="24"/>
        </w:rPr>
        <w:t>如果无需进行终审，最终报价可和最终响应文件同时提交。</w:t>
      </w:r>
    </w:p>
    <w:p w14:paraId="0E5A4EB2" w14:textId="77777777" w:rsidR="00BB465A" w:rsidRDefault="00BC1A28">
      <w:pPr>
        <w:pStyle w:val="a0"/>
        <w:spacing w:line="360" w:lineRule="auto"/>
        <w:ind w:left="850" w:hangingChars="405" w:hanging="850"/>
        <w:rPr>
          <w:rFonts w:ascii="Times New Roman"/>
          <w:kern w:val="2"/>
          <w:sz w:val="21"/>
          <w:szCs w:val="24"/>
        </w:rPr>
      </w:pPr>
      <w:r>
        <w:rPr>
          <w:rFonts w:ascii="Times New Roman" w:hint="eastAsia"/>
          <w:kern w:val="2"/>
          <w:sz w:val="21"/>
          <w:szCs w:val="24"/>
        </w:rPr>
        <w:t xml:space="preserve">20.5     </w:t>
      </w:r>
      <w:r>
        <w:rPr>
          <w:rFonts w:ascii="Times New Roman" w:hint="eastAsia"/>
          <w:kern w:val="2"/>
          <w:sz w:val="21"/>
          <w:szCs w:val="24"/>
        </w:rPr>
        <w:t>服务商在提交最终报价截止时间前，可以对所提交的最终报价进行补充、修改或者撤回，并书面通知磋商小组（须由</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）。补充、修改的内容作为最终报价的组成部分，如不一致，以补充、修改的内容为准。在提交最终报价截止期之后，服务商不得对其最终报价做任何补充、修改或撤回。</w:t>
      </w:r>
    </w:p>
    <w:p w14:paraId="3989B1CB" w14:textId="77777777" w:rsidR="00BB465A" w:rsidRDefault="00BC1A28">
      <w:pPr>
        <w:spacing w:line="360" w:lineRule="auto"/>
        <w:ind w:left="840" w:hangingChars="400" w:hanging="840"/>
      </w:pPr>
      <w:r>
        <w:rPr>
          <w:rFonts w:hint="eastAsia"/>
        </w:rPr>
        <w:t xml:space="preserve">20.6     </w:t>
      </w:r>
      <w:r>
        <w:rPr>
          <w:rFonts w:hint="eastAsia"/>
        </w:rPr>
        <w:t>已提交响应文件的服务商，在提交最终报价之前，可以根据磋商情况退出磋商，向磋商小组提出书面退出声明（须由</w:t>
      </w:r>
      <w:r>
        <w:t>法定代表人或授权代表签字或者加盖公章</w:t>
      </w:r>
      <w:r>
        <w:rPr>
          <w:rFonts w:hint="eastAsia"/>
        </w:rPr>
        <w:t>），不再进入下一程序。采购单位应当退还该服务商的磋商保证金。</w:t>
      </w:r>
    </w:p>
    <w:p w14:paraId="72769C40" w14:textId="77777777" w:rsidR="00BB465A" w:rsidRDefault="00BC1A28">
      <w:pPr>
        <w:pStyle w:val="30"/>
        <w:spacing w:before="200" w:line="360" w:lineRule="auto"/>
        <w:ind w:left="902" w:hanging="902"/>
        <w:rPr>
          <w:rFonts w:ascii="Times New Roman"/>
          <w:sz w:val="21"/>
          <w:u w:val="none"/>
        </w:rPr>
      </w:pPr>
      <w:bookmarkStart w:id="256" w:name="_Toc277153114"/>
      <w:bookmarkStart w:id="257" w:name="_Toc133916674"/>
      <w:bookmarkStart w:id="258" w:name="_Toc133737889"/>
      <w:bookmarkStart w:id="259" w:name="_Toc133737800"/>
      <w:bookmarkStart w:id="260" w:name="_Toc155238611"/>
      <w:bookmarkStart w:id="261" w:name="_Toc438203860"/>
      <w:bookmarkStart w:id="262" w:name="_Toc529733192"/>
      <w:bookmarkStart w:id="263" w:name="_Toc277942489"/>
      <w:bookmarkStart w:id="264" w:name="_Toc427315039"/>
      <w:r>
        <w:rPr>
          <w:rFonts w:ascii="Times New Roman" w:hint="eastAsia"/>
          <w:sz w:val="21"/>
          <w:u w:val="none"/>
        </w:rPr>
        <w:t>21.</w:t>
      </w:r>
      <w:r>
        <w:rPr>
          <w:rFonts w:ascii="Times New Roman" w:hint="eastAsia"/>
          <w:sz w:val="21"/>
          <w:u w:val="none"/>
        </w:rPr>
        <w:tab/>
      </w:r>
      <w:bookmarkEnd w:id="249"/>
      <w:r>
        <w:rPr>
          <w:rFonts w:ascii="Times New Roman" w:hint="eastAsia"/>
          <w:sz w:val="21"/>
          <w:u w:val="none"/>
        </w:rPr>
        <w:t>比较与评价</w:t>
      </w:r>
      <w:bookmarkEnd w:id="256"/>
      <w:bookmarkEnd w:id="257"/>
      <w:bookmarkEnd w:id="258"/>
      <w:bookmarkEnd w:id="259"/>
      <w:bookmarkEnd w:id="260"/>
      <w:bookmarkEnd w:id="261"/>
      <w:bookmarkEnd w:id="262"/>
      <w:bookmarkEnd w:id="263"/>
      <w:bookmarkEnd w:id="264"/>
    </w:p>
    <w:p w14:paraId="4B55257B" w14:textId="77777777" w:rsidR="00BB465A" w:rsidRDefault="00BC1A28">
      <w:pPr>
        <w:spacing w:before="120" w:line="360" w:lineRule="auto"/>
        <w:ind w:left="900" w:hanging="900"/>
      </w:pPr>
      <w:r>
        <w:rPr>
          <w:rFonts w:hint="eastAsia"/>
        </w:rPr>
        <w:t>21.1</w:t>
      </w:r>
      <w:r>
        <w:rPr>
          <w:rFonts w:hint="eastAsia"/>
        </w:rPr>
        <w:tab/>
      </w:r>
      <w:r>
        <w:rPr>
          <w:rFonts w:hint="eastAsia"/>
        </w:rPr>
        <w:t>对于按规定提交了最终报价的服务商，磋商小组根据确定的评审标准和方法对其进行进一步的比较和评价。</w:t>
      </w:r>
    </w:p>
    <w:p w14:paraId="1C8BBE9F" w14:textId="77777777" w:rsidR="00BB465A" w:rsidRDefault="00BC1A28">
      <w:pPr>
        <w:spacing w:before="120" w:line="360" w:lineRule="auto"/>
        <w:ind w:left="900" w:hanging="900"/>
      </w:pPr>
      <w:r>
        <w:rPr>
          <w:rFonts w:hint="eastAsia"/>
        </w:rPr>
        <w:t>2</w:t>
      </w:r>
      <w:r>
        <w:t xml:space="preserve">1.2     </w:t>
      </w:r>
      <w:r>
        <w:rPr>
          <w:rFonts w:hint="eastAsia"/>
        </w:rPr>
        <w:t>磋商小组在比较和评价时，可以要求服务商对最终响应文件（</w:t>
      </w:r>
      <w:proofErr w:type="gramStart"/>
      <w:r>
        <w:rPr>
          <w:rFonts w:hint="eastAsia"/>
        </w:rPr>
        <w:t>含最终</w:t>
      </w:r>
      <w:proofErr w:type="gramEnd"/>
      <w:r>
        <w:rPr>
          <w:rFonts w:hint="eastAsia"/>
        </w:rPr>
        <w:t>报价）中含义不明确、同类问题表述不一致或者明显文字和计算错误的内容等</w:t>
      </w:r>
      <w:proofErr w:type="gramStart"/>
      <w:r>
        <w:rPr>
          <w:rFonts w:hint="eastAsia"/>
        </w:rPr>
        <w:t>作出</w:t>
      </w:r>
      <w:proofErr w:type="gramEnd"/>
      <w:r>
        <w:rPr>
          <w:rFonts w:hint="eastAsia"/>
        </w:rPr>
        <w:t>必要的澄清、说明或者更正。服务商的澄清、说明或者更正不得超出最终响应文件的范围或者改变最终响应文件（</w:t>
      </w:r>
      <w:proofErr w:type="gramStart"/>
      <w:r>
        <w:rPr>
          <w:rFonts w:hint="eastAsia"/>
        </w:rPr>
        <w:t>含最终</w:t>
      </w:r>
      <w:proofErr w:type="gramEnd"/>
      <w:r>
        <w:rPr>
          <w:rFonts w:hint="eastAsia"/>
        </w:rPr>
        <w:t>报价）的实质性内容。</w:t>
      </w:r>
      <w:r>
        <w:t>磋商小组要求服务商澄清、说明或者更正</w:t>
      </w:r>
      <w:r>
        <w:rPr>
          <w:rFonts w:hint="eastAsia"/>
        </w:rPr>
        <w:t>最终</w:t>
      </w:r>
      <w:r>
        <w:t>响应文件</w:t>
      </w:r>
      <w:r>
        <w:rPr>
          <w:rFonts w:hint="eastAsia"/>
        </w:rPr>
        <w:t>（</w:t>
      </w:r>
      <w:proofErr w:type="gramStart"/>
      <w:r>
        <w:rPr>
          <w:rFonts w:hint="eastAsia"/>
        </w:rPr>
        <w:t>含最终</w:t>
      </w:r>
      <w:proofErr w:type="gramEnd"/>
      <w:r>
        <w:rPr>
          <w:rFonts w:hint="eastAsia"/>
        </w:rPr>
        <w:t>报价）</w:t>
      </w:r>
      <w:r>
        <w:t>应当以书面形式</w:t>
      </w:r>
      <w:proofErr w:type="gramStart"/>
      <w:r>
        <w:t>作出</w:t>
      </w:r>
      <w:proofErr w:type="gramEnd"/>
      <w:r>
        <w:rPr>
          <w:rFonts w:hint="eastAsia"/>
        </w:rPr>
        <w:t>，</w:t>
      </w:r>
      <w:r>
        <w:t>服务商的澄清、说明或者更正应当由法定代表人或其授权代表签字或者加盖公章。</w:t>
      </w:r>
      <w:r>
        <w:rPr>
          <w:rFonts w:hint="eastAsia"/>
        </w:rPr>
        <w:t>该澄清文件将作为最终响应文件（</w:t>
      </w:r>
      <w:proofErr w:type="gramStart"/>
      <w:r>
        <w:rPr>
          <w:rFonts w:hint="eastAsia"/>
        </w:rPr>
        <w:t>含最终</w:t>
      </w:r>
      <w:proofErr w:type="gramEnd"/>
      <w:r>
        <w:rPr>
          <w:rFonts w:hint="eastAsia"/>
        </w:rPr>
        <w:t>报价）内容的一部分。</w:t>
      </w:r>
    </w:p>
    <w:p w14:paraId="381C928F" w14:textId="77777777" w:rsidR="00BB465A" w:rsidRDefault="00BC1A28">
      <w:pPr>
        <w:spacing w:before="120" w:line="360" w:lineRule="auto"/>
        <w:ind w:left="900" w:hanging="900"/>
      </w:pPr>
      <w:r>
        <w:rPr>
          <w:rFonts w:hint="eastAsia"/>
        </w:rPr>
        <w:t>2</w:t>
      </w:r>
      <w:r>
        <w:t xml:space="preserve">1.3   </w:t>
      </w:r>
      <w:r>
        <w:rPr>
          <w:rFonts w:hint="eastAsia"/>
        </w:rPr>
        <w:t>最终报价的算术错误将按以下方法更正：</w:t>
      </w:r>
      <w:r>
        <w:rPr>
          <w:rFonts w:ascii="inherit" w:hAnsi="inherit"/>
        </w:rPr>
        <w:t>大写金额和小写金额不一致的，以大写金额为准；单价金额小数点或者百分比有明显错位的，以总价为准，并修改单价；总价金额与按单价汇总金额不一致的，以单价金额计算结果为准。</w:t>
      </w:r>
      <w:r>
        <w:rPr>
          <w:rFonts w:hint="eastAsia"/>
        </w:rPr>
        <w:t>如果服务商不接受对其算术错误的更正，其响应视为无效。</w:t>
      </w:r>
    </w:p>
    <w:p w14:paraId="3B2F45A7" w14:textId="77777777" w:rsidR="00BB465A" w:rsidRDefault="00BC1A28">
      <w:pPr>
        <w:spacing w:before="120" w:line="360" w:lineRule="auto"/>
        <w:ind w:left="900" w:hanging="900"/>
      </w:pPr>
      <w:r>
        <w:rPr>
          <w:rFonts w:hint="eastAsia"/>
        </w:rPr>
        <w:t>21.</w:t>
      </w:r>
      <w:r>
        <w:t>4</w:t>
      </w:r>
      <w:r>
        <w:rPr>
          <w:rFonts w:hint="eastAsia"/>
        </w:rPr>
        <w:tab/>
      </w:r>
      <w:r>
        <w:rPr>
          <w:rFonts w:hint="eastAsia"/>
        </w:rPr>
        <w:t>评审严格按照磋商文件的要求和条件进行。比较报价，同时考虑以下因素：</w:t>
      </w:r>
    </w:p>
    <w:p w14:paraId="1F8FD902" w14:textId="77777777" w:rsidR="00BB465A" w:rsidRDefault="00BC1A28">
      <w:pPr>
        <w:numPr>
          <w:ilvl w:val="0"/>
          <w:numId w:val="7"/>
        </w:numPr>
        <w:spacing w:before="120" w:line="360" w:lineRule="auto"/>
        <w:ind w:left="1622"/>
      </w:pPr>
      <w:r>
        <w:rPr>
          <w:rFonts w:hint="eastAsia"/>
        </w:rPr>
        <w:t>服务商的实力、资信和信誉等；</w:t>
      </w:r>
    </w:p>
    <w:p w14:paraId="6C84E430" w14:textId="77777777" w:rsidR="00BB465A" w:rsidRDefault="00BC1A28">
      <w:pPr>
        <w:numPr>
          <w:ilvl w:val="0"/>
          <w:numId w:val="7"/>
        </w:numPr>
        <w:spacing w:before="120" w:line="360" w:lineRule="auto"/>
        <w:ind w:left="1622"/>
      </w:pPr>
      <w:r>
        <w:rPr>
          <w:rFonts w:hint="eastAsia"/>
        </w:rPr>
        <w:t>技术参数的响应情况；</w:t>
      </w:r>
    </w:p>
    <w:p w14:paraId="4132E3B3" w14:textId="77777777" w:rsidR="00BB465A" w:rsidRDefault="00BC1A28">
      <w:pPr>
        <w:numPr>
          <w:ilvl w:val="0"/>
          <w:numId w:val="7"/>
        </w:numPr>
        <w:spacing w:before="120" w:line="360" w:lineRule="auto"/>
        <w:ind w:left="1622"/>
      </w:pPr>
      <w:r>
        <w:rPr>
          <w:rFonts w:hint="eastAsia"/>
        </w:rPr>
        <w:t>技术服务和技术培训方案；</w:t>
      </w:r>
    </w:p>
    <w:p w14:paraId="585610FC" w14:textId="77777777" w:rsidR="00BB465A" w:rsidRDefault="00BC1A28">
      <w:pPr>
        <w:numPr>
          <w:ilvl w:val="0"/>
          <w:numId w:val="7"/>
        </w:numPr>
        <w:spacing w:before="120" w:afterLines="50" w:after="120" w:line="360" w:lineRule="auto"/>
        <w:ind w:left="1622"/>
      </w:pPr>
      <w:r>
        <w:rPr>
          <w:rFonts w:hint="eastAsia"/>
        </w:rPr>
        <w:t>磋商小组认为必要的其它因素。</w:t>
      </w:r>
    </w:p>
    <w:p w14:paraId="78D66DE8" w14:textId="77777777" w:rsidR="00BB465A" w:rsidRDefault="00BC1A28">
      <w:pPr>
        <w:spacing w:before="120" w:line="360" w:lineRule="auto"/>
        <w:ind w:left="900" w:hanging="900"/>
      </w:pPr>
      <w:r>
        <w:rPr>
          <w:rFonts w:hint="eastAsia"/>
        </w:rPr>
        <w:lastRenderedPageBreak/>
        <w:t>21.</w:t>
      </w:r>
      <w:r>
        <w:t>5</w:t>
      </w:r>
      <w:r>
        <w:rPr>
          <w:rFonts w:hint="eastAsia"/>
        </w:rPr>
        <w:tab/>
      </w:r>
      <w:r>
        <w:rPr>
          <w:rFonts w:hint="eastAsia"/>
        </w:rPr>
        <w:t>根据实际情况，采用下列评审方法：</w:t>
      </w:r>
    </w:p>
    <w:p w14:paraId="55435FBB" w14:textId="77777777" w:rsidR="00BB465A" w:rsidRDefault="00BC1A28">
      <w:pPr>
        <w:pStyle w:val="ad"/>
        <w:spacing w:line="360" w:lineRule="auto"/>
        <w:ind w:leftChars="200" w:left="420" w:firstLineChars="200" w:firstLine="420"/>
        <w:rPr>
          <w:rFonts w:ascii="Times New Roman" w:hAnsi="Times New Roman"/>
        </w:rPr>
      </w:pPr>
      <w:r>
        <w:rPr>
          <w:rFonts w:ascii="Times New Roman" w:hAnsi="Times New Roman" w:hint="eastAsia"/>
        </w:rPr>
        <w:t>综合评分法：即指在最大限度地满足磋商文件实质性要求的前提下，按照最终磋商响应文件中规定的各项因素进行综合评审后，按评审总得分高低顺序推荐前</w:t>
      </w:r>
      <w:r>
        <w:rPr>
          <w:rFonts w:ascii="Times New Roman" w:hAnsi="Times New Roman" w:hint="eastAsia"/>
        </w:rPr>
        <w:t>3</w:t>
      </w:r>
      <w:r>
        <w:rPr>
          <w:rFonts w:ascii="Times New Roman" w:hAnsi="Times New Roman" w:hint="eastAsia"/>
        </w:rPr>
        <w:t>家服务商作为该项目成交候选服务商的评审方法（</w:t>
      </w:r>
      <w:r>
        <w:rPr>
          <w:rFonts w:hint="eastAsia"/>
        </w:rPr>
        <w:t>符合财库〔</w:t>
      </w:r>
      <w:r>
        <w:t>2015</w:t>
      </w:r>
      <w:r>
        <w:rPr>
          <w:rFonts w:hint="eastAsia"/>
        </w:rPr>
        <w:t>〕</w:t>
      </w:r>
      <w:r>
        <w:t>124</w:t>
      </w:r>
      <w:r>
        <w:rPr>
          <w:rFonts w:hint="eastAsia"/>
        </w:rPr>
        <w:t>号文件情形提交最终报价服务商只有</w:t>
      </w:r>
      <w:r>
        <w:t>2</w:t>
      </w:r>
      <w:r>
        <w:rPr>
          <w:rFonts w:hint="eastAsia"/>
        </w:rPr>
        <w:t>家时，推荐前</w:t>
      </w:r>
      <w:r>
        <w:t>2</w:t>
      </w:r>
      <w:r>
        <w:rPr>
          <w:rFonts w:hint="eastAsia"/>
        </w:rPr>
        <w:t>家服务商</w:t>
      </w:r>
      <w:r>
        <w:rPr>
          <w:rFonts w:ascii="Times New Roman" w:hAnsi="Times New Roman" w:hint="eastAsia"/>
        </w:rPr>
        <w:t>）。磋商小组所有成员对各服务商进行独立打分，所有评委对同一服务商打分的算数平均值为该服务商的最终得分（全部打分保留小数点二位，第三位四舍五入）。具体评分因素、分值和评分标准如下：</w:t>
      </w:r>
      <w:r>
        <w:rPr>
          <w:rFonts w:ascii="Times New Roman" w:hAnsi="Times New Roman"/>
        </w:rPr>
        <w:t xml:space="preserve"> </w:t>
      </w:r>
    </w:p>
    <w:tbl>
      <w:tblPr>
        <w:tblW w:w="8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1"/>
        <w:gridCol w:w="6401"/>
        <w:gridCol w:w="732"/>
      </w:tblGrid>
      <w:tr w:rsidR="00BB465A" w14:paraId="2E961235" w14:textId="77777777">
        <w:trPr>
          <w:trHeight w:val="20"/>
        </w:trPr>
        <w:tc>
          <w:tcPr>
            <w:tcW w:w="1347" w:type="dxa"/>
            <w:shd w:val="clear" w:color="auto" w:fill="auto"/>
            <w:vAlign w:val="center"/>
          </w:tcPr>
          <w:p w14:paraId="14BC6BEB" w14:textId="77777777" w:rsidR="00BB465A" w:rsidRDefault="00BC1A28">
            <w:pPr>
              <w:widowControl/>
              <w:spacing w:line="360" w:lineRule="auto"/>
              <w:jc w:val="center"/>
              <w:rPr>
                <w:rFonts w:ascii="宋体" w:hAnsi="宋体" w:cs="宋体"/>
                <w:b/>
                <w:bCs/>
                <w:kern w:val="0"/>
                <w:szCs w:val="21"/>
              </w:rPr>
            </w:pPr>
            <w:bookmarkStart w:id="265" w:name="_Toc520356168"/>
            <w:bookmarkStart w:id="266" w:name="_Toc155238612"/>
            <w:bookmarkStart w:id="267" w:name="_Toc133916675"/>
            <w:bookmarkStart w:id="268" w:name="_Toc277942490"/>
            <w:bookmarkStart w:id="269" w:name="_Toc133737801"/>
            <w:bookmarkStart w:id="270" w:name="_Toc133737890"/>
            <w:bookmarkStart w:id="271" w:name="_Toc277153115"/>
            <w:r>
              <w:rPr>
                <w:rFonts w:ascii="宋体" w:hAnsi="宋体" w:cs="宋体" w:hint="eastAsia"/>
                <w:b/>
                <w:bCs/>
                <w:kern w:val="0"/>
                <w:szCs w:val="21"/>
              </w:rPr>
              <w:t>评分内容</w:t>
            </w:r>
          </w:p>
        </w:tc>
        <w:tc>
          <w:tcPr>
            <w:tcW w:w="6195" w:type="dxa"/>
            <w:shd w:val="clear" w:color="auto" w:fill="auto"/>
            <w:vAlign w:val="center"/>
          </w:tcPr>
          <w:p w14:paraId="1B84C7D4" w14:textId="77777777" w:rsidR="00BB465A" w:rsidRDefault="00BC1A28">
            <w:pPr>
              <w:widowControl/>
              <w:spacing w:line="360" w:lineRule="auto"/>
              <w:jc w:val="center"/>
              <w:rPr>
                <w:rFonts w:ascii="宋体" w:hAnsi="宋体" w:cs="宋体"/>
                <w:b/>
                <w:bCs/>
                <w:kern w:val="0"/>
                <w:szCs w:val="21"/>
              </w:rPr>
            </w:pPr>
            <w:r>
              <w:rPr>
                <w:rFonts w:ascii="宋体" w:hAnsi="宋体" w:cs="宋体" w:hint="eastAsia"/>
                <w:b/>
                <w:bCs/>
                <w:kern w:val="0"/>
                <w:szCs w:val="21"/>
              </w:rPr>
              <w:t>评分说明</w:t>
            </w:r>
          </w:p>
        </w:tc>
        <w:tc>
          <w:tcPr>
            <w:tcW w:w="708" w:type="dxa"/>
            <w:vAlign w:val="center"/>
          </w:tcPr>
          <w:p w14:paraId="4FF2BEFF" w14:textId="77777777" w:rsidR="00BB465A" w:rsidRDefault="00BC1A28">
            <w:pPr>
              <w:widowControl/>
              <w:spacing w:line="360" w:lineRule="auto"/>
              <w:jc w:val="center"/>
              <w:rPr>
                <w:rFonts w:ascii="宋体" w:hAnsi="宋体" w:cs="宋体"/>
                <w:b/>
                <w:bCs/>
                <w:kern w:val="0"/>
                <w:szCs w:val="21"/>
              </w:rPr>
            </w:pPr>
            <w:r>
              <w:rPr>
                <w:rFonts w:ascii="宋体" w:hAnsi="宋体" w:cs="宋体" w:hint="eastAsia"/>
                <w:b/>
                <w:bCs/>
                <w:kern w:val="0"/>
                <w:szCs w:val="21"/>
              </w:rPr>
              <w:t>最高分值</w:t>
            </w:r>
          </w:p>
        </w:tc>
      </w:tr>
      <w:tr w:rsidR="00BB465A" w14:paraId="0E57CA45" w14:textId="77777777">
        <w:trPr>
          <w:trHeight w:val="20"/>
        </w:trPr>
        <w:tc>
          <w:tcPr>
            <w:tcW w:w="1347" w:type="dxa"/>
            <w:shd w:val="clear" w:color="auto" w:fill="auto"/>
            <w:vAlign w:val="center"/>
          </w:tcPr>
          <w:p w14:paraId="4E453F5D" w14:textId="77777777" w:rsidR="00BB465A" w:rsidRDefault="00BC1A28">
            <w:pPr>
              <w:widowControl/>
              <w:spacing w:line="360" w:lineRule="auto"/>
              <w:jc w:val="center"/>
              <w:rPr>
                <w:rFonts w:ascii="宋体" w:hAnsi="宋体" w:cs="宋体"/>
                <w:kern w:val="0"/>
                <w:szCs w:val="21"/>
              </w:rPr>
            </w:pPr>
            <w:r>
              <w:rPr>
                <w:rFonts w:ascii="宋体" w:hAnsi="宋体" w:cs="宋体" w:hint="eastAsia"/>
                <w:kern w:val="0"/>
                <w:szCs w:val="21"/>
              </w:rPr>
              <w:t>供应</w:t>
            </w:r>
            <w:proofErr w:type="gramStart"/>
            <w:r>
              <w:rPr>
                <w:rFonts w:ascii="宋体" w:hAnsi="宋体" w:cs="宋体" w:hint="eastAsia"/>
                <w:kern w:val="0"/>
                <w:szCs w:val="21"/>
              </w:rPr>
              <w:t>商经验</w:t>
            </w:r>
            <w:proofErr w:type="gramEnd"/>
            <w:r>
              <w:rPr>
                <w:rFonts w:ascii="宋体" w:hAnsi="宋体" w:cs="宋体" w:hint="eastAsia"/>
                <w:kern w:val="0"/>
                <w:szCs w:val="21"/>
              </w:rPr>
              <w:t>和业绩</w:t>
            </w:r>
          </w:p>
        </w:tc>
        <w:tc>
          <w:tcPr>
            <w:tcW w:w="6195" w:type="dxa"/>
            <w:shd w:val="clear" w:color="auto" w:fill="auto"/>
            <w:vAlign w:val="center"/>
          </w:tcPr>
          <w:p w14:paraId="519CB0E5" w14:textId="012EC31B" w:rsidR="00BB465A" w:rsidRDefault="00BC1A28">
            <w:pPr>
              <w:widowControl/>
              <w:spacing w:line="360" w:lineRule="auto"/>
              <w:jc w:val="left"/>
              <w:rPr>
                <w:rFonts w:ascii="宋体" w:hAnsi="宋体" w:cs="宋体"/>
                <w:kern w:val="0"/>
                <w:szCs w:val="21"/>
              </w:rPr>
            </w:pPr>
            <w:r>
              <w:rPr>
                <w:rFonts w:ascii="宋体" w:hAnsi="宋体" w:hint="eastAsia"/>
                <w:szCs w:val="21"/>
              </w:rPr>
              <w:t>（自201</w:t>
            </w:r>
            <w:r>
              <w:rPr>
                <w:rFonts w:ascii="宋体" w:hAnsi="宋体"/>
                <w:szCs w:val="21"/>
              </w:rPr>
              <w:t>7</w:t>
            </w:r>
            <w:r>
              <w:rPr>
                <w:rFonts w:ascii="宋体" w:hAnsi="宋体" w:hint="eastAsia"/>
                <w:szCs w:val="21"/>
              </w:rPr>
              <w:t>年9月1日起至本项目</w:t>
            </w:r>
            <w:proofErr w:type="gramStart"/>
            <w:r>
              <w:rPr>
                <w:rFonts w:ascii="宋体" w:hAnsi="宋体" w:hint="eastAsia"/>
                <w:szCs w:val="21"/>
              </w:rPr>
              <w:t>发出磋商</w:t>
            </w:r>
            <w:proofErr w:type="gramEnd"/>
            <w:r>
              <w:rPr>
                <w:rFonts w:ascii="宋体" w:hAnsi="宋体" w:hint="eastAsia"/>
                <w:szCs w:val="21"/>
              </w:rPr>
              <w:t>公告之日止，以合同签订日期为准）</w:t>
            </w:r>
            <w:r>
              <w:rPr>
                <w:rFonts w:ascii="宋体" w:hAnsi="宋体"/>
                <w:szCs w:val="21"/>
              </w:rPr>
              <w:t>供应商具有</w:t>
            </w:r>
            <w:r>
              <w:rPr>
                <w:rFonts w:ascii="宋体" w:hAnsi="宋体" w:hint="eastAsia"/>
                <w:szCs w:val="21"/>
              </w:rPr>
              <w:t>同类</w:t>
            </w:r>
            <w:r>
              <w:rPr>
                <w:rFonts w:ascii="宋体" w:hAnsi="宋体"/>
                <w:szCs w:val="21"/>
              </w:rPr>
              <w:t>项目业绩</w:t>
            </w:r>
            <w:r>
              <w:rPr>
                <w:rFonts w:ascii="宋体" w:hAnsi="宋体" w:hint="eastAsia"/>
                <w:szCs w:val="21"/>
              </w:rPr>
              <w:t>，需附相关合同复印件。每条有效</w:t>
            </w:r>
            <w:r>
              <w:rPr>
                <w:rFonts w:ascii="宋体" w:hAnsi="宋体"/>
                <w:szCs w:val="21"/>
              </w:rPr>
              <w:t>业绩得</w:t>
            </w:r>
            <w:r w:rsidR="00E3666B">
              <w:rPr>
                <w:rFonts w:ascii="宋体" w:hAnsi="宋体" w:hint="eastAsia"/>
                <w:szCs w:val="21"/>
              </w:rPr>
              <w:t>1</w:t>
            </w:r>
            <w:r>
              <w:rPr>
                <w:rFonts w:ascii="宋体" w:hAnsi="宋体" w:hint="eastAsia"/>
                <w:szCs w:val="21"/>
              </w:rPr>
              <w:t>分，</w:t>
            </w:r>
            <w:r>
              <w:rPr>
                <w:rFonts w:ascii="宋体" w:hAnsi="宋体"/>
                <w:szCs w:val="21"/>
              </w:rPr>
              <w:t>最高</w:t>
            </w:r>
            <w:r w:rsidR="00E3666B">
              <w:rPr>
                <w:rFonts w:ascii="宋体" w:hAnsi="宋体" w:hint="eastAsia"/>
                <w:szCs w:val="21"/>
              </w:rPr>
              <w:t>10</w:t>
            </w:r>
            <w:r>
              <w:rPr>
                <w:rFonts w:ascii="宋体" w:hAnsi="宋体" w:hint="eastAsia"/>
                <w:szCs w:val="21"/>
              </w:rPr>
              <w:t>分。</w:t>
            </w:r>
          </w:p>
        </w:tc>
        <w:tc>
          <w:tcPr>
            <w:tcW w:w="708" w:type="dxa"/>
            <w:vAlign w:val="center"/>
          </w:tcPr>
          <w:p w14:paraId="033B206E" w14:textId="79FF86FF" w:rsidR="00BB465A" w:rsidRDefault="00E3666B">
            <w:pPr>
              <w:widowControl/>
              <w:spacing w:line="360" w:lineRule="auto"/>
              <w:jc w:val="center"/>
              <w:rPr>
                <w:rFonts w:ascii="宋体" w:hAnsi="宋体"/>
                <w:szCs w:val="21"/>
              </w:rPr>
            </w:pPr>
            <w:r>
              <w:rPr>
                <w:rFonts w:ascii="宋体" w:hAnsi="宋体" w:hint="eastAsia"/>
                <w:szCs w:val="21"/>
              </w:rPr>
              <w:t>10</w:t>
            </w:r>
          </w:p>
        </w:tc>
      </w:tr>
      <w:tr w:rsidR="00BB465A" w14:paraId="411346DE" w14:textId="77777777">
        <w:trPr>
          <w:trHeight w:val="20"/>
        </w:trPr>
        <w:tc>
          <w:tcPr>
            <w:tcW w:w="1347" w:type="dxa"/>
            <w:shd w:val="clear" w:color="auto" w:fill="auto"/>
            <w:vAlign w:val="center"/>
          </w:tcPr>
          <w:p w14:paraId="58F77649" w14:textId="77777777" w:rsidR="00BB465A" w:rsidRDefault="00BC1A28">
            <w:pPr>
              <w:spacing w:line="360" w:lineRule="auto"/>
              <w:rPr>
                <w:rFonts w:ascii="宋体" w:hAnsi="宋体" w:cs="宋体"/>
                <w:szCs w:val="21"/>
              </w:rPr>
            </w:pPr>
            <w:r>
              <w:rPr>
                <w:rFonts w:ascii="宋体" w:hAnsi="宋体" w:cs="宋体" w:hint="eastAsia"/>
                <w:szCs w:val="21"/>
              </w:rPr>
              <w:t>相关资质证书</w:t>
            </w:r>
          </w:p>
        </w:tc>
        <w:tc>
          <w:tcPr>
            <w:tcW w:w="6195" w:type="dxa"/>
            <w:shd w:val="clear" w:color="auto" w:fill="auto"/>
            <w:vAlign w:val="center"/>
          </w:tcPr>
          <w:p w14:paraId="2881A85C" w14:textId="77777777" w:rsidR="00BB465A" w:rsidRDefault="00BC1A28">
            <w:pPr>
              <w:widowControl/>
              <w:spacing w:line="360" w:lineRule="auto"/>
              <w:jc w:val="left"/>
              <w:rPr>
                <w:rFonts w:ascii="宋体" w:hAnsi="宋体"/>
                <w:szCs w:val="21"/>
              </w:rPr>
            </w:pPr>
            <w:r>
              <w:rPr>
                <w:rFonts w:ascii="宋体" w:hAnsi="宋体" w:hint="eastAsia"/>
                <w:szCs w:val="21"/>
              </w:rPr>
              <w:t>1、供应商具有国家高新技术企业</w:t>
            </w:r>
            <w:r>
              <w:rPr>
                <w:rFonts w:ascii="宋体" w:hAnsi="宋体"/>
                <w:szCs w:val="21"/>
              </w:rPr>
              <w:t>证书的得2</w:t>
            </w:r>
            <w:r>
              <w:rPr>
                <w:rFonts w:ascii="宋体" w:hAnsi="宋体" w:hint="eastAsia"/>
                <w:szCs w:val="21"/>
              </w:rPr>
              <w:t>分，否则得0分。</w:t>
            </w:r>
          </w:p>
          <w:p w14:paraId="1124A319" w14:textId="77777777" w:rsidR="00BB465A" w:rsidRDefault="00BC1A28">
            <w:pPr>
              <w:autoSpaceDE w:val="0"/>
              <w:autoSpaceDN w:val="0"/>
              <w:adjustRightInd w:val="0"/>
              <w:spacing w:line="360" w:lineRule="auto"/>
              <w:rPr>
                <w:rFonts w:ascii="宋体" w:hAnsi="宋体"/>
                <w:szCs w:val="21"/>
              </w:rPr>
            </w:pPr>
            <w:r>
              <w:rPr>
                <w:rFonts w:ascii="宋体" w:hAnsi="宋体"/>
                <w:szCs w:val="21"/>
              </w:rPr>
              <w:t>2</w:t>
            </w:r>
            <w:r>
              <w:rPr>
                <w:rFonts w:ascii="宋体" w:hAnsi="宋体" w:hint="eastAsia"/>
                <w:szCs w:val="21"/>
              </w:rPr>
              <w:t>、供应商具备有效的质量管理体系认证的得</w:t>
            </w:r>
            <w:r>
              <w:rPr>
                <w:rFonts w:ascii="宋体" w:hAnsi="宋体"/>
                <w:szCs w:val="21"/>
              </w:rPr>
              <w:t>2</w:t>
            </w:r>
            <w:r>
              <w:rPr>
                <w:rFonts w:ascii="宋体" w:hAnsi="宋体" w:hint="eastAsia"/>
                <w:szCs w:val="21"/>
              </w:rPr>
              <w:t>分；</w:t>
            </w:r>
          </w:p>
          <w:p w14:paraId="4591A91C" w14:textId="77777777" w:rsidR="00BB465A" w:rsidRDefault="00BC1A28">
            <w:pPr>
              <w:autoSpaceDE w:val="0"/>
              <w:autoSpaceDN w:val="0"/>
              <w:adjustRightInd w:val="0"/>
              <w:spacing w:line="360" w:lineRule="auto"/>
              <w:rPr>
                <w:rFonts w:ascii="宋体" w:hAnsi="宋体"/>
                <w:szCs w:val="21"/>
              </w:rPr>
            </w:pPr>
            <w:r>
              <w:rPr>
                <w:rFonts w:ascii="宋体" w:hAnsi="宋体"/>
                <w:szCs w:val="21"/>
              </w:rPr>
              <w:t>3、</w:t>
            </w:r>
            <w:r>
              <w:rPr>
                <w:rFonts w:ascii="宋体" w:hAnsi="宋体" w:hint="eastAsia"/>
                <w:szCs w:val="21"/>
              </w:rPr>
              <w:t>供应商</w:t>
            </w:r>
            <w:r>
              <w:rPr>
                <w:rFonts w:ascii="宋体" w:hAnsi="宋体"/>
                <w:szCs w:val="21"/>
              </w:rPr>
              <w:t>具备</w:t>
            </w:r>
            <w:r>
              <w:rPr>
                <w:rFonts w:ascii="宋体" w:hAnsi="宋体" w:hint="eastAsia"/>
                <w:szCs w:val="21"/>
              </w:rPr>
              <w:t>有效的</w:t>
            </w:r>
            <w:r>
              <w:rPr>
                <w:rFonts w:ascii="宋体" w:hAnsi="宋体"/>
                <w:szCs w:val="21"/>
              </w:rPr>
              <w:t>环境管理体系</w:t>
            </w:r>
            <w:r>
              <w:rPr>
                <w:rFonts w:ascii="宋体" w:hAnsi="宋体" w:hint="eastAsia"/>
                <w:szCs w:val="21"/>
              </w:rPr>
              <w:t>认证</w:t>
            </w:r>
            <w:r>
              <w:rPr>
                <w:rFonts w:ascii="宋体" w:hAnsi="宋体"/>
                <w:szCs w:val="21"/>
              </w:rPr>
              <w:t>的得2</w:t>
            </w:r>
            <w:r>
              <w:rPr>
                <w:rFonts w:ascii="宋体" w:hAnsi="宋体" w:hint="eastAsia"/>
                <w:szCs w:val="21"/>
              </w:rPr>
              <w:t>分；</w:t>
            </w:r>
          </w:p>
          <w:p w14:paraId="00116567" w14:textId="77777777" w:rsidR="00BB465A" w:rsidRDefault="00BC1A28">
            <w:pPr>
              <w:autoSpaceDE w:val="0"/>
              <w:autoSpaceDN w:val="0"/>
              <w:adjustRightInd w:val="0"/>
              <w:spacing w:line="360" w:lineRule="auto"/>
              <w:rPr>
                <w:rFonts w:ascii="宋体" w:hAnsi="宋体"/>
                <w:szCs w:val="21"/>
              </w:rPr>
            </w:pPr>
            <w:r>
              <w:rPr>
                <w:rFonts w:ascii="宋体" w:hAnsi="宋体"/>
                <w:szCs w:val="21"/>
              </w:rPr>
              <w:t>4</w:t>
            </w:r>
            <w:r>
              <w:rPr>
                <w:rFonts w:ascii="宋体" w:hAnsi="宋体" w:hint="eastAsia"/>
                <w:szCs w:val="21"/>
              </w:rPr>
              <w:t>、供应商</w:t>
            </w:r>
            <w:r>
              <w:rPr>
                <w:rFonts w:ascii="宋体" w:hAnsi="宋体"/>
                <w:szCs w:val="21"/>
              </w:rPr>
              <w:t>具备</w:t>
            </w:r>
            <w:r>
              <w:rPr>
                <w:rFonts w:ascii="宋体" w:hAnsi="宋体" w:hint="eastAsia"/>
                <w:szCs w:val="21"/>
              </w:rPr>
              <w:t>有效的</w:t>
            </w:r>
            <w:r>
              <w:rPr>
                <w:rFonts w:ascii="宋体" w:hAnsi="宋体"/>
                <w:szCs w:val="21"/>
              </w:rPr>
              <w:t>职业健康体系</w:t>
            </w:r>
            <w:r>
              <w:rPr>
                <w:rFonts w:ascii="宋体" w:hAnsi="宋体" w:hint="eastAsia"/>
                <w:szCs w:val="21"/>
              </w:rPr>
              <w:t>认证</w:t>
            </w:r>
            <w:r>
              <w:rPr>
                <w:rFonts w:ascii="宋体" w:hAnsi="宋体"/>
                <w:szCs w:val="21"/>
              </w:rPr>
              <w:t>的得2</w:t>
            </w:r>
            <w:r>
              <w:rPr>
                <w:rFonts w:ascii="宋体" w:hAnsi="宋体" w:hint="eastAsia"/>
                <w:szCs w:val="21"/>
              </w:rPr>
              <w:t>分；</w:t>
            </w:r>
          </w:p>
          <w:p w14:paraId="366BC5CF" w14:textId="77777777" w:rsidR="00BB465A" w:rsidRDefault="00BC1A28">
            <w:pPr>
              <w:widowControl/>
              <w:spacing w:line="360" w:lineRule="auto"/>
              <w:jc w:val="left"/>
              <w:rPr>
                <w:rFonts w:ascii="宋体" w:hAnsi="宋体" w:cs="宋体"/>
                <w:szCs w:val="21"/>
              </w:rPr>
            </w:pPr>
            <w:r>
              <w:rPr>
                <w:rFonts w:ascii="宋体" w:hAnsi="宋体" w:hint="eastAsia"/>
                <w:szCs w:val="21"/>
              </w:rPr>
              <w:t>以上需供应商提供相关证书的复印件（加盖公章），未提供不得分</w:t>
            </w:r>
          </w:p>
        </w:tc>
        <w:tc>
          <w:tcPr>
            <w:tcW w:w="708" w:type="dxa"/>
            <w:vAlign w:val="center"/>
          </w:tcPr>
          <w:p w14:paraId="5F90622D" w14:textId="77777777" w:rsidR="00BB465A" w:rsidRDefault="00BC1A28">
            <w:pPr>
              <w:widowControl/>
              <w:spacing w:line="360" w:lineRule="auto"/>
              <w:jc w:val="center"/>
              <w:rPr>
                <w:rFonts w:ascii="宋体" w:hAnsi="宋体"/>
                <w:szCs w:val="21"/>
              </w:rPr>
            </w:pPr>
            <w:r>
              <w:rPr>
                <w:rFonts w:ascii="宋体" w:hAnsi="宋体" w:hint="eastAsia"/>
                <w:szCs w:val="21"/>
              </w:rPr>
              <w:t>8</w:t>
            </w:r>
          </w:p>
        </w:tc>
      </w:tr>
      <w:tr w:rsidR="00BB465A" w14:paraId="51EC49DC" w14:textId="77777777">
        <w:trPr>
          <w:trHeight w:val="20"/>
        </w:trPr>
        <w:tc>
          <w:tcPr>
            <w:tcW w:w="1347" w:type="dxa"/>
            <w:shd w:val="clear" w:color="auto" w:fill="auto"/>
            <w:vAlign w:val="center"/>
          </w:tcPr>
          <w:p w14:paraId="1B92896B" w14:textId="77777777" w:rsidR="00BB465A" w:rsidRDefault="00BC1A28">
            <w:pPr>
              <w:spacing w:line="360" w:lineRule="auto"/>
              <w:jc w:val="center"/>
              <w:rPr>
                <w:rFonts w:ascii="宋体" w:hAnsi="宋体" w:cs="宋体"/>
                <w:szCs w:val="21"/>
              </w:rPr>
            </w:pPr>
            <w:r>
              <w:rPr>
                <w:rFonts w:ascii="宋体" w:hAnsi="宋体" w:cs="宋体" w:hint="eastAsia"/>
                <w:szCs w:val="21"/>
              </w:rPr>
              <w:t>服务承诺</w:t>
            </w:r>
          </w:p>
        </w:tc>
        <w:tc>
          <w:tcPr>
            <w:tcW w:w="6195" w:type="dxa"/>
            <w:shd w:val="clear" w:color="auto" w:fill="auto"/>
            <w:vAlign w:val="center"/>
          </w:tcPr>
          <w:p w14:paraId="5FAE8E62" w14:textId="5AEADA93" w:rsidR="00BB465A" w:rsidRDefault="00BC1A28">
            <w:pPr>
              <w:spacing w:line="360" w:lineRule="auto"/>
              <w:rPr>
                <w:rFonts w:ascii="宋体" w:hAnsi="宋体" w:cs="宋体"/>
                <w:szCs w:val="21"/>
              </w:rPr>
            </w:pPr>
            <w:r>
              <w:rPr>
                <w:rFonts w:ascii="宋体" w:hAnsi="宋体" w:cs="宋体" w:hint="eastAsia"/>
                <w:szCs w:val="21"/>
              </w:rPr>
              <w:t>供应商有详细的培训方案的得5分；</w:t>
            </w:r>
          </w:p>
          <w:p w14:paraId="46992E80" w14:textId="7ED01B08" w:rsidR="00BB465A" w:rsidRDefault="00BC1A28">
            <w:pPr>
              <w:spacing w:line="360" w:lineRule="auto"/>
              <w:rPr>
                <w:rFonts w:ascii="宋体" w:hAnsi="宋体" w:cs="宋体"/>
                <w:szCs w:val="21"/>
              </w:rPr>
            </w:pPr>
            <w:r>
              <w:rPr>
                <w:rFonts w:ascii="宋体" w:hAnsi="宋体" w:cs="宋体" w:hint="eastAsia"/>
                <w:szCs w:val="21"/>
              </w:rPr>
              <w:t>供应商有基本的培训方案的得3分；</w:t>
            </w:r>
          </w:p>
          <w:p w14:paraId="7D99C9BA" w14:textId="10A9F5C0" w:rsidR="00BB465A" w:rsidRDefault="00BC1A28">
            <w:pPr>
              <w:spacing w:line="360" w:lineRule="auto"/>
              <w:rPr>
                <w:rFonts w:ascii="宋体" w:hAnsi="宋体" w:cs="宋体"/>
                <w:szCs w:val="21"/>
              </w:rPr>
            </w:pPr>
            <w:r>
              <w:rPr>
                <w:rFonts w:ascii="宋体" w:hAnsi="宋体" w:cs="宋体" w:hint="eastAsia"/>
                <w:szCs w:val="21"/>
              </w:rPr>
              <w:t>考虑供应商有培训方案（应答欠缺）得1分；</w:t>
            </w:r>
          </w:p>
          <w:p w14:paraId="0FDCCDA0" w14:textId="77777777" w:rsidR="00BB465A" w:rsidRDefault="00BC1A28">
            <w:pPr>
              <w:spacing w:line="360" w:lineRule="auto"/>
              <w:rPr>
                <w:rFonts w:ascii="宋体" w:hAnsi="宋体" w:cs="宋体"/>
                <w:szCs w:val="21"/>
              </w:rPr>
            </w:pPr>
            <w:r>
              <w:rPr>
                <w:rFonts w:ascii="宋体" w:hAnsi="宋体" w:cs="宋体" w:hint="eastAsia"/>
                <w:szCs w:val="21"/>
              </w:rPr>
              <w:t>未应答的得0分。</w:t>
            </w:r>
          </w:p>
        </w:tc>
        <w:tc>
          <w:tcPr>
            <w:tcW w:w="708" w:type="dxa"/>
            <w:vAlign w:val="center"/>
          </w:tcPr>
          <w:p w14:paraId="24C919B7" w14:textId="63457355" w:rsidR="00BB465A" w:rsidRDefault="00BC1A28">
            <w:pPr>
              <w:spacing w:line="360" w:lineRule="auto"/>
              <w:jc w:val="center"/>
              <w:rPr>
                <w:rFonts w:ascii="宋体" w:hAnsi="宋体" w:cs="宋体"/>
                <w:szCs w:val="21"/>
              </w:rPr>
            </w:pPr>
            <w:r>
              <w:rPr>
                <w:rFonts w:ascii="宋体" w:hAnsi="宋体" w:cs="宋体" w:hint="eastAsia"/>
                <w:szCs w:val="21"/>
              </w:rPr>
              <w:t>5</w:t>
            </w:r>
          </w:p>
        </w:tc>
      </w:tr>
      <w:tr w:rsidR="00BB465A" w14:paraId="7C3D960C" w14:textId="77777777">
        <w:trPr>
          <w:trHeight w:val="20"/>
        </w:trPr>
        <w:tc>
          <w:tcPr>
            <w:tcW w:w="1347" w:type="dxa"/>
            <w:vMerge w:val="restart"/>
            <w:shd w:val="clear" w:color="auto" w:fill="auto"/>
            <w:vAlign w:val="center"/>
          </w:tcPr>
          <w:p w14:paraId="70DA6897" w14:textId="77777777" w:rsidR="00BB465A" w:rsidRDefault="00BC1A28">
            <w:pPr>
              <w:spacing w:line="360" w:lineRule="auto"/>
              <w:jc w:val="center"/>
              <w:rPr>
                <w:rFonts w:ascii="宋体" w:hAnsi="宋体" w:cs="Calibri"/>
                <w:szCs w:val="21"/>
              </w:rPr>
            </w:pPr>
            <w:r>
              <w:rPr>
                <w:rFonts w:ascii="宋体" w:hAnsi="宋体" w:cs="Calibri" w:hint="eastAsia"/>
                <w:szCs w:val="21"/>
              </w:rPr>
              <w:t>项目需求</w:t>
            </w:r>
          </w:p>
          <w:p w14:paraId="05EB69BC" w14:textId="77777777" w:rsidR="00BB465A" w:rsidRDefault="00BC1A28">
            <w:pPr>
              <w:spacing w:line="360" w:lineRule="auto"/>
              <w:jc w:val="center"/>
              <w:rPr>
                <w:rFonts w:ascii="宋体" w:cs="Calibri"/>
                <w:szCs w:val="21"/>
              </w:rPr>
            </w:pPr>
            <w:r>
              <w:rPr>
                <w:rFonts w:ascii="宋体" w:hAnsi="宋体" w:cs="Calibri" w:hint="eastAsia"/>
                <w:szCs w:val="21"/>
              </w:rPr>
              <w:t>理解</w:t>
            </w:r>
          </w:p>
        </w:tc>
        <w:tc>
          <w:tcPr>
            <w:tcW w:w="6195" w:type="dxa"/>
            <w:shd w:val="clear" w:color="auto" w:fill="auto"/>
            <w:vAlign w:val="center"/>
          </w:tcPr>
          <w:p w14:paraId="334414F5" w14:textId="7A6660A3" w:rsidR="00BB465A" w:rsidRDefault="00BC1A28">
            <w:pPr>
              <w:spacing w:line="360" w:lineRule="auto"/>
              <w:jc w:val="left"/>
              <w:rPr>
                <w:rFonts w:ascii="宋体" w:hAnsi="宋体"/>
                <w:szCs w:val="21"/>
              </w:rPr>
            </w:pPr>
            <w:r>
              <w:rPr>
                <w:rFonts w:ascii="宋体" w:hAnsi="宋体" w:hint="eastAsia"/>
                <w:szCs w:val="21"/>
              </w:rPr>
              <w:t>总体方案思路清晰全面、技术架构层次清楚，得6分；</w:t>
            </w:r>
          </w:p>
          <w:p w14:paraId="55E4D5AB" w14:textId="44964879" w:rsidR="00BB465A" w:rsidRDefault="00BC1A28">
            <w:pPr>
              <w:spacing w:line="360" w:lineRule="auto"/>
              <w:jc w:val="left"/>
              <w:rPr>
                <w:rFonts w:ascii="宋体" w:hAnsi="宋体"/>
                <w:szCs w:val="21"/>
              </w:rPr>
            </w:pPr>
            <w:r>
              <w:rPr>
                <w:rFonts w:ascii="宋体" w:hAnsi="宋体" w:hint="eastAsia"/>
                <w:szCs w:val="21"/>
              </w:rPr>
              <w:t>总体方案思路较清晰、技术架构层次较清楚，得3分；</w:t>
            </w:r>
          </w:p>
          <w:p w14:paraId="46E5D2B8" w14:textId="77777777" w:rsidR="00BB465A" w:rsidRDefault="00BC1A28">
            <w:pPr>
              <w:spacing w:line="360" w:lineRule="auto"/>
              <w:jc w:val="left"/>
              <w:rPr>
                <w:rFonts w:ascii="宋体" w:hAnsi="宋体"/>
                <w:szCs w:val="21"/>
              </w:rPr>
            </w:pPr>
            <w:r>
              <w:rPr>
                <w:rFonts w:ascii="宋体" w:hAnsi="宋体" w:hint="eastAsia"/>
                <w:szCs w:val="21"/>
              </w:rPr>
              <w:t>总体方案思路、技术架构层次均不清楚，得</w:t>
            </w:r>
            <w:r>
              <w:rPr>
                <w:rFonts w:ascii="宋体" w:hAnsi="宋体"/>
                <w:szCs w:val="21"/>
              </w:rPr>
              <w:t>0</w:t>
            </w:r>
            <w:r>
              <w:rPr>
                <w:rFonts w:ascii="宋体" w:hAnsi="宋体" w:hint="eastAsia"/>
                <w:szCs w:val="21"/>
              </w:rPr>
              <w:t>分；</w:t>
            </w:r>
          </w:p>
        </w:tc>
        <w:tc>
          <w:tcPr>
            <w:tcW w:w="708" w:type="dxa"/>
            <w:vAlign w:val="center"/>
          </w:tcPr>
          <w:p w14:paraId="79D1AF43" w14:textId="54671C27" w:rsidR="00BB465A" w:rsidRDefault="00BC1A28">
            <w:pPr>
              <w:spacing w:line="360" w:lineRule="auto"/>
              <w:jc w:val="center"/>
              <w:rPr>
                <w:rFonts w:ascii="宋体" w:hAnsi="宋体"/>
                <w:szCs w:val="21"/>
              </w:rPr>
            </w:pPr>
            <w:r>
              <w:rPr>
                <w:rFonts w:ascii="宋体" w:hAnsi="宋体" w:hint="eastAsia"/>
                <w:szCs w:val="21"/>
              </w:rPr>
              <w:t>6</w:t>
            </w:r>
          </w:p>
        </w:tc>
      </w:tr>
      <w:tr w:rsidR="00BB465A" w14:paraId="35FB65A7" w14:textId="77777777">
        <w:trPr>
          <w:trHeight w:val="20"/>
        </w:trPr>
        <w:tc>
          <w:tcPr>
            <w:tcW w:w="1347" w:type="dxa"/>
            <w:vMerge/>
            <w:shd w:val="clear" w:color="auto" w:fill="auto"/>
            <w:vAlign w:val="center"/>
          </w:tcPr>
          <w:p w14:paraId="61B23C2C" w14:textId="77777777" w:rsidR="00BB465A" w:rsidRDefault="00BB465A">
            <w:pPr>
              <w:spacing w:line="360" w:lineRule="auto"/>
              <w:jc w:val="left"/>
              <w:rPr>
                <w:rFonts w:ascii="宋体" w:cs="Calibri"/>
                <w:szCs w:val="21"/>
              </w:rPr>
            </w:pPr>
          </w:p>
        </w:tc>
        <w:tc>
          <w:tcPr>
            <w:tcW w:w="6195" w:type="dxa"/>
            <w:shd w:val="clear" w:color="auto" w:fill="auto"/>
            <w:vAlign w:val="center"/>
          </w:tcPr>
          <w:p w14:paraId="0DBB60E5" w14:textId="12AFE7FA" w:rsidR="00BB465A" w:rsidRDefault="00BC1A28">
            <w:pPr>
              <w:spacing w:line="360" w:lineRule="auto"/>
              <w:jc w:val="left"/>
              <w:rPr>
                <w:rFonts w:ascii="宋体" w:hAnsi="宋体"/>
                <w:szCs w:val="21"/>
              </w:rPr>
            </w:pPr>
            <w:r>
              <w:rPr>
                <w:rFonts w:ascii="宋体" w:hAnsi="宋体" w:hint="eastAsia"/>
                <w:szCs w:val="21"/>
              </w:rPr>
              <w:t>方案内容对需求全面满足，得6分；</w:t>
            </w:r>
          </w:p>
          <w:p w14:paraId="6880DCCC" w14:textId="77777777" w:rsidR="00BB465A" w:rsidRDefault="00BC1A28">
            <w:pPr>
              <w:spacing w:line="360" w:lineRule="auto"/>
              <w:jc w:val="left"/>
              <w:rPr>
                <w:rFonts w:ascii="宋体" w:hAnsi="宋体"/>
                <w:szCs w:val="21"/>
              </w:rPr>
            </w:pPr>
            <w:r>
              <w:rPr>
                <w:rFonts w:ascii="宋体" w:hAnsi="宋体" w:hint="eastAsia"/>
                <w:szCs w:val="21"/>
              </w:rPr>
              <w:t>方案内容对需求满足程度有欠缺的，得</w:t>
            </w:r>
            <w:r>
              <w:rPr>
                <w:rFonts w:ascii="宋体" w:hAnsi="宋体"/>
                <w:szCs w:val="21"/>
              </w:rPr>
              <w:t>3</w:t>
            </w:r>
            <w:r>
              <w:rPr>
                <w:rFonts w:ascii="宋体" w:hAnsi="宋体" w:hint="eastAsia"/>
                <w:szCs w:val="21"/>
              </w:rPr>
              <w:t>分；</w:t>
            </w:r>
          </w:p>
          <w:p w14:paraId="32A37360" w14:textId="77777777" w:rsidR="00BB465A" w:rsidRDefault="00BC1A28">
            <w:pPr>
              <w:spacing w:line="360" w:lineRule="auto"/>
              <w:jc w:val="left"/>
              <w:rPr>
                <w:rFonts w:ascii="宋体" w:hAnsi="宋体"/>
                <w:szCs w:val="21"/>
              </w:rPr>
            </w:pPr>
            <w:r>
              <w:rPr>
                <w:rFonts w:ascii="宋体" w:hAnsi="宋体" w:hint="eastAsia"/>
                <w:szCs w:val="21"/>
              </w:rPr>
              <w:t>方案内容对需求不满足，得</w:t>
            </w:r>
            <w:r>
              <w:rPr>
                <w:rFonts w:ascii="宋体" w:hAnsi="宋体"/>
                <w:szCs w:val="21"/>
              </w:rPr>
              <w:t>0</w:t>
            </w:r>
            <w:r>
              <w:rPr>
                <w:rFonts w:ascii="宋体" w:hAnsi="宋体" w:hint="eastAsia"/>
                <w:szCs w:val="21"/>
              </w:rPr>
              <w:t>分；</w:t>
            </w:r>
          </w:p>
        </w:tc>
        <w:tc>
          <w:tcPr>
            <w:tcW w:w="708" w:type="dxa"/>
            <w:vAlign w:val="center"/>
          </w:tcPr>
          <w:p w14:paraId="438DE79E" w14:textId="01631334" w:rsidR="00BB465A" w:rsidRDefault="00BC1A28">
            <w:pPr>
              <w:spacing w:line="360" w:lineRule="auto"/>
              <w:jc w:val="center"/>
              <w:rPr>
                <w:rFonts w:ascii="宋体" w:hAnsi="宋体"/>
                <w:szCs w:val="21"/>
              </w:rPr>
            </w:pPr>
            <w:r>
              <w:rPr>
                <w:rFonts w:ascii="宋体" w:hAnsi="宋体" w:hint="eastAsia"/>
                <w:szCs w:val="21"/>
              </w:rPr>
              <w:t>6</w:t>
            </w:r>
          </w:p>
        </w:tc>
      </w:tr>
      <w:tr w:rsidR="00BB465A" w14:paraId="0107E455" w14:textId="77777777">
        <w:trPr>
          <w:trHeight w:val="20"/>
        </w:trPr>
        <w:tc>
          <w:tcPr>
            <w:tcW w:w="1347" w:type="dxa"/>
            <w:vMerge w:val="restart"/>
            <w:shd w:val="clear" w:color="auto" w:fill="auto"/>
            <w:vAlign w:val="center"/>
          </w:tcPr>
          <w:p w14:paraId="08777590" w14:textId="77777777" w:rsidR="00BB465A" w:rsidRDefault="00BC1A28">
            <w:pPr>
              <w:spacing w:line="360" w:lineRule="auto"/>
              <w:jc w:val="center"/>
              <w:rPr>
                <w:rFonts w:ascii="宋体" w:hAnsi="宋体"/>
                <w:szCs w:val="21"/>
              </w:rPr>
            </w:pPr>
            <w:r>
              <w:rPr>
                <w:rFonts w:ascii="宋体" w:hAnsi="宋体" w:hint="eastAsia"/>
                <w:szCs w:val="21"/>
              </w:rPr>
              <w:t>服务方案</w:t>
            </w:r>
          </w:p>
        </w:tc>
        <w:tc>
          <w:tcPr>
            <w:tcW w:w="6195" w:type="dxa"/>
            <w:shd w:val="clear" w:color="auto" w:fill="auto"/>
            <w:vAlign w:val="center"/>
          </w:tcPr>
          <w:p w14:paraId="69E5CA22" w14:textId="77777777" w:rsidR="00BB465A" w:rsidRDefault="00BC1A28">
            <w:pPr>
              <w:spacing w:line="360" w:lineRule="auto"/>
              <w:rPr>
                <w:rFonts w:ascii="宋体" w:hAnsi="宋体"/>
                <w:szCs w:val="21"/>
              </w:rPr>
            </w:pPr>
            <w:r>
              <w:rPr>
                <w:rFonts w:ascii="宋体" w:hAnsi="宋体" w:hint="eastAsia"/>
                <w:szCs w:val="21"/>
              </w:rPr>
              <w:t>1、技术要求偏离：</w:t>
            </w:r>
          </w:p>
          <w:p w14:paraId="2F887CBA" w14:textId="2B988EF3" w:rsidR="00BB465A" w:rsidRDefault="00BC1A28">
            <w:pPr>
              <w:spacing w:line="360" w:lineRule="auto"/>
              <w:rPr>
                <w:rFonts w:ascii="宋体" w:hAnsi="宋体"/>
                <w:szCs w:val="21"/>
              </w:rPr>
            </w:pPr>
            <w:r>
              <w:rPr>
                <w:rFonts w:ascii="宋体" w:hAnsi="宋体" w:hint="eastAsia"/>
                <w:szCs w:val="21"/>
              </w:rPr>
              <w:t>（1）全部满足磋商文件第</w:t>
            </w:r>
            <w:r>
              <w:rPr>
                <w:rFonts w:ascii="宋体" w:hAnsi="宋体" w:hint="eastAsia"/>
                <w:szCs w:val="21"/>
                <w:lang w:eastAsia="zh-Hans"/>
              </w:rPr>
              <w:t>六</w:t>
            </w:r>
            <w:r>
              <w:rPr>
                <w:rFonts w:ascii="宋体" w:hAnsi="宋体" w:hint="eastAsia"/>
                <w:szCs w:val="21"/>
              </w:rPr>
              <w:t>章要求（即没有技术要求偏离），得</w:t>
            </w:r>
            <w:r w:rsidR="00E3666B">
              <w:rPr>
                <w:rFonts w:ascii="宋体" w:hAnsi="宋体" w:hint="eastAsia"/>
                <w:szCs w:val="21"/>
              </w:rPr>
              <w:t>20</w:t>
            </w:r>
            <w:r>
              <w:rPr>
                <w:rFonts w:ascii="宋体" w:hAnsi="宋体" w:hint="eastAsia"/>
                <w:szCs w:val="21"/>
              </w:rPr>
              <w:t>分；每有一项负偏离，扣减1分，扣至0分为止；</w:t>
            </w:r>
          </w:p>
          <w:p w14:paraId="2225C782" w14:textId="77777777" w:rsidR="00BB465A" w:rsidRDefault="00BC1A28">
            <w:pPr>
              <w:spacing w:line="360" w:lineRule="auto"/>
              <w:rPr>
                <w:rFonts w:ascii="宋体" w:hAnsi="宋体"/>
                <w:szCs w:val="21"/>
              </w:rPr>
            </w:pPr>
            <w:r>
              <w:rPr>
                <w:rFonts w:ascii="宋体" w:hAnsi="宋体" w:hint="eastAsia"/>
                <w:szCs w:val="21"/>
              </w:rPr>
              <w:t>（2）</w:t>
            </w:r>
            <w:proofErr w:type="gramStart"/>
            <w:r>
              <w:rPr>
                <w:rFonts w:ascii="宋体" w:hAnsi="宋体" w:hint="eastAsia"/>
                <w:szCs w:val="21"/>
              </w:rPr>
              <w:t>优于磋商</w:t>
            </w:r>
            <w:proofErr w:type="gramEnd"/>
            <w:r>
              <w:rPr>
                <w:rFonts w:ascii="宋体" w:hAnsi="宋体" w:hint="eastAsia"/>
                <w:szCs w:val="21"/>
              </w:rPr>
              <w:t>文件要求，每有一项正偏离加2分，最高得10分。</w:t>
            </w:r>
          </w:p>
          <w:p w14:paraId="1E639B33" w14:textId="77777777" w:rsidR="00BB465A" w:rsidRDefault="00BC1A28">
            <w:pPr>
              <w:spacing w:line="360" w:lineRule="auto"/>
              <w:rPr>
                <w:rFonts w:ascii="宋体" w:hAnsi="宋体"/>
                <w:szCs w:val="21"/>
              </w:rPr>
            </w:pPr>
            <w:r>
              <w:rPr>
                <w:rFonts w:ascii="宋体" w:hAnsi="宋体" w:hint="eastAsia"/>
                <w:szCs w:val="21"/>
              </w:rPr>
              <w:t>（其他评分说明内容不在此项重复扣分）</w:t>
            </w:r>
          </w:p>
        </w:tc>
        <w:tc>
          <w:tcPr>
            <w:tcW w:w="708" w:type="dxa"/>
            <w:vAlign w:val="center"/>
          </w:tcPr>
          <w:p w14:paraId="6E45A640" w14:textId="67383381" w:rsidR="00BB465A" w:rsidRDefault="00E3666B">
            <w:pPr>
              <w:spacing w:line="360" w:lineRule="auto"/>
              <w:jc w:val="center"/>
              <w:rPr>
                <w:rFonts w:ascii="宋体" w:hAnsi="宋体"/>
                <w:szCs w:val="21"/>
              </w:rPr>
            </w:pPr>
            <w:r>
              <w:rPr>
                <w:rFonts w:ascii="宋体" w:hAnsi="宋体" w:hint="eastAsia"/>
                <w:szCs w:val="21"/>
              </w:rPr>
              <w:t>30</w:t>
            </w:r>
          </w:p>
        </w:tc>
      </w:tr>
      <w:tr w:rsidR="00BB465A" w14:paraId="45E19EFF" w14:textId="77777777">
        <w:trPr>
          <w:trHeight w:val="20"/>
        </w:trPr>
        <w:tc>
          <w:tcPr>
            <w:tcW w:w="1347" w:type="dxa"/>
            <w:vMerge/>
            <w:shd w:val="clear" w:color="auto" w:fill="auto"/>
            <w:vAlign w:val="center"/>
          </w:tcPr>
          <w:p w14:paraId="26CF46C1" w14:textId="77777777" w:rsidR="00BB465A" w:rsidRDefault="00BB465A">
            <w:pPr>
              <w:spacing w:line="360" w:lineRule="auto"/>
              <w:jc w:val="center"/>
              <w:rPr>
                <w:rFonts w:ascii="宋体" w:hAnsi="宋体"/>
                <w:szCs w:val="21"/>
              </w:rPr>
            </w:pPr>
          </w:p>
        </w:tc>
        <w:tc>
          <w:tcPr>
            <w:tcW w:w="6195" w:type="dxa"/>
            <w:shd w:val="clear" w:color="auto" w:fill="auto"/>
            <w:vAlign w:val="center"/>
          </w:tcPr>
          <w:p w14:paraId="78DA2497" w14:textId="77777777" w:rsidR="00BB465A" w:rsidRDefault="00BC1A28">
            <w:pPr>
              <w:spacing w:line="360" w:lineRule="auto"/>
              <w:rPr>
                <w:rFonts w:ascii="宋体" w:hAnsi="宋体"/>
                <w:szCs w:val="21"/>
              </w:rPr>
            </w:pPr>
            <w:r>
              <w:rPr>
                <w:rFonts w:ascii="宋体" w:hAnsi="宋体" w:hint="eastAsia"/>
                <w:szCs w:val="21"/>
              </w:rPr>
              <w:t>2、整体服务方案：</w:t>
            </w:r>
          </w:p>
          <w:p w14:paraId="63BAAF53" w14:textId="77777777" w:rsidR="00BB465A" w:rsidRDefault="00BC1A28">
            <w:pPr>
              <w:spacing w:line="360" w:lineRule="auto"/>
              <w:rPr>
                <w:rFonts w:ascii="宋体" w:hAnsi="宋体"/>
                <w:szCs w:val="21"/>
              </w:rPr>
            </w:pPr>
            <w:r>
              <w:rPr>
                <w:rFonts w:ascii="宋体" w:hAnsi="宋体" w:hint="eastAsia"/>
                <w:szCs w:val="21"/>
              </w:rPr>
              <w:t>评委根据供应商所报服务计划和实施计划（实施计划、措施等）情况，承诺无偿完成临时任务等综合比较。</w:t>
            </w:r>
          </w:p>
          <w:p w14:paraId="0BE4EC21" w14:textId="77777777" w:rsidR="00BB465A" w:rsidRDefault="00BC1A28">
            <w:pPr>
              <w:spacing w:line="360" w:lineRule="auto"/>
              <w:rPr>
                <w:rFonts w:ascii="宋体" w:hAnsi="宋体"/>
                <w:szCs w:val="21"/>
              </w:rPr>
            </w:pPr>
            <w:r>
              <w:rPr>
                <w:rFonts w:ascii="宋体" w:hAnsi="宋体" w:hint="eastAsia"/>
                <w:szCs w:val="21"/>
              </w:rPr>
              <w:t>供应商提供的服务方案完整、详细、可行性强得</w:t>
            </w:r>
            <w:r>
              <w:rPr>
                <w:rFonts w:ascii="宋体" w:hAnsi="宋体"/>
                <w:szCs w:val="21"/>
              </w:rPr>
              <w:t>15</w:t>
            </w:r>
            <w:r>
              <w:rPr>
                <w:rFonts w:ascii="宋体" w:hAnsi="宋体" w:hint="eastAsia"/>
                <w:szCs w:val="21"/>
              </w:rPr>
              <w:t>分；</w:t>
            </w:r>
          </w:p>
          <w:p w14:paraId="684373D2" w14:textId="77777777" w:rsidR="00BB465A" w:rsidRDefault="00BC1A28">
            <w:pPr>
              <w:spacing w:line="360" w:lineRule="auto"/>
              <w:rPr>
                <w:rFonts w:ascii="宋体" w:hAnsi="宋体"/>
                <w:szCs w:val="21"/>
              </w:rPr>
            </w:pPr>
            <w:r>
              <w:rPr>
                <w:rFonts w:ascii="宋体" w:hAnsi="宋体" w:hint="eastAsia"/>
                <w:szCs w:val="21"/>
              </w:rPr>
              <w:t>供应商提供的服务方案较完整、较详细、可行性一般得</w:t>
            </w:r>
            <w:r>
              <w:rPr>
                <w:rFonts w:ascii="宋体" w:hAnsi="宋体"/>
                <w:szCs w:val="21"/>
              </w:rPr>
              <w:t>10</w:t>
            </w:r>
            <w:r>
              <w:rPr>
                <w:rFonts w:ascii="宋体" w:hAnsi="宋体" w:hint="eastAsia"/>
                <w:szCs w:val="21"/>
              </w:rPr>
              <w:t>分；</w:t>
            </w:r>
          </w:p>
          <w:p w14:paraId="7EBF2437" w14:textId="77777777" w:rsidR="00BB465A" w:rsidRDefault="00BC1A28">
            <w:pPr>
              <w:spacing w:line="360" w:lineRule="auto"/>
              <w:rPr>
                <w:rFonts w:ascii="宋体" w:hAnsi="宋体"/>
                <w:szCs w:val="21"/>
              </w:rPr>
            </w:pPr>
            <w:r>
              <w:rPr>
                <w:rFonts w:ascii="宋体" w:hAnsi="宋体" w:hint="eastAsia"/>
                <w:szCs w:val="21"/>
              </w:rPr>
              <w:t>供应商提供的服务方案不完整、不详细，可行性欠佳得</w:t>
            </w:r>
            <w:r>
              <w:rPr>
                <w:rFonts w:ascii="宋体" w:hAnsi="宋体"/>
                <w:szCs w:val="21"/>
              </w:rPr>
              <w:t>5</w:t>
            </w:r>
            <w:r>
              <w:rPr>
                <w:rFonts w:ascii="宋体" w:hAnsi="宋体" w:hint="eastAsia"/>
                <w:szCs w:val="21"/>
              </w:rPr>
              <w:t>分；</w:t>
            </w:r>
          </w:p>
          <w:p w14:paraId="05DD4586" w14:textId="77777777" w:rsidR="00BB465A" w:rsidRDefault="00BC1A28">
            <w:pPr>
              <w:spacing w:line="360" w:lineRule="auto"/>
              <w:rPr>
                <w:rFonts w:ascii="宋体" w:hAnsi="宋体"/>
                <w:szCs w:val="21"/>
              </w:rPr>
            </w:pPr>
            <w:r>
              <w:rPr>
                <w:rFonts w:ascii="宋体" w:hAnsi="宋体" w:hint="eastAsia"/>
                <w:szCs w:val="21"/>
              </w:rPr>
              <w:t>供应商未提供服务方案得0分；</w:t>
            </w:r>
          </w:p>
        </w:tc>
        <w:tc>
          <w:tcPr>
            <w:tcW w:w="708" w:type="dxa"/>
            <w:vAlign w:val="center"/>
          </w:tcPr>
          <w:p w14:paraId="14C0DCC1" w14:textId="77777777" w:rsidR="00BB465A" w:rsidRDefault="00BC1A28">
            <w:pPr>
              <w:spacing w:line="360" w:lineRule="auto"/>
              <w:jc w:val="center"/>
              <w:rPr>
                <w:rFonts w:ascii="宋体" w:hAnsi="宋体"/>
                <w:szCs w:val="21"/>
              </w:rPr>
            </w:pPr>
            <w:r>
              <w:rPr>
                <w:rFonts w:ascii="宋体" w:hAnsi="宋体"/>
                <w:szCs w:val="21"/>
              </w:rPr>
              <w:t>15</w:t>
            </w:r>
          </w:p>
        </w:tc>
      </w:tr>
      <w:tr w:rsidR="00BB465A" w14:paraId="25267407" w14:textId="77777777">
        <w:trPr>
          <w:trHeight w:val="20"/>
        </w:trPr>
        <w:tc>
          <w:tcPr>
            <w:tcW w:w="1347" w:type="dxa"/>
            <w:vMerge/>
            <w:shd w:val="clear" w:color="auto" w:fill="auto"/>
            <w:vAlign w:val="center"/>
          </w:tcPr>
          <w:p w14:paraId="7B9D7007" w14:textId="77777777" w:rsidR="00BB465A" w:rsidRDefault="00BB465A">
            <w:pPr>
              <w:spacing w:line="360" w:lineRule="auto"/>
              <w:jc w:val="center"/>
              <w:rPr>
                <w:rFonts w:ascii="宋体" w:hAnsi="宋体"/>
                <w:szCs w:val="21"/>
              </w:rPr>
            </w:pPr>
          </w:p>
        </w:tc>
        <w:tc>
          <w:tcPr>
            <w:tcW w:w="6195" w:type="dxa"/>
            <w:shd w:val="clear" w:color="auto" w:fill="auto"/>
            <w:vAlign w:val="center"/>
          </w:tcPr>
          <w:p w14:paraId="61DFC31D" w14:textId="77777777" w:rsidR="00BB465A" w:rsidRDefault="00BC1A28">
            <w:pPr>
              <w:spacing w:line="360" w:lineRule="auto"/>
              <w:rPr>
                <w:rFonts w:ascii="宋体" w:hAnsi="宋体"/>
                <w:szCs w:val="21"/>
              </w:rPr>
            </w:pPr>
            <w:r>
              <w:rPr>
                <w:rFonts w:ascii="宋体" w:hAnsi="宋体"/>
                <w:szCs w:val="21"/>
              </w:rPr>
              <w:t>3、售后服务方案（包括但不限于：交货期、售后服务承诺、保修服务承诺、技术支持）</w:t>
            </w:r>
          </w:p>
          <w:p w14:paraId="604D1210" w14:textId="77777777" w:rsidR="00BB465A" w:rsidRDefault="00BC1A28">
            <w:pPr>
              <w:spacing w:line="360" w:lineRule="auto"/>
              <w:rPr>
                <w:rFonts w:ascii="宋体" w:hAnsi="宋体"/>
                <w:szCs w:val="21"/>
              </w:rPr>
            </w:pPr>
            <w:r>
              <w:rPr>
                <w:rFonts w:ascii="宋体" w:hAnsi="宋体" w:hint="eastAsia"/>
                <w:szCs w:val="21"/>
              </w:rPr>
              <w:t>供应商提出完整合理的有针对性地售后服务方案，进度管理计划、保证体系等能很好的满足采购人需要的，得</w:t>
            </w:r>
            <w:r>
              <w:rPr>
                <w:rFonts w:ascii="宋体" w:hAnsi="宋体"/>
                <w:szCs w:val="21"/>
              </w:rPr>
              <w:t>10</w:t>
            </w:r>
            <w:r>
              <w:rPr>
                <w:rFonts w:ascii="宋体" w:hAnsi="宋体" w:hint="eastAsia"/>
                <w:szCs w:val="21"/>
              </w:rPr>
              <w:t>分；</w:t>
            </w:r>
          </w:p>
          <w:p w14:paraId="07BAEA8C" w14:textId="77777777" w:rsidR="00BB465A" w:rsidRDefault="00BC1A28">
            <w:pPr>
              <w:spacing w:line="360" w:lineRule="auto"/>
              <w:rPr>
                <w:rFonts w:ascii="宋体" w:hAnsi="宋体"/>
                <w:szCs w:val="21"/>
              </w:rPr>
            </w:pPr>
            <w:r>
              <w:rPr>
                <w:rFonts w:ascii="宋体" w:hAnsi="宋体" w:hint="eastAsia"/>
                <w:szCs w:val="21"/>
              </w:rPr>
              <w:t>售后服务方案没有针对性，进度管理计划、保证体系等能满足采购人需要的，得</w:t>
            </w:r>
            <w:r>
              <w:rPr>
                <w:rFonts w:ascii="宋体" w:hAnsi="宋体"/>
                <w:szCs w:val="21"/>
              </w:rPr>
              <w:t>7</w:t>
            </w:r>
            <w:r>
              <w:rPr>
                <w:rFonts w:ascii="宋体" w:hAnsi="宋体" w:hint="eastAsia"/>
                <w:szCs w:val="21"/>
              </w:rPr>
              <w:t>分；</w:t>
            </w:r>
          </w:p>
          <w:p w14:paraId="28C4C491" w14:textId="77777777" w:rsidR="00BB465A" w:rsidRDefault="00BC1A28">
            <w:pPr>
              <w:spacing w:line="360" w:lineRule="auto"/>
              <w:rPr>
                <w:rFonts w:ascii="宋体" w:hAnsi="宋体"/>
                <w:szCs w:val="21"/>
              </w:rPr>
            </w:pPr>
            <w:r>
              <w:rPr>
                <w:rFonts w:ascii="宋体" w:hAnsi="宋体" w:hint="eastAsia"/>
                <w:szCs w:val="21"/>
              </w:rPr>
              <w:t>售后服务方案不完善，进度管理计划、保证体系等不合理，得</w:t>
            </w:r>
            <w:r>
              <w:rPr>
                <w:rFonts w:ascii="宋体" w:hAnsi="宋体"/>
                <w:szCs w:val="21"/>
              </w:rPr>
              <w:t>2</w:t>
            </w:r>
            <w:r>
              <w:rPr>
                <w:rFonts w:ascii="宋体" w:hAnsi="宋体" w:hint="eastAsia"/>
                <w:szCs w:val="21"/>
              </w:rPr>
              <w:t>分；</w:t>
            </w:r>
          </w:p>
          <w:p w14:paraId="1FB5C200" w14:textId="77777777" w:rsidR="00BB465A" w:rsidRDefault="00BC1A28">
            <w:pPr>
              <w:spacing w:line="360" w:lineRule="auto"/>
              <w:rPr>
                <w:rFonts w:ascii="宋体" w:hAnsi="宋体"/>
                <w:szCs w:val="21"/>
              </w:rPr>
            </w:pPr>
            <w:r>
              <w:rPr>
                <w:rFonts w:ascii="宋体" w:hAnsi="宋体" w:hint="eastAsia"/>
                <w:szCs w:val="21"/>
              </w:rPr>
              <w:t>未提供的，得</w:t>
            </w:r>
            <w:r>
              <w:rPr>
                <w:rFonts w:ascii="宋体" w:hAnsi="宋体"/>
                <w:szCs w:val="21"/>
              </w:rPr>
              <w:t>0分。</w:t>
            </w:r>
          </w:p>
        </w:tc>
        <w:tc>
          <w:tcPr>
            <w:tcW w:w="708" w:type="dxa"/>
            <w:vAlign w:val="center"/>
          </w:tcPr>
          <w:p w14:paraId="1AE02CE1" w14:textId="77777777" w:rsidR="00BB465A" w:rsidRDefault="00BC1A28">
            <w:pPr>
              <w:spacing w:line="360" w:lineRule="auto"/>
              <w:jc w:val="center"/>
              <w:rPr>
                <w:rFonts w:ascii="宋体" w:hAnsi="宋体"/>
                <w:szCs w:val="21"/>
              </w:rPr>
            </w:pPr>
            <w:r>
              <w:rPr>
                <w:rFonts w:ascii="宋体" w:hAnsi="宋体"/>
                <w:szCs w:val="21"/>
              </w:rPr>
              <w:t>10</w:t>
            </w:r>
          </w:p>
        </w:tc>
      </w:tr>
      <w:tr w:rsidR="00BB465A" w14:paraId="2AE4E6C6" w14:textId="77777777">
        <w:trPr>
          <w:trHeight w:val="20"/>
        </w:trPr>
        <w:tc>
          <w:tcPr>
            <w:tcW w:w="1347" w:type="dxa"/>
            <w:shd w:val="clear" w:color="auto" w:fill="auto"/>
            <w:vAlign w:val="center"/>
          </w:tcPr>
          <w:p w14:paraId="4F3E0489" w14:textId="77777777" w:rsidR="00BB465A" w:rsidRDefault="00BC1A28">
            <w:pPr>
              <w:widowControl/>
              <w:spacing w:line="360" w:lineRule="auto"/>
              <w:jc w:val="center"/>
              <w:rPr>
                <w:rFonts w:ascii="宋体" w:hAnsi="宋体" w:cs="宋体"/>
                <w:kern w:val="0"/>
                <w:szCs w:val="21"/>
              </w:rPr>
            </w:pPr>
            <w:r>
              <w:rPr>
                <w:rFonts w:ascii="宋体" w:hAnsi="宋体" w:cs="宋体" w:hint="eastAsia"/>
                <w:kern w:val="0"/>
                <w:szCs w:val="21"/>
              </w:rPr>
              <w:t>投标价格</w:t>
            </w:r>
          </w:p>
        </w:tc>
        <w:tc>
          <w:tcPr>
            <w:tcW w:w="6195" w:type="dxa"/>
            <w:shd w:val="clear" w:color="auto" w:fill="auto"/>
            <w:vAlign w:val="center"/>
          </w:tcPr>
          <w:p w14:paraId="1940ED5D" w14:textId="77777777" w:rsidR="00BB465A" w:rsidRDefault="00BC1A28">
            <w:pPr>
              <w:adjustRightInd w:val="0"/>
              <w:snapToGrid w:val="0"/>
              <w:spacing w:line="360" w:lineRule="auto"/>
              <w:rPr>
                <w:rFonts w:ascii="宋体" w:hAnsi="宋体"/>
                <w:color w:val="000000"/>
                <w:szCs w:val="21"/>
              </w:rPr>
            </w:pPr>
            <w:r>
              <w:rPr>
                <w:rFonts w:ascii="宋体" w:hAnsi="宋体" w:hint="eastAsia"/>
                <w:color w:val="000000"/>
                <w:szCs w:val="21"/>
              </w:rPr>
              <w:t>价格</w:t>
            </w:r>
            <w:proofErr w:type="gramStart"/>
            <w:r>
              <w:rPr>
                <w:rFonts w:ascii="宋体" w:hAnsi="宋体" w:hint="eastAsia"/>
                <w:color w:val="000000"/>
                <w:szCs w:val="21"/>
              </w:rPr>
              <w:t>分统一</w:t>
            </w:r>
            <w:proofErr w:type="gramEnd"/>
            <w:r>
              <w:rPr>
                <w:rFonts w:ascii="宋体" w:hAnsi="宋体" w:hint="eastAsia"/>
                <w:color w:val="000000"/>
                <w:szCs w:val="21"/>
              </w:rPr>
              <w:t>采用低价优先法计算即满足磋商文件要求且响应价格最低的</w:t>
            </w:r>
            <w:proofErr w:type="gramStart"/>
            <w:r>
              <w:rPr>
                <w:rFonts w:ascii="宋体" w:hAnsi="宋体" w:hint="eastAsia"/>
                <w:color w:val="000000"/>
                <w:szCs w:val="21"/>
              </w:rPr>
              <w:t>有效响应</w:t>
            </w:r>
            <w:proofErr w:type="gramEnd"/>
            <w:r>
              <w:rPr>
                <w:rFonts w:ascii="宋体" w:hAnsi="宋体" w:hint="eastAsia"/>
                <w:color w:val="000000"/>
                <w:szCs w:val="21"/>
              </w:rPr>
              <w:t>报价（即除低于成本报价以外的所有报价）为评标基准价，其价格分为满分。</w:t>
            </w:r>
            <w:proofErr w:type="gramStart"/>
            <w:r>
              <w:rPr>
                <w:rFonts w:ascii="宋体" w:hAnsi="宋体" w:hint="eastAsia"/>
                <w:color w:val="000000"/>
                <w:szCs w:val="21"/>
              </w:rPr>
              <w:t>有效响应</w:t>
            </w:r>
            <w:proofErr w:type="gramEnd"/>
            <w:r>
              <w:rPr>
                <w:rFonts w:ascii="宋体" w:hAnsi="宋体" w:hint="eastAsia"/>
                <w:color w:val="000000"/>
                <w:szCs w:val="21"/>
              </w:rPr>
              <w:t>报价必须不高于本采购项目的预算价，否则为无效报价。</w:t>
            </w:r>
          </w:p>
          <w:p w14:paraId="6ADECA58" w14:textId="77777777" w:rsidR="00BB465A" w:rsidRDefault="00BC1A28">
            <w:pPr>
              <w:adjustRightInd w:val="0"/>
              <w:snapToGrid w:val="0"/>
              <w:spacing w:line="360" w:lineRule="auto"/>
              <w:rPr>
                <w:rFonts w:ascii="宋体" w:hAnsi="宋体"/>
                <w:color w:val="000000"/>
                <w:szCs w:val="21"/>
              </w:rPr>
            </w:pPr>
            <w:r>
              <w:rPr>
                <w:rFonts w:ascii="宋体" w:hAnsi="宋体" w:hint="eastAsia"/>
                <w:color w:val="000000"/>
                <w:szCs w:val="21"/>
              </w:rPr>
              <w:t>其他服务商的价格</w:t>
            </w:r>
            <w:proofErr w:type="gramStart"/>
            <w:r>
              <w:rPr>
                <w:rFonts w:ascii="宋体" w:hAnsi="宋体" w:hint="eastAsia"/>
                <w:color w:val="000000"/>
                <w:szCs w:val="21"/>
              </w:rPr>
              <w:t>分统一</w:t>
            </w:r>
            <w:proofErr w:type="gramEnd"/>
            <w:r>
              <w:rPr>
                <w:rFonts w:ascii="宋体" w:hAnsi="宋体" w:hint="eastAsia"/>
                <w:color w:val="000000"/>
                <w:szCs w:val="21"/>
              </w:rPr>
              <w:t>按照以下公式计算：</w:t>
            </w:r>
          </w:p>
          <w:p w14:paraId="00058FB4" w14:textId="77777777" w:rsidR="00BB465A" w:rsidRDefault="00BC1A28">
            <w:pPr>
              <w:widowControl/>
              <w:spacing w:line="360" w:lineRule="auto"/>
              <w:jc w:val="left"/>
              <w:rPr>
                <w:rFonts w:ascii="宋体" w:hAnsi="宋体" w:cs="宋体"/>
                <w:kern w:val="0"/>
                <w:szCs w:val="21"/>
              </w:rPr>
            </w:pPr>
            <w:r>
              <w:rPr>
                <w:rFonts w:ascii="宋体" w:hAnsi="宋体" w:hint="eastAsia"/>
                <w:color w:val="000000"/>
                <w:szCs w:val="21"/>
              </w:rPr>
              <w:t>响应报价得分=（评标基准价/响应报价）×10。</w:t>
            </w:r>
          </w:p>
        </w:tc>
        <w:tc>
          <w:tcPr>
            <w:tcW w:w="708" w:type="dxa"/>
            <w:vAlign w:val="center"/>
          </w:tcPr>
          <w:p w14:paraId="70669812" w14:textId="77777777" w:rsidR="00BB465A" w:rsidRDefault="00BC1A28">
            <w:pPr>
              <w:spacing w:line="360" w:lineRule="auto"/>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0</w:t>
            </w:r>
          </w:p>
        </w:tc>
      </w:tr>
    </w:tbl>
    <w:p w14:paraId="2A76017D" w14:textId="77777777" w:rsidR="00BB465A" w:rsidRDefault="00BC1A28">
      <w:pPr>
        <w:pStyle w:val="ad"/>
        <w:spacing w:line="360" w:lineRule="auto"/>
        <w:ind w:firstLineChars="300" w:firstLine="632"/>
        <w:rPr>
          <w:rFonts w:ascii="Times New Roman" w:hAnsi="Times New Roman"/>
          <w:b/>
        </w:rPr>
      </w:pPr>
      <w:r>
        <w:rPr>
          <w:rFonts w:ascii="Times New Roman" w:hAnsi="Times New Roman" w:hint="eastAsia"/>
          <w:b/>
        </w:rPr>
        <w:t>说明</w:t>
      </w:r>
      <w:r>
        <w:rPr>
          <w:rFonts w:ascii="Times New Roman" w:hAnsi="Times New Roman" w:hint="eastAsia"/>
          <w:b/>
        </w:rPr>
        <w:t>1</w:t>
      </w:r>
      <w:r>
        <w:rPr>
          <w:rFonts w:ascii="Times New Roman" w:hAnsi="Times New Roman" w:hint="eastAsia"/>
          <w:b/>
        </w:rPr>
        <w:t>：评审价格</w:t>
      </w:r>
    </w:p>
    <w:p w14:paraId="0C23DDCC" w14:textId="77777777" w:rsidR="00BB465A" w:rsidRDefault="00BC1A28">
      <w:pPr>
        <w:pStyle w:val="ad"/>
        <w:spacing w:line="360" w:lineRule="auto"/>
        <w:ind w:leftChars="285" w:left="598" w:firstLineChars="200" w:firstLine="420"/>
        <w:rPr>
          <w:rFonts w:ascii="Times New Roman" w:hAnsi="Times New Roman"/>
        </w:rPr>
      </w:pPr>
      <w:r>
        <w:rPr>
          <w:rFonts w:ascii="Times New Roman" w:hAnsi="Times New Roman" w:hint="eastAsia"/>
        </w:rPr>
        <w:t>根据《工业和信息化部、国家统计局、国家发展和改革委员会、财政部关于印发中小企业划型标准规定的通知》（工信部联企业</w:t>
      </w:r>
      <w:r>
        <w:rPr>
          <w:rFonts w:ascii="Times New Roman" w:hAnsi="Times New Roman" w:hint="eastAsia"/>
        </w:rPr>
        <w:t>[2011]300</w:t>
      </w:r>
      <w:r>
        <w:rPr>
          <w:rFonts w:ascii="Times New Roman" w:hAnsi="Times New Roman" w:hint="eastAsia"/>
        </w:rPr>
        <w:t>号）规定的划分标准，如服务商为小型或微型企业，则对其在本项目中提供的工程、服务和自身制造的货物以及其它小型和微型企业制造的货物（均不包括使用大型、中型企业注册商标的货物）的磋商报价给予</w:t>
      </w:r>
      <w:r>
        <w:rPr>
          <w:rFonts w:ascii="Times New Roman" w:hAnsi="Times New Roman"/>
        </w:rPr>
        <w:t>6</w:t>
      </w:r>
      <w:r>
        <w:rPr>
          <w:rFonts w:ascii="Times New Roman" w:hAnsi="Times New Roman" w:hint="eastAsia"/>
        </w:rPr>
        <w:t>%</w:t>
      </w:r>
      <w:r>
        <w:rPr>
          <w:rFonts w:ascii="Times New Roman" w:hAnsi="Times New Roman" w:hint="eastAsia"/>
        </w:rPr>
        <w:t>的扣除作为评审价。其它形式下，服务商的磋商报价即为其评审价。小型和微型企业须填写“小型微型企业声明函”，否则不考虑价格扣除。</w:t>
      </w:r>
    </w:p>
    <w:p w14:paraId="5700963A" w14:textId="77777777" w:rsidR="00BB465A" w:rsidRDefault="00BC1A28">
      <w:pPr>
        <w:pStyle w:val="ad"/>
        <w:spacing w:line="360" w:lineRule="auto"/>
        <w:ind w:leftChars="285" w:left="598"/>
        <w:rPr>
          <w:rFonts w:ascii="Times New Roman" w:hAnsi="Times New Roman"/>
        </w:rPr>
      </w:pPr>
      <w:r>
        <w:rPr>
          <w:rFonts w:ascii="Times New Roman" w:hAnsi="Times New Roman" w:hint="eastAsia"/>
        </w:rPr>
        <w:t>另：监狱企业参与磋商视同小型、微型企业，须填写以下“小型微型企业声明函”并提供由省级以上监狱管理局、戒毒管理局（含新疆生产建设兵团）出具的属于监狱企业的证明文件复印件，否则不考虑价格扣除。</w:t>
      </w:r>
    </w:p>
    <w:p w14:paraId="4C9014F9" w14:textId="77777777" w:rsidR="00BB465A" w:rsidRDefault="00BC1A28">
      <w:pPr>
        <w:pStyle w:val="ad"/>
        <w:spacing w:line="360" w:lineRule="auto"/>
        <w:ind w:leftChars="285" w:left="598"/>
        <w:rPr>
          <w:rFonts w:ascii="Times New Roman" w:hAnsi="Times New Roman"/>
        </w:rPr>
      </w:pPr>
      <w:r>
        <w:rPr>
          <w:rFonts w:ascii="Times New Roman" w:hAnsi="Times New Roman"/>
        </w:rPr>
        <w:t>残疾人福利性单位参与磋商视同小型、微型企业</w:t>
      </w:r>
      <w:r>
        <w:rPr>
          <w:rFonts w:ascii="Times New Roman" w:hAnsi="Times New Roman" w:hint="eastAsia"/>
        </w:rPr>
        <w:t>，须填写“</w:t>
      </w:r>
      <w:r>
        <w:rPr>
          <w:rFonts w:ascii="Times New Roman" w:hAnsi="Times New Roman"/>
        </w:rPr>
        <w:t xml:space="preserve"> </w:t>
      </w:r>
      <w:r>
        <w:rPr>
          <w:rFonts w:ascii="Times New Roman" w:hAnsi="Times New Roman"/>
        </w:rPr>
        <w:t>残疾人福利性单位声明函</w:t>
      </w:r>
      <w:r>
        <w:rPr>
          <w:rFonts w:ascii="Times New Roman" w:hAnsi="Times New Roman" w:hint="eastAsia"/>
        </w:rPr>
        <w:t>”，否则不考虑价格扣除。</w:t>
      </w:r>
    </w:p>
    <w:p w14:paraId="4E816F7F" w14:textId="77777777" w:rsidR="00BB465A" w:rsidRDefault="00BB465A">
      <w:pPr>
        <w:pStyle w:val="ad"/>
        <w:spacing w:line="360" w:lineRule="auto"/>
        <w:ind w:leftChars="285" w:left="598" w:firstLineChars="200" w:firstLine="480"/>
        <w:rPr>
          <w:rFonts w:ascii="仿宋_GB2312" w:eastAsia="仿宋_GB2312" w:hAnsi="仿宋_GB2312"/>
          <w:sz w:val="24"/>
          <w:szCs w:val="24"/>
        </w:rPr>
      </w:pPr>
    </w:p>
    <w:p w14:paraId="569F2936" w14:textId="77777777" w:rsidR="00BB465A" w:rsidRDefault="00BC1A28">
      <w:pPr>
        <w:widowControl/>
        <w:spacing w:line="360" w:lineRule="auto"/>
        <w:ind w:firstLineChars="250" w:firstLine="750"/>
        <w:jc w:val="center"/>
        <w:rPr>
          <w:rFonts w:ascii="仿宋_GB2312" w:eastAsia="仿宋_GB2312" w:hAnsi="仿宋_GB2312"/>
          <w:sz w:val="30"/>
          <w:szCs w:val="30"/>
          <w:u w:val="single"/>
        </w:rPr>
      </w:pPr>
      <w:r>
        <w:rPr>
          <w:rFonts w:ascii="仿宋_GB2312" w:eastAsia="仿宋_GB2312" w:hAnsi="仿宋_GB2312" w:hint="eastAsia"/>
          <w:sz w:val="30"/>
          <w:szCs w:val="30"/>
          <w:u w:val="single"/>
        </w:rPr>
        <w:t>小型微型企业声明函</w:t>
      </w:r>
    </w:p>
    <w:p w14:paraId="32FCE0CC" w14:textId="77777777" w:rsidR="00BB465A" w:rsidRDefault="00BC1A28">
      <w:pPr>
        <w:widowControl/>
        <w:spacing w:line="360" w:lineRule="auto"/>
        <w:ind w:leftChars="399" w:left="838"/>
        <w:jc w:val="left"/>
        <w:rPr>
          <w:rFonts w:ascii="仿宋_GB2312" w:eastAsia="仿宋_GB2312" w:hAnsi="仿宋_GB2312"/>
          <w:sz w:val="24"/>
        </w:rPr>
      </w:pPr>
      <w:r>
        <w:rPr>
          <w:rFonts w:ascii="仿宋_GB2312" w:eastAsia="仿宋_GB2312" w:hAnsi="仿宋_GB2312" w:hint="eastAsia"/>
          <w:sz w:val="24"/>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2A48C655" w14:textId="77777777" w:rsidR="00BB465A" w:rsidRDefault="00BC1A28">
      <w:pPr>
        <w:widowControl/>
        <w:spacing w:line="360" w:lineRule="auto"/>
        <w:ind w:leftChars="399" w:left="838"/>
        <w:jc w:val="left"/>
        <w:rPr>
          <w:rFonts w:ascii="仿宋_GB2312" w:eastAsia="仿宋_GB2312" w:hAnsi="仿宋_GB2312"/>
          <w:sz w:val="24"/>
        </w:rPr>
      </w:pPr>
      <w:r>
        <w:rPr>
          <w:rFonts w:ascii="仿宋_GB2312" w:eastAsia="仿宋_GB2312" w:hAnsi="仿宋_GB2312" w:hint="eastAsia"/>
          <w:sz w:val="24"/>
        </w:rPr>
        <w:t>1.按照工信部联企业[2011]300号的规定，本公司为______（请填写：小型、微型）企业。</w:t>
      </w:r>
    </w:p>
    <w:p w14:paraId="44ED64A6" w14:textId="77777777" w:rsidR="00BB465A" w:rsidRDefault="00BC1A28">
      <w:pPr>
        <w:widowControl/>
        <w:spacing w:line="360" w:lineRule="auto"/>
        <w:ind w:leftChars="399" w:left="838"/>
        <w:jc w:val="left"/>
        <w:rPr>
          <w:rFonts w:ascii="仿宋_GB2312" w:eastAsia="仿宋_GB2312" w:hAnsi="仿宋_GB2312"/>
          <w:sz w:val="24"/>
        </w:rPr>
      </w:pPr>
      <w:r>
        <w:rPr>
          <w:rFonts w:ascii="仿宋_GB2312" w:eastAsia="仿宋_GB2312" w:hAnsi="仿宋_GB2312" w:hint="eastAsia"/>
          <w:sz w:val="24"/>
        </w:rPr>
        <w:t>2.本公司参加（采购代理机构）的（项目名称和采购编号）采购活动提供的本公司制造的货物包括：（所列项目内容应与分项报价表一致，否则不予考虑）</w:t>
      </w:r>
    </w:p>
    <w:p w14:paraId="623B0FDE" w14:textId="77777777" w:rsidR="00BB465A" w:rsidRDefault="00BC1A28">
      <w:pPr>
        <w:widowControl/>
        <w:spacing w:line="360" w:lineRule="auto"/>
        <w:ind w:firstLineChars="200" w:firstLine="480"/>
        <w:jc w:val="left"/>
        <w:rPr>
          <w:rFonts w:ascii="仿宋_GB2312" w:eastAsia="仿宋_GB2312" w:hAnsi="仿宋_GB2312"/>
          <w:sz w:val="24"/>
        </w:rPr>
      </w:pPr>
      <w:r>
        <w:rPr>
          <w:rFonts w:ascii="仿宋_GB2312" w:eastAsia="仿宋_GB2312" w:hAnsi="仿宋_GB2312" w:hint="eastAsia"/>
          <w:sz w:val="24"/>
        </w:rPr>
        <w:t xml:space="preserve">   （货物名称、数量、单价、总价，以及货物合计总价。可列表描述） </w:t>
      </w:r>
    </w:p>
    <w:p w14:paraId="0EDC9024" w14:textId="77777777" w:rsidR="00BB465A" w:rsidRDefault="00BC1A28">
      <w:pPr>
        <w:widowControl/>
        <w:spacing w:line="360" w:lineRule="auto"/>
        <w:ind w:firstLineChars="400" w:firstLine="960"/>
        <w:jc w:val="left"/>
        <w:rPr>
          <w:rFonts w:ascii="仿宋_GB2312" w:eastAsia="仿宋_GB2312" w:hAnsi="仿宋_GB2312"/>
          <w:sz w:val="24"/>
        </w:rPr>
      </w:pPr>
      <w:r>
        <w:rPr>
          <w:rFonts w:ascii="仿宋_GB2312" w:eastAsia="仿宋_GB2312" w:hAnsi="仿宋_GB2312" w:hint="eastAsia"/>
          <w:sz w:val="24"/>
        </w:rPr>
        <w:t>提供的本公司的工程和服务包括：</w:t>
      </w:r>
    </w:p>
    <w:p w14:paraId="3E927C69" w14:textId="77777777" w:rsidR="00BB465A" w:rsidRDefault="00BC1A28">
      <w:pPr>
        <w:widowControl/>
        <w:spacing w:line="360" w:lineRule="auto"/>
        <w:ind w:leftChars="371" w:left="1019" w:hangingChars="100" w:hanging="240"/>
        <w:jc w:val="left"/>
        <w:rPr>
          <w:rFonts w:ascii="仿宋_GB2312" w:eastAsia="仿宋_GB2312" w:hAnsi="仿宋_GB2312"/>
          <w:sz w:val="24"/>
        </w:rPr>
      </w:pPr>
      <w:r>
        <w:rPr>
          <w:rFonts w:ascii="仿宋_GB2312" w:eastAsia="仿宋_GB2312" w:hAnsi="仿宋_GB2312" w:hint="eastAsia"/>
          <w:sz w:val="24"/>
        </w:rPr>
        <w:t>（工程或服务名称、数量、单价、总价，以及工程或服务的合计总价。可列表描述）</w:t>
      </w:r>
    </w:p>
    <w:p w14:paraId="14BB9EFD" w14:textId="77777777" w:rsidR="00BB465A" w:rsidRDefault="00BC1A28">
      <w:pPr>
        <w:widowControl/>
        <w:spacing w:line="360" w:lineRule="auto"/>
        <w:ind w:leftChars="371" w:left="1019" w:hangingChars="100" w:hanging="240"/>
        <w:jc w:val="left"/>
        <w:rPr>
          <w:rFonts w:ascii="仿宋_GB2312" w:eastAsia="仿宋_GB2312" w:hAnsi="仿宋_GB2312"/>
          <w:sz w:val="24"/>
        </w:rPr>
      </w:pPr>
      <w:r>
        <w:rPr>
          <w:rFonts w:ascii="仿宋_GB2312" w:eastAsia="仿宋_GB2312" w:hAnsi="仿宋_GB2312" w:hint="eastAsia"/>
          <w:sz w:val="24"/>
        </w:rPr>
        <w:t>提供的其他小型、微型企业制造的货物包括：</w:t>
      </w:r>
    </w:p>
    <w:p w14:paraId="7CCF1763" w14:textId="77777777" w:rsidR="00BB465A" w:rsidRDefault="00BC1A28">
      <w:pPr>
        <w:widowControl/>
        <w:spacing w:line="360" w:lineRule="auto"/>
        <w:ind w:leftChars="371" w:left="1019" w:hangingChars="100" w:hanging="240"/>
        <w:jc w:val="left"/>
        <w:rPr>
          <w:rFonts w:ascii="仿宋_GB2312" w:eastAsia="仿宋_GB2312" w:hAnsi="仿宋_GB2312"/>
          <w:sz w:val="24"/>
        </w:rPr>
      </w:pPr>
      <w:r>
        <w:rPr>
          <w:rFonts w:ascii="仿宋_GB2312" w:eastAsia="仿宋_GB2312" w:hAnsi="仿宋_GB2312" w:hint="eastAsia"/>
          <w:sz w:val="24"/>
        </w:rPr>
        <w:t>（制造商名称、货物名称、数量、单价、总价，以及合计总价。可列表描述）本公司对上述声明的真实性负责。如有虚假，将依法承担相应责任。</w:t>
      </w:r>
    </w:p>
    <w:p w14:paraId="2FC13C1C" w14:textId="77777777" w:rsidR="00BB465A" w:rsidRDefault="00BB465A">
      <w:pPr>
        <w:pStyle w:val="ad"/>
        <w:tabs>
          <w:tab w:val="left" w:pos="1275"/>
          <w:tab w:val="left" w:pos="1440"/>
          <w:tab w:val="left" w:pos="1620"/>
        </w:tabs>
        <w:spacing w:line="360" w:lineRule="auto"/>
        <w:ind w:leftChars="1995" w:left="4189"/>
        <w:rPr>
          <w:rFonts w:ascii="仿宋_GB2312" w:eastAsia="仿宋_GB2312" w:hAnsi="仿宋_GB2312"/>
          <w:sz w:val="24"/>
          <w:szCs w:val="24"/>
        </w:rPr>
      </w:pPr>
    </w:p>
    <w:p w14:paraId="232BBD7D" w14:textId="77777777" w:rsidR="00BB465A" w:rsidRDefault="00BC1A28">
      <w:pPr>
        <w:pStyle w:val="ad"/>
        <w:tabs>
          <w:tab w:val="left" w:pos="1275"/>
          <w:tab w:val="left" w:pos="1440"/>
          <w:tab w:val="left" w:pos="1620"/>
        </w:tabs>
        <w:spacing w:line="360" w:lineRule="auto"/>
        <w:ind w:leftChars="1995" w:left="4189"/>
        <w:rPr>
          <w:rFonts w:ascii="仿宋_GB2312" w:eastAsia="仿宋_GB2312" w:hAnsi="仿宋_GB2312"/>
          <w:sz w:val="24"/>
          <w:szCs w:val="24"/>
        </w:rPr>
      </w:pPr>
      <w:r>
        <w:rPr>
          <w:rFonts w:ascii="仿宋_GB2312" w:eastAsia="仿宋_GB2312" w:hAnsi="仿宋_GB2312" w:hint="eastAsia"/>
          <w:sz w:val="24"/>
          <w:szCs w:val="24"/>
        </w:rPr>
        <w:t>服务商名称（公章）：</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br/>
        <w:t>授权代表（签字）：</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 xml:space="preserve"> </w:t>
      </w:r>
    </w:p>
    <w:p w14:paraId="60112A8B" w14:textId="77777777" w:rsidR="00BB465A" w:rsidRDefault="00BC1A28">
      <w:pPr>
        <w:pStyle w:val="ad"/>
        <w:spacing w:line="360" w:lineRule="auto"/>
        <w:ind w:leftChars="285" w:left="598" w:firstLineChars="1500" w:firstLine="3600"/>
        <w:rPr>
          <w:rFonts w:ascii="Times New Roman" w:hAnsi="Times New Roman"/>
        </w:rPr>
      </w:pPr>
      <w:r>
        <w:rPr>
          <w:rFonts w:ascii="仿宋_GB2312" w:eastAsia="仿宋_GB2312" w:hAnsi="仿宋_GB2312" w:hint="eastAsia"/>
          <w:sz w:val="24"/>
        </w:rPr>
        <w:t>日期：</w:t>
      </w:r>
      <w:r>
        <w:rPr>
          <w:rFonts w:ascii="仿宋_GB2312" w:eastAsia="仿宋_GB2312" w:hAnsi="仿宋_GB2312" w:hint="eastAsia"/>
          <w:sz w:val="24"/>
          <w:u w:val="single"/>
        </w:rPr>
        <w:t xml:space="preserve">　                  </w:t>
      </w:r>
    </w:p>
    <w:p w14:paraId="0D99F0F0" w14:textId="77777777" w:rsidR="00BB465A" w:rsidRDefault="00BB465A">
      <w:pPr>
        <w:pStyle w:val="ad"/>
        <w:spacing w:line="360" w:lineRule="auto"/>
        <w:ind w:leftChars="285" w:left="598" w:firstLineChars="1500" w:firstLine="3150"/>
        <w:rPr>
          <w:rFonts w:ascii="Times New Roman" w:hAnsi="Times New Roman"/>
        </w:rPr>
      </w:pPr>
    </w:p>
    <w:p w14:paraId="65BCE3E1" w14:textId="77777777" w:rsidR="00BB465A" w:rsidRDefault="00BB465A">
      <w:pPr>
        <w:pStyle w:val="ad"/>
        <w:spacing w:line="360" w:lineRule="auto"/>
        <w:ind w:leftChars="285" w:left="598" w:firstLineChars="1500" w:firstLine="3150"/>
        <w:rPr>
          <w:rFonts w:ascii="Times New Roman" w:hAnsi="Times New Roman"/>
        </w:rPr>
      </w:pPr>
    </w:p>
    <w:p w14:paraId="1A7F0D86" w14:textId="77777777" w:rsidR="00BB465A" w:rsidRDefault="00BC1A28">
      <w:pPr>
        <w:tabs>
          <w:tab w:val="left" w:pos="5580"/>
        </w:tabs>
        <w:ind w:firstLineChars="200" w:firstLine="482"/>
        <w:jc w:val="center"/>
        <w:rPr>
          <w:rFonts w:ascii="仿宋" w:eastAsia="仿宋" w:hAnsi="仿宋"/>
          <w:b/>
          <w:sz w:val="24"/>
          <w:u w:val="single"/>
        </w:rPr>
      </w:pPr>
      <w:r>
        <w:rPr>
          <w:rFonts w:ascii="仿宋" w:eastAsia="仿宋" w:hAnsi="仿宋"/>
          <w:b/>
          <w:sz w:val="24"/>
          <w:u w:val="single"/>
        </w:rPr>
        <w:t>残疾人福利性单位声明函</w:t>
      </w:r>
    </w:p>
    <w:p w14:paraId="17369EE8" w14:textId="77777777" w:rsidR="00BB465A" w:rsidRDefault="00BB465A">
      <w:pPr>
        <w:tabs>
          <w:tab w:val="left" w:pos="5580"/>
        </w:tabs>
        <w:ind w:firstLineChars="200" w:firstLine="482"/>
        <w:jc w:val="center"/>
        <w:rPr>
          <w:rFonts w:ascii="仿宋" w:eastAsia="仿宋" w:hAnsi="仿宋"/>
          <w:b/>
          <w:sz w:val="24"/>
        </w:rPr>
      </w:pPr>
    </w:p>
    <w:p w14:paraId="257AD9DD" w14:textId="77777777" w:rsidR="00BB465A" w:rsidRDefault="00BC1A28">
      <w:pPr>
        <w:pStyle w:val="af6"/>
        <w:shd w:val="clear" w:color="auto" w:fill="FFFFFF"/>
        <w:spacing w:line="360" w:lineRule="auto"/>
        <w:ind w:leftChars="200" w:left="420" w:firstLineChars="0" w:firstLine="0"/>
        <w:rPr>
          <w:rFonts w:ascii="仿宋" w:eastAsia="仿宋" w:hAnsi="仿宋"/>
          <w:kern w:val="2"/>
        </w:rPr>
      </w:pPr>
      <w:r>
        <w:rPr>
          <w:rFonts w:ascii="仿宋" w:eastAsia="仿宋" w:hAnsi="仿宋"/>
          <w:kern w:val="2"/>
        </w:rPr>
        <w:t>本单位郑重声明，根据《财政部 民政部 中国残疾人联合会关于促进残疾人就业政府采购政策的通知》（财库〔2017〕 141号）的规定，本单位为符合条件的残疾人福利性单位。</w:t>
      </w:r>
    </w:p>
    <w:p w14:paraId="7504B3DF" w14:textId="77777777" w:rsidR="00BB465A" w:rsidRDefault="00BC1A28">
      <w:pPr>
        <w:pStyle w:val="af6"/>
        <w:shd w:val="clear" w:color="auto" w:fill="FFFFFF"/>
        <w:spacing w:line="360" w:lineRule="auto"/>
        <w:rPr>
          <w:rFonts w:ascii="仿宋" w:eastAsia="仿宋" w:hAnsi="仿宋"/>
          <w:kern w:val="2"/>
        </w:rPr>
      </w:pPr>
      <w:r>
        <w:rPr>
          <w:rFonts w:ascii="仿宋" w:eastAsia="仿宋" w:hAnsi="仿宋"/>
          <w:kern w:val="2"/>
        </w:rPr>
        <w:t>本单位对上述声明的真实性负责。如有虚假，将依法承担相应责任。</w:t>
      </w:r>
    </w:p>
    <w:p w14:paraId="507561E1" w14:textId="77777777" w:rsidR="00BB465A" w:rsidRDefault="00BB465A">
      <w:pPr>
        <w:jc w:val="center"/>
        <w:rPr>
          <w:rFonts w:ascii="仿宋" w:eastAsia="仿宋" w:hAnsi="仿宋"/>
          <w:b/>
          <w:bCs/>
          <w:sz w:val="24"/>
        </w:rPr>
      </w:pPr>
    </w:p>
    <w:p w14:paraId="4238D5EC" w14:textId="77777777" w:rsidR="00BB465A" w:rsidRDefault="00BC1A28">
      <w:pPr>
        <w:pStyle w:val="ad"/>
        <w:tabs>
          <w:tab w:val="left" w:pos="1275"/>
          <w:tab w:val="left" w:pos="1440"/>
          <w:tab w:val="left" w:pos="1620"/>
        </w:tabs>
        <w:spacing w:line="360" w:lineRule="auto"/>
        <w:ind w:leftChars="1995" w:left="4189"/>
        <w:rPr>
          <w:rFonts w:ascii="仿宋_GB2312" w:eastAsia="仿宋_GB2312" w:hAnsi="仿宋_GB2312"/>
          <w:sz w:val="24"/>
          <w:szCs w:val="24"/>
        </w:rPr>
      </w:pPr>
      <w:r>
        <w:rPr>
          <w:rFonts w:ascii="仿宋_GB2312" w:eastAsia="仿宋_GB2312" w:hAnsi="仿宋_GB2312" w:hint="eastAsia"/>
          <w:sz w:val="24"/>
          <w:szCs w:val="24"/>
        </w:rPr>
        <w:lastRenderedPageBreak/>
        <w:t>服务商名称（公章）：</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br/>
        <w:t>授权代表（签字）：</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 xml:space="preserve"> </w:t>
      </w:r>
    </w:p>
    <w:p w14:paraId="197388C4" w14:textId="77777777" w:rsidR="00BB465A" w:rsidRDefault="00BC1A28">
      <w:pPr>
        <w:pStyle w:val="ad"/>
        <w:spacing w:line="360" w:lineRule="auto"/>
        <w:ind w:leftChars="285" w:left="598" w:firstLineChars="1500" w:firstLine="3600"/>
        <w:rPr>
          <w:rFonts w:ascii="仿宋_GB2312" w:eastAsia="仿宋_GB2312" w:hAnsi="仿宋_GB2312"/>
          <w:sz w:val="24"/>
          <w:u w:val="single"/>
        </w:rPr>
      </w:pPr>
      <w:r>
        <w:rPr>
          <w:rFonts w:ascii="仿宋_GB2312" w:eastAsia="仿宋_GB2312" w:hAnsi="仿宋_GB2312" w:hint="eastAsia"/>
          <w:sz w:val="24"/>
        </w:rPr>
        <w:t>日期：</w:t>
      </w:r>
      <w:r>
        <w:rPr>
          <w:rFonts w:ascii="仿宋_GB2312" w:eastAsia="仿宋_GB2312" w:hAnsi="仿宋_GB2312" w:hint="eastAsia"/>
          <w:sz w:val="24"/>
          <w:u w:val="single"/>
        </w:rPr>
        <w:t xml:space="preserve">　                  </w:t>
      </w:r>
    </w:p>
    <w:p w14:paraId="00528C5E" w14:textId="77777777" w:rsidR="00BB465A" w:rsidRDefault="00BC1A28">
      <w:pPr>
        <w:pStyle w:val="ad"/>
        <w:spacing w:line="360" w:lineRule="auto"/>
        <w:ind w:left="630" w:hangingChars="300" w:hanging="630"/>
      </w:pPr>
      <w:r>
        <w:rPr>
          <w:rFonts w:hint="eastAsia"/>
        </w:rPr>
        <w:t>2</w:t>
      </w:r>
      <w:r>
        <w:t xml:space="preserve">1.6  </w:t>
      </w:r>
      <w:r>
        <w:rPr>
          <w:rFonts w:hint="eastAsia"/>
        </w:rPr>
        <w:t>磋商小组应当根据综合评分结果编写评审报告并由全体人员签字认可。磋商小组成员对评审报告有异议的，按照少数服从多数的原则推荐成交候选服务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9DF985C" w14:textId="77777777" w:rsidR="00BB465A" w:rsidRDefault="00BC1A28">
      <w:pPr>
        <w:pStyle w:val="ad"/>
        <w:spacing w:line="360" w:lineRule="auto"/>
        <w:ind w:left="630" w:hangingChars="300" w:hanging="630"/>
        <w:rPr>
          <w:rFonts w:ascii="Times New Roman" w:hAnsi="Times New Roman"/>
        </w:rPr>
      </w:pPr>
      <w:r>
        <w:rPr>
          <w:rFonts w:hint="eastAsia"/>
        </w:rPr>
        <w:t>2</w:t>
      </w:r>
      <w:r>
        <w:t xml:space="preserve">1.7  </w:t>
      </w:r>
      <w:proofErr w:type="gramStart"/>
      <w:r>
        <w:rPr>
          <w:rFonts w:hint="eastAsia"/>
        </w:rPr>
        <w:t>除资格</w:t>
      </w:r>
      <w:proofErr w:type="gramEnd"/>
      <w:r>
        <w:rPr>
          <w:rFonts w:hint="eastAsia"/>
        </w:rPr>
        <w:t>性检查认定错误、分值汇总计算错误、分项评分超出评分评审范围、客观分评分不一致、经磋商小组一致认定评分畸高、</w:t>
      </w:r>
      <w:proofErr w:type="gramStart"/>
      <w:r>
        <w:rPr>
          <w:rFonts w:hint="eastAsia"/>
        </w:rPr>
        <w:t>畸</w:t>
      </w:r>
      <w:proofErr w:type="gramEnd"/>
      <w:r>
        <w:rPr>
          <w:rFonts w:hint="eastAsia"/>
        </w:rPr>
        <w:t>低的情形外，采购单位不得以任何理由组织重新评审。采购单位</w:t>
      </w:r>
      <w:proofErr w:type="gramStart"/>
      <w:r>
        <w:rPr>
          <w:rFonts w:hint="eastAsia"/>
        </w:rPr>
        <w:t>发现磋商</w:t>
      </w:r>
      <w:proofErr w:type="gramEnd"/>
      <w:r>
        <w:rPr>
          <w:rFonts w:hint="eastAsia"/>
        </w:rPr>
        <w:t>小组未按照磋商文件的规定进行评审的，应当重新开展采购活动，并同时书面报告财政主管部门。</w:t>
      </w:r>
    </w:p>
    <w:p w14:paraId="11E4F3B1" w14:textId="77777777" w:rsidR="00BB465A" w:rsidRDefault="00BC1A28">
      <w:pPr>
        <w:pStyle w:val="30"/>
        <w:spacing w:before="200" w:line="360" w:lineRule="auto"/>
        <w:ind w:left="902" w:hanging="902"/>
        <w:rPr>
          <w:rFonts w:ascii="Times New Roman"/>
          <w:sz w:val="21"/>
          <w:u w:val="none"/>
        </w:rPr>
      </w:pPr>
      <w:bookmarkStart w:id="272" w:name="_Toc529733193"/>
      <w:bookmarkStart w:id="273" w:name="_Toc427315040"/>
      <w:bookmarkStart w:id="274" w:name="_Toc438203861"/>
      <w:r>
        <w:rPr>
          <w:rFonts w:ascii="Times New Roman" w:hint="eastAsia"/>
          <w:sz w:val="21"/>
          <w:u w:val="none"/>
        </w:rPr>
        <w:t>22</w:t>
      </w:r>
      <w:r>
        <w:rPr>
          <w:rFonts w:ascii="Times New Roman" w:hint="eastAsia"/>
          <w:sz w:val="21"/>
          <w:u w:val="none"/>
        </w:rPr>
        <w:t>．</w:t>
      </w:r>
      <w:r>
        <w:rPr>
          <w:rFonts w:ascii="Times New Roman" w:hint="eastAsia"/>
          <w:sz w:val="21"/>
          <w:u w:val="none"/>
        </w:rPr>
        <w:tab/>
      </w:r>
      <w:bookmarkEnd w:id="265"/>
      <w:r>
        <w:rPr>
          <w:rFonts w:ascii="Times New Roman" w:hint="eastAsia"/>
          <w:sz w:val="21"/>
          <w:u w:val="none"/>
        </w:rPr>
        <w:t>评审过程及保密原则</w:t>
      </w:r>
      <w:bookmarkEnd w:id="266"/>
      <w:bookmarkEnd w:id="267"/>
      <w:bookmarkEnd w:id="268"/>
      <w:bookmarkEnd w:id="269"/>
      <w:bookmarkEnd w:id="270"/>
      <w:bookmarkEnd w:id="271"/>
      <w:bookmarkEnd w:id="272"/>
      <w:bookmarkEnd w:id="273"/>
      <w:bookmarkEnd w:id="274"/>
    </w:p>
    <w:p w14:paraId="17658F51" w14:textId="77777777" w:rsidR="00BB465A" w:rsidRDefault="00BC1A28">
      <w:pPr>
        <w:spacing w:before="120" w:line="360" w:lineRule="auto"/>
        <w:ind w:left="900" w:hanging="900"/>
      </w:pPr>
      <w:r>
        <w:rPr>
          <w:rFonts w:hint="eastAsia"/>
        </w:rPr>
        <w:t>22.1</w:t>
      </w:r>
      <w:r>
        <w:rPr>
          <w:rFonts w:hint="eastAsia"/>
        </w:rPr>
        <w:tab/>
      </w:r>
      <w:r>
        <w:rPr>
          <w:rFonts w:hint="eastAsia"/>
        </w:rPr>
        <w:t>递交首次磋商响应文件之后，直到授予成交服务商合同止，凡与本次磋商有关人员对属于审查、澄清、核查和比较磋商响应文件的有关资料等，均不得向服务商或其他无关的人员透露。</w:t>
      </w:r>
    </w:p>
    <w:p w14:paraId="2E37CAE1" w14:textId="77777777" w:rsidR="00BB465A" w:rsidRDefault="00BC1A28">
      <w:pPr>
        <w:spacing w:before="120" w:line="360" w:lineRule="auto"/>
        <w:ind w:left="900" w:hanging="900"/>
      </w:pPr>
      <w:r>
        <w:rPr>
          <w:rFonts w:hint="eastAsia"/>
        </w:rPr>
        <w:t>22.2</w:t>
      </w:r>
      <w:r>
        <w:rPr>
          <w:rFonts w:hint="eastAsia"/>
        </w:rPr>
        <w:tab/>
      </w:r>
      <w:r>
        <w:rPr>
          <w:rFonts w:hint="eastAsia"/>
        </w:rPr>
        <w:t>在磋商期间，服务商试图影响采购单位和磋商小组的任何活动，将导致其响应被拒绝，并承担相应的法律责任。</w:t>
      </w:r>
    </w:p>
    <w:p w14:paraId="2D6ED2E9" w14:textId="77777777" w:rsidR="00BB465A" w:rsidRDefault="00BC1A28">
      <w:pPr>
        <w:pStyle w:val="20"/>
        <w:spacing w:line="360" w:lineRule="auto"/>
        <w:rPr>
          <w:rFonts w:ascii="Times New Roman" w:eastAsia="宋体" w:hAnsi="Times New Roman"/>
          <w:sz w:val="28"/>
        </w:rPr>
      </w:pPr>
      <w:bookmarkStart w:id="275" w:name="_Toc520356169"/>
      <w:bookmarkStart w:id="276" w:name="_Toc133916676"/>
      <w:bookmarkStart w:id="277" w:name="_Toc133737802"/>
      <w:bookmarkStart w:id="278" w:name="_Toc133737891"/>
      <w:bookmarkStart w:id="279" w:name="_Toc529733194"/>
      <w:bookmarkStart w:id="280" w:name="_Toc427315041"/>
      <w:bookmarkStart w:id="281" w:name="_Toc438203862"/>
      <w:r>
        <w:rPr>
          <w:rFonts w:ascii="Times New Roman" w:eastAsia="宋体" w:hAnsi="Times New Roman" w:hint="eastAsia"/>
          <w:sz w:val="28"/>
        </w:rPr>
        <w:t>六</w:t>
      </w:r>
      <w:r>
        <w:rPr>
          <w:rFonts w:ascii="Times New Roman" w:eastAsia="宋体" w:hAnsi="Times New Roman" w:hint="eastAsia"/>
          <w:sz w:val="28"/>
        </w:rPr>
        <w:t xml:space="preserve">  </w:t>
      </w:r>
      <w:bookmarkEnd w:id="275"/>
      <w:r>
        <w:rPr>
          <w:rFonts w:ascii="Times New Roman" w:eastAsia="宋体" w:hAnsi="Times New Roman" w:hint="eastAsia"/>
          <w:sz w:val="28"/>
        </w:rPr>
        <w:t>确定</w:t>
      </w:r>
      <w:bookmarkEnd w:id="276"/>
      <w:bookmarkEnd w:id="277"/>
      <w:bookmarkEnd w:id="278"/>
      <w:r>
        <w:rPr>
          <w:rFonts w:ascii="Times New Roman" w:eastAsia="宋体" w:hAnsi="Times New Roman" w:hint="eastAsia"/>
          <w:sz w:val="28"/>
        </w:rPr>
        <w:t>成交</w:t>
      </w:r>
      <w:bookmarkEnd w:id="279"/>
      <w:bookmarkEnd w:id="280"/>
      <w:bookmarkEnd w:id="281"/>
    </w:p>
    <w:p w14:paraId="0F9DFED4" w14:textId="77777777" w:rsidR="00BB465A" w:rsidRDefault="00BC1A28">
      <w:pPr>
        <w:pStyle w:val="30"/>
        <w:spacing w:before="200" w:line="360" w:lineRule="auto"/>
        <w:ind w:left="902" w:hanging="902"/>
        <w:rPr>
          <w:rFonts w:ascii="Times New Roman"/>
          <w:sz w:val="21"/>
          <w:u w:val="none"/>
        </w:rPr>
      </w:pPr>
      <w:bookmarkStart w:id="282" w:name="_Toc155238614"/>
      <w:bookmarkStart w:id="283" w:name="_Toc520356170"/>
      <w:bookmarkStart w:id="284" w:name="_Ref467307010"/>
      <w:bookmarkStart w:id="285" w:name="_Toc438203863"/>
      <w:bookmarkStart w:id="286" w:name="_Toc277942492"/>
      <w:bookmarkStart w:id="287" w:name="_Toc133737892"/>
      <w:bookmarkStart w:id="288" w:name="_Toc529733195"/>
      <w:bookmarkStart w:id="289" w:name="_Toc427315042"/>
      <w:bookmarkStart w:id="290" w:name="_Toc133916677"/>
      <w:bookmarkStart w:id="291" w:name="_Toc277153117"/>
      <w:bookmarkStart w:id="292" w:name="_Toc133737803"/>
      <w:r>
        <w:rPr>
          <w:rFonts w:ascii="Times New Roman" w:hint="eastAsia"/>
          <w:u w:val="none"/>
        </w:rPr>
        <w:t>23</w:t>
      </w:r>
      <w:r>
        <w:rPr>
          <w:rFonts w:ascii="Times New Roman" w:hint="eastAsia"/>
          <w:u w:val="none"/>
        </w:rPr>
        <w:t>．</w:t>
      </w:r>
      <w:r>
        <w:rPr>
          <w:rFonts w:ascii="Times New Roman" w:hint="eastAsia"/>
          <w:u w:val="none"/>
        </w:rPr>
        <w:tab/>
      </w:r>
      <w:r>
        <w:rPr>
          <w:rFonts w:ascii="Times New Roman" w:hint="eastAsia"/>
          <w:sz w:val="21"/>
          <w:u w:val="none"/>
        </w:rPr>
        <w:t>成交候选服务商的确定原则及标准</w:t>
      </w:r>
      <w:bookmarkEnd w:id="282"/>
      <w:bookmarkEnd w:id="283"/>
      <w:bookmarkEnd w:id="284"/>
      <w:bookmarkEnd w:id="285"/>
      <w:bookmarkEnd w:id="286"/>
      <w:bookmarkEnd w:id="287"/>
      <w:bookmarkEnd w:id="288"/>
      <w:bookmarkEnd w:id="289"/>
      <w:bookmarkEnd w:id="290"/>
      <w:bookmarkEnd w:id="291"/>
      <w:bookmarkEnd w:id="292"/>
    </w:p>
    <w:p w14:paraId="3B45B7C0" w14:textId="77777777" w:rsidR="00BB465A" w:rsidRDefault="00BC1A28">
      <w:pPr>
        <w:spacing w:before="120" w:line="360" w:lineRule="auto"/>
        <w:ind w:left="900" w:hanging="900"/>
      </w:pPr>
      <w:r>
        <w:rPr>
          <w:rFonts w:hint="eastAsia"/>
        </w:rPr>
        <w:t>23.1</w:t>
      </w:r>
      <w:r>
        <w:rPr>
          <w:rFonts w:hint="eastAsia"/>
        </w:rPr>
        <w:tab/>
      </w:r>
      <w:r>
        <w:rPr>
          <w:rFonts w:hint="eastAsia"/>
        </w:rPr>
        <w:t>除第</w:t>
      </w:r>
      <w:r>
        <w:rPr>
          <w:rFonts w:hint="eastAsia"/>
        </w:rPr>
        <w:t>25</w:t>
      </w:r>
      <w:r>
        <w:rPr>
          <w:rFonts w:hint="eastAsia"/>
        </w:rPr>
        <w:t>条规定外，确定实质上响应磋商文件且满足下列条件者为成交候选服务商。</w:t>
      </w:r>
    </w:p>
    <w:p w14:paraId="7CA70515" w14:textId="77777777" w:rsidR="00BB465A" w:rsidRDefault="00BC1A28">
      <w:pPr>
        <w:spacing w:before="120" w:line="360" w:lineRule="auto"/>
        <w:ind w:left="897"/>
      </w:pPr>
      <w:r>
        <w:rPr>
          <w:rFonts w:hint="eastAsia"/>
        </w:rPr>
        <w:t>采用综合评分法，按评审后得分由高到低顺序排列。得分相同的，按评审价由低到高顺序排列，得分与评审价均相同的，按技术部分得分由高到低顺序排列。按本须知</w:t>
      </w:r>
      <w:r>
        <w:rPr>
          <w:rFonts w:hint="eastAsia"/>
        </w:rPr>
        <w:t>21.</w:t>
      </w:r>
      <w:r>
        <w:t>5</w:t>
      </w:r>
      <w:r>
        <w:rPr>
          <w:rFonts w:hint="eastAsia"/>
        </w:rPr>
        <w:t>条的规定确定成交候选服务商。</w:t>
      </w:r>
    </w:p>
    <w:p w14:paraId="2E7AE9A5" w14:textId="77777777" w:rsidR="00BB465A" w:rsidRDefault="00BC1A28">
      <w:pPr>
        <w:pStyle w:val="30"/>
        <w:spacing w:before="200" w:line="360" w:lineRule="auto"/>
        <w:ind w:left="902" w:hanging="902"/>
        <w:rPr>
          <w:rFonts w:ascii="Times New Roman"/>
          <w:sz w:val="21"/>
          <w:u w:val="none"/>
        </w:rPr>
      </w:pPr>
      <w:bookmarkStart w:id="293" w:name="_Toc520356171"/>
      <w:bookmarkStart w:id="294" w:name="_Toc277942493"/>
      <w:bookmarkStart w:id="295" w:name="_Toc427315043"/>
      <w:bookmarkStart w:id="296" w:name="_Toc155238615"/>
      <w:bookmarkStart w:id="297" w:name="_Toc529733196"/>
      <w:bookmarkStart w:id="298" w:name="_Toc277153118"/>
      <w:bookmarkStart w:id="299" w:name="_Toc133737804"/>
      <w:bookmarkStart w:id="300" w:name="_Toc133737893"/>
      <w:bookmarkStart w:id="301" w:name="_Toc133916678"/>
      <w:bookmarkStart w:id="302" w:name="_Toc438203864"/>
      <w:r>
        <w:rPr>
          <w:rFonts w:ascii="Times New Roman" w:hint="eastAsia"/>
          <w:sz w:val="21"/>
          <w:u w:val="none"/>
        </w:rPr>
        <w:t>24</w:t>
      </w:r>
      <w:r>
        <w:rPr>
          <w:rFonts w:ascii="Times New Roman" w:hint="eastAsia"/>
          <w:sz w:val="21"/>
          <w:u w:val="none"/>
        </w:rPr>
        <w:t>．</w:t>
      </w:r>
      <w:r>
        <w:rPr>
          <w:rFonts w:ascii="Times New Roman" w:hint="eastAsia"/>
          <w:sz w:val="21"/>
          <w:u w:val="none"/>
        </w:rPr>
        <w:tab/>
      </w:r>
      <w:bookmarkEnd w:id="293"/>
      <w:r>
        <w:rPr>
          <w:rFonts w:ascii="Times New Roman" w:hint="eastAsia"/>
          <w:sz w:val="21"/>
          <w:u w:val="none"/>
        </w:rPr>
        <w:t>确定成交服务商</w:t>
      </w:r>
      <w:bookmarkEnd w:id="294"/>
      <w:bookmarkEnd w:id="295"/>
      <w:bookmarkEnd w:id="296"/>
      <w:bookmarkEnd w:id="297"/>
      <w:bookmarkEnd w:id="298"/>
      <w:bookmarkEnd w:id="299"/>
      <w:bookmarkEnd w:id="300"/>
      <w:bookmarkEnd w:id="301"/>
      <w:bookmarkEnd w:id="302"/>
    </w:p>
    <w:p w14:paraId="3C6231E3" w14:textId="77777777" w:rsidR="00BB465A" w:rsidRDefault="00BC1A28">
      <w:pPr>
        <w:spacing w:before="120" w:line="360" w:lineRule="auto"/>
        <w:ind w:left="900" w:hanging="900"/>
      </w:pPr>
      <w:r>
        <w:rPr>
          <w:rFonts w:hint="eastAsia"/>
        </w:rPr>
        <w:t>24.1</w:t>
      </w:r>
      <w:r>
        <w:rPr>
          <w:rFonts w:hint="eastAsia"/>
        </w:rPr>
        <w:tab/>
      </w:r>
      <w:r>
        <w:rPr>
          <w:rFonts w:hint="eastAsia"/>
        </w:rPr>
        <w:t>磋商小组将根据评审标准，推荐成交候选服务商排序，由采购人根据排名顺序确定得分最高的成交候选服务商为成交服务商。在确定成交服务商前，采购单位不得与服务商就最终报价、最终响应方案等实质性内容进行谈判。</w:t>
      </w:r>
    </w:p>
    <w:p w14:paraId="1E20AE3A" w14:textId="77777777" w:rsidR="00BB465A" w:rsidRDefault="00BC1A28">
      <w:pPr>
        <w:spacing w:before="120" w:line="360" w:lineRule="auto"/>
        <w:ind w:left="900" w:hanging="900"/>
        <w:rPr>
          <w:bdr w:val="single" w:sz="4" w:space="0" w:color="auto"/>
        </w:rPr>
      </w:pPr>
      <w:r>
        <w:rPr>
          <w:rFonts w:hint="eastAsia"/>
        </w:rPr>
        <w:lastRenderedPageBreak/>
        <w:t xml:space="preserve">24.2   </w:t>
      </w:r>
      <w:bookmarkStart w:id="303" w:name="_Toc520356172"/>
      <w:r>
        <w:rPr>
          <w:rFonts w:hint="eastAsia"/>
        </w:rPr>
        <w:t xml:space="preserve">  </w:t>
      </w:r>
      <w:r>
        <w:rPr>
          <w:rFonts w:hint="eastAsia"/>
        </w:rPr>
        <w:t>成交服务</w:t>
      </w:r>
      <w:proofErr w:type="gramStart"/>
      <w:r>
        <w:rPr>
          <w:rFonts w:hint="eastAsia"/>
        </w:rPr>
        <w:t>商拒绝</w:t>
      </w:r>
      <w:proofErr w:type="gramEnd"/>
      <w:r>
        <w:rPr>
          <w:rFonts w:hint="eastAsia"/>
        </w:rPr>
        <w:t>签订合同、因不可抗力或者自身原因不能履行合同的，采购人可以与排位在成交服务商之后第一位的成交候选服务商签订采购合同，依此类推。采购人亦有权重新进行竞争性磋商。拒绝签订和履行政府采购合同的成交服务商不得参加对该项目重新开展的采购活动。</w:t>
      </w:r>
      <w:bookmarkEnd w:id="303"/>
    </w:p>
    <w:p w14:paraId="66C8BBF6" w14:textId="77777777" w:rsidR="00BB465A" w:rsidRDefault="00BC1A28">
      <w:pPr>
        <w:pStyle w:val="30"/>
        <w:spacing w:before="200" w:line="360" w:lineRule="auto"/>
        <w:ind w:left="902" w:hanging="902"/>
        <w:rPr>
          <w:rFonts w:ascii="Times New Roman"/>
          <w:sz w:val="21"/>
          <w:u w:val="none"/>
        </w:rPr>
      </w:pPr>
      <w:bookmarkStart w:id="304" w:name="_Toc133737805"/>
      <w:bookmarkStart w:id="305" w:name="_Toc155238616"/>
      <w:bookmarkStart w:id="306" w:name="_Toc277153119"/>
      <w:bookmarkStart w:id="307" w:name="_Toc133916679"/>
      <w:bookmarkStart w:id="308" w:name="_Toc529733197"/>
      <w:bookmarkStart w:id="309" w:name="_Toc133737894"/>
      <w:bookmarkStart w:id="310" w:name="_Ref467306874"/>
      <w:bookmarkStart w:id="311" w:name="_Toc427315044"/>
      <w:bookmarkStart w:id="312" w:name="_Toc438203865"/>
      <w:bookmarkStart w:id="313" w:name="_Toc520356173"/>
      <w:bookmarkStart w:id="314" w:name="_Toc277942494"/>
      <w:r>
        <w:rPr>
          <w:rFonts w:ascii="Times New Roman" w:hint="eastAsia"/>
          <w:sz w:val="21"/>
          <w:u w:val="none"/>
        </w:rPr>
        <w:t>25.</w:t>
      </w:r>
      <w:r>
        <w:rPr>
          <w:rFonts w:ascii="Times New Roman" w:hint="eastAsia"/>
          <w:sz w:val="21"/>
          <w:u w:val="none"/>
        </w:rPr>
        <w:tab/>
      </w:r>
      <w:r>
        <w:rPr>
          <w:rFonts w:ascii="Times New Roman" w:hint="eastAsia"/>
          <w:sz w:val="21"/>
          <w:u w:val="none"/>
        </w:rPr>
        <w:t>接受和拒绝任何所有响应的权利</w:t>
      </w:r>
      <w:bookmarkEnd w:id="304"/>
      <w:bookmarkEnd w:id="305"/>
      <w:bookmarkEnd w:id="306"/>
      <w:bookmarkEnd w:id="307"/>
      <w:bookmarkEnd w:id="308"/>
      <w:bookmarkEnd w:id="309"/>
      <w:bookmarkEnd w:id="310"/>
      <w:bookmarkEnd w:id="311"/>
      <w:bookmarkEnd w:id="312"/>
      <w:bookmarkEnd w:id="313"/>
      <w:bookmarkEnd w:id="314"/>
    </w:p>
    <w:p w14:paraId="3DDFC4DA" w14:textId="77777777" w:rsidR="00BB465A" w:rsidRDefault="00BC1A28">
      <w:pPr>
        <w:spacing w:before="120" w:line="360" w:lineRule="auto"/>
        <w:ind w:left="900" w:hanging="900"/>
      </w:pPr>
      <w:r>
        <w:rPr>
          <w:rFonts w:hint="eastAsia"/>
        </w:rPr>
        <w:t>25.1</w:t>
      </w:r>
      <w:r>
        <w:rPr>
          <w:rFonts w:hint="eastAsia"/>
        </w:rPr>
        <w:tab/>
      </w:r>
      <w:r>
        <w:rPr>
          <w:rFonts w:hint="eastAsia"/>
        </w:rPr>
        <w:t>为维护国家和社会公共利益，采购人保留在确定成交之前任何时候接受或拒绝任何服务</w:t>
      </w:r>
      <w:proofErr w:type="gramStart"/>
      <w:r>
        <w:rPr>
          <w:rFonts w:hint="eastAsia"/>
        </w:rPr>
        <w:t>商成交</w:t>
      </w:r>
      <w:proofErr w:type="gramEnd"/>
      <w:r>
        <w:rPr>
          <w:rFonts w:hint="eastAsia"/>
        </w:rPr>
        <w:t>的权利，且对受影响的服务商不承担任何责任。</w:t>
      </w:r>
    </w:p>
    <w:p w14:paraId="4C8FBC08" w14:textId="77777777" w:rsidR="00BB465A" w:rsidRDefault="00BC1A28">
      <w:pPr>
        <w:pStyle w:val="ad"/>
        <w:spacing w:before="156" w:line="360" w:lineRule="auto"/>
        <w:ind w:leftChars="1" w:left="790" w:hangingChars="375" w:hanging="788"/>
        <w:rPr>
          <w:rFonts w:ascii="Times New Roman" w:hAnsi="Times New Roman"/>
          <w:szCs w:val="24"/>
        </w:rPr>
      </w:pPr>
      <w:bookmarkStart w:id="315" w:name="_Toc133737895"/>
      <w:bookmarkStart w:id="316" w:name="_Toc133737806"/>
      <w:bookmarkStart w:id="317" w:name="_Toc520356174"/>
      <w:r>
        <w:rPr>
          <w:rFonts w:ascii="Times New Roman" w:hAnsi="Times New Roman" w:hint="eastAsia"/>
        </w:rPr>
        <w:t xml:space="preserve">25.2   </w:t>
      </w:r>
      <w:bookmarkEnd w:id="315"/>
      <w:bookmarkEnd w:id="316"/>
      <w:r>
        <w:rPr>
          <w:rFonts w:ascii="Times New Roman" w:hAnsi="Times New Roman"/>
        </w:rPr>
        <w:t xml:space="preserve">  </w:t>
      </w:r>
      <w:r>
        <w:rPr>
          <w:rFonts w:ascii="Times New Roman" w:hAnsi="Times New Roman"/>
          <w:szCs w:val="24"/>
        </w:rPr>
        <w:t>在采购中，出现下列情形之一的，</w:t>
      </w:r>
      <w:r>
        <w:rPr>
          <w:rFonts w:ascii="Times New Roman" w:hAnsi="Times New Roman" w:hint="eastAsia"/>
          <w:szCs w:val="24"/>
        </w:rPr>
        <w:t>采购单位应当终止该包磋商采购活动，发布项目终止公告并说明原因，重新开展该包采购活动：</w:t>
      </w:r>
    </w:p>
    <w:p w14:paraId="412D5AC5" w14:textId="77777777" w:rsidR="00BB465A" w:rsidRDefault="00BC1A28">
      <w:pPr>
        <w:pStyle w:val="ad"/>
        <w:spacing w:before="156" w:line="360" w:lineRule="auto"/>
        <w:ind w:leftChars="1" w:left="790" w:hangingChars="375" w:hanging="788"/>
        <w:rPr>
          <w:rFonts w:ascii="Times New Roman" w:hAnsi="Times New Roman"/>
          <w:szCs w:val="24"/>
        </w:rPr>
      </w:pPr>
      <w:r>
        <w:rPr>
          <w:rFonts w:ascii="Times New Roman" w:hAnsi="Times New Roman" w:hint="eastAsia"/>
          <w:szCs w:val="24"/>
        </w:rPr>
        <w:t xml:space="preserve">25.2.1  </w:t>
      </w:r>
      <w:r>
        <w:rPr>
          <w:rFonts w:ascii="Times New Roman" w:hAnsi="Times New Roman"/>
          <w:szCs w:val="24"/>
        </w:rPr>
        <w:t xml:space="preserve"> </w:t>
      </w:r>
      <w:r>
        <w:rPr>
          <w:rFonts w:ascii="Times New Roman" w:hAnsi="Times New Roman"/>
          <w:szCs w:val="24"/>
        </w:rPr>
        <w:t>因情况变化，不再符合规定的竞争性磋商采购方式适用情形的；</w:t>
      </w:r>
    </w:p>
    <w:p w14:paraId="04000592" w14:textId="77777777" w:rsidR="00BB465A" w:rsidRDefault="00BC1A28">
      <w:pPr>
        <w:pStyle w:val="ad"/>
        <w:spacing w:before="156" w:line="360" w:lineRule="auto"/>
        <w:ind w:leftChars="1" w:left="790" w:hangingChars="375" w:hanging="788"/>
        <w:rPr>
          <w:rFonts w:ascii="Times New Roman" w:hAnsi="Times New Roman"/>
          <w:szCs w:val="24"/>
        </w:rPr>
      </w:pPr>
      <w:r>
        <w:rPr>
          <w:rFonts w:ascii="Times New Roman" w:hAnsi="Times New Roman" w:hint="eastAsia"/>
          <w:szCs w:val="24"/>
        </w:rPr>
        <w:t xml:space="preserve">25.2.2 </w:t>
      </w:r>
      <w:r>
        <w:rPr>
          <w:rFonts w:ascii="Times New Roman" w:hAnsi="Times New Roman"/>
          <w:szCs w:val="24"/>
        </w:rPr>
        <w:t xml:space="preserve"> </w:t>
      </w:r>
      <w:r>
        <w:rPr>
          <w:rFonts w:ascii="Times New Roman" w:hAnsi="Times New Roman" w:hint="eastAsia"/>
          <w:szCs w:val="24"/>
        </w:rPr>
        <w:t xml:space="preserve"> </w:t>
      </w:r>
      <w:r>
        <w:rPr>
          <w:rFonts w:ascii="Times New Roman" w:hAnsi="Times New Roman"/>
          <w:szCs w:val="24"/>
        </w:rPr>
        <w:t>出现影响采购公正的违法、违规行为的；</w:t>
      </w:r>
    </w:p>
    <w:p w14:paraId="0FE268E4" w14:textId="77777777" w:rsidR="00BB465A" w:rsidRDefault="00BC1A28">
      <w:pPr>
        <w:pStyle w:val="ad"/>
        <w:spacing w:before="156" w:line="360" w:lineRule="auto"/>
        <w:ind w:leftChars="1" w:left="790" w:hangingChars="375" w:hanging="788"/>
        <w:rPr>
          <w:rFonts w:ascii="Times New Roman" w:hAnsi="Times New Roman"/>
          <w:color w:val="000000"/>
          <w:szCs w:val="24"/>
        </w:rPr>
      </w:pPr>
      <w:r>
        <w:rPr>
          <w:rFonts w:ascii="Times New Roman" w:hAnsi="Times New Roman" w:hint="eastAsia"/>
          <w:color w:val="000000"/>
          <w:szCs w:val="24"/>
        </w:rPr>
        <w:t xml:space="preserve">25.2.3  </w:t>
      </w:r>
      <w:r>
        <w:rPr>
          <w:rFonts w:ascii="Times New Roman" w:hAnsi="Times New Roman"/>
          <w:color w:val="000000"/>
          <w:szCs w:val="24"/>
        </w:rPr>
        <w:t xml:space="preserve"> </w:t>
      </w:r>
      <w:r>
        <w:rPr>
          <w:rFonts w:ascii="Times New Roman" w:hAnsi="Times New Roman"/>
          <w:color w:val="000000"/>
          <w:szCs w:val="24"/>
        </w:rPr>
        <w:t>在采购过程中符合要求的服务商或者报价未超过采购预算的服务商不足</w:t>
      </w:r>
      <w:r>
        <w:rPr>
          <w:rFonts w:ascii="Times New Roman" w:hAnsi="Times New Roman" w:hint="eastAsia"/>
          <w:color w:val="000000"/>
          <w:szCs w:val="24"/>
        </w:rPr>
        <w:t>3</w:t>
      </w:r>
      <w:r>
        <w:rPr>
          <w:rFonts w:ascii="Times New Roman" w:hAnsi="Times New Roman"/>
          <w:color w:val="000000"/>
          <w:szCs w:val="24"/>
        </w:rPr>
        <w:t>家的；</w:t>
      </w:r>
      <w:r>
        <w:rPr>
          <w:rFonts w:ascii="Times New Roman" w:hAnsi="Times New Roman" w:hint="eastAsia"/>
          <w:color w:val="000000"/>
        </w:rPr>
        <w:t>（</w:t>
      </w:r>
      <w:r>
        <w:rPr>
          <w:rFonts w:hint="eastAsia"/>
          <w:color w:val="000000"/>
        </w:rPr>
        <w:t>符合财库〔</w:t>
      </w:r>
      <w:r>
        <w:rPr>
          <w:color w:val="000000"/>
        </w:rPr>
        <w:t>2015</w:t>
      </w:r>
      <w:r>
        <w:rPr>
          <w:rFonts w:hint="eastAsia"/>
          <w:color w:val="000000"/>
        </w:rPr>
        <w:t>〕</w:t>
      </w:r>
      <w:r>
        <w:rPr>
          <w:color w:val="000000"/>
        </w:rPr>
        <w:t>124</w:t>
      </w:r>
      <w:r>
        <w:rPr>
          <w:rFonts w:hint="eastAsia"/>
          <w:color w:val="000000"/>
        </w:rPr>
        <w:t>号文件情形提交最终报价服务商不足2家的</w:t>
      </w:r>
      <w:r>
        <w:rPr>
          <w:rFonts w:ascii="Times New Roman" w:hAnsi="Times New Roman" w:hint="eastAsia"/>
          <w:color w:val="000000"/>
        </w:rPr>
        <w:t>）</w:t>
      </w:r>
    </w:p>
    <w:p w14:paraId="7BDEA4CD" w14:textId="77777777" w:rsidR="00BB465A" w:rsidRDefault="00BC1A28">
      <w:pPr>
        <w:pStyle w:val="30"/>
        <w:spacing w:before="200" w:line="360" w:lineRule="auto"/>
        <w:ind w:left="902" w:hanging="902"/>
        <w:rPr>
          <w:rFonts w:ascii="Times New Roman"/>
          <w:sz w:val="21"/>
          <w:u w:val="none"/>
        </w:rPr>
      </w:pPr>
      <w:bookmarkStart w:id="318" w:name="_Toc277153120"/>
      <w:bookmarkStart w:id="319" w:name="_Toc133916680"/>
      <w:bookmarkStart w:id="320" w:name="_Toc438203866"/>
      <w:bookmarkStart w:id="321" w:name="_Toc133737807"/>
      <w:bookmarkStart w:id="322" w:name="_Toc155238617"/>
      <w:bookmarkStart w:id="323" w:name="_Toc133737896"/>
      <w:bookmarkStart w:id="324" w:name="_Toc277942495"/>
      <w:bookmarkStart w:id="325" w:name="_Toc427315045"/>
      <w:bookmarkStart w:id="326" w:name="_Toc529733198"/>
      <w:r>
        <w:rPr>
          <w:rFonts w:ascii="Times New Roman" w:hint="eastAsia"/>
          <w:sz w:val="21"/>
          <w:u w:val="none"/>
        </w:rPr>
        <w:t>26</w:t>
      </w:r>
      <w:r>
        <w:rPr>
          <w:rFonts w:ascii="Times New Roman" w:hint="eastAsia"/>
          <w:sz w:val="21"/>
          <w:u w:val="none"/>
        </w:rPr>
        <w:t>．</w:t>
      </w:r>
      <w:r>
        <w:rPr>
          <w:rFonts w:ascii="Times New Roman" w:hint="eastAsia"/>
          <w:sz w:val="21"/>
          <w:u w:val="none"/>
        </w:rPr>
        <w:tab/>
      </w:r>
      <w:r>
        <w:rPr>
          <w:rFonts w:ascii="Times New Roman" w:hint="eastAsia"/>
          <w:sz w:val="21"/>
          <w:u w:val="none"/>
        </w:rPr>
        <w:t>成交通知书</w:t>
      </w:r>
      <w:bookmarkEnd w:id="317"/>
      <w:bookmarkEnd w:id="318"/>
      <w:bookmarkEnd w:id="319"/>
      <w:bookmarkEnd w:id="320"/>
      <w:bookmarkEnd w:id="321"/>
      <w:bookmarkEnd w:id="322"/>
      <w:bookmarkEnd w:id="323"/>
      <w:bookmarkEnd w:id="324"/>
      <w:bookmarkEnd w:id="325"/>
      <w:bookmarkEnd w:id="326"/>
    </w:p>
    <w:p w14:paraId="27655299" w14:textId="77777777" w:rsidR="00BB465A" w:rsidRDefault="00BC1A28">
      <w:pPr>
        <w:spacing w:before="120" w:line="360" w:lineRule="auto"/>
        <w:ind w:left="900" w:hanging="900"/>
      </w:pPr>
      <w:r>
        <w:rPr>
          <w:rFonts w:hint="eastAsia"/>
        </w:rPr>
        <w:t>26.1</w:t>
      </w:r>
      <w:r>
        <w:rPr>
          <w:rFonts w:hint="eastAsia"/>
        </w:rPr>
        <w:tab/>
      </w:r>
      <w:r>
        <w:rPr>
          <w:rFonts w:hint="eastAsia"/>
        </w:rPr>
        <w:t>在磋商响应有效期内，成交服务商确定后，采购单位应当在财政部门指定的政府采购信息发布媒体上发布成交结果，并以书面形式向成交服务商发出成交通知书。</w:t>
      </w:r>
    </w:p>
    <w:p w14:paraId="751E7073" w14:textId="77777777" w:rsidR="00BB465A" w:rsidRDefault="00BC1A28">
      <w:pPr>
        <w:spacing w:before="120" w:line="360" w:lineRule="auto"/>
      </w:pPr>
      <w:r>
        <w:rPr>
          <w:rFonts w:hint="eastAsia"/>
        </w:rPr>
        <w:t>26.2</w:t>
      </w:r>
      <w:r>
        <w:rPr>
          <w:rFonts w:hint="eastAsia"/>
        </w:rPr>
        <w:tab/>
        <w:t xml:space="preserve">     </w:t>
      </w:r>
      <w:r>
        <w:rPr>
          <w:rFonts w:hint="eastAsia"/>
        </w:rPr>
        <w:t>成交通知书是合同的组成部分，对采购人和成交服务商具有同等法律效力。</w:t>
      </w:r>
    </w:p>
    <w:p w14:paraId="2BCCE6D0" w14:textId="77777777" w:rsidR="00BB465A" w:rsidRDefault="00BC1A28">
      <w:pPr>
        <w:spacing w:before="120" w:line="360" w:lineRule="auto"/>
        <w:ind w:left="840" w:hangingChars="400" w:hanging="840"/>
      </w:pPr>
      <w:r>
        <w:rPr>
          <w:rFonts w:hint="eastAsia"/>
        </w:rPr>
        <w:t xml:space="preserve">26.3     </w:t>
      </w:r>
      <w:r>
        <w:rPr>
          <w:rFonts w:hint="eastAsia"/>
        </w:rPr>
        <w:t>成交通知书发出后，采购人改变成交结果的，或者成交服务商放弃成交项目的，应当依法承担法律责任。</w:t>
      </w:r>
    </w:p>
    <w:p w14:paraId="6EBF76ED" w14:textId="77777777" w:rsidR="00BB465A" w:rsidRDefault="00BC1A28">
      <w:pPr>
        <w:pStyle w:val="30"/>
        <w:spacing w:before="200" w:line="360" w:lineRule="auto"/>
        <w:ind w:left="902" w:hanging="902"/>
        <w:rPr>
          <w:rFonts w:ascii="Times New Roman"/>
          <w:sz w:val="21"/>
          <w:u w:val="none"/>
        </w:rPr>
      </w:pPr>
      <w:bookmarkStart w:id="327" w:name="_Toc277942496"/>
      <w:bookmarkStart w:id="328" w:name="_Toc133916681"/>
      <w:bookmarkStart w:id="329" w:name="_Toc427315046"/>
      <w:bookmarkStart w:id="330" w:name="_Ref467306377"/>
      <w:bookmarkStart w:id="331" w:name="_Toc438203867"/>
      <w:bookmarkStart w:id="332" w:name="_Toc277153121"/>
      <w:bookmarkStart w:id="333" w:name="_Toc133737897"/>
      <w:bookmarkStart w:id="334" w:name="_Toc529733199"/>
      <w:bookmarkStart w:id="335" w:name="_Toc155238618"/>
      <w:bookmarkStart w:id="336" w:name="_Toc133737808"/>
      <w:bookmarkStart w:id="337" w:name="_Ref467307062"/>
      <w:bookmarkStart w:id="338" w:name="_Ref467306978"/>
      <w:bookmarkStart w:id="339" w:name="_Ref467307204"/>
      <w:bookmarkStart w:id="340" w:name="_Toc520356175"/>
      <w:r>
        <w:rPr>
          <w:rFonts w:ascii="Times New Roman" w:hint="eastAsia"/>
          <w:sz w:val="21"/>
          <w:u w:val="none"/>
        </w:rPr>
        <w:t>27.</w:t>
      </w:r>
      <w:r>
        <w:rPr>
          <w:rFonts w:ascii="Times New Roman" w:hint="eastAsia"/>
          <w:sz w:val="21"/>
          <w:u w:val="none"/>
        </w:rPr>
        <w:tab/>
      </w:r>
      <w:r>
        <w:rPr>
          <w:rFonts w:ascii="Times New Roman" w:hint="eastAsia"/>
          <w:sz w:val="21"/>
          <w:u w:val="none"/>
        </w:rPr>
        <w:t>签订合同</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4242593C" w14:textId="77777777" w:rsidR="00BB465A" w:rsidRDefault="00BC1A28">
      <w:pPr>
        <w:spacing w:line="360" w:lineRule="auto"/>
        <w:ind w:left="900" w:hanging="900"/>
      </w:pPr>
      <w:r>
        <w:rPr>
          <w:rFonts w:hint="eastAsia"/>
        </w:rPr>
        <w:t>27.1</w:t>
      </w:r>
      <w:r>
        <w:rPr>
          <w:rFonts w:hint="eastAsia"/>
        </w:rPr>
        <w:tab/>
      </w:r>
      <w:r>
        <w:rPr>
          <w:rFonts w:hint="eastAsia"/>
        </w:rPr>
        <w:t>成交服务商应当自收到成交通知书之日起</w:t>
      </w:r>
      <w:r>
        <w:rPr>
          <w:rFonts w:hint="eastAsia"/>
        </w:rPr>
        <w:t>30</w:t>
      </w:r>
      <w:r>
        <w:rPr>
          <w:rFonts w:hint="eastAsia"/>
        </w:rPr>
        <w:t>日内，与采购人签订合同。</w:t>
      </w:r>
    </w:p>
    <w:p w14:paraId="06662572" w14:textId="77777777" w:rsidR="00BB465A" w:rsidRDefault="00BC1A28">
      <w:pPr>
        <w:spacing w:line="360" w:lineRule="auto"/>
        <w:ind w:left="900" w:hanging="900"/>
      </w:pPr>
      <w:r>
        <w:rPr>
          <w:rFonts w:hint="eastAsia"/>
        </w:rPr>
        <w:t>27.2</w:t>
      </w:r>
      <w:r>
        <w:rPr>
          <w:rFonts w:hint="eastAsia"/>
        </w:rPr>
        <w:tab/>
      </w:r>
      <w:bookmarkStart w:id="341" w:name="_Ref467306425"/>
      <w:bookmarkStart w:id="342" w:name="_Toc520356176"/>
      <w:bookmarkStart w:id="343" w:name="_Ref467307090"/>
      <w:r>
        <w:rPr>
          <w:rFonts w:hint="eastAsia"/>
        </w:rPr>
        <w:t>磋商文件、成交服务商的磋商响应文件及其澄清文件等，均为签订合同的依据。</w:t>
      </w:r>
      <w:bookmarkEnd w:id="341"/>
      <w:bookmarkEnd w:id="342"/>
      <w:bookmarkEnd w:id="343"/>
    </w:p>
    <w:p w14:paraId="17B7474E" w14:textId="77777777" w:rsidR="00BB465A" w:rsidRDefault="00BC1A28">
      <w:pPr>
        <w:pStyle w:val="30"/>
        <w:spacing w:before="200" w:line="360" w:lineRule="auto"/>
        <w:ind w:left="902" w:hanging="902"/>
        <w:rPr>
          <w:rFonts w:ascii="Times New Roman"/>
          <w:sz w:val="21"/>
          <w:u w:val="none"/>
        </w:rPr>
      </w:pPr>
      <w:bookmarkStart w:id="344" w:name="_Toc427315047"/>
      <w:bookmarkStart w:id="345" w:name="_Toc155238619"/>
      <w:bookmarkStart w:id="346" w:name="_Toc133916682"/>
      <w:bookmarkStart w:id="347" w:name="_Toc438203868"/>
      <w:bookmarkStart w:id="348" w:name="_Toc133737898"/>
      <w:bookmarkStart w:id="349" w:name="_Toc133737809"/>
      <w:bookmarkStart w:id="350" w:name="_Toc277153122"/>
      <w:bookmarkStart w:id="351" w:name="_Toc277942497"/>
      <w:bookmarkStart w:id="352" w:name="_Toc529733200"/>
      <w:r>
        <w:rPr>
          <w:rFonts w:ascii="Times New Roman" w:hint="eastAsia"/>
          <w:sz w:val="21"/>
          <w:u w:val="none"/>
        </w:rPr>
        <w:t>28</w:t>
      </w:r>
      <w:r>
        <w:rPr>
          <w:rFonts w:ascii="Times New Roman" w:hint="eastAsia"/>
          <w:sz w:val="21"/>
          <w:u w:val="none"/>
        </w:rPr>
        <w:t>．</w:t>
      </w:r>
      <w:r>
        <w:rPr>
          <w:rFonts w:ascii="Times New Roman" w:hint="eastAsia"/>
          <w:sz w:val="21"/>
          <w:u w:val="none"/>
        </w:rPr>
        <w:t xml:space="preserve"> </w:t>
      </w:r>
      <w:r>
        <w:rPr>
          <w:rFonts w:ascii="Times New Roman" w:hint="eastAsia"/>
          <w:sz w:val="21"/>
          <w:u w:val="none"/>
        </w:rPr>
        <w:tab/>
      </w:r>
      <w:r>
        <w:rPr>
          <w:rFonts w:ascii="Times New Roman" w:hint="eastAsia"/>
          <w:sz w:val="21"/>
          <w:u w:val="none"/>
        </w:rPr>
        <w:t>履约保证金</w:t>
      </w:r>
      <w:bookmarkEnd w:id="344"/>
      <w:bookmarkEnd w:id="345"/>
      <w:bookmarkEnd w:id="346"/>
      <w:bookmarkEnd w:id="347"/>
      <w:bookmarkEnd w:id="348"/>
      <w:bookmarkEnd w:id="349"/>
      <w:bookmarkEnd w:id="350"/>
      <w:bookmarkEnd w:id="351"/>
      <w:bookmarkEnd w:id="352"/>
    </w:p>
    <w:p w14:paraId="6D373A59" w14:textId="77777777" w:rsidR="00BB465A" w:rsidRDefault="00BC1A28">
      <w:pPr>
        <w:spacing w:line="360" w:lineRule="auto"/>
        <w:ind w:left="989" w:hanging="960"/>
      </w:pPr>
      <w:r>
        <w:rPr>
          <w:rFonts w:hint="eastAsia"/>
        </w:rPr>
        <w:t>28.1</w:t>
      </w:r>
      <w:r>
        <w:rPr>
          <w:rFonts w:hint="eastAsia"/>
        </w:rPr>
        <w:tab/>
      </w:r>
      <w:r>
        <w:rPr>
          <w:rFonts w:ascii="宋体" w:hAnsi="宋体" w:hint="eastAsia"/>
          <w:color w:val="000000"/>
          <w:szCs w:val="21"/>
        </w:rPr>
        <w:t>本项目</w:t>
      </w:r>
      <w:proofErr w:type="gramStart"/>
      <w:r>
        <w:rPr>
          <w:rFonts w:ascii="宋体" w:hAnsi="宋体" w:hint="eastAsia"/>
          <w:color w:val="000000"/>
          <w:szCs w:val="21"/>
        </w:rPr>
        <w:t>不</w:t>
      </w:r>
      <w:proofErr w:type="gramEnd"/>
      <w:r>
        <w:rPr>
          <w:rFonts w:ascii="宋体" w:hAnsi="宋体" w:hint="eastAsia"/>
          <w:color w:val="000000"/>
          <w:szCs w:val="21"/>
        </w:rPr>
        <w:t>设定履约保证金</w:t>
      </w:r>
      <w:r>
        <w:rPr>
          <w:rFonts w:hint="eastAsia"/>
        </w:rPr>
        <w:t>。</w:t>
      </w:r>
    </w:p>
    <w:p w14:paraId="7AC65F51" w14:textId="77777777" w:rsidR="00BB465A" w:rsidRDefault="00BC1A28">
      <w:pPr>
        <w:pStyle w:val="30"/>
        <w:spacing w:line="360" w:lineRule="auto"/>
        <w:rPr>
          <w:rFonts w:hAnsi="宋体"/>
          <w:sz w:val="21"/>
          <w:szCs w:val="21"/>
          <w:u w:val="none"/>
        </w:rPr>
      </w:pPr>
      <w:bookmarkStart w:id="353" w:name="_Toc529733201"/>
      <w:r>
        <w:rPr>
          <w:rFonts w:ascii="Times New Roman"/>
          <w:sz w:val="21"/>
          <w:szCs w:val="21"/>
          <w:u w:val="none"/>
        </w:rPr>
        <w:t xml:space="preserve">29. </w:t>
      </w:r>
      <w:r>
        <w:rPr>
          <w:rFonts w:hAnsi="宋体"/>
          <w:sz w:val="21"/>
          <w:szCs w:val="21"/>
          <w:u w:val="none"/>
        </w:rPr>
        <w:t xml:space="preserve">   </w:t>
      </w:r>
      <w:bookmarkStart w:id="354" w:name="_Toc507758468"/>
      <w:r>
        <w:rPr>
          <w:rFonts w:hAnsi="宋体"/>
          <w:sz w:val="21"/>
          <w:szCs w:val="21"/>
          <w:u w:val="none"/>
        </w:rPr>
        <w:t xml:space="preserve"> 质疑</w:t>
      </w:r>
      <w:bookmarkEnd w:id="353"/>
      <w:bookmarkEnd w:id="354"/>
    </w:p>
    <w:p w14:paraId="2743915A" w14:textId="77777777" w:rsidR="00BB465A" w:rsidRDefault="00BC1A28">
      <w:pPr>
        <w:pStyle w:val="a0"/>
        <w:spacing w:line="360" w:lineRule="auto"/>
        <w:ind w:left="735" w:hangingChars="350" w:hanging="735"/>
        <w:rPr>
          <w:rFonts w:hAnsi="宋体" w:cs="宋体"/>
          <w:sz w:val="21"/>
          <w:szCs w:val="21"/>
        </w:rPr>
      </w:pPr>
      <w:r>
        <w:rPr>
          <w:rFonts w:ascii="Times New Roman"/>
          <w:sz w:val="21"/>
          <w:szCs w:val="21"/>
        </w:rPr>
        <w:t xml:space="preserve">29.1 </w:t>
      </w:r>
      <w:r>
        <w:rPr>
          <w:rFonts w:hint="eastAsia"/>
          <w:sz w:val="21"/>
          <w:szCs w:val="21"/>
        </w:rPr>
        <w:t xml:space="preserve">  </w:t>
      </w:r>
      <w:r>
        <w:rPr>
          <w:rFonts w:hAnsi="宋体"/>
          <w:kern w:val="2"/>
          <w:sz w:val="21"/>
          <w:szCs w:val="21"/>
        </w:rPr>
        <w:t>服务商认为</w:t>
      </w:r>
      <w:r>
        <w:rPr>
          <w:rFonts w:hAnsi="宋体" w:hint="eastAsia"/>
          <w:kern w:val="2"/>
          <w:sz w:val="21"/>
          <w:szCs w:val="21"/>
        </w:rPr>
        <w:t>采购</w:t>
      </w:r>
      <w:r>
        <w:rPr>
          <w:rFonts w:hAnsi="宋体"/>
          <w:kern w:val="2"/>
          <w:sz w:val="21"/>
          <w:szCs w:val="21"/>
        </w:rPr>
        <w:t>文件、采购过程、成交结果使自己的权益受到损害的，可以在知道或者应</w:t>
      </w:r>
      <w:r>
        <w:rPr>
          <w:rFonts w:hAnsi="宋体"/>
          <w:kern w:val="2"/>
          <w:sz w:val="21"/>
          <w:szCs w:val="21"/>
        </w:rPr>
        <w:lastRenderedPageBreak/>
        <w:t>知其权益受到损害之日起7个工作日内，以书面形式</w:t>
      </w:r>
      <w:r>
        <w:rPr>
          <w:rFonts w:hAnsi="宋体"/>
          <w:b/>
          <w:kern w:val="2"/>
          <w:sz w:val="21"/>
          <w:szCs w:val="21"/>
        </w:rPr>
        <w:t>向采购代理机构</w:t>
      </w:r>
      <w:r>
        <w:rPr>
          <w:rFonts w:hAnsi="宋体" w:hint="eastAsia"/>
          <w:b/>
          <w:kern w:val="2"/>
          <w:sz w:val="21"/>
          <w:szCs w:val="21"/>
        </w:rPr>
        <w:t>（具体联系方式见本</w:t>
      </w:r>
      <w:r>
        <w:rPr>
          <w:rFonts w:hAnsi="宋体"/>
          <w:b/>
          <w:kern w:val="2"/>
          <w:sz w:val="21"/>
          <w:szCs w:val="21"/>
        </w:rPr>
        <w:t>磋商</w:t>
      </w:r>
      <w:r>
        <w:rPr>
          <w:rFonts w:hAnsi="宋体" w:hint="eastAsia"/>
          <w:b/>
          <w:kern w:val="2"/>
          <w:sz w:val="21"/>
          <w:szCs w:val="21"/>
        </w:rPr>
        <w:t>文件第四章）</w:t>
      </w:r>
      <w:r>
        <w:rPr>
          <w:rFonts w:hAnsi="宋体"/>
          <w:kern w:val="2"/>
          <w:sz w:val="21"/>
          <w:szCs w:val="21"/>
        </w:rPr>
        <w:t>提出质疑</w:t>
      </w:r>
      <w:r>
        <w:rPr>
          <w:rFonts w:hAnsi="宋体" w:hint="eastAsia"/>
          <w:kern w:val="2"/>
          <w:sz w:val="21"/>
          <w:szCs w:val="21"/>
        </w:rPr>
        <w:t>（</w:t>
      </w:r>
      <w:r>
        <w:rPr>
          <w:rFonts w:ascii="Arial" w:hAnsi="Arial" w:cs="Arial"/>
          <w:sz w:val="21"/>
          <w:szCs w:val="21"/>
        </w:rPr>
        <w:t>针对同一采购程序环节的质疑</w:t>
      </w:r>
      <w:r>
        <w:rPr>
          <w:rFonts w:ascii="Arial" w:hAnsi="Arial" w:cs="Arial" w:hint="eastAsia"/>
          <w:sz w:val="21"/>
          <w:szCs w:val="21"/>
        </w:rPr>
        <w:t>，</w:t>
      </w:r>
      <w:r>
        <w:rPr>
          <w:rFonts w:ascii="Arial" w:hAnsi="Arial" w:cs="Arial"/>
          <w:sz w:val="21"/>
          <w:szCs w:val="21"/>
        </w:rPr>
        <w:t>服务商</w:t>
      </w:r>
      <w:r>
        <w:rPr>
          <w:rFonts w:ascii="Arial" w:hAnsi="Arial" w:cs="Arial" w:hint="eastAsia"/>
          <w:sz w:val="21"/>
          <w:szCs w:val="21"/>
        </w:rPr>
        <w:t>应</w:t>
      </w:r>
      <w:r>
        <w:rPr>
          <w:rFonts w:ascii="Arial" w:hAnsi="Arial" w:cs="Arial"/>
          <w:sz w:val="21"/>
          <w:szCs w:val="21"/>
        </w:rPr>
        <w:t>在法定质疑期内一次性提出</w:t>
      </w:r>
      <w:r>
        <w:rPr>
          <w:rFonts w:ascii="Arial" w:hAnsi="Arial" w:cs="Arial" w:hint="eastAsia"/>
          <w:sz w:val="21"/>
          <w:szCs w:val="21"/>
        </w:rPr>
        <w:t>）。</w:t>
      </w:r>
      <w:r>
        <w:rPr>
          <w:rFonts w:hAnsi="宋体" w:cs="宋体"/>
          <w:sz w:val="21"/>
          <w:szCs w:val="21"/>
        </w:rPr>
        <w:t>应知其权益受到损害之日</w:t>
      </w:r>
      <w:r>
        <w:rPr>
          <w:rFonts w:hAnsi="宋体" w:cs="宋体" w:hint="eastAsia"/>
          <w:sz w:val="21"/>
          <w:szCs w:val="21"/>
        </w:rPr>
        <w:t>，</w:t>
      </w:r>
      <w:r>
        <w:rPr>
          <w:rFonts w:hAnsi="宋体" w:cs="宋体"/>
          <w:sz w:val="21"/>
          <w:szCs w:val="21"/>
        </w:rPr>
        <w:t>是指：</w:t>
      </w:r>
    </w:p>
    <w:p w14:paraId="662BE4F6" w14:textId="77777777" w:rsidR="00BB465A" w:rsidRDefault="00BC1A28">
      <w:pPr>
        <w:pStyle w:val="a0"/>
        <w:spacing w:line="360" w:lineRule="auto"/>
        <w:ind w:left="735" w:hangingChars="350" w:hanging="735"/>
        <w:rPr>
          <w:rFonts w:hAnsi="宋体" w:cs="宋体"/>
          <w:sz w:val="21"/>
          <w:szCs w:val="21"/>
        </w:rPr>
      </w:pPr>
      <w:r>
        <w:rPr>
          <w:rFonts w:ascii="Times New Roman" w:hint="eastAsia"/>
          <w:kern w:val="2"/>
          <w:sz w:val="21"/>
          <w:szCs w:val="24"/>
        </w:rPr>
        <w:t xml:space="preserve">29.1.1 </w:t>
      </w:r>
      <w:r>
        <w:rPr>
          <w:rFonts w:hAnsi="宋体" w:cs="宋体"/>
          <w:sz w:val="21"/>
          <w:szCs w:val="21"/>
        </w:rPr>
        <w:t>对可以质疑的磋商文件提出质疑的，为</w:t>
      </w:r>
      <w:r>
        <w:rPr>
          <w:rFonts w:hAnsi="宋体" w:cs="宋体" w:hint="eastAsia"/>
          <w:sz w:val="21"/>
          <w:szCs w:val="21"/>
        </w:rPr>
        <w:t>按要求购买并</w:t>
      </w:r>
      <w:proofErr w:type="gramStart"/>
      <w:r>
        <w:rPr>
          <w:rFonts w:hAnsi="宋体" w:cs="宋体" w:hint="eastAsia"/>
          <w:sz w:val="21"/>
          <w:szCs w:val="21"/>
        </w:rPr>
        <w:t>收到</w:t>
      </w:r>
      <w:r>
        <w:rPr>
          <w:rFonts w:hAnsi="宋体" w:cs="宋体"/>
          <w:sz w:val="21"/>
          <w:szCs w:val="21"/>
        </w:rPr>
        <w:t>磋商</w:t>
      </w:r>
      <w:proofErr w:type="gramEnd"/>
      <w:r>
        <w:rPr>
          <w:rFonts w:hAnsi="宋体" w:cs="宋体"/>
          <w:sz w:val="21"/>
          <w:szCs w:val="21"/>
        </w:rPr>
        <w:t>文件之日；</w:t>
      </w:r>
    </w:p>
    <w:p w14:paraId="3CFBA535" w14:textId="77777777" w:rsidR="00BB465A" w:rsidRDefault="00BC1A28">
      <w:pPr>
        <w:pStyle w:val="a0"/>
        <w:spacing w:line="360" w:lineRule="auto"/>
        <w:ind w:left="735" w:hangingChars="350" w:hanging="735"/>
        <w:rPr>
          <w:rFonts w:hAnsi="宋体" w:cs="宋体"/>
          <w:sz w:val="21"/>
          <w:szCs w:val="21"/>
        </w:rPr>
      </w:pPr>
      <w:r>
        <w:rPr>
          <w:rFonts w:ascii="Times New Roman" w:hint="eastAsia"/>
          <w:kern w:val="2"/>
          <w:sz w:val="21"/>
          <w:szCs w:val="24"/>
        </w:rPr>
        <w:t xml:space="preserve">29.1.2 </w:t>
      </w:r>
      <w:r>
        <w:rPr>
          <w:rFonts w:hAnsi="宋体" w:cs="宋体"/>
          <w:sz w:val="21"/>
          <w:szCs w:val="21"/>
        </w:rPr>
        <w:t>对采购过程提出质疑的，为各采购程序环节结束之日；</w:t>
      </w:r>
    </w:p>
    <w:p w14:paraId="1CFDB50D" w14:textId="77777777" w:rsidR="00BB465A" w:rsidRDefault="00BC1A28">
      <w:pPr>
        <w:pStyle w:val="a0"/>
        <w:spacing w:line="360" w:lineRule="auto"/>
        <w:ind w:left="735" w:hangingChars="350" w:hanging="735"/>
        <w:rPr>
          <w:rFonts w:hAnsi="宋体"/>
          <w:kern w:val="2"/>
          <w:sz w:val="21"/>
          <w:szCs w:val="21"/>
        </w:rPr>
      </w:pPr>
      <w:r>
        <w:rPr>
          <w:rFonts w:ascii="Times New Roman" w:hint="eastAsia"/>
          <w:kern w:val="2"/>
          <w:sz w:val="21"/>
          <w:szCs w:val="24"/>
        </w:rPr>
        <w:t>29.1.3</w:t>
      </w:r>
      <w:r>
        <w:rPr>
          <w:rFonts w:hAnsi="宋体" w:cs="宋体" w:hint="eastAsia"/>
          <w:sz w:val="21"/>
          <w:szCs w:val="21"/>
        </w:rPr>
        <w:t xml:space="preserve"> </w:t>
      </w:r>
      <w:r>
        <w:rPr>
          <w:rFonts w:hAnsi="宋体" w:cs="宋体"/>
          <w:sz w:val="21"/>
          <w:szCs w:val="21"/>
        </w:rPr>
        <w:t>对成交结果提出质疑的，为成交结果公告期限届满之日。</w:t>
      </w:r>
    </w:p>
    <w:p w14:paraId="4C17828C" w14:textId="77777777" w:rsidR="00BB465A" w:rsidRDefault="00BC1A28">
      <w:pPr>
        <w:pStyle w:val="a0"/>
        <w:spacing w:line="360" w:lineRule="auto"/>
        <w:ind w:left="735" w:hangingChars="350" w:hanging="735"/>
        <w:rPr>
          <w:rFonts w:hAnsi="宋体" w:cs="宋体"/>
          <w:sz w:val="21"/>
          <w:szCs w:val="21"/>
        </w:rPr>
      </w:pPr>
      <w:r>
        <w:rPr>
          <w:rFonts w:ascii="Times New Roman" w:hint="eastAsia"/>
          <w:kern w:val="2"/>
          <w:sz w:val="21"/>
          <w:szCs w:val="24"/>
        </w:rPr>
        <w:t xml:space="preserve">29.2 </w:t>
      </w:r>
      <w:r>
        <w:rPr>
          <w:rFonts w:hAnsi="宋体" w:hint="eastAsia"/>
          <w:kern w:val="2"/>
          <w:sz w:val="21"/>
          <w:szCs w:val="21"/>
        </w:rPr>
        <w:t xml:space="preserve">  </w:t>
      </w:r>
      <w:r>
        <w:rPr>
          <w:rFonts w:ascii="Arial" w:hAnsi="Arial" w:cs="Arial"/>
          <w:sz w:val="21"/>
          <w:szCs w:val="21"/>
        </w:rPr>
        <w:t>提出质疑的服务商应当是参与所质疑项目</w:t>
      </w:r>
      <w:r>
        <w:rPr>
          <w:rFonts w:hAnsi="宋体" w:cs="宋体"/>
          <w:sz w:val="21"/>
          <w:szCs w:val="21"/>
        </w:rPr>
        <w:t>采购活动的服务商</w:t>
      </w:r>
      <w:r>
        <w:rPr>
          <w:rFonts w:hAnsi="宋体" w:cs="宋体" w:hint="eastAsia"/>
          <w:sz w:val="21"/>
          <w:szCs w:val="21"/>
        </w:rPr>
        <w:t>。</w:t>
      </w:r>
      <w:r>
        <w:rPr>
          <w:rFonts w:hAnsi="宋体" w:cs="宋体"/>
          <w:sz w:val="21"/>
          <w:szCs w:val="21"/>
        </w:rPr>
        <w:t>潜在服务商已</w:t>
      </w:r>
      <w:r>
        <w:rPr>
          <w:rFonts w:hAnsi="宋体" w:cs="宋体" w:hint="eastAsia"/>
          <w:sz w:val="21"/>
          <w:szCs w:val="21"/>
        </w:rPr>
        <w:t>按要求</w:t>
      </w:r>
      <w:proofErr w:type="gramStart"/>
      <w:r>
        <w:rPr>
          <w:rFonts w:hAnsi="宋体" w:cs="宋体" w:hint="eastAsia"/>
          <w:sz w:val="21"/>
          <w:szCs w:val="21"/>
        </w:rPr>
        <w:t>购买</w:t>
      </w:r>
      <w:r>
        <w:rPr>
          <w:rFonts w:hAnsi="宋体" w:cs="宋体"/>
          <w:sz w:val="21"/>
          <w:szCs w:val="21"/>
        </w:rPr>
        <w:t>磋商</w:t>
      </w:r>
      <w:proofErr w:type="gramEnd"/>
      <w:r>
        <w:rPr>
          <w:rFonts w:hAnsi="宋体" w:cs="宋体"/>
          <w:sz w:val="21"/>
          <w:szCs w:val="21"/>
        </w:rPr>
        <w:t>文件的，可以</w:t>
      </w:r>
      <w:r>
        <w:rPr>
          <w:rFonts w:hAnsi="宋体" w:cs="宋体" w:hint="eastAsia"/>
          <w:sz w:val="21"/>
          <w:szCs w:val="21"/>
        </w:rPr>
        <w:t>按规定</w:t>
      </w:r>
      <w:r>
        <w:rPr>
          <w:rFonts w:hAnsi="宋体" w:cs="宋体"/>
          <w:sz w:val="21"/>
          <w:szCs w:val="21"/>
        </w:rPr>
        <w:t>对磋商文件</w:t>
      </w:r>
      <w:r>
        <w:rPr>
          <w:rFonts w:hAnsi="宋体" w:cs="宋体" w:hint="eastAsia"/>
          <w:sz w:val="21"/>
          <w:szCs w:val="21"/>
        </w:rPr>
        <w:t>提出</w:t>
      </w:r>
      <w:r>
        <w:rPr>
          <w:rFonts w:hAnsi="宋体" w:cs="宋体"/>
          <w:sz w:val="21"/>
          <w:szCs w:val="21"/>
        </w:rPr>
        <w:t>质疑。</w:t>
      </w:r>
    </w:p>
    <w:p w14:paraId="3CF811FF" w14:textId="77777777" w:rsidR="00BB465A" w:rsidRDefault="00BC1A28">
      <w:pPr>
        <w:pStyle w:val="a0"/>
        <w:spacing w:line="360" w:lineRule="auto"/>
        <w:ind w:left="735" w:hangingChars="350" w:hanging="735"/>
        <w:rPr>
          <w:rFonts w:hAnsi="宋体" w:cs="宋体"/>
          <w:sz w:val="21"/>
          <w:szCs w:val="21"/>
        </w:rPr>
      </w:pPr>
      <w:r>
        <w:rPr>
          <w:rFonts w:ascii="Times New Roman" w:hint="eastAsia"/>
          <w:kern w:val="2"/>
          <w:sz w:val="21"/>
          <w:szCs w:val="24"/>
        </w:rPr>
        <w:t xml:space="preserve">29.3  </w:t>
      </w:r>
      <w:r>
        <w:rPr>
          <w:rFonts w:hAnsi="宋体" w:cs="宋体" w:hint="eastAsia"/>
          <w:sz w:val="21"/>
          <w:szCs w:val="21"/>
        </w:rPr>
        <w:t xml:space="preserve"> </w:t>
      </w:r>
      <w:r>
        <w:rPr>
          <w:rFonts w:hAnsi="宋体" w:cs="宋体"/>
          <w:sz w:val="21"/>
          <w:szCs w:val="21"/>
        </w:rPr>
        <w:t>服务商提出质疑应当提交质疑函和必要的证明材料</w:t>
      </w:r>
      <w:r>
        <w:rPr>
          <w:rFonts w:hAnsi="宋体" w:cs="宋体" w:hint="eastAsia"/>
          <w:sz w:val="21"/>
          <w:szCs w:val="21"/>
        </w:rPr>
        <w:t>，质疑</w:t>
      </w:r>
      <w:proofErr w:type="gramStart"/>
      <w:r>
        <w:rPr>
          <w:rFonts w:hAnsi="宋体" w:cs="宋体" w:hint="eastAsia"/>
          <w:sz w:val="21"/>
          <w:szCs w:val="21"/>
        </w:rPr>
        <w:t>函</w:t>
      </w:r>
      <w:r>
        <w:rPr>
          <w:rFonts w:hAnsi="宋体" w:cs="宋体"/>
          <w:sz w:val="21"/>
          <w:szCs w:val="21"/>
        </w:rPr>
        <w:t>应当</w:t>
      </w:r>
      <w:proofErr w:type="gramEnd"/>
      <w:r>
        <w:rPr>
          <w:rFonts w:hAnsi="宋体" w:cs="宋体"/>
          <w:sz w:val="21"/>
          <w:szCs w:val="21"/>
        </w:rPr>
        <w:t>由法定代表人</w:t>
      </w:r>
      <w:r>
        <w:rPr>
          <w:rFonts w:hAnsi="宋体" w:cs="宋体" w:hint="eastAsia"/>
          <w:sz w:val="21"/>
          <w:szCs w:val="21"/>
        </w:rPr>
        <w:t>（</w:t>
      </w:r>
      <w:r>
        <w:rPr>
          <w:rFonts w:hAnsi="宋体" w:cs="宋体"/>
          <w:sz w:val="21"/>
          <w:szCs w:val="21"/>
        </w:rPr>
        <w:t>主要负责人</w:t>
      </w:r>
      <w:r>
        <w:rPr>
          <w:rFonts w:hAnsi="宋体" w:cs="宋体" w:hint="eastAsia"/>
          <w:sz w:val="21"/>
          <w:szCs w:val="21"/>
        </w:rPr>
        <w:t>）</w:t>
      </w:r>
      <w:r>
        <w:rPr>
          <w:rFonts w:hAnsi="宋体" w:cs="宋体"/>
          <w:sz w:val="21"/>
          <w:szCs w:val="21"/>
        </w:rPr>
        <w:t>或者其授权代表签字</w:t>
      </w:r>
      <w:r>
        <w:rPr>
          <w:rFonts w:hAnsi="宋体" w:cs="宋体" w:hint="eastAsia"/>
          <w:sz w:val="21"/>
          <w:szCs w:val="21"/>
        </w:rPr>
        <w:t>（</w:t>
      </w:r>
      <w:r>
        <w:rPr>
          <w:rFonts w:hAnsi="宋体" w:cs="宋体"/>
          <w:sz w:val="21"/>
          <w:szCs w:val="21"/>
        </w:rPr>
        <w:t>或者盖章</w:t>
      </w:r>
      <w:r>
        <w:rPr>
          <w:rFonts w:hAnsi="宋体" w:cs="宋体" w:hint="eastAsia"/>
          <w:sz w:val="21"/>
          <w:szCs w:val="21"/>
        </w:rPr>
        <w:t>），</w:t>
      </w:r>
      <w:r>
        <w:rPr>
          <w:rFonts w:hAnsi="宋体" w:cs="宋体"/>
          <w:sz w:val="21"/>
          <w:szCs w:val="21"/>
        </w:rPr>
        <w:t>并加盖</w:t>
      </w:r>
      <w:r>
        <w:rPr>
          <w:rFonts w:hAnsi="宋体" w:cs="宋体" w:hint="eastAsia"/>
          <w:sz w:val="21"/>
          <w:szCs w:val="21"/>
        </w:rPr>
        <w:t>单位</w:t>
      </w:r>
      <w:r>
        <w:rPr>
          <w:rFonts w:hAnsi="宋体" w:cs="宋体"/>
          <w:sz w:val="21"/>
          <w:szCs w:val="21"/>
        </w:rPr>
        <w:t>公章</w:t>
      </w:r>
      <w:r>
        <w:rPr>
          <w:rFonts w:hAnsi="宋体" w:cs="宋体" w:hint="eastAsia"/>
          <w:sz w:val="21"/>
          <w:szCs w:val="21"/>
        </w:rPr>
        <w:t>，</w:t>
      </w:r>
      <w:r>
        <w:rPr>
          <w:rFonts w:hAnsi="宋体" w:cs="宋体"/>
          <w:sz w:val="21"/>
          <w:szCs w:val="21"/>
        </w:rPr>
        <w:t>服务商为自然人的，应当由本人签字</w:t>
      </w:r>
      <w:r>
        <w:rPr>
          <w:rFonts w:hAnsi="宋体" w:cs="宋体" w:hint="eastAsia"/>
          <w:sz w:val="21"/>
          <w:szCs w:val="21"/>
        </w:rPr>
        <w:t>。</w:t>
      </w:r>
      <w:r>
        <w:rPr>
          <w:rFonts w:hAnsi="宋体" w:cs="宋体"/>
          <w:sz w:val="21"/>
          <w:szCs w:val="21"/>
        </w:rPr>
        <w:t>服务商可以委托代理人进行质疑</w:t>
      </w:r>
      <w:r>
        <w:rPr>
          <w:rFonts w:hAnsi="宋体" w:cs="宋体" w:hint="eastAsia"/>
          <w:sz w:val="21"/>
          <w:szCs w:val="21"/>
        </w:rPr>
        <w:t>，</w:t>
      </w:r>
      <w:r>
        <w:rPr>
          <w:rFonts w:hAnsi="宋体" w:cs="宋体"/>
          <w:sz w:val="21"/>
          <w:szCs w:val="21"/>
        </w:rPr>
        <w:t>其授权委托书应当载明代理人的姓名或者名称、代理事项、具体权限、期限和相关事项</w:t>
      </w:r>
      <w:r>
        <w:rPr>
          <w:rFonts w:hAnsi="宋体" w:cs="宋体" w:hint="eastAsia"/>
          <w:sz w:val="21"/>
          <w:szCs w:val="21"/>
        </w:rPr>
        <w:t>，</w:t>
      </w:r>
      <w:r>
        <w:rPr>
          <w:rFonts w:hAnsi="宋体" w:cs="宋体"/>
          <w:sz w:val="21"/>
          <w:szCs w:val="21"/>
        </w:rPr>
        <w:t>由法定代表人</w:t>
      </w:r>
      <w:r>
        <w:rPr>
          <w:rFonts w:hAnsi="宋体" w:cs="宋体" w:hint="eastAsia"/>
          <w:sz w:val="21"/>
          <w:szCs w:val="21"/>
        </w:rPr>
        <w:t>（</w:t>
      </w:r>
      <w:r>
        <w:rPr>
          <w:rFonts w:hAnsi="宋体" w:cs="宋体"/>
          <w:sz w:val="21"/>
          <w:szCs w:val="21"/>
        </w:rPr>
        <w:t>主要负责人</w:t>
      </w:r>
      <w:r>
        <w:rPr>
          <w:rFonts w:hAnsi="宋体" w:cs="宋体" w:hint="eastAsia"/>
          <w:sz w:val="21"/>
          <w:szCs w:val="21"/>
        </w:rPr>
        <w:t>）</w:t>
      </w:r>
      <w:r>
        <w:rPr>
          <w:rFonts w:hAnsi="宋体" w:cs="宋体"/>
          <w:sz w:val="21"/>
          <w:szCs w:val="21"/>
        </w:rPr>
        <w:t>签字</w:t>
      </w:r>
      <w:r>
        <w:rPr>
          <w:rFonts w:hAnsi="宋体" w:cs="宋体" w:hint="eastAsia"/>
          <w:sz w:val="21"/>
          <w:szCs w:val="21"/>
        </w:rPr>
        <w:t>（</w:t>
      </w:r>
      <w:r>
        <w:rPr>
          <w:rFonts w:hAnsi="宋体" w:cs="宋体"/>
          <w:sz w:val="21"/>
          <w:szCs w:val="21"/>
        </w:rPr>
        <w:t>或者盖章</w:t>
      </w:r>
      <w:r>
        <w:rPr>
          <w:rFonts w:hAnsi="宋体" w:cs="宋体" w:hint="eastAsia"/>
          <w:sz w:val="21"/>
          <w:szCs w:val="21"/>
        </w:rPr>
        <w:t>），</w:t>
      </w:r>
      <w:r>
        <w:rPr>
          <w:rFonts w:hAnsi="宋体" w:cs="宋体"/>
          <w:sz w:val="21"/>
          <w:szCs w:val="21"/>
        </w:rPr>
        <w:t>并加盖</w:t>
      </w:r>
      <w:r>
        <w:rPr>
          <w:rFonts w:hAnsi="宋体" w:cs="宋体" w:hint="eastAsia"/>
          <w:sz w:val="21"/>
          <w:szCs w:val="21"/>
        </w:rPr>
        <w:t>单位</w:t>
      </w:r>
      <w:r>
        <w:rPr>
          <w:rFonts w:hAnsi="宋体" w:cs="宋体"/>
          <w:sz w:val="21"/>
          <w:szCs w:val="21"/>
        </w:rPr>
        <w:t>公章</w:t>
      </w:r>
      <w:r>
        <w:rPr>
          <w:rFonts w:hAnsi="宋体" w:cs="宋体" w:hint="eastAsia"/>
          <w:sz w:val="21"/>
          <w:szCs w:val="21"/>
        </w:rPr>
        <w:t>，</w:t>
      </w:r>
      <w:r>
        <w:rPr>
          <w:rFonts w:hAnsi="宋体" w:cs="宋体"/>
          <w:sz w:val="21"/>
          <w:szCs w:val="21"/>
        </w:rPr>
        <w:t>服务商为自然人的，应当由本人签字</w:t>
      </w:r>
      <w:r>
        <w:rPr>
          <w:rFonts w:hAnsi="宋体" w:cs="宋体" w:hint="eastAsia"/>
          <w:sz w:val="21"/>
          <w:szCs w:val="21"/>
        </w:rPr>
        <w:t>。</w:t>
      </w:r>
    </w:p>
    <w:p w14:paraId="13D73503" w14:textId="77777777" w:rsidR="00BB465A" w:rsidRDefault="00BC1A28">
      <w:pPr>
        <w:pStyle w:val="a0"/>
        <w:spacing w:line="360" w:lineRule="auto"/>
        <w:ind w:left="735" w:hangingChars="350" w:hanging="735"/>
        <w:rPr>
          <w:rFonts w:hAnsi="宋体" w:cs="宋体"/>
          <w:sz w:val="21"/>
          <w:szCs w:val="21"/>
        </w:rPr>
      </w:pPr>
      <w:r>
        <w:rPr>
          <w:rFonts w:ascii="Times New Roman" w:hint="eastAsia"/>
          <w:kern w:val="2"/>
          <w:sz w:val="21"/>
          <w:szCs w:val="24"/>
        </w:rPr>
        <w:t xml:space="preserve">29.4 </w:t>
      </w:r>
      <w:r>
        <w:rPr>
          <w:rFonts w:hAnsi="宋体" w:cs="宋体" w:hint="eastAsia"/>
          <w:sz w:val="21"/>
          <w:szCs w:val="21"/>
        </w:rPr>
        <w:t xml:space="preserve">  </w:t>
      </w:r>
      <w:r>
        <w:rPr>
          <w:rFonts w:hAnsi="宋体" w:cs="宋体"/>
          <w:sz w:val="21"/>
          <w:szCs w:val="21"/>
        </w:rPr>
        <w:t>质疑</w:t>
      </w:r>
      <w:proofErr w:type="gramStart"/>
      <w:r>
        <w:rPr>
          <w:rFonts w:hAnsi="宋体" w:cs="宋体"/>
          <w:sz w:val="21"/>
          <w:szCs w:val="21"/>
        </w:rPr>
        <w:t>函应当</w:t>
      </w:r>
      <w:proofErr w:type="gramEnd"/>
      <w:r>
        <w:rPr>
          <w:rFonts w:hAnsi="宋体" w:cs="宋体"/>
          <w:sz w:val="21"/>
          <w:szCs w:val="21"/>
        </w:rPr>
        <w:t>包括下列内容：</w:t>
      </w:r>
    </w:p>
    <w:p w14:paraId="4219719B" w14:textId="77777777" w:rsidR="00BB465A" w:rsidRDefault="00BC1A28">
      <w:pPr>
        <w:pStyle w:val="a0"/>
        <w:spacing w:line="360" w:lineRule="auto"/>
        <w:ind w:left="735" w:hangingChars="350" w:hanging="735"/>
        <w:rPr>
          <w:rFonts w:hAnsi="宋体" w:cs="宋体"/>
          <w:sz w:val="21"/>
          <w:szCs w:val="21"/>
        </w:rPr>
      </w:pPr>
      <w:r>
        <w:rPr>
          <w:rFonts w:hAnsi="宋体" w:cs="宋体"/>
          <w:sz w:val="21"/>
          <w:szCs w:val="21"/>
        </w:rPr>
        <w:t xml:space="preserve">　　</w:t>
      </w:r>
      <w:r>
        <w:rPr>
          <w:rFonts w:hAnsi="宋体" w:cs="宋体" w:hint="eastAsia"/>
          <w:sz w:val="21"/>
          <w:szCs w:val="21"/>
        </w:rPr>
        <w:t xml:space="preserve">  </w:t>
      </w:r>
      <w:r>
        <w:rPr>
          <w:rFonts w:hAnsi="宋体" w:cs="宋体"/>
          <w:sz w:val="21"/>
          <w:szCs w:val="21"/>
        </w:rPr>
        <w:t>（</w:t>
      </w:r>
      <w:r>
        <w:rPr>
          <w:rFonts w:hAnsi="宋体" w:cs="宋体" w:hint="eastAsia"/>
          <w:sz w:val="21"/>
          <w:szCs w:val="21"/>
        </w:rPr>
        <w:t>1</w:t>
      </w:r>
      <w:r>
        <w:rPr>
          <w:rFonts w:hAnsi="宋体" w:cs="宋体"/>
          <w:sz w:val="21"/>
          <w:szCs w:val="21"/>
        </w:rPr>
        <w:t>）服务商的姓名或者名称、地址、邮编、联系人及联系电话；</w:t>
      </w:r>
    </w:p>
    <w:p w14:paraId="65282604" w14:textId="77777777" w:rsidR="00BB465A" w:rsidRDefault="00BC1A28">
      <w:pPr>
        <w:pStyle w:val="a0"/>
        <w:spacing w:line="360" w:lineRule="auto"/>
        <w:ind w:left="735" w:hangingChars="350" w:hanging="735"/>
        <w:rPr>
          <w:rFonts w:hAnsi="宋体" w:cs="宋体"/>
          <w:sz w:val="21"/>
          <w:szCs w:val="21"/>
        </w:rPr>
      </w:pPr>
      <w:r>
        <w:rPr>
          <w:rFonts w:hAnsi="宋体" w:cs="宋体"/>
          <w:sz w:val="21"/>
          <w:szCs w:val="21"/>
        </w:rPr>
        <w:t xml:space="preserve">　</w:t>
      </w:r>
      <w:r>
        <w:rPr>
          <w:rFonts w:hAnsi="宋体" w:cs="宋体" w:hint="eastAsia"/>
          <w:sz w:val="21"/>
          <w:szCs w:val="21"/>
        </w:rPr>
        <w:t xml:space="preserve">  </w:t>
      </w:r>
      <w:r>
        <w:rPr>
          <w:rFonts w:hAnsi="宋体" w:cs="宋体"/>
          <w:sz w:val="21"/>
          <w:szCs w:val="21"/>
        </w:rPr>
        <w:t xml:space="preserve">　（</w:t>
      </w:r>
      <w:r>
        <w:rPr>
          <w:rFonts w:hAnsi="宋体" w:cs="宋体" w:hint="eastAsia"/>
          <w:sz w:val="21"/>
          <w:szCs w:val="21"/>
        </w:rPr>
        <w:t>2</w:t>
      </w:r>
      <w:r>
        <w:rPr>
          <w:rFonts w:hAnsi="宋体" w:cs="宋体"/>
          <w:sz w:val="21"/>
          <w:szCs w:val="21"/>
        </w:rPr>
        <w:t>）质疑项目的名称、编号；</w:t>
      </w:r>
    </w:p>
    <w:p w14:paraId="50475812" w14:textId="77777777" w:rsidR="00BB465A" w:rsidRDefault="00BC1A28">
      <w:pPr>
        <w:pStyle w:val="a0"/>
        <w:spacing w:line="360" w:lineRule="auto"/>
        <w:ind w:left="735" w:hangingChars="350" w:hanging="735"/>
        <w:rPr>
          <w:rFonts w:hAnsi="宋体" w:cs="宋体"/>
          <w:sz w:val="21"/>
          <w:szCs w:val="21"/>
        </w:rPr>
      </w:pPr>
      <w:r>
        <w:rPr>
          <w:rFonts w:hAnsi="宋体" w:cs="宋体"/>
          <w:sz w:val="21"/>
          <w:szCs w:val="21"/>
        </w:rPr>
        <w:t xml:space="preserve">　</w:t>
      </w:r>
      <w:r>
        <w:rPr>
          <w:rFonts w:hAnsi="宋体" w:cs="宋体" w:hint="eastAsia"/>
          <w:sz w:val="21"/>
          <w:szCs w:val="21"/>
        </w:rPr>
        <w:t xml:space="preserve">  </w:t>
      </w:r>
      <w:r>
        <w:rPr>
          <w:rFonts w:hAnsi="宋体" w:cs="宋体"/>
          <w:sz w:val="21"/>
          <w:szCs w:val="21"/>
        </w:rPr>
        <w:t xml:space="preserve">　（</w:t>
      </w:r>
      <w:r>
        <w:rPr>
          <w:rFonts w:hAnsi="宋体" w:cs="宋体" w:hint="eastAsia"/>
          <w:sz w:val="21"/>
          <w:szCs w:val="21"/>
        </w:rPr>
        <w:t>3</w:t>
      </w:r>
      <w:r>
        <w:rPr>
          <w:rFonts w:hAnsi="宋体" w:cs="宋体"/>
          <w:sz w:val="21"/>
          <w:szCs w:val="21"/>
        </w:rPr>
        <w:t>）具体、明确的质疑事项和与质疑事项相关的请求；</w:t>
      </w:r>
    </w:p>
    <w:p w14:paraId="5C0A849A" w14:textId="77777777" w:rsidR="00BB465A" w:rsidRDefault="00BC1A28">
      <w:pPr>
        <w:pStyle w:val="a0"/>
        <w:spacing w:line="360" w:lineRule="auto"/>
        <w:ind w:left="735" w:hangingChars="350" w:hanging="735"/>
        <w:rPr>
          <w:rFonts w:hAnsi="宋体" w:cs="宋体"/>
          <w:sz w:val="21"/>
          <w:szCs w:val="21"/>
        </w:rPr>
      </w:pPr>
      <w:r>
        <w:rPr>
          <w:rFonts w:hAnsi="宋体" w:cs="宋体"/>
          <w:sz w:val="21"/>
          <w:szCs w:val="21"/>
        </w:rPr>
        <w:t xml:space="preserve">　　</w:t>
      </w:r>
      <w:r>
        <w:rPr>
          <w:rFonts w:hAnsi="宋体" w:cs="宋体" w:hint="eastAsia"/>
          <w:sz w:val="21"/>
          <w:szCs w:val="21"/>
        </w:rPr>
        <w:t xml:space="preserve">  </w:t>
      </w:r>
      <w:r>
        <w:rPr>
          <w:rFonts w:hAnsi="宋体" w:cs="宋体"/>
          <w:sz w:val="21"/>
          <w:szCs w:val="21"/>
        </w:rPr>
        <w:t>（</w:t>
      </w:r>
      <w:r>
        <w:rPr>
          <w:rFonts w:hAnsi="宋体" w:cs="宋体" w:hint="eastAsia"/>
          <w:sz w:val="21"/>
          <w:szCs w:val="21"/>
        </w:rPr>
        <w:t>4</w:t>
      </w:r>
      <w:r>
        <w:rPr>
          <w:rFonts w:hAnsi="宋体" w:cs="宋体"/>
          <w:sz w:val="21"/>
          <w:szCs w:val="21"/>
        </w:rPr>
        <w:t>）事实依据；</w:t>
      </w:r>
    </w:p>
    <w:p w14:paraId="1A8DEE86" w14:textId="77777777" w:rsidR="00BB465A" w:rsidRDefault="00BC1A28">
      <w:pPr>
        <w:pStyle w:val="a0"/>
        <w:spacing w:line="360" w:lineRule="auto"/>
        <w:ind w:left="735" w:hangingChars="350" w:hanging="735"/>
        <w:rPr>
          <w:rFonts w:hAnsi="宋体" w:cs="宋体"/>
          <w:sz w:val="21"/>
          <w:szCs w:val="21"/>
        </w:rPr>
      </w:pPr>
      <w:r>
        <w:rPr>
          <w:rFonts w:hAnsi="宋体" w:cs="宋体"/>
          <w:sz w:val="21"/>
          <w:szCs w:val="21"/>
        </w:rPr>
        <w:t xml:space="preserve">　　</w:t>
      </w:r>
      <w:r>
        <w:rPr>
          <w:rFonts w:hAnsi="宋体" w:cs="宋体" w:hint="eastAsia"/>
          <w:sz w:val="21"/>
          <w:szCs w:val="21"/>
        </w:rPr>
        <w:t xml:space="preserve">  </w:t>
      </w:r>
      <w:r>
        <w:rPr>
          <w:rFonts w:hAnsi="宋体" w:cs="宋体"/>
          <w:sz w:val="21"/>
          <w:szCs w:val="21"/>
        </w:rPr>
        <w:t>（</w:t>
      </w:r>
      <w:r>
        <w:rPr>
          <w:rFonts w:hAnsi="宋体" w:cs="宋体" w:hint="eastAsia"/>
          <w:sz w:val="21"/>
          <w:szCs w:val="21"/>
        </w:rPr>
        <w:t>5</w:t>
      </w:r>
      <w:r>
        <w:rPr>
          <w:rFonts w:hAnsi="宋体" w:cs="宋体"/>
          <w:sz w:val="21"/>
          <w:szCs w:val="21"/>
        </w:rPr>
        <w:t>）必要的法律依据；</w:t>
      </w:r>
    </w:p>
    <w:p w14:paraId="520457B5" w14:textId="77777777" w:rsidR="00BB465A" w:rsidRDefault="00BC1A28">
      <w:pPr>
        <w:pStyle w:val="a0"/>
        <w:spacing w:line="360" w:lineRule="auto"/>
        <w:ind w:left="735" w:hangingChars="350" w:hanging="735"/>
        <w:rPr>
          <w:rFonts w:hAnsi="宋体" w:cs="宋体"/>
          <w:sz w:val="21"/>
          <w:szCs w:val="21"/>
        </w:rPr>
      </w:pPr>
      <w:r>
        <w:rPr>
          <w:rFonts w:hAnsi="宋体" w:cs="宋体"/>
          <w:sz w:val="21"/>
          <w:szCs w:val="21"/>
        </w:rPr>
        <w:t xml:space="preserve">　　</w:t>
      </w:r>
      <w:r>
        <w:rPr>
          <w:rFonts w:hAnsi="宋体" w:cs="宋体" w:hint="eastAsia"/>
          <w:sz w:val="21"/>
          <w:szCs w:val="21"/>
        </w:rPr>
        <w:t xml:space="preserve">  </w:t>
      </w:r>
      <w:r>
        <w:rPr>
          <w:rFonts w:hAnsi="宋体" w:cs="宋体"/>
          <w:sz w:val="21"/>
          <w:szCs w:val="21"/>
        </w:rPr>
        <w:t>（</w:t>
      </w:r>
      <w:r>
        <w:rPr>
          <w:rFonts w:hAnsi="宋体" w:cs="宋体" w:hint="eastAsia"/>
          <w:sz w:val="21"/>
          <w:szCs w:val="21"/>
        </w:rPr>
        <w:t>6</w:t>
      </w:r>
      <w:r>
        <w:rPr>
          <w:rFonts w:hAnsi="宋体" w:cs="宋体"/>
          <w:sz w:val="21"/>
          <w:szCs w:val="21"/>
        </w:rPr>
        <w:t>）提出质疑的日期。</w:t>
      </w:r>
    </w:p>
    <w:p w14:paraId="0BA58A1B" w14:textId="77777777" w:rsidR="00BB465A" w:rsidRDefault="00BC1A28">
      <w:pPr>
        <w:pStyle w:val="a0"/>
        <w:spacing w:line="360" w:lineRule="auto"/>
        <w:ind w:left="735" w:hangingChars="350" w:hanging="735"/>
        <w:rPr>
          <w:rFonts w:hAnsi="宋体" w:cs="宋体"/>
          <w:sz w:val="21"/>
          <w:szCs w:val="21"/>
        </w:rPr>
      </w:pPr>
      <w:r>
        <w:rPr>
          <w:rFonts w:ascii="Times New Roman" w:hint="eastAsia"/>
          <w:kern w:val="2"/>
          <w:sz w:val="21"/>
          <w:szCs w:val="24"/>
        </w:rPr>
        <w:t xml:space="preserve">29.5 </w:t>
      </w:r>
      <w:r>
        <w:rPr>
          <w:rFonts w:hAnsi="宋体" w:cs="宋体" w:hint="eastAsia"/>
          <w:sz w:val="21"/>
          <w:szCs w:val="21"/>
        </w:rPr>
        <w:t xml:space="preserve">  </w:t>
      </w:r>
      <w:r>
        <w:rPr>
          <w:rFonts w:hAnsi="宋体" w:cs="宋体"/>
          <w:sz w:val="21"/>
          <w:szCs w:val="21"/>
        </w:rPr>
        <w:t>采购代理机构不得拒收质疑服务商在法定质疑期内发出的质疑函，应当在收到质疑函后7个工作日内</w:t>
      </w:r>
      <w:proofErr w:type="gramStart"/>
      <w:r>
        <w:rPr>
          <w:rFonts w:hAnsi="宋体" w:cs="宋体"/>
          <w:sz w:val="21"/>
          <w:szCs w:val="21"/>
        </w:rPr>
        <w:t>作出</w:t>
      </w:r>
      <w:proofErr w:type="gramEnd"/>
      <w:r>
        <w:rPr>
          <w:rFonts w:hAnsi="宋体" w:cs="宋体"/>
          <w:sz w:val="21"/>
          <w:szCs w:val="21"/>
        </w:rPr>
        <w:t>答复，并以书面形式通知质疑服务商和其他有关服务商。质疑答复的内容不得涉及商业秘密。服务商对</w:t>
      </w:r>
      <w:r>
        <w:rPr>
          <w:rFonts w:hAnsi="宋体" w:cs="宋体" w:hint="eastAsia"/>
          <w:sz w:val="21"/>
          <w:szCs w:val="21"/>
        </w:rPr>
        <w:t>评</w:t>
      </w:r>
      <w:r>
        <w:rPr>
          <w:rFonts w:hAnsi="宋体" w:cs="宋体"/>
          <w:sz w:val="21"/>
          <w:szCs w:val="21"/>
        </w:rPr>
        <w:t>审过程、成交结果提出质疑的，采购代理机构可以组织原评审委员会协助答复质疑。</w:t>
      </w:r>
    </w:p>
    <w:p w14:paraId="68AFEEFE" w14:textId="77777777" w:rsidR="00BB465A" w:rsidRDefault="00BC1A28">
      <w:pPr>
        <w:widowControl/>
        <w:spacing w:line="360" w:lineRule="auto"/>
        <w:ind w:left="735" w:hangingChars="350" w:hanging="735"/>
        <w:jc w:val="left"/>
        <w:rPr>
          <w:rFonts w:ascii="宋体" w:hAnsi="宋体" w:cs="宋体"/>
          <w:kern w:val="0"/>
          <w:szCs w:val="21"/>
        </w:rPr>
      </w:pPr>
      <w:r>
        <w:rPr>
          <w:rFonts w:hint="eastAsia"/>
        </w:rPr>
        <w:t xml:space="preserve">29.6  </w:t>
      </w:r>
      <w:r>
        <w:rPr>
          <w:rFonts w:ascii="宋体" w:hAnsi="宋体" w:cs="宋体" w:hint="eastAsia"/>
          <w:kern w:val="0"/>
          <w:szCs w:val="21"/>
        </w:rPr>
        <w:t xml:space="preserve"> </w:t>
      </w:r>
      <w:r>
        <w:rPr>
          <w:rFonts w:ascii="宋体" w:hAnsi="宋体" w:cs="宋体"/>
          <w:kern w:val="0"/>
          <w:szCs w:val="21"/>
        </w:rPr>
        <w:t>采购人、采购代理机构认为服务商质疑不成立，或者成立但未对成交结果构成影响的，继续开展采购活动；认为服务商质疑成立且影响或者可能影响成交结果的，按照下列情况处理：</w:t>
      </w:r>
    </w:p>
    <w:p w14:paraId="40708786" w14:textId="77777777" w:rsidR="00BB465A" w:rsidRDefault="00BC1A28">
      <w:pPr>
        <w:widowControl/>
        <w:spacing w:line="360" w:lineRule="auto"/>
        <w:ind w:left="1260" w:hangingChars="600" w:hanging="1260"/>
        <w:jc w:val="left"/>
        <w:rPr>
          <w:rFonts w:ascii="宋体" w:hAnsi="宋体" w:cs="宋体"/>
          <w:kern w:val="0"/>
          <w:szCs w:val="21"/>
        </w:rPr>
      </w:pP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w:t>
      </w:r>
      <w:r>
        <w:rPr>
          <w:rFonts w:ascii="宋体" w:hAnsi="宋体" w:cs="宋体" w:hint="eastAsia"/>
          <w:kern w:val="0"/>
          <w:szCs w:val="21"/>
        </w:rPr>
        <w:t>1</w:t>
      </w:r>
      <w:r>
        <w:rPr>
          <w:rFonts w:ascii="宋体" w:hAnsi="宋体" w:cs="宋体"/>
          <w:kern w:val="0"/>
          <w:szCs w:val="21"/>
        </w:rPr>
        <w:t>）对磋商文件提出的质疑，依法通过澄清或者修改可以继续开展采购活动的，澄清或者修改磋商文件后继续开展采购活动；否则应当修改磋商文件后重新开展采购活动。</w:t>
      </w:r>
    </w:p>
    <w:p w14:paraId="380C062F" w14:textId="77777777" w:rsidR="00BB465A" w:rsidRDefault="00BC1A28">
      <w:pPr>
        <w:widowControl/>
        <w:spacing w:line="360" w:lineRule="auto"/>
        <w:ind w:left="1260" w:hangingChars="600" w:hanging="1260"/>
        <w:jc w:val="left"/>
        <w:rPr>
          <w:rFonts w:ascii="宋体" w:hAnsi="宋体" w:cs="宋体"/>
          <w:kern w:val="0"/>
          <w:szCs w:val="21"/>
        </w:rPr>
      </w:pP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2</w:t>
      </w:r>
      <w:r>
        <w:rPr>
          <w:rFonts w:ascii="宋体" w:hAnsi="宋体" w:cs="宋体"/>
          <w:kern w:val="0"/>
          <w:szCs w:val="21"/>
        </w:rPr>
        <w:t>）对采购过程、成交结果提出的质疑，合格服务</w:t>
      </w:r>
      <w:proofErr w:type="gramStart"/>
      <w:r>
        <w:rPr>
          <w:rFonts w:ascii="宋体" w:hAnsi="宋体" w:cs="宋体"/>
          <w:kern w:val="0"/>
          <w:szCs w:val="21"/>
        </w:rPr>
        <w:t>商符合</w:t>
      </w:r>
      <w:proofErr w:type="gramEnd"/>
      <w:r>
        <w:rPr>
          <w:rFonts w:ascii="宋体" w:hAnsi="宋体" w:cs="宋体"/>
          <w:kern w:val="0"/>
          <w:szCs w:val="21"/>
        </w:rPr>
        <w:t>法定数量时，可以从合格的成交候选人中另行确定成交服务商的，应当依法另行确定成交服务商；否则应当重新开展采购活动。</w:t>
      </w:r>
    </w:p>
    <w:p w14:paraId="4055FF22" w14:textId="77777777" w:rsidR="00BB465A" w:rsidRDefault="00BC1A28">
      <w:pPr>
        <w:spacing w:line="360" w:lineRule="auto"/>
        <w:ind w:left="840" w:hangingChars="400" w:hanging="840"/>
        <w:jc w:val="left"/>
        <w:rPr>
          <w:sz w:val="24"/>
          <w:szCs w:val="20"/>
        </w:rPr>
      </w:pPr>
      <w:r>
        <w:rPr>
          <w:rFonts w:hint="eastAsia"/>
        </w:rPr>
        <w:t xml:space="preserve">29.7 </w:t>
      </w:r>
      <w:r>
        <w:rPr>
          <w:rFonts w:hAnsi="宋体" w:cs="宋体" w:hint="eastAsia"/>
          <w:szCs w:val="21"/>
        </w:rPr>
        <w:t xml:space="preserve">  </w:t>
      </w:r>
      <w:r>
        <w:rPr>
          <w:rFonts w:hAnsi="宋体" w:cs="宋体"/>
          <w:szCs w:val="21"/>
        </w:rPr>
        <w:t>质疑答复导致成交结果改变的，采购人或者采购代理机构应当将有关情况书面报告本级财</w:t>
      </w:r>
      <w:r>
        <w:rPr>
          <w:rFonts w:hAnsi="宋体" w:cs="宋体"/>
          <w:szCs w:val="21"/>
        </w:rPr>
        <w:lastRenderedPageBreak/>
        <w:t>政部门。</w:t>
      </w:r>
    </w:p>
    <w:p w14:paraId="3E298ED2" w14:textId="77777777" w:rsidR="00BB465A" w:rsidRDefault="00BB465A">
      <w:pPr>
        <w:spacing w:line="360" w:lineRule="auto"/>
        <w:ind w:firstLineChars="380" w:firstLine="912"/>
        <w:jc w:val="left"/>
        <w:rPr>
          <w:sz w:val="24"/>
          <w:szCs w:val="20"/>
        </w:rPr>
      </w:pPr>
    </w:p>
    <w:p w14:paraId="5B58F577" w14:textId="77777777" w:rsidR="00BB465A" w:rsidRDefault="00BB465A">
      <w:pPr>
        <w:spacing w:line="360" w:lineRule="auto"/>
        <w:ind w:firstLineChars="380" w:firstLine="912"/>
        <w:jc w:val="left"/>
        <w:rPr>
          <w:sz w:val="24"/>
          <w:szCs w:val="20"/>
        </w:rPr>
      </w:pPr>
    </w:p>
    <w:p w14:paraId="7ECDB4A3" w14:textId="77777777" w:rsidR="00BB465A" w:rsidRDefault="00BB465A">
      <w:pPr>
        <w:spacing w:line="360" w:lineRule="auto"/>
        <w:rPr>
          <w:sz w:val="24"/>
        </w:rPr>
        <w:sectPr w:rsidR="00BB465A">
          <w:pgSz w:w="11907" w:h="16840"/>
          <w:pgMar w:top="1758" w:right="1701" w:bottom="1588" w:left="1259" w:header="851" w:footer="851" w:gutter="0"/>
          <w:cols w:space="720"/>
          <w:titlePg/>
          <w:docGrid w:linePitch="462"/>
        </w:sectPr>
      </w:pPr>
    </w:p>
    <w:p w14:paraId="3497CC53" w14:textId="77777777" w:rsidR="00BB465A" w:rsidRDefault="00BC1A28">
      <w:pPr>
        <w:pStyle w:val="10"/>
        <w:spacing w:before="0" w:after="0" w:line="360" w:lineRule="auto"/>
        <w:rPr>
          <w:rFonts w:ascii="Times New Roman"/>
        </w:rPr>
      </w:pPr>
      <w:bookmarkStart w:id="355" w:name="_Toc133737901"/>
      <w:bookmarkStart w:id="356" w:name="_Toc133737812"/>
      <w:bookmarkStart w:id="357" w:name="_Toc133916685"/>
      <w:bookmarkStart w:id="358" w:name="_Toc529733202"/>
      <w:r>
        <w:rPr>
          <w:rFonts w:ascii="Times New Roman" w:hint="eastAsia"/>
        </w:rPr>
        <w:lastRenderedPageBreak/>
        <w:t>第二章</w:t>
      </w:r>
      <w:r>
        <w:rPr>
          <w:rFonts w:ascii="Times New Roman" w:hint="eastAsia"/>
        </w:rPr>
        <w:t xml:space="preserve">  </w:t>
      </w:r>
      <w:bookmarkEnd w:id="355"/>
      <w:bookmarkEnd w:id="356"/>
      <w:bookmarkEnd w:id="357"/>
      <w:r>
        <w:rPr>
          <w:rFonts w:ascii="Times New Roman" w:hint="eastAsia"/>
        </w:rPr>
        <w:t>合同一般条款及格式</w:t>
      </w:r>
      <w:bookmarkEnd w:id="358"/>
    </w:p>
    <w:p w14:paraId="3E86506A" w14:textId="77777777" w:rsidR="00BB465A" w:rsidRDefault="00BB465A">
      <w:pPr>
        <w:ind w:left="1193" w:hanging="1193"/>
        <w:jc w:val="center"/>
        <w:rPr>
          <w:rFonts w:asciiTheme="minorEastAsia" w:eastAsiaTheme="minorEastAsia" w:hAnsiTheme="minorEastAsia"/>
          <w:b/>
          <w:bCs/>
          <w:color w:val="000000" w:themeColor="text1"/>
          <w:sz w:val="28"/>
          <w:szCs w:val="21"/>
        </w:rPr>
      </w:pPr>
    </w:p>
    <w:p w14:paraId="41C7B831" w14:textId="77777777" w:rsidR="00BB465A" w:rsidRDefault="00BB465A">
      <w:pPr>
        <w:jc w:val="right"/>
        <w:rPr>
          <w:rFonts w:asciiTheme="minorEastAsia" w:eastAsiaTheme="minorEastAsia" w:hAnsiTheme="minorEastAsia"/>
          <w:b/>
          <w:bCs/>
          <w:i/>
          <w:color w:val="000000" w:themeColor="text1"/>
          <w:sz w:val="28"/>
          <w:szCs w:val="21"/>
          <w:u w:val="single"/>
        </w:rPr>
      </w:pPr>
    </w:p>
    <w:p w14:paraId="25F206CB" w14:textId="77777777" w:rsidR="00BB465A" w:rsidRDefault="00BB465A">
      <w:pPr>
        <w:ind w:left="1193" w:hanging="1193"/>
        <w:jc w:val="center"/>
        <w:rPr>
          <w:rFonts w:asciiTheme="minorEastAsia" w:eastAsiaTheme="minorEastAsia" w:hAnsiTheme="minorEastAsia"/>
          <w:b/>
          <w:bCs/>
          <w:color w:val="000000" w:themeColor="text1"/>
          <w:sz w:val="28"/>
          <w:szCs w:val="21"/>
        </w:rPr>
      </w:pPr>
    </w:p>
    <w:p w14:paraId="50FB6F2A" w14:textId="77777777" w:rsidR="00BB465A" w:rsidRDefault="00BC1A28">
      <w:pPr>
        <w:ind w:left="1193" w:hanging="1193"/>
        <w:jc w:val="center"/>
        <w:rPr>
          <w:rFonts w:asciiTheme="minorEastAsia" w:eastAsiaTheme="minorEastAsia" w:hAnsiTheme="minorEastAsia"/>
          <w:b/>
          <w:bCs/>
          <w:color w:val="000000" w:themeColor="text1"/>
          <w:sz w:val="28"/>
          <w:szCs w:val="21"/>
        </w:rPr>
      </w:pPr>
      <w:r>
        <w:rPr>
          <w:rFonts w:asciiTheme="minorEastAsia" w:eastAsiaTheme="minorEastAsia" w:hAnsiTheme="minorEastAsia" w:hint="eastAsia"/>
          <w:b/>
          <w:bCs/>
          <w:color w:val="000000" w:themeColor="text1"/>
          <w:sz w:val="28"/>
          <w:szCs w:val="21"/>
        </w:rPr>
        <w:t>（服务类）</w:t>
      </w:r>
    </w:p>
    <w:p w14:paraId="58E47ACB" w14:textId="77777777" w:rsidR="00BB465A" w:rsidRDefault="00BB465A">
      <w:pPr>
        <w:ind w:left="1193" w:hanging="1193"/>
        <w:jc w:val="center"/>
        <w:rPr>
          <w:rFonts w:asciiTheme="minorEastAsia" w:eastAsiaTheme="minorEastAsia" w:hAnsiTheme="minorEastAsia"/>
          <w:b/>
          <w:bCs/>
          <w:color w:val="000000" w:themeColor="text1"/>
          <w:sz w:val="28"/>
          <w:szCs w:val="21"/>
        </w:rPr>
      </w:pPr>
    </w:p>
    <w:p w14:paraId="5047A419" w14:textId="77777777" w:rsidR="00BB465A" w:rsidRDefault="00BB465A">
      <w:pPr>
        <w:ind w:left="1193" w:hanging="1193"/>
        <w:jc w:val="center"/>
        <w:rPr>
          <w:rFonts w:asciiTheme="minorEastAsia" w:eastAsiaTheme="minorEastAsia" w:hAnsiTheme="minorEastAsia"/>
          <w:b/>
          <w:bCs/>
          <w:color w:val="000000" w:themeColor="text1"/>
          <w:sz w:val="28"/>
          <w:szCs w:val="21"/>
        </w:rPr>
      </w:pPr>
    </w:p>
    <w:p w14:paraId="676F3191" w14:textId="77777777" w:rsidR="00BB465A" w:rsidRDefault="00BC1A28">
      <w:pPr>
        <w:spacing w:line="480" w:lineRule="auto"/>
        <w:ind w:left="1"/>
        <w:jc w:val="center"/>
        <w:rPr>
          <w:rFonts w:asciiTheme="minorEastAsia" w:eastAsiaTheme="minorEastAsia" w:hAnsiTheme="minorEastAsia"/>
          <w:b/>
          <w:bCs/>
          <w:color w:val="000000" w:themeColor="text1"/>
          <w:sz w:val="28"/>
          <w:szCs w:val="21"/>
        </w:rPr>
      </w:pPr>
      <w:r>
        <w:rPr>
          <w:rFonts w:asciiTheme="minorEastAsia" w:eastAsiaTheme="minorEastAsia" w:hAnsiTheme="minorEastAsia" w:hint="eastAsia"/>
          <w:b/>
          <w:bCs/>
          <w:color w:val="000000" w:themeColor="text1"/>
          <w:sz w:val="28"/>
          <w:szCs w:val="21"/>
        </w:rPr>
        <w:t>中国人民大学</w:t>
      </w:r>
      <w:r>
        <w:rPr>
          <w:rFonts w:asciiTheme="minorEastAsia" w:eastAsiaTheme="minorEastAsia" w:hAnsiTheme="minorEastAsia"/>
          <w:b/>
          <w:bCs/>
          <w:color w:val="000000" w:themeColor="text1"/>
          <w:sz w:val="28"/>
          <w:szCs w:val="21"/>
        </w:rPr>
        <w:t>********</w:t>
      </w:r>
    </w:p>
    <w:p w14:paraId="2FCD6364" w14:textId="77777777" w:rsidR="00BB465A" w:rsidRDefault="00BC1A28">
      <w:pPr>
        <w:spacing w:line="480" w:lineRule="auto"/>
        <w:ind w:left="1"/>
        <w:jc w:val="center"/>
        <w:rPr>
          <w:rFonts w:asciiTheme="minorEastAsia" w:eastAsiaTheme="minorEastAsia" w:hAnsiTheme="minorEastAsia"/>
          <w:b/>
          <w:bCs/>
          <w:color w:val="000000" w:themeColor="text1"/>
          <w:sz w:val="28"/>
          <w:szCs w:val="21"/>
        </w:rPr>
      </w:pPr>
      <w:r>
        <w:rPr>
          <w:rFonts w:asciiTheme="minorEastAsia" w:eastAsiaTheme="minorEastAsia" w:hAnsiTheme="minorEastAsia" w:hint="eastAsia"/>
          <w:b/>
          <w:bCs/>
          <w:color w:val="000000" w:themeColor="text1"/>
          <w:sz w:val="28"/>
          <w:szCs w:val="21"/>
        </w:rPr>
        <w:t>项目合同</w:t>
      </w:r>
    </w:p>
    <w:p w14:paraId="756AB364" w14:textId="77777777" w:rsidR="00BB465A" w:rsidRDefault="00BB465A">
      <w:pPr>
        <w:spacing w:line="480" w:lineRule="auto"/>
        <w:ind w:left="1193" w:hanging="1193"/>
        <w:jc w:val="center"/>
        <w:rPr>
          <w:rFonts w:asciiTheme="minorEastAsia" w:eastAsiaTheme="minorEastAsia" w:hAnsiTheme="minorEastAsia"/>
          <w:b/>
          <w:bCs/>
          <w:color w:val="000000" w:themeColor="text1"/>
          <w:sz w:val="28"/>
          <w:szCs w:val="21"/>
        </w:rPr>
      </w:pPr>
    </w:p>
    <w:p w14:paraId="1970E8C9" w14:textId="77777777" w:rsidR="00BB465A" w:rsidRDefault="00BB465A">
      <w:pPr>
        <w:ind w:left="1193" w:hanging="1193"/>
        <w:jc w:val="center"/>
        <w:rPr>
          <w:rFonts w:asciiTheme="minorEastAsia" w:eastAsiaTheme="minorEastAsia" w:hAnsiTheme="minorEastAsia"/>
          <w:b/>
          <w:bCs/>
          <w:color w:val="000000" w:themeColor="text1"/>
          <w:sz w:val="28"/>
          <w:szCs w:val="21"/>
        </w:rPr>
      </w:pPr>
    </w:p>
    <w:p w14:paraId="1B9F1866" w14:textId="77777777" w:rsidR="00BB465A" w:rsidRDefault="00BB465A">
      <w:pPr>
        <w:ind w:left="1193" w:hanging="1193"/>
        <w:jc w:val="center"/>
        <w:rPr>
          <w:rFonts w:asciiTheme="minorEastAsia" w:eastAsiaTheme="minorEastAsia" w:hAnsiTheme="minorEastAsia"/>
          <w:b/>
          <w:bCs/>
          <w:color w:val="000000" w:themeColor="text1"/>
          <w:sz w:val="28"/>
          <w:szCs w:val="21"/>
        </w:rPr>
      </w:pPr>
    </w:p>
    <w:p w14:paraId="4177CF6E" w14:textId="77777777" w:rsidR="00BB465A" w:rsidRDefault="00BC1A28">
      <w:pPr>
        <w:ind w:left="1193" w:hanging="1193"/>
        <w:jc w:val="center"/>
        <w:rPr>
          <w:rFonts w:asciiTheme="minorEastAsia" w:eastAsiaTheme="minorEastAsia" w:hAnsiTheme="minorEastAsia"/>
          <w:b/>
          <w:bCs/>
          <w:color w:val="000000" w:themeColor="text1"/>
          <w:sz w:val="28"/>
          <w:szCs w:val="21"/>
        </w:rPr>
      </w:pPr>
      <w:r>
        <w:rPr>
          <w:rFonts w:asciiTheme="minorEastAsia" w:eastAsiaTheme="minorEastAsia" w:hAnsiTheme="minorEastAsia" w:hint="eastAsia"/>
          <w:b/>
          <w:bCs/>
          <w:color w:val="000000" w:themeColor="text1"/>
          <w:sz w:val="28"/>
          <w:szCs w:val="21"/>
        </w:rPr>
        <w:t>编号：</w:t>
      </w:r>
      <w:r>
        <w:rPr>
          <w:rFonts w:asciiTheme="minorEastAsia" w:eastAsiaTheme="minorEastAsia" w:hAnsiTheme="minorEastAsia"/>
          <w:b/>
          <w:bCs/>
          <w:color w:val="000000" w:themeColor="text1"/>
          <w:sz w:val="28"/>
          <w:szCs w:val="21"/>
        </w:rPr>
        <w:t>********</w:t>
      </w:r>
    </w:p>
    <w:p w14:paraId="2C5D88A7" w14:textId="77777777" w:rsidR="00BB465A" w:rsidRDefault="00BB465A">
      <w:pPr>
        <w:spacing w:line="360" w:lineRule="auto"/>
        <w:jc w:val="center"/>
        <w:rPr>
          <w:rFonts w:asciiTheme="minorEastAsia" w:eastAsiaTheme="minorEastAsia" w:hAnsiTheme="minorEastAsia"/>
          <w:color w:val="000000" w:themeColor="text1"/>
          <w:sz w:val="28"/>
          <w:szCs w:val="21"/>
        </w:rPr>
      </w:pPr>
    </w:p>
    <w:p w14:paraId="1B503268" w14:textId="77777777" w:rsidR="00BB465A" w:rsidRDefault="00BB465A">
      <w:pPr>
        <w:spacing w:line="360" w:lineRule="auto"/>
        <w:rPr>
          <w:rFonts w:asciiTheme="minorEastAsia" w:eastAsiaTheme="minorEastAsia" w:hAnsiTheme="minorEastAsia"/>
          <w:color w:val="000000" w:themeColor="text1"/>
          <w:sz w:val="28"/>
          <w:szCs w:val="21"/>
        </w:rPr>
      </w:pPr>
    </w:p>
    <w:p w14:paraId="6EAA7B0C" w14:textId="77777777" w:rsidR="00BB465A" w:rsidRDefault="00BB465A">
      <w:pPr>
        <w:spacing w:line="360" w:lineRule="auto"/>
        <w:rPr>
          <w:rFonts w:asciiTheme="minorEastAsia" w:eastAsiaTheme="minorEastAsia" w:hAnsiTheme="minorEastAsia"/>
          <w:color w:val="000000" w:themeColor="text1"/>
          <w:sz w:val="28"/>
          <w:szCs w:val="21"/>
        </w:rPr>
      </w:pPr>
    </w:p>
    <w:p w14:paraId="1D3F6F33" w14:textId="77777777" w:rsidR="00BB465A" w:rsidRDefault="00BB465A">
      <w:pPr>
        <w:spacing w:line="360" w:lineRule="auto"/>
        <w:rPr>
          <w:rFonts w:asciiTheme="minorEastAsia" w:eastAsiaTheme="minorEastAsia" w:hAnsiTheme="minorEastAsia"/>
          <w:color w:val="000000" w:themeColor="text1"/>
          <w:sz w:val="28"/>
          <w:szCs w:val="21"/>
        </w:rPr>
      </w:pPr>
    </w:p>
    <w:p w14:paraId="2599CA7A" w14:textId="77777777" w:rsidR="00BB465A" w:rsidRDefault="00BB465A">
      <w:pPr>
        <w:widowControl/>
        <w:rPr>
          <w:rFonts w:asciiTheme="minorEastAsia" w:eastAsiaTheme="minorEastAsia" w:hAnsiTheme="minorEastAsia"/>
          <w:color w:val="000000" w:themeColor="text1"/>
          <w:sz w:val="28"/>
          <w:szCs w:val="21"/>
        </w:rPr>
      </w:pPr>
    </w:p>
    <w:p w14:paraId="17F960B9" w14:textId="77777777" w:rsidR="00BB465A" w:rsidRDefault="00BC1A28">
      <w:pPr>
        <w:widowControl/>
        <w:jc w:val="center"/>
        <w:rPr>
          <w:rFonts w:asciiTheme="minorEastAsia" w:eastAsiaTheme="minorEastAsia" w:hAnsiTheme="minorEastAsia"/>
          <w:b/>
          <w:color w:val="000000" w:themeColor="text1"/>
          <w:sz w:val="28"/>
          <w:szCs w:val="21"/>
        </w:rPr>
      </w:pPr>
      <w:r>
        <w:rPr>
          <w:rFonts w:asciiTheme="minorEastAsia" w:eastAsiaTheme="minorEastAsia" w:hAnsiTheme="minorEastAsia" w:hint="eastAsia"/>
          <w:b/>
          <w:color w:val="000000" w:themeColor="text1"/>
          <w:sz w:val="28"/>
          <w:szCs w:val="21"/>
        </w:rPr>
        <w:t>甲方：中</w:t>
      </w:r>
      <w:r>
        <w:rPr>
          <w:rFonts w:asciiTheme="minorEastAsia" w:eastAsiaTheme="minorEastAsia" w:hAnsiTheme="minorEastAsia"/>
          <w:b/>
          <w:color w:val="000000" w:themeColor="text1"/>
          <w:sz w:val="28"/>
          <w:szCs w:val="21"/>
        </w:rPr>
        <w:t xml:space="preserve">  </w:t>
      </w:r>
      <w:r>
        <w:rPr>
          <w:rFonts w:asciiTheme="minorEastAsia" w:eastAsiaTheme="minorEastAsia" w:hAnsiTheme="minorEastAsia" w:hint="eastAsia"/>
          <w:b/>
          <w:color w:val="000000" w:themeColor="text1"/>
          <w:sz w:val="28"/>
          <w:szCs w:val="21"/>
        </w:rPr>
        <w:t>国</w:t>
      </w:r>
      <w:r>
        <w:rPr>
          <w:rFonts w:asciiTheme="minorEastAsia" w:eastAsiaTheme="minorEastAsia" w:hAnsiTheme="minorEastAsia"/>
          <w:b/>
          <w:color w:val="000000" w:themeColor="text1"/>
          <w:sz w:val="28"/>
          <w:szCs w:val="21"/>
        </w:rPr>
        <w:t xml:space="preserve">  </w:t>
      </w:r>
      <w:r>
        <w:rPr>
          <w:rFonts w:asciiTheme="minorEastAsia" w:eastAsiaTheme="minorEastAsia" w:hAnsiTheme="minorEastAsia" w:hint="eastAsia"/>
          <w:b/>
          <w:color w:val="000000" w:themeColor="text1"/>
          <w:sz w:val="28"/>
          <w:szCs w:val="21"/>
        </w:rPr>
        <w:t>人</w:t>
      </w:r>
      <w:r>
        <w:rPr>
          <w:rFonts w:asciiTheme="minorEastAsia" w:eastAsiaTheme="minorEastAsia" w:hAnsiTheme="minorEastAsia"/>
          <w:b/>
          <w:color w:val="000000" w:themeColor="text1"/>
          <w:sz w:val="28"/>
          <w:szCs w:val="21"/>
        </w:rPr>
        <w:t xml:space="preserve">  </w:t>
      </w:r>
      <w:r>
        <w:rPr>
          <w:rFonts w:asciiTheme="minorEastAsia" w:eastAsiaTheme="minorEastAsia" w:hAnsiTheme="minorEastAsia" w:hint="eastAsia"/>
          <w:b/>
          <w:color w:val="000000" w:themeColor="text1"/>
          <w:sz w:val="28"/>
          <w:szCs w:val="21"/>
        </w:rPr>
        <w:t>民</w:t>
      </w:r>
      <w:r>
        <w:rPr>
          <w:rFonts w:asciiTheme="minorEastAsia" w:eastAsiaTheme="minorEastAsia" w:hAnsiTheme="minorEastAsia"/>
          <w:b/>
          <w:color w:val="000000" w:themeColor="text1"/>
          <w:sz w:val="28"/>
          <w:szCs w:val="21"/>
        </w:rPr>
        <w:t xml:space="preserve">  </w:t>
      </w:r>
      <w:r>
        <w:rPr>
          <w:rFonts w:asciiTheme="minorEastAsia" w:eastAsiaTheme="minorEastAsia" w:hAnsiTheme="minorEastAsia" w:hint="eastAsia"/>
          <w:b/>
          <w:color w:val="000000" w:themeColor="text1"/>
          <w:sz w:val="28"/>
          <w:szCs w:val="21"/>
        </w:rPr>
        <w:t>大</w:t>
      </w:r>
      <w:r>
        <w:rPr>
          <w:rFonts w:asciiTheme="minorEastAsia" w:eastAsiaTheme="minorEastAsia" w:hAnsiTheme="minorEastAsia"/>
          <w:b/>
          <w:color w:val="000000" w:themeColor="text1"/>
          <w:sz w:val="28"/>
          <w:szCs w:val="21"/>
        </w:rPr>
        <w:t xml:space="preserve">  </w:t>
      </w:r>
      <w:r>
        <w:rPr>
          <w:rFonts w:asciiTheme="minorEastAsia" w:eastAsiaTheme="minorEastAsia" w:hAnsiTheme="minorEastAsia" w:hint="eastAsia"/>
          <w:b/>
          <w:color w:val="000000" w:themeColor="text1"/>
          <w:sz w:val="28"/>
          <w:szCs w:val="21"/>
        </w:rPr>
        <w:t>学</w:t>
      </w:r>
    </w:p>
    <w:p w14:paraId="550047BD" w14:textId="77777777" w:rsidR="00BB465A" w:rsidRDefault="00BB465A">
      <w:pPr>
        <w:widowControl/>
        <w:jc w:val="center"/>
        <w:rPr>
          <w:rFonts w:asciiTheme="minorEastAsia" w:eastAsiaTheme="minorEastAsia" w:hAnsiTheme="minorEastAsia"/>
          <w:b/>
          <w:color w:val="000000" w:themeColor="text1"/>
          <w:sz w:val="28"/>
          <w:szCs w:val="21"/>
        </w:rPr>
      </w:pPr>
    </w:p>
    <w:p w14:paraId="06CCEFC9" w14:textId="77777777" w:rsidR="00BB465A" w:rsidRDefault="00BC1A28">
      <w:pPr>
        <w:widowControl/>
        <w:jc w:val="center"/>
        <w:rPr>
          <w:rFonts w:asciiTheme="minorEastAsia" w:eastAsiaTheme="minorEastAsia" w:hAnsiTheme="minorEastAsia"/>
          <w:b/>
          <w:color w:val="000000" w:themeColor="text1"/>
          <w:sz w:val="28"/>
          <w:szCs w:val="21"/>
        </w:rPr>
      </w:pPr>
      <w:r>
        <w:rPr>
          <w:rFonts w:asciiTheme="minorEastAsia" w:eastAsiaTheme="minorEastAsia" w:hAnsiTheme="minorEastAsia" w:hint="eastAsia"/>
          <w:b/>
          <w:color w:val="000000" w:themeColor="text1"/>
          <w:sz w:val="28"/>
          <w:szCs w:val="21"/>
        </w:rPr>
        <w:t>乙方：</w:t>
      </w:r>
      <w:r>
        <w:rPr>
          <w:rFonts w:asciiTheme="minorEastAsia" w:eastAsiaTheme="minorEastAsia" w:hAnsiTheme="minorEastAsia"/>
          <w:b/>
          <w:color w:val="000000" w:themeColor="text1"/>
          <w:sz w:val="28"/>
          <w:szCs w:val="21"/>
        </w:rPr>
        <w:t>**************</w:t>
      </w:r>
    </w:p>
    <w:p w14:paraId="7F17A87D" w14:textId="77777777" w:rsidR="00BB465A" w:rsidRDefault="00BB465A">
      <w:pPr>
        <w:spacing w:line="360" w:lineRule="auto"/>
        <w:jc w:val="center"/>
        <w:rPr>
          <w:rFonts w:asciiTheme="minorEastAsia" w:eastAsiaTheme="minorEastAsia" w:hAnsiTheme="minorEastAsia"/>
          <w:color w:val="000000" w:themeColor="text1"/>
          <w:sz w:val="28"/>
          <w:szCs w:val="21"/>
        </w:rPr>
      </w:pPr>
    </w:p>
    <w:p w14:paraId="49A7C5A3" w14:textId="77777777" w:rsidR="00BB465A" w:rsidRDefault="00BB465A">
      <w:pPr>
        <w:spacing w:line="360" w:lineRule="auto"/>
        <w:jc w:val="center"/>
        <w:rPr>
          <w:rFonts w:asciiTheme="minorEastAsia" w:eastAsiaTheme="minorEastAsia" w:hAnsiTheme="minorEastAsia"/>
          <w:color w:val="000000" w:themeColor="text1"/>
          <w:sz w:val="28"/>
          <w:szCs w:val="21"/>
        </w:rPr>
      </w:pPr>
    </w:p>
    <w:p w14:paraId="4455CC5D" w14:textId="77777777" w:rsidR="00BB465A" w:rsidRDefault="00BB465A">
      <w:pPr>
        <w:widowControl/>
        <w:jc w:val="left"/>
        <w:rPr>
          <w:rFonts w:asciiTheme="minorEastAsia" w:eastAsiaTheme="minorEastAsia" w:hAnsiTheme="minorEastAsia"/>
          <w:color w:val="000000" w:themeColor="text1"/>
          <w:sz w:val="28"/>
          <w:szCs w:val="21"/>
        </w:rPr>
      </w:pPr>
    </w:p>
    <w:p w14:paraId="2A8DF6EF" w14:textId="77777777" w:rsidR="00BB465A" w:rsidRDefault="00BC1A28">
      <w:pPr>
        <w:widowControl/>
        <w:jc w:val="center"/>
        <w:rPr>
          <w:rFonts w:asciiTheme="minorEastAsia" w:eastAsiaTheme="minorEastAsia" w:hAnsiTheme="minorEastAsia"/>
          <w:color w:val="000000" w:themeColor="text1"/>
          <w:szCs w:val="21"/>
        </w:rPr>
      </w:pPr>
      <w:r>
        <w:rPr>
          <w:rFonts w:asciiTheme="minorEastAsia" w:eastAsiaTheme="minorEastAsia" w:hAnsiTheme="minorEastAsia"/>
          <w:b/>
          <w:color w:val="000000" w:themeColor="text1"/>
          <w:sz w:val="28"/>
          <w:szCs w:val="21"/>
        </w:rPr>
        <w:t>****</w:t>
      </w:r>
      <w:r>
        <w:rPr>
          <w:rFonts w:asciiTheme="minorEastAsia" w:eastAsiaTheme="minorEastAsia" w:hAnsiTheme="minorEastAsia" w:hint="eastAsia"/>
          <w:b/>
          <w:color w:val="000000" w:themeColor="text1"/>
          <w:sz w:val="28"/>
          <w:szCs w:val="21"/>
        </w:rPr>
        <w:t>年</w:t>
      </w:r>
      <w:r>
        <w:rPr>
          <w:rFonts w:asciiTheme="minorEastAsia" w:eastAsiaTheme="minorEastAsia" w:hAnsiTheme="minorEastAsia"/>
          <w:b/>
          <w:color w:val="000000" w:themeColor="text1"/>
          <w:sz w:val="28"/>
          <w:szCs w:val="21"/>
        </w:rPr>
        <w:t>**</w:t>
      </w:r>
      <w:r>
        <w:rPr>
          <w:rFonts w:asciiTheme="minorEastAsia" w:eastAsiaTheme="minorEastAsia" w:hAnsiTheme="minorEastAsia" w:hint="eastAsia"/>
          <w:b/>
          <w:color w:val="000000" w:themeColor="text1"/>
          <w:sz w:val="28"/>
          <w:szCs w:val="21"/>
        </w:rPr>
        <w:t>月</w:t>
      </w:r>
      <w:r>
        <w:rPr>
          <w:rFonts w:asciiTheme="minorEastAsia" w:eastAsiaTheme="minorEastAsia" w:hAnsiTheme="minorEastAsia"/>
          <w:b/>
          <w:color w:val="000000" w:themeColor="text1"/>
          <w:sz w:val="28"/>
          <w:szCs w:val="21"/>
        </w:rPr>
        <w:t>**</w:t>
      </w:r>
      <w:r>
        <w:rPr>
          <w:rFonts w:asciiTheme="minorEastAsia" w:eastAsiaTheme="minorEastAsia" w:hAnsiTheme="minorEastAsia" w:hint="eastAsia"/>
          <w:b/>
          <w:color w:val="000000" w:themeColor="text1"/>
          <w:sz w:val="28"/>
          <w:szCs w:val="21"/>
        </w:rPr>
        <w:t>日</w:t>
      </w:r>
      <w:r>
        <w:rPr>
          <w:rFonts w:asciiTheme="minorEastAsia" w:eastAsiaTheme="minorEastAsia" w:hAnsiTheme="minorEastAsia"/>
          <w:b/>
          <w:color w:val="000000" w:themeColor="text1"/>
          <w:szCs w:val="21"/>
        </w:rPr>
        <w:br w:type="page"/>
      </w:r>
    </w:p>
    <w:p w14:paraId="2346FEED"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bookmarkStart w:id="359" w:name="_Hlk22587919"/>
      <w:r>
        <w:rPr>
          <w:rFonts w:asciiTheme="minorEastAsia" w:eastAsiaTheme="minorEastAsia" w:hAnsiTheme="minorEastAsia" w:hint="eastAsia"/>
          <w:color w:val="000000" w:themeColor="text1"/>
          <w:sz w:val="22"/>
          <w:szCs w:val="22"/>
        </w:rPr>
        <w:lastRenderedPageBreak/>
        <w:t>甲方：中国人民大学</w:t>
      </w:r>
    </w:p>
    <w:p w14:paraId="75AE843D"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住所地：北京市海淀区中关村大街</w:t>
      </w:r>
      <w:r>
        <w:rPr>
          <w:rFonts w:asciiTheme="minorEastAsia" w:eastAsiaTheme="minorEastAsia" w:hAnsiTheme="minorEastAsia"/>
          <w:color w:val="000000" w:themeColor="text1"/>
          <w:sz w:val="22"/>
          <w:szCs w:val="22"/>
        </w:rPr>
        <w:t>59号</w:t>
      </w:r>
    </w:p>
    <w:p w14:paraId="43141690"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乙方：</w:t>
      </w:r>
    </w:p>
    <w:p w14:paraId="74B27CA2"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住所地：</w:t>
      </w:r>
      <w:r>
        <w:rPr>
          <w:rFonts w:asciiTheme="minorEastAsia" w:eastAsiaTheme="minorEastAsia" w:hAnsiTheme="minorEastAsia"/>
          <w:color w:val="000000" w:themeColor="text1"/>
          <w:sz w:val="22"/>
          <w:szCs w:val="22"/>
        </w:rPr>
        <w:t xml:space="preserve"> </w:t>
      </w:r>
      <w:bookmarkEnd w:id="359"/>
    </w:p>
    <w:p w14:paraId="7E644962"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本合同于</w:t>
      </w:r>
      <w:r>
        <w:rPr>
          <w:rFonts w:asciiTheme="minorEastAsia" w:eastAsiaTheme="minorEastAsia" w:hAnsiTheme="minorEastAsia" w:hint="eastAsia"/>
          <w:color w:val="000000" w:themeColor="text1"/>
          <w:sz w:val="22"/>
          <w:szCs w:val="22"/>
          <w:u w:val="single"/>
        </w:rPr>
        <w:t xml:space="preserve">    </w:t>
      </w:r>
      <w:r>
        <w:rPr>
          <w:rFonts w:asciiTheme="minorEastAsia" w:eastAsiaTheme="minorEastAsia" w:hAnsiTheme="minorEastAsia" w:hint="eastAsia"/>
          <w:color w:val="000000" w:themeColor="text1"/>
          <w:sz w:val="22"/>
          <w:szCs w:val="22"/>
        </w:rPr>
        <w:t>年</w:t>
      </w:r>
      <w:r>
        <w:rPr>
          <w:rFonts w:asciiTheme="minorEastAsia" w:eastAsiaTheme="minorEastAsia" w:hAnsiTheme="minorEastAsia" w:hint="eastAsia"/>
          <w:color w:val="000000" w:themeColor="text1"/>
          <w:sz w:val="22"/>
          <w:szCs w:val="22"/>
          <w:u w:val="single"/>
        </w:rPr>
        <w:t xml:space="preserve">  </w:t>
      </w:r>
      <w:r>
        <w:rPr>
          <w:rFonts w:asciiTheme="minorEastAsia" w:eastAsiaTheme="minorEastAsia" w:hAnsiTheme="minorEastAsia" w:hint="eastAsia"/>
          <w:color w:val="000000" w:themeColor="text1"/>
          <w:sz w:val="22"/>
          <w:szCs w:val="22"/>
        </w:rPr>
        <w:t>月</w:t>
      </w:r>
      <w:r>
        <w:rPr>
          <w:rFonts w:asciiTheme="minorEastAsia" w:eastAsiaTheme="minorEastAsia" w:hAnsiTheme="minorEastAsia" w:hint="eastAsia"/>
          <w:color w:val="000000" w:themeColor="text1"/>
          <w:sz w:val="22"/>
          <w:szCs w:val="22"/>
          <w:u w:val="single"/>
        </w:rPr>
        <w:t xml:space="preserve">  </w:t>
      </w:r>
      <w:r>
        <w:rPr>
          <w:rFonts w:asciiTheme="minorEastAsia" w:eastAsiaTheme="minorEastAsia" w:hAnsiTheme="minorEastAsia" w:hint="eastAsia"/>
          <w:color w:val="000000" w:themeColor="text1"/>
          <w:sz w:val="22"/>
          <w:szCs w:val="22"/>
        </w:rPr>
        <w:t>日由中国人民大学（以下简称“甲方”）为一方和</w:t>
      </w:r>
      <w:r>
        <w:rPr>
          <w:rFonts w:asciiTheme="minorEastAsia" w:eastAsiaTheme="minorEastAsia" w:hAnsiTheme="minorEastAsia"/>
          <w:color w:val="000000" w:themeColor="text1"/>
          <w:sz w:val="22"/>
          <w:szCs w:val="22"/>
        </w:rPr>
        <w:t xml:space="preserve">                  </w:t>
      </w:r>
      <w:r>
        <w:rPr>
          <w:rFonts w:asciiTheme="minorEastAsia" w:eastAsiaTheme="minorEastAsia" w:hAnsiTheme="minorEastAsia" w:hint="eastAsia"/>
          <w:color w:val="000000" w:themeColor="text1"/>
          <w:sz w:val="22"/>
          <w:szCs w:val="22"/>
        </w:rPr>
        <w:t>（以下简称“乙方”）为另一方在北京市海淀区按下述条款和条件签署。</w:t>
      </w:r>
    </w:p>
    <w:p w14:paraId="68604297"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鉴于甲方为获得以下外包服务，即（服务内容和服务成果）而购置，并接受了乙方以总金额（人民币：（大写）</w:t>
      </w:r>
      <w:r>
        <w:rPr>
          <w:rFonts w:asciiTheme="minorEastAsia" w:eastAsiaTheme="minorEastAsia" w:hAnsiTheme="minorEastAsia"/>
          <w:color w:val="000000" w:themeColor="text1"/>
          <w:sz w:val="22"/>
          <w:szCs w:val="22"/>
        </w:rPr>
        <w:t>*********</w:t>
      </w:r>
      <w:r>
        <w:rPr>
          <w:rFonts w:asciiTheme="minorEastAsia" w:eastAsiaTheme="minorEastAsia" w:hAnsiTheme="minorEastAsia" w:hint="eastAsia"/>
          <w:color w:val="000000" w:themeColor="text1"/>
          <w:sz w:val="22"/>
          <w:szCs w:val="22"/>
        </w:rPr>
        <w:t>整，¥</w:t>
      </w:r>
      <w:r>
        <w:rPr>
          <w:rFonts w:asciiTheme="minorEastAsia" w:eastAsiaTheme="minorEastAsia" w:hAnsiTheme="minorEastAsia"/>
          <w:color w:val="000000" w:themeColor="text1"/>
          <w:sz w:val="22"/>
          <w:szCs w:val="22"/>
        </w:rPr>
        <w:t>*****</w:t>
      </w:r>
      <w:r>
        <w:rPr>
          <w:rFonts w:asciiTheme="minorEastAsia" w:eastAsiaTheme="minorEastAsia" w:hAnsiTheme="minorEastAsia" w:hint="eastAsia"/>
          <w:color w:val="000000" w:themeColor="text1"/>
          <w:sz w:val="22"/>
          <w:szCs w:val="22"/>
        </w:rPr>
        <w:t>）（以下简称“合同总金额”）提供上述工作内容服务的投标。</w:t>
      </w:r>
    </w:p>
    <w:p w14:paraId="4FE77CC9"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本合同在此声明如下：</w:t>
      </w:r>
    </w:p>
    <w:p w14:paraId="7EAB145D"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本合同中的词语和术语的含义与合同条款中定义的相同。</w:t>
      </w:r>
    </w:p>
    <w:p w14:paraId="043942D4"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下述文件是本合同的一部分，并与本合同具有同等法律效力：</w:t>
      </w:r>
    </w:p>
    <w:p w14:paraId="23C5690D"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附件一：投标报价表</w:t>
      </w:r>
    </w:p>
    <w:p w14:paraId="675BEDBD"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附件二：竞争性磋商文件（包括澄清文件）</w:t>
      </w:r>
    </w:p>
    <w:p w14:paraId="4CBC5994"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附件三：投标文件及其全部附件</w:t>
      </w:r>
    </w:p>
    <w:p w14:paraId="70C56E83"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附件四：中标通知书</w:t>
      </w:r>
    </w:p>
    <w:p w14:paraId="612D7912"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附件五：补充方案（如有）</w:t>
      </w:r>
    </w:p>
    <w:p w14:paraId="288A8D85" w14:textId="77777777" w:rsidR="00BB465A" w:rsidRDefault="00BC1A28">
      <w:pPr>
        <w:spacing w:line="360" w:lineRule="auto"/>
        <w:ind w:firstLineChars="200" w:firstLine="440"/>
        <w:rPr>
          <w:color w:val="000000" w:themeColor="text1"/>
          <w:sz w:val="22"/>
          <w:szCs w:val="22"/>
        </w:rPr>
      </w:pPr>
      <w:r>
        <w:rPr>
          <w:rFonts w:asciiTheme="minorEastAsia" w:eastAsiaTheme="minorEastAsia" w:hAnsiTheme="minorEastAsia"/>
          <w:color w:val="000000" w:themeColor="text1"/>
          <w:sz w:val="22"/>
          <w:szCs w:val="22"/>
        </w:rPr>
        <w:t>上述文件的解释顺序为：合同条款、投标报价表（</w:t>
      </w:r>
      <w:r>
        <w:rPr>
          <w:rFonts w:asciiTheme="minorEastAsia" w:eastAsiaTheme="minorEastAsia" w:hAnsiTheme="minorEastAsia" w:hint="eastAsia"/>
          <w:color w:val="000000" w:themeColor="text1"/>
          <w:sz w:val="22"/>
          <w:szCs w:val="22"/>
        </w:rPr>
        <w:t>附件</w:t>
      </w:r>
      <w:r>
        <w:rPr>
          <w:rFonts w:asciiTheme="minorEastAsia" w:eastAsiaTheme="minorEastAsia" w:hAnsiTheme="minorEastAsia"/>
          <w:color w:val="000000" w:themeColor="text1"/>
          <w:sz w:val="22"/>
          <w:szCs w:val="22"/>
        </w:rPr>
        <w:t>一）、中标通知书（附件四）、竞争性磋商文件（</w:t>
      </w:r>
      <w:r>
        <w:rPr>
          <w:rFonts w:asciiTheme="minorEastAsia" w:eastAsiaTheme="minorEastAsia" w:hAnsiTheme="minorEastAsia" w:hint="eastAsia"/>
          <w:color w:val="000000" w:themeColor="text1"/>
          <w:sz w:val="22"/>
          <w:szCs w:val="22"/>
        </w:rPr>
        <w:t>附件</w:t>
      </w:r>
      <w:r>
        <w:rPr>
          <w:rFonts w:asciiTheme="minorEastAsia" w:eastAsiaTheme="minorEastAsia" w:hAnsiTheme="minorEastAsia"/>
          <w:color w:val="000000" w:themeColor="text1"/>
          <w:sz w:val="22"/>
          <w:szCs w:val="22"/>
        </w:rPr>
        <w:t>二）和投标文件（</w:t>
      </w:r>
      <w:r>
        <w:rPr>
          <w:rFonts w:asciiTheme="minorEastAsia" w:eastAsiaTheme="minorEastAsia" w:hAnsiTheme="minorEastAsia" w:hint="eastAsia"/>
          <w:color w:val="000000" w:themeColor="text1"/>
          <w:sz w:val="22"/>
          <w:szCs w:val="22"/>
        </w:rPr>
        <w:t>附件</w:t>
      </w:r>
      <w:r>
        <w:rPr>
          <w:rFonts w:asciiTheme="minorEastAsia" w:eastAsiaTheme="minorEastAsia" w:hAnsiTheme="minorEastAsia"/>
          <w:color w:val="000000" w:themeColor="text1"/>
          <w:sz w:val="22"/>
          <w:szCs w:val="22"/>
        </w:rPr>
        <w:t>三）。本合同条款与竞争性磋商文件、投标文件等形成合同的其他有关文件作为合同组成部分互为补充和解释，如有不清或相互矛盾、不一致之处，按照对于甲方更为有利的规定执行。</w:t>
      </w:r>
    </w:p>
    <w:p w14:paraId="6663E2F5"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甲方将按照本合同规定向乙方支付合同价款，乙方在此保证全部按照合同的规定向甲方提供</w:t>
      </w:r>
      <w:r>
        <w:rPr>
          <w:rFonts w:asciiTheme="minorEastAsia" w:eastAsiaTheme="minorEastAsia" w:hAnsiTheme="minorEastAsia" w:hint="eastAsia"/>
          <w:color w:val="000000" w:themeColor="text1"/>
          <w:sz w:val="22"/>
          <w:szCs w:val="22"/>
        </w:rPr>
        <w:t>约定的服务，该服务已达到甲方要求，并在满足甲方要求的基础上提升服务的品质。</w:t>
      </w:r>
      <w:r>
        <w:rPr>
          <w:rFonts w:asciiTheme="minorEastAsia" w:eastAsiaTheme="minorEastAsia" w:hAnsiTheme="minorEastAsia"/>
          <w:color w:val="000000" w:themeColor="text1"/>
          <w:sz w:val="22"/>
          <w:szCs w:val="22"/>
        </w:rPr>
        <w:t xml:space="preserve"> </w:t>
      </w:r>
    </w:p>
    <w:p w14:paraId="2106C153" w14:textId="77777777" w:rsidR="00BB465A" w:rsidRDefault="00BB465A">
      <w:pPr>
        <w:spacing w:line="360" w:lineRule="auto"/>
        <w:ind w:firstLineChars="200" w:firstLine="440"/>
        <w:rPr>
          <w:rFonts w:asciiTheme="minorEastAsia" w:eastAsiaTheme="minorEastAsia" w:hAnsiTheme="minorEastAsia"/>
          <w:color w:val="000000" w:themeColor="text1"/>
          <w:sz w:val="22"/>
          <w:szCs w:val="22"/>
        </w:rPr>
      </w:pPr>
    </w:p>
    <w:p w14:paraId="1B334B58" w14:textId="77777777" w:rsidR="00BB465A" w:rsidRDefault="00BB465A">
      <w:pPr>
        <w:spacing w:line="360" w:lineRule="auto"/>
        <w:ind w:firstLineChars="200" w:firstLine="440"/>
        <w:rPr>
          <w:rFonts w:asciiTheme="minorEastAsia" w:eastAsiaTheme="minorEastAsia" w:hAnsiTheme="minorEastAsia"/>
          <w:color w:val="000000" w:themeColor="text1"/>
          <w:sz w:val="22"/>
          <w:szCs w:val="22"/>
        </w:rPr>
      </w:pPr>
    </w:p>
    <w:p w14:paraId="24A526FC" w14:textId="77777777" w:rsidR="00BB465A" w:rsidRDefault="00BB465A">
      <w:pPr>
        <w:spacing w:line="360" w:lineRule="auto"/>
        <w:ind w:firstLineChars="200" w:firstLine="440"/>
        <w:rPr>
          <w:rFonts w:asciiTheme="minorEastAsia" w:eastAsiaTheme="minorEastAsia" w:hAnsiTheme="minorEastAsia"/>
          <w:color w:val="000000" w:themeColor="text1"/>
          <w:sz w:val="22"/>
          <w:szCs w:val="22"/>
        </w:rPr>
        <w:sectPr w:rsidR="00BB465A">
          <w:footerReference w:type="default" r:id="rId14"/>
          <w:pgSz w:w="11907" w:h="16840"/>
          <w:pgMar w:top="1246" w:right="1797" w:bottom="833" w:left="1797" w:header="851" w:footer="379" w:gutter="0"/>
          <w:cols w:space="425"/>
          <w:docGrid w:linePitch="326"/>
        </w:sectPr>
      </w:pPr>
    </w:p>
    <w:p w14:paraId="6ED5458B" w14:textId="77777777" w:rsidR="00BB465A" w:rsidRDefault="00BC1A28">
      <w:pPr>
        <w:spacing w:line="360" w:lineRule="auto"/>
        <w:ind w:firstLineChars="200" w:firstLine="442"/>
        <w:rPr>
          <w:rFonts w:asciiTheme="minorEastAsia" w:eastAsiaTheme="minorEastAsia" w:hAnsiTheme="minorEastAsia"/>
          <w:color w:val="000000" w:themeColor="text1"/>
          <w:sz w:val="22"/>
          <w:szCs w:val="22"/>
        </w:rPr>
      </w:pPr>
      <w:bookmarkStart w:id="360" w:name="_Toc329766490"/>
      <w:bookmarkStart w:id="361" w:name="_Toc329765629"/>
      <w:bookmarkStart w:id="362" w:name="_Toc73427818"/>
      <w:r>
        <w:rPr>
          <w:rFonts w:asciiTheme="minorEastAsia" w:eastAsiaTheme="minorEastAsia" w:hAnsiTheme="minorEastAsia"/>
          <w:b/>
          <w:color w:val="000000" w:themeColor="text1"/>
          <w:sz w:val="22"/>
          <w:szCs w:val="22"/>
        </w:rPr>
        <w:lastRenderedPageBreak/>
        <w:t>1．</w:t>
      </w:r>
      <w:r>
        <w:rPr>
          <w:rFonts w:asciiTheme="minorEastAsia" w:eastAsiaTheme="minorEastAsia" w:hAnsiTheme="minorEastAsia" w:hint="eastAsia"/>
          <w:b/>
          <w:color w:val="000000" w:themeColor="text1"/>
          <w:sz w:val="22"/>
          <w:szCs w:val="22"/>
        </w:rPr>
        <w:t>定义</w:t>
      </w:r>
      <w:bookmarkEnd w:id="360"/>
      <w:bookmarkEnd w:id="361"/>
      <w:bookmarkEnd w:id="362"/>
    </w:p>
    <w:p w14:paraId="06D9E7F3"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本合同下列术语应解释为：</w:t>
      </w:r>
    </w:p>
    <w:p w14:paraId="70A411E4"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1）“合同”系指买卖双方签署的买卖双方所达成的协议，包括所有的附件、附录和上述文件所提到的构成合同的所有文件。</w:t>
      </w:r>
    </w:p>
    <w:p w14:paraId="614F5601"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2）“合同价”系指根据本合同规定乙方在正确地完全履行合同义务后甲方应支付给乙方的价格。</w:t>
      </w:r>
    </w:p>
    <w:p w14:paraId="3BA36012"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3）“服务”系指根据本合同规定乙方承担与供货有关的全部服务内容，包括：服务范围、服务工作、服务效果和服务时长等合同中规定乙方应承担的其它服务义务。</w:t>
      </w:r>
    </w:p>
    <w:p w14:paraId="05A9681C"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4）“合同条款”系指本合同条款。</w:t>
      </w:r>
    </w:p>
    <w:p w14:paraId="4F0BBE48"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5）“甲方”系指中国人民大学。</w:t>
      </w:r>
    </w:p>
    <w:p w14:paraId="108FAE45"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6）“乙方”系指【填写乙方全称】。</w:t>
      </w:r>
    </w:p>
    <w:p w14:paraId="731D45EF"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7）</w:t>
      </w:r>
      <w:r>
        <w:rPr>
          <w:rFonts w:asciiTheme="minorEastAsia" w:eastAsiaTheme="minorEastAsia" w:hAnsiTheme="minorEastAsia" w:hint="eastAsia"/>
          <w:color w:val="000000" w:themeColor="text1"/>
          <w:sz w:val="22"/>
          <w:szCs w:val="22"/>
        </w:rPr>
        <w:t>“天”指日历天数。</w:t>
      </w:r>
    </w:p>
    <w:p w14:paraId="4510DCDB" w14:textId="77777777" w:rsidR="00BB465A" w:rsidRDefault="00BC1A28">
      <w:pPr>
        <w:spacing w:line="360" w:lineRule="auto"/>
        <w:ind w:firstLineChars="200" w:firstLine="442"/>
        <w:rPr>
          <w:rFonts w:asciiTheme="minorEastAsia" w:eastAsiaTheme="minorEastAsia" w:hAnsiTheme="minorEastAsia"/>
          <w:color w:val="000000" w:themeColor="text1"/>
          <w:sz w:val="22"/>
          <w:szCs w:val="22"/>
        </w:rPr>
      </w:pPr>
      <w:bookmarkStart w:id="363" w:name="_Toc329765630"/>
      <w:bookmarkStart w:id="364" w:name="_Toc73427819"/>
      <w:bookmarkStart w:id="365" w:name="_Toc329766491"/>
      <w:r>
        <w:rPr>
          <w:rFonts w:asciiTheme="minorEastAsia" w:eastAsiaTheme="minorEastAsia" w:hAnsiTheme="minorEastAsia"/>
          <w:b/>
          <w:color w:val="000000" w:themeColor="text1"/>
          <w:sz w:val="22"/>
          <w:szCs w:val="22"/>
        </w:rPr>
        <w:t>2．</w:t>
      </w:r>
      <w:bookmarkStart w:id="366" w:name="_Toc329765632"/>
      <w:bookmarkStart w:id="367" w:name="_Toc73427821"/>
      <w:bookmarkStart w:id="368" w:name="_Toc329766493"/>
      <w:bookmarkEnd w:id="363"/>
      <w:bookmarkEnd w:id="364"/>
      <w:bookmarkEnd w:id="365"/>
      <w:r>
        <w:rPr>
          <w:rFonts w:asciiTheme="minorEastAsia" w:eastAsiaTheme="minorEastAsia" w:hAnsiTheme="minorEastAsia" w:hint="eastAsia"/>
          <w:b/>
          <w:color w:val="000000" w:themeColor="text1"/>
          <w:sz w:val="22"/>
          <w:szCs w:val="22"/>
        </w:rPr>
        <w:t>标准</w:t>
      </w:r>
      <w:bookmarkEnd w:id="366"/>
      <w:bookmarkEnd w:id="367"/>
      <w:bookmarkEnd w:id="368"/>
    </w:p>
    <w:p w14:paraId="32F5A14A"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 xml:space="preserve">2.1 </w:t>
      </w:r>
      <w:r>
        <w:rPr>
          <w:rFonts w:asciiTheme="minorEastAsia" w:eastAsiaTheme="minorEastAsia" w:hAnsiTheme="minorEastAsia" w:hint="eastAsia"/>
          <w:color w:val="000000" w:themeColor="text1"/>
          <w:sz w:val="22"/>
          <w:szCs w:val="22"/>
        </w:rPr>
        <w:t>本合同（所）提供的全部服务内容应符合竞争性磋商文件的相关规定。</w:t>
      </w:r>
    </w:p>
    <w:p w14:paraId="143964A9"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 xml:space="preserve">2.2 </w:t>
      </w:r>
      <w:r>
        <w:rPr>
          <w:rFonts w:asciiTheme="minorEastAsia" w:eastAsiaTheme="minorEastAsia" w:hAnsiTheme="minorEastAsia" w:hint="eastAsia"/>
          <w:color w:val="000000" w:themeColor="text1"/>
          <w:sz w:val="22"/>
          <w:szCs w:val="22"/>
        </w:rPr>
        <w:t>计量单位均采用中华人民共和国法定计量单位。</w:t>
      </w:r>
    </w:p>
    <w:p w14:paraId="78D75386" w14:textId="77777777" w:rsidR="00BB465A" w:rsidRDefault="00BC1A28">
      <w:pPr>
        <w:spacing w:line="360" w:lineRule="auto"/>
        <w:ind w:firstLineChars="200" w:firstLine="442"/>
        <w:rPr>
          <w:rFonts w:asciiTheme="minorEastAsia" w:eastAsiaTheme="minorEastAsia" w:hAnsiTheme="minorEastAsia"/>
          <w:b/>
          <w:bCs/>
          <w:color w:val="000000" w:themeColor="text1"/>
          <w:sz w:val="22"/>
          <w:szCs w:val="22"/>
        </w:rPr>
      </w:pPr>
      <w:bookmarkStart w:id="369" w:name="_Toc73427822"/>
      <w:bookmarkStart w:id="370" w:name="_Toc329765633"/>
      <w:bookmarkStart w:id="371" w:name="_Toc329766494"/>
      <w:r>
        <w:rPr>
          <w:rFonts w:asciiTheme="minorEastAsia" w:eastAsiaTheme="minorEastAsia" w:hAnsiTheme="minorEastAsia"/>
          <w:b/>
          <w:color w:val="000000" w:themeColor="text1"/>
          <w:sz w:val="22"/>
          <w:szCs w:val="22"/>
        </w:rPr>
        <w:t>3．</w:t>
      </w:r>
      <w:bookmarkEnd w:id="369"/>
      <w:bookmarkEnd w:id="370"/>
      <w:bookmarkEnd w:id="371"/>
      <w:r>
        <w:rPr>
          <w:rFonts w:asciiTheme="minorEastAsia" w:eastAsiaTheme="minorEastAsia" w:hAnsiTheme="minorEastAsia" w:hint="eastAsia"/>
          <w:b/>
          <w:color w:val="000000" w:themeColor="text1"/>
          <w:sz w:val="22"/>
          <w:szCs w:val="22"/>
        </w:rPr>
        <w:t>知识产权</w:t>
      </w:r>
    </w:p>
    <w:p w14:paraId="77AC3B5B"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乙方应保证，甲方在中华人民共和国使用该服务的任何一部分时，免受第三方提出的侵犯其专利权、商标权或著作权等知识产权方面的起诉。</w:t>
      </w:r>
    </w:p>
    <w:p w14:paraId="256DFFAE" w14:textId="77777777" w:rsidR="00BB465A" w:rsidRDefault="00BC1A28">
      <w:pPr>
        <w:spacing w:line="360" w:lineRule="auto"/>
        <w:ind w:firstLineChars="200" w:firstLine="442"/>
        <w:rPr>
          <w:rFonts w:asciiTheme="minorEastAsia" w:eastAsiaTheme="minorEastAsia" w:hAnsiTheme="minorEastAsia"/>
          <w:color w:val="000000" w:themeColor="text1"/>
          <w:sz w:val="22"/>
          <w:szCs w:val="22"/>
        </w:rPr>
      </w:pPr>
      <w:r>
        <w:rPr>
          <w:rFonts w:asciiTheme="minorEastAsia" w:eastAsiaTheme="minorEastAsia" w:hAnsiTheme="minorEastAsia"/>
          <w:b/>
          <w:color w:val="000000" w:themeColor="text1"/>
          <w:sz w:val="22"/>
          <w:szCs w:val="22"/>
        </w:rPr>
        <w:t>4</w:t>
      </w:r>
      <w:r>
        <w:rPr>
          <w:rFonts w:asciiTheme="minorEastAsia" w:eastAsiaTheme="minorEastAsia" w:hAnsiTheme="minorEastAsia" w:hint="eastAsia"/>
          <w:b/>
          <w:color w:val="000000" w:themeColor="text1"/>
          <w:sz w:val="22"/>
          <w:szCs w:val="22"/>
        </w:rPr>
        <w:t>．服务报价</w:t>
      </w:r>
    </w:p>
    <w:tbl>
      <w:tblPr>
        <w:tblW w:w="53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0"/>
        <w:gridCol w:w="2787"/>
        <w:gridCol w:w="1267"/>
        <w:gridCol w:w="2358"/>
        <w:gridCol w:w="2443"/>
      </w:tblGrid>
      <w:tr w:rsidR="00BB465A" w14:paraId="7F08D79E" w14:textId="77777777">
        <w:trPr>
          <w:trHeight w:val="662"/>
        </w:trPr>
        <w:tc>
          <w:tcPr>
            <w:tcW w:w="400" w:type="pct"/>
            <w:vAlign w:val="center"/>
          </w:tcPr>
          <w:p w14:paraId="07F6862A" w14:textId="77777777" w:rsidR="00BB465A" w:rsidRDefault="00BC1A28">
            <w:pPr>
              <w:spacing w:line="360" w:lineRule="auto"/>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服务</w:t>
            </w:r>
          </w:p>
          <w:p w14:paraId="1785A578" w14:textId="77777777" w:rsidR="00BB465A" w:rsidRDefault="00BC1A28">
            <w:pPr>
              <w:spacing w:line="360" w:lineRule="auto"/>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内容</w:t>
            </w:r>
          </w:p>
        </w:tc>
        <w:tc>
          <w:tcPr>
            <w:tcW w:w="1448" w:type="pct"/>
            <w:vAlign w:val="center"/>
          </w:tcPr>
          <w:p w14:paraId="7D29A683" w14:textId="77777777" w:rsidR="00BB465A" w:rsidRDefault="00BC1A28">
            <w:pPr>
              <w:spacing w:line="360" w:lineRule="auto"/>
              <w:ind w:firstLineChars="100" w:firstLine="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服务总价（人民币</w:t>
            </w:r>
            <w:r>
              <w:rPr>
                <w:rFonts w:asciiTheme="minorEastAsia" w:eastAsiaTheme="minorEastAsia" w:hAnsiTheme="minorEastAsia"/>
                <w:color w:val="000000" w:themeColor="text1"/>
                <w:sz w:val="22"/>
                <w:szCs w:val="22"/>
              </w:rPr>
              <w:t>/</w:t>
            </w:r>
            <w:r>
              <w:rPr>
                <w:rFonts w:asciiTheme="minorEastAsia" w:eastAsiaTheme="minorEastAsia" w:hAnsiTheme="minorEastAsia" w:hint="eastAsia"/>
                <w:color w:val="000000" w:themeColor="text1"/>
                <w:sz w:val="22"/>
                <w:szCs w:val="22"/>
              </w:rPr>
              <w:t>元）</w:t>
            </w:r>
          </w:p>
        </w:tc>
        <w:tc>
          <w:tcPr>
            <w:tcW w:w="658" w:type="pct"/>
            <w:vAlign w:val="center"/>
          </w:tcPr>
          <w:p w14:paraId="41E5D917"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交付</w:t>
            </w:r>
          </w:p>
          <w:p w14:paraId="29C6179B"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时间</w:t>
            </w:r>
          </w:p>
        </w:tc>
        <w:tc>
          <w:tcPr>
            <w:tcW w:w="1225" w:type="pct"/>
            <w:vAlign w:val="center"/>
          </w:tcPr>
          <w:p w14:paraId="2F845D64" w14:textId="77777777" w:rsidR="00BB465A" w:rsidRDefault="00BC1A28">
            <w:pPr>
              <w:spacing w:line="360" w:lineRule="auto"/>
              <w:ind w:firstLineChars="300" w:firstLine="66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服务承诺</w:t>
            </w:r>
          </w:p>
        </w:tc>
        <w:tc>
          <w:tcPr>
            <w:tcW w:w="1269" w:type="pct"/>
            <w:vAlign w:val="center"/>
          </w:tcPr>
          <w:p w14:paraId="03FF9521" w14:textId="77777777" w:rsidR="00BB465A" w:rsidRDefault="00BC1A28">
            <w:pPr>
              <w:spacing w:line="360" w:lineRule="auto"/>
              <w:ind w:firstLineChars="400" w:firstLine="88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备注</w:t>
            </w:r>
          </w:p>
        </w:tc>
      </w:tr>
      <w:tr w:rsidR="00BB465A" w14:paraId="44F2D49B" w14:textId="77777777">
        <w:trPr>
          <w:cantSplit/>
          <w:trHeight w:val="1048"/>
        </w:trPr>
        <w:tc>
          <w:tcPr>
            <w:tcW w:w="400" w:type="pct"/>
            <w:vAlign w:val="center"/>
          </w:tcPr>
          <w:p w14:paraId="1144D74A" w14:textId="77777777" w:rsidR="00BB465A" w:rsidRDefault="00BB465A">
            <w:pPr>
              <w:spacing w:line="360" w:lineRule="auto"/>
              <w:ind w:firstLineChars="200" w:firstLine="440"/>
              <w:rPr>
                <w:rFonts w:asciiTheme="minorEastAsia" w:eastAsiaTheme="minorEastAsia" w:hAnsiTheme="minorEastAsia"/>
                <w:color w:val="000000" w:themeColor="text1"/>
                <w:sz w:val="22"/>
                <w:szCs w:val="22"/>
              </w:rPr>
            </w:pPr>
          </w:p>
        </w:tc>
        <w:tc>
          <w:tcPr>
            <w:tcW w:w="1448" w:type="pct"/>
            <w:vAlign w:val="center"/>
          </w:tcPr>
          <w:p w14:paraId="1903F459" w14:textId="77777777" w:rsidR="00BB465A" w:rsidRDefault="00BB465A">
            <w:pPr>
              <w:spacing w:line="360" w:lineRule="auto"/>
              <w:ind w:firstLineChars="200" w:firstLine="440"/>
              <w:rPr>
                <w:rFonts w:asciiTheme="minorEastAsia" w:eastAsiaTheme="minorEastAsia" w:hAnsiTheme="minorEastAsia"/>
                <w:color w:val="000000" w:themeColor="text1"/>
                <w:sz w:val="22"/>
                <w:szCs w:val="22"/>
              </w:rPr>
            </w:pPr>
          </w:p>
        </w:tc>
        <w:tc>
          <w:tcPr>
            <w:tcW w:w="658" w:type="pct"/>
            <w:vAlign w:val="center"/>
          </w:tcPr>
          <w:p w14:paraId="47C1B23A" w14:textId="77777777" w:rsidR="00BB465A" w:rsidRDefault="00BB465A">
            <w:pPr>
              <w:spacing w:line="360" w:lineRule="auto"/>
              <w:ind w:firstLineChars="200" w:firstLine="440"/>
              <w:rPr>
                <w:rFonts w:asciiTheme="minorEastAsia" w:eastAsiaTheme="minorEastAsia" w:hAnsiTheme="minorEastAsia"/>
                <w:color w:val="000000" w:themeColor="text1"/>
                <w:sz w:val="22"/>
                <w:szCs w:val="22"/>
              </w:rPr>
            </w:pPr>
          </w:p>
        </w:tc>
        <w:tc>
          <w:tcPr>
            <w:tcW w:w="1225" w:type="pct"/>
            <w:vAlign w:val="center"/>
          </w:tcPr>
          <w:p w14:paraId="6CDF483D" w14:textId="77777777" w:rsidR="00BB465A" w:rsidRDefault="00BB465A">
            <w:pPr>
              <w:spacing w:line="360" w:lineRule="auto"/>
              <w:ind w:firstLineChars="200" w:firstLine="440"/>
              <w:rPr>
                <w:rFonts w:asciiTheme="minorEastAsia" w:eastAsiaTheme="minorEastAsia" w:hAnsiTheme="minorEastAsia"/>
                <w:color w:val="000000" w:themeColor="text1"/>
                <w:sz w:val="22"/>
                <w:szCs w:val="22"/>
              </w:rPr>
            </w:pPr>
          </w:p>
        </w:tc>
        <w:tc>
          <w:tcPr>
            <w:tcW w:w="1269" w:type="pct"/>
            <w:vAlign w:val="center"/>
          </w:tcPr>
          <w:p w14:paraId="4CE33EF3" w14:textId="77777777" w:rsidR="00BB465A" w:rsidRDefault="00BB465A">
            <w:pPr>
              <w:spacing w:line="360" w:lineRule="auto"/>
              <w:ind w:firstLineChars="200" w:firstLine="440"/>
              <w:rPr>
                <w:rFonts w:asciiTheme="minorEastAsia" w:eastAsiaTheme="minorEastAsia" w:hAnsiTheme="minorEastAsia"/>
                <w:color w:val="000000" w:themeColor="text1"/>
                <w:sz w:val="22"/>
                <w:szCs w:val="22"/>
              </w:rPr>
            </w:pPr>
          </w:p>
        </w:tc>
      </w:tr>
    </w:tbl>
    <w:p w14:paraId="32D32077" w14:textId="77777777" w:rsidR="00BB465A" w:rsidRDefault="00BC1A28">
      <w:pPr>
        <w:spacing w:line="360" w:lineRule="auto"/>
        <w:ind w:firstLineChars="200" w:firstLine="442"/>
        <w:rPr>
          <w:rFonts w:asciiTheme="minorEastAsia" w:eastAsiaTheme="minorEastAsia" w:hAnsiTheme="minorEastAsia"/>
          <w:color w:val="000000" w:themeColor="text1"/>
          <w:sz w:val="22"/>
          <w:szCs w:val="22"/>
        </w:rPr>
      </w:pPr>
      <w:r>
        <w:rPr>
          <w:rFonts w:asciiTheme="minorEastAsia" w:eastAsiaTheme="minorEastAsia" w:hAnsiTheme="minorEastAsia"/>
          <w:b/>
          <w:color w:val="000000" w:themeColor="text1"/>
          <w:sz w:val="22"/>
          <w:szCs w:val="22"/>
        </w:rPr>
        <w:t>5．</w:t>
      </w:r>
      <w:r>
        <w:rPr>
          <w:rFonts w:asciiTheme="minorEastAsia" w:eastAsiaTheme="minorEastAsia" w:hAnsiTheme="minorEastAsia" w:hint="eastAsia"/>
          <w:b/>
          <w:color w:val="000000" w:themeColor="text1"/>
          <w:sz w:val="22"/>
          <w:szCs w:val="22"/>
        </w:rPr>
        <w:t>服务工作内容与要求</w:t>
      </w:r>
    </w:p>
    <w:p w14:paraId="68914D1F" w14:textId="77777777" w:rsidR="00BB465A" w:rsidRDefault="00BC1A28">
      <w:pPr>
        <w:spacing w:line="360" w:lineRule="auto"/>
        <w:ind w:firstLineChars="200" w:firstLine="442"/>
        <w:rPr>
          <w:rFonts w:asciiTheme="minorEastAsia" w:eastAsiaTheme="minorEastAsia" w:hAnsiTheme="minorEastAsia"/>
          <w:b/>
          <w:i/>
          <w:color w:val="000000" w:themeColor="text1"/>
          <w:sz w:val="22"/>
          <w:szCs w:val="22"/>
        </w:rPr>
      </w:pPr>
      <w:r>
        <w:rPr>
          <w:rFonts w:asciiTheme="minorEastAsia" w:eastAsiaTheme="minorEastAsia" w:hAnsiTheme="minorEastAsia" w:hint="eastAsia"/>
          <w:b/>
          <w:i/>
          <w:color w:val="000000" w:themeColor="text1"/>
          <w:sz w:val="22"/>
          <w:szCs w:val="22"/>
        </w:rPr>
        <w:t>（请按照投标文件相关内容填写。）请务必填写</w:t>
      </w:r>
    </w:p>
    <w:p w14:paraId="29487A93" w14:textId="77777777" w:rsidR="00BB465A" w:rsidRDefault="00BC1A28">
      <w:pPr>
        <w:spacing w:line="360" w:lineRule="auto"/>
        <w:ind w:firstLineChars="200" w:firstLine="442"/>
        <w:rPr>
          <w:rFonts w:asciiTheme="minorEastAsia" w:eastAsiaTheme="minorEastAsia" w:hAnsiTheme="minorEastAsia"/>
          <w:color w:val="000000" w:themeColor="text1"/>
          <w:sz w:val="22"/>
          <w:szCs w:val="22"/>
        </w:rPr>
      </w:pPr>
      <w:r>
        <w:rPr>
          <w:rFonts w:asciiTheme="minorEastAsia" w:eastAsiaTheme="minorEastAsia" w:hAnsiTheme="minorEastAsia"/>
          <w:b/>
          <w:color w:val="000000" w:themeColor="text1"/>
          <w:sz w:val="22"/>
          <w:szCs w:val="22"/>
        </w:rPr>
        <w:t>6．</w:t>
      </w:r>
      <w:r>
        <w:rPr>
          <w:rFonts w:asciiTheme="minorEastAsia" w:eastAsiaTheme="minorEastAsia" w:hAnsiTheme="minorEastAsia" w:hint="eastAsia"/>
          <w:b/>
          <w:color w:val="000000" w:themeColor="text1"/>
          <w:sz w:val="22"/>
          <w:szCs w:val="22"/>
        </w:rPr>
        <w:t>服务产品交付时间</w:t>
      </w:r>
    </w:p>
    <w:p w14:paraId="5C932AD9"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 xml:space="preserve">6.1 </w:t>
      </w:r>
      <w:r>
        <w:rPr>
          <w:rFonts w:asciiTheme="minorEastAsia" w:eastAsiaTheme="minorEastAsia" w:hAnsiTheme="minorEastAsia" w:hint="eastAsia"/>
          <w:color w:val="000000" w:themeColor="text1"/>
          <w:sz w:val="22"/>
          <w:szCs w:val="22"/>
        </w:rPr>
        <w:t>交付时间请按照投标文件相关内容填写。</w:t>
      </w:r>
    </w:p>
    <w:p w14:paraId="14DFB1AF"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 xml:space="preserve">6.2 </w:t>
      </w:r>
      <w:r>
        <w:rPr>
          <w:rFonts w:asciiTheme="minorEastAsia" w:eastAsiaTheme="minorEastAsia" w:hAnsiTheme="minorEastAsia" w:hint="eastAsia"/>
          <w:color w:val="000000" w:themeColor="text1"/>
          <w:sz w:val="22"/>
          <w:szCs w:val="22"/>
        </w:rPr>
        <w:t>若因</w:t>
      </w:r>
      <w:r>
        <w:rPr>
          <w:rFonts w:asciiTheme="minorEastAsia" w:eastAsiaTheme="minorEastAsia" w:hAnsiTheme="minorEastAsia"/>
          <w:color w:val="000000" w:themeColor="text1"/>
          <w:sz w:val="22"/>
          <w:szCs w:val="22"/>
        </w:rPr>
        <w:t>甲方</w:t>
      </w:r>
      <w:r>
        <w:rPr>
          <w:rFonts w:asciiTheme="minorEastAsia" w:eastAsiaTheme="minorEastAsia" w:hAnsiTheme="minorEastAsia" w:hint="eastAsia"/>
          <w:color w:val="000000" w:themeColor="text1"/>
          <w:sz w:val="22"/>
          <w:szCs w:val="22"/>
        </w:rPr>
        <w:t>原因或不可抗力因素影响</w:t>
      </w:r>
      <w:r>
        <w:rPr>
          <w:rFonts w:asciiTheme="minorEastAsia" w:eastAsiaTheme="minorEastAsia" w:hAnsiTheme="minorEastAsia"/>
          <w:color w:val="000000" w:themeColor="text1"/>
          <w:sz w:val="22"/>
          <w:szCs w:val="22"/>
        </w:rPr>
        <w:t>乙方</w:t>
      </w:r>
      <w:r>
        <w:rPr>
          <w:rFonts w:asciiTheme="minorEastAsia" w:eastAsiaTheme="minorEastAsia" w:hAnsiTheme="minorEastAsia" w:hint="eastAsia"/>
          <w:color w:val="000000" w:themeColor="text1"/>
          <w:sz w:val="22"/>
          <w:szCs w:val="22"/>
        </w:rPr>
        <w:t>工作进度，经甲乙双方友好协商则交付时间可以相应顺延。</w:t>
      </w:r>
    </w:p>
    <w:p w14:paraId="64B03ACC" w14:textId="77777777" w:rsidR="00BB465A" w:rsidRDefault="00BC1A28">
      <w:pPr>
        <w:spacing w:line="360" w:lineRule="auto"/>
        <w:ind w:firstLineChars="200" w:firstLine="442"/>
        <w:rPr>
          <w:rFonts w:asciiTheme="minorEastAsia" w:eastAsiaTheme="minorEastAsia" w:hAnsiTheme="minorEastAsia"/>
          <w:color w:val="000000" w:themeColor="text1"/>
          <w:sz w:val="22"/>
          <w:szCs w:val="22"/>
        </w:rPr>
      </w:pPr>
      <w:r>
        <w:rPr>
          <w:rFonts w:asciiTheme="minorEastAsia" w:eastAsiaTheme="minorEastAsia" w:hAnsiTheme="minorEastAsia"/>
          <w:b/>
          <w:color w:val="000000" w:themeColor="text1"/>
          <w:sz w:val="22"/>
          <w:szCs w:val="22"/>
        </w:rPr>
        <w:t>7．</w:t>
      </w:r>
      <w:r>
        <w:rPr>
          <w:rFonts w:asciiTheme="minorEastAsia" w:eastAsiaTheme="minorEastAsia" w:hAnsiTheme="minorEastAsia" w:hint="eastAsia"/>
          <w:b/>
          <w:color w:val="000000" w:themeColor="text1"/>
          <w:sz w:val="22"/>
          <w:szCs w:val="22"/>
        </w:rPr>
        <w:t>付款方法和条件</w:t>
      </w:r>
    </w:p>
    <w:p w14:paraId="57CC951A"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本合同价格已包含了购买服务及服务产品所需支付的全部费用，包括提供这些服务和产品</w:t>
      </w:r>
      <w:r>
        <w:rPr>
          <w:rFonts w:asciiTheme="minorEastAsia" w:eastAsiaTheme="minorEastAsia" w:hAnsiTheme="minorEastAsia" w:hint="eastAsia"/>
          <w:color w:val="000000" w:themeColor="text1"/>
          <w:sz w:val="22"/>
          <w:szCs w:val="22"/>
        </w:rPr>
        <w:lastRenderedPageBreak/>
        <w:t>所产生的其它任何相关费用，同时包括中国政府根据现行税法征收的与本合同有关的一切税、费。</w:t>
      </w:r>
    </w:p>
    <w:p w14:paraId="16593CB2" w14:textId="073FDDEF" w:rsidR="00873572" w:rsidRDefault="00BC1A28" w:rsidP="00873572">
      <w:pPr>
        <w:spacing w:line="360" w:lineRule="auto"/>
        <w:ind w:firstLineChars="189" w:firstLine="416"/>
        <w:rPr>
          <w:rFonts w:ascii="宋体" w:hAnsi="宋体"/>
          <w:color w:val="000000"/>
          <w:sz w:val="22"/>
          <w:szCs w:val="22"/>
        </w:rPr>
      </w:pPr>
      <w:r>
        <w:rPr>
          <w:rFonts w:asciiTheme="minorEastAsia" w:eastAsiaTheme="minorEastAsia" w:hAnsiTheme="minorEastAsia"/>
          <w:color w:val="000000" w:themeColor="text1"/>
          <w:sz w:val="22"/>
          <w:szCs w:val="22"/>
        </w:rPr>
        <w:t>7.1</w:t>
      </w:r>
      <w:r w:rsidR="00873572">
        <w:rPr>
          <w:rFonts w:asciiTheme="minorEastAsia" w:eastAsiaTheme="minorEastAsia" w:hAnsiTheme="minorEastAsia" w:hint="eastAsia"/>
          <w:color w:val="000000" w:themeColor="text1"/>
          <w:sz w:val="22"/>
          <w:szCs w:val="22"/>
        </w:rPr>
        <w:t>付款：</w:t>
      </w:r>
      <w:r w:rsidR="00873572" w:rsidRPr="00873572">
        <w:rPr>
          <w:rFonts w:ascii="宋体" w:hAnsi="宋体" w:hint="eastAsia"/>
          <w:color w:val="000000"/>
          <w:sz w:val="22"/>
          <w:szCs w:val="22"/>
        </w:rPr>
        <w:t>合同签订后10日内甲方支付乙方该合同总金额的25%，剩余的经费每三个月服务完成10日内甲方支付乙方该合同总金额的25%，即￥***，（大写）*****整</w:t>
      </w:r>
    </w:p>
    <w:p w14:paraId="14F7DC1B" w14:textId="6D55F9B3" w:rsidR="00BB465A" w:rsidRDefault="00BC1A28" w:rsidP="00873572">
      <w:pPr>
        <w:spacing w:line="360" w:lineRule="auto"/>
        <w:ind w:firstLineChars="189" w:firstLine="416"/>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7</w:t>
      </w:r>
      <w:r>
        <w:rPr>
          <w:rFonts w:asciiTheme="minorEastAsia" w:eastAsiaTheme="minorEastAsia" w:hAnsiTheme="minorEastAsia"/>
          <w:color w:val="000000" w:themeColor="text1"/>
          <w:sz w:val="22"/>
          <w:szCs w:val="22"/>
        </w:rPr>
        <w:t>.2</w:t>
      </w:r>
      <w:r>
        <w:rPr>
          <w:rFonts w:asciiTheme="minorEastAsia" w:eastAsiaTheme="minorEastAsia" w:hAnsiTheme="minorEastAsia" w:hint="eastAsia"/>
          <w:color w:val="000000" w:themeColor="text1"/>
          <w:sz w:val="22"/>
          <w:szCs w:val="22"/>
        </w:rPr>
        <w:t>付款信息：</w:t>
      </w:r>
    </w:p>
    <w:p w14:paraId="03C3C510"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供应商</w:t>
      </w:r>
      <w:r>
        <w:rPr>
          <w:rFonts w:asciiTheme="minorEastAsia" w:eastAsiaTheme="minorEastAsia" w:hAnsiTheme="minorEastAsia"/>
          <w:color w:val="000000" w:themeColor="text1"/>
          <w:sz w:val="22"/>
          <w:szCs w:val="22"/>
        </w:rPr>
        <w:t>(</w:t>
      </w:r>
      <w:r>
        <w:rPr>
          <w:rFonts w:asciiTheme="minorEastAsia" w:eastAsiaTheme="minorEastAsia" w:hAnsiTheme="minorEastAsia" w:hint="eastAsia"/>
          <w:color w:val="000000" w:themeColor="text1"/>
          <w:sz w:val="22"/>
          <w:szCs w:val="22"/>
        </w:rPr>
        <w:t>乙方</w:t>
      </w:r>
      <w:r>
        <w:rPr>
          <w:rFonts w:asciiTheme="minorEastAsia" w:eastAsiaTheme="minorEastAsia" w:hAnsiTheme="minorEastAsia"/>
          <w:color w:val="000000" w:themeColor="text1"/>
          <w:sz w:val="22"/>
          <w:szCs w:val="22"/>
        </w:rPr>
        <w:t>)</w:t>
      </w:r>
      <w:r>
        <w:rPr>
          <w:rFonts w:asciiTheme="minorEastAsia" w:eastAsiaTheme="minorEastAsia" w:hAnsiTheme="minorEastAsia" w:hint="eastAsia"/>
          <w:color w:val="000000" w:themeColor="text1"/>
          <w:sz w:val="22"/>
          <w:szCs w:val="22"/>
        </w:rPr>
        <w:t>开户行名称</w:t>
      </w:r>
      <w:r>
        <w:rPr>
          <w:rFonts w:asciiTheme="minorEastAsia" w:eastAsiaTheme="minorEastAsia" w:hAnsiTheme="minorEastAsia"/>
          <w:color w:val="000000" w:themeColor="text1"/>
          <w:sz w:val="22"/>
          <w:szCs w:val="22"/>
        </w:rPr>
        <w:t xml:space="preserve">:    </w:t>
      </w:r>
    </w:p>
    <w:p w14:paraId="086BB4B5"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公司名称</w:t>
      </w:r>
      <w:r>
        <w:rPr>
          <w:rFonts w:asciiTheme="minorEastAsia" w:eastAsiaTheme="minorEastAsia" w:hAnsiTheme="minorEastAsia"/>
          <w:color w:val="000000" w:themeColor="text1"/>
          <w:sz w:val="22"/>
          <w:szCs w:val="22"/>
        </w:rPr>
        <w:t xml:space="preserve">      </w:t>
      </w:r>
    </w:p>
    <w:p w14:paraId="27003895"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公司账号</w:t>
      </w:r>
      <w:r>
        <w:rPr>
          <w:rFonts w:asciiTheme="minorEastAsia" w:eastAsiaTheme="minorEastAsia" w:hAnsiTheme="minorEastAsia"/>
          <w:color w:val="000000" w:themeColor="text1"/>
          <w:sz w:val="22"/>
          <w:szCs w:val="22"/>
        </w:rPr>
        <w:t xml:space="preserve">     </w:t>
      </w:r>
    </w:p>
    <w:p w14:paraId="4E8761C7"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其</w:t>
      </w:r>
      <w:r>
        <w:rPr>
          <w:rFonts w:asciiTheme="minorEastAsia" w:eastAsiaTheme="minorEastAsia" w:hAnsiTheme="minorEastAsia"/>
          <w:color w:val="000000" w:themeColor="text1"/>
          <w:sz w:val="22"/>
          <w:szCs w:val="22"/>
        </w:rPr>
        <w:t xml:space="preserve">    </w:t>
      </w:r>
      <w:r>
        <w:rPr>
          <w:rFonts w:asciiTheme="minorEastAsia" w:eastAsiaTheme="minorEastAsia" w:hAnsiTheme="minorEastAsia" w:hint="eastAsia"/>
          <w:color w:val="000000" w:themeColor="text1"/>
          <w:sz w:val="22"/>
          <w:szCs w:val="22"/>
        </w:rPr>
        <w:t>它</w:t>
      </w:r>
      <w:r>
        <w:rPr>
          <w:rFonts w:asciiTheme="minorEastAsia" w:eastAsiaTheme="minorEastAsia" w:hAnsiTheme="minorEastAsia"/>
          <w:color w:val="000000" w:themeColor="text1"/>
          <w:sz w:val="22"/>
          <w:szCs w:val="22"/>
        </w:rPr>
        <w:t>:</w:t>
      </w:r>
      <w:r>
        <w:rPr>
          <w:rFonts w:asciiTheme="minorEastAsia" w:eastAsiaTheme="minorEastAsia" w:hAnsiTheme="minorEastAsia"/>
          <w:color w:val="000000" w:themeColor="text1"/>
          <w:sz w:val="22"/>
          <w:szCs w:val="22"/>
        </w:rPr>
        <w:tab/>
        <w:t xml:space="preserve">                </w:t>
      </w:r>
    </w:p>
    <w:p w14:paraId="3ABEEB3B"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账户信息变更的，乙方应当在变更之日起5日内书面通知甲方，否则由此产生的不利后果全部由乙方承担。</w:t>
      </w:r>
    </w:p>
    <w:p w14:paraId="49530B67" w14:textId="77777777" w:rsidR="00BB465A" w:rsidRDefault="00BC1A28">
      <w:pPr>
        <w:spacing w:line="360" w:lineRule="auto"/>
        <w:ind w:firstLineChars="200" w:firstLine="442"/>
        <w:rPr>
          <w:rFonts w:asciiTheme="minorEastAsia" w:eastAsiaTheme="minorEastAsia" w:hAnsiTheme="minorEastAsia"/>
          <w:color w:val="000000" w:themeColor="text1"/>
          <w:sz w:val="22"/>
          <w:szCs w:val="22"/>
        </w:rPr>
      </w:pPr>
      <w:r>
        <w:rPr>
          <w:rFonts w:asciiTheme="minorEastAsia" w:eastAsiaTheme="minorEastAsia" w:hAnsiTheme="minorEastAsia"/>
          <w:b/>
          <w:color w:val="000000" w:themeColor="text1"/>
          <w:sz w:val="22"/>
          <w:szCs w:val="22"/>
        </w:rPr>
        <w:t>8</w:t>
      </w:r>
      <w:r>
        <w:rPr>
          <w:rFonts w:asciiTheme="minorEastAsia" w:eastAsiaTheme="minorEastAsia" w:hAnsiTheme="minorEastAsia" w:hint="eastAsia"/>
          <w:b/>
          <w:color w:val="000000" w:themeColor="text1"/>
          <w:sz w:val="22"/>
          <w:szCs w:val="22"/>
        </w:rPr>
        <w:t>．</w:t>
      </w:r>
      <w:bookmarkStart w:id="372" w:name="_Toc329765646"/>
      <w:bookmarkStart w:id="373" w:name="_Toc73427835"/>
      <w:bookmarkStart w:id="374" w:name="_Toc329766507"/>
      <w:r>
        <w:rPr>
          <w:rFonts w:asciiTheme="minorEastAsia" w:eastAsiaTheme="minorEastAsia" w:hAnsiTheme="minorEastAsia" w:hint="eastAsia"/>
          <w:b/>
          <w:color w:val="000000" w:themeColor="text1"/>
          <w:sz w:val="22"/>
          <w:szCs w:val="22"/>
        </w:rPr>
        <w:t>合同修改</w:t>
      </w:r>
      <w:bookmarkEnd w:id="372"/>
      <w:bookmarkEnd w:id="373"/>
      <w:bookmarkEnd w:id="374"/>
    </w:p>
    <w:p w14:paraId="11E94783"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合同生效后任何对合同条件的变更或修改均须双方协商并签订书面的修改变更协议。</w:t>
      </w:r>
    </w:p>
    <w:p w14:paraId="3D691EF1" w14:textId="77777777" w:rsidR="00BB465A" w:rsidRDefault="00BC1A28">
      <w:pPr>
        <w:spacing w:line="360" w:lineRule="auto"/>
        <w:ind w:firstLineChars="200" w:firstLine="442"/>
        <w:rPr>
          <w:color w:val="000000" w:themeColor="text1"/>
          <w:sz w:val="22"/>
          <w:szCs w:val="22"/>
        </w:rPr>
      </w:pPr>
      <w:bookmarkStart w:id="375" w:name="_Toc329765649"/>
      <w:bookmarkStart w:id="376" w:name="_Toc73427838"/>
      <w:bookmarkStart w:id="377" w:name="_Toc329766510"/>
      <w:r>
        <w:rPr>
          <w:rFonts w:asciiTheme="minorEastAsia" w:eastAsiaTheme="minorEastAsia" w:hAnsiTheme="minorEastAsia"/>
          <w:b/>
          <w:color w:val="000000" w:themeColor="text1"/>
          <w:sz w:val="22"/>
          <w:szCs w:val="22"/>
        </w:rPr>
        <w:t>9．</w:t>
      </w:r>
      <w:r>
        <w:rPr>
          <w:rFonts w:asciiTheme="minorEastAsia" w:eastAsiaTheme="minorEastAsia" w:hAnsiTheme="minorEastAsia" w:hint="eastAsia"/>
          <w:b/>
          <w:color w:val="000000" w:themeColor="text1"/>
          <w:sz w:val="22"/>
          <w:szCs w:val="22"/>
        </w:rPr>
        <w:t>乙方履约延误</w:t>
      </w:r>
      <w:bookmarkEnd w:id="375"/>
      <w:bookmarkEnd w:id="376"/>
      <w:bookmarkEnd w:id="377"/>
      <w:r>
        <w:rPr>
          <w:rFonts w:asciiTheme="minorEastAsia" w:eastAsiaTheme="minorEastAsia" w:hAnsiTheme="minorEastAsia" w:hint="eastAsia"/>
          <w:b/>
          <w:color w:val="000000" w:themeColor="text1"/>
          <w:sz w:val="22"/>
          <w:szCs w:val="22"/>
        </w:rPr>
        <w:t>与赔偿</w:t>
      </w:r>
    </w:p>
    <w:p w14:paraId="04D4DFCB"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 xml:space="preserve">9.1 </w:t>
      </w:r>
      <w:r>
        <w:rPr>
          <w:rFonts w:asciiTheme="minorEastAsia" w:eastAsiaTheme="minorEastAsia" w:hAnsiTheme="minorEastAsia" w:hint="eastAsia"/>
          <w:color w:val="000000" w:themeColor="text1"/>
          <w:sz w:val="22"/>
          <w:szCs w:val="22"/>
        </w:rPr>
        <w:t>乙方应按照甲方要求在规定的时间内提供相关服务内容和相关服务产品。甲方享有对该服务的审核权，可以根据自身服务需求对乙方提供的服务或服务产品提出意见或建议，乙方应当根据甲方的意见或建议进行相应的完善。在服务工作完成后，己方应当在5天内书面通知甲方，请求甲方进行服务验收。通知不及时的，由此产生的后果全部由乙方承担。</w:t>
      </w:r>
    </w:p>
    <w:p w14:paraId="759A12DC"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 xml:space="preserve">9.2 </w:t>
      </w:r>
      <w:r>
        <w:rPr>
          <w:rFonts w:asciiTheme="minorEastAsia" w:eastAsiaTheme="minorEastAsia" w:hAnsiTheme="minorEastAsia" w:hint="eastAsia"/>
          <w:color w:val="000000" w:themeColor="text1"/>
          <w:sz w:val="22"/>
          <w:szCs w:val="22"/>
        </w:rPr>
        <w:t>如果乙方没有按照合同规定的时间提供服务，</w:t>
      </w:r>
      <w:bookmarkStart w:id="378" w:name="_Hlk22583977"/>
      <w:r>
        <w:rPr>
          <w:rFonts w:asciiTheme="minorEastAsia" w:eastAsiaTheme="minorEastAsia" w:hAnsiTheme="minorEastAsia" w:hint="eastAsia"/>
          <w:color w:val="000000" w:themeColor="text1"/>
          <w:sz w:val="22"/>
          <w:szCs w:val="22"/>
        </w:rPr>
        <w:t>甲方有权从合同价中扣除误期赔偿费。</w:t>
      </w:r>
      <w:bookmarkEnd w:id="378"/>
      <w:r>
        <w:rPr>
          <w:rFonts w:asciiTheme="minorEastAsia" w:eastAsiaTheme="minorEastAsia" w:hAnsiTheme="minorEastAsia" w:hint="eastAsia"/>
          <w:color w:val="000000" w:themeColor="text1"/>
          <w:sz w:val="22"/>
          <w:szCs w:val="22"/>
        </w:rPr>
        <w:t>每延误一日，应向甲</w:t>
      </w:r>
      <w:r>
        <w:rPr>
          <w:rFonts w:asciiTheme="minorEastAsia" w:eastAsiaTheme="minorEastAsia" w:hAnsiTheme="minorEastAsia"/>
          <w:color w:val="000000" w:themeColor="text1"/>
          <w:sz w:val="22"/>
          <w:szCs w:val="22"/>
        </w:rPr>
        <w:t>方</w:t>
      </w:r>
      <w:r>
        <w:rPr>
          <w:rFonts w:asciiTheme="minorEastAsia" w:eastAsiaTheme="minorEastAsia" w:hAnsiTheme="minorEastAsia" w:hint="eastAsia"/>
          <w:color w:val="000000" w:themeColor="text1"/>
          <w:sz w:val="22"/>
          <w:szCs w:val="22"/>
        </w:rPr>
        <w:t>交纳合同总标的额</w:t>
      </w:r>
      <w:r>
        <w:rPr>
          <w:rFonts w:asciiTheme="minorEastAsia" w:eastAsiaTheme="minorEastAsia" w:hAnsiTheme="minorEastAsia"/>
          <w:color w:val="000000" w:themeColor="text1"/>
          <w:sz w:val="22"/>
          <w:szCs w:val="22"/>
        </w:rPr>
        <w:t>1%的违约金，直至提供</w:t>
      </w:r>
      <w:r>
        <w:rPr>
          <w:rFonts w:asciiTheme="minorEastAsia" w:eastAsiaTheme="minorEastAsia" w:hAnsiTheme="minorEastAsia" w:hint="eastAsia"/>
          <w:color w:val="000000" w:themeColor="text1"/>
          <w:sz w:val="22"/>
          <w:szCs w:val="22"/>
        </w:rPr>
        <w:t>约定的服务及服务产品为止，逾期交付违约金的最高限额为合同价格的</w:t>
      </w:r>
      <w:r>
        <w:rPr>
          <w:rFonts w:asciiTheme="minorEastAsia" w:eastAsiaTheme="minorEastAsia" w:hAnsiTheme="minorEastAsia"/>
          <w:color w:val="000000" w:themeColor="text1"/>
          <w:sz w:val="22"/>
          <w:szCs w:val="22"/>
        </w:rPr>
        <w:t>20%</w:t>
      </w:r>
      <w:r>
        <w:rPr>
          <w:rFonts w:asciiTheme="minorEastAsia" w:eastAsiaTheme="minorEastAsia" w:hAnsiTheme="minorEastAsia" w:hint="eastAsia"/>
          <w:color w:val="000000" w:themeColor="text1"/>
          <w:sz w:val="22"/>
          <w:szCs w:val="22"/>
        </w:rPr>
        <w:t>；如果乙方违约给甲方造成损失，应按实际损失额赔偿，同时甲方有权终止合同。若因</w:t>
      </w:r>
      <w:r>
        <w:rPr>
          <w:rFonts w:asciiTheme="minorEastAsia" w:eastAsiaTheme="minorEastAsia" w:hAnsiTheme="minorEastAsia"/>
          <w:color w:val="000000" w:themeColor="text1"/>
          <w:sz w:val="22"/>
          <w:szCs w:val="22"/>
        </w:rPr>
        <w:t>乙方的原因终止合同或乙方</w:t>
      </w:r>
      <w:r>
        <w:rPr>
          <w:rFonts w:asciiTheme="minorEastAsia" w:eastAsiaTheme="minorEastAsia" w:hAnsiTheme="minorEastAsia" w:hint="eastAsia"/>
          <w:color w:val="000000" w:themeColor="text1"/>
          <w:sz w:val="22"/>
          <w:szCs w:val="22"/>
        </w:rPr>
        <w:t>交付的作品因质量问题屡次修改，致使合同交付</w:t>
      </w:r>
      <w:proofErr w:type="gramStart"/>
      <w:r>
        <w:rPr>
          <w:rFonts w:asciiTheme="minorEastAsia" w:eastAsiaTheme="minorEastAsia" w:hAnsiTheme="minorEastAsia" w:hint="eastAsia"/>
          <w:color w:val="000000" w:themeColor="text1"/>
          <w:sz w:val="22"/>
          <w:szCs w:val="22"/>
        </w:rPr>
        <w:t>日依然</w:t>
      </w:r>
      <w:proofErr w:type="gramEnd"/>
      <w:r>
        <w:rPr>
          <w:rFonts w:asciiTheme="minorEastAsia" w:eastAsiaTheme="minorEastAsia" w:hAnsiTheme="minorEastAsia" w:hint="eastAsia"/>
          <w:color w:val="000000" w:themeColor="text1"/>
          <w:sz w:val="22"/>
          <w:szCs w:val="22"/>
        </w:rPr>
        <w:t>达不到标准而给甲方造成损失，</w:t>
      </w:r>
      <w:r>
        <w:rPr>
          <w:rFonts w:asciiTheme="minorEastAsia" w:eastAsiaTheme="minorEastAsia" w:hAnsiTheme="minorEastAsia"/>
          <w:color w:val="000000" w:themeColor="text1"/>
          <w:sz w:val="22"/>
          <w:szCs w:val="22"/>
        </w:rPr>
        <w:t>乙方</w:t>
      </w:r>
      <w:r>
        <w:rPr>
          <w:rFonts w:asciiTheme="minorEastAsia" w:eastAsiaTheme="minorEastAsia" w:hAnsiTheme="minorEastAsia" w:hint="eastAsia"/>
          <w:color w:val="000000" w:themeColor="text1"/>
          <w:sz w:val="22"/>
          <w:szCs w:val="22"/>
        </w:rPr>
        <w:t>除应承担合同总金额</w:t>
      </w:r>
      <w:r>
        <w:rPr>
          <w:rFonts w:asciiTheme="minorEastAsia" w:eastAsiaTheme="minorEastAsia" w:hAnsiTheme="minorEastAsia"/>
          <w:color w:val="000000" w:themeColor="text1"/>
          <w:sz w:val="22"/>
          <w:szCs w:val="22"/>
        </w:rPr>
        <w:t>50%的违约金外，还须承担给甲</w:t>
      </w:r>
      <w:r>
        <w:rPr>
          <w:rFonts w:asciiTheme="minorEastAsia" w:eastAsiaTheme="minorEastAsia" w:hAnsiTheme="minorEastAsia" w:hint="eastAsia"/>
          <w:color w:val="000000" w:themeColor="text1"/>
          <w:sz w:val="22"/>
          <w:szCs w:val="22"/>
        </w:rPr>
        <w:t>方造成的实际损失的责任。</w:t>
      </w:r>
    </w:p>
    <w:p w14:paraId="32D270E4"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9.3</w:t>
      </w:r>
      <w:r>
        <w:rPr>
          <w:rFonts w:asciiTheme="minorEastAsia" w:eastAsiaTheme="minorEastAsia" w:hAnsiTheme="minorEastAsia" w:hint="eastAsia"/>
          <w:color w:val="000000" w:themeColor="text1"/>
          <w:sz w:val="22"/>
          <w:szCs w:val="22"/>
        </w:rPr>
        <w:t>乙方不能全程配合第三方检测机构工作的，按合同总金额的</w:t>
      </w:r>
      <w:r>
        <w:rPr>
          <w:rFonts w:asciiTheme="minorEastAsia" w:eastAsiaTheme="minorEastAsia" w:hAnsiTheme="minorEastAsia"/>
          <w:color w:val="000000" w:themeColor="text1"/>
          <w:sz w:val="22"/>
          <w:szCs w:val="22"/>
        </w:rPr>
        <w:t xml:space="preserve"> 5 </w:t>
      </w:r>
      <w:r>
        <w:rPr>
          <w:rFonts w:asciiTheme="minorEastAsia" w:eastAsiaTheme="minorEastAsia" w:hAnsiTheme="minorEastAsia" w:hint="eastAsia"/>
          <w:color w:val="000000" w:themeColor="text1"/>
          <w:sz w:val="22"/>
          <w:szCs w:val="22"/>
        </w:rPr>
        <w:t>‰</w:t>
      </w:r>
      <w:r>
        <w:rPr>
          <w:rFonts w:asciiTheme="minorEastAsia" w:eastAsiaTheme="minorEastAsia" w:hAnsiTheme="minorEastAsia"/>
          <w:color w:val="000000" w:themeColor="text1"/>
          <w:sz w:val="22"/>
          <w:szCs w:val="22"/>
        </w:rPr>
        <w:t xml:space="preserve"> </w:t>
      </w:r>
      <w:r>
        <w:rPr>
          <w:rFonts w:asciiTheme="minorEastAsia" w:eastAsiaTheme="minorEastAsia" w:hAnsiTheme="minorEastAsia" w:hint="eastAsia"/>
          <w:color w:val="000000" w:themeColor="text1"/>
          <w:sz w:val="22"/>
          <w:szCs w:val="22"/>
        </w:rPr>
        <w:t>计算支付违约金，由此造成甲方损失的，应负责赔偿。</w:t>
      </w:r>
    </w:p>
    <w:p w14:paraId="4E41B51E"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9.4</w:t>
      </w:r>
      <w:r>
        <w:rPr>
          <w:rFonts w:asciiTheme="minorEastAsia" w:eastAsiaTheme="minorEastAsia" w:hAnsiTheme="minorEastAsia" w:hint="eastAsia"/>
          <w:color w:val="000000" w:themeColor="text1"/>
          <w:sz w:val="22"/>
          <w:szCs w:val="22"/>
        </w:rPr>
        <w:t>乙方未能按合同约定提供培训服务，每次违约按合同总金额的</w:t>
      </w:r>
      <w:r>
        <w:rPr>
          <w:rFonts w:asciiTheme="minorEastAsia" w:eastAsiaTheme="minorEastAsia" w:hAnsiTheme="minorEastAsia"/>
          <w:color w:val="000000" w:themeColor="text1"/>
          <w:sz w:val="22"/>
          <w:szCs w:val="22"/>
        </w:rPr>
        <w:t xml:space="preserve"> 5 </w:t>
      </w:r>
      <w:r>
        <w:rPr>
          <w:rFonts w:asciiTheme="minorEastAsia" w:eastAsiaTheme="minorEastAsia" w:hAnsiTheme="minorEastAsia" w:hint="eastAsia"/>
          <w:color w:val="000000" w:themeColor="text1"/>
          <w:sz w:val="22"/>
          <w:szCs w:val="22"/>
        </w:rPr>
        <w:t>‰计算支付违约金，造成甲方损失的，应负责赔偿。</w:t>
      </w:r>
    </w:p>
    <w:p w14:paraId="49CE1504"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9.5</w:t>
      </w:r>
      <w:r>
        <w:rPr>
          <w:rFonts w:asciiTheme="minorEastAsia" w:eastAsiaTheme="minorEastAsia" w:hAnsiTheme="minorEastAsia" w:hint="eastAsia"/>
          <w:color w:val="000000" w:themeColor="text1"/>
          <w:sz w:val="22"/>
          <w:szCs w:val="22"/>
        </w:rPr>
        <w:t>服务违约金累计达到合同总金额的</w:t>
      </w:r>
      <w:r>
        <w:rPr>
          <w:rFonts w:asciiTheme="minorEastAsia" w:eastAsiaTheme="minorEastAsia" w:hAnsiTheme="minorEastAsia"/>
          <w:color w:val="000000" w:themeColor="text1"/>
          <w:sz w:val="22"/>
          <w:szCs w:val="22"/>
        </w:rPr>
        <w:t>5</w:t>
      </w:r>
      <w:r>
        <w:rPr>
          <w:rFonts w:asciiTheme="minorEastAsia" w:eastAsiaTheme="minorEastAsia" w:hAnsiTheme="minorEastAsia" w:hint="eastAsia"/>
          <w:color w:val="000000" w:themeColor="text1"/>
          <w:sz w:val="22"/>
          <w:szCs w:val="22"/>
        </w:rPr>
        <w:t>％时，甲方有权单方解除合同，乙方应赔偿由此给甲方造成的全部损失。</w:t>
      </w:r>
    </w:p>
    <w:p w14:paraId="0209217C"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9.6</w:t>
      </w:r>
      <w:r>
        <w:rPr>
          <w:rFonts w:asciiTheme="minorEastAsia" w:eastAsiaTheme="minorEastAsia" w:hAnsiTheme="minorEastAsia" w:hint="eastAsia"/>
          <w:color w:val="000000" w:themeColor="text1"/>
          <w:sz w:val="22"/>
          <w:szCs w:val="22"/>
        </w:rPr>
        <w:t>项目组人员违约处理</w:t>
      </w:r>
    </w:p>
    <w:p w14:paraId="33563C28"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lastRenderedPageBreak/>
        <w:t>9.6.1在本合同执行期间，未经甲方同意，非因不可抗力因素致使所列：项目经理离开项目的实施，乙方须承担</w:t>
      </w:r>
      <w:r>
        <w:rPr>
          <w:rFonts w:asciiTheme="minorEastAsia" w:eastAsiaTheme="minorEastAsia" w:hAnsiTheme="minorEastAsia" w:hint="eastAsia"/>
          <w:color w:val="000000" w:themeColor="text1"/>
          <w:sz w:val="22"/>
          <w:szCs w:val="22"/>
        </w:rPr>
        <w:t>合同总金额</w:t>
      </w:r>
      <w:r>
        <w:rPr>
          <w:rFonts w:asciiTheme="minorEastAsia" w:eastAsiaTheme="minorEastAsia" w:hAnsiTheme="minorEastAsia"/>
          <w:color w:val="000000" w:themeColor="text1"/>
          <w:sz w:val="22"/>
          <w:szCs w:val="22"/>
        </w:rPr>
        <w:t>3</w:t>
      </w:r>
      <w:r>
        <w:rPr>
          <w:rFonts w:asciiTheme="minorEastAsia" w:eastAsiaTheme="minorEastAsia" w:hAnsiTheme="minorEastAsia" w:hint="eastAsia"/>
          <w:color w:val="000000" w:themeColor="text1"/>
          <w:sz w:val="22"/>
          <w:szCs w:val="22"/>
        </w:rPr>
        <w:t>%</w:t>
      </w:r>
      <w:r>
        <w:rPr>
          <w:rFonts w:asciiTheme="minorEastAsia" w:eastAsiaTheme="minorEastAsia" w:hAnsiTheme="minorEastAsia"/>
          <w:color w:val="000000" w:themeColor="text1"/>
          <w:sz w:val="22"/>
          <w:szCs w:val="22"/>
        </w:rPr>
        <w:t>的违约金</w:t>
      </w:r>
      <w:r>
        <w:rPr>
          <w:rFonts w:asciiTheme="minorEastAsia" w:eastAsiaTheme="minorEastAsia" w:hAnsiTheme="minorEastAsia" w:hint="eastAsia"/>
          <w:color w:val="000000" w:themeColor="text1"/>
          <w:sz w:val="22"/>
          <w:szCs w:val="22"/>
        </w:rPr>
        <w:t xml:space="preserve">（乙方项目经理姓名：【 </w:t>
      </w:r>
      <w:r>
        <w:rPr>
          <w:rFonts w:asciiTheme="minorEastAsia" w:eastAsiaTheme="minorEastAsia" w:hAnsiTheme="minorEastAsia"/>
          <w:color w:val="000000" w:themeColor="text1"/>
          <w:sz w:val="22"/>
          <w:szCs w:val="22"/>
        </w:rPr>
        <w:t xml:space="preserve">  </w:t>
      </w:r>
      <w:r>
        <w:rPr>
          <w:rFonts w:asciiTheme="minorEastAsia" w:eastAsiaTheme="minorEastAsia" w:hAnsiTheme="minorEastAsia" w:hint="eastAsia"/>
          <w:color w:val="000000" w:themeColor="text1"/>
          <w:sz w:val="22"/>
          <w:szCs w:val="22"/>
        </w:rPr>
        <w:t xml:space="preserve">】，身份证号【 </w:t>
      </w:r>
      <w:r>
        <w:rPr>
          <w:rFonts w:asciiTheme="minorEastAsia" w:eastAsiaTheme="minorEastAsia" w:hAnsiTheme="minorEastAsia"/>
          <w:color w:val="000000" w:themeColor="text1"/>
          <w:sz w:val="22"/>
          <w:szCs w:val="22"/>
        </w:rPr>
        <w:t xml:space="preserve">  </w:t>
      </w:r>
      <w:r>
        <w:rPr>
          <w:rFonts w:asciiTheme="minorEastAsia" w:eastAsiaTheme="minorEastAsia" w:hAnsiTheme="minorEastAsia" w:hint="eastAsia"/>
          <w:color w:val="000000" w:themeColor="text1"/>
          <w:sz w:val="22"/>
          <w:szCs w:val="22"/>
        </w:rPr>
        <w:t>】）；乙方项目组其他人员离开项目的实施，</w:t>
      </w:r>
      <w:r>
        <w:rPr>
          <w:rFonts w:asciiTheme="minorEastAsia" w:eastAsiaTheme="minorEastAsia" w:hAnsiTheme="minorEastAsia"/>
          <w:color w:val="000000" w:themeColor="text1"/>
          <w:sz w:val="22"/>
          <w:szCs w:val="22"/>
        </w:rPr>
        <w:t>乙方须承担</w:t>
      </w:r>
      <w:r>
        <w:rPr>
          <w:rFonts w:asciiTheme="minorEastAsia" w:eastAsiaTheme="minorEastAsia" w:hAnsiTheme="minorEastAsia" w:hint="eastAsia"/>
          <w:color w:val="000000" w:themeColor="text1"/>
          <w:sz w:val="22"/>
          <w:szCs w:val="22"/>
        </w:rPr>
        <w:t>合同总金额</w:t>
      </w:r>
      <w:r>
        <w:rPr>
          <w:rFonts w:asciiTheme="minorEastAsia" w:eastAsiaTheme="minorEastAsia" w:hAnsiTheme="minorEastAsia"/>
          <w:color w:val="000000" w:themeColor="text1"/>
          <w:sz w:val="22"/>
          <w:szCs w:val="22"/>
        </w:rPr>
        <w:t>2</w:t>
      </w:r>
      <w:r>
        <w:rPr>
          <w:rFonts w:asciiTheme="minorEastAsia" w:eastAsiaTheme="minorEastAsia" w:hAnsiTheme="minorEastAsia" w:hint="eastAsia"/>
          <w:color w:val="000000" w:themeColor="text1"/>
          <w:sz w:val="22"/>
          <w:szCs w:val="22"/>
        </w:rPr>
        <w:t>%</w:t>
      </w:r>
      <w:r>
        <w:rPr>
          <w:rFonts w:asciiTheme="minorEastAsia" w:eastAsiaTheme="minorEastAsia" w:hAnsiTheme="minorEastAsia"/>
          <w:color w:val="000000" w:themeColor="text1"/>
          <w:sz w:val="22"/>
          <w:szCs w:val="22"/>
        </w:rPr>
        <w:t>的违约金；</w:t>
      </w:r>
      <w:r>
        <w:rPr>
          <w:rFonts w:asciiTheme="minorEastAsia" w:eastAsiaTheme="minorEastAsia" w:hAnsiTheme="minorEastAsia" w:hint="eastAsia"/>
          <w:color w:val="000000" w:themeColor="text1"/>
          <w:sz w:val="22"/>
          <w:szCs w:val="22"/>
        </w:rPr>
        <w:t>如该违约金不足以弥补甲方损失的，由乙方赔偿全部损失。</w:t>
      </w:r>
    </w:p>
    <w:p w14:paraId="0E4EA786"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9.6.2乙方未经甲方同意，无特殊原因或其他不可抗拒因素，未按甲方的要求投入足够的驻场服务人员，每发生一次按</w:t>
      </w:r>
      <w:r>
        <w:rPr>
          <w:rFonts w:asciiTheme="minorEastAsia" w:eastAsiaTheme="minorEastAsia" w:hAnsiTheme="minorEastAsia" w:hint="eastAsia"/>
          <w:color w:val="000000" w:themeColor="text1"/>
          <w:sz w:val="22"/>
          <w:szCs w:val="22"/>
        </w:rPr>
        <w:t>合同总金额的</w:t>
      </w:r>
      <w:r>
        <w:rPr>
          <w:rFonts w:asciiTheme="minorEastAsia" w:eastAsiaTheme="minorEastAsia" w:hAnsiTheme="minorEastAsia"/>
          <w:color w:val="000000" w:themeColor="text1"/>
          <w:sz w:val="22"/>
          <w:szCs w:val="22"/>
        </w:rPr>
        <w:t>3%计算违约金。</w:t>
      </w:r>
    </w:p>
    <w:p w14:paraId="7A7D73C0"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9.7</w:t>
      </w:r>
      <w:r>
        <w:rPr>
          <w:rFonts w:asciiTheme="minorEastAsia" w:eastAsiaTheme="minorEastAsia" w:hAnsiTheme="minorEastAsia" w:hint="eastAsia"/>
          <w:color w:val="000000" w:themeColor="text1"/>
          <w:sz w:val="22"/>
          <w:szCs w:val="22"/>
        </w:rPr>
        <w:t>增值税专用发票违约处理</w:t>
      </w:r>
    </w:p>
    <w:p w14:paraId="39CE962B"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9.7.1由于乙方提供的增值税专用发票不合格，或者未能通过税务部门认证，乙方应在接到甲方通知后7个工作日内重新开具合格的增值税专用发票，并按照合同约定及时送达甲方，乙方自行承担由此产生的全部费用。</w:t>
      </w:r>
    </w:p>
    <w:p w14:paraId="4563CE8E"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9.7.2由于乙方的原因，导致增值税专用发票认证期失效的，乙方须向甲方支付违约金，违约金金额为认证期失效的增值税专用发票上显示的税额。</w:t>
      </w:r>
    </w:p>
    <w:p w14:paraId="20F7FCBF"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9.7.3乙方提供的增值税专用发票税率低于合同标的应征税率致使甲方减少抵扣或被税务机关以“失控发票”等事由追缴税款的，追缴税款由乙方</w:t>
      </w:r>
      <w:proofErr w:type="gramStart"/>
      <w:r>
        <w:rPr>
          <w:rFonts w:asciiTheme="minorEastAsia" w:eastAsiaTheme="minorEastAsia" w:hAnsiTheme="minorEastAsia"/>
          <w:color w:val="000000" w:themeColor="text1"/>
          <w:sz w:val="22"/>
          <w:szCs w:val="22"/>
        </w:rPr>
        <w:t>据实向</w:t>
      </w:r>
      <w:proofErr w:type="gramEnd"/>
      <w:r>
        <w:rPr>
          <w:rFonts w:asciiTheme="minorEastAsia" w:eastAsiaTheme="minorEastAsia" w:hAnsiTheme="minorEastAsia"/>
          <w:color w:val="000000" w:themeColor="text1"/>
          <w:sz w:val="22"/>
          <w:szCs w:val="22"/>
        </w:rPr>
        <w:t>甲方支付，并按照</w:t>
      </w:r>
      <w:r>
        <w:rPr>
          <w:rFonts w:asciiTheme="minorEastAsia" w:eastAsiaTheme="minorEastAsia" w:hAnsiTheme="minorEastAsia" w:hint="eastAsia"/>
          <w:color w:val="000000" w:themeColor="text1"/>
          <w:sz w:val="22"/>
          <w:szCs w:val="22"/>
        </w:rPr>
        <w:t>合同总金额的</w:t>
      </w:r>
      <w:r>
        <w:rPr>
          <w:rFonts w:asciiTheme="minorEastAsia" w:eastAsiaTheme="minorEastAsia" w:hAnsiTheme="minorEastAsia"/>
          <w:color w:val="000000" w:themeColor="text1"/>
          <w:sz w:val="22"/>
          <w:szCs w:val="22"/>
        </w:rPr>
        <w:t>10%支付违约金。由于上述原因造成甲方损失的，乙方</w:t>
      </w:r>
      <w:r>
        <w:rPr>
          <w:rFonts w:asciiTheme="minorEastAsia" w:eastAsiaTheme="minorEastAsia" w:hAnsiTheme="minorEastAsia" w:hint="eastAsia"/>
          <w:color w:val="000000" w:themeColor="text1"/>
          <w:sz w:val="22"/>
          <w:szCs w:val="22"/>
        </w:rPr>
        <w:t>应负责赔偿。</w:t>
      </w:r>
    </w:p>
    <w:p w14:paraId="64A7F916"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 xml:space="preserve">9.7.4如乙方提供的增值税专用发票经税务部门鉴定为假发票，乙方应承担相应的法律责任。同时，甲方有权解除合同，并由乙方赔偿甲方全部经济损失。 </w:t>
      </w:r>
    </w:p>
    <w:p w14:paraId="1B0BA8B2"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9.8</w:t>
      </w:r>
      <w:r>
        <w:rPr>
          <w:rFonts w:asciiTheme="minorEastAsia" w:eastAsiaTheme="minorEastAsia" w:hAnsiTheme="minorEastAsia" w:hint="eastAsia"/>
          <w:color w:val="000000" w:themeColor="text1"/>
          <w:sz w:val="22"/>
          <w:szCs w:val="22"/>
        </w:rPr>
        <w:t>索赔</w:t>
      </w:r>
    </w:p>
    <w:p w14:paraId="29537721"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9.8.1甲方对不符合合同要求的</w:t>
      </w:r>
      <w:r>
        <w:rPr>
          <w:rFonts w:asciiTheme="minorEastAsia" w:eastAsiaTheme="minorEastAsia" w:hAnsiTheme="minorEastAsia" w:hint="eastAsia"/>
          <w:color w:val="000000" w:themeColor="text1"/>
          <w:sz w:val="22"/>
          <w:szCs w:val="22"/>
        </w:rPr>
        <w:t>服务、服务产品或因行使单方解除权而提出的索赔，乙方同意甲方有权按以下一种或多种方法解决：</w:t>
      </w:r>
    </w:p>
    <w:p w14:paraId="020DE4E4"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a)乙方同意甲方拒收</w:t>
      </w:r>
      <w:r>
        <w:rPr>
          <w:rFonts w:asciiTheme="minorEastAsia" w:eastAsiaTheme="minorEastAsia" w:hAnsiTheme="minorEastAsia" w:hint="eastAsia"/>
          <w:color w:val="000000" w:themeColor="text1"/>
          <w:sz w:val="22"/>
          <w:szCs w:val="22"/>
        </w:rPr>
        <w:t>服务、服务产品，在甲方做出拒收</w:t>
      </w:r>
      <w:proofErr w:type="gramStart"/>
      <w:r>
        <w:rPr>
          <w:rFonts w:asciiTheme="minorEastAsia" w:eastAsiaTheme="minorEastAsia" w:hAnsiTheme="minorEastAsia" w:hint="eastAsia"/>
          <w:color w:val="000000" w:themeColor="text1"/>
          <w:sz w:val="22"/>
          <w:szCs w:val="22"/>
        </w:rPr>
        <w:t>决定日</w:t>
      </w:r>
      <w:proofErr w:type="gramEnd"/>
      <w:r>
        <w:rPr>
          <w:rFonts w:asciiTheme="minorEastAsia" w:eastAsiaTheme="minorEastAsia" w:hAnsiTheme="minorEastAsia" w:hint="eastAsia"/>
          <w:color w:val="000000" w:themeColor="text1"/>
          <w:sz w:val="22"/>
          <w:szCs w:val="22"/>
        </w:rPr>
        <w:t>起</w:t>
      </w:r>
      <w:r>
        <w:rPr>
          <w:rFonts w:asciiTheme="minorEastAsia" w:eastAsiaTheme="minorEastAsia" w:hAnsiTheme="minorEastAsia"/>
          <w:color w:val="000000" w:themeColor="text1"/>
          <w:sz w:val="22"/>
          <w:szCs w:val="22"/>
        </w:rPr>
        <w:t>3日内，将已收取的被拒收</w:t>
      </w:r>
      <w:r>
        <w:rPr>
          <w:rFonts w:asciiTheme="minorEastAsia" w:eastAsiaTheme="minorEastAsia" w:hAnsiTheme="minorEastAsia" w:hint="eastAsia"/>
          <w:color w:val="000000" w:themeColor="text1"/>
          <w:sz w:val="22"/>
          <w:szCs w:val="22"/>
        </w:rPr>
        <w:t>服务、服务产品的货款退还甲方，并负担由此给甲方造成的一切损失和费用，包括但不限于</w:t>
      </w:r>
      <w:proofErr w:type="gramStart"/>
      <w:r>
        <w:rPr>
          <w:rFonts w:asciiTheme="minorEastAsia" w:eastAsiaTheme="minorEastAsia" w:hAnsiTheme="minorEastAsia" w:hint="eastAsia"/>
          <w:color w:val="000000" w:themeColor="text1"/>
          <w:sz w:val="22"/>
          <w:szCs w:val="22"/>
        </w:rPr>
        <w:t>依银行</w:t>
      </w:r>
      <w:proofErr w:type="gramEnd"/>
      <w:r>
        <w:rPr>
          <w:rFonts w:asciiTheme="minorEastAsia" w:eastAsiaTheme="minorEastAsia" w:hAnsiTheme="minorEastAsia" w:hint="eastAsia"/>
          <w:color w:val="000000" w:themeColor="text1"/>
          <w:sz w:val="22"/>
          <w:szCs w:val="22"/>
        </w:rPr>
        <w:t>同期贷款利率计算的利息、滞纳金、银行费用、运输和保险费、检验费、仓储装卸费以及为保管和保护拒收服务、服务产品所需要的其它费用。</w:t>
      </w:r>
    </w:p>
    <w:p w14:paraId="6A129F45"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b)根据</w:t>
      </w:r>
      <w:r>
        <w:rPr>
          <w:rFonts w:asciiTheme="minorEastAsia" w:eastAsiaTheme="minorEastAsia" w:hAnsiTheme="minorEastAsia" w:hint="eastAsia"/>
          <w:color w:val="000000" w:themeColor="text1"/>
          <w:sz w:val="22"/>
          <w:szCs w:val="22"/>
        </w:rPr>
        <w:t>服务、服务产品的瑕疵和受损程度以及甲方遭受损失的金额，乙方应降低服务、服务产品价格。</w:t>
      </w:r>
    </w:p>
    <w:p w14:paraId="67750CDB"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9.8.2如果甲方提出索赔通知后10天内乙方未能予以答复，该索赔应视为已被乙方接受。若乙方未能在甲方提出索赔通知的30天内，按甲方同意的上述任何一种或多种方式处理索赔事宜，甲方有权</w:t>
      </w:r>
      <w:r>
        <w:rPr>
          <w:rFonts w:asciiTheme="minorEastAsia" w:eastAsiaTheme="minorEastAsia" w:hAnsiTheme="minorEastAsia" w:hint="eastAsia"/>
          <w:color w:val="000000" w:themeColor="text1"/>
          <w:sz w:val="22"/>
          <w:szCs w:val="22"/>
        </w:rPr>
        <w:t>：</w:t>
      </w:r>
    </w:p>
    <w:p w14:paraId="107B28E5"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a）</w:t>
      </w:r>
      <w:r>
        <w:rPr>
          <w:rFonts w:asciiTheme="minorEastAsia" w:eastAsiaTheme="minorEastAsia" w:hAnsiTheme="minorEastAsia" w:hint="eastAsia"/>
          <w:color w:val="000000" w:themeColor="text1"/>
          <w:sz w:val="22"/>
          <w:szCs w:val="22"/>
        </w:rPr>
        <w:t>从未付款项中扣除索赔金额，同时乙方应继续履行义务；</w:t>
      </w:r>
    </w:p>
    <w:p w14:paraId="5FDC8BEB"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b）</w:t>
      </w:r>
      <w:r>
        <w:rPr>
          <w:rFonts w:asciiTheme="minorEastAsia" w:eastAsiaTheme="minorEastAsia" w:hAnsiTheme="minorEastAsia" w:hint="eastAsia"/>
          <w:color w:val="000000" w:themeColor="text1"/>
          <w:sz w:val="22"/>
          <w:szCs w:val="22"/>
        </w:rPr>
        <w:t>单方解除合同，并保留进一步索赔的权利。</w:t>
      </w:r>
    </w:p>
    <w:p w14:paraId="2AF08F16"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lastRenderedPageBreak/>
        <w:t>9.9</w:t>
      </w:r>
      <w:r>
        <w:rPr>
          <w:rFonts w:asciiTheme="minorEastAsia" w:eastAsiaTheme="minorEastAsia" w:hAnsiTheme="minorEastAsia" w:hint="eastAsia"/>
          <w:color w:val="000000" w:themeColor="text1"/>
          <w:sz w:val="22"/>
          <w:szCs w:val="22"/>
        </w:rPr>
        <w:t>其他违约处理</w:t>
      </w:r>
    </w:p>
    <w:p w14:paraId="69AE1B3A"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9.9.1经检验，乙方交付的</w:t>
      </w:r>
      <w:r>
        <w:rPr>
          <w:rFonts w:asciiTheme="minorEastAsia" w:eastAsiaTheme="minorEastAsia" w:hAnsiTheme="minorEastAsia" w:hint="eastAsia"/>
          <w:color w:val="000000" w:themeColor="text1"/>
          <w:sz w:val="22"/>
          <w:szCs w:val="22"/>
        </w:rPr>
        <w:t>服务产品</w:t>
      </w:r>
      <w:r>
        <w:rPr>
          <w:rFonts w:asciiTheme="minorEastAsia" w:eastAsiaTheme="minorEastAsia" w:hAnsiTheme="minorEastAsia"/>
          <w:color w:val="000000" w:themeColor="text1"/>
          <w:sz w:val="22"/>
          <w:szCs w:val="22"/>
        </w:rPr>
        <w:t>的技术指标被证实达不到乙方投标文件承诺时，每发生一次按</w:t>
      </w:r>
      <w:r>
        <w:rPr>
          <w:rFonts w:asciiTheme="minorEastAsia" w:eastAsiaTheme="minorEastAsia" w:hAnsiTheme="minorEastAsia" w:hint="eastAsia"/>
          <w:color w:val="000000" w:themeColor="text1"/>
          <w:sz w:val="22"/>
          <w:szCs w:val="22"/>
        </w:rPr>
        <w:t>合同总金额的</w:t>
      </w:r>
      <w:r>
        <w:rPr>
          <w:rFonts w:asciiTheme="minorEastAsia" w:eastAsiaTheme="minorEastAsia" w:hAnsiTheme="minorEastAsia"/>
          <w:color w:val="000000" w:themeColor="text1"/>
          <w:sz w:val="22"/>
          <w:szCs w:val="22"/>
        </w:rPr>
        <w:t xml:space="preserve"> 2</w:t>
      </w:r>
      <w:r>
        <w:rPr>
          <w:rFonts w:asciiTheme="minorEastAsia" w:eastAsiaTheme="minorEastAsia" w:hAnsiTheme="minorEastAsia" w:hint="eastAsia"/>
          <w:color w:val="000000" w:themeColor="text1"/>
          <w:sz w:val="22"/>
          <w:szCs w:val="22"/>
        </w:rPr>
        <w:t>％计算支付违约金，同时，乙方应在</w:t>
      </w:r>
      <w:r>
        <w:rPr>
          <w:rFonts w:asciiTheme="minorEastAsia" w:eastAsiaTheme="minorEastAsia" w:hAnsiTheme="minorEastAsia"/>
          <w:color w:val="000000" w:themeColor="text1"/>
          <w:sz w:val="22"/>
          <w:szCs w:val="22"/>
        </w:rPr>
        <w:t>15天内重新交付符合乙方投标文件承诺的</w:t>
      </w:r>
      <w:r>
        <w:rPr>
          <w:rFonts w:asciiTheme="minorEastAsia" w:eastAsiaTheme="minorEastAsia" w:hAnsiTheme="minorEastAsia" w:hint="eastAsia"/>
          <w:color w:val="000000" w:themeColor="text1"/>
          <w:sz w:val="22"/>
          <w:szCs w:val="22"/>
        </w:rPr>
        <w:t>服务产品</w:t>
      </w:r>
      <w:r>
        <w:rPr>
          <w:rFonts w:asciiTheme="minorEastAsia" w:eastAsiaTheme="minorEastAsia" w:hAnsiTheme="minorEastAsia"/>
          <w:color w:val="000000" w:themeColor="text1"/>
          <w:sz w:val="22"/>
          <w:szCs w:val="22"/>
        </w:rPr>
        <w:t>，该项违约造成甲方损失的，乙方应负责赔偿。</w:t>
      </w:r>
      <w:r>
        <w:rPr>
          <w:rFonts w:asciiTheme="minorEastAsia" w:eastAsiaTheme="minorEastAsia" w:hAnsiTheme="minorEastAsia" w:hint="eastAsia"/>
          <w:color w:val="000000" w:themeColor="text1"/>
          <w:sz w:val="22"/>
          <w:szCs w:val="22"/>
        </w:rPr>
        <w:t>该违约金累计达到合同总金额的</w:t>
      </w:r>
      <w:r>
        <w:rPr>
          <w:rFonts w:asciiTheme="minorEastAsia" w:eastAsiaTheme="minorEastAsia" w:hAnsiTheme="minorEastAsia"/>
          <w:color w:val="000000" w:themeColor="text1"/>
          <w:sz w:val="22"/>
          <w:szCs w:val="22"/>
        </w:rPr>
        <w:t xml:space="preserve"> 10</w:t>
      </w:r>
      <w:r>
        <w:rPr>
          <w:rFonts w:asciiTheme="minorEastAsia" w:eastAsiaTheme="minorEastAsia" w:hAnsiTheme="minorEastAsia" w:hint="eastAsia"/>
          <w:color w:val="000000" w:themeColor="text1"/>
          <w:sz w:val="22"/>
          <w:szCs w:val="22"/>
        </w:rPr>
        <w:t>％或重新交付时间超过</w:t>
      </w:r>
      <w:r>
        <w:rPr>
          <w:rFonts w:asciiTheme="minorEastAsia" w:eastAsiaTheme="minorEastAsia" w:hAnsiTheme="minorEastAsia"/>
          <w:color w:val="000000" w:themeColor="text1"/>
          <w:sz w:val="22"/>
          <w:szCs w:val="22"/>
        </w:rPr>
        <w:t>15天时，甲方有权单方解除合同。</w:t>
      </w:r>
    </w:p>
    <w:p w14:paraId="575770E9"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9.9.2乙方或其参与服务的工作人员未履行保密义务或知识产权保护的相关约定，</w:t>
      </w:r>
      <w:r>
        <w:rPr>
          <w:rFonts w:asciiTheme="minorEastAsia" w:eastAsiaTheme="minorEastAsia" w:hAnsiTheme="minorEastAsia" w:hint="eastAsia"/>
          <w:color w:val="000000" w:themeColor="text1"/>
          <w:sz w:val="22"/>
          <w:szCs w:val="22"/>
        </w:rPr>
        <w:t>乙方需按合同总金额的</w:t>
      </w:r>
      <w:r>
        <w:rPr>
          <w:rFonts w:asciiTheme="minorEastAsia" w:eastAsiaTheme="minorEastAsia" w:hAnsiTheme="minorEastAsia"/>
          <w:color w:val="000000" w:themeColor="text1"/>
          <w:sz w:val="22"/>
          <w:szCs w:val="22"/>
        </w:rPr>
        <w:t>10％计算支付违约金，造成甲方损失的，并应负责赔偿。</w:t>
      </w:r>
    </w:p>
    <w:p w14:paraId="5093899D"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 xml:space="preserve">9.10 </w:t>
      </w:r>
      <w:r>
        <w:rPr>
          <w:rFonts w:asciiTheme="minorEastAsia" w:eastAsiaTheme="minorEastAsia" w:hAnsiTheme="minorEastAsia" w:hint="eastAsia"/>
          <w:color w:val="000000" w:themeColor="text1"/>
          <w:sz w:val="22"/>
          <w:szCs w:val="22"/>
        </w:rPr>
        <w:t>乙方有其他违反合同约定的行为，如违法分包等，应当按照合同价款的2</w:t>
      </w:r>
      <w:r>
        <w:rPr>
          <w:rFonts w:asciiTheme="minorEastAsia" w:eastAsiaTheme="minorEastAsia" w:hAnsiTheme="minorEastAsia"/>
          <w:color w:val="000000" w:themeColor="text1"/>
          <w:sz w:val="22"/>
          <w:szCs w:val="22"/>
        </w:rPr>
        <w:t>0%</w:t>
      </w:r>
      <w:r>
        <w:rPr>
          <w:rFonts w:asciiTheme="minorEastAsia" w:eastAsiaTheme="minorEastAsia" w:hAnsiTheme="minorEastAsia" w:hint="eastAsia"/>
          <w:color w:val="000000" w:themeColor="text1"/>
          <w:sz w:val="22"/>
          <w:szCs w:val="22"/>
        </w:rPr>
        <w:t>支付违约金，若乙方违约给甲方造成损失的，并应负责赔偿。</w:t>
      </w:r>
    </w:p>
    <w:p w14:paraId="47132640" w14:textId="77777777" w:rsidR="00BB465A" w:rsidRDefault="00BC1A28">
      <w:pPr>
        <w:spacing w:line="360" w:lineRule="auto"/>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w:t>
      </w:r>
      <w:bookmarkStart w:id="379" w:name="_Toc73427840"/>
      <w:bookmarkStart w:id="380" w:name="_Toc329765651"/>
      <w:bookmarkStart w:id="381" w:name="_Toc329766512"/>
      <w:r>
        <w:rPr>
          <w:rFonts w:asciiTheme="minorEastAsia" w:eastAsiaTheme="minorEastAsia" w:hAnsiTheme="minorEastAsia"/>
          <w:b/>
          <w:color w:val="000000" w:themeColor="text1"/>
          <w:sz w:val="22"/>
          <w:szCs w:val="22"/>
        </w:rPr>
        <w:t>10．</w:t>
      </w:r>
      <w:r>
        <w:rPr>
          <w:rFonts w:asciiTheme="minorEastAsia" w:eastAsiaTheme="minorEastAsia" w:hAnsiTheme="minorEastAsia" w:hint="eastAsia"/>
          <w:b/>
          <w:color w:val="000000" w:themeColor="text1"/>
          <w:sz w:val="22"/>
          <w:szCs w:val="22"/>
        </w:rPr>
        <w:t>合同</w:t>
      </w:r>
      <w:bookmarkEnd w:id="379"/>
      <w:bookmarkEnd w:id="380"/>
      <w:bookmarkEnd w:id="381"/>
      <w:r>
        <w:rPr>
          <w:rFonts w:asciiTheme="minorEastAsia" w:eastAsiaTheme="minorEastAsia" w:hAnsiTheme="minorEastAsia" w:hint="eastAsia"/>
          <w:b/>
          <w:color w:val="000000" w:themeColor="text1"/>
          <w:sz w:val="22"/>
          <w:szCs w:val="22"/>
        </w:rPr>
        <w:t>解除</w:t>
      </w:r>
    </w:p>
    <w:p w14:paraId="44AF3366"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10.1</w:t>
      </w:r>
      <w:r>
        <w:rPr>
          <w:rFonts w:asciiTheme="minorEastAsia" w:eastAsiaTheme="minorEastAsia" w:hAnsiTheme="minorEastAsia" w:hint="eastAsia"/>
          <w:color w:val="000000" w:themeColor="text1"/>
          <w:sz w:val="22"/>
          <w:szCs w:val="22"/>
        </w:rPr>
        <w:t>若乙方有如下行为的，</w:t>
      </w:r>
      <w:bookmarkStart w:id="382" w:name="_Hlk22585117"/>
      <w:r>
        <w:rPr>
          <w:rFonts w:asciiTheme="minorEastAsia" w:eastAsiaTheme="minorEastAsia" w:hAnsiTheme="minorEastAsia" w:hint="eastAsia"/>
          <w:color w:val="000000" w:themeColor="text1"/>
          <w:sz w:val="22"/>
          <w:szCs w:val="22"/>
        </w:rPr>
        <w:t>在甲方对乙方违约而采取的任何补救措施不受影响的情况下，</w:t>
      </w:r>
      <w:bookmarkEnd w:id="382"/>
      <w:r>
        <w:rPr>
          <w:rFonts w:asciiTheme="minorEastAsia" w:eastAsiaTheme="minorEastAsia" w:hAnsiTheme="minorEastAsia" w:hint="eastAsia"/>
          <w:color w:val="000000" w:themeColor="text1"/>
          <w:sz w:val="22"/>
          <w:szCs w:val="22"/>
        </w:rPr>
        <w:t xml:space="preserve">甲方可向乙方发出书面违约通知，甲方有权提出解除部分或全部合同。 </w:t>
      </w:r>
    </w:p>
    <w:p w14:paraId="1053BB35" w14:textId="77777777" w:rsidR="00BB465A" w:rsidRDefault="00BC1A28">
      <w:pPr>
        <w:spacing w:line="360" w:lineRule="auto"/>
        <w:ind w:firstLineChars="200" w:firstLine="440"/>
        <w:rPr>
          <w:color w:val="000000" w:themeColor="text1"/>
          <w:sz w:val="22"/>
          <w:szCs w:val="22"/>
        </w:rPr>
      </w:pPr>
      <w:r>
        <w:rPr>
          <w:rFonts w:asciiTheme="minorEastAsia" w:eastAsiaTheme="minorEastAsia" w:hAnsiTheme="minorEastAsia" w:hint="eastAsia"/>
          <w:color w:val="000000" w:themeColor="text1"/>
          <w:sz w:val="22"/>
          <w:szCs w:val="22"/>
        </w:rPr>
        <w:t>1）如果乙方未能在合同规定的期限内履行合同规定的义务，达到合同条款的</w:t>
      </w:r>
      <w:r>
        <w:rPr>
          <w:rFonts w:asciiTheme="minorEastAsia" w:eastAsiaTheme="minorEastAsia" w:hAnsiTheme="minorEastAsia"/>
          <w:color w:val="000000" w:themeColor="text1"/>
          <w:sz w:val="22"/>
          <w:szCs w:val="22"/>
        </w:rPr>
        <w:t>9.2</w:t>
      </w:r>
      <w:r>
        <w:rPr>
          <w:rFonts w:asciiTheme="minorEastAsia" w:eastAsiaTheme="minorEastAsia" w:hAnsiTheme="minorEastAsia" w:hint="eastAsia"/>
          <w:color w:val="000000" w:themeColor="text1"/>
          <w:sz w:val="22"/>
          <w:szCs w:val="22"/>
        </w:rPr>
        <w:t>所规定的合同交付日最长延期的。</w:t>
      </w:r>
    </w:p>
    <w:p w14:paraId="774189FC"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2）如果甲方认为乙方在本合同的竞争和实施过程中有腐败和欺诈行为。为此目的，定义下述条件</w:t>
      </w:r>
      <w:r>
        <w:rPr>
          <w:rFonts w:asciiTheme="minorEastAsia" w:eastAsiaTheme="minorEastAsia" w:hAnsiTheme="minorEastAsia"/>
          <w:color w:val="000000" w:themeColor="text1"/>
          <w:sz w:val="22"/>
          <w:szCs w:val="22"/>
        </w:rPr>
        <w:t>:</w:t>
      </w:r>
    </w:p>
    <w:p w14:paraId="28578F6B"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a)“腐败行为”是指提供、给予、接受或索取任何有价值的物品来影响</w:t>
      </w:r>
      <w:r>
        <w:rPr>
          <w:rFonts w:asciiTheme="minorEastAsia" w:eastAsiaTheme="minorEastAsia" w:hAnsiTheme="minorEastAsia" w:hint="eastAsia"/>
          <w:color w:val="000000" w:themeColor="text1"/>
          <w:sz w:val="22"/>
          <w:szCs w:val="22"/>
        </w:rPr>
        <w:t>甲方在采购过程或合同实施过程中的行为。</w:t>
      </w:r>
    </w:p>
    <w:p w14:paraId="4225D3E9"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b)“欺诈行为”是指为了影响采购过程或合同实施过程而</w:t>
      </w:r>
      <w:r>
        <w:rPr>
          <w:rFonts w:asciiTheme="minorEastAsia" w:eastAsiaTheme="minorEastAsia" w:hAnsiTheme="minorEastAsia" w:hint="eastAsia"/>
          <w:color w:val="000000" w:themeColor="text1"/>
          <w:sz w:val="22"/>
          <w:szCs w:val="22"/>
        </w:rPr>
        <w:t>虚构事实或隐瞒事实真相，损害甲方的利益的行为。</w:t>
      </w:r>
    </w:p>
    <w:p w14:paraId="403F7BE5" w14:textId="77777777" w:rsidR="00BB465A" w:rsidRDefault="00BC1A28">
      <w:pPr>
        <w:spacing w:line="360" w:lineRule="auto"/>
        <w:ind w:firstLineChars="200" w:firstLine="440"/>
        <w:rPr>
          <w:color w:val="000000" w:themeColor="text1"/>
          <w:sz w:val="22"/>
          <w:szCs w:val="22"/>
        </w:rPr>
      </w:pPr>
      <w:r>
        <w:rPr>
          <w:rFonts w:asciiTheme="minorEastAsia" w:eastAsiaTheme="minorEastAsia" w:hAnsiTheme="minorEastAsia"/>
          <w:color w:val="000000" w:themeColor="text1"/>
          <w:sz w:val="22"/>
          <w:szCs w:val="22"/>
        </w:rPr>
        <w:t xml:space="preserve">10.2 </w:t>
      </w:r>
      <w:r>
        <w:rPr>
          <w:rFonts w:asciiTheme="minorEastAsia" w:eastAsiaTheme="minorEastAsia" w:hAnsiTheme="minorEastAsia" w:hint="eastAsia"/>
          <w:color w:val="000000" w:themeColor="text1"/>
          <w:sz w:val="22"/>
          <w:szCs w:val="22"/>
        </w:rPr>
        <w:t>如果甲方根据</w:t>
      </w:r>
      <w:proofErr w:type="gramStart"/>
      <w:r>
        <w:rPr>
          <w:rFonts w:asciiTheme="minorEastAsia" w:eastAsiaTheme="minorEastAsia" w:hAnsiTheme="minorEastAsia" w:hint="eastAsia"/>
          <w:color w:val="000000" w:themeColor="text1"/>
          <w:sz w:val="22"/>
          <w:szCs w:val="22"/>
        </w:rPr>
        <w:t>上述第</w:t>
      </w:r>
      <w:r>
        <w:rPr>
          <w:rFonts w:asciiTheme="minorEastAsia" w:eastAsiaTheme="minorEastAsia" w:hAnsiTheme="minorEastAsia"/>
          <w:color w:val="000000" w:themeColor="text1"/>
          <w:sz w:val="22"/>
          <w:szCs w:val="22"/>
        </w:rPr>
        <w:t>10</w:t>
      </w:r>
      <w:proofErr w:type="gramEnd"/>
      <w:r>
        <w:rPr>
          <w:rFonts w:asciiTheme="minorEastAsia" w:eastAsiaTheme="minorEastAsia" w:hAnsiTheme="minorEastAsia"/>
          <w:color w:val="000000" w:themeColor="text1"/>
          <w:sz w:val="22"/>
          <w:szCs w:val="22"/>
        </w:rPr>
        <w:t>.1条的规定，</w:t>
      </w:r>
      <w:r>
        <w:rPr>
          <w:rFonts w:asciiTheme="minorEastAsia" w:eastAsiaTheme="minorEastAsia" w:hAnsiTheme="minorEastAsia" w:hint="eastAsia"/>
          <w:color w:val="000000" w:themeColor="text1"/>
          <w:sz w:val="22"/>
          <w:szCs w:val="22"/>
        </w:rPr>
        <w:t>解除了全部或部分合同，甲方再次购买与未履行服务类似的服务及服务产品，乙方应承担前述费用。如果存在未解除部分乙方应继续执行。</w:t>
      </w:r>
    </w:p>
    <w:p w14:paraId="5E80C965"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 xml:space="preserve">10.3 </w:t>
      </w:r>
      <w:r>
        <w:rPr>
          <w:rFonts w:asciiTheme="minorEastAsia" w:eastAsiaTheme="minorEastAsia" w:hAnsiTheme="minorEastAsia" w:hint="eastAsia"/>
          <w:color w:val="000000" w:themeColor="text1"/>
          <w:sz w:val="22"/>
          <w:szCs w:val="22"/>
        </w:rPr>
        <w:t>如果乙方出现破产或无清偿能力等丧失履约能力的情形，甲方可在任何时候通过书面或其它方式向乙方提出终止合同而不给乙方补偿。该合同的终止将不损害或影响甲方已经采取或将要采取的任何行动或补救措施的权利。</w:t>
      </w:r>
    </w:p>
    <w:p w14:paraId="0DBB134B" w14:textId="77777777" w:rsidR="00BB465A" w:rsidRDefault="00BC1A28">
      <w:pPr>
        <w:spacing w:line="360" w:lineRule="auto"/>
        <w:ind w:firstLineChars="200" w:firstLine="442"/>
        <w:rPr>
          <w:rFonts w:asciiTheme="minorEastAsia" w:eastAsiaTheme="minorEastAsia" w:hAnsiTheme="minorEastAsia"/>
          <w:color w:val="000000" w:themeColor="text1"/>
          <w:sz w:val="22"/>
          <w:szCs w:val="22"/>
        </w:rPr>
      </w:pPr>
      <w:bookmarkStart w:id="383" w:name="_Toc329765652"/>
      <w:bookmarkStart w:id="384" w:name="_Toc73427841"/>
      <w:bookmarkStart w:id="385" w:name="_Toc329766513"/>
      <w:r>
        <w:rPr>
          <w:rFonts w:asciiTheme="minorEastAsia" w:eastAsiaTheme="minorEastAsia" w:hAnsiTheme="minorEastAsia"/>
          <w:b/>
          <w:color w:val="000000" w:themeColor="text1"/>
          <w:sz w:val="22"/>
          <w:szCs w:val="22"/>
        </w:rPr>
        <w:t>11．</w:t>
      </w:r>
      <w:r>
        <w:rPr>
          <w:rFonts w:asciiTheme="minorEastAsia" w:eastAsiaTheme="minorEastAsia" w:hAnsiTheme="minorEastAsia" w:hint="eastAsia"/>
          <w:b/>
          <w:color w:val="000000" w:themeColor="text1"/>
          <w:sz w:val="22"/>
          <w:szCs w:val="22"/>
        </w:rPr>
        <w:t>不可抗力</w:t>
      </w:r>
      <w:bookmarkEnd w:id="383"/>
      <w:bookmarkEnd w:id="384"/>
      <w:bookmarkEnd w:id="385"/>
    </w:p>
    <w:p w14:paraId="5CDFD16D"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11.1</w:t>
      </w:r>
      <w:r>
        <w:rPr>
          <w:rFonts w:asciiTheme="minorEastAsia" w:eastAsiaTheme="minorEastAsia" w:hAnsiTheme="minorEastAsia" w:hint="eastAsia"/>
          <w:color w:val="000000" w:themeColor="text1"/>
          <w:sz w:val="22"/>
          <w:szCs w:val="22"/>
        </w:rPr>
        <w:t>签约双方任一方由于受不可抗力事件的影响而不能执行合同时，经对方同意履行合同的期限应可以延长，其延长的期限应相当于事件所影响的时间。不可抗力事件系指买卖双方在缔结合同时所不能预见的，并且它的发生及其后果是无法避免和无法克服的事件，诸如战争、严重火灾、洪水、台风、地震等。</w:t>
      </w:r>
    </w:p>
    <w:p w14:paraId="117230BF"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11.2</w:t>
      </w:r>
      <w:r>
        <w:rPr>
          <w:rFonts w:asciiTheme="minorEastAsia" w:eastAsiaTheme="minorEastAsia" w:hAnsiTheme="minorEastAsia" w:hint="eastAsia"/>
          <w:color w:val="000000" w:themeColor="text1"/>
          <w:sz w:val="22"/>
          <w:szCs w:val="22"/>
        </w:rPr>
        <w:t>受阻一方应在不可抗力事件发生后尽快用传真或电子邮件等书面方式通知对方，并</w:t>
      </w:r>
      <w:r>
        <w:rPr>
          <w:rFonts w:asciiTheme="minorEastAsia" w:eastAsiaTheme="minorEastAsia" w:hAnsiTheme="minorEastAsia" w:hint="eastAsia"/>
          <w:color w:val="000000" w:themeColor="text1"/>
          <w:sz w:val="22"/>
          <w:szCs w:val="22"/>
        </w:rPr>
        <w:lastRenderedPageBreak/>
        <w:t>于事件发生后</w:t>
      </w:r>
      <w:r>
        <w:rPr>
          <w:rFonts w:asciiTheme="minorEastAsia" w:eastAsiaTheme="minorEastAsia" w:hAnsiTheme="minorEastAsia"/>
          <w:color w:val="000000" w:themeColor="text1"/>
          <w:sz w:val="22"/>
          <w:szCs w:val="22"/>
        </w:rPr>
        <w:t>5日</w:t>
      </w:r>
      <w:r>
        <w:rPr>
          <w:rFonts w:asciiTheme="minorEastAsia" w:eastAsiaTheme="minorEastAsia" w:hAnsiTheme="minorEastAsia" w:hint="eastAsia"/>
          <w:color w:val="000000" w:themeColor="text1"/>
          <w:sz w:val="22"/>
          <w:szCs w:val="22"/>
        </w:rPr>
        <w:t>内将有关证明文件用特快专递或挂号信寄给对方审阅确认。一旦不可抗力事件的影响持续</w:t>
      </w:r>
      <w:r>
        <w:rPr>
          <w:rFonts w:asciiTheme="minorEastAsia" w:eastAsiaTheme="minorEastAsia" w:hAnsiTheme="minorEastAsia"/>
          <w:color w:val="000000" w:themeColor="text1"/>
          <w:sz w:val="22"/>
          <w:szCs w:val="22"/>
        </w:rPr>
        <w:t>30天以上</w:t>
      </w:r>
      <w:r>
        <w:rPr>
          <w:rFonts w:asciiTheme="minorEastAsia" w:eastAsiaTheme="minorEastAsia" w:hAnsiTheme="minorEastAsia" w:hint="eastAsia"/>
          <w:color w:val="000000" w:themeColor="text1"/>
          <w:sz w:val="22"/>
          <w:szCs w:val="22"/>
        </w:rPr>
        <w:t>，双方应通过友好协商在合理的时间内达成进一步履行合同的协议。</w:t>
      </w:r>
    </w:p>
    <w:p w14:paraId="64C4C34F" w14:textId="77777777" w:rsidR="00BB465A" w:rsidRDefault="00BC1A28">
      <w:pPr>
        <w:spacing w:line="360" w:lineRule="auto"/>
        <w:ind w:firstLineChars="200" w:firstLine="442"/>
        <w:rPr>
          <w:rFonts w:asciiTheme="minorEastAsia" w:eastAsiaTheme="minorEastAsia" w:hAnsiTheme="minorEastAsia"/>
          <w:color w:val="000000" w:themeColor="text1"/>
          <w:sz w:val="22"/>
          <w:szCs w:val="22"/>
        </w:rPr>
      </w:pPr>
      <w:bookmarkStart w:id="386" w:name="_Toc329766534"/>
      <w:bookmarkStart w:id="387" w:name="_Toc329765673"/>
      <w:r>
        <w:rPr>
          <w:rFonts w:asciiTheme="minorEastAsia" w:eastAsiaTheme="minorEastAsia" w:hAnsiTheme="minorEastAsia"/>
          <w:b/>
          <w:color w:val="000000" w:themeColor="text1"/>
          <w:sz w:val="22"/>
          <w:szCs w:val="22"/>
        </w:rPr>
        <w:t>1</w:t>
      </w:r>
      <w:r>
        <w:rPr>
          <w:rFonts w:asciiTheme="minorEastAsia" w:eastAsiaTheme="minorEastAsia" w:hAnsiTheme="minorEastAsia" w:hint="eastAsia"/>
          <w:b/>
          <w:color w:val="000000" w:themeColor="text1"/>
          <w:sz w:val="22"/>
          <w:szCs w:val="22"/>
        </w:rPr>
        <w:t>2．售后服务、保修承诺及培训方案</w:t>
      </w:r>
      <w:bookmarkStart w:id="388" w:name="_Toc329766515"/>
      <w:bookmarkStart w:id="389" w:name="_Toc329765654"/>
      <w:bookmarkStart w:id="390" w:name="_Toc73427843"/>
      <w:bookmarkEnd w:id="386"/>
      <w:bookmarkEnd w:id="387"/>
    </w:p>
    <w:p w14:paraId="6B85A92E" w14:textId="77777777" w:rsidR="00BB465A" w:rsidRDefault="00BC1A28">
      <w:pPr>
        <w:spacing w:line="360" w:lineRule="auto"/>
        <w:ind w:firstLineChars="200" w:firstLine="442"/>
        <w:rPr>
          <w:rFonts w:asciiTheme="minorEastAsia" w:eastAsiaTheme="minorEastAsia" w:hAnsiTheme="minorEastAsia"/>
          <w:b/>
          <w:i/>
          <w:color w:val="000000" w:themeColor="text1"/>
          <w:sz w:val="22"/>
          <w:szCs w:val="22"/>
        </w:rPr>
      </w:pPr>
      <w:r>
        <w:rPr>
          <w:rFonts w:asciiTheme="minorEastAsia" w:eastAsiaTheme="minorEastAsia" w:hAnsiTheme="minorEastAsia" w:hint="eastAsia"/>
          <w:b/>
          <w:i/>
          <w:color w:val="000000" w:themeColor="text1"/>
          <w:sz w:val="22"/>
          <w:szCs w:val="22"/>
        </w:rPr>
        <w:t>请按照投标文件相关内容填写，并可以在双方协商一致后按照甲方的要求增加服务。</w:t>
      </w:r>
    </w:p>
    <w:p w14:paraId="01B830BE" w14:textId="77777777" w:rsidR="00BB465A" w:rsidRDefault="00BC1A28">
      <w:pPr>
        <w:spacing w:line="360" w:lineRule="auto"/>
        <w:ind w:firstLineChars="200" w:firstLine="442"/>
        <w:rPr>
          <w:rFonts w:asciiTheme="minorEastAsia" w:eastAsiaTheme="minorEastAsia" w:hAnsiTheme="minorEastAsia"/>
          <w:color w:val="000000" w:themeColor="text1"/>
          <w:sz w:val="22"/>
          <w:szCs w:val="22"/>
        </w:rPr>
      </w:pPr>
      <w:r>
        <w:rPr>
          <w:rFonts w:asciiTheme="minorEastAsia" w:eastAsiaTheme="minorEastAsia" w:hAnsiTheme="minorEastAsia"/>
          <w:b/>
          <w:color w:val="000000" w:themeColor="text1"/>
          <w:sz w:val="22"/>
          <w:szCs w:val="22"/>
        </w:rPr>
        <w:t>1</w:t>
      </w:r>
      <w:r>
        <w:rPr>
          <w:rFonts w:asciiTheme="minorEastAsia" w:eastAsiaTheme="minorEastAsia" w:hAnsiTheme="minorEastAsia" w:hint="eastAsia"/>
          <w:b/>
          <w:color w:val="000000" w:themeColor="text1"/>
          <w:sz w:val="22"/>
          <w:szCs w:val="22"/>
        </w:rPr>
        <w:t>3．争端的解决</w:t>
      </w:r>
      <w:bookmarkEnd w:id="388"/>
      <w:bookmarkEnd w:id="389"/>
      <w:bookmarkEnd w:id="390"/>
    </w:p>
    <w:p w14:paraId="12329336"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bookmarkStart w:id="391" w:name="_Toc329765657"/>
      <w:bookmarkStart w:id="392" w:name="_Toc73427846"/>
      <w:bookmarkStart w:id="393" w:name="_Toc329766518"/>
      <w:r>
        <w:rPr>
          <w:rFonts w:asciiTheme="minorEastAsia" w:eastAsiaTheme="minorEastAsia" w:hAnsiTheme="minorEastAsia" w:hint="eastAsia"/>
          <w:color w:val="000000" w:themeColor="text1"/>
          <w:sz w:val="22"/>
          <w:szCs w:val="22"/>
        </w:rPr>
        <w:t>合同实施或与合同有关的一切争端应通过双方协商解决。如果协商不成功，任何一方均可依《中华人民共和国民事诉讼法》向北京海淀区人民法院提起诉讼。</w:t>
      </w:r>
      <w:bookmarkEnd w:id="391"/>
      <w:bookmarkEnd w:id="392"/>
      <w:bookmarkEnd w:id="393"/>
    </w:p>
    <w:p w14:paraId="39463C36" w14:textId="77777777" w:rsidR="00BB465A" w:rsidRDefault="00BC1A28">
      <w:pPr>
        <w:spacing w:line="360" w:lineRule="auto"/>
        <w:ind w:firstLineChars="200" w:firstLine="442"/>
        <w:rPr>
          <w:rFonts w:asciiTheme="minorEastAsia" w:eastAsiaTheme="minorEastAsia" w:hAnsiTheme="minorEastAsia"/>
          <w:color w:val="000000" w:themeColor="text1"/>
          <w:sz w:val="22"/>
          <w:szCs w:val="22"/>
        </w:rPr>
      </w:pPr>
      <w:bookmarkStart w:id="394" w:name="_Toc329765658"/>
      <w:bookmarkStart w:id="395" w:name="_Toc73427847"/>
      <w:bookmarkStart w:id="396" w:name="_Toc329766519"/>
      <w:r>
        <w:rPr>
          <w:rFonts w:asciiTheme="minorEastAsia" w:eastAsiaTheme="minorEastAsia" w:hAnsiTheme="minorEastAsia"/>
          <w:b/>
          <w:color w:val="000000" w:themeColor="text1"/>
          <w:sz w:val="22"/>
          <w:szCs w:val="22"/>
        </w:rPr>
        <w:t>14．</w:t>
      </w:r>
      <w:r>
        <w:rPr>
          <w:rFonts w:asciiTheme="minorEastAsia" w:eastAsiaTheme="minorEastAsia" w:hAnsiTheme="minorEastAsia" w:hint="eastAsia"/>
          <w:b/>
          <w:color w:val="000000" w:themeColor="text1"/>
          <w:sz w:val="22"/>
          <w:szCs w:val="22"/>
        </w:rPr>
        <w:t>其他</w:t>
      </w:r>
      <w:bookmarkEnd w:id="394"/>
      <w:bookmarkEnd w:id="395"/>
      <w:bookmarkEnd w:id="396"/>
      <w:r>
        <w:rPr>
          <w:rFonts w:asciiTheme="minorEastAsia" w:eastAsiaTheme="minorEastAsia" w:hAnsiTheme="minorEastAsia" w:hint="eastAsia"/>
          <w:b/>
          <w:color w:val="000000" w:themeColor="text1"/>
          <w:sz w:val="22"/>
          <w:szCs w:val="22"/>
        </w:rPr>
        <w:t>约定事项</w:t>
      </w:r>
    </w:p>
    <w:p w14:paraId="5680B9EF"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 xml:space="preserve">14.1  </w:t>
      </w:r>
      <w:r>
        <w:rPr>
          <w:rFonts w:asciiTheme="minorEastAsia" w:eastAsiaTheme="minorEastAsia" w:hAnsiTheme="minorEastAsia" w:hint="eastAsia"/>
          <w:color w:val="000000" w:themeColor="text1"/>
          <w:sz w:val="22"/>
          <w:szCs w:val="22"/>
        </w:rPr>
        <w:t>本合同项下约定的服务项目不允许分包。</w:t>
      </w:r>
    </w:p>
    <w:p w14:paraId="2369E942"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 xml:space="preserve">14.2  </w:t>
      </w:r>
      <w:r>
        <w:rPr>
          <w:rFonts w:asciiTheme="minorEastAsia" w:eastAsiaTheme="minorEastAsia" w:hAnsiTheme="minorEastAsia" w:hint="eastAsia"/>
          <w:color w:val="000000" w:themeColor="text1"/>
          <w:sz w:val="22"/>
          <w:szCs w:val="22"/>
        </w:rPr>
        <w:t>任何对合同条件的变更或修改均须双方签订书面的变更书，并需符合相关法律法规的规定，修改后的合同条款代替原条文。</w:t>
      </w:r>
    </w:p>
    <w:p w14:paraId="31263DE1"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 xml:space="preserve">14.3 </w:t>
      </w:r>
      <w:r>
        <w:rPr>
          <w:rFonts w:asciiTheme="minorEastAsia" w:eastAsiaTheme="minorEastAsia" w:hAnsiTheme="minorEastAsia" w:hint="eastAsia"/>
          <w:color w:val="000000" w:themeColor="text1"/>
          <w:sz w:val="22"/>
          <w:szCs w:val="22"/>
        </w:rPr>
        <w:t>本合同一式陆份，甲方执伍份，乙方执壹份，具有同等法律效力，手写涂改无效；</w:t>
      </w:r>
    </w:p>
    <w:p w14:paraId="23209D5B"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 xml:space="preserve">14.4  </w:t>
      </w:r>
      <w:r>
        <w:rPr>
          <w:rFonts w:asciiTheme="minorEastAsia" w:eastAsiaTheme="minorEastAsia" w:hAnsiTheme="minorEastAsia" w:hint="eastAsia"/>
          <w:color w:val="000000" w:themeColor="text1"/>
          <w:sz w:val="22"/>
          <w:szCs w:val="22"/>
        </w:rPr>
        <w:t>本合同自双方签字盖章后生效。</w:t>
      </w:r>
    </w:p>
    <w:p w14:paraId="354183E0"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附件</w:t>
      </w:r>
      <w:r>
        <w:rPr>
          <w:rFonts w:asciiTheme="minorEastAsia" w:eastAsiaTheme="minorEastAsia" w:hAnsiTheme="minorEastAsia" w:hint="eastAsia"/>
          <w:color w:val="000000" w:themeColor="text1"/>
          <w:sz w:val="22"/>
          <w:szCs w:val="22"/>
        </w:rPr>
        <w:t>一</w:t>
      </w:r>
      <w:r>
        <w:rPr>
          <w:rFonts w:asciiTheme="minorEastAsia" w:eastAsiaTheme="minorEastAsia" w:hAnsiTheme="minorEastAsia"/>
          <w:color w:val="000000" w:themeColor="text1"/>
          <w:sz w:val="22"/>
          <w:szCs w:val="22"/>
        </w:rPr>
        <w:t>：竞争性磋商文件（包括澄清文件）</w:t>
      </w:r>
    </w:p>
    <w:p w14:paraId="2D6CFDB8"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附件</w:t>
      </w:r>
      <w:r>
        <w:rPr>
          <w:rFonts w:asciiTheme="minorEastAsia" w:eastAsiaTheme="minorEastAsia" w:hAnsiTheme="minorEastAsia" w:hint="eastAsia"/>
          <w:color w:val="000000" w:themeColor="text1"/>
          <w:sz w:val="22"/>
          <w:szCs w:val="22"/>
        </w:rPr>
        <w:t>二</w:t>
      </w:r>
      <w:r>
        <w:rPr>
          <w:rFonts w:asciiTheme="minorEastAsia" w:eastAsiaTheme="minorEastAsia" w:hAnsiTheme="minorEastAsia"/>
          <w:color w:val="000000" w:themeColor="text1"/>
          <w:sz w:val="22"/>
          <w:szCs w:val="22"/>
        </w:rPr>
        <w:t>：投标文件及其全部附件</w:t>
      </w:r>
    </w:p>
    <w:p w14:paraId="494E5169"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附件</w:t>
      </w:r>
      <w:r>
        <w:rPr>
          <w:rFonts w:asciiTheme="minorEastAsia" w:eastAsiaTheme="minorEastAsia" w:hAnsiTheme="minorEastAsia" w:hint="eastAsia"/>
          <w:color w:val="000000" w:themeColor="text1"/>
          <w:sz w:val="22"/>
          <w:szCs w:val="22"/>
        </w:rPr>
        <w:t>三</w:t>
      </w:r>
      <w:r>
        <w:rPr>
          <w:rFonts w:asciiTheme="minorEastAsia" w:eastAsiaTheme="minorEastAsia" w:hAnsiTheme="minorEastAsia"/>
          <w:color w:val="000000" w:themeColor="text1"/>
          <w:sz w:val="22"/>
          <w:szCs w:val="22"/>
        </w:rPr>
        <w:t>：中标通知书</w:t>
      </w:r>
    </w:p>
    <w:p w14:paraId="5C96139E"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附件</w:t>
      </w:r>
      <w:r>
        <w:rPr>
          <w:rFonts w:asciiTheme="minorEastAsia" w:eastAsiaTheme="minorEastAsia" w:hAnsiTheme="minorEastAsia" w:hint="eastAsia"/>
          <w:color w:val="000000" w:themeColor="text1"/>
          <w:sz w:val="22"/>
          <w:szCs w:val="22"/>
        </w:rPr>
        <w:t>四</w:t>
      </w:r>
      <w:r>
        <w:rPr>
          <w:rFonts w:asciiTheme="minorEastAsia" w:eastAsiaTheme="minorEastAsia" w:hAnsiTheme="minorEastAsia"/>
          <w:color w:val="000000" w:themeColor="text1"/>
          <w:sz w:val="22"/>
          <w:szCs w:val="22"/>
        </w:rPr>
        <w:t>：补充方案（如有）</w:t>
      </w:r>
    </w:p>
    <w:p w14:paraId="047B7283" w14:textId="77777777" w:rsidR="00BB465A" w:rsidRDefault="00BC1A28">
      <w:pPr>
        <w:spacing w:line="360" w:lineRule="auto"/>
        <w:ind w:firstLineChars="200" w:firstLine="4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（以下无正文）</w:t>
      </w:r>
    </w:p>
    <w:p w14:paraId="0EE4C477" w14:textId="77777777" w:rsidR="00BB465A" w:rsidRDefault="00BB465A">
      <w:pPr>
        <w:spacing w:line="360" w:lineRule="auto"/>
        <w:rPr>
          <w:rFonts w:asciiTheme="minorEastAsia" w:eastAsiaTheme="minorEastAsia" w:hAnsiTheme="minorEastAsia"/>
          <w:color w:val="000000" w:themeColor="text1"/>
          <w:sz w:val="22"/>
          <w:szCs w:val="22"/>
        </w:rPr>
      </w:pPr>
    </w:p>
    <w:p w14:paraId="7951B788" w14:textId="77777777" w:rsidR="00BB465A" w:rsidRDefault="00BC1A28">
      <w:pPr>
        <w:spacing w:line="360" w:lineRule="auto"/>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甲方（盖章）：                            </w:t>
      </w:r>
    </w:p>
    <w:p w14:paraId="4EFAE659" w14:textId="77777777" w:rsidR="00BB465A" w:rsidRDefault="00BB465A">
      <w:pPr>
        <w:spacing w:line="360" w:lineRule="auto"/>
        <w:ind w:left="440" w:hangingChars="200" w:hanging="440"/>
        <w:rPr>
          <w:rFonts w:asciiTheme="minorEastAsia" w:eastAsiaTheme="minorEastAsia" w:hAnsiTheme="minorEastAsia"/>
          <w:color w:val="000000" w:themeColor="text1"/>
          <w:sz w:val="22"/>
          <w:szCs w:val="22"/>
        </w:rPr>
      </w:pPr>
    </w:p>
    <w:p w14:paraId="0A63CD9C" w14:textId="77777777" w:rsidR="00BB465A" w:rsidRDefault="00BC1A28">
      <w:pPr>
        <w:spacing w:line="360" w:lineRule="auto"/>
        <w:ind w:left="440" w:hangingChars="200" w:hanging="440"/>
        <w:rPr>
          <w:rFonts w:asciiTheme="minorEastAsia" w:eastAsiaTheme="minorEastAsia" w:hAnsiTheme="minorEastAsia"/>
          <w:color w:val="000000" w:themeColor="text1"/>
          <w:sz w:val="22"/>
          <w:szCs w:val="22"/>
          <w:u w:val="single"/>
        </w:rPr>
      </w:pPr>
      <w:r>
        <w:rPr>
          <w:rFonts w:asciiTheme="minorEastAsia" w:eastAsiaTheme="minorEastAsia" w:hAnsiTheme="minorEastAsia" w:hint="eastAsia"/>
          <w:color w:val="000000" w:themeColor="text1"/>
          <w:sz w:val="22"/>
          <w:szCs w:val="22"/>
        </w:rPr>
        <w:t>地址：</w:t>
      </w:r>
      <w:r>
        <w:rPr>
          <w:rFonts w:asciiTheme="minorEastAsia" w:eastAsiaTheme="minorEastAsia" w:hAnsiTheme="minorEastAsia" w:hint="eastAsia"/>
          <w:color w:val="000000" w:themeColor="text1"/>
          <w:sz w:val="22"/>
          <w:szCs w:val="22"/>
          <w:u w:val="single"/>
        </w:rPr>
        <w:t>北京市海淀区中关村大街59中国人民大学崇德楼东楼811</w:t>
      </w:r>
    </w:p>
    <w:p w14:paraId="31D39504" w14:textId="77777777" w:rsidR="00BB465A" w:rsidRDefault="00BB465A">
      <w:pPr>
        <w:spacing w:line="360" w:lineRule="auto"/>
        <w:rPr>
          <w:rFonts w:asciiTheme="minorEastAsia" w:eastAsiaTheme="minorEastAsia" w:hAnsiTheme="minorEastAsia"/>
          <w:color w:val="000000" w:themeColor="text1"/>
          <w:sz w:val="22"/>
          <w:szCs w:val="22"/>
        </w:rPr>
      </w:pPr>
    </w:p>
    <w:p w14:paraId="1D088EE6" w14:textId="77777777" w:rsidR="00BB465A" w:rsidRDefault="00BC1A28">
      <w:pPr>
        <w:spacing w:line="360" w:lineRule="auto"/>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法人代表或委托代理人（签字）：</w:t>
      </w:r>
      <w:r>
        <w:rPr>
          <w:rFonts w:asciiTheme="minorEastAsia" w:eastAsiaTheme="minorEastAsia" w:hAnsiTheme="minorEastAsia" w:hint="eastAsia"/>
          <w:color w:val="000000" w:themeColor="text1"/>
          <w:sz w:val="22"/>
          <w:szCs w:val="22"/>
          <w:u w:val="single"/>
        </w:rPr>
        <w:t xml:space="preserve">                     </w:t>
      </w:r>
    </w:p>
    <w:p w14:paraId="6C5EDC3A" w14:textId="77777777" w:rsidR="00BB465A" w:rsidRDefault="00BB465A">
      <w:pPr>
        <w:spacing w:line="360" w:lineRule="auto"/>
        <w:rPr>
          <w:rFonts w:asciiTheme="minorEastAsia" w:eastAsiaTheme="minorEastAsia" w:hAnsiTheme="minorEastAsia"/>
          <w:color w:val="000000" w:themeColor="text1"/>
          <w:sz w:val="22"/>
          <w:szCs w:val="22"/>
        </w:rPr>
      </w:pPr>
    </w:p>
    <w:p w14:paraId="0E3392A3" w14:textId="77777777" w:rsidR="00BB465A" w:rsidRDefault="00BC1A28">
      <w:pPr>
        <w:spacing w:line="360" w:lineRule="auto"/>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电话：</w:t>
      </w:r>
      <w:r>
        <w:rPr>
          <w:rFonts w:asciiTheme="minorEastAsia" w:eastAsiaTheme="minorEastAsia" w:hAnsiTheme="minorEastAsia" w:hint="eastAsia"/>
          <w:color w:val="000000" w:themeColor="text1"/>
          <w:sz w:val="22"/>
          <w:szCs w:val="22"/>
          <w:u w:val="single"/>
        </w:rPr>
        <w:t xml:space="preserve"> 010-62511204  </w:t>
      </w:r>
    </w:p>
    <w:p w14:paraId="6B8D2A8A" w14:textId="77777777" w:rsidR="00BB465A" w:rsidRDefault="00BB465A">
      <w:pPr>
        <w:spacing w:line="360" w:lineRule="auto"/>
        <w:rPr>
          <w:rFonts w:asciiTheme="minorEastAsia" w:eastAsiaTheme="minorEastAsia" w:hAnsiTheme="minorEastAsia"/>
          <w:color w:val="000000" w:themeColor="text1"/>
          <w:sz w:val="22"/>
          <w:szCs w:val="22"/>
        </w:rPr>
      </w:pPr>
    </w:p>
    <w:p w14:paraId="21A5DA3C" w14:textId="77777777" w:rsidR="00BB465A" w:rsidRDefault="00BB465A">
      <w:pPr>
        <w:spacing w:line="360" w:lineRule="auto"/>
        <w:rPr>
          <w:rFonts w:asciiTheme="minorEastAsia" w:eastAsiaTheme="minorEastAsia" w:hAnsiTheme="minorEastAsia"/>
          <w:color w:val="000000" w:themeColor="text1"/>
          <w:sz w:val="22"/>
          <w:szCs w:val="22"/>
        </w:rPr>
      </w:pPr>
    </w:p>
    <w:p w14:paraId="72B1EB10" w14:textId="77777777" w:rsidR="00BB465A" w:rsidRDefault="00BB465A">
      <w:pPr>
        <w:spacing w:line="360" w:lineRule="auto"/>
        <w:rPr>
          <w:rFonts w:asciiTheme="minorEastAsia" w:eastAsiaTheme="minorEastAsia" w:hAnsiTheme="minorEastAsia"/>
          <w:color w:val="000000" w:themeColor="text1"/>
          <w:sz w:val="22"/>
          <w:szCs w:val="22"/>
        </w:rPr>
      </w:pPr>
    </w:p>
    <w:p w14:paraId="2E93B8A7" w14:textId="77777777" w:rsidR="00BB465A" w:rsidRDefault="00BB465A">
      <w:pPr>
        <w:spacing w:line="360" w:lineRule="auto"/>
        <w:rPr>
          <w:color w:val="000000" w:themeColor="text1"/>
        </w:rPr>
      </w:pPr>
    </w:p>
    <w:p w14:paraId="741FB19C" w14:textId="77777777" w:rsidR="00BB465A" w:rsidRDefault="00BC1A28">
      <w:pPr>
        <w:spacing w:line="360" w:lineRule="auto"/>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乙方（盖章）：</w:t>
      </w:r>
    </w:p>
    <w:p w14:paraId="7EEDB0CB" w14:textId="77777777" w:rsidR="00BB465A" w:rsidRDefault="00BB465A">
      <w:pPr>
        <w:spacing w:line="360" w:lineRule="auto"/>
        <w:rPr>
          <w:rFonts w:asciiTheme="minorEastAsia" w:eastAsiaTheme="minorEastAsia" w:hAnsiTheme="minorEastAsia"/>
          <w:color w:val="000000" w:themeColor="text1"/>
          <w:sz w:val="22"/>
          <w:szCs w:val="22"/>
        </w:rPr>
      </w:pPr>
    </w:p>
    <w:p w14:paraId="7FA45726" w14:textId="77777777" w:rsidR="00BB465A" w:rsidRDefault="00BC1A28">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lastRenderedPageBreak/>
        <w:t>地址：</w:t>
      </w:r>
      <w:r>
        <w:rPr>
          <w:rFonts w:asciiTheme="minorEastAsia" w:eastAsiaTheme="minorEastAsia" w:hAnsiTheme="minorEastAsia" w:hint="eastAsia"/>
          <w:color w:val="000000" w:themeColor="text1"/>
          <w:sz w:val="22"/>
          <w:szCs w:val="22"/>
          <w:u w:val="single"/>
        </w:rPr>
        <w:t xml:space="preserve">                                                      </w:t>
      </w:r>
    </w:p>
    <w:p w14:paraId="5EB0534D" w14:textId="77777777" w:rsidR="00BB465A" w:rsidRDefault="00BB465A">
      <w:pPr>
        <w:rPr>
          <w:rFonts w:asciiTheme="minorEastAsia" w:eastAsiaTheme="minorEastAsia" w:hAnsiTheme="minorEastAsia"/>
          <w:color w:val="000000" w:themeColor="text1"/>
          <w:sz w:val="22"/>
          <w:szCs w:val="22"/>
        </w:rPr>
      </w:pPr>
    </w:p>
    <w:p w14:paraId="2D788C9D" w14:textId="77777777" w:rsidR="00BB465A" w:rsidRDefault="00BB465A">
      <w:pPr>
        <w:rPr>
          <w:rFonts w:asciiTheme="minorEastAsia" w:eastAsiaTheme="minorEastAsia" w:hAnsiTheme="minorEastAsia"/>
          <w:color w:val="000000" w:themeColor="text1"/>
          <w:sz w:val="22"/>
          <w:szCs w:val="22"/>
        </w:rPr>
      </w:pPr>
    </w:p>
    <w:p w14:paraId="04B71C22" w14:textId="77777777" w:rsidR="00BB465A" w:rsidRDefault="00BC1A28">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法人代表或委托代理人（签字）：</w:t>
      </w:r>
      <w:r>
        <w:rPr>
          <w:rFonts w:asciiTheme="minorEastAsia" w:eastAsiaTheme="minorEastAsia" w:hAnsiTheme="minorEastAsia" w:hint="eastAsia"/>
          <w:color w:val="000000" w:themeColor="text1"/>
          <w:sz w:val="22"/>
          <w:szCs w:val="22"/>
          <w:u w:val="single"/>
        </w:rPr>
        <w:t xml:space="preserve">                     </w:t>
      </w:r>
    </w:p>
    <w:p w14:paraId="7FBF078F" w14:textId="77777777" w:rsidR="00BB465A" w:rsidRDefault="00BB465A">
      <w:pPr>
        <w:rPr>
          <w:rFonts w:asciiTheme="minorEastAsia" w:eastAsiaTheme="minorEastAsia" w:hAnsiTheme="minorEastAsia"/>
          <w:color w:val="000000" w:themeColor="text1"/>
          <w:sz w:val="22"/>
          <w:szCs w:val="22"/>
        </w:rPr>
      </w:pPr>
    </w:p>
    <w:p w14:paraId="5E91F687" w14:textId="77777777" w:rsidR="00BB465A" w:rsidRDefault="00BB465A">
      <w:pPr>
        <w:rPr>
          <w:rFonts w:asciiTheme="minorEastAsia" w:eastAsiaTheme="minorEastAsia" w:hAnsiTheme="minorEastAsia"/>
          <w:color w:val="000000" w:themeColor="text1"/>
          <w:sz w:val="22"/>
          <w:szCs w:val="22"/>
        </w:rPr>
      </w:pPr>
    </w:p>
    <w:p w14:paraId="20AB835E" w14:textId="77777777" w:rsidR="00BB465A" w:rsidRDefault="00BC1A28">
      <w:pPr>
        <w:rPr>
          <w:color w:val="000000" w:themeColor="text1"/>
        </w:rPr>
      </w:pPr>
      <w:r>
        <w:rPr>
          <w:rFonts w:asciiTheme="minorEastAsia" w:eastAsiaTheme="minorEastAsia" w:hAnsiTheme="minorEastAsia" w:hint="eastAsia"/>
          <w:color w:val="000000" w:themeColor="text1"/>
          <w:sz w:val="22"/>
          <w:szCs w:val="22"/>
        </w:rPr>
        <w:t>电话：</w:t>
      </w:r>
      <w:r>
        <w:rPr>
          <w:rFonts w:asciiTheme="minorEastAsia" w:eastAsiaTheme="minorEastAsia" w:hAnsiTheme="minorEastAsia" w:hint="eastAsia"/>
          <w:color w:val="000000" w:themeColor="text1"/>
          <w:sz w:val="22"/>
          <w:szCs w:val="22"/>
          <w:u w:val="single"/>
        </w:rPr>
        <w:t xml:space="preserve">                     </w:t>
      </w:r>
    </w:p>
    <w:p w14:paraId="6EDB7D52" w14:textId="77777777" w:rsidR="00BB465A" w:rsidRDefault="00BB465A">
      <w:pPr>
        <w:spacing w:line="360" w:lineRule="auto"/>
        <w:rPr>
          <w:color w:val="000000" w:themeColor="text1"/>
        </w:rPr>
      </w:pPr>
    </w:p>
    <w:p w14:paraId="75639A43" w14:textId="77777777" w:rsidR="00BB465A" w:rsidRDefault="00BB465A">
      <w:pPr>
        <w:ind w:leftChars="67" w:left="141"/>
        <w:rPr>
          <w:color w:val="000000"/>
        </w:rPr>
      </w:pPr>
    </w:p>
    <w:p w14:paraId="0921F6B4" w14:textId="77777777" w:rsidR="00BB465A" w:rsidRDefault="00BB465A">
      <w:pPr>
        <w:spacing w:before="120" w:line="22" w:lineRule="atLeast"/>
        <w:rPr>
          <w:rFonts w:cs="Arial"/>
          <w:color w:val="000000"/>
          <w:szCs w:val="21"/>
        </w:rPr>
      </w:pPr>
      <w:bookmarkStart w:id="397" w:name="OLE_LINK86"/>
      <w:bookmarkStart w:id="398" w:name="_Toc529733203"/>
      <w:bookmarkStart w:id="399" w:name="_Toc133737932"/>
      <w:bookmarkStart w:id="400" w:name="_Toc133916713"/>
      <w:bookmarkStart w:id="401" w:name="_Toc133737843"/>
    </w:p>
    <w:p w14:paraId="7701FC54" w14:textId="77777777" w:rsidR="00BB465A" w:rsidRDefault="00BB465A">
      <w:pPr>
        <w:spacing w:before="120" w:line="22" w:lineRule="atLeast"/>
        <w:rPr>
          <w:rFonts w:cs="Arial"/>
          <w:color w:val="000000"/>
          <w:szCs w:val="21"/>
        </w:rPr>
      </w:pPr>
    </w:p>
    <w:p w14:paraId="223A1169" w14:textId="77777777" w:rsidR="00BB465A" w:rsidRDefault="00BB465A">
      <w:pPr>
        <w:spacing w:before="120" w:line="22" w:lineRule="atLeast"/>
        <w:rPr>
          <w:rFonts w:cs="Arial"/>
          <w:color w:val="000000"/>
          <w:szCs w:val="21"/>
        </w:rPr>
      </w:pPr>
    </w:p>
    <w:p w14:paraId="28BABC64" w14:textId="77777777" w:rsidR="00BB465A" w:rsidRDefault="00BB465A">
      <w:pPr>
        <w:spacing w:before="120" w:line="22" w:lineRule="atLeast"/>
        <w:rPr>
          <w:rFonts w:cs="Arial"/>
          <w:color w:val="000000"/>
          <w:szCs w:val="21"/>
        </w:rPr>
      </w:pPr>
    </w:p>
    <w:p w14:paraId="1EDA1A9A" w14:textId="77777777" w:rsidR="00BB465A" w:rsidRDefault="00BB465A">
      <w:pPr>
        <w:spacing w:before="120" w:line="22" w:lineRule="atLeast"/>
        <w:rPr>
          <w:rFonts w:cs="Arial"/>
          <w:color w:val="000000"/>
          <w:szCs w:val="21"/>
        </w:rPr>
      </w:pPr>
    </w:p>
    <w:p w14:paraId="303B4A5B" w14:textId="77777777" w:rsidR="00BB465A" w:rsidRDefault="00BB465A">
      <w:pPr>
        <w:spacing w:before="120" w:line="22" w:lineRule="atLeast"/>
        <w:rPr>
          <w:rFonts w:cs="Arial"/>
          <w:color w:val="000000"/>
          <w:szCs w:val="21"/>
        </w:rPr>
      </w:pPr>
    </w:p>
    <w:p w14:paraId="6DA058AD" w14:textId="77777777" w:rsidR="00BB465A" w:rsidRDefault="00BB465A">
      <w:pPr>
        <w:spacing w:before="120" w:line="22" w:lineRule="atLeast"/>
        <w:rPr>
          <w:rFonts w:cs="Arial"/>
          <w:color w:val="000000"/>
          <w:szCs w:val="21"/>
        </w:rPr>
      </w:pPr>
    </w:p>
    <w:p w14:paraId="3B76D9F6" w14:textId="77777777" w:rsidR="00BB465A" w:rsidRDefault="00BB465A">
      <w:pPr>
        <w:spacing w:before="120" w:line="22" w:lineRule="atLeast"/>
        <w:rPr>
          <w:rFonts w:cs="Arial"/>
          <w:color w:val="000000"/>
          <w:szCs w:val="21"/>
        </w:rPr>
      </w:pPr>
    </w:p>
    <w:p w14:paraId="5994889C" w14:textId="77777777" w:rsidR="00BB465A" w:rsidRDefault="00BB465A">
      <w:pPr>
        <w:spacing w:before="120" w:line="22" w:lineRule="atLeast"/>
        <w:rPr>
          <w:rFonts w:cs="Arial"/>
          <w:color w:val="000000"/>
          <w:szCs w:val="21"/>
        </w:rPr>
      </w:pPr>
    </w:p>
    <w:bookmarkEnd w:id="397"/>
    <w:p w14:paraId="3249A522" w14:textId="77777777" w:rsidR="00BB465A" w:rsidRDefault="00BB465A">
      <w:pPr>
        <w:spacing w:before="120" w:line="22" w:lineRule="atLeast"/>
        <w:rPr>
          <w:rFonts w:cs="Arial"/>
          <w:color w:val="000000"/>
          <w:szCs w:val="21"/>
        </w:rPr>
      </w:pPr>
    </w:p>
    <w:p w14:paraId="4E50E8BC" w14:textId="77777777" w:rsidR="00BB465A" w:rsidRDefault="00BB465A">
      <w:pPr>
        <w:spacing w:before="120" w:line="22" w:lineRule="atLeast"/>
        <w:rPr>
          <w:rFonts w:cs="Arial"/>
          <w:color w:val="000000"/>
          <w:szCs w:val="21"/>
        </w:rPr>
      </w:pPr>
    </w:p>
    <w:p w14:paraId="10FD56E8" w14:textId="77777777" w:rsidR="00BB465A" w:rsidRDefault="00BB465A">
      <w:pPr>
        <w:spacing w:before="120" w:line="22" w:lineRule="atLeast"/>
        <w:rPr>
          <w:color w:val="000000"/>
          <w:szCs w:val="21"/>
        </w:rPr>
      </w:pPr>
    </w:p>
    <w:p w14:paraId="61FBB741" w14:textId="77777777" w:rsidR="00BB465A" w:rsidRDefault="00BC1A28">
      <w:pPr>
        <w:pStyle w:val="10"/>
        <w:spacing w:before="0" w:after="0" w:line="360" w:lineRule="auto"/>
        <w:rPr>
          <w:rFonts w:ascii="Times New Roman"/>
        </w:rPr>
      </w:pPr>
      <w:r>
        <w:rPr>
          <w:rFonts w:ascii="Times New Roman" w:hint="eastAsia"/>
        </w:rPr>
        <w:t>第三章</w:t>
      </w:r>
      <w:r>
        <w:rPr>
          <w:rFonts w:ascii="Times New Roman" w:hint="eastAsia"/>
        </w:rPr>
        <w:t xml:space="preserve"> </w:t>
      </w:r>
      <w:r>
        <w:rPr>
          <w:rFonts w:ascii="Times New Roman" w:hint="eastAsia"/>
        </w:rPr>
        <w:t>附件——磋商响应文件格式</w:t>
      </w:r>
      <w:bookmarkEnd w:id="398"/>
      <w:bookmarkEnd w:id="399"/>
      <w:bookmarkEnd w:id="400"/>
      <w:bookmarkEnd w:id="401"/>
    </w:p>
    <w:p w14:paraId="10B22291" w14:textId="77777777" w:rsidR="00BB465A" w:rsidRDefault="00BC1A28">
      <w:pPr>
        <w:tabs>
          <w:tab w:val="left" w:pos="1980"/>
        </w:tabs>
        <w:spacing w:before="120" w:line="360" w:lineRule="auto"/>
        <w:ind w:firstLine="674"/>
        <w:jc w:val="center"/>
        <w:rPr>
          <w:b/>
          <w:bCs/>
        </w:rPr>
      </w:pPr>
      <w:r>
        <w:rPr>
          <w:rFonts w:hint="eastAsia"/>
          <w:b/>
          <w:bCs/>
        </w:rPr>
        <w:t>目</w:t>
      </w:r>
      <w:r>
        <w:rPr>
          <w:rFonts w:hint="eastAsia"/>
          <w:b/>
          <w:bCs/>
        </w:rPr>
        <w:t xml:space="preserve">     </w:t>
      </w:r>
      <w:r>
        <w:rPr>
          <w:rFonts w:hint="eastAsia"/>
          <w:b/>
          <w:bCs/>
        </w:rPr>
        <w:t>录</w:t>
      </w:r>
    </w:p>
    <w:p w14:paraId="1CE4C203" w14:textId="77777777" w:rsidR="00BB465A" w:rsidRDefault="00BC1A28">
      <w:pPr>
        <w:spacing w:line="360" w:lineRule="auto"/>
        <w:ind w:leftChars="426" w:left="895"/>
      </w:pPr>
      <w:bookmarkStart w:id="402" w:name="_Toc480942349"/>
      <w:bookmarkStart w:id="403" w:name="_Ref467988698"/>
      <w:bookmarkStart w:id="404" w:name="_Toc133737933"/>
      <w:bookmarkStart w:id="405" w:name="_Toc520356217"/>
      <w:bookmarkStart w:id="406" w:name="_Toc133916714"/>
      <w:bookmarkStart w:id="407" w:name="_Toc133737844"/>
      <w:r>
        <w:rPr>
          <w:rFonts w:hint="eastAsia"/>
        </w:rPr>
        <w:t>附件</w:t>
      </w:r>
      <w:r>
        <w:rPr>
          <w:rFonts w:hint="eastAsia"/>
        </w:rPr>
        <w:t>1</w:t>
      </w:r>
      <w:r>
        <w:rPr>
          <w:rFonts w:hint="eastAsia"/>
        </w:rPr>
        <w:t>——磋商首次响应书</w:t>
      </w:r>
    </w:p>
    <w:p w14:paraId="0EF39C73" w14:textId="77777777" w:rsidR="00BB465A" w:rsidRDefault="00BC1A28">
      <w:pPr>
        <w:spacing w:line="360" w:lineRule="auto"/>
        <w:ind w:leftChars="426" w:left="895"/>
      </w:pPr>
      <w:r>
        <w:rPr>
          <w:rFonts w:hint="eastAsia"/>
        </w:rPr>
        <w:t>附件</w:t>
      </w:r>
      <w:r>
        <w:rPr>
          <w:rFonts w:hint="eastAsia"/>
        </w:rPr>
        <w:t>2</w:t>
      </w:r>
      <w:r>
        <w:rPr>
          <w:rFonts w:hint="eastAsia"/>
        </w:rPr>
        <w:t>——首次响应一览表</w:t>
      </w:r>
    </w:p>
    <w:p w14:paraId="32C59376" w14:textId="77777777" w:rsidR="00BB465A" w:rsidRDefault="00BC1A28">
      <w:pPr>
        <w:spacing w:line="360" w:lineRule="auto"/>
        <w:ind w:leftChars="426" w:left="895"/>
      </w:pPr>
      <w:r>
        <w:rPr>
          <w:rFonts w:hint="eastAsia"/>
        </w:rPr>
        <w:t>附件</w:t>
      </w:r>
      <w:r>
        <w:rPr>
          <w:rFonts w:hint="eastAsia"/>
        </w:rPr>
        <w:t>3</w:t>
      </w:r>
      <w:r>
        <w:rPr>
          <w:rFonts w:hint="eastAsia"/>
        </w:rPr>
        <w:t>——分项报价表</w:t>
      </w:r>
    </w:p>
    <w:p w14:paraId="60B6EBBC" w14:textId="77777777" w:rsidR="00BB465A" w:rsidRDefault="00BC1A28">
      <w:pPr>
        <w:spacing w:line="360" w:lineRule="auto"/>
        <w:ind w:leftChars="426" w:left="895"/>
      </w:pPr>
      <w:r>
        <w:rPr>
          <w:rFonts w:hint="eastAsia"/>
        </w:rPr>
        <w:t>附件</w:t>
      </w:r>
      <w:r>
        <w:t>4</w:t>
      </w:r>
      <w:r>
        <w:rPr>
          <w:rFonts w:hint="eastAsia"/>
        </w:rPr>
        <w:t>——技术参数偏离表</w:t>
      </w:r>
    </w:p>
    <w:p w14:paraId="647E6B47" w14:textId="77777777" w:rsidR="00BB465A" w:rsidRDefault="00BC1A28">
      <w:pPr>
        <w:spacing w:line="360" w:lineRule="auto"/>
        <w:ind w:leftChars="426" w:left="895"/>
      </w:pPr>
      <w:r>
        <w:rPr>
          <w:rFonts w:hint="eastAsia"/>
        </w:rPr>
        <w:t>附件</w:t>
      </w:r>
      <w:r>
        <w:t>5</w:t>
      </w:r>
      <w:r>
        <w:rPr>
          <w:rFonts w:hint="eastAsia"/>
        </w:rPr>
        <w:t>——商务条款偏离表</w:t>
      </w:r>
    </w:p>
    <w:p w14:paraId="60E676C8" w14:textId="77777777" w:rsidR="00BB465A" w:rsidRDefault="00BC1A28">
      <w:pPr>
        <w:spacing w:line="360" w:lineRule="auto"/>
        <w:ind w:leftChars="426" w:left="895"/>
      </w:pPr>
      <w:r>
        <w:rPr>
          <w:rFonts w:hint="eastAsia"/>
        </w:rPr>
        <w:t>附件</w:t>
      </w:r>
      <w:r>
        <w:t>6</w:t>
      </w:r>
      <w:r>
        <w:rPr>
          <w:rFonts w:hint="eastAsia"/>
        </w:rPr>
        <w:t>——资格证明文件</w:t>
      </w:r>
    </w:p>
    <w:p w14:paraId="0467B765" w14:textId="77777777" w:rsidR="00BB465A" w:rsidRDefault="00BC1A28">
      <w:pPr>
        <w:spacing w:line="360" w:lineRule="auto"/>
        <w:ind w:leftChars="426" w:left="895"/>
      </w:pPr>
      <w:r>
        <w:t>6</w:t>
      </w:r>
      <w:r>
        <w:rPr>
          <w:rFonts w:hint="eastAsia"/>
        </w:rPr>
        <w:t>-1</w:t>
      </w:r>
      <w:r>
        <w:rPr>
          <w:rFonts w:hint="eastAsia"/>
        </w:rPr>
        <w:t>法人或其他组织的营业执照等证明文件</w:t>
      </w:r>
    </w:p>
    <w:p w14:paraId="19F33DEA" w14:textId="77777777" w:rsidR="00BB465A" w:rsidRDefault="00BC1A28">
      <w:pPr>
        <w:spacing w:line="360" w:lineRule="auto"/>
        <w:ind w:leftChars="426" w:left="895"/>
      </w:pPr>
      <w:r>
        <w:t>6</w:t>
      </w:r>
      <w:r>
        <w:rPr>
          <w:rFonts w:hint="eastAsia"/>
        </w:rPr>
        <w:t>-2</w:t>
      </w:r>
      <w:r>
        <w:rPr>
          <w:rFonts w:hint="eastAsia"/>
        </w:rPr>
        <w:t>纳税证明</w:t>
      </w:r>
    </w:p>
    <w:p w14:paraId="239AF188" w14:textId="77777777" w:rsidR="00BB465A" w:rsidRDefault="00BC1A28">
      <w:pPr>
        <w:spacing w:line="360" w:lineRule="auto"/>
        <w:ind w:leftChars="426" w:left="895"/>
      </w:pPr>
      <w:r>
        <w:t>6</w:t>
      </w:r>
      <w:r>
        <w:rPr>
          <w:rFonts w:hint="eastAsia"/>
        </w:rPr>
        <w:t xml:space="preserve">-3 </w:t>
      </w:r>
      <w:r>
        <w:rPr>
          <w:rFonts w:hint="eastAsia"/>
        </w:rPr>
        <w:t>法定代表人授权书</w:t>
      </w:r>
    </w:p>
    <w:p w14:paraId="0A30B8BD" w14:textId="77777777" w:rsidR="00BB465A" w:rsidRDefault="00BC1A28">
      <w:pPr>
        <w:spacing w:line="360" w:lineRule="auto"/>
        <w:ind w:leftChars="426" w:left="895"/>
      </w:pPr>
      <w:r>
        <w:t>6</w:t>
      </w:r>
      <w:r>
        <w:rPr>
          <w:rFonts w:hint="eastAsia"/>
        </w:rPr>
        <w:t>-4</w:t>
      </w:r>
      <w:r>
        <w:rPr>
          <w:rFonts w:hint="eastAsia"/>
        </w:rPr>
        <w:t>服务商的资格声明</w:t>
      </w:r>
    </w:p>
    <w:p w14:paraId="0A2BE555" w14:textId="77777777" w:rsidR="00BB465A" w:rsidRDefault="00BC1A28">
      <w:pPr>
        <w:spacing w:line="360" w:lineRule="auto"/>
        <w:ind w:leftChars="426" w:left="1315" w:hangingChars="200" w:hanging="420"/>
      </w:pPr>
      <w:r>
        <w:t>6</w:t>
      </w:r>
      <w:r>
        <w:rPr>
          <w:rFonts w:hint="eastAsia"/>
        </w:rPr>
        <w:t>-</w:t>
      </w:r>
      <w:r>
        <w:t>5</w:t>
      </w:r>
      <w:r>
        <w:t>服务商的财务状况报告</w:t>
      </w:r>
    </w:p>
    <w:p w14:paraId="5109A9F8" w14:textId="77777777" w:rsidR="00BB465A" w:rsidRDefault="00BC1A28">
      <w:pPr>
        <w:spacing w:line="360" w:lineRule="auto"/>
        <w:ind w:leftChars="426" w:left="895"/>
      </w:pPr>
      <w:r>
        <w:t>6</w:t>
      </w:r>
      <w:r>
        <w:rPr>
          <w:rFonts w:hint="eastAsia"/>
        </w:rPr>
        <w:t>-</w:t>
      </w:r>
      <w:r>
        <w:t>6</w:t>
      </w:r>
      <w:r>
        <w:rPr>
          <w:rFonts w:hint="eastAsia"/>
        </w:rPr>
        <w:t>社会保障资金缴纳记录</w:t>
      </w:r>
    </w:p>
    <w:p w14:paraId="7ACA82DB" w14:textId="77777777" w:rsidR="00BB465A" w:rsidRDefault="00BC1A28">
      <w:pPr>
        <w:spacing w:line="360" w:lineRule="auto"/>
        <w:ind w:leftChars="426" w:left="895"/>
      </w:pPr>
      <w:r>
        <w:t>6</w:t>
      </w:r>
      <w:r>
        <w:rPr>
          <w:rFonts w:hint="eastAsia"/>
        </w:rPr>
        <w:t>-</w:t>
      </w:r>
      <w:r>
        <w:t>7</w:t>
      </w:r>
      <w:r>
        <w:rPr>
          <w:rFonts w:hint="eastAsia"/>
        </w:rPr>
        <w:t>近三年经营活动中无重大违法记录声明</w:t>
      </w:r>
    </w:p>
    <w:p w14:paraId="460AFDC0" w14:textId="77777777" w:rsidR="00BB465A" w:rsidRDefault="00BC1A28">
      <w:pPr>
        <w:spacing w:line="360" w:lineRule="auto"/>
        <w:ind w:leftChars="426" w:left="895"/>
      </w:pPr>
      <w:r>
        <w:lastRenderedPageBreak/>
        <w:t>6</w:t>
      </w:r>
      <w:r>
        <w:rPr>
          <w:rFonts w:hint="eastAsia"/>
        </w:rPr>
        <w:t>-</w:t>
      </w:r>
      <w:r>
        <w:t>8</w:t>
      </w:r>
      <w:r>
        <w:rPr>
          <w:rFonts w:hint="eastAsia"/>
        </w:rPr>
        <w:t xml:space="preserve"> </w:t>
      </w:r>
      <w:r>
        <w:rPr>
          <w:rFonts w:hint="eastAsia"/>
        </w:rPr>
        <w:t>服务商信用记录</w:t>
      </w:r>
    </w:p>
    <w:p w14:paraId="2EB581B2" w14:textId="77777777" w:rsidR="00BB465A" w:rsidRDefault="00BC1A28">
      <w:pPr>
        <w:spacing w:line="360" w:lineRule="auto"/>
        <w:ind w:leftChars="426" w:left="895"/>
      </w:pPr>
      <w:r>
        <w:t>6</w:t>
      </w:r>
      <w:r>
        <w:rPr>
          <w:rFonts w:hint="eastAsia"/>
        </w:rPr>
        <w:t>-</w:t>
      </w:r>
      <w:r>
        <w:t>9</w:t>
      </w:r>
      <w:r>
        <w:rPr>
          <w:rFonts w:hint="eastAsia"/>
        </w:rPr>
        <w:t>承诺书</w:t>
      </w:r>
    </w:p>
    <w:p w14:paraId="043D666E" w14:textId="77777777" w:rsidR="00BB465A" w:rsidRDefault="00BC1A28">
      <w:pPr>
        <w:spacing w:line="360" w:lineRule="auto"/>
        <w:ind w:leftChars="426" w:left="895"/>
      </w:pPr>
      <w:r>
        <w:t>6</w:t>
      </w:r>
      <w:r>
        <w:rPr>
          <w:rFonts w:hint="eastAsia"/>
        </w:rPr>
        <w:t>-</w:t>
      </w:r>
      <w:r>
        <w:t>11</w:t>
      </w:r>
      <w:r>
        <w:rPr>
          <w:rFonts w:hint="eastAsia"/>
        </w:rPr>
        <w:t>磋商文件要求的和服务商认为必要的其他资格证明文件。</w:t>
      </w:r>
    </w:p>
    <w:p w14:paraId="428F387E" w14:textId="77777777" w:rsidR="00BB465A" w:rsidRDefault="00BC1A28">
      <w:pPr>
        <w:spacing w:line="360" w:lineRule="auto"/>
        <w:ind w:leftChars="426" w:left="895"/>
      </w:pPr>
      <w:r>
        <w:rPr>
          <w:rFonts w:hint="eastAsia"/>
        </w:rPr>
        <w:t>附件</w:t>
      </w:r>
      <w:r>
        <w:t>7</w:t>
      </w:r>
      <w:r>
        <w:rPr>
          <w:rFonts w:hint="eastAsia"/>
        </w:rPr>
        <w:t>——业绩证明文件及人员配备</w:t>
      </w:r>
    </w:p>
    <w:p w14:paraId="0B770BE6" w14:textId="77777777" w:rsidR="00BB465A" w:rsidRDefault="00BC1A28">
      <w:pPr>
        <w:spacing w:line="360" w:lineRule="auto"/>
        <w:ind w:leftChars="426" w:left="895"/>
      </w:pPr>
      <w:r>
        <w:rPr>
          <w:rFonts w:hint="eastAsia"/>
        </w:rPr>
        <w:t>附件</w:t>
      </w:r>
      <w:r>
        <w:t>8</w:t>
      </w:r>
      <w:r>
        <w:rPr>
          <w:rFonts w:hint="eastAsia"/>
        </w:rPr>
        <w:t>——磋商文件要求的和服务商认为必要的其他文件</w:t>
      </w:r>
    </w:p>
    <w:p w14:paraId="71102D06" w14:textId="77777777" w:rsidR="00BB465A" w:rsidRDefault="00BB465A">
      <w:pPr>
        <w:spacing w:line="360" w:lineRule="auto"/>
        <w:ind w:leftChars="426" w:left="895"/>
      </w:pPr>
    </w:p>
    <w:p w14:paraId="5A1E51C5" w14:textId="77777777" w:rsidR="00BB465A" w:rsidRDefault="00BB465A">
      <w:pPr>
        <w:tabs>
          <w:tab w:val="left" w:pos="5580"/>
        </w:tabs>
        <w:spacing w:before="120" w:line="360" w:lineRule="auto"/>
        <w:ind w:firstLineChars="400" w:firstLine="840"/>
        <w:sectPr w:rsidR="00BB465A">
          <w:footerReference w:type="default" r:id="rId15"/>
          <w:pgSz w:w="11907" w:h="16840"/>
          <w:pgMar w:top="1758" w:right="1701" w:bottom="1588" w:left="1259" w:header="851" w:footer="851" w:gutter="0"/>
          <w:cols w:space="720"/>
          <w:titlePg/>
          <w:docGrid w:linePitch="462"/>
        </w:sectPr>
      </w:pPr>
    </w:p>
    <w:p w14:paraId="5833D313" w14:textId="77777777" w:rsidR="00BB465A" w:rsidRDefault="00BC1A28">
      <w:pPr>
        <w:pStyle w:val="20"/>
        <w:spacing w:line="360" w:lineRule="auto"/>
        <w:rPr>
          <w:rFonts w:ascii="Times New Roman" w:eastAsia="宋体" w:hAnsi="Times New Roman"/>
          <w:sz w:val="28"/>
        </w:rPr>
      </w:pPr>
      <w:bookmarkStart w:id="408" w:name="_Toc438203871"/>
      <w:bookmarkStart w:id="409" w:name="_Toc277942521"/>
      <w:bookmarkStart w:id="410" w:name="_Toc529733204"/>
      <w:bookmarkStart w:id="411" w:name="_Toc277153146"/>
      <w:r>
        <w:rPr>
          <w:rFonts w:ascii="Times New Roman" w:eastAsia="宋体" w:hAnsi="Times New Roman" w:hint="eastAsia"/>
          <w:sz w:val="28"/>
        </w:rPr>
        <w:lastRenderedPageBreak/>
        <w:t>附件</w:t>
      </w:r>
      <w:r>
        <w:rPr>
          <w:rFonts w:ascii="Times New Roman" w:eastAsia="宋体" w:hAnsi="Times New Roman" w:hint="eastAsia"/>
          <w:sz w:val="28"/>
        </w:rPr>
        <w:t xml:space="preserve">1    </w:t>
      </w:r>
      <w:bookmarkEnd w:id="402"/>
      <w:bookmarkEnd w:id="403"/>
      <w:r>
        <w:rPr>
          <w:rFonts w:ascii="Times New Roman" w:eastAsia="宋体" w:hAnsi="Times New Roman" w:hint="eastAsia"/>
          <w:sz w:val="28"/>
        </w:rPr>
        <w:t>磋商首次响应书</w:t>
      </w:r>
      <w:bookmarkEnd w:id="404"/>
      <w:bookmarkEnd w:id="405"/>
      <w:bookmarkEnd w:id="406"/>
      <w:bookmarkEnd w:id="407"/>
      <w:bookmarkEnd w:id="408"/>
      <w:bookmarkEnd w:id="409"/>
      <w:bookmarkEnd w:id="410"/>
      <w:bookmarkEnd w:id="411"/>
    </w:p>
    <w:p w14:paraId="573557F1" w14:textId="77777777" w:rsidR="00BB465A" w:rsidRDefault="00BB465A">
      <w:pPr>
        <w:tabs>
          <w:tab w:val="left" w:pos="5580"/>
        </w:tabs>
        <w:spacing w:before="120" w:line="360" w:lineRule="auto"/>
      </w:pPr>
    </w:p>
    <w:p w14:paraId="347BA2CD" w14:textId="77777777" w:rsidR="00BB465A" w:rsidRDefault="00BC1A28">
      <w:pPr>
        <w:tabs>
          <w:tab w:val="left" w:pos="5580"/>
        </w:tabs>
        <w:spacing w:before="120" w:line="360" w:lineRule="auto"/>
      </w:pPr>
      <w:r>
        <w:rPr>
          <w:rFonts w:hint="eastAsia"/>
        </w:rPr>
        <w:t>致：</w:t>
      </w:r>
      <w:r>
        <w:rPr>
          <w:rFonts w:hint="eastAsia"/>
          <w:u w:val="single"/>
        </w:rPr>
        <w:t>（采购代理机构）</w:t>
      </w:r>
    </w:p>
    <w:p w14:paraId="06215BAE" w14:textId="77777777" w:rsidR="00BB465A" w:rsidRDefault="00BB465A">
      <w:pPr>
        <w:pStyle w:val="ad"/>
        <w:tabs>
          <w:tab w:val="left" w:pos="5580"/>
        </w:tabs>
        <w:spacing w:line="360" w:lineRule="auto"/>
        <w:rPr>
          <w:rFonts w:ascii="Times New Roman" w:hAnsi="Times New Roman"/>
        </w:rPr>
      </w:pPr>
    </w:p>
    <w:p w14:paraId="48C6E772" w14:textId="77777777" w:rsidR="00BB465A" w:rsidRDefault="00BC1A28">
      <w:pPr>
        <w:pStyle w:val="ad"/>
        <w:tabs>
          <w:tab w:val="left" w:pos="5580"/>
        </w:tabs>
        <w:spacing w:line="360" w:lineRule="auto"/>
        <w:ind w:firstLine="408"/>
        <w:rPr>
          <w:rFonts w:ascii="Times New Roman" w:hAnsi="Times New Roman"/>
        </w:rPr>
      </w:pPr>
      <w:r>
        <w:rPr>
          <w:rFonts w:ascii="Times New Roman" w:hAnsi="Times New Roman" w:hint="eastAsia"/>
        </w:rPr>
        <w:t>根据贵方为</w:t>
      </w:r>
      <w:r>
        <w:rPr>
          <w:rFonts w:ascii="Times New Roman" w:hAnsi="Times New Roman" w:hint="eastAsia"/>
        </w:rPr>
        <w:t>(</w:t>
      </w:r>
      <w:r>
        <w:rPr>
          <w:rFonts w:ascii="Times New Roman" w:hAnsi="Times New Roman" w:hint="eastAsia"/>
          <w:u w:val="single"/>
        </w:rPr>
        <w:t>项目名称</w:t>
      </w:r>
      <w:r>
        <w:rPr>
          <w:rFonts w:ascii="Times New Roman" w:hAnsi="Times New Roman" w:hint="eastAsia"/>
        </w:rPr>
        <w:t>)</w:t>
      </w:r>
      <w:r>
        <w:rPr>
          <w:rFonts w:ascii="Times New Roman" w:hAnsi="Times New Roman" w:hint="eastAsia"/>
        </w:rPr>
        <w:t>项目采购货物和服务的磋商邀请</w:t>
      </w:r>
      <w:r>
        <w:rPr>
          <w:rFonts w:ascii="Times New Roman" w:hAnsi="Times New Roman" w:hint="eastAsia"/>
        </w:rPr>
        <w:t>(</w:t>
      </w:r>
      <w:r>
        <w:rPr>
          <w:rFonts w:ascii="Times New Roman" w:hAnsi="Times New Roman" w:hint="eastAsia"/>
          <w:u w:val="single"/>
        </w:rPr>
        <w:t>采购编号</w:t>
      </w:r>
      <w:r>
        <w:rPr>
          <w:rFonts w:ascii="Times New Roman" w:hAnsi="Times New Roman" w:hint="eastAsia"/>
        </w:rPr>
        <w:t>)</w:t>
      </w:r>
      <w:r>
        <w:rPr>
          <w:rFonts w:ascii="Times New Roman" w:hAnsi="Times New Roman" w:hint="eastAsia"/>
        </w:rPr>
        <w:t>，签字代表</w:t>
      </w:r>
      <w:r>
        <w:rPr>
          <w:rFonts w:ascii="Times New Roman" w:hAnsi="Times New Roman" w:hint="eastAsia"/>
        </w:rPr>
        <w:t>(</w:t>
      </w:r>
      <w:r>
        <w:rPr>
          <w:rFonts w:ascii="Times New Roman" w:hAnsi="Times New Roman" w:hint="eastAsia"/>
          <w:u w:val="single"/>
        </w:rPr>
        <w:t>姓名、职务</w:t>
      </w:r>
      <w:r>
        <w:rPr>
          <w:rFonts w:ascii="Times New Roman" w:hAnsi="Times New Roman" w:hint="eastAsia"/>
        </w:rPr>
        <w:t>)</w:t>
      </w:r>
      <w:r>
        <w:rPr>
          <w:rFonts w:ascii="Times New Roman" w:hAnsi="Times New Roman" w:hint="eastAsia"/>
        </w:rPr>
        <w:t>经正式授权并代表服务商（</w:t>
      </w:r>
      <w:r>
        <w:rPr>
          <w:rFonts w:ascii="Times New Roman" w:hAnsi="Times New Roman" w:hint="eastAsia"/>
          <w:u w:val="single"/>
        </w:rPr>
        <w:t>服务商名称、地址</w:t>
      </w:r>
      <w:r>
        <w:rPr>
          <w:rFonts w:ascii="Times New Roman" w:hAnsi="Times New Roman" w:hint="eastAsia"/>
        </w:rPr>
        <w:t>）提交下述文件正本一份，副本</w:t>
      </w:r>
      <w:r>
        <w:rPr>
          <w:rFonts w:ascii="Times New Roman" w:hAnsi="Times New Roman" w:hint="eastAsia"/>
        </w:rPr>
        <w:t>___</w:t>
      </w:r>
      <w:r>
        <w:rPr>
          <w:rFonts w:ascii="Times New Roman" w:hAnsi="Times New Roman" w:hint="eastAsia"/>
        </w:rPr>
        <w:t>份及电子版响应文件</w:t>
      </w:r>
      <w:r>
        <w:rPr>
          <w:rFonts w:ascii="Times New Roman" w:hAnsi="Times New Roman" w:hint="eastAsia"/>
        </w:rPr>
        <w:t>___</w:t>
      </w:r>
      <w:r>
        <w:rPr>
          <w:rFonts w:ascii="Times New Roman" w:hAnsi="Times New Roman" w:hint="eastAsia"/>
        </w:rPr>
        <w:t>份：</w:t>
      </w:r>
    </w:p>
    <w:p w14:paraId="11A9D3F6" w14:textId="77777777" w:rsidR="00BB465A" w:rsidRDefault="00BC1A28">
      <w:pPr>
        <w:pStyle w:val="ad"/>
        <w:tabs>
          <w:tab w:val="left" w:pos="5580"/>
        </w:tabs>
        <w:spacing w:line="360" w:lineRule="auto"/>
        <w:ind w:left="768"/>
        <w:rPr>
          <w:rFonts w:ascii="Times New Roman" w:hAnsi="Times New Roman"/>
        </w:rPr>
      </w:pPr>
      <w:r>
        <w:rPr>
          <w:rFonts w:ascii="Times New Roman" w:hAnsi="Times New Roman" w:hint="eastAsia"/>
        </w:rPr>
        <w:t>1</w:t>
      </w:r>
      <w:r>
        <w:rPr>
          <w:rFonts w:ascii="Times New Roman" w:hAnsi="Times New Roman" w:hint="eastAsia"/>
        </w:rPr>
        <w:t>、首次响应一览表</w:t>
      </w:r>
    </w:p>
    <w:p w14:paraId="3B354C26" w14:textId="77777777" w:rsidR="00BB465A" w:rsidRDefault="00BC1A28">
      <w:pPr>
        <w:pStyle w:val="ad"/>
        <w:tabs>
          <w:tab w:val="left" w:pos="5580"/>
        </w:tabs>
        <w:spacing w:line="360" w:lineRule="auto"/>
        <w:ind w:left="768"/>
        <w:rPr>
          <w:rFonts w:ascii="Times New Roman" w:hAnsi="Times New Roman"/>
        </w:rPr>
      </w:pPr>
      <w:r>
        <w:rPr>
          <w:rFonts w:ascii="Times New Roman" w:hAnsi="Times New Roman" w:hint="eastAsia"/>
        </w:rPr>
        <w:t>2</w:t>
      </w:r>
      <w:r>
        <w:rPr>
          <w:rFonts w:ascii="Times New Roman" w:hAnsi="Times New Roman" w:hint="eastAsia"/>
        </w:rPr>
        <w:t>、分项报价表</w:t>
      </w:r>
    </w:p>
    <w:p w14:paraId="06B72819" w14:textId="77777777" w:rsidR="00BB465A" w:rsidRDefault="00BC1A28">
      <w:pPr>
        <w:pStyle w:val="ad"/>
        <w:tabs>
          <w:tab w:val="left" w:pos="5580"/>
        </w:tabs>
        <w:spacing w:line="360" w:lineRule="auto"/>
        <w:ind w:left="768"/>
        <w:rPr>
          <w:rFonts w:ascii="Times New Roman" w:hAnsi="Times New Roman"/>
        </w:rPr>
      </w:pPr>
      <w:r>
        <w:rPr>
          <w:rFonts w:ascii="Times New Roman" w:hAnsi="Times New Roman"/>
        </w:rPr>
        <w:t>3</w:t>
      </w:r>
      <w:r>
        <w:rPr>
          <w:rFonts w:ascii="Times New Roman" w:hAnsi="Times New Roman" w:hint="eastAsia"/>
        </w:rPr>
        <w:t>、</w:t>
      </w:r>
      <w:r>
        <w:rPr>
          <w:rFonts w:hint="eastAsia"/>
        </w:rPr>
        <w:t>技术参数偏离表</w:t>
      </w:r>
    </w:p>
    <w:p w14:paraId="3B89F5D6" w14:textId="77777777" w:rsidR="00BB465A" w:rsidRDefault="00BC1A28">
      <w:pPr>
        <w:pStyle w:val="ad"/>
        <w:tabs>
          <w:tab w:val="left" w:pos="5580"/>
        </w:tabs>
        <w:spacing w:line="360" w:lineRule="auto"/>
        <w:ind w:left="768"/>
        <w:rPr>
          <w:rFonts w:ascii="Times New Roman" w:hAnsi="Times New Roman"/>
        </w:rPr>
      </w:pPr>
      <w:r>
        <w:rPr>
          <w:rFonts w:ascii="Times New Roman" w:hAnsi="Times New Roman"/>
        </w:rPr>
        <w:t>4</w:t>
      </w:r>
      <w:r>
        <w:rPr>
          <w:rFonts w:ascii="Times New Roman" w:hAnsi="Times New Roman" w:hint="eastAsia"/>
        </w:rPr>
        <w:t>、商务条款偏离表</w:t>
      </w:r>
    </w:p>
    <w:p w14:paraId="36A8F9C5" w14:textId="77777777" w:rsidR="00BB465A" w:rsidRDefault="00BC1A28">
      <w:pPr>
        <w:pStyle w:val="ad"/>
        <w:tabs>
          <w:tab w:val="left" w:pos="5580"/>
        </w:tabs>
        <w:spacing w:line="360" w:lineRule="auto"/>
        <w:ind w:left="768"/>
        <w:rPr>
          <w:rFonts w:ascii="Times New Roman" w:hAnsi="Times New Roman"/>
        </w:rPr>
      </w:pPr>
      <w:r>
        <w:rPr>
          <w:rFonts w:ascii="Times New Roman" w:hAnsi="Times New Roman"/>
        </w:rPr>
        <w:t>5</w:t>
      </w:r>
      <w:r>
        <w:rPr>
          <w:rFonts w:ascii="Times New Roman" w:hAnsi="Times New Roman" w:hint="eastAsia"/>
        </w:rPr>
        <w:t>、资格证明文件</w:t>
      </w:r>
    </w:p>
    <w:p w14:paraId="0B82CB0B" w14:textId="77777777" w:rsidR="00BB465A" w:rsidRDefault="00BC1A28">
      <w:pPr>
        <w:pStyle w:val="ad"/>
        <w:tabs>
          <w:tab w:val="left" w:pos="5580"/>
        </w:tabs>
        <w:spacing w:line="360" w:lineRule="auto"/>
        <w:ind w:left="768"/>
        <w:rPr>
          <w:rFonts w:ascii="Times New Roman" w:hAnsi="Times New Roman"/>
        </w:rPr>
      </w:pPr>
      <w:r>
        <w:rPr>
          <w:rFonts w:ascii="Times New Roman" w:hAnsi="Times New Roman"/>
        </w:rPr>
        <w:t>6</w:t>
      </w:r>
      <w:r>
        <w:rPr>
          <w:rFonts w:ascii="Times New Roman" w:hAnsi="Times New Roman" w:hint="eastAsia"/>
        </w:rPr>
        <w:t>、遵守国家有关法律、法规和规章，按磋商文件中服务商须知和技术要求提供的有关文件</w:t>
      </w:r>
    </w:p>
    <w:p w14:paraId="33B41B9F" w14:textId="77777777" w:rsidR="00BB465A" w:rsidRDefault="00BC1A28">
      <w:pPr>
        <w:pStyle w:val="ad"/>
        <w:tabs>
          <w:tab w:val="left" w:pos="5580"/>
        </w:tabs>
        <w:spacing w:line="360" w:lineRule="auto"/>
        <w:ind w:left="768"/>
        <w:rPr>
          <w:rFonts w:ascii="Times New Roman" w:hAnsi="Times New Roman"/>
        </w:rPr>
      </w:pPr>
      <w:r>
        <w:rPr>
          <w:rFonts w:ascii="Times New Roman" w:hAnsi="Times New Roman"/>
        </w:rPr>
        <w:t>7</w:t>
      </w:r>
      <w:r>
        <w:rPr>
          <w:rFonts w:ascii="Times New Roman" w:hAnsi="Times New Roman" w:hint="eastAsia"/>
        </w:rPr>
        <w:t>、以</w:t>
      </w:r>
      <w:r>
        <w:rPr>
          <w:rFonts w:ascii="Times New Roman" w:hAnsi="Times New Roman" w:hint="eastAsia"/>
          <w:u w:val="single"/>
        </w:rPr>
        <w:t xml:space="preserve">           </w:t>
      </w:r>
      <w:r>
        <w:rPr>
          <w:rFonts w:ascii="Times New Roman" w:hAnsi="Times New Roman" w:hint="eastAsia"/>
        </w:rPr>
        <w:t>形式出具的磋商保证金，金额为人民币</w:t>
      </w:r>
      <w:r>
        <w:rPr>
          <w:rFonts w:ascii="Times New Roman" w:hAnsi="Times New Roman" w:hint="eastAsia"/>
          <w:u w:val="single"/>
        </w:rPr>
        <w:t xml:space="preserve">　（金额）　</w:t>
      </w:r>
      <w:r>
        <w:rPr>
          <w:rFonts w:ascii="Times New Roman" w:hAnsi="Times New Roman" w:hint="eastAsia"/>
        </w:rPr>
        <w:t>元。</w:t>
      </w:r>
    </w:p>
    <w:p w14:paraId="1F946633" w14:textId="77777777" w:rsidR="00BB465A" w:rsidRDefault="00BC1A28">
      <w:pPr>
        <w:pStyle w:val="ad"/>
        <w:tabs>
          <w:tab w:val="left" w:pos="5580"/>
        </w:tabs>
        <w:spacing w:line="360" w:lineRule="auto"/>
        <w:ind w:left="408"/>
        <w:rPr>
          <w:rFonts w:ascii="Times New Roman" w:hAnsi="Times New Roman"/>
        </w:rPr>
      </w:pPr>
      <w:r>
        <w:rPr>
          <w:rFonts w:ascii="Times New Roman" w:hAnsi="Times New Roman" w:hint="eastAsia"/>
        </w:rPr>
        <w:t>据此，签字代表宣布同意如下：</w:t>
      </w:r>
    </w:p>
    <w:p w14:paraId="1B21784A" w14:textId="77777777" w:rsidR="00BB465A" w:rsidRDefault="00BC1A28">
      <w:pPr>
        <w:pStyle w:val="ad"/>
        <w:tabs>
          <w:tab w:val="left" w:pos="720"/>
          <w:tab w:val="left" w:pos="900"/>
        </w:tabs>
        <w:spacing w:line="360" w:lineRule="auto"/>
        <w:ind w:left="360"/>
        <w:rPr>
          <w:rFonts w:ascii="Times New Roman" w:hAnsi="Times New Roman"/>
          <w:u w:val="single"/>
        </w:rPr>
      </w:pP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hint="eastAsia"/>
          <w:szCs w:val="21"/>
        </w:rPr>
        <w:t>所附磋商响应表中规定的磋商报价为</w:t>
      </w:r>
      <w:r>
        <w:rPr>
          <w:rFonts w:ascii="Times New Roman" w:hAnsi="Times New Roman" w:hint="eastAsia"/>
        </w:rPr>
        <w:t>人民币</w:t>
      </w:r>
      <w:proofErr w:type="gramStart"/>
      <w:r>
        <w:rPr>
          <w:rFonts w:ascii="Times New Roman" w:hAnsi="Times New Roman" w:hint="eastAsia"/>
          <w:u w:val="single"/>
        </w:rPr>
        <w:t xml:space="preserve">　　　　　　　　　　　　　　</w:t>
      </w:r>
      <w:proofErr w:type="gramEnd"/>
      <w:r>
        <w:rPr>
          <w:rFonts w:ascii="Times New Roman" w:hAnsi="Times New Roman" w:hint="eastAsia"/>
          <w:u w:val="single"/>
        </w:rPr>
        <w:t>（用文字和数字表示的项目每包磋商价格）</w:t>
      </w:r>
      <w:r>
        <w:rPr>
          <w:rFonts w:ascii="Times New Roman" w:hAnsi="Times New Roman" w:hint="eastAsia"/>
        </w:rPr>
        <w:t>。</w:t>
      </w:r>
    </w:p>
    <w:p w14:paraId="6E10667A" w14:textId="77777777" w:rsidR="00BB465A" w:rsidRDefault="00BC1A28">
      <w:pPr>
        <w:pStyle w:val="ad"/>
        <w:tabs>
          <w:tab w:val="left" w:pos="5580"/>
        </w:tabs>
        <w:spacing w:line="360" w:lineRule="auto"/>
        <w:ind w:firstLineChars="175" w:firstLine="368"/>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）我方如被确定为成交服务商，将按磋商文件的规定履行合同责任和义务。</w:t>
      </w:r>
    </w:p>
    <w:p w14:paraId="06384DFC" w14:textId="77777777" w:rsidR="00BB465A" w:rsidRDefault="00BC1A28">
      <w:pPr>
        <w:pStyle w:val="ad"/>
        <w:tabs>
          <w:tab w:val="left" w:pos="5580"/>
        </w:tabs>
        <w:spacing w:line="360" w:lineRule="auto"/>
        <w:ind w:leftChars="200" w:left="525" w:hangingChars="50" w:hanging="105"/>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）我方已详细审查全部磋商文件，包括第</w:t>
      </w:r>
      <w:r>
        <w:rPr>
          <w:rFonts w:ascii="Times New Roman" w:hAnsi="Times New Roman" w:hint="eastAsia"/>
          <w:u w:val="single"/>
        </w:rPr>
        <w:t xml:space="preserve">        </w:t>
      </w:r>
      <w:r>
        <w:rPr>
          <w:rFonts w:ascii="Times New Roman" w:hAnsi="Times New Roman" w:hint="eastAsia"/>
          <w:u w:val="single"/>
        </w:rPr>
        <w:t>号（采购编号、补充通知）（如果有的话</w:t>
      </w:r>
      <w:r>
        <w:rPr>
          <w:rFonts w:ascii="Times New Roman" w:hAnsi="Times New Roman" w:hint="eastAsia"/>
        </w:rPr>
        <w:t>）。我方完全理解并同意放弃对这方面有不明及误解的权力。</w:t>
      </w:r>
    </w:p>
    <w:p w14:paraId="3914732C" w14:textId="77777777" w:rsidR="00BB465A" w:rsidRDefault="00BC1A28">
      <w:pPr>
        <w:pStyle w:val="ad"/>
        <w:tabs>
          <w:tab w:val="left" w:pos="5580"/>
        </w:tabs>
        <w:spacing w:line="360" w:lineRule="auto"/>
        <w:ind w:leftChars="86" w:left="181" w:firstLineChars="100" w:firstLine="21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）磋商响应文件有效期为自递交最终响应文件之日起</w:t>
      </w:r>
      <w:r>
        <w:rPr>
          <w:rFonts w:ascii="Times New Roman" w:hAnsi="Times New Roman" w:hint="eastAsia"/>
          <w:u w:val="single"/>
        </w:rPr>
        <w:t xml:space="preserve">     </w:t>
      </w:r>
      <w:proofErr w:type="gramStart"/>
      <w:r>
        <w:rPr>
          <w:rFonts w:ascii="Times New Roman" w:hAnsi="Times New Roman" w:hint="eastAsia"/>
        </w:rPr>
        <w:t>个</w:t>
      </w:r>
      <w:proofErr w:type="gramEnd"/>
      <w:r>
        <w:rPr>
          <w:rFonts w:ascii="Times New Roman" w:hAnsi="Times New Roman" w:hint="eastAsia"/>
        </w:rPr>
        <w:t>日历日。</w:t>
      </w:r>
    </w:p>
    <w:p w14:paraId="6093226B" w14:textId="77777777" w:rsidR="00BB465A" w:rsidRDefault="00BC1A28">
      <w:pPr>
        <w:pStyle w:val="ad"/>
        <w:tabs>
          <w:tab w:val="left" w:pos="5580"/>
        </w:tabs>
        <w:spacing w:line="360" w:lineRule="auto"/>
        <w:ind w:leftChars="200" w:left="525" w:hangingChars="50" w:hanging="105"/>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）在规定的递交首次磋商响应文件时间后，我方保证</w:t>
      </w:r>
      <w:proofErr w:type="gramStart"/>
      <w:r>
        <w:rPr>
          <w:rFonts w:ascii="Times New Roman" w:hAnsi="Times New Roman" w:hint="eastAsia"/>
        </w:rPr>
        <w:t>遵守磋商</w:t>
      </w:r>
      <w:proofErr w:type="gramEnd"/>
      <w:r>
        <w:rPr>
          <w:rFonts w:ascii="Times New Roman" w:hAnsi="Times New Roman" w:hint="eastAsia"/>
        </w:rPr>
        <w:t>文件中有关保证金的规定。</w:t>
      </w:r>
    </w:p>
    <w:p w14:paraId="079C4EFF" w14:textId="77777777" w:rsidR="00BB465A" w:rsidRDefault="00BC1A28">
      <w:pPr>
        <w:pStyle w:val="ad"/>
        <w:tabs>
          <w:tab w:val="left" w:pos="5580"/>
        </w:tabs>
        <w:spacing w:line="360" w:lineRule="auto"/>
        <w:ind w:leftChars="199" w:left="523" w:hangingChars="50" w:hanging="105"/>
        <w:rPr>
          <w:rFonts w:ascii="Times New Roman" w:hAnsi="Times New Roman"/>
        </w:rPr>
      </w:pPr>
      <w:r>
        <w:rPr>
          <w:rFonts w:ascii="Times New Roman" w:hAnsi="Times New Roman" w:hint="eastAsia"/>
        </w:rPr>
        <w:t>（</w:t>
      </w:r>
      <w:r>
        <w:rPr>
          <w:rFonts w:ascii="Times New Roman" w:hAnsi="Times New Roman" w:hint="eastAsia"/>
        </w:rPr>
        <w:t>6</w:t>
      </w:r>
      <w:r>
        <w:rPr>
          <w:rFonts w:ascii="Times New Roman" w:hAnsi="Times New Roman" w:hint="eastAsia"/>
        </w:rPr>
        <w:t>）在递交首次磋商响应文件之前，我方未曾为磋商项目提供</w:t>
      </w:r>
      <w:proofErr w:type="gramStart"/>
      <w:r>
        <w:rPr>
          <w:rFonts w:ascii="Times New Roman" w:hAnsi="Times New Roman" w:hint="eastAsia"/>
        </w:rPr>
        <w:t>过整体</w:t>
      </w:r>
      <w:proofErr w:type="gramEnd"/>
      <w:r>
        <w:rPr>
          <w:rFonts w:ascii="Times New Roman" w:hAnsi="Times New Roman" w:hint="eastAsia"/>
        </w:rPr>
        <w:t>设计、规范编制或者项目管理、监理、检测等服务。也没有被列入失信被执行人、重大税收违法案件当事人名单、政府采购严重违法失信行为记录名单。我公司已经通过“信用中国”网站（</w:t>
      </w:r>
      <w:hyperlink r:id="rId16" w:history="1">
        <w:r>
          <w:rPr>
            <w:rFonts w:ascii="Times New Roman" w:hAnsi="Times New Roman" w:hint="eastAsia"/>
          </w:rPr>
          <w:t>www.creditchina</w:t>
        </w:r>
      </w:hyperlink>
      <w:r>
        <w:rPr>
          <w:rFonts w:ascii="Times New Roman" w:hAnsi="Times New Roman" w:hint="eastAsia"/>
        </w:rPr>
        <w:t>.gov.cn</w:t>
      </w:r>
      <w:r>
        <w:rPr>
          <w:rFonts w:ascii="Times New Roman" w:hAnsi="Times New Roman" w:hint="eastAsia"/>
        </w:rPr>
        <w:t>）和中国政府采购网（</w:t>
      </w:r>
      <w:r>
        <w:rPr>
          <w:rFonts w:ascii="Times New Roman" w:hAnsi="Times New Roman" w:hint="eastAsia"/>
        </w:rPr>
        <w:t>www.ccgp.gov.cn</w:t>
      </w:r>
      <w:r>
        <w:rPr>
          <w:rFonts w:ascii="Times New Roman" w:hAnsi="Times New Roman" w:hint="eastAsia"/>
        </w:rPr>
        <w:t>）进行查询，并按磋商文件要求提供完整截图。</w:t>
      </w:r>
    </w:p>
    <w:p w14:paraId="128F443D" w14:textId="77777777" w:rsidR="00BB465A" w:rsidRDefault="00BC1A28">
      <w:pPr>
        <w:pStyle w:val="ad"/>
        <w:tabs>
          <w:tab w:val="left" w:pos="5580"/>
        </w:tabs>
        <w:spacing w:line="360" w:lineRule="auto"/>
        <w:ind w:leftChars="228" w:left="584" w:hangingChars="50" w:hanging="105"/>
        <w:rPr>
          <w:rFonts w:ascii="Times New Roman" w:hAnsi="Times New Roman"/>
        </w:rPr>
      </w:pPr>
      <w:r>
        <w:rPr>
          <w:rFonts w:ascii="Times New Roman" w:hAnsi="Times New Roman" w:hint="eastAsia"/>
        </w:rPr>
        <w:t>（</w:t>
      </w:r>
      <w:r>
        <w:rPr>
          <w:rFonts w:ascii="Times New Roman" w:hAnsi="Times New Roman" w:hint="eastAsia"/>
        </w:rPr>
        <w:t>7</w:t>
      </w:r>
      <w:r>
        <w:rPr>
          <w:rFonts w:ascii="Times New Roman" w:hAnsi="Times New Roman" w:hint="eastAsia"/>
        </w:rPr>
        <w:t>）我方已完全理解和</w:t>
      </w:r>
      <w:proofErr w:type="gramStart"/>
      <w:r>
        <w:rPr>
          <w:rFonts w:ascii="Times New Roman" w:hAnsi="Times New Roman" w:hint="eastAsia"/>
        </w:rPr>
        <w:t>接受磋商</w:t>
      </w:r>
      <w:proofErr w:type="gramEnd"/>
      <w:r>
        <w:rPr>
          <w:rFonts w:ascii="Times New Roman" w:hAnsi="Times New Roman" w:hint="eastAsia"/>
        </w:rPr>
        <w:t>文件的内容，同意提供按照贵方可能要求的与其磋商有关的一切数据或资料。</w:t>
      </w:r>
    </w:p>
    <w:p w14:paraId="1D398319" w14:textId="77777777" w:rsidR="00BB465A" w:rsidRDefault="00BB465A">
      <w:pPr>
        <w:pStyle w:val="ad"/>
        <w:tabs>
          <w:tab w:val="left" w:pos="5580"/>
        </w:tabs>
        <w:spacing w:line="360" w:lineRule="auto"/>
        <w:ind w:firstLineChars="300" w:firstLine="630"/>
        <w:rPr>
          <w:rFonts w:ascii="Times New Roman" w:hAnsi="Times New Roman"/>
        </w:rPr>
      </w:pPr>
    </w:p>
    <w:p w14:paraId="42670CA1" w14:textId="77777777" w:rsidR="00BB465A" w:rsidRDefault="00BC1A28">
      <w:pPr>
        <w:pStyle w:val="ad"/>
        <w:tabs>
          <w:tab w:val="left" w:pos="5580"/>
        </w:tabs>
        <w:spacing w:line="360" w:lineRule="auto"/>
        <w:ind w:firstLineChars="400" w:firstLine="840"/>
        <w:rPr>
          <w:rFonts w:ascii="Times New Roman" w:hAnsi="Times New Roman"/>
        </w:rPr>
      </w:pPr>
      <w:r>
        <w:rPr>
          <w:rFonts w:ascii="Times New Roman" w:hAnsi="Times New Roman"/>
        </w:rPr>
        <w:t>8</w:t>
      </w:r>
      <w:r>
        <w:rPr>
          <w:rFonts w:ascii="Times New Roman" w:hAnsi="Times New Roman" w:hint="eastAsia"/>
        </w:rPr>
        <w:t>、与本磋商有关的一切正式往来信函请寄：</w:t>
      </w:r>
    </w:p>
    <w:p w14:paraId="065C5F53" w14:textId="77777777" w:rsidR="00BB465A" w:rsidRDefault="00BC1A28">
      <w:pPr>
        <w:pStyle w:val="ad"/>
        <w:tabs>
          <w:tab w:val="left" w:pos="5580"/>
        </w:tabs>
        <w:spacing w:line="360" w:lineRule="auto"/>
        <w:ind w:left="420"/>
        <w:rPr>
          <w:rFonts w:ascii="Times New Roman" w:hAnsi="Times New Roman"/>
        </w:rPr>
      </w:pPr>
      <w:r>
        <w:rPr>
          <w:rFonts w:ascii="Times New Roman" w:hAnsi="Times New Roman" w:hint="eastAsia"/>
        </w:rPr>
        <w:lastRenderedPageBreak/>
        <w:t xml:space="preserve"> </w:t>
      </w:r>
    </w:p>
    <w:p w14:paraId="20C196AC" w14:textId="77777777" w:rsidR="00BB465A" w:rsidRDefault="00BC1A28">
      <w:pPr>
        <w:pStyle w:val="ad"/>
        <w:tabs>
          <w:tab w:val="left" w:pos="5580"/>
        </w:tabs>
        <w:spacing w:line="360" w:lineRule="auto"/>
        <w:ind w:left="420"/>
        <w:rPr>
          <w:rFonts w:ascii="Times New Roman" w:hAnsi="Times New Roman"/>
        </w:rPr>
      </w:pPr>
      <w:r>
        <w:rPr>
          <w:rFonts w:ascii="Times New Roman" w:hAnsi="Times New Roman" w:hint="eastAsia"/>
        </w:rPr>
        <w:t>地址</w:t>
      </w:r>
      <w:r>
        <w:rPr>
          <w:rFonts w:ascii="Times New Roman" w:hAnsi="Times New Roman" w:hint="eastAsia"/>
        </w:rPr>
        <w:t xml:space="preserve">_________________________     </w:t>
      </w:r>
      <w:r>
        <w:rPr>
          <w:rFonts w:ascii="Times New Roman" w:hAnsi="Times New Roman" w:hint="eastAsia"/>
        </w:rPr>
        <w:t>传真</w:t>
      </w:r>
      <w:r>
        <w:rPr>
          <w:rFonts w:ascii="Times New Roman" w:hAnsi="Times New Roman" w:hint="eastAsia"/>
        </w:rPr>
        <w:t>____________________________</w:t>
      </w:r>
    </w:p>
    <w:p w14:paraId="3DBDFBB5" w14:textId="77777777" w:rsidR="00BB465A" w:rsidRDefault="00BC1A28">
      <w:pPr>
        <w:pStyle w:val="ad"/>
        <w:tabs>
          <w:tab w:val="left" w:pos="5580"/>
        </w:tabs>
        <w:spacing w:line="360" w:lineRule="auto"/>
        <w:ind w:left="420"/>
        <w:rPr>
          <w:rFonts w:ascii="Times New Roman" w:hAnsi="Times New Roman"/>
        </w:rPr>
      </w:pPr>
      <w:r>
        <w:rPr>
          <w:rFonts w:ascii="Times New Roman" w:hAnsi="Times New Roman" w:hint="eastAsia"/>
        </w:rPr>
        <w:t>电话</w:t>
      </w:r>
      <w:r>
        <w:rPr>
          <w:rFonts w:ascii="Times New Roman" w:hAnsi="Times New Roman" w:hint="eastAsia"/>
        </w:rPr>
        <w:t xml:space="preserve">_________________________     </w:t>
      </w:r>
      <w:r>
        <w:rPr>
          <w:rFonts w:ascii="Times New Roman" w:hAnsi="Times New Roman" w:hint="eastAsia"/>
        </w:rPr>
        <w:t>电子函件</w:t>
      </w:r>
      <w:r>
        <w:rPr>
          <w:rFonts w:ascii="Times New Roman" w:hAnsi="Times New Roman" w:hint="eastAsia"/>
        </w:rPr>
        <w:t>________________________</w:t>
      </w:r>
    </w:p>
    <w:p w14:paraId="3C6E2393" w14:textId="77777777" w:rsidR="00BB465A" w:rsidRDefault="00BB465A">
      <w:pPr>
        <w:pStyle w:val="ad"/>
        <w:tabs>
          <w:tab w:val="left" w:pos="5580"/>
        </w:tabs>
        <w:spacing w:line="360" w:lineRule="auto"/>
        <w:ind w:left="420"/>
        <w:rPr>
          <w:rFonts w:ascii="Times New Roman" w:hAnsi="Times New Roman"/>
        </w:rPr>
      </w:pPr>
    </w:p>
    <w:p w14:paraId="6857898E" w14:textId="77777777" w:rsidR="00BB465A" w:rsidRDefault="00BC1A28">
      <w:pPr>
        <w:pStyle w:val="ad"/>
        <w:tabs>
          <w:tab w:val="left" w:pos="5580"/>
        </w:tabs>
        <w:spacing w:line="360" w:lineRule="auto"/>
        <w:ind w:left="420"/>
        <w:rPr>
          <w:rFonts w:ascii="Times New Roman" w:hAnsi="Times New Roman"/>
        </w:rPr>
      </w:pPr>
      <w:r>
        <w:rPr>
          <w:rFonts w:ascii="Times New Roman" w:hAnsi="Times New Roman" w:hint="eastAsia"/>
        </w:rPr>
        <w:t>服务商授权代表签字</w:t>
      </w:r>
      <w:r>
        <w:rPr>
          <w:rFonts w:ascii="Times New Roman" w:hAnsi="Times New Roman" w:hint="eastAsia"/>
        </w:rPr>
        <w:t>_____________________</w:t>
      </w:r>
    </w:p>
    <w:p w14:paraId="0144ED8C" w14:textId="77777777" w:rsidR="00BB465A" w:rsidRDefault="00BC1A28">
      <w:pPr>
        <w:pStyle w:val="ad"/>
        <w:tabs>
          <w:tab w:val="left" w:pos="5580"/>
        </w:tabs>
        <w:spacing w:line="360" w:lineRule="auto"/>
        <w:ind w:left="420"/>
        <w:rPr>
          <w:rFonts w:ascii="Times New Roman" w:hAnsi="Times New Roman"/>
        </w:rPr>
      </w:pPr>
      <w:r>
        <w:rPr>
          <w:rFonts w:ascii="Times New Roman" w:hAnsi="Times New Roman" w:hint="eastAsia"/>
        </w:rPr>
        <w:t>服务商名称（全称）</w:t>
      </w:r>
      <w:r>
        <w:rPr>
          <w:rFonts w:ascii="Times New Roman" w:hAnsi="Times New Roman" w:hint="eastAsia"/>
        </w:rPr>
        <w:t>_____________________</w:t>
      </w:r>
    </w:p>
    <w:p w14:paraId="4C59C8FC" w14:textId="77777777" w:rsidR="00BB465A" w:rsidRDefault="00BC1A28">
      <w:pPr>
        <w:pStyle w:val="ad"/>
        <w:tabs>
          <w:tab w:val="left" w:pos="5580"/>
        </w:tabs>
        <w:spacing w:line="360" w:lineRule="auto"/>
        <w:ind w:left="420"/>
        <w:rPr>
          <w:rFonts w:ascii="Times New Roman" w:hAnsi="Times New Roman"/>
        </w:rPr>
      </w:pPr>
      <w:r>
        <w:rPr>
          <w:rFonts w:ascii="Times New Roman" w:hAnsi="Times New Roman" w:hint="eastAsia"/>
        </w:rPr>
        <w:t>服务商开户银行（全称）</w:t>
      </w:r>
      <w:proofErr w:type="gramStart"/>
      <w:r>
        <w:rPr>
          <w:rFonts w:ascii="Times New Roman" w:hAnsi="Times New Roman" w:hint="eastAsia"/>
          <w:u w:val="single"/>
        </w:rPr>
        <w:t xml:space="preserve">　　　　　　</w:t>
      </w:r>
      <w:proofErr w:type="gramEnd"/>
      <w:r>
        <w:rPr>
          <w:rFonts w:ascii="Times New Roman" w:hAnsi="Times New Roman" w:hint="eastAsia"/>
          <w:u w:val="single"/>
        </w:rPr>
        <w:t xml:space="preserve">     </w:t>
      </w:r>
    </w:p>
    <w:p w14:paraId="2B803D12" w14:textId="77777777" w:rsidR="00BB465A" w:rsidRDefault="00BC1A28">
      <w:pPr>
        <w:pStyle w:val="ad"/>
        <w:tabs>
          <w:tab w:val="left" w:pos="5580"/>
        </w:tabs>
        <w:spacing w:line="360" w:lineRule="auto"/>
        <w:ind w:left="420"/>
        <w:rPr>
          <w:rFonts w:ascii="Times New Roman" w:hAnsi="Times New Roman"/>
        </w:rPr>
      </w:pPr>
      <w:r>
        <w:rPr>
          <w:rFonts w:ascii="Times New Roman" w:hAnsi="Times New Roman" w:hint="eastAsia"/>
        </w:rPr>
        <w:t>服务商银行帐号</w:t>
      </w:r>
      <w:proofErr w:type="gramStart"/>
      <w:r>
        <w:rPr>
          <w:rFonts w:ascii="Times New Roman" w:hAnsi="Times New Roman" w:hint="eastAsia"/>
          <w:u w:val="single"/>
        </w:rPr>
        <w:t xml:space="preserve">　　　　　　　</w:t>
      </w:r>
      <w:proofErr w:type="gramEnd"/>
      <w:r>
        <w:rPr>
          <w:rFonts w:ascii="Times New Roman" w:hAnsi="Times New Roman" w:hint="eastAsia"/>
          <w:u w:val="single"/>
        </w:rPr>
        <w:t xml:space="preserve">  </w:t>
      </w:r>
    </w:p>
    <w:p w14:paraId="71B3B274" w14:textId="77777777" w:rsidR="00BB465A" w:rsidRDefault="00BC1A28">
      <w:pPr>
        <w:pStyle w:val="ad"/>
        <w:tabs>
          <w:tab w:val="left" w:pos="5580"/>
        </w:tabs>
        <w:spacing w:line="360" w:lineRule="auto"/>
        <w:ind w:left="420"/>
        <w:rPr>
          <w:rFonts w:ascii="Times New Roman" w:hAnsi="Times New Roman"/>
        </w:rPr>
      </w:pPr>
      <w:r>
        <w:rPr>
          <w:rFonts w:ascii="Times New Roman" w:hAnsi="Times New Roman" w:hint="eastAsia"/>
        </w:rPr>
        <w:t>服务商公章</w:t>
      </w:r>
      <w:r>
        <w:rPr>
          <w:rFonts w:ascii="Times New Roman" w:hAnsi="Times New Roman" w:hint="eastAsia"/>
        </w:rPr>
        <w:t>____________________</w:t>
      </w:r>
    </w:p>
    <w:p w14:paraId="15D200F5" w14:textId="77777777" w:rsidR="00BB465A" w:rsidRDefault="00BC1A28">
      <w:pPr>
        <w:pStyle w:val="ad"/>
        <w:tabs>
          <w:tab w:val="left" w:pos="5580"/>
        </w:tabs>
        <w:spacing w:line="360" w:lineRule="auto"/>
        <w:ind w:left="420"/>
        <w:rPr>
          <w:rFonts w:ascii="Times New Roman" w:hAnsi="Times New Roman"/>
          <w:u w:val="single"/>
        </w:rPr>
      </w:pPr>
      <w:r>
        <w:rPr>
          <w:rFonts w:ascii="Times New Roman" w:hAnsi="Times New Roman" w:hint="eastAsia"/>
        </w:rPr>
        <w:t>日期</w:t>
      </w:r>
      <w:r>
        <w:rPr>
          <w:rFonts w:ascii="Times New Roman" w:hAnsi="Times New Roman" w:hint="eastAsia"/>
        </w:rPr>
        <w:t>_________________________</w:t>
      </w:r>
    </w:p>
    <w:p w14:paraId="347B7160" w14:textId="77777777" w:rsidR="00BB465A" w:rsidRDefault="00BB465A">
      <w:pPr>
        <w:pStyle w:val="ad"/>
        <w:tabs>
          <w:tab w:val="left" w:pos="5580"/>
        </w:tabs>
        <w:spacing w:line="360" w:lineRule="auto"/>
        <w:ind w:left="420"/>
        <w:rPr>
          <w:rFonts w:ascii="Times New Roman" w:hAnsi="Times New Roman"/>
          <w:u w:val="single"/>
        </w:rPr>
      </w:pPr>
    </w:p>
    <w:p w14:paraId="7EB93674" w14:textId="77777777" w:rsidR="00BB465A" w:rsidRDefault="00BC1A28">
      <w:pPr>
        <w:pStyle w:val="20"/>
        <w:spacing w:line="360" w:lineRule="auto"/>
        <w:rPr>
          <w:rFonts w:ascii="Times New Roman" w:eastAsia="宋体" w:hAnsi="Times New Roman"/>
          <w:b w:val="0"/>
          <w:sz w:val="21"/>
          <w:szCs w:val="21"/>
        </w:rPr>
      </w:pPr>
      <w:r>
        <w:rPr>
          <w:rFonts w:ascii="Times New Roman" w:eastAsia="宋体" w:hAnsi="Times New Roman"/>
          <w:sz w:val="24"/>
          <w:u w:val="single"/>
        </w:rPr>
        <w:br w:type="page"/>
      </w:r>
      <w:bookmarkStart w:id="412" w:name="_Toc529733205"/>
      <w:bookmarkStart w:id="413" w:name="_Toc277153147"/>
      <w:bookmarkStart w:id="414" w:name="_Toc438203872"/>
      <w:bookmarkStart w:id="415" w:name="_Toc277942522"/>
      <w:r>
        <w:rPr>
          <w:rFonts w:ascii="Times New Roman" w:eastAsia="宋体" w:hAnsi="Times New Roman" w:hint="eastAsia"/>
          <w:sz w:val="28"/>
        </w:rPr>
        <w:lastRenderedPageBreak/>
        <w:t>附件</w:t>
      </w:r>
      <w:r>
        <w:rPr>
          <w:rFonts w:ascii="Times New Roman" w:eastAsia="宋体" w:hAnsi="Times New Roman" w:hint="eastAsia"/>
          <w:sz w:val="28"/>
        </w:rPr>
        <w:t xml:space="preserve">2    </w:t>
      </w:r>
      <w:r>
        <w:rPr>
          <w:rFonts w:ascii="Times New Roman" w:eastAsia="宋体" w:hAnsi="Times New Roman" w:hint="eastAsia"/>
          <w:sz w:val="28"/>
        </w:rPr>
        <w:t>首次响应一览表</w:t>
      </w:r>
      <w:bookmarkEnd w:id="412"/>
      <w:bookmarkEnd w:id="413"/>
      <w:bookmarkEnd w:id="414"/>
      <w:bookmarkEnd w:id="415"/>
      <w:r>
        <w:rPr>
          <w:rFonts w:ascii="Times New Roman" w:eastAsia="宋体" w:hAnsi="Times New Roman" w:hint="eastAsia"/>
          <w:b w:val="0"/>
          <w:sz w:val="24"/>
        </w:rPr>
        <w:cr/>
      </w:r>
    </w:p>
    <w:p w14:paraId="226B0464" w14:textId="77777777" w:rsidR="00BB465A" w:rsidRDefault="00BC1A28">
      <w:pPr>
        <w:tabs>
          <w:tab w:val="left" w:pos="1800"/>
          <w:tab w:val="left" w:pos="5580"/>
        </w:tabs>
        <w:spacing w:line="360" w:lineRule="auto"/>
        <w:jc w:val="left"/>
        <w:rPr>
          <w:rFonts w:cs="宋体"/>
          <w:szCs w:val="21"/>
        </w:rPr>
      </w:pPr>
      <w:r>
        <w:rPr>
          <w:rFonts w:hint="eastAsia"/>
          <w:szCs w:val="21"/>
        </w:rPr>
        <w:t xml:space="preserve">  </w:t>
      </w:r>
      <w:r>
        <w:rPr>
          <w:rFonts w:hint="eastAsia"/>
          <w:szCs w:val="21"/>
        </w:rPr>
        <w:t>项目名称：</w:t>
      </w:r>
      <w:r>
        <w:rPr>
          <w:rFonts w:hAnsi="宋体" w:hint="eastAsia"/>
          <w:szCs w:val="21"/>
        </w:rPr>
        <w:t>_______________</w:t>
      </w:r>
      <w:r>
        <w:rPr>
          <w:rFonts w:hint="eastAsia"/>
          <w:szCs w:val="21"/>
        </w:rPr>
        <w:t xml:space="preserve">　</w:t>
      </w:r>
      <w:r>
        <w:rPr>
          <w:rFonts w:hint="eastAsia"/>
          <w:szCs w:val="21"/>
        </w:rPr>
        <w:t xml:space="preserve">                               </w:t>
      </w:r>
      <w:r>
        <w:rPr>
          <w:rFonts w:cs="宋体"/>
          <w:szCs w:val="21"/>
        </w:rPr>
        <w:t>采购编号：</w:t>
      </w:r>
      <w:r>
        <w:rPr>
          <w:rFonts w:hAnsi="宋体" w:hint="eastAsia"/>
          <w:szCs w:val="21"/>
        </w:rPr>
        <w:t>_______________</w:t>
      </w:r>
    </w:p>
    <w:tbl>
      <w:tblPr>
        <w:tblW w:w="918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984"/>
        <w:gridCol w:w="2694"/>
        <w:gridCol w:w="2126"/>
        <w:gridCol w:w="1714"/>
      </w:tblGrid>
      <w:tr w:rsidR="00BB465A" w14:paraId="050C5C17" w14:textId="77777777">
        <w:trPr>
          <w:cantSplit/>
          <w:trHeight w:val="759"/>
        </w:trPr>
        <w:tc>
          <w:tcPr>
            <w:tcW w:w="671" w:type="dxa"/>
            <w:vAlign w:val="center"/>
          </w:tcPr>
          <w:p w14:paraId="7E943ABA" w14:textId="77777777" w:rsidR="00BB465A" w:rsidRDefault="00BC1A28">
            <w:pPr>
              <w:pStyle w:val="ad"/>
              <w:spacing w:before="156" w:after="156" w:line="360" w:lineRule="auto"/>
              <w:jc w:val="center"/>
              <w:rPr>
                <w:rFonts w:ascii="Times New Roman" w:hAnsi="Times New Roman"/>
                <w:szCs w:val="21"/>
              </w:rPr>
            </w:pPr>
            <w:proofErr w:type="gramStart"/>
            <w:r>
              <w:rPr>
                <w:rFonts w:ascii="Times New Roman" w:hAnsi="Times New Roman" w:hint="eastAsia"/>
                <w:szCs w:val="21"/>
              </w:rPr>
              <w:t>包号</w:t>
            </w:r>
            <w:proofErr w:type="gramEnd"/>
          </w:p>
        </w:tc>
        <w:tc>
          <w:tcPr>
            <w:tcW w:w="1984" w:type="dxa"/>
            <w:vAlign w:val="center"/>
          </w:tcPr>
          <w:p w14:paraId="179DFFF0" w14:textId="77777777" w:rsidR="00BB465A" w:rsidRDefault="00BC1A28">
            <w:pPr>
              <w:pStyle w:val="ad"/>
              <w:spacing w:before="156" w:after="156" w:line="360" w:lineRule="auto"/>
              <w:jc w:val="center"/>
              <w:rPr>
                <w:rFonts w:ascii="Times New Roman" w:hAnsi="Times New Roman"/>
                <w:szCs w:val="21"/>
              </w:rPr>
            </w:pPr>
            <w:r>
              <w:rPr>
                <w:rFonts w:ascii="Times New Roman" w:hAnsi="Times New Roman" w:hint="eastAsia"/>
                <w:szCs w:val="21"/>
              </w:rPr>
              <w:t>项目名称</w:t>
            </w:r>
          </w:p>
        </w:tc>
        <w:tc>
          <w:tcPr>
            <w:tcW w:w="2694" w:type="dxa"/>
            <w:vAlign w:val="center"/>
          </w:tcPr>
          <w:p w14:paraId="23705229" w14:textId="77777777" w:rsidR="00BB465A" w:rsidRDefault="00BC1A28">
            <w:pPr>
              <w:pStyle w:val="ad"/>
              <w:spacing w:before="156" w:after="156" w:line="360" w:lineRule="auto"/>
              <w:jc w:val="center"/>
              <w:rPr>
                <w:rFonts w:ascii="Times New Roman" w:hAnsi="Times New Roman"/>
                <w:szCs w:val="21"/>
              </w:rPr>
            </w:pPr>
            <w:r>
              <w:rPr>
                <w:rFonts w:ascii="Times New Roman" w:hAnsi="Times New Roman" w:hint="eastAsia"/>
                <w:szCs w:val="21"/>
              </w:rPr>
              <w:t>人民币</w:t>
            </w:r>
          </w:p>
        </w:tc>
        <w:tc>
          <w:tcPr>
            <w:tcW w:w="2126" w:type="dxa"/>
            <w:vAlign w:val="center"/>
          </w:tcPr>
          <w:p w14:paraId="270CBCAC" w14:textId="77777777" w:rsidR="00BB465A" w:rsidRDefault="00BC1A28">
            <w:pPr>
              <w:pStyle w:val="ad"/>
              <w:spacing w:before="156" w:after="156" w:line="360" w:lineRule="auto"/>
              <w:jc w:val="center"/>
              <w:rPr>
                <w:rFonts w:ascii="Times New Roman" w:hAnsi="Times New Roman"/>
                <w:szCs w:val="21"/>
              </w:rPr>
            </w:pPr>
            <w:r>
              <w:rPr>
                <w:rFonts w:ascii="Times New Roman" w:hAnsi="Times New Roman" w:hint="eastAsia"/>
                <w:szCs w:val="21"/>
              </w:rPr>
              <w:t>磋商保证金</w:t>
            </w:r>
            <w:r>
              <w:rPr>
                <w:rFonts w:ascii="Times New Roman" w:hAnsi="Times New Roman" w:hint="eastAsia"/>
                <w:szCs w:val="21"/>
              </w:rPr>
              <w:t>(</w:t>
            </w:r>
            <w:r>
              <w:rPr>
                <w:rFonts w:ascii="Times New Roman" w:hAnsi="Times New Roman" w:hint="eastAsia"/>
                <w:szCs w:val="21"/>
              </w:rPr>
              <w:t>元</w:t>
            </w:r>
            <w:r>
              <w:rPr>
                <w:rFonts w:ascii="Times New Roman" w:hAnsi="Times New Roman" w:hint="eastAsia"/>
                <w:szCs w:val="21"/>
              </w:rPr>
              <w:t>)</w:t>
            </w:r>
          </w:p>
        </w:tc>
        <w:tc>
          <w:tcPr>
            <w:tcW w:w="1714" w:type="dxa"/>
            <w:vAlign w:val="center"/>
          </w:tcPr>
          <w:p w14:paraId="2EAEDACB" w14:textId="77777777" w:rsidR="00BB465A" w:rsidRDefault="00BC1A28">
            <w:pPr>
              <w:pStyle w:val="ad"/>
              <w:spacing w:before="156" w:after="156" w:line="360" w:lineRule="auto"/>
              <w:jc w:val="center"/>
              <w:rPr>
                <w:rFonts w:ascii="Times New Roman" w:hAnsi="Times New Roman"/>
                <w:szCs w:val="21"/>
              </w:rPr>
            </w:pPr>
            <w:r>
              <w:rPr>
                <w:rFonts w:ascii="Times New Roman" w:hAnsi="Times New Roman" w:hint="eastAsia"/>
                <w:szCs w:val="21"/>
              </w:rPr>
              <w:t>备注</w:t>
            </w:r>
          </w:p>
        </w:tc>
      </w:tr>
      <w:tr w:rsidR="00BB465A" w14:paraId="6FC119F5" w14:textId="77777777">
        <w:trPr>
          <w:cantSplit/>
          <w:trHeight w:val="1109"/>
        </w:trPr>
        <w:tc>
          <w:tcPr>
            <w:tcW w:w="671" w:type="dxa"/>
          </w:tcPr>
          <w:p w14:paraId="463596A0" w14:textId="77777777" w:rsidR="00BB465A" w:rsidRDefault="00BB465A">
            <w:pPr>
              <w:pStyle w:val="ad"/>
              <w:spacing w:before="156" w:after="156" w:line="360" w:lineRule="auto"/>
              <w:rPr>
                <w:rFonts w:ascii="Times New Roman" w:hAnsi="Times New Roman"/>
                <w:szCs w:val="21"/>
              </w:rPr>
            </w:pPr>
          </w:p>
        </w:tc>
        <w:tc>
          <w:tcPr>
            <w:tcW w:w="1984" w:type="dxa"/>
          </w:tcPr>
          <w:p w14:paraId="10E061C7" w14:textId="77777777" w:rsidR="00BB465A" w:rsidRDefault="00BC1A28">
            <w:pPr>
              <w:pStyle w:val="ad"/>
              <w:spacing w:before="156" w:after="156" w:line="360" w:lineRule="auto"/>
              <w:rPr>
                <w:rFonts w:ascii="Times New Roman" w:hAnsi="Times New Roman"/>
                <w:szCs w:val="21"/>
              </w:rPr>
            </w:pPr>
            <w:r>
              <w:rPr>
                <w:rFonts w:ascii="Times New Roman" w:hAnsi="Times New Roman" w:hint="eastAsia"/>
                <w:szCs w:val="21"/>
              </w:rPr>
              <w:t xml:space="preserve">  </w:t>
            </w:r>
          </w:p>
          <w:p w14:paraId="0B13C71E" w14:textId="77777777" w:rsidR="00BB465A" w:rsidRDefault="00BB465A">
            <w:pPr>
              <w:pStyle w:val="ad"/>
              <w:spacing w:before="156" w:after="156" w:line="360" w:lineRule="auto"/>
              <w:ind w:firstLineChars="100" w:firstLine="210"/>
              <w:rPr>
                <w:rFonts w:ascii="Times New Roman" w:hAnsi="Times New Roman"/>
                <w:szCs w:val="21"/>
              </w:rPr>
            </w:pPr>
          </w:p>
        </w:tc>
        <w:tc>
          <w:tcPr>
            <w:tcW w:w="2694" w:type="dxa"/>
          </w:tcPr>
          <w:p w14:paraId="10CA89BE" w14:textId="77777777" w:rsidR="00BB465A" w:rsidRDefault="00BB465A">
            <w:pPr>
              <w:pStyle w:val="ad"/>
              <w:spacing w:before="156" w:after="156" w:line="360" w:lineRule="auto"/>
              <w:ind w:firstLineChars="500" w:firstLine="1050"/>
              <w:rPr>
                <w:rFonts w:ascii="Times New Roman" w:hAnsi="Times New Roman"/>
                <w:szCs w:val="21"/>
                <w:u w:val="single"/>
              </w:rPr>
            </w:pPr>
          </w:p>
          <w:p w14:paraId="4512E835" w14:textId="77777777" w:rsidR="00BB465A" w:rsidRDefault="00BC1A28">
            <w:pPr>
              <w:pStyle w:val="ad"/>
              <w:spacing w:before="156" w:after="156" w:line="360" w:lineRule="auto"/>
              <w:ind w:firstLineChars="500" w:firstLine="1050"/>
              <w:rPr>
                <w:rFonts w:ascii="Times New Roman" w:hAnsi="Times New Roman"/>
                <w:szCs w:val="21"/>
              </w:rPr>
            </w:pP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Times New Roman" w:hint="eastAsia"/>
                <w:szCs w:val="21"/>
              </w:rPr>
              <w:t>%</w:t>
            </w:r>
            <w:r>
              <w:rPr>
                <w:rFonts w:ascii="Times New Roman" w:hAnsi="Times New Roman"/>
                <w:szCs w:val="21"/>
              </w:rPr>
              <w:t xml:space="preserve">  </w:t>
            </w:r>
          </w:p>
        </w:tc>
        <w:tc>
          <w:tcPr>
            <w:tcW w:w="2126" w:type="dxa"/>
          </w:tcPr>
          <w:p w14:paraId="01631D36" w14:textId="77777777" w:rsidR="00BB465A" w:rsidRDefault="00BB465A">
            <w:pPr>
              <w:pStyle w:val="ad"/>
              <w:spacing w:before="156" w:after="156" w:line="360" w:lineRule="auto"/>
              <w:rPr>
                <w:rFonts w:ascii="Times New Roman" w:hAnsi="Times New Roman"/>
                <w:szCs w:val="21"/>
              </w:rPr>
            </w:pPr>
          </w:p>
        </w:tc>
        <w:tc>
          <w:tcPr>
            <w:tcW w:w="1714" w:type="dxa"/>
          </w:tcPr>
          <w:p w14:paraId="52645FEE" w14:textId="77777777" w:rsidR="00BB465A" w:rsidRDefault="00BB465A">
            <w:pPr>
              <w:pStyle w:val="ad"/>
              <w:spacing w:before="156" w:after="156" w:line="360" w:lineRule="auto"/>
              <w:rPr>
                <w:rFonts w:ascii="Times New Roman" w:hAnsi="Times New Roman"/>
                <w:szCs w:val="21"/>
              </w:rPr>
            </w:pPr>
          </w:p>
        </w:tc>
      </w:tr>
    </w:tbl>
    <w:p w14:paraId="5E0DB1E8" w14:textId="77777777" w:rsidR="00BB465A" w:rsidRDefault="00BB465A">
      <w:pPr>
        <w:pStyle w:val="ad"/>
        <w:tabs>
          <w:tab w:val="left" w:pos="5580"/>
        </w:tabs>
        <w:spacing w:before="120" w:line="360" w:lineRule="auto"/>
        <w:rPr>
          <w:rFonts w:ascii="Times New Roman" w:hAnsi="Times New Roman"/>
          <w:szCs w:val="21"/>
        </w:rPr>
      </w:pPr>
    </w:p>
    <w:p w14:paraId="4E6EEC52" w14:textId="77777777" w:rsidR="00BB465A" w:rsidRDefault="00BC1A28">
      <w:pPr>
        <w:pStyle w:val="ad"/>
        <w:rPr>
          <w:rFonts w:hAnsi="宋体"/>
          <w:szCs w:val="21"/>
          <w:u w:val="single"/>
        </w:rPr>
      </w:pPr>
      <w:r>
        <w:rPr>
          <w:rFonts w:hAnsi="宋体" w:hint="eastAsia"/>
          <w:szCs w:val="21"/>
        </w:rPr>
        <w:t>服务商名称(公章)：</w:t>
      </w:r>
      <w:r>
        <w:rPr>
          <w:rFonts w:hAnsi="宋体" w:hint="eastAsia"/>
          <w:szCs w:val="21"/>
          <w:u w:val="single"/>
        </w:rPr>
        <w:tab/>
        <w:t xml:space="preserve">              </w:t>
      </w:r>
    </w:p>
    <w:p w14:paraId="106CD3DE" w14:textId="77777777" w:rsidR="00BB465A" w:rsidRDefault="00BC1A28">
      <w:pPr>
        <w:pStyle w:val="ad"/>
        <w:tabs>
          <w:tab w:val="left" w:pos="5580"/>
        </w:tabs>
        <w:spacing w:before="120" w:line="360" w:lineRule="auto"/>
        <w:rPr>
          <w:rFonts w:ascii="Times New Roman" w:hAnsi="Times New Roman"/>
          <w:szCs w:val="21"/>
        </w:rPr>
      </w:pPr>
      <w:r>
        <w:rPr>
          <w:rFonts w:hAnsi="宋体" w:hint="eastAsia"/>
          <w:szCs w:val="21"/>
        </w:rPr>
        <w:t>授权代表签字___________________</w:t>
      </w:r>
      <w:r>
        <w:rPr>
          <w:rFonts w:ascii="Times New Roman" w:hAnsi="Times New Roman" w:hint="eastAsia"/>
          <w:szCs w:val="21"/>
        </w:rPr>
        <w:t xml:space="preserve">                                                </w:t>
      </w:r>
    </w:p>
    <w:p w14:paraId="3A08A977" w14:textId="77777777" w:rsidR="00BB465A" w:rsidRDefault="00BB465A">
      <w:pPr>
        <w:pStyle w:val="ad"/>
        <w:tabs>
          <w:tab w:val="left" w:pos="5580"/>
        </w:tabs>
        <w:spacing w:before="120" w:line="360" w:lineRule="auto"/>
        <w:rPr>
          <w:rFonts w:ascii="Times New Roman" w:hAnsi="Times New Roman"/>
          <w:szCs w:val="21"/>
        </w:rPr>
      </w:pPr>
    </w:p>
    <w:p w14:paraId="795A0E72" w14:textId="77777777" w:rsidR="00BB465A" w:rsidRDefault="00BC1A28">
      <w:pPr>
        <w:pStyle w:val="ad"/>
        <w:tabs>
          <w:tab w:val="left" w:pos="5580"/>
        </w:tabs>
        <w:spacing w:before="120" w:line="360" w:lineRule="auto"/>
        <w:rPr>
          <w:rFonts w:ascii="Times New Roman" w:hAnsi="Times New Roman"/>
          <w:szCs w:val="21"/>
        </w:rPr>
      </w:pPr>
      <w:r>
        <w:rPr>
          <w:rFonts w:ascii="Times New Roman" w:hAnsi="Times New Roman" w:cs="宋体" w:hint="eastAsia"/>
          <w:szCs w:val="21"/>
        </w:rPr>
        <w:t>日期：</w:t>
      </w:r>
      <w:r>
        <w:rPr>
          <w:rFonts w:ascii="Times New Roman" w:hAnsi="Times New Roman"/>
          <w:szCs w:val="21"/>
        </w:rPr>
        <w:t>_____</w:t>
      </w:r>
      <w:r>
        <w:rPr>
          <w:rFonts w:ascii="Times New Roman" w:hAnsi="Times New Roman" w:cs="宋体" w:hint="eastAsia"/>
          <w:szCs w:val="21"/>
        </w:rPr>
        <w:t>年</w:t>
      </w:r>
      <w:r>
        <w:rPr>
          <w:rFonts w:ascii="Times New Roman" w:hAnsi="Times New Roman"/>
          <w:szCs w:val="21"/>
        </w:rPr>
        <w:t>______</w:t>
      </w:r>
      <w:r>
        <w:rPr>
          <w:rFonts w:ascii="Times New Roman" w:hAnsi="Times New Roman" w:cs="宋体" w:hint="eastAsia"/>
          <w:szCs w:val="21"/>
        </w:rPr>
        <w:t>月</w:t>
      </w:r>
      <w:r>
        <w:rPr>
          <w:rFonts w:ascii="Times New Roman" w:hAnsi="Times New Roman"/>
          <w:szCs w:val="21"/>
        </w:rPr>
        <w:t>______</w:t>
      </w:r>
      <w:r>
        <w:rPr>
          <w:rFonts w:ascii="Times New Roman" w:hAnsi="Times New Roman" w:cs="宋体" w:hint="eastAsia"/>
          <w:szCs w:val="21"/>
        </w:rPr>
        <w:t>日</w:t>
      </w:r>
    </w:p>
    <w:p w14:paraId="0EE931EA" w14:textId="77777777" w:rsidR="00BB465A" w:rsidRDefault="00BB465A">
      <w:pPr>
        <w:pStyle w:val="ad"/>
        <w:tabs>
          <w:tab w:val="left" w:pos="5580"/>
        </w:tabs>
        <w:spacing w:before="120" w:line="360" w:lineRule="auto"/>
        <w:rPr>
          <w:rFonts w:ascii="Times New Roman" w:hAnsi="Times New Roman"/>
          <w:szCs w:val="21"/>
        </w:rPr>
      </w:pPr>
    </w:p>
    <w:p w14:paraId="232C9349" w14:textId="77777777" w:rsidR="00BB465A" w:rsidRDefault="00BC1A28">
      <w:pPr>
        <w:pStyle w:val="ad"/>
        <w:tabs>
          <w:tab w:val="left" w:pos="5580"/>
        </w:tabs>
        <w:spacing w:before="120" w:line="360" w:lineRule="auto"/>
        <w:rPr>
          <w:rFonts w:ascii="Times New Roman" w:hAnsi="Times New Roman"/>
          <w:b/>
          <w:szCs w:val="21"/>
        </w:rPr>
      </w:pPr>
      <w:r>
        <w:rPr>
          <w:rFonts w:ascii="Times New Roman" w:hAnsi="Times New Roman" w:hint="eastAsia"/>
          <w:b/>
          <w:szCs w:val="21"/>
        </w:rPr>
        <w:t>注</w:t>
      </w:r>
      <w:r>
        <w:rPr>
          <w:rFonts w:ascii="Times New Roman" w:hAnsi="Times New Roman" w:hint="eastAsia"/>
          <w:b/>
          <w:szCs w:val="21"/>
        </w:rPr>
        <w:t xml:space="preserve">:  </w:t>
      </w:r>
      <w:r>
        <w:rPr>
          <w:rFonts w:ascii="Times New Roman" w:hAnsi="Times New Roman" w:hint="eastAsia"/>
          <w:b/>
          <w:szCs w:val="21"/>
        </w:rPr>
        <w:t>此表中的每包首次报价总价应和附件</w:t>
      </w:r>
      <w:r>
        <w:rPr>
          <w:rFonts w:ascii="Times New Roman" w:hAnsi="Times New Roman" w:hint="eastAsia"/>
          <w:b/>
          <w:szCs w:val="21"/>
        </w:rPr>
        <w:t>3</w:t>
      </w:r>
      <w:r>
        <w:rPr>
          <w:rFonts w:ascii="Times New Roman" w:hAnsi="Times New Roman" w:hint="eastAsia"/>
          <w:b/>
          <w:szCs w:val="21"/>
        </w:rPr>
        <w:t>每包的总价一致。</w:t>
      </w:r>
    </w:p>
    <w:p w14:paraId="001B109E" w14:textId="77777777" w:rsidR="00BB465A" w:rsidRDefault="00BB465A">
      <w:pPr>
        <w:rPr>
          <w:bCs/>
          <w:szCs w:val="21"/>
        </w:rPr>
      </w:pPr>
    </w:p>
    <w:p w14:paraId="2959409C" w14:textId="77777777" w:rsidR="00BB465A" w:rsidRDefault="00BB465A">
      <w:pPr>
        <w:rPr>
          <w:b/>
          <w:szCs w:val="21"/>
        </w:rPr>
      </w:pPr>
    </w:p>
    <w:p w14:paraId="601077E3" w14:textId="77777777" w:rsidR="00BB465A" w:rsidRDefault="00BB465A">
      <w:pPr>
        <w:pStyle w:val="20"/>
        <w:spacing w:line="360" w:lineRule="auto"/>
        <w:rPr>
          <w:rFonts w:ascii="Times New Roman" w:eastAsia="宋体" w:hAnsi="Times New Roman"/>
          <w:sz w:val="28"/>
        </w:rPr>
        <w:sectPr w:rsidR="00BB465A">
          <w:pgSz w:w="11907" w:h="16840"/>
          <w:pgMar w:top="1758" w:right="1701" w:bottom="1588" w:left="1259" w:header="851" w:footer="851" w:gutter="0"/>
          <w:cols w:space="720"/>
          <w:titlePg/>
          <w:docGrid w:linePitch="462"/>
        </w:sectPr>
      </w:pPr>
    </w:p>
    <w:p w14:paraId="72D4382C" w14:textId="77777777" w:rsidR="00BB465A" w:rsidRDefault="00BC1A28">
      <w:pPr>
        <w:pStyle w:val="a0"/>
        <w:jc w:val="center"/>
      </w:pPr>
      <w:bookmarkStart w:id="416" w:name="_Toc438203873"/>
      <w:bookmarkStart w:id="417" w:name="_Toc529733206"/>
      <w:r>
        <w:rPr>
          <w:rFonts w:ascii="Times New Roman" w:hint="eastAsia"/>
          <w:sz w:val="28"/>
        </w:rPr>
        <w:lastRenderedPageBreak/>
        <w:t>附件</w:t>
      </w:r>
      <w:r>
        <w:rPr>
          <w:rFonts w:ascii="Times New Roman" w:hint="eastAsia"/>
          <w:sz w:val="28"/>
        </w:rPr>
        <w:t xml:space="preserve">3   </w:t>
      </w:r>
      <w:r>
        <w:rPr>
          <w:rFonts w:ascii="Times New Roman" w:hint="eastAsia"/>
          <w:sz w:val="28"/>
        </w:rPr>
        <w:t>分项报价表</w:t>
      </w:r>
      <w:bookmarkEnd w:id="416"/>
      <w:bookmarkEnd w:id="417"/>
    </w:p>
    <w:p w14:paraId="527BE1BA" w14:textId="77777777" w:rsidR="00BB465A" w:rsidRDefault="00BB465A">
      <w:pPr>
        <w:pStyle w:val="a0"/>
      </w:pPr>
    </w:p>
    <w:p w14:paraId="758F6C37" w14:textId="77777777" w:rsidR="00BB465A" w:rsidRDefault="00BC1A28">
      <w:pPr>
        <w:pStyle w:val="ad"/>
        <w:rPr>
          <w:rFonts w:hAnsi="宋体"/>
          <w:szCs w:val="21"/>
        </w:rPr>
      </w:pPr>
      <w:r>
        <w:rPr>
          <w:rFonts w:hAnsi="宋体" w:hint="eastAsia"/>
          <w:szCs w:val="21"/>
        </w:rPr>
        <w:t>服务商名称：___________ 采购编号：_______________</w:t>
      </w:r>
      <w:proofErr w:type="gramStart"/>
      <w:r>
        <w:rPr>
          <w:rFonts w:hAnsi="宋体" w:hint="eastAsia"/>
          <w:szCs w:val="21"/>
        </w:rPr>
        <w:t xml:space="preserve">　　　　　　　　　　</w:t>
      </w:r>
      <w:proofErr w:type="gramEnd"/>
      <w:r>
        <w:rPr>
          <w:rFonts w:hAnsi="宋体" w:hint="eastAsia"/>
          <w:szCs w:val="21"/>
        </w:rPr>
        <w:t xml:space="preserve">                    包号：_______________    单位：人民币元</w:t>
      </w:r>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701"/>
        <w:gridCol w:w="1560"/>
        <w:gridCol w:w="1417"/>
        <w:gridCol w:w="1701"/>
        <w:gridCol w:w="1701"/>
        <w:gridCol w:w="1843"/>
        <w:gridCol w:w="2083"/>
      </w:tblGrid>
      <w:tr w:rsidR="00BB465A" w14:paraId="45114C92" w14:textId="77777777">
        <w:trPr>
          <w:trHeight w:val="454"/>
        </w:trPr>
        <w:tc>
          <w:tcPr>
            <w:tcW w:w="954" w:type="dxa"/>
            <w:noWrap/>
            <w:vAlign w:val="center"/>
          </w:tcPr>
          <w:p w14:paraId="1A377D68" w14:textId="77777777" w:rsidR="00BB465A" w:rsidRDefault="00BC1A28">
            <w:pPr>
              <w:pStyle w:val="ad"/>
              <w:jc w:val="center"/>
              <w:rPr>
                <w:color w:val="000000"/>
                <w:szCs w:val="21"/>
              </w:rPr>
            </w:pPr>
            <w:r>
              <w:rPr>
                <w:rFonts w:hint="eastAsia"/>
                <w:color w:val="000000"/>
                <w:szCs w:val="21"/>
              </w:rPr>
              <w:t>序号</w:t>
            </w:r>
          </w:p>
        </w:tc>
        <w:tc>
          <w:tcPr>
            <w:tcW w:w="1701" w:type="dxa"/>
            <w:noWrap/>
            <w:vAlign w:val="center"/>
          </w:tcPr>
          <w:p w14:paraId="5DD2C955" w14:textId="77777777" w:rsidR="00BB465A" w:rsidRDefault="00BC1A28">
            <w:pPr>
              <w:pStyle w:val="ad"/>
              <w:jc w:val="center"/>
              <w:rPr>
                <w:color w:val="000000"/>
                <w:szCs w:val="21"/>
              </w:rPr>
            </w:pPr>
            <w:r>
              <w:rPr>
                <w:rFonts w:hint="eastAsia"/>
                <w:color w:val="000000"/>
                <w:szCs w:val="21"/>
              </w:rPr>
              <w:t>名称</w:t>
            </w:r>
          </w:p>
        </w:tc>
        <w:tc>
          <w:tcPr>
            <w:tcW w:w="1560" w:type="dxa"/>
            <w:noWrap/>
            <w:vAlign w:val="center"/>
          </w:tcPr>
          <w:p w14:paraId="7A82B7D0" w14:textId="77777777" w:rsidR="00BB465A" w:rsidRDefault="00BC1A28">
            <w:pPr>
              <w:pStyle w:val="ad"/>
              <w:jc w:val="center"/>
              <w:rPr>
                <w:color w:val="000000"/>
                <w:szCs w:val="21"/>
              </w:rPr>
            </w:pPr>
            <w:r>
              <w:rPr>
                <w:rFonts w:hint="eastAsia"/>
                <w:color w:val="000000"/>
                <w:szCs w:val="21"/>
              </w:rPr>
              <w:t>主要内容</w:t>
            </w:r>
          </w:p>
        </w:tc>
        <w:tc>
          <w:tcPr>
            <w:tcW w:w="1417" w:type="dxa"/>
            <w:noWrap/>
            <w:vAlign w:val="center"/>
          </w:tcPr>
          <w:p w14:paraId="03D2A306" w14:textId="77777777" w:rsidR="00BB465A" w:rsidRDefault="00BC1A28">
            <w:pPr>
              <w:pStyle w:val="ad"/>
              <w:jc w:val="center"/>
              <w:rPr>
                <w:color w:val="000000"/>
                <w:szCs w:val="21"/>
              </w:rPr>
            </w:pPr>
            <w:r>
              <w:rPr>
                <w:rFonts w:hint="eastAsia"/>
                <w:color w:val="000000"/>
                <w:szCs w:val="21"/>
              </w:rPr>
              <w:t>数量</w:t>
            </w:r>
          </w:p>
        </w:tc>
        <w:tc>
          <w:tcPr>
            <w:tcW w:w="1701" w:type="dxa"/>
            <w:noWrap/>
            <w:vAlign w:val="center"/>
          </w:tcPr>
          <w:p w14:paraId="42C4C56B" w14:textId="77777777" w:rsidR="00BB465A" w:rsidRDefault="00BC1A28">
            <w:pPr>
              <w:pStyle w:val="ad"/>
              <w:jc w:val="center"/>
              <w:rPr>
                <w:color w:val="000000"/>
                <w:szCs w:val="21"/>
              </w:rPr>
            </w:pPr>
            <w:r>
              <w:rPr>
                <w:rFonts w:hint="eastAsia"/>
                <w:color w:val="000000"/>
                <w:szCs w:val="21"/>
              </w:rPr>
              <w:t>合同履行期</w:t>
            </w:r>
          </w:p>
        </w:tc>
        <w:tc>
          <w:tcPr>
            <w:tcW w:w="1701" w:type="dxa"/>
            <w:noWrap/>
            <w:vAlign w:val="center"/>
          </w:tcPr>
          <w:p w14:paraId="11D6621B" w14:textId="77777777" w:rsidR="00BB465A" w:rsidRDefault="00BC1A28">
            <w:pPr>
              <w:pStyle w:val="ad"/>
              <w:jc w:val="center"/>
              <w:rPr>
                <w:color w:val="000000"/>
                <w:szCs w:val="21"/>
              </w:rPr>
            </w:pPr>
            <w:r>
              <w:rPr>
                <w:rFonts w:hint="eastAsia"/>
                <w:color w:val="000000"/>
                <w:szCs w:val="21"/>
              </w:rPr>
              <w:t>合同履行地点</w:t>
            </w:r>
          </w:p>
        </w:tc>
        <w:tc>
          <w:tcPr>
            <w:tcW w:w="1843" w:type="dxa"/>
          </w:tcPr>
          <w:p w14:paraId="687E5D2E" w14:textId="77777777" w:rsidR="00BB465A" w:rsidRDefault="00BC1A28">
            <w:pPr>
              <w:pStyle w:val="ad"/>
              <w:jc w:val="center"/>
              <w:rPr>
                <w:rFonts w:hAnsi="宋体"/>
                <w:color w:val="000000"/>
                <w:szCs w:val="21"/>
              </w:rPr>
            </w:pPr>
            <w:r>
              <w:rPr>
                <w:rFonts w:hAnsi="宋体" w:hint="eastAsia"/>
                <w:color w:val="000000"/>
                <w:szCs w:val="21"/>
              </w:rPr>
              <w:t>分项报价</w:t>
            </w:r>
          </w:p>
        </w:tc>
        <w:tc>
          <w:tcPr>
            <w:tcW w:w="2083" w:type="dxa"/>
            <w:noWrap/>
            <w:vAlign w:val="center"/>
          </w:tcPr>
          <w:p w14:paraId="52C99077" w14:textId="77777777" w:rsidR="00BB465A" w:rsidRDefault="00BC1A28">
            <w:pPr>
              <w:pStyle w:val="ad"/>
              <w:jc w:val="center"/>
              <w:rPr>
                <w:rFonts w:hAnsi="宋体"/>
                <w:color w:val="000000"/>
                <w:szCs w:val="21"/>
              </w:rPr>
            </w:pPr>
            <w:r>
              <w:rPr>
                <w:rFonts w:hAnsi="宋体" w:hint="eastAsia"/>
                <w:color w:val="000000"/>
                <w:szCs w:val="21"/>
              </w:rPr>
              <w:t>是否属于小型和微型企业提供的服务</w:t>
            </w:r>
          </w:p>
          <w:p w14:paraId="19B80E82" w14:textId="77777777" w:rsidR="00BB465A" w:rsidRDefault="00BC1A28">
            <w:pPr>
              <w:pStyle w:val="ad"/>
              <w:jc w:val="center"/>
              <w:rPr>
                <w:color w:val="000000"/>
                <w:szCs w:val="21"/>
              </w:rPr>
            </w:pPr>
            <w:r>
              <w:rPr>
                <w:rFonts w:hAnsi="宋体" w:hint="eastAsia"/>
                <w:color w:val="000000"/>
                <w:szCs w:val="21"/>
              </w:rPr>
              <w:t>（需与“小型微型企业声明函”一致，否则不予认可）</w:t>
            </w:r>
          </w:p>
        </w:tc>
      </w:tr>
      <w:tr w:rsidR="00BB465A" w14:paraId="6F86EEAF" w14:textId="77777777">
        <w:trPr>
          <w:trHeight w:val="454"/>
        </w:trPr>
        <w:tc>
          <w:tcPr>
            <w:tcW w:w="954" w:type="dxa"/>
            <w:noWrap/>
            <w:vAlign w:val="center"/>
          </w:tcPr>
          <w:p w14:paraId="43B3517C" w14:textId="77777777" w:rsidR="00BB465A" w:rsidRDefault="00BB465A">
            <w:pPr>
              <w:pStyle w:val="ad"/>
              <w:jc w:val="center"/>
              <w:rPr>
                <w:color w:val="000000"/>
                <w:szCs w:val="21"/>
              </w:rPr>
            </w:pPr>
          </w:p>
        </w:tc>
        <w:tc>
          <w:tcPr>
            <w:tcW w:w="1701" w:type="dxa"/>
            <w:noWrap/>
            <w:vAlign w:val="center"/>
          </w:tcPr>
          <w:p w14:paraId="5149D0B9" w14:textId="77777777" w:rsidR="00BB465A" w:rsidRDefault="00BB465A">
            <w:pPr>
              <w:pStyle w:val="ad"/>
              <w:jc w:val="center"/>
              <w:rPr>
                <w:color w:val="000000"/>
                <w:szCs w:val="21"/>
              </w:rPr>
            </w:pPr>
          </w:p>
        </w:tc>
        <w:tc>
          <w:tcPr>
            <w:tcW w:w="1560" w:type="dxa"/>
            <w:noWrap/>
            <w:vAlign w:val="center"/>
          </w:tcPr>
          <w:p w14:paraId="17D91869" w14:textId="77777777" w:rsidR="00BB465A" w:rsidRDefault="00BB465A">
            <w:pPr>
              <w:pStyle w:val="ad"/>
              <w:jc w:val="center"/>
              <w:rPr>
                <w:color w:val="000000"/>
                <w:szCs w:val="21"/>
              </w:rPr>
            </w:pPr>
          </w:p>
        </w:tc>
        <w:tc>
          <w:tcPr>
            <w:tcW w:w="1417" w:type="dxa"/>
            <w:noWrap/>
            <w:vAlign w:val="center"/>
          </w:tcPr>
          <w:p w14:paraId="7E8A2764" w14:textId="77777777" w:rsidR="00BB465A" w:rsidRDefault="00BB465A">
            <w:pPr>
              <w:pStyle w:val="ad"/>
              <w:jc w:val="center"/>
              <w:rPr>
                <w:color w:val="000000"/>
                <w:szCs w:val="21"/>
              </w:rPr>
            </w:pPr>
          </w:p>
        </w:tc>
        <w:tc>
          <w:tcPr>
            <w:tcW w:w="1701" w:type="dxa"/>
            <w:noWrap/>
            <w:vAlign w:val="center"/>
          </w:tcPr>
          <w:p w14:paraId="151630D3" w14:textId="77777777" w:rsidR="00BB465A" w:rsidRDefault="00BB465A">
            <w:pPr>
              <w:pStyle w:val="ad"/>
              <w:jc w:val="center"/>
              <w:rPr>
                <w:color w:val="000000"/>
                <w:szCs w:val="21"/>
              </w:rPr>
            </w:pPr>
          </w:p>
        </w:tc>
        <w:tc>
          <w:tcPr>
            <w:tcW w:w="1701" w:type="dxa"/>
            <w:noWrap/>
            <w:vAlign w:val="center"/>
          </w:tcPr>
          <w:p w14:paraId="0F5BCE1F" w14:textId="77777777" w:rsidR="00BB465A" w:rsidRDefault="00BB465A">
            <w:pPr>
              <w:pStyle w:val="ad"/>
              <w:jc w:val="center"/>
              <w:rPr>
                <w:color w:val="000000"/>
                <w:szCs w:val="21"/>
              </w:rPr>
            </w:pPr>
          </w:p>
        </w:tc>
        <w:tc>
          <w:tcPr>
            <w:tcW w:w="1843" w:type="dxa"/>
          </w:tcPr>
          <w:p w14:paraId="4FFF28F8" w14:textId="77777777" w:rsidR="00BB465A" w:rsidRDefault="00BB465A">
            <w:pPr>
              <w:pStyle w:val="ad"/>
              <w:jc w:val="center"/>
              <w:rPr>
                <w:color w:val="000000"/>
                <w:szCs w:val="21"/>
              </w:rPr>
            </w:pPr>
          </w:p>
        </w:tc>
        <w:tc>
          <w:tcPr>
            <w:tcW w:w="2083" w:type="dxa"/>
            <w:noWrap/>
            <w:vAlign w:val="center"/>
          </w:tcPr>
          <w:p w14:paraId="0AD3844B" w14:textId="77777777" w:rsidR="00BB465A" w:rsidRDefault="00BB465A">
            <w:pPr>
              <w:pStyle w:val="ad"/>
              <w:jc w:val="center"/>
              <w:rPr>
                <w:color w:val="000000"/>
                <w:szCs w:val="21"/>
              </w:rPr>
            </w:pPr>
          </w:p>
        </w:tc>
      </w:tr>
      <w:tr w:rsidR="00BB465A" w14:paraId="36BDC329" w14:textId="77777777">
        <w:trPr>
          <w:trHeight w:val="454"/>
        </w:trPr>
        <w:tc>
          <w:tcPr>
            <w:tcW w:w="954" w:type="dxa"/>
            <w:noWrap/>
            <w:vAlign w:val="center"/>
          </w:tcPr>
          <w:p w14:paraId="267FADAE" w14:textId="77777777" w:rsidR="00BB465A" w:rsidRDefault="00BB465A">
            <w:pPr>
              <w:pStyle w:val="ad"/>
              <w:jc w:val="center"/>
              <w:rPr>
                <w:color w:val="000000"/>
                <w:szCs w:val="21"/>
              </w:rPr>
            </w:pPr>
          </w:p>
        </w:tc>
        <w:tc>
          <w:tcPr>
            <w:tcW w:w="1701" w:type="dxa"/>
            <w:noWrap/>
            <w:vAlign w:val="center"/>
          </w:tcPr>
          <w:p w14:paraId="0B36BAAA" w14:textId="77777777" w:rsidR="00BB465A" w:rsidRDefault="00BB465A">
            <w:pPr>
              <w:pStyle w:val="ad"/>
              <w:jc w:val="center"/>
              <w:rPr>
                <w:color w:val="000000"/>
                <w:szCs w:val="21"/>
              </w:rPr>
            </w:pPr>
          </w:p>
        </w:tc>
        <w:tc>
          <w:tcPr>
            <w:tcW w:w="1560" w:type="dxa"/>
            <w:noWrap/>
            <w:vAlign w:val="center"/>
          </w:tcPr>
          <w:p w14:paraId="4DA3C60D" w14:textId="77777777" w:rsidR="00BB465A" w:rsidRDefault="00BB465A">
            <w:pPr>
              <w:pStyle w:val="ad"/>
              <w:jc w:val="center"/>
              <w:rPr>
                <w:color w:val="000000"/>
                <w:szCs w:val="21"/>
              </w:rPr>
            </w:pPr>
          </w:p>
        </w:tc>
        <w:tc>
          <w:tcPr>
            <w:tcW w:w="1417" w:type="dxa"/>
            <w:noWrap/>
            <w:vAlign w:val="center"/>
          </w:tcPr>
          <w:p w14:paraId="1EF1C6B4" w14:textId="77777777" w:rsidR="00BB465A" w:rsidRDefault="00BB465A">
            <w:pPr>
              <w:pStyle w:val="ad"/>
              <w:jc w:val="center"/>
              <w:rPr>
                <w:color w:val="000000"/>
                <w:szCs w:val="21"/>
              </w:rPr>
            </w:pPr>
          </w:p>
        </w:tc>
        <w:tc>
          <w:tcPr>
            <w:tcW w:w="1701" w:type="dxa"/>
            <w:noWrap/>
            <w:vAlign w:val="center"/>
          </w:tcPr>
          <w:p w14:paraId="3C60A309" w14:textId="77777777" w:rsidR="00BB465A" w:rsidRDefault="00BB465A">
            <w:pPr>
              <w:pStyle w:val="ad"/>
              <w:jc w:val="center"/>
              <w:rPr>
                <w:color w:val="000000"/>
                <w:szCs w:val="21"/>
              </w:rPr>
            </w:pPr>
          </w:p>
        </w:tc>
        <w:tc>
          <w:tcPr>
            <w:tcW w:w="1701" w:type="dxa"/>
            <w:noWrap/>
            <w:vAlign w:val="center"/>
          </w:tcPr>
          <w:p w14:paraId="625B5A39" w14:textId="77777777" w:rsidR="00BB465A" w:rsidRDefault="00BB465A">
            <w:pPr>
              <w:pStyle w:val="ad"/>
              <w:jc w:val="center"/>
              <w:rPr>
                <w:color w:val="000000"/>
                <w:szCs w:val="21"/>
              </w:rPr>
            </w:pPr>
          </w:p>
        </w:tc>
        <w:tc>
          <w:tcPr>
            <w:tcW w:w="1843" w:type="dxa"/>
          </w:tcPr>
          <w:p w14:paraId="65A12142" w14:textId="77777777" w:rsidR="00BB465A" w:rsidRDefault="00BB465A">
            <w:pPr>
              <w:pStyle w:val="ad"/>
              <w:jc w:val="center"/>
              <w:rPr>
                <w:color w:val="000000"/>
                <w:szCs w:val="21"/>
              </w:rPr>
            </w:pPr>
          </w:p>
        </w:tc>
        <w:tc>
          <w:tcPr>
            <w:tcW w:w="2083" w:type="dxa"/>
            <w:noWrap/>
            <w:vAlign w:val="center"/>
          </w:tcPr>
          <w:p w14:paraId="7185D809" w14:textId="77777777" w:rsidR="00BB465A" w:rsidRDefault="00BB465A">
            <w:pPr>
              <w:pStyle w:val="ad"/>
              <w:jc w:val="center"/>
              <w:rPr>
                <w:color w:val="000000"/>
                <w:szCs w:val="21"/>
              </w:rPr>
            </w:pPr>
          </w:p>
        </w:tc>
      </w:tr>
      <w:tr w:rsidR="00BB465A" w14:paraId="18CB7123" w14:textId="77777777">
        <w:trPr>
          <w:trHeight w:val="454"/>
        </w:trPr>
        <w:tc>
          <w:tcPr>
            <w:tcW w:w="954" w:type="dxa"/>
            <w:noWrap/>
            <w:vAlign w:val="center"/>
          </w:tcPr>
          <w:p w14:paraId="28F4D955" w14:textId="77777777" w:rsidR="00BB465A" w:rsidRDefault="00BB465A">
            <w:pPr>
              <w:pStyle w:val="ad"/>
              <w:jc w:val="center"/>
              <w:rPr>
                <w:color w:val="000000"/>
                <w:szCs w:val="21"/>
              </w:rPr>
            </w:pPr>
          </w:p>
        </w:tc>
        <w:tc>
          <w:tcPr>
            <w:tcW w:w="1701" w:type="dxa"/>
            <w:noWrap/>
            <w:vAlign w:val="center"/>
          </w:tcPr>
          <w:p w14:paraId="544258C3" w14:textId="77777777" w:rsidR="00BB465A" w:rsidRDefault="00BB465A">
            <w:pPr>
              <w:pStyle w:val="ad"/>
              <w:jc w:val="center"/>
              <w:rPr>
                <w:color w:val="000000"/>
                <w:szCs w:val="21"/>
              </w:rPr>
            </w:pPr>
          </w:p>
        </w:tc>
        <w:tc>
          <w:tcPr>
            <w:tcW w:w="1560" w:type="dxa"/>
            <w:noWrap/>
            <w:vAlign w:val="center"/>
          </w:tcPr>
          <w:p w14:paraId="1054043D" w14:textId="77777777" w:rsidR="00BB465A" w:rsidRDefault="00BB465A">
            <w:pPr>
              <w:pStyle w:val="ad"/>
              <w:jc w:val="center"/>
              <w:rPr>
                <w:color w:val="000000"/>
                <w:szCs w:val="21"/>
              </w:rPr>
            </w:pPr>
          </w:p>
        </w:tc>
        <w:tc>
          <w:tcPr>
            <w:tcW w:w="1417" w:type="dxa"/>
            <w:noWrap/>
            <w:vAlign w:val="center"/>
          </w:tcPr>
          <w:p w14:paraId="02335202" w14:textId="77777777" w:rsidR="00BB465A" w:rsidRDefault="00BB465A">
            <w:pPr>
              <w:pStyle w:val="ad"/>
              <w:jc w:val="center"/>
              <w:rPr>
                <w:color w:val="000000"/>
                <w:szCs w:val="21"/>
              </w:rPr>
            </w:pPr>
          </w:p>
        </w:tc>
        <w:tc>
          <w:tcPr>
            <w:tcW w:w="1701" w:type="dxa"/>
            <w:noWrap/>
            <w:vAlign w:val="center"/>
          </w:tcPr>
          <w:p w14:paraId="05DDD2E6" w14:textId="77777777" w:rsidR="00BB465A" w:rsidRDefault="00BB465A">
            <w:pPr>
              <w:pStyle w:val="ad"/>
              <w:jc w:val="center"/>
              <w:rPr>
                <w:color w:val="000000"/>
                <w:szCs w:val="21"/>
              </w:rPr>
            </w:pPr>
          </w:p>
        </w:tc>
        <w:tc>
          <w:tcPr>
            <w:tcW w:w="1701" w:type="dxa"/>
            <w:noWrap/>
            <w:vAlign w:val="center"/>
          </w:tcPr>
          <w:p w14:paraId="29F06F91" w14:textId="77777777" w:rsidR="00BB465A" w:rsidRDefault="00BB465A">
            <w:pPr>
              <w:pStyle w:val="ad"/>
              <w:jc w:val="center"/>
              <w:rPr>
                <w:color w:val="000000"/>
                <w:szCs w:val="21"/>
              </w:rPr>
            </w:pPr>
          </w:p>
        </w:tc>
        <w:tc>
          <w:tcPr>
            <w:tcW w:w="1843" w:type="dxa"/>
          </w:tcPr>
          <w:p w14:paraId="07F4C604" w14:textId="77777777" w:rsidR="00BB465A" w:rsidRDefault="00BB465A">
            <w:pPr>
              <w:pStyle w:val="ad"/>
              <w:jc w:val="center"/>
              <w:rPr>
                <w:color w:val="000000"/>
                <w:szCs w:val="21"/>
              </w:rPr>
            </w:pPr>
          </w:p>
        </w:tc>
        <w:tc>
          <w:tcPr>
            <w:tcW w:w="2083" w:type="dxa"/>
            <w:noWrap/>
            <w:vAlign w:val="center"/>
          </w:tcPr>
          <w:p w14:paraId="545D4275" w14:textId="77777777" w:rsidR="00BB465A" w:rsidRDefault="00BB465A">
            <w:pPr>
              <w:pStyle w:val="ad"/>
              <w:jc w:val="center"/>
              <w:rPr>
                <w:color w:val="000000"/>
                <w:szCs w:val="21"/>
              </w:rPr>
            </w:pPr>
          </w:p>
        </w:tc>
      </w:tr>
      <w:tr w:rsidR="00BB465A" w14:paraId="0B9AFBB7" w14:textId="77777777">
        <w:trPr>
          <w:trHeight w:val="454"/>
        </w:trPr>
        <w:tc>
          <w:tcPr>
            <w:tcW w:w="954" w:type="dxa"/>
            <w:noWrap/>
            <w:vAlign w:val="center"/>
          </w:tcPr>
          <w:p w14:paraId="4FC019CA" w14:textId="77777777" w:rsidR="00BB465A" w:rsidRDefault="00BB465A">
            <w:pPr>
              <w:pStyle w:val="ad"/>
              <w:jc w:val="center"/>
              <w:rPr>
                <w:color w:val="000000"/>
                <w:szCs w:val="21"/>
              </w:rPr>
            </w:pPr>
          </w:p>
        </w:tc>
        <w:tc>
          <w:tcPr>
            <w:tcW w:w="1701" w:type="dxa"/>
            <w:noWrap/>
            <w:vAlign w:val="center"/>
          </w:tcPr>
          <w:p w14:paraId="17AA3E91" w14:textId="77777777" w:rsidR="00BB465A" w:rsidRDefault="00BB465A">
            <w:pPr>
              <w:pStyle w:val="ad"/>
              <w:jc w:val="center"/>
              <w:rPr>
                <w:color w:val="000000"/>
                <w:szCs w:val="21"/>
              </w:rPr>
            </w:pPr>
          </w:p>
        </w:tc>
        <w:tc>
          <w:tcPr>
            <w:tcW w:w="1560" w:type="dxa"/>
            <w:noWrap/>
            <w:vAlign w:val="center"/>
          </w:tcPr>
          <w:p w14:paraId="792EEE87" w14:textId="77777777" w:rsidR="00BB465A" w:rsidRDefault="00BB465A">
            <w:pPr>
              <w:pStyle w:val="ad"/>
              <w:jc w:val="center"/>
              <w:rPr>
                <w:color w:val="000000"/>
                <w:szCs w:val="21"/>
              </w:rPr>
            </w:pPr>
          </w:p>
        </w:tc>
        <w:tc>
          <w:tcPr>
            <w:tcW w:w="1417" w:type="dxa"/>
            <w:noWrap/>
            <w:vAlign w:val="center"/>
          </w:tcPr>
          <w:p w14:paraId="1881B78B" w14:textId="77777777" w:rsidR="00BB465A" w:rsidRDefault="00BB465A">
            <w:pPr>
              <w:pStyle w:val="ad"/>
              <w:jc w:val="center"/>
              <w:rPr>
                <w:color w:val="000000"/>
                <w:szCs w:val="21"/>
              </w:rPr>
            </w:pPr>
          </w:p>
        </w:tc>
        <w:tc>
          <w:tcPr>
            <w:tcW w:w="1701" w:type="dxa"/>
            <w:noWrap/>
            <w:vAlign w:val="center"/>
          </w:tcPr>
          <w:p w14:paraId="436B04C5" w14:textId="77777777" w:rsidR="00BB465A" w:rsidRDefault="00BB465A">
            <w:pPr>
              <w:pStyle w:val="ad"/>
              <w:jc w:val="center"/>
              <w:rPr>
                <w:color w:val="000000"/>
                <w:szCs w:val="21"/>
              </w:rPr>
            </w:pPr>
          </w:p>
        </w:tc>
        <w:tc>
          <w:tcPr>
            <w:tcW w:w="1701" w:type="dxa"/>
            <w:noWrap/>
            <w:vAlign w:val="center"/>
          </w:tcPr>
          <w:p w14:paraId="7BA2D906" w14:textId="77777777" w:rsidR="00BB465A" w:rsidRDefault="00BB465A">
            <w:pPr>
              <w:pStyle w:val="ad"/>
              <w:jc w:val="center"/>
              <w:rPr>
                <w:color w:val="000000"/>
                <w:szCs w:val="21"/>
              </w:rPr>
            </w:pPr>
          </w:p>
        </w:tc>
        <w:tc>
          <w:tcPr>
            <w:tcW w:w="1843" w:type="dxa"/>
          </w:tcPr>
          <w:p w14:paraId="316CA4C1" w14:textId="77777777" w:rsidR="00BB465A" w:rsidRDefault="00BB465A">
            <w:pPr>
              <w:pStyle w:val="ad"/>
              <w:jc w:val="center"/>
              <w:rPr>
                <w:color w:val="000000"/>
                <w:szCs w:val="21"/>
              </w:rPr>
            </w:pPr>
          </w:p>
        </w:tc>
        <w:tc>
          <w:tcPr>
            <w:tcW w:w="2083" w:type="dxa"/>
            <w:noWrap/>
            <w:vAlign w:val="center"/>
          </w:tcPr>
          <w:p w14:paraId="2FF95768" w14:textId="77777777" w:rsidR="00BB465A" w:rsidRDefault="00BB465A">
            <w:pPr>
              <w:pStyle w:val="ad"/>
              <w:jc w:val="center"/>
              <w:rPr>
                <w:color w:val="000000"/>
                <w:szCs w:val="21"/>
              </w:rPr>
            </w:pPr>
          </w:p>
        </w:tc>
      </w:tr>
      <w:tr w:rsidR="00BB465A" w14:paraId="5A59F9B4" w14:textId="77777777">
        <w:trPr>
          <w:trHeight w:val="454"/>
        </w:trPr>
        <w:tc>
          <w:tcPr>
            <w:tcW w:w="954" w:type="dxa"/>
            <w:noWrap/>
            <w:vAlign w:val="center"/>
          </w:tcPr>
          <w:p w14:paraId="53B7412B" w14:textId="77777777" w:rsidR="00BB465A" w:rsidRDefault="00BB465A">
            <w:pPr>
              <w:pStyle w:val="ad"/>
              <w:jc w:val="center"/>
              <w:rPr>
                <w:color w:val="000000"/>
                <w:szCs w:val="21"/>
              </w:rPr>
            </w:pPr>
          </w:p>
        </w:tc>
        <w:tc>
          <w:tcPr>
            <w:tcW w:w="1701" w:type="dxa"/>
            <w:noWrap/>
            <w:vAlign w:val="center"/>
          </w:tcPr>
          <w:p w14:paraId="384BF679" w14:textId="77777777" w:rsidR="00BB465A" w:rsidRDefault="00BB465A">
            <w:pPr>
              <w:pStyle w:val="ad"/>
              <w:jc w:val="center"/>
              <w:rPr>
                <w:color w:val="000000"/>
                <w:szCs w:val="21"/>
              </w:rPr>
            </w:pPr>
          </w:p>
        </w:tc>
        <w:tc>
          <w:tcPr>
            <w:tcW w:w="1560" w:type="dxa"/>
            <w:noWrap/>
            <w:vAlign w:val="center"/>
          </w:tcPr>
          <w:p w14:paraId="553B505B" w14:textId="77777777" w:rsidR="00BB465A" w:rsidRDefault="00BB465A">
            <w:pPr>
              <w:pStyle w:val="ad"/>
              <w:jc w:val="center"/>
              <w:rPr>
                <w:color w:val="000000"/>
                <w:szCs w:val="21"/>
              </w:rPr>
            </w:pPr>
          </w:p>
        </w:tc>
        <w:tc>
          <w:tcPr>
            <w:tcW w:w="1417" w:type="dxa"/>
            <w:noWrap/>
            <w:vAlign w:val="center"/>
          </w:tcPr>
          <w:p w14:paraId="5F868913" w14:textId="77777777" w:rsidR="00BB465A" w:rsidRDefault="00BB465A">
            <w:pPr>
              <w:pStyle w:val="ad"/>
              <w:jc w:val="center"/>
              <w:rPr>
                <w:color w:val="000000"/>
                <w:szCs w:val="21"/>
              </w:rPr>
            </w:pPr>
          </w:p>
        </w:tc>
        <w:tc>
          <w:tcPr>
            <w:tcW w:w="1701" w:type="dxa"/>
            <w:noWrap/>
            <w:vAlign w:val="center"/>
          </w:tcPr>
          <w:p w14:paraId="47458BD2" w14:textId="77777777" w:rsidR="00BB465A" w:rsidRDefault="00BB465A">
            <w:pPr>
              <w:pStyle w:val="ad"/>
              <w:jc w:val="center"/>
              <w:rPr>
                <w:color w:val="000000"/>
                <w:szCs w:val="21"/>
              </w:rPr>
            </w:pPr>
          </w:p>
        </w:tc>
        <w:tc>
          <w:tcPr>
            <w:tcW w:w="1701" w:type="dxa"/>
            <w:noWrap/>
            <w:vAlign w:val="center"/>
          </w:tcPr>
          <w:p w14:paraId="5211E309" w14:textId="77777777" w:rsidR="00BB465A" w:rsidRDefault="00BB465A">
            <w:pPr>
              <w:pStyle w:val="ad"/>
              <w:jc w:val="center"/>
              <w:rPr>
                <w:color w:val="000000"/>
                <w:szCs w:val="21"/>
              </w:rPr>
            </w:pPr>
          </w:p>
        </w:tc>
        <w:tc>
          <w:tcPr>
            <w:tcW w:w="1843" w:type="dxa"/>
          </w:tcPr>
          <w:p w14:paraId="133FB1C1" w14:textId="77777777" w:rsidR="00BB465A" w:rsidRDefault="00BB465A">
            <w:pPr>
              <w:pStyle w:val="ad"/>
              <w:jc w:val="center"/>
              <w:rPr>
                <w:color w:val="000000"/>
                <w:szCs w:val="21"/>
              </w:rPr>
            </w:pPr>
          </w:p>
        </w:tc>
        <w:tc>
          <w:tcPr>
            <w:tcW w:w="2083" w:type="dxa"/>
            <w:noWrap/>
            <w:vAlign w:val="center"/>
          </w:tcPr>
          <w:p w14:paraId="0D92F8A8" w14:textId="77777777" w:rsidR="00BB465A" w:rsidRDefault="00BB465A">
            <w:pPr>
              <w:pStyle w:val="ad"/>
              <w:jc w:val="center"/>
              <w:rPr>
                <w:color w:val="000000"/>
                <w:szCs w:val="21"/>
              </w:rPr>
            </w:pPr>
          </w:p>
        </w:tc>
      </w:tr>
      <w:tr w:rsidR="00BB465A" w14:paraId="27169EE1" w14:textId="77777777">
        <w:trPr>
          <w:trHeight w:val="454"/>
        </w:trPr>
        <w:tc>
          <w:tcPr>
            <w:tcW w:w="954" w:type="dxa"/>
            <w:noWrap/>
            <w:vAlign w:val="center"/>
          </w:tcPr>
          <w:p w14:paraId="48CD62D4" w14:textId="77777777" w:rsidR="00BB465A" w:rsidRDefault="00BB465A">
            <w:pPr>
              <w:pStyle w:val="ad"/>
              <w:jc w:val="center"/>
              <w:rPr>
                <w:color w:val="000000"/>
                <w:szCs w:val="21"/>
              </w:rPr>
            </w:pPr>
          </w:p>
        </w:tc>
        <w:tc>
          <w:tcPr>
            <w:tcW w:w="1701" w:type="dxa"/>
            <w:noWrap/>
            <w:vAlign w:val="center"/>
          </w:tcPr>
          <w:p w14:paraId="0A554333" w14:textId="77777777" w:rsidR="00BB465A" w:rsidRDefault="00BB465A">
            <w:pPr>
              <w:pStyle w:val="ad"/>
              <w:jc w:val="center"/>
              <w:rPr>
                <w:color w:val="000000"/>
                <w:szCs w:val="21"/>
              </w:rPr>
            </w:pPr>
          </w:p>
        </w:tc>
        <w:tc>
          <w:tcPr>
            <w:tcW w:w="1560" w:type="dxa"/>
            <w:noWrap/>
            <w:vAlign w:val="center"/>
          </w:tcPr>
          <w:p w14:paraId="03FFA963" w14:textId="77777777" w:rsidR="00BB465A" w:rsidRDefault="00BB465A">
            <w:pPr>
              <w:pStyle w:val="ad"/>
              <w:jc w:val="center"/>
              <w:rPr>
                <w:color w:val="000000"/>
                <w:szCs w:val="21"/>
              </w:rPr>
            </w:pPr>
          </w:p>
        </w:tc>
        <w:tc>
          <w:tcPr>
            <w:tcW w:w="1417" w:type="dxa"/>
            <w:noWrap/>
            <w:vAlign w:val="center"/>
          </w:tcPr>
          <w:p w14:paraId="0211F4BD" w14:textId="77777777" w:rsidR="00BB465A" w:rsidRDefault="00BB465A">
            <w:pPr>
              <w:pStyle w:val="ad"/>
              <w:jc w:val="center"/>
              <w:rPr>
                <w:color w:val="000000"/>
                <w:szCs w:val="21"/>
              </w:rPr>
            </w:pPr>
          </w:p>
        </w:tc>
        <w:tc>
          <w:tcPr>
            <w:tcW w:w="1701" w:type="dxa"/>
            <w:noWrap/>
            <w:vAlign w:val="center"/>
          </w:tcPr>
          <w:p w14:paraId="05E6ABDD" w14:textId="77777777" w:rsidR="00BB465A" w:rsidRDefault="00BB465A">
            <w:pPr>
              <w:pStyle w:val="ad"/>
              <w:jc w:val="center"/>
              <w:rPr>
                <w:color w:val="000000"/>
                <w:szCs w:val="21"/>
              </w:rPr>
            </w:pPr>
          </w:p>
        </w:tc>
        <w:tc>
          <w:tcPr>
            <w:tcW w:w="1701" w:type="dxa"/>
            <w:noWrap/>
            <w:vAlign w:val="center"/>
          </w:tcPr>
          <w:p w14:paraId="7D5BEF69" w14:textId="77777777" w:rsidR="00BB465A" w:rsidRDefault="00BB465A">
            <w:pPr>
              <w:pStyle w:val="ad"/>
              <w:jc w:val="center"/>
              <w:rPr>
                <w:color w:val="000000"/>
                <w:szCs w:val="21"/>
              </w:rPr>
            </w:pPr>
          </w:p>
        </w:tc>
        <w:tc>
          <w:tcPr>
            <w:tcW w:w="1843" w:type="dxa"/>
          </w:tcPr>
          <w:p w14:paraId="4AFC93D5" w14:textId="77777777" w:rsidR="00BB465A" w:rsidRDefault="00BB465A">
            <w:pPr>
              <w:pStyle w:val="ad"/>
              <w:jc w:val="center"/>
              <w:rPr>
                <w:color w:val="000000"/>
                <w:szCs w:val="21"/>
              </w:rPr>
            </w:pPr>
          </w:p>
        </w:tc>
        <w:tc>
          <w:tcPr>
            <w:tcW w:w="2083" w:type="dxa"/>
            <w:noWrap/>
            <w:vAlign w:val="center"/>
          </w:tcPr>
          <w:p w14:paraId="56C0374E" w14:textId="77777777" w:rsidR="00BB465A" w:rsidRDefault="00BB465A">
            <w:pPr>
              <w:pStyle w:val="ad"/>
              <w:jc w:val="center"/>
              <w:rPr>
                <w:color w:val="000000"/>
                <w:szCs w:val="21"/>
              </w:rPr>
            </w:pPr>
          </w:p>
        </w:tc>
      </w:tr>
      <w:tr w:rsidR="00BB465A" w14:paraId="5EEC09A7" w14:textId="77777777">
        <w:trPr>
          <w:trHeight w:val="454"/>
        </w:trPr>
        <w:tc>
          <w:tcPr>
            <w:tcW w:w="954" w:type="dxa"/>
            <w:noWrap/>
            <w:vAlign w:val="center"/>
          </w:tcPr>
          <w:p w14:paraId="29D9D4AA" w14:textId="77777777" w:rsidR="00BB465A" w:rsidRDefault="00BB465A">
            <w:pPr>
              <w:pStyle w:val="ad"/>
              <w:jc w:val="center"/>
              <w:rPr>
                <w:color w:val="000000"/>
                <w:szCs w:val="21"/>
              </w:rPr>
            </w:pPr>
          </w:p>
        </w:tc>
        <w:tc>
          <w:tcPr>
            <w:tcW w:w="1701" w:type="dxa"/>
            <w:noWrap/>
            <w:vAlign w:val="center"/>
          </w:tcPr>
          <w:p w14:paraId="24C036B5" w14:textId="77777777" w:rsidR="00BB465A" w:rsidRDefault="00BB465A">
            <w:pPr>
              <w:pStyle w:val="ad"/>
              <w:jc w:val="center"/>
              <w:rPr>
                <w:color w:val="000000"/>
                <w:szCs w:val="21"/>
              </w:rPr>
            </w:pPr>
          </w:p>
        </w:tc>
        <w:tc>
          <w:tcPr>
            <w:tcW w:w="1560" w:type="dxa"/>
            <w:noWrap/>
            <w:vAlign w:val="center"/>
          </w:tcPr>
          <w:p w14:paraId="7CFF7306" w14:textId="77777777" w:rsidR="00BB465A" w:rsidRDefault="00BB465A">
            <w:pPr>
              <w:pStyle w:val="ad"/>
              <w:jc w:val="center"/>
              <w:rPr>
                <w:color w:val="000000"/>
                <w:szCs w:val="21"/>
              </w:rPr>
            </w:pPr>
          </w:p>
        </w:tc>
        <w:tc>
          <w:tcPr>
            <w:tcW w:w="1417" w:type="dxa"/>
            <w:noWrap/>
            <w:vAlign w:val="center"/>
          </w:tcPr>
          <w:p w14:paraId="6EECB300" w14:textId="77777777" w:rsidR="00BB465A" w:rsidRDefault="00BB465A">
            <w:pPr>
              <w:pStyle w:val="ad"/>
              <w:jc w:val="center"/>
              <w:rPr>
                <w:color w:val="000000"/>
                <w:szCs w:val="21"/>
              </w:rPr>
            </w:pPr>
          </w:p>
        </w:tc>
        <w:tc>
          <w:tcPr>
            <w:tcW w:w="1701" w:type="dxa"/>
            <w:noWrap/>
            <w:vAlign w:val="center"/>
          </w:tcPr>
          <w:p w14:paraId="099BF0BA" w14:textId="77777777" w:rsidR="00BB465A" w:rsidRDefault="00BB465A">
            <w:pPr>
              <w:pStyle w:val="ad"/>
              <w:jc w:val="center"/>
              <w:rPr>
                <w:color w:val="000000"/>
                <w:szCs w:val="21"/>
              </w:rPr>
            </w:pPr>
          </w:p>
        </w:tc>
        <w:tc>
          <w:tcPr>
            <w:tcW w:w="1701" w:type="dxa"/>
            <w:noWrap/>
            <w:vAlign w:val="center"/>
          </w:tcPr>
          <w:p w14:paraId="3E6ECE70" w14:textId="77777777" w:rsidR="00BB465A" w:rsidRDefault="00BB465A">
            <w:pPr>
              <w:pStyle w:val="ad"/>
              <w:jc w:val="center"/>
              <w:rPr>
                <w:color w:val="000000"/>
                <w:szCs w:val="21"/>
              </w:rPr>
            </w:pPr>
          </w:p>
        </w:tc>
        <w:tc>
          <w:tcPr>
            <w:tcW w:w="1843" w:type="dxa"/>
          </w:tcPr>
          <w:p w14:paraId="3BF26160" w14:textId="77777777" w:rsidR="00BB465A" w:rsidRDefault="00BB465A">
            <w:pPr>
              <w:pStyle w:val="ad"/>
              <w:jc w:val="center"/>
              <w:rPr>
                <w:color w:val="000000"/>
                <w:szCs w:val="21"/>
              </w:rPr>
            </w:pPr>
          </w:p>
        </w:tc>
        <w:tc>
          <w:tcPr>
            <w:tcW w:w="2083" w:type="dxa"/>
            <w:noWrap/>
            <w:vAlign w:val="center"/>
          </w:tcPr>
          <w:p w14:paraId="5C8E6CAD" w14:textId="77777777" w:rsidR="00BB465A" w:rsidRDefault="00BB465A">
            <w:pPr>
              <w:pStyle w:val="ad"/>
              <w:jc w:val="center"/>
              <w:rPr>
                <w:color w:val="000000"/>
                <w:szCs w:val="21"/>
              </w:rPr>
            </w:pPr>
          </w:p>
        </w:tc>
      </w:tr>
      <w:tr w:rsidR="00BB465A" w14:paraId="015D6CD5" w14:textId="77777777">
        <w:trPr>
          <w:trHeight w:val="454"/>
        </w:trPr>
        <w:tc>
          <w:tcPr>
            <w:tcW w:w="954" w:type="dxa"/>
            <w:noWrap/>
            <w:vAlign w:val="center"/>
          </w:tcPr>
          <w:p w14:paraId="203B3F96" w14:textId="77777777" w:rsidR="00BB465A" w:rsidRDefault="00BB465A">
            <w:pPr>
              <w:pStyle w:val="ad"/>
              <w:jc w:val="center"/>
              <w:rPr>
                <w:color w:val="000000"/>
                <w:szCs w:val="21"/>
              </w:rPr>
            </w:pPr>
          </w:p>
        </w:tc>
        <w:tc>
          <w:tcPr>
            <w:tcW w:w="1701" w:type="dxa"/>
            <w:noWrap/>
            <w:vAlign w:val="center"/>
          </w:tcPr>
          <w:p w14:paraId="1C0310E5" w14:textId="77777777" w:rsidR="00BB465A" w:rsidRDefault="00BB465A">
            <w:pPr>
              <w:pStyle w:val="ad"/>
              <w:jc w:val="center"/>
              <w:rPr>
                <w:color w:val="000000"/>
                <w:szCs w:val="21"/>
              </w:rPr>
            </w:pPr>
          </w:p>
        </w:tc>
        <w:tc>
          <w:tcPr>
            <w:tcW w:w="1560" w:type="dxa"/>
            <w:noWrap/>
            <w:vAlign w:val="center"/>
          </w:tcPr>
          <w:p w14:paraId="3CABEBE5" w14:textId="77777777" w:rsidR="00BB465A" w:rsidRDefault="00BB465A">
            <w:pPr>
              <w:pStyle w:val="ad"/>
              <w:jc w:val="center"/>
              <w:rPr>
                <w:color w:val="000000"/>
                <w:szCs w:val="21"/>
              </w:rPr>
            </w:pPr>
          </w:p>
        </w:tc>
        <w:tc>
          <w:tcPr>
            <w:tcW w:w="1417" w:type="dxa"/>
            <w:noWrap/>
            <w:vAlign w:val="center"/>
          </w:tcPr>
          <w:p w14:paraId="2A858DB4" w14:textId="77777777" w:rsidR="00BB465A" w:rsidRDefault="00BB465A">
            <w:pPr>
              <w:pStyle w:val="ad"/>
              <w:jc w:val="center"/>
              <w:rPr>
                <w:color w:val="000000"/>
                <w:szCs w:val="21"/>
              </w:rPr>
            </w:pPr>
          </w:p>
        </w:tc>
        <w:tc>
          <w:tcPr>
            <w:tcW w:w="1701" w:type="dxa"/>
            <w:noWrap/>
            <w:vAlign w:val="center"/>
          </w:tcPr>
          <w:p w14:paraId="609A003D" w14:textId="77777777" w:rsidR="00BB465A" w:rsidRDefault="00BB465A">
            <w:pPr>
              <w:pStyle w:val="ad"/>
              <w:jc w:val="center"/>
              <w:rPr>
                <w:color w:val="000000"/>
                <w:szCs w:val="21"/>
              </w:rPr>
            </w:pPr>
          </w:p>
        </w:tc>
        <w:tc>
          <w:tcPr>
            <w:tcW w:w="1701" w:type="dxa"/>
            <w:noWrap/>
            <w:vAlign w:val="center"/>
          </w:tcPr>
          <w:p w14:paraId="0F0819CD" w14:textId="77777777" w:rsidR="00BB465A" w:rsidRDefault="00BB465A">
            <w:pPr>
              <w:pStyle w:val="ad"/>
              <w:jc w:val="center"/>
              <w:rPr>
                <w:color w:val="000000"/>
                <w:szCs w:val="21"/>
              </w:rPr>
            </w:pPr>
          </w:p>
        </w:tc>
        <w:tc>
          <w:tcPr>
            <w:tcW w:w="1843" w:type="dxa"/>
          </w:tcPr>
          <w:p w14:paraId="44D287B1" w14:textId="77777777" w:rsidR="00BB465A" w:rsidRDefault="00BB465A">
            <w:pPr>
              <w:pStyle w:val="ad"/>
              <w:jc w:val="center"/>
              <w:rPr>
                <w:color w:val="000000"/>
                <w:szCs w:val="21"/>
              </w:rPr>
            </w:pPr>
          </w:p>
        </w:tc>
        <w:tc>
          <w:tcPr>
            <w:tcW w:w="2083" w:type="dxa"/>
            <w:noWrap/>
            <w:vAlign w:val="center"/>
          </w:tcPr>
          <w:p w14:paraId="5BAC704F" w14:textId="77777777" w:rsidR="00BB465A" w:rsidRDefault="00BB465A">
            <w:pPr>
              <w:pStyle w:val="ad"/>
              <w:jc w:val="center"/>
              <w:rPr>
                <w:color w:val="000000"/>
                <w:szCs w:val="21"/>
              </w:rPr>
            </w:pPr>
          </w:p>
        </w:tc>
      </w:tr>
    </w:tbl>
    <w:p w14:paraId="7824CA98" w14:textId="77777777" w:rsidR="00BB465A" w:rsidRDefault="00BC1A28">
      <w:pPr>
        <w:pStyle w:val="ad"/>
        <w:rPr>
          <w:rFonts w:hAnsi="宋体"/>
          <w:szCs w:val="21"/>
        </w:rPr>
      </w:pPr>
      <w:r>
        <w:rPr>
          <w:rFonts w:hAnsi="宋体" w:hint="eastAsia"/>
          <w:szCs w:val="21"/>
        </w:rPr>
        <w:t xml:space="preserve">                                                                                                                   </w:t>
      </w:r>
    </w:p>
    <w:p w14:paraId="367D114C" w14:textId="77777777" w:rsidR="00BB465A" w:rsidRDefault="00BC1A28">
      <w:pPr>
        <w:pStyle w:val="ad"/>
        <w:rPr>
          <w:rFonts w:hAnsi="宋体"/>
          <w:szCs w:val="21"/>
          <w:u w:val="single"/>
        </w:rPr>
      </w:pPr>
      <w:r>
        <w:rPr>
          <w:rFonts w:hAnsi="宋体" w:hint="eastAsia"/>
          <w:szCs w:val="21"/>
        </w:rPr>
        <w:t>服务商名称(公章)：</w:t>
      </w:r>
      <w:r>
        <w:rPr>
          <w:rFonts w:hAnsi="宋体" w:hint="eastAsia"/>
          <w:szCs w:val="21"/>
          <w:u w:val="single"/>
        </w:rPr>
        <w:tab/>
        <w:t xml:space="preserve">              </w:t>
      </w:r>
    </w:p>
    <w:p w14:paraId="770D5B29" w14:textId="77777777" w:rsidR="00BB465A" w:rsidRDefault="00BC1A28">
      <w:pPr>
        <w:pStyle w:val="ad"/>
        <w:rPr>
          <w:rFonts w:hAnsi="宋体"/>
          <w:szCs w:val="21"/>
          <w:u w:val="single"/>
        </w:rPr>
      </w:pPr>
      <w:r>
        <w:rPr>
          <w:rFonts w:hAnsi="宋体" w:hint="eastAsia"/>
          <w:szCs w:val="21"/>
        </w:rPr>
        <w:t>授权代表签字___________________</w:t>
      </w:r>
    </w:p>
    <w:p w14:paraId="566F29D5" w14:textId="77777777" w:rsidR="00BB465A" w:rsidRDefault="00BB465A">
      <w:pPr>
        <w:pStyle w:val="ad"/>
        <w:rPr>
          <w:rFonts w:hAnsi="宋体"/>
          <w:b/>
          <w:bCs/>
          <w:szCs w:val="21"/>
        </w:rPr>
      </w:pPr>
    </w:p>
    <w:p w14:paraId="01A4A6A0" w14:textId="77777777" w:rsidR="00BB465A" w:rsidRDefault="00BC1A28">
      <w:pPr>
        <w:pStyle w:val="ad"/>
        <w:rPr>
          <w:rFonts w:hAnsi="宋体"/>
          <w:b/>
          <w:bCs/>
          <w:szCs w:val="21"/>
        </w:rPr>
      </w:pPr>
      <w:r>
        <w:rPr>
          <w:rFonts w:hAnsi="宋体" w:hint="eastAsia"/>
          <w:b/>
          <w:bCs/>
          <w:szCs w:val="21"/>
        </w:rPr>
        <w:t xml:space="preserve">注：1.分项单价总和必须与总价保持一致（格式自拟进行描述）。   </w:t>
      </w:r>
    </w:p>
    <w:p w14:paraId="2498FE3A" w14:textId="77777777" w:rsidR="00BB465A" w:rsidRDefault="00BC1A28">
      <w:pPr>
        <w:pStyle w:val="ad"/>
        <w:ind w:firstLineChars="200" w:firstLine="422"/>
        <w:rPr>
          <w:rFonts w:hAnsi="宋体"/>
          <w:b/>
          <w:bCs/>
          <w:szCs w:val="21"/>
        </w:rPr>
      </w:pPr>
      <w:r>
        <w:rPr>
          <w:rFonts w:hAnsi="宋体" w:hint="eastAsia"/>
          <w:b/>
          <w:bCs/>
          <w:szCs w:val="21"/>
        </w:rPr>
        <w:t>2.如果不提供详细分项报价将视为没有实质性响应竞争性磋商文件。</w:t>
      </w:r>
    </w:p>
    <w:p w14:paraId="1C5DB018" w14:textId="77777777" w:rsidR="00BB465A" w:rsidRDefault="00BB465A">
      <w:pPr>
        <w:pStyle w:val="20"/>
        <w:ind w:firstLineChars="50" w:firstLine="151"/>
        <w:sectPr w:rsidR="00BB465A">
          <w:pgSz w:w="16840" w:h="11907" w:orient="landscape"/>
          <w:pgMar w:top="1259" w:right="1758" w:bottom="1701" w:left="1588" w:header="851" w:footer="851" w:gutter="0"/>
          <w:cols w:space="720"/>
          <w:titlePg/>
          <w:docGrid w:linePitch="462"/>
        </w:sectPr>
      </w:pPr>
      <w:bookmarkStart w:id="418" w:name="_Toc419905414"/>
      <w:bookmarkEnd w:id="418"/>
    </w:p>
    <w:p w14:paraId="51395076" w14:textId="77777777" w:rsidR="00BB465A" w:rsidRDefault="00BC1A28">
      <w:pPr>
        <w:pStyle w:val="ad"/>
        <w:tabs>
          <w:tab w:val="left" w:pos="4110"/>
        </w:tabs>
        <w:spacing w:before="120" w:line="22" w:lineRule="atLeast"/>
        <w:ind w:firstLineChars="100" w:firstLine="241"/>
        <w:jc w:val="center"/>
        <w:rPr>
          <w:rFonts w:hAnsi="Arial"/>
          <w:b/>
          <w:kern w:val="0"/>
          <w:sz w:val="24"/>
        </w:rPr>
      </w:pPr>
      <w:bookmarkStart w:id="419" w:name="_Toc133737848"/>
      <w:bookmarkStart w:id="420" w:name="_Toc133737937"/>
      <w:bookmarkStart w:id="421" w:name="_Toc277153149"/>
      <w:bookmarkStart w:id="422" w:name="_Toc277942524"/>
      <w:bookmarkStart w:id="423" w:name="_Toc133916718"/>
      <w:bookmarkStart w:id="424" w:name="_Toc438203875"/>
      <w:r>
        <w:rPr>
          <w:rFonts w:hAnsi="Arial" w:hint="eastAsia"/>
          <w:b/>
          <w:kern w:val="0"/>
          <w:sz w:val="24"/>
        </w:rPr>
        <w:lastRenderedPageBreak/>
        <w:t>附件</w:t>
      </w:r>
      <w:r>
        <w:rPr>
          <w:rFonts w:hAnsi="Arial"/>
          <w:b/>
          <w:kern w:val="0"/>
          <w:sz w:val="24"/>
        </w:rPr>
        <w:t>4</w:t>
      </w:r>
      <w:r>
        <w:rPr>
          <w:rFonts w:hAnsi="Arial" w:hint="eastAsia"/>
          <w:b/>
          <w:kern w:val="0"/>
          <w:sz w:val="24"/>
        </w:rPr>
        <w:t xml:space="preserve">  </w:t>
      </w:r>
      <w:bookmarkEnd w:id="419"/>
      <w:bookmarkEnd w:id="420"/>
      <w:bookmarkEnd w:id="421"/>
      <w:bookmarkEnd w:id="422"/>
      <w:bookmarkEnd w:id="423"/>
      <w:r>
        <w:rPr>
          <w:rFonts w:hAnsi="Arial" w:hint="eastAsia"/>
          <w:b/>
          <w:kern w:val="0"/>
          <w:sz w:val="24"/>
        </w:rPr>
        <w:t>技术参数偏离表</w:t>
      </w:r>
      <w:bookmarkEnd w:id="424"/>
    </w:p>
    <w:p w14:paraId="1ED0A8DB" w14:textId="77777777" w:rsidR="00BB465A" w:rsidRDefault="00BB465A">
      <w:pPr>
        <w:pStyle w:val="ad"/>
        <w:spacing w:line="360" w:lineRule="auto"/>
        <w:rPr>
          <w:rFonts w:ascii="Times New Roman" w:hAnsi="Times New Roman"/>
          <w:szCs w:val="21"/>
        </w:rPr>
      </w:pPr>
    </w:p>
    <w:p w14:paraId="45EA9D98" w14:textId="77777777" w:rsidR="00BB465A" w:rsidRDefault="00BC1A28">
      <w:pPr>
        <w:pStyle w:val="ad"/>
        <w:spacing w:line="360" w:lineRule="auto"/>
        <w:rPr>
          <w:rFonts w:ascii="Times New Roman" w:hAnsi="Times New Roman"/>
          <w:szCs w:val="21"/>
        </w:rPr>
      </w:pPr>
      <w:r>
        <w:rPr>
          <w:rFonts w:ascii="Times New Roman" w:hAnsi="Times New Roman" w:hint="eastAsia"/>
          <w:szCs w:val="21"/>
        </w:rPr>
        <w:t>项目名称：</w:t>
      </w:r>
      <w:r>
        <w:rPr>
          <w:rFonts w:ascii="Times New Roman" w:hAnsi="Times New Roman" w:hint="eastAsia"/>
          <w:szCs w:val="21"/>
        </w:rPr>
        <w:t xml:space="preserve">___________ </w:t>
      </w:r>
      <w:r>
        <w:rPr>
          <w:rFonts w:ascii="Times New Roman" w:hAnsi="Times New Roman" w:hint="eastAsia"/>
          <w:szCs w:val="21"/>
        </w:rPr>
        <w:t>采购编号：</w:t>
      </w:r>
      <w:r>
        <w:rPr>
          <w:rFonts w:ascii="Times New Roman" w:hAnsi="Times New Roman" w:hint="eastAsia"/>
          <w:szCs w:val="21"/>
        </w:rPr>
        <w:t>______________</w:t>
      </w:r>
      <w:r>
        <w:rPr>
          <w:rFonts w:ascii="Times New Roman" w:hAnsi="Times New Roman"/>
          <w:szCs w:val="21"/>
        </w:rPr>
        <w:t xml:space="preserve">               </w:t>
      </w:r>
      <w:r>
        <w:rPr>
          <w:rFonts w:hint="eastAsia"/>
          <w:szCs w:val="21"/>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BB465A" w14:paraId="7ECD97F9" w14:textId="77777777">
        <w:trPr>
          <w:trHeight w:val="521"/>
        </w:trPr>
        <w:tc>
          <w:tcPr>
            <w:tcW w:w="828" w:type="dxa"/>
            <w:vAlign w:val="center"/>
          </w:tcPr>
          <w:p w14:paraId="54ACA75C" w14:textId="77777777" w:rsidR="00BB465A" w:rsidRDefault="00BC1A28">
            <w:pPr>
              <w:pStyle w:val="ad"/>
              <w:jc w:val="center"/>
              <w:rPr>
                <w:szCs w:val="21"/>
              </w:rPr>
            </w:pPr>
            <w:r>
              <w:rPr>
                <w:rFonts w:hint="eastAsia"/>
                <w:szCs w:val="21"/>
              </w:rPr>
              <w:t>序号</w:t>
            </w:r>
          </w:p>
        </w:tc>
        <w:tc>
          <w:tcPr>
            <w:tcW w:w="1260" w:type="dxa"/>
            <w:vAlign w:val="center"/>
          </w:tcPr>
          <w:p w14:paraId="7E9D57C6" w14:textId="77777777" w:rsidR="00BB465A" w:rsidRDefault="00BC1A28">
            <w:pPr>
              <w:pStyle w:val="ad"/>
              <w:jc w:val="center"/>
              <w:rPr>
                <w:szCs w:val="21"/>
              </w:rPr>
            </w:pPr>
            <w:r>
              <w:rPr>
                <w:rFonts w:hint="eastAsia"/>
                <w:szCs w:val="21"/>
              </w:rPr>
              <w:t>内容</w:t>
            </w:r>
          </w:p>
        </w:tc>
        <w:tc>
          <w:tcPr>
            <w:tcW w:w="2340" w:type="dxa"/>
            <w:vAlign w:val="center"/>
          </w:tcPr>
          <w:p w14:paraId="753D4196" w14:textId="77777777" w:rsidR="00BB465A" w:rsidRDefault="00BC1A28">
            <w:pPr>
              <w:pStyle w:val="ad"/>
              <w:jc w:val="center"/>
              <w:rPr>
                <w:szCs w:val="21"/>
              </w:rPr>
            </w:pPr>
            <w:r>
              <w:rPr>
                <w:rFonts w:hint="eastAsia"/>
                <w:szCs w:val="21"/>
              </w:rPr>
              <w:t>磋商文件条款号</w:t>
            </w:r>
          </w:p>
        </w:tc>
        <w:tc>
          <w:tcPr>
            <w:tcW w:w="1260" w:type="dxa"/>
            <w:vAlign w:val="center"/>
          </w:tcPr>
          <w:p w14:paraId="4A09FEAB" w14:textId="77777777" w:rsidR="00BB465A" w:rsidRDefault="00BC1A28">
            <w:pPr>
              <w:pStyle w:val="ad"/>
              <w:jc w:val="center"/>
              <w:rPr>
                <w:szCs w:val="21"/>
              </w:rPr>
            </w:pPr>
            <w:r>
              <w:rPr>
                <w:rFonts w:hint="eastAsia"/>
                <w:szCs w:val="21"/>
              </w:rPr>
              <w:t>技术要求</w:t>
            </w:r>
          </w:p>
        </w:tc>
        <w:tc>
          <w:tcPr>
            <w:tcW w:w="1260" w:type="dxa"/>
            <w:vAlign w:val="center"/>
          </w:tcPr>
          <w:p w14:paraId="7C7BC49A" w14:textId="77777777" w:rsidR="00BB465A" w:rsidRDefault="00BC1A28">
            <w:pPr>
              <w:pStyle w:val="ad"/>
              <w:jc w:val="center"/>
              <w:rPr>
                <w:szCs w:val="21"/>
              </w:rPr>
            </w:pPr>
            <w:r>
              <w:rPr>
                <w:rFonts w:hint="eastAsia"/>
                <w:szCs w:val="21"/>
              </w:rPr>
              <w:t>响应内容</w:t>
            </w:r>
          </w:p>
        </w:tc>
        <w:tc>
          <w:tcPr>
            <w:tcW w:w="900" w:type="dxa"/>
            <w:vAlign w:val="center"/>
          </w:tcPr>
          <w:p w14:paraId="33324A06" w14:textId="77777777" w:rsidR="00BB465A" w:rsidRDefault="00BC1A28">
            <w:pPr>
              <w:pStyle w:val="ad"/>
              <w:jc w:val="center"/>
              <w:rPr>
                <w:szCs w:val="21"/>
              </w:rPr>
            </w:pPr>
            <w:r>
              <w:rPr>
                <w:rFonts w:hint="eastAsia"/>
                <w:szCs w:val="21"/>
              </w:rPr>
              <w:t>偏离</w:t>
            </w:r>
          </w:p>
        </w:tc>
        <w:tc>
          <w:tcPr>
            <w:tcW w:w="900" w:type="dxa"/>
            <w:vAlign w:val="center"/>
          </w:tcPr>
          <w:p w14:paraId="2B4E883F" w14:textId="77777777" w:rsidR="00BB465A" w:rsidRDefault="00BC1A28">
            <w:pPr>
              <w:pStyle w:val="ad"/>
              <w:jc w:val="center"/>
              <w:rPr>
                <w:szCs w:val="21"/>
              </w:rPr>
            </w:pPr>
            <w:r>
              <w:rPr>
                <w:rFonts w:hint="eastAsia"/>
                <w:szCs w:val="21"/>
              </w:rPr>
              <w:t>说明</w:t>
            </w:r>
          </w:p>
        </w:tc>
      </w:tr>
      <w:tr w:rsidR="00BB465A" w14:paraId="69B3B5EE" w14:textId="77777777">
        <w:trPr>
          <w:trHeight w:val="521"/>
        </w:trPr>
        <w:tc>
          <w:tcPr>
            <w:tcW w:w="828" w:type="dxa"/>
          </w:tcPr>
          <w:p w14:paraId="304C296A" w14:textId="77777777" w:rsidR="00BB465A" w:rsidRDefault="00BB465A">
            <w:pPr>
              <w:pStyle w:val="ad"/>
              <w:rPr>
                <w:szCs w:val="21"/>
              </w:rPr>
            </w:pPr>
          </w:p>
        </w:tc>
        <w:tc>
          <w:tcPr>
            <w:tcW w:w="1260" w:type="dxa"/>
          </w:tcPr>
          <w:p w14:paraId="74DD8805" w14:textId="77777777" w:rsidR="00BB465A" w:rsidRDefault="00BB465A">
            <w:pPr>
              <w:pStyle w:val="ad"/>
              <w:rPr>
                <w:szCs w:val="21"/>
              </w:rPr>
            </w:pPr>
          </w:p>
        </w:tc>
        <w:tc>
          <w:tcPr>
            <w:tcW w:w="2340" w:type="dxa"/>
          </w:tcPr>
          <w:p w14:paraId="71B810B7" w14:textId="77777777" w:rsidR="00BB465A" w:rsidRDefault="00BB465A">
            <w:pPr>
              <w:pStyle w:val="ad"/>
              <w:rPr>
                <w:szCs w:val="21"/>
              </w:rPr>
            </w:pPr>
          </w:p>
        </w:tc>
        <w:tc>
          <w:tcPr>
            <w:tcW w:w="1260" w:type="dxa"/>
          </w:tcPr>
          <w:p w14:paraId="3D6621B6" w14:textId="77777777" w:rsidR="00BB465A" w:rsidRDefault="00BB465A">
            <w:pPr>
              <w:pStyle w:val="ad"/>
              <w:rPr>
                <w:szCs w:val="21"/>
              </w:rPr>
            </w:pPr>
          </w:p>
        </w:tc>
        <w:tc>
          <w:tcPr>
            <w:tcW w:w="1260" w:type="dxa"/>
          </w:tcPr>
          <w:p w14:paraId="122805E2" w14:textId="77777777" w:rsidR="00BB465A" w:rsidRDefault="00BB465A">
            <w:pPr>
              <w:pStyle w:val="ad"/>
              <w:rPr>
                <w:szCs w:val="21"/>
              </w:rPr>
            </w:pPr>
          </w:p>
        </w:tc>
        <w:tc>
          <w:tcPr>
            <w:tcW w:w="900" w:type="dxa"/>
          </w:tcPr>
          <w:p w14:paraId="24765C83" w14:textId="77777777" w:rsidR="00BB465A" w:rsidRDefault="00BB465A">
            <w:pPr>
              <w:pStyle w:val="ad"/>
              <w:rPr>
                <w:szCs w:val="21"/>
              </w:rPr>
            </w:pPr>
          </w:p>
        </w:tc>
        <w:tc>
          <w:tcPr>
            <w:tcW w:w="900" w:type="dxa"/>
          </w:tcPr>
          <w:p w14:paraId="6BC7C3E9" w14:textId="77777777" w:rsidR="00BB465A" w:rsidRDefault="00BB465A">
            <w:pPr>
              <w:pStyle w:val="ad"/>
              <w:rPr>
                <w:szCs w:val="21"/>
              </w:rPr>
            </w:pPr>
          </w:p>
        </w:tc>
      </w:tr>
      <w:tr w:rsidR="00BB465A" w14:paraId="1D650C0B" w14:textId="77777777">
        <w:trPr>
          <w:trHeight w:val="521"/>
        </w:trPr>
        <w:tc>
          <w:tcPr>
            <w:tcW w:w="828" w:type="dxa"/>
          </w:tcPr>
          <w:p w14:paraId="2E576811" w14:textId="77777777" w:rsidR="00BB465A" w:rsidRDefault="00BB465A">
            <w:pPr>
              <w:pStyle w:val="ad"/>
              <w:rPr>
                <w:szCs w:val="21"/>
              </w:rPr>
            </w:pPr>
          </w:p>
        </w:tc>
        <w:tc>
          <w:tcPr>
            <w:tcW w:w="1260" w:type="dxa"/>
          </w:tcPr>
          <w:p w14:paraId="6A4030A3" w14:textId="77777777" w:rsidR="00BB465A" w:rsidRDefault="00BB465A">
            <w:pPr>
              <w:pStyle w:val="ad"/>
              <w:rPr>
                <w:szCs w:val="21"/>
              </w:rPr>
            </w:pPr>
          </w:p>
        </w:tc>
        <w:tc>
          <w:tcPr>
            <w:tcW w:w="2340" w:type="dxa"/>
          </w:tcPr>
          <w:p w14:paraId="3B96BC99" w14:textId="77777777" w:rsidR="00BB465A" w:rsidRDefault="00BB465A">
            <w:pPr>
              <w:pStyle w:val="ad"/>
              <w:rPr>
                <w:szCs w:val="21"/>
              </w:rPr>
            </w:pPr>
          </w:p>
        </w:tc>
        <w:tc>
          <w:tcPr>
            <w:tcW w:w="1260" w:type="dxa"/>
          </w:tcPr>
          <w:p w14:paraId="20CE1C31" w14:textId="77777777" w:rsidR="00BB465A" w:rsidRDefault="00BB465A">
            <w:pPr>
              <w:pStyle w:val="ad"/>
              <w:rPr>
                <w:szCs w:val="21"/>
              </w:rPr>
            </w:pPr>
          </w:p>
        </w:tc>
        <w:tc>
          <w:tcPr>
            <w:tcW w:w="1260" w:type="dxa"/>
          </w:tcPr>
          <w:p w14:paraId="1E1C38C7" w14:textId="77777777" w:rsidR="00BB465A" w:rsidRDefault="00BB465A">
            <w:pPr>
              <w:pStyle w:val="ad"/>
              <w:rPr>
                <w:szCs w:val="21"/>
              </w:rPr>
            </w:pPr>
          </w:p>
        </w:tc>
        <w:tc>
          <w:tcPr>
            <w:tcW w:w="900" w:type="dxa"/>
          </w:tcPr>
          <w:p w14:paraId="3BBAEDE1" w14:textId="77777777" w:rsidR="00BB465A" w:rsidRDefault="00BB465A">
            <w:pPr>
              <w:pStyle w:val="ad"/>
              <w:rPr>
                <w:szCs w:val="21"/>
              </w:rPr>
            </w:pPr>
          </w:p>
        </w:tc>
        <w:tc>
          <w:tcPr>
            <w:tcW w:w="900" w:type="dxa"/>
          </w:tcPr>
          <w:p w14:paraId="0D44A470" w14:textId="77777777" w:rsidR="00BB465A" w:rsidRDefault="00BB465A">
            <w:pPr>
              <w:pStyle w:val="ad"/>
              <w:rPr>
                <w:szCs w:val="21"/>
              </w:rPr>
            </w:pPr>
          </w:p>
        </w:tc>
      </w:tr>
      <w:tr w:rsidR="00BB465A" w14:paraId="28E1FFF6" w14:textId="77777777">
        <w:trPr>
          <w:trHeight w:val="521"/>
        </w:trPr>
        <w:tc>
          <w:tcPr>
            <w:tcW w:w="828" w:type="dxa"/>
          </w:tcPr>
          <w:p w14:paraId="488BD40B" w14:textId="77777777" w:rsidR="00BB465A" w:rsidRDefault="00BB465A">
            <w:pPr>
              <w:pStyle w:val="ad"/>
              <w:rPr>
                <w:szCs w:val="21"/>
              </w:rPr>
            </w:pPr>
          </w:p>
        </w:tc>
        <w:tc>
          <w:tcPr>
            <w:tcW w:w="1260" w:type="dxa"/>
          </w:tcPr>
          <w:p w14:paraId="37527FDD" w14:textId="77777777" w:rsidR="00BB465A" w:rsidRDefault="00BB465A">
            <w:pPr>
              <w:pStyle w:val="ad"/>
              <w:rPr>
                <w:szCs w:val="21"/>
              </w:rPr>
            </w:pPr>
          </w:p>
        </w:tc>
        <w:tc>
          <w:tcPr>
            <w:tcW w:w="2340" w:type="dxa"/>
          </w:tcPr>
          <w:p w14:paraId="73002144" w14:textId="77777777" w:rsidR="00BB465A" w:rsidRDefault="00BB465A">
            <w:pPr>
              <w:pStyle w:val="ad"/>
              <w:rPr>
                <w:szCs w:val="21"/>
              </w:rPr>
            </w:pPr>
          </w:p>
        </w:tc>
        <w:tc>
          <w:tcPr>
            <w:tcW w:w="1260" w:type="dxa"/>
          </w:tcPr>
          <w:p w14:paraId="670921B1" w14:textId="77777777" w:rsidR="00BB465A" w:rsidRDefault="00BB465A">
            <w:pPr>
              <w:pStyle w:val="ad"/>
              <w:rPr>
                <w:szCs w:val="21"/>
              </w:rPr>
            </w:pPr>
          </w:p>
        </w:tc>
        <w:tc>
          <w:tcPr>
            <w:tcW w:w="1260" w:type="dxa"/>
          </w:tcPr>
          <w:p w14:paraId="645E6408" w14:textId="77777777" w:rsidR="00BB465A" w:rsidRDefault="00BB465A">
            <w:pPr>
              <w:pStyle w:val="ad"/>
              <w:rPr>
                <w:szCs w:val="21"/>
              </w:rPr>
            </w:pPr>
          </w:p>
        </w:tc>
        <w:tc>
          <w:tcPr>
            <w:tcW w:w="900" w:type="dxa"/>
          </w:tcPr>
          <w:p w14:paraId="143073DB" w14:textId="77777777" w:rsidR="00BB465A" w:rsidRDefault="00BB465A">
            <w:pPr>
              <w:pStyle w:val="ad"/>
              <w:rPr>
                <w:szCs w:val="21"/>
              </w:rPr>
            </w:pPr>
          </w:p>
        </w:tc>
        <w:tc>
          <w:tcPr>
            <w:tcW w:w="900" w:type="dxa"/>
          </w:tcPr>
          <w:p w14:paraId="21D95015" w14:textId="77777777" w:rsidR="00BB465A" w:rsidRDefault="00BB465A">
            <w:pPr>
              <w:pStyle w:val="ad"/>
              <w:rPr>
                <w:szCs w:val="21"/>
              </w:rPr>
            </w:pPr>
          </w:p>
        </w:tc>
      </w:tr>
      <w:tr w:rsidR="00BB465A" w14:paraId="51F539FC" w14:textId="77777777">
        <w:trPr>
          <w:trHeight w:val="521"/>
        </w:trPr>
        <w:tc>
          <w:tcPr>
            <w:tcW w:w="828" w:type="dxa"/>
          </w:tcPr>
          <w:p w14:paraId="01253B0A" w14:textId="77777777" w:rsidR="00BB465A" w:rsidRDefault="00BB465A">
            <w:pPr>
              <w:pStyle w:val="ad"/>
              <w:rPr>
                <w:szCs w:val="21"/>
              </w:rPr>
            </w:pPr>
          </w:p>
        </w:tc>
        <w:tc>
          <w:tcPr>
            <w:tcW w:w="1260" w:type="dxa"/>
          </w:tcPr>
          <w:p w14:paraId="0C56AABB" w14:textId="77777777" w:rsidR="00BB465A" w:rsidRDefault="00BB465A">
            <w:pPr>
              <w:pStyle w:val="ad"/>
              <w:rPr>
                <w:szCs w:val="21"/>
              </w:rPr>
            </w:pPr>
          </w:p>
        </w:tc>
        <w:tc>
          <w:tcPr>
            <w:tcW w:w="2340" w:type="dxa"/>
          </w:tcPr>
          <w:p w14:paraId="73E06EF8" w14:textId="77777777" w:rsidR="00BB465A" w:rsidRDefault="00BB465A">
            <w:pPr>
              <w:pStyle w:val="ad"/>
              <w:rPr>
                <w:szCs w:val="21"/>
              </w:rPr>
            </w:pPr>
          </w:p>
        </w:tc>
        <w:tc>
          <w:tcPr>
            <w:tcW w:w="1260" w:type="dxa"/>
          </w:tcPr>
          <w:p w14:paraId="040E1DCA" w14:textId="77777777" w:rsidR="00BB465A" w:rsidRDefault="00BB465A">
            <w:pPr>
              <w:pStyle w:val="ad"/>
              <w:rPr>
                <w:szCs w:val="21"/>
              </w:rPr>
            </w:pPr>
          </w:p>
        </w:tc>
        <w:tc>
          <w:tcPr>
            <w:tcW w:w="1260" w:type="dxa"/>
          </w:tcPr>
          <w:p w14:paraId="2C9989A7" w14:textId="77777777" w:rsidR="00BB465A" w:rsidRDefault="00BB465A">
            <w:pPr>
              <w:pStyle w:val="ad"/>
              <w:rPr>
                <w:szCs w:val="21"/>
              </w:rPr>
            </w:pPr>
          </w:p>
        </w:tc>
        <w:tc>
          <w:tcPr>
            <w:tcW w:w="900" w:type="dxa"/>
          </w:tcPr>
          <w:p w14:paraId="19429926" w14:textId="77777777" w:rsidR="00BB465A" w:rsidRDefault="00BB465A">
            <w:pPr>
              <w:pStyle w:val="ad"/>
              <w:rPr>
                <w:szCs w:val="21"/>
              </w:rPr>
            </w:pPr>
          </w:p>
        </w:tc>
        <w:tc>
          <w:tcPr>
            <w:tcW w:w="900" w:type="dxa"/>
          </w:tcPr>
          <w:p w14:paraId="2AF9F33D" w14:textId="77777777" w:rsidR="00BB465A" w:rsidRDefault="00BB465A">
            <w:pPr>
              <w:pStyle w:val="ad"/>
              <w:rPr>
                <w:szCs w:val="21"/>
              </w:rPr>
            </w:pPr>
          </w:p>
        </w:tc>
      </w:tr>
      <w:tr w:rsidR="00BB465A" w14:paraId="71CC0C82" w14:textId="77777777">
        <w:trPr>
          <w:trHeight w:val="521"/>
        </w:trPr>
        <w:tc>
          <w:tcPr>
            <w:tcW w:w="828" w:type="dxa"/>
          </w:tcPr>
          <w:p w14:paraId="47BE55AF" w14:textId="77777777" w:rsidR="00BB465A" w:rsidRDefault="00BB465A">
            <w:pPr>
              <w:pStyle w:val="ad"/>
              <w:rPr>
                <w:szCs w:val="21"/>
              </w:rPr>
            </w:pPr>
          </w:p>
        </w:tc>
        <w:tc>
          <w:tcPr>
            <w:tcW w:w="1260" w:type="dxa"/>
          </w:tcPr>
          <w:p w14:paraId="6BE9EBF2" w14:textId="77777777" w:rsidR="00BB465A" w:rsidRDefault="00BB465A">
            <w:pPr>
              <w:pStyle w:val="ad"/>
              <w:rPr>
                <w:szCs w:val="21"/>
              </w:rPr>
            </w:pPr>
          </w:p>
        </w:tc>
        <w:tc>
          <w:tcPr>
            <w:tcW w:w="2340" w:type="dxa"/>
          </w:tcPr>
          <w:p w14:paraId="080D86CC" w14:textId="77777777" w:rsidR="00BB465A" w:rsidRDefault="00BB465A">
            <w:pPr>
              <w:pStyle w:val="ad"/>
              <w:rPr>
                <w:szCs w:val="21"/>
              </w:rPr>
            </w:pPr>
          </w:p>
        </w:tc>
        <w:tc>
          <w:tcPr>
            <w:tcW w:w="1260" w:type="dxa"/>
          </w:tcPr>
          <w:p w14:paraId="09F8F889" w14:textId="77777777" w:rsidR="00BB465A" w:rsidRDefault="00BB465A">
            <w:pPr>
              <w:pStyle w:val="ad"/>
              <w:rPr>
                <w:szCs w:val="21"/>
              </w:rPr>
            </w:pPr>
          </w:p>
        </w:tc>
        <w:tc>
          <w:tcPr>
            <w:tcW w:w="1260" w:type="dxa"/>
          </w:tcPr>
          <w:p w14:paraId="2F634AA1" w14:textId="77777777" w:rsidR="00BB465A" w:rsidRDefault="00BB465A">
            <w:pPr>
              <w:pStyle w:val="ad"/>
              <w:rPr>
                <w:szCs w:val="21"/>
              </w:rPr>
            </w:pPr>
          </w:p>
        </w:tc>
        <w:tc>
          <w:tcPr>
            <w:tcW w:w="900" w:type="dxa"/>
          </w:tcPr>
          <w:p w14:paraId="0F32D86F" w14:textId="77777777" w:rsidR="00BB465A" w:rsidRDefault="00BB465A">
            <w:pPr>
              <w:pStyle w:val="ad"/>
              <w:rPr>
                <w:szCs w:val="21"/>
              </w:rPr>
            </w:pPr>
          </w:p>
        </w:tc>
        <w:tc>
          <w:tcPr>
            <w:tcW w:w="900" w:type="dxa"/>
          </w:tcPr>
          <w:p w14:paraId="2CA5DAEA" w14:textId="77777777" w:rsidR="00BB465A" w:rsidRDefault="00BB465A">
            <w:pPr>
              <w:pStyle w:val="ad"/>
              <w:rPr>
                <w:szCs w:val="21"/>
              </w:rPr>
            </w:pPr>
          </w:p>
        </w:tc>
      </w:tr>
      <w:tr w:rsidR="00BB465A" w14:paraId="471550F8" w14:textId="77777777">
        <w:trPr>
          <w:trHeight w:val="521"/>
        </w:trPr>
        <w:tc>
          <w:tcPr>
            <w:tcW w:w="828" w:type="dxa"/>
          </w:tcPr>
          <w:p w14:paraId="3C08DEB3" w14:textId="77777777" w:rsidR="00BB465A" w:rsidRDefault="00BB465A">
            <w:pPr>
              <w:pStyle w:val="ad"/>
              <w:rPr>
                <w:szCs w:val="21"/>
              </w:rPr>
            </w:pPr>
          </w:p>
        </w:tc>
        <w:tc>
          <w:tcPr>
            <w:tcW w:w="1260" w:type="dxa"/>
          </w:tcPr>
          <w:p w14:paraId="3B543C17" w14:textId="77777777" w:rsidR="00BB465A" w:rsidRDefault="00BB465A">
            <w:pPr>
              <w:pStyle w:val="ad"/>
              <w:rPr>
                <w:szCs w:val="21"/>
              </w:rPr>
            </w:pPr>
          </w:p>
        </w:tc>
        <w:tc>
          <w:tcPr>
            <w:tcW w:w="2340" w:type="dxa"/>
          </w:tcPr>
          <w:p w14:paraId="299207A3" w14:textId="77777777" w:rsidR="00BB465A" w:rsidRDefault="00BB465A">
            <w:pPr>
              <w:pStyle w:val="ad"/>
              <w:rPr>
                <w:szCs w:val="21"/>
              </w:rPr>
            </w:pPr>
          </w:p>
        </w:tc>
        <w:tc>
          <w:tcPr>
            <w:tcW w:w="1260" w:type="dxa"/>
          </w:tcPr>
          <w:p w14:paraId="623BC46A" w14:textId="77777777" w:rsidR="00BB465A" w:rsidRDefault="00BB465A">
            <w:pPr>
              <w:pStyle w:val="ad"/>
              <w:rPr>
                <w:szCs w:val="21"/>
              </w:rPr>
            </w:pPr>
          </w:p>
        </w:tc>
        <w:tc>
          <w:tcPr>
            <w:tcW w:w="1260" w:type="dxa"/>
          </w:tcPr>
          <w:p w14:paraId="29EB0C4C" w14:textId="77777777" w:rsidR="00BB465A" w:rsidRDefault="00BB465A">
            <w:pPr>
              <w:pStyle w:val="ad"/>
              <w:rPr>
                <w:szCs w:val="21"/>
              </w:rPr>
            </w:pPr>
          </w:p>
        </w:tc>
        <w:tc>
          <w:tcPr>
            <w:tcW w:w="900" w:type="dxa"/>
          </w:tcPr>
          <w:p w14:paraId="394387C4" w14:textId="77777777" w:rsidR="00BB465A" w:rsidRDefault="00BB465A">
            <w:pPr>
              <w:pStyle w:val="ad"/>
              <w:rPr>
                <w:szCs w:val="21"/>
              </w:rPr>
            </w:pPr>
          </w:p>
        </w:tc>
        <w:tc>
          <w:tcPr>
            <w:tcW w:w="900" w:type="dxa"/>
          </w:tcPr>
          <w:p w14:paraId="6EBC40F8" w14:textId="77777777" w:rsidR="00BB465A" w:rsidRDefault="00BB465A">
            <w:pPr>
              <w:pStyle w:val="ad"/>
              <w:rPr>
                <w:szCs w:val="21"/>
              </w:rPr>
            </w:pPr>
          </w:p>
        </w:tc>
      </w:tr>
      <w:tr w:rsidR="00BB465A" w14:paraId="7D07037A" w14:textId="77777777">
        <w:trPr>
          <w:trHeight w:val="521"/>
        </w:trPr>
        <w:tc>
          <w:tcPr>
            <w:tcW w:w="828" w:type="dxa"/>
          </w:tcPr>
          <w:p w14:paraId="17D02312" w14:textId="77777777" w:rsidR="00BB465A" w:rsidRDefault="00BB465A">
            <w:pPr>
              <w:pStyle w:val="ad"/>
              <w:rPr>
                <w:szCs w:val="21"/>
              </w:rPr>
            </w:pPr>
          </w:p>
        </w:tc>
        <w:tc>
          <w:tcPr>
            <w:tcW w:w="1260" w:type="dxa"/>
          </w:tcPr>
          <w:p w14:paraId="26DE2F60" w14:textId="77777777" w:rsidR="00BB465A" w:rsidRDefault="00BB465A">
            <w:pPr>
              <w:pStyle w:val="ad"/>
              <w:rPr>
                <w:szCs w:val="21"/>
              </w:rPr>
            </w:pPr>
          </w:p>
        </w:tc>
        <w:tc>
          <w:tcPr>
            <w:tcW w:w="2340" w:type="dxa"/>
          </w:tcPr>
          <w:p w14:paraId="34CC3471" w14:textId="77777777" w:rsidR="00BB465A" w:rsidRDefault="00BB465A">
            <w:pPr>
              <w:pStyle w:val="ad"/>
              <w:rPr>
                <w:szCs w:val="21"/>
              </w:rPr>
            </w:pPr>
          </w:p>
        </w:tc>
        <w:tc>
          <w:tcPr>
            <w:tcW w:w="1260" w:type="dxa"/>
          </w:tcPr>
          <w:p w14:paraId="1904A03B" w14:textId="77777777" w:rsidR="00BB465A" w:rsidRDefault="00BB465A">
            <w:pPr>
              <w:pStyle w:val="ad"/>
              <w:rPr>
                <w:szCs w:val="21"/>
              </w:rPr>
            </w:pPr>
          </w:p>
        </w:tc>
        <w:tc>
          <w:tcPr>
            <w:tcW w:w="1260" w:type="dxa"/>
          </w:tcPr>
          <w:p w14:paraId="6183AE5B" w14:textId="77777777" w:rsidR="00BB465A" w:rsidRDefault="00BB465A">
            <w:pPr>
              <w:pStyle w:val="ad"/>
              <w:rPr>
                <w:szCs w:val="21"/>
              </w:rPr>
            </w:pPr>
          </w:p>
        </w:tc>
        <w:tc>
          <w:tcPr>
            <w:tcW w:w="900" w:type="dxa"/>
          </w:tcPr>
          <w:p w14:paraId="13C4B85F" w14:textId="77777777" w:rsidR="00BB465A" w:rsidRDefault="00BB465A">
            <w:pPr>
              <w:pStyle w:val="ad"/>
              <w:rPr>
                <w:szCs w:val="21"/>
              </w:rPr>
            </w:pPr>
          </w:p>
        </w:tc>
        <w:tc>
          <w:tcPr>
            <w:tcW w:w="900" w:type="dxa"/>
          </w:tcPr>
          <w:p w14:paraId="7CE1C9C8" w14:textId="77777777" w:rsidR="00BB465A" w:rsidRDefault="00BB465A">
            <w:pPr>
              <w:pStyle w:val="ad"/>
              <w:rPr>
                <w:szCs w:val="21"/>
              </w:rPr>
            </w:pPr>
          </w:p>
        </w:tc>
      </w:tr>
      <w:tr w:rsidR="00BB465A" w14:paraId="0F8C587F" w14:textId="77777777">
        <w:trPr>
          <w:trHeight w:val="521"/>
        </w:trPr>
        <w:tc>
          <w:tcPr>
            <w:tcW w:w="828" w:type="dxa"/>
          </w:tcPr>
          <w:p w14:paraId="111D490C" w14:textId="77777777" w:rsidR="00BB465A" w:rsidRDefault="00BB465A">
            <w:pPr>
              <w:pStyle w:val="ad"/>
              <w:rPr>
                <w:szCs w:val="21"/>
              </w:rPr>
            </w:pPr>
          </w:p>
        </w:tc>
        <w:tc>
          <w:tcPr>
            <w:tcW w:w="1260" w:type="dxa"/>
          </w:tcPr>
          <w:p w14:paraId="2B88103A" w14:textId="77777777" w:rsidR="00BB465A" w:rsidRDefault="00BB465A">
            <w:pPr>
              <w:pStyle w:val="ad"/>
              <w:rPr>
                <w:szCs w:val="21"/>
              </w:rPr>
            </w:pPr>
          </w:p>
        </w:tc>
        <w:tc>
          <w:tcPr>
            <w:tcW w:w="2340" w:type="dxa"/>
          </w:tcPr>
          <w:p w14:paraId="1DE343C2" w14:textId="77777777" w:rsidR="00BB465A" w:rsidRDefault="00BB465A">
            <w:pPr>
              <w:pStyle w:val="ad"/>
              <w:rPr>
                <w:szCs w:val="21"/>
              </w:rPr>
            </w:pPr>
          </w:p>
        </w:tc>
        <w:tc>
          <w:tcPr>
            <w:tcW w:w="1260" w:type="dxa"/>
          </w:tcPr>
          <w:p w14:paraId="32AB3647" w14:textId="77777777" w:rsidR="00BB465A" w:rsidRDefault="00BB465A">
            <w:pPr>
              <w:pStyle w:val="ad"/>
              <w:rPr>
                <w:szCs w:val="21"/>
              </w:rPr>
            </w:pPr>
          </w:p>
        </w:tc>
        <w:tc>
          <w:tcPr>
            <w:tcW w:w="1260" w:type="dxa"/>
          </w:tcPr>
          <w:p w14:paraId="6D4E2299" w14:textId="77777777" w:rsidR="00BB465A" w:rsidRDefault="00BB465A">
            <w:pPr>
              <w:pStyle w:val="ad"/>
              <w:rPr>
                <w:szCs w:val="21"/>
              </w:rPr>
            </w:pPr>
          </w:p>
        </w:tc>
        <w:tc>
          <w:tcPr>
            <w:tcW w:w="900" w:type="dxa"/>
          </w:tcPr>
          <w:p w14:paraId="69923B7E" w14:textId="77777777" w:rsidR="00BB465A" w:rsidRDefault="00BB465A">
            <w:pPr>
              <w:pStyle w:val="ad"/>
              <w:rPr>
                <w:szCs w:val="21"/>
              </w:rPr>
            </w:pPr>
          </w:p>
        </w:tc>
        <w:tc>
          <w:tcPr>
            <w:tcW w:w="900" w:type="dxa"/>
          </w:tcPr>
          <w:p w14:paraId="2A0150FA" w14:textId="77777777" w:rsidR="00BB465A" w:rsidRDefault="00BB465A">
            <w:pPr>
              <w:pStyle w:val="ad"/>
              <w:rPr>
                <w:szCs w:val="21"/>
              </w:rPr>
            </w:pPr>
          </w:p>
        </w:tc>
      </w:tr>
      <w:tr w:rsidR="00BB465A" w14:paraId="5FADEF26" w14:textId="77777777">
        <w:trPr>
          <w:trHeight w:val="522"/>
        </w:trPr>
        <w:tc>
          <w:tcPr>
            <w:tcW w:w="828" w:type="dxa"/>
          </w:tcPr>
          <w:p w14:paraId="162BB32A" w14:textId="77777777" w:rsidR="00BB465A" w:rsidRDefault="00BB465A">
            <w:pPr>
              <w:pStyle w:val="ad"/>
              <w:rPr>
                <w:szCs w:val="21"/>
              </w:rPr>
            </w:pPr>
          </w:p>
        </w:tc>
        <w:tc>
          <w:tcPr>
            <w:tcW w:w="1260" w:type="dxa"/>
          </w:tcPr>
          <w:p w14:paraId="2585207C" w14:textId="77777777" w:rsidR="00BB465A" w:rsidRDefault="00BB465A">
            <w:pPr>
              <w:pStyle w:val="ad"/>
              <w:rPr>
                <w:szCs w:val="21"/>
              </w:rPr>
            </w:pPr>
          </w:p>
        </w:tc>
        <w:tc>
          <w:tcPr>
            <w:tcW w:w="2340" w:type="dxa"/>
          </w:tcPr>
          <w:p w14:paraId="7F3C00CC" w14:textId="77777777" w:rsidR="00BB465A" w:rsidRDefault="00BB465A">
            <w:pPr>
              <w:pStyle w:val="ad"/>
              <w:rPr>
                <w:szCs w:val="21"/>
              </w:rPr>
            </w:pPr>
          </w:p>
        </w:tc>
        <w:tc>
          <w:tcPr>
            <w:tcW w:w="1260" w:type="dxa"/>
          </w:tcPr>
          <w:p w14:paraId="3BF78473" w14:textId="77777777" w:rsidR="00BB465A" w:rsidRDefault="00BB465A">
            <w:pPr>
              <w:pStyle w:val="ad"/>
              <w:rPr>
                <w:szCs w:val="21"/>
              </w:rPr>
            </w:pPr>
          </w:p>
        </w:tc>
        <w:tc>
          <w:tcPr>
            <w:tcW w:w="1260" w:type="dxa"/>
          </w:tcPr>
          <w:p w14:paraId="21A110D0" w14:textId="77777777" w:rsidR="00BB465A" w:rsidRDefault="00BB465A">
            <w:pPr>
              <w:pStyle w:val="ad"/>
              <w:rPr>
                <w:szCs w:val="21"/>
              </w:rPr>
            </w:pPr>
          </w:p>
        </w:tc>
        <w:tc>
          <w:tcPr>
            <w:tcW w:w="900" w:type="dxa"/>
          </w:tcPr>
          <w:p w14:paraId="3B0EB7A8" w14:textId="77777777" w:rsidR="00BB465A" w:rsidRDefault="00BB465A">
            <w:pPr>
              <w:pStyle w:val="ad"/>
              <w:rPr>
                <w:szCs w:val="21"/>
              </w:rPr>
            </w:pPr>
          </w:p>
        </w:tc>
        <w:tc>
          <w:tcPr>
            <w:tcW w:w="900" w:type="dxa"/>
          </w:tcPr>
          <w:p w14:paraId="3EA8756F" w14:textId="77777777" w:rsidR="00BB465A" w:rsidRDefault="00BB465A">
            <w:pPr>
              <w:pStyle w:val="ad"/>
              <w:rPr>
                <w:szCs w:val="21"/>
              </w:rPr>
            </w:pPr>
          </w:p>
        </w:tc>
      </w:tr>
      <w:tr w:rsidR="00BB465A" w14:paraId="35D08FB8" w14:textId="77777777">
        <w:trPr>
          <w:trHeight w:val="521"/>
        </w:trPr>
        <w:tc>
          <w:tcPr>
            <w:tcW w:w="828" w:type="dxa"/>
          </w:tcPr>
          <w:p w14:paraId="2EBC7E1D" w14:textId="77777777" w:rsidR="00BB465A" w:rsidRDefault="00BB465A">
            <w:pPr>
              <w:pStyle w:val="ad"/>
              <w:rPr>
                <w:szCs w:val="21"/>
              </w:rPr>
            </w:pPr>
          </w:p>
        </w:tc>
        <w:tc>
          <w:tcPr>
            <w:tcW w:w="1260" w:type="dxa"/>
          </w:tcPr>
          <w:p w14:paraId="103EFB4D" w14:textId="77777777" w:rsidR="00BB465A" w:rsidRDefault="00BB465A">
            <w:pPr>
              <w:pStyle w:val="ad"/>
              <w:rPr>
                <w:szCs w:val="21"/>
              </w:rPr>
            </w:pPr>
          </w:p>
        </w:tc>
        <w:tc>
          <w:tcPr>
            <w:tcW w:w="2340" w:type="dxa"/>
          </w:tcPr>
          <w:p w14:paraId="5B3B6780" w14:textId="77777777" w:rsidR="00BB465A" w:rsidRDefault="00BB465A">
            <w:pPr>
              <w:pStyle w:val="ad"/>
              <w:rPr>
                <w:szCs w:val="21"/>
              </w:rPr>
            </w:pPr>
          </w:p>
        </w:tc>
        <w:tc>
          <w:tcPr>
            <w:tcW w:w="1260" w:type="dxa"/>
          </w:tcPr>
          <w:p w14:paraId="10FE91FD" w14:textId="77777777" w:rsidR="00BB465A" w:rsidRDefault="00BB465A">
            <w:pPr>
              <w:pStyle w:val="ad"/>
              <w:rPr>
                <w:szCs w:val="21"/>
              </w:rPr>
            </w:pPr>
          </w:p>
        </w:tc>
        <w:tc>
          <w:tcPr>
            <w:tcW w:w="1260" w:type="dxa"/>
          </w:tcPr>
          <w:p w14:paraId="11334D63" w14:textId="77777777" w:rsidR="00BB465A" w:rsidRDefault="00BB465A">
            <w:pPr>
              <w:pStyle w:val="ad"/>
              <w:rPr>
                <w:szCs w:val="21"/>
              </w:rPr>
            </w:pPr>
          </w:p>
        </w:tc>
        <w:tc>
          <w:tcPr>
            <w:tcW w:w="900" w:type="dxa"/>
          </w:tcPr>
          <w:p w14:paraId="782C8476" w14:textId="77777777" w:rsidR="00BB465A" w:rsidRDefault="00BB465A">
            <w:pPr>
              <w:pStyle w:val="ad"/>
              <w:rPr>
                <w:szCs w:val="21"/>
              </w:rPr>
            </w:pPr>
          </w:p>
        </w:tc>
        <w:tc>
          <w:tcPr>
            <w:tcW w:w="900" w:type="dxa"/>
          </w:tcPr>
          <w:p w14:paraId="5EE2973B" w14:textId="77777777" w:rsidR="00BB465A" w:rsidRDefault="00BB465A">
            <w:pPr>
              <w:pStyle w:val="ad"/>
              <w:rPr>
                <w:szCs w:val="21"/>
              </w:rPr>
            </w:pPr>
          </w:p>
        </w:tc>
      </w:tr>
      <w:tr w:rsidR="00BB465A" w14:paraId="5B983704" w14:textId="77777777">
        <w:trPr>
          <w:trHeight w:val="522"/>
        </w:trPr>
        <w:tc>
          <w:tcPr>
            <w:tcW w:w="828" w:type="dxa"/>
          </w:tcPr>
          <w:p w14:paraId="1D266528" w14:textId="77777777" w:rsidR="00BB465A" w:rsidRDefault="00BB465A">
            <w:pPr>
              <w:pStyle w:val="ad"/>
              <w:rPr>
                <w:szCs w:val="21"/>
              </w:rPr>
            </w:pPr>
          </w:p>
        </w:tc>
        <w:tc>
          <w:tcPr>
            <w:tcW w:w="1260" w:type="dxa"/>
          </w:tcPr>
          <w:p w14:paraId="650364CE" w14:textId="77777777" w:rsidR="00BB465A" w:rsidRDefault="00BB465A">
            <w:pPr>
              <w:pStyle w:val="ad"/>
              <w:rPr>
                <w:szCs w:val="21"/>
              </w:rPr>
            </w:pPr>
          </w:p>
        </w:tc>
        <w:tc>
          <w:tcPr>
            <w:tcW w:w="2340" w:type="dxa"/>
          </w:tcPr>
          <w:p w14:paraId="4E3F124B" w14:textId="77777777" w:rsidR="00BB465A" w:rsidRDefault="00BB465A">
            <w:pPr>
              <w:pStyle w:val="ad"/>
              <w:rPr>
                <w:szCs w:val="21"/>
              </w:rPr>
            </w:pPr>
          </w:p>
        </w:tc>
        <w:tc>
          <w:tcPr>
            <w:tcW w:w="1260" w:type="dxa"/>
          </w:tcPr>
          <w:p w14:paraId="64ADB0D1" w14:textId="77777777" w:rsidR="00BB465A" w:rsidRDefault="00BB465A">
            <w:pPr>
              <w:pStyle w:val="ad"/>
              <w:rPr>
                <w:szCs w:val="21"/>
              </w:rPr>
            </w:pPr>
          </w:p>
        </w:tc>
        <w:tc>
          <w:tcPr>
            <w:tcW w:w="1260" w:type="dxa"/>
          </w:tcPr>
          <w:p w14:paraId="76653F81" w14:textId="77777777" w:rsidR="00BB465A" w:rsidRDefault="00BB465A">
            <w:pPr>
              <w:pStyle w:val="ad"/>
              <w:rPr>
                <w:szCs w:val="21"/>
              </w:rPr>
            </w:pPr>
          </w:p>
        </w:tc>
        <w:tc>
          <w:tcPr>
            <w:tcW w:w="900" w:type="dxa"/>
          </w:tcPr>
          <w:p w14:paraId="25422230" w14:textId="77777777" w:rsidR="00BB465A" w:rsidRDefault="00BB465A">
            <w:pPr>
              <w:pStyle w:val="ad"/>
              <w:rPr>
                <w:szCs w:val="21"/>
              </w:rPr>
            </w:pPr>
          </w:p>
        </w:tc>
        <w:tc>
          <w:tcPr>
            <w:tcW w:w="900" w:type="dxa"/>
          </w:tcPr>
          <w:p w14:paraId="75265BAF" w14:textId="77777777" w:rsidR="00BB465A" w:rsidRDefault="00BB465A">
            <w:pPr>
              <w:pStyle w:val="ad"/>
              <w:rPr>
                <w:szCs w:val="21"/>
              </w:rPr>
            </w:pPr>
          </w:p>
        </w:tc>
      </w:tr>
      <w:tr w:rsidR="00BB465A" w14:paraId="05529327" w14:textId="77777777">
        <w:trPr>
          <w:trHeight w:val="521"/>
        </w:trPr>
        <w:tc>
          <w:tcPr>
            <w:tcW w:w="828" w:type="dxa"/>
          </w:tcPr>
          <w:p w14:paraId="79838AC3" w14:textId="77777777" w:rsidR="00BB465A" w:rsidRDefault="00BB465A">
            <w:pPr>
              <w:pStyle w:val="ad"/>
              <w:rPr>
                <w:szCs w:val="21"/>
              </w:rPr>
            </w:pPr>
          </w:p>
        </w:tc>
        <w:tc>
          <w:tcPr>
            <w:tcW w:w="1260" w:type="dxa"/>
          </w:tcPr>
          <w:p w14:paraId="466F53C6" w14:textId="77777777" w:rsidR="00BB465A" w:rsidRDefault="00BB465A">
            <w:pPr>
              <w:pStyle w:val="ad"/>
              <w:rPr>
                <w:szCs w:val="21"/>
              </w:rPr>
            </w:pPr>
          </w:p>
        </w:tc>
        <w:tc>
          <w:tcPr>
            <w:tcW w:w="2340" w:type="dxa"/>
          </w:tcPr>
          <w:p w14:paraId="37EDB35D" w14:textId="77777777" w:rsidR="00BB465A" w:rsidRDefault="00BB465A">
            <w:pPr>
              <w:pStyle w:val="ad"/>
              <w:rPr>
                <w:szCs w:val="21"/>
              </w:rPr>
            </w:pPr>
          </w:p>
        </w:tc>
        <w:tc>
          <w:tcPr>
            <w:tcW w:w="1260" w:type="dxa"/>
          </w:tcPr>
          <w:p w14:paraId="3506C7DC" w14:textId="77777777" w:rsidR="00BB465A" w:rsidRDefault="00BB465A">
            <w:pPr>
              <w:pStyle w:val="ad"/>
              <w:rPr>
                <w:szCs w:val="21"/>
              </w:rPr>
            </w:pPr>
          </w:p>
        </w:tc>
        <w:tc>
          <w:tcPr>
            <w:tcW w:w="1260" w:type="dxa"/>
          </w:tcPr>
          <w:p w14:paraId="602E0AED" w14:textId="77777777" w:rsidR="00BB465A" w:rsidRDefault="00BB465A">
            <w:pPr>
              <w:pStyle w:val="ad"/>
              <w:rPr>
                <w:szCs w:val="21"/>
              </w:rPr>
            </w:pPr>
          </w:p>
        </w:tc>
        <w:tc>
          <w:tcPr>
            <w:tcW w:w="900" w:type="dxa"/>
          </w:tcPr>
          <w:p w14:paraId="6166154A" w14:textId="77777777" w:rsidR="00BB465A" w:rsidRDefault="00BB465A">
            <w:pPr>
              <w:pStyle w:val="ad"/>
              <w:rPr>
                <w:szCs w:val="21"/>
              </w:rPr>
            </w:pPr>
          </w:p>
        </w:tc>
        <w:tc>
          <w:tcPr>
            <w:tcW w:w="900" w:type="dxa"/>
          </w:tcPr>
          <w:p w14:paraId="244BA701" w14:textId="77777777" w:rsidR="00BB465A" w:rsidRDefault="00BB465A">
            <w:pPr>
              <w:pStyle w:val="ad"/>
              <w:rPr>
                <w:szCs w:val="21"/>
              </w:rPr>
            </w:pPr>
          </w:p>
        </w:tc>
      </w:tr>
      <w:tr w:rsidR="00BB465A" w14:paraId="52ACCB6E" w14:textId="77777777">
        <w:trPr>
          <w:trHeight w:val="522"/>
        </w:trPr>
        <w:tc>
          <w:tcPr>
            <w:tcW w:w="828" w:type="dxa"/>
          </w:tcPr>
          <w:p w14:paraId="4BE40513" w14:textId="77777777" w:rsidR="00BB465A" w:rsidRDefault="00BB465A">
            <w:pPr>
              <w:pStyle w:val="ad"/>
              <w:rPr>
                <w:szCs w:val="21"/>
              </w:rPr>
            </w:pPr>
          </w:p>
        </w:tc>
        <w:tc>
          <w:tcPr>
            <w:tcW w:w="1260" w:type="dxa"/>
          </w:tcPr>
          <w:p w14:paraId="05A395CE" w14:textId="77777777" w:rsidR="00BB465A" w:rsidRDefault="00BB465A">
            <w:pPr>
              <w:pStyle w:val="ad"/>
              <w:rPr>
                <w:szCs w:val="21"/>
              </w:rPr>
            </w:pPr>
          </w:p>
        </w:tc>
        <w:tc>
          <w:tcPr>
            <w:tcW w:w="2340" w:type="dxa"/>
          </w:tcPr>
          <w:p w14:paraId="6FB6A286" w14:textId="77777777" w:rsidR="00BB465A" w:rsidRDefault="00BB465A">
            <w:pPr>
              <w:pStyle w:val="ad"/>
              <w:rPr>
                <w:szCs w:val="21"/>
              </w:rPr>
            </w:pPr>
          </w:p>
        </w:tc>
        <w:tc>
          <w:tcPr>
            <w:tcW w:w="1260" w:type="dxa"/>
          </w:tcPr>
          <w:p w14:paraId="4C85F2B4" w14:textId="77777777" w:rsidR="00BB465A" w:rsidRDefault="00BB465A">
            <w:pPr>
              <w:pStyle w:val="ad"/>
              <w:rPr>
                <w:szCs w:val="21"/>
              </w:rPr>
            </w:pPr>
          </w:p>
        </w:tc>
        <w:tc>
          <w:tcPr>
            <w:tcW w:w="1260" w:type="dxa"/>
          </w:tcPr>
          <w:p w14:paraId="49BCBF54" w14:textId="77777777" w:rsidR="00BB465A" w:rsidRDefault="00BB465A">
            <w:pPr>
              <w:pStyle w:val="ad"/>
              <w:rPr>
                <w:szCs w:val="21"/>
              </w:rPr>
            </w:pPr>
          </w:p>
        </w:tc>
        <w:tc>
          <w:tcPr>
            <w:tcW w:w="900" w:type="dxa"/>
          </w:tcPr>
          <w:p w14:paraId="6904CE7B" w14:textId="77777777" w:rsidR="00BB465A" w:rsidRDefault="00BB465A">
            <w:pPr>
              <w:pStyle w:val="ad"/>
              <w:rPr>
                <w:szCs w:val="21"/>
              </w:rPr>
            </w:pPr>
          </w:p>
        </w:tc>
        <w:tc>
          <w:tcPr>
            <w:tcW w:w="900" w:type="dxa"/>
          </w:tcPr>
          <w:p w14:paraId="78724422" w14:textId="77777777" w:rsidR="00BB465A" w:rsidRDefault="00BB465A">
            <w:pPr>
              <w:pStyle w:val="ad"/>
              <w:rPr>
                <w:szCs w:val="21"/>
              </w:rPr>
            </w:pPr>
          </w:p>
        </w:tc>
      </w:tr>
      <w:tr w:rsidR="00BB465A" w14:paraId="59ACBF32" w14:textId="77777777">
        <w:trPr>
          <w:trHeight w:val="521"/>
        </w:trPr>
        <w:tc>
          <w:tcPr>
            <w:tcW w:w="828" w:type="dxa"/>
          </w:tcPr>
          <w:p w14:paraId="4A051733" w14:textId="77777777" w:rsidR="00BB465A" w:rsidRDefault="00BB465A">
            <w:pPr>
              <w:pStyle w:val="ad"/>
              <w:rPr>
                <w:szCs w:val="21"/>
              </w:rPr>
            </w:pPr>
          </w:p>
        </w:tc>
        <w:tc>
          <w:tcPr>
            <w:tcW w:w="1260" w:type="dxa"/>
          </w:tcPr>
          <w:p w14:paraId="4057CA02" w14:textId="77777777" w:rsidR="00BB465A" w:rsidRDefault="00BB465A">
            <w:pPr>
              <w:pStyle w:val="ad"/>
              <w:rPr>
                <w:szCs w:val="21"/>
              </w:rPr>
            </w:pPr>
          </w:p>
        </w:tc>
        <w:tc>
          <w:tcPr>
            <w:tcW w:w="2340" w:type="dxa"/>
          </w:tcPr>
          <w:p w14:paraId="02ED7756" w14:textId="77777777" w:rsidR="00BB465A" w:rsidRDefault="00BB465A">
            <w:pPr>
              <w:pStyle w:val="ad"/>
              <w:rPr>
                <w:szCs w:val="21"/>
              </w:rPr>
            </w:pPr>
          </w:p>
        </w:tc>
        <w:tc>
          <w:tcPr>
            <w:tcW w:w="1260" w:type="dxa"/>
          </w:tcPr>
          <w:p w14:paraId="6B07D217" w14:textId="77777777" w:rsidR="00BB465A" w:rsidRDefault="00BB465A">
            <w:pPr>
              <w:pStyle w:val="ad"/>
              <w:rPr>
                <w:szCs w:val="21"/>
              </w:rPr>
            </w:pPr>
          </w:p>
        </w:tc>
        <w:tc>
          <w:tcPr>
            <w:tcW w:w="1260" w:type="dxa"/>
          </w:tcPr>
          <w:p w14:paraId="2613B0E0" w14:textId="77777777" w:rsidR="00BB465A" w:rsidRDefault="00BB465A">
            <w:pPr>
              <w:pStyle w:val="ad"/>
              <w:rPr>
                <w:szCs w:val="21"/>
              </w:rPr>
            </w:pPr>
          </w:p>
        </w:tc>
        <w:tc>
          <w:tcPr>
            <w:tcW w:w="900" w:type="dxa"/>
          </w:tcPr>
          <w:p w14:paraId="5C7536CC" w14:textId="77777777" w:rsidR="00BB465A" w:rsidRDefault="00BB465A">
            <w:pPr>
              <w:pStyle w:val="ad"/>
              <w:rPr>
                <w:szCs w:val="21"/>
              </w:rPr>
            </w:pPr>
          </w:p>
        </w:tc>
        <w:tc>
          <w:tcPr>
            <w:tcW w:w="900" w:type="dxa"/>
          </w:tcPr>
          <w:p w14:paraId="17C41D82" w14:textId="77777777" w:rsidR="00BB465A" w:rsidRDefault="00BB465A">
            <w:pPr>
              <w:pStyle w:val="ad"/>
              <w:rPr>
                <w:szCs w:val="21"/>
              </w:rPr>
            </w:pPr>
          </w:p>
        </w:tc>
      </w:tr>
      <w:tr w:rsidR="00BB465A" w14:paraId="3C87F069" w14:textId="77777777">
        <w:trPr>
          <w:trHeight w:val="522"/>
        </w:trPr>
        <w:tc>
          <w:tcPr>
            <w:tcW w:w="828" w:type="dxa"/>
          </w:tcPr>
          <w:p w14:paraId="532FB921" w14:textId="77777777" w:rsidR="00BB465A" w:rsidRDefault="00BB465A">
            <w:pPr>
              <w:pStyle w:val="ad"/>
              <w:rPr>
                <w:szCs w:val="21"/>
              </w:rPr>
            </w:pPr>
          </w:p>
        </w:tc>
        <w:tc>
          <w:tcPr>
            <w:tcW w:w="1260" w:type="dxa"/>
          </w:tcPr>
          <w:p w14:paraId="68DE0A44" w14:textId="77777777" w:rsidR="00BB465A" w:rsidRDefault="00BB465A">
            <w:pPr>
              <w:pStyle w:val="ad"/>
              <w:rPr>
                <w:szCs w:val="21"/>
              </w:rPr>
            </w:pPr>
          </w:p>
        </w:tc>
        <w:tc>
          <w:tcPr>
            <w:tcW w:w="2340" w:type="dxa"/>
          </w:tcPr>
          <w:p w14:paraId="293CC665" w14:textId="77777777" w:rsidR="00BB465A" w:rsidRDefault="00BB465A">
            <w:pPr>
              <w:pStyle w:val="ad"/>
              <w:rPr>
                <w:szCs w:val="21"/>
              </w:rPr>
            </w:pPr>
          </w:p>
        </w:tc>
        <w:tc>
          <w:tcPr>
            <w:tcW w:w="1260" w:type="dxa"/>
          </w:tcPr>
          <w:p w14:paraId="1B93D58E" w14:textId="77777777" w:rsidR="00BB465A" w:rsidRDefault="00BB465A">
            <w:pPr>
              <w:pStyle w:val="ad"/>
              <w:rPr>
                <w:szCs w:val="21"/>
              </w:rPr>
            </w:pPr>
          </w:p>
        </w:tc>
        <w:tc>
          <w:tcPr>
            <w:tcW w:w="1260" w:type="dxa"/>
          </w:tcPr>
          <w:p w14:paraId="1174594B" w14:textId="77777777" w:rsidR="00BB465A" w:rsidRDefault="00BB465A">
            <w:pPr>
              <w:pStyle w:val="ad"/>
              <w:rPr>
                <w:szCs w:val="21"/>
              </w:rPr>
            </w:pPr>
          </w:p>
        </w:tc>
        <w:tc>
          <w:tcPr>
            <w:tcW w:w="900" w:type="dxa"/>
          </w:tcPr>
          <w:p w14:paraId="37924845" w14:textId="77777777" w:rsidR="00BB465A" w:rsidRDefault="00BB465A">
            <w:pPr>
              <w:pStyle w:val="ad"/>
              <w:rPr>
                <w:szCs w:val="21"/>
              </w:rPr>
            </w:pPr>
          </w:p>
        </w:tc>
        <w:tc>
          <w:tcPr>
            <w:tcW w:w="900" w:type="dxa"/>
          </w:tcPr>
          <w:p w14:paraId="01EB577C" w14:textId="77777777" w:rsidR="00BB465A" w:rsidRDefault="00BB465A">
            <w:pPr>
              <w:pStyle w:val="ad"/>
              <w:rPr>
                <w:szCs w:val="21"/>
              </w:rPr>
            </w:pPr>
          </w:p>
        </w:tc>
      </w:tr>
      <w:tr w:rsidR="00BB465A" w14:paraId="735CC057" w14:textId="77777777">
        <w:trPr>
          <w:trHeight w:val="521"/>
        </w:trPr>
        <w:tc>
          <w:tcPr>
            <w:tcW w:w="828" w:type="dxa"/>
          </w:tcPr>
          <w:p w14:paraId="461EC71C" w14:textId="77777777" w:rsidR="00BB465A" w:rsidRDefault="00BB465A">
            <w:pPr>
              <w:pStyle w:val="ad"/>
              <w:rPr>
                <w:szCs w:val="21"/>
              </w:rPr>
            </w:pPr>
          </w:p>
        </w:tc>
        <w:tc>
          <w:tcPr>
            <w:tcW w:w="1260" w:type="dxa"/>
          </w:tcPr>
          <w:p w14:paraId="25C95B49" w14:textId="77777777" w:rsidR="00BB465A" w:rsidRDefault="00BB465A">
            <w:pPr>
              <w:pStyle w:val="ad"/>
              <w:rPr>
                <w:szCs w:val="21"/>
              </w:rPr>
            </w:pPr>
          </w:p>
        </w:tc>
        <w:tc>
          <w:tcPr>
            <w:tcW w:w="2340" w:type="dxa"/>
          </w:tcPr>
          <w:p w14:paraId="38BFB864" w14:textId="77777777" w:rsidR="00BB465A" w:rsidRDefault="00BB465A">
            <w:pPr>
              <w:pStyle w:val="ad"/>
              <w:rPr>
                <w:szCs w:val="21"/>
              </w:rPr>
            </w:pPr>
          </w:p>
        </w:tc>
        <w:tc>
          <w:tcPr>
            <w:tcW w:w="1260" w:type="dxa"/>
          </w:tcPr>
          <w:p w14:paraId="2E11A900" w14:textId="77777777" w:rsidR="00BB465A" w:rsidRDefault="00BB465A">
            <w:pPr>
              <w:pStyle w:val="ad"/>
              <w:rPr>
                <w:szCs w:val="21"/>
              </w:rPr>
            </w:pPr>
          </w:p>
        </w:tc>
        <w:tc>
          <w:tcPr>
            <w:tcW w:w="1260" w:type="dxa"/>
          </w:tcPr>
          <w:p w14:paraId="768D2237" w14:textId="77777777" w:rsidR="00BB465A" w:rsidRDefault="00BB465A">
            <w:pPr>
              <w:pStyle w:val="ad"/>
              <w:rPr>
                <w:szCs w:val="21"/>
              </w:rPr>
            </w:pPr>
          </w:p>
        </w:tc>
        <w:tc>
          <w:tcPr>
            <w:tcW w:w="900" w:type="dxa"/>
          </w:tcPr>
          <w:p w14:paraId="1F66812F" w14:textId="77777777" w:rsidR="00BB465A" w:rsidRDefault="00BB465A">
            <w:pPr>
              <w:pStyle w:val="ad"/>
              <w:rPr>
                <w:szCs w:val="21"/>
              </w:rPr>
            </w:pPr>
          </w:p>
        </w:tc>
        <w:tc>
          <w:tcPr>
            <w:tcW w:w="900" w:type="dxa"/>
          </w:tcPr>
          <w:p w14:paraId="3A769C73" w14:textId="77777777" w:rsidR="00BB465A" w:rsidRDefault="00BB465A">
            <w:pPr>
              <w:pStyle w:val="ad"/>
              <w:rPr>
                <w:szCs w:val="21"/>
              </w:rPr>
            </w:pPr>
          </w:p>
        </w:tc>
      </w:tr>
      <w:tr w:rsidR="00BB465A" w14:paraId="6A222A29" w14:textId="77777777">
        <w:trPr>
          <w:trHeight w:val="522"/>
        </w:trPr>
        <w:tc>
          <w:tcPr>
            <w:tcW w:w="828" w:type="dxa"/>
          </w:tcPr>
          <w:p w14:paraId="484BBE45" w14:textId="77777777" w:rsidR="00BB465A" w:rsidRDefault="00BB465A">
            <w:pPr>
              <w:pStyle w:val="ad"/>
              <w:rPr>
                <w:szCs w:val="21"/>
              </w:rPr>
            </w:pPr>
          </w:p>
        </w:tc>
        <w:tc>
          <w:tcPr>
            <w:tcW w:w="1260" w:type="dxa"/>
          </w:tcPr>
          <w:p w14:paraId="1CCF2FDD" w14:textId="77777777" w:rsidR="00BB465A" w:rsidRDefault="00BB465A">
            <w:pPr>
              <w:pStyle w:val="ad"/>
              <w:rPr>
                <w:szCs w:val="21"/>
              </w:rPr>
            </w:pPr>
          </w:p>
        </w:tc>
        <w:tc>
          <w:tcPr>
            <w:tcW w:w="2340" w:type="dxa"/>
          </w:tcPr>
          <w:p w14:paraId="536C001C" w14:textId="77777777" w:rsidR="00BB465A" w:rsidRDefault="00BB465A">
            <w:pPr>
              <w:pStyle w:val="ad"/>
              <w:rPr>
                <w:szCs w:val="21"/>
              </w:rPr>
            </w:pPr>
          </w:p>
        </w:tc>
        <w:tc>
          <w:tcPr>
            <w:tcW w:w="1260" w:type="dxa"/>
          </w:tcPr>
          <w:p w14:paraId="714D0F4E" w14:textId="77777777" w:rsidR="00BB465A" w:rsidRDefault="00BB465A">
            <w:pPr>
              <w:pStyle w:val="ad"/>
              <w:rPr>
                <w:szCs w:val="21"/>
              </w:rPr>
            </w:pPr>
          </w:p>
        </w:tc>
        <w:tc>
          <w:tcPr>
            <w:tcW w:w="1260" w:type="dxa"/>
          </w:tcPr>
          <w:p w14:paraId="34511B13" w14:textId="77777777" w:rsidR="00BB465A" w:rsidRDefault="00BB465A">
            <w:pPr>
              <w:pStyle w:val="ad"/>
              <w:rPr>
                <w:szCs w:val="21"/>
              </w:rPr>
            </w:pPr>
          </w:p>
        </w:tc>
        <w:tc>
          <w:tcPr>
            <w:tcW w:w="900" w:type="dxa"/>
          </w:tcPr>
          <w:p w14:paraId="26886592" w14:textId="77777777" w:rsidR="00BB465A" w:rsidRDefault="00BB465A">
            <w:pPr>
              <w:pStyle w:val="ad"/>
              <w:rPr>
                <w:szCs w:val="21"/>
              </w:rPr>
            </w:pPr>
          </w:p>
        </w:tc>
        <w:tc>
          <w:tcPr>
            <w:tcW w:w="900" w:type="dxa"/>
          </w:tcPr>
          <w:p w14:paraId="59AD5852" w14:textId="77777777" w:rsidR="00BB465A" w:rsidRDefault="00BB465A">
            <w:pPr>
              <w:pStyle w:val="ad"/>
              <w:rPr>
                <w:szCs w:val="21"/>
              </w:rPr>
            </w:pPr>
          </w:p>
        </w:tc>
      </w:tr>
    </w:tbl>
    <w:p w14:paraId="3BB86812" w14:textId="77777777" w:rsidR="00BB465A" w:rsidRDefault="00BB465A">
      <w:pPr>
        <w:pStyle w:val="ad"/>
        <w:spacing w:line="360" w:lineRule="auto"/>
        <w:rPr>
          <w:rFonts w:ascii="Times New Roman" w:hAnsi="Times New Roman"/>
          <w:szCs w:val="21"/>
        </w:rPr>
      </w:pPr>
    </w:p>
    <w:p w14:paraId="2C7D5A13" w14:textId="77777777" w:rsidR="00BB465A" w:rsidRDefault="00BC1A28">
      <w:pPr>
        <w:pStyle w:val="ad"/>
        <w:spacing w:line="360" w:lineRule="auto"/>
        <w:rPr>
          <w:rFonts w:ascii="Times New Roman" w:hAnsi="Times New Roman"/>
          <w:szCs w:val="21"/>
        </w:rPr>
      </w:pPr>
      <w:r>
        <w:rPr>
          <w:rFonts w:ascii="Arial" w:hAnsi="Arial" w:cs="Arial" w:hint="eastAsia"/>
          <w:szCs w:val="21"/>
        </w:rPr>
        <w:t>服务商名称（公章）：</w:t>
      </w:r>
      <w:r>
        <w:rPr>
          <w:rFonts w:ascii="Arial" w:hAnsi="Arial" w:cs="Arial"/>
          <w:szCs w:val="21"/>
          <w:u w:val="single"/>
        </w:rPr>
        <w:tab/>
        <w:t xml:space="preserve">                 </w:t>
      </w:r>
    </w:p>
    <w:p w14:paraId="5FF55514" w14:textId="77777777" w:rsidR="00BB465A" w:rsidRDefault="00BC1A28">
      <w:pPr>
        <w:pStyle w:val="ad"/>
        <w:spacing w:line="360" w:lineRule="auto"/>
        <w:rPr>
          <w:rFonts w:ascii="Arial" w:hAnsi="Arial" w:cs="Arial"/>
          <w:szCs w:val="21"/>
        </w:rPr>
      </w:pPr>
      <w:r>
        <w:rPr>
          <w:rFonts w:ascii="Arial" w:hAnsi="Arial" w:cs="Arial" w:hint="eastAsia"/>
          <w:szCs w:val="21"/>
        </w:rPr>
        <w:t>授权代表签字：</w:t>
      </w:r>
      <w:r>
        <w:rPr>
          <w:rFonts w:ascii="Arial" w:hAnsi="Arial" w:cs="Arial"/>
          <w:szCs w:val="21"/>
        </w:rPr>
        <w:t>____________________</w:t>
      </w:r>
    </w:p>
    <w:p w14:paraId="61CDD9B9" w14:textId="77777777" w:rsidR="00BB465A" w:rsidRDefault="00BC1A28">
      <w:pPr>
        <w:pStyle w:val="ad"/>
        <w:spacing w:line="360" w:lineRule="auto"/>
        <w:rPr>
          <w:rFonts w:ascii="Arial" w:hAnsi="Arial" w:cs="Arial"/>
          <w:szCs w:val="21"/>
        </w:rPr>
      </w:pPr>
      <w:r>
        <w:rPr>
          <w:rFonts w:ascii="Arial" w:hAnsi="Arial" w:cs="Arial" w:hint="eastAsia"/>
          <w:szCs w:val="21"/>
        </w:rPr>
        <w:t>日期：</w:t>
      </w:r>
      <w:r>
        <w:rPr>
          <w:rFonts w:ascii="Arial" w:hAnsi="Arial" w:cs="Arial"/>
          <w:szCs w:val="21"/>
        </w:rPr>
        <w:t>_____</w:t>
      </w:r>
      <w:r>
        <w:rPr>
          <w:rFonts w:ascii="Arial" w:hAnsi="Arial" w:cs="Arial" w:hint="eastAsia"/>
          <w:szCs w:val="21"/>
        </w:rPr>
        <w:t>年</w:t>
      </w:r>
      <w:r>
        <w:rPr>
          <w:rFonts w:ascii="Arial" w:hAnsi="Arial" w:cs="Arial"/>
          <w:szCs w:val="21"/>
        </w:rPr>
        <w:t>______</w:t>
      </w:r>
      <w:r>
        <w:rPr>
          <w:rFonts w:ascii="Arial" w:hAnsi="Arial" w:cs="Arial" w:hint="eastAsia"/>
          <w:szCs w:val="21"/>
        </w:rPr>
        <w:t>月</w:t>
      </w:r>
      <w:r>
        <w:rPr>
          <w:rFonts w:ascii="Arial" w:hAnsi="Arial" w:cs="Arial"/>
          <w:szCs w:val="21"/>
        </w:rPr>
        <w:t>______</w:t>
      </w:r>
      <w:r>
        <w:rPr>
          <w:rFonts w:ascii="Arial" w:hAnsi="Arial" w:cs="Arial" w:hint="eastAsia"/>
          <w:szCs w:val="21"/>
        </w:rPr>
        <w:t>日</w:t>
      </w:r>
    </w:p>
    <w:p w14:paraId="312678E8" w14:textId="77777777" w:rsidR="00BB465A" w:rsidRDefault="00BB465A">
      <w:pPr>
        <w:pStyle w:val="ad"/>
        <w:tabs>
          <w:tab w:val="left" w:pos="5580"/>
        </w:tabs>
        <w:spacing w:before="120" w:line="360" w:lineRule="auto"/>
        <w:rPr>
          <w:rFonts w:ascii="Times New Roman" w:hAnsi="Times New Roman"/>
          <w:sz w:val="24"/>
        </w:rPr>
      </w:pPr>
    </w:p>
    <w:p w14:paraId="2BF928EF" w14:textId="77777777" w:rsidR="00BB465A" w:rsidRDefault="00BC1A28">
      <w:pPr>
        <w:pStyle w:val="20"/>
        <w:ind w:firstLineChars="50" w:firstLine="120"/>
        <w:rPr>
          <w:rFonts w:ascii="Times New Roman" w:eastAsia="宋体" w:hAnsi="Times New Roman"/>
          <w:sz w:val="28"/>
        </w:rPr>
      </w:pPr>
      <w:bookmarkStart w:id="425" w:name="_Toc277153150"/>
      <w:bookmarkStart w:id="426" w:name="_Toc133916719"/>
      <w:bookmarkStart w:id="427" w:name="_Toc438203876"/>
      <w:bookmarkStart w:id="428" w:name="_Toc277942525"/>
      <w:bookmarkStart w:id="429" w:name="_Toc133737849"/>
      <w:bookmarkStart w:id="430" w:name="_Toc133737938"/>
      <w:bookmarkStart w:id="431" w:name="_Toc529733209"/>
      <w:r>
        <w:rPr>
          <w:rFonts w:ascii="宋体" w:eastAsia="宋体" w:hint="eastAsia"/>
          <w:sz w:val="24"/>
        </w:rPr>
        <w:lastRenderedPageBreak/>
        <w:t>附件</w:t>
      </w:r>
      <w:r>
        <w:rPr>
          <w:rFonts w:ascii="宋体" w:eastAsia="宋体"/>
          <w:sz w:val="24"/>
        </w:rPr>
        <w:t>5</w:t>
      </w:r>
      <w:r>
        <w:rPr>
          <w:rFonts w:ascii="宋体" w:eastAsia="宋体" w:hint="eastAsia"/>
          <w:sz w:val="24"/>
        </w:rPr>
        <w:t xml:space="preserve">   商务条款偏离表</w:t>
      </w:r>
      <w:bookmarkEnd w:id="425"/>
      <w:bookmarkEnd w:id="426"/>
      <w:bookmarkEnd w:id="427"/>
      <w:bookmarkEnd w:id="428"/>
      <w:bookmarkEnd w:id="429"/>
      <w:bookmarkEnd w:id="430"/>
      <w:bookmarkEnd w:id="431"/>
    </w:p>
    <w:p w14:paraId="10A42BB3" w14:textId="77777777" w:rsidR="00BB465A" w:rsidRDefault="00BB465A">
      <w:pPr>
        <w:pStyle w:val="ad"/>
        <w:spacing w:line="360" w:lineRule="auto"/>
        <w:rPr>
          <w:rFonts w:ascii="Times New Roman" w:hAnsi="Times New Roman"/>
          <w:szCs w:val="21"/>
        </w:rPr>
      </w:pPr>
    </w:p>
    <w:p w14:paraId="052D2176" w14:textId="77777777" w:rsidR="00BB465A" w:rsidRDefault="00BC1A28">
      <w:pPr>
        <w:pStyle w:val="ad"/>
        <w:spacing w:line="360" w:lineRule="auto"/>
        <w:rPr>
          <w:rFonts w:ascii="Times New Roman" w:hAnsi="Times New Roman"/>
          <w:szCs w:val="21"/>
        </w:rPr>
      </w:pPr>
      <w:r>
        <w:rPr>
          <w:rFonts w:ascii="Times New Roman" w:hAnsi="Times New Roman" w:hint="eastAsia"/>
          <w:szCs w:val="21"/>
        </w:rPr>
        <w:t>项目名称：</w:t>
      </w:r>
      <w:r>
        <w:rPr>
          <w:rFonts w:ascii="Times New Roman" w:hAnsi="Times New Roman" w:hint="eastAsia"/>
          <w:szCs w:val="21"/>
        </w:rPr>
        <w:t xml:space="preserve">___________ </w:t>
      </w:r>
      <w:r>
        <w:rPr>
          <w:rFonts w:ascii="Times New Roman" w:hAnsi="Times New Roman" w:hint="eastAsia"/>
          <w:szCs w:val="21"/>
        </w:rPr>
        <w:t>采购编号：</w:t>
      </w:r>
      <w:r>
        <w:rPr>
          <w:rFonts w:ascii="Times New Roman" w:hAnsi="Times New Roman" w:hint="eastAsia"/>
          <w:szCs w:val="21"/>
        </w:rPr>
        <w:t xml:space="preserve">______________ </w:t>
      </w:r>
    </w:p>
    <w:p w14:paraId="2F695E85" w14:textId="77777777" w:rsidR="00BB465A" w:rsidRDefault="00BB465A">
      <w:pPr>
        <w:pStyle w:val="ad"/>
        <w:spacing w:line="360" w:lineRule="auto"/>
        <w:rPr>
          <w:rFonts w:ascii="Times New Roman"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822"/>
        <w:gridCol w:w="850"/>
      </w:tblGrid>
      <w:tr w:rsidR="00BB465A" w14:paraId="3E47A070" w14:textId="77777777">
        <w:trPr>
          <w:trHeight w:val="485"/>
        </w:trPr>
        <w:tc>
          <w:tcPr>
            <w:tcW w:w="948" w:type="dxa"/>
          </w:tcPr>
          <w:p w14:paraId="785BE60F" w14:textId="77777777" w:rsidR="00BB465A" w:rsidRDefault="00BC1A28">
            <w:pPr>
              <w:pStyle w:val="ad"/>
              <w:spacing w:before="156" w:line="360" w:lineRule="auto"/>
              <w:jc w:val="center"/>
              <w:rPr>
                <w:rFonts w:ascii="Times New Roman" w:hAnsi="Times New Roman"/>
                <w:szCs w:val="21"/>
              </w:rPr>
            </w:pPr>
            <w:r>
              <w:rPr>
                <w:rFonts w:ascii="Times New Roman" w:hAnsi="Times New Roman" w:hint="eastAsia"/>
                <w:szCs w:val="21"/>
              </w:rPr>
              <w:t>序号</w:t>
            </w:r>
          </w:p>
        </w:tc>
        <w:tc>
          <w:tcPr>
            <w:tcW w:w="2040" w:type="dxa"/>
          </w:tcPr>
          <w:p w14:paraId="7895D42B" w14:textId="77777777" w:rsidR="00BB465A" w:rsidRDefault="00BC1A28">
            <w:pPr>
              <w:pStyle w:val="ad"/>
              <w:spacing w:before="156" w:line="360" w:lineRule="auto"/>
              <w:jc w:val="center"/>
              <w:rPr>
                <w:rFonts w:ascii="Times New Roman" w:hAnsi="Times New Roman"/>
                <w:szCs w:val="21"/>
              </w:rPr>
            </w:pPr>
            <w:r>
              <w:rPr>
                <w:rFonts w:ascii="Times New Roman" w:hAnsi="Times New Roman" w:hint="eastAsia"/>
                <w:szCs w:val="21"/>
              </w:rPr>
              <w:t>磋商文件条款号</w:t>
            </w:r>
          </w:p>
        </w:tc>
        <w:tc>
          <w:tcPr>
            <w:tcW w:w="2520" w:type="dxa"/>
          </w:tcPr>
          <w:p w14:paraId="26F9663D" w14:textId="77777777" w:rsidR="00BB465A" w:rsidRDefault="00BC1A28">
            <w:pPr>
              <w:pStyle w:val="ad"/>
              <w:spacing w:before="156" w:line="360" w:lineRule="auto"/>
              <w:jc w:val="center"/>
              <w:rPr>
                <w:rFonts w:ascii="Times New Roman" w:hAnsi="Times New Roman"/>
                <w:szCs w:val="21"/>
              </w:rPr>
            </w:pPr>
            <w:r>
              <w:rPr>
                <w:rFonts w:ascii="Times New Roman" w:hAnsi="Times New Roman" w:hint="eastAsia"/>
                <w:szCs w:val="21"/>
              </w:rPr>
              <w:t>磋商文件的商务条款</w:t>
            </w:r>
          </w:p>
        </w:tc>
        <w:tc>
          <w:tcPr>
            <w:tcW w:w="2822" w:type="dxa"/>
          </w:tcPr>
          <w:p w14:paraId="48D40C4C" w14:textId="77777777" w:rsidR="00BB465A" w:rsidRDefault="00BC1A28">
            <w:pPr>
              <w:pStyle w:val="ad"/>
              <w:spacing w:before="156" w:line="360" w:lineRule="auto"/>
              <w:jc w:val="center"/>
              <w:rPr>
                <w:rFonts w:ascii="Times New Roman" w:hAnsi="Times New Roman"/>
                <w:szCs w:val="21"/>
              </w:rPr>
            </w:pPr>
            <w:r>
              <w:rPr>
                <w:rFonts w:ascii="Times New Roman" w:hAnsi="Times New Roman" w:hint="eastAsia"/>
                <w:szCs w:val="21"/>
              </w:rPr>
              <w:t>磋商响应文件的商务条款</w:t>
            </w:r>
          </w:p>
        </w:tc>
        <w:tc>
          <w:tcPr>
            <w:tcW w:w="850" w:type="dxa"/>
          </w:tcPr>
          <w:p w14:paraId="09E8AD28" w14:textId="77777777" w:rsidR="00BB465A" w:rsidRDefault="00BC1A28">
            <w:pPr>
              <w:pStyle w:val="ad"/>
              <w:spacing w:before="156" w:line="360" w:lineRule="auto"/>
              <w:jc w:val="center"/>
              <w:rPr>
                <w:rFonts w:ascii="Times New Roman" w:hAnsi="Times New Roman"/>
                <w:szCs w:val="21"/>
              </w:rPr>
            </w:pPr>
            <w:r>
              <w:rPr>
                <w:rFonts w:ascii="Times New Roman" w:hAnsi="Times New Roman" w:hint="eastAsia"/>
                <w:szCs w:val="21"/>
              </w:rPr>
              <w:t>说明</w:t>
            </w:r>
          </w:p>
        </w:tc>
      </w:tr>
      <w:tr w:rsidR="00BB465A" w14:paraId="34B1B3D4" w14:textId="77777777">
        <w:trPr>
          <w:trHeight w:val="485"/>
        </w:trPr>
        <w:tc>
          <w:tcPr>
            <w:tcW w:w="948" w:type="dxa"/>
          </w:tcPr>
          <w:p w14:paraId="5CE2B869" w14:textId="77777777" w:rsidR="00BB465A" w:rsidRDefault="00BB465A">
            <w:pPr>
              <w:pStyle w:val="ad"/>
              <w:spacing w:line="360" w:lineRule="auto"/>
              <w:rPr>
                <w:rFonts w:ascii="Times New Roman" w:hAnsi="Times New Roman"/>
                <w:szCs w:val="21"/>
              </w:rPr>
            </w:pPr>
          </w:p>
        </w:tc>
        <w:tc>
          <w:tcPr>
            <w:tcW w:w="2040" w:type="dxa"/>
          </w:tcPr>
          <w:p w14:paraId="00C9782E" w14:textId="77777777" w:rsidR="00BB465A" w:rsidRDefault="00BB465A">
            <w:pPr>
              <w:pStyle w:val="ad"/>
              <w:spacing w:line="360" w:lineRule="auto"/>
              <w:rPr>
                <w:rFonts w:ascii="Times New Roman" w:hAnsi="Times New Roman"/>
                <w:szCs w:val="21"/>
              </w:rPr>
            </w:pPr>
          </w:p>
        </w:tc>
        <w:tc>
          <w:tcPr>
            <w:tcW w:w="2520" w:type="dxa"/>
          </w:tcPr>
          <w:p w14:paraId="4C141CA1" w14:textId="77777777" w:rsidR="00BB465A" w:rsidRDefault="00BB465A">
            <w:pPr>
              <w:pStyle w:val="ad"/>
              <w:spacing w:line="360" w:lineRule="auto"/>
              <w:jc w:val="center"/>
              <w:rPr>
                <w:rFonts w:ascii="Times New Roman" w:hAnsi="Times New Roman"/>
                <w:szCs w:val="21"/>
              </w:rPr>
            </w:pPr>
          </w:p>
        </w:tc>
        <w:tc>
          <w:tcPr>
            <w:tcW w:w="2822" w:type="dxa"/>
          </w:tcPr>
          <w:p w14:paraId="3A9B34DD" w14:textId="77777777" w:rsidR="00BB465A" w:rsidRDefault="00BB465A">
            <w:pPr>
              <w:pStyle w:val="ad"/>
              <w:spacing w:line="360" w:lineRule="auto"/>
              <w:jc w:val="center"/>
              <w:rPr>
                <w:rFonts w:ascii="Times New Roman" w:hAnsi="Times New Roman"/>
                <w:szCs w:val="21"/>
              </w:rPr>
            </w:pPr>
          </w:p>
        </w:tc>
        <w:tc>
          <w:tcPr>
            <w:tcW w:w="850" w:type="dxa"/>
          </w:tcPr>
          <w:p w14:paraId="6F47E88F" w14:textId="77777777" w:rsidR="00BB465A" w:rsidRDefault="00BB465A">
            <w:pPr>
              <w:pStyle w:val="ad"/>
              <w:spacing w:line="360" w:lineRule="auto"/>
              <w:rPr>
                <w:rFonts w:ascii="Times New Roman" w:hAnsi="Times New Roman"/>
                <w:szCs w:val="21"/>
              </w:rPr>
            </w:pPr>
          </w:p>
        </w:tc>
      </w:tr>
      <w:tr w:rsidR="00BB465A" w14:paraId="03ED3D45" w14:textId="77777777">
        <w:trPr>
          <w:trHeight w:val="485"/>
        </w:trPr>
        <w:tc>
          <w:tcPr>
            <w:tcW w:w="948" w:type="dxa"/>
          </w:tcPr>
          <w:p w14:paraId="204CABDA" w14:textId="77777777" w:rsidR="00BB465A" w:rsidRDefault="00BB465A">
            <w:pPr>
              <w:pStyle w:val="ad"/>
              <w:spacing w:line="360" w:lineRule="auto"/>
              <w:rPr>
                <w:rFonts w:ascii="Times New Roman" w:hAnsi="Times New Roman"/>
                <w:szCs w:val="21"/>
              </w:rPr>
            </w:pPr>
          </w:p>
        </w:tc>
        <w:tc>
          <w:tcPr>
            <w:tcW w:w="2040" w:type="dxa"/>
          </w:tcPr>
          <w:p w14:paraId="386989E3" w14:textId="77777777" w:rsidR="00BB465A" w:rsidRDefault="00BB465A">
            <w:pPr>
              <w:pStyle w:val="ad"/>
              <w:spacing w:line="360" w:lineRule="auto"/>
              <w:rPr>
                <w:rFonts w:ascii="Times New Roman" w:hAnsi="Times New Roman"/>
                <w:szCs w:val="21"/>
              </w:rPr>
            </w:pPr>
          </w:p>
        </w:tc>
        <w:tc>
          <w:tcPr>
            <w:tcW w:w="2520" w:type="dxa"/>
          </w:tcPr>
          <w:p w14:paraId="43DB8C14" w14:textId="77777777" w:rsidR="00BB465A" w:rsidRDefault="00BB465A">
            <w:pPr>
              <w:pStyle w:val="ad"/>
              <w:spacing w:line="360" w:lineRule="auto"/>
              <w:rPr>
                <w:rFonts w:ascii="Times New Roman" w:hAnsi="Times New Roman"/>
                <w:szCs w:val="21"/>
              </w:rPr>
            </w:pPr>
          </w:p>
        </w:tc>
        <w:tc>
          <w:tcPr>
            <w:tcW w:w="2822" w:type="dxa"/>
          </w:tcPr>
          <w:p w14:paraId="5899A119" w14:textId="77777777" w:rsidR="00BB465A" w:rsidRDefault="00BB465A">
            <w:pPr>
              <w:pStyle w:val="ad"/>
              <w:spacing w:line="360" w:lineRule="auto"/>
              <w:rPr>
                <w:rFonts w:ascii="Times New Roman" w:hAnsi="Times New Roman"/>
                <w:szCs w:val="21"/>
              </w:rPr>
            </w:pPr>
          </w:p>
        </w:tc>
        <w:tc>
          <w:tcPr>
            <w:tcW w:w="850" w:type="dxa"/>
          </w:tcPr>
          <w:p w14:paraId="18C62103" w14:textId="77777777" w:rsidR="00BB465A" w:rsidRDefault="00BB465A">
            <w:pPr>
              <w:pStyle w:val="ad"/>
              <w:spacing w:line="360" w:lineRule="auto"/>
              <w:rPr>
                <w:rFonts w:ascii="Times New Roman" w:hAnsi="Times New Roman"/>
                <w:szCs w:val="21"/>
              </w:rPr>
            </w:pPr>
          </w:p>
        </w:tc>
      </w:tr>
      <w:tr w:rsidR="00BB465A" w14:paraId="2A03C676" w14:textId="77777777">
        <w:trPr>
          <w:trHeight w:val="485"/>
        </w:trPr>
        <w:tc>
          <w:tcPr>
            <w:tcW w:w="948" w:type="dxa"/>
          </w:tcPr>
          <w:p w14:paraId="3F5436FD" w14:textId="77777777" w:rsidR="00BB465A" w:rsidRDefault="00BB465A">
            <w:pPr>
              <w:pStyle w:val="ad"/>
              <w:spacing w:line="360" w:lineRule="auto"/>
              <w:rPr>
                <w:rFonts w:ascii="Times New Roman" w:hAnsi="Times New Roman"/>
                <w:szCs w:val="21"/>
              </w:rPr>
            </w:pPr>
          </w:p>
        </w:tc>
        <w:tc>
          <w:tcPr>
            <w:tcW w:w="2040" w:type="dxa"/>
          </w:tcPr>
          <w:p w14:paraId="1CCE6739" w14:textId="77777777" w:rsidR="00BB465A" w:rsidRDefault="00BB465A">
            <w:pPr>
              <w:pStyle w:val="ad"/>
              <w:spacing w:line="360" w:lineRule="auto"/>
              <w:rPr>
                <w:rFonts w:ascii="Times New Roman" w:hAnsi="Times New Roman"/>
                <w:szCs w:val="21"/>
              </w:rPr>
            </w:pPr>
          </w:p>
        </w:tc>
        <w:tc>
          <w:tcPr>
            <w:tcW w:w="2520" w:type="dxa"/>
          </w:tcPr>
          <w:p w14:paraId="355AAAFB" w14:textId="77777777" w:rsidR="00BB465A" w:rsidRDefault="00BB465A">
            <w:pPr>
              <w:pStyle w:val="ad"/>
              <w:spacing w:line="360" w:lineRule="auto"/>
              <w:rPr>
                <w:rFonts w:ascii="Times New Roman" w:hAnsi="Times New Roman"/>
                <w:szCs w:val="21"/>
              </w:rPr>
            </w:pPr>
          </w:p>
        </w:tc>
        <w:tc>
          <w:tcPr>
            <w:tcW w:w="2822" w:type="dxa"/>
          </w:tcPr>
          <w:p w14:paraId="725E3EA4" w14:textId="77777777" w:rsidR="00BB465A" w:rsidRDefault="00BB465A">
            <w:pPr>
              <w:pStyle w:val="ad"/>
              <w:spacing w:line="360" w:lineRule="auto"/>
              <w:rPr>
                <w:rFonts w:ascii="Times New Roman" w:hAnsi="Times New Roman"/>
                <w:szCs w:val="21"/>
              </w:rPr>
            </w:pPr>
          </w:p>
        </w:tc>
        <w:tc>
          <w:tcPr>
            <w:tcW w:w="850" w:type="dxa"/>
          </w:tcPr>
          <w:p w14:paraId="24960327" w14:textId="77777777" w:rsidR="00BB465A" w:rsidRDefault="00BB465A">
            <w:pPr>
              <w:pStyle w:val="ad"/>
              <w:spacing w:line="360" w:lineRule="auto"/>
              <w:rPr>
                <w:rFonts w:ascii="Times New Roman" w:hAnsi="Times New Roman"/>
                <w:szCs w:val="21"/>
              </w:rPr>
            </w:pPr>
          </w:p>
        </w:tc>
      </w:tr>
      <w:tr w:rsidR="00BB465A" w14:paraId="78615E26" w14:textId="77777777">
        <w:trPr>
          <w:trHeight w:val="485"/>
        </w:trPr>
        <w:tc>
          <w:tcPr>
            <w:tcW w:w="948" w:type="dxa"/>
          </w:tcPr>
          <w:p w14:paraId="6DE167CB" w14:textId="77777777" w:rsidR="00BB465A" w:rsidRDefault="00BB465A">
            <w:pPr>
              <w:pStyle w:val="ad"/>
              <w:spacing w:line="360" w:lineRule="auto"/>
              <w:rPr>
                <w:rFonts w:ascii="Times New Roman" w:hAnsi="Times New Roman"/>
                <w:szCs w:val="21"/>
              </w:rPr>
            </w:pPr>
          </w:p>
        </w:tc>
        <w:tc>
          <w:tcPr>
            <w:tcW w:w="2040" w:type="dxa"/>
          </w:tcPr>
          <w:p w14:paraId="7B57C929" w14:textId="77777777" w:rsidR="00BB465A" w:rsidRDefault="00BB465A">
            <w:pPr>
              <w:pStyle w:val="ad"/>
              <w:spacing w:line="360" w:lineRule="auto"/>
              <w:rPr>
                <w:rFonts w:ascii="Times New Roman" w:hAnsi="Times New Roman"/>
                <w:szCs w:val="21"/>
              </w:rPr>
            </w:pPr>
          </w:p>
        </w:tc>
        <w:tc>
          <w:tcPr>
            <w:tcW w:w="2520" w:type="dxa"/>
          </w:tcPr>
          <w:p w14:paraId="71CD11D1" w14:textId="77777777" w:rsidR="00BB465A" w:rsidRDefault="00BB465A">
            <w:pPr>
              <w:pStyle w:val="ad"/>
              <w:spacing w:line="360" w:lineRule="auto"/>
              <w:rPr>
                <w:rFonts w:ascii="Times New Roman" w:hAnsi="Times New Roman"/>
                <w:szCs w:val="21"/>
              </w:rPr>
            </w:pPr>
          </w:p>
        </w:tc>
        <w:tc>
          <w:tcPr>
            <w:tcW w:w="2822" w:type="dxa"/>
          </w:tcPr>
          <w:p w14:paraId="63317CBB" w14:textId="77777777" w:rsidR="00BB465A" w:rsidRDefault="00BB465A">
            <w:pPr>
              <w:pStyle w:val="ad"/>
              <w:spacing w:line="360" w:lineRule="auto"/>
              <w:rPr>
                <w:rFonts w:ascii="Times New Roman" w:hAnsi="Times New Roman"/>
                <w:szCs w:val="21"/>
              </w:rPr>
            </w:pPr>
          </w:p>
        </w:tc>
        <w:tc>
          <w:tcPr>
            <w:tcW w:w="850" w:type="dxa"/>
          </w:tcPr>
          <w:p w14:paraId="7C8AEADF" w14:textId="77777777" w:rsidR="00BB465A" w:rsidRDefault="00BB465A">
            <w:pPr>
              <w:pStyle w:val="ad"/>
              <w:spacing w:line="360" w:lineRule="auto"/>
              <w:rPr>
                <w:rFonts w:ascii="Times New Roman" w:hAnsi="Times New Roman"/>
                <w:szCs w:val="21"/>
              </w:rPr>
            </w:pPr>
          </w:p>
        </w:tc>
      </w:tr>
      <w:tr w:rsidR="00BB465A" w14:paraId="1BC8E0C1" w14:textId="77777777">
        <w:trPr>
          <w:trHeight w:val="485"/>
        </w:trPr>
        <w:tc>
          <w:tcPr>
            <w:tcW w:w="948" w:type="dxa"/>
          </w:tcPr>
          <w:p w14:paraId="4A65E2CC" w14:textId="77777777" w:rsidR="00BB465A" w:rsidRDefault="00BB465A">
            <w:pPr>
              <w:pStyle w:val="ad"/>
              <w:spacing w:line="360" w:lineRule="auto"/>
              <w:rPr>
                <w:rFonts w:ascii="Times New Roman" w:hAnsi="Times New Roman"/>
                <w:szCs w:val="21"/>
              </w:rPr>
            </w:pPr>
          </w:p>
        </w:tc>
        <w:tc>
          <w:tcPr>
            <w:tcW w:w="2040" w:type="dxa"/>
          </w:tcPr>
          <w:p w14:paraId="41BA83DA" w14:textId="77777777" w:rsidR="00BB465A" w:rsidRDefault="00BB465A">
            <w:pPr>
              <w:pStyle w:val="ad"/>
              <w:spacing w:line="360" w:lineRule="auto"/>
              <w:rPr>
                <w:rFonts w:ascii="Times New Roman" w:hAnsi="Times New Roman"/>
                <w:szCs w:val="21"/>
              </w:rPr>
            </w:pPr>
          </w:p>
        </w:tc>
        <w:tc>
          <w:tcPr>
            <w:tcW w:w="2520" w:type="dxa"/>
          </w:tcPr>
          <w:p w14:paraId="2B611092" w14:textId="77777777" w:rsidR="00BB465A" w:rsidRDefault="00BB465A">
            <w:pPr>
              <w:pStyle w:val="ad"/>
              <w:spacing w:line="360" w:lineRule="auto"/>
              <w:rPr>
                <w:rFonts w:ascii="Times New Roman" w:hAnsi="Times New Roman"/>
                <w:szCs w:val="21"/>
              </w:rPr>
            </w:pPr>
          </w:p>
        </w:tc>
        <w:tc>
          <w:tcPr>
            <w:tcW w:w="2822" w:type="dxa"/>
          </w:tcPr>
          <w:p w14:paraId="45C58ABA" w14:textId="77777777" w:rsidR="00BB465A" w:rsidRDefault="00BB465A">
            <w:pPr>
              <w:pStyle w:val="ad"/>
              <w:spacing w:line="360" w:lineRule="auto"/>
              <w:rPr>
                <w:rFonts w:ascii="Times New Roman" w:hAnsi="Times New Roman"/>
                <w:szCs w:val="21"/>
              </w:rPr>
            </w:pPr>
          </w:p>
        </w:tc>
        <w:tc>
          <w:tcPr>
            <w:tcW w:w="850" w:type="dxa"/>
          </w:tcPr>
          <w:p w14:paraId="4667EBAB" w14:textId="77777777" w:rsidR="00BB465A" w:rsidRDefault="00BB465A">
            <w:pPr>
              <w:pStyle w:val="ad"/>
              <w:spacing w:line="360" w:lineRule="auto"/>
              <w:rPr>
                <w:rFonts w:ascii="Times New Roman" w:hAnsi="Times New Roman"/>
                <w:szCs w:val="21"/>
              </w:rPr>
            </w:pPr>
          </w:p>
        </w:tc>
      </w:tr>
      <w:tr w:rsidR="00BB465A" w14:paraId="52F70847" w14:textId="77777777">
        <w:trPr>
          <w:trHeight w:val="485"/>
        </w:trPr>
        <w:tc>
          <w:tcPr>
            <w:tcW w:w="948" w:type="dxa"/>
          </w:tcPr>
          <w:p w14:paraId="04631998" w14:textId="77777777" w:rsidR="00BB465A" w:rsidRDefault="00BB465A">
            <w:pPr>
              <w:pStyle w:val="ad"/>
              <w:spacing w:line="360" w:lineRule="auto"/>
              <w:rPr>
                <w:rFonts w:ascii="Times New Roman" w:hAnsi="Times New Roman"/>
                <w:szCs w:val="21"/>
              </w:rPr>
            </w:pPr>
          </w:p>
        </w:tc>
        <w:tc>
          <w:tcPr>
            <w:tcW w:w="2040" w:type="dxa"/>
          </w:tcPr>
          <w:p w14:paraId="68D988A6" w14:textId="77777777" w:rsidR="00BB465A" w:rsidRDefault="00BB465A">
            <w:pPr>
              <w:pStyle w:val="ad"/>
              <w:spacing w:line="360" w:lineRule="auto"/>
              <w:rPr>
                <w:rFonts w:ascii="Times New Roman" w:hAnsi="Times New Roman"/>
                <w:szCs w:val="21"/>
              </w:rPr>
            </w:pPr>
          </w:p>
        </w:tc>
        <w:tc>
          <w:tcPr>
            <w:tcW w:w="2520" w:type="dxa"/>
          </w:tcPr>
          <w:p w14:paraId="7C5C3D7D" w14:textId="77777777" w:rsidR="00BB465A" w:rsidRDefault="00BB465A">
            <w:pPr>
              <w:pStyle w:val="ad"/>
              <w:spacing w:line="360" w:lineRule="auto"/>
              <w:rPr>
                <w:rFonts w:ascii="Times New Roman" w:hAnsi="Times New Roman"/>
                <w:szCs w:val="21"/>
              </w:rPr>
            </w:pPr>
          </w:p>
        </w:tc>
        <w:tc>
          <w:tcPr>
            <w:tcW w:w="2822" w:type="dxa"/>
          </w:tcPr>
          <w:p w14:paraId="79AFE7E8" w14:textId="77777777" w:rsidR="00BB465A" w:rsidRDefault="00BB465A">
            <w:pPr>
              <w:pStyle w:val="ad"/>
              <w:spacing w:line="360" w:lineRule="auto"/>
              <w:rPr>
                <w:rFonts w:ascii="Times New Roman" w:hAnsi="Times New Roman"/>
                <w:szCs w:val="21"/>
              </w:rPr>
            </w:pPr>
          </w:p>
        </w:tc>
        <w:tc>
          <w:tcPr>
            <w:tcW w:w="850" w:type="dxa"/>
          </w:tcPr>
          <w:p w14:paraId="6C60A717" w14:textId="77777777" w:rsidR="00BB465A" w:rsidRDefault="00BB465A">
            <w:pPr>
              <w:pStyle w:val="ad"/>
              <w:spacing w:line="360" w:lineRule="auto"/>
              <w:rPr>
                <w:rFonts w:ascii="Times New Roman" w:hAnsi="Times New Roman"/>
                <w:szCs w:val="21"/>
              </w:rPr>
            </w:pPr>
          </w:p>
        </w:tc>
      </w:tr>
      <w:tr w:rsidR="00BB465A" w14:paraId="08EB9C25" w14:textId="77777777">
        <w:trPr>
          <w:trHeight w:val="485"/>
        </w:trPr>
        <w:tc>
          <w:tcPr>
            <w:tcW w:w="948" w:type="dxa"/>
          </w:tcPr>
          <w:p w14:paraId="6A056D6C" w14:textId="77777777" w:rsidR="00BB465A" w:rsidRDefault="00BB465A">
            <w:pPr>
              <w:pStyle w:val="ad"/>
              <w:spacing w:line="360" w:lineRule="auto"/>
              <w:rPr>
                <w:rFonts w:ascii="Times New Roman" w:hAnsi="Times New Roman"/>
                <w:szCs w:val="21"/>
              </w:rPr>
            </w:pPr>
          </w:p>
        </w:tc>
        <w:tc>
          <w:tcPr>
            <w:tcW w:w="2040" w:type="dxa"/>
          </w:tcPr>
          <w:p w14:paraId="6D43BC12" w14:textId="77777777" w:rsidR="00BB465A" w:rsidRDefault="00BB465A">
            <w:pPr>
              <w:pStyle w:val="ad"/>
              <w:spacing w:line="360" w:lineRule="auto"/>
              <w:rPr>
                <w:rFonts w:ascii="Times New Roman" w:hAnsi="Times New Roman"/>
                <w:szCs w:val="21"/>
              </w:rPr>
            </w:pPr>
          </w:p>
        </w:tc>
        <w:tc>
          <w:tcPr>
            <w:tcW w:w="2520" w:type="dxa"/>
          </w:tcPr>
          <w:p w14:paraId="5A92F7B2" w14:textId="77777777" w:rsidR="00BB465A" w:rsidRDefault="00BB465A">
            <w:pPr>
              <w:pStyle w:val="ad"/>
              <w:spacing w:line="360" w:lineRule="auto"/>
              <w:rPr>
                <w:rFonts w:ascii="Times New Roman" w:hAnsi="Times New Roman"/>
                <w:szCs w:val="21"/>
              </w:rPr>
            </w:pPr>
          </w:p>
        </w:tc>
        <w:tc>
          <w:tcPr>
            <w:tcW w:w="2822" w:type="dxa"/>
          </w:tcPr>
          <w:p w14:paraId="53355CED" w14:textId="77777777" w:rsidR="00BB465A" w:rsidRDefault="00BB465A">
            <w:pPr>
              <w:pStyle w:val="ad"/>
              <w:spacing w:line="360" w:lineRule="auto"/>
              <w:rPr>
                <w:rFonts w:ascii="Times New Roman" w:hAnsi="Times New Roman"/>
                <w:szCs w:val="21"/>
              </w:rPr>
            </w:pPr>
          </w:p>
        </w:tc>
        <w:tc>
          <w:tcPr>
            <w:tcW w:w="850" w:type="dxa"/>
          </w:tcPr>
          <w:p w14:paraId="413AD434" w14:textId="77777777" w:rsidR="00BB465A" w:rsidRDefault="00BB465A">
            <w:pPr>
              <w:pStyle w:val="ad"/>
              <w:spacing w:line="360" w:lineRule="auto"/>
              <w:rPr>
                <w:rFonts w:ascii="Times New Roman" w:hAnsi="Times New Roman"/>
                <w:szCs w:val="21"/>
              </w:rPr>
            </w:pPr>
          </w:p>
        </w:tc>
      </w:tr>
      <w:tr w:rsidR="00BB465A" w14:paraId="6B77588E" w14:textId="77777777">
        <w:trPr>
          <w:trHeight w:val="485"/>
        </w:trPr>
        <w:tc>
          <w:tcPr>
            <w:tcW w:w="948" w:type="dxa"/>
          </w:tcPr>
          <w:p w14:paraId="51D1F555" w14:textId="77777777" w:rsidR="00BB465A" w:rsidRDefault="00BB465A">
            <w:pPr>
              <w:pStyle w:val="ad"/>
              <w:spacing w:line="360" w:lineRule="auto"/>
              <w:rPr>
                <w:rFonts w:ascii="Times New Roman" w:hAnsi="Times New Roman"/>
                <w:szCs w:val="21"/>
              </w:rPr>
            </w:pPr>
          </w:p>
        </w:tc>
        <w:tc>
          <w:tcPr>
            <w:tcW w:w="2040" w:type="dxa"/>
          </w:tcPr>
          <w:p w14:paraId="7EBD9910" w14:textId="77777777" w:rsidR="00BB465A" w:rsidRDefault="00BB465A">
            <w:pPr>
              <w:pStyle w:val="ad"/>
              <w:spacing w:line="360" w:lineRule="auto"/>
              <w:rPr>
                <w:rFonts w:ascii="Times New Roman" w:hAnsi="Times New Roman"/>
                <w:szCs w:val="21"/>
              </w:rPr>
            </w:pPr>
          </w:p>
        </w:tc>
        <w:tc>
          <w:tcPr>
            <w:tcW w:w="2520" w:type="dxa"/>
          </w:tcPr>
          <w:p w14:paraId="4AA5FD30" w14:textId="77777777" w:rsidR="00BB465A" w:rsidRDefault="00BB465A">
            <w:pPr>
              <w:pStyle w:val="ad"/>
              <w:spacing w:line="360" w:lineRule="auto"/>
              <w:rPr>
                <w:rFonts w:ascii="Times New Roman" w:hAnsi="Times New Roman"/>
                <w:szCs w:val="21"/>
              </w:rPr>
            </w:pPr>
          </w:p>
        </w:tc>
        <w:tc>
          <w:tcPr>
            <w:tcW w:w="2822" w:type="dxa"/>
          </w:tcPr>
          <w:p w14:paraId="5CEEF660" w14:textId="77777777" w:rsidR="00BB465A" w:rsidRDefault="00BB465A">
            <w:pPr>
              <w:pStyle w:val="ad"/>
              <w:spacing w:line="360" w:lineRule="auto"/>
              <w:rPr>
                <w:rFonts w:ascii="Times New Roman" w:hAnsi="Times New Roman"/>
                <w:szCs w:val="21"/>
              </w:rPr>
            </w:pPr>
          </w:p>
        </w:tc>
        <w:tc>
          <w:tcPr>
            <w:tcW w:w="850" w:type="dxa"/>
          </w:tcPr>
          <w:p w14:paraId="566E95D8" w14:textId="77777777" w:rsidR="00BB465A" w:rsidRDefault="00BB465A">
            <w:pPr>
              <w:pStyle w:val="ad"/>
              <w:spacing w:line="360" w:lineRule="auto"/>
              <w:rPr>
                <w:rFonts w:ascii="Times New Roman" w:hAnsi="Times New Roman"/>
                <w:szCs w:val="21"/>
              </w:rPr>
            </w:pPr>
          </w:p>
        </w:tc>
      </w:tr>
      <w:tr w:rsidR="00BB465A" w14:paraId="2E466F6B" w14:textId="77777777">
        <w:trPr>
          <w:trHeight w:val="485"/>
        </w:trPr>
        <w:tc>
          <w:tcPr>
            <w:tcW w:w="948" w:type="dxa"/>
          </w:tcPr>
          <w:p w14:paraId="5C8D3EAA" w14:textId="77777777" w:rsidR="00BB465A" w:rsidRDefault="00BB465A">
            <w:pPr>
              <w:pStyle w:val="ad"/>
              <w:spacing w:line="360" w:lineRule="auto"/>
              <w:rPr>
                <w:rFonts w:ascii="Times New Roman" w:hAnsi="Times New Roman"/>
                <w:szCs w:val="21"/>
              </w:rPr>
            </w:pPr>
          </w:p>
        </w:tc>
        <w:tc>
          <w:tcPr>
            <w:tcW w:w="2040" w:type="dxa"/>
          </w:tcPr>
          <w:p w14:paraId="31A9DBFF" w14:textId="77777777" w:rsidR="00BB465A" w:rsidRDefault="00BB465A">
            <w:pPr>
              <w:pStyle w:val="ad"/>
              <w:spacing w:line="360" w:lineRule="auto"/>
              <w:rPr>
                <w:rFonts w:ascii="Times New Roman" w:hAnsi="Times New Roman"/>
                <w:szCs w:val="21"/>
              </w:rPr>
            </w:pPr>
          </w:p>
        </w:tc>
        <w:tc>
          <w:tcPr>
            <w:tcW w:w="2520" w:type="dxa"/>
          </w:tcPr>
          <w:p w14:paraId="5C69901D" w14:textId="77777777" w:rsidR="00BB465A" w:rsidRDefault="00BB465A">
            <w:pPr>
              <w:pStyle w:val="ad"/>
              <w:spacing w:line="360" w:lineRule="auto"/>
              <w:rPr>
                <w:rFonts w:ascii="Times New Roman" w:hAnsi="Times New Roman"/>
                <w:szCs w:val="21"/>
              </w:rPr>
            </w:pPr>
          </w:p>
        </w:tc>
        <w:tc>
          <w:tcPr>
            <w:tcW w:w="2822" w:type="dxa"/>
          </w:tcPr>
          <w:p w14:paraId="58CA9781" w14:textId="77777777" w:rsidR="00BB465A" w:rsidRDefault="00BB465A">
            <w:pPr>
              <w:pStyle w:val="ad"/>
              <w:spacing w:line="360" w:lineRule="auto"/>
              <w:rPr>
                <w:rFonts w:ascii="Times New Roman" w:hAnsi="Times New Roman"/>
                <w:szCs w:val="21"/>
              </w:rPr>
            </w:pPr>
          </w:p>
        </w:tc>
        <w:tc>
          <w:tcPr>
            <w:tcW w:w="850" w:type="dxa"/>
          </w:tcPr>
          <w:p w14:paraId="6F230A13" w14:textId="77777777" w:rsidR="00BB465A" w:rsidRDefault="00BB465A">
            <w:pPr>
              <w:pStyle w:val="ad"/>
              <w:spacing w:line="360" w:lineRule="auto"/>
              <w:rPr>
                <w:rFonts w:ascii="Times New Roman" w:hAnsi="Times New Roman"/>
                <w:szCs w:val="21"/>
              </w:rPr>
            </w:pPr>
          </w:p>
        </w:tc>
      </w:tr>
      <w:tr w:rsidR="00BB465A" w14:paraId="358328B2" w14:textId="77777777">
        <w:trPr>
          <w:trHeight w:val="485"/>
        </w:trPr>
        <w:tc>
          <w:tcPr>
            <w:tcW w:w="948" w:type="dxa"/>
          </w:tcPr>
          <w:p w14:paraId="5F2D20BB" w14:textId="77777777" w:rsidR="00BB465A" w:rsidRDefault="00BB465A">
            <w:pPr>
              <w:pStyle w:val="ad"/>
              <w:spacing w:line="360" w:lineRule="auto"/>
              <w:rPr>
                <w:rFonts w:ascii="Times New Roman" w:hAnsi="Times New Roman"/>
                <w:szCs w:val="21"/>
              </w:rPr>
            </w:pPr>
          </w:p>
        </w:tc>
        <w:tc>
          <w:tcPr>
            <w:tcW w:w="2040" w:type="dxa"/>
          </w:tcPr>
          <w:p w14:paraId="614D7D00" w14:textId="77777777" w:rsidR="00BB465A" w:rsidRDefault="00BB465A">
            <w:pPr>
              <w:pStyle w:val="ad"/>
              <w:spacing w:line="360" w:lineRule="auto"/>
              <w:rPr>
                <w:rFonts w:ascii="Times New Roman" w:hAnsi="Times New Roman"/>
                <w:szCs w:val="21"/>
              </w:rPr>
            </w:pPr>
          </w:p>
        </w:tc>
        <w:tc>
          <w:tcPr>
            <w:tcW w:w="2520" w:type="dxa"/>
          </w:tcPr>
          <w:p w14:paraId="74C14562" w14:textId="77777777" w:rsidR="00BB465A" w:rsidRDefault="00BB465A">
            <w:pPr>
              <w:pStyle w:val="ad"/>
              <w:spacing w:line="360" w:lineRule="auto"/>
              <w:rPr>
                <w:rFonts w:ascii="Times New Roman" w:hAnsi="Times New Roman"/>
                <w:szCs w:val="21"/>
              </w:rPr>
            </w:pPr>
          </w:p>
        </w:tc>
        <w:tc>
          <w:tcPr>
            <w:tcW w:w="2822" w:type="dxa"/>
          </w:tcPr>
          <w:p w14:paraId="358FBF62" w14:textId="77777777" w:rsidR="00BB465A" w:rsidRDefault="00BB465A">
            <w:pPr>
              <w:pStyle w:val="ad"/>
              <w:spacing w:line="360" w:lineRule="auto"/>
              <w:rPr>
                <w:rFonts w:ascii="Times New Roman" w:hAnsi="Times New Roman"/>
                <w:szCs w:val="21"/>
              </w:rPr>
            </w:pPr>
          </w:p>
        </w:tc>
        <w:tc>
          <w:tcPr>
            <w:tcW w:w="850" w:type="dxa"/>
          </w:tcPr>
          <w:p w14:paraId="66ADD2F7" w14:textId="77777777" w:rsidR="00BB465A" w:rsidRDefault="00BB465A">
            <w:pPr>
              <w:pStyle w:val="ad"/>
              <w:spacing w:line="360" w:lineRule="auto"/>
              <w:rPr>
                <w:rFonts w:ascii="Times New Roman" w:hAnsi="Times New Roman"/>
                <w:szCs w:val="21"/>
              </w:rPr>
            </w:pPr>
          </w:p>
        </w:tc>
      </w:tr>
      <w:tr w:rsidR="00BB465A" w14:paraId="12DF8791" w14:textId="77777777">
        <w:trPr>
          <w:trHeight w:val="485"/>
        </w:trPr>
        <w:tc>
          <w:tcPr>
            <w:tcW w:w="948" w:type="dxa"/>
          </w:tcPr>
          <w:p w14:paraId="03BCFBC6" w14:textId="77777777" w:rsidR="00BB465A" w:rsidRDefault="00BB465A">
            <w:pPr>
              <w:pStyle w:val="ad"/>
              <w:spacing w:line="360" w:lineRule="auto"/>
              <w:rPr>
                <w:rFonts w:ascii="Times New Roman" w:hAnsi="Times New Roman"/>
                <w:szCs w:val="21"/>
              </w:rPr>
            </w:pPr>
          </w:p>
        </w:tc>
        <w:tc>
          <w:tcPr>
            <w:tcW w:w="2040" w:type="dxa"/>
          </w:tcPr>
          <w:p w14:paraId="04139CDF" w14:textId="77777777" w:rsidR="00BB465A" w:rsidRDefault="00BB465A">
            <w:pPr>
              <w:pStyle w:val="ad"/>
              <w:spacing w:line="360" w:lineRule="auto"/>
              <w:rPr>
                <w:rFonts w:ascii="Times New Roman" w:hAnsi="Times New Roman"/>
                <w:szCs w:val="21"/>
              </w:rPr>
            </w:pPr>
          </w:p>
        </w:tc>
        <w:tc>
          <w:tcPr>
            <w:tcW w:w="2520" w:type="dxa"/>
          </w:tcPr>
          <w:p w14:paraId="7F75C47D" w14:textId="77777777" w:rsidR="00BB465A" w:rsidRDefault="00BB465A">
            <w:pPr>
              <w:pStyle w:val="ad"/>
              <w:spacing w:line="360" w:lineRule="auto"/>
              <w:rPr>
                <w:rFonts w:ascii="Times New Roman" w:hAnsi="Times New Roman"/>
                <w:szCs w:val="21"/>
              </w:rPr>
            </w:pPr>
          </w:p>
        </w:tc>
        <w:tc>
          <w:tcPr>
            <w:tcW w:w="2822" w:type="dxa"/>
          </w:tcPr>
          <w:p w14:paraId="63FFF96D" w14:textId="77777777" w:rsidR="00BB465A" w:rsidRDefault="00BB465A">
            <w:pPr>
              <w:pStyle w:val="ad"/>
              <w:spacing w:line="360" w:lineRule="auto"/>
              <w:rPr>
                <w:rFonts w:ascii="Times New Roman" w:hAnsi="Times New Roman"/>
                <w:szCs w:val="21"/>
              </w:rPr>
            </w:pPr>
          </w:p>
        </w:tc>
        <w:tc>
          <w:tcPr>
            <w:tcW w:w="850" w:type="dxa"/>
          </w:tcPr>
          <w:p w14:paraId="6E10BAEA" w14:textId="77777777" w:rsidR="00BB465A" w:rsidRDefault="00BB465A">
            <w:pPr>
              <w:pStyle w:val="ad"/>
              <w:spacing w:line="360" w:lineRule="auto"/>
              <w:rPr>
                <w:rFonts w:ascii="Times New Roman" w:hAnsi="Times New Roman"/>
                <w:szCs w:val="21"/>
              </w:rPr>
            </w:pPr>
          </w:p>
        </w:tc>
      </w:tr>
      <w:tr w:rsidR="00BB465A" w14:paraId="33376557" w14:textId="77777777">
        <w:trPr>
          <w:trHeight w:val="485"/>
        </w:trPr>
        <w:tc>
          <w:tcPr>
            <w:tcW w:w="948" w:type="dxa"/>
          </w:tcPr>
          <w:p w14:paraId="2460702A" w14:textId="77777777" w:rsidR="00BB465A" w:rsidRDefault="00BB465A">
            <w:pPr>
              <w:pStyle w:val="ad"/>
              <w:spacing w:line="360" w:lineRule="auto"/>
              <w:rPr>
                <w:rFonts w:ascii="Times New Roman" w:hAnsi="Times New Roman"/>
                <w:szCs w:val="21"/>
              </w:rPr>
            </w:pPr>
          </w:p>
        </w:tc>
        <w:tc>
          <w:tcPr>
            <w:tcW w:w="2040" w:type="dxa"/>
          </w:tcPr>
          <w:p w14:paraId="22BBAE5C" w14:textId="77777777" w:rsidR="00BB465A" w:rsidRDefault="00BB465A">
            <w:pPr>
              <w:pStyle w:val="ad"/>
              <w:spacing w:line="360" w:lineRule="auto"/>
              <w:rPr>
                <w:rFonts w:ascii="Times New Roman" w:hAnsi="Times New Roman"/>
                <w:szCs w:val="21"/>
              </w:rPr>
            </w:pPr>
          </w:p>
        </w:tc>
        <w:tc>
          <w:tcPr>
            <w:tcW w:w="2520" w:type="dxa"/>
          </w:tcPr>
          <w:p w14:paraId="151CD49E" w14:textId="77777777" w:rsidR="00BB465A" w:rsidRDefault="00BB465A">
            <w:pPr>
              <w:pStyle w:val="ad"/>
              <w:spacing w:line="360" w:lineRule="auto"/>
              <w:rPr>
                <w:rFonts w:ascii="Times New Roman" w:hAnsi="Times New Roman"/>
                <w:szCs w:val="21"/>
              </w:rPr>
            </w:pPr>
          </w:p>
        </w:tc>
        <w:tc>
          <w:tcPr>
            <w:tcW w:w="2822" w:type="dxa"/>
          </w:tcPr>
          <w:p w14:paraId="0E157909" w14:textId="77777777" w:rsidR="00BB465A" w:rsidRDefault="00BB465A">
            <w:pPr>
              <w:pStyle w:val="ad"/>
              <w:spacing w:line="360" w:lineRule="auto"/>
              <w:rPr>
                <w:rFonts w:ascii="Times New Roman" w:hAnsi="Times New Roman"/>
                <w:szCs w:val="21"/>
              </w:rPr>
            </w:pPr>
          </w:p>
        </w:tc>
        <w:tc>
          <w:tcPr>
            <w:tcW w:w="850" w:type="dxa"/>
          </w:tcPr>
          <w:p w14:paraId="68D0F442" w14:textId="77777777" w:rsidR="00BB465A" w:rsidRDefault="00BB465A">
            <w:pPr>
              <w:pStyle w:val="ad"/>
              <w:spacing w:line="360" w:lineRule="auto"/>
              <w:rPr>
                <w:rFonts w:ascii="Times New Roman" w:hAnsi="Times New Roman"/>
                <w:szCs w:val="21"/>
              </w:rPr>
            </w:pPr>
          </w:p>
        </w:tc>
      </w:tr>
      <w:tr w:rsidR="00BB465A" w14:paraId="2219ACEB" w14:textId="77777777">
        <w:trPr>
          <w:trHeight w:val="485"/>
        </w:trPr>
        <w:tc>
          <w:tcPr>
            <w:tcW w:w="948" w:type="dxa"/>
          </w:tcPr>
          <w:p w14:paraId="6F377A84" w14:textId="77777777" w:rsidR="00BB465A" w:rsidRDefault="00BB465A">
            <w:pPr>
              <w:pStyle w:val="ad"/>
              <w:spacing w:line="360" w:lineRule="auto"/>
              <w:rPr>
                <w:rFonts w:ascii="Times New Roman" w:hAnsi="Times New Roman"/>
                <w:szCs w:val="21"/>
              </w:rPr>
            </w:pPr>
          </w:p>
        </w:tc>
        <w:tc>
          <w:tcPr>
            <w:tcW w:w="2040" w:type="dxa"/>
          </w:tcPr>
          <w:p w14:paraId="3E6417D5" w14:textId="77777777" w:rsidR="00BB465A" w:rsidRDefault="00BB465A">
            <w:pPr>
              <w:pStyle w:val="ad"/>
              <w:spacing w:line="360" w:lineRule="auto"/>
              <w:rPr>
                <w:rFonts w:ascii="Times New Roman" w:hAnsi="Times New Roman"/>
                <w:szCs w:val="21"/>
              </w:rPr>
            </w:pPr>
          </w:p>
        </w:tc>
        <w:tc>
          <w:tcPr>
            <w:tcW w:w="2520" w:type="dxa"/>
          </w:tcPr>
          <w:p w14:paraId="20F32637" w14:textId="77777777" w:rsidR="00BB465A" w:rsidRDefault="00BB465A">
            <w:pPr>
              <w:pStyle w:val="ad"/>
              <w:spacing w:line="360" w:lineRule="auto"/>
              <w:rPr>
                <w:rFonts w:ascii="Times New Roman" w:hAnsi="Times New Roman"/>
                <w:szCs w:val="21"/>
              </w:rPr>
            </w:pPr>
          </w:p>
        </w:tc>
        <w:tc>
          <w:tcPr>
            <w:tcW w:w="2822" w:type="dxa"/>
          </w:tcPr>
          <w:p w14:paraId="2B0DCBAC" w14:textId="77777777" w:rsidR="00BB465A" w:rsidRDefault="00BB465A">
            <w:pPr>
              <w:pStyle w:val="ad"/>
              <w:spacing w:line="360" w:lineRule="auto"/>
              <w:rPr>
                <w:rFonts w:ascii="Times New Roman" w:hAnsi="Times New Roman"/>
                <w:szCs w:val="21"/>
              </w:rPr>
            </w:pPr>
          </w:p>
        </w:tc>
        <w:tc>
          <w:tcPr>
            <w:tcW w:w="850" w:type="dxa"/>
          </w:tcPr>
          <w:p w14:paraId="4B4B4818" w14:textId="77777777" w:rsidR="00BB465A" w:rsidRDefault="00BB465A">
            <w:pPr>
              <w:pStyle w:val="ad"/>
              <w:spacing w:line="360" w:lineRule="auto"/>
              <w:rPr>
                <w:rFonts w:ascii="Times New Roman" w:hAnsi="Times New Roman"/>
                <w:szCs w:val="21"/>
              </w:rPr>
            </w:pPr>
          </w:p>
        </w:tc>
      </w:tr>
      <w:tr w:rsidR="00BB465A" w14:paraId="590E360D" w14:textId="77777777">
        <w:trPr>
          <w:trHeight w:val="485"/>
        </w:trPr>
        <w:tc>
          <w:tcPr>
            <w:tcW w:w="948" w:type="dxa"/>
          </w:tcPr>
          <w:p w14:paraId="4E0B71F0" w14:textId="77777777" w:rsidR="00BB465A" w:rsidRDefault="00BB465A">
            <w:pPr>
              <w:pStyle w:val="ad"/>
              <w:spacing w:line="360" w:lineRule="auto"/>
              <w:rPr>
                <w:rFonts w:ascii="Times New Roman" w:hAnsi="Times New Roman"/>
                <w:szCs w:val="21"/>
              </w:rPr>
            </w:pPr>
          </w:p>
        </w:tc>
        <w:tc>
          <w:tcPr>
            <w:tcW w:w="2040" w:type="dxa"/>
          </w:tcPr>
          <w:p w14:paraId="281ED15E" w14:textId="77777777" w:rsidR="00BB465A" w:rsidRDefault="00BB465A">
            <w:pPr>
              <w:pStyle w:val="ad"/>
              <w:spacing w:line="360" w:lineRule="auto"/>
              <w:rPr>
                <w:rFonts w:ascii="Times New Roman" w:hAnsi="Times New Roman"/>
                <w:szCs w:val="21"/>
              </w:rPr>
            </w:pPr>
          </w:p>
        </w:tc>
        <w:tc>
          <w:tcPr>
            <w:tcW w:w="2520" w:type="dxa"/>
          </w:tcPr>
          <w:p w14:paraId="4152BA12" w14:textId="77777777" w:rsidR="00BB465A" w:rsidRDefault="00BB465A">
            <w:pPr>
              <w:pStyle w:val="ad"/>
              <w:spacing w:line="360" w:lineRule="auto"/>
              <w:rPr>
                <w:rFonts w:ascii="Times New Roman" w:hAnsi="Times New Roman"/>
                <w:szCs w:val="21"/>
              </w:rPr>
            </w:pPr>
          </w:p>
        </w:tc>
        <w:tc>
          <w:tcPr>
            <w:tcW w:w="2822" w:type="dxa"/>
          </w:tcPr>
          <w:p w14:paraId="1DB923DA" w14:textId="77777777" w:rsidR="00BB465A" w:rsidRDefault="00BB465A">
            <w:pPr>
              <w:pStyle w:val="ad"/>
              <w:spacing w:line="360" w:lineRule="auto"/>
              <w:rPr>
                <w:rFonts w:ascii="Times New Roman" w:hAnsi="Times New Roman"/>
                <w:szCs w:val="21"/>
              </w:rPr>
            </w:pPr>
          </w:p>
        </w:tc>
        <w:tc>
          <w:tcPr>
            <w:tcW w:w="850" w:type="dxa"/>
          </w:tcPr>
          <w:p w14:paraId="62A11778" w14:textId="77777777" w:rsidR="00BB465A" w:rsidRDefault="00BB465A">
            <w:pPr>
              <w:pStyle w:val="ad"/>
              <w:spacing w:line="360" w:lineRule="auto"/>
              <w:rPr>
                <w:rFonts w:ascii="Times New Roman" w:hAnsi="Times New Roman"/>
                <w:szCs w:val="21"/>
              </w:rPr>
            </w:pPr>
          </w:p>
        </w:tc>
      </w:tr>
    </w:tbl>
    <w:p w14:paraId="113C7A4D" w14:textId="77777777" w:rsidR="00BB465A" w:rsidRDefault="00BB465A">
      <w:pPr>
        <w:autoSpaceDE w:val="0"/>
        <w:autoSpaceDN w:val="0"/>
        <w:adjustRightInd w:val="0"/>
        <w:snapToGrid w:val="0"/>
        <w:spacing w:before="25" w:after="25" w:line="360" w:lineRule="auto"/>
        <w:rPr>
          <w:szCs w:val="21"/>
          <w:lang w:val="zh-CN"/>
        </w:rPr>
      </w:pPr>
    </w:p>
    <w:p w14:paraId="582C8CD3" w14:textId="77777777" w:rsidR="00BB465A" w:rsidRDefault="00BB465A">
      <w:pPr>
        <w:pStyle w:val="ad"/>
        <w:widowControl/>
        <w:rPr>
          <w:rFonts w:ascii="Arial" w:hAnsi="Arial" w:cs="Arial"/>
          <w:szCs w:val="21"/>
        </w:rPr>
      </w:pPr>
    </w:p>
    <w:p w14:paraId="402364FA" w14:textId="77777777" w:rsidR="00BB465A" w:rsidRDefault="00BC1A28">
      <w:pPr>
        <w:autoSpaceDE w:val="0"/>
        <w:autoSpaceDN w:val="0"/>
        <w:adjustRightInd w:val="0"/>
        <w:snapToGrid w:val="0"/>
        <w:spacing w:before="25" w:after="25" w:line="360" w:lineRule="auto"/>
        <w:rPr>
          <w:rFonts w:ascii="Arial" w:hAnsi="Arial" w:cs="Arial"/>
          <w:szCs w:val="21"/>
          <w:u w:val="single"/>
        </w:rPr>
      </w:pPr>
      <w:r>
        <w:rPr>
          <w:rFonts w:ascii="Arial" w:hAnsi="Arial" w:cs="Arial" w:hint="eastAsia"/>
          <w:szCs w:val="21"/>
        </w:rPr>
        <w:t>服务商名称（公章）：</w:t>
      </w:r>
      <w:r>
        <w:rPr>
          <w:rFonts w:ascii="Arial" w:hAnsi="Arial" w:cs="Arial"/>
          <w:szCs w:val="21"/>
          <w:u w:val="single"/>
        </w:rPr>
        <w:tab/>
        <w:t xml:space="preserve">                 </w:t>
      </w:r>
    </w:p>
    <w:p w14:paraId="28E59AFF" w14:textId="77777777" w:rsidR="00BB465A" w:rsidRDefault="00BC1A28">
      <w:pPr>
        <w:autoSpaceDE w:val="0"/>
        <w:autoSpaceDN w:val="0"/>
        <w:adjustRightInd w:val="0"/>
        <w:snapToGrid w:val="0"/>
        <w:spacing w:before="25" w:after="25" w:line="360" w:lineRule="auto"/>
        <w:rPr>
          <w:szCs w:val="21"/>
          <w:lang w:val="zh-CN"/>
        </w:rPr>
      </w:pPr>
      <w:r>
        <w:rPr>
          <w:rFonts w:ascii="Arial" w:hAnsi="Arial" w:cs="Arial" w:hint="eastAsia"/>
          <w:szCs w:val="21"/>
        </w:rPr>
        <w:t>授权代表签字：</w:t>
      </w:r>
      <w:r>
        <w:rPr>
          <w:rFonts w:ascii="Arial" w:hAnsi="Arial" w:cs="Arial"/>
          <w:szCs w:val="21"/>
        </w:rPr>
        <w:t>____________________</w:t>
      </w:r>
    </w:p>
    <w:p w14:paraId="0B77E9C1" w14:textId="77777777" w:rsidR="00BB465A" w:rsidRDefault="00BC1A28">
      <w:pPr>
        <w:rPr>
          <w:szCs w:val="21"/>
        </w:rPr>
      </w:pPr>
      <w:r>
        <w:rPr>
          <w:rFonts w:hint="eastAsia"/>
          <w:szCs w:val="21"/>
        </w:rPr>
        <w:t>日期：</w:t>
      </w:r>
      <w:r>
        <w:rPr>
          <w:szCs w:val="21"/>
        </w:rPr>
        <w:t>_____</w:t>
      </w:r>
      <w:r>
        <w:rPr>
          <w:rFonts w:hint="eastAsia"/>
          <w:szCs w:val="21"/>
        </w:rPr>
        <w:t>年</w:t>
      </w:r>
      <w:r>
        <w:rPr>
          <w:szCs w:val="21"/>
        </w:rPr>
        <w:t>______</w:t>
      </w:r>
      <w:r>
        <w:rPr>
          <w:rFonts w:hint="eastAsia"/>
          <w:szCs w:val="21"/>
        </w:rPr>
        <w:t>月</w:t>
      </w:r>
      <w:r>
        <w:rPr>
          <w:szCs w:val="21"/>
        </w:rPr>
        <w:t>______</w:t>
      </w:r>
      <w:r>
        <w:rPr>
          <w:rFonts w:hint="eastAsia"/>
          <w:szCs w:val="21"/>
        </w:rPr>
        <w:t>日</w:t>
      </w:r>
    </w:p>
    <w:p w14:paraId="124F3EAC" w14:textId="77777777" w:rsidR="00BB465A" w:rsidRDefault="00BC1A28">
      <w:pPr>
        <w:pStyle w:val="ad"/>
        <w:spacing w:line="360" w:lineRule="auto"/>
        <w:rPr>
          <w:rFonts w:ascii="Times New Roman" w:hAnsi="Times New Roman"/>
          <w:sz w:val="24"/>
        </w:rPr>
      </w:pPr>
      <w:r>
        <w:rPr>
          <w:rFonts w:ascii="Times New Roman" w:hAnsi="Times New Roman" w:hint="eastAsia"/>
          <w:sz w:val="24"/>
        </w:rPr>
        <w:t xml:space="preserve">   </w:t>
      </w:r>
      <w:r>
        <w:rPr>
          <w:rFonts w:ascii="Times New Roman" w:hAnsi="Times New Roman"/>
          <w:sz w:val="24"/>
        </w:rPr>
        <w:tab/>
      </w:r>
      <w:r>
        <w:rPr>
          <w:rFonts w:ascii="Times New Roman" w:hAnsi="Times New Roman" w:hint="eastAsia"/>
          <w:sz w:val="24"/>
        </w:rPr>
        <w:t xml:space="preserve">                        </w:t>
      </w:r>
      <w:r>
        <w:rPr>
          <w:rFonts w:ascii="Times New Roman" w:hAnsi="Times New Roman"/>
          <w:sz w:val="24"/>
        </w:rPr>
        <w:tab/>
      </w:r>
      <w:bookmarkStart w:id="432" w:name="_Toc133737851"/>
      <w:bookmarkStart w:id="433" w:name="_Toc133916721"/>
      <w:bookmarkStart w:id="434" w:name="_Toc133748455"/>
      <w:bookmarkStart w:id="435" w:name="_Toc133737939"/>
      <w:bookmarkStart w:id="436" w:name="_Toc133916720"/>
      <w:bookmarkStart w:id="437" w:name="_Toc133737850"/>
      <w:bookmarkStart w:id="438" w:name="_Ref467988543"/>
      <w:bookmarkStart w:id="439" w:name="_Toc520356224"/>
      <w:bookmarkStart w:id="440" w:name="_Toc133737940"/>
      <w:bookmarkStart w:id="441" w:name="_Toc480942355"/>
    </w:p>
    <w:p w14:paraId="052410BF" w14:textId="77777777" w:rsidR="00BB465A" w:rsidRDefault="00BB465A">
      <w:pPr>
        <w:pStyle w:val="ad"/>
        <w:spacing w:line="360" w:lineRule="auto"/>
        <w:rPr>
          <w:rFonts w:ascii="Times New Roman" w:hAnsi="Times New Roman"/>
          <w:sz w:val="24"/>
        </w:rPr>
      </w:pPr>
    </w:p>
    <w:bookmarkEnd w:id="432"/>
    <w:bookmarkEnd w:id="433"/>
    <w:bookmarkEnd w:id="434"/>
    <w:bookmarkEnd w:id="435"/>
    <w:bookmarkEnd w:id="436"/>
    <w:bookmarkEnd w:id="437"/>
    <w:bookmarkEnd w:id="438"/>
    <w:bookmarkEnd w:id="439"/>
    <w:bookmarkEnd w:id="440"/>
    <w:bookmarkEnd w:id="441"/>
    <w:p w14:paraId="53A33512" w14:textId="77777777" w:rsidR="00BB465A" w:rsidRDefault="00BB465A">
      <w:pPr>
        <w:pStyle w:val="ad"/>
        <w:spacing w:line="360" w:lineRule="auto"/>
        <w:rPr>
          <w:rFonts w:ascii="Times New Roman" w:hAnsi="Times New Roman"/>
          <w:sz w:val="24"/>
        </w:rPr>
      </w:pPr>
    </w:p>
    <w:p w14:paraId="3737CA88" w14:textId="77777777" w:rsidR="00BB465A" w:rsidRDefault="00BB465A">
      <w:pPr>
        <w:pStyle w:val="ad"/>
        <w:spacing w:line="360" w:lineRule="auto"/>
        <w:rPr>
          <w:rFonts w:ascii="Times New Roman" w:hAnsi="Times New Roman"/>
          <w:sz w:val="24"/>
        </w:rPr>
      </w:pPr>
    </w:p>
    <w:p w14:paraId="726198D2" w14:textId="77777777" w:rsidR="00BB465A" w:rsidRDefault="00BB465A">
      <w:pPr>
        <w:pStyle w:val="ad"/>
        <w:spacing w:line="360" w:lineRule="auto"/>
        <w:rPr>
          <w:rFonts w:ascii="Times New Roman" w:hAnsi="Times New Roman"/>
          <w:sz w:val="24"/>
        </w:rPr>
      </w:pPr>
    </w:p>
    <w:p w14:paraId="2530B331" w14:textId="77777777" w:rsidR="00BB465A" w:rsidRDefault="00BC1A28">
      <w:pPr>
        <w:pStyle w:val="20"/>
        <w:spacing w:line="360" w:lineRule="auto"/>
        <w:rPr>
          <w:rFonts w:ascii="Times New Roman" w:eastAsia="宋体" w:hAnsi="Times New Roman"/>
          <w:sz w:val="28"/>
        </w:rPr>
      </w:pPr>
      <w:bookmarkStart w:id="442" w:name="_Toc438203877"/>
      <w:bookmarkStart w:id="443" w:name="_Toc277942526"/>
      <w:bookmarkStart w:id="444" w:name="_Toc277153151"/>
      <w:bookmarkStart w:id="445" w:name="_Toc529733210"/>
      <w:r>
        <w:rPr>
          <w:rFonts w:ascii="Times New Roman" w:eastAsia="宋体" w:hAnsi="Times New Roman" w:hint="eastAsia"/>
          <w:sz w:val="28"/>
        </w:rPr>
        <w:lastRenderedPageBreak/>
        <w:t>附件</w:t>
      </w:r>
      <w:r>
        <w:rPr>
          <w:rFonts w:ascii="Times New Roman" w:eastAsia="宋体" w:hAnsi="Times New Roman"/>
          <w:sz w:val="28"/>
        </w:rPr>
        <w:t>6</w:t>
      </w:r>
      <w:r>
        <w:rPr>
          <w:rFonts w:ascii="Times New Roman" w:eastAsia="宋体" w:hAnsi="Times New Roman" w:hint="eastAsia"/>
          <w:sz w:val="28"/>
        </w:rPr>
        <w:t xml:space="preserve">  </w:t>
      </w:r>
      <w:r>
        <w:rPr>
          <w:rFonts w:ascii="Times New Roman" w:eastAsia="宋体" w:hAnsi="Times New Roman" w:hint="eastAsia"/>
          <w:sz w:val="28"/>
        </w:rPr>
        <w:t>资格证明文件（格式）</w:t>
      </w:r>
      <w:bookmarkEnd w:id="442"/>
      <w:bookmarkEnd w:id="443"/>
      <w:bookmarkEnd w:id="444"/>
      <w:bookmarkEnd w:id="445"/>
    </w:p>
    <w:p w14:paraId="58571EDD" w14:textId="77777777" w:rsidR="00BB465A" w:rsidRDefault="00BB465A">
      <w:pPr>
        <w:pStyle w:val="20"/>
        <w:spacing w:line="360" w:lineRule="auto"/>
        <w:rPr>
          <w:rFonts w:ascii="Times New Roman" w:eastAsia="宋体" w:hAnsi="Times New Roman"/>
          <w:b w:val="0"/>
          <w:sz w:val="21"/>
          <w:szCs w:val="21"/>
        </w:rPr>
      </w:pPr>
    </w:p>
    <w:p w14:paraId="2147E9BE" w14:textId="77777777" w:rsidR="00BB465A" w:rsidRDefault="00BB465A">
      <w:pPr>
        <w:pStyle w:val="ad"/>
        <w:tabs>
          <w:tab w:val="left" w:pos="5580"/>
        </w:tabs>
        <w:spacing w:line="360" w:lineRule="auto"/>
        <w:jc w:val="center"/>
        <w:rPr>
          <w:rFonts w:ascii="Times New Roman" w:hAnsi="Times New Roman"/>
          <w:b/>
        </w:rPr>
      </w:pPr>
    </w:p>
    <w:p w14:paraId="5EDECF40" w14:textId="77777777" w:rsidR="00BB465A" w:rsidRDefault="00BB465A">
      <w:pPr>
        <w:pStyle w:val="ad"/>
        <w:tabs>
          <w:tab w:val="left" w:pos="5580"/>
        </w:tabs>
        <w:spacing w:line="360" w:lineRule="auto"/>
        <w:jc w:val="center"/>
        <w:rPr>
          <w:rFonts w:ascii="Times New Roman" w:hAnsi="Times New Roman"/>
          <w:b/>
        </w:rPr>
      </w:pPr>
    </w:p>
    <w:p w14:paraId="24C1B10E" w14:textId="77777777" w:rsidR="00BB465A" w:rsidRDefault="00BC1A28">
      <w:pPr>
        <w:pStyle w:val="ad"/>
        <w:tabs>
          <w:tab w:val="left" w:pos="5580"/>
        </w:tabs>
        <w:spacing w:line="360" w:lineRule="auto"/>
        <w:jc w:val="center"/>
        <w:rPr>
          <w:rFonts w:ascii="Times New Roman" w:hAnsi="Times New Roman"/>
          <w:b/>
        </w:rPr>
      </w:pPr>
      <w:r>
        <w:rPr>
          <w:rFonts w:ascii="Times New Roman" w:hAnsi="Times New Roman" w:hint="eastAsia"/>
          <w:b/>
        </w:rPr>
        <w:t>附件</w:t>
      </w:r>
      <w:r>
        <w:rPr>
          <w:rFonts w:ascii="Times New Roman" w:hAnsi="Times New Roman"/>
          <w:b/>
        </w:rPr>
        <w:t>6</w:t>
      </w:r>
      <w:r>
        <w:rPr>
          <w:rFonts w:ascii="Times New Roman" w:hAnsi="Times New Roman" w:hint="eastAsia"/>
          <w:b/>
        </w:rPr>
        <w:t xml:space="preserve">-1    </w:t>
      </w:r>
      <w:r>
        <w:rPr>
          <w:rFonts w:ascii="Times New Roman" w:hAnsi="Times New Roman" w:hint="eastAsia"/>
          <w:b/>
        </w:rPr>
        <w:t>法人或其他组织的营业执照等证明文件</w:t>
      </w:r>
    </w:p>
    <w:p w14:paraId="35B221A8" w14:textId="77777777" w:rsidR="00BB465A" w:rsidRDefault="00BC1A28">
      <w:pPr>
        <w:pStyle w:val="ad"/>
        <w:tabs>
          <w:tab w:val="left" w:pos="5580"/>
        </w:tabs>
        <w:spacing w:line="360" w:lineRule="auto"/>
        <w:jc w:val="center"/>
        <w:rPr>
          <w:rFonts w:ascii="Times New Roman" w:hAnsi="Times New Roman"/>
          <w:b/>
        </w:rPr>
      </w:pPr>
      <w:r>
        <w:rPr>
          <w:rFonts w:ascii="Times New Roman" w:hAnsi="Times New Roman" w:hint="eastAsia"/>
          <w:b/>
        </w:rPr>
        <w:t>（复印件，加盖本单位公章）</w:t>
      </w:r>
    </w:p>
    <w:p w14:paraId="0DC1ED05" w14:textId="77777777" w:rsidR="00BB465A" w:rsidRDefault="00BB465A">
      <w:pPr>
        <w:pStyle w:val="ad"/>
        <w:tabs>
          <w:tab w:val="left" w:pos="5580"/>
        </w:tabs>
        <w:spacing w:line="360" w:lineRule="auto"/>
        <w:jc w:val="center"/>
        <w:rPr>
          <w:rFonts w:ascii="Times New Roman" w:hAnsi="Times New Roman"/>
          <w:b/>
        </w:rPr>
      </w:pPr>
    </w:p>
    <w:p w14:paraId="63AE9B20" w14:textId="77777777" w:rsidR="00BB465A" w:rsidRDefault="00BB465A">
      <w:pPr>
        <w:pStyle w:val="ad"/>
        <w:tabs>
          <w:tab w:val="left" w:pos="5580"/>
        </w:tabs>
        <w:spacing w:line="360" w:lineRule="auto"/>
        <w:jc w:val="center"/>
        <w:rPr>
          <w:rFonts w:ascii="Times New Roman" w:hAnsi="Times New Roman"/>
          <w:b/>
        </w:rPr>
      </w:pPr>
    </w:p>
    <w:p w14:paraId="3C821150" w14:textId="77777777" w:rsidR="00BB465A" w:rsidRDefault="00BB465A">
      <w:pPr>
        <w:pStyle w:val="ad"/>
        <w:tabs>
          <w:tab w:val="left" w:pos="5580"/>
        </w:tabs>
        <w:spacing w:line="360" w:lineRule="auto"/>
        <w:jc w:val="center"/>
        <w:rPr>
          <w:rFonts w:ascii="Times New Roman" w:hAnsi="Times New Roman"/>
          <w:b/>
        </w:rPr>
      </w:pPr>
    </w:p>
    <w:p w14:paraId="64DEF91C" w14:textId="77777777" w:rsidR="00BB465A" w:rsidRDefault="00BB465A">
      <w:pPr>
        <w:pStyle w:val="ad"/>
        <w:tabs>
          <w:tab w:val="left" w:pos="5580"/>
        </w:tabs>
        <w:spacing w:line="360" w:lineRule="auto"/>
        <w:jc w:val="center"/>
        <w:rPr>
          <w:rFonts w:ascii="Times New Roman" w:hAnsi="Times New Roman"/>
          <w:b/>
        </w:rPr>
      </w:pPr>
    </w:p>
    <w:p w14:paraId="59079936" w14:textId="77777777" w:rsidR="00BB465A" w:rsidRDefault="00BB465A">
      <w:pPr>
        <w:pStyle w:val="ad"/>
        <w:tabs>
          <w:tab w:val="left" w:pos="5580"/>
        </w:tabs>
        <w:spacing w:line="360" w:lineRule="auto"/>
        <w:jc w:val="center"/>
        <w:rPr>
          <w:rFonts w:ascii="Times New Roman" w:hAnsi="Times New Roman"/>
          <w:b/>
        </w:rPr>
      </w:pPr>
    </w:p>
    <w:p w14:paraId="138D97FE" w14:textId="77777777" w:rsidR="00BB465A" w:rsidRDefault="00BB465A">
      <w:pPr>
        <w:pStyle w:val="ad"/>
        <w:tabs>
          <w:tab w:val="left" w:pos="5580"/>
        </w:tabs>
        <w:spacing w:line="360" w:lineRule="auto"/>
        <w:jc w:val="center"/>
        <w:rPr>
          <w:rFonts w:ascii="Times New Roman" w:hAnsi="Times New Roman"/>
          <w:b/>
        </w:rPr>
      </w:pPr>
    </w:p>
    <w:p w14:paraId="3A0CA9EA" w14:textId="77777777" w:rsidR="00BB465A" w:rsidRDefault="00BC1A28">
      <w:pPr>
        <w:pStyle w:val="ad"/>
        <w:tabs>
          <w:tab w:val="left" w:pos="5580"/>
        </w:tabs>
        <w:spacing w:line="360" w:lineRule="auto"/>
        <w:jc w:val="center"/>
        <w:rPr>
          <w:rFonts w:ascii="Times New Roman" w:hAnsi="Times New Roman"/>
          <w:b/>
        </w:rPr>
      </w:pPr>
      <w:r>
        <w:rPr>
          <w:rFonts w:ascii="Times New Roman" w:hAnsi="Times New Roman" w:hint="eastAsia"/>
          <w:b/>
        </w:rPr>
        <w:t>附件</w:t>
      </w:r>
      <w:r>
        <w:rPr>
          <w:rFonts w:ascii="Times New Roman" w:hAnsi="Times New Roman"/>
          <w:b/>
        </w:rPr>
        <w:t>6</w:t>
      </w:r>
      <w:r>
        <w:rPr>
          <w:rFonts w:ascii="Times New Roman" w:hAnsi="Times New Roman" w:hint="eastAsia"/>
          <w:b/>
        </w:rPr>
        <w:t xml:space="preserve">-2  </w:t>
      </w:r>
      <w:r>
        <w:rPr>
          <w:rFonts w:ascii="Times New Roman" w:hAnsi="Times New Roman" w:hint="eastAsia"/>
          <w:b/>
        </w:rPr>
        <w:t>纳税证明</w:t>
      </w:r>
    </w:p>
    <w:p w14:paraId="12DF4A28" w14:textId="77777777" w:rsidR="00BB465A" w:rsidRDefault="00BC1A28">
      <w:pPr>
        <w:pStyle w:val="ad"/>
        <w:tabs>
          <w:tab w:val="left" w:pos="5580"/>
        </w:tabs>
        <w:spacing w:line="360" w:lineRule="auto"/>
        <w:jc w:val="left"/>
        <w:rPr>
          <w:rFonts w:ascii="Times New Roman" w:hAnsi="Times New Roman"/>
        </w:rPr>
      </w:pPr>
      <w:r>
        <w:rPr>
          <w:rFonts w:ascii="Times New Roman" w:hAnsi="Times New Roman" w:hint="eastAsia"/>
          <w:bCs/>
        </w:rPr>
        <w:t>【提供开标日前三个月内任意一个月的纳税（法人单位必须为增值税或营业税或企业所得税）证明（银行缴费凭证或税务机关开具的证明）复印件，依法免税的服务商，应提供相应文件（复印件）证明其依法免税，</w:t>
      </w:r>
      <w:r>
        <w:rPr>
          <w:rFonts w:ascii="Times New Roman" w:hAnsi="Times New Roman" w:hint="eastAsia"/>
        </w:rPr>
        <w:t>上述材料</w:t>
      </w:r>
      <w:r>
        <w:rPr>
          <w:rFonts w:ascii="Times New Roman" w:hAnsi="Times New Roman" w:hint="eastAsia"/>
          <w:bCs/>
        </w:rPr>
        <w:t>加盖本单位公章】</w:t>
      </w:r>
      <w:r>
        <w:rPr>
          <w:rFonts w:ascii="Times New Roman" w:hAnsi="Times New Roman" w:hint="eastAsia"/>
        </w:rPr>
        <w:cr/>
      </w:r>
    </w:p>
    <w:p w14:paraId="1B2C9356" w14:textId="77777777" w:rsidR="00BB465A" w:rsidRDefault="00BB465A">
      <w:pPr>
        <w:pStyle w:val="ad"/>
        <w:tabs>
          <w:tab w:val="left" w:pos="5580"/>
        </w:tabs>
        <w:spacing w:line="360" w:lineRule="auto"/>
        <w:jc w:val="center"/>
        <w:rPr>
          <w:rFonts w:ascii="Times New Roman" w:hAnsi="Times New Roman"/>
          <w:b/>
        </w:rPr>
      </w:pPr>
    </w:p>
    <w:p w14:paraId="181D0391" w14:textId="77777777" w:rsidR="00BB465A" w:rsidRDefault="00BB465A">
      <w:pPr>
        <w:pStyle w:val="ad"/>
        <w:tabs>
          <w:tab w:val="left" w:pos="5580"/>
        </w:tabs>
        <w:spacing w:line="360" w:lineRule="auto"/>
        <w:jc w:val="center"/>
        <w:rPr>
          <w:rFonts w:ascii="Times New Roman" w:hAnsi="Times New Roman"/>
          <w:b/>
        </w:rPr>
      </w:pPr>
    </w:p>
    <w:p w14:paraId="2C1E836E" w14:textId="77777777" w:rsidR="00BB465A" w:rsidRDefault="00BC1A28">
      <w:pPr>
        <w:pStyle w:val="ad"/>
        <w:tabs>
          <w:tab w:val="left" w:pos="5580"/>
        </w:tabs>
        <w:spacing w:line="360" w:lineRule="auto"/>
        <w:jc w:val="center"/>
        <w:rPr>
          <w:b/>
          <w:u w:val="single"/>
        </w:rPr>
      </w:pPr>
      <w:r>
        <w:rPr>
          <w:rFonts w:ascii="Times New Roman" w:hAnsi="Times New Roman"/>
          <w:b/>
        </w:rPr>
        <w:br w:type="page"/>
      </w:r>
      <w:bookmarkStart w:id="446" w:name="_Toc520125062"/>
      <w:bookmarkStart w:id="447" w:name="_Ref467990058"/>
      <w:bookmarkStart w:id="448" w:name="_Toc520356229"/>
      <w:bookmarkStart w:id="449" w:name="_Toc480942357"/>
      <w:bookmarkStart w:id="450" w:name="_Toc480942358"/>
      <w:bookmarkStart w:id="451" w:name="_Ref467988479"/>
      <w:bookmarkStart w:id="452" w:name="_Ref467988471"/>
      <w:bookmarkStart w:id="453" w:name="_Toc520125061"/>
      <w:bookmarkStart w:id="454" w:name="_Toc520356228"/>
      <w:bookmarkStart w:id="455" w:name="_Ref467990100"/>
      <w:bookmarkStart w:id="456" w:name="_Ref467988485"/>
      <w:bookmarkStart w:id="457" w:name="_Ref467990064"/>
      <w:bookmarkStart w:id="458" w:name="_Ref467990101"/>
      <w:r>
        <w:rPr>
          <w:rFonts w:hint="eastAsia"/>
          <w:b/>
        </w:rPr>
        <w:lastRenderedPageBreak/>
        <w:t>附件</w:t>
      </w:r>
      <w:r>
        <w:rPr>
          <w:b/>
        </w:rPr>
        <w:t>6</w:t>
      </w:r>
      <w:r>
        <w:rPr>
          <w:rFonts w:hint="eastAsia"/>
          <w:b/>
        </w:rPr>
        <w:t>-3    法定代表人授权书</w:t>
      </w:r>
    </w:p>
    <w:p w14:paraId="29A4DDD1" w14:textId="77777777" w:rsidR="00BB465A" w:rsidRDefault="00BC1A28">
      <w:pPr>
        <w:pStyle w:val="ad"/>
        <w:spacing w:line="360" w:lineRule="auto"/>
        <w:rPr>
          <w:rFonts w:ascii="Times New Roman" w:hAnsi="Times New Roman"/>
        </w:rPr>
      </w:pPr>
      <w:r>
        <w:rPr>
          <w:rFonts w:ascii="Times New Roman" w:hAnsi="Times New Roman" w:hint="eastAsia"/>
          <w:u w:val="single"/>
        </w:rPr>
        <w:cr/>
      </w:r>
      <w:r>
        <w:rPr>
          <w:rFonts w:ascii="Times New Roman" w:hAnsi="Times New Roman" w:hint="eastAsia"/>
        </w:rPr>
        <w:t xml:space="preserve">    </w:t>
      </w:r>
      <w:r>
        <w:rPr>
          <w:rFonts w:ascii="Times New Roman" w:hAnsi="Times New Roman" w:hint="eastAsia"/>
        </w:rPr>
        <w:t>本授权书声明：注册于</w:t>
      </w:r>
      <w:r>
        <w:rPr>
          <w:rFonts w:ascii="Times New Roman" w:hAnsi="Times New Roman" w:hint="eastAsia"/>
          <w:u w:val="single"/>
        </w:rPr>
        <w:t>（国家或地区的名称）</w:t>
      </w:r>
      <w:r>
        <w:rPr>
          <w:rFonts w:ascii="Times New Roman" w:hAnsi="Times New Roman" w:hint="eastAsia"/>
        </w:rPr>
        <w:t>的（</w:t>
      </w:r>
      <w:r>
        <w:rPr>
          <w:rFonts w:ascii="Times New Roman" w:hAnsi="Times New Roman" w:hint="eastAsia"/>
          <w:u w:val="single"/>
        </w:rPr>
        <w:t>公司名称</w:t>
      </w:r>
      <w:r>
        <w:rPr>
          <w:rFonts w:ascii="Times New Roman" w:hAnsi="Times New Roman" w:hint="eastAsia"/>
        </w:rPr>
        <w:t>）的在下面签字的（</w:t>
      </w:r>
      <w:r>
        <w:rPr>
          <w:rFonts w:ascii="Times New Roman" w:hAnsi="Times New Roman" w:hint="eastAsia"/>
          <w:u w:val="single"/>
        </w:rPr>
        <w:t>法人代表姓名、职务</w:t>
      </w:r>
      <w:r>
        <w:rPr>
          <w:rFonts w:ascii="Times New Roman" w:hAnsi="Times New Roman" w:hint="eastAsia"/>
        </w:rPr>
        <w:t>）代表本公司授权（</w:t>
      </w:r>
      <w:r>
        <w:rPr>
          <w:rFonts w:ascii="Times New Roman" w:hAnsi="Times New Roman" w:hint="eastAsia"/>
          <w:u w:val="single"/>
        </w:rPr>
        <w:t>单位名称</w:t>
      </w:r>
      <w:r>
        <w:rPr>
          <w:rFonts w:ascii="Times New Roman" w:hAnsi="Times New Roman" w:hint="eastAsia"/>
        </w:rPr>
        <w:t>）的在下面签字的（</w:t>
      </w:r>
      <w:r>
        <w:rPr>
          <w:rFonts w:ascii="Times New Roman" w:hAnsi="Times New Roman" w:hint="eastAsia"/>
          <w:u w:val="single"/>
        </w:rPr>
        <w:t>被授权人的姓名、职务</w:t>
      </w:r>
      <w:r>
        <w:rPr>
          <w:rFonts w:ascii="Times New Roman" w:hAnsi="Times New Roman" w:hint="eastAsia"/>
        </w:rPr>
        <w:t>）为本公司的合法代理人，</w:t>
      </w:r>
      <w:r>
        <w:rPr>
          <w:rFonts w:ascii="Times New Roman" w:hAnsi="Times New Roman" w:hint="eastAsia"/>
          <w:szCs w:val="18"/>
        </w:rPr>
        <w:t>就</w:t>
      </w:r>
      <w:r>
        <w:rPr>
          <w:rFonts w:ascii="Times New Roman" w:hAnsi="Times New Roman" w:hint="eastAsia"/>
          <w:szCs w:val="18"/>
          <w:u w:val="single"/>
        </w:rPr>
        <w:t>（项目名称）</w:t>
      </w:r>
      <w:r>
        <w:rPr>
          <w:rFonts w:ascii="Times New Roman" w:hAnsi="Times New Roman" w:hint="eastAsia"/>
          <w:szCs w:val="18"/>
        </w:rPr>
        <w:t>采购，</w:t>
      </w:r>
      <w:r>
        <w:rPr>
          <w:rFonts w:ascii="Times New Roman" w:hAnsi="Times New Roman" w:hint="eastAsia"/>
        </w:rPr>
        <w:t>以本公司名义处理一切与之有关的事务。</w:t>
      </w:r>
      <w:r>
        <w:rPr>
          <w:rFonts w:ascii="Times New Roman" w:hAnsi="Times New Roman" w:hint="eastAsia"/>
        </w:rPr>
        <w:cr/>
      </w:r>
      <w:r>
        <w:rPr>
          <w:rFonts w:ascii="Times New Roman" w:hAnsi="Times New Roman" w:hint="eastAsia"/>
        </w:rPr>
        <w:t xml:space="preserve">　　本授权书于</w:t>
      </w:r>
      <w:r>
        <w:rPr>
          <w:rFonts w:ascii="Times New Roman" w:hAnsi="Times New Roman" w:hint="eastAsia"/>
        </w:rPr>
        <w:t>__________</w:t>
      </w:r>
      <w:r>
        <w:rPr>
          <w:rFonts w:ascii="Times New Roman" w:hAnsi="Times New Roman" w:hint="eastAsia"/>
        </w:rPr>
        <w:t>年</w:t>
      </w:r>
      <w:r>
        <w:rPr>
          <w:rFonts w:ascii="Times New Roman" w:hAnsi="Times New Roman" w:hint="eastAsia"/>
        </w:rPr>
        <w:t>_____</w:t>
      </w:r>
      <w:r>
        <w:rPr>
          <w:rFonts w:ascii="Times New Roman" w:hAnsi="Times New Roman" w:hint="eastAsia"/>
        </w:rPr>
        <w:t>月</w:t>
      </w:r>
      <w:r>
        <w:rPr>
          <w:rFonts w:ascii="Times New Roman" w:hAnsi="Times New Roman" w:hint="eastAsia"/>
        </w:rPr>
        <w:t>______</w:t>
      </w:r>
      <w:r>
        <w:rPr>
          <w:rFonts w:ascii="Times New Roman" w:hAnsi="Times New Roman" w:hint="eastAsia"/>
        </w:rPr>
        <w:t>日签字生效，特此声明。</w:t>
      </w:r>
      <w:r>
        <w:rPr>
          <w:rFonts w:ascii="Times New Roman" w:hAnsi="Times New Roman" w:hint="eastAsia"/>
        </w:rPr>
        <w:cr/>
      </w:r>
      <w:r>
        <w:rPr>
          <w:rFonts w:ascii="Times New Roman" w:hAnsi="Times New Roman" w:hint="eastAsia"/>
        </w:rPr>
        <w:cr/>
      </w:r>
      <w:r>
        <w:rPr>
          <w:rFonts w:ascii="Times New Roman" w:hAnsi="Times New Roman" w:hint="eastAsia"/>
        </w:rPr>
        <w:t>法定代表人签字</w:t>
      </w:r>
      <w:r>
        <w:rPr>
          <w:rFonts w:ascii="Times New Roman" w:hAnsi="Times New Roman" w:hint="eastAsia"/>
        </w:rPr>
        <w:t>_____________________________</w:t>
      </w:r>
    </w:p>
    <w:p w14:paraId="34DE6003" w14:textId="77777777" w:rsidR="00BB465A" w:rsidRDefault="00BC1A28">
      <w:pPr>
        <w:pStyle w:val="ad"/>
        <w:tabs>
          <w:tab w:val="left" w:pos="5580"/>
        </w:tabs>
        <w:spacing w:line="360" w:lineRule="auto"/>
        <w:rPr>
          <w:rFonts w:ascii="Times New Roman" w:hAnsi="Times New Roman"/>
        </w:rPr>
      </w:pPr>
      <w:r>
        <w:rPr>
          <w:rFonts w:ascii="Times New Roman" w:hAnsi="Times New Roman" w:hint="eastAsia"/>
        </w:rPr>
        <w:t>被授权人签字</w:t>
      </w:r>
      <w:r>
        <w:rPr>
          <w:rFonts w:ascii="Times New Roman" w:hAnsi="Times New Roman" w:hint="eastAsia"/>
        </w:rPr>
        <w:t>_______________________________</w:t>
      </w:r>
    </w:p>
    <w:p w14:paraId="521618B3" w14:textId="77777777" w:rsidR="00BB465A" w:rsidRDefault="00BC1A28">
      <w:pPr>
        <w:pStyle w:val="ad"/>
        <w:tabs>
          <w:tab w:val="left" w:pos="5580"/>
        </w:tabs>
        <w:spacing w:line="360" w:lineRule="auto"/>
        <w:rPr>
          <w:rFonts w:ascii="Times New Roman" w:hAnsi="Times New Roman"/>
        </w:rPr>
      </w:pPr>
      <w:r>
        <w:rPr>
          <w:rFonts w:ascii="Times New Roman" w:hAnsi="Times New Roman" w:hint="eastAsia"/>
        </w:rPr>
        <w:t>公司盖章：</w:t>
      </w:r>
      <w:r>
        <w:rPr>
          <w:rFonts w:ascii="Times New Roman" w:hAnsi="Times New Roman" w:hint="eastAsia"/>
        </w:rPr>
        <w:t xml:space="preserve">                                 </w:t>
      </w:r>
    </w:p>
    <w:p w14:paraId="34BE5B0D" w14:textId="77777777" w:rsidR="00BB465A" w:rsidRDefault="00BB465A">
      <w:pPr>
        <w:pStyle w:val="ad"/>
        <w:tabs>
          <w:tab w:val="left" w:pos="5580"/>
        </w:tabs>
        <w:spacing w:line="360" w:lineRule="auto"/>
        <w:rPr>
          <w:rFonts w:ascii="Times New Roman" w:hAnsi="Times New Roman"/>
        </w:rPr>
      </w:pPr>
    </w:p>
    <w:p w14:paraId="05B7DB44" w14:textId="77777777" w:rsidR="00BB465A" w:rsidRDefault="00BC1A28">
      <w:pPr>
        <w:pStyle w:val="ad"/>
        <w:tabs>
          <w:tab w:val="left" w:pos="5580"/>
        </w:tabs>
        <w:spacing w:line="360" w:lineRule="auto"/>
        <w:rPr>
          <w:rFonts w:ascii="Times New Roman" w:hAnsi="Times New Roman"/>
        </w:rPr>
      </w:pPr>
      <w:r>
        <w:rPr>
          <w:rFonts w:ascii="Times New Roman" w:hAnsi="Times New Roman" w:hint="eastAsia"/>
        </w:rPr>
        <w:t>附：</w:t>
      </w:r>
    </w:p>
    <w:p w14:paraId="79637580" w14:textId="77777777" w:rsidR="00BB465A" w:rsidRDefault="00BC1A28">
      <w:pPr>
        <w:pStyle w:val="ad"/>
        <w:tabs>
          <w:tab w:val="left" w:pos="5580"/>
        </w:tabs>
        <w:spacing w:line="360" w:lineRule="auto"/>
        <w:rPr>
          <w:rFonts w:ascii="Times New Roman" w:hAnsi="Times New Roman"/>
        </w:rPr>
      </w:pPr>
      <w:r>
        <w:rPr>
          <w:rFonts w:ascii="Times New Roman" w:hAnsi="Times New Roman" w:hint="eastAsia"/>
        </w:rPr>
        <w:t>被授权人姓名：</w:t>
      </w:r>
    </w:p>
    <w:p w14:paraId="779F995F" w14:textId="77777777" w:rsidR="00BB465A" w:rsidRDefault="00BC1A28">
      <w:pPr>
        <w:pStyle w:val="ad"/>
        <w:tabs>
          <w:tab w:val="left" w:pos="5580"/>
        </w:tabs>
        <w:spacing w:line="360" w:lineRule="auto"/>
        <w:rPr>
          <w:rFonts w:ascii="Times New Roman" w:hAnsi="Times New Roman"/>
        </w:rPr>
      </w:pPr>
      <w:r>
        <w:rPr>
          <w:rFonts w:ascii="Times New Roman" w:hAnsi="Times New Roman" w:hint="eastAsia"/>
        </w:rPr>
        <w:t>身份证号（身份证复印件须附后）：</w:t>
      </w:r>
    </w:p>
    <w:p w14:paraId="40CBC4AD" w14:textId="77777777" w:rsidR="00BB465A" w:rsidRDefault="00BC1A28">
      <w:pPr>
        <w:pStyle w:val="ad"/>
        <w:tabs>
          <w:tab w:val="left" w:pos="5580"/>
        </w:tabs>
        <w:spacing w:line="360" w:lineRule="auto"/>
        <w:rPr>
          <w:rFonts w:ascii="Times New Roman" w:hAnsi="Times New Roman"/>
        </w:rPr>
      </w:pPr>
      <w:r>
        <w:rPr>
          <w:rFonts w:ascii="Times New Roman" w:hAnsi="Times New Roman" w:hint="eastAsia"/>
        </w:rPr>
        <w:t>职</w:t>
      </w:r>
      <w:proofErr w:type="gramStart"/>
      <w:r>
        <w:rPr>
          <w:rFonts w:ascii="Times New Roman" w:hAnsi="Times New Roman" w:hint="eastAsia"/>
        </w:rPr>
        <w:t xml:space="preserve">　　　　务</w:t>
      </w:r>
      <w:proofErr w:type="gramEnd"/>
      <w:r>
        <w:rPr>
          <w:rFonts w:ascii="Times New Roman" w:hAnsi="Times New Roman" w:hint="eastAsia"/>
        </w:rPr>
        <w:t>：</w:t>
      </w:r>
    </w:p>
    <w:p w14:paraId="644501BA" w14:textId="77777777" w:rsidR="00BB465A" w:rsidRDefault="00BC1A28">
      <w:pPr>
        <w:pStyle w:val="ad"/>
        <w:tabs>
          <w:tab w:val="left" w:pos="5580"/>
        </w:tabs>
        <w:spacing w:line="360" w:lineRule="auto"/>
        <w:rPr>
          <w:rFonts w:ascii="Times New Roman" w:hAnsi="Times New Roman"/>
        </w:rPr>
      </w:pPr>
      <w:r>
        <w:rPr>
          <w:rFonts w:ascii="Times New Roman" w:hAnsi="Times New Roman" w:hint="eastAsia"/>
        </w:rPr>
        <w:t>详细通讯地址：</w:t>
      </w:r>
    </w:p>
    <w:p w14:paraId="46603774" w14:textId="77777777" w:rsidR="00BB465A" w:rsidRDefault="00BC1A28">
      <w:pPr>
        <w:pStyle w:val="ad"/>
        <w:tabs>
          <w:tab w:val="left" w:pos="5580"/>
        </w:tabs>
        <w:spacing w:line="360" w:lineRule="auto"/>
        <w:rPr>
          <w:rFonts w:ascii="Times New Roman" w:hAnsi="Times New Roman"/>
        </w:rPr>
      </w:pPr>
      <w:r>
        <w:rPr>
          <w:rFonts w:ascii="Times New Roman" w:hAnsi="Times New Roman" w:hint="eastAsia"/>
        </w:rPr>
        <w:t>邮</w:t>
      </w:r>
      <w:r>
        <w:rPr>
          <w:rFonts w:ascii="Times New Roman" w:hAnsi="Times New Roman" w:hint="eastAsia"/>
        </w:rPr>
        <w:t xml:space="preserve"> </w:t>
      </w:r>
      <w:r>
        <w:rPr>
          <w:rFonts w:ascii="Times New Roman" w:hAnsi="Times New Roman" w:hint="eastAsia"/>
        </w:rPr>
        <w:t>政</w:t>
      </w:r>
      <w:r>
        <w:rPr>
          <w:rFonts w:ascii="Times New Roman" w:hAnsi="Times New Roman" w:hint="eastAsia"/>
        </w:rPr>
        <w:t xml:space="preserve"> </w:t>
      </w:r>
      <w:r>
        <w:rPr>
          <w:rFonts w:ascii="Times New Roman" w:hAnsi="Times New Roman" w:hint="eastAsia"/>
        </w:rPr>
        <w:t>编</w:t>
      </w:r>
      <w:r>
        <w:rPr>
          <w:rFonts w:ascii="Times New Roman" w:hAnsi="Times New Roman" w:hint="eastAsia"/>
        </w:rPr>
        <w:t xml:space="preserve">  </w:t>
      </w:r>
      <w:r>
        <w:rPr>
          <w:rFonts w:ascii="Times New Roman" w:hAnsi="Times New Roman" w:hint="eastAsia"/>
        </w:rPr>
        <w:t>码：</w:t>
      </w:r>
    </w:p>
    <w:p w14:paraId="743C32C8" w14:textId="77777777" w:rsidR="00BB465A" w:rsidRDefault="00BC1A28">
      <w:pPr>
        <w:pStyle w:val="ad"/>
        <w:tabs>
          <w:tab w:val="left" w:pos="5580"/>
        </w:tabs>
        <w:spacing w:line="360" w:lineRule="auto"/>
        <w:rPr>
          <w:rFonts w:ascii="Times New Roman" w:hAnsi="Times New Roman"/>
        </w:rPr>
      </w:pPr>
      <w:r>
        <w:rPr>
          <w:rFonts w:ascii="Times New Roman" w:hAnsi="Times New Roman" w:hint="eastAsia"/>
        </w:rPr>
        <w:t>传</w:t>
      </w:r>
      <w:proofErr w:type="gramStart"/>
      <w:r>
        <w:rPr>
          <w:rFonts w:ascii="Times New Roman" w:hAnsi="Times New Roman" w:hint="eastAsia"/>
        </w:rPr>
        <w:t xml:space="preserve">　　　　</w:t>
      </w:r>
      <w:proofErr w:type="gramEnd"/>
      <w:r>
        <w:rPr>
          <w:rFonts w:ascii="Times New Roman" w:hAnsi="Times New Roman" w:hint="eastAsia"/>
        </w:rPr>
        <w:t>真：</w:t>
      </w:r>
    </w:p>
    <w:p w14:paraId="44751419" w14:textId="77777777" w:rsidR="00BB465A" w:rsidRDefault="00BC1A28">
      <w:pPr>
        <w:pStyle w:val="ad"/>
        <w:tabs>
          <w:tab w:val="left" w:pos="5580"/>
        </w:tabs>
        <w:spacing w:line="360" w:lineRule="auto"/>
        <w:rPr>
          <w:rFonts w:ascii="Times New Roman" w:hAnsi="Times New Roman"/>
        </w:rPr>
      </w:pPr>
      <w:r>
        <w:rPr>
          <w:rFonts w:ascii="Times New Roman" w:hAnsi="Times New Roman" w:hint="eastAsia"/>
        </w:rPr>
        <w:t>电</w:t>
      </w:r>
      <w:proofErr w:type="gramStart"/>
      <w:r>
        <w:rPr>
          <w:rFonts w:ascii="Times New Roman" w:hAnsi="Times New Roman" w:hint="eastAsia"/>
        </w:rPr>
        <w:t xml:space="preserve">　　　　</w:t>
      </w:r>
      <w:proofErr w:type="gramEnd"/>
      <w:r>
        <w:rPr>
          <w:rFonts w:ascii="Times New Roman" w:hAnsi="Times New Roman" w:hint="eastAsia"/>
        </w:rPr>
        <w:t>话：</w:t>
      </w:r>
    </w:p>
    <w:p w14:paraId="5A90DD38" w14:textId="77777777" w:rsidR="00BB465A" w:rsidRDefault="00BB465A">
      <w:pPr>
        <w:pStyle w:val="ad"/>
        <w:tabs>
          <w:tab w:val="left" w:pos="5580"/>
        </w:tabs>
        <w:spacing w:line="360" w:lineRule="auto"/>
        <w:rPr>
          <w:rFonts w:ascii="Times New Roman" w:hAnsi="Times New Roman"/>
        </w:rPr>
      </w:pPr>
    </w:p>
    <w:p w14:paraId="02839AE5" w14:textId="77777777" w:rsidR="00BB465A" w:rsidRDefault="00BB465A">
      <w:pPr>
        <w:pStyle w:val="ad"/>
        <w:tabs>
          <w:tab w:val="left" w:pos="5580"/>
        </w:tabs>
        <w:spacing w:line="360" w:lineRule="auto"/>
        <w:rPr>
          <w:rFonts w:ascii="Times New Roman" w:hAnsi="Times New Roman"/>
          <w:b/>
        </w:rPr>
      </w:pPr>
    </w:p>
    <w:p w14:paraId="0DD9E5BD" w14:textId="77777777" w:rsidR="00BB465A" w:rsidRDefault="00BC1A28">
      <w:pPr>
        <w:pStyle w:val="ad"/>
        <w:tabs>
          <w:tab w:val="left" w:pos="5580"/>
        </w:tabs>
        <w:spacing w:line="360" w:lineRule="auto"/>
        <w:jc w:val="center"/>
        <w:rPr>
          <w:b/>
        </w:rPr>
      </w:pPr>
      <w:r>
        <w:rPr>
          <w:rFonts w:ascii="Times New Roman" w:hAnsi="Times New Roman"/>
        </w:rPr>
        <w:br w:type="page"/>
      </w:r>
      <w:r>
        <w:rPr>
          <w:rFonts w:hint="eastAsia"/>
          <w:b/>
        </w:rPr>
        <w:lastRenderedPageBreak/>
        <w:t>附件</w:t>
      </w:r>
      <w:r>
        <w:rPr>
          <w:b/>
        </w:rPr>
        <w:t>6</w:t>
      </w:r>
      <w:r>
        <w:rPr>
          <w:rFonts w:hint="eastAsia"/>
          <w:b/>
        </w:rPr>
        <w:t xml:space="preserve">-4   　</w:t>
      </w:r>
      <w:r>
        <w:rPr>
          <w:b/>
        </w:rPr>
        <w:t>服务商的</w:t>
      </w:r>
      <w:r>
        <w:rPr>
          <w:rFonts w:hint="eastAsia"/>
          <w:b/>
        </w:rPr>
        <w:t>资格声明</w:t>
      </w:r>
    </w:p>
    <w:p w14:paraId="7B4F2D05" w14:textId="77777777" w:rsidR="00BB465A" w:rsidRDefault="00BC1A28">
      <w:pPr>
        <w:tabs>
          <w:tab w:val="left" w:pos="5580"/>
        </w:tabs>
        <w:spacing w:before="120" w:line="22" w:lineRule="atLeast"/>
        <w:rPr>
          <w:rFonts w:ascii="宋体" w:hAnsi="宋体"/>
          <w:szCs w:val="21"/>
        </w:rPr>
      </w:pPr>
      <w:r>
        <w:rPr>
          <w:rFonts w:ascii="宋体" w:hAnsi="宋体"/>
          <w:szCs w:val="21"/>
        </w:rPr>
        <w:t>1</w:t>
      </w:r>
      <w:r>
        <w:rPr>
          <w:rFonts w:ascii="宋体" w:hAnsi="宋体" w:hint="eastAsia"/>
          <w:szCs w:val="21"/>
        </w:rPr>
        <w:t>、名称及概况：</w:t>
      </w:r>
    </w:p>
    <w:p w14:paraId="277F13DA" w14:textId="77777777" w:rsidR="00BB465A" w:rsidRDefault="00BC1A28">
      <w:pPr>
        <w:tabs>
          <w:tab w:val="left" w:pos="5580"/>
        </w:tabs>
        <w:spacing w:before="120" w:line="22" w:lineRule="atLeast"/>
        <w:ind w:firstLine="454"/>
        <w:rPr>
          <w:rFonts w:ascii="宋体" w:hAnsi="宋体"/>
          <w:szCs w:val="21"/>
        </w:rPr>
      </w:pPr>
      <w:r>
        <w:rPr>
          <w:rFonts w:ascii="宋体" w:hAnsi="宋体"/>
          <w:szCs w:val="21"/>
        </w:rPr>
        <w:t>(1)</w:t>
      </w:r>
      <w:r>
        <w:rPr>
          <w:rFonts w:ascii="宋体" w:hAnsi="宋体" w:hint="eastAsia"/>
          <w:szCs w:val="21"/>
        </w:rPr>
        <w:t>服务商名称：</w:t>
      </w:r>
      <w:r>
        <w:rPr>
          <w:rFonts w:ascii="宋体" w:hAnsi="宋体"/>
          <w:szCs w:val="21"/>
        </w:rPr>
        <w:t>_______________________________</w:t>
      </w:r>
    </w:p>
    <w:p w14:paraId="51294F90" w14:textId="77777777" w:rsidR="00BB465A" w:rsidRDefault="00BC1A28">
      <w:pPr>
        <w:tabs>
          <w:tab w:val="left" w:pos="5580"/>
        </w:tabs>
        <w:spacing w:before="120" w:line="22" w:lineRule="atLeast"/>
        <w:ind w:firstLine="454"/>
        <w:rPr>
          <w:rFonts w:ascii="宋体" w:hAnsi="宋体"/>
          <w:szCs w:val="21"/>
        </w:rPr>
      </w:pPr>
      <w:r>
        <w:rPr>
          <w:rFonts w:ascii="宋体" w:hAnsi="宋体"/>
          <w:szCs w:val="21"/>
        </w:rPr>
        <w:t>(2)</w:t>
      </w:r>
      <w:r>
        <w:rPr>
          <w:rFonts w:ascii="宋体" w:hAnsi="宋体" w:hint="eastAsia"/>
          <w:szCs w:val="21"/>
        </w:rPr>
        <w:t>地址及邮编：</w:t>
      </w:r>
      <w:r>
        <w:rPr>
          <w:rFonts w:ascii="宋体" w:hAnsi="宋体"/>
          <w:szCs w:val="21"/>
        </w:rPr>
        <w:t>_______________________________</w:t>
      </w:r>
    </w:p>
    <w:p w14:paraId="38DE1816" w14:textId="77777777" w:rsidR="00BB465A" w:rsidRDefault="00BC1A28">
      <w:pPr>
        <w:tabs>
          <w:tab w:val="left" w:pos="5580"/>
        </w:tabs>
        <w:spacing w:before="120" w:line="22" w:lineRule="atLeast"/>
        <w:ind w:firstLine="454"/>
        <w:rPr>
          <w:rFonts w:ascii="宋体" w:hAnsi="宋体"/>
          <w:szCs w:val="21"/>
        </w:rPr>
      </w:pPr>
      <w:r>
        <w:rPr>
          <w:rFonts w:ascii="宋体" w:hAnsi="宋体"/>
          <w:szCs w:val="21"/>
        </w:rPr>
        <w:t>(3)</w:t>
      </w:r>
      <w:r>
        <w:rPr>
          <w:rFonts w:ascii="宋体" w:hAnsi="宋体" w:hint="eastAsia"/>
          <w:szCs w:val="21"/>
        </w:rPr>
        <w:t>成立和注册日期：</w:t>
      </w:r>
      <w:r>
        <w:rPr>
          <w:rFonts w:ascii="宋体" w:hAnsi="宋体"/>
          <w:szCs w:val="21"/>
        </w:rPr>
        <w:t>___________________________</w:t>
      </w:r>
    </w:p>
    <w:p w14:paraId="3B4ED67D" w14:textId="77777777" w:rsidR="00BB465A" w:rsidRDefault="00BC1A28">
      <w:pPr>
        <w:tabs>
          <w:tab w:val="left" w:pos="5580"/>
        </w:tabs>
        <w:spacing w:before="120" w:line="22" w:lineRule="atLeast"/>
        <w:rPr>
          <w:rFonts w:ascii="宋体" w:hAnsi="宋体"/>
          <w:szCs w:val="21"/>
        </w:rPr>
      </w:pPr>
      <w:r>
        <w:rPr>
          <w:rFonts w:ascii="宋体" w:hAnsi="宋体" w:hint="eastAsia"/>
          <w:szCs w:val="21"/>
        </w:rPr>
        <w:t xml:space="preserve">　　</w:t>
      </w:r>
      <w:r>
        <w:rPr>
          <w:rFonts w:ascii="宋体" w:hAnsi="宋体"/>
          <w:szCs w:val="21"/>
        </w:rPr>
        <w:t>(4)</w:t>
      </w:r>
      <w:r>
        <w:rPr>
          <w:rFonts w:ascii="宋体" w:hAnsi="宋体" w:hint="eastAsia"/>
          <w:szCs w:val="21"/>
        </w:rPr>
        <w:t>主管部门：</w:t>
      </w:r>
      <w:r>
        <w:rPr>
          <w:rFonts w:ascii="宋体" w:hAnsi="宋体"/>
          <w:szCs w:val="21"/>
        </w:rPr>
        <w:t>_________________________________</w:t>
      </w:r>
    </w:p>
    <w:p w14:paraId="5A8752B9" w14:textId="77777777" w:rsidR="00BB465A" w:rsidRDefault="00BC1A28">
      <w:pPr>
        <w:tabs>
          <w:tab w:val="left" w:pos="5580"/>
        </w:tabs>
        <w:spacing w:before="120" w:line="22" w:lineRule="atLeast"/>
        <w:ind w:firstLine="454"/>
        <w:rPr>
          <w:rFonts w:ascii="宋体" w:hAnsi="宋体"/>
          <w:szCs w:val="21"/>
        </w:rPr>
      </w:pPr>
      <w:r>
        <w:rPr>
          <w:rFonts w:ascii="宋体" w:hAnsi="宋体"/>
          <w:szCs w:val="21"/>
        </w:rPr>
        <w:t>(5)</w:t>
      </w:r>
      <w:r>
        <w:rPr>
          <w:rFonts w:ascii="宋体" w:hAnsi="宋体" w:hint="eastAsia"/>
          <w:szCs w:val="21"/>
        </w:rPr>
        <w:t>公司性质：</w:t>
      </w:r>
      <w:r>
        <w:rPr>
          <w:rFonts w:ascii="宋体" w:hAnsi="宋体"/>
          <w:szCs w:val="21"/>
        </w:rPr>
        <w:t>_________________________________</w:t>
      </w:r>
    </w:p>
    <w:p w14:paraId="147D70D5" w14:textId="77777777" w:rsidR="00BB465A" w:rsidRDefault="00BC1A28">
      <w:pPr>
        <w:tabs>
          <w:tab w:val="left" w:pos="5580"/>
        </w:tabs>
        <w:spacing w:before="120" w:line="22" w:lineRule="atLeast"/>
        <w:ind w:firstLine="454"/>
        <w:rPr>
          <w:rFonts w:ascii="宋体" w:hAnsi="宋体"/>
          <w:szCs w:val="21"/>
        </w:rPr>
      </w:pPr>
      <w:r>
        <w:rPr>
          <w:rFonts w:ascii="宋体" w:hAnsi="宋体"/>
          <w:szCs w:val="21"/>
        </w:rPr>
        <w:t>(6)</w:t>
      </w:r>
      <w:r>
        <w:rPr>
          <w:rFonts w:ascii="宋体" w:hAnsi="宋体" w:hint="eastAsia"/>
          <w:szCs w:val="21"/>
        </w:rPr>
        <w:t>法人代表：</w:t>
      </w:r>
      <w:r>
        <w:rPr>
          <w:rFonts w:ascii="宋体" w:hAnsi="宋体"/>
          <w:szCs w:val="21"/>
        </w:rPr>
        <w:t>_________________________________</w:t>
      </w:r>
    </w:p>
    <w:p w14:paraId="2B5E44E4" w14:textId="77777777" w:rsidR="00BB465A" w:rsidRDefault="00BC1A28">
      <w:pPr>
        <w:tabs>
          <w:tab w:val="left" w:pos="5580"/>
        </w:tabs>
        <w:spacing w:before="120" w:line="22" w:lineRule="atLeast"/>
        <w:ind w:firstLine="454"/>
        <w:rPr>
          <w:rFonts w:ascii="宋体" w:hAnsi="宋体"/>
          <w:szCs w:val="21"/>
        </w:rPr>
      </w:pPr>
      <w:r>
        <w:rPr>
          <w:rFonts w:ascii="宋体" w:hAnsi="宋体"/>
          <w:szCs w:val="21"/>
        </w:rPr>
        <w:t>(7)</w:t>
      </w:r>
      <w:r>
        <w:rPr>
          <w:rFonts w:ascii="宋体" w:hAnsi="宋体" w:hint="eastAsia"/>
          <w:szCs w:val="21"/>
        </w:rPr>
        <w:t>职员人数：</w:t>
      </w:r>
      <w:r>
        <w:rPr>
          <w:rFonts w:ascii="宋体" w:hAnsi="宋体"/>
          <w:szCs w:val="21"/>
        </w:rPr>
        <w:t>_________________________________</w:t>
      </w:r>
    </w:p>
    <w:p w14:paraId="5A85AA6E" w14:textId="77777777" w:rsidR="00BB465A" w:rsidRDefault="00BC1A28">
      <w:pPr>
        <w:tabs>
          <w:tab w:val="left" w:pos="5580"/>
        </w:tabs>
        <w:spacing w:before="120" w:line="22" w:lineRule="atLeast"/>
        <w:ind w:firstLine="454"/>
        <w:rPr>
          <w:rFonts w:ascii="宋体" w:hAnsi="宋体"/>
          <w:szCs w:val="21"/>
        </w:rPr>
      </w:pPr>
      <w:r>
        <w:rPr>
          <w:rFonts w:ascii="宋体" w:hAnsi="宋体"/>
          <w:szCs w:val="21"/>
        </w:rPr>
        <w:t>(8)</w:t>
      </w:r>
      <w:r>
        <w:rPr>
          <w:rFonts w:ascii="宋体" w:hAnsi="宋体" w:hint="eastAsia"/>
          <w:szCs w:val="21"/>
        </w:rPr>
        <w:t>近期资产负债表</w:t>
      </w:r>
      <w:r>
        <w:rPr>
          <w:rFonts w:ascii="宋体" w:hAnsi="宋体"/>
          <w:szCs w:val="21"/>
        </w:rPr>
        <w:t>(</w:t>
      </w:r>
      <w:r>
        <w:rPr>
          <w:rFonts w:ascii="宋体" w:hAnsi="宋体" w:hint="eastAsia"/>
          <w:szCs w:val="21"/>
        </w:rPr>
        <w:t>到</w:t>
      </w:r>
      <w:r>
        <w:rPr>
          <w:rFonts w:ascii="宋体" w:hAnsi="宋体"/>
          <w:szCs w:val="21"/>
        </w:rPr>
        <w:t>____</w:t>
      </w:r>
      <w:r>
        <w:rPr>
          <w:rFonts w:ascii="宋体" w:hAnsi="宋体" w:hint="eastAsia"/>
          <w:szCs w:val="21"/>
        </w:rPr>
        <w:t>年</w:t>
      </w:r>
      <w:r>
        <w:rPr>
          <w:rFonts w:ascii="宋体" w:hAnsi="宋体"/>
          <w:szCs w:val="21"/>
        </w:rPr>
        <w:t>______</w:t>
      </w:r>
      <w:r>
        <w:rPr>
          <w:rFonts w:ascii="宋体" w:hAnsi="宋体" w:hint="eastAsia"/>
          <w:szCs w:val="21"/>
        </w:rPr>
        <w:t>月</w:t>
      </w:r>
      <w:r>
        <w:rPr>
          <w:rFonts w:ascii="宋体" w:hAnsi="宋体"/>
          <w:szCs w:val="21"/>
        </w:rPr>
        <w:t>_______</w:t>
      </w:r>
      <w:r>
        <w:rPr>
          <w:rFonts w:ascii="宋体" w:hAnsi="宋体" w:hint="eastAsia"/>
          <w:szCs w:val="21"/>
        </w:rPr>
        <w:t>日止</w:t>
      </w:r>
      <w:r>
        <w:rPr>
          <w:rFonts w:ascii="宋体" w:hAnsi="宋体"/>
          <w:szCs w:val="21"/>
        </w:rPr>
        <w:t>)</w:t>
      </w:r>
    </w:p>
    <w:p w14:paraId="54E8225D" w14:textId="77777777" w:rsidR="00BB465A" w:rsidRDefault="00BC1A28">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〉固定资产：</w:t>
      </w:r>
      <w:r>
        <w:rPr>
          <w:rFonts w:ascii="宋体" w:hAnsi="宋体"/>
          <w:szCs w:val="21"/>
        </w:rPr>
        <w:t>__________________________</w:t>
      </w:r>
    </w:p>
    <w:p w14:paraId="687B32E8" w14:textId="77777777" w:rsidR="00BB465A" w:rsidRDefault="00BC1A28">
      <w:pPr>
        <w:tabs>
          <w:tab w:val="left" w:pos="5580"/>
        </w:tabs>
        <w:spacing w:before="120" w:line="22" w:lineRule="atLeast"/>
        <w:ind w:left="1362" w:firstLine="454"/>
        <w:rPr>
          <w:rFonts w:ascii="宋体" w:hAnsi="宋体"/>
          <w:szCs w:val="21"/>
        </w:rPr>
      </w:pPr>
      <w:r>
        <w:rPr>
          <w:rFonts w:ascii="宋体" w:hAnsi="宋体" w:hint="eastAsia"/>
          <w:szCs w:val="21"/>
        </w:rPr>
        <w:t>原值：</w:t>
      </w:r>
      <w:r>
        <w:rPr>
          <w:rFonts w:ascii="宋体" w:hAnsi="宋体"/>
          <w:szCs w:val="21"/>
        </w:rPr>
        <w:t>___________________________</w:t>
      </w:r>
    </w:p>
    <w:p w14:paraId="595CE86A" w14:textId="77777777" w:rsidR="00BB465A" w:rsidRDefault="00BC1A28">
      <w:pPr>
        <w:tabs>
          <w:tab w:val="left" w:pos="5580"/>
        </w:tabs>
        <w:spacing w:before="120" w:line="22" w:lineRule="atLeast"/>
        <w:ind w:left="1362" w:firstLine="454"/>
        <w:rPr>
          <w:rFonts w:ascii="宋体" w:hAnsi="宋体"/>
          <w:szCs w:val="21"/>
        </w:rPr>
      </w:pPr>
      <w:r>
        <w:rPr>
          <w:rFonts w:ascii="宋体" w:hAnsi="宋体" w:hint="eastAsia"/>
          <w:szCs w:val="21"/>
        </w:rPr>
        <w:t>净值：</w:t>
      </w:r>
      <w:r>
        <w:rPr>
          <w:rFonts w:ascii="宋体" w:hAnsi="宋体"/>
          <w:szCs w:val="21"/>
        </w:rPr>
        <w:t>___________________________</w:t>
      </w:r>
    </w:p>
    <w:p w14:paraId="5C4D0731" w14:textId="77777777" w:rsidR="00BB465A" w:rsidRDefault="00BC1A28">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〉流动资金：</w:t>
      </w:r>
      <w:r>
        <w:rPr>
          <w:rFonts w:ascii="宋体" w:hAnsi="宋体"/>
          <w:szCs w:val="21"/>
        </w:rPr>
        <w:t>__________________________</w:t>
      </w:r>
    </w:p>
    <w:p w14:paraId="1219D718" w14:textId="77777777" w:rsidR="00BB465A" w:rsidRDefault="00BC1A28">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〉长期负债：</w:t>
      </w:r>
      <w:r>
        <w:rPr>
          <w:rFonts w:ascii="宋体" w:hAnsi="宋体"/>
          <w:szCs w:val="21"/>
        </w:rPr>
        <w:t>__________________________</w:t>
      </w:r>
    </w:p>
    <w:p w14:paraId="045D639A" w14:textId="77777777" w:rsidR="00BB465A" w:rsidRDefault="00BC1A28">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〉短期负债：</w:t>
      </w:r>
      <w:r>
        <w:rPr>
          <w:rFonts w:ascii="宋体" w:hAnsi="宋体"/>
          <w:szCs w:val="21"/>
        </w:rPr>
        <w:t>__________________________</w:t>
      </w:r>
    </w:p>
    <w:p w14:paraId="0DC2C10C" w14:textId="77777777" w:rsidR="00BB465A" w:rsidRDefault="00BC1A28">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〉资金来源：</w:t>
      </w:r>
    </w:p>
    <w:p w14:paraId="0374A262" w14:textId="77777777" w:rsidR="00BB465A" w:rsidRDefault="00BC1A28">
      <w:pPr>
        <w:tabs>
          <w:tab w:val="left" w:pos="5580"/>
        </w:tabs>
        <w:spacing w:before="120" w:line="22" w:lineRule="atLeast"/>
        <w:ind w:left="1362" w:firstLine="454"/>
        <w:rPr>
          <w:rFonts w:ascii="宋体" w:hAnsi="宋体"/>
          <w:szCs w:val="21"/>
        </w:rPr>
      </w:pPr>
      <w:r>
        <w:rPr>
          <w:rFonts w:ascii="宋体" w:hAnsi="宋体" w:hint="eastAsia"/>
          <w:szCs w:val="21"/>
        </w:rPr>
        <w:t>自有资金：</w:t>
      </w:r>
      <w:r>
        <w:rPr>
          <w:rFonts w:ascii="宋体" w:hAnsi="宋体"/>
          <w:szCs w:val="21"/>
        </w:rPr>
        <w:t>__________________________</w:t>
      </w:r>
    </w:p>
    <w:p w14:paraId="2C8645D8" w14:textId="77777777" w:rsidR="00BB465A" w:rsidRDefault="00BC1A28">
      <w:pPr>
        <w:tabs>
          <w:tab w:val="left" w:pos="5580"/>
        </w:tabs>
        <w:spacing w:before="120" w:line="22" w:lineRule="atLeast"/>
        <w:ind w:left="1362" w:firstLine="454"/>
        <w:rPr>
          <w:rFonts w:ascii="宋体" w:hAnsi="宋体"/>
          <w:szCs w:val="21"/>
        </w:rPr>
      </w:pPr>
      <w:r>
        <w:rPr>
          <w:rFonts w:ascii="宋体" w:hAnsi="宋体" w:hint="eastAsia"/>
          <w:szCs w:val="21"/>
        </w:rPr>
        <w:t>银行贷款：</w:t>
      </w:r>
      <w:r>
        <w:rPr>
          <w:rFonts w:ascii="宋体" w:hAnsi="宋体"/>
          <w:szCs w:val="21"/>
        </w:rPr>
        <w:t>__________________________</w:t>
      </w:r>
    </w:p>
    <w:p w14:paraId="36324ACF" w14:textId="77777777" w:rsidR="00BB465A" w:rsidRDefault="00BC1A28">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〉资金类型：</w:t>
      </w:r>
      <w:r>
        <w:rPr>
          <w:rFonts w:ascii="宋体" w:hAnsi="宋体"/>
          <w:szCs w:val="21"/>
        </w:rPr>
        <w:t>__________________________</w:t>
      </w:r>
    </w:p>
    <w:p w14:paraId="426CAAC9" w14:textId="77777777" w:rsidR="00BB465A" w:rsidRDefault="00BC1A28">
      <w:pPr>
        <w:tabs>
          <w:tab w:val="left" w:pos="5580"/>
        </w:tabs>
        <w:spacing w:before="120" w:line="22" w:lineRule="atLeast"/>
        <w:ind w:left="1362" w:firstLine="454"/>
        <w:rPr>
          <w:rFonts w:ascii="宋体" w:hAnsi="宋体"/>
          <w:szCs w:val="21"/>
        </w:rPr>
      </w:pPr>
      <w:r>
        <w:rPr>
          <w:rFonts w:ascii="宋体" w:hAnsi="宋体" w:hint="eastAsia"/>
          <w:szCs w:val="21"/>
        </w:rPr>
        <w:t>商业性：</w:t>
      </w:r>
      <w:r>
        <w:rPr>
          <w:rFonts w:ascii="宋体" w:hAnsi="宋体"/>
          <w:szCs w:val="21"/>
        </w:rPr>
        <w:t>____________________________</w:t>
      </w:r>
    </w:p>
    <w:p w14:paraId="5DE0B4B7" w14:textId="77777777" w:rsidR="00BB465A" w:rsidRDefault="00BC1A28">
      <w:pPr>
        <w:tabs>
          <w:tab w:val="left" w:pos="5580"/>
        </w:tabs>
        <w:spacing w:before="120" w:line="22" w:lineRule="atLeast"/>
        <w:ind w:left="1362" w:firstLine="454"/>
        <w:rPr>
          <w:rFonts w:ascii="宋体" w:hAnsi="宋体"/>
          <w:szCs w:val="21"/>
        </w:rPr>
      </w:pPr>
      <w:r>
        <w:rPr>
          <w:rFonts w:ascii="宋体" w:hAnsi="宋体" w:hint="eastAsia"/>
          <w:szCs w:val="21"/>
        </w:rPr>
        <w:t>非商业性：</w:t>
      </w:r>
      <w:r>
        <w:rPr>
          <w:rFonts w:ascii="宋体" w:hAnsi="宋体"/>
          <w:szCs w:val="21"/>
        </w:rPr>
        <w:t>__________________________</w:t>
      </w:r>
    </w:p>
    <w:p w14:paraId="1081A634" w14:textId="77777777" w:rsidR="00BB465A" w:rsidRDefault="00BC1A28">
      <w:pPr>
        <w:tabs>
          <w:tab w:val="left" w:pos="5580"/>
        </w:tabs>
        <w:spacing w:before="120" w:line="22" w:lineRule="atLeast"/>
        <w:rPr>
          <w:rFonts w:ascii="宋体" w:hAnsi="宋体"/>
          <w:szCs w:val="21"/>
        </w:rPr>
      </w:pPr>
      <w:r>
        <w:rPr>
          <w:rFonts w:ascii="宋体" w:hAnsi="宋体"/>
          <w:szCs w:val="21"/>
        </w:rPr>
        <w:t>2</w:t>
      </w:r>
      <w:r>
        <w:rPr>
          <w:rFonts w:ascii="宋体" w:hAnsi="宋体" w:hint="eastAsia"/>
          <w:szCs w:val="21"/>
        </w:rPr>
        <w:t>、最近三年的年度总营业额：</w:t>
      </w:r>
    </w:p>
    <w:p w14:paraId="58D1C493" w14:textId="77777777" w:rsidR="00BB465A" w:rsidRDefault="00BC1A28">
      <w:pPr>
        <w:tabs>
          <w:tab w:val="left" w:pos="5580"/>
        </w:tabs>
        <w:spacing w:before="120" w:line="22" w:lineRule="atLeast"/>
        <w:ind w:firstLine="454"/>
        <w:rPr>
          <w:rFonts w:ascii="宋体" w:hAnsi="宋体"/>
          <w:szCs w:val="21"/>
        </w:rPr>
      </w:pPr>
      <w:r>
        <w:rPr>
          <w:rFonts w:ascii="宋体" w:hAnsi="宋体" w:hint="eastAsia"/>
          <w:szCs w:val="21"/>
        </w:rPr>
        <w:t>年份</w:t>
      </w:r>
      <w:proofErr w:type="gramStart"/>
      <w:r>
        <w:rPr>
          <w:rFonts w:ascii="宋体" w:hAnsi="宋体" w:hint="eastAsia"/>
          <w:szCs w:val="21"/>
        </w:rPr>
        <w:t xml:space="preserve">　　　　　</w:t>
      </w:r>
      <w:proofErr w:type="gramEnd"/>
      <w:r>
        <w:rPr>
          <w:rFonts w:ascii="宋体" w:hAnsi="宋体" w:hint="eastAsia"/>
          <w:szCs w:val="21"/>
        </w:rPr>
        <w:t xml:space="preserve">国内　　</w:t>
      </w:r>
      <w:proofErr w:type="gramStart"/>
      <w:r>
        <w:rPr>
          <w:rFonts w:ascii="宋体" w:hAnsi="宋体" w:hint="eastAsia"/>
          <w:szCs w:val="21"/>
        </w:rPr>
        <w:t xml:space="preserve">　</w:t>
      </w:r>
      <w:proofErr w:type="gramEnd"/>
      <w:r>
        <w:rPr>
          <w:rFonts w:ascii="宋体" w:hAnsi="宋体"/>
          <w:szCs w:val="21"/>
        </w:rPr>
        <w:t xml:space="preserve"> </w:t>
      </w:r>
      <w:r>
        <w:rPr>
          <w:rFonts w:ascii="宋体" w:hAnsi="宋体" w:hint="eastAsia"/>
          <w:szCs w:val="21"/>
        </w:rPr>
        <w:t xml:space="preserve">　　出口　</w:t>
      </w:r>
      <w:r>
        <w:rPr>
          <w:rFonts w:ascii="宋体" w:hAnsi="宋体"/>
          <w:szCs w:val="21"/>
        </w:rPr>
        <w:t xml:space="preserve"> </w:t>
      </w:r>
      <w:proofErr w:type="gramStart"/>
      <w:r>
        <w:rPr>
          <w:rFonts w:ascii="宋体" w:hAnsi="宋体" w:hint="eastAsia"/>
          <w:szCs w:val="21"/>
        </w:rPr>
        <w:t xml:space="preserve">　　　　</w:t>
      </w:r>
      <w:proofErr w:type="gramEnd"/>
      <w:r>
        <w:rPr>
          <w:rFonts w:ascii="宋体" w:hAnsi="宋体" w:hint="eastAsia"/>
          <w:szCs w:val="21"/>
        </w:rPr>
        <w:t>总额</w:t>
      </w:r>
    </w:p>
    <w:p w14:paraId="026F1146" w14:textId="77777777" w:rsidR="00BB465A" w:rsidRDefault="00BC1A28">
      <w:pPr>
        <w:tabs>
          <w:tab w:val="left" w:pos="5580"/>
        </w:tabs>
        <w:spacing w:before="120" w:line="22" w:lineRule="atLeast"/>
        <w:ind w:firstLine="454"/>
        <w:rPr>
          <w:rFonts w:ascii="宋体" w:hAns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79F6640C" w14:textId="77777777" w:rsidR="00BB465A" w:rsidRDefault="00BC1A28">
      <w:pPr>
        <w:tabs>
          <w:tab w:val="left" w:pos="5580"/>
        </w:tabs>
        <w:spacing w:before="120" w:line="22" w:lineRule="atLeast"/>
        <w:ind w:firstLine="454"/>
        <w:rPr>
          <w:rFonts w:ascii="宋体" w:hAns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7C691459" w14:textId="77777777" w:rsidR="00BB465A" w:rsidRDefault="00BC1A28">
      <w:pPr>
        <w:tabs>
          <w:tab w:val="left" w:pos="5580"/>
        </w:tabs>
        <w:spacing w:before="120" w:line="22" w:lineRule="atLeast"/>
        <w:ind w:firstLine="454"/>
        <w:rPr>
          <w:rFonts w:ascii="宋体" w:hAns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663E9224" w14:textId="77777777" w:rsidR="00BB465A" w:rsidRDefault="00BC1A28">
      <w:pPr>
        <w:tabs>
          <w:tab w:val="left" w:pos="5580"/>
        </w:tabs>
        <w:spacing w:before="120" w:line="22" w:lineRule="atLeast"/>
        <w:rPr>
          <w:rFonts w:ascii="宋体" w:hAnsi="宋体"/>
          <w:szCs w:val="21"/>
        </w:rPr>
      </w:pPr>
      <w:r>
        <w:rPr>
          <w:rFonts w:ascii="宋体" w:hAnsi="宋体"/>
          <w:szCs w:val="21"/>
        </w:rPr>
        <w:t>3</w:t>
      </w:r>
      <w:r>
        <w:rPr>
          <w:rFonts w:ascii="宋体" w:hAnsi="宋体" w:hint="eastAsia"/>
          <w:szCs w:val="21"/>
        </w:rPr>
        <w:t>、最近三年类似项目业绩：</w:t>
      </w:r>
    </w:p>
    <w:p w14:paraId="09795A01" w14:textId="77777777" w:rsidR="00BB465A" w:rsidRDefault="00BC1A28">
      <w:pPr>
        <w:tabs>
          <w:tab w:val="left" w:pos="5580"/>
        </w:tabs>
        <w:spacing w:before="120" w:line="22" w:lineRule="atLeast"/>
        <w:ind w:firstLineChars="50" w:firstLine="105"/>
        <w:rPr>
          <w:rFonts w:ascii="宋体" w:hAnsi="宋体"/>
          <w:szCs w:val="21"/>
        </w:rPr>
      </w:pPr>
      <w:r>
        <w:rPr>
          <w:rFonts w:ascii="宋体" w:hAnsi="宋体" w:hint="eastAsia"/>
          <w:szCs w:val="21"/>
        </w:rPr>
        <w:t xml:space="preserve">  </w:t>
      </w: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0F7E938F" w14:textId="77777777" w:rsidR="00BB465A" w:rsidRDefault="00BC1A28">
      <w:pPr>
        <w:tabs>
          <w:tab w:val="left" w:pos="5580"/>
        </w:tabs>
        <w:spacing w:before="120" w:line="22" w:lineRule="atLeast"/>
        <w:ind w:firstLineChars="150" w:firstLine="315"/>
        <w:rPr>
          <w:rFonts w:ascii="宋体" w:hAnsi="宋体"/>
          <w:b/>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05EF9B76" w14:textId="77777777" w:rsidR="00BB465A" w:rsidRDefault="00BC1A28">
      <w:pPr>
        <w:tabs>
          <w:tab w:val="left" w:pos="5580"/>
        </w:tabs>
        <w:spacing w:before="120" w:line="22" w:lineRule="atLeast"/>
        <w:rPr>
          <w:rFonts w:ascii="宋体" w:hAnsi="宋体"/>
          <w:szCs w:val="21"/>
        </w:rPr>
      </w:pPr>
      <w:r>
        <w:rPr>
          <w:rFonts w:ascii="宋体" w:hAnsi="宋体" w:hint="eastAsia"/>
          <w:szCs w:val="21"/>
        </w:rPr>
        <w:t>4、有关开户银行的名称和地址：</w:t>
      </w:r>
      <w:r>
        <w:rPr>
          <w:rFonts w:ascii="宋体" w:hAnsi="宋体"/>
          <w:szCs w:val="21"/>
        </w:rPr>
        <w:t>_____________________________</w:t>
      </w:r>
    </w:p>
    <w:p w14:paraId="542BAE6B" w14:textId="77777777" w:rsidR="00BB465A" w:rsidRDefault="00BC1A28">
      <w:pPr>
        <w:tabs>
          <w:tab w:val="left" w:pos="5580"/>
        </w:tabs>
        <w:spacing w:before="120" w:line="22" w:lineRule="atLeast"/>
        <w:rPr>
          <w:rFonts w:ascii="宋体" w:hAnsi="宋体"/>
          <w:szCs w:val="21"/>
        </w:rPr>
      </w:pPr>
      <w:r>
        <w:rPr>
          <w:rFonts w:ascii="宋体" w:hAnsi="宋体" w:hint="eastAsia"/>
          <w:szCs w:val="21"/>
        </w:rPr>
        <w:t>5、需要声明的其他情况：如公司简介、组织机构、企业管理状况、主要技术人员情况、资质和证书等。</w:t>
      </w:r>
    </w:p>
    <w:p w14:paraId="2ACF33B0" w14:textId="77777777" w:rsidR="00BB465A" w:rsidRDefault="00BB465A">
      <w:pPr>
        <w:tabs>
          <w:tab w:val="left" w:pos="5580"/>
        </w:tabs>
        <w:spacing w:before="120" w:line="22" w:lineRule="atLeast"/>
        <w:ind w:firstLine="454"/>
        <w:rPr>
          <w:rFonts w:ascii="宋体" w:hAnsi="宋体"/>
          <w:szCs w:val="21"/>
        </w:rPr>
      </w:pPr>
    </w:p>
    <w:p w14:paraId="69FEA13B" w14:textId="77777777" w:rsidR="00BB465A" w:rsidRDefault="00BC1A28">
      <w:pPr>
        <w:tabs>
          <w:tab w:val="left" w:pos="5580"/>
        </w:tabs>
        <w:spacing w:before="120" w:line="22" w:lineRule="atLeast"/>
        <w:ind w:firstLine="454"/>
        <w:rPr>
          <w:rFonts w:ascii="宋体" w:hAnsi="宋体"/>
          <w:szCs w:val="21"/>
        </w:rPr>
      </w:pPr>
      <w:r>
        <w:rPr>
          <w:rFonts w:ascii="宋体" w:hAnsi="宋体" w:hint="eastAsia"/>
          <w:szCs w:val="21"/>
        </w:rPr>
        <w:lastRenderedPageBreak/>
        <w:t>兹证明上述声明是真实、正确的，并提供了全部能提供的资料和数据，我们同意遵照贵方要求出示有关证明文件。</w:t>
      </w:r>
    </w:p>
    <w:p w14:paraId="687C3A69" w14:textId="77777777" w:rsidR="00BB465A" w:rsidRDefault="00BB465A">
      <w:pPr>
        <w:tabs>
          <w:tab w:val="left" w:pos="5580"/>
        </w:tabs>
        <w:spacing w:before="120" w:line="22" w:lineRule="atLeast"/>
        <w:rPr>
          <w:rFonts w:ascii="宋体" w:hAnsi="宋体"/>
          <w:szCs w:val="21"/>
        </w:rPr>
      </w:pPr>
    </w:p>
    <w:p w14:paraId="00D9B028" w14:textId="77777777" w:rsidR="00BB465A" w:rsidRDefault="00BC1A28">
      <w:pPr>
        <w:tabs>
          <w:tab w:val="left" w:pos="5580"/>
        </w:tabs>
        <w:spacing w:before="120" w:line="360" w:lineRule="auto"/>
        <w:ind w:left="454"/>
        <w:rPr>
          <w:rFonts w:ascii="宋体" w:hAnsi="宋体"/>
          <w:szCs w:val="21"/>
        </w:rPr>
      </w:pPr>
      <w:r>
        <w:rPr>
          <w:rFonts w:ascii="宋体" w:hAnsi="宋体" w:hint="eastAsia"/>
          <w:szCs w:val="21"/>
        </w:rPr>
        <w:t>日期：</w:t>
      </w:r>
      <w:r>
        <w:rPr>
          <w:rFonts w:ascii="宋体" w:hAnsi="宋体"/>
          <w:szCs w:val="21"/>
        </w:rPr>
        <w:t>__________________________________________</w:t>
      </w:r>
    </w:p>
    <w:p w14:paraId="3A47921F" w14:textId="77777777" w:rsidR="00BB465A" w:rsidRDefault="00BC1A28">
      <w:pPr>
        <w:tabs>
          <w:tab w:val="left" w:pos="5580"/>
        </w:tabs>
        <w:spacing w:before="120" w:line="360" w:lineRule="auto"/>
        <w:ind w:firstLineChars="200" w:firstLine="420"/>
        <w:rPr>
          <w:rFonts w:ascii="宋体" w:hAnsi="宋体"/>
          <w:szCs w:val="21"/>
        </w:rPr>
      </w:pPr>
      <w:r>
        <w:rPr>
          <w:rFonts w:ascii="宋体" w:hAnsi="宋体" w:hint="eastAsia"/>
          <w:szCs w:val="21"/>
        </w:rPr>
        <w:t>授权代表</w:t>
      </w:r>
      <w:r>
        <w:rPr>
          <w:rFonts w:ascii="宋体" w:hAnsi="宋体"/>
          <w:szCs w:val="21"/>
        </w:rPr>
        <w:t>(</w:t>
      </w:r>
      <w:r>
        <w:rPr>
          <w:rFonts w:ascii="宋体" w:hAnsi="宋体" w:hint="eastAsia"/>
          <w:szCs w:val="21"/>
        </w:rPr>
        <w:t>签字</w:t>
      </w:r>
      <w:r>
        <w:rPr>
          <w:rFonts w:ascii="宋体" w:hAnsi="宋体"/>
          <w:szCs w:val="21"/>
        </w:rPr>
        <w:t>)</w:t>
      </w:r>
      <w:r>
        <w:rPr>
          <w:rFonts w:ascii="宋体" w:hAnsi="宋体" w:hint="eastAsia"/>
          <w:szCs w:val="21"/>
        </w:rPr>
        <w:t>：</w:t>
      </w:r>
      <w:r>
        <w:rPr>
          <w:rFonts w:ascii="宋体" w:hAnsi="宋体"/>
          <w:szCs w:val="21"/>
        </w:rPr>
        <w:t>___________________________</w:t>
      </w:r>
    </w:p>
    <w:p w14:paraId="66BD93D1" w14:textId="77777777" w:rsidR="00BB465A" w:rsidRDefault="00BC1A28">
      <w:pPr>
        <w:tabs>
          <w:tab w:val="left" w:pos="5580"/>
        </w:tabs>
        <w:spacing w:before="120" w:line="360" w:lineRule="auto"/>
        <w:ind w:firstLineChars="200" w:firstLine="420"/>
        <w:rPr>
          <w:rFonts w:ascii="宋体" w:hAnsi="宋体"/>
          <w:szCs w:val="21"/>
        </w:rPr>
      </w:pPr>
      <w:r>
        <w:rPr>
          <w:rFonts w:ascii="宋体" w:hAnsi="宋体" w:hint="eastAsia"/>
          <w:szCs w:val="21"/>
        </w:rPr>
        <w:t>授权代表的职务：</w:t>
      </w:r>
      <w:r>
        <w:rPr>
          <w:rFonts w:ascii="宋体" w:hAnsi="宋体"/>
          <w:szCs w:val="21"/>
        </w:rPr>
        <w:t>___________________________</w:t>
      </w:r>
    </w:p>
    <w:p w14:paraId="11DC9517" w14:textId="77777777" w:rsidR="00BB465A" w:rsidRDefault="00BC1A28">
      <w:pPr>
        <w:tabs>
          <w:tab w:val="left" w:pos="5580"/>
        </w:tabs>
        <w:spacing w:before="120" w:line="360" w:lineRule="auto"/>
        <w:ind w:firstLineChars="200" w:firstLine="420"/>
        <w:rPr>
          <w:rFonts w:ascii="宋体" w:hAnsi="宋体"/>
          <w:szCs w:val="21"/>
        </w:rPr>
      </w:pPr>
      <w:r>
        <w:rPr>
          <w:rFonts w:ascii="宋体" w:hAnsi="宋体" w:hint="eastAsia"/>
          <w:szCs w:val="21"/>
        </w:rPr>
        <w:t>电话号：</w:t>
      </w:r>
      <w:r>
        <w:rPr>
          <w:rFonts w:ascii="宋体" w:hAnsi="宋体"/>
          <w:szCs w:val="21"/>
        </w:rPr>
        <w:t>________________________________________</w:t>
      </w:r>
    </w:p>
    <w:p w14:paraId="565056DD" w14:textId="77777777" w:rsidR="00BB465A" w:rsidRDefault="00BC1A28">
      <w:pPr>
        <w:tabs>
          <w:tab w:val="left" w:pos="5580"/>
        </w:tabs>
        <w:spacing w:before="120" w:line="360" w:lineRule="auto"/>
        <w:ind w:firstLineChars="200" w:firstLine="420"/>
        <w:rPr>
          <w:rFonts w:ascii="宋体" w:hAnsi="宋体"/>
          <w:szCs w:val="21"/>
        </w:rPr>
      </w:pPr>
      <w:r>
        <w:rPr>
          <w:rFonts w:ascii="宋体" w:hAnsi="宋体" w:hint="eastAsia"/>
          <w:szCs w:val="21"/>
        </w:rPr>
        <w:t>传真号：</w:t>
      </w:r>
      <w:r>
        <w:rPr>
          <w:rFonts w:ascii="宋体" w:hAnsi="宋体"/>
          <w:szCs w:val="21"/>
        </w:rPr>
        <w:t>________________________________________</w:t>
      </w:r>
    </w:p>
    <w:p w14:paraId="63214F60" w14:textId="77777777" w:rsidR="00BB465A" w:rsidRDefault="00BC1A28">
      <w:pPr>
        <w:pStyle w:val="ad"/>
        <w:tabs>
          <w:tab w:val="left" w:pos="5580"/>
        </w:tabs>
        <w:spacing w:line="360" w:lineRule="auto"/>
        <w:ind w:firstLineChars="200" w:firstLine="420"/>
        <w:rPr>
          <w:rFonts w:ascii="Times New Roman" w:hAnsi="Times New Roman"/>
        </w:rPr>
      </w:pPr>
      <w:r>
        <w:rPr>
          <w:rFonts w:hAnsi="宋体" w:hint="eastAsia"/>
          <w:szCs w:val="21"/>
        </w:rPr>
        <w:t>公  章：</w:t>
      </w:r>
      <w:r>
        <w:rPr>
          <w:rFonts w:hAnsi="宋体"/>
          <w:szCs w:val="21"/>
        </w:rPr>
        <w:t>________________________________________</w:t>
      </w:r>
    </w:p>
    <w:p w14:paraId="0FEEEFB8" w14:textId="77777777" w:rsidR="00BB465A" w:rsidRDefault="00BC1A28">
      <w:pPr>
        <w:spacing w:line="360" w:lineRule="auto"/>
        <w:jc w:val="center"/>
        <w:rPr>
          <w:b/>
        </w:rPr>
      </w:pPr>
      <w:r>
        <w:br w:type="page"/>
      </w:r>
    </w:p>
    <w:p w14:paraId="5C6F1127" w14:textId="77777777" w:rsidR="00BB465A" w:rsidRDefault="00BC1A28">
      <w:pPr>
        <w:spacing w:line="360" w:lineRule="auto"/>
        <w:jc w:val="center"/>
        <w:rPr>
          <w:b/>
        </w:rPr>
      </w:pPr>
      <w:r>
        <w:rPr>
          <w:rFonts w:hint="eastAsia"/>
          <w:b/>
        </w:rPr>
        <w:lastRenderedPageBreak/>
        <w:t>附件</w:t>
      </w:r>
      <w:r>
        <w:rPr>
          <w:b/>
        </w:rPr>
        <w:t>6</w:t>
      </w:r>
      <w:r>
        <w:rPr>
          <w:rFonts w:hint="eastAsia"/>
          <w:b/>
        </w:rPr>
        <w:t>-</w:t>
      </w:r>
      <w:r>
        <w:rPr>
          <w:b/>
        </w:rPr>
        <w:t>5</w:t>
      </w:r>
      <w:r>
        <w:rPr>
          <w:rFonts w:hint="eastAsia"/>
          <w:b/>
        </w:rPr>
        <w:t xml:space="preserve">  </w:t>
      </w:r>
      <w:r>
        <w:rPr>
          <w:rFonts w:hint="eastAsia"/>
          <w:b/>
        </w:rPr>
        <w:t xml:space="preserve">　</w:t>
      </w:r>
      <w:r>
        <w:rPr>
          <w:b/>
        </w:rPr>
        <w:t>服务商的</w:t>
      </w:r>
      <w:r>
        <w:rPr>
          <w:rFonts w:hint="eastAsia"/>
          <w:b/>
        </w:rPr>
        <w:t>财务状况报告</w:t>
      </w:r>
    </w:p>
    <w:p w14:paraId="2BF1DE8F" w14:textId="77777777" w:rsidR="00BB465A" w:rsidRDefault="00BB465A">
      <w:pPr>
        <w:tabs>
          <w:tab w:val="left" w:pos="5580"/>
        </w:tabs>
        <w:spacing w:before="120" w:line="360" w:lineRule="auto"/>
        <w:jc w:val="center"/>
        <w:rPr>
          <w:b/>
        </w:rPr>
      </w:pPr>
    </w:p>
    <w:p w14:paraId="78F3E22C" w14:textId="77777777" w:rsidR="00BB465A" w:rsidRDefault="00BB465A">
      <w:pPr>
        <w:tabs>
          <w:tab w:val="left" w:pos="5580"/>
        </w:tabs>
        <w:spacing w:before="120" w:line="360" w:lineRule="auto"/>
        <w:ind w:firstLine="549"/>
        <w:jc w:val="center"/>
        <w:rPr>
          <w:b/>
        </w:rPr>
      </w:pPr>
    </w:p>
    <w:p w14:paraId="3F38A41A" w14:textId="77777777" w:rsidR="00BB465A" w:rsidRDefault="00BC1A28">
      <w:pPr>
        <w:tabs>
          <w:tab w:val="left" w:pos="5580"/>
        </w:tabs>
        <w:spacing w:before="120" w:line="360" w:lineRule="auto"/>
        <w:ind w:firstLineChars="200" w:firstLine="420"/>
      </w:pPr>
      <w:r>
        <w:rPr>
          <w:rFonts w:hint="eastAsia"/>
        </w:rPr>
        <w:t>说明：</w:t>
      </w:r>
    </w:p>
    <w:p w14:paraId="7AFC457F" w14:textId="77777777" w:rsidR="00BB465A" w:rsidRDefault="00BC1A28">
      <w:pPr>
        <w:tabs>
          <w:tab w:val="left" w:pos="5580"/>
        </w:tabs>
        <w:spacing w:before="120" w:line="360" w:lineRule="auto"/>
        <w:ind w:firstLineChars="200" w:firstLine="420"/>
      </w:pPr>
      <w:r>
        <w:rPr>
          <w:rFonts w:hint="eastAsia"/>
        </w:rPr>
        <w:t>1</w:t>
      </w:r>
      <w:r>
        <w:rPr>
          <w:rFonts w:hint="eastAsia"/>
        </w:rPr>
        <w:t>、服务商在磋商响应文件中，必须提供本单位上年度（</w:t>
      </w:r>
      <w:r>
        <w:rPr>
          <w:rFonts w:hint="eastAsia"/>
        </w:rPr>
        <w:t>2019</w:t>
      </w:r>
      <w:r>
        <w:rPr>
          <w:rFonts w:hint="eastAsia"/>
        </w:rPr>
        <w:t>年度）经会计师事务所出具的审计报告复印件并加盖本单位公章。</w:t>
      </w:r>
    </w:p>
    <w:p w14:paraId="3B0300FD" w14:textId="77777777" w:rsidR="00BB465A" w:rsidRDefault="00BC1A28">
      <w:pPr>
        <w:tabs>
          <w:tab w:val="left" w:pos="5580"/>
        </w:tabs>
        <w:spacing w:before="120" w:line="360" w:lineRule="auto"/>
        <w:ind w:firstLineChars="200" w:firstLine="422"/>
        <w:rPr>
          <w:b/>
          <w:bCs/>
        </w:rPr>
      </w:pPr>
      <w:r>
        <w:rPr>
          <w:rFonts w:hint="eastAsia"/>
          <w:b/>
          <w:bCs/>
        </w:rPr>
        <w:t>2</w:t>
      </w:r>
      <w:r>
        <w:rPr>
          <w:rFonts w:hint="eastAsia"/>
          <w:b/>
          <w:bCs/>
        </w:rPr>
        <w:t>、如服务商无法提供上年度审计报告，则需提供银行在递交响应文件截止日前三个月内出具的资信证明。（如提供银行资信证明需授权代表签字并加盖公章）银行资信证明可提供原件，也可提供有效的复印件。若提供的是复印件，采购单位保留审核原件的权利。</w:t>
      </w:r>
    </w:p>
    <w:p w14:paraId="7D49BA74" w14:textId="77777777" w:rsidR="00BB465A" w:rsidRDefault="00BC1A28">
      <w:pPr>
        <w:tabs>
          <w:tab w:val="left" w:pos="5580"/>
        </w:tabs>
        <w:spacing w:before="120" w:line="360" w:lineRule="auto"/>
        <w:ind w:firstLineChars="200" w:firstLine="420"/>
      </w:pPr>
      <w:r>
        <w:rPr>
          <w:rFonts w:hint="eastAsia"/>
        </w:rPr>
        <w:t>3</w:t>
      </w:r>
      <w:r>
        <w:rPr>
          <w:rFonts w:hint="eastAsia"/>
        </w:rPr>
        <w:t>、银行资信证明应能说明该服务商与银行之间业务往来正常，企业信誉良好等。银行出具的存款证明不能替代银行资信证明。</w:t>
      </w:r>
    </w:p>
    <w:p w14:paraId="1082FE76" w14:textId="77777777" w:rsidR="00BB465A" w:rsidRDefault="00BC1A28">
      <w:pPr>
        <w:tabs>
          <w:tab w:val="left" w:pos="5580"/>
        </w:tabs>
        <w:spacing w:before="120" w:line="360" w:lineRule="auto"/>
        <w:ind w:firstLineChars="200" w:firstLine="420"/>
      </w:pPr>
      <w:r>
        <w:rPr>
          <w:rFonts w:hint="eastAsia"/>
        </w:rPr>
        <w:t>4</w:t>
      </w:r>
      <w:r>
        <w:rPr>
          <w:rFonts w:hint="eastAsia"/>
        </w:rPr>
        <w:t>、成立一年内的公司可提交验资证明复印件授权代表签字并加盖公章。</w:t>
      </w:r>
    </w:p>
    <w:p w14:paraId="0C68B456" w14:textId="77777777" w:rsidR="00BB465A" w:rsidRDefault="00BC1A28">
      <w:pPr>
        <w:pStyle w:val="ad"/>
        <w:tabs>
          <w:tab w:val="left" w:pos="5580"/>
        </w:tabs>
        <w:spacing w:line="360" w:lineRule="auto"/>
        <w:rPr>
          <w:rFonts w:ascii="Times New Roman" w:hAnsi="Times New Roman"/>
        </w:rPr>
      </w:pPr>
      <w:r>
        <w:rPr>
          <w:rFonts w:ascii="Times New Roman" w:hAnsi="Times New Roman" w:hint="eastAsia"/>
        </w:rPr>
        <w:t xml:space="preserve">   </w:t>
      </w:r>
    </w:p>
    <w:p w14:paraId="27DAF4F3" w14:textId="77777777" w:rsidR="00BB465A" w:rsidRDefault="00BB465A">
      <w:pPr>
        <w:pStyle w:val="ad"/>
        <w:tabs>
          <w:tab w:val="left" w:pos="5580"/>
        </w:tabs>
        <w:spacing w:line="360" w:lineRule="auto"/>
        <w:ind w:left="424" w:firstLine="240"/>
        <w:rPr>
          <w:rFonts w:ascii="Times New Roman" w:hAnsi="Times New Roman"/>
        </w:rPr>
      </w:pPr>
    </w:p>
    <w:bookmarkEnd w:id="446"/>
    <w:bookmarkEnd w:id="447"/>
    <w:bookmarkEnd w:id="448"/>
    <w:bookmarkEnd w:id="449"/>
    <w:bookmarkEnd w:id="450"/>
    <w:bookmarkEnd w:id="451"/>
    <w:bookmarkEnd w:id="452"/>
    <w:bookmarkEnd w:id="453"/>
    <w:bookmarkEnd w:id="454"/>
    <w:bookmarkEnd w:id="455"/>
    <w:bookmarkEnd w:id="456"/>
    <w:bookmarkEnd w:id="457"/>
    <w:bookmarkEnd w:id="458"/>
    <w:p w14:paraId="15F3E07A" w14:textId="77777777" w:rsidR="00BB465A" w:rsidRDefault="00BB465A">
      <w:pPr>
        <w:pStyle w:val="ad"/>
        <w:tabs>
          <w:tab w:val="left" w:pos="5580"/>
        </w:tabs>
        <w:spacing w:line="360" w:lineRule="auto"/>
        <w:ind w:left="424" w:firstLine="240"/>
        <w:rPr>
          <w:rFonts w:ascii="Times New Roman" w:hAnsi="Times New Roman"/>
        </w:rPr>
      </w:pPr>
    </w:p>
    <w:p w14:paraId="47F765C3" w14:textId="77777777" w:rsidR="00BB465A" w:rsidRDefault="00BB465A">
      <w:pPr>
        <w:pStyle w:val="ad"/>
        <w:tabs>
          <w:tab w:val="left" w:pos="5580"/>
        </w:tabs>
        <w:spacing w:line="360" w:lineRule="auto"/>
        <w:ind w:left="424" w:firstLine="240"/>
        <w:rPr>
          <w:rFonts w:ascii="Times New Roman" w:hAnsi="Times New Roman"/>
        </w:rPr>
      </w:pPr>
    </w:p>
    <w:p w14:paraId="7907C194" w14:textId="77777777" w:rsidR="00BB465A" w:rsidRDefault="00BB465A">
      <w:pPr>
        <w:pStyle w:val="ad"/>
        <w:tabs>
          <w:tab w:val="left" w:pos="5580"/>
        </w:tabs>
        <w:spacing w:line="360" w:lineRule="auto"/>
        <w:ind w:left="424" w:firstLine="240"/>
        <w:rPr>
          <w:rFonts w:ascii="Times New Roman" w:hAnsi="Times New Roman"/>
        </w:rPr>
      </w:pPr>
    </w:p>
    <w:p w14:paraId="399A3F81" w14:textId="77777777" w:rsidR="00BB465A" w:rsidRDefault="00BC1A28">
      <w:pPr>
        <w:pStyle w:val="ad"/>
        <w:spacing w:line="360" w:lineRule="auto"/>
        <w:jc w:val="center"/>
        <w:rPr>
          <w:rFonts w:ascii="Times New Roman" w:hAnsi="Times New Roman"/>
          <w:b/>
        </w:rPr>
      </w:pPr>
      <w:r>
        <w:rPr>
          <w:rFonts w:ascii="Times New Roman" w:hAnsi="Times New Roman"/>
        </w:rPr>
        <w:br w:type="page"/>
      </w:r>
      <w:r>
        <w:rPr>
          <w:rFonts w:ascii="Times New Roman" w:hAnsi="Times New Roman" w:hint="eastAsia"/>
          <w:b/>
        </w:rPr>
        <w:lastRenderedPageBreak/>
        <w:t>附件</w:t>
      </w:r>
      <w:r>
        <w:rPr>
          <w:rFonts w:ascii="Times New Roman" w:hAnsi="Times New Roman"/>
          <w:b/>
        </w:rPr>
        <w:t>6</w:t>
      </w:r>
      <w:r>
        <w:rPr>
          <w:rFonts w:ascii="Times New Roman" w:hAnsi="Times New Roman" w:hint="eastAsia"/>
          <w:b/>
        </w:rPr>
        <w:t>-</w:t>
      </w:r>
      <w:r>
        <w:rPr>
          <w:rFonts w:ascii="Times New Roman" w:hAnsi="Times New Roman"/>
          <w:b/>
        </w:rPr>
        <w:t>6</w:t>
      </w:r>
      <w:r>
        <w:rPr>
          <w:rFonts w:ascii="Times New Roman" w:hAnsi="Times New Roman" w:hint="eastAsia"/>
          <w:b/>
        </w:rPr>
        <w:t xml:space="preserve">    </w:t>
      </w:r>
      <w:r>
        <w:rPr>
          <w:rFonts w:ascii="Times New Roman" w:hAnsi="Times New Roman" w:hint="eastAsia"/>
          <w:b/>
        </w:rPr>
        <w:t>社会保障资金缴纳记录</w:t>
      </w:r>
    </w:p>
    <w:p w14:paraId="6D8311B3" w14:textId="77777777" w:rsidR="00BB465A" w:rsidRDefault="00BB465A">
      <w:pPr>
        <w:pStyle w:val="ad"/>
        <w:tabs>
          <w:tab w:val="left" w:pos="5580"/>
        </w:tabs>
        <w:spacing w:line="360" w:lineRule="auto"/>
        <w:jc w:val="center"/>
        <w:rPr>
          <w:rFonts w:ascii="Times New Roman" w:hAnsi="Times New Roman"/>
          <w:b/>
        </w:rPr>
      </w:pPr>
    </w:p>
    <w:p w14:paraId="584AF810" w14:textId="77777777" w:rsidR="00BB465A" w:rsidRDefault="00BC1A28">
      <w:pPr>
        <w:pStyle w:val="20"/>
        <w:spacing w:line="360" w:lineRule="auto"/>
        <w:jc w:val="left"/>
        <w:rPr>
          <w:rFonts w:ascii="宋体" w:eastAsia="宋体" w:hAnsi="宋体"/>
          <w:b w:val="0"/>
          <w:color w:val="000000"/>
          <w:sz w:val="21"/>
          <w:szCs w:val="21"/>
        </w:rPr>
      </w:pPr>
      <w:bookmarkStart w:id="459" w:name="_Toc135539137"/>
      <w:bookmarkStart w:id="460" w:name="_Toc163893458"/>
      <w:bookmarkStart w:id="461" w:name="_Toc135537949"/>
      <w:bookmarkStart w:id="462" w:name="_Toc133737941"/>
      <w:bookmarkStart w:id="463" w:name="_Toc133737852"/>
      <w:r>
        <w:rPr>
          <w:rFonts w:ascii="宋体" w:eastAsia="宋体" w:hAnsi="宋体" w:hint="eastAsia"/>
          <w:b w:val="0"/>
          <w:color w:val="000000"/>
          <w:sz w:val="21"/>
          <w:szCs w:val="21"/>
        </w:rPr>
        <w:t>【提供开标日前三个月内任意一个月的社会保障金缴纳记录（银行缴费单据或社保机构出具的证明）复印件，非企业化管理的事业单位无需提供，不需要缴纳社会保障资金的服务商，应提供相应文件（复印件）证明其不需要缴纳社会保障资金，上述材料加盖公章</w:t>
      </w:r>
      <w:bookmarkEnd w:id="459"/>
      <w:bookmarkEnd w:id="460"/>
      <w:bookmarkEnd w:id="461"/>
      <w:r>
        <w:rPr>
          <w:rFonts w:ascii="宋体" w:eastAsia="宋体" w:hAnsi="宋体" w:hint="eastAsia"/>
          <w:b w:val="0"/>
          <w:color w:val="000000"/>
          <w:sz w:val="21"/>
          <w:szCs w:val="21"/>
        </w:rPr>
        <w:t>】</w:t>
      </w:r>
    </w:p>
    <w:p w14:paraId="4F1B575A" w14:textId="77777777" w:rsidR="00BB465A" w:rsidRDefault="00BC1A28">
      <w:pPr>
        <w:pStyle w:val="ad"/>
        <w:spacing w:line="360" w:lineRule="auto"/>
        <w:jc w:val="center"/>
        <w:rPr>
          <w:b/>
        </w:rPr>
      </w:pPr>
      <w:r>
        <w:rPr>
          <w:rFonts w:hAnsi="宋体"/>
          <w:b/>
          <w:color w:val="000000"/>
          <w:kern w:val="0"/>
          <w:sz w:val="24"/>
        </w:rPr>
        <w:br w:type="page"/>
      </w:r>
      <w:bookmarkEnd w:id="462"/>
      <w:bookmarkEnd w:id="463"/>
      <w:r>
        <w:rPr>
          <w:rFonts w:hint="eastAsia"/>
          <w:b/>
        </w:rPr>
        <w:lastRenderedPageBreak/>
        <w:t>附件</w:t>
      </w:r>
      <w:r>
        <w:rPr>
          <w:rFonts w:ascii="Times New Roman" w:hAnsi="Times New Roman"/>
          <w:b/>
        </w:rPr>
        <w:t>6</w:t>
      </w:r>
      <w:r>
        <w:rPr>
          <w:rFonts w:ascii="Times New Roman" w:hAnsi="Times New Roman" w:hint="eastAsia"/>
          <w:b/>
        </w:rPr>
        <w:t>-</w:t>
      </w:r>
      <w:r>
        <w:rPr>
          <w:rFonts w:ascii="Times New Roman" w:hAnsi="Times New Roman"/>
          <w:b/>
        </w:rPr>
        <w:t>7</w:t>
      </w:r>
      <w:r>
        <w:rPr>
          <w:rFonts w:ascii="Times New Roman" w:hAnsi="Times New Roman" w:hint="eastAsia"/>
          <w:b/>
        </w:rPr>
        <w:t xml:space="preserve"> </w:t>
      </w:r>
      <w:r>
        <w:rPr>
          <w:rFonts w:hint="eastAsia"/>
          <w:b/>
        </w:rPr>
        <w:t xml:space="preserve">  近三年经营活动中无重大违法记录声明</w:t>
      </w:r>
    </w:p>
    <w:p w14:paraId="66F2F3DB" w14:textId="77777777" w:rsidR="00BB465A" w:rsidRDefault="00BB465A">
      <w:pPr>
        <w:spacing w:line="360" w:lineRule="auto"/>
        <w:ind w:firstLineChars="200" w:firstLine="420"/>
      </w:pPr>
    </w:p>
    <w:p w14:paraId="1182026F" w14:textId="77777777" w:rsidR="00BB465A" w:rsidRDefault="00BC1A28">
      <w:pPr>
        <w:spacing w:line="360" w:lineRule="auto"/>
        <w:rPr>
          <w:szCs w:val="21"/>
          <w:u w:val="single"/>
        </w:rPr>
      </w:pPr>
      <w:r>
        <w:rPr>
          <w:rFonts w:hint="eastAsia"/>
          <w:szCs w:val="21"/>
        </w:rPr>
        <w:t>致：</w:t>
      </w:r>
      <w:r>
        <w:rPr>
          <w:rFonts w:hint="eastAsia"/>
          <w:szCs w:val="21"/>
          <w:u w:val="single"/>
        </w:rPr>
        <w:t xml:space="preserve">  </w:t>
      </w:r>
      <w:r>
        <w:rPr>
          <w:szCs w:val="21"/>
          <w:u w:val="single"/>
        </w:rPr>
        <w:t xml:space="preserve">              </w:t>
      </w:r>
    </w:p>
    <w:p w14:paraId="43A4290D" w14:textId="77777777" w:rsidR="00BB465A" w:rsidRDefault="00BB465A">
      <w:pPr>
        <w:spacing w:line="360" w:lineRule="auto"/>
      </w:pPr>
    </w:p>
    <w:p w14:paraId="0BC7B191" w14:textId="77777777" w:rsidR="00BB465A" w:rsidRDefault="00BC1A28">
      <w:pPr>
        <w:spacing w:line="360" w:lineRule="auto"/>
        <w:ind w:firstLineChars="200" w:firstLine="420"/>
      </w:pPr>
      <w:r>
        <w:rPr>
          <w:rFonts w:hint="eastAsia"/>
        </w:rPr>
        <w:t>我单位近三年经营活动中无重大违法记录</w:t>
      </w:r>
      <w:r>
        <w:rPr>
          <w:rFonts w:hint="eastAsia"/>
          <w:lang w:val="zh-CN"/>
        </w:rPr>
        <w:t>（即未因违法经营受到刑事处罚或者责令停产停业、吊销许可证或者执照、较大数额罚款等行政处罚。如果因违法经营被禁止在一定期限内参加政府采购活动，期限已经届满）</w:t>
      </w:r>
      <w:r>
        <w:rPr>
          <w:rFonts w:hint="eastAsia"/>
        </w:rPr>
        <w:t>，特此声明。</w:t>
      </w:r>
    </w:p>
    <w:p w14:paraId="06F3B2FD" w14:textId="77777777" w:rsidR="00BB465A" w:rsidRDefault="00BC1A28">
      <w:pPr>
        <w:spacing w:line="360" w:lineRule="auto"/>
        <w:ind w:firstLineChars="200" w:firstLine="420"/>
      </w:pPr>
      <w:r>
        <w:rPr>
          <w:rFonts w:hint="eastAsia"/>
        </w:rPr>
        <w:t>若采购单位在本项目采购过程中发现我单位近三年经营活动中有重大违法记录，我单位将承担因此引起的一切后果。</w:t>
      </w:r>
    </w:p>
    <w:p w14:paraId="4E2646F0" w14:textId="77777777" w:rsidR="00BB465A" w:rsidRDefault="00BB465A">
      <w:pPr>
        <w:spacing w:line="360" w:lineRule="auto"/>
      </w:pPr>
    </w:p>
    <w:p w14:paraId="2D7C336A" w14:textId="77777777" w:rsidR="00BB465A" w:rsidRDefault="00BB465A">
      <w:pPr>
        <w:spacing w:line="360" w:lineRule="auto"/>
      </w:pPr>
    </w:p>
    <w:p w14:paraId="10CD3543" w14:textId="77777777" w:rsidR="00BB465A" w:rsidRDefault="00BB465A">
      <w:pPr>
        <w:pStyle w:val="ad"/>
        <w:widowControl/>
        <w:rPr>
          <w:rFonts w:ascii="Arial" w:hAnsi="Arial" w:cs="Arial"/>
          <w:szCs w:val="21"/>
        </w:rPr>
      </w:pPr>
    </w:p>
    <w:p w14:paraId="2B811752" w14:textId="77777777" w:rsidR="00BB465A" w:rsidRDefault="00BB465A">
      <w:pPr>
        <w:autoSpaceDE w:val="0"/>
        <w:autoSpaceDN w:val="0"/>
        <w:adjustRightInd w:val="0"/>
        <w:snapToGrid w:val="0"/>
        <w:spacing w:before="25" w:after="25" w:line="360" w:lineRule="auto"/>
        <w:rPr>
          <w:rFonts w:ascii="Arial" w:hAnsi="Arial" w:cs="Arial"/>
          <w:szCs w:val="21"/>
        </w:rPr>
      </w:pPr>
    </w:p>
    <w:p w14:paraId="12685F50" w14:textId="77777777" w:rsidR="00BB465A" w:rsidRDefault="00BC1A28">
      <w:pPr>
        <w:autoSpaceDE w:val="0"/>
        <w:autoSpaceDN w:val="0"/>
        <w:adjustRightInd w:val="0"/>
        <w:snapToGrid w:val="0"/>
        <w:spacing w:before="25" w:after="25" w:line="360" w:lineRule="auto"/>
        <w:rPr>
          <w:lang w:val="zh-CN"/>
        </w:rPr>
      </w:pPr>
      <w:r>
        <w:rPr>
          <w:rFonts w:ascii="Arial" w:hAnsi="Arial" w:cs="Arial" w:hint="eastAsia"/>
          <w:szCs w:val="21"/>
        </w:rPr>
        <w:t>服务商名称（公章）：</w:t>
      </w:r>
      <w:r>
        <w:rPr>
          <w:rFonts w:ascii="Arial" w:hAnsi="Arial" w:cs="Arial"/>
          <w:szCs w:val="21"/>
          <w:u w:val="single"/>
        </w:rPr>
        <w:tab/>
        <w:t xml:space="preserve">                 </w:t>
      </w:r>
      <w:r>
        <w:rPr>
          <w:rFonts w:hint="eastAsia"/>
          <w:lang w:val="zh-CN"/>
        </w:rPr>
        <w:t xml:space="preserve"> </w:t>
      </w:r>
    </w:p>
    <w:p w14:paraId="491D2E38" w14:textId="77777777" w:rsidR="00BB465A" w:rsidRDefault="00BC1A28">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7F82EFFC" w14:textId="77777777" w:rsidR="00BB465A" w:rsidRDefault="00BC1A28">
      <w:r>
        <w:rPr>
          <w:rFonts w:hint="eastAsia"/>
        </w:rPr>
        <w:t>日期：</w:t>
      </w:r>
      <w:r>
        <w:t>_____</w:t>
      </w:r>
      <w:r>
        <w:rPr>
          <w:rFonts w:hint="eastAsia"/>
        </w:rPr>
        <w:t>年</w:t>
      </w:r>
      <w:r>
        <w:t>______</w:t>
      </w:r>
      <w:r>
        <w:rPr>
          <w:rFonts w:hint="eastAsia"/>
        </w:rPr>
        <w:t>月</w:t>
      </w:r>
      <w:r>
        <w:t>______</w:t>
      </w:r>
      <w:r>
        <w:rPr>
          <w:rFonts w:hint="eastAsia"/>
        </w:rPr>
        <w:t>日</w:t>
      </w:r>
    </w:p>
    <w:p w14:paraId="5D3D87FD" w14:textId="77777777" w:rsidR="00BB465A" w:rsidRDefault="00BB465A"/>
    <w:p w14:paraId="1C96CF0D" w14:textId="77777777" w:rsidR="00BB465A" w:rsidRDefault="00BB465A"/>
    <w:p w14:paraId="6091ECE7" w14:textId="77777777" w:rsidR="00BB465A" w:rsidRDefault="00BB465A"/>
    <w:p w14:paraId="593A492F" w14:textId="77777777" w:rsidR="00BB465A" w:rsidRDefault="00BB465A"/>
    <w:p w14:paraId="2C16862A" w14:textId="77777777" w:rsidR="00BB465A" w:rsidRDefault="00BB465A"/>
    <w:p w14:paraId="7725B6EC" w14:textId="77777777" w:rsidR="00BB465A" w:rsidRDefault="00BB465A"/>
    <w:p w14:paraId="7CE76861" w14:textId="77777777" w:rsidR="00BB465A" w:rsidRDefault="00BB465A"/>
    <w:p w14:paraId="549C39C3" w14:textId="77777777" w:rsidR="00BB465A" w:rsidRDefault="00BB465A"/>
    <w:p w14:paraId="0860D6AB" w14:textId="77777777" w:rsidR="00BB465A" w:rsidRDefault="00BB465A"/>
    <w:p w14:paraId="06181605" w14:textId="77777777" w:rsidR="00BB465A" w:rsidRDefault="00BB465A"/>
    <w:p w14:paraId="6511849F" w14:textId="77777777" w:rsidR="00BB465A" w:rsidRDefault="00BB465A"/>
    <w:p w14:paraId="6C19BA8D" w14:textId="77777777" w:rsidR="00BB465A" w:rsidRDefault="00BB465A"/>
    <w:p w14:paraId="3216978E" w14:textId="77777777" w:rsidR="00BB465A" w:rsidRDefault="00BC1A28">
      <w:r>
        <w:br w:type="page"/>
      </w:r>
    </w:p>
    <w:p w14:paraId="27C0DE75" w14:textId="77777777" w:rsidR="00BB465A" w:rsidRDefault="00BC1A28">
      <w:pPr>
        <w:jc w:val="center"/>
        <w:rPr>
          <w:b/>
        </w:rPr>
      </w:pPr>
      <w:r>
        <w:rPr>
          <w:rFonts w:hint="eastAsia"/>
          <w:b/>
        </w:rPr>
        <w:lastRenderedPageBreak/>
        <w:t>附件</w:t>
      </w:r>
      <w:r>
        <w:rPr>
          <w:b/>
        </w:rPr>
        <w:t>6</w:t>
      </w:r>
      <w:r>
        <w:rPr>
          <w:rFonts w:hint="eastAsia"/>
          <w:b/>
        </w:rPr>
        <w:t>-</w:t>
      </w:r>
      <w:r>
        <w:rPr>
          <w:b/>
        </w:rPr>
        <w:t>8</w:t>
      </w:r>
      <w:r>
        <w:rPr>
          <w:rFonts w:hint="eastAsia"/>
          <w:b/>
        </w:rPr>
        <w:t xml:space="preserve">  </w:t>
      </w:r>
      <w:r>
        <w:rPr>
          <w:rFonts w:hint="eastAsia"/>
          <w:b/>
        </w:rPr>
        <w:t>服务商信用记录</w:t>
      </w:r>
    </w:p>
    <w:p w14:paraId="2D22E700" w14:textId="77777777" w:rsidR="00BB465A" w:rsidRDefault="00BB465A">
      <w:pPr>
        <w:jc w:val="center"/>
        <w:rPr>
          <w:b/>
        </w:rPr>
      </w:pPr>
    </w:p>
    <w:p w14:paraId="2F04C331" w14:textId="77777777" w:rsidR="00BB465A" w:rsidRDefault="00BC1A28">
      <w:pPr>
        <w:tabs>
          <w:tab w:val="left" w:pos="5580"/>
        </w:tabs>
        <w:spacing w:before="120" w:line="360" w:lineRule="auto"/>
        <w:ind w:firstLineChars="200" w:firstLine="420"/>
        <w:rPr>
          <w:rFonts w:ascii="宋体" w:hAnsi="宋体"/>
          <w:szCs w:val="21"/>
        </w:rPr>
      </w:pPr>
      <w:r>
        <w:rPr>
          <w:rFonts w:ascii="宋体" w:hAnsi="宋体" w:hint="eastAsia"/>
          <w:szCs w:val="21"/>
        </w:rPr>
        <w:t>在</w:t>
      </w:r>
      <w:proofErr w:type="gramStart"/>
      <w:r>
        <w:rPr>
          <w:rFonts w:ascii="宋体" w:hAnsi="宋体" w:hint="eastAsia"/>
          <w:szCs w:val="21"/>
        </w:rPr>
        <w:t>递交磋商</w:t>
      </w:r>
      <w:proofErr w:type="gramEnd"/>
      <w:r>
        <w:rPr>
          <w:rFonts w:ascii="宋体" w:hAnsi="宋体" w:hint="eastAsia"/>
          <w:szCs w:val="21"/>
        </w:rPr>
        <w:t>响应文件截止时间之前，我公司没有被列入失信被执行人、重大税收违法案件当事人名单、政府采购严重违法失信行为记录名单，我单位已经在“信用中国”网站（www.creditchina.gov.cn）和中国政府采购网（www.ccgp.gov.cn）进行查询（上述记录截</w:t>
      </w:r>
      <w:proofErr w:type="gramStart"/>
      <w:r>
        <w:rPr>
          <w:rFonts w:ascii="宋体" w:hAnsi="宋体" w:hint="eastAsia"/>
          <w:szCs w:val="21"/>
        </w:rPr>
        <w:t>图须提供</w:t>
      </w:r>
      <w:r>
        <w:rPr>
          <w:rFonts w:ascii="宋体" w:hAnsi="宋体" w:hint="eastAsia"/>
          <w:color w:val="000000" w:themeColor="text1"/>
        </w:rPr>
        <w:t>递交磋商</w:t>
      </w:r>
      <w:proofErr w:type="gramEnd"/>
      <w:r>
        <w:rPr>
          <w:rFonts w:ascii="宋体" w:hAnsi="宋体" w:hint="eastAsia"/>
          <w:color w:val="000000" w:themeColor="text1"/>
        </w:rPr>
        <w:t>响应文件截止当日</w:t>
      </w:r>
      <w:r>
        <w:rPr>
          <w:rFonts w:ascii="宋体" w:hAnsi="宋体" w:hint="eastAsia"/>
          <w:szCs w:val="21"/>
        </w:rPr>
        <w:t>）。</w:t>
      </w:r>
    </w:p>
    <w:p w14:paraId="64C1009F" w14:textId="77777777" w:rsidR="00BB465A" w:rsidRDefault="00BB465A">
      <w:pPr>
        <w:tabs>
          <w:tab w:val="left" w:pos="5580"/>
        </w:tabs>
        <w:spacing w:before="120" w:line="360" w:lineRule="auto"/>
        <w:ind w:firstLineChars="200" w:firstLine="480"/>
        <w:rPr>
          <w:rFonts w:ascii="仿宋_GB2312" w:eastAsia="仿宋_GB2312" w:hAnsi="宋体"/>
          <w:sz w:val="24"/>
        </w:rPr>
      </w:pPr>
    </w:p>
    <w:p w14:paraId="5B41BB16" w14:textId="77777777" w:rsidR="00BB465A" w:rsidRDefault="00BB465A">
      <w:pPr>
        <w:tabs>
          <w:tab w:val="left" w:pos="5580"/>
        </w:tabs>
        <w:spacing w:before="120" w:line="360" w:lineRule="auto"/>
        <w:ind w:firstLineChars="200" w:firstLine="480"/>
        <w:rPr>
          <w:rFonts w:ascii="仿宋_GB2312" w:eastAsia="仿宋_GB2312" w:hAnsi="宋体"/>
          <w:sz w:val="24"/>
        </w:rPr>
      </w:pPr>
    </w:p>
    <w:p w14:paraId="03B32758" w14:textId="77777777" w:rsidR="00BB465A" w:rsidRDefault="00BB465A">
      <w:pPr>
        <w:tabs>
          <w:tab w:val="left" w:pos="5580"/>
        </w:tabs>
        <w:spacing w:before="120" w:line="360" w:lineRule="auto"/>
        <w:ind w:firstLineChars="200" w:firstLine="480"/>
        <w:rPr>
          <w:rFonts w:ascii="仿宋_GB2312" w:eastAsia="仿宋_GB2312" w:hAnsi="宋体"/>
          <w:sz w:val="24"/>
        </w:rPr>
      </w:pPr>
    </w:p>
    <w:p w14:paraId="0AF9011C" w14:textId="77777777" w:rsidR="00BB465A" w:rsidRDefault="00BB465A">
      <w:pPr>
        <w:tabs>
          <w:tab w:val="left" w:pos="5580"/>
        </w:tabs>
        <w:spacing w:before="120" w:line="360" w:lineRule="auto"/>
        <w:ind w:firstLineChars="200" w:firstLine="480"/>
        <w:rPr>
          <w:rFonts w:ascii="仿宋_GB2312" w:eastAsia="仿宋_GB2312" w:hAnsi="宋体"/>
          <w:sz w:val="24"/>
        </w:rPr>
      </w:pPr>
    </w:p>
    <w:p w14:paraId="0DAC541C" w14:textId="77777777" w:rsidR="00BB465A" w:rsidRDefault="00BB465A">
      <w:pPr>
        <w:tabs>
          <w:tab w:val="left" w:pos="5580"/>
        </w:tabs>
        <w:spacing w:before="120" w:line="360" w:lineRule="auto"/>
        <w:ind w:firstLineChars="200" w:firstLine="480"/>
        <w:rPr>
          <w:rFonts w:ascii="仿宋_GB2312" w:eastAsia="仿宋_GB2312" w:hAnsi="宋体"/>
          <w:sz w:val="24"/>
        </w:rPr>
      </w:pPr>
    </w:p>
    <w:p w14:paraId="27236DD8" w14:textId="77777777" w:rsidR="00BB465A" w:rsidRDefault="00BB465A">
      <w:pPr>
        <w:tabs>
          <w:tab w:val="left" w:pos="5580"/>
        </w:tabs>
        <w:spacing w:before="120" w:line="360" w:lineRule="auto"/>
        <w:ind w:firstLineChars="200" w:firstLine="480"/>
        <w:rPr>
          <w:rFonts w:ascii="仿宋_GB2312" w:eastAsia="仿宋_GB2312" w:hAnsi="宋体"/>
          <w:sz w:val="24"/>
        </w:rPr>
      </w:pPr>
    </w:p>
    <w:p w14:paraId="1539CFBD" w14:textId="77777777" w:rsidR="00BB465A" w:rsidRDefault="00BB465A">
      <w:pPr>
        <w:tabs>
          <w:tab w:val="left" w:pos="5580"/>
        </w:tabs>
        <w:spacing w:before="120" w:line="360" w:lineRule="auto"/>
        <w:ind w:firstLineChars="200" w:firstLine="480"/>
        <w:rPr>
          <w:rFonts w:ascii="仿宋_GB2312" w:eastAsia="仿宋_GB2312" w:hAnsi="宋体"/>
          <w:sz w:val="24"/>
        </w:rPr>
      </w:pPr>
    </w:p>
    <w:p w14:paraId="65E33816" w14:textId="77777777" w:rsidR="00BB465A" w:rsidRDefault="00BB465A">
      <w:pPr>
        <w:tabs>
          <w:tab w:val="left" w:pos="5580"/>
        </w:tabs>
        <w:spacing w:before="120" w:line="360" w:lineRule="auto"/>
        <w:ind w:firstLineChars="200" w:firstLine="480"/>
        <w:rPr>
          <w:rFonts w:ascii="仿宋_GB2312" w:eastAsia="仿宋_GB2312" w:hAnsi="宋体"/>
          <w:sz w:val="24"/>
        </w:rPr>
      </w:pPr>
    </w:p>
    <w:p w14:paraId="58EB8732" w14:textId="77777777" w:rsidR="00BB465A" w:rsidRDefault="00BB465A">
      <w:pPr>
        <w:tabs>
          <w:tab w:val="left" w:pos="5580"/>
        </w:tabs>
        <w:spacing w:before="120" w:line="360" w:lineRule="auto"/>
        <w:ind w:firstLineChars="200" w:firstLine="480"/>
        <w:rPr>
          <w:rFonts w:ascii="仿宋_GB2312" w:eastAsia="仿宋_GB2312" w:hAnsi="宋体"/>
          <w:sz w:val="24"/>
        </w:rPr>
      </w:pPr>
    </w:p>
    <w:p w14:paraId="5EAE75E2" w14:textId="77777777" w:rsidR="00BB465A" w:rsidRDefault="00BB465A">
      <w:pPr>
        <w:tabs>
          <w:tab w:val="left" w:pos="5580"/>
        </w:tabs>
        <w:spacing w:before="120" w:line="360" w:lineRule="auto"/>
        <w:ind w:firstLineChars="200" w:firstLine="480"/>
        <w:rPr>
          <w:rFonts w:ascii="仿宋_GB2312" w:eastAsia="仿宋_GB2312" w:hAnsi="宋体"/>
          <w:sz w:val="24"/>
        </w:rPr>
      </w:pPr>
    </w:p>
    <w:p w14:paraId="65ED4E71" w14:textId="77777777" w:rsidR="00BB465A" w:rsidRDefault="00BB465A">
      <w:pPr>
        <w:tabs>
          <w:tab w:val="left" w:pos="5580"/>
        </w:tabs>
        <w:spacing w:before="120" w:line="360" w:lineRule="auto"/>
        <w:ind w:firstLineChars="200" w:firstLine="480"/>
        <w:rPr>
          <w:rFonts w:ascii="仿宋_GB2312" w:eastAsia="仿宋_GB2312" w:hAnsi="宋体"/>
          <w:sz w:val="24"/>
        </w:rPr>
      </w:pPr>
    </w:p>
    <w:p w14:paraId="5BE7421B" w14:textId="77777777" w:rsidR="00BB465A" w:rsidRDefault="00BB465A">
      <w:pPr>
        <w:tabs>
          <w:tab w:val="left" w:pos="5580"/>
        </w:tabs>
        <w:spacing w:before="120" w:line="360" w:lineRule="auto"/>
        <w:ind w:firstLineChars="200" w:firstLine="480"/>
        <w:rPr>
          <w:rFonts w:ascii="仿宋_GB2312" w:eastAsia="仿宋_GB2312" w:hAnsi="宋体"/>
          <w:sz w:val="24"/>
        </w:rPr>
      </w:pPr>
    </w:p>
    <w:p w14:paraId="51DFE5B7" w14:textId="77777777" w:rsidR="00BB465A" w:rsidRDefault="00BC1A28">
      <w:pPr>
        <w:autoSpaceDE w:val="0"/>
        <w:autoSpaceDN w:val="0"/>
        <w:adjustRightInd w:val="0"/>
        <w:snapToGrid w:val="0"/>
        <w:spacing w:before="25" w:after="25" w:line="360" w:lineRule="auto"/>
        <w:rPr>
          <w:lang w:val="zh-CN"/>
        </w:rPr>
      </w:pPr>
      <w:r>
        <w:rPr>
          <w:rFonts w:ascii="Arial" w:hAnsi="Arial" w:cs="Arial" w:hint="eastAsia"/>
          <w:szCs w:val="21"/>
        </w:rPr>
        <w:t>服务商名称（公章）：</w:t>
      </w:r>
      <w:r>
        <w:rPr>
          <w:rFonts w:ascii="Arial" w:hAnsi="Arial" w:cs="Arial"/>
          <w:szCs w:val="21"/>
          <w:u w:val="single"/>
        </w:rPr>
        <w:tab/>
        <w:t xml:space="preserve">                 </w:t>
      </w:r>
      <w:r>
        <w:rPr>
          <w:rFonts w:hint="eastAsia"/>
          <w:lang w:val="zh-CN"/>
        </w:rPr>
        <w:t xml:space="preserve"> </w:t>
      </w:r>
    </w:p>
    <w:p w14:paraId="157C8A81" w14:textId="77777777" w:rsidR="00BB465A" w:rsidRDefault="00BC1A28">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65DA355A" w14:textId="77777777" w:rsidR="00BB465A" w:rsidRDefault="00BC1A28">
      <w:r>
        <w:rPr>
          <w:rFonts w:hint="eastAsia"/>
        </w:rPr>
        <w:t>日期：</w:t>
      </w:r>
      <w:r>
        <w:t>_____</w:t>
      </w:r>
      <w:r>
        <w:rPr>
          <w:rFonts w:hint="eastAsia"/>
        </w:rPr>
        <w:t>年</w:t>
      </w:r>
      <w:r>
        <w:t>______</w:t>
      </w:r>
      <w:r>
        <w:rPr>
          <w:rFonts w:hint="eastAsia"/>
        </w:rPr>
        <w:t>月</w:t>
      </w:r>
      <w:r>
        <w:t>______</w:t>
      </w:r>
      <w:r>
        <w:rPr>
          <w:rFonts w:hint="eastAsia"/>
        </w:rPr>
        <w:t>日</w:t>
      </w:r>
    </w:p>
    <w:p w14:paraId="7F3DAA43" w14:textId="77777777" w:rsidR="00BB465A" w:rsidRDefault="00BC1A28">
      <w:r>
        <w:br w:type="page"/>
      </w:r>
    </w:p>
    <w:p w14:paraId="7BB9D41B" w14:textId="77777777" w:rsidR="00BB465A" w:rsidRDefault="00BC1A28">
      <w:pPr>
        <w:spacing w:line="360" w:lineRule="auto"/>
        <w:jc w:val="center"/>
        <w:rPr>
          <w:b/>
        </w:rPr>
      </w:pPr>
      <w:r>
        <w:rPr>
          <w:rFonts w:hint="eastAsia"/>
          <w:b/>
        </w:rPr>
        <w:lastRenderedPageBreak/>
        <w:t>附件</w:t>
      </w:r>
      <w:r>
        <w:rPr>
          <w:b/>
        </w:rPr>
        <w:t>6</w:t>
      </w:r>
      <w:r>
        <w:rPr>
          <w:rFonts w:hint="eastAsia"/>
          <w:b/>
        </w:rPr>
        <w:t>-</w:t>
      </w:r>
      <w:r>
        <w:rPr>
          <w:b/>
        </w:rPr>
        <w:t>9</w:t>
      </w:r>
      <w:r>
        <w:rPr>
          <w:rFonts w:hint="eastAsia"/>
          <w:b/>
        </w:rPr>
        <w:t xml:space="preserve">   </w:t>
      </w:r>
      <w:r>
        <w:rPr>
          <w:rFonts w:hint="eastAsia"/>
          <w:b/>
        </w:rPr>
        <w:t>承诺书</w:t>
      </w:r>
    </w:p>
    <w:p w14:paraId="230B151C" w14:textId="77777777" w:rsidR="00BB465A" w:rsidRDefault="00BB465A">
      <w:pPr>
        <w:rPr>
          <w:sz w:val="24"/>
        </w:rPr>
      </w:pPr>
    </w:p>
    <w:p w14:paraId="7B358C0A" w14:textId="77777777" w:rsidR="00BB465A" w:rsidRDefault="00BB465A">
      <w:pPr>
        <w:rPr>
          <w:szCs w:val="21"/>
        </w:rPr>
      </w:pPr>
    </w:p>
    <w:p w14:paraId="504A56AA" w14:textId="77777777" w:rsidR="00BB465A" w:rsidRDefault="00BC1A28">
      <w:pPr>
        <w:rPr>
          <w:rFonts w:ascii="宋体"/>
          <w:b/>
          <w:szCs w:val="21"/>
        </w:rPr>
      </w:pPr>
      <w:r>
        <w:rPr>
          <w:rFonts w:hint="eastAsia"/>
          <w:szCs w:val="21"/>
        </w:rPr>
        <w:t>致：</w:t>
      </w:r>
      <w:r>
        <w:rPr>
          <w:rFonts w:hint="eastAsia"/>
          <w:szCs w:val="21"/>
          <w:u w:val="single"/>
        </w:rPr>
        <w:t xml:space="preserve"> </w:t>
      </w:r>
      <w:r>
        <w:rPr>
          <w:szCs w:val="21"/>
          <w:u w:val="single"/>
        </w:rPr>
        <w:t xml:space="preserve">               </w:t>
      </w:r>
      <w:r>
        <w:rPr>
          <w:rFonts w:ascii="宋体" w:hint="eastAsia"/>
          <w:b/>
          <w:szCs w:val="21"/>
        </w:rPr>
        <w:t xml:space="preserve"> </w:t>
      </w:r>
    </w:p>
    <w:p w14:paraId="4EEB9B7D" w14:textId="77777777" w:rsidR="00BB465A" w:rsidRDefault="00BB465A">
      <w:pPr>
        <w:pStyle w:val="ad"/>
        <w:tabs>
          <w:tab w:val="left" w:pos="5580"/>
        </w:tabs>
        <w:spacing w:line="360" w:lineRule="auto"/>
        <w:rPr>
          <w:b/>
          <w:szCs w:val="21"/>
        </w:rPr>
      </w:pPr>
    </w:p>
    <w:p w14:paraId="3FB8DB2F" w14:textId="77777777" w:rsidR="00BB465A" w:rsidRDefault="00BC1A28">
      <w:pPr>
        <w:pStyle w:val="ad"/>
        <w:tabs>
          <w:tab w:val="left" w:pos="5580"/>
        </w:tabs>
        <w:spacing w:line="360" w:lineRule="auto"/>
        <w:ind w:firstLineChars="150" w:firstLine="315"/>
        <w:rPr>
          <w:szCs w:val="21"/>
        </w:rPr>
      </w:pPr>
      <w:r>
        <w:rPr>
          <w:rFonts w:hint="eastAsia"/>
          <w:szCs w:val="21"/>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31BD6C92" w14:textId="77777777" w:rsidR="00BB465A" w:rsidRDefault="00BB465A">
      <w:pPr>
        <w:pStyle w:val="ad"/>
        <w:tabs>
          <w:tab w:val="left" w:pos="5580"/>
        </w:tabs>
        <w:spacing w:line="360" w:lineRule="auto"/>
        <w:ind w:leftChars="100" w:left="630" w:hangingChars="200" w:hanging="420"/>
        <w:rPr>
          <w:szCs w:val="21"/>
        </w:rPr>
      </w:pPr>
    </w:p>
    <w:p w14:paraId="4AFAF65A" w14:textId="77777777" w:rsidR="00BB465A" w:rsidRDefault="00BB465A">
      <w:pPr>
        <w:pStyle w:val="ad"/>
        <w:tabs>
          <w:tab w:val="left" w:pos="5580"/>
        </w:tabs>
        <w:spacing w:line="360" w:lineRule="auto"/>
        <w:ind w:leftChars="100" w:left="630" w:hangingChars="200" w:hanging="420"/>
        <w:rPr>
          <w:szCs w:val="21"/>
        </w:rPr>
      </w:pPr>
    </w:p>
    <w:p w14:paraId="18C9C851" w14:textId="77777777" w:rsidR="00BB465A" w:rsidRDefault="00BB465A">
      <w:pPr>
        <w:pStyle w:val="ad"/>
        <w:tabs>
          <w:tab w:val="left" w:pos="5580"/>
        </w:tabs>
        <w:spacing w:line="360" w:lineRule="auto"/>
        <w:ind w:leftChars="100" w:left="630" w:hangingChars="200" w:hanging="420"/>
        <w:rPr>
          <w:szCs w:val="21"/>
        </w:rPr>
      </w:pPr>
    </w:p>
    <w:p w14:paraId="10169B4D" w14:textId="77777777" w:rsidR="00BB465A" w:rsidRDefault="00BB465A">
      <w:pPr>
        <w:pStyle w:val="ad"/>
        <w:tabs>
          <w:tab w:val="left" w:pos="5580"/>
        </w:tabs>
        <w:spacing w:line="360" w:lineRule="auto"/>
        <w:ind w:leftChars="100" w:left="630" w:hangingChars="200" w:hanging="420"/>
        <w:rPr>
          <w:szCs w:val="21"/>
        </w:rPr>
      </w:pPr>
    </w:p>
    <w:p w14:paraId="4E50A493" w14:textId="77777777" w:rsidR="00BB465A" w:rsidRDefault="00BB465A">
      <w:pPr>
        <w:pStyle w:val="ad"/>
        <w:tabs>
          <w:tab w:val="left" w:pos="5580"/>
        </w:tabs>
        <w:spacing w:line="360" w:lineRule="auto"/>
        <w:ind w:leftChars="100" w:left="630" w:hangingChars="200" w:hanging="420"/>
        <w:rPr>
          <w:szCs w:val="21"/>
        </w:rPr>
      </w:pPr>
    </w:p>
    <w:p w14:paraId="06C67FCF" w14:textId="77777777" w:rsidR="00BB465A" w:rsidRDefault="00BB465A">
      <w:pPr>
        <w:pStyle w:val="ad"/>
        <w:tabs>
          <w:tab w:val="left" w:pos="5580"/>
        </w:tabs>
        <w:spacing w:line="360" w:lineRule="auto"/>
        <w:ind w:leftChars="100" w:left="630" w:hangingChars="200" w:hanging="420"/>
        <w:rPr>
          <w:szCs w:val="21"/>
        </w:rPr>
      </w:pPr>
    </w:p>
    <w:p w14:paraId="0821EAF7" w14:textId="77777777" w:rsidR="00BB465A" w:rsidRDefault="00BC1A28">
      <w:pPr>
        <w:autoSpaceDE w:val="0"/>
        <w:autoSpaceDN w:val="0"/>
        <w:adjustRightInd w:val="0"/>
        <w:snapToGrid w:val="0"/>
        <w:spacing w:before="25" w:after="25" w:line="360" w:lineRule="auto"/>
        <w:rPr>
          <w:lang w:val="zh-CN"/>
        </w:rPr>
      </w:pPr>
      <w:r>
        <w:rPr>
          <w:rFonts w:ascii="Arial" w:hAnsi="Arial" w:cs="Arial" w:hint="eastAsia"/>
          <w:szCs w:val="21"/>
        </w:rPr>
        <w:t>服务商名称（公章）：</w:t>
      </w:r>
      <w:r>
        <w:rPr>
          <w:rFonts w:ascii="Arial" w:hAnsi="Arial" w:cs="Arial"/>
          <w:szCs w:val="21"/>
          <w:u w:val="single"/>
        </w:rPr>
        <w:tab/>
        <w:t xml:space="preserve">                 </w:t>
      </w:r>
      <w:r>
        <w:rPr>
          <w:rFonts w:hint="eastAsia"/>
          <w:lang w:val="zh-CN"/>
        </w:rPr>
        <w:t xml:space="preserve"> </w:t>
      </w:r>
    </w:p>
    <w:p w14:paraId="183FB324" w14:textId="77777777" w:rsidR="00BB465A" w:rsidRDefault="00BC1A28">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5EC82266" w14:textId="77777777" w:rsidR="00BB465A" w:rsidRDefault="00BC1A28">
      <w:pPr>
        <w:spacing w:line="360" w:lineRule="auto"/>
        <w:rPr>
          <w:b/>
          <w:szCs w:val="21"/>
        </w:rPr>
      </w:pPr>
      <w:r>
        <w:rPr>
          <w:rFonts w:hint="eastAsia"/>
        </w:rPr>
        <w:t>日期：</w:t>
      </w:r>
      <w:r>
        <w:t>_____</w:t>
      </w:r>
      <w:r>
        <w:rPr>
          <w:rFonts w:hint="eastAsia"/>
        </w:rPr>
        <w:t>年</w:t>
      </w:r>
      <w:r>
        <w:t>______</w:t>
      </w:r>
      <w:r>
        <w:rPr>
          <w:rFonts w:hint="eastAsia"/>
        </w:rPr>
        <w:t>月</w:t>
      </w:r>
      <w:r>
        <w:t>______</w:t>
      </w:r>
      <w:r>
        <w:rPr>
          <w:rFonts w:hint="eastAsia"/>
        </w:rPr>
        <w:t>日</w:t>
      </w:r>
      <w:r>
        <w:rPr>
          <w:b/>
          <w:szCs w:val="21"/>
        </w:rPr>
        <w:br w:type="page"/>
      </w:r>
    </w:p>
    <w:p w14:paraId="3EDC9758" w14:textId="77777777" w:rsidR="00BB465A" w:rsidRDefault="00BC1A28">
      <w:pPr>
        <w:spacing w:line="360" w:lineRule="auto"/>
        <w:jc w:val="center"/>
        <w:rPr>
          <w:b/>
          <w:bCs/>
        </w:rPr>
      </w:pPr>
      <w:r>
        <w:rPr>
          <w:rFonts w:hint="eastAsia"/>
          <w:b/>
        </w:rPr>
        <w:lastRenderedPageBreak/>
        <w:t>附件</w:t>
      </w:r>
      <w:r>
        <w:rPr>
          <w:b/>
        </w:rPr>
        <w:t>6</w:t>
      </w:r>
      <w:r>
        <w:rPr>
          <w:rFonts w:hint="eastAsia"/>
          <w:b/>
        </w:rPr>
        <w:t>-</w:t>
      </w:r>
      <w:r>
        <w:rPr>
          <w:b/>
        </w:rPr>
        <w:t>10</w:t>
      </w:r>
      <w:r>
        <w:rPr>
          <w:rFonts w:hint="eastAsia"/>
          <w:b/>
        </w:rPr>
        <w:t xml:space="preserve"> </w:t>
      </w:r>
      <w:r>
        <w:rPr>
          <w:rFonts w:hint="eastAsia"/>
          <w:b/>
        </w:rPr>
        <w:t>磋商文件</w:t>
      </w:r>
      <w:r>
        <w:rPr>
          <w:rFonts w:hint="eastAsia"/>
          <w:b/>
          <w:bCs/>
        </w:rPr>
        <w:t>要求的和</w:t>
      </w:r>
      <w:r>
        <w:rPr>
          <w:rFonts w:hint="eastAsia"/>
          <w:b/>
        </w:rPr>
        <w:t>服务商认为必要的</w:t>
      </w:r>
      <w:r>
        <w:rPr>
          <w:rFonts w:hint="eastAsia"/>
          <w:b/>
          <w:bCs/>
        </w:rPr>
        <w:t>其他资格证明文件</w:t>
      </w:r>
    </w:p>
    <w:p w14:paraId="2FA6E136" w14:textId="77777777" w:rsidR="00BB465A" w:rsidRDefault="00BB465A">
      <w:pPr>
        <w:spacing w:line="360" w:lineRule="auto"/>
      </w:pPr>
    </w:p>
    <w:p w14:paraId="301AB114" w14:textId="77777777" w:rsidR="00BB465A" w:rsidRDefault="00BC1A28">
      <w:pPr>
        <w:spacing w:line="360" w:lineRule="auto"/>
        <w:rPr>
          <w:rFonts w:hAnsi="宋体"/>
          <w:b/>
          <w:color w:val="000000"/>
        </w:rPr>
      </w:pPr>
      <w:r>
        <w:rPr>
          <w:rFonts w:hAnsi="宋体" w:hint="eastAsia"/>
          <w:b/>
          <w:color w:val="000000"/>
        </w:rPr>
        <w:t>（</w:t>
      </w:r>
      <w:r>
        <w:rPr>
          <w:rFonts w:hAnsi="宋体" w:hint="eastAsia"/>
          <w:b/>
          <w:color w:val="000000"/>
        </w:rPr>
        <w:t>1</w:t>
      </w:r>
      <w:r>
        <w:rPr>
          <w:rFonts w:hAnsi="宋体" w:hint="eastAsia"/>
          <w:b/>
          <w:color w:val="000000"/>
        </w:rPr>
        <w:t>）其他必要的资格证明文件（如有）（提供复印件并加盖公章）。</w:t>
      </w:r>
    </w:p>
    <w:p w14:paraId="0B082BA7" w14:textId="77777777" w:rsidR="00BB465A" w:rsidRDefault="00BB465A">
      <w:pPr>
        <w:spacing w:line="360" w:lineRule="auto"/>
      </w:pPr>
    </w:p>
    <w:p w14:paraId="537F61E9" w14:textId="77777777" w:rsidR="00BB465A" w:rsidRDefault="00BB465A">
      <w:pPr>
        <w:spacing w:line="360" w:lineRule="auto"/>
      </w:pPr>
    </w:p>
    <w:p w14:paraId="58DC02FB" w14:textId="77777777" w:rsidR="00BB465A" w:rsidRDefault="00BB465A">
      <w:pPr>
        <w:spacing w:line="360" w:lineRule="auto"/>
      </w:pPr>
    </w:p>
    <w:p w14:paraId="0B6B4123" w14:textId="77777777" w:rsidR="00BB465A" w:rsidRDefault="00BC1A28">
      <w:pPr>
        <w:spacing w:line="360" w:lineRule="auto"/>
        <w:ind w:left="843" w:hangingChars="400" w:hanging="843"/>
        <w:jc w:val="left"/>
        <w:rPr>
          <w:rFonts w:ascii="宋体" w:hAnsi="宋体"/>
          <w:b/>
          <w:szCs w:val="21"/>
        </w:rPr>
      </w:pPr>
      <w:r>
        <w:rPr>
          <w:rFonts w:ascii="宋体" w:hAnsi="宋体" w:hint="eastAsia"/>
          <w:b/>
          <w:szCs w:val="21"/>
        </w:rPr>
        <w:t>（2）服务商必须提供“服务商相关单位一览表”。</w:t>
      </w:r>
    </w:p>
    <w:p w14:paraId="2CAE890C" w14:textId="77777777" w:rsidR="00BB465A" w:rsidRDefault="00BC1A28">
      <w:pPr>
        <w:pStyle w:val="ad"/>
        <w:spacing w:line="360" w:lineRule="auto"/>
        <w:rPr>
          <w:rFonts w:cs="宋体"/>
          <w:b/>
          <w:sz w:val="24"/>
          <w:szCs w:val="24"/>
        </w:rPr>
      </w:pPr>
      <w:r>
        <w:rPr>
          <w:rFonts w:cs="宋体" w:hint="eastAsia"/>
          <w:szCs w:val="21"/>
        </w:rPr>
        <w:t>1、</w:t>
      </w:r>
      <w:r>
        <w:rPr>
          <w:rFonts w:cs="宋体"/>
          <w:szCs w:val="21"/>
        </w:rPr>
        <w:t>与采购项目的关系申明</w:t>
      </w:r>
    </w:p>
    <w:p w14:paraId="3ECC6714" w14:textId="77777777" w:rsidR="00BB465A" w:rsidRDefault="00BB465A">
      <w:pPr>
        <w:pStyle w:val="ad"/>
        <w:spacing w:line="360" w:lineRule="auto"/>
        <w:rPr>
          <w:rFonts w:cs="宋体"/>
          <w:szCs w:val="21"/>
        </w:rPr>
      </w:pPr>
    </w:p>
    <w:p w14:paraId="429B3C50" w14:textId="77777777" w:rsidR="00BB465A" w:rsidRDefault="00BB465A">
      <w:pPr>
        <w:rPr>
          <w:rFonts w:ascii="宋体" w:hAnsi="宋体" w:cs="宋体"/>
          <w:kern w:val="1"/>
          <w:szCs w:val="21"/>
        </w:rPr>
      </w:pPr>
    </w:p>
    <w:p w14:paraId="58659EEE" w14:textId="77777777" w:rsidR="00BB465A" w:rsidRDefault="00BC1A28">
      <w:pPr>
        <w:spacing w:line="360" w:lineRule="auto"/>
        <w:ind w:left="1" w:firstLine="372"/>
        <w:rPr>
          <w:rFonts w:ascii="宋体" w:hAnsi="宋体" w:cs="宋体"/>
          <w:kern w:val="1"/>
          <w:szCs w:val="21"/>
        </w:rPr>
      </w:pPr>
      <w:r>
        <w:rPr>
          <w:rFonts w:ascii="宋体" w:hAnsi="宋体" w:cs="宋体" w:hint="eastAsia"/>
          <w:szCs w:val="21"/>
        </w:rPr>
        <w:t>我公司（</w:t>
      </w:r>
      <w:r>
        <w:rPr>
          <w:rFonts w:ascii="宋体" w:hAnsi="宋体" w:cs="宋体" w:hint="eastAsia"/>
          <w:b/>
          <w:szCs w:val="21"/>
          <w:u w:val="single"/>
        </w:rPr>
        <w:t>□  是</w:t>
      </w:r>
      <w:r>
        <w:rPr>
          <w:rFonts w:ascii="宋体" w:hAnsi="宋体" w:cs="宋体" w:hint="eastAsia"/>
          <w:szCs w:val="21"/>
        </w:rPr>
        <w:t xml:space="preserve"> </w:t>
      </w:r>
      <w:r>
        <w:rPr>
          <w:rFonts w:ascii="宋体" w:hAnsi="宋体" w:cs="宋体"/>
          <w:szCs w:val="21"/>
        </w:rPr>
        <w:t xml:space="preserve">   </w:t>
      </w:r>
      <w:r>
        <w:rPr>
          <w:rFonts w:ascii="宋体" w:hAnsi="宋体" w:cs="宋体" w:hint="eastAsia"/>
          <w:b/>
          <w:szCs w:val="21"/>
          <w:u w:val="single"/>
        </w:rPr>
        <w:t>□ 否）</w:t>
      </w:r>
      <w:r>
        <w:rPr>
          <w:rFonts w:ascii="宋体" w:hAnsi="宋体" w:cs="宋体" w:hint="eastAsia"/>
          <w:szCs w:val="21"/>
        </w:rPr>
        <w:t>为本采购项目的</w:t>
      </w:r>
      <w:r>
        <w:rPr>
          <w:rFonts w:ascii="宋体" w:hAnsi="宋体" w:cs="宋体" w:hint="eastAsia"/>
          <w:szCs w:val="21"/>
          <w:u w:val="single"/>
        </w:rPr>
        <w:t xml:space="preserve">    </w:t>
      </w:r>
      <w:r>
        <w:rPr>
          <w:rFonts w:ascii="宋体" w:hAnsi="宋体" w:cs="宋体" w:hint="eastAsia"/>
          <w:szCs w:val="21"/>
        </w:rPr>
        <w:t>包提供整体设计、规范编制或者项目管理、监理、检测等服务的供应商</w:t>
      </w:r>
      <w:r>
        <w:rPr>
          <w:rFonts w:ascii="宋体" w:hAnsi="宋体" w:cs="宋体" w:hint="eastAsia"/>
          <w:kern w:val="1"/>
          <w:szCs w:val="21"/>
        </w:rPr>
        <w:t>。</w:t>
      </w:r>
    </w:p>
    <w:p w14:paraId="4D8EF072" w14:textId="77777777" w:rsidR="00BB465A" w:rsidRDefault="00BB465A">
      <w:pPr>
        <w:spacing w:line="360" w:lineRule="auto"/>
        <w:ind w:left="1" w:firstLine="372"/>
        <w:rPr>
          <w:rFonts w:ascii="宋体" w:hAnsi="宋体" w:cs="宋体"/>
          <w:kern w:val="1"/>
          <w:szCs w:val="21"/>
        </w:rPr>
      </w:pPr>
    </w:p>
    <w:p w14:paraId="7FAB1309" w14:textId="77777777" w:rsidR="00BB465A" w:rsidRDefault="00BC1A28">
      <w:pPr>
        <w:spacing w:line="360" w:lineRule="auto"/>
        <w:ind w:left="1" w:firstLine="372"/>
        <w:rPr>
          <w:rFonts w:ascii="宋体" w:hAnsi="宋体" w:cs="宋体"/>
          <w:szCs w:val="21"/>
        </w:rPr>
      </w:pPr>
      <w:r>
        <w:rPr>
          <w:rFonts w:ascii="宋体" w:hAnsi="宋体" w:cs="宋体" w:hint="eastAsia"/>
          <w:kern w:val="1"/>
          <w:szCs w:val="21"/>
        </w:rPr>
        <w:t>特此声明。</w:t>
      </w:r>
    </w:p>
    <w:p w14:paraId="6106475D" w14:textId="77777777" w:rsidR="00BB465A" w:rsidRDefault="00BB465A">
      <w:pPr>
        <w:pStyle w:val="ad"/>
        <w:tabs>
          <w:tab w:val="left" w:pos="5580"/>
        </w:tabs>
        <w:spacing w:line="360" w:lineRule="auto"/>
        <w:rPr>
          <w:rFonts w:cs="宋体"/>
        </w:rPr>
      </w:pPr>
    </w:p>
    <w:p w14:paraId="48ECA7CE" w14:textId="77777777" w:rsidR="00BB465A" w:rsidRDefault="00BB465A">
      <w:pPr>
        <w:pStyle w:val="ad"/>
        <w:spacing w:line="360" w:lineRule="auto"/>
        <w:rPr>
          <w:rFonts w:cs="宋体"/>
          <w:szCs w:val="21"/>
        </w:rPr>
      </w:pPr>
    </w:p>
    <w:p w14:paraId="39EE6EB1" w14:textId="77777777" w:rsidR="00BB465A" w:rsidRDefault="00BC1A28">
      <w:pPr>
        <w:pStyle w:val="ad"/>
        <w:spacing w:line="360" w:lineRule="auto"/>
        <w:rPr>
          <w:rFonts w:cs="宋体"/>
          <w:szCs w:val="21"/>
        </w:rPr>
      </w:pPr>
      <w:r>
        <w:rPr>
          <w:rFonts w:cs="宋体" w:hint="eastAsia"/>
          <w:szCs w:val="21"/>
        </w:rPr>
        <w:t>服务商(盖章)：__________________________________</w:t>
      </w:r>
    </w:p>
    <w:p w14:paraId="0B194283" w14:textId="77777777" w:rsidR="00BB465A" w:rsidRDefault="00BC1A28">
      <w:pPr>
        <w:pStyle w:val="ad"/>
        <w:spacing w:line="360" w:lineRule="auto"/>
        <w:rPr>
          <w:rFonts w:cs="宋体"/>
          <w:szCs w:val="21"/>
        </w:rPr>
      </w:pPr>
      <w:r>
        <w:rPr>
          <w:rFonts w:cs="宋体" w:hint="eastAsia"/>
          <w:szCs w:val="21"/>
        </w:rPr>
        <w:t>服务商授权代表签字：____________________________</w:t>
      </w:r>
    </w:p>
    <w:p w14:paraId="631956A2" w14:textId="77777777" w:rsidR="00BB465A" w:rsidRDefault="00BC1A28">
      <w:pPr>
        <w:pStyle w:val="ad"/>
        <w:spacing w:line="360" w:lineRule="auto"/>
        <w:ind w:right="1470"/>
        <w:rPr>
          <w:rFonts w:cs="宋体"/>
        </w:rPr>
      </w:pPr>
      <w:r>
        <w:rPr>
          <w:rFonts w:cs="宋体" w:hint="eastAsia"/>
        </w:rPr>
        <w:t>日期：__________________________________________</w:t>
      </w:r>
    </w:p>
    <w:p w14:paraId="5E1D63C9" w14:textId="77777777" w:rsidR="00BB465A" w:rsidRDefault="00BB465A">
      <w:pPr>
        <w:spacing w:line="360" w:lineRule="auto"/>
        <w:ind w:left="843" w:hangingChars="400" w:hanging="843"/>
        <w:jc w:val="left"/>
        <w:rPr>
          <w:rFonts w:ascii="宋体" w:hAnsi="宋体"/>
          <w:b/>
          <w:szCs w:val="21"/>
        </w:rPr>
      </w:pPr>
    </w:p>
    <w:p w14:paraId="2889F52E" w14:textId="77777777" w:rsidR="00BB465A" w:rsidRDefault="00BB465A">
      <w:pPr>
        <w:spacing w:line="360" w:lineRule="auto"/>
        <w:ind w:left="843" w:hangingChars="400" w:hanging="843"/>
        <w:jc w:val="left"/>
        <w:rPr>
          <w:rFonts w:ascii="宋体" w:hAnsi="宋体"/>
          <w:b/>
          <w:szCs w:val="21"/>
        </w:rPr>
      </w:pPr>
    </w:p>
    <w:p w14:paraId="4F8FB369" w14:textId="77777777" w:rsidR="00BB465A" w:rsidRDefault="00BB465A">
      <w:pPr>
        <w:spacing w:line="360" w:lineRule="auto"/>
        <w:ind w:left="843" w:hangingChars="400" w:hanging="843"/>
        <w:jc w:val="left"/>
        <w:rPr>
          <w:rFonts w:ascii="宋体" w:hAnsi="宋体"/>
          <w:b/>
          <w:szCs w:val="21"/>
        </w:rPr>
      </w:pPr>
    </w:p>
    <w:p w14:paraId="56E2AAD8" w14:textId="77777777" w:rsidR="00BB465A" w:rsidRDefault="00BB465A">
      <w:pPr>
        <w:spacing w:line="360" w:lineRule="auto"/>
        <w:ind w:left="843" w:hangingChars="400" w:hanging="843"/>
        <w:jc w:val="left"/>
        <w:rPr>
          <w:rFonts w:ascii="宋体" w:hAnsi="宋体"/>
          <w:b/>
          <w:szCs w:val="21"/>
        </w:rPr>
      </w:pPr>
    </w:p>
    <w:p w14:paraId="50C1094B" w14:textId="77777777" w:rsidR="00BB465A" w:rsidRDefault="00BB465A">
      <w:pPr>
        <w:spacing w:line="360" w:lineRule="auto"/>
        <w:ind w:left="843" w:hangingChars="400" w:hanging="843"/>
        <w:jc w:val="left"/>
        <w:rPr>
          <w:rFonts w:ascii="宋体" w:hAnsi="宋体"/>
          <w:b/>
          <w:szCs w:val="21"/>
        </w:rPr>
      </w:pPr>
    </w:p>
    <w:p w14:paraId="188E6082" w14:textId="77777777" w:rsidR="00BB465A" w:rsidRDefault="00BB465A">
      <w:pPr>
        <w:spacing w:line="360" w:lineRule="auto"/>
        <w:ind w:left="843" w:hangingChars="400" w:hanging="843"/>
        <w:jc w:val="left"/>
        <w:rPr>
          <w:rFonts w:ascii="宋体" w:hAnsi="宋体"/>
          <w:b/>
          <w:szCs w:val="21"/>
        </w:rPr>
      </w:pPr>
    </w:p>
    <w:p w14:paraId="29192209" w14:textId="77777777" w:rsidR="00BB465A" w:rsidRDefault="00BB465A">
      <w:pPr>
        <w:spacing w:line="360" w:lineRule="auto"/>
        <w:ind w:left="843" w:hangingChars="400" w:hanging="843"/>
        <w:jc w:val="left"/>
        <w:rPr>
          <w:rFonts w:ascii="宋体" w:hAnsi="宋体"/>
          <w:b/>
          <w:szCs w:val="21"/>
        </w:rPr>
      </w:pPr>
    </w:p>
    <w:p w14:paraId="443B7FB2" w14:textId="77777777" w:rsidR="00BB465A" w:rsidRDefault="00BB465A">
      <w:pPr>
        <w:spacing w:line="360" w:lineRule="auto"/>
        <w:ind w:left="843" w:hangingChars="400" w:hanging="843"/>
        <w:jc w:val="left"/>
        <w:rPr>
          <w:rFonts w:ascii="宋体" w:hAnsi="宋体"/>
          <w:b/>
          <w:szCs w:val="21"/>
        </w:rPr>
      </w:pPr>
    </w:p>
    <w:p w14:paraId="399EB3FE" w14:textId="77777777" w:rsidR="00BB465A" w:rsidRDefault="00BB465A">
      <w:pPr>
        <w:spacing w:line="360" w:lineRule="auto"/>
        <w:ind w:left="843" w:hangingChars="400" w:hanging="843"/>
        <w:jc w:val="left"/>
        <w:rPr>
          <w:rFonts w:ascii="宋体" w:hAnsi="宋体"/>
          <w:b/>
          <w:szCs w:val="21"/>
        </w:rPr>
      </w:pPr>
    </w:p>
    <w:p w14:paraId="186BF96F" w14:textId="77777777" w:rsidR="00BB465A" w:rsidRDefault="00BB465A">
      <w:pPr>
        <w:spacing w:line="360" w:lineRule="auto"/>
        <w:ind w:left="843" w:hangingChars="400" w:hanging="843"/>
        <w:jc w:val="left"/>
        <w:rPr>
          <w:rFonts w:ascii="宋体" w:hAnsi="宋体"/>
          <w:b/>
          <w:szCs w:val="21"/>
        </w:rPr>
      </w:pPr>
    </w:p>
    <w:p w14:paraId="014CC8DB" w14:textId="77777777" w:rsidR="00BB465A" w:rsidRDefault="00BB465A">
      <w:pPr>
        <w:spacing w:line="360" w:lineRule="auto"/>
        <w:ind w:left="843" w:hangingChars="400" w:hanging="843"/>
        <w:jc w:val="left"/>
        <w:rPr>
          <w:rFonts w:ascii="宋体" w:hAnsi="宋体"/>
          <w:b/>
          <w:szCs w:val="21"/>
        </w:rPr>
      </w:pPr>
    </w:p>
    <w:p w14:paraId="79C22F81" w14:textId="77777777" w:rsidR="00BB465A" w:rsidRDefault="00BB465A">
      <w:pPr>
        <w:spacing w:line="360" w:lineRule="auto"/>
        <w:ind w:left="843" w:hangingChars="400" w:hanging="843"/>
        <w:jc w:val="left"/>
        <w:rPr>
          <w:rFonts w:ascii="宋体" w:hAnsi="宋体"/>
          <w:b/>
          <w:szCs w:val="21"/>
        </w:rPr>
      </w:pPr>
    </w:p>
    <w:p w14:paraId="29A55FAD" w14:textId="77777777" w:rsidR="00BB465A" w:rsidRDefault="00BB465A">
      <w:pPr>
        <w:spacing w:line="360" w:lineRule="auto"/>
        <w:ind w:left="843" w:hangingChars="400" w:hanging="843"/>
        <w:jc w:val="left"/>
        <w:rPr>
          <w:rFonts w:ascii="宋体" w:hAnsi="宋体"/>
          <w:b/>
          <w:szCs w:val="21"/>
        </w:rPr>
      </w:pPr>
    </w:p>
    <w:p w14:paraId="48543FF2" w14:textId="77777777" w:rsidR="00BB465A" w:rsidRDefault="00BB465A">
      <w:pPr>
        <w:spacing w:line="360" w:lineRule="auto"/>
        <w:ind w:left="843" w:hangingChars="400" w:hanging="843"/>
        <w:jc w:val="left"/>
        <w:rPr>
          <w:rFonts w:ascii="宋体" w:hAnsi="宋体"/>
          <w:b/>
          <w:szCs w:val="21"/>
        </w:rPr>
      </w:pPr>
    </w:p>
    <w:p w14:paraId="6326076B" w14:textId="77777777" w:rsidR="00BB465A" w:rsidRDefault="00BB465A">
      <w:pPr>
        <w:spacing w:line="360" w:lineRule="auto"/>
        <w:ind w:left="843" w:hangingChars="400" w:hanging="843"/>
        <w:jc w:val="left"/>
        <w:rPr>
          <w:rFonts w:ascii="宋体" w:hAnsi="宋体"/>
          <w:b/>
          <w:szCs w:val="21"/>
        </w:rPr>
      </w:pPr>
    </w:p>
    <w:p w14:paraId="44F79246" w14:textId="77777777" w:rsidR="00BB465A" w:rsidRDefault="00BB465A">
      <w:pPr>
        <w:spacing w:line="360" w:lineRule="auto"/>
        <w:ind w:left="843" w:hangingChars="400" w:hanging="843"/>
        <w:jc w:val="left"/>
        <w:rPr>
          <w:rFonts w:ascii="宋体" w:hAnsi="宋体"/>
          <w:b/>
          <w:szCs w:val="21"/>
        </w:rPr>
      </w:pPr>
    </w:p>
    <w:p w14:paraId="68B371AD" w14:textId="77777777" w:rsidR="00BB465A" w:rsidRDefault="00BC1A28">
      <w:pPr>
        <w:rPr>
          <w:rFonts w:ascii="宋体" w:hAnsi="宋体"/>
          <w:szCs w:val="21"/>
        </w:rPr>
      </w:pPr>
      <w:r>
        <w:rPr>
          <w:rFonts w:ascii="宋体" w:hAnsi="宋体" w:hint="eastAsia"/>
          <w:b/>
          <w:szCs w:val="21"/>
        </w:rPr>
        <w:t>2、服务商相关单位一览表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BB465A" w14:paraId="3B33731B" w14:textId="77777777">
        <w:trPr>
          <w:trHeight w:val="567"/>
          <w:jc w:val="center"/>
        </w:trPr>
        <w:tc>
          <w:tcPr>
            <w:tcW w:w="9052" w:type="dxa"/>
            <w:gridSpan w:val="2"/>
            <w:vAlign w:val="center"/>
          </w:tcPr>
          <w:p w14:paraId="471CE96A" w14:textId="77777777" w:rsidR="00BB465A" w:rsidRDefault="00BC1A28">
            <w:pPr>
              <w:jc w:val="center"/>
              <w:rPr>
                <w:rFonts w:ascii="宋体" w:hAnsi="宋体"/>
                <w:szCs w:val="21"/>
              </w:rPr>
            </w:pPr>
            <w:r>
              <w:rPr>
                <w:rFonts w:ascii="宋体" w:hAnsi="宋体" w:hint="eastAsia"/>
                <w:szCs w:val="21"/>
              </w:rPr>
              <w:t>和服务商的负责人为同一人的其他单位名称</w:t>
            </w:r>
          </w:p>
        </w:tc>
      </w:tr>
      <w:tr w:rsidR="00BB465A" w14:paraId="183CEA66" w14:textId="77777777">
        <w:trPr>
          <w:trHeight w:val="567"/>
          <w:jc w:val="center"/>
        </w:trPr>
        <w:tc>
          <w:tcPr>
            <w:tcW w:w="1172" w:type="dxa"/>
            <w:vAlign w:val="center"/>
          </w:tcPr>
          <w:p w14:paraId="3FD3A65B" w14:textId="77777777" w:rsidR="00BB465A" w:rsidRDefault="00BC1A28">
            <w:pPr>
              <w:jc w:val="center"/>
              <w:rPr>
                <w:rFonts w:ascii="宋体" w:hAnsi="宋体"/>
                <w:szCs w:val="21"/>
              </w:rPr>
            </w:pPr>
            <w:r>
              <w:rPr>
                <w:rFonts w:ascii="宋体" w:hAnsi="宋体" w:hint="eastAsia"/>
                <w:szCs w:val="21"/>
              </w:rPr>
              <w:t>1</w:t>
            </w:r>
          </w:p>
        </w:tc>
        <w:tc>
          <w:tcPr>
            <w:tcW w:w="7880" w:type="dxa"/>
            <w:vAlign w:val="center"/>
          </w:tcPr>
          <w:p w14:paraId="35A1B8D7" w14:textId="77777777" w:rsidR="00BB465A" w:rsidRDefault="00BC1A28">
            <w:pPr>
              <w:jc w:val="center"/>
              <w:rPr>
                <w:rFonts w:ascii="宋体" w:hAnsi="宋体"/>
                <w:szCs w:val="21"/>
              </w:rPr>
            </w:pPr>
            <w:r>
              <w:rPr>
                <w:rFonts w:ascii="宋体" w:hAnsi="宋体" w:hint="eastAsia"/>
                <w:szCs w:val="21"/>
              </w:rPr>
              <w:t>（单位名称）</w:t>
            </w:r>
          </w:p>
        </w:tc>
      </w:tr>
      <w:tr w:rsidR="00BB465A" w14:paraId="2462BE9F" w14:textId="77777777">
        <w:trPr>
          <w:trHeight w:val="567"/>
          <w:jc w:val="center"/>
        </w:trPr>
        <w:tc>
          <w:tcPr>
            <w:tcW w:w="1172" w:type="dxa"/>
            <w:vAlign w:val="center"/>
          </w:tcPr>
          <w:p w14:paraId="73F8F9CF" w14:textId="77777777" w:rsidR="00BB465A" w:rsidRDefault="00BC1A28">
            <w:pPr>
              <w:jc w:val="center"/>
              <w:rPr>
                <w:rFonts w:ascii="宋体" w:hAnsi="宋体"/>
                <w:b/>
                <w:szCs w:val="21"/>
              </w:rPr>
            </w:pPr>
            <w:r>
              <w:rPr>
                <w:rFonts w:ascii="宋体" w:hAnsi="宋体"/>
                <w:b/>
                <w:szCs w:val="21"/>
              </w:rPr>
              <w:t>…</w:t>
            </w:r>
          </w:p>
        </w:tc>
        <w:tc>
          <w:tcPr>
            <w:tcW w:w="7880" w:type="dxa"/>
          </w:tcPr>
          <w:p w14:paraId="3194613A" w14:textId="77777777" w:rsidR="00BB465A" w:rsidRDefault="00BC1A28">
            <w:pPr>
              <w:jc w:val="center"/>
              <w:rPr>
                <w:rFonts w:ascii="宋体" w:hAnsi="宋体"/>
                <w:b/>
                <w:szCs w:val="21"/>
              </w:rPr>
            </w:pPr>
            <w:r>
              <w:rPr>
                <w:rFonts w:ascii="宋体" w:hAnsi="宋体"/>
                <w:b/>
                <w:szCs w:val="21"/>
              </w:rPr>
              <w:t>……</w:t>
            </w:r>
          </w:p>
        </w:tc>
      </w:tr>
      <w:tr w:rsidR="00BB465A" w14:paraId="505D5215" w14:textId="77777777">
        <w:trPr>
          <w:trHeight w:val="567"/>
          <w:jc w:val="center"/>
        </w:trPr>
        <w:tc>
          <w:tcPr>
            <w:tcW w:w="1172" w:type="dxa"/>
            <w:vAlign w:val="center"/>
          </w:tcPr>
          <w:p w14:paraId="7B379759" w14:textId="77777777" w:rsidR="00BB465A" w:rsidRDefault="00BC1A28">
            <w:pPr>
              <w:jc w:val="center"/>
              <w:rPr>
                <w:rFonts w:ascii="宋体" w:hAnsi="宋体"/>
                <w:b/>
                <w:szCs w:val="21"/>
              </w:rPr>
            </w:pPr>
            <w:r>
              <w:rPr>
                <w:rFonts w:ascii="宋体" w:hAnsi="宋体"/>
                <w:b/>
                <w:szCs w:val="21"/>
              </w:rPr>
              <w:t>…</w:t>
            </w:r>
          </w:p>
        </w:tc>
        <w:tc>
          <w:tcPr>
            <w:tcW w:w="7880" w:type="dxa"/>
          </w:tcPr>
          <w:p w14:paraId="1EB63D60" w14:textId="77777777" w:rsidR="00BB465A" w:rsidRDefault="00BC1A28">
            <w:pPr>
              <w:jc w:val="center"/>
              <w:rPr>
                <w:rFonts w:ascii="宋体" w:hAnsi="宋体"/>
                <w:b/>
                <w:szCs w:val="21"/>
              </w:rPr>
            </w:pPr>
            <w:r>
              <w:rPr>
                <w:rFonts w:ascii="宋体" w:hAnsi="宋体"/>
                <w:b/>
                <w:szCs w:val="21"/>
              </w:rPr>
              <w:t>……</w:t>
            </w:r>
          </w:p>
        </w:tc>
      </w:tr>
      <w:tr w:rsidR="00BB465A" w14:paraId="69321B0C" w14:textId="77777777">
        <w:trPr>
          <w:trHeight w:val="567"/>
          <w:jc w:val="center"/>
        </w:trPr>
        <w:tc>
          <w:tcPr>
            <w:tcW w:w="1172" w:type="dxa"/>
            <w:vAlign w:val="center"/>
          </w:tcPr>
          <w:p w14:paraId="2722D10A" w14:textId="77777777" w:rsidR="00BB465A" w:rsidRDefault="00BC1A28">
            <w:pPr>
              <w:jc w:val="center"/>
              <w:rPr>
                <w:rFonts w:ascii="宋体" w:hAnsi="宋体"/>
                <w:b/>
                <w:szCs w:val="21"/>
              </w:rPr>
            </w:pPr>
            <w:r>
              <w:rPr>
                <w:rFonts w:ascii="宋体" w:hAnsi="宋体"/>
                <w:b/>
                <w:szCs w:val="21"/>
              </w:rPr>
              <w:t>…</w:t>
            </w:r>
          </w:p>
        </w:tc>
        <w:tc>
          <w:tcPr>
            <w:tcW w:w="7880" w:type="dxa"/>
          </w:tcPr>
          <w:p w14:paraId="7DBA2533" w14:textId="77777777" w:rsidR="00BB465A" w:rsidRDefault="00BC1A28">
            <w:pPr>
              <w:jc w:val="center"/>
              <w:rPr>
                <w:rFonts w:ascii="宋体" w:hAnsi="宋体"/>
                <w:b/>
                <w:szCs w:val="21"/>
              </w:rPr>
            </w:pPr>
            <w:r>
              <w:rPr>
                <w:rFonts w:ascii="宋体" w:hAnsi="宋体"/>
                <w:b/>
                <w:szCs w:val="21"/>
              </w:rPr>
              <w:t>……</w:t>
            </w:r>
          </w:p>
        </w:tc>
      </w:tr>
      <w:tr w:rsidR="00BB465A" w14:paraId="5B44C9AD" w14:textId="77777777">
        <w:trPr>
          <w:trHeight w:val="567"/>
          <w:jc w:val="center"/>
        </w:trPr>
        <w:tc>
          <w:tcPr>
            <w:tcW w:w="9052" w:type="dxa"/>
            <w:gridSpan w:val="2"/>
            <w:vAlign w:val="center"/>
          </w:tcPr>
          <w:p w14:paraId="42448F93" w14:textId="77777777" w:rsidR="00BB465A" w:rsidRDefault="00BC1A28">
            <w:pPr>
              <w:jc w:val="center"/>
              <w:rPr>
                <w:rFonts w:ascii="宋体" w:hAnsi="宋体"/>
                <w:szCs w:val="21"/>
              </w:rPr>
            </w:pPr>
            <w:r>
              <w:rPr>
                <w:rFonts w:ascii="宋体" w:hAnsi="宋体" w:hint="eastAsia"/>
                <w:szCs w:val="21"/>
              </w:rPr>
              <w:t>和服务</w:t>
            </w:r>
            <w:proofErr w:type="gramStart"/>
            <w:r>
              <w:rPr>
                <w:rFonts w:ascii="宋体" w:hAnsi="宋体" w:hint="eastAsia"/>
                <w:szCs w:val="21"/>
              </w:rPr>
              <w:t>商存在</w:t>
            </w:r>
            <w:proofErr w:type="gramEnd"/>
            <w:r>
              <w:rPr>
                <w:rFonts w:ascii="宋体" w:hAnsi="宋体" w:hint="eastAsia"/>
                <w:szCs w:val="21"/>
              </w:rPr>
              <w:t>直接控股、管理关系的其他单位名称</w:t>
            </w:r>
          </w:p>
        </w:tc>
      </w:tr>
      <w:tr w:rsidR="00BB465A" w14:paraId="6A67A438" w14:textId="77777777">
        <w:trPr>
          <w:trHeight w:val="567"/>
          <w:jc w:val="center"/>
        </w:trPr>
        <w:tc>
          <w:tcPr>
            <w:tcW w:w="1172" w:type="dxa"/>
            <w:vAlign w:val="center"/>
          </w:tcPr>
          <w:p w14:paraId="78F9D26D" w14:textId="77777777" w:rsidR="00BB465A" w:rsidRDefault="00BC1A28">
            <w:pPr>
              <w:jc w:val="center"/>
              <w:rPr>
                <w:rFonts w:ascii="宋体" w:hAnsi="宋体"/>
                <w:szCs w:val="21"/>
              </w:rPr>
            </w:pPr>
            <w:r>
              <w:rPr>
                <w:rFonts w:ascii="宋体" w:hAnsi="宋体" w:hint="eastAsia"/>
                <w:szCs w:val="21"/>
              </w:rPr>
              <w:t>1</w:t>
            </w:r>
          </w:p>
        </w:tc>
        <w:tc>
          <w:tcPr>
            <w:tcW w:w="7880" w:type="dxa"/>
            <w:vAlign w:val="center"/>
          </w:tcPr>
          <w:p w14:paraId="230AA4F9" w14:textId="77777777" w:rsidR="00BB465A" w:rsidRDefault="00BC1A28">
            <w:pPr>
              <w:jc w:val="center"/>
              <w:rPr>
                <w:rFonts w:ascii="宋体" w:hAnsi="宋体"/>
                <w:szCs w:val="21"/>
              </w:rPr>
            </w:pPr>
            <w:r>
              <w:rPr>
                <w:rFonts w:ascii="宋体" w:hAnsi="宋体" w:hint="eastAsia"/>
                <w:szCs w:val="21"/>
              </w:rPr>
              <w:t>（单位名称）</w:t>
            </w:r>
          </w:p>
        </w:tc>
      </w:tr>
      <w:tr w:rsidR="00BB465A" w14:paraId="63C64C85" w14:textId="77777777">
        <w:trPr>
          <w:trHeight w:val="567"/>
          <w:jc w:val="center"/>
        </w:trPr>
        <w:tc>
          <w:tcPr>
            <w:tcW w:w="1172" w:type="dxa"/>
            <w:vAlign w:val="center"/>
          </w:tcPr>
          <w:p w14:paraId="2513E84A" w14:textId="77777777" w:rsidR="00BB465A" w:rsidRDefault="00BC1A28">
            <w:pPr>
              <w:jc w:val="center"/>
              <w:rPr>
                <w:rFonts w:ascii="宋体" w:hAnsi="宋体"/>
                <w:b/>
                <w:szCs w:val="21"/>
              </w:rPr>
            </w:pPr>
            <w:r>
              <w:rPr>
                <w:rFonts w:ascii="宋体" w:hAnsi="宋体"/>
                <w:b/>
                <w:szCs w:val="21"/>
              </w:rPr>
              <w:t>…</w:t>
            </w:r>
          </w:p>
        </w:tc>
        <w:tc>
          <w:tcPr>
            <w:tcW w:w="7880" w:type="dxa"/>
          </w:tcPr>
          <w:p w14:paraId="07C32099" w14:textId="77777777" w:rsidR="00BB465A" w:rsidRDefault="00BC1A28">
            <w:pPr>
              <w:jc w:val="center"/>
              <w:rPr>
                <w:rFonts w:ascii="宋体" w:hAnsi="宋体"/>
                <w:b/>
                <w:szCs w:val="21"/>
              </w:rPr>
            </w:pPr>
            <w:r>
              <w:rPr>
                <w:rFonts w:ascii="宋体" w:hAnsi="宋体"/>
                <w:b/>
                <w:szCs w:val="21"/>
              </w:rPr>
              <w:t>……</w:t>
            </w:r>
          </w:p>
        </w:tc>
      </w:tr>
      <w:tr w:rsidR="00BB465A" w14:paraId="77D927EA" w14:textId="77777777">
        <w:trPr>
          <w:trHeight w:val="567"/>
          <w:jc w:val="center"/>
        </w:trPr>
        <w:tc>
          <w:tcPr>
            <w:tcW w:w="1172" w:type="dxa"/>
            <w:vAlign w:val="center"/>
          </w:tcPr>
          <w:p w14:paraId="49727A55" w14:textId="77777777" w:rsidR="00BB465A" w:rsidRDefault="00BC1A28">
            <w:pPr>
              <w:jc w:val="center"/>
              <w:rPr>
                <w:rFonts w:ascii="宋体" w:hAnsi="宋体"/>
                <w:b/>
                <w:szCs w:val="21"/>
              </w:rPr>
            </w:pPr>
            <w:r>
              <w:rPr>
                <w:rFonts w:ascii="宋体" w:hAnsi="宋体"/>
                <w:b/>
                <w:szCs w:val="21"/>
              </w:rPr>
              <w:t>…</w:t>
            </w:r>
          </w:p>
        </w:tc>
        <w:tc>
          <w:tcPr>
            <w:tcW w:w="7880" w:type="dxa"/>
          </w:tcPr>
          <w:p w14:paraId="47CBFDEC" w14:textId="77777777" w:rsidR="00BB465A" w:rsidRDefault="00BC1A28">
            <w:pPr>
              <w:jc w:val="center"/>
              <w:rPr>
                <w:rFonts w:ascii="宋体" w:hAnsi="宋体"/>
                <w:b/>
                <w:szCs w:val="21"/>
              </w:rPr>
            </w:pPr>
            <w:r>
              <w:rPr>
                <w:rFonts w:ascii="宋体" w:hAnsi="宋体"/>
                <w:b/>
                <w:szCs w:val="21"/>
              </w:rPr>
              <w:t>……</w:t>
            </w:r>
          </w:p>
        </w:tc>
      </w:tr>
      <w:tr w:rsidR="00BB465A" w14:paraId="4F3D6A57" w14:textId="77777777">
        <w:trPr>
          <w:trHeight w:val="567"/>
          <w:jc w:val="center"/>
        </w:trPr>
        <w:tc>
          <w:tcPr>
            <w:tcW w:w="1172" w:type="dxa"/>
            <w:vAlign w:val="center"/>
          </w:tcPr>
          <w:p w14:paraId="60DD2C66" w14:textId="77777777" w:rsidR="00BB465A" w:rsidRDefault="00BC1A28">
            <w:pPr>
              <w:jc w:val="center"/>
              <w:rPr>
                <w:rFonts w:ascii="宋体" w:hAnsi="宋体"/>
                <w:b/>
                <w:szCs w:val="21"/>
              </w:rPr>
            </w:pPr>
            <w:r>
              <w:rPr>
                <w:rFonts w:ascii="宋体" w:hAnsi="宋体"/>
                <w:b/>
                <w:szCs w:val="21"/>
              </w:rPr>
              <w:t>…</w:t>
            </w:r>
          </w:p>
        </w:tc>
        <w:tc>
          <w:tcPr>
            <w:tcW w:w="7880" w:type="dxa"/>
          </w:tcPr>
          <w:p w14:paraId="1FFD3094" w14:textId="77777777" w:rsidR="00BB465A" w:rsidRDefault="00BC1A28">
            <w:pPr>
              <w:jc w:val="center"/>
              <w:rPr>
                <w:rFonts w:ascii="宋体" w:hAnsi="宋体"/>
                <w:b/>
                <w:szCs w:val="21"/>
              </w:rPr>
            </w:pPr>
            <w:r>
              <w:rPr>
                <w:rFonts w:ascii="宋体" w:hAnsi="宋体"/>
                <w:b/>
                <w:szCs w:val="21"/>
              </w:rPr>
              <w:t>……</w:t>
            </w:r>
          </w:p>
        </w:tc>
      </w:tr>
    </w:tbl>
    <w:p w14:paraId="02257DE0" w14:textId="77777777" w:rsidR="00BB465A" w:rsidRDefault="00BC1A28">
      <w:pPr>
        <w:spacing w:line="360" w:lineRule="auto"/>
        <w:jc w:val="left"/>
        <w:rPr>
          <w:rFonts w:ascii="宋体" w:hAnsi="宋体"/>
          <w:szCs w:val="21"/>
        </w:rPr>
      </w:pPr>
      <w:r>
        <w:rPr>
          <w:rFonts w:ascii="宋体" w:hAnsi="宋体" w:hint="eastAsia"/>
          <w:szCs w:val="21"/>
        </w:rPr>
        <w:t>注1：如服务商没有表中列示的相关单位，请填写“无”。</w:t>
      </w:r>
    </w:p>
    <w:p w14:paraId="735AADEC" w14:textId="77777777" w:rsidR="00BB465A" w:rsidRDefault="00BC1A28">
      <w:pPr>
        <w:spacing w:line="360" w:lineRule="auto"/>
        <w:jc w:val="left"/>
        <w:rPr>
          <w:rFonts w:ascii="宋体" w:hAnsi="宋体"/>
          <w:szCs w:val="21"/>
        </w:rPr>
      </w:pPr>
      <w:r>
        <w:rPr>
          <w:rFonts w:ascii="宋体" w:hAnsi="宋体" w:hint="eastAsia"/>
          <w:szCs w:val="21"/>
        </w:rPr>
        <w:t>注2：单位负责人是指单位法定代表人或者法律、行政法规规定代表单位行使职权的主要负责人。</w:t>
      </w:r>
    </w:p>
    <w:p w14:paraId="78CF35BD" w14:textId="77777777" w:rsidR="00BB465A" w:rsidRDefault="00BC1A28">
      <w:pPr>
        <w:spacing w:line="360" w:lineRule="auto"/>
        <w:ind w:left="525" w:hangingChars="250" w:hanging="525"/>
        <w:jc w:val="left"/>
        <w:rPr>
          <w:rFonts w:ascii="宋体" w:hAnsi="宋体"/>
          <w:szCs w:val="21"/>
        </w:rPr>
      </w:pPr>
      <w:r>
        <w:rPr>
          <w:rFonts w:ascii="宋体" w:hAnsi="宋体" w:hint="eastAsia"/>
          <w:szCs w:val="21"/>
        </w:rPr>
        <w:t>注3：控股关系是指单位或个人股东的控股关系，管理关系是指不具有出资持股关系的其他单位之间存在的管理与被管理关系。</w:t>
      </w:r>
    </w:p>
    <w:p w14:paraId="404D7FEF" w14:textId="77777777" w:rsidR="00BB465A" w:rsidRDefault="00BB465A">
      <w:pPr>
        <w:spacing w:line="360" w:lineRule="auto"/>
        <w:ind w:leftChars="312" w:left="1285" w:hangingChars="300" w:hanging="630"/>
        <w:jc w:val="left"/>
        <w:rPr>
          <w:rFonts w:ascii="仿宋" w:eastAsia="仿宋" w:hAnsi="仿宋"/>
          <w:szCs w:val="21"/>
        </w:rPr>
      </w:pPr>
    </w:p>
    <w:p w14:paraId="7831B96E" w14:textId="77777777" w:rsidR="00BB465A" w:rsidRDefault="00BB465A">
      <w:pPr>
        <w:autoSpaceDE w:val="0"/>
        <w:autoSpaceDN w:val="0"/>
        <w:adjustRightInd w:val="0"/>
        <w:snapToGrid w:val="0"/>
        <w:spacing w:before="25" w:after="25" w:line="360" w:lineRule="auto"/>
        <w:rPr>
          <w:rFonts w:ascii="Arial" w:hAnsi="Arial" w:cs="Arial"/>
          <w:szCs w:val="21"/>
        </w:rPr>
      </w:pPr>
    </w:p>
    <w:p w14:paraId="26A3A759" w14:textId="77777777" w:rsidR="00BB465A" w:rsidRDefault="00BC1A28">
      <w:pPr>
        <w:autoSpaceDE w:val="0"/>
        <w:autoSpaceDN w:val="0"/>
        <w:adjustRightInd w:val="0"/>
        <w:snapToGrid w:val="0"/>
        <w:spacing w:before="25" w:after="25" w:line="360" w:lineRule="auto"/>
        <w:rPr>
          <w:lang w:val="zh-CN"/>
        </w:rPr>
      </w:pPr>
      <w:r>
        <w:rPr>
          <w:rFonts w:ascii="Arial" w:hAnsi="Arial" w:cs="Arial" w:hint="eastAsia"/>
          <w:szCs w:val="21"/>
        </w:rPr>
        <w:t>服务商名称（公章）：</w:t>
      </w:r>
      <w:r>
        <w:rPr>
          <w:rFonts w:ascii="Arial" w:hAnsi="Arial" w:cs="Arial"/>
          <w:szCs w:val="21"/>
          <w:u w:val="single"/>
        </w:rPr>
        <w:tab/>
        <w:t xml:space="preserve">                 </w:t>
      </w:r>
      <w:r>
        <w:rPr>
          <w:rFonts w:hint="eastAsia"/>
          <w:lang w:val="zh-CN"/>
        </w:rPr>
        <w:t xml:space="preserve"> </w:t>
      </w:r>
    </w:p>
    <w:p w14:paraId="6F57DADE" w14:textId="77777777" w:rsidR="00BB465A" w:rsidRDefault="00BC1A28">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1874792D" w14:textId="77777777" w:rsidR="00BB465A" w:rsidRDefault="00BC1A28">
      <w:pPr>
        <w:spacing w:line="360" w:lineRule="auto"/>
      </w:pPr>
      <w:r>
        <w:rPr>
          <w:rFonts w:hint="eastAsia"/>
        </w:rPr>
        <w:t>日期：</w:t>
      </w:r>
      <w:r>
        <w:t>_____</w:t>
      </w:r>
      <w:r>
        <w:rPr>
          <w:rFonts w:hint="eastAsia"/>
        </w:rPr>
        <w:t>年</w:t>
      </w:r>
      <w:r>
        <w:t>______</w:t>
      </w:r>
      <w:r>
        <w:rPr>
          <w:rFonts w:hint="eastAsia"/>
        </w:rPr>
        <w:t>月</w:t>
      </w:r>
      <w:r>
        <w:t>______</w:t>
      </w:r>
      <w:r>
        <w:rPr>
          <w:rFonts w:hint="eastAsia"/>
        </w:rPr>
        <w:t>日</w:t>
      </w:r>
    </w:p>
    <w:p w14:paraId="47597702" w14:textId="77777777" w:rsidR="00BB465A" w:rsidRDefault="00BB465A">
      <w:pPr>
        <w:tabs>
          <w:tab w:val="left" w:pos="5580"/>
        </w:tabs>
        <w:spacing w:before="120" w:line="360" w:lineRule="auto"/>
        <w:rPr>
          <w:szCs w:val="21"/>
        </w:rPr>
      </w:pPr>
    </w:p>
    <w:p w14:paraId="7F8DC184" w14:textId="77777777" w:rsidR="00BB465A" w:rsidRDefault="00BB465A">
      <w:pPr>
        <w:tabs>
          <w:tab w:val="left" w:pos="5580"/>
        </w:tabs>
        <w:spacing w:before="120" w:line="360" w:lineRule="auto"/>
        <w:rPr>
          <w:sz w:val="24"/>
        </w:rPr>
        <w:sectPr w:rsidR="00BB465A">
          <w:footerReference w:type="first" r:id="rId17"/>
          <w:pgSz w:w="11907" w:h="16840"/>
          <w:pgMar w:top="1758" w:right="1701" w:bottom="1588" w:left="1259" w:header="851" w:footer="992" w:gutter="0"/>
          <w:cols w:space="720"/>
          <w:docGrid w:linePitch="312"/>
        </w:sectPr>
      </w:pPr>
    </w:p>
    <w:p w14:paraId="7C45DDA9" w14:textId="77777777" w:rsidR="00BB465A" w:rsidRDefault="00BC1A28">
      <w:pPr>
        <w:pStyle w:val="20"/>
        <w:spacing w:line="360" w:lineRule="auto"/>
        <w:rPr>
          <w:rFonts w:ascii="Times New Roman" w:eastAsia="宋体" w:hAnsi="Times New Roman"/>
          <w:b w:val="0"/>
          <w:sz w:val="24"/>
        </w:rPr>
      </w:pPr>
      <w:bookmarkStart w:id="464" w:name="_Toc438203878"/>
      <w:bookmarkStart w:id="465" w:name="_Toc277153153"/>
      <w:bookmarkStart w:id="466" w:name="_Toc277942528"/>
      <w:bookmarkStart w:id="467" w:name="_Toc529733211"/>
      <w:r>
        <w:rPr>
          <w:rFonts w:ascii="Times New Roman" w:eastAsia="宋体" w:hAnsi="Times New Roman" w:hint="eastAsia"/>
          <w:sz w:val="28"/>
        </w:rPr>
        <w:lastRenderedPageBreak/>
        <w:t>附件</w:t>
      </w:r>
      <w:r>
        <w:rPr>
          <w:rFonts w:ascii="Times New Roman" w:eastAsia="宋体" w:hAnsi="Times New Roman"/>
          <w:sz w:val="28"/>
        </w:rPr>
        <w:t>7</w:t>
      </w:r>
      <w:r>
        <w:rPr>
          <w:rFonts w:ascii="Times New Roman" w:eastAsia="宋体" w:hAnsi="Times New Roman" w:hint="eastAsia"/>
          <w:sz w:val="28"/>
        </w:rPr>
        <w:t xml:space="preserve">  </w:t>
      </w:r>
      <w:bookmarkEnd w:id="464"/>
      <w:r>
        <w:rPr>
          <w:rFonts w:ascii="Times New Roman" w:eastAsia="宋体" w:hAnsi="Times New Roman" w:hint="eastAsia"/>
          <w:sz w:val="28"/>
        </w:rPr>
        <w:t>业绩证明文件及人员配备</w:t>
      </w:r>
      <w:bookmarkEnd w:id="465"/>
      <w:bookmarkEnd w:id="466"/>
      <w:bookmarkEnd w:id="467"/>
    </w:p>
    <w:p w14:paraId="1F558E37" w14:textId="77777777" w:rsidR="00BB465A" w:rsidRDefault="00BB465A">
      <w:pPr>
        <w:spacing w:before="25" w:after="25" w:line="360" w:lineRule="auto"/>
        <w:jc w:val="left"/>
        <w:rPr>
          <w:sz w:val="24"/>
        </w:rPr>
      </w:pPr>
    </w:p>
    <w:p w14:paraId="303D8429" w14:textId="77777777" w:rsidR="00BB465A" w:rsidRDefault="00BC1A28">
      <w:pPr>
        <w:spacing w:before="25" w:after="25" w:line="360" w:lineRule="auto"/>
        <w:jc w:val="left"/>
        <w:rPr>
          <w:b/>
          <w:bCs/>
          <w:szCs w:val="21"/>
        </w:rPr>
      </w:pPr>
      <w:r>
        <w:rPr>
          <w:rFonts w:hint="eastAsia"/>
          <w:b/>
          <w:bCs/>
          <w:szCs w:val="21"/>
        </w:rPr>
        <w:t>1</w:t>
      </w:r>
      <w:r>
        <w:rPr>
          <w:rFonts w:hint="eastAsia"/>
          <w:b/>
          <w:bCs/>
          <w:szCs w:val="21"/>
        </w:rPr>
        <w:t>、请服务商自行设计表格填写，列表清晰并附注所有证明材料。</w:t>
      </w:r>
    </w:p>
    <w:p w14:paraId="4303EADE" w14:textId="77777777" w:rsidR="00BB465A" w:rsidRDefault="00BC1A28">
      <w:pPr>
        <w:spacing w:line="360" w:lineRule="auto"/>
        <w:rPr>
          <w:rFonts w:ascii="宋体" w:hAnsi="宋体"/>
          <w:b/>
          <w:bCs/>
          <w:color w:val="000000"/>
          <w:szCs w:val="21"/>
        </w:rPr>
      </w:pPr>
      <w:r>
        <w:rPr>
          <w:rFonts w:ascii="宋体" w:hAnsi="宋体" w:hint="eastAsia"/>
          <w:b/>
          <w:bCs/>
          <w:color w:val="000000"/>
          <w:szCs w:val="21"/>
        </w:rPr>
        <w:t>服务商2</w:t>
      </w:r>
      <w:r>
        <w:rPr>
          <w:rFonts w:ascii="宋体" w:hAnsi="宋体"/>
          <w:b/>
          <w:bCs/>
          <w:color w:val="000000"/>
          <w:szCs w:val="21"/>
        </w:rPr>
        <w:t>018</w:t>
      </w:r>
      <w:r>
        <w:rPr>
          <w:rFonts w:ascii="宋体" w:hAnsi="宋体" w:hint="eastAsia"/>
          <w:b/>
          <w:bCs/>
          <w:color w:val="000000"/>
          <w:szCs w:val="21"/>
        </w:rPr>
        <w:t>年</w:t>
      </w:r>
      <w:r>
        <w:rPr>
          <w:rFonts w:ascii="宋体" w:hAnsi="宋体"/>
          <w:b/>
          <w:bCs/>
          <w:color w:val="000000"/>
          <w:szCs w:val="21"/>
        </w:rPr>
        <w:t>11</w:t>
      </w:r>
      <w:r>
        <w:rPr>
          <w:rFonts w:ascii="宋体" w:hAnsi="宋体" w:hint="eastAsia"/>
          <w:b/>
          <w:bCs/>
          <w:color w:val="000000"/>
          <w:szCs w:val="21"/>
        </w:rPr>
        <w:t>月</w:t>
      </w:r>
      <w:r>
        <w:rPr>
          <w:rFonts w:ascii="宋体" w:hAnsi="宋体"/>
          <w:b/>
          <w:bCs/>
          <w:color w:val="000000"/>
          <w:szCs w:val="21"/>
        </w:rPr>
        <w:t>1</w:t>
      </w:r>
      <w:r>
        <w:rPr>
          <w:rFonts w:ascii="宋体" w:hAnsi="宋体" w:hint="eastAsia"/>
          <w:b/>
          <w:bCs/>
          <w:color w:val="000000"/>
          <w:szCs w:val="21"/>
        </w:rPr>
        <w:t>日至本项目发出公告之日做过的同类型成功案例的完整合同。业绩证明材料包含有完整的合同复印件和用户使用反馈证明。</w:t>
      </w:r>
    </w:p>
    <w:p w14:paraId="0856158D" w14:textId="77777777" w:rsidR="00BB465A" w:rsidRDefault="00BB465A">
      <w:pPr>
        <w:spacing w:line="360" w:lineRule="auto"/>
        <w:rPr>
          <w:rFonts w:ascii="宋体" w:hAnsi="宋体"/>
          <w:color w:val="000000"/>
          <w:szCs w:val="21"/>
        </w:rPr>
      </w:pPr>
    </w:p>
    <w:p w14:paraId="69857FF6" w14:textId="77777777" w:rsidR="00BB465A" w:rsidRDefault="00BC1A28">
      <w:pPr>
        <w:spacing w:line="360" w:lineRule="auto"/>
        <w:rPr>
          <w:b/>
          <w:bCs/>
          <w:sz w:val="24"/>
        </w:rPr>
      </w:pPr>
      <w:r>
        <w:rPr>
          <w:rFonts w:ascii="宋体" w:hAnsi="宋体" w:hint="eastAsia"/>
          <w:b/>
          <w:bCs/>
          <w:color w:val="000000"/>
          <w:szCs w:val="21"/>
        </w:rPr>
        <w:t>备注：以上业绩均需提供完整材料复印件并加盖投标单位公章。</w:t>
      </w:r>
    </w:p>
    <w:p w14:paraId="418AF3FB" w14:textId="77777777" w:rsidR="00BB465A" w:rsidRDefault="00BB465A">
      <w:pPr>
        <w:spacing w:line="360" w:lineRule="auto"/>
        <w:jc w:val="center"/>
        <w:rPr>
          <w:b/>
          <w:bCs/>
          <w:sz w:val="24"/>
        </w:rPr>
      </w:pPr>
    </w:p>
    <w:p w14:paraId="0ABEC871" w14:textId="77777777" w:rsidR="00BB465A" w:rsidRDefault="00BB465A">
      <w:pPr>
        <w:spacing w:line="360" w:lineRule="auto"/>
        <w:jc w:val="center"/>
        <w:rPr>
          <w:b/>
          <w:bCs/>
          <w:sz w:val="24"/>
        </w:rPr>
      </w:pPr>
    </w:p>
    <w:p w14:paraId="541C4BE0" w14:textId="77777777" w:rsidR="00BB465A" w:rsidRDefault="00BC1A28">
      <w:pPr>
        <w:pStyle w:val="ad"/>
        <w:spacing w:line="360" w:lineRule="auto"/>
        <w:rPr>
          <w:rFonts w:hAnsi="宋体" w:cs="宋体"/>
          <w:color w:val="000000"/>
          <w:szCs w:val="21"/>
        </w:rPr>
      </w:pPr>
      <w:r>
        <w:rPr>
          <w:rFonts w:hAnsi="宋体" w:hint="eastAsia"/>
          <w:b/>
          <w:bCs/>
          <w:szCs w:val="21"/>
        </w:rPr>
        <w:t>2、</w:t>
      </w:r>
      <w:r>
        <w:rPr>
          <w:rFonts w:hAnsi="宋体" w:hint="eastAsia"/>
          <w:color w:val="000000"/>
          <w:szCs w:val="21"/>
        </w:rPr>
        <w:t>人员组成应答表</w:t>
      </w:r>
      <w:r>
        <w:rPr>
          <w:rFonts w:hAnsi="宋体" w:cs="宋体"/>
          <w:color w:val="000000"/>
          <w:szCs w:val="21"/>
        </w:rPr>
        <w:t>—</w:t>
      </w:r>
      <w:r>
        <w:rPr>
          <w:rFonts w:hAnsi="宋体" w:cs="宋体" w:hint="eastAsia"/>
          <w:color w:val="000000"/>
          <w:szCs w:val="21"/>
        </w:rPr>
        <w:t>项目技术负责人简历表</w:t>
      </w:r>
    </w:p>
    <w:p w14:paraId="5C97AC63" w14:textId="77777777" w:rsidR="00BB465A" w:rsidRDefault="00BC1A28">
      <w:pPr>
        <w:spacing w:line="360" w:lineRule="auto"/>
        <w:ind w:right="658" w:firstLineChars="75" w:firstLine="158"/>
        <w:rPr>
          <w:rFonts w:ascii="宋体" w:hAnsi="宋体"/>
          <w:color w:val="000000"/>
          <w:szCs w:val="21"/>
        </w:rPr>
      </w:pPr>
      <w:r>
        <w:rPr>
          <w:rFonts w:ascii="宋体" w:hAnsi="宋体" w:hint="eastAsia"/>
          <w:color w:val="000000"/>
          <w:szCs w:val="21"/>
        </w:rPr>
        <w:t>项目名称：</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BB465A" w14:paraId="2B2EB3B0" w14:textId="77777777">
        <w:trPr>
          <w:trHeight w:val="600"/>
        </w:trPr>
        <w:tc>
          <w:tcPr>
            <w:tcW w:w="735" w:type="dxa"/>
            <w:noWrap/>
            <w:vAlign w:val="center"/>
          </w:tcPr>
          <w:p w14:paraId="41BD2DE7" w14:textId="77777777" w:rsidR="00BB465A" w:rsidRDefault="00BC1A28">
            <w:pPr>
              <w:jc w:val="center"/>
              <w:rPr>
                <w:rFonts w:ascii="宋体" w:hAnsi="宋体"/>
                <w:color w:val="000000"/>
                <w:szCs w:val="21"/>
              </w:rPr>
            </w:pPr>
            <w:r>
              <w:rPr>
                <w:rFonts w:ascii="宋体" w:hAnsi="宋体" w:hint="eastAsia"/>
                <w:color w:val="000000"/>
                <w:szCs w:val="21"/>
              </w:rPr>
              <w:t>姓名</w:t>
            </w:r>
          </w:p>
        </w:tc>
        <w:tc>
          <w:tcPr>
            <w:tcW w:w="2610" w:type="dxa"/>
            <w:gridSpan w:val="4"/>
            <w:noWrap/>
            <w:vAlign w:val="center"/>
          </w:tcPr>
          <w:p w14:paraId="1196CBE4" w14:textId="77777777" w:rsidR="00BB465A" w:rsidRDefault="00BB465A">
            <w:pPr>
              <w:jc w:val="center"/>
              <w:rPr>
                <w:rFonts w:ascii="宋体" w:hAnsi="宋体"/>
                <w:color w:val="000000"/>
                <w:szCs w:val="21"/>
              </w:rPr>
            </w:pPr>
          </w:p>
        </w:tc>
        <w:tc>
          <w:tcPr>
            <w:tcW w:w="840" w:type="dxa"/>
            <w:noWrap/>
            <w:vAlign w:val="center"/>
          </w:tcPr>
          <w:p w14:paraId="61189C8E" w14:textId="77777777" w:rsidR="00BB465A" w:rsidRDefault="00BC1A28">
            <w:pPr>
              <w:jc w:val="center"/>
              <w:rPr>
                <w:rFonts w:ascii="宋体" w:hAnsi="宋体"/>
                <w:color w:val="000000"/>
                <w:szCs w:val="21"/>
              </w:rPr>
            </w:pPr>
            <w:r>
              <w:rPr>
                <w:rFonts w:ascii="宋体" w:hAnsi="宋体" w:hint="eastAsia"/>
                <w:color w:val="000000"/>
                <w:szCs w:val="21"/>
              </w:rPr>
              <w:t>性别</w:t>
            </w:r>
          </w:p>
        </w:tc>
        <w:tc>
          <w:tcPr>
            <w:tcW w:w="1680" w:type="dxa"/>
            <w:gridSpan w:val="3"/>
            <w:noWrap/>
            <w:vAlign w:val="center"/>
          </w:tcPr>
          <w:p w14:paraId="083ACC4E" w14:textId="77777777" w:rsidR="00BB465A" w:rsidRDefault="00BB465A">
            <w:pPr>
              <w:jc w:val="center"/>
              <w:rPr>
                <w:rFonts w:ascii="宋体" w:hAnsi="宋体"/>
                <w:color w:val="000000"/>
                <w:szCs w:val="21"/>
              </w:rPr>
            </w:pPr>
          </w:p>
        </w:tc>
        <w:tc>
          <w:tcPr>
            <w:tcW w:w="1080" w:type="dxa"/>
            <w:gridSpan w:val="2"/>
            <w:noWrap/>
            <w:vAlign w:val="center"/>
          </w:tcPr>
          <w:p w14:paraId="52BC8235" w14:textId="77777777" w:rsidR="00BB465A" w:rsidRDefault="00BC1A28">
            <w:pPr>
              <w:jc w:val="center"/>
              <w:rPr>
                <w:rFonts w:ascii="宋体" w:hAnsi="宋体"/>
                <w:color w:val="000000"/>
                <w:szCs w:val="21"/>
              </w:rPr>
            </w:pPr>
            <w:r>
              <w:rPr>
                <w:rFonts w:ascii="宋体" w:hAnsi="宋体" w:hint="eastAsia"/>
                <w:color w:val="000000"/>
                <w:szCs w:val="21"/>
              </w:rPr>
              <w:t>年龄</w:t>
            </w:r>
          </w:p>
        </w:tc>
        <w:tc>
          <w:tcPr>
            <w:tcW w:w="1800" w:type="dxa"/>
            <w:gridSpan w:val="2"/>
            <w:noWrap/>
            <w:vAlign w:val="center"/>
          </w:tcPr>
          <w:p w14:paraId="24DC1C19" w14:textId="77777777" w:rsidR="00BB465A" w:rsidRDefault="00BB465A">
            <w:pPr>
              <w:jc w:val="center"/>
              <w:rPr>
                <w:rFonts w:ascii="宋体" w:hAnsi="宋体"/>
                <w:color w:val="000000"/>
                <w:szCs w:val="21"/>
              </w:rPr>
            </w:pPr>
          </w:p>
        </w:tc>
      </w:tr>
      <w:tr w:rsidR="00BB465A" w14:paraId="2575CC74" w14:textId="77777777">
        <w:trPr>
          <w:trHeight w:val="623"/>
        </w:trPr>
        <w:tc>
          <w:tcPr>
            <w:tcW w:w="735" w:type="dxa"/>
            <w:noWrap/>
            <w:vAlign w:val="center"/>
          </w:tcPr>
          <w:p w14:paraId="39B04127" w14:textId="77777777" w:rsidR="00BB465A" w:rsidRDefault="00BC1A28">
            <w:pPr>
              <w:jc w:val="center"/>
              <w:rPr>
                <w:rFonts w:ascii="宋体" w:hAnsi="宋体"/>
                <w:color w:val="000000"/>
                <w:szCs w:val="21"/>
              </w:rPr>
            </w:pPr>
            <w:r>
              <w:rPr>
                <w:rFonts w:ascii="宋体" w:hAnsi="宋体" w:hint="eastAsia"/>
                <w:color w:val="000000"/>
                <w:szCs w:val="21"/>
              </w:rPr>
              <w:t>职务</w:t>
            </w:r>
          </w:p>
        </w:tc>
        <w:tc>
          <w:tcPr>
            <w:tcW w:w="2610" w:type="dxa"/>
            <w:gridSpan w:val="4"/>
            <w:noWrap/>
            <w:vAlign w:val="center"/>
          </w:tcPr>
          <w:p w14:paraId="39C04352" w14:textId="77777777" w:rsidR="00BB465A" w:rsidRDefault="00BB465A">
            <w:pPr>
              <w:jc w:val="center"/>
              <w:rPr>
                <w:rFonts w:ascii="宋体" w:hAnsi="宋体"/>
                <w:color w:val="000000"/>
                <w:szCs w:val="21"/>
              </w:rPr>
            </w:pPr>
          </w:p>
        </w:tc>
        <w:tc>
          <w:tcPr>
            <w:tcW w:w="840" w:type="dxa"/>
            <w:noWrap/>
            <w:vAlign w:val="center"/>
          </w:tcPr>
          <w:p w14:paraId="1FE36593" w14:textId="77777777" w:rsidR="00BB465A" w:rsidRDefault="00BC1A28">
            <w:pPr>
              <w:jc w:val="center"/>
              <w:rPr>
                <w:rFonts w:ascii="宋体" w:hAnsi="宋体"/>
                <w:color w:val="000000"/>
                <w:szCs w:val="21"/>
              </w:rPr>
            </w:pPr>
            <w:r>
              <w:rPr>
                <w:rFonts w:ascii="宋体" w:hAnsi="宋体" w:hint="eastAsia"/>
                <w:color w:val="000000"/>
                <w:szCs w:val="21"/>
              </w:rPr>
              <w:t>工作年限</w:t>
            </w:r>
          </w:p>
        </w:tc>
        <w:tc>
          <w:tcPr>
            <w:tcW w:w="1680" w:type="dxa"/>
            <w:gridSpan w:val="3"/>
            <w:noWrap/>
            <w:vAlign w:val="center"/>
          </w:tcPr>
          <w:p w14:paraId="71BC887F" w14:textId="77777777" w:rsidR="00BB465A" w:rsidRDefault="00BB465A">
            <w:pPr>
              <w:jc w:val="center"/>
              <w:rPr>
                <w:rFonts w:ascii="宋体" w:hAnsi="宋体"/>
                <w:color w:val="000000"/>
                <w:szCs w:val="21"/>
              </w:rPr>
            </w:pPr>
          </w:p>
        </w:tc>
        <w:tc>
          <w:tcPr>
            <w:tcW w:w="1080" w:type="dxa"/>
            <w:gridSpan w:val="2"/>
            <w:noWrap/>
            <w:vAlign w:val="center"/>
          </w:tcPr>
          <w:p w14:paraId="68CD7701" w14:textId="77777777" w:rsidR="00BB465A" w:rsidRDefault="00BC1A28">
            <w:pPr>
              <w:jc w:val="center"/>
              <w:rPr>
                <w:rFonts w:ascii="宋体" w:hAnsi="宋体"/>
                <w:color w:val="000000"/>
                <w:szCs w:val="21"/>
              </w:rPr>
            </w:pPr>
            <w:r>
              <w:rPr>
                <w:rFonts w:ascii="宋体" w:hAnsi="宋体" w:hint="eastAsia"/>
                <w:color w:val="000000"/>
                <w:szCs w:val="21"/>
              </w:rPr>
              <w:t>学历及职称</w:t>
            </w:r>
          </w:p>
        </w:tc>
        <w:tc>
          <w:tcPr>
            <w:tcW w:w="1800" w:type="dxa"/>
            <w:gridSpan w:val="2"/>
            <w:noWrap/>
            <w:vAlign w:val="center"/>
          </w:tcPr>
          <w:p w14:paraId="2D5B5FC5" w14:textId="77777777" w:rsidR="00BB465A" w:rsidRDefault="00BB465A">
            <w:pPr>
              <w:jc w:val="center"/>
              <w:rPr>
                <w:rFonts w:ascii="宋体" w:hAnsi="宋体"/>
                <w:color w:val="000000"/>
                <w:szCs w:val="21"/>
              </w:rPr>
            </w:pPr>
          </w:p>
        </w:tc>
      </w:tr>
      <w:tr w:rsidR="00BB465A" w14:paraId="0B685BB4" w14:textId="77777777">
        <w:trPr>
          <w:trHeight w:val="600"/>
        </w:trPr>
        <w:tc>
          <w:tcPr>
            <w:tcW w:w="2835" w:type="dxa"/>
            <w:gridSpan w:val="3"/>
            <w:noWrap/>
            <w:vAlign w:val="center"/>
          </w:tcPr>
          <w:p w14:paraId="33314759" w14:textId="77777777" w:rsidR="00BB465A" w:rsidRDefault="00BC1A28">
            <w:pPr>
              <w:jc w:val="center"/>
              <w:rPr>
                <w:rFonts w:ascii="宋体" w:hAnsi="宋体"/>
                <w:color w:val="000000"/>
                <w:szCs w:val="21"/>
              </w:rPr>
            </w:pPr>
            <w:r>
              <w:rPr>
                <w:rFonts w:ascii="宋体" w:hAnsi="宋体" w:hint="eastAsia"/>
                <w:color w:val="000000"/>
                <w:szCs w:val="21"/>
              </w:rPr>
              <w:t>参加工作时间</w:t>
            </w:r>
          </w:p>
        </w:tc>
        <w:tc>
          <w:tcPr>
            <w:tcW w:w="1890" w:type="dxa"/>
            <w:gridSpan w:val="4"/>
            <w:noWrap/>
            <w:vAlign w:val="center"/>
          </w:tcPr>
          <w:p w14:paraId="048AE692" w14:textId="77777777" w:rsidR="00BB465A" w:rsidRDefault="00BB465A">
            <w:pPr>
              <w:jc w:val="center"/>
              <w:rPr>
                <w:rFonts w:ascii="宋体" w:hAnsi="宋体"/>
                <w:color w:val="000000"/>
                <w:szCs w:val="21"/>
              </w:rPr>
            </w:pPr>
          </w:p>
        </w:tc>
        <w:tc>
          <w:tcPr>
            <w:tcW w:w="2625" w:type="dxa"/>
            <w:gridSpan w:val="5"/>
            <w:noWrap/>
            <w:vAlign w:val="center"/>
          </w:tcPr>
          <w:p w14:paraId="5FBC1C38" w14:textId="77777777" w:rsidR="00BB465A" w:rsidRDefault="00BC1A28">
            <w:pPr>
              <w:jc w:val="center"/>
              <w:rPr>
                <w:rFonts w:ascii="宋体" w:hAnsi="宋体"/>
                <w:color w:val="000000"/>
                <w:szCs w:val="21"/>
              </w:rPr>
            </w:pPr>
            <w:r>
              <w:rPr>
                <w:rFonts w:ascii="宋体" w:hAnsi="宋体" w:hint="eastAsia"/>
                <w:color w:val="000000"/>
                <w:szCs w:val="21"/>
              </w:rPr>
              <w:t>担任拟任职务年限</w:t>
            </w:r>
          </w:p>
        </w:tc>
        <w:tc>
          <w:tcPr>
            <w:tcW w:w="1395" w:type="dxa"/>
            <w:noWrap/>
            <w:vAlign w:val="center"/>
          </w:tcPr>
          <w:p w14:paraId="4E937E7D" w14:textId="77777777" w:rsidR="00BB465A" w:rsidRDefault="00BB465A">
            <w:pPr>
              <w:jc w:val="center"/>
              <w:rPr>
                <w:rFonts w:ascii="宋体" w:hAnsi="宋体"/>
                <w:color w:val="000000"/>
                <w:szCs w:val="21"/>
              </w:rPr>
            </w:pPr>
          </w:p>
        </w:tc>
      </w:tr>
      <w:tr w:rsidR="00BB465A" w14:paraId="4088ED78" w14:textId="77777777">
        <w:trPr>
          <w:trHeight w:val="620"/>
        </w:trPr>
        <w:tc>
          <w:tcPr>
            <w:tcW w:w="8745" w:type="dxa"/>
            <w:gridSpan w:val="13"/>
            <w:noWrap/>
            <w:vAlign w:val="center"/>
          </w:tcPr>
          <w:p w14:paraId="3D92B725" w14:textId="77777777" w:rsidR="00BB465A" w:rsidRDefault="00BC1A28">
            <w:pPr>
              <w:jc w:val="center"/>
              <w:rPr>
                <w:rFonts w:ascii="宋体" w:hAnsi="宋体"/>
                <w:color w:val="000000"/>
                <w:szCs w:val="21"/>
              </w:rPr>
            </w:pPr>
            <w:r>
              <w:rPr>
                <w:rFonts w:ascii="宋体" w:hAnsi="宋体" w:hint="eastAsia"/>
                <w:color w:val="000000"/>
                <w:szCs w:val="21"/>
              </w:rPr>
              <w:t>正在进行和已完项目情况</w:t>
            </w:r>
          </w:p>
        </w:tc>
      </w:tr>
      <w:tr w:rsidR="00BB465A" w14:paraId="2927ADC8" w14:textId="77777777">
        <w:trPr>
          <w:trHeight w:val="600"/>
        </w:trPr>
        <w:tc>
          <w:tcPr>
            <w:tcW w:w="1480" w:type="dxa"/>
            <w:gridSpan w:val="2"/>
            <w:noWrap/>
            <w:vAlign w:val="center"/>
          </w:tcPr>
          <w:p w14:paraId="600AE511" w14:textId="77777777" w:rsidR="00BB465A" w:rsidRDefault="00BC1A28">
            <w:pPr>
              <w:jc w:val="center"/>
              <w:rPr>
                <w:rFonts w:ascii="宋体" w:hAnsi="宋体"/>
                <w:color w:val="000000"/>
                <w:szCs w:val="21"/>
              </w:rPr>
            </w:pPr>
            <w:r>
              <w:rPr>
                <w:rFonts w:ascii="宋体" w:hAnsi="宋体" w:hint="eastAsia"/>
                <w:color w:val="000000"/>
                <w:szCs w:val="21"/>
              </w:rPr>
              <w:t>采购单位</w:t>
            </w:r>
          </w:p>
        </w:tc>
        <w:tc>
          <w:tcPr>
            <w:tcW w:w="1680" w:type="dxa"/>
            <w:gridSpan w:val="2"/>
            <w:noWrap/>
            <w:vAlign w:val="center"/>
          </w:tcPr>
          <w:p w14:paraId="1D029A2A" w14:textId="77777777" w:rsidR="00BB465A" w:rsidRDefault="00BC1A28">
            <w:pPr>
              <w:jc w:val="center"/>
              <w:rPr>
                <w:rFonts w:ascii="宋体" w:hAnsi="宋体"/>
                <w:color w:val="000000"/>
                <w:szCs w:val="21"/>
              </w:rPr>
            </w:pPr>
            <w:r>
              <w:rPr>
                <w:rFonts w:ascii="宋体" w:hAnsi="宋体" w:hint="eastAsia"/>
                <w:color w:val="000000"/>
                <w:szCs w:val="21"/>
              </w:rPr>
              <w:t>项目名称</w:t>
            </w:r>
          </w:p>
        </w:tc>
        <w:tc>
          <w:tcPr>
            <w:tcW w:w="1580" w:type="dxa"/>
            <w:gridSpan w:val="4"/>
            <w:noWrap/>
            <w:vAlign w:val="center"/>
          </w:tcPr>
          <w:p w14:paraId="07E100B2" w14:textId="77777777" w:rsidR="00BB465A" w:rsidRDefault="00BC1A28">
            <w:pPr>
              <w:jc w:val="center"/>
              <w:rPr>
                <w:rFonts w:ascii="宋体" w:hAnsi="宋体"/>
                <w:color w:val="000000"/>
                <w:szCs w:val="21"/>
              </w:rPr>
            </w:pPr>
            <w:r>
              <w:rPr>
                <w:rFonts w:ascii="宋体" w:hAnsi="宋体" w:hint="eastAsia"/>
                <w:color w:val="000000"/>
                <w:szCs w:val="21"/>
              </w:rPr>
              <w:t>服务内容</w:t>
            </w:r>
          </w:p>
        </w:tc>
        <w:tc>
          <w:tcPr>
            <w:tcW w:w="1560" w:type="dxa"/>
            <w:gridSpan w:val="2"/>
            <w:noWrap/>
            <w:vAlign w:val="center"/>
          </w:tcPr>
          <w:p w14:paraId="5DE4726C" w14:textId="77777777" w:rsidR="00BB465A" w:rsidRDefault="00BC1A28">
            <w:pPr>
              <w:jc w:val="center"/>
              <w:rPr>
                <w:rFonts w:ascii="宋体" w:hAnsi="宋体"/>
                <w:color w:val="000000"/>
                <w:szCs w:val="21"/>
              </w:rPr>
            </w:pPr>
            <w:r>
              <w:rPr>
                <w:rFonts w:ascii="宋体" w:hAnsi="宋体" w:hint="eastAsia"/>
                <w:color w:val="000000"/>
                <w:szCs w:val="21"/>
              </w:rPr>
              <w:t>服务周期</w:t>
            </w:r>
          </w:p>
        </w:tc>
        <w:tc>
          <w:tcPr>
            <w:tcW w:w="1050" w:type="dxa"/>
            <w:gridSpan w:val="2"/>
            <w:noWrap/>
            <w:vAlign w:val="center"/>
          </w:tcPr>
          <w:p w14:paraId="20067732" w14:textId="77777777" w:rsidR="00BB465A" w:rsidRDefault="00BC1A28">
            <w:pPr>
              <w:jc w:val="center"/>
              <w:rPr>
                <w:rFonts w:ascii="宋体" w:hAnsi="宋体"/>
                <w:color w:val="000000"/>
                <w:szCs w:val="21"/>
              </w:rPr>
            </w:pPr>
            <w:r>
              <w:rPr>
                <w:rFonts w:ascii="宋体" w:hAnsi="宋体" w:hint="eastAsia"/>
                <w:color w:val="000000"/>
                <w:szCs w:val="21"/>
              </w:rPr>
              <w:t>进行中或已完</w:t>
            </w:r>
          </w:p>
        </w:tc>
        <w:tc>
          <w:tcPr>
            <w:tcW w:w="1395" w:type="dxa"/>
            <w:noWrap/>
            <w:vAlign w:val="center"/>
          </w:tcPr>
          <w:p w14:paraId="33178A76" w14:textId="77777777" w:rsidR="00BB465A" w:rsidRDefault="00BC1A28">
            <w:pPr>
              <w:jc w:val="center"/>
              <w:rPr>
                <w:rFonts w:ascii="宋体" w:hAnsi="宋体"/>
                <w:color w:val="000000"/>
                <w:szCs w:val="21"/>
              </w:rPr>
            </w:pPr>
            <w:r>
              <w:rPr>
                <w:rFonts w:ascii="宋体" w:hAnsi="宋体" w:hint="eastAsia"/>
                <w:color w:val="000000"/>
                <w:szCs w:val="21"/>
              </w:rPr>
              <w:t>完成情况</w:t>
            </w:r>
          </w:p>
        </w:tc>
      </w:tr>
      <w:tr w:rsidR="00BB465A" w14:paraId="656FBA0A" w14:textId="77777777">
        <w:trPr>
          <w:trHeight w:val="616"/>
        </w:trPr>
        <w:tc>
          <w:tcPr>
            <w:tcW w:w="1480" w:type="dxa"/>
            <w:gridSpan w:val="2"/>
            <w:noWrap/>
            <w:vAlign w:val="center"/>
          </w:tcPr>
          <w:p w14:paraId="72428E1F" w14:textId="77777777" w:rsidR="00BB465A" w:rsidRDefault="00BB465A">
            <w:pPr>
              <w:jc w:val="center"/>
              <w:rPr>
                <w:rFonts w:ascii="宋体" w:hAnsi="宋体"/>
                <w:color w:val="000000"/>
                <w:szCs w:val="21"/>
              </w:rPr>
            </w:pPr>
          </w:p>
        </w:tc>
        <w:tc>
          <w:tcPr>
            <w:tcW w:w="1680" w:type="dxa"/>
            <w:gridSpan w:val="2"/>
            <w:noWrap/>
            <w:vAlign w:val="center"/>
          </w:tcPr>
          <w:p w14:paraId="7E532B80" w14:textId="77777777" w:rsidR="00BB465A" w:rsidRDefault="00BB465A">
            <w:pPr>
              <w:jc w:val="center"/>
              <w:rPr>
                <w:rFonts w:ascii="宋体" w:hAnsi="宋体"/>
                <w:color w:val="000000"/>
                <w:szCs w:val="21"/>
              </w:rPr>
            </w:pPr>
          </w:p>
        </w:tc>
        <w:tc>
          <w:tcPr>
            <w:tcW w:w="1580" w:type="dxa"/>
            <w:gridSpan w:val="4"/>
            <w:noWrap/>
            <w:vAlign w:val="center"/>
          </w:tcPr>
          <w:p w14:paraId="57B8D199" w14:textId="77777777" w:rsidR="00BB465A" w:rsidRDefault="00BB465A">
            <w:pPr>
              <w:jc w:val="center"/>
              <w:rPr>
                <w:rFonts w:ascii="宋体" w:hAnsi="宋体"/>
                <w:color w:val="000000"/>
                <w:szCs w:val="21"/>
              </w:rPr>
            </w:pPr>
          </w:p>
        </w:tc>
        <w:tc>
          <w:tcPr>
            <w:tcW w:w="1560" w:type="dxa"/>
            <w:gridSpan w:val="2"/>
            <w:noWrap/>
            <w:vAlign w:val="center"/>
          </w:tcPr>
          <w:p w14:paraId="684DBD69" w14:textId="77777777" w:rsidR="00BB465A" w:rsidRDefault="00BB465A">
            <w:pPr>
              <w:jc w:val="center"/>
              <w:rPr>
                <w:rFonts w:ascii="宋体" w:hAnsi="宋体"/>
                <w:color w:val="000000"/>
                <w:szCs w:val="21"/>
              </w:rPr>
            </w:pPr>
          </w:p>
        </w:tc>
        <w:tc>
          <w:tcPr>
            <w:tcW w:w="1050" w:type="dxa"/>
            <w:gridSpan w:val="2"/>
            <w:noWrap/>
            <w:vAlign w:val="center"/>
          </w:tcPr>
          <w:p w14:paraId="09685564" w14:textId="77777777" w:rsidR="00BB465A" w:rsidRDefault="00BB465A">
            <w:pPr>
              <w:jc w:val="center"/>
              <w:rPr>
                <w:rFonts w:ascii="宋体" w:hAnsi="宋体"/>
                <w:color w:val="000000"/>
                <w:szCs w:val="21"/>
              </w:rPr>
            </w:pPr>
          </w:p>
        </w:tc>
        <w:tc>
          <w:tcPr>
            <w:tcW w:w="1395" w:type="dxa"/>
            <w:noWrap/>
            <w:vAlign w:val="center"/>
          </w:tcPr>
          <w:p w14:paraId="02A0948E" w14:textId="77777777" w:rsidR="00BB465A" w:rsidRDefault="00BB465A">
            <w:pPr>
              <w:jc w:val="center"/>
              <w:rPr>
                <w:rFonts w:ascii="宋体" w:hAnsi="宋体"/>
                <w:color w:val="000000"/>
                <w:szCs w:val="21"/>
              </w:rPr>
            </w:pPr>
          </w:p>
        </w:tc>
      </w:tr>
      <w:tr w:rsidR="00BB465A" w14:paraId="5BDF2E09" w14:textId="77777777">
        <w:trPr>
          <w:trHeight w:val="616"/>
        </w:trPr>
        <w:tc>
          <w:tcPr>
            <w:tcW w:w="1480" w:type="dxa"/>
            <w:gridSpan w:val="2"/>
            <w:noWrap/>
            <w:vAlign w:val="center"/>
          </w:tcPr>
          <w:p w14:paraId="0A410328" w14:textId="77777777" w:rsidR="00BB465A" w:rsidRDefault="00BB465A">
            <w:pPr>
              <w:jc w:val="center"/>
              <w:rPr>
                <w:rFonts w:ascii="宋体" w:hAnsi="宋体"/>
                <w:color w:val="000000"/>
                <w:szCs w:val="21"/>
              </w:rPr>
            </w:pPr>
          </w:p>
        </w:tc>
        <w:tc>
          <w:tcPr>
            <w:tcW w:w="1680" w:type="dxa"/>
            <w:gridSpan w:val="2"/>
            <w:noWrap/>
            <w:vAlign w:val="center"/>
          </w:tcPr>
          <w:p w14:paraId="7B22C0C3" w14:textId="77777777" w:rsidR="00BB465A" w:rsidRDefault="00BB465A">
            <w:pPr>
              <w:jc w:val="center"/>
              <w:rPr>
                <w:rFonts w:ascii="宋体" w:hAnsi="宋体"/>
                <w:color w:val="000000"/>
                <w:szCs w:val="21"/>
              </w:rPr>
            </w:pPr>
          </w:p>
        </w:tc>
        <w:tc>
          <w:tcPr>
            <w:tcW w:w="1580" w:type="dxa"/>
            <w:gridSpan w:val="4"/>
            <w:noWrap/>
            <w:vAlign w:val="center"/>
          </w:tcPr>
          <w:p w14:paraId="7F49F19F" w14:textId="77777777" w:rsidR="00BB465A" w:rsidRDefault="00BB465A">
            <w:pPr>
              <w:jc w:val="center"/>
              <w:rPr>
                <w:rFonts w:ascii="宋体" w:hAnsi="宋体"/>
                <w:color w:val="000000"/>
                <w:szCs w:val="21"/>
              </w:rPr>
            </w:pPr>
          </w:p>
        </w:tc>
        <w:tc>
          <w:tcPr>
            <w:tcW w:w="1560" w:type="dxa"/>
            <w:gridSpan w:val="2"/>
            <w:noWrap/>
            <w:vAlign w:val="center"/>
          </w:tcPr>
          <w:p w14:paraId="52C75978" w14:textId="77777777" w:rsidR="00BB465A" w:rsidRDefault="00BB465A">
            <w:pPr>
              <w:jc w:val="center"/>
              <w:rPr>
                <w:rFonts w:ascii="宋体" w:hAnsi="宋体"/>
                <w:color w:val="000000"/>
                <w:szCs w:val="21"/>
              </w:rPr>
            </w:pPr>
          </w:p>
        </w:tc>
        <w:tc>
          <w:tcPr>
            <w:tcW w:w="1050" w:type="dxa"/>
            <w:gridSpan w:val="2"/>
            <w:noWrap/>
            <w:vAlign w:val="center"/>
          </w:tcPr>
          <w:p w14:paraId="44C04269" w14:textId="77777777" w:rsidR="00BB465A" w:rsidRDefault="00BB465A">
            <w:pPr>
              <w:jc w:val="center"/>
              <w:rPr>
                <w:rFonts w:ascii="宋体" w:hAnsi="宋体"/>
                <w:color w:val="000000"/>
                <w:szCs w:val="21"/>
              </w:rPr>
            </w:pPr>
          </w:p>
        </w:tc>
        <w:tc>
          <w:tcPr>
            <w:tcW w:w="1395" w:type="dxa"/>
            <w:noWrap/>
            <w:vAlign w:val="center"/>
          </w:tcPr>
          <w:p w14:paraId="1EC08C9D" w14:textId="77777777" w:rsidR="00BB465A" w:rsidRDefault="00BB465A">
            <w:pPr>
              <w:jc w:val="center"/>
              <w:rPr>
                <w:rFonts w:ascii="宋体" w:hAnsi="宋体"/>
                <w:color w:val="000000"/>
                <w:szCs w:val="21"/>
              </w:rPr>
            </w:pPr>
          </w:p>
        </w:tc>
      </w:tr>
      <w:tr w:rsidR="00BB465A" w14:paraId="08E98D03" w14:textId="77777777">
        <w:trPr>
          <w:trHeight w:val="616"/>
        </w:trPr>
        <w:tc>
          <w:tcPr>
            <w:tcW w:w="1480" w:type="dxa"/>
            <w:gridSpan w:val="2"/>
            <w:noWrap/>
            <w:vAlign w:val="center"/>
          </w:tcPr>
          <w:p w14:paraId="1BF608A8" w14:textId="77777777" w:rsidR="00BB465A" w:rsidRDefault="00BB465A">
            <w:pPr>
              <w:jc w:val="center"/>
              <w:rPr>
                <w:rFonts w:ascii="宋体" w:hAnsi="宋体"/>
                <w:color w:val="000000"/>
                <w:szCs w:val="21"/>
              </w:rPr>
            </w:pPr>
          </w:p>
        </w:tc>
        <w:tc>
          <w:tcPr>
            <w:tcW w:w="1680" w:type="dxa"/>
            <w:gridSpan w:val="2"/>
            <w:noWrap/>
            <w:vAlign w:val="center"/>
          </w:tcPr>
          <w:p w14:paraId="48B6D266" w14:textId="77777777" w:rsidR="00BB465A" w:rsidRDefault="00BB465A">
            <w:pPr>
              <w:jc w:val="center"/>
              <w:rPr>
                <w:rFonts w:ascii="宋体" w:hAnsi="宋体"/>
                <w:color w:val="000000"/>
                <w:szCs w:val="21"/>
              </w:rPr>
            </w:pPr>
          </w:p>
        </w:tc>
        <w:tc>
          <w:tcPr>
            <w:tcW w:w="1580" w:type="dxa"/>
            <w:gridSpan w:val="4"/>
            <w:noWrap/>
            <w:vAlign w:val="center"/>
          </w:tcPr>
          <w:p w14:paraId="28B263D4" w14:textId="77777777" w:rsidR="00BB465A" w:rsidRDefault="00BB465A">
            <w:pPr>
              <w:jc w:val="center"/>
              <w:rPr>
                <w:rFonts w:ascii="宋体" w:hAnsi="宋体"/>
                <w:color w:val="000000"/>
                <w:szCs w:val="21"/>
              </w:rPr>
            </w:pPr>
          </w:p>
        </w:tc>
        <w:tc>
          <w:tcPr>
            <w:tcW w:w="1560" w:type="dxa"/>
            <w:gridSpan w:val="2"/>
            <w:noWrap/>
            <w:vAlign w:val="center"/>
          </w:tcPr>
          <w:p w14:paraId="5EAC8E83" w14:textId="77777777" w:rsidR="00BB465A" w:rsidRDefault="00BB465A">
            <w:pPr>
              <w:jc w:val="center"/>
              <w:rPr>
                <w:rFonts w:ascii="宋体" w:hAnsi="宋体"/>
                <w:color w:val="000000"/>
                <w:szCs w:val="21"/>
              </w:rPr>
            </w:pPr>
          </w:p>
        </w:tc>
        <w:tc>
          <w:tcPr>
            <w:tcW w:w="1050" w:type="dxa"/>
            <w:gridSpan w:val="2"/>
            <w:noWrap/>
            <w:vAlign w:val="center"/>
          </w:tcPr>
          <w:p w14:paraId="1CE410E8" w14:textId="77777777" w:rsidR="00BB465A" w:rsidRDefault="00BB465A">
            <w:pPr>
              <w:jc w:val="center"/>
              <w:rPr>
                <w:rFonts w:ascii="宋体" w:hAnsi="宋体"/>
                <w:color w:val="000000"/>
                <w:szCs w:val="21"/>
              </w:rPr>
            </w:pPr>
          </w:p>
        </w:tc>
        <w:tc>
          <w:tcPr>
            <w:tcW w:w="1395" w:type="dxa"/>
            <w:noWrap/>
            <w:vAlign w:val="center"/>
          </w:tcPr>
          <w:p w14:paraId="74695B89" w14:textId="77777777" w:rsidR="00BB465A" w:rsidRDefault="00BB465A">
            <w:pPr>
              <w:jc w:val="center"/>
              <w:rPr>
                <w:rFonts w:ascii="宋体" w:hAnsi="宋体"/>
                <w:color w:val="000000"/>
                <w:szCs w:val="21"/>
              </w:rPr>
            </w:pPr>
          </w:p>
        </w:tc>
      </w:tr>
      <w:tr w:rsidR="00BB465A" w14:paraId="73B93EB0" w14:textId="77777777">
        <w:trPr>
          <w:trHeight w:val="616"/>
        </w:trPr>
        <w:tc>
          <w:tcPr>
            <w:tcW w:w="1480" w:type="dxa"/>
            <w:gridSpan w:val="2"/>
            <w:noWrap/>
            <w:vAlign w:val="center"/>
          </w:tcPr>
          <w:p w14:paraId="02D3517C" w14:textId="77777777" w:rsidR="00BB465A" w:rsidRDefault="00BB465A">
            <w:pPr>
              <w:jc w:val="center"/>
              <w:rPr>
                <w:rFonts w:ascii="宋体" w:hAnsi="宋体"/>
                <w:color w:val="000000"/>
                <w:szCs w:val="21"/>
              </w:rPr>
            </w:pPr>
          </w:p>
        </w:tc>
        <w:tc>
          <w:tcPr>
            <w:tcW w:w="1680" w:type="dxa"/>
            <w:gridSpan w:val="2"/>
            <w:noWrap/>
            <w:vAlign w:val="center"/>
          </w:tcPr>
          <w:p w14:paraId="7FE9A7A8" w14:textId="77777777" w:rsidR="00BB465A" w:rsidRDefault="00BB465A">
            <w:pPr>
              <w:jc w:val="center"/>
              <w:rPr>
                <w:rFonts w:ascii="宋体" w:hAnsi="宋体"/>
                <w:color w:val="000000"/>
                <w:szCs w:val="21"/>
              </w:rPr>
            </w:pPr>
          </w:p>
        </w:tc>
        <w:tc>
          <w:tcPr>
            <w:tcW w:w="1580" w:type="dxa"/>
            <w:gridSpan w:val="4"/>
            <w:noWrap/>
            <w:vAlign w:val="center"/>
          </w:tcPr>
          <w:p w14:paraId="41D1DF48" w14:textId="77777777" w:rsidR="00BB465A" w:rsidRDefault="00BB465A">
            <w:pPr>
              <w:jc w:val="center"/>
              <w:rPr>
                <w:rFonts w:ascii="宋体" w:hAnsi="宋体"/>
                <w:color w:val="000000"/>
                <w:szCs w:val="21"/>
              </w:rPr>
            </w:pPr>
          </w:p>
        </w:tc>
        <w:tc>
          <w:tcPr>
            <w:tcW w:w="1560" w:type="dxa"/>
            <w:gridSpan w:val="2"/>
            <w:noWrap/>
            <w:vAlign w:val="center"/>
          </w:tcPr>
          <w:p w14:paraId="2B6F9251" w14:textId="77777777" w:rsidR="00BB465A" w:rsidRDefault="00BB465A">
            <w:pPr>
              <w:jc w:val="center"/>
              <w:rPr>
                <w:rFonts w:ascii="宋体" w:hAnsi="宋体"/>
                <w:color w:val="000000"/>
                <w:szCs w:val="21"/>
              </w:rPr>
            </w:pPr>
          </w:p>
        </w:tc>
        <w:tc>
          <w:tcPr>
            <w:tcW w:w="1050" w:type="dxa"/>
            <w:gridSpan w:val="2"/>
            <w:noWrap/>
            <w:vAlign w:val="center"/>
          </w:tcPr>
          <w:p w14:paraId="724CFA00" w14:textId="77777777" w:rsidR="00BB465A" w:rsidRDefault="00BB465A">
            <w:pPr>
              <w:jc w:val="center"/>
              <w:rPr>
                <w:rFonts w:ascii="宋体" w:hAnsi="宋体"/>
                <w:color w:val="000000"/>
                <w:szCs w:val="21"/>
              </w:rPr>
            </w:pPr>
          </w:p>
        </w:tc>
        <w:tc>
          <w:tcPr>
            <w:tcW w:w="1395" w:type="dxa"/>
            <w:noWrap/>
            <w:vAlign w:val="center"/>
          </w:tcPr>
          <w:p w14:paraId="0E1FC445" w14:textId="77777777" w:rsidR="00BB465A" w:rsidRDefault="00BB465A">
            <w:pPr>
              <w:jc w:val="center"/>
              <w:rPr>
                <w:rFonts w:ascii="宋体" w:hAnsi="宋体"/>
                <w:color w:val="000000"/>
                <w:szCs w:val="21"/>
              </w:rPr>
            </w:pPr>
          </w:p>
        </w:tc>
      </w:tr>
    </w:tbl>
    <w:p w14:paraId="24A6EBE9" w14:textId="77777777" w:rsidR="00BB465A" w:rsidRDefault="00BC1A28">
      <w:pPr>
        <w:pStyle w:val="ad"/>
        <w:spacing w:line="360" w:lineRule="auto"/>
        <w:jc w:val="left"/>
        <w:rPr>
          <w:rFonts w:hAnsi="宋体"/>
          <w:color w:val="000000"/>
          <w:szCs w:val="21"/>
        </w:rPr>
      </w:pPr>
      <w:proofErr w:type="gramStart"/>
      <w:r>
        <w:rPr>
          <w:rFonts w:hAnsi="宋体" w:hint="eastAsia"/>
          <w:color w:val="000000"/>
          <w:szCs w:val="21"/>
        </w:rPr>
        <w:t>提供磋商</w:t>
      </w:r>
      <w:proofErr w:type="gramEnd"/>
      <w:r>
        <w:rPr>
          <w:rFonts w:hAnsi="宋体" w:hint="eastAsia"/>
          <w:color w:val="000000"/>
          <w:szCs w:val="21"/>
        </w:rPr>
        <w:t>文件要求提供人员证明材料和服务商认为必须提供的相关证明材料；</w:t>
      </w:r>
    </w:p>
    <w:p w14:paraId="32B51ACB" w14:textId="77777777" w:rsidR="00BB465A" w:rsidRDefault="00BB465A">
      <w:pPr>
        <w:pStyle w:val="ad"/>
        <w:spacing w:line="360" w:lineRule="auto"/>
        <w:jc w:val="left"/>
        <w:rPr>
          <w:rFonts w:hAnsi="宋体"/>
          <w:bCs/>
          <w:color w:val="000000"/>
          <w:szCs w:val="21"/>
        </w:rPr>
      </w:pPr>
    </w:p>
    <w:p w14:paraId="68D1ACB8" w14:textId="77777777" w:rsidR="00BB465A" w:rsidRDefault="00BC1A28">
      <w:pPr>
        <w:pStyle w:val="ad"/>
        <w:spacing w:line="360" w:lineRule="auto"/>
        <w:jc w:val="left"/>
        <w:rPr>
          <w:rFonts w:hAnsi="宋体"/>
          <w:color w:val="000000"/>
          <w:szCs w:val="21"/>
        </w:rPr>
      </w:pPr>
      <w:r>
        <w:rPr>
          <w:rFonts w:hAnsi="宋体"/>
          <w:bCs/>
          <w:color w:val="000000"/>
          <w:szCs w:val="21"/>
        </w:rPr>
        <w:t>法定代表人或</w:t>
      </w:r>
      <w:r>
        <w:rPr>
          <w:rFonts w:hAnsi="宋体" w:hint="eastAsia"/>
          <w:bCs/>
          <w:color w:val="000000"/>
          <w:szCs w:val="21"/>
        </w:rPr>
        <w:t>被授权人</w:t>
      </w:r>
      <w:r>
        <w:rPr>
          <w:rFonts w:hAnsi="宋体"/>
          <w:bCs/>
          <w:color w:val="000000"/>
          <w:szCs w:val="21"/>
        </w:rPr>
        <w:t>(签字或盖章)：</w:t>
      </w:r>
      <w:r>
        <w:rPr>
          <w:rFonts w:hAnsi="宋体"/>
          <w:color w:val="000000"/>
          <w:szCs w:val="21"/>
        </w:rPr>
        <w:t>_______________</w:t>
      </w:r>
    </w:p>
    <w:p w14:paraId="4EDBF9EA" w14:textId="77777777" w:rsidR="00BB465A" w:rsidRDefault="00BC1A28">
      <w:pPr>
        <w:pStyle w:val="ad"/>
        <w:tabs>
          <w:tab w:val="left" w:pos="5100"/>
        </w:tabs>
        <w:spacing w:before="120" w:line="360" w:lineRule="auto"/>
        <w:jc w:val="left"/>
        <w:rPr>
          <w:rFonts w:hAnsi="宋体"/>
          <w:color w:val="000000"/>
          <w:szCs w:val="21"/>
          <w:u w:val="single"/>
        </w:rPr>
      </w:pPr>
      <w:r>
        <w:rPr>
          <w:rFonts w:hAnsi="宋体" w:hint="eastAsia"/>
          <w:color w:val="000000"/>
          <w:szCs w:val="21"/>
        </w:rPr>
        <w:t>服务商</w:t>
      </w:r>
      <w:r>
        <w:rPr>
          <w:rFonts w:hAnsi="宋体"/>
          <w:color w:val="000000"/>
          <w:szCs w:val="21"/>
        </w:rPr>
        <w:t>名称(盖章): ______________________</w:t>
      </w:r>
    </w:p>
    <w:p w14:paraId="680F7580" w14:textId="77777777" w:rsidR="00BB465A" w:rsidRDefault="00BC1A28">
      <w:pPr>
        <w:spacing w:line="360" w:lineRule="auto"/>
        <w:ind w:firstLineChars="300" w:firstLine="630"/>
        <w:jc w:val="right"/>
        <w:rPr>
          <w:rFonts w:ascii="宋体" w:hAnsi="宋体"/>
          <w:color w:val="000000"/>
          <w:szCs w:val="21"/>
        </w:rPr>
      </w:pPr>
      <w:r>
        <w:rPr>
          <w:rFonts w:ascii="宋体" w:hAnsi="宋体" w:hint="eastAsia"/>
          <w:color w:val="000000"/>
          <w:szCs w:val="21"/>
        </w:rPr>
        <w:t>年   月    日</w:t>
      </w:r>
    </w:p>
    <w:p w14:paraId="341B9421" w14:textId="77777777" w:rsidR="00BB465A" w:rsidRDefault="00BB465A">
      <w:pPr>
        <w:spacing w:line="360" w:lineRule="auto"/>
        <w:ind w:firstLineChars="1900" w:firstLine="3990"/>
        <w:jc w:val="left"/>
        <w:rPr>
          <w:rFonts w:ascii="宋体" w:hAnsi="宋体"/>
          <w:color w:val="000000"/>
          <w:szCs w:val="21"/>
        </w:rPr>
      </w:pPr>
    </w:p>
    <w:p w14:paraId="210E8DA8" w14:textId="77777777" w:rsidR="00BB465A" w:rsidRDefault="00BB465A">
      <w:pPr>
        <w:spacing w:line="360" w:lineRule="auto"/>
        <w:ind w:firstLineChars="1900" w:firstLine="3990"/>
        <w:jc w:val="left"/>
        <w:rPr>
          <w:rFonts w:ascii="宋体" w:hAnsi="宋体"/>
          <w:color w:val="000000"/>
          <w:szCs w:val="21"/>
        </w:rPr>
      </w:pPr>
    </w:p>
    <w:p w14:paraId="465D2D70" w14:textId="77777777" w:rsidR="00BB465A" w:rsidRDefault="00BB465A">
      <w:pPr>
        <w:spacing w:line="360" w:lineRule="auto"/>
        <w:ind w:firstLineChars="1900" w:firstLine="3990"/>
        <w:jc w:val="left"/>
        <w:rPr>
          <w:rFonts w:ascii="宋体" w:hAnsi="宋体"/>
          <w:color w:val="000000"/>
          <w:szCs w:val="21"/>
        </w:rPr>
      </w:pPr>
    </w:p>
    <w:p w14:paraId="7FA4FF7F" w14:textId="77777777" w:rsidR="00BB465A" w:rsidRDefault="00BB465A">
      <w:pPr>
        <w:spacing w:line="360" w:lineRule="auto"/>
        <w:ind w:firstLineChars="1900" w:firstLine="3990"/>
        <w:jc w:val="left"/>
        <w:rPr>
          <w:rFonts w:ascii="宋体" w:hAnsi="宋体"/>
          <w:color w:val="000000"/>
          <w:szCs w:val="21"/>
        </w:rPr>
      </w:pPr>
    </w:p>
    <w:p w14:paraId="77EA94DC" w14:textId="77777777" w:rsidR="00BB465A" w:rsidRDefault="00BB465A">
      <w:pPr>
        <w:spacing w:line="360" w:lineRule="auto"/>
        <w:ind w:firstLineChars="1900" w:firstLine="3990"/>
        <w:jc w:val="left"/>
        <w:rPr>
          <w:rFonts w:ascii="宋体" w:hAnsi="宋体"/>
          <w:color w:val="000000"/>
          <w:szCs w:val="21"/>
        </w:rPr>
      </w:pPr>
    </w:p>
    <w:p w14:paraId="7D5DA126" w14:textId="77777777" w:rsidR="00BB465A" w:rsidRDefault="00BC1A28">
      <w:pPr>
        <w:pStyle w:val="ad"/>
        <w:spacing w:line="360" w:lineRule="auto"/>
        <w:rPr>
          <w:rFonts w:hAnsi="宋体" w:cs="宋体"/>
          <w:color w:val="000000"/>
          <w:szCs w:val="21"/>
        </w:rPr>
      </w:pPr>
      <w:bookmarkStart w:id="468" w:name="_Toc493159798"/>
      <w:r>
        <w:rPr>
          <w:rFonts w:hAnsi="宋体" w:cs="宋体" w:hint="eastAsia"/>
          <w:color w:val="000000"/>
          <w:szCs w:val="21"/>
        </w:rPr>
        <w:t>3.、各岗位人员配置及主要</w:t>
      </w:r>
      <w:proofErr w:type="gramStart"/>
      <w:r>
        <w:rPr>
          <w:rFonts w:hAnsi="宋体" w:cs="宋体" w:hint="eastAsia"/>
          <w:color w:val="000000"/>
          <w:szCs w:val="21"/>
        </w:rPr>
        <w:t>驻项目</w:t>
      </w:r>
      <w:proofErr w:type="gramEnd"/>
      <w:r>
        <w:rPr>
          <w:rFonts w:hAnsi="宋体" w:cs="宋体" w:hint="eastAsia"/>
          <w:color w:val="000000"/>
          <w:szCs w:val="21"/>
        </w:rPr>
        <w:t>现场的管理人员一览表</w:t>
      </w:r>
      <w:bookmarkEnd w:id="468"/>
    </w:p>
    <w:p w14:paraId="0BFC17EF" w14:textId="77777777" w:rsidR="00BB465A" w:rsidRDefault="00BB465A">
      <w:pPr>
        <w:rPr>
          <w:rFonts w:ascii="宋体" w:hAnsi="宋体"/>
          <w:color w:val="000000"/>
          <w:szCs w:val="21"/>
        </w:rPr>
      </w:pPr>
    </w:p>
    <w:p w14:paraId="612ED94E" w14:textId="77777777" w:rsidR="00BB465A" w:rsidRDefault="00BC1A28">
      <w:pPr>
        <w:rPr>
          <w:rFonts w:ascii="宋体" w:hAnsi="宋体"/>
          <w:color w:val="000000"/>
          <w:szCs w:val="21"/>
          <w:u w:val="single"/>
        </w:rPr>
      </w:pPr>
      <w:r>
        <w:rPr>
          <w:rFonts w:ascii="宋体" w:hAnsi="宋体" w:hint="eastAsia"/>
          <w:color w:val="000000"/>
          <w:szCs w:val="21"/>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276"/>
        <w:gridCol w:w="1949"/>
      </w:tblGrid>
      <w:tr w:rsidR="00BB465A" w14:paraId="0C84E5DD" w14:textId="77777777">
        <w:trPr>
          <w:jc w:val="center"/>
        </w:trPr>
        <w:tc>
          <w:tcPr>
            <w:tcW w:w="708" w:type="dxa"/>
            <w:noWrap/>
            <w:vAlign w:val="center"/>
          </w:tcPr>
          <w:p w14:paraId="5D5368FD" w14:textId="77777777" w:rsidR="00BB465A" w:rsidRDefault="00BC1A28">
            <w:pPr>
              <w:spacing w:line="360" w:lineRule="auto"/>
              <w:jc w:val="center"/>
              <w:rPr>
                <w:rFonts w:ascii="宋体" w:hAnsi="宋体"/>
                <w:color w:val="000000"/>
                <w:szCs w:val="21"/>
              </w:rPr>
            </w:pPr>
            <w:r>
              <w:rPr>
                <w:rFonts w:ascii="宋体" w:hAnsi="宋体" w:hint="eastAsia"/>
                <w:color w:val="000000"/>
                <w:szCs w:val="21"/>
              </w:rPr>
              <w:t>姓名</w:t>
            </w:r>
          </w:p>
        </w:tc>
        <w:tc>
          <w:tcPr>
            <w:tcW w:w="1277" w:type="dxa"/>
            <w:noWrap/>
            <w:vAlign w:val="center"/>
          </w:tcPr>
          <w:p w14:paraId="63EFA213" w14:textId="77777777" w:rsidR="00BB465A" w:rsidRDefault="00BC1A28">
            <w:pPr>
              <w:spacing w:line="360" w:lineRule="auto"/>
              <w:jc w:val="center"/>
              <w:rPr>
                <w:rFonts w:ascii="宋体" w:hAnsi="宋体"/>
                <w:color w:val="000000"/>
                <w:szCs w:val="21"/>
              </w:rPr>
            </w:pPr>
            <w:r>
              <w:rPr>
                <w:rFonts w:ascii="宋体" w:hAnsi="宋体" w:hint="eastAsia"/>
                <w:color w:val="000000"/>
                <w:szCs w:val="21"/>
              </w:rPr>
              <w:t>本项目拟任岗位</w:t>
            </w:r>
          </w:p>
        </w:tc>
        <w:tc>
          <w:tcPr>
            <w:tcW w:w="567" w:type="dxa"/>
            <w:noWrap/>
            <w:vAlign w:val="center"/>
          </w:tcPr>
          <w:p w14:paraId="7B29AFE1" w14:textId="77777777" w:rsidR="00BB465A" w:rsidRDefault="00BC1A28">
            <w:pPr>
              <w:spacing w:line="360" w:lineRule="auto"/>
              <w:jc w:val="center"/>
              <w:rPr>
                <w:rFonts w:ascii="宋体" w:hAnsi="宋体"/>
                <w:color w:val="000000"/>
                <w:szCs w:val="21"/>
              </w:rPr>
            </w:pPr>
            <w:r>
              <w:rPr>
                <w:rFonts w:ascii="宋体" w:hAnsi="宋体" w:hint="eastAsia"/>
                <w:color w:val="000000"/>
                <w:szCs w:val="21"/>
              </w:rPr>
              <w:t>年龄</w:t>
            </w:r>
          </w:p>
        </w:tc>
        <w:tc>
          <w:tcPr>
            <w:tcW w:w="567" w:type="dxa"/>
            <w:noWrap/>
            <w:vAlign w:val="center"/>
          </w:tcPr>
          <w:p w14:paraId="094D4A0C" w14:textId="77777777" w:rsidR="00BB465A" w:rsidRDefault="00BC1A28">
            <w:pPr>
              <w:spacing w:line="360" w:lineRule="auto"/>
              <w:jc w:val="center"/>
              <w:rPr>
                <w:rFonts w:ascii="宋体" w:hAnsi="宋体"/>
                <w:color w:val="000000"/>
                <w:szCs w:val="21"/>
              </w:rPr>
            </w:pPr>
            <w:r>
              <w:rPr>
                <w:rFonts w:ascii="宋体" w:hAnsi="宋体" w:hint="eastAsia"/>
                <w:color w:val="000000"/>
                <w:szCs w:val="21"/>
              </w:rPr>
              <w:t>性别</w:t>
            </w:r>
          </w:p>
        </w:tc>
        <w:tc>
          <w:tcPr>
            <w:tcW w:w="850" w:type="dxa"/>
            <w:noWrap/>
            <w:vAlign w:val="center"/>
          </w:tcPr>
          <w:p w14:paraId="751E52D9" w14:textId="77777777" w:rsidR="00BB465A" w:rsidRDefault="00BC1A28">
            <w:pPr>
              <w:spacing w:line="360" w:lineRule="auto"/>
              <w:jc w:val="center"/>
              <w:rPr>
                <w:rFonts w:ascii="宋体" w:hAnsi="宋体"/>
                <w:color w:val="000000"/>
                <w:szCs w:val="21"/>
              </w:rPr>
            </w:pPr>
            <w:r>
              <w:rPr>
                <w:rFonts w:ascii="宋体" w:hAnsi="宋体" w:hint="eastAsia"/>
                <w:color w:val="000000"/>
                <w:szCs w:val="21"/>
              </w:rPr>
              <w:t>专业</w:t>
            </w:r>
          </w:p>
          <w:p w14:paraId="275D3A48" w14:textId="77777777" w:rsidR="00BB465A" w:rsidRDefault="00BC1A28">
            <w:pPr>
              <w:spacing w:line="360" w:lineRule="auto"/>
              <w:jc w:val="center"/>
              <w:rPr>
                <w:rFonts w:ascii="宋体" w:hAnsi="宋体"/>
                <w:color w:val="000000"/>
                <w:szCs w:val="21"/>
              </w:rPr>
            </w:pPr>
            <w:r>
              <w:rPr>
                <w:rFonts w:ascii="宋体" w:hAnsi="宋体" w:hint="eastAsia"/>
                <w:color w:val="000000"/>
                <w:szCs w:val="21"/>
              </w:rPr>
              <w:t>学历</w:t>
            </w:r>
          </w:p>
        </w:tc>
        <w:tc>
          <w:tcPr>
            <w:tcW w:w="709" w:type="dxa"/>
            <w:noWrap/>
            <w:vAlign w:val="center"/>
          </w:tcPr>
          <w:p w14:paraId="3E91A1EA" w14:textId="77777777" w:rsidR="00BB465A" w:rsidRDefault="00BC1A28">
            <w:pPr>
              <w:spacing w:line="360" w:lineRule="auto"/>
              <w:jc w:val="center"/>
              <w:rPr>
                <w:rFonts w:ascii="宋体" w:hAnsi="宋体"/>
                <w:color w:val="000000"/>
                <w:szCs w:val="21"/>
              </w:rPr>
            </w:pPr>
            <w:r>
              <w:rPr>
                <w:rFonts w:ascii="宋体" w:hAnsi="宋体" w:hint="eastAsia"/>
                <w:color w:val="000000"/>
                <w:szCs w:val="21"/>
              </w:rPr>
              <w:t>工作年限</w:t>
            </w:r>
          </w:p>
        </w:tc>
        <w:tc>
          <w:tcPr>
            <w:tcW w:w="1276" w:type="dxa"/>
            <w:noWrap/>
          </w:tcPr>
          <w:p w14:paraId="73FD6BF7" w14:textId="77777777" w:rsidR="00BB465A" w:rsidRDefault="00BC1A28">
            <w:pPr>
              <w:spacing w:line="360" w:lineRule="auto"/>
              <w:jc w:val="center"/>
              <w:rPr>
                <w:rFonts w:ascii="宋体" w:hAnsi="宋体"/>
                <w:color w:val="000000"/>
                <w:szCs w:val="21"/>
              </w:rPr>
            </w:pPr>
            <w:r>
              <w:rPr>
                <w:rFonts w:ascii="宋体" w:hAnsi="宋体" w:hint="eastAsia"/>
                <w:color w:val="000000"/>
                <w:szCs w:val="21"/>
              </w:rPr>
              <w:t>职称证书/其他证书</w:t>
            </w:r>
          </w:p>
        </w:tc>
        <w:tc>
          <w:tcPr>
            <w:tcW w:w="1276" w:type="dxa"/>
            <w:noWrap/>
            <w:vAlign w:val="center"/>
          </w:tcPr>
          <w:p w14:paraId="5C23DA64" w14:textId="77777777" w:rsidR="00BB465A" w:rsidRDefault="00BC1A28">
            <w:pPr>
              <w:spacing w:line="360" w:lineRule="auto"/>
              <w:jc w:val="center"/>
              <w:rPr>
                <w:rFonts w:ascii="宋体" w:hAnsi="宋体"/>
                <w:color w:val="000000"/>
                <w:szCs w:val="21"/>
              </w:rPr>
            </w:pPr>
            <w:r>
              <w:rPr>
                <w:rFonts w:ascii="宋体" w:hAnsi="宋体" w:hint="eastAsia"/>
                <w:color w:val="000000"/>
                <w:szCs w:val="21"/>
              </w:rPr>
              <w:t>现任职务</w:t>
            </w:r>
          </w:p>
        </w:tc>
        <w:tc>
          <w:tcPr>
            <w:tcW w:w="1949" w:type="dxa"/>
            <w:noWrap/>
            <w:vAlign w:val="center"/>
          </w:tcPr>
          <w:p w14:paraId="667E0B50" w14:textId="77777777" w:rsidR="00BB465A" w:rsidRDefault="00BC1A28">
            <w:pPr>
              <w:spacing w:line="360" w:lineRule="auto"/>
              <w:jc w:val="center"/>
              <w:rPr>
                <w:rFonts w:ascii="宋体" w:hAnsi="宋体"/>
                <w:color w:val="000000"/>
                <w:szCs w:val="21"/>
              </w:rPr>
            </w:pPr>
            <w:r>
              <w:rPr>
                <w:rFonts w:ascii="宋体" w:hAnsi="宋体" w:hint="eastAsia"/>
                <w:color w:val="000000"/>
                <w:szCs w:val="21"/>
              </w:rPr>
              <w:t>类似服务的经历、业绩介绍</w:t>
            </w:r>
          </w:p>
        </w:tc>
      </w:tr>
      <w:tr w:rsidR="00BB465A" w14:paraId="4450C3C8" w14:textId="77777777">
        <w:trPr>
          <w:jc w:val="center"/>
        </w:trPr>
        <w:tc>
          <w:tcPr>
            <w:tcW w:w="708" w:type="dxa"/>
            <w:noWrap/>
          </w:tcPr>
          <w:p w14:paraId="6173150B" w14:textId="77777777" w:rsidR="00BB465A" w:rsidRDefault="00BB465A">
            <w:pPr>
              <w:spacing w:line="360" w:lineRule="auto"/>
              <w:rPr>
                <w:rFonts w:ascii="宋体" w:hAnsi="宋体"/>
                <w:color w:val="000000"/>
                <w:szCs w:val="21"/>
              </w:rPr>
            </w:pPr>
          </w:p>
        </w:tc>
        <w:tc>
          <w:tcPr>
            <w:tcW w:w="1277" w:type="dxa"/>
            <w:noWrap/>
          </w:tcPr>
          <w:p w14:paraId="16FB24F6" w14:textId="77777777" w:rsidR="00BB465A" w:rsidRDefault="00BB465A">
            <w:pPr>
              <w:spacing w:line="360" w:lineRule="auto"/>
              <w:rPr>
                <w:rFonts w:ascii="宋体" w:hAnsi="宋体"/>
                <w:color w:val="000000"/>
                <w:szCs w:val="21"/>
              </w:rPr>
            </w:pPr>
          </w:p>
        </w:tc>
        <w:tc>
          <w:tcPr>
            <w:tcW w:w="567" w:type="dxa"/>
            <w:noWrap/>
          </w:tcPr>
          <w:p w14:paraId="3BC59C4D" w14:textId="77777777" w:rsidR="00BB465A" w:rsidRDefault="00BB465A">
            <w:pPr>
              <w:spacing w:line="360" w:lineRule="auto"/>
              <w:rPr>
                <w:rFonts w:ascii="宋体" w:hAnsi="宋体"/>
                <w:color w:val="000000"/>
                <w:szCs w:val="21"/>
              </w:rPr>
            </w:pPr>
          </w:p>
        </w:tc>
        <w:tc>
          <w:tcPr>
            <w:tcW w:w="567" w:type="dxa"/>
            <w:noWrap/>
          </w:tcPr>
          <w:p w14:paraId="270A12E3" w14:textId="77777777" w:rsidR="00BB465A" w:rsidRDefault="00BB465A">
            <w:pPr>
              <w:spacing w:line="360" w:lineRule="auto"/>
              <w:rPr>
                <w:rFonts w:ascii="宋体" w:hAnsi="宋体"/>
                <w:color w:val="000000"/>
                <w:szCs w:val="21"/>
              </w:rPr>
            </w:pPr>
          </w:p>
        </w:tc>
        <w:tc>
          <w:tcPr>
            <w:tcW w:w="850" w:type="dxa"/>
            <w:noWrap/>
          </w:tcPr>
          <w:p w14:paraId="48834AEF" w14:textId="77777777" w:rsidR="00BB465A" w:rsidRDefault="00BB465A">
            <w:pPr>
              <w:spacing w:line="360" w:lineRule="auto"/>
              <w:rPr>
                <w:rFonts w:ascii="宋体" w:hAnsi="宋体"/>
                <w:color w:val="000000"/>
                <w:szCs w:val="21"/>
              </w:rPr>
            </w:pPr>
          </w:p>
        </w:tc>
        <w:tc>
          <w:tcPr>
            <w:tcW w:w="709" w:type="dxa"/>
            <w:noWrap/>
          </w:tcPr>
          <w:p w14:paraId="6FDE7CB3" w14:textId="77777777" w:rsidR="00BB465A" w:rsidRDefault="00BB465A">
            <w:pPr>
              <w:spacing w:line="360" w:lineRule="auto"/>
              <w:rPr>
                <w:rFonts w:ascii="宋体" w:hAnsi="宋体"/>
                <w:color w:val="000000"/>
                <w:szCs w:val="21"/>
              </w:rPr>
            </w:pPr>
          </w:p>
        </w:tc>
        <w:tc>
          <w:tcPr>
            <w:tcW w:w="1276" w:type="dxa"/>
            <w:noWrap/>
          </w:tcPr>
          <w:p w14:paraId="4562E2FA" w14:textId="77777777" w:rsidR="00BB465A" w:rsidRDefault="00BB465A">
            <w:pPr>
              <w:spacing w:line="360" w:lineRule="auto"/>
              <w:rPr>
                <w:rFonts w:ascii="宋体" w:hAnsi="宋体"/>
                <w:color w:val="000000"/>
                <w:szCs w:val="21"/>
              </w:rPr>
            </w:pPr>
          </w:p>
        </w:tc>
        <w:tc>
          <w:tcPr>
            <w:tcW w:w="1276" w:type="dxa"/>
            <w:noWrap/>
          </w:tcPr>
          <w:p w14:paraId="7DAA65B6" w14:textId="77777777" w:rsidR="00BB465A" w:rsidRDefault="00BB465A">
            <w:pPr>
              <w:spacing w:line="360" w:lineRule="auto"/>
              <w:rPr>
                <w:rFonts w:ascii="宋体" w:hAnsi="宋体"/>
                <w:color w:val="000000"/>
                <w:szCs w:val="21"/>
              </w:rPr>
            </w:pPr>
          </w:p>
        </w:tc>
        <w:tc>
          <w:tcPr>
            <w:tcW w:w="1949" w:type="dxa"/>
            <w:noWrap/>
          </w:tcPr>
          <w:p w14:paraId="0D0CEF9B" w14:textId="77777777" w:rsidR="00BB465A" w:rsidRDefault="00BB465A">
            <w:pPr>
              <w:spacing w:line="360" w:lineRule="auto"/>
              <w:rPr>
                <w:rFonts w:ascii="宋体" w:hAnsi="宋体"/>
                <w:color w:val="000000"/>
                <w:szCs w:val="21"/>
              </w:rPr>
            </w:pPr>
          </w:p>
        </w:tc>
      </w:tr>
      <w:tr w:rsidR="00BB465A" w14:paraId="4F1F1086" w14:textId="77777777">
        <w:trPr>
          <w:jc w:val="center"/>
        </w:trPr>
        <w:tc>
          <w:tcPr>
            <w:tcW w:w="708" w:type="dxa"/>
            <w:noWrap/>
          </w:tcPr>
          <w:p w14:paraId="6973AB84" w14:textId="77777777" w:rsidR="00BB465A" w:rsidRDefault="00BB465A">
            <w:pPr>
              <w:spacing w:line="360" w:lineRule="auto"/>
              <w:rPr>
                <w:rFonts w:ascii="宋体" w:hAnsi="宋体"/>
                <w:color w:val="000000"/>
                <w:szCs w:val="21"/>
              </w:rPr>
            </w:pPr>
          </w:p>
        </w:tc>
        <w:tc>
          <w:tcPr>
            <w:tcW w:w="1277" w:type="dxa"/>
            <w:noWrap/>
          </w:tcPr>
          <w:p w14:paraId="1587DB52" w14:textId="77777777" w:rsidR="00BB465A" w:rsidRDefault="00BB465A">
            <w:pPr>
              <w:spacing w:line="360" w:lineRule="auto"/>
              <w:rPr>
                <w:rFonts w:ascii="宋体" w:hAnsi="宋体"/>
                <w:color w:val="000000"/>
                <w:szCs w:val="21"/>
              </w:rPr>
            </w:pPr>
          </w:p>
        </w:tc>
        <w:tc>
          <w:tcPr>
            <w:tcW w:w="567" w:type="dxa"/>
            <w:noWrap/>
          </w:tcPr>
          <w:p w14:paraId="17F58FA4" w14:textId="77777777" w:rsidR="00BB465A" w:rsidRDefault="00BB465A">
            <w:pPr>
              <w:spacing w:line="360" w:lineRule="auto"/>
              <w:rPr>
                <w:rFonts w:ascii="宋体" w:hAnsi="宋体"/>
                <w:color w:val="000000"/>
                <w:szCs w:val="21"/>
              </w:rPr>
            </w:pPr>
          </w:p>
        </w:tc>
        <w:tc>
          <w:tcPr>
            <w:tcW w:w="567" w:type="dxa"/>
            <w:noWrap/>
          </w:tcPr>
          <w:p w14:paraId="4294388E" w14:textId="77777777" w:rsidR="00BB465A" w:rsidRDefault="00BB465A">
            <w:pPr>
              <w:spacing w:line="360" w:lineRule="auto"/>
              <w:rPr>
                <w:rFonts w:ascii="宋体" w:hAnsi="宋体"/>
                <w:color w:val="000000"/>
                <w:szCs w:val="21"/>
              </w:rPr>
            </w:pPr>
          </w:p>
        </w:tc>
        <w:tc>
          <w:tcPr>
            <w:tcW w:w="850" w:type="dxa"/>
            <w:noWrap/>
          </w:tcPr>
          <w:p w14:paraId="4B4A7F58" w14:textId="77777777" w:rsidR="00BB465A" w:rsidRDefault="00BB465A">
            <w:pPr>
              <w:spacing w:line="360" w:lineRule="auto"/>
              <w:rPr>
                <w:rFonts w:ascii="宋体" w:hAnsi="宋体"/>
                <w:color w:val="000000"/>
                <w:szCs w:val="21"/>
              </w:rPr>
            </w:pPr>
          </w:p>
        </w:tc>
        <w:tc>
          <w:tcPr>
            <w:tcW w:w="709" w:type="dxa"/>
            <w:noWrap/>
          </w:tcPr>
          <w:p w14:paraId="0404320F" w14:textId="77777777" w:rsidR="00BB465A" w:rsidRDefault="00BB465A">
            <w:pPr>
              <w:spacing w:line="360" w:lineRule="auto"/>
              <w:rPr>
                <w:rFonts w:ascii="宋体" w:hAnsi="宋体"/>
                <w:color w:val="000000"/>
                <w:szCs w:val="21"/>
              </w:rPr>
            </w:pPr>
          </w:p>
        </w:tc>
        <w:tc>
          <w:tcPr>
            <w:tcW w:w="1276" w:type="dxa"/>
            <w:noWrap/>
          </w:tcPr>
          <w:p w14:paraId="300109D2" w14:textId="77777777" w:rsidR="00BB465A" w:rsidRDefault="00BB465A">
            <w:pPr>
              <w:spacing w:line="360" w:lineRule="auto"/>
              <w:rPr>
                <w:rFonts w:ascii="宋体" w:hAnsi="宋体"/>
                <w:color w:val="000000"/>
                <w:szCs w:val="21"/>
              </w:rPr>
            </w:pPr>
          </w:p>
        </w:tc>
        <w:tc>
          <w:tcPr>
            <w:tcW w:w="1276" w:type="dxa"/>
            <w:noWrap/>
          </w:tcPr>
          <w:p w14:paraId="32E282C0" w14:textId="77777777" w:rsidR="00BB465A" w:rsidRDefault="00BB465A">
            <w:pPr>
              <w:spacing w:line="360" w:lineRule="auto"/>
              <w:rPr>
                <w:rFonts w:ascii="宋体" w:hAnsi="宋体"/>
                <w:color w:val="000000"/>
                <w:szCs w:val="21"/>
              </w:rPr>
            </w:pPr>
          </w:p>
        </w:tc>
        <w:tc>
          <w:tcPr>
            <w:tcW w:w="1949" w:type="dxa"/>
            <w:noWrap/>
          </w:tcPr>
          <w:p w14:paraId="36BEC1D6" w14:textId="77777777" w:rsidR="00BB465A" w:rsidRDefault="00BB465A">
            <w:pPr>
              <w:spacing w:line="360" w:lineRule="auto"/>
              <w:rPr>
                <w:rFonts w:ascii="宋体" w:hAnsi="宋体"/>
                <w:color w:val="000000"/>
                <w:szCs w:val="21"/>
              </w:rPr>
            </w:pPr>
          </w:p>
        </w:tc>
      </w:tr>
      <w:tr w:rsidR="00BB465A" w14:paraId="674DC686" w14:textId="77777777">
        <w:trPr>
          <w:jc w:val="center"/>
        </w:trPr>
        <w:tc>
          <w:tcPr>
            <w:tcW w:w="708" w:type="dxa"/>
            <w:noWrap/>
          </w:tcPr>
          <w:p w14:paraId="75C9C017" w14:textId="77777777" w:rsidR="00BB465A" w:rsidRDefault="00BB465A">
            <w:pPr>
              <w:spacing w:line="360" w:lineRule="auto"/>
              <w:rPr>
                <w:rFonts w:ascii="宋体" w:hAnsi="宋体"/>
                <w:color w:val="000000"/>
                <w:szCs w:val="21"/>
              </w:rPr>
            </w:pPr>
          </w:p>
        </w:tc>
        <w:tc>
          <w:tcPr>
            <w:tcW w:w="1277" w:type="dxa"/>
            <w:noWrap/>
          </w:tcPr>
          <w:p w14:paraId="57DB2345" w14:textId="77777777" w:rsidR="00BB465A" w:rsidRDefault="00BB465A">
            <w:pPr>
              <w:spacing w:line="360" w:lineRule="auto"/>
              <w:rPr>
                <w:rFonts w:ascii="宋体" w:hAnsi="宋体"/>
                <w:color w:val="000000"/>
                <w:szCs w:val="21"/>
              </w:rPr>
            </w:pPr>
          </w:p>
        </w:tc>
        <w:tc>
          <w:tcPr>
            <w:tcW w:w="567" w:type="dxa"/>
            <w:noWrap/>
          </w:tcPr>
          <w:p w14:paraId="0CE50415" w14:textId="77777777" w:rsidR="00BB465A" w:rsidRDefault="00BB465A">
            <w:pPr>
              <w:spacing w:line="360" w:lineRule="auto"/>
              <w:rPr>
                <w:rFonts w:ascii="宋体" w:hAnsi="宋体"/>
                <w:color w:val="000000"/>
                <w:szCs w:val="21"/>
              </w:rPr>
            </w:pPr>
          </w:p>
        </w:tc>
        <w:tc>
          <w:tcPr>
            <w:tcW w:w="567" w:type="dxa"/>
            <w:noWrap/>
          </w:tcPr>
          <w:p w14:paraId="48DA5054" w14:textId="77777777" w:rsidR="00BB465A" w:rsidRDefault="00BB465A">
            <w:pPr>
              <w:spacing w:line="360" w:lineRule="auto"/>
              <w:rPr>
                <w:rFonts w:ascii="宋体" w:hAnsi="宋体"/>
                <w:color w:val="000000"/>
                <w:szCs w:val="21"/>
              </w:rPr>
            </w:pPr>
          </w:p>
        </w:tc>
        <w:tc>
          <w:tcPr>
            <w:tcW w:w="850" w:type="dxa"/>
            <w:noWrap/>
          </w:tcPr>
          <w:p w14:paraId="7A4870EB" w14:textId="77777777" w:rsidR="00BB465A" w:rsidRDefault="00BB465A">
            <w:pPr>
              <w:spacing w:line="360" w:lineRule="auto"/>
              <w:rPr>
                <w:rFonts w:ascii="宋体" w:hAnsi="宋体"/>
                <w:color w:val="000000"/>
                <w:szCs w:val="21"/>
              </w:rPr>
            </w:pPr>
          </w:p>
        </w:tc>
        <w:tc>
          <w:tcPr>
            <w:tcW w:w="709" w:type="dxa"/>
            <w:noWrap/>
          </w:tcPr>
          <w:p w14:paraId="4820CF5F" w14:textId="77777777" w:rsidR="00BB465A" w:rsidRDefault="00BB465A">
            <w:pPr>
              <w:spacing w:line="360" w:lineRule="auto"/>
              <w:rPr>
                <w:rFonts w:ascii="宋体" w:hAnsi="宋体"/>
                <w:color w:val="000000"/>
                <w:szCs w:val="21"/>
              </w:rPr>
            </w:pPr>
          </w:p>
        </w:tc>
        <w:tc>
          <w:tcPr>
            <w:tcW w:w="1276" w:type="dxa"/>
            <w:noWrap/>
          </w:tcPr>
          <w:p w14:paraId="2DC04DD9" w14:textId="77777777" w:rsidR="00BB465A" w:rsidRDefault="00BB465A">
            <w:pPr>
              <w:spacing w:line="360" w:lineRule="auto"/>
              <w:rPr>
                <w:rFonts w:ascii="宋体" w:hAnsi="宋体"/>
                <w:color w:val="000000"/>
                <w:szCs w:val="21"/>
              </w:rPr>
            </w:pPr>
          </w:p>
        </w:tc>
        <w:tc>
          <w:tcPr>
            <w:tcW w:w="1276" w:type="dxa"/>
            <w:noWrap/>
          </w:tcPr>
          <w:p w14:paraId="45774B9C" w14:textId="77777777" w:rsidR="00BB465A" w:rsidRDefault="00BB465A">
            <w:pPr>
              <w:spacing w:line="360" w:lineRule="auto"/>
              <w:rPr>
                <w:rFonts w:ascii="宋体" w:hAnsi="宋体"/>
                <w:color w:val="000000"/>
                <w:szCs w:val="21"/>
              </w:rPr>
            </w:pPr>
          </w:p>
        </w:tc>
        <w:tc>
          <w:tcPr>
            <w:tcW w:w="1949" w:type="dxa"/>
            <w:noWrap/>
          </w:tcPr>
          <w:p w14:paraId="0C9C67FB" w14:textId="77777777" w:rsidR="00BB465A" w:rsidRDefault="00BB465A">
            <w:pPr>
              <w:spacing w:line="360" w:lineRule="auto"/>
              <w:rPr>
                <w:rFonts w:ascii="宋体" w:hAnsi="宋体"/>
                <w:color w:val="000000"/>
                <w:szCs w:val="21"/>
              </w:rPr>
            </w:pPr>
          </w:p>
        </w:tc>
      </w:tr>
      <w:tr w:rsidR="00BB465A" w14:paraId="7414181E" w14:textId="77777777">
        <w:trPr>
          <w:jc w:val="center"/>
        </w:trPr>
        <w:tc>
          <w:tcPr>
            <w:tcW w:w="708" w:type="dxa"/>
            <w:noWrap/>
          </w:tcPr>
          <w:p w14:paraId="2DC5E151" w14:textId="77777777" w:rsidR="00BB465A" w:rsidRDefault="00BB465A">
            <w:pPr>
              <w:spacing w:line="360" w:lineRule="auto"/>
              <w:rPr>
                <w:rFonts w:ascii="宋体" w:hAnsi="宋体"/>
                <w:color w:val="000000"/>
                <w:szCs w:val="21"/>
              </w:rPr>
            </w:pPr>
          </w:p>
        </w:tc>
        <w:tc>
          <w:tcPr>
            <w:tcW w:w="1277" w:type="dxa"/>
            <w:noWrap/>
          </w:tcPr>
          <w:p w14:paraId="1B61A3B7" w14:textId="77777777" w:rsidR="00BB465A" w:rsidRDefault="00BB465A">
            <w:pPr>
              <w:spacing w:line="360" w:lineRule="auto"/>
              <w:rPr>
                <w:rFonts w:ascii="宋体" w:hAnsi="宋体"/>
                <w:color w:val="000000"/>
                <w:szCs w:val="21"/>
              </w:rPr>
            </w:pPr>
          </w:p>
        </w:tc>
        <w:tc>
          <w:tcPr>
            <w:tcW w:w="567" w:type="dxa"/>
            <w:noWrap/>
          </w:tcPr>
          <w:p w14:paraId="0BD25B4E" w14:textId="77777777" w:rsidR="00BB465A" w:rsidRDefault="00BB465A">
            <w:pPr>
              <w:spacing w:line="360" w:lineRule="auto"/>
              <w:rPr>
                <w:rFonts w:ascii="宋体" w:hAnsi="宋体"/>
                <w:color w:val="000000"/>
                <w:szCs w:val="21"/>
              </w:rPr>
            </w:pPr>
          </w:p>
        </w:tc>
        <w:tc>
          <w:tcPr>
            <w:tcW w:w="567" w:type="dxa"/>
            <w:noWrap/>
          </w:tcPr>
          <w:p w14:paraId="20057F2D" w14:textId="77777777" w:rsidR="00BB465A" w:rsidRDefault="00BB465A">
            <w:pPr>
              <w:spacing w:line="360" w:lineRule="auto"/>
              <w:rPr>
                <w:rFonts w:ascii="宋体" w:hAnsi="宋体"/>
                <w:color w:val="000000"/>
                <w:szCs w:val="21"/>
              </w:rPr>
            </w:pPr>
          </w:p>
        </w:tc>
        <w:tc>
          <w:tcPr>
            <w:tcW w:w="850" w:type="dxa"/>
            <w:noWrap/>
          </w:tcPr>
          <w:p w14:paraId="0DECB1E6" w14:textId="77777777" w:rsidR="00BB465A" w:rsidRDefault="00BB465A">
            <w:pPr>
              <w:spacing w:line="360" w:lineRule="auto"/>
              <w:rPr>
                <w:rFonts w:ascii="宋体" w:hAnsi="宋体"/>
                <w:color w:val="000000"/>
                <w:szCs w:val="21"/>
              </w:rPr>
            </w:pPr>
          </w:p>
        </w:tc>
        <w:tc>
          <w:tcPr>
            <w:tcW w:w="709" w:type="dxa"/>
            <w:noWrap/>
          </w:tcPr>
          <w:p w14:paraId="4C718225" w14:textId="77777777" w:rsidR="00BB465A" w:rsidRDefault="00BB465A">
            <w:pPr>
              <w:spacing w:line="360" w:lineRule="auto"/>
              <w:rPr>
                <w:rFonts w:ascii="宋体" w:hAnsi="宋体"/>
                <w:color w:val="000000"/>
                <w:szCs w:val="21"/>
              </w:rPr>
            </w:pPr>
          </w:p>
        </w:tc>
        <w:tc>
          <w:tcPr>
            <w:tcW w:w="1276" w:type="dxa"/>
            <w:noWrap/>
          </w:tcPr>
          <w:p w14:paraId="399AAB1F" w14:textId="77777777" w:rsidR="00BB465A" w:rsidRDefault="00BB465A">
            <w:pPr>
              <w:spacing w:line="360" w:lineRule="auto"/>
              <w:rPr>
                <w:rFonts w:ascii="宋体" w:hAnsi="宋体"/>
                <w:color w:val="000000"/>
                <w:szCs w:val="21"/>
              </w:rPr>
            </w:pPr>
          </w:p>
        </w:tc>
        <w:tc>
          <w:tcPr>
            <w:tcW w:w="1276" w:type="dxa"/>
            <w:noWrap/>
          </w:tcPr>
          <w:p w14:paraId="7DA38A64" w14:textId="77777777" w:rsidR="00BB465A" w:rsidRDefault="00BB465A">
            <w:pPr>
              <w:spacing w:line="360" w:lineRule="auto"/>
              <w:rPr>
                <w:rFonts w:ascii="宋体" w:hAnsi="宋体"/>
                <w:color w:val="000000"/>
                <w:szCs w:val="21"/>
              </w:rPr>
            </w:pPr>
          </w:p>
        </w:tc>
        <w:tc>
          <w:tcPr>
            <w:tcW w:w="1949" w:type="dxa"/>
            <w:noWrap/>
          </w:tcPr>
          <w:p w14:paraId="06011F22" w14:textId="77777777" w:rsidR="00BB465A" w:rsidRDefault="00BB465A">
            <w:pPr>
              <w:spacing w:line="360" w:lineRule="auto"/>
              <w:rPr>
                <w:rFonts w:ascii="宋体" w:hAnsi="宋体"/>
                <w:color w:val="000000"/>
                <w:szCs w:val="21"/>
              </w:rPr>
            </w:pPr>
          </w:p>
        </w:tc>
      </w:tr>
      <w:tr w:rsidR="00BB465A" w14:paraId="0A698427" w14:textId="77777777">
        <w:trPr>
          <w:jc w:val="center"/>
        </w:trPr>
        <w:tc>
          <w:tcPr>
            <w:tcW w:w="708" w:type="dxa"/>
            <w:noWrap/>
          </w:tcPr>
          <w:p w14:paraId="41EE1CA7" w14:textId="77777777" w:rsidR="00BB465A" w:rsidRDefault="00BB465A">
            <w:pPr>
              <w:spacing w:line="360" w:lineRule="auto"/>
              <w:rPr>
                <w:rFonts w:ascii="宋体" w:hAnsi="宋体"/>
                <w:color w:val="000000"/>
                <w:szCs w:val="21"/>
              </w:rPr>
            </w:pPr>
          </w:p>
        </w:tc>
        <w:tc>
          <w:tcPr>
            <w:tcW w:w="1277" w:type="dxa"/>
            <w:noWrap/>
          </w:tcPr>
          <w:p w14:paraId="66CDFFEB" w14:textId="77777777" w:rsidR="00BB465A" w:rsidRDefault="00BB465A">
            <w:pPr>
              <w:spacing w:line="360" w:lineRule="auto"/>
              <w:rPr>
                <w:rFonts w:ascii="宋体" w:hAnsi="宋体"/>
                <w:color w:val="000000"/>
                <w:szCs w:val="21"/>
              </w:rPr>
            </w:pPr>
          </w:p>
        </w:tc>
        <w:tc>
          <w:tcPr>
            <w:tcW w:w="567" w:type="dxa"/>
            <w:noWrap/>
          </w:tcPr>
          <w:p w14:paraId="07DFBEA1" w14:textId="77777777" w:rsidR="00BB465A" w:rsidRDefault="00BB465A">
            <w:pPr>
              <w:spacing w:line="360" w:lineRule="auto"/>
              <w:rPr>
                <w:rFonts w:ascii="宋体" w:hAnsi="宋体"/>
                <w:color w:val="000000"/>
                <w:szCs w:val="21"/>
              </w:rPr>
            </w:pPr>
          </w:p>
        </w:tc>
        <w:tc>
          <w:tcPr>
            <w:tcW w:w="567" w:type="dxa"/>
            <w:noWrap/>
          </w:tcPr>
          <w:p w14:paraId="2DA0DB50" w14:textId="77777777" w:rsidR="00BB465A" w:rsidRDefault="00BB465A">
            <w:pPr>
              <w:spacing w:line="360" w:lineRule="auto"/>
              <w:rPr>
                <w:rFonts w:ascii="宋体" w:hAnsi="宋体"/>
                <w:color w:val="000000"/>
                <w:szCs w:val="21"/>
              </w:rPr>
            </w:pPr>
          </w:p>
        </w:tc>
        <w:tc>
          <w:tcPr>
            <w:tcW w:w="850" w:type="dxa"/>
            <w:noWrap/>
          </w:tcPr>
          <w:p w14:paraId="0F0A6814" w14:textId="77777777" w:rsidR="00BB465A" w:rsidRDefault="00BB465A">
            <w:pPr>
              <w:spacing w:line="360" w:lineRule="auto"/>
              <w:rPr>
                <w:rFonts w:ascii="宋体" w:hAnsi="宋体"/>
                <w:color w:val="000000"/>
                <w:szCs w:val="21"/>
              </w:rPr>
            </w:pPr>
          </w:p>
        </w:tc>
        <w:tc>
          <w:tcPr>
            <w:tcW w:w="709" w:type="dxa"/>
            <w:noWrap/>
          </w:tcPr>
          <w:p w14:paraId="1D477CD8" w14:textId="77777777" w:rsidR="00BB465A" w:rsidRDefault="00BB465A">
            <w:pPr>
              <w:spacing w:line="360" w:lineRule="auto"/>
              <w:rPr>
                <w:rFonts w:ascii="宋体" w:hAnsi="宋体"/>
                <w:color w:val="000000"/>
                <w:szCs w:val="21"/>
              </w:rPr>
            </w:pPr>
          </w:p>
        </w:tc>
        <w:tc>
          <w:tcPr>
            <w:tcW w:w="1276" w:type="dxa"/>
            <w:noWrap/>
          </w:tcPr>
          <w:p w14:paraId="5A8D1913" w14:textId="77777777" w:rsidR="00BB465A" w:rsidRDefault="00BB465A">
            <w:pPr>
              <w:spacing w:line="360" w:lineRule="auto"/>
              <w:rPr>
                <w:rFonts w:ascii="宋体" w:hAnsi="宋体"/>
                <w:color w:val="000000"/>
                <w:szCs w:val="21"/>
              </w:rPr>
            </w:pPr>
          </w:p>
        </w:tc>
        <w:tc>
          <w:tcPr>
            <w:tcW w:w="1276" w:type="dxa"/>
            <w:noWrap/>
          </w:tcPr>
          <w:p w14:paraId="7207C6FD" w14:textId="77777777" w:rsidR="00BB465A" w:rsidRDefault="00BB465A">
            <w:pPr>
              <w:spacing w:line="360" w:lineRule="auto"/>
              <w:rPr>
                <w:rFonts w:ascii="宋体" w:hAnsi="宋体"/>
                <w:color w:val="000000"/>
                <w:szCs w:val="21"/>
              </w:rPr>
            </w:pPr>
          </w:p>
        </w:tc>
        <w:tc>
          <w:tcPr>
            <w:tcW w:w="1949" w:type="dxa"/>
            <w:noWrap/>
          </w:tcPr>
          <w:p w14:paraId="2F69D6FD" w14:textId="77777777" w:rsidR="00BB465A" w:rsidRDefault="00BB465A">
            <w:pPr>
              <w:spacing w:line="360" w:lineRule="auto"/>
              <w:rPr>
                <w:rFonts w:ascii="宋体" w:hAnsi="宋体"/>
                <w:color w:val="000000"/>
                <w:szCs w:val="21"/>
              </w:rPr>
            </w:pPr>
          </w:p>
        </w:tc>
      </w:tr>
      <w:tr w:rsidR="00BB465A" w14:paraId="090BE1BA" w14:textId="77777777">
        <w:trPr>
          <w:jc w:val="center"/>
        </w:trPr>
        <w:tc>
          <w:tcPr>
            <w:tcW w:w="708" w:type="dxa"/>
            <w:noWrap/>
          </w:tcPr>
          <w:p w14:paraId="0CFF7049" w14:textId="77777777" w:rsidR="00BB465A" w:rsidRDefault="00BB465A">
            <w:pPr>
              <w:spacing w:line="360" w:lineRule="auto"/>
              <w:rPr>
                <w:rFonts w:ascii="宋体" w:hAnsi="宋体"/>
                <w:color w:val="000000"/>
                <w:szCs w:val="21"/>
              </w:rPr>
            </w:pPr>
          </w:p>
        </w:tc>
        <w:tc>
          <w:tcPr>
            <w:tcW w:w="1277" w:type="dxa"/>
            <w:noWrap/>
          </w:tcPr>
          <w:p w14:paraId="3E836920" w14:textId="77777777" w:rsidR="00BB465A" w:rsidRDefault="00BB465A">
            <w:pPr>
              <w:spacing w:line="360" w:lineRule="auto"/>
              <w:rPr>
                <w:rFonts w:ascii="宋体" w:hAnsi="宋体"/>
                <w:color w:val="000000"/>
                <w:szCs w:val="21"/>
              </w:rPr>
            </w:pPr>
          </w:p>
        </w:tc>
        <w:tc>
          <w:tcPr>
            <w:tcW w:w="567" w:type="dxa"/>
            <w:noWrap/>
          </w:tcPr>
          <w:p w14:paraId="5264CAD6" w14:textId="77777777" w:rsidR="00BB465A" w:rsidRDefault="00BB465A">
            <w:pPr>
              <w:spacing w:line="360" w:lineRule="auto"/>
              <w:rPr>
                <w:rFonts w:ascii="宋体" w:hAnsi="宋体"/>
                <w:color w:val="000000"/>
                <w:szCs w:val="21"/>
              </w:rPr>
            </w:pPr>
          </w:p>
        </w:tc>
        <w:tc>
          <w:tcPr>
            <w:tcW w:w="567" w:type="dxa"/>
            <w:noWrap/>
          </w:tcPr>
          <w:p w14:paraId="7FC66841" w14:textId="77777777" w:rsidR="00BB465A" w:rsidRDefault="00BB465A">
            <w:pPr>
              <w:spacing w:line="360" w:lineRule="auto"/>
              <w:rPr>
                <w:rFonts w:ascii="宋体" w:hAnsi="宋体"/>
                <w:color w:val="000000"/>
                <w:szCs w:val="21"/>
              </w:rPr>
            </w:pPr>
          </w:p>
        </w:tc>
        <w:tc>
          <w:tcPr>
            <w:tcW w:w="850" w:type="dxa"/>
            <w:noWrap/>
          </w:tcPr>
          <w:p w14:paraId="799A70C2" w14:textId="77777777" w:rsidR="00BB465A" w:rsidRDefault="00BB465A">
            <w:pPr>
              <w:spacing w:line="360" w:lineRule="auto"/>
              <w:rPr>
                <w:rFonts w:ascii="宋体" w:hAnsi="宋体"/>
                <w:color w:val="000000"/>
                <w:szCs w:val="21"/>
              </w:rPr>
            </w:pPr>
          </w:p>
        </w:tc>
        <w:tc>
          <w:tcPr>
            <w:tcW w:w="709" w:type="dxa"/>
            <w:noWrap/>
          </w:tcPr>
          <w:p w14:paraId="34E4B917" w14:textId="77777777" w:rsidR="00BB465A" w:rsidRDefault="00BB465A">
            <w:pPr>
              <w:spacing w:line="360" w:lineRule="auto"/>
              <w:rPr>
                <w:rFonts w:ascii="宋体" w:hAnsi="宋体"/>
                <w:color w:val="000000"/>
                <w:szCs w:val="21"/>
              </w:rPr>
            </w:pPr>
          </w:p>
        </w:tc>
        <w:tc>
          <w:tcPr>
            <w:tcW w:w="1276" w:type="dxa"/>
            <w:noWrap/>
          </w:tcPr>
          <w:p w14:paraId="459D6F83" w14:textId="77777777" w:rsidR="00BB465A" w:rsidRDefault="00BB465A">
            <w:pPr>
              <w:spacing w:line="360" w:lineRule="auto"/>
              <w:rPr>
                <w:rFonts w:ascii="宋体" w:hAnsi="宋体"/>
                <w:color w:val="000000"/>
                <w:szCs w:val="21"/>
              </w:rPr>
            </w:pPr>
          </w:p>
        </w:tc>
        <w:tc>
          <w:tcPr>
            <w:tcW w:w="1276" w:type="dxa"/>
            <w:noWrap/>
          </w:tcPr>
          <w:p w14:paraId="43CBCB5B" w14:textId="77777777" w:rsidR="00BB465A" w:rsidRDefault="00BB465A">
            <w:pPr>
              <w:spacing w:line="360" w:lineRule="auto"/>
              <w:rPr>
                <w:rFonts w:ascii="宋体" w:hAnsi="宋体"/>
                <w:color w:val="000000"/>
                <w:szCs w:val="21"/>
              </w:rPr>
            </w:pPr>
          </w:p>
        </w:tc>
        <w:tc>
          <w:tcPr>
            <w:tcW w:w="1949" w:type="dxa"/>
            <w:noWrap/>
          </w:tcPr>
          <w:p w14:paraId="7C4548EF" w14:textId="77777777" w:rsidR="00BB465A" w:rsidRDefault="00BB465A">
            <w:pPr>
              <w:spacing w:line="360" w:lineRule="auto"/>
              <w:rPr>
                <w:rFonts w:ascii="宋体" w:hAnsi="宋体"/>
                <w:color w:val="000000"/>
                <w:szCs w:val="21"/>
              </w:rPr>
            </w:pPr>
          </w:p>
        </w:tc>
      </w:tr>
      <w:tr w:rsidR="00BB465A" w14:paraId="2DB4F2CD" w14:textId="77777777">
        <w:trPr>
          <w:jc w:val="center"/>
        </w:trPr>
        <w:tc>
          <w:tcPr>
            <w:tcW w:w="708" w:type="dxa"/>
            <w:noWrap/>
          </w:tcPr>
          <w:p w14:paraId="27DF5B70" w14:textId="77777777" w:rsidR="00BB465A" w:rsidRDefault="00BB465A">
            <w:pPr>
              <w:spacing w:line="360" w:lineRule="auto"/>
              <w:rPr>
                <w:rFonts w:ascii="宋体" w:hAnsi="宋体"/>
                <w:color w:val="000000"/>
                <w:szCs w:val="21"/>
              </w:rPr>
            </w:pPr>
          </w:p>
        </w:tc>
        <w:tc>
          <w:tcPr>
            <w:tcW w:w="1277" w:type="dxa"/>
            <w:noWrap/>
          </w:tcPr>
          <w:p w14:paraId="3EC39A60" w14:textId="77777777" w:rsidR="00BB465A" w:rsidRDefault="00BB465A">
            <w:pPr>
              <w:spacing w:line="360" w:lineRule="auto"/>
              <w:rPr>
                <w:rFonts w:ascii="宋体" w:hAnsi="宋体"/>
                <w:color w:val="000000"/>
                <w:szCs w:val="21"/>
              </w:rPr>
            </w:pPr>
          </w:p>
        </w:tc>
        <w:tc>
          <w:tcPr>
            <w:tcW w:w="567" w:type="dxa"/>
            <w:noWrap/>
          </w:tcPr>
          <w:p w14:paraId="710621AD" w14:textId="77777777" w:rsidR="00BB465A" w:rsidRDefault="00BB465A">
            <w:pPr>
              <w:spacing w:line="360" w:lineRule="auto"/>
              <w:rPr>
                <w:rFonts w:ascii="宋体" w:hAnsi="宋体"/>
                <w:color w:val="000000"/>
                <w:szCs w:val="21"/>
              </w:rPr>
            </w:pPr>
          </w:p>
        </w:tc>
        <w:tc>
          <w:tcPr>
            <w:tcW w:w="567" w:type="dxa"/>
            <w:noWrap/>
          </w:tcPr>
          <w:p w14:paraId="1346CAA8" w14:textId="77777777" w:rsidR="00BB465A" w:rsidRDefault="00BB465A">
            <w:pPr>
              <w:spacing w:line="360" w:lineRule="auto"/>
              <w:rPr>
                <w:rFonts w:ascii="宋体" w:hAnsi="宋体"/>
                <w:color w:val="000000"/>
                <w:szCs w:val="21"/>
              </w:rPr>
            </w:pPr>
          </w:p>
        </w:tc>
        <w:tc>
          <w:tcPr>
            <w:tcW w:w="850" w:type="dxa"/>
            <w:noWrap/>
          </w:tcPr>
          <w:p w14:paraId="1DD95C96" w14:textId="77777777" w:rsidR="00BB465A" w:rsidRDefault="00BB465A">
            <w:pPr>
              <w:spacing w:line="360" w:lineRule="auto"/>
              <w:rPr>
                <w:rFonts w:ascii="宋体" w:hAnsi="宋体"/>
                <w:color w:val="000000"/>
                <w:szCs w:val="21"/>
              </w:rPr>
            </w:pPr>
          </w:p>
        </w:tc>
        <w:tc>
          <w:tcPr>
            <w:tcW w:w="709" w:type="dxa"/>
            <w:noWrap/>
          </w:tcPr>
          <w:p w14:paraId="36C199E5" w14:textId="77777777" w:rsidR="00BB465A" w:rsidRDefault="00BB465A">
            <w:pPr>
              <w:spacing w:line="360" w:lineRule="auto"/>
              <w:rPr>
                <w:rFonts w:ascii="宋体" w:hAnsi="宋体"/>
                <w:color w:val="000000"/>
                <w:szCs w:val="21"/>
              </w:rPr>
            </w:pPr>
          </w:p>
        </w:tc>
        <w:tc>
          <w:tcPr>
            <w:tcW w:w="1276" w:type="dxa"/>
            <w:noWrap/>
          </w:tcPr>
          <w:p w14:paraId="3C39B0E5" w14:textId="77777777" w:rsidR="00BB465A" w:rsidRDefault="00BB465A">
            <w:pPr>
              <w:spacing w:line="360" w:lineRule="auto"/>
              <w:rPr>
                <w:rFonts w:ascii="宋体" w:hAnsi="宋体"/>
                <w:color w:val="000000"/>
                <w:szCs w:val="21"/>
              </w:rPr>
            </w:pPr>
          </w:p>
        </w:tc>
        <w:tc>
          <w:tcPr>
            <w:tcW w:w="1276" w:type="dxa"/>
            <w:noWrap/>
          </w:tcPr>
          <w:p w14:paraId="0C441EB5" w14:textId="77777777" w:rsidR="00BB465A" w:rsidRDefault="00BB465A">
            <w:pPr>
              <w:spacing w:line="360" w:lineRule="auto"/>
              <w:rPr>
                <w:rFonts w:ascii="宋体" w:hAnsi="宋体"/>
                <w:color w:val="000000"/>
                <w:szCs w:val="21"/>
              </w:rPr>
            </w:pPr>
          </w:p>
        </w:tc>
        <w:tc>
          <w:tcPr>
            <w:tcW w:w="1949" w:type="dxa"/>
            <w:noWrap/>
          </w:tcPr>
          <w:p w14:paraId="2C5AAD3E" w14:textId="77777777" w:rsidR="00BB465A" w:rsidRDefault="00BB465A">
            <w:pPr>
              <w:spacing w:line="360" w:lineRule="auto"/>
              <w:rPr>
                <w:rFonts w:ascii="宋体" w:hAnsi="宋体"/>
                <w:color w:val="000000"/>
                <w:szCs w:val="21"/>
              </w:rPr>
            </w:pPr>
          </w:p>
        </w:tc>
      </w:tr>
    </w:tbl>
    <w:p w14:paraId="11D35CB2" w14:textId="77777777" w:rsidR="00BB465A" w:rsidRDefault="00BB465A">
      <w:pPr>
        <w:autoSpaceDE w:val="0"/>
        <w:autoSpaceDN w:val="0"/>
        <w:adjustRightInd w:val="0"/>
        <w:spacing w:line="360" w:lineRule="auto"/>
        <w:rPr>
          <w:rFonts w:ascii="宋体" w:hAnsi="宋体"/>
          <w:b/>
          <w:color w:val="000000"/>
          <w:szCs w:val="21"/>
        </w:rPr>
      </w:pPr>
    </w:p>
    <w:p w14:paraId="7497D14F" w14:textId="77777777" w:rsidR="00BB465A" w:rsidRDefault="00BC1A28">
      <w:pPr>
        <w:pStyle w:val="ad"/>
        <w:spacing w:line="360" w:lineRule="auto"/>
        <w:jc w:val="left"/>
        <w:rPr>
          <w:rFonts w:hAnsi="宋体"/>
          <w:color w:val="000000"/>
          <w:szCs w:val="21"/>
        </w:rPr>
      </w:pPr>
      <w:proofErr w:type="gramStart"/>
      <w:r>
        <w:rPr>
          <w:rFonts w:hAnsi="宋体" w:hint="eastAsia"/>
          <w:color w:val="000000"/>
          <w:szCs w:val="21"/>
        </w:rPr>
        <w:t>提供磋商</w:t>
      </w:r>
      <w:proofErr w:type="gramEnd"/>
      <w:r>
        <w:rPr>
          <w:rFonts w:hAnsi="宋体" w:hint="eastAsia"/>
          <w:color w:val="000000"/>
          <w:szCs w:val="21"/>
        </w:rPr>
        <w:t>文件要求提供人员证明材料和服务商认为必须提供的相关证明材料；</w:t>
      </w:r>
    </w:p>
    <w:p w14:paraId="7F45A9D3" w14:textId="77777777" w:rsidR="00BB465A" w:rsidRDefault="00BB465A">
      <w:pPr>
        <w:autoSpaceDE w:val="0"/>
        <w:autoSpaceDN w:val="0"/>
        <w:adjustRightInd w:val="0"/>
        <w:spacing w:line="360" w:lineRule="auto"/>
        <w:rPr>
          <w:rFonts w:ascii="宋体" w:hAnsi="宋体"/>
          <w:b/>
          <w:color w:val="000000"/>
          <w:szCs w:val="21"/>
          <w:lang w:val="zh-CN"/>
        </w:rPr>
      </w:pPr>
    </w:p>
    <w:p w14:paraId="2E90F3AC" w14:textId="77777777" w:rsidR="00BB465A" w:rsidRDefault="00BC1A28">
      <w:pPr>
        <w:autoSpaceDE w:val="0"/>
        <w:autoSpaceDN w:val="0"/>
        <w:adjustRightInd w:val="0"/>
        <w:spacing w:line="360" w:lineRule="auto"/>
        <w:rPr>
          <w:rFonts w:ascii="宋体" w:hAnsi="宋体"/>
          <w:b/>
          <w:color w:val="000000"/>
          <w:szCs w:val="21"/>
          <w:lang w:val="zh-CN"/>
        </w:rPr>
      </w:pPr>
      <w:r>
        <w:rPr>
          <w:rFonts w:ascii="宋体" w:hAnsi="宋体" w:hint="eastAsia"/>
          <w:b/>
          <w:color w:val="000000"/>
          <w:szCs w:val="21"/>
        </w:rPr>
        <w:t>1.</w:t>
      </w:r>
      <w:r>
        <w:rPr>
          <w:rFonts w:ascii="宋体" w:hAnsi="宋体" w:hint="eastAsia"/>
          <w:b/>
          <w:color w:val="000000"/>
          <w:szCs w:val="21"/>
          <w:lang w:val="zh-CN"/>
        </w:rPr>
        <w:t>人员配置各单位自行评估确定。</w:t>
      </w:r>
    </w:p>
    <w:p w14:paraId="09E0D63E" w14:textId="77777777" w:rsidR="00BB465A" w:rsidRDefault="00BC1A28">
      <w:pPr>
        <w:autoSpaceDE w:val="0"/>
        <w:autoSpaceDN w:val="0"/>
        <w:adjustRightInd w:val="0"/>
        <w:spacing w:line="360" w:lineRule="auto"/>
        <w:rPr>
          <w:rFonts w:ascii="宋体" w:hAnsi="宋体"/>
          <w:b/>
          <w:color w:val="000000"/>
          <w:szCs w:val="21"/>
          <w:lang w:val="zh-CN"/>
        </w:rPr>
      </w:pPr>
      <w:r>
        <w:rPr>
          <w:rFonts w:ascii="宋体" w:hAnsi="宋体" w:hint="eastAsia"/>
          <w:b/>
          <w:color w:val="000000"/>
          <w:szCs w:val="21"/>
        </w:rPr>
        <w:t>2.</w:t>
      </w:r>
      <w:r>
        <w:rPr>
          <w:rFonts w:ascii="宋体" w:hAnsi="宋体" w:hint="eastAsia"/>
          <w:b/>
          <w:color w:val="000000"/>
          <w:szCs w:val="21"/>
          <w:lang w:val="zh-CN"/>
        </w:rPr>
        <w:t>表格依据实际情况拓展。</w:t>
      </w:r>
    </w:p>
    <w:p w14:paraId="1187CA50" w14:textId="77777777" w:rsidR="00BB465A" w:rsidRDefault="00BB465A">
      <w:pPr>
        <w:spacing w:line="360" w:lineRule="auto"/>
        <w:rPr>
          <w:rFonts w:ascii="宋体" w:hAnsi="宋体"/>
          <w:b/>
          <w:color w:val="000000"/>
          <w:szCs w:val="21"/>
        </w:rPr>
      </w:pPr>
    </w:p>
    <w:p w14:paraId="216924F9" w14:textId="77777777" w:rsidR="00BB465A" w:rsidRDefault="00BB465A">
      <w:pPr>
        <w:spacing w:line="480" w:lineRule="auto"/>
        <w:rPr>
          <w:rFonts w:ascii="宋体" w:hAnsi="宋体"/>
          <w:b/>
          <w:color w:val="000000"/>
          <w:szCs w:val="21"/>
        </w:rPr>
      </w:pPr>
    </w:p>
    <w:p w14:paraId="59BC29FD" w14:textId="77777777" w:rsidR="00BB465A" w:rsidRDefault="00BC1A28">
      <w:pPr>
        <w:autoSpaceDE w:val="0"/>
        <w:autoSpaceDN w:val="0"/>
        <w:adjustRightInd w:val="0"/>
        <w:spacing w:line="480" w:lineRule="auto"/>
        <w:rPr>
          <w:rFonts w:ascii="宋体" w:hAnsi="宋体"/>
          <w:color w:val="000000"/>
          <w:szCs w:val="21"/>
        </w:rPr>
      </w:pPr>
      <w:r>
        <w:rPr>
          <w:rFonts w:ascii="宋体" w:hAnsi="宋体"/>
          <w:color w:val="000000"/>
          <w:szCs w:val="21"/>
        </w:rPr>
        <w:t>法定代表人或</w:t>
      </w:r>
      <w:r>
        <w:rPr>
          <w:rFonts w:ascii="宋体" w:hAnsi="宋体" w:hint="eastAsia"/>
          <w:color w:val="000000"/>
          <w:szCs w:val="21"/>
        </w:rPr>
        <w:t>被授权人</w:t>
      </w:r>
      <w:r>
        <w:rPr>
          <w:rFonts w:ascii="宋体" w:hAnsi="宋体"/>
          <w:color w:val="000000"/>
          <w:szCs w:val="21"/>
        </w:rPr>
        <w:t>(签字或盖章)：_______________</w:t>
      </w:r>
    </w:p>
    <w:p w14:paraId="22A3BE55" w14:textId="77777777" w:rsidR="00BB465A" w:rsidRDefault="00BC1A28">
      <w:pPr>
        <w:autoSpaceDE w:val="0"/>
        <w:autoSpaceDN w:val="0"/>
        <w:adjustRightInd w:val="0"/>
        <w:spacing w:line="480" w:lineRule="auto"/>
        <w:rPr>
          <w:rFonts w:ascii="宋体" w:hAnsi="宋体"/>
          <w:color w:val="000000"/>
          <w:szCs w:val="21"/>
          <w:u w:val="single"/>
        </w:rPr>
      </w:pPr>
      <w:r>
        <w:rPr>
          <w:rFonts w:ascii="宋体" w:hAnsi="宋体" w:hint="eastAsia"/>
          <w:color w:val="000000"/>
          <w:szCs w:val="21"/>
        </w:rPr>
        <w:t>服务商</w:t>
      </w:r>
      <w:r>
        <w:rPr>
          <w:rFonts w:ascii="宋体" w:hAnsi="宋体"/>
          <w:color w:val="000000"/>
          <w:szCs w:val="21"/>
        </w:rPr>
        <w:t>名称(盖章): ______________________</w:t>
      </w:r>
    </w:p>
    <w:p w14:paraId="7EC97A2C" w14:textId="77777777" w:rsidR="00BB465A" w:rsidRDefault="00BC1A28">
      <w:pPr>
        <w:autoSpaceDE w:val="0"/>
        <w:autoSpaceDN w:val="0"/>
        <w:adjustRightInd w:val="0"/>
        <w:spacing w:line="480" w:lineRule="auto"/>
        <w:ind w:firstLineChars="1900" w:firstLine="3990"/>
        <w:jc w:val="right"/>
        <w:rPr>
          <w:rFonts w:ascii="宋体" w:hAnsi="宋体"/>
          <w:color w:val="000000"/>
          <w:szCs w:val="21"/>
        </w:rPr>
      </w:pPr>
      <w:bookmarkStart w:id="469" w:name="_Toc405285957"/>
      <w:r>
        <w:rPr>
          <w:rFonts w:ascii="宋体" w:hAnsi="宋体" w:hint="eastAsia"/>
          <w:color w:val="000000"/>
          <w:szCs w:val="21"/>
        </w:rPr>
        <w:t>年   月    日</w:t>
      </w:r>
      <w:bookmarkEnd w:id="469"/>
    </w:p>
    <w:p w14:paraId="1260EC23" w14:textId="77777777" w:rsidR="00BB465A" w:rsidRDefault="00BB465A">
      <w:pPr>
        <w:spacing w:line="360" w:lineRule="auto"/>
        <w:rPr>
          <w:rFonts w:ascii="宋体" w:hAnsi="宋体"/>
          <w:b/>
          <w:bCs/>
          <w:szCs w:val="21"/>
        </w:rPr>
        <w:sectPr w:rsidR="00BB465A">
          <w:pgSz w:w="11907" w:h="16840"/>
          <w:pgMar w:top="1758" w:right="1701" w:bottom="1588" w:left="1259" w:header="851" w:footer="992" w:gutter="0"/>
          <w:cols w:space="720"/>
          <w:docGrid w:linePitch="312"/>
        </w:sectPr>
      </w:pPr>
    </w:p>
    <w:p w14:paraId="2B4FC1D3" w14:textId="77777777" w:rsidR="00BB465A" w:rsidRDefault="00BC1A28">
      <w:pPr>
        <w:pStyle w:val="20"/>
        <w:spacing w:line="360" w:lineRule="auto"/>
        <w:rPr>
          <w:rFonts w:ascii="Times New Roman" w:eastAsia="宋体" w:hAnsi="Times New Roman"/>
          <w:sz w:val="28"/>
        </w:rPr>
      </w:pPr>
      <w:bookmarkStart w:id="470" w:name="_Toc277942530"/>
      <w:bookmarkStart w:id="471" w:name="_Toc277153155"/>
      <w:bookmarkStart w:id="472" w:name="_Toc438203879"/>
      <w:bookmarkStart w:id="473" w:name="_Toc529733212"/>
      <w:r>
        <w:rPr>
          <w:rFonts w:ascii="Times New Roman" w:eastAsia="宋体" w:hAnsi="Times New Roman" w:hint="eastAsia"/>
          <w:sz w:val="28"/>
        </w:rPr>
        <w:lastRenderedPageBreak/>
        <w:t>附件</w:t>
      </w:r>
      <w:r>
        <w:rPr>
          <w:rFonts w:ascii="Times New Roman" w:eastAsia="宋体" w:hAnsi="Times New Roman"/>
          <w:sz w:val="28"/>
        </w:rPr>
        <w:t>8</w:t>
      </w:r>
      <w:r>
        <w:rPr>
          <w:rFonts w:ascii="Times New Roman" w:eastAsia="宋体" w:hAnsi="Times New Roman" w:hint="eastAsia"/>
          <w:sz w:val="28"/>
        </w:rPr>
        <w:t xml:space="preserve">  </w:t>
      </w:r>
      <w:bookmarkEnd w:id="470"/>
      <w:bookmarkEnd w:id="471"/>
      <w:bookmarkEnd w:id="472"/>
      <w:r>
        <w:rPr>
          <w:rFonts w:ascii="Times New Roman" w:eastAsia="宋体" w:hAnsi="Times New Roman" w:hint="eastAsia"/>
          <w:sz w:val="28"/>
        </w:rPr>
        <w:t>磋商文件要求的和服务商认为必要的其他文件</w:t>
      </w:r>
      <w:bookmarkEnd w:id="473"/>
    </w:p>
    <w:p w14:paraId="2DCB7D97" w14:textId="77777777" w:rsidR="00BB465A" w:rsidRDefault="00BB465A">
      <w:pPr>
        <w:pStyle w:val="a0"/>
        <w:spacing w:line="360" w:lineRule="auto"/>
        <w:ind w:firstLine="0"/>
      </w:pPr>
      <w:bookmarkStart w:id="474" w:name="_Toc133916723"/>
      <w:bookmarkStart w:id="475" w:name="_Toc133737943"/>
      <w:bookmarkStart w:id="476" w:name="_Toc133737854"/>
    </w:p>
    <w:p w14:paraId="729DDDB3" w14:textId="77777777" w:rsidR="00BB465A" w:rsidRDefault="00BC1A28">
      <w:pPr>
        <w:pStyle w:val="a0"/>
        <w:spacing w:line="360" w:lineRule="auto"/>
        <w:ind w:firstLine="0"/>
      </w:pPr>
      <w:r>
        <w:rPr>
          <w:rFonts w:hint="eastAsia"/>
        </w:rPr>
        <w:t>其他应包括但不限于：</w:t>
      </w:r>
    </w:p>
    <w:p w14:paraId="2D4EFFAF" w14:textId="77777777" w:rsidR="00BB465A" w:rsidRDefault="00BC1A28">
      <w:pPr>
        <w:pStyle w:val="a0"/>
        <w:spacing w:line="360" w:lineRule="auto"/>
        <w:ind w:firstLine="0"/>
      </w:pPr>
      <w:r>
        <w:rPr>
          <w:rFonts w:hint="eastAsia"/>
        </w:rPr>
        <w:t>1.服务响应及技术方案</w:t>
      </w:r>
    </w:p>
    <w:p w14:paraId="4AB3A687" w14:textId="77777777" w:rsidR="00BB465A" w:rsidRDefault="00BC1A28">
      <w:pPr>
        <w:pStyle w:val="a0"/>
        <w:spacing w:line="360" w:lineRule="auto"/>
        <w:ind w:firstLine="0"/>
      </w:pPr>
      <w:r>
        <w:rPr>
          <w:rFonts w:hint="eastAsia"/>
        </w:rPr>
        <w:t>2.实施方案</w:t>
      </w:r>
    </w:p>
    <w:p w14:paraId="69086D98" w14:textId="77777777" w:rsidR="00BB465A" w:rsidRDefault="00BC1A28">
      <w:pPr>
        <w:pStyle w:val="a0"/>
        <w:spacing w:line="360" w:lineRule="auto"/>
        <w:ind w:firstLine="0"/>
      </w:pPr>
      <w:r>
        <w:rPr>
          <w:rFonts w:hint="eastAsia"/>
        </w:rPr>
        <w:t>3.售后服务方案及承诺</w:t>
      </w:r>
    </w:p>
    <w:p w14:paraId="03615749" w14:textId="77777777" w:rsidR="00BB465A" w:rsidRDefault="00BC1A28">
      <w:pPr>
        <w:pStyle w:val="a0"/>
        <w:spacing w:line="360" w:lineRule="auto"/>
        <w:ind w:firstLine="0"/>
      </w:pPr>
      <w:r>
        <w:rPr>
          <w:rFonts w:hint="eastAsia"/>
        </w:rPr>
        <w:t>4.培训方案</w:t>
      </w:r>
    </w:p>
    <w:p w14:paraId="485E30AF" w14:textId="77777777" w:rsidR="00BB465A" w:rsidRDefault="00BC1A28">
      <w:pPr>
        <w:pStyle w:val="a0"/>
        <w:ind w:firstLine="0"/>
        <w:sectPr w:rsidR="00BB465A">
          <w:pgSz w:w="16840" w:h="11907" w:orient="landscape"/>
          <w:pgMar w:top="1701" w:right="1588" w:bottom="1259" w:left="1758" w:header="851" w:footer="992" w:gutter="0"/>
          <w:cols w:space="720"/>
          <w:docGrid w:linePitch="312"/>
        </w:sectPr>
      </w:pPr>
      <w:r>
        <w:rPr>
          <w:rFonts w:hint="eastAsia"/>
        </w:rPr>
        <w:t>5.磋商文件要求服务商提交的其他文件</w:t>
      </w:r>
    </w:p>
    <w:p w14:paraId="607E8702" w14:textId="77777777" w:rsidR="00BB465A" w:rsidRDefault="00BB465A">
      <w:pPr>
        <w:spacing w:line="360" w:lineRule="auto"/>
        <w:jc w:val="center"/>
        <w:rPr>
          <w:b/>
          <w:sz w:val="52"/>
          <w:szCs w:val="52"/>
        </w:rPr>
      </w:pPr>
    </w:p>
    <w:p w14:paraId="710E44F8" w14:textId="77777777" w:rsidR="00BB465A" w:rsidRDefault="00BC1A28">
      <w:pPr>
        <w:spacing w:line="360" w:lineRule="auto"/>
        <w:jc w:val="center"/>
        <w:rPr>
          <w:b/>
          <w:sz w:val="48"/>
          <w:szCs w:val="21"/>
        </w:rPr>
      </w:pPr>
      <w:r>
        <w:rPr>
          <w:rFonts w:ascii="宋体" w:hint="eastAsia"/>
          <w:b/>
          <w:sz w:val="52"/>
          <w:szCs w:val="52"/>
        </w:rPr>
        <w:t>中国人民大学图片视频拍摄制作外包服务购置项目</w:t>
      </w:r>
    </w:p>
    <w:p w14:paraId="4B78D7DA" w14:textId="77777777" w:rsidR="00BB465A" w:rsidRDefault="00BB465A">
      <w:pPr>
        <w:spacing w:line="360" w:lineRule="auto"/>
        <w:jc w:val="center"/>
        <w:rPr>
          <w:b/>
          <w:sz w:val="52"/>
          <w:szCs w:val="52"/>
        </w:rPr>
      </w:pPr>
    </w:p>
    <w:p w14:paraId="75FDA67A" w14:textId="77777777" w:rsidR="00BB465A" w:rsidRDefault="00BC1A28">
      <w:pPr>
        <w:spacing w:line="360" w:lineRule="auto"/>
        <w:jc w:val="center"/>
        <w:rPr>
          <w:b/>
          <w:sz w:val="48"/>
          <w:szCs w:val="21"/>
        </w:rPr>
      </w:pPr>
      <w:r>
        <w:rPr>
          <w:rFonts w:hint="eastAsia"/>
          <w:b/>
          <w:sz w:val="48"/>
          <w:szCs w:val="21"/>
        </w:rPr>
        <w:t>竞争性磋商文件</w:t>
      </w:r>
    </w:p>
    <w:p w14:paraId="1EE87FD2" w14:textId="77777777" w:rsidR="00BB465A" w:rsidRDefault="00BB465A">
      <w:pPr>
        <w:spacing w:line="360" w:lineRule="auto"/>
        <w:jc w:val="center"/>
        <w:rPr>
          <w:rFonts w:ascii="宋体" w:hAnsi="宋体"/>
          <w:b/>
          <w:sz w:val="32"/>
          <w:szCs w:val="32"/>
        </w:rPr>
      </w:pPr>
    </w:p>
    <w:p w14:paraId="587C6B89" w14:textId="77777777" w:rsidR="00BB465A" w:rsidRDefault="00BC1A28">
      <w:pPr>
        <w:spacing w:line="360" w:lineRule="auto"/>
        <w:jc w:val="center"/>
        <w:rPr>
          <w:rFonts w:ascii="宋体" w:hAnsi="宋体"/>
          <w:b/>
          <w:sz w:val="32"/>
          <w:szCs w:val="32"/>
        </w:rPr>
      </w:pPr>
      <w:r>
        <w:rPr>
          <w:rFonts w:ascii="宋体" w:hAnsi="宋体" w:hint="eastAsia"/>
          <w:b/>
          <w:sz w:val="32"/>
          <w:szCs w:val="32"/>
        </w:rPr>
        <w:t>采购编号：</w:t>
      </w:r>
      <w:r>
        <w:rPr>
          <w:rFonts w:ascii="宋体" w:hint="eastAsia"/>
          <w:b/>
          <w:sz w:val="32"/>
        </w:rPr>
        <w:t>BIECC-ZB9000</w:t>
      </w:r>
    </w:p>
    <w:p w14:paraId="38365537" w14:textId="77777777" w:rsidR="00BB465A" w:rsidRDefault="00BB465A">
      <w:pPr>
        <w:spacing w:line="360" w:lineRule="auto"/>
        <w:jc w:val="center"/>
        <w:rPr>
          <w:b/>
          <w:sz w:val="52"/>
        </w:rPr>
      </w:pPr>
    </w:p>
    <w:p w14:paraId="176FEEC8" w14:textId="77777777" w:rsidR="00BB465A" w:rsidRDefault="00BB465A">
      <w:pPr>
        <w:spacing w:line="360" w:lineRule="auto"/>
        <w:jc w:val="center"/>
        <w:rPr>
          <w:b/>
          <w:sz w:val="52"/>
        </w:rPr>
      </w:pPr>
    </w:p>
    <w:p w14:paraId="3C28334B" w14:textId="77777777" w:rsidR="00BB465A" w:rsidRDefault="00BC1A28">
      <w:pPr>
        <w:spacing w:line="360" w:lineRule="auto"/>
        <w:jc w:val="center"/>
        <w:rPr>
          <w:b/>
          <w:sz w:val="52"/>
        </w:rPr>
      </w:pPr>
      <w:r>
        <w:rPr>
          <w:rFonts w:hint="eastAsia"/>
          <w:b/>
          <w:sz w:val="52"/>
        </w:rPr>
        <w:t>第二册</w:t>
      </w:r>
    </w:p>
    <w:p w14:paraId="6D448668" w14:textId="77777777" w:rsidR="00BB465A" w:rsidRDefault="00BB465A">
      <w:pPr>
        <w:spacing w:line="360" w:lineRule="auto"/>
        <w:jc w:val="center"/>
        <w:rPr>
          <w:b/>
          <w:sz w:val="52"/>
        </w:rPr>
      </w:pPr>
    </w:p>
    <w:p w14:paraId="78E52C87" w14:textId="77777777" w:rsidR="00BB465A" w:rsidRDefault="00BB465A">
      <w:pPr>
        <w:spacing w:line="360" w:lineRule="auto"/>
        <w:jc w:val="center"/>
        <w:rPr>
          <w:b/>
          <w:sz w:val="52"/>
        </w:rPr>
      </w:pPr>
    </w:p>
    <w:p w14:paraId="0AEA34DA" w14:textId="77777777" w:rsidR="00BB465A" w:rsidRDefault="00BB465A">
      <w:pPr>
        <w:spacing w:line="360" w:lineRule="auto"/>
        <w:jc w:val="center"/>
        <w:rPr>
          <w:b/>
          <w:sz w:val="52"/>
        </w:rPr>
      </w:pPr>
    </w:p>
    <w:p w14:paraId="55FA41C5" w14:textId="77777777" w:rsidR="00BB465A" w:rsidRDefault="00BC1A28">
      <w:pPr>
        <w:spacing w:afterLines="100" w:after="240"/>
        <w:jc w:val="center"/>
        <w:rPr>
          <w:rFonts w:ascii="宋体"/>
          <w:b/>
          <w:sz w:val="30"/>
          <w:szCs w:val="30"/>
        </w:rPr>
      </w:pPr>
      <w:r>
        <w:rPr>
          <w:rFonts w:ascii="宋体" w:hint="eastAsia"/>
          <w:b/>
          <w:sz w:val="30"/>
          <w:szCs w:val="30"/>
        </w:rPr>
        <w:t>北京国际工程咨询有限公司</w:t>
      </w:r>
    </w:p>
    <w:p w14:paraId="7CBA13B4" w14:textId="77777777" w:rsidR="00BB465A" w:rsidRDefault="00BC1A28">
      <w:pPr>
        <w:spacing w:afterLines="100" w:after="240"/>
        <w:jc w:val="center"/>
        <w:rPr>
          <w:rFonts w:ascii="宋体"/>
          <w:b/>
          <w:sz w:val="30"/>
          <w:szCs w:val="30"/>
        </w:rPr>
      </w:pPr>
      <w:r>
        <w:rPr>
          <w:rFonts w:ascii="宋体" w:hint="eastAsia"/>
          <w:b/>
          <w:sz w:val="30"/>
          <w:szCs w:val="30"/>
        </w:rPr>
        <w:t>2020年</w:t>
      </w:r>
      <w:r>
        <w:rPr>
          <w:rFonts w:ascii="宋体"/>
          <w:b/>
          <w:sz w:val="30"/>
          <w:szCs w:val="30"/>
        </w:rPr>
        <w:t>11月</w:t>
      </w:r>
      <w:bookmarkEnd w:id="474"/>
      <w:bookmarkEnd w:id="475"/>
      <w:bookmarkEnd w:id="476"/>
    </w:p>
    <w:p w14:paraId="0992EB3D" w14:textId="77777777" w:rsidR="00BB465A" w:rsidRDefault="00BB465A">
      <w:pPr>
        <w:pStyle w:val="ad"/>
        <w:spacing w:line="360" w:lineRule="auto"/>
        <w:jc w:val="center"/>
        <w:rPr>
          <w:rFonts w:ascii="Times New Roman" w:hAnsi="Times New Roman"/>
          <w:b/>
          <w:sz w:val="36"/>
        </w:rPr>
        <w:sectPr w:rsidR="00BB465A">
          <w:pgSz w:w="11907" w:h="16840"/>
          <w:pgMar w:top="1440" w:right="1080" w:bottom="1440" w:left="1080" w:header="851" w:footer="992" w:gutter="0"/>
          <w:cols w:space="720"/>
          <w:docGrid w:linePitch="312"/>
        </w:sectPr>
      </w:pPr>
    </w:p>
    <w:p w14:paraId="64572699" w14:textId="77777777" w:rsidR="00BB465A" w:rsidRDefault="00BC1A28">
      <w:pPr>
        <w:pStyle w:val="10"/>
        <w:spacing w:before="0" w:after="0" w:line="360" w:lineRule="auto"/>
        <w:rPr>
          <w:rFonts w:ascii="Times New Roman"/>
        </w:rPr>
      </w:pPr>
      <w:bookmarkStart w:id="477" w:name="_Toc529733213"/>
      <w:bookmarkStart w:id="478" w:name="_Toc133737855"/>
      <w:bookmarkStart w:id="479" w:name="_Toc512937850"/>
      <w:bookmarkStart w:id="480" w:name="_Toc133737944"/>
      <w:bookmarkStart w:id="481" w:name="_Toc133916724"/>
      <w:r>
        <w:rPr>
          <w:rFonts w:ascii="Times New Roman" w:hint="eastAsia"/>
        </w:rPr>
        <w:lastRenderedPageBreak/>
        <w:t>第四章</w:t>
      </w:r>
      <w:r>
        <w:rPr>
          <w:rFonts w:ascii="Times New Roman" w:hint="eastAsia"/>
        </w:rPr>
        <w:t xml:space="preserve">    </w:t>
      </w:r>
      <w:proofErr w:type="gramStart"/>
      <w:r>
        <w:rPr>
          <w:rFonts w:ascii="Times New Roman" w:hint="eastAsia"/>
        </w:rPr>
        <w:t>磋</w:t>
      </w:r>
      <w:proofErr w:type="gramEnd"/>
      <w:r>
        <w:rPr>
          <w:rFonts w:ascii="Times New Roman" w:hint="eastAsia"/>
        </w:rPr>
        <w:t xml:space="preserve"> </w:t>
      </w:r>
      <w:r>
        <w:rPr>
          <w:rFonts w:ascii="Times New Roman" w:hint="eastAsia"/>
        </w:rPr>
        <w:t>商</w:t>
      </w:r>
      <w:r>
        <w:rPr>
          <w:rFonts w:ascii="Times New Roman" w:hint="eastAsia"/>
        </w:rPr>
        <w:t xml:space="preserve"> </w:t>
      </w:r>
      <w:r>
        <w:rPr>
          <w:rFonts w:ascii="Times New Roman" w:hint="eastAsia"/>
        </w:rPr>
        <w:t>邀</w:t>
      </w:r>
      <w:r>
        <w:rPr>
          <w:rFonts w:ascii="Times New Roman" w:hint="eastAsia"/>
        </w:rPr>
        <w:t xml:space="preserve"> </w:t>
      </w:r>
      <w:r>
        <w:rPr>
          <w:rFonts w:ascii="Times New Roman" w:hint="eastAsia"/>
        </w:rPr>
        <w:t>请</w:t>
      </w:r>
      <w:bookmarkEnd w:id="477"/>
    </w:p>
    <w:p w14:paraId="7E70B88F" w14:textId="77777777" w:rsidR="00BB465A" w:rsidRDefault="00BC1A28">
      <w:pPr>
        <w:spacing w:line="360" w:lineRule="auto"/>
        <w:rPr>
          <w:sz w:val="24"/>
        </w:rPr>
      </w:pPr>
      <w:r>
        <w:rPr>
          <w:sz w:val="24"/>
        </w:rPr>
        <w:t xml:space="preserve"> </w:t>
      </w:r>
      <w:r>
        <w:rPr>
          <w:rFonts w:hint="eastAsia"/>
          <w:sz w:val="24"/>
        </w:rPr>
        <w:t xml:space="preserve">  </w:t>
      </w:r>
    </w:p>
    <w:p w14:paraId="45654541" w14:textId="77777777" w:rsidR="00BB465A" w:rsidRDefault="00BB465A">
      <w:pPr>
        <w:rPr>
          <w:rFonts w:ascii="仿宋" w:eastAsia="仿宋" w:hAnsi="仿宋"/>
          <w:sz w:val="22"/>
        </w:rPr>
      </w:pPr>
    </w:p>
    <w:p w14:paraId="591E9977" w14:textId="77777777" w:rsidR="00BB465A" w:rsidRDefault="00BC1A28">
      <w:pPr>
        <w:pBdr>
          <w:top w:val="single" w:sz="4" w:space="1" w:color="auto"/>
          <w:left w:val="single" w:sz="4" w:space="4" w:color="auto"/>
          <w:bottom w:val="single" w:sz="4" w:space="1" w:color="auto"/>
          <w:right w:val="single" w:sz="4" w:space="4" w:color="auto"/>
        </w:pBdr>
        <w:spacing w:line="276" w:lineRule="auto"/>
        <w:ind w:firstLineChars="200" w:firstLine="440"/>
        <w:rPr>
          <w:rFonts w:ascii="仿宋" w:eastAsia="仿宋" w:hAnsi="仿宋"/>
          <w:sz w:val="22"/>
        </w:rPr>
      </w:pPr>
      <w:bookmarkStart w:id="482" w:name="_Hlk48742565"/>
      <w:r>
        <w:rPr>
          <w:rFonts w:ascii="仿宋" w:eastAsia="仿宋" w:hAnsi="仿宋" w:hint="eastAsia"/>
          <w:sz w:val="22"/>
        </w:rPr>
        <w:t>项目概况</w:t>
      </w:r>
    </w:p>
    <w:p w14:paraId="05F255AE" w14:textId="56F51241" w:rsidR="00BB465A" w:rsidRDefault="00BC1A28">
      <w:pPr>
        <w:pBdr>
          <w:top w:val="single" w:sz="4" w:space="1" w:color="auto"/>
          <w:left w:val="single" w:sz="4" w:space="4" w:color="auto"/>
          <w:bottom w:val="single" w:sz="4" w:space="1" w:color="auto"/>
          <w:right w:val="single" w:sz="4" w:space="4" w:color="auto"/>
        </w:pBdr>
        <w:spacing w:line="276" w:lineRule="auto"/>
        <w:ind w:firstLineChars="200" w:firstLine="440"/>
        <w:rPr>
          <w:rFonts w:ascii="仿宋" w:eastAsia="仿宋" w:hAnsi="仿宋"/>
          <w:sz w:val="22"/>
        </w:rPr>
      </w:pPr>
      <w:r>
        <w:rPr>
          <w:rFonts w:ascii="仿宋" w:eastAsia="仿宋" w:hAnsi="仿宋" w:hint="eastAsia"/>
          <w:sz w:val="22"/>
          <w:u w:val="single"/>
        </w:rPr>
        <w:t>中</w:t>
      </w:r>
      <w:r>
        <w:rPr>
          <w:rFonts w:ascii="仿宋" w:eastAsia="仿宋" w:hAnsi="仿宋" w:hint="eastAsia"/>
          <w:color w:val="000000" w:themeColor="text1"/>
          <w:sz w:val="22"/>
          <w:u w:val="single"/>
        </w:rPr>
        <w:t>国人民大学图片视频拍摄制作外包服务购置项目</w:t>
      </w:r>
      <w:r>
        <w:rPr>
          <w:rFonts w:ascii="仿宋" w:eastAsia="仿宋" w:hAnsi="仿宋" w:hint="eastAsia"/>
          <w:color w:val="000000" w:themeColor="text1"/>
          <w:sz w:val="22"/>
        </w:rPr>
        <w:t>的潜在服务商应在</w:t>
      </w:r>
      <w:r>
        <w:rPr>
          <w:rFonts w:ascii="仿宋" w:eastAsia="仿宋" w:hAnsi="仿宋" w:hint="eastAsia"/>
          <w:color w:val="000000" w:themeColor="text1"/>
          <w:sz w:val="22"/>
          <w:u w:val="single"/>
        </w:rPr>
        <w:t>（北京市海淀区学院路</w:t>
      </w:r>
      <w:r>
        <w:rPr>
          <w:rFonts w:ascii="仿宋" w:eastAsia="仿宋" w:hAnsi="仿宋"/>
          <w:color w:val="000000" w:themeColor="text1"/>
          <w:sz w:val="22"/>
          <w:u w:val="single"/>
        </w:rPr>
        <w:t>30号科大天工大厦A座608室</w:t>
      </w:r>
      <w:r>
        <w:rPr>
          <w:rFonts w:ascii="仿宋" w:eastAsia="仿宋" w:hAnsi="仿宋" w:hint="eastAsia"/>
          <w:color w:val="000000" w:themeColor="text1"/>
          <w:sz w:val="22"/>
          <w:u w:val="single"/>
        </w:rPr>
        <w:t>）</w:t>
      </w:r>
      <w:r>
        <w:rPr>
          <w:rFonts w:ascii="仿宋" w:eastAsia="仿宋" w:hAnsi="仿宋" w:hint="eastAsia"/>
          <w:color w:val="000000" w:themeColor="text1"/>
          <w:sz w:val="22"/>
        </w:rPr>
        <w:t>获取采购文件，并于</w:t>
      </w:r>
      <w:r>
        <w:rPr>
          <w:rFonts w:ascii="仿宋" w:eastAsia="仿宋" w:hAnsi="仿宋"/>
          <w:color w:val="000000" w:themeColor="text1"/>
          <w:sz w:val="22"/>
          <w:u w:val="single"/>
        </w:rPr>
        <w:t>2020年11</w:t>
      </w:r>
      <w:r>
        <w:rPr>
          <w:rFonts w:ascii="仿宋" w:eastAsia="仿宋" w:hAnsi="仿宋" w:hint="eastAsia"/>
          <w:color w:val="000000" w:themeColor="text1"/>
          <w:sz w:val="22"/>
          <w:u w:val="single"/>
        </w:rPr>
        <w:t>月</w:t>
      </w:r>
      <w:r w:rsidR="00E3666B">
        <w:rPr>
          <w:rFonts w:ascii="仿宋" w:eastAsia="仿宋" w:hAnsi="仿宋" w:hint="eastAsia"/>
          <w:color w:val="000000" w:themeColor="text1"/>
          <w:sz w:val="22"/>
          <w:u w:val="single"/>
        </w:rPr>
        <w:t>20</w:t>
      </w:r>
      <w:r>
        <w:rPr>
          <w:rFonts w:ascii="仿宋" w:eastAsia="仿宋" w:hAnsi="仿宋"/>
          <w:color w:val="000000" w:themeColor="text1"/>
          <w:sz w:val="22"/>
          <w:u w:val="single"/>
        </w:rPr>
        <w:t>日09点30分</w:t>
      </w:r>
      <w:r>
        <w:rPr>
          <w:rFonts w:ascii="仿宋" w:eastAsia="仿宋" w:hAnsi="仿宋" w:hint="eastAsia"/>
          <w:bCs/>
          <w:color w:val="000000" w:themeColor="text1"/>
          <w:sz w:val="22"/>
        </w:rPr>
        <w:t>（北京时间）前提交响应</w:t>
      </w:r>
      <w:r>
        <w:rPr>
          <w:rFonts w:ascii="仿宋" w:eastAsia="仿宋" w:hAnsi="仿宋"/>
          <w:bCs/>
          <w:color w:val="000000" w:themeColor="text1"/>
          <w:sz w:val="22"/>
        </w:rPr>
        <w:t>文件</w:t>
      </w:r>
      <w:r>
        <w:rPr>
          <w:rFonts w:ascii="仿宋" w:eastAsia="仿宋" w:hAnsi="仿宋" w:hint="eastAsia"/>
          <w:color w:val="000000" w:themeColor="text1"/>
          <w:sz w:val="22"/>
        </w:rPr>
        <w:t>。</w:t>
      </w:r>
    </w:p>
    <w:p w14:paraId="3CCDB9D2" w14:textId="77777777" w:rsidR="00BB465A" w:rsidRDefault="00BC1A28">
      <w:pPr>
        <w:spacing w:line="276" w:lineRule="auto"/>
        <w:ind w:firstLineChars="200" w:firstLine="440"/>
        <w:rPr>
          <w:rFonts w:ascii="仿宋" w:eastAsia="仿宋" w:hAnsi="仿宋"/>
          <w:sz w:val="22"/>
        </w:rPr>
      </w:pPr>
      <w:bookmarkStart w:id="483" w:name="_Toc28359089"/>
      <w:bookmarkStart w:id="484" w:name="_Toc35393798"/>
      <w:bookmarkStart w:id="485" w:name="_Toc28359012"/>
      <w:bookmarkStart w:id="486" w:name="_Toc35393629"/>
      <w:r>
        <w:rPr>
          <w:rFonts w:ascii="仿宋" w:eastAsia="仿宋" w:hAnsi="仿宋" w:hint="eastAsia"/>
          <w:sz w:val="22"/>
        </w:rPr>
        <w:t>一、项目基本情况</w:t>
      </w:r>
      <w:bookmarkEnd w:id="483"/>
      <w:bookmarkEnd w:id="484"/>
      <w:bookmarkEnd w:id="485"/>
      <w:bookmarkEnd w:id="486"/>
    </w:p>
    <w:p w14:paraId="3B5E7D50" w14:textId="77777777" w:rsidR="00BB465A" w:rsidRDefault="00BC1A28">
      <w:pPr>
        <w:spacing w:line="276" w:lineRule="auto"/>
        <w:ind w:firstLineChars="200" w:firstLine="440"/>
        <w:rPr>
          <w:rFonts w:ascii="仿宋" w:eastAsia="仿宋" w:hAnsi="仿宋"/>
          <w:sz w:val="22"/>
        </w:rPr>
      </w:pPr>
      <w:r>
        <w:rPr>
          <w:rFonts w:ascii="仿宋" w:eastAsia="仿宋" w:hAnsi="仿宋" w:hint="eastAsia"/>
          <w:sz w:val="22"/>
        </w:rPr>
        <w:t>项目编号：</w:t>
      </w:r>
      <w:r>
        <w:rPr>
          <w:rFonts w:ascii="仿宋" w:eastAsia="仿宋" w:hAnsi="仿宋"/>
          <w:sz w:val="22"/>
        </w:rPr>
        <w:t>BIECC-ZB9000</w:t>
      </w:r>
    </w:p>
    <w:p w14:paraId="32FA3F9A" w14:textId="77777777" w:rsidR="00BB465A" w:rsidRDefault="00BC1A28">
      <w:pPr>
        <w:spacing w:line="276" w:lineRule="auto"/>
        <w:ind w:firstLineChars="200" w:firstLine="440"/>
        <w:rPr>
          <w:rFonts w:ascii="仿宋" w:eastAsia="仿宋" w:hAnsi="仿宋"/>
          <w:color w:val="000000" w:themeColor="text1"/>
          <w:sz w:val="22"/>
        </w:rPr>
      </w:pPr>
      <w:r>
        <w:rPr>
          <w:rFonts w:ascii="仿宋" w:eastAsia="仿宋" w:hAnsi="仿宋" w:hint="eastAsia"/>
          <w:sz w:val="22"/>
        </w:rPr>
        <w:t>项</w:t>
      </w:r>
      <w:r>
        <w:rPr>
          <w:rFonts w:ascii="仿宋" w:eastAsia="仿宋" w:hAnsi="仿宋" w:hint="eastAsia"/>
          <w:color w:val="000000" w:themeColor="text1"/>
          <w:sz w:val="22"/>
        </w:rPr>
        <w:t>目名称：中国人民大学图片视频拍摄制作外包服务购置项目</w:t>
      </w:r>
    </w:p>
    <w:p w14:paraId="4566D31B" w14:textId="77777777" w:rsidR="00BB465A" w:rsidRDefault="00BC1A2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采购方式：竞争性磋商</w:t>
      </w:r>
    </w:p>
    <w:p w14:paraId="14BD9CAF" w14:textId="77777777" w:rsidR="00BB465A" w:rsidRDefault="00BC1A2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预算金额：</w:t>
      </w:r>
      <w:r>
        <w:rPr>
          <w:rFonts w:ascii="仿宋" w:eastAsia="仿宋" w:hAnsi="仿宋"/>
          <w:color w:val="000000" w:themeColor="text1"/>
          <w:sz w:val="22"/>
        </w:rPr>
        <w:t>40</w:t>
      </w:r>
      <w:r>
        <w:rPr>
          <w:rFonts w:ascii="仿宋" w:eastAsia="仿宋" w:hAnsi="仿宋" w:hint="eastAsia"/>
          <w:color w:val="000000" w:themeColor="text1"/>
          <w:sz w:val="22"/>
        </w:rPr>
        <w:t>万元</w:t>
      </w:r>
    </w:p>
    <w:p w14:paraId="4930B24D" w14:textId="77777777" w:rsidR="00BB465A" w:rsidRDefault="00BC1A2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最高限价：同预算金额</w:t>
      </w:r>
    </w:p>
    <w:p w14:paraId="6C350DCF" w14:textId="77777777" w:rsidR="00BB465A" w:rsidRDefault="00BC1A2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采购需求：</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3148"/>
        <w:gridCol w:w="2835"/>
        <w:gridCol w:w="1247"/>
      </w:tblGrid>
      <w:tr w:rsidR="00BB465A" w14:paraId="625A0548" w14:textId="77777777">
        <w:trPr>
          <w:trHeight w:val="759"/>
        </w:trPr>
        <w:tc>
          <w:tcPr>
            <w:tcW w:w="675" w:type="dxa"/>
            <w:vAlign w:val="center"/>
          </w:tcPr>
          <w:p w14:paraId="4A5FB63C" w14:textId="77777777" w:rsidR="00BB465A" w:rsidRDefault="00BC1A28">
            <w:pPr>
              <w:widowControl/>
              <w:spacing w:line="276" w:lineRule="auto"/>
              <w:jc w:val="center"/>
              <w:rPr>
                <w:rFonts w:ascii="华文仿宋" w:eastAsia="华文仿宋" w:hAnsi="华文仿宋" w:cs="Arial"/>
                <w:bCs/>
                <w:color w:val="000000" w:themeColor="text1"/>
                <w:kern w:val="0"/>
                <w:szCs w:val="21"/>
              </w:rPr>
            </w:pPr>
            <w:bookmarkStart w:id="487" w:name="_Hlk54478910"/>
            <w:proofErr w:type="gramStart"/>
            <w:r>
              <w:rPr>
                <w:rFonts w:ascii="华文仿宋" w:eastAsia="华文仿宋" w:hAnsi="华文仿宋" w:cs="Arial" w:hint="eastAsia"/>
                <w:bCs/>
                <w:color w:val="000000" w:themeColor="text1"/>
                <w:kern w:val="0"/>
                <w:szCs w:val="21"/>
              </w:rPr>
              <w:t>包号</w:t>
            </w:r>
            <w:proofErr w:type="gramEnd"/>
          </w:p>
        </w:tc>
        <w:tc>
          <w:tcPr>
            <w:tcW w:w="1701" w:type="dxa"/>
            <w:vAlign w:val="center"/>
          </w:tcPr>
          <w:p w14:paraId="54DEF556" w14:textId="77777777" w:rsidR="00BB465A" w:rsidRDefault="00BC1A28">
            <w:pPr>
              <w:widowControl/>
              <w:spacing w:line="276" w:lineRule="auto"/>
              <w:jc w:val="center"/>
              <w:rPr>
                <w:rFonts w:ascii="华文仿宋" w:eastAsia="华文仿宋" w:hAnsi="华文仿宋" w:cs="Arial"/>
                <w:bCs/>
                <w:color w:val="000000" w:themeColor="text1"/>
                <w:kern w:val="0"/>
                <w:szCs w:val="21"/>
              </w:rPr>
            </w:pPr>
            <w:r>
              <w:rPr>
                <w:rFonts w:ascii="华文仿宋" w:eastAsia="华文仿宋" w:hAnsi="华文仿宋" w:cs="Arial" w:hint="eastAsia"/>
                <w:bCs/>
                <w:color w:val="000000" w:themeColor="text1"/>
                <w:kern w:val="0"/>
                <w:szCs w:val="21"/>
              </w:rPr>
              <w:t>分包名称</w:t>
            </w:r>
          </w:p>
        </w:tc>
        <w:tc>
          <w:tcPr>
            <w:tcW w:w="3148" w:type="dxa"/>
            <w:vAlign w:val="center"/>
          </w:tcPr>
          <w:p w14:paraId="0876C068" w14:textId="77777777" w:rsidR="00BB465A" w:rsidRDefault="00BC1A28">
            <w:pPr>
              <w:widowControl/>
              <w:spacing w:line="276" w:lineRule="auto"/>
              <w:jc w:val="center"/>
              <w:rPr>
                <w:rFonts w:ascii="华文仿宋" w:eastAsia="华文仿宋" w:hAnsi="华文仿宋" w:cs="Arial"/>
                <w:bCs/>
                <w:color w:val="000000" w:themeColor="text1"/>
                <w:kern w:val="0"/>
                <w:szCs w:val="21"/>
              </w:rPr>
            </w:pPr>
            <w:r>
              <w:rPr>
                <w:rFonts w:ascii="华文仿宋" w:eastAsia="华文仿宋" w:hAnsi="华文仿宋" w:cs="Arial" w:hint="eastAsia"/>
                <w:bCs/>
                <w:color w:val="000000" w:themeColor="text1"/>
                <w:kern w:val="0"/>
                <w:szCs w:val="21"/>
              </w:rPr>
              <w:t>服务要求</w:t>
            </w:r>
          </w:p>
        </w:tc>
        <w:tc>
          <w:tcPr>
            <w:tcW w:w="2835" w:type="dxa"/>
            <w:vAlign w:val="center"/>
          </w:tcPr>
          <w:p w14:paraId="4EC0194B" w14:textId="77777777" w:rsidR="00BB465A" w:rsidRDefault="00BC1A28">
            <w:pPr>
              <w:widowControl/>
              <w:spacing w:line="276" w:lineRule="auto"/>
              <w:jc w:val="center"/>
              <w:rPr>
                <w:rFonts w:ascii="华文仿宋" w:eastAsia="华文仿宋" w:hAnsi="华文仿宋" w:cs="Arial"/>
                <w:bCs/>
                <w:color w:val="000000" w:themeColor="text1"/>
                <w:kern w:val="0"/>
                <w:szCs w:val="21"/>
              </w:rPr>
            </w:pPr>
            <w:r>
              <w:rPr>
                <w:rFonts w:ascii="华文仿宋" w:eastAsia="华文仿宋" w:hAnsi="华文仿宋" w:cs="Arial" w:hint="eastAsia"/>
                <w:bCs/>
                <w:color w:val="000000" w:themeColor="text1"/>
                <w:kern w:val="0"/>
                <w:szCs w:val="21"/>
              </w:rPr>
              <w:t>服务期</w:t>
            </w:r>
          </w:p>
        </w:tc>
        <w:tc>
          <w:tcPr>
            <w:tcW w:w="1247" w:type="dxa"/>
          </w:tcPr>
          <w:p w14:paraId="3A971EF9" w14:textId="77777777" w:rsidR="00BB465A" w:rsidRDefault="00BC1A28">
            <w:pPr>
              <w:widowControl/>
              <w:spacing w:line="276" w:lineRule="auto"/>
              <w:jc w:val="center"/>
              <w:rPr>
                <w:rFonts w:ascii="华文仿宋" w:eastAsia="华文仿宋" w:hAnsi="华文仿宋" w:cs="Arial"/>
                <w:bCs/>
                <w:color w:val="000000" w:themeColor="text1"/>
                <w:kern w:val="0"/>
                <w:szCs w:val="21"/>
              </w:rPr>
            </w:pPr>
            <w:r>
              <w:rPr>
                <w:rFonts w:ascii="华文仿宋" w:eastAsia="华文仿宋" w:hAnsi="华文仿宋" w:cs="Arial" w:hint="eastAsia"/>
                <w:bCs/>
                <w:color w:val="000000" w:themeColor="text1"/>
                <w:kern w:val="0"/>
                <w:szCs w:val="21"/>
              </w:rPr>
              <w:t>分包</w:t>
            </w:r>
          </w:p>
          <w:p w14:paraId="528C104C" w14:textId="77777777" w:rsidR="00BB465A" w:rsidRDefault="00BC1A28">
            <w:pPr>
              <w:widowControl/>
              <w:spacing w:line="276" w:lineRule="auto"/>
              <w:jc w:val="center"/>
              <w:rPr>
                <w:rFonts w:ascii="华文仿宋" w:eastAsia="华文仿宋" w:hAnsi="华文仿宋" w:cs="Arial"/>
                <w:bCs/>
                <w:color w:val="000000" w:themeColor="text1"/>
                <w:kern w:val="0"/>
                <w:szCs w:val="21"/>
              </w:rPr>
            </w:pPr>
            <w:r>
              <w:rPr>
                <w:rFonts w:ascii="华文仿宋" w:eastAsia="华文仿宋" w:hAnsi="华文仿宋" w:cs="Arial" w:hint="eastAsia"/>
                <w:bCs/>
                <w:color w:val="000000" w:themeColor="text1"/>
                <w:kern w:val="0"/>
                <w:szCs w:val="21"/>
              </w:rPr>
              <w:t>预算</w:t>
            </w:r>
          </w:p>
        </w:tc>
      </w:tr>
      <w:tr w:rsidR="00BB465A" w14:paraId="7E7369C8" w14:textId="77777777">
        <w:trPr>
          <w:trHeight w:val="819"/>
        </w:trPr>
        <w:tc>
          <w:tcPr>
            <w:tcW w:w="675" w:type="dxa"/>
            <w:vAlign w:val="center"/>
          </w:tcPr>
          <w:p w14:paraId="3289748C" w14:textId="77777777" w:rsidR="00BB465A" w:rsidRDefault="00BC1A28">
            <w:pPr>
              <w:widowControl/>
              <w:spacing w:line="276" w:lineRule="auto"/>
              <w:jc w:val="center"/>
              <w:rPr>
                <w:rFonts w:ascii="华文仿宋" w:eastAsia="华文仿宋" w:hAnsi="华文仿宋" w:cs="Arial"/>
                <w:bCs/>
                <w:color w:val="000000" w:themeColor="text1"/>
                <w:kern w:val="0"/>
                <w:szCs w:val="21"/>
              </w:rPr>
            </w:pPr>
            <w:r>
              <w:rPr>
                <w:rFonts w:ascii="华文仿宋" w:eastAsia="华文仿宋" w:hAnsi="华文仿宋" w:cs="Arial" w:hint="eastAsia"/>
                <w:bCs/>
                <w:color w:val="000000" w:themeColor="text1"/>
                <w:kern w:val="0"/>
                <w:szCs w:val="21"/>
              </w:rPr>
              <w:t>0</w:t>
            </w:r>
            <w:r>
              <w:rPr>
                <w:rFonts w:ascii="华文仿宋" w:eastAsia="华文仿宋" w:hAnsi="华文仿宋" w:cs="Arial"/>
                <w:bCs/>
                <w:color w:val="000000" w:themeColor="text1"/>
                <w:kern w:val="0"/>
                <w:szCs w:val="21"/>
              </w:rPr>
              <w:t>1</w:t>
            </w:r>
          </w:p>
        </w:tc>
        <w:tc>
          <w:tcPr>
            <w:tcW w:w="1701" w:type="dxa"/>
            <w:vAlign w:val="center"/>
          </w:tcPr>
          <w:p w14:paraId="5E48ED15" w14:textId="77777777" w:rsidR="00BB465A" w:rsidRDefault="00BC1A28">
            <w:pPr>
              <w:widowControl/>
              <w:spacing w:line="276" w:lineRule="auto"/>
              <w:jc w:val="left"/>
              <w:rPr>
                <w:rFonts w:ascii="华文仿宋" w:eastAsia="华文仿宋" w:hAnsi="华文仿宋" w:cs="宋体"/>
                <w:bCs/>
                <w:color w:val="000000" w:themeColor="text1"/>
                <w:szCs w:val="21"/>
              </w:rPr>
            </w:pPr>
            <w:r>
              <w:rPr>
                <w:rFonts w:ascii="华文仿宋" w:eastAsia="华文仿宋" w:hAnsi="华文仿宋" w:cs="宋体" w:hint="eastAsia"/>
                <w:bCs/>
                <w:color w:val="000000" w:themeColor="text1"/>
                <w:szCs w:val="21"/>
              </w:rPr>
              <w:t>图片视频拍摄制作外包服务</w:t>
            </w:r>
          </w:p>
        </w:tc>
        <w:tc>
          <w:tcPr>
            <w:tcW w:w="3148" w:type="dxa"/>
          </w:tcPr>
          <w:p w14:paraId="2EBC30BF" w14:textId="77777777" w:rsidR="00BB465A" w:rsidRDefault="00BC1A28">
            <w:pPr>
              <w:jc w:val="left"/>
              <w:rPr>
                <w:rFonts w:ascii="华文仿宋" w:eastAsia="华文仿宋" w:hAnsi="华文仿宋" w:cs="宋体"/>
                <w:bCs/>
                <w:color w:val="000000"/>
                <w:szCs w:val="21"/>
              </w:rPr>
            </w:pPr>
            <w:r>
              <w:rPr>
                <w:rFonts w:ascii="华文仿宋" w:eastAsia="华文仿宋" w:hAnsi="华文仿宋" w:cs="宋体" w:hint="eastAsia"/>
                <w:bCs/>
                <w:color w:val="000000" w:themeColor="text1"/>
                <w:szCs w:val="21"/>
              </w:rPr>
              <w:t>创建世界一流大学需要一流的大学形象建设，而高水平形象建设离不开高品质的影像传播。在新媒体时代下，高品质的图片和视频对于提升我校整体的形象具有重要的意义</w:t>
            </w:r>
            <w:r>
              <w:rPr>
                <w:rFonts w:ascii="华文仿宋" w:eastAsia="华文仿宋" w:hAnsi="华文仿宋" w:cs="宋体"/>
                <w:bCs/>
                <w:color w:val="000000" w:themeColor="text1"/>
                <w:szCs w:val="21"/>
              </w:rPr>
              <w:t>……</w:t>
            </w:r>
            <w:r>
              <w:rPr>
                <w:rFonts w:ascii="华文仿宋" w:eastAsia="华文仿宋" w:hAnsi="华文仿宋" w:cs="宋体" w:hint="eastAsia"/>
                <w:bCs/>
                <w:color w:val="000000" w:themeColor="text1"/>
                <w:szCs w:val="21"/>
              </w:rPr>
              <w:t>（详见磋商文件）</w:t>
            </w:r>
          </w:p>
        </w:tc>
        <w:tc>
          <w:tcPr>
            <w:tcW w:w="2835" w:type="dxa"/>
            <w:vAlign w:val="center"/>
          </w:tcPr>
          <w:p w14:paraId="04A6DB5E" w14:textId="77777777" w:rsidR="00BB465A" w:rsidRDefault="00BC1A28">
            <w:pPr>
              <w:widowControl/>
              <w:spacing w:line="276" w:lineRule="auto"/>
              <w:jc w:val="center"/>
              <w:rPr>
                <w:rFonts w:ascii="华文仿宋" w:eastAsia="华文仿宋" w:hAnsi="华文仿宋" w:cs="Arial"/>
                <w:bCs/>
                <w:color w:val="000000" w:themeColor="text1"/>
                <w:kern w:val="0"/>
                <w:szCs w:val="21"/>
              </w:rPr>
            </w:pPr>
            <w:r>
              <w:rPr>
                <w:rFonts w:ascii="华文仿宋" w:eastAsia="华文仿宋" w:hAnsi="华文仿宋" w:cs="Arial" w:hint="eastAsia"/>
                <w:bCs/>
                <w:color w:val="000000" w:themeColor="text1"/>
                <w:kern w:val="0"/>
                <w:szCs w:val="21"/>
              </w:rPr>
              <w:t>20</w:t>
            </w:r>
            <w:r>
              <w:rPr>
                <w:rFonts w:ascii="华文仿宋" w:eastAsia="华文仿宋" w:hAnsi="华文仿宋" w:cs="Arial"/>
                <w:bCs/>
                <w:color w:val="000000" w:themeColor="text1"/>
                <w:kern w:val="0"/>
                <w:szCs w:val="21"/>
              </w:rPr>
              <w:t>20</w:t>
            </w:r>
            <w:r>
              <w:rPr>
                <w:rFonts w:ascii="华文仿宋" w:eastAsia="华文仿宋" w:hAnsi="华文仿宋" w:cs="Arial" w:hint="eastAsia"/>
                <w:bCs/>
                <w:color w:val="000000" w:themeColor="text1"/>
                <w:kern w:val="0"/>
                <w:szCs w:val="21"/>
              </w:rPr>
              <w:t>年1</w:t>
            </w:r>
            <w:r>
              <w:rPr>
                <w:rFonts w:ascii="华文仿宋" w:eastAsia="华文仿宋" w:hAnsi="华文仿宋" w:cs="Arial"/>
                <w:bCs/>
                <w:color w:val="000000" w:themeColor="text1"/>
                <w:kern w:val="0"/>
                <w:szCs w:val="21"/>
              </w:rPr>
              <w:t>2</w:t>
            </w:r>
            <w:r>
              <w:rPr>
                <w:rFonts w:ascii="华文仿宋" w:eastAsia="华文仿宋" w:hAnsi="华文仿宋" w:cs="Arial" w:hint="eastAsia"/>
                <w:bCs/>
                <w:color w:val="000000" w:themeColor="text1"/>
                <w:kern w:val="0"/>
                <w:szCs w:val="21"/>
              </w:rPr>
              <w:t>月1日至202</w:t>
            </w:r>
            <w:r>
              <w:rPr>
                <w:rFonts w:ascii="华文仿宋" w:eastAsia="华文仿宋" w:hAnsi="华文仿宋" w:cs="Arial"/>
                <w:bCs/>
                <w:color w:val="000000" w:themeColor="text1"/>
                <w:kern w:val="0"/>
                <w:szCs w:val="21"/>
              </w:rPr>
              <w:t>1</w:t>
            </w:r>
            <w:r>
              <w:rPr>
                <w:rFonts w:ascii="华文仿宋" w:eastAsia="华文仿宋" w:hAnsi="华文仿宋" w:cs="Arial" w:hint="eastAsia"/>
                <w:bCs/>
                <w:color w:val="000000" w:themeColor="text1"/>
                <w:kern w:val="0"/>
                <w:szCs w:val="21"/>
              </w:rPr>
              <w:t>年</w:t>
            </w:r>
            <w:r>
              <w:rPr>
                <w:rFonts w:ascii="华文仿宋" w:eastAsia="华文仿宋" w:hAnsi="华文仿宋" w:cs="Arial"/>
                <w:bCs/>
                <w:color w:val="000000" w:themeColor="text1"/>
                <w:kern w:val="0"/>
                <w:szCs w:val="21"/>
              </w:rPr>
              <w:t>9</w:t>
            </w:r>
            <w:r>
              <w:rPr>
                <w:rFonts w:ascii="华文仿宋" w:eastAsia="华文仿宋" w:hAnsi="华文仿宋" w:cs="Arial" w:hint="eastAsia"/>
                <w:bCs/>
                <w:color w:val="000000" w:themeColor="text1"/>
                <w:kern w:val="0"/>
                <w:szCs w:val="21"/>
              </w:rPr>
              <w:t>月30日</w:t>
            </w:r>
          </w:p>
          <w:p w14:paraId="103A5FAC" w14:textId="77777777" w:rsidR="00BB465A" w:rsidRDefault="00BB465A">
            <w:pPr>
              <w:widowControl/>
              <w:spacing w:line="276" w:lineRule="auto"/>
              <w:jc w:val="center"/>
              <w:rPr>
                <w:rFonts w:ascii="华文仿宋" w:eastAsia="华文仿宋" w:hAnsi="华文仿宋" w:cs="Arial"/>
                <w:bCs/>
                <w:color w:val="000000" w:themeColor="text1"/>
                <w:kern w:val="0"/>
                <w:szCs w:val="21"/>
              </w:rPr>
            </w:pPr>
          </w:p>
        </w:tc>
        <w:tc>
          <w:tcPr>
            <w:tcW w:w="1247" w:type="dxa"/>
          </w:tcPr>
          <w:p w14:paraId="2A74F7A4" w14:textId="77777777" w:rsidR="00BB465A" w:rsidRDefault="00BB465A">
            <w:pPr>
              <w:widowControl/>
              <w:spacing w:line="276" w:lineRule="auto"/>
              <w:jc w:val="center"/>
              <w:rPr>
                <w:rFonts w:ascii="华文仿宋" w:eastAsia="华文仿宋" w:hAnsi="华文仿宋" w:cs="Arial"/>
                <w:bCs/>
                <w:color w:val="000000" w:themeColor="text1"/>
                <w:kern w:val="0"/>
                <w:szCs w:val="21"/>
                <w:u w:val="single"/>
              </w:rPr>
            </w:pPr>
          </w:p>
          <w:p w14:paraId="644D2438" w14:textId="77777777" w:rsidR="00BB465A" w:rsidRDefault="00BC1A28">
            <w:pPr>
              <w:widowControl/>
              <w:spacing w:line="276" w:lineRule="auto"/>
              <w:jc w:val="center"/>
              <w:rPr>
                <w:rFonts w:ascii="华文仿宋" w:eastAsia="华文仿宋" w:hAnsi="华文仿宋" w:cs="Arial"/>
                <w:bCs/>
                <w:color w:val="000000" w:themeColor="text1"/>
                <w:kern w:val="0"/>
                <w:szCs w:val="21"/>
                <w:u w:val="single"/>
              </w:rPr>
            </w:pPr>
            <w:r>
              <w:rPr>
                <w:rFonts w:ascii="华文仿宋" w:eastAsia="华文仿宋" w:hAnsi="华文仿宋" w:cs="Arial" w:hint="eastAsia"/>
                <w:bCs/>
                <w:color w:val="000000" w:themeColor="text1"/>
                <w:kern w:val="0"/>
                <w:szCs w:val="21"/>
              </w:rPr>
              <w:t>4</w:t>
            </w:r>
            <w:r>
              <w:rPr>
                <w:rFonts w:ascii="华文仿宋" w:eastAsia="华文仿宋" w:hAnsi="华文仿宋" w:cs="Arial"/>
                <w:bCs/>
                <w:color w:val="000000" w:themeColor="text1"/>
                <w:kern w:val="0"/>
                <w:szCs w:val="21"/>
              </w:rPr>
              <w:t>0</w:t>
            </w:r>
          </w:p>
        </w:tc>
      </w:tr>
    </w:tbl>
    <w:bookmarkEnd w:id="487"/>
    <w:p w14:paraId="2CAE1E03" w14:textId="77777777" w:rsidR="00BB465A" w:rsidRDefault="00BC1A28">
      <w:pPr>
        <w:spacing w:line="276" w:lineRule="auto"/>
        <w:ind w:firstLineChars="200" w:firstLine="442"/>
        <w:rPr>
          <w:rFonts w:ascii="仿宋" w:eastAsia="仿宋" w:hAnsi="仿宋" w:cs="Arial"/>
          <w:bCs/>
          <w:color w:val="000000" w:themeColor="text1"/>
          <w:kern w:val="0"/>
          <w:szCs w:val="21"/>
          <w:u w:val="single"/>
        </w:rPr>
      </w:pPr>
      <w:r>
        <w:rPr>
          <w:rFonts w:ascii="仿宋" w:eastAsia="仿宋" w:hAnsi="仿宋" w:hint="eastAsia"/>
          <w:b/>
          <w:color w:val="000000" w:themeColor="text1"/>
          <w:sz w:val="22"/>
        </w:rPr>
        <w:t>合同履行期限：</w:t>
      </w:r>
      <w:r>
        <w:rPr>
          <w:rFonts w:ascii="仿宋" w:eastAsia="仿宋" w:hAnsi="仿宋" w:cs="Arial" w:hint="eastAsia"/>
          <w:bCs/>
          <w:color w:val="000000" w:themeColor="text1"/>
          <w:kern w:val="0"/>
          <w:szCs w:val="21"/>
          <w:u w:val="single"/>
        </w:rPr>
        <w:t>0</w:t>
      </w:r>
      <w:r>
        <w:rPr>
          <w:rFonts w:ascii="仿宋" w:eastAsia="仿宋" w:hAnsi="仿宋" w:cs="Arial"/>
          <w:bCs/>
          <w:color w:val="000000" w:themeColor="text1"/>
          <w:kern w:val="0"/>
          <w:szCs w:val="21"/>
          <w:u w:val="single"/>
        </w:rPr>
        <w:t>1包：</w:t>
      </w:r>
      <w:r>
        <w:rPr>
          <w:rFonts w:ascii="仿宋" w:eastAsia="仿宋" w:hAnsi="仿宋" w:cs="Arial" w:hint="eastAsia"/>
          <w:bCs/>
          <w:color w:val="000000" w:themeColor="text1"/>
          <w:kern w:val="0"/>
          <w:szCs w:val="21"/>
          <w:u w:val="single"/>
        </w:rPr>
        <w:t>合同签署后1个月内</w:t>
      </w:r>
    </w:p>
    <w:p w14:paraId="2EC21269" w14:textId="77777777" w:rsidR="00BB465A" w:rsidRDefault="00BC1A28">
      <w:pPr>
        <w:spacing w:line="276" w:lineRule="auto"/>
        <w:ind w:firstLineChars="200" w:firstLine="420"/>
        <w:rPr>
          <w:rFonts w:ascii="仿宋" w:eastAsia="仿宋" w:hAnsi="仿宋" w:cs="Arial"/>
          <w:bCs/>
          <w:color w:val="000000" w:themeColor="text1"/>
          <w:kern w:val="0"/>
          <w:szCs w:val="21"/>
          <w:u w:val="single"/>
        </w:rPr>
      </w:pPr>
      <w:r>
        <w:rPr>
          <w:rFonts w:ascii="仿宋" w:eastAsia="仿宋" w:hAnsi="仿宋" w:cs="Arial" w:hint="eastAsia"/>
          <w:bCs/>
          <w:color w:val="000000" w:themeColor="text1"/>
          <w:kern w:val="0"/>
          <w:szCs w:val="21"/>
          <w:u w:val="single"/>
        </w:rPr>
        <w:t>（详见磋商文件）。</w:t>
      </w:r>
    </w:p>
    <w:p w14:paraId="66491E42" w14:textId="77777777" w:rsidR="00BB465A" w:rsidRDefault="00BC1A2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本项目（□是</w:t>
      </w:r>
      <w:r>
        <w:rPr>
          <w:rFonts w:ascii="仿宋" w:eastAsia="仿宋" w:hAnsi="仿宋"/>
          <w:color w:val="000000" w:themeColor="text1"/>
          <w:sz w:val="22"/>
        </w:rPr>
        <w:t>/</w:t>
      </w:r>
      <w:r>
        <w:rPr>
          <w:rFonts w:ascii="仿宋" w:eastAsia="仿宋" w:hAnsi="仿宋" w:hint="eastAsia"/>
          <w:color w:val="000000" w:themeColor="text1"/>
          <w:sz w:val="22"/>
        </w:rPr>
        <w:t>■</w:t>
      </w:r>
      <w:r>
        <w:rPr>
          <w:rFonts w:ascii="仿宋" w:eastAsia="仿宋" w:hAnsi="仿宋"/>
          <w:color w:val="000000" w:themeColor="text1"/>
          <w:sz w:val="22"/>
        </w:rPr>
        <w:t>否</w:t>
      </w:r>
      <w:r>
        <w:rPr>
          <w:rFonts w:ascii="仿宋" w:eastAsia="仿宋" w:hAnsi="仿宋" w:hint="eastAsia"/>
          <w:color w:val="000000" w:themeColor="text1"/>
          <w:sz w:val="22"/>
        </w:rPr>
        <w:t>）接受联合体。</w:t>
      </w:r>
    </w:p>
    <w:p w14:paraId="1E1ABB32" w14:textId="77777777" w:rsidR="00BB465A" w:rsidRDefault="00BC1A28">
      <w:pPr>
        <w:spacing w:line="276" w:lineRule="auto"/>
        <w:ind w:firstLineChars="200" w:firstLine="442"/>
        <w:rPr>
          <w:rFonts w:ascii="仿宋" w:eastAsia="仿宋" w:hAnsi="仿宋"/>
          <w:b/>
          <w:color w:val="000000" w:themeColor="text1"/>
          <w:sz w:val="22"/>
        </w:rPr>
      </w:pPr>
      <w:bookmarkStart w:id="488" w:name="_Toc35393630"/>
      <w:bookmarkStart w:id="489" w:name="_Toc28359013"/>
      <w:bookmarkStart w:id="490" w:name="_Toc35393799"/>
      <w:bookmarkStart w:id="491" w:name="_Toc28359090"/>
      <w:r>
        <w:rPr>
          <w:rFonts w:ascii="仿宋" w:eastAsia="仿宋" w:hAnsi="仿宋" w:hint="eastAsia"/>
          <w:b/>
          <w:color w:val="000000" w:themeColor="text1"/>
          <w:sz w:val="22"/>
        </w:rPr>
        <w:t>二、申请人的资格要求：</w:t>
      </w:r>
      <w:bookmarkEnd w:id="488"/>
      <w:bookmarkEnd w:id="489"/>
      <w:bookmarkEnd w:id="490"/>
      <w:bookmarkEnd w:id="491"/>
    </w:p>
    <w:p w14:paraId="028C3241" w14:textId="77777777" w:rsidR="00BB465A" w:rsidRDefault="00BC1A28">
      <w:pPr>
        <w:spacing w:line="276" w:lineRule="auto"/>
        <w:ind w:leftChars="210" w:left="441"/>
        <w:rPr>
          <w:rFonts w:ascii="仿宋" w:eastAsia="仿宋" w:hAnsi="仿宋"/>
          <w:color w:val="000000" w:themeColor="text1"/>
          <w:sz w:val="22"/>
        </w:rPr>
      </w:pPr>
      <w:bookmarkStart w:id="492" w:name="_Hlk46840856"/>
      <w:r>
        <w:rPr>
          <w:rFonts w:ascii="仿宋" w:eastAsia="仿宋" w:hAnsi="仿宋" w:hint="eastAsia"/>
          <w:color w:val="000000" w:themeColor="text1"/>
          <w:sz w:val="22"/>
        </w:rPr>
        <w:t>1.满足《中华人民共和国政府采购法》第二十二条规定及磋商文件第一章合格服务商第</w:t>
      </w:r>
      <w:r>
        <w:rPr>
          <w:rFonts w:ascii="仿宋" w:eastAsia="仿宋" w:hAnsi="仿宋"/>
          <w:color w:val="000000" w:themeColor="text1"/>
          <w:sz w:val="22"/>
        </w:rPr>
        <w:t>1.2项</w:t>
      </w:r>
      <w:r>
        <w:rPr>
          <w:rFonts w:ascii="仿宋" w:eastAsia="仿宋" w:hAnsi="仿宋" w:hint="eastAsia"/>
          <w:color w:val="000000" w:themeColor="text1"/>
          <w:sz w:val="22"/>
        </w:rPr>
        <w:t>;</w:t>
      </w:r>
      <w:bookmarkEnd w:id="492"/>
    </w:p>
    <w:p w14:paraId="577086DB" w14:textId="77777777" w:rsidR="00BB465A" w:rsidRDefault="00BC1A28">
      <w:pPr>
        <w:spacing w:line="276" w:lineRule="auto"/>
        <w:ind w:firstLineChars="200" w:firstLine="440"/>
        <w:rPr>
          <w:rFonts w:ascii="仿宋" w:eastAsia="仿宋" w:hAnsi="仿宋"/>
          <w:color w:val="000000" w:themeColor="text1"/>
          <w:sz w:val="22"/>
        </w:rPr>
      </w:pPr>
      <w:bookmarkStart w:id="493" w:name="_Toc28359091"/>
      <w:bookmarkStart w:id="494" w:name="_Toc28359014"/>
      <w:r>
        <w:rPr>
          <w:rFonts w:ascii="仿宋" w:eastAsia="仿宋" w:hAnsi="仿宋"/>
          <w:color w:val="000000" w:themeColor="text1"/>
          <w:sz w:val="22"/>
        </w:rPr>
        <w:t>2</w:t>
      </w:r>
      <w:r>
        <w:rPr>
          <w:rFonts w:ascii="仿宋" w:eastAsia="仿宋" w:hAnsi="仿宋" w:hint="eastAsia"/>
          <w:color w:val="000000" w:themeColor="text1"/>
          <w:sz w:val="22"/>
        </w:rPr>
        <w:t>.落实政府采购政策需满足的资格要求：</w:t>
      </w:r>
      <w:r>
        <w:rPr>
          <w:rFonts w:ascii="仿宋" w:eastAsia="仿宋" w:hAnsi="仿宋"/>
          <w:color w:val="000000" w:themeColor="text1"/>
          <w:sz w:val="22"/>
        </w:rPr>
        <w:t xml:space="preserve"> </w:t>
      </w:r>
      <w:r>
        <w:rPr>
          <w:rFonts w:ascii="仿宋" w:eastAsia="仿宋" w:hAnsi="仿宋" w:hint="eastAsia"/>
          <w:color w:val="000000" w:themeColor="text1"/>
          <w:sz w:val="22"/>
        </w:rPr>
        <w:t>无；</w:t>
      </w:r>
    </w:p>
    <w:p w14:paraId="12F275F3" w14:textId="77777777" w:rsidR="00BB465A" w:rsidRDefault="00BC1A28">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t>3.本项目的特定资格要求：</w:t>
      </w:r>
      <w:r>
        <w:rPr>
          <w:rFonts w:ascii="仿宋" w:eastAsia="仿宋" w:hAnsi="仿宋"/>
          <w:color w:val="000000" w:themeColor="text1"/>
          <w:sz w:val="22"/>
        </w:rPr>
        <w:t>本项目不接受联合体投标；遵守国家有关法律、法规、规章和北京市政府采购有关的规章；须</w:t>
      </w:r>
      <w:proofErr w:type="gramStart"/>
      <w:r>
        <w:rPr>
          <w:rFonts w:ascii="仿宋" w:eastAsia="仿宋" w:hAnsi="仿宋"/>
          <w:color w:val="000000" w:themeColor="text1"/>
          <w:sz w:val="22"/>
        </w:rPr>
        <w:t>购买磋商</w:t>
      </w:r>
      <w:proofErr w:type="gramEnd"/>
      <w:r>
        <w:rPr>
          <w:rFonts w:ascii="仿宋" w:eastAsia="仿宋" w:hAnsi="仿宋"/>
          <w:color w:val="000000" w:themeColor="text1"/>
          <w:sz w:val="22"/>
        </w:rPr>
        <w:t>文件并登记备案</w:t>
      </w:r>
      <w:r>
        <w:rPr>
          <w:rFonts w:ascii="仿宋" w:eastAsia="仿宋" w:hAnsi="仿宋" w:hint="eastAsia"/>
          <w:color w:val="000000" w:themeColor="text1"/>
          <w:sz w:val="22"/>
        </w:rPr>
        <w:t>;</w:t>
      </w:r>
    </w:p>
    <w:p w14:paraId="7AA3B574" w14:textId="77777777" w:rsidR="00BB465A" w:rsidRDefault="00BC1A28">
      <w:pPr>
        <w:spacing w:line="276" w:lineRule="auto"/>
        <w:ind w:firstLineChars="200" w:firstLine="442"/>
        <w:rPr>
          <w:rFonts w:ascii="仿宋" w:eastAsia="仿宋" w:hAnsi="仿宋"/>
          <w:b/>
          <w:color w:val="000000" w:themeColor="text1"/>
          <w:sz w:val="22"/>
        </w:rPr>
      </w:pPr>
      <w:bookmarkStart w:id="495" w:name="_Toc35393631"/>
      <w:bookmarkStart w:id="496" w:name="_Toc35393800"/>
      <w:r>
        <w:rPr>
          <w:rFonts w:ascii="仿宋" w:eastAsia="仿宋" w:hAnsi="仿宋" w:hint="eastAsia"/>
          <w:b/>
          <w:color w:val="000000" w:themeColor="text1"/>
          <w:sz w:val="22"/>
        </w:rPr>
        <w:t>三、获取采购文件</w:t>
      </w:r>
      <w:bookmarkEnd w:id="493"/>
      <w:bookmarkEnd w:id="494"/>
      <w:bookmarkEnd w:id="495"/>
      <w:bookmarkEnd w:id="496"/>
    </w:p>
    <w:p w14:paraId="75751C99" w14:textId="5057E29C" w:rsidR="00BB465A" w:rsidRDefault="00BC1A28">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t>时间：</w:t>
      </w:r>
      <w:r>
        <w:rPr>
          <w:rFonts w:ascii="仿宋" w:eastAsia="仿宋" w:hAnsi="仿宋"/>
          <w:color w:val="000000" w:themeColor="text1"/>
          <w:sz w:val="22"/>
        </w:rPr>
        <w:t>2020年11月0</w:t>
      </w:r>
      <w:r w:rsidR="00E3666B">
        <w:rPr>
          <w:rFonts w:ascii="仿宋" w:eastAsia="仿宋" w:hAnsi="仿宋" w:hint="eastAsia"/>
          <w:color w:val="000000" w:themeColor="text1"/>
          <w:sz w:val="22"/>
        </w:rPr>
        <w:t>9</w:t>
      </w:r>
      <w:r>
        <w:rPr>
          <w:rFonts w:ascii="仿宋" w:eastAsia="仿宋" w:hAnsi="仿宋"/>
          <w:color w:val="000000" w:themeColor="text1"/>
          <w:sz w:val="22"/>
        </w:rPr>
        <w:t>日至2020年11月1</w:t>
      </w:r>
      <w:r w:rsidR="00E3666B">
        <w:rPr>
          <w:rFonts w:ascii="仿宋" w:eastAsia="仿宋" w:hAnsi="仿宋" w:hint="eastAsia"/>
          <w:color w:val="000000" w:themeColor="text1"/>
          <w:sz w:val="22"/>
        </w:rPr>
        <w:t>6</w:t>
      </w:r>
      <w:r>
        <w:rPr>
          <w:rFonts w:ascii="仿宋" w:eastAsia="仿宋" w:hAnsi="仿宋"/>
          <w:color w:val="000000" w:themeColor="text1"/>
          <w:sz w:val="22"/>
        </w:rPr>
        <w:t>日，上午9:30至11:30，下午13:30至16:30（北京时间）</w:t>
      </w:r>
      <w:r>
        <w:rPr>
          <w:rFonts w:ascii="仿宋" w:eastAsia="仿宋" w:hAnsi="仿宋" w:hint="eastAsia"/>
          <w:color w:val="000000" w:themeColor="text1"/>
          <w:sz w:val="22"/>
        </w:rPr>
        <w:t>期满后购买采购文件的潜在服务商不足</w:t>
      </w:r>
      <w:r>
        <w:rPr>
          <w:rFonts w:ascii="仿宋" w:eastAsia="仿宋" w:hAnsi="仿宋"/>
          <w:color w:val="000000" w:themeColor="text1"/>
          <w:sz w:val="22"/>
        </w:rPr>
        <w:t>3家的，招标采购单位可以顺延采购文件出售时间并另行公告。</w:t>
      </w:r>
    </w:p>
    <w:p w14:paraId="28D7045B" w14:textId="77777777" w:rsidR="00BB465A" w:rsidRDefault="00BC1A2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地点：北京市海淀区学院路</w:t>
      </w:r>
      <w:r>
        <w:rPr>
          <w:rFonts w:ascii="仿宋" w:eastAsia="仿宋" w:hAnsi="仿宋"/>
          <w:color w:val="000000" w:themeColor="text1"/>
          <w:sz w:val="22"/>
        </w:rPr>
        <w:t>30号科大天工大厦A座608室（北四环学院桥东北角）。</w:t>
      </w:r>
    </w:p>
    <w:p w14:paraId="5BCEEAC1" w14:textId="77777777" w:rsidR="00BB465A" w:rsidRDefault="00BC1A28">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t>方式：现场购买或电汇、</w:t>
      </w:r>
      <w:proofErr w:type="gramStart"/>
      <w:r>
        <w:rPr>
          <w:rFonts w:ascii="仿宋" w:eastAsia="仿宋" w:hAnsi="仿宋" w:hint="eastAsia"/>
          <w:color w:val="000000" w:themeColor="text1"/>
          <w:sz w:val="22"/>
        </w:rPr>
        <w:t>网银形式</w:t>
      </w:r>
      <w:proofErr w:type="gramEnd"/>
      <w:r>
        <w:rPr>
          <w:rFonts w:ascii="仿宋" w:eastAsia="仿宋" w:hAnsi="仿宋" w:hint="eastAsia"/>
          <w:color w:val="000000" w:themeColor="text1"/>
          <w:sz w:val="22"/>
        </w:rPr>
        <w:t>购买。（电汇、</w:t>
      </w:r>
      <w:proofErr w:type="gramStart"/>
      <w:r>
        <w:rPr>
          <w:rFonts w:ascii="仿宋" w:eastAsia="仿宋" w:hAnsi="仿宋" w:hint="eastAsia"/>
          <w:color w:val="000000" w:themeColor="text1"/>
          <w:sz w:val="22"/>
        </w:rPr>
        <w:t>网银形式</w:t>
      </w:r>
      <w:proofErr w:type="gramEnd"/>
      <w:r>
        <w:rPr>
          <w:rFonts w:ascii="仿宋" w:eastAsia="仿宋" w:hAnsi="仿宋" w:hint="eastAsia"/>
          <w:color w:val="000000" w:themeColor="text1"/>
          <w:sz w:val="22"/>
        </w:rPr>
        <w:t>购买方法详见“其他补充事宜”第一条）</w:t>
      </w:r>
      <w:r>
        <w:rPr>
          <w:rFonts w:ascii="仿宋" w:eastAsia="仿宋" w:hAnsi="仿宋"/>
          <w:color w:val="000000" w:themeColor="text1"/>
          <w:sz w:val="22"/>
        </w:rPr>
        <w:br/>
      </w:r>
      <w:r>
        <w:rPr>
          <w:rFonts w:ascii="仿宋" w:eastAsia="仿宋" w:hAnsi="仿宋" w:hint="eastAsia"/>
          <w:b/>
          <w:color w:val="000000" w:themeColor="text1"/>
          <w:sz w:val="22"/>
        </w:rPr>
        <w:t>注：疫情防控期间根据物业要求：非工作人员进入大厦需要进行登记。</w:t>
      </w:r>
    </w:p>
    <w:p w14:paraId="2C10C3D5" w14:textId="77777777" w:rsidR="00BB465A" w:rsidRDefault="00BC1A2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lastRenderedPageBreak/>
        <w:t>售价：人民币</w:t>
      </w:r>
      <w:r>
        <w:rPr>
          <w:rFonts w:ascii="仿宋" w:eastAsia="仿宋" w:hAnsi="仿宋"/>
          <w:color w:val="000000" w:themeColor="text1"/>
          <w:sz w:val="22"/>
        </w:rPr>
        <w:t>5</w:t>
      </w:r>
      <w:r>
        <w:rPr>
          <w:rFonts w:ascii="仿宋" w:eastAsia="仿宋" w:hAnsi="仿宋" w:hint="eastAsia"/>
          <w:color w:val="000000" w:themeColor="text1"/>
          <w:sz w:val="22"/>
        </w:rPr>
        <w:t>00</w:t>
      </w:r>
      <w:r>
        <w:rPr>
          <w:rFonts w:ascii="仿宋" w:eastAsia="仿宋" w:hAnsi="仿宋"/>
          <w:color w:val="000000" w:themeColor="text1"/>
          <w:sz w:val="22"/>
        </w:rPr>
        <w:t>元，售后不退。</w:t>
      </w:r>
    </w:p>
    <w:p w14:paraId="1A35946E" w14:textId="77777777" w:rsidR="00BB465A" w:rsidRDefault="00BC1A28">
      <w:pPr>
        <w:spacing w:line="276" w:lineRule="auto"/>
        <w:ind w:firstLineChars="200" w:firstLine="440"/>
        <w:rPr>
          <w:rFonts w:ascii="仿宋" w:eastAsia="仿宋" w:hAnsi="仿宋"/>
          <w:color w:val="000000" w:themeColor="text1"/>
          <w:sz w:val="22"/>
        </w:rPr>
      </w:pPr>
      <w:bookmarkStart w:id="497" w:name="_Toc35393632"/>
      <w:bookmarkStart w:id="498" w:name="_Toc28359015"/>
      <w:bookmarkStart w:id="499" w:name="_Toc35393801"/>
      <w:bookmarkStart w:id="500" w:name="_Toc28359092"/>
      <w:r>
        <w:rPr>
          <w:rFonts w:ascii="仿宋" w:eastAsia="仿宋" w:hAnsi="仿宋" w:hint="eastAsia"/>
          <w:color w:val="000000" w:themeColor="text1"/>
          <w:sz w:val="22"/>
        </w:rPr>
        <w:t>四、响应文件提交</w:t>
      </w:r>
      <w:bookmarkEnd w:id="497"/>
      <w:bookmarkEnd w:id="498"/>
      <w:bookmarkEnd w:id="499"/>
      <w:bookmarkEnd w:id="500"/>
    </w:p>
    <w:p w14:paraId="148BEF78" w14:textId="4E0820DB" w:rsidR="00BB465A" w:rsidRDefault="00BC1A2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截止时间：</w:t>
      </w:r>
      <w:r>
        <w:rPr>
          <w:rFonts w:ascii="仿宋" w:eastAsia="仿宋" w:hAnsi="仿宋"/>
          <w:color w:val="000000" w:themeColor="text1"/>
          <w:sz w:val="22"/>
        </w:rPr>
        <w:t>2020年11月</w:t>
      </w:r>
      <w:r w:rsidR="00E3666B">
        <w:rPr>
          <w:rFonts w:ascii="仿宋" w:eastAsia="仿宋" w:hAnsi="仿宋" w:hint="eastAsia"/>
          <w:color w:val="000000" w:themeColor="text1"/>
          <w:sz w:val="22"/>
        </w:rPr>
        <w:t>20</w:t>
      </w:r>
      <w:r>
        <w:rPr>
          <w:rFonts w:ascii="仿宋" w:eastAsia="仿宋" w:hAnsi="仿宋"/>
          <w:color w:val="000000" w:themeColor="text1"/>
          <w:sz w:val="22"/>
        </w:rPr>
        <w:t>日09</w:t>
      </w:r>
      <w:r>
        <w:rPr>
          <w:rFonts w:ascii="仿宋" w:eastAsia="仿宋" w:hAnsi="仿宋" w:hint="eastAsia"/>
          <w:color w:val="000000" w:themeColor="text1"/>
          <w:sz w:val="22"/>
        </w:rPr>
        <w:t>点</w:t>
      </w:r>
      <w:r>
        <w:rPr>
          <w:rFonts w:ascii="仿宋" w:eastAsia="仿宋" w:hAnsi="仿宋"/>
          <w:color w:val="000000" w:themeColor="text1"/>
          <w:sz w:val="22"/>
        </w:rPr>
        <w:t>30</w:t>
      </w:r>
      <w:r>
        <w:rPr>
          <w:rFonts w:ascii="仿宋" w:eastAsia="仿宋" w:hAnsi="仿宋" w:hint="eastAsia"/>
          <w:color w:val="000000" w:themeColor="text1"/>
          <w:sz w:val="22"/>
        </w:rPr>
        <w:t>分（北京时间）</w:t>
      </w:r>
    </w:p>
    <w:p w14:paraId="576E8836" w14:textId="7007517F" w:rsidR="00BB465A" w:rsidRDefault="00BC1A2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地点：北京市海淀区学院路</w:t>
      </w:r>
      <w:r>
        <w:rPr>
          <w:rFonts w:ascii="仿宋" w:eastAsia="仿宋" w:hAnsi="仿宋"/>
          <w:color w:val="000000" w:themeColor="text1"/>
          <w:sz w:val="22"/>
        </w:rPr>
        <w:t>30号科大天工大厦A座6层61</w:t>
      </w:r>
      <w:r w:rsidR="00E3666B">
        <w:rPr>
          <w:rFonts w:ascii="仿宋" w:eastAsia="仿宋" w:hAnsi="仿宋" w:hint="eastAsia"/>
          <w:color w:val="000000" w:themeColor="text1"/>
          <w:sz w:val="22"/>
        </w:rPr>
        <w:t>5</w:t>
      </w:r>
      <w:r>
        <w:rPr>
          <w:rFonts w:ascii="仿宋" w:eastAsia="仿宋" w:hAnsi="仿宋"/>
          <w:color w:val="000000" w:themeColor="text1"/>
          <w:sz w:val="22"/>
        </w:rPr>
        <w:t>会议室</w:t>
      </w:r>
      <w:r>
        <w:rPr>
          <w:rFonts w:ascii="仿宋" w:eastAsia="仿宋" w:hAnsi="仿宋" w:hint="eastAsia"/>
          <w:color w:val="000000" w:themeColor="text1"/>
          <w:sz w:val="22"/>
        </w:rPr>
        <w:t>。</w:t>
      </w:r>
    </w:p>
    <w:p w14:paraId="466C739B" w14:textId="77777777" w:rsidR="00BB465A" w:rsidRDefault="00BC1A28">
      <w:pPr>
        <w:spacing w:line="276" w:lineRule="auto"/>
        <w:ind w:leftChars="210" w:left="441"/>
        <w:rPr>
          <w:rFonts w:ascii="仿宋" w:eastAsia="仿宋" w:hAnsi="仿宋"/>
          <w:b/>
          <w:color w:val="000000" w:themeColor="text1"/>
          <w:sz w:val="22"/>
        </w:rPr>
      </w:pPr>
      <w:r>
        <w:rPr>
          <w:rFonts w:ascii="仿宋" w:eastAsia="仿宋" w:hAnsi="仿宋" w:hint="eastAsia"/>
          <w:b/>
          <w:color w:val="000000" w:themeColor="text1"/>
          <w:sz w:val="22"/>
        </w:rPr>
        <w:t>注：疫情防控期间根据物业要求：非工作人员进入大厦需要进行登记，且参与磋商的服务商只允许授权代表一人进入。请各服务</w:t>
      </w:r>
      <w:proofErr w:type="gramStart"/>
      <w:r>
        <w:rPr>
          <w:rFonts w:ascii="仿宋" w:eastAsia="仿宋" w:hAnsi="仿宋" w:hint="eastAsia"/>
          <w:b/>
          <w:color w:val="000000" w:themeColor="text1"/>
          <w:sz w:val="22"/>
        </w:rPr>
        <w:t>商合理</w:t>
      </w:r>
      <w:proofErr w:type="gramEnd"/>
      <w:r>
        <w:rPr>
          <w:rFonts w:ascii="仿宋" w:eastAsia="仿宋" w:hAnsi="仿宋" w:hint="eastAsia"/>
          <w:b/>
          <w:color w:val="000000" w:themeColor="text1"/>
          <w:sz w:val="22"/>
        </w:rPr>
        <w:t>安排时间及人员，避免出现因办理进入大厦的相关手续等情况影响磋商。</w:t>
      </w:r>
    </w:p>
    <w:p w14:paraId="499BE20A" w14:textId="77777777" w:rsidR="00BB465A" w:rsidRDefault="00BC1A28">
      <w:pPr>
        <w:spacing w:line="276" w:lineRule="auto"/>
        <w:ind w:firstLineChars="200" w:firstLine="442"/>
        <w:rPr>
          <w:rFonts w:ascii="仿宋" w:eastAsia="仿宋" w:hAnsi="仿宋"/>
          <w:b/>
          <w:color w:val="000000" w:themeColor="text1"/>
          <w:sz w:val="22"/>
        </w:rPr>
      </w:pPr>
      <w:bookmarkStart w:id="501" w:name="_Toc28359093"/>
      <w:bookmarkStart w:id="502" w:name="_Toc35393802"/>
      <w:bookmarkStart w:id="503" w:name="_Toc28359016"/>
      <w:bookmarkStart w:id="504" w:name="_Toc35393633"/>
      <w:r>
        <w:rPr>
          <w:rFonts w:ascii="仿宋" w:eastAsia="仿宋" w:hAnsi="仿宋" w:hint="eastAsia"/>
          <w:b/>
          <w:color w:val="000000" w:themeColor="text1"/>
          <w:sz w:val="22"/>
        </w:rPr>
        <w:t>五、开启</w:t>
      </w:r>
      <w:bookmarkEnd w:id="501"/>
      <w:bookmarkEnd w:id="502"/>
      <w:bookmarkEnd w:id="503"/>
      <w:bookmarkEnd w:id="504"/>
    </w:p>
    <w:p w14:paraId="7C3B8693" w14:textId="6D05828B" w:rsidR="00BB465A" w:rsidRDefault="00BC1A2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时间：</w:t>
      </w:r>
      <w:r>
        <w:rPr>
          <w:rFonts w:ascii="仿宋" w:eastAsia="仿宋" w:hAnsi="仿宋"/>
          <w:color w:val="000000" w:themeColor="text1"/>
          <w:sz w:val="22"/>
        </w:rPr>
        <w:t>2020年11月</w:t>
      </w:r>
      <w:r w:rsidR="00E3666B">
        <w:rPr>
          <w:rFonts w:ascii="仿宋" w:eastAsia="仿宋" w:hAnsi="仿宋" w:hint="eastAsia"/>
          <w:color w:val="000000" w:themeColor="text1"/>
          <w:sz w:val="22"/>
        </w:rPr>
        <w:t>20</w:t>
      </w:r>
      <w:r>
        <w:rPr>
          <w:rFonts w:ascii="仿宋" w:eastAsia="仿宋" w:hAnsi="仿宋"/>
          <w:color w:val="000000" w:themeColor="text1"/>
          <w:sz w:val="22"/>
        </w:rPr>
        <w:t>日09</w:t>
      </w:r>
      <w:r>
        <w:rPr>
          <w:rFonts w:ascii="仿宋" w:eastAsia="仿宋" w:hAnsi="仿宋" w:hint="eastAsia"/>
          <w:color w:val="000000" w:themeColor="text1"/>
          <w:sz w:val="22"/>
        </w:rPr>
        <w:t>点</w:t>
      </w:r>
      <w:r>
        <w:rPr>
          <w:rFonts w:ascii="仿宋" w:eastAsia="仿宋" w:hAnsi="仿宋"/>
          <w:color w:val="000000" w:themeColor="text1"/>
          <w:sz w:val="22"/>
        </w:rPr>
        <w:t>30</w:t>
      </w:r>
      <w:r>
        <w:rPr>
          <w:rFonts w:ascii="仿宋" w:eastAsia="仿宋" w:hAnsi="仿宋" w:hint="eastAsia"/>
          <w:color w:val="000000" w:themeColor="text1"/>
          <w:sz w:val="22"/>
        </w:rPr>
        <w:t>分（北京时间）；</w:t>
      </w:r>
    </w:p>
    <w:p w14:paraId="12A6B9A7" w14:textId="231467EA" w:rsidR="00BB465A" w:rsidRDefault="00BC1A2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地点：北京市海淀区学院路</w:t>
      </w:r>
      <w:r>
        <w:rPr>
          <w:rFonts w:ascii="仿宋" w:eastAsia="仿宋" w:hAnsi="仿宋"/>
          <w:color w:val="000000" w:themeColor="text1"/>
          <w:sz w:val="22"/>
        </w:rPr>
        <w:t>30号科大天工大厦A座6层61</w:t>
      </w:r>
      <w:r w:rsidR="00E3666B">
        <w:rPr>
          <w:rFonts w:ascii="仿宋" w:eastAsia="仿宋" w:hAnsi="仿宋" w:hint="eastAsia"/>
          <w:color w:val="000000" w:themeColor="text1"/>
          <w:sz w:val="22"/>
        </w:rPr>
        <w:t>5</w:t>
      </w:r>
      <w:r>
        <w:rPr>
          <w:rFonts w:ascii="仿宋" w:eastAsia="仿宋" w:hAnsi="仿宋"/>
          <w:color w:val="000000" w:themeColor="text1"/>
          <w:sz w:val="22"/>
        </w:rPr>
        <w:t>会议室</w:t>
      </w:r>
      <w:r>
        <w:rPr>
          <w:rFonts w:ascii="仿宋" w:eastAsia="仿宋" w:hAnsi="仿宋" w:hint="eastAsia"/>
          <w:color w:val="000000" w:themeColor="text1"/>
          <w:sz w:val="22"/>
        </w:rPr>
        <w:t>。</w:t>
      </w:r>
    </w:p>
    <w:p w14:paraId="212D0613" w14:textId="77777777" w:rsidR="00BB465A" w:rsidRDefault="00BC1A28">
      <w:pPr>
        <w:spacing w:line="276" w:lineRule="auto"/>
        <w:ind w:firstLineChars="200" w:firstLine="442"/>
        <w:rPr>
          <w:rFonts w:ascii="仿宋" w:eastAsia="仿宋" w:hAnsi="仿宋"/>
          <w:b/>
          <w:color w:val="000000" w:themeColor="text1"/>
          <w:sz w:val="22"/>
        </w:rPr>
      </w:pPr>
      <w:bookmarkStart w:id="505" w:name="_Toc35393803"/>
      <w:bookmarkStart w:id="506" w:name="_Toc35393634"/>
      <w:bookmarkStart w:id="507" w:name="_Toc28359017"/>
      <w:bookmarkStart w:id="508" w:name="_Toc28359094"/>
      <w:r>
        <w:rPr>
          <w:rFonts w:ascii="仿宋" w:eastAsia="仿宋" w:hAnsi="仿宋" w:hint="eastAsia"/>
          <w:b/>
          <w:color w:val="000000" w:themeColor="text1"/>
          <w:sz w:val="22"/>
        </w:rPr>
        <w:t>六、公告期限</w:t>
      </w:r>
      <w:bookmarkEnd w:id="505"/>
      <w:bookmarkEnd w:id="506"/>
      <w:bookmarkEnd w:id="507"/>
      <w:bookmarkEnd w:id="508"/>
    </w:p>
    <w:p w14:paraId="574EC88A" w14:textId="77777777" w:rsidR="00BB465A" w:rsidRDefault="00BC1A2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自本公告发布之日起3个工作日。</w:t>
      </w:r>
    </w:p>
    <w:p w14:paraId="04703479" w14:textId="77777777" w:rsidR="00BB465A" w:rsidRDefault="00BC1A28">
      <w:pPr>
        <w:spacing w:line="276" w:lineRule="auto"/>
        <w:ind w:firstLineChars="200" w:firstLine="442"/>
        <w:rPr>
          <w:rFonts w:ascii="仿宋" w:eastAsia="仿宋" w:hAnsi="仿宋"/>
          <w:b/>
          <w:color w:val="000000" w:themeColor="text1"/>
          <w:sz w:val="22"/>
        </w:rPr>
      </w:pPr>
      <w:bookmarkStart w:id="509" w:name="_Toc35393804"/>
      <w:bookmarkStart w:id="510" w:name="_Toc35393635"/>
      <w:r>
        <w:rPr>
          <w:rFonts w:ascii="仿宋" w:eastAsia="仿宋" w:hAnsi="仿宋" w:hint="eastAsia"/>
          <w:b/>
          <w:color w:val="000000" w:themeColor="text1"/>
          <w:sz w:val="22"/>
        </w:rPr>
        <w:t>七、其他补充事宜</w:t>
      </w:r>
      <w:bookmarkEnd w:id="509"/>
      <w:bookmarkEnd w:id="510"/>
    </w:p>
    <w:p w14:paraId="5F99AD5E" w14:textId="77777777" w:rsidR="00BB465A" w:rsidRDefault="00BC1A28">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t>电汇或</w:t>
      </w:r>
      <w:proofErr w:type="gramStart"/>
      <w:r>
        <w:rPr>
          <w:rFonts w:ascii="仿宋" w:eastAsia="仿宋" w:hAnsi="仿宋" w:hint="eastAsia"/>
          <w:color w:val="000000" w:themeColor="text1"/>
          <w:sz w:val="22"/>
        </w:rPr>
        <w:t>网银购买</w:t>
      </w:r>
      <w:proofErr w:type="gramEnd"/>
      <w:r>
        <w:rPr>
          <w:rFonts w:ascii="仿宋" w:eastAsia="仿宋" w:hAnsi="仿宋" w:hint="eastAsia"/>
          <w:color w:val="000000" w:themeColor="text1"/>
          <w:sz w:val="22"/>
        </w:rPr>
        <w:t>采购文件，请将电汇底单（</w:t>
      </w:r>
      <w:proofErr w:type="gramStart"/>
      <w:r>
        <w:rPr>
          <w:rFonts w:ascii="仿宋" w:eastAsia="仿宋" w:hAnsi="仿宋" w:hint="eastAsia"/>
          <w:color w:val="000000" w:themeColor="text1"/>
          <w:sz w:val="22"/>
        </w:rPr>
        <w:t>网银转账</w:t>
      </w:r>
      <w:proofErr w:type="gramEnd"/>
      <w:r>
        <w:rPr>
          <w:rFonts w:ascii="仿宋" w:eastAsia="仿宋" w:hAnsi="仿宋" w:hint="eastAsia"/>
          <w:color w:val="000000" w:themeColor="text1"/>
          <w:sz w:val="22"/>
        </w:rPr>
        <w:t>页面或银行回单）扫描件及以下表格发邮件至jowena@163.com，邮件主题请务必注明“（项目编号）购买采购文件信息”。若需快递纸质版采购文件也请在邮件中注明，须加收快递费50元。电汇或</w:t>
      </w:r>
      <w:proofErr w:type="gramStart"/>
      <w:r>
        <w:rPr>
          <w:rFonts w:ascii="仿宋" w:eastAsia="仿宋" w:hAnsi="仿宋" w:hint="eastAsia"/>
          <w:color w:val="000000" w:themeColor="text1"/>
          <w:sz w:val="22"/>
        </w:rPr>
        <w:t>网银必须</w:t>
      </w:r>
      <w:proofErr w:type="gramEnd"/>
      <w:r>
        <w:rPr>
          <w:rFonts w:ascii="仿宋" w:eastAsia="仿宋" w:hAnsi="仿宋" w:hint="eastAsia"/>
          <w:color w:val="000000" w:themeColor="text1"/>
          <w:sz w:val="22"/>
        </w:rPr>
        <w:t>于采购文件销售截止日下午16:30前到账。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BB465A" w14:paraId="448B221F"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259CDDD2" w14:textId="77777777" w:rsidR="00BB465A" w:rsidRDefault="00BC1A2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0DF67FA2" w14:textId="77777777" w:rsidR="00BB465A" w:rsidRDefault="00BB465A">
            <w:pPr>
              <w:spacing w:line="276" w:lineRule="auto"/>
              <w:ind w:firstLineChars="200" w:firstLine="440"/>
              <w:rPr>
                <w:rFonts w:ascii="仿宋" w:eastAsia="仿宋" w:hAnsi="仿宋"/>
                <w:color w:val="000000" w:themeColor="text1"/>
                <w:sz w:val="22"/>
              </w:rPr>
            </w:pPr>
          </w:p>
        </w:tc>
      </w:tr>
      <w:tr w:rsidR="00BB465A" w14:paraId="4B1E7B38"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28A8E8EA" w14:textId="77777777" w:rsidR="00BB465A" w:rsidRDefault="00BC1A28">
            <w:pPr>
              <w:spacing w:line="276" w:lineRule="auto"/>
              <w:ind w:firstLineChars="200" w:firstLine="440"/>
              <w:rPr>
                <w:rFonts w:ascii="仿宋" w:eastAsia="仿宋" w:hAnsi="仿宋"/>
                <w:color w:val="000000" w:themeColor="text1"/>
                <w:sz w:val="22"/>
              </w:rPr>
            </w:pPr>
            <w:proofErr w:type="gramStart"/>
            <w:r>
              <w:rPr>
                <w:rFonts w:ascii="仿宋" w:eastAsia="仿宋" w:hAnsi="仿宋" w:hint="eastAsia"/>
                <w:color w:val="000000" w:themeColor="text1"/>
                <w:sz w:val="22"/>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72FC10D4" w14:textId="77777777" w:rsidR="00BB465A" w:rsidRDefault="00BB465A">
            <w:pPr>
              <w:spacing w:line="276" w:lineRule="auto"/>
              <w:ind w:firstLineChars="200" w:firstLine="440"/>
              <w:rPr>
                <w:rFonts w:ascii="仿宋" w:eastAsia="仿宋" w:hAnsi="仿宋"/>
                <w:color w:val="000000" w:themeColor="text1"/>
                <w:sz w:val="22"/>
              </w:rPr>
            </w:pPr>
          </w:p>
        </w:tc>
      </w:tr>
      <w:tr w:rsidR="00BB465A" w14:paraId="57112F7C"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B69E3E4" w14:textId="77777777" w:rsidR="00BB465A" w:rsidRDefault="00BC1A2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585885C8" w14:textId="77777777" w:rsidR="00BB465A" w:rsidRDefault="00BB465A">
            <w:pPr>
              <w:spacing w:line="276" w:lineRule="auto"/>
              <w:ind w:firstLineChars="200" w:firstLine="440"/>
              <w:rPr>
                <w:rFonts w:ascii="仿宋" w:eastAsia="仿宋" w:hAnsi="仿宋"/>
                <w:color w:val="000000" w:themeColor="text1"/>
                <w:sz w:val="22"/>
              </w:rPr>
            </w:pPr>
          </w:p>
        </w:tc>
      </w:tr>
      <w:tr w:rsidR="00BB465A" w14:paraId="329D4586"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9577C1E" w14:textId="77777777" w:rsidR="00BB465A" w:rsidRDefault="00BC1A2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3C415D18" w14:textId="77777777" w:rsidR="00BB465A" w:rsidRDefault="00BB465A">
            <w:pPr>
              <w:spacing w:line="276" w:lineRule="auto"/>
              <w:ind w:firstLineChars="200" w:firstLine="440"/>
              <w:rPr>
                <w:rFonts w:ascii="仿宋" w:eastAsia="仿宋" w:hAnsi="仿宋"/>
                <w:color w:val="000000" w:themeColor="text1"/>
                <w:sz w:val="22"/>
              </w:rPr>
            </w:pPr>
          </w:p>
        </w:tc>
      </w:tr>
      <w:tr w:rsidR="00BB465A" w14:paraId="2B49C85D"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5680FD6B" w14:textId="77777777" w:rsidR="00BB465A" w:rsidRDefault="00BC1A2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2D86E69C" w14:textId="77777777" w:rsidR="00BB465A" w:rsidRDefault="00BB465A">
            <w:pPr>
              <w:spacing w:line="276" w:lineRule="auto"/>
              <w:ind w:firstLineChars="200" w:firstLine="440"/>
              <w:rPr>
                <w:rFonts w:ascii="仿宋" w:eastAsia="仿宋" w:hAnsi="仿宋"/>
                <w:color w:val="000000" w:themeColor="text1"/>
                <w:sz w:val="22"/>
              </w:rPr>
            </w:pPr>
          </w:p>
        </w:tc>
      </w:tr>
      <w:tr w:rsidR="00BB465A" w14:paraId="34A4DDC1"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8985B85" w14:textId="77777777" w:rsidR="00BB465A" w:rsidRDefault="00BC1A2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17FBDEF3" w14:textId="77777777" w:rsidR="00BB465A" w:rsidRDefault="00BB465A">
            <w:pPr>
              <w:spacing w:line="276" w:lineRule="auto"/>
              <w:ind w:firstLineChars="200" w:firstLine="440"/>
              <w:rPr>
                <w:rFonts w:ascii="仿宋" w:eastAsia="仿宋" w:hAnsi="仿宋"/>
                <w:color w:val="000000" w:themeColor="text1"/>
                <w:sz w:val="22"/>
              </w:rPr>
            </w:pPr>
          </w:p>
        </w:tc>
      </w:tr>
      <w:tr w:rsidR="00BB465A" w14:paraId="72D78CBA"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33DC07E9" w14:textId="77777777" w:rsidR="00BB465A" w:rsidRDefault="00BC1A2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1B284479" w14:textId="77777777" w:rsidR="00BB465A" w:rsidRDefault="00BB465A">
            <w:pPr>
              <w:spacing w:line="276" w:lineRule="auto"/>
              <w:ind w:firstLineChars="200" w:firstLine="440"/>
              <w:rPr>
                <w:rFonts w:ascii="仿宋" w:eastAsia="仿宋" w:hAnsi="仿宋"/>
                <w:color w:val="000000" w:themeColor="text1"/>
                <w:sz w:val="22"/>
              </w:rPr>
            </w:pPr>
          </w:p>
        </w:tc>
      </w:tr>
      <w:tr w:rsidR="00BB465A" w14:paraId="03622B6F"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523EB34E" w14:textId="77777777" w:rsidR="00BB465A" w:rsidRDefault="00BC1A28">
            <w:pPr>
              <w:spacing w:line="276" w:lineRule="auto"/>
              <w:ind w:firstLineChars="200" w:firstLine="440"/>
              <w:rPr>
                <w:rFonts w:ascii="仿宋" w:eastAsia="仿宋" w:hAnsi="仿宋"/>
                <w:color w:val="000000" w:themeColor="text1"/>
                <w:sz w:val="22"/>
              </w:rPr>
            </w:pPr>
            <w:r>
              <w:rPr>
                <w:rFonts w:ascii="仿宋" w:eastAsia="仿宋" w:hAnsi="仿宋"/>
                <w:color w:val="000000" w:themeColor="text1"/>
                <w:sz w:val="22"/>
              </w:rPr>
              <w:t>电子邮箱</w:t>
            </w:r>
          </w:p>
        </w:tc>
        <w:tc>
          <w:tcPr>
            <w:tcW w:w="5528" w:type="dxa"/>
            <w:tcBorders>
              <w:top w:val="single" w:sz="4" w:space="0" w:color="auto"/>
              <w:left w:val="single" w:sz="4" w:space="0" w:color="auto"/>
              <w:bottom w:val="single" w:sz="4" w:space="0" w:color="auto"/>
              <w:right w:val="single" w:sz="4" w:space="0" w:color="auto"/>
            </w:tcBorders>
            <w:vAlign w:val="center"/>
          </w:tcPr>
          <w:p w14:paraId="4A719B5D" w14:textId="77777777" w:rsidR="00BB465A" w:rsidRDefault="00BB465A">
            <w:pPr>
              <w:spacing w:line="276" w:lineRule="auto"/>
              <w:ind w:firstLineChars="200" w:firstLine="440"/>
              <w:rPr>
                <w:rFonts w:ascii="仿宋" w:eastAsia="仿宋" w:hAnsi="仿宋"/>
                <w:color w:val="000000" w:themeColor="text1"/>
                <w:sz w:val="22"/>
              </w:rPr>
            </w:pPr>
          </w:p>
        </w:tc>
      </w:tr>
    </w:tbl>
    <w:p w14:paraId="68290355" w14:textId="77777777" w:rsidR="00BB465A" w:rsidRDefault="00BC1A28">
      <w:pPr>
        <w:spacing w:line="276" w:lineRule="auto"/>
        <w:ind w:firstLineChars="200" w:firstLine="440"/>
        <w:rPr>
          <w:rFonts w:ascii="仿宋" w:eastAsia="仿宋" w:hAnsi="仿宋"/>
          <w:color w:val="000000" w:themeColor="text1"/>
          <w:sz w:val="22"/>
        </w:rPr>
      </w:pPr>
      <w:r>
        <w:rPr>
          <w:rFonts w:ascii="仿宋" w:eastAsia="仿宋" w:hAnsi="仿宋"/>
          <w:color w:val="000000" w:themeColor="text1"/>
          <w:sz w:val="22"/>
        </w:rPr>
        <w:t>电汇购买</w:t>
      </w:r>
      <w:r>
        <w:rPr>
          <w:rFonts w:ascii="仿宋" w:eastAsia="仿宋" w:hAnsi="仿宋" w:hint="eastAsia"/>
          <w:color w:val="000000" w:themeColor="text1"/>
          <w:sz w:val="22"/>
        </w:rPr>
        <w:t>采购</w:t>
      </w:r>
      <w:r>
        <w:rPr>
          <w:rFonts w:ascii="仿宋" w:eastAsia="仿宋" w:hAnsi="仿宋"/>
          <w:color w:val="000000" w:themeColor="text1"/>
          <w:sz w:val="22"/>
        </w:rPr>
        <w:t>文件/</w:t>
      </w:r>
      <w:r>
        <w:rPr>
          <w:rFonts w:ascii="仿宋" w:eastAsia="仿宋" w:hAnsi="仿宋" w:hint="eastAsia"/>
          <w:color w:val="000000" w:themeColor="text1"/>
          <w:sz w:val="22"/>
        </w:rPr>
        <w:t>磋商</w:t>
      </w:r>
      <w:r>
        <w:rPr>
          <w:rFonts w:ascii="仿宋" w:eastAsia="仿宋" w:hAnsi="仿宋"/>
          <w:color w:val="000000" w:themeColor="text1"/>
          <w:sz w:val="22"/>
        </w:rPr>
        <w:t>保证金及</w:t>
      </w:r>
      <w:r>
        <w:rPr>
          <w:rFonts w:ascii="仿宋" w:eastAsia="仿宋" w:hAnsi="仿宋" w:hint="eastAsia"/>
          <w:color w:val="000000" w:themeColor="text1"/>
          <w:sz w:val="22"/>
        </w:rPr>
        <w:t>成交</w:t>
      </w:r>
      <w:r>
        <w:rPr>
          <w:rFonts w:ascii="仿宋" w:eastAsia="仿宋" w:hAnsi="仿宋"/>
          <w:color w:val="000000" w:themeColor="text1"/>
          <w:sz w:val="22"/>
        </w:rPr>
        <w:t>服务费收取的信息</w:t>
      </w:r>
      <w:r>
        <w:rPr>
          <w:rFonts w:ascii="仿宋" w:eastAsia="仿宋" w:hAnsi="仿宋" w:hint="eastAsia"/>
          <w:color w:val="000000" w:themeColor="text1"/>
          <w:sz w:val="22"/>
        </w:rPr>
        <w:t>：</w:t>
      </w:r>
    </w:p>
    <w:p w14:paraId="0871D50F" w14:textId="77777777" w:rsidR="00BB465A" w:rsidRDefault="00BC1A2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公司名称：北京国际工程咨询有限公司</w:t>
      </w:r>
    </w:p>
    <w:p w14:paraId="1207599F" w14:textId="77777777" w:rsidR="00BB465A" w:rsidRDefault="00BC1A2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开</w:t>
      </w:r>
      <w:r>
        <w:rPr>
          <w:rFonts w:ascii="仿宋" w:eastAsia="仿宋" w:hAnsi="仿宋"/>
          <w:color w:val="000000" w:themeColor="text1"/>
          <w:sz w:val="22"/>
        </w:rPr>
        <w:t xml:space="preserve"> 户 行：华夏银行北京学院路支行</w:t>
      </w:r>
    </w:p>
    <w:p w14:paraId="3F05F2F1" w14:textId="77777777" w:rsidR="00BB465A" w:rsidRDefault="00BC1A28">
      <w:pPr>
        <w:spacing w:line="276" w:lineRule="auto"/>
        <w:ind w:firstLineChars="200" w:firstLine="440"/>
        <w:rPr>
          <w:rFonts w:ascii="仿宋" w:eastAsia="仿宋" w:hAnsi="仿宋"/>
          <w:color w:val="000000" w:themeColor="text1"/>
          <w:sz w:val="22"/>
        </w:rPr>
      </w:pPr>
      <w:proofErr w:type="gramStart"/>
      <w:r>
        <w:rPr>
          <w:rFonts w:ascii="仿宋" w:eastAsia="仿宋" w:hAnsi="仿宋" w:hint="eastAsia"/>
          <w:color w:val="000000" w:themeColor="text1"/>
          <w:sz w:val="22"/>
        </w:rPr>
        <w:t>账</w:t>
      </w:r>
      <w:proofErr w:type="gramEnd"/>
      <w:r>
        <w:rPr>
          <w:rFonts w:ascii="仿宋" w:eastAsia="仿宋" w:hAnsi="仿宋"/>
          <w:color w:val="000000" w:themeColor="text1"/>
          <w:sz w:val="22"/>
        </w:rPr>
        <w:t xml:space="preserve">    号：102 420 000 00 002 546</w:t>
      </w:r>
    </w:p>
    <w:p w14:paraId="6245DAA5" w14:textId="77777777" w:rsidR="00BB465A" w:rsidRDefault="00BC1A28">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t>（</w:t>
      </w:r>
      <w:r>
        <w:rPr>
          <w:rFonts w:ascii="仿宋" w:eastAsia="仿宋" w:hAnsi="仿宋"/>
          <w:color w:val="000000" w:themeColor="text1"/>
          <w:sz w:val="22"/>
        </w:rPr>
        <w:t>1）本项目本次分1个包进行磋商</w:t>
      </w:r>
      <w:r>
        <w:rPr>
          <w:rFonts w:ascii="仿宋" w:eastAsia="仿宋" w:hAnsi="仿宋"/>
          <w:color w:val="000000" w:themeColor="text1"/>
          <w:sz w:val="22"/>
        </w:rPr>
        <w:br/>
      </w:r>
      <w:r>
        <w:rPr>
          <w:rFonts w:ascii="仿宋" w:eastAsia="仿宋" w:hAnsi="仿宋" w:hint="eastAsia"/>
          <w:color w:val="000000" w:themeColor="text1"/>
          <w:sz w:val="22"/>
        </w:rPr>
        <w:t>（</w:t>
      </w:r>
      <w:r>
        <w:rPr>
          <w:rFonts w:ascii="仿宋" w:eastAsia="仿宋" w:hAnsi="仿宋"/>
          <w:color w:val="000000" w:themeColor="text1"/>
          <w:sz w:val="22"/>
        </w:rPr>
        <w:t>2）服务商在购买采购文件时须明确登记并只能按磋商前所</w:t>
      </w:r>
      <w:proofErr w:type="gramStart"/>
      <w:r>
        <w:rPr>
          <w:rFonts w:ascii="仿宋" w:eastAsia="仿宋" w:hAnsi="仿宋"/>
          <w:color w:val="000000" w:themeColor="text1"/>
          <w:sz w:val="22"/>
        </w:rPr>
        <w:t>登记包号进行</w:t>
      </w:r>
      <w:proofErr w:type="gramEnd"/>
      <w:r>
        <w:rPr>
          <w:rFonts w:ascii="仿宋" w:eastAsia="仿宋" w:hAnsi="仿宋"/>
          <w:color w:val="000000" w:themeColor="text1"/>
          <w:sz w:val="22"/>
        </w:rPr>
        <w:t>报价响应。服务商在购买采购文件后，如果决定变更登记的信息，应在购买文件截止时间前补交齐相关费用并书面通知项目负责人，否则变更信息将不予认可。</w:t>
      </w:r>
    </w:p>
    <w:p w14:paraId="2CE1D6A4" w14:textId="77777777" w:rsidR="00BB465A" w:rsidRDefault="00BC1A28">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t>需要落实的政府采购政策：促进中小企业、监狱企业和残疾人福利性单位发展等。</w:t>
      </w:r>
    </w:p>
    <w:p w14:paraId="6EF41E3A" w14:textId="77777777" w:rsidR="00BB465A" w:rsidRDefault="00BC1A2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电子版采购文件下载地址：</w:t>
      </w:r>
      <w:r>
        <w:rPr>
          <w:rFonts w:ascii="仿宋" w:eastAsia="仿宋" w:hAnsi="仿宋"/>
          <w:color w:val="000000" w:themeColor="text1"/>
          <w:sz w:val="22"/>
        </w:rPr>
        <w:t xml:space="preserve"> http://www.biecc.com.cn/标书下载处下载）</w:t>
      </w:r>
    </w:p>
    <w:p w14:paraId="2638904E" w14:textId="77777777" w:rsidR="00BB465A" w:rsidRDefault="00BC1A28">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t>有关采购文件购买、成交通知书领取及服务费发票、磋商保证金交纳及退还事宜的联系电话：</w:t>
      </w:r>
      <w:r>
        <w:rPr>
          <w:rFonts w:ascii="仿宋" w:eastAsia="仿宋" w:hAnsi="仿宋"/>
          <w:color w:val="000000" w:themeColor="text1"/>
          <w:sz w:val="22"/>
        </w:rPr>
        <w:t>010-8237 0821</w:t>
      </w:r>
      <w:r>
        <w:rPr>
          <w:rFonts w:ascii="仿宋" w:eastAsia="仿宋" w:hAnsi="仿宋" w:hint="eastAsia"/>
          <w:color w:val="000000" w:themeColor="text1"/>
          <w:sz w:val="22"/>
        </w:rPr>
        <w:t>（财务部）。</w:t>
      </w:r>
    </w:p>
    <w:p w14:paraId="6304D647" w14:textId="77777777" w:rsidR="00BB465A" w:rsidRDefault="00BC1A28">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lastRenderedPageBreak/>
        <w:t>响应文件请于提交截止日当日（截止时间之前）递交至开启地点，逾期递交文件恕不接受。</w:t>
      </w:r>
    </w:p>
    <w:p w14:paraId="4B9D48BE" w14:textId="77777777" w:rsidR="00BB465A" w:rsidRDefault="00BC1A2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届时请服务商派代表参加磋商。</w:t>
      </w:r>
    </w:p>
    <w:p w14:paraId="6BFC90E4" w14:textId="77777777" w:rsidR="00BB465A" w:rsidRDefault="00BC1A2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如本公告内容和采购文件内容不一致，以采购文件为准。</w:t>
      </w:r>
    </w:p>
    <w:p w14:paraId="534F5BEF" w14:textId="77777777" w:rsidR="00BB465A" w:rsidRDefault="00BC1A2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发布公告的媒介：中国政府采购网及中国人民大学官网。</w:t>
      </w:r>
    </w:p>
    <w:p w14:paraId="2686C940" w14:textId="77777777" w:rsidR="00BB465A" w:rsidRDefault="00BC1A2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评分方法：综合评分法。</w:t>
      </w:r>
    </w:p>
    <w:p w14:paraId="1BE36588" w14:textId="77777777" w:rsidR="00BB465A" w:rsidRDefault="00BC1A28">
      <w:pPr>
        <w:spacing w:line="276" w:lineRule="auto"/>
        <w:ind w:firstLineChars="200" w:firstLine="442"/>
        <w:rPr>
          <w:rFonts w:ascii="仿宋" w:eastAsia="仿宋" w:hAnsi="仿宋"/>
          <w:b/>
          <w:color w:val="000000" w:themeColor="text1"/>
          <w:sz w:val="22"/>
        </w:rPr>
      </w:pPr>
      <w:bookmarkStart w:id="511" w:name="_Toc35393805"/>
      <w:bookmarkStart w:id="512" w:name="_Toc28359018"/>
      <w:bookmarkStart w:id="513" w:name="_Toc28359095"/>
      <w:bookmarkStart w:id="514" w:name="_Toc35393636"/>
      <w:r>
        <w:rPr>
          <w:rFonts w:ascii="仿宋" w:eastAsia="仿宋" w:hAnsi="仿宋" w:hint="eastAsia"/>
          <w:b/>
          <w:color w:val="000000" w:themeColor="text1"/>
          <w:sz w:val="22"/>
        </w:rPr>
        <w:t>八、凡对本次采购提出询问，请按</w:t>
      </w:r>
      <w:r>
        <w:rPr>
          <w:rFonts w:ascii="仿宋" w:eastAsia="仿宋" w:hAnsi="仿宋"/>
          <w:b/>
          <w:color w:val="000000" w:themeColor="text1"/>
          <w:sz w:val="22"/>
        </w:rPr>
        <w:t>以下方式</w:t>
      </w:r>
      <w:r>
        <w:rPr>
          <w:rFonts w:ascii="仿宋" w:eastAsia="仿宋" w:hAnsi="仿宋" w:hint="eastAsia"/>
          <w:b/>
          <w:color w:val="000000" w:themeColor="text1"/>
          <w:sz w:val="22"/>
        </w:rPr>
        <w:t>联系。</w:t>
      </w:r>
      <w:bookmarkEnd w:id="511"/>
      <w:bookmarkEnd w:id="512"/>
      <w:bookmarkEnd w:id="513"/>
      <w:bookmarkEnd w:id="514"/>
    </w:p>
    <w:p w14:paraId="7DBADE9B" w14:textId="77777777" w:rsidR="00BB465A" w:rsidRDefault="00BC1A28">
      <w:pPr>
        <w:spacing w:line="276" w:lineRule="auto"/>
        <w:ind w:firstLineChars="200" w:firstLine="442"/>
        <w:rPr>
          <w:rFonts w:ascii="仿宋" w:eastAsia="仿宋" w:hAnsi="仿宋"/>
          <w:b/>
          <w:color w:val="000000" w:themeColor="text1"/>
          <w:sz w:val="22"/>
        </w:rPr>
      </w:pPr>
      <w:bookmarkStart w:id="515" w:name="_Toc28359020"/>
      <w:bookmarkStart w:id="516" w:name="_Toc35393638"/>
      <w:bookmarkStart w:id="517" w:name="_Toc35393807"/>
      <w:bookmarkStart w:id="518" w:name="_Toc28359097"/>
      <w:r>
        <w:rPr>
          <w:rFonts w:ascii="仿宋" w:eastAsia="仿宋" w:hAnsi="仿宋" w:hint="eastAsia"/>
          <w:b/>
          <w:color w:val="000000" w:themeColor="text1"/>
          <w:sz w:val="22"/>
        </w:rPr>
        <w:t>1.采购人信息：中国人民大学</w:t>
      </w:r>
    </w:p>
    <w:p w14:paraId="04FAD61A" w14:textId="77777777" w:rsidR="00BB465A" w:rsidRDefault="00BC1A28">
      <w:pPr>
        <w:spacing w:line="276" w:lineRule="auto"/>
        <w:ind w:firstLineChars="200" w:firstLine="440"/>
        <w:rPr>
          <w:rFonts w:ascii="仿宋" w:eastAsia="仿宋" w:hAnsi="仿宋"/>
          <w:bCs/>
          <w:color w:val="000000" w:themeColor="text1"/>
          <w:sz w:val="22"/>
        </w:rPr>
      </w:pPr>
      <w:r>
        <w:rPr>
          <w:rFonts w:ascii="仿宋" w:eastAsia="仿宋" w:hAnsi="仿宋" w:hint="eastAsia"/>
          <w:bCs/>
          <w:color w:val="000000" w:themeColor="text1"/>
          <w:sz w:val="22"/>
        </w:rPr>
        <w:t>采购人地址：北京市海淀区中关村大街59号</w:t>
      </w:r>
    </w:p>
    <w:p w14:paraId="25F4453D" w14:textId="77777777" w:rsidR="00BB465A" w:rsidRDefault="00BC1A28">
      <w:pPr>
        <w:spacing w:line="276" w:lineRule="auto"/>
        <w:ind w:firstLineChars="200" w:firstLine="440"/>
        <w:rPr>
          <w:rFonts w:ascii="仿宋" w:eastAsia="仿宋" w:hAnsi="仿宋"/>
          <w:bCs/>
          <w:color w:val="000000" w:themeColor="text1"/>
          <w:sz w:val="22"/>
        </w:rPr>
      </w:pPr>
      <w:r>
        <w:rPr>
          <w:rFonts w:ascii="仿宋" w:eastAsia="仿宋" w:hAnsi="仿宋" w:hint="eastAsia"/>
          <w:bCs/>
          <w:color w:val="000000" w:themeColor="text1"/>
          <w:sz w:val="22"/>
        </w:rPr>
        <w:t xml:space="preserve">采购项目联系人：肖老师   </w:t>
      </w:r>
    </w:p>
    <w:p w14:paraId="27110BEE" w14:textId="77777777" w:rsidR="00BB465A" w:rsidRDefault="00BC1A28">
      <w:pPr>
        <w:spacing w:line="276" w:lineRule="auto"/>
        <w:ind w:firstLineChars="200" w:firstLine="440"/>
        <w:rPr>
          <w:rFonts w:ascii="仿宋" w:eastAsia="仿宋" w:hAnsi="仿宋"/>
          <w:bCs/>
          <w:color w:val="000000" w:themeColor="text1"/>
          <w:sz w:val="22"/>
        </w:rPr>
      </w:pPr>
      <w:r>
        <w:rPr>
          <w:rFonts w:ascii="仿宋" w:eastAsia="仿宋" w:hAnsi="仿宋" w:hint="eastAsia"/>
          <w:bCs/>
          <w:color w:val="000000" w:themeColor="text1"/>
          <w:sz w:val="22"/>
        </w:rPr>
        <w:t>采购项目联系方式：010-62515608</w:t>
      </w:r>
    </w:p>
    <w:p w14:paraId="540369F9" w14:textId="77777777" w:rsidR="00BB465A" w:rsidRDefault="00BC1A28">
      <w:pPr>
        <w:spacing w:line="276" w:lineRule="auto"/>
        <w:ind w:firstLineChars="200" w:firstLine="442"/>
        <w:rPr>
          <w:rFonts w:ascii="仿宋" w:eastAsia="仿宋" w:hAnsi="仿宋"/>
          <w:b/>
          <w:color w:val="000000" w:themeColor="text1"/>
          <w:sz w:val="22"/>
        </w:rPr>
      </w:pPr>
      <w:r>
        <w:rPr>
          <w:rFonts w:ascii="仿宋" w:eastAsia="仿宋" w:hAnsi="仿宋" w:hint="eastAsia"/>
          <w:b/>
          <w:color w:val="000000" w:themeColor="text1"/>
          <w:sz w:val="22"/>
        </w:rPr>
        <w:t>2.采购代理机构信息</w:t>
      </w:r>
      <w:bookmarkEnd w:id="515"/>
      <w:bookmarkEnd w:id="516"/>
      <w:bookmarkEnd w:id="517"/>
      <w:bookmarkEnd w:id="518"/>
      <w:r>
        <w:rPr>
          <w:rFonts w:ascii="仿宋" w:eastAsia="仿宋" w:hAnsi="仿宋" w:hint="eastAsia"/>
          <w:b/>
          <w:color w:val="000000" w:themeColor="text1"/>
          <w:sz w:val="22"/>
        </w:rPr>
        <w:t>：北京国际工程咨询有限公司</w:t>
      </w:r>
    </w:p>
    <w:p w14:paraId="22055E5C" w14:textId="77777777" w:rsidR="00BB465A" w:rsidRDefault="00BC1A28">
      <w:pPr>
        <w:spacing w:line="276" w:lineRule="auto"/>
        <w:ind w:firstLineChars="200" w:firstLine="440"/>
        <w:rPr>
          <w:rFonts w:ascii="仿宋" w:eastAsia="仿宋" w:hAnsi="仿宋"/>
          <w:color w:val="000000" w:themeColor="text1"/>
          <w:sz w:val="22"/>
        </w:rPr>
      </w:pPr>
      <w:proofErr w:type="gramStart"/>
      <w:r>
        <w:rPr>
          <w:rFonts w:ascii="仿宋" w:eastAsia="仿宋" w:hAnsi="仿宋" w:hint="eastAsia"/>
          <w:color w:val="000000" w:themeColor="text1"/>
          <w:sz w:val="22"/>
        </w:rPr>
        <w:t>地　　址</w:t>
      </w:r>
      <w:proofErr w:type="gramEnd"/>
      <w:r>
        <w:rPr>
          <w:rFonts w:ascii="仿宋" w:eastAsia="仿宋" w:hAnsi="仿宋" w:hint="eastAsia"/>
          <w:color w:val="000000" w:themeColor="text1"/>
          <w:sz w:val="22"/>
        </w:rPr>
        <w:t>：北京市海淀区学院路</w:t>
      </w:r>
      <w:r>
        <w:rPr>
          <w:rFonts w:ascii="仿宋" w:eastAsia="仿宋" w:hAnsi="仿宋"/>
          <w:color w:val="000000" w:themeColor="text1"/>
          <w:sz w:val="22"/>
        </w:rPr>
        <w:t>30号科大天工大厦A座6</w:t>
      </w:r>
      <w:r>
        <w:rPr>
          <w:rFonts w:ascii="仿宋" w:eastAsia="仿宋" w:hAnsi="仿宋" w:hint="eastAsia"/>
          <w:color w:val="000000" w:themeColor="text1"/>
          <w:sz w:val="22"/>
        </w:rPr>
        <w:t>11</w:t>
      </w:r>
    </w:p>
    <w:p w14:paraId="4301AE49" w14:textId="77777777" w:rsidR="00BB465A" w:rsidRDefault="00BC1A2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邮政编码：100083</w:t>
      </w:r>
    </w:p>
    <w:p w14:paraId="32880F92" w14:textId="77777777" w:rsidR="00BB465A" w:rsidRDefault="00BC1A2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联系方式和联系方式：</w:t>
      </w:r>
      <w:proofErr w:type="gramStart"/>
      <w:r>
        <w:rPr>
          <w:rFonts w:ascii="仿宋" w:eastAsia="仿宋" w:hAnsi="仿宋" w:hint="eastAsia"/>
          <w:color w:val="000000" w:themeColor="text1"/>
          <w:sz w:val="22"/>
        </w:rPr>
        <w:t>吴若琪</w:t>
      </w:r>
      <w:proofErr w:type="gramEnd"/>
      <w:r>
        <w:rPr>
          <w:rFonts w:ascii="仿宋" w:eastAsia="仿宋" w:hAnsi="仿宋" w:hint="eastAsia"/>
          <w:color w:val="000000" w:themeColor="text1"/>
          <w:sz w:val="22"/>
        </w:rPr>
        <w:t>1</w:t>
      </w:r>
      <w:r>
        <w:rPr>
          <w:rFonts w:ascii="仿宋" w:eastAsia="仿宋" w:hAnsi="仿宋"/>
          <w:color w:val="000000" w:themeColor="text1"/>
          <w:sz w:val="22"/>
        </w:rPr>
        <w:t>3260371272</w:t>
      </w:r>
      <w:r>
        <w:rPr>
          <w:rFonts w:ascii="仿宋" w:eastAsia="仿宋" w:hAnsi="仿宋" w:hint="eastAsia"/>
          <w:color w:val="000000" w:themeColor="text1"/>
          <w:sz w:val="22"/>
        </w:rPr>
        <w:t>、王先生 0</w:t>
      </w:r>
      <w:r>
        <w:rPr>
          <w:rFonts w:ascii="仿宋" w:eastAsia="仿宋" w:hAnsi="仿宋"/>
          <w:color w:val="000000" w:themeColor="text1"/>
          <w:sz w:val="22"/>
        </w:rPr>
        <w:t>10</w:t>
      </w:r>
      <w:r>
        <w:rPr>
          <w:rFonts w:ascii="仿宋" w:eastAsia="仿宋" w:hAnsi="仿宋" w:hint="eastAsia"/>
          <w:color w:val="000000" w:themeColor="text1"/>
          <w:sz w:val="22"/>
        </w:rPr>
        <w:t>-</w:t>
      </w:r>
      <w:r>
        <w:rPr>
          <w:rFonts w:ascii="仿宋" w:eastAsia="仿宋" w:hAnsi="仿宋"/>
          <w:color w:val="000000" w:themeColor="text1"/>
          <w:sz w:val="22"/>
        </w:rPr>
        <w:t>8237</w:t>
      </w:r>
      <w:r>
        <w:rPr>
          <w:rFonts w:ascii="仿宋" w:eastAsia="仿宋" w:hAnsi="仿宋" w:hint="eastAsia"/>
          <w:color w:val="000000" w:themeColor="text1"/>
          <w:sz w:val="22"/>
        </w:rPr>
        <w:t>5162</w:t>
      </w:r>
    </w:p>
    <w:p w14:paraId="28CA20D8" w14:textId="77777777" w:rsidR="00BB465A" w:rsidRDefault="00BC1A28">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电子邮箱：</w:t>
      </w:r>
      <w:r>
        <w:rPr>
          <w:rFonts w:ascii="仿宋" w:eastAsia="仿宋" w:hAnsi="仿宋"/>
          <w:color w:val="000000" w:themeColor="text1"/>
          <w:sz w:val="22"/>
        </w:rPr>
        <w:t>jowena@163.com</w:t>
      </w:r>
      <w:bookmarkEnd w:id="482"/>
    </w:p>
    <w:p w14:paraId="6D5AB8E9" w14:textId="77777777" w:rsidR="00BB465A" w:rsidRDefault="00BB465A">
      <w:pPr>
        <w:spacing w:line="360" w:lineRule="auto"/>
        <w:ind w:leftChars="171" w:left="359" w:firstLineChars="50" w:firstLine="105"/>
        <w:outlineLvl w:val="0"/>
        <w:rPr>
          <w:color w:val="000000" w:themeColor="text1"/>
        </w:rPr>
        <w:sectPr w:rsidR="00BB465A">
          <w:pgSz w:w="11907" w:h="16840"/>
          <w:pgMar w:top="1758" w:right="1701" w:bottom="1588" w:left="1259" w:header="851" w:footer="992" w:gutter="0"/>
          <w:cols w:space="720"/>
          <w:docGrid w:linePitch="312"/>
        </w:sectPr>
      </w:pPr>
    </w:p>
    <w:p w14:paraId="4C74B68F" w14:textId="77777777" w:rsidR="00BB465A" w:rsidRDefault="00BC1A28">
      <w:pPr>
        <w:pStyle w:val="10"/>
        <w:spacing w:before="0" w:after="0" w:line="360" w:lineRule="auto"/>
        <w:ind w:firstLineChars="600" w:firstLine="1928"/>
        <w:jc w:val="both"/>
        <w:rPr>
          <w:rFonts w:ascii="Times New Roman"/>
          <w:color w:val="000000" w:themeColor="text1"/>
        </w:rPr>
      </w:pPr>
      <w:bookmarkStart w:id="519" w:name="_Toc529733214"/>
      <w:r>
        <w:rPr>
          <w:rFonts w:ascii="Times New Roman" w:hint="eastAsia"/>
          <w:color w:val="000000" w:themeColor="text1"/>
        </w:rPr>
        <w:lastRenderedPageBreak/>
        <w:t>第五章</w:t>
      </w:r>
      <w:r>
        <w:rPr>
          <w:rFonts w:ascii="Times New Roman" w:hint="eastAsia"/>
          <w:color w:val="000000" w:themeColor="text1"/>
        </w:rPr>
        <w:t xml:space="preserve">    </w:t>
      </w:r>
      <w:r>
        <w:rPr>
          <w:rFonts w:ascii="Times New Roman" w:hint="eastAsia"/>
          <w:color w:val="000000" w:themeColor="text1"/>
        </w:rPr>
        <w:t>服务商须知资料表</w:t>
      </w:r>
      <w:bookmarkEnd w:id="478"/>
      <w:bookmarkEnd w:id="479"/>
      <w:bookmarkEnd w:id="480"/>
      <w:bookmarkEnd w:id="481"/>
      <w:bookmarkEnd w:id="519"/>
    </w:p>
    <w:p w14:paraId="348C65CA" w14:textId="77777777" w:rsidR="00BB465A" w:rsidRDefault="00BC1A28">
      <w:pPr>
        <w:spacing w:line="360" w:lineRule="auto"/>
        <w:rPr>
          <w:color w:val="000000" w:themeColor="text1"/>
          <w:szCs w:val="21"/>
        </w:rPr>
      </w:pPr>
      <w:r>
        <w:rPr>
          <w:color w:val="000000" w:themeColor="text1"/>
          <w:sz w:val="24"/>
        </w:rPr>
        <w:t xml:space="preserve"> </w:t>
      </w:r>
      <w:r>
        <w:rPr>
          <w:color w:val="000000" w:themeColor="text1"/>
          <w:szCs w:val="21"/>
        </w:rPr>
        <w:t xml:space="preserve">   </w:t>
      </w:r>
      <w:r>
        <w:rPr>
          <w:rFonts w:hint="eastAsia"/>
          <w:color w:val="000000" w:themeColor="text1"/>
          <w:szCs w:val="21"/>
        </w:rPr>
        <w:t>本表是对服务商须知的具体补充和修改，如有矛盾，应以本资料表为准。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BB465A" w14:paraId="69EF088B" w14:textId="77777777">
        <w:trPr>
          <w:trHeight w:val="600"/>
        </w:trPr>
        <w:tc>
          <w:tcPr>
            <w:tcW w:w="1648" w:type="dxa"/>
            <w:vAlign w:val="center"/>
          </w:tcPr>
          <w:p w14:paraId="0929C80F" w14:textId="77777777" w:rsidR="00BB465A" w:rsidRDefault="00BC1A28">
            <w:pPr>
              <w:spacing w:line="360" w:lineRule="auto"/>
              <w:jc w:val="center"/>
              <w:rPr>
                <w:color w:val="000000" w:themeColor="text1"/>
                <w:szCs w:val="21"/>
              </w:rPr>
            </w:pPr>
            <w:r>
              <w:rPr>
                <w:rFonts w:hint="eastAsia"/>
                <w:color w:val="000000" w:themeColor="text1"/>
                <w:szCs w:val="21"/>
              </w:rPr>
              <w:t>条款号</w:t>
            </w:r>
          </w:p>
        </w:tc>
        <w:tc>
          <w:tcPr>
            <w:tcW w:w="6660" w:type="dxa"/>
            <w:vAlign w:val="center"/>
          </w:tcPr>
          <w:p w14:paraId="22EC9A7A" w14:textId="77777777" w:rsidR="00BB465A" w:rsidRDefault="00BC1A28">
            <w:pPr>
              <w:spacing w:line="360" w:lineRule="auto"/>
              <w:jc w:val="center"/>
              <w:rPr>
                <w:color w:val="000000" w:themeColor="text1"/>
                <w:szCs w:val="21"/>
              </w:rPr>
            </w:pPr>
            <w:r>
              <w:rPr>
                <w:rFonts w:hint="eastAsia"/>
                <w:color w:val="000000" w:themeColor="text1"/>
                <w:szCs w:val="21"/>
              </w:rPr>
              <w:t>内</w:t>
            </w:r>
            <w:r>
              <w:rPr>
                <w:color w:val="000000" w:themeColor="text1"/>
                <w:szCs w:val="21"/>
              </w:rPr>
              <w:t xml:space="preserve">      </w:t>
            </w:r>
            <w:r>
              <w:rPr>
                <w:rFonts w:hint="eastAsia"/>
                <w:color w:val="000000" w:themeColor="text1"/>
                <w:szCs w:val="21"/>
              </w:rPr>
              <w:t>容</w:t>
            </w:r>
          </w:p>
        </w:tc>
      </w:tr>
      <w:tr w:rsidR="00BB465A" w14:paraId="3A2F18F9" w14:textId="77777777">
        <w:trPr>
          <w:trHeight w:val="452"/>
        </w:trPr>
        <w:tc>
          <w:tcPr>
            <w:tcW w:w="1648" w:type="dxa"/>
            <w:vAlign w:val="center"/>
          </w:tcPr>
          <w:p w14:paraId="1227AE9D" w14:textId="77777777" w:rsidR="00BB465A" w:rsidRDefault="00BC1A28">
            <w:pPr>
              <w:spacing w:line="360" w:lineRule="auto"/>
              <w:jc w:val="center"/>
              <w:rPr>
                <w:color w:val="000000" w:themeColor="text1"/>
                <w:szCs w:val="21"/>
              </w:rPr>
            </w:pPr>
            <w:r>
              <w:rPr>
                <w:color w:val="000000" w:themeColor="text1"/>
                <w:szCs w:val="21"/>
              </w:rPr>
              <w:t>1.1</w:t>
            </w:r>
          </w:p>
        </w:tc>
        <w:tc>
          <w:tcPr>
            <w:tcW w:w="6660" w:type="dxa"/>
            <w:vAlign w:val="center"/>
          </w:tcPr>
          <w:p w14:paraId="17628904" w14:textId="77777777" w:rsidR="00BB465A" w:rsidRDefault="00BC1A28">
            <w:pPr>
              <w:spacing w:line="360" w:lineRule="auto"/>
              <w:rPr>
                <w:color w:val="000000" w:themeColor="text1"/>
                <w:szCs w:val="21"/>
              </w:rPr>
            </w:pPr>
            <w:r>
              <w:rPr>
                <w:rFonts w:hint="eastAsia"/>
                <w:color w:val="000000" w:themeColor="text1"/>
                <w:szCs w:val="21"/>
              </w:rPr>
              <w:t>采购人：中国人民大学</w:t>
            </w:r>
          </w:p>
        </w:tc>
      </w:tr>
      <w:tr w:rsidR="00BB465A" w14:paraId="6449F84F" w14:textId="77777777">
        <w:trPr>
          <w:trHeight w:val="487"/>
        </w:trPr>
        <w:tc>
          <w:tcPr>
            <w:tcW w:w="1648" w:type="dxa"/>
            <w:vAlign w:val="center"/>
          </w:tcPr>
          <w:p w14:paraId="3BDDDCFA" w14:textId="77777777" w:rsidR="00BB465A" w:rsidRDefault="00BC1A28">
            <w:pPr>
              <w:spacing w:line="360" w:lineRule="auto"/>
              <w:jc w:val="center"/>
              <w:rPr>
                <w:color w:val="000000" w:themeColor="text1"/>
                <w:szCs w:val="21"/>
              </w:rPr>
            </w:pPr>
            <w:r>
              <w:rPr>
                <w:rFonts w:hint="eastAsia"/>
                <w:color w:val="000000" w:themeColor="text1"/>
                <w:szCs w:val="21"/>
              </w:rPr>
              <w:t>11.1</w:t>
            </w:r>
          </w:p>
        </w:tc>
        <w:tc>
          <w:tcPr>
            <w:tcW w:w="6660" w:type="dxa"/>
            <w:vAlign w:val="center"/>
          </w:tcPr>
          <w:p w14:paraId="49733877" w14:textId="77777777" w:rsidR="00BB465A" w:rsidRDefault="00BC1A28">
            <w:pPr>
              <w:spacing w:line="360" w:lineRule="auto"/>
              <w:rPr>
                <w:color w:val="000000" w:themeColor="text1"/>
                <w:szCs w:val="21"/>
              </w:rPr>
            </w:pPr>
            <w:r>
              <w:rPr>
                <w:rFonts w:hint="eastAsia"/>
                <w:color w:val="000000" w:themeColor="text1"/>
                <w:szCs w:val="21"/>
              </w:rPr>
              <w:t>磋商保证金：所报</w:t>
            </w:r>
            <w:proofErr w:type="gramStart"/>
            <w:r>
              <w:rPr>
                <w:rFonts w:hint="eastAsia"/>
                <w:color w:val="000000" w:themeColor="text1"/>
                <w:szCs w:val="21"/>
              </w:rPr>
              <w:t>包号预算</w:t>
            </w:r>
            <w:proofErr w:type="gramEnd"/>
            <w:r>
              <w:rPr>
                <w:rFonts w:hint="eastAsia"/>
                <w:color w:val="000000" w:themeColor="text1"/>
                <w:szCs w:val="21"/>
              </w:rPr>
              <w:t>的</w:t>
            </w:r>
            <w:r>
              <w:rPr>
                <w:rFonts w:hint="eastAsia"/>
                <w:color w:val="000000" w:themeColor="text1"/>
                <w:szCs w:val="21"/>
              </w:rPr>
              <w:t xml:space="preserve">1.5%      </w:t>
            </w:r>
          </w:p>
        </w:tc>
      </w:tr>
      <w:tr w:rsidR="00BB465A" w14:paraId="4341B702" w14:textId="77777777">
        <w:trPr>
          <w:trHeight w:val="600"/>
        </w:trPr>
        <w:tc>
          <w:tcPr>
            <w:tcW w:w="1648" w:type="dxa"/>
            <w:vAlign w:val="center"/>
          </w:tcPr>
          <w:p w14:paraId="04C7C8B1" w14:textId="77777777" w:rsidR="00BB465A" w:rsidRDefault="00BC1A28">
            <w:pPr>
              <w:spacing w:line="360" w:lineRule="auto"/>
              <w:jc w:val="center"/>
              <w:rPr>
                <w:color w:val="000000" w:themeColor="text1"/>
                <w:szCs w:val="21"/>
              </w:rPr>
            </w:pPr>
            <w:r>
              <w:rPr>
                <w:rFonts w:hint="eastAsia"/>
                <w:color w:val="000000" w:themeColor="text1"/>
                <w:szCs w:val="21"/>
              </w:rPr>
              <w:t>11.6</w:t>
            </w:r>
          </w:p>
        </w:tc>
        <w:tc>
          <w:tcPr>
            <w:tcW w:w="6660" w:type="dxa"/>
            <w:vAlign w:val="center"/>
          </w:tcPr>
          <w:p w14:paraId="7F6AE78B" w14:textId="77777777" w:rsidR="00BB465A" w:rsidRDefault="00BC1A28">
            <w:pPr>
              <w:spacing w:line="360" w:lineRule="auto"/>
              <w:rPr>
                <w:color w:val="000000" w:themeColor="text1"/>
                <w:szCs w:val="21"/>
              </w:rPr>
            </w:pPr>
            <w:r>
              <w:rPr>
                <w:rFonts w:hint="eastAsia"/>
                <w:color w:val="000000" w:themeColor="text1"/>
                <w:szCs w:val="21"/>
              </w:rPr>
              <w:t>成交服务费：按《招标代理服务收费管理暂行办法》（计价格</w:t>
            </w:r>
            <w:r>
              <w:rPr>
                <w:rFonts w:hint="eastAsia"/>
                <w:color w:val="000000" w:themeColor="text1"/>
                <w:szCs w:val="21"/>
              </w:rPr>
              <w:t>[2002]1980</w:t>
            </w:r>
            <w:r>
              <w:rPr>
                <w:rFonts w:hint="eastAsia"/>
                <w:color w:val="000000" w:themeColor="text1"/>
                <w:szCs w:val="21"/>
              </w:rPr>
              <w:t>号）及《国家发展改革委办公厅关于招标代理服务收费有关问题的通知》（发改办价格</w:t>
            </w:r>
            <w:r>
              <w:rPr>
                <w:rFonts w:hint="eastAsia"/>
                <w:color w:val="000000" w:themeColor="text1"/>
                <w:szCs w:val="21"/>
              </w:rPr>
              <w:t>[2003]857</w:t>
            </w:r>
            <w:r>
              <w:rPr>
                <w:rFonts w:hint="eastAsia"/>
                <w:color w:val="000000" w:themeColor="text1"/>
                <w:szCs w:val="21"/>
              </w:rPr>
              <w:t>号）执行，按预算金额差额定率累进法计算，</w:t>
            </w:r>
            <w:proofErr w:type="gramStart"/>
            <w:r>
              <w:rPr>
                <w:rFonts w:hint="eastAsia"/>
                <w:color w:val="000000" w:themeColor="text1"/>
                <w:szCs w:val="21"/>
              </w:rPr>
              <w:t>由成交人</w:t>
            </w:r>
            <w:proofErr w:type="gramEnd"/>
            <w:r>
              <w:rPr>
                <w:rFonts w:hint="eastAsia"/>
                <w:color w:val="000000" w:themeColor="text1"/>
                <w:szCs w:val="21"/>
              </w:rPr>
              <w:t>按成交金额支付。</w:t>
            </w:r>
          </w:p>
        </w:tc>
      </w:tr>
      <w:tr w:rsidR="00BB465A" w14:paraId="5874E477" w14:textId="77777777">
        <w:trPr>
          <w:trHeight w:val="479"/>
        </w:trPr>
        <w:tc>
          <w:tcPr>
            <w:tcW w:w="1648" w:type="dxa"/>
            <w:vAlign w:val="center"/>
          </w:tcPr>
          <w:p w14:paraId="4B1696C7" w14:textId="77777777" w:rsidR="00BB465A" w:rsidRDefault="00BC1A28">
            <w:pPr>
              <w:spacing w:line="360" w:lineRule="auto"/>
              <w:jc w:val="center"/>
              <w:rPr>
                <w:color w:val="000000" w:themeColor="text1"/>
                <w:szCs w:val="21"/>
              </w:rPr>
            </w:pPr>
            <w:r>
              <w:rPr>
                <w:rFonts w:hint="eastAsia"/>
                <w:color w:val="000000" w:themeColor="text1"/>
                <w:szCs w:val="21"/>
              </w:rPr>
              <w:t>12.1</w:t>
            </w:r>
          </w:p>
        </w:tc>
        <w:tc>
          <w:tcPr>
            <w:tcW w:w="6660" w:type="dxa"/>
            <w:vAlign w:val="center"/>
          </w:tcPr>
          <w:p w14:paraId="3CA31BF9" w14:textId="77777777" w:rsidR="00BB465A" w:rsidRDefault="00BC1A28">
            <w:pPr>
              <w:spacing w:line="360" w:lineRule="auto"/>
              <w:ind w:left="1592" w:hanging="1592"/>
              <w:rPr>
                <w:color w:val="000000" w:themeColor="text1"/>
                <w:szCs w:val="21"/>
              </w:rPr>
            </w:pPr>
            <w:r>
              <w:rPr>
                <w:rFonts w:hint="eastAsia"/>
                <w:color w:val="000000" w:themeColor="text1"/>
                <w:szCs w:val="21"/>
              </w:rPr>
              <w:t>磋商响应文件有效期：</w:t>
            </w:r>
            <w:r>
              <w:rPr>
                <w:rFonts w:hint="eastAsia"/>
                <w:color w:val="000000" w:themeColor="text1"/>
                <w:szCs w:val="21"/>
              </w:rPr>
              <w:t>90</w:t>
            </w:r>
            <w:r>
              <w:rPr>
                <w:rFonts w:hint="eastAsia"/>
                <w:color w:val="000000" w:themeColor="text1"/>
                <w:szCs w:val="21"/>
              </w:rPr>
              <w:t>天</w:t>
            </w:r>
            <w:r>
              <w:rPr>
                <w:rFonts w:hint="eastAsia"/>
                <w:color w:val="000000" w:themeColor="text1"/>
                <w:szCs w:val="21"/>
              </w:rPr>
              <w:t>(</w:t>
            </w:r>
            <w:r>
              <w:rPr>
                <w:rFonts w:hint="eastAsia"/>
                <w:color w:val="000000" w:themeColor="text1"/>
                <w:szCs w:val="21"/>
              </w:rPr>
              <w:t>日历日</w:t>
            </w:r>
            <w:r>
              <w:rPr>
                <w:rFonts w:hint="eastAsia"/>
                <w:color w:val="000000" w:themeColor="text1"/>
                <w:szCs w:val="21"/>
              </w:rPr>
              <w:t>)</w:t>
            </w:r>
          </w:p>
        </w:tc>
      </w:tr>
      <w:tr w:rsidR="00BB465A" w14:paraId="24F7892A" w14:textId="77777777">
        <w:trPr>
          <w:trHeight w:val="751"/>
        </w:trPr>
        <w:tc>
          <w:tcPr>
            <w:tcW w:w="1648" w:type="dxa"/>
            <w:vAlign w:val="center"/>
          </w:tcPr>
          <w:p w14:paraId="176D8E3D" w14:textId="77777777" w:rsidR="00BB465A" w:rsidRDefault="00BC1A28">
            <w:pPr>
              <w:spacing w:line="360" w:lineRule="auto"/>
              <w:jc w:val="center"/>
              <w:rPr>
                <w:color w:val="000000" w:themeColor="text1"/>
                <w:szCs w:val="21"/>
              </w:rPr>
            </w:pPr>
            <w:r>
              <w:rPr>
                <w:rFonts w:hint="eastAsia"/>
                <w:color w:val="000000" w:themeColor="text1"/>
                <w:szCs w:val="21"/>
              </w:rPr>
              <w:t>13.1</w:t>
            </w:r>
          </w:p>
        </w:tc>
        <w:tc>
          <w:tcPr>
            <w:tcW w:w="6660" w:type="dxa"/>
            <w:vAlign w:val="center"/>
          </w:tcPr>
          <w:p w14:paraId="60F667F1" w14:textId="77777777" w:rsidR="00BB465A" w:rsidRDefault="00BC1A28">
            <w:pPr>
              <w:spacing w:line="360" w:lineRule="auto"/>
              <w:rPr>
                <w:color w:val="000000" w:themeColor="text1"/>
                <w:szCs w:val="21"/>
              </w:rPr>
            </w:pPr>
            <w:r>
              <w:rPr>
                <w:rFonts w:hint="eastAsia"/>
                <w:color w:val="000000" w:themeColor="text1"/>
                <w:szCs w:val="21"/>
              </w:rPr>
              <w:t>磋商响应文件：正本：</w:t>
            </w:r>
            <w:r>
              <w:rPr>
                <w:rFonts w:hint="eastAsia"/>
                <w:color w:val="000000" w:themeColor="text1"/>
                <w:szCs w:val="21"/>
              </w:rPr>
              <w:t>1</w:t>
            </w:r>
            <w:r>
              <w:rPr>
                <w:rFonts w:hint="eastAsia"/>
                <w:color w:val="000000" w:themeColor="text1"/>
                <w:szCs w:val="21"/>
              </w:rPr>
              <w:t>份，副本：</w:t>
            </w:r>
            <w:r>
              <w:rPr>
                <w:rFonts w:hint="eastAsia"/>
                <w:color w:val="000000" w:themeColor="text1"/>
                <w:szCs w:val="21"/>
              </w:rPr>
              <w:t>3</w:t>
            </w:r>
            <w:r>
              <w:rPr>
                <w:rFonts w:hint="eastAsia"/>
                <w:color w:val="000000" w:themeColor="text1"/>
                <w:szCs w:val="21"/>
              </w:rPr>
              <w:t>份</w:t>
            </w:r>
            <w:r>
              <w:rPr>
                <w:rFonts w:hint="eastAsia"/>
                <w:color w:val="000000" w:themeColor="text1"/>
                <w:szCs w:val="21"/>
              </w:rPr>
              <w:t xml:space="preserve"> </w:t>
            </w:r>
          </w:p>
          <w:p w14:paraId="67FE61B7" w14:textId="77777777" w:rsidR="00BB465A" w:rsidRDefault="00BC1A28">
            <w:pPr>
              <w:spacing w:line="360" w:lineRule="auto"/>
              <w:ind w:firstLineChars="650" w:firstLine="1365"/>
              <w:rPr>
                <w:color w:val="000000" w:themeColor="text1"/>
                <w:szCs w:val="21"/>
              </w:rPr>
            </w:pPr>
            <w:r>
              <w:rPr>
                <w:rFonts w:hint="eastAsia"/>
                <w:color w:val="000000" w:themeColor="text1"/>
                <w:szCs w:val="21"/>
              </w:rPr>
              <w:t>电子版文件（</w:t>
            </w:r>
            <w:r>
              <w:rPr>
                <w:rFonts w:hint="eastAsia"/>
                <w:color w:val="000000" w:themeColor="text1"/>
                <w:szCs w:val="21"/>
              </w:rPr>
              <w:t>U</w:t>
            </w:r>
            <w:r>
              <w:rPr>
                <w:rFonts w:hint="eastAsia"/>
                <w:color w:val="000000" w:themeColor="text1"/>
                <w:szCs w:val="21"/>
              </w:rPr>
              <w:t>盘）：</w:t>
            </w:r>
            <w:r>
              <w:rPr>
                <w:color w:val="000000" w:themeColor="text1"/>
                <w:szCs w:val="21"/>
              </w:rPr>
              <w:t>1</w:t>
            </w:r>
            <w:r>
              <w:rPr>
                <w:rFonts w:hint="eastAsia"/>
                <w:color w:val="000000" w:themeColor="text1"/>
                <w:szCs w:val="21"/>
              </w:rPr>
              <w:t>份</w:t>
            </w:r>
          </w:p>
        </w:tc>
      </w:tr>
      <w:tr w:rsidR="00BB465A" w14:paraId="2C7E216D" w14:textId="77777777">
        <w:trPr>
          <w:trHeight w:val="1094"/>
        </w:trPr>
        <w:tc>
          <w:tcPr>
            <w:tcW w:w="1648" w:type="dxa"/>
            <w:vAlign w:val="center"/>
          </w:tcPr>
          <w:p w14:paraId="4755E860" w14:textId="77777777" w:rsidR="00BB465A" w:rsidRDefault="00BC1A28">
            <w:pPr>
              <w:spacing w:line="360" w:lineRule="auto"/>
              <w:jc w:val="center"/>
              <w:rPr>
                <w:color w:val="000000" w:themeColor="text1"/>
                <w:szCs w:val="21"/>
              </w:rPr>
            </w:pPr>
            <w:r>
              <w:rPr>
                <w:rFonts w:hint="eastAsia"/>
                <w:color w:val="000000" w:themeColor="text1"/>
                <w:szCs w:val="21"/>
              </w:rPr>
              <w:t>15.1</w:t>
            </w:r>
          </w:p>
        </w:tc>
        <w:tc>
          <w:tcPr>
            <w:tcW w:w="6660" w:type="dxa"/>
            <w:vAlign w:val="center"/>
          </w:tcPr>
          <w:p w14:paraId="45C075BA" w14:textId="10D53B19" w:rsidR="00BB465A" w:rsidRDefault="00BC1A28">
            <w:pPr>
              <w:spacing w:line="360" w:lineRule="auto"/>
              <w:jc w:val="left"/>
              <w:rPr>
                <w:color w:val="000000" w:themeColor="text1"/>
              </w:rPr>
            </w:pPr>
            <w:r>
              <w:rPr>
                <w:rFonts w:hint="eastAsia"/>
                <w:color w:val="000000" w:themeColor="text1"/>
              </w:rPr>
              <w:t>递交首次磋商响应文件截止时间：</w:t>
            </w:r>
            <w:r>
              <w:rPr>
                <w:rFonts w:hint="eastAsia"/>
                <w:color w:val="000000" w:themeColor="text1"/>
                <w:u w:val="single"/>
              </w:rPr>
              <w:t>2020</w:t>
            </w:r>
            <w:r>
              <w:rPr>
                <w:rFonts w:hint="eastAsia"/>
                <w:color w:val="000000" w:themeColor="text1"/>
              </w:rPr>
              <w:t>年</w:t>
            </w:r>
            <w:r>
              <w:rPr>
                <w:color w:val="000000" w:themeColor="text1"/>
                <w:u w:val="single"/>
              </w:rPr>
              <w:t>11</w:t>
            </w:r>
            <w:r>
              <w:rPr>
                <w:rFonts w:hint="eastAsia"/>
                <w:color w:val="000000" w:themeColor="text1"/>
              </w:rPr>
              <w:t>月</w:t>
            </w:r>
            <w:r w:rsidR="00C606E8">
              <w:rPr>
                <w:rFonts w:hint="eastAsia"/>
                <w:color w:val="000000" w:themeColor="text1"/>
                <w:u w:val="single"/>
              </w:rPr>
              <w:t>20</w:t>
            </w:r>
            <w:r>
              <w:rPr>
                <w:rFonts w:hint="eastAsia"/>
                <w:color w:val="000000" w:themeColor="text1"/>
              </w:rPr>
              <w:t>日</w:t>
            </w:r>
            <w:r>
              <w:rPr>
                <w:rFonts w:hint="eastAsia"/>
                <w:color w:val="000000" w:themeColor="text1"/>
                <w:u w:val="single"/>
              </w:rPr>
              <w:t xml:space="preserve"> </w:t>
            </w:r>
            <w:r>
              <w:rPr>
                <w:rFonts w:hint="eastAsia"/>
                <w:color w:val="000000" w:themeColor="text1"/>
                <w:u w:val="single"/>
              </w:rPr>
              <w:t>上午</w:t>
            </w:r>
            <w:r>
              <w:rPr>
                <w:color w:val="000000" w:themeColor="text1"/>
                <w:u w:val="single"/>
              </w:rPr>
              <w:t>9</w:t>
            </w:r>
            <w:r>
              <w:rPr>
                <w:rFonts w:hint="eastAsia"/>
                <w:color w:val="000000" w:themeColor="text1"/>
                <w:u w:val="single"/>
              </w:rPr>
              <w:t xml:space="preserve">:30 </w:t>
            </w:r>
            <w:r>
              <w:rPr>
                <w:rFonts w:hint="eastAsia"/>
                <w:color w:val="000000" w:themeColor="text1"/>
              </w:rPr>
              <w:t>（北京时间）。</w:t>
            </w:r>
          </w:p>
          <w:p w14:paraId="03714C06" w14:textId="0C43C2A1" w:rsidR="00BB465A" w:rsidRDefault="00BC1A28">
            <w:pPr>
              <w:spacing w:line="360" w:lineRule="auto"/>
              <w:jc w:val="left"/>
              <w:rPr>
                <w:color w:val="000000" w:themeColor="text1"/>
                <w:szCs w:val="21"/>
              </w:rPr>
            </w:pPr>
            <w:r>
              <w:rPr>
                <w:rFonts w:hint="eastAsia"/>
                <w:color w:val="000000" w:themeColor="text1"/>
              </w:rPr>
              <w:t>竞争性磋商会议地点：北京市海淀区学院路</w:t>
            </w:r>
            <w:r>
              <w:rPr>
                <w:rFonts w:hint="eastAsia"/>
                <w:color w:val="000000" w:themeColor="text1"/>
              </w:rPr>
              <w:t>30</w:t>
            </w:r>
            <w:r>
              <w:rPr>
                <w:rFonts w:hint="eastAsia"/>
                <w:color w:val="000000" w:themeColor="text1"/>
              </w:rPr>
              <w:t>号科大天工大厦</w:t>
            </w:r>
            <w:r>
              <w:rPr>
                <w:rFonts w:hint="eastAsia"/>
                <w:color w:val="000000" w:themeColor="text1"/>
              </w:rPr>
              <w:t>A</w:t>
            </w:r>
            <w:r>
              <w:rPr>
                <w:rFonts w:hint="eastAsia"/>
                <w:color w:val="000000" w:themeColor="text1"/>
              </w:rPr>
              <w:t>座</w:t>
            </w:r>
            <w:r>
              <w:rPr>
                <w:color w:val="000000" w:themeColor="text1"/>
              </w:rPr>
              <w:t>6</w:t>
            </w:r>
            <w:r>
              <w:rPr>
                <w:rFonts w:hint="eastAsia"/>
                <w:color w:val="000000" w:themeColor="text1"/>
              </w:rPr>
              <w:t>层</w:t>
            </w:r>
            <w:r>
              <w:rPr>
                <w:color w:val="000000" w:themeColor="text1"/>
              </w:rPr>
              <w:t>61</w:t>
            </w:r>
            <w:r w:rsidR="00C606E8">
              <w:rPr>
                <w:rFonts w:hint="eastAsia"/>
                <w:color w:val="000000" w:themeColor="text1"/>
              </w:rPr>
              <w:t>5</w:t>
            </w:r>
            <w:r>
              <w:rPr>
                <w:rFonts w:hint="eastAsia"/>
                <w:color w:val="000000" w:themeColor="text1"/>
              </w:rPr>
              <w:t>会议室。</w:t>
            </w:r>
          </w:p>
        </w:tc>
      </w:tr>
      <w:tr w:rsidR="00BB465A" w14:paraId="6D8AF135" w14:textId="77777777">
        <w:trPr>
          <w:trHeight w:val="600"/>
        </w:trPr>
        <w:tc>
          <w:tcPr>
            <w:tcW w:w="1648" w:type="dxa"/>
            <w:vAlign w:val="center"/>
          </w:tcPr>
          <w:p w14:paraId="7DD5229E" w14:textId="77777777" w:rsidR="00BB465A" w:rsidRDefault="00BC1A28">
            <w:pPr>
              <w:spacing w:line="360" w:lineRule="auto"/>
              <w:jc w:val="center"/>
              <w:rPr>
                <w:color w:val="000000" w:themeColor="text1"/>
                <w:szCs w:val="21"/>
              </w:rPr>
            </w:pPr>
            <w:r>
              <w:rPr>
                <w:rFonts w:hint="eastAsia"/>
                <w:color w:val="000000" w:themeColor="text1"/>
                <w:szCs w:val="21"/>
              </w:rPr>
              <w:t>21.</w:t>
            </w:r>
            <w:r>
              <w:rPr>
                <w:color w:val="000000" w:themeColor="text1"/>
                <w:szCs w:val="21"/>
              </w:rPr>
              <w:t>5</w:t>
            </w:r>
          </w:p>
        </w:tc>
        <w:tc>
          <w:tcPr>
            <w:tcW w:w="6660" w:type="dxa"/>
            <w:vAlign w:val="center"/>
          </w:tcPr>
          <w:p w14:paraId="749E074C" w14:textId="77777777" w:rsidR="00BB465A" w:rsidRDefault="00BC1A28">
            <w:pPr>
              <w:spacing w:line="360" w:lineRule="auto"/>
              <w:rPr>
                <w:color w:val="000000" w:themeColor="text1"/>
                <w:szCs w:val="21"/>
              </w:rPr>
            </w:pPr>
            <w:r>
              <w:rPr>
                <w:rFonts w:hint="eastAsia"/>
                <w:color w:val="000000" w:themeColor="text1"/>
                <w:szCs w:val="21"/>
              </w:rPr>
              <w:t>评审方法：在最大限度地满足磋商文件实质性要求的前提下，按照磋商文件中规定的各项因素进行综合评审后，按评审总得分高低顺序推荐前</w:t>
            </w:r>
            <w:r>
              <w:rPr>
                <w:rFonts w:hint="eastAsia"/>
                <w:color w:val="000000" w:themeColor="text1"/>
                <w:szCs w:val="21"/>
              </w:rPr>
              <w:t>3</w:t>
            </w:r>
            <w:r>
              <w:rPr>
                <w:rFonts w:hint="eastAsia"/>
                <w:color w:val="000000" w:themeColor="text1"/>
                <w:szCs w:val="21"/>
              </w:rPr>
              <w:t>家服务商依次作为本项目成交候选服务商的评审方法（</w:t>
            </w:r>
            <w:r>
              <w:rPr>
                <w:rFonts w:hint="eastAsia"/>
                <w:color w:val="000000" w:themeColor="text1"/>
              </w:rPr>
              <w:t>符合财库〔</w:t>
            </w:r>
            <w:r>
              <w:rPr>
                <w:color w:val="000000" w:themeColor="text1"/>
              </w:rPr>
              <w:t>2015</w:t>
            </w:r>
            <w:r>
              <w:rPr>
                <w:rFonts w:hint="eastAsia"/>
                <w:color w:val="000000" w:themeColor="text1"/>
              </w:rPr>
              <w:t>〕</w:t>
            </w:r>
            <w:r>
              <w:rPr>
                <w:color w:val="000000" w:themeColor="text1"/>
              </w:rPr>
              <w:t>124</w:t>
            </w:r>
            <w:r>
              <w:rPr>
                <w:rFonts w:hint="eastAsia"/>
                <w:color w:val="000000" w:themeColor="text1"/>
              </w:rPr>
              <w:t>号文件情形提交最终报价服务商只有</w:t>
            </w:r>
            <w:r>
              <w:rPr>
                <w:color w:val="000000" w:themeColor="text1"/>
              </w:rPr>
              <w:t>2</w:t>
            </w:r>
            <w:r>
              <w:rPr>
                <w:rFonts w:hint="eastAsia"/>
                <w:color w:val="000000" w:themeColor="text1"/>
              </w:rPr>
              <w:t>家时，推荐前</w:t>
            </w:r>
            <w:r>
              <w:rPr>
                <w:color w:val="000000" w:themeColor="text1"/>
              </w:rPr>
              <w:t>2</w:t>
            </w:r>
            <w:r>
              <w:rPr>
                <w:rFonts w:hint="eastAsia"/>
                <w:color w:val="000000" w:themeColor="text1"/>
              </w:rPr>
              <w:t>家服务商</w:t>
            </w:r>
            <w:r>
              <w:rPr>
                <w:rFonts w:hint="eastAsia"/>
                <w:color w:val="000000" w:themeColor="text1"/>
                <w:szCs w:val="21"/>
              </w:rPr>
              <w:t>）。磋商小组所有成员对各服务商进行独立打分，所有评委对同一服务商打分的算数平均值为该服务商的最终得分（全部打分保留小数点二位，第三位四舍五入）。</w:t>
            </w:r>
          </w:p>
        </w:tc>
      </w:tr>
    </w:tbl>
    <w:p w14:paraId="06546F2D" w14:textId="77777777" w:rsidR="00BB465A" w:rsidRDefault="00BB465A">
      <w:pPr>
        <w:sectPr w:rsidR="00BB465A">
          <w:pgSz w:w="11907" w:h="16840"/>
          <w:pgMar w:top="1758" w:right="1701" w:bottom="1588" w:left="1259" w:header="851" w:footer="992" w:gutter="0"/>
          <w:cols w:space="720"/>
          <w:docGrid w:linePitch="312"/>
        </w:sectPr>
      </w:pPr>
      <w:bookmarkStart w:id="520" w:name="_Toc133916725"/>
      <w:bookmarkStart w:id="521" w:name="_Toc277942535"/>
      <w:bookmarkEnd w:id="520"/>
      <w:bookmarkEnd w:id="521"/>
    </w:p>
    <w:p w14:paraId="7039BAA1" w14:textId="77777777" w:rsidR="00BB465A" w:rsidRDefault="00BC1A28">
      <w:pPr>
        <w:pStyle w:val="10"/>
        <w:spacing w:before="0" w:after="0" w:line="360" w:lineRule="auto"/>
        <w:rPr>
          <w:rFonts w:ascii="Times New Roman"/>
        </w:rPr>
      </w:pPr>
      <w:bookmarkStart w:id="522" w:name="_Toc133916726"/>
      <w:bookmarkStart w:id="523" w:name="_Toc529733215"/>
      <w:r>
        <w:rPr>
          <w:rFonts w:ascii="Times New Roman" w:hint="eastAsia"/>
        </w:rPr>
        <w:lastRenderedPageBreak/>
        <w:t>第六章</w:t>
      </w:r>
      <w:r>
        <w:rPr>
          <w:rFonts w:ascii="Times New Roman" w:hint="eastAsia"/>
        </w:rPr>
        <w:t xml:space="preserve">   </w:t>
      </w:r>
      <w:bookmarkEnd w:id="522"/>
      <w:r>
        <w:rPr>
          <w:rFonts w:ascii="Times New Roman" w:hint="eastAsia"/>
        </w:rPr>
        <w:t>服务需求一览表及技术需求</w:t>
      </w:r>
      <w:bookmarkEnd w:id="523"/>
    </w:p>
    <w:p w14:paraId="71B9B5E9" w14:textId="77777777" w:rsidR="00BB465A" w:rsidRDefault="00BC1A28">
      <w:pPr>
        <w:jc w:val="center"/>
        <w:rPr>
          <w:b/>
          <w:sz w:val="28"/>
          <w:szCs w:val="28"/>
        </w:rPr>
      </w:pPr>
      <w:bookmarkStart w:id="524" w:name="_Toc512937853"/>
      <w:bookmarkStart w:id="525" w:name="_Toc290558067"/>
      <w:r>
        <w:rPr>
          <w:rFonts w:hint="eastAsia"/>
          <w:b/>
          <w:sz w:val="28"/>
          <w:szCs w:val="28"/>
        </w:rPr>
        <w:t>第一部分</w:t>
      </w:r>
      <w:r>
        <w:rPr>
          <w:rFonts w:hint="eastAsia"/>
          <w:b/>
          <w:sz w:val="28"/>
          <w:szCs w:val="28"/>
        </w:rPr>
        <w:t xml:space="preserve">    </w:t>
      </w:r>
      <w:r>
        <w:rPr>
          <w:rFonts w:hint="eastAsia"/>
          <w:b/>
          <w:sz w:val="28"/>
          <w:szCs w:val="28"/>
        </w:rPr>
        <w:t>货物需求一览表</w:t>
      </w:r>
      <w:bookmarkEnd w:id="524"/>
      <w:bookmarkEnd w:id="525"/>
    </w:p>
    <w:p w14:paraId="7C849C8F" w14:textId="77777777" w:rsidR="00BB465A" w:rsidRDefault="00BB465A">
      <w:pPr>
        <w:jc w:val="center"/>
        <w:rPr>
          <w:rFonts w:asciiTheme="minorEastAsia" w:eastAsiaTheme="minorEastAsia" w:hAnsiTheme="minorEastAsia"/>
          <w:b/>
          <w:szCs w:val="2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3148"/>
        <w:gridCol w:w="2835"/>
        <w:gridCol w:w="1247"/>
      </w:tblGrid>
      <w:tr w:rsidR="00BB465A" w14:paraId="225773F5" w14:textId="77777777">
        <w:trPr>
          <w:trHeight w:val="759"/>
        </w:trPr>
        <w:tc>
          <w:tcPr>
            <w:tcW w:w="675" w:type="dxa"/>
            <w:vAlign w:val="center"/>
          </w:tcPr>
          <w:p w14:paraId="06770FF7" w14:textId="77777777" w:rsidR="00BB465A" w:rsidRDefault="00BC1A28">
            <w:pPr>
              <w:spacing w:line="360" w:lineRule="auto"/>
              <w:jc w:val="left"/>
              <w:rPr>
                <w:rFonts w:asciiTheme="minorEastAsia" w:eastAsiaTheme="minorEastAsia" w:hAnsiTheme="minorEastAsia" w:cs="Arial"/>
                <w:b/>
                <w:bCs/>
                <w:kern w:val="0"/>
                <w:szCs w:val="21"/>
              </w:rPr>
            </w:pPr>
            <w:proofErr w:type="gramStart"/>
            <w:r>
              <w:rPr>
                <w:rFonts w:asciiTheme="minorEastAsia" w:eastAsiaTheme="minorEastAsia" w:hAnsiTheme="minorEastAsia" w:cs="Arial" w:hint="eastAsia"/>
                <w:b/>
                <w:bCs/>
                <w:kern w:val="0"/>
                <w:szCs w:val="21"/>
              </w:rPr>
              <w:t>包号</w:t>
            </w:r>
            <w:proofErr w:type="gramEnd"/>
          </w:p>
        </w:tc>
        <w:tc>
          <w:tcPr>
            <w:tcW w:w="1701" w:type="dxa"/>
            <w:vAlign w:val="center"/>
          </w:tcPr>
          <w:p w14:paraId="20AC2D81" w14:textId="77777777" w:rsidR="00BB465A" w:rsidRDefault="00BC1A28">
            <w:pPr>
              <w:spacing w:line="360" w:lineRule="auto"/>
              <w:jc w:val="left"/>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分包名称</w:t>
            </w:r>
          </w:p>
        </w:tc>
        <w:tc>
          <w:tcPr>
            <w:tcW w:w="3148" w:type="dxa"/>
            <w:vAlign w:val="center"/>
          </w:tcPr>
          <w:p w14:paraId="085A7F3D" w14:textId="77777777" w:rsidR="00BB465A" w:rsidRDefault="00BC1A28">
            <w:pPr>
              <w:spacing w:line="360" w:lineRule="auto"/>
              <w:jc w:val="left"/>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服务要求</w:t>
            </w:r>
          </w:p>
        </w:tc>
        <w:tc>
          <w:tcPr>
            <w:tcW w:w="2835" w:type="dxa"/>
            <w:vAlign w:val="center"/>
          </w:tcPr>
          <w:p w14:paraId="12D004AE" w14:textId="77777777" w:rsidR="00BB465A" w:rsidRDefault="00BC1A28">
            <w:pPr>
              <w:spacing w:line="360" w:lineRule="auto"/>
              <w:jc w:val="left"/>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服务期</w:t>
            </w:r>
          </w:p>
        </w:tc>
        <w:tc>
          <w:tcPr>
            <w:tcW w:w="1247" w:type="dxa"/>
          </w:tcPr>
          <w:p w14:paraId="51503F8E" w14:textId="77777777" w:rsidR="00BB465A" w:rsidRDefault="00BC1A28">
            <w:pPr>
              <w:spacing w:line="360" w:lineRule="auto"/>
              <w:jc w:val="left"/>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分包</w:t>
            </w:r>
          </w:p>
          <w:p w14:paraId="0EA31B35" w14:textId="77777777" w:rsidR="00BB465A" w:rsidRDefault="00BC1A28">
            <w:pPr>
              <w:spacing w:line="360" w:lineRule="auto"/>
              <w:jc w:val="left"/>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预算</w:t>
            </w:r>
          </w:p>
        </w:tc>
      </w:tr>
      <w:tr w:rsidR="00BB465A" w14:paraId="59826784" w14:textId="77777777">
        <w:trPr>
          <w:trHeight w:val="819"/>
        </w:trPr>
        <w:tc>
          <w:tcPr>
            <w:tcW w:w="675" w:type="dxa"/>
            <w:vAlign w:val="center"/>
          </w:tcPr>
          <w:p w14:paraId="10083E39" w14:textId="77777777" w:rsidR="00BB465A" w:rsidRDefault="00BC1A28">
            <w:pPr>
              <w:spacing w:line="360" w:lineRule="auto"/>
              <w:jc w:val="left"/>
              <w:rPr>
                <w:rFonts w:asciiTheme="minorEastAsia" w:eastAsiaTheme="minorEastAsia" w:hAnsiTheme="minorEastAsia" w:cs="Arial"/>
                <w:b/>
                <w:bCs/>
                <w:kern w:val="0"/>
                <w:szCs w:val="21"/>
              </w:rPr>
            </w:pPr>
            <w:r>
              <w:rPr>
                <w:rFonts w:asciiTheme="minorEastAsia" w:eastAsiaTheme="minorEastAsia" w:hAnsiTheme="minorEastAsia" w:cs="Arial" w:hint="eastAsia"/>
                <w:b/>
                <w:bCs/>
                <w:kern w:val="0"/>
                <w:szCs w:val="21"/>
              </w:rPr>
              <w:t>0</w:t>
            </w:r>
            <w:r>
              <w:rPr>
                <w:rFonts w:asciiTheme="minorEastAsia" w:eastAsiaTheme="minorEastAsia" w:hAnsiTheme="minorEastAsia" w:cs="Arial"/>
                <w:b/>
                <w:bCs/>
                <w:kern w:val="0"/>
                <w:szCs w:val="21"/>
              </w:rPr>
              <w:t>1</w:t>
            </w:r>
          </w:p>
        </w:tc>
        <w:tc>
          <w:tcPr>
            <w:tcW w:w="1701" w:type="dxa"/>
            <w:vAlign w:val="center"/>
          </w:tcPr>
          <w:p w14:paraId="2747B75F" w14:textId="77777777" w:rsidR="00BB465A" w:rsidRDefault="00BC1A28">
            <w:pPr>
              <w:spacing w:line="360" w:lineRule="auto"/>
              <w:jc w:val="left"/>
              <w:rPr>
                <w:rFonts w:asciiTheme="minorEastAsia" w:eastAsiaTheme="minorEastAsia" w:hAnsiTheme="minorEastAsia" w:cs="Arial"/>
                <w:bCs/>
                <w:kern w:val="0"/>
                <w:szCs w:val="21"/>
              </w:rPr>
            </w:pPr>
            <w:r>
              <w:rPr>
                <w:rFonts w:asciiTheme="minorEastAsia" w:eastAsiaTheme="minorEastAsia" w:hAnsiTheme="minorEastAsia" w:cs="Arial" w:hint="eastAsia"/>
                <w:bCs/>
                <w:kern w:val="0"/>
                <w:szCs w:val="21"/>
              </w:rPr>
              <w:t>图片视频拍摄制作外包服务</w:t>
            </w:r>
          </w:p>
        </w:tc>
        <w:tc>
          <w:tcPr>
            <w:tcW w:w="3148" w:type="dxa"/>
          </w:tcPr>
          <w:p w14:paraId="055286DD" w14:textId="77777777" w:rsidR="00BB465A" w:rsidRDefault="00BC1A28">
            <w:pPr>
              <w:spacing w:line="360" w:lineRule="auto"/>
              <w:jc w:val="left"/>
              <w:rPr>
                <w:rFonts w:asciiTheme="minorEastAsia" w:eastAsiaTheme="minorEastAsia" w:hAnsiTheme="minorEastAsia" w:cs="Arial"/>
                <w:bCs/>
                <w:kern w:val="0"/>
                <w:szCs w:val="21"/>
              </w:rPr>
            </w:pPr>
            <w:r>
              <w:rPr>
                <w:rFonts w:asciiTheme="minorEastAsia" w:eastAsiaTheme="minorEastAsia" w:hAnsiTheme="minorEastAsia" w:cs="Arial" w:hint="eastAsia"/>
                <w:bCs/>
                <w:kern w:val="0"/>
                <w:szCs w:val="21"/>
              </w:rPr>
              <w:t>创建世界一流大学需要一流的大学形象建设，而高水平形象建设离不开高品质的影像传播。在新媒体时代下，高品质的图片和视频对于提升我校整体的形象具有重要的意义</w:t>
            </w:r>
            <w:r>
              <w:rPr>
                <w:rFonts w:asciiTheme="minorEastAsia" w:eastAsiaTheme="minorEastAsia" w:hAnsiTheme="minorEastAsia" w:cs="Arial"/>
                <w:bCs/>
                <w:kern w:val="0"/>
                <w:szCs w:val="21"/>
              </w:rPr>
              <w:t>……</w:t>
            </w:r>
            <w:r>
              <w:rPr>
                <w:rFonts w:asciiTheme="minorEastAsia" w:eastAsiaTheme="minorEastAsia" w:hAnsiTheme="minorEastAsia" w:cs="Arial" w:hint="eastAsia"/>
                <w:bCs/>
                <w:kern w:val="0"/>
                <w:szCs w:val="21"/>
              </w:rPr>
              <w:t>（详见磋商文件）</w:t>
            </w:r>
          </w:p>
        </w:tc>
        <w:tc>
          <w:tcPr>
            <w:tcW w:w="2835" w:type="dxa"/>
            <w:vAlign w:val="center"/>
          </w:tcPr>
          <w:p w14:paraId="4A0C8D79" w14:textId="77777777" w:rsidR="00BB465A" w:rsidRDefault="00BC1A28">
            <w:pPr>
              <w:spacing w:line="360" w:lineRule="auto"/>
              <w:jc w:val="left"/>
              <w:rPr>
                <w:rFonts w:asciiTheme="minorEastAsia" w:eastAsiaTheme="minorEastAsia" w:hAnsiTheme="minorEastAsia" w:cs="Arial"/>
                <w:bCs/>
                <w:kern w:val="0"/>
                <w:szCs w:val="21"/>
              </w:rPr>
            </w:pPr>
            <w:r>
              <w:rPr>
                <w:rFonts w:asciiTheme="minorEastAsia" w:eastAsiaTheme="minorEastAsia" w:hAnsiTheme="minorEastAsia" w:cs="Arial" w:hint="eastAsia"/>
                <w:bCs/>
                <w:kern w:val="0"/>
                <w:szCs w:val="21"/>
              </w:rPr>
              <w:t>20</w:t>
            </w:r>
            <w:r>
              <w:rPr>
                <w:rFonts w:asciiTheme="minorEastAsia" w:eastAsiaTheme="minorEastAsia" w:hAnsiTheme="minorEastAsia" w:cs="Arial"/>
                <w:bCs/>
                <w:kern w:val="0"/>
                <w:szCs w:val="21"/>
              </w:rPr>
              <w:t>20</w:t>
            </w:r>
            <w:r>
              <w:rPr>
                <w:rFonts w:asciiTheme="minorEastAsia" w:eastAsiaTheme="minorEastAsia" w:hAnsiTheme="minorEastAsia" w:cs="Arial" w:hint="eastAsia"/>
                <w:bCs/>
                <w:kern w:val="0"/>
                <w:szCs w:val="21"/>
              </w:rPr>
              <w:t>年1</w:t>
            </w:r>
            <w:r>
              <w:rPr>
                <w:rFonts w:asciiTheme="minorEastAsia" w:eastAsiaTheme="minorEastAsia" w:hAnsiTheme="minorEastAsia" w:cs="Arial"/>
                <w:bCs/>
                <w:kern w:val="0"/>
                <w:szCs w:val="21"/>
              </w:rPr>
              <w:t>2</w:t>
            </w:r>
            <w:r>
              <w:rPr>
                <w:rFonts w:asciiTheme="minorEastAsia" w:eastAsiaTheme="minorEastAsia" w:hAnsiTheme="minorEastAsia" w:cs="Arial" w:hint="eastAsia"/>
                <w:bCs/>
                <w:kern w:val="0"/>
                <w:szCs w:val="21"/>
              </w:rPr>
              <w:t>月1日至202</w:t>
            </w:r>
            <w:r>
              <w:rPr>
                <w:rFonts w:asciiTheme="minorEastAsia" w:eastAsiaTheme="minorEastAsia" w:hAnsiTheme="minorEastAsia" w:cs="Arial"/>
                <w:bCs/>
                <w:kern w:val="0"/>
                <w:szCs w:val="21"/>
              </w:rPr>
              <w:t>1</w:t>
            </w:r>
            <w:r>
              <w:rPr>
                <w:rFonts w:asciiTheme="minorEastAsia" w:eastAsiaTheme="minorEastAsia" w:hAnsiTheme="minorEastAsia" w:cs="Arial" w:hint="eastAsia"/>
                <w:bCs/>
                <w:kern w:val="0"/>
                <w:szCs w:val="21"/>
              </w:rPr>
              <w:t>年</w:t>
            </w:r>
            <w:r>
              <w:rPr>
                <w:rFonts w:asciiTheme="minorEastAsia" w:eastAsiaTheme="minorEastAsia" w:hAnsiTheme="minorEastAsia" w:cs="Arial"/>
                <w:bCs/>
                <w:kern w:val="0"/>
                <w:szCs w:val="21"/>
              </w:rPr>
              <w:t>9</w:t>
            </w:r>
            <w:r>
              <w:rPr>
                <w:rFonts w:asciiTheme="minorEastAsia" w:eastAsiaTheme="minorEastAsia" w:hAnsiTheme="minorEastAsia" w:cs="Arial" w:hint="eastAsia"/>
                <w:bCs/>
                <w:kern w:val="0"/>
                <w:szCs w:val="21"/>
              </w:rPr>
              <w:t>月30日</w:t>
            </w:r>
          </w:p>
        </w:tc>
        <w:tc>
          <w:tcPr>
            <w:tcW w:w="1247" w:type="dxa"/>
          </w:tcPr>
          <w:p w14:paraId="5E9C35D8" w14:textId="77777777" w:rsidR="00BB465A" w:rsidRDefault="00BB465A">
            <w:pPr>
              <w:spacing w:line="360" w:lineRule="auto"/>
              <w:jc w:val="left"/>
              <w:rPr>
                <w:rFonts w:asciiTheme="minorEastAsia" w:eastAsiaTheme="minorEastAsia" w:hAnsiTheme="minorEastAsia" w:cs="Arial"/>
                <w:bCs/>
                <w:kern w:val="0"/>
                <w:szCs w:val="21"/>
                <w:u w:val="single"/>
              </w:rPr>
            </w:pPr>
          </w:p>
          <w:p w14:paraId="29CA85F9" w14:textId="77777777" w:rsidR="00BB465A" w:rsidRDefault="00BC1A28">
            <w:pPr>
              <w:spacing w:line="360" w:lineRule="auto"/>
              <w:jc w:val="left"/>
              <w:rPr>
                <w:rFonts w:asciiTheme="minorEastAsia" w:eastAsiaTheme="minorEastAsia" w:hAnsiTheme="minorEastAsia" w:cs="Arial"/>
                <w:bCs/>
                <w:kern w:val="0"/>
                <w:szCs w:val="21"/>
                <w:u w:val="single"/>
              </w:rPr>
            </w:pPr>
            <w:r>
              <w:rPr>
                <w:rFonts w:asciiTheme="minorEastAsia" w:eastAsiaTheme="minorEastAsia" w:hAnsiTheme="minorEastAsia" w:cs="Arial" w:hint="eastAsia"/>
                <w:bCs/>
                <w:kern w:val="0"/>
                <w:szCs w:val="21"/>
              </w:rPr>
              <w:t>4</w:t>
            </w:r>
            <w:r>
              <w:rPr>
                <w:rFonts w:asciiTheme="minorEastAsia" w:eastAsiaTheme="minorEastAsia" w:hAnsiTheme="minorEastAsia" w:cs="Arial"/>
                <w:bCs/>
                <w:kern w:val="0"/>
                <w:szCs w:val="21"/>
              </w:rPr>
              <w:t>0</w:t>
            </w:r>
          </w:p>
        </w:tc>
      </w:tr>
    </w:tbl>
    <w:p w14:paraId="7ACA066C" w14:textId="77777777" w:rsidR="00BB465A" w:rsidRDefault="00BC1A28">
      <w:pPr>
        <w:spacing w:line="360" w:lineRule="auto"/>
        <w:jc w:val="left"/>
        <w:rPr>
          <w:rFonts w:asciiTheme="minorEastAsia" w:eastAsiaTheme="minorEastAsia" w:hAnsiTheme="minorEastAsia" w:cs="Arial"/>
          <w:b/>
          <w:kern w:val="0"/>
          <w:szCs w:val="21"/>
        </w:rPr>
      </w:pPr>
      <w:r>
        <w:rPr>
          <w:rFonts w:asciiTheme="minorEastAsia" w:eastAsiaTheme="minorEastAsia" w:hAnsiTheme="minorEastAsia" w:cs="Arial" w:hint="eastAsia"/>
          <w:b/>
          <w:kern w:val="0"/>
          <w:szCs w:val="21"/>
        </w:rPr>
        <w:t>注：1、本项目不接受进口产品和服务。</w:t>
      </w:r>
    </w:p>
    <w:p w14:paraId="33654469" w14:textId="77777777" w:rsidR="00BB465A" w:rsidRDefault="00BC1A28">
      <w:pPr>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cs="Arial" w:hint="eastAsia"/>
          <w:b/>
          <w:kern w:val="0"/>
          <w:szCs w:val="21"/>
        </w:rPr>
        <w:t>2、具体采购内容详见第二部分技术规格及要求。</w:t>
      </w:r>
    </w:p>
    <w:p w14:paraId="4EFE4EA1" w14:textId="77777777" w:rsidR="00BB465A" w:rsidRDefault="00BC1A28">
      <w:pPr>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b/>
          <w:szCs w:val="21"/>
        </w:rPr>
        <w:t>3</w:t>
      </w:r>
      <w:r>
        <w:rPr>
          <w:rFonts w:asciiTheme="minorEastAsia" w:eastAsiaTheme="minorEastAsia" w:hAnsiTheme="minorEastAsia" w:hint="eastAsia"/>
          <w:b/>
          <w:szCs w:val="21"/>
        </w:rPr>
        <w:t>、任何时候服务商的磋商报价不得超出预算金额，否则其磋商响应将被拒绝。</w:t>
      </w:r>
    </w:p>
    <w:p w14:paraId="0D1B5234" w14:textId="77777777" w:rsidR="00BB465A" w:rsidRDefault="00BB465A">
      <w:pPr>
        <w:spacing w:line="360" w:lineRule="auto"/>
        <w:ind w:firstLineChars="200" w:firstLine="422"/>
        <w:jc w:val="left"/>
        <w:rPr>
          <w:rFonts w:asciiTheme="minorEastAsia" w:eastAsiaTheme="minorEastAsia" w:hAnsiTheme="minorEastAsia"/>
          <w:b/>
          <w:szCs w:val="21"/>
        </w:rPr>
      </w:pPr>
    </w:p>
    <w:p w14:paraId="6C2D54F4" w14:textId="77777777" w:rsidR="00BB465A" w:rsidRDefault="00BB465A">
      <w:pPr>
        <w:spacing w:line="360" w:lineRule="auto"/>
        <w:ind w:firstLineChars="200" w:firstLine="422"/>
        <w:jc w:val="left"/>
        <w:rPr>
          <w:rFonts w:asciiTheme="minorEastAsia" w:eastAsiaTheme="minorEastAsia" w:hAnsiTheme="minorEastAsia"/>
          <w:b/>
          <w:szCs w:val="21"/>
        </w:rPr>
      </w:pPr>
    </w:p>
    <w:p w14:paraId="2220FA18" w14:textId="77777777" w:rsidR="00BB465A" w:rsidRDefault="00BC1A28">
      <w:pPr>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0</w:t>
      </w:r>
      <w:r>
        <w:rPr>
          <w:rFonts w:asciiTheme="minorEastAsia" w:eastAsiaTheme="minorEastAsia" w:hAnsiTheme="minorEastAsia"/>
          <w:b/>
          <w:szCs w:val="21"/>
        </w:rPr>
        <w:t>1</w:t>
      </w:r>
      <w:r>
        <w:rPr>
          <w:rFonts w:asciiTheme="minorEastAsia" w:eastAsiaTheme="minorEastAsia" w:hAnsiTheme="minorEastAsia" w:hint="eastAsia"/>
          <w:b/>
          <w:szCs w:val="21"/>
        </w:rPr>
        <w:t>包：</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713"/>
        <w:gridCol w:w="1701"/>
      </w:tblGrid>
      <w:tr w:rsidR="00BB465A" w14:paraId="0B2D773F" w14:textId="77777777">
        <w:trPr>
          <w:trHeight w:val="20"/>
        </w:trPr>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14:paraId="66274275" w14:textId="77777777" w:rsidR="00BB465A" w:rsidRDefault="00BC1A28">
            <w:pPr>
              <w:adjustRightInd w:val="0"/>
              <w:snapToGrid w:val="0"/>
              <w:spacing w:line="240" w:lineRule="atLeast"/>
              <w:jc w:val="center"/>
              <w:rPr>
                <w:rFonts w:ascii="宋体" w:hAnsi="宋体"/>
                <w:b/>
                <w:bCs/>
                <w:sz w:val="24"/>
              </w:rPr>
            </w:pPr>
            <w:r>
              <w:rPr>
                <w:rFonts w:ascii="宋体" w:hAnsi="宋体"/>
                <w:b/>
                <w:bCs/>
                <w:szCs w:val="21"/>
              </w:rPr>
              <w:t>项目需求信息</w:t>
            </w:r>
          </w:p>
        </w:tc>
      </w:tr>
      <w:tr w:rsidR="00BB465A" w14:paraId="43122003" w14:textId="77777777">
        <w:trPr>
          <w:trHeight w:val="20"/>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6A445F36" w14:textId="77777777" w:rsidR="00BB465A" w:rsidRDefault="00BC1A28">
            <w:pPr>
              <w:spacing w:line="560" w:lineRule="exact"/>
              <w:ind w:firstLine="482"/>
              <w:rPr>
                <w:rFonts w:ascii="宋体" w:hAnsi="宋体"/>
                <w:b/>
                <w:szCs w:val="21"/>
              </w:rPr>
            </w:pPr>
            <w:r>
              <w:rPr>
                <w:rFonts w:ascii="宋体" w:hAnsi="宋体" w:hint="eastAsia"/>
                <w:b/>
                <w:szCs w:val="21"/>
              </w:rPr>
              <w:t>要求事项</w:t>
            </w:r>
          </w:p>
        </w:tc>
        <w:tc>
          <w:tcPr>
            <w:tcW w:w="5713" w:type="dxa"/>
            <w:tcBorders>
              <w:top w:val="single" w:sz="4" w:space="0" w:color="auto"/>
              <w:left w:val="single" w:sz="4" w:space="0" w:color="auto"/>
              <w:bottom w:val="single" w:sz="4" w:space="0" w:color="auto"/>
              <w:right w:val="single" w:sz="4" w:space="0" w:color="auto"/>
            </w:tcBorders>
            <w:shd w:val="clear" w:color="auto" w:fill="auto"/>
          </w:tcPr>
          <w:p w14:paraId="5C0584B7" w14:textId="77777777" w:rsidR="00BB465A" w:rsidRDefault="00BC1A28">
            <w:pPr>
              <w:spacing w:line="560" w:lineRule="exact"/>
              <w:ind w:firstLine="482"/>
              <w:rPr>
                <w:rFonts w:ascii="宋体" w:hAnsi="宋体"/>
                <w:b/>
                <w:szCs w:val="21"/>
              </w:rPr>
            </w:pPr>
            <w:r>
              <w:rPr>
                <w:rFonts w:ascii="宋体" w:hAnsi="宋体" w:hint="eastAsia"/>
                <w:b/>
                <w:szCs w:val="21"/>
              </w:rPr>
              <w:t>内容</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C1421C" w14:textId="77777777" w:rsidR="00BB465A" w:rsidRDefault="00BC1A28">
            <w:pPr>
              <w:spacing w:line="560" w:lineRule="exact"/>
              <w:ind w:firstLine="482"/>
              <w:jc w:val="center"/>
              <w:rPr>
                <w:rFonts w:ascii="宋体" w:hAnsi="宋体"/>
                <w:b/>
                <w:sz w:val="24"/>
              </w:rPr>
            </w:pPr>
            <w:r>
              <w:rPr>
                <w:rFonts w:ascii="宋体" w:hAnsi="宋体" w:hint="eastAsia"/>
                <w:b/>
                <w:sz w:val="24"/>
              </w:rPr>
              <w:t>备注</w:t>
            </w:r>
          </w:p>
        </w:tc>
      </w:tr>
      <w:tr w:rsidR="00BB465A" w14:paraId="0C299382" w14:textId="77777777">
        <w:trPr>
          <w:trHeight w:val="20"/>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2962E5E3" w14:textId="77777777" w:rsidR="00BB465A" w:rsidRDefault="00BC1A28">
            <w:pPr>
              <w:adjustRightInd w:val="0"/>
              <w:snapToGrid w:val="0"/>
              <w:spacing w:line="240" w:lineRule="atLeast"/>
              <w:rPr>
                <w:rFonts w:ascii="宋体" w:hAnsi="宋体"/>
                <w:szCs w:val="21"/>
              </w:rPr>
            </w:pPr>
            <w:r>
              <w:rPr>
                <w:rFonts w:ascii="宋体" w:hAnsi="宋体" w:hint="eastAsia"/>
                <w:szCs w:val="21"/>
              </w:rPr>
              <w:t>一、技术规格、参数与要求</w:t>
            </w:r>
          </w:p>
        </w:tc>
        <w:tc>
          <w:tcPr>
            <w:tcW w:w="5713" w:type="dxa"/>
            <w:tcBorders>
              <w:top w:val="single" w:sz="4" w:space="0" w:color="auto"/>
              <w:left w:val="single" w:sz="4" w:space="0" w:color="auto"/>
              <w:bottom w:val="single" w:sz="4" w:space="0" w:color="auto"/>
              <w:right w:val="single" w:sz="4" w:space="0" w:color="auto"/>
            </w:tcBorders>
            <w:shd w:val="clear" w:color="auto" w:fill="auto"/>
          </w:tcPr>
          <w:p w14:paraId="521A044A" w14:textId="77777777" w:rsidR="00BB465A" w:rsidRDefault="00BC1A28">
            <w:pPr>
              <w:adjustRightInd w:val="0"/>
              <w:snapToGrid w:val="0"/>
              <w:spacing w:line="240" w:lineRule="atLeast"/>
              <w:rPr>
                <w:rFonts w:ascii="宋体" w:hAnsi="宋体"/>
                <w:szCs w:val="21"/>
              </w:rPr>
            </w:pPr>
            <w:r>
              <w:rPr>
                <w:rFonts w:ascii="宋体" w:hAnsi="宋体" w:hint="eastAsia"/>
                <w:szCs w:val="21"/>
              </w:rPr>
              <w:t>（一）项目简要介绍</w:t>
            </w:r>
          </w:p>
          <w:p w14:paraId="4B236805" w14:textId="77777777" w:rsidR="00BB465A" w:rsidRDefault="00BC1A28">
            <w:pPr>
              <w:adjustRightInd w:val="0"/>
              <w:snapToGrid w:val="0"/>
              <w:spacing w:line="240" w:lineRule="atLeast"/>
              <w:ind w:firstLine="420"/>
              <w:rPr>
                <w:rFonts w:ascii="宋体" w:hAnsi="宋体"/>
                <w:szCs w:val="21"/>
              </w:rPr>
            </w:pPr>
            <w:r>
              <w:rPr>
                <w:rFonts w:ascii="宋体" w:hAnsi="宋体" w:hint="eastAsia"/>
                <w:szCs w:val="21"/>
              </w:rPr>
              <w:t xml:space="preserve">创建世界一流大学需要一流的大学形象建设，而高水平形象建设离不开高品质的影像传播。在新媒体时代下，高品质的图片和视频对于提升我校整体的形象具有重要的意义。  </w:t>
            </w:r>
          </w:p>
          <w:p w14:paraId="285A5931" w14:textId="77777777" w:rsidR="00BB465A" w:rsidRDefault="00BC1A28">
            <w:pPr>
              <w:adjustRightInd w:val="0"/>
              <w:snapToGrid w:val="0"/>
              <w:spacing w:line="240" w:lineRule="atLeast"/>
              <w:ind w:firstLine="420"/>
              <w:rPr>
                <w:rFonts w:ascii="宋体" w:hAnsi="宋体"/>
                <w:szCs w:val="21"/>
              </w:rPr>
            </w:pPr>
            <w:r>
              <w:rPr>
                <w:rFonts w:ascii="宋体" w:hAnsi="宋体" w:hint="eastAsia"/>
                <w:szCs w:val="21"/>
              </w:rPr>
              <w:t>随着学校影像传播宣传工作要求的进一步提高，图片视频拍摄的数量和质量都要求进一步提高，部分拍摄制作工作需采用外包服务的形式进行。</w:t>
            </w:r>
          </w:p>
          <w:p w14:paraId="2D1C6A52" w14:textId="77777777" w:rsidR="00BB465A" w:rsidRDefault="00BC1A28">
            <w:pPr>
              <w:adjustRightInd w:val="0"/>
              <w:snapToGrid w:val="0"/>
              <w:spacing w:line="240" w:lineRule="atLeast"/>
              <w:ind w:firstLine="420"/>
              <w:rPr>
                <w:rFonts w:ascii="宋体" w:hAnsi="宋体"/>
                <w:szCs w:val="21"/>
              </w:rPr>
            </w:pPr>
            <w:r>
              <w:rPr>
                <w:rFonts w:ascii="宋体" w:hAnsi="宋体" w:hint="eastAsia"/>
                <w:szCs w:val="21"/>
              </w:rPr>
              <w:t>此次中国人民大学计划采购图片视频拍摄制作外包服务，致力于提升图片视频摄制水平，服务于创建世界一流大学的形象建设工作。</w:t>
            </w:r>
          </w:p>
          <w:p w14:paraId="36278423" w14:textId="77777777" w:rsidR="00BB465A" w:rsidRDefault="00BB465A">
            <w:pPr>
              <w:adjustRightInd w:val="0"/>
              <w:snapToGrid w:val="0"/>
              <w:spacing w:line="240" w:lineRule="atLeast"/>
              <w:rPr>
                <w:rFonts w:ascii="宋体" w:hAnsi="宋体"/>
                <w:szCs w:val="21"/>
              </w:rPr>
            </w:pPr>
          </w:p>
          <w:p w14:paraId="2504FCF9" w14:textId="77777777" w:rsidR="00BB465A" w:rsidRDefault="00BC1A28">
            <w:pPr>
              <w:adjustRightInd w:val="0"/>
              <w:snapToGrid w:val="0"/>
              <w:spacing w:line="240" w:lineRule="atLeast"/>
              <w:rPr>
                <w:rFonts w:ascii="宋体" w:hAnsi="宋体"/>
                <w:szCs w:val="21"/>
              </w:rPr>
            </w:pPr>
            <w:r>
              <w:rPr>
                <w:rFonts w:ascii="宋体" w:hAnsi="宋体" w:hint="eastAsia"/>
                <w:szCs w:val="21"/>
              </w:rPr>
              <w:t>（二）品名、数量、技术规格参数与要求（含技术文件、图纸、标准、工作条件、环境要求等，参数可附表格）。</w:t>
            </w:r>
          </w:p>
          <w:p w14:paraId="4B699028" w14:textId="77777777" w:rsidR="00BB465A" w:rsidRDefault="00BC1A28">
            <w:pPr>
              <w:adjustRightInd w:val="0"/>
              <w:snapToGrid w:val="0"/>
              <w:spacing w:line="240" w:lineRule="atLeast"/>
              <w:ind w:firstLine="420"/>
              <w:rPr>
                <w:rFonts w:ascii="宋体" w:hAnsi="宋体"/>
                <w:szCs w:val="21"/>
              </w:rPr>
            </w:pPr>
            <w:r>
              <w:rPr>
                <w:rFonts w:ascii="宋体" w:hAnsi="宋体" w:hint="eastAsia"/>
                <w:szCs w:val="21"/>
              </w:rPr>
              <w:t>中国人民大学图片视频服务采购主要用于拍摄学校的专题片、日常的会议活动、课程以及图片视频制作的相关事务。</w:t>
            </w:r>
            <w:r>
              <w:rPr>
                <w:rFonts w:ascii="宋体" w:hAnsi="宋体"/>
                <w:szCs w:val="21"/>
              </w:rPr>
              <w:t xml:space="preserve">1. </w:t>
            </w:r>
            <w:r>
              <w:rPr>
                <w:rFonts w:ascii="宋体" w:hAnsi="宋体" w:hint="eastAsia"/>
                <w:szCs w:val="21"/>
              </w:rPr>
              <w:t>工作内容和要求</w:t>
            </w:r>
          </w:p>
          <w:p w14:paraId="2BCC351C" w14:textId="77777777" w:rsidR="00BB465A" w:rsidRDefault="00BC1A28">
            <w:pPr>
              <w:numPr>
                <w:ilvl w:val="0"/>
                <w:numId w:val="8"/>
              </w:numPr>
              <w:adjustRightInd w:val="0"/>
              <w:snapToGrid w:val="0"/>
              <w:spacing w:line="240" w:lineRule="atLeast"/>
              <w:rPr>
                <w:rFonts w:ascii="宋体" w:hAnsi="宋体"/>
                <w:szCs w:val="21"/>
              </w:rPr>
            </w:pPr>
            <w:r>
              <w:rPr>
                <w:rFonts w:ascii="宋体" w:hAnsi="宋体" w:hint="eastAsia"/>
                <w:szCs w:val="21"/>
              </w:rPr>
              <w:t>学校日常会议活动、课程及专题片的图片视频拍摄。一年会议活动、课程及专题片拍摄次数不低于300次，拍摄质</w:t>
            </w:r>
            <w:r>
              <w:rPr>
                <w:rFonts w:ascii="宋体" w:hAnsi="宋体" w:hint="eastAsia"/>
                <w:szCs w:val="21"/>
              </w:rPr>
              <w:lastRenderedPageBreak/>
              <w:t>量符合学校日常会议活动、课程及专题片拍摄相关要求。   （2）会议活动图片及视频后期处理及专题片策划和后期制作。其中，一年专题片制作不低于5部，制作成果能够充分体现学校的设计和表现意图，具备一定的艺术美感。</w:t>
            </w:r>
          </w:p>
          <w:p w14:paraId="541E4032" w14:textId="77777777" w:rsidR="00BB465A" w:rsidRDefault="00BC1A28">
            <w:pPr>
              <w:adjustRightInd w:val="0"/>
              <w:snapToGrid w:val="0"/>
              <w:spacing w:line="240" w:lineRule="atLeast"/>
              <w:rPr>
                <w:rFonts w:ascii="宋体" w:hAnsi="宋体"/>
                <w:szCs w:val="21"/>
              </w:rPr>
            </w:pPr>
            <w:r>
              <w:rPr>
                <w:rFonts w:ascii="宋体" w:hAnsi="宋体" w:hint="eastAsia"/>
                <w:szCs w:val="21"/>
              </w:rPr>
              <w:t>（3）视频素材录入、存档等工作。按照学校要求的规范，完成合同期内所有图片、素材的录入和存档工作，并整理学校历史的图片视频素材。</w:t>
            </w:r>
          </w:p>
          <w:p w14:paraId="2791B3E1" w14:textId="77777777" w:rsidR="00BB465A" w:rsidRDefault="00BC1A28">
            <w:pPr>
              <w:adjustRightInd w:val="0"/>
              <w:snapToGrid w:val="0"/>
              <w:spacing w:line="240" w:lineRule="atLeast"/>
              <w:rPr>
                <w:rFonts w:ascii="宋体" w:hAnsi="宋体"/>
                <w:szCs w:val="21"/>
              </w:rPr>
            </w:pPr>
            <w:r>
              <w:rPr>
                <w:rFonts w:ascii="宋体" w:hAnsi="宋体" w:hint="eastAsia"/>
                <w:szCs w:val="21"/>
              </w:rPr>
              <w:t>（4）中国人民大学交付的其他相关工作内容。</w:t>
            </w:r>
          </w:p>
          <w:p w14:paraId="1BAE7FEE" w14:textId="77777777" w:rsidR="00BB465A" w:rsidRDefault="00BC1A28">
            <w:pPr>
              <w:spacing w:before="50" w:after="50" w:line="360" w:lineRule="auto"/>
              <w:jc w:val="left"/>
              <w:rPr>
                <w:rFonts w:ascii="宋体" w:hAnsi="宋体"/>
                <w:szCs w:val="21"/>
              </w:rPr>
            </w:pPr>
            <w:r>
              <w:rPr>
                <w:rFonts w:ascii="宋体" w:hAnsi="宋体" w:hint="eastAsia"/>
                <w:szCs w:val="21"/>
              </w:rPr>
              <w:t>2. 人员和岗位要求：</w:t>
            </w:r>
          </w:p>
          <w:p w14:paraId="106E81FD" w14:textId="77777777" w:rsidR="00BB465A" w:rsidRDefault="00BC1A28">
            <w:pPr>
              <w:spacing w:before="50" w:after="50" w:line="360" w:lineRule="auto"/>
              <w:jc w:val="left"/>
              <w:rPr>
                <w:rFonts w:ascii="宋体" w:hAnsi="宋体"/>
                <w:szCs w:val="21"/>
              </w:rPr>
            </w:pPr>
            <w:r>
              <w:rPr>
                <w:rFonts w:ascii="宋体" w:hAnsi="宋体" w:hint="eastAsia"/>
                <w:szCs w:val="21"/>
              </w:rPr>
              <w:t>要求</w:t>
            </w:r>
            <w:r>
              <w:rPr>
                <w:rFonts w:ascii="宋体" w:hAnsi="宋体" w:hint="eastAsia"/>
                <w:szCs w:val="21"/>
                <w:lang w:eastAsia="zh-Hans"/>
              </w:rPr>
              <w:t>编导</w:t>
            </w:r>
            <w:r>
              <w:rPr>
                <w:rFonts w:ascii="宋体" w:hAnsi="宋体"/>
                <w:szCs w:val="21"/>
                <w:lang w:eastAsia="zh-Hans"/>
              </w:rPr>
              <w:t>1</w:t>
            </w:r>
            <w:r>
              <w:rPr>
                <w:rFonts w:ascii="宋体" w:hAnsi="宋体" w:hint="eastAsia"/>
                <w:szCs w:val="21"/>
                <w:lang w:eastAsia="zh-Hans"/>
              </w:rPr>
              <w:t>人</w:t>
            </w:r>
            <w:r>
              <w:rPr>
                <w:rFonts w:ascii="宋体" w:hAnsi="宋体"/>
                <w:szCs w:val="21"/>
                <w:lang w:eastAsia="zh-Hans"/>
              </w:rPr>
              <w:t>，</w:t>
            </w:r>
            <w:r>
              <w:rPr>
                <w:rFonts w:ascii="宋体" w:hAnsi="宋体" w:hint="eastAsia"/>
                <w:szCs w:val="21"/>
                <w:lang w:eastAsia="zh-Hans"/>
              </w:rPr>
              <w:t>摄像师</w:t>
            </w:r>
            <w:r>
              <w:rPr>
                <w:rFonts w:ascii="宋体" w:hAnsi="宋体"/>
                <w:szCs w:val="21"/>
                <w:lang w:eastAsia="zh-Hans"/>
              </w:rPr>
              <w:t>1</w:t>
            </w:r>
            <w:r>
              <w:rPr>
                <w:rFonts w:ascii="宋体" w:hAnsi="宋体" w:hint="eastAsia"/>
                <w:szCs w:val="21"/>
                <w:lang w:eastAsia="zh-Hans"/>
              </w:rPr>
              <w:t>人</w:t>
            </w:r>
            <w:r>
              <w:rPr>
                <w:rFonts w:ascii="宋体" w:hAnsi="宋体"/>
                <w:szCs w:val="21"/>
                <w:lang w:eastAsia="zh-Hans"/>
              </w:rPr>
              <w:t>，</w:t>
            </w:r>
            <w:r>
              <w:rPr>
                <w:rFonts w:ascii="宋体" w:hAnsi="宋体" w:hint="eastAsia"/>
                <w:szCs w:val="21"/>
                <w:lang w:eastAsia="zh-Hans"/>
              </w:rPr>
              <w:t>后期制作</w:t>
            </w:r>
            <w:r>
              <w:rPr>
                <w:rFonts w:ascii="宋体" w:hAnsi="宋体"/>
                <w:szCs w:val="21"/>
                <w:lang w:eastAsia="zh-Hans"/>
              </w:rPr>
              <w:t>2</w:t>
            </w:r>
            <w:r>
              <w:rPr>
                <w:rFonts w:ascii="宋体" w:hAnsi="宋体" w:hint="eastAsia"/>
                <w:szCs w:val="21"/>
                <w:lang w:eastAsia="zh-Hans"/>
              </w:rPr>
              <w:t>人</w:t>
            </w:r>
            <w:r>
              <w:rPr>
                <w:rFonts w:ascii="宋体" w:hAnsi="宋体"/>
                <w:szCs w:val="21"/>
                <w:lang w:eastAsia="zh-Hans"/>
              </w:rPr>
              <w:t>，</w:t>
            </w:r>
            <w:r>
              <w:rPr>
                <w:rFonts w:ascii="宋体" w:hAnsi="宋体" w:hint="eastAsia"/>
                <w:szCs w:val="21"/>
                <w:lang w:eastAsia="zh-Hans"/>
              </w:rPr>
              <w:t>其中常驻人员</w:t>
            </w:r>
            <w:r>
              <w:rPr>
                <w:rFonts w:ascii="宋体" w:hAnsi="宋体"/>
                <w:szCs w:val="21"/>
                <w:lang w:eastAsia="zh-Hans"/>
              </w:rPr>
              <w:t>2</w:t>
            </w:r>
            <w:r>
              <w:rPr>
                <w:rFonts w:ascii="宋体" w:hAnsi="宋体" w:hint="eastAsia"/>
                <w:szCs w:val="21"/>
                <w:lang w:eastAsia="zh-Hans"/>
              </w:rPr>
              <w:t>人</w:t>
            </w:r>
            <w:r>
              <w:rPr>
                <w:rFonts w:ascii="宋体" w:hAnsi="宋体"/>
                <w:szCs w:val="21"/>
                <w:lang w:eastAsia="zh-Han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6"/>
              <w:gridCol w:w="908"/>
              <w:gridCol w:w="3403"/>
            </w:tblGrid>
            <w:tr w:rsidR="00BB465A" w14:paraId="733AC9AB" w14:textId="77777777">
              <w:trPr>
                <w:trHeight w:val="20"/>
                <w:jc w:val="center"/>
              </w:trPr>
              <w:tc>
                <w:tcPr>
                  <w:tcW w:w="1176" w:type="dxa"/>
                </w:tcPr>
                <w:p w14:paraId="7A7D870C" w14:textId="77777777" w:rsidR="00BB465A" w:rsidRDefault="00BC1A28">
                  <w:pPr>
                    <w:spacing w:before="50" w:after="50"/>
                    <w:ind w:right="23"/>
                    <w:jc w:val="left"/>
                    <w:rPr>
                      <w:rFonts w:ascii="宋体" w:hAnsi="宋体"/>
                      <w:szCs w:val="21"/>
                    </w:rPr>
                  </w:pPr>
                  <w:r>
                    <w:rPr>
                      <w:rFonts w:ascii="宋体" w:hAnsi="宋体" w:hint="eastAsia"/>
                      <w:szCs w:val="21"/>
                    </w:rPr>
                    <w:t>岗位设置</w:t>
                  </w:r>
                </w:p>
              </w:tc>
              <w:tc>
                <w:tcPr>
                  <w:tcW w:w="908" w:type="dxa"/>
                </w:tcPr>
                <w:p w14:paraId="3CB2C3C8" w14:textId="77777777" w:rsidR="00BB465A" w:rsidRDefault="00BC1A28">
                  <w:pPr>
                    <w:spacing w:before="50" w:after="50"/>
                    <w:ind w:right="23"/>
                    <w:jc w:val="left"/>
                    <w:rPr>
                      <w:rFonts w:ascii="宋体" w:hAnsi="宋体"/>
                      <w:szCs w:val="21"/>
                    </w:rPr>
                  </w:pPr>
                  <w:r>
                    <w:rPr>
                      <w:rFonts w:ascii="宋体" w:hAnsi="宋体" w:hint="eastAsia"/>
                      <w:szCs w:val="21"/>
                    </w:rPr>
                    <w:t>数量要求</w:t>
                  </w:r>
                </w:p>
              </w:tc>
              <w:tc>
                <w:tcPr>
                  <w:tcW w:w="3403" w:type="dxa"/>
                </w:tcPr>
                <w:p w14:paraId="310DA334" w14:textId="77777777" w:rsidR="00BB465A" w:rsidRDefault="00BC1A28">
                  <w:pPr>
                    <w:spacing w:before="50" w:after="50"/>
                    <w:ind w:right="23"/>
                    <w:jc w:val="left"/>
                    <w:rPr>
                      <w:rFonts w:ascii="宋体" w:hAnsi="宋体"/>
                      <w:szCs w:val="21"/>
                    </w:rPr>
                  </w:pPr>
                  <w:r>
                    <w:rPr>
                      <w:rFonts w:ascii="宋体" w:hAnsi="宋体" w:hint="eastAsia"/>
                      <w:szCs w:val="21"/>
                    </w:rPr>
                    <w:t>能力要求</w:t>
                  </w:r>
                </w:p>
              </w:tc>
            </w:tr>
            <w:tr w:rsidR="00BB465A" w14:paraId="63F605CB" w14:textId="77777777">
              <w:trPr>
                <w:trHeight w:val="20"/>
                <w:jc w:val="center"/>
              </w:trPr>
              <w:tc>
                <w:tcPr>
                  <w:tcW w:w="1176" w:type="dxa"/>
                </w:tcPr>
                <w:p w14:paraId="3157A5C6" w14:textId="77777777" w:rsidR="00BB465A" w:rsidRDefault="00BC1A28">
                  <w:pPr>
                    <w:spacing w:before="50" w:after="50"/>
                    <w:ind w:right="23"/>
                    <w:jc w:val="left"/>
                    <w:rPr>
                      <w:rFonts w:ascii="宋体" w:hAnsi="宋体"/>
                      <w:szCs w:val="21"/>
                    </w:rPr>
                  </w:pPr>
                  <w:r>
                    <w:rPr>
                      <w:rFonts w:ascii="宋体" w:hAnsi="宋体" w:hint="eastAsia"/>
                      <w:szCs w:val="21"/>
                    </w:rPr>
                    <w:t>编导</w:t>
                  </w:r>
                </w:p>
              </w:tc>
              <w:tc>
                <w:tcPr>
                  <w:tcW w:w="908" w:type="dxa"/>
                </w:tcPr>
                <w:p w14:paraId="0A7F7220" w14:textId="77777777" w:rsidR="00BB465A" w:rsidRDefault="00BC1A28">
                  <w:pPr>
                    <w:spacing w:before="50" w:after="50"/>
                    <w:ind w:right="23"/>
                    <w:jc w:val="left"/>
                    <w:rPr>
                      <w:rFonts w:ascii="宋体" w:hAnsi="宋体"/>
                      <w:szCs w:val="21"/>
                    </w:rPr>
                  </w:pPr>
                  <w:r>
                    <w:rPr>
                      <w:rFonts w:ascii="宋体" w:hAnsi="宋体" w:hint="eastAsia"/>
                      <w:szCs w:val="21"/>
                    </w:rPr>
                    <w:t>1人</w:t>
                  </w:r>
                </w:p>
              </w:tc>
              <w:tc>
                <w:tcPr>
                  <w:tcW w:w="3403" w:type="dxa"/>
                </w:tcPr>
                <w:p w14:paraId="5649FD41" w14:textId="77777777" w:rsidR="00BB465A" w:rsidRDefault="00BC1A28">
                  <w:pPr>
                    <w:spacing w:before="50" w:after="50"/>
                    <w:ind w:right="23"/>
                    <w:jc w:val="left"/>
                    <w:rPr>
                      <w:rFonts w:ascii="宋体" w:hAnsi="宋体"/>
                      <w:szCs w:val="21"/>
                    </w:rPr>
                  </w:pPr>
                  <w:r>
                    <w:rPr>
                      <w:rFonts w:ascii="宋体" w:hAnsi="宋体" w:hint="eastAsia"/>
                      <w:szCs w:val="21"/>
                    </w:rPr>
                    <w:t>相关专业本科以上学历；</w:t>
                  </w:r>
                </w:p>
                <w:p w14:paraId="6F859953" w14:textId="77777777" w:rsidR="00BB465A" w:rsidRDefault="00BC1A28">
                  <w:pPr>
                    <w:spacing w:before="50" w:after="50"/>
                    <w:ind w:right="23"/>
                    <w:jc w:val="left"/>
                    <w:rPr>
                      <w:rFonts w:ascii="宋体" w:hAnsi="宋体"/>
                      <w:szCs w:val="21"/>
                    </w:rPr>
                  </w:pPr>
                  <w:r>
                    <w:rPr>
                      <w:rFonts w:ascii="宋体" w:hAnsi="宋体"/>
                      <w:szCs w:val="21"/>
                    </w:rPr>
                    <w:t>2</w:t>
                  </w:r>
                  <w:r>
                    <w:rPr>
                      <w:rFonts w:ascii="宋体" w:hAnsi="宋体" w:hint="eastAsia"/>
                      <w:szCs w:val="21"/>
                    </w:rPr>
                    <w:t>年以上相关工作经历；</w:t>
                  </w:r>
                </w:p>
                <w:p w14:paraId="735808E0" w14:textId="77777777" w:rsidR="00BB465A" w:rsidRDefault="00BC1A28">
                  <w:pPr>
                    <w:spacing w:before="50" w:after="50"/>
                    <w:ind w:right="23"/>
                    <w:jc w:val="left"/>
                    <w:rPr>
                      <w:rFonts w:ascii="宋体" w:hAnsi="宋体"/>
                      <w:szCs w:val="21"/>
                    </w:rPr>
                  </w:pPr>
                  <w:r>
                    <w:rPr>
                      <w:rFonts w:ascii="宋体" w:hAnsi="宋体" w:hint="eastAsia"/>
                      <w:szCs w:val="21"/>
                    </w:rPr>
                    <w:t>熟练使用主流摄影摄像器材；</w:t>
                  </w:r>
                </w:p>
                <w:p w14:paraId="13595FCE" w14:textId="77777777" w:rsidR="00BB465A" w:rsidRDefault="00BC1A28">
                  <w:pPr>
                    <w:spacing w:before="50" w:after="50"/>
                    <w:ind w:right="23"/>
                    <w:jc w:val="left"/>
                    <w:rPr>
                      <w:rFonts w:ascii="宋体" w:hAnsi="宋体"/>
                      <w:szCs w:val="21"/>
                    </w:rPr>
                  </w:pPr>
                  <w:r>
                    <w:rPr>
                      <w:rFonts w:ascii="宋体" w:hAnsi="宋体" w:hint="eastAsia"/>
                      <w:szCs w:val="21"/>
                    </w:rPr>
                    <w:t>熟练掌握EDIUS、Premiere、After Effects、Photoshop等剪辑制作软件；</w:t>
                  </w:r>
                </w:p>
                <w:p w14:paraId="66BD2100" w14:textId="77777777" w:rsidR="00BB465A" w:rsidRDefault="00BC1A28">
                  <w:pPr>
                    <w:spacing w:before="50" w:after="50"/>
                    <w:ind w:right="23"/>
                    <w:jc w:val="left"/>
                    <w:rPr>
                      <w:rFonts w:ascii="宋体" w:hAnsi="宋体"/>
                      <w:szCs w:val="21"/>
                    </w:rPr>
                  </w:pPr>
                  <w:r>
                    <w:rPr>
                      <w:rFonts w:ascii="宋体" w:hAnsi="宋体" w:hint="eastAsia"/>
                      <w:szCs w:val="21"/>
                    </w:rPr>
                    <w:t>具备较强的文字功底和新媒体编辑相关技能；</w:t>
                  </w:r>
                </w:p>
                <w:p w14:paraId="00A7DB90" w14:textId="77777777" w:rsidR="00BB465A" w:rsidRDefault="00BC1A28">
                  <w:pPr>
                    <w:spacing w:before="50" w:after="50"/>
                    <w:ind w:right="23"/>
                    <w:jc w:val="left"/>
                    <w:rPr>
                      <w:rFonts w:ascii="宋体" w:hAnsi="宋体"/>
                      <w:szCs w:val="21"/>
                    </w:rPr>
                  </w:pPr>
                  <w:r>
                    <w:rPr>
                      <w:rFonts w:ascii="宋体" w:hAnsi="宋体" w:hint="eastAsia"/>
                      <w:szCs w:val="21"/>
                    </w:rPr>
                    <w:t>较好的表达和沟通能力，高度敬业精神，团队意识强；</w:t>
                  </w:r>
                </w:p>
                <w:p w14:paraId="429EDFA1" w14:textId="77777777" w:rsidR="00BB465A" w:rsidRDefault="00BC1A28">
                  <w:pPr>
                    <w:spacing w:before="50" w:after="50"/>
                    <w:ind w:right="23"/>
                    <w:jc w:val="left"/>
                    <w:rPr>
                      <w:rFonts w:ascii="宋体" w:hAnsi="宋体"/>
                      <w:szCs w:val="21"/>
                    </w:rPr>
                  </w:pPr>
                  <w:r>
                    <w:rPr>
                      <w:rFonts w:ascii="宋体" w:hAnsi="宋体" w:hint="eastAsia"/>
                      <w:szCs w:val="21"/>
                    </w:rPr>
                    <w:t>能适应有挑战性的、快节奏的技术及工作环境。</w:t>
                  </w:r>
                </w:p>
              </w:tc>
            </w:tr>
            <w:tr w:rsidR="00BB465A" w14:paraId="7FE31F81" w14:textId="77777777">
              <w:trPr>
                <w:trHeight w:val="20"/>
                <w:jc w:val="center"/>
              </w:trPr>
              <w:tc>
                <w:tcPr>
                  <w:tcW w:w="1176" w:type="dxa"/>
                </w:tcPr>
                <w:p w14:paraId="70492E09" w14:textId="77777777" w:rsidR="00BB465A" w:rsidRDefault="00BC1A28">
                  <w:pPr>
                    <w:spacing w:before="50" w:after="50"/>
                    <w:jc w:val="left"/>
                    <w:rPr>
                      <w:rFonts w:ascii="宋体" w:hAnsi="宋体"/>
                      <w:szCs w:val="21"/>
                    </w:rPr>
                  </w:pPr>
                  <w:r>
                    <w:rPr>
                      <w:rFonts w:ascii="宋体" w:hAnsi="宋体" w:hint="eastAsia"/>
                      <w:szCs w:val="21"/>
                    </w:rPr>
                    <w:t>摄像师</w:t>
                  </w:r>
                </w:p>
              </w:tc>
              <w:tc>
                <w:tcPr>
                  <w:tcW w:w="908" w:type="dxa"/>
                </w:tcPr>
                <w:p w14:paraId="427801AF" w14:textId="77777777" w:rsidR="00BB465A" w:rsidRDefault="00BC1A28">
                  <w:pPr>
                    <w:spacing w:before="50" w:after="50"/>
                    <w:jc w:val="left"/>
                    <w:rPr>
                      <w:rFonts w:ascii="宋体" w:hAnsi="宋体"/>
                      <w:szCs w:val="21"/>
                    </w:rPr>
                  </w:pPr>
                  <w:r>
                    <w:rPr>
                      <w:rFonts w:ascii="宋体" w:hAnsi="宋体" w:hint="eastAsia"/>
                      <w:szCs w:val="21"/>
                    </w:rPr>
                    <w:t>1 人</w:t>
                  </w:r>
                </w:p>
              </w:tc>
              <w:tc>
                <w:tcPr>
                  <w:tcW w:w="3403" w:type="dxa"/>
                </w:tcPr>
                <w:p w14:paraId="10E57E81" w14:textId="77777777" w:rsidR="00BB465A" w:rsidRDefault="00BC1A28">
                  <w:pPr>
                    <w:spacing w:before="50" w:after="50"/>
                    <w:jc w:val="left"/>
                    <w:rPr>
                      <w:rFonts w:ascii="宋体" w:hAnsi="宋体"/>
                      <w:szCs w:val="21"/>
                    </w:rPr>
                  </w:pPr>
                  <w:r>
                    <w:rPr>
                      <w:rFonts w:ascii="宋体" w:hAnsi="宋体" w:hint="eastAsia"/>
                      <w:szCs w:val="21"/>
                    </w:rPr>
                    <w:t>相关专业本科以上学历；</w:t>
                  </w:r>
                </w:p>
                <w:p w14:paraId="4F32CBDE" w14:textId="77777777" w:rsidR="00BB465A" w:rsidRDefault="00BC1A28">
                  <w:pPr>
                    <w:spacing w:before="50" w:after="50"/>
                    <w:jc w:val="left"/>
                    <w:rPr>
                      <w:rFonts w:ascii="宋体" w:hAnsi="宋体"/>
                      <w:szCs w:val="21"/>
                    </w:rPr>
                  </w:pPr>
                  <w:r>
                    <w:rPr>
                      <w:rFonts w:ascii="宋体" w:hAnsi="宋体" w:hint="eastAsia"/>
                      <w:szCs w:val="21"/>
                    </w:rPr>
                    <w:t>2年以上相关工作经历；</w:t>
                  </w:r>
                </w:p>
                <w:p w14:paraId="6AC3D58B" w14:textId="77777777" w:rsidR="00BB465A" w:rsidRDefault="00BC1A28">
                  <w:pPr>
                    <w:spacing w:before="50" w:after="50"/>
                    <w:jc w:val="left"/>
                    <w:rPr>
                      <w:rFonts w:ascii="宋体" w:hAnsi="宋体"/>
                      <w:szCs w:val="21"/>
                    </w:rPr>
                  </w:pPr>
                  <w:r>
                    <w:rPr>
                      <w:rFonts w:ascii="宋体" w:hAnsi="宋体" w:hint="eastAsia"/>
                      <w:szCs w:val="21"/>
                    </w:rPr>
                    <w:t>精通主流摄影摄像器材；</w:t>
                  </w:r>
                </w:p>
                <w:p w14:paraId="75E423CA" w14:textId="77777777" w:rsidR="00BB465A" w:rsidRDefault="00BC1A28">
                  <w:pPr>
                    <w:spacing w:before="50" w:after="50"/>
                    <w:jc w:val="left"/>
                    <w:rPr>
                      <w:rFonts w:ascii="宋体" w:hAnsi="宋体"/>
                      <w:szCs w:val="21"/>
                    </w:rPr>
                  </w:pPr>
                  <w:r>
                    <w:rPr>
                      <w:rFonts w:ascii="宋体" w:hAnsi="宋体" w:hint="eastAsia"/>
                      <w:szCs w:val="21"/>
                    </w:rPr>
                    <w:t>熟练掌握EDIUS、Premiere、After Effects、Photoshop等剪辑制作软件；</w:t>
                  </w:r>
                </w:p>
                <w:p w14:paraId="4C3DE49C" w14:textId="77777777" w:rsidR="00BB465A" w:rsidRDefault="00BC1A28">
                  <w:pPr>
                    <w:spacing w:before="50" w:after="50"/>
                    <w:jc w:val="left"/>
                    <w:rPr>
                      <w:rFonts w:ascii="宋体" w:hAnsi="宋体"/>
                      <w:szCs w:val="21"/>
                    </w:rPr>
                  </w:pPr>
                  <w:r>
                    <w:rPr>
                      <w:rFonts w:ascii="宋体" w:hAnsi="宋体" w:hint="eastAsia"/>
                      <w:szCs w:val="21"/>
                    </w:rPr>
                    <w:t>较好的表达和沟通能力，高度敬业精神，团队意识强；</w:t>
                  </w:r>
                </w:p>
                <w:p w14:paraId="7D78019F" w14:textId="77777777" w:rsidR="00BB465A" w:rsidRDefault="00BC1A28">
                  <w:pPr>
                    <w:spacing w:before="50" w:after="50"/>
                    <w:jc w:val="left"/>
                    <w:rPr>
                      <w:rFonts w:ascii="宋体" w:hAnsi="宋体"/>
                      <w:szCs w:val="21"/>
                    </w:rPr>
                  </w:pPr>
                  <w:r>
                    <w:rPr>
                      <w:rFonts w:ascii="宋体" w:hAnsi="宋体" w:hint="eastAsia"/>
                      <w:szCs w:val="21"/>
                    </w:rPr>
                    <w:t>能适应有挑战性的、快节奏的技术及工作环境。</w:t>
                  </w:r>
                </w:p>
              </w:tc>
            </w:tr>
            <w:tr w:rsidR="00BB465A" w14:paraId="4185C8EB" w14:textId="77777777">
              <w:trPr>
                <w:trHeight w:val="20"/>
                <w:jc w:val="center"/>
              </w:trPr>
              <w:tc>
                <w:tcPr>
                  <w:tcW w:w="1176" w:type="dxa"/>
                </w:tcPr>
                <w:p w14:paraId="473C83AF" w14:textId="77777777" w:rsidR="00BB465A" w:rsidRDefault="00BC1A28">
                  <w:pPr>
                    <w:spacing w:before="50" w:after="50"/>
                    <w:jc w:val="left"/>
                    <w:rPr>
                      <w:rFonts w:ascii="宋体" w:hAnsi="宋体"/>
                      <w:szCs w:val="21"/>
                      <w:lang w:eastAsia="zh-Hans"/>
                    </w:rPr>
                  </w:pPr>
                  <w:r>
                    <w:rPr>
                      <w:rFonts w:ascii="宋体" w:hAnsi="宋体" w:hint="eastAsia"/>
                      <w:szCs w:val="21"/>
                      <w:lang w:eastAsia="zh-Hans"/>
                    </w:rPr>
                    <w:t>后期制作</w:t>
                  </w:r>
                </w:p>
              </w:tc>
              <w:tc>
                <w:tcPr>
                  <w:tcW w:w="908" w:type="dxa"/>
                </w:tcPr>
                <w:p w14:paraId="7794B919" w14:textId="77777777" w:rsidR="00BB465A" w:rsidRDefault="00BC1A28">
                  <w:pPr>
                    <w:spacing w:before="50" w:after="50"/>
                    <w:jc w:val="left"/>
                    <w:rPr>
                      <w:rFonts w:ascii="宋体" w:hAnsi="宋体"/>
                      <w:szCs w:val="21"/>
                    </w:rPr>
                  </w:pPr>
                  <w:r>
                    <w:rPr>
                      <w:rFonts w:ascii="宋体" w:hAnsi="宋体"/>
                      <w:szCs w:val="21"/>
                    </w:rPr>
                    <w:t>2</w:t>
                  </w:r>
                  <w:r>
                    <w:rPr>
                      <w:rFonts w:ascii="宋体" w:hAnsi="宋体" w:hint="eastAsia"/>
                      <w:szCs w:val="21"/>
                      <w:lang w:eastAsia="zh-Hans"/>
                    </w:rPr>
                    <w:t>人</w:t>
                  </w:r>
                </w:p>
              </w:tc>
              <w:tc>
                <w:tcPr>
                  <w:tcW w:w="3403" w:type="dxa"/>
                </w:tcPr>
                <w:p w14:paraId="1F8DDCD6" w14:textId="77777777" w:rsidR="00BB465A" w:rsidRDefault="00BC1A28">
                  <w:pPr>
                    <w:spacing w:before="50" w:after="50"/>
                    <w:ind w:right="23"/>
                    <w:jc w:val="left"/>
                    <w:rPr>
                      <w:rFonts w:ascii="宋体" w:hAnsi="宋体"/>
                      <w:szCs w:val="21"/>
                    </w:rPr>
                  </w:pPr>
                  <w:r>
                    <w:rPr>
                      <w:rFonts w:ascii="宋体" w:hAnsi="宋体" w:hint="eastAsia"/>
                      <w:szCs w:val="21"/>
                    </w:rPr>
                    <w:t>相关专业本科以上学历；</w:t>
                  </w:r>
                </w:p>
                <w:p w14:paraId="205DAED3" w14:textId="77777777" w:rsidR="00BB465A" w:rsidRDefault="00BC1A28">
                  <w:pPr>
                    <w:spacing w:before="50" w:after="50"/>
                    <w:ind w:right="23"/>
                    <w:jc w:val="left"/>
                    <w:rPr>
                      <w:rFonts w:ascii="宋体" w:hAnsi="宋体"/>
                      <w:szCs w:val="21"/>
                    </w:rPr>
                  </w:pPr>
                  <w:r>
                    <w:rPr>
                      <w:rFonts w:ascii="宋体" w:hAnsi="宋体" w:hint="eastAsia"/>
                      <w:szCs w:val="21"/>
                    </w:rPr>
                    <w:t>2年以上相关工作经历；</w:t>
                  </w:r>
                </w:p>
                <w:p w14:paraId="45088727" w14:textId="77777777" w:rsidR="00BB465A" w:rsidRDefault="00BC1A28">
                  <w:pPr>
                    <w:spacing w:before="50" w:after="50"/>
                    <w:ind w:right="23"/>
                    <w:jc w:val="left"/>
                    <w:rPr>
                      <w:rFonts w:ascii="宋体" w:hAnsi="宋体"/>
                      <w:szCs w:val="21"/>
                    </w:rPr>
                  </w:pPr>
                  <w:r>
                    <w:rPr>
                      <w:rFonts w:ascii="宋体" w:hAnsi="宋体" w:hint="eastAsia"/>
                      <w:szCs w:val="21"/>
                    </w:rPr>
                    <w:t>熟练掌握EDIUS、Premiere、After Effects、Photoshop等剪辑制作软件；</w:t>
                  </w:r>
                </w:p>
                <w:p w14:paraId="7335CD57" w14:textId="77777777" w:rsidR="00BB465A" w:rsidRDefault="00BC1A28">
                  <w:pPr>
                    <w:spacing w:before="50" w:after="50"/>
                    <w:ind w:right="23"/>
                    <w:jc w:val="left"/>
                    <w:rPr>
                      <w:rFonts w:ascii="宋体" w:hAnsi="宋体"/>
                      <w:szCs w:val="21"/>
                    </w:rPr>
                  </w:pPr>
                  <w:r>
                    <w:rPr>
                      <w:rFonts w:ascii="宋体" w:hAnsi="宋体" w:hint="eastAsia"/>
                      <w:szCs w:val="21"/>
                    </w:rPr>
                    <w:t>具备较强的文字功底和新媒体编辑</w:t>
                  </w:r>
                  <w:r>
                    <w:rPr>
                      <w:rFonts w:ascii="宋体" w:hAnsi="宋体" w:hint="eastAsia"/>
                      <w:szCs w:val="21"/>
                    </w:rPr>
                    <w:lastRenderedPageBreak/>
                    <w:t>相关技能；</w:t>
                  </w:r>
                </w:p>
                <w:p w14:paraId="72136B34" w14:textId="77777777" w:rsidR="00BB465A" w:rsidRDefault="00BC1A28">
                  <w:pPr>
                    <w:spacing w:before="50" w:after="50"/>
                    <w:ind w:right="23"/>
                    <w:jc w:val="left"/>
                    <w:rPr>
                      <w:rFonts w:ascii="宋体" w:hAnsi="宋体"/>
                      <w:szCs w:val="21"/>
                    </w:rPr>
                  </w:pPr>
                  <w:r>
                    <w:rPr>
                      <w:rFonts w:ascii="宋体" w:hAnsi="宋体" w:hint="eastAsia"/>
                      <w:szCs w:val="21"/>
                    </w:rPr>
                    <w:t>较好的表达和沟通能力，高度敬业精神，团队意识强；</w:t>
                  </w:r>
                </w:p>
                <w:p w14:paraId="6E04999B" w14:textId="77777777" w:rsidR="00BB465A" w:rsidRDefault="00BC1A28">
                  <w:pPr>
                    <w:spacing w:before="50" w:after="50"/>
                    <w:jc w:val="left"/>
                    <w:rPr>
                      <w:rFonts w:ascii="宋体" w:hAnsi="宋体"/>
                      <w:szCs w:val="21"/>
                    </w:rPr>
                  </w:pPr>
                  <w:r>
                    <w:rPr>
                      <w:rFonts w:ascii="宋体" w:hAnsi="宋体" w:hint="eastAsia"/>
                      <w:szCs w:val="21"/>
                    </w:rPr>
                    <w:t>能适应有挑战性的、快节奏的技术及工作环境。</w:t>
                  </w:r>
                </w:p>
              </w:tc>
            </w:tr>
          </w:tbl>
          <w:p w14:paraId="4479B1B8" w14:textId="77777777" w:rsidR="00BB465A" w:rsidRDefault="00BB465A">
            <w:pPr>
              <w:spacing w:before="50" w:after="50"/>
              <w:jc w:val="left"/>
              <w:rPr>
                <w:rFonts w:ascii="宋体" w:hAnsi="宋体"/>
                <w:szCs w:val="21"/>
              </w:rPr>
            </w:pPr>
          </w:p>
          <w:p w14:paraId="0BA3AB3A" w14:textId="77777777" w:rsidR="00BB465A" w:rsidRDefault="00BC1A28">
            <w:pPr>
              <w:spacing w:before="50" w:after="50"/>
              <w:jc w:val="left"/>
              <w:rPr>
                <w:rFonts w:ascii="宋体" w:hAnsi="宋体"/>
                <w:szCs w:val="21"/>
              </w:rPr>
            </w:pPr>
            <w:r>
              <w:rPr>
                <w:rFonts w:ascii="宋体" w:hAnsi="宋体" w:hint="eastAsia"/>
                <w:szCs w:val="21"/>
              </w:rPr>
              <w:t>3.服务期限：自20</w:t>
            </w:r>
            <w:r>
              <w:rPr>
                <w:rFonts w:ascii="宋体" w:hAnsi="宋体"/>
                <w:szCs w:val="21"/>
              </w:rPr>
              <w:t>20</w:t>
            </w:r>
            <w:r>
              <w:rPr>
                <w:rFonts w:ascii="宋体" w:hAnsi="宋体" w:hint="eastAsia"/>
                <w:szCs w:val="21"/>
              </w:rPr>
              <w:t>年1</w:t>
            </w:r>
            <w:r>
              <w:rPr>
                <w:rFonts w:ascii="宋体" w:hAnsi="宋体"/>
                <w:szCs w:val="21"/>
              </w:rPr>
              <w:t>2</w:t>
            </w:r>
            <w:r>
              <w:rPr>
                <w:rFonts w:ascii="宋体" w:hAnsi="宋体" w:hint="eastAsia"/>
                <w:szCs w:val="21"/>
              </w:rPr>
              <w:t>月1日至202</w:t>
            </w:r>
            <w:r>
              <w:rPr>
                <w:rFonts w:ascii="宋体" w:hAnsi="宋体"/>
                <w:szCs w:val="21"/>
              </w:rPr>
              <w:t>1</w:t>
            </w:r>
            <w:r>
              <w:rPr>
                <w:rFonts w:ascii="宋体" w:hAnsi="宋体" w:hint="eastAsia"/>
                <w:szCs w:val="21"/>
              </w:rPr>
              <w:t>年</w:t>
            </w:r>
            <w:r>
              <w:rPr>
                <w:rFonts w:ascii="宋体" w:hAnsi="宋体"/>
                <w:szCs w:val="21"/>
              </w:rPr>
              <w:t>9</w:t>
            </w:r>
            <w:r>
              <w:rPr>
                <w:rFonts w:ascii="宋体" w:hAnsi="宋体" w:hint="eastAsia"/>
                <w:szCs w:val="21"/>
              </w:rPr>
              <w:t>月30日。</w:t>
            </w:r>
          </w:p>
          <w:p w14:paraId="20EC7935" w14:textId="77777777" w:rsidR="00BB465A" w:rsidRDefault="00BC1A28">
            <w:pPr>
              <w:spacing w:before="50" w:after="50"/>
              <w:jc w:val="left"/>
              <w:rPr>
                <w:rFonts w:ascii="宋体" w:hAnsi="宋体"/>
                <w:szCs w:val="21"/>
              </w:rPr>
            </w:pPr>
            <w:r>
              <w:rPr>
                <w:rFonts w:ascii="宋体" w:hAnsi="宋体" w:hint="eastAsia"/>
                <w:szCs w:val="21"/>
              </w:rPr>
              <w:t>4．服务要求和验收</w:t>
            </w:r>
          </w:p>
          <w:p w14:paraId="2AF2B561" w14:textId="77777777" w:rsidR="00BB465A" w:rsidRDefault="00BC1A28">
            <w:pPr>
              <w:spacing w:before="50" w:after="50"/>
              <w:ind w:firstLineChars="200" w:firstLine="420"/>
              <w:rPr>
                <w:rFonts w:ascii="宋体" w:hAnsi="宋体"/>
                <w:szCs w:val="21"/>
              </w:rPr>
            </w:pPr>
            <w:r>
              <w:rPr>
                <w:rFonts w:ascii="宋体" w:hAnsi="宋体" w:hint="eastAsia"/>
                <w:szCs w:val="21"/>
              </w:rPr>
              <w:t>（1） 外包单位按合同提供符合要求的外派人员，同时必须保证所派人员在服务期内保持稳定，未经学校允许，不得随意更换外派人员，所派人员应做到专人专责，在项目期间不得从事其他无关工作。</w:t>
            </w:r>
          </w:p>
          <w:p w14:paraId="3C251CE2" w14:textId="77777777" w:rsidR="00BB465A" w:rsidRDefault="00BC1A28">
            <w:pPr>
              <w:spacing w:before="50" w:after="50"/>
              <w:ind w:firstLineChars="200" w:firstLine="420"/>
              <w:rPr>
                <w:rFonts w:ascii="宋体" w:hAnsi="宋体"/>
                <w:szCs w:val="21"/>
              </w:rPr>
            </w:pPr>
            <w:r>
              <w:rPr>
                <w:rFonts w:ascii="宋体" w:hAnsi="宋体" w:hint="eastAsia"/>
                <w:szCs w:val="21"/>
              </w:rPr>
              <w:t>（2） 外包单位人员必须按照学校要求在学校提供的指定场所进行工作，学校提供工作中使用的电脑等办公设备。</w:t>
            </w:r>
          </w:p>
          <w:p w14:paraId="76D1F15A" w14:textId="77777777" w:rsidR="00BB465A" w:rsidRDefault="00BC1A28">
            <w:pPr>
              <w:spacing w:before="50" w:after="50"/>
              <w:ind w:firstLineChars="200" w:firstLine="420"/>
              <w:rPr>
                <w:rFonts w:ascii="宋体" w:hAnsi="宋体"/>
                <w:szCs w:val="21"/>
              </w:rPr>
            </w:pPr>
            <w:r>
              <w:rPr>
                <w:rFonts w:ascii="宋体" w:hAnsi="宋体" w:hint="eastAsia"/>
                <w:szCs w:val="21"/>
              </w:rPr>
              <w:t>（3）外包单位需指定一名联络负责人，与学校进行工作的协调和安排，协助学校对外包单位项目团队进行管理。</w:t>
            </w:r>
          </w:p>
          <w:p w14:paraId="6F24EF12" w14:textId="77777777" w:rsidR="00BB465A" w:rsidRDefault="00BC1A28">
            <w:pPr>
              <w:spacing w:before="50" w:after="50"/>
              <w:ind w:firstLineChars="200" w:firstLine="420"/>
              <w:rPr>
                <w:rFonts w:ascii="宋体" w:hAnsi="宋体"/>
                <w:szCs w:val="21"/>
              </w:rPr>
            </w:pPr>
            <w:r>
              <w:rPr>
                <w:rFonts w:ascii="宋体" w:hAnsi="宋体" w:hint="eastAsia"/>
                <w:szCs w:val="21"/>
              </w:rPr>
              <w:t>（4） 外包单位人员必须听从校方工作安排，按时完成所布置的任务，并根据工作进展情况以及校方要求，保质保量的完成工作。</w:t>
            </w:r>
          </w:p>
          <w:p w14:paraId="76F47C99" w14:textId="77777777" w:rsidR="00BB465A" w:rsidRDefault="00BC1A28">
            <w:pPr>
              <w:spacing w:before="50" w:after="50"/>
              <w:ind w:firstLineChars="200" w:firstLine="420"/>
              <w:rPr>
                <w:rFonts w:ascii="宋体" w:hAnsi="宋体"/>
                <w:szCs w:val="21"/>
              </w:rPr>
            </w:pPr>
            <w:r>
              <w:rPr>
                <w:rFonts w:ascii="宋体" w:hAnsi="宋体" w:hint="eastAsia"/>
                <w:szCs w:val="21"/>
              </w:rPr>
              <w:t>（5） 外包单位人员根据校方要求，定期上报工作任务完成情况给校方，校方有权核定外包单位服务人员的工作是否有效，无效工作量将从总工作量中扣除。</w:t>
            </w:r>
          </w:p>
          <w:p w14:paraId="1C5CEB8D" w14:textId="77777777" w:rsidR="00BB465A" w:rsidRDefault="00BC1A28">
            <w:pPr>
              <w:spacing w:before="50" w:after="50"/>
              <w:ind w:firstLineChars="200" w:firstLine="420"/>
              <w:rPr>
                <w:rFonts w:ascii="宋体" w:hAnsi="宋体"/>
                <w:szCs w:val="21"/>
              </w:rPr>
            </w:pPr>
            <w:r>
              <w:rPr>
                <w:rFonts w:ascii="宋体" w:hAnsi="宋体" w:hint="eastAsia"/>
                <w:szCs w:val="21"/>
              </w:rPr>
              <w:t>（6）外包单位人员在工作中如需请假，须取得校方同意。</w:t>
            </w:r>
          </w:p>
          <w:p w14:paraId="33C53E57" w14:textId="77777777" w:rsidR="00BB465A" w:rsidRDefault="00BC1A28">
            <w:pPr>
              <w:spacing w:before="50" w:after="50"/>
              <w:ind w:firstLineChars="200" w:firstLine="420"/>
              <w:rPr>
                <w:rFonts w:ascii="宋体" w:hAnsi="宋体"/>
                <w:szCs w:val="21"/>
              </w:rPr>
            </w:pPr>
            <w:r>
              <w:rPr>
                <w:rFonts w:ascii="宋体" w:hAnsi="宋体" w:hint="eastAsia"/>
                <w:szCs w:val="21"/>
              </w:rPr>
              <w:t>（7） 外包单位需对所派人员进行考勤，根据校方要求，定期将考勤记录提交进行核对。考勤记录将作为付费依据之一。</w:t>
            </w:r>
          </w:p>
          <w:p w14:paraId="30F55956" w14:textId="77777777" w:rsidR="00BB465A" w:rsidRDefault="00BC1A28">
            <w:pPr>
              <w:spacing w:before="50" w:after="50"/>
              <w:ind w:firstLineChars="200" w:firstLine="420"/>
              <w:rPr>
                <w:rFonts w:ascii="宋体" w:hAnsi="宋体"/>
                <w:szCs w:val="21"/>
              </w:rPr>
            </w:pPr>
            <w:r>
              <w:rPr>
                <w:rFonts w:ascii="宋体" w:hAnsi="宋体" w:hint="eastAsia"/>
                <w:szCs w:val="21"/>
              </w:rPr>
              <w:t>（8）外包单位外派须严格遵守校方项目管理的各项制度，如因违犯项目管理制度影响项目工作，校方有权根据事态严重程度给予外包单位经济惩罚。</w:t>
            </w:r>
          </w:p>
          <w:p w14:paraId="4F7107E4" w14:textId="77777777" w:rsidR="00BB465A" w:rsidRDefault="00BC1A28">
            <w:pPr>
              <w:spacing w:before="50" w:after="50"/>
              <w:ind w:firstLineChars="200" w:firstLine="420"/>
              <w:rPr>
                <w:rFonts w:ascii="宋体" w:hAnsi="宋体"/>
                <w:szCs w:val="21"/>
              </w:rPr>
            </w:pPr>
            <w:r>
              <w:rPr>
                <w:rFonts w:ascii="宋体" w:hAnsi="宋体" w:hint="eastAsia"/>
                <w:szCs w:val="21"/>
              </w:rPr>
              <w:t>（9）校方在项目实施期间对外包单位外派人员进行考核。外包单位外派人员如果在工作中考核不达标或遭到投诉或擅自离岗的，外包单位有责任对其进行教育，督促其改正；如果一周内未有改善，校方有权要求调换人员或者将该人员退回。</w:t>
            </w:r>
          </w:p>
          <w:p w14:paraId="3E4892E4" w14:textId="77777777" w:rsidR="00BB465A" w:rsidRDefault="00BC1A28">
            <w:pPr>
              <w:spacing w:before="50" w:after="50"/>
              <w:ind w:firstLineChars="200" w:firstLine="420"/>
              <w:rPr>
                <w:rFonts w:ascii="宋体" w:hAnsi="宋体"/>
                <w:szCs w:val="21"/>
              </w:rPr>
            </w:pPr>
            <w:r>
              <w:rPr>
                <w:rFonts w:ascii="宋体" w:hAnsi="宋体" w:hint="eastAsia"/>
                <w:szCs w:val="21"/>
              </w:rPr>
              <w:t>（10）项目实施期间外包单位外派员工的工资、奖金、社保待遇、加班费、交通费、各种补贴以及其他福利待遇完全由外包单位负责，校方不与外包单位员工个人发生任何经济关系。</w:t>
            </w:r>
          </w:p>
          <w:p w14:paraId="0137FF3C" w14:textId="77777777" w:rsidR="00BB465A" w:rsidRDefault="00BC1A28">
            <w:pPr>
              <w:ind w:firstLine="420"/>
              <w:rPr>
                <w:rFonts w:ascii="宋体" w:hAnsi="宋体"/>
                <w:szCs w:val="21"/>
              </w:rPr>
            </w:pPr>
            <w:r>
              <w:rPr>
                <w:rFonts w:ascii="宋体" w:hAnsi="宋体" w:hint="eastAsia"/>
                <w:szCs w:val="21"/>
              </w:rPr>
              <w:t>（11）外包单位外派员工必须遵守校方的规章制度，所有作业产生的各种成果（图片视频、设计资料、报告等文档）归校方所有，在未经校方许可的情况下，不得另作他用，不得向校方以外的单位或个人公开。并且在项目实施期满离开校方之前，全部移交归还校方。</w:t>
            </w:r>
          </w:p>
          <w:p w14:paraId="5C47626F" w14:textId="77777777" w:rsidR="00BB465A" w:rsidRDefault="00BC1A28">
            <w:pPr>
              <w:ind w:firstLine="420"/>
              <w:rPr>
                <w:rFonts w:ascii="宋体" w:hAnsi="宋体"/>
                <w:szCs w:val="21"/>
              </w:rPr>
            </w:pPr>
            <w:r>
              <w:rPr>
                <w:rFonts w:ascii="宋体" w:hAnsi="宋体" w:hint="eastAsia"/>
                <w:szCs w:val="21"/>
              </w:rPr>
              <w:lastRenderedPageBreak/>
              <w:t>（1</w:t>
            </w:r>
            <w:r>
              <w:rPr>
                <w:rFonts w:ascii="宋体" w:hAnsi="宋体"/>
                <w:szCs w:val="21"/>
              </w:rPr>
              <w:t>2</w:t>
            </w:r>
            <w:r>
              <w:rPr>
                <w:rFonts w:ascii="宋体" w:hAnsi="宋体" w:hint="eastAsia"/>
                <w:szCs w:val="21"/>
              </w:rPr>
              <w:t>）外包单位外派员工的路途安全由本人负责，外包单位有责任对其进行安全教育，提供安全保障或通勤保险。</w:t>
            </w:r>
          </w:p>
          <w:p w14:paraId="39981AA9" w14:textId="77777777" w:rsidR="00BB465A" w:rsidRDefault="00BB465A">
            <w:pPr>
              <w:adjustRightInd w:val="0"/>
              <w:snapToGrid w:val="0"/>
              <w:spacing w:line="240" w:lineRule="atLeast"/>
              <w:rPr>
                <w:rFonts w:ascii="宋体" w:hAnsi="宋体"/>
                <w:szCs w:val="21"/>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439EA3" w14:textId="77777777" w:rsidR="00BB465A" w:rsidRDefault="00BB465A">
            <w:pPr>
              <w:pStyle w:val="1f1"/>
              <w:adjustRightInd w:val="0"/>
              <w:snapToGrid w:val="0"/>
              <w:spacing w:line="360" w:lineRule="auto"/>
              <w:ind w:left="360" w:firstLineChars="0" w:firstLine="0"/>
              <w:rPr>
                <w:rFonts w:ascii="宋体" w:hAnsi="宋体"/>
                <w:szCs w:val="21"/>
              </w:rPr>
            </w:pPr>
          </w:p>
        </w:tc>
      </w:tr>
      <w:tr w:rsidR="00BB465A" w14:paraId="755159A1" w14:textId="77777777">
        <w:trPr>
          <w:trHeight w:val="20"/>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320C8FDC" w14:textId="77777777" w:rsidR="00BB465A" w:rsidRDefault="00BC1A28">
            <w:pPr>
              <w:adjustRightInd w:val="0"/>
              <w:snapToGrid w:val="0"/>
              <w:spacing w:line="240" w:lineRule="atLeast"/>
              <w:rPr>
                <w:rFonts w:ascii="宋体" w:hAnsi="宋体"/>
                <w:szCs w:val="21"/>
              </w:rPr>
            </w:pPr>
            <w:r>
              <w:rPr>
                <w:rFonts w:ascii="宋体" w:hAnsi="宋体" w:hint="eastAsia"/>
                <w:szCs w:val="21"/>
              </w:rPr>
              <w:lastRenderedPageBreak/>
              <w:t>三、履约要求</w:t>
            </w:r>
          </w:p>
        </w:tc>
        <w:tc>
          <w:tcPr>
            <w:tcW w:w="5713" w:type="dxa"/>
            <w:tcBorders>
              <w:top w:val="single" w:sz="4" w:space="0" w:color="auto"/>
              <w:left w:val="single" w:sz="4" w:space="0" w:color="auto"/>
              <w:bottom w:val="single" w:sz="4" w:space="0" w:color="auto"/>
              <w:right w:val="single" w:sz="4" w:space="0" w:color="auto"/>
            </w:tcBorders>
            <w:shd w:val="clear" w:color="auto" w:fill="auto"/>
          </w:tcPr>
          <w:p w14:paraId="26F7B627" w14:textId="77777777" w:rsidR="00BB465A" w:rsidRDefault="00BC1A28">
            <w:pPr>
              <w:adjustRightInd w:val="0"/>
              <w:snapToGrid w:val="0"/>
              <w:spacing w:line="240" w:lineRule="atLeast"/>
              <w:rPr>
                <w:rFonts w:ascii="宋体" w:hAnsi="宋体"/>
                <w:szCs w:val="21"/>
              </w:rPr>
            </w:pPr>
            <w:r>
              <w:rPr>
                <w:rFonts w:ascii="宋体" w:hAnsi="宋体" w:hint="eastAsia"/>
                <w:szCs w:val="21"/>
              </w:rPr>
              <w:t>（一）项目实施地点</w:t>
            </w:r>
          </w:p>
          <w:p w14:paraId="0813B7BC" w14:textId="77777777" w:rsidR="00BB465A" w:rsidRDefault="00BC1A28">
            <w:pPr>
              <w:adjustRightInd w:val="0"/>
              <w:snapToGrid w:val="0"/>
              <w:spacing w:line="240" w:lineRule="atLeast"/>
              <w:rPr>
                <w:rFonts w:ascii="宋体" w:hAnsi="宋体"/>
                <w:szCs w:val="21"/>
              </w:rPr>
            </w:pPr>
            <w:r>
              <w:rPr>
                <w:rFonts w:ascii="宋体" w:hAnsi="宋体" w:hint="eastAsia"/>
                <w:szCs w:val="21"/>
              </w:rPr>
              <w:t>中国人民大学指定场所</w:t>
            </w:r>
          </w:p>
          <w:p w14:paraId="777C584C" w14:textId="77777777" w:rsidR="00BB465A" w:rsidRDefault="00BB465A">
            <w:pPr>
              <w:adjustRightInd w:val="0"/>
              <w:snapToGrid w:val="0"/>
              <w:spacing w:line="240" w:lineRule="atLeast"/>
              <w:rPr>
                <w:rFonts w:ascii="宋体" w:hAnsi="宋体"/>
                <w:szCs w:val="21"/>
              </w:rPr>
            </w:pPr>
          </w:p>
          <w:p w14:paraId="785453DE" w14:textId="77777777" w:rsidR="00BB465A" w:rsidRDefault="00BC1A28">
            <w:pPr>
              <w:adjustRightInd w:val="0"/>
              <w:snapToGrid w:val="0"/>
              <w:spacing w:line="240" w:lineRule="atLeast"/>
              <w:rPr>
                <w:rFonts w:ascii="宋体" w:hAnsi="宋体"/>
                <w:szCs w:val="21"/>
              </w:rPr>
            </w:pPr>
            <w:r>
              <w:rPr>
                <w:rFonts w:ascii="宋体" w:hAnsi="宋体" w:hint="eastAsia"/>
                <w:szCs w:val="21"/>
              </w:rPr>
              <w:t>（二）供货期或项目完成期</w:t>
            </w:r>
          </w:p>
          <w:p w14:paraId="56225A04" w14:textId="77777777" w:rsidR="00BB465A" w:rsidRDefault="00BC1A28">
            <w:pPr>
              <w:spacing w:before="50" w:after="50"/>
              <w:jc w:val="left"/>
              <w:rPr>
                <w:rFonts w:ascii="宋体" w:hAnsi="宋体"/>
                <w:szCs w:val="21"/>
              </w:rPr>
            </w:pPr>
            <w:r>
              <w:rPr>
                <w:rFonts w:ascii="宋体" w:hAnsi="宋体" w:hint="eastAsia"/>
                <w:szCs w:val="21"/>
              </w:rPr>
              <w:t>20</w:t>
            </w:r>
            <w:r>
              <w:rPr>
                <w:rFonts w:ascii="宋体" w:hAnsi="宋体"/>
                <w:szCs w:val="21"/>
              </w:rPr>
              <w:t>20</w:t>
            </w:r>
            <w:r>
              <w:rPr>
                <w:rFonts w:ascii="宋体" w:hAnsi="宋体" w:hint="eastAsia"/>
                <w:szCs w:val="21"/>
              </w:rPr>
              <w:t>年1</w:t>
            </w:r>
            <w:r>
              <w:rPr>
                <w:rFonts w:ascii="宋体" w:hAnsi="宋体"/>
                <w:szCs w:val="21"/>
              </w:rPr>
              <w:t>2</w:t>
            </w:r>
            <w:r>
              <w:rPr>
                <w:rFonts w:ascii="宋体" w:hAnsi="宋体" w:hint="eastAsia"/>
                <w:szCs w:val="21"/>
              </w:rPr>
              <w:t>月1日至202</w:t>
            </w:r>
            <w:r>
              <w:rPr>
                <w:rFonts w:ascii="宋体" w:hAnsi="宋体"/>
                <w:szCs w:val="21"/>
              </w:rPr>
              <w:t>1</w:t>
            </w:r>
            <w:r>
              <w:rPr>
                <w:rFonts w:ascii="宋体" w:hAnsi="宋体" w:hint="eastAsia"/>
                <w:szCs w:val="21"/>
              </w:rPr>
              <w:t>年</w:t>
            </w:r>
            <w:r>
              <w:rPr>
                <w:rFonts w:ascii="宋体" w:hAnsi="宋体"/>
                <w:szCs w:val="21"/>
              </w:rPr>
              <w:t>9</w:t>
            </w:r>
            <w:r>
              <w:rPr>
                <w:rFonts w:ascii="宋体" w:hAnsi="宋体" w:hint="eastAsia"/>
                <w:szCs w:val="21"/>
              </w:rPr>
              <w:t>月30日</w:t>
            </w:r>
          </w:p>
          <w:p w14:paraId="7EE43AB8" w14:textId="77777777" w:rsidR="00BB465A" w:rsidRDefault="00BB465A">
            <w:pPr>
              <w:adjustRightInd w:val="0"/>
              <w:snapToGrid w:val="0"/>
              <w:spacing w:line="240" w:lineRule="atLeast"/>
              <w:rPr>
                <w:rFonts w:ascii="宋体" w:hAnsi="宋体"/>
                <w:szCs w:val="21"/>
              </w:rPr>
            </w:pPr>
          </w:p>
          <w:p w14:paraId="14AD9AEF" w14:textId="77777777" w:rsidR="00BB465A" w:rsidRDefault="00BC1A28">
            <w:pPr>
              <w:adjustRightInd w:val="0"/>
              <w:snapToGrid w:val="0"/>
              <w:spacing w:line="240" w:lineRule="atLeast"/>
              <w:rPr>
                <w:rFonts w:ascii="宋体" w:hAnsi="宋体"/>
                <w:szCs w:val="21"/>
              </w:rPr>
            </w:pPr>
            <w:r>
              <w:rPr>
                <w:rFonts w:ascii="宋体" w:hAnsi="宋体" w:hint="eastAsia"/>
                <w:szCs w:val="21"/>
              </w:rPr>
              <w:t>（三）发生故障</w:t>
            </w:r>
            <w:proofErr w:type="gramStart"/>
            <w:r>
              <w:rPr>
                <w:rFonts w:ascii="宋体" w:hAnsi="宋体" w:hint="eastAsia"/>
                <w:szCs w:val="21"/>
              </w:rPr>
              <w:t>作出</w:t>
            </w:r>
            <w:proofErr w:type="gramEnd"/>
            <w:r>
              <w:rPr>
                <w:rFonts w:ascii="宋体" w:hAnsi="宋体" w:hint="eastAsia"/>
                <w:szCs w:val="21"/>
              </w:rPr>
              <w:t>响应的时间</w:t>
            </w:r>
          </w:p>
          <w:p w14:paraId="631D807D" w14:textId="77777777" w:rsidR="00BB465A" w:rsidRDefault="00BC1A28">
            <w:pPr>
              <w:adjustRightInd w:val="0"/>
              <w:snapToGrid w:val="0"/>
              <w:spacing w:line="240" w:lineRule="atLeast"/>
              <w:rPr>
                <w:rFonts w:ascii="宋体" w:hAnsi="宋体"/>
                <w:szCs w:val="21"/>
              </w:rPr>
            </w:pPr>
            <w:r>
              <w:rPr>
                <w:rFonts w:ascii="宋体" w:hAnsi="宋体" w:hint="eastAsia"/>
                <w:szCs w:val="21"/>
              </w:rPr>
              <w:t>24小时内</w:t>
            </w:r>
          </w:p>
          <w:p w14:paraId="7DD7280D" w14:textId="77777777" w:rsidR="00BB465A" w:rsidRDefault="00BB465A">
            <w:pPr>
              <w:adjustRightInd w:val="0"/>
              <w:snapToGrid w:val="0"/>
              <w:spacing w:line="240" w:lineRule="atLeast"/>
              <w:rPr>
                <w:rFonts w:ascii="宋体" w:hAnsi="宋体"/>
                <w:szCs w:val="21"/>
              </w:rPr>
            </w:pPr>
          </w:p>
          <w:p w14:paraId="42288976" w14:textId="77777777" w:rsidR="00BB465A" w:rsidRDefault="00BC1A28">
            <w:pPr>
              <w:adjustRightInd w:val="0"/>
              <w:snapToGrid w:val="0"/>
              <w:spacing w:line="240" w:lineRule="atLeast"/>
              <w:rPr>
                <w:rFonts w:ascii="宋体" w:hAnsi="宋体"/>
                <w:szCs w:val="21"/>
              </w:rPr>
            </w:pPr>
            <w:r>
              <w:rPr>
                <w:rFonts w:ascii="宋体" w:hAnsi="宋体" w:hint="eastAsia"/>
                <w:szCs w:val="21"/>
              </w:rPr>
              <w:t>（四）伴随服务</w:t>
            </w:r>
          </w:p>
          <w:p w14:paraId="282E4EC2" w14:textId="77777777" w:rsidR="00BB465A" w:rsidRDefault="00BC1A28">
            <w:pPr>
              <w:adjustRightInd w:val="0"/>
              <w:snapToGrid w:val="0"/>
              <w:spacing w:line="240" w:lineRule="atLeast"/>
              <w:rPr>
                <w:rFonts w:ascii="宋体" w:hAnsi="宋体"/>
                <w:szCs w:val="21"/>
              </w:rPr>
            </w:pPr>
            <w:r>
              <w:rPr>
                <w:rFonts w:ascii="宋体" w:hAnsi="宋体" w:hint="eastAsia"/>
                <w:szCs w:val="21"/>
              </w:rPr>
              <w:t>签署保密协议书</w:t>
            </w:r>
          </w:p>
          <w:p w14:paraId="1390289E" w14:textId="77777777" w:rsidR="00BB465A" w:rsidRDefault="00BB465A">
            <w:pPr>
              <w:adjustRightInd w:val="0"/>
              <w:snapToGrid w:val="0"/>
              <w:spacing w:line="240" w:lineRule="atLeast"/>
              <w:rPr>
                <w:rFonts w:ascii="宋体" w:hAnsi="宋体"/>
                <w:szCs w:val="21"/>
              </w:rPr>
            </w:pPr>
          </w:p>
          <w:p w14:paraId="1C72FB75" w14:textId="77777777" w:rsidR="00BB465A" w:rsidRDefault="00BB465A">
            <w:pPr>
              <w:adjustRightInd w:val="0"/>
              <w:snapToGrid w:val="0"/>
              <w:spacing w:line="240" w:lineRule="atLeast"/>
              <w:rPr>
                <w:rFonts w:ascii="宋体" w:hAnsi="宋体"/>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258AFA" w14:textId="77777777" w:rsidR="00BB465A" w:rsidRDefault="00BB465A">
            <w:pPr>
              <w:widowControl/>
              <w:jc w:val="left"/>
              <w:rPr>
                <w:rFonts w:ascii="宋体" w:hAnsi="宋体"/>
                <w:sz w:val="24"/>
              </w:rPr>
            </w:pPr>
          </w:p>
        </w:tc>
      </w:tr>
    </w:tbl>
    <w:p w14:paraId="4CE87A43" w14:textId="77777777" w:rsidR="00BB465A" w:rsidRDefault="00BB465A">
      <w:pPr>
        <w:spacing w:line="360" w:lineRule="auto"/>
        <w:ind w:firstLineChars="200" w:firstLine="422"/>
        <w:jc w:val="left"/>
        <w:rPr>
          <w:rFonts w:asciiTheme="minorEastAsia" w:eastAsiaTheme="minorEastAsia" w:hAnsiTheme="minorEastAsia"/>
          <w:b/>
          <w:szCs w:val="21"/>
        </w:rPr>
      </w:pPr>
    </w:p>
    <w:p w14:paraId="0DA7482A" w14:textId="77777777" w:rsidR="00BB465A" w:rsidRDefault="00BB465A">
      <w:pPr>
        <w:spacing w:line="360" w:lineRule="auto"/>
        <w:ind w:firstLineChars="200" w:firstLine="422"/>
        <w:jc w:val="left"/>
        <w:rPr>
          <w:rFonts w:asciiTheme="minorEastAsia" w:eastAsiaTheme="minorEastAsia" w:hAnsiTheme="minorEastAsia"/>
          <w:b/>
          <w:szCs w:val="21"/>
        </w:rPr>
      </w:pPr>
    </w:p>
    <w:sectPr w:rsidR="00BB465A">
      <w:pgSz w:w="11906" w:h="16838"/>
      <w:pgMar w:top="1134" w:right="851" w:bottom="1134" w:left="1701" w:header="851" w:footer="68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07D0B" w14:textId="77777777" w:rsidR="00360A27" w:rsidRDefault="00360A27">
      <w:r>
        <w:separator/>
      </w:r>
    </w:p>
  </w:endnote>
  <w:endnote w:type="continuationSeparator" w:id="0">
    <w:p w14:paraId="32954D9D" w14:textId="77777777" w:rsidR="00360A27" w:rsidRDefault="00360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Helvetica Neue">
    <w:altName w:val="Alex Brush"/>
    <w:charset w:val="00"/>
    <w:family w:val="auto"/>
    <w:pitch w:val="default"/>
    <w:sig w:usb0="00000000" w:usb1="00000000" w:usb2="00000010" w:usb3="00000000" w:csb0="00000000" w:csb1="00000000"/>
  </w:font>
  <w:font w:name="方正小标宋简体">
    <w:charset w:val="86"/>
    <w:family w:val="auto"/>
    <w:pitch w:val="default"/>
    <w:sig w:usb0="00000001" w:usb1="080E0000" w:usb2="00000000" w:usb3="00000000" w:csb0="00040000" w:csb1="00000000"/>
  </w:font>
  <w:font w:name="方正楷体简体">
    <w:charset w:val="86"/>
    <w:family w:val="auto"/>
    <w:pitch w:val="default"/>
    <w:sig w:usb0="00000001" w:usb1="080E0000" w:usb2="00000000" w:usb3="00000000" w:csb0="00040000" w:csb1="00000000"/>
  </w:font>
  <w:font w:name="方正仿宋简体">
    <w:altName w:val="Arial Unicode MS"/>
    <w:charset w:val="86"/>
    <w:family w:val="auto"/>
    <w:pitch w:val="default"/>
    <w:sig w:usb0="00000000" w:usb1="00000000" w:usb2="00000000" w:usb3="00000000" w:csb0="00040000" w:csb1="00000000"/>
  </w:font>
  <w:font w:name="inherit">
    <w:altName w:val="方正黄楷 简"/>
    <w:charset w:val="00"/>
    <w:family w:val="roman"/>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576A8" w14:textId="77777777" w:rsidR="001307F5" w:rsidRDefault="001307F5">
    <w:pPr>
      <w:pStyle w:val="af2"/>
      <w:framePr w:wrap="around" w:vAnchor="text" w:hAnchor="margin" w:xAlign="center" w:y="1"/>
      <w:rPr>
        <w:rStyle w:val="afd"/>
      </w:rPr>
    </w:pPr>
    <w:r>
      <w:fldChar w:fldCharType="begin"/>
    </w:r>
    <w:r>
      <w:rPr>
        <w:rStyle w:val="afd"/>
      </w:rPr>
      <w:instrText xml:space="preserve">PAGE  </w:instrText>
    </w:r>
    <w:r>
      <w:fldChar w:fldCharType="end"/>
    </w:r>
  </w:p>
  <w:p w14:paraId="14A5DBE2" w14:textId="77777777" w:rsidR="001307F5" w:rsidRDefault="001307F5">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9924595"/>
    </w:sdtPr>
    <w:sdtEndPr/>
    <w:sdtContent>
      <w:p w14:paraId="312CBE59" w14:textId="77777777" w:rsidR="001307F5" w:rsidRDefault="001307F5">
        <w:pPr>
          <w:pStyle w:val="af2"/>
          <w:ind w:firstLine="643"/>
          <w:jc w:val="center"/>
        </w:pPr>
        <w:r>
          <w:fldChar w:fldCharType="begin"/>
        </w:r>
        <w:r>
          <w:instrText>PAGE   \* MERGEFORMAT</w:instrText>
        </w:r>
        <w:r>
          <w:fldChar w:fldCharType="separate"/>
        </w:r>
        <w:r>
          <w:rPr>
            <w:lang w:val="zh-CN"/>
          </w:rPr>
          <w:t>2</w:t>
        </w:r>
        <w:r>
          <w:fldChar w:fldCharType="end"/>
        </w:r>
      </w:p>
    </w:sdtContent>
  </w:sdt>
  <w:p w14:paraId="1C8F36B3" w14:textId="77777777" w:rsidR="001307F5" w:rsidRDefault="001307F5">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A6E29" w14:textId="77777777" w:rsidR="001307F5" w:rsidRDefault="001307F5">
    <w:pPr>
      <w:pStyle w:val="af2"/>
      <w:framePr w:wrap="around" w:vAnchor="text" w:hAnchor="margin" w:xAlign="center" w:y="1"/>
      <w:rPr>
        <w:rStyle w:val="afd"/>
      </w:rPr>
    </w:pPr>
    <w:r>
      <w:fldChar w:fldCharType="begin"/>
    </w:r>
    <w:r>
      <w:rPr>
        <w:rStyle w:val="afd"/>
      </w:rPr>
      <w:instrText xml:space="preserve">PAGE  </w:instrText>
    </w:r>
    <w:r>
      <w:fldChar w:fldCharType="end"/>
    </w:r>
  </w:p>
  <w:p w14:paraId="1F70C1B6" w14:textId="77777777" w:rsidR="001307F5" w:rsidRDefault="001307F5">
    <w:pPr>
      <w:pStyle w:val="af2"/>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41E91" w14:textId="77777777" w:rsidR="001307F5" w:rsidRDefault="001307F5">
    <w:pPr>
      <w:pStyle w:val="af2"/>
      <w:jc w:val="center"/>
    </w:pPr>
    <w:r>
      <w:fldChar w:fldCharType="begin"/>
    </w:r>
    <w:r>
      <w:rPr>
        <w:rStyle w:val="afd"/>
      </w:rPr>
      <w:instrText xml:space="preserve"> PAGE </w:instrText>
    </w:r>
    <w:r>
      <w:fldChar w:fldCharType="separate"/>
    </w:r>
    <w:r>
      <w:rPr>
        <w:rStyle w:val="afd"/>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4339525"/>
    </w:sdtPr>
    <w:sdtEndPr/>
    <w:sdtContent>
      <w:p w14:paraId="7E3D4EA5" w14:textId="77777777" w:rsidR="001307F5" w:rsidRDefault="001307F5">
        <w:pPr>
          <w:pStyle w:val="af2"/>
          <w:jc w:val="center"/>
        </w:pPr>
        <w:r>
          <w:fldChar w:fldCharType="begin"/>
        </w:r>
        <w:r>
          <w:instrText>PAGE   \* MERGEFORMAT</w:instrText>
        </w:r>
        <w:r>
          <w:fldChar w:fldCharType="separate"/>
        </w:r>
        <w:r>
          <w:rPr>
            <w:lang w:val="zh-CN"/>
          </w:rPr>
          <w:t>2</w:t>
        </w:r>
        <w:r>
          <w:fldChar w:fldCharType="end"/>
        </w:r>
      </w:p>
    </w:sdtContent>
  </w:sdt>
  <w:p w14:paraId="10FF13BE" w14:textId="77777777" w:rsidR="001307F5" w:rsidRDefault="001307F5">
    <w:pPr>
      <w:pStyle w:val="a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600EE" w14:textId="77777777" w:rsidR="001307F5" w:rsidRDefault="001307F5">
    <w:pPr>
      <w:pStyle w:val="af2"/>
      <w:jc w:val="center"/>
    </w:pPr>
    <w:r>
      <w:fldChar w:fldCharType="begin"/>
    </w:r>
    <w:r>
      <w:instrText>PAGE   \* MERGEFORMAT</w:instrText>
    </w:r>
    <w:r>
      <w:fldChar w:fldCharType="separate"/>
    </w:r>
    <w:r>
      <w:rPr>
        <w:lang w:val="zh-CN"/>
      </w:rPr>
      <w:t>24</w:t>
    </w:r>
    <w:r>
      <w:rPr>
        <w:lang w:val="zh-CN"/>
      </w:rPr>
      <w:fldChar w:fldCharType="end"/>
    </w:r>
  </w:p>
  <w:p w14:paraId="34DE959C" w14:textId="77777777" w:rsidR="001307F5" w:rsidRDefault="001307F5">
    <w:pPr>
      <w:pStyle w:val="af2"/>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667ED" w14:textId="77777777" w:rsidR="001307F5" w:rsidRDefault="001307F5">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BCD7C" w14:textId="77777777" w:rsidR="00360A27" w:rsidRDefault="00360A27">
      <w:r>
        <w:separator/>
      </w:r>
    </w:p>
  </w:footnote>
  <w:footnote w:type="continuationSeparator" w:id="0">
    <w:p w14:paraId="1B046A10" w14:textId="77777777" w:rsidR="00360A27" w:rsidRDefault="00360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47302" w14:textId="77777777" w:rsidR="001307F5" w:rsidRDefault="001307F5">
    <w:pPr>
      <w:pStyle w:val="af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42339" w14:textId="77777777" w:rsidR="001307F5" w:rsidRDefault="001307F5">
    <w:pPr>
      <w:pStyle w:val="af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D02BC"/>
    <w:multiLevelType w:val="multilevel"/>
    <w:tmpl w:val="041D02BC"/>
    <w:lvl w:ilvl="0">
      <w:start w:val="14"/>
      <w:numFmt w:val="decimal"/>
      <w:pStyle w:val="2"/>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 w15:restartNumberingAfterBreak="0">
    <w:nsid w:val="05A820D8"/>
    <w:multiLevelType w:val="multilevel"/>
    <w:tmpl w:val="05A820D8"/>
    <w:lvl w:ilvl="0">
      <w:start w:val="17"/>
      <w:numFmt w:val="decimal"/>
      <w:pStyle w:val="3"/>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2"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3" w15:restartNumberingAfterBreak="0">
    <w:nsid w:val="159D5C12"/>
    <w:multiLevelType w:val="multilevel"/>
    <w:tmpl w:val="159D5C12"/>
    <w:lvl w:ilvl="0">
      <w:start w:val="1"/>
      <w:numFmt w:val="decimal"/>
      <w:pStyle w:val="4"/>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5E9131D"/>
    <w:multiLevelType w:val="multilevel"/>
    <w:tmpl w:val="25E9131D"/>
    <w:lvl w:ilvl="0">
      <w:start w:val="1"/>
      <w:numFmt w:val="decimal"/>
      <w:pStyle w:val="1"/>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6" w15:restartNumberingAfterBreak="0">
    <w:nsid w:val="5F729090"/>
    <w:multiLevelType w:val="singleLevel"/>
    <w:tmpl w:val="5F729090"/>
    <w:lvl w:ilvl="0">
      <w:start w:val="1"/>
      <w:numFmt w:val="decimal"/>
      <w:suff w:val="nothing"/>
      <w:lvlText w:val="（%1）"/>
      <w:lvlJc w:val="left"/>
    </w:lvl>
  </w:abstractNum>
  <w:abstractNum w:abstractNumId="7"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pStyle w:val="8"/>
      <w:lvlText w:val="%8)"/>
      <w:lvlJc w:val="left"/>
      <w:pPr>
        <w:tabs>
          <w:tab w:val="left" w:pos="3900"/>
        </w:tabs>
        <w:ind w:left="3900" w:hanging="420"/>
      </w:pPr>
    </w:lvl>
    <w:lvl w:ilvl="8">
      <w:start w:val="1"/>
      <w:numFmt w:val="lowerRoman"/>
      <w:pStyle w:val="9"/>
      <w:lvlText w:val="%9."/>
      <w:lvlJc w:val="right"/>
      <w:pPr>
        <w:tabs>
          <w:tab w:val="left" w:pos="4320"/>
        </w:tabs>
        <w:ind w:left="4320" w:hanging="420"/>
      </w:pPr>
    </w:lvl>
  </w:abstractNum>
  <w:num w:numId="1">
    <w:abstractNumId w:val="7"/>
  </w:num>
  <w:num w:numId="2">
    <w:abstractNumId w:val="4"/>
  </w:num>
  <w:num w:numId="3">
    <w:abstractNumId w:val="0"/>
  </w:num>
  <w:num w:numId="4">
    <w:abstractNumId w:val="3"/>
  </w:num>
  <w:num w:numId="5">
    <w:abstractNumId w:val="1"/>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0B1"/>
    <w:rsid w:val="FBCD3194"/>
    <w:rsid w:val="FBFFAC41"/>
    <w:rsid w:val="0000085A"/>
    <w:rsid w:val="000008D8"/>
    <w:rsid w:val="00000D24"/>
    <w:rsid w:val="00001069"/>
    <w:rsid w:val="000013C8"/>
    <w:rsid w:val="0000257A"/>
    <w:rsid w:val="000026EA"/>
    <w:rsid w:val="00002856"/>
    <w:rsid w:val="00002964"/>
    <w:rsid w:val="000034FE"/>
    <w:rsid w:val="000055EF"/>
    <w:rsid w:val="00006770"/>
    <w:rsid w:val="00007851"/>
    <w:rsid w:val="00010C07"/>
    <w:rsid w:val="00010ED5"/>
    <w:rsid w:val="00011554"/>
    <w:rsid w:val="00011C56"/>
    <w:rsid w:val="00011DE4"/>
    <w:rsid w:val="000136D6"/>
    <w:rsid w:val="000150C8"/>
    <w:rsid w:val="00015AB8"/>
    <w:rsid w:val="00017DF6"/>
    <w:rsid w:val="000203CA"/>
    <w:rsid w:val="00020519"/>
    <w:rsid w:val="00021BF4"/>
    <w:rsid w:val="00021EC4"/>
    <w:rsid w:val="00023116"/>
    <w:rsid w:val="000234FE"/>
    <w:rsid w:val="00024228"/>
    <w:rsid w:val="0002516F"/>
    <w:rsid w:val="00026B21"/>
    <w:rsid w:val="00027257"/>
    <w:rsid w:val="00027FFB"/>
    <w:rsid w:val="00030922"/>
    <w:rsid w:val="0003107E"/>
    <w:rsid w:val="0003164F"/>
    <w:rsid w:val="00031893"/>
    <w:rsid w:val="00032B25"/>
    <w:rsid w:val="00032E19"/>
    <w:rsid w:val="00033210"/>
    <w:rsid w:val="00033CBD"/>
    <w:rsid w:val="0003420C"/>
    <w:rsid w:val="00035136"/>
    <w:rsid w:val="00035712"/>
    <w:rsid w:val="00036BCD"/>
    <w:rsid w:val="00040A19"/>
    <w:rsid w:val="00040CB5"/>
    <w:rsid w:val="0004120E"/>
    <w:rsid w:val="00042417"/>
    <w:rsid w:val="00042E85"/>
    <w:rsid w:val="00043151"/>
    <w:rsid w:val="00043838"/>
    <w:rsid w:val="000440BD"/>
    <w:rsid w:val="00044F6A"/>
    <w:rsid w:val="00046567"/>
    <w:rsid w:val="00046BD5"/>
    <w:rsid w:val="00046D24"/>
    <w:rsid w:val="00046E7B"/>
    <w:rsid w:val="0004712E"/>
    <w:rsid w:val="00047D40"/>
    <w:rsid w:val="000506F6"/>
    <w:rsid w:val="00050C96"/>
    <w:rsid w:val="0005145E"/>
    <w:rsid w:val="0005253A"/>
    <w:rsid w:val="0005312C"/>
    <w:rsid w:val="0005352E"/>
    <w:rsid w:val="00053D91"/>
    <w:rsid w:val="000540D9"/>
    <w:rsid w:val="000547D4"/>
    <w:rsid w:val="000553E3"/>
    <w:rsid w:val="00055A61"/>
    <w:rsid w:val="00055B0A"/>
    <w:rsid w:val="00055D15"/>
    <w:rsid w:val="0005731C"/>
    <w:rsid w:val="00057C69"/>
    <w:rsid w:val="000602F7"/>
    <w:rsid w:val="000603AE"/>
    <w:rsid w:val="00061F68"/>
    <w:rsid w:val="00061FBF"/>
    <w:rsid w:val="0006290D"/>
    <w:rsid w:val="00064287"/>
    <w:rsid w:val="00064C8A"/>
    <w:rsid w:val="00064D92"/>
    <w:rsid w:val="00066121"/>
    <w:rsid w:val="000661B9"/>
    <w:rsid w:val="00067BAE"/>
    <w:rsid w:val="00070455"/>
    <w:rsid w:val="000705BD"/>
    <w:rsid w:val="000711E0"/>
    <w:rsid w:val="00072B68"/>
    <w:rsid w:val="000733C3"/>
    <w:rsid w:val="00073BF6"/>
    <w:rsid w:val="00074367"/>
    <w:rsid w:val="000750F1"/>
    <w:rsid w:val="00077B60"/>
    <w:rsid w:val="00077CF6"/>
    <w:rsid w:val="000808FC"/>
    <w:rsid w:val="00080BD4"/>
    <w:rsid w:val="00081959"/>
    <w:rsid w:val="000822BB"/>
    <w:rsid w:val="000830A1"/>
    <w:rsid w:val="0008390B"/>
    <w:rsid w:val="00083970"/>
    <w:rsid w:val="00084449"/>
    <w:rsid w:val="00084ABA"/>
    <w:rsid w:val="00085C8B"/>
    <w:rsid w:val="00085F99"/>
    <w:rsid w:val="00086361"/>
    <w:rsid w:val="00087C0B"/>
    <w:rsid w:val="00087F24"/>
    <w:rsid w:val="0009096D"/>
    <w:rsid w:val="00090C0A"/>
    <w:rsid w:val="0009146B"/>
    <w:rsid w:val="00091CE4"/>
    <w:rsid w:val="00091CF1"/>
    <w:rsid w:val="000933F3"/>
    <w:rsid w:val="00094332"/>
    <w:rsid w:val="00094F61"/>
    <w:rsid w:val="0009539F"/>
    <w:rsid w:val="0009677C"/>
    <w:rsid w:val="000969AE"/>
    <w:rsid w:val="00097B22"/>
    <w:rsid w:val="000A0BA6"/>
    <w:rsid w:val="000A113B"/>
    <w:rsid w:val="000A1A37"/>
    <w:rsid w:val="000A2A04"/>
    <w:rsid w:val="000A3260"/>
    <w:rsid w:val="000A3F09"/>
    <w:rsid w:val="000A5FAD"/>
    <w:rsid w:val="000A6C89"/>
    <w:rsid w:val="000A6E9B"/>
    <w:rsid w:val="000A7057"/>
    <w:rsid w:val="000B08C6"/>
    <w:rsid w:val="000B0AAB"/>
    <w:rsid w:val="000B0E8D"/>
    <w:rsid w:val="000B1263"/>
    <w:rsid w:val="000B1322"/>
    <w:rsid w:val="000B1D63"/>
    <w:rsid w:val="000B31BB"/>
    <w:rsid w:val="000B3564"/>
    <w:rsid w:val="000B3620"/>
    <w:rsid w:val="000B554E"/>
    <w:rsid w:val="000B642D"/>
    <w:rsid w:val="000B66B0"/>
    <w:rsid w:val="000B6A41"/>
    <w:rsid w:val="000B6A99"/>
    <w:rsid w:val="000B72D0"/>
    <w:rsid w:val="000B7DFB"/>
    <w:rsid w:val="000B7E49"/>
    <w:rsid w:val="000C055A"/>
    <w:rsid w:val="000C37E0"/>
    <w:rsid w:val="000C4C57"/>
    <w:rsid w:val="000C4DE1"/>
    <w:rsid w:val="000C4E3C"/>
    <w:rsid w:val="000C53FD"/>
    <w:rsid w:val="000D0B6D"/>
    <w:rsid w:val="000D0C5F"/>
    <w:rsid w:val="000D1655"/>
    <w:rsid w:val="000D1666"/>
    <w:rsid w:val="000D21C3"/>
    <w:rsid w:val="000D285E"/>
    <w:rsid w:val="000D5B60"/>
    <w:rsid w:val="000D6C0D"/>
    <w:rsid w:val="000D71E8"/>
    <w:rsid w:val="000E0378"/>
    <w:rsid w:val="000E0728"/>
    <w:rsid w:val="000E0888"/>
    <w:rsid w:val="000E0A96"/>
    <w:rsid w:val="000E0F8A"/>
    <w:rsid w:val="000E2807"/>
    <w:rsid w:val="000E36AD"/>
    <w:rsid w:val="000E3DF4"/>
    <w:rsid w:val="000E4DA1"/>
    <w:rsid w:val="000E4DA8"/>
    <w:rsid w:val="000E4F1B"/>
    <w:rsid w:val="000E562C"/>
    <w:rsid w:val="000E5E1C"/>
    <w:rsid w:val="000E6C1C"/>
    <w:rsid w:val="000E7E71"/>
    <w:rsid w:val="000E7FBE"/>
    <w:rsid w:val="000F0453"/>
    <w:rsid w:val="000F0BCC"/>
    <w:rsid w:val="000F18E9"/>
    <w:rsid w:val="000F2346"/>
    <w:rsid w:val="000F2AE1"/>
    <w:rsid w:val="000F357F"/>
    <w:rsid w:val="000F4712"/>
    <w:rsid w:val="000F4737"/>
    <w:rsid w:val="000F54C0"/>
    <w:rsid w:val="000F54F2"/>
    <w:rsid w:val="000F60BF"/>
    <w:rsid w:val="000F70C7"/>
    <w:rsid w:val="000F755D"/>
    <w:rsid w:val="000F7B90"/>
    <w:rsid w:val="00100B34"/>
    <w:rsid w:val="00101EA1"/>
    <w:rsid w:val="001028C0"/>
    <w:rsid w:val="00102A5E"/>
    <w:rsid w:val="00103B75"/>
    <w:rsid w:val="00103BB5"/>
    <w:rsid w:val="001044C4"/>
    <w:rsid w:val="001059BF"/>
    <w:rsid w:val="00106198"/>
    <w:rsid w:val="00106300"/>
    <w:rsid w:val="001072F7"/>
    <w:rsid w:val="00107973"/>
    <w:rsid w:val="001109EC"/>
    <w:rsid w:val="00111132"/>
    <w:rsid w:val="00111E52"/>
    <w:rsid w:val="0011214E"/>
    <w:rsid w:val="001124F5"/>
    <w:rsid w:val="00112A70"/>
    <w:rsid w:val="00113243"/>
    <w:rsid w:val="00113631"/>
    <w:rsid w:val="00113D67"/>
    <w:rsid w:val="0011421D"/>
    <w:rsid w:val="00114275"/>
    <w:rsid w:val="001147BD"/>
    <w:rsid w:val="0011589C"/>
    <w:rsid w:val="00115AC1"/>
    <w:rsid w:val="00115CF1"/>
    <w:rsid w:val="00116126"/>
    <w:rsid w:val="001173A5"/>
    <w:rsid w:val="0011754C"/>
    <w:rsid w:val="00117945"/>
    <w:rsid w:val="0011799C"/>
    <w:rsid w:val="00117F99"/>
    <w:rsid w:val="00117FA9"/>
    <w:rsid w:val="00120587"/>
    <w:rsid w:val="001206F9"/>
    <w:rsid w:val="00120C82"/>
    <w:rsid w:val="00121B66"/>
    <w:rsid w:val="0012240E"/>
    <w:rsid w:val="001236A9"/>
    <w:rsid w:val="00123700"/>
    <w:rsid w:val="00123847"/>
    <w:rsid w:val="0012710F"/>
    <w:rsid w:val="0012785C"/>
    <w:rsid w:val="001307F5"/>
    <w:rsid w:val="0013093E"/>
    <w:rsid w:val="00131136"/>
    <w:rsid w:val="001314E9"/>
    <w:rsid w:val="001322ED"/>
    <w:rsid w:val="00132A99"/>
    <w:rsid w:val="001335A1"/>
    <w:rsid w:val="00133636"/>
    <w:rsid w:val="0013369B"/>
    <w:rsid w:val="00133A77"/>
    <w:rsid w:val="00134F51"/>
    <w:rsid w:val="00135C92"/>
    <w:rsid w:val="00136134"/>
    <w:rsid w:val="001361CD"/>
    <w:rsid w:val="001365E7"/>
    <w:rsid w:val="001367C8"/>
    <w:rsid w:val="001368CF"/>
    <w:rsid w:val="00137C32"/>
    <w:rsid w:val="00140494"/>
    <w:rsid w:val="0014106E"/>
    <w:rsid w:val="00141989"/>
    <w:rsid w:val="001425D0"/>
    <w:rsid w:val="00143B2E"/>
    <w:rsid w:val="00143E62"/>
    <w:rsid w:val="00144C00"/>
    <w:rsid w:val="00144C7A"/>
    <w:rsid w:val="00144ECE"/>
    <w:rsid w:val="0014513D"/>
    <w:rsid w:val="0014526B"/>
    <w:rsid w:val="00145779"/>
    <w:rsid w:val="00146095"/>
    <w:rsid w:val="00150476"/>
    <w:rsid w:val="0015068B"/>
    <w:rsid w:val="001512BB"/>
    <w:rsid w:val="00151C3F"/>
    <w:rsid w:val="00151E25"/>
    <w:rsid w:val="001521B8"/>
    <w:rsid w:val="00152DE5"/>
    <w:rsid w:val="001536E5"/>
    <w:rsid w:val="001544D2"/>
    <w:rsid w:val="00154AB7"/>
    <w:rsid w:val="00154C31"/>
    <w:rsid w:val="00155994"/>
    <w:rsid w:val="00156226"/>
    <w:rsid w:val="001562D3"/>
    <w:rsid w:val="00156DA2"/>
    <w:rsid w:val="0015726E"/>
    <w:rsid w:val="00160417"/>
    <w:rsid w:val="0016071A"/>
    <w:rsid w:val="0016239F"/>
    <w:rsid w:val="001626E7"/>
    <w:rsid w:val="00163ECC"/>
    <w:rsid w:val="001646F9"/>
    <w:rsid w:val="00164C67"/>
    <w:rsid w:val="00165E09"/>
    <w:rsid w:val="001669C7"/>
    <w:rsid w:val="00166F5A"/>
    <w:rsid w:val="001676A4"/>
    <w:rsid w:val="00167A7A"/>
    <w:rsid w:val="00167EFD"/>
    <w:rsid w:val="00167FB7"/>
    <w:rsid w:val="001711A5"/>
    <w:rsid w:val="00172030"/>
    <w:rsid w:val="0017267E"/>
    <w:rsid w:val="00172685"/>
    <w:rsid w:val="00173145"/>
    <w:rsid w:val="00173AB2"/>
    <w:rsid w:val="00173B01"/>
    <w:rsid w:val="0018097D"/>
    <w:rsid w:val="00180B8C"/>
    <w:rsid w:val="00181E35"/>
    <w:rsid w:val="00182106"/>
    <w:rsid w:val="0018326B"/>
    <w:rsid w:val="00183506"/>
    <w:rsid w:val="001838B7"/>
    <w:rsid w:val="0018582D"/>
    <w:rsid w:val="0018716C"/>
    <w:rsid w:val="001871B3"/>
    <w:rsid w:val="00187ABD"/>
    <w:rsid w:val="00191733"/>
    <w:rsid w:val="00191D1C"/>
    <w:rsid w:val="00192521"/>
    <w:rsid w:val="001930F9"/>
    <w:rsid w:val="001934E0"/>
    <w:rsid w:val="001934E1"/>
    <w:rsid w:val="00193A5A"/>
    <w:rsid w:val="00193B5F"/>
    <w:rsid w:val="0019410D"/>
    <w:rsid w:val="00194E40"/>
    <w:rsid w:val="00194E74"/>
    <w:rsid w:val="00195844"/>
    <w:rsid w:val="001962B6"/>
    <w:rsid w:val="00196DEB"/>
    <w:rsid w:val="00197326"/>
    <w:rsid w:val="00197633"/>
    <w:rsid w:val="001A0466"/>
    <w:rsid w:val="001A1847"/>
    <w:rsid w:val="001A1C0F"/>
    <w:rsid w:val="001A201A"/>
    <w:rsid w:val="001A2322"/>
    <w:rsid w:val="001A27FC"/>
    <w:rsid w:val="001A2D09"/>
    <w:rsid w:val="001A2D55"/>
    <w:rsid w:val="001A318D"/>
    <w:rsid w:val="001A3BFA"/>
    <w:rsid w:val="001A5183"/>
    <w:rsid w:val="001A5D11"/>
    <w:rsid w:val="001B06C1"/>
    <w:rsid w:val="001B0E9C"/>
    <w:rsid w:val="001B13C0"/>
    <w:rsid w:val="001B145A"/>
    <w:rsid w:val="001B1F2D"/>
    <w:rsid w:val="001B20AC"/>
    <w:rsid w:val="001B25AD"/>
    <w:rsid w:val="001B328E"/>
    <w:rsid w:val="001B3577"/>
    <w:rsid w:val="001B36E5"/>
    <w:rsid w:val="001B4DF7"/>
    <w:rsid w:val="001B61F7"/>
    <w:rsid w:val="001B62A9"/>
    <w:rsid w:val="001B65BF"/>
    <w:rsid w:val="001B6D2F"/>
    <w:rsid w:val="001B6FB1"/>
    <w:rsid w:val="001C0B8A"/>
    <w:rsid w:val="001C1F2A"/>
    <w:rsid w:val="001C252D"/>
    <w:rsid w:val="001C3C10"/>
    <w:rsid w:val="001C3CD2"/>
    <w:rsid w:val="001C3F2E"/>
    <w:rsid w:val="001C4BE3"/>
    <w:rsid w:val="001C5F88"/>
    <w:rsid w:val="001C71AD"/>
    <w:rsid w:val="001C79C3"/>
    <w:rsid w:val="001C7EEE"/>
    <w:rsid w:val="001D0B4B"/>
    <w:rsid w:val="001D0F80"/>
    <w:rsid w:val="001D13A4"/>
    <w:rsid w:val="001D15B5"/>
    <w:rsid w:val="001D19C8"/>
    <w:rsid w:val="001D1D2F"/>
    <w:rsid w:val="001D2215"/>
    <w:rsid w:val="001D26BF"/>
    <w:rsid w:val="001D26CF"/>
    <w:rsid w:val="001D26F9"/>
    <w:rsid w:val="001D2AF4"/>
    <w:rsid w:val="001D3474"/>
    <w:rsid w:val="001D3600"/>
    <w:rsid w:val="001D379A"/>
    <w:rsid w:val="001D3CB5"/>
    <w:rsid w:val="001D4825"/>
    <w:rsid w:val="001D4889"/>
    <w:rsid w:val="001D4DB4"/>
    <w:rsid w:val="001D4F5E"/>
    <w:rsid w:val="001D5230"/>
    <w:rsid w:val="001E0A2D"/>
    <w:rsid w:val="001E0B5A"/>
    <w:rsid w:val="001E0E1F"/>
    <w:rsid w:val="001E11D1"/>
    <w:rsid w:val="001E1696"/>
    <w:rsid w:val="001E1A42"/>
    <w:rsid w:val="001E245B"/>
    <w:rsid w:val="001E33EF"/>
    <w:rsid w:val="001E4321"/>
    <w:rsid w:val="001E5059"/>
    <w:rsid w:val="001E6CA0"/>
    <w:rsid w:val="001E71AF"/>
    <w:rsid w:val="001E7608"/>
    <w:rsid w:val="001E768A"/>
    <w:rsid w:val="001E77EF"/>
    <w:rsid w:val="001E79C3"/>
    <w:rsid w:val="001F027F"/>
    <w:rsid w:val="001F0392"/>
    <w:rsid w:val="001F0D01"/>
    <w:rsid w:val="001F164A"/>
    <w:rsid w:val="001F2755"/>
    <w:rsid w:val="001F4446"/>
    <w:rsid w:val="001F49FA"/>
    <w:rsid w:val="001F5C88"/>
    <w:rsid w:val="00200074"/>
    <w:rsid w:val="00200460"/>
    <w:rsid w:val="0020189F"/>
    <w:rsid w:val="00201DF0"/>
    <w:rsid w:val="00203B90"/>
    <w:rsid w:val="002045A1"/>
    <w:rsid w:val="00204A78"/>
    <w:rsid w:val="00204D80"/>
    <w:rsid w:val="002067AE"/>
    <w:rsid w:val="002104F3"/>
    <w:rsid w:val="00210DE5"/>
    <w:rsid w:val="00211CEB"/>
    <w:rsid w:val="00211D4D"/>
    <w:rsid w:val="00212576"/>
    <w:rsid w:val="0021288C"/>
    <w:rsid w:val="00212985"/>
    <w:rsid w:val="00212F65"/>
    <w:rsid w:val="00213037"/>
    <w:rsid w:val="00213E35"/>
    <w:rsid w:val="002145C6"/>
    <w:rsid w:val="002151B7"/>
    <w:rsid w:val="002154D9"/>
    <w:rsid w:val="00216E6E"/>
    <w:rsid w:val="0021708E"/>
    <w:rsid w:val="00217573"/>
    <w:rsid w:val="0021777E"/>
    <w:rsid w:val="00217BB8"/>
    <w:rsid w:val="00222827"/>
    <w:rsid w:val="00222C8A"/>
    <w:rsid w:val="00223340"/>
    <w:rsid w:val="00223811"/>
    <w:rsid w:val="00224349"/>
    <w:rsid w:val="002246BC"/>
    <w:rsid w:val="00224D9B"/>
    <w:rsid w:val="002259A5"/>
    <w:rsid w:val="00225A61"/>
    <w:rsid w:val="0022618B"/>
    <w:rsid w:val="002263AB"/>
    <w:rsid w:val="00227190"/>
    <w:rsid w:val="00230A4D"/>
    <w:rsid w:val="00231D1D"/>
    <w:rsid w:val="00232691"/>
    <w:rsid w:val="00234330"/>
    <w:rsid w:val="0023457C"/>
    <w:rsid w:val="002356FD"/>
    <w:rsid w:val="00236415"/>
    <w:rsid w:val="002365CE"/>
    <w:rsid w:val="002374B4"/>
    <w:rsid w:val="00240158"/>
    <w:rsid w:val="002427A7"/>
    <w:rsid w:val="002437B3"/>
    <w:rsid w:val="00243FB0"/>
    <w:rsid w:val="0024662A"/>
    <w:rsid w:val="00246AE0"/>
    <w:rsid w:val="00246CD6"/>
    <w:rsid w:val="00247123"/>
    <w:rsid w:val="0024736F"/>
    <w:rsid w:val="00247B03"/>
    <w:rsid w:val="00247FAB"/>
    <w:rsid w:val="00252398"/>
    <w:rsid w:val="00252A51"/>
    <w:rsid w:val="00253D90"/>
    <w:rsid w:val="0025421F"/>
    <w:rsid w:val="002546C1"/>
    <w:rsid w:val="00254CA9"/>
    <w:rsid w:val="00255E25"/>
    <w:rsid w:val="002565E2"/>
    <w:rsid w:val="002571A2"/>
    <w:rsid w:val="00257764"/>
    <w:rsid w:val="002577C3"/>
    <w:rsid w:val="00257D37"/>
    <w:rsid w:val="00257E8B"/>
    <w:rsid w:val="002601AF"/>
    <w:rsid w:val="0026039A"/>
    <w:rsid w:val="0026145F"/>
    <w:rsid w:val="00262CE8"/>
    <w:rsid w:val="00264321"/>
    <w:rsid w:val="002646AF"/>
    <w:rsid w:val="002651D0"/>
    <w:rsid w:val="00265A05"/>
    <w:rsid w:val="00265B3E"/>
    <w:rsid w:val="00266C13"/>
    <w:rsid w:val="00267E69"/>
    <w:rsid w:val="0027061B"/>
    <w:rsid w:val="00271AF8"/>
    <w:rsid w:val="00271F06"/>
    <w:rsid w:val="002727ED"/>
    <w:rsid w:val="00272C8F"/>
    <w:rsid w:val="002733B8"/>
    <w:rsid w:val="002736F0"/>
    <w:rsid w:val="00274593"/>
    <w:rsid w:val="00274D10"/>
    <w:rsid w:val="002750A1"/>
    <w:rsid w:val="00275171"/>
    <w:rsid w:val="00275376"/>
    <w:rsid w:val="00276079"/>
    <w:rsid w:val="00276256"/>
    <w:rsid w:val="0027674A"/>
    <w:rsid w:val="00276CF9"/>
    <w:rsid w:val="00276D3A"/>
    <w:rsid w:val="00276F7B"/>
    <w:rsid w:val="00281688"/>
    <w:rsid w:val="002818EE"/>
    <w:rsid w:val="00281EB5"/>
    <w:rsid w:val="00282944"/>
    <w:rsid w:val="00283320"/>
    <w:rsid w:val="00283FEF"/>
    <w:rsid w:val="00285584"/>
    <w:rsid w:val="00286772"/>
    <w:rsid w:val="002869D0"/>
    <w:rsid w:val="00286C7A"/>
    <w:rsid w:val="00287471"/>
    <w:rsid w:val="00287787"/>
    <w:rsid w:val="002903AF"/>
    <w:rsid w:val="00290DEE"/>
    <w:rsid w:val="002920A4"/>
    <w:rsid w:val="00292944"/>
    <w:rsid w:val="00292C1D"/>
    <w:rsid w:val="00292CCB"/>
    <w:rsid w:val="00292F63"/>
    <w:rsid w:val="002933B7"/>
    <w:rsid w:val="0029377A"/>
    <w:rsid w:val="00293D97"/>
    <w:rsid w:val="00294AE8"/>
    <w:rsid w:val="00294C75"/>
    <w:rsid w:val="00295275"/>
    <w:rsid w:val="00295AFF"/>
    <w:rsid w:val="00296B71"/>
    <w:rsid w:val="00297EA0"/>
    <w:rsid w:val="002A03FD"/>
    <w:rsid w:val="002A0425"/>
    <w:rsid w:val="002A2C7B"/>
    <w:rsid w:val="002A2CAD"/>
    <w:rsid w:val="002A379E"/>
    <w:rsid w:val="002A383F"/>
    <w:rsid w:val="002A4137"/>
    <w:rsid w:val="002A557B"/>
    <w:rsid w:val="002A65C9"/>
    <w:rsid w:val="002A6C82"/>
    <w:rsid w:val="002A6F7A"/>
    <w:rsid w:val="002B093E"/>
    <w:rsid w:val="002B13EA"/>
    <w:rsid w:val="002B1A57"/>
    <w:rsid w:val="002B3DEF"/>
    <w:rsid w:val="002B3E22"/>
    <w:rsid w:val="002B445C"/>
    <w:rsid w:val="002B6B16"/>
    <w:rsid w:val="002B6C9D"/>
    <w:rsid w:val="002C02C0"/>
    <w:rsid w:val="002C087C"/>
    <w:rsid w:val="002C0BF1"/>
    <w:rsid w:val="002C0DA0"/>
    <w:rsid w:val="002C1DF2"/>
    <w:rsid w:val="002C1E1C"/>
    <w:rsid w:val="002C22D1"/>
    <w:rsid w:val="002C2BBE"/>
    <w:rsid w:val="002C4AFE"/>
    <w:rsid w:val="002C5078"/>
    <w:rsid w:val="002C5318"/>
    <w:rsid w:val="002C6273"/>
    <w:rsid w:val="002C7223"/>
    <w:rsid w:val="002C7B0B"/>
    <w:rsid w:val="002C7E17"/>
    <w:rsid w:val="002D24D4"/>
    <w:rsid w:val="002D2A4B"/>
    <w:rsid w:val="002D2AA8"/>
    <w:rsid w:val="002D2C05"/>
    <w:rsid w:val="002D2E65"/>
    <w:rsid w:val="002D30B2"/>
    <w:rsid w:val="002D32D3"/>
    <w:rsid w:val="002D3763"/>
    <w:rsid w:val="002D5643"/>
    <w:rsid w:val="002D6498"/>
    <w:rsid w:val="002D78D4"/>
    <w:rsid w:val="002D7F7B"/>
    <w:rsid w:val="002E04CD"/>
    <w:rsid w:val="002E08ED"/>
    <w:rsid w:val="002E0F27"/>
    <w:rsid w:val="002E1418"/>
    <w:rsid w:val="002E18C7"/>
    <w:rsid w:val="002E3DD6"/>
    <w:rsid w:val="002E45AC"/>
    <w:rsid w:val="002E4FF4"/>
    <w:rsid w:val="002E52BA"/>
    <w:rsid w:val="002E5554"/>
    <w:rsid w:val="002E55B2"/>
    <w:rsid w:val="002E6517"/>
    <w:rsid w:val="002E7AEB"/>
    <w:rsid w:val="002F0289"/>
    <w:rsid w:val="002F02EC"/>
    <w:rsid w:val="002F1415"/>
    <w:rsid w:val="002F1E00"/>
    <w:rsid w:val="002F20A9"/>
    <w:rsid w:val="002F2F5B"/>
    <w:rsid w:val="002F320F"/>
    <w:rsid w:val="002F392D"/>
    <w:rsid w:val="002F6613"/>
    <w:rsid w:val="002F7EAE"/>
    <w:rsid w:val="003006BE"/>
    <w:rsid w:val="003008DA"/>
    <w:rsid w:val="00300D83"/>
    <w:rsid w:val="00300FA6"/>
    <w:rsid w:val="003016ED"/>
    <w:rsid w:val="003018CB"/>
    <w:rsid w:val="00301CA3"/>
    <w:rsid w:val="003021A1"/>
    <w:rsid w:val="00302662"/>
    <w:rsid w:val="00302954"/>
    <w:rsid w:val="0030362C"/>
    <w:rsid w:val="00303886"/>
    <w:rsid w:val="0030479D"/>
    <w:rsid w:val="00305B3D"/>
    <w:rsid w:val="00305D3F"/>
    <w:rsid w:val="003063DB"/>
    <w:rsid w:val="00306425"/>
    <w:rsid w:val="0030681E"/>
    <w:rsid w:val="00306BCB"/>
    <w:rsid w:val="003104F7"/>
    <w:rsid w:val="003106B7"/>
    <w:rsid w:val="00310E08"/>
    <w:rsid w:val="0031173D"/>
    <w:rsid w:val="00312152"/>
    <w:rsid w:val="003123F7"/>
    <w:rsid w:val="003129AA"/>
    <w:rsid w:val="00313761"/>
    <w:rsid w:val="0031386C"/>
    <w:rsid w:val="00313985"/>
    <w:rsid w:val="00314274"/>
    <w:rsid w:val="0031637D"/>
    <w:rsid w:val="003168A2"/>
    <w:rsid w:val="00317A5A"/>
    <w:rsid w:val="00317B0F"/>
    <w:rsid w:val="00317E26"/>
    <w:rsid w:val="00321347"/>
    <w:rsid w:val="00323605"/>
    <w:rsid w:val="00324EE0"/>
    <w:rsid w:val="00324F4C"/>
    <w:rsid w:val="00325228"/>
    <w:rsid w:val="0032569F"/>
    <w:rsid w:val="003259E0"/>
    <w:rsid w:val="00325B6A"/>
    <w:rsid w:val="003272BC"/>
    <w:rsid w:val="003278EA"/>
    <w:rsid w:val="00330690"/>
    <w:rsid w:val="00333511"/>
    <w:rsid w:val="00333A7B"/>
    <w:rsid w:val="00334547"/>
    <w:rsid w:val="003348E8"/>
    <w:rsid w:val="00334D89"/>
    <w:rsid w:val="00335233"/>
    <w:rsid w:val="003375A0"/>
    <w:rsid w:val="0034018B"/>
    <w:rsid w:val="00341207"/>
    <w:rsid w:val="00342E5D"/>
    <w:rsid w:val="00343E0E"/>
    <w:rsid w:val="00345034"/>
    <w:rsid w:val="003474DE"/>
    <w:rsid w:val="00350731"/>
    <w:rsid w:val="0035253C"/>
    <w:rsid w:val="00352E42"/>
    <w:rsid w:val="00353066"/>
    <w:rsid w:val="00353BB6"/>
    <w:rsid w:val="0035429C"/>
    <w:rsid w:val="00355498"/>
    <w:rsid w:val="0035597B"/>
    <w:rsid w:val="00355D28"/>
    <w:rsid w:val="00356066"/>
    <w:rsid w:val="0035714A"/>
    <w:rsid w:val="003607E3"/>
    <w:rsid w:val="00360A27"/>
    <w:rsid w:val="00360B02"/>
    <w:rsid w:val="00360C95"/>
    <w:rsid w:val="00360D9E"/>
    <w:rsid w:val="003617F7"/>
    <w:rsid w:val="0036266E"/>
    <w:rsid w:val="003626DA"/>
    <w:rsid w:val="0036279D"/>
    <w:rsid w:val="00362BB1"/>
    <w:rsid w:val="00363CB2"/>
    <w:rsid w:val="0036409F"/>
    <w:rsid w:val="003640FF"/>
    <w:rsid w:val="00364389"/>
    <w:rsid w:val="00364B87"/>
    <w:rsid w:val="00364E29"/>
    <w:rsid w:val="0036500E"/>
    <w:rsid w:val="003658C5"/>
    <w:rsid w:val="003660EE"/>
    <w:rsid w:val="00366483"/>
    <w:rsid w:val="00366839"/>
    <w:rsid w:val="00367584"/>
    <w:rsid w:val="00367827"/>
    <w:rsid w:val="003713B9"/>
    <w:rsid w:val="003715C8"/>
    <w:rsid w:val="00371A0E"/>
    <w:rsid w:val="00372190"/>
    <w:rsid w:val="00372203"/>
    <w:rsid w:val="0037284D"/>
    <w:rsid w:val="003753E6"/>
    <w:rsid w:val="00375528"/>
    <w:rsid w:val="00375702"/>
    <w:rsid w:val="00375A0C"/>
    <w:rsid w:val="00375E53"/>
    <w:rsid w:val="00375EB5"/>
    <w:rsid w:val="00376BEF"/>
    <w:rsid w:val="00376C20"/>
    <w:rsid w:val="0037732E"/>
    <w:rsid w:val="00380BC6"/>
    <w:rsid w:val="00380CAC"/>
    <w:rsid w:val="003813FA"/>
    <w:rsid w:val="003815D3"/>
    <w:rsid w:val="0038234F"/>
    <w:rsid w:val="00383347"/>
    <w:rsid w:val="00383AB4"/>
    <w:rsid w:val="003840CB"/>
    <w:rsid w:val="0038441D"/>
    <w:rsid w:val="0038450A"/>
    <w:rsid w:val="003847DC"/>
    <w:rsid w:val="00384AA3"/>
    <w:rsid w:val="00386993"/>
    <w:rsid w:val="00387662"/>
    <w:rsid w:val="00390224"/>
    <w:rsid w:val="0039040C"/>
    <w:rsid w:val="00390515"/>
    <w:rsid w:val="00390569"/>
    <w:rsid w:val="003908FF"/>
    <w:rsid w:val="003922A5"/>
    <w:rsid w:val="003922F6"/>
    <w:rsid w:val="0039242C"/>
    <w:rsid w:val="00393E0D"/>
    <w:rsid w:val="00394DA3"/>
    <w:rsid w:val="00396C96"/>
    <w:rsid w:val="003A00CA"/>
    <w:rsid w:val="003A0140"/>
    <w:rsid w:val="003A07DF"/>
    <w:rsid w:val="003A2749"/>
    <w:rsid w:val="003A277A"/>
    <w:rsid w:val="003A2E3A"/>
    <w:rsid w:val="003A3AF4"/>
    <w:rsid w:val="003A3BDF"/>
    <w:rsid w:val="003A3F7F"/>
    <w:rsid w:val="003A6BCA"/>
    <w:rsid w:val="003A799E"/>
    <w:rsid w:val="003A7A7E"/>
    <w:rsid w:val="003A7B63"/>
    <w:rsid w:val="003B01B5"/>
    <w:rsid w:val="003B1E2C"/>
    <w:rsid w:val="003B1F1C"/>
    <w:rsid w:val="003B205F"/>
    <w:rsid w:val="003B2180"/>
    <w:rsid w:val="003B3A18"/>
    <w:rsid w:val="003B3A9B"/>
    <w:rsid w:val="003B40CF"/>
    <w:rsid w:val="003B4D1C"/>
    <w:rsid w:val="003B573D"/>
    <w:rsid w:val="003B5AA8"/>
    <w:rsid w:val="003B6312"/>
    <w:rsid w:val="003B660F"/>
    <w:rsid w:val="003B7EB7"/>
    <w:rsid w:val="003C01C7"/>
    <w:rsid w:val="003C1AA9"/>
    <w:rsid w:val="003C1D67"/>
    <w:rsid w:val="003C2993"/>
    <w:rsid w:val="003C3914"/>
    <w:rsid w:val="003C6487"/>
    <w:rsid w:val="003C6BB8"/>
    <w:rsid w:val="003D04D9"/>
    <w:rsid w:val="003D0786"/>
    <w:rsid w:val="003D1463"/>
    <w:rsid w:val="003D2864"/>
    <w:rsid w:val="003D38EF"/>
    <w:rsid w:val="003D40FB"/>
    <w:rsid w:val="003D4753"/>
    <w:rsid w:val="003D52CE"/>
    <w:rsid w:val="003D5B4C"/>
    <w:rsid w:val="003D7B39"/>
    <w:rsid w:val="003D7E3A"/>
    <w:rsid w:val="003D7FA6"/>
    <w:rsid w:val="003E0FDE"/>
    <w:rsid w:val="003E100F"/>
    <w:rsid w:val="003E17D1"/>
    <w:rsid w:val="003E2D5E"/>
    <w:rsid w:val="003E47D1"/>
    <w:rsid w:val="003E4E4B"/>
    <w:rsid w:val="003E4F9F"/>
    <w:rsid w:val="003E54DB"/>
    <w:rsid w:val="003E5501"/>
    <w:rsid w:val="003E5FDA"/>
    <w:rsid w:val="003E6293"/>
    <w:rsid w:val="003E6A1C"/>
    <w:rsid w:val="003E73D7"/>
    <w:rsid w:val="003E7650"/>
    <w:rsid w:val="003F094E"/>
    <w:rsid w:val="003F278D"/>
    <w:rsid w:val="003F33DA"/>
    <w:rsid w:val="003F59DB"/>
    <w:rsid w:val="003F5EA2"/>
    <w:rsid w:val="003F6891"/>
    <w:rsid w:val="003F6ADD"/>
    <w:rsid w:val="003F6E33"/>
    <w:rsid w:val="003F7BA7"/>
    <w:rsid w:val="0040055E"/>
    <w:rsid w:val="004012E4"/>
    <w:rsid w:val="00401C97"/>
    <w:rsid w:val="00401D2D"/>
    <w:rsid w:val="00401FD5"/>
    <w:rsid w:val="004021E5"/>
    <w:rsid w:val="004023FB"/>
    <w:rsid w:val="00402EA4"/>
    <w:rsid w:val="004030E5"/>
    <w:rsid w:val="00403543"/>
    <w:rsid w:val="00403BA1"/>
    <w:rsid w:val="0040426D"/>
    <w:rsid w:val="00405179"/>
    <w:rsid w:val="00405198"/>
    <w:rsid w:val="00406484"/>
    <w:rsid w:val="00406D53"/>
    <w:rsid w:val="0040713B"/>
    <w:rsid w:val="0040739B"/>
    <w:rsid w:val="00407C27"/>
    <w:rsid w:val="0041060D"/>
    <w:rsid w:val="004109D9"/>
    <w:rsid w:val="00411239"/>
    <w:rsid w:val="00412106"/>
    <w:rsid w:val="004128D3"/>
    <w:rsid w:val="00412C5F"/>
    <w:rsid w:val="0041410E"/>
    <w:rsid w:val="00414B46"/>
    <w:rsid w:val="00414CD9"/>
    <w:rsid w:val="00415130"/>
    <w:rsid w:val="004165CB"/>
    <w:rsid w:val="004169D1"/>
    <w:rsid w:val="00416B22"/>
    <w:rsid w:val="004178B8"/>
    <w:rsid w:val="00417F61"/>
    <w:rsid w:val="00420252"/>
    <w:rsid w:val="00422733"/>
    <w:rsid w:val="00424325"/>
    <w:rsid w:val="00424B3A"/>
    <w:rsid w:val="00424CD4"/>
    <w:rsid w:val="00424D88"/>
    <w:rsid w:val="004250F3"/>
    <w:rsid w:val="004255AC"/>
    <w:rsid w:val="00425F53"/>
    <w:rsid w:val="004260C7"/>
    <w:rsid w:val="00426254"/>
    <w:rsid w:val="004274AF"/>
    <w:rsid w:val="00427D6D"/>
    <w:rsid w:val="0043097A"/>
    <w:rsid w:val="00430F02"/>
    <w:rsid w:val="00431286"/>
    <w:rsid w:val="0043152E"/>
    <w:rsid w:val="00431CD0"/>
    <w:rsid w:val="00431D52"/>
    <w:rsid w:val="00432632"/>
    <w:rsid w:val="00432E01"/>
    <w:rsid w:val="00433646"/>
    <w:rsid w:val="0043427C"/>
    <w:rsid w:val="00435B6E"/>
    <w:rsid w:val="00436604"/>
    <w:rsid w:val="00437225"/>
    <w:rsid w:val="00437AEC"/>
    <w:rsid w:val="00440443"/>
    <w:rsid w:val="00440636"/>
    <w:rsid w:val="004425DE"/>
    <w:rsid w:val="004430FA"/>
    <w:rsid w:val="00443926"/>
    <w:rsid w:val="004444F2"/>
    <w:rsid w:val="00444742"/>
    <w:rsid w:val="004447B7"/>
    <w:rsid w:val="00444E70"/>
    <w:rsid w:val="004459E2"/>
    <w:rsid w:val="00445A3C"/>
    <w:rsid w:val="00445FC0"/>
    <w:rsid w:val="004477D4"/>
    <w:rsid w:val="00450FC9"/>
    <w:rsid w:val="004517AB"/>
    <w:rsid w:val="004519E2"/>
    <w:rsid w:val="00452E06"/>
    <w:rsid w:val="0045387C"/>
    <w:rsid w:val="00453B98"/>
    <w:rsid w:val="00454DA6"/>
    <w:rsid w:val="00455AA1"/>
    <w:rsid w:val="00456D02"/>
    <w:rsid w:val="00457106"/>
    <w:rsid w:val="004571F6"/>
    <w:rsid w:val="00457BCE"/>
    <w:rsid w:val="004604E9"/>
    <w:rsid w:val="00460DC5"/>
    <w:rsid w:val="00461205"/>
    <w:rsid w:val="00461734"/>
    <w:rsid w:val="00461922"/>
    <w:rsid w:val="0046298B"/>
    <w:rsid w:val="00463972"/>
    <w:rsid w:val="004640FC"/>
    <w:rsid w:val="00464922"/>
    <w:rsid w:val="004649CF"/>
    <w:rsid w:val="00464CAD"/>
    <w:rsid w:val="00465250"/>
    <w:rsid w:val="00466CB3"/>
    <w:rsid w:val="0046793D"/>
    <w:rsid w:val="00467ECA"/>
    <w:rsid w:val="00467F31"/>
    <w:rsid w:val="0047081F"/>
    <w:rsid w:val="0047133C"/>
    <w:rsid w:val="0047183F"/>
    <w:rsid w:val="0047289B"/>
    <w:rsid w:val="00472E5B"/>
    <w:rsid w:val="00473105"/>
    <w:rsid w:val="0047366B"/>
    <w:rsid w:val="00473FE2"/>
    <w:rsid w:val="004740E3"/>
    <w:rsid w:val="004749A2"/>
    <w:rsid w:val="00474C03"/>
    <w:rsid w:val="00474DC1"/>
    <w:rsid w:val="00475A4F"/>
    <w:rsid w:val="004760C7"/>
    <w:rsid w:val="004768CB"/>
    <w:rsid w:val="0047723A"/>
    <w:rsid w:val="00477A3E"/>
    <w:rsid w:val="004803C3"/>
    <w:rsid w:val="00480425"/>
    <w:rsid w:val="00480F5E"/>
    <w:rsid w:val="00481E69"/>
    <w:rsid w:val="0048227F"/>
    <w:rsid w:val="004824DB"/>
    <w:rsid w:val="004824F4"/>
    <w:rsid w:val="00482A2C"/>
    <w:rsid w:val="00484362"/>
    <w:rsid w:val="00484B04"/>
    <w:rsid w:val="0048510F"/>
    <w:rsid w:val="0048552A"/>
    <w:rsid w:val="00485F28"/>
    <w:rsid w:val="00486EAC"/>
    <w:rsid w:val="00487303"/>
    <w:rsid w:val="0048758B"/>
    <w:rsid w:val="00487C84"/>
    <w:rsid w:val="0049015D"/>
    <w:rsid w:val="00490C66"/>
    <w:rsid w:val="00490D45"/>
    <w:rsid w:val="0049156A"/>
    <w:rsid w:val="00493E8A"/>
    <w:rsid w:val="004946E0"/>
    <w:rsid w:val="00494938"/>
    <w:rsid w:val="00496882"/>
    <w:rsid w:val="004968B5"/>
    <w:rsid w:val="00496911"/>
    <w:rsid w:val="00497F0B"/>
    <w:rsid w:val="004A005B"/>
    <w:rsid w:val="004A028C"/>
    <w:rsid w:val="004A0EF1"/>
    <w:rsid w:val="004A16D7"/>
    <w:rsid w:val="004A18D9"/>
    <w:rsid w:val="004A2D90"/>
    <w:rsid w:val="004A2DA9"/>
    <w:rsid w:val="004A3551"/>
    <w:rsid w:val="004A3C90"/>
    <w:rsid w:val="004A4262"/>
    <w:rsid w:val="004A4466"/>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A07"/>
    <w:rsid w:val="004B6826"/>
    <w:rsid w:val="004C175F"/>
    <w:rsid w:val="004C2FA3"/>
    <w:rsid w:val="004C3081"/>
    <w:rsid w:val="004C4114"/>
    <w:rsid w:val="004C4C84"/>
    <w:rsid w:val="004C5B81"/>
    <w:rsid w:val="004C6750"/>
    <w:rsid w:val="004C6886"/>
    <w:rsid w:val="004C6C4E"/>
    <w:rsid w:val="004C6CB7"/>
    <w:rsid w:val="004C732D"/>
    <w:rsid w:val="004C7882"/>
    <w:rsid w:val="004C7933"/>
    <w:rsid w:val="004D0433"/>
    <w:rsid w:val="004D0597"/>
    <w:rsid w:val="004D078C"/>
    <w:rsid w:val="004D0BBE"/>
    <w:rsid w:val="004D1873"/>
    <w:rsid w:val="004D2999"/>
    <w:rsid w:val="004D2E1B"/>
    <w:rsid w:val="004D34D0"/>
    <w:rsid w:val="004D405A"/>
    <w:rsid w:val="004D54B3"/>
    <w:rsid w:val="004D60AF"/>
    <w:rsid w:val="004D7372"/>
    <w:rsid w:val="004D7EEE"/>
    <w:rsid w:val="004E053D"/>
    <w:rsid w:val="004E05CC"/>
    <w:rsid w:val="004E0DE8"/>
    <w:rsid w:val="004E11FA"/>
    <w:rsid w:val="004E13F0"/>
    <w:rsid w:val="004E1D1B"/>
    <w:rsid w:val="004E25DD"/>
    <w:rsid w:val="004E39CF"/>
    <w:rsid w:val="004E3CA6"/>
    <w:rsid w:val="004E4787"/>
    <w:rsid w:val="004E594B"/>
    <w:rsid w:val="004E6367"/>
    <w:rsid w:val="004E66CD"/>
    <w:rsid w:val="004E6D98"/>
    <w:rsid w:val="004F0800"/>
    <w:rsid w:val="004F0DDC"/>
    <w:rsid w:val="004F2031"/>
    <w:rsid w:val="004F248F"/>
    <w:rsid w:val="004F255F"/>
    <w:rsid w:val="004F3645"/>
    <w:rsid w:val="004F4BC7"/>
    <w:rsid w:val="004F4D45"/>
    <w:rsid w:val="004F4EAA"/>
    <w:rsid w:val="004F697B"/>
    <w:rsid w:val="004F6D60"/>
    <w:rsid w:val="004F796B"/>
    <w:rsid w:val="00500441"/>
    <w:rsid w:val="00501DEF"/>
    <w:rsid w:val="00502F4E"/>
    <w:rsid w:val="005031C8"/>
    <w:rsid w:val="0050375E"/>
    <w:rsid w:val="00503991"/>
    <w:rsid w:val="00503BB8"/>
    <w:rsid w:val="00503F19"/>
    <w:rsid w:val="0050479D"/>
    <w:rsid w:val="00505AC5"/>
    <w:rsid w:val="005065EA"/>
    <w:rsid w:val="00507667"/>
    <w:rsid w:val="00510F17"/>
    <w:rsid w:val="00512355"/>
    <w:rsid w:val="0051270A"/>
    <w:rsid w:val="005128F9"/>
    <w:rsid w:val="00513A5A"/>
    <w:rsid w:val="00514165"/>
    <w:rsid w:val="0051480F"/>
    <w:rsid w:val="00514B65"/>
    <w:rsid w:val="00515BA0"/>
    <w:rsid w:val="0051649A"/>
    <w:rsid w:val="00516DB8"/>
    <w:rsid w:val="0051755F"/>
    <w:rsid w:val="00517949"/>
    <w:rsid w:val="005204F1"/>
    <w:rsid w:val="005216AC"/>
    <w:rsid w:val="005223E2"/>
    <w:rsid w:val="0052282D"/>
    <w:rsid w:val="0052331F"/>
    <w:rsid w:val="00524E58"/>
    <w:rsid w:val="0052500F"/>
    <w:rsid w:val="0052512C"/>
    <w:rsid w:val="005259AA"/>
    <w:rsid w:val="00526409"/>
    <w:rsid w:val="005270C3"/>
    <w:rsid w:val="00527B61"/>
    <w:rsid w:val="00530C73"/>
    <w:rsid w:val="005316F8"/>
    <w:rsid w:val="00531A52"/>
    <w:rsid w:val="0053308B"/>
    <w:rsid w:val="005330CE"/>
    <w:rsid w:val="00533A59"/>
    <w:rsid w:val="00533B35"/>
    <w:rsid w:val="00533E8E"/>
    <w:rsid w:val="00533FE9"/>
    <w:rsid w:val="005341D1"/>
    <w:rsid w:val="00534826"/>
    <w:rsid w:val="00534C69"/>
    <w:rsid w:val="00535B7C"/>
    <w:rsid w:val="00536A03"/>
    <w:rsid w:val="0054079D"/>
    <w:rsid w:val="0054143E"/>
    <w:rsid w:val="00544985"/>
    <w:rsid w:val="00544DE8"/>
    <w:rsid w:val="0054532F"/>
    <w:rsid w:val="00545362"/>
    <w:rsid w:val="00545B99"/>
    <w:rsid w:val="00545DC0"/>
    <w:rsid w:val="005464CA"/>
    <w:rsid w:val="00546EEC"/>
    <w:rsid w:val="005472F7"/>
    <w:rsid w:val="00547375"/>
    <w:rsid w:val="005501CB"/>
    <w:rsid w:val="005515A6"/>
    <w:rsid w:val="00551C35"/>
    <w:rsid w:val="0055250D"/>
    <w:rsid w:val="005530AD"/>
    <w:rsid w:val="00553F0D"/>
    <w:rsid w:val="00553FBE"/>
    <w:rsid w:val="005552D6"/>
    <w:rsid w:val="00555330"/>
    <w:rsid w:val="00555C68"/>
    <w:rsid w:val="00555E1C"/>
    <w:rsid w:val="005570EB"/>
    <w:rsid w:val="00560E2D"/>
    <w:rsid w:val="00561A1D"/>
    <w:rsid w:val="00562B36"/>
    <w:rsid w:val="00562F3A"/>
    <w:rsid w:val="00563331"/>
    <w:rsid w:val="00563919"/>
    <w:rsid w:val="0056530F"/>
    <w:rsid w:val="005656BB"/>
    <w:rsid w:val="005659EA"/>
    <w:rsid w:val="00566A4D"/>
    <w:rsid w:val="00567E9C"/>
    <w:rsid w:val="00570012"/>
    <w:rsid w:val="005709C7"/>
    <w:rsid w:val="00572C7C"/>
    <w:rsid w:val="00573D4A"/>
    <w:rsid w:val="0057467D"/>
    <w:rsid w:val="00574AA5"/>
    <w:rsid w:val="00575499"/>
    <w:rsid w:val="005766AB"/>
    <w:rsid w:val="00576FDF"/>
    <w:rsid w:val="0057711F"/>
    <w:rsid w:val="00577C63"/>
    <w:rsid w:val="00580F78"/>
    <w:rsid w:val="0058190C"/>
    <w:rsid w:val="00582348"/>
    <w:rsid w:val="00582619"/>
    <w:rsid w:val="00582692"/>
    <w:rsid w:val="00584207"/>
    <w:rsid w:val="00584857"/>
    <w:rsid w:val="00587F3F"/>
    <w:rsid w:val="00590E7F"/>
    <w:rsid w:val="00591901"/>
    <w:rsid w:val="00591D75"/>
    <w:rsid w:val="0059292C"/>
    <w:rsid w:val="00592BF9"/>
    <w:rsid w:val="005931D5"/>
    <w:rsid w:val="00593C56"/>
    <w:rsid w:val="0059428B"/>
    <w:rsid w:val="00594330"/>
    <w:rsid w:val="00594CF7"/>
    <w:rsid w:val="00595523"/>
    <w:rsid w:val="005955F6"/>
    <w:rsid w:val="00596EBC"/>
    <w:rsid w:val="005979F4"/>
    <w:rsid w:val="00597D3B"/>
    <w:rsid w:val="005A2619"/>
    <w:rsid w:val="005A43D2"/>
    <w:rsid w:val="005A516B"/>
    <w:rsid w:val="005A5695"/>
    <w:rsid w:val="005A582F"/>
    <w:rsid w:val="005A71E2"/>
    <w:rsid w:val="005B0059"/>
    <w:rsid w:val="005B0768"/>
    <w:rsid w:val="005B140E"/>
    <w:rsid w:val="005B2529"/>
    <w:rsid w:val="005B282F"/>
    <w:rsid w:val="005B3725"/>
    <w:rsid w:val="005B4612"/>
    <w:rsid w:val="005B4A23"/>
    <w:rsid w:val="005B4BB7"/>
    <w:rsid w:val="005B4BF2"/>
    <w:rsid w:val="005B5D0F"/>
    <w:rsid w:val="005B5DBE"/>
    <w:rsid w:val="005B5EAB"/>
    <w:rsid w:val="005B649F"/>
    <w:rsid w:val="005B657F"/>
    <w:rsid w:val="005C0594"/>
    <w:rsid w:val="005C16E5"/>
    <w:rsid w:val="005C1CBA"/>
    <w:rsid w:val="005C254B"/>
    <w:rsid w:val="005C30C1"/>
    <w:rsid w:val="005C341F"/>
    <w:rsid w:val="005C41CB"/>
    <w:rsid w:val="005C5755"/>
    <w:rsid w:val="005C5B66"/>
    <w:rsid w:val="005C7128"/>
    <w:rsid w:val="005C7536"/>
    <w:rsid w:val="005D086F"/>
    <w:rsid w:val="005D0FE8"/>
    <w:rsid w:val="005D21EA"/>
    <w:rsid w:val="005D2CA7"/>
    <w:rsid w:val="005D2DDD"/>
    <w:rsid w:val="005D3720"/>
    <w:rsid w:val="005D3B0F"/>
    <w:rsid w:val="005D3B5A"/>
    <w:rsid w:val="005D439F"/>
    <w:rsid w:val="005D4A4D"/>
    <w:rsid w:val="005D4D3E"/>
    <w:rsid w:val="005D4F9B"/>
    <w:rsid w:val="005D524C"/>
    <w:rsid w:val="005D6695"/>
    <w:rsid w:val="005D731F"/>
    <w:rsid w:val="005E0B7A"/>
    <w:rsid w:val="005E0BD0"/>
    <w:rsid w:val="005E0DF8"/>
    <w:rsid w:val="005E223E"/>
    <w:rsid w:val="005E2534"/>
    <w:rsid w:val="005E25C6"/>
    <w:rsid w:val="005E716D"/>
    <w:rsid w:val="005E7A8C"/>
    <w:rsid w:val="005F0394"/>
    <w:rsid w:val="005F07F5"/>
    <w:rsid w:val="005F162E"/>
    <w:rsid w:val="005F25CD"/>
    <w:rsid w:val="005F29C0"/>
    <w:rsid w:val="005F30B1"/>
    <w:rsid w:val="005F379A"/>
    <w:rsid w:val="005F39F9"/>
    <w:rsid w:val="005F4B08"/>
    <w:rsid w:val="005F4B8F"/>
    <w:rsid w:val="005F5A73"/>
    <w:rsid w:val="005F5C8F"/>
    <w:rsid w:val="005F5CED"/>
    <w:rsid w:val="005F656A"/>
    <w:rsid w:val="005F662D"/>
    <w:rsid w:val="005F6649"/>
    <w:rsid w:val="005F667E"/>
    <w:rsid w:val="005F695A"/>
    <w:rsid w:val="005F69B1"/>
    <w:rsid w:val="006001F5"/>
    <w:rsid w:val="006006BC"/>
    <w:rsid w:val="00600A74"/>
    <w:rsid w:val="006011A8"/>
    <w:rsid w:val="00601863"/>
    <w:rsid w:val="00601EC8"/>
    <w:rsid w:val="006028DB"/>
    <w:rsid w:val="00602CD9"/>
    <w:rsid w:val="00602DB5"/>
    <w:rsid w:val="00604141"/>
    <w:rsid w:val="00604701"/>
    <w:rsid w:val="00604835"/>
    <w:rsid w:val="0060494F"/>
    <w:rsid w:val="00605507"/>
    <w:rsid w:val="00606B55"/>
    <w:rsid w:val="00606D16"/>
    <w:rsid w:val="00606E71"/>
    <w:rsid w:val="00607B86"/>
    <w:rsid w:val="00607D2E"/>
    <w:rsid w:val="0061010B"/>
    <w:rsid w:val="0061066F"/>
    <w:rsid w:val="00610B51"/>
    <w:rsid w:val="006120AE"/>
    <w:rsid w:val="006130C1"/>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1124"/>
    <w:rsid w:val="00622829"/>
    <w:rsid w:val="00622BBE"/>
    <w:rsid w:val="006232AA"/>
    <w:rsid w:val="006239C0"/>
    <w:rsid w:val="00623A32"/>
    <w:rsid w:val="00626045"/>
    <w:rsid w:val="00627136"/>
    <w:rsid w:val="00630084"/>
    <w:rsid w:val="0063043C"/>
    <w:rsid w:val="0063099F"/>
    <w:rsid w:val="006310DF"/>
    <w:rsid w:val="006311C5"/>
    <w:rsid w:val="00631490"/>
    <w:rsid w:val="006336C4"/>
    <w:rsid w:val="006336E6"/>
    <w:rsid w:val="00633F61"/>
    <w:rsid w:val="006359F2"/>
    <w:rsid w:val="00636292"/>
    <w:rsid w:val="006365BB"/>
    <w:rsid w:val="006368EC"/>
    <w:rsid w:val="00637EC9"/>
    <w:rsid w:val="0064048E"/>
    <w:rsid w:val="006424BA"/>
    <w:rsid w:val="0064347D"/>
    <w:rsid w:val="00644796"/>
    <w:rsid w:val="00644B9C"/>
    <w:rsid w:val="00644F03"/>
    <w:rsid w:val="006469A3"/>
    <w:rsid w:val="00646D18"/>
    <w:rsid w:val="0064700F"/>
    <w:rsid w:val="006476D4"/>
    <w:rsid w:val="00647F73"/>
    <w:rsid w:val="00650794"/>
    <w:rsid w:val="00650F0F"/>
    <w:rsid w:val="006527E2"/>
    <w:rsid w:val="00653371"/>
    <w:rsid w:val="0065353A"/>
    <w:rsid w:val="006537FE"/>
    <w:rsid w:val="00653CCD"/>
    <w:rsid w:val="006547BE"/>
    <w:rsid w:val="00654982"/>
    <w:rsid w:val="00655A76"/>
    <w:rsid w:val="00656626"/>
    <w:rsid w:val="00657000"/>
    <w:rsid w:val="00657343"/>
    <w:rsid w:val="00657670"/>
    <w:rsid w:val="0065781F"/>
    <w:rsid w:val="006611D0"/>
    <w:rsid w:val="00661856"/>
    <w:rsid w:val="00664E3A"/>
    <w:rsid w:val="0066597D"/>
    <w:rsid w:val="00666907"/>
    <w:rsid w:val="00666A53"/>
    <w:rsid w:val="00667BFB"/>
    <w:rsid w:val="00667F66"/>
    <w:rsid w:val="00670AA0"/>
    <w:rsid w:val="00670C55"/>
    <w:rsid w:val="00671076"/>
    <w:rsid w:val="006713B4"/>
    <w:rsid w:val="006713B9"/>
    <w:rsid w:val="00671498"/>
    <w:rsid w:val="0067214E"/>
    <w:rsid w:val="00672BF7"/>
    <w:rsid w:val="00672F00"/>
    <w:rsid w:val="0067467B"/>
    <w:rsid w:val="00674A14"/>
    <w:rsid w:val="00674B2F"/>
    <w:rsid w:val="00674F2E"/>
    <w:rsid w:val="00675688"/>
    <w:rsid w:val="00675AC5"/>
    <w:rsid w:val="00675C75"/>
    <w:rsid w:val="00675FBC"/>
    <w:rsid w:val="006761B1"/>
    <w:rsid w:val="00677257"/>
    <w:rsid w:val="00677B4D"/>
    <w:rsid w:val="00677C9F"/>
    <w:rsid w:val="006800C6"/>
    <w:rsid w:val="00680426"/>
    <w:rsid w:val="00682AAD"/>
    <w:rsid w:val="00682E16"/>
    <w:rsid w:val="00682F7E"/>
    <w:rsid w:val="006834FA"/>
    <w:rsid w:val="00683A60"/>
    <w:rsid w:val="006840F3"/>
    <w:rsid w:val="00684496"/>
    <w:rsid w:val="006850A8"/>
    <w:rsid w:val="0068535F"/>
    <w:rsid w:val="006860D3"/>
    <w:rsid w:val="00687115"/>
    <w:rsid w:val="00687EB6"/>
    <w:rsid w:val="00690389"/>
    <w:rsid w:val="00692F0A"/>
    <w:rsid w:val="0069440F"/>
    <w:rsid w:val="00694625"/>
    <w:rsid w:val="00694F60"/>
    <w:rsid w:val="006955C8"/>
    <w:rsid w:val="00695C89"/>
    <w:rsid w:val="006965EE"/>
    <w:rsid w:val="00696655"/>
    <w:rsid w:val="006A0072"/>
    <w:rsid w:val="006A014B"/>
    <w:rsid w:val="006A1E2D"/>
    <w:rsid w:val="006A353D"/>
    <w:rsid w:val="006A4CDE"/>
    <w:rsid w:val="006A4F65"/>
    <w:rsid w:val="006A575E"/>
    <w:rsid w:val="006A5AAC"/>
    <w:rsid w:val="006A5D85"/>
    <w:rsid w:val="006A6545"/>
    <w:rsid w:val="006A6B09"/>
    <w:rsid w:val="006A6F31"/>
    <w:rsid w:val="006A71D0"/>
    <w:rsid w:val="006A7205"/>
    <w:rsid w:val="006A75A8"/>
    <w:rsid w:val="006B0AC8"/>
    <w:rsid w:val="006B0FCF"/>
    <w:rsid w:val="006B2F96"/>
    <w:rsid w:val="006B37A5"/>
    <w:rsid w:val="006B3F27"/>
    <w:rsid w:val="006B42C0"/>
    <w:rsid w:val="006B4B5D"/>
    <w:rsid w:val="006B52E1"/>
    <w:rsid w:val="006B681E"/>
    <w:rsid w:val="006B6D86"/>
    <w:rsid w:val="006B7597"/>
    <w:rsid w:val="006B75A0"/>
    <w:rsid w:val="006B77F7"/>
    <w:rsid w:val="006B7D5F"/>
    <w:rsid w:val="006B7D78"/>
    <w:rsid w:val="006B7E24"/>
    <w:rsid w:val="006C0205"/>
    <w:rsid w:val="006C02F5"/>
    <w:rsid w:val="006C1452"/>
    <w:rsid w:val="006C14DD"/>
    <w:rsid w:val="006C18A4"/>
    <w:rsid w:val="006C1E2C"/>
    <w:rsid w:val="006C22FF"/>
    <w:rsid w:val="006C392A"/>
    <w:rsid w:val="006C3954"/>
    <w:rsid w:val="006C3B40"/>
    <w:rsid w:val="006C4F2D"/>
    <w:rsid w:val="006C5412"/>
    <w:rsid w:val="006C549C"/>
    <w:rsid w:val="006C577A"/>
    <w:rsid w:val="006C595A"/>
    <w:rsid w:val="006C5CF2"/>
    <w:rsid w:val="006C6C3A"/>
    <w:rsid w:val="006C6DCE"/>
    <w:rsid w:val="006D07A2"/>
    <w:rsid w:val="006D0947"/>
    <w:rsid w:val="006D1353"/>
    <w:rsid w:val="006D2ACE"/>
    <w:rsid w:val="006D4845"/>
    <w:rsid w:val="006D4C04"/>
    <w:rsid w:val="006D5513"/>
    <w:rsid w:val="006D58BD"/>
    <w:rsid w:val="006D7625"/>
    <w:rsid w:val="006D7D7B"/>
    <w:rsid w:val="006E1D12"/>
    <w:rsid w:val="006E2057"/>
    <w:rsid w:val="006E20EE"/>
    <w:rsid w:val="006E21EC"/>
    <w:rsid w:val="006E3316"/>
    <w:rsid w:val="006E371E"/>
    <w:rsid w:val="006E3853"/>
    <w:rsid w:val="006E3D3F"/>
    <w:rsid w:val="006E461B"/>
    <w:rsid w:val="006E5DBA"/>
    <w:rsid w:val="006E5F7D"/>
    <w:rsid w:val="006E6222"/>
    <w:rsid w:val="006E6F79"/>
    <w:rsid w:val="006E7B17"/>
    <w:rsid w:val="006F0B1C"/>
    <w:rsid w:val="006F1290"/>
    <w:rsid w:val="006F1D6B"/>
    <w:rsid w:val="006F326D"/>
    <w:rsid w:val="006F35B4"/>
    <w:rsid w:val="006F3D21"/>
    <w:rsid w:val="006F49FF"/>
    <w:rsid w:val="006F4FE1"/>
    <w:rsid w:val="006F54DD"/>
    <w:rsid w:val="006F553D"/>
    <w:rsid w:val="006F59D3"/>
    <w:rsid w:val="006F61C2"/>
    <w:rsid w:val="006F6547"/>
    <w:rsid w:val="006F69EB"/>
    <w:rsid w:val="006F7516"/>
    <w:rsid w:val="006F7820"/>
    <w:rsid w:val="006F7887"/>
    <w:rsid w:val="006F7E83"/>
    <w:rsid w:val="00700AA5"/>
    <w:rsid w:val="00700ECE"/>
    <w:rsid w:val="007018F8"/>
    <w:rsid w:val="00701D88"/>
    <w:rsid w:val="007029E3"/>
    <w:rsid w:val="0070319A"/>
    <w:rsid w:val="007055BE"/>
    <w:rsid w:val="00706F85"/>
    <w:rsid w:val="007071A0"/>
    <w:rsid w:val="00711022"/>
    <w:rsid w:val="007116A9"/>
    <w:rsid w:val="00711CD5"/>
    <w:rsid w:val="007120FD"/>
    <w:rsid w:val="00712209"/>
    <w:rsid w:val="00713835"/>
    <w:rsid w:val="00714FA3"/>
    <w:rsid w:val="00715199"/>
    <w:rsid w:val="00715528"/>
    <w:rsid w:val="0071636A"/>
    <w:rsid w:val="007171BD"/>
    <w:rsid w:val="007174B7"/>
    <w:rsid w:val="00717696"/>
    <w:rsid w:val="0071778B"/>
    <w:rsid w:val="00717F72"/>
    <w:rsid w:val="007202C1"/>
    <w:rsid w:val="00720863"/>
    <w:rsid w:val="007210E0"/>
    <w:rsid w:val="0072148E"/>
    <w:rsid w:val="0072161F"/>
    <w:rsid w:val="00722C90"/>
    <w:rsid w:val="00722E13"/>
    <w:rsid w:val="007254C7"/>
    <w:rsid w:val="0072706F"/>
    <w:rsid w:val="0073029B"/>
    <w:rsid w:val="00730632"/>
    <w:rsid w:val="0073232B"/>
    <w:rsid w:val="00733015"/>
    <w:rsid w:val="00733488"/>
    <w:rsid w:val="00733BE6"/>
    <w:rsid w:val="00733E41"/>
    <w:rsid w:val="0073441E"/>
    <w:rsid w:val="007348E6"/>
    <w:rsid w:val="0073601C"/>
    <w:rsid w:val="0073753D"/>
    <w:rsid w:val="00737CFF"/>
    <w:rsid w:val="0074079C"/>
    <w:rsid w:val="00741FDF"/>
    <w:rsid w:val="00742518"/>
    <w:rsid w:val="00742D32"/>
    <w:rsid w:val="0074329D"/>
    <w:rsid w:val="007437A3"/>
    <w:rsid w:val="007439A7"/>
    <w:rsid w:val="00746B6E"/>
    <w:rsid w:val="00746C20"/>
    <w:rsid w:val="00746CE0"/>
    <w:rsid w:val="0074704B"/>
    <w:rsid w:val="00750885"/>
    <w:rsid w:val="00750996"/>
    <w:rsid w:val="007516E1"/>
    <w:rsid w:val="00751E08"/>
    <w:rsid w:val="007522DC"/>
    <w:rsid w:val="00752826"/>
    <w:rsid w:val="00753191"/>
    <w:rsid w:val="0075321F"/>
    <w:rsid w:val="00753532"/>
    <w:rsid w:val="00753C2D"/>
    <w:rsid w:val="007552E7"/>
    <w:rsid w:val="007556DF"/>
    <w:rsid w:val="00756099"/>
    <w:rsid w:val="00756326"/>
    <w:rsid w:val="00756449"/>
    <w:rsid w:val="0075685D"/>
    <w:rsid w:val="007572EC"/>
    <w:rsid w:val="00757895"/>
    <w:rsid w:val="0076115F"/>
    <w:rsid w:val="00761DE1"/>
    <w:rsid w:val="00761E2F"/>
    <w:rsid w:val="0076205E"/>
    <w:rsid w:val="00762C20"/>
    <w:rsid w:val="00762DD6"/>
    <w:rsid w:val="007631F2"/>
    <w:rsid w:val="0076452D"/>
    <w:rsid w:val="00764868"/>
    <w:rsid w:val="007652D0"/>
    <w:rsid w:val="00765680"/>
    <w:rsid w:val="00767105"/>
    <w:rsid w:val="00767E76"/>
    <w:rsid w:val="0077010C"/>
    <w:rsid w:val="00771499"/>
    <w:rsid w:val="00772110"/>
    <w:rsid w:val="0077269F"/>
    <w:rsid w:val="00772F58"/>
    <w:rsid w:val="00773EA9"/>
    <w:rsid w:val="0077424F"/>
    <w:rsid w:val="007742ED"/>
    <w:rsid w:val="0077467A"/>
    <w:rsid w:val="00775F08"/>
    <w:rsid w:val="0077606E"/>
    <w:rsid w:val="007763A4"/>
    <w:rsid w:val="007766DD"/>
    <w:rsid w:val="00777CA1"/>
    <w:rsid w:val="007807D6"/>
    <w:rsid w:val="00780BA8"/>
    <w:rsid w:val="00780CED"/>
    <w:rsid w:val="0078193A"/>
    <w:rsid w:val="00782EE7"/>
    <w:rsid w:val="00785AA9"/>
    <w:rsid w:val="00785C0B"/>
    <w:rsid w:val="007877CF"/>
    <w:rsid w:val="00787D44"/>
    <w:rsid w:val="007904FF"/>
    <w:rsid w:val="00790539"/>
    <w:rsid w:val="007929A1"/>
    <w:rsid w:val="007944BD"/>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3E6F"/>
    <w:rsid w:val="007A4AEA"/>
    <w:rsid w:val="007A5356"/>
    <w:rsid w:val="007A5663"/>
    <w:rsid w:val="007A5DDD"/>
    <w:rsid w:val="007A65D3"/>
    <w:rsid w:val="007A7510"/>
    <w:rsid w:val="007B0F29"/>
    <w:rsid w:val="007B10A6"/>
    <w:rsid w:val="007B12BD"/>
    <w:rsid w:val="007B1CA5"/>
    <w:rsid w:val="007B21AD"/>
    <w:rsid w:val="007B2AC2"/>
    <w:rsid w:val="007B2DD6"/>
    <w:rsid w:val="007B3815"/>
    <w:rsid w:val="007B3E54"/>
    <w:rsid w:val="007B4796"/>
    <w:rsid w:val="007B7996"/>
    <w:rsid w:val="007B7A51"/>
    <w:rsid w:val="007B7E12"/>
    <w:rsid w:val="007C03B1"/>
    <w:rsid w:val="007C0742"/>
    <w:rsid w:val="007C15BE"/>
    <w:rsid w:val="007C1ADB"/>
    <w:rsid w:val="007C1C66"/>
    <w:rsid w:val="007C30A3"/>
    <w:rsid w:val="007C422A"/>
    <w:rsid w:val="007C4264"/>
    <w:rsid w:val="007C443B"/>
    <w:rsid w:val="007C5327"/>
    <w:rsid w:val="007C61F3"/>
    <w:rsid w:val="007C6E0B"/>
    <w:rsid w:val="007C7849"/>
    <w:rsid w:val="007D00A5"/>
    <w:rsid w:val="007D10E4"/>
    <w:rsid w:val="007D1232"/>
    <w:rsid w:val="007D145F"/>
    <w:rsid w:val="007D1FB1"/>
    <w:rsid w:val="007D20E3"/>
    <w:rsid w:val="007D234A"/>
    <w:rsid w:val="007D3576"/>
    <w:rsid w:val="007D36F0"/>
    <w:rsid w:val="007D3A1E"/>
    <w:rsid w:val="007D4308"/>
    <w:rsid w:val="007D44BD"/>
    <w:rsid w:val="007D4DA2"/>
    <w:rsid w:val="007D553B"/>
    <w:rsid w:val="007D71D1"/>
    <w:rsid w:val="007D7CED"/>
    <w:rsid w:val="007D7FAD"/>
    <w:rsid w:val="007E01BF"/>
    <w:rsid w:val="007E1320"/>
    <w:rsid w:val="007E3F4B"/>
    <w:rsid w:val="007E5A1B"/>
    <w:rsid w:val="007E7086"/>
    <w:rsid w:val="007E71D7"/>
    <w:rsid w:val="007F0634"/>
    <w:rsid w:val="007F0A41"/>
    <w:rsid w:val="007F1075"/>
    <w:rsid w:val="007F12A3"/>
    <w:rsid w:val="007F1F81"/>
    <w:rsid w:val="007F1FD8"/>
    <w:rsid w:val="007F21A4"/>
    <w:rsid w:val="007F2472"/>
    <w:rsid w:val="007F34D1"/>
    <w:rsid w:val="007F48F5"/>
    <w:rsid w:val="007F504E"/>
    <w:rsid w:val="007F6505"/>
    <w:rsid w:val="007F6A6B"/>
    <w:rsid w:val="007F784D"/>
    <w:rsid w:val="00800C32"/>
    <w:rsid w:val="008015A7"/>
    <w:rsid w:val="00801827"/>
    <w:rsid w:val="00801B98"/>
    <w:rsid w:val="00802247"/>
    <w:rsid w:val="0080360C"/>
    <w:rsid w:val="00803835"/>
    <w:rsid w:val="00805924"/>
    <w:rsid w:val="00805AAF"/>
    <w:rsid w:val="00806800"/>
    <w:rsid w:val="00807849"/>
    <w:rsid w:val="008105A3"/>
    <w:rsid w:val="00810629"/>
    <w:rsid w:val="008108BA"/>
    <w:rsid w:val="00810D6C"/>
    <w:rsid w:val="0081185C"/>
    <w:rsid w:val="008127C5"/>
    <w:rsid w:val="00812A28"/>
    <w:rsid w:val="00812E9E"/>
    <w:rsid w:val="00812F07"/>
    <w:rsid w:val="008133D8"/>
    <w:rsid w:val="00813DC2"/>
    <w:rsid w:val="008142D9"/>
    <w:rsid w:val="008145E8"/>
    <w:rsid w:val="00815871"/>
    <w:rsid w:val="0081766C"/>
    <w:rsid w:val="008179A8"/>
    <w:rsid w:val="00817C51"/>
    <w:rsid w:val="00817FA8"/>
    <w:rsid w:val="00820D63"/>
    <w:rsid w:val="00820F7B"/>
    <w:rsid w:val="00825518"/>
    <w:rsid w:val="00825C9D"/>
    <w:rsid w:val="00825CDF"/>
    <w:rsid w:val="008271DF"/>
    <w:rsid w:val="008309E4"/>
    <w:rsid w:val="00830ACF"/>
    <w:rsid w:val="00830F35"/>
    <w:rsid w:val="008312C5"/>
    <w:rsid w:val="00831331"/>
    <w:rsid w:val="00831AFD"/>
    <w:rsid w:val="00831D1B"/>
    <w:rsid w:val="00832A96"/>
    <w:rsid w:val="00832B7B"/>
    <w:rsid w:val="00833041"/>
    <w:rsid w:val="008332D6"/>
    <w:rsid w:val="0083386C"/>
    <w:rsid w:val="00833D22"/>
    <w:rsid w:val="0083511C"/>
    <w:rsid w:val="0083588C"/>
    <w:rsid w:val="00836DD6"/>
    <w:rsid w:val="0083788E"/>
    <w:rsid w:val="00837DF5"/>
    <w:rsid w:val="008405F8"/>
    <w:rsid w:val="00840DB1"/>
    <w:rsid w:val="00841235"/>
    <w:rsid w:val="00841F19"/>
    <w:rsid w:val="00843BE3"/>
    <w:rsid w:val="0084428B"/>
    <w:rsid w:val="0084428F"/>
    <w:rsid w:val="008445F4"/>
    <w:rsid w:val="008465AF"/>
    <w:rsid w:val="0084730B"/>
    <w:rsid w:val="008474D3"/>
    <w:rsid w:val="00847865"/>
    <w:rsid w:val="00847BC9"/>
    <w:rsid w:val="0085019C"/>
    <w:rsid w:val="008501B6"/>
    <w:rsid w:val="0085027B"/>
    <w:rsid w:val="00850591"/>
    <w:rsid w:val="0085085F"/>
    <w:rsid w:val="008508DA"/>
    <w:rsid w:val="008518C2"/>
    <w:rsid w:val="008519D3"/>
    <w:rsid w:val="00851AC8"/>
    <w:rsid w:val="0085222E"/>
    <w:rsid w:val="00852334"/>
    <w:rsid w:val="00852F33"/>
    <w:rsid w:val="00852FE9"/>
    <w:rsid w:val="00854752"/>
    <w:rsid w:val="008552C3"/>
    <w:rsid w:val="00855686"/>
    <w:rsid w:val="00855FDD"/>
    <w:rsid w:val="00856C49"/>
    <w:rsid w:val="00856CE2"/>
    <w:rsid w:val="00856DDA"/>
    <w:rsid w:val="00857036"/>
    <w:rsid w:val="00857314"/>
    <w:rsid w:val="00857C79"/>
    <w:rsid w:val="00861CB0"/>
    <w:rsid w:val="008622F5"/>
    <w:rsid w:val="00863E5E"/>
    <w:rsid w:val="0086479F"/>
    <w:rsid w:val="008655AF"/>
    <w:rsid w:val="00865949"/>
    <w:rsid w:val="00865D86"/>
    <w:rsid w:val="00865DE8"/>
    <w:rsid w:val="00865F8C"/>
    <w:rsid w:val="008666B8"/>
    <w:rsid w:val="00866B98"/>
    <w:rsid w:val="008677B0"/>
    <w:rsid w:val="00870728"/>
    <w:rsid w:val="008709E7"/>
    <w:rsid w:val="00870BB1"/>
    <w:rsid w:val="00872711"/>
    <w:rsid w:val="00873572"/>
    <w:rsid w:val="008737DA"/>
    <w:rsid w:val="00873AB7"/>
    <w:rsid w:val="00873E56"/>
    <w:rsid w:val="008751CC"/>
    <w:rsid w:val="00875612"/>
    <w:rsid w:val="00877FAF"/>
    <w:rsid w:val="008805D2"/>
    <w:rsid w:val="00881FAB"/>
    <w:rsid w:val="00882CCE"/>
    <w:rsid w:val="008843C8"/>
    <w:rsid w:val="0088552D"/>
    <w:rsid w:val="008855ED"/>
    <w:rsid w:val="0088761E"/>
    <w:rsid w:val="0089019A"/>
    <w:rsid w:val="00890771"/>
    <w:rsid w:val="00890F0A"/>
    <w:rsid w:val="00891473"/>
    <w:rsid w:val="00891789"/>
    <w:rsid w:val="00891A06"/>
    <w:rsid w:val="008922CB"/>
    <w:rsid w:val="008929F1"/>
    <w:rsid w:val="008942D9"/>
    <w:rsid w:val="00894B07"/>
    <w:rsid w:val="00895663"/>
    <w:rsid w:val="00897C13"/>
    <w:rsid w:val="008A2173"/>
    <w:rsid w:val="008A22DF"/>
    <w:rsid w:val="008A25F6"/>
    <w:rsid w:val="008A2D8C"/>
    <w:rsid w:val="008A3BC2"/>
    <w:rsid w:val="008A3C9E"/>
    <w:rsid w:val="008A3F92"/>
    <w:rsid w:val="008A49BB"/>
    <w:rsid w:val="008A571D"/>
    <w:rsid w:val="008A716C"/>
    <w:rsid w:val="008A7453"/>
    <w:rsid w:val="008A791B"/>
    <w:rsid w:val="008A7AEA"/>
    <w:rsid w:val="008A7C0B"/>
    <w:rsid w:val="008A7F8F"/>
    <w:rsid w:val="008B018C"/>
    <w:rsid w:val="008B070E"/>
    <w:rsid w:val="008B1CF4"/>
    <w:rsid w:val="008B2882"/>
    <w:rsid w:val="008B30A7"/>
    <w:rsid w:val="008B32DC"/>
    <w:rsid w:val="008B3518"/>
    <w:rsid w:val="008B386B"/>
    <w:rsid w:val="008B3C34"/>
    <w:rsid w:val="008B3C51"/>
    <w:rsid w:val="008B4156"/>
    <w:rsid w:val="008B475E"/>
    <w:rsid w:val="008B47F5"/>
    <w:rsid w:val="008B4F87"/>
    <w:rsid w:val="008B500A"/>
    <w:rsid w:val="008B5A36"/>
    <w:rsid w:val="008B5BD3"/>
    <w:rsid w:val="008B69CD"/>
    <w:rsid w:val="008B7734"/>
    <w:rsid w:val="008C0437"/>
    <w:rsid w:val="008C05C5"/>
    <w:rsid w:val="008C0815"/>
    <w:rsid w:val="008C0BED"/>
    <w:rsid w:val="008C2875"/>
    <w:rsid w:val="008C2CD6"/>
    <w:rsid w:val="008C3A3B"/>
    <w:rsid w:val="008C4029"/>
    <w:rsid w:val="008C4AE9"/>
    <w:rsid w:val="008C566E"/>
    <w:rsid w:val="008C5ABC"/>
    <w:rsid w:val="008C5CB3"/>
    <w:rsid w:val="008C5FB8"/>
    <w:rsid w:val="008C615E"/>
    <w:rsid w:val="008C62E4"/>
    <w:rsid w:val="008C65A9"/>
    <w:rsid w:val="008C7487"/>
    <w:rsid w:val="008C7CC5"/>
    <w:rsid w:val="008D012B"/>
    <w:rsid w:val="008D2A80"/>
    <w:rsid w:val="008D34D5"/>
    <w:rsid w:val="008D350E"/>
    <w:rsid w:val="008D376E"/>
    <w:rsid w:val="008D45A9"/>
    <w:rsid w:val="008D60A5"/>
    <w:rsid w:val="008D621D"/>
    <w:rsid w:val="008D63E4"/>
    <w:rsid w:val="008D7074"/>
    <w:rsid w:val="008E083C"/>
    <w:rsid w:val="008E0D01"/>
    <w:rsid w:val="008E2501"/>
    <w:rsid w:val="008E2CB0"/>
    <w:rsid w:val="008E2F8D"/>
    <w:rsid w:val="008E349C"/>
    <w:rsid w:val="008E369C"/>
    <w:rsid w:val="008E37EA"/>
    <w:rsid w:val="008E41DD"/>
    <w:rsid w:val="008E433A"/>
    <w:rsid w:val="008E49D8"/>
    <w:rsid w:val="008E4DDB"/>
    <w:rsid w:val="008E685B"/>
    <w:rsid w:val="008E68AE"/>
    <w:rsid w:val="008E6A5D"/>
    <w:rsid w:val="008E6FD5"/>
    <w:rsid w:val="008E7507"/>
    <w:rsid w:val="008E78E9"/>
    <w:rsid w:val="008F051D"/>
    <w:rsid w:val="008F0CC9"/>
    <w:rsid w:val="008F0E11"/>
    <w:rsid w:val="008F23E0"/>
    <w:rsid w:val="008F2FD3"/>
    <w:rsid w:val="008F4B07"/>
    <w:rsid w:val="008F4C60"/>
    <w:rsid w:val="008F568E"/>
    <w:rsid w:val="008F602F"/>
    <w:rsid w:val="008F60DE"/>
    <w:rsid w:val="008F645C"/>
    <w:rsid w:val="008F6555"/>
    <w:rsid w:val="008F6D0C"/>
    <w:rsid w:val="008F6DF2"/>
    <w:rsid w:val="00900E05"/>
    <w:rsid w:val="00901096"/>
    <w:rsid w:val="009013A4"/>
    <w:rsid w:val="00901623"/>
    <w:rsid w:val="00901EB7"/>
    <w:rsid w:val="009027DA"/>
    <w:rsid w:val="00902BC6"/>
    <w:rsid w:val="00903F2B"/>
    <w:rsid w:val="00904060"/>
    <w:rsid w:val="009042B3"/>
    <w:rsid w:val="00904961"/>
    <w:rsid w:val="00904A7F"/>
    <w:rsid w:val="009057CB"/>
    <w:rsid w:val="00906778"/>
    <w:rsid w:val="0090764E"/>
    <w:rsid w:val="009077B2"/>
    <w:rsid w:val="00907EC5"/>
    <w:rsid w:val="009109F6"/>
    <w:rsid w:val="009112FA"/>
    <w:rsid w:val="00911691"/>
    <w:rsid w:val="00911B81"/>
    <w:rsid w:val="00911BE6"/>
    <w:rsid w:val="0091260B"/>
    <w:rsid w:val="00913A2E"/>
    <w:rsid w:val="00914BDE"/>
    <w:rsid w:val="00915659"/>
    <w:rsid w:val="00915815"/>
    <w:rsid w:val="00915A72"/>
    <w:rsid w:val="00915E26"/>
    <w:rsid w:val="009168A2"/>
    <w:rsid w:val="0091704D"/>
    <w:rsid w:val="0091744E"/>
    <w:rsid w:val="00920173"/>
    <w:rsid w:val="009205A1"/>
    <w:rsid w:val="00920623"/>
    <w:rsid w:val="009210D7"/>
    <w:rsid w:val="00923863"/>
    <w:rsid w:val="00925CB9"/>
    <w:rsid w:val="0092627A"/>
    <w:rsid w:val="009265AB"/>
    <w:rsid w:val="0092792F"/>
    <w:rsid w:val="009303D6"/>
    <w:rsid w:val="00932DA9"/>
    <w:rsid w:val="0093334A"/>
    <w:rsid w:val="00933C68"/>
    <w:rsid w:val="00934683"/>
    <w:rsid w:val="00935566"/>
    <w:rsid w:val="0093595D"/>
    <w:rsid w:val="00935A36"/>
    <w:rsid w:val="00935CE8"/>
    <w:rsid w:val="00937D3B"/>
    <w:rsid w:val="009401C5"/>
    <w:rsid w:val="00941CB7"/>
    <w:rsid w:val="00941F64"/>
    <w:rsid w:val="0094270C"/>
    <w:rsid w:val="00943B68"/>
    <w:rsid w:val="00944BB6"/>
    <w:rsid w:val="009459D4"/>
    <w:rsid w:val="00946C88"/>
    <w:rsid w:val="009473FF"/>
    <w:rsid w:val="0095015F"/>
    <w:rsid w:val="009519A1"/>
    <w:rsid w:val="00951B89"/>
    <w:rsid w:val="00951C1D"/>
    <w:rsid w:val="00952F4F"/>
    <w:rsid w:val="0095342E"/>
    <w:rsid w:val="00953B12"/>
    <w:rsid w:val="00953D0A"/>
    <w:rsid w:val="009544BE"/>
    <w:rsid w:val="009546E6"/>
    <w:rsid w:val="009555D9"/>
    <w:rsid w:val="00955771"/>
    <w:rsid w:val="00955829"/>
    <w:rsid w:val="00955D28"/>
    <w:rsid w:val="00955D72"/>
    <w:rsid w:val="0095637A"/>
    <w:rsid w:val="00956464"/>
    <w:rsid w:val="00957403"/>
    <w:rsid w:val="009604AE"/>
    <w:rsid w:val="0096167E"/>
    <w:rsid w:val="009619ED"/>
    <w:rsid w:val="00961B34"/>
    <w:rsid w:val="009623DF"/>
    <w:rsid w:val="00962A32"/>
    <w:rsid w:val="00963699"/>
    <w:rsid w:val="00963AE0"/>
    <w:rsid w:val="00963C47"/>
    <w:rsid w:val="00964BAA"/>
    <w:rsid w:val="009658F0"/>
    <w:rsid w:val="00965EDD"/>
    <w:rsid w:val="00965F68"/>
    <w:rsid w:val="00966349"/>
    <w:rsid w:val="00966911"/>
    <w:rsid w:val="0096768B"/>
    <w:rsid w:val="00967C92"/>
    <w:rsid w:val="00967C95"/>
    <w:rsid w:val="00970339"/>
    <w:rsid w:val="00970C38"/>
    <w:rsid w:val="00971540"/>
    <w:rsid w:val="00971982"/>
    <w:rsid w:val="00971D81"/>
    <w:rsid w:val="00972217"/>
    <w:rsid w:val="00972F6B"/>
    <w:rsid w:val="009730F1"/>
    <w:rsid w:val="009745AA"/>
    <w:rsid w:val="00974B3B"/>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881"/>
    <w:rsid w:val="00981C16"/>
    <w:rsid w:val="00982778"/>
    <w:rsid w:val="009838B9"/>
    <w:rsid w:val="00983CA2"/>
    <w:rsid w:val="009850CB"/>
    <w:rsid w:val="00985288"/>
    <w:rsid w:val="009856B4"/>
    <w:rsid w:val="00985DEB"/>
    <w:rsid w:val="009866B7"/>
    <w:rsid w:val="009904AE"/>
    <w:rsid w:val="00990F1F"/>
    <w:rsid w:val="00991BEC"/>
    <w:rsid w:val="009928E5"/>
    <w:rsid w:val="00992D8F"/>
    <w:rsid w:val="00992D97"/>
    <w:rsid w:val="00992E11"/>
    <w:rsid w:val="00993E1C"/>
    <w:rsid w:val="00994F31"/>
    <w:rsid w:val="00995AFC"/>
    <w:rsid w:val="009966B6"/>
    <w:rsid w:val="009969EE"/>
    <w:rsid w:val="00996D99"/>
    <w:rsid w:val="00997205"/>
    <w:rsid w:val="009A12D7"/>
    <w:rsid w:val="009A12F3"/>
    <w:rsid w:val="009A2DC9"/>
    <w:rsid w:val="009A3742"/>
    <w:rsid w:val="009A390B"/>
    <w:rsid w:val="009A3F6B"/>
    <w:rsid w:val="009A3FC6"/>
    <w:rsid w:val="009A492A"/>
    <w:rsid w:val="009A5128"/>
    <w:rsid w:val="009A51E4"/>
    <w:rsid w:val="009A5A50"/>
    <w:rsid w:val="009A6066"/>
    <w:rsid w:val="009A62A6"/>
    <w:rsid w:val="009A6509"/>
    <w:rsid w:val="009A67E2"/>
    <w:rsid w:val="009A6CB2"/>
    <w:rsid w:val="009A7511"/>
    <w:rsid w:val="009A783C"/>
    <w:rsid w:val="009B1298"/>
    <w:rsid w:val="009B17AD"/>
    <w:rsid w:val="009B2F3B"/>
    <w:rsid w:val="009B32B9"/>
    <w:rsid w:val="009B366B"/>
    <w:rsid w:val="009B36A5"/>
    <w:rsid w:val="009B5E50"/>
    <w:rsid w:val="009B6983"/>
    <w:rsid w:val="009B6B9C"/>
    <w:rsid w:val="009B6BBA"/>
    <w:rsid w:val="009B7544"/>
    <w:rsid w:val="009C04AA"/>
    <w:rsid w:val="009C0F4B"/>
    <w:rsid w:val="009C1C1F"/>
    <w:rsid w:val="009C2206"/>
    <w:rsid w:val="009C2859"/>
    <w:rsid w:val="009C2BA5"/>
    <w:rsid w:val="009C4107"/>
    <w:rsid w:val="009C423E"/>
    <w:rsid w:val="009C5CB7"/>
    <w:rsid w:val="009C611D"/>
    <w:rsid w:val="009C724C"/>
    <w:rsid w:val="009C7A4D"/>
    <w:rsid w:val="009D02D4"/>
    <w:rsid w:val="009D0432"/>
    <w:rsid w:val="009D14B1"/>
    <w:rsid w:val="009D173C"/>
    <w:rsid w:val="009D1DBA"/>
    <w:rsid w:val="009D2254"/>
    <w:rsid w:val="009D248C"/>
    <w:rsid w:val="009D2BF8"/>
    <w:rsid w:val="009D3189"/>
    <w:rsid w:val="009D31EF"/>
    <w:rsid w:val="009D3385"/>
    <w:rsid w:val="009D3807"/>
    <w:rsid w:val="009D38A7"/>
    <w:rsid w:val="009D3961"/>
    <w:rsid w:val="009D4102"/>
    <w:rsid w:val="009D4140"/>
    <w:rsid w:val="009D4893"/>
    <w:rsid w:val="009D61E4"/>
    <w:rsid w:val="009D661A"/>
    <w:rsid w:val="009D760F"/>
    <w:rsid w:val="009D76EA"/>
    <w:rsid w:val="009D7843"/>
    <w:rsid w:val="009E0001"/>
    <w:rsid w:val="009E1978"/>
    <w:rsid w:val="009E19F2"/>
    <w:rsid w:val="009E1B4B"/>
    <w:rsid w:val="009E3494"/>
    <w:rsid w:val="009E46BD"/>
    <w:rsid w:val="009E5988"/>
    <w:rsid w:val="009E5A9F"/>
    <w:rsid w:val="009E6216"/>
    <w:rsid w:val="009E632C"/>
    <w:rsid w:val="009E6B78"/>
    <w:rsid w:val="009E79BF"/>
    <w:rsid w:val="009F0523"/>
    <w:rsid w:val="009F0E6C"/>
    <w:rsid w:val="009F128B"/>
    <w:rsid w:val="009F2300"/>
    <w:rsid w:val="009F2749"/>
    <w:rsid w:val="009F3639"/>
    <w:rsid w:val="009F36BF"/>
    <w:rsid w:val="009F3B1C"/>
    <w:rsid w:val="009F3BA2"/>
    <w:rsid w:val="009F49F6"/>
    <w:rsid w:val="009F5E02"/>
    <w:rsid w:val="009F71C8"/>
    <w:rsid w:val="00A0046B"/>
    <w:rsid w:val="00A0099D"/>
    <w:rsid w:val="00A016C3"/>
    <w:rsid w:val="00A01DB6"/>
    <w:rsid w:val="00A020DA"/>
    <w:rsid w:val="00A030D3"/>
    <w:rsid w:val="00A0332A"/>
    <w:rsid w:val="00A0378D"/>
    <w:rsid w:val="00A0476D"/>
    <w:rsid w:val="00A05D67"/>
    <w:rsid w:val="00A0616C"/>
    <w:rsid w:val="00A06422"/>
    <w:rsid w:val="00A06949"/>
    <w:rsid w:val="00A070FF"/>
    <w:rsid w:val="00A076DE"/>
    <w:rsid w:val="00A0779A"/>
    <w:rsid w:val="00A1026C"/>
    <w:rsid w:val="00A10275"/>
    <w:rsid w:val="00A10A04"/>
    <w:rsid w:val="00A1113D"/>
    <w:rsid w:val="00A12F67"/>
    <w:rsid w:val="00A14B01"/>
    <w:rsid w:val="00A14C95"/>
    <w:rsid w:val="00A15FFA"/>
    <w:rsid w:val="00A16A28"/>
    <w:rsid w:val="00A17706"/>
    <w:rsid w:val="00A22A05"/>
    <w:rsid w:val="00A22B53"/>
    <w:rsid w:val="00A22D7C"/>
    <w:rsid w:val="00A22E1F"/>
    <w:rsid w:val="00A22F74"/>
    <w:rsid w:val="00A23A29"/>
    <w:rsid w:val="00A247EA"/>
    <w:rsid w:val="00A249C5"/>
    <w:rsid w:val="00A25BC4"/>
    <w:rsid w:val="00A25CC3"/>
    <w:rsid w:val="00A25D63"/>
    <w:rsid w:val="00A260AA"/>
    <w:rsid w:val="00A26365"/>
    <w:rsid w:val="00A2783C"/>
    <w:rsid w:val="00A3016F"/>
    <w:rsid w:val="00A30DD7"/>
    <w:rsid w:val="00A30EF8"/>
    <w:rsid w:val="00A3158A"/>
    <w:rsid w:val="00A32E47"/>
    <w:rsid w:val="00A34232"/>
    <w:rsid w:val="00A34EC0"/>
    <w:rsid w:val="00A36338"/>
    <w:rsid w:val="00A3792A"/>
    <w:rsid w:val="00A379EB"/>
    <w:rsid w:val="00A37F54"/>
    <w:rsid w:val="00A4064E"/>
    <w:rsid w:val="00A408A2"/>
    <w:rsid w:val="00A416CD"/>
    <w:rsid w:val="00A419BA"/>
    <w:rsid w:val="00A41D88"/>
    <w:rsid w:val="00A4265E"/>
    <w:rsid w:val="00A42687"/>
    <w:rsid w:val="00A42741"/>
    <w:rsid w:val="00A42C58"/>
    <w:rsid w:val="00A42DE3"/>
    <w:rsid w:val="00A438E8"/>
    <w:rsid w:val="00A43901"/>
    <w:rsid w:val="00A43E7B"/>
    <w:rsid w:val="00A44393"/>
    <w:rsid w:val="00A4584B"/>
    <w:rsid w:val="00A45C88"/>
    <w:rsid w:val="00A45D35"/>
    <w:rsid w:val="00A46FAF"/>
    <w:rsid w:val="00A4722F"/>
    <w:rsid w:val="00A4750A"/>
    <w:rsid w:val="00A5016C"/>
    <w:rsid w:val="00A507A5"/>
    <w:rsid w:val="00A50E95"/>
    <w:rsid w:val="00A5296C"/>
    <w:rsid w:val="00A52AF4"/>
    <w:rsid w:val="00A52B86"/>
    <w:rsid w:val="00A536A8"/>
    <w:rsid w:val="00A53D3F"/>
    <w:rsid w:val="00A56B23"/>
    <w:rsid w:val="00A56C95"/>
    <w:rsid w:val="00A610F4"/>
    <w:rsid w:val="00A6130C"/>
    <w:rsid w:val="00A618A3"/>
    <w:rsid w:val="00A6245E"/>
    <w:rsid w:val="00A62848"/>
    <w:rsid w:val="00A62F18"/>
    <w:rsid w:val="00A63B73"/>
    <w:rsid w:val="00A67700"/>
    <w:rsid w:val="00A709A2"/>
    <w:rsid w:val="00A712AC"/>
    <w:rsid w:val="00A7140D"/>
    <w:rsid w:val="00A7160D"/>
    <w:rsid w:val="00A722BC"/>
    <w:rsid w:val="00A72C23"/>
    <w:rsid w:val="00A72DC1"/>
    <w:rsid w:val="00A738BE"/>
    <w:rsid w:val="00A745DE"/>
    <w:rsid w:val="00A74B37"/>
    <w:rsid w:val="00A75106"/>
    <w:rsid w:val="00A75C25"/>
    <w:rsid w:val="00A766AA"/>
    <w:rsid w:val="00A778A6"/>
    <w:rsid w:val="00A77C09"/>
    <w:rsid w:val="00A813B5"/>
    <w:rsid w:val="00A817D0"/>
    <w:rsid w:val="00A819AC"/>
    <w:rsid w:val="00A81ADB"/>
    <w:rsid w:val="00A81F71"/>
    <w:rsid w:val="00A82FC6"/>
    <w:rsid w:val="00A835DB"/>
    <w:rsid w:val="00A83640"/>
    <w:rsid w:val="00A837A5"/>
    <w:rsid w:val="00A837E2"/>
    <w:rsid w:val="00A83A92"/>
    <w:rsid w:val="00A8473A"/>
    <w:rsid w:val="00A84E3B"/>
    <w:rsid w:val="00A85057"/>
    <w:rsid w:val="00A85169"/>
    <w:rsid w:val="00A85D40"/>
    <w:rsid w:val="00A90DA9"/>
    <w:rsid w:val="00A9235C"/>
    <w:rsid w:val="00A924F8"/>
    <w:rsid w:val="00A9345D"/>
    <w:rsid w:val="00A938B0"/>
    <w:rsid w:val="00A94626"/>
    <w:rsid w:val="00A9469C"/>
    <w:rsid w:val="00A95421"/>
    <w:rsid w:val="00A9563C"/>
    <w:rsid w:val="00A96286"/>
    <w:rsid w:val="00A970C0"/>
    <w:rsid w:val="00A975C0"/>
    <w:rsid w:val="00AA059D"/>
    <w:rsid w:val="00AA0F41"/>
    <w:rsid w:val="00AA16EB"/>
    <w:rsid w:val="00AA1F0F"/>
    <w:rsid w:val="00AA36C1"/>
    <w:rsid w:val="00AA387D"/>
    <w:rsid w:val="00AA3BFE"/>
    <w:rsid w:val="00AA533D"/>
    <w:rsid w:val="00AA5979"/>
    <w:rsid w:val="00AA6550"/>
    <w:rsid w:val="00AB0261"/>
    <w:rsid w:val="00AB0557"/>
    <w:rsid w:val="00AB0629"/>
    <w:rsid w:val="00AB20BB"/>
    <w:rsid w:val="00AB2407"/>
    <w:rsid w:val="00AB388F"/>
    <w:rsid w:val="00AB3AA2"/>
    <w:rsid w:val="00AB3B44"/>
    <w:rsid w:val="00AB439A"/>
    <w:rsid w:val="00AB5183"/>
    <w:rsid w:val="00AB62D0"/>
    <w:rsid w:val="00AB72AE"/>
    <w:rsid w:val="00AB7A9E"/>
    <w:rsid w:val="00AB7F12"/>
    <w:rsid w:val="00AB7FD1"/>
    <w:rsid w:val="00AC1747"/>
    <w:rsid w:val="00AC1D61"/>
    <w:rsid w:val="00AC23BE"/>
    <w:rsid w:val="00AC2439"/>
    <w:rsid w:val="00AC27BC"/>
    <w:rsid w:val="00AC2E04"/>
    <w:rsid w:val="00AC3150"/>
    <w:rsid w:val="00AC3225"/>
    <w:rsid w:val="00AC3C12"/>
    <w:rsid w:val="00AC412D"/>
    <w:rsid w:val="00AC4DF6"/>
    <w:rsid w:val="00AC53CE"/>
    <w:rsid w:val="00AC53F2"/>
    <w:rsid w:val="00AC57C3"/>
    <w:rsid w:val="00AC6415"/>
    <w:rsid w:val="00AC6DAE"/>
    <w:rsid w:val="00AC7B8F"/>
    <w:rsid w:val="00AD099F"/>
    <w:rsid w:val="00AD0ACE"/>
    <w:rsid w:val="00AD1A51"/>
    <w:rsid w:val="00AD1E03"/>
    <w:rsid w:val="00AD2614"/>
    <w:rsid w:val="00AD2688"/>
    <w:rsid w:val="00AD26C8"/>
    <w:rsid w:val="00AD2D06"/>
    <w:rsid w:val="00AD3420"/>
    <w:rsid w:val="00AD3EFA"/>
    <w:rsid w:val="00AD46F5"/>
    <w:rsid w:val="00AD4948"/>
    <w:rsid w:val="00AD4972"/>
    <w:rsid w:val="00AD4B32"/>
    <w:rsid w:val="00AD56E2"/>
    <w:rsid w:val="00AD73A1"/>
    <w:rsid w:val="00AE027D"/>
    <w:rsid w:val="00AE0782"/>
    <w:rsid w:val="00AE2842"/>
    <w:rsid w:val="00AE328B"/>
    <w:rsid w:val="00AE32E0"/>
    <w:rsid w:val="00AE462A"/>
    <w:rsid w:val="00AE472B"/>
    <w:rsid w:val="00AE4CF5"/>
    <w:rsid w:val="00AE50B9"/>
    <w:rsid w:val="00AE5602"/>
    <w:rsid w:val="00AE5992"/>
    <w:rsid w:val="00AE5D01"/>
    <w:rsid w:val="00AE5FF9"/>
    <w:rsid w:val="00AE61FA"/>
    <w:rsid w:val="00AE66C1"/>
    <w:rsid w:val="00AE7129"/>
    <w:rsid w:val="00AF0941"/>
    <w:rsid w:val="00AF0EA1"/>
    <w:rsid w:val="00AF27A7"/>
    <w:rsid w:val="00AF2841"/>
    <w:rsid w:val="00AF2D56"/>
    <w:rsid w:val="00AF3EE0"/>
    <w:rsid w:val="00AF41CA"/>
    <w:rsid w:val="00AF4646"/>
    <w:rsid w:val="00AF6730"/>
    <w:rsid w:val="00AF7E87"/>
    <w:rsid w:val="00B00120"/>
    <w:rsid w:val="00B03823"/>
    <w:rsid w:val="00B03A32"/>
    <w:rsid w:val="00B03B4B"/>
    <w:rsid w:val="00B03E5A"/>
    <w:rsid w:val="00B047B0"/>
    <w:rsid w:val="00B047FC"/>
    <w:rsid w:val="00B04FAC"/>
    <w:rsid w:val="00B05EF4"/>
    <w:rsid w:val="00B06E5C"/>
    <w:rsid w:val="00B07473"/>
    <w:rsid w:val="00B10268"/>
    <w:rsid w:val="00B10A51"/>
    <w:rsid w:val="00B110D5"/>
    <w:rsid w:val="00B11976"/>
    <w:rsid w:val="00B11B43"/>
    <w:rsid w:val="00B11C18"/>
    <w:rsid w:val="00B1226F"/>
    <w:rsid w:val="00B12B8B"/>
    <w:rsid w:val="00B12DB6"/>
    <w:rsid w:val="00B1349B"/>
    <w:rsid w:val="00B13FEC"/>
    <w:rsid w:val="00B14320"/>
    <w:rsid w:val="00B15DA5"/>
    <w:rsid w:val="00B15F25"/>
    <w:rsid w:val="00B1659F"/>
    <w:rsid w:val="00B166FC"/>
    <w:rsid w:val="00B171E9"/>
    <w:rsid w:val="00B20D6E"/>
    <w:rsid w:val="00B21E1A"/>
    <w:rsid w:val="00B21EF3"/>
    <w:rsid w:val="00B23886"/>
    <w:rsid w:val="00B24306"/>
    <w:rsid w:val="00B24321"/>
    <w:rsid w:val="00B24968"/>
    <w:rsid w:val="00B250EA"/>
    <w:rsid w:val="00B258F9"/>
    <w:rsid w:val="00B25C27"/>
    <w:rsid w:val="00B27B9F"/>
    <w:rsid w:val="00B3057B"/>
    <w:rsid w:val="00B30675"/>
    <w:rsid w:val="00B33C30"/>
    <w:rsid w:val="00B345C0"/>
    <w:rsid w:val="00B3521B"/>
    <w:rsid w:val="00B358C8"/>
    <w:rsid w:val="00B35F5E"/>
    <w:rsid w:val="00B3610D"/>
    <w:rsid w:val="00B36582"/>
    <w:rsid w:val="00B36C3F"/>
    <w:rsid w:val="00B37AB0"/>
    <w:rsid w:val="00B37B45"/>
    <w:rsid w:val="00B40517"/>
    <w:rsid w:val="00B424B8"/>
    <w:rsid w:val="00B4334B"/>
    <w:rsid w:val="00B435CE"/>
    <w:rsid w:val="00B454E8"/>
    <w:rsid w:val="00B45A06"/>
    <w:rsid w:val="00B475F2"/>
    <w:rsid w:val="00B47A9D"/>
    <w:rsid w:val="00B47DA6"/>
    <w:rsid w:val="00B502C6"/>
    <w:rsid w:val="00B5050E"/>
    <w:rsid w:val="00B50A52"/>
    <w:rsid w:val="00B50EF5"/>
    <w:rsid w:val="00B51061"/>
    <w:rsid w:val="00B51A2A"/>
    <w:rsid w:val="00B5257F"/>
    <w:rsid w:val="00B5427A"/>
    <w:rsid w:val="00B54ACA"/>
    <w:rsid w:val="00B54EA1"/>
    <w:rsid w:val="00B5524C"/>
    <w:rsid w:val="00B557D6"/>
    <w:rsid w:val="00B55F24"/>
    <w:rsid w:val="00B566AC"/>
    <w:rsid w:val="00B575D5"/>
    <w:rsid w:val="00B57797"/>
    <w:rsid w:val="00B577E7"/>
    <w:rsid w:val="00B60101"/>
    <w:rsid w:val="00B622A5"/>
    <w:rsid w:val="00B6335A"/>
    <w:rsid w:val="00B63B30"/>
    <w:rsid w:val="00B640FE"/>
    <w:rsid w:val="00B648E2"/>
    <w:rsid w:val="00B64C29"/>
    <w:rsid w:val="00B65605"/>
    <w:rsid w:val="00B66788"/>
    <w:rsid w:val="00B66C2B"/>
    <w:rsid w:val="00B71206"/>
    <w:rsid w:val="00B712D9"/>
    <w:rsid w:val="00B7132E"/>
    <w:rsid w:val="00B71733"/>
    <w:rsid w:val="00B7213C"/>
    <w:rsid w:val="00B72D71"/>
    <w:rsid w:val="00B73C53"/>
    <w:rsid w:val="00B73CDD"/>
    <w:rsid w:val="00B7476A"/>
    <w:rsid w:val="00B7559B"/>
    <w:rsid w:val="00B760BA"/>
    <w:rsid w:val="00B7700E"/>
    <w:rsid w:val="00B80681"/>
    <w:rsid w:val="00B818D2"/>
    <w:rsid w:val="00B81F8D"/>
    <w:rsid w:val="00B83784"/>
    <w:rsid w:val="00B839FC"/>
    <w:rsid w:val="00B83A59"/>
    <w:rsid w:val="00B83F88"/>
    <w:rsid w:val="00B84229"/>
    <w:rsid w:val="00B847C9"/>
    <w:rsid w:val="00B854D5"/>
    <w:rsid w:val="00B86900"/>
    <w:rsid w:val="00B86983"/>
    <w:rsid w:val="00B86E7C"/>
    <w:rsid w:val="00B87538"/>
    <w:rsid w:val="00B90230"/>
    <w:rsid w:val="00B90F77"/>
    <w:rsid w:val="00B91912"/>
    <w:rsid w:val="00B91F42"/>
    <w:rsid w:val="00B92332"/>
    <w:rsid w:val="00B92718"/>
    <w:rsid w:val="00B928D2"/>
    <w:rsid w:val="00B929C3"/>
    <w:rsid w:val="00B9359B"/>
    <w:rsid w:val="00B93D31"/>
    <w:rsid w:val="00B93F5C"/>
    <w:rsid w:val="00B941A4"/>
    <w:rsid w:val="00B947B4"/>
    <w:rsid w:val="00B94845"/>
    <w:rsid w:val="00B95388"/>
    <w:rsid w:val="00B95F6D"/>
    <w:rsid w:val="00B96359"/>
    <w:rsid w:val="00BA142E"/>
    <w:rsid w:val="00BA266C"/>
    <w:rsid w:val="00BA268C"/>
    <w:rsid w:val="00BA367E"/>
    <w:rsid w:val="00BA3741"/>
    <w:rsid w:val="00BA3961"/>
    <w:rsid w:val="00BA4328"/>
    <w:rsid w:val="00BA698F"/>
    <w:rsid w:val="00BA6BC8"/>
    <w:rsid w:val="00BA720D"/>
    <w:rsid w:val="00BA7AB9"/>
    <w:rsid w:val="00BA7D8C"/>
    <w:rsid w:val="00BB28FB"/>
    <w:rsid w:val="00BB34D0"/>
    <w:rsid w:val="00BB465A"/>
    <w:rsid w:val="00BB466A"/>
    <w:rsid w:val="00BB5799"/>
    <w:rsid w:val="00BB5B5D"/>
    <w:rsid w:val="00BB6525"/>
    <w:rsid w:val="00BB672A"/>
    <w:rsid w:val="00BB7591"/>
    <w:rsid w:val="00BB7A26"/>
    <w:rsid w:val="00BC1A28"/>
    <w:rsid w:val="00BC1ED2"/>
    <w:rsid w:val="00BC22B0"/>
    <w:rsid w:val="00BC2DE4"/>
    <w:rsid w:val="00BC3139"/>
    <w:rsid w:val="00BC33AF"/>
    <w:rsid w:val="00BC406F"/>
    <w:rsid w:val="00BC482E"/>
    <w:rsid w:val="00BC4A0A"/>
    <w:rsid w:val="00BC4A6C"/>
    <w:rsid w:val="00BC55D8"/>
    <w:rsid w:val="00BC5745"/>
    <w:rsid w:val="00BC7393"/>
    <w:rsid w:val="00BC740C"/>
    <w:rsid w:val="00BC7E26"/>
    <w:rsid w:val="00BD00A5"/>
    <w:rsid w:val="00BD0FF7"/>
    <w:rsid w:val="00BD1AD3"/>
    <w:rsid w:val="00BD1BAD"/>
    <w:rsid w:val="00BD2B13"/>
    <w:rsid w:val="00BD2F82"/>
    <w:rsid w:val="00BD3D78"/>
    <w:rsid w:val="00BD3DD0"/>
    <w:rsid w:val="00BD56C5"/>
    <w:rsid w:val="00BD7D5B"/>
    <w:rsid w:val="00BE01D8"/>
    <w:rsid w:val="00BE05B5"/>
    <w:rsid w:val="00BE05E8"/>
    <w:rsid w:val="00BE184E"/>
    <w:rsid w:val="00BE1921"/>
    <w:rsid w:val="00BE1976"/>
    <w:rsid w:val="00BE406E"/>
    <w:rsid w:val="00BE43D5"/>
    <w:rsid w:val="00BE47D4"/>
    <w:rsid w:val="00BE4804"/>
    <w:rsid w:val="00BE49E8"/>
    <w:rsid w:val="00BE5D83"/>
    <w:rsid w:val="00BE6EA8"/>
    <w:rsid w:val="00BF0F7F"/>
    <w:rsid w:val="00BF1966"/>
    <w:rsid w:val="00BF1D61"/>
    <w:rsid w:val="00BF2880"/>
    <w:rsid w:val="00BF3BB1"/>
    <w:rsid w:val="00BF3EED"/>
    <w:rsid w:val="00BF42F4"/>
    <w:rsid w:val="00BF4CBB"/>
    <w:rsid w:val="00BF4CD6"/>
    <w:rsid w:val="00BF56E9"/>
    <w:rsid w:val="00BF5B93"/>
    <w:rsid w:val="00BF6899"/>
    <w:rsid w:val="00BF7C32"/>
    <w:rsid w:val="00C00B34"/>
    <w:rsid w:val="00C00B36"/>
    <w:rsid w:val="00C0104E"/>
    <w:rsid w:val="00C01168"/>
    <w:rsid w:val="00C0181C"/>
    <w:rsid w:val="00C021E5"/>
    <w:rsid w:val="00C025F1"/>
    <w:rsid w:val="00C030C0"/>
    <w:rsid w:val="00C0370C"/>
    <w:rsid w:val="00C0394F"/>
    <w:rsid w:val="00C061D2"/>
    <w:rsid w:val="00C072DB"/>
    <w:rsid w:val="00C10B3E"/>
    <w:rsid w:val="00C11B62"/>
    <w:rsid w:val="00C141E8"/>
    <w:rsid w:val="00C14548"/>
    <w:rsid w:val="00C162DA"/>
    <w:rsid w:val="00C16CAD"/>
    <w:rsid w:val="00C16FB5"/>
    <w:rsid w:val="00C20097"/>
    <w:rsid w:val="00C2073B"/>
    <w:rsid w:val="00C21168"/>
    <w:rsid w:val="00C211DE"/>
    <w:rsid w:val="00C21C6F"/>
    <w:rsid w:val="00C23F54"/>
    <w:rsid w:val="00C240BB"/>
    <w:rsid w:val="00C242C3"/>
    <w:rsid w:val="00C24316"/>
    <w:rsid w:val="00C249B2"/>
    <w:rsid w:val="00C26194"/>
    <w:rsid w:val="00C261D8"/>
    <w:rsid w:val="00C26BF0"/>
    <w:rsid w:val="00C27050"/>
    <w:rsid w:val="00C27459"/>
    <w:rsid w:val="00C313E2"/>
    <w:rsid w:val="00C31C68"/>
    <w:rsid w:val="00C32E22"/>
    <w:rsid w:val="00C334AC"/>
    <w:rsid w:val="00C34286"/>
    <w:rsid w:val="00C34C07"/>
    <w:rsid w:val="00C3549C"/>
    <w:rsid w:val="00C36B3F"/>
    <w:rsid w:val="00C37381"/>
    <w:rsid w:val="00C3778D"/>
    <w:rsid w:val="00C40E2F"/>
    <w:rsid w:val="00C40F91"/>
    <w:rsid w:val="00C41C26"/>
    <w:rsid w:val="00C429F2"/>
    <w:rsid w:val="00C42B48"/>
    <w:rsid w:val="00C42F8C"/>
    <w:rsid w:val="00C4357B"/>
    <w:rsid w:val="00C4451B"/>
    <w:rsid w:val="00C45235"/>
    <w:rsid w:val="00C46B52"/>
    <w:rsid w:val="00C50A58"/>
    <w:rsid w:val="00C50F34"/>
    <w:rsid w:val="00C510D7"/>
    <w:rsid w:val="00C525FA"/>
    <w:rsid w:val="00C52629"/>
    <w:rsid w:val="00C53C23"/>
    <w:rsid w:val="00C5406D"/>
    <w:rsid w:val="00C545CF"/>
    <w:rsid w:val="00C549C6"/>
    <w:rsid w:val="00C55272"/>
    <w:rsid w:val="00C56D85"/>
    <w:rsid w:val="00C57DC8"/>
    <w:rsid w:val="00C60302"/>
    <w:rsid w:val="00C603D8"/>
    <w:rsid w:val="00C604A5"/>
    <w:rsid w:val="00C60565"/>
    <w:rsid w:val="00C60584"/>
    <w:rsid w:val="00C606E8"/>
    <w:rsid w:val="00C607A1"/>
    <w:rsid w:val="00C60FCD"/>
    <w:rsid w:val="00C62680"/>
    <w:rsid w:val="00C627C1"/>
    <w:rsid w:val="00C62918"/>
    <w:rsid w:val="00C62B29"/>
    <w:rsid w:val="00C62FF9"/>
    <w:rsid w:val="00C6379C"/>
    <w:rsid w:val="00C6392F"/>
    <w:rsid w:val="00C64736"/>
    <w:rsid w:val="00C64FA9"/>
    <w:rsid w:val="00C6507B"/>
    <w:rsid w:val="00C651E4"/>
    <w:rsid w:val="00C6551A"/>
    <w:rsid w:val="00C65823"/>
    <w:rsid w:val="00C66DD5"/>
    <w:rsid w:val="00C673CD"/>
    <w:rsid w:val="00C67701"/>
    <w:rsid w:val="00C67AF2"/>
    <w:rsid w:val="00C67E52"/>
    <w:rsid w:val="00C702E6"/>
    <w:rsid w:val="00C71A0C"/>
    <w:rsid w:val="00C73987"/>
    <w:rsid w:val="00C73CB4"/>
    <w:rsid w:val="00C73E5D"/>
    <w:rsid w:val="00C740F7"/>
    <w:rsid w:val="00C742EC"/>
    <w:rsid w:val="00C743D7"/>
    <w:rsid w:val="00C7465A"/>
    <w:rsid w:val="00C759EF"/>
    <w:rsid w:val="00C764AF"/>
    <w:rsid w:val="00C76A5A"/>
    <w:rsid w:val="00C76B32"/>
    <w:rsid w:val="00C774B9"/>
    <w:rsid w:val="00C77736"/>
    <w:rsid w:val="00C8038A"/>
    <w:rsid w:val="00C80725"/>
    <w:rsid w:val="00C80E4E"/>
    <w:rsid w:val="00C81267"/>
    <w:rsid w:val="00C829ED"/>
    <w:rsid w:val="00C82BBB"/>
    <w:rsid w:val="00C83492"/>
    <w:rsid w:val="00C83AB6"/>
    <w:rsid w:val="00C84203"/>
    <w:rsid w:val="00C8672D"/>
    <w:rsid w:val="00C8685B"/>
    <w:rsid w:val="00C87360"/>
    <w:rsid w:val="00C87587"/>
    <w:rsid w:val="00C87CB0"/>
    <w:rsid w:val="00C91271"/>
    <w:rsid w:val="00C9173E"/>
    <w:rsid w:val="00C926CA"/>
    <w:rsid w:val="00C92B97"/>
    <w:rsid w:val="00C9367D"/>
    <w:rsid w:val="00C9561D"/>
    <w:rsid w:val="00C95BBF"/>
    <w:rsid w:val="00C976A9"/>
    <w:rsid w:val="00C97DCB"/>
    <w:rsid w:val="00C97E46"/>
    <w:rsid w:val="00CA0402"/>
    <w:rsid w:val="00CA12B6"/>
    <w:rsid w:val="00CA16D9"/>
    <w:rsid w:val="00CA2B35"/>
    <w:rsid w:val="00CA3534"/>
    <w:rsid w:val="00CA3B89"/>
    <w:rsid w:val="00CA4161"/>
    <w:rsid w:val="00CA4654"/>
    <w:rsid w:val="00CA5355"/>
    <w:rsid w:val="00CA6AD3"/>
    <w:rsid w:val="00CA6C2D"/>
    <w:rsid w:val="00CA7692"/>
    <w:rsid w:val="00CB000C"/>
    <w:rsid w:val="00CB064F"/>
    <w:rsid w:val="00CB1089"/>
    <w:rsid w:val="00CB1FF3"/>
    <w:rsid w:val="00CB2040"/>
    <w:rsid w:val="00CB2EE3"/>
    <w:rsid w:val="00CB3AD5"/>
    <w:rsid w:val="00CB3E27"/>
    <w:rsid w:val="00CB4229"/>
    <w:rsid w:val="00CB43F2"/>
    <w:rsid w:val="00CB4606"/>
    <w:rsid w:val="00CB4B2D"/>
    <w:rsid w:val="00CB5557"/>
    <w:rsid w:val="00CB5794"/>
    <w:rsid w:val="00CB5CB9"/>
    <w:rsid w:val="00CB7171"/>
    <w:rsid w:val="00CB7870"/>
    <w:rsid w:val="00CB78B0"/>
    <w:rsid w:val="00CC01C0"/>
    <w:rsid w:val="00CC02FC"/>
    <w:rsid w:val="00CC0809"/>
    <w:rsid w:val="00CC09B3"/>
    <w:rsid w:val="00CC0C64"/>
    <w:rsid w:val="00CC0E99"/>
    <w:rsid w:val="00CC1A9F"/>
    <w:rsid w:val="00CC29EB"/>
    <w:rsid w:val="00CC3BC8"/>
    <w:rsid w:val="00CC3C7D"/>
    <w:rsid w:val="00CC5581"/>
    <w:rsid w:val="00CC5853"/>
    <w:rsid w:val="00CC616C"/>
    <w:rsid w:val="00CC70AB"/>
    <w:rsid w:val="00CC77E9"/>
    <w:rsid w:val="00CD0366"/>
    <w:rsid w:val="00CD1431"/>
    <w:rsid w:val="00CD1632"/>
    <w:rsid w:val="00CD3A84"/>
    <w:rsid w:val="00CD3DDB"/>
    <w:rsid w:val="00CD44C9"/>
    <w:rsid w:val="00CD4AED"/>
    <w:rsid w:val="00CD5C3E"/>
    <w:rsid w:val="00CD5C79"/>
    <w:rsid w:val="00CD6182"/>
    <w:rsid w:val="00CD642D"/>
    <w:rsid w:val="00CD6D09"/>
    <w:rsid w:val="00CD7281"/>
    <w:rsid w:val="00CD760C"/>
    <w:rsid w:val="00CD7F81"/>
    <w:rsid w:val="00CE05B4"/>
    <w:rsid w:val="00CE0A78"/>
    <w:rsid w:val="00CE159D"/>
    <w:rsid w:val="00CE1C12"/>
    <w:rsid w:val="00CE2E4B"/>
    <w:rsid w:val="00CE2EDB"/>
    <w:rsid w:val="00CE3D55"/>
    <w:rsid w:val="00CE3EEC"/>
    <w:rsid w:val="00CE40CA"/>
    <w:rsid w:val="00CE458B"/>
    <w:rsid w:val="00CE4919"/>
    <w:rsid w:val="00CE4993"/>
    <w:rsid w:val="00CE4DC3"/>
    <w:rsid w:val="00CE4FB2"/>
    <w:rsid w:val="00CE548E"/>
    <w:rsid w:val="00CE593E"/>
    <w:rsid w:val="00CE6974"/>
    <w:rsid w:val="00CE7752"/>
    <w:rsid w:val="00CF09FA"/>
    <w:rsid w:val="00CF1311"/>
    <w:rsid w:val="00CF1523"/>
    <w:rsid w:val="00CF1C02"/>
    <w:rsid w:val="00CF2852"/>
    <w:rsid w:val="00CF2930"/>
    <w:rsid w:val="00CF32E1"/>
    <w:rsid w:val="00CF41E7"/>
    <w:rsid w:val="00CF488E"/>
    <w:rsid w:val="00CF4C80"/>
    <w:rsid w:val="00CF5437"/>
    <w:rsid w:val="00CF6872"/>
    <w:rsid w:val="00CF6EEA"/>
    <w:rsid w:val="00CF7336"/>
    <w:rsid w:val="00CF7D42"/>
    <w:rsid w:val="00D00677"/>
    <w:rsid w:val="00D00BFC"/>
    <w:rsid w:val="00D017BF"/>
    <w:rsid w:val="00D01842"/>
    <w:rsid w:val="00D023AE"/>
    <w:rsid w:val="00D031D0"/>
    <w:rsid w:val="00D03FC5"/>
    <w:rsid w:val="00D04D08"/>
    <w:rsid w:val="00D051D8"/>
    <w:rsid w:val="00D061A2"/>
    <w:rsid w:val="00D0690A"/>
    <w:rsid w:val="00D06A84"/>
    <w:rsid w:val="00D0796E"/>
    <w:rsid w:val="00D10BF0"/>
    <w:rsid w:val="00D10E89"/>
    <w:rsid w:val="00D119F6"/>
    <w:rsid w:val="00D12120"/>
    <w:rsid w:val="00D1386F"/>
    <w:rsid w:val="00D13B73"/>
    <w:rsid w:val="00D13C15"/>
    <w:rsid w:val="00D141CD"/>
    <w:rsid w:val="00D14E86"/>
    <w:rsid w:val="00D1527B"/>
    <w:rsid w:val="00D1684C"/>
    <w:rsid w:val="00D168B5"/>
    <w:rsid w:val="00D173B8"/>
    <w:rsid w:val="00D2004F"/>
    <w:rsid w:val="00D2101E"/>
    <w:rsid w:val="00D22C1B"/>
    <w:rsid w:val="00D239FB"/>
    <w:rsid w:val="00D241E8"/>
    <w:rsid w:val="00D266C5"/>
    <w:rsid w:val="00D26EB4"/>
    <w:rsid w:val="00D272C5"/>
    <w:rsid w:val="00D2780C"/>
    <w:rsid w:val="00D308AC"/>
    <w:rsid w:val="00D30FDB"/>
    <w:rsid w:val="00D310EB"/>
    <w:rsid w:val="00D31C90"/>
    <w:rsid w:val="00D326D4"/>
    <w:rsid w:val="00D33C49"/>
    <w:rsid w:val="00D34150"/>
    <w:rsid w:val="00D34D68"/>
    <w:rsid w:val="00D352C8"/>
    <w:rsid w:val="00D361BF"/>
    <w:rsid w:val="00D36483"/>
    <w:rsid w:val="00D37015"/>
    <w:rsid w:val="00D37A3C"/>
    <w:rsid w:val="00D400F8"/>
    <w:rsid w:val="00D4057B"/>
    <w:rsid w:val="00D40B9E"/>
    <w:rsid w:val="00D4275C"/>
    <w:rsid w:val="00D42BC9"/>
    <w:rsid w:val="00D42CAA"/>
    <w:rsid w:val="00D43DF7"/>
    <w:rsid w:val="00D4472B"/>
    <w:rsid w:val="00D44C6A"/>
    <w:rsid w:val="00D458C7"/>
    <w:rsid w:val="00D460E7"/>
    <w:rsid w:val="00D46E4B"/>
    <w:rsid w:val="00D46F72"/>
    <w:rsid w:val="00D47354"/>
    <w:rsid w:val="00D52191"/>
    <w:rsid w:val="00D52665"/>
    <w:rsid w:val="00D536D9"/>
    <w:rsid w:val="00D54AD9"/>
    <w:rsid w:val="00D55DFC"/>
    <w:rsid w:val="00D563C5"/>
    <w:rsid w:val="00D563D4"/>
    <w:rsid w:val="00D56805"/>
    <w:rsid w:val="00D56B11"/>
    <w:rsid w:val="00D56D7D"/>
    <w:rsid w:val="00D5731B"/>
    <w:rsid w:val="00D60470"/>
    <w:rsid w:val="00D60785"/>
    <w:rsid w:val="00D60FD9"/>
    <w:rsid w:val="00D616F3"/>
    <w:rsid w:val="00D6453A"/>
    <w:rsid w:val="00D65292"/>
    <w:rsid w:val="00D65E87"/>
    <w:rsid w:val="00D65F11"/>
    <w:rsid w:val="00D6624D"/>
    <w:rsid w:val="00D66AA7"/>
    <w:rsid w:val="00D66AFB"/>
    <w:rsid w:val="00D66F1C"/>
    <w:rsid w:val="00D66FD2"/>
    <w:rsid w:val="00D67082"/>
    <w:rsid w:val="00D67A58"/>
    <w:rsid w:val="00D67B4C"/>
    <w:rsid w:val="00D70C1B"/>
    <w:rsid w:val="00D716B4"/>
    <w:rsid w:val="00D71C31"/>
    <w:rsid w:val="00D72079"/>
    <w:rsid w:val="00D73253"/>
    <w:rsid w:val="00D73BB7"/>
    <w:rsid w:val="00D744DF"/>
    <w:rsid w:val="00D74FE8"/>
    <w:rsid w:val="00D75B34"/>
    <w:rsid w:val="00D75BEC"/>
    <w:rsid w:val="00D76455"/>
    <w:rsid w:val="00D76665"/>
    <w:rsid w:val="00D76676"/>
    <w:rsid w:val="00D80B1D"/>
    <w:rsid w:val="00D8132D"/>
    <w:rsid w:val="00D819F7"/>
    <w:rsid w:val="00D83874"/>
    <w:rsid w:val="00D847D2"/>
    <w:rsid w:val="00D84B1C"/>
    <w:rsid w:val="00D85FEB"/>
    <w:rsid w:val="00D86DED"/>
    <w:rsid w:val="00D90A51"/>
    <w:rsid w:val="00D9123E"/>
    <w:rsid w:val="00D92AAC"/>
    <w:rsid w:val="00D9327E"/>
    <w:rsid w:val="00D94F66"/>
    <w:rsid w:val="00D950C5"/>
    <w:rsid w:val="00D9585E"/>
    <w:rsid w:val="00D95C32"/>
    <w:rsid w:val="00DA0C2C"/>
    <w:rsid w:val="00DA209B"/>
    <w:rsid w:val="00DA256C"/>
    <w:rsid w:val="00DA3791"/>
    <w:rsid w:val="00DA3BD4"/>
    <w:rsid w:val="00DA484D"/>
    <w:rsid w:val="00DA4AFF"/>
    <w:rsid w:val="00DA5292"/>
    <w:rsid w:val="00DA59AC"/>
    <w:rsid w:val="00DA5C62"/>
    <w:rsid w:val="00DA7516"/>
    <w:rsid w:val="00DA783D"/>
    <w:rsid w:val="00DB0F86"/>
    <w:rsid w:val="00DB19CE"/>
    <w:rsid w:val="00DB204C"/>
    <w:rsid w:val="00DB2CA6"/>
    <w:rsid w:val="00DB36D3"/>
    <w:rsid w:val="00DB4175"/>
    <w:rsid w:val="00DB4267"/>
    <w:rsid w:val="00DB49B3"/>
    <w:rsid w:val="00DB4F2C"/>
    <w:rsid w:val="00DB64E6"/>
    <w:rsid w:val="00DB6DE9"/>
    <w:rsid w:val="00DB6EB0"/>
    <w:rsid w:val="00DB6F79"/>
    <w:rsid w:val="00DB7B24"/>
    <w:rsid w:val="00DC1AA9"/>
    <w:rsid w:val="00DC2386"/>
    <w:rsid w:val="00DC2D62"/>
    <w:rsid w:val="00DC3BDB"/>
    <w:rsid w:val="00DC4394"/>
    <w:rsid w:val="00DC4AAE"/>
    <w:rsid w:val="00DC4D8C"/>
    <w:rsid w:val="00DC70B0"/>
    <w:rsid w:val="00DC7818"/>
    <w:rsid w:val="00DD1B9C"/>
    <w:rsid w:val="00DD2E80"/>
    <w:rsid w:val="00DD3050"/>
    <w:rsid w:val="00DD3603"/>
    <w:rsid w:val="00DD40B1"/>
    <w:rsid w:val="00DD42D7"/>
    <w:rsid w:val="00DD5618"/>
    <w:rsid w:val="00DD66C1"/>
    <w:rsid w:val="00DD7288"/>
    <w:rsid w:val="00DD75A5"/>
    <w:rsid w:val="00DE0C9E"/>
    <w:rsid w:val="00DE12A2"/>
    <w:rsid w:val="00DE1715"/>
    <w:rsid w:val="00DE2923"/>
    <w:rsid w:val="00DE3D8E"/>
    <w:rsid w:val="00DE3F77"/>
    <w:rsid w:val="00DE47F3"/>
    <w:rsid w:val="00DE5531"/>
    <w:rsid w:val="00DE5EF7"/>
    <w:rsid w:val="00DE7A67"/>
    <w:rsid w:val="00DE7CAA"/>
    <w:rsid w:val="00DF021D"/>
    <w:rsid w:val="00DF068A"/>
    <w:rsid w:val="00DF06D0"/>
    <w:rsid w:val="00DF0BE3"/>
    <w:rsid w:val="00DF0D71"/>
    <w:rsid w:val="00DF220D"/>
    <w:rsid w:val="00DF2D8A"/>
    <w:rsid w:val="00DF3644"/>
    <w:rsid w:val="00DF3FFA"/>
    <w:rsid w:val="00DF400C"/>
    <w:rsid w:val="00DF4B71"/>
    <w:rsid w:val="00DF522C"/>
    <w:rsid w:val="00DF6894"/>
    <w:rsid w:val="00DF69EC"/>
    <w:rsid w:val="00DF7091"/>
    <w:rsid w:val="00DF7366"/>
    <w:rsid w:val="00E0070E"/>
    <w:rsid w:val="00E026F0"/>
    <w:rsid w:val="00E038AA"/>
    <w:rsid w:val="00E03D66"/>
    <w:rsid w:val="00E05023"/>
    <w:rsid w:val="00E056DA"/>
    <w:rsid w:val="00E05A9E"/>
    <w:rsid w:val="00E063E6"/>
    <w:rsid w:val="00E068FC"/>
    <w:rsid w:val="00E10264"/>
    <w:rsid w:val="00E104ED"/>
    <w:rsid w:val="00E12D91"/>
    <w:rsid w:val="00E13BC5"/>
    <w:rsid w:val="00E146C7"/>
    <w:rsid w:val="00E160C5"/>
    <w:rsid w:val="00E17312"/>
    <w:rsid w:val="00E17769"/>
    <w:rsid w:val="00E17FDD"/>
    <w:rsid w:val="00E20432"/>
    <w:rsid w:val="00E20D2F"/>
    <w:rsid w:val="00E2258A"/>
    <w:rsid w:val="00E22841"/>
    <w:rsid w:val="00E22BC5"/>
    <w:rsid w:val="00E234AE"/>
    <w:rsid w:val="00E23C7F"/>
    <w:rsid w:val="00E2440D"/>
    <w:rsid w:val="00E24922"/>
    <w:rsid w:val="00E25C93"/>
    <w:rsid w:val="00E26380"/>
    <w:rsid w:val="00E2645D"/>
    <w:rsid w:val="00E266A1"/>
    <w:rsid w:val="00E277A6"/>
    <w:rsid w:val="00E27A31"/>
    <w:rsid w:val="00E30C39"/>
    <w:rsid w:val="00E30C6C"/>
    <w:rsid w:val="00E30D48"/>
    <w:rsid w:val="00E30D99"/>
    <w:rsid w:val="00E312E1"/>
    <w:rsid w:val="00E31804"/>
    <w:rsid w:val="00E31952"/>
    <w:rsid w:val="00E31A88"/>
    <w:rsid w:val="00E3239E"/>
    <w:rsid w:val="00E3366C"/>
    <w:rsid w:val="00E336D4"/>
    <w:rsid w:val="00E33887"/>
    <w:rsid w:val="00E33A49"/>
    <w:rsid w:val="00E33E93"/>
    <w:rsid w:val="00E3458B"/>
    <w:rsid w:val="00E3617E"/>
    <w:rsid w:val="00E3666B"/>
    <w:rsid w:val="00E36784"/>
    <w:rsid w:val="00E36B1B"/>
    <w:rsid w:val="00E3752C"/>
    <w:rsid w:val="00E37E22"/>
    <w:rsid w:val="00E40112"/>
    <w:rsid w:val="00E405CC"/>
    <w:rsid w:val="00E40875"/>
    <w:rsid w:val="00E41EA2"/>
    <w:rsid w:val="00E431EE"/>
    <w:rsid w:val="00E44F6A"/>
    <w:rsid w:val="00E4577F"/>
    <w:rsid w:val="00E45782"/>
    <w:rsid w:val="00E5010B"/>
    <w:rsid w:val="00E51D52"/>
    <w:rsid w:val="00E526C8"/>
    <w:rsid w:val="00E52D1E"/>
    <w:rsid w:val="00E52D63"/>
    <w:rsid w:val="00E546FC"/>
    <w:rsid w:val="00E54DF5"/>
    <w:rsid w:val="00E56187"/>
    <w:rsid w:val="00E5674E"/>
    <w:rsid w:val="00E57014"/>
    <w:rsid w:val="00E575C7"/>
    <w:rsid w:val="00E60329"/>
    <w:rsid w:val="00E6225F"/>
    <w:rsid w:val="00E62260"/>
    <w:rsid w:val="00E62F9C"/>
    <w:rsid w:val="00E635B6"/>
    <w:rsid w:val="00E65089"/>
    <w:rsid w:val="00E656C8"/>
    <w:rsid w:val="00E6610C"/>
    <w:rsid w:val="00E665AC"/>
    <w:rsid w:val="00E66CEE"/>
    <w:rsid w:val="00E67819"/>
    <w:rsid w:val="00E704F0"/>
    <w:rsid w:val="00E70AA0"/>
    <w:rsid w:val="00E70AD1"/>
    <w:rsid w:val="00E71E87"/>
    <w:rsid w:val="00E72403"/>
    <w:rsid w:val="00E7254B"/>
    <w:rsid w:val="00E7270B"/>
    <w:rsid w:val="00E728EE"/>
    <w:rsid w:val="00E74165"/>
    <w:rsid w:val="00E743BC"/>
    <w:rsid w:val="00E74BF6"/>
    <w:rsid w:val="00E76169"/>
    <w:rsid w:val="00E766FC"/>
    <w:rsid w:val="00E76E59"/>
    <w:rsid w:val="00E76F27"/>
    <w:rsid w:val="00E77802"/>
    <w:rsid w:val="00E77F4D"/>
    <w:rsid w:val="00E8007D"/>
    <w:rsid w:val="00E81094"/>
    <w:rsid w:val="00E81982"/>
    <w:rsid w:val="00E81D28"/>
    <w:rsid w:val="00E82023"/>
    <w:rsid w:val="00E824C9"/>
    <w:rsid w:val="00E824EA"/>
    <w:rsid w:val="00E82792"/>
    <w:rsid w:val="00E8294B"/>
    <w:rsid w:val="00E83616"/>
    <w:rsid w:val="00E83BB4"/>
    <w:rsid w:val="00E841E0"/>
    <w:rsid w:val="00E841FF"/>
    <w:rsid w:val="00E846C2"/>
    <w:rsid w:val="00E84BEF"/>
    <w:rsid w:val="00E8636D"/>
    <w:rsid w:val="00E866FC"/>
    <w:rsid w:val="00E8685E"/>
    <w:rsid w:val="00E9096C"/>
    <w:rsid w:val="00E91108"/>
    <w:rsid w:val="00E91B4C"/>
    <w:rsid w:val="00E92373"/>
    <w:rsid w:val="00E93491"/>
    <w:rsid w:val="00E93544"/>
    <w:rsid w:val="00E93A7C"/>
    <w:rsid w:val="00E94F02"/>
    <w:rsid w:val="00E95FF1"/>
    <w:rsid w:val="00E967BC"/>
    <w:rsid w:val="00E9771D"/>
    <w:rsid w:val="00EA0288"/>
    <w:rsid w:val="00EA155B"/>
    <w:rsid w:val="00EA3026"/>
    <w:rsid w:val="00EA33BE"/>
    <w:rsid w:val="00EA3EA7"/>
    <w:rsid w:val="00EA46BA"/>
    <w:rsid w:val="00EA61FF"/>
    <w:rsid w:val="00EA635C"/>
    <w:rsid w:val="00EA7A23"/>
    <w:rsid w:val="00EA7D4E"/>
    <w:rsid w:val="00EA7F7A"/>
    <w:rsid w:val="00EB07E5"/>
    <w:rsid w:val="00EB0C93"/>
    <w:rsid w:val="00EB1B78"/>
    <w:rsid w:val="00EB1DE2"/>
    <w:rsid w:val="00EB2EA5"/>
    <w:rsid w:val="00EB3B1B"/>
    <w:rsid w:val="00EB3CFD"/>
    <w:rsid w:val="00EB46E6"/>
    <w:rsid w:val="00EB57CE"/>
    <w:rsid w:val="00EB6278"/>
    <w:rsid w:val="00EB6687"/>
    <w:rsid w:val="00EC062E"/>
    <w:rsid w:val="00EC1046"/>
    <w:rsid w:val="00EC150C"/>
    <w:rsid w:val="00EC2717"/>
    <w:rsid w:val="00EC2762"/>
    <w:rsid w:val="00EC30AA"/>
    <w:rsid w:val="00EC3ED8"/>
    <w:rsid w:val="00EC42D1"/>
    <w:rsid w:val="00EC436A"/>
    <w:rsid w:val="00EC46AD"/>
    <w:rsid w:val="00EC4823"/>
    <w:rsid w:val="00EC4FF3"/>
    <w:rsid w:val="00EC5508"/>
    <w:rsid w:val="00EC5662"/>
    <w:rsid w:val="00EC58B5"/>
    <w:rsid w:val="00EC6E16"/>
    <w:rsid w:val="00EC6FEB"/>
    <w:rsid w:val="00EC72FD"/>
    <w:rsid w:val="00ED10A0"/>
    <w:rsid w:val="00ED1A47"/>
    <w:rsid w:val="00ED2794"/>
    <w:rsid w:val="00ED27A2"/>
    <w:rsid w:val="00ED2961"/>
    <w:rsid w:val="00ED2EE3"/>
    <w:rsid w:val="00ED4861"/>
    <w:rsid w:val="00ED5624"/>
    <w:rsid w:val="00ED5E6C"/>
    <w:rsid w:val="00ED62F4"/>
    <w:rsid w:val="00ED7936"/>
    <w:rsid w:val="00ED7996"/>
    <w:rsid w:val="00EE0720"/>
    <w:rsid w:val="00EE2036"/>
    <w:rsid w:val="00EE2BAF"/>
    <w:rsid w:val="00EE30E9"/>
    <w:rsid w:val="00EE3DED"/>
    <w:rsid w:val="00EE3F47"/>
    <w:rsid w:val="00EE43A9"/>
    <w:rsid w:val="00EE4A97"/>
    <w:rsid w:val="00EE4C4C"/>
    <w:rsid w:val="00EE5684"/>
    <w:rsid w:val="00EE56E1"/>
    <w:rsid w:val="00EE5A80"/>
    <w:rsid w:val="00EF16A6"/>
    <w:rsid w:val="00EF19ED"/>
    <w:rsid w:val="00EF2CC4"/>
    <w:rsid w:val="00EF3683"/>
    <w:rsid w:val="00EF4332"/>
    <w:rsid w:val="00EF4A9B"/>
    <w:rsid w:val="00EF51A0"/>
    <w:rsid w:val="00EF54EA"/>
    <w:rsid w:val="00EF6B01"/>
    <w:rsid w:val="00EF6B07"/>
    <w:rsid w:val="00EF6C0B"/>
    <w:rsid w:val="00EF740A"/>
    <w:rsid w:val="00EF77BE"/>
    <w:rsid w:val="00F00073"/>
    <w:rsid w:val="00F00C0C"/>
    <w:rsid w:val="00F01356"/>
    <w:rsid w:val="00F019DD"/>
    <w:rsid w:val="00F02044"/>
    <w:rsid w:val="00F0229B"/>
    <w:rsid w:val="00F02FE9"/>
    <w:rsid w:val="00F03077"/>
    <w:rsid w:val="00F03127"/>
    <w:rsid w:val="00F031A7"/>
    <w:rsid w:val="00F03272"/>
    <w:rsid w:val="00F03C97"/>
    <w:rsid w:val="00F04460"/>
    <w:rsid w:val="00F0589C"/>
    <w:rsid w:val="00F05DB0"/>
    <w:rsid w:val="00F06618"/>
    <w:rsid w:val="00F06C5C"/>
    <w:rsid w:val="00F0721A"/>
    <w:rsid w:val="00F07865"/>
    <w:rsid w:val="00F079F8"/>
    <w:rsid w:val="00F10A25"/>
    <w:rsid w:val="00F13E35"/>
    <w:rsid w:val="00F1448D"/>
    <w:rsid w:val="00F15216"/>
    <w:rsid w:val="00F15693"/>
    <w:rsid w:val="00F16F0F"/>
    <w:rsid w:val="00F17896"/>
    <w:rsid w:val="00F178E8"/>
    <w:rsid w:val="00F17E0F"/>
    <w:rsid w:val="00F20C69"/>
    <w:rsid w:val="00F2206A"/>
    <w:rsid w:val="00F22F72"/>
    <w:rsid w:val="00F23806"/>
    <w:rsid w:val="00F24630"/>
    <w:rsid w:val="00F249EA"/>
    <w:rsid w:val="00F24DC3"/>
    <w:rsid w:val="00F251BD"/>
    <w:rsid w:val="00F25EE8"/>
    <w:rsid w:val="00F2616C"/>
    <w:rsid w:val="00F2641B"/>
    <w:rsid w:val="00F267BF"/>
    <w:rsid w:val="00F267F1"/>
    <w:rsid w:val="00F26C20"/>
    <w:rsid w:val="00F27B37"/>
    <w:rsid w:val="00F27B44"/>
    <w:rsid w:val="00F30ACE"/>
    <w:rsid w:val="00F314E6"/>
    <w:rsid w:val="00F317BD"/>
    <w:rsid w:val="00F3501F"/>
    <w:rsid w:val="00F35706"/>
    <w:rsid w:val="00F3678A"/>
    <w:rsid w:val="00F36BCE"/>
    <w:rsid w:val="00F36D01"/>
    <w:rsid w:val="00F379D2"/>
    <w:rsid w:val="00F37A46"/>
    <w:rsid w:val="00F4442B"/>
    <w:rsid w:val="00F44549"/>
    <w:rsid w:val="00F446B5"/>
    <w:rsid w:val="00F47756"/>
    <w:rsid w:val="00F47975"/>
    <w:rsid w:val="00F511CC"/>
    <w:rsid w:val="00F516EE"/>
    <w:rsid w:val="00F51792"/>
    <w:rsid w:val="00F52589"/>
    <w:rsid w:val="00F52687"/>
    <w:rsid w:val="00F52B4D"/>
    <w:rsid w:val="00F52CB5"/>
    <w:rsid w:val="00F53478"/>
    <w:rsid w:val="00F53FFD"/>
    <w:rsid w:val="00F5462D"/>
    <w:rsid w:val="00F54C71"/>
    <w:rsid w:val="00F55175"/>
    <w:rsid w:val="00F55183"/>
    <w:rsid w:val="00F55594"/>
    <w:rsid w:val="00F5561B"/>
    <w:rsid w:val="00F60320"/>
    <w:rsid w:val="00F60494"/>
    <w:rsid w:val="00F6231B"/>
    <w:rsid w:val="00F62B33"/>
    <w:rsid w:val="00F63EA4"/>
    <w:rsid w:val="00F64750"/>
    <w:rsid w:val="00F658D6"/>
    <w:rsid w:val="00F65C01"/>
    <w:rsid w:val="00F65E12"/>
    <w:rsid w:val="00F6770C"/>
    <w:rsid w:val="00F6774E"/>
    <w:rsid w:val="00F7056F"/>
    <w:rsid w:val="00F70B0D"/>
    <w:rsid w:val="00F7216A"/>
    <w:rsid w:val="00F72FD2"/>
    <w:rsid w:val="00F75D8E"/>
    <w:rsid w:val="00F76B8F"/>
    <w:rsid w:val="00F76D7B"/>
    <w:rsid w:val="00F776A4"/>
    <w:rsid w:val="00F8005D"/>
    <w:rsid w:val="00F802A7"/>
    <w:rsid w:val="00F8059F"/>
    <w:rsid w:val="00F81863"/>
    <w:rsid w:val="00F82605"/>
    <w:rsid w:val="00F82668"/>
    <w:rsid w:val="00F827BD"/>
    <w:rsid w:val="00F8337A"/>
    <w:rsid w:val="00F83778"/>
    <w:rsid w:val="00F83C2E"/>
    <w:rsid w:val="00F8412D"/>
    <w:rsid w:val="00F84241"/>
    <w:rsid w:val="00F84311"/>
    <w:rsid w:val="00F855F3"/>
    <w:rsid w:val="00F857F3"/>
    <w:rsid w:val="00F874AA"/>
    <w:rsid w:val="00F87903"/>
    <w:rsid w:val="00F90847"/>
    <w:rsid w:val="00F90A0E"/>
    <w:rsid w:val="00F91C75"/>
    <w:rsid w:val="00F9269B"/>
    <w:rsid w:val="00F93437"/>
    <w:rsid w:val="00F941F6"/>
    <w:rsid w:val="00F94A03"/>
    <w:rsid w:val="00F94C77"/>
    <w:rsid w:val="00F9566D"/>
    <w:rsid w:val="00F961E4"/>
    <w:rsid w:val="00F9738F"/>
    <w:rsid w:val="00F97ABF"/>
    <w:rsid w:val="00F97F6E"/>
    <w:rsid w:val="00FA1AC9"/>
    <w:rsid w:val="00FA1C9B"/>
    <w:rsid w:val="00FA268D"/>
    <w:rsid w:val="00FA29EF"/>
    <w:rsid w:val="00FA32ED"/>
    <w:rsid w:val="00FA6D04"/>
    <w:rsid w:val="00FA7B20"/>
    <w:rsid w:val="00FB240A"/>
    <w:rsid w:val="00FB2AE8"/>
    <w:rsid w:val="00FB32F9"/>
    <w:rsid w:val="00FB365D"/>
    <w:rsid w:val="00FB3A8D"/>
    <w:rsid w:val="00FB3C46"/>
    <w:rsid w:val="00FB4819"/>
    <w:rsid w:val="00FB4C4E"/>
    <w:rsid w:val="00FB5246"/>
    <w:rsid w:val="00FB562F"/>
    <w:rsid w:val="00FB6297"/>
    <w:rsid w:val="00FB6883"/>
    <w:rsid w:val="00FB6E5C"/>
    <w:rsid w:val="00FB763E"/>
    <w:rsid w:val="00FB783A"/>
    <w:rsid w:val="00FC002A"/>
    <w:rsid w:val="00FC0797"/>
    <w:rsid w:val="00FC1418"/>
    <w:rsid w:val="00FC1A40"/>
    <w:rsid w:val="00FC1B8A"/>
    <w:rsid w:val="00FC23F8"/>
    <w:rsid w:val="00FC246C"/>
    <w:rsid w:val="00FC2A09"/>
    <w:rsid w:val="00FC2C13"/>
    <w:rsid w:val="00FC3203"/>
    <w:rsid w:val="00FC361D"/>
    <w:rsid w:val="00FC39DA"/>
    <w:rsid w:val="00FC632F"/>
    <w:rsid w:val="00FC64CA"/>
    <w:rsid w:val="00FC660D"/>
    <w:rsid w:val="00FC735E"/>
    <w:rsid w:val="00FD13D3"/>
    <w:rsid w:val="00FD14C5"/>
    <w:rsid w:val="00FD25FA"/>
    <w:rsid w:val="00FD26C6"/>
    <w:rsid w:val="00FD282D"/>
    <w:rsid w:val="00FD3C1C"/>
    <w:rsid w:val="00FD4048"/>
    <w:rsid w:val="00FD5365"/>
    <w:rsid w:val="00FD57EF"/>
    <w:rsid w:val="00FD72AA"/>
    <w:rsid w:val="00FE047A"/>
    <w:rsid w:val="00FE052A"/>
    <w:rsid w:val="00FE196C"/>
    <w:rsid w:val="00FE2282"/>
    <w:rsid w:val="00FE3395"/>
    <w:rsid w:val="00FE3994"/>
    <w:rsid w:val="00FE62CC"/>
    <w:rsid w:val="00FE66DF"/>
    <w:rsid w:val="00FE6E05"/>
    <w:rsid w:val="00FE6EAA"/>
    <w:rsid w:val="00FE71D5"/>
    <w:rsid w:val="00FE744A"/>
    <w:rsid w:val="00FF0608"/>
    <w:rsid w:val="00FF0678"/>
    <w:rsid w:val="00FF0E65"/>
    <w:rsid w:val="00FF2712"/>
    <w:rsid w:val="00FF2B70"/>
    <w:rsid w:val="00FF3A9B"/>
    <w:rsid w:val="00FF4188"/>
    <w:rsid w:val="00FF4234"/>
    <w:rsid w:val="00FF4CFB"/>
    <w:rsid w:val="00FF50ED"/>
    <w:rsid w:val="00FF5716"/>
    <w:rsid w:val="00FF6ADC"/>
    <w:rsid w:val="00FF7840"/>
    <w:rsid w:val="04731071"/>
    <w:rsid w:val="0DE80585"/>
    <w:rsid w:val="109542C4"/>
    <w:rsid w:val="17761009"/>
    <w:rsid w:val="1883026B"/>
    <w:rsid w:val="19446C94"/>
    <w:rsid w:val="19F34C20"/>
    <w:rsid w:val="1DA03128"/>
    <w:rsid w:val="211C305E"/>
    <w:rsid w:val="21590CC5"/>
    <w:rsid w:val="26F62246"/>
    <w:rsid w:val="2CEC7043"/>
    <w:rsid w:val="31143957"/>
    <w:rsid w:val="3137F459"/>
    <w:rsid w:val="36FAB20F"/>
    <w:rsid w:val="3AF1690A"/>
    <w:rsid w:val="3AFC5754"/>
    <w:rsid w:val="3C60089E"/>
    <w:rsid w:val="3D030DD3"/>
    <w:rsid w:val="3F9F74E0"/>
    <w:rsid w:val="3FD16F41"/>
    <w:rsid w:val="41AC2F9D"/>
    <w:rsid w:val="42143C78"/>
    <w:rsid w:val="45965AB8"/>
    <w:rsid w:val="49CC259E"/>
    <w:rsid w:val="4A1764A1"/>
    <w:rsid w:val="4B5A49AF"/>
    <w:rsid w:val="4C205ED8"/>
    <w:rsid w:val="4D9E7A0B"/>
    <w:rsid w:val="53F72332"/>
    <w:rsid w:val="53FE2659"/>
    <w:rsid w:val="574C0B47"/>
    <w:rsid w:val="5BA3280A"/>
    <w:rsid w:val="5E5879D5"/>
    <w:rsid w:val="5FDF8219"/>
    <w:rsid w:val="6A726875"/>
    <w:rsid w:val="6B8F6404"/>
    <w:rsid w:val="6EB23976"/>
    <w:rsid w:val="6FAA4F3F"/>
    <w:rsid w:val="6FD16484"/>
    <w:rsid w:val="7FFE7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5AED7F"/>
  <w15:docId w15:val="{F02DC94A-E6BA-4A11-84DE-6936C904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unhideWhenUsed="1" w:qFormat="1"/>
    <w:lsdException w:name="toc 7" w:uiPriority="39"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qFormat="1"/>
    <w:lsdException w:name="Document Map" w:qFormat="1"/>
    <w:lsdException w:name="Plain Text" w:uiPriority="6"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0">
    <w:name w:val="heading 1"/>
    <w:basedOn w:val="a"/>
    <w:next w:val="a"/>
    <w:link w:val="1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1"/>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0"/>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keepLines/>
      <w:spacing w:before="240" w:after="64" w:line="320" w:lineRule="auto"/>
      <w:outlineLvl w:val="6"/>
    </w:pPr>
    <w:rPr>
      <w:b/>
      <w:bCs/>
      <w:sz w:val="24"/>
    </w:rPr>
  </w:style>
  <w:style w:type="paragraph" w:styleId="8">
    <w:name w:val="heading 8"/>
    <w:basedOn w:val="7"/>
    <w:next w:val="a"/>
    <w:link w:val="80"/>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0"/>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2"/>
    <w:qFormat/>
    <w:pPr>
      <w:autoSpaceDE w:val="0"/>
      <w:autoSpaceDN w:val="0"/>
      <w:adjustRightInd w:val="0"/>
      <w:ind w:firstLine="420"/>
      <w:jc w:val="left"/>
    </w:pPr>
    <w:rPr>
      <w:rFonts w:ascii="宋体"/>
      <w:kern w:val="0"/>
      <w:sz w:val="24"/>
      <w:szCs w:val="20"/>
    </w:rPr>
  </w:style>
  <w:style w:type="paragraph" w:styleId="TOC7">
    <w:name w:val="toc 7"/>
    <w:basedOn w:val="a"/>
    <w:next w:val="a"/>
    <w:uiPriority w:val="39"/>
    <w:qFormat/>
    <w:pPr>
      <w:spacing w:line="360" w:lineRule="auto"/>
      <w:ind w:left="1440" w:firstLineChars="200" w:firstLine="480"/>
      <w:jc w:val="left"/>
    </w:pPr>
    <w:rPr>
      <w:rFonts w:ascii="Calibri" w:hAnsi="Calibri" w:cs="Calibri"/>
      <w:sz w:val="18"/>
      <w:szCs w:val="18"/>
    </w:rPr>
  </w:style>
  <w:style w:type="paragraph" w:styleId="a4">
    <w:name w:val="caption"/>
    <w:basedOn w:val="a"/>
    <w:next w:val="a"/>
    <w:qFormat/>
    <w:pPr>
      <w:suppressAutoHyphens/>
      <w:spacing w:before="152" w:after="160"/>
    </w:pPr>
    <w:rPr>
      <w:rFonts w:ascii="Arial" w:eastAsia="黑体" w:hAnsi="Arial" w:cs="Arial"/>
      <w:sz w:val="20"/>
      <w:szCs w:val="20"/>
      <w:lang w:eastAsia="ar-SA"/>
    </w:rPr>
  </w:style>
  <w:style w:type="paragraph" w:styleId="a5">
    <w:name w:val="Document Map"/>
    <w:basedOn w:val="a"/>
    <w:link w:val="a6"/>
    <w:qFormat/>
    <w:pPr>
      <w:shd w:val="clear" w:color="auto" w:fill="000080"/>
    </w:pPr>
  </w:style>
  <w:style w:type="paragraph" w:styleId="a7">
    <w:name w:val="annotation text"/>
    <w:basedOn w:val="a"/>
    <w:link w:val="12"/>
    <w:uiPriority w:val="99"/>
    <w:qFormat/>
    <w:pPr>
      <w:jc w:val="left"/>
    </w:pPr>
  </w:style>
  <w:style w:type="paragraph" w:styleId="a8">
    <w:name w:val="Salutation"/>
    <w:basedOn w:val="a"/>
    <w:next w:val="a"/>
    <w:link w:val="a9"/>
    <w:qFormat/>
    <w:rPr>
      <w:rFonts w:ascii="宋体" w:hAnsi="宋体" w:cs="宋体"/>
      <w:color w:val="000000"/>
      <w:sz w:val="24"/>
      <w:u w:color="000000"/>
      <w:lang w:val="zh-TW" w:eastAsia="zh-TW"/>
    </w:rPr>
  </w:style>
  <w:style w:type="paragraph" w:styleId="32">
    <w:name w:val="List Bullet 3"/>
    <w:basedOn w:val="a"/>
    <w:qFormat/>
    <w:pPr>
      <w:widowControl/>
      <w:tabs>
        <w:tab w:val="left" w:pos="1080"/>
      </w:tabs>
      <w:ind w:left="1080" w:hanging="360"/>
    </w:pPr>
    <w:rPr>
      <w:rFonts w:ascii="Arial" w:hAnsi="Arial"/>
      <w:kern w:val="0"/>
      <w:sz w:val="20"/>
      <w:szCs w:val="20"/>
      <w:lang w:eastAsia="en-US"/>
    </w:rPr>
  </w:style>
  <w:style w:type="paragraph" w:styleId="aa">
    <w:name w:val="Body Text"/>
    <w:basedOn w:val="a"/>
    <w:link w:val="ab"/>
    <w:qFormat/>
    <w:pPr>
      <w:tabs>
        <w:tab w:val="left" w:pos="567"/>
      </w:tabs>
      <w:spacing w:before="120" w:line="22" w:lineRule="atLeast"/>
    </w:pPr>
    <w:rPr>
      <w:rFonts w:ascii="宋体" w:hAnsi="宋体"/>
      <w:sz w:val="24"/>
    </w:rPr>
  </w:style>
  <w:style w:type="paragraph" w:styleId="ac">
    <w:name w:val="Body Text Indent"/>
    <w:basedOn w:val="a"/>
    <w:qFormat/>
    <w:pPr>
      <w:spacing w:after="120"/>
      <w:ind w:leftChars="200" w:left="420"/>
    </w:pPr>
  </w:style>
  <w:style w:type="paragraph" w:styleId="TOC5">
    <w:name w:val="toc 5"/>
    <w:basedOn w:val="a"/>
    <w:next w:val="a"/>
    <w:uiPriority w:val="39"/>
    <w:qFormat/>
    <w:pPr>
      <w:ind w:leftChars="800" w:left="1680"/>
    </w:pPr>
  </w:style>
  <w:style w:type="paragraph" w:styleId="TOC3">
    <w:name w:val="toc 3"/>
    <w:basedOn w:val="a"/>
    <w:next w:val="a"/>
    <w:uiPriority w:val="39"/>
    <w:qFormat/>
    <w:pPr>
      <w:tabs>
        <w:tab w:val="left" w:pos="1440"/>
        <w:tab w:val="right" w:leader="dot" w:pos="8937"/>
      </w:tabs>
      <w:ind w:leftChars="400" w:left="840"/>
    </w:pPr>
    <w:rPr>
      <w:rFonts w:ascii="仿宋_GB2312" w:eastAsia="仿宋_GB2312" w:hAnsi="宋体"/>
      <w:sz w:val="24"/>
    </w:rPr>
  </w:style>
  <w:style w:type="paragraph" w:styleId="ad">
    <w:name w:val="Plain Text"/>
    <w:basedOn w:val="a"/>
    <w:link w:val="13"/>
    <w:uiPriority w:val="6"/>
    <w:qFormat/>
    <w:rPr>
      <w:rFonts w:ascii="宋体" w:hAnsi="Courier New"/>
      <w:szCs w:val="20"/>
    </w:rPr>
  </w:style>
  <w:style w:type="paragraph" w:styleId="TOC8">
    <w:name w:val="toc 8"/>
    <w:basedOn w:val="a"/>
    <w:next w:val="a"/>
    <w:uiPriority w:val="39"/>
    <w:unhideWhenUsed/>
    <w:qFormat/>
    <w:pPr>
      <w:spacing w:line="360" w:lineRule="auto"/>
      <w:ind w:left="1680" w:firstLineChars="200" w:firstLine="480"/>
      <w:jc w:val="left"/>
    </w:pPr>
    <w:rPr>
      <w:rFonts w:ascii="Calibri" w:hAnsi="Calibri" w:cs="Calibri"/>
      <w:sz w:val="18"/>
      <w:szCs w:val="18"/>
    </w:rPr>
  </w:style>
  <w:style w:type="paragraph" w:styleId="ae">
    <w:name w:val="Date"/>
    <w:basedOn w:val="a"/>
    <w:next w:val="a"/>
    <w:link w:val="af"/>
    <w:qFormat/>
    <w:pPr>
      <w:ind w:leftChars="2500" w:left="100"/>
    </w:pPr>
  </w:style>
  <w:style w:type="paragraph" w:styleId="23">
    <w:name w:val="Body Text Indent 2"/>
    <w:basedOn w:val="a"/>
    <w:link w:val="24"/>
    <w:uiPriority w:val="99"/>
    <w:qFormat/>
    <w:pPr>
      <w:ind w:firstLineChars="200" w:firstLine="480"/>
    </w:pPr>
    <w:rPr>
      <w:rFonts w:ascii="仿宋_GB2312" w:eastAsia="仿宋_GB2312"/>
      <w:sz w:val="24"/>
    </w:rPr>
  </w:style>
  <w:style w:type="paragraph" w:styleId="af0">
    <w:name w:val="Balloon Text"/>
    <w:basedOn w:val="a"/>
    <w:link w:val="af1"/>
    <w:uiPriority w:val="99"/>
    <w:qFormat/>
    <w:rPr>
      <w:sz w:val="18"/>
      <w:szCs w:val="18"/>
    </w:rPr>
  </w:style>
  <w:style w:type="paragraph" w:styleId="af2">
    <w:name w:val="footer"/>
    <w:basedOn w:val="a"/>
    <w:link w:val="af3"/>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TOC4">
    <w:name w:val="toc 4"/>
    <w:basedOn w:val="a"/>
    <w:next w:val="a"/>
    <w:uiPriority w:val="39"/>
    <w:qFormat/>
    <w:pPr>
      <w:ind w:leftChars="600" w:left="1260"/>
    </w:pPr>
  </w:style>
  <w:style w:type="paragraph" w:styleId="TOC6">
    <w:name w:val="toc 6"/>
    <w:basedOn w:val="a"/>
    <w:next w:val="a"/>
    <w:uiPriority w:val="39"/>
    <w:unhideWhenUsed/>
    <w:qFormat/>
    <w:pPr>
      <w:spacing w:line="360" w:lineRule="auto"/>
      <w:ind w:left="1200" w:firstLineChars="200" w:firstLine="480"/>
      <w:jc w:val="left"/>
    </w:pPr>
    <w:rPr>
      <w:rFonts w:ascii="Calibri" w:hAnsi="Calibri" w:cs="Calibri"/>
      <w:sz w:val="18"/>
      <w:szCs w:val="18"/>
    </w:rPr>
  </w:style>
  <w:style w:type="paragraph" w:styleId="33">
    <w:name w:val="Body Text Indent 3"/>
    <w:basedOn w:val="a"/>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uiPriority w:val="39"/>
    <w:unhideWhenUsed/>
    <w:qFormat/>
    <w:pPr>
      <w:spacing w:line="360" w:lineRule="auto"/>
      <w:ind w:left="1920" w:firstLineChars="200" w:firstLine="480"/>
      <w:jc w:val="left"/>
    </w:pPr>
    <w:rPr>
      <w:rFonts w:ascii="Calibri" w:hAnsi="Calibri" w:cs="Calibri"/>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6">
    <w:name w:val="Normal (Web)"/>
    <w:basedOn w:val="a"/>
    <w:uiPriority w:val="99"/>
    <w:unhideWhenUsed/>
    <w:qFormat/>
    <w:pPr>
      <w:widowControl/>
      <w:ind w:firstLineChars="200" w:firstLine="480"/>
      <w:jc w:val="left"/>
    </w:pPr>
    <w:rPr>
      <w:rFonts w:ascii="宋体" w:hAnsi="宋体" w:cs="宋体"/>
      <w:kern w:val="0"/>
      <w:sz w:val="24"/>
    </w:rPr>
  </w:style>
  <w:style w:type="paragraph" w:styleId="14">
    <w:name w:val="index 1"/>
    <w:basedOn w:val="a"/>
    <w:next w:val="a"/>
    <w:qFormat/>
    <w:rPr>
      <w:szCs w:val="20"/>
    </w:rPr>
  </w:style>
  <w:style w:type="paragraph" w:styleId="af7">
    <w:name w:val="Title"/>
    <w:basedOn w:val="a"/>
    <w:next w:val="a"/>
    <w:link w:val="af8"/>
    <w:uiPriority w:val="10"/>
    <w:qFormat/>
    <w:pPr>
      <w:spacing w:before="240" w:after="60" w:line="360" w:lineRule="auto"/>
      <w:ind w:firstLineChars="200" w:firstLine="480"/>
      <w:jc w:val="center"/>
      <w:outlineLvl w:val="0"/>
    </w:pPr>
    <w:rPr>
      <w:rFonts w:ascii="Cambria" w:hAnsi="Cambria"/>
      <w:b/>
      <w:bCs/>
      <w:sz w:val="32"/>
      <w:szCs w:val="32"/>
    </w:rPr>
  </w:style>
  <w:style w:type="paragraph" w:styleId="af9">
    <w:name w:val="annotation subject"/>
    <w:basedOn w:val="a7"/>
    <w:next w:val="a7"/>
    <w:link w:val="afa"/>
    <w:uiPriority w:val="99"/>
    <w:qFormat/>
    <w:rPr>
      <w:b/>
      <w:bCs/>
    </w:rPr>
  </w:style>
  <w:style w:type="table" w:styleId="afb">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bCs/>
    </w:rPr>
  </w:style>
  <w:style w:type="character" w:styleId="afd">
    <w:name w:val="page number"/>
    <w:basedOn w:val="a1"/>
    <w:qFormat/>
  </w:style>
  <w:style w:type="character" w:styleId="afe">
    <w:name w:val="FollowedHyperlink"/>
    <w:uiPriority w:val="99"/>
    <w:unhideWhenUsed/>
    <w:qFormat/>
    <w:rPr>
      <w:color w:val="800080"/>
      <w:u w:val="single"/>
    </w:rPr>
  </w:style>
  <w:style w:type="character" w:styleId="aff">
    <w:name w:val="Hyperlink"/>
    <w:uiPriority w:val="99"/>
    <w:qFormat/>
    <w:rPr>
      <w:color w:val="0000FF"/>
      <w:u w:val="single"/>
    </w:rPr>
  </w:style>
  <w:style w:type="character" w:styleId="aff0">
    <w:name w:val="annotation reference"/>
    <w:uiPriority w:val="99"/>
    <w:qFormat/>
    <w:rPr>
      <w:sz w:val="21"/>
      <w:szCs w:val="21"/>
    </w:rPr>
  </w:style>
  <w:style w:type="character" w:customStyle="1" w:styleId="90">
    <w:name w:val="标题 9 字符"/>
    <w:link w:val="9"/>
    <w:qFormat/>
    <w:rPr>
      <w:rFonts w:ascii="Arial" w:hAnsi="Arial"/>
      <w:b/>
      <w:kern w:val="2"/>
      <w:sz w:val="24"/>
      <w:szCs w:val="21"/>
    </w:rPr>
  </w:style>
  <w:style w:type="character" w:customStyle="1" w:styleId="a6">
    <w:name w:val="文档结构图 字符"/>
    <w:link w:val="a5"/>
    <w:qFormat/>
    <w:rPr>
      <w:kern w:val="2"/>
      <w:sz w:val="21"/>
      <w:szCs w:val="24"/>
      <w:shd w:val="clear" w:color="auto" w:fill="000080"/>
    </w:rPr>
  </w:style>
  <w:style w:type="character" w:customStyle="1" w:styleId="Char1">
    <w:name w:val="正文文本 Char1"/>
    <w:uiPriority w:val="99"/>
    <w:semiHidden/>
    <w:qFormat/>
    <w:rPr>
      <w:rFonts w:ascii="Times New Roman" w:hAnsi="Times New Roman"/>
      <w:kern w:val="2"/>
      <w:sz w:val="24"/>
      <w:szCs w:val="24"/>
    </w:rPr>
  </w:style>
  <w:style w:type="character" w:customStyle="1" w:styleId="12">
    <w:name w:val="批注文字 字符1"/>
    <w:link w:val="a7"/>
    <w:uiPriority w:val="99"/>
    <w:qFormat/>
    <w:rPr>
      <w:kern w:val="2"/>
      <w:sz w:val="21"/>
      <w:szCs w:val="24"/>
    </w:rPr>
  </w:style>
  <w:style w:type="character" w:customStyle="1" w:styleId="13">
    <w:name w:val="纯文本 字符1"/>
    <w:link w:val="ad"/>
    <w:qFormat/>
    <w:rPr>
      <w:rFonts w:ascii="宋体" w:eastAsia="宋体" w:hAnsi="Courier New"/>
      <w:kern w:val="2"/>
      <w:sz w:val="21"/>
      <w:lang w:val="en-US" w:eastAsia="zh-CN" w:bidi="ar-SA"/>
    </w:rPr>
  </w:style>
  <w:style w:type="character" w:customStyle="1" w:styleId="Char10">
    <w:name w:val="批注主题 Char1"/>
    <w:uiPriority w:val="99"/>
    <w:semiHidden/>
    <w:qFormat/>
    <w:rPr>
      <w:rFonts w:ascii="Times New Roman" w:hAnsi="Times New Roman"/>
      <w:b/>
      <w:bCs/>
      <w:kern w:val="2"/>
      <w:sz w:val="24"/>
      <w:szCs w:val="24"/>
    </w:rPr>
  </w:style>
  <w:style w:type="character" w:customStyle="1" w:styleId="41">
    <w:name w:val="标题 4 字符"/>
    <w:link w:val="40"/>
    <w:qFormat/>
    <w:rPr>
      <w:rFonts w:ascii="宋体" w:hAnsi="宋体"/>
      <w:kern w:val="2"/>
      <w:sz w:val="24"/>
      <w:szCs w:val="28"/>
      <w:lang w:eastAsia="ar-SA"/>
    </w:rPr>
  </w:style>
  <w:style w:type="character" w:customStyle="1" w:styleId="60">
    <w:name w:val="标题 6 字符"/>
    <w:link w:val="6"/>
    <w:qFormat/>
    <w:rPr>
      <w:rFonts w:ascii="Arial" w:eastAsia="黑体" w:hAnsi="Arial"/>
      <w:b/>
      <w:bCs/>
      <w:kern w:val="2"/>
      <w:sz w:val="24"/>
      <w:szCs w:val="24"/>
    </w:rPr>
  </w:style>
  <w:style w:type="character" w:customStyle="1" w:styleId="31">
    <w:name w:val="标题 3 字符"/>
    <w:link w:val="30"/>
    <w:uiPriority w:val="9"/>
    <w:qFormat/>
    <w:rPr>
      <w:rFonts w:ascii="宋体"/>
      <w:b/>
      <w:sz w:val="24"/>
      <w:u w:val="single"/>
    </w:rPr>
  </w:style>
  <w:style w:type="character" w:customStyle="1" w:styleId="Char">
    <w:name w:val="批注文字 Char"/>
    <w:uiPriority w:val="99"/>
    <w:qFormat/>
    <w:rPr>
      <w:rFonts w:ascii="Times New Roman" w:hAnsi="Times New Roman"/>
      <w:kern w:val="2"/>
      <w:sz w:val="24"/>
      <w:szCs w:val="24"/>
    </w:rPr>
  </w:style>
  <w:style w:type="character" w:customStyle="1" w:styleId="HTMLChar1">
    <w:name w:val="HTML 预设格式 Char1"/>
    <w:uiPriority w:val="99"/>
    <w:qFormat/>
    <w:rPr>
      <w:rFonts w:ascii="Courier New" w:hAnsi="Courier New" w:cs="Courier New"/>
      <w:kern w:val="2"/>
    </w:rPr>
  </w:style>
  <w:style w:type="character" w:customStyle="1" w:styleId="style41">
    <w:name w:val="style41"/>
    <w:qFormat/>
    <w:rPr>
      <w:sz w:val="23"/>
      <w:szCs w:val="23"/>
    </w:rPr>
  </w:style>
  <w:style w:type="character" w:customStyle="1" w:styleId="21">
    <w:name w:val="标题 2 字符"/>
    <w:link w:val="20"/>
    <w:uiPriority w:val="9"/>
    <w:qFormat/>
    <w:locked/>
    <w:rPr>
      <w:rFonts w:ascii="Arial" w:eastAsia="黑体" w:hAnsi="Arial"/>
      <w:b/>
      <w:sz w:val="30"/>
      <w:lang w:val="en-US" w:eastAsia="zh-CN" w:bidi="ar-SA"/>
    </w:rPr>
  </w:style>
  <w:style w:type="character" w:customStyle="1" w:styleId="af">
    <w:name w:val="日期 字符"/>
    <w:link w:val="ae"/>
    <w:qFormat/>
    <w:rPr>
      <w:kern w:val="2"/>
      <w:sz w:val="21"/>
      <w:szCs w:val="24"/>
    </w:rPr>
  </w:style>
  <w:style w:type="character" w:customStyle="1" w:styleId="af1">
    <w:name w:val="批注框文本 字符"/>
    <w:link w:val="af0"/>
    <w:uiPriority w:val="99"/>
    <w:qFormat/>
    <w:rPr>
      <w:kern w:val="2"/>
      <w:sz w:val="18"/>
      <w:szCs w:val="18"/>
    </w:rPr>
  </w:style>
  <w:style w:type="character" w:customStyle="1" w:styleId="50">
    <w:name w:val="标题 5 字符"/>
    <w:link w:val="5"/>
    <w:qFormat/>
    <w:rPr>
      <w:b/>
      <w:bCs/>
      <w:kern w:val="2"/>
      <w:sz w:val="28"/>
      <w:szCs w:val="28"/>
      <w:lang w:eastAsia="ar-SA"/>
    </w:rPr>
  </w:style>
  <w:style w:type="character" w:customStyle="1" w:styleId="2Char2">
    <w:name w:val="标题 2 Char2"/>
    <w:qFormat/>
    <w:rPr>
      <w:rFonts w:ascii="Arial" w:eastAsia="黑体" w:hAnsi="Arial"/>
      <w:b/>
      <w:sz w:val="30"/>
    </w:rPr>
  </w:style>
  <w:style w:type="character" w:customStyle="1" w:styleId="Char2">
    <w:name w:val="普通文字 Char2"/>
    <w:qFormat/>
    <w:rPr>
      <w:rFonts w:ascii="宋体" w:eastAsia="宋体" w:hAnsi="Courier New" w:cs="Courier New"/>
      <w:kern w:val="2"/>
      <w:sz w:val="24"/>
      <w:szCs w:val="21"/>
      <w:lang w:val="en-US" w:eastAsia="zh-CN" w:bidi="ar-SA"/>
    </w:rPr>
  </w:style>
  <w:style w:type="character" w:customStyle="1" w:styleId="Char20">
    <w:name w:val="正文缩进 Char2"/>
    <w:qFormat/>
    <w:rPr>
      <w:rFonts w:ascii="宋体"/>
      <w:sz w:val="24"/>
    </w:rPr>
  </w:style>
  <w:style w:type="character" w:customStyle="1" w:styleId="WW-">
    <w:name w:val="WW-默认段落字体"/>
    <w:qFormat/>
  </w:style>
  <w:style w:type="character" w:customStyle="1" w:styleId="Char11">
    <w:name w:val="页眉 Char1"/>
    <w:uiPriority w:val="99"/>
    <w:semiHidden/>
    <w:qFormat/>
    <w:rPr>
      <w:rFonts w:ascii="Times New Roman" w:hAnsi="Times New Roman"/>
      <w:kern w:val="2"/>
      <w:sz w:val="18"/>
      <w:szCs w:val="18"/>
    </w:rPr>
  </w:style>
  <w:style w:type="character" w:customStyle="1" w:styleId="aff1">
    <w:name w:val="列表段落 字符"/>
    <w:link w:val="15"/>
    <w:uiPriority w:val="34"/>
    <w:qFormat/>
    <w:rPr>
      <w:kern w:val="2"/>
      <w:sz w:val="24"/>
      <w:szCs w:val="24"/>
    </w:rPr>
  </w:style>
  <w:style w:type="paragraph" w:customStyle="1" w:styleId="15">
    <w:name w:val="列表段落1"/>
    <w:basedOn w:val="a"/>
    <w:link w:val="aff1"/>
    <w:uiPriority w:val="34"/>
    <w:qFormat/>
    <w:pPr>
      <w:spacing w:line="360" w:lineRule="auto"/>
      <w:ind w:firstLineChars="200" w:firstLine="420"/>
    </w:pPr>
    <w:rPr>
      <w:sz w:val="24"/>
    </w:rPr>
  </w:style>
  <w:style w:type="character" w:customStyle="1" w:styleId="Char12">
    <w:name w:val="标题 Char1"/>
    <w:uiPriority w:val="10"/>
    <w:qFormat/>
    <w:rPr>
      <w:rFonts w:ascii="Cambria" w:hAnsi="Cambria" w:cs="Times New Roman"/>
      <w:b/>
      <w:bCs/>
      <w:kern w:val="2"/>
      <w:sz w:val="32"/>
      <w:szCs w:val="32"/>
    </w:rPr>
  </w:style>
  <w:style w:type="character" w:customStyle="1" w:styleId="HTML0">
    <w:name w:val="HTML 预设格式 字符"/>
    <w:link w:val="HTML"/>
    <w:uiPriority w:val="99"/>
    <w:qFormat/>
    <w:rPr>
      <w:rFonts w:ascii="Arial" w:hAnsi="Arial" w:cs="Arial"/>
      <w:sz w:val="24"/>
      <w:szCs w:val="24"/>
    </w:rPr>
  </w:style>
  <w:style w:type="character" w:customStyle="1" w:styleId="80">
    <w:name w:val="标题 8 字符"/>
    <w:link w:val="8"/>
    <w:qFormat/>
    <w:rPr>
      <w:rFonts w:ascii="Arial" w:eastAsia="黑体" w:hAnsi="Arial"/>
      <w:bCs/>
      <w:kern w:val="44"/>
      <w:sz w:val="24"/>
      <w:szCs w:val="28"/>
    </w:rPr>
  </w:style>
  <w:style w:type="character" w:customStyle="1" w:styleId="Char3">
    <w:name w:val="普通文字 Char3"/>
    <w:qFormat/>
    <w:rPr>
      <w:rFonts w:ascii="宋体" w:hAnsi="Courier New"/>
      <w:kern w:val="2"/>
      <w:sz w:val="21"/>
    </w:rPr>
  </w:style>
  <w:style w:type="character" w:customStyle="1" w:styleId="afa">
    <w:name w:val="批注主题 字符"/>
    <w:link w:val="af9"/>
    <w:uiPriority w:val="99"/>
    <w:qFormat/>
    <w:rPr>
      <w:b/>
      <w:bCs/>
      <w:kern w:val="2"/>
      <w:sz w:val="21"/>
      <w:szCs w:val="24"/>
    </w:rPr>
  </w:style>
  <w:style w:type="character" w:customStyle="1" w:styleId="Char13">
    <w:name w:val="纯文本 Char1"/>
    <w:uiPriority w:val="99"/>
    <w:qFormat/>
    <w:rPr>
      <w:rFonts w:ascii="宋体" w:hAnsi="Courier New"/>
      <w:kern w:val="2"/>
      <w:sz w:val="21"/>
    </w:rPr>
  </w:style>
  <w:style w:type="character" w:customStyle="1" w:styleId="text">
    <w:name w:val="text"/>
    <w:uiPriority w:val="99"/>
    <w:qFormat/>
    <w:rPr>
      <w:rFonts w:ascii="Times New Roman" w:hAnsi="Times New Roman" w:cs="Times New Roman" w:hint="default"/>
    </w:rPr>
  </w:style>
  <w:style w:type="character" w:customStyle="1" w:styleId="Char14">
    <w:name w:val="页脚 Char1"/>
    <w:uiPriority w:val="99"/>
    <w:semiHidden/>
    <w:qFormat/>
    <w:rPr>
      <w:rFonts w:ascii="Times New Roman" w:hAnsi="Times New Roman"/>
      <w:kern w:val="2"/>
      <w:sz w:val="18"/>
      <w:szCs w:val="18"/>
    </w:rPr>
  </w:style>
  <w:style w:type="character" w:customStyle="1" w:styleId="Char15">
    <w:name w:val="批注框文本 Char1"/>
    <w:uiPriority w:val="99"/>
    <w:semiHidden/>
    <w:qFormat/>
    <w:rPr>
      <w:rFonts w:ascii="Times New Roman" w:hAnsi="Times New Roman"/>
      <w:kern w:val="2"/>
      <w:sz w:val="18"/>
      <w:szCs w:val="18"/>
    </w:rPr>
  </w:style>
  <w:style w:type="character" w:customStyle="1" w:styleId="msonormal0">
    <w:name w:val="msonormal"/>
    <w:qFormat/>
    <w:rPr>
      <w:rFonts w:ascii="Tahoma" w:eastAsia="仿宋_GB2312" w:hAnsi="Tahoma"/>
      <w:kern w:val="2"/>
      <w:sz w:val="24"/>
      <w:lang w:val="en-US" w:eastAsia="ar-SA" w:bidi="ar-SA"/>
    </w:rPr>
  </w:style>
  <w:style w:type="character" w:customStyle="1" w:styleId="af3">
    <w:name w:val="页脚 字符"/>
    <w:link w:val="af2"/>
    <w:uiPriority w:val="99"/>
    <w:qFormat/>
    <w:rPr>
      <w:rFonts w:ascii="宋体"/>
      <w:sz w:val="18"/>
    </w:rPr>
  </w:style>
  <w:style w:type="character" w:customStyle="1" w:styleId="af5">
    <w:name w:val="页眉 字符"/>
    <w:link w:val="af4"/>
    <w:uiPriority w:val="99"/>
    <w:qFormat/>
    <w:rPr>
      <w:kern w:val="2"/>
      <w:sz w:val="18"/>
      <w:szCs w:val="18"/>
    </w:rPr>
  </w:style>
  <w:style w:type="character" w:customStyle="1" w:styleId="Char16">
    <w:name w:val="文档结构图 Char1"/>
    <w:uiPriority w:val="99"/>
    <w:semiHidden/>
    <w:qFormat/>
    <w:rPr>
      <w:rFonts w:ascii="宋体" w:hAnsi="Times New Roman"/>
      <w:kern w:val="2"/>
      <w:sz w:val="18"/>
      <w:szCs w:val="18"/>
    </w:rPr>
  </w:style>
  <w:style w:type="character" w:customStyle="1" w:styleId="ab">
    <w:name w:val="正文文本 字符"/>
    <w:link w:val="aa"/>
    <w:qFormat/>
    <w:rPr>
      <w:rFonts w:ascii="宋体" w:hAnsi="宋体"/>
      <w:kern w:val="2"/>
      <w:sz w:val="24"/>
      <w:szCs w:val="24"/>
    </w:rPr>
  </w:style>
  <w:style w:type="character" w:customStyle="1" w:styleId="24">
    <w:name w:val="正文文本缩进 2 字符"/>
    <w:link w:val="23"/>
    <w:uiPriority w:val="99"/>
    <w:qFormat/>
    <w:rPr>
      <w:rFonts w:ascii="仿宋_GB2312" w:eastAsia="仿宋_GB2312"/>
      <w:kern w:val="2"/>
      <w:sz w:val="24"/>
      <w:szCs w:val="24"/>
    </w:rPr>
  </w:style>
  <w:style w:type="character" w:customStyle="1" w:styleId="Char17">
    <w:name w:val="日期 Char1"/>
    <w:uiPriority w:val="99"/>
    <w:semiHidden/>
    <w:qFormat/>
    <w:rPr>
      <w:rFonts w:ascii="Times New Roman" w:hAnsi="Times New Roman"/>
      <w:kern w:val="2"/>
      <w:sz w:val="24"/>
      <w:szCs w:val="24"/>
    </w:rPr>
  </w:style>
  <w:style w:type="character" w:customStyle="1" w:styleId="11">
    <w:name w:val="标题 1 字符"/>
    <w:link w:val="10"/>
    <w:qFormat/>
    <w:rPr>
      <w:rFonts w:ascii="宋体"/>
      <w:b/>
      <w:kern w:val="44"/>
      <w:sz w:val="32"/>
    </w:rPr>
  </w:style>
  <w:style w:type="character" w:customStyle="1" w:styleId="70">
    <w:name w:val="标题 7 字符"/>
    <w:link w:val="7"/>
    <w:qFormat/>
    <w:rPr>
      <w:b/>
      <w:bCs/>
      <w:kern w:val="2"/>
      <w:sz w:val="24"/>
      <w:szCs w:val="24"/>
    </w:rPr>
  </w:style>
  <w:style w:type="character" w:customStyle="1" w:styleId="1Char2">
    <w:name w:val="标题 1 Char2"/>
    <w:uiPriority w:val="9"/>
    <w:qFormat/>
    <w:rPr>
      <w:rFonts w:ascii="宋体"/>
      <w:b/>
      <w:kern w:val="44"/>
      <w:sz w:val="32"/>
    </w:rPr>
  </w:style>
  <w:style w:type="character" w:customStyle="1" w:styleId="22">
    <w:name w:val="正文缩进 字符2"/>
    <w:link w:val="a0"/>
    <w:qFormat/>
    <w:rPr>
      <w:rFonts w:ascii="宋体"/>
      <w:sz w:val="24"/>
    </w:rPr>
  </w:style>
  <w:style w:type="character" w:customStyle="1" w:styleId="af8">
    <w:name w:val="标题 字符"/>
    <w:link w:val="af7"/>
    <w:uiPriority w:val="10"/>
    <w:qFormat/>
    <w:rPr>
      <w:rFonts w:ascii="Cambria" w:hAnsi="Cambria"/>
      <w:b/>
      <w:bCs/>
      <w:kern w:val="2"/>
      <w:sz w:val="32"/>
      <w:szCs w:val="32"/>
    </w:rPr>
  </w:style>
  <w:style w:type="character" w:customStyle="1" w:styleId="3Char">
    <w:name w:val="标题 3 Char"/>
    <w:qFormat/>
    <w:rPr>
      <w:rFonts w:eastAsia="宋体"/>
      <w:b/>
      <w:bCs/>
      <w:kern w:val="2"/>
      <w:sz w:val="32"/>
      <w:szCs w:val="32"/>
      <w:lang w:val="en-US" w:eastAsia="ar-SA" w:bidi="ar-SA"/>
    </w:rPr>
  </w:style>
  <w:style w:type="paragraph" w:customStyle="1" w:styleId="16">
    <w:name w:val="1."/>
    <w:basedOn w:val="a"/>
    <w:qFormat/>
    <w:pPr>
      <w:spacing w:line="360" w:lineRule="auto"/>
    </w:pPr>
    <w:rPr>
      <w:sz w:val="24"/>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qFormat/>
    <w:rPr>
      <w:rFonts w:ascii="Tahoma" w:hAnsi="Tahoma"/>
      <w:sz w:val="24"/>
      <w:szCs w:val="20"/>
    </w:rPr>
  </w:style>
  <w:style w:type="paragraph" w:customStyle="1" w:styleId="xl113">
    <w:name w:val="xl11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7">
    <w:name w:val="封面居中1"/>
    <w:basedOn w:val="a"/>
    <w:qFormat/>
    <w:pPr>
      <w:spacing w:line="360" w:lineRule="auto"/>
      <w:ind w:firstLineChars="200" w:firstLine="883"/>
      <w:jc w:val="center"/>
    </w:pPr>
    <w:rPr>
      <w:rFonts w:eastAsia="黑体"/>
      <w:b/>
      <w:sz w:val="44"/>
    </w:rPr>
  </w:style>
  <w:style w:type="paragraph" w:customStyle="1" w:styleId="xl84">
    <w:name w:val="xl84"/>
    <w:basedOn w:val="a"/>
    <w:qFormat/>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qFormat/>
    <w:pPr>
      <w:widowControl/>
      <w:spacing w:before="100" w:beforeAutospacing="1" w:after="100" w:afterAutospacing="1" w:line="360" w:lineRule="auto"/>
    </w:pPr>
    <w:rPr>
      <w:kern w:val="0"/>
      <w:sz w:val="24"/>
    </w:rPr>
  </w:style>
  <w:style w:type="paragraph" w:customStyle="1" w:styleId="CharCharChar">
    <w:name w:val="Char Char Char"/>
    <w:basedOn w:val="a"/>
    <w:qFormat/>
    <w:rPr>
      <w:rFonts w:ascii="Tahoma" w:hAnsi="Tahoma"/>
      <w:sz w:val="24"/>
      <w:szCs w:val="20"/>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aff2">
    <w:name w:val="文档正文"/>
    <w:basedOn w:val="a"/>
    <w:qFormat/>
    <w:pPr>
      <w:suppressAutoHyphens/>
      <w:spacing w:line="360" w:lineRule="auto"/>
      <w:ind w:firstLine="560"/>
      <w:jc w:val="left"/>
    </w:pPr>
    <w:rPr>
      <w:rFonts w:eastAsia="仿宋_GB2312"/>
      <w:sz w:val="28"/>
      <w:szCs w:val="20"/>
      <w:lang w:eastAsia="ar-SA"/>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8">
    <w:name w:val="1)"/>
    <w:basedOn w:val="a"/>
    <w:qFormat/>
    <w:pPr>
      <w:tabs>
        <w:tab w:val="left" w:pos="964"/>
      </w:tabs>
      <w:spacing w:line="360" w:lineRule="auto"/>
      <w:ind w:left="964" w:hanging="482"/>
    </w:pPr>
    <w:rPr>
      <w:sz w:val="24"/>
    </w:rPr>
  </w:style>
  <w:style w:type="paragraph" w:customStyle="1" w:styleId="CharChar5CharChar">
    <w:name w:val="Char Char5 Char Char"/>
    <w:basedOn w:val="a"/>
    <w:qFormat/>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qFormat/>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107">
    <w:name w:val="xl10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5"/>
    <w:qFormat/>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qFormat/>
    <w:rPr>
      <w:rFonts w:ascii="Tahoma" w:hAnsi="Tahoma"/>
      <w:sz w:val="24"/>
      <w:szCs w:val="20"/>
    </w:rPr>
  </w:style>
  <w:style w:type="paragraph" w:customStyle="1" w:styleId="CharChar">
    <w:name w:val="Char Char"/>
    <w:basedOn w:val="a"/>
    <w:qFormat/>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15"/>
    <w:qFormat/>
    <w:pPr>
      <w:ind w:firstLineChars="200" w:firstLine="200"/>
    </w:pPr>
    <w:rPr>
      <w:rFonts w:ascii="Calibri" w:hAnsi="Calibri"/>
      <w:szCs w:val="22"/>
    </w:rPr>
  </w:style>
  <w:style w:type="paragraph" w:customStyle="1" w:styleId="xl83">
    <w:name w:val="xl8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qFormat/>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1">
    <w:name w:val="Char2"/>
    <w:basedOn w:val="a"/>
    <w:qFormat/>
    <w:rPr>
      <w:rFonts w:ascii="Tahoma" w:hAnsi="Tahoma"/>
      <w:sz w:val="24"/>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qFormat/>
    <w:pPr>
      <w:jc w:val="left"/>
    </w:pPr>
    <w:rPr>
      <w:szCs w:val="20"/>
    </w:rPr>
  </w:style>
  <w:style w:type="paragraph" w:customStyle="1" w:styleId="25">
    <w:name w:val="封面居中2"/>
    <w:basedOn w:val="17"/>
    <w:qFormat/>
    <w:rPr>
      <w:sz w:val="32"/>
    </w:rPr>
  </w:style>
  <w:style w:type="paragraph" w:customStyle="1" w:styleId="aff3">
    <w:name w:val="表居中"/>
    <w:basedOn w:val="a"/>
    <w:qFormat/>
    <w:pPr>
      <w:spacing w:line="360" w:lineRule="auto"/>
      <w:ind w:firstLineChars="200" w:firstLine="480"/>
      <w:jc w:val="center"/>
    </w:pPr>
    <w:rPr>
      <w:szCs w:val="44"/>
    </w:rPr>
  </w:style>
  <w:style w:type="paragraph" w:customStyle="1" w:styleId="206">
    <w:name w:val="样式 正文缩进 + 首行缩进:  2.06 字符"/>
    <w:basedOn w:val="a0"/>
    <w:qFormat/>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5"/>
    <w:qFormat/>
    <w:rPr>
      <w:rFonts w:ascii="Tahoma" w:hAnsi="Tahoma"/>
      <w:sz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CharCharCharCharCharChar1CharCharCharCharCharCharChar">
    <w:name w:val="Char Char Char Char Char Char1 Char Char Char Char Char Char Char"/>
    <w:basedOn w:val="a"/>
    <w:qFormat/>
    <w:pPr>
      <w:ind w:firstLineChars="200" w:firstLine="480"/>
      <w:jc w:val="left"/>
    </w:pPr>
    <w:rPr>
      <w:rFonts w:ascii="Tahoma" w:hAnsi="Tahoma"/>
      <w:sz w:val="24"/>
      <w:szCs w:val="20"/>
    </w:rPr>
  </w:style>
  <w:style w:type="paragraph" w:customStyle="1" w:styleId="xl87">
    <w:name w:val="xl87"/>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4">
    <w:name w:val="缩进正文"/>
    <w:basedOn w:val="a"/>
    <w:qFormat/>
    <w:pPr>
      <w:spacing w:line="360" w:lineRule="auto"/>
      <w:ind w:firstLineChars="200" w:firstLine="480"/>
      <w:jc w:val="left"/>
    </w:pPr>
    <w:rPr>
      <w:sz w:val="24"/>
    </w:rPr>
  </w:style>
  <w:style w:type="paragraph" w:customStyle="1" w:styleId="xl99">
    <w:name w:val="xl99"/>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0">
    <w:name w:val="Char"/>
    <w:basedOn w:val="a"/>
    <w:qFormat/>
    <w:pPr>
      <w:widowControl/>
      <w:spacing w:after="160" w:line="240" w:lineRule="exact"/>
      <w:jc w:val="left"/>
    </w:pPr>
    <w:rPr>
      <w:rFonts w:ascii="Tahoma" w:eastAsia="Times New Roman" w:hAnsi="Tahoma"/>
      <w:kern w:val="0"/>
      <w:sz w:val="28"/>
      <w:lang w:eastAsia="en-US"/>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qFormat/>
    <w:pPr>
      <w:suppressAutoHyphens/>
      <w:spacing w:line="360" w:lineRule="auto"/>
      <w:ind w:left="2" w:firstLine="482"/>
    </w:pPr>
    <w:rPr>
      <w:rFonts w:ascii="宋体" w:hAnsi="宋体" w:hint="eastAsia"/>
      <w:sz w:val="24"/>
      <w:lang w:val="zh-CN" w:eastAsia="ar-SA"/>
    </w:rPr>
  </w:style>
  <w:style w:type="paragraph" w:customStyle="1" w:styleId="xl97">
    <w:name w:val="xl97"/>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qFormat/>
    <w:pPr>
      <w:numPr>
        <w:numId w:val="3"/>
      </w:numPr>
      <w:tabs>
        <w:tab w:val="clear" w:pos="420"/>
        <w:tab w:val="clear" w:pos="900"/>
        <w:tab w:val="left" w:pos="840"/>
      </w:tabs>
      <w:ind w:leftChars="200" w:left="620"/>
    </w:pPr>
  </w:style>
  <w:style w:type="paragraph" w:customStyle="1" w:styleId="19">
    <w:name w:val="样式1"/>
    <w:basedOn w:val="ad"/>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qFormat/>
    <w:pPr>
      <w:ind w:firstLineChars="200" w:firstLine="420"/>
    </w:pPr>
    <w:rPr>
      <w:rFonts w:ascii="Calibri" w:hAnsi="Calibri"/>
      <w:kern w:val="0"/>
      <w:szCs w:val="22"/>
    </w:rPr>
  </w:style>
  <w:style w:type="paragraph" w:customStyle="1" w:styleId="xl103">
    <w:name w:val="xl103"/>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qFormat/>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6">
    <w:name w:val="样式 缩进正文 + 首行缩进:  2 字符"/>
    <w:basedOn w:val="aff4"/>
    <w:qFormat/>
    <w:rPr>
      <w:rFonts w:cs="宋体"/>
      <w:szCs w:val="20"/>
    </w:rPr>
  </w:style>
  <w:style w:type="paragraph" w:customStyle="1" w:styleId="xl78">
    <w:name w:val="xl78"/>
    <w:basedOn w:val="a"/>
    <w:qFormat/>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1">
    <w:name w:val="Char3 Char Char Char1"/>
    <w:basedOn w:val="a"/>
    <w:qFormat/>
    <w:rPr>
      <w:rFonts w:ascii="Tahoma" w:hAnsi="Tahoma"/>
      <w:sz w:val="24"/>
      <w:szCs w:val="20"/>
    </w:rPr>
  </w:style>
  <w:style w:type="paragraph" w:customStyle="1" w:styleId="xl81">
    <w:name w:val="xl81"/>
    <w:basedOn w:val="a"/>
    <w:qFormat/>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qFormat/>
    <w:pPr>
      <w:widowControl/>
      <w:spacing w:before="100" w:beforeAutospacing="1" w:after="100" w:afterAutospacing="1"/>
      <w:jc w:val="right"/>
    </w:pPr>
    <w:rPr>
      <w:rFonts w:ascii="宋体" w:hAnsi="宋体" w:cs="宋体"/>
      <w:kern w:val="0"/>
      <w:sz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qFormat/>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qFormat/>
    <w:pPr>
      <w:numPr>
        <w:numId w:val="4"/>
      </w:numPr>
      <w:tabs>
        <w:tab w:val="left" w:pos="1223"/>
      </w:tabs>
      <w:ind w:leftChars="500" w:left="920"/>
    </w:pPr>
  </w:style>
  <w:style w:type="paragraph" w:customStyle="1" w:styleId="3">
    <w:name w:val="编号3"/>
    <w:basedOn w:val="2"/>
    <w:qFormat/>
    <w:pPr>
      <w:numPr>
        <w:numId w:val="5"/>
      </w:numPr>
      <w:tabs>
        <w:tab w:val="clear" w:pos="840"/>
        <w:tab w:val="left" w:pos="60"/>
      </w:tabs>
      <w:ind w:leftChars="400" w:left="960" w:firstLine="480"/>
    </w:pPr>
  </w:style>
  <w:style w:type="paragraph" w:customStyle="1" w:styleId="xl72">
    <w:name w:val="xl72"/>
    <w:basedOn w:val="a"/>
    <w:qFormat/>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Char18">
    <w:name w:val="Char1"/>
    <w:basedOn w:val="a"/>
    <w:next w:val="a"/>
    <w:qFormat/>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5">
    <w:name w:val="第一章"/>
    <w:basedOn w:val="a"/>
    <w:qFormat/>
    <w:pPr>
      <w:pageBreakBefore/>
      <w:spacing w:afterLines="100" w:line="360" w:lineRule="auto"/>
      <w:ind w:firstLineChars="200" w:firstLine="200"/>
      <w:jc w:val="left"/>
    </w:pPr>
    <w:rPr>
      <w:rFonts w:eastAsia="黑体"/>
      <w:b/>
      <w:sz w:val="32"/>
    </w:rPr>
  </w:style>
  <w:style w:type="paragraph" w:customStyle="1" w:styleId="aff6">
    <w:name w:val="表标题"/>
    <w:basedOn w:val="a"/>
    <w:next w:val="a"/>
    <w:qFormat/>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qFormat/>
    <w:rPr>
      <w:rFonts w:ascii="Tahoma" w:hAnsi="Tahoma"/>
      <w:sz w:val="24"/>
      <w:szCs w:val="20"/>
    </w:rPr>
  </w:style>
  <w:style w:type="paragraph" w:customStyle="1" w:styleId="xl77">
    <w:name w:val="xl7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f7">
    <w:name w:val="正文居中"/>
    <w:basedOn w:val="a"/>
    <w:next w:val="a"/>
    <w:qFormat/>
    <w:pPr>
      <w:spacing w:before="60" w:after="60" w:line="360" w:lineRule="auto"/>
      <w:ind w:firstLineChars="200" w:firstLine="480"/>
      <w:jc w:val="center"/>
    </w:pPr>
    <w:rPr>
      <w:sz w:val="24"/>
    </w:rPr>
  </w:style>
  <w:style w:type="paragraph" w:customStyle="1" w:styleId="CharCharCharCharCharChar1Char">
    <w:name w:val="Char Char Char Char Char Char1 Char"/>
    <w:basedOn w:val="a"/>
    <w:qFormat/>
    <w:pPr>
      <w:widowControl/>
      <w:wordWrap w:val="0"/>
      <w:jc w:val="left"/>
    </w:pPr>
    <w:rPr>
      <w:rFonts w:ascii="Tahoma" w:hAnsi="Tahoma"/>
      <w:sz w:val="24"/>
      <w:szCs w:val="20"/>
    </w:rPr>
  </w:style>
  <w:style w:type="paragraph" w:customStyle="1" w:styleId="110">
    <w:name w:val="列表段落11"/>
    <w:basedOn w:val="a"/>
    <w:qFormat/>
    <w:pPr>
      <w:ind w:firstLineChars="200" w:firstLine="420"/>
      <w:jc w:val="left"/>
    </w:pPr>
    <w:rPr>
      <w:rFonts w:ascii="Calibri" w:hAnsi="Calibri"/>
      <w:szCs w:val="22"/>
    </w:rPr>
  </w:style>
  <w:style w:type="paragraph" w:customStyle="1" w:styleId="Char30">
    <w:name w:val="Char3"/>
    <w:basedOn w:val="a"/>
    <w:qFormat/>
    <w:pPr>
      <w:suppressAutoHyphens/>
    </w:pPr>
    <w:rPr>
      <w:rFonts w:ascii="Tahoma" w:hAnsi="Tahoma"/>
      <w:sz w:val="24"/>
      <w:szCs w:val="20"/>
      <w:lang w:eastAsia="ar-SA"/>
    </w:rPr>
  </w:style>
  <w:style w:type="paragraph" w:customStyle="1" w:styleId="210">
    <w:name w:val="样式 缩进正文 + 首行缩进:  2 字符1"/>
    <w:basedOn w:val="aff4"/>
    <w:qFormat/>
    <w:rPr>
      <w:rFonts w:cs="宋体"/>
      <w:sz w:val="21"/>
      <w:szCs w:val="20"/>
    </w:rPr>
  </w:style>
  <w:style w:type="paragraph" w:customStyle="1" w:styleId="212">
    <w:name w:val="样式 样式 缩进正文 + 首行缩进:  2 字符1 + 首行缩进:  2 字符"/>
    <w:basedOn w:val="210"/>
    <w:qFormat/>
    <w:pPr>
      <w:ind w:firstLine="420"/>
    </w:p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f8">
    <w:name w:val="首行缩进"/>
    <w:qFormat/>
    <w:pPr>
      <w:spacing w:line="360" w:lineRule="auto"/>
      <w:ind w:firstLineChars="200" w:firstLine="480"/>
    </w:pPr>
    <w:rPr>
      <w:kern w:val="2"/>
      <w:sz w:val="24"/>
      <w:szCs w:val="24"/>
    </w:rPr>
  </w:style>
  <w:style w:type="table" w:customStyle="1" w:styleId="TableGrid">
    <w:name w:val="TableGrid"/>
    <w:qFormat/>
    <w:rPr>
      <w:rFonts w:ascii="等线" w:eastAsia="等线" w:hAnsi="等线"/>
      <w:kern w:val="2"/>
      <w:sz w:val="21"/>
      <w:szCs w:val="22"/>
    </w:rPr>
    <w:tblPr>
      <w:tblCellMar>
        <w:top w:w="0" w:type="dxa"/>
        <w:left w:w="0" w:type="dxa"/>
        <w:bottom w:w="0" w:type="dxa"/>
        <w:right w:w="0" w:type="dxa"/>
      </w:tblCellMar>
    </w:tblPr>
  </w:style>
  <w:style w:type="character" w:customStyle="1" w:styleId="aff9">
    <w:name w:val="正文缩进 字符"/>
    <w:uiPriority w:val="99"/>
    <w:qFormat/>
    <w:locked/>
    <w:rPr>
      <w:rFonts w:ascii="Times New Roman" w:eastAsia="宋体" w:hAnsi="Times New Roman" w:cs="Times New Roman"/>
    </w:rPr>
  </w:style>
  <w:style w:type="character" w:customStyle="1" w:styleId="affa">
    <w:name w:val="批注文字 字符"/>
    <w:uiPriority w:val="99"/>
    <w:semiHidden/>
    <w:qFormat/>
    <w:rPr>
      <w:kern w:val="2"/>
      <w:sz w:val="21"/>
      <w:szCs w:val="24"/>
    </w:rPr>
  </w:style>
  <w:style w:type="character" w:customStyle="1" w:styleId="1a">
    <w:name w:val="正文缩进 字符1"/>
    <w:qFormat/>
    <w:rPr>
      <w:rFonts w:ascii="宋体"/>
      <w:sz w:val="24"/>
    </w:rPr>
  </w:style>
  <w:style w:type="character" w:customStyle="1" w:styleId="1b">
    <w:name w:val="页脚 字符1"/>
    <w:uiPriority w:val="99"/>
    <w:qFormat/>
    <w:rPr>
      <w:rFonts w:ascii="宋体"/>
      <w:sz w:val="18"/>
    </w:rPr>
  </w:style>
  <w:style w:type="paragraph" w:customStyle="1" w:styleId="1c">
    <w:name w:val="1"/>
    <w:basedOn w:val="a"/>
    <w:qFormat/>
    <w:pPr>
      <w:spacing w:before="260" w:afterLines="50" w:line="360" w:lineRule="auto"/>
      <w:ind w:firstLineChars="1080" w:firstLine="3243"/>
    </w:pPr>
    <w:rPr>
      <w:rFonts w:ascii="宋体" w:hAnsi="宋体"/>
      <w:b/>
      <w:sz w:val="30"/>
      <w:szCs w:val="21"/>
    </w:rPr>
  </w:style>
  <w:style w:type="paragraph" w:customStyle="1" w:styleId="Normal280">
    <w:name w:val="Normal_28_0"/>
    <w:qFormat/>
    <w:pPr>
      <w:spacing w:before="120" w:after="240"/>
      <w:jc w:val="both"/>
    </w:pPr>
    <w:rPr>
      <w:rFonts w:ascii="Calibri" w:eastAsia="Calibri" w:hAnsi="Calibri"/>
      <w:sz w:val="22"/>
      <w:szCs w:val="22"/>
      <w:lang w:eastAsia="en-US"/>
    </w:rPr>
  </w:style>
  <w:style w:type="paragraph" w:customStyle="1" w:styleId="Normal9">
    <w:name w:val="Normal_9"/>
    <w:qFormat/>
    <w:pPr>
      <w:spacing w:before="120" w:after="240"/>
      <w:jc w:val="both"/>
    </w:pPr>
    <w:rPr>
      <w:rFonts w:ascii="Calibri" w:eastAsia="Calibri" w:hAnsi="Calibri"/>
      <w:sz w:val="22"/>
      <w:szCs w:val="22"/>
      <w:lang w:eastAsia="en-US"/>
    </w:rPr>
  </w:style>
  <w:style w:type="paragraph" w:customStyle="1" w:styleId="Normal290">
    <w:name w:val="Normal_29_0"/>
    <w:qFormat/>
    <w:pPr>
      <w:spacing w:before="120" w:after="240"/>
      <w:jc w:val="both"/>
    </w:pPr>
    <w:rPr>
      <w:rFonts w:ascii="Calibri" w:eastAsia="Calibri" w:hAnsi="Calibri"/>
      <w:sz w:val="22"/>
      <w:szCs w:val="22"/>
      <w:lang w:eastAsia="en-US"/>
    </w:rPr>
  </w:style>
  <w:style w:type="character" w:customStyle="1" w:styleId="affb">
    <w:name w:val="纯文本 字符"/>
    <w:qFormat/>
    <w:rPr>
      <w:rFonts w:ascii="宋体" w:eastAsia="宋体" w:hAnsi="Courier New"/>
      <w:kern w:val="2"/>
      <w:sz w:val="21"/>
      <w:lang w:val="en-US" w:eastAsia="zh-CN" w:bidi="ar-SA"/>
    </w:rPr>
  </w:style>
  <w:style w:type="character" w:customStyle="1" w:styleId="1d">
    <w:name w:val="未处理的提及1"/>
    <w:basedOn w:val="a1"/>
    <w:uiPriority w:val="99"/>
    <w:unhideWhenUsed/>
    <w:qFormat/>
    <w:rPr>
      <w:color w:val="605E5C"/>
      <w:shd w:val="clear" w:color="auto" w:fill="E1DFDD"/>
    </w:rPr>
  </w:style>
  <w:style w:type="character" w:customStyle="1" w:styleId="211">
    <w:name w:val="标题 2 字符1"/>
    <w:qFormat/>
    <w:rPr>
      <w:rFonts w:ascii="Arial" w:eastAsia="黑体" w:hAnsi="Arial" w:cs="Times New Roman"/>
      <w:b/>
      <w:bCs/>
      <w:sz w:val="32"/>
      <w:szCs w:val="32"/>
      <w:lang w:val="zh-CN" w:eastAsia="zh-CN"/>
    </w:rPr>
  </w:style>
  <w:style w:type="character" w:customStyle="1" w:styleId="1e">
    <w:name w:val="页眉 字符1"/>
    <w:qFormat/>
    <w:rPr>
      <w:sz w:val="18"/>
      <w:szCs w:val="18"/>
    </w:rPr>
  </w:style>
  <w:style w:type="character" w:customStyle="1" w:styleId="310">
    <w:name w:val="标题 3 字符1"/>
    <w:qFormat/>
    <w:rPr>
      <w:rFonts w:ascii="Calibri" w:eastAsia="宋体" w:hAnsi="Calibri" w:cs="Times New Roman"/>
      <w:b/>
      <w:bCs/>
      <w:sz w:val="32"/>
      <w:szCs w:val="32"/>
    </w:rPr>
  </w:style>
  <w:style w:type="paragraph" w:customStyle="1" w:styleId="affc">
    <w:name w:val="默认"/>
    <w:qFormat/>
    <w:rPr>
      <w:rFonts w:ascii="Helvetica Neue" w:eastAsia="Arial Unicode MS" w:hAnsi="Helvetica Neue" w:cs="Arial Unicode MS"/>
      <w:color w:val="000000"/>
      <w:sz w:val="22"/>
      <w:szCs w:val="22"/>
    </w:rPr>
  </w:style>
  <w:style w:type="character" w:customStyle="1" w:styleId="a9">
    <w:name w:val="称呼 字符"/>
    <w:basedOn w:val="a1"/>
    <w:link w:val="a8"/>
    <w:qFormat/>
    <w:rPr>
      <w:rFonts w:ascii="宋体" w:hAnsi="宋体" w:cs="宋体"/>
      <w:color w:val="000000"/>
      <w:kern w:val="2"/>
      <w:sz w:val="24"/>
      <w:szCs w:val="24"/>
      <w:u w:color="000000"/>
      <w:lang w:val="zh-TW" w:eastAsia="zh-TW"/>
    </w:rPr>
  </w:style>
  <w:style w:type="table" w:customStyle="1" w:styleId="1f">
    <w:name w:val="网格型1"/>
    <w:basedOn w:val="a2"/>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修订1"/>
    <w:hidden/>
    <w:uiPriority w:val="99"/>
    <w:semiHidden/>
    <w:qFormat/>
    <w:rPr>
      <w:kern w:val="2"/>
      <w:sz w:val="21"/>
      <w:szCs w:val="24"/>
    </w:rPr>
  </w:style>
  <w:style w:type="paragraph" w:customStyle="1" w:styleId="1f1">
    <w:name w:val="列出段落1"/>
    <w:basedOn w:val="a"/>
    <w:uiPriority w:val="34"/>
    <w:qFormat/>
    <w:pPr>
      <w:ind w:firstLineChars="200" w:firstLine="420"/>
    </w:pPr>
  </w:style>
  <w:style w:type="paragraph" w:customStyle="1" w:styleId="1f2">
    <w:name w:val="彩色列表1"/>
    <w:basedOn w:val="a"/>
    <w:uiPriority w:val="34"/>
    <w:qFormat/>
    <w:pPr>
      <w:ind w:firstLineChars="200" w:firstLine="420"/>
    </w:pPr>
  </w:style>
  <w:style w:type="paragraph" w:customStyle="1" w:styleId="27">
    <w:name w:val="列表段落2"/>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57</Pages>
  <Words>4705</Words>
  <Characters>26819</Characters>
  <Application>Microsoft Office Word</Application>
  <DocSecurity>0</DocSecurity>
  <Lines>223</Lines>
  <Paragraphs>62</Paragraphs>
  <ScaleCrop>false</ScaleCrop>
  <Company>Lenovo</Company>
  <LinksUpToDate>false</LinksUpToDate>
  <CharactersWithSpaces>31462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吴 琪琪</cp:lastModifiedBy>
  <cp:revision>76</cp:revision>
  <cp:lastPrinted>2018-09-30T07:52:00Z</cp:lastPrinted>
  <dcterms:created xsi:type="dcterms:W3CDTF">2020-07-21T00:26:00Z</dcterms:created>
  <dcterms:modified xsi:type="dcterms:W3CDTF">2020-11-09T02:50:00Z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