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E3370" w14:textId="77777777" w:rsidR="00F66F88" w:rsidRPr="00F66F88" w:rsidRDefault="00F66F88" w:rsidP="00F66F88">
      <w:pPr>
        <w:jc w:val="center"/>
        <w:rPr>
          <w:rFonts w:ascii="仿宋_GB2312" w:eastAsia="仿宋_GB2312" w:hAnsi="Calibri" w:cs="Times New Roman" w:hint="eastAsia"/>
          <w:b/>
          <w:sz w:val="72"/>
          <w:szCs w:val="24"/>
        </w:rPr>
      </w:pPr>
    </w:p>
    <w:p w14:paraId="1438573C" w14:textId="77777777" w:rsidR="00F66F88" w:rsidRPr="00F66F88" w:rsidRDefault="00F66F88" w:rsidP="00F66F88">
      <w:pPr>
        <w:jc w:val="center"/>
        <w:rPr>
          <w:rFonts w:ascii="宋体" w:eastAsia="宋体" w:hAnsi="宋体" w:cs="Times New Roman" w:hint="eastAsia"/>
          <w:b/>
          <w:bCs/>
          <w:sz w:val="52"/>
          <w:szCs w:val="52"/>
        </w:rPr>
      </w:pPr>
      <w:r w:rsidRPr="00F66F88">
        <w:rPr>
          <w:rFonts w:ascii="宋体" w:eastAsia="宋体" w:hAnsi="宋体" w:cs="Times New Roman" w:hint="eastAsia"/>
          <w:b/>
          <w:bCs/>
          <w:sz w:val="52"/>
          <w:szCs w:val="52"/>
        </w:rPr>
        <w:t>北京大学第三医院</w:t>
      </w:r>
    </w:p>
    <w:p w14:paraId="507762E6" w14:textId="77777777" w:rsidR="00F66F88" w:rsidRPr="00F66F88" w:rsidRDefault="00F66F88" w:rsidP="00F66F88">
      <w:pPr>
        <w:jc w:val="center"/>
        <w:rPr>
          <w:rFonts w:ascii="宋体" w:eastAsia="宋体" w:hAnsi="宋体" w:cs="Times New Roman" w:hint="eastAsia"/>
          <w:b/>
          <w:bCs/>
          <w:sz w:val="52"/>
          <w:szCs w:val="52"/>
        </w:rPr>
      </w:pPr>
      <w:r w:rsidRPr="00F66F88">
        <w:rPr>
          <w:rFonts w:ascii="宋体" w:eastAsia="宋体" w:hAnsi="宋体" w:cs="Times New Roman" w:hint="eastAsia"/>
          <w:b/>
          <w:bCs/>
          <w:sz w:val="52"/>
          <w:szCs w:val="52"/>
        </w:rPr>
        <w:t>搬运服务采购项目</w:t>
      </w:r>
    </w:p>
    <w:p w14:paraId="0F1A040C" w14:textId="77777777" w:rsidR="00F66F88" w:rsidRPr="00F66F88" w:rsidRDefault="00F66F88" w:rsidP="00F66F88">
      <w:pPr>
        <w:jc w:val="center"/>
        <w:rPr>
          <w:rFonts w:ascii="宋体" w:eastAsia="宋体" w:hAnsi="宋体" w:cs="Times New Roman" w:hint="eastAsia"/>
          <w:b/>
          <w:sz w:val="52"/>
          <w:szCs w:val="52"/>
        </w:rPr>
      </w:pPr>
    </w:p>
    <w:p w14:paraId="741A08D0" w14:textId="77777777" w:rsidR="00F66F88" w:rsidRPr="00F66F88" w:rsidRDefault="00F66F88" w:rsidP="00F66F88">
      <w:pPr>
        <w:jc w:val="center"/>
        <w:rPr>
          <w:rFonts w:ascii="宋体" w:eastAsia="宋体" w:hAnsi="宋体" w:cs="Times New Roman" w:hint="eastAsia"/>
          <w:b/>
          <w:sz w:val="52"/>
          <w:szCs w:val="52"/>
        </w:rPr>
      </w:pPr>
    </w:p>
    <w:p w14:paraId="25D10634" w14:textId="77777777" w:rsidR="00F66F88" w:rsidRPr="00F66F88" w:rsidRDefault="00F66F88" w:rsidP="00F66F88">
      <w:pPr>
        <w:jc w:val="center"/>
        <w:rPr>
          <w:rFonts w:ascii="宋体" w:eastAsia="宋体" w:hAnsi="宋体" w:cs="Times New Roman" w:hint="eastAsia"/>
          <w:b/>
          <w:sz w:val="52"/>
          <w:szCs w:val="52"/>
        </w:rPr>
      </w:pPr>
    </w:p>
    <w:p w14:paraId="5EE7CF6E" w14:textId="78D95313" w:rsidR="00F66F88" w:rsidRPr="00F66F88" w:rsidRDefault="00F66F88" w:rsidP="00F66F88">
      <w:pPr>
        <w:jc w:val="center"/>
        <w:rPr>
          <w:rFonts w:ascii="宋体" w:eastAsia="宋体" w:hAnsi="宋体" w:cs="Times New Roman" w:hint="eastAsia"/>
          <w:b/>
          <w:sz w:val="52"/>
          <w:szCs w:val="52"/>
        </w:rPr>
      </w:pPr>
      <w:r>
        <w:rPr>
          <w:rFonts w:ascii="宋体" w:eastAsia="宋体" w:hAnsi="宋体" w:cs="Times New Roman" w:hint="eastAsia"/>
          <w:b/>
          <w:sz w:val="52"/>
          <w:szCs w:val="52"/>
        </w:rPr>
        <w:t>项 目 需 求</w:t>
      </w:r>
    </w:p>
    <w:p w14:paraId="7E0DA74B" w14:textId="77777777" w:rsidR="00F66F88" w:rsidRPr="00F66F88" w:rsidRDefault="00F66F88" w:rsidP="00F66F88">
      <w:pPr>
        <w:ind w:firstLineChars="1000" w:firstLine="3213"/>
        <w:jc w:val="center"/>
        <w:rPr>
          <w:rFonts w:ascii="宋体" w:eastAsia="宋体" w:hAnsi="宋体" w:cs="Times New Roman" w:hint="eastAsia"/>
          <w:b/>
          <w:sz w:val="32"/>
          <w:szCs w:val="24"/>
        </w:rPr>
      </w:pPr>
    </w:p>
    <w:p w14:paraId="6CD7DD82" w14:textId="77777777" w:rsidR="00F66F88" w:rsidRPr="00F66F88" w:rsidRDefault="00F66F88" w:rsidP="00F66F88">
      <w:pPr>
        <w:jc w:val="center"/>
        <w:rPr>
          <w:rFonts w:ascii="宋体" w:eastAsia="宋体" w:hAnsi="宋体" w:cs="Times New Roman" w:hint="eastAsia"/>
          <w:b/>
          <w:sz w:val="32"/>
          <w:szCs w:val="24"/>
        </w:rPr>
      </w:pPr>
      <w:r w:rsidRPr="00F66F88">
        <w:rPr>
          <w:rFonts w:ascii="宋体" w:eastAsia="宋体" w:hAnsi="宋体" w:cs="Times New Roman" w:hint="eastAsia"/>
          <w:b/>
          <w:sz w:val="32"/>
          <w:szCs w:val="24"/>
        </w:rPr>
        <w:t>招标编号：BIECC-ZB8993/1</w:t>
      </w:r>
    </w:p>
    <w:p w14:paraId="2B8B2A01" w14:textId="77777777" w:rsidR="00F66F88" w:rsidRPr="00F66F88" w:rsidRDefault="00F66F88" w:rsidP="00F66F88">
      <w:pPr>
        <w:jc w:val="center"/>
        <w:rPr>
          <w:rFonts w:ascii="宋体" w:eastAsia="宋体" w:hAnsi="宋体" w:cs="Times New Roman" w:hint="eastAsia"/>
          <w:b/>
          <w:sz w:val="52"/>
          <w:szCs w:val="24"/>
        </w:rPr>
      </w:pPr>
    </w:p>
    <w:p w14:paraId="14D73FCF" w14:textId="77777777" w:rsidR="00F66F88" w:rsidRPr="00F66F88" w:rsidRDefault="00F66F88" w:rsidP="00F66F88">
      <w:pPr>
        <w:jc w:val="center"/>
        <w:rPr>
          <w:rFonts w:ascii="宋体" w:eastAsia="宋体" w:hAnsi="宋体" w:cs="Times New Roman" w:hint="eastAsia"/>
          <w:b/>
          <w:sz w:val="52"/>
          <w:szCs w:val="24"/>
        </w:rPr>
      </w:pPr>
    </w:p>
    <w:p w14:paraId="20B79AB4" w14:textId="77777777" w:rsidR="00F66F88" w:rsidRPr="00F66F88" w:rsidRDefault="00F66F88" w:rsidP="00F66F88">
      <w:pPr>
        <w:jc w:val="center"/>
        <w:rPr>
          <w:rFonts w:ascii="宋体" w:eastAsia="宋体" w:hAnsi="宋体" w:cs="Times New Roman" w:hint="eastAsia"/>
          <w:b/>
          <w:sz w:val="52"/>
          <w:szCs w:val="24"/>
        </w:rPr>
      </w:pPr>
    </w:p>
    <w:p w14:paraId="3EB6AF33" w14:textId="77777777" w:rsidR="00F66F88" w:rsidRPr="00F66F88" w:rsidRDefault="00F66F88" w:rsidP="00F66F88">
      <w:pPr>
        <w:jc w:val="center"/>
        <w:rPr>
          <w:rFonts w:ascii="宋体" w:eastAsia="宋体" w:hAnsi="宋体" w:cs="Times New Roman" w:hint="eastAsia"/>
          <w:b/>
          <w:sz w:val="52"/>
          <w:szCs w:val="24"/>
        </w:rPr>
      </w:pPr>
    </w:p>
    <w:p w14:paraId="016C2022" w14:textId="77777777" w:rsidR="00F66F88" w:rsidRPr="00F66F88" w:rsidRDefault="00F66F88" w:rsidP="00F66F88">
      <w:pPr>
        <w:jc w:val="center"/>
        <w:rPr>
          <w:rFonts w:ascii="宋体" w:eastAsia="宋体" w:hAnsi="宋体" w:cs="Times New Roman" w:hint="eastAsia"/>
          <w:b/>
          <w:sz w:val="32"/>
          <w:szCs w:val="32"/>
        </w:rPr>
      </w:pPr>
      <w:r w:rsidRPr="00F66F88">
        <w:rPr>
          <w:rFonts w:ascii="宋体" w:eastAsia="宋体" w:hAnsi="宋体" w:cs="Times New Roman" w:hint="eastAsia"/>
          <w:b/>
          <w:sz w:val="32"/>
          <w:szCs w:val="32"/>
        </w:rPr>
        <w:t>北京国际工程咨询有限公司</w:t>
      </w:r>
    </w:p>
    <w:p w14:paraId="6D1D6E42" w14:textId="1C94884F" w:rsidR="00E56FB3" w:rsidRDefault="00F66F88" w:rsidP="00F66F88">
      <w:pPr>
        <w:jc w:val="center"/>
        <w:rPr>
          <w:rFonts w:ascii="宋体" w:eastAsia="宋体" w:hAnsi="宋体" w:cs="Times New Roman"/>
          <w:b/>
          <w:sz w:val="32"/>
          <w:szCs w:val="32"/>
        </w:rPr>
      </w:pPr>
      <w:r w:rsidRPr="00F66F88">
        <w:rPr>
          <w:rFonts w:ascii="宋体" w:eastAsia="宋体" w:hAnsi="宋体" w:cs="Times New Roman" w:hint="eastAsia"/>
          <w:b/>
          <w:sz w:val="32"/>
          <w:szCs w:val="32"/>
        </w:rPr>
        <w:t>二〇二〇年十二月</w:t>
      </w:r>
    </w:p>
    <w:p w14:paraId="093DFCAB" w14:textId="2A12E7EA" w:rsidR="00A37184" w:rsidRDefault="00A37184" w:rsidP="00F66F88">
      <w:pPr>
        <w:jc w:val="center"/>
        <w:rPr>
          <w:rFonts w:ascii="宋体" w:eastAsia="宋体" w:hAnsi="宋体" w:cs="Times New Roman"/>
          <w:b/>
          <w:sz w:val="32"/>
          <w:szCs w:val="32"/>
        </w:rPr>
      </w:pPr>
    </w:p>
    <w:p w14:paraId="1D5083DB" w14:textId="77777777" w:rsidR="00A37184" w:rsidRDefault="00A37184" w:rsidP="00F66F88">
      <w:pPr>
        <w:jc w:val="center"/>
        <w:rPr>
          <w:rFonts w:ascii="宋体" w:eastAsia="宋体" w:hAnsi="宋体" w:cs="Times New Roman"/>
          <w:b/>
          <w:sz w:val="32"/>
          <w:szCs w:val="32"/>
        </w:rPr>
        <w:sectPr w:rsidR="00A37184">
          <w:pgSz w:w="11906" w:h="16838"/>
          <w:pgMar w:top="1440" w:right="1797" w:bottom="1440" w:left="1797" w:header="851" w:footer="992" w:gutter="0"/>
          <w:cols w:space="720"/>
          <w:docGrid w:linePitch="312"/>
        </w:sectPr>
      </w:pPr>
    </w:p>
    <w:p w14:paraId="17D2C697" w14:textId="77777777" w:rsidR="00A37184" w:rsidRPr="00A37184" w:rsidRDefault="00A37184" w:rsidP="00A37184">
      <w:pPr>
        <w:keepNext/>
        <w:keepLines/>
        <w:autoSpaceDE w:val="0"/>
        <w:autoSpaceDN w:val="0"/>
        <w:adjustRightInd w:val="0"/>
        <w:spacing w:before="240" w:after="120" w:line="300" w:lineRule="auto"/>
        <w:ind w:left="1290"/>
        <w:jc w:val="center"/>
        <w:outlineLvl w:val="0"/>
        <w:rPr>
          <w:rFonts w:ascii="宋体" w:eastAsia="宋体" w:hAnsi="Calibri" w:cs="Times New Roman" w:hint="eastAsia"/>
          <w:b/>
          <w:kern w:val="44"/>
          <w:sz w:val="32"/>
          <w:szCs w:val="20"/>
        </w:rPr>
      </w:pPr>
      <w:r w:rsidRPr="00A37184">
        <w:rPr>
          <w:rFonts w:ascii="宋体" w:eastAsia="宋体" w:hAnsi="Calibri" w:cs="Times New Roman" w:hint="eastAsia"/>
          <w:b/>
          <w:kern w:val="44"/>
          <w:sz w:val="32"/>
          <w:szCs w:val="20"/>
        </w:rPr>
        <w:lastRenderedPageBreak/>
        <w:t>项目需求</w:t>
      </w:r>
    </w:p>
    <w:p w14:paraId="0C1941A9" w14:textId="77777777" w:rsidR="00A37184" w:rsidRPr="00A37184" w:rsidRDefault="00A37184" w:rsidP="00A37184">
      <w:pPr>
        <w:rPr>
          <w:rFonts w:ascii="宋体" w:eastAsia="宋体" w:hAnsi="宋体" w:cs="Times New Roman" w:hint="eastAsia"/>
          <w:b/>
          <w:sz w:val="24"/>
          <w:szCs w:val="24"/>
        </w:rPr>
      </w:pPr>
      <w:r w:rsidRPr="00A37184">
        <w:rPr>
          <w:rFonts w:ascii="宋体" w:eastAsia="宋体" w:hAnsi="宋体" w:cs="Times New Roman" w:hint="eastAsia"/>
          <w:b/>
          <w:sz w:val="24"/>
          <w:szCs w:val="24"/>
        </w:rPr>
        <w:t>第一节．需求一览表</w:t>
      </w:r>
    </w:p>
    <w:p w14:paraId="3FF8A9B7" w14:textId="77777777" w:rsidR="00A37184" w:rsidRPr="00A37184" w:rsidRDefault="00A37184" w:rsidP="00A37184">
      <w:pPr>
        <w:rPr>
          <w:rFonts w:ascii="宋体" w:eastAsia="宋体" w:hAnsi="宋体" w:cs="Times New Roman" w:hint="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1559"/>
        <w:gridCol w:w="3117"/>
        <w:gridCol w:w="2078"/>
      </w:tblGrid>
      <w:tr w:rsidR="00A37184" w:rsidRPr="00A37184" w14:paraId="476DC512" w14:textId="77777777" w:rsidTr="001F492B">
        <w:trPr>
          <w:jc w:val="center"/>
        </w:trPr>
        <w:tc>
          <w:tcPr>
            <w:tcW w:w="994" w:type="dxa"/>
            <w:vAlign w:val="center"/>
          </w:tcPr>
          <w:p w14:paraId="4193A999" w14:textId="77777777" w:rsidR="00A37184" w:rsidRPr="00A37184" w:rsidRDefault="00A37184" w:rsidP="00A37184">
            <w:pPr>
              <w:widowControl/>
              <w:spacing w:line="360" w:lineRule="auto"/>
              <w:jc w:val="center"/>
              <w:rPr>
                <w:rFonts w:ascii="宋体" w:eastAsia="宋体" w:hAnsi="宋体" w:cs="Arial" w:hint="eastAsia"/>
                <w:b/>
                <w:kern w:val="0"/>
                <w:sz w:val="24"/>
                <w:szCs w:val="21"/>
              </w:rPr>
            </w:pPr>
            <w:proofErr w:type="gramStart"/>
            <w:r w:rsidRPr="00A37184">
              <w:rPr>
                <w:rFonts w:ascii="宋体" w:eastAsia="宋体" w:hAnsi="宋体" w:cs="Arial" w:hint="eastAsia"/>
                <w:b/>
                <w:kern w:val="0"/>
                <w:sz w:val="24"/>
                <w:szCs w:val="21"/>
              </w:rPr>
              <w:t>包号</w:t>
            </w:r>
            <w:proofErr w:type="gramEnd"/>
          </w:p>
        </w:tc>
        <w:tc>
          <w:tcPr>
            <w:tcW w:w="1559" w:type="dxa"/>
            <w:vAlign w:val="center"/>
          </w:tcPr>
          <w:p w14:paraId="58DE1D6F" w14:textId="77777777" w:rsidR="00A37184" w:rsidRPr="00A37184" w:rsidRDefault="00A37184" w:rsidP="00A37184">
            <w:pPr>
              <w:widowControl/>
              <w:spacing w:line="360" w:lineRule="auto"/>
              <w:jc w:val="center"/>
              <w:rPr>
                <w:rFonts w:ascii="宋体" w:eastAsia="宋体" w:hAnsi="宋体" w:cs="Arial" w:hint="eastAsia"/>
                <w:kern w:val="0"/>
                <w:sz w:val="24"/>
                <w:szCs w:val="21"/>
              </w:rPr>
            </w:pPr>
            <w:r w:rsidRPr="00A37184">
              <w:rPr>
                <w:rFonts w:ascii="宋体" w:eastAsia="宋体" w:hAnsi="宋体" w:cs="Arial" w:hint="eastAsia"/>
                <w:kern w:val="0"/>
                <w:sz w:val="24"/>
                <w:szCs w:val="21"/>
              </w:rPr>
              <w:t>名称</w:t>
            </w:r>
          </w:p>
        </w:tc>
        <w:tc>
          <w:tcPr>
            <w:tcW w:w="3117" w:type="dxa"/>
            <w:vAlign w:val="center"/>
          </w:tcPr>
          <w:p w14:paraId="5C1C16C5" w14:textId="77777777" w:rsidR="00A37184" w:rsidRPr="00A37184" w:rsidRDefault="00A37184" w:rsidP="00A37184">
            <w:pPr>
              <w:widowControl/>
              <w:spacing w:line="360" w:lineRule="auto"/>
              <w:jc w:val="center"/>
              <w:rPr>
                <w:rFonts w:ascii="宋体" w:eastAsia="宋体" w:hAnsi="宋体" w:cs="Arial" w:hint="eastAsia"/>
                <w:kern w:val="0"/>
                <w:sz w:val="24"/>
                <w:szCs w:val="21"/>
              </w:rPr>
            </w:pPr>
            <w:r w:rsidRPr="00A37184">
              <w:rPr>
                <w:rFonts w:ascii="宋体" w:eastAsia="宋体" w:hAnsi="宋体" w:cs="Arial" w:hint="eastAsia"/>
                <w:kern w:val="0"/>
                <w:sz w:val="24"/>
                <w:szCs w:val="21"/>
              </w:rPr>
              <w:t>服务时间</w:t>
            </w:r>
          </w:p>
        </w:tc>
        <w:tc>
          <w:tcPr>
            <w:tcW w:w="2078" w:type="dxa"/>
            <w:vAlign w:val="center"/>
          </w:tcPr>
          <w:p w14:paraId="3CA26F8A" w14:textId="77777777" w:rsidR="00A37184" w:rsidRPr="00A37184" w:rsidRDefault="00A37184" w:rsidP="00A37184">
            <w:pPr>
              <w:widowControl/>
              <w:spacing w:line="360" w:lineRule="auto"/>
              <w:jc w:val="center"/>
              <w:rPr>
                <w:rFonts w:ascii="宋体" w:eastAsia="宋体" w:hAnsi="宋体" w:cs="Arial" w:hint="eastAsia"/>
                <w:kern w:val="0"/>
                <w:sz w:val="24"/>
                <w:szCs w:val="21"/>
              </w:rPr>
            </w:pPr>
            <w:r w:rsidRPr="00A37184">
              <w:rPr>
                <w:rFonts w:ascii="宋体" w:eastAsia="宋体" w:hAnsi="宋体" w:cs="Arial" w:hint="eastAsia"/>
                <w:kern w:val="0"/>
                <w:sz w:val="24"/>
                <w:szCs w:val="21"/>
              </w:rPr>
              <w:t>项目总预算</w:t>
            </w:r>
          </w:p>
          <w:p w14:paraId="3E9DD128" w14:textId="77777777" w:rsidR="00A37184" w:rsidRPr="00A37184" w:rsidRDefault="00A37184" w:rsidP="00A37184">
            <w:pPr>
              <w:widowControl/>
              <w:spacing w:line="360" w:lineRule="auto"/>
              <w:jc w:val="center"/>
              <w:rPr>
                <w:rFonts w:ascii="宋体" w:eastAsia="宋体" w:hAnsi="宋体" w:cs="Arial" w:hint="eastAsia"/>
                <w:kern w:val="0"/>
                <w:sz w:val="24"/>
                <w:szCs w:val="21"/>
              </w:rPr>
            </w:pPr>
            <w:r w:rsidRPr="00A37184">
              <w:rPr>
                <w:rFonts w:ascii="宋体" w:eastAsia="宋体" w:hAnsi="宋体" w:cs="Arial" w:hint="eastAsia"/>
                <w:kern w:val="0"/>
                <w:sz w:val="24"/>
                <w:szCs w:val="21"/>
              </w:rPr>
              <w:t>(万元)</w:t>
            </w:r>
          </w:p>
        </w:tc>
      </w:tr>
      <w:tr w:rsidR="00A37184" w:rsidRPr="00A37184" w14:paraId="3EE66654" w14:textId="77777777" w:rsidTr="001F492B">
        <w:trPr>
          <w:trHeight w:val="813"/>
          <w:jc w:val="center"/>
        </w:trPr>
        <w:tc>
          <w:tcPr>
            <w:tcW w:w="994" w:type="dxa"/>
            <w:vAlign w:val="center"/>
          </w:tcPr>
          <w:p w14:paraId="592E1FB3" w14:textId="77777777" w:rsidR="00A37184" w:rsidRPr="00A37184" w:rsidRDefault="00A37184" w:rsidP="00A37184">
            <w:pPr>
              <w:widowControl/>
              <w:spacing w:line="360" w:lineRule="auto"/>
              <w:jc w:val="center"/>
              <w:rPr>
                <w:rFonts w:ascii="宋体" w:eastAsia="宋体" w:hAnsi="宋体" w:cs="Arial" w:hint="eastAsia"/>
                <w:b/>
                <w:kern w:val="0"/>
                <w:sz w:val="24"/>
                <w:szCs w:val="21"/>
              </w:rPr>
            </w:pPr>
            <w:r w:rsidRPr="00A37184">
              <w:rPr>
                <w:rFonts w:ascii="宋体" w:eastAsia="宋体" w:hAnsi="宋体" w:cs="Arial" w:hint="eastAsia"/>
                <w:b/>
                <w:kern w:val="0"/>
                <w:sz w:val="24"/>
                <w:szCs w:val="21"/>
              </w:rPr>
              <w:t>01</w:t>
            </w:r>
          </w:p>
        </w:tc>
        <w:tc>
          <w:tcPr>
            <w:tcW w:w="1559" w:type="dxa"/>
            <w:vAlign w:val="center"/>
          </w:tcPr>
          <w:p w14:paraId="5982FFE6" w14:textId="77777777" w:rsidR="00A37184" w:rsidRPr="00A37184" w:rsidRDefault="00A37184" w:rsidP="00A37184">
            <w:pPr>
              <w:widowControl/>
              <w:spacing w:line="360" w:lineRule="auto"/>
              <w:jc w:val="center"/>
              <w:rPr>
                <w:rFonts w:ascii="宋体" w:eastAsia="宋体" w:hAnsi="宋体" w:cs="Arial" w:hint="eastAsia"/>
                <w:kern w:val="0"/>
                <w:sz w:val="24"/>
                <w:szCs w:val="21"/>
              </w:rPr>
            </w:pPr>
            <w:r w:rsidRPr="00A37184">
              <w:rPr>
                <w:rFonts w:ascii="宋体" w:eastAsia="宋体" w:hAnsi="宋体" w:cs="Arial" w:hint="eastAsia"/>
                <w:kern w:val="0"/>
                <w:sz w:val="24"/>
                <w:szCs w:val="21"/>
              </w:rPr>
              <w:t>搬运服务</w:t>
            </w:r>
          </w:p>
        </w:tc>
        <w:tc>
          <w:tcPr>
            <w:tcW w:w="3117" w:type="dxa"/>
            <w:vAlign w:val="center"/>
          </w:tcPr>
          <w:p w14:paraId="11A00DA6" w14:textId="77777777" w:rsidR="00A37184" w:rsidRPr="00A37184" w:rsidRDefault="00A37184" w:rsidP="00A37184">
            <w:pPr>
              <w:spacing w:line="360" w:lineRule="auto"/>
              <w:jc w:val="center"/>
              <w:rPr>
                <w:rFonts w:ascii="Calibri" w:eastAsia="宋体" w:hAnsi="Calibri" w:cs="Times New Roman" w:hint="eastAsia"/>
                <w:sz w:val="24"/>
                <w:szCs w:val="24"/>
              </w:rPr>
            </w:pPr>
            <w:r w:rsidRPr="00A37184">
              <w:rPr>
                <w:rFonts w:ascii="宋体" w:eastAsia="宋体" w:hAnsi="宋体" w:cs="Arial" w:hint="eastAsia"/>
                <w:kern w:val="0"/>
                <w:sz w:val="24"/>
                <w:szCs w:val="21"/>
              </w:rPr>
              <w:t>3年</w:t>
            </w:r>
          </w:p>
        </w:tc>
        <w:tc>
          <w:tcPr>
            <w:tcW w:w="2078" w:type="dxa"/>
            <w:vAlign w:val="center"/>
          </w:tcPr>
          <w:p w14:paraId="44384CC8" w14:textId="77777777" w:rsidR="00A37184" w:rsidRPr="00A37184" w:rsidRDefault="00A37184" w:rsidP="00A37184">
            <w:pPr>
              <w:widowControl/>
              <w:spacing w:line="360" w:lineRule="auto"/>
              <w:jc w:val="center"/>
              <w:rPr>
                <w:rFonts w:ascii="宋体" w:eastAsia="宋体" w:hAnsi="宋体" w:cs="Arial" w:hint="eastAsia"/>
                <w:kern w:val="0"/>
                <w:sz w:val="24"/>
                <w:szCs w:val="21"/>
              </w:rPr>
            </w:pPr>
            <w:r w:rsidRPr="00A37184">
              <w:rPr>
                <w:rFonts w:ascii="宋体" w:eastAsia="宋体" w:hAnsi="宋体" w:cs="Arial"/>
                <w:kern w:val="0"/>
                <w:sz w:val="24"/>
                <w:szCs w:val="21"/>
              </w:rPr>
              <w:t>420</w:t>
            </w:r>
            <w:r w:rsidRPr="00A37184">
              <w:rPr>
                <w:rFonts w:ascii="宋体" w:eastAsia="宋体" w:hAnsi="宋体" w:cs="Arial" w:hint="eastAsia"/>
                <w:kern w:val="0"/>
                <w:sz w:val="24"/>
                <w:szCs w:val="21"/>
              </w:rPr>
              <w:t>万元</w:t>
            </w:r>
          </w:p>
        </w:tc>
      </w:tr>
      <w:tr w:rsidR="00A37184" w:rsidRPr="00A37184" w14:paraId="501AFB81" w14:textId="77777777" w:rsidTr="001F492B">
        <w:trPr>
          <w:trHeight w:val="813"/>
          <w:jc w:val="center"/>
        </w:trPr>
        <w:tc>
          <w:tcPr>
            <w:tcW w:w="7748" w:type="dxa"/>
            <w:gridSpan w:val="4"/>
            <w:vAlign w:val="center"/>
          </w:tcPr>
          <w:p w14:paraId="27F07DE8" w14:textId="77777777" w:rsidR="00A37184" w:rsidRPr="00A37184" w:rsidRDefault="00A37184" w:rsidP="00A37184">
            <w:pPr>
              <w:widowControl/>
              <w:spacing w:line="360" w:lineRule="auto"/>
              <w:rPr>
                <w:rFonts w:ascii="宋体" w:eastAsia="宋体" w:hAnsi="宋体" w:cs="Arial" w:hint="eastAsia"/>
                <w:kern w:val="0"/>
                <w:sz w:val="24"/>
                <w:szCs w:val="21"/>
              </w:rPr>
            </w:pPr>
            <w:r w:rsidRPr="00A37184">
              <w:rPr>
                <w:rFonts w:ascii="宋体" w:eastAsia="宋体" w:hAnsi="宋体" w:cs="Arial" w:hint="eastAsia"/>
                <w:kern w:val="0"/>
                <w:sz w:val="24"/>
                <w:szCs w:val="21"/>
              </w:rPr>
              <w:t>注：本项目为服务项目，每年度搬运服务的预算为1</w:t>
            </w:r>
            <w:r w:rsidRPr="00A37184">
              <w:rPr>
                <w:rFonts w:ascii="宋体" w:eastAsia="宋体" w:hAnsi="宋体" w:cs="Arial"/>
                <w:kern w:val="0"/>
                <w:sz w:val="24"/>
                <w:szCs w:val="21"/>
              </w:rPr>
              <w:t>40</w:t>
            </w:r>
            <w:r w:rsidRPr="00A37184">
              <w:rPr>
                <w:rFonts w:ascii="宋体" w:eastAsia="宋体" w:hAnsi="宋体" w:cs="Arial" w:hint="eastAsia"/>
                <w:kern w:val="0"/>
                <w:sz w:val="24"/>
                <w:szCs w:val="21"/>
              </w:rPr>
              <w:t>万元/年。</w:t>
            </w:r>
          </w:p>
        </w:tc>
      </w:tr>
    </w:tbl>
    <w:p w14:paraId="362F75FB" w14:textId="77777777" w:rsidR="00A37184" w:rsidRPr="00A37184" w:rsidRDefault="00A37184" w:rsidP="00A37184">
      <w:pPr>
        <w:jc w:val="left"/>
        <w:rPr>
          <w:rFonts w:ascii="宋体" w:eastAsia="宋体" w:hAnsi="宋体" w:cs="Times New Roman" w:hint="eastAsia"/>
          <w:szCs w:val="24"/>
        </w:rPr>
      </w:pPr>
    </w:p>
    <w:p w14:paraId="55CDEA29" w14:textId="77777777" w:rsidR="00A37184" w:rsidRPr="00A37184" w:rsidRDefault="00A37184" w:rsidP="00A37184">
      <w:pPr>
        <w:spacing w:line="360" w:lineRule="auto"/>
        <w:rPr>
          <w:rFonts w:ascii="宋体" w:eastAsia="宋体" w:hAnsi="宋体" w:cs="Times New Roman"/>
          <w:b/>
          <w:sz w:val="24"/>
          <w:szCs w:val="24"/>
        </w:rPr>
      </w:pPr>
      <w:r w:rsidRPr="00A37184">
        <w:rPr>
          <w:rFonts w:ascii="宋体" w:eastAsia="宋体" w:hAnsi="宋体" w:cs="Times New Roman" w:hint="eastAsia"/>
          <w:b/>
          <w:sz w:val="24"/>
          <w:szCs w:val="24"/>
        </w:rPr>
        <w:t>第二节．服务需求</w:t>
      </w:r>
    </w:p>
    <w:p w14:paraId="579D07C7" w14:textId="77777777" w:rsidR="00A37184" w:rsidRPr="00A37184" w:rsidRDefault="00A37184" w:rsidP="00A37184">
      <w:pPr>
        <w:spacing w:line="360" w:lineRule="auto"/>
        <w:rPr>
          <w:rFonts w:ascii="宋体" w:eastAsia="宋体" w:hAnsi="宋体" w:cs="Times New Roman"/>
          <w:b/>
          <w:sz w:val="24"/>
          <w:szCs w:val="24"/>
        </w:rPr>
      </w:pPr>
      <w:r w:rsidRPr="00A37184">
        <w:rPr>
          <w:rFonts w:ascii="宋体" w:eastAsia="宋体" w:hAnsi="宋体" w:cs="Times New Roman" w:hint="eastAsia"/>
          <w:b/>
          <w:sz w:val="24"/>
          <w:szCs w:val="24"/>
        </w:rPr>
        <w:t xml:space="preserve"> </w:t>
      </w:r>
      <w:r w:rsidRPr="00A37184">
        <w:rPr>
          <w:rFonts w:ascii="宋体" w:eastAsia="宋体" w:hAnsi="宋体" w:cs="Times New Roman"/>
          <w:b/>
          <w:sz w:val="24"/>
          <w:szCs w:val="24"/>
        </w:rPr>
        <w:t xml:space="preserve">   </w:t>
      </w:r>
      <w:r w:rsidRPr="00A37184">
        <w:rPr>
          <w:rFonts w:ascii="宋体" w:eastAsia="宋体" w:hAnsi="宋体" w:cs="Times New Roman" w:hint="eastAsia"/>
          <w:b/>
          <w:sz w:val="24"/>
          <w:szCs w:val="24"/>
        </w:rPr>
        <w:t>特别说明：</w:t>
      </w:r>
    </w:p>
    <w:p w14:paraId="3E4031D0" w14:textId="77777777" w:rsidR="00A37184" w:rsidRPr="00A37184" w:rsidRDefault="00A37184" w:rsidP="00A37184">
      <w:pPr>
        <w:numPr>
          <w:ilvl w:val="1"/>
          <w:numId w:val="1"/>
        </w:numPr>
        <w:spacing w:line="360" w:lineRule="auto"/>
        <w:rPr>
          <w:rFonts w:ascii="宋体" w:eastAsia="宋体" w:hAnsi="宋体" w:cs="Times New Roman"/>
          <w:b/>
          <w:sz w:val="24"/>
          <w:szCs w:val="24"/>
        </w:rPr>
      </w:pPr>
      <w:r w:rsidRPr="00A37184">
        <w:rPr>
          <w:rFonts w:ascii="宋体" w:eastAsia="宋体" w:hAnsi="宋体" w:cs="Times New Roman" w:hint="eastAsia"/>
          <w:b/>
          <w:sz w:val="24"/>
          <w:szCs w:val="24"/>
        </w:rPr>
        <w:t>本技术要求中所述服务的要求为最低标准，任何低于</w:t>
      </w:r>
      <w:proofErr w:type="gramStart"/>
      <w:r w:rsidRPr="00A37184">
        <w:rPr>
          <w:rFonts w:ascii="宋体" w:eastAsia="宋体" w:hAnsi="宋体" w:cs="Times New Roman" w:hint="eastAsia"/>
          <w:b/>
          <w:sz w:val="24"/>
          <w:szCs w:val="24"/>
        </w:rPr>
        <w:t>本需求</w:t>
      </w:r>
      <w:proofErr w:type="gramEnd"/>
      <w:r w:rsidRPr="00A37184">
        <w:rPr>
          <w:rFonts w:ascii="宋体" w:eastAsia="宋体" w:hAnsi="宋体" w:cs="Times New Roman" w:hint="eastAsia"/>
          <w:b/>
          <w:sz w:val="24"/>
          <w:szCs w:val="24"/>
        </w:rPr>
        <w:t>中要求的应答或对</w:t>
      </w:r>
      <w:proofErr w:type="gramStart"/>
      <w:r w:rsidRPr="00A37184">
        <w:rPr>
          <w:rFonts w:ascii="宋体" w:eastAsia="宋体" w:hAnsi="宋体" w:cs="Times New Roman" w:hint="eastAsia"/>
          <w:b/>
          <w:sz w:val="24"/>
          <w:szCs w:val="24"/>
        </w:rPr>
        <w:t>本需求</w:t>
      </w:r>
      <w:proofErr w:type="gramEnd"/>
      <w:r w:rsidRPr="00A37184">
        <w:rPr>
          <w:rFonts w:ascii="宋体" w:eastAsia="宋体" w:hAnsi="宋体" w:cs="Times New Roman" w:hint="eastAsia"/>
          <w:b/>
          <w:sz w:val="24"/>
          <w:szCs w:val="24"/>
        </w:rPr>
        <w:t>中的要求</w:t>
      </w:r>
      <w:proofErr w:type="gramStart"/>
      <w:r w:rsidRPr="00A37184">
        <w:rPr>
          <w:rFonts w:ascii="宋体" w:eastAsia="宋体" w:hAnsi="宋体" w:cs="Times New Roman" w:hint="eastAsia"/>
          <w:b/>
          <w:sz w:val="24"/>
          <w:szCs w:val="24"/>
        </w:rPr>
        <w:t>做保</w:t>
      </w:r>
      <w:proofErr w:type="gramEnd"/>
      <w:r w:rsidRPr="00A37184">
        <w:rPr>
          <w:rFonts w:ascii="宋体" w:eastAsia="宋体" w:hAnsi="宋体" w:cs="Times New Roman" w:hint="eastAsia"/>
          <w:b/>
          <w:sz w:val="24"/>
          <w:szCs w:val="24"/>
        </w:rPr>
        <w:t>留或限制性的应答均可能导致投标被拒绝。</w:t>
      </w:r>
    </w:p>
    <w:p w14:paraId="3FC3CE35" w14:textId="77777777" w:rsidR="00A37184" w:rsidRPr="00A37184" w:rsidRDefault="00A37184" w:rsidP="00A37184">
      <w:pPr>
        <w:numPr>
          <w:ilvl w:val="1"/>
          <w:numId w:val="1"/>
        </w:numPr>
        <w:spacing w:line="360" w:lineRule="auto"/>
        <w:rPr>
          <w:rFonts w:ascii="宋体" w:eastAsia="宋体" w:hAnsi="宋体" w:cs="Times New Roman" w:hint="eastAsia"/>
          <w:b/>
          <w:sz w:val="24"/>
          <w:szCs w:val="24"/>
        </w:rPr>
      </w:pPr>
      <w:r w:rsidRPr="00A37184">
        <w:rPr>
          <w:rFonts w:ascii="宋体" w:eastAsia="宋体" w:hAnsi="宋体" w:cs="Times New Roman" w:hint="eastAsia"/>
          <w:b/>
          <w:sz w:val="24"/>
          <w:szCs w:val="24"/>
        </w:rPr>
        <w:t>“★”为实质性要求，不满足将被视为无效投标。</w:t>
      </w:r>
    </w:p>
    <w:p w14:paraId="55CA9255" w14:textId="77777777" w:rsidR="00A37184" w:rsidRPr="00A37184" w:rsidRDefault="00A37184" w:rsidP="00A37184">
      <w:pPr>
        <w:spacing w:line="360" w:lineRule="auto"/>
        <w:rPr>
          <w:rFonts w:ascii="宋体" w:eastAsia="宋体" w:hAnsi="宋体" w:cs="Times New Roman" w:hint="eastAsia"/>
          <w:b/>
          <w:sz w:val="24"/>
          <w:szCs w:val="24"/>
        </w:rPr>
      </w:pPr>
      <w:r w:rsidRPr="00A37184">
        <w:rPr>
          <w:rFonts w:ascii="宋体" w:eastAsia="宋体" w:hAnsi="宋体" w:cs="Times New Roman" w:hint="eastAsia"/>
          <w:b/>
          <w:sz w:val="24"/>
          <w:szCs w:val="24"/>
        </w:rPr>
        <w:t>一、搬运项目服务需求标准</w:t>
      </w:r>
    </w:p>
    <w:p w14:paraId="575CA0DE" w14:textId="77777777" w:rsidR="00A37184" w:rsidRPr="00A37184" w:rsidRDefault="00A37184" w:rsidP="00A37184">
      <w:pPr>
        <w:spacing w:line="360" w:lineRule="auto"/>
        <w:rPr>
          <w:rFonts w:ascii="宋体" w:eastAsia="宋体" w:hAnsi="宋体" w:cs="Times New Roman" w:hint="eastAsia"/>
          <w:bCs/>
          <w:sz w:val="24"/>
          <w:szCs w:val="24"/>
        </w:rPr>
      </w:pPr>
      <w:r w:rsidRPr="00A37184">
        <w:rPr>
          <w:rFonts w:ascii="宋体" w:eastAsia="宋体" w:hAnsi="宋体" w:cs="Times New Roman" w:hint="eastAsia"/>
          <w:bCs/>
          <w:sz w:val="24"/>
          <w:szCs w:val="24"/>
        </w:rPr>
        <w:t>（一）搬运内容</w:t>
      </w:r>
    </w:p>
    <w:p w14:paraId="17944442"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1．院区间物资、设备转运；</w:t>
      </w:r>
    </w:p>
    <w:p w14:paraId="2E0B6920"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2．院内院外大型搬运腾挪服务；</w:t>
      </w:r>
    </w:p>
    <w:p w14:paraId="06CCBF9A"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3．院内10人以下的临时性搬运任务，按要求安排充足的备勤人员，信息通畅，做到随时调动，随时到岗。</w:t>
      </w:r>
    </w:p>
    <w:p w14:paraId="77DF3BA7" w14:textId="77777777" w:rsidR="00A37184" w:rsidRPr="00A37184" w:rsidRDefault="00A37184" w:rsidP="00A37184">
      <w:pPr>
        <w:spacing w:line="360" w:lineRule="auto"/>
        <w:rPr>
          <w:rFonts w:ascii="宋体" w:eastAsia="宋体" w:hAnsi="宋体" w:cs="Times New Roman" w:hint="eastAsia"/>
          <w:bCs/>
          <w:sz w:val="24"/>
          <w:szCs w:val="24"/>
        </w:rPr>
      </w:pPr>
      <w:r w:rsidRPr="00A37184">
        <w:rPr>
          <w:rFonts w:ascii="宋体" w:eastAsia="宋体" w:hAnsi="宋体" w:cs="Times New Roman" w:hint="eastAsia"/>
          <w:b/>
          <w:sz w:val="24"/>
          <w:szCs w:val="24"/>
        </w:rPr>
        <w:t>★</w:t>
      </w:r>
      <w:r w:rsidRPr="00A37184">
        <w:rPr>
          <w:rFonts w:ascii="宋体" w:eastAsia="宋体" w:hAnsi="宋体" w:cs="Times New Roman" w:hint="eastAsia"/>
          <w:bCs/>
          <w:sz w:val="24"/>
          <w:szCs w:val="24"/>
        </w:rPr>
        <w:t>（二）配置标准</w:t>
      </w:r>
    </w:p>
    <w:p w14:paraId="4A006529"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1．满足搬运服务的封闭式货车，转运后清洗，保持箱内干净；</w:t>
      </w:r>
    </w:p>
    <w:p w14:paraId="0C35BA87"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2．自备满足搬运需求的各类运输工具（运货平车、推车均不低于5辆），自行承担工具维修、更新所产生的费用；</w:t>
      </w:r>
    </w:p>
    <w:p w14:paraId="04417E5A"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3．安全防护措施，</w:t>
      </w:r>
      <w:proofErr w:type="gramStart"/>
      <w:r w:rsidRPr="00A37184">
        <w:rPr>
          <w:rFonts w:ascii="宋体" w:eastAsia="宋体" w:hAnsi="宋体" w:cs="Times New Roman" w:hint="eastAsia"/>
          <w:bCs/>
          <w:sz w:val="24"/>
          <w:szCs w:val="24"/>
        </w:rPr>
        <w:t>如挡雨布</w:t>
      </w:r>
      <w:proofErr w:type="gramEnd"/>
      <w:r w:rsidRPr="00A37184">
        <w:rPr>
          <w:rFonts w:ascii="宋体" w:eastAsia="宋体" w:hAnsi="宋体" w:cs="Times New Roman" w:hint="eastAsia"/>
          <w:bCs/>
          <w:sz w:val="24"/>
          <w:szCs w:val="24"/>
        </w:rPr>
        <w:t>、软垫等必需工具；</w:t>
      </w:r>
    </w:p>
    <w:p w14:paraId="5F98E3BD"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4．常驻医院员工至少5人（</w:t>
      </w:r>
      <w:proofErr w:type="gramStart"/>
      <w:r w:rsidRPr="00A37184">
        <w:rPr>
          <w:rFonts w:ascii="宋体" w:eastAsia="宋体" w:hAnsi="宋体" w:cs="Times New Roman" w:hint="eastAsia"/>
          <w:bCs/>
          <w:sz w:val="24"/>
          <w:szCs w:val="24"/>
        </w:rPr>
        <w:t>含主管</w:t>
      </w:r>
      <w:proofErr w:type="gramEnd"/>
      <w:r w:rsidRPr="00A37184">
        <w:rPr>
          <w:rFonts w:ascii="宋体" w:eastAsia="宋体" w:hAnsi="宋体" w:cs="Times New Roman" w:hint="eastAsia"/>
          <w:bCs/>
          <w:sz w:val="24"/>
          <w:szCs w:val="24"/>
        </w:rPr>
        <w:t>人员），常驻医院员工为固定员工，如有特殊情况需要更换，须提前上报替换人员健康情况及相关材料，经采购人批准后方可上岗。</w:t>
      </w:r>
    </w:p>
    <w:p w14:paraId="0765A779"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lastRenderedPageBreak/>
        <w:t>5．来我院服务搬运的厢式车至少4辆（所提供运输服务的厢式车辆载重应不小于2吨（含）），且每车至少3人（含司机）进行作业，服从我院临时调配。日常保障需要固定车辆，医院需要办理相关送货车证，无证车辆不能进入。特殊情况需临时调用无证车辆时，需提前报备。</w:t>
      </w:r>
    </w:p>
    <w:p w14:paraId="61D69051" w14:textId="77777777" w:rsidR="00A37184" w:rsidRPr="00A37184" w:rsidRDefault="00A37184" w:rsidP="00A37184">
      <w:pPr>
        <w:spacing w:line="360" w:lineRule="auto"/>
        <w:rPr>
          <w:rFonts w:ascii="宋体" w:eastAsia="宋体" w:hAnsi="宋体" w:cs="Times New Roman" w:hint="eastAsia"/>
          <w:bCs/>
          <w:sz w:val="24"/>
          <w:szCs w:val="24"/>
        </w:rPr>
      </w:pPr>
      <w:r w:rsidRPr="00A37184">
        <w:rPr>
          <w:rFonts w:ascii="宋体" w:eastAsia="宋体" w:hAnsi="宋体" w:cs="Times New Roman" w:hint="eastAsia"/>
          <w:bCs/>
          <w:sz w:val="24"/>
          <w:szCs w:val="24"/>
        </w:rPr>
        <w:t>（三）服务时间及服务承诺</w:t>
      </w:r>
    </w:p>
    <w:p w14:paraId="7F6B5893" w14:textId="77777777" w:rsidR="00A37184" w:rsidRPr="00A37184" w:rsidRDefault="00A37184" w:rsidP="00A37184">
      <w:pPr>
        <w:spacing w:line="360" w:lineRule="auto"/>
        <w:ind w:firstLineChars="200" w:firstLine="480"/>
        <w:rPr>
          <w:rFonts w:ascii="宋体" w:eastAsia="宋体" w:hAnsi="宋体" w:cs="Times New Roman"/>
          <w:bCs/>
          <w:sz w:val="24"/>
          <w:szCs w:val="24"/>
        </w:rPr>
      </w:pPr>
      <w:r w:rsidRPr="00A37184">
        <w:rPr>
          <w:rFonts w:ascii="宋体" w:eastAsia="宋体" w:hAnsi="宋体" w:cs="Times New Roman" w:hint="eastAsia"/>
          <w:bCs/>
          <w:sz w:val="24"/>
          <w:szCs w:val="24"/>
        </w:rPr>
        <w:t>1．工作日8:00-17:00，及医院安排的临时工作，突发应急情况24小时备勤；</w:t>
      </w:r>
    </w:p>
    <w:p w14:paraId="543207D9"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2．投标人应提供针对本项目常驻医院员工和日常保障车辆均为针对采购人配备的固定服务，未经批准不随意更换常驻人员或日常保障车辆的承诺函（格式自拟）。</w:t>
      </w:r>
    </w:p>
    <w:p w14:paraId="1E63E0D5" w14:textId="77777777" w:rsidR="00A37184" w:rsidRPr="00A37184" w:rsidRDefault="00A37184" w:rsidP="00A37184">
      <w:pPr>
        <w:spacing w:line="360" w:lineRule="auto"/>
        <w:rPr>
          <w:rFonts w:ascii="宋体" w:eastAsia="宋体" w:hAnsi="宋体" w:cs="Times New Roman" w:hint="eastAsia"/>
          <w:bCs/>
          <w:sz w:val="24"/>
          <w:szCs w:val="24"/>
        </w:rPr>
      </w:pPr>
      <w:r w:rsidRPr="00A37184">
        <w:rPr>
          <w:rFonts w:ascii="宋体" w:eastAsia="宋体" w:hAnsi="宋体" w:cs="Times New Roman" w:hint="eastAsia"/>
          <w:bCs/>
          <w:sz w:val="24"/>
          <w:szCs w:val="24"/>
        </w:rPr>
        <w:t>（四）搬运要求</w:t>
      </w:r>
    </w:p>
    <w:p w14:paraId="78B50C6A"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1．接到派工电话后，院内临时搬运10分钟内到达现场，院内院外大型搬运腾挪、院区间转运半小时内到达现场，不得擅自甩活；</w:t>
      </w:r>
    </w:p>
    <w:p w14:paraId="54AA31D2"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2．有公司管理人员专门负责；服务期间，保持信息通畅，确保服务人员稳定，统一着装，使用文明服务用语。保持信息通畅，随时调动，随时到岗；</w:t>
      </w:r>
    </w:p>
    <w:p w14:paraId="2046341C"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3．文明运输，不得野蛮装卸；严禁拖地操作，严禁乱丢、乱放物品包装；</w:t>
      </w:r>
    </w:p>
    <w:p w14:paraId="4049E273"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 xml:space="preserve">4．搬运过程中，注意物品安全和人员安全，贵重及易碎物品必须有科室人员带领；精密仪器必须有专业设备人员跟随；     </w:t>
      </w:r>
    </w:p>
    <w:p w14:paraId="6D812C2B"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5．在搬运期间出现物品损坏、丢失，公司需按照实际损失金额予以全部赔偿；</w:t>
      </w:r>
    </w:p>
    <w:p w14:paraId="0F885806"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6．所有搬运物品按使用科室要求摆放到位，经科室确认后，视为作业完成；离场前将现场清理干净，方可离开，不负责现场等待方案商讨；</w:t>
      </w:r>
    </w:p>
    <w:p w14:paraId="7CA58EF4"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7．所有员工严禁以个人情绪懈怠工作，严禁给同事设置工作障碍，严禁以任何借口扰乱工作秩序；</w:t>
      </w:r>
    </w:p>
    <w:p w14:paraId="766A305B"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8．所有员工必须遵守本岗位安全操作制度，如操作过程中出现人员伤亡事故及由此造成的经济损失，以及给医院造成的不良影响，由公司负全部责任；</w:t>
      </w:r>
    </w:p>
    <w:p w14:paraId="62CE0DDD"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9．负责搬运服务的车辆不得以车辆损坏、无车辆、车辆限号等任何理由影响我院正常工作进度；</w:t>
      </w:r>
    </w:p>
    <w:p w14:paraId="15F6CC67"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10．凡为我院搬运服务的车辆，需自行办理《北京大学第三医院机动车通行证》证件，费用自理。注：2020年车证费用为1200元/年/辆；《北京大学医学部</w:t>
      </w:r>
      <w:r w:rsidRPr="00A37184">
        <w:rPr>
          <w:rFonts w:ascii="宋体" w:eastAsia="宋体" w:hAnsi="宋体" w:cs="Times New Roman" w:hint="eastAsia"/>
          <w:bCs/>
          <w:sz w:val="24"/>
          <w:szCs w:val="24"/>
        </w:rPr>
        <w:lastRenderedPageBreak/>
        <w:t>机动车通行证（医院）》证件，2020年暂停办理；</w:t>
      </w:r>
    </w:p>
    <w:p w14:paraId="380C3B39"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11．院外临时性搬运工</w:t>
      </w:r>
      <w:proofErr w:type="gramStart"/>
      <w:r w:rsidRPr="00A37184">
        <w:rPr>
          <w:rFonts w:ascii="宋体" w:eastAsia="宋体" w:hAnsi="宋体" w:cs="Times New Roman" w:hint="eastAsia"/>
          <w:bCs/>
          <w:sz w:val="24"/>
          <w:szCs w:val="24"/>
        </w:rPr>
        <w:t>作至少</w:t>
      </w:r>
      <w:proofErr w:type="gramEnd"/>
      <w:r w:rsidRPr="00A37184">
        <w:rPr>
          <w:rFonts w:ascii="宋体" w:eastAsia="宋体" w:hAnsi="宋体" w:cs="Times New Roman" w:hint="eastAsia"/>
          <w:bCs/>
          <w:sz w:val="24"/>
          <w:szCs w:val="24"/>
        </w:rPr>
        <w:t>保证每次4人，院内临时搬运根据科室需要保证人次，并随需要及时补充人员，不得以人员不够调配等各</w:t>
      </w:r>
      <w:proofErr w:type="gramStart"/>
      <w:r w:rsidRPr="00A37184">
        <w:rPr>
          <w:rFonts w:ascii="宋体" w:eastAsia="宋体" w:hAnsi="宋体" w:cs="Times New Roman" w:hint="eastAsia"/>
          <w:bCs/>
          <w:sz w:val="24"/>
          <w:szCs w:val="24"/>
        </w:rPr>
        <w:t>类理由</w:t>
      </w:r>
      <w:proofErr w:type="gramEnd"/>
      <w:r w:rsidRPr="00A37184">
        <w:rPr>
          <w:rFonts w:ascii="宋体" w:eastAsia="宋体" w:hAnsi="宋体" w:cs="Times New Roman" w:hint="eastAsia"/>
          <w:bCs/>
          <w:sz w:val="24"/>
          <w:szCs w:val="24"/>
        </w:rPr>
        <w:t>延误工作进度；</w:t>
      </w:r>
    </w:p>
    <w:p w14:paraId="4848CF33"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12．所有从事运输的服务车辆需配有北京市公安局公安交通管理局颁发的货车通行证、中华人民共和国道路运输证；</w:t>
      </w:r>
    </w:p>
    <w:p w14:paraId="2C41BB09"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13．凡为我院服务的公司需遵守我院的相关管理制度，不得妨碍医院正常工作；</w:t>
      </w:r>
    </w:p>
    <w:p w14:paraId="70B10422"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14．凡投标人委派服务的人员和车辆必须无犯罪记录，</w:t>
      </w:r>
      <w:proofErr w:type="gramStart"/>
      <w:r w:rsidRPr="00A37184">
        <w:rPr>
          <w:rFonts w:ascii="宋体" w:eastAsia="宋体" w:hAnsi="宋体" w:cs="Times New Roman" w:hint="eastAsia"/>
          <w:bCs/>
          <w:sz w:val="24"/>
          <w:szCs w:val="24"/>
        </w:rPr>
        <w:t>且人员</w:t>
      </w:r>
      <w:proofErr w:type="gramEnd"/>
      <w:r w:rsidRPr="00A37184">
        <w:rPr>
          <w:rFonts w:ascii="宋体" w:eastAsia="宋体" w:hAnsi="宋体" w:cs="Times New Roman" w:hint="eastAsia"/>
          <w:bCs/>
          <w:sz w:val="24"/>
          <w:szCs w:val="24"/>
        </w:rPr>
        <w:t>须及时上报健康状况，提供相关健康证明材料，服务期间做好个人防护、岗前培训、疫情相关知识培训，车辆每天进行消毒并做好记录，尤其疫情相关工作严格按照医院相关要求落实；</w:t>
      </w:r>
    </w:p>
    <w:p w14:paraId="51F89193"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15．负责搬运的车辆不得出现擅自改变行车路线、变更服务车辆及中途车辆停运，影响我院正常工作秩序，如遇到特殊情况，需与甲方协商后进行；</w:t>
      </w:r>
    </w:p>
    <w:p w14:paraId="47F58CBE"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16．科室需如实、完整填写搬运单据各项内容，公司对单据的真实、完整负责，不得改动原始单据数据，若因此产生的费用纠纷，以单据为准。</w:t>
      </w:r>
    </w:p>
    <w:p w14:paraId="322534C8" w14:textId="77777777" w:rsidR="00A37184" w:rsidRPr="00A37184" w:rsidRDefault="00A37184" w:rsidP="00A37184">
      <w:pPr>
        <w:spacing w:line="360" w:lineRule="auto"/>
        <w:rPr>
          <w:rFonts w:ascii="宋体" w:eastAsia="宋体" w:hAnsi="宋体" w:cs="Times New Roman" w:hint="eastAsia"/>
          <w:b/>
          <w:sz w:val="24"/>
          <w:szCs w:val="24"/>
        </w:rPr>
      </w:pPr>
      <w:r w:rsidRPr="00A37184">
        <w:rPr>
          <w:rFonts w:ascii="宋体" w:eastAsia="宋体" w:hAnsi="宋体" w:cs="Times New Roman" w:hint="eastAsia"/>
          <w:b/>
          <w:sz w:val="24"/>
          <w:szCs w:val="24"/>
        </w:rPr>
        <w:t>二、服务内容</w:t>
      </w:r>
    </w:p>
    <w:p w14:paraId="5866BBBD" w14:textId="77777777" w:rsidR="00A37184" w:rsidRPr="00A37184" w:rsidRDefault="00A37184" w:rsidP="00A37184">
      <w:pPr>
        <w:spacing w:line="360" w:lineRule="auto"/>
        <w:rPr>
          <w:rFonts w:ascii="宋体" w:eastAsia="宋体" w:hAnsi="宋体" w:cs="Times New Roman" w:hint="eastAsia"/>
          <w:bCs/>
          <w:sz w:val="24"/>
          <w:szCs w:val="24"/>
        </w:rPr>
      </w:pPr>
      <w:r w:rsidRPr="00A37184">
        <w:rPr>
          <w:rFonts w:ascii="宋体" w:eastAsia="宋体" w:hAnsi="宋体" w:cs="Times New Roman" w:hint="eastAsia"/>
          <w:bCs/>
          <w:sz w:val="24"/>
          <w:szCs w:val="24"/>
        </w:rPr>
        <w:t>（一）院外搬运</w:t>
      </w:r>
    </w:p>
    <w:p w14:paraId="783D2EC1" w14:textId="77777777" w:rsidR="00A37184" w:rsidRPr="00A37184" w:rsidRDefault="00A37184" w:rsidP="00A37184">
      <w:pPr>
        <w:spacing w:line="360" w:lineRule="auto"/>
        <w:rPr>
          <w:rFonts w:ascii="宋体" w:eastAsia="宋体" w:hAnsi="宋体" w:cs="Times New Roman" w:hint="eastAsia"/>
          <w:bCs/>
          <w:sz w:val="24"/>
          <w:szCs w:val="24"/>
        </w:rPr>
      </w:pPr>
      <w:r w:rsidRPr="00A37184">
        <w:rPr>
          <w:rFonts w:ascii="宋体" w:eastAsia="宋体" w:hAnsi="宋体" w:cs="Times New Roman" w:hint="eastAsia"/>
          <w:bCs/>
          <w:sz w:val="24"/>
          <w:szCs w:val="24"/>
        </w:rPr>
        <w:t>1．服务路线及车次数量（以下数量为每年预计数量，最终以实际发生数量为准）：</w:t>
      </w:r>
    </w:p>
    <w:p w14:paraId="5E378DEF"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（1）北医三院洗衣房--北医三院北方医院住院部--北医三院中央党校院区--返回北医三院（</w:t>
      </w:r>
      <w:proofErr w:type="gramStart"/>
      <w:r w:rsidRPr="00A37184">
        <w:rPr>
          <w:rFonts w:ascii="宋体" w:eastAsia="宋体" w:hAnsi="宋体" w:cs="Times New Roman" w:hint="eastAsia"/>
          <w:bCs/>
          <w:sz w:val="24"/>
          <w:szCs w:val="24"/>
        </w:rPr>
        <w:t>三装三</w:t>
      </w:r>
      <w:proofErr w:type="gramEnd"/>
      <w:r w:rsidRPr="00A37184">
        <w:rPr>
          <w:rFonts w:ascii="宋体" w:eastAsia="宋体" w:hAnsi="宋体" w:cs="Times New Roman" w:hint="eastAsia"/>
          <w:bCs/>
          <w:sz w:val="24"/>
          <w:szCs w:val="24"/>
        </w:rPr>
        <w:t>卸）约40公里；</w:t>
      </w:r>
    </w:p>
    <w:p w14:paraId="144CF25A"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每周2车次，全年共96车次。</w:t>
      </w:r>
    </w:p>
    <w:p w14:paraId="66FA2914"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（2）北医三院洗衣房--北医三院北方医院住院部--返回北医三院洗衣房（二</w:t>
      </w:r>
      <w:proofErr w:type="gramStart"/>
      <w:r w:rsidRPr="00A37184">
        <w:rPr>
          <w:rFonts w:ascii="宋体" w:eastAsia="宋体" w:hAnsi="宋体" w:cs="Times New Roman" w:hint="eastAsia"/>
          <w:bCs/>
          <w:sz w:val="24"/>
          <w:szCs w:val="24"/>
        </w:rPr>
        <w:t>装二卸</w:t>
      </w:r>
      <w:proofErr w:type="gramEnd"/>
      <w:r w:rsidRPr="00A37184">
        <w:rPr>
          <w:rFonts w:ascii="宋体" w:eastAsia="宋体" w:hAnsi="宋体" w:cs="Times New Roman" w:hint="eastAsia"/>
          <w:bCs/>
          <w:sz w:val="24"/>
          <w:szCs w:val="24"/>
        </w:rPr>
        <w:t>）约24公里；</w:t>
      </w:r>
    </w:p>
    <w:p w14:paraId="2606E1EC"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每周6车次，全年共288车次。</w:t>
      </w:r>
    </w:p>
    <w:p w14:paraId="7115E5A9"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（3）北医三院药房--北医三院中央党校院区--北医三院第二门诊部（西三旗）--返回北医三院（一装两卸）约35公里；</w:t>
      </w:r>
    </w:p>
    <w:p w14:paraId="701876CF"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每周1车次，全年共48车次。</w:t>
      </w:r>
    </w:p>
    <w:p w14:paraId="7592CB1F"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（4）北医三院药房--本院（六地卸车）；</w:t>
      </w:r>
    </w:p>
    <w:p w14:paraId="1B876212"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每周4车次，全年共192车次。</w:t>
      </w:r>
    </w:p>
    <w:p w14:paraId="33C9FF1E"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（5）北医三院洗衣房--北医三院药房--北医三院生殖中心药房--北医三院</w:t>
      </w:r>
      <w:r w:rsidRPr="00A37184">
        <w:rPr>
          <w:rFonts w:ascii="宋体" w:eastAsia="宋体" w:hAnsi="宋体" w:cs="Times New Roman" w:hint="eastAsia"/>
          <w:bCs/>
          <w:sz w:val="24"/>
          <w:szCs w:val="24"/>
        </w:rPr>
        <w:lastRenderedPageBreak/>
        <w:t>北方医院住院部--北医三院中央党校院区--返回北医三院（</w:t>
      </w:r>
      <w:proofErr w:type="gramStart"/>
      <w:r w:rsidRPr="00A37184">
        <w:rPr>
          <w:rFonts w:ascii="宋体" w:eastAsia="宋体" w:hAnsi="宋体" w:cs="Times New Roman" w:hint="eastAsia"/>
          <w:bCs/>
          <w:sz w:val="24"/>
          <w:szCs w:val="24"/>
        </w:rPr>
        <w:t>四装五</w:t>
      </w:r>
      <w:proofErr w:type="gramEnd"/>
      <w:r w:rsidRPr="00A37184">
        <w:rPr>
          <w:rFonts w:ascii="宋体" w:eastAsia="宋体" w:hAnsi="宋体" w:cs="Times New Roman" w:hint="eastAsia"/>
          <w:bCs/>
          <w:sz w:val="24"/>
          <w:szCs w:val="24"/>
        </w:rPr>
        <w:t>卸）约40公里；</w:t>
      </w:r>
    </w:p>
    <w:p w14:paraId="674CECAD"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每周1车次，全年共48车次。</w:t>
      </w:r>
    </w:p>
    <w:p w14:paraId="0D208D54"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（6）北医三</w:t>
      </w:r>
      <w:proofErr w:type="gramStart"/>
      <w:r w:rsidRPr="00A37184">
        <w:rPr>
          <w:rFonts w:ascii="宋体" w:eastAsia="宋体" w:hAnsi="宋体" w:cs="Times New Roman" w:hint="eastAsia"/>
          <w:bCs/>
          <w:sz w:val="24"/>
          <w:szCs w:val="24"/>
        </w:rPr>
        <w:t>院供应</w:t>
      </w:r>
      <w:proofErr w:type="gramEnd"/>
      <w:r w:rsidRPr="00A37184">
        <w:rPr>
          <w:rFonts w:ascii="宋体" w:eastAsia="宋体" w:hAnsi="宋体" w:cs="Times New Roman" w:hint="eastAsia"/>
          <w:bCs/>
          <w:sz w:val="24"/>
          <w:szCs w:val="24"/>
        </w:rPr>
        <w:t>室--北医三院北方医院住院部；</w:t>
      </w:r>
    </w:p>
    <w:p w14:paraId="34DA993F"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每周5车次，全年共240车次 约17公里。</w:t>
      </w:r>
    </w:p>
    <w:p w14:paraId="4135D589"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（7）北医三</w:t>
      </w:r>
      <w:proofErr w:type="gramStart"/>
      <w:r w:rsidRPr="00A37184">
        <w:rPr>
          <w:rFonts w:ascii="宋体" w:eastAsia="宋体" w:hAnsi="宋体" w:cs="Times New Roman" w:hint="eastAsia"/>
          <w:bCs/>
          <w:sz w:val="24"/>
          <w:szCs w:val="24"/>
        </w:rPr>
        <w:t>院供应</w:t>
      </w:r>
      <w:proofErr w:type="gramEnd"/>
      <w:r w:rsidRPr="00A37184">
        <w:rPr>
          <w:rFonts w:ascii="宋体" w:eastAsia="宋体" w:hAnsi="宋体" w:cs="Times New Roman" w:hint="eastAsia"/>
          <w:bCs/>
          <w:sz w:val="24"/>
          <w:szCs w:val="24"/>
        </w:rPr>
        <w:t>室--北医三院中央党校院区；</w:t>
      </w:r>
    </w:p>
    <w:p w14:paraId="494DC5D5"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每月2车次，全年共24车次 约15公里。</w:t>
      </w:r>
    </w:p>
    <w:p w14:paraId="47AB46C8"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（8）北医三院药房--北医三</w:t>
      </w:r>
      <w:proofErr w:type="gramStart"/>
      <w:r w:rsidRPr="00A37184">
        <w:rPr>
          <w:rFonts w:ascii="宋体" w:eastAsia="宋体" w:hAnsi="宋体" w:cs="Times New Roman" w:hint="eastAsia"/>
          <w:bCs/>
          <w:sz w:val="24"/>
          <w:szCs w:val="24"/>
        </w:rPr>
        <w:t>院机场院</w:t>
      </w:r>
      <w:proofErr w:type="gramEnd"/>
      <w:r w:rsidRPr="00A37184">
        <w:rPr>
          <w:rFonts w:ascii="宋体" w:eastAsia="宋体" w:hAnsi="宋体" w:cs="Times New Roman" w:hint="eastAsia"/>
          <w:bCs/>
          <w:sz w:val="24"/>
          <w:szCs w:val="24"/>
        </w:rPr>
        <w:t>区；</w:t>
      </w:r>
    </w:p>
    <w:p w14:paraId="10C74EA9"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每周1车次，全年共48车次  约35公里。</w:t>
      </w:r>
    </w:p>
    <w:p w14:paraId="4921615E"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（9）北医三院麻醉科--北医三院北方院区；</w:t>
      </w:r>
    </w:p>
    <w:p w14:paraId="20A120ED"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每周1车次，全年共48车次  约17公里。</w:t>
      </w:r>
    </w:p>
    <w:p w14:paraId="6078EC67"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（10）北医三院药房--北医三院北方院区；</w:t>
      </w:r>
    </w:p>
    <w:p w14:paraId="1A121020"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每周1车次，全年48车次  约17公里。</w:t>
      </w:r>
    </w:p>
    <w:p w14:paraId="420153E5"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（11）临时性搬运：</w:t>
      </w:r>
    </w:p>
    <w:p w14:paraId="47FC61D7" w14:textId="77777777" w:rsidR="00A37184" w:rsidRPr="00A37184" w:rsidRDefault="00A37184" w:rsidP="00A37184">
      <w:pPr>
        <w:numPr>
          <w:ilvl w:val="0"/>
          <w:numId w:val="2"/>
        </w:num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临时性搬运人员：按科室搬运需求备人，投标人须报每人每小时的人工费单价，需求量每年院内约为10000小时/人/年，院外约1500小时/人/年。</w:t>
      </w:r>
    </w:p>
    <w:p w14:paraId="3842534B" w14:textId="77777777" w:rsidR="00A37184" w:rsidRPr="00A37184" w:rsidRDefault="00A37184" w:rsidP="00A37184">
      <w:pPr>
        <w:numPr>
          <w:ilvl w:val="0"/>
          <w:numId w:val="2"/>
        </w:num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临时性搬运用车：按搬运量配备车辆，投标人须报0-10公里起步价及超出起步里程后单价，需求量每年用车约为900车次/年。</w:t>
      </w:r>
    </w:p>
    <w:p w14:paraId="63822415" w14:textId="77777777" w:rsidR="00A37184" w:rsidRPr="00A37184" w:rsidRDefault="00A37184" w:rsidP="00A37184">
      <w:pPr>
        <w:spacing w:line="360" w:lineRule="auto"/>
        <w:rPr>
          <w:rFonts w:ascii="宋体" w:eastAsia="宋体" w:hAnsi="宋体" w:cs="Times New Roman" w:hint="eastAsia"/>
          <w:bCs/>
          <w:sz w:val="24"/>
          <w:szCs w:val="24"/>
        </w:rPr>
      </w:pPr>
      <w:r w:rsidRPr="00A37184">
        <w:rPr>
          <w:rFonts w:ascii="宋体" w:eastAsia="宋体" w:hAnsi="宋体" w:cs="Times New Roman" w:hint="eastAsia"/>
          <w:bCs/>
          <w:sz w:val="24"/>
          <w:szCs w:val="24"/>
        </w:rPr>
        <w:t>2．服务路线地址</w:t>
      </w:r>
    </w:p>
    <w:p w14:paraId="12AF308B"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（1）北京大学第三医院：北京市海淀区花园北路49号</w:t>
      </w:r>
    </w:p>
    <w:p w14:paraId="65E60216"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（2）北医三院生殖中心：北京市海淀区花园北路49号</w:t>
      </w:r>
    </w:p>
    <w:p w14:paraId="43EAEBAC"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（3）北医三院北方医院住院部：北京市海淀区车道沟10号</w:t>
      </w:r>
    </w:p>
    <w:p w14:paraId="265FEB9F"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（4）北医三院中央党校院区：北京市海淀区大有庄100号（中央党校北门东侧50米）</w:t>
      </w:r>
    </w:p>
    <w:p w14:paraId="48DEE6D6"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（5）北医三院第二门诊部：北京市</w:t>
      </w:r>
      <w:proofErr w:type="gramStart"/>
      <w:r w:rsidRPr="00A37184">
        <w:rPr>
          <w:rFonts w:ascii="宋体" w:eastAsia="宋体" w:hAnsi="宋体" w:cs="Times New Roman" w:hint="eastAsia"/>
          <w:bCs/>
          <w:sz w:val="24"/>
          <w:szCs w:val="24"/>
        </w:rPr>
        <w:t>海淀西三旗育</w:t>
      </w:r>
      <w:proofErr w:type="gramEnd"/>
      <w:r w:rsidRPr="00A37184">
        <w:rPr>
          <w:rFonts w:ascii="宋体" w:eastAsia="宋体" w:hAnsi="宋体" w:cs="Times New Roman" w:hint="eastAsia"/>
          <w:bCs/>
          <w:sz w:val="24"/>
          <w:szCs w:val="24"/>
        </w:rPr>
        <w:t>新花园23号楼</w:t>
      </w:r>
    </w:p>
    <w:p w14:paraId="2A4A82CD"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（6）北医三</w:t>
      </w:r>
      <w:proofErr w:type="gramStart"/>
      <w:r w:rsidRPr="00A37184">
        <w:rPr>
          <w:rFonts w:ascii="宋体" w:eastAsia="宋体" w:hAnsi="宋体" w:cs="Times New Roman" w:hint="eastAsia"/>
          <w:bCs/>
          <w:sz w:val="24"/>
          <w:szCs w:val="24"/>
        </w:rPr>
        <w:t>院机场院</w:t>
      </w:r>
      <w:proofErr w:type="gramEnd"/>
      <w:r w:rsidRPr="00A37184">
        <w:rPr>
          <w:rFonts w:ascii="宋体" w:eastAsia="宋体" w:hAnsi="宋体" w:cs="Times New Roman" w:hint="eastAsia"/>
          <w:bCs/>
          <w:sz w:val="24"/>
          <w:szCs w:val="24"/>
        </w:rPr>
        <w:t>区：北京市朝阳区岗山路9号</w:t>
      </w:r>
    </w:p>
    <w:p w14:paraId="0788AAE6"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（7）北医三院顺义库房：北京市顺义区北河村</w:t>
      </w:r>
    </w:p>
    <w:p w14:paraId="2110E46A" w14:textId="77777777" w:rsidR="00A37184" w:rsidRPr="00A37184" w:rsidRDefault="00A37184" w:rsidP="00A37184">
      <w:pPr>
        <w:spacing w:line="360" w:lineRule="auto"/>
        <w:rPr>
          <w:rFonts w:ascii="宋体" w:eastAsia="宋体" w:hAnsi="宋体" w:cs="Times New Roman" w:hint="eastAsia"/>
          <w:bCs/>
          <w:sz w:val="24"/>
          <w:szCs w:val="24"/>
        </w:rPr>
      </w:pPr>
      <w:r w:rsidRPr="00A37184">
        <w:rPr>
          <w:rFonts w:ascii="宋体" w:eastAsia="宋体" w:hAnsi="宋体" w:cs="Times New Roman" w:hint="eastAsia"/>
          <w:bCs/>
          <w:sz w:val="24"/>
          <w:szCs w:val="24"/>
        </w:rPr>
        <w:t>3．工作内容</w:t>
      </w:r>
    </w:p>
    <w:p w14:paraId="20178C74"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w:t>
      </w:r>
      <w:r w:rsidRPr="00A37184">
        <w:rPr>
          <w:rFonts w:ascii="宋体" w:eastAsia="宋体" w:hAnsi="宋体" w:cs="Times New Roman" w:hint="eastAsia"/>
          <w:bCs/>
          <w:sz w:val="24"/>
          <w:szCs w:val="24"/>
        </w:rPr>
        <w:tab/>
        <w:t>服务路线①：周一和周三，从北医三院</w:t>
      </w:r>
      <w:proofErr w:type="gramStart"/>
      <w:r w:rsidRPr="00A37184">
        <w:rPr>
          <w:rFonts w:ascii="宋体" w:eastAsia="宋体" w:hAnsi="宋体" w:cs="Times New Roman" w:hint="eastAsia"/>
          <w:bCs/>
          <w:sz w:val="24"/>
          <w:szCs w:val="24"/>
        </w:rPr>
        <w:t>洗衣房装净衣</w:t>
      </w:r>
      <w:proofErr w:type="gramEnd"/>
      <w:r w:rsidRPr="00A37184">
        <w:rPr>
          <w:rFonts w:ascii="宋体" w:eastAsia="宋体" w:hAnsi="宋体" w:cs="Times New Roman" w:hint="eastAsia"/>
          <w:bCs/>
          <w:sz w:val="24"/>
          <w:szCs w:val="24"/>
        </w:rPr>
        <w:t>、被服等，到北医三院北方医院住院部后，逐层卸下并完成与科室交接，随后逐层收取污衣、被</w:t>
      </w:r>
      <w:r w:rsidRPr="00A37184">
        <w:rPr>
          <w:rFonts w:ascii="宋体" w:eastAsia="宋体" w:hAnsi="宋体" w:cs="Times New Roman" w:hint="eastAsia"/>
          <w:bCs/>
          <w:sz w:val="24"/>
          <w:szCs w:val="24"/>
        </w:rPr>
        <w:lastRenderedPageBreak/>
        <w:t>服（混有病人体液、血液等，刺鼻异味）等，装车后隔离存放；继续开往北医三院中央党校院区，流程同上；最后返回北医三院洗衣房。总里程约40公里，</w:t>
      </w:r>
      <w:proofErr w:type="gramStart"/>
      <w:r w:rsidRPr="00A37184">
        <w:rPr>
          <w:rFonts w:ascii="宋体" w:eastAsia="宋体" w:hAnsi="宋体" w:cs="Times New Roman" w:hint="eastAsia"/>
          <w:bCs/>
          <w:sz w:val="24"/>
          <w:szCs w:val="24"/>
        </w:rPr>
        <w:t>即三装三</w:t>
      </w:r>
      <w:proofErr w:type="gramEnd"/>
      <w:r w:rsidRPr="00A37184">
        <w:rPr>
          <w:rFonts w:ascii="宋体" w:eastAsia="宋体" w:hAnsi="宋体" w:cs="Times New Roman" w:hint="eastAsia"/>
          <w:bCs/>
          <w:sz w:val="24"/>
          <w:szCs w:val="24"/>
        </w:rPr>
        <w:t>卸。</w:t>
      </w:r>
    </w:p>
    <w:p w14:paraId="4273FEBB"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(2)</w:t>
      </w:r>
      <w:r w:rsidRPr="00A37184">
        <w:rPr>
          <w:rFonts w:ascii="宋体" w:eastAsia="宋体" w:hAnsi="宋体" w:cs="Times New Roman" w:hint="eastAsia"/>
          <w:bCs/>
          <w:sz w:val="24"/>
          <w:szCs w:val="24"/>
        </w:rPr>
        <w:tab/>
        <w:t>服务路线②：周一至周六，从北医三院</w:t>
      </w:r>
      <w:proofErr w:type="gramStart"/>
      <w:r w:rsidRPr="00A37184">
        <w:rPr>
          <w:rFonts w:ascii="宋体" w:eastAsia="宋体" w:hAnsi="宋体" w:cs="Times New Roman" w:hint="eastAsia"/>
          <w:bCs/>
          <w:sz w:val="24"/>
          <w:szCs w:val="24"/>
        </w:rPr>
        <w:t>洗衣房装净衣</w:t>
      </w:r>
      <w:proofErr w:type="gramEnd"/>
      <w:r w:rsidRPr="00A37184">
        <w:rPr>
          <w:rFonts w:ascii="宋体" w:eastAsia="宋体" w:hAnsi="宋体" w:cs="Times New Roman" w:hint="eastAsia"/>
          <w:bCs/>
          <w:sz w:val="24"/>
          <w:szCs w:val="24"/>
        </w:rPr>
        <w:t>、被服等，到北医三院北方医院住院部后，逐层卸下并完成与科室交接，随后逐层收取污衣、被服（混有病人体液、血液等，刺鼻异味）等，装车后隔离存放，最后返回北医三院洗衣房；总里程约24公里，即二</w:t>
      </w:r>
      <w:proofErr w:type="gramStart"/>
      <w:r w:rsidRPr="00A37184">
        <w:rPr>
          <w:rFonts w:ascii="宋体" w:eastAsia="宋体" w:hAnsi="宋体" w:cs="Times New Roman" w:hint="eastAsia"/>
          <w:bCs/>
          <w:sz w:val="24"/>
          <w:szCs w:val="24"/>
        </w:rPr>
        <w:t>装二卸</w:t>
      </w:r>
      <w:proofErr w:type="gramEnd"/>
      <w:r w:rsidRPr="00A37184">
        <w:rPr>
          <w:rFonts w:ascii="宋体" w:eastAsia="宋体" w:hAnsi="宋体" w:cs="Times New Roman" w:hint="eastAsia"/>
          <w:bCs/>
          <w:sz w:val="24"/>
          <w:szCs w:val="24"/>
        </w:rPr>
        <w:t>。</w:t>
      </w:r>
    </w:p>
    <w:p w14:paraId="7700156F"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(3)</w:t>
      </w:r>
      <w:r w:rsidRPr="00A37184">
        <w:rPr>
          <w:rFonts w:ascii="宋体" w:eastAsia="宋体" w:hAnsi="宋体" w:cs="Times New Roman" w:hint="eastAsia"/>
          <w:bCs/>
          <w:sz w:val="24"/>
          <w:szCs w:val="24"/>
        </w:rPr>
        <w:tab/>
        <w:t>服务路线③：周二，从北医三院药房装车，先到北医三院中央党校院区卸车，同时配合药房老师将各类药品分类分别上架；继续开往北医三院第二门诊部（西三旗），流程同上；最后返回北医三院药房。总里程约35公里，即一装两卸。</w:t>
      </w:r>
    </w:p>
    <w:p w14:paraId="59434ACB"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(4)</w:t>
      </w:r>
      <w:r w:rsidRPr="00A37184">
        <w:rPr>
          <w:rFonts w:ascii="宋体" w:eastAsia="宋体" w:hAnsi="宋体" w:cs="Times New Roman" w:hint="eastAsia"/>
          <w:bCs/>
          <w:sz w:val="24"/>
          <w:szCs w:val="24"/>
        </w:rPr>
        <w:tab/>
        <w:t>服务路线④：周二和周五，从北医三院药房将各</w:t>
      </w:r>
      <w:proofErr w:type="gramStart"/>
      <w:r w:rsidRPr="00A37184">
        <w:rPr>
          <w:rFonts w:ascii="宋体" w:eastAsia="宋体" w:hAnsi="宋体" w:cs="Times New Roman" w:hint="eastAsia"/>
          <w:bCs/>
          <w:sz w:val="24"/>
          <w:szCs w:val="24"/>
        </w:rPr>
        <w:t>类多种</w:t>
      </w:r>
      <w:proofErr w:type="gramEnd"/>
      <w:r w:rsidRPr="00A37184">
        <w:rPr>
          <w:rFonts w:ascii="宋体" w:eastAsia="宋体" w:hAnsi="宋体" w:cs="Times New Roman" w:hint="eastAsia"/>
          <w:bCs/>
          <w:sz w:val="24"/>
          <w:szCs w:val="24"/>
        </w:rPr>
        <w:t>规格药箱装车（运货平车或推车），分别送往院内门诊药房、眼科药房、急诊药房、发热门诊药房、住院药房、美容中心药房，同时配合药房老师将各类药品分类分别上架。目前估算按120箱药品折算为两车（由药房老师估算）。</w:t>
      </w:r>
    </w:p>
    <w:p w14:paraId="0599372D"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(5)</w:t>
      </w:r>
      <w:r w:rsidRPr="00A37184">
        <w:rPr>
          <w:rFonts w:ascii="宋体" w:eastAsia="宋体" w:hAnsi="宋体" w:cs="Times New Roman" w:hint="eastAsia"/>
          <w:bCs/>
          <w:sz w:val="24"/>
          <w:szCs w:val="24"/>
        </w:rPr>
        <w:tab/>
        <w:t>服务路线⑤：周五，从北医三院</w:t>
      </w:r>
      <w:proofErr w:type="gramStart"/>
      <w:r w:rsidRPr="00A37184">
        <w:rPr>
          <w:rFonts w:ascii="宋体" w:eastAsia="宋体" w:hAnsi="宋体" w:cs="Times New Roman" w:hint="eastAsia"/>
          <w:bCs/>
          <w:sz w:val="24"/>
          <w:szCs w:val="24"/>
        </w:rPr>
        <w:t>洗衣房装净衣</w:t>
      </w:r>
      <w:proofErr w:type="gramEnd"/>
      <w:r w:rsidRPr="00A37184">
        <w:rPr>
          <w:rFonts w:ascii="宋体" w:eastAsia="宋体" w:hAnsi="宋体" w:cs="Times New Roman" w:hint="eastAsia"/>
          <w:bCs/>
          <w:sz w:val="24"/>
          <w:szCs w:val="24"/>
        </w:rPr>
        <w:t>、被服等，再到北医三院药房装药，之后先到生殖中心药房将药品卸车，同时配合药房老师将各类药品分类分别上架；继续开往北医三院北方医院住院部药房，流程同上；随后将净衣、被服等逐层卸下并完成与科室交接后，再逐层收取污衣、被服（混有病人体液、血液等，刺鼻异味）等，装车后隔离存放；继续开往北医三院中央党校院区，流程同上；最后返回北医三院洗衣房。总里程约40公里，</w:t>
      </w:r>
      <w:proofErr w:type="gramStart"/>
      <w:r w:rsidRPr="00A37184">
        <w:rPr>
          <w:rFonts w:ascii="宋体" w:eastAsia="宋体" w:hAnsi="宋体" w:cs="Times New Roman" w:hint="eastAsia"/>
          <w:bCs/>
          <w:sz w:val="24"/>
          <w:szCs w:val="24"/>
        </w:rPr>
        <w:t>即四装五</w:t>
      </w:r>
      <w:proofErr w:type="gramEnd"/>
      <w:r w:rsidRPr="00A37184">
        <w:rPr>
          <w:rFonts w:ascii="宋体" w:eastAsia="宋体" w:hAnsi="宋体" w:cs="Times New Roman" w:hint="eastAsia"/>
          <w:bCs/>
          <w:sz w:val="24"/>
          <w:szCs w:val="24"/>
        </w:rPr>
        <w:t>卸。</w:t>
      </w:r>
    </w:p>
    <w:p w14:paraId="61E65C43"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以上药品中均含有针剂、易碎包装等贵重药品，要求轻拿轻放，必须遵守药房老师要求，服从安排。</w:t>
      </w:r>
    </w:p>
    <w:p w14:paraId="5D6E68E7"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(6)</w:t>
      </w:r>
      <w:r w:rsidRPr="00A37184">
        <w:rPr>
          <w:rFonts w:ascii="宋体" w:eastAsia="宋体" w:hAnsi="宋体" w:cs="Times New Roman" w:hint="eastAsia"/>
          <w:bCs/>
          <w:sz w:val="24"/>
          <w:szCs w:val="24"/>
        </w:rPr>
        <w:tab/>
        <w:t>服务路线⑥：周一至周五，从北医三</w:t>
      </w:r>
      <w:proofErr w:type="gramStart"/>
      <w:r w:rsidRPr="00A37184">
        <w:rPr>
          <w:rFonts w:ascii="宋体" w:eastAsia="宋体" w:hAnsi="宋体" w:cs="Times New Roman" w:hint="eastAsia"/>
          <w:bCs/>
          <w:sz w:val="24"/>
          <w:szCs w:val="24"/>
        </w:rPr>
        <w:t>院供应</w:t>
      </w:r>
      <w:proofErr w:type="gramEnd"/>
      <w:r w:rsidRPr="00A37184">
        <w:rPr>
          <w:rFonts w:ascii="宋体" w:eastAsia="宋体" w:hAnsi="宋体" w:cs="Times New Roman" w:hint="eastAsia"/>
          <w:bCs/>
          <w:sz w:val="24"/>
          <w:szCs w:val="24"/>
        </w:rPr>
        <w:t>室打包各类手术室用品，医疗器械，分类后装车，需全程保证物品的无污染和整洁度，数量确保无误后才可进行搬运，到达北医三院北方医院</w:t>
      </w:r>
      <w:proofErr w:type="gramStart"/>
      <w:r w:rsidRPr="00A37184">
        <w:rPr>
          <w:rFonts w:ascii="宋体" w:eastAsia="宋体" w:hAnsi="宋体" w:cs="Times New Roman" w:hint="eastAsia"/>
          <w:bCs/>
          <w:sz w:val="24"/>
          <w:szCs w:val="24"/>
        </w:rPr>
        <w:t>院</w:t>
      </w:r>
      <w:proofErr w:type="gramEnd"/>
      <w:r w:rsidRPr="00A37184">
        <w:rPr>
          <w:rFonts w:ascii="宋体" w:eastAsia="宋体" w:hAnsi="宋体" w:cs="Times New Roman" w:hint="eastAsia"/>
          <w:bCs/>
          <w:sz w:val="24"/>
          <w:szCs w:val="24"/>
        </w:rPr>
        <w:t>区后，需配合院方老师将各类用品分别送到各科室，摆放到位。总里程约17公里，即一装一卸。</w:t>
      </w:r>
    </w:p>
    <w:p w14:paraId="6FBB5BB4"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(7)</w:t>
      </w:r>
      <w:r w:rsidRPr="00A37184">
        <w:rPr>
          <w:rFonts w:ascii="宋体" w:eastAsia="宋体" w:hAnsi="宋体" w:cs="Times New Roman" w:hint="eastAsia"/>
          <w:bCs/>
          <w:sz w:val="24"/>
          <w:szCs w:val="24"/>
        </w:rPr>
        <w:tab/>
        <w:t>服务路线⑦：每隔一周周三，从北医三</w:t>
      </w:r>
      <w:proofErr w:type="gramStart"/>
      <w:r w:rsidRPr="00A37184">
        <w:rPr>
          <w:rFonts w:ascii="宋体" w:eastAsia="宋体" w:hAnsi="宋体" w:cs="Times New Roman" w:hint="eastAsia"/>
          <w:bCs/>
          <w:sz w:val="24"/>
          <w:szCs w:val="24"/>
        </w:rPr>
        <w:t>院供应</w:t>
      </w:r>
      <w:proofErr w:type="gramEnd"/>
      <w:r w:rsidRPr="00A37184">
        <w:rPr>
          <w:rFonts w:ascii="宋体" w:eastAsia="宋体" w:hAnsi="宋体" w:cs="Times New Roman" w:hint="eastAsia"/>
          <w:bCs/>
          <w:sz w:val="24"/>
          <w:szCs w:val="24"/>
        </w:rPr>
        <w:t>室打包各类手术室用品，医疗器械，分类后装车，需全程保证物品的无污染和整洁度，数量确保无误后才可进行搬运，到达北医三院党校院区后，需配合院方老师将各类用品分别送到各</w:t>
      </w:r>
      <w:r w:rsidRPr="00A37184">
        <w:rPr>
          <w:rFonts w:ascii="宋体" w:eastAsia="宋体" w:hAnsi="宋体" w:cs="Times New Roman" w:hint="eastAsia"/>
          <w:bCs/>
          <w:sz w:val="24"/>
          <w:szCs w:val="24"/>
        </w:rPr>
        <w:lastRenderedPageBreak/>
        <w:t>科室，摆放到位，总里程约15公里，即一装一卸。</w:t>
      </w:r>
    </w:p>
    <w:p w14:paraId="01B9F6EA"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(8)</w:t>
      </w:r>
      <w:r w:rsidRPr="00A37184">
        <w:rPr>
          <w:rFonts w:ascii="宋体" w:eastAsia="宋体" w:hAnsi="宋体" w:cs="Times New Roman" w:hint="eastAsia"/>
          <w:bCs/>
          <w:sz w:val="24"/>
          <w:szCs w:val="24"/>
        </w:rPr>
        <w:tab/>
        <w:t>服务路线⑧：周二，从北医三院药房装车，到达北医三</w:t>
      </w:r>
      <w:proofErr w:type="gramStart"/>
      <w:r w:rsidRPr="00A37184">
        <w:rPr>
          <w:rFonts w:ascii="宋体" w:eastAsia="宋体" w:hAnsi="宋体" w:cs="Times New Roman" w:hint="eastAsia"/>
          <w:bCs/>
          <w:sz w:val="24"/>
          <w:szCs w:val="24"/>
        </w:rPr>
        <w:t>院机场院</w:t>
      </w:r>
      <w:proofErr w:type="gramEnd"/>
      <w:r w:rsidRPr="00A37184">
        <w:rPr>
          <w:rFonts w:ascii="宋体" w:eastAsia="宋体" w:hAnsi="宋体" w:cs="Times New Roman" w:hint="eastAsia"/>
          <w:bCs/>
          <w:sz w:val="24"/>
          <w:szCs w:val="24"/>
        </w:rPr>
        <w:t>区卸车，同时配合药房老师将各类药品分类分别上架。总里程约35公里，即一装一卸。</w:t>
      </w:r>
    </w:p>
    <w:p w14:paraId="56421F7C"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(9)</w:t>
      </w:r>
      <w:r w:rsidRPr="00A37184">
        <w:rPr>
          <w:rFonts w:ascii="宋体" w:eastAsia="宋体" w:hAnsi="宋体" w:cs="Times New Roman" w:hint="eastAsia"/>
          <w:bCs/>
          <w:sz w:val="24"/>
          <w:szCs w:val="24"/>
        </w:rPr>
        <w:tab/>
        <w:t>服务路线⑨：周四，从北医三院麻醉科归类打包整理各类手术用品，麻醉用品，分类装车后，到达北医三院北方院区，需将物品摆放到各科室老师指定位置，并帮忙开箱。总里程约17公里，即一装一卸。</w:t>
      </w:r>
    </w:p>
    <w:p w14:paraId="41BEC5E5"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(10)</w:t>
      </w:r>
      <w:r w:rsidRPr="00A37184">
        <w:rPr>
          <w:rFonts w:ascii="宋体" w:eastAsia="宋体" w:hAnsi="宋体" w:cs="Times New Roman" w:hint="eastAsia"/>
          <w:bCs/>
          <w:sz w:val="24"/>
          <w:szCs w:val="24"/>
        </w:rPr>
        <w:tab/>
        <w:t>服务路线⑩:周三，从北医三院药房装车，到达北医三院北方院区卸车，同时配合药房老师将各类药品分类分别上架。总里程约17公里，即一装一卸。</w:t>
      </w:r>
    </w:p>
    <w:p w14:paraId="4EBAB79C"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(11)</w:t>
      </w:r>
      <w:r w:rsidRPr="00A37184">
        <w:rPr>
          <w:rFonts w:ascii="宋体" w:eastAsia="宋体" w:hAnsi="宋体" w:cs="Times New Roman" w:hint="eastAsia"/>
          <w:bCs/>
          <w:sz w:val="24"/>
          <w:szCs w:val="24"/>
        </w:rPr>
        <w:tab/>
        <w:t>临时性搬运：服务内容主要为楼宇腾挪、设备物资转运，包括但不限于-80℃低温冰箱、培养箱、妇科检查床、B超机、看片灯、各类检测仪器等大中型医疗设备，及其他办公类、家具类、家电类等。</w:t>
      </w:r>
    </w:p>
    <w:p w14:paraId="6C22B835" w14:textId="77777777" w:rsidR="00A37184" w:rsidRPr="00A37184" w:rsidRDefault="00A37184" w:rsidP="00A37184">
      <w:pPr>
        <w:spacing w:line="360" w:lineRule="auto"/>
        <w:rPr>
          <w:rFonts w:ascii="宋体" w:eastAsia="宋体" w:hAnsi="宋体" w:cs="Times New Roman" w:hint="eastAsia"/>
          <w:bCs/>
          <w:sz w:val="24"/>
          <w:szCs w:val="24"/>
        </w:rPr>
      </w:pPr>
      <w:r w:rsidRPr="00A37184">
        <w:rPr>
          <w:rFonts w:ascii="宋体" w:eastAsia="宋体" w:hAnsi="宋体" w:cs="Times New Roman" w:hint="eastAsia"/>
          <w:bCs/>
          <w:sz w:val="24"/>
          <w:szCs w:val="24"/>
        </w:rPr>
        <w:t>（二）院内搬运</w:t>
      </w:r>
    </w:p>
    <w:p w14:paraId="0B01AF9C"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1．院会指定会议的布置、运送；</w:t>
      </w:r>
    </w:p>
    <w:p w14:paraId="5ABAABF1"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2．院会批准的需迁移、改用的房间及相应的调整；</w:t>
      </w:r>
    </w:p>
    <w:p w14:paraId="46632633"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3．科室整体搬迁及搬迁后的局部设施调整；</w:t>
      </w:r>
    </w:p>
    <w:p w14:paraId="64BD50B6"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4．科室领用的批量设备、批量家具；</w:t>
      </w:r>
    </w:p>
    <w:p w14:paraId="4DCE3C52"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5．科室已拆除、需送修、报废的大型设备、家具、批量物品；</w:t>
      </w:r>
    </w:p>
    <w:p w14:paraId="7BECE655"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6．医院发放的物品除工会要求运送的科室外，一律科室自行领取；</w:t>
      </w:r>
    </w:p>
    <w:p w14:paraId="4A4D5532"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7．房间布局调整变化的及批量物品搬运，经科室确定后，可联系搬运。</w:t>
      </w:r>
    </w:p>
    <w:p w14:paraId="13CA44FF" w14:textId="77777777" w:rsidR="00A37184" w:rsidRPr="00A37184" w:rsidRDefault="00A37184" w:rsidP="00A37184">
      <w:pPr>
        <w:spacing w:line="360" w:lineRule="auto"/>
        <w:rPr>
          <w:rFonts w:ascii="宋体" w:eastAsia="宋体" w:hAnsi="宋体" w:cs="Times New Roman" w:hint="eastAsia"/>
          <w:b/>
          <w:sz w:val="24"/>
          <w:szCs w:val="24"/>
        </w:rPr>
      </w:pPr>
      <w:r w:rsidRPr="00A37184">
        <w:rPr>
          <w:rFonts w:ascii="宋体" w:eastAsia="宋体" w:hAnsi="宋体" w:cs="Times New Roman" w:hint="eastAsia"/>
          <w:b/>
          <w:sz w:val="24"/>
          <w:szCs w:val="24"/>
        </w:rPr>
        <w:t>三、应急保障</w:t>
      </w:r>
    </w:p>
    <w:p w14:paraId="51C59858"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有完善的应急措施和实施办法，能够应对紧急事件，及时完成重大活动及项目的搬运服务（人员、设备配置上不低于标准配置的2倍）。</w:t>
      </w:r>
    </w:p>
    <w:p w14:paraId="24723A2B" w14:textId="77777777" w:rsidR="00A37184" w:rsidRPr="00A37184" w:rsidRDefault="00A37184" w:rsidP="00A37184">
      <w:pPr>
        <w:spacing w:line="360" w:lineRule="auto"/>
        <w:rPr>
          <w:rFonts w:ascii="宋体" w:eastAsia="宋体" w:hAnsi="宋体" w:cs="Times New Roman" w:hint="eastAsia"/>
          <w:b/>
          <w:sz w:val="24"/>
          <w:szCs w:val="24"/>
        </w:rPr>
      </w:pPr>
      <w:r w:rsidRPr="00A37184">
        <w:rPr>
          <w:rFonts w:ascii="宋体" w:eastAsia="宋体" w:hAnsi="宋体" w:cs="Times New Roman" w:hint="eastAsia"/>
          <w:b/>
          <w:sz w:val="24"/>
          <w:szCs w:val="24"/>
        </w:rPr>
        <w:t>四、服务期限</w:t>
      </w:r>
    </w:p>
    <w:p w14:paraId="4D2E4110"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本次项目服务期限为三年。采购合同实行一年一签，有效期一年，合同到期前，院方对中选人进行考核，院方有权根据考核结果决定是否续签合同，续签不得超过两次，总服务期不超过三年。</w:t>
      </w:r>
    </w:p>
    <w:p w14:paraId="0282DA8F" w14:textId="77777777" w:rsidR="00A37184" w:rsidRPr="00A37184" w:rsidRDefault="00A37184" w:rsidP="00A37184">
      <w:pPr>
        <w:spacing w:line="360" w:lineRule="auto"/>
        <w:rPr>
          <w:rFonts w:ascii="宋体" w:eastAsia="宋体" w:hAnsi="宋体" w:cs="Times New Roman" w:hint="eastAsia"/>
          <w:b/>
          <w:sz w:val="24"/>
          <w:szCs w:val="24"/>
        </w:rPr>
      </w:pPr>
      <w:r w:rsidRPr="00A37184">
        <w:rPr>
          <w:rFonts w:ascii="宋体" w:eastAsia="宋体" w:hAnsi="宋体" w:cs="Times New Roman" w:hint="eastAsia"/>
          <w:b/>
          <w:sz w:val="24"/>
          <w:szCs w:val="24"/>
        </w:rPr>
        <w:t>五、报价参考</w:t>
      </w:r>
    </w:p>
    <w:p w14:paraId="710747F5" w14:textId="77777777" w:rsidR="00A37184" w:rsidRPr="00A37184" w:rsidRDefault="00A37184" w:rsidP="00A37184">
      <w:pPr>
        <w:spacing w:line="360" w:lineRule="auto"/>
        <w:rPr>
          <w:rFonts w:ascii="宋体" w:eastAsia="宋体" w:hAnsi="宋体" w:cs="Times New Roman" w:hint="eastAsia"/>
          <w:bCs/>
          <w:sz w:val="24"/>
          <w:szCs w:val="24"/>
        </w:rPr>
      </w:pPr>
      <w:r w:rsidRPr="00A37184">
        <w:rPr>
          <w:rFonts w:ascii="宋体" w:eastAsia="宋体" w:hAnsi="宋体" w:cs="Times New Roman" w:hint="eastAsia"/>
          <w:bCs/>
          <w:sz w:val="24"/>
          <w:szCs w:val="24"/>
        </w:rPr>
        <w:t>（一）院外搬运</w:t>
      </w:r>
    </w:p>
    <w:p w14:paraId="3F60820F"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lastRenderedPageBreak/>
        <w:t>搬运服务需厢式货车时，所提供运输服务的厢式车辆载重应不小于2吨（含），车次路线不定，无具体需求量，按实际里程计费。投标人须按以下方式报单价：0-10（含）公里起步里程的单价；超出起步里程后每公里的单价。</w:t>
      </w:r>
    </w:p>
    <w:p w14:paraId="746A542F" w14:textId="77777777" w:rsidR="00A37184" w:rsidRPr="00A37184" w:rsidRDefault="00A37184" w:rsidP="00A37184">
      <w:pPr>
        <w:spacing w:line="360" w:lineRule="auto"/>
        <w:rPr>
          <w:rFonts w:ascii="宋体" w:eastAsia="宋体" w:hAnsi="宋体" w:cs="Times New Roman" w:hint="eastAsia"/>
          <w:bCs/>
          <w:sz w:val="24"/>
          <w:szCs w:val="24"/>
        </w:rPr>
      </w:pPr>
      <w:r w:rsidRPr="00A37184">
        <w:rPr>
          <w:rFonts w:ascii="宋体" w:eastAsia="宋体" w:hAnsi="宋体" w:cs="Times New Roman" w:hint="eastAsia"/>
          <w:bCs/>
          <w:sz w:val="24"/>
          <w:szCs w:val="24"/>
        </w:rPr>
        <w:t>（二）院内搬运</w:t>
      </w:r>
    </w:p>
    <w:p w14:paraId="2E2C8E01"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实际数量以使用科室签字确认的单据为准。</w:t>
      </w:r>
    </w:p>
    <w:p w14:paraId="7E508ACF" w14:textId="77777777" w:rsidR="00A37184" w:rsidRPr="00A37184" w:rsidRDefault="00A37184" w:rsidP="00A37184">
      <w:pPr>
        <w:spacing w:line="360" w:lineRule="auto"/>
        <w:rPr>
          <w:rFonts w:ascii="宋体" w:eastAsia="宋体" w:hAnsi="宋体" w:cs="Times New Roman" w:hint="eastAsia"/>
          <w:b/>
          <w:sz w:val="24"/>
          <w:szCs w:val="24"/>
        </w:rPr>
      </w:pPr>
      <w:r w:rsidRPr="00A37184">
        <w:rPr>
          <w:rFonts w:ascii="宋体" w:eastAsia="宋体" w:hAnsi="宋体" w:cs="Times New Roman" w:hint="eastAsia"/>
          <w:b/>
          <w:sz w:val="24"/>
          <w:szCs w:val="24"/>
        </w:rPr>
        <w:t>六、结算方式</w:t>
      </w:r>
    </w:p>
    <w:p w14:paraId="72EA2E38" w14:textId="77777777" w:rsidR="00A37184" w:rsidRPr="00A37184" w:rsidRDefault="00A37184" w:rsidP="00A37184">
      <w:pPr>
        <w:spacing w:line="360" w:lineRule="auto"/>
        <w:rPr>
          <w:rFonts w:ascii="宋体" w:eastAsia="宋体" w:hAnsi="宋体" w:cs="Times New Roman" w:hint="eastAsia"/>
          <w:bCs/>
          <w:sz w:val="24"/>
          <w:szCs w:val="24"/>
        </w:rPr>
      </w:pPr>
      <w:r w:rsidRPr="00A37184">
        <w:rPr>
          <w:rFonts w:ascii="宋体" w:eastAsia="宋体" w:hAnsi="宋体" w:cs="Times New Roman" w:hint="eastAsia"/>
          <w:bCs/>
          <w:sz w:val="24"/>
          <w:szCs w:val="24"/>
        </w:rPr>
        <w:t>（一）院外搬运</w:t>
      </w:r>
    </w:p>
    <w:p w14:paraId="1CFC0079"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1、服务路线（1）-（5）按每条路线固定的单价结算；</w:t>
      </w:r>
    </w:p>
    <w:p w14:paraId="0AAAEB9D"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2、临时性搬运：人员以实际工作量按每人每小时的单价结算；车辆以实际车次和里程数量按里程单价结算。</w:t>
      </w:r>
    </w:p>
    <w:p w14:paraId="5A1DAEB7"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实际工作量、车次里程数量均以使用科室签字确认的单据为准。</w:t>
      </w:r>
    </w:p>
    <w:p w14:paraId="3FC483AA" w14:textId="77777777" w:rsidR="00A37184" w:rsidRPr="00A37184" w:rsidRDefault="00A37184" w:rsidP="00A37184">
      <w:pPr>
        <w:spacing w:line="360" w:lineRule="auto"/>
        <w:rPr>
          <w:rFonts w:ascii="宋体" w:eastAsia="宋体" w:hAnsi="宋体" w:cs="Times New Roman" w:hint="eastAsia"/>
          <w:bCs/>
          <w:sz w:val="24"/>
          <w:szCs w:val="24"/>
        </w:rPr>
      </w:pPr>
      <w:r w:rsidRPr="00A37184">
        <w:rPr>
          <w:rFonts w:ascii="宋体" w:eastAsia="宋体" w:hAnsi="宋体" w:cs="Times New Roman" w:hint="eastAsia"/>
          <w:bCs/>
          <w:sz w:val="24"/>
          <w:szCs w:val="24"/>
        </w:rPr>
        <w:t>（二）院内搬运</w:t>
      </w:r>
    </w:p>
    <w:p w14:paraId="70FBDAC9"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实际工作量以使用科室签字确认的单据为准。</w:t>
      </w:r>
    </w:p>
    <w:p w14:paraId="09053C8C" w14:textId="77777777" w:rsidR="00A37184" w:rsidRPr="00A37184" w:rsidRDefault="00A37184" w:rsidP="00A37184">
      <w:pPr>
        <w:spacing w:line="360" w:lineRule="auto"/>
        <w:rPr>
          <w:rFonts w:ascii="宋体" w:eastAsia="宋体" w:hAnsi="宋体" w:cs="Times New Roman" w:hint="eastAsia"/>
          <w:b/>
          <w:sz w:val="24"/>
          <w:szCs w:val="24"/>
        </w:rPr>
      </w:pPr>
      <w:r w:rsidRPr="00A37184">
        <w:rPr>
          <w:rFonts w:ascii="宋体" w:eastAsia="宋体" w:hAnsi="宋体" w:cs="Times New Roman" w:hint="eastAsia"/>
          <w:b/>
          <w:sz w:val="24"/>
          <w:szCs w:val="24"/>
        </w:rPr>
        <w:t>七、其他</w:t>
      </w:r>
    </w:p>
    <w:p w14:paraId="28F06D26"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1、合同期内不得调高单价，不得消极怠工。</w:t>
      </w:r>
    </w:p>
    <w:p w14:paraId="2A981DAD"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2、随时抽查，每发生一次人员不到位、服务投诉、单据虚假，扣除当月服务费的1%。</w:t>
      </w:r>
    </w:p>
    <w:p w14:paraId="28B74BA4" w14:textId="77777777" w:rsidR="00A37184" w:rsidRPr="00A37184" w:rsidRDefault="00A37184" w:rsidP="00A37184">
      <w:pPr>
        <w:spacing w:line="360" w:lineRule="auto"/>
        <w:ind w:firstLineChars="200" w:firstLine="480"/>
        <w:rPr>
          <w:rFonts w:ascii="宋体" w:eastAsia="宋体" w:hAnsi="宋体" w:cs="Times New Roman" w:hint="eastAsia"/>
          <w:bCs/>
          <w:sz w:val="24"/>
          <w:szCs w:val="24"/>
        </w:rPr>
      </w:pPr>
      <w:r w:rsidRPr="00A37184">
        <w:rPr>
          <w:rFonts w:ascii="宋体" w:eastAsia="宋体" w:hAnsi="宋体" w:cs="Times New Roman" w:hint="eastAsia"/>
          <w:bCs/>
          <w:sz w:val="24"/>
          <w:szCs w:val="24"/>
        </w:rPr>
        <w:t>3、若发现一切违反医院规章的现象，视情节严重，每发生一次扣除当月服务费的1%—5%，发生影响正常医疗秩序的现象，开除当事员工，同时扣除当月服务费的50%。</w:t>
      </w:r>
    </w:p>
    <w:p w14:paraId="1ADDAB98" w14:textId="77777777" w:rsidR="00A37184" w:rsidRPr="00A37184" w:rsidRDefault="00A37184" w:rsidP="00A37184">
      <w:pPr>
        <w:spacing w:line="360" w:lineRule="auto"/>
        <w:rPr>
          <w:rFonts w:ascii="宋体" w:eastAsia="宋体" w:hAnsi="宋体" w:cs="Times New Roman"/>
          <w:b/>
          <w:sz w:val="24"/>
          <w:szCs w:val="24"/>
        </w:rPr>
      </w:pPr>
    </w:p>
    <w:p w14:paraId="450CB7F7" w14:textId="77777777" w:rsidR="00A37184" w:rsidRPr="00A37184" w:rsidRDefault="00A37184" w:rsidP="00A37184">
      <w:pPr>
        <w:spacing w:line="360" w:lineRule="auto"/>
        <w:rPr>
          <w:rFonts w:ascii="Calibri" w:eastAsia="宋体" w:hAnsi="Calibri" w:cs="Times New Roman"/>
          <w:szCs w:val="21"/>
        </w:rPr>
      </w:pPr>
      <w:r w:rsidRPr="00A37184">
        <w:rPr>
          <w:rFonts w:ascii="宋体" w:eastAsia="宋体" w:hAnsi="宋体" w:cs="Times New Roman" w:hint="eastAsia"/>
          <w:b/>
          <w:sz w:val="24"/>
          <w:szCs w:val="24"/>
        </w:rPr>
        <w:t>八、考核验收标准</w:t>
      </w:r>
    </w:p>
    <w:p w14:paraId="13FA5F17" w14:textId="77777777" w:rsidR="00A37184" w:rsidRPr="00A37184" w:rsidRDefault="00A37184" w:rsidP="00A37184">
      <w:pPr>
        <w:keepNext/>
        <w:keepLines/>
        <w:autoSpaceDE w:val="0"/>
        <w:autoSpaceDN w:val="0"/>
        <w:adjustRightInd w:val="0"/>
        <w:spacing w:before="20" w:after="140"/>
        <w:jc w:val="center"/>
        <w:outlineLvl w:val="2"/>
        <w:rPr>
          <w:rFonts w:ascii="宋体" w:eastAsia="宋体" w:hAnsi="宋体" w:cs="STZhongsong" w:hint="eastAsia"/>
          <w:b/>
          <w:kern w:val="0"/>
          <w:sz w:val="24"/>
          <w:szCs w:val="24"/>
          <w:u w:val="single"/>
        </w:rPr>
      </w:pPr>
      <w:r w:rsidRPr="00A37184">
        <w:rPr>
          <w:rFonts w:ascii="宋体" w:eastAsia="宋体" w:hAnsi="宋体" w:cs="STZhongsong" w:hint="eastAsia"/>
          <w:b/>
          <w:kern w:val="0"/>
          <w:sz w:val="24"/>
          <w:szCs w:val="24"/>
          <w:u w:val="single"/>
        </w:rPr>
        <w:t>北京大学第三医院外包公司服务评估报告</w:t>
      </w:r>
    </w:p>
    <w:p w14:paraId="071EBF77" w14:textId="77777777" w:rsidR="00A37184" w:rsidRPr="00A37184" w:rsidRDefault="00A37184" w:rsidP="00A37184">
      <w:pPr>
        <w:spacing w:line="360" w:lineRule="auto"/>
        <w:ind w:firstLineChars="200" w:firstLine="480"/>
        <w:rPr>
          <w:rFonts w:ascii="宋体" w:eastAsia="宋体" w:hAnsi="宋体" w:cs="STZhongsong" w:hint="eastAsia"/>
          <w:sz w:val="24"/>
          <w:szCs w:val="24"/>
        </w:rPr>
      </w:pPr>
      <w:r w:rsidRPr="00A37184">
        <w:rPr>
          <w:rFonts w:ascii="宋体" w:eastAsia="宋体" w:hAnsi="宋体" w:cs="STZhongsong" w:hint="eastAsia"/>
          <w:sz w:val="24"/>
          <w:szCs w:val="24"/>
        </w:rPr>
        <w:t>依据合同</w:t>
      </w:r>
      <w:r w:rsidRPr="00A37184">
        <w:rPr>
          <w:rFonts w:ascii="宋体" w:eastAsia="宋体" w:hAnsi="宋体" w:cs="Arial"/>
          <w:sz w:val="24"/>
          <w:szCs w:val="24"/>
        </w:rPr>
        <w:t>××××××</w:t>
      </w:r>
      <w:r w:rsidRPr="00A37184">
        <w:rPr>
          <w:rFonts w:ascii="宋体" w:eastAsia="宋体" w:hAnsi="宋体" w:cs="Arial" w:hint="eastAsia"/>
          <w:sz w:val="24"/>
          <w:szCs w:val="24"/>
        </w:rPr>
        <w:t>公司</w:t>
      </w:r>
      <w:r w:rsidRPr="00A37184">
        <w:rPr>
          <w:rFonts w:ascii="宋体" w:eastAsia="宋体" w:hAnsi="宋体" w:cs="STZhongsong" w:hint="eastAsia"/>
          <w:sz w:val="24"/>
          <w:szCs w:val="24"/>
        </w:rPr>
        <w:t>已经为北医三</w:t>
      </w:r>
      <w:proofErr w:type="gramStart"/>
      <w:r w:rsidRPr="00A37184">
        <w:rPr>
          <w:rFonts w:ascii="宋体" w:eastAsia="宋体" w:hAnsi="宋体" w:cs="STZhongsong" w:hint="eastAsia"/>
          <w:sz w:val="24"/>
          <w:szCs w:val="24"/>
        </w:rPr>
        <w:t>院服务</w:t>
      </w:r>
      <w:proofErr w:type="gramEnd"/>
      <w:r w:rsidRPr="00A37184">
        <w:rPr>
          <w:rFonts w:ascii="宋体" w:eastAsia="宋体" w:hAnsi="宋体" w:cs="STZhongsong" w:hint="eastAsia"/>
          <w:sz w:val="24"/>
          <w:szCs w:val="24"/>
        </w:rPr>
        <w:t>一年时间，为进一步提高</w:t>
      </w:r>
      <w:r w:rsidRPr="00A37184">
        <w:rPr>
          <w:rFonts w:ascii="宋体" w:eastAsia="宋体" w:hAnsi="宋体" w:cs="Arial"/>
          <w:sz w:val="24"/>
          <w:szCs w:val="24"/>
        </w:rPr>
        <w:t>××××××</w:t>
      </w:r>
      <w:r w:rsidRPr="00A37184">
        <w:rPr>
          <w:rFonts w:ascii="宋体" w:eastAsia="宋体" w:hAnsi="宋体" w:cs="STZhongsong" w:hint="eastAsia"/>
          <w:sz w:val="24"/>
          <w:szCs w:val="24"/>
        </w:rPr>
        <w:t>公司的服务质量及服务水平，根据服务合同，通过现场检查、部门反馈等方式，对各</w:t>
      </w:r>
      <w:r w:rsidRPr="00A37184">
        <w:rPr>
          <w:rFonts w:ascii="宋体" w:eastAsia="宋体" w:hAnsi="宋体" w:cs="Arial"/>
          <w:sz w:val="24"/>
          <w:szCs w:val="24"/>
        </w:rPr>
        <w:t>××××××</w:t>
      </w:r>
      <w:r w:rsidRPr="00A37184">
        <w:rPr>
          <w:rFonts w:ascii="宋体" w:eastAsia="宋体" w:hAnsi="宋体" w:cs="STZhongsong" w:hint="eastAsia"/>
          <w:sz w:val="24"/>
          <w:szCs w:val="24"/>
        </w:rPr>
        <w:t>公司进行综合评估。评估情况分析报告如下：</w:t>
      </w:r>
    </w:p>
    <w:p w14:paraId="41A3DDFF" w14:textId="77777777" w:rsidR="00A37184" w:rsidRPr="00A37184" w:rsidRDefault="00A37184" w:rsidP="00A37184">
      <w:pPr>
        <w:spacing w:line="360" w:lineRule="auto"/>
        <w:ind w:firstLineChars="200" w:firstLine="482"/>
        <w:rPr>
          <w:rFonts w:ascii="宋体" w:eastAsia="宋体" w:hAnsi="宋体" w:cs="STZhongsong" w:hint="eastAsia"/>
          <w:sz w:val="24"/>
          <w:szCs w:val="24"/>
        </w:rPr>
      </w:pPr>
      <w:r w:rsidRPr="00A37184">
        <w:rPr>
          <w:rFonts w:ascii="宋体" w:eastAsia="宋体" w:hAnsi="宋体" w:cs="STZhongsong" w:hint="eastAsia"/>
          <w:b/>
          <w:bCs/>
          <w:sz w:val="24"/>
          <w:szCs w:val="24"/>
        </w:rPr>
        <w:t>一、评估目的</w:t>
      </w:r>
    </w:p>
    <w:p w14:paraId="46884818" w14:textId="77777777" w:rsidR="00A37184" w:rsidRPr="00A37184" w:rsidRDefault="00A37184" w:rsidP="00A37184">
      <w:pPr>
        <w:spacing w:line="360" w:lineRule="auto"/>
        <w:ind w:firstLineChars="200" w:firstLine="480"/>
        <w:rPr>
          <w:rFonts w:ascii="宋体" w:eastAsia="宋体" w:hAnsi="宋体" w:cs="STZhongsong" w:hint="eastAsia"/>
          <w:sz w:val="24"/>
          <w:szCs w:val="24"/>
        </w:rPr>
      </w:pPr>
      <w:r w:rsidRPr="00A37184">
        <w:rPr>
          <w:rFonts w:ascii="宋体" w:eastAsia="宋体" w:hAnsi="宋体" w:cs="STZhongsong" w:hint="eastAsia"/>
          <w:sz w:val="24"/>
          <w:szCs w:val="24"/>
        </w:rPr>
        <w:t>1、掌握一年服务质量状况，重点工作、应急事件的管理及应对措施。</w:t>
      </w:r>
    </w:p>
    <w:p w14:paraId="75428CFE" w14:textId="77777777" w:rsidR="00A37184" w:rsidRPr="00A37184" w:rsidRDefault="00A37184" w:rsidP="00A37184">
      <w:pPr>
        <w:spacing w:line="360" w:lineRule="auto"/>
        <w:ind w:firstLineChars="200" w:firstLine="480"/>
        <w:rPr>
          <w:rFonts w:ascii="宋体" w:eastAsia="宋体" w:hAnsi="宋体" w:cs="STZhongsong" w:hint="eastAsia"/>
          <w:sz w:val="24"/>
          <w:szCs w:val="24"/>
        </w:rPr>
      </w:pPr>
      <w:r w:rsidRPr="00A37184">
        <w:rPr>
          <w:rFonts w:ascii="宋体" w:eastAsia="宋体" w:hAnsi="宋体" w:cs="STZhongsong" w:hint="eastAsia"/>
          <w:sz w:val="24"/>
          <w:szCs w:val="24"/>
        </w:rPr>
        <w:t>2、科室对服务的满意度及建议，找出服务质量存在问题。</w:t>
      </w:r>
    </w:p>
    <w:p w14:paraId="1527E908" w14:textId="77777777" w:rsidR="00A37184" w:rsidRPr="00A37184" w:rsidRDefault="00A37184" w:rsidP="00A37184">
      <w:pPr>
        <w:spacing w:line="360" w:lineRule="auto"/>
        <w:ind w:firstLineChars="200" w:firstLine="480"/>
        <w:rPr>
          <w:rFonts w:ascii="宋体" w:eastAsia="宋体" w:hAnsi="宋体" w:cs="STZhongsong" w:hint="eastAsia"/>
          <w:sz w:val="24"/>
          <w:szCs w:val="24"/>
        </w:rPr>
      </w:pPr>
      <w:r w:rsidRPr="00A37184">
        <w:rPr>
          <w:rFonts w:ascii="宋体" w:eastAsia="宋体" w:hAnsi="宋体" w:cs="STZhongsong" w:hint="eastAsia"/>
          <w:sz w:val="24"/>
          <w:szCs w:val="24"/>
        </w:rPr>
        <w:t>3、制定并实施整改意见，不断改进，确保医院环境整洁，提高服务质量，</w:t>
      </w:r>
      <w:r w:rsidRPr="00A37184">
        <w:rPr>
          <w:rFonts w:ascii="宋体" w:eastAsia="宋体" w:hAnsi="宋体" w:cs="STZhongsong" w:hint="eastAsia"/>
          <w:sz w:val="24"/>
          <w:szCs w:val="24"/>
        </w:rPr>
        <w:lastRenderedPageBreak/>
        <w:t>继续为医院提供优质服务。</w:t>
      </w:r>
    </w:p>
    <w:p w14:paraId="37239C04" w14:textId="77777777" w:rsidR="00A37184" w:rsidRPr="00A37184" w:rsidRDefault="00A37184" w:rsidP="00A37184">
      <w:pPr>
        <w:spacing w:line="360" w:lineRule="auto"/>
        <w:ind w:firstLineChars="200" w:firstLine="482"/>
        <w:rPr>
          <w:rFonts w:ascii="宋体" w:eastAsia="宋体" w:hAnsi="宋体" w:cs="STZhongsong" w:hint="eastAsia"/>
          <w:b/>
          <w:bCs/>
          <w:sz w:val="24"/>
          <w:szCs w:val="24"/>
        </w:rPr>
      </w:pPr>
      <w:r w:rsidRPr="00A37184">
        <w:rPr>
          <w:rFonts w:ascii="宋体" w:eastAsia="宋体" w:hAnsi="宋体" w:cs="STZhongsong" w:hint="eastAsia"/>
          <w:b/>
          <w:bCs/>
          <w:sz w:val="24"/>
          <w:szCs w:val="24"/>
        </w:rPr>
        <w:t>二、评估对象</w:t>
      </w:r>
    </w:p>
    <w:p w14:paraId="6C252390" w14:textId="77777777" w:rsidR="00A37184" w:rsidRPr="00A37184" w:rsidRDefault="00A37184" w:rsidP="00A37184">
      <w:pPr>
        <w:spacing w:line="360" w:lineRule="auto"/>
        <w:ind w:firstLineChars="200" w:firstLine="480"/>
        <w:rPr>
          <w:rFonts w:ascii="宋体" w:eastAsia="宋体" w:hAnsi="宋体" w:cs="STZhongsong" w:hint="eastAsia"/>
          <w:sz w:val="24"/>
          <w:szCs w:val="24"/>
        </w:rPr>
      </w:pPr>
      <w:r w:rsidRPr="00A37184">
        <w:rPr>
          <w:rFonts w:ascii="宋体" w:eastAsia="宋体" w:hAnsi="宋体" w:cs="Arial"/>
          <w:sz w:val="24"/>
          <w:szCs w:val="24"/>
        </w:rPr>
        <w:t>××××××××××××××××××</w:t>
      </w:r>
      <w:r w:rsidRPr="00A37184">
        <w:rPr>
          <w:rFonts w:ascii="宋体" w:eastAsia="宋体" w:hAnsi="宋体" w:cs="STZhongsong" w:hint="eastAsia"/>
          <w:sz w:val="24"/>
          <w:szCs w:val="24"/>
        </w:rPr>
        <w:t>公司</w:t>
      </w:r>
    </w:p>
    <w:p w14:paraId="67D22A8B" w14:textId="77777777" w:rsidR="00A37184" w:rsidRPr="00A37184" w:rsidRDefault="00A37184" w:rsidP="00A37184">
      <w:pPr>
        <w:spacing w:line="360" w:lineRule="auto"/>
        <w:ind w:firstLineChars="200" w:firstLine="482"/>
        <w:rPr>
          <w:rFonts w:ascii="宋体" w:eastAsia="宋体" w:hAnsi="宋体" w:cs="STZhongsong" w:hint="eastAsia"/>
          <w:b/>
          <w:bCs/>
          <w:sz w:val="24"/>
          <w:szCs w:val="24"/>
        </w:rPr>
      </w:pPr>
      <w:r w:rsidRPr="00A37184">
        <w:rPr>
          <w:rFonts w:ascii="宋体" w:eastAsia="宋体" w:hAnsi="宋体" w:cs="STZhongsong" w:hint="eastAsia"/>
          <w:b/>
          <w:bCs/>
          <w:sz w:val="24"/>
          <w:szCs w:val="24"/>
        </w:rPr>
        <w:t>三、评估方法</w:t>
      </w:r>
    </w:p>
    <w:p w14:paraId="04B7119B" w14:textId="77777777" w:rsidR="00A37184" w:rsidRPr="00A37184" w:rsidRDefault="00A37184" w:rsidP="00A37184">
      <w:pPr>
        <w:spacing w:line="360" w:lineRule="auto"/>
        <w:ind w:firstLineChars="200" w:firstLine="480"/>
        <w:rPr>
          <w:rFonts w:ascii="宋体" w:eastAsia="宋体" w:hAnsi="宋体" w:cs="STZhongsong" w:hint="eastAsia"/>
          <w:sz w:val="24"/>
          <w:szCs w:val="24"/>
        </w:rPr>
      </w:pPr>
      <w:r w:rsidRPr="00A37184">
        <w:rPr>
          <w:rFonts w:ascii="宋体" w:eastAsia="宋体" w:hAnsi="宋体" w:cs="STZhongsong" w:hint="eastAsia"/>
          <w:sz w:val="24"/>
          <w:szCs w:val="24"/>
        </w:rPr>
        <w:t>监督管理记录、现场检查、部门反馈等。</w:t>
      </w:r>
    </w:p>
    <w:p w14:paraId="7E2B2B7D" w14:textId="77777777" w:rsidR="00A37184" w:rsidRPr="00A37184" w:rsidRDefault="00A37184" w:rsidP="00A37184">
      <w:pPr>
        <w:spacing w:line="360" w:lineRule="auto"/>
        <w:ind w:firstLineChars="200" w:firstLine="482"/>
        <w:rPr>
          <w:rFonts w:ascii="宋体" w:eastAsia="宋体" w:hAnsi="宋体" w:cs="STZhongsong" w:hint="eastAsia"/>
          <w:b/>
          <w:bCs/>
          <w:sz w:val="24"/>
          <w:szCs w:val="24"/>
        </w:rPr>
      </w:pPr>
      <w:r w:rsidRPr="00A37184">
        <w:rPr>
          <w:rFonts w:ascii="宋体" w:eastAsia="宋体" w:hAnsi="宋体" w:cs="STZhongsong" w:hint="eastAsia"/>
          <w:b/>
          <w:bCs/>
          <w:sz w:val="24"/>
          <w:szCs w:val="24"/>
        </w:rPr>
        <w:t>四、评估内容（仅供参考，依据国家相关制度及政策随时调整）</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15"/>
        <w:gridCol w:w="3023"/>
        <w:gridCol w:w="3359"/>
      </w:tblGrid>
      <w:tr w:rsidR="00A37184" w:rsidRPr="00A37184" w14:paraId="434E10F9" w14:textId="77777777" w:rsidTr="001F492B">
        <w:trPr>
          <w:trHeight w:val="453"/>
        </w:trPr>
        <w:tc>
          <w:tcPr>
            <w:tcW w:w="1154" w:type="pct"/>
            <w:vAlign w:val="center"/>
          </w:tcPr>
          <w:p w14:paraId="593065DA" w14:textId="77777777" w:rsidR="00A37184" w:rsidRPr="00A37184" w:rsidRDefault="00A37184" w:rsidP="00A37184">
            <w:pPr>
              <w:spacing w:line="360" w:lineRule="auto"/>
              <w:jc w:val="center"/>
              <w:rPr>
                <w:rFonts w:ascii="宋体" w:eastAsia="宋体" w:hAnsi="宋体" w:cs="STZhongsong" w:hint="eastAsia"/>
                <w:b/>
                <w:bCs/>
                <w:sz w:val="24"/>
                <w:szCs w:val="24"/>
              </w:rPr>
            </w:pPr>
            <w:r w:rsidRPr="00A37184">
              <w:rPr>
                <w:rFonts w:ascii="宋体" w:eastAsia="宋体" w:hAnsi="宋体" w:cs="STZhongsong" w:hint="eastAsia"/>
                <w:b/>
                <w:bCs/>
                <w:sz w:val="24"/>
                <w:szCs w:val="24"/>
              </w:rPr>
              <w:t>服务项目</w:t>
            </w:r>
          </w:p>
        </w:tc>
        <w:tc>
          <w:tcPr>
            <w:tcW w:w="1821" w:type="pct"/>
            <w:vAlign w:val="center"/>
          </w:tcPr>
          <w:p w14:paraId="30C03762" w14:textId="77777777" w:rsidR="00A37184" w:rsidRPr="00A37184" w:rsidRDefault="00A37184" w:rsidP="00A37184">
            <w:pPr>
              <w:spacing w:line="360" w:lineRule="auto"/>
              <w:jc w:val="center"/>
              <w:rPr>
                <w:rFonts w:ascii="宋体" w:eastAsia="宋体" w:hAnsi="宋体" w:cs="STZhongsong" w:hint="eastAsia"/>
                <w:b/>
                <w:bCs/>
                <w:sz w:val="24"/>
                <w:szCs w:val="24"/>
              </w:rPr>
            </w:pPr>
            <w:r w:rsidRPr="00A37184">
              <w:rPr>
                <w:rFonts w:ascii="宋体" w:eastAsia="宋体" w:hAnsi="宋体" w:cs="STZhongsong" w:hint="eastAsia"/>
                <w:b/>
                <w:bCs/>
                <w:sz w:val="24"/>
                <w:szCs w:val="24"/>
              </w:rPr>
              <w:t>内容</w:t>
            </w:r>
          </w:p>
        </w:tc>
        <w:tc>
          <w:tcPr>
            <w:tcW w:w="2023" w:type="pct"/>
            <w:vAlign w:val="center"/>
          </w:tcPr>
          <w:p w14:paraId="5919869D" w14:textId="77777777" w:rsidR="00A37184" w:rsidRPr="00A37184" w:rsidRDefault="00A37184" w:rsidP="00A37184">
            <w:pPr>
              <w:spacing w:line="360" w:lineRule="auto"/>
              <w:jc w:val="center"/>
              <w:rPr>
                <w:rFonts w:ascii="宋体" w:eastAsia="宋体" w:hAnsi="宋体" w:cs="STZhongsong" w:hint="eastAsia"/>
                <w:b/>
                <w:bCs/>
                <w:sz w:val="24"/>
                <w:szCs w:val="24"/>
              </w:rPr>
            </w:pPr>
            <w:r w:rsidRPr="00A37184">
              <w:rPr>
                <w:rFonts w:ascii="宋体" w:eastAsia="宋体" w:hAnsi="宋体" w:cs="STZhongsong" w:hint="eastAsia"/>
                <w:b/>
                <w:bCs/>
                <w:sz w:val="24"/>
                <w:szCs w:val="24"/>
              </w:rPr>
              <w:t>效果</w:t>
            </w:r>
          </w:p>
        </w:tc>
      </w:tr>
      <w:tr w:rsidR="00A37184" w:rsidRPr="00A37184" w14:paraId="00A221E9" w14:textId="77777777" w:rsidTr="001F492B">
        <w:trPr>
          <w:trHeight w:val="443"/>
        </w:trPr>
        <w:tc>
          <w:tcPr>
            <w:tcW w:w="1154" w:type="pct"/>
            <w:vAlign w:val="center"/>
          </w:tcPr>
          <w:p w14:paraId="24EDF56D" w14:textId="77777777" w:rsidR="00A37184" w:rsidRPr="00A37184" w:rsidRDefault="00A37184" w:rsidP="00A37184">
            <w:pPr>
              <w:spacing w:line="300" w:lineRule="auto"/>
              <w:jc w:val="center"/>
              <w:rPr>
                <w:rFonts w:ascii="宋体" w:eastAsia="宋体" w:hAnsi="宋体" w:cs="STZhongsong" w:hint="eastAsia"/>
                <w:b/>
                <w:bCs/>
                <w:sz w:val="24"/>
                <w:szCs w:val="24"/>
              </w:rPr>
            </w:pPr>
            <w:r w:rsidRPr="00A37184">
              <w:rPr>
                <w:rFonts w:ascii="宋体" w:eastAsia="宋体" w:hAnsi="宋体" w:cs="STZhongsong" w:hint="eastAsia"/>
                <w:b/>
                <w:bCs/>
                <w:sz w:val="24"/>
                <w:szCs w:val="24"/>
              </w:rPr>
              <w:t>合同履行情况</w:t>
            </w:r>
          </w:p>
        </w:tc>
        <w:tc>
          <w:tcPr>
            <w:tcW w:w="1821" w:type="pct"/>
            <w:vAlign w:val="center"/>
          </w:tcPr>
          <w:p w14:paraId="57ED2FB0" w14:textId="77777777" w:rsidR="00A37184" w:rsidRPr="00A37184" w:rsidRDefault="00A37184" w:rsidP="00A37184">
            <w:pPr>
              <w:adjustRightInd w:val="0"/>
              <w:snapToGrid w:val="0"/>
              <w:spacing w:line="300" w:lineRule="auto"/>
              <w:jc w:val="center"/>
              <w:rPr>
                <w:rFonts w:ascii="宋体" w:eastAsia="宋体" w:hAnsi="宋体" w:cs="STZhongsong" w:hint="eastAsia"/>
                <w:sz w:val="24"/>
                <w:szCs w:val="24"/>
              </w:rPr>
            </w:pPr>
            <w:r w:rsidRPr="00A37184">
              <w:rPr>
                <w:rFonts w:ascii="宋体" w:eastAsia="宋体" w:hAnsi="宋体" w:cs="STZhongsong" w:hint="eastAsia"/>
                <w:sz w:val="24"/>
                <w:szCs w:val="24"/>
              </w:rPr>
              <w:t>按照合同条款执行</w:t>
            </w:r>
          </w:p>
        </w:tc>
        <w:tc>
          <w:tcPr>
            <w:tcW w:w="2023" w:type="pct"/>
            <w:vAlign w:val="center"/>
          </w:tcPr>
          <w:p w14:paraId="414B4BA7" w14:textId="77777777" w:rsidR="00A37184" w:rsidRPr="00A37184" w:rsidRDefault="00A37184" w:rsidP="00A37184">
            <w:pPr>
              <w:adjustRightInd w:val="0"/>
              <w:snapToGrid w:val="0"/>
              <w:spacing w:line="300" w:lineRule="auto"/>
              <w:jc w:val="left"/>
              <w:rPr>
                <w:rFonts w:ascii="宋体" w:eastAsia="宋体" w:hAnsi="宋体" w:cs="STZhongsong" w:hint="eastAsia"/>
                <w:sz w:val="24"/>
                <w:szCs w:val="24"/>
              </w:rPr>
            </w:pPr>
          </w:p>
        </w:tc>
      </w:tr>
      <w:tr w:rsidR="00A37184" w:rsidRPr="00A37184" w14:paraId="16700DDB" w14:textId="77777777" w:rsidTr="001F492B">
        <w:trPr>
          <w:trHeight w:val="443"/>
        </w:trPr>
        <w:tc>
          <w:tcPr>
            <w:tcW w:w="1154" w:type="pct"/>
            <w:vAlign w:val="center"/>
          </w:tcPr>
          <w:p w14:paraId="66FB8BC2" w14:textId="77777777" w:rsidR="00A37184" w:rsidRPr="00A37184" w:rsidRDefault="00A37184" w:rsidP="00A37184">
            <w:pPr>
              <w:spacing w:line="300" w:lineRule="auto"/>
              <w:jc w:val="center"/>
              <w:rPr>
                <w:rFonts w:ascii="宋体" w:eastAsia="宋体" w:hAnsi="宋体" w:cs="STZhongsong" w:hint="eastAsia"/>
                <w:b/>
                <w:bCs/>
                <w:sz w:val="24"/>
                <w:szCs w:val="24"/>
              </w:rPr>
            </w:pPr>
            <w:r w:rsidRPr="00A37184">
              <w:rPr>
                <w:rFonts w:ascii="宋体" w:eastAsia="宋体" w:hAnsi="宋体" w:cs="STZhongsong" w:hint="eastAsia"/>
                <w:b/>
                <w:bCs/>
                <w:sz w:val="24"/>
                <w:szCs w:val="24"/>
              </w:rPr>
              <w:t>服务品质</w:t>
            </w:r>
          </w:p>
        </w:tc>
        <w:tc>
          <w:tcPr>
            <w:tcW w:w="1821" w:type="pct"/>
            <w:vAlign w:val="center"/>
          </w:tcPr>
          <w:p w14:paraId="5B2D8072" w14:textId="77777777" w:rsidR="00A37184" w:rsidRPr="00A37184" w:rsidRDefault="00A37184" w:rsidP="00A37184">
            <w:pPr>
              <w:adjustRightInd w:val="0"/>
              <w:snapToGrid w:val="0"/>
              <w:spacing w:line="300" w:lineRule="auto"/>
              <w:jc w:val="center"/>
              <w:rPr>
                <w:rFonts w:ascii="宋体" w:eastAsia="宋体" w:hAnsi="宋体" w:cs="STZhongsong" w:hint="eastAsia"/>
                <w:sz w:val="24"/>
                <w:szCs w:val="24"/>
              </w:rPr>
            </w:pPr>
            <w:r w:rsidRPr="00A37184">
              <w:rPr>
                <w:rFonts w:ascii="宋体" w:eastAsia="宋体" w:hAnsi="宋体" w:cs="STZhongsong" w:hint="eastAsia"/>
                <w:sz w:val="24"/>
                <w:szCs w:val="24"/>
              </w:rPr>
              <w:t>高效装卸</w:t>
            </w:r>
          </w:p>
        </w:tc>
        <w:tc>
          <w:tcPr>
            <w:tcW w:w="2023" w:type="pct"/>
            <w:vAlign w:val="center"/>
          </w:tcPr>
          <w:p w14:paraId="7BA57B17" w14:textId="77777777" w:rsidR="00A37184" w:rsidRPr="00A37184" w:rsidRDefault="00A37184" w:rsidP="00A37184">
            <w:pPr>
              <w:adjustRightInd w:val="0"/>
              <w:snapToGrid w:val="0"/>
              <w:spacing w:line="300" w:lineRule="auto"/>
              <w:jc w:val="left"/>
              <w:rPr>
                <w:rFonts w:ascii="宋体" w:eastAsia="宋体" w:hAnsi="宋体" w:cs="STZhongsong" w:hint="eastAsia"/>
                <w:sz w:val="24"/>
                <w:szCs w:val="24"/>
              </w:rPr>
            </w:pPr>
          </w:p>
        </w:tc>
      </w:tr>
      <w:tr w:rsidR="00A37184" w:rsidRPr="00A37184" w14:paraId="2182FB66" w14:textId="77777777" w:rsidTr="001F492B">
        <w:trPr>
          <w:trHeight w:val="443"/>
        </w:trPr>
        <w:tc>
          <w:tcPr>
            <w:tcW w:w="1154" w:type="pct"/>
            <w:vAlign w:val="center"/>
          </w:tcPr>
          <w:p w14:paraId="63D03EA2" w14:textId="77777777" w:rsidR="00A37184" w:rsidRPr="00A37184" w:rsidRDefault="00A37184" w:rsidP="00A37184">
            <w:pPr>
              <w:spacing w:line="300" w:lineRule="auto"/>
              <w:jc w:val="center"/>
              <w:rPr>
                <w:rFonts w:ascii="宋体" w:eastAsia="宋体" w:hAnsi="宋体" w:cs="STZhongsong" w:hint="eastAsia"/>
                <w:b/>
                <w:bCs/>
                <w:sz w:val="24"/>
                <w:szCs w:val="24"/>
              </w:rPr>
            </w:pPr>
            <w:r w:rsidRPr="00A37184">
              <w:rPr>
                <w:rFonts w:ascii="宋体" w:eastAsia="宋体" w:hAnsi="宋体" w:cs="STZhongsong" w:hint="eastAsia"/>
                <w:b/>
                <w:bCs/>
                <w:sz w:val="24"/>
                <w:szCs w:val="24"/>
              </w:rPr>
              <w:t>安全管理</w:t>
            </w:r>
          </w:p>
        </w:tc>
        <w:tc>
          <w:tcPr>
            <w:tcW w:w="1821" w:type="pct"/>
            <w:vAlign w:val="center"/>
          </w:tcPr>
          <w:p w14:paraId="46FFAFE8" w14:textId="77777777" w:rsidR="00A37184" w:rsidRPr="00A37184" w:rsidRDefault="00A37184" w:rsidP="00A37184">
            <w:pPr>
              <w:adjustRightInd w:val="0"/>
              <w:snapToGrid w:val="0"/>
              <w:spacing w:line="300" w:lineRule="auto"/>
              <w:jc w:val="center"/>
              <w:rPr>
                <w:rFonts w:ascii="宋体" w:eastAsia="宋体" w:hAnsi="宋体" w:cs="STZhongsong" w:hint="eastAsia"/>
                <w:sz w:val="24"/>
                <w:szCs w:val="24"/>
              </w:rPr>
            </w:pPr>
            <w:r w:rsidRPr="00A37184">
              <w:rPr>
                <w:rFonts w:ascii="宋体" w:eastAsia="宋体" w:hAnsi="宋体" w:cs="STZhongsong" w:hint="eastAsia"/>
                <w:sz w:val="24"/>
                <w:szCs w:val="24"/>
              </w:rPr>
              <w:t>做好安全防护工作</w:t>
            </w:r>
          </w:p>
        </w:tc>
        <w:tc>
          <w:tcPr>
            <w:tcW w:w="2023" w:type="pct"/>
            <w:vAlign w:val="center"/>
          </w:tcPr>
          <w:p w14:paraId="5A0C3610" w14:textId="77777777" w:rsidR="00A37184" w:rsidRPr="00A37184" w:rsidRDefault="00A37184" w:rsidP="00A37184">
            <w:pPr>
              <w:adjustRightInd w:val="0"/>
              <w:snapToGrid w:val="0"/>
              <w:spacing w:line="300" w:lineRule="auto"/>
              <w:jc w:val="left"/>
              <w:rPr>
                <w:rFonts w:ascii="宋体" w:eastAsia="宋体" w:hAnsi="宋体" w:cs="STZhongsong" w:hint="eastAsia"/>
                <w:sz w:val="24"/>
                <w:szCs w:val="24"/>
              </w:rPr>
            </w:pPr>
          </w:p>
        </w:tc>
      </w:tr>
      <w:tr w:rsidR="00A37184" w:rsidRPr="00A37184" w14:paraId="1B277288" w14:textId="77777777" w:rsidTr="001F492B">
        <w:trPr>
          <w:trHeight w:val="453"/>
        </w:trPr>
        <w:tc>
          <w:tcPr>
            <w:tcW w:w="1154" w:type="pct"/>
            <w:vAlign w:val="center"/>
          </w:tcPr>
          <w:p w14:paraId="38F34E00" w14:textId="77777777" w:rsidR="00A37184" w:rsidRPr="00A37184" w:rsidRDefault="00A37184" w:rsidP="00A37184">
            <w:pPr>
              <w:spacing w:line="300" w:lineRule="auto"/>
              <w:jc w:val="center"/>
              <w:rPr>
                <w:rFonts w:ascii="宋体" w:eastAsia="宋体" w:hAnsi="宋体" w:cs="STZhongsong" w:hint="eastAsia"/>
                <w:b/>
                <w:bCs/>
                <w:sz w:val="24"/>
                <w:szCs w:val="24"/>
              </w:rPr>
            </w:pPr>
            <w:r w:rsidRPr="00A37184">
              <w:rPr>
                <w:rFonts w:ascii="宋体" w:eastAsia="宋体" w:hAnsi="宋体" w:cs="STZhongsong" w:hint="eastAsia"/>
                <w:b/>
                <w:bCs/>
                <w:sz w:val="24"/>
                <w:szCs w:val="24"/>
              </w:rPr>
              <w:t>应急工作</w:t>
            </w:r>
          </w:p>
        </w:tc>
        <w:tc>
          <w:tcPr>
            <w:tcW w:w="1821" w:type="pct"/>
            <w:vAlign w:val="center"/>
          </w:tcPr>
          <w:p w14:paraId="69041696" w14:textId="77777777" w:rsidR="00A37184" w:rsidRPr="00A37184" w:rsidRDefault="00A37184" w:rsidP="00A37184">
            <w:pPr>
              <w:adjustRightInd w:val="0"/>
              <w:snapToGrid w:val="0"/>
              <w:spacing w:line="300" w:lineRule="auto"/>
              <w:jc w:val="center"/>
              <w:rPr>
                <w:rFonts w:ascii="宋体" w:eastAsia="宋体" w:hAnsi="宋体" w:cs="STZhongsong" w:hint="eastAsia"/>
                <w:sz w:val="24"/>
                <w:szCs w:val="24"/>
              </w:rPr>
            </w:pPr>
            <w:r w:rsidRPr="00A37184">
              <w:rPr>
                <w:rFonts w:ascii="宋体" w:eastAsia="宋体" w:hAnsi="宋体" w:cs="STZhongsong" w:hint="eastAsia"/>
                <w:sz w:val="24"/>
                <w:szCs w:val="24"/>
              </w:rPr>
              <w:t>配合院方完成各项评估检查</w:t>
            </w:r>
          </w:p>
        </w:tc>
        <w:tc>
          <w:tcPr>
            <w:tcW w:w="2023" w:type="pct"/>
            <w:vAlign w:val="center"/>
          </w:tcPr>
          <w:p w14:paraId="5CE3685C" w14:textId="77777777" w:rsidR="00A37184" w:rsidRPr="00A37184" w:rsidRDefault="00A37184" w:rsidP="00A37184">
            <w:pPr>
              <w:adjustRightInd w:val="0"/>
              <w:snapToGrid w:val="0"/>
              <w:spacing w:line="300" w:lineRule="auto"/>
              <w:jc w:val="left"/>
              <w:rPr>
                <w:rFonts w:ascii="宋体" w:eastAsia="宋体" w:hAnsi="宋体" w:cs="STZhongsong" w:hint="eastAsia"/>
                <w:sz w:val="24"/>
                <w:szCs w:val="24"/>
              </w:rPr>
            </w:pPr>
          </w:p>
        </w:tc>
      </w:tr>
      <w:tr w:rsidR="00A37184" w:rsidRPr="00A37184" w14:paraId="7C7C7030" w14:textId="77777777" w:rsidTr="001F492B">
        <w:trPr>
          <w:trHeight w:val="453"/>
        </w:trPr>
        <w:tc>
          <w:tcPr>
            <w:tcW w:w="1154" w:type="pct"/>
            <w:vAlign w:val="center"/>
          </w:tcPr>
          <w:p w14:paraId="53618E77" w14:textId="77777777" w:rsidR="00A37184" w:rsidRPr="00A37184" w:rsidRDefault="00A37184" w:rsidP="00A37184">
            <w:pPr>
              <w:spacing w:line="300" w:lineRule="auto"/>
              <w:jc w:val="center"/>
              <w:rPr>
                <w:rFonts w:ascii="宋体" w:eastAsia="宋体" w:hAnsi="宋体" w:cs="STZhongsong" w:hint="eastAsia"/>
                <w:b/>
                <w:bCs/>
                <w:sz w:val="24"/>
                <w:szCs w:val="24"/>
              </w:rPr>
            </w:pPr>
            <w:r w:rsidRPr="00A37184">
              <w:rPr>
                <w:rFonts w:ascii="宋体" w:eastAsia="宋体" w:hAnsi="宋体" w:cs="STZhongsong" w:hint="eastAsia"/>
                <w:b/>
                <w:bCs/>
                <w:sz w:val="24"/>
                <w:szCs w:val="24"/>
              </w:rPr>
              <w:t>信息反馈</w:t>
            </w:r>
          </w:p>
        </w:tc>
        <w:tc>
          <w:tcPr>
            <w:tcW w:w="1821" w:type="pct"/>
            <w:vAlign w:val="center"/>
          </w:tcPr>
          <w:p w14:paraId="60A35ADF" w14:textId="77777777" w:rsidR="00A37184" w:rsidRPr="00A37184" w:rsidRDefault="00A37184" w:rsidP="00A37184">
            <w:pPr>
              <w:adjustRightInd w:val="0"/>
              <w:snapToGrid w:val="0"/>
              <w:spacing w:line="300" w:lineRule="auto"/>
              <w:jc w:val="center"/>
              <w:rPr>
                <w:rFonts w:ascii="宋体" w:eastAsia="宋体" w:hAnsi="宋体" w:cs="STZhongsong" w:hint="eastAsia"/>
                <w:sz w:val="24"/>
                <w:szCs w:val="24"/>
              </w:rPr>
            </w:pPr>
            <w:r w:rsidRPr="00A37184">
              <w:rPr>
                <w:rFonts w:ascii="宋体" w:eastAsia="宋体" w:hAnsi="宋体" w:cs="STZhongsong" w:hint="eastAsia"/>
                <w:sz w:val="24"/>
                <w:szCs w:val="24"/>
              </w:rPr>
              <w:t>与管理部门的沟通</w:t>
            </w:r>
          </w:p>
        </w:tc>
        <w:tc>
          <w:tcPr>
            <w:tcW w:w="2023" w:type="pct"/>
            <w:vAlign w:val="center"/>
          </w:tcPr>
          <w:p w14:paraId="75E20F93" w14:textId="77777777" w:rsidR="00A37184" w:rsidRPr="00A37184" w:rsidRDefault="00A37184" w:rsidP="00A37184">
            <w:pPr>
              <w:adjustRightInd w:val="0"/>
              <w:snapToGrid w:val="0"/>
              <w:spacing w:line="300" w:lineRule="auto"/>
              <w:jc w:val="left"/>
              <w:rPr>
                <w:rFonts w:ascii="宋体" w:eastAsia="宋体" w:hAnsi="宋体" w:cs="STZhongsong" w:hint="eastAsia"/>
                <w:sz w:val="24"/>
                <w:szCs w:val="24"/>
              </w:rPr>
            </w:pPr>
          </w:p>
        </w:tc>
      </w:tr>
    </w:tbl>
    <w:p w14:paraId="4CE8CFF5" w14:textId="77777777" w:rsidR="00A37184" w:rsidRPr="00A37184" w:rsidRDefault="00A37184" w:rsidP="00A37184">
      <w:pPr>
        <w:spacing w:line="360" w:lineRule="auto"/>
        <w:ind w:firstLineChars="200" w:firstLine="482"/>
        <w:rPr>
          <w:rFonts w:ascii="宋体" w:eastAsia="宋体" w:hAnsi="宋体" w:cs="STZhongsong" w:hint="eastAsia"/>
          <w:b/>
          <w:bCs/>
          <w:sz w:val="24"/>
          <w:szCs w:val="24"/>
        </w:rPr>
      </w:pPr>
    </w:p>
    <w:p w14:paraId="1A7EC0D9" w14:textId="77777777" w:rsidR="00A37184" w:rsidRPr="00A37184" w:rsidRDefault="00A37184" w:rsidP="00A37184">
      <w:pPr>
        <w:spacing w:line="360" w:lineRule="auto"/>
        <w:ind w:firstLineChars="200" w:firstLine="482"/>
        <w:rPr>
          <w:rFonts w:ascii="宋体" w:eastAsia="宋体" w:hAnsi="宋体" w:cs="STZhongsong" w:hint="eastAsia"/>
          <w:b/>
          <w:bCs/>
          <w:sz w:val="24"/>
          <w:szCs w:val="24"/>
        </w:rPr>
      </w:pPr>
      <w:r w:rsidRPr="00A37184">
        <w:rPr>
          <w:rFonts w:ascii="宋体" w:eastAsia="宋体" w:hAnsi="宋体" w:cs="STZhongsong" w:hint="eastAsia"/>
          <w:b/>
          <w:bCs/>
          <w:sz w:val="24"/>
          <w:szCs w:val="24"/>
        </w:rPr>
        <w:t>五、监管部门评价</w:t>
      </w:r>
    </w:p>
    <w:p w14:paraId="0BB90C51" w14:textId="77777777" w:rsidR="00A37184" w:rsidRPr="00A37184" w:rsidRDefault="00A37184" w:rsidP="00A37184">
      <w:pPr>
        <w:spacing w:line="340" w:lineRule="exact"/>
        <w:rPr>
          <w:rFonts w:ascii="宋体" w:eastAsia="宋体" w:hAnsi="宋体" w:cs="STZhongsong" w:hint="eastAsia"/>
          <w:sz w:val="24"/>
          <w:szCs w:val="24"/>
        </w:rPr>
      </w:pPr>
    </w:p>
    <w:p w14:paraId="551A3DD7" w14:textId="77777777" w:rsidR="00A37184" w:rsidRPr="00A37184" w:rsidRDefault="00A37184" w:rsidP="00A37184">
      <w:pPr>
        <w:spacing w:line="340" w:lineRule="exact"/>
        <w:rPr>
          <w:rFonts w:ascii="宋体" w:eastAsia="宋体" w:hAnsi="宋体" w:cs="STZhongsong" w:hint="eastAsia"/>
          <w:color w:val="0000FF"/>
          <w:sz w:val="24"/>
          <w:szCs w:val="24"/>
        </w:rPr>
      </w:pPr>
    </w:p>
    <w:p w14:paraId="6AC346B5" w14:textId="77777777" w:rsidR="00A37184" w:rsidRPr="00A37184" w:rsidRDefault="00A37184" w:rsidP="00A37184">
      <w:pPr>
        <w:spacing w:line="480" w:lineRule="auto"/>
        <w:rPr>
          <w:rFonts w:ascii="宋体" w:eastAsia="宋体" w:hAnsi="宋体" w:cs="STZhongsong" w:hint="eastAsia"/>
          <w:sz w:val="24"/>
          <w:szCs w:val="24"/>
        </w:rPr>
      </w:pPr>
    </w:p>
    <w:p w14:paraId="607C7348" w14:textId="77777777" w:rsidR="00A37184" w:rsidRPr="00A37184" w:rsidRDefault="00A37184" w:rsidP="00A37184">
      <w:pPr>
        <w:spacing w:line="480" w:lineRule="auto"/>
        <w:ind w:leftChars="228" w:left="6719" w:hangingChars="2600" w:hanging="6240"/>
        <w:jc w:val="right"/>
        <w:rPr>
          <w:rFonts w:ascii="宋体" w:eastAsia="宋体" w:hAnsi="宋体" w:cs="STZhongsong"/>
          <w:sz w:val="24"/>
          <w:szCs w:val="24"/>
        </w:rPr>
      </w:pPr>
      <w:r w:rsidRPr="00A37184">
        <w:rPr>
          <w:rFonts w:ascii="宋体" w:eastAsia="宋体" w:hAnsi="宋体" w:cs="Arial"/>
          <w:sz w:val="24"/>
          <w:szCs w:val="24"/>
        </w:rPr>
        <w:t>××××××</w:t>
      </w:r>
      <w:r w:rsidRPr="00A37184">
        <w:rPr>
          <w:rFonts w:ascii="宋体" w:eastAsia="宋体" w:hAnsi="宋体" w:cs="STZhongsong" w:hint="eastAsia"/>
          <w:sz w:val="24"/>
          <w:szCs w:val="24"/>
        </w:rPr>
        <w:t xml:space="preserve">  </w:t>
      </w:r>
    </w:p>
    <w:p w14:paraId="478CC6B5" w14:textId="77777777" w:rsidR="00A37184" w:rsidRDefault="00A37184" w:rsidP="00A37184">
      <w:pPr>
        <w:spacing w:line="480" w:lineRule="auto"/>
        <w:ind w:leftChars="228" w:left="6719" w:hangingChars="2600" w:hanging="6240"/>
        <w:jc w:val="right"/>
        <w:rPr>
          <w:rFonts w:ascii="宋体" w:eastAsia="宋体" w:hAnsi="宋体" w:cs="Arial"/>
          <w:sz w:val="24"/>
          <w:szCs w:val="24"/>
        </w:rPr>
      </w:pPr>
      <w:r w:rsidRPr="00A37184">
        <w:rPr>
          <w:rFonts w:ascii="宋体" w:eastAsia="宋体" w:hAnsi="宋体" w:cs="STZhongsong" w:hint="eastAsia"/>
          <w:sz w:val="24"/>
          <w:szCs w:val="24"/>
        </w:rPr>
        <w:t xml:space="preserve">                                </w:t>
      </w:r>
      <w:r w:rsidRPr="00A37184">
        <w:rPr>
          <w:rFonts w:ascii="宋体" w:eastAsia="宋体" w:hAnsi="宋体" w:cs="Arial"/>
          <w:sz w:val="24"/>
          <w:szCs w:val="24"/>
        </w:rPr>
        <w:t>××××</w:t>
      </w:r>
      <w:r w:rsidRPr="00A37184">
        <w:rPr>
          <w:rFonts w:ascii="宋体" w:eastAsia="宋体" w:hAnsi="宋体" w:cs="STZhongsong" w:hint="eastAsia"/>
          <w:sz w:val="24"/>
          <w:szCs w:val="24"/>
        </w:rPr>
        <w:t>年</w:t>
      </w:r>
      <w:r w:rsidRPr="00A37184">
        <w:rPr>
          <w:rFonts w:ascii="宋体" w:eastAsia="宋体" w:hAnsi="宋体" w:cs="Arial"/>
          <w:sz w:val="24"/>
          <w:szCs w:val="24"/>
        </w:rPr>
        <w:t>××</w:t>
      </w:r>
    </w:p>
    <w:p w14:paraId="403A2286" w14:textId="77777777" w:rsidR="00A37184" w:rsidRDefault="00A37184" w:rsidP="00A37184">
      <w:pPr>
        <w:spacing w:line="480" w:lineRule="auto"/>
        <w:ind w:leftChars="228" w:left="6719" w:hangingChars="2600" w:hanging="6240"/>
        <w:jc w:val="right"/>
        <w:rPr>
          <w:rFonts w:ascii="宋体" w:eastAsia="宋体" w:hAnsi="宋体" w:cs="Arial"/>
          <w:sz w:val="24"/>
          <w:szCs w:val="24"/>
        </w:rPr>
      </w:pPr>
    </w:p>
    <w:p w14:paraId="11BC55E3" w14:textId="77777777" w:rsidR="00A37184" w:rsidRDefault="00A37184" w:rsidP="00A37184">
      <w:pPr>
        <w:spacing w:line="480" w:lineRule="auto"/>
        <w:ind w:leftChars="228" w:left="6719" w:hangingChars="2600" w:hanging="6240"/>
        <w:jc w:val="right"/>
        <w:rPr>
          <w:rFonts w:ascii="宋体" w:eastAsia="宋体" w:hAnsi="宋体" w:cs="Arial"/>
          <w:sz w:val="24"/>
          <w:szCs w:val="24"/>
        </w:rPr>
      </w:pPr>
    </w:p>
    <w:p w14:paraId="4CA86A96" w14:textId="77777777" w:rsidR="00A37184" w:rsidRDefault="00A37184" w:rsidP="00A37184">
      <w:pPr>
        <w:spacing w:line="480" w:lineRule="auto"/>
        <w:ind w:leftChars="228" w:left="6719" w:hangingChars="2600" w:hanging="6240"/>
        <w:jc w:val="right"/>
        <w:rPr>
          <w:rFonts w:ascii="宋体" w:eastAsia="宋体" w:hAnsi="宋体" w:cs="Arial"/>
          <w:sz w:val="24"/>
          <w:szCs w:val="24"/>
        </w:rPr>
      </w:pPr>
    </w:p>
    <w:p w14:paraId="215F6FB8" w14:textId="013796FF" w:rsidR="00A37184" w:rsidRPr="00A37184" w:rsidRDefault="00A37184" w:rsidP="00A37184">
      <w:pPr>
        <w:spacing w:line="480" w:lineRule="auto"/>
        <w:ind w:leftChars="228" w:left="6719" w:hangingChars="2600" w:hanging="6240"/>
        <w:jc w:val="right"/>
        <w:rPr>
          <w:rFonts w:ascii="宋体" w:eastAsia="宋体" w:hAnsi="宋体" w:cs="STZhongsong" w:hint="eastAsia"/>
          <w:sz w:val="24"/>
          <w:szCs w:val="24"/>
        </w:rPr>
        <w:sectPr w:rsidR="00A37184" w:rsidRPr="00A37184">
          <w:pgSz w:w="11906" w:h="16838"/>
          <w:pgMar w:top="1440" w:right="1797" w:bottom="1440" w:left="1797" w:header="851" w:footer="992" w:gutter="0"/>
          <w:cols w:space="720"/>
          <w:docGrid w:linePitch="312"/>
        </w:sectPr>
      </w:pPr>
    </w:p>
    <w:p w14:paraId="654DA229" w14:textId="77777777" w:rsidR="00A37184" w:rsidRPr="00A37184" w:rsidRDefault="00A37184" w:rsidP="00A37184">
      <w:pPr>
        <w:keepNext/>
        <w:keepLines/>
        <w:autoSpaceDE w:val="0"/>
        <w:autoSpaceDN w:val="0"/>
        <w:adjustRightInd w:val="0"/>
        <w:spacing w:before="360" w:after="120"/>
        <w:jc w:val="center"/>
        <w:outlineLvl w:val="2"/>
        <w:rPr>
          <w:rFonts w:ascii="宋体" w:eastAsia="宋体" w:hAnsi="宋体" w:cs="STZhongsong" w:hint="eastAsia"/>
          <w:b/>
          <w:kern w:val="0"/>
          <w:sz w:val="24"/>
          <w:szCs w:val="24"/>
          <w:u w:val="single"/>
        </w:rPr>
      </w:pPr>
      <w:r w:rsidRPr="00A37184">
        <w:rPr>
          <w:rFonts w:ascii="宋体" w:eastAsia="宋体" w:hAnsi="宋体" w:cs="STZhongsong" w:hint="eastAsia"/>
          <w:b/>
          <w:kern w:val="0"/>
          <w:sz w:val="24"/>
          <w:szCs w:val="24"/>
          <w:u w:val="single"/>
        </w:rPr>
        <w:lastRenderedPageBreak/>
        <w:t>北京大学第三医院外包公司服务评定</w:t>
      </w:r>
    </w:p>
    <w:tbl>
      <w:tblPr>
        <w:tblW w:w="14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56"/>
        <w:gridCol w:w="2538"/>
        <w:gridCol w:w="1838"/>
        <w:gridCol w:w="1478"/>
        <w:gridCol w:w="1478"/>
        <w:gridCol w:w="1598"/>
        <w:gridCol w:w="1953"/>
      </w:tblGrid>
      <w:tr w:rsidR="00A37184" w:rsidRPr="00A37184" w14:paraId="62934748" w14:textId="77777777" w:rsidTr="001F492B">
        <w:trPr>
          <w:trHeight w:val="905"/>
        </w:trPr>
        <w:tc>
          <w:tcPr>
            <w:tcW w:w="3756" w:type="dxa"/>
            <w:vAlign w:val="center"/>
          </w:tcPr>
          <w:p w14:paraId="6E52E133" w14:textId="77777777" w:rsidR="00A37184" w:rsidRPr="00A37184" w:rsidRDefault="00A37184" w:rsidP="00A37184">
            <w:pPr>
              <w:spacing w:line="360" w:lineRule="auto"/>
              <w:jc w:val="center"/>
              <w:rPr>
                <w:rFonts w:ascii="宋体" w:eastAsia="宋体" w:hAnsi="宋体" w:cs="STZhongsong" w:hint="eastAsia"/>
                <w:sz w:val="24"/>
                <w:szCs w:val="24"/>
              </w:rPr>
            </w:pPr>
            <w:r w:rsidRPr="00A37184">
              <w:rPr>
                <w:rFonts w:ascii="宋体" w:eastAsia="宋体" w:hAnsi="宋体" w:cs="STZhongsong" w:hint="eastAsia"/>
                <w:sz w:val="24"/>
                <w:szCs w:val="24"/>
              </w:rPr>
              <w:t>公司名称</w:t>
            </w:r>
          </w:p>
        </w:tc>
        <w:tc>
          <w:tcPr>
            <w:tcW w:w="2538" w:type="dxa"/>
            <w:vAlign w:val="center"/>
          </w:tcPr>
          <w:p w14:paraId="7C96475A" w14:textId="77777777" w:rsidR="00A37184" w:rsidRPr="00A37184" w:rsidRDefault="00A37184" w:rsidP="00A37184">
            <w:pPr>
              <w:spacing w:line="360" w:lineRule="auto"/>
              <w:jc w:val="center"/>
              <w:rPr>
                <w:rFonts w:ascii="宋体" w:eastAsia="宋体" w:hAnsi="宋体" w:cs="STZhongsong" w:hint="eastAsia"/>
                <w:sz w:val="24"/>
                <w:szCs w:val="24"/>
              </w:rPr>
            </w:pPr>
            <w:r w:rsidRPr="00A37184">
              <w:rPr>
                <w:rFonts w:ascii="宋体" w:eastAsia="宋体" w:hAnsi="宋体" w:cs="STZhongsong" w:hint="eastAsia"/>
                <w:sz w:val="24"/>
                <w:szCs w:val="24"/>
              </w:rPr>
              <w:t>服务内容</w:t>
            </w:r>
          </w:p>
        </w:tc>
        <w:tc>
          <w:tcPr>
            <w:tcW w:w="1838" w:type="dxa"/>
            <w:vAlign w:val="center"/>
          </w:tcPr>
          <w:p w14:paraId="2C3C4234" w14:textId="77777777" w:rsidR="00A37184" w:rsidRPr="00A37184" w:rsidRDefault="00A37184" w:rsidP="00A37184">
            <w:pPr>
              <w:spacing w:line="360" w:lineRule="auto"/>
              <w:jc w:val="center"/>
              <w:rPr>
                <w:rFonts w:ascii="宋体" w:eastAsia="宋体" w:hAnsi="宋体" w:cs="STZhongsong" w:hint="eastAsia"/>
                <w:sz w:val="24"/>
                <w:szCs w:val="24"/>
              </w:rPr>
            </w:pPr>
            <w:r w:rsidRPr="00A37184">
              <w:rPr>
                <w:rFonts w:ascii="宋体" w:eastAsia="宋体" w:hAnsi="宋体" w:cs="STZhongsong" w:hint="eastAsia"/>
                <w:sz w:val="24"/>
                <w:szCs w:val="24"/>
              </w:rPr>
              <w:t>履行合同情况</w:t>
            </w:r>
          </w:p>
        </w:tc>
        <w:tc>
          <w:tcPr>
            <w:tcW w:w="1478" w:type="dxa"/>
            <w:vAlign w:val="center"/>
          </w:tcPr>
          <w:p w14:paraId="1EC49E22" w14:textId="77777777" w:rsidR="00A37184" w:rsidRPr="00A37184" w:rsidRDefault="00A37184" w:rsidP="00A37184">
            <w:pPr>
              <w:spacing w:line="360" w:lineRule="auto"/>
              <w:jc w:val="center"/>
              <w:rPr>
                <w:rFonts w:ascii="宋体" w:eastAsia="宋体" w:hAnsi="宋体" w:cs="STZhongsong" w:hint="eastAsia"/>
                <w:sz w:val="24"/>
                <w:szCs w:val="24"/>
              </w:rPr>
            </w:pPr>
            <w:r w:rsidRPr="00A37184">
              <w:rPr>
                <w:rFonts w:ascii="宋体" w:eastAsia="宋体" w:hAnsi="宋体" w:cs="STZhongsong" w:hint="eastAsia"/>
                <w:sz w:val="24"/>
                <w:szCs w:val="24"/>
              </w:rPr>
              <w:t>服务质量</w:t>
            </w:r>
          </w:p>
        </w:tc>
        <w:tc>
          <w:tcPr>
            <w:tcW w:w="1478" w:type="dxa"/>
            <w:vAlign w:val="center"/>
          </w:tcPr>
          <w:p w14:paraId="77F33EA3" w14:textId="77777777" w:rsidR="00A37184" w:rsidRPr="00A37184" w:rsidRDefault="00A37184" w:rsidP="00A37184">
            <w:pPr>
              <w:spacing w:line="360" w:lineRule="auto"/>
              <w:jc w:val="center"/>
              <w:rPr>
                <w:rFonts w:ascii="宋体" w:eastAsia="宋体" w:hAnsi="宋体" w:cs="STZhongsong" w:hint="eastAsia"/>
                <w:sz w:val="24"/>
                <w:szCs w:val="24"/>
              </w:rPr>
            </w:pPr>
            <w:r w:rsidRPr="00A37184">
              <w:rPr>
                <w:rFonts w:ascii="宋体" w:eastAsia="宋体" w:hAnsi="宋体" w:cs="STZhongsong" w:hint="eastAsia"/>
                <w:sz w:val="24"/>
                <w:szCs w:val="24"/>
              </w:rPr>
              <w:t>服务态度</w:t>
            </w:r>
          </w:p>
        </w:tc>
        <w:tc>
          <w:tcPr>
            <w:tcW w:w="1598" w:type="dxa"/>
            <w:vAlign w:val="center"/>
          </w:tcPr>
          <w:p w14:paraId="49B6ED93" w14:textId="77777777" w:rsidR="00A37184" w:rsidRPr="00A37184" w:rsidRDefault="00A37184" w:rsidP="00A37184">
            <w:pPr>
              <w:spacing w:line="360" w:lineRule="auto"/>
              <w:jc w:val="center"/>
              <w:rPr>
                <w:rFonts w:ascii="宋体" w:eastAsia="宋体" w:hAnsi="宋体" w:cs="STZhongsong" w:hint="eastAsia"/>
                <w:sz w:val="24"/>
                <w:szCs w:val="24"/>
              </w:rPr>
            </w:pPr>
            <w:r w:rsidRPr="00A37184">
              <w:rPr>
                <w:rFonts w:ascii="宋体" w:eastAsia="宋体" w:hAnsi="宋体" w:cs="STZhongsong" w:hint="eastAsia"/>
                <w:sz w:val="24"/>
                <w:szCs w:val="24"/>
              </w:rPr>
              <w:t>服务及时性</w:t>
            </w:r>
          </w:p>
        </w:tc>
        <w:tc>
          <w:tcPr>
            <w:tcW w:w="1953" w:type="dxa"/>
            <w:vAlign w:val="center"/>
          </w:tcPr>
          <w:p w14:paraId="09C4EBB5" w14:textId="77777777" w:rsidR="00A37184" w:rsidRPr="00A37184" w:rsidRDefault="00A37184" w:rsidP="00A37184">
            <w:pPr>
              <w:spacing w:line="360" w:lineRule="auto"/>
              <w:jc w:val="center"/>
              <w:rPr>
                <w:rFonts w:ascii="宋体" w:eastAsia="宋体" w:hAnsi="宋体" w:cs="STZhongsong" w:hint="eastAsia"/>
                <w:sz w:val="24"/>
                <w:szCs w:val="24"/>
              </w:rPr>
            </w:pPr>
            <w:r w:rsidRPr="00A37184">
              <w:rPr>
                <w:rFonts w:ascii="宋体" w:eastAsia="宋体" w:hAnsi="宋体" w:cs="STZhongsong" w:hint="eastAsia"/>
                <w:sz w:val="24"/>
                <w:szCs w:val="24"/>
              </w:rPr>
              <w:t>总体意见</w:t>
            </w:r>
          </w:p>
        </w:tc>
      </w:tr>
      <w:tr w:rsidR="00A37184" w:rsidRPr="00A37184" w14:paraId="787A60B7" w14:textId="77777777" w:rsidTr="001F492B">
        <w:trPr>
          <w:trHeight w:val="905"/>
        </w:trPr>
        <w:tc>
          <w:tcPr>
            <w:tcW w:w="3756" w:type="dxa"/>
            <w:vMerge w:val="restart"/>
            <w:vAlign w:val="center"/>
          </w:tcPr>
          <w:p w14:paraId="47228EC4" w14:textId="77777777" w:rsidR="00A37184" w:rsidRPr="00A37184" w:rsidRDefault="00A37184" w:rsidP="00A37184">
            <w:pPr>
              <w:spacing w:line="360" w:lineRule="auto"/>
              <w:jc w:val="center"/>
              <w:rPr>
                <w:rFonts w:ascii="宋体" w:eastAsia="宋体" w:hAnsi="宋体" w:cs="STZhongsong" w:hint="eastAsia"/>
                <w:sz w:val="24"/>
                <w:szCs w:val="24"/>
              </w:rPr>
            </w:pPr>
          </w:p>
        </w:tc>
        <w:tc>
          <w:tcPr>
            <w:tcW w:w="2538" w:type="dxa"/>
            <w:vMerge w:val="restart"/>
            <w:vAlign w:val="center"/>
          </w:tcPr>
          <w:p w14:paraId="13CBC77A" w14:textId="77777777" w:rsidR="00A37184" w:rsidRPr="00A37184" w:rsidRDefault="00A37184" w:rsidP="00A37184">
            <w:pPr>
              <w:spacing w:line="360" w:lineRule="auto"/>
              <w:jc w:val="center"/>
              <w:rPr>
                <w:rFonts w:ascii="宋体" w:eastAsia="宋体" w:hAnsi="宋体" w:cs="STZhongsong" w:hint="eastAsia"/>
                <w:sz w:val="24"/>
                <w:szCs w:val="24"/>
              </w:rPr>
            </w:pPr>
          </w:p>
        </w:tc>
        <w:tc>
          <w:tcPr>
            <w:tcW w:w="1838" w:type="dxa"/>
            <w:vAlign w:val="center"/>
          </w:tcPr>
          <w:p w14:paraId="0BB057BC" w14:textId="77777777" w:rsidR="00A37184" w:rsidRPr="00A37184" w:rsidRDefault="00A37184" w:rsidP="00A37184">
            <w:pPr>
              <w:spacing w:line="360" w:lineRule="auto"/>
              <w:rPr>
                <w:rFonts w:ascii="宋体" w:eastAsia="宋体" w:hAnsi="宋体" w:cs="STZhongsong" w:hint="eastAsia"/>
                <w:sz w:val="24"/>
                <w:szCs w:val="24"/>
              </w:rPr>
            </w:pPr>
            <w:r w:rsidRPr="00A37184">
              <w:rPr>
                <w:rFonts w:ascii="宋体" w:eastAsia="宋体" w:hAnsi="宋体" w:cs="STZhongsong" w:hint="eastAsia"/>
                <w:sz w:val="24"/>
                <w:szCs w:val="24"/>
              </w:rPr>
              <w:t>□ 完全履行</w:t>
            </w:r>
          </w:p>
        </w:tc>
        <w:tc>
          <w:tcPr>
            <w:tcW w:w="1478" w:type="dxa"/>
            <w:vAlign w:val="center"/>
          </w:tcPr>
          <w:p w14:paraId="0722748F" w14:textId="77777777" w:rsidR="00A37184" w:rsidRPr="00A37184" w:rsidRDefault="00A37184" w:rsidP="00A37184">
            <w:pPr>
              <w:spacing w:line="360" w:lineRule="auto"/>
              <w:ind w:firstLineChars="50" w:firstLine="120"/>
              <w:rPr>
                <w:rFonts w:ascii="宋体" w:eastAsia="宋体" w:hAnsi="宋体" w:cs="STZhongsong" w:hint="eastAsia"/>
                <w:sz w:val="24"/>
                <w:szCs w:val="24"/>
              </w:rPr>
            </w:pPr>
            <w:r w:rsidRPr="00A37184">
              <w:rPr>
                <w:rFonts w:ascii="宋体" w:eastAsia="宋体" w:hAnsi="宋体" w:cs="STZhongsong" w:hint="eastAsia"/>
                <w:sz w:val="24"/>
                <w:szCs w:val="24"/>
              </w:rPr>
              <w:t>□ 满意</w:t>
            </w:r>
          </w:p>
        </w:tc>
        <w:tc>
          <w:tcPr>
            <w:tcW w:w="1478" w:type="dxa"/>
            <w:vAlign w:val="center"/>
          </w:tcPr>
          <w:p w14:paraId="4FDE3A56" w14:textId="77777777" w:rsidR="00A37184" w:rsidRPr="00A37184" w:rsidRDefault="00A37184" w:rsidP="00A37184">
            <w:pPr>
              <w:spacing w:line="360" w:lineRule="auto"/>
              <w:ind w:firstLineChars="50" w:firstLine="120"/>
              <w:rPr>
                <w:rFonts w:ascii="宋体" w:eastAsia="宋体" w:hAnsi="宋体" w:cs="STZhongsong" w:hint="eastAsia"/>
                <w:sz w:val="24"/>
                <w:szCs w:val="24"/>
              </w:rPr>
            </w:pPr>
            <w:r w:rsidRPr="00A37184">
              <w:rPr>
                <w:rFonts w:ascii="宋体" w:eastAsia="宋体" w:hAnsi="宋体" w:cs="STZhongsong" w:hint="eastAsia"/>
                <w:sz w:val="24"/>
                <w:szCs w:val="24"/>
              </w:rPr>
              <w:t>□ 满意</w:t>
            </w:r>
          </w:p>
        </w:tc>
        <w:tc>
          <w:tcPr>
            <w:tcW w:w="1598" w:type="dxa"/>
            <w:vAlign w:val="center"/>
          </w:tcPr>
          <w:p w14:paraId="1B70CB6A" w14:textId="77777777" w:rsidR="00A37184" w:rsidRPr="00A37184" w:rsidRDefault="00A37184" w:rsidP="00A37184">
            <w:pPr>
              <w:spacing w:line="360" w:lineRule="auto"/>
              <w:ind w:firstLineChars="50" w:firstLine="120"/>
              <w:rPr>
                <w:rFonts w:ascii="宋体" w:eastAsia="宋体" w:hAnsi="宋体" w:cs="STZhongsong" w:hint="eastAsia"/>
                <w:sz w:val="24"/>
                <w:szCs w:val="24"/>
              </w:rPr>
            </w:pPr>
            <w:r w:rsidRPr="00A37184">
              <w:rPr>
                <w:rFonts w:ascii="宋体" w:eastAsia="宋体" w:hAnsi="宋体" w:cs="STZhongsong" w:hint="eastAsia"/>
                <w:sz w:val="24"/>
                <w:szCs w:val="24"/>
              </w:rPr>
              <w:t>□ 满意</w:t>
            </w:r>
          </w:p>
        </w:tc>
        <w:tc>
          <w:tcPr>
            <w:tcW w:w="1953" w:type="dxa"/>
            <w:vAlign w:val="center"/>
          </w:tcPr>
          <w:p w14:paraId="513850A3" w14:textId="77777777" w:rsidR="00A37184" w:rsidRPr="00A37184" w:rsidRDefault="00A37184" w:rsidP="00A37184">
            <w:pPr>
              <w:spacing w:line="360" w:lineRule="auto"/>
              <w:ind w:firstLineChars="50" w:firstLine="120"/>
              <w:rPr>
                <w:rFonts w:ascii="宋体" w:eastAsia="宋体" w:hAnsi="宋体" w:cs="STZhongsong" w:hint="eastAsia"/>
                <w:sz w:val="24"/>
                <w:szCs w:val="24"/>
              </w:rPr>
            </w:pPr>
            <w:r w:rsidRPr="00A37184">
              <w:rPr>
                <w:rFonts w:ascii="宋体" w:eastAsia="宋体" w:hAnsi="宋体" w:cs="STZhongsong" w:hint="eastAsia"/>
                <w:sz w:val="24"/>
                <w:szCs w:val="24"/>
              </w:rPr>
              <w:t>□ 合格</w:t>
            </w:r>
          </w:p>
        </w:tc>
      </w:tr>
      <w:tr w:rsidR="00A37184" w:rsidRPr="00A37184" w14:paraId="2434C02D" w14:textId="77777777" w:rsidTr="001F492B">
        <w:trPr>
          <w:trHeight w:val="905"/>
        </w:trPr>
        <w:tc>
          <w:tcPr>
            <w:tcW w:w="3756" w:type="dxa"/>
            <w:vMerge/>
            <w:vAlign w:val="center"/>
          </w:tcPr>
          <w:p w14:paraId="09DD5514" w14:textId="77777777" w:rsidR="00A37184" w:rsidRPr="00A37184" w:rsidRDefault="00A37184" w:rsidP="00A37184">
            <w:pPr>
              <w:spacing w:line="360" w:lineRule="auto"/>
              <w:jc w:val="center"/>
              <w:rPr>
                <w:rFonts w:ascii="宋体" w:eastAsia="宋体" w:hAnsi="宋体" w:cs="STZhongsong" w:hint="eastAsia"/>
                <w:sz w:val="24"/>
                <w:szCs w:val="24"/>
              </w:rPr>
            </w:pPr>
          </w:p>
        </w:tc>
        <w:tc>
          <w:tcPr>
            <w:tcW w:w="2538" w:type="dxa"/>
            <w:vMerge/>
            <w:vAlign w:val="center"/>
          </w:tcPr>
          <w:p w14:paraId="0B1598D7" w14:textId="77777777" w:rsidR="00A37184" w:rsidRPr="00A37184" w:rsidRDefault="00A37184" w:rsidP="00A37184">
            <w:pPr>
              <w:spacing w:line="360" w:lineRule="auto"/>
              <w:jc w:val="center"/>
              <w:rPr>
                <w:rFonts w:ascii="宋体" w:eastAsia="宋体" w:hAnsi="宋体" w:cs="STZhongsong" w:hint="eastAsia"/>
                <w:sz w:val="24"/>
                <w:szCs w:val="24"/>
              </w:rPr>
            </w:pPr>
          </w:p>
        </w:tc>
        <w:tc>
          <w:tcPr>
            <w:tcW w:w="1838" w:type="dxa"/>
            <w:vAlign w:val="center"/>
          </w:tcPr>
          <w:p w14:paraId="569528E6" w14:textId="77777777" w:rsidR="00A37184" w:rsidRPr="00A37184" w:rsidRDefault="00A37184" w:rsidP="00A37184">
            <w:pPr>
              <w:spacing w:line="360" w:lineRule="auto"/>
              <w:ind w:firstLineChars="50" w:firstLine="120"/>
              <w:rPr>
                <w:rFonts w:ascii="宋体" w:eastAsia="宋体" w:hAnsi="宋体" w:cs="STZhongsong" w:hint="eastAsia"/>
                <w:sz w:val="24"/>
                <w:szCs w:val="24"/>
              </w:rPr>
            </w:pPr>
            <w:r w:rsidRPr="00A37184">
              <w:rPr>
                <w:rFonts w:ascii="宋体" w:eastAsia="宋体" w:hAnsi="宋体" w:cs="STZhongsong" w:hint="eastAsia"/>
                <w:sz w:val="24"/>
                <w:szCs w:val="24"/>
              </w:rPr>
              <w:t>□ 部分履行</w:t>
            </w:r>
          </w:p>
        </w:tc>
        <w:tc>
          <w:tcPr>
            <w:tcW w:w="1478" w:type="dxa"/>
            <w:vAlign w:val="center"/>
          </w:tcPr>
          <w:p w14:paraId="334EF39F" w14:textId="77777777" w:rsidR="00A37184" w:rsidRPr="00A37184" w:rsidRDefault="00A37184" w:rsidP="00A37184">
            <w:pPr>
              <w:spacing w:line="360" w:lineRule="auto"/>
              <w:ind w:firstLineChars="50" w:firstLine="120"/>
              <w:rPr>
                <w:rFonts w:ascii="宋体" w:eastAsia="宋体" w:hAnsi="宋体" w:cs="STZhongsong" w:hint="eastAsia"/>
                <w:sz w:val="24"/>
                <w:szCs w:val="24"/>
              </w:rPr>
            </w:pPr>
            <w:r w:rsidRPr="00A37184">
              <w:rPr>
                <w:rFonts w:ascii="宋体" w:eastAsia="宋体" w:hAnsi="宋体" w:cs="STZhongsong" w:hint="eastAsia"/>
                <w:sz w:val="24"/>
                <w:szCs w:val="24"/>
              </w:rPr>
              <w:t>□ 一般</w:t>
            </w:r>
          </w:p>
        </w:tc>
        <w:tc>
          <w:tcPr>
            <w:tcW w:w="1478" w:type="dxa"/>
            <w:vAlign w:val="center"/>
          </w:tcPr>
          <w:p w14:paraId="76E4DC19" w14:textId="77777777" w:rsidR="00A37184" w:rsidRPr="00A37184" w:rsidRDefault="00A37184" w:rsidP="00A37184">
            <w:pPr>
              <w:spacing w:line="360" w:lineRule="auto"/>
              <w:ind w:firstLineChars="50" w:firstLine="120"/>
              <w:rPr>
                <w:rFonts w:ascii="宋体" w:eastAsia="宋体" w:hAnsi="宋体" w:cs="STZhongsong" w:hint="eastAsia"/>
                <w:sz w:val="24"/>
                <w:szCs w:val="24"/>
              </w:rPr>
            </w:pPr>
            <w:r w:rsidRPr="00A37184">
              <w:rPr>
                <w:rFonts w:ascii="宋体" w:eastAsia="宋体" w:hAnsi="宋体" w:cs="STZhongsong" w:hint="eastAsia"/>
                <w:sz w:val="24"/>
                <w:szCs w:val="24"/>
              </w:rPr>
              <w:t>□ 一般</w:t>
            </w:r>
          </w:p>
        </w:tc>
        <w:tc>
          <w:tcPr>
            <w:tcW w:w="1598" w:type="dxa"/>
            <w:vAlign w:val="center"/>
          </w:tcPr>
          <w:p w14:paraId="44DC93E8" w14:textId="77777777" w:rsidR="00A37184" w:rsidRPr="00A37184" w:rsidRDefault="00A37184" w:rsidP="00A37184">
            <w:pPr>
              <w:spacing w:line="360" w:lineRule="auto"/>
              <w:ind w:firstLineChars="50" w:firstLine="120"/>
              <w:rPr>
                <w:rFonts w:ascii="宋体" w:eastAsia="宋体" w:hAnsi="宋体" w:cs="STZhongsong" w:hint="eastAsia"/>
                <w:sz w:val="24"/>
                <w:szCs w:val="24"/>
              </w:rPr>
            </w:pPr>
            <w:r w:rsidRPr="00A37184">
              <w:rPr>
                <w:rFonts w:ascii="宋体" w:eastAsia="宋体" w:hAnsi="宋体" w:cs="STZhongsong" w:hint="eastAsia"/>
                <w:sz w:val="24"/>
                <w:szCs w:val="24"/>
              </w:rPr>
              <w:t>□ 一般</w:t>
            </w:r>
          </w:p>
        </w:tc>
        <w:tc>
          <w:tcPr>
            <w:tcW w:w="1953" w:type="dxa"/>
            <w:vAlign w:val="center"/>
          </w:tcPr>
          <w:p w14:paraId="5D23099D" w14:textId="77777777" w:rsidR="00A37184" w:rsidRPr="00A37184" w:rsidRDefault="00A37184" w:rsidP="00A37184">
            <w:pPr>
              <w:spacing w:line="360" w:lineRule="auto"/>
              <w:ind w:firstLineChars="50" w:firstLine="120"/>
              <w:rPr>
                <w:rFonts w:ascii="宋体" w:eastAsia="宋体" w:hAnsi="宋体" w:cs="STZhongsong" w:hint="eastAsia"/>
                <w:sz w:val="24"/>
                <w:szCs w:val="24"/>
              </w:rPr>
            </w:pPr>
            <w:r w:rsidRPr="00A37184">
              <w:rPr>
                <w:rFonts w:ascii="宋体" w:eastAsia="宋体" w:hAnsi="宋体" w:cs="STZhongsong" w:hint="eastAsia"/>
                <w:sz w:val="24"/>
                <w:szCs w:val="24"/>
              </w:rPr>
              <w:t>□ 不合格</w:t>
            </w:r>
          </w:p>
        </w:tc>
      </w:tr>
      <w:tr w:rsidR="00A37184" w:rsidRPr="00A37184" w14:paraId="57FEE093" w14:textId="77777777" w:rsidTr="001F492B">
        <w:trPr>
          <w:trHeight w:val="905"/>
        </w:trPr>
        <w:tc>
          <w:tcPr>
            <w:tcW w:w="3756" w:type="dxa"/>
            <w:vMerge/>
            <w:vAlign w:val="center"/>
          </w:tcPr>
          <w:p w14:paraId="16BD46A8" w14:textId="77777777" w:rsidR="00A37184" w:rsidRPr="00A37184" w:rsidRDefault="00A37184" w:rsidP="00A37184">
            <w:pPr>
              <w:spacing w:line="360" w:lineRule="auto"/>
              <w:jc w:val="center"/>
              <w:rPr>
                <w:rFonts w:ascii="宋体" w:eastAsia="宋体" w:hAnsi="宋体" w:cs="STZhongsong" w:hint="eastAsia"/>
                <w:sz w:val="24"/>
                <w:szCs w:val="24"/>
              </w:rPr>
            </w:pPr>
          </w:p>
        </w:tc>
        <w:tc>
          <w:tcPr>
            <w:tcW w:w="2538" w:type="dxa"/>
            <w:vMerge/>
            <w:vAlign w:val="center"/>
          </w:tcPr>
          <w:p w14:paraId="764C595E" w14:textId="77777777" w:rsidR="00A37184" w:rsidRPr="00A37184" w:rsidRDefault="00A37184" w:rsidP="00A37184">
            <w:pPr>
              <w:spacing w:line="360" w:lineRule="auto"/>
              <w:jc w:val="center"/>
              <w:rPr>
                <w:rFonts w:ascii="宋体" w:eastAsia="宋体" w:hAnsi="宋体" w:cs="STZhongsong" w:hint="eastAsia"/>
                <w:sz w:val="24"/>
                <w:szCs w:val="24"/>
              </w:rPr>
            </w:pPr>
          </w:p>
        </w:tc>
        <w:tc>
          <w:tcPr>
            <w:tcW w:w="1838" w:type="dxa"/>
            <w:vAlign w:val="center"/>
          </w:tcPr>
          <w:p w14:paraId="6A0D7025" w14:textId="77777777" w:rsidR="00A37184" w:rsidRPr="00A37184" w:rsidRDefault="00A37184" w:rsidP="00A37184">
            <w:pPr>
              <w:spacing w:line="360" w:lineRule="auto"/>
              <w:ind w:firstLineChars="50" w:firstLine="120"/>
              <w:rPr>
                <w:rFonts w:ascii="宋体" w:eastAsia="宋体" w:hAnsi="宋体" w:cs="STZhongsong" w:hint="eastAsia"/>
                <w:sz w:val="24"/>
                <w:szCs w:val="24"/>
              </w:rPr>
            </w:pPr>
            <w:r w:rsidRPr="00A37184">
              <w:rPr>
                <w:rFonts w:ascii="宋体" w:eastAsia="宋体" w:hAnsi="宋体" w:cs="STZhongsong" w:hint="eastAsia"/>
                <w:sz w:val="24"/>
                <w:szCs w:val="24"/>
              </w:rPr>
              <w:t>□ 违约</w:t>
            </w:r>
          </w:p>
        </w:tc>
        <w:tc>
          <w:tcPr>
            <w:tcW w:w="1478" w:type="dxa"/>
            <w:vAlign w:val="center"/>
          </w:tcPr>
          <w:p w14:paraId="2094252B" w14:textId="77777777" w:rsidR="00A37184" w:rsidRPr="00A37184" w:rsidRDefault="00A37184" w:rsidP="00A37184">
            <w:pPr>
              <w:spacing w:line="360" w:lineRule="auto"/>
              <w:ind w:firstLineChars="50" w:firstLine="120"/>
              <w:rPr>
                <w:rFonts w:ascii="宋体" w:eastAsia="宋体" w:hAnsi="宋体" w:cs="STZhongsong" w:hint="eastAsia"/>
                <w:sz w:val="24"/>
                <w:szCs w:val="24"/>
              </w:rPr>
            </w:pPr>
            <w:r w:rsidRPr="00A37184">
              <w:rPr>
                <w:rFonts w:ascii="宋体" w:eastAsia="宋体" w:hAnsi="宋体" w:cs="STZhongsong" w:hint="eastAsia"/>
                <w:sz w:val="24"/>
                <w:szCs w:val="24"/>
              </w:rPr>
              <w:t>□ 不满意</w:t>
            </w:r>
          </w:p>
        </w:tc>
        <w:tc>
          <w:tcPr>
            <w:tcW w:w="1478" w:type="dxa"/>
            <w:vAlign w:val="center"/>
          </w:tcPr>
          <w:p w14:paraId="6E62A169" w14:textId="77777777" w:rsidR="00A37184" w:rsidRPr="00A37184" w:rsidRDefault="00A37184" w:rsidP="00A37184">
            <w:pPr>
              <w:spacing w:line="360" w:lineRule="auto"/>
              <w:ind w:firstLineChars="50" w:firstLine="120"/>
              <w:rPr>
                <w:rFonts w:ascii="宋体" w:eastAsia="宋体" w:hAnsi="宋体" w:cs="STZhongsong" w:hint="eastAsia"/>
                <w:sz w:val="24"/>
                <w:szCs w:val="24"/>
              </w:rPr>
            </w:pPr>
            <w:r w:rsidRPr="00A37184">
              <w:rPr>
                <w:rFonts w:ascii="宋体" w:eastAsia="宋体" w:hAnsi="宋体" w:cs="STZhongsong" w:hint="eastAsia"/>
                <w:sz w:val="24"/>
                <w:szCs w:val="24"/>
              </w:rPr>
              <w:t>□ 不满意</w:t>
            </w:r>
          </w:p>
        </w:tc>
        <w:tc>
          <w:tcPr>
            <w:tcW w:w="1598" w:type="dxa"/>
            <w:vAlign w:val="center"/>
          </w:tcPr>
          <w:p w14:paraId="58D71B39" w14:textId="77777777" w:rsidR="00A37184" w:rsidRPr="00A37184" w:rsidRDefault="00A37184" w:rsidP="00A37184">
            <w:pPr>
              <w:spacing w:line="360" w:lineRule="auto"/>
              <w:ind w:firstLineChars="50" w:firstLine="120"/>
              <w:rPr>
                <w:rFonts w:ascii="宋体" w:eastAsia="宋体" w:hAnsi="宋体" w:cs="STZhongsong" w:hint="eastAsia"/>
                <w:sz w:val="24"/>
                <w:szCs w:val="24"/>
              </w:rPr>
            </w:pPr>
            <w:r w:rsidRPr="00A37184">
              <w:rPr>
                <w:rFonts w:ascii="宋体" w:eastAsia="宋体" w:hAnsi="宋体" w:cs="STZhongsong" w:hint="eastAsia"/>
                <w:sz w:val="24"/>
                <w:szCs w:val="24"/>
              </w:rPr>
              <w:t>□ 不满意</w:t>
            </w:r>
          </w:p>
        </w:tc>
        <w:tc>
          <w:tcPr>
            <w:tcW w:w="1953" w:type="dxa"/>
            <w:vAlign w:val="center"/>
          </w:tcPr>
          <w:p w14:paraId="4F3C5111" w14:textId="77777777" w:rsidR="00A37184" w:rsidRPr="00A37184" w:rsidRDefault="00A37184" w:rsidP="00A37184">
            <w:pPr>
              <w:spacing w:line="360" w:lineRule="auto"/>
              <w:ind w:firstLineChars="50" w:firstLine="120"/>
              <w:rPr>
                <w:rFonts w:ascii="宋体" w:eastAsia="宋体" w:hAnsi="宋体" w:cs="STZhongsong" w:hint="eastAsia"/>
                <w:sz w:val="24"/>
                <w:szCs w:val="24"/>
              </w:rPr>
            </w:pPr>
          </w:p>
        </w:tc>
      </w:tr>
    </w:tbl>
    <w:p w14:paraId="67FA5AB7" w14:textId="77777777" w:rsidR="00A37184" w:rsidRPr="00A37184" w:rsidRDefault="00A37184" w:rsidP="00A37184">
      <w:pPr>
        <w:spacing w:line="480" w:lineRule="auto"/>
        <w:ind w:firstLineChars="200" w:firstLine="480"/>
        <w:rPr>
          <w:rFonts w:ascii="宋体" w:eastAsia="宋体" w:hAnsi="宋体" w:cs="STZhongsong" w:hint="eastAsia"/>
          <w:sz w:val="24"/>
          <w:szCs w:val="24"/>
        </w:rPr>
      </w:pPr>
    </w:p>
    <w:p w14:paraId="0A770D3A" w14:textId="77777777" w:rsidR="00A37184" w:rsidRPr="00A37184" w:rsidRDefault="00A37184" w:rsidP="00A37184">
      <w:pPr>
        <w:spacing w:line="480" w:lineRule="auto"/>
        <w:ind w:firstLineChars="200" w:firstLine="480"/>
        <w:rPr>
          <w:rFonts w:ascii="宋体" w:eastAsia="宋体" w:hAnsi="宋体" w:cs="STZhongsong" w:hint="eastAsia"/>
          <w:sz w:val="24"/>
          <w:szCs w:val="24"/>
        </w:rPr>
      </w:pPr>
      <w:r w:rsidRPr="00A37184">
        <w:rPr>
          <w:rFonts w:ascii="宋体" w:eastAsia="宋体" w:hAnsi="宋体" w:cs="STZhongsong" w:hint="eastAsia"/>
          <w:sz w:val="24"/>
          <w:szCs w:val="24"/>
        </w:rPr>
        <w:t>服务公司（签字）：                                  监管部门（签字）：</w:t>
      </w:r>
    </w:p>
    <w:p w14:paraId="14432F62" w14:textId="77777777" w:rsidR="00A37184" w:rsidRPr="00A37184" w:rsidRDefault="00A37184" w:rsidP="00A37184">
      <w:pPr>
        <w:spacing w:line="480" w:lineRule="auto"/>
        <w:ind w:firstLineChars="200" w:firstLine="480"/>
        <w:rPr>
          <w:rFonts w:ascii="宋体" w:eastAsia="宋体" w:hAnsi="宋体" w:cs="STZhongsong" w:hint="eastAsia"/>
          <w:sz w:val="24"/>
          <w:szCs w:val="24"/>
        </w:rPr>
      </w:pPr>
    </w:p>
    <w:p w14:paraId="707D76C0" w14:textId="77777777" w:rsidR="00A37184" w:rsidRPr="00A37184" w:rsidRDefault="00A37184" w:rsidP="00A37184">
      <w:pPr>
        <w:spacing w:line="480" w:lineRule="auto"/>
        <w:ind w:firstLineChars="200" w:firstLine="480"/>
        <w:rPr>
          <w:rFonts w:ascii="宋体" w:eastAsia="宋体" w:hAnsi="宋体" w:cs="STZhongsong" w:hint="eastAsia"/>
          <w:sz w:val="24"/>
          <w:szCs w:val="24"/>
        </w:rPr>
      </w:pPr>
    </w:p>
    <w:p w14:paraId="18418DC7" w14:textId="77777777" w:rsidR="00A37184" w:rsidRPr="00A37184" w:rsidRDefault="00A37184" w:rsidP="00A37184">
      <w:pPr>
        <w:spacing w:line="480" w:lineRule="auto"/>
        <w:ind w:firstLineChars="200" w:firstLine="480"/>
        <w:jc w:val="right"/>
        <w:rPr>
          <w:rFonts w:ascii="宋体" w:eastAsia="宋体" w:hAnsi="宋体" w:cs="STZhongsong" w:hint="eastAsia"/>
          <w:sz w:val="24"/>
          <w:szCs w:val="24"/>
        </w:rPr>
      </w:pPr>
      <w:r w:rsidRPr="00A37184">
        <w:rPr>
          <w:rFonts w:ascii="宋体" w:eastAsia="宋体" w:hAnsi="宋体" w:cs="STZhongsong" w:hint="eastAsia"/>
          <w:sz w:val="24"/>
          <w:szCs w:val="24"/>
        </w:rPr>
        <w:t xml:space="preserve">                                                                                         </w:t>
      </w:r>
      <w:r w:rsidRPr="00A37184">
        <w:rPr>
          <w:rFonts w:ascii="宋体" w:eastAsia="宋体" w:hAnsi="宋体" w:cs="STZhongsong" w:hint="eastAsia"/>
          <w:sz w:val="28"/>
          <w:szCs w:val="28"/>
        </w:rPr>
        <w:t xml:space="preserve">   </w:t>
      </w:r>
      <w:r w:rsidRPr="00A37184">
        <w:rPr>
          <w:rFonts w:ascii="宋体" w:eastAsia="宋体" w:hAnsi="宋体" w:cs="Arial"/>
          <w:sz w:val="24"/>
          <w:szCs w:val="24"/>
        </w:rPr>
        <w:t>××××××</w:t>
      </w:r>
    </w:p>
    <w:p w14:paraId="4C6CE818" w14:textId="25E8BFAB" w:rsidR="00A37184" w:rsidRDefault="00A37184" w:rsidP="00A37184">
      <w:pPr>
        <w:jc w:val="center"/>
        <w:rPr>
          <w:rFonts w:hint="eastAsia"/>
        </w:rPr>
      </w:pPr>
      <w:r w:rsidRPr="00A37184">
        <w:rPr>
          <w:rFonts w:ascii="宋体" w:eastAsia="宋体" w:hAnsi="宋体" w:cs="STZhongsong" w:hint="eastAsia"/>
          <w:sz w:val="24"/>
          <w:szCs w:val="24"/>
        </w:rPr>
        <w:t xml:space="preserve">                                                                                   </w:t>
      </w:r>
      <w:r w:rsidRPr="00A37184">
        <w:rPr>
          <w:rFonts w:ascii="宋体" w:eastAsia="宋体" w:hAnsi="宋体" w:cs="Arial"/>
          <w:sz w:val="24"/>
          <w:szCs w:val="24"/>
        </w:rPr>
        <w:t>××××</w:t>
      </w:r>
      <w:r w:rsidRPr="00A37184">
        <w:rPr>
          <w:rFonts w:ascii="宋体" w:eastAsia="宋体" w:hAnsi="宋体" w:cs="STZhongsong" w:hint="eastAsia"/>
          <w:sz w:val="24"/>
          <w:szCs w:val="24"/>
        </w:rPr>
        <w:t>年</w:t>
      </w:r>
      <w:r w:rsidRPr="00A37184">
        <w:rPr>
          <w:rFonts w:ascii="宋体" w:eastAsia="宋体" w:hAnsi="宋体" w:cs="Arial"/>
          <w:sz w:val="24"/>
          <w:szCs w:val="24"/>
        </w:rPr>
        <w:t>××</w:t>
      </w:r>
      <w:r w:rsidRPr="00A37184">
        <w:rPr>
          <w:rFonts w:ascii="宋体" w:eastAsia="宋体" w:hAnsi="宋体" w:cs="STZhongsong" w:hint="eastAsia"/>
          <w:sz w:val="24"/>
          <w:szCs w:val="24"/>
        </w:rPr>
        <w:t>月</w:t>
      </w:r>
    </w:p>
    <w:sectPr w:rsidR="00A37184" w:rsidSect="00A3718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B104E" w14:textId="77777777" w:rsidR="004C78DA" w:rsidRDefault="004C78DA" w:rsidP="00F66F88">
      <w:r>
        <w:separator/>
      </w:r>
    </w:p>
  </w:endnote>
  <w:endnote w:type="continuationSeparator" w:id="0">
    <w:p w14:paraId="4454B0F3" w14:textId="77777777" w:rsidR="004C78DA" w:rsidRDefault="004C78DA" w:rsidP="00F6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Zhongsong">
    <w:altName w:val="华文中宋"/>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EA770" w14:textId="77777777" w:rsidR="004C78DA" w:rsidRDefault="004C78DA" w:rsidP="00F66F88">
      <w:r>
        <w:separator/>
      </w:r>
    </w:p>
  </w:footnote>
  <w:footnote w:type="continuationSeparator" w:id="0">
    <w:p w14:paraId="49951E8C" w14:textId="77777777" w:rsidR="004C78DA" w:rsidRDefault="004C78DA" w:rsidP="00F66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 w15:restartNumberingAfterBreak="0">
    <w:nsid w:val="4C1062FE"/>
    <w:multiLevelType w:val="singleLevel"/>
    <w:tmpl w:val="4C1062FE"/>
    <w:lvl w:ilvl="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11"/>
    <w:rsid w:val="001B4F11"/>
    <w:rsid w:val="004C78DA"/>
    <w:rsid w:val="00A37184"/>
    <w:rsid w:val="00E56FB3"/>
    <w:rsid w:val="00F66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A4652"/>
  <w15:chartTrackingRefBased/>
  <w15:docId w15:val="{EA4E812A-B667-499E-ABBB-7779A32E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F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6F88"/>
    <w:rPr>
      <w:sz w:val="18"/>
      <w:szCs w:val="18"/>
    </w:rPr>
  </w:style>
  <w:style w:type="paragraph" w:styleId="a5">
    <w:name w:val="footer"/>
    <w:basedOn w:val="a"/>
    <w:link w:val="a6"/>
    <w:uiPriority w:val="99"/>
    <w:unhideWhenUsed/>
    <w:rsid w:val="00F66F88"/>
    <w:pPr>
      <w:tabs>
        <w:tab w:val="center" w:pos="4153"/>
        <w:tab w:val="right" w:pos="8306"/>
      </w:tabs>
      <w:snapToGrid w:val="0"/>
      <w:jc w:val="left"/>
    </w:pPr>
    <w:rPr>
      <w:sz w:val="18"/>
      <w:szCs w:val="18"/>
    </w:rPr>
  </w:style>
  <w:style w:type="character" w:customStyle="1" w:styleId="a6">
    <w:name w:val="页脚 字符"/>
    <w:basedOn w:val="a0"/>
    <w:link w:val="a5"/>
    <w:uiPriority w:val="99"/>
    <w:rsid w:val="00F66F88"/>
    <w:rPr>
      <w:sz w:val="18"/>
      <w:szCs w:val="18"/>
    </w:rPr>
  </w:style>
  <w:style w:type="paragraph" w:styleId="a7">
    <w:name w:val="Date"/>
    <w:basedOn w:val="a"/>
    <w:next w:val="a"/>
    <w:link w:val="a8"/>
    <w:uiPriority w:val="99"/>
    <w:semiHidden/>
    <w:unhideWhenUsed/>
    <w:rsid w:val="00A37184"/>
    <w:pPr>
      <w:ind w:leftChars="2500" w:left="100"/>
    </w:pPr>
  </w:style>
  <w:style w:type="character" w:customStyle="1" w:styleId="a8">
    <w:name w:val="日期 字符"/>
    <w:basedOn w:val="a0"/>
    <w:link w:val="a7"/>
    <w:uiPriority w:val="99"/>
    <w:semiHidden/>
    <w:rsid w:val="00A3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杜 金涛</cp:lastModifiedBy>
  <cp:revision>3</cp:revision>
  <dcterms:created xsi:type="dcterms:W3CDTF">2020-12-30T08:12:00Z</dcterms:created>
  <dcterms:modified xsi:type="dcterms:W3CDTF">2020-12-30T08:17:00Z</dcterms:modified>
</cp:coreProperties>
</file>