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E3B" w:rsidRDefault="00177E3B">
      <w:pPr>
        <w:spacing w:line="240" w:lineRule="atLeast"/>
        <w:ind w:rightChars="-27" w:right="-57"/>
        <w:jc w:val="center"/>
        <w:rPr>
          <w:rFonts w:ascii="Times New Roman" w:hAnsi="Times New Roman"/>
          <w:color w:val="FF0000"/>
          <w:sz w:val="32"/>
          <w:szCs w:val="32"/>
        </w:rPr>
      </w:pPr>
    </w:p>
    <w:p w:rsidR="00177E3B" w:rsidRDefault="00177E3B">
      <w:pPr>
        <w:spacing w:line="240" w:lineRule="atLeast"/>
        <w:ind w:rightChars="-27" w:right="-57"/>
        <w:jc w:val="center"/>
        <w:rPr>
          <w:rFonts w:ascii="Times New Roman" w:hAnsi="Times New Roman"/>
          <w:sz w:val="32"/>
          <w:szCs w:val="32"/>
        </w:rPr>
      </w:pPr>
    </w:p>
    <w:p w:rsidR="00177E3B" w:rsidRDefault="00177E3B">
      <w:pPr>
        <w:spacing w:line="240" w:lineRule="atLeast"/>
        <w:ind w:rightChars="-27" w:right="-57"/>
        <w:jc w:val="center"/>
        <w:rPr>
          <w:rFonts w:ascii="Times New Roman" w:hAnsi="Times New Roman"/>
          <w:sz w:val="32"/>
          <w:szCs w:val="32"/>
        </w:rPr>
      </w:pPr>
    </w:p>
    <w:p w:rsidR="007F4F94" w:rsidRDefault="004B3A5C">
      <w:pPr>
        <w:spacing w:line="240" w:lineRule="atLeast"/>
        <w:ind w:rightChars="-27" w:right="-57"/>
        <w:jc w:val="center"/>
        <w:rPr>
          <w:rFonts w:ascii="华文中宋" w:eastAsia="华文中宋" w:hAnsi="华文中宋" w:cs="黑体"/>
          <w:sz w:val="52"/>
          <w:szCs w:val="52"/>
        </w:rPr>
      </w:pPr>
      <w:r w:rsidRPr="004B3A5C">
        <w:rPr>
          <w:rFonts w:ascii="华文中宋" w:eastAsia="华文中宋" w:hAnsi="华文中宋" w:cs="黑体" w:hint="eastAsia"/>
          <w:sz w:val="52"/>
          <w:szCs w:val="52"/>
        </w:rPr>
        <w:t>园博园基础设施设备运行服务</w:t>
      </w:r>
    </w:p>
    <w:p w:rsidR="008F2CAD" w:rsidRDefault="008F2CAD">
      <w:pPr>
        <w:spacing w:line="240" w:lineRule="atLeast"/>
        <w:ind w:rightChars="-27" w:right="-57"/>
        <w:jc w:val="center"/>
        <w:rPr>
          <w:rFonts w:ascii="华文中宋" w:eastAsia="华文中宋" w:hAnsi="华文中宋" w:cs="黑体"/>
          <w:sz w:val="52"/>
          <w:szCs w:val="52"/>
        </w:rPr>
      </w:pPr>
    </w:p>
    <w:p w:rsidR="00F463AA" w:rsidRDefault="00F463AA">
      <w:pPr>
        <w:spacing w:line="240" w:lineRule="atLeast"/>
        <w:ind w:rightChars="-27" w:right="-57"/>
        <w:jc w:val="center"/>
        <w:rPr>
          <w:rFonts w:ascii="华文中宋" w:eastAsia="华文中宋" w:hAnsi="华文中宋" w:cs="黑体"/>
          <w:sz w:val="52"/>
          <w:szCs w:val="52"/>
        </w:rPr>
      </w:pPr>
    </w:p>
    <w:p w:rsidR="008F2CAD" w:rsidRPr="00941CA8" w:rsidRDefault="008F2CAD">
      <w:pPr>
        <w:spacing w:line="240" w:lineRule="atLeast"/>
        <w:ind w:rightChars="-27" w:right="-57"/>
        <w:jc w:val="center"/>
        <w:rPr>
          <w:rFonts w:ascii="Times New Roman" w:hAnsi="Times New Roman"/>
          <w:sz w:val="32"/>
          <w:szCs w:val="32"/>
        </w:rPr>
      </w:pPr>
    </w:p>
    <w:p w:rsidR="00177E3B" w:rsidRDefault="00447FC8">
      <w:pPr>
        <w:spacing w:line="240" w:lineRule="atLeast"/>
        <w:ind w:rightChars="-27" w:right="-57"/>
        <w:jc w:val="center"/>
        <w:rPr>
          <w:rFonts w:ascii="Times New Roman" w:eastAsia="黑体" w:hAnsi="Times New Roman"/>
          <w:b/>
          <w:sz w:val="84"/>
          <w:szCs w:val="84"/>
        </w:rPr>
      </w:pPr>
      <w:r>
        <w:rPr>
          <w:rFonts w:ascii="Times New Roman" w:eastAsia="黑体" w:hAnsi="Times New Roman"/>
          <w:b/>
          <w:sz w:val="84"/>
          <w:szCs w:val="84"/>
        </w:rPr>
        <w:t>招标文件</w:t>
      </w:r>
    </w:p>
    <w:p w:rsidR="00177E3B" w:rsidRDefault="00177E3B">
      <w:pPr>
        <w:spacing w:line="240" w:lineRule="atLeast"/>
        <w:ind w:rightChars="-27" w:right="-57"/>
        <w:jc w:val="center"/>
        <w:rPr>
          <w:rFonts w:ascii="Times New Roman" w:hAnsi="Times New Roman"/>
          <w:sz w:val="32"/>
          <w:szCs w:val="32"/>
        </w:rPr>
      </w:pPr>
    </w:p>
    <w:p w:rsidR="00177E3B" w:rsidRDefault="00177E3B">
      <w:pPr>
        <w:spacing w:line="240" w:lineRule="atLeast"/>
        <w:ind w:rightChars="-27" w:right="-57"/>
        <w:jc w:val="center"/>
        <w:rPr>
          <w:rFonts w:ascii="Times New Roman" w:hAnsi="Times New Roman"/>
          <w:sz w:val="32"/>
          <w:szCs w:val="32"/>
        </w:rPr>
      </w:pPr>
    </w:p>
    <w:p w:rsidR="00177E3B" w:rsidRDefault="00447FC8">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招标编号：</w:t>
      </w:r>
      <w:r w:rsidR="00895B27">
        <w:rPr>
          <w:rFonts w:ascii="Times New Roman" w:eastAsia="黑体" w:hAnsi="Times New Roman"/>
          <w:b/>
          <w:sz w:val="36"/>
          <w:szCs w:val="36"/>
        </w:rPr>
        <w:t>BIECC-</w:t>
      </w:r>
      <w:r w:rsidR="006A235F">
        <w:rPr>
          <w:rFonts w:ascii="Times New Roman" w:eastAsia="黑体" w:hAnsi="Times New Roman"/>
          <w:b/>
          <w:sz w:val="36"/>
          <w:szCs w:val="36"/>
        </w:rPr>
        <w:t>21</w:t>
      </w:r>
      <w:r w:rsidR="00895B27">
        <w:rPr>
          <w:rFonts w:ascii="Times New Roman" w:eastAsia="黑体" w:hAnsi="Times New Roman"/>
          <w:b/>
          <w:sz w:val="36"/>
          <w:szCs w:val="36"/>
        </w:rPr>
        <w:t>CG</w:t>
      </w:r>
      <w:r w:rsidR="004B3A5C">
        <w:rPr>
          <w:rFonts w:ascii="Times New Roman" w:eastAsia="黑体" w:hAnsi="Times New Roman"/>
          <w:b/>
          <w:sz w:val="36"/>
          <w:szCs w:val="36"/>
        </w:rPr>
        <w:t>0126</w:t>
      </w:r>
    </w:p>
    <w:p w:rsidR="00177E3B" w:rsidRDefault="00177E3B">
      <w:pPr>
        <w:spacing w:line="240" w:lineRule="atLeast"/>
        <w:ind w:rightChars="-27" w:right="-57"/>
        <w:jc w:val="center"/>
        <w:rPr>
          <w:rFonts w:ascii="Times New Roman" w:hAnsi="Times New Roman"/>
          <w:sz w:val="32"/>
          <w:szCs w:val="32"/>
        </w:rPr>
      </w:pPr>
    </w:p>
    <w:p w:rsidR="00177E3B" w:rsidRDefault="00177E3B">
      <w:pPr>
        <w:spacing w:line="240" w:lineRule="atLeast"/>
        <w:ind w:rightChars="-27" w:right="-57"/>
        <w:jc w:val="center"/>
        <w:rPr>
          <w:rFonts w:ascii="Times New Roman" w:hAnsi="Times New Roman"/>
          <w:sz w:val="32"/>
          <w:szCs w:val="32"/>
        </w:rPr>
      </w:pPr>
    </w:p>
    <w:p w:rsidR="00177E3B" w:rsidRDefault="00177E3B">
      <w:pPr>
        <w:spacing w:line="240" w:lineRule="atLeast"/>
        <w:ind w:rightChars="-27" w:right="-57"/>
        <w:jc w:val="center"/>
        <w:rPr>
          <w:rFonts w:ascii="Times New Roman" w:hAnsi="Times New Roman"/>
          <w:sz w:val="32"/>
          <w:szCs w:val="32"/>
        </w:rPr>
      </w:pPr>
    </w:p>
    <w:p w:rsidR="00177E3B" w:rsidRDefault="00447FC8">
      <w:pPr>
        <w:tabs>
          <w:tab w:val="left" w:pos="7377"/>
        </w:tabs>
        <w:spacing w:line="240" w:lineRule="atLeast"/>
        <w:ind w:rightChars="-27" w:right="-57"/>
        <w:jc w:val="center"/>
        <w:rPr>
          <w:rFonts w:ascii="Times New Roman" w:hAnsi="Times New Roman"/>
          <w:b/>
        </w:rPr>
      </w:pPr>
      <w:r>
        <w:rPr>
          <w:rFonts w:ascii="Times New Roman" w:hAnsi="Times New Roman"/>
          <w:noProof/>
        </w:rPr>
        <w:drawing>
          <wp:inline distT="0" distB="0" distL="114300" distR="114300">
            <wp:extent cx="647700" cy="4953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647700" cy="495300"/>
                    </a:xfrm>
                    <a:prstGeom prst="rect">
                      <a:avLst/>
                    </a:prstGeom>
                    <a:noFill/>
                    <a:ln w="9525">
                      <a:noFill/>
                    </a:ln>
                  </pic:spPr>
                </pic:pic>
              </a:graphicData>
            </a:graphic>
          </wp:inline>
        </w:drawing>
      </w:r>
    </w:p>
    <w:p w:rsidR="00177E3B" w:rsidRDefault="00447FC8">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北京国际工程咨询有限公司</w:t>
      </w:r>
    </w:p>
    <w:p w:rsidR="00177E3B" w:rsidRDefault="00447FC8">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202</w:t>
      </w:r>
      <w:r w:rsidR="006A235F">
        <w:rPr>
          <w:rFonts w:ascii="Times New Roman" w:eastAsia="黑体" w:hAnsi="Times New Roman"/>
          <w:b/>
          <w:sz w:val="36"/>
          <w:szCs w:val="36"/>
        </w:rPr>
        <w:t>1</w:t>
      </w:r>
      <w:r>
        <w:rPr>
          <w:rFonts w:ascii="Times New Roman" w:eastAsia="黑体" w:hAnsi="Times New Roman"/>
          <w:b/>
          <w:sz w:val="36"/>
          <w:szCs w:val="36"/>
        </w:rPr>
        <w:t>年</w:t>
      </w:r>
      <w:r w:rsidR="006A235F">
        <w:rPr>
          <w:rFonts w:ascii="Times New Roman" w:eastAsia="黑体" w:hAnsi="Times New Roman"/>
          <w:b/>
          <w:sz w:val="36"/>
          <w:szCs w:val="36"/>
        </w:rPr>
        <w:t>2</w:t>
      </w:r>
      <w:r>
        <w:rPr>
          <w:rFonts w:ascii="Times New Roman" w:eastAsia="黑体" w:hAnsi="Times New Roman"/>
          <w:b/>
          <w:sz w:val="36"/>
          <w:szCs w:val="36"/>
        </w:rPr>
        <w:t>月</w:t>
      </w:r>
    </w:p>
    <w:p w:rsidR="00177E3B" w:rsidRDefault="00447FC8">
      <w:pPr>
        <w:widowControl/>
        <w:spacing w:line="360" w:lineRule="auto"/>
        <w:ind w:rightChars="-27" w:right="-57"/>
        <w:jc w:val="center"/>
        <w:rPr>
          <w:rFonts w:ascii="Times New Roman" w:hAnsi="Times New Roman"/>
        </w:rPr>
      </w:pPr>
      <w:r>
        <w:rPr>
          <w:rFonts w:ascii="Times New Roman" w:hAnsi="Times New Roman"/>
        </w:rPr>
        <w:br w:type="page"/>
      </w:r>
    </w:p>
    <w:p w:rsidR="00177E3B" w:rsidRDefault="00447FC8">
      <w:pPr>
        <w:widowControl/>
        <w:spacing w:line="360" w:lineRule="auto"/>
        <w:ind w:rightChars="-27" w:right="-57"/>
        <w:jc w:val="center"/>
        <w:rPr>
          <w:rFonts w:ascii="Times New Roman" w:eastAsia="黑体" w:hAnsi="Times New Roman"/>
          <w:b/>
          <w:sz w:val="44"/>
          <w:szCs w:val="44"/>
        </w:rPr>
      </w:pPr>
      <w:r>
        <w:rPr>
          <w:rFonts w:ascii="Times New Roman" w:eastAsia="黑体" w:hAnsi="Times New Roman"/>
          <w:b/>
          <w:sz w:val="44"/>
          <w:szCs w:val="44"/>
        </w:rPr>
        <w:lastRenderedPageBreak/>
        <w:t>目</w:t>
      </w:r>
      <w:r>
        <w:rPr>
          <w:rFonts w:ascii="Times New Roman" w:eastAsia="黑体" w:hAnsi="Times New Roman"/>
          <w:b/>
          <w:sz w:val="44"/>
          <w:szCs w:val="44"/>
        </w:rPr>
        <w:t xml:space="preserve">  </w:t>
      </w:r>
      <w:r>
        <w:rPr>
          <w:rFonts w:ascii="Times New Roman" w:eastAsia="黑体" w:hAnsi="Times New Roman"/>
          <w:b/>
          <w:sz w:val="44"/>
          <w:szCs w:val="44"/>
        </w:rPr>
        <w:t>录</w:t>
      </w:r>
    </w:p>
    <w:p w:rsidR="00177E3B" w:rsidRDefault="00177E3B">
      <w:pPr>
        <w:widowControl/>
        <w:spacing w:line="360" w:lineRule="auto"/>
        <w:ind w:rightChars="-27" w:right="-57"/>
        <w:jc w:val="left"/>
        <w:rPr>
          <w:rFonts w:ascii="Times New Roman" w:hAnsi="Times New Roman"/>
          <w:szCs w:val="21"/>
        </w:rPr>
      </w:pPr>
    </w:p>
    <w:p w:rsidR="00BC659A" w:rsidRDefault="00E6369B">
      <w:pPr>
        <w:pStyle w:val="11"/>
        <w:tabs>
          <w:tab w:val="left" w:pos="1260"/>
          <w:tab w:val="right" w:leader="dot" w:pos="8396"/>
        </w:tabs>
        <w:rPr>
          <w:rFonts w:asciiTheme="minorHAnsi" w:eastAsiaTheme="minorEastAsia" w:hAnsiTheme="minorHAnsi" w:cstheme="minorBidi"/>
          <w:noProof/>
        </w:rPr>
      </w:pPr>
      <w:r>
        <w:rPr>
          <w:rFonts w:ascii="Times New Roman" w:hAnsi="Times New Roman"/>
          <w:szCs w:val="21"/>
        </w:rPr>
        <w:fldChar w:fldCharType="begin"/>
      </w:r>
      <w:r w:rsidR="00447FC8">
        <w:rPr>
          <w:rFonts w:ascii="Times New Roman" w:hAnsi="Times New Roman"/>
          <w:szCs w:val="21"/>
        </w:rPr>
        <w:instrText xml:space="preserve"> TOC \o "1-3" \h \z \u </w:instrText>
      </w:r>
      <w:r>
        <w:rPr>
          <w:rFonts w:ascii="Times New Roman" w:hAnsi="Times New Roman"/>
          <w:szCs w:val="21"/>
        </w:rPr>
        <w:fldChar w:fldCharType="separate"/>
      </w:r>
      <w:hyperlink w:anchor="_Toc63776800" w:history="1">
        <w:r w:rsidR="00BC659A" w:rsidRPr="00F5414B">
          <w:rPr>
            <w:rStyle w:val="af"/>
            <w:rFonts w:ascii="Times New Roman" w:eastAsia="黑体" w:hAnsi="Times New Roman" w:hint="eastAsia"/>
            <w:b/>
            <w:noProof/>
          </w:rPr>
          <w:t>第一章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投标人须知</w:t>
        </w:r>
        <w:r w:rsidR="00BC659A">
          <w:rPr>
            <w:noProof/>
            <w:webHidden/>
          </w:rPr>
          <w:tab/>
        </w:r>
        <w:r w:rsidR="00BC659A">
          <w:rPr>
            <w:noProof/>
            <w:webHidden/>
          </w:rPr>
          <w:fldChar w:fldCharType="begin"/>
        </w:r>
        <w:r w:rsidR="00BC659A">
          <w:rPr>
            <w:noProof/>
            <w:webHidden/>
          </w:rPr>
          <w:instrText xml:space="preserve"> PAGEREF _Toc63776800 \h </w:instrText>
        </w:r>
        <w:r w:rsidR="00BC659A">
          <w:rPr>
            <w:noProof/>
            <w:webHidden/>
          </w:rPr>
        </w:r>
        <w:r w:rsidR="00BC659A">
          <w:rPr>
            <w:noProof/>
            <w:webHidden/>
          </w:rPr>
          <w:fldChar w:fldCharType="separate"/>
        </w:r>
        <w:r w:rsidR="0004638C">
          <w:rPr>
            <w:noProof/>
            <w:webHidden/>
          </w:rPr>
          <w:t>3</w:t>
        </w:r>
        <w:r w:rsidR="00BC659A">
          <w:rPr>
            <w:noProof/>
            <w:webHidden/>
          </w:rPr>
          <w:fldChar w:fldCharType="end"/>
        </w:r>
      </w:hyperlink>
    </w:p>
    <w:p w:rsidR="00BC659A" w:rsidRDefault="002C0C71">
      <w:pPr>
        <w:pStyle w:val="11"/>
        <w:tabs>
          <w:tab w:val="left" w:pos="840"/>
          <w:tab w:val="right" w:leader="dot" w:pos="8396"/>
        </w:tabs>
        <w:rPr>
          <w:rFonts w:asciiTheme="minorHAnsi" w:eastAsiaTheme="minorEastAsia" w:hAnsiTheme="minorHAnsi" w:cstheme="minorBidi"/>
          <w:noProof/>
        </w:rPr>
      </w:pPr>
      <w:hyperlink w:anchor="_Toc63776802" w:history="1">
        <w:r w:rsidR="00BC659A" w:rsidRPr="00F5414B">
          <w:rPr>
            <w:rStyle w:val="af"/>
            <w:rFonts w:ascii="Times New Roman" w:hAnsi="Times New Roman" w:hint="eastAsia"/>
            <w:b/>
            <w:noProof/>
          </w:rPr>
          <w:t>一、</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说明</w:t>
        </w:r>
        <w:r w:rsidR="00BC659A">
          <w:rPr>
            <w:noProof/>
            <w:webHidden/>
          </w:rPr>
          <w:tab/>
        </w:r>
        <w:r w:rsidR="00BC659A">
          <w:rPr>
            <w:noProof/>
            <w:webHidden/>
          </w:rPr>
          <w:fldChar w:fldCharType="begin"/>
        </w:r>
        <w:r w:rsidR="00BC659A">
          <w:rPr>
            <w:noProof/>
            <w:webHidden/>
          </w:rPr>
          <w:instrText xml:space="preserve"> PAGEREF _Toc63776802 \h </w:instrText>
        </w:r>
        <w:r w:rsidR="00BC659A">
          <w:rPr>
            <w:noProof/>
            <w:webHidden/>
          </w:rPr>
        </w:r>
        <w:r w:rsidR="00BC659A">
          <w:rPr>
            <w:noProof/>
            <w:webHidden/>
          </w:rPr>
          <w:fldChar w:fldCharType="separate"/>
        </w:r>
        <w:r w:rsidR="0004638C">
          <w:rPr>
            <w:noProof/>
            <w:webHidden/>
          </w:rPr>
          <w:t>4</w:t>
        </w:r>
        <w:r w:rsidR="00BC659A">
          <w:rPr>
            <w:noProof/>
            <w:webHidden/>
          </w:rPr>
          <w:fldChar w:fldCharType="end"/>
        </w:r>
      </w:hyperlink>
    </w:p>
    <w:p w:rsidR="00BC659A" w:rsidRDefault="002C0C71">
      <w:pPr>
        <w:pStyle w:val="11"/>
        <w:tabs>
          <w:tab w:val="left" w:pos="840"/>
          <w:tab w:val="right" w:leader="dot" w:pos="8396"/>
        </w:tabs>
        <w:rPr>
          <w:rFonts w:asciiTheme="minorHAnsi" w:eastAsiaTheme="minorEastAsia" w:hAnsiTheme="minorHAnsi" w:cstheme="minorBidi"/>
          <w:noProof/>
        </w:rPr>
      </w:pPr>
      <w:hyperlink w:anchor="_Toc63776840" w:history="1">
        <w:r w:rsidR="00BC659A" w:rsidRPr="00F5414B">
          <w:rPr>
            <w:rStyle w:val="af"/>
            <w:rFonts w:ascii="Times New Roman" w:hAnsi="Times New Roman" w:hint="eastAsia"/>
            <w:b/>
            <w:noProof/>
          </w:rPr>
          <w:t>二、</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招标文件</w:t>
        </w:r>
        <w:r w:rsidR="00BC659A">
          <w:rPr>
            <w:noProof/>
            <w:webHidden/>
          </w:rPr>
          <w:tab/>
        </w:r>
        <w:r w:rsidR="00BC659A">
          <w:rPr>
            <w:noProof/>
            <w:webHidden/>
          </w:rPr>
          <w:fldChar w:fldCharType="begin"/>
        </w:r>
        <w:r w:rsidR="00BC659A">
          <w:rPr>
            <w:noProof/>
            <w:webHidden/>
          </w:rPr>
          <w:instrText xml:space="preserve"> PAGEREF _Toc63776840 \h </w:instrText>
        </w:r>
        <w:r w:rsidR="00BC659A">
          <w:rPr>
            <w:noProof/>
            <w:webHidden/>
          </w:rPr>
        </w:r>
        <w:r w:rsidR="00BC659A">
          <w:rPr>
            <w:noProof/>
            <w:webHidden/>
          </w:rPr>
          <w:fldChar w:fldCharType="separate"/>
        </w:r>
        <w:r w:rsidR="0004638C">
          <w:rPr>
            <w:noProof/>
            <w:webHidden/>
          </w:rPr>
          <w:t>5</w:t>
        </w:r>
        <w:r w:rsidR="00BC659A">
          <w:rPr>
            <w:noProof/>
            <w:webHidden/>
          </w:rPr>
          <w:fldChar w:fldCharType="end"/>
        </w:r>
      </w:hyperlink>
    </w:p>
    <w:p w:rsidR="00BC659A" w:rsidRDefault="002C0C71">
      <w:pPr>
        <w:pStyle w:val="11"/>
        <w:tabs>
          <w:tab w:val="left" w:pos="840"/>
          <w:tab w:val="right" w:leader="dot" w:pos="8396"/>
        </w:tabs>
        <w:rPr>
          <w:rFonts w:asciiTheme="minorHAnsi" w:eastAsiaTheme="minorEastAsia" w:hAnsiTheme="minorHAnsi" w:cstheme="minorBidi"/>
          <w:noProof/>
        </w:rPr>
      </w:pPr>
      <w:hyperlink w:anchor="_Toc63776852" w:history="1">
        <w:r w:rsidR="00BC659A" w:rsidRPr="00F5414B">
          <w:rPr>
            <w:rStyle w:val="af"/>
            <w:rFonts w:ascii="Times New Roman" w:hAnsi="Times New Roman" w:hint="eastAsia"/>
            <w:b/>
            <w:noProof/>
          </w:rPr>
          <w:t>三、</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投标文件的编制</w:t>
        </w:r>
        <w:r w:rsidR="00BC659A">
          <w:rPr>
            <w:noProof/>
            <w:webHidden/>
          </w:rPr>
          <w:tab/>
        </w:r>
        <w:r w:rsidR="00BC659A">
          <w:rPr>
            <w:noProof/>
            <w:webHidden/>
          </w:rPr>
          <w:fldChar w:fldCharType="begin"/>
        </w:r>
        <w:r w:rsidR="00BC659A">
          <w:rPr>
            <w:noProof/>
            <w:webHidden/>
          </w:rPr>
          <w:instrText xml:space="preserve"> PAGEREF _Toc63776852 \h </w:instrText>
        </w:r>
        <w:r w:rsidR="00BC659A">
          <w:rPr>
            <w:noProof/>
            <w:webHidden/>
          </w:rPr>
        </w:r>
        <w:r w:rsidR="00BC659A">
          <w:rPr>
            <w:noProof/>
            <w:webHidden/>
          </w:rPr>
          <w:fldChar w:fldCharType="separate"/>
        </w:r>
        <w:r w:rsidR="0004638C">
          <w:rPr>
            <w:noProof/>
            <w:webHidden/>
          </w:rPr>
          <w:t>6</w:t>
        </w:r>
        <w:r w:rsidR="00BC659A">
          <w:rPr>
            <w:noProof/>
            <w:webHidden/>
          </w:rPr>
          <w:fldChar w:fldCharType="end"/>
        </w:r>
      </w:hyperlink>
    </w:p>
    <w:p w:rsidR="00BC659A" w:rsidRDefault="002C0C71">
      <w:pPr>
        <w:pStyle w:val="11"/>
        <w:tabs>
          <w:tab w:val="left" w:pos="840"/>
          <w:tab w:val="right" w:leader="dot" w:pos="8396"/>
        </w:tabs>
        <w:rPr>
          <w:rFonts w:asciiTheme="minorHAnsi" w:eastAsiaTheme="minorEastAsia" w:hAnsiTheme="minorHAnsi" w:cstheme="minorBidi"/>
          <w:noProof/>
        </w:rPr>
      </w:pPr>
      <w:hyperlink w:anchor="_Toc63776907" w:history="1">
        <w:r w:rsidR="00BC659A" w:rsidRPr="00F5414B">
          <w:rPr>
            <w:rStyle w:val="af"/>
            <w:rFonts w:ascii="Times New Roman" w:hAnsi="Times New Roman" w:hint="eastAsia"/>
            <w:b/>
            <w:noProof/>
          </w:rPr>
          <w:t>四、</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投标文件的递交</w:t>
        </w:r>
        <w:r w:rsidR="00BC659A">
          <w:rPr>
            <w:noProof/>
            <w:webHidden/>
          </w:rPr>
          <w:tab/>
        </w:r>
        <w:r w:rsidR="00BC659A">
          <w:rPr>
            <w:noProof/>
            <w:webHidden/>
          </w:rPr>
          <w:fldChar w:fldCharType="begin"/>
        </w:r>
        <w:r w:rsidR="00BC659A">
          <w:rPr>
            <w:noProof/>
            <w:webHidden/>
          </w:rPr>
          <w:instrText xml:space="preserve"> PAGEREF _Toc63776907 \h </w:instrText>
        </w:r>
        <w:r w:rsidR="00BC659A">
          <w:rPr>
            <w:noProof/>
            <w:webHidden/>
          </w:rPr>
        </w:r>
        <w:r w:rsidR="00BC659A">
          <w:rPr>
            <w:noProof/>
            <w:webHidden/>
          </w:rPr>
          <w:fldChar w:fldCharType="separate"/>
        </w:r>
        <w:r w:rsidR="0004638C">
          <w:rPr>
            <w:noProof/>
            <w:webHidden/>
          </w:rPr>
          <w:t>9</w:t>
        </w:r>
        <w:r w:rsidR="00BC659A">
          <w:rPr>
            <w:noProof/>
            <w:webHidden/>
          </w:rPr>
          <w:fldChar w:fldCharType="end"/>
        </w:r>
      </w:hyperlink>
    </w:p>
    <w:p w:rsidR="00BC659A" w:rsidRDefault="002C0C71">
      <w:pPr>
        <w:pStyle w:val="11"/>
        <w:tabs>
          <w:tab w:val="left" w:pos="840"/>
          <w:tab w:val="right" w:leader="dot" w:pos="8396"/>
        </w:tabs>
        <w:rPr>
          <w:rFonts w:asciiTheme="minorHAnsi" w:eastAsiaTheme="minorEastAsia" w:hAnsiTheme="minorHAnsi" w:cstheme="minorBidi"/>
          <w:noProof/>
        </w:rPr>
      </w:pPr>
      <w:hyperlink w:anchor="_Toc63776933" w:history="1">
        <w:r w:rsidR="00BC659A" w:rsidRPr="00F5414B">
          <w:rPr>
            <w:rStyle w:val="af"/>
            <w:rFonts w:ascii="Times New Roman" w:hAnsi="Times New Roman" w:hint="eastAsia"/>
            <w:b/>
            <w:noProof/>
          </w:rPr>
          <w:t>五、</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开标和评标</w:t>
        </w:r>
        <w:r w:rsidR="00BC659A">
          <w:rPr>
            <w:noProof/>
            <w:webHidden/>
          </w:rPr>
          <w:tab/>
        </w:r>
        <w:r w:rsidR="00BC659A">
          <w:rPr>
            <w:noProof/>
            <w:webHidden/>
          </w:rPr>
          <w:fldChar w:fldCharType="begin"/>
        </w:r>
        <w:r w:rsidR="00BC659A">
          <w:rPr>
            <w:noProof/>
            <w:webHidden/>
          </w:rPr>
          <w:instrText xml:space="preserve"> PAGEREF _Toc63776933 \h </w:instrText>
        </w:r>
        <w:r w:rsidR="00BC659A">
          <w:rPr>
            <w:noProof/>
            <w:webHidden/>
          </w:rPr>
        </w:r>
        <w:r w:rsidR="00BC659A">
          <w:rPr>
            <w:noProof/>
            <w:webHidden/>
          </w:rPr>
          <w:fldChar w:fldCharType="separate"/>
        </w:r>
        <w:r w:rsidR="0004638C">
          <w:rPr>
            <w:noProof/>
            <w:webHidden/>
          </w:rPr>
          <w:t>10</w:t>
        </w:r>
        <w:r w:rsidR="00BC659A">
          <w:rPr>
            <w:noProof/>
            <w:webHidden/>
          </w:rPr>
          <w:fldChar w:fldCharType="end"/>
        </w:r>
      </w:hyperlink>
    </w:p>
    <w:p w:rsidR="00BC659A" w:rsidRDefault="002C0C71">
      <w:pPr>
        <w:pStyle w:val="11"/>
        <w:tabs>
          <w:tab w:val="left" w:pos="840"/>
          <w:tab w:val="right" w:leader="dot" w:pos="8396"/>
        </w:tabs>
        <w:rPr>
          <w:rFonts w:asciiTheme="minorHAnsi" w:eastAsiaTheme="minorEastAsia" w:hAnsiTheme="minorHAnsi" w:cstheme="minorBidi"/>
          <w:noProof/>
        </w:rPr>
      </w:pPr>
      <w:hyperlink w:anchor="_Toc63777002" w:history="1">
        <w:r w:rsidR="00BC659A" w:rsidRPr="00F5414B">
          <w:rPr>
            <w:rStyle w:val="af"/>
            <w:rFonts w:ascii="Times New Roman" w:hAnsi="Times New Roman" w:hint="eastAsia"/>
            <w:b/>
            <w:noProof/>
          </w:rPr>
          <w:t>六、</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确定中标</w:t>
        </w:r>
        <w:r w:rsidR="00BC659A">
          <w:rPr>
            <w:noProof/>
            <w:webHidden/>
          </w:rPr>
          <w:tab/>
        </w:r>
        <w:r w:rsidR="00BC659A">
          <w:rPr>
            <w:noProof/>
            <w:webHidden/>
          </w:rPr>
          <w:fldChar w:fldCharType="begin"/>
        </w:r>
        <w:r w:rsidR="00BC659A">
          <w:rPr>
            <w:noProof/>
            <w:webHidden/>
          </w:rPr>
          <w:instrText xml:space="preserve"> PAGEREF _Toc63777002 \h </w:instrText>
        </w:r>
        <w:r w:rsidR="00BC659A">
          <w:rPr>
            <w:noProof/>
            <w:webHidden/>
          </w:rPr>
        </w:r>
        <w:r w:rsidR="00BC659A">
          <w:rPr>
            <w:noProof/>
            <w:webHidden/>
          </w:rPr>
          <w:fldChar w:fldCharType="separate"/>
        </w:r>
        <w:r w:rsidR="0004638C">
          <w:rPr>
            <w:noProof/>
            <w:webHidden/>
          </w:rPr>
          <w:t>13</w:t>
        </w:r>
        <w:r w:rsidR="00BC659A">
          <w:rPr>
            <w:noProof/>
            <w:webHidden/>
          </w:rPr>
          <w:fldChar w:fldCharType="end"/>
        </w:r>
      </w:hyperlink>
    </w:p>
    <w:p w:rsidR="00BC659A" w:rsidRDefault="002C0C71">
      <w:pPr>
        <w:pStyle w:val="11"/>
        <w:tabs>
          <w:tab w:val="left" w:pos="840"/>
          <w:tab w:val="right" w:leader="dot" w:pos="8396"/>
        </w:tabs>
        <w:rPr>
          <w:rFonts w:asciiTheme="minorHAnsi" w:eastAsiaTheme="minorEastAsia" w:hAnsiTheme="minorHAnsi" w:cstheme="minorBidi"/>
          <w:noProof/>
        </w:rPr>
      </w:pPr>
      <w:hyperlink w:anchor="_Toc63777034" w:history="1">
        <w:r w:rsidR="00BC659A" w:rsidRPr="00F5414B">
          <w:rPr>
            <w:rStyle w:val="af"/>
            <w:rFonts w:ascii="Times New Roman" w:hAnsi="Times New Roman" w:hint="eastAsia"/>
            <w:b/>
            <w:noProof/>
          </w:rPr>
          <w:t>七、</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其他</w:t>
        </w:r>
        <w:r w:rsidR="00BC659A">
          <w:rPr>
            <w:noProof/>
            <w:webHidden/>
          </w:rPr>
          <w:tab/>
        </w:r>
        <w:r w:rsidR="00BC659A">
          <w:rPr>
            <w:noProof/>
            <w:webHidden/>
          </w:rPr>
          <w:fldChar w:fldCharType="begin"/>
        </w:r>
        <w:r w:rsidR="00BC659A">
          <w:rPr>
            <w:noProof/>
            <w:webHidden/>
          </w:rPr>
          <w:instrText xml:space="preserve"> PAGEREF _Toc63777034 \h </w:instrText>
        </w:r>
        <w:r w:rsidR="00BC659A">
          <w:rPr>
            <w:noProof/>
            <w:webHidden/>
          </w:rPr>
        </w:r>
        <w:r w:rsidR="00BC659A">
          <w:rPr>
            <w:noProof/>
            <w:webHidden/>
          </w:rPr>
          <w:fldChar w:fldCharType="separate"/>
        </w:r>
        <w:r w:rsidR="0004638C">
          <w:rPr>
            <w:noProof/>
            <w:webHidden/>
          </w:rPr>
          <w:t>16</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36" w:history="1">
        <w:r w:rsidR="00BC659A" w:rsidRPr="00F5414B">
          <w:rPr>
            <w:rStyle w:val="af"/>
            <w:rFonts w:ascii="Times New Roman" w:eastAsia="黑体" w:hAnsi="Times New Roman" w:hint="eastAsia"/>
            <w:b/>
            <w:noProof/>
          </w:rPr>
          <w:t>第二章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合同文本</w:t>
        </w:r>
        <w:r w:rsidR="00BC659A">
          <w:rPr>
            <w:noProof/>
            <w:webHidden/>
          </w:rPr>
          <w:tab/>
        </w:r>
        <w:r w:rsidR="00BC659A">
          <w:rPr>
            <w:noProof/>
            <w:webHidden/>
          </w:rPr>
          <w:fldChar w:fldCharType="begin"/>
        </w:r>
        <w:r w:rsidR="00BC659A">
          <w:rPr>
            <w:noProof/>
            <w:webHidden/>
          </w:rPr>
          <w:instrText xml:space="preserve"> PAGEREF _Toc63777036 \h </w:instrText>
        </w:r>
        <w:r w:rsidR="00BC659A">
          <w:rPr>
            <w:noProof/>
            <w:webHidden/>
          </w:rPr>
        </w:r>
        <w:r w:rsidR="00BC659A">
          <w:rPr>
            <w:noProof/>
            <w:webHidden/>
          </w:rPr>
          <w:fldChar w:fldCharType="separate"/>
        </w:r>
        <w:r w:rsidR="0004638C">
          <w:rPr>
            <w:noProof/>
            <w:webHidden/>
          </w:rPr>
          <w:t>21</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39" w:history="1">
        <w:r w:rsidR="00BC659A" w:rsidRPr="00F5414B">
          <w:rPr>
            <w:rStyle w:val="af"/>
            <w:rFonts w:ascii="Times New Roman" w:eastAsia="黑体" w:hAnsi="Times New Roman" w:hint="eastAsia"/>
            <w:b/>
            <w:noProof/>
          </w:rPr>
          <w:t>第三章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投标文件格式</w:t>
        </w:r>
        <w:r w:rsidR="00BC659A">
          <w:rPr>
            <w:noProof/>
            <w:webHidden/>
          </w:rPr>
          <w:tab/>
        </w:r>
        <w:r w:rsidR="00BC659A">
          <w:rPr>
            <w:noProof/>
            <w:webHidden/>
          </w:rPr>
          <w:fldChar w:fldCharType="begin"/>
        </w:r>
        <w:r w:rsidR="00BC659A">
          <w:rPr>
            <w:noProof/>
            <w:webHidden/>
          </w:rPr>
          <w:instrText xml:space="preserve"> PAGEREF _Toc63777039 \h </w:instrText>
        </w:r>
        <w:r w:rsidR="00BC659A">
          <w:rPr>
            <w:noProof/>
            <w:webHidden/>
          </w:rPr>
        </w:r>
        <w:r w:rsidR="00BC659A">
          <w:rPr>
            <w:noProof/>
            <w:webHidden/>
          </w:rPr>
          <w:fldChar w:fldCharType="separate"/>
        </w:r>
        <w:r w:rsidR="0004638C">
          <w:rPr>
            <w:noProof/>
            <w:webHidden/>
          </w:rPr>
          <w:t>46</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40"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1.</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投标书（格式）</w:t>
        </w:r>
        <w:r w:rsidR="00BC659A">
          <w:rPr>
            <w:noProof/>
            <w:webHidden/>
          </w:rPr>
          <w:tab/>
        </w:r>
        <w:r w:rsidR="00BC659A">
          <w:rPr>
            <w:noProof/>
            <w:webHidden/>
          </w:rPr>
          <w:fldChar w:fldCharType="begin"/>
        </w:r>
        <w:r w:rsidR="00BC659A">
          <w:rPr>
            <w:noProof/>
            <w:webHidden/>
          </w:rPr>
          <w:instrText xml:space="preserve"> PAGEREF _Toc63777040 \h </w:instrText>
        </w:r>
        <w:r w:rsidR="00BC659A">
          <w:rPr>
            <w:noProof/>
            <w:webHidden/>
          </w:rPr>
        </w:r>
        <w:r w:rsidR="00BC659A">
          <w:rPr>
            <w:noProof/>
            <w:webHidden/>
          </w:rPr>
          <w:fldChar w:fldCharType="separate"/>
        </w:r>
        <w:r w:rsidR="0004638C">
          <w:rPr>
            <w:noProof/>
            <w:webHidden/>
          </w:rPr>
          <w:t>48</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41"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2.</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开标一览表（格式）</w:t>
        </w:r>
        <w:r w:rsidR="00BC659A">
          <w:rPr>
            <w:noProof/>
            <w:webHidden/>
          </w:rPr>
          <w:tab/>
        </w:r>
        <w:r w:rsidR="00BC659A">
          <w:rPr>
            <w:noProof/>
            <w:webHidden/>
          </w:rPr>
          <w:fldChar w:fldCharType="begin"/>
        </w:r>
        <w:r w:rsidR="00BC659A">
          <w:rPr>
            <w:noProof/>
            <w:webHidden/>
          </w:rPr>
          <w:instrText xml:space="preserve"> PAGEREF _Toc63777041 \h </w:instrText>
        </w:r>
        <w:r w:rsidR="00BC659A">
          <w:rPr>
            <w:noProof/>
            <w:webHidden/>
          </w:rPr>
        </w:r>
        <w:r w:rsidR="00BC659A">
          <w:rPr>
            <w:noProof/>
            <w:webHidden/>
          </w:rPr>
          <w:fldChar w:fldCharType="separate"/>
        </w:r>
        <w:r w:rsidR="0004638C">
          <w:rPr>
            <w:noProof/>
            <w:webHidden/>
          </w:rPr>
          <w:t>50</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42"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3.</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投标报价明细表（格</w:t>
        </w:r>
        <w:bookmarkStart w:id="0" w:name="_GoBack"/>
        <w:bookmarkEnd w:id="0"/>
        <w:r w:rsidR="00BC659A" w:rsidRPr="00F5414B">
          <w:rPr>
            <w:rStyle w:val="af"/>
            <w:rFonts w:ascii="Times New Roman" w:hAnsi="Times New Roman" w:hint="eastAsia"/>
            <w:b/>
            <w:noProof/>
          </w:rPr>
          <w:t>式）</w:t>
        </w:r>
        <w:r w:rsidR="00BC659A">
          <w:rPr>
            <w:noProof/>
            <w:webHidden/>
          </w:rPr>
          <w:tab/>
        </w:r>
        <w:r w:rsidR="00BC659A">
          <w:rPr>
            <w:noProof/>
            <w:webHidden/>
          </w:rPr>
          <w:fldChar w:fldCharType="begin"/>
        </w:r>
        <w:r w:rsidR="00BC659A">
          <w:rPr>
            <w:noProof/>
            <w:webHidden/>
          </w:rPr>
          <w:instrText xml:space="preserve"> PAGEREF _Toc63777042 \h </w:instrText>
        </w:r>
        <w:r w:rsidR="00BC659A">
          <w:rPr>
            <w:noProof/>
            <w:webHidden/>
          </w:rPr>
        </w:r>
        <w:r w:rsidR="00BC659A">
          <w:rPr>
            <w:noProof/>
            <w:webHidden/>
          </w:rPr>
          <w:fldChar w:fldCharType="separate"/>
        </w:r>
        <w:r w:rsidR="0004638C">
          <w:rPr>
            <w:noProof/>
            <w:webHidden/>
          </w:rPr>
          <w:t>51</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43"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4.</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服务条款偏离表</w:t>
        </w:r>
        <w:r w:rsidR="00BC659A">
          <w:rPr>
            <w:noProof/>
            <w:webHidden/>
          </w:rPr>
          <w:tab/>
        </w:r>
        <w:r w:rsidR="00BC659A">
          <w:rPr>
            <w:noProof/>
            <w:webHidden/>
          </w:rPr>
          <w:fldChar w:fldCharType="begin"/>
        </w:r>
        <w:r w:rsidR="00BC659A">
          <w:rPr>
            <w:noProof/>
            <w:webHidden/>
          </w:rPr>
          <w:instrText xml:space="preserve"> PAGEREF _Toc63777043 \h </w:instrText>
        </w:r>
        <w:r w:rsidR="00BC659A">
          <w:rPr>
            <w:noProof/>
            <w:webHidden/>
          </w:rPr>
        </w:r>
        <w:r w:rsidR="00BC659A">
          <w:rPr>
            <w:noProof/>
            <w:webHidden/>
          </w:rPr>
          <w:fldChar w:fldCharType="separate"/>
        </w:r>
        <w:r w:rsidR="0004638C">
          <w:rPr>
            <w:noProof/>
            <w:webHidden/>
          </w:rPr>
          <w:t>52</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44"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5.</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商务条款偏离表</w:t>
        </w:r>
        <w:r w:rsidR="00BC659A">
          <w:rPr>
            <w:noProof/>
            <w:webHidden/>
          </w:rPr>
          <w:tab/>
        </w:r>
        <w:r w:rsidR="00BC659A">
          <w:rPr>
            <w:noProof/>
            <w:webHidden/>
          </w:rPr>
          <w:fldChar w:fldCharType="begin"/>
        </w:r>
        <w:r w:rsidR="00BC659A">
          <w:rPr>
            <w:noProof/>
            <w:webHidden/>
          </w:rPr>
          <w:instrText xml:space="preserve"> PAGEREF _Toc63777044 \h </w:instrText>
        </w:r>
        <w:r w:rsidR="00BC659A">
          <w:rPr>
            <w:noProof/>
            <w:webHidden/>
          </w:rPr>
        </w:r>
        <w:r w:rsidR="00BC659A">
          <w:rPr>
            <w:noProof/>
            <w:webHidden/>
          </w:rPr>
          <w:fldChar w:fldCharType="separate"/>
        </w:r>
        <w:r w:rsidR="0004638C">
          <w:rPr>
            <w:noProof/>
            <w:webHidden/>
          </w:rPr>
          <w:t>53</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45"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6.</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投标人资格证明文件</w:t>
        </w:r>
        <w:r w:rsidR="00BC659A">
          <w:rPr>
            <w:noProof/>
            <w:webHidden/>
          </w:rPr>
          <w:tab/>
        </w:r>
        <w:r w:rsidR="00BC659A">
          <w:rPr>
            <w:noProof/>
            <w:webHidden/>
          </w:rPr>
          <w:fldChar w:fldCharType="begin"/>
        </w:r>
        <w:r w:rsidR="00BC659A">
          <w:rPr>
            <w:noProof/>
            <w:webHidden/>
          </w:rPr>
          <w:instrText xml:space="preserve"> PAGEREF _Toc63777045 \h </w:instrText>
        </w:r>
        <w:r w:rsidR="00BC659A">
          <w:rPr>
            <w:noProof/>
            <w:webHidden/>
          </w:rPr>
        </w:r>
        <w:r w:rsidR="00BC659A">
          <w:rPr>
            <w:noProof/>
            <w:webHidden/>
          </w:rPr>
          <w:fldChar w:fldCharType="separate"/>
        </w:r>
        <w:r w:rsidR="0004638C">
          <w:rPr>
            <w:noProof/>
            <w:webHidden/>
          </w:rPr>
          <w:t>54</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52"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7.</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法定代表人授权书（格式）</w:t>
        </w:r>
        <w:r w:rsidR="00BC659A">
          <w:rPr>
            <w:noProof/>
            <w:webHidden/>
          </w:rPr>
          <w:tab/>
        </w:r>
        <w:r w:rsidR="00BC659A">
          <w:rPr>
            <w:noProof/>
            <w:webHidden/>
          </w:rPr>
          <w:fldChar w:fldCharType="begin"/>
        </w:r>
        <w:r w:rsidR="00BC659A">
          <w:rPr>
            <w:noProof/>
            <w:webHidden/>
          </w:rPr>
          <w:instrText xml:space="preserve"> PAGEREF _Toc63777052 \h </w:instrText>
        </w:r>
        <w:r w:rsidR="00BC659A">
          <w:rPr>
            <w:noProof/>
            <w:webHidden/>
          </w:rPr>
        </w:r>
        <w:r w:rsidR="00BC659A">
          <w:rPr>
            <w:noProof/>
            <w:webHidden/>
          </w:rPr>
          <w:fldChar w:fldCharType="separate"/>
        </w:r>
        <w:r w:rsidR="0004638C">
          <w:rPr>
            <w:noProof/>
            <w:webHidden/>
          </w:rPr>
          <w:t>60</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53"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8.</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投标人基本情况表</w:t>
        </w:r>
        <w:r w:rsidR="00BC659A">
          <w:rPr>
            <w:noProof/>
            <w:webHidden/>
          </w:rPr>
          <w:tab/>
        </w:r>
        <w:r w:rsidR="00BC659A">
          <w:rPr>
            <w:noProof/>
            <w:webHidden/>
          </w:rPr>
          <w:fldChar w:fldCharType="begin"/>
        </w:r>
        <w:r w:rsidR="00BC659A">
          <w:rPr>
            <w:noProof/>
            <w:webHidden/>
          </w:rPr>
          <w:instrText xml:space="preserve"> PAGEREF _Toc63777053 \h </w:instrText>
        </w:r>
        <w:r w:rsidR="00BC659A">
          <w:rPr>
            <w:noProof/>
            <w:webHidden/>
          </w:rPr>
        </w:r>
        <w:r w:rsidR="00BC659A">
          <w:rPr>
            <w:noProof/>
            <w:webHidden/>
          </w:rPr>
          <w:fldChar w:fldCharType="separate"/>
        </w:r>
        <w:r w:rsidR="0004638C">
          <w:rPr>
            <w:noProof/>
            <w:webHidden/>
          </w:rPr>
          <w:t>61</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54"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9.</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业绩证明文件</w:t>
        </w:r>
        <w:r w:rsidR="00BC659A">
          <w:rPr>
            <w:noProof/>
            <w:webHidden/>
          </w:rPr>
          <w:tab/>
        </w:r>
        <w:r w:rsidR="00BC659A">
          <w:rPr>
            <w:noProof/>
            <w:webHidden/>
          </w:rPr>
          <w:fldChar w:fldCharType="begin"/>
        </w:r>
        <w:r w:rsidR="00BC659A">
          <w:rPr>
            <w:noProof/>
            <w:webHidden/>
          </w:rPr>
          <w:instrText xml:space="preserve"> PAGEREF _Toc63777054 \h </w:instrText>
        </w:r>
        <w:r w:rsidR="00BC659A">
          <w:rPr>
            <w:noProof/>
            <w:webHidden/>
          </w:rPr>
        </w:r>
        <w:r w:rsidR="00BC659A">
          <w:rPr>
            <w:noProof/>
            <w:webHidden/>
          </w:rPr>
          <w:fldChar w:fldCharType="separate"/>
        </w:r>
        <w:r w:rsidR="0004638C">
          <w:rPr>
            <w:noProof/>
            <w:webHidden/>
          </w:rPr>
          <w:t>62</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55"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10.</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项目负责人一览表</w:t>
        </w:r>
        <w:r w:rsidR="00BC659A">
          <w:rPr>
            <w:noProof/>
            <w:webHidden/>
          </w:rPr>
          <w:tab/>
        </w:r>
        <w:r w:rsidR="00BC659A">
          <w:rPr>
            <w:noProof/>
            <w:webHidden/>
          </w:rPr>
          <w:fldChar w:fldCharType="begin"/>
        </w:r>
        <w:r w:rsidR="00BC659A">
          <w:rPr>
            <w:noProof/>
            <w:webHidden/>
          </w:rPr>
          <w:instrText xml:space="preserve"> PAGEREF _Toc63777055 \h </w:instrText>
        </w:r>
        <w:r w:rsidR="00BC659A">
          <w:rPr>
            <w:noProof/>
            <w:webHidden/>
          </w:rPr>
        </w:r>
        <w:r w:rsidR="00BC659A">
          <w:rPr>
            <w:noProof/>
            <w:webHidden/>
          </w:rPr>
          <w:fldChar w:fldCharType="separate"/>
        </w:r>
        <w:r w:rsidR="0004638C">
          <w:rPr>
            <w:noProof/>
            <w:webHidden/>
          </w:rPr>
          <w:t>63</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56"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11.</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项目团队人员一览表</w:t>
        </w:r>
        <w:r w:rsidR="00BC659A">
          <w:rPr>
            <w:noProof/>
            <w:webHidden/>
          </w:rPr>
          <w:tab/>
        </w:r>
        <w:r w:rsidR="00BC659A">
          <w:rPr>
            <w:noProof/>
            <w:webHidden/>
          </w:rPr>
          <w:fldChar w:fldCharType="begin"/>
        </w:r>
        <w:r w:rsidR="00BC659A">
          <w:rPr>
            <w:noProof/>
            <w:webHidden/>
          </w:rPr>
          <w:instrText xml:space="preserve"> PAGEREF _Toc63777056 \h </w:instrText>
        </w:r>
        <w:r w:rsidR="00BC659A">
          <w:rPr>
            <w:noProof/>
            <w:webHidden/>
          </w:rPr>
        </w:r>
        <w:r w:rsidR="00BC659A">
          <w:rPr>
            <w:noProof/>
            <w:webHidden/>
          </w:rPr>
          <w:fldChar w:fldCharType="separate"/>
        </w:r>
        <w:r w:rsidR="0004638C">
          <w:rPr>
            <w:noProof/>
            <w:webHidden/>
          </w:rPr>
          <w:t>64</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57"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12.</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技术文件</w:t>
        </w:r>
        <w:r w:rsidR="00BC659A">
          <w:rPr>
            <w:noProof/>
            <w:webHidden/>
          </w:rPr>
          <w:tab/>
        </w:r>
        <w:r w:rsidR="00BC659A">
          <w:rPr>
            <w:noProof/>
            <w:webHidden/>
          </w:rPr>
          <w:fldChar w:fldCharType="begin"/>
        </w:r>
        <w:r w:rsidR="00BC659A">
          <w:rPr>
            <w:noProof/>
            <w:webHidden/>
          </w:rPr>
          <w:instrText xml:space="preserve"> PAGEREF _Toc63777057 \h </w:instrText>
        </w:r>
        <w:r w:rsidR="00BC659A">
          <w:rPr>
            <w:noProof/>
            <w:webHidden/>
          </w:rPr>
        </w:r>
        <w:r w:rsidR="00BC659A">
          <w:rPr>
            <w:noProof/>
            <w:webHidden/>
          </w:rPr>
          <w:fldChar w:fldCharType="separate"/>
        </w:r>
        <w:r w:rsidR="0004638C">
          <w:rPr>
            <w:noProof/>
            <w:webHidden/>
          </w:rPr>
          <w:t>65</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58"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13.</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招标文件要求的和投标人认为必要的其它文件</w:t>
        </w:r>
        <w:r w:rsidR="00BC659A">
          <w:rPr>
            <w:noProof/>
            <w:webHidden/>
          </w:rPr>
          <w:tab/>
        </w:r>
        <w:r w:rsidR="00BC659A">
          <w:rPr>
            <w:noProof/>
            <w:webHidden/>
          </w:rPr>
          <w:fldChar w:fldCharType="begin"/>
        </w:r>
        <w:r w:rsidR="00BC659A">
          <w:rPr>
            <w:noProof/>
            <w:webHidden/>
          </w:rPr>
          <w:instrText xml:space="preserve"> PAGEREF _Toc63777058 \h </w:instrText>
        </w:r>
        <w:r w:rsidR="00BC659A">
          <w:rPr>
            <w:noProof/>
            <w:webHidden/>
          </w:rPr>
        </w:r>
        <w:r w:rsidR="00BC659A">
          <w:rPr>
            <w:noProof/>
            <w:webHidden/>
          </w:rPr>
          <w:fldChar w:fldCharType="separate"/>
        </w:r>
        <w:r w:rsidR="0004638C">
          <w:rPr>
            <w:noProof/>
            <w:webHidden/>
          </w:rPr>
          <w:t>66</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59" w:history="1">
        <w:r w:rsidR="00BC659A" w:rsidRPr="00F5414B">
          <w:rPr>
            <w:rStyle w:val="af"/>
            <w:rFonts w:ascii="Times New Roman" w:eastAsia="黑体" w:hAnsi="Times New Roman" w:hint="eastAsia"/>
            <w:b/>
            <w:noProof/>
          </w:rPr>
          <w:t>第四章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投标邀请</w:t>
        </w:r>
        <w:r w:rsidR="00BC659A">
          <w:rPr>
            <w:noProof/>
            <w:webHidden/>
          </w:rPr>
          <w:tab/>
        </w:r>
        <w:r w:rsidR="00BC659A">
          <w:rPr>
            <w:noProof/>
            <w:webHidden/>
          </w:rPr>
          <w:fldChar w:fldCharType="begin"/>
        </w:r>
        <w:r w:rsidR="00BC659A">
          <w:rPr>
            <w:noProof/>
            <w:webHidden/>
          </w:rPr>
          <w:instrText xml:space="preserve"> PAGEREF _Toc63777059 \h </w:instrText>
        </w:r>
        <w:r w:rsidR="00BC659A">
          <w:rPr>
            <w:noProof/>
            <w:webHidden/>
          </w:rPr>
        </w:r>
        <w:r w:rsidR="00BC659A">
          <w:rPr>
            <w:noProof/>
            <w:webHidden/>
          </w:rPr>
          <w:fldChar w:fldCharType="separate"/>
        </w:r>
        <w:r w:rsidR="0004638C">
          <w:rPr>
            <w:noProof/>
            <w:webHidden/>
          </w:rPr>
          <w:t>67</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61" w:history="1">
        <w:r w:rsidR="00BC659A" w:rsidRPr="00F5414B">
          <w:rPr>
            <w:rStyle w:val="af"/>
            <w:rFonts w:ascii="Times New Roman" w:eastAsia="黑体" w:hAnsi="Times New Roman" w:hint="eastAsia"/>
            <w:b/>
            <w:noProof/>
          </w:rPr>
          <w:t>第五章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投标人须知资料表</w:t>
        </w:r>
        <w:r w:rsidR="00BC659A">
          <w:rPr>
            <w:noProof/>
            <w:webHidden/>
          </w:rPr>
          <w:tab/>
        </w:r>
        <w:r w:rsidR="00BC659A">
          <w:rPr>
            <w:noProof/>
            <w:webHidden/>
          </w:rPr>
          <w:fldChar w:fldCharType="begin"/>
        </w:r>
        <w:r w:rsidR="00BC659A">
          <w:rPr>
            <w:noProof/>
            <w:webHidden/>
          </w:rPr>
          <w:instrText xml:space="preserve"> PAGEREF _Toc63777061 \h </w:instrText>
        </w:r>
        <w:r w:rsidR="00BC659A">
          <w:rPr>
            <w:noProof/>
            <w:webHidden/>
          </w:rPr>
        </w:r>
        <w:r w:rsidR="00BC659A">
          <w:rPr>
            <w:noProof/>
            <w:webHidden/>
          </w:rPr>
          <w:fldChar w:fldCharType="separate"/>
        </w:r>
        <w:r w:rsidR="0004638C">
          <w:rPr>
            <w:noProof/>
            <w:webHidden/>
          </w:rPr>
          <w:t>71</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63" w:history="1">
        <w:r w:rsidR="00BC659A" w:rsidRPr="00F5414B">
          <w:rPr>
            <w:rStyle w:val="af"/>
            <w:rFonts w:ascii="Times New Roman" w:eastAsia="黑体" w:hAnsi="Times New Roman" w:hint="eastAsia"/>
            <w:b/>
            <w:noProof/>
          </w:rPr>
          <w:t>第六章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采购需求及要求</w:t>
        </w:r>
        <w:r w:rsidR="00BC659A">
          <w:rPr>
            <w:noProof/>
            <w:webHidden/>
          </w:rPr>
          <w:tab/>
        </w:r>
        <w:r w:rsidR="00BC659A">
          <w:rPr>
            <w:noProof/>
            <w:webHidden/>
          </w:rPr>
          <w:fldChar w:fldCharType="begin"/>
        </w:r>
        <w:r w:rsidR="00BC659A">
          <w:rPr>
            <w:noProof/>
            <w:webHidden/>
          </w:rPr>
          <w:instrText xml:space="preserve"> PAGEREF _Toc63777063 \h </w:instrText>
        </w:r>
        <w:r w:rsidR="00BC659A">
          <w:rPr>
            <w:noProof/>
            <w:webHidden/>
          </w:rPr>
        </w:r>
        <w:r w:rsidR="00BC659A">
          <w:rPr>
            <w:noProof/>
            <w:webHidden/>
          </w:rPr>
          <w:fldChar w:fldCharType="separate"/>
        </w:r>
        <w:r w:rsidR="0004638C">
          <w:rPr>
            <w:noProof/>
            <w:webHidden/>
          </w:rPr>
          <w:t>73</w:t>
        </w:r>
        <w:r w:rsidR="00BC659A">
          <w:rPr>
            <w:noProof/>
            <w:webHidden/>
          </w:rPr>
          <w:fldChar w:fldCharType="end"/>
        </w:r>
      </w:hyperlink>
    </w:p>
    <w:p w:rsidR="00BC659A" w:rsidRDefault="002C0C71">
      <w:pPr>
        <w:pStyle w:val="11"/>
        <w:tabs>
          <w:tab w:val="left" w:pos="1260"/>
          <w:tab w:val="right" w:leader="dot" w:pos="8396"/>
        </w:tabs>
        <w:rPr>
          <w:rFonts w:asciiTheme="minorHAnsi" w:eastAsiaTheme="minorEastAsia" w:hAnsiTheme="minorHAnsi" w:cstheme="minorBidi"/>
          <w:noProof/>
        </w:rPr>
      </w:pPr>
      <w:hyperlink w:anchor="_Toc63777066" w:history="1">
        <w:r w:rsidR="00BC659A" w:rsidRPr="00F5414B">
          <w:rPr>
            <w:rStyle w:val="af"/>
            <w:rFonts w:ascii="Times New Roman" w:eastAsia="黑体" w:hAnsi="Times New Roman" w:hint="eastAsia"/>
            <w:b/>
            <w:noProof/>
          </w:rPr>
          <w:t>第七章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评分办法</w:t>
        </w:r>
        <w:r w:rsidR="00BC659A">
          <w:rPr>
            <w:noProof/>
            <w:webHidden/>
          </w:rPr>
          <w:tab/>
        </w:r>
        <w:r w:rsidR="00BC659A">
          <w:rPr>
            <w:noProof/>
            <w:webHidden/>
          </w:rPr>
          <w:fldChar w:fldCharType="begin"/>
        </w:r>
        <w:r w:rsidR="00BC659A">
          <w:rPr>
            <w:noProof/>
            <w:webHidden/>
          </w:rPr>
          <w:instrText xml:space="preserve"> PAGEREF _Toc63777066 \h </w:instrText>
        </w:r>
        <w:r w:rsidR="00BC659A">
          <w:rPr>
            <w:noProof/>
            <w:webHidden/>
          </w:rPr>
        </w:r>
        <w:r w:rsidR="00BC659A">
          <w:rPr>
            <w:noProof/>
            <w:webHidden/>
          </w:rPr>
          <w:fldChar w:fldCharType="separate"/>
        </w:r>
        <w:r w:rsidR="0004638C">
          <w:rPr>
            <w:noProof/>
            <w:webHidden/>
          </w:rPr>
          <w:t>87</w:t>
        </w:r>
        <w:r w:rsidR="00BC659A">
          <w:rPr>
            <w:noProof/>
            <w:webHidden/>
          </w:rPr>
          <w:fldChar w:fldCharType="end"/>
        </w:r>
      </w:hyperlink>
    </w:p>
    <w:p w:rsidR="00177E3B" w:rsidRDefault="00E6369B">
      <w:pPr>
        <w:spacing w:line="360" w:lineRule="auto"/>
        <w:ind w:rightChars="-27" w:right="-57"/>
        <w:rPr>
          <w:rFonts w:ascii="Times New Roman" w:hAnsi="Times New Roman"/>
        </w:rPr>
        <w:sectPr w:rsidR="00177E3B" w:rsidSect="0053098D">
          <w:headerReference w:type="default" r:id="rId10"/>
          <w:footerReference w:type="default" r:id="rId11"/>
          <w:pgSz w:w="11906" w:h="16838"/>
          <w:pgMar w:top="1440" w:right="1700" w:bottom="1440" w:left="1800" w:header="851" w:footer="992" w:gutter="0"/>
          <w:pgNumType w:start="1"/>
          <w:cols w:space="720"/>
          <w:docGrid w:type="lines" w:linePitch="312"/>
        </w:sectPr>
      </w:pPr>
      <w:r>
        <w:rPr>
          <w:rFonts w:ascii="Times New Roman" w:hAnsi="Times New Roman"/>
          <w:b/>
          <w:bCs/>
          <w:szCs w:val="21"/>
          <w:lang w:val="zh-CN"/>
        </w:rPr>
        <w:fldChar w:fldCharType="end"/>
      </w:r>
    </w:p>
    <w:p w:rsidR="00177E3B" w:rsidRDefault="00177E3B" w:rsidP="00D33D0F">
      <w:pPr>
        <w:spacing w:line="480" w:lineRule="auto"/>
        <w:ind w:rightChars="-27" w:right="-57" w:firstLineChars="200" w:firstLine="420"/>
        <w:rPr>
          <w:rFonts w:ascii="Times New Roman" w:hAnsi="Times New Roman"/>
          <w:szCs w:val="21"/>
        </w:rPr>
      </w:pPr>
      <w:bookmarkStart w:id="1" w:name="_Toc405464691"/>
      <w:bookmarkStart w:id="2" w:name="_Toc376176808"/>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3" w:name="_Toc63776800"/>
      <w:r>
        <w:rPr>
          <w:rFonts w:ascii="Times New Roman" w:eastAsia="黑体" w:hAnsi="Times New Roman"/>
          <w:b/>
          <w:sz w:val="44"/>
          <w:szCs w:val="44"/>
        </w:rPr>
        <w:t>投标人须知</w:t>
      </w:r>
      <w:bookmarkEnd w:id="1"/>
      <w:bookmarkEnd w:id="2"/>
      <w:bookmarkEnd w:id="3"/>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2"/>
        <w:spacing w:line="360" w:lineRule="auto"/>
        <w:ind w:rightChars="-27" w:right="-57" w:firstLineChars="0" w:firstLine="0"/>
        <w:jc w:val="center"/>
        <w:outlineLvl w:val="0"/>
        <w:rPr>
          <w:rFonts w:ascii="Times New Roman" w:hAnsi="Times New Roman"/>
          <w:b/>
          <w:sz w:val="24"/>
          <w:szCs w:val="24"/>
        </w:rPr>
      </w:pPr>
      <w:bookmarkStart w:id="4" w:name="_Toc33442246"/>
      <w:bookmarkStart w:id="5" w:name="_Toc497114199"/>
      <w:bookmarkStart w:id="6" w:name="_Toc427312821"/>
      <w:bookmarkStart w:id="7" w:name="_Toc428539117"/>
      <w:bookmarkStart w:id="8" w:name="_Toc497367595"/>
      <w:bookmarkStart w:id="9" w:name="_Toc450826623"/>
      <w:bookmarkStart w:id="10" w:name="_Toc426056634"/>
      <w:bookmarkStart w:id="11" w:name="_Toc63776801"/>
      <w:r>
        <w:rPr>
          <w:rFonts w:ascii="Times New Roman" w:hAnsi="Times New Roman"/>
          <w:b/>
          <w:sz w:val="24"/>
          <w:szCs w:val="24"/>
        </w:rPr>
        <w:lastRenderedPageBreak/>
        <w:t>投标人须知</w:t>
      </w:r>
      <w:bookmarkEnd w:id="4"/>
      <w:bookmarkEnd w:id="5"/>
      <w:bookmarkEnd w:id="6"/>
      <w:bookmarkEnd w:id="7"/>
      <w:bookmarkEnd w:id="8"/>
      <w:bookmarkEnd w:id="9"/>
      <w:bookmarkEnd w:id="10"/>
      <w:bookmarkEnd w:id="11"/>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2" w:name="_Toc426056635"/>
      <w:bookmarkStart w:id="13" w:name="_Toc63776802"/>
      <w:r>
        <w:rPr>
          <w:rFonts w:ascii="Times New Roman" w:hAnsi="Times New Roman"/>
          <w:b/>
          <w:sz w:val="24"/>
          <w:szCs w:val="24"/>
        </w:rPr>
        <w:t>说明</w:t>
      </w:r>
      <w:bookmarkEnd w:id="12"/>
      <w:bookmarkEnd w:id="13"/>
    </w:p>
    <w:p w:rsidR="00177E3B" w:rsidRDefault="00447FC8">
      <w:pPr>
        <w:pStyle w:val="12"/>
        <w:numPr>
          <w:ilvl w:val="0"/>
          <w:numId w:val="3"/>
        </w:numPr>
        <w:spacing w:line="360" w:lineRule="auto"/>
        <w:ind w:rightChars="-27" w:right="-57" w:firstLineChars="0"/>
        <w:outlineLvl w:val="0"/>
        <w:rPr>
          <w:rFonts w:ascii="Times New Roman" w:hAnsi="Times New Roman"/>
          <w:b/>
          <w:szCs w:val="21"/>
        </w:rPr>
      </w:pPr>
      <w:bookmarkStart w:id="14" w:name="_Toc427312823"/>
      <w:bookmarkStart w:id="15" w:name="_Toc497114201"/>
      <w:bookmarkStart w:id="16" w:name="_Toc406595666"/>
      <w:bookmarkStart w:id="17" w:name="_Toc407612681"/>
      <w:bookmarkStart w:id="18" w:name="_Toc407613050"/>
      <w:bookmarkStart w:id="19" w:name="_Toc428539119"/>
      <w:bookmarkStart w:id="20" w:name="_Toc450826625"/>
      <w:bookmarkStart w:id="21" w:name="_Toc497367597"/>
      <w:bookmarkStart w:id="22" w:name="_Toc426056636"/>
      <w:bookmarkStart w:id="23" w:name="_Toc33442248"/>
      <w:bookmarkStart w:id="24" w:name="_Toc63776803"/>
      <w:r>
        <w:rPr>
          <w:rFonts w:ascii="Times New Roman" w:hAnsi="Times New Roman"/>
          <w:b/>
          <w:bCs/>
        </w:rPr>
        <w:t>适用范围</w:t>
      </w:r>
      <w:bookmarkEnd w:id="14"/>
      <w:bookmarkEnd w:id="15"/>
      <w:bookmarkEnd w:id="16"/>
      <w:bookmarkEnd w:id="17"/>
      <w:bookmarkEnd w:id="18"/>
      <w:bookmarkEnd w:id="19"/>
      <w:bookmarkEnd w:id="20"/>
      <w:bookmarkEnd w:id="21"/>
      <w:bookmarkEnd w:id="22"/>
      <w:bookmarkEnd w:id="23"/>
      <w:bookmarkEnd w:id="24"/>
    </w:p>
    <w:p w:rsidR="00177E3B" w:rsidRDefault="00447FC8">
      <w:pPr>
        <w:pStyle w:val="12"/>
        <w:numPr>
          <w:ilvl w:val="1"/>
          <w:numId w:val="3"/>
        </w:numPr>
        <w:spacing w:line="360" w:lineRule="auto"/>
        <w:ind w:rightChars="-27" w:right="-57" w:firstLineChars="0"/>
        <w:outlineLvl w:val="0"/>
        <w:rPr>
          <w:rFonts w:ascii="Times New Roman" w:hAnsi="Times New Roman"/>
          <w:szCs w:val="21"/>
        </w:rPr>
      </w:pPr>
      <w:bookmarkStart w:id="25" w:name="_Toc33442249"/>
      <w:bookmarkStart w:id="26" w:name="_Toc427312824"/>
      <w:bookmarkStart w:id="27" w:name="_Toc497114202"/>
      <w:bookmarkStart w:id="28" w:name="_Toc450826626"/>
      <w:bookmarkStart w:id="29" w:name="_Toc426056637"/>
      <w:bookmarkStart w:id="30" w:name="_Toc428539120"/>
      <w:bookmarkStart w:id="31" w:name="_Toc497367598"/>
      <w:bookmarkStart w:id="32" w:name="_Toc63776804"/>
      <w:bookmarkStart w:id="33" w:name="_Toc405464694"/>
      <w:bookmarkStart w:id="34" w:name="_Toc406595667"/>
      <w:bookmarkStart w:id="35" w:name="_Toc407612682"/>
      <w:bookmarkStart w:id="36" w:name="_Toc407613051"/>
      <w:r>
        <w:rPr>
          <w:rFonts w:ascii="Times New Roman" w:hAnsi="Times New Roman"/>
        </w:rPr>
        <w:t>本次招标依据《中华人民共和国政府采购法》、《中华人民共和国政府采购法实施条例》等相关法律法规执行。</w:t>
      </w:r>
      <w:bookmarkEnd w:id="25"/>
      <w:bookmarkEnd w:id="26"/>
      <w:bookmarkEnd w:id="27"/>
      <w:bookmarkEnd w:id="28"/>
      <w:bookmarkEnd w:id="29"/>
      <w:bookmarkEnd w:id="30"/>
      <w:bookmarkEnd w:id="31"/>
      <w:bookmarkEnd w:id="32"/>
    </w:p>
    <w:p w:rsidR="00177E3B" w:rsidRDefault="00447FC8">
      <w:pPr>
        <w:pStyle w:val="12"/>
        <w:numPr>
          <w:ilvl w:val="1"/>
          <w:numId w:val="3"/>
        </w:numPr>
        <w:spacing w:line="360" w:lineRule="auto"/>
        <w:ind w:rightChars="-27" w:right="-57" w:firstLineChars="0"/>
        <w:outlineLvl w:val="0"/>
        <w:rPr>
          <w:rFonts w:ascii="Times New Roman" w:hAnsi="Times New Roman"/>
          <w:szCs w:val="21"/>
        </w:rPr>
      </w:pPr>
      <w:bookmarkStart w:id="37" w:name="_Toc450826627"/>
      <w:bookmarkStart w:id="38" w:name="_Toc428539121"/>
      <w:bookmarkStart w:id="39" w:name="_Toc427312825"/>
      <w:bookmarkStart w:id="40" w:name="_Toc426056638"/>
      <w:bookmarkStart w:id="41" w:name="_Toc33442250"/>
      <w:bookmarkStart w:id="42" w:name="_Toc497367599"/>
      <w:bookmarkStart w:id="43" w:name="_Toc497114203"/>
      <w:bookmarkStart w:id="44" w:name="_Toc63776805"/>
      <w:r>
        <w:rPr>
          <w:rFonts w:ascii="Times New Roman" w:hAnsi="Times New Roman"/>
        </w:rPr>
        <w:t>本招标文件仅适用于本投标邀请中所叙述的项目</w:t>
      </w:r>
      <w:r>
        <w:rPr>
          <w:rFonts w:ascii="Times New Roman" w:hAnsi="Times New Roman"/>
          <w:szCs w:val="21"/>
        </w:rPr>
        <w:t>。</w:t>
      </w:r>
      <w:bookmarkEnd w:id="33"/>
      <w:bookmarkEnd w:id="34"/>
      <w:bookmarkEnd w:id="35"/>
      <w:bookmarkEnd w:id="36"/>
      <w:bookmarkEnd w:id="37"/>
      <w:bookmarkEnd w:id="38"/>
      <w:bookmarkEnd w:id="39"/>
      <w:bookmarkEnd w:id="40"/>
      <w:bookmarkEnd w:id="41"/>
      <w:bookmarkEnd w:id="42"/>
      <w:bookmarkEnd w:id="43"/>
      <w:bookmarkEnd w:id="44"/>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45" w:name="_Toc497114204"/>
      <w:bookmarkStart w:id="46" w:name="_Toc407612683"/>
      <w:bookmarkStart w:id="47" w:name="_Toc497367600"/>
      <w:bookmarkStart w:id="48" w:name="_Toc407613052"/>
      <w:bookmarkStart w:id="49" w:name="_Toc427312826"/>
      <w:bookmarkStart w:id="50" w:name="_Toc33442251"/>
      <w:bookmarkStart w:id="51" w:name="_Toc426056639"/>
      <w:bookmarkStart w:id="52" w:name="_Toc450826628"/>
      <w:bookmarkStart w:id="53" w:name="_Toc428539122"/>
      <w:bookmarkStart w:id="54" w:name="_Toc406595668"/>
      <w:bookmarkStart w:id="55" w:name="_Toc63776806"/>
      <w:r>
        <w:rPr>
          <w:rFonts w:ascii="Times New Roman" w:hAnsi="Times New Roman"/>
          <w:b/>
          <w:bCs/>
        </w:rPr>
        <w:t>定义</w:t>
      </w:r>
      <w:bookmarkEnd w:id="45"/>
      <w:bookmarkEnd w:id="46"/>
      <w:bookmarkEnd w:id="47"/>
      <w:bookmarkEnd w:id="48"/>
      <w:bookmarkEnd w:id="49"/>
      <w:bookmarkEnd w:id="50"/>
      <w:bookmarkEnd w:id="51"/>
      <w:bookmarkEnd w:id="52"/>
      <w:bookmarkEnd w:id="53"/>
      <w:bookmarkEnd w:id="54"/>
      <w:bookmarkEnd w:id="55"/>
    </w:p>
    <w:p w:rsidR="00177E3B" w:rsidRDefault="00447FC8" w:rsidP="006A235F">
      <w:pPr>
        <w:pStyle w:val="12"/>
        <w:numPr>
          <w:ilvl w:val="1"/>
          <w:numId w:val="3"/>
        </w:numPr>
        <w:spacing w:line="360" w:lineRule="auto"/>
        <w:ind w:rightChars="-27" w:right="-57" w:firstLineChars="0"/>
        <w:outlineLvl w:val="0"/>
        <w:rPr>
          <w:rFonts w:ascii="Times New Roman" w:hAnsi="Times New Roman"/>
        </w:rPr>
      </w:pPr>
      <w:bookmarkStart w:id="56" w:name="_Toc497114205"/>
      <w:bookmarkStart w:id="57" w:name="_Toc33442252"/>
      <w:bookmarkStart w:id="58" w:name="_Toc497367601"/>
      <w:bookmarkStart w:id="59" w:name="_Toc428539123"/>
      <w:bookmarkStart w:id="60" w:name="_Toc427312827"/>
      <w:bookmarkStart w:id="61" w:name="_Toc426056640"/>
      <w:bookmarkStart w:id="62" w:name="_Toc450826629"/>
      <w:bookmarkStart w:id="63" w:name="_Toc407613053"/>
      <w:bookmarkStart w:id="64" w:name="_Toc407612684"/>
      <w:bookmarkStart w:id="65" w:name="_Toc406595669"/>
      <w:bookmarkStart w:id="66" w:name="_Toc63776807"/>
      <w:r w:rsidRPr="00E87FA7">
        <w:rPr>
          <w:rFonts w:ascii="Times New Roman" w:hAnsi="Times New Roman"/>
        </w:rPr>
        <w:t>“</w:t>
      </w:r>
      <w:r w:rsidRPr="00E87FA7">
        <w:rPr>
          <w:rFonts w:ascii="Times New Roman" w:hAnsi="Times New Roman"/>
        </w:rPr>
        <w:t>招标人</w:t>
      </w:r>
      <w:r w:rsidRPr="00E87FA7">
        <w:rPr>
          <w:rFonts w:ascii="Times New Roman" w:hAnsi="Times New Roman"/>
        </w:rPr>
        <w:t>”</w:t>
      </w:r>
      <w:r w:rsidRPr="00E87FA7">
        <w:rPr>
          <w:rFonts w:ascii="Times New Roman" w:hAnsi="Times New Roman"/>
        </w:rPr>
        <w:t>系指</w:t>
      </w:r>
      <w:r w:rsidR="006A235F" w:rsidRPr="006A235F">
        <w:rPr>
          <w:rFonts w:ascii="Times New Roman" w:hAnsi="Times New Roman" w:hint="eastAsia"/>
        </w:rPr>
        <w:t>北京园博园管理中心</w:t>
      </w:r>
      <w:r>
        <w:rPr>
          <w:rFonts w:ascii="Times New Roman" w:hAnsi="Times New Roman"/>
        </w:rPr>
        <w:t>，也称业主。</w:t>
      </w:r>
      <w:bookmarkEnd w:id="56"/>
      <w:bookmarkEnd w:id="57"/>
      <w:bookmarkEnd w:id="58"/>
      <w:bookmarkEnd w:id="59"/>
      <w:bookmarkEnd w:id="60"/>
      <w:bookmarkEnd w:id="61"/>
      <w:bookmarkEnd w:id="62"/>
      <w:bookmarkEnd w:id="63"/>
      <w:bookmarkEnd w:id="64"/>
      <w:bookmarkEnd w:id="65"/>
      <w:bookmarkEnd w:id="6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7" w:name="_Toc407613054"/>
      <w:bookmarkStart w:id="68" w:name="_Toc406595670"/>
      <w:bookmarkStart w:id="69" w:name="_Toc407612685"/>
      <w:bookmarkStart w:id="70" w:name="_Toc428539124"/>
      <w:bookmarkStart w:id="71" w:name="_Toc427312828"/>
      <w:bookmarkStart w:id="72" w:name="_Toc426056641"/>
      <w:bookmarkStart w:id="73" w:name="_Toc450826630"/>
      <w:bookmarkStart w:id="74" w:name="_Toc33442253"/>
      <w:bookmarkStart w:id="75" w:name="_Toc497114206"/>
      <w:bookmarkStart w:id="76" w:name="_Toc497367602"/>
      <w:bookmarkStart w:id="77" w:name="_Toc63776808"/>
      <w:r>
        <w:rPr>
          <w:rFonts w:ascii="Times New Roman" w:hAnsi="Times New Roman"/>
        </w:rPr>
        <w:t>“</w:t>
      </w:r>
      <w:r>
        <w:rPr>
          <w:rFonts w:ascii="Times New Roman" w:hAnsi="Times New Roman"/>
        </w:rPr>
        <w:t>招标代理机构</w:t>
      </w:r>
      <w:r>
        <w:rPr>
          <w:rFonts w:ascii="Times New Roman" w:hAnsi="Times New Roman"/>
        </w:rPr>
        <w:t>”</w:t>
      </w:r>
      <w:r>
        <w:rPr>
          <w:rFonts w:ascii="Times New Roman" w:hAnsi="Times New Roman"/>
        </w:rPr>
        <w:t>系指受招标人委托进行招标组织工作的北京国际工程咨询有限公司。</w:t>
      </w:r>
      <w:bookmarkEnd w:id="67"/>
      <w:bookmarkEnd w:id="68"/>
      <w:bookmarkEnd w:id="69"/>
      <w:bookmarkEnd w:id="70"/>
      <w:bookmarkEnd w:id="71"/>
      <w:bookmarkEnd w:id="72"/>
      <w:bookmarkEnd w:id="73"/>
      <w:bookmarkEnd w:id="74"/>
      <w:bookmarkEnd w:id="75"/>
      <w:bookmarkEnd w:id="76"/>
      <w:bookmarkEnd w:id="7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78" w:name="_Toc406595671"/>
      <w:bookmarkStart w:id="79" w:name="_Toc497367603"/>
      <w:bookmarkStart w:id="80" w:name="_Toc450826631"/>
      <w:bookmarkStart w:id="81" w:name="_Toc407613055"/>
      <w:bookmarkStart w:id="82" w:name="_Toc407612686"/>
      <w:bookmarkStart w:id="83" w:name="_Toc497114207"/>
      <w:bookmarkStart w:id="84" w:name="_Toc427312829"/>
      <w:bookmarkStart w:id="85" w:name="_Toc428539125"/>
      <w:bookmarkStart w:id="86" w:name="_Toc426056642"/>
      <w:bookmarkStart w:id="87" w:name="_Toc33442254"/>
      <w:bookmarkStart w:id="88" w:name="_Toc63776809"/>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系指响应招标人要求，向招标人提交投标文件的单位。</w:t>
      </w:r>
      <w:bookmarkEnd w:id="78"/>
      <w:bookmarkEnd w:id="79"/>
      <w:bookmarkEnd w:id="80"/>
      <w:bookmarkEnd w:id="81"/>
      <w:bookmarkEnd w:id="82"/>
      <w:bookmarkEnd w:id="83"/>
      <w:bookmarkEnd w:id="84"/>
      <w:bookmarkEnd w:id="85"/>
      <w:bookmarkEnd w:id="86"/>
      <w:bookmarkEnd w:id="87"/>
      <w:bookmarkEnd w:id="88"/>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9" w:name="_Toc407612687"/>
      <w:bookmarkStart w:id="90" w:name="_Toc426056643"/>
      <w:bookmarkStart w:id="91" w:name="_Toc407613056"/>
      <w:bookmarkStart w:id="92" w:name="_Toc406595672"/>
      <w:bookmarkStart w:id="93" w:name="_Toc497114208"/>
      <w:bookmarkStart w:id="94" w:name="_Toc497367604"/>
      <w:bookmarkStart w:id="95" w:name="_Toc428539126"/>
      <w:bookmarkStart w:id="96" w:name="_Toc450826632"/>
      <w:bookmarkStart w:id="97" w:name="_Toc33442255"/>
      <w:bookmarkStart w:id="98" w:name="_Toc427312830"/>
      <w:bookmarkStart w:id="99" w:name="_Toc63776810"/>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系指投标人按招标文件要求须向招标人提供的一切设备、机械、仪器、仪表、备品备件、工具、手册、软件及其它技术资料和其它材料。</w:t>
      </w:r>
      <w:bookmarkEnd w:id="89"/>
      <w:bookmarkEnd w:id="90"/>
      <w:bookmarkEnd w:id="91"/>
      <w:bookmarkEnd w:id="92"/>
      <w:bookmarkEnd w:id="93"/>
      <w:bookmarkEnd w:id="94"/>
      <w:bookmarkEnd w:id="95"/>
      <w:bookmarkEnd w:id="96"/>
      <w:bookmarkEnd w:id="97"/>
      <w:bookmarkEnd w:id="98"/>
      <w:bookmarkEnd w:id="9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0" w:name="_Toc33442256"/>
      <w:bookmarkStart w:id="101" w:name="_Toc497114209"/>
      <w:bookmarkStart w:id="102" w:name="_Toc497367605"/>
      <w:bookmarkStart w:id="103" w:name="_Toc450826633"/>
      <w:bookmarkStart w:id="104" w:name="_Toc406595673"/>
      <w:bookmarkStart w:id="105" w:name="_Toc407612688"/>
      <w:bookmarkStart w:id="106" w:name="_Toc426056644"/>
      <w:bookmarkStart w:id="107" w:name="_Toc407613057"/>
      <w:bookmarkStart w:id="108" w:name="_Toc427312831"/>
      <w:bookmarkStart w:id="109" w:name="_Toc428539127"/>
      <w:bookmarkStart w:id="110" w:name="_Toc63776811"/>
      <w:r>
        <w:rPr>
          <w:rFonts w:ascii="Times New Roman" w:hAnsi="Times New Roman"/>
        </w:rPr>
        <w:t>“</w:t>
      </w:r>
      <w:r>
        <w:rPr>
          <w:rFonts w:ascii="Times New Roman" w:hAnsi="Times New Roman"/>
        </w:rPr>
        <w:t>服务</w:t>
      </w:r>
      <w:r>
        <w:rPr>
          <w:rFonts w:ascii="Times New Roman" w:hAnsi="Times New Roman"/>
        </w:rPr>
        <w:t>”</w:t>
      </w:r>
      <w:r>
        <w:rPr>
          <w:rFonts w:ascii="Times New Roman" w:hAnsi="Times New Roman"/>
        </w:rPr>
        <w:t>系指招标文件规定投标人须承担的设备安装、调试、技术协助、校准、培训以及其它类似的义务。</w:t>
      </w:r>
      <w:bookmarkEnd w:id="100"/>
      <w:bookmarkEnd w:id="101"/>
      <w:bookmarkEnd w:id="102"/>
      <w:bookmarkEnd w:id="103"/>
      <w:bookmarkEnd w:id="104"/>
      <w:bookmarkEnd w:id="105"/>
      <w:bookmarkEnd w:id="106"/>
      <w:bookmarkEnd w:id="107"/>
      <w:bookmarkEnd w:id="108"/>
      <w:bookmarkEnd w:id="109"/>
      <w:bookmarkEnd w:id="110"/>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1" w:name="_Toc450826634"/>
      <w:bookmarkStart w:id="112" w:name="_Toc497114210"/>
      <w:bookmarkStart w:id="113" w:name="_Toc497367606"/>
      <w:bookmarkStart w:id="114" w:name="_Toc33442257"/>
      <w:bookmarkStart w:id="115" w:name="_Toc427312832"/>
      <w:bookmarkStart w:id="116" w:name="_Toc428539128"/>
      <w:bookmarkStart w:id="117" w:name="_Toc426056645"/>
      <w:bookmarkStart w:id="118" w:name="_Toc63776812"/>
      <w:r>
        <w:rPr>
          <w:rFonts w:ascii="Times New Roman" w:hAnsi="Times New Roman"/>
        </w:rPr>
        <w:t>“</w:t>
      </w:r>
      <w:r>
        <w:rPr>
          <w:rFonts w:ascii="Times New Roman" w:hAnsi="Times New Roman"/>
        </w:rPr>
        <w:t>公章</w:t>
      </w:r>
      <w:r>
        <w:rPr>
          <w:rFonts w:ascii="Times New Roman" w:hAnsi="Times New Roman"/>
        </w:rPr>
        <w:t>”</w:t>
      </w:r>
      <w:r>
        <w:rPr>
          <w:rFonts w:ascii="Times New Roman" w:hAnsi="Times New Roman"/>
        </w:rPr>
        <w:t>系指在公安部门备案，且能够承担民事责任的印章，但不包括合同专用章、财务专用章等专用印章。</w:t>
      </w:r>
      <w:bookmarkEnd w:id="111"/>
      <w:bookmarkEnd w:id="112"/>
      <w:bookmarkEnd w:id="113"/>
      <w:bookmarkEnd w:id="114"/>
      <w:bookmarkEnd w:id="115"/>
      <w:bookmarkEnd w:id="116"/>
      <w:bookmarkEnd w:id="117"/>
      <w:bookmarkEnd w:id="118"/>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19" w:name="_Toc428539129"/>
      <w:bookmarkStart w:id="120" w:name="_Toc33442258"/>
      <w:bookmarkStart w:id="121" w:name="_Toc497367607"/>
      <w:bookmarkStart w:id="122" w:name="_Toc497114211"/>
      <w:bookmarkStart w:id="123" w:name="_Toc450826635"/>
      <w:bookmarkStart w:id="124" w:name="_Toc426056646"/>
      <w:bookmarkStart w:id="125" w:name="_Toc427312833"/>
      <w:bookmarkStart w:id="126" w:name="_Toc406595674"/>
      <w:bookmarkStart w:id="127" w:name="_Toc407613058"/>
      <w:bookmarkStart w:id="128" w:name="_Toc407612689"/>
      <w:bookmarkStart w:id="129" w:name="_Toc63776813"/>
      <w:r>
        <w:rPr>
          <w:rFonts w:ascii="Times New Roman" w:hAnsi="Times New Roman"/>
          <w:b/>
          <w:bCs/>
        </w:rPr>
        <w:t>合格的投标人</w:t>
      </w:r>
      <w:bookmarkEnd w:id="119"/>
      <w:bookmarkEnd w:id="120"/>
      <w:bookmarkEnd w:id="121"/>
      <w:bookmarkEnd w:id="122"/>
      <w:bookmarkEnd w:id="123"/>
      <w:bookmarkEnd w:id="124"/>
      <w:bookmarkEnd w:id="125"/>
      <w:bookmarkEnd w:id="126"/>
      <w:bookmarkEnd w:id="127"/>
      <w:bookmarkEnd w:id="128"/>
      <w:bookmarkEnd w:id="129"/>
    </w:p>
    <w:p w:rsidR="00177E3B" w:rsidRDefault="00447FC8">
      <w:pPr>
        <w:pStyle w:val="12"/>
        <w:numPr>
          <w:ilvl w:val="1"/>
          <w:numId w:val="3"/>
        </w:numPr>
        <w:spacing w:line="360" w:lineRule="auto"/>
        <w:ind w:rightChars="-27" w:right="-57" w:firstLineChars="0"/>
        <w:outlineLvl w:val="0"/>
        <w:rPr>
          <w:rFonts w:ascii="Times New Roman" w:hAnsi="Times New Roman"/>
          <w:szCs w:val="21"/>
        </w:rPr>
      </w:pPr>
      <w:bookmarkStart w:id="130" w:name="_Toc427312834"/>
      <w:bookmarkStart w:id="131" w:name="_Toc428539130"/>
      <w:bookmarkStart w:id="132" w:name="_Toc407613059"/>
      <w:bookmarkStart w:id="133" w:name="_Toc407612690"/>
      <w:bookmarkStart w:id="134" w:name="_Toc450826636"/>
      <w:bookmarkStart w:id="135" w:name="_Toc406595675"/>
      <w:bookmarkStart w:id="136" w:name="_Toc426056647"/>
      <w:bookmarkStart w:id="137" w:name="_Toc497367608"/>
      <w:bookmarkStart w:id="138" w:name="_Toc497114212"/>
      <w:bookmarkStart w:id="139" w:name="_Toc507494567"/>
      <w:bookmarkStart w:id="140" w:name="_Toc508049449"/>
      <w:bookmarkStart w:id="141" w:name="_Toc507493067"/>
      <w:bookmarkStart w:id="142" w:name="_Toc33442259"/>
      <w:bookmarkStart w:id="143" w:name="_Toc63776814"/>
      <w:r>
        <w:rPr>
          <w:rFonts w:ascii="Times New Roman" w:hAnsi="Times New Roman"/>
        </w:rPr>
        <w:t>在中华人民共和国境内具有独立承担民事责任能力的供应商</w:t>
      </w:r>
      <w:bookmarkEnd w:id="130"/>
      <w:bookmarkEnd w:id="131"/>
      <w:bookmarkEnd w:id="132"/>
      <w:bookmarkEnd w:id="133"/>
      <w:bookmarkEnd w:id="134"/>
      <w:bookmarkEnd w:id="135"/>
      <w:bookmarkEnd w:id="136"/>
      <w:r>
        <w:rPr>
          <w:rFonts w:ascii="Times New Roman" w:hAnsi="Times New Roman"/>
        </w:rPr>
        <w:t>，包括法人、其他组织或者自然人。</w:t>
      </w:r>
      <w:bookmarkEnd w:id="137"/>
      <w:bookmarkEnd w:id="138"/>
      <w:bookmarkEnd w:id="139"/>
      <w:bookmarkEnd w:id="140"/>
      <w:bookmarkEnd w:id="141"/>
      <w:bookmarkEnd w:id="142"/>
      <w:bookmarkEnd w:id="14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44" w:name="_Toc497367609"/>
      <w:bookmarkStart w:id="145" w:name="_Toc497114213"/>
      <w:bookmarkStart w:id="146" w:name="_Toc33442260"/>
      <w:bookmarkStart w:id="147" w:name="_Toc450826637"/>
      <w:bookmarkStart w:id="148" w:name="_Toc427312835"/>
      <w:bookmarkStart w:id="149" w:name="_Toc428539131"/>
      <w:bookmarkStart w:id="150" w:name="_Toc406595676"/>
      <w:bookmarkStart w:id="151" w:name="_Toc407612691"/>
      <w:bookmarkStart w:id="152" w:name="_Toc426056648"/>
      <w:bookmarkStart w:id="153" w:name="_Toc407613060"/>
      <w:bookmarkStart w:id="154" w:name="_Toc63776815"/>
      <w:r>
        <w:rPr>
          <w:rFonts w:ascii="Times New Roman" w:hAnsi="Times New Roman"/>
        </w:rPr>
        <w:t>投标人具有良好的商业信誉和健全的财务会计制度。</w:t>
      </w:r>
      <w:bookmarkEnd w:id="144"/>
      <w:bookmarkEnd w:id="145"/>
      <w:bookmarkEnd w:id="146"/>
      <w:bookmarkEnd w:id="147"/>
      <w:bookmarkEnd w:id="148"/>
      <w:bookmarkEnd w:id="149"/>
      <w:bookmarkEnd w:id="150"/>
      <w:bookmarkEnd w:id="151"/>
      <w:bookmarkEnd w:id="152"/>
      <w:bookmarkEnd w:id="153"/>
      <w:bookmarkEnd w:id="154"/>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55" w:name="_Toc407613061"/>
      <w:bookmarkStart w:id="156" w:name="_Toc450826638"/>
      <w:bookmarkStart w:id="157" w:name="_Toc406595677"/>
      <w:bookmarkStart w:id="158" w:name="_Toc407612692"/>
      <w:bookmarkStart w:id="159" w:name="_Toc428539132"/>
      <w:bookmarkStart w:id="160" w:name="_Toc497367610"/>
      <w:bookmarkStart w:id="161" w:name="_Toc427312836"/>
      <w:bookmarkStart w:id="162" w:name="_Toc33442261"/>
      <w:bookmarkStart w:id="163" w:name="_Toc497114214"/>
      <w:bookmarkStart w:id="164" w:name="_Toc426056649"/>
      <w:bookmarkStart w:id="165" w:name="_Toc63776816"/>
      <w:r>
        <w:rPr>
          <w:rFonts w:ascii="Times New Roman" w:hAnsi="Times New Roman"/>
        </w:rPr>
        <w:t>投标人具有履行合同所必需的设备和专业技术能力。</w:t>
      </w:r>
      <w:bookmarkEnd w:id="155"/>
      <w:bookmarkEnd w:id="156"/>
      <w:bookmarkEnd w:id="157"/>
      <w:bookmarkEnd w:id="158"/>
      <w:bookmarkEnd w:id="159"/>
      <w:bookmarkEnd w:id="160"/>
      <w:bookmarkEnd w:id="161"/>
      <w:bookmarkEnd w:id="162"/>
      <w:bookmarkEnd w:id="163"/>
      <w:bookmarkEnd w:id="164"/>
      <w:bookmarkEnd w:id="16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66" w:name="_Toc407613062"/>
      <w:bookmarkStart w:id="167" w:name="_Toc426056650"/>
      <w:bookmarkStart w:id="168" w:name="_Toc406595678"/>
      <w:bookmarkStart w:id="169" w:name="_Toc407612693"/>
      <w:bookmarkStart w:id="170" w:name="_Toc450826639"/>
      <w:bookmarkStart w:id="171" w:name="_Toc497367611"/>
      <w:bookmarkStart w:id="172" w:name="_Toc33442262"/>
      <w:bookmarkStart w:id="173" w:name="_Toc497114215"/>
      <w:bookmarkStart w:id="174" w:name="_Toc427312837"/>
      <w:bookmarkStart w:id="175" w:name="_Toc428539133"/>
      <w:bookmarkStart w:id="176" w:name="_Toc63776817"/>
      <w:r>
        <w:rPr>
          <w:rFonts w:ascii="Times New Roman" w:hAnsi="Times New Roman"/>
        </w:rPr>
        <w:t>投标人有依法缴纳税收和社会保障资金的良好记录。</w:t>
      </w:r>
      <w:bookmarkEnd w:id="166"/>
      <w:bookmarkEnd w:id="167"/>
      <w:bookmarkEnd w:id="168"/>
      <w:bookmarkEnd w:id="169"/>
      <w:bookmarkEnd w:id="170"/>
      <w:bookmarkEnd w:id="171"/>
      <w:bookmarkEnd w:id="172"/>
      <w:bookmarkEnd w:id="173"/>
      <w:bookmarkEnd w:id="174"/>
      <w:bookmarkEnd w:id="175"/>
      <w:bookmarkEnd w:id="17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77" w:name="_Toc426056651"/>
      <w:bookmarkStart w:id="178" w:name="_Toc427312838"/>
      <w:bookmarkStart w:id="179" w:name="_Toc407612694"/>
      <w:bookmarkStart w:id="180" w:name="_Toc428539134"/>
      <w:bookmarkStart w:id="181" w:name="_Toc406595679"/>
      <w:bookmarkStart w:id="182" w:name="_Toc33442263"/>
      <w:bookmarkStart w:id="183" w:name="_Toc407613063"/>
      <w:bookmarkStart w:id="184" w:name="_Toc497367612"/>
      <w:bookmarkStart w:id="185" w:name="_Toc497114216"/>
      <w:bookmarkStart w:id="186" w:name="_Toc450826640"/>
      <w:bookmarkStart w:id="187" w:name="_Toc63776818"/>
      <w:r>
        <w:rPr>
          <w:rFonts w:ascii="Times New Roman" w:hAnsi="Times New Roman"/>
        </w:rPr>
        <w:t>投标人参加此采购活动前三年内，在经营活动中没有重大违法记录。</w:t>
      </w:r>
      <w:bookmarkEnd w:id="177"/>
      <w:bookmarkEnd w:id="178"/>
      <w:bookmarkEnd w:id="179"/>
      <w:bookmarkEnd w:id="180"/>
      <w:bookmarkEnd w:id="181"/>
      <w:bookmarkEnd w:id="182"/>
      <w:bookmarkEnd w:id="183"/>
      <w:bookmarkEnd w:id="184"/>
      <w:bookmarkEnd w:id="185"/>
      <w:bookmarkEnd w:id="186"/>
      <w:bookmarkEnd w:id="18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88" w:name="_Toc33442264"/>
      <w:bookmarkStart w:id="189" w:name="_Toc63776819"/>
      <w:r>
        <w:rPr>
          <w:rFonts w:ascii="Times New Roman" w:hAnsi="Times New Roman"/>
        </w:rPr>
        <w:t>通过</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）和中国政府采购网（</w:t>
      </w:r>
      <w:r>
        <w:rPr>
          <w:rFonts w:ascii="Times New Roman" w:hAnsi="Times New Roman"/>
        </w:rPr>
        <w:t>www.ccgp.gov.cn</w:t>
      </w:r>
      <w:r>
        <w:rPr>
          <w:rFonts w:ascii="Times New Roman" w:hAnsi="Times New Roman"/>
        </w:rPr>
        <w:t>）查询信用记录（查询截至时点为投标截止时间），对列入失信被执行人、重大税收违法案件当事人、政府采购严重违法失信行为记录名单的投标人，没有资格参加本项目的投标。</w:t>
      </w:r>
      <w:bookmarkEnd w:id="188"/>
      <w:bookmarkEnd w:id="18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90" w:name="_Toc428539136"/>
      <w:bookmarkStart w:id="191" w:name="_Toc33442265"/>
      <w:bookmarkStart w:id="192" w:name="_Toc497114218"/>
      <w:bookmarkStart w:id="193" w:name="_Toc497367614"/>
      <w:bookmarkStart w:id="194" w:name="_Toc450826642"/>
      <w:bookmarkStart w:id="195" w:name="_Toc426056653"/>
      <w:bookmarkStart w:id="196" w:name="_Toc427312840"/>
      <w:bookmarkStart w:id="197" w:name="_Toc63776820"/>
      <w:r>
        <w:rPr>
          <w:rFonts w:ascii="Times New Roman" w:hAnsi="Times New Roman"/>
        </w:rPr>
        <w:t>单位负责人为同一人或者存在直接控股、管理关系的不同供应商，不得同时参加本项目的投标。</w:t>
      </w:r>
      <w:bookmarkEnd w:id="190"/>
      <w:bookmarkEnd w:id="191"/>
      <w:bookmarkEnd w:id="192"/>
      <w:bookmarkEnd w:id="193"/>
      <w:bookmarkEnd w:id="194"/>
      <w:bookmarkEnd w:id="195"/>
      <w:bookmarkEnd w:id="196"/>
      <w:bookmarkEnd w:id="19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98" w:name="_Toc426056654"/>
      <w:bookmarkStart w:id="199" w:name="_Toc450826643"/>
      <w:bookmarkStart w:id="200" w:name="_Toc428539137"/>
      <w:bookmarkStart w:id="201" w:name="_Toc427312841"/>
      <w:bookmarkStart w:id="202" w:name="_Toc33442266"/>
      <w:bookmarkStart w:id="203" w:name="_Toc497114219"/>
      <w:bookmarkStart w:id="204" w:name="_Toc497367615"/>
      <w:bookmarkStart w:id="205" w:name="_Toc63776821"/>
      <w:r>
        <w:rPr>
          <w:rFonts w:ascii="Times New Roman" w:hAnsi="Times New Roman"/>
        </w:rPr>
        <w:t>为本项目采购需求提供整体设计、规范编制或者项目管理、监理、检测等服务的供应商，不得再参加投标。</w:t>
      </w:r>
      <w:bookmarkEnd w:id="198"/>
      <w:bookmarkEnd w:id="199"/>
      <w:bookmarkEnd w:id="200"/>
      <w:bookmarkEnd w:id="201"/>
      <w:bookmarkEnd w:id="202"/>
      <w:bookmarkEnd w:id="203"/>
      <w:bookmarkEnd w:id="204"/>
      <w:bookmarkEnd w:id="20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06" w:name="_Toc33442267"/>
      <w:bookmarkStart w:id="207" w:name="_Toc63776822"/>
      <w:r>
        <w:rPr>
          <w:rFonts w:ascii="Times New Roman" w:hAnsi="Times New Roman"/>
        </w:rPr>
        <w:t>投标人遵守国家有关法律、法规、规章和政府采购有关的规章。</w:t>
      </w:r>
      <w:bookmarkEnd w:id="206"/>
      <w:bookmarkEnd w:id="20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08" w:name="_Toc33442268"/>
      <w:bookmarkStart w:id="209" w:name="_Toc497367616"/>
      <w:bookmarkStart w:id="210" w:name="_Toc497114220"/>
      <w:bookmarkStart w:id="211" w:name="_Toc63776823"/>
      <w:r>
        <w:rPr>
          <w:rFonts w:ascii="Times New Roman" w:hAnsi="Times New Roman"/>
        </w:rPr>
        <w:t>本项目的招标代理机构及其分支机构不得参加本项目的投标或者代理投标。</w:t>
      </w:r>
      <w:bookmarkEnd w:id="208"/>
      <w:bookmarkEnd w:id="209"/>
      <w:bookmarkEnd w:id="210"/>
      <w:bookmarkEnd w:id="21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12" w:name="_Toc497367618"/>
      <w:bookmarkStart w:id="213" w:name="_Toc450826644"/>
      <w:bookmarkStart w:id="214" w:name="_Toc427312842"/>
      <w:bookmarkStart w:id="215" w:name="_Toc497114222"/>
      <w:bookmarkStart w:id="216" w:name="_Toc33442269"/>
      <w:bookmarkStart w:id="217" w:name="_Toc428539138"/>
      <w:bookmarkStart w:id="218" w:name="_Toc426056655"/>
      <w:bookmarkStart w:id="219" w:name="_Toc63776824"/>
      <w:r>
        <w:rPr>
          <w:rFonts w:ascii="Times New Roman" w:hAnsi="Times New Roman"/>
        </w:rPr>
        <w:t>投标人所投货物如涉及到节能产品、环境标志产品、信息安全产品，应遵守相应政策法规的规定。</w:t>
      </w:r>
      <w:bookmarkEnd w:id="212"/>
      <w:bookmarkEnd w:id="213"/>
      <w:bookmarkEnd w:id="214"/>
      <w:bookmarkEnd w:id="215"/>
      <w:bookmarkEnd w:id="216"/>
      <w:bookmarkEnd w:id="217"/>
      <w:bookmarkEnd w:id="218"/>
      <w:bookmarkEnd w:id="21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20" w:name="_Toc426056656"/>
      <w:bookmarkStart w:id="221" w:name="_Toc497114223"/>
      <w:bookmarkStart w:id="222" w:name="_Toc428539139"/>
      <w:bookmarkStart w:id="223" w:name="_Toc497367619"/>
      <w:bookmarkStart w:id="224" w:name="_Toc427312843"/>
      <w:bookmarkStart w:id="225" w:name="_Toc450826645"/>
      <w:bookmarkStart w:id="226" w:name="_Toc33442270"/>
      <w:bookmarkStart w:id="227" w:name="_Toc63776825"/>
      <w:r>
        <w:rPr>
          <w:rFonts w:ascii="Times New Roman" w:hAnsi="Times New Roman"/>
        </w:rPr>
        <w:t>本项目有不接受进口产品投标的内容（进口产品是指通过中国海关报关验放进入中国境内且产</w:t>
      </w:r>
      <w:r>
        <w:rPr>
          <w:rFonts w:ascii="Times New Roman" w:hAnsi="Times New Roman"/>
        </w:rPr>
        <w:lastRenderedPageBreak/>
        <w:t>自关境外的产品），详见招标文件第六章。</w:t>
      </w:r>
      <w:bookmarkEnd w:id="220"/>
      <w:bookmarkEnd w:id="221"/>
      <w:bookmarkEnd w:id="222"/>
      <w:bookmarkEnd w:id="223"/>
      <w:bookmarkEnd w:id="224"/>
      <w:bookmarkEnd w:id="225"/>
      <w:bookmarkEnd w:id="226"/>
      <w:bookmarkEnd w:id="22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28" w:name="_Toc33442271"/>
      <w:bookmarkStart w:id="229" w:name="_Toc497367620"/>
      <w:bookmarkStart w:id="230" w:name="_Toc497114224"/>
      <w:bookmarkStart w:id="231" w:name="_Toc427312844"/>
      <w:bookmarkStart w:id="232" w:name="_Toc450826646"/>
      <w:bookmarkStart w:id="233" w:name="_Toc428539140"/>
      <w:bookmarkStart w:id="234" w:name="_Toc426056657"/>
      <w:bookmarkStart w:id="235" w:name="_Toc63776826"/>
      <w:r>
        <w:rPr>
          <w:rFonts w:ascii="Times New Roman" w:hAnsi="Times New Roman"/>
        </w:rPr>
        <w:t>投标人必须购买招标文件并登记备案，否则没有资格参加本项目的投标。</w:t>
      </w:r>
      <w:bookmarkEnd w:id="228"/>
      <w:bookmarkEnd w:id="229"/>
      <w:bookmarkEnd w:id="230"/>
      <w:bookmarkEnd w:id="231"/>
      <w:bookmarkEnd w:id="232"/>
      <w:bookmarkEnd w:id="233"/>
      <w:bookmarkEnd w:id="234"/>
      <w:bookmarkEnd w:id="23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36" w:name="_Toc497367621"/>
      <w:bookmarkStart w:id="237" w:name="_Toc497114225"/>
      <w:bookmarkStart w:id="238" w:name="_Toc33442272"/>
      <w:bookmarkStart w:id="239" w:name="_Toc63776827"/>
      <w:r>
        <w:rPr>
          <w:rFonts w:ascii="Times New Roman" w:hAnsi="Times New Roman"/>
        </w:rPr>
        <w:t>本项目不接受联合体投标。</w:t>
      </w:r>
      <w:bookmarkEnd w:id="236"/>
      <w:bookmarkEnd w:id="237"/>
      <w:bookmarkEnd w:id="238"/>
      <w:bookmarkEnd w:id="239"/>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240" w:name="_Toc428539141"/>
      <w:bookmarkStart w:id="241" w:name="_Toc427312845"/>
      <w:bookmarkStart w:id="242" w:name="_Toc426056658"/>
      <w:bookmarkStart w:id="243" w:name="_Toc33442273"/>
      <w:bookmarkStart w:id="244" w:name="_Toc497367622"/>
      <w:bookmarkStart w:id="245" w:name="_Toc450826647"/>
      <w:bookmarkStart w:id="246" w:name="_Toc497114226"/>
      <w:bookmarkStart w:id="247" w:name="_Toc63776828"/>
      <w:r>
        <w:rPr>
          <w:rFonts w:ascii="Times New Roman" w:hAnsi="Times New Roman"/>
          <w:b/>
          <w:bCs/>
        </w:rPr>
        <w:t>政府采购当事人责任</w:t>
      </w:r>
      <w:bookmarkEnd w:id="240"/>
      <w:bookmarkEnd w:id="241"/>
      <w:bookmarkEnd w:id="242"/>
      <w:bookmarkEnd w:id="243"/>
      <w:bookmarkEnd w:id="244"/>
      <w:bookmarkEnd w:id="245"/>
      <w:bookmarkEnd w:id="246"/>
      <w:bookmarkEnd w:id="24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48" w:name="_Toc33442274"/>
      <w:bookmarkStart w:id="249" w:name="_Toc497114227"/>
      <w:bookmarkStart w:id="250" w:name="_Toc497367623"/>
      <w:bookmarkStart w:id="251" w:name="_Toc450826648"/>
      <w:bookmarkStart w:id="252" w:name="_Toc428539142"/>
      <w:bookmarkStart w:id="253" w:name="_Toc426056659"/>
      <w:bookmarkStart w:id="254" w:name="_Toc427312846"/>
      <w:bookmarkStart w:id="255" w:name="_Toc63776829"/>
      <w:r>
        <w:rPr>
          <w:rFonts w:ascii="Times New Roman" w:hAnsi="Times New Roman"/>
        </w:rPr>
        <w:t>投标人在投标过程中不得向招标采购单位提供、给予任何有价值的物品，影响其正常决策行为。一经发现，其投标人资格将被取消。</w:t>
      </w:r>
      <w:bookmarkEnd w:id="248"/>
      <w:bookmarkEnd w:id="249"/>
      <w:bookmarkEnd w:id="250"/>
      <w:bookmarkEnd w:id="251"/>
      <w:bookmarkEnd w:id="252"/>
      <w:bookmarkEnd w:id="253"/>
      <w:bookmarkEnd w:id="254"/>
      <w:bookmarkEnd w:id="25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56" w:name="_Toc427312847"/>
      <w:bookmarkStart w:id="257" w:name="_Toc426056660"/>
      <w:bookmarkStart w:id="258" w:name="_Toc428539143"/>
      <w:bookmarkStart w:id="259" w:name="_Toc497367624"/>
      <w:bookmarkStart w:id="260" w:name="_Toc33442275"/>
      <w:bookmarkStart w:id="261" w:name="_Toc450826649"/>
      <w:bookmarkStart w:id="262" w:name="_Toc497114228"/>
      <w:bookmarkStart w:id="263" w:name="_Toc63776830"/>
      <w:r>
        <w:rPr>
          <w:rFonts w:ascii="Times New Roman" w:hAnsi="Times New Roman"/>
        </w:rPr>
        <w:t>招标采购单位在任何时候发现投标人提交的投标文件内容有下列情形之一时，有权依法追究投标人的责任：</w:t>
      </w:r>
      <w:bookmarkEnd w:id="256"/>
      <w:bookmarkEnd w:id="257"/>
      <w:bookmarkEnd w:id="258"/>
      <w:bookmarkEnd w:id="259"/>
      <w:bookmarkEnd w:id="260"/>
      <w:bookmarkEnd w:id="261"/>
      <w:bookmarkEnd w:id="262"/>
      <w:bookmarkEnd w:id="263"/>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264" w:name="_Toc426056661"/>
      <w:bookmarkStart w:id="265" w:name="_Toc427312848"/>
      <w:bookmarkStart w:id="266" w:name="_Toc428539144"/>
      <w:bookmarkStart w:id="267" w:name="_Toc497367625"/>
      <w:bookmarkStart w:id="268" w:name="_Toc497114229"/>
      <w:bookmarkStart w:id="269" w:name="_Toc450826650"/>
      <w:bookmarkStart w:id="270" w:name="_Toc33442276"/>
      <w:bookmarkStart w:id="271" w:name="_Toc63776831"/>
      <w:r>
        <w:rPr>
          <w:rFonts w:ascii="Times New Roman" w:hAnsi="Times New Roman"/>
        </w:rPr>
        <w:t>提供虚假的资料。</w:t>
      </w:r>
      <w:bookmarkEnd w:id="264"/>
      <w:bookmarkEnd w:id="265"/>
      <w:bookmarkEnd w:id="266"/>
      <w:bookmarkEnd w:id="267"/>
      <w:bookmarkEnd w:id="268"/>
      <w:bookmarkEnd w:id="269"/>
      <w:bookmarkEnd w:id="270"/>
      <w:bookmarkEnd w:id="271"/>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272" w:name="_Toc33442277"/>
      <w:bookmarkStart w:id="273" w:name="_Toc427312849"/>
      <w:bookmarkStart w:id="274" w:name="_Toc497367626"/>
      <w:bookmarkStart w:id="275" w:name="_Toc426056662"/>
      <w:bookmarkStart w:id="276" w:name="_Toc428539145"/>
      <w:bookmarkStart w:id="277" w:name="_Toc497114230"/>
      <w:bookmarkStart w:id="278" w:name="_Toc450826651"/>
      <w:bookmarkStart w:id="279" w:name="_Toc63776832"/>
      <w:r>
        <w:rPr>
          <w:rFonts w:ascii="Times New Roman" w:hAnsi="Times New Roman"/>
        </w:rPr>
        <w:t>在实质性方面失实。</w:t>
      </w:r>
      <w:bookmarkEnd w:id="272"/>
      <w:bookmarkEnd w:id="273"/>
      <w:bookmarkEnd w:id="274"/>
      <w:bookmarkEnd w:id="275"/>
      <w:bookmarkEnd w:id="276"/>
      <w:bookmarkEnd w:id="277"/>
      <w:bookmarkEnd w:id="278"/>
      <w:bookmarkEnd w:id="27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80" w:name="_Toc428539146"/>
      <w:bookmarkStart w:id="281" w:name="_Toc426056663"/>
      <w:bookmarkStart w:id="282" w:name="_Toc427312850"/>
      <w:bookmarkStart w:id="283" w:name="_Toc497367627"/>
      <w:bookmarkStart w:id="284" w:name="_Toc450826652"/>
      <w:bookmarkStart w:id="285" w:name="_Toc33442278"/>
      <w:bookmarkStart w:id="286" w:name="_Toc497114231"/>
      <w:bookmarkStart w:id="287" w:name="_Toc63776833"/>
      <w:r>
        <w:rPr>
          <w:rFonts w:ascii="Times New Roman" w:hAnsi="Times New Roman"/>
        </w:rPr>
        <w:t>政府采购当事人之间不得相互串通投标。</w:t>
      </w:r>
      <w:bookmarkEnd w:id="280"/>
      <w:bookmarkEnd w:id="281"/>
      <w:bookmarkEnd w:id="282"/>
      <w:bookmarkEnd w:id="283"/>
      <w:bookmarkEnd w:id="284"/>
      <w:bookmarkEnd w:id="285"/>
      <w:bookmarkEnd w:id="286"/>
      <w:bookmarkEnd w:id="287"/>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288" w:name="_Toc427312851"/>
      <w:bookmarkStart w:id="289" w:name="_Toc497114232"/>
      <w:bookmarkStart w:id="290" w:name="_Toc450826653"/>
      <w:bookmarkStart w:id="291" w:name="_Toc428539147"/>
      <w:bookmarkStart w:id="292" w:name="_Toc426056664"/>
      <w:bookmarkStart w:id="293" w:name="_Toc497367628"/>
      <w:bookmarkStart w:id="294" w:name="_Toc33442279"/>
      <w:bookmarkStart w:id="295" w:name="_Toc63776834"/>
      <w:r>
        <w:rPr>
          <w:rFonts w:ascii="Times New Roman" w:hAnsi="Times New Roman"/>
          <w:b/>
          <w:bCs/>
        </w:rPr>
        <w:t>资金来源</w:t>
      </w:r>
      <w:bookmarkEnd w:id="288"/>
      <w:bookmarkEnd w:id="289"/>
      <w:bookmarkEnd w:id="290"/>
      <w:bookmarkEnd w:id="291"/>
      <w:bookmarkEnd w:id="292"/>
      <w:bookmarkEnd w:id="293"/>
      <w:bookmarkEnd w:id="294"/>
      <w:bookmarkEnd w:id="29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96" w:name="_Toc450826654"/>
      <w:bookmarkStart w:id="297" w:name="_Toc497114233"/>
      <w:bookmarkStart w:id="298" w:name="_Toc428539148"/>
      <w:bookmarkStart w:id="299" w:name="_Toc427312852"/>
      <w:bookmarkStart w:id="300" w:name="_Toc426056665"/>
      <w:bookmarkStart w:id="301" w:name="_Toc33442280"/>
      <w:bookmarkStart w:id="302" w:name="_Toc497367629"/>
      <w:bookmarkStart w:id="303" w:name="_Toc63776835"/>
      <w:r>
        <w:rPr>
          <w:rFonts w:ascii="Times New Roman" w:hAnsi="Times New Roman"/>
        </w:rPr>
        <w:t>招标公告或投标邀请书中所述的招标人已获得足以支付本次招标后所签订的合同项下的款项（包括财政性资金和自筹资金）。</w:t>
      </w:r>
      <w:bookmarkEnd w:id="296"/>
      <w:bookmarkEnd w:id="297"/>
      <w:bookmarkEnd w:id="298"/>
      <w:bookmarkEnd w:id="299"/>
      <w:bookmarkEnd w:id="300"/>
      <w:bookmarkEnd w:id="301"/>
      <w:bookmarkEnd w:id="302"/>
      <w:bookmarkEnd w:id="303"/>
    </w:p>
    <w:p w:rsidR="00177E3B" w:rsidRDefault="00447FC8">
      <w:pPr>
        <w:pStyle w:val="12"/>
        <w:numPr>
          <w:ilvl w:val="0"/>
          <w:numId w:val="3"/>
        </w:numPr>
        <w:spacing w:line="360" w:lineRule="auto"/>
        <w:ind w:firstLineChars="0"/>
        <w:outlineLvl w:val="0"/>
        <w:rPr>
          <w:rFonts w:ascii="Times New Roman" w:hAnsi="Times New Roman"/>
          <w:b/>
          <w:bCs/>
        </w:rPr>
      </w:pPr>
      <w:bookmarkStart w:id="304" w:name="_Toc450826655"/>
      <w:bookmarkStart w:id="305" w:name="_Toc406595681"/>
      <w:bookmarkStart w:id="306" w:name="_Toc407612696"/>
      <w:bookmarkStart w:id="307" w:name="_Toc407613065"/>
      <w:bookmarkStart w:id="308" w:name="_Toc497114234"/>
      <w:bookmarkStart w:id="309" w:name="_Toc497367630"/>
      <w:bookmarkStart w:id="310" w:name="_Toc33442281"/>
      <w:bookmarkStart w:id="311" w:name="_Toc63776836"/>
      <w:r>
        <w:rPr>
          <w:rFonts w:ascii="Times New Roman" w:hAnsi="Times New Roman"/>
          <w:b/>
          <w:bCs/>
        </w:rPr>
        <w:t>投标范围</w:t>
      </w:r>
      <w:bookmarkEnd w:id="304"/>
      <w:bookmarkEnd w:id="305"/>
      <w:bookmarkEnd w:id="306"/>
      <w:bookmarkEnd w:id="307"/>
      <w:bookmarkEnd w:id="308"/>
      <w:bookmarkEnd w:id="309"/>
      <w:bookmarkEnd w:id="310"/>
      <w:bookmarkEnd w:id="31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312" w:name="_Toc33442282"/>
      <w:bookmarkStart w:id="313" w:name="_Toc450826656"/>
      <w:bookmarkStart w:id="314" w:name="_Toc497114235"/>
      <w:bookmarkStart w:id="315" w:name="_Toc407613066"/>
      <w:bookmarkStart w:id="316" w:name="_Toc497367631"/>
      <w:bookmarkStart w:id="317" w:name="_Toc406595682"/>
      <w:bookmarkStart w:id="318" w:name="_Toc407612697"/>
      <w:bookmarkStart w:id="319" w:name="_Toc63776837"/>
      <w:r>
        <w:rPr>
          <w:rFonts w:ascii="Times New Roman" w:hAnsi="Times New Roman"/>
        </w:rPr>
        <w:t>投标人可对</w:t>
      </w:r>
      <w:r>
        <w:rPr>
          <w:rFonts w:ascii="Times New Roman" w:hAnsi="Times New Roman"/>
          <w:color w:val="000000"/>
          <w:szCs w:val="21"/>
        </w:rPr>
        <w:t>招标文件中</w:t>
      </w:r>
      <w:r>
        <w:rPr>
          <w:rFonts w:ascii="Times New Roman" w:hAnsi="Times New Roman"/>
          <w:color w:val="000000"/>
          <w:szCs w:val="21"/>
        </w:rPr>
        <w:t>“</w:t>
      </w:r>
      <w:r>
        <w:rPr>
          <w:rFonts w:ascii="Times New Roman" w:hAnsi="Times New Roman"/>
          <w:color w:val="000000"/>
          <w:szCs w:val="21"/>
        </w:rPr>
        <w:t>采购需求及要求</w:t>
      </w:r>
      <w:r>
        <w:rPr>
          <w:rFonts w:ascii="Times New Roman" w:hAnsi="Times New Roman"/>
          <w:color w:val="000000"/>
          <w:szCs w:val="21"/>
        </w:rPr>
        <w:t>”</w:t>
      </w:r>
      <w:r>
        <w:rPr>
          <w:rFonts w:ascii="Times New Roman" w:hAnsi="Times New Roman"/>
          <w:color w:val="000000"/>
          <w:szCs w:val="21"/>
        </w:rPr>
        <w:t>中</w:t>
      </w:r>
      <w:r>
        <w:rPr>
          <w:rFonts w:ascii="Times New Roman" w:hAnsi="Times New Roman"/>
        </w:rPr>
        <w:t>一个或多个包号内</w:t>
      </w:r>
      <w:r>
        <w:rPr>
          <w:rFonts w:ascii="Times New Roman" w:hAnsi="Times New Roman"/>
          <w:color w:val="000000"/>
          <w:szCs w:val="21"/>
        </w:rPr>
        <w:t>所列的内容</w:t>
      </w:r>
      <w:r>
        <w:rPr>
          <w:rFonts w:ascii="Times New Roman" w:hAnsi="Times New Roman"/>
        </w:rPr>
        <w:t>进行投标，但不得将一个包号内所列内容拆开进行投标。</w:t>
      </w:r>
      <w:bookmarkEnd w:id="312"/>
      <w:bookmarkEnd w:id="313"/>
      <w:bookmarkEnd w:id="314"/>
      <w:bookmarkEnd w:id="315"/>
      <w:bookmarkEnd w:id="316"/>
      <w:bookmarkEnd w:id="317"/>
      <w:bookmarkEnd w:id="318"/>
      <w:bookmarkEnd w:id="319"/>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320" w:name="_Toc450826657"/>
      <w:bookmarkStart w:id="321" w:name="_Toc427312853"/>
      <w:bookmarkStart w:id="322" w:name="_Toc428539149"/>
      <w:bookmarkStart w:id="323" w:name="_Toc497367632"/>
      <w:bookmarkStart w:id="324" w:name="_Toc497114236"/>
      <w:bookmarkStart w:id="325" w:name="_Toc426056666"/>
      <w:bookmarkStart w:id="326" w:name="_Toc33442283"/>
      <w:bookmarkStart w:id="327" w:name="_Toc63776838"/>
      <w:r>
        <w:rPr>
          <w:rFonts w:ascii="Times New Roman" w:hAnsi="Times New Roman"/>
          <w:b/>
          <w:bCs/>
        </w:rPr>
        <w:t>投标费用</w:t>
      </w:r>
      <w:bookmarkEnd w:id="320"/>
      <w:bookmarkEnd w:id="321"/>
      <w:bookmarkEnd w:id="322"/>
      <w:bookmarkEnd w:id="323"/>
      <w:bookmarkEnd w:id="324"/>
      <w:bookmarkEnd w:id="325"/>
      <w:bookmarkEnd w:id="326"/>
      <w:bookmarkEnd w:id="32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328" w:name="_Toc497367633"/>
      <w:bookmarkStart w:id="329" w:name="_Toc33442284"/>
      <w:bookmarkStart w:id="330" w:name="_Toc428539150"/>
      <w:bookmarkStart w:id="331" w:name="_Toc427312854"/>
      <w:bookmarkStart w:id="332" w:name="_Toc450826658"/>
      <w:bookmarkStart w:id="333" w:name="_Toc497114237"/>
      <w:bookmarkStart w:id="334" w:name="_Toc426056667"/>
      <w:bookmarkStart w:id="335" w:name="_Toc63776839"/>
      <w:r>
        <w:rPr>
          <w:rFonts w:ascii="Times New Roman" w:hAnsi="Times New Roman"/>
        </w:rPr>
        <w:t>投标人应承担所有与准备和参加投标有关的费用，不论投标的结果如何，招标采购单位均无承担的义务和责任。</w:t>
      </w:r>
      <w:bookmarkEnd w:id="328"/>
      <w:bookmarkEnd w:id="329"/>
      <w:bookmarkEnd w:id="330"/>
      <w:bookmarkEnd w:id="331"/>
      <w:bookmarkEnd w:id="332"/>
      <w:bookmarkEnd w:id="333"/>
      <w:bookmarkEnd w:id="334"/>
      <w:bookmarkEnd w:id="335"/>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36" w:name="_Toc426056668"/>
      <w:bookmarkStart w:id="337" w:name="_Toc63776840"/>
      <w:r>
        <w:rPr>
          <w:rFonts w:ascii="Times New Roman" w:hAnsi="Times New Roman"/>
          <w:b/>
          <w:sz w:val="24"/>
          <w:szCs w:val="24"/>
        </w:rPr>
        <w:t>招标文件</w:t>
      </w:r>
      <w:bookmarkEnd w:id="336"/>
      <w:bookmarkEnd w:id="337"/>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338" w:name="_Toc497114239"/>
      <w:bookmarkStart w:id="339" w:name="_Toc33442286"/>
      <w:bookmarkStart w:id="340" w:name="_Toc497367635"/>
      <w:bookmarkStart w:id="341" w:name="_Toc426056669"/>
      <w:bookmarkStart w:id="342" w:name="_Toc406595685"/>
      <w:bookmarkStart w:id="343" w:name="_Toc450826660"/>
      <w:bookmarkStart w:id="344" w:name="_Toc407612700"/>
      <w:bookmarkStart w:id="345" w:name="_Toc427312856"/>
      <w:bookmarkStart w:id="346" w:name="_Toc407613069"/>
      <w:bookmarkStart w:id="347" w:name="_Toc428539152"/>
      <w:bookmarkStart w:id="348" w:name="_Toc63776841"/>
      <w:r>
        <w:rPr>
          <w:rFonts w:ascii="Times New Roman" w:hAnsi="Times New Roman"/>
          <w:b/>
          <w:bCs/>
        </w:rPr>
        <w:t>招标文件的构成</w:t>
      </w:r>
      <w:bookmarkEnd w:id="338"/>
      <w:bookmarkEnd w:id="339"/>
      <w:bookmarkEnd w:id="340"/>
      <w:bookmarkEnd w:id="341"/>
      <w:bookmarkEnd w:id="342"/>
      <w:bookmarkEnd w:id="343"/>
      <w:bookmarkEnd w:id="344"/>
      <w:bookmarkEnd w:id="345"/>
      <w:bookmarkEnd w:id="346"/>
      <w:bookmarkEnd w:id="347"/>
      <w:bookmarkEnd w:id="348"/>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349" w:name="_Toc427312857"/>
      <w:bookmarkStart w:id="350" w:name="_Toc426056670"/>
      <w:bookmarkStart w:id="351" w:name="_Toc428539153"/>
      <w:bookmarkStart w:id="352" w:name="_Toc33442287"/>
      <w:bookmarkStart w:id="353" w:name="_Toc497367636"/>
      <w:bookmarkStart w:id="354" w:name="_Toc497114240"/>
      <w:bookmarkStart w:id="355" w:name="_Toc450826661"/>
      <w:bookmarkStart w:id="356" w:name="_Toc63776842"/>
      <w:r>
        <w:rPr>
          <w:rFonts w:ascii="Times New Roman" w:hAnsi="Times New Roman"/>
        </w:rPr>
        <w:t>招标文件由发售的招标文件及在招标过程中发生的修正和补充文件组成。</w:t>
      </w:r>
      <w:bookmarkEnd w:id="349"/>
      <w:bookmarkEnd w:id="350"/>
      <w:bookmarkEnd w:id="351"/>
      <w:r>
        <w:rPr>
          <w:rFonts w:ascii="Times New Roman" w:hAnsi="Times New Roman"/>
        </w:rPr>
        <w:t>招标文件共七章，内容如下：</w:t>
      </w:r>
      <w:bookmarkEnd w:id="352"/>
      <w:bookmarkEnd w:id="353"/>
      <w:bookmarkEnd w:id="354"/>
      <w:bookmarkEnd w:id="355"/>
      <w:bookmarkEnd w:id="356"/>
    </w:p>
    <w:p w:rsidR="00177E3B" w:rsidRDefault="00447FC8">
      <w:pPr>
        <w:numPr>
          <w:ilvl w:val="0"/>
          <w:numId w:val="4"/>
        </w:numPr>
        <w:spacing w:line="360" w:lineRule="auto"/>
        <w:ind w:left="2835" w:rightChars="-27" w:right="-57"/>
        <w:rPr>
          <w:rFonts w:ascii="Times New Roman" w:hAnsi="Times New Roman"/>
        </w:rPr>
      </w:pPr>
      <w:r>
        <w:rPr>
          <w:rFonts w:ascii="Times New Roman" w:hAnsi="Times New Roman"/>
          <w:color w:val="000000"/>
          <w:szCs w:val="21"/>
        </w:rPr>
        <w:t>投标人须知</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合同文本</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投标文件格式</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投标邀请书</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投标人须知资料表</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采购需求及要求</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评分办法</w:t>
      </w:r>
    </w:p>
    <w:p w:rsidR="00177E3B" w:rsidRDefault="00447FC8">
      <w:pPr>
        <w:pStyle w:val="12"/>
        <w:numPr>
          <w:ilvl w:val="1"/>
          <w:numId w:val="3"/>
        </w:numPr>
        <w:spacing w:line="360" w:lineRule="auto"/>
        <w:ind w:firstLineChars="0"/>
        <w:outlineLvl w:val="0"/>
        <w:rPr>
          <w:rFonts w:ascii="Times New Roman" w:hAnsi="Times New Roman"/>
        </w:rPr>
      </w:pPr>
      <w:bookmarkStart w:id="357" w:name="_Toc497114241"/>
      <w:bookmarkStart w:id="358" w:name="_Toc407613071"/>
      <w:bookmarkStart w:id="359" w:name="_Toc407612702"/>
      <w:bookmarkStart w:id="360" w:name="_Toc406595687"/>
      <w:bookmarkStart w:id="361" w:name="_Toc450826662"/>
      <w:bookmarkStart w:id="362" w:name="_Toc497367637"/>
      <w:bookmarkStart w:id="363" w:name="_Toc33442288"/>
      <w:bookmarkStart w:id="364" w:name="_Toc63776843"/>
      <w:bookmarkStart w:id="365" w:name="_Toc428539155"/>
      <w:bookmarkStart w:id="366" w:name="_Toc427312859"/>
      <w:bookmarkStart w:id="367" w:name="_Toc426056672"/>
      <w:r>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57"/>
      <w:bookmarkEnd w:id="358"/>
      <w:bookmarkEnd w:id="359"/>
      <w:bookmarkEnd w:id="360"/>
      <w:bookmarkEnd w:id="361"/>
      <w:bookmarkEnd w:id="362"/>
      <w:bookmarkEnd w:id="363"/>
      <w:bookmarkEnd w:id="364"/>
    </w:p>
    <w:p w:rsidR="00177E3B" w:rsidRDefault="00447FC8">
      <w:pPr>
        <w:pStyle w:val="12"/>
        <w:numPr>
          <w:ilvl w:val="1"/>
          <w:numId w:val="3"/>
        </w:numPr>
        <w:spacing w:line="360" w:lineRule="auto"/>
        <w:ind w:firstLineChars="0"/>
        <w:outlineLvl w:val="0"/>
        <w:rPr>
          <w:rFonts w:ascii="Times New Roman" w:hAnsi="Times New Roman"/>
        </w:rPr>
      </w:pPr>
      <w:bookmarkStart w:id="368" w:name="_Toc497367638"/>
      <w:bookmarkStart w:id="369" w:name="_Toc33442289"/>
      <w:bookmarkStart w:id="370" w:name="_Toc497114242"/>
      <w:bookmarkStart w:id="371" w:name="_Toc450826663"/>
      <w:bookmarkStart w:id="372" w:name="_Toc428539154"/>
      <w:bookmarkStart w:id="373" w:name="_Toc427312858"/>
      <w:bookmarkStart w:id="374" w:name="_Toc426056671"/>
      <w:bookmarkStart w:id="375" w:name="_Toc63776844"/>
      <w:r>
        <w:rPr>
          <w:rFonts w:ascii="Times New Roman" w:hAnsi="Times New Roman"/>
          <w:color w:val="000000"/>
          <w:szCs w:val="21"/>
        </w:rPr>
        <w:lastRenderedPageBreak/>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368"/>
      <w:bookmarkEnd w:id="369"/>
      <w:bookmarkEnd w:id="370"/>
      <w:bookmarkEnd w:id="371"/>
      <w:bookmarkEnd w:id="372"/>
      <w:bookmarkEnd w:id="373"/>
      <w:bookmarkEnd w:id="374"/>
      <w:bookmarkEnd w:id="375"/>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376" w:name="_Toc497114243"/>
      <w:bookmarkStart w:id="377" w:name="_Toc497367639"/>
      <w:bookmarkStart w:id="378" w:name="_Toc33442290"/>
      <w:bookmarkStart w:id="379" w:name="_Toc450826664"/>
      <w:bookmarkStart w:id="380" w:name="_Toc63776845"/>
      <w:r>
        <w:rPr>
          <w:rFonts w:ascii="Times New Roman" w:hAnsi="Times New Roman"/>
          <w:b/>
          <w:bCs/>
        </w:rPr>
        <w:t>投标人要求对招标文件的澄清</w:t>
      </w:r>
      <w:bookmarkEnd w:id="365"/>
      <w:bookmarkEnd w:id="366"/>
      <w:bookmarkEnd w:id="367"/>
      <w:bookmarkEnd w:id="376"/>
      <w:bookmarkEnd w:id="377"/>
      <w:bookmarkEnd w:id="378"/>
      <w:bookmarkEnd w:id="379"/>
      <w:bookmarkEnd w:id="380"/>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381" w:name="_Toc450826665"/>
      <w:bookmarkStart w:id="382" w:name="_Toc427312860"/>
      <w:bookmarkStart w:id="383" w:name="_Toc407612704"/>
      <w:bookmarkStart w:id="384" w:name="_Toc426056673"/>
      <w:bookmarkStart w:id="385" w:name="_Toc428539156"/>
      <w:bookmarkStart w:id="386" w:name="_Toc407613073"/>
      <w:bookmarkStart w:id="387" w:name="_Toc406595689"/>
      <w:bookmarkStart w:id="388" w:name="_Toc33442291"/>
      <w:bookmarkStart w:id="389" w:name="_Toc497367640"/>
      <w:bookmarkStart w:id="390" w:name="_Toc497114244"/>
      <w:bookmarkStart w:id="391" w:name="_Toc63776846"/>
      <w:r>
        <w:rPr>
          <w:rFonts w:ascii="Times New Roman" w:hAnsi="Times New Roman"/>
          <w:szCs w:val="21"/>
        </w:rPr>
        <w:t>任何要求对招标文件进行澄清的投标人，均应以书面形式通知招标采购单位。投标人如有对招标文件的澄清要求，应在购买招标文件后</w:t>
      </w:r>
      <w:r>
        <w:rPr>
          <w:rFonts w:ascii="Times New Roman" w:hAnsi="Times New Roman"/>
          <w:szCs w:val="21"/>
        </w:rPr>
        <w:t>7</w:t>
      </w:r>
      <w:r>
        <w:rPr>
          <w:rFonts w:ascii="Times New Roman" w:hAnsi="Times New Roman"/>
          <w:szCs w:val="21"/>
        </w:rPr>
        <w:t>个工作日内以书面形式提交，招标采购单位应在收到澄清要求后</w:t>
      </w:r>
      <w:r>
        <w:rPr>
          <w:rFonts w:ascii="Times New Roman" w:hAnsi="Times New Roman"/>
          <w:szCs w:val="21"/>
        </w:rPr>
        <w:t>7</w:t>
      </w:r>
      <w:r>
        <w:rPr>
          <w:rFonts w:ascii="Times New Roman" w:hAnsi="Times New Roman"/>
          <w:szCs w:val="21"/>
        </w:rPr>
        <w:t>个工作日内以书面形式予以答复，</w:t>
      </w:r>
      <w:bookmarkEnd w:id="381"/>
      <w:bookmarkEnd w:id="382"/>
      <w:bookmarkEnd w:id="383"/>
      <w:bookmarkEnd w:id="384"/>
      <w:bookmarkEnd w:id="385"/>
      <w:bookmarkEnd w:id="386"/>
      <w:bookmarkEnd w:id="387"/>
      <w:r>
        <w:rPr>
          <w:rFonts w:ascii="Times New Roman" w:hAnsi="Times New Roman"/>
          <w:szCs w:val="21"/>
        </w:rPr>
        <w:t>必要时对招标文件进行澄清或修改。</w:t>
      </w:r>
      <w:bookmarkEnd w:id="388"/>
      <w:bookmarkEnd w:id="389"/>
      <w:bookmarkEnd w:id="390"/>
      <w:bookmarkEnd w:id="391"/>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392" w:name="_Toc497114245"/>
      <w:bookmarkStart w:id="393" w:name="_Toc428539157"/>
      <w:bookmarkStart w:id="394" w:name="_Toc427312861"/>
      <w:bookmarkStart w:id="395" w:name="_Toc33442292"/>
      <w:bookmarkStart w:id="396" w:name="_Toc450826666"/>
      <w:bookmarkStart w:id="397" w:name="_Toc497367641"/>
      <w:bookmarkStart w:id="398" w:name="_Toc426056674"/>
      <w:bookmarkStart w:id="399" w:name="_Toc63776847"/>
      <w:r>
        <w:rPr>
          <w:rFonts w:ascii="Times New Roman" w:hAnsi="Times New Roman"/>
          <w:b/>
          <w:bCs/>
        </w:rPr>
        <w:t>招标采购单位对招标文件的澄清或修改</w:t>
      </w:r>
      <w:bookmarkEnd w:id="392"/>
      <w:bookmarkEnd w:id="393"/>
      <w:bookmarkEnd w:id="394"/>
      <w:bookmarkEnd w:id="395"/>
      <w:bookmarkEnd w:id="396"/>
      <w:bookmarkEnd w:id="397"/>
      <w:bookmarkEnd w:id="398"/>
      <w:bookmarkEnd w:id="39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00" w:name="_Toc427312862"/>
      <w:bookmarkStart w:id="401" w:name="_Toc33442293"/>
      <w:bookmarkStart w:id="402" w:name="_Toc407613075"/>
      <w:bookmarkStart w:id="403" w:name="_Toc428539158"/>
      <w:bookmarkStart w:id="404" w:name="_Toc450826667"/>
      <w:bookmarkStart w:id="405" w:name="_Toc497367642"/>
      <w:bookmarkStart w:id="406" w:name="_Toc426056675"/>
      <w:bookmarkStart w:id="407" w:name="_Toc497114246"/>
      <w:bookmarkStart w:id="408" w:name="_Toc406595691"/>
      <w:bookmarkStart w:id="409" w:name="_Toc407612706"/>
      <w:bookmarkStart w:id="410" w:name="_Toc63776848"/>
      <w:r>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Pr>
          <w:rFonts w:ascii="Times New Roman" w:hAnsi="Times New Roman"/>
          <w:szCs w:val="21"/>
        </w:rPr>
        <w:t>澄清或者修改的内容可能影响投标文件编制的，应当在招标文件要求的投标截止时间至少</w:t>
      </w:r>
      <w:r>
        <w:rPr>
          <w:rFonts w:ascii="Times New Roman" w:hAnsi="Times New Roman"/>
          <w:szCs w:val="21"/>
        </w:rPr>
        <w:t>15</w:t>
      </w:r>
      <w:r>
        <w:rPr>
          <w:rFonts w:ascii="Times New Roman" w:hAnsi="Times New Roman"/>
          <w:szCs w:val="21"/>
        </w:rPr>
        <w:t>日前予以发布、通知，不足</w:t>
      </w:r>
      <w:r>
        <w:rPr>
          <w:rFonts w:ascii="Times New Roman" w:hAnsi="Times New Roman"/>
          <w:szCs w:val="21"/>
        </w:rPr>
        <w:t>15</w:t>
      </w:r>
      <w:r>
        <w:rPr>
          <w:rFonts w:ascii="Times New Roman" w:hAnsi="Times New Roman"/>
          <w:szCs w:val="21"/>
        </w:rPr>
        <w:t>日的，应当顺延提交投标文件的截止时间</w:t>
      </w:r>
      <w:r>
        <w:rPr>
          <w:rFonts w:ascii="Times New Roman" w:hAnsi="Times New Roman"/>
        </w:rPr>
        <w:t>。</w:t>
      </w:r>
      <w:bookmarkEnd w:id="400"/>
      <w:bookmarkEnd w:id="401"/>
      <w:bookmarkEnd w:id="402"/>
      <w:bookmarkEnd w:id="403"/>
      <w:bookmarkEnd w:id="404"/>
      <w:bookmarkEnd w:id="405"/>
      <w:bookmarkEnd w:id="406"/>
      <w:bookmarkEnd w:id="407"/>
      <w:bookmarkEnd w:id="408"/>
      <w:bookmarkEnd w:id="409"/>
      <w:bookmarkEnd w:id="410"/>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11" w:name="_Toc450826668"/>
      <w:bookmarkStart w:id="412" w:name="_Toc497367643"/>
      <w:bookmarkStart w:id="413" w:name="_Toc427312863"/>
      <w:bookmarkStart w:id="414" w:name="_Toc426056676"/>
      <w:bookmarkStart w:id="415" w:name="_Toc497114247"/>
      <w:bookmarkStart w:id="416" w:name="_Toc428539159"/>
      <w:bookmarkStart w:id="417" w:name="_Toc33442294"/>
      <w:bookmarkStart w:id="418" w:name="_Toc63776849"/>
      <w:r>
        <w:rPr>
          <w:rFonts w:ascii="Times New Roman" w:hAnsi="Times New Roman"/>
          <w:color w:val="000000"/>
          <w:szCs w:val="21"/>
        </w:rPr>
        <w:t>招标文件的澄清或修改对所有潜在的投标人均具有约束力。潜在投标人在收到澄清或修改的书面通知后，应在</w:t>
      </w:r>
      <w:r>
        <w:rPr>
          <w:rFonts w:ascii="Times New Roman" w:hAnsi="Times New Roman"/>
          <w:color w:val="000000"/>
          <w:szCs w:val="21"/>
        </w:rPr>
        <w:t>1</w:t>
      </w:r>
      <w:r>
        <w:rPr>
          <w:rFonts w:ascii="Times New Roman" w:hAnsi="Times New Roman"/>
          <w:color w:val="000000"/>
          <w:szCs w:val="21"/>
        </w:rPr>
        <w:t>个工作日内向招标采购单位回函确认，否则招标采购单位将视为其已完全知道并接受此澄清或修改的内容。</w:t>
      </w:r>
      <w:bookmarkEnd w:id="411"/>
      <w:bookmarkEnd w:id="412"/>
      <w:bookmarkEnd w:id="413"/>
      <w:bookmarkEnd w:id="414"/>
      <w:bookmarkEnd w:id="415"/>
      <w:bookmarkEnd w:id="416"/>
      <w:bookmarkEnd w:id="417"/>
      <w:bookmarkEnd w:id="418"/>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19" w:name="_Toc426056677"/>
      <w:bookmarkStart w:id="420" w:name="_Toc407613077"/>
      <w:bookmarkStart w:id="421" w:name="_Toc407612708"/>
      <w:bookmarkStart w:id="422" w:name="_Toc427312864"/>
      <w:bookmarkStart w:id="423" w:name="_Toc450826669"/>
      <w:bookmarkStart w:id="424" w:name="_Toc428539160"/>
      <w:bookmarkStart w:id="425" w:name="_Toc497367644"/>
      <w:bookmarkStart w:id="426" w:name="_Toc497114248"/>
      <w:bookmarkStart w:id="427" w:name="_Toc33442295"/>
      <w:bookmarkStart w:id="428" w:name="_Toc406595693"/>
      <w:bookmarkStart w:id="429" w:name="_Toc63776850"/>
      <w:r>
        <w:rPr>
          <w:rFonts w:ascii="Times New Roman" w:hAnsi="Times New Roman"/>
          <w:color w:val="000000"/>
          <w:szCs w:val="21"/>
        </w:rPr>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Pr>
          <w:rFonts w:ascii="Times New Roman" w:hAnsi="Times New Roman"/>
          <w:kern w:val="24"/>
        </w:rPr>
        <w:t>。</w:t>
      </w:r>
      <w:bookmarkEnd w:id="419"/>
      <w:bookmarkEnd w:id="420"/>
      <w:bookmarkEnd w:id="421"/>
      <w:bookmarkEnd w:id="422"/>
      <w:bookmarkEnd w:id="423"/>
      <w:bookmarkEnd w:id="424"/>
      <w:bookmarkEnd w:id="425"/>
      <w:bookmarkEnd w:id="426"/>
      <w:bookmarkEnd w:id="427"/>
      <w:bookmarkEnd w:id="428"/>
      <w:bookmarkEnd w:id="42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30" w:name="_Toc406595694"/>
      <w:bookmarkStart w:id="431" w:name="_Toc407612709"/>
      <w:bookmarkStart w:id="432" w:name="_Toc407613078"/>
      <w:bookmarkStart w:id="433" w:name="_Toc33442296"/>
      <w:bookmarkStart w:id="434" w:name="_Toc497367645"/>
      <w:bookmarkStart w:id="435" w:name="_Toc497114249"/>
      <w:bookmarkStart w:id="436" w:name="_Toc450826670"/>
      <w:bookmarkStart w:id="437" w:name="_Toc63776851"/>
      <w:r>
        <w:rPr>
          <w:rFonts w:ascii="Times New Roman" w:hAnsi="Times New Roman"/>
        </w:rPr>
        <w:t>招标人保留在任何时候对招标文件的解释权</w:t>
      </w:r>
      <w:r>
        <w:rPr>
          <w:rFonts w:ascii="Times New Roman" w:hAnsi="Times New Roman"/>
          <w:kern w:val="24"/>
        </w:rPr>
        <w:t>。</w:t>
      </w:r>
      <w:bookmarkEnd w:id="430"/>
      <w:bookmarkEnd w:id="431"/>
      <w:bookmarkEnd w:id="432"/>
      <w:bookmarkEnd w:id="433"/>
      <w:bookmarkEnd w:id="434"/>
      <w:bookmarkEnd w:id="435"/>
      <w:bookmarkEnd w:id="436"/>
      <w:bookmarkEnd w:id="437"/>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438" w:name="_Toc426056678"/>
      <w:bookmarkStart w:id="439" w:name="_Toc63776852"/>
      <w:r>
        <w:rPr>
          <w:rFonts w:ascii="Times New Roman" w:hAnsi="Times New Roman"/>
          <w:b/>
          <w:sz w:val="24"/>
          <w:szCs w:val="24"/>
        </w:rPr>
        <w:t>投标文件的编制</w:t>
      </w:r>
      <w:bookmarkEnd w:id="438"/>
      <w:bookmarkEnd w:id="439"/>
    </w:p>
    <w:p w:rsidR="00177E3B" w:rsidRDefault="00447FC8">
      <w:pPr>
        <w:pStyle w:val="12"/>
        <w:numPr>
          <w:ilvl w:val="0"/>
          <w:numId w:val="3"/>
        </w:numPr>
        <w:spacing w:line="360" w:lineRule="auto"/>
        <w:ind w:firstLineChars="0"/>
        <w:outlineLvl w:val="0"/>
        <w:rPr>
          <w:rFonts w:ascii="Times New Roman" w:hAnsi="Times New Roman"/>
          <w:b/>
          <w:bCs/>
        </w:rPr>
      </w:pPr>
      <w:bookmarkStart w:id="440" w:name="_Toc497114251"/>
      <w:bookmarkStart w:id="441" w:name="_Toc406595698"/>
      <w:bookmarkStart w:id="442" w:name="_Toc450826672"/>
      <w:bookmarkStart w:id="443" w:name="_Toc407612713"/>
      <w:bookmarkStart w:id="444" w:name="_Toc407613082"/>
      <w:bookmarkStart w:id="445" w:name="_Toc497367647"/>
      <w:bookmarkStart w:id="446" w:name="_Toc33442298"/>
      <w:bookmarkStart w:id="447" w:name="_Toc63776853"/>
      <w:r>
        <w:rPr>
          <w:rFonts w:ascii="Times New Roman" w:hAnsi="Times New Roman"/>
          <w:b/>
          <w:bCs/>
        </w:rPr>
        <w:t>投标语言</w:t>
      </w:r>
      <w:bookmarkEnd w:id="440"/>
      <w:bookmarkEnd w:id="441"/>
      <w:bookmarkEnd w:id="442"/>
      <w:bookmarkEnd w:id="443"/>
      <w:bookmarkEnd w:id="444"/>
      <w:bookmarkEnd w:id="445"/>
      <w:bookmarkEnd w:id="446"/>
      <w:bookmarkEnd w:id="447"/>
    </w:p>
    <w:p w:rsidR="00177E3B" w:rsidRDefault="00447FC8">
      <w:pPr>
        <w:pStyle w:val="12"/>
        <w:numPr>
          <w:ilvl w:val="1"/>
          <w:numId w:val="3"/>
        </w:numPr>
        <w:spacing w:line="360" w:lineRule="auto"/>
        <w:ind w:firstLineChars="0"/>
        <w:outlineLvl w:val="0"/>
        <w:rPr>
          <w:rFonts w:ascii="Times New Roman" w:hAnsi="Times New Roman"/>
        </w:rPr>
      </w:pPr>
      <w:bookmarkStart w:id="448" w:name="_Toc33442299"/>
      <w:bookmarkStart w:id="449" w:name="_Toc497367648"/>
      <w:bookmarkStart w:id="450" w:name="_Toc497114252"/>
      <w:bookmarkStart w:id="451" w:name="_Toc450826673"/>
      <w:bookmarkStart w:id="452" w:name="_Toc63776854"/>
      <w:r>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48"/>
      <w:bookmarkEnd w:id="449"/>
      <w:bookmarkEnd w:id="450"/>
      <w:bookmarkEnd w:id="451"/>
      <w:bookmarkEnd w:id="452"/>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453" w:name="_Toc497367649"/>
      <w:bookmarkStart w:id="454" w:name="_Toc33442300"/>
      <w:bookmarkStart w:id="455" w:name="_Toc450826674"/>
      <w:bookmarkStart w:id="456" w:name="_Toc497114253"/>
      <w:bookmarkStart w:id="457" w:name="_Toc63776855"/>
      <w:r>
        <w:rPr>
          <w:rFonts w:ascii="Times New Roman" w:hAnsi="Times New Roman"/>
          <w:b/>
          <w:color w:val="000000"/>
          <w:szCs w:val="21"/>
        </w:rPr>
        <w:t>投标文件中计量单位的使用</w:t>
      </w:r>
      <w:bookmarkEnd w:id="453"/>
      <w:bookmarkEnd w:id="454"/>
      <w:bookmarkEnd w:id="455"/>
      <w:bookmarkEnd w:id="456"/>
      <w:bookmarkEnd w:id="45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58" w:name="_Toc407613085"/>
      <w:bookmarkStart w:id="459" w:name="_Toc407612716"/>
      <w:bookmarkStart w:id="460" w:name="_Toc406595701"/>
      <w:bookmarkStart w:id="461" w:name="_Toc428539164"/>
      <w:bookmarkStart w:id="462" w:name="_Toc427312868"/>
      <w:bookmarkStart w:id="463" w:name="_Toc426056681"/>
      <w:bookmarkStart w:id="464" w:name="_Toc497367650"/>
      <w:bookmarkStart w:id="465" w:name="_Toc33442301"/>
      <w:bookmarkStart w:id="466" w:name="_Toc450826675"/>
      <w:bookmarkStart w:id="467" w:name="_Toc497114254"/>
      <w:bookmarkStart w:id="468" w:name="_Toc63776856"/>
      <w:r>
        <w:rPr>
          <w:rFonts w:ascii="Times New Roman" w:hAnsi="Times New Roman"/>
          <w:color w:val="000000"/>
          <w:szCs w:val="21"/>
        </w:rPr>
        <w:t>投标文件中所使用的计量单位，</w:t>
      </w:r>
      <w:r>
        <w:rPr>
          <w:rFonts w:ascii="Times New Roman" w:hAnsi="Times New Roman"/>
        </w:rPr>
        <w:t>除在招标文件的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中另有规定外，计量单位</w:t>
      </w:r>
      <w:r>
        <w:rPr>
          <w:rFonts w:ascii="Times New Roman" w:hAnsi="Times New Roman"/>
        </w:rPr>
        <w:t>·</w:t>
      </w:r>
      <w:r>
        <w:rPr>
          <w:rFonts w:ascii="Times New Roman" w:hAnsi="Times New Roman"/>
        </w:rPr>
        <w:t>应使用我国法定计量单位（国际单位制和国家选定的其它计量单位）</w:t>
      </w:r>
      <w:bookmarkEnd w:id="458"/>
      <w:bookmarkEnd w:id="459"/>
      <w:bookmarkEnd w:id="460"/>
      <w:r>
        <w:rPr>
          <w:rFonts w:ascii="Times New Roman" w:hAnsi="Times New Roman"/>
          <w:color w:val="000000"/>
          <w:szCs w:val="21"/>
        </w:rPr>
        <w:t>。</w:t>
      </w:r>
      <w:bookmarkEnd w:id="461"/>
      <w:bookmarkEnd w:id="462"/>
      <w:bookmarkEnd w:id="463"/>
      <w:bookmarkEnd w:id="464"/>
      <w:bookmarkEnd w:id="465"/>
      <w:bookmarkEnd w:id="466"/>
      <w:bookmarkEnd w:id="467"/>
      <w:bookmarkEnd w:id="468"/>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469" w:name="_Toc497114255"/>
      <w:bookmarkStart w:id="470" w:name="_Toc33442302"/>
      <w:bookmarkStart w:id="471" w:name="_Toc497367651"/>
      <w:bookmarkStart w:id="472" w:name="_Toc406595702"/>
      <w:bookmarkStart w:id="473" w:name="_Toc450826676"/>
      <w:bookmarkStart w:id="474" w:name="_Toc407613086"/>
      <w:bookmarkStart w:id="475" w:name="_Toc407612717"/>
      <w:bookmarkStart w:id="476" w:name="_Toc63776857"/>
      <w:r>
        <w:rPr>
          <w:rFonts w:ascii="Times New Roman" w:hAnsi="Times New Roman"/>
          <w:b/>
          <w:bCs/>
        </w:rPr>
        <w:t>投标文件的组成</w:t>
      </w:r>
      <w:bookmarkEnd w:id="469"/>
      <w:bookmarkEnd w:id="470"/>
      <w:bookmarkEnd w:id="471"/>
      <w:bookmarkEnd w:id="472"/>
      <w:bookmarkEnd w:id="473"/>
      <w:bookmarkEnd w:id="474"/>
      <w:bookmarkEnd w:id="475"/>
      <w:bookmarkEnd w:id="47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77" w:name="_Toc497114256"/>
      <w:bookmarkStart w:id="478" w:name="_Toc497367652"/>
      <w:bookmarkStart w:id="479" w:name="_Toc407613087"/>
      <w:bookmarkStart w:id="480" w:name="_Toc450826677"/>
      <w:bookmarkStart w:id="481" w:name="_Toc406595703"/>
      <w:bookmarkStart w:id="482" w:name="_Toc407612718"/>
      <w:bookmarkStart w:id="483" w:name="_Toc33442303"/>
      <w:bookmarkStart w:id="484" w:name="_Toc63776858"/>
      <w:r>
        <w:rPr>
          <w:rFonts w:ascii="Times New Roman" w:hAnsi="Times New Roman"/>
        </w:rPr>
        <w:t>投标人应在其投标文件中按招标文件第三章规定的格式，填写提供以下（但不限于）文件或资料，提供复印件的须</w:t>
      </w:r>
      <w:r>
        <w:rPr>
          <w:rFonts w:ascii="Times New Roman" w:hAnsi="Times New Roman"/>
          <w:szCs w:val="21"/>
          <w:lang w:val="zh-CN"/>
        </w:rPr>
        <w:t>加盖单位公章：</w:t>
      </w:r>
      <w:bookmarkEnd w:id="477"/>
      <w:bookmarkEnd w:id="478"/>
      <w:bookmarkEnd w:id="479"/>
      <w:bookmarkEnd w:id="480"/>
      <w:bookmarkEnd w:id="481"/>
      <w:bookmarkEnd w:id="482"/>
      <w:bookmarkEnd w:id="483"/>
      <w:bookmarkEnd w:id="484"/>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投标书（附件</w:t>
      </w:r>
      <w:r>
        <w:rPr>
          <w:rFonts w:ascii="Times New Roman" w:hAnsi="Times New Roman"/>
          <w:szCs w:val="21"/>
        </w:rPr>
        <w:t>1</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开标一览表（附件</w:t>
      </w:r>
      <w:r>
        <w:rPr>
          <w:rFonts w:ascii="Times New Roman" w:hAnsi="Times New Roman"/>
          <w:szCs w:val="21"/>
        </w:rPr>
        <w:t>2</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color w:val="000000"/>
          <w:szCs w:val="21"/>
        </w:rPr>
        <w:t>投标报价明细表</w:t>
      </w:r>
      <w:r>
        <w:rPr>
          <w:rFonts w:ascii="Times New Roman" w:hAnsi="Times New Roman"/>
          <w:szCs w:val="21"/>
        </w:rPr>
        <w:t>（附件</w:t>
      </w:r>
      <w:r>
        <w:rPr>
          <w:rFonts w:ascii="Times New Roman" w:hAnsi="Times New Roman"/>
          <w:szCs w:val="21"/>
        </w:rPr>
        <w:t>3</w:t>
      </w:r>
      <w:r>
        <w:rPr>
          <w:rFonts w:ascii="Times New Roman" w:hAnsi="Times New Roman"/>
          <w:szCs w:val="21"/>
        </w:rPr>
        <w:t>）</w:t>
      </w:r>
    </w:p>
    <w:p w:rsidR="00177E3B" w:rsidRDefault="00133404">
      <w:pPr>
        <w:numPr>
          <w:ilvl w:val="0"/>
          <w:numId w:val="5"/>
        </w:numPr>
        <w:spacing w:line="360" w:lineRule="auto"/>
        <w:ind w:rightChars="-27" w:right="-57"/>
        <w:rPr>
          <w:rFonts w:ascii="Times New Roman" w:hAnsi="Times New Roman"/>
          <w:szCs w:val="21"/>
        </w:rPr>
      </w:pPr>
      <w:r>
        <w:rPr>
          <w:rFonts w:ascii="Times New Roman" w:hAnsi="Times New Roman" w:hint="eastAsia"/>
          <w:szCs w:val="21"/>
        </w:rPr>
        <w:lastRenderedPageBreak/>
        <w:t>服务</w:t>
      </w:r>
      <w:r w:rsidR="00447FC8">
        <w:rPr>
          <w:rFonts w:ascii="Times New Roman" w:hAnsi="Times New Roman"/>
          <w:szCs w:val="21"/>
        </w:rPr>
        <w:t>条款偏离表（附件</w:t>
      </w:r>
      <w:r w:rsidR="00447FC8">
        <w:rPr>
          <w:rFonts w:ascii="Times New Roman" w:hAnsi="Times New Roman"/>
          <w:szCs w:val="21"/>
        </w:rPr>
        <w:t>4</w:t>
      </w:r>
      <w:r w:rsidR="00447FC8">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商务条款偏离表（附件</w:t>
      </w:r>
      <w:r>
        <w:rPr>
          <w:rFonts w:ascii="Times New Roman" w:hAnsi="Times New Roman"/>
          <w:szCs w:val="21"/>
        </w:rPr>
        <w:t>5</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投标人的资格证明文件（附件</w:t>
      </w:r>
      <w:r>
        <w:rPr>
          <w:rFonts w:ascii="Times New Roman" w:hAnsi="Times New Roman"/>
          <w:szCs w:val="21"/>
        </w:rPr>
        <w:t>6</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法定代表人授权书</w:t>
      </w:r>
      <w:r>
        <w:rPr>
          <w:rFonts w:ascii="Times New Roman" w:hAnsi="Times New Roman" w:hint="eastAsia"/>
          <w:szCs w:val="21"/>
        </w:rPr>
        <w:t>（附件</w:t>
      </w:r>
      <w:r>
        <w:rPr>
          <w:rFonts w:ascii="Times New Roman" w:hAnsi="Times New Roman" w:hint="eastAsia"/>
          <w:szCs w:val="21"/>
        </w:rPr>
        <w:t>7</w:t>
      </w:r>
      <w:r>
        <w:rPr>
          <w:rFonts w:ascii="Times New Roman" w:hAnsi="Times New Roman" w:hint="eastAsia"/>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投标人基本情况表（附件</w:t>
      </w:r>
      <w:r>
        <w:rPr>
          <w:rFonts w:ascii="Times New Roman" w:hAnsi="Times New Roman"/>
          <w:szCs w:val="21"/>
        </w:rPr>
        <w:t>8</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业绩证明文件（附件</w:t>
      </w:r>
      <w:r>
        <w:rPr>
          <w:rFonts w:ascii="Times New Roman" w:hAnsi="Times New Roman"/>
          <w:szCs w:val="21"/>
        </w:rPr>
        <w:t>9</w:t>
      </w:r>
      <w:r>
        <w:rPr>
          <w:rFonts w:ascii="Times New Roman" w:hAnsi="Times New Roman"/>
          <w:szCs w:val="21"/>
        </w:rPr>
        <w:t>）</w:t>
      </w:r>
    </w:p>
    <w:p w:rsidR="00BC659A" w:rsidRDefault="00BC659A">
      <w:pPr>
        <w:numPr>
          <w:ilvl w:val="0"/>
          <w:numId w:val="5"/>
        </w:numPr>
        <w:spacing w:line="360" w:lineRule="auto"/>
        <w:ind w:rightChars="-27" w:right="-57"/>
        <w:rPr>
          <w:rFonts w:ascii="Times New Roman" w:hAnsi="Times New Roman"/>
          <w:szCs w:val="21"/>
        </w:rPr>
      </w:pPr>
      <w:r>
        <w:rPr>
          <w:rFonts w:ascii="Times New Roman" w:hAnsi="Times New Roman"/>
          <w:szCs w:val="21"/>
        </w:rPr>
        <w:t>项目负责人一览表</w:t>
      </w:r>
      <w:r>
        <w:rPr>
          <w:rFonts w:ascii="Times New Roman" w:hAnsi="Times New Roman" w:hint="eastAsia"/>
          <w:szCs w:val="21"/>
        </w:rPr>
        <w:t>（附件</w:t>
      </w:r>
      <w:r>
        <w:rPr>
          <w:rFonts w:ascii="Times New Roman" w:hAnsi="Times New Roman" w:hint="eastAsia"/>
          <w:szCs w:val="21"/>
        </w:rPr>
        <w:t>1</w:t>
      </w:r>
      <w:r>
        <w:rPr>
          <w:rFonts w:ascii="Times New Roman" w:hAnsi="Times New Roman"/>
          <w:szCs w:val="21"/>
        </w:rPr>
        <w:t>0</w:t>
      </w:r>
      <w:r>
        <w:rPr>
          <w:rFonts w:ascii="Times New Roman" w:hAnsi="Times New Roman" w:hint="eastAsia"/>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项目团队人员一览表（附件</w:t>
      </w:r>
      <w:r>
        <w:rPr>
          <w:rFonts w:ascii="Times New Roman" w:hAnsi="Times New Roman"/>
          <w:szCs w:val="21"/>
        </w:rPr>
        <w:t>1</w:t>
      </w:r>
      <w:r w:rsidR="00BC659A">
        <w:rPr>
          <w:rFonts w:ascii="Times New Roman" w:hAnsi="Times New Roman"/>
          <w:szCs w:val="21"/>
        </w:rPr>
        <w:t>1</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技术文件（附件</w:t>
      </w:r>
      <w:r>
        <w:rPr>
          <w:rFonts w:ascii="Times New Roman" w:hAnsi="Times New Roman"/>
          <w:szCs w:val="21"/>
        </w:rPr>
        <w:t>1</w:t>
      </w:r>
      <w:r w:rsidR="00BC659A">
        <w:rPr>
          <w:rFonts w:ascii="Times New Roman" w:hAnsi="Times New Roman"/>
          <w:szCs w:val="21"/>
        </w:rPr>
        <w:t>2</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招标文件要求的和投标人认为必要的其它文件（附件</w:t>
      </w:r>
      <w:r>
        <w:rPr>
          <w:rFonts w:ascii="Times New Roman" w:hAnsi="Times New Roman"/>
          <w:szCs w:val="21"/>
        </w:rPr>
        <w:t>1</w:t>
      </w:r>
      <w:r w:rsidR="00BC659A">
        <w:rPr>
          <w:rFonts w:ascii="Times New Roman" w:hAnsi="Times New Roman"/>
          <w:szCs w:val="21"/>
        </w:rPr>
        <w:t>3</w:t>
      </w:r>
      <w:r>
        <w:rPr>
          <w:rFonts w:ascii="Times New Roman" w:hAnsi="Times New Roman"/>
          <w:szCs w:val="21"/>
        </w:rPr>
        <w:t>）</w:t>
      </w:r>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85" w:name="_Toc426056684"/>
      <w:bookmarkStart w:id="486" w:name="_Toc406595704"/>
      <w:bookmarkStart w:id="487" w:name="_Toc407612719"/>
      <w:bookmarkStart w:id="488" w:name="_Toc407613088"/>
      <w:bookmarkStart w:id="489" w:name="_Toc428539167"/>
      <w:bookmarkStart w:id="490" w:name="_Toc427312871"/>
      <w:bookmarkStart w:id="491" w:name="_Toc450826678"/>
      <w:bookmarkStart w:id="492" w:name="_Toc33442304"/>
      <w:bookmarkStart w:id="493" w:name="_Toc497367653"/>
      <w:bookmarkStart w:id="494" w:name="_Toc497114257"/>
      <w:bookmarkStart w:id="495" w:name="_Toc63776859"/>
      <w:r>
        <w:rPr>
          <w:rFonts w:ascii="Times New Roman" w:hAnsi="Times New Roman"/>
        </w:rPr>
        <w:t>投标人应将投标文件装订成册。</w:t>
      </w:r>
      <w:bookmarkEnd w:id="485"/>
      <w:bookmarkEnd w:id="486"/>
      <w:bookmarkEnd w:id="487"/>
      <w:bookmarkEnd w:id="488"/>
      <w:bookmarkEnd w:id="489"/>
      <w:bookmarkEnd w:id="490"/>
      <w:bookmarkEnd w:id="491"/>
      <w:bookmarkEnd w:id="492"/>
      <w:bookmarkEnd w:id="493"/>
      <w:bookmarkEnd w:id="494"/>
      <w:bookmarkEnd w:id="495"/>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496" w:name="_Toc33442305"/>
      <w:bookmarkStart w:id="497" w:name="_Toc406595705"/>
      <w:bookmarkStart w:id="498" w:name="_Toc407612720"/>
      <w:bookmarkStart w:id="499" w:name="_Toc497114258"/>
      <w:bookmarkStart w:id="500" w:name="_Toc450826679"/>
      <w:bookmarkStart w:id="501" w:name="_Toc407613089"/>
      <w:bookmarkStart w:id="502" w:name="_Toc497367654"/>
      <w:bookmarkStart w:id="503" w:name="_Toc63776860"/>
      <w:bookmarkStart w:id="504" w:name="_Toc426056685"/>
      <w:bookmarkStart w:id="505" w:name="_Toc427312872"/>
      <w:bookmarkStart w:id="506" w:name="_Toc428539168"/>
      <w:r>
        <w:rPr>
          <w:rFonts w:ascii="Times New Roman" w:hAnsi="Times New Roman"/>
          <w:b/>
          <w:bCs/>
        </w:rPr>
        <w:t>投标方案要求</w:t>
      </w:r>
      <w:bookmarkEnd w:id="496"/>
      <w:bookmarkEnd w:id="497"/>
      <w:bookmarkEnd w:id="498"/>
      <w:bookmarkEnd w:id="499"/>
      <w:bookmarkEnd w:id="500"/>
      <w:bookmarkEnd w:id="501"/>
      <w:bookmarkEnd w:id="502"/>
      <w:bookmarkEnd w:id="503"/>
    </w:p>
    <w:p w:rsidR="00177E3B" w:rsidRDefault="00447FC8">
      <w:pPr>
        <w:pStyle w:val="12"/>
        <w:numPr>
          <w:ilvl w:val="1"/>
          <w:numId w:val="3"/>
        </w:numPr>
        <w:spacing w:line="360" w:lineRule="auto"/>
        <w:ind w:rightChars="-27" w:right="-57" w:firstLineChars="0"/>
        <w:outlineLvl w:val="0"/>
        <w:rPr>
          <w:rFonts w:ascii="Times New Roman" w:hAnsi="Times New Roman"/>
          <w:color w:val="000000"/>
          <w:szCs w:val="21"/>
        </w:rPr>
      </w:pPr>
      <w:bookmarkStart w:id="507" w:name="_Toc497367655"/>
      <w:bookmarkStart w:id="508" w:name="_Toc497114259"/>
      <w:bookmarkStart w:id="509" w:name="_Toc407613090"/>
      <w:bookmarkStart w:id="510" w:name="_Toc406595706"/>
      <w:bookmarkStart w:id="511" w:name="_Toc407612721"/>
      <w:bookmarkStart w:id="512" w:name="_Toc450826680"/>
      <w:bookmarkStart w:id="513" w:name="_Toc33442306"/>
      <w:bookmarkStart w:id="514" w:name="_Toc63776861"/>
      <w:r>
        <w:rPr>
          <w:rFonts w:ascii="Times New Roman" w:hAnsi="Times New Roman"/>
          <w:color w:val="000000"/>
          <w:szCs w:val="21"/>
        </w:rPr>
        <w:t>投标方案的基本要求：投标人应根据本招标文件提出的具体要求，提出满足要求的投标方案。</w:t>
      </w:r>
      <w:bookmarkEnd w:id="504"/>
      <w:bookmarkEnd w:id="505"/>
      <w:bookmarkEnd w:id="506"/>
      <w:bookmarkEnd w:id="507"/>
      <w:bookmarkEnd w:id="508"/>
      <w:bookmarkEnd w:id="509"/>
      <w:bookmarkEnd w:id="510"/>
      <w:bookmarkEnd w:id="511"/>
      <w:bookmarkEnd w:id="512"/>
      <w:bookmarkEnd w:id="513"/>
      <w:bookmarkEnd w:id="514"/>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515" w:name="_Toc426056693"/>
      <w:bookmarkStart w:id="516" w:name="_Toc497367656"/>
      <w:bookmarkStart w:id="517" w:name="_Toc497114260"/>
      <w:bookmarkStart w:id="518" w:name="_Toc407613091"/>
      <w:bookmarkStart w:id="519" w:name="_Toc428539176"/>
      <w:bookmarkStart w:id="520" w:name="_Toc33442307"/>
      <w:bookmarkStart w:id="521" w:name="_Toc450826681"/>
      <w:bookmarkStart w:id="522" w:name="_Toc427312880"/>
      <w:bookmarkStart w:id="523" w:name="_Toc406595707"/>
      <w:bookmarkStart w:id="524" w:name="_Toc407612722"/>
      <w:bookmarkStart w:id="525" w:name="_Toc63776862"/>
      <w:r>
        <w:rPr>
          <w:rFonts w:ascii="Times New Roman" w:hAnsi="Times New Roman"/>
          <w:b/>
          <w:bCs/>
        </w:rPr>
        <w:t>投标报价</w:t>
      </w:r>
      <w:bookmarkEnd w:id="515"/>
      <w:bookmarkEnd w:id="516"/>
      <w:bookmarkEnd w:id="517"/>
      <w:bookmarkEnd w:id="518"/>
      <w:bookmarkEnd w:id="519"/>
      <w:bookmarkEnd w:id="520"/>
      <w:bookmarkEnd w:id="521"/>
      <w:bookmarkEnd w:id="522"/>
      <w:bookmarkEnd w:id="523"/>
      <w:bookmarkEnd w:id="524"/>
      <w:bookmarkEnd w:id="52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526" w:name="_Toc497367657"/>
      <w:bookmarkStart w:id="527" w:name="_Toc450826682"/>
      <w:bookmarkStart w:id="528" w:name="_Toc428539177"/>
      <w:bookmarkStart w:id="529" w:name="_Toc497114261"/>
      <w:bookmarkStart w:id="530" w:name="_Toc427312881"/>
      <w:bookmarkStart w:id="531" w:name="_Toc406595708"/>
      <w:bookmarkStart w:id="532" w:name="_Toc407613092"/>
      <w:bookmarkStart w:id="533" w:name="_Toc426056694"/>
      <w:bookmarkStart w:id="534" w:name="_Toc407612723"/>
      <w:bookmarkStart w:id="535" w:name="_Toc33442308"/>
      <w:bookmarkStart w:id="536" w:name="_Toc63776863"/>
      <w:r>
        <w:rPr>
          <w:rFonts w:ascii="Times New Roman" w:hAnsi="Times New Roman"/>
          <w:szCs w:val="21"/>
        </w:rPr>
        <w:t>投标人的投标报价应遵守</w:t>
      </w:r>
      <w:r>
        <w:rPr>
          <w:rFonts w:ascii="Times New Roman" w:hAnsi="Times New Roman"/>
          <w:szCs w:val="21"/>
        </w:rPr>
        <w:t xml:space="preserve"> “</w:t>
      </w:r>
      <w:r>
        <w:rPr>
          <w:rFonts w:ascii="Times New Roman" w:hAnsi="Times New Roman"/>
          <w:szCs w:val="21"/>
        </w:rPr>
        <w:t>中华人民共和国价格法</w:t>
      </w:r>
      <w:r>
        <w:rPr>
          <w:rFonts w:ascii="Times New Roman" w:hAnsi="Times New Roman"/>
          <w:szCs w:val="21"/>
        </w:rPr>
        <w:t>”</w:t>
      </w:r>
      <w:r>
        <w:rPr>
          <w:rFonts w:ascii="Times New Roman" w:hAnsi="Times New Roman"/>
        </w:rPr>
        <w:t>。</w:t>
      </w:r>
      <w:bookmarkEnd w:id="526"/>
      <w:bookmarkEnd w:id="527"/>
      <w:bookmarkEnd w:id="528"/>
      <w:bookmarkEnd w:id="529"/>
      <w:bookmarkEnd w:id="530"/>
      <w:bookmarkEnd w:id="531"/>
      <w:bookmarkEnd w:id="532"/>
      <w:bookmarkEnd w:id="533"/>
      <w:bookmarkEnd w:id="534"/>
      <w:bookmarkEnd w:id="535"/>
      <w:bookmarkEnd w:id="53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537" w:name="_Toc33442309"/>
      <w:bookmarkStart w:id="538" w:name="_Toc497367658"/>
      <w:bookmarkStart w:id="539" w:name="_Toc497114262"/>
      <w:bookmarkStart w:id="540" w:name="_Toc450826683"/>
      <w:bookmarkStart w:id="541" w:name="_Toc63776864"/>
      <w:bookmarkStart w:id="542" w:name="_Toc407613093"/>
      <w:bookmarkStart w:id="543" w:name="_Toc406595709"/>
      <w:bookmarkStart w:id="544" w:name="_Toc407612724"/>
      <w:bookmarkStart w:id="545" w:name="_Toc428539178"/>
      <w:bookmarkStart w:id="546" w:name="_Toc427312882"/>
      <w:bookmarkStart w:id="547" w:name="_Toc426056695"/>
      <w:r>
        <w:rPr>
          <w:rFonts w:ascii="Times New Roman" w:hAnsi="Times New Roman"/>
        </w:rPr>
        <w:t>投标人应按招标文件中规定的</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（附件</w:t>
      </w:r>
      <w:r>
        <w:rPr>
          <w:rFonts w:ascii="Times New Roman" w:hAnsi="Times New Roman"/>
        </w:rPr>
        <w:t>2</w:t>
      </w:r>
      <w:r>
        <w:rPr>
          <w:rFonts w:ascii="Times New Roman" w:hAnsi="Times New Roman"/>
        </w:rPr>
        <w:t>）格式，以招标内容为基础提出投标报价。</w:t>
      </w:r>
      <w:bookmarkEnd w:id="537"/>
      <w:bookmarkEnd w:id="538"/>
      <w:bookmarkEnd w:id="539"/>
      <w:bookmarkEnd w:id="540"/>
      <w:bookmarkEnd w:id="54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548" w:name="_Toc407612725"/>
      <w:bookmarkStart w:id="549" w:name="_Toc407613094"/>
      <w:bookmarkStart w:id="550" w:name="_Toc406595710"/>
      <w:bookmarkStart w:id="551" w:name="_Toc497367659"/>
      <w:bookmarkStart w:id="552" w:name="_Toc497114263"/>
      <w:bookmarkStart w:id="553" w:name="_Toc33442310"/>
      <w:bookmarkStart w:id="554" w:name="_Toc450826684"/>
      <w:bookmarkStart w:id="555" w:name="_Toc63776865"/>
      <w:r>
        <w:rPr>
          <w:rFonts w:ascii="Times New Roman" w:hAnsi="Times New Roman"/>
        </w:rPr>
        <w:t>投标人应在</w:t>
      </w:r>
      <w:r>
        <w:rPr>
          <w:rFonts w:ascii="Times New Roman" w:hAnsi="Times New Roman"/>
        </w:rPr>
        <w:t>“</w:t>
      </w:r>
      <w:r>
        <w:rPr>
          <w:rFonts w:ascii="Times New Roman" w:hAnsi="Times New Roman"/>
        </w:rPr>
        <w:t>投标报价明细表</w:t>
      </w:r>
      <w:r>
        <w:rPr>
          <w:rFonts w:ascii="Times New Roman" w:hAnsi="Times New Roman"/>
        </w:rPr>
        <w:t>”</w:t>
      </w:r>
      <w:r>
        <w:rPr>
          <w:rFonts w:ascii="Times New Roman" w:hAnsi="Times New Roman"/>
        </w:rPr>
        <w:t>（附件</w:t>
      </w:r>
      <w:r>
        <w:rPr>
          <w:rFonts w:ascii="Times New Roman" w:hAnsi="Times New Roman"/>
        </w:rPr>
        <w:t>3</w:t>
      </w:r>
      <w:r>
        <w:rPr>
          <w:rFonts w:ascii="Times New Roman" w:hAnsi="Times New Roman"/>
        </w:rPr>
        <w:t>）详细填写包含招标全部内容的各项费用的构成，</w:t>
      </w:r>
      <w:r>
        <w:rPr>
          <w:rFonts w:ascii="Times New Roman" w:hAnsi="Times New Roman"/>
          <w:bCs/>
        </w:rPr>
        <w:t>属于免费提供的请填写</w:t>
      </w:r>
      <w:r>
        <w:rPr>
          <w:rFonts w:ascii="Times New Roman" w:hAnsi="Times New Roman"/>
          <w:bCs/>
        </w:rPr>
        <w:t>“</w:t>
      </w:r>
      <w:r>
        <w:rPr>
          <w:rFonts w:ascii="Times New Roman" w:hAnsi="Times New Roman"/>
          <w:bCs/>
        </w:rPr>
        <w:t>免费</w:t>
      </w:r>
      <w:r>
        <w:rPr>
          <w:rFonts w:ascii="Times New Roman" w:hAnsi="Times New Roman"/>
          <w:bCs/>
        </w:rPr>
        <w:t>”</w:t>
      </w:r>
      <w:r>
        <w:rPr>
          <w:rFonts w:ascii="Times New Roman" w:hAnsi="Times New Roman"/>
          <w:bCs/>
        </w:rPr>
        <w:t>，</w:t>
      </w:r>
      <w:r>
        <w:rPr>
          <w:rFonts w:ascii="Times New Roman" w:hAnsi="Times New Roman"/>
          <w:color w:val="000000"/>
          <w:szCs w:val="21"/>
        </w:rPr>
        <w:t>并由法定代表人或其授权代表签署</w:t>
      </w:r>
      <w:bookmarkEnd w:id="548"/>
      <w:bookmarkEnd w:id="549"/>
      <w:bookmarkEnd w:id="550"/>
      <w:r>
        <w:rPr>
          <w:rFonts w:ascii="Times New Roman" w:hAnsi="Times New Roman"/>
        </w:rPr>
        <w:t>。</w:t>
      </w:r>
      <w:bookmarkEnd w:id="542"/>
      <w:bookmarkEnd w:id="543"/>
      <w:bookmarkEnd w:id="544"/>
      <w:bookmarkEnd w:id="545"/>
      <w:bookmarkEnd w:id="546"/>
      <w:bookmarkEnd w:id="547"/>
      <w:bookmarkEnd w:id="551"/>
      <w:bookmarkEnd w:id="552"/>
      <w:bookmarkEnd w:id="553"/>
      <w:bookmarkEnd w:id="554"/>
      <w:bookmarkEnd w:id="55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556" w:name="_Toc407613097"/>
      <w:bookmarkStart w:id="557" w:name="_Toc450826689"/>
      <w:bookmarkStart w:id="558" w:name="_Toc427312887"/>
      <w:bookmarkStart w:id="559" w:name="_Toc497114264"/>
      <w:bookmarkStart w:id="560" w:name="_Toc497367660"/>
      <w:bookmarkStart w:id="561" w:name="_Toc407612728"/>
      <w:bookmarkStart w:id="562" w:name="_Toc406595713"/>
      <w:bookmarkStart w:id="563" w:name="_Toc426056700"/>
      <w:bookmarkStart w:id="564" w:name="_Toc428539183"/>
      <w:bookmarkStart w:id="565" w:name="_Toc33442311"/>
      <w:bookmarkStart w:id="566" w:name="_Toc63776866"/>
      <w:r>
        <w:rPr>
          <w:rFonts w:ascii="Times New Roman" w:hAnsi="Times New Roman"/>
          <w:color w:val="000000"/>
          <w:szCs w:val="21"/>
        </w:rPr>
        <w:t>投标人所报的各分项投标单价在合同履行过程中是固定不变的，不得以任何理由予以变更。任何包含价格调整要求的投标，将被认为是非响应性投标而予以拒绝</w:t>
      </w:r>
      <w:r>
        <w:rPr>
          <w:rFonts w:ascii="Times New Roman" w:hAnsi="Times New Roman"/>
        </w:rPr>
        <w:t>。。</w:t>
      </w:r>
      <w:bookmarkEnd w:id="556"/>
      <w:bookmarkEnd w:id="557"/>
      <w:bookmarkEnd w:id="558"/>
      <w:bookmarkEnd w:id="559"/>
      <w:bookmarkEnd w:id="560"/>
      <w:bookmarkEnd w:id="561"/>
      <w:bookmarkEnd w:id="562"/>
      <w:bookmarkEnd w:id="563"/>
      <w:bookmarkEnd w:id="564"/>
      <w:bookmarkEnd w:id="565"/>
      <w:bookmarkEnd w:id="56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567" w:name="_Toc428539184"/>
      <w:bookmarkStart w:id="568" w:name="_Toc426056701"/>
      <w:bookmarkStart w:id="569" w:name="_Toc497114265"/>
      <w:bookmarkStart w:id="570" w:name="_Toc450826690"/>
      <w:bookmarkStart w:id="571" w:name="_Toc33442312"/>
      <w:bookmarkStart w:id="572" w:name="_Toc497367661"/>
      <w:bookmarkStart w:id="573" w:name="_Toc427312888"/>
      <w:bookmarkStart w:id="574" w:name="_Toc63776867"/>
      <w:r>
        <w:rPr>
          <w:rFonts w:ascii="Times New Roman" w:hAnsi="Times New Roman"/>
          <w:bCs/>
        </w:rPr>
        <w:t>除非招标文件另有说明，</w:t>
      </w:r>
      <w:r>
        <w:rPr>
          <w:rFonts w:ascii="Times New Roman" w:hAnsi="Times New Roman"/>
          <w:color w:val="000000"/>
          <w:szCs w:val="21"/>
        </w:rPr>
        <w:t>每种货物只能有一个投标方案和报价</w:t>
      </w:r>
      <w:r>
        <w:rPr>
          <w:rFonts w:ascii="Times New Roman" w:hAnsi="Times New Roman"/>
          <w:color w:val="000000"/>
          <w:szCs w:val="21"/>
        </w:rPr>
        <w:t xml:space="preserve">, </w:t>
      </w:r>
      <w:r>
        <w:rPr>
          <w:rFonts w:ascii="Times New Roman" w:hAnsi="Times New Roman"/>
          <w:color w:val="000000"/>
          <w:szCs w:val="21"/>
        </w:rPr>
        <w:t>否则将被视为非实质性响应投标而予以拒绝。</w:t>
      </w:r>
      <w:bookmarkEnd w:id="567"/>
      <w:bookmarkEnd w:id="568"/>
      <w:bookmarkEnd w:id="569"/>
      <w:bookmarkEnd w:id="570"/>
      <w:bookmarkEnd w:id="571"/>
      <w:bookmarkEnd w:id="572"/>
      <w:bookmarkEnd w:id="573"/>
      <w:bookmarkEnd w:id="574"/>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575" w:name="_Toc33442313"/>
      <w:bookmarkStart w:id="576" w:name="_Toc497114266"/>
      <w:bookmarkStart w:id="577" w:name="_Toc497367662"/>
      <w:bookmarkStart w:id="578" w:name="_Toc407612729"/>
      <w:bookmarkStart w:id="579" w:name="_Toc450826691"/>
      <w:bookmarkStart w:id="580" w:name="_Toc407613098"/>
      <w:bookmarkStart w:id="581" w:name="_Toc406595714"/>
      <w:bookmarkStart w:id="582" w:name="_Toc63776868"/>
      <w:r>
        <w:rPr>
          <w:rFonts w:ascii="Times New Roman" w:hAnsi="Times New Roman"/>
          <w:b/>
          <w:bCs/>
        </w:rPr>
        <w:t>投标货币</w:t>
      </w:r>
      <w:bookmarkEnd w:id="575"/>
      <w:bookmarkEnd w:id="576"/>
      <w:bookmarkEnd w:id="577"/>
      <w:bookmarkEnd w:id="578"/>
      <w:bookmarkEnd w:id="579"/>
      <w:bookmarkEnd w:id="580"/>
      <w:bookmarkEnd w:id="581"/>
      <w:bookmarkEnd w:id="58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583" w:name="_Toc406595715"/>
      <w:bookmarkStart w:id="584" w:name="_Toc33442314"/>
      <w:bookmarkStart w:id="585" w:name="_Toc497367663"/>
      <w:bookmarkStart w:id="586" w:name="_Toc450826692"/>
      <w:bookmarkStart w:id="587" w:name="_Toc497114267"/>
      <w:bookmarkStart w:id="588" w:name="_Toc407613099"/>
      <w:bookmarkStart w:id="589" w:name="_Toc407612730"/>
      <w:bookmarkStart w:id="590" w:name="_Toc63776869"/>
      <w:r>
        <w:rPr>
          <w:rFonts w:ascii="Times New Roman" w:hAnsi="Times New Roman"/>
        </w:rPr>
        <w:t>投标人需用人民币报价。</w:t>
      </w:r>
      <w:bookmarkEnd w:id="583"/>
      <w:bookmarkEnd w:id="584"/>
      <w:bookmarkEnd w:id="585"/>
      <w:bookmarkEnd w:id="586"/>
      <w:bookmarkEnd w:id="587"/>
      <w:bookmarkEnd w:id="588"/>
      <w:bookmarkEnd w:id="589"/>
      <w:bookmarkEnd w:id="590"/>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591" w:name="_Toc33442315"/>
      <w:bookmarkStart w:id="592" w:name="_Toc450826693"/>
      <w:bookmarkStart w:id="593" w:name="_Toc406595716"/>
      <w:bookmarkStart w:id="594" w:name="_Toc407612731"/>
      <w:bookmarkStart w:id="595" w:name="_Toc407613100"/>
      <w:bookmarkStart w:id="596" w:name="_Toc497114268"/>
      <w:bookmarkStart w:id="597" w:name="_Toc497367664"/>
      <w:bookmarkStart w:id="598" w:name="_Toc63776870"/>
      <w:r>
        <w:rPr>
          <w:rFonts w:ascii="Times New Roman" w:hAnsi="Times New Roman"/>
          <w:b/>
          <w:bCs/>
        </w:rPr>
        <w:t>投标人资格的证明文件和投标响应偏离</w:t>
      </w:r>
      <w:bookmarkEnd w:id="591"/>
      <w:bookmarkEnd w:id="592"/>
      <w:bookmarkEnd w:id="593"/>
      <w:bookmarkEnd w:id="594"/>
      <w:bookmarkEnd w:id="595"/>
      <w:bookmarkEnd w:id="596"/>
      <w:bookmarkEnd w:id="597"/>
      <w:bookmarkEnd w:id="598"/>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599" w:name="_Toc406595717"/>
      <w:bookmarkStart w:id="600" w:name="_Toc407613101"/>
      <w:bookmarkStart w:id="601" w:name="_Toc407612732"/>
      <w:bookmarkStart w:id="602" w:name="_Toc450826694"/>
      <w:bookmarkStart w:id="603" w:name="_Toc497114269"/>
      <w:bookmarkStart w:id="604" w:name="_Toc33442316"/>
      <w:bookmarkStart w:id="605" w:name="_Toc497367665"/>
      <w:bookmarkStart w:id="606" w:name="_Toc63776871"/>
      <w:r>
        <w:rPr>
          <w:rFonts w:ascii="Times New Roman" w:hAnsi="Times New Roman"/>
        </w:rPr>
        <w:t>投标人应提交证明其有资格参加投标和中标后有能力履行合同的文件（附件</w:t>
      </w:r>
      <w:r>
        <w:rPr>
          <w:rFonts w:ascii="Times New Roman" w:hAnsi="Times New Roman"/>
        </w:rPr>
        <w:t>6</w:t>
      </w:r>
      <w:r>
        <w:rPr>
          <w:rFonts w:ascii="Times New Roman" w:hAnsi="Times New Roman"/>
        </w:rPr>
        <w:t>）</w:t>
      </w:r>
      <w:r>
        <w:rPr>
          <w:rFonts w:ascii="Times New Roman" w:hAnsi="Times New Roman"/>
        </w:rPr>
        <w:t>,</w:t>
      </w:r>
      <w:r>
        <w:rPr>
          <w:rFonts w:ascii="Times New Roman" w:hAnsi="Times New Roman"/>
        </w:rPr>
        <w:t>作为投标文件的重要组成部分。</w:t>
      </w:r>
      <w:bookmarkEnd w:id="599"/>
      <w:bookmarkEnd w:id="600"/>
      <w:bookmarkEnd w:id="601"/>
      <w:bookmarkEnd w:id="602"/>
      <w:bookmarkEnd w:id="603"/>
      <w:bookmarkEnd w:id="604"/>
      <w:bookmarkEnd w:id="605"/>
      <w:bookmarkEnd w:id="606"/>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607" w:name="_Toc497114270"/>
      <w:bookmarkStart w:id="608" w:name="_Toc407613102"/>
      <w:bookmarkStart w:id="609" w:name="_Toc497367666"/>
      <w:bookmarkStart w:id="610" w:name="_Toc450826695"/>
      <w:bookmarkStart w:id="611" w:name="_Toc406595718"/>
      <w:bookmarkStart w:id="612" w:name="_Toc407612733"/>
      <w:bookmarkStart w:id="613" w:name="_Toc33442317"/>
      <w:bookmarkStart w:id="614" w:name="_Toc63776872"/>
      <w:r>
        <w:rPr>
          <w:rFonts w:ascii="Times New Roman" w:hAnsi="Times New Roman"/>
        </w:rPr>
        <w:t>投标人必须具备履行招标文件中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所需的技术、安装调试能力以及相应的财务能力。</w:t>
      </w:r>
      <w:bookmarkEnd w:id="607"/>
      <w:bookmarkEnd w:id="608"/>
      <w:bookmarkEnd w:id="609"/>
      <w:bookmarkEnd w:id="610"/>
      <w:bookmarkEnd w:id="611"/>
      <w:bookmarkEnd w:id="612"/>
      <w:bookmarkEnd w:id="613"/>
      <w:bookmarkEnd w:id="614"/>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615" w:name="_Toc497367667"/>
      <w:bookmarkStart w:id="616" w:name="_Toc406595719"/>
      <w:bookmarkStart w:id="617" w:name="_Toc497114271"/>
      <w:bookmarkStart w:id="618" w:name="_Toc407613103"/>
      <w:bookmarkStart w:id="619" w:name="_Toc33442318"/>
      <w:bookmarkStart w:id="620" w:name="_Toc407612734"/>
      <w:bookmarkStart w:id="621" w:name="_Toc450826696"/>
      <w:bookmarkStart w:id="622" w:name="_Toc63776873"/>
      <w:r>
        <w:rPr>
          <w:rFonts w:ascii="Times New Roman" w:hAnsi="Times New Roman"/>
        </w:rPr>
        <w:t>投标人应有能力履行招标文件中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所规定的由投标人提供的设备维护、技术支持和服务以及备件供应等的义务。</w:t>
      </w:r>
      <w:bookmarkEnd w:id="615"/>
      <w:bookmarkEnd w:id="616"/>
      <w:bookmarkEnd w:id="617"/>
      <w:bookmarkEnd w:id="618"/>
      <w:bookmarkEnd w:id="619"/>
      <w:bookmarkEnd w:id="620"/>
      <w:bookmarkEnd w:id="621"/>
      <w:bookmarkEnd w:id="62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23" w:name="_Toc406595720"/>
      <w:bookmarkStart w:id="624" w:name="_Toc33442319"/>
      <w:bookmarkStart w:id="625" w:name="_Toc497367668"/>
      <w:bookmarkStart w:id="626" w:name="_Toc407613104"/>
      <w:bookmarkStart w:id="627" w:name="_Toc450826697"/>
      <w:bookmarkStart w:id="628" w:name="_Toc407612735"/>
      <w:bookmarkStart w:id="629" w:name="_Toc497114272"/>
      <w:bookmarkStart w:id="630" w:name="_Toc63776874"/>
      <w:r>
        <w:rPr>
          <w:rFonts w:ascii="Times New Roman" w:hAnsi="Times New Roman"/>
        </w:rPr>
        <w:t>投标人应对本招标文件商务条款的异议逐条提出，并填写商务条款偏离表（见附件</w:t>
      </w:r>
      <w:r>
        <w:rPr>
          <w:rFonts w:ascii="Times New Roman" w:hAnsi="Times New Roman"/>
        </w:rPr>
        <w:t>5</w:t>
      </w:r>
      <w:r>
        <w:rPr>
          <w:rFonts w:ascii="Times New Roman" w:hAnsi="Times New Roman"/>
        </w:rPr>
        <w:t>）。</w:t>
      </w:r>
      <w:bookmarkEnd w:id="623"/>
      <w:bookmarkEnd w:id="624"/>
      <w:bookmarkEnd w:id="625"/>
      <w:bookmarkEnd w:id="626"/>
      <w:bookmarkEnd w:id="627"/>
      <w:bookmarkEnd w:id="628"/>
      <w:bookmarkEnd w:id="629"/>
      <w:bookmarkEnd w:id="630"/>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631" w:name="_Toc450826698"/>
      <w:bookmarkStart w:id="632" w:name="_Toc497367669"/>
      <w:bookmarkStart w:id="633" w:name="_Toc33442320"/>
      <w:bookmarkStart w:id="634" w:name="_Toc497114273"/>
      <w:bookmarkStart w:id="635" w:name="_Toc63776875"/>
      <w:r>
        <w:rPr>
          <w:rFonts w:ascii="Times New Roman" w:hAnsi="Times New Roman"/>
          <w:b/>
          <w:bCs/>
        </w:rPr>
        <w:t>证明投标内容等符合招标文件规定的文件</w:t>
      </w:r>
      <w:r>
        <w:rPr>
          <w:rFonts w:ascii="Times New Roman" w:hAnsi="Times New Roman"/>
          <w:b/>
          <w:color w:val="000000"/>
          <w:szCs w:val="21"/>
        </w:rPr>
        <w:t>（技术文件）</w:t>
      </w:r>
      <w:bookmarkEnd w:id="631"/>
      <w:bookmarkEnd w:id="632"/>
      <w:bookmarkEnd w:id="633"/>
      <w:bookmarkEnd w:id="634"/>
      <w:bookmarkEnd w:id="63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36" w:name="_Toc406595722"/>
      <w:bookmarkStart w:id="637" w:name="_Toc33442321"/>
      <w:bookmarkStart w:id="638" w:name="_Toc497367670"/>
      <w:bookmarkStart w:id="639" w:name="_Toc497114274"/>
      <w:bookmarkStart w:id="640" w:name="_Toc407613106"/>
      <w:bookmarkStart w:id="641" w:name="_Toc450826699"/>
      <w:bookmarkStart w:id="642" w:name="_Toc407612737"/>
      <w:bookmarkStart w:id="643" w:name="_Toc63776876"/>
      <w:r>
        <w:rPr>
          <w:rFonts w:ascii="Times New Roman" w:hAnsi="Times New Roman"/>
        </w:rPr>
        <w:t>投标人应对招标文件第六章</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中的各项</w:t>
      </w:r>
      <w:r w:rsidR="00CA45AE">
        <w:rPr>
          <w:rFonts w:ascii="Times New Roman" w:hAnsi="Times New Roman"/>
        </w:rPr>
        <w:t>条款做出清晰准确的答复，如有偏离应</w:t>
      </w:r>
      <w:r w:rsidR="00CA45AE">
        <w:rPr>
          <w:rFonts w:ascii="Times New Roman" w:hAnsi="Times New Roman"/>
        </w:rPr>
        <w:lastRenderedPageBreak/>
        <w:t>逐条提出，并将偏离情况填写</w:t>
      </w:r>
      <w:r w:rsidR="00CA45AE">
        <w:rPr>
          <w:rFonts w:ascii="Times New Roman" w:hAnsi="Times New Roman" w:hint="eastAsia"/>
        </w:rPr>
        <w:t>服务</w:t>
      </w:r>
      <w:r>
        <w:rPr>
          <w:rFonts w:ascii="Times New Roman" w:hAnsi="Times New Roman"/>
        </w:rPr>
        <w:t>条款偏离表（附件</w:t>
      </w:r>
      <w:r>
        <w:rPr>
          <w:rFonts w:ascii="Times New Roman" w:hAnsi="Times New Roman"/>
        </w:rPr>
        <w:t>4</w:t>
      </w:r>
      <w:r>
        <w:rPr>
          <w:rFonts w:ascii="Times New Roman" w:hAnsi="Times New Roman"/>
        </w:rPr>
        <w:t>）。</w:t>
      </w:r>
      <w:bookmarkEnd w:id="636"/>
      <w:bookmarkEnd w:id="637"/>
      <w:bookmarkEnd w:id="638"/>
      <w:bookmarkEnd w:id="639"/>
      <w:bookmarkEnd w:id="640"/>
      <w:bookmarkEnd w:id="641"/>
      <w:bookmarkEnd w:id="642"/>
      <w:bookmarkEnd w:id="64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44" w:name="_Toc406595723"/>
      <w:bookmarkStart w:id="645" w:name="_Toc407613107"/>
      <w:bookmarkStart w:id="646" w:name="_Toc407612738"/>
      <w:bookmarkStart w:id="647" w:name="_Toc33442322"/>
      <w:bookmarkStart w:id="648" w:name="_Toc497114275"/>
      <w:bookmarkStart w:id="649" w:name="_Toc450826700"/>
      <w:bookmarkStart w:id="650" w:name="_Toc497367671"/>
      <w:bookmarkStart w:id="651" w:name="_Toc63776877"/>
      <w:r>
        <w:rPr>
          <w:rFonts w:ascii="Times New Roman" w:hAnsi="Times New Roman"/>
          <w:color w:val="000000"/>
          <w:szCs w:val="21"/>
        </w:rPr>
        <w:t>投标人应提交证明文件，证明其拟供的服务符合招标文件规定。该证明文件是投标文件的一部分</w:t>
      </w:r>
      <w:bookmarkEnd w:id="644"/>
      <w:bookmarkEnd w:id="645"/>
      <w:bookmarkEnd w:id="646"/>
      <w:r>
        <w:rPr>
          <w:rFonts w:ascii="Times New Roman" w:hAnsi="Times New Roman"/>
          <w:color w:val="000000"/>
          <w:szCs w:val="21"/>
        </w:rPr>
        <w:t>。</w:t>
      </w:r>
      <w:bookmarkEnd w:id="647"/>
      <w:bookmarkEnd w:id="648"/>
      <w:bookmarkEnd w:id="649"/>
      <w:bookmarkEnd w:id="650"/>
      <w:bookmarkEnd w:id="65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52" w:name="_Toc33442323"/>
      <w:bookmarkStart w:id="653" w:name="_Toc497367672"/>
      <w:bookmarkStart w:id="654" w:name="_Toc497114276"/>
      <w:bookmarkStart w:id="655" w:name="_Toc450826701"/>
      <w:bookmarkStart w:id="656" w:name="_Toc63776878"/>
      <w:r>
        <w:rPr>
          <w:rFonts w:ascii="Times New Roman" w:hAnsi="Times New Roman"/>
          <w:color w:val="000000"/>
          <w:szCs w:val="21"/>
        </w:rPr>
        <w:t>上款所述的证明文件，可以是文字资料、图纸和数据等，它包括（但不限于）：</w:t>
      </w:r>
      <w:bookmarkEnd w:id="652"/>
      <w:bookmarkEnd w:id="653"/>
      <w:bookmarkEnd w:id="654"/>
      <w:bookmarkEnd w:id="655"/>
      <w:bookmarkEnd w:id="656"/>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657" w:name="_Toc33442324"/>
      <w:bookmarkStart w:id="658" w:name="_Toc497114277"/>
      <w:bookmarkStart w:id="659" w:name="_Toc497367673"/>
      <w:bookmarkStart w:id="660" w:name="_Toc450826702"/>
      <w:bookmarkStart w:id="661" w:name="_Toc63776879"/>
      <w:r>
        <w:rPr>
          <w:rFonts w:ascii="Times New Roman" w:hAnsi="Times New Roman"/>
          <w:color w:val="000000"/>
          <w:szCs w:val="21"/>
        </w:rPr>
        <w:t>对照招标文件技术参数，逐条说明所提供的服务已对招标文件的技术参数做出了实质性的响应，或申明与技术参数条文的偏差和例外。</w:t>
      </w:r>
      <w:bookmarkEnd w:id="657"/>
      <w:bookmarkEnd w:id="658"/>
      <w:bookmarkEnd w:id="659"/>
      <w:bookmarkEnd w:id="660"/>
      <w:bookmarkEnd w:id="661"/>
    </w:p>
    <w:p w:rsidR="00177E3B" w:rsidRDefault="00447FC8">
      <w:pPr>
        <w:pStyle w:val="12"/>
        <w:numPr>
          <w:ilvl w:val="1"/>
          <w:numId w:val="3"/>
        </w:numPr>
        <w:spacing w:line="360" w:lineRule="auto"/>
        <w:ind w:rightChars="-27" w:right="-57" w:firstLineChars="0"/>
        <w:outlineLvl w:val="0"/>
        <w:rPr>
          <w:rFonts w:ascii="Times New Roman" w:hAnsi="Times New Roman"/>
          <w:color w:val="000000"/>
          <w:szCs w:val="21"/>
        </w:rPr>
      </w:pPr>
      <w:bookmarkStart w:id="662" w:name="_Toc33442325"/>
      <w:bookmarkStart w:id="663" w:name="_Toc450826703"/>
      <w:bookmarkStart w:id="664" w:name="_Toc497367674"/>
      <w:bookmarkStart w:id="665" w:name="_Toc497114278"/>
      <w:bookmarkStart w:id="666" w:name="_Toc63776880"/>
      <w:r>
        <w:rPr>
          <w:rFonts w:ascii="Times New Roman" w:hAnsi="Times New Roman"/>
        </w:rPr>
        <w:t>本招标文件的</w:t>
      </w:r>
      <w:r>
        <w:rPr>
          <w:rFonts w:ascii="Times New Roman" w:hAnsi="Times New Roman"/>
        </w:rPr>
        <w:t>“</w:t>
      </w:r>
      <w:r w:rsidR="00882304">
        <w:rPr>
          <w:rFonts w:ascii="Times New Roman" w:hAnsi="Times New Roman"/>
        </w:rPr>
        <w:t>采购</w:t>
      </w:r>
      <w:r>
        <w:rPr>
          <w:rFonts w:ascii="Times New Roman" w:hAnsi="Times New Roman"/>
        </w:rPr>
        <w:t>需求及要求</w:t>
      </w:r>
      <w:r>
        <w:rPr>
          <w:rFonts w:ascii="Times New Roman" w:hAnsi="Times New Roman"/>
        </w:rPr>
        <w:t>”</w:t>
      </w:r>
      <w:r>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Pr>
          <w:rFonts w:ascii="Times New Roman" w:hAnsi="Times New Roman"/>
          <w:color w:val="000000"/>
          <w:szCs w:val="21"/>
        </w:rPr>
        <w:t>但投标人选用的标准、牌号或</w:t>
      </w:r>
      <w:r>
        <w:rPr>
          <w:rFonts w:ascii="Times New Roman" w:hAnsi="Times New Roman"/>
        </w:rPr>
        <w:t>商品目录编号</w:t>
      </w:r>
      <w:r>
        <w:rPr>
          <w:rFonts w:ascii="Times New Roman" w:hAnsi="Times New Roman"/>
          <w:color w:val="000000"/>
          <w:szCs w:val="21"/>
        </w:rPr>
        <w:t>要实质上相当于或优于技术参数要求</w:t>
      </w:r>
      <w:r>
        <w:rPr>
          <w:rFonts w:ascii="Times New Roman" w:hAnsi="Times New Roman"/>
        </w:rPr>
        <w:t>，能够满足招标文件的要求</w:t>
      </w:r>
      <w:r>
        <w:rPr>
          <w:rFonts w:ascii="Times New Roman" w:hAnsi="Times New Roman"/>
          <w:color w:val="000000"/>
          <w:szCs w:val="21"/>
        </w:rPr>
        <w:t>。</w:t>
      </w:r>
      <w:bookmarkEnd w:id="662"/>
      <w:bookmarkEnd w:id="663"/>
      <w:bookmarkEnd w:id="664"/>
      <w:bookmarkEnd w:id="665"/>
      <w:bookmarkEnd w:id="66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67" w:name="_Toc497367675"/>
      <w:bookmarkStart w:id="668" w:name="_Toc497114279"/>
      <w:bookmarkStart w:id="669" w:name="_Toc33442326"/>
      <w:bookmarkStart w:id="670" w:name="_Toc450826704"/>
      <w:bookmarkStart w:id="671" w:name="_Toc63776881"/>
      <w:r>
        <w:rPr>
          <w:rFonts w:ascii="Times New Roman" w:hAnsi="Times New Roman"/>
          <w:color w:val="000000"/>
          <w:szCs w:val="21"/>
        </w:rPr>
        <w:t>投标人应根据招标项目的特点及要求，提供相应的技术方案、实施方案、技术支持与售后服务方案、培训计划和招标文件中要求投标人响应的其他技术文件等。</w:t>
      </w:r>
      <w:bookmarkEnd w:id="667"/>
      <w:bookmarkEnd w:id="668"/>
      <w:bookmarkEnd w:id="669"/>
      <w:bookmarkEnd w:id="670"/>
      <w:bookmarkEnd w:id="671"/>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672" w:name="_Toc450826705"/>
      <w:bookmarkStart w:id="673" w:name="_Toc497367676"/>
      <w:bookmarkStart w:id="674" w:name="_Toc406595727"/>
      <w:bookmarkStart w:id="675" w:name="_Toc497114280"/>
      <w:bookmarkStart w:id="676" w:name="_Toc427312889"/>
      <w:bookmarkStart w:id="677" w:name="_Toc407613111"/>
      <w:bookmarkStart w:id="678" w:name="_Toc407612742"/>
      <w:bookmarkStart w:id="679" w:name="_Toc426056702"/>
      <w:bookmarkStart w:id="680" w:name="_Toc428539185"/>
      <w:bookmarkStart w:id="681" w:name="_Toc33442327"/>
      <w:bookmarkStart w:id="682" w:name="_Toc63776882"/>
      <w:r>
        <w:rPr>
          <w:rFonts w:ascii="Times New Roman" w:hAnsi="Times New Roman"/>
          <w:b/>
          <w:bCs/>
        </w:rPr>
        <w:t>投标保证金</w:t>
      </w:r>
      <w:bookmarkEnd w:id="672"/>
      <w:bookmarkEnd w:id="673"/>
      <w:bookmarkEnd w:id="674"/>
      <w:bookmarkEnd w:id="675"/>
      <w:bookmarkEnd w:id="676"/>
      <w:bookmarkEnd w:id="677"/>
      <w:bookmarkEnd w:id="678"/>
      <w:bookmarkEnd w:id="679"/>
      <w:bookmarkEnd w:id="680"/>
      <w:bookmarkEnd w:id="681"/>
      <w:bookmarkEnd w:id="68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83" w:name="_Toc33442328"/>
      <w:bookmarkStart w:id="684" w:name="_Toc497114281"/>
      <w:bookmarkStart w:id="685" w:name="_Toc450826706"/>
      <w:bookmarkStart w:id="686" w:name="_Toc407612743"/>
      <w:bookmarkStart w:id="687" w:name="_Toc497367677"/>
      <w:bookmarkStart w:id="688" w:name="_Toc406595728"/>
      <w:bookmarkStart w:id="689" w:name="_Toc407613112"/>
      <w:bookmarkStart w:id="690" w:name="_Toc428539186"/>
      <w:bookmarkStart w:id="691" w:name="_Toc427312890"/>
      <w:bookmarkStart w:id="692" w:name="_Toc426056703"/>
      <w:bookmarkStart w:id="693" w:name="_Toc63776883"/>
      <w:r>
        <w:rPr>
          <w:rFonts w:ascii="Times New Roman" w:hAnsi="Times New Roman"/>
        </w:rPr>
        <w:t>投标保证金为投标文件的必须要件。</w:t>
      </w:r>
      <w:bookmarkEnd w:id="683"/>
      <w:bookmarkEnd w:id="684"/>
      <w:bookmarkEnd w:id="685"/>
      <w:bookmarkEnd w:id="686"/>
      <w:bookmarkEnd w:id="687"/>
      <w:bookmarkEnd w:id="688"/>
      <w:bookmarkEnd w:id="689"/>
      <w:bookmarkEnd w:id="690"/>
      <w:bookmarkEnd w:id="691"/>
      <w:bookmarkEnd w:id="692"/>
      <w:bookmarkEnd w:id="69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94" w:name="_Toc407612744"/>
      <w:bookmarkStart w:id="695" w:name="_Toc407613113"/>
      <w:bookmarkStart w:id="696" w:name="_Toc406595729"/>
      <w:bookmarkStart w:id="697" w:name="_Toc497114282"/>
      <w:bookmarkStart w:id="698" w:name="_Toc450826707"/>
      <w:bookmarkStart w:id="699" w:name="_Toc33442329"/>
      <w:bookmarkStart w:id="700" w:name="_Toc497367678"/>
      <w:bookmarkStart w:id="701" w:name="_Toc63776884"/>
      <w:r>
        <w:rPr>
          <w:rFonts w:ascii="Times New Roman" w:hAnsi="Times New Roman"/>
          <w:kern w:val="24"/>
        </w:rPr>
        <w:t>投标人应随投标文件一并向招标代理机构</w:t>
      </w:r>
      <w:r>
        <w:rPr>
          <w:rFonts w:ascii="Times New Roman" w:hAnsi="Times New Roman"/>
        </w:rPr>
        <w:t>提</w:t>
      </w:r>
      <w:r>
        <w:rPr>
          <w:rFonts w:ascii="Times New Roman" w:hAnsi="Times New Roman"/>
          <w:kern w:val="24"/>
        </w:rPr>
        <w:t>交不低于</w:t>
      </w:r>
      <w:r>
        <w:rPr>
          <w:rFonts w:ascii="Times New Roman" w:hAnsi="Times New Roman"/>
          <w:b/>
          <w:kern w:val="24"/>
        </w:rPr>
        <w:t>投标总报价</w:t>
      </w:r>
      <w:r>
        <w:rPr>
          <w:rFonts w:ascii="Times New Roman" w:hAnsi="Times New Roman"/>
          <w:b/>
          <w:kern w:val="24"/>
        </w:rPr>
        <w:t>1.5%</w:t>
      </w:r>
      <w:r>
        <w:rPr>
          <w:rFonts w:ascii="Times New Roman" w:hAnsi="Times New Roman"/>
          <w:kern w:val="24"/>
        </w:rPr>
        <w:t>的投标保证金，并作为其投标的一部分。</w:t>
      </w:r>
      <w:bookmarkEnd w:id="694"/>
      <w:bookmarkEnd w:id="695"/>
      <w:bookmarkEnd w:id="696"/>
      <w:r>
        <w:rPr>
          <w:rFonts w:ascii="Times New Roman" w:hAnsi="Times New Roman"/>
          <w:szCs w:val="21"/>
        </w:rPr>
        <w:t>投标保证金的收受人：</w:t>
      </w:r>
      <w:r>
        <w:rPr>
          <w:rFonts w:ascii="Times New Roman" w:hAnsi="Times New Roman"/>
          <w:b/>
          <w:szCs w:val="21"/>
        </w:rPr>
        <w:t>北京国际工程咨询有限公司</w:t>
      </w:r>
      <w:r>
        <w:rPr>
          <w:rFonts w:ascii="Times New Roman" w:hAnsi="Times New Roman"/>
          <w:szCs w:val="21"/>
        </w:rPr>
        <w:t>。</w:t>
      </w:r>
      <w:bookmarkEnd w:id="697"/>
      <w:bookmarkEnd w:id="698"/>
      <w:bookmarkEnd w:id="699"/>
      <w:bookmarkEnd w:id="700"/>
      <w:bookmarkEnd w:id="701"/>
    </w:p>
    <w:p w:rsidR="00177E3B" w:rsidRDefault="00447FC8">
      <w:pPr>
        <w:pStyle w:val="12"/>
        <w:numPr>
          <w:ilvl w:val="1"/>
          <w:numId w:val="3"/>
        </w:numPr>
        <w:spacing w:line="360" w:lineRule="auto"/>
        <w:ind w:rightChars="-27" w:right="-57" w:firstLineChars="0"/>
        <w:outlineLvl w:val="0"/>
        <w:rPr>
          <w:rFonts w:ascii="Times New Roman" w:hAnsi="Times New Roman"/>
          <w:szCs w:val="21"/>
        </w:rPr>
      </w:pPr>
      <w:bookmarkStart w:id="702" w:name="_Toc407613114"/>
      <w:bookmarkStart w:id="703" w:name="_Toc406595730"/>
      <w:bookmarkStart w:id="704" w:name="_Toc407612745"/>
      <w:bookmarkStart w:id="705" w:name="_Toc497367679"/>
      <w:bookmarkStart w:id="706" w:name="_Toc33442330"/>
      <w:bookmarkStart w:id="707" w:name="_Toc497114283"/>
      <w:bookmarkStart w:id="708" w:name="_Toc450826708"/>
      <w:bookmarkStart w:id="709" w:name="_Toc427312891"/>
      <w:bookmarkStart w:id="710" w:name="_Toc428539187"/>
      <w:bookmarkStart w:id="711" w:name="_Toc426056704"/>
      <w:bookmarkStart w:id="712" w:name="_Toc63776885"/>
      <w:r>
        <w:rPr>
          <w:rFonts w:ascii="Times New Roman" w:hAnsi="Times New Roman"/>
          <w:szCs w:val="21"/>
        </w:rPr>
        <w:t>投标保证金是为了保护招标采购单位免遭因投标人的行为蒙受损失而要求的。</w:t>
      </w:r>
      <w:bookmarkEnd w:id="702"/>
      <w:bookmarkEnd w:id="703"/>
      <w:bookmarkEnd w:id="704"/>
      <w:r>
        <w:rPr>
          <w:rFonts w:ascii="Times New Roman" w:hAnsi="Times New Roman"/>
          <w:szCs w:val="21"/>
        </w:rPr>
        <w:t>下列任何情况发生，投标保证金将不予退还：</w:t>
      </w:r>
      <w:bookmarkEnd w:id="705"/>
      <w:bookmarkEnd w:id="706"/>
      <w:bookmarkEnd w:id="707"/>
      <w:bookmarkEnd w:id="708"/>
      <w:bookmarkEnd w:id="709"/>
      <w:bookmarkEnd w:id="710"/>
      <w:bookmarkEnd w:id="711"/>
      <w:bookmarkEnd w:id="712"/>
    </w:p>
    <w:p w:rsidR="00177E3B" w:rsidRDefault="00447FC8">
      <w:pPr>
        <w:pStyle w:val="12"/>
        <w:numPr>
          <w:ilvl w:val="2"/>
          <w:numId w:val="3"/>
        </w:numPr>
        <w:spacing w:line="360" w:lineRule="auto"/>
        <w:ind w:rightChars="-27" w:right="-57" w:firstLineChars="0"/>
        <w:outlineLvl w:val="0"/>
        <w:rPr>
          <w:rFonts w:ascii="Times New Roman" w:hAnsi="Times New Roman"/>
          <w:szCs w:val="21"/>
        </w:rPr>
      </w:pPr>
      <w:bookmarkStart w:id="713" w:name="_Toc33442331"/>
      <w:bookmarkStart w:id="714" w:name="_Toc427312892"/>
      <w:bookmarkStart w:id="715" w:name="_Toc428539188"/>
      <w:bookmarkStart w:id="716" w:name="_Toc497367680"/>
      <w:bookmarkStart w:id="717" w:name="_Toc426056705"/>
      <w:bookmarkStart w:id="718" w:name="_Toc497114284"/>
      <w:bookmarkStart w:id="719" w:name="_Toc450826709"/>
      <w:bookmarkStart w:id="720" w:name="_Toc63776886"/>
      <w:r>
        <w:rPr>
          <w:rFonts w:ascii="Times New Roman" w:hAnsi="Times New Roman"/>
          <w:szCs w:val="21"/>
        </w:rPr>
        <w:t>在开标后到投标有效期满前，投标人擅自撤销投标的。</w:t>
      </w:r>
      <w:bookmarkEnd w:id="713"/>
      <w:bookmarkEnd w:id="714"/>
      <w:bookmarkEnd w:id="715"/>
      <w:bookmarkEnd w:id="716"/>
      <w:bookmarkEnd w:id="717"/>
      <w:bookmarkEnd w:id="718"/>
      <w:bookmarkEnd w:id="719"/>
      <w:bookmarkEnd w:id="720"/>
    </w:p>
    <w:p w:rsidR="00177E3B" w:rsidRDefault="00447FC8">
      <w:pPr>
        <w:pStyle w:val="12"/>
        <w:numPr>
          <w:ilvl w:val="2"/>
          <w:numId w:val="3"/>
        </w:numPr>
        <w:spacing w:line="360" w:lineRule="auto"/>
        <w:ind w:rightChars="-27" w:right="-57" w:firstLineChars="0"/>
        <w:outlineLvl w:val="0"/>
        <w:rPr>
          <w:rFonts w:ascii="Times New Roman" w:hAnsi="Times New Roman"/>
          <w:szCs w:val="21"/>
        </w:rPr>
      </w:pPr>
      <w:bookmarkStart w:id="721" w:name="_Toc497367681"/>
      <w:bookmarkStart w:id="722" w:name="_Toc497114285"/>
      <w:bookmarkStart w:id="723" w:name="_Toc33442332"/>
      <w:bookmarkStart w:id="724" w:name="_Toc450826710"/>
      <w:bookmarkStart w:id="725" w:name="_Toc428539189"/>
      <w:bookmarkStart w:id="726" w:name="_Toc426056706"/>
      <w:bookmarkStart w:id="727" w:name="_Toc427312893"/>
      <w:bookmarkStart w:id="728" w:name="_Toc63776887"/>
      <w:r>
        <w:rPr>
          <w:rFonts w:ascii="Times New Roman" w:hAnsi="Times New Roman"/>
          <w:color w:val="000000"/>
          <w:szCs w:val="21"/>
        </w:rPr>
        <w:t>投标人在投标文件中提供任何虚假材料的。</w:t>
      </w:r>
      <w:bookmarkEnd w:id="721"/>
      <w:bookmarkEnd w:id="722"/>
      <w:bookmarkEnd w:id="723"/>
      <w:bookmarkEnd w:id="724"/>
      <w:bookmarkEnd w:id="725"/>
      <w:bookmarkEnd w:id="726"/>
      <w:bookmarkEnd w:id="727"/>
      <w:bookmarkEnd w:id="728"/>
    </w:p>
    <w:p w:rsidR="00177E3B" w:rsidRDefault="00447FC8">
      <w:pPr>
        <w:pStyle w:val="12"/>
        <w:numPr>
          <w:ilvl w:val="2"/>
          <w:numId w:val="3"/>
        </w:numPr>
        <w:spacing w:line="360" w:lineRule="auto"/>
        <w:ind w:rightChars="-27" w:right="-57" w:firstLineChars="0"/>
        <w:outlineLvl w:val="0"/>
        <w:rPr>
          <w:rFonts w:ascii="Times New Roman" w:hAnsi="Times New Roman"/>
          <w:szCs w:val="21"/>
        </w:rPr>
      </w:pPr>
      <w:bookmarkStart w:id="729" w:name="_Toc33442333"/>
      <w:bookmarkStart w:id="730" w:name="_Toc426056707"/>
      <w:bookmarkStart w:id="731" w:name="_Toc427312894"/>
      <w:bookmarkStart w:id="732" w:name="_Toc497114286"/>
      <w:bookmarkStart w:id="733" w:name="_Toc450826711"/>
      <w:bookmarkStart w:id="734" w:name="_Toc497367682"/>
      <w:bookmarkStart w:id="735" w:name="_Toc428539190"/>
      <w:bookmarkStart w:id="736" w:name="_Toc63776888"/>
      <w:r>
        <w:rPr>
          <w:rFonts w:ascii="Times New Roman" w:hAnsi="Times New Roman"/>
          <w:szCs w:val="21"/>
        </w:rPr>
        <w:t>中标人不按本须知的规定与招标人签订合同的。</w:t>
      </w:r>
      <w:bookmarkEnd w:id="729"/>
      <w:bookmarkEnd w:id="730"/>
      <w:bookmarkEnd w:id="731"/>
      <w:bookmarkEnd w:id="732"/>
      <w:bookmarkEnd w:id="733"/>
      <w:bookmarkEnd w:id="734"/>
      <w:bookmarkEnd w:id="735"/>
      <w:bookmarkEnd w:id="736"/>
    </w:p>
    <w:p w:rsidR="00177E3B" w:rsidRDefault="00447FC8">
      <w:pPr>
        <w:pStyle w:val="12"/>
        <w:numPr>
          <w:ilvl w:val="2"/>
          <w:numId w:val="3"/>
        </w:numPr>
        <w:spacing w:line="360" w:lineRule="auto"/>
        <w:ind w:rightChars="-27" w:right="-57" w:firstLineChars="0"/>
        <w:outlineLvl w:val="0"/>
        <w:rPr>
          <w:rFonts w:ascii="Times New Roman" w:hAnsi="Times New Roman"/>
          <w:szCs w:val="21"/>
        </w:rPr>
      </w:pPr>
      <w:bookmarkStart w:id="737" w:name="_Toc427312896"/>
      <w:bookmarkStart w:id="738" w:name="_Toc428539192"/>
      <w:bookmarkStart w:id="739" w:name="_Toc450826713"/>
      <w:bookmarkStart w:id="740" w:name="_Toc497367683"/>
      <w:bookmarkStart w:id="741" w:name="_Toc497114287"/>
      <w:bookmarkStart w:id="742" w:name="_Toc33442334"/>
      <w:bookmarkStart w:id="743" w:name="_Toc426056709"/>
      <w:bookmarkStart w:id="744" w:name="_Toc63776889"/>
      <w:r>
        <w:rPr>
          <w:rFonts w:ascii="Times New Roman" w:hAnsi="Times New Roman"/>
          <w:szCs w:val="21"/>
        </w:rPr>
        <w:t>中标人将中标项目转让给他人，或者在投标文件中未说明，且未经招标人同意，将中标项目分包给他人的。</w:t>
      </w:r>
      <w:bookmarkEnd w:id="737"/>
      <w:bookmarkEnd w:id="738"/>
      <w:bookmarkEnd w:id="739"/>
      <w:bookmarkEnd w:id="740"/>
      <w:bookmarkEnd w:id="741"/>
      <w:bookmarkEnd w:id="742"/>
      <w:bookmarkEnd w:id="743"/>
      <w:bookmarkEnd w:id="744"/>
    </w:p>
    <w:p w:rsidR="00177E3B" w:rsidRDefault="00447FC8">
      <w:pPr>
        <w:pStyle w:val="12"/>
        <w:numPr>
          <w:ilvl w:val="2"/>
          <w:numId w:val="3"/>
        </w:numPr>
        <w:spacing w:line="360" w:lineRule="auto"/>
        <w:ind w:rightChars="-27" w:right="-57" w:firstLineChars="0"/>
        <w:outlineLvl w:val="0"/>
        <w:rPr>
          <w:rFonts w:ascii="Times New Roman" w:hAnsi="Times New Roman"/>
          <w:szCs w:val="21"/>
        </w:rPr>
      </w:pPr>
      <w:bookmarkStart w:id="745" w:name="_Toc450826714"/>
      <w:bookmarkStart w:id="746" w:name="_Toc428539193"/>
      <w:bookmarkStart w:id="747" w:name="_Toc426056710"/>
      <w:bookmarkStart w:id="748" w:name="_Toc497114288"/>
      <w:bookmarkStart w:id="749" w:name="_Toc427312897"/>
      <w:bookmarkStart w:id="750" w:name="_Toc33442335"/>
      <w:bookmarkStart w:id="751" w:name="_Toc497367684"/>
      <w:bookmarkStart w:id="752" w:name="_Toc63776890"/>
      <w:r>
        <w:rPr>
          <w:rFonts w:ascii="Times New Roman" w:hAnsi="Times New Roman"/>
          <w:szCs w:val="21"/>
        </w:rPr>
        <w:t>中标人拒绝履行合同义务的。</w:t>
      </w:r>
      <w:bookmarkEnd w:id="745"/>
      <w:bookmarkEnd w:id="746"/>
      <w:bookmarkEnd w:id="747"/>
      <w:bookmarkEnd w:id="748"/>
      <w:bookmarkEnd w:id="749"/>
      <w:bookmarkEnd w:id="750"/>
      <w:bookmarkEnd w:id="751"/>
      <w:bookmarkEnd w:id="75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753" w:name="_Toc428539194"/>
      <w:bookmarkStart w:id="754" w:name="_Toc450826715"/>
      <w:bookmarkStart w:id="755" w:name="_Toc33442336"/>
      <w:bookmarkStart w:id="756" w:name="_Toc427312898"/>
      <w:bookmarkStart w:id="757" w:name="_Toc497114289"/>
      <w:bookmarkStart w:id="758" w:name="_Toc497367685"/>
      <w:bookmarkStart w:id="759" w:name="_Toc63776891"/>
      <w:bookmarkStart w:id="760" w:name="_Toc407612746"/>
      <w:bookmarkStart w:id="761" w:name="_Toc426056711"/>
      <w:bookmarkStart w:id="762" w:name="_Toc406595731"/>
      <w:bookmarkStart w:id="763" w:name="_Toc407613115"/>
      <w:r>
        <w:rPr>
          <w:rFonts w:ascii="Times New Roman" w:hAnsi="Times New Roman"/>
          <w:szCs w:val="21"/>
        </w:rPr>
        <w:t>投标保证金币种仅限于人民币，接收单位为招标代理机构（银行信息见第四章）。投标保证金须按以下形式提交：</w:t>
      </w:r>
      <w:bookmarkEnd w:id="753"/>
      <w:bookmarkEnd w:id="754"/>
      <w:bookmarkEnd w:id="755"/>
      <w:bookmarkEnd w:id="756"/>
      <w:bookmarkEnd w:id="757"/>
      <w:bookmarkEnd w:id="758"/>
      <w:bookmarkEnd w:id="759"/>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764" w:name="_Toc497367686"/>
      <w:bookmarkStart w:id="765" w:name="_Toc450826716"/>
      <w:bookmarkStart w:id="766" w:name="_Toc427312899"/>
      <w:bookmarkStart w:id="767" w:name="_Toc428539195"/>
      <w:bookmarkStart w:id="768" w:name="_Toc33442337"/>
      <w:bookmarkStart w:id="769" w:name="_Toc497114290"/>
      <w:bookmarkStart w:id="770" w:name="_Toc63776892"/>
      <w:r>
        <w:rPr>
          <w:rFonts w:ascii="Times New Roman" w:hAnsi="Times New Roman"/>
          <w:szCs w:val="21"/>
        </w:rPr>
        <w:t>北京地区：支票、电汇（或网银）、银行汇票、投标担保函；</w:t>
      </w:r>
      <w:bookmarkEnd w:id="764"/>
      <w:bookmarkEnd w:id="765"/>
      <w:bookmarkEnd w:id="766"/>
      <w:bookmarkEnd w:id="767"/>
      <w:bookmarkEnd w:id="768"/>
      <w:bookmarkEnd w:id="769"/>
      <w:bookmarkEnd w:id="770"/>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771" w:name="_Toc497367687"/>
      <w:bookmarkStart w:id="772" w:name="_Toc33442338"/>
      <w:bookmarkStart w:id="773" w:name="_Toc450826717"/>
      <w:bookmarkStart w:id="774" w:name="_Toc428539196"/>
      <w:bookmarkStart w:id="775" w:name="_Toc497114291"/>
      <w:bookmarkStart w:id="776" w:name="_Toc427312900"/>
      <w:bookmarkStart w:id="777" w:name="_Toc63776893"/>
      <w:r>
        <w:rPr>
          <w:rFonts w:ascii="Times New Roman" w:hAnsi="Times New Roman"/>
          <w:szCs w:val="21"/>
        </w:rPr>
        <w:t>其它地区：电汇（或网银）、银行汇票、投标担保函。</w:t>
      </w:r>
      <w:bookmarkEnd w:id="760"/>
      <w:bookmarkEnd w:id="761"/>
      <w:bookmarkEnd w:id="762"/>
      <w:bookmarkEnd w:id="763"/>
      <w:bookmarkEnd w:id="771"/>
      <w:bookmarkEnd w:id="772"/>
      <w:bookmarkEnd w:id="773"/>
      <w:bookmarkEnd w:id="774"/>
      <w:bookmarkEnd w:id="775"/>
      <w:bookmarkEnd w:id="776"/>
      <w:bookmarkEnd w:id="77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778" w:name="_Toc33442339"/>
      <w:bookmarkStart w:id="779" w:name="_Toc497114292"/>
      <w:bookmarkStart w:id="780" w:name="_Toc450826718"/>
      <w:bookmarkStart w:id="781" w:name="_Toc426056712"/>
      <w:bookmarkStart w:id="782" w:name="_Toc427312901"/>
      <w:bookmarkStart w:id="783" w:name="_Toc428539197"/>
      <w:bookmarkStart w:id="784" w:name="_Toc497367688"/>
      <w:bookmarkStart w:id="785" w:name="_Toc63776894"/>
      <w:r>
        <w:rPr>
          <w:rFonts w:ascii="Times New Roman" w:hAnsi="Times New Roman"/>
          <w:color w:val="000000"/>
          <w:szCs w:val="21"/>
        </w:rPr>
        <w:t>凡没有根据本须知</w:t>
      </w:r>
      <w:r>
        <w:rPr>
          <w:rFonts w:ascii="Times New Roman" w:hAnsi="Times New Roman"/>
          <w:color w:val="000000"/>
          <w:szCs w:val="21"/>
        </w:rPr>
        <w:t>19.2</w:t>
      </w:r>
      <w:r>
        <w:rPr>
          <w:rFonts w:ascii="Times New Roman" w:hAnsi="Times New Roman"/>
          <w:color w:val="000000"/>
          <w:szCs w:val="21"/>
        </w:rPr>
        <w:t>和第</w:t>
      </w:r>
      <w:r>
        <w:rPr>
          <w:rFonts w:ascii="Times New Roman" w:hAnsi="Times New Roman"/>
          <w:color w:val="000000"/>
          <w:szCs w:val="21"/>
        </w:rPr>
        <w:t>19.4</w:t>
      </w:r>
      <w:r>
        <w:rPr>
          <w:rFonts w:ascii="Times New Roman" w:hAnsi="Times New Roman"/>
          <w:color w:val="000000"/>
          <w:szCs w:val="21"/>
        </w:rPr>
        <w:t>条的规定，随附投标保证金的投标，将被视为非响应性投标而予以拒绝。联合体投标的，可以由联合体中的一方或者共同提交投标保证金，以一方名义提交投标保证金的，对联合体各方均具有约束力。</w:t>
      </w:r>
      <w:bookmarkEnd w:id="778"/>
      <w:bookmarkEnd w:id="779"/>
      <w:bookmarkEnd w:id="780"/>
      <w:bookmarkEnd w:id="781"/>
      <w:bookmarkEnd w:id="782"/>
      <w:bookmarkEnd w:id="783"/>
      <w:bookmarkEnd w:id="784"/>
      <w:bookmarkEnd w:id="78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786" w:name="_Toc426056713"/>
      <w:bookmarkStart w:id="787" w:name="_Toc427312902"/>
      <w:bookmarkStart w:id="788" w:name="_Toc428539198"/>
      <w:bookmarkStart w:id="789" w:name="_Toc33442340"/>
      <w:bookmarkStart w:id="790" w:name="_Toc497114293"/>
      <w:bookmarkStart w:id="791" w:name="_Toc497367689"/>
      <w:bookmarkStart w:id="792" w:name="_Toc450826719"/>
      <w:bookmarkStart w:id="793" w:name="_Toc63776895"/>
      <w:r>
        <w:rPr>
          <w:rFonts w:ascii="Times New Roman" w:hAnsi="Times New Roman"/>
          <w:color w:val="000000"/>
          <w:szCs w:val="21"/>
        </w:rPr>
        <w:t>中标人的投标保证金，在与招标人签订合同后</w:t>
      </w:r>
      <w:r>
        <w:rPr>
          <w:rFonts w:ascii="Times New Roman" w:hAnsi="Times New Roman"/>
          <w:color w:val="000000"/>
          <w:szCs w:val="21"/>
        </w:rPr>
        <w:t>5</w:t>
      </w:r>
      <w:r>
        <w:rPr>
          <w:rFonts w:ascii="Times New Roman" w:hAnsi="Times New Roman"/>
          <w:color w:val="000000"/>
          <w:szCs w:val="21"/>
        </w:rPr>
        <w:t>个工作日内办理无息退还手续。未中标的投标人的投标保证金将于中标通知书发出之日起</w:t>
      </w:r>
      <w:r>
        <w:rPr>
          <w:rFonts w:ascii="Times New Roman" w:hAnsi="Times New Roman"/>
          <w:color w:val="000000"/>
          <w:szCs w:val="21"/>
        </w:rPr>
        <w:t>5</w:t>
      </w:r>
      <w:r>
        <w:rPr>
          <w:rFonts w:ascii="Times New Roman" w:hAnsi="Times New Roman"/>
          <w:color w:val="000000"/>
          <w:szCs w:val="21"/>
        </w:rPr>
        <w:t>个工作日内无息退还投标人。</w:t>
      </w:r>
      <w:bookmarkEnd w:id="786"/>
      <w:bookmarkEnd w:id="787"/>
      <w:bookmarkEnd w:id="788"/>
      <w:bookmarkEnd w:id="789"/>
      <w:bookmarkEnd w:id="790"/>
      <w:bookmarkEnd w:id="791"/>
      <w:bookmarkEnd w:id="792"/>
      <w:bookmarkEnd w:id="79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794" w:name="_Toc450826720"/>
      <w:bookmarkStart w:id="795" w:name="_Toc428539199"/>
      <w:bookmarkStart w:id="796" w:name="_Toc427312903"/>
      <w:bookmarkStart w:id="797" w:name="_Toc426056714"/>
      <w:bookmarkStart w:id="798" w:name="_Toc497367690"/>
      <w:bookmarkStart w:id="799" w:name="_Toc497114294"/>
      <w:bookmarkStart w:id="800" w:name="_Toc33442341"/>
      <w:bookmarkStart w:id="801" w:name="_Toc63776896"/>
      <w:r>
        <w:rPr>
          <w:rFonts w:ascii="Times New Roman" w:hAnsi="Times New Roman"/>
          <w:color w:val="000000"/>
          <w:szCs w:val="21"/>
        </w:rPr>
        <w:t>招标采购单位逾期退还投标保证金的，除应当退还投标保证金本金外，</w:t>
      </w:r>
      <w:bookmarkEnd w:id="794"/>
      <w:bookmarkEnd w:id="795"/>
      <w:bookmarkEnd w:id="796"/>
      <w:bookmarkEnd w:id="797"/>
      <w:r>
        <w:rPr>
          <w:rFonts w:ascii="Times New Roman" w:hAnsi="Times New Roman"/>
          <w:color w:val="000000"/>
          <w:szCs w:val="21"/>
        </w:rPr>
        <w:t>还应当按中国人民银行</w:t>
      </w:r>
      <w:r>
        <w:rPr>
          <w:rFonts w:ascii="Times New Roman" w:hAnsi="Times New Roman"/>
          <w:color w:val="000000"/>
          <w:szCs w:val="21"/>
        </w:rPr>
        <w:lastRenderedPageBreak/>
        <w:t>同期贷款基准利率上浮</w:t>
      </w:r>
      <w:r>
        <w:rPr>
          <w:rFonts w:ascii="Times New Roman" w:hAnsi="Times New Roman"/>
          <w:color w:val="000000"/>
          <w:szCs w:val="21"/>
        </w:rPr>
        <w:t>20</w:t>
      </w:r>
      <w:r>
        <w:rPr>
          <w:rFonts w:ascii="Times New Roman" w:hAnsi="Times New Roman"/>
          <w:color w:val="000000"/>
          <w:szCs w:val="21"/>
        </w:rPr>
        <w:t>％后的利率支付超期资金占用费，但因投标人自身原因导致无法及时退还的除外。</w:t>
      </w:r>
      <w:bookmarkEnd w:id="798"/>
      <w:bookmarkEnd w:id="799"/>
      <w:bookmarkEnd w:id="800"/>
      <w:bookmarkEnd w:id="801"/>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802" w:name="_Toc497367691"/>
      <w:bookmarkStart w:id="803" w:name="_Toc33442342"/>
      <w:bookmarkStart w:id="804" w:name="_Toc450826721"/>
      <w:bookmarkStart w:id="805" w:name="_Toc426056715"/>
      <w:bookmarkStart w:id="806" w:name="_Toc427312904"/>
      <w:bookmarkStart w:id="807" w:name="_Toc407612754"/>
      <w:bookmarkStart w:id="808" w:name="_Toc406595739"/>
      <w:bookmarkStart w:id="809" w:name="_Toc428539200"/>
      <w:bookmarkStart w:id="810" w:name="_Toc497114295"/>
      <w:bookmarkStart w:id="811" w:name="_Toc407613123"/>
      <w:bookmarkStart w:id="812" w:name="_Toc63776897"/>
      <w:r>
        <w:rPr>
          <w:rFonts w:ascii="Times New Roman" w:hAnsi="Times New Roman"/>
          <w:b/>
          <w:bCs/>
        </w:rPr>
        <w:t>投标有效期</w:t>
      </w:r>
      <w:bookmarkEnd w:id="802"/>
      <w:bookmarkEnd w:id="803"/>
      <w:bookmarkEnd w:id="804"/>
      <w:bookmarkEnd w:id="805"/>
      <w:bookmarkEnd w:id="806"/>
      <w:bookmarkEnd w:id="807"/>
      <w:bookmarkEnd w:id="808"/>
      <w:bookmarkEnd w:id="809"/>
      <w:bookmarkEnd w:id="810"/>
      <w:bookmarkEnd w:id="811"/>
      <w:bookmarkEnd w:id="81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13" w:name="_Toc497114296"/>
      <w:bookmarkStart w:id="814" w:name="_Toc497367692"/>
      <w:bookmarkStart w:id="815" w:name="_Toc426056716"/>
      <w:bookmarkStart w:id="816" w:name="_Toc33442343"/>
      <w:bookmarkStart w:id="817" w:name="_Toc428539201"/>
      <w:bookmarkStart w:id="818" w:name="_Toc427312905"/>
      <w:bookmarkStart w:id="819" w:name="_Toc450826722"/>
      <w:bookmarkStart w:id="820" w:name="_Toc63776898"/>
      <w:r>
        <w:rPr>
          <w:rFonts w:ascii="Times New Roman" w:hAnsi="Times New Roman"/>
          <w:color w:val="000000"/>
          <w:szCs w:val="21"/>
        </w:rPr>
        <w:t>投标应在规定的</w:t>
      </w:r>
      <w:r>
        <w:rPr>
          <w:rFonts w:ascii="Times New Roman" w:hAnsi="Times New Roman"/>
        </w:rPr>
        <w:t>开标日起</w:t>
      </w:r>
      <w:r>
        <w:rPr>
          <w:rFonts w:ascii="Times New Roman" w:hAnsi="Times New Roman"/>
          <w:color w:val="000000"/>
          <w:szCs w:val="21"/>
        </w:rPr>
        <w:t>的</w:t>
      </w:r>
      <w:r>
        <w:rPr>
          <w:rFonts w:ascii="Times New Roman" w:hAnsi="Times New Roman"/>
          <w:color w:val="000000"/>
          <w:szCs w:val="21"/>
          <w:u w:val="single"/>
        </w:rPr>
        <w:t xml:space="preserve"> 90</w:t>
      </w:r>
      <w:r>
        <w:rPr>
          <w:rFonts w:ascii="Times New Roman" w:hAnsi="Times New Roman"/>
          <w:color w:val="000000"/>
          <w:szCs w:val="21"/>
        </w:rPr>
        <w:t>天内保持有效，投标有效期不满足要求的投标将被视为非响应性投标而予以拒绝。</w:t>
      </w:r>
      <w:bookmarkEnd w:id="813"/>
      <w:bookmarkEnd w:id="814"/>
      <w:bookmarkEnd w:id="815"/>
      <w:bookmarkEnd w:id="816"/>
      <w:bookmarkEnd w:id="817"/>
      <w:bookmarkEnd w:id="818"/>
      <w:bookmarkEnd w:id="819"/>
      <w:bookmarkEnd w:id="820"/>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21" w:name="_Toc450826723"/>
      <w:bookmarkStart w:id="822" w:name="_Toc497367693"/>
      <w:bookmarkStart w:id="823" w:name="_Toc428539202"/>
      <w:bookmarkStart w:id="824" w:name="_Toc426056717"/>
      <w:bookmarkStart w:id="825" w:name="_Toc33442344"/>
      <w:bookmarkStart w:id="826" w:name="_Toc427312906"/>
      <w:bookmarkStart w:id="827" w:name="_Toc497114297"/>
      <w:bookmarkStart w:id="828" w:name="_Toc63776899"/>
      <w:r>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招标采购单位的这种要求，其投标保证金将不会被没收。上述要求和答复都应以书面形式提交。</w:t>
      </w:r>
      <w:bookmarkEnd w:id="821"/>
      <w:bookmarkEnd w:id="822"/>
      <w:bookmarkEnd w:id="823"/>
      <w:bookmarkEnd w:id="824"/>
      <w:bookmarkEnd w:id="825"/>
      <w:bookmarkEnd w:id="826"/>
      <w:bookmarkEnd w:id="827"/>
      <w:bookmarkEnd w:id="828"/>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829" w:name="_Toc427312907"/>
      <w:bookmarkStart w:id="830" w:name="_Toc407612757"/>
      <w:bookmarkStart w:id="831" w:name="_Toc450826724"/>
      <w:bookmarkStart w:id="832" w:name="_Toc497114298"/>
      <w:bookmarkStart w:id="833" w:name="_Toc497367694"/>
      <w:bookmarkStart w:id="834" w:name="_Toc426056718"/>
      <w:bookmarkStart w:id="835" w:name="_Toc428539203"/>
      <w:bookmarkStart w:id="836" w:name="_Toc407613126"/>
      <w:bookmarkStart w:id="837" w:name="_Toc33442345"/>
      <w:bookmarkStart w:id="838" w:name="_Toc406595742"/>
      <w:bookmarkStart w:id="839" w:name="_Toc63776900"/>
      <w:r>
        <w:rPr>
          <w:rFonts w:ascii="Times New Roman" w:hAnsi="Times New Roman"/>
          <w:b/>
          <w:bCs/>
        </w:rPr>
        <w:t>投标文件的签署及规定</w:t>
      </w:r>
      <w:bookmarkEnd w:id="829"/>
      <w:bookmarkEnd w:id="830"/>
      <w:bookmarkEnd w:id="831"/>
      <w:bookmarkEnd w:id="832"/>
      <w:bookmarkEnd w:id="833"/>
      <w:bookmarkEnd w:id="834"/>
      <w:bookmarkEnd w:id="835"/>
      <w:bookmarkEnd w:id="836"/>
      <w:bookmarkEnd w:id="837"/>
      <w:bookmarkEnd w:id="838"/>
      <w:bookmarkEnd w:id="83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40" w:name="_Toc497114299"/>
      <w:bookmarkStart w:id="841" w:name="_Toc497367695"/>
      <w:bookmarkStart w:id="842" w:name="_Toc427312908"/>
      <w:bookmarkStart w:id="843" w:name="_Toc33442346"/>
      <w:bookmarkStart w:id="844" w:name="_Toc428539204"/>
      <w:bookmarkStart w:id="845" w:name="_Toc450826725"/>
      <w:bookmarkStart w:id="846" w:name="_Toc426056719"/>
      <w:bookmarkStart w:id="847" w:name="_Toc63776901"/>
      <w:r>
        <w:rPr>
          <w:rFonts w:ascii="Times New Roman" w:hAnsi="Times New Roman"/>
          <w:color w:val="000000"/>
          <w:szCs w:val="21"/>
        </w:rPr>
        <w:t>投标人应准备纸质投标文件正本</w:t>
      </w:r>
      <w:r>
        <w:rPr>
          <w:rFonts w:ascii="Times New Roman" w:hAnsi="Times New Roman"/>
          <w:color w:val="000000"/>
          <w:szCs w:val="21"/>
        </w:rPr>
        <w:t>1</w:t>
      </w:r>
      <w:r>
        <w:rPr>
          <w:rFonts w:ascii="Times New Roman" w:hAnsi="Times New Roman"/>
          <w:color w:val="000000"/>
          <w:szCs w:val="21"/>
        </w:rPr>
        <w:t>份、纸质投标文件副本</w:t>
      </w:r>
      <w:r w:rsidR="00F463AA">
        <w:rPr>
          <w:rFonts w:ascii="Times New Roman" w:hAnsi="Times New Roman"/>
          <w:color w:val="000000"/>
          <w:szCs w:val="21"/>
        </w:rPr>
        <w:t>4</w:t>
      </w:r>
      <w:r>
        <w:rPr>
          <w:rFonts w:ascii="Times New Roman" w:hAnsi="Times New Roman"/>
          <w:color w:val="000000"/>
          <w:szCs w:val="21"/>
        </w:rPr>
        <w:t>份和电子版投标文件</w:t>
      </w:r>
      <w:r>
        <w:rPr>
          <w:rFonts w:ascii="Times New Roman" w:hAnsi="Times New Roman"/>
          <w:color w:val="000000"/>
          <w:szCs w:val="21"/>
        </w:rPr>
        <w:t>1</w:t>
      </w:r>
      <w:r>
        <w:rPr>
          <w:rFonts w:ascii="Times New Roman" w:hAnsi="Times New Roman"/>
          <w:color w:val="000000"/>
          <w:szCs w:val="21"/>
        </w:rPr>
        <w:t>份，每份纸质版投标文件须清楚地标明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字样。若纸质投标文件正本和副本不符，以纸质投标文件正本为准，纸质投标文件正本和电子版投标文件不符，以纸质投标文件正本为准。</w:t>
      </w:r>
      <w:bookmarkEnd w:id="840"/>
      <w:bookmarkEnd w:id="841"/>
      <w:bookmarkEnd w:id="842"/>
      <w:bookmarkEnd w:id="843"/>
      <w:bookmarkEnd w:id="844"/>
      <w:bookmarkEnd w:id="845"/>
      <w:bookmarkEnd w:id="846"/>
      <w:bookmarkEnd w:id="847"/>
    </w:p>
    <w:p w:rsidR="00177E3B" w:rsidRPr="0053098D" w:rsidRDefault="00447FC8" w:rsidP="0053098D">
      <w:pPr>
        <w:pStyle w:val="12"/>
        <w:numPr>
          <w:ilvl w:val="1"/>
          <w:numId w:val="3"/>
        </w:numPr>
        <w:spacing w:line="360" w:lineRule="auto"/>
        <w:ind w:rightChars="-27" w:right="-57" w:firstLineChars="0"/>
        <w:outlineLvl w:val="0"/>
        <w:rPr>
          <w:rFonts w:ascii="Times New Roman" w:hAnsi="Times New Roman"/>
          <w:b/>
        </w:rPr>
      </w:pPr>
      <w:bookmarkStart w:id="848" w:name="_Toc497367696"/>
      <w:bookmarkStart w:id="849" w:name="_Toc497114300"/>
      <w:bookmarkStart w:id="850" w:name="_Toc33442347"/>
      <w:bookmarkStart w:id="851" w:name="_Toc406595744"/>
      <w:bookmarkStart w:id="852" w:name="_Toc426056720"/>
      <w:bookmarkStart w:id="853" w:name="_Toc407613128"/>
      <w:bookmarkStart w:id="854" w:name="_Toc450826726"/>
      <w:bookmarkStart w:id="855" w:name="_Toc427312909"/>
      <w:bookmarkStart w:id="856" w:name="_Toc428539205"/>
      <w:bookmarkStart w:id="857" w:name="_Toc407612759"/>
      <w:bookmarkStart w:id="858" w:name="_Toc63776902"/>
      <w:r>
        <w:rPr>
          <w:rFonts w:ascii="Times New Roman" w:hAnsi="Times New Roman"/>
          <w:color w:val="000000"/>
          <w:szCs w:val="21"/>
        </w:rPr>
        <w:t>纸质投标文件应装订牢固、目录清楚、页码准确</w:t>
      </w:r>
      <w:r>
        <w:rPr>
          <w:rFonts w:ascii="Times New Roman" w:hAnsi="Times New Roman"/>
        </w:rPr>
        <w:t>。</w:t>
      </w:r>
      <w:bookmarkEnd w:id="848"/>
      <w:bookmarkEnd w:id="849"/>
      <w:bookmarkEnd w:id="850"/>
      <w:bookmarkEnd w:id="851"/>
      <w:bookmarkEnd w:id="852"/>
      <w:bookmarkEnd w:id="853"/>
      <w:bookmarkEnd w:id="854"/>
      <w:bookmarkEnd w:id="855"/>
      <w:bookmarkEnd w:id="856"/>
      <w:bookmarkEnd w:id="857"/>
      <w:bookmarkEnd w:id="858"/>
      <w:r w:rsidR="0053098D" w:rsidRPr="0053098D">
        <w:rPr>
          <w:rFonts w:ascii="Times New Roman" w:hAnsi="Times New Roman" w:hint="eastAsia"/>
          <w:b/>
        </w:rPr>
        <w:t>每本文件每页均需标注页码，页码起始页需从封皮开始</w:t>
      </w:r>
      <w:r w:rsidR="0053098D">
        <w:rPr>
          <w:rFonts w:ascii="Times New Roman" w:hAnsi="Times New Roman" w:hint="eastAsia"/>
          <w:b/>
        </w:rPr>
        <w:t>。</w:t>
      </w:r>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59" w:name="_Toc33442348"/>
      <w:bookmarkStart w:id="860" w:name="_Toc497367697"/>
      <w:bookmarkStart w:id="861" w:name="_Toc426056721"/>
      <w:bookmarkStart w:id="862" w:name="_Toc428539206"/>
      <w:bookmarkStart w:id="863" w:name="_Toc427312910"/>
      <w:bookmarkStart w:id="864" w:name="_Toc497114301"/>
      <w:bookmarkStart w:id="865" w:name="_Toc450826727"/>
      <w:bookmarkStart w:id="866" w:name="_Toc63776903"/>
      <w:r>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Pr>
          <w:rFonts w:ascii="Times New Roman" w:hAnsi="Times New Roman"/>
          <w:color w:val="000000"/>
          <w:szCs w:val="21"/>
        </w:rPr>
        <w:t>“</w:t>
      </w:r>
      <w:r>
        <w:rPr>
          <w:rFonts w:ascii="Times New Roman" w:hAnsi="Times New Roman"/>
          <w:color w:val="000000"/>
          <w:szCs w:val="21"/>
        </w:rPr>
        <w:t>法定代表人授权书</w:t>
      </w:r>
      <w:r>
        <w:rPr>
          <w:rFonts w:ascii="Times New Roman" w:hAnsi="Times New Roman"/>
          <w:color w:val="000000"/>
          <w:szCs w:val="21"/>
        </w:rPr>
        <w:t>”</w:t>
      </w:r>
      <w:r>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859"/>
      <w:bookmarkEnd w:id="860"/>
      <w:bookmarkEnd w:id="861"/>
      <w:bookmarkEnd w:id="862"/>
      <w:bookmarkEnd w:id="863"/>
      <w:bookmarkEnd w:id="864"/>
      <w:bookmarkEnd w:id="865"/>
      <w:bookmarkEnd w:id="86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67" w:name="_Toc497114302"/>
      <w:bookmarkStart w:id="868" w:name="_Toc450826728"/>
      <w:bookmarkStart w:id="869" w:name="_Toc426056722"/>
      <w:bookmarkStart w:id="870" w:name="_Toc428539207"/>
      <w:bookmarkStart w:id="871" w:name="_Toc33442349"/>
      <w:bookmarkStart w:id="872" w:name="_Toc427312911"/>
      <w:bookmarkStart w:id="873" w:name="_Toc497367698"/>
      <w:bookmarkStart w:id="874" w:name="_Toc63776904"/>
      <w:r>
        <w:rPr>
          <w:rFonts w:ascii="Times New Roman" w:hAnsi="Times New Roman"/>
          <w:color w:val="000000"/>
          <w:szCs w:val="21"/>
        </w:rPr>
        <w:t>任何行间插字、涂改和增删，必须由投标文件签字人签字或盖章后才有效。</w:t>
      </w:r>
      <w:bookmarkEnd w:id="867"/>
      <w:bookmarkEnd w:id="868"/>
      <w:bookmarkEnd w:id="869"/>
      <w:bookmarkEnd w:id="870"/>
      <w:bookmarkEnd w:id="871"/>
      <w:bookmarkEnd w:id="872"/>
      <w:bookmarkEnd w:id="873"/>
      <w:bookmarkEnd w:id="874"/>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75" w:name="_Toc497367699"/>
      <w:bookmarkStart w:id="876" w:name="_Toc33442350"/>
      <w:bookmarkStart w:id="877" w:name="_Toc450826729"/>
      <w:bookmarkStart w:id="878" w:name="_Toc497114303"/>
      <w:bookmarkStart w:id="879" w:name="_Toc428539208"/>
      <w:bookmarkStart w:id="880" w:name="_Toc426056723"/>
      <w:bookmarkStart w:id="881" w:name="_Toc427312912"/>
      <w:bookmarkStart w:id="882" w:name="_Toc63776905"/>
      <w:r>
        <w:rPr>
          <w:rFonts w:ascii="Times New Roman" w:hAnsi="Times New Roman"/>
          <w:color w:val="000000"/>
          <w:szCs w:val="21"/>
        </w:rPr>
        <w:t>投标文件因字迹潦草或表达不清所引起的后果由投标人负责。</w:t>
      </w:r>
      <w:bookmarkEnd w:id="875"/>
      <w:bookmarkEnd w:id="876"/>
      <w:bookmarkEnd w:id="877"/>
      <w:bookmarkEnd w:id="878"/>
      <w:bookmarkEnd w:id="879"/>
      <w:bookmarkEnd w:id="880"/>
      <w:bookmarkEnd w:id="881"/>
      <w:bookmarkEnd w:id="88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83" w:name="_Toc426056724"/>
      <w:bookmarkStart w:id="884" w:name="_Toc428539209"/>
      <w:bookmarkStart w:id="885" w:name="_Toc427312913"/>
      <w:bookmarkStart w:id="886" w:name="_Toc497114304"/>
      <w:bookmarkStart w:id="887" w:name="_Toc33442351"/>
      <w:bookmarkStart w:id="888" w:name="_Toc497367700"/>
      <w:bookmarkStart w:id="889" w:name="_Toc450826730"/>
      <w:bookmarkStart w:id="890" w:name="_Toc63776906"/>
      <w:r>
        <w:rPr>
          <w:rFonts w:ascii="Times New Roman" w:hAnsi="Times New Roman"/>
          <w:szCs w:val="21"/>
        </w:rPr>
        <w:t>投标人为自然人的，可以不执行招标文件中对投标文件的盖章要求。</w:t>
      </w:r>
      <w:bookmarkEnd w:id="883"/>
      <w:bookmarkEnd w:id="884"/>
      <w:bookmarkEnd w:id="885"/>
      <w:bookmarkEnd w:id="886"/>
      <w:bookmarkEnd w:id="887"/>
      <w:bookmarkEnd w:id="888"/>
      <w:bookmarkEnd w:id="889"/>
      <w:bookmarkEnd w:id="890"/>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891" w:name="_Toc426056725"/>
      <w:bookmarkStart w:id="892" w:name="_Toc63776907"/>
      <w:r>
        <w:rPr>
          <w:rFonts w:ascii="Times New Roman" w:hAnsi="Times New Roman"/>
          <w:b/>
          <w:sz w:val="24"/>
          <w:szCs w:val="24"/>
        </w:rPr>
        <w:t>投标文件的递交</w:t>
      </w:r>
      <w:bookmarkEnd w:id="891"/>
      <w:bookmarkEnd w:id="892"/>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893" w:name="_Toc406595747"/>
      <w:bookmarkStart w:id="894" w:name="_Toc407612762"/>
      <w:bookmarkStart w:id="895" w:name="_Toc426056726"/>
      <w:bookmarkStart w:id="896" w:name="_Toc497114306"/>
      <w:bookmarkStart w:id="897" w:name="_Toc450826732"/>
      <w:bookmarkStart w:id="898" w:name="_Toc407613131"/>
      <w:bookmarkStart w:id="899" w:name="_Toc33442353"/>
      <w:bookmarkStart w:id="900" w:name="_Toc427312915"/>
      <w:bookmarkStart w:id="901" w:name="_Toc428539211"/>
      <w:bookmarkStart w:id="902" w:name="_Toc497367702"/>
      <w:bookmarkStart w:id="903" w:name="_Toc63776908"/>
      <w:r>
        <w:rPr>
          <w:rFonts w:ascii="Times New Roman" w:hAnsi="Times New Roman"/>
          <w:b/>
          <w:bCs/>
        </w:rPr>
        <w:t>投标文件的数量、密封和标记</w:t>
      </w:r>
      <w:bookmarkEnd w:id="893"/>
      <w:bookmarkEnd w:id="894"/>
      <w:bookmarkEnd w:id="895"/>
      <w:bookmarkEnd w:id="896"/>
      <w:bookmarkEnd w:id="897"/>
      <w:bookmarkEnd w:id="898"/>
      <w:bookmarkEnd w:id="899"/>
      <w:bookmarkEnd w:id="900"/>
      <w:bookmarkEnd w:id="901"/>
      <w:bookmarkEnd w:id="902"/>
      <w:bookmarkEnd w:id="90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04" w:name="_Toc427312916"/>
      <w:bookmarkStart w:id="905" w:name="_Toc450826733"/>
      <w:bookmarkStart w:id="906" w:name="_Toc426056727"/>
      <w:bookmarkStart w:id="907" w:name="_Toc428539212"/>
      <w:bookmarkStart w:id="908" w:name="_Toc497114307"/>
      <w:bookmarkStart w:id="909" w:name="_Toc33442354"/>
      <w:bookmarkStart w:id="910" w:name="_Toc497367703"/>
      <w:bookmarkStart w:id="911" w:name="_Toc63776909"/>
      <w:r>
        <w:rPr>
          <w:rFonts w:ascii="Times New Roman" w:hAnsi="Times New Roman"/>
          <w:color w:val="000000"/>
          <w:szCs w:val="21"/>
        </w:rPr>
        <w:t>投标时，投标人应将纸质投标文件正本</w:t>
      </w:r>
      <w:r>
        <w:rPr>
          <w:rFonts w:ascii="Times New Roman" w:hAnsi="Times New Roman"/>
          <w:color w:val="000000"/>
          <w:szCs w:val="21"/>
        </w:rPr>
        <w:t>1</w:t>
      </w:r>
      <w:r>
        <w:rPr>
          <w:rFonts w:ascii="Times New Roman" w:hAnsi="Times New Roman"/>
          <w:color w:val="000000"/>
          <w:szCs w:val="21"/>
        </w:rPr>
        <w:t>份、纸质投标文件副本</w:t>
      </w:r>
      <w:r w:rsidR="00F463AA">
        <w:rPr>
          <w:rFonts w:ascii="Times New Roman" w:hAnsi="Times New Roman"/>
          <w:color w:val="000000"/>
          <w:szCs w:val="21"/>
        </w:rPr>
        <w:t>4</w:t>
      </w:r>
      <w:r>
        <w:rPr>
          <w:rFonts w:ascii="Times New Roman" w:hAnsi="Times New Roman"/>
          <w:color w:val="000000"/>
          <w:szCs w:val="21"/>
        </w:rPr>
        <w:t>份</w:t>
      </w:r>
      <w:bookmarkEnd w:id="904"/>
      <w:bookmarkEnd w:id="905"/>
      <w:bookmarkEnd w:id="906"/>
      <w:bookmarkEnd w:id="907"/>
      <w:r>
        <w:rPr>
          <w:rFonts w:ascii="Times New Roman" w:hAnsi="Times New Roman"/>
          <w:color w:val="000000"/>
          <w:szCs w:val="21"/>
        </w:rPr>
        <w:t>密封装在信封中，且在信封正面标明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字样。电子版投标文件可单独密封包装，也可和正本一起封装。</w:t>
      </w:r>
      <w:bookmarkEnd w:id="908"/>
      <w:bookmarkEnd w:id="909"/>
      <w:bookmarkEnd w:id="910"/>
      <w:bookmarkEnd w:id="91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12" w:name="_Toc33442355"/>
      <w:bookmarkStart w:id="913" w:name="_Toc497367704"/>
      <w:bookmarkStart w:id="914" w:name="_Toc428539213"/>
      <w:bookmarkStart w:id="915" w:name="_Toc450826734"/>
      <w:bookmarkStart w:id="916" w:name="_Toc497114308"/>
      <w:bookmarkStart w:id="917" w:name="_Toc426056728"/>
      <w:bookmarkStart w:id="918" w:name="_Toc427312917"/>
      <w:bookmarkStart w:id="919" w:name="_Toc63776910"/>
      <w:r>
        <w:rPr>
          <w:rFonts w:ascii="Times New Roman" w:hAnsi="Times New Roman"/>
          <w:color w:val="000000"/>
          <w:szCs w:val="21"/>
        </w:rPr>
        <w:t>为方便开标唱标，投标人应将</w:t>
      </w:r>
      <w:r>
        <w:rPr>
          <w:rFonts w:ascii="Times New Roman" w:hAnsi="Times New Roman"/>
          <w:color w:val="000000"/>
          <w:szCs w:val="21"/>
        </w:rPr>
        <w:t xml:space="preserve"> “</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字样，在投标时单独递交。</w:t>
      </w:r>
      <w:bookmarkEnd w:id="912"/>
      <w:bookmarkEnd w:id="913"/>
      <w:bookmarkEnd w:id="914"/>
      <w:bookmarkEnd w:id="915"/>
      <w:bookmarkEnd w:id="916"/>
      <w:bookmarkEnd w:id="917"/>
      <w:bookmarkEnd w:id="918"/>
      <w:bookmarkEnd w:id="91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20" w:name="_Toc426056729"/>
      <w:bookmarkStart w:id="921" w:name="_Toc497114309"/>
      <w:bookmarkStart w:id="922" w:name="_Toc428539214"/>
      <w:bookmarkStart w:id="923" w:name="_Toc497367705"/>
      <w:bookmarkStart w:id="924" w:name="_Toc33442356"/>
      <w:bookmarkStart w:id="925" w:name="_Toc450826735"/>
      <w:bookmarkStart w:id="926" w:name="_Toc427312918"/>
      <w:bookmarkStart w:id="927" w:name="_Toc63776911"/>
      <w:r>
        <w:rPr>
          <w:rFonts w:ascii="Times New Roman" w:hAnsi="Times New Roman"/>
          <w:color w:val="000000"/>
          <w:szCs w:val="21"/>
        </w:rPr>
        <w:t>为方便核查投标保证金，投标人应将</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字样，在投标时单独递交。</w:t>
      </w:r>
      <w:bookmarkEnd w:id="920"/>
      <w:bookmarkEnd w:id="921"/>
      <w:bookmarkEnd w:id="922"/>
      <w:bookmarkEnd w:id="923"/>
      <w:bookmarkEnd w:id="924"/>
      <w:bookmarkEnd w:id="925"/>
      <w:bookmarkEnd w:id="926"/>
      <w:bookmarkEnd w:id="92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28" w:name="_Toc33442357"/>
      <w:bookmarkStart w:id="929" w:name="_Toc497367706"/>
      <w:bookmarkStart w:id="930" w:name="_Toc497114310"/>
      <w:bookmarkStart w:id="931" w:name="_Toc63776912"/>
      <w:r>
        <w:rPr>
          <w:rFonts w:ascii="Times New Roman" w:hAnsi="Times New Roman"/>
        </w:rPr>
        <w:t>如果投标人虽然未能按照上述</w:t>
      </w:r>
      <w:r>
        <w:rPr>
          <w:rFonts w:ascii="Times New Roman" w:hAnsi="Times New Roman"/>
        </w:rPr>
        <w:t>22.1-22.3</w:t>
      </w:r>
      <w:r>
        <w:rPr>
          <w:rFonts w:ascii="Times New Roman" w:hAnsi="Times New Roman"/>
        </w:rPr>
        <w:t>条规定对投标文件进行密封，但只要投标文件密封完好的，招标采购单位不得拒收。</w:t>
      </w:r>
      <w:bookmarkEnd w:id="928"/>
      <w:bookmarkEnd w:id="929"/>
      <w:bookmarkEnd w:id="930"/>
      <w:bookmarkEnd w:id="93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32" w:name="_Toc497367707"/>
      <w:bookmarkStart w:id="933" w:name="_Toc450826736"/>
      <w:bookmarkStart w:id="934" w:name="_Toc497114311"/>
      <w:bookmarkStart w:id="935" w:name="_Toc428539215"/>
      <w:bookmarkStart w:id="936" w:name="_Toc33442358"/>
      <w:bookmarkStart w:id="937" w:name="_Toc426056730"/>
      <w:bookmarkStart w:id="938" w:name="_Toc427312919"/>
      <w:bookmarkStart w:id="939" w:name="_Toc63776913"/>
      <w:r>
        <w:rPr>
          <w:rFonts w:ascii="Times New Roman" w:hAnsi="Times New Roman"/>
          <w:color w:val="000000"/>
          <w:szCs w:val="21"/>
        </w:rPr>
        <w:t>所有信封上均应：</w:t>
      </w:r>
      <w:bookmarkEnd w:id="932"/>
      <w:bookmarkEnd w:id="933"/>
      <w:bookmarkEnd w:id="934"/>
      <w:bookmarkEnd w:id="935"/>
      <w:bookmarkEnd w:id="936"/>
      <w:bookmarkEnd w:id="937"/>
      <w:bookmarkEnd w:id="938"/>
      <w:bookmarkEnd w:id="939"/>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940" w:name="_Toc428539216"/>
      <w:bookmarkStart w:id="941" w:name="_Toc497114312"/>
      <w:bookmarkStart w:id="942" w:name="_Toc497367708"/>
      <w:bookmarkStart w:id="943" w:name="_Toc33442359"/>
      <w:bookmarkStart w:id="944" w:name="_Toc427312920"/>
      <w:bookmarkStart w:id="945" w:name="_Toc426056731"/>
      <w:bookmarkStart w:id="946" w:name="_Toc450826737"/>
      <w:bookmarkStart w:id="947" w:name="_Toc63776914"/>
      <w:r>
        <w:rPr>
          <w:rFonts w:ascii="Times New Roman" w:hAnsi="Times New Roman"/>
          <w:color w:val="000000"/>
          <w:szCs w:val="21"/>
        </w:rPr>
        <w:lastRenderedPageBreak/>
        <w:t>清楚标明递交至招标公告或投标邀请书中指明的地址。</w:t>
      </w:r>
      <w:bookmarkEnd w:id="940"/>
      <w:bookmarkEnd w:id="941"/>
      <w:bookmarkEnd w:id="942"/>
      <w:bookmarkEnd w:id="943"/>
      <w:bookmarkEnd w:id="944"/>
      <w:bookmarkEnd w:id="945"/>
      <w:bookmarkEnd w:id="946"/>
      <w:bookmarkEnd w:id="947"/>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948" w:name="_Toc33442360"/>
      <w:bookmarkStart w:id="949" w:name="_Toc427312921"/>
      <w:bookmarkStart w:id="950" w:name="_Toc428539217"/>
      <w:bookmarkStart w:id="951" w:name="_Toc497114313"/>
      <w:bookmarkStart w:id="952" w:name="_Toc450826738"/>
      <w:bookmarkStart w:id="953" w:name="_Toc497367709"/>
      <w:bookmarkStart w:id="954" w:name="_Toc426056732"/>
      <w:bookmarkStart w:id="955" w:name="_Toc63776915"/>
      <w:r>
        <w:rPr>
          <w:rFonts w:ascii="Times New Roman" w:hAnsi="Times New Roman"/>
          <w:color w:val="000000"/>
          <w:szCs w:val="21"/>
        </w:rPr>
        <w:t>注明招标公告或投标邀请书中指明的项目名称、招标编号和</w:t>
      </w:r>
      <w:r>
        <w:rPr>
          <w:rFonts w:ascii="Times New Roman" w:hAnsi="Times New Roman"/>
          <w:color w:val="000000"/>
          <w:szCs w:val="21"/>
        </w:rPr>
        <w:t>“</w:t>
      </w:r>
      <w:r>
        <w:rPr>
          <w:rFonts w:ascii="Times New Roman" w:hAnsi="Times New Roman"/>
          <w:color w:val="000000"/>
          <w:szCs w:val="21"/>
        </w:rPr>
        <w:t>在</w:t>
      </w:r>
      <w:r>
        <w:rPr>
          <w:rFonts w:ascii="Times New Roman" w:hAnsi="Times New Roman"/>
          <w:b/>
          <w:color w:val="000000"/>
          <w:szCs w:val="21"/>
          <w:u w:val="single"/>
        </w:rPr>
        <w:t xml:space="preserve">     </w:t>
      </w:r>
      <w:r>
        <w:rPr>
          <w:rFonts w:ascii="Times New Roman" w:hAnsi="Times New Roman"/>
          <w:b/>
          <w:color w:val="000000"/>
          <w:szCs w:val="21"/>
        </w:rPr>
        <w:t>年</w:t>
      </w:r>
      <w:r>
        <w:rPr>
          <w:rFonts w:ascii="Times New Roman" w:hAnsi="Times New Roman"/>
          <w:b/>
          <w:color w:val="000000"/>
          <w:szCs w:val="21"/>
          <w:u w:val="single"/>
        </w:rPr>
        <w:t xml:space="preserve">   </w:t>
      </w:r>
      <w:r>
        <w:rPr>
          <w:rFonts w:ascii="Times New Roman" w:hAnsi="Times New Roman"/>
          <w:b/>
          <w:color w:val="000000"/>
          <w:szCs w:val="21"/>
        </w:rPr>
        <w:t>月</w:t>
      </w:r>
      <w:r>
        <w:rPr>
          <w:rFonts w:ascii="Times New Roman" w:hAnsi="Times New Roman"/>
          <w:b/>
          <w:color w:val="000000"/>
          <w:szCs w:val="21"/>
          <w:u w:val="single"/>
        </w:rPr>
        <w:t xml:space="preserve">   </w:t>
      </w:r>
      <w:r>
        <w:rPr>
          <w:rFonts w:ascii="Times New Roman" w:hAnsi="Times New Roman"/>
          <w:b/>
          <w:color w:val="000000"/>
          <w:szCs w:val="21"/>
        </w:rPr>
        <w:t>日上</w:t>
      </w:r>
      <w:r>
        <w:rPr>
          <w:rFonts w:ascii="Times New Roman" w:hAnsi="Times New Roman"/>
          <w:b/>
          <w:color w:val="000000"/>
          <w:szCs w:val="21"/>
        </w:rPr>
        <w:t>/</w:t>
      </w:r>
      <w:r>
        <w:rPr>
          <w:rFonts w:ascii="Times New Roman" w:hAnsi="Times New Roman"/>
          <w:b/>
          <w:color w:val="000000"/>
          <w:szCs w:val="21"/>
        </w:rPr>
        <w:t>下午</w:t>
      </w:r>
      <w:r>
        <w:rPr>
          <w:rFonts w:ascii="Times New Roman" w:hAnsi="Times New Roman"/>
          <w:b/>
          <w:color w:val="000000"/>
          <w:szCs w:val="21"/>
          <w:u w:val="single"/>
        </w:rPr>
        <w:t xml:space="preserve">     </w:t>
      </w:r>
      <w:r>
        <w:rPr>
          <w:rFonts w:ascii="Times New Roman" w:hAnsi="Times New Roman"/>
          <w:b/>
          <w:color w:val="000000"/>
          <w:szCs w:val="21"/>
        </w:rPr>
        <w:t>时</w:t>
      </w:r>
      <w:r>
        <w:rPr>
          <w:rFonts w:ascii="Times New Roman" w:hAnsi="Times New Roman"/>
          <w:b/>
          <w:color w:val="000000"/>
          <w:szCs w:val="21"/>
          <w:u w:val="single"/>
        </w:rPr>
        <w:t xml:space="preserve">    </w:t>
      </w:r>
      <w:r>
        <w:rPr>
          <w:rFonts w:ascii="Times New Roman" w:hAnsi="Times New Roman"/>
          <w:b/>
          <w:color w:val="000000"/>
          <w:szCs w:val="21"/>
        </w:rPr>
        <w:t>分之前不得启封</w:t>
      </w:r>
      <w:r>
        <w:rPr>
          <w:rFonts w:ascii="Times New Roman" w:hAnsi="Times New Roman"/>
          <w:b/>
          <w:color w:val="000000"/>
          <w:szCs w:val="21"/>
        </w:rPr>
        <w:t>”</w:t>
      </w:r>
      <w:r>
        <w:rPr>
          <w:rFonts w:ascii="Times New Roman" w:hAnsi="Times New Roman"/>
          <w:color w:val="000000"/>
          <w:szCs w:val="21"/>
        </w:rPr>
        <w:t>的字样（填入规定的开标日期和时间）。</w:t>
      </w:r>
      <w:bookmarkEnd w:id="948"/>
      <w:bookmarkEnd w:id="949"/>
      <w:bookmarkEnd w:id="950"/>
      <w:bookmarkEnd w:id="951"/>
      <w:bookmarkEnd w:id="952"/>
      <w:bookmarkEnd w:id="953"/>
      <w:bookmarkEnd w:id="954"/>
      <w:bookmarkEnd w:id="955"/>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956" w:name="_Toc426056733"/>
      <w:bookmarkStart w:id="957" w:name="_Toc497367710"/>
      <w:bookmarkStart w:id="958" w:name="_Toc33442361"/>
      <w:bookmarkStart w:id="959" w:name="_Toc427312922"/>
      <w:bookmarkStart w:id="960" w:name="_Toc450826739"/>
      <w:bookmarkStart w:id="961" w:name="_Toc428539218"/>
      <w:bookmarkStart w:id="962" w:name="_Toc497114314"/>
      <w:bookmarkStart w:id="963" w:name="_Toc63776916"/>
      <w:r>
        <w:rPr>
          <w:rFonts w:ascii="Times New Roman" w:hAnsi="Times New Roman"/>
          <w:color w:val="000000"/>
          <w:szCs w:val="21"/>
        </w:rPr>
        <w:t>在信封的封装处加盖投标人公章，自然人投标的信封的封装处签字。</w:t>
      </w:r>
      <w:bookmarkEnd w:id="956"/>
      <w:bookmarkEnd w:id="957"/>
      <w:bookmarkEnd w:id="958"/>
      <w:bookmarkEnd w:id="959"/>
      <w:bookmarkEnd w:id="960"/>
      <w:bookmarkEnd w:id="961"/>
      <w:bookmarkEnd w:id="962"/>
      <w:bookmarkEnd w:id="96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64" w:name="_Toc33442362"/>
      <w:bookmarkStart w:id="965" w:name="_Toc497114315"/>
      <w:bookmarkStart w:id="966" w:name="_Toc428539219"/>
      <w:bookmarkStart w:id="967" w:name="_Toc426056734"/>
      <w:bookmarkStart w:id="968" w:name="_Toc427312923"/>
      <w:bookmarkStart w:id="969" w:name="_Toc497367711"/>
      <w:bookmarkStart w:id="970" w:name="_Toc450826740"/>
      <w:bookmarkStart w:id="971" w:name="_Toc63776917"/>
      <w:r>
        <w:rPr>
          <w:rFonts w:ascii="Times New Roman" w:hAnsi="Times New Roman"/>
          <w:color w:val="000000"/>
          <w:szCs w:val="21"/>
        </w:rPr>
        <w:t>所有信封上还应写明投标人名称和地址，以便若其投标被宣布为</w:t>
      </w:r>
      <w:r>
        <w:rPr>
          <w:rFonts w:ascii="Times New Roman" w:hAnsi="Times New Roman"/>
          <w:color w:val="000000"/>
          <w:szCs w:val="21"/>
        </w:rPr>
        <w:t>“</w:t>
      </w:r>
      <w:r>
        <w:rPr>
          <w:rFonts w:ascii="Times New Roman" w:hAnsi="Times New Roman"/>
          <w:color w:val="000000"/>
          <w:szCs w:val="21"/>
        </w:rPr>
        <w:t>迟到</w:t>
      </w:r>
      <w:r>
        <w:rPr>
          <w:rFonts w:ascii="Times New Roman" w:hAnsi="Times New Roman"/>
          <w:color w:val="000000"/>
          <w:szCs w:val="21"/>
        </w:rPr>
        <w:t>”</w:t>
      </w:r>
      <w:r>
        <w:rPr>
          <w:rFonts w:ascii="Times New Roman" w:hAnsi="Times New Roman"/>
          <w:color w:val="000000"/>
          <w:szCs w:val="21"/>
        </w:rPr>
        <w:t>投标时，能原封退回。</w:t>
      </w:r>
      <w:bookmarkEnd w:id="964"/>
      <w:bookmarkEnd w:id="965"/>
      <w:bookmarkEnd w:id="966"/>
      <w:bookmarkEnd w:id="967"/>
      <w:bookmarkEnd w:id="968"/>
      <w:bookmarkEnd w:id="969"/>
      <w:bookmarkEnd w:id="970"/>
      <w:bookmarkEnd w:id="97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72" w:name="_Toc428539220"/>
      <w:bookmarkStart w:id="973" w:name="_Toc497367712"/>
      <w:bookmarkStart w:id="974" w:name="_Toc33442363"/>
      <w:bookmarkStart w:id="975" w:name="_Toc450826741"/>
      <w:bookmarkStart w:id="976" w:name="_Toc497114316"/>
      <w:bookmarkStart w:id="977" w:name="_Toc426056735"/>
      <w:bookmarkStart w:id="978" w:name="_Toc427312924"/>
      <w:bookmarkStart w:id="979" w:name="_Toc63776918"/>
      <w:r>
        <w:rPr>
          <w:rFonts w:ascii="Times New Roman" w:hAnsi="Times New Roman"/>
          <w:color w:val="000000"/>
          <w:szCs w:val="21"/>
        </w:rPr>
        <w:t>如果投标人未按上述要求密封及加写标记，招标采购单位对投标文件的误投或过早启封概不负责。</w:t>
      </w:r>
      <w:bookmarkEnd w:id="972"/>
      <w:bookmarkEnd w:id="973"/>
      <w:bookmarkEnd w:id="974"/>
      <w:bookmarkEnd w:id="975"/>
      <w:bookmarkEnd w:id="976"/>
      <w:bookmarkEnd w:id="977"/>
      <w:bookmarkEnd w:id="978"/>
      <w:bookmarkEnd w:id="97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80" w:name="_Toc497367713"/>
      <w:bookmarkStart w:id="981" w:name="_Toc33442364"/>
      <w:bookmarkStart w:id="982" w:name="_Toc497114317"/>
      <w:bookmarkStart w:id="983" w:name="_Toc428539222"/>
      <w:bookmarkStart w:id="984" w:name="_Toc450826742"/>
      <w:bookmarkStart w:id="985" w:name="_Toc63776919"/>
      <w:r>
        <w:rPr>
          <w:rFonts w:ascii="Times New Roman" w:hAnsi="Times New Roman"/>
        </w:rPr>
        <w:t>由于不可抗拒的原因或无法控制的事件发生而导致投标文件包装的损坏或投标文件的损毁、丢失等，招标人将不负责任。</w:t>
      </w:r>
      <w:bookmarkEnd w:id="980"/>
      <w:bookmarkEnd w:id="981"/>
      <w:bookmarkEnd w:id="982"/>
      <w:bookmarkEnd w:id="983"/>
      <w:bookmarkEnd w:id="984"/>
      <w:bookmarkEnd w:id="985"/>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986" w:name="_Toc33442365"/>
      <w:bookmarkStart w:id="987" w:name="_Toc497367714"/>
      <w:bookmarkStart w:id="988" w:name="_Toc450826743"/>
      <w:bookmarkStart w:id="989" w:name="_Toc427312925"/>
      <w:bookmarkStart w:id="990" w:name="_Toc426056736"/>
      <w:bookmarkStart w:id="991" w:name="_Toc428539223"/>
      <w:bookmarkStart w:id="992" w:name="_Toc497114318"/>
      <w:bookmarkStart w:id="993" w:name="_Toc406595756"/>
      <w:bookmarkStart w:id="994" w:name="_Toc407613140"/>
      <w:bookmarkStart w:id="995" w:name="_Toc407612771"/>
      <w:bookmarkStart w:id="996" w:name="_Toc63776920"/>
      <w:r>
        <w:rPr>
          <w:rFonts w:ascii="Times New Roman" w:hAnsi="Times New Roman"/>
          <w:b/>
          <w:bCs/>
        </w:rPr>
        <w:t>递交投标文件的截止时间</w:t>
      </w:r>
      <w:bookmarkEnd w:id="986"/>
      <w:bookmarkEnd w:id="987"/>
      <w:bookmarkEnd w:id="988"/>
      <w:bookmarkEnd w:id="989"/>
      <w:bookmarkEnd w:id="990"/>
      <w:bookmarkEnd w:id="991"/>
      <w:bookmarkEnd w:id="992"/>
      <w:bookmarkEnd w:id="993"/>
      <w:bookmarkEnd w:id="994"/>
      <w:bookmarkEnd w:id="995"/>
      <w:bookmarkEnd w:id="99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97" w:name="_Toc450826744"/>
      <w:bookmarkStart w:id="998" w:name="_Toc497367715"/>
      <w:bookmarkStart w:id="999" w:name="_Toc426056737"/>
      <w:bookmarkStart w:id="1000" w:name="_Toc427312926"/>
      <w:bookmarkStart w:id="1001" w:name="_Toc428539224"/>
      <w:bookmarkStart w:id="1002" w:name="_Toc33442366"/>
      <w:bookmarkStart w:id="1003" w:name="_Toc497114319"/>
      <w:bookmarkStart w:id="1004" w:name="_Toc63776921"/>
      <w:r>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997"/>
      <w:bookmarkEnd w:id="998"/>
      <w:bookmarkEnd w:id="999"/>
      <w:bookmarkEnd w:id="1000"/>
      <w:bookmarkEnd w:id="1001"/>
      <w:bookmarkEnd w:id="1002"/>
      <w:bookmarkEnd w:id="1003"/>
      <w:bookmarkEnd w:id="1004"/>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05" w:name="_Toc497114320"/>
      <w:bookmarkStart w:id="1006" w:name="_Toc497367716"/>
      <w:bookmarkStart w:id="1007" w:name="_Toc33442367"/>
      <w:bookmarkStart w:id="1008" w:name="_Toc63776922"/>
      <w:r>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1005"/>
      <w:bookmarkEnd w:id="1006"/>
      <w:bookmarkEnd w:id="1007"/>
      <w:bookmarkEnd w:id="1008"/>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09" w:name="_Toc497114321"/>
      <w:bookmarkStart w:id="1010" w:name="_Toc407612773"/>
      <w:bookmarkStart w:id="1011" w:name="_Toc497367717"/>
      <w:bookmarkStart w:id="1012" w:name="_Toc428539225"/>
      <w:bookmarkStart w:id="1013" w:name="_Toc407613142"/>
      <w:bookmarkStart w:id="1014" w:name="_Toc426056738"/>
      <w:bookmarkStart w:id="1015" w:name="_Toc406595758"/>
      <w:bookmarkStart w:id="1016" w:name="_Toc33442368"/>
      <w:bookmarkStart w:id="1017" w:name="_Toc450826745"/>
      <w:bookmarkStart w:id="1018" w:name="_Toc427312927"/>
      <w:bookmarkStart w:id="1019" w:name="_Toc63776923"/>
      <w:r>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Pr>
          <w:rFonts w:ascii="Times New Roman" w:hAnsi="Times New Roman"/>
        </w:rPr>
        <w:t>。</w:t>
      </w:r>
      <w:bookmarkEnd w:id="1009"/>
      <w:bookmarkEnd w:id="1010"/>
      <w:bookmarkEnd w:id="1011"/>
      <w:bookmarkEnd w:id="1012"/>
      <w:bookmarkEnd w:id="1013"/>
      <w:bookmarkEnd w:id="1014"/>
      <w:bookmarkEnd w:id="1015"/>
      <w:bookmarkEnd w:id="1016"/>
      <w:bookmarkEnd w:id="1017"/>
      <w:bookmarkEnd w:id="1018"/>
      <w:bookmarkEnd w:id="101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20" w:name="_Toc426056739"/>
      <w:bookmarkStart w:id="1021" w:name="_Toc427312928"/>
      <w:bookmarkStart w:id="1022" w:name="_Toc33442369"/>
      <w:bookmarkStart w:id="1023" w:name="_Toc450826746"/>
      <w:bookmarkStart w:id="1024" w:name="_Toc428539226"/>
      <w:bookmarkStart w:id="1025" w:name="_Toc497367718"/>
      <w:bookmarkStart w:id="1026" w:name="_Toc497114322"/>
      <w:bookmarkStart w:id="1027" w:name="_Toc63776924"/>
      <w:r>
        <w:rPr>
          <w:rFonts w:ascii="Times New Roman" w:hAnsi="Times New Roman"/>
          <w:color w:val="000000"/>
          <w:szCs w:val="21"/>
        </w:rPr>
        <w:t>招标采购单位将拒绝并原封退回在本须知规定的投标截止期后收到的任何投标文件。</w:t>
      </w:r>
      <w:bookmarkEnd w:id="1020"/>
      <w:bookmarkEnd w:id="1021"/>
      <w:bookmarkEnd w:id="1022"/>
      <w:bookmarkEnd w:id="1023"/>
      <w:bookmarkEnd w:id="1024"/>
      <w:bookmarkEnd w:id="1025"/>
      <w:bookmarkEnd w:id="1026"/>
      <w:bookmarkEnd w:id="102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28" w:name="_Toc450826747"/>
      <w:bookmarkStart w:id="1029" w:name="_Toc33442370"/>
      <w:bookmarkStart w:id="1030" w:name="_Toc497367719"/>
      <w:bookmarkStart w:id="1031" w:name="_Toc428539227"/>
      <w:bookmarkStart w:id="1032" w:name="_Toc497114323"/>
      <w:bookmarkStart w:id="1033" w:name="_Toc63776925"/>
      <w:r>
        <w:rPr>
          <w:rFonts w:ascii="Times New Roman" w:hAnsi="Times New Roman"/>
        </w:rPr>
        <w:t>招标人拒绝接受以电报、电话、传真、电子邮件等其它形式的投标。</w:t>
      </w:r>
      <w:bookmarkEnd w:id="1028"/>
      <w:bookmarkEnd w:id="1029"/>
      <w:bookmarkEnd w:id="1030"/>
      <w:bookmarkEnd w:id="1031"/>
      <w:bookmarkEnd w:id="1032"/>
      <w:bookmarkEnd w:id="103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34" w:name="_Toc497114324"/>
      <w:bookmarkStart w:id="1035" w:name="_Toc450826748"/>
      <w:bookmarkStart w:id="1036" w:name="_Toc33442371"/>
      <w:bookmarkStart w:id="1037" w:name="_Toc497367720"/>
      <w:bookmarkStart w:id="1038" w:name="_Toc63776926"/>
      <w:r>
        <w:rPr>
          <w:rFonts w:ascii="Times New Roman" w:hAnsi="Times New Roman"/>
        </w:rPr>
        <w:t>未购买招标文件并登记备案投标人，其投标将被拒绝。</w:t>
      </w:r>
      <w:bookmarkEnd w:id="1034"/>
      <w:bookmarkEnd w:id="1035"/>
      <w:bookmarkEnd w:id="1036"/>
      <w:bookmarkEnd w:id="1037"/>
      <w:bookmarkEnd w:id="1038"/>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039" w:name="_Toc497367721"/>
      <w:bookmarkStart w:id="1040" w:name="_Toc450826749"/>
      <w:bookmarkStart w:id="1041" w:name="_Toc428539228"/>
      <w:bookmarkStart w:id="1042" w:name="_Toc406595760"/>
      <w:bookmarkStart w:id="1043" w:name="_Toc407613144"/>
      <w:bookmarkStart w:id="1044" w:name="_Toc407612775"/>
      <w:bookmarkStart w:id="1045" w:name="_Toc33442372"/>
      <w:bookmarkStart w:id="1046" w:name="_Toc497114325"/>
      <w:bookmarkStart w:id="1047" w:name="_Toc427312929"/>
      <w:bookmarkStart w:id="1048" w:name="_Toc426056740"/>
      <w:bookmarkStart w:id="1049" w:name="_Toc63776927"/>
      <w:r>
        <w:rPr>
          <w:rFonts w:ascii="Times New Roman" w:hAnsi="Times New Roman"/>
          <w:b/>
          <w:bCs/>
        </w:rPr>
        <w:t>投标文件的修改、补充、撤回和撤销</w:t>
      </w:r>
      <w:bookmarkEnd w:id="1039"/>
      <w:bookmarkEnd w:id="1040"/>
      <w:bookmarkEnd w:id="1041"/>
      <w:bookmarkEnd w:id="1042"/>
      <w:bookmarkEnd w:id="1043"/>
      <w:bookmarkEnd w:id="1044"/>
      <w:bookmarkEnd w:id="1045"/>
      <w:bookmarkEnd w:id="1046"/>
      <w:bookmarkEnd w:id="1047"/>
      <w:bookmarkEnd w:id="1048"/>
      <w:bookmarkEnd w:id="104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50" w:name="_Toc497114326"/>
      <w:bookmarkStart w:id="1051" w:name="_Toc427312930"/>
      <w:bookmarkStart w:id="1052" w:name="_Toc450826750"/>
      <w:bookmarkStart w:id="1053" w:name="_Toc428539229"/>
      <w:bookmarkStart w:id="1054" w:name="_Toc407613145"/>
      <w:bookmarkStart w:id="1055" w:name="_Toc497367722"/>
      <w:bookmarkStart w:id="1056" w:name="_Toc33442373"/>
      <w:bookmarkStart w:id="1057" w:name="_Toc407612776"/>
      <w:bookmarkStart w:id="1058" w:name="_Toc406595761"/>
      <w:bookmarkStart w:id="1059" w:name="_Toc426056741"/>
      <w:bookmarkStart w:id="1060" w:name="_Toc63776928"/>
      <w:r>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Pr>
          <w:rFonts w:ascii="Times New Roman" w:hAnsi="Times New Roman"/>
          <w:color w:val="000000"/>
          <w:szCs w:val="21"/>
        </w:rPr>
        <w:t>在投标截止时间前送达招标采购单位，招标采购单位将予以接受</w:t>
      </w:r>
      <w:r>
        <w:rPr>
          <w:rFonts w:ascii="Times New Roman" w:hAnsi="Times New Roman"/>
        </w:rPr>
        <w:t>。</w:t>
      </w:r>
      <w:bookmarkEnd w:id="1050"/>
      <w:bookmarkEnd w:id="1051"/>
      <w:bookmarkEnd w:id="1052"/>
      <w:bookmarkEnd w:id="1053"/>
      <w:bookmarkEnd w:id="1054"/>
      <w:bookmarkEnd w:id="1055"/>
      <w:bookmarkEnd w:id="1056"/>
      <w:bookmarkEnd w:id="1057"/>
      <w:bookmarkEnd w:id="1058"/>
      <w:bookmarkEnd w:id="1059"/>
      <w:bookmarkEnd w:id="1060"/>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61" w:name="_Toc428539230"/>
      <w:bookmarkStart w:id="1062" w:name="_Toc33442374"/>
      <w:bookmarkStart w:id="1063" w:name="_Toc426056742"/>
      <w:bookmarkStart w:id="1064" w:name="_Toc407613146"/>
      <w:bookmarkStart w:id="1065" w:name="_Toc497114327"/>
      <w:bookmarkStart w:id="1066" w:name="_Toc427312931"/>
      <w:bookmarkStart w:id="1067" w:name="_Toc450826751"/>
      <w:bookmarkStart w:id="1068" w:name="_Toc407612777"/>
      <w:bookmarkStart w:id="1069" w:name="_Toc497367723"/>
      <w:bookmarkStart w:id="1070" w:name="_Toc406595762"/>
      <w:bookmarkStart w:id="1071" w:name="_Toc63776929"/>
      <w:r>
        <w:rPr>
          <w:rFonts w:ascii="Times New Roman" w:hAnsi="Times New Roman"/>
          <w:color w:val="000000"/>
          <w:szCs w:val="21"/>
        </w:rPr>
        <w:t>投标人对投标文件的修改或撤回通知应按本须知规定编制、密封、标记和递交</w:t>
      </w:r>
      <w:r>
        <w:rPr>
          <w:rFonts w:ascii="Times New Roman" w:hAnsi="Times New Roman"/>
        </w:rPr>
        <w:t>。</w:t>
      </w:r>
      <w:bookmarkEnd w:id="1061"/>
      <w:bookmarkEnd w:id="1062"/>
      <w:bookmarkEnd w:id="1063"/>
      <w:bookmarkEnd w:id="1064"/>
      <w:bookmarkEnd w:id="1065"/>
      <w:bookmarkEnd w:id="1066"/>
      <w:bookmarkEnd w:id="1067"/>
      <w:bookmarkEnd w:id="1068"/>
      <w:bookmarkEnd w:id="1069"/>
      <w:bookmarkEnd w:id="1070"/>
      <w:bookmarkEnd w:id="107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72" w:name="_Toc33442375"/>
      <w:bookmarkStart w:id="1073" w:name="_Toc428539231"/>
      <w:bookmarkStart w:id="1074" w:name="_Toc427312932"/>
      <w:bookmarkStart w:id="1075" w:name="_Toc406595763"/>
      <w:bookmarkStart w:id="1076" w:name="_Toc426056743"/>
      <w:bookmarkStart w:id="1077" w:name="_Toc450826752"/>
      <w:bookmarkStart w:id="1078" w:name="_Toc407613147"/>
      <w:bookmarkStart w:id="1079" w:name="_Toc407612778"/>
      <w:bookmarkStart w:id="1080" w:name="_Toc497114328"/>
      <w:bookmarkStart w:id="1081" w:name="_Toc497367724"/>
      <w:bookmarkStart w:id="1082" w:name="_Toc63776930"/>
      <w:r>
        <w:rPr>
          <w:rFonts w:ascii="Times New Roman" w:hAnsi="Times New Roman"/>
        </w:rPr>
        <w:t>在投标截止时间之后，投标人不得修改、补充或撤回其投标文件（评标委员会要求的澄清除外）。</w:t>
      </w:r>
      <w:bookmarkEnd w:id="1072"/>
      <w:bookmarkEnd w:id="1073"/>
      <w:bookmarkEnd w:id="1074"/>
      <w:bookmarkEnd w:id="1075"/>
      <w:bookmarkEnd w:id="1076"/>
      <w:bookmarkEnd w:id="1077"/>
      <w:bookmarkEnd w:id="1078"/>
      <w:bookmarkEnd w:id="1079"/>
      <w:bookmarkEnd w:id="1080"/>
      <w:bookmarkEnd w:id="1081"/>
      <w:bookmarkEnd w:id="108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83" w:name="_Toc497367725"/>
      <w:bookmarkStart w:id="1084" w:name="_Toc33442376"/>
      <w:bookmarkStart w:id="1085" w:name="_Toc497114329"/>
      <w:bookmarkStart w:id="1086" w:name="_Toc63776931"/>
      <w:r>
        <w:rPr>
          <w:rFonts w:ascii="Times New Roman" w:hAnsi="Times New Roman"/>
          <w:color w:val="000000"/>
          <w:szCs w:val="21"/>
        </w:rPr>
        <w:t>在投标有效期内，投标人不得撤销其投标。</w:t>
      </w:r>
      <w:bookmarkEnd w:id="1083"/>
      <w:bookmarkEnd w:id="1084"/>
      <w:bookmarkEnd w:id="1085"/>
      <w:bookmarkEnd w:id="108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87" w:name="_Toc33442377"/>
      <w:bookmarkStart w:id="1088" w:name="_Toc497114330"/>
      <w:bookmarkStart w:id="1089" w:name="_Toc497367726"/>
      <w:bookmarkStart w:id="1090" w:name="_Toc63776932"/>
      <w:r>
        <w:rPr>
          <w:rFonts w:ascii="Times New Roman" w:hAnsi="Times New Roman"/>
        </w:rPr>
        <w:t>投标人在投标截止时间前撤回已提交的投标文件的，招标采购单位应当自收到投标人书面撤回通知之日起</w:t>
      </w:r>
      <w:r>
        <w:rPr>
          <w:rFonts w:ascii="Times New Roman" w:hAnsi="Times New Roman" w:hint="eastAsia"/>
        </w:rPr>
        <w:t>5</w:t>
      </w:r>
      <w:r>
        <w:rPr>
          <w:rFonts w:ascii="Times New Roman" w:hAnsi="Times New Roman"/>
        </w:rPr>
        <w:t>个工作日内，退还已收取的投标保证金，但因投标人自身原因导致无法及时退还的除外。</w:t>
      </w:r>
      <w:bookmarkEnd w:id="1087"/>
      <w:bookmarkEnd w:id="1088"/>
      <w:bookmarkEnd w:id="1089"/>
      <w:bookmarkEnd w:id="1090"/>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091" w:name="_Toc426056745"/>
      <w:bookmarkStart w:id="1092" w:name="_Toc63776933"/>
      <w:r>
        <w:rPr>
          <w:rFonts w:ascii="Times New Roman" w:hAnsi="Times New Roman"/>
          <w:b/>
          <w:sz w:val="24"/>
          <w:szCs w:val="24"/>
        </w:rPr>
        <w:t>开标和评标</w:t>
      </w:r>
      <w:bookmarkEnd w:id="1091"/>
      <w:bookmarkEnd w:id="1092"/>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093" w:name="_Toc33442379"/>
      <w:bookmarkStart w:id="1094" w:name="_Toc497114332"/>
      <w:bookmarkStart w:id="1095" w:name="_Toc497367728"/>
      <w:bookmarkStart w:id="1096" w:name="_Toc407613149"/>
      <w:bookmarkStart w:id="1097" w:name="_Toc406595765"/>
      <w:bookmarkStart w:id="1098" w:name="_Toc407612780"/>
      <w:bookmarkStart w:id="1099" w:name="_Toc426056746"/>
      <w:bookmarkStart w:id="1100" w:name="_Toc450826755"/>
      <w:bookmarkStart w:id="1101" w:name="_Toc428539234"/>
      <w:bookmarkStart w:id="1102" w:name="_Toc427312935"/>
      <w:bookmarkStart w:id="1103" w:name="_Toc63776934"/>
      <w:r>
        <w:rPr>
          <w:rFonts w:ascii="Times New Roman" w:hAnsi="Times New Roman"/>
          <w:b/>
          <w:bCs/>
        </w:rPr>
        <w:t>开标</w:t>
      </w:r>
      <w:bookmarkEnd w:id="1093"/>
      <w:bookmarkEnd w:id="1094"/>
      <w:bookmarkEnd w:id="1095"/>
      <w:bookmarkEnd w:id="1096"/>
      <w:bookmarkEnd w:id="1097"/>
      <w:bookmarkEnd w:id="1098"/>
      <w:bookmarkEnd w:id="1099"/>
      <w:bookmarkEnd w:id="1100"/>
      <w:bookmarkEnd w:id="1101"/>
      <w:bookmarkEnd w:id="1102"/>
      <w:bookmarkEnd w:id="110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04" w:name="_Toc428539235"/>
      <w:bookmarkStart w:id="1105" w:name="_Toc426056747"/>
      <w:bookmarkStart w:id="1106" w:name="_Toc407612781"/>
      <w:bookmarkStart w:id="1107" w:name="_Toc406595766"/>
      <w:bookmarkStart w:id="1108" w:name="_Toc427312936"/>
      <w:bookmarkStart w:id="1109" w:name="_Toc407613150"/>
      <w:bookmarkStart w:id="1110" w:name="_Toc33442380"/>
      <w:bookmarkStart w:id="1111" w:name="_Toc497367729"/>
      <w:bookmarkStart w:id="1112" w:name="_Toc497114333"/>
      <w:bookmarkStart w:id="1113" w:name="_Toc450826756"/>
      <w:bookmarkStart w:id="1114" w:name="_Toc63776935"/>
      <w:r>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w:t>
      </w:r>
      <w:r>
        <w:rPr>
          <w:rFonts w:ascii="Times New Roman" w:hAnsi="Times New Roman"/>
          <w:color w:val="000000"/>
          <w:szCs w:val="21"/>
        </w:rPr>
        <w:lastRenderedPageBreak/>
        <w:t>表参加，评标委员会成员不得参加开标活动。参加开标的代表应签名报到以证明其出席</w:t>
      </w:r>
      <w:r>
        <w:rPr>
          <w:rFonts w:ascii="Times New Roman" w:hAnsi="Times New Roman"/>
        </w:rPr>
        <w:t>。</w:t>
      </w:r>
      <w:bookmarkEnd w:id="1104"/>
      <w:bookmarkEnd w:id="1105"/>
      <w:bookmarkEnd w:id="1106"/>
      <w:bookmarkEnd w:id="1107"/>
      <w:bookmarkEnd w:id="1108"/>
      <w:bookmarkEnd w:id="1109"/>
      <w:r>
        <w:rPr>
          <w:rFonts w:ascii="Times New Roman" w:hAnsi="Times New Roman"/>
        </w:rPr>
        <w:t>投标人因故不能派代表出席开标活动，事先应书面（信函、传真）通知招标人，并承诺默认开标结果。</w:t>
      </w:r>
      <w:bookmarkEnd w:id="1110"/>
      <w:bookmarkEnd w:id="1111"/>
      <w:bookmarkEnd w:id="1112"/>
      <w:bookmarkEnd w:id="1113"/>
      <w:bookmarkEnd w:id="1114"/>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15" w:name="_Toc497367730"/>
      <w:bookmarkStart w:id="1116" w:name="_Toc450826757"/>
      <w:bookmarkStart w:id="1117" w:name="_Toc428539236"/>
      <w:bookmarkStart w:id="1118" w:name="_Toc33442381"/>
      <w:bookmarkStart w:id="1119" w:name="_Toc426056748"/>
      <w:bookmarkStart w:id="1120" w:name="_Toc497114334"/>
      <w:bookmarkStart w:id="1121" w:name="_Toc427312937"/>
      <w:bookmarkStart w:id="1122" w:name="_Toc63776936"/>
      <w:r>
        <w:rPr>
          <w:rFonts w:ascii="Times New Roman" w:hAnsi="Times New Roman"/>
        </w:rPr>
        <w:t>开标</w:t>
      </w:r>
      <w:r>
        <w:rPr>
          <w:rFonts w:ascii="Times New Roman" w:hAnsi="Times New Roman"/>
          <w:color w:val="000000"/>
          <w:szCs w:val="21"/>
        </w:rPr>
        <w:t>时，由投标人或其推选的代表检查投标文件的密封情况，经确认无误后，</w:t>
      </w:r>
      <w:r>
        <w:rPr>
          <w:rFonts w:ascii="Times New Roman" w:hAnsi="Times New Roman"/>
        </w:rPr>
        <w:t>由招标采购单位当众拆封</w:t>
      </w:r>
      <w:r>
        <w:rPr>
          <w:rFonts w:ascii="Times New Roman" w:hAnsi="Times New Roman"/>
          <w:color w:val="000000"/>
          <w:szCs w:val="21"/>
        </w:rPr>
        <w:t>并宣读投标人名称、投标价格、</w:t>
      </w:r>
      <w:r>
        <w:rPr>
          <w:rFonts w:ascii="Times New Roman" w:hAnsi="Times New Roman"/>
        </w:rPr>
        <w:t>投标价格优惠声明（如有）</w:t>
      </w:r>
      <w:r>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1115"/>
      <w:bookmarkEnd w:id="1116"/>
      <w:bookmarkEnd w:id="1117"/>
      <w:bookmarkEnd w:id="1118"/>
      <w:bookmarkEnd w:id="1119"/>
      <w:bookmarkEnd w:id="1120"/>
      <w:bookmarkEnd w:id="1121"/>
      <w:bookmarkEnd w:id="112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23" w:name="_Toc497367731"/>
      <w:bookmarkStart w:id="1124" w:name="_Toc497114335"/>
      <w:bookmarkStart w:id="1125" w:name="_Toc33442382"/>
      <w:bookmarkStart w:id="1126" w:name="_Toc63776937"/>
      <w:r>
        <w:rPr>
          <w:rFonts w:ascii="Times New Roman" w:hAnsi="Times New Roman"/>
          <w:color w:val="000000"/>
          <w:szCs w:val="21"/>
        </w:rPr>
        <w:t>投标人不足</w:t>
      </w:r>
      <w:r>
        <w:rPr>
          <w:rFonts w:ascii="Times New Roman" w:hAnsi="Times New Roman"/>
          <w:color w:val="000000"/>
          <w:szCs w:val="21"/>
        </w:rPr>
        <w:t>3</w:t>
      </w:r>
      <w:r>
        <w:rPr>
          <w:rFonts w:ascii="Times New Roman" w:hAnsi="Times New Roman"/>
          <w:color w:val="000000"/>
          <w:szCs w:val="21"/>
        </w:rPr>
        <w:t>家的，不得开标。</w:t>
      </w:r>
      <w:bookmarkEnd w:id="1123"/>
      <w:bookmarkEnd w:id="1124"/>
      <w:bookmarkEnd w:id="1125"/>
      <w:bookmarkEnd w:id="112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27" w:name="_Toc427312938"/>
      <w:bookmarkStart w:id="1128" w:name="_Toc426056749"/>
      <w:bookmarkStart w:id="1129" w:name="_Toc497367732"/>
      <w:bookmarkStart w:id="1130" w:name="_Toc428539237"/>
      <w:bookmarkStart w:id="1131" w:name="_Toc450826758"/>
      <w:bookmarkStart w:id="1132" w:name="_Toc497114336"/>
      <w:bookmarkStart w:id="1133" w:name="_Toc33442383"/>
      <w:bookmarkStart w:id="1134" w:name="_Toc63776938"/>
      <w:r>
        <w:rPr>
          <w:rFonts w:ascii="Times New Roman" w:hAnsi="Times New Roman"/>
          <w:color w:val="000000"/>
          <w:szCs w:val="21"/>
        </w:rPr>
        <w:t>除了按照本须知的规定原封退回迟到的投标文件、未密封或密封不完好的投标文件之外，开标时将不得拒绝任何投标。</w:t>
      </w:r>
      <w:bookmarkEnd w:id="1127"/>
      <w:bookmarkEnd w:id="1128"/>
      <w:bookmarkEnd w:id="1129"/>
      <w:bookmarkEnd w:id="1130"/>
      <w:bookmarkEnd w:id="1131"/>
      <w:bookmarkEnd w:id="1132"/>
      <w:bookmarkEnd w:id="1133"/>
      <w:bookmarkEnd w:id="1134"/>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35" w:name="_Toc33442384"/>
      <w:bookmarkStart w:id="1136" w:name="_Toc407613153"/>
      <w:bookmarkStart w:id="1137" w:name="_Toc406595769"/>
      <w:bookmarkStart w:id="1138" w:name="_Toc427312939"/>
      <w:bookmarkStart w:id="1139" w:name="_Toc497114337"/>
      <w:bookmarkStart w:id="1140" w:name="_Toc428539238"/>
      <w:bookmarkStart w:id="1141" w:name="_Toc497367733"/>
      <w:bookmarkStart w:id="1142" w:name="_Toc426056750"/>
      <w:bookmarkStart w:id="1143" w:name="_Toc450826759"/>
      <w:bookmarkStart w:id="1144" w:name="_Toc407612784"/>
      <w:bookmarkStart w:id="1145" w:name="_Toc63776939"/>
      <w:r>
        <w:rPr>
          <w:rFonts w:ascii="Times New Roman" w:hAnsi="Times New Roman"/>
        </w:rPr>
        <w:t>招标采购单位</w:t>
      </w:r>
      <w:r>
        <w:rPr>
          <w:rFonts w:ascii="Times New Roman" w:hAnsi="Times New Roman"/>
          <w:color w:val="000000"/>
          <w:szCs w:val="21"/>
        </w:rPr>
        <w:t>将对唱标内容做开标记录，由投标人代表和相关工作人员签字确认</w:t>
      </w:r>
      <w:r>
        <w:rPr>
          <w:rFonts w:ascii="Times New Roman" w:hAnsi="Times New Roman"/>
        </w:rPr>
        <w:t>。</w:t>
      </w:r>
      <w:bookmarkEnd w:id="1135"/>
      <w:bookmarkEnd w:id="1136"/>
      <w:bookmarkEnd w:id="1137"/>
      <w:bookmarkEnd w:id="1138"/>
      <w:bookmarkEnd w:id="1139"/>
      <w:bookmarkEnd w:id="1140"/>
      <w:bookmarkEnd w:id="1141"/>
      <w:bookmarkEnd w:id="1142"/>
      <w:bookmarkEnd w:id="1143"/>
      <w:bookmarkEnd w:id="1144"/>
      <w:bookmarkEnd w:id="114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46" w:name="_Toc33442385"/>
      <w:bookmarkStart w:id="1147" w:name="_Toc497367734"/>
      <w:bookmarkStart w:id="1148" w:name="_Toc497114338"/>
      <w:bookmarkStart w:id="1149" w:name="_Toc63776940"/>
      <w:r>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bookmarkEnd w:id="1146"/>
      <w:bookmarkEnd w:id="1147"/>
      <w:bookmarkEnd w:id="1148"/>
      <w:bookmarkEnd w:id="114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50" w:name="_Toc33442386"/>
      <w:bookmarkStart w:id="1151" w:name="_Toc497114339"/>
      <w:bookmarkStart w:id="1152" w:name="_Toc497367735"/>
      <w:bookmarkStart w:id="1153" w:name="_Toc63776941"/>
      <w:r>
        <w:rPr>
          <w:rFonts w:ascii="Times New Roman" w:hAnsi="Times New Roman"/>
        </w:rPr>
        <w:t>开标结束后，招标采购单位应当依法对投标人的资格进行审查（见本须知第</w:t>
      </w:r>
      <w:r>
        <w:rPr>
          <w:rFonts w:ascii="Times New Roman" w:hAnsi="Times New Roman"/>
        </w:rPr>
        <w:t>27</w:t>
      </w:r>
      <w:r>
        <w:rPr>
          <w:rFonts w:ascii="Times New Roman" w:hAnsi="Times New Roman"/>
        </w:rPr>
        <w:t>条相关要求）。合格投标人不足</w:t>
      </w:r>
      <w:r>
        <w:rPr>
          <w:rFonts w:ascii="Times New Roman" w:hAnsi="Times New Roman"/>
        </w:rPr>
        <w:t>3</w:t>
      </w:r>
      <w:r>
        <w:rPr>
          <w:rFonts w:ascii="Times New Roman" w:hAnsi="Times New Roman"/>
        </w:rPr>
        <w:t>家的，不得评标。</w:t>
      </w:r>
      <w:bookmarkEnd w:id="1150"/>
      <w:bookmarkEnd w:id="1151"/>
      <w:bookmarkEnd w:id="1152"/>
      <w:bookmarkEnd w:id="1153"/>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154" w:name="_Toc497114340"/>
      <w:bookmarkStart w:id="1155" w:name="_Toc450826761"/>
      <w:bookmarkStart w:id="1156" w:name="_Toc428539239"/>
      <w:bookmarkStart w:id="1157" w:name="_Toc427312940"/>
      <w:bookmarkStart w:id="1158" w:name="_Toc426056751"/>
      <w:bookmarkStart w:id="1159" w:name="_Toc497367736"/>
      <w:bookmarkStart w:id="1160" w:name="_Toc33442387"/>
      <w:bookmarkStart w:id="1161" w:name="_Toc63776942"/>
      <w:r>
        <w:rPr>
          <w:rFonts w:ascii="Times New Roman" w:hAnsi="Times New Roman"/>
          <w:b/>
          <w:bCs/>
        </w:rPr>
        <w:t>评标委员会</w:t>
      </w:r>
      <w:bookmarkEnd w:id="1154"/>
      <w:bookmarkEnd w:id="1155"/>
      <w:bookmarkEnd w:id="1156"/>
      <w:bookmarkEnd w:id="1157"/>
      <w:bookmarkEnd w:id="1158"/>
      <w:bookmarkEnd w:id="1159"/>
      <w:bookmarkEnd w:id="1160"/>
      <w:bookmarkEnd w:id="116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62" w:name="_Toc426056752"/>
      <w:bookmarkStart w:id="1163" w:name="_Toc427312941"/>
      <w:bookmarkStart w:id="1164" w:name="_Toc406595771"/>
      <w:bookmarkStart w:id="1165" w:name="_Toc497367737"/>
      <w:bookmarkStart w:id="1166" w:name="_Toc407613155"/>
      <w:bookmarkStart w:id="1167" w:name="_Toc428539240"/>
      <w:bookmarkStart w:id="1168" w:name="_Toc407612786"/>
      <w:bookmarkStart w:id="1169" w:name="_Toc497114341"/>
      <w:bookmarkStart w:id="1170" w:name="_Toc450826762"/>
      <w:bookmarkStart w:id="1171" w:name="_Toc33442388"/>
      <w:bookmarkStart w:id="1172" w:name="_Toc63776943"/>
      <w:r>
        <w:rPr>
          <w:rFonts w:ascii="Times New Roman" w:hAnsi="Times New Roman"/>
        </w:rPr>
        <w:t>招标采购单位将</w:t>
      </w:r>
      <w:r>
        <w:rPr>
          <w:rFonts w:ascii="Times New Roman" w:hAnsi="Times New Roman"/>
          <w:color w:val="000000"/>
          <w:szCs w:val="21"/>
        </w:rPr>
        <w:t>根据招标采购内容的特点</w:t>
      </w:r>
      <w:r>
        <w:rPr>
          <w:rFonts w:ascii="Times New Roman" w:hAnsi="Times New Roman"/>
        </w:rPr>
        <w:t>和有关法律法规的要求组建评标委员会</w:t>
      </w:r>
      <w:r>
        <w:rPr>
          <w:rFonts w:ascii="Times New Roman" w:hAnsi="Times New Roman"/>
          <w:color w:val="000000"/>
          <w:szCs w:val="21"/>
        </w:rPr>
        <w:t>，负责评标工作</w:t>
      </w:r>
      <w:r>
        <w:rPr>
          <w:rFonts w:ascii="Times New Roman" w:hAnsi="Times New Roman"/>
        </w:rPr>
        <w:t>。</w:t>
      </w:r>
      <w:bookmarkEnd w:id="1162"/>
      <w:bookmarkEnd w:id="1163"/>
      <w:bookmarkEnd w:id="1164"/>
      <w:bookmarkEnd w:id="1165"/>
      <w:bookmarkEnd w:id="1166"/>
      <w:bookmarkEnd w:id="1167"/>
      <w:bookmarkEnd w:id="1168"/>
      <w:bookmarkEnd w:id="1169"/>
      <w:bookmarkEnd w:id="1170"/>
      <w:bookmarkEnd w:id="1171"/>
      <w:bookmarkEnd w:id="1172"/>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173" w:name="_Toc407612789"/>
      <w:bookmarkStart w:id="1174" w:name="_Toc406595774"/>
      <w:bookmarkStart w:id="1175" w:name="_Toc497114342"/>
      <w:bookmarkStart w:id="1176" w:name="_Toc407613158"/>
      <w:bookmarkStart w:id="1177" w:name="_Toc450826765"/>
      <w:bookmarkStart w:id="1178" w:name="_Toc497367738"/>
      <w:bookmarkStart w:id="1179" w:name="_Toc33442389"/>
      <w:bookmarkStart w:id="1180" w:name="_Toc63776944"/>
      <w:r>
        <w:rPr>
          <w:rFonts w:ascii="Times New Roman" w:hAnsi="Times New Roman"/>
          <w:b/>
          <w:bCs/>
        </w:rPr>
        <w:t>对投标文件的初审和响应性的确定</w:t>
      </w:r>
      <w:bookmarkEnd w:id="1173"/>
      <w:bookmarkEnd w:id="1174"/>
      <w:bookmarkEnd w:id="1175"/>
      <w:bookmarkEnd w:id="1176"/>
      <w:bookmarkEnd w:id="1177"/>
      <w:bookmarkEnd w:id="1178"/>
      <w:bookmarkEnd w:id="1179"/>
      <w:bookmarkEnd w:id="1180"/>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81" w:name="_Toc426056754"/>
      <w:bookmarkStart w:id="1182" w:name="_Toc497367739"/>
      <w:bookmarkStart w:id="1183" w:name="_Toc33442390"/>
      <w:bookmarkStart w:id="1184" w:name="_Toc497114343"/>
      <w:bookmarkStart w:id="1185" w:name="_Toc427312943"/>
      <w:bookmarkStart w:id="1186" w:name="_Toc450826766"/>
      <w:bookmarkStart w:id="1187" w:name="_Toc428539242"/>
      <w:bookmarkStart w:id="1188" w:name="_Toc63776945"/>
      <w:bookmarkStart w:id="1189" w:name="_Toc407612790"/>
      <w:bookmarkStart w:id="1190" w:name="_Toc407613159"/>
      <w:bookmarkStart w:id="1191" w:name="_Toc406595775"/>
      <w:bookmarkStart w:id="1192" w:name="_Toc428539248"/>
      <w:bookmarkStart w:id="1193" w:name="_Toc426056760"/>
      <w:bookmarkStart w:id="1194" w:name="_Toc427312949"/>
      <w:r>
        <w:rPr>
          <w:rFonts w:ascii="Times New Roman" w:hAnsi="Times New Roman"/>
          <w:color w:val="000000"/>
          <w:szCs w:val="21"/>
        </w:rPr>
        <w:t>投标文件的初审分为资格性检查和符合性检查。</w:t>
      </w:r>
      <w:bookmarkEnd w:id="1181"/>
      <w:bookmarkEnd w:id="1182"/>
      <w:bookmarkEnd w:id="1183"/>
      <w:bookmarkEnd w:id="1184"/>
      <w:bookmarkEnd w:id="1185"/>
      <w:bookmarkEnd w:id="1186"/>
      <w:bookmarkEnd w:id="1187"/>
      <w:bookmarkEnd w:id="1188"/>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1195" w:name="_Toc450826767"/>
      <w:bookmarkStart w:id="1196" w:name="_Toc497367740"/>
      <w:bookmarkStart w:id="1197" w:name="_Toc497114344"/>
      <w:bookmarkStart w:id="1198" w:name="_Toc428539243"/>
      <w:bookmarkStart w:id="1199" w:name="_Toc427312944"/>
      <w:bookmarkStart w:id="1200" w:name="_Toc33442391"/>
      <w:bookmarkStart w:id="1201" w:name="_Toc426056755"/>
      <w:bookmarkStart w:id="1202" w:name="_Toc63776946"/>
      <w:r>
        <w:rPr>
          <w:rFonts w:ascii="Times New Roman" w:hAnsi="Times New Roman"/>
          <w:color w:val="000000"/>
          <w:szCs w:val="21"/>
        </w:rPr>
        <w:t>资格性审查指依据法律、法规和招标文件的规定，对投标文件中的资格证明等进行审查，以确定投标供应商是否具备投标资格。</w:t>
      </w:r>
      <w:bookmarkEnd w:id="1195"/>
      <w:bookmarkEnd w:id="1196"/>
      <w:bookmarkEnd w:id="1197"/>
      <w:bookmarkEnd w:id="1198"/>
      <w:bookmarkEnd w:id="1199"/>
      <w:bookmarkEnd w:id="1200"/>
      <w:bookmarkEnd w:id="1201"/>
      <w:bookmarkEnd w:id="1202"/>
    </w:p>
    <w:p w:rsidR="00177E3B" w:rsidRDefault="00447FC8">
      <w:pPr>
        <w:pStyle w:val="12"/>
        <w:numPr>
          <w:ilvl w:val="2"/>
          <w:numId w:val="3"/>
        </w:numPr>
        <w:spacing w:line="360" w:lineRule="auto"/>
        <w:ind w:rightChars="-27" w:right="-57" w:firstLineChars="0"/>
        <w:outlineLvl w:val="0"/>
        <w:rPr>
          <w:rFonts w:ascii="Times New Roman" w:hAnsi="Times New Roman"/>
          <w:color w:val="000000"/>
          <w:szCs w:val="21"/>
        </w:rPr>
      </w:pPr>
      <w:bookmarkStart w:id="1203" w:name="_Toc426056756"/>
      <w:bookmarkStart w:id="1204" w:name="_Toc427312945"/>
      <w:bookmarkStart w:id="1205" w:name="_Toc450826768"/>
      <w:bookmarkStart w:id="1206" w:name="_Toc428539244"/>
      <w:bookmarkStart w:id="1207" w:name="_Toc497114345"/>
      <w:bookmarkStart w:id="1208" w:name="_Toc33442392"/>
      <w:bookmarkStart w:id="1209" w:name="_Toc497367741"/>
      <w:bookmarkStart w:id="1210" w:name="_Toc63776947"/>
      <w:r>
        <w:rPr>
          <w:rFonts w:ascii="Times New Roman" w:hAnsi="Times New Roman"/>
          <w:color w:val="000000"/>
          <w:szCs w:val="21"/>
        </w:rPr>
        <w:t>符合性审查指</w:t>
      </w:r>
      <w:bookmarkEnd w:id="1203"/>
      <w:bookmarkEnd w:id="1204"/>
      <w:bookmarkEnd w:id="1205"/>
      <w:bookmarkEnd w:id="1206"/>
      <w:r>
        <w:rPr>
          <w:rFonts w:ascii="Times New Roman" w:hAnsi="Times New Roman"/>
          <w:color w:val="000000"/>
          <w:szCs w:val="21"/>
        </w:rPr>
        <w:t>评标委员会依据招标文件的规定，对符合资格的投标人的投标文件进行审查，以确定其是否满足招标文件的实质性要求。</w:t>
      </w:r>
      <w:bookmarkEnd w:id="1189"/>
      <w:bookmarkEnd w:id="1190"/>
      <w:bookmarkEnd w:id="1191"/>
      <w:bookmarkEnd w:id="1207"/>
      <w:bookmarkEnd w:id="1208"/>
      <w:bookmarkEnd w:id="1209"/>
      <w:bookmarkEnd w:id="1210"/>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211" w:name="_Toc497114346"/>
      <w:bookmarkStart w:id="1212" w:name="_Toc33442393"/>
      <w:bookmarkStart w:id="1213" w:name="_Toc497367742"/>
      <w:bookmarkStart w:id="1214" w:name="_Toc63776948"/>
      <w:r>
        <w:rPr>
          <w:rFonts w:ascii="Times New Roman" w:hAnsi="Times New Roman"/>
        </w:rPr>
        <w:t>在比较与评价之前，根据本须知的规定，招标采购单位</w:t>
      </w:r>
      <w:r>
        <w:rPr>
          <w:rFonts w:ascii="Times New Roman" w:hAnsi="Times New Roman"/>
        </w:rPr>
        <w:t>/</w:t>
      </w:r>
      <w:r>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Pr>
          <w:rFonts w:ascii="Times New Roman" w:hAnsi="Times New Roman"/>
        </w:rPr>
        <w:t>/</w:t>
      </w:r>
      <w:r>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211"/>
      <w:bookmarkEnd w:id="1212"/>
      <w:bookmarkEnd w:id="1213"/>
      <w:bookmarkEnd w:id="1214"/>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215" w:name="_Toc497114347"/>
      <w:bookmarkStart w:id="1216" w:name="_Toc497367743"/>
      <w:bookmarkStart w:id="1217" w:name="_Toc33442394"/>
      <w:bookmarkStart w:id="1218" w:name="_Toc63776949"/>
      <w:r>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215"/>
      <w:bookmarkEnd w:id="1216"/>
      <w:bookmarkEnd w:id="1217"/>
      <w:bookmarkEnd w:id="1218"/>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19" w:name="_Toc33442395"/>
      <w:bookmarkStart w:id="1220" w:name="_Toc63776950"/>
      <w:bookmarkStart w:id="1221" w:name="_Toc497367744"/>
      <w:bookmarkStart w:id="1222" w:name="_Toc497114348"/>
      <w:r>
        <w:rPr>
          <w:rFonts w:ascii="Times New Roman" w:hAnsi="Times New Roman"/>
        </w:rPr>
        <w:lastRenderedPageBreak/>
        <w:t>为本项目采购需求提供整体设计、规范编制或者项目管理、监理、检测等服务的供应商。</w:t>
      </w:r>
      <w:bookmarkEnd w:id="1219"/>
      <w:bookmarkEnd w:id="1220"/>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23" w:name="_Toc33442396"/>
      <w:bookmarkStart w:id="1224" w:name="_Toc63776951"/>
      <w:r>
        <w:rPr>
          <w:rFonts w:ascii="Times New Roman" w:hAnsi="Times New Roman"/>
        </w:rPr>
        <w:t>未按规定要求交纳投标保证金的；</w:t>
      </w:r>
      <w:bookmarkEnd w:id="1221"/>
      <w:bookmarkEnd w:id="1222"/>
      <w:bookmarkEnd w:id="1223"/>
      <w:bookmarkEnd w:id="1224"/>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25" w:name="_Toc497367745"/>
      <w:bookmarkStart w:id="1226" w:name="_Toc33442397"/>
      <w:bookmarkStart w:id="1227" w:name="_Toc497114349"/>
      <w:bookmarkStart w:id="1228" w:name="_Toc63776952"/>
      <w:r>
        <w:rPr>
          <w:rFonts w:ascii="Times New Roman" w:hAnsi="Times New Roman"/>
        </w:rPr>
        <w:t>投标文件未按照招标文件规定要求签字、盖章的；</w:t>
      </w:r>
      <w:bookmarkEnd w:id="1225"/>
      <w:bookmarkEnd w:id="1226"/>
      <w:bookmarkEnd w:id="1227"/>
      <w:bookmarkEnd w:id="1228"/>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29" w:name="_Toc33442398"/>
      <w:bookmarkStart w:id="1230" w:name="_Toc63776953"/>
      <w:r>
        <w:rPr>
          <w:rFonts w:ascii="Times New Roman" w:hAnsi="Times New Roman" w:hint="eastAsia"/>
        </w:rPr>
        <w:t>不符合合格投标人条件的，包括通过“信用中国”网站（</w:t>
      </w:r>
      <w:r>
        <w:rPr>
          <w:rFonts w:ascii="Times New Roman" w:hAnsi="Times New Roman" w:hint="eastAsia"/>
        </w:rPr>
        <w:t>www.creditchina.gov.cn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）等进行查询（查询时点为投标截止时间），发现有被列入失信被执行人、重大税收违法案件当事人、政府采购严重违法失信行为记录名单供应商的（保留查询记录网页打印件）；</w:t>
      </w:r>
      <w:bookmarkEnd w:id="1229"/>
      <w:bookmarkEnd w:id="1230"/>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31" w:name="_Toc497114350"/>
      <w:bookmarkStart w:id="1232" w:name="_Toc497367746"/>
      <w:bookmarkStart w:id="1233" w:name="_Toc33442399"/>
      <w:bookmarkStart w:id="1234" w:name="_Toc63776954"/>
      <w:r>
        <w:rPr>
          <w:rFonts w:ascii="Times New Roman" w:hAnsi="Times New Roman"/>
        </w:rPr>
        <w:t>未按照要求提供资格证明文件的；</w:t>
      </w:r>
      <w:bookmarkEnd w:id="1231"/>
      <w:bookmarkEnd w:id="1232"/>
      <w:bookmarkEnd w:id="1233"/>
      <w:bookmarkEnd w:id="1234"/>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35" w:name="_Toc497114351"/>
      <w:bookmarkStart w:id="1236" w:name="_Toc33442400"/>
      <w:bookmarkStart w:id="1237" w:name="_Toc497367747"/>
      <w:bookmarkStart w:id="1238" w:name="_Toc63776955"/>
      <w:r>
        <w:rPr>
          <w:rFonts w:ascii="Times New Roman" w:hAnsi="Times New Roman"/>
        </w:rPr>
        <w:t>投标报价超过招标文件中规定的预算金额或者最高限价的；</w:t>
      </w:r>
      <w:bookmarkEnd w:id="1235"/>
      <w:bookmarkEnd w:id="1236"/>
      <w:bookmarkEnd w:id="1237"/>
      <w:bookmarkEnd w:id="1238"/>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39" w:name="_Toc33442401"/>
      <w:bookmarkStart w:id="1240" w:name="_Toc497114352"/>
      <w:bookmarkStart w:id="1241" w:name="_Toc497367748"/>
      <w:bookmarkStart w:id="1242" w:name="_Toc63776956"/>
      <w:r>
        <w:rPr>
          <w:rFonts w:ascii="Times New Roman" w:hAnsi="Times New Roman"/>
        </w:rPr>
        <w:t>投标文件含有采购人不能接受的附加条件的；</w:t>
      </w:r>
      <w:bookmarkEnd w:id="1239"/>
      <w:bookmarkEnd w:id="1240"/>
      <w:bookmarkEnd w:id="1241"/>
      <w:bookmarkEnd w:id="1242"/>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43" w:name="_Toc63776957"/>
      <w:r>
        <w:rPr>
          <w:rFonts w:ascii="Times New Roman" w:hAnsi="Times New Roman"/>
        </w:rPr>
        <w:t>投标人为联合体但未提交联合体协议的</w:t>
      </w:r>
      <w:r>
        <w:rPr>
          <w:rFonts w:ascii="Times New Roman" w:hAnsi="Times New Roman" w:hint="eastAsia"/>
        </w:rPr>
        <w:t>；</w:t>
      </w:r>
      <w:bookmarkEnd w:id="1243"/>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44" w:name="_Toc497114353"/>
      <w:bookmarkStart w:id="1245" w:name="_Toc33442402"/>
      <w:bookmarkStart w:id="1246" w:name="_Toc497367749"/>
      <w:bookmarkStart w:id="1247" w:name="_Toc63776958"/>
      <w:r>
        <w:rPr>
          <w:rFonts w:ascii="Times New Roman" w:hAnsi="Times New Roman"/>
        </w:rPr>
        <w:t>投标人串通投标的；</w:t>
      </w:r>
      <w:bookmarkEnd w:id="1244"/>
      <w:bookmarkEnd w:id="1245"/>
      <w:bookmarkEnd w:id="1246"/>
      <w:bookmarkEnd w:id="1247"/>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48" w:name="_Toc497367750"/>
      <w:bookmarkStart w:id="1249" w:name="_Toc33442403"/>
      <w:bookmarkStart w:id="1250" w:name="_Toc497114354"/>
      <w:bookmarkStart w:id="1251" w:name="_Toc63776959"/>
      <w:r>
        <w:rPr>
          <w:rFonts w:ascii="Times New Roman" w:hAnsi="Times New Roman"/>
        </w:rPr>
        <w:t>法律、法规和招标文件规定的其他无效情形。</w:t>
      </w:r>
      <w:bookmarkEnd w:id="1248"/>
      <w:bookmarkEnd w:id="1249"/>
      <w:bookmarkEnd w:id="1250"/>
      <w:bookmarkEnd w:id="1251"/>
    </w:p>
    <w:p w:rsidR="00177E3B" w:rsidRDefault="00447FC8">
      <w:pPr>
        <w:pStyle w:val="12"/>
        <w:spacing w:line="360" w:lineRule="auto"/>
        <w:ind w:left="851" w:rightChars="-94" w:right="-197" w:firstLineChars="0" w:firstLine="0"/>
        <w:outlineLvl w:val="0"/>
        <w:rPr>
          <w:rFonts w:ascii="Times New Roman" w:hAnsi="Times New Roman"/>
        </w:rPr>
      </w:pPr>
      <w:bookmarkStart w:id="1252" w:name="_Toc497367751"/>
      <w:bookmarkStart w:id="1253" w:name="_Toc33442404"/>
      <w:bookmarkStart w:id="1254" w:name="_Toc497114355"/>
      <w:bookmarkStart w:id="1255" w:name="_Toc63776960"/>
      <w:r>
        <w:rPr>
          <w:rFonts w:ascii="Times New Roman" w:hAnsi="Times New Roman"/>
        </w:rPr>
        <w:t>有下列情形之一的，属于投标人串通投标：</w:t>
      </w:r>
      <w:bookmarkEnd w:id="1252"/>
      <w:bookmarkEnd w:id="1253"/>
      <w:bookmarkEnd w:id="1254"/>
      <w:bookmarkEnd w:id="1255"/>
    </w:p>
    <w:p w:rsidR="00177E3B" w:rsidRDefault="00447FC8">
      <w:pPr>
        <w:pStyle w:val="12"/>
        <w:spacing w:line="360" w:lineRule="auto"/>
        <w:ind w:rightChars="-94" w:right="-197" w:firstLineChars="400" w:firstLine="840"/>
        <w:outlineLvl w:val="0"/>
        <w:rPr>
          <w:rFonts w:ascii="Times New Roman" w:hAnsi="Times New Roman"/>
        </w:rPr>
      </w:pPr>
      <w:bookmarkStart w:id="1256" w:name="_Toc33442405"/>
      <w:bookmarkStart w:id="1257" w:name="_Toc497367752"/>
      <w:bookmarkStart w:id="1258" w:name="_Toc497114356"/>
      <w:bookmarkStart w:id="1259" w:name="_Toc63776961"/>
      <w:r>
        <w:rPr>
          <w:rFonts w:ascii="Times New Roman" w:hAnsi="Times New Roman"/>
        </w:rPr>
        <w:t>（</w:t>
      </w:r>
      <w:r>
        <w:rPr>
          <w:rFonts w:ascii="Times New Roman" w:hAnsi="Times New Roman"/>
        </w:rPr>
        <w:t>1</w:t>
      </w:r>
      <w:r>
        <w:rPr>
          <w:rFonts w:ascii="Times New Roman" w:hAnsi="Times New Roman"/>
        </w:rPr>
        <w:t>）不同投标人的投标文件由同一单位或者个人编制；</w:t>
      </w:r>
      <w:bookmarkEnd w:id="1256"/>
      <w:bookmarkEnd w:id="1257"/>
      <w:bookmarkEnd w:id="1258"/>
      <w:bookmarkEnd w:id="1259"/>
    </w:p>
    <w:p w:rsidR="00177E3B" w:rsidRDefault="00447FC8">
      <w:pPr>
        <w:pStyle w:val="12"/>
        <w:spacing w:line="360" w:lineRule="auto"/>
        <w:ind w:left="851" w:rightChars="-94" w:right="-197" w:firstLineChars="0" w:firstLine="0"/>
        <w:outlineLvl w:val="0"/>
        <w:rPr>
          <w:rFonts w:ascii="Times New Roman" w:hAnsi="Times New Roman"/>
        </w:rPr>
      </w:pPr>
      <w:bookmarkStart w:id="1260" w:name="_Toc33442406"/>
      <w:bookmarkStart w:id="1261" w:name="_Toc497114357"/>
      <w:bookmarkStart w:id="1262" w:name="_Toc497367753"/>
      <w:bookmarkStart w:id="1263" w:name="_Toc63776962"/>
      <w:r>
        <w:rPr>
          <w:rFonts w:ascii="Times New Roman" w:hAnsi="Times New Roman"/>
        </w:rPr>
        <w:t>（</w:t>
      </w:r>
      <w:r>
        <w:rPr>
          <w:rFonts w:ascii="Times New Roman" w:hAnsi="Times New Roman"/>
        </w:rPr>
        <w:t>2</w:t>
      </w:r>
      <w:r>
        <w:rPr>
          <w:rFonts w:ascii="Times New Roman" w:hAnsi="Times New Roman"/>
        </w:rPr>
        <w:t>）不同投标人委托同一单位或者个人办理投标事宜；</w:t>
      </w:r>
      <w:bookmarkEnd w:id="1260"/>
      <w:bookmarkEnd w:id="1261"/>
      <w:bookmarkEnd w:id="1262"/>
      <w:bookmarkEnd w:id="1263"/>
    </w:p>
    <w:p w:rsidR="00177E3B" w:rsidRDefault="00447FC8">
      <w:pPr>
        <w:pStyle w:val="12"/>
        <w:spacing w:line="360" w:lineRule="auto"/>
        <w:ind w:left="851" w:rightChars="-94" w:right="-197" w:firstLineChars="0" w:firstLine="0"/>
        <w:outlineLvl w:val="0"/>
        <w:rPr>
          <w:rFonts w:ascii="Times New Roman" w:hAnsi="Times New Roman"/>
        </w:rPr>
      </w:pPr>
      <w:bookmarkStart w:id="1264" w:name="_Toc33442407"/>
      <w:bookmarkStart w:id="1265" w:name="_Toc497114358"/>
      <w:bookmarkStart w:id="1266" w:name="_Toc497367754"/>
      <w:bookmarkStart w:id="1267" w:name="_Toc63776963"/>
      <w:r>
        <w:rPr>
          <w:rFonts w:ascii="Times New Roman" w:hAnsi="Times New Roman"/>
        </w:rPr>
        <w:t>（</w:t>
      </w:r>
      <w:r>
        <w:rPr>
          <w:rFonts w:ascii="Times New Roman" w:hAnsi="Times New Roman"/>
        </w:rPr>
        <w:t>3</w:t>
      </w:r>
      <w:r>
        <w:rPr>
          <w:rFonts w:ascii="Times New Roman" w:hAnsi="Times New Roman"/>
        </w:rPr>
        <w:t>）不同投标人的投标文件载明的项目管理成员或者联系人员为同一人；</w:t>
      </w:r>
      <w:bookmarkEnd w:id="1264"/>
      <w:bookmarkEnd w:id="1265"/>
      <w:bookmarkEnd w:id="1266"/>
      <w:bookmarkEnd w:id="1267"/>
    </w:p>
    <w:p w:rsidR="00177E3B" w:rsidRDefault="00447FC8">
      <w:pPr>
        <w:pStyle w:val="12"/>
        <w:spacing w:line="360" w:lineRule="auto"/>
        <w:ind w:left="851" w:rightChars="-94" w:right="-197" w:firstLineChars="0" w:firstLine="0"/>
        <w:outlineLvl w:val="0"/>
        <w:rPr>
          <w:rFonts w:ascii="Times New Roman" w:hAnsi="Times New Roman"/>
        </w:rPr>
      </w:pPr>
      <w:bookmarkStart w:id="1268" w:name="_Toc33442408"/>
      <w:bookmarkStart w:id="1269" w:name="_Toc497367755"/>
      <w:bookmarkStart w:id="1270" w:name="_Toc497114359"/>
      <w:bookmarkStart w:id="1271" w:name="_Toc63776964"/>
      <w:r>
        <w:rPr>
          <w:rFonts w:ascii="Times New Roman" w:hAnsi="Times New Roman"/>
        </w:rPr>
        <w:t>（</w:t>
      </w:r>
      <w:r>
        <w:rPr>
          <w:rFonts w:ascii="Times New Roman" w:hAnsi="Times New Roman"/>
        </w:rPr>
        <w:t>4</w:t>
      </w:r>
      <w:r>
        <w:rPr>
          <w:rFonts w:ascii="Times New Roman" w:hAnsi="Times New Roman"/>
        </w:rPr>
        <w:t>）不同投标人的投标文件异常一致或者投标报价呈规律性差异；</w:t>
      </w:r>
      <w:bookmarkEnd w:id="1268"/>
      <w:bookmarkEnd w:id="1269"/>
      <w:bookmarkEnd w:id="1270"/>
      <w:bookmarkEnd w:id="1271"/>
    </w:p>
    <w:p w:rsidR="00177E3B" w:rsidRDefault="00447FC8">
      <w:pPr>
        <w:pStyle w:val="12"/>
        <w:spacing w:line="360" w:lineRule="auto"/>
        <w:ind w:left="851" w:rightChars="-94" w:right="-197" w:firstLineChars="0" w:firstLine="0"/>
        <w:outlineLvl w:val="0"/>
        <w:rPr>
          <w:rFonts w:ascii="Times New Roman" w:hAnsi="Times New Roman"/>
        </w:rPr>
      </w:pPr>
      <w:bookmarkStart w:id="1272" w:name="_Toc497367756"/>
      <w:bookmarkStart w:id="1273" w:name="_Toc33442409"/>
      <w:bookmarkStart w:id="1274" w:name="_Toc497114360"/>
      <w:bookmarkStart w:id="1275" w:name="_Toc63776965"/>
      <w:r>
        <w:rPr>
          <w:rFonts w:ascii="Times New Roman" w:hAnsi="Times New Roman"/>
        </w:rPr>
        <w:t>（</w:t>
      </w:r>
      <w:r>
        <w:rPr>
          <w:rFonts w:ascii="Times New Roman" w:hAnsi="Times New Roman"/>
        </w:rPr>
        <w:t>5</w:t>
      </w:r>
      <w:r>
        <w:rPr>
          <w:rFonts w:ascii="Times New Roman" w:hAnsi="Times New Roman"/>
        </w:rPr>
        <w:t>）不同投标人的投标文件相互混装；</w:t>
      </w:r>
      <w:bookmarkEnd w:id="1272"/>
      <w:bookmarkEnd w:id="1273"/>
      <w:bookmarkEnd w:id="1274"/>
      <w:bookmarkEnd w:id="1275"/>
    </w:p>
    <w:p w:rsidR="00177E3B" w:rsidRDefault="00447FC8">
      <w:pPr>
        <w:pStyle w:val="12"/>
        <w:spacing w:line="360" w:lineRule="auto"/>
        <w:ind w:left="851" w:rightChars="-94" w:right="-197" w:firstLineChars="0" w:firstLine="0"/>
        <w:outlineLvl w:val="0"/>
        <w:rPr>
          <w:rFonts w:ascii="Times New Roman" w:hAnsi="Times New Roman"/>
        </w:rPr>
      </w:pPr>
      <w:bookmarkStart w:id="1276" w:name="_Toc33442410"/>
      <w:bookmarkStart w:id="1277" w:name="_Toc497367757"/>
      <w:bookmarkStart w:id="1278" w:name="_Toc497114361"/>
      <w:bookmarkStart w:id="1279" w:name="_Toc63776966"/>
      <w:r>
        <w:rPr>
          <w:rFonts w:ascii="Times New Roman" w:hAnsi="Times New Roman"/>
        </w:rPr>
        <w:t>（</w:t>
      </w:r>
      <w:r>
        <w:rPr>
          <w:rFonts w:ascii="Times New Roman" w:hAnsi="Times New Roman"/>
        </w:rPr>
        <w:t>6</w:t>
      </w:r>
      <w:r>
        <w:rPr>
          <w:rFonts w:ascii="Times New Roman" w:hAnsi="Times New Roman"/>
        </w:rPr>
        <w:t>）不同投标人的投标保证金从同一单位或者个人的账户转出。</w:t>
      </w:r>
      <w:bookmarkEnd w:id="1192"/>
      <w:bookmarkEnd w:id="1193"/>
      <w:bookmarkEnd w:id="1194"/>
      <w:bookmarkEnd w:id="1276"/>
      <w:bookmarkEnd w:id="1277"/>
      <w:bookmarkEnd w:id="1278"/>
      <w:bookmarkEnd w:id="1279"/>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280" w:name="_Toc407613186"/>
      <w:bookmarkStart w:id="1281" w:name="_Toc497367758"/>
      <w:bookmarkStart w:id="1282" w:name="_Toc450826796"/>
      <w:bookmarkStart w:id="1283" w:name="_Toc407612817"/>
      <w:bookmarkStart w:id="1284" w:name="_Toc406595802"/>
      <w:bookmarkStart w:id="1285" w:name="_Toc497114362"/>
      <w:bookmarkStart w:id="1286" w:name="_Toc33442411"/>
      <w:bookmarkStart w:id="1287" w:name="_Toc63776967"/>
      <w:r>
        <w:rPr>
          <w:rFonts w:ascii="Times New Roman" w:hAnsi="Times New Roman"/>
          <w:b/>
          <w:bCs/>
        </w:rPr>
        <w:t>投标文件报价错误的修正</w:t>
      </w:r>
      <w:bookmarkEnd w:id="1280"/>
      <w:bookmarkEnd w:id="1281"/>
      <w:bookmarkEnd w:id="1282"/>
      <w:bookmarkEnd w:id="1283"/>
      <w:bookmarkEnd w:id="1284"/>
      <w:bookmarkEnd w:id="1285"/>
      <w:bookmarkEnd w:id="1286"/>
      <w:bookmarkEnd w:id="1287"/>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288" w:name="_Toc33442412"/>
      <w:bookmarkStart w:id="1289" w:name="_Toc63776968"/>
      <w:bookmarkStart w:id="1290" w:name="_Toc406595803"/>
      <w:bookmarkStart w:id="1291" w:name="_Toc450826797"/>
      <w:bookmarkStart w:id="1292" w:name="_Toc407613187"/>
      <w:bookmarkStart w:id="1293" w:name="_Toc407612818"/>
      <w:bookmarkStart w:id="1294" w:name="_Toc497367759"/>
      <w:bookmarkStart w:id="1295" w:name="_Toc497114363"/>
      <w:bookmarkStart w:id="1296" w:name="_Toc426056768"/>
      <w:bookmarkStart w:id="1297" w:name="_Toc427312957"/>
      <w:bookmarkStart w:id="1298" w:name="_Toc428539256"/>
      <w:r>
        <w:rPr>
          <w:rFonts w:ascii="Times New Roman" w:hAnsi="Times New Roman"/>
        </w:rPr>
        <w:t>（</w:t>
      </w:r>
      <w:r>
        <w:rPr>
          <w:rFonts w:ascii="Times New Roman" w:hAnsi="Times New Roman"/>
        </w:rPr>
        <w:t>1</w:t>
      </w:r>
      <w:r>
        <w:rPr>
          <w:rFonts w:ascii="Times New Roman" w:hAnsi="Times New Roman"/>
        </w:rPr>
        <w:t>）开标时，若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内容与投标文件中明细表内容不一致的，以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为准；</w:t>
      </w:r>
      <w:bookmarkEnd w:id="1288"/>
      <w:bookmarkEnd w:id="1289"/>
    </w:p>
    <w:p w:rsidR="00177E3B" w:rsidRDefault="00447FC8">
      <w:pPr>
        <w:pStyle w:val="12"/>
        <w:spacing w:line="360" w:lineRule="auto"/>
        <w:ind w:left="851" w:rightChars="-94" w:right="-197" w:firstLineChars="0" w:firstLine="0"/>
        <w:outlineLvl w:val="0"/>
        <w:rPr>
          <w:rFonts w:ascii="Times New Roman" w:hAnsi="Times New Roman"/>
        </w:rPr>
      </w:pPr>
      <w:bookmarkStart w:id="1299" w:name="_Toc33442413"/>
      <w:bookmarkStart w:id="1300" w:name="_Toc63776969"/>
      <w:r>
        <w:rPr>
          <w:rFonts w:ascii="Times New Roman" w:hAnsi="Times New Roman"/>
        </w:rPr>
        <w:t>（</w:t>
      </w:r>
      <w:r>
        <w:rPr>
          <w:rFonts w:ascii="Times New Roman" w:hAnsi="Times New Roman"/>
        </w:rPr>
        <w:t>2</w:t>
      </w:r>
      <w:r>
        <w:rPr>
          <w:rFonts w:ascii="Times New Roman" w:hAnsi="Times New Roman"/>
        </w:rPr>
        <w:t>）大写金额和小写金额不一致的，以大写金额为准；</w:t>
      </w:r>
      <w:bookmarkEnd w:id="1299"/>
      <w:bookmarkEnd w:id="1300"/>
    </w:p>
    <w:p w:rsidR="00177E3B" w:rsidRDefault="00447FC8">
      <w:pPr>
        <w:pStyle w:val="12"/>
        <w:spacing w:line="360" w:lineRule="auto"/>
        <w:ind w:left="851" w:rightChars="-94" w:right="-197" w:firstLineChars="0" w:firstLine="0"/>
        <w:outlineLvl w:val="0"/>
        <w:rPr>
          <w:rFonts w:ascii="Times New Roman" w:hAnsi="Times New Roman"/>
        </w:rPr>
      </w:pPr>
      <w:bookmarkStart w:id="1301" w:name="_Toc33442414"/>
      <w:bookmarkStart w:id="1302" w:name="_Toc63776970"/>
      <w:r>
        <w:rPr>
          <w:rFonts w:ascii="Times New Roman" w:hAnsi="Times New Roman"/>
        </w:rPr>
        <w:t>（</w:t>
      </w:r>
      <w:r>
        <w:rPr>
          <w:rFonts w:ascii="Times New Roman" w:hAnsi="Times New Roman"/>
        </w:rPr>
        <w:t>3</w:t>
      </w:r>
      <w:r>
        <w:rPr>
          <w:rFonts w:ascii="Times New Roman" w:hAnsi="Times New Roman"/>
        </w:rPr>
        <w:t>）单价金额小数点或者百分比有明显错位的，以开标一览表的总价为准，并修改单价</w:t>
      </w:r>
      <w:bookmarkEnd w:id="1290"/>
      <w:bookmarkEnd w:id="1291"/>
      <w:bookmarkEnd w:id="1292"/>
      <w:bookmarkEnd w:id="1293"/>
      <w:r>
        <w:rPr>
          <w:rFonts w:ascii="Times New Roman" w:hAnsi="Times New Roman"/>
        </w:rPr>
        <w:t>；</w:t>
      </w:r>
      <w:bookmarkEnd w:id="1301"/>
      <w:bookmarkEnd w:id="1302"/>
    </w:p>
    <w:p w:rsidR="00177E3B" w:rsidRDefault="00447FC8">
      <w:pPr>
        <w:pStyle w:val="12"/>
        <w:spacing w:line="360" w:lineRule="auto"/>
        <w:ind w:left="851" w:rightChars="-94" w:right="-197" w:firstLineChars="0" w:firstLine="0"/>
        <w:outlineLvl w:val="0"/>
        <w:rPr>
          <w:rFonts w:ascii="Times New Roman" w:hAnsi="Times New Roman"/>
        </w:rPr>
      </w:pPr>
      <w:bookmarkStart w:id="1303" w:name="_Toc33442415"/>
      <w:bookmarkStart w:id="1304" w:name="_Toc63776971"/>
      <w:r>
        <w:rPr>
          <w:rFonts w:ascii="Times New Roman" w:hAnsi="Times New Roman"/>
        </w:rPr>
        <w:t>（</w:t>
      </w:r>
      <w:r>
        <w:rPr>
          <w:rFonts w:ascii="Times New Roman" w:hAnsi="Times New Roman"/>
        </w:rPr>
        <w:t>4</w:t>
      </w:r>
      <w:r>
        <w:rPr>
          <w:rFonts w:ascii="Times New Roman" w:hAnsi="Times New Roman"/>
        </w:rPr>
        <w:t>）总价金额与按单价汇总金额不一致的，以单价金额计算结果为准。</w:t>
      </w:r>
      <w:bookmarkEnd w:id="1294"/>
      <w:bookmarkEnd w:id="1295"/>
      <w:bookmarkEnd w:id="1303"/>
      <w:bookmarkEnd w:id="1304"/>
    </w:p>
    <w:p w:rsidR="00177E3B" w:rsidRDefault="00447FC8">
      <w:pPr>
        <w:pStyle w:val="12"/>
        <w:spacing w:line="360" w:lineRule="auto"/>
        <w:ind w:left="851" w:rightChars="-94" w:right="-197" w:firstLineChars="0" w:firstLine="0"/>
        <w:outlineLvl w:val="0"/>
        <w:rPr>
          <w:rFonts w:ascii="Times New Roman" w:hAnsi="Times New Roman"/>
        </w:rPr>
      </w:pPr>
      <w:bookmarkStart w:id="1305" w:name="_Toc497367760"/>
      <w:bookmarkStart w:id="1306" w:name="_Toc497114364"/>
      <w:bookmarkStart w:id="1307" w:name="_Toc33442416"/>
      <w:bookmarkStart w:id="1308" w:name="_Toc63776972"/>
      <w:r>
        <w:rPr>
          <w:rFonts w:ascii="Times New Roman" w:hAnsi="Times New Roman"/>
        </w:rPr>
        <w:t>同时出现两种以上不一致的，按照上述规定的顺序进行修正。修正后的报价按照本须知第</w:t>
      </w:r>
      <w:r>
        <w:rPr>
          <w:rFonts w:ascii="Times New Roman" w:hAnsi="Times New Roman"/>
        </w:rPr>
        <w:t>29</w:t>
      </w:r>
      <w:r>
        <w:rPr>
          <w:rFonts w:ascii="Times New Roman" w:hAnsi="Times New Roman"/>
        </w:rPr>
        <w:t>条的规定经投标人确认后产生约束力，投标人不确认的，其投标无效。</w:t>
      </w:r>
      <w:bookmarkEnd w:id="1305"/>
      <w:bookmarkEnd w:id="1306"/>
      <w:bookmarkEnd w:id="1307"/>
      <w:bookmarkEnd w:id="1308"/>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1309" w:name="_Toc450826798"/>
      <w:bookmarkStart w:id="1310" w:name="_Toc497114365"/>
      <w:bookmarkStart w:id="1311" w:name="_Toc33442417"/>
      <w:bookmarkStart w:id="1312" w:name="_Toc497367761"/>
      <w:bookmarkStart w:id="1313" w:name="_Toc63776973"/>
      <w:r>
        <w:rPr>
          <w:rFonts w:ascii="Times New Roman" w:hAnsi="Times New Roman"/>
        </w:rPr>
        <w:t>对于投标文件中不构成实质性偏差的不正规、不一致或不规则，评标委员会可以接受，但这种接受不能损害或影响任何投标人的相对排序</w:t>
      </w:r>
      <w:r>
        <w:rPr>
          <w:rFonts w:ascii="Times New Roman" w:hAnsi="Times New Roman"/>
          <w:color w:val="000000"/>
          <w:szCs w:val="21"/>
        </w:rPr>
        <w:t>。</w:t>
      </w:r>
      <w:bookmarkEnd w:id="1296"/>
      <w:bookmarkEnd w:id="1297"/>
      <w:bookmarkEnd w:id="1298"/>
      <w:bookmarkEnd w:id="1309"/>
      <w:bookmarkEnd w:id="1310"/>
      <w:bookmarkEnd w:id="1311"/>
      <w:bookmarkEnd w:id="1312"/>
      <w:bookmarkEnd w:id="1313"/>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314" w:name="_Toc497114366"/>
      <w:bookmarkStart w:id="1315" w:name="_Toc497367762"/>
      <w:bookmarkStart w:id="1316" w:name="_Toc33442418"/>
      <w:bookmarkStart w:id="1317" w:name="_Toc406595805"/>
      <w:bookmarkStart w:id="1318" w:name="_Toc407612820"/>
      <w:bookmarkStart w:id="1319" w:name="_Toc407613189"/>
      <w:bookmarkStart w:id="1320" w:name="_Toc450826799"/>
      <w:bookmarkStart w:id="1321" w:name="_Toc63776974"/>
      <w:r>
        <w:rPr>
          <w:rFonts w:ascii="Times New Roman" w:hAnsi="Times New Roman"/>
          <w:b/>
          <w:bCs/>
        </w:rPr>
        <w:t>投标文件的澄清</w:t>
      </w:r>
      <w:bookmarkEnd w:id="1314"/>
      <w:bookmarkEnd w:id="1315"/>
      <w:bookmarkEnd w:id="1316"/>
      <w:bookmarkEnd w:id="1317"/>
      <w:bookmarkEnd w:id="1318"/>
      <w:bookmarkEnd w:id="1319"/>
      <w:bookmarkEnd w:id="1320"/>
      <w:bookmarkEnd w:id="1321"/>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22" w:name="_Toc497367763"/>
      <w:bookmarkStart w:id="1323" w:name="_Toc497114367"/>
      <w:bookmarkStart w:id="1324" w:name="_Toc450826800"/>
      <w:bookmarkStart w:id="1325" w:name="_Toc406595806"/>
      <w:bookmarkStart w:id="1326" w:name="_Toc407612821"/>
      <w:bookmarkStart w:id="1327" w:name="_Toc407613190"/>
      <w:bookmarkStart w:id="1328" w:name="_Toc33442419"/>
      <w:bookmarkStart w:id="1329" w:name="_Toc63776975"/>
      <w:r>
        <w:rPr>
          <w:rFonts w:ascii="Times New Roman" w:hAnsi="Times New Roman"/>
        </w:rPr>
        <w:t>投标文件中有内容含义不明确的，对</w:t>
      </w:r>
      <w:r>
        <w:rPr>
          <w:rFonts w:ascii="Times New Roman" w:hAnsi="Times New Roman"/>
          <w:color w:val="000000"/>
          <w:szCs w:val="21"/>
        </w:rPr>
        <w:t>同类问题表述不一致的</w:t>
      </w:r>
      <w:r>
        <w:rPr>
          <w:rFonts w:ascii="Times New Roman" w:hAnsi="Times New Roman"/>
        </w:rPr>
        <w:t>或明显文字、计算错误的，评标委员会有权要求投标人作出必要澄清或说明，并以书面方式通知投标人。</w:t>
      </w:r>
      <w:bookmarkEnd w:id="1322"/>
      <w:bookmarkEnd w:id="1323"/>
      <w:bookmarkEnd w:id="1324"/>
      <w:bookmarkEnd w:id="1325"/>
      <w:bookmarkEnd w:id="1326"/>
      <w:bookmarkEnd w:id="1327"/>
      <w:bookmarkEnd w:id="1328"/>
      <w:bookmarkEnd w:id="1329"/>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30" w:name="_Toc406595807"/>
      <w:bookmarkStart w:id="1331" w:name="_Toc497114368"/>
      <w:bookmarkStart w:id="1332" w:name="_Toc407613191"/>
      <w:bookmarkStart w:id="1333" w:name="_Toc407612822"/>
      <w:bookmarkStart w:id="1334" w:name="_Toc450826801"/>
      <w:bookmarkStart w:id="1335" w:name="_Toc33442420"/>
      <w:bookmarkStart w:id="1336" w:name="_Toc497367764"/>
      <w:bookmarkStart w:id="1337" w:name="_Toc63776976"/>
      <w:r>
        <w:rPr>
          <w:rFonts w:ascii="Times New Roman" w:hAnsi="Times New Roman"/>
        </w:rPr>
        <w:t>投标人必须按要求进行澄清或说明，书面澄清或说明答复须有投标人法定代表人签字或正式授权的投标人代表签字，并加盖公章，但不得超出投标文件的范围或者改变投标文件的实质性内容。</w:t>
      </w:r>
      <w:bookmarkEnd w:id="1330"/>
      <w:bookmarkEnd w:id="1331"/>
      <w:bookmarkEnd w:id="1332"/>
      <w:bookmarkEnd w:id="1333"/>
      <w:bookmarkEnd w:id="1334"/>
      <w:bookmarkEnd w:id="1335"/>
      <w:bookmarkEnd w:id="1336"/>
      <w:bookmarkEnd w:id="133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338" w:name="_Toc33442421"/>
      <w:bookmarkStart w:id="1339" w:name="_Toc450826802"/>
      <w:bookmarkStart w:id="1340" w:name="_Toc497367765"/>
      <w:bookmarkStart w:id="1341" w:name="_Toc407612823"/>
      <w:bookmarkStart w:id="1342" w:name="_Toc497114369"/>
      <w:bookmarkStart w:id="1343" w:name="_Toc406595808"/>
      <w:bookmarkStart w:id="1344" w:name="_Toc407613192"/>
      <w:bookmarkStart w:id="1345" w:name="_Toc63776977"/>
      <w:r>
        <w:rPr>
          <w:rFonts w:ascii="Times New Roman" w:hAnsi="Times New Roman"/>
        </w:rPr>
        <w:lastRenderedPageBreak/>
        <w:t>评标委员会不得暗示或者诱导投标人作出澄清或说明，不得接受投标人在开标后主动提出的澄清或说明。</w:t>
      </w:r>
      <w:bookmarkEnd w:id="1338"/>
      <w:bookmarkEnd w:id="1339"/>
      <w:bookmarkEnd w:id="1340"/>
      <w:bookmarkEnd w:id="1341"/>
      <w:bookmarkEnd w:id="1342"/>
      <w:bookmarkEnd w:id="1343"/>
      <w:bookmarkEnd w:id="1344"/>
      <w:bookmarkEnd w:id="1345"/>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346" w:name="_Toc406595809"/>
      <w:bookmarkStart w:id="1347" w:name="_Toc407613193"/>
      <w:bookmarkStart w:id="1348" w:name="_Toc407612824"/>
      <w:bookmarkStart w:id="1349" w:name="_Toc497114370"/>
      <w:bookmarkStart w:id="1350" w:name="_Toc33442422"/>
      <w:bookmarkStart w:id="1351" w:name="_Toc497367766"/>
      <w:bookmarkStart w:id="1352" w:name="_Toc450826803"/>
      <w:bookmarkStart w:id="1353" w:name="_Toc63776978"/>
      <w:r>
        <w:rPr>
          <w:rFonts w:ascii="Times New Roman" w:hAnsi="Times New Roman"/>
          <w:b/>
          <w:bCs/>
        </w:rPr>
        <w:t>对投标文件的评审和比较</w:t>
      </w:r>
      <w:bookmarkEnd w:id="1346"/>
      <w:bookmarkEnd w:id="1347"/>
      <w:bookmarkEnd w:id="1348"/>
      <w:bookmarkEnd w:id="1349"/>
      <w:bookmarkEnd w:id="1350"/>
      <w:bookmarkEnd w:id="1351"/>
      <w:bookmarkEnd w:id="1352"/>
      <w:bookmarkEnd w:id="1353"/>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54" w:name="_Toc497114371"/>
      <w:bookmarkStart w:id="1355" w:name="_Toc497367767"/>
      <w:bookmarkStart w:id="1356" w:name="_Toc33442423"/>
      <w:bookmarkStart w:id="1357" w:name="_Toc63776979"/>
      <w:r>
        <w:rPr>
          <w:rFonts w:ascii="Times New Roman" w:hAnsi="Times New Roman"/>
        </w:rPr>
        <w:t>经初审合格的投标文件，评标委员会将根据招标文件确定的评标标准和方法，对其技术部分和商务部分作进一步的比较和评价。</w:t>
      </w:r>
      <w:bookmarkEnd w:id="1354"/>
      <w:bookmarkEnd w:id="1355"/>
      <w:bookmarkEnd w:id="1356"/>
      <w:bookmarkEnd w:id="135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358" w:name="_Toc497367768"/>
      <w:bookmarkStart w:id="1359" w:name="_Toc33442424"/>
      <w:bookmarkStart w:id="1360" w:name="_Toc497114372"/>
      <w:bookmarkStart w:id="1361" w:name="_Toc407613195"/>
      <w:bookmarkStart w:id="1362" w:name="_Toc450826805"/>
      <w:bookmarkStart w:id="1363" w:name="_Toc407612826"/>
      <w:bookmarkStart w:id="1364" w:name="_Toc406595811"/>
      <w:bookmarkStart w:id="1365" w:name="_Toc63776980"/>
      <w:r>
        <w:rPr>
          <w:rFonts w:ascii="Times New Roman" w:hAnsi="Times New Roman"/>
        </w:rPr>
        <w:t>评标严格按照招标文件的要求和条件进行。具体见本文件第七章。</w:t>
      </w:r>
      <w:bookmarkEnd w:id="1358"/>
      <w:bookmarkEnd w:id="1359"/>
      <w:bookmarkEnd w:id="1360"/>
      <w:bookmarkEnd w:id="1361"/>
      <w:bookmarkEnd w:id="1362"/>
      <w:bookmarkEnd w:id="1363"/>
      <w:bookmarkEnd w:id="1364"/>
      <w:bookmarkEnd w:id="1365"/>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366" w:name="_Toc407613196"/>
      <w:bookmarkStart w:id="1367" w:name="_Toc33442425"/>
      <w:bookmarkStart w:id="1368" w:name="_Toc406595812"/>
      <w:bookmarkStart w:id="1369" w:name="_Toc497367769"/>
      <w:bookmarkStart w:id="1370" w:name="_Toc407612827"/>
      <w:bookmarkStart w:id="1371" w:name="_Toc497114373"/>
      <w:bookmarkStart w:id="1372" w:name="_Toc450826806"/>
      <w:bookmarkStart w:id="1373" w:name="_Toc63776981"/>
      <w:r>
        <w:rPr>
          <w:rFonts w:ascii="Times New Roman" w:hAnsi="Times New Roman"/>
          <w:b/>
          <w:bCs/>
        </w:rPr>
        <w:t>评标原则及主要方法</w:t>
      </w:r>
      <w:bookmarkEnd w:id="1366"/>
      <w:bookmarkEnd w:id="1367"/>
      <w:bookmarkEnd w:id="1368"/>
      <w:bookmarkEnd w:id="1369"/>
      <w:bookmarkEnd w:id="1370"/>
      <w:bookmarkEnd w:id="1371"/>
      <w:bookmarkEnd w:id="1372"/>
      <w:bookmarkEnd w:id="1373"/>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74" w:name="_Toc406595813"/>
      <w:bookmarkStart w:id="1375" w:name="_Toc407612828"/>
      <w:bookmarkStart w:id="1376" w:name="_Toc407613197"/>
      <w:bookmarkStart w:id="1377" w:name="_Toc33442426"/>
      <w:bookmarkStart w:id="1378" w:name="_Toc450826807"/>
      <w:bookmarkStart w:id="1379" w:name="_Toc497114374"/>
      <w:bookmarkStart w:id="1380" w:name="_Toc497367770"/>
      <w:bookmarkStart w:id="1381" w:name="_Toc63776982"/>
      <w:r>
        <w:rPr>
          <w:rFonts w:ascii="Times New Roman" w:hAnsi="Times New Roman"/>
        </w:rPr>
        <w:t>认真贯彻国家有关法律、法规，维护国家利益。</w:t>
      </w:r>
      <w:bookmarkEnd w:id="1374"/>
      <w:bookmarkEnd w:id="1375"/>
      <w:bookmarkEnd w:id="1376"/>
      <w:bookmarkEnd w:id="1377"/>
      <w:bookmarkEnd w:id="1378"/>
      <w:bookmarkEnd w:id="1379"/>
      <w:bookmarkEnd w:id="1380"/>
      <w:bookmarkEnd w:id="1381"/>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82" w:name="_Toc407613198"/>
      <w:bookmarkStart w:id="1383" w:name="_Toc406595814"/>
      <w:bookmarkStart w:id="1384" w:name="_Toc450826808"/>
      <w:bookmarkStart w:id="1385" w:name="_Toc497367771"/>
      <w:bookmarkStart w:id="1386" w:name="_Toc497114375"/>
      <w:bookmarkStart w:id="1387" w:name="_Toc407612829"/>
      <w:bookmarkStart w:id="1388" w:name="_Toc33442427"/>
      <w:bookmarkStart w:id="1389" w:name="_Toc63776983"/>
      <w:r>
        <w:rPr>
          <w:rFonts w:ascii="Times New Roman" w:hAnsi="Times New Roman"/>
        </w:rPr>
        <w:t>保护招标人的合法利益。</w:t>
      </w:r>
      <w:bookmarkEnd w:id="1382"/>
      <w:bookmarkEnd w:id="1383"/>
      <w:bookmarkEnd w:id="1384"/>
      <w:bookmarkEnd w:id="1385"/>
      <w:bookmarkEnd w:id="1386"/>
      <w:bookmarkEnd w:id="1387"/>
      <w:bookmarkEnd w:id="1388"/>
      <w:bookmarkEnd w:id="1389"/>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90" w:name="_Toc33442428"/>
      <w:bookmarkStart w:id="1391" w:name="_Toc407613199"/>
      <w:bookmarkStart w:id="1392" w:name="_Toc450826809"/>
      <w:bookmarkStart w:id="1393" w:name="_Toc497367772"/>
      <w:bookmarkStart w:id="1394" w:name="_Toc406595815"/>
      <w:bookmarkStart w:id="1395" w:name="_Toc407612830"/>
      <w:bookmarkStart w:id="1396" w:name="_Toc497114376"/>
      <w:bookmarkStart w:id="1397" w:name="_Toc63776984"/>
      <w:r>
        <w:rPr>
          <w:rFonts w:ascii="Times New Roman" w:hAnsi="Times New Roman"/>
        </w:rPr>
        <w:t>评标工作将遵循公平、公正、科学、择优的原则，对所有投标人的投标评价都采用相同的程序和标准。</w:t>
      </w:r>
      <w:bookmarkEnd w:id="1390"/>
      <w:bookmarkEnd w:id="1391"/>
      <w:bookmarkEnd w:id="1392"/>
      <w:bookmarkEnd w:id="1393"/>
      <w:bookmarkEnd w:id="1394"/>
      <w:bookmarkEnd w:id="1395"/>
      <w:bookmarkEnd w:id="1396"/>
      <w:bookmarkEnd w:id="1397"/>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98" w:name="_Toc497367773"/>
      <w:bookmarkStart w:id="1399" w:name="_Toc450826810"/>
      <w:bookmarkStart w:id="1400" w:name="_Toc407613200"/>
      <w:bookmarkStart w:id="1401" w:name="_Toc33442429"/>
      <w:bookmarkStart w:id="1402" w:name="_Toc497114377"/>
      <w:bookmarkStart w:id="1403" w:name="_Toc407612831"/>
      <w:bookmarkStart w:id="1404" w:name="_Toc406595816"/>
      <w:bookmarkStart w:id="1405" w:name="_Toc63776985"/>
      <w:r>
        <w:rPr>
          <w:rFonts w:ascii="Times New Roman" w:hAnsi="Times New Roman"/>
        </w:rPr>
        <w:t>评标严格按照招标文件的要求和评标办法的规定进行。</w:t>
      </w:r>
      <w:bookmarkEnd w:id="1398"/>
      <w:bookmarkEnd w:id="1399"/>
      <w:bookmarkEnd w:id="1400"/>
      <w:bookmarkEnd w:id="1401"/>
      <w:bookmarkEnd w:id="1402"/>
      <w:bookmarkEnd w:id="1403"/>
      <w:bookmarkEnd w:id="1404"/>
      <w:bookmarkEnd w:id="1405"/>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406" w:name="_Toc450826811"/>
      <w:bookmarkStart w:id="1407" w:name="_Toc497114378"/>
      <w:bookmarkStart w:id="1408" w:name="_Toc407613201"/>
      <w:bookmarkStart w:id="1409" w:name="_Toc406595817"/>
      <w:bookmarkStart w:id="1410" w:name="_Toc33442430"/>
      <w:bookmarkStart w:id="1411" w:name="_Toc497367774"/>
      <w:bookmarkStart w:id="1412" w:name="_Toc407612832"/>
      <w:bookmarkStart w:id="1413" w:name="_Toc63776986"/>
      <w:r>
        <w:rPr>
          <w:rFonts w:ascii="Times New Roman" w:hAnsi="Times New Roman"/>
        </w:rPr>
        <w:t>评标期间不接受任何价格调整。</w:t>
      </w:r>
      <w:bookmarkEnd w:id="1406"/>
      <w:bookmarkEnd w:id="1407"/>
      <w:bookmarkEnd w:id="1408"/>
      <w:bookmarkEnd w:id="1409"/>
      <w:bookmarkEnd w:id="1410"/>
      <w:bookmarkEnd w:id="1411"/>
      <w:bookmarkEnd w:id="1412"/>
      <w:bookmarkEnd w:id="141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414" w:name="_Toc406595818"/>
      <w:bookmarkStart w:id="1415" w:name="_Toc407613202"/>
      <w:bookmarkStart w:id="1416" w:name="_Toc407612833"/>
      <w:bookmarkStart w:id="1417" w:name="_Toc450826812"/>
      <w:bookmarkStart w:id="1418" w:name="_Toc497114379"/>
      <w:bookmarkStart w:id="1419" w:name="_Toc33442431"/>
      <w:bookmarkStart w:id="1420" w:name="_Toc497367775"/>
      <w:bookmarkStart w:id="1421" w:name="_Toc63776987"/>
      <w:r>
        <w:rPr>
          <w:rFonts w:ascii="Times New Roman" w:hAnsi="Times New Roman"/>
        </w:rPr>
        <w:t>本次评标采用综合打分法，</w:t>
      </w:r>
      <w:bookmarkEnd w:id="1414"/>
      <w:bookmarkEnd w:id="1415"/>
      <w:bookmarkEnd w:id="1416"/>
      <w:r>
        <w:rPr>
          <w:rFonts w:ascii="Times New Roman" w:hAnsi="Times New Roman"/>
        </w:rPr>
        <w:t>具体评标办法见本文件第七章。</w:t>
      </w:r>
      <w:bookmarkEnd w:id="1417"/>
      <w:bookmarkEnd w:id="1418"/>
      <w:bookmarkEnd w:id="1419"/>
      <w:bookmarkEnd w:id="1420"/>
      <w:bookmarkEnd w:id="142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422" w:name="_Toc497367776"/>
      <w:bookmarkStart w:id="1423" w:name="_Toc33442432"/>
      <w:bookmarkStart w:id="1424" w:name="_Toc497114380"/>
      <w:bookmarkStart w:id="1425" w:name="_Toc450826813"/>
      <w:bookmarkStart w:id="1426" w:name="_Toc63776988"/>
      <w:r>
        <w:rPr>
          <w:rFonts w:ascii="Times New Roman" w:hAnsi="Times New Roman"/>
        </w:rPr>
        <w:t>投标人按最终得分高低依次排序，得分最高的前</w:t>
      </w:r>
      <w:r>
        <w:rPr>
          <w:rFonts w:ascii="Times New Roman" w:hAnsi="Times New Roman"/>
        </w:rPr>
        <w:t>1-3</w:t>
      </w:r>
      <w:r>
        <w:rPr>
          <w:rFonts w:ascii="Times New Roman" w:hAnsi="Times New Roman"/>
        </w:rPr>
        <w:t>名推荐为中标候选人。</w:t>
      </w:r>
      <w:bookmarkEnd w:id="1422"/>
      <w:bookmarkEnd w:id="1423"/>
      <w:bookmarkEnd w:id="1424"/>
      <w:bookmarkEnd w:id="1425"/>
      <w:bookmarkEnd w:id="1426"/>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1427" w:name="_Toc426056784"/>
      <w:bookmarkStart w:id="1428" w:name="_Toc33442433"/>
      <w:bookmarkStart w:id="1429" w:name="_Toc497367777"/>
      <w:bookmarkStart w:id="1430" w:name="_Toc497114381"/>
      <w:bookmarkStart w:id="1431" w:name="_Toc450826814"/>
      <w:bookmarkStart w:id="1432" w:name="_Toc428539272"/>
      <w:bookmarkStart w:id="1433" w:name="_Toc427312973"/>
      <w:bookmarkStart w:id="1434" w:name="_Toc63776989"/>
      <w:r>
        <w:rPr>
          <w:rFonts w:ascii="Times New Roman" w:hAnsi="Times New Roman"/>
          <w:b/>
          <w:bCs/>
        </w:rPr>
        <w:t>评标过程及保密原则</w:t>
      </w:r>
      <w:bookmarkEnd w:id="1427"/>
      <w:bookmarkEnd w:id="1428"/>
      <w:bookmarkEnd w:id="1429"/>
      <w:bookmarkEnd w:id="1430"/>
      <w:bookmarkEnd w:id="1431"/>
      <w:bookmarkEnd w:id="1432"/>
      <w:bookmarkEnd w:id="1433"/>
      <w:bookmarkEnd w:id="1434"/>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435" w:name="_Toc33442434"/>
      <w:bookmarkStart w:id="1436" w:name="_Toc497367778"/>
      <w:bookmarkStart w:id="1437" w:name="_Toc407612837"/>
      <w:bookmarkStart w:id="1438" w:name="_Toc407613206"/>
      <w:bookmarkStart w:id="1439" w:name="_Toc406595822"/>
      <w:bookmarkStart w:id="1440" w:name="_Toc450826815"/>
      <w:bookmarkStart w:id="1441" w:name="_Toc497114382"/>
      <w:bookmarkStart w:id="1442" w:name="_Toc63776990"/>
      <w:r>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Pr>
          <w:rFonts w:ascii="Times New Roman" w:hAnsi="Times New Roman"/>
          <w:bCs/>
        </w:rPr>
        <w:t>。</w:t>
      </w:r>
      <w:bookmarkEnd w:id="1435"/>
      <w:bookmarkEnd w:id="1436"/>
      <w:bookmarkEnd w:id="1437"/>
      <w:bookmarkEnd w:id="1438"/>
      <w:bookmarkEnd w:id="1439"/>
      <w:bookmarkEnd w:id="1440"/>
      <w:bookmarkEnd w:id="1441"/>
      <w:bookmarkEnd w:id="1442"/>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443" w:name="_Toc428539274"/>
      <w:bookmarkStart w:id="1444" w:name="_Toc426056786"/>
      <w:bookmarkStart w:id="1445" w:name="_Toc427312975"/>
      <w:bookmarkStart w:id="1446" w:name="_Toc406595823"/>
      <w:bookmarkStart w:id="1447" w:name="_Toc407612838"/>
      <w:bookmarkStart w:id="1448" w:name="_Toc497367779"/>
      <w:bookmarkStart w:id="1449" w:name="_Toc407613207"/>
      <w:bookmarkStart w:id="1450" w:name="_Toc497114383"/>
      <w:bookmarkStart w:id="1451" w:name="_Toc450826816"/>
      <w:bookmarkStart w:id="1452" w:name="_Toc33442435"/>
      <w:bookmarkStart w:id="1453" w:name="_Toc63776991"/>
      <w:r>
        <w:rPr>
          <w:rFonts w:ascii="Times New Roman" w:hAnsi="Times New Roman"/>
          <w:color w:val="000000"/>
          <w:szCs w:val="21"/>
        </w:rPr>
        <w:t>在评标期间，投标人试图影响招标采购单位和评标委员会的任何活动，将导致其投标被拒绝，并承担相应的法律责任</w:t>
      </w:r>
      <w:bookmarkEnd w:id="1443"/>
      <w:bookmarkEnd w:id="1444"/>
      <w:bookmarkEnd w:id="1445"/>
      <w:r>
        <w:rPr>
          <w:rFonts w:ascii="Times New Roman" w:hAnsi="Times New Roman"/>
          <w:bCs/>
        </w:rPr>
        <w:t>。</w:t>
      </w:r>
      <w:bookmarkEnd w:id="1446"/>
      <w:bookmarkEnd w:id="1447"/>
      <w:bookmarkEnd w:id="1448"/>
      <w:bookmarkEnd w:id="1449"/>
      <w:bookmarkEnd w:id="1450"/>
      <w:bookmarkEnd w:id="1451"/>
      <w:bookmarkEnd w:id="1452"/>
      <w:bookmarkEnd w:id="1453"/>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1454" w:name="_Toc497367780"/>
      <w:bookmarkStart w:id="1455" w:name="_Toc497114384"/>
      <w:bookmarkStart w:id="1456" w:name="_Toc33442436"/>
      <w:bookmarkStart w:id="1457" w:name="_Toc63776992"/>
      <w:r>
        <w:rPr>
          <w:rFonts w:ascii="Times New Roman" w:hAnsi="Times New Roman"/>
          <w:b/>
          <w:bCs/>
        </w:rPr>
        <w:t>废标说明</w:t>
      </w:r>
      <w:bookmarkEnd w:id="1454"/>
      <w:bookmarkEnd w:id="1455"/>
      <w:bookmarkEnd w:id="1456"/>
      <w:bookmarkEnd w:id="1457"/>
    </w:p>
    <w:p w:rsidR="00177E3B" w:rsidRDefault="00447FC8">
      <w:pPr>
        <w:pStyle w:val="12"/>
        <w:numPr>
          <w:ilvl w:val="1"/>
          <w:numId w:val="3"/>
        </w:numPr>
        <w:spacing w:line="360" w:lineRule="auto"/>
        <w:ind w:rightChars="-94" w:right="-197" w:firstLineChars="0"/>
        <w:outlineLvl w:val="0"/>
        <w:rPr>
          <w:rFonts w:ascii="Times New Roman" w:hAnsi="Times New Roman"/>
          <w:bCs/>
        </w:rPr>
      </w:pPr>
      <w:bookmarkStart w:id="1458" w:name="_Toc497367781"/>
      <w:bookmarkStart w:id="1459" w:name="_Toc497114385"/>
      <w:bookmarkStart w:id="1460" w:name="_Toc33442437"/>
      <w:bookmarkStart w:id="1461" w:name="_Toc63776993"/>
      <w:r>
        <w:rPr>
          <w:rFonts w:ascii="Times New Roman" w:hAnsi="Times New Roman"/>
          <w:bCs/>
        </w:rPr>
        <w:t>在招标过程中出现下列情形之一的，予以废标：</w:t>
      </w:r>
      <w:bookmarkEnd w:id="1458"/>
      <w:bookmarkEnd w:id="1459"/>
      <w:bookmarkEnd w:id="1460"/>
      <w:bookmarkEnd w:id="1461"/>
    </w:p>
    <w:p w:rsidR="00177E3B" w:rsidRDefault="00447FC8">
      <w:pPr>
        <w:pStyle w:val="12"/>
        <w:numPr>
          <w:ilvl w:val="2"/>
          <w:numId w:val="3"/>
        </w:numPr>
        <w:spacing w:line="360" w:lineRule="auto"/>
        <w:ind w:rightChars="-27" w:right="-57" w:firstLineChars="0"/>
        <w:outlineLvl w:val="0"/>
        <w:rPr>
          <w:rFonts w:ascii="Times New Roman" w:hAnsi="Times New Roman"/>
          <w:color w:val="000000"/>
          <w:szCs w:val="21"/>
        </w:rPr>
      </w:pPr>
      <w:bookmarkStart w:id="1462" w:name="_Toc33442438"/>
      <w:bookmarkStart w:id="1463" w:name="_Toc497367782"/>
      <w:bookmarkStart w:id="1464" w:name="_Toc497114386"/>
      <w:bookmarkStart w:id="1465" w:name="_Toc63776994"/>
      <w:r>
        <w:rPr>
          <w:rFonts w:ascii="Times New Roman" w:hAnsi="Times New Roman"/>
          <w:color w:val="000000"/>
          <w:szCs w:val="21"/>
        </w:rPr>
        <w:t>符合专业条件的供应商或者对招标文件作实质响应的供应商不足三家的。</w:t>
      </w:r>
      <w:bookmarkEnd w:id="1462"/>
      <w:bookmarkEnd w:id="1463"/>
      <w:bookmarkEnd w:id="1464"/>
      <w:bookmarkEnd w:id="1465"/>
    </w:p>
    <w:p w:rsidR="00177E3B" w:rsidRDefault="00447FC8">
      <w:pPr>
        <w:pStyle w:val="12"/>
        <w:numPr>
          <w:ilvl w:val="2"/>
          <w:numId w:val="3"/>
        </w:numPr>
        <w:spacing w:line="360" w:lineRule="auto"/>
        <w:ind w:rightChars="-27" w:right="-57" w:firstLineChars="0"/>
        <w:outlineLvl w:val="0"/>
        <w:rPr>
          <w:rFonts w:ascii="Times New Roman" w:hAnsi="Times New Roman"/>
          <w:color w:val="000000"/>
          <w:szCs w:val="21"/>
        </w:rPr>
      </w:pPr>
      <w:bookmarkStart w:id="1466" w:name="_Toc33442439"/>
      <w:bookmarkStart w:id="1467" w:name="_Toc497114387"/>
      <w:bookmarkStart w:id="1468" w:name="_Toc497367783"/>
      <w:bookmarkStart w:id="1469" w:name="_Toc63776995"/>
      <w:r>
        <w:rPr>
          <w:rFonts w:ascii="Times New Roman" w:hAnsi="Times New Roman"/>
          <w:color w:val="000000"/>
          <w:szCs w:val="21"/>
        </w:rPr>
        <w:t>出现影响采购公正的违法、违规行为的。</w:t>
      </w:r>
      <w:bookmarkEnd w:id="1466"/>
      <w:bookmarkEnd w:id="1467"/>
      <w:bookmarkEnd w:id="1468"/>
      <w:bookmarkEnd w:id="1469"/>
    </w:p>
    <w:p w:rsidR="00177E3B" w:rsidRDefault="00447FC8">
      <w:pPr>
        <w:pStyle w:val="12"/>
        <w:numPr>
          <w:ilvl w:val="2"/>
          <w:numId w:val="3"/>
        </w:numPr>
        <w:spacing w:line="360" w:lineRule="auto"/>
        <w:ind w:rightChars="-27" w:right="-57" w:firstLineChars="0"/>
        <w:outlineLvl w:val="0"/>
        <w:rPr>
          <w:rFonts w:ascii="Times New Roman" w:hAnsi="Times New Roman"/>
          <w:color w:val="000000"/>
          <w:szCs w:val="21"/>
        </w:rPr>
      </w:pPr>
      <w:bookmarkStart w:id="1470" w:name="_Toc33442440"/>
      <w:bookmarkStart w:id="1471" w:name="_Toc497367784"/>
      <w:bookmarkStart w:id="1472" w:name="_Toc497114388"/>
      <w:bookmarkStart w:id="1473" w:name="_Toc63776996"/>
      <w:r>
        <w:rPr>
          <w:rFonts w:ascii="Times New Roman" w:hAnsi="Times New Roman"/>
          <w:color w:val="000000"/>
          <w:szCs w:val="21"/>
        </w:rPr>
        <w:t>投标人的报价均超过了采购预算，招标人不能支付的。</w:t>
      </w:r>
      <w:bookmarkEnd w:id="1470"/>
      <w:bookmarkEnd w:id="1471"/>
      <w:bookmarkEnd w:id="1472"/>
      <w:bookmarkEnd w:id="1473"/>
    </w:p>
    <w:p w:rsidR="00177E3B" w:rsidRDefault="00447FC8">
      <w:pPr>
        <w:pStyle w:val="12"/>
        <w:numPr>
          <w:ilvl w:val="2"/>
          <w:numId w:val="3"/>
        </w:numPr>
        <w:spacing w:line="360" w:lineRule="auto"/>
        <w:ind w:rightChars="-27" w:right="-57" w:firstLineChars="0"/>
        <w:outlineLvl w:val="0"/>
        <w:rPr>
          <w:rFonts w:ascii="Times New Roman" w:hAnsi="Times New Roman"/>
          <w:color w:val="000000"/>
          <w:szCs w:val="21"/>
        </w:rPr>
      </w:pPr>
      <w:bookmarkStart w:id="1474" w:name="_Toc497114389"/>
      <w:bookmarkStart w:id="1475" w:name="_Toc497367785"/>
      <w:bookmarkStart w:id="1476" w:name="_Toc33442441"/>
      <w:bookmarkStart w:id="1477" w:name="_Toc63776997"/>
      <w:r>
        <w:rPr>
          <w:rFonts w:ascii="Times New Roman" w:hAnsi="Times New Roman"/>
          <w:color w:val="000000"/>
          <w:szCs w:val="21"/>
        </w:rPr>
        <w:t>因重大变故，采购任务取消的。</w:t>
      </w:r>
      <w:bookmarkEnd w:id="1474"/>
      <w:bookmarkEnd w:id="1475"/>
      <w:bookmarkEnd w:id="1476"/>
      <w:bookmarkEnd w:id="1477"/>
    </w:p>
    <w:p w:rsidR="00177E3B" w:rsidRDefault="00447FC8">
      <w:pPr>
        <w:pStyle w:val="12"/>
        <w:numPr>
          <w:ilvl w:val="1"/>
          <w:numId w:val="3"/>
        </w:numPr>
        <w:spacing w:line="360" w:lineRule="auto"/>
        <w:ind w:rightChars="-94" w:right="-197" w:firstLineChars="0"/>
        <w:outlineLvl w:val="0"/>
        <w:rPr>
          <w:rFonts w:ascii="Times New Roman" w:hAnsi="Times New Roman"/>
          <w:bCs/>
        </w:rPr>
      </w:pPr>
      <w:bookmarkStart w:id="1478" w:name="_Toc497367786"/>
      <w:bookmarkStart w:id="1479" w:name="_Toc497114390"/>
      <w:bookmarkStart w:id="1480" w:name="_Toc33442442"/>
      <w:bookmarkStart w:id="1481" w:name="_Toc63776998"/>
      <w:r>
        <w:rPr>
          <w:rFonts w:ascii="Times New Roman" w:hAnsi="Times New Roman"/>
          <w:bCs/>
        </w:rPr>
        <w:t>废标后，招标采购单位应将废标理由通知所有投标人。</w:t>
      </w:r>
      <w:bookmarkEnd w:id="1478"/>
      <w:bookmarkEnd w:id="1479"/>
      <w:bookmarkEnd w:id="1480"/>
      <w:bookmarkEnd w:id="1481"/>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1482" w:name="_Toc33442443"/>
      <w:bookmarkStart w:id="1483" w:name="_Toc406595824"/>
      <w:bookmarkStart w:id="1484" w:name="_Toc407612839"/>
      <w:bookmarkStart w:id="1485" w:name="_Toc497367787"/>
      <w:bookmarkStart w:id="1486" w:name="_Toc450826817"/>
      <w:bookmarkStart w:id="1487" w:name="_Toc497114391"/>
      <w:bookmarkStart w:id="1488" w:name="_Toc407613208"/>
      <w:bookmarkStart w:id="1489" w:name="_Toc63776999"/>
      <w:r>
        <w:rPr>
          <w:rFonts w:ascii="Times New Roman" w:hAnsi="Times New Roman"/>
          <w:b/>
          <w:bCs/>
        </w:rPr>
        <w:t>与招标人</w:t>
      </w:r>
      <w:r>
        <w:rPr>
          <w:rFonts w:ascii="Times New Roman" w:hAnsi="Times New Roman"/>
          <w:b/>
          <w:bCs/>
        </w:rPr>
        <w:t>/</w:t>
      </w:r>
      <w:r>
        <w:rPr>
          <w:rFonts w:ascii="Times New Roman" w:hAnsi="Times New Roman"/>
          <w:b/>
          <w:bCs/>
        </w:rPr>
        <w:t>招标机构的接触</w:t>
      </w:r>
      <w:bookmarkEnd w:id="1482"/>
      <w:bookmarkEnd w:id="1483"/>
      <w:bookmarkEnd w:id="1484"/>
      <w:bookmarkEnd w:id="1485"/>
      <w:bookmarkEnd w:id="1486"/>
      <w:bookmarkEnd w:id="1487"/>
      <w:bookmarkEnd w:id="1488"/>
      <w:bookmarkEnd w:id="1489"/>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490" w:name="_Toc33442444"/>
      <w:bookmarkStart w:id="1491" w:name="_Toc497367788"/>
      <w:bookmarkStart w:id="1492" w:name="_Toc497114392"/>
      <w:bookmarkStart w:id="1493" w:name="_Toc407613209"/>
      <w:bookmarkStart w:id="1494" w:name="_Toc450826818"/>
      <w:bookmarkStart w:id="1495" w:name="_Toc406595825"/>
      <w:bookmarkStart w:id="1496" w:name="_Toc407612840"/>
      <w:bookmarkStart w:id="1497" w:name="_Toc63777000"/>
      <w:r>
        <w:rPr>
          <w:rFonts w:ascii="Times New Roman" w:hAnsi="Times New Roman"/>
          <w:bCs/>
        </w:rPr>
        <w:t>从开标之日起至授予合同之日止，除非招标人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评标委员会有要求，投标人不得就与其投标有关的事项与招标人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评标委员会接触。</w:t>
      </w:r>
      <w:bookmarkEnd w:id="1490"/>
      <w:bookmarkEnd w:id="1491"/>
      <w:bookmarkEnd w:id="1492"/>
      <w:bookmarkEnd w:id="1493"/>
      <w:bookmarkEnd w:id="1494"/>
      <w:bookmarkEnd w:id="1495"/>
      <w:bookmarkEnd w:id="1496"/>
      <w:bookmarkEnd w:id="149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498" w:name="_Toc33442445"/>
      <w:bookmarkStart w:id="1499" w:name="_Toc497367789"/>
      <w:bookmarkStart w:id="1500" w:name="_Toc450826819"/>
      <w:bookmarkStart w:id="1501" w:name="_Toc497114393"/>
      <w:bookmarkStart w:id="1502" w:name="_Toc407612841"/>
      <w:bookmarkStart w:id="1503" w:name="_Toc406595826"/>
      <w:bookmarkStart w:id="1504" w:name="_Toc407613210"/>
      <w:bookmarkStart w:id="1505" w:name="_Toc63777001"/>
      <w:r>
        <w:rPr>
          <w:rFonts w:ascii="Times New Roman" w:hAnsi="Times New Roman"/>
          <w:bCs/>
        </w:rPr>
        <w:t>投标人不得以任何方式干扰招标和评标活动，否则其投标无效，并没收其投标保证金。</w:t>
      </w:r>
      <w:bookmarkEnd w:id="1498"/>
      <w:bookmarkEnd w:id="1499"/>
      <w:bookmarkEnd w:id="1500"/>
      <w:bookmarkEnd w:id="1501"/>
      <w:bookmarkEnd w:id="1502"/>
      <w:bookmarkEnd w:id="1503"/>
      <w:bookmarkEnd w:id="1504"/>
      <w:bookmarkEnd w:id="1505"/>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506" w:name="_Toc426056787"/>
      <w:bookmarkStart w:id="1507" w:name="_Toc63777002"/>
      <w:r>
        <w:rPr>
          <w:rFonts w:ascii="Times New Roman" w:hAnsi="Times New Roman"/>
          <w:b/>
          <w:sz w:val="24"/>
          <w:szCs w:val="24"/>
        </w:rPr>
        <w:t>确定中标</w:t>
      </w:r>
      <w:bookmarkEnd w:id="1506"/>
      <w:bookmarkEnd w:id="1507"/>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508" w:name="_Toc33442447"/>
      <w:bookmarkStart w:id="1509" w:name="_Toc450826821"/>
      <w:bookmarkStart w:id="1510" w:name="_Toc497114395"/>
      <w:bookmarkStart w:id="1511" w:name="_Toc497367791"/>
      <w:bookmarkStart w:id="1512" w:name="_Toc407613212"/>
      <w:bookmarkStart w:id="1513" w:name="_Toc407612843"/>
      <w:bookmarkStart w:id="1514" w:name="_Toc406595828"/>
      <w:bookmarkStart w:id="1515" w:name="_Toc63777003"/>
      <w:r>
        <w:rPr>
          <w:rFonts w:ascii="Times New Roman" w:hAnsi="Times New Roman"/>
          <w:b/>
          <w:bCs/>
        </w:rPr>
        <w:t>确定中标准则</w:t>
      </w:r>
      <w:bookmarkEnd w:id="1508"/>
      <w:bookmarkEnd w:id="1509"/>
      <w:bookmarkEnd w:id="1510"/>
      <w:bookmarkEnd w:id="1511"/>
      <w:bookmarkEnd w:id="1512"/>
      <w:bookmarkEnd w:id="1513"/>
      <w:bookmarkEnd w:id="1514"/>
      <w:bookmarkEnd w:id="1515"/>
    </w:p>
    <w:p w:rsidR="00177E3B" w:rsidRDefault="00447FC8">
      <w:pPr>
        <w:pStyle w:val="12"/>
        <w:numPr>
          <w:ilvl w:val="1"/>
          <w:numId w:val="3"/>
        </w:numPr>
        <w:spacing w:line="360" w:lineRule="auto"/>
        <w:ind w:rightChars="-94" w:right="-197" w:firstLineChars="0"/>
        <w:outlineLvl w:val="0"/>
        <w:rPr>
          <w:rFonts w:ascii="Times New Roman" w:hAnsi="Times New Roman"/>
          <w:bCs/>
        </w:rPr>
      </w:pPr>
      <w:bookmarkStart w:id="1516" w:name="_Toc497367792"/>
      <w:bookmarkStart w:id="1517" w:name="_Toc497114396"/>
      <w:bookmarkStart w:id="1518" w:name="_Toc33442448"/>
      <w:bookmarkStart w:id="1519" w:name="_Toc407612845"/>
      <w:bookmarkStart w:id="1520" w:name="_Toc407613214"/>
      <w:bookmarkStart w:id="1521" w:name="_Toc450826823"/>
      <w:bookmarkStart w:id="1522" w:name="_Toc406595830"/>
      <w:bookmarkStart w:id="1523" w:name="_Toc63777004"/>
      <w:r>
        <w:rPr>
          <w:rFonts w:ascii="Times New Roman" w:hAnsi="Times New Roman"/>
          <w:bCs/>
        </w:rPr>
        <w:lastRenderedPageBreak/>
        <w:t>最低投标报价不是被授予合同的唯一条件。</w:t>
      </w:r>
      <w:bookmarkEnd w:id="1516"/>
      <w:bookmarkEnd w:id="1517"/>
      <w:bookmarkEnd w:id="1518"/>
      <w:bookmarkEnd w:id="1519"/>
      <w:bookmarkEnd w:id="1520"/>
      <w:bookmarkEnd w:id="1521"/>
      <w:bookmarkEnd w:id="1522"/>
      <w:bookmarkEnd w:id="1523"/>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24" w:name="_Toc497114397"/>
      <w:bookmarkStart w:id="1525" w:name="_Toc497367793"/>
      <w:bookmarkStart w:id="1526" w:name="_Toc33442449"/>
      <w:bookmarkStart w:id="1527" w:name="_Toc450826824"/>
      <w:bookmarkStart w:id="1528" w:name="_Toc63777005"/>
      <w:r>
        <w:rPr>
          <w:rFonts w:ascii="Times New Roman" w:hAnsi="Times New Roman"/>
          <w:szCs w:val="21"/>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524"/>
      <w:bookmarkEnd w:id="1525"/>
      <w:bookmarkEnd w:id="1526"/>
      <w:bookmarkEnd w:id="1527"/>
      <w:bookmarkEnd w:id="1528"/>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529" w:name="_Toc426056790"/>
      <w:bookmarkStart w:id="1530" w:name="_Toc427312979"/>
      <w:bookmarkStart w:id="1531" w:name="_Toc497114398"/>
      <w:bookmarkStart w:id="1532" w:name="_Toc428539278"/>
      <w:bookmarkStart w:id="1533" w:name="_Toc33442450"/>
      <w:bookmarkStart w:id="1534" w:name="_Toc497367794"/>
      <w:bookmarkStart w:id="1535" w:name="_Toc450826825"/>
      <w:bookmarkStart w:id="1536" w:name="_Toc63777006"/>
      <w:r>
        <w:rPr>
          <w:rFonts w:ascii="Times New Roman" w:hAnsi="Times New Roman"/>
          <w:b/>
          <w:bCs/>
        </w:rPr>
        <w:t>确定中标人</w:t>
      </w:r>
      <w:bookmarkEnd w:id="1529"/>
      <w:bookmarkEnd w:id="1530"/>
      <w:bookmarkEnd w:id="1531"/>
      <w:bookmarkEnd w:id="1532"/>
      <w:bookmarkEnd w:id="1533"/>
      <w:bookmarkEnd w:id="1534"/>
      <w:bookmarkEnd w:id="1535"/>
      <w:bookmarkEnd w:id="1536"/>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37" w:name="_Toc33442451"/>
      <w:bookmarkStart w:id="1538" w:name="_Toc497367795"/>
      <w:bookmarkStart w:id="1539" w:name="_Toc497114399"/>
      <w:bookmarkStart w:id="1540" w:name="_Toc63777007"/>
      <w:r>
        <w:rPr>
          <w:rFonts w:ascii="Times New Roman" w:hAnsi="Times New Roman"/>
          <w:color w:val="000000"/>
          <w:szCs w:val="21"/>
        </w:rPr>
        <w:t>招标代理机构应当在评标结束后</w:t>
      </w:r>
      <w:r>
        <w:rPr>
          <w:rFonts w:ascii="Times New Roman" w:hAnsi="Times New Roman"/>
          <w:color w:val="000000"/>
          <w:szCs w:val="21"/>
        </w:rPr>
        <w:t>2</w:t>
      </w:r>
      <w:r>
        <w:rPr>
          <w:rFonts w:ascii="Times New Roman" w:hAnsi="Times New Roman"/>
          <w:color w:val="000000"/>
          <w:szCs w:val="21"/>
        </w:rPr>
        <w:t>个工作日内将评标报告送采购人，采购人应当自收到评标报告之日起</w:t>
      </w:r>
      <w:r>
        <w:rPr>
          <w:rFonts w:ascii="Times New Roman" w:hAnsi="Times New Roman"/>
          <w:color w:val="000000"/>
          <w:szCs w:val="21"/>
        </w:rPr>
        <w:t>5</w:t>
      </w:r>
      <w:r>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Pr>
          <w:rFonts w:ascii="Times New Roman" w:hAnsi="Times New Roman"/>
          <w:color w:val="000000"/>
          <w:szCs w:val="21"/>
        </w:rPr>
        <w:t>5</w:t>
      </w:r>
      <w:r>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537"/>
      <w:bookmarkEnd w:id="1538"/>
      <w:bookmarkEnd w:id="1539"/>
      <w:bookmarkEnd w:id="1540"/>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41" w:name="_Toc450826827"/>
      <w:bookmarkStart w:id="1542" w:name="_Toc33442452"/>
      <w:bookmarkStart w:id="1543" w:name="_Toc497114400"/>
      <w:bookmarkStart w:id="1544" w:name="_Toc497367796"/>
      <w:bookmarkStart w:id="1545" w:name="_Toc63777008"/>
      <w:r>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1541"/>
      <w:r>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542"/>
      <w:bookmarkEnd w:id="1543"/>
      <w:bookmarkEnd w:id="1544"/>
      <w:bookmarkEnd w:id="1545"/>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546" w:name="_Toc426056800"/>
      <w:bookmarkStart w:id="1547" w:name="_Toc33442453"/>
      <w:bookmarkStart w:id="1548" w:name="_Toc497367797"/>
      <w:bookmarkStart w:id="1549" w:name="_Toc497114401"/>
      <w:bookmarkStart w:id="1550" w:name="_Toc450826835"/>
      <w:bookmarkStart w:id="1551" w:name="_Toc427312989"/>
      <w:bookmarkStart w:id="1552" w:name="_Toc428539288"/>
      <w:bookmarkStart w:id="1553" w:name="_Toc63777009"/>
      <w:r>
        <w:rPr>
          <w:rFonts w:ascii="Times New Roman" w:hAnsi="Times New Roman"/>
          <w:b/>
          <w:bCs/>
        </w:rPr>
        <w:t>中标通知书</w:t>
      </w:r>
      <w:bookmarkEnd w:id="1546"/>
      <w:bookmarkEnd w:id="1547"/>
      <w:bookmarkEnd w:id="1548"/>
      <w:bookmarkEnd w:id="1549"/>
      <w:bookmarkEnd w:id="1550"/>
      <w:bookmarkEnd w:id="1551"/>
      <w:bookmarkEnd w:id="1552"/>
      <w:bookmarkEnd w:id="1553"/>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54" w:name="_Toc427312990"/>
      <w:bookmarkStart w:id="1555" w:name="_Toc407613226"/>
      <w:bookmarkStart w:id="1556" w:name="_Toc450826836"/>
      <w:bookmarkStart w:id="1557" w:name="_Toc406595842"/>
      <w:bookmarkStart w:id="1558" w:name="_Toc407612857"/>
      <w:bookmarkStart w:id="1559" w:name="_Toc428539289"/>
      <w:bookmarkStart w:id="1560" w:name="_Toc426056801"/>
      <w:bookmarkStart w:id="1561" w:name="_Toc33442454"/>
      <w:bookmarkStart w:id="1562" w:name="_Toc497114402"/>
      <w:bookmarkStart w:id="1563" w:name="_Toc497367798"/>
      <w:bookmarkStart w:id="1564" w:name="_Toc63777010"/>
      <w:r>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Pr>
          <w:rFonts w:ascii="Times New Roman" w:hAnsi="Times New Roman"/>
        </w:rPr>
        <w:t>。</w:t>
      </w:r>
      <w:bookmarkEnd w:id="1554"/>
      <w:bookmarkEnd w:id="1555"/>
      <w:bookmarkEnd w:id="1556"/>
      <w:bookmarkEnd w:id="1557"/>
      <w:bookmarkEnd w:id="1558"/>
      <w:bookmarkEnd w:id="1559"/>
      <w:bookmarkEnd w:id="1560"/>
      <w:r>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1561"/>
      <w:bookmarkEnd w:id="1562"/>
      <w:bookmarkEnd w:id="1563"/>
      <w:bookmarkEnd w:id="1564"/>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65" w:name="_Toc426056802"/>
      <w:bookmarkStart w:id="1566" w:name="_Toc407613227"/>
      <w:bookmarkStart w:id="1567" w:name="_Toc450826837"/>
      <w:bookmarkStart w:id="1568" w:name="_Toc407612858"/>
      <w:bookmarkStart w:id="1569" w:name="_Toc428539290"/>
      <w:bookmarkStart w:id="1570" w:name="_Toc497114403"/>
      <w:bookmarkStart w:id="1571" w:name="_Toc427312991"/>
      <w:bookmarkStart w:id="1572" w:name="_Toc497367799"/>
      <w:bookmarkStart w:id="1573" w:name="_Toc33442455"/>
      <w:bookmarkStart w:id="1574" w:name="_Toc406595843"/>
      <w:bookmarkStart w:id="1575" w:name="_Toc63777011"/>
      <w:r>
        <w:rPr>
          <w:rFonts w:ascii="Times New Roman" w:hAnsi="Times New Roman"/>
          <w:color w:val="000000"/>
          <w:szCs w:val="21"/>
        </w:rPr>
        <w:t>中标通知书是合同的组成部分，对招标人和中标人具有同等法律效力</w:t>
      </w:r>
      <w:r>
        <w:rPr>
          <w:rFonts w:ascii="Times New Roman" w:hAnsi="Times New Roman"/>
        </w:rPr>
        <w:t>。</w:t>
      </w:r>
      <w:bookmarkEnd w:id="1565"/>
      <w:bookmarkEnd w:id="1566"/>
      <w:bookmarkEnd w:id="1567"/>
      <w:bookmarkEnd w:id="1568"/>
      <w:bookmarkEnd w:id="1569"/>
      <w:bookmarkEnd w:id="1570"/>
      <w:bookmarkEnd w:id="1571"/>
      <w:bookmarkEnd w:id="1572"/>
      <w:bookmarkEnd w:id="1573"/>
      <w:bookmarkEnd w:id="1574"/>
      <w:bookmarkEnd w:id="1575"/>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76" w:name="_Toc33442456"/>
      <w:bookmarkStart w:id="1577" w:name="_Toc497367800"/>
      <w:bookmarkStart w:id="1578" w:name="_Toc407612859"/>
      <w:bookmarkStart w:id="1579" w:name="_Toc406595844"/>
      <w:bookmarkStart w:id="1580" w:name="_Toc450826838"/>
      <w:bookmarkStart w:id="1581" w:name="_Toc407613228"/>
      <w:bookmarkStart w:id="1582" w:name="_Toc426056803"/>
      <w:bookmarkStart w:id="1583" w:name="_Toc428539291"/>
      <w:bookmarkStart w:id="1584" w:name="_Toc427312992"/>
      <w:bookmarkStart w:id="1585" w:name="_Toc497114404"/>
      <w:bookmarkStart w:id="1586" w:name="_Toc63777012"/>
      <w:r>
        <w:rPr>
          <w:rFonts w:ascii="Times New Roman" w:hAnsi="Times New Roman"/>
          <w:color w:val="000000"/>
          <w:szCs w:val="21"/>
        </w:rPr>
        <w:t>中标通知书发出后，招标人改变中标结果的，或者中标人放弃中标项目的，应当依法承担法律责任</w:t>
      </w:r>
      <w:r>
        <w:rPr>
          <w:rFonts w:ascii="Times New Roman" w:hAnsi="Times New Roman"/>
        </w:rPr>
        <w:t>。</w:t>
      </w:r>
      <w:bookmarkEnd w:id="1576"/>
      <w:bookmarkEnd w:id="1577"/>
      <w:bookmarkEnd w:id="1578"/>
      <w:bookmarkEnd w:id="1579"/>
      <w:bookmarkEnd w:id="1580"/>
      <w:bookmarkEnd w:id="1581"/>
      <w:bookmarkEnd w:id="1582"/>
      <w:bookmarkEnd w:id="1583"/>
      <w:bookmarkEnd w:id="1584"/>
      <w:bookmarkEnd w:id="1585"/>
      <w:bookmarkEnd w:id="1586"/>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587" w:name="_Toc450826839"/>
      <w:bookmarkStart w:id="1588" w:name="_Toc428539292"/>
      <w:bookmarkStart w:id="1589" w:name="_Toc33442457"/>
      <w:bookmarkStart w:id="1590" w:name="_Toc427312993"/>
      <w:bookmarkStart w:id="1591" w:name="_Toc497367801"/>
      <w:bookmarkStart w:id="1592" w:name="_Toc497114405"/>
      <w:bookmarkStart w:id="1593" w:name="_Toc426056804"/>
      <w:bookmarkStart w:id="1594" w:name="_Toc63777013"/>
      <w:r>
        <w:rPr>
          <w:rFonts w:ascii="Times New Roman" w:hAnsi="Times New Roman"/>
          <w:b/>
          <w:bCs/>
        </w:rPr>
        <w:t>签订合同</w:t>
      </w:r>
      <w:bookmarkEnd w:id="1587"/>
      <w:bookmarkEnd w:id="1588"/>
      <w:bookmarkEnd w:id="1589"/>
      <w:bookmarkEnd w:id="1590"/>
      <w:bookmarkEnd w:id="1591"/>
      <w:bookmarkEnd w:id="1592"/>
      <w:bookmarkEnd w:id="1593"/>
      <w:bookmarkEnd w:id="1594"/>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95" w:name="_Toc450826840"/>
      <w:bookmarkStart w:id="1596" w:name="_Toc427312994"/>
      <w:bookmarkStart w:id="1597" w:name="_Toc426056805"/>
      <w:bookmarkStart w:id="1598" w:name="_Toc428539293"/>
      <w:bookmarkStart w:id="1599" w:name="_Toc497367802"/>
      <w:bookmarkStart w:id="1600" w:name="_Toc497114406"/>
      <w:bookmarkStart w:id="1601" w:name="_Toc33442458"/>
      <w:bookmarkStart w:id="1602" w:name="_Toc63777014"/>
      <w:r>
        <w:rPr>
          <w:rFonts w:ascii="Times New Roman" w:hAnsi="Times New Roman"/>
          <w:color w:val="000000"/>
          <w:szCs w:val="21"/>
        </w:rPr>
        <w:t>中标人应当自发出中标通知书之日起</w:t>
      </w:r>
      <w:r>
        <w:rPr>
          <w:rFonts w:ascii="Times New Roman" w:hAnsi="Times New Roman"/>
          <w:color w:val="000000"/>
          <w:szCs w:val="21"/>
        </w:rPr>
        <w:t>30</w:t>
      </w:r>
      <w:r>
        <w:rPr>
          <w:rFonts w:ascii="Times New Roman" w:hAnsi="Times New Roman"/>
          <w:color w:val="000000"/>
          <w:szCs w:val="21"/>
        </w:rPr>
        <w:t>日内，</w:t>
      </w:r>
      <w:bookmarkEnd w:id="1595"/>
      <w:bookmarkEnd w:id="1596"/>
      <w:bookmarkEnd w:id="1597"/>
      <w:bookmarkEnd w:id="1598"/>
      <w:r>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599"/>
      <w:bookmarkEnd w:id="1600"/>
      <w:bookmarkEnd w:id="1601"/>
      <w:bookmarkEnd w:id="1602"/>
    </w:p>
    <w:p w:rsidR="00177E3B" w:rsidRDefault="00447FC8">
      <w:pPr>
        <w:pStyle w:val="12"/>
        <w:numPr>
          <w:ilvl w:val="1"/>
          <w:numId w:val="3"/>
        </w:numPr>
        <w:spacing w:line="360" w:lineRule="auto"/>
        <w:ind w:rightChars="-94" w:right="-197" w:firstLineChars="0"/>
        <w:outlineLvl w:val="0"/>
        <w:rPr>
          <w:rFonts w:ascii="Times New Roman" w:hAnsi="Times New Roman"/>
          <w:bCs/>
        </w:rPr>
      </w:pPr>
      <w:bookmarkStart w:id="1603" w:name="_Toc497114407"/>
      <w:bookmarkStart w:id="1604" w:name="_Toc450826841"/>
      <w:bookmarkStart w:id="1605" w:name="_Toc33442459"/>
      <w:bookmarkStart w:id="1606" w:name="_Toc497367803"/>
      <w:bookmarkStart w:id="1607" w:name="_Toc63777015"/>
      <w:r>
        <w:rPr>
          <w:rFonts w:ascii="Times New Roman" w:hAnsi="Times New Roman"/>
          <w:kern w:val="24"/>
        </w:rPr>
        <w:t>招标文件</w:t>
      </w:r>
      <w:r>
        <w:rPr>
          <w:rFonts w:ascii="Times New Roman" w:hAnsi="Times New Roman"/>
        </w:rPr>
        <w:t>、中标人的投标文件及其补充</w:t>
      </w:r>
      <w:r>
        <w:rPr>
          <w:rFonts w:ascii="Times New Roman" w:hAnsi="Times New Roman"/>
        </w:rPr>
        <w:t>/</w:t>
      </w:r>
      <w:r>
        <w:rPr>
          <w:rFonts w:ascii="Times New Roman" w:hAnsi="Times New Roman"/>
        </w:rPr>
        <w:t>修改</w:t>
      </w:r>
      <w:r>
        <w:rPr>
          <w:rFonts w:ascii="Times New Roman" w:hAnsi="Times New Roman"/>
        </w:rPr>
        <w:t>/</w:t>
      </w:r>
      <w:r>
        <w:rPr>
          <w:rFonts w:ascii="Times New Roman" w:hAnsi="Times New Roman"/>
        </w:rPr>
        <w:t>澄清函件等均为采购合同的重要组成部分。</w:t>
      </w:r>
      <w:bookmarkEnd w:id="1603"/>
      <w:bookmarkEnd w:id="1604"/>
      <w:bookmarkEnd w:id="1605"/>
      <w:bookmarkEnd w:id="1606"/>
      <w:bookmarkEnd w:id="1607"/>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608" w:name="_Toc450826842"/>
      <w:bookmarkStart w:id="1609" w:name="_Toc497114408"/>
      <w:bookmarkStart w:id="1610" w:name="_Toc33442460"/>
      <w:bookmarkStart w:id="1611" w:name="_Toc497367804"/>
      <w:bookmarkStart w:id="1612" w:name="_Toc63777016"/>
      <w:r>
        <w:rPr>
          <w:rFonts w:ascii="Times New Roman" w:hAnsi="Times New Roman"/>
          <w:bCs/>
        </w:rPr>
        <w:t>中标人应当按照采购合同约定履行义务，中标人不得向他人转让中标项目，也不得事先未经招标人同意将中标项目分包</w:t>
      </w:r>
      <w:r>
        <w:rPr>
          <w:rFonts w:ascii="Times New Roman" w:hAnsi="Times New Roman"/>
        </w:rPr>
        <w:t>。否则，招标人有权撤消合同，并要求中标人退回已支付资金和赔偿相应的损失。</w:t>
      </w:r>
      <w:bookmarkEnd w:id="1608"/>
      <w:bookmarkEnd w:id="1609"/>
      <w:bookmarkEnd w:id="1610"/>
      <w:bookmarkEnd w:id="1611"/>
      <w:bookmarkEnd w:id="1612"/>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613" w:name="_Toc497114409"/>
      <w:bookmarkStart w:id="1614" w:name="_Toc450826843"/>
      <w:bookmarkStart w:id="1615" w:name="_Toc407612860"/>
      <w:bookmarkStart w:id="1616" w:name="_Toc407613229"/>
      <w:bookmarkStart w:id="1617" w:name="_Toc406595845"/>
      <w:bookmarkStart w:id="1618" w:name="_Toc33442461"/>
      <w:bookmarkStart w:id="1619" w:name="_Toc497367805"/>
      <w:bookmarkStart w:id="1620" w:name="_Toc63777017"/>
      <w:r>
        <w:rPr>
          <w:rFonts w:ascii="Times New Roman" w:hAnsi="Times New Roman"/>
          <w:b/>
          <w:bCs/>
        </w:rPr>
        <w:t>腐败和欺诈行为</w:t>
      </w:r>
      <w:bookmarkEnd w:id="1613"/>
      <w:bookmarkEnd w:id="1614"/>
      <w:bookmarkEnd w:id="1615"/>
      <w:bookmarkEnd w:id="1616"/>
      <w:bookmarkEnd w:id="1617"/>
      <w:bookmarkEnd w:id="1618"/>
      <w:bookmarkEnd w:id="1619"/>
      <w:bookmarkEnd w:id="1620"/>
    </w:p>
    <w:p w:rsidR="00177E3B" w:rsidRDefault="00447FC8">
      <w:pPr>
        <w:pStyle w:val="12"/>
        <w:numPr>
          <w:ilvl w:val="1"/>
          <w:numId w:val="3"/>
        </w:numPr>
        <w:spacing w:line="360" w:lineRule="auto"/>
        <w:ind w:rightChars="-94" w:right="-197" w:firstLineChars="0"/>
        <w:outlineLvl w:val="0"/>
        <w:rPr>
          <w:rFonts w:ascii="Times New Roman" w:hAnsi="Times New Roman"/>
          <w:bCs/>
        </w:rPr>
      </w:pPr>
      <w:bookmarkStart w:id="1621" w:name="_Toc33442462"/>
      <w:bookmarkStart w:id="1622" w:name="_Toc497114410"/>
      <w:bookmarkStart w:id="1623" w:name="_Toc497367806"/>
      <w:bookmarkStart w:id="1624" w:name="_Toc407613230"/>
      <w:bookmarkStart w:id="1625" w:name="_Toc407612861"/>
      <w:bookmarkStart w:id="1626" w:name="_Toc450826844"/>
      <w:bookmarkStart w:id="1627" w:name="_Toc406595846"/>
      <w:bookmarkStart w:id="1628" w:name="_Toc63777018"/>
      <w:r>
        <w:rPr>
          <w:rFonts w:ascii="Times New Roman" w:hAnsi="Times New Roman"/>
          <w:bCs/>
        </w:rPr>
        <w:lastRenderedPageBreak/>
        <w:t>发生以下情况中标无效或被拒绝发出</w:t>
      </w:r>
      <w:r>
        <w:rPr>
          <w:rFonts w:ascii="Times New Roman" w:hAnsi="Times New Roman"/>
          <w:kern w:val="24"/>
        </w:rPr>
        <w:t>《中标通知书》</w:t>
      </w:r>
      <w:r>
        <w:rPr>
          <w:rFonts w:ascii="Times New Roman" w:hAnsi="Times New Roman"/>
          <w:bCs/>
        </w:rPr>
        <w:t>：</w:t>
      </w:r>
      <w:bookmarkEnd w:id="1621"/>
      <w:bookmarkEnd w:id="1622"/>
      <w:bookmarkEnd w:id="1623"/>
      <w:bookmarkEnd w:id="1624"/>
      <w:bookmarkEnd w:id="1625"/>
      <w:bookmarkEnd w:id="1626"/>
      <w:bookmarkEnd w:id="1627"/>
      <w:bookmarkEnd w:id="1628"/>
    </w:p>
    <w:p w:rsidR="00177E3B" w:rsidRDefault="00447FC8">
      <w:pPr>
        <w:pStyle w:val="12"/>
        <w:numPr>
          <w:ilvl w:val="2"/>
          <w:numId w:val="3"/>
        </w:numPr>
        <w:spacing w:line="360" w:lineRule="auto"/>
        <w:ind w:rightChars="-94" w:right="-197" w:firstLineChars="0"/>
        <w:outlineLvl w:val="0"/>
        <w:rPr>
          <w:rFonts w:ascii="Times New Roman" w:hAnsi="Times New Roman"/>
          <w:bCs/>
        </w:rPr>
      </w:pPr>
      <w:bookmarkStart w:id="1629" w:name="_Toc497367807"/>
      <w:bookmarkStart w:id="1630" w:name="_Toc407613231"/>
      <w:bookmarkStart w:id="1631" w:name="_Toc450826845"/>
      <w:bookmarkStart w:id="1632" w:name="_Toc33442463"/>
      <w:bookmarkStart w:id="1633" w:name="_Toc497114411"/>
      <w:bookmarkStart w:id="1634" w:name="_Toc406595847"/>
      <w:bookmarkStart w:id="1635" w:name="_Toc407612862"/>
      <w:bookmarkStart w:id="1636" w:name="_Toc63777019"/>
      <w:r>
        <w:rPr>
          <w:rFonts w:ascii="Times New Roman" w:hAnsi="Times New Roman"/>
          <w:bCs/>
        </w:rPr>
        <w:t>“</w:t>
      </w:r>
      <w:r>
        <w:rPr>
          <w:rFonts w:ascii="Times New Roman" w:hAnsi="Times New Roman"/>
        </w:rPr>
        <w:t>投标人相互串通投标或者与招标人串通投标的，投标人以向招标人或者评标委员会成员行贿的手段谋取中标的</w:t>
      </w:r>
      <w:r>
        <w:rPr>
          <w:rFonts w:ascii="Times New Roman" w:hAnsi="Times New Roman"/>
          <w:bCs/>
        </w:rPr>
        <w:t>。</w:t>
      </w:r>
      <w:bookmarkEnd w:id="1629"/>
      <w:bookmarkEnd w:id="1630"/>
      <w:bookmarkEnd w:id="1631"/>
      <w:bookmarkEnd w:id="1632"/>
      <w:bookmarkEnd w:id="1633"/>
      <w:bookmarkEnd w:id="1634"/>
      <w:bookmarkEnd w:id="1635"/>
      <w:bookmarkEnd w:id="1636"/>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637" w:name="_Toc406595848"/>
      <w:bookmarkStart w:id="1638" w:name="_Toc33442464"/>
      <w:bookmarkStart w:id="1639" w:name="_Toc497367808"/>
      <w:bookmarkStart w:id="1640" w:name="_Toc497114412"/>
      <w:bookmarkStart w:id="1641" w:name="_Toc407613232"/>
      <w:bookmarkStart w:id="1642" w:name="_Toc450826846"/>
      <w:bookmarkStart w:id="1643" w:name="_Toc407612863"/>
      <w:bookmarkStart w:id="1644" w:name="_Toc63777020"/>
      <w:r>
        <w:rPr>
          <w:rFonts w:ascii="Times New Roman" w:hAnsi="Times New Roman"/>
        </w:rPr>
        <w:t>投标人以他人名义投标或者以其他方式弄虚作假，骗取中标的。</w:t>
      </w:r>
      <w:bookmarkEnd w:id="1637"/>
      <w:bookmarkEnd w:id="1638"/>
      <w:bookmarkEnd w:id="1639"/>
      <w:bookmarkEnd w:id="1640"/>
      <w:bookmarkEnd w:id="1641"/>
      <w:bookmarkEnd w:id="1642"/>
      <w:bookmarkEnd w:id="1643"/>
      <w:bookmarkEnd w:id="1644"/>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1645" w:name="_Toc406595849"/>
      <w:bookmarkStart w:id="1646" w:name="_Toc407612864"/>
      <w:bookmarkStart w:id="1647" w:name="_Toc407613233"/>
      <w:bookmarkStart w:id="1648" w:name="_Toc450826847"/>
      <w:bookmarkStart w:id="1649" w:name="_Toc497114413"/>
      <w:bookmarkStart w:id="1650" w:name="_Toc497367809"/>
      <w:bookmarkStart w:id="1651" w:name="_Toc33442465"/>
      <w:bookmarkStart w:id="1652" w:name="_Toc63777021"/>
      <w:r>
        <w:rPr>
          <w:rFonts w:ascii="Times New Roman" w:hAnsi="Times New Roman"/>
          <w:b/>
          <w:bCs/>
        </w:rPr>
        <w:t>招标代理服务费</w:t>
      </w:r>
      <w:bookmarkEnd w:id="1645"/>
      <w:bookmarkEnd w:id="1646"/>
      <w:bookmarkEnd w:id="1647"/>
      <w:bookmarkEnd w:id="1648"/>
      <w:bookmarkEnd w:id="1649"/>
      <w:bookmarkEnd w:id="1650"/>
      <w:bookmarkEnd w:id="1651"/>
      <w:bookmarkEnd w:id="1652"/>
    </w:p>
    <w:p w:rsidR="00177E3B" w:rsidRPr="00E87FA7" w:rsidRDefault="00447FC8">
      <w:pPr>
        <w:pStyle w:val="12"/>
        <w:numPr>
          <w:ilvl w:val="1"/>
          <w:numId w:val="3"/>
        </w:numPr>
        <w:spacing w:line="360" w:lineRule="auto"/>
        <w:ind w:rightChars="-94" w:right="-197" w:firstLineChars="0"/>
        <w:outlineLvl w:val="0"/>
        <w:rPr>
          <w:rFonts w:ascii="Times New Roman" w:hAnsi="Times New Roman"/>
          <w:bCs/>
        </w:rPr>
      </w:pPr>
      <w:bookmarkStart w:id="1653" w:name="_Toc406595850"/>
      <w:bookmarkStart w:id="1654" w:name="_Toc450826848"/>
      <w:bookmarkStart w:id="1655" w:name="_Toc407613234"/>
      <w:bookmarkStart w:id="1656" w:name="_Toc407612865"/>
      <w:bookmarkStart w:id="1657" w:name="_Toc497114414"/>
      <w:bookmarkStart w:id="1658" w:name="_Toc497367810"/>
      <w:bookmarkStart w:id="1659" w:name="_Toc33442466"/>
      <w:bookmarkStart w:id="1660" w:name="_Toc63777022"/>
      <w:r w:rsidRPr="00E87FA7">
        <w:rPr>
          <w:rFonts w:ascii="Times New Roman" w:hAnsi="Times New Roman"/>
          <w:kern w:val="24"/>
        </w:rPr>
        <w:t>本项目的中标人应在中标通知书发出后五个工作日内一次性向招标代理机构支付招标代理服务费。</w:t>
      </w:r>
      <w:bookmarkEnd w:id="1653"/>
      <w:bookmarkEnd w:id="1654"/>
      <w:bookmarkEnd w:id="1655"/>
      <w:bookmarkEnd w:id="1656"/>
      <w:bookmarkEnd w:id="1657"/>
      <w:bookmarkEnd w:id="1658"/>
      <w:bookmarkEnd w:id="1659"/>
      <w:bookmarkEnd w:id="1660"/>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661" w:name="_Toc406595851"/>
      <w:bookmarkStart w:id="1662" w:name="_Toc407612866"/>
      <w:bookmarkStart w:id="1663" w:name="_Toc407613235"/>
      <w:bookmarkStart w:id="1664" w:name="_Toc450826849"/>
      <w:bookmarkStart w:id="1665" w:name="_Toc497114415"/>
      <w:bookmarkStart w:id="1666" w:name="_Toc497367811"/>
      <w:bookmarkStart w:id="1667" w:name="_Toc33442467"/>
      <w:bookmarkStart w:id="1668" w:name="_Toc63777023"/>
      <w:r>
        <w:rPr>
          <w:rFonts w:ascii="Times New Roman" w:hAnsi="Times New Roman"/>
          <w:kern w:val="24"/>
        </w:rPr>
        <w:t>招标代理服务费</w:t>
      </w:r>
      <w:r>
        <w:rPr>
          <w:rFonts w:ascii="Times New Roman" w:hAnsi="Times New Roman"/>
        </w:rPr>
        <w:t>执行原《招标代理服务收费管理暂行办法》（计价格</w:t>
      </w:r>
      <w:r>
        <w:rPr>
          <w:rFonts w:ascii="Times New Roman" w:hAnsi="Times New Roman"/>
        </w:rPr>
        <w:t>[2002]1980</w:t>
      </w:r>
      <w:r>
        <w:rPr>
          <w:rFonts w:ascii="Times New Roman" w:hAnsi="Times New Roman"/>
        </w:rPr>
        <w:t>号文）、《国家发展改革委办公厅关于招标代理服务收费有关问题的通知》（发改办价格</w:t>
      </w:r>
      <w:r>
        <w:rPr>
          <w:rFonts w:ascii="Times New Roman" w:hAnsi="Times New Roman"/>
        </w:rPr>
        <w:t>[2003]857</w:t>
      </w:r>
      <w:r>
        <w:rPr>
          <w:rFonts w:ascii="Times New Roman" w:hAnsi="Times New Roman"/>
        </w:rPr>
        <w:t>号）及《国家发展改革委关于降低部分建设项目收费标准规范收费行为等有关问题的通知》（发改价格〔</w:t>
      </w:r>
      <w:r>
        <w:rPr>
          <w:rFonts w:ascii="Times New Roman" w:hAnsi="Times New Roman"/>
        </w:rPr>
        <w:t>2011</w:t>
      </w:r>
      <w:r>
        <w:rPr>
          <w:rFonts w:ascii="Times New Roman" w:hAnsi="Times New Roman"/>
        </w:rPr>
        <w:t>〕</w:t>
      </w:r>
      <w:r>
        <w:rPr>
          <w:rFonts w:ascii="Times New Roman" w:hAnsi="Times New Roman"/>
        </w:rPr>
        <w:t>534</w:t>
      </w:r>
      <w:r>
        <w:rPr>
          <w:rFonts w:ascii="Times New Roman" w:hAnsi="Times New Roman"/>
        </w:rPr>
        <w:t>号）的规定，根据中标金额按差额定率累进法计算后收取。</w:t>
      </w:r>
      <w:bookmarkEnd w:id="1661"/>
      <w:bookmarkEnd w:id="1662"/>
      <w:bookmarkEnd w:id="1663"/>
      <w:bookmarkEnd w:id="1664"/>
      <w:bookmarkEnd w:id="1665"/>
      <w:bookmarkEnd w:id="1666"/>
      <w:bookmarkEnd w:id="1667"/>
      <w:bookmarkEnd w:id="1668"/>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669" w:name="_Toc33442468"/>
      <w:bookmarkStart w:id="1670" w:name="_Toc63777024"/>
      <w:r>
        <w:rPr>
          <w:rFonts w:ascii="Times New Roman" w:hAnsi="Times New Roman"/>
          <w:b/>
          <w:bCs/>
        </w:rPr>
        <w:t>质疑</w:t>
      </w:r>
      <w:bookmarkEnd w:id="1669"/>
      <w:bookmarkEnd w:id="1670"/>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71" w:name="_Toc33442469"/>
      <w:bookmarkStart w:id="1672" w:name="_Toc63777025"/>
      <w:r>
        <w:rPr>
          <w:rFonts w:ascii="Times New Roman" w:hAnsi="Times New Roman"/>
          <w:kern w:val="24"/>
        </w:rPr>
        <w:t>投标人认为招标文件、招标过程、中标结果使自己的权益受到损害的，可以在知道或者应知其权益受到损害之日起</w:t>
      </w:r>
      <w:r>
        <w:rPr>
          <w:rFonts w:ascii="Times New Roman" w:hAnsi="Times New Roman"/>
          <w:kern w:val="24"/>
        </w:rPr>
        <w:t>7</w:t>
      </w:r>
      <w:r>
        <w:rPr>
          <w:rFonts w:ascii="Times New Roman" w:hAnsi="Times New Roman"/>
          <w:kern w:val="24"/>
        </w:rPr>
        <w:t>个工作日内，以书面形式向采购代理机构（具体联系方式见本招标文件第四章）提出质疑（针对同一招标程序环节的质疑，投标人应在法定质疑期内一次性提出）。应知其权益受到损害之日，是指：</w:t>
      </w:r>
      <w:bookmarkEnd w:id="1671"/>
      <w:bookmarkEnd w:id="1672"/>
    </w:p>
    <w:p w:rsidR="00177E3B" w:rsidRDefault="00447FC8">
      <w:pPr>
        <w:pStyle w:val="a5"/>
        <w:spacing w:line="360" w:lineRule="auto"/>
        <w:ind w:leftChars="399" w:left="1363" w:hangingChars="250" w:hanging="525"/>
        <w:rPr>
          <w:rFonts w:ascii="Times New Roman"/>
          <w:kern w:val="2"/>
          <w:sz w:val="21"/>
          <w:szCs w:val="21"/>
        </w:rPr>
      </w:pPr>
      <w:r>
        <w:rPr>
          <w:rFonts w:ascii="Times New Roman"/>
          <w:kern w:val="2"/>
          <w:sz w:val="21"/>
          <w:szCs w:val="21"/>
        </w:rPr>
        <w:t>（</w:t>
      </w:r>
      <w:r>
        <w:rPr>
          <w:rFonts w:ascii="Times New Roman"/>
          <w:kern w:val="2"/>
          <w:sz w:val="21"/>
          <w:szCs w:val="21"/>
        </w:rPr>
        <w:t>1</w:t>
      </w:r>
      <w:r>
        <w:rPr>
          <w:rFonts w:ascii="Times New Roman"/>
          <w:kern w:val="2"/>
          <w:sz w:val="21"/>
          <w:szCs w:val="21"/>
        </w:rPr>
        <w:t>）对可以质疑的招标文件提出质疑的，为按要求购买并收到招标文件之日；</w:t>
      </w:r>
    </w:p>
    <w:p w:rsidR="00177E3B" w:rsidRDefault="00447FC8">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2</w:t>
      </w:r>
      <w:r>
        <w:rPr>
          <w:rFonts w:ascii="Times New Roman"/>
          <w:kern w:val="2"/>
          <w:sz w:val="21"/>
          <w:szCs w:val="21"/>
        </w:rPr>
        <w:t>）对招标过程提出质疑的，为各招标程序环节结束之日；</w:t>
      </w:r>
    </w:p>
    <w:p w:rsidR="00177E3B" w:rsidRDefault="00447FC8">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3</w:t>
      </w:r>
      <w:r>
        <w:rPr>
          <w:rFonts w:ascii="Times New Roman"/>
          <w:kern w:val="2"/>
          <w:sz w:val="21"/>
          <w:szCs w:val="21"/>
        </w:rPr>
        <w:t>）对中标结果提出质疑的，为中标结果公告期限届满之日。</w:t>
      </w:r>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73" w:name="_Toc33442470"/>
      <w:bookmarkStart w:id="1674" w:name="_Toc63777026"/>
      <w:r>
        <w:rPr>
          <w:rFonts w:ascii="Times New Roman" w:hAnsi="Times New Roman"/>
          <w:kern w:val="24"/>
        </w:rPr>
        <w:t>提出质疑的投标人应当是参与所质疑项目招标活动的投标人。潜在投标人已按要求购买招标文件的，可以按规定对招标文件提出质疑。</w:t>
      </w:r>
      <w:bookmarkEnd w:id="1673"/>
      <w:bookmarkEnd w:id="1674"/>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75" w:name="_Toc33442471"/>
      <w:bookmarkStart w:id="1676" w:name="_Toc63777027"/>
      <w:r>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1675"/>
      <w:bookmarkEnd w:id="1676"/>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77" w:name="_Toc33442472"/>
      <w:bookmarkStart w:id="1678" w:name="_Toc63777028"/>
      <w:r>
        <w:rPr>
          <w:rFonts w:ascii="Times New Roman" w:hAnsi="Times New Roman"/>
          <w:kern w:val="24"/>
        </w:rPr>
        <w:t>质疑函应当包括下列内容：</w:t>
      </w:r>
      <w:bookmarkEnd w:id="1677"/>
      <w:bookmarkEnd w:id="1678"/>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1</w:t>
      </w:r>
      <w:r>
        <w:rPr>
          <w:rFonts w:ascii="Times New Roman"/>
          <w:kern w:val="2"/>
          <w:sz w:val="21"/>
          <w:szCs w:val="21"/>
        </w:rPr>
        <w:t>）投标人的姓名或者名称、地址、邮编、联系人及联系电话；</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2</w:t>
      </w:r>
      <w:r>
        <w:rPr>
          <w:rFonts w:ascii="Times New Roman"/>
          <w:kern w:val="2"/>
          <w:sz w:val="21"/>
          <w:szCs w:val="21"/>
        </w:rPr>
        <w:t>）质疑项目的名称、编号；</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3</w:t>
      </w:r>
      <w:r>
        <w:rPr>
          <w:rFonts w:ascii="Times New Roman"/>
          <w:kern w:val="2"/>
          <w:sz w:val="21"/>
          <w:szCs w:val="21"/>
        </w:rPr>
        <w:t>）具体、明确的质疑事项和与质疑事项相关的请求；</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4</w:t>
      </w:r>
      <w:r>
        <w:rPr>
          <w:rFonts w:ascii="Times New Roman"/>
          <w:kern w:val="2"/>
          <w:sz w:val="21"/>
          <w:szCs w:val="21"/>
        </w:rPr>
        <w:t>）事实依据；</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5</w:t>
      </w:r>
      <w:r>
        <w:rPr>
          <w:rFonts w:ascii="Times New Roman"/>
          <w:kern w:val="2"/>
          <w:sz w:val="21"/>
          <w:szCs w:val="21"/>
        </w:rPr>
        <w:t>）必要的法律依据；</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6</w:t>
      </w:r>
      <w:r>
        <w:rPr>
          <w:rFonts w:ascii="Times New Roman"/>
          <w:kern w:val="2"/>
          <w:sz w:val="21"/>
          <w:szCs w:val="21"/>
        </w:rPr>
        <w:t>）提出质疑的日期。</w:t>
      </w:r>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79" w:name="_Toc33442473"/>
      <w:bookmarkStart w:id="1680" w:name="_Toc63777029"/>
      <w:r>
        <w:rPr>
          <w:rFonts w:ascii="Times New Roman" w:hAnsi="Times New Roman"/>
          <w:kern w:val="24"/>
        </w:rPr>
        <w:t>采购代理机构不得拒收质疑投标人在法定质疑期内发出的质疑函，应当在收到质疑函后</w:t>
      </w:r>
      <w:r>
        <w:rPr>
          <w:rFonts w:ascii="Times New Roman" w:hAnsi="Times New Roman"/>
          <w:kern w:val="24"/>
        </w:rPr>
        <w:t>7</w:t>
      </w:r>
      <w:r>
        <w:rPr>
          <w:rFonts w:ascii="Times New Roman" w:hAnsi="Times New Roman"/>
          <w:kern w:val="24"/>
        </w:rPr>
        <w:t>个工</w:t>
      </w:r>
      <w:r>
        <w:rPr>
          <w:rFonts w:ascii="Times New Roman" w:hAnsi="Times New Roman"/>
          <w:kern w:val="24"/>
        </w:rPr>
        <w:lastRenderedPageBreak/>
        <w:t>作日内作出答复，并以书面形式通知质疑投标人和其他有关投标人。质疑答复的内容不得涉及商业秘密。投标人对评标过程、中标结果提出质疑的，采购代理机构可以组织原评标委员会协助答复质疑。</w:t>
      </w:r>
      <w:bookmarkEnd w:id="1679"/>
      <w:bookmarkEnd w:id="1680"/>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81" w:name="_Toc33442474"/>
      <w:bookmarkStart w:id="1682" w:name="_Toc63777030"/>
      <w:r>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1681"/>
      <w:bookmarkEnd w:id="1682"/>
    </w:p>
    <w:p w:rsidR="00177E3B" w:rsidRDefault="00447FC8">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w:t>
      </w:r>
      <w:r>
        <w:rPr>
          <w:rFonts w:ascii="Times New Roman" w:hAnsi="Times New Roman"/>
          <w:szCs w:val="21"/>
        </w:rPr>
        <w:t>1</w:t>
      </w:r>
      <w:r>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177E3B" w:rsidRDefault="00447FC8">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2</w:t>
      </w:r>
      <w:r>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83" w:name="_Toc33442475"/>
      <w:bookmarkStart w:id="1684" w:name="_Toc63777031"/>
      <w:r>
        <w:rPr>
          <w:rFonts w:ascii="Times New Roman" w:hAnsi="Times New Roman"/>
          <w:kern w:val="24"/>
        </w:rPr>
        <w:t>质疑答复导致中标结果改变的，采购人或者采购代理机构应当将有关情况书面报告本级财政部门。</w:t>
      </w:r>
      <w:bookmarkEnd w:id="1683"/>
      <w:bookmarkEnd w:id="1684"/>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685" w:name="_Toc406595852"/>
      <w:bookmarkStart w:id="1686" w:name="_Toc407612867"/>
      <w:bookmarkStart w:id="1687" w:name="_Toc407613236"/>
      <w:bookmarkStart w:id="1688" w:name="_Toc450826855"/>
      <w:bookmarkStart w:id="1689" w:name="_Toc497114416"/>
      <w:bookmarkStart w:id="1690" w:name="_Toc497367812"/>
      <w:bookmarkStart w:id="1691" w:name="_Toc33442476"/>
      <w:bookmarkStart w:id="1692" w:name="_Toc63777032"/>
      <w:r>
        <w:rPr>
          <w:rFonts w:ascii="Times New Roman" w:hAnsi="Times New Roman"/>
          <w:b/>
          <w:bCs/>
        </w:rPr>
        <w:t>招标文件的解释权</w:t>
      </w:r>
      <w:bookmarkEnd w:id="1685"/>
      <w:bookmarkEnd w:id="1686"/>
      <w:bookmarkEnd w:id="1687"/>
      <w:bookmarkEnd w:id="1688"/>
      <w:bookmarkEnd w:id="1689"/>
      <w:bookmarkEnd w:id="1690"/>
      <w:bookmarkEnd w:id="1691"/>
      <w:bookmarkEnd w:id="1692"/>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93" w:name="_Toc406595853"/>
      <w:bookmarkStart w:id="1694" w:name="_Toc407613237"/>
      <w:bookmarkStart w:id="1695" w:name="_Toc450826856"/>
      <w:bookmarkStart w:id="1696" w:name="_Toc407612868"/>
      <w:bookmarkStart w:id="1697" w:name="_Toc497114417"/>
      <w:bookmarkStart w:id="1698" w:name="_Toc497367813"/>
      <w:bookmarkStart w:id="1699" w:name="_Toc33442477"/>
      <w:bookmarkStart w:id="1700" w:name="_Toc63777033"/>
      <w:r>
        <w:rPr>
          <w:rFonts w:ascii="Times New Roman" w:hAnsi="Times New Roman"/>
          <w:kern w:val="24"/>
        </w:rPr>
        <w:t>本招标文件由招标人和招标代理机构负责解释。</w:t>
      </w:r>
      <w:bookmarkEnd w:id="1693"/>
      <w:bookmarkEnd w:id="1694"/>
      <w:bookmarkEnd w:id="1695"/>
      <w:bookmarkEnd w:id="1696"/>
      <w:bookmarkEnd w:id="1697"/>
      <w:bookmarkEnd w:id="1698"/>
      <w:bookmarkEnd w:id="1699"/>
      <w:bookmarkEnd w:id="1700"/>
    </w:p>
    <w:p w:rsidR="00177E3B" w:rsidRDefault="00177E3B">
      <w:pPr>
        <w:pStyle w:val="12"/>
        <w:spacing w:line="360" w:lineRule="auto"/>
        <w:ind w:left="851" w:rightChars="-27" w:right="-57" w:firstLineChars="0" w:firstLine="0"/>
        <w:outlineLvl w:val="0"/>
        <w:rPr>
          <w:rFonts w:ascii="Times New Roman" w:hAnsi="Times New Roman"/>
          <w:kern w:val="24"/>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701" w:name="_Toc63777034"/>
      <w:r>
        <w:rPr>
          <w:rFonts w:ascii="Times New Roman" w:hAnsi="Times New Roman"/>
          <w:b/>
          <w:sz w:val="24"/>
          <w:szCs w:val="24"/>
        </w:rPr>
        <w:t>其他</w:t>
      </w:r>
      <w:bookmarkEnd w:id="1701"/>
    </w:p>
    <w:p w:rsidR="00177E3B" w:rsidRDefault="00177E3B">
      <w:pPr>
        <w:spacing w:line="360" w:lineRule="auto"/>
        <w:ind w:firstLineChars="1750" w:firstLine="3689"/>
        <w:rPr>
          <w:rFonts w:ascii="Times New Roman" w:hAnsi="Times New Roman"/>
          <w:b/>
          <w:szCs w:val="21"/>
        </w:rPr>
      </w:pPr>
    </w:p>
    <w:p w:rsidR="002C03CC" w:rsidRPr="006D375F" w:rsidRDefault="002C03CC" w:rsidP="002C03CC">
      <w:pPr>
        <w:spacing w:line="360" w:lineRule="auto"/>
        <w:ind w:leftChars="150" w:left="315" w:firstLineChars="150" w:firstLine="315"/>
        <w:rPr>
          <w:rFonts w:asciiTheme="minorEastAsia" w:eastAsiaTheme="minorEastAsia" w:hAnsiTheme="minorEastAsia"/>
          <w:szCs w:val="21"/>
        </w:rPr>
      </w:pPr>
      <w:r w:rsidRPr="006D375F">
        <w:rPr>
          <w:rFonts w:asciiTheme="minorEastAsia" w:eastAsiaTheme="minorEastAsia" w:hAnsiTheme="minorEastAsia" w:hint="eastAsia"/>
          <w:szCs w:val="21"/>
        </w:rPr>
        <w:t>根据《政府采购促进中小企业发展管理办法》（财库﹝</w:t>
      </w:r>
      <w:r w:rsidRPr="006D375F">
        <w:rPr>
          <w:rFonts w:asciiTheme="minorEastAsia" w:eastAsiaTheme="minorEastAsia" w:hAnsiTheme="minorEastAsia"/>
          <w:szCs w:val="21"/>
        </w:rPr>
        <w:t>2020</w:t>
      </w:r>
      <w:r w:rsidRPr="006D375F">
        <w:rPr>
          <w:rFonts w:asciiTheme="minorEastAsia" w:eastAsiaTheme="minorEastAsia" w:hAnsiTheme="minorEastAsia" w:hint="eastAsia"/>
          <w:szCs w:val="21"/>
        </w:rPr>
        <w:t>﹞</w:t>
      </w:r>
      <w:r w:rsidRPr="006D375F">
        <w:rPr>
          <w:rFonts w:asciiTheme="minorEastAsia" w:eastAsiaTheme="minorEastAsia" w:hAnsiTheme="minorEastAsia"/>
          <w:szCs w:val="21"/>
        </w:rPr>
        <w:t xml:space="preserve">46 </w:t>
      </w:r>
      <w:r w:rsidRPr="006D375F">
        <w:rPr>
          <w:rFonts w:asciiTheme="minorEastAsia" w:eastAsiaTheme="minorEastAsia" w:hAnsiTheme="minorEastAsia" w:hint="eastAsia"/>
          <w:szCs w:val="21"/>
        </w:rPr>
        <w:t>号）和《工业和信息化部、国家统计局、国家发展和改革委员会、财政部关于印发中小企业划型标准规定的通知》（工信部联企业[2011]300号）的有关规定及划分标准，如采购的</w:t>
      </w:r>
      <w:r w:rsidR="00753D18" w:rsidRPr="00753D18">
        <w:rPr>
          <w:rFonts w:asciiTheme="minorEastAsia" w:eastAsiaTheme="minorEastAsia" w:hAnsiTheme="minorEastAsia" w:hint="eastAsia"/>
          <w:b/>
          <w:szCs w:val="21"/>
        </w:rPr>
        <w:t>服务</w:t>
      </w:r>
      <w:r w:rsidRPr="006D375F">
        <w:rPr>
          <w:rFonts w:asciiTheme="minorEastAsia" w:eastAsiaTheme="minorEastAsia" w:hAnsiTheme="minorEastAsia" w:hint="eastAsia"/>
          <w:szCs w:val="21"/>
        </w:rPr>
        <w:t>全部由符合政策要求的小微企业</w:t>
      </w:r>
      <w:r w:rsidR="000175D3">
        <w:rPr>
          <w:rFonts w:asciiTheme="minorEastAsia" w:eastAsiaTheme="minorEastAsia" w:hAnsiTheme="minorEastAsia" w:hint="eastAsia"/>
          <w:szCs w:val="21"/>
        </w:rPr>
        <w:t>承接</w:t>
      </w:r>
      <w:r w:rsidRPr="006D375F">
        <w:rPr>
          <w:rFonts w:asciiTheme="minorEastAsia" w:eastAsiaTheme="minorEastAsia" w:hAnsiTheme="minorEastAsia" w:hint="eastAsia"/>
          <w:szCs w:val="21"/>
        </w:rPr>
        <w:t>，则对投标人（供应商）的报价给予</w:t>
      </w:r>
      <w:r w:rsidRPr="006D375F">
        <w:rPr>
          <w:rFonts w:asciiTheme="minorEastAsia" w:eastAsiaTheme="minorEastAsia" w:hAnsiTheme="minorEastAsia" w:hint="eastAsia"/>
          <w:b/>
          <w:szCs w:val="21"/>
        </w:rPr>
        <w:t>10%</w:t>
      </w:r>
      <w:r w:rsidRPr="006D375F">
        <w:rPr>
          <w:rFonts w:asciiTheme="minorEastAsia" w:eastAsiaTheme="minorEastAsia" w:hAnsiTheme="minorEastAsia" w:hint="eastAsia"/>
          <w:szCs w:val="21"/>
        </w:rPr>
        <w:t>的扣除作为评标（评审）价。</w:t>
      </w:r>
      <w:r w:rsidR="00753D18" w:rsidRPr="00753D18">
        <w:rPr>
          <w:rFonts w:asciiTheme="minorEastAsia" w:eastAsiaTheme="minorEastAsia" w:hAnsiTheme="minorEastAsia" w:hint="eastAsia"/>
          <w:szCs w:val="21"/>
        </w:rPr>
        <w:t>接受大中型企业与小微企业组成联合体或者允许大中型企业向一家或者多家小微企业分包的采购项目，对于联合协议或者分包意向协议约定小微企业的合同份额占到合同总金额30%以上的，则对投标人（供应商）的报价给予3%的扣除作为评标（评审）价。其它形式下，投标人（供应商）的报价即为其评标（评审）价。符合中小企业扶持政策的投标人（供应商）参加采购活动须提供文件规定的“中小企业声明函（服务）”，否则不考虑价格扣除。</w:t>
      </w:r>
    </w:p>
    <w:p w:rsidR="002C03CC" w:rsidRPr="006D375F" w:rsidRDefault="002C03CC" w:rsidP="002C03CC">
      <w:pPr>
        <w:spacing w:line="360" w:lineRule="auto"/>
        <w:ind w:leftChars="150" w:left="315" w:firstLineChars="200" w:firstLine="420"/>
        <w:rPr>
          <w:rFonts w:asciiTheme="minorEastAsia" w:eastAsiaTheme="minorEastAsia" w:hAnsiTheme="minorEastAsia"/>
          <w:szCs w:val="21"/>
        </w:rPr>
      </w:pPr>
      <w:r w:rsidRPr="006D375F">
        <w:rPr>
          <w:rFonts w:asciiTheme="minorEastAsia" w:eastAsiaTheme="minorEastAsia" w:hAnsiTheme="minorEastAsia" w:hint="eastAsia"/>
          <w:szCs w:val="21"/>
        </w:rPr>
        <w:t>注1：监狱企业视同小型、微型企业，监狱企业须提供由省级以上监狱管理局、戒毒管理局（含新疆生产建设兵团）出具的属于监狱企业的证明文件复印件，否则不考虑价格扣除。</w:t>
      </w:r>
    </w:p>
    <w:p w:rsidR="002C03CC" w:rsidRPr="006D375F" w:rsidRDefault="002C03CC" w:rsidP="002C03CC">
      <w:pPr>
        <w:spacing w:line="360" w:lineRule="auto"/>
        <w:ind w:leftChars="150" w:left="315" w:firstLineChars="200" w:firstLine="420"/>
        <w:rPr>
          <w:rFonts w:asciiTheme="minorEastAsia" w:eastAsiaTheme="minorEastAsia" w:hAnsiTheme="minorEastAsia"/>
          <w:szCs w:val="21"/>
        </w:rPr>
      </w:pPr>
      <w:r w:rsidRPr="006D375F">
        <w:rPr>
          <w:rFonts w:asciiTheme="minorEastAsia" w:eastAsiaTheme="minorEastAsia" w:hAnsiTheme="minorEastAsia" w:hint="eastAsia"/>
          <w:szCs w:val="21"/>
        </w:rPr>
        <w:t>注2：</w:t>
      </w:r>
      <w:r w:rsidRPr="006D375F">
        <w:rPr>
          <w:rFonts w:asciiTheme="minorEastAsia" w:eastAsiaTheme="minorEastAsia" w:hAnsiTheme="minorEastAsia"/>
          <w:szCs w:val="21"/>
        </w:rPr>
        <w:t>残疾人福利性单位视同小型、微型企业</w:t>
      </w:r>
      <w:r w:rsidRPr="006D375F">
        <w:rPr>
          <w:rFonts w:asciiTheme="minorEastAsia" w:eastAsiaTheme="minorEastAsia" w:hAnsiTheme="minorEastAsia" w:hint="eastAsia"/>
          <w:szCs w:val="21"/>
        </w:rPr>
        <w:t>，</w:t>
      </w:r>
      <w:r w:rsidRPr="006D375F">
        <w:rPr>
          <w:rFonts w:asciiTheme="minorEastAsia" w:eastAsiaTheme="minorEastAsia" w:hAnsiTheme="minorEastAsia"/>
          <w:szCs w:val="21"/>
        </w:rPr>
        <w:t>残疾人福利性单位</w:t>
      </w:r>
      <w:r w:rsidRPr="006D375F">
        <w:rPr>
          <w:rFonts w:asciiTheme="minorEastAsia" w:eastAsiaTheme="minorEastAsia" w:hAnsiTheme="minorEastAsia" w:hint="eastAsia"/>
          <w:szCs w:val="21"/>
        </w:rPr>
        <w:t>须提供“</w:t>
      </w:r>
      <w:r w:rsidRPr="006D375F">
        <w:rPr>
          <w:rFonts w:asciiTheme="minorEastAsia" w:eastAsiaTheme="minorEastAsia" w:hAnsiTheme="minorEastAsia"/>
          <w:szCs w:val="21"/>
        </w:rPr>
        <w:t>残疾人福利性单位声明函</w:t>
      </w:r>
      <w:r w:rsidRPr="006D375F">
        <w:rPr>
          <w:rFonts w:asciiTheme="minorEastAsia" w:eastAsiaTheme="minorEastAsia" w:hAnsiTheme="minorEastAsia" w:hint="eastAsia"/>
          <w:szCs w:val="21"/>
        </w:rPr>
        <w:t>”，否则不考虑价格扣除。</w:t>
      </w:r>
    </w:p>
    <w:p w:rsidR="002C03CC" w:rsidRPr="006D375F" w:rsidRDefault="002C03CC" w:rsidP="002C03CC">
      <w:pPr>
        <w:spacing w:line="360" w:lineRule="auto"/>
        <w:ind w:leftChars="150" w:left="315" w:firstLineChars="200" w:firstLine="420"/>
        <w:rPr>
          <w:rFonts w:asciiTheme="minorEastAsia" w:eastAsiaTheme="minorEastAsia" w:hAnsiTheme="minorEastAsia"/>
          <w:szCs w:val="21"/>
        </w:rPr>
      </w:pPr>
      <w:r w:rsidRPr="006D375F">
        <w:rPr>
          <w:rFonts w:asciiTheme="minorEastAsia" w:eastAsiaTheme="minorEastAsia" w:hAnsiTheme="minorEastAsia" w:hint="eastAsia"/>
          <w:szCs w:val="21"/>
        </w:rPr>
        <w:t>注3：如果同时为小微企业、监狱企业、</w:t>
      </w:r>
      <w:r w:rsidRPr="006D375F">
        <w:rPr>
          <w:rFonts w:asciiTheme="minorEastAsia" w:eastAsiaTheme="minorEastAsia" w:hAnsiTheme="minorEastAsia"/>
          <w:szCs w:val="21"/>
        </w:rPr>
        <w:t>残疾人福利性单位</w:t>
      </w:r>
      <w:r w:rsidRPr="006D375F">
        <w:rPr>
          <w:rFonts w:asciiTheme="minorEastAsia" w:eastAsiaTheme="minorEastAsia" w:hAnsiTheme="minorEastAsia" w:hint="eastAsia"/>
          <w:szCs w:val="21"/>
        </w:rPr>
        <w:t>或其中的两种企业（单位），不重复进行价格扣除。</w:t>
      </w:r>
    </w:p>
    <w:p w:rsidR="002C03CC" w:rsidRDefault="002C03CC" w:rsidP="002C03CC">
      <w:pPr>
        <w:spacing w:line="360" w:lineRule="auto"/>
        <w:ind w:leftChars="150" w:left="315" w:firstLineChars="200" w:firstLine="420"/>
        <w:rPr>
          <w:rFonts w:asciiTheme="minorEastAsia" w:eastAsiaTheme="minorEastAsia" w:hAnsiTheme="minorEastAsia"/>
          <w:szCs w:val="21"/>
        </w:rPr>
      </w:pPr>
      <w:r w:rsidRPr="006D375F">
        <w:rPr>
          <w:rFonts w:asciiTheme="minorEastAsia" w:eastAsiaTheme="minorEastAsia" w:hAnsiTheme="minorEastAsia" w:hint="eastAsia"/>
          <w:szCs w:val="21"/>
        </w:rPr>
        <w:t>注4：符合小微企业划分标准的个体工商户，视同小微企业。</w:t>
      </w:r>
    </w:p>
    <w:p w:rsidR="00753D18" w:rsidRPr="006D375F" w:rsidRDefault="00753D18" w:rsidP="002C03CC">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szCs w:val="21"/>
        </w:rPr>
        <w:t>注</w:t>
      </w:r>
      <w:r>
        <w:rPr>
          <w:rFonts w:asciiTheme="minorEastAsia" w:eastAsiaTheme="minorEastAsia" w:hAnsiTheme="minorEastAsia" w:hint="eastAsia"/>
          <w:szCs w:val="21"/>
        </w:rPr>
        <w:t>5：</w:t>
      </w:r>
      <w:r w:rsidRPr="00753D18">
        <w:rPr>
          <w:rFonts w:asciiTheme="minorEastAsia" w:eastAsiaTheme="minorEastAsia" w:hAnsiTheme="minorEastAsia" w:hint="eastAsia"/>
          <w:szCs w:val="21"/>
        </w:rPr>
        <w:t>联合体各方均为小微企业的，联合体视同小微企业。</w:t>
      </w:r>
    </w:p>
    <w:p w:rsidR="002C03CC" w:rsidRPr="006D375F" w:rsidRDefault="002C03CC" w:rsidP="002C03CC">
      <w:pPr>
        <w:spacing w:line="360" w:lineRule="auto"/>
        <w:ind w:leftChars="150" w:left="315" w:firstLineChars="200" w:firstLine="420"/>
        <w:rPr>
          <w:rFonts w:asciiTheme="minorEastAsia" w:eastAsiaTheme="minorEastAsia" w:hAnsiTheme="minorEastAsia"/>
          <w:szCs w:val="21"/>
        </w:rPr>
      </w:pPr>
    </w:p>
    <w:p w:rsidR="002C03CC" w:rsidRPr="006D375F" w:rsidRDefault="002C03CC" w:rsidP="002C03CC">
      <w:pPr>
        <w:autoSpaceDE w:val="0"/>
        <w:autoSpaceDN w:val="0"/>
        <w:adjustRightInd w:val="0"/>
        <w:spacing w:line="720" w:lineRule="auto"/>
        <w:jc w:val="center"/>
        <w:rPr>
          <w:rFonts w:asciiTheme="minorEastAsia" w:eastAsiaTheme="minorEastAsia" w:hAnsiTheme="minorEastAsia" w:cs="宋体"/>
          <w:b/>
          <w:bCs/>
          <w:kern w:val="0"/>
          <w:szCs w:val="21"/>
        </w:rPr>
      </w:pPr>
      <w:r w:rsidRPr="006D375F">
        <w:rPr>
          <w:rFonts w:asciiTheme="minorEastAsia" w:eastAsiaTheme="minorEastAsia" w:hAnsiTheme="minorEastAsia" w:cs="宋体" w:hint="eastAsia"/>
          <w:b/>
          <w:bCs/>
          <w:kern w:val="0"/>
          <w:szCs w:val="21"/>
        </w:rPr>
        <w:t>中小企业声明函（</w:t>
      </w:r>
      <w:r w:rsidR="00753D18">
        <w:rPr>
          <w:rFonts w:asciiTheme="minorEastAsia" w:eastAsiaTheme="minorEastAsia" w:hAnsiTheme="minorEastAsia" w:cs="宋体" w:hint="eastAsia"/>
          <w:b/>
          <w:bCs/>
          <w:kern w:val="0"/>
          <w:szCs w:val="21"/>
        </w:rPr>
        <w:t>服务</w:t>
      </w:r>
      <w:r w:rsidRPr="006D375F">
        <w:rPr>
          <w:rFonts w:asciiTheme="minorEastAsia" w:eastAsiaTheme="minorEastAsia" w:hAnsiTheme="minorEastAsia" w:cs="宋体" w:hint="eastAsia"/>
          <w:b/>
          <w:bCs/>
          <w:kern w:val="0"/>
          <w:szCs w:val="21"/>
        </w:rPr>
        <w:t>）</w:t>
      </w:r>
    </w:p>
    <w:p w:rsidR="002C03CC" w:rsidRPr="006D375F" w:rsidRDefault="002C03CC" w:rsidP="002C03CC">
      <w:pPr>
        <w:autoSpaceDE w:val="0"/>
        <w:autoSpaceDN w:val="0"/>
        <w:adjustRightInd w:val="0"/>
        <w:spacing w:line="360" w:lineRule="auto"/>
        <w:ind w:firstLineChars="200" w:firstLine="420"/>
        <w:jc w:val="left"/>
        <w:rPr>
          <w:rFonts w:asciiTheme="minorEastAsia" w:eastAsiaTheme="minorEastAsia" w:hAnsiTheme="minorEastAsia" w:cs="FangSong"/>
          <w:kern w:val="0"/>
          <w:szCs w:val="21"/>
        </w:rPr>
      </w:pPr>
      <w:r w:rsidRPr="006D375F">
        <w:rPr>
          <w:rFonts w:asciiTheme="minorEastAsia" w:eastAsiaTheme="minorEastAsia" w:hAnsiTheme="minorEastAsia" w:cs="FangSong" w:hint="eastAsia"/>
          <w:kern w:val="0"/>
          <w:szCs w:val="21"/>
        </w:rPr>
        <w:lastRenderedPageBreak/>
        <w:t>本公司（联合体）郑重声明，根据《政府采购促进中小企业发展管理办法》（财库</w:t>
      </w:r>
      <w:r w:rsidRPr="006D375F">
        <w:rPr>
          <w:rFonts w:asciiTheme="minorEastAsia" w:eastAsiaTheme="minorEastAsia" w:hAnsiTheme="minorEastAsia" w:cs="宋体" w:hint="eastAsia"/>
          <w:kern w:val="0"/>
          <w:szCs w:val="21"/>
        </w:rPr>
        <w:t>﹝</w:t>
      </w:r>
      <w:r w:rsidRPr="006D375F">
        <w:rPr>
          <w:rFonts w:asciiTheme="minorEastAsia" w:eastAsiaTheme="minorEastAsia" w:hAnsiTheme="minorEastAsia" w:cs="FangSong"/>
          <w:kern w:val="0"/>
          <w:szCs w:val="21"/>
        </w:rPr>
        <w:t>2020</w:t>
      </w:r>
      <w:r w:rsidRPr="006D375F">
        <w:rPr>
          <w:rFonts w:asciiTheme="minorEastAsia" w:eastAsiaTheme="minorEastAsia" w:hAnsiTheme="minorEastAsia" w:cs="宋体" w:hint="eastAsia"/>
          <w:kern w:val="0"/>
          <w:szCs w:val="21"/>
        </w:rPr>
        <w:t>﹞</w:t>
      </w:r>
      <w:r w:rsidRPr="006D375F">
        <w:rPr>
          <w:rFonts w:asciiTheme="minorEastAsia" w:eastAsiaTheme="minorEastAsia" w:hAnsiTheme="minorEastAsia" w:cs="FangSong"/>
          <w:kern w:val="0"/>
          <w:szCs w:val="21"/>
        </w:rPr>
        <w:t xml:space="preserve">46 </w:t>
      </w:r>
      <w:r w:rsidRPr="006D375F">
        <w:rPr>
          <w:rFonts w:asciiTheme="minorEastAsia" w:eastAsiaTheme="minorEastAsia" w:hAnsiTheme="minorEastAsia" w:cs="FangSong" w:hint="eastAsia"/>
          <w:kern w:val="0"/>
          <w:szCs w:val="21"/>
        </w:rPr>
        <w:t>号）的规定，本公司（联合体）参加</w:t>
      </w:r>
      <w:r w:rsidRPr="006D375F">
        <w:rPr>
          <w:rFonts w:asciiTheme="minorEastAsia" w:eastAsiaTheme="minorEastAsia" w:hAnsiTheme="minorEastAsia" w:cs="FangSong" w:hint="eastAsia"/>
          <w:i/>
          <w:iCs/>
          <w:kern w:val="0"/>
          <w:szCs w:val="21"/>
          <w:u w:val="single"/>
        </w:rPr>
        <w:t>（单位名称）</w:t>
      </w:r>
      <w:r w:rsidRPr="006D375F">
        <w:rPr>
          <w:rFonts w:asciiTheme="minorEastAsia" w:eastAsiaTheme="minorEastAsia" w:hAnsiTheme="minorEastAsia" w:cs="FangSong" w:hint="eastAsia"/>
          <w:kern w:val="0"/>
          <w:szCs w:val="21"/>
        </w:rPr>
        <w:t>的</w:t>
      </w:r>
      <w:r w:rsidRPr="006D375F">
        <w:rPr>
          <w:rFonts w:asciiTheme="minorEastAsia" w:eastAsiaTheme="minorEastAsia" w:hAnsiTheme="minorEastAsia" w:cs="FangSong" w:hint="eastAsia"/>
          <w:i/>
          <w:iCs/>
          <w:kern w:val="0"/>
          <w:szCs w:val="21"/>
          <w:u w:val="single"/>
        </w:rPr>
        <w:t>（项目名称）</w:t>
      </w:r>
      <w:r w:rsidRPr="006D375F">
        <w:rPr>
          <w:rFonts w:asciiTheme="minorEastAsia" w:eastAsiaTheme="minorEastAsia" w:hAnsiTheme="minorEastAsia" w:cs="FangSong" w:hint="eastAsia"/>
          <w:kern w:val="0"/>
          <w:szCs w:val="21"/>
        </w:rPr>
        <w:t>采购活动，提供的</w:t>
      </w:r>
      <w:r w:rsidR="000175D3">
        <w:rPr>
          <w:rFonts w:asciiTheme="minorEastAsia" w:eastAsiaTheme="minorEastAsia" w:hAnsiTheme="minorEastAsia" w:cs="FangSong" w:hint="eastAsia"/>
          <w:kern w:val="0"/>
          <w:szCs w:val="21"/>
        </w:rPr>
        <w:t>服务全部由符合政策要求的中小企业承接</w:t>
      </w:r>
      <w:r w:rsidRPr="006D375F">
        <w:rPr>
          <w:rFonts w:asciiTheme="minorEastAsia" w:eastAsiaTheme="minorEastAsia" w:hAnsiTheme="minorEastAsia" w:cs="FangSong" w:hint="eastAsia"/>
          <w:kern w:val="0"/>
          <w:szCs w:val="21"/>
        </w:rPr>
        <w:t>。相关企业（含联合体中的中小企业、签订分包意向协议的中小企业）的具体情况如下：</w:t>
      </w:r>
    </w:p>
    <w:p w:rsidR="002C03CC" w:rsidRPr="006D375F" w:rsidRDefault="002C03CC" w:rsidP="002C03CC">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6D375F">
        <w:rPr>
          <w:rFonts w:asciiTheme="minorEastAsia" w:eastAsiaTheme="minorEastAsia" w:hAnsiTheme="minorEastAsia" w:cs="FangSong"/>
          <w:kern w:val="0"/>
          <w:szCs w:val="21"/>
        </w:rPr>
        <w:t>1.</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i/>
          <w:iCs/>
          <w:kern w:val="0"/>
          <w:szCs w:val="21"/>
          <w:u w:val="single"/>
        </w:rPr>
        <w:t>（标的名称）</w:t>
      </w:r>
      <w:r w:rsidRPr="006D375F">
        <w:rPr>
          <w:rFonts w:asciiTheme="minorEastAsia" w:eastAsiaTheme="minorEastAsia" w:hAnsiTheme="minorEastAsia" w:cs="FangSong"/>
          <w:i/>
          <w:iCs/>
          <w:kern w:val="0"/>
          <w:szCs w:val="21"/>
          <w:u w:val="single"/>
        </w:rPr>
        <w:t xml:space="preserve"> </w:t>
      </w:r>
      <w:r w:rsidRPr="006D375F">
        <w:rPr>
          <w:rFonts w:asciiTheme="minorEastAsia" w:eastAsiaTheme="minorEastAsia" w:hAnsiTheme="minorEastAsia" w:cs="FangSong" w:hint="eastAsia"/>
          <w:kern w:val="0"/>
          <w:szCs w:val="21"/>
        </w:rPr>
        <w:t>，属于</w:t>
      </w:r>
      <w:r w:rsidRPr="006D375F">
        <w:rPr>
          <w:rFonts w:asciiTheme="minorEastAsia" w:eastAsiaTheme="minorEastAsia" w:hAnsiTheme="minorEastAsia" w:cs="FangSong" w:hint="eastAsia"/>
          <w:i/>
          <w:iCs/>
          <w:kern w:val="0"/>
          <w:szCs w:val="21"/>
          <w:u w:val="single"/>
        </w:rPr>
        <w:t>（采购文件中明确的所属行业）</w:t>
      </w:r>
      <w:r w:rsidRPr="006D375F">
        <w:rPr>
          <w:rFonts w:asciiTheme="minorEastAsia" w:eastAsiaTheme="minorEastAsia" w:hAnsiTheme="minorEastAsia" w:cs="FangSong" w:hint="eastAsia"/>
          <w:kern w:val="0"/>
          <w:szCs w:val="21"/>
          <w:u w:val="single"/>
        </w:rPr>
        <w:t>行业</w:t>
      </w:r>
      <w:r w:rsidRPr="006D375F">
        <w:rPr>
          <w:rFonts w:asciiTheme="minorEastAsia" w:eastAsiaTheme="minorEastAsia" w:hAnsiTheme="minorEastAsia" w:cs="FangSong" w:hint="eastAsia"/>
          <w:kern w:val="0"/>
          <w:szCs w:val="21"/>
        </w:rPr>
        <w:t>；制造商为</w:t>
      </w:r>
      <w:r w:rsidRPr="006D375F">
        <w:rPr>
          <w:rFonts w:asciiTheme="minorEastAsia" w:eastAsiaTheme="minorEastAsia" w:hAnsiTheme="minorEastAsia" w:cs="FangSong" w:hint="eastAsia"/>
          <w:i/>
          <w:iCs/>
          <w:kern w:val="0"/>
          <w:szCs w:val="21"/>
          <w:u w:val="single"/>
        </w:rPr>
        <w:t>（企业名称）</w:t>
      </w:r>
      <w:r w:rsidRPr="006D375F">
        <w:rPr>
          <w:rFonts w:asciiTheme="minorEastAsia" w:eastAsiaTheme="minorEastAsia" w:hAnsiTheme="minorEastAsia" w:cs="FangSong" w:hint="eastAsia"/>
          <w:kern w:val="0"/>
          <w:szCs w:val="21"/>
        </w:rPr>
        <w:t>，从业人员</w:t>
      </w:r>
      <w:r w:rsidRPr="006D375F">
        <w:rPr>
          <w:rFonts w:asciiTheme="minorEastAsia" w:eastAsiaTheme="minorEastAsia" w:hAnsiTheme="minorEastAsia" w:cs="FangSong" w:hint="eastAsia"/>
          <w:kern w:val="0"/>
          <w:szCs w:val="21"/>
          <w:u w:val="single"/>
        </w:rPr>
        <w:t xml:space="preserve"> </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人，营业收入为</w:t>
      </w:r>
      <w:r w:rsidRPr="006D375F">
        <w:rPr>
          <w:rFonts w:asciiTheme="minorEastAsia" w:eastAsiaTheme="minorEastAsia" w:hAnsiTheme="minorEastAsia" w:cs="FangSong" w:hint="eastAsia"/>
          <w:kern w:val="0"/>
          <w:szCs w:val="21"/>
          <w:u w:val="single"/>
        </w:rPr>
        <w:t xml:space="preserve"> </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万元，资产总额为</w:t>
      </w:r>
      <w:r w:rsidRPr="006D375F">
        <w:rPr>
          <w:rFonts w:asciiTheme="minorEastAsia" w:eastAsiaTheme="minorEastAsia" w:hAnsiTheme="minorEastAsia" w:cs="FangSong" w:hint="eastAsia"/>
          <w:kern w:val="0"/>
          <w:szCs w:val="21"/>
          <w:u w:val="single"/>
        </w:rPr>
        <w:t xml:space="preserve"> </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万元</w:t>
      </w:r>
      <w:r w:rsidRPr="006D375F">
        <w:rPr>
          <w:rFonts w:asciiTheme="minorEastAsia" w:eastAsiaTheme="minorEastAsia" w:hAnsiTheme="minorEastAsia" w:cs="FangSong"/>
          <w:kern w:val="0"/>
          <w:szCs w:val="21"/>
          <w:vertAlign w:val="superscript"/>
        </w:rPr>
        <w:t>1</w:t>
      </w:r>
      <w:r w:rsidRPr="006D375F">
        <w:rPr>
          <w:rFonts w:asciiTheme="minorEastAsia" w:eastAsiaTheme="minorEastAsia" w:hAnsiTheme="minorEastAsia" w:cs="FangSong" w:hint="eastAsia"/>
          <w:kern w:val="0"/>
          <w:szCs w:val="21"/>
        </w:rPr>
        <w:t>，属于</w:t>
      </w:r>
      <w:r w:rsidRPr="006D375F">
        <w:rPr>
          <w:rFonts w:asciiTheme="minorEastAsia" w:eastAsiaTheme="minorEastAsia" w:hAnsiTheme="minorEastAsia" w:cs="FangSong" w:hint="eastAsia"/>
          <w:i/>
          <w:iCs/>
          <w:kern w:val="0"/>
          <w:szCs w:val="21"/>
          <w:u w:val="single"/>
        </w:rPr>
        <w:t>（中型企业、小型企业、微型企业）</w:t>
      </w:r>
      <w:r w:rsidRPr="006D375F">
        <w:rPr>
          <w:rFonts w:asciiTheme="minorEastAsia" w:eastAsiaTheme="minorEastAsia" w:hAnsiTheme="minorEastAsia" w:cs="FangSong" w:hint="eastAsia"/>
          <w:kern w:val="0"/>
          <w:szCs w:val="21"/>
        </w:rPr>
        <w:t>；</w:t>
      </w:r>
    </w:p>
    <w:p w:rsidR="002C03CC" w:rsidRPr="006D375F" w:rsidRDefault="002C03CC" w:rsidP="002C03CC">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6D375F">
        <w:rPr>
          <w:rFonts w:asciiTheme="minorEastAsia" w:eastAsiaTheme="minorEastAsia" w:hAnsiTheme="minorEastAsia" w:cs="FangSong"/>
          <w:kern w:val="0"/>
          <w:szCs w:val="21"/>
        </w:rPr>
        <w:t xml:space="preserve">2. </w:t>
      </w:r>
      <w:r w:rsidRPr="006D375F">
        <w:rPr>
          <w:rFonts w:asciiTheme="minorEastAsia" w:eastAsiaTheme="minorEastAsia" w:hAnsiTheme="minorEastAsia" w:cs="FangSong" w:hint="eastAsia"/>
          <w:i/>
          <w:iCs/>
          <w:kern w:val="0"/>
          <w:szCs w:val="21"/>
          <w:u w:val="single"/>
        </w:rPr>
        <w:t>（标的名称）</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，属于</w:t>
      </w:r>
      <w:r w:rsidRPr="006D375F">
        <w:rPr>
          <w:rFonts w:asciiTheme="minorEastAsia" w:eastAsiaTheme="minorEastAsia" w:hAnsiTheme="minorEastAsia" w:cs="FangSong" w:hint="eastAsia"/>
          <w:i/>
          <w:iCs/>
          <w:kern w:val="0"/>
          <w:szCs w:val="21"/>
          <w:u w:val="single"/>
        </w:rPr>
        <w:t>（采购文件中明确的所属行业）</w:t>
      </w:r>
      <w:r w:rsidRPr="006D375F">
        <w:rPr>
          <w:rFonts w:asciiTheme="minorEastAsia" w:eastAsiaTheme="minorEastAsia" w:hAnsiTheme="minorEastAsia" w:cs="FangSong" w:hint="eastAsia"/>
          <w:kern w:val="0"/>
          <w:szCs w:val="21"/>
          <w:u w:val="single"/>
        </w:rPr>
        <w:t>行业</w:t>
      </w:r>
      <w:r w:rsidRPr="006D375F">
        <w:rPr>
          <w:rFonts w:asciiTheme="minorEastAsia" w:eastAsiaTheme="minorEastAsia" w:hAnsiTheme="minorEastAsia" w:cs="FangSong" w:hint="eastAsia"/>
          <w:kern w:val="0"/>
          <w:szCs w:val="21"/>
        </w:rPr>
        <w:t>；制造商为</w:t>
      </w:r>
      <w:r w:rsidRPr="006D375F">
        <w:rPr>
          <w:rFonts w:asciiTheme="minorEastAsia" w:eastAsiaTheme="minorEastAsia" w:hAnsiTheme="minorEastAsia" w:cs="FangSong" w:hint="eastAsia"/>
          <w:i/>
          <w:iCs/>
          <w:kern w:val="0"/>
          <w:szCs w:val="21"/>
          <w:u w:val="single"/>
        </w:rPr>
        <w:t>（企业名称）</w:t>
      </w:r>
      <w:r w:rsidRPr="006D375F">
        <w:rPr>
          <w:rFonts w:asciiTheme="minorEastAsia" w:eastAsiaTheme="minorEastAsia" w:hAnsiTheme="minorEastAsia" w:cs="FangSong" w:hint="eastAsia"/>
          <w:kern w:val="0"/>
          <w:szCs w:val="21"/>
        </w:rPr>
        <w:t>，从业人员</w:t>
      </w:r>
      <w:r w:rsidRPr="006D375F">
        <w:rPr>
          <w:rFonts w:asciiTheme="minorEastAsia" w:eastAsiaTheme="minorEastAsia" w:hAnsiTheme="minorEastAsia" w:cs="FangSong" w:hint="eastAsia"/>
          <w:kern w:val="0"/>
          <w:szCs w:val="21"/>
          <w:u w:val="single"/>
        </w:rPr>
        <w:t xml:space="preserve"> </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人，营业收入为</w:t>
      </w:r>
      <w:r w:rsidRPr="006D375F">
        <w:rPr>
          <w:rFonts w:asciiTheme="minorEastAsia" w:eastAsiaTheme="minorEastAsia" w:hAnsiTheme="minorEastAsia" w:cs="FangSong" w:hint="eastAsia"/>
          <w:kern w:val="0"/>
          <w:szCs w:val="21"/>
          <w:u w:val="single"/>
        </w:rPr>
        <w:t xml:space="preserve"> </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万元，资产总额为</w:t>
      </w:r>
      <w:r w:rsidRPr="006D375F">
        <w:rPr>
          <w:rFonts w:asciiTheme="minorEastAsia" w:eastAsiaTheme="minorEastAsia" w:hAnsiTheme="minorEastAsia" w:cs="FangSong" w:hint="eastAsia"/>
          <w:kern w:val="0"/>
          <w:szCs w:val="21"/>
          <w:u w:val="single"/>
        </w:rPr>
        <w:t xml:space="preserve"> </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万元，属于</w:t>
      </w:r>
      <w:r w:rsidRPr="006D375F">
        <w:rPr>
          <w:rFonts w:asciiTheme="minorEastAsia" w:eastAsiaTheme="minorEastAsia" w:hAnsiTheme="minorEastAsia" w:cs="FangSong" w:hint="eastAsia"/>
          <w:i/>
          <w:iCs/>
          <w:kern w:val="0"/>
          <w:szCs w:val="21"/>
          <w:u w:val="single"/>
        </w:rPr>
        <w:t>（中型企业、小型企业、微型企业）</w:t>
      </w:r>
      <w:r w:rsidRPr="006D375F">
        <w:rPr>
          <w:rFonts w:asciiTheme="minorEastAsia" w:eastAsiaTheme="minorEastAsia" w:hAnsiTheme="minorEastAsia" w:cs="FangSong" w:hint="eastAsia"/>
          <w:kern w:val="0"/>
          <w:szCs w:val="21"/>
        </w:rPr>
        <w:t>；</w:t>
      </w:r>
    </w:p>
    <w:p w:rsidR="002C03CC" w:rsidRPr="006D375F" w:rsidRDefault="002C03CC" w:rsidP="002C03CC">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6D375F">
        <w:rPr>
          <w:rFonts w:asciiTheme="minorEastAsia" w:eastAsiaTheme="minorEastAsia" w:hAnsiTheme="minorEastAsia" w:cs="FangSong" w:hint="eastAsia"/>
          <w:kern w:val="0"/>
          <w:szCs w:val="21"/>
        </w:rPr>
        <w:t>……</w:t>
      </w:r>
    </w:p>
    <w:p w:rsidR="002C03CC" w:rsidRPr="006D375F" w:rsidRDefault="002C03CC" w:rsidP="002C03CC">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6D375F">
        <w:rPr>
          <w:rFonts w:asciiTheme="minorEastAsia" w:eastAsiaTheme="minorEastAsia" w:hAnsiTheme="minorEastAsia" w:cs="FangSong" w:hint="eastAsia"/>
          <w:kern w:val="0"/>
          <w:szCs w:val="21"/>
        </w:rPr>
        <w:t>以上企业，不属于大企业的分支机构，不存在控股股东为大企业的情形，也不存在与大企业的负责人为同一人的情形。</w:t>
      </w:r>
    </w:p>
    <w:p w:rsidR="002C03CC" w:rsidRPr="006D375F" w:rsidRDefault="002C03CC" w:rsidP="002C03CC">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6D375F">
        <w:rPr>
          <w:rFonts w:asciiTheme="minorEastAsia" w:eastAsiaTheme="minorEastAsia" w:hAnsiTheme="minorEastAsia" w:cs="FangSong" w:hint="eastAsia"/>
          <w:kern w:val="0"/>
          <w:szCs w:val="21"/>
        </w:rPr>
        <w:t>本企业对上述声明内容的真实性负责。如有虚假，将依法承担相应责任。</w:t>
      </w:r>
    </w:p>
    <w:p w:rsidR="002C03CC" w:rsidRPr="006D375F" w:rsidRDefault="002C03CC" w:rsidP="002C03CC">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sidRPr="006D375F">
        <w:rPr>
          <w:rFonts w:asciiTheme="minorEastAsia" w:eastAsiaTheme="minorEastAsia" w:hAnsiTheme="minorEastAsia" w:cs="FangSong" w:hint="eastAsia"/>
          <w:kern w:val="0"/>
          <w:szCs w:val="21"/>
        </w:rPr>
        <w:t>企业名称（盖章）：</w:t>
      </w:r>
    </w:p>
    <w:p w:rsidR="002C03CC" w:rsidRPr="006D375F" w:rsidRDefault="002C03CC" w:rsidP="002C03CC">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sidRPr="006D375F">
        <w:rPr>
          <w:rFonts w:asciiTheme="minorEastAsia" w:eastAsiaTheme="minorEastAsia" w:hAnsiTheme="minorEastAsia" w:cs="FangSong" w:hint="eastAsia"/>
          <w:kern w:val="0"/>
          <w:szCs w:val="21"/>
        </w:rPr>
        <w:t>日期：</w:t>
      </w:r>
    </w:p>
    <w:p w:rsidR="002C03CC" w:rsidRPr="006D375F" w:rsidRDefault="002C03CC" w:rsidP="002C03CC">
      <w:pPr>
        <w:jc w:val="left"/>
        <w:rPr>
          <w:rFonts w:asciiTheme="minorEastAsia" w:eastAsiaTheme="minorEastAsia" w:hAnsiTheme="minorEastAsia"/>
          <w:spacing w:val="6"/>
          <w:szCs w:val="21"/>
        </w:rPr>
      </w:pPr>
      <w:r w:rsidRPr="006D375F">
        <w:rPr>
          <w:rFonts w:asciiTheme="minorEastAsia" w:eastAsiaTheme="minorEastAsia" w:hAnsiTheme="minorEastAsia" w:cs="宋体" w:hint="eastAsia"/>
          <w:kern w:val="0"/>
          <w:szCs w:val="21"/>
        </w:rPr>
        <w:t>注：从业人员、营业收入、资产总额填报上一年度数据，无上一年度数据的新成立企业可不填报。</w:t>
      </w:r>
      <w:r w:rsidRPr="006D375F">
        <w:rPr>
          <w:rFonts w:asciiTheme="minorEastAsia" w:eastAsiaTheme="minorEastAsia" w:hAnsiTheme="minorEastAsia"/>
          <w:spacing w:val="6"/>
          <w:szCs w:val="21"/>
        </w:rPr>
        <w:t xml:space="preserve"> </w:t>
      </w:r>
    </w:p>
    <w:p w:rsidR="002C03CC" w:rsidRPr="006D375F" w:rsidRDefault="002C03CC" w:rsidP="002C03CC">
      <w:pPr>
        <w:spacing w:line="360" w:lineRule="auto"/>
        <w:ind w:leftChars="150" w:left="315" w:firstLineChars="200" w:firstLine="420"/>
        <w:rPr>
          <w:rFonts w:asciiTheme="minorEastAsia" w:eastAsiaTheme="minorEastAsia" w:hAnsiTheme="minorEastAsia"/>
          <w:szCs w:val="21"/>
        </w:rPr>
      </w:pPr>
    </w:p>
    <w:p w:rsidR="002C03CC" w:rsidRPr="006D375F" w:rsidRDefault="002C03CC" w:rsidP="002C03CC">
      <w:pPr>
        <w:keepNext/>
        <w:keepLines/>
        <w:spacing w:before="260" w:after="260" w:line="360" w:lineRule="auto"/>
        <w:jc w:val="center"/>
        <w:outlineLvl w:val="2"/>
        <w:rPr>
          <w:rFonts w:asciiTheme="minorEastAsia" w:eastAsiaTheme="minorEastAsia" w:hAnsiTheme="minorEastAsia" w:cs="宋体"/>
          <w:szCs w:val="21"/>
        </w:rPr>
      </w:pPr>
      <w:bookmarkStart w:id="1702" w:name="_Toc63777035"/>
      <w:r w:rsidRPr="006D375F">
        <w:rPr>
          <w:rFonts w:asciiTheme="minorEastAsia" w:eastAsiaTheme="minorEastAsia" w:hAnsiTheme="minorEastAsia"/>
          <w:b/>
          <w:szCs w:val="21"/>
        </w:rPr>
        <w:t>残疾人福利性单位声明函</w:t>
      </w:r>
      <w:bookmarkEnd w:id="1702"/>
    </w:p>
    <w:p w:rsidR="002C03CC" w:rsidRPr="006D375F" w:rsidRDefault="002C03CC" w:rsidP="002C03CC">
      <w:pPr>
        <w:spacing w:line="588" w:lineRule="exact"/>
        <w:ind w:firstLineChars="200" w:firstLine="444"/>
        <w:rPr>
          <w:rFonts w:asciiTheme="minorEastAsia" w:eastAsiaTheme="minorEastAsia" w:hAnsiTheme="minorEastAsia"/>
          <w:spacing w:val="6"/>
          <w:szCs w:val="21"/>
        </w:rPr>
      </w:pPr>
      <w:r w:rsidRPr="006D375F">
        <w:rPr>
          <w:rFonts w:asciiTheme="minorEastAsia" w:eastAsiaTheme="minorEastAsia" w:hAnsiTheme="minorEastAsia" w:hint="eastAsia"/>
          <w:spacing w:val="6"/>
          <w:szCs w:val="21"/>
        </w:rPr>
        <w:t>本单位郑重声明，根据《财政部 民政部 中国残疾人联合会关于促进残疾人就业政府采购政策的通知》（财库</w:t>
      </w:r>
      <w:r w:rsidRPr="006D375F">
        <w:rPr>
          <w:rFonts w:asciiTheme="minorEastAsia" w:eastAsiaTheme="minorEastAsia" w:hAnsiTheme="minorEastAsia" w:hint="eastAsia"/>
          <w:szCs w:val="21"/>
        </w:rPr>
        <w:t>〔2017〕 141</w:t>
      </w:r>
      <w:r w:rsidRPr="006D375F">
        <w:rPr>
          <w:rFonts w:asciiTheme="minorEastAsia" w:eastAsiaTheme="minorEastAsia" w:hAnsiTheme="minorEastAsia"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C03CC" w:rsidRPr="006D375F" w:rsidRDefault="002C03CC" w:rsidP="002C03CC">
      <w:pPr>
        <w:spacing w:line="588" w:lineRule="exact"/>
        <w:ind w:firstLineChars="200" w:firstLine="444"/>
        <w:rPr>
          <w:rFonts w:asciiTheme="minorEastAsia" w:eastAsiaTheme="minorEastAsia" w:hAnsiTheme="minorEastAsia"/>
          <w:spacing w:val="6"/>
          <w:szCs w:val="21"/>
        </w:rPr>
      </w:pPr>
      <w:r w:rsidRPr="006D375F">
        <w:rPr>
          <w:rFonts w:asciiTheme="minorEastAsia" w:eastAsiaTheme="minorEastAsia" w:hAnsiTheme="minorEastAsia" w:hint="eastAsia"/>
          <w:spacing w:val="6"/>
          <w:szCs w:val="21"/>
        </w:rPr>
        <w:t>本单位对上述声明的真实性负责。如有虚假，将依法承担相应责任。</w:t>
      </w:r>
    </w:p>
    <w:p w:rsidR="002C03CC" w:rsidRPr="006D375F" w:rsidRDefault="002C03CC" w:rsidP="002C03CC">
      <w:pPr>
        <w:tabs>
          <w:tab w:val="left" w:pos="4860"/>
        </w:tabs>
        <w:spacing w:line="588" w:lineRule="exact"/>
        <w:ind w:right="1560" w:firstLineChars="200" w:firstLine="444"/>
        <w:jc w:val="center"/>
        <w:rPr>
          <w:rFonts w:asciiTheme="minorEastAsia" w:eastAsiaTheme="minorEastAsia" w:hAnsiTheme="minorEastAsia"/>
          <w:spacing w:val="6"/>
          <w:szCs w:val="21"/>
        </w:rPr>
      </w:pPr>
      <w:r w:rsidRPr="006D375F">
        <w:rPr>
          <w:rFonts w:asciiTheme="minorEastAsia" w:eastAsiaTheme="minorEastAsia" w:hAnsiTheme="minorEastAsia" w:hint="eastAsia"/>
          <w:spacing w:val="6"/>
          <w:szCs w:val="21"/>
        </w:rPr>
        <w:t xml:space="preserve">               单位名称（盖章）：</w:t>
      </w:r>
    </w:p>
    <w:p w:rsidR="002C03CC" w:rsidRPr="006D375F" w:rsidRDefault="002C03CC" w:rsidP="002C03CC">
      <w:pPr>
        <w:tabs>
          <w:tab w:val="left" w:pos="4860"/>
        </w:tabs>
        <w:spacing w:line="588" w:lineRule="exact"/>
        <w:ind w:right="1560" w:firstLineChars="200" w:firstLine="444"/>
        <w:jc w:val="center"/>
        <w:rPr>
          <w:rFonts w:asciiTheme="minorEastAsia" w:eastAsiaTheme="minorEastAsia" w:hAnsiTheme="minorEastAsia"/>
          <w:spacing w:val="6"/>
          <w:szCs w:val="21"/>
        </w:rPr>
      </w:pPr>
      <w:r w:rsidRPr="006D375F">
        <w:rPr>
          <w:rFonts w:asciiTheme="minorEastAsia" w:eastAsiaTheme="minorEastAsia" w:hAnsiTheme="minorEastAsia" w:hint="eastAsia"/>
          <w:spacing w:val="6"/>
          <w:szCs w:val="21"/>
        </w:rPr>
        <w:t xml:space="preserve">       日  期：</w:t>
      </w:r>
    </w:p>
    <w:p w:rsidR="00177E3B" w:rsidRPr="002C03CC" w:rsidRDefault="00177E3B">
      <w:pPr>
        <w:pStyle w:val="a8"/>
        <w:tabs>
          <w:tab w:val="left" w:pos="1275"/>
          <w:tab w:val="left" w:pos="1440"/>
          <w:tab w:val="left" w:pos="1620"/>
        </w:tabs>
        <w:spacing w:line="360" w:lineRule="auto"/>
        <w:ind w:leftChars="1995" w:left="4189"/>
        <w:rPr>
          <w:rFonts w:ascii="Times New Roman" w:hAnsi="Times New Roman"/>
          <w:szCs w:val="21"/>
        </w:rPr>
      </w:pPr>
    </w:p>
    <w:p w:rsidR="00177E3B" w:rsidRDefault="00447FC8">
      <w:pPr>
        <w:spacing w:line="360" w:lineRule="auto"/>
        <w:jc w:val="center"/>
        <w:rPr>
          <w:rFonts w:ascii="Times New Roman" w:hAnsi="Times New Roman"/>
          <w:b/>
          <w:szCs w:val="24"/>
          <w:lang w:val="en-GB"/>
        </w:rPr>
      </w:pPr>
      <w:r>
        <w:rPr>
          <w:rFonts w:ascii="Times New Roman" w:hAnsi="Times New Roman"/>
          <w:b/>
          <w:szCs w:val="24"/>
          <w:lang w:val="en-GB"/>
        </w:rPr>
        <w:t>关于信用担保的说明</w:t>
      </w:r>
    </w:p>
    <w:p w:rsidR="00177E3B" w:rsidRDefault="00447FC8">
      <w:pPr>
        <w:spacing w:line="360" w:lineRule="auto"/>
        <w:ind w:leftChars="405" w:left="850"/>
        <w:jc w:val="left"/>
        <w:rPr>
          <w:rFonts w:ascii="Times New Roman" w:hAnsi="Times New Roman"/>
          <w:szCs w:val="21"/>
        </w:rPr>
      </w:pPr>
      <w:r>
        <w:rPr>
          <w:rFonts w:ascii="Times New Roman" w:hAnsi="Times New Roman"/>
          <w:szCs w:val="24"/>
          <w:lang w:val="en-GB"/>
        </w:rPr>
        <w:t xml:space="preserve">    </w:t>
      </w:r>
      <w:r>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177E3B" w:rsidRDefault="00447FC8">
      <w:pPr>
        <w:spacing w:line="360" w:lineRule="auto"/>
        <w:ind w:leftChars="428" w:left="899"/>
        <w:rPr>
          <w:rFonts w:ascii="Times New Roman" w:hAnsi="Times New Roman"/>
          <w:szCs w:val="21"/>
        </w:rPr>
      </w:pPr>
      <w:r>
        <w:rPr>
          <w:rFonts w:ascii="Times New Roman" w:hAnsi="Times New Roman"/>
          <w:szCs w:val="21"/>
        </w:rPr>
        <w:t>一、中国投资担保有限公司</w:t>
      </w:r>
    </w:p>
    <w:p w:rsidR="00177E3B" w:rsidRDefault="00447FC8">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北京市海淀区西三环北路</w:t>
      </w:r>
      <w:r>
        <w:rPr>
          <w:rFonts w:ascii="Times New Roman" w:hAnsi="Times New Roman"/>
          <w:szCs w:val="21"/>
        </w:rPr>
        <w:t>100</w:t>
      </w:r>
      <w:r>
        <w:rPr>
          <w:rFonts w:ascii="Times New Roman" w:hAnsi="Times New Roman"/>
          <w:szCs w:val="21"/>
        </w:rPr>
        <w:t>号光耀东方写字楼</w:t>
      </w:r>
      <w:r>
        <w:rPr>
          <w:rFonts w:ascii="Times New Roman" w:hAnsi="Times New Roman"/>
          <w:szCs w:val="21"/>
        </w:rPr>
        <w:t>19</w:t>
      </w:r>
      <w:r>
        <w:rPr>
          <w:rFonts w:ascii="Times New Roman" w:hAnsi="Times New Roman"/>
          <w:szCs w:val="21"/>
        </w:rPr>
        <w:t>层</w:t>
      </w:r>
    </w:p>
    <w:p w:rsidR="00177E3B" w:rsidRDefault="00447FC8">
      <w:pPr>
        <w:spacing w:line="360" w:lineRule="auto"/>
        <w:ind w:leftChars="428" w:left="899"/>
        <w:rPr>
          <w:rFonts w:ascii="Times New Roman" w:hAnsi="Times New Roman"/>
          <w:szCs w:val="21"/>
        </w:rPr>
      </w:pPr>
      <w:r>
        <w:rPr>
          <w:rFonts w:ascii="Times New Roman" w:hAnsi="Times New Roman"/>
          <w:szCs w:val="21"/>
        </w:rPr>
        <w:lastRenderedPageBreak/>
        <w:t>联系人：边志伟</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13810789199</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010-88822573            </w:t>
      </w:r>
      <w:r>
        <w:rPr>
          <w:rFonts w:ascii="Times New Roman" w:hAnsi="Times New Roman"/>
          <w:szCs w:val="21"/>
        </w:rPr>
        <w:t>传真：</w:t>
      </w:r>
      <w:r>
        <w:rPr>
          <w:rFonts w:ascii="Times New Roman" w:hAnsi="Times New Roman"/>
          <w:szCs w:val="21"/>
        </w:rPr>
        <w:t>010-68437040/68472315</w:t>
      </w:r>
    </w:p>
    <w:p w:rsidR="00177E3B" w:rsidRDefault="00447FC8">
      <w:pPr>
        <w:spacing w:line="360" w:lineRule="auto"/>
        <w:ind w:leftChars="428" w:left="899"/>
        <w:rPr>
          <w:rFonts w:ascii="Times New Roman" w:hAnsi="Times New Roman"/>
          <w:szCs w:val="21"/>
        </w:rPr>
      </w:pPr>
      <w:r>
        <w:rPr>
          <w:rFonts w:ascii="Times New Roman" w:hAnsi="Times New Roman"/>
          <w:szCs w:val="21"/>
        </w:rPr>
        <w:t>电子邮箱：</w:t>
      </w:r>
      <w:hyperlink r:id="rId12" w:history="1">
        <w:r>
          <w:rPr>
            <w:rFonts w:ascii="Times New Roman" w:hAnsi="Times New Roman"/>
            <w:color w:val="0000FF"/>
            <w:szCs w:val="21"/>
            <w:u w:val="single"/>
          </w:rPr>
          <w:t>bianzw@guaranty.com.cn</w:t>
        </w:r>
      </w:hyperlink>
    </w:p>
    <w:p w:rsidR="00177E3B" w:rsidRDefault="00447FC8">
      <w:pPr>
        <w:spacing w:line="360" w:lineRule="auto"/>
        <w:ind w:leftChars="428" w:left="899"/>
        <w:rPr>
          <w:rFonts w:ascii="Times New Roman" w:hAnsi="Times New Roman"/>
          <w:szCs w:val="21"/>
        </w:rPr>
      </w:pPr>
      <w:r>
        <w:rPr>
          <w:rFonts w:ascii="Times New Roman" w:hAnsi="Times New Roman"/>
          <w:szCs w:val="21"/>
        </w:rPr>
        <w:t>二、北京首创融资担保有限公司</w:t>
      </w:r>
    </w:p>
    <w:p w:rsidR="00177E3B" w:rsidRDefault="00447FC8">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北京市西城区闹市口大街</w:t>
      </w:r>
      <w:r>
        <w:rPr>
          <w:rFonts w:ascii="Times New Roman" w:hAnsi="Times New Roman"/>
          <w:szCs w:val="21"/>
        </w:rPr>
        <w:t>1</w:t>
      </w:r>
      <w:r>
        <w:rPr>
          <w:rFonts w:ascii="Times New Roman" w:hAnsi="Times New Roman"/>
          <w:szCs w:val="21"/>
        </w:rPr>
        <w:t>号长安兴融中心四号楼三层</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联系人：</w:t>
      </w:r>
      <w:r>
        <w:rPr>
          <w:rFonts w:ascii="Times New Roman" w:hAnsi="Times New Roman"/>
          <w:szCs w:val="21"/>
        </w:rPr>
        <w:t xml:space="preserve"> </w:t>
      </w:r>
      <w:r>
        <w:rPr>
          <w:rFonts w:ascii="Times New Roman" w:hAnsi="Times New Roman"/>
          <w:szCs w:val="21"/>
        </w:rPr>
        <w:t>杨阳</w:t>
      </w:r>
      <w:r>
        <w:rPr>
          <w:rFonts w:ascii="Times New Roman" w:hAnsi="Times New Roman"/>
          <w:szCs w:val="21"/>
        </w:rPr>
        <w:t xml:space="preserve">   </w:t>
      </w:r>
      <w:r>
        <w:rPr>
          <w:rFonts w:ascii="Times New Roman" w:hAnsi="Times New Roman"/>
          <w:szCs w:val="21"/>
        </w:rPr>
        <w:t>陈浩然</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13488752033  18910210850</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 58528750 58528760   </w:t>
      </w:r>
      <w:r>
        <w:rPr>
          <w:rFonts w:ascii="Times New Roman" w:hAnsi="Times New Roman"/>
          <w:szCs w:val="21"/>
        </w:rPr>
        <w:t>传真：</w:t>
      </w:r>
      <w:r>
        <w:rPr>
          <w:rFonts w:ascii="Times New Roman" w:hAnsi="Times New Roman"/>
          <w:szCs w:val="21"/>
        </w:rPr>
        <w:t>58528757</w:t>
      </w:r>
    </w:p>
    <w:p w:rsidR="00177E3B" w:rsidRDefault="00447FC8">
      <w:pPr>
        <w:spacing w:line="360" w:lineRule="auto"/>
        <w:ind w:leftChars="428" w:left="899"/>
        <w:rPr>
          <w:rFonts w:ascii="Times New Roman" w:hAnsi="Times New Roman"/>
          <w:szCs w:val="21"/>
        </w:rPr>
      </w:pPr>
      <w:r>
        <w:rPr>
          <w:rFonts w:ascii="Times New Roman" w:hAnsi="Times New Roman"/>
          <w:szCs w:val="21"/>
        </w:rPr>
        <w:t>电子邮箱：</w:t>
      </w:r>
      <w:hyperlink r:id="rId13" w:history="1">
        <w:r>
          <w:rPr>
            <w:rFonts w:ascii="Times New Roman" w:hAnsi="Times New Roman"/>
            <w:szCs w:val="21"/>
          </w:rPr>
          <w:t>yangyang@scdb.com.cn</w:t>
        </w:r>
      </w:hyperlink>
      <w:r>
        <w:rPr>
          <w:rFonts w:ascii="Times New Roman" w:hAnsi="Times New Roman"/>
          <w:szCs w:val="21"/>
        </w:rPr>
        <w:t>; chenhaoran@scdb.com.cn</w:t>
      </w:r>
    </w:p>
    <w:p w:rsidR="00177E3B" w:rsidRDefault="00447FC8">
      <w:pPr>
        <w:spacing w:line="360" w:lineRule="auto"/>
        <w:ind w:leftChars="428" w:left="899"/>
        <w:rPr>
          <w:rFonts w:ascii="Times New Roman" w:hAnsi="Times New Roman"/>
          <w:szCs w:val="21"/>
        </w:rPr>
      </w:pPr>
      <w:r>
        <w:rPr>
          <w:rFonts w:ascii="Times New Roman" w:hAnsi="Times New Roman"/>
          <w:szCs w:val="21"/>
        </w:rPr>
        <w:t>三、北京中关村科技融资担保有限公司</w:t>
      </w:r>
    </w:p>
    <w:p w:rsidR="00177E3B" w:rsidRDefault="00447FC8">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w:t>
      </w:r>
      <w:r>
        <w:rPr>
          <w:rFonts w:ascii="Times New Roman" w:hAnsi="Times New Roman"/>
          <w:szCs w:val="21"/>
        </w:rPr>
        <w:t>北京市海淀区中关村南大街乙</w:t>
      </w:r>
      <w:r>
        <w:rPr>
          <w:rFonts w:ascii="Times New Roman" w:hAnsi="Times New Roman"/>
          <w:szCs w:val="21"/>
        </w:rPr>
        <w:t>12</w:t>
      </w:r>
      <w:r>
        <w:rPr>
          <w:rFonts w:ascii="Times New Roman" w:hAnsi="Times New Roman"/>
          <w:szCs w:val="21"/>
        </w:rPr>
        <w:t>号天作国际大厦</w:t>
      </w:r>
      <w:r>
        <w:rPr>
          <w:rFonts w:ascii="Times New Roman" w:hAnsi="Times New Roman"/>
          <w:szCs w:val="21"/>
        </w:rPr>
        <w:t>A</w:t>
      </w:r>
      <w:r>
        <w:rPr>
          <w:rFonts w:ascii="Times New Roman" w:hAnsi="Times New Roman"/>
          <w:szCs w:val="21"/>
        </w:rPr>
        <w:t>座</w:t>
      </w:r>
      <w:r>
        <w:rPr>
          <w:rFonts w:ascii="Times New Roman" w:hAnsi="Times New Roman"/>
          <w:szCs w:val="21"/>
        </w:rPr>
        <w:t>28</w:t>
      </w:r>
      <w:r>
        <w:rPr>
          <w:rFonts w:ascii="Times New Roman" w:hAnsi="Times New Roman"/>
          <w:szCs w:val="21"/>
        </w:rPr>
        <w:t>层</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联系人：李玉春</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13910831169</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59705232             </w:t>
      </w:r>
      <w:r>
        <w:rPr>
          <w:rFonts w:ascii="Times New Roman" w:hAnsi="Times New Roman"/>
          <w:szCs w:val="21"/>
        </w:rPr>
        <w:t>传真：</w:t>
      </w:r>
      <w:r>
        <w:rPr>
          <w:rFonts w:ascii="Times New Roman" w:hAnsi="Times New Roman"/>
          <w:szCs w:val="21"/>
        </w:rPr>
        <w:t>59705606</w:t>
      </w:r>
    </w:p>
    <w:p w:rsidR="00177E3B" w:rsidRDefault="00447FC8">
      <w:pPr>
        <w:spacing w:line="360" w:lineRule="auto"/>
        <w:ind w:firstLineChars="380" w:firstLine="798"/>
        <w:jc w:val="left"/>
        <w:rPr>
          <w:rFonts w:ascii="Times New Roman" w:hAnsi="Times New Roman"/>
          <w:szCs w:val="21"/>
        </w:rPr>
      </w:pPr>
      <w:r>
        <w:rPr>
          <w:rFonts w:ascii="Times New Roman" w:hAnsi="Times New Roman"/>
          <w:szCs w:val="21"/>
        </w:rPr>
        <w:t>电子邮箱：</w:t>
      </w:r>
      <w:r>
        <w:rPr>
          <w:rFonts w:ascii="Times New Roman" w:hAnsi="Times New Roman"/>
          <w:szCs w:val="21"/>
        </w:rPr>
        <w:t>li_yuchun@126.com</w:t>
      </w:r>
    </w:p>
    <w:p w:rsidR="00177E3B" w:rsidRDefault="00447FC8">
      <w:pPr>
        <w:spacing w:line="360" w:lineRule="auto"/>
        <w:ind w:firstLineChars="380" w:firstLine="798"/>
        <w:jc w:val="left"/>
        <w:rPr>
          <w:rFonts w:ascii="Times New Roman" w:hAnsi="Times New Roman"/>
          <w:szCs w:val="21"/>
        </w:rPr>
      </w:pPr>
      <w:r>
        <w:rPr>
          <w:rFonts w:ascii="Times New Roman" w:hAnsi="Times New Roman"/>
          <w:noProof/>
          <w:szCs w:val="21"/>
        </w:rPr>
        <w:lastRenderedPageBreak/>
        <w:drawing>
          <wp:inline distT="0" distB="0" distL="114300" distR="114300">
            <wp:extent cx="4810125" cy="7572375"/>
            <wp:effectExtent l="0" t="0" r="15875" b="22225"/>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
                    <pic:cNvPicPr>
                      <a:picLocks noChangeAspect="1"/>
                    </pic:cNvPicPr>
                  </pic:nvPicPr>
                  <pic:blipFill>
                    <a:blip r:embed="rId14" cstate="print"/>
                    <a:stretch>
                      <a:fillRect/>
                    </a:stretch>
                  </pic:blipFill>
                  <pic:spPr>
                    <a:xfrm>
                      <a:off x="0" y="0"/>
                      <a:ext cx="4810125" cy="7572375"/>
                    </a:xfrm>
                    <a:prstGeom prst="rect">
                      <a:avLst/>
                    </a:prstGeom>
                    <a:noFill/>
                    <a:ln w="9525">
                      <a:noFill/>
                    </a:ln>
                  </pic:spPr>
                </pic:pic>
              </a:graphicData>
            </a:graphic>
          </wp:inline>
        </w:drawing>
      </w:r>
    </w:p>
    <w:p w:rsidR="00177E3B" w:rsidRDefault="00177E3B">
      <w:pPr>
        <w:spacing w:line="360" w:lineRule="auto"/>
        <w:ind w:firstLineChars="380" w:firstLine="798"/>
        <w:jc w:val="left"/>
        <w:rPr>
          <w:rFonts w:ascii="Times New Roman" w:hAnsi="Times New Roman"/>
          <w:szCs w:val="21"/>
        </w:rPr>
      </w:pPr>
    </w:p>
    <w:p w:rsidR="00177E3B" w:rsidRDefault="00177E3B">
      <w:pPr>
        <w:spacing w:line="360" w:lineRule="auto"/>
        <w:ind w:firstLineChars="380" w:firstLine="798"/>
        <w:jc w:val="left"/>
        <w:rPr>
          <w:rFonts w:ascii="Times New Roman" w:hAnsi="Times New Roman"/>
          <w:szCs w:val="21"/>
        </w:rPr>
      </w:pPr>
    </w:p>
    <w:p w:rsidR="00177E3B" w:rsidRDefault="00177E3B">
      <w:pPr>
        <w:spacing w:line="360" w:lineRule="auto"/>
        <w:ind w:firstLineChars="380" w:firstLine="798"/>
        <w:jc w:val="left"/>
        <w:rPr>
          <w:rFonts w:ascii="Times New Roman" w:hAnsi="Times New Roman"/>
          <w:szCs w:val="21"/>
        </w:rPr>
      </w:pPr>
    </w:p>
    <w:p w:rsidR="00177E3B" w:rsidRDefault="00177E3B">
      <w:pPr>
        <w:spacing w:line="360" w:lineRule="auto"/>
        <w:ind w:firstLineChars="380" w:firstLine="798"/>
        <w:jc w:val="left"/>
        <w:rPr>
          <w:rFonts w:ascii="Times New Roman" w:hAnsi="Times New Roman"/>
          <w:szCs w:val="21"/>
        </w:rPr>
      </w:pPr>
    </w:p>
    <w:p w:rsidR="00177E3B" w:rsidRDefault="00447FC8">
      <w:pPr>
        <w:spacing w:line="360" w:lineRule="auto"/>
        <w:ind w:firstLineChars="380" w:firstLine="798"/>
        <w:jc w:val="left"/>
        <w:rPr>
          <w:rFonts w:ascii="Times New Roman" w:hAnsi="Times New Roman"/>
          <w:sz w:val="24"/>
          <w:szCs w:val="20"/>
        </w:rPr>
      </w:pPr>
      <w:r>
        <w:rPr>
          <w:rFonts w:ascii="Times New Roman" w:hAnsi="Times New Roman"/>
          <w:noProof/>
        </w:rPr>
        <w:lastRenderedPageBreak/>
        <w:drawing>
          <wp:inline distT="0" distB="0" distL="114300" distR="114300">
            <wp:extent cx="5019675" cy="6772275"/>
            <wp:effectExtent l="0" t="0" r="9525" b="9525"/>
            <wp:docPr id="3" name="图片 3"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投标担保函2"/>
                    <pic:cNvPicPr>
                      <a:picLocks noChangeAspect="1"/>
                    </pic:cNvPicPr>
                  </pic:nvPicPr>
                  <pic:blipFill>
                    <a:blip r:embed="rId15" cstate="print"/>
                    <a:stretch>
                      <a:fillRect/>
                    </a:stretch>
                  </pic:blipFill>
                  <pic:spPr>
                    <a:xfrm>
                      <a:off x="0" y="0"/>
                      <a:ext cx="5019675" cy="6772275"/>
                    </a:xfrm>
                    <a:prstGeom prst="rect">
                      <a:avLst/>
                    </a:prstGeom>
                    <a:noFill/>
                    <a:ln w="9525">
                      <a:noFill/>
                    </a:ln>
                  </pic:spPr>
                </pic:pic>
              </a:graphicData>
            </a:graphic>
          </wp:inline>
        </w:drawing>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03" w:name="_Toc63777036"/>
      <w:r>
        <w:rPr>
          <w:rFonts w:ascii="Times New Roman" w:eastAsia="黑体" w:hAnsi="Times New Roman"/>
          <w:b/>
          <w:sz w:val="44"/>
          <w:szCs w:val="44"/>
        </w:rPr>
        <w:t>合同文本</w:t>
      </w:r>
      <w:bookmarkEnd w:id="1703"/>
    </w:p>
    <w:p w:rsidR="00177E3B" w:rsidRDefault="00177E3B">
      <w:pPr>
        <w:spacing w:line="360" w:lineRule="auto"/>
        <w:ind w:rightChars="-27" w:right="-57" w:firstLineChars="200" w:firstLine="420"/>
        <w:rPr>
          <w:rFonts w:ascii="Times New Roman" w:hAnsi="Times New Roman"/>
          <w:szCs w:val="21"/>
        </w:rPr>
      </w:pPr>
    </w:p>
    <w:p w:rsidR="00A67149" w:rsidRDefault="00447FC8" w:rsidP="00A67149">
      <w:pPr>
        <w:spacing w:line="360" w:lineRule="auto"/>
        <w:rPr>
          <w:rFonts w:ascii="宋体" w:hAnsi="宋体"/>
          <w:b/>
          <w:bCs/>
          <w:sz w:val="28"/>
          <w:szCs w:val="28"/>
        </w:rPr>
      </w:pPr>
      <w:r>
        <w:rPr>
          <w:rFonts w:ascii="Times New Roman" w:hAnsi="Times New Roman"/>
          <w:szCs w:val="21"/>
        </w:rPr>
        <w:br w:type="page"/>
      </w:r>
    </w:p>
    <w:p w:rsidR="002748D7" w:rsidRPr="002748D7" w:rsidRDefault="002748D7" w:rsidP="002748D7">
      <w:pPr>
        <w:tabs>
          <w:tab w:val="left" w:pos="360"/>
        </w:tabs>
        <w:spacing w:line="520" w:lineRule="exact"/>
        <w:jc w:val="center"/>
        <w:rPr>
          <w:rFonts w:ascii="宋体" w:hAnsi="宋体" w:cs="宋体"/>
          <w:sz w:val="36"/>
          <w:szCs w:val="36"/>
        </w:rPr>
      </w:pPr>
      <w:r w:rsidRPr="002748D7">
        <w:rPr>
          <w:rFonts w:ascii="宋体" w:hAnsi="宋体" w:cs="宋体" w:hint="eastAsia"/>
          <w:sz w:val="36"/>
          <w:szCs w:val="36"/>
        </w:rPr>
        <w:lastRenderedPageBreak/>
        <w:t>2021年园博园基础设施设备运行服务合同</w:t>
      </w:r>
    </w:p>
    <w:p w:rsidR="002748D7" w:rsidRPr="002748D7" w:rsidRDefault="002748D7" w:rsidP="002748D7">
      <w:pPr>
        <w:tabs>
          <w:tab w:val="left" w:pos="360"/>
        </w:tabs>
        <w:spacing w:line="520" w:lineRule="exact"/>
        <w:rPr>
          <w:rFonts w:ascii="仿宋_GB2312" w:eastAsia="仿宋_GB2312" w:hAnsi="宋体"/>
          <w:sz w:val="32"/>
          <w:szCs w:val="32"/>
        </w:rPr>
      </w:pPr>
    </w:p>
    <w:p w:rsidR="002748D7" w:rsidRPr="002748D7" w:rsidRDefault="002748D7" w:rsidP="002748D7">
      <w:pPr>
        <w:spacing w:line="360" w:lineRule="auto"/>
        <w:ind w:firstLineChars="200" w:firstLine="422"/>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b/>
          <w:bCs/>
          <w:szCs w:val="21"/>
        </w:rPr>
        <w:t>委托方名称</w:t>
      </w:r>
      <w:r w:rsidRPr="002748D7">
        <w:rPr>
          <w:rFonts w:asciiTheme="minorEastAsia" w:eastAsiaTheme="minorEastAsia" w:hAnsiTheme="minorEastAsia" w:cstheme="minorEastAsia" w:hint="eastAsia"/>
          <w:b/>
          <w:szCs w:val="21"/>
        </w:rPr>
        <w:t>（甲方）</w:t>
      </w:r>
      <w:r w:rsidRPr="002748D7">
        <w:rPr>
          <w:rFonts w:asciiTheme="minorEastAsia" w:eastAsiaTheme="minorEastAsia" w:hAnsiTheme="minorEastAsia" w:cstheme="minorEastAsia" w:hint="eastAsia"/>
          <w:b/>
          <w:bCs/>
          <w:szCs w:val="21"/>
        </w:rPr>
        <w:t>：北京园博园管理中心</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法定代表人：</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地址：</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联系电话：</w:t>
      </w:r>
    </w:p>
    <w:p w:rsidR="002748D7" w:rsidRPr="002748D7" w:rsidRDefault="002748D7" w:rsidP="002748D7">
      <w:pPr>
        <w:spacing w:line="360" w:lineRule="auto"/>
        <w:ind w:firstLineChars="200" w:firstLine="422"/>
        <w:rPr>
          <w:rFonts w:asciiTheme="minorEastAsia" w:eastAsiaTheme="minorEastAsia" w:hAnsiTheme="minorEastAsia" w:cstheme="minorEastAsia"/>
          <w:b/>
          <w:szCs w:val="21"/>
        </w:rPr>
      </w:pPr>
      <w:r w:rsidRPr="002748D7">
        <w:rPr>
          <w:rFonts w:asciiTheme="minorEastAsia" w:eastAsiaTheme="minorEastAsia" w:hAnsiTheme="minorEastAsia" w:cstheme="minorEastAsia" w:hint="eastAsia"/>
          <w:b/>
          <w:bCs/>
          <w:szCs w:val="21"/>
        </w:rPr>
        <w:t>受托方名称</w:t>
      </w:r>
      <w:r w:rsidRPr="002748D7">
        <w:rPr>
          <w:rFonts w:asciiTheme="minorEastAsia" w:eastAsiaTheme="minorEastAsia" w:hAnsiTheme="minorEastAsia" w:cstheme="minorEastAsia" w:hint="eastAsia"/>
          <w:b/>
          <w:szCs w:val="21"/>
        </w:rPr>
        <w:t>（乙方）</w:t>
      </w:r>
      <w:r w:rsidRPr="002748D7">
        <w:rPr>
          <w:rFonts w:asciiTheme="minorEastAsia" w:eastAsiaTheme="minorEastAsia" w:hAnsiTheme="minorEastAsia" w:cstheme="minorEastAsia" w:hint="eastAsia"/>
          <w:b/>
          <w:bCs/>
          <w:szCs w:val="21"/>
        </w:rPr>
        <w:t>：</w:t>
      </w:r>
      <w:r w:rsidRPr="002748D7">
        <w:rPr>
          <w:rFonts w:asciiTheme="minorEastAsia" w:eastAsiaTheme="minorEastAsia" w:hAnsiTheme="minorEastAsia" w:cstheme="minorEastAsia" w:hint="eastAsia"/>
          <w:b/>
          <w:bCs/>
          <w:spacing w:val="-6"/>
          <w:szCs w:val="21"/>
        </w:rPr>
        <w:t xml:space="preserve">               </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 xml:space="preserve">法定代表人： </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注册地址：</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联系电话：</w:t>
      </w:r>
    </w:p>
    <w:p w:rsidR="002748D7" w:rsidRPr="002748D7" w:rsidRDefault="002748D7" w:rsidP="002748D7">
      <w:pPr>
        <w:widowControl/>
        <w:spacing w:line="360" w:lineRule="auto"/>
        <w:ind w:firstLineChars="200" w:firstLine="420"/>
        <w:jc w:val="left"/>
        <w:rPr>
          <w:rFonts w:asciiTheme="minorEastAsia" w:eastAsiaTheme="minorEastAsia" w:hAnsiTheme="minorEastAsia" w:cstheme="minorEastAsia"/>
          <w:szCs w:val="21"/>
        </w:rPr>
      </w:pPr>
    </w:p>
    <w:p w:rsidR="002748D7" w:rsidRPr="002748D7" w:rsidRDefault="002748D7" w:rsidP="002748D7">
      <w:pPr>
        <w:widowControl/>
        <w:spacing w:line="360" w:lineRule="auto"/>
        <w:ind w:firstLineChars="200" w:firstLine="420"/>
        <w:jc w:val="left"/>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根据《中华人民共和国合同法》、《物业管理条例》和相关法律、法规、政策的规定，甲乙双方在自愿、平等、协商一致的基础上，就北京园博园物业管理服务相关事宜订立本协议，以兹共同遵守。</w:t>
      </w:r>
    </w:p>
    <w:p w:rsidR="002748D7" w:rsidRPr="002748D7" w:rsidRDefault="002748D7" w:rsidP="002748D7">
      <w:pPr>
        <w:widowControl/>
        <w:spacing w:beforeLines="50" w:before="120" w:afterLines="50" w:after="120" w:line="360" w:lineRule="auto"/>
        <w:ind w:firstLineChars="200" w:firstLine="422"/>
        <w:rPr>
          <w:rFonts w:asciiTheme="minorEastAsia" w:eastAsiaTheme="minorEastAsia" w:hAnsiTheme="minorEastAsia" w:cstheme="minorEastAsia"/>
          <w:b/>
          <w:bCs/>
          <w:szCs w:val="21"/>
        </w:rPr>
      </w:pPr>
      <w:r w:rsidRPr="002748D7">
        <w:rPr>
          <w:rFonts w:asciiTheme="minorEastAsia" w:eastAsiaTheme="minorEastAsia" w:hAnsiTheme="minorEastAsia" w:cstheme="minorEastAsia" w:hint="eastAsia"/>
          <w:b/>
          <w:bCs/>
          <w:szCs w:val="21"/>
        </w:rPr>
        <w:t>第一条</w:t>
      </w:r>
      <w:r w:rsidRPr="002748D7">
        <w:rPr>
          <w:rFonts w:asciiTheme="minorEastAsia" w:eastAsiaTheme="minorEastAsia" w:hAnsiTheme="minorEastAsia" w:cstheme="minorEastAsia" w:hint="eastAsia"/>
          <w:szCs w:val="21"/>
        </w:rPr>
        <w:t xml:space="preserve"> </w:t>
      </w:r>
      <w:r w:rsidRPr="002748D7">
        <w:rPr>
          <w:rFonts w:asciiTheme="minorEastAsia" w:eastAsiaTheme="minorEastAsia" w:hAnsiTheme="minorEastAsia" w:cstheme="minorEastAsia" w:hint="eastAsia"/>
          <w:b/>
          <w:szCs w:val="21"/>
        </w:rPr>
        <w:t xml:space="preserve"> 服务基本情况</w:t>
      </w:r>
    </w:p>
    <w:p w:rsidR="002748D7" w:rsidRPr="002748D7" w:rsidRDefault="002748D7" w:rsidP="002748D7">
      <w:pPr>
        <w:spacing w:line="360" w:lineRule="auto"/>
        <w:ind w:firstLineChars="200" w:firstLine="422"/>
        <w:rPr>
          <w:rFonts w:asciiTheme="minorEastAsia" w:eastAsiaTheme="minorEastAsia" w:hAnsiTheme="minorEastAsia" w:cstheme="minorEastAsia"/>
          <w:b/>
          <w:szCs w:val="21"/>
        </w:rPr>
      </w:pPr>
      <w:r w:rsidRPr="002748D7">
        <w:rPr>
          <w:rFonts w:asciiTheme="minorEastAsia" w:eastAsiaTheme="minorEastAsia" w:hAnsiTheme="minorEastAsia" w:cstheme="minorEastAsia" w:hint="eastAsia"/>
          <w:b/>
          <w:szCs w:val="21"/>
        </w:rPr>
        <w:t>一、服务范围</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北京园博园（湿地、园博湖以及管理中心办公楼除外），见附件1。</w:t>
      </w:r>
    </w:p>
    <w:p w:rsidR="002748D7" w:rsidRPr="002748D7" w:rsidRDefault="002748D7" w:rsidP="002748D7">
      <w:pPr>
        <w:spacing w:line="360" w:lineRule="auto"/>
        <w:ind w:firstLineChars="200" w:firstLine="422"/>
        <w:rPr>
          <w:rFonts w:asciiTheme="minorEastAsia" w:eastAsiaTheme="minorEastAsia" w:hAnsiTheme="minorEastAsia" w:cstheme="minorEastAsia"/>
          <w:b/>
          <w:szCs w:val="21"/>
        </w:rPr>
      </w:pPr>
      <w:r w:rsidRPr="002748D7">
        <w:rPr>
          <w:rFonts w:asciiTheme="minorEastAsia" w:eastAsiaTheme="minorEastAsia" w:hAnsiTheme="minorEastAsia" w:cstheme="minorEastAsia" w:hint="eastAsia"/>
          <w:b/>
          <w:szCs w:val="21"/>
        </w:rPr>
        <w:t>二、服务内容</w:t>
      </w:r>
    </w:p>
    <w:p w:rsidR="002748D7" w:rsidRPr="002748D7" w:rsidRDefault="002748D7" w:rsidP="002748D7">
      <w:pPr>
        <w:spacing w:line="360" w:lineRule="auto"/>
        <w:ind w:firstLineChars="200" w:firstLine="420"/>
        <w:rPr>
          <w:rFonts w:ascii="宋体" w:hAnsi="宋体" w:cs="宋体"/>
          <w:szCs w:val="21"/>
        </w:rPr>
      </w:pPr>
      <w:r w:rsidRPr="002748D7">
        <w:rPr>
          <w:rFonts w:ascii="宋体" w:hAnsi="宋体" w:cs="宋体" w:hint="eastAsia"/>
          <w:szCs w:val="21"/>
        </w:rPr>
        <w:t>1.园博园内地下管网系统的运维和管理工作。包括：供水、排水、供电、供热、消防和弱电系统。</w:t>
      </w:r>
    </w:p>
    <w:p w:rsidR="002748D7" w:rsidRPr="002748D7" w:rsidRDefault="002748D7" w:rsidP="002748D7">
      <w:pPr>
        <w:spacing w:line="360" w:lineRule="auto"/>
        <w:ind w:firstLineChars="200" w:firstLine="420"/>
        <w:rPr>
          <w:rFonts w:ascii="宋体" w:hAnsi="宋体" w:cs="宋体"/>
          <w:szCs w:val="21"/>
        </w:rPr>
      </w:pPr>
      <w:r w:rsidRPr="002748D7">
        <w:rPr>
          <w:rFonts w:ascii="宋体" w:hAnsi="宋体" w:cs="宋体" w:hint="eastAsia"/>
          <w:szCs w:val="21"/>
        </w:rPr>
        <w:t>2.园博园内所有房屋建筑、构筑物及地下室（空间）的运维和管理工作。</w:t>
      </w:r>
    </w:p>
    <w:p w:rsidR="002748D7" w:rsidRPr="002748D7" w:rsidRDefault="002748D7" w:rsidP="002748D7">
      <w:pPr>
        <w:spacing w:line="360" w:lineRule="auto"/>
        <w:ind w:firstLineChars="200" w:firstLine="420"/>
        <w:rPr>
          <w:rFonts w:ascii="宋体" w:hAnsi="宋体" w:cs="宋体"/>
          <w:szCs w:val="21"/>
        </w:rPr>
      </w:pPr>
      <w:r w:rsidRPr="002748D7">
        <w:rPr>
          <w:rFonts w:ascii="宋体" w:hAnsi="宋体" w:cs="宋体" w:hint="eastAsia"/>
          <w:szCs w:val="21"/>
        </w:rPr>
        <w:t>3.园博园内以上供水、排水、供电、消防、弱电系统的末端设施设备及园内其他所有设施设备（除污水处理站）的运维和管理工作。</w:t>
      </w:r>
    </w:p>
    <w:p w:rsidR="002748D7" w:rsidRPr="002748D7" w:rsidRDefault="002748D7" w:rsidP="002748D7">
      <w:pPr>
        <w:spacing w:line="360" w:lineRule="auto"/>
        <w:ind w:firstLineChars="200" w:firstLine="420"/>
        <w:rPr>
          <w:rFonts w:ascii="宋体" w:hAnsi="宋体" w:cs="宋体"/>
          <w:szCs w:val="21"/>
        </w:rPr>
      </w:pPr>
      <w:r w:rsidRPr="002748D7">
        <w:rPr>
          <w:rFonts w:ascii="宋体" w:hAnsi="宋体" w:cs="宋体" w:hint="eastAsia"/>
          <w:szCs w:val="21"/>
        </w:rPr>
        <w:t>4.园博园内铺装道路及地上设施的运维和管理工作。</w:t>
      </w:r>
    </w:p>
    <w:p w:rsidR="002748D7" w:rsidRPr="002748D7" w:rsidRDefault="002748D7" w:rsidP="002748D7">
      <w:pPr>
        <w:spacing w:line="360" w:lineRule="auto"/>
        <w:ind w:firstLineChars="200" w:firstLine="420"/>
        <w:rPr>
          <w:rFonts w:ascii="宋体" w:hAnsi="宋体" w:cs="宋体"/>
          <w:szCs w:val="21"/>
        </w:rPr>
      </w:pPr>
      <w:r w:rsidRPr="002748D7">
        <w:rPr>
          <w:rFonts w:ascii="宋体" w:hAnsi="宋体" w:cs="宋体" w:hint="eastAsia"/>
          <w:szCs w:val="21"/>
        </w:rPr>
        <w:t>5.园博园内重要设施设备值守工作，值守点位和人员安排见附件2《园博园基础设施设备运行服务工作》。</w:t>
      </w:r>
    </w:p>
    <w:p w:rsidR="002748D7" w:rsidRPr="002748D7" w:rsidRDefault="002748D7" w:rsidP="002748D7">
      <w:pPr>
        <w:spacing w:line="360" w:lineRule="auto"/>
        <w:ind w:firstLineChars="200" w:firstLine="420"/>
        <w:rPr>
          <w:rFonts w:ascii="宋体" w:hAnsi="宋体" w:cs="宋体"/>
          <w:szCs w:val="21"/>
        </w:rPr>
      </w:pPr>
      <w:r w:rsidRPr="002748D7">
        <w:rPr>
          <w:rFonts w:ascii="宋体" w:hAnsi="宋体" w:cs="宋体" w:hint="eastAsia"/>
          <w:szCs w:val="21"/>
        </w:rPr>
        <w:t>6.园博园内活动的保障服务工作。</w:t>
      </w:r>
    </w:p>
    <w:p w:rsidR="002748D7" w:rsidRPr="002748D7" w:rsidRDefault="002748D7" w:rsidP="002748D7">
      <w:pPr>
        <w:spacing w:line="360" w:lineRule="auto"/>
        <w:ind w:firstLineChars="200" w:firstLine="420"/>
        <w:rPr>
          <w:rFonts w:ascii="宋体" w:hAnsi="宋体" w:cs="宋体"/>
          <w:szCs w:val="21"/>
        </w:rPr>
      </w:pPr>
      <w:r w:rsidRPr="002748D7">
        <w:rPr>
          <w:rFonts w:ascii="宋体" w:hAnsi="宋体" w:cs="宋体" w:hint="eastAsia"/>
          <w:szCs w:val="21"/>
        </w:rPr>
        <w:t>7.小型维修工作：</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（1）负责上述服务内容的维修材料单项单价在1000元以下的小型维修工作。</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（2）小型维修的维修材料总价不超过20万元。</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8.配合甲方完成防汛、园内工程建设管理和上述服务项目的对外管理、服务和安全措施等方面工作。</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9.园内本年度建成并已竣工验收项目的物业服务工作。</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10.甲方安排的其他物业范畴的工作任务。</w:t>
      </w:r>
    </w:p>
    <w:p w:rsidR="002748D7" w:rsidRPr="002748D7" w:rsidRDefault="002748D7" w:rsidP="002748D7">
      <w:pPr>
        <w:spacing w:line="360" w:lineRule="auto"/>
        <w:ind w:firstLineChars="200" w:firstLine="420"/>
        <w:rPr>
          <w:rFonts w:asciiTheme="minorEastAsia" w:eastAsiaTheme="minorEastAsia" w:hAnsiTheme="minorEastAsia" w:cstheme="minorEastAsia"/>
          <w:b/>
          <w:szCs w:val="21"/>
        </w:rPr>
      </w:pPr>
      <w:r w:rsidRPr="002748D7">
        <w:rPr>
          <w:rFonts w:asciiTheme="minorEastAsia" w:eastAsiaTheme="minorEastAsia" w:hAnsiTheme="minorEastAsia" w:cstheme="minorEastAsia" w:hint="eastAsia"/>
          <w:szCs w:val="21"/>
        </w:rPr>
        <w:t>11.上述服务工作具体情况见附件2《园博园基础设施设备运行服务工作》。</w:t>
      </w:r>
    </w:p>
    <w:p w:rsidR="002748D7" w:rsidRPr="002748D7" w:rsidRDefault="002748D7" w:rsidP="002748D7">
      <w:pPr>
        <w:spacing w:line="360" w:lineRule="auto"/>
        <w:ind w:firstLineChars="200" w:firstLine="422"/>
        <w:rPr>
          <w:rFonts w:asciiTheme="minorEastAsia" w:eastAsiaTheme="minorEastAsia" w:hAnsiTheme="minorEastAsia" w:cstheme="minorEastAsia"/>
          <w:b/>
          <w:bCs/>
          <w:szCs w:val="21"/>
        </w:rPr>
      </w:pPr>
      <w:r w:rsidRPr="002748D7">
        <w:rPr>
          <w:rFonts w:asciiTheme="minorEastAsia" w:eastAsiaTheme="minorEastAsia" w:hAnsiTheme="minorEastAsia" w:cstheme="minorEastAsia" w:hint="eastAsia"/>
          <w:b/>
          <w:szCs w:val="21"/>
        </w:rPr>
        <w:t>三、</w:t>
      </w:r>
      <w:r w:rsidRPr="002748D7">
        <w:rPr>
          <w:rFonts w:asciiTheme="minorEastAsia" w:eastAsiaTheme="minorEastAsia" w:hAnsiTheme="minorEastAsia" w:cstheme="minorEastAsia" w:hint="eastAsia"/>
          <w:b/>
          <w:bCs/>
          <w:szCs w:val="21"/>
        </w:rPr>
        <w:t>服务标准及考核</w:t>
      </w:r>
    </w:p>
    <w:p w:rsidR="002748D7" w:rsidRPr="002748D7" w:rsidRDefault="002748D7" w:rsidP="002748D7">
      <w:pPr>
        <w:spacing w:line="360" w:lineRule="auto"/>
        <w:ind w:firstLineChars="200" w:firstLine="422"/>
        <w:rPr>
          <w:rFonts w:asciiTheme="minorEastAsia" w:eastAsiaTheme="minorEastAsia" w:hAnsiTheme="minorEastAsia" w:cstheme="minorEastAsia"/>
          <w:b/>
          <w:szCs w:val="21"/>
        </w:rPr>
      </w:pPr>
      <w:r w:rsidRPr="002748D7">
        <w:rPr>
          <w:rFonts w:asciiTheme="minorEastAsia" w:eastAsiaTheme="minorEastAsia" w:hAnsiTheme="minorEastAsia" w:cstheme="minorEastAsia" w:hint="eastAsia"/>
          <w:b/>
          <w:szCs w:val="21"/>
        </w:rPr>
        <w:lastRenderedPageBreak/>
        <w:t>（一）服务标准</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1.委托的服务内容依据《北京市物业管理办法》及服务内容相关的法律、法规等政策规定进行运维和管理工作。</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2.小型维修参照《房屋及其设备小修服务标准（试行）》（京房地修字[1998]第799号）执行。其中涉及危害公共安全的维修项，应在第一时间排除安全隐患或采取必要的措施确保公共安全不受侵害。</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3.未涉及的服务内容标准要求参照《北京市住宅物业服务标准》（DB11/T 751-2010）中的五级标准和《旅游景区质量等级划分与评定》(GB/T17775-2016)、《旅游景区质量等级管理办法》中的AAAA级旅游景区标准执行。</w:t>
      </w:r>
    </w:p>
    <w:p w:rsidR="002748D7" w:rsidRPr="002748D7" w:rsidRDefault="002748D7" w:rsidP="002748D7">
      <w:pPr>
        <w:spacing w:line="360" w:lineRule="auto"/>
        <w:ind w:firstLineChars="200" w:firstLine="420"/>
        <w:rPr>
          <w:rFonts w:asciiTheme="minorEastAsia" w:eastAsiaTheme="minorEastAsia" w:hAnsiTheme="minorEastAsia" w:cstheme="minorEastAsia"/>
          <w:color w:val="FF0000"/>
          <w:szCs w:val="21"/>
        </w:rPr>
      </w:pPr>
      <w:r w:rsidRPr="002748D7">
        <w:rPr>
          <w:rFonts w:asciiTheme="minorEastAsia" w:eastAsiaTheme="minorEastAsia" w:hAnsiTheme="minorEastAsia" w:cstheme="minorEastAsia" w:hint="eastAsia"/>
          <w:szCs w:val="21"/>
        </w:rPr>
        <w:t>4.园区巡查巡视周期标准。在确保本合同委托服务内容运维良好、功能正常的同时，乙方按周期对园区各系统进行巡查巡视并做好记录，巡查巡视周期见附件2《园博园基础设施设备运行服务工作》。</w:t>
      </w:r>
    </w:p>
    <w:p w:rsidR="002748D7" w:rsidRPr="002748D7" w:rsidRDefault="002748D7" w:rsidP="002748D7">
      <w:pPr>
        <w:spacing w:line="360" w:lineRule="auto"/>
        <w:ind w:firstLineChars="200" w:firstLine="422"/>
        <w:rPr>
          <w:rFonts w:asciiTheme="minorEastAsia" w:eastAsiaTheme="minorEastAsia" w:hAnsiTheme="minorEastAsia" w:cstheme="minorEastAsia"/>
          <w:b/>
          <w:szCs w:val="21"/>
        </w:rPr>
      </w:pPr>
      <w:r w:rsidRPr="002748D7">
        <w:rPr>
          <w:rFonts w:asciiTheme="minorEastAsia" w:eastAsiaTheme="minorEastAsia" w:hAnsiTheme="minorEastAsia" w:cstheme="minorEastAsia" w:hint="eastAsia"/>
          <w:b/>
          <w:szCs w:val="21"/>
        </w:rPr>
        <w:t>（二）服务考核与验收</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1.考核的组织：由甲方负责组织考核验收组按季度对本合同约定的工作内容进行考核、验收。</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2.考核验收的实施与评定：按照附件3《园博园基础设施设备运行服务季度考核评分表》对合同服务内容进行考核与验收，根据验收组人员打分总和的平均分值确定考核等级，分别对应为80分以下为不合格，80分及以上为合格。</w:t>
      </w:r>
    </w:p>
    <w:p w:rsidR="002748D7" w:rsidRPr="002748D7" w:rsidRDefault="002748D7" w:rsidP="002748D7">
      <w:pPr>
        <w:spacing w:line="360" w:lineRule="auto"/>
        <w:ind w:firstLineChars="200" w:firstLine="422"/>
        <w:rPr>
          <w:rFonts w:asciiTheme="minorEastAsia" w:eastAsiaTheme="minorEastAsia" w:hAnsiTheme="minorEastAsia" w:cstheme="minorEastAsia"/>
          <w:b/>
          <w:szCs w:val="21"/>
        </w:rPr>
      </w:pPr>
      <w:r w:rsidRPr="002748D7">
        <w:rPr>
          <w:rFonts w:asciiTheme="minorEastAsia" w:eastAsiaTheme="minorEastAsia" w:hAnsiTheme="minorEastAsia" w:cstheme="minorEastAsia" w:hint="eastAsia"/>
          <w:b/>
          <w:bCs/>
          <w:szCs w:val="21"/>
        </w:rPr>
        <w:t xml:space="preserve">第二条  </w:t>
      </w:r>
      <w:r w:rsidRPr="002748D7">
        <w:rPr>
          <w:rFonts w:asciiTheme="minorEastAsia" w:eastAsiaTheme="minorEastAsia" w:hAnsiTheme="minorEastAsia" w:cstheme="minorEastAsia" w:hint="eastAsia"/>
          <w:b/>
          <w:szCs w:val="21"/>
        </w:rPr>
        <w:t>服务期限</w:t>
      </w:r>
    </w:p>
    <w:p w:rsidR="002748D7" w:rsidRPr="002748D7" w:rsidRDefault="002748D7" w:rsidP="002748D7">
      <w:pPr>
        <w:spacing w:line="360" w:lineRule="auto"/>
        <w:ind w:firstLineChars="200" w:firstLine="420"/>
        <w:rPr>
          <w:rFonts w:asciiTheme="minorEastAsia" w:eastAsiaTheme="minorEastAsia" w:hAnsiTheme="minorEastAsia" w:cstheme="minorEastAsia"/>
          <w:b/>
          <w:szCs w:val="21"/>
        </w:rPr>
      </w:pPr>
      <w:r w:rsidRPr="002748D7">
        <w:rPr>
          <w:rFonts w:asciiTheme="minorEastAsia" w:eastAsiaTheme="minorEastAsia" w:hAnsiTheme="minorEastAsia" w:cstheme="minorEastAsia" w:hint="eastAsia"/>
          <w:szCs w:val="21"/>
        </w:rPr>
        <w:t>本合同服务期限自</w:t>
      </w:r>
      <w:r w:rsidRPr="002748D7">
        <w:rPr>
          <w:rFonts w:asciiTheme="minorEastAsia" w:eastAsiaTheme="minorEastAsia" w:hAnsiTheme="minorEastAsia" w:cstheme="minorEastAsia" w:hint="eastAsia"/>
          <w:szCs w:val="21"/>
          <w:u w:val="single"/>
        </w:rPr>
        <w:t xml:space="preserve">    </w:t>
      </w:r>
      <w:r w:rsidRPr="002748D7">
        <w:rPr>
          <w:rFonts w:asciiTheme="minorEastAsia" w:eastAsiaTheme="minorEastAsia" w:hAnsiTheme="minorEastAsia" w:cstheme="minorEastAsia" w:hint="eastAsia"/>
          <w:szCs w:val="21"/>
        </w:rPr>
        <w:t>年</w:t>
      </w:r>
      <w:r w:rsidRPr="002748D7">
        <w:rPr>
          <w:rFonts w:asciiTheme="minorEastAsia" w:eastAsiaTheme="minorEastAsia" w:hAnsiTheme="minorEastAsia" w:cstheme="minorEastAsia" w:hint="eastAsia"/>
          <w:szCs w:val="21"/>
          <w:u w:val="single"/>
        </w:rPr>
        <w:t xml:space="preserve">    </w:t>
      </w:r>
      <w:r w:rsidRPr="002748D7">
        <w:rPr>
          <w:rFonts w:asciiTheme="minorEastAsia" w:eastAsiaTheme="minorEastAsia" w:hAnsiTheme="minorEastAsia" w:cstheme="minorEastAsia" w:hint="eastAsia"/>
          <w:szCs w:val="21"/>
        </w:rPr>
        <w:t>月</w:t>
      </w:r>
      <w:r w:rsidRPr="002748D7">
        <w:rPr>
          <w:rFonts w:asciiTheme="minorEastAsia" w:eastAsiaTheme="minorEastAsia" w:hAnsiTheme="minorEastAsia" w:cstheme="minorEastAsia" w:hint="eastAsia"/>
          <w:szCs w:val="21"/>
          <w:u w:val="single"/>
        </w:rPr>
        <w:t xml:space="preserve">    </w:t>
      </w:r>
      <w:r w:rsidRPr="002748D7">
        <w:rPr>
          <w:rFonts w:asciiTheme="minorEastAsia" w:eastAsiaTheme="minorEastAsia" w:hAnsiTheme="minorEastAsia" w:cstheme="minorEastAsia" w:hint="eastAsia"/>
          <w:szCs w:val="21"/>
        </w:rPr>
        <w:t>日起至</w:t>
      </w:r>
      <w:r w:rsidRPr="002748D7">
        <w:rPr>
          <w:rFonts w:asciiTheme="minorEastAsia" w:eastAsiaTheme="minorEastAsia" w:hAnsiTheme="minorEastAsia" w:cstheme="minorEastAsia" w:hint="eastAsia"/>
          <w:szCs w:val="21"/>
          <w:u w:val="single"/>
        </w:rPr>
        <w:t xml:space="preserve">    </w:t>
      </w:r>
      <w:r w:rsidRPr="002748D7">
        <w:rPr>
          <w:rFonts w:asciiTheme="minorEastAsia" w:eastAsiaTheme="minorEastAsia" w:hAnsiTheme="minorEastAsia" w:cstheme="minorEastAsia" w:hint="eastAsia"/>
          <w:szCs w:val="21"/>
        </w:rPr>
        <w:t>年</w:t>
      </w:r>
      <w:r w:rsidRPr="002748D7">
        <w:rPr>
          <w:rFonts w:asciiTheme="minorEastAsia" w:eastAsiaTheme="minorEastAsia" w:hAnsiTheme="minorEastAsia" w:cstheme="minorEastAsia" w:hint="eastAsia"/>
          <w:szCs w:val="21"/>
          <w:u w:val="single"/>
        </w:rPr>
        <w:t xml:space="preserve">    </w:t>
      </w:r>
      <w:r w:rsidRPr="002748D7">
        <w:rPr>
          <w:rFonts w:asciiTheme="minorEastAsia" w:eastAsiaTheme="minorEastAsia" w:hAnsiTheme="minorEastAsia" w:cstheme="minorEastAsia" w:hint="eastAsia"/>
          <w:szCs w:val="21"/>
        </w:rPr>
        <w:t>月</w:t>
      </w:r>
      <w:r w:rsidRPr="002748D7">
        <w:rPr>
          <w:rFonts w:asciiTheme="minorEastAsia" w:eastAsiaTheme="minorEastAsia" w:hAnsiTheme="minorEastAsia" w:cstheme="minorEastAsia" w:hint="eastAsia"/>
          <w:szCs w:val="21"/>
          <w:u w:val="single"/>
        </w:rPr>
        <w:t xml:space="preserve">    </w:t>
      </w:r>
      <w:r w:rsidRPr="002748D7">
        <w:rPr>
          <w:rFonts w:asciiTheme="minorEastAsia" w:eastAsiaTheme="minorEastAsia" w:hAnsiTheme="minorEastAsia" w:cstheme="minorEastAsia" w:hint="eastAsia"/>
          <w:szCs w:val="21"/>
        </w:rPr>
        <w:t>日。</w:t>
      </w:r>
    </w:p>
    <w:p w:rsidR="002748D7" w:rsidRPr="002748D7" w:rsidRDefault="002748D7" w:rsidP="002748D7">
      <w:pPr>
        <w:widowControl/>
        <w:spacing w:beforeLines="50" w:before="120" w:afterLines="50" w:after="120" w:line="360" w:lineRule="auto"/>
        <w:ind w:firstLineChars="200" w:firstLine="422"/>
        <w:rPr>
          <w:rFonts w:asciiTheme="minorEastAsia" w:eastAsiaTheme="minorEastAsia" w:hAnsiTheme="minorEastAsia" w:cstheme="minorEastAsia"/>
          <w:b/>
          <w:bCs/>
          <w:szCs w:val="21"/>
        </w:rPr>
      </w:pPr>
      <w:r w:rsidRPr="002748D7">
        <w:rPr>
          <w:rFonts w:asciiTheme="minorEastAsia" w:eastAsiaTheme="minorEastAsia" w:hAnsiTheme="minorEastAsia" w:cstheme="minorEastAsia" w:hint="eastAsia"/>
          <w:b/>
          <w:bCs/>
          <w:szCs w:val="21"/>
        </w:rPr>
        <w:t>第三条 服务费用及支付</w:t>
      </w:r>
    </w:p>
    <w:p w:rsidR="002748D7" w:rsidRPr="002748D7" w:rsidRDefault="002748D7" w:rsidP="002C0C71">
      <w:pPr>
        <w:spacing w:line="360" w:lineRule="auto"/>
        <w:ind w:leftChars="203" w:left="546" w:hangingChars="57" w:hanging="120"/>
        <w:rPr>
          <w:rFonts w:asciiTheme="minorEastAsia" w:eastAsiaTheme="minorEastAsia" w:hAnsiTheme="minorEastAsia" w:cstheme="minorEastAsia"/>
          <w:b/>
          <w:szCs w:val="21"/>
        </w:rPr>
      </w:pPr>
      <w:r w:rsidRPr="002748D7">
        <w:rPr>
          <w:rFonts w:asciiTheme="minorEastAsia" w:eastAsiaTheme="minorEastAsia" w:hAnsiTheme="minorEastAsia" w:cstheme="minorEastAsia" w:hint="eastAsia"/>
          <w:b/>
          <w:szCs w:val="21"/>
        </w:rPr>
        <w:t>（一）费用</w:t>
      </w:r>
    </w:p>
    <w:p w:rsidR="002748D7" w:rsidRPr="002748D7" w:rsidRDefault="002748D7" w:rsidP="002748D7">
      <w:pPr>
        <w:spacing w:line="360" w:lineRule="auto"/>
        <w:ind w:firstLineChars="200" w:firstLine="420"/>
        <w:rPr>
          <w:rFonts w:asciiTheme="minorEastAsia" w:eastAsiaTheme="minorEastAsia" w:hAnsiTheme="minorEastAsia" w:cstheme="minorEastAsia"/>
          <w:bCs/>
          <w:szCs w:val="21"/>
        </w:rPr>
      </w:pPr>
      <w:r w:rsidRPr="002748D7">
        <w:rPr>
          <w:rFonts w:asciiTheme="minorEastAsia" w:eastAsiaTheme="minorEastAsia" w:hAnsiTheme="minorEastAsia" w:cstheme="minorEastAsia" w:hint="eastAsia"/>
          <w:bCs/>
          <w:szCs w:val="21"/>
        </w:rPr>
        <w:t>合同金额：小写：</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元，（大写：</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w:t>
      </w:r>
    </w:p>
    <w:p w:rsidR="002748D7" w:rsidRPr="002748D7" w:rsidRDefault="002748D7" w:rsidP="002C0C71">
      <w:pPr>
        <w:spacing w:line="360" w:lineRule="auto"/>
        <w:ind w:leftChars="203" w:left="546" w:hangingChars="57" w:hanging="120"/>
        <w:rPr>
          <w:rFonts w:asciiTheme="minorEastAsia" w:eastAsiaTheme="minorEastAsia" w:hAnsiTheme="minorEastAsia" w:cstheme="minorEastAsia"/>
          <w:bCs/>
          <w:szCs w:val="21"/>
          <w:u w:val="single"/>
        </w:rPr>
      </w:pPr>
      <w:r w:rsidRPr="002748D7">
        <w:rPr>
          <w:rFonts w:asciiTheme="minorEastAsia" w:eastAsiaTheme="minorEastAsia" w:hAnsiTheme="minorEastAsia" w:cstheme="minorEastAsia" w:hint="eastAsia"/>
          <w:b/>
          <w:bCs/>
          <w:szCs w:val="21"/>
        </w:rPr>
        <w:t>（二）支付</w:t>
      </w:r>
    </w:p>
    <w:p w:rsidR="002748D7" w:rsidRPr="002748D7" w:rsidRDefault="002748D7" w:rsidP="002748D7">
      <w:pPr>
        <w:spacing w:line="360" w:lineRule="auto"/>
        <w:ind w:firstLineChars="200" w:firstLine="420"/>
        <w:rPr>
          <w:rFonts w:asciiTheme="minorEastAsia" w:eastAsiaTheme="minorEastAsia" w:hAnsiTheme="minorEastAsia" w:cstheme="minorEastAsia"/>
          <w:bCs/>
          <w:szCs w:val="21"/>
        </w:rPr>
      </w:pPr>
      <w:r w:rsidRPr="002748D7">
        <w:rPr>
          <w:rFonts w:asciiTheme="minorEastAsia" w:eastAsiaTheme="minorEastAsia" w:hAnsiTheme="minorEastAsia" w:cstheme="minorEastAsia" w:hint="eastAsia"/>
          <w:bCs/>
          <w:szCs w:val="21"/>
        </w:rPr>
        <w:t>1.合同签订生效后，</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年</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月</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日前支付第</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季度的服务费</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元；</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年</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月</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日前支付第</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季度的服务费</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元；</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年</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月</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日前支付第</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季度的服务费</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元；</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年</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月</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日前支付第</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季度的服务费</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元。</w:t>
      </w:r>
    </w:p>
    <w:p w:rsidR="002748D7" w:rsidRPr="002748D7" w:rsidRDefault="002748D7" w:rsidP="002748D7">
      <w:pPr>
        <w:spacing w:line="360" w:lineRule="auto"/>
        <w:ind w:firstLineChars="200" w:firstLine="420"/>
        <w:rPr>
          <w:rFonts w:asciiTheme="minorEastAsia" w:eastAsiaTheme="minorEastAsia" w:hAnsiTheme="minorEastAsia" w:cstheme="minorEastAsia"/>
          <w:bCs/>
          <w:szCs w:val="21"/>
        </w:rPr>
      </w:pPr>
      <w:r w:rsidRPr="002748D7">
        <w:rPr>
          <w:rFonts w:asciiTheme="minorEastAsia" w:eastAsiaTheme="minorEastAsia" w:hAnsiTheme="minorEastAsia" w:cstheme="minorEastAsia" w:hint="eastAsia"/>
          <w:bCs/>
          <w:szCs w:val="21"/>
        </w:rPr>
        <w:t>2.支付条件为季度考核合格。</w:t>
      </w:r>
    </w:p>
    <w:p w:rsidR="002748D7" w:rsidRPr="002748D7" w:rsidRDefault="002748D7" w:rsidP="002748D7">
      <w:pPr>
        <w:spacing w:line="360" w:lineRule="auto"/>
        <w:ind w:firstLineChars="200" w:firstLine="420"/>
        <w:rPr>
          <w:rFonts w:asciiTheme="minorEastAsia" w:eastAsiaTheme="minorEastAsia" w:hAnsiTheme="minorEastAsia" w:cstheme="minorEastAsia"/>
          <w:bCs/>
          <w:szCs w:val="21"/>
        </w:rPr>
      </w:pPr>
      <w:r w:rsidRPr="002748D7">
        <w:rPr>
          <w:rFonts w:asciiTheme="minorEastAsia" w:eastAsiaTheme="minorEastAsia" w:hAnsiTheme="minorEastAsia" w:cstheme="minorEastAsia" w:hint="eastAsia"/>
          <w:bCs/>
          <w:szCs w:val="21"/>
        </w:rPr>
        <w:t>3.甲方每次付款前，乙方应提供等额正规发票，否则甲方有权暂不付款且不构成违约。</w:t>
      </w:r>
    </w:p>
    <w:p w:rsidR="002748D7" w:rsidRPr="002748D7" w:rsidRDefault="002748D7" w:rsidP="002748D7">
      <w:pPr>
        <w:widowControl/>
        <w:spacing w:beforeLines="50" w:before="120" w:afterLines="50" w:after="120" w:line="360" w:lineRule="auto"/>
        <w:ind w:firstLineChars="200" w:firstLine="422"/>
        <w:rPr>
          <w:rFonts w:asciiTheme="minorEastAsia" w:eastAsiaTheme="minorEastAsia" w:hAnsiTheme="minorEastAsia" w:cstheme="minorEastAsia"/>
          <w:b/>
          <w:bCs/>
          <w:szCs w:val="21"/>
        </w:rPr>
      </w:pPr>
      <w:r w:rsidRPr="002748D7">
        <w:rPr>
          <w:rFonts w:asciiTheme="minorEastAsia" w:eastAsiaTheme="minorEastAsia" w:hAnsiTheme="minorEastAsia" w:cstheme="minorEastAsia" w:hint="eastAsia"/>
          <w:b/>
          <w:bCs/>
          <w:szCs w:val="21"/>
        </w:rPr>
        <w:t>第四条  履约保证金</w:t>
      </w:r>
    </w:p>
    <w:p w:rsidR="002748D7" w:rsidRPr="002748D7" w:rsidRDefault="002748D7" w:rsidP="002748D7">
      <w:pPr>
        <w:spacing w:line="360" w:lineRule="auto"/>
        <w:ind w:firstLineChars="200" w:firstLine="420"/>
        <w:rPr>
          <w:rFonts w:asciiTheme="minorEastAsia" w:eastAsiaTheme="minorEastAsia" w:hAnsiTheme="minorEastAsia" w:cstheme="minorEastAsia"/>
          <w:bCs/>
          <w:szCs w:val="21"/>
        </w:rPr>
      </w:pPr>
      <w:r w:rsidRPr="002748D7">
        <w:rPr>
          <w:rFonts w:asciiTheme="minorEastAsia" w:eastAsiaTheme="minorEastAsia" w:hAnsiTheme="minorEastAsia" w:cstheme="minorEastAsia" w:hint="eastAsia"/>
          <w:bCs/>
          <w:szCs w:val="21"/>
        </w:rPr>
        <w:t>1.收取：自本合同签订之日起1个月内，乙方应向甲方一次性缴纳履约保证金</w:t>
      </w:r>
      <w:r w:rsidRPr="002748D7">
        <w:rPr>
          <w:rFonts w:asciiTheme="minorEastAsia" w:eastAsiaTheme="minorEastAsia" w:hAnsiTheme="minorEastAsia" w:cstheme="minorEastAsia" w:hint="eastAsia"/>
          <w:bCs/>
          <w:szCs w:val="21"/>
          <w:u w:val="single"/>
        </w:rPr>
        <w:t xml:space="preserve">        </w:t>
      </w:r>
      <w:r w:rsidRPr="002748D7">
        <w:rPr>
          <w:rFonts w:asciiTheme="minorEastAsia" w:eastAsiaTheme="minorEastAsia" w:hAnsiTheme="minorEastAsia" w:cstheme="minorEastAsia" w:hint="eastAsia"/>
          <w:bCs/>
          <w:szCs w:val="21"/>
        </w:rPr>
        <w:t>元（合同金额的10%），作为按约定的服务期限、内容和标准履行本合同的担保。</w:t>
      </w:r>
    </w:p>
    <w:p w:rsidR="002748D7" w:rsidRPr="002748D7" w:rsidRDefault="002748D7" w:rsidP="002748D7">
      <w:pPr>
        <w:spacing w:line="360" w:lineRule="auto"/>
        <w:ind w:firstLineChars="200" w:firstLine="420"/>
        <w:rPr>
          <w:rFonts w:asciiTheme="minorEastAsia" w:eastAsiaTheme="minorEastAsia" w:hAnsiTheme="minorEastAsia" w:cstheme="minorEastAsia"/>
          <w:bCs/>
          <w:szCs w:val="21"/>
        </w:rPr>
      </w:pPr>
      <w:r w:rsidRPr="002748D7">
        <w:rPr>
          <w:rFonts w:asciiTheme="minorEastAsia" w:eastAsiaTheme="minorEastAsia" w:hAnsiTheme="minorEastAsia" w:cstheme="minorEastAsia" w:hint="eastAsia"/>
          <w:bCs/>
          <w:szCs w:val="21"/>
        </w:rPr>
        <w:t>2.返还：合同履约完成后1个月内，依据合同履约情况一次性返还全部或剩余履约保证金。</w:t>
      </w:r>
    </w:p>
    <w:p w:rsidR="002748D7" w:rsidRPr="002748D7" w:rsidRDefault="002748D7" w:rsidP="002748D7">
      <w:pPr>
        <w:widowControl/>
        <w:spacing w:beforeLines="50" w:before="120" w:afterLines="50" w:after="120" w:line="360" w:lineRule="auto"/>
        <w:ind w:firstLineChars="200" w:firstLine="422"/>
        <w:rPr>
          <w:rFonts w:asciiTheme="minorEastAsia" w:eastAsiaTheme="minorEastAsia" w:hAnsiTheme="minorEastAsia" w:cstheme="minorEastAsia"/>
          <w:b/>
          <w:bCs/>
          <w:szCs w:val="21"/>
        </w:rPr>
      </w:pPr>
      <w:r w:rsidRPr="002748D7">
        <w:rPr>
          <w:rFonts w:asciiTheme="minorEastAsia" w:eastAsiaTheme="minorEastAsia" w:hAnsiTheme="minorEastAsia" w:cstheme="minorEastAsia" w:hint="eastAsia"/>
          <w:b/>
          <w:bCs/>
          <w:szCs w:val="21"/>
        </w:rPr>
        <w:t>第五条  双方权利与义务</w:t>
      </w:r>
    </w:p>
    <w:p w:rsidR="002748D7" w:rsidRPr="002748D7" w:rsidRDefault="002748D7" w:rsidP="002748D7">
      <w:pPr>
        <w:spacing w:line="360" w:lineRule="auto"/>
        <w:ind w:firstLineChars="200" w:firstLine="422"/>
        <w:rPr>
          <w:rFonts w:asciiTheme="minorEastAsia" w:eastAsiaTheme="minorEastAsia" w:hAnsiTheme="minorEastAsia" w:cstheme="minorEastAsia"/>
          <w:b/>
          <w:szCs w:val="21"/>
        </w:rPr>
      </w:pPr>
      <w:r w:rsidRPr="002748D7">
        <w:rPr>
          <w:rFonts w:asciiTheme="minorEastAsia" w:eastAsiaTheme="minorEastAsia" w:hAnsiTheme="minorEastAsia" w:cstheme="minorEastAsia" w:hint="eastAsia"/>
          <w:b/>
          <w:bCs/>
          <w:szCs w:val="21"/>
        </w:rPr>
        <w:t>（一）</w:t>
      </w:r>
      <w:r w:rsidRPr="002748D7">
        <w:rPr>
          <w:rFonts w:asciiTheme="minorEastAsia" w:eastAsiaTheme="minorEastAsia" w:hAnsiTheme="minorEastAsia" w:cstheme="minorEastAsia" w:hint="eastAsia"/>
          <w:b/>
          <w:szCs w:val="21"/>
        </w:rPr>
        <w:t>甲方权利、义务</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1.审定乙方制定的服务工作实施方案，</w:t>
      </w:r>
      <w:r w:rsidRPr="002748D7">
        <w:rPr>
          <w:rFonts w:asciiTheme="minorEastAsia" w:eastAsiaTheme="minorEastAsia" w:hAnsiTheme="minorEastAsia" w:cstheme="minorEastAsia" w:hint="eastAsia"/>
          <w:kern w:val="0"/>
          <w:szCs w:val="21"/>
        </w:rPr>
        <w:t>听取乙方日常服务情况的报告，</w:t>
      </w:r>
      <w:r w:rsidRPr="002748D7">
        <w:rPr>
          <w:rFonts w:asciiTheme="minorEastAsia" w:eastAsiaTheme="minorEastAsia" w:hAnsiTheme="minorEastAsia" w:cstheme="minorEastAsia" w:hint="eastAsia"/>
          <w:szCs w:val="21"/>
        </w:rPr>
        <w:t>检查监督乙方服务工作的落</w:t>
      </w:r>
      <w:r w:rsidRPr="002748D7">
        <w:rPr>
          <w:rFonts w:asciiTheme="minorEastAsia" w:eastAsiaTheme="minorEastAsia" w:hAnsiTheme="minorEastAsia" w:cstheme="minorEastAsia" w:hint="eastAsia"/>
          <w:szCs w:val="21"/>
        </w:rPr>
        <w:lastRenderedPageBreak/>
        <w:t>实情况，并就有关问题提出意见、建议和要求，监督乙方履行本合同。代表和维护本物业产权人、承租户的合法权益。</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2.支持乙方开展工作，做好园区本合同相关服务的协调工作。</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kern w:val="0"/>
          <w:szCs w:val="21"/>
        </w:rPr>
        <w:t>3.</w:t>
      </w:r>
      <w:r w:rsidRPr="002748D7">
        <w:rPr>
          <w:rFonts w:asciiTheme="minorEastAsia" w:eastAsiaTheme="minorEastAsia" w:hAnsiTheme="minorEastAsia" w:cstheme="minorEastAsia" w:hint="eastAsia"/>
          <w:szCs w:val="21"/>
        </w:rPr>
        <w:t>根据实际情况向乙方提供服务管理用房</w:t>
      </w:r>
      <w:r w:rsidRPr="002748D7">
        <w:rPr>
          <w:rFonts w:asciiTheme="minorEastAsia" w:eastAsiaTheme="minorEastAsia" w:hAnsiTheme="minorEastAsia" w:cstheme="minorEastAsia" w:hint="eastAsia"/>
          <w:szCs w:val="21"/>
          <w:u w:val="single"/>
        </w:rPr>
        <w:t xml:space="preserve">     </w:t>
      </w:r>
      <w:r w:rsidRPr="002748D7">
        <w:rPr>
          <w:rFonts w:asciiTheme="minorEastAsia" w:eastAsiaTheme="minorEastAsia" w:hAnsiTheme="minorEastAsia" w:cstheme="minorEastAsia" w:hint="eastAsia"/>
          <w:szCs w:val="21"/>
        </w:rPr>
        <w:t>平方米（使用面积），免收租金和水电等能源费；提供生活住宿用房</w:t>
      </w:r>
      <w:r w:rsidRPr="002748D7">
        <w:rPr>
          <w:rFonts w:asciiTheme="minorEastAsia" w:eastAsiaTheme="minorEastAsia" w:hAnsiTheme="minorEastAsia" w:cstheme="minorEastAsia" w:hint="eastAsia"/>
          <w:szCs w:val="21"/>
          <w:u w:val="single"/>
        </w:rPr>
        <w:t xml:space="preserve">     </w:t>
      </w:r>
      <w:r w:rsidRPr="002748D7">
        <w:rPr>
          <w:rFonts w:asciiTheme="minorEastAsia" w:eastAsiaTheme="minorEastAsia" w:hAnsiTheme="minorEastAsia" w:cstheme="minorEastAsia" w:hint="eastAsia"/>
          <w:szCs w:val="21"/>
        </w:rPr>
        <w:t>平方米（使用面积），免收租金，水电等能源费根据实际发生量收取。</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4.通知上一年度服务单位向乙方移交以下资料：</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（1）总平面图、单体建筑、结构、设备、配套设施、地下管网工程图等相关资料；</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（2）设施设备的安装、使用和维护养护技术资料。</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5.审议、批准乙方上报的维修计划，并监督实施。</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6.协调处理本合同生效前发生的各项遗留问题，包括前期工程交接所遗留的问题。</w:t>
      </w:r>
    </w:p>
    <w:p w:rsidR="002748D7" w:rsidRPr="002748D7" w:rsidRDefault="002748D7" w:rsidP="002748D7">
      <w:pPr>
        <w:spacing w:line="360" w:lineRule="auto"/>
        <w:ind w:firstLineChars="200" w:firstLine="422"/>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b/>
          <w:bCs/>
          <w:szCs w:val="21"/>
        </w:rPr>
        <w:t>（二）</w:t>
      </w:r>
      <w:r w:rsidRPr="002748D7">
        <w:rPr>
          <w:rFonts w:asciiTheme="minorEastAsia" w:eastAsiaTheme="minorEastAsia" w:hAnsiTheme="minorEastAsia" w:cstheme="minorEastAsia" w:hint="eastAsia"/>
          <w:b/>
          <w:szCs w:val="21"/>
        </w:rPr>
        <w:t>乙方权利、义务</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1.向甲方提供以下资料：</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（1）乙方营业执照等资质证明文件（复印件加盖单位公章）。</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（2）根据有关法律、法规及本合同的约定，结合本项目实际情况制定的各项管理规章制度、安全生产制度和各种保障措施。</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（3）针对本项目实施编制的组织架构、岗位划分及职责安排等相关资料。</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2.为甲方整理、留存、备份和索取以下资料：</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1）园区相关工程的竣工资料：竣工验收报告及竣工总平面图，单体建筑、结构、设备竣工图，配套设施、地下管网工程竣工图、消防验收等竣工验收资料；设施设备的出厂随机资料，安装、验收、使用、维护保养和定期检验等技术资料，运行、维护保养记录；物业管理必需的其他资料。</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（2）本合同委托服务工作的相关基础资料。</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3.维护本合同服务范围内的公共安全、环境卫生和公共秩序。</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4.遇到重大事件和突发特殊事件，根据实际情况所需，积极主动配合甲方开展各项工作。</w:t>
      </w:r>
    </w:p>
    <w:p w:rsidR="002748D7" w:rsidRPr="002748D7" w:rsidRDefault="002748D7" w:rsidP="002748D7">
      <w:pPr>
        <w:spacing w:line="360" w:lineRule="auto"/>
        <w:ind w:firstLineChars="200" w:firstLine="420"/>
        <w:jc w:val="left"/>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5.向承租户或房屋使用人告知房屋建筑及配套设施设备有关使用规定。</w:t>
      </w:r>
    </w:p>
    <w:p w:rsidR="002748D7" w:rsidRPr="002748D7" w:rsidRDefault="002748D7" w:rsidP="002748D7">
      <w:pPr>
        <w:spacing w:line="360" w:lineRule="auto"/>
        <w:ind w:firstLineChars="200" w:firstLine="420"/>
        <w:jc w:val="left"/>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6.每半年进行1次服务满意度调查。</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7.负责编制合同约定范围内的：房屋、附属建筑物、构筑物、设施、设备等的年度中大型维修计划及日常保养方案，并在约定时间内提交甲方。</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8.不得对甲方提供的房屋进行改建、扩建，不得擅自占用园区房屋或改变使用功能。</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9.定期向甲方报告服务情况，接受甲方对现场情况、各类记录、工作计划等的检查，听取甲方的意见和建议，接受甲方和有关行政部门的监督与指导。</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10.乙方所雇佣的工作人员劳动关系隶属于乙方，乙方按照国家相关规定做好雇佣人员的福利保障工作，乙方与其雇佣的工作人员或对象产生的一切争议由乙方自行解决，与甲方无关。</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11.遵守和执行甲方的相关制度、规范等文件要求。</w:t>
      </w:r>
    </w:p>
    <w:p w:rsidR="002748D7" w:rsidRPr="002748D7" w:rsidRDefault="002748D7" w:rsidP="002748D7">
      <w:pPr>
        <w:widowControl/>
        <w:spacing w:beforeLines="50" w:before="120" w:afterLines="50" w:after="120" w:line="360" w:lineRule="auto"/>
        <w:ind w:firstLineChars="200" w:firstLine="422"/>
        <w:rPr>
          <w:rFonts w:asciiTheme="minorEastAsia" w:eastAsiaTheme="minorEastAsia" w:hAnsiTheme="minorEastAsia" w:cstheme="minorEastAsia"/>
          <w:b/>
          <w:bCs/>
          <w:szCs w:val="21"/>
        </w:rPr>
      </w:pPr>
      <w:r w:rsidRPr="002748D7">
        <w:rPr>
          <w:rFonts w:asciiTheme="minorEastAsia" w:eastAsiaTheme="minorEastAsia" w:hAnsiTheme="minorEastAsia" w:cstheme="minorEastAsia" w:hint="eastAsia"/>
          <w:b/>
          <w:bCs/>
          <w:szCs w:val="21"/>
        </w:rPr>
        <w:t>第六条  服务工作交接</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lastRenderedPageBreak/>
        <w:t>1.上一年度的服务工作交接：甲乙双方会同上一年度服务单位，按照上一年度合同约定的服务内容进行查验与确认，确认情况由甲乙双方存档备查。</w:t>
      </w:r>
    </w:p>
    <w:p w:rsidR="002748D7" w:rsidRPr="002748D7" w:rsidRDefault="002748D7" w:rsidP="002748D7">
      <w:pPr>
        <w:widowControl/>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2.下一年度的服务工作交接和解除当前服务合同的交接：甲乙双方会同即将提供服务的单位共同对本合同约定的服务内容进行查验与确认，并依据《北京市物业管理办法》第十条，由乙方完成相关资料移交工作。交接未完成前，甲方有权暂不支付合同款和返还履约保证金，直至完成交接工作。</w:t>
      </w:r>
    </w:p>
    <w:p w:rsidR="002748D7" w:rsidRPr="002748D7" w:rsidRDefault="002748D7" w:rsidP="002748D7">
      <w:pPr>
        <w:widowControl/>
        <w:spacing w:beforeLines="50" w:before="120" w:afterLines="50" w:after="120" w:line="360" w:lineRule="auto"/>
        <w:ind w:firstLineChars="200" w:firstLine="422"/>
        <w:rPr>
          <w:rFonts w:asciiTheme="minorEastAsia" w:eastAsiaTheme="minorEastAsia" w:hAnsiTheme="minorEastAsia" w:cstheme="minorEastAsia"/>
          <w:b/>
          <w:bCs/>
          <w:szCs w:val="21"/>
        </w:rPr>
      </w:pPr>
      <w:r w:rsidRPr="002748D7">
        <w:rPr>
          <w:rFonts w:asciiTheme="minorEastAsia" w:eastAsiaTheme="minorEastAsia" w:hAnsiTheme="minorEastAsia" w:cstheme="minorEastAsia" w:hint="eastAsia"/>
          <w:b/>
          <w:bCs/>
          <w:szCs w:val="21"/>
        </w:rPr>
        <w:t>第七条  安全责任</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1.乙方在履行本合同，开展服务和相关生产工作过程中，应严格执行各类操作规范和安全生产相关规章规范，如有违反，造成的一切后果由乙方自行承担。</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2.乙方开展本合同服务工作过程中造成的职工、游客等人身伤害事故造成的一切损失，由乙方承担全部责任。</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3.乙方应负责做好本单位工作人员的安全教育、培训等工作。</w:t>
      </w:r>
    </w:p>
    <w:p w:rsidR="002748D7" w:rsidRPr="002748D7" w:rsidRDefault="002748D7" w:rsidP="002748D7">
      <w:pPr>
        <w:spacing w:line="360" w:lineRule="auto"/>
        <w:ind w:firstLineChars="200" w:firstLine="420"/>
        <w:rPr>
          <w:rFonts w:asciiTheme="minorEastAsia" w:eastAsiaTheme="minorEastAsia" w:hAnsiTheme="minorEastAsia" w:cstheme="minorEastAsia"/>
          <w:szCs w:val="21"/>
        </w:rPr>
      </w:pPr>
      <w:r w:rsidRPr="002748D7">
        <w:rPr>
          <w:rFonts w:asciiTheme="minorEastAsia" w:eastAsiaTheme="minorEastAsia" w:hAnsiTheme="minorEastAsia" w:cstheme="minorEastAsia" w:hint="eastAsia"/>
          <w:szCs w:val="21"/>
        </w:rPr>
        <w:t>4.乙方负责生产工具、设备的保管及正常使用工作，如发生相关安全事故，由乙方承担全部责任。</w:t>
      </w:r>
    </w:p>
    <w:p w:rsidR="002748D7" w:rsidRPr="002748D7" w:rsidRDefault="002748D7" w:rsidP="002748D7">
      <w:pPr>
        <w:widowControl/>
        <w:spacing w:beforeLines="50" w:before="120" w:afterLines="50" w:after="120" w:line="360" w:lineRule="auto"/>
        <w:ind w:firstLineChars="200" w:firstLine="422"/>
        <w:rPr>
          <w:rFonts w:asciiTheme="minorEastAsia" w:eastAsiaTheme="minorEastAsia" w:hAnsiTheme="minorEastAsia" w:cstheme="minorEastAsia"/>
          <w:b/>
          <w:bCs/>
          <w:szCs w:val="21"/>
        </w:rPr>
      </w:pPr>
      <w:r w:rsidRPr="002748D7">
        <w:rPr>
          <w:rFonts w:asciiTheme="minorEastAsia" w:eastAsiaTheme="minorEastAsia" w:hAnsiTheme="minorEastAsia" w:cstheme="minorEastAsia" w:hint="eastAsia"/>
          <w:b/>
          <w:bCs/>
          <w:szCs w:val="21"/>
        </w:rPr>
        <w:t>第八条  质量事故处理</w:t>
      </w:r>
    </w:p>
    <w:p w:rsidR="002748D7" w:rsidRPr="002748D7" w:rsidRDefault="002748D7" w:rsidP="002748D7">
      <w:pPr>
        <w:widowControl/>
        <w:spacing w:line="360" w:lineRule="auto"/>
        <w:ind w:firstLineChars="200" w:firstLine="420"/>
        <w:jc w:val="left"/>
        <w:rPr>
          <w:rFonts w:asciiTheme="minorEastAsia" w:eastAsiaTheme="minorEastAsia" w:hAnsiTheme="minorEastAsia" w:cstheme="minorEastAsia"/>
          <w:kern w:val="0"/>
          <w:szCs w:val="21"/>
        </w:rPr>
      </w:pPr>
      <w:r w:rsidRPr="002748D7">
        <w:rPr>
          <w:rFonts w:asciiTheme="minorEastAsia" w:eastAsiaTheme="minorEastAsia" w:hAnsiTheme="minorEastAsia" w:cstheme="minorEastAsia" w:hint="eastAsia"/>
          <w:kern w:val="0"/>
          <w:szCs w:val="21"/>
        </w:rPr>
        <w:t>因房屋建筑质量、设施设备质量或安装技术等原因，达不到使用功能，造成重大事故的，由甲方承担责任并作善后处理；如因管理不善而使房屋建筑结构、设施设备等造成损坏，达不到正常使用功能或造成重大事故的，或者因为质量、安装技术原因乙方应当知道或已知道却未能及时告知甲方的，由乙方承担责任并作相应的赔偿和善后处理。产生质量事故的直接原因，以政府相关部门的鉴定为准。</w:t>
      </w:r>
    </w:p>
    <w:p w:rsidR="002748D7" w:rsidRPr="002748D7" w:rsidRDefault="002748D7" w:rsidP="002748D7">
      <w:pPr>
        <w:widowControl/>
        <w:spacing w:beforeLines="50" w:before="120" w:afterLines="50" w:after="120" w:line="360" w:lineRule="auto"/>
        <w:ind w:firstLineChars="200" w:firstLine="422"/>
        <w:rPr>
          <w:rFonts w:asciiTheme="minorEastAsia" w:eastAsiaTheme="minorEastAsia" w:hAnsiTheme="minorEastAsia" w:cstheme="minorEastAsia"/>
          <w:b/>
          <w:bCs/>
          <w:szCs w:val="21"/>
        </w:rPr>
      </w:pPr>
      <w:r w:rsidRPr="002748D7">
        <w:rPr>
          <w:rFonts w:asciiTheme="minorEastAsia" w:eastAsiaTheme="minorEastAsia" w:hAnsiTheme="minorEastAsia" w:cstheme="minorEastAsia" w:hint="eastAsia"/>
          <w:b/>
          <w:bCs/>
          <w:szCs w:val="21"/>
        </w:rPr>
        <w:t>第九条  违约责任</w:t>
      </w:r>
    </w:p>
    <w:p w:rsidR="002748D7" w:rsidRPr="002748D7" w:rsidRDefault="002748D7" w:rsidP="002748D7">
      <w:pPr>
        <w:spacing w:line="360" w:lineRule="auto"/>
        <w:ind w:firstLineChars="200" w:firstLine="420"/>
        <w:rPr>
          <w:rFonts w:asciiTheme="minorEastAsia" w:eastAsiaTheme="minorEastAsia" w:hAnsiTheme="minorEastAsia" w:cstheme="minorEastAsia"/>
          <w:kern w:val="0"/>
          <w:szCs w:val="21"/>
        </w:rPr>
      </w:pPr>
      <w:r w:rsidRPr="002748D7">
        <w:rPr>
          <w:rFonts w:asciiTheme="minorEastAsia" w:eastAsiaTheme="minorEastAsia" w:hAnsiTheme="minorEastAsia" w:cstheme="minorEastAsia" w:hint="eastAsia"/>
          <w:kern w:val="0"/>
          <w:szCs w:val="21"/>
        </w:rPr>
        <w:t>1.乙方提供的服务达不到合同约定，第一次季度考核验收不合格，甲方有权扣除乙方10万元履约保证金；第二次季度考核验收不合格，甲方有权扣除乙方20万元履约保证金；甲方扣除保证金的，乙方应当在三日内补齐保证金、且应当及时改正；乙方存在两个季度考核验收不合格情况、将合同义务交付给第三方、发生严重事故、不良事件、不适合继续履行合同等情况的，甲方有权继续扣除保证金、单方解除本合同。</w:t>
      </w:r>
    </w:p>
    <w:p w:rsidR="002748D7" w:rsidRPr="002748D7" w:rsidRDefault="002748D7" w:rsidP="002748D7">
      <w:pPr>
        <w:spacing w:line="360" w:lineRule="auto"/>
        <w:ind w:firstLineChars="200" w:firstLine="420"/>
        <w:rPr>
          <w:rFonts w:asciiTheme="minorEastAsia" w:eastAsiaTheme="minorEastAsia" w:hAnsiTheme="minorEastAsia" w:cstheme="minorEastAsia"/>
          <w:kern w:val="0"/>
          <w:szCs w:val="21"/>
        </w:rPr>
      </w:pPr>
      <w:r w:rsidRPr="002748D7">
        <w:rPr>
          <w:rFonts w:asciiTheme="minorEastAsia" w:eastAsiaTheme="minorEastAsia" w:hAnsiTheme="minorEastAsia" w:cstheme="minorEastAsia" w:hint="eastAsia"/>
          <w:kern w:val="0"/>
          <w:szCs w:val="21"/>
        </w:rPr>
        <w:t>2.甲方单方解除合同的情况下，乙方应无条件配合完成服务交接工作，且应当及时撤厂，由此产生的损失与甲方无关，全部由乙方自行承担。</w:t>
      </w:r>
    </w:p>
    <w:p w:rsidR="002748D7" w:rsidRPr="002748D7" w:rsidRDefault="002748D7" w:rsidP="002748D7">
      <w:pPr>
        <w:widowControl/>
        <w:spacing w:line="360" w:lineRule="auto"/>
        <w:ind w:firstLineChars="200" w:firstLine="420"/>
        <w:rPr>
          <w:rFonts w:asciiTheme="minorEastAsia" w:eastAsiaTheme="minorEastAsia" w:hAnsiTheme="minorEastAsia" w:cstheme="minorEastAsia"/>
          <w:kern w:val="0"/>
          <w:szCs w:val="21"/>
        </w:rPr>
      </w:pPr>
      <w:r w:rsidRPr="002748D7">
        <w:rPr>
          <w:rFonts w:asciiTheme="minorEastAsia" w:eastAsiaTheme="minorEastAsia" w:hAnsiTheme="minorEastAsia" w:cstheme="minorEastAsia" w:hint="eastAsia"/>
          <w:kern w:val="0"/>
          <w:szCs w:val="21"/>
        </w:rPr>
        <w:t>3.因乙方服务不合格造成的合同终止或解除，甲方有权按照合同进度扣除剩余合同款。</w:t>
      </w:r>
    </w:p>
    <w:p w:rsidR="002748D7" w:rsidRPr="002748D7" w:rsidRDefault="002748D7" w:rsidP="002748D7">
      <w:pPr>
        <w:widowControl/>
        <w:spacing w:beforeLines="50" w:before="120" w:afterLines="50" w:after="120" w:line="360" w:lineRule="auto"/>
        <w:ind w:firstLineChars="200" w:firstLine="422"/>
        <w:rPr>
          <w:rFonts w:asciiTheme="minorEastAsia" w:eastAsiaTheme="minorEastAsia" w:hAnsiTheme="minorEastAsia" w:cstheme="minorEastAsia"/>
          <w:b/>
          <w:bCs/>
          <w:szCs w:val="21"/>
        </w:rPr>
      </w:pPr>
      <w:r w:rsidRPr="002748D7">
        <w:rPr>
          <w:rFonts w:asciiTheme="minorEastAsia" w:eastAsiaTheme="minorEastAsia" w:hAnsiTheme="minorEastAsia" w:cstheme="minorEastAsia" w:hint="eastAsia"/>
          <w:b/>
          <w:bCs/>
          <w:szCs w:val="21"/>
        </w:rPr>
        <w:t>第十条  合同变更、续签、解除和终止的约定</w:t>
      </w:r>
    </w:p>
    <w:p w:rsidR="002748D7" w:rsidRPr="002748D7" w:rsidRDefault="002748D7" w:rsidP="002748D7">
      <w:pPr>
        <w:spacing w:line="360" w:lineRule="auto"/>
        <w:ind w:firstLineChars="200" w:firstLine="420"/>
        <w:rPr>
          <w:rFonts w:asciiTheme="minorEastAsia" w:eastAsiaTheme="minorEastAsia" w:hAnsiTheme="minorEastAsia" w:cstheme="minorEastAsia"/>
          <w:kern w:val="0"/>
          <w:szCs w:val="21"/>
        </w:rPr>
      </w:pPr>
      <w:r w:rsidRPr="002748D7">
        <w:rPr>
          <w:rFonts w:asciiTheme="minorEastAsia" w:eastAsiaTheme="minorEastAsia" w:hAnsiTheme="minorEastAsia" w:cstheme="minorEastAsia" w:hint="eastAsia"/>
          <w:kern w:val="0"/>
          <w:szCs w:val="21"/>
        </w:rPr>
        <w:t>本合同终止时，乙方应将使用房屋、运行服务所有相关资料、前期甲方购置的设施等完整地移交给甲方。</w:t>
      </w:r>
    </w:p>
    <w:p w:rsidR="002748D7" w:rsidRPr="002748D7" w:rsidRDefault="002748D7" w:rsidP="002748D7">
      <w:pPr>
        <w:widowControl/>
        <w:spacing w:beforeLines="50" w:before="120" w:afterLines="50" w:after="120" w:line="360" w:lineRule="auto"/>
        <w:ind w:firstLineChars="200" w:firstLine="422"/>
        <w:rPr>
          <w:rFonts w:asciiTheme="minorEastAsia" w:eastAsiaTheme="minorEastAsia" w:hAnsiTheme="minorEastAsia" w:cstheme="minorEastAsia"/>
          <w:b/>
          <w:bCs/>
          <w:szCs w:val="21"/>
        </w:rPr>
      </w:pPr>
      <w:r w:rsidRPr="002748D7">
        <w:rPr>
          <w:rFonts w:asciiTheme="minorEastAsia" w:eastAsiaTheme="minorEastAsia" w:hAnsiTheme="minorEastAsia" w:cstheme="minorEastAsia" w:hint="eastAsia"/>
          <w:b/>
          <w:bCs/>
          <w:szCs w:val="21"/>
        </w:rPr>
        <w:t>第十一条  合同生效及其他</w:t>
      </w:r>
    </w:p>
    <w:p w:rsidR="002748D7" w:rsidRPr="002748D7" w:rsidRDefault="002748D7" w:rsidP="002748D7">
      <w:pPr>
        <w:spacing w:line="360" w:lineRule="auto"/>
        <w:ind w:firstLineChars="200" w:firstLine="420"/>
        <w:rPr>
          <w:rFonts w:asciiTheme="minorEastAsia" w:eastAsiaTheme="minorEastAsia" w:hAnsiTheme="minorEastAsia" w:cstheme="minorEastAsia"/>
          <w:kern w:val="0"/>
          <w:szCs w:val="21"/>
        </w:rPr>
      </w:pPr>
      <w:r w:rsidRPr="002748D7">
        <w:rPr>
          <w:rFonts w:asciiTheme="minorEastAsia" w:eastAsiaTheme="minorEastAsia" w:hAnsiTheme="minorEastAsia" w:cstheme="minorEastAsia" w:hint="eastAsia"/>
          <w:kern w:val="0"/>
          <w:szCs w:val="21"/>
        </w:rPr>
        <w:t>1.本合同自甲乙双方签字、盖章之日起生效。本合同一式六份，甲乙双方各执三份，具有同等法律效力。</w:t>
      </w:r>
    </w:p>
    <w:p w:rsidR="002748D7" w:rsidRPr="002748D7" w:rsidRDefault="002748D7" w:rsidP="002748D7">
      <w:pPr>
        <w:spacing w:line="360" w:lineRule="auto"/>
        <w:ind w:firstLineChars="200" w:firstLine="420"/>
        <w:rPr>
          <w:rFonts w:asciiTheme="minorEastAsia" w:eastAsiaTheme="minorEastAsia" w:hAnsiTheme="minorEastAsia" w:cstheme="minorEastAsia"/>
          <w:kern w:val="0"/>
          <w:szCs w:val="21"/>
        </w:rPr>
      </w:pPr>
      <w:r w:rsidRPr="002748D7">
        <w:rPr>
          <w:rFonts w:asciiTheme="minorEastAsia" w:eastAsiaTheme="minorEastAsia" w:hAnsiTheme="minorEastAsia" w:cstheme="minorEastAsia" w:hint="eastAsia"/>
          <w:kern w:val="0"/>
          <w:szCs w:val="21"/>
        </w:rPr>
        <w:lastRenderedPageBreak/>
        <w:t>2.本合同执行期间，如遇不可抗力，致使合同无法履行时，双方应按有关法律规定及时协商处理。</w:t>
      </w:r>
    </w:p>
    <w:p w:rsidR="002748D7" w:rsidRPr="002748D7" w:rsidRDefault="002748D7" w:rsidP="002748D7">
      <w:pPr>
        <w:spacing w:line="360" w:lineRule="auto"/>
        <w:ind w:firstLineChars="200" w:firstLine="420"/>
        <w:rPr>
          <w:rFonts w:asciiTheme="minorEastAsia" w:eastAsiaTheme="minorEastAsia" w:hAnsiTheme="minorEastAsia" w:cstheme="minorEastAsia"/>
          <w:kern w:val="0"/>
          <w:szCs w:val="21"/>
        </w:rPr>
      </w:pPr>
      <w:r w:rsidRPr="002748D7">
        <w:rPr>
          <w:rFonts w:asciiTheme="minorEastAsia" w:eastAsiaTheme="minorEastAsia" w:hAnsiTheme="minorEastAsia" w:cstheme="minorEastAsia" w:hint="eastAsia"/>
          <w:kern w:val="0"/>
          <w:szCs w:val="21"/>
        </w:rPr>
        <w:t>3.因不可抗力原因发生煤气泄漏、漏电、火灾、水管破裂、救助人命、协助公安机关执行任务等突发事件，乙方为维护甲方、承租户、游客等的切身利益采取紧急避险措施造成财产损失的，当事双方按有关法律规定处理。如因乙方管理不当导致财产损失的，由乙方按相关法律规定予以赔偿。</w:t>
      </w:r>
    </w:p>
    <w:p w:rsidR="002748D7" w:rsidRPr="002748D7" w:rsidRDefault="002748D7" w:rsidP="002748D7">
      <w:pPr>
        <w:spacing w:line="360" w:lineRule="auto"/>
        <w:ind w:firstLineChars="200" w:firstLine="420"/>
        <w:rPr>
          <w:rFonts w:asciiTheme="minorEastAsia" w:eastAsiaTheme="minorEastAsia" w:hAnsiTheme="minorEastAsia" w:cstheme="minorEastAsia"/>
          <w:kern w:val="0"/>
          <w:szCs w:val="21"/>
        </w:rPr>
      </w:pPr>
      <w:r w:rsidRPr="002748D7">
        <w:rPr>
          <w:rFonts w:asciiTheme="minorEastAsia" w:eastAsiaTheme="minorEastAsia" w:hAnsiTheme="minorEastAsia" w:cstheme="minorEastAsia" w:hint="eastAsia"/>
          <w:kern w:val="0"/>
          <w:szCs w:val="21"/>
        </w:rPr>
        <w:t>4.本合同中所有未决事项及未尽事宜，双方可通过友好协商另行签订协议，或对本合同的条款进行补充，以书面形式签订补充协议，补充协议与本合同具有同等效力，不一致处以补充协议为准。</w:t>
      </w:r>
    </w:p>
    <w:p w:rsidR="002748D7" w:rsidRPr="002748D7" w:rsidRDefault="002748D7" w:rsidP="002748D7">
      <w:pPr>
        <w:spacing w:line="360" w:lineRule="auto"/>
        <w:ind w:firstLineChars="200" w:firstLine="420"/>
        <w:rPr>
          <w:rFonts w:asciiTheme="minorEastAsia" w:eastAsiaTheme="minorEastAsia" w:hAnsiTheme="minorEastAsia"/>
          <w:kern w:val="36"/>
          <w:sz w:val="32"/>
          <w:szCs w:val="32"/>
        </w:rPr>
      </w:pPr>
      <w:r w:rsidRPr="002748D7">
        <w:rPr>
          <w:rFonts w:asciiTheme="minorEastAsia" w:eastAsiaTheme="minorEastAsia" w:hAnsiTheme="minorEastAsia" w:cstheme="minorEastAsia" w:hint="eastAsia"/>
          <w:kern w:val="0"/>
          <w:szCs w:val="21"/>
        </w:rPr>
        <w:t>5.本合同在履行中如发生争议，双方应协商解决，协商不成的，甲、乙双方可依法向北京市丰台区人民法院提起诉讼。</w:t>
      </w:r>
    </w:p>
    <w:p w:rsidR="002748D7" w:rsidRPr="002748D7" w:rsidRDefault="002748D7" w:rsidP="002748D7">
      <w:pPr>
        <w:spacing w:line="360" w:lineRule="auto"/>
        <w:ind w:firstLineChars="200" w:firstLine="420"/>
        <w:rPr>
          <w:rFonts w:asciiTheme="minorEastAsia" w:eastAsiaTheme="minorEastAsia" w:hAnsiTheme="minorEastAsia"/>
          <w:bCs/>
          <w:sz w:val="32"/>
          <w:szCs w:val="32"/>
        </w:rPr>
      </w:pPr>
      <w:r w:rsidRPr="002748D7">
        <w:rPr>
          <w:rFonts w:asciiTheme="minorEastAsia" w:eastAsiaTheme="minorEastAsia" w:hAnsiTheme="minorEastAsia" w:cs="Arial" w:hint="eastAsia"/>
          <w:szCs w:val="21"/>
        </w:rPr>
        <w:t>（以下无正文，后附签章页及附件）</w:t>
      </w:r>
    </w:p>
    <w:p w:rsidR="002748D7" w:rsidRPr="002748D7" w:rsidRDefault="002748D7" w:rsidP="002748D7">
      <w:pPr>
        <w:spacing w:line="360" w:lineRule="auto"/>
        <w:rPr>
          <w:rFonts w:asciiTheme="minorEastAsia" w:eastAsiaTheme="minorEastAsia" w:hAnsiTheme="minorEastAsia"/>
          <w:sz w:val="32"/>
          <w:szCs w:val="32"/>
        </w:rPr>
      </w:pPr>
    </w:p>
    <w:p w:rsidR="002748D7" w:rsidRPr="002748D7" w:rsidRDefault="002748D7" w:rsidP="002748D7">
      <w:pPr>
        <w:spacing w:line="360" w:lineRule="auto"/>
        <w:rPr>
          <w:rFonts w:asciiTheme="minorEastAsia" w:eastAsiaTheme="minorEastAsia" w:hAnsiTheme="minorEastAsia"/>
          <w:sz w:val="32"/>
          <w:szCs w:val="32"/>
        </w:rPr>
      </w:pPr>
    </w:p>
    <w:p w:rsidR="002748D7" w:rsidRPr="002748D7" w:rsidRDefault="002748D7" w:rsidP="002748D7">
      <w:pPr>
        <w:spacing w:line="360" w:lineRule="auto"/>
        <w:rPr>
          <w:rFonts w:asciiTheme="minorEastAsia" w:eastAsiaTheme="minorEastAsia" w:hAnsiTheme="minorEastAsia"/>
          <w:sz w:val="32"/>
          <w:szCs w:val="32"/>
        </w:rPr>
      </w:pPr>
    </w:p>
    <w:p w:rsidR="002748D7" w:rsidRPr="002748D7" w:rsidRDefault="002748D7" w:rsidP="002748D7">
      <w:pPr>
        <w:spacing w:line="360" w:lineRule="auto"/>
        <w:rPr>
          <w:rFonts w:asciiTheme="minorEastAsia" w:eastAsiaTheme="minorEastAsia" w:hAnsiTheme="minorEastAsia"/>
          <w:sz w:val="32"/>
          <w:szCs w:val="32"/>
        </w:rPr>
      </w:pPr>
    </w:p>
    <w:p w:rsidR="002748D7" w:rsidRPr="002748D7" w:rsidRDefault="002748D7" w:rsidP="002748D7">
      <w:pPr>
        <w:spacing w:line="360" w:lineRule="auto"/>
        <w:rPr>
          <w:rFonts w:asciiTheme="minorEastAsia" w:eastAsiaTheme="minorEastAsia" w:hAnsiTheme="minorEastAsia"/>
          <w:sz w:val="32"/>
          <w:szCs w:val="32"/>
        </w:rPr>
      </w:pPr>
    </w:p>
    <w:p w:rsidR="002748D7" w:rsidRPr="002748D7" w:rsidRDefault="002748D7" w:rsidP="002748D7">
      <w:pPr>
        <w:spacing w:line="360" w:lineRule="auto"/>
        <w:rPr>
          <w:rFonts w:asciiTheme="minorEastAsia" w:eastAsiaTheme="minorEastAsia" w:hAnsiTheme="minorEastAsia"/>
          <w:sz w:val="32"/>
          <w:szCs w:val="32"/>
        </w:rPr>
      </w:pPr>
    </w:p>
    <w:p w:rsidR="002748D7" w:rsidRPr="002748D7" w:rsidRDefault="002748D7" w:rsidP="002748D7">
      <w:pPr>
        <w:spacing w:line="360" w:lineRule="auto"/>
        <w:rPr>
          <w:rFonts w:asciiTheme="minorEastAsia" w:eastAsiaTheme="minorEastAsia" w:hAnsiTheme="minorEastAsia"/>
          <w:sz w:val="32"/>
          <w:szCs w:val="32"/>
        </w:rPr>
      </w:pPr>
    </w:p>
    <w:p w:rsidR="002748D7" w:rsidRPr="002748D7" w:rsidRDefault="002748D7" w:rsidP="002748D7">
      <w:pPr>
        <w:spacing w:line="360" w:lineRule="auto"/>
        <w:rPr>
          <w:rFonts w:asciiTheme="minorEastAsia" w:eastAsiaTheme="minorEastAsia" w:hAnsiTheme="minorEastAsia"/>
          <w:sz w:val="32"/>
          <w:szCs w:val="32"/>
        </w:rPr>
      </w:pPr>
    </w:p>
    <w:p w:rsidR="002748D7" w:rsidRPr="002748D7" w:rsidRDefault="002748D7" w:rsidP="002748D7">
      <w:pPr>
        <w:spacing w:line="360" w:lineRule="auto"/>
        <w:rPr>
          <w:rFonts w:asciiTheme="minorEastAsia" w:eastAsiaTheme="minorEastAsia" w:hAnsiTheme="minorEastAsia"/>
          <w:sz w:val="32"/>
          <w:szCs w:val="32"/>
        </w:rPr>
      </w:pPr>
    </w:p>
    <w:p w:rsidR="002748D7" w:rsidRPr="002748D7" w:rsidRDefault="002748D7" w:rsidP="002748D7">
      <w:pPr>
        <w:suppressAutoHyphens/>
        <w:snapToGrid w:val="0"/>
        <w:spacing w:line="360" w:lineRule="auto"/>
        <w:rPr>
          <w:rFonts w:asciiTheme="minorEastAsia" w:eastAsiaTheme="minorEastAsia" w:hAnsiTheme="minorEastAsia" w:cs="宋体"/>
          <w:b/>
          <w:spacing w:val="23"/>
          <w:kern w:val="0"/>
          <w:szCs w:val="21"/>
        </w:rPr>
        <w:sectPr w:rsidR="002748D7" w:rsidRPr="002748D7">
          <w:footerReference w:type="default" r:id="rId16"/>
          <w:footerReference w:type="first" r:id="rId17"/>
          <w:pgSz w:w="11906" w:h="16838"/>
          <w:pgMar w:top="1247" w:right="1247" w:bottom="1247" w:left="1247" w:header="851" w:footer="992" w:gutter="0"/>
          <w:cols w:space="720"/>
          <w:titlePg/>
          <w:rtlGutter/>
          <w:docGrid w:linePitch="312"/>
        </w:sectPr>
      </w:pPr>
    </w:p>
    <w:p w:rsidR="002748D7" w:rsidRPr="002748D7" w:rsidRDefault="002748D7" w:rsidP="002748D7">
      <w:pPr>
        <w:spacing w:line="360" w:lineRule="auto"/>
        <w:rPr>
          <w:rFonts w:asciiTheme="minorEastAsia" w:eastAsiaTheme="minorEastAsia" w:hAnsiTheme="minorEastAsia"/>
          <w:szCs w:val="21"/>
        </w:rPr>
      </w:pPr>
      <w:r w:rsidRPr="002748D7">
        <w:rPr>
          <w:rFonts w:asciiTheme="minorEastAsia" w:eastAsiaTheme="minorEastAsia" w:hAnsiTheme="minorEastAsia" w:hint="eastAsia"/>
          <w:szCs w:val="21"/>
        </w:rPr>
        <w:lastRenderedPageBreak/>
        <w:t>（本页为签章页，无正文）</w:t>
      </w:r>
    </w:p>
    <w:p w:rsidR="002748D7" w:rsidRPr="002748D7" w:rsidRDefault="002748D7" w:rsidP="002748D7">
      <w:pPr>
        <w:spacing w:line="360" w:lineRule="auto"/>
        <w:ind w:leftChars="-150" w:left="-315" w:rightChars="-150" w:right="-315" w:firstLineChars="150" w:firstLine="315"/>
        <w:rPr>
          <w:rFonts w:asciiTheme="minorEastAsia" w:eastAsiaTheme="minorEastAsia" w:hAnsiTheme="minorEastAsia"/>
          <w:szCs w:val="21"/>
        </w:rPr>
      </w:pPr>
    </w:p>
    <w:p w:rsidR="002748D7" w:rsidRPr="002748D7" w:rsidRDefault="002748D7" w:rsidP="002748D7">
      <w:pPr>
        <w:spacing w:line="360" w:lineRule="auto"/>
        <w:ind w:leftChars="-150" w:left="-315" w:rightChars="-150" w:right="-315" w:firstLineChars="150" w:firstLine="315"/>
        <w:rPr>
          <w:rFonts w:asciiTheme="minorEastAsia" w:eastAsiaTheme="minorEastAsia" w:hAnsiTheme="minorEastAsia"/>
          <w:szCs w:val="21"/>
        </w:rPr>
      </w:pPr>
    </w:p>
    <w:p w:rsidR="002748D7" w:rsidRPr="002748D7" w:rsidRDefault="002748D7" w:rsidP="002748D7">
      <w:pPr>
        <w:spacing w:line="360" w:lineRule="auto"/>
        <w:ind w:leftChars="-150" w:left="-315" w:rightChars="-150" w:right="-315" w:firstLineChars="150" w:firstLine="315"/>
        <w:rPr>
          <w:rFonts w:asciiTheme="minorEastAsia" w:eastAsiaTheme="minorEastAsia" w:hAnsiTheme="minorEastAsia"/>
          <w:szCs w:val="21"/>
        </w:rPr>
      </w:pPr>
    </w:p>
    <w:tbl>
      <w:tblPr>
        <w:tblW w:w="0" w:type="auto"/>
        <w:tblLayout w:type="fixed"/>
        <w:tblLook w:val="04A0" w:firstRow="1" w:lastRow="0" w:firstColumn="1" w:lastColumn="0" w:noHBand="0" w:noVBand="1"/>
      </w:tblPr>
      <w:tblGrid>
        <w:gridCol w:w="4590"/>
        <w:gridCol w:w="4590"/>
      </w:tblGrid>
      <w:tr w:rsidR="002748D7" w:rsidRPr="002748D7" w:rsidTr="002C0C71">
        <w:tc>
          <w:tcPr>
            <w:tcW w:w="4590" w:type="dxa"/>
          </w:tcPr>
          <w:p w:rsidR="002748D7" w:rsidRPr="002748D7" w:rsidRDefault="002748D7" w:rsidP="002748D7">
            <w:pPr>
              <w:autoSpaceDE w:val="0"/>
              <w:autoSpaceDN w:val="0"/>
              <w:spacing w:line="360" w:lineRule="auto"/>
              <w:rPr>
                <w:rFonts w:asciiTheme="minorEastAsia" w:eastAsiaTheme="minorEastAsia" w:hAnsiTheme="minorEastAsia" w:cs="宋体"/>
                <w:bCs/>
                <w:szCs w:val="21"/>
              </w:rPr>
            </w:pPr>
            <w:r w:rsidRPr="002748D7">
              <w:rPr>
                <w:rFonts w:asciiTheme="minorEastAsia" w:eastAsiaTheme="minorEastAsia" w:hAnsiTheme="minorEastAsia" w:cs="宋体" w:hint="eastAsia"/>
                <w:bCs/>
                <w:szCs w:val="21"/>
                <w:lang w:val="zh-CN"/>
              </w:rPr>
              <w:t>甲方</w:t>
            </w:r>
            <w:r w:rsidRPr="002748D7">
              <w:rPr>
                <w:rFonts w:asciiTheme="minorEastAsia" w:eastAsiaTheme="minorEastAsia" w:hAnsiTheme="minorEastAsia" w:cs="宋体" w:hint="eastAsia"/>
                <w:bCs/>
                <w:szCs w:val="21"/>
              </w:rPr>
              <w:t>（</w:t>
            </w:r>
            <w:r w:rsidRPr="002748D7">
              <w:rPr>
                <w:rFonts w:asciiTheme="minorEastAsia" w:eastAsiaTheme="minorEastAsia" w:hAnsiTheme="minorEastAsia" w:cs="宋体" w:hint="eastAsia"/>
                <w:bCs/>
                <w:szCs w:val="21"/>
                <w:lang w:val="zh-CN"/>
              </w:rPr>
              <w:t>公章</w:t>
            </w:r>
            <w:r w:rsidRPr="002748D7">
              <w:rPr>
                <w:rFonts w:asciiTheme="minorEastAsia" w:eastAsiaTheme="minorEastAsia" w:hAnsiTheme="minorEastAsia" w:cs="宋体" w:hint="eastAsia"/>
                <w:bCs/>
                <w:szCs w:val="21"/>
              </w:rPr>
              <w:t xml:space="preserve">）： </w:t>
            </w:r>
          </w:p>
          <w:p w:rsidR="002748D7" w:rsidRPr="002748D7" w:rsidRDefault="002748D7" w:rsidP="002748D7">
            <w:pPr>
              <w:autoSpaceDE w:val="0"/>
              <w:autoSpaceDN w:val="0"/>
              <w:spacing w:line="360" w:lineRule="auto"/>
              <w:rPr>
                <w:rFonts w:asciiTheme="minorEastAsia" w:eastAsiaTheme="minorEastAsia" w:hAnsiTheme="minorEastAsia" w:cs="宋体"/>
                <w:bCs/>
                <w:szCs w:val="21"/>
              </w:rPr>
            </w:pPr>
          </w:p>
          <w:p w:rsidR="002748D7" w:rsidRPr="002748D7" w:rsidRDefault="002748D7" w:rsidP="002748D7">
            <w:pPr>
              <w:autoSpaceDE w:val="0"/>
              <w:autoSpaceDN w:val="0"/>
              <w:spacing w:line="360" w:lineRule="auto"/>
              <w:rPr>
                <w:rFonts w:asciiTheme="minorEastAsia" w:eastAsiaTheme="minorEastAsia" w:hAnsiTheme="minorEastAsia" w:cs="宋体"/>
                <w:bCs/>
                <w:szCs w:val="21"/>
              </w:rPr>
            </w:pPr>
            <w:r w:rsidRPr="002748D7">
              <w:rPr>
                <w:rFonts w:asciiTheme="minorEastAsia" w:eastAsiaTheme="minorEastAsia" w:hAnsiTheme="minorEastAsia" w:cs="宋体" w:hint="eastAsia"/>
                <w:bCs/>
                <w:szCs w:val="21"/>
                <w:lang w:val="zh-CN"/>
              </w:rPr>
              <w:t>法定代表人（签字）</w:t>
            </w:r>
            <w:r w:rsidRPr="002748D7">
              <w:rPr>
                <w:rFonts w:asciiTheme="minorEastAsia" w:eastAsiaTheme="minorEastAsia" w:hAnsiTheme="minorEastAsia" w:cs="宋体" w:hint="eastAsia"/>
                <w:bCs/>
                <w:szCs w:val="21"/>
              </w:rPr>
              <w:t>：</w:t>
            </w:r>
          </w:p>
          <w:p w:rsidR="002748D7" w:rsidRPr="002748D7" w:rsidRDefault="002748D7" w:rsidP="002748D7">
            <w:pPr>
              <w:autoSpaceDE w:val="0"/>
              <w:autoSpaceDN w:val="0"/>
              <w:spacing w:line="360" w:lineRule="auto"/>
              <w:rPr>
                <w:rFonts w:asciiTheme="minorEastAsia" w:eastAsiaTheme="minorEastAsia" w:hAnsiTheme="minorEastAsia" w:cs="宋体"/>
                <w:bCs/>
                <w:szCs w:val="21"/>
                <w:lang w:val="zh-CN"/>
              </w:rPr>
            </w:pPr>
            <w:r w:rsidRPr="002748D7">
              <w:rPr>
                <w:rFonts w:asciiTheme="minorEastAsia" w:eastAsiaTheme="minorEastAsia" w:hAnsiTheme="minorEastAsia" w:cs="宋体" w:hint="eastAsia"/>
                <w:bCs/>
                <w:szCs w:val="21"/>
                <w:lang w:val="zh-CN"/>
              </w:rPr>
              <w:t>或委托代表人（签字）：</w:t>
            </w:r>
          </w:p>
          <w:p w:rsidR="002748D7" w:rsidRPr="002748D7" w:rsidRDefault="002748D7" w:rsidP="002748D7">
            <w:pPr>
              <w:autoSpaceDE w:val="0"/>
              <w:autoSpaceDN w:val="0"/>
              <w:spacing w:line="360" w:lineRule="auto"/>
              <w:rPr>
                <w:rFonts w:asciiTheme="minorEastAsia" w:eastAsiaTheme="minorEastAsia" w:hAnsiTheme="minorEastAsia" w:cs="宋体"/>
                <w:bCs/>
                <w:szCs w:val="21"/>
                <w:lang w:val="zh-CN"/>
              </w:rPr>
            </w:pPr>
            <w:r w:rsidRPr="002748D7">
              <w:rPr>
                <w:rFonts w:asciiTheme="minorEastAsia" w:eastAsiaTheme="minorEastAsia" w:hAnsiTheme="minorEastAsia" w:cs="宋体" w:hint="eastAsia"/>
                <w:bCs/>
                <w:szCs w:val="21"/>
                <w:lang w:val="zh-CN"/>
              </w:rPr>
              <w:t>地址：</w:t>
            </w:r>
          </w:p>
          <w:p w:rsidR="002748D7" w:rsidRPr="002748D7" w:rsidRDefault="002748D7" w:rsidP="002748D7">
            <w:pPr>
              <w:autoSpaceDE w:val="0"/>
              <w:autoSpaceDN w:val="0"/>
              <w:spacing w:line="360" w:lineRule="auto"/>
              <w:rPr>
                <w:rFonts w:asciiTheme="minorEastAsia" w:eastAsiaTheme="minorEastAsia" w:hAnsiTheme="minorEastAsia" w:cs="宋体"/>
                <w:bCs/>
                <w:szCs w:val="21"/>
                <w:lang w:val="zh-CN"/>
              </w:rPr>
            </w:pPr>
            <w:r w:rsidRPr="002748D7">
              <w:rPr>
                <w:rFonts w:asciiTheme="minorEastAsia" w:eastAsiaTheme="minorEastAsia" w:hAnsiTheme="minorEastAsia" w:cs="宋体" w:hint="eastAsia"/>
                <w:bCs/>
                <w:szCs w:val="21"/>
                <w:lang w:val="zh-CN"/>
              </w:rPr>
              <w:t>邮编：</w:t>
            </w:r>
          </w:p>
          <w:p w:rsidR="002748D7" w:rsidRPr="002748D7" w:rsidRDefault="002748D7" w:rsidP="002748D7">
            <w:pPr>
              <w:autoSpaceDE w:val="0"/>
              <w:autoSpaceDN w:val="0"/>
              <w:spacing w:line="360" w:lineRule="auto"/>
              <w:rPr>
                <w:rFonts w:asciiTheme="minorEastAsia" w:eastAsiaTheme="minorEastAsia" w:hAnsiTheme="minorEastAsia" w:cs="宋体"/>
                <w:bCs/>
                <w:szCs w:val="21"/>
                <w:lang w:val="zh-CN"/>
              </w:rPr>
            </w:pPr>
            <w:r w:rsidRPr="002748D7">
              <w:rPr>
                <w:rFonts w:asciiTheme="minorEastAsia" w:eastAsiaTheme="minorEastAsia" w:hAnsiTheme="minorEastAsia" w:cs="宋体" w:hint="eastAsia"/>
                <w:bCs/>
                <w:szCs w:val="21"/>
                <w:lang w:val="zh-CN"/>
              </w:rPr>
              <w:t>电话：</w:t>
            </w:r>
          </w:p>
          <w:p w:rsidR="002748D7" w:rsidRPr="002748D7" w:rsidRDefault="002748D7" w:rsidP="002748D7">
            <w:pPr>
              <w:autoSpaceDE w:val="0"/>
              <w:autoSpaceDN w:val="0"/>
              <w:spacing w:line="360" w:lineRule="auto"/>
              <w:rPr>
                <w:rFonts w:asciiTheme="minorEastAsia" w:eastAsiaTheme="minorEastAsia" w:hAnsiTheme="minorEastAsia" w:cs="宋体"/>
                <w:bCs/>
                <w:szCs w:val="21"/>
                <w:lang w:val="zh-CN"/>
              </w:rPr>
            </w:pPr>
            <w:r w:rsidRPr="002748D7">
              <w:rPr>
                <w:rFonts w:asciiTheme="minorEastAsia" w:eastAsiaTheme="minorEastAsia" w:hAnsiTheme="minorEastAsia" w:cs="宋体" w:hint="eastAsia"/>
                <w:bCs/>
                <w:szCs w:val="21"/>
                <w:lang w:val="zh-CN"/>
              </w:rPr>
              <w:t>传真：</w:t>
            </w:r>
          </w:p>
          <w:p w:rsidR="002748D7" w:rsidRPr="002748D7" w:rsidRDefault="002748D7" w:rsidP="002748D7">
            <w:pPr>
              <w:autoSpaceDE w:val="0"/>
              <w:autoSpaceDN w:val="0"/>
              <w:spacing w:line="360" w:lineRule="auto"/>
              <w:rPr>
                <w:rFonts w:asciiTheme="minorEastAsia" w:eastAsiaTheme="minorEastAsia" w:hAnsiTheme="minorEastAsia" w:cs="宋体"/>
                <w:bCs/>
                <w:szCs w:val="21"/>
                <w:lang w:val="zh-CN"/>
              </w:rPr>
            </w:pPr>
            <w:r w:rsidRPr="002748D7">
              <w:rPr>
                <w:rFonts w:asciiTheme="minorEastAsia" w:eastAsiaTheme="minorEastAsia" w:hAnsiTheme="minorEastAsia" w:cs="宋体" w:hint="eastAsia"/>
                <w:bCs/>
                <w:szCs w:val="21"/>
                <w:lang w:val="zh-CN"/>
              </w:rPr>
              <w:t>账户名称：</w:t>
            </w:r>
          </w:p>
          <w:p w:rsidR="002748D7" w:rsidRPr="002748D7" w:rsidRDefault="002748D7" w:rsidP="002748D7">
            <w:pPr>
              <w:autoSpaceDE w:val="0"/>
              <w:autoSpaceDN w:val="0"/>
              <w:spacing w:line="360" w:lineRule="auto"/>
              <w:rPr>
                <w:rFonts w:asciiTheme="minorEastAsia" w:eastAsiaTheme="minorEastAsia" w:hAnsiTheme="minorEastAsia" w:cs="宋体"/>
                <w:bCs/>
                <w:szCs w:val="21"/>
                <w:lang w:val="zh-CN"/>
              </w:rPr>
            </w:pPr>
            <w:r w:rsidRPr="002748D7">
              <w:rPr>
                <w:rFonts w:asciiTheme="minorEastAsia" w:eastAsiaTheme="minorEastAsia" w:hAnsiTheme="minorEastAsia" w:cs="宋体" w:hint="eastAsia"/>
                <w:bCs/>
                <w:szCs w:val="21"/>
                <w:lang w:val="zh-CN"/>
              </w:rPr>
              <w:t>开户银行：</w:t>
            </w:r>
          </w:p>
          <w:p w:rsidR="002748D7" w:rsidRPr="002748D7" w:rsidRDefault="002748D7" w:rsidP="002748D7">
            <w:pPr>
              <w:autoSpaceDE w:val="0"/>
              <w:autoSpaceDN w:val="0"/>
              <w:spacing w:line="360" w:lineRule="auto"/>
              <w:rPr>
                <w:rFonts w:asciiTheme="minorEastAsia" w:eastAsiaTheme="minorEastAsia" w:hAnsiTheme="minorEastAsia" w:cs="宋体"/>
                <w:bCs/>
                <w:szCs w:val="21"/>
                <w:lang w:val="zh-CN"/>
              </w:rPr>
            </w:pPr>
            <w:r w:rsidRPr="002748D7">
              <w:rPr>
                <w:rFonts w:asciiTheme="minorEastAsia" w:eastAsiaTheme="minorEastAsia" w:hAnsiTheme="minorEastAsia" w:hint="eastAsia"/>
                <w:szCs w:val="21"/>
              </w:rPr>
              <w:t>银行</w:t>
            </w:r>
            <w:r w:rsidRPr="002748D7">
              <w:rPr>
                <w:rFonts w:asciiTheme="minorEastAsia" w:eastAsiaTheme="minorEastAsia" w:hAnsiTheme="minorEastAsia" w:cs="宋体" w:hint="eastAsia"/>
                <w:bCs/>
                <w:szCs w:val="21"/>
                <w:lang w:val="zh-CN"/>
              </w:rPr>
              <w:t>账号：</w:t>
            </w:r>
          </w:p>
          <w:p w:rsidR="002748D7" w:rsidRPr="002748D7" w:rsidRDefault="002748D7" w:rsidP="002748D7">
            <w:pPr>
              <w:autoSpaceDE w:val="0"/>
              <w:autoSpaceDN w:val="0"/>
              <w:spacing w:line="360" w:lineRule="auto"/>
              <w:jc w:val="center"/>
              <w:rPr>
                <w:rFonts w:asciiTheme="minorEastAsia" w:eastAsiaTheme="minorEastAsia" w:hAnsiTheme="minorEastAsia" w:cs="宋体"/>
                <w:bCs/>
                <w:szCs w:val="21"/>
                <w:u w:val="single"/>
                <w:lang w:val="zh-CN"/>
              </w:rPr>
            </w:pPr>
            <w:r w:rsidRPr="002748D7">
              <w:rPr>
                <w:rFonts w:asciiTheme="minorEastAsia" w:eastAsiaTheme="minorEastAsia" w:hAnsiTheme="minorEastAsia" w:hint="eastAsia"/>
                <w:szCs w:val="21"/>
              </w:rPr>
              <w:t xml:space="preserve">    年  月  日</w:t>
            </w:r>
          </w:p>
        </w:tc>
        <w:tc>
          <w:tcPr>
            <w:tcW w:w="4590" w:type="dxa"/>
          </w:tcPr>
          <w:p w:rsidR="002748D7" w:rsidRPr="002748D7" w:rsidRDefault="002748D7" w:rsidP="002748D7">
            <w:pPr>
              <w:autoSpaceDE w:val="0"/>
              <w:autoSpaceDN w:val="0"/>
              <w:spacing w:line="360" w:lineRule="auto"/>
              <w:rPr>
                <w:rFonts w:asciiTheme="minorEastAsia" w:eastAsiaTheme="minorEastAsia" w:hAnsiTheme="minorEastAsia" w:cs="宋体"/>
                <w:bCs/>
                <w:szCs w:val="21"/>
                <w:lang w:val="zh-CN"/>
              </w:rPr>
            </w:pPr>
            <w:r w:rsidRPr="002748D7">
              <w:rPr>
                <w:rFonts w:asciiTheme="minorEastAsia" w:eastAsiaTheme="minorEastAsia" w:hAnsiTheme="minorEastAsia" w:cs="宋体" w:hint="eastAsia"/>
                <w:bCs/>
                <w:szCs w:val="21"/>
                <w:lang w:val="zh-CN"/>
              </w:rPr>
              <w:t xml:space="preserve">乙方（公章）： </w:t>
            </w:r>
          </w:p>
          <w:p w:rsidR="002748D7" w:rsidRPr="002748D7" w:rsidRDefault="002748D7" w:rsidP="002748D7">
            <w:pPr>
              <w:autoSpaceDE w:val="0"/>
              <w:autoSpaceDN w:val="0"/>
              <w:spacing w:line="360" w:lineRule="auto"/>
              <w:rPr>
                <w:rFonts w:asciiTheme="minorEastAsia" w:eastAsiaTheme="minorEastAsia" w:hAnsiTheme="minorEastAsia" w:cs="宋体"/>
                <w:bCs/>
                <w:szCs w:val="21"/>
                <w:lang w:val="zh-CN"/>
              </w:rPr>
            </w:pPr>
          </w:p>
          <w:p w:rsidR="002748D7" w:rsidRPr="002748D7" w:rsidRDefault="002748D7" w:rsidP="002748D7">
            <w:pPr>
              <w:autoSpaceDE w:val="0"/>
              <w:autoSpaceDN w:val="0"/>
              <w:spacing w:line="360" w:lineRule="auto"/>
              <w:rPr>
                <w:rFonts w:asciiTheme="minorEastAsia" w:eastAsiaTheme="minorEastAsia" w:hAnsiTheme="minorEastAsia" w:cs="宋体"/>
                <w:bCs/>
                <w:szCs w:val="21"/>
              </w:rPr>
            </w:pPr>
            <w:r w:rsidRPr="002748D7">
              <w:rPr>
                <w:rFonts w:asciiTheme="minorEastAsia" w:eastAsiaTheme="minorEastAsia" w:hAnsiTheme="minorEastAsia" w:cs="宋体" w:hint="eastAsia"/>
                <w:bCs/>
                <w:szCs w:val="21"/>
                <w:lang w:val="zh-CN"/>
              </w:rPr>
              <w:t>法定代表人（签字）</w:t>
            </w:r>
            <w:r w:rsidRPr="002748D7">
              <w:rPr>
                <w:rFonts w:asciiTheme="minorEastAsia" w:eastAsiaTheme="minorEastAsia" w:hAnsiTheme="minorEastAsia" w:cs="宋体" w:hint="eastAsia"/>
                <w:bCs/>
                <w:szCs w:val="21"/>
              </w:rPr>
              <w:t>：</w:t>
            </w:r>
          </w:p>
          <w:p w:rsidR="002748D7" w:rsidRPr="002748D7" w:rsidRDefault="002748D7" w:rsidP="002748D7">
            <w:pPr>
              <w:autoSpaceDE w:val="0"/>
              <w:autoSpaceDN w:val="0"/>
              <w:spacing w:line="360" w:lineRule="auto"/>
              <w:rPr>
                <w:rFonts w:asciiTheme="minorEastAsia" w:eastAsiaTheme="minorEastAsia" w:hAnsiTheme="minorEastAsia" w:cs="宋体"/>
                <w:bCs/>
                <w:szCs w:val="21"/>
              </w:rPr>
            </w:pPr>
            <w:r w:rsidRPr="002748D7">
              <w:rPr>
                <w:rFonts w:asciiTheme="minorEastAsia" w:eastAsiaTheme="minorEastAsia" w:hAnsiTheme="minorEastAsia" w:cs="宋体" w:hint="eastAsia"/>
                <w:bCs/>
                <w:szCs w:val="21"/>
                <w:lang w:val="zh-CN"/>
              </w:rPr>
              <w:t>或委托代表人（签字）</w:t>
            </w:r>
            <w:r w:rsidRPr="002748D7">
              <w:rPr>
                <w:rFonts w:asciiTheme="minorEastAsia" w:eastAsiaTheme="minorEastAsia" w:hAnsiTheme="minorEastAsia" w:cs="宋体" w:hint="eastAsia"/>
                <w:bCs/>
                <w:szCs w:val="21"/>
              </w:rPr>
              <w:t>：</w:t>
            </w:r>
          </w:p>
          <w:p w:rsidR="002748D7" w:rsidRPr="002748D7" w:rsidRDefault="002748D7" w:rsidP="002748D7">
            <w:pPr>
              <w:autoSpaceDE w:val="0"/>
              <w:autoSpaceDN w:val="0"/>
              <w:spacing w:line="360" w:lineRule="auto"/>
              <w:rPr>
                <w:rFonts w:asciiTheme="minorEastAsia" w:eastAsiaTheme="minorEastAsia" w:hAnsiTheme="minorEastAsia" w:cs="宋体"/>
                <w:bCs/>
                <w:szCs w:val="21"/>
                <w:u w:val="single"/>
                <w:lang w:val="zh-CN"/>
              </w:rPr>
            </w:pPr>
            <w:r w:rsidRPr="002748D7">
              <w:rPr>
                <w:rFonts w:asciiTheme="minorEastAsia" w:eastAsiaTheme="minorEastAsia" w:hAnsiTheme="minorEastAsia" w:cs="宋体" w:hint="eastAsia"/>
                <w:bCs/>
                <w:szCs w:val="21"/>
                <w:lang w:val="zh-CN"/>
              </w:rPr>
              <w:t>地址：</w:t>
            </w:r>
          </w:p>
          <w:p w:rsidR="002748D7" w:rsidRPr="002748D7" w:rsidRDefault="002748D7" w:rsidP="002748D7">
            <w:pPr>
              <w:autoSpaceDE w:val="0"/>
              <w:autoSpaceDN w:val="0"/>
              <w:spacing w:line="360" w:lineRule="auto"/>
              <w:rPr>
                <w:rFonts w:asciiTheme="minorEastAsia" w:eastAsiaTheme="minorEastAsia" w:hAnsiTheme="minorEastAsia" w:cs="宋体"/>
                <w:bCs/>
                <w:szCs w:val="21"/>
                <w:lang w:val="zh-CN"/>
              </w:rPr>
            </w:pPr>
            <w:r w:rsidRPr="002748D7">
              <w:rPr>
                <w:rFonts w:asciiTheme="minorEastAsia" w:eastAsiaTheme="minorEastAsia" w:hAnsiTheme="minorEastAsia" w:cs="宋体" w:hint="eastAsia"/>
                <w:bCs/>
                <w:szCs w:val="21"/>
                <w:lang w:val="zh-CN"/>
              </w:rPr>
              <w:t>邮编：</w:t>
            </w:r>
          </w:p>
          <w:p w:rsidR="002748D7" w:rsidRPr="002748D7" w:rsidRDefault="002748D7" w:rsidP="002748D7">
            <w:pPr>
              <w:autoSpaceDE w:val="0"/>
              <w:autoSpaceDN w:val="0"/>
              <w:spacing w:line="360" w:lineRule="auto"/>
              <w:rPr>
                <w:rFonts w:asciiTheme="minorEastAsia" w:eastAsiaTheme="minorEastAsia" w:hAnsiTheme="minorEastAsia"/>
                <w:szCs w:val="21"/>
                <w:u w:val="single"/>
                <w:lang w:bidi="ar"/>
              </w:rPr>
            </w:pPr>
            <w:r w:rsidRPr="002748D7">
              <w:rPr>
                <w:rFonts w:asciiTheme="minorEastAsia" w:eastAsiaTheme="minorEastAsia" w:hAnsiTheme="minorEastAsia" w:cs="宋体" w:hint="eastAsia"/>
                <w:bCs/>
                <w:szCs w:val="21"/>
                <w:lang w:val="zh-CN"/>
              </w:rPr>
              <w:t>电话：</w:t>
            </w:r>
          </w:p>
          <w:p w:rsidR="002748D7" w:rsidRPr="002748D7" w:rsidRDefault="002748D7" w:rsidP="002748D7">
            <w:pPr>
              <w:autoSpaceDE w:val="0"/>
              <w:autoSpaceDN w:val="0"/>
              <w:spacing w:line="360" w:lineRule="auto"/>
              <w:rPr>
                <w:rFonts w:asciiTheme="minorEastAsia" w:eastAsiaTheme="minorEastAsia" w:hAnsiTheme="minorEastAsia"/>
                <w:szCs w:val="21"/>
                <w:u w:val="single"/>
                <w:lang w:bidi="ar"/>
              </w:rPr>
            </w:pPr>
            <w:r w:rsidRPr="002748D7">
              <w:rPr>
                <w:rFonts w:asciiTheme="minorEastAsia" w:eastAsiaTheme="minorEastAsia" w:hAnsiTheme="minorEastAsia" w:cs="宋体" w:hint="eastAsia"/>
                <w:bCs/>
                <w:szCs w:val="21"/>
                <w:lang w:val="zh-CN"/>
              </w:rPr>
              <w:t>传真：</w:t>
            </w:r>
            <w:r w:rsidRPr="002748D7">
              <w:rPr>
                <w:rFonts w:asciiTheme="minorEastAsia" w:eastAsiaTheme="minorEastAsia" w:hAnsiTheme="minorEastAsia" w:hint="eastAsia"/>
                <w:szCs w:val="21"/>
                <w:u w:val="single"/>
                <w:lang w:bidi="ar"/>
              </w:rPr>
              <w:t xml:space="preserve"> </w:t>
            </w:r>
          </w:p>
          <w:p w:rsidR="002748D7" w:rsidRPr="002748D7" w:rsidRDefault="002748D7" w:rsidP="002748D7">
            <w:pPr>
              <w:autoSpaceDE w:val="0"/>
              <w:autoSpaceDN w:val="0"/>
              <w:spacing w:line="360" w:lineRule="auto"/>
              <w:rPr>
                <w:rFonts w:asciiTheme="minorEastAsia" w:eastAsiaTheme="minorEastAsia" w:hAnsiTheme="minorEastAsia" w:cs="宋体"/>
                <w:bCs/>
                <w:szCs w:val="21"/>
                <w:u w:val="single"/>
                <w:lang w:val="zh-CN"/>
              </w:rPr>
            </w:pPr>
            <w:r w:rsidRPr="002748D7">
              <w:rPr>
                <w:rFonts w:asciiTheme="minorEastAsia" w:eastAsiaTheme="minorEastAsia" w:hAnsiTheme="minorEastAsia" w:cs="宋体" w:hint="eastAsia"/>
                <w:bCs/>
                <w:szCs w:val="21"/>
                <w:lang w:val="zh-CN"/>
              </w:rPr>
              <w:t>账户名称：</w:t>
            </w:r>
          </w:p>
          <w:p w:rsidR="002748D7" w:rsidRPr="002748D7" w:rsidRDefault="002748D7" w:rsidP="002748D7">
            <w:pPr>
              <w:autoSpaceDE w:val="0"/>
              <w:autoSpaceDN w:val="0"/>
              <w:spacing w:line="360" w:lineRule="auto"/>
              <w:rPr>
                <w:rFonts w:asciiTheme="minorEastAsia" w:eastAsiaTheme="minorEastAsia" w:hAnsiTheme="minorEastAsia"/>
                <w:szCs w:val="21"/>
                <w:u w:val="single"/>
                <w:lang w:bidi="ar"/>
              </w:rPr>
            </w:pPr>
            <w:r w:rsidRPr="002748D7">
              <w:rPr>
                <w:rFonts w:asciiTheme="minorEastAsia" w:eastAsiaTheme="minorEastAsia" w:hAnsiTheme="minorEastAsia" w:cs="宋体" w:hint="eastAsia"/>
                <w:bCs/>
                <w:szCs w:val="21"/>
                <w:lang w:val="zh-CN"/>
              </w:rPr>
              <w:t>开户银行：</w:t>
            </w:r>
          </w:p>
          <w:p w:rsidR="002748D7" w:rsidRPr="002748D7" w:rsidRDefault="002748D7" w:rsidP="002748D7">
            <w:pPr>
              <w:autoSpaceDE w:val="0"/>
              <w:autoSpaceDN w:val="0"/>
              <w:spacing w:line="360" w:lineRule="auto"/>
              <w:rPr>
                <w:rFonts w:asciiTheme="minorEastAsia" w:eastAsiaTheme="minorEastAsia" w:hAnsiTheme="minorEastAsia" w:cs="宋体"/>
                <w:szCs w:val="21"/>
                <w:u w:val="single"/>
                <w:lang w:bidi="ar"/>
              </w:rPr>
            </w:pPr>
            <w:r w:rsidRPr="002748D7">
              <w:rPr>
                <w:rFonts w:asciiTheme="minorEastAsia" w:eastAsiaTheme="minorEastAsia" w:hAnsiTheme="minorEastAsia" w:cs="宋体" w:hint="eastAsia"/>
                <w:bCs/>
                <w:szCs w:val="21"/>
              </w:rPr>
              <w:t>银行</w:t>
            </w:r>
            <w:r w:rsidRPr="002748D7">
              <w:rPr>
                <w:rFonts w:asciiTheme="minorEastAsia" w:eastAsiaTheme="minorEastAsia" w:hAnsiTheme="minorEastAsia" w:cs="宋体" w:hint="eastAsia"/>
                <w:bCs/>
                <w:szCs w:val="21"/>
                <w:lang w:val="zh-CN"/>
              </w:rPr>
              <w:t>账号：</w:t>
            </w:r>
          </w:p>
          <w:p w:rsidR="002748D7" w:rsidRPr="002748D7" w:rsidRDefault="002748D7" w:rsidP="002748D7">
            <w:pPr>
              <w:autoSpaceDE w:val="0"/>
              <w:autoSpaceDN w:val="0"/>
              <w:spacing w:line="360" w:lineRule="auto"/>
              <w:jc w:val="center"/>
              <w:rPr>
                <w:rFonts w:asciiTheme="minorEastAsia" w:eastAsiaTheme="minorEastAsia" w:hAnsiTheme="minorEastAsia" w:cs="宋体"/>
                <w:bCs/>
                <w:szCs w:val="21"/>
                <w:u w:val="single"/>
                <w:lang w:val="zh-CN"/>
              </w:rPr>
            </w:pPr>
            <w:r w:rsidRPr="002748D7">
              <w:rPr>
                <w:rFonts w:asciiTheme="minorEastAsia" w:eastAsiaTheme="minorEastAsia" w:hAnsiTheme="minorEastAsia" w:hint="eastAsia"/>
                <w:szCs w:val="21"/>
              </w:rPr>
              <w:t xml:space="preserve">    年  月  日</w:t>
            </w:r>
          </w:p>
        </w:tc>
      </w:tr>
    </w:tbl>
    <w:p w:rsidR="002748D7" w:rsidRPr="002748D7" w:rsidRDefault="002748D7" w:rsidP="002748D7">
      <w:pPr>
        <w:spacing w:line="360" w:lineRule="auto"/>
        <w:ind w:rightChars="-150" w:right="-315"/>
        <w:rPr>
          <w:rFonts w:asciiTheme="minorEastAsia" w:eastAsiaTheme="minorEastAsia" w:hAnsiTheme="minorEastAsia"/>
          <w:szCs w:val="21"/>
        </w:rPr>
        <w:sectPr w:rsidR="002748D7" w:rsidRPr="002748D7">
          <w:headerReference w:type="even" r:id="rId18"/>
          <w:headerReference w:type="default" r:id="rId19"/>
          <w:footerReference w:type="even" r:id="rId20"/>
          <w:footerReference w:type="default" r:id="rId21"/>
          <w:pgSz w:w="11906" w:h="16838"/>
          <w:pgMar w:top="1440" w:right="1800" w:bottom="1440" w:left="1800" w:header="851" w:footer="992" w:gutter="0"/>
          <w:cols w:space="720"/>
          <w:docGrid w:type="lines" w:linePitch="312"/>
        </w:sectPr>
      </w:pPr>
    </w:p>
    <w:p w:rsidR="002748D7" w:rsidRPr="002748D7" w:rsidRDefault="002748D7" w:rsidP="002748D7">
      <w:pPr>
        <w:spacing w:line="360" w:lineRule="auto"/>
        <w:ind w:rightChars="-150" w:right="-315"/>
        <w:rPr>
          <w:rFonts w:asciiTheme="minorEastAsia" w:eastAsiaTheme="minorEastAsia" w:hAnsiTheme="minorEastAsia" w:cs="宋体"/>
          <w:b/>
          <w:bCs/>
          <w:szCs w:val="21"/>
        </w:rPr>
      </w:pPr>
      <w:r w:rsidRPr="002748D7">
        <w:rPr>
          <w:rFonts w:asciiTheme="minorEastAsia" w:eastAsiaTheme="minorEastAsia" w:hAnsiTheme="minorEastAsia"/>
          <w:szCs w:val="21"/>
        </w:rPr>
        <w:lastRenderedPageBreak/>
        <w:t>附件</w:t>
      </w:r>
      <w:r w:rsidRPr="002748D7">
        <w:rPr>
          <w:rFonts w:asciiTheme="minorEastAsia" w:eastAsiaTheme="minorEastAsia" w:hAnsiTheme="minorEastAsia" w:hint="eastAsia"/>
          <w:szCs w:val="21"/>
        </w:rPr>
        <w:t>1</w:t>
      </w:r>
      <w:r w:rsidRPr="002748D7">
        <w:rPr>
          <w:rFonts w:asciiTheme="minorEastAsia" w:eastAsiaTheme="minorEastAsia" w:hAnsiTheme="minorEastAsia"/>
          <w:szCs w:val="21"/>
        </w:rPr>
        <w:t>：</w:t>
      </w:r>
      <w:r w:rsidRPr="002748D7">
        <w:rPr>
          <w:rFonts w:asciiTheme="minorEastAsia" w:eastAsiaTheme="minorEastAsia" w:hAnsiTheme="minorEastAsia" w:hint="eastAsia"/>
          <w:szCs w:val="21"/>
        </w:rPr>
        <w:t xml:space="preserve">                                            </w:t>
      </w:r>
      <w:r w:rsidRPr="002748D7">
        <w:rPr>
          <w:rFonts w:asciiTheme="minorEastAsia" w:eastAsiaTheme="minorEastAsia" w:hAnsiTheme="minorEastAsia" w:cs="宋体" w:hint="eastAsia"/>
          <w:b/>
          <w:bCs/>
          <w:szCs w:val="21"/>
        </w:rPr>
        <w:t>服务范围示意图</w:t>
      </w:r>
    </w:p>
    <w:p w:rsidR="002748D7" w:rsidRPr="002748D7" w:rsidRDefault="002748D7" w:rsidP="002748D7">
      <w:pPr>
        <w:spacing w:line="360" w:lineRule="auto"/>
        <w:ind w:rightChars="-150" w:right="-315"/>
        <w:rPr>
          <w:rFonts w:asciiTheme="minorEastAsia" w:eastAsiaTheme="minorEastAsia" w:hAnsiTheme="minorEastAsia"/>
          <w:szCs w:val="21"/>
        </w:rPr>
        <w:sectPr w:rsidR="002748D7" w:rsidRPr="002748D7">
          <w:pgSz w:w="16838" w:h="11906" w:orient="landscape"/>
          <w:pgMar w:top="1418" w:right="1440" w:bottom="1418" w:left="1247" w:header="851" w:footer="992" w:gutter="0"/>
          <w:cols w:space="720"/>
          <w:docGrid w:type="lines" w:linePitch="312"/>
        </w:sectPr>
      </w:pPr>
      <w:r w:rsidRPr="002748D7">
        <w:rPr>
          <w:rFonts w:asciiTheme="minorEastAsia" w:eastAsiaTheme="minorEastAsia" w:hAnsiTheme="minorEastAsia"/>
          <w:noProof/>
          <w:szCs w:val="21"/>
        </w:rPr>
        <w:drawing>
          <wp:anchor distT="0" distB="0" distL="114300" distR="114300" simplePos="0" relativeHeight="251659264" behindDoc="0" locked="0" layoutInCell="1" allowOverlap="1" wp14:anchorId="09535918" wp14:editId="5D8D9D72">
            <wp:simplePos x="0" y="0"/>
            <wp:positionH relativeFrom="column">
              <wp:posOffset>879475</wp:posOffset>
            </wp:positionH>
            <wp:positionV relativeFrom="paragraph">
              <wp:posOffset>139700</wp:posOffset>
            </wp:positionV>
            <wp:extent cx="7548245" cy="5160010"/>
            <wp:effectExtent l="0" t="0" r="0" b="2540"/>
            <wp:wrapTopAndBottom/>
            <wp:docPr id="5" name="图片 5" descr="服务范围示意图（北京园博园部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服务范围示意图（北京园博园部分）-"/>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548245" cy="5160010"/>
                    </a:xfrm>
                    <a:prstGeom prst="rect">
                      <a:avLst/>
                    </a:prstGeom>
                    <a:noFill/>
                    <a:ln>
                      <a:noFill/>
                    </a:ln>
                  </pic:spPr>
                </pic:pic>
              </a:graphicData>
            </a:graphic>
          </wp:anchor>
        </w:drawing>
      </w:r>
    </w:p>
    <w:p w:rsidR="002748D7" w:rsidRPr="002748D7" w:rsidRDefault="002748D7" w:rsidP="002748D7">
      <w:pPr>
        <w:spacing w:line="520" w:lineRule="exact"/>
        <w:ind w:rightChars="-150" w:right="-315"/>
        <w:rPr>
          <w:rFonts w:ascii="仿宋_GB2312" w:eastAsia="仿宋_GB2312" w:hAnsi="宋体"/>
          <w:sz w:val="28"/>
          <w:szCs w:val="28"/>
        </w:rPr>
      </w:pPr>
      <w:r w:rsidRPr="002748D7">
        <w:rPr>
          <w:rFonts w:ascii="仿宋_GB2312" w:eastAsia="仿宋_GB2312" w:hAnsi="宋体" w:hint="eastAsia"/>
          <w:sz w:val="28"/>
          <w:szCs w:val="28"/>
        </w:rPr>
        <w:lastRenderedPageBreak/>
        <w:t>附件2：</w:t>
      </w:r>
    </w:p>
    <w:p w:rsidR="002748D7" w:rsidRPr="002748D7" w:rsidRDefault="002748D7" w:rsidP="002748D7">
      <w:pPr>
        <w:spacing w:beforeLines="50" w:before="156" w:afterLines="50" w:after="156" w:line="560" w:lineRule="exact"/>
        <w:jc w:val="center"/>
        <w:rPr>
          <w:rFonts w:ascii="宋体" w:hAnsi="宋体" w:cs="宋体"/>
          <w:b/>
          <w:bCs/>
          <w:color w:val="000000"/>
          <w:kern w:val="0"/>
          <w:sz w:val="40"/>
          <w:szCs w:val="40"/>
        </w:rPr>
      </w:pPr>
      <w:r w:rsidRPr="002748D7">
        <w:rPr>
          <w:rFonts w:ascii="宋体" w:hAnsi="宋体" w:cs="宋体" w:hint="eastAsia"/>
          <w:b/>
          <w:bCs/>
          <w:color w:val="000000"/>
          <w:kern w:val="0"/>
          <w:sz w:val="40"/>
          <w:szCs w:val="40"/>
        </w:rPr>
        <w:t>园博园基础设施设备运行服务工作</w:t>
      </w:r>
    </w:p>
    <w:p w:rsidR="002748D7" w:rsidRPr="002748D7" w:rsidRDefault="002748D7" w:rsidP="002748D7">
      <w:pPr>
        <w:spacing w:beforeLines="100" w:before="312" w:afterLines="50" w:after="156"/>
        <w:ind w:firstLineChars="200" w:firstLine="400"/>
        <w:rPr>
          <w:rFonts w:ascii="仿宋_GB2312" w:eastAsia="仿宋_GB2312" w:hAnsi="宋体"/>
          <w:sz w:val="28"/>
          <w:szCs w:val="28"/>
        </w:rPr>
      </w:pPr>
      <w:r w:rsidRPr="002748D7">
        <w:rPr>
          <w:rFonts w:ascii="宋体" w:hAnsi="宋体" w:cs="宋体" w:hint="eastAsia"/>
          <w:color w:val="000000"/>
          <w:kern w:val="0"/>
          <w:sz w:val="20"/>
          <w:szCs w:val="20"/>
        </w:rPr>
        <w:t>园博园基础设施设备：指北京园博园内产权属于北京园博园管理中心或北京园博园运营有限公司的房屋建筑及配套或附属设施设备（北京园除外）。</w:t>
      </w:r>
    </w:p>
    <w:tbl>
      <w:tblPr>
        <w:tblW w:w="10169" w:type="dxa"/>
        <w:jc w:val="center"/>
        <w:tblLook w:val="04A0" w:firstRow="1" w:lastRow="0" w:firstColumn="1" w:lastColumn="0" w:noHBand="0" w:noVBand="1"/>
      </w:tblPr>
      <w:tblGrid>
        <w:gridCol w:w="567"/>
        <w:gridCol w:w="1418"/>
        <w:gridCol w:w="3290"/>
        <w:gridCol w:w="3523"/>
        <w:gridCol w:w="1371"/>
      </w:tblGrid>
      <w:tr w:rsidR="002748D7" w:rsidRPr="002748D7" w:rsidTr="002C0C71">
        <w:trPr>
          <w:trHeight w:val="465"/>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b/>
                <w:bCs/>
                <w:color w:val="000000"/>
                <w:kern w:val="0"/>
                <w:sz w:val="20"/>
                <w:szCs w:val="20"/>
              </w:rPr>
            </w:pPr>
            <w:r w:rsidRPr="002748D7">
              <w:rPr>
                <w:rFonts w:ascii="宋体" w:hAnsi="宋体" w:cs="宋体" w:hint="eastAsia"/>
                <w:b/>
                <w:bCs/>
                <w:color w:val="000000"/>
                <w:kern w:val="0"/>
                <w:sz w:val="20"/>
                <w:szCs w:val="20"/>
              </w:rPr>
              <w:t>序号</w:t>
            </w:r>
          </w:p>
        </w:tc>
        <w:tc>
          <w:tcPr>
            <w:tcW w:w="4708" w:type="dxa"/>
            <w:gridSpan w:val="2"/>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center"/>
              <w:rPr>
                <w:rFonts w:ascii="宋体" w:hAnsi="宋体" w:cs="宋体"/>
                <w:b/>
                <w:bCs/>
                <w:color w:val="000000"/>
                <w:kern w:val="0"/>
                <w:sz w:val="20"/>
                <w:szCs w:val="20"/>
              </w:rPr>
            </w:pPr>
            <w:r w:rsidRPr="002748D7">
              <w:rPr>
                <w:rFonts w:ascii="宋体" w:hAnsi="宋体" w:cs="宋体" w:hint="eastAsia"/>
                <w:b/>
                <w:bCs/>
                <w:color w:val="000000"/>
                <w:kern w:val="0"/>
                <w:sz w:val="20"/>
                <w:szCs w:val="20"/>
              </w:rPr>
              <w:t>范围</w:t>
            </w:r>
          </w:p>
        </w:tc>
        <w:tc>
          <w:tcPr>
            <w:tcW w:w="3523" w:type="dxa"/>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center"/>
              <w:rPr>
                <w:rFonts w:ascii="宋体" w:hAnsi="宋体" w:cs="宋体"/>
                <w:b/>
                <w:bCs/>
                <w:color w:val="000000"/>
                <w:kern w:val="0"/>
                <w:sz w:val="20"/>
                <w:szCs w:val="20"/>
              </w:rPr>
            </w:pPr>
            <w:r w:rsidRPr="002748D7">
              <w:rPr>
                <w:rFonts w:ascii="宋体" w:hAnsi="宋体" w:cs="宋体" w:hint="eastAsia"/>
                <w:b/>
                <w:bCs/>
                <w:color w:val="000000"/>
                <w:kern w:val="0"/>
                <w:sz w:val="20"/>
                <w:szCs w:val="20"/>
              </w:rPr>
              <w:t>内容</w:t>
            </w:r>
          </w:p>
        </w:tc>
        <w:tc>
          <w:tcPr>
            <w:tcW w:w="1371" w:type="dxa"/>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center"/>
              <w:rPr>
                <w:rFonts w:ascii="宋体" w:hAnsi="宋体" w:cs="宋体"/>
                <w:b/>
                <w:bCs/>
                <w:color w:val="000000"/>
                <w:kern w:val="0"/>
                <w:sz w:val="20"/>
                <w:szCs w:val="20"/>
              </w:rPr>
            </w:pPr>
            <w:r w:rsidRPr="002748D7">
              <w:rPr>
                <w:rFonts w:ascii="宋体" w:hAnsi="宋体" w:cs="宋体" w:hint="eastAsia"/>
                <w:b/>
                <w:bCs/>
                <w:color w:val="000000"/>
                <w:kern w:val="0"/>
                <w:sz w:val="20"/>
                <w:szCs w:val="20"/>
              </w:rPr>
              <w:t>周期</w:t>
            </w:r>
          </w:p>
        </w:tc>
      </w:tr>
      <w:tr w:rsidR="002748D7" w:rsidRPr="002748D7" w:rsidTr="002C0C71">
        <w:trPr>
          <w:trHeight w:val="762"/>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一、房屋建筑、构筑物及其配套设施设备</w:t>
            </w:r>
            <w:r w:rsidRPr="002748D7">
              <w:rPr>
                <w:rFonts w:ascii="宋体" w:hAnsi="宋体" w:cs="宋体" w:hint="eastAsia"/>
                <w:color w:val="000000"/>
                <w:kern w:val="0"/>
                <w:sz w:val="20"/>
                <w:szCs w:val="20"/>
              </w:rPr>
              <w:t>【永定塔建筑组群、七个门区（含北门及北门管理用房）、十三个服务区（含A2、B3)、独立的设备机房（含污水处理站）、南坡古民居、温室】</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编制、报送房屋建筑、构筑物及其配套设施设备中大型维修计划</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w:t>
            </w:r>
          </w:p>
        </w:tc>
        <w:tc>
          <w:tcPr>
            <w:tcW w:w="8231" w:type="dxa"/>
            <w:gridSpan w:val="3"/>
            <w:tcBorders>
              <w:top w:val="single" w:sz="4" w:space="0" w:color="auto"/>
              <w:left w:val="nil"/>
              <w:bottom w:val="single" w:sz="4" w:space="0" w:color="auto"/>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根据房屋使用类型编制、报送各类房屋管理规定及日常保养方案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w:t>
            </w:r>
          </w:p>
        </w:tc>
        <w:tc>
          <w:tcPr>
            <w:tcW w:w="4708" w:type="dxa"/>
            <w:gridSpan w:val="2"/>
            <w:vMerge w:val="restart"/>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房屋建筑、构筑物结构</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定期检查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发现问题及时处理或上报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w:t>
            </w:r>
          </w:p>
        </w:tc>
        <w:tc>
          <w:tcPr>
            <w:tcW w:w="1418"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设备机房运维管理</w:t>
            </w: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1.独立的设备机房：水泵房、地源热泵机房、南北总配等</w:t>
            </w:r>
          </w:p>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 非独立的设备机房配：配电室、风机房等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室内环境保持整洁</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w:t>
            </w:r>
          </w:p>
        </w:tc>
        <w:tc>
          <w:tcPr>
            <w:tcW w:w="4708" w:type="dxa"/>
            <w:gridSpan w:val="2"/>
            <w:vMerge w:val="restart"/>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公共卫生间及其配套设施设备运维管理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每天1次</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小型维修及时修缮</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24小时内完成</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发现隐患及时处理或上报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w:t>
            </w:r>
          </w:p>
        </w:tc>
        <w:tc>
          <w:tcPr>
            <w:tcW w:w="4708" w:type="dxa"/>
            <w:gridSpan w:val="2"/>
            <w:vMerge w:val="restart"/>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公共空间（不含公共卫生间）及其配套设施设备运维管理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12</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13</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14</w:t>
            </w:r>
          </w:p>
        </w:tc>
        <w:tc>
          <w:tcPr>
            <w:tcW w:w="4708" w:type="dxa"/>
            <w:gridSpan w:val="2"/>
            <w:vMerge w:val="restart"/>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本服务单位自管自用房屋（办公室、仓库、宿舍等）及其配套设施设备运维管理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w:t>
            </w:r>
          </w:p>
        </w:tc>
        <w:tc>
          <w:tcPr>
            <w:tcW w:w="4708" w:type="dxa"/>
            <w:gridSpan w:val="2"/>
            <w:vMerge w:val="restart"/>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中心、公司各部门（含外包单位）使用房屋（办公室、仓库、宿舍等）及其配套设施设备运维管理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20</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lastRenderedPageBreak/>
              <w:t>21</w:t>
            </w:r>
          </w:p>
        </w:tc>
        <w:tc>
          <w:tcPr>
            <w:tcW w:w="4708" w:type="dxa"/>
            <w:gridSpan w:val="2"/>
            <w:vMerge w:val="restart"/>
            <w:tcBorders>
              <w:top w:val="single" w:sz="4" w:space="0" w:color="auto"/>
              <w:left w:val="single" w:sz="4" w:space="0" w:color="auto"/>
              <w:bottom w:val="single" w:sz="4" w:space="0" w:color="000000"/>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租赁房屋及其原有配套设施设备运维管理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22</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nil"/>
              <w:right w:val="nil"/>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23</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配合开展使用管理，如装修装饰、用电等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24</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接到报修及时处理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25</w:t>
            </w:r>
          </w:p>
        </w:tc>
        <w:tc>
          <w:tcPr>
            <w:tcW w:w="4708" w:type="dxa"/>
            <w:gridSpan w:val="2"/>
            <w:vMerge w:val="restart"/>
            <w:tcBorders>
              <w:top w:val="nil"/>
              <w:left w:val="single" w:sz="4" w:space="0" w:color="auto"/>
              <w:right w:val="single" w:sz="4" w:space="0" w:color="auto"/>
            </w:tcBorders>
            <w:vAlign w:val="center"/>
          </w:tcPr>
          <w:p w:rsidR="002748D7" w:rsidRPr="002748D7" w:rsidRDefault="002748D7" w:rsidP="002748D7">
            <w:pPr>
              <w:jc w:val="left"/>
              <w:rPr>
                <w:rFonts w:ascii="宋体" w:hAnsi="宋体" w:cs="宋体"/>
                <w:color w:val="000000"/>
                <w:kern w:val="0"/>
                <w:sz w:val="20"/>
                <w:szCs w:val="20"/>
              </w:rPr>
            </w:pPr>
            <w:r w:rsidRPr="002748D7">
              <w:rPr>
                <w:rFonts w:ascii="宋体" w:hAnsi="宋体" w:cs="宋体" w:hint="eastAsia"/>
                <w:color w:val="000000"/>
                <w:kern w:val="0"/>
                <w:sz w:val="20"/>
                <w:szCs w:val="20"/>
              </w:rPr>
              <w:t>闲置房屋及其配套设施设备运维管理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26</w:t>
            </w:r>
          </w:p>
        </w:tc>
        <w:tc>
          <w:tcPr>
            <w:tcW w:w="4708" w:type="dxa"/>
            <w:gridSpan w:val="2"/>
            <w:vMerge/>
            <w:tcBorders>
              <w:left w:val="single" w:sz="4" w:space="0" w:color="auto"/>
              <w:right w:val="single" w:sz="4" w:space="0" w:color="auto"/>
            </w:tcBorders>
            <w:vAlign w:val="center"/>
          </w:tcPr>
          <w:p w:rsidR="002748D7" w:rsidRPr="002748D7" w:rsidRDefault="002748D7" w:rsidP="002748D7">
            <w:pPr>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27</w:t>
            </w:r>
          </w:p>
        </w:tc>
        <w:tc>
          <w:tcPr>
            <w:tcW w:w="4708" w:type="dxa"/>
            <w:gridSpan w:val="2"/>
            <w:vMerge/>
            <w:tcBorders>
              <w:left w:val="single" w:sz="4" w:space="0" w:color="auto"/>
              <w:right w:val="single" w:sz="4" w:space="0" w:color="auto"/>
            </w:tcBorders>
            <w:vAlign w:val="center"/>
          </w:tcPr>
          <w:p w:rsidR="002748D7" w:rsidRPr="002748D7" w:rsidRDefault="002748D7" w:rsidP="002748D7">
            <w:pPr>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28</w:t>
            </w:r>
          </w:p>
        </w:tc>
        <w:tc>
          <w:tcPr>
            <w:tcW w:w="4708" w:type="dxa"/>
            <w:gridSpan w:val="2"/>
            <w:vMerge/>
            <w:tcBorders>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室内环境保持整洁</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29</w:t>
            </w:r>
          </w:p>
        </w:tc>
        <w:tc>
          <w:tcPr>
            <w:tcW w:w="4708" w:type="dxa"/>
            <w:gridSpan w:val="2"/>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企业展园房屋建筑及构筑物运维管理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提供技术支持，协助开展检查监管等工作</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1824"/>
          <w:jc w:val="center"/>
        </w:trPr>
        <w:tc>
          <w:tcPr>
            <w:tcW w:w="10169" w:type="dxa"/>
            <w:gridSpan w:val="5"/>
            <w:tcBorders>
              <w:top w:val="single" w:sz="4" w:space="0" w:color="auto"/>
              <w:left w:val="single" w:sz="4" w:space="0" w:color="auto"/>
              <w:bottom w:val="single" w:sz="4" w:space="0" w:color="auto"/>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备注：</w:t>
            </w:r>
            <w:r w:rsidRPr="002748D7">
              <w:rPr>
                <w:rFonts w:ascii="宋体" w:hAnsi="宋体" w:cs="宋体" w:hint="eastAsia"/>
                <w:color w:val="000000"/>
                <w:kern w:val="0"/>
                <w:sz w:val="20"/>
                <w:szCs w:val="20"/>
              </w:rPr>
              <w:br/>
              <w:t>1.各类房屋应明确管理人、安全责任人及岗位职责并上墙公示；</w:t>
            </w:r>
            <w:r w:rsidRPr="002748D7">
              <w:rPr>
                <w:rFonts w:ascii="宋体" w:hAnsi="宋体" w:cs="宋体" w:hint="eastAsia"/>
                <w:color w:val="000000"/>
                <w:kern w:val="0"/>
                <w:sz w:val="20"/>
                <w:szCs w:val="20"/>
              </w:rPr>
              <w:br/>
              <w:t>2.各类房屋管理规定应包括使用、安全相关等内容并上墙公示；</w:t>
            </w:r>
            <w:r w:rsidRPr="002748D7">
              <w:rPr>
                <w:rFonts w:ascii="宋体" w:hAnsi="宋体" w:cs="宋体" w:hint="eastAsia"/>
                <w:color w:val="000000"/>
                <w:kern w:val="0"/>
                <w:sz w:val="20"/>
                <w:szCs w:val="20"/>
              </w:rPr>
              <w:br/>
              <w:t>3.设备机房管理规定应包括设备管理规范、操作流程等内容并上墙公示；</w:t>
            </w:r>
            <w:r w:rsidRPr="002748D7">
              <w:rPr>
                <w:rFonts w:ascii="宋体" w:hAnsi="宋体" w:cs="宋体" w:hint="eastAsia"/>
                <w:color w:val="000000"/>
                <w:kern w:val="0"/>
                <w:sz w:val="20"/>
                <w:szCs w:val="20"/>
              </w:rPr>
              <w:br/>
              <w:t>4.设备机房应配备必要的标识、消防器材、应急照明、通讯、环境检测保障等设施设备。</w:t>
            </w:r>
          </w:p>
        </w:tc>
      </w:tr>
      <w:tr w:rsidR="002748D7" w:rsidRPr="002748D7" w:rsidTr="002C0C71">
        <w:trPr>
          <w:trHeight w:val="742"/>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二、照明和供电系统及其配套设施设备</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30</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编制、报送照明和供电系统及其配套设施设备中大型维修计划</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31</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编制、报送照明和供电系统及其配套设施设备日常保养方案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32</w:t>
            </w:r>
          </w:p>
        </w:tc>
        <w:tc>
          <w:tcPr>
            <w:tcW w:w="8231" w:type="dxa"/>
            <w:gridSpan w:val="3"/>
            <w:tcBorders>
              <w:top w:val="single" w:sz="4" w:space="0" w:color="auto"/>
              <w:left w:val="nil"/>
              <w:bottom w:val="single" w:sz="4" w:space="0" w:color="auto"/>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定期检查用电户电表并查报用户电表示数</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33</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总配电室运维管理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1.北区总配电室</w:t>
            </w:r>
            <w:r w:rsidRPr="002748D7">
              <w:rPr>
                <w:rFonts w:ascii="宋体" w:hAnsi="宋体" w:cs="宋体" w:hint="eastAsia"/>
                <w:color w:val="000000"/>
                <w:kern w:val="0"/>
                <w:sz w:val="20"/>
                <w:szCs w:val="20"/>
              </w:rPr>
              <w:br/>
              <w:t>2.南区总配电室</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专人值守（2岗/班）</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35</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配套设施设备日常保养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36</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出现故障及时处理或上报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8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37</w:t>
            </w:r>
          </w:p>
        </w:tc>
        <w:tc>
          <w:tcPr>
            <w:tcW w:w="4708" w:type="dxa"/>
            <w:gridSpan w:val="2"/>
            <w:vMerge w:val="restart"/>
            <w:tcBorders>
              <w:top w:val="single" w:sz="4" w:space="0" w:color="auto"/>
              <w:left w:val="single" w:sz="4" w:space="0" w:color="auto"/>
              <w:bottom w:val="single" w:sz="4" w:space="0" w:color="000000"/>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配电室/箱变运维管理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bCs/>
                <w:color w:val="000000"/>
                <w:kern w:val="0"/>
                <w:sz w:val="20"/>
                <w:szCs w:val="20"/>
              </w:rPr>
            </w:pPr>
            <w:r w:rsidRPr="002748D7">
              <w:rPr>
                <w:rFonts w:ascii="宋体" w:hAnsi="宋体" w:cs="宋体" w:hint="eastAsia"/>
                <w:bCs/>
                <w:color w:val="000000"/>
                <w:kern w:val="0"/>
                <w:sz w:val="20"/>
                <w:szCs w:val="20"/>
              </w:rPr>
              <w:t>每天3次</w:t>
            </w:r>
          </w:p>
        </w:tc>
      </w:tr>
      <w:tr w:rsidR="002748D7" w:rsidRPr="002748D7" w:rsidTr="002C0C71">
        <w:trPr>
          <w:trHeight w:val="48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38</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48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39</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配套设施设备日常保养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8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lastRenderedPageBreak/>
              <w:t>40</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出现故障及时处理或上报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41</w:t>
            </w:r>
          </w:p>
        </w:tc>
        <w:tc>
          <w:tcPr>
            <w:tcW w:w="4708" w:type="dxa"/>
            <w:gridSpan w:val="2"/>
            <w:vMerge w:val="restart"/>
            <w:tcBorders>
              <w:top w:val="single" w:sz="4" w:space="0" w:color="auto"/>
              <w:left w:val="single" w:sz="4" w:space="0" w:color="auto"/>
              <w:bottom w:val="single" w:sz="4" w:space="0" w:color="000000"/>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配电间/二级箱运维管理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每天1次</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42</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43</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配套设施设备日常保养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44</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出现故障及时处理或上报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45</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供电线路及配套设施设备运维管理</w:t>
            </w:r>
          </w:p>
        </w:tc>
        <w:tc>
          <w:tcPr>
            <w:tcW w:w="3290" w:type="dxa"/>
            <w:vMerge w:val="restart"/>
            <w:tcBorders>
              <w:top w:val="nil"/>
              <w:left w:val="single" w:sz="4" w:space="0" w:color="auto"/>
              <w:bottom w:val="nil"/>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低压部分线路</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定期摇测</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每年不少于1次</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46</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nil"/>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47</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val="restart"/>
            <w:tcBorders>
              <w:top w:val="single" w:sz="4" w:space="0" w:color="auto"/>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供电配套设施设备（电井等）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每周1次</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48</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single" w:sz="4" w:space="0" w:color="auto"/>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管井环境保持：如及时清理杂物、积水等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49</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single" w:sz="4" w:space="0" w:color="auto"/>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50</w:t>
            </w:r>
          </w:p>
        </w:tc>
        <w:tc>
          <w:tcPr>
            <w:tcW w:w="4708" w:type="dxa"/>
            <w:gridSpan w:val="2"/>
            <w:vMerge w:val="restart"/>
            <w:tcBorders>
              <w:top w:val="single" w:sz="4" w:space="0" w:color="auto"/>
              <w:left w:val="single" w:sz="4" w:space="0" w:color="auto"/>
              <w:bottom w:val="single" w:sz="4" w:space="0" w:color="000000"/>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负荷端用电及配套设施设备运维管理（控制箱、照明设备、展园水系循环泵等）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51</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供电管理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52</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发现问题及时处理或上报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53</w:t>
            </w:r>
          </w:p>
        </w:tc>
        <w:tc>
          <w:tcPr>
            <w:tcW w:w="1418"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照明系统运维管理（不含景观照明系统）</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1.永定塔建筑组群、门区、服务区、展园等房屋建筑、构筑物灯具及配套设施设备（控制箱及闸具、开关、线路等）</w:t>
            </w:r>
            <w:r w:rsidRPr="002748D7">
              <w:rPr>
                <w:rFonts w:ascii="宋体" w:hAnsi="宋体" w:cs="宋体" w:hint="eastAsia"/>
                <w:color w:val="000000"/>
                <w:kern w:val="0"/>
                <w:sz w:val="20"/>
                <w:szCs w:val="20"/>
              </w:rPr>
              <w:br/>
              <w:t>2.路灯、广场灯、地灯、草坪灯、照树灯等灯具及配套设施设备（控制箱及闸具、开关、线路等）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54</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高度3.5米以下设施设备日常保养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55</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高度3.5米及以上设施设备定期检修</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每年2次</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56</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出现故障及时处理或上报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130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57</w:t>
            </w:r>
          </w:p>
        </w:tc>
        <w:tc>
          <w:tcPr>
            <w:tcW w:w="1418"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景观照明系统运维管理</w:t>
            </w: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1.塔亭阁建筑组群景观照明系统</w:t>
            </w:r>
            <w:r w:rsidRPr="002748D7">
              <w:rPr>
                <w:rFonts w:ascii="宋体" w:hAnsi="宋体" w:cs="宋体" w:hint="eastAsia"/>
                <w:color w:val="000000"/>
                <w:kern w:val="0"/>
                <w:sz w:val="20"/>
                <w:szCs w:val="20"/>
              </w:rPr>
              <w:br/>
              <w:t>2.3号门景观照明系统</w:t>
            </w:r>
            <w:r w:rsidRPr="002748D7">
              <w:rPr>
                <w:rFonts w:ascii="宋体" w:hAnsi="宋体" w:cs="宋体" w:hint="eastAsia"/>
                <w:color w:val="000000"/>
                <w:kern w:val="0"/>
                <w:sz w:val="20"/>
                <w:szCs w:val="20"/>
              </w:rPr>
              <w:br/>
              <w:t>3.鹰山景观照明系统</w:t>
            </w:r>
            <w:r w:rsidRPr="002748D7">
              <w:rPr>
                <w:rFonts w:ascii="宋体" w:hAnsi="宋体" w:cs="宋体" w:hint="eastAsia"/>
                <w:color w:val="000000"/>
                <w:kern w:val="0"/>
                <w:sz w:val="20"/>
                <w:szCs w:val="20"/>
              </w:rPr>
              <w:br/>
              <w:t>4.河堤路景观照明系统</w:t>
            </w:r>
            <w:r w:rsidRPr="002748D7">
              <w:rPr>
                <w:rFonts w:ascii="宋体" w:hAnsi="宋体" w:cs="宋体" w:hint="eastAsia"/>
                <w:color w:val="000000"/>
                <w:kern w:val="0"/>
                <w:sz w:val="20"/>
                <w:szCs w:val="20"/>
              </w:rPr>
              <w:br/>
              <w:t>5.江苏园景观照明系统</w:t>
            </w:r>
            <w:r w:rsidRPr="002748D7">
              <w:rPr>
                <w:rFonts w:ascii="宋体" w:hAnsi="宋体" w:cs="宋体" w:hint="eastAsia"/>
                <w:color w:val="000000"/>
                <w:kern w:val="0"/>
                <w:sz w:val="20"/>
                <w:szCs w:val="20"/>
              </w:rPr>
              <w:br/>
              <w:t>6.闽园景观照明系统</w:t>
            </w:r>
          </w:p>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7.广东园景观照明系统</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在保证景观照明系统安全运行的基础上，组织开展全面的、系统的安全隐患检查工作，并报送检查报告等相关资料（加盖公章）</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每年不少于2次</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58</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59</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60</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开启期间专人值守和巡视检查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开启期间</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lastRenderedPageBreak/>
              <w:t>61</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出现故障及时处理或上报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62</w:t>
            </w:r>
          </w:p>
        </w:tc>
        <w:tc>
          <w:tcPr>
            <w:tcW w:w="1418" w:type="dxa"/>
            <w:vMerge w:val="restart"/>
            <w:tcBorders>
              <w:top w:val="nil"/>
              <w:left w:val="single" w:sz="4" w:space="0" w:color="auto"/>
              <w:bottom w:val="single" w:sz="4" w:space="0" w:color="000000"/>
              <w:right w:val="nil"/>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光伏系统运维管理</w:t>
            </w: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1.6号门区</w:t>
            </w:r>
            <w:r w:rsidRPr="002748D7">
              <w:rPr>
                <w:rFonts w:ascii="宋体" w:hAnsi="宋体" w:cs="宋体" w:hint="eastAsia"/>
                <w:color w:val="000000"/>
                <w:kern w:val="0"/>
                <w:sz w:val="20"/>
                <w:szCs w:val="20"/>
              </w:rPr>
              <w:br/>
              <w:t>2.10号服务区</w:t>
            </w:r>
            <w:r w:rsidRPr="002748D7">
              <w:rPr>
                <w:rFonts w:ascii="宋体" w:hAnsi="宋体" w:cs="宋体" w:hint="eastAsia"/>
                <w:color w:val="000000"/>
                <w:kern w:val="0"/>
                <w:sz w:val="20"/>
                <w:szCs w:val="20"/>
              </w:rPr>
              <w:br/>
              <w:t>3.6号服务区</w:t>
            </w:r>
            <w:r w:rsidRPr="002748D7">
              <w:rPr>
                <w:rFonts w:ascii="宋体" w:hAnsi="宋体" w:cs="宋体" w:hint="eastAsia"/>
                <w:color w:val="000000"/>
                <w:kern w:val="0"/>
                <w:sz w:val="20"/>
                <w:szCs w:val="20"/>
              </w:rPr>
              <w:br/>
              <w:t>4.4号门区</w:t>
            </w:r>
            <w:r w:rsidRPr="002748D7">
              <w:rPr>
                <w:rFonts w:ascii="宋体" w:hAnsi="宋体" w:cs="宋体" w:hint="eastAsia"/>
                <w:color w:val="000000"/>
                <w:kern w:val="0"/>
                <w:sz w:val="20"/>
                <w:szCs w:val="20"/>
              </w:rPr>
              <w:br/>
              <w:t>5.2号门区</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63</w:t>
            </w:r>
          </w:p>
        </w:tc>
        <w:tc>
          <w:tcPr>
            <w:tcW w:w="1418" w:type="dxa"/>
            <w:vMerge/>
            <w:tcBorders>
              <w:top w:val="nil"/>
              <w:left w:val="single" w:sz="4" w:space="0" w:color="auto"/>
              <w:bottom w:val="single" w:sz="4" w:space="0" w:color="000000"/>
              <w:right w:val="nil"/>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64</w:t>
            </w:r>
          </w:p>
        </w:tc>
        <w:tc>
          <w:tcPr>
            <w:tcW w:w="1418" w:type="dxa"/>
            <w:vMerge/>
            <w:tcBorders>
              <w:top w:val="nil"/>
              <w:left w:val="single" w:sz="4" w:space="0" w:color="auto"/>
              <w:bottom w:val="single" w:sz="4" w:space="0" w:color="000000"/>
              <w:right w:val="nil"/>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65</w:t>
            </w:r>
          </w:p>
        </w:tc>
        <w:tc>
          <w:tcPr>
            <w:tcW w:w="4708" w:type="dxa"/>
            <w:gridSpan w:val="2"/>
            <w:vMerge w:val="restart"/>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备用发电机管理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每半年1次</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66</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67</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10169" w:type="dxa"/>
            <w:gridSpan w:val="5"/>
            <w:tcBorders>
              <w:top w:val="single" w:sz="4" w:space="0" w:color="auto"/>
              <w:left w:val="single" w:sz="4" w:space="0" w:color="auto"/>
              <w:bottom w:val="single" w:sz="4" w:space="0" w:color="auto"/>
              <w:right w:val="single" w:sz="4" w:space="0" w:color="000000"/>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三、弱电系统及其配套设施设备</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68</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编制、报送弱电系统及其配套设施设备中大型维修计划</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69</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编制、报送弱电系统及其配套设施设备日常保养方案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70</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弱电机房及配套设施设备运维管理</w:t>
            </w: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通信、网络等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71</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日常保养（如机柜除尘等）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72</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出现故障及时处理或上报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73</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监控系统运维管理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1.终端设备（视频分配器、视频监控器等）</w:t>
            </w:r>
            <w:r w:rsidRPr="002748D7">
              <w:rPr>
                <w:rFonts w:ascii="宋体" w:hAnsi="宋体" w:cs="宋体" w:hint="eastAsia"/>
                <w:color w:val="000000"/>
                <w:kern w:val="0"/>
                <w:sz w:val="20"/>
                <w:szCs w:val="20"/>
              </w:rPr>
              <w:br/>
              <w:t>2.路由（信号线、电缆线等）</w:t>
            </w:r>
            <w:r w:rsidRPr="002748D7">
              <w:rPr>
                <w:rFonts w:ascii="宋体" w:hAnsi="宋体" w:cs="宋体" w:hint="eastAsia"/>
                <w:color w:val="000000"/>
                <w:kern w:val="0"/>
                <w:sz w:val="20"/>
                <w:szCs w:val="20"/>
              </w:rPr>
              <w:br/>
              <w:t>3.末端设备（摄像机、探头等）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日常保养（如设备清洁、测试等）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75</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76</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紧急报警系统运维管理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1.终端设备（报警控制管理主机等）</w:t>
            </w:r>
            <w:r w:rsidRPr="002748D7">
              <w:rPr>
                <w:rFonts w:ascii="宋体" w:hAnsi="宋体" w:cs="宋体" w:hint="eastAsia"/>
                <w:color w:val="000000"/>
                <w:kern w:val="0"/>
                <w:sz w:val="20"/>
                <w:szCs w:val="20"/>
              </w:rPr>
              <w:br/>
              <w:t>2.路由（信号线、电缆线等）</w:t>
            </w:r>
            <w:r w:rsidRPr="002748D7">
              <w:rPr>
                <w:rFonts w:ascii="宋体" w:hAnsi="宋体" w:cs="宋体" w:hint="eastAsia"/>
                <w:color w:val="000000"/>
                <w:kern w:val="0"/>
                <w:sz w:val="20"/>
                <w:szCs w:val="20"/>
              </w:rPr>
              <w:br/>
              <w:t>3.末端设备（紧急求助器、报警装置等）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77</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日常保养（如设备清洁、测试等）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78</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79</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广播系统运维管理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1.终端设备（机柜等）</w:t>
            </w:r>
            <w:r w:rsidRPr="002748D7">
              <w:rPr>
                <w:rFonts w:ascii="宋体" w:hAnsi="宋体" w:cs="宋体" w:hint="eastAsia"/>
                <w:color w:val="000000"/>
                <w:kern w:val="0"/>
                <w:sz w:val="20"/>
                <w:szCs w:val="20"/>
              </w:rPr>
              <w:br/>
              <w:t>2.路由（信号线、电缆线等）</w:t>
            </w:r>
            <w:r w:rsidRPr="002748D7">
              <w:rPr>
                <w:rFonts w:ascii="宋体" w:hAnsi="宋体" w:cs="宋体" w:hint="eastAsia"/>
                <w:color w:val="000000"/>
                <w:kern w:val="0"/>
                <w:sz w:val="20"/>
                <w:szCs w:val="20"/>
              </w:rPr>
              <w:br/>
              <w:t>3.末端设备（喇叭、音箱等）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80</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日常保养（如机柜除尘、设备测试等）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81</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82</w:t>
            </w:r>
          </w:p>
        </w:tc>
        <w:tc>
          <w:tcPr>
            <w:tcW w:w="1418"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大屏系统运维管理（3号门、6号门）</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1.终端设备（机柜等）</w:t>
            </w:r>
            <w:r w:rsidRPr="002748D7">
              <w:rPr>
                <w:rFonts w:ascii="宋体" w:hAnsi="宋体" w:cs="宋体" w:hint="eastAsia"/>
                <w:color w:val="000000"/>
                <w:kern w:val="0"/>
                <w:sz w:val="20"/>
                <w:szCs w:val="20"/>
              </w:rPr>
              <w:br/>
              <w:t>2.路由（信号线、电缆线等）</w:t>
            </w:r>
            <w:r w:rsidRPr="002748D7">
              <w:rPr>
                <w:rFonts w:ascii="宋体" w:hAnsi="宋体" w:cs="宋体" w:hint="eastAsia"/>
                <w:color w:val="000000"/>
                <w:kern w:val="0"/>
                <w:sz w:val="20"/>
                <w:szCs w:val="20"/>
              </w:rPr>
              <w:br/>
              <w:t>3.末端设备（大屏等）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83</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70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lastRenderedPageBreak/>
              <w:t>84</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日常保养（如机柜除尘、设备测试等）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85</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620"/>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四、给水系统及其配套设施设备</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86</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编制、报送给水系统及其配套设施设备中大型维修计划</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18"/>
                <w:szCs w:val="18"/>
              </w:rPr>
            </w:pPr>
            <w:r w:rsidRPr="002748D7">
              <w:rPr>
                <w:rFonts w:ascii="宋体" w:hAnsi="宋体" w:cs="宋体" w:hint="eastAsia"/>
                <w:color w:val="000000"/>
                <w:kern w:val="0"/>
                <w:sz w:val="18"/>
                <w:szCs w:val="18"/>
              </w:rPr>
              <w:t>每年1次，年初报</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87</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编制、报送给水系统及其配套设施设备日常检查、保养方案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18"/>
                <w:szCs w:val="18"/>
              </w:rPr>
            </w:pPr>
            <w:r w:rsidRPr="002748D7">
              <w:rPr>
                <w:rFonts w:ascii="宋体" w:hAnsi="宋体" w:cs="宋体" w:hint="eastAsia"/>
                <w:color w:val="000000"/>
                <w:kern w:val="0"/>
                <w:sz w:val="18"/>
                <w:szCs w:val="18"/>
              </w:rPr>
              <w:t>每年1次，年初报</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88</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定期抄报园内水表数</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18"/>
                <w:szCs w:val="18"/>
              </w:rPr>
            </w:pPr>
            <w:r w:rsidRPr="002748D7">
              <w:rPr>
                <w:rFonts w:ascii="宋体" w:hAnsi="宋体" w:cs="宋体" w:hint="eastAsia"/>
                <w:color w:val="000000"/>
                <w:kern w:val="0"/>
                <w:sz w:val="18"/>
                <w:szCs w:val="18"/>
              </w:rPr>
              <w:t>每月1次，月初报</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89</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生活给水系统运维管理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1.5号门（消防）给水泵房（5号门区）</w:t>
            </w:r>
          </w:p>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2.鹰山给水泵房（鹰山综合泵房中）</w:t>
            </w:r>
          </w:p>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专人值守（1岗/班）</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90</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系统运行管理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9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91</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泵房配套设施设备日常检查、保养（如定期切换备用水泵、水泵养护等）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102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92</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二次供水设施设备运维管理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16"/>
              </w:rPr>
            </w:pPr>
            <w:r w:rsidRPr="002748D7">
              <w:rPr>
                <w:rFonts w:ascii="宋体" w:hAnsi="宋体" w:cs="宋体" w:hint="eastAsia"/>
                <w:color w:val="000000"/>
                <w:kern w:val="0"/>
                <w:sz w:val="20"/>
                <w:szCs w:val="16"/>
              </w:rPr>
              <w:t>执行《住宅物业服务标准》（DB11/T 751-2010)中五级标准相关要求</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93</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自来水管道、管井及配套设施设备（阀门、水表、水龙头等）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95</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日常保养：如管道、阀门除锈、刷漆等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96</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管井环境保持：如及时清理杂物、积水等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97</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98</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中水、喷灌给水系统运维管理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鹰山中水泵房（鹰山综合泵房中）</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专人值守（1岗/班）</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99</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系统运行管理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9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100</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泵房配套设施设备日常检查、保养（如定期切换备用水泵、水泵养护等）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101</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102</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自备井</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每周1次</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lastRenderedPageBreak/>
              <w:t>103</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自备井配套设施设备日常保养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6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601"/>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105</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中水、喷灌管道、管井及配套设施设备（阀门、水表等）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106</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日常保养：如管道、阀门除锈、刷漆等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107</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管井环境保持：如及时清理杂物、积水等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w:t>
            </w:r>
          </w:p>
        </w:tc>
      </w:tr>
      <w:tr w:rsidR="002748D7" w:rsidRPr="002748D7" w:rsidTr="002C0C71">
        <w:trPr>
          <w:trHeight w:val="601"/>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108</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入冬前防冻处理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w:t>
            </w:r>
          </w:p>
        </w:tc>
      </w:tr>
      <w:tr w:rsidR="002748D7" w:rsidRPr="002748D7" w:rsidTr="002C0C71">
        <w:trPr>
          <w:trHeight w:val="601"/>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109</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出现问题及时抢修或上报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702"/>
          <w:jc w:val="center"/>
        </w:trPr>
        <w:tc>
          <w:tcPr>
            <w:tcW w:w="10169" w:type="dxa"/>
            <w:gridSpan w:val="5"/>
            <w:tcBorders>
              <w:top w:val="single" w:sz="4" w:space="0" w:color="auto"/>
              <w:left w:val="single" w:sz="4" w:space="0" w:color="auto"/>
              <w:bottom w:val="single" w:sz="4" w:space="0" w:color="auto"/>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备注：鹰山综合泵房中包含1个鹰山给水泵房、1个鹰山中水泵房和1个鹰山消防给水泵房，专人值守的岗位按1个泵房安排，即鹰山综合泵房。</w:t>
            </w:r>
          </w:p>
        </w:tc>
      </w:tr>
      <w:tr w:rsidR="002748D7" w:rsidRPr="002748D7" w:rsidTr="002C0C71">
        <w:trPr>
          <w:trHeight w:val="499"/>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五、排水系统及其配套设施设备</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110</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编制、报送排水系统及其配套设施设备中大型维修计划</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111</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编制、报送排水系统及其配套设施设备日常保养方案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61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112</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雨水回收利用系统运维管理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配套设施设备（泵、控制箱、阀门等)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64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113</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日常保养（如定期测试设备（泵、控制箱等）能否正常运行）</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61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61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115</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雨水排水系统运维管理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1.地面、屋面雨水口、边沟及盖板/篦子等</w:t>
            </w:r>
            <w:r w:rsidRPr="002748D7">
              <w:rPr>
                <w:rFonts w:ascii="宋体" w:hAnsi="宋体" w:cs="宋体" w:hint="eastAsia"/>
                <w:color w:val="000000"/>
                <w:kern w:val="0"/>
                <w:sz w:val="20"/>
                <w:szCs w:val="20"/>
              </w:rPr>
              <w:br/>
              <w:t>2.地面（下）雨水排水管道</w:t>
            </w:r>
            <w:r w:rsidRPr="002748D7">
              <w:rPr>
                <w:rFonts w:ascii="宋体" w:hAnsi="宋体" w:cs="宋体" w:hint="eastAsia"/>
                <w:color w:val="000000"/>
                <w:kern w:val="0"/>
                <w:sz w:val="20"/>
                <w:szCs w:val="20"/>
              </w:rPr>
              <w:br/>
              <w:t>3.房屋建筑雨落管</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61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116</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上汛前检修、清理、疏通</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117</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汛期巡视检查（主要排水口、管井）</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降雨前、中、后</w:t>
            </w:r>
          </w:p>
        </w:tc>
      </w:tr>
      <w:tr w:rsidR="002748D7" w:rsidRPr="002748D7" w:rsidTr="002C0C71">
        <w:trPr>
          <w:trHeight w:val="61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118</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61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119</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污水排水系统</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排污管道、管井及配套设施设备（如污水泵等）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61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120</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定期检测、疏通</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63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121</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汛期巡视检查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降雨前、中、后</w:t>
            </w:r>
          </w:p>
        </w:tc>
      </w:tr>
      <w:tr w:rsidR="002748D7" w:rsidRPr="002748D7" w:rsidTr="002C0C71">
        <w:trPr>
          <w:trHeight w:val="64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lastRenderedPageBreak/>
              <w:t>122</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日常保养（如定期测试设备（泵、控制箱等）能否正常运行）</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61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123</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出现问题及时抢修或上报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06"/>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六、消防系统及其配套设施设备</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kern w:val="0"/>
                <w:sz w:val="20"/>
                <w:szCs w:val="20"/>
              </w:rPr>
            </w:pPr>
            <w:r w:rsidRPr="002748D7">
              <w:rPr>
                <w:rFonts w:ascii="宋体" w:hAnsi="宋体" w:cs="宋体" w:hint="eastAsia"/>
                <w:kern w:val="0"/>
                <w:sz w:val="20"/>
                <w:szCs w:val="20"/>
              </w:rPr>
              <w:t>124</w:t>
            </w:r>
          </w:p>
        </w:tc>
        <w:tc>
          <w:tcPr>
            <w:tcW w:w="8231" w:type="dxa"/>
            <w:gridSpan w:val="3"/>
            <w:tcBorders>
              <w:top w:val="single" w:sz="4" w:space="0" w:color="auto"/>
              <w:left w:val="nil"/>
              <w:bottom w:val="single" w:sz="4" w:space="0" w:color="auto"/>
              <w:right w:val="single" w:sz="4" w:space="0" w:color="000000"/>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编制、报送消防系统及其配套设施设备运行管理方案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每年1次，年初报</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125</w:t>
            </w:r>
          </w:p>
        </w:tc>
        <w:tc>
          <w:tcPr>
            <w:tcW w:w="1418"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消防给水泵房运维管理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1.5号门（消防）给水泵房（5号门区）</w:t>
            </w:r>
            <w:r w:rsidRPr="002748D7">
              <w:rPr>
                <w:rFonts w:ascii="宋体" w:hAnsi="宋体" w:cs="宋体" w:hint="eastAsia"/>
                <w:color w:val="000000"/>
                <w:kern w:val="0"/>
                <w:sz w:val="20"/>
                <w:szCs w:val="20"/>
              </w:rPr>
              <w:br/>
              <w:t>2.4号门消防给水泵房（4号门区）</w:t>
            </w:r>
            <w:r w:rsidRPr="002748D7">
              <w:rPr>
                <w:rFonts w:ascii="宋体" w:hAnsi="宋体" w:cs="宋体" w:hint="eastAsia"/>
                <w:color w:val="000000"/>
                <w:kern w:val="0"/>
                <w:sz w:val="20"/>
                <w:szCs w:val="20"/>
              </w:rPr>
              <w:br/>
              <w:t>3.鹰山消防给水泵房（鹰山综合泵房中））</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专人值守（1岗/班）</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126</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24小时，按方案执行</w:t>
            </w:r>
          </w:p>
        </w:tc>
      </w:tr>
      <w:tr w:rsidR="002748D7" w:rsidRPr="002748D7" w:rsidTr="002C0C71">
        <w:trPr>
          <w:trHeight w:val="100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kern w:val="0"/>
                <w:sz w:val="20"/>
                <w:szCs w:val="20"/>
              </w:rPr>
            </w:pPr>
            <w:r w:rsidRPr="002748D7">
              <w:rPr>
                <w:rFonts w:ascii="宋体" w:hAnsi="宋体" w:cs="宋体" w:hint="eastAsia"/>
                <w:kern w:val="0"/>
                <w:sz w:val="20"/>
                <w:szCs w:val="20"/>
              </w:rPr>
              <w:t>127</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泵房配套设施设备日常检查、保养（如定期测试泵是否能正常启闭运转，设备定期除尘养护等）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128</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129</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1.永定塔消防给水泵房（塔内、地下）</w:t>
            </w:r>
            <w:r w:rsidRPr="002748D7">
              <w:rPr>
                <w:rFonts w:ascii="宋体" w:hAnsi="宋体" w:cs="宋体" w:hint="eastAsia"/>
                <w:color w:val="000000"/>
                <w:kern w:val="0"/>
                <w:sz w:val="20"/>
                <w:szCs w:val="20"/>
              </w:rPr>
              <w:br/>
              <w:t>2.鹰山消防给水备用泵房（塔西）</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每天2次</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kern w:val="0"/>
                <w:sz w:val="20"/>
                <w:szCs w:val="20"/>
              </w:rPr>
            </w:pPr>
            <w:r w:rsidRPr="002748D7">
              <w:rPr>
                <w:rFonts w:ascii="宋体" w:hAnsi="宋体" w:cs="宋体" w:hint="eastAsia"/>
                <w:kern w:val="0"/>
                <w:sz w:val="20"/>
                <w:szCs w:val="20"/>
              </w:rPr>
              <w:t>130</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24小时，按方案执行</w:t>
            </w:r>
          </w:p>
        </w:tc>
      </w:tr>
      <w:tr w:rsidR="002748D7" w:rsidRPr="002748D7" w:rsidTr="002C0C71">
        <w:trPr>
          <w:trHeight w:val="100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131</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泵房配套设施设备日常检查、保养（如定期测试泵是否能正常启闭运转，设备定期除尘养护等）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132</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kern w:val="0"/>
                <w:sz w:val="20"/>
                <w:szCs w:val="20"/>
              </w:rPr>
            </w:pPr>
            <w:r w:rsidRPr="002748D7">
              <w:rPr>
                <w:rFonts w:ascii="宋体" w:hAnsi="宋体" w:cs="宋体" w:hint="eastAsia"/>
                <w:kern w:val="0"/>
                <w:sz w:val="20"/>
                <w:szCs w:val="20"/>
              </w:rPr>
              <w:t>133</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消防给水稳压泵房运维管理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1.4号门消防稳压泵房</w:t>
            </w:r>
            <w:r w:rsidRPr="002748D7">
              <w:rPr>
                <w:rFonts w:ascii="宋体" w:hAnsi="宋体" w:cs="宋体" w:hint="eastAsia"/>
                <w:color w:val="000000"/>
                <w:kern w:val="0"/>
                <w:sz w:val="20"/>
                <w:szCs w:val="20"/>
              </w:rPr>
              <w:br/>
              <w:t>2.11服消防稳压泵房</w:t>
            </w:r>
            <w:r w:rsidRPr="002748D7">
              <w:rPr>
                <w:rFonts w:ascii="宋体" w:hAnsi="宋体" w:cs="宋体" w:hint="eastAsia"/>
                <w:color w:val="000000"/>
                <w:kern w:val="0"/>
                <w:sz w:val="20"/>
                <w:szCs w:val="20"/>
              </w:rPr>
              <w:br/>
              <w:t>3.永定塔消防稳压泵房（塔内、顶层）</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每天2次</w:t>
            </w:r>
          </w:p>
        </w:tc>
      </w:tr>
      <w:tr w:rsidR="002748D7" w:rsidRPr="002748D7" w:rsidTr="002C0C71">
        <w:trPr>
          <w:trHeight w:val="100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134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泵房配套设施设备日常保养（如定期测试泵是否能正常启闭运转，设备定期除尘养护等）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按方案执行</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135</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kern w:val="0"/>
                <w:sz w:val="20"/>
                <w:szCs w:val="20"/>
              </w:rPr>
            </w:pPr>
            <w:r w:rsidRPr="002748D7">
              <w:rPr>
                <w:rFonts w:ascii="宋体" w:hAnsi="宋体" w:cs="宋体" w:hint="eastAsia"/>
                <w:kern w:val="0"/>
                <w:sz w:val="20"/>
                <w:szCs w:val="20"/>
              </w:rPr>
              <w:t>136</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消防给水管网系统运维管理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消防管道、管井及配套设施设备（如阀门、消火栓等）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每季度1次</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137</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定期检查测试</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每月1次</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138</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管井环境保持：如及时清理杂物、积水等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kern w:val="0"/>
                <w:sz w:val="20"/>
                <w:szCs w:val="20"/>
              </w:rPr>
            </w:pPr>
            <w:r w:rsidRPr="002748D7">
              <w:rPr>
                <w:rFonts w:ascii="宋体" w:hAnsi="宋体" w:cs="宋体" w:hint="eastAsia"/>
                <w:kern w:val="0"/>
                <w:sz w:val="20"/>
                <w:szCs w:val="20"/>
              </w:rPr>
              <w:t>139</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出现问题及时抢修或上报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发生时</w:t>
            </w:r>
          </w:p>
        </w:tc>
      </w:tr>
      <w:tr w:rsidR="002748D7" w:rsidRPr="002748D7" w:rsidTr="002C0C71">
        <w:trPr>
          <w:trHeight w:val="72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140</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室内消防设施设备运维管理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1.消防广播系统</w:t>
            </w:r>
            <w:r w:rsidRPr="002748D7">
              <w:rPr>
                <w:rFonts w:ascii="宋体" w:hAnsi="宋体" w:cs="宋体" w:hint="eastAsia"/>
                <w:kern w:val="0"/>
                <w:sz w:val="18"/>
                <w:szCs w:val="18"/>
              </w:rPr>
              <w:br/>
              <w:t>2.水灭火系统（如消火栓、烟感、喷淋）</w:t>
            </w:r>
            <w:r w:rsidRPr="002748D7">
              <w:rPr>
                <w:rFonts w:ascii="宋体" w:hAnsi="宋体" w:cs="宋体" w:hint="eastAsia"/>
                <w:kern w:val="0"/>
                <w:sz w:val="18"/>
                <w:szCs w:val="18"/>
              </w:rPr>
              <w:br/>
            </w:r>
            <w:r w:rsidRPr="002748D7">
              <w:rPr>
                <w:rFonts w:ascii="宋体" w:hAnsi="宋体" w:cs="宋体" w:hint="eastAsia"/>
                <w:kern w:val="0"/>
                <w:sz w:val="18"/>
                <w:szCs w:val="18"/>
              </w:rPr>
              <w:lastRenderedPageBreak/>
              <w:t>3.排烟系统（如排烟风机、排烟阀等）</w:t>
            </w:r>
            <w:r w:rsidRPr="002748D7">
              <w:rPr>
                <w:rFonts w:ascii="宋体" w:hAnsi="宋体" w:cs="宋体" w:hint="eastAsia"/>
                <w:kern w:val="0"/>
                <w:sz w:val="18"/>
                <w:szCs w:val="18"/>
              </w:rPr>
              <w:br/>
              <w:t>4.防火分隔设施（如防火门等）</w:t>
            </w:r>
            <w:r w:rsidRPr="002748D7">
              <w:rPr>
                <w:rFonts w:ascii="宋体" w:hAnsi="宋体" w:cs="宋体" w:hint="eastAsia"/>
                <w:kern w:val="0"/>
                <w:sz w:val="18"/>
                <w:szCs w:val="18"/>
              </w:rPr>
              <w:br/>
              <w:t>5.应急照明、疏散指示标识</w:t>
            </w:r>
            <w:r w:rsidRPr="002748D7">
              <w:rPr>
                <w:rFonts w:ascii="宋体" w:hAnsi="宋体" w:cs="宋体" w:hint="eastAsia"/>
                <w:kern w:val="0"/>
                <w:sz w:val="18"/>
                <w:szCs w:val="18"/>
              </w:rPr>
              <w:br/>
              <w:t>6.消防电梯（仅永定塔）</w:t>
            </w:r>
            <w:r w:rsidRPr="002748D7">
              <w:rPr>
                <w:rFonts w:ascii="宋体" w:hAnsi="宋体" w:cs="宋体" w:hint="eastAsia"/>
                <w:kern w:val="0"/>
                <w:sz w:val="18"/>
                <w:szCs w:val="18"/>
              </w:rPr>
              <w:br/>
              <w:t>7.灭火器</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lastRenderedPageBreak/>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每季度1次</w:t>
            </w:r>
          </w:p>
        </w:tc>
      </w:tr>
      <w:tr w:rsidR="002748D7" w:rsidRPr="002748D7" w:rsidTr="002C0C71">
        <w:trPr>
          <w:trHeight w:val="72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lastRenderedPageBreak/>
              <w:t>141</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18"/>
                <w:szCs w:val="18"/>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24小时，按方案执行</w:t>
            </w:r>
          </w:p>
        </w:tc>
      </w:tr>
      <w:tr w:rsidR="002748D7" w:rsidRPr="002748D7" w:rsidTr="002C0C71">
        <w:trPr>
          <w:trHeight w:val="72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kern w:val="0"/>
                <w:sz w:val="20"/>
                <w:szCs w:val="20"/>
              </w:rPr>
            </w:pPr>
            <w:r w:rsidRPr="002748D7">
              <w:rPr>
                <w:rFonts w:ascii="宋体" w:hAnsi="宋体" w:cs="宋体" w:hint="eastAsia"/>
                <w:kern w:val="0"/>
                <w:sz w:val="20"/>
                <w:szCs w:val="20"/>
              </w:rPr>
              <w:t>142</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18"/>
                <w:szCs w:val="18"/>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发生时</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143</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火灾自动报警系统运维管理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1.永定塔中控室</w:t>
            </w:r>
            <w:r w:rsidRPr="002748D7">
              <w:rPr>
                <w:rFonts w:ascii="宋体" w:hAnsi="宋体" w:cs="宋体" w:hint="eastAsia"/>
                <w:color w:val="000000"/>
                <w:kern w:val="0"/>
                <w:sz w:val="20"/>
                <w:szCs w:val="20"/>
              </w:rPr>
              <w:br/>
              <w:t>2.指挥大厅中控室</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专人值守（2岗/班）</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56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144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中控室配套设施设备日常检查、保养（如报警控制器、联动控制设备等）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kern w:val="0"/>
                <w:sz w:val="20"/>
                <w:szCs w:val="20"/>
              </w:rPr>
            </w:pPr>
            <w:r w:rsidRPr="002748D7">
              <w:rPr>
                <w:rFonts w:ascii="宋体" w:hAnsi="宋体" w:cs="宋体" w:hint="eastAsia"/>
                <w:kern w:val="0"/>
                <w:sz w:val="20"/>
                <w:szCs w:val="20"/>
              </w:rPr>
              <w:t>145</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146</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火灾报警配套设施设备：报警探测器、手动报警按钮、警报装置、备用电源等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147</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kern w:val="0"/>
                <w:sz w:val="20"/>
                <w:szCs w:val="20"/>
              </w:rPr>
            </w:pPr>
            <w:r w:rsidRPr="002748D7">
              <w:rPr>
                <w:rFonts w:ascii="宋体" w:hAnsi="宋体" w:cs="宋体" w:hint="eastAsia"/>
                <w:kern w:val="0"/>
                <w:sz w:val="20"/>
                <w:szCs w:val="20"/>
              </w:rPr>
              <w:t>148</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702"/>
          <w:jc w:val="center"/>
        </w:trPr>
        <w:tc>
          <w:tcPr>
            <w:tcW w:w="10169" w:type="dxa"/>
            <w:gridSpan w:val="5"/>
            <w:tcBorders>
              <w:top w:val="single" w:sz="4" w:space="0" w:color="auto"/>
              <w:left w:val="single" w:sz="4" w:space="0" w:color="auto"/>
              <w:bottom w:val="single" w:sz="4" w:space="0" w:color="auto"/>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备注：鹰山综合泵房中包含1个鹰山给水泵房、1个鹰山中水泵房和1个鹰山消防给水泵房，专人值守的岗位按1个泵房安排，即鹰山综合泵房。</w:t>
            </w:r>
          </w:p>
        </w:tc>
      </w:tr>
      <w:tr w:rsidR="002748D7" w:rsidRPr="002748D7" w:rsidTr="002C0C71">
        <w:trPr>
          <w:trHeight w:val="425"/>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七、地源热泵-空调系统、独立供暖/制冷系统及其配套设施设备</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149</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编制、报送地源热泵-空调系统及其配套设施设备中大型维修计划</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150</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编制、报送地源热泵-空调系统及其配套设施设备日常保养方案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18"/>
                <w:szCs w:val="18"/>
              </w:rPr>
            </w:pPr>
            <w:r w:rsidRPr="002748D7">
              <w:rPr>
                <w:rFonts w:ascii="宋体" w:hAnsi="宋体" w:cs="宋体" w:hint="eastAsia"/>
                <w:color w:val="000000"/>
                <w:kern w:val="0"/>
                <w:sz w:val="18"/>
                <w:szCs w:val="18"/>
              </w:rPr>
              <w:t>每年2次（每个运行季前各1次）</w:t>
            </w:r>
          </w:p>
        </w:tc>
      </w:tr>
      <w:tr w:rsidR="002748D7" w:rsidRPr="002748D7" w:rsidTr="002C0C71">
        <w:trPr>
          <w:trHeight w:val="56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151</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运行前系统检修、保养（含泵房、管网和末端）</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18"/>
                <w:szCs w:val="18"/>
              </w:rPr>
            </w:pPr>
            <w:r w:rsidRPr="002748D7">
              <w:rPr>
                <w:rFonts w:ascii="宋体" w:hAnsi="宋体" w:cs="宋体" w:hint="eastAsia"/>
                <w:color w:val="000000"/>
                <w:kern w:val="0"/>
                <w:sz w:val="18"/>
                <w:szCs w:val="18"/>
              </w:rPr>
              <w:t>每年2次，运行前</w:t>
            </w:r>
          </w:p>
        </w:tc>
      </w:tr>
      <w:tr w:rsidR="002748D7" w:rsidRPr="002748D7" w:rsidTr="002C0C71">
        <w:trPr>
          <w:trHeight w:val="56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152</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地源热泵系统运维管理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1.6号门地源热泵机房</w:t>
            </w:r>
            <w:r w:rsidRPr="002748D7">
              <w:rPr>
                <w:rFonts w:ascii="宋体" w:hAnsi="宋体" w:cs="宋体" w:hint="eastAsia"/>
                <w:color w:val="000000"/>
                <w:kern w:val="0"/>
                <w:sz w:val="20"/>
                <w:szCs w:val="20"/>
              </w:rPr>
              <w:br/>
              <w:t>2.11号服务区地源热泵机房</w:t>
            </w:r>
            <w:r w:rsidRPr="002748D7">
              <w:rPr>
                <w:rFonts w:ascii="宋体" w:hAnsi="宋体" w:cs="宋体" w:hint="eastAsia"/>
                <w:color w:val="000000"/>
                <w:kern w:val="0"/>
                <w:sz w:val="20"/>
                <w:szCs w:val="20"/>
              </w:rPr>
              <w:br/>
              <w:t>3.5号门地源热泵机房</w:t>
            </w:r>
            <w:r w:rsidRPr="002748D7">
              <w:rPr>
                <w:rFonts w:ascii="宋体" w:hAnsi="宋体" w:cs="宋体" w:hint="eastAsia"/>
                <w:color w:val="000000"/>
                <w:kern w:val="0"/>
                <w:sz w:val="20"/>
                <w:szCs w:val="20"/>
              </w:rPr>
              <w:br/>
              <w:t>4.4号门地源热泵机房</w:t>
            </w:r>
            <w:r w:rsidRPr="002748D7">
              <w:rPr>
                <w:rFonts w:ascii="宋体" w:hAnsi="宋体" w:cs="宋体" w:hint="eastAsia"/>
                <w:color w:val="000000"/>
                <w:kern w:val="0"/>
                <w:sz w:val="20"/>
                <w:szCs w:val="20"/>
              </w:rPr>
              <w:br/>
              <w:t>5.2号门地源热泵机房</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运行期间（含试运行）泵房专人值守（1岗/班）</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48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153</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系统运行管理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18"/>
                <w:szCs w:val="18"/>
              </w:rPr>
            </w:pPr>
            <w:r w:rsidRPr="002748D7">
              <w:rPr>
                <w:rFonts w:ascii="宋体" w:hAnsi="宋体" w:cs="宋体" w:hint="eastAsia"/>
                <w:color w:val="000000"/>
                <w:kern w:val="0"/>
                <w:sz w:val="18"/>
                <w:szCs w:val="18"/>
              </w:rPr>
              <w:t>运行期间24小时</w:t>
            </w:r>
          </w:p>
        </w:tc>
      </w:tr>
      <w:tr w:rsidR="002748D7" w:rsidRPr="002748D7" w:rsidTr="002C0C71">
        <w:trPr>
          <w:trHeight w:val="56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配套设施设备日常检查、保养（如阀门除锈等）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155</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156</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地源热泵-空调管网系统（室内、室外）保养维护</w:t>
            </w: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系统管井及配套设施设备（阀门、压力表等）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每半年1次</w:t>
            </w:r>
          </w:p>
        </w:tc>
      </w:tr>
      <w:tr w:rsidR="002748D7" w:rsidRPr="002748D7" w:rsidTr="002C0C71">
        <w:trPr>
          <w:trHeight w:val="56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157</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管井环境保持（如及时清理杂物、积水等）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158</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159</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出现问题及时抢修或上报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160</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管道</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定期检查测试</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每半年1次</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161</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出现问题及时抢修或上报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162</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独立供暖/制</w:t>
            </w:r>
            <w:r w:rsidRPr="002748D7">
              <w:rPr>
                <w:rFonts w:ascii="宋体" w:hAnsi="宋体" w:cs="宋体" w:hint="eastAsia"/>
                <w:color w:val="000000"/>
                <w:kern w:val="0"/>
                <w:sz w:val="20"/>
                <w:szCs w:val="20"/>
              </w:rPr>
              <w:lastRenderedPageBreak/>
              <w:t>冷系统运行管理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lastRenderedPageBreak/>
              <w:t>北门管理用房锅炉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运行期间每</w:t>
            </w:r>
            <w:r w:rsidRPr="002748D7">
              <w:rPr>
                <w:rFonts w:ascii="宋体" w:hAnsi="宋体" w:cs="宋体" w:hint="eastAsia"/>
                <w:color w:val="000000"/>
                <w:kern w:val="0"/>
                <w:sz w:val="20"/>
                <w:szCs w:val="20"/>
              </w:rPr>
              <w:lastRenderedPageBreak/>
              <w:t>天2次</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lastRenderedPageBreak/>
              <w:t>163</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配套设施设备日常检查、保养（如阀门除锈等）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165</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空调系统运维管理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末端设施设备（如风机盘管、开关面板、风口等）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18"/>
                <w:szCs w:val="18"/>
              </w:rPr>
            </w:pPr>
            <w:r w:rsidRPr="002748D7">
              <w:rPr>
                <w:rFonts w:ascii="宋体" w:hAnsi="宋体" w:cs="宋体" w:hint="eastAsia"/>
                <w:color w:val="000000"/>
                <w:kern w:val="0"/>
                <w:sz w:val="18"/>
                <w:szCs w:val="18"/>
              </w:rPr>
              <w:t>每年至少2次（供冷季、供暖季至少各1次）</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166</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10"/>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八、道路、围栏、井盖等配套基础设施设备</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167</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编制、报送道路、围栏、井盖等配套基础设施设备中大型维修计划</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168</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编制、报送道路、围栏、井盖等配套基础设施设备日常保养方案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169</w:t>
            </w:r>
          </w:p>
        </w:tc>
        <w:tc>
          <w:tcPr>
            <w:tcW w:w="4708" w:type="dxa"/>
            <w:gridSpan w:val="2"/>
            <w:vMerge w:val="restart"/>
            <w:tcBorders>
              <w:top w:val="single" w:sz="4" w:space="0" w:color="auto"/>
              <w:left w:val="single" w:sz="4" w:space="0" w:color="auto"/>
              <w:bottom w:val="single" w:sz="4" w:space="0" w:color="000000"/>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道路、广场等硬化铺装及其配套设施设备（如路缘石），不含展园内部部分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170</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171</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172</w:t>
            </w:r>
          </w:p>
        </w:tc>
        <w:tc>
          <w:tcPr>
            <w:tcW w:w="4708" w:type="dxa"/>
            <w:gridSpan w:val="2"/>
            <w:vMerge w:val="restart"/>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大门、围栏、围墙</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173</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174</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175</w:t>
            </w:r>
          </w:p>
        </w:tc>
        <w:tc>
          <w:tcPr>
            <w:tcW w:w="1418"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井盖井圈</w:t>
            </w: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所有管井井盖井圈的安全性和稳固性（包括自来水井、消防井、中水井、雨水井、污水井、电井、地源热泵-空调系统检查井等）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176</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177</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10"/>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九、特种设备（电梯）</w:t>
            </w:r>
          </w:p>
        </w:tc>
      </w:tr>
      <w:tr w:rsidR="002748D7" w:rsidRPr="002748D7" w:rsidTr="002C0C71">
        <w:trPr>
          <w:trHeight w:val="56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178</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编制、报送电梯中大型维修计划</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56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179</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编制、报送电梯日常维护保养方案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107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180</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电梯系统运维管理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永定塔客梯、消防梯</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定期检验</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执行《北京市电梯安全监督管理办法》</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181</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每天1次</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182</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183</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lastRenderedPageBreak/>
              <w:t>十、其他设施设备</w:t>
            </w:r>
          </w:p>
        </w:tc>
      </w:tr>
      <w:tr w:rsidR="002748D7" w:rsidRPr="002748D7" w:rsidTr="002C0C71">
        <w:trPr>
          <w:trHeight w:val="69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185</w:t>
            </w:r>
          </w:p>
        </w:tc>
        <w:tc>
          <w:tcPr>
            <w:tcW w:w="8231" w:type="dxa"/>
            <w:gridSpan w:val="3"/>
            <w:tcBorders>
              <w:top w:val="single" w:sz="4" w:space="0" w:color="auto"/>
              <w:left w:val="nil"/>
              <w:bottom w:val="single" w:sz="4" w:space="0" w:color="auto"/>
              <w:right w:val="single" w:sz="4" w:space="0" w:color="000000"/>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编制、报送音乐喷泉、游憩设施设备、园内临建设施设备以及业务部门自管自用设施设备等其他设施设备运行管理方案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55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186</w:t>
            </w:r>
          </w:p>
        </w:tc>
        <w:tc>
          <w:tcPr>
            <w:tcW w:w="1418"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1.音乐喷泉</w:t>
            </w:r>
          </w:p>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2.游憩设施设备</w:t>
            </w:r>
          </w:p>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3.园内临建、业务部门自管自用设施设备</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音乐喷泉</w:t>
            </w:r>
          </w:p>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座椅/凳</w:t>
            </w:r>
            <w:r w:rsidRPr="002748D7">
              <w:rPr>
                <w:rFonts w:ascii="宋体" w:hAnsi="宋体" w:cs="宋体" w:hint="eastAsia"/>
                <w:color w:val="000000"/>
                <w:kern w:val="0"/>
                <w:sz w:val="20"/>
                <w:szCs w:val="20"/>
              </w:rPr>
              <w:br/>
              <w:t>直饮水</w:t>
            </w:r>
          </w:p>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旱喷</w:t>
            </w:r>
            <w:r w:rsidRPr="002748D7">
              <w:rPr>
                <w:rFonts w:ascii="宋体" w:hAnsi="宋体" w:cs="宋体" w:hint="eastAsia"/>
                <w:color w:val="000000"/>
                <w:kern w:val="0"/>
                <w:sz w:val="20"/>
                <w:szCs w:val="20"/>
              </w:rPr>
              <w:br/>
              <w:t>儿童游乐设施</w:t>
            </w:r>
            <w:r w:rsidRPr="002748D7">
              <w:rPr>
                <w:rFonts w:ascii="宋体" w:hAnsi="宋体" w:cs="宋体" w:hint="eastAsia"/>
                <w:color w:val="000000"/>
                <w:kern w:val="0"/>
                <w:sz w:val="20"/>
                <w:szCs w:val="20"/>
              </w:rPr>
              <w:br/>
              <w:t>木屋</w:t>
            </w:r>
            <w:r w:rsidRPr="002748D7">
              <w:rPr>
                <w:rFonts w:ascii="宋体" w:hAnsi="宋体" w:cs="宋体" w:hint="eastAsia"/>
                <w:color w:val="000000"/>
                <w:kern w:val="0"/>
                <w:sz w:val="20"/>
                <w:szCs w:val="20"/>
              </w:rPr>
              <w:br/>
              <w:t>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75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187</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运行期24小时，按方案执行</w:t>
            </w:r>
          </w:p>
        </w:tc>
      </w:tr>
      <w:tr w:rsidR="002748D7" w:rsidRPr="002748D7" w:rsidTr="002C0C71">
        <w:trPr>
          <w:trHeight w:val="55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188</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十一、专项服务</w:t>
            </w:r>
          </w:p>
        </w:tc>
      </w:tr>
      <w:tr w:rsidR="002748D7" w:rsidRPr="002748D7" w:rsidTr="002C0C71">
        <w:trPr>
          <w:trHeight w:val="62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189</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园内活动保障</w:t>
            </w:r>
          </w:p>
        </w:tc>
        <w:tc>
          <w:tcPr>
            <w:tcW w:w="3290"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配合接送临水、临电（到上口）</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按活动需求提供保障服务（含前期查看现场）</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190</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活动现场用水、用电保障</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按活动需求提供保障服务</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64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191</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工程建设管理</w:t>
            </w:r>
          </w:p>
        </w:tc>
        <w:tc>
          <w:tcPr>
            <w:tcW w:w="3290"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新完成项目交接时明确需日常保养维修的内容</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 xml:space="preserve">　</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192</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安全施工管理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 xml:space="preserve">　</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193</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收存保管甲方发放的物资</w:t>
            </w: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防汛物资</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存放保管（设独立库房，单独建账）</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70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及时收回并整理所有汛期使用物资（消耗品除外）</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每年1次，汛期结束后一周内</w:t>
            </w:r>
          </w:p>
        </w:tc>
      </w:tr>
      <w:tr w:rsidR="002748D7" w:rsidRPr="002748D7" w:rsidTr="002C0C71">
        <w:trPr>
          <w:trHeight w:val="70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195</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定期盘点</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每年2次，汛期前后各1次</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196</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非防汛物资</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收存保管</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197</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使用记录</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94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198</w:t>
            </w:r>
          </w:p>
        </w:tc>
        <w:tc>
          <w:tcPr>
            <w:tcW w:w="1418"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燃气系统</w:t>
            </w:r>
          </w:p>
        </w:tc>
        <w:tc>
          <w:tcPr>
            <w:tcW w:w="3290"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管线及末端配套设施设备</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巡视检查，发现管线裸露等隐患及时上报，及时制止并上报擅自更换、改动燃气管线及配套设施设备的行为</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结合上述巡视检查开展</w:t>
            </w:r>
          </w:p>
        </w:tc>
      </w:tr>
      <w:tr w:rsidR="002748D7" w:rsidRPr="002748D7" w:rsidTr="002C0C71">
        <w:trPr>
          <w:trHeight w:val="573"/>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199</w:t>
            </w:r>
          </w:p>
        </w:tc>
        <w:tc>
          <w:tcPr>
            <w:tcW w:w="4708" w:type="dxa"/>
            <w:gridSpan w:val="2"/>
            <w:vMerge w:val="restart"/>
            <w:tcBorders>
              <w:top w:val="nil"/>
              <w:left w:val="nil"/>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疫情防控工作</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做好员工防护（戴口罩、勤洗手、测体温等）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每日</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200</w:t>
            </w:r>
          </w:p>
        </w:tc>
        <w:tc>
          <w:tcPr>
            <w:tcW w:w="4708" w:type="dxa"/>
            <w:gridSpan w:val="2"/>
            <w:vMerge/>
            <w:tcBorders>
              <w:left w:val="nil"/>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落实消杀措施</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每日至少3次</w:t>
            </w:r>
          </w:p>
        </w:tc>
      </w:tr>
      <w:tr w:rsidR="002748D7" w:rsidRPr="002748D7" w:rsidTr="002C0C71">
        <w:trPr>
          <w:trHeight w:val="533"/>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201</w:t>
            </w:r>
          </w:p>
        </w:tc>
        <w:tc>
          <w:tcPr>
            <w:tcW w:w="4708" w:type="dxa"/>
            <w:gridSpan w:val="2"/>
            <w:vMerge/>
            <w:tcBorders>
              <w:left w:val="nil"/>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严格日常管理（不扎堆、不聚集、少流动等）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每日</w:t>
            </w:r>
          </w:p>
        </w:tc>
      </w:tr>
      <w:tr w:rsidR="002748D7" w:rsidRPr="002748D7" w:rsidTr="002C0C71">
        <w:trPr>
          <w:trHeight w:val="533"/>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202</w:t>
            </w:r>
          </w:p>
        </w:tc>
        <w:tc>
          <w:tcPr>
            <w:tcW w:w="4708" w:type="dxa"/>
            <w:gridSpan w:val="2"/>
            <w:vMerge/>
            <w:tcBorders>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及时报送信息</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按通知要求执行</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203</w:t>
            </w:r>
          </w:p>
        </w:tc>
        <w:tc>
          <w:tcPr>
            <w:tcW w:w="4708" w:type="dxa"/>
            <w:gridSpan w:val="2"/>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甲方安排的其他物业管理服务范畴的工作任务</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 xml:space="preserve">　</w:t>
            </w:r>
          </w:p>
        </w:tc>
      </w:tr>
    </w:tbl>
    <w:p w:rsidR="002748D7" w:rsidRPr="002748D7" w:rsidRDefault="002748D7" w:rsidP="002748D7">
      <w:pPr>
        <w:spacing w:line="520" w:lineRule="exact"/>
        <w:ind w:rightChars="-150" w:right="-315"/>
        <w:rPr>
          <w:rFonts w:ascii="仿宋_GB2312" w:eastAsia="仿宋_GB2312" w:hAnsi="宋体"/>
          <w:sz w:val="28"/>
          <w:szCs w:val="28"/>
        </w:rPr>
      </w:pPr>
      <w:r w:rsidRPr="002748D7">
        <w:rPr>
          <w:rFonts w:ascii="仿宋_GB2312" w:eastAsia="仿宋_GB2312" w:hAnsi="宋体" w:hint="eastAsia"/>
          <w:sz w:val="28"/>
          <w:szCs w:val="28"/>
        </w:rPr>
        <w:lastRenderedPageBreak/>
        <w:t>附件3：</w:t>
      </w:r>
    </w:p>
    <w:p w:rsidR="002748D7" w:rsidRPr="002748D7" w:rsidRDefault="002748D7" w:rsidP="002748D7">
      <w:pPr>
        <w:spacing w:beforeLines="50" w:before="156" w:afterLines="50" w:after="156" w:line="560" w:lineRule="exact"/>
        <w:jc w:val="center"/>
        <w:rPr>
          <w:rFonts w:ascii="宋体" w:hAnsi="宋体" w:cs="宋体"/>
          <w:b/>
          <w:bCs/>
          <w:color w:val="000000"/>
          <w:kern w:val="0"/>
          <w:sz w:val="40"/>
          <w:szCs w:val="40"/>
        </w:rPr>
      </w:pPr>
      <w:r w:rsidRPr="002748D7">
        <w:rPr>
          <w:rFonts w:ascii="宋体" w:hAnsi="宋体" w:cs="宋体" w:hint="eastAsia"/>
          <w:b/>
          <w:bCs/>
          <w:color w:val="000000"/>
          <w:kern w:val="0"/>
          <w:sz w:val="40"/>
          <w:szCs w:val="40"/>
        </w:rPr>
        <w:t>园博园基础设施设备运行服务季度考核评分表</w:t>
      </w:r>
    </w:p>
    <w:p w:rsidR="002748D7" w:rsidRPr="002748D7" w:rsidRDefault="002748D7" w:rsidP="002748D7">
      <w:pPr>
        <w:spacing w:beforeLines="50" w:before="156" w:afterLines="50" w:after="156" w:line="560" w:lineRule="exact"/>
        <w:jc w:val="left"/>
        <w:rPr>
          <w:rFonts w:ascii="宋体" w:hAnsi="宋体" w:cs="宋体"/>
          <w:b/>
          <w:bCs/>
          <w:color w:val="000000"/>
          <w:kern w:val="0"/>
          <w:sz w:val="40"/>
          <w:szCs w:val="40"/>
        </w:rPr>
      </w:pPr>
      <w:r w:rsidRPr="002748D7">
        <w:rPr>
          <w:rFonts w:ascii="宋体" w:hAnsi="宋体" w:cs="宋体" w:hint="eastAsia"/>
          <w:b/>
          <w:bCs/>
          <w:kern w:val="0"/>
          <w:sz w:val="24"/>
        </w:rPr>
        <w:t xml:space="preserve">本季度考核得分：    分。                                   </w:t>
      </w:r>
      <w:r w:rsidRPr="002748D7">
        <w:rPr>
          <w:rFonts w:ascii="宋体" w:hAnsi="宋体" w:cs="宋体" w:hint="eastAsia"/>
          <w:kern w:val="0"/>
          <w:sz w:val="18"/>
          <w:szCs w:val="18"/>
        </w:rPr>
        <w:t>年第    季度</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276"/>
        <w:gridCol w:w="4749"/>
        <w:gridCol w:w="2598"/>
        <w:gridCol w:w="689"/>
      </w:tblGrid>
      <w:tr w:rsidR="002748D7" w:rsidRPr="002748D7" w:rsidTr="002C0C71">
        <w:trPr>
          <w:trHeight w:val="495"/>
          <w:tblHeader/>
          <w:jc w:val="center"/>
        </w:trPr>
        <w:tc>
          <w:tcPr>
            <w:tcW w:w="666" w:type="dxa"/>
            <w:noWrap/>
            <w:vAlign w:val="center"/>
          </w:tcPr>
          <w:p w:rsidR="002748D7" w:rsidRPr="002748D7" w:rsidRDefault="002748D7" w:rsidP="002748D7">
            <w:pPr>
              <w:widowControl/>
              <w:jc w:val="center"/>
              <w:rPr>
                <w:rFonts w:ascii="宋体" w:hAnsi="宋体" w:cs="宋体"/>
                <w:b/>
                <w:bCs/>
                <w:kern w:val="0"/>
                <w:sz w:val="18"/>
                <w:szCs w:val="18"/>
              </w:rPr>
            </w:pPr>
            <w:r w:rsidRPr="002748D7">
              <w:rPr>
                <w:rFonts w:ascii="宋体" w:hAnsi="宋体" w:cs="宋体" w:hint="eastAsia"/>
                <w:b/>
                <w:bCs/>
                <w:kern w:val="0"/>
                <w:sz w:val="18"/>
                <w:szCs w:val="18"/>
              </w:rPr>
              <w:t>序号</w:t>
            </w:r>
          </w:p>
        </w:tc>
        <w:tc>
          <w:tcPr>
            <w:tcW w:w="1276" w:type="dxa"/>
            <w:vAlign w:val="center"/>
          </w:tcPr>
          <w:p w:rsidR="002748D7" w:rsidRPr="002748D7" w:rsidRDefault="002748D7" w:rsidP="002748D7">
            <w:pPr>
              <w:widowControl/>
              <w:jc w:val="center"/>
              <w:rPr>
                <w:rFonts w:ascii="宋体" w:hAnsi="宋体" w:cs="宋体"/>
                <w:b/>
                <w:bCs/>
                <w:kern w:val="0"/>
                <w:sz w:val="18"/>
                <w:szCs w:val="18"/>
              </w:rPr>
            </w:pPr>
            <w:r w:rsidRPr="002748D7">
              <w:rPr>
                <w:rFonts w:ascii="宋体" w:hAnsi="宋体" w:cs="宋体" w:hint="eastAsia"/>
                <w:b/>
                <w:bCs/>
                <w:kern w:val="0"/>
                <w:sz w:val="18"/>
                <w:szCs w:val="18"/>
              </w:rPr>
              <w:t>考核</w:t>
            </w:r>
            <w:r w:rsidRPr="002748D7">
              <w:rPr>
                <w:rFonts w:ascii="宋体" w:hAnsi="宋体" w:cs="宋体" w:hint="eastAsia"/>
                <w:b/>
                <w:bCs/>
                <w:kern w:val="0"/>
                <w:sz w:val="18"/>
                <w:szCs w:val="18"/>
              </w:rPr>
              <w:br/>
              <w:t>项目</w:t>
            </w:r>
          </w:p>
        </w:tc>
        <w:tc>
          <w:tcPr>
            <w:tcW w:w="4749" w:type="dxa"/>
            <w:vAlign w:val="center"/>
          </w:tcPr>
          <w:p w:rsidR="002748D7" w:rsidRPr="002748D7" w:rsidRDefault="002748D7" w:rsidP="002748D7">
            <w:pPr>
              <w:widowControl/>
              <w:jc w:val="center"/>
              <w:rPr>
                <w:rFonts w:ascii="宋体" w:hAnsi="宋体" w:cs="宋体"/>
                <w:b/>
                <w:bCs/>
                <w:kern w:val="0"/>
                <w:sz w:val="18"/>
                <w:szCs w:val="18"/>
              </w:rPr>
            </w:pPr>
            <w:r w:rsidRPr="002748D7">
              <w:rPr>
                <w:rFonts w:ascii="宋体" w:hAnsi="宋体" w:cs="宋体" w:hint="eastAsia"/>
                <w:b/>
                <w:bCs/>
                <w:kern w:val="0"/>
                <w:sz w:val="18"/>
                <w:szCs w:val="18"/>
              </w:rPr>
              <w:t>考核内容及标准</w:t>
            </w:r>
          </w:p>
        </w:tc>
        <w:tc>
          <w:tcPr>
            <w:tcW w:w="2598" w:type="dxa"/>
            <w:noWrap/>
            <w:vAlign w:val="center"/>
          </w:tcPr>
          <w:p w:rsidR="002748D7" w:rsidRPr="002748D7" w:rsidRDefault="002748D7" w:rsidP="002748D7">
            <w:pPr>
              <w:widowControl/>
              <w:jc w:val="center"/>
              <w:rPr>
                <w:rFonts w:ascii="宋体" w:hAnsi="宋体" w:cs="宋体"/>
                <w:b/>
                <w:bCs/>
                <w:kern w:val="0"/>
                <w:sz w:val="18"/>
                <w:szCs w:val="18"/>
              </w:rPr>
            </w:pPr>
            <w:r w:rsidRPr="002748D7">
              <w:rPr>
                <w:rFonts w:ascii="宋体" w:hAnsi="宋体" w:cs="宋体" w:hint="eastAsia"/>
                <w:b/>
                <w:bCs/>
                <w:kern w:val="0"/>
                <w:sz w:val="18"/>
                <w:szCs w:val="18"/>
              </w:rPr>
              <w:t>评分标准</w:t>
            </w:r>
          </w:p>
        </w:tc>
        <w:tc>
          <w:tcPr>
            <w:tcW w:w="689" w:type="dxa"/>
            <w:vAlign w:val="center"/>
          </w:tcPr>
          <w:p w:rsidR="002748D7" w:rsidRPr="002748D7" w:rsidRDefault="002748D7" w:rsidP="002748D7">
            <w:pPr>
              <w:widowControl/>
              <w:jc w:val="center"/>
              <w:rPr>
                <w:rFonts w:ascii="宋体" w:hAnsi="宋体" w:cs="宋体"/>
                <w:b/>
                <w:bCs/>
                <w:kern w:val="0"/>
                <w:sz w:val="18"/>
                <w:szCs w:val="18"/>
              </w:rPr>
            </w:pPr>
            <w:r w:rsidRPr="002748D7">
              <w:rPr>
                <w:rFonts w:ascii="宋体" w:hAnsi="宋体" w:cs="宋体" w:hint="eastAsia"/>
                <w:b/>
                <w:bCs/>
                <w:kern w:val="0"/>
                <w:sz w:val="18"/>
                <w:szCs w:val="18"/>
              </w:rPr>
              <w:t>评分</w:t>
            </w:r>
          </w:p>
        </w:tc>
      </w:tr>
      <w:tr w:rsidR="002748D7" w:rsidRPr="002748D7" w:rsidTr="002C0C71">
        <w:trPr>
          <w:trHeight w:val="420"/>
          <w:jc w:val="center"/>
        </w:trPr>
        <w:tc>
          <w:tcPr>
            <w:tcW w:w="9289" w:type="dxa"/>
            <w:gridSpan w:val="4"/>
            <w:vAlign w:val="center"/>
          </w:tcPr>
          <w:p w:rsidR="002748D7" w:rsidRPr="002748D7" w:rsidRDefault="002748D7" w:rsidP="002748D7">
            <w:pPr>
              <w:widowControl/>
              <w:jc w:val="left"/>
              <w:rPr>
                <w:rFonts w:ascii="宋体" w:hAnsi="宋体" w:cs="宋体"/>
                <w:b/>
                <w:bCs/>
                <w:kern w:val="0"/>
                <w:sz w:val="18"/>
                <w:szCs w:val="18"/>
              </w:rPr>
            </w:pPr>
            <w:r w:rsidRPr="002748D7">
              <w:rPr>
                <w:rFonts w:ascii="宋体" w:hAnsi="宋体" w:cs="宋体" w:hint="eastAsia"/>
                <w:b/>
                <w:bCs/>
                <w:kern w:val="0"/>
                <w:sz w:val="18"/>
                <w:szCs w:val="18"/>
              </w:rPr>
              <w:t>1.房屋建筑、构筑物及地下室（空间）的运维和管理（8分）</w:t>
            </w:r>
          </w:p>
        </w:tc>
        <w:tc>
          <w:tcPr>
            <w:tcW w:w="689" w:type="dxa"/>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6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1.1</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房屋建筑、构筑物及地下室（空间）的巡查与管理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规范巡查，小型维修及时有效</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2</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60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1.2</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房屋及构筑物外观无明显破损，不影响园区整体景观，各项使用功能正常，无安全隐患</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3</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1.3</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房屋装饰装修管理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装饰装修前主动告知有关装饰装修的禁止行为和注意事项</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61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1.4</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每日就告知内容对装饰装修房屋进行巡视检查，对违反有关规定的行为和存在安全隐患的事项进行劝阻、处理和报告</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9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1.5</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未发生改变主体结构和擅自装饰装修的行为</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1</w:t>
            </w:r>
            <w:r w:rsidRPr="002748D7">
              <w:rPr>
                <w:rFonts w:hint="eastAsia"/>
                <w:sz w:val="18"/>
                <w:szCs w:val="18"/>
              </w:rPr>
              <w:t>分，每处不合格扣</w:t>
            </w:r>
            <w:r w:rsidRPr="002748D7">
              <w:rPr>
                <w:rFonts w:hint="eastAsia"/>
                <w:sz w:val="18"/>
                <w:szCs w:val="18"/>
              </w:rPr>
              <w:t>1</w:t>
            </w:r>
            <w:r w:rsidRPr="002748D7">
              <w:rPr>
                <w:rFonts w:hint="eastAsia"/>
                <w:sz w:val="18"/>
                <w:szCs w:val="18"/>
              </w:rPr>
              <w:t>分</w:t>
            </w:r>
          </w:p>
        </w:tc>
        <w:tc>
          <w:tcPr>
            <w:tcW w:w="689" w:type="dxa"/>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9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1.6</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档案管理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房屋使用、装饰装修管理台帐真实、准确、规范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0.2</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9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1.7</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房屋巡查巡视记录台帐真实、准确、规范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9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1.8</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房屋安全检查记录真实、准确、规范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9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1.9</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空置房屋管理记录真实、准确、规范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9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1.10</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地下空间管理记录真实、准确、规范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09"/>
          <w:jc w:val="center"/>
        </w:trPr>
        <w:tc>
          <w:tcPr>
            <w:tcW w:w="9289" w:type="dxa"/>
            <w:gridSpan w:val="4"/>
            <w:vAlign w:val="center"/>
          </w:tcPr>
          <w:p w:rsidR="002748D7" w:rsidRPr="002748D7" w:rsidRDefault="002748D7" w:rsidP="002748D7">
            <w:pPr>
              <w:widowControl/>
              <w:jc w:val="left"/>
              <w:rPr>
                <w:rFonts w:ascii="宋体" w:hAnsi="宋体" w:cs="宋体"/>
                <w:b/>
                <w:bCs/>
                <w:kern w:val="0"/>
                <w:sz w:val="18"/>
                <w:szCs w:val="18"/>
              </w:rPr>
            </w:pPr>
            <w:r w:rsidRPr="002748D7">
              <w:rPr>
                <w:rFonts w:ascii="宋体" w:hAnsi="宋体" w:cs="宋体" w:hint="eastAsia"/>
                <w:b/>
                <w:bCs/>
                <w:kern w:val="0"/>
                <w:sz w:val="18"/>
                <w:szCs w:val="18"/>
              </w:rPr>
              <w:t>2.设施设备的运维和管理 （8分）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9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2.1</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设施设备巡查、管理</w:t>
            </w:r>
          </w:p>
        </w:tc>
        <w:tc>
          <w:tcPr>
            <w:tcW w:w="4749" w:type="dxa"/>
            <w:noWrap/>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规范巡查，小型维修及时有效</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2</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2.2</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设施设备完好、功能正常，无改变用途的情况发生，运行状况良好</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3</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9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2.3</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设施设备日常维修养护、运行、安全检查规范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2.4</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设施设备标志管理符合规范，统一、完整，满足安全运行需要</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0.4</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9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2.5</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专业岗位配置符合行业相关要求，操作人员持证件上岗</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 xml:space="preserve">　</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9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2.6</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设备机房管理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明确设备机房管理、安全责任人</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9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2.7</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设备、机房及重点部位有完善的安全管理措施并有效执行</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0.2</w:t>
            </w:r>
            <w:r w:rsidRPr="002748D7">
              <w:rPr>
                <w:rFonts w:hint="eastAsia"/>
                <w:sz w:val="18"/>
                <w:szCs w:val="18"/>
              </w:rPr>
              <w:t>分，每处不合格扣</w:t>
            </w:r>
            <w:r w:rsidRPr="002748D7">
              <w:rPr>
                <w:rFonts w:hint="eastAsia"/>
                <w:sz w:val="18"/>
                <w:szCs w:val="18"/>
              </w:rPr>
              <w:t>0.2</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9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2.8</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设备机房按规范配备消防器材</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9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2.9</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设备机房配备必要的应急照明、通讯等设施</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2.10</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设备机房按相关规范要求配置温湿度计环境监测设备和保障设备，环境符合要求</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9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2.11</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机房环境整洁，无杂物</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lastRenderedPageBreak/>
              <w:t>2.12</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室外管、线及井盖管理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室外无架空管、线</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2.13</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临时管、线铺设合理、安全，无安全隐患</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2.14</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井盖完好，无缺损、无丢失，盖扣严实，无安全隐患</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2.15</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档案管理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设施设备巡检、运行、维修养护、安全检查记录齐全，内容规范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2.16</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园区设施设备管理台帐真实准确，内容齐全规范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2.17</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设施设备维修养护计划分类制定、切实可行</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9289" w:type="dxa"/>
            <w:gridSpan w:val="4"/>
            <w:vAlign w:val="center"/>
          </w:tcPr>
          <w:p w:rsidR="002748D7" w:rsidRPr="002748D7" w:rsidRDefault="002748D7" w:rsidP="002748D7">
            <w:pPr>
              <w:widowControl/>
              <w:jc w:val="left"/>
              <w:rPr>
                <w:rFonts w:ascii="宋体" w:hAnsi="宋体" w:cs="宋体"/>
                <w:b/>
                <w:bCs/>
                <w:kern w:val="0"/>
                <w:sz w:val="18"/>
                <w:szCs w:val="18"/>
              </w:rPr>
            </w:pPr>
            <w:r w:rsidRPr="002748D7">
              <w:rPr>
                <w:rFonts w:ascii="宋体" w:hAnsi="宋体" w:cs="宋体" w:hint="eastAsia"/>
                <w:b/>
                <w:bCs/>
                <w:kern w:val="0"/>
                <w:sz w:val="18"/>
                <w:szCs w:val="18"/>
              </w:rPr>
              <w:t>3.供电系统 （9分）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3.1</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用电系统管理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严格执行供电系统管理措施，供电系统功能正常，运行良好可控，无安全隐患</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3</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3.2</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未出现因操作不当引起的停电事故</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1</w:t>
            </w:r>
            <w:r w:rsidRPr="002748D7">
              <w:rPr>
                <w:rFonts w:hint="eastAsia"/>
                <w:sz w:val="18"/>
                <w:szCs w:val="18"/>
              </w:rPr>
              <w:t>分，每处不合格扣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3.3</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有效的安全管理制度与保障措施</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3.4</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日常供电系统运维规范有效</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3.5</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停电安排合理，操作安全，有停电记录及通知单</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3.6</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各项操作符合行业操作要求，操作人员持证上岗</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 xml:space="preserve">　</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3.7</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高、低压配电室管理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超负荷用电监控管理，有处置措施并记录</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3.8</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配电室操作工具整洁、齐全，便于取用</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3.9</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安全警示标志及措施齐全</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3.10</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照明系统运维管理</w:t>
            </w:r>
          </w:p>
        </w:tc>
        <w:tc>
          <w:tcPr>
            <w:tcW w:w="4749" w:type="dxa"/>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18"/>
                <w:szCs w:val="18"/>
              </w:rPr>
              <w:t>照明系统功能正常、运行良好</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0.3</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3.11</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18"/>
                <w:szCs w:val="18"/>
              </w:rPr>
              <w:t>景观照明系统功能正常、运行良好</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0.3</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3.12</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系统巡检、运行、维修养护、安全检查记录齐全</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0.2</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3.13</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光伏系统运维管理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光伏系统巡视检查、日常保养</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3.14</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光伏设备管理记录齐全、规范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3.15</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临时用电管理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临时用电管理记录齐全、规范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3.16</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临时用电安全检查记录齐全、规范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3.17</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备用发电机管理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备用发电机管理记录齐全、规范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3.18</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备用发电机按时养护，确保使用正常</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3.19</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档案管理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供电系统巡检、运行、维修养护、安全检查记录齐全，内容规范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3.20</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供电系统台帐真实、准确、规范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3.21</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供电系统管理记录齐全，内容规范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3.22</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供电系统维修养护计划切实可行</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9289" w:type="dxa"/>
            <w:gridSpan w:val="4"/>
            <w:vAlign w:val="center"/>
          </w:tcPr>
          <w:p w:rsidR="002748D7" w:rsidRPr="002748D7" w:rsidRDefault="002748D7" w:rsidP="002748D7">
            <w:pPr>
              <w:widowControl/>
              <w:jc w:val="left"/>
              <w:rPr>
                <w:rFonts w:ascii="宋体" w:hAnsi="宋体" w:cs="宋体"/>
                <w:b/>
                <w:bCs/>
                <w:kern w:val="0"/>
                <w:sz w:val="18"/>
                <w:szCs w:val="18"/>
              </w:rPr>
            </w:pPr>
            <w:r w:rsidRPr="002748D7">
              <w:rPr>
                <w:rFonts w:ascii="宋体" w:hAnsi="宋体" w:cs="宋体" w:hint="eastAsia"/>
                <w:b/>
                <w:bCs/>
                <w:kern w:val="0"/>
                <w:sz w:val="18"/>
                <w:szCs w:val="18"/>
              </w:rPr>
              <w:lastRenderedPageBreak/>
              <w:t>4.弱电系统（7分）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4.1</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弱电系统巡查与管理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弱电系统功能正常，运行良好</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3</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4.2</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弱电系统按周期巡视检查、维修养护</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2</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4.3</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弱电系统故障排查、处理及时高效</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4.4</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监控系统运行信息按规定时间保存，满足查询需求</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4.5</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监控系统未出现因操作不当引起中断</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0.4</w:t>
            </w:r>
            <w:r w:rsidRPr="002748D7">
              <w:rPr>
                <w:rFonts w:hint="eastAsia"/>
                <w:sz w:val="18"/>
                <w:szCs w:val="18"/>
              </w:rPr>
              <w:t>分，每处不合格扣</w:t>
            </w:r>
            <w:r w:rsidRPr="002748D7">
              <w:rPr>
                <w:rFonts w:hint="eastAsia"/>
                <w:sz w:val="18"/>
                <w:szCs w:val="18"/>
              </w:rPr>
              <w:t>0.4</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4.6</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广播系统未出现因维护不当或技术问题引起停播</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0.4</w:t>
            </w:r>
            <w:r w:rsidRPr="002748D7">
              <w:rPr>
                <w:rFonts w:hint="eastAsia"/>
                <w:sz w:val="18"/>
                <w:szCs w:val="18"/>
              </w:rPr>
              <w:t>分，每处不合格扣</w:t>
            </w:r>
            <w:r w:rsidRPr="002748D7">
              <w:rPr>
                <w:rFonts w:hint="eastAsia"/>
                <w:sz w:val="18"/>
                <w:szCs w:val="18"/>
              </w:rPr>
              <w:t>0.4</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6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4.7</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档案管理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弱电系统巡检、运行、维修养护、安全检查记录齐全，内容规范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4.8</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弱电系统维修养护计划切实可行</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9289" w:type="dxa"/>
            <w:gridSpan w:val="4"/>
            <w:vAlign w:val="center"/>
          </w:tcPr>
          <w:p w:rsidR="002748D7" w:rsidRPr="002748D7" w:rsidRDefault="002748D7" w:rsidP="002748D7">
            <w:pPr>
              <w:widowControl/>
              <w:jc w:val="left"/>
              <w:rPr>
                <w:rFonts w:ascii="宋体" w:hAnsi="宋体" w:cs="宋体"/>
                <w:b/>
                <w:bCs/>
                <w:kern w:val="0"/>
                <w:sz w:val="18"/>
                <w:szCs w:val="18"/>
              </w:rPr>
            </w:pPr>
            <w:r w:rsidRPr="002748D7">
              <w:rPr>
                <w:rFonts w:ascii="宋体" w:hAnsi="宋体" w:cs="宋体" w:hint="eastAsia"/>
                <w:b/>
                <w:bCs/>
                <w:kern w:val="0"/>
                <w:sz w:val="18"/>
                <w:szCs w:val="18"/>
              </w:rPr>
              <w:t>5.消防系统（15分）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5.1</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消防系统的管理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严格按规范对消防系统进行日常巡查、检修和维护</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5</w:t>
            </w:r>
            <w:r w:rsidRPr="002748D7">
              <w:rPr>
                <w:rFonts w:hint="eastAsia"/>
                <w:sz w:val="18"/>
                <w:szCs w:val="18"/>
              </w:rPr>
              <w:t>分，每处不合格扣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5.2</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系统完好、运行正常、无安全隐患，可随时启用</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6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5.3</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按规范要求设置消防疏散示意图，确保紧急疏散通道通畅，照明设施、路引标志完好，功能正常</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1</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6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5.4</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易燃易爆危险物品、场所等重点事项及部位设台帐对管理进行记录，无安全隐患</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1</w:t>
            </w:r>
            <w:r w:rsidRPr="002748D7">
              <w:rPr>
                <w:rFonts w:hint="eastAsia"/>
                <w:sz w:val="18"/>
                <w:szCs w:val="18"/>
              </w:rPr>
              <w:t>分，每处不合格扣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5.5</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消防相关岗位人员管理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操作人员持证上岗，符合行业操作要求</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 xml:space="preserve">　</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6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5.6</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熟练掌握消防设施设备的使用方法，并能及时规范处理各类问题</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6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5.7</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消防相关岗位人员应掌握消防知识，每年组织和实施不低于2次的培训演习</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0.3</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6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5.8</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档案管理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消防系统巡检、运行、维修养护、安全检查记录齐全，内容规范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5.9</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消防系统台帐及系统故障处理记录真实、准确、规范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5.10</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消防安全隐患整改及处理记录真实、准确、规范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5.11</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消防培训演习记录真实、准确、规范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0.2</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5.12</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消防系统维修养护计划切实可行</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9289" w:type="dxa"/>
            <w:gridSpan w:val="4"/>
            <w:vAlign w:val="center"/>
          </w:tcPr>
          <w:p w:rsidR="002748D7" w:rsidRPr="002748D7" w:rsidRDefault="002748D7" w:rsidP="002748D7">
            <w:pPr>
              <w:widowControl/>
              <w:jc w:val="left"/>
              <w:rPr>
                <w:rFonts w:ascii="宋体" w:hAnsi="宋体" w:cs="宋体"/>
                <w:b/>
                <w:bCs/>
                <w:kern w:val="0"/>
                <w:sz w:val="18"/>
                <w:szCs w:val="18"/>
              </w:rPr>
            </w:pPr>
            <w:r w:rsidRPr="002748D7">
              <w:rPr>
                <w:rFonts w:ascii="宋体" w:hAnsi="宋体" w:cs="宋体" w:hint="eastAsia"/>
                <w:b/>
                <w:bCs/>
                <w:kern w:val="0"/>
                <w:sz w:val="18"/>
                <w:szCs w:val="18"/>
              </w:rPr>
              <w:t>6.给排水系统（10分）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6.1</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给排水系统管理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严格按规范对给排水系统进行巡查、检修和维护</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2</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6.2</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给排水系统功能正常、运行状况良好，无安全隐患</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3</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6.3</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未出现因操作不当引起的停水事故</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2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6.4</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设备、阀门、管道完好、无渗漏、无污染</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1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lastRenderedPageBreak/>
              <w:t>6.5</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二次供水管理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二次供水有安全管理措施和制度，并有效实施</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1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6.6</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公示健康证</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0.2</w:t>
            </w:r>
            <w:r w:rsidRPr="002748D7">
              <w:rPr>
                <w:rFonts w:hint="eastAsia"/>
                <w:sz w:val="18"/>
                <w:szCs w:val="18"/>
              </w:rPr>
              <w:t>分，每处不合格扣</w:t>
            </w:r>
            <w:r w:rsidRPr="002748D7">
              <w:rPr>
                <w:rFonts w:hint="eastAsia"/>
                <w:sz w:val="18"/>
                <w:szCs w:val="18"/>
              </w:rPr>
              <w:t>0.2</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1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6.7</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水泵、水箱管理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水箱间有安全管理措施和制度，并有效实施</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73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6.8</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生活用水消毒设备运行正常、紫外线消毒灯管定期更换并保存记录</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1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6.9</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排水管理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排水排污管道畅通，无堵塞外溢现象</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1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6.10</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每年在上汛前与下汛后清理雨水边沟各1次</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73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6.11</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档案管理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给排水系统巡检、运行、维修养护、安全检查记录齐全，内容规范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1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6.12</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给排水系统维修养护计划切实可行</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0.2</w:t>
            </w:r>
            <w:r w:rsidRPr="002748D7">
              <w:rPr>
                <w:rFonts w:hint="eastAsia"/>
                <w:sz w:val="18"/>
                <w:szCs w:val="18"/>
              </w:rPr>
              <w:t>分，每处不合格扣</w:t>
            </w:r>
            <w:r w:rsidRPr="002748D7">
              <w:rPr>
                <w:rFonts w:hint="eastAsia"/>
                <w:sz w:val="18"/>
                <w:szCs w:val="18"/>
              </w:rPr>
              <w:t>0.2</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1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6.13</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水箱清洗消毒记录详实，水质化验报告真实可信</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1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6.14</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供水故障处理记录真实、准确、规范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67"/>
          <w:jc w:val="center"/>
        </w:trPr>
        <w:tc>
          <w:tcPr>
            <w:tcW w:w="9289" w:type="dxa"/>
            <w:gridSpan w:val="4"/>
            <w:vAlign w:val="center"/>
          </w:tcPr>
          <w:p w:rsidR="002748D7" w:rsidRPr="002748D7" w:rsidRDefault="002748D7" w:rsidP="002748D7">
            <w:pPr>
              <w:widowControl/>
              <w:jc w:val="left"/>
              <w:rPr>
                <w:rFonts w:ascii="宋体" w:hAnsi="宋体" w:cs="宋体"/>
                <w:b/>
                <w:bCs/>
                <w:kern w:val="0"/>
                <w:sz w:val="18"/>
                <w:szCs w:val="18"/>
              </w:rPr>
            </w:pPr>
            <w:r w:rsidRPr="002748D7">
              <w:rPr>
                <w:rFonts w:ascii="宋体" w:hAnsi="宋体" w:cs="宋体" w:hint="eastAsia"/>
                <w:b/>
                <w:bCs/>
                <w:kern w:val="0"/>
                <w:sz w:val="18"/>
                <w:szCs w:val="18"/>
              </w:rPr>
              <w:t>7.地源热泵系统、空调系统、供暖供气系统 （8分）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1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7.1</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地源热泵设备、空调设备、供暖设备管理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严格按规范对系统进行日常巡查、检修和维护</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2</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1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7.2</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系统功能正常，运行良好</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3</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1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7.3</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操作人员按规定持证上岗，操作规范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 xml:space="preserve">　</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73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7.4</w:t>
            </w:r>
          </w:p>
        </w:tc>
        <w:tc>
          <w:tcPr>
            <w:tcW w:w="1276"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燃气系统管理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按照相关规范，配合燃气公司做好园区燃气相关管理工作，巡视检查燃气计量表以下安全使用情况和开展维护工作</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1</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73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7.5</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档案管理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地源热泵系统、空调系统、供暖供气系统巡检、运行、维修养护、安全检查记录齐全，内容规范</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1.5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73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7.6</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地源热泵系统、空调系统、供暖供气系统维修养护计划分类制定、切实可行</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67"/>
          <w:jc w:val="center"/>
        </w:trPr>
        <w:tc>
          <w:tcPr>
            <w:tcW w:w="9289" w:type="dxa"/>
            <w:gridSpan w:val="4"/>
            <w:vAlign w:val="center"/>
          </w:tcPr>
          <w:p w:rsidR="002748D7" w:rsidRPr="002748D7" w:rsidRDefault="002748D7" w:rsidP="002748D7">
            <w:pPr>
              <w:widowControl/>
              <w:jc w:val="left"/>
              <w:rPr>
                <w:rFonts w:ascii="宋体" w:hAnsi="宋体" w:cs="宋体"/>
                <w:b/>
                <w:bCs/>
                <w:kern w:val="0"/>
                <w:sz w:val="18"/>
                <w:szCs w:val="18"/>
              </w:rPr>
            </w:pPr>
            <w:r w:rsidRPr="002748D7">
              <w:rPr>
                <w:rFonts w:ascii="宋体" w:hAnsi="宋体" w:cs="宋体" w:hint="eastAsia"/>
                <w:b/>
                <w:bCs/>
                <w:kern w:val="0"/>
                <w:sz w:val="18"/>
                <w:szCs w:val="18"/>
              </w:rPr>
              <w:t>8.道路、园路、汀步、广场等硬化铺装（6分）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737"/>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8.1</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道路、广场的管理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路面及路缘石等相关配套设施状况良好，功能正常，无明显破损，沟渠盖板完整、稳固</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3</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1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8.2</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道路通畅，无堆积物</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1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8.3</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对道路、广场进行巡查、维修养护</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2</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51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8.4</w:t>
            </w:r>
          </w:p>
        </w:tc>
        <w:tc>
          <w:tcPr>
            <w:tcW w:w="1276"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档案管理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巡查、维护记录内容齐全、查阅方便</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9289" w:type="dxa"/>
            <w:gridSpan w:val="4"/>
            <w:vAlign w:val="center"/>
          </w:tcPr>
          <w:p w:rsidR="002748D7" w:rsidRPr="002748D7" w:rsidRDefault="002748D7" w:rsidP="002748D7">
            <w:pPr>
              <w:widowControl/>
              <w:jc w:val="left"/>
              <w:rPr>
                <w:rFonts w:ascii="宋体" w:hAnsi="宋体" w:cs="宋体"/>
                <w:b/>
                <w:bCs/>
                <w:kern w:val="0"/>
                <w:sz w:val="18"/>
                <w:szCs w:val="18"/>
              </w:rPr>
            </w:pPr>
            <w:r w:rsidRPr="002748D7">
              <w:rPr>
                <w:rFonts w:ascii="宋体" w:hAnsi="宋体" w:cs="宋体" w:hint="eastAsia"/>
                <w:b/>
                <w:bCs/>
                <w:kern w:val="0"/>
                <w:sz w:val="18"/>
                <w:szCs w:val="18"/>
              </w:rPr>
              <w:lastRenderedPageBreak/>
              <w:t>9.小型维修工作（10分）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9.1</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小型维修</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维修工作管理规范，有安全保障措施</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3</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9.2</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noWrap/>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实施有效的安全防护措施，确保无安全隐患</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3</w:t>
            </w:r>
            <w:r w:rsidRPr="002748D7">
              <w:rPr>
                <w:rFonts w:hint="eastAsia"/>
                <w:sz w:val="18"/>
                <w:szCs w:val="18"/>
              </w:rPr>
              <w:t>分，每处不合格扣</w:t>
            </w:r>
            <w:r w:rsidRPr="002748D7">
              <w:rPr>
                <w:rFonts w:hint="eastAsia"/>
                <w:sz w:val="18"/>
                <w:szCs w:val="18"/>
              </w:rPr>
              <w:t>2</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9.3</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严格执行动火、下井等专项审批</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 xml:space="preserve">　</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788"/>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9.4</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水、电急修30分钟内、其他报修60分钟内到场处理，卫生间小型维修当日完成，其他小型维修3日内完成，维修及时率100%，返修率不高于3%</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3</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624"/>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9.5</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超出小型维修范畴的，5日内完成故障判断并向甲方提出维修建议及费用估算</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9.6</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建立小型维修事项与管理台帐，内容齐全、查阅方便</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9289" w:type="dxa"/>
            <w:gridSpan w:val="4"/>
            <w:vAlign w:val="center"/>
          </w:tcPr>
          <w:p w:rsidR="002748D7" w:rsidRPr="002748D7" w:rsidRDefault="002748D7" w:rsidP="002748D7">
            <w:pPr>
              <w:widowControl/>
              <w:jc w:val="left"/>
              <w:rPr>
                <w:rFonts w:ascii="宋体" w:hAnsi="宋体" w:cs="宋体"/>
                <w:b/>
                <w:bCs/>
                <w:kern w:val="0"/>
                <w:sz w:val="18"/>
                <w:szCs w:val="18"/>
              </w:rPr>
            </w:pPr>
            <w:r w:rsidRPr="002748D7">
              <w:rPr>
                <w:rFonts w:ascii="宋体" w:hAnsi="宋体" w:cs="宋体" w:hint="eastAsia"/>
                <w:b/>
                <w:bCs/>
                <w:kern w:val="0"/>
                <w:sz w:val="18"/>
                <w:szCs w:val="18"/>
              </w:rPr>
              <w:t>10.活动保障（4分）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624"/>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10.1</w:t>
            </w:r>
          </w:p>
        </w:tc>
        <w:tc>
          <w:tcPr>
            <w:tcW w:w="1276" w:type="dxa"/>
            <w:vMerge w:val="restart"/>
            <w:noWrap/>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活动保障</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活动保障工作规范、到位，无安全隐患，确保职责范围内工作顺利完成</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3</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10.2</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活动期间开展安全巡查和管理工作</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10.3</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档案管理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活动保障台帐记录齐全，查阅方便</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0.2</w:t>
            </w:r>
            <w:r w:rsidRPr="002748D7">
              <w:rPr>
                <w:rFonts w:hint="eastAsia"/>
                <w:sz w:val="18"/>
                <w:szCs w:val="18"/>
              </w:rPr>
              <w:t>分，每处不合格扣</w:t>
            </w:r>
            <w:r w:rsidRPr="002748D7">
              <w:rPr>
                <w:rFonts w:hint="eastAsia"/>
                <w:sz w:val="18"/>
                <w:szCs w:val="18"/>
              </w:rPr>
              <w:t>0.2</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10.4</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活动期间巡查、管理记录齐全，查阅方便</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0.3</w:t>
            </w:r>
            <w:r w:rsidRPr="002748D7">
              <w:rPr>
                <w:rFonts w:hint="eastAsia"/>
                <w:sz w:val="18"/>
                <w:szCs w:val="18"/>
              </w:rPr>
              <w:t>分，每处不合格扣</w:t>
            </w:r>
            <w:r w:rsidRPr="002748D7">
              <w:rPr>
                <w:rFonts w:hint="eastAsia"/>
                <w:sz w:val="18"/>
                <w:szCs w:val="18"/>
              </w:rPr>
              <w:t>0.3</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9289" w:type="dxa"/>
            <w:gridSpan w:val="4"/>
            <w:vAlign w:val="center"/>
          </w:tcPr>
          <w:p w:rsidR="002748D7" w:rsidRPr="002748D7" w:rsidRDefault="002748D7" w:rsidP="002748D7">
            <w:pPr>
              <w:widowControl/>
              <w:jc w:val="left"/>
              <w:rPr>
                <w:rFonts w:ascii="宋体" w:hAnsi="宋体" w:cs="宋体"/>
                <w:b/>
                <w:bCs/>
                <w:kern w:val="0"/>
                <w:sz w:val="18"/>
                <w:szCs w:val="18"/>
              </w:rPr>
            </w:pPr>
            <w:r w:rsidRPr="002748D7">
              <w:rPr>
                <w:rFonts w:ascii="宋体" w:hAnsi="宋体" w:cs="宋体" w:hint="eastAsia"/>
                <w:b/>
                <w:bCs/>
                <w:kern w:val="0"/>
                <w:sz w:val="18"/>
                <w:szCs w:val="18"/>
              </w:rPr>
              <w:t>11.工程建设管理（8分）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11.1</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施工管理</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配合甲方完成园内工程施工管理工作</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2</w:t>
            </w:r>
            <w:r w:rsidRPr="002748D7">
              <w:rPr>
                <w:rFonts w:hint="eastAsia"/>
                <w:sz w:val="18"/>
                <w:szCs w:val="18"/>
              </w:rPr>
              <w:t>分，每处不合格扣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11.2</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查验、留存和整理工程施工方案等报审资料</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624"/>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11.3</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根据不同工程内容，按相关规范开展施工现场巡查与管理工作</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11.4</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严格执行动火、下井等专项审批工作和安全监管工作</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1</w:t>
            </w:r>
            <w:r w:rsidRPr="002748D7">
              <w:rPr>
                <w:rFonts w:hint="eastAsia"/>
                <w:sz w:val="18"/>
                <w:szCs w:val="18"/>
              </w:rPr>
              <w:t>分，每处不合格扣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11.5</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竣工项目交接与查验</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配合甲方完成竣工项目的交接查验工作</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2</w:t>
            </w:r>
            <w:r w:rsidRPr="002748D7">
              <w:rPr>
                <w:rFonts w:hint="eastAsia"/>
                <w:sz w:val="18"/>
                <w:szCs w:val="18"/>
              </w:rPr>
              <w:t>分，每处不合格扣</w:t>
            </w:r>
            <w:r w:rsidRPr="002748D7">
              <w:rPr>
                <w:rFonts w:hint="eastAsia"/>
                <w:sz w:val="18"/>
                <w:szCs w:val="18"/>
              </w:rPr>
              <w:t>2</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11.6</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查验、留存和整理竣工资料</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1</w:t>
            </w:r>
            <w:r w:rsidRPr="002748D7">
              <w:rPr>
                <w:rFonts w:hint="eastAsia"/>
                <w:sz w:val="18"/>
                <w:szCs w:val="18"/>
              </w:rPr>
              <w:t>分，每处不合格扣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11.7</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 xml:space="preserve">索取、留存相关质量保证书和使用说明书                                                                                                                                                    </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624"/>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11.8</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完成现场与技术交接工作，做好交接或遗留问题的处理与记录</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9289" w:type="dxa"/>
            <w:gridSpan w:val="4"/>
            <w:vAlign w:val="center"/>
          </w:tcPr>
          <w:p w:rsidR="002748D7" w:rsidRPr="002748D7" w:rsidRDefault="002748D7" w:rsidP="002748D7">
            <w:pPr>
              <w:widowControl/>
              <w:jc w:val="left"/>
              <w:rPr>
                <w:rFonts w:ascii="宋体" w:hAnsi="宋体" w:cs="宋体"/>
                <w:b/>
                <w:bCs/>
                <w:kern w:val="0"/>
                <w:sz w:val="18"/>
                <w:szCs w:val="18"/>
              </w:rPr>
            </w:pPr>
            <w:r w:rsidRPr="002748D7">
              <w:rPr>
                <w:rFonts w:ascii="宋体" w:hAnsi="宋体" w:cs="宋体" w:hint="eastAsia"/>
                <w:b/>
                <w:bCs/>
                <w:kern w:val="0"/>
                <w:sz w:val="18"/>
                <w:szCs w:val="18"/>
              </w:rPr>
              <w:t>12.基础管理（7分）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12.1</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物业管理服务行为规范、文明施工</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着装统一、整洁</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12.2</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言辞得体、文明、有礼</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12.3</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相关车辆按指定路线和规定车速行驶，禁止鸣笛</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624"/>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12.4</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作业区域进行游客引导工作，各类指示标语或提示标语齐全，指示明显</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36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12.5</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作业区域和物料区清洁、整齐，做到工完料尽场地清</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61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12.6</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开展工作时要积极采取环境保护措施，对噪声、振动、废水和固体废弃物进行全面管理，控制环境污染</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分，每处不合格扣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619"/>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lastRenderedPageBreak/>
              <w:t>12.7</w:t>
            </w:r>
          </w:p>
        </w:tc>
        <w:tc>
          <w:tcPr>
            <w:tcW w:w="1276"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疫情防控</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经常开展员工教育，严格要求认真落实个人防护措施，积极开展消杀作业，认真落实不扎堆、不聚集、少流动等日常管理要求，及时报送或反馈疫情防控信息</w:t>
            </w:r>
          </w:p>
        </w:tc>
        <w:tc>
          <w:tcPr>
            <w:tcW w:w="2598" w:type="dxa"/>
            <w:noWrap/>
            <w:vAlign w:val="center"/>
          </w:tcPr>
          <w:p w:rsidR="002748D7" w:rsidRPr="002748D7" w:rsidRDefault="002748D7" w:rsidP="002748D7">
            <w:pPr>
              <w:widowControl/>
              <w:jc w:val="left"/>
              <w:rPr>
                <w:sz w:val="18"/>
                <w:szCs w:val="18"/>
              </w:rPr>
            </w:pPr>
            <w:r w:rsidRPr="002748D7">
              <w:rPr>
                <w:rFonts w:hint="eastAsia"/>
                <w:sz w:val="18"/>
                <w:szCs w:val="18"/>
              </w:rPr>
              <w:t>共</w:t>
            </w:r>
            <w:r w:rsidRPr="002748D7">
              <w:rPr>
                <w:rFonts w:hint="eastAsia"/>
                <w:sz w:val="18"/>
                <w:szCs w:val="18"/>
              </w:rPr>
              <w:t>1</w:t>
            </w:r>
            <w:r w:rsidRPr="002748D7">
              <w:rPr>
                <w:rFonts w:hint="eastAsia"/>
                <w:sz w:val="18"/>
                <w:szCs w:val="18"/>
              </w:rPr>
              <w:t>分，每次不合格扣</w:t>
            </w:r>
            <w:r w:rsidRPr="002748D7">
              <w:rPr>
                <w:rFonts w:hint="eastAsia"/>
                <w:sz w:val="18"/>
                <w:szCs w:val="18"/>
              </w:rPr>
              <w:t>0.2</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p>
        </w:tc>
      </w:tr>
      <w:tr w:rsidR="002748D7" w:rsidRPr="002748D7" w:rsidTr="002C0C71">
        <w:trPr>
          <w:trHeight w:val="1134"/>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12.8</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信息与资料报送</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按时提供各项管理规章制度、安全生产制度、中大型维修计划、日常保养方案以及各种保障措施等甲方要求提供的资料</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分，每次不合格扣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12.9</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按时/及时反馈甲方交办事项完成情况</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分，每次不合格扣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68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12.10</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每日10：00前报送前一天的工作日报，简要报告前一天的工作开展情况；每周三17：30前报送上一周工作开展情况及下周工作计划</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0.1</w:t>
            </w:r>
            <w:r w:rsidRPr="002748D7">
              <w:rPr>
                <w:rFonts w:hint="eastAsia"/>
                <w:sz w:val="18"/>
                <w:szCs w:val="18"/>
              </w:rPr>
              <w:t>分，每次不合格扣</w:t>
            </w:r>
            <w:r w:rsidRPr="002748D7">
              <w:rPr>
                <w:rFonts w:hint="eastAsia"/>
                <w:sz w:val="18"/>
                <w:szCs w:val="18"/>
              </w:rPr>
              <w:t>0.1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68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12.1</w:t>
            </w:r>
            <w:r w:rsidRPr="002748D7">
              <w:rPr>
                <w:rFonts w:ascii="宋体" w:hAnsi="宋体" w:cs="宋体"/>
                <w:kern w:val="0"/>
                <w:sz w:val="18"/>
                <w:szCs w:val="18"/>
              </w:rPr>
              <w:t>1</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每月5日前报送上月月工作小结，详实报告上月对园区运维管理的情况；每季度末报送本季度工作总结，详实报告本季度对园区运维管理的情况</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0.2</w:t>
            </w:r>
            <w:r w:rsidRPr="002748D7">
              <w:rPr>
                <w:rFonts w:hint="eastAsia"/>
                <w:sz w:val="18"/>
                <w:szCs w:val="18"/>
              </w:rPr>
              <w:t>分，每次不合格扣</w:t>
            </w:r>
            <w:r w:rsidRPr="002748D7">
              <w:rPr>
                <w:rFonts w:hint="eastAsia"/>
                <w:sz w:val="18"/>
                <w:szCs w:val="18"/>
              </w:rPr>
              <w:t>0.2</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12.12</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12月15日前上报年度工作总结</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0.2</w:t>
            </w:r>
            <w:r w:rsidRPr="002748D7">
              <w:rPr>
                <w:rFonts w:hint="eastAsia"/>
                <w:sz w:val="18"/>
                <w:szCs w:val="18"/>
              </w:rPr>
              <w:t>分，每次不合格扣</w:t>
            </w:r>
            <w:r w:rsidRPr="002748D7">
              <w:rPr>
                <w:rFonts w:hint="eastAsia"/>
                <w:sz w:val="18"/>
                <w:szCs w:val="18"/>
              </w:rPr>
              <w:t>0.2</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shd w:val="clear" w:color="auto" w:fill="auto"/>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12.13</w:t>
            </w:r>
          </w:p>
        </w:tc>
        <w:tc>
          <w:tcPr>
            <w:tcW w:w="1276" w:type="dxa"/>
            <w:vMerge/>
            <w:shd w:val="clear" w:color="auto" w:fill="auto"/>
            <w:vAlign w:val="center"/>
          </w:tcPr>
          <w:p w:rsidR="002748D7" w:rsidRPr="002748D7" w:rsidRDefault="002748D7" w:rsidP="002748D7">
            <w:pPr>
              <w:widowControl/>
              <w:jc w:val="left"/>
              <w:rPr>
                <w:rFonts w:ascii="宋体" w:hAnsi="宋体" w:cs="宋体"/>
                <w:kern w:val="0"/>
                <w:sz w:val="18"/>
                <w:szCs w:val="18"/>
              </w:rPr>
            </w:pPr>
          </w:p>
        </w:tc>
        <w:tc>
          <w:tcPr>
            <w:tcW w:w="4749" w:type="dxa"/>
            <w:shd w:val="clear" w:color="000000" w:fill="FFFFFF"/>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 xml:space="preserve">好人好事、助人为乐等正能量信息报送工作 </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每报送一条信息加</w:t>
            </w:r>
            <w:r w:rsidRPr="002748D7">
              <w:rPr>
                <w:rFonts w:hint="eastAsia"/>
                <w:sz w:val="18"/>
                <w:szCs w:val="18"/>
              </w:rPr>
              <w:t>0.2</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1134"/>
          <w:jc w:val="center"/>
        </w:trPr>
        <w:tc>
          <w:tcPr>
            <w:tcW w:w="666" w:type="dxa"/>
            <w:shd w:val="clear" w:color="auto" w:fill="auto"/>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12.14</w:t>
            </w:r>
          </w:p>
        </w:tc>
        <w:tc>
          <w:tcPr>
            <w:tcW w:w="1276" w:type="dxa"/>
            <w:vMerge w:val="restart"/>
            <w:shd w:val="clear" w:color="auto" w:fill="auto"/>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物业服务满意度</w:t>
            </w:r>
          </w:p>
        </w:tc>
        <w:tc>
          <w:tcPr>
            <w:tcW w:w="4749" w:type="dxa"/>
            <w:shd w:val="clear" w:color="000000" w:fill="FFFFFF"/>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主动维护项目范围内的公共安全、环境卫生和公共秩序，无因管理不善或操作不规范引起的以及与项目管理人员和工作人员有关的的相关投诉事件</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1</w:t>
            </w:r>
            <w:r w:rsidRPr="002748D7">
              <w:rPr>
                <w:rFonts w:hint="eastAsia"/>
                <w:sz w:val="18"/>
                <w:szCs w:val="18"/>
              </w:rPr>
              <w:t>分，每发生一次扣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68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12.15</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每半年开展一次物业服务满意度调查并留存相关资料，调查人数不少于50人，其中游客不少于30人</w:t>
            </w:r>
          </w:p>
        </w:tc>
        <w:tc>
          <w:tcPr>
            <w:tcW w:w="2598" w:type="dxa"/>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共</w:t>
            </w:r>
            <w:r w:rsidRPr="002748D7">
              <w:rPr>
                <w:rFonts w:hint="eastAsia"/>
                <w:sz w:val="18"/>
                <w:szCs w:val="18"/>
              </w:rPr>
              <w:t>0.5</w:t>
            </w:r>
            <w:r w:rsidRPr="002748D7">
              <w:rPr>
                <w:rFonts w:hint="eastAsia"/>
                <w:sz w:val="18"/>
                <w:szCs w:val="18"/>
              </w:rPr>
              <w:t>分，不开展调查或调查人数不合格扣</w:t>
            </w:r>
            <w:r w:rsidRPr="002748D7">
              <w:rPr>
                <w:rFonts w:hint="eastAsia"/>
                <w:sz w:val="18"/>
                <w:szCs w:val="18"/>
              </w:rPr>
              <w:t>0.5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9289" w:type="dxa"/>
            <w:gridSpan w:val="4"/>
            <w:vAlign w:val="center"/>
          </w:tcPr>
          <w:p w:rsidR="002748D7" w:rsidRPr="002748D7" w:rsidRDefault="002748D7" w:rsidP="002748D7">
            <w:pPr>
              <w:widowControl/>
              <w:jc w:val="left"/>
              <w:rPr>
                <w:rFonts w:ascii="宋体" w:hAnsi="宋体" w:cs="宋体"/>
                <w:b/>
                <w:bCs/>
                <w:kern w:val="0"/>
                <w:sz w:val="18"/>
                <w:szCs w:val="18"/>
              </w:rPr>
            </w:pPr>
            <w:r w:rsidRPr="002748D7">
              <w:rPr>
                <w:rFonts w:ascii="宋体" w:hAnsi="宋体" w:cs="宋体" w:hint="eastAsia"/>
                <w:b/>
                <w:bCs/>
                <w:kern w:val="0"/>
                <w:sz w:val="18"/>
                <w:szCs w:val="18"/>
              </w:rPr>
              <w:t>13.重要设施设备值守</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shd w:val="clear" w:color="auto" w:fill="auto"/>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13.1</w:t>
            </w:r>
          </w:p>
        </w:tc>
        <w:tc>
          <w:tcPr>
            <w:tcW w:w="1276" w:type="dxa"/>
            <w:vMerge w:val="restart"/>
            <w:shd w:val="clear" w:color="auto" w:fill="auto"/>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园内重要设备设施24小时值守</w:t>
            </w:r>
          </w:p>
        </w:tc>
        <w:tc>
          <w:tcPr>
            <w:tcW w:w="4749" w:type="dxa"/>
            <w:shd w:val="clear" w:color="000000" w:fill="FFFFFF"/>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南区总配电室在岗情况（双岗）</w:t>
            </w:r>
          </w:p>
        </w:tc>
        <w:tc>
          <w:tcPr>
            <w:tcW w:w="2598" w:type="dxa"/>
            <w:vAlign w:val="center"/>
          </w:tcPr>
          <w:p w:rsidR="002748D7" w:rsidRPr="002748D7" w:rsidRDefault="002748D7" w:rsidP="002748D7">
            <w:pPr>
              <w:widowControl/>
              <w:jc w:val="left"/>
              <w:rPr>
                <w:rFonts w:ascii="宋体" w:hAnsi="宋体" w:cs="宋体"/>
                <w:b/>
                <w:bCs/>
                <w:kern w:val="0"/>
                <w:sz w:val="18"/>
                <w:szCs w:val="18"/>
              </w:rPr>
            </w:pPr>
            <w:r w:rsidRPr="002748D7">
              <w:rPr>
                <w:rFonts w:hint="eastAsia"/>
                <w:sz w:val="18"/>
                <w:szCs w:val="18"/>
              </w:rPr>
              <w:t>每发生一次脱岗行为扣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shd w:val="clear" w:color="auto" w:fill="auto"/>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13.2</w:t>
            </w:r>
          </w:p>
        </w:tc>
        <w:tc>
          <w:tcPr>
            <w:tcW w:w="1276" w:type="dxa"/>
            <w:vMerge/>
            <w:shd w:val="clear" w:color="auto" w:fill="auto"/>
            <w:vAlign w:val="center"/>
          </w:tcPr>
          <w:p w:rsidR="002748D7" w:rsidRPr="002748D7" w:rsidRDefault="002748D7" w:rsidP="002748D7">
            <w:pPr>
              <w:widowControl/>
              <w:jc w:val="left"/>
              <w:rPr>
                <w:rFonts w:ascii="宋体" w:hAnsi="宋体" w:cs="宋体"/>
                <w:kern w:val="0"/>
                <w:sz w:val="18"/>
                <w:szCs w:val="18"/>
              </w:rPr>
            </w:pPr>
          </w:p>
        </w:tc>
        <w:tc>
          <w:tcPr>
            <w:tcW w:w="4749" w:type="dxa"/>
            <w:shd w:val="clear" w:color="000000" w:fill="FFFFFF"/>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北区总配电室在岗情况（双岗）</w:t>
            </w:r>
          </w:p>
        </w:tc>
        <w:tc>
          <w:tcPr>
            <w:tcW w:w="2598" w:type="dxa"/>
            <w:vAlign w:val="center"/>
          </w:tcPr>
          <w:p w:rsidR="002748D7" w:rsidRPr="002748D7" w:rsidRDefault="002748D7" w:rsidP="002748D7">
            <w:pPr>
              <w:widowControl/>
              <w:jc w:val="left"/>
              <w:rPr>
                <w:rFonts w:ascii="宋体" w:hAnsi="宋体" w:cs="宋体"/>
                <w:b/>
                <w:bCs/>
                <w:kern w:val="0"/>
                <w:sz w:val="18"/>
                <w:szCs w:val="18"/>
              </w:rPr>
            </w:pPr>
            <w:r w:rsidRPr="002748D7">
              <w:rPr>
                <w:rFonts w:hint="eastAsia"/>
                <w:sz w:val="18"/>
                <w:szCs w:val="18"/>
              </w:rPr>
              <w:t>每发生一次脱岗行为扣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shd w:val="clear" w:color="auto" w:fill="auto"/>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13.3</w:t>
            </w:r>
          </w:p>
        </w:tc>
        <w:tc>
          <w:tcPr>
            <w:tcW w:w="1276" w:type="dxa"/>
            <w:vMerge/>
            <w:shd w:val="clear" w:color="auto" w:fill="auto"/>
            <w:vAlign w:val="center"/>
          </w:tcPr>
          <w:p w:rsidR="002748D7" w:rsidRPr="002748D7" w:rsidRDefault="002748D7" w:rsidP="002748D7">
            <w:pPr>
              <w:widowControl/>
              <w:jc w:val="left"/>
              <w:rPr>
                <w:rFonts w:ascii="宋体" w:hAnsi="宋体" w:cs="宋体"/>
                <w:kern w:val="0"/>
                <w:sz w:val="18"/>
                <w:szCs w:val="18"/>
              </w:rPr>
            </w:pPr>
          </w:p>
        </w:tc>
        <w:tc>
          <w:tcPr>
            <w:tcW w:w="4749" w:type="dxa"/>
            <w:shd w:val="clear" w:color="000000" w:fill="FFFFFF"/>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五门（消防）给水泵房在岗情况（单岗）</w:t>
            </w:r>
          </w:p>
        </w:tc>
        <w:tc>
          <w:tcPr>
            <w:tcW w:w="2598" w:type="dxa"/>
            <w:vAlign w:val="center"/>
          </w:tcPr>
          <w:p w:rsidR="002748D7" w:rsidRPr="002748D7" w:rsidRDefault="002748D7" w:rsidP="002748D7">
            <w:pPr>
              <w:widowControl/>
              <w:jc w:val="left"/>
              <w:rPr>
                <w:rFonts w:ascii="宋体" w:hAnsi="宋体" w:cs="宋体"/>
                <w:b/>
                <w:bCs/>
                <w:kern w:val="0"/>
                <w:sz w:val="18"/>
                <w:szCs w:val="18"/>
              </w:rPr>
            </w:pPr>
            <w:r w:rsidRPr="002748D7">
              <w:rPr>
                <w:rFonts w:hint="eastAsia"/>
                <w:sz w:val="18"/>
                <w:szCs w:val="18"/>
              </w:rPr>
              <w:t>每发生一次脱岗行为扣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shd w:val="clear" w:color="auto" w:fill="auto"/>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13.4</w:t>
            </w:r>
          </w:p>
        </w:tc>
        <w:tc>
          <w:tcPr>
            <w:tcW w:w="1276" w:type="dxa"/>
            <w:vMerge/>
            <w:shd w:val="clear" w:color="auto" w:fill="auto"/>
            <w:vAlign w:val="center"/>
          </w:tcPr>
          <w:p w:rsidR="002748D7" w:rsidRPr="002748D7" w:rsidRDefault="002748D7" w:rsidP="002748D7">
            <w:pPr>
              <w:widowControl/>
              <w:jc w:val="left"/>
              <w:rPr>
                <w:rFonts w:ascii="宋体" w:hAnsi="宋体" w:cs="宋体"/>
                <w:kern w:val="0"/>
                <w:sz w:val="18"/>
                <w:szCs w:val="18"/>
              </w:rPr>
            </w:pPr>
          </w:p>
        </w:tc>
        <w:tc>
          <w:tcPr>
            <w:tcW w:w="4749" w:type="dxa"/>
            <w:shd w:val="clear" w:color="000000" w:fill="FFFFFF"/>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鹰山综合泵房中在岗情况（单岗）</w:t>
            </w:r>
          </w:p>
        </w:tc>
        <w:tc>
          <w:tcPr>
            <w:tcW w:w="2598" w:type="dxa"/>
            <w:vAlign w:val="center"/>
          </w:tcPr>
          <w:p w:rsidR="002748D7" w:rsidRPr="002748D7" w:rsidRDefault="002748D7" w:rsidP="002748D7">
            <w:pPr>
              <w:widowControl/>
              <w:jc w:val="left"/>
              <w:rPr>
                <w:rFonts w:ascii="宋体" w:hAnsi="宋体" w:cs="宋体"/>
                <w:b/>
                <w:bCs/>
                <w:kern w:val="0"/>
                <w:sz w:val="18"/>
                <w:szCs w:val="18"/>
              </w:rPr>
            </w:pPr>
            <w:r w:rsidRPr="002748D7">
              <w:rPr>
                <w:rFonts w:hint="eastAsia"/>
                <w:sz w:val="18"/>
                <w:szCs w:val="18"/>
              </w:rPr>
              <w:t>每发生一次脱岗行为扣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shd w:val="clear" w:color="auto" w:fill="auto"/>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13.5</w:t>
            </w:r>
          </w:p>
        </w:tc>
        <w:tc>
          <w:tcPr>
            <w:tcW w:w="1276" w:type="dxa"/>
            <w:vMerge/>
            <w:shd w:val="clear" w:color="auto" w:fill="auto"/>
            <w:vAlign w:val="center"/>
          </w:tcPr>
          <w:p w:rsidR="002748D7" w:rsidRPr="002748D7" w:rsidRDefault="002748D7" w:rsidP="002748D7">
            <w:pPr>
              <w:widowControl/>
              <w:jc w:val="left"/>
              <w:rPr>
                <w:rFonts w:ascii="宋体" w:hAnsi="宋体" w:cs="宋体"/>
                <w:kern w:val="0"/>
                <w:sz w:val="18"/>
                <w:szCs w:val="18"/>
              </w:rPr>
            </w:pPr>
          </w:p>
        </w:tc>
        <w:tc>
          <w:tcPr>
            <w:tcW w:w="4749" w:type="dxa"/>
            <w:shd w:val="clear" w:color="000000" w:fill="FFFFFF"/>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四门消防给水泵房在岗情况（单岗）</w:t>
            </w:r>
          </w:p>
        </w:tc>
        <w:tc>
          <w:tcPr>
            <w:tcW w:w="2598" w:type="dxa"/>
            <w:vAlign w:val="center"/>
          </w:tcPr>
          <w:p w:rsidR="002748D7" w:rsidRPr="002748D7" w:rsidRDefault="002748D7" w:rsidP="002748D7">
            <w:pPr>
              <w:widowControl/>
              <w:jc w:val="left"/>
              <w:rPr>
                <w:rFonts w:ascii="宋体" w:hAnsi="宋体" w:cs="宋体"/>
                <w:b/>
                <w:bCs/>
                <w:kern w:val="0"/>
                <w:sz w:val="18"/>
                <w:szCs w:val="18"/>
              </w:rPr>
            </w:pPr>
            <w:r w:rsidRPr="002748D7">
              <w:rPr>
                <w:rFonts w:hint="eastAsia"/>
                <w:sz w:val="18"/>
                <w:szCs w:val="18"/>
              </w:rPr>
              <w:t>每发生一次脱岗行为扣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shd w:val="clear" w:color="auto" w:fill="auto"/>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13.6</w:t>
            </w:r>
          </w:p>
        </w:tc>
        <w:tc>
          <w:tcPr>
            <w:tcW w:w="1276" w:type="dxa"/>
            <w:vMerge/>
            <w:shd w:val="clear" w:color="auto" w:fill="auto"/>
            <w:vAlign w:val="center"/>
          </w:tcPr>
          <w:p w:rsidR="002748D7" w:rsidRPr="002748D7" w:rsidRDefault="002748D7" w:rsidP="002748D7">
            <w:pPr>
              <w:widowControl/>
              <w:jc w:val="left"/>
              <w:rPr>
                <w:rFonts w:ascii="宋体" w:hAnsi="宋体" w:cs="宋体"/>
                <w:kern w:val="0"/>
                <w:sz w:val="18"/>
                <w:szCs w:val="18"/>
              </w:rPr>
            </w:pPr>
          </w:p>
        </w:tc>
        <w:tc>
          <w:tcPr>
            <w:tcW w:w="4749" w:type="dxa"/>
            <w:shd w:val="clear" w:color="000000" w:fill="FFFFFF"/>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永定塔中控室在岗情况（双岗）</w:t>
            </w:r>
          </w:p>
        </w:tc>
        <w:tc>
          <w:tcPr>
            <w:tcW w:w="2598" w:type="dxa"/>
            <w:vAlign w:val="center"/>
          </w:tcPr>
          <w:p w:rsidR="002748D7" w:rsidRPr="002748D7" w:rsidRDefault="002748D7" w:rsidP="002748D7">
            <w:pPr>
              <w:widowControl/>
              <w:jc w:val="left"/>
              <w:rPr>
                <w:rFonts w:ascii="宋体" w:hAnsi="宋体" w:cs="宋体"/>
                <w:b/>
                <w:bCs/>
                <w:kern w:val="0"/>
                <w:sz w:val="18"/>
                <w:szCs w:val="18"/>
              </w:rPr>
            </w:pPr>
            <w:r w:rsidRPr="002748D7">
              <w:rPr>
                <w:rFonts w:hint="eastAsia"/>
                <w:sz w:val="18"/>
                <w:szCs w:val="18"/>
              </w:rPr>
              <w:t>每发生一次脱岗行为扣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shd w:val="clear" w:color="auto" w:fill="auto"/>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13.7</w:t>
            </w:r>
          </w:p>
        </w:tc>
        <w:tc>
          <w:tcPr>
            <w:tcW w:w="1276" w:type="dxa"/>
            <w:vMerge/>
            <w:shd w:val="clear" w:color="auto" w:fill="auto"/>
            <w:vAlign w:val="center"/>
          </w:tcPr>
          <w:p w:rsidR="002748D7" w:rsidRPr="002748D7" w:rsidRDefault="002748D7" w:rsidP="002748D7">
            <w:pPr>
              <w:widowControl/>
              <w:jc w:val="left"/>
              <w:rPr>
                <w:rFonts w:ascii="宋体" w:hAnsi="宋体" w:cs="宋体"/>
                <w:kern w:val="0"/>
                <w:sz w:val="18"/>
                <w:szCs w:val="18"/>
              </w:rPr>
            </w:pPr>
          </w:p>
        </w:tc>
        <w:tc>
          <w:tcPr>
            <w:tcW w:w="4749" w:type="dxa"/>
            <w:shd w:val="clear" w:color="000000" w:fill="FFFFFF"/>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指挥大厅中控室在岗情况（双岗）</w:t>
            </w:r>
          </w:p>
        </w:tc>
        <w:tc>
          <w:tcPr>
            <w:tcW w:w="2598" w:type="dxa"/>
            <w:vAlign w:val="center"/>
          </w:tcPr>
          <w:p w:rsidR="002748D7" w:rsidRPr="002748D7" w:rsidRDefault="002748D7" w:rsidP="002748D7">
            <w:pPr>
              <w:widowControl/>
              <w:jc w:val="left"/>
              <w:rPr>
                <w:rFonts w:ascii="宋体" w:hAnsi="宋体" w:cs="宋体"/>
                <w:b/>
                <w:bCs/>
                <w:kern w:val="0"/>
                <w:sz w:val="18"/>
                <w:szCs w:val="18"/>
              </w:rPr>
            </w:pPr>
            <w:r w:rsidRPr="002748D7">
              <w:rPr>
                <w:rFonts w:hint="eastAsia"/>
                <w:sz w:val="18"/>
                <w:szCs w:val="18"/>
              </w:rPr>
              <w:t>每发生一次脱岗行为扣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shd w:val="clear" w:color="auto" w:fill="auto"/>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13.8</w:t>
            </w:r>
          </w:p>
        </w:tc>
        <w:tc>
          <w:tcPr>
            <w:tcW w:w="1276" w:type="dxa"/>
            <w:vMerge/>
            <w:shd w:val="clear" w:color="auto" w:fill="auto"/>
            <w:vAlign w:val="center"/>
          </w:tcPr>
          <w:p w:rsidR="002748D7" w:rsidRPr="002748D7" w:rsidRDefault="002748D7" w:rsidP="002748D7">
            <w:pPr>
              <w:widowControl/>
              <w:jc w:val="left"/>
              <w:rPr>
                <w:rFonts w:ascii="宋体" w:hAnsi="宋体" w:cs="宋体"/>
                <w:kern w:val="0"/>
                <w:sz w:val="18"/>
                <w:szCs w:val="18"/>
              </w:rPr>
            </w:pPr>
          </w:p>
        </w:tc>
        <w:tc>
          <w:tcPr>
            <w:tcW w:w="4749" w:type="dxa"/>
            <w:shd w:val="clear" w:color="000000" w:fill="FFFFFF"/>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六门地源热泵机房在岗情况（单岗）</w:t>
            </w:r>
          </w:p>
        </w:tc>
        <w:tc>
          <w:tcPr>
            <w:tcW w:w="2598" w:type="dxa"/>
            <w:vAlign w:val="center"/>
          </w:tcPr>
          <w:p w:rsidR="002748D7" w:rsidRPr="002748D7" w:rsidRDefault="002748D7" w:rsidP="002748D7">
            <w:pPr>
              <w:widowControl/>
              <w:jc w:val="left"/>
              <w:rPr>
                <w:rFonts w:ascii="宋体" w:hAnsi="宋体" w:cs="宋体"/>
                <w:b/>
                <w:bCs/>
                <w:kern w:val="0"/>
                <w:sz w:val="18"/>
                <w:szCs w:val="18"/>
              </w:rPr>
            </w:pPr>
            <w:r w:rsidRPr="002748D7">
              <w:rPr>
                <w:rFonts w:hint="eastAsia"/>
                <w:sz w:val="18"/>
                <w:szCs w:val="18"/>
              </w:rPr>
              <w:t>每发生一次脱岗行为扣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shd w:val="clear" w:color="auto" w:fill="auto"/>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13.9</w:t>
            </w:r>
          </w:p>
        </w:tc>
        <w:tc>
          <w:tcPr>
            <w:tcW w:w="1276" w:type="dxa"/>
            <w:vMerge/>
            <w:shd w:val="clear" w:color="auto" w:fill="auto"/>
            <w:vAlign w:val="center"/>
          </w:tcPr>
          <w:p w:rsidR="002748D7" w:rsidRPr="002748D7" w:rsidRDefault="002748D7" w:rsidP="002748D7">
            <w:pPr>
              <w:widowControl/>
              <w:jc w:val="left"/>
              <w:rPr>
                <w:rFonts w:ascii="宋体" w:hAnsi="宋体" w:cs="宋体"/>
                <w:kern w:val="0"/>
                <w:sz w:val="18"/>
                <w:szCs w:val="18"/>
              </w:rPr>
            </w:pPr>
          </w:p>
        </w:tc>
        <w:tc>
          <w:tcPr>
            <w:tcW w:w="4749" w:type="dxa"/>
            <w:shd w:val="clear" w:color="000000" w:fill="FFFFFF"/>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11服地源热泵机房在岗情况（单岗）</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每发生一次脱岗行为扣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shd w:val="clear" w:color="auto" w:fill="auto"/>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13.10</w:t>
            </w:r>
          </w:p>
        </w:tc>
        <w:tc>
          <w:tcPr>
            <w:tcW w:w="1276" w:type="dxa"/>
            <w:vMerge/>
            <w:shd w:val="clear" w:color="auto" w:fill="auto"/>
            <w:vAlign w:val="center"/>
          </w:tcPr>
          <w:p w:rsidR="002748D7" w:rsidRPr="002748D7" w:rsidRDefault="002748D7" w:rsidP="002748D7">
            <w:pPr>
              <w:widowControl/>
              <w:jc w:val="left"/>
              <w:rPr>
                <w:rFonts w:ascii="宋体" w:hAnsi="宋体" w:cs="宋体"/>
                <w:kern w:val="0"/>
                <w:sz w:val="18"/>
                <w:szCs w:val="18"/>
              </w:rPr>
            </w:pPr>
          </w:p>
        </w:tc>
        <w:tc>
          <w:tcPr>
            <w:tcW w:w="4749" w:type="dxa"/>
            <w:shd w:val="clear" w:color="000000" w:fill="FFFFFF"/>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五门地源热泵机房在岗情况（单岗）</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每发生一次脱岗行为扣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13.11</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四门地源热泵机房在岗情况（单岗）</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每发生一次脱岗行为扣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54"/>
          <w:jc w:val="center"/>
        </w:trPr>
        <w:tc>
          <w:tcPr>
            <w:tcW w:w="666" w:type="dxa"/>
            <w:shd w:val="clear" w:color="auto" w:fill="auto"/>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13.12</w:t>
            </w:r>
          </w:p>
        </w:tc>
        <w:tc>
          <w:tcPr>
            <w:tcW w:w="1276" w:type="dxa"/>
            <w:vMerge/>
            <w:shd w:val="clear" w:color="auto" w:fill="auto"/>
            <w:vAlign w:val="center"/>
          </w:tcPr>
          <w:p w:rsidR="002748D7" w:rsidRPr="002748D7" w:rsidRDefault="002748D7" w:rsidP="002748D7">
            <w:pPr>
              <w:widowControl/>
              <w:jc w:val="left"/>
              <w:rPr>
                <w:rFonts w:ascii="宋体" w:hAnsi="宋体" w:cs="宋体"/>
                <w:kern w:val="0"/>
                <w:sz w:val="18"/>
                <w:szCs w:val="18"/>
              </w:rPr>
            </w:pPr>
          </w:p>
        </w:tc>
        <w:tc>
          <w:tcPr>
            <w:tcW w:w="4749" w:type="dxa"/>
            <w:shd w:val="clear" w:color="000000" w:fill="FFFFFF"/>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二门地源热泵机房在岗情况（单岗）</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每发生一次脱岗行为扣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62"/>
          <w:jc w:val="center"/>
        </w:trPr>
        <w:tc>
          <w:tcPr>
            <w:tcW w:w="9289" w:type="dxa"/>
            <w:gridSpan w:val="4"/>
            <w:vAlign w:val="center"/>
          </w:tcPr>
          <w:p w:rsidR="002748D7" w:rsidRPr="002748D7" w:rsidRDefault="002748D7" w:rsidP="002748D7">
            <w:pPr>
              <w:widowControl/>
              <w:jc w:val="left"/>
              <w:rPr>
                <w:rFonts w:ascii="宋体" w:hAnsi="宋体" w:cs="宋体"/>
                <w:b/>
                <w:bCs/>
                <w:kern w:val="0"/>
                <w:sz w:val="18"/>
                <w:szCs w:val="18"/>
              </w:rPr>
            </w:pPr>
            <w:r w:rsidRPr="002748D7">
              <w:rPr>
                <w:rFonts w:ascii="宋体" w:hAnsi="宋体" w:cs="宋体" w:hint="eastAsia"/>
                <w:b/>
                <w:bCs/>
                <w:kern w:val="0"/>
                <w:sz w:val="18"/>
                <w:szCs w:val="18"/>
              </w:rPr>
              <w:lastRenderedPageBreak/>
              <w:t>14.安全管理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62"/>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14.1</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因管理不善或操作不规范造成事故</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人员致死事故</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每发生一次扣</w:t>
            </w:r>
            <w:r w:rsidRPr="002748D7">
              <w:rPr>
                <w:rFonts w:hint="eastAsia"/>
                <w:sz w:val="18"/>
                <w:szCs w:val="18"/>
              </w:rPr>
              <w:t>20</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62"/>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14.2</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人员致残事故</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每发生一次扣</w:t>
            </w:r>
            <w:r w:rsidRPr="002748D7">
              <w:rPr>
                <w:rFonts w:hint="eastAsia"/>
                <w:sz w:val="18"/>
                <w:szCs w:val="18"/>
              </w:rPr>
              <w:t>15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62"/>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14.3</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人员受伤事故</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每发生一次扣</w:t>
            </w:r>
            <w:r w:rsidRPr="002748D7">
              <w:rPr>
                <w:rFonts w:hint="eastAsia"/>
                <w:sz w:val="18"/>
                <w:szCs w:val="18"/>
              </w:rPr>
              <w:t>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62"/>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14.4</w:t>
            </w:r>
          </w:p>
        </w:tc>
        <w:tc>
          <w:tcPr>
            <w:tcW w:w="1276" w:type="dxa"/>
            <w:vMerge w:val="restart"/>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安全隐患发现及处理情况</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每半年至少组织一次景观照明系统安全隐患检查工作，报送隐患检查报告等相关资料</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存在严重安全隐患未上报</w:t>
            </w:r>
            <w:r w:rsidRPr="002748D7">
              <w:rPr>
                <w:rFonts w:hint="eastAsia"/>
                <w:sz w:val="18"/>
                <w:szCs w:val="18"/>
              </w:rPr>
              <w:t>,</w:t>
            </w:r>
            <w:r w:rsidRPr="002748D7">
              <w:rPr>
                <w:rFonts w:hint="eastAsia"/>
                <w:sz w:val="18"/>
                <w:szCs w:val="18"/>
              </w:rPr>
              <w:t>每次扣</w:t>
            </w:r>
            <w:r w:rsidRPr="002748D7">
              <w:rPr>
                <w:rFonts w:hint="eastAsia"/>
                <w:sz w:val="18"/>
                <w:szCs w:val="18"/>
              </w:rPr>
              <w:t>5</w:t>
            </w:r>
            <w:r w:rsidRPr="002748D7">
              <w:rPr>
                <w:rFonts w:hint="eastAsia"/>
                <w:sz w:val="18"/>
                <w:szCs w:val="18"/>
              </w:rPr>
              <w:t>分，造成事故每次扣</w:t>
            </w:r>
            <w:r w:rsidRPr="002748D7">
              <w:rPr>
                <w:rFonts w:hint="eastAsia"/>
                <w:sz w:val="18"/>
                <w:szCs w:val="18"/>
              </w:rPr>
              <w:t>10</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645"/>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14.5</w:t>
            </w:r>
          </w:p>
        </w:tc>
        <w:tc>
          <w:tcPr>
            <w:tcW w:w="1276" w:type="dxa"/>
            <w:vMerge/>
            <w:vAlign w:val="center"/>
          </w:tcPr>
          <w:p w:rsidR="002748D7" w:rsidRPr="002748D7" w:rsidRDefault="002748D7" w:rsidP="002748D7">
            <w:pPr>
              <w:widowControl/>
              <w:jc w:val="left"/>
              <w:rPr>
                <w:rFonts w:ascii="宋体" w:hAnsi="宋体" w:cs="宋体"/>
                <w:kern w:val="0"/>
                <w:sz w:val="18"/>
                <w:szCs w:val="18"/>
              </w:rPr>
            </w:pPr>
          </w:p>
        </w:tc>
        <w:tc>
          <w:tcPr>
            <w:tcW w:w="4749" w:type="dxa"/>
            <w:noWrap/>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没有及时发现、上报或处理本物业服务范围内存在的重大安全隐患</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每发生一次扣</w:t>
            </w:r>
            <w:r w:rsidRPr="002748D7">
              <w:rPr>
                <w:rFonts w:hint="eastAsia"/>
                <w:sz w:val="18"/>
                <w:szCs w:val="18"/>
              </w:rPr>
              <w:t>10</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62"/>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14.6</w:t>
            </w:r>
          </w:p>
        </w:tc>
        <w:tc>
          <w:tcPr>
            <w:tcW w:w="1276"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持证上岗情况</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专业岗位操作人员按规定持证上岗，各项操作符合行业操作规范要求</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每一次不符合扣</w:t>
            </w:r>
            <w:r w:rsidRPr="002748D7">
              <w:rPr>
                <w:rFonts w:hint="eastAsia"/>
                <w:sz w:val="18"/>
                <w:szCs w:val="18"/>
              </w:rPr>
              <w:t>5</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660"/>
          <w:jc w:val="center"/>
        </w:trPr>
        <w:tc>
          <w:tcPr>
            <w:tcW w:w="666"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14.7</w:t>
            </w:r>
          </w:p>
        </w:tc>
        <w:tc>
          <w:tcPr>
            <w:tcW w:w="1276"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专项作业审批情况</w:t>
            </w:r>
          </w:p>
        </w:tc>
        <w:tc>
          <w:tcPr>
            <w:tcW w:w="4749" w:type="dxa"/>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本物业服务范围内乙方负责施工的项目，严格执行动火、下井等作业的专项审批</w:t>
            </w:r>
          </w:p>
        </w:tc>
        <w:tc>
          <w:tcPr>
            <w:tcW w:w="2598" w:type="dxa"/>
            <w:noWrap/>
            <w:vAlign w:val="center"/>
          </w:tcPr>
          <w:p w:rsidR="002748D7" w:rsidRPr="002748D7" w:rsidRDefault="002748D7" w:rsidP="002748D7">
            <w:pPr>
              <w:widowControl/>
              <w:jc w:val="left"/>
              <w:rPr>
                <w:rFonts w:ascii="宋体" w:hAnsi="宋体" w:cs="宋体"/>
                <w:kern w:val="0"/>
                <w:sz w:val="18"/>
                <w:szCs w:val="18"/>
              </w:rPr>
            </w:pPr>
            <w:r w:rsidRPr="002748D7">
              <w:rPr>
                <w:rFonts w:hint="eastAsia"/>
                <w:sz w:val="18"/>
                <w:szCs w:val="18"/>
              </w:rPr>
              <w:t>每一次不符合扣</w:t>
            </w:r>
            <w:r w:rsidRPr="002748D7">
              <w:rPr>
                <w:rFonts w:hint="eastAsia"/>
                <w:sz w:val="18"/>
                <w:szCs w:val="18"/>
              </w:rPr>
              <w:t>1</w:t>
            </w:r>
            <w:r w:rsidRPr="002748D7">
              <w:rPr>
                <w:rFonts w:hint="eastAsia"/>
                <w:sz w:val="18"/>
                <w:szCs w:val="18"/>
              </w:rPr>
              <w:t>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462"/>
          <w:jc w:val="center"/>
        </w:trPr>
        <w:tc>
          <w:tcPr>
            <w:tcW w:w="9289" w:type="dxa"/>
            <w:gridSpan w:val="4"/>
            <w:vAlign w:val="center"/>
          </w:tcPr>
          <w:p w:rsidR="002748D7" w:rsidRPr="002748D7" w:rsidRDefault="002748D7" w:rsidP="002748D7">
            <w:pPr>
              <w:widowControl/>
              <w:jc w:val="center"/>
              <w:rPr>
                <w:rFonts w:ascii="宋体" w:hAnsi="宋体" w:cs="宋体"/>
                <w:b/>
                <w:bCs/>
                <w:kern w:val="0"/>
                <w:sz w:val="18"/>
                <w:szCs w:val="18"/>
              </w:rPr>
            </w:pPr>
            <w:r w:rsidRPr="002748D7">
              <w:rPr>
                <w:rFonts w:ascii="宋体" w:hAnsi="宋体" w:cs="宋体" w:hint="eastAsia"/>
                <w:b/>
                <w:bCs/>
                <w:kern w:val="0"/>
                <w:sz w:val="18"/>
                <w:szCs w:val="18"/>
              </w:rPr>
              <w:t>合计</w:t>
            </w:r>
          </w:p>
        </w:tc>
        <w:tc>
          <w:tcPr>
            <w:tcW w:w="689" w:type="dxa"/>
            <w:noWrap/>
            <w:vAlign w:val="center"/>
          </w:tcPr>
          <w:p w:rsidR="002748D7" w:rsidRPr="002748D7" w:rsidRDefault="002748D7" w:rsidP="002748D7">
            <w:pPr>
              <w:widowControl/>
              <w:jc w:val="center"/>
              <w:rPr>
                <w:rFonts w:ascii="宋体" w:hAnsi="宋体" w:cs="宋体"/>
                <w:kern w:val="0"/>
                <w:sz w:val="18"/>
                <w:szCs w:val="18"/>
              </w:rPr>
            </w:pPr>
            <w:r w:rsidRPr="002748D7">
              <w:rPr>
                <w:rFonts w:ascii="宋体" w:hAnsi="宋体" w:cs="宋体" w:hint="eastAsia"/>
                <w:kern w:val="0"/>
                <w:sz w:val="18"/>
                <w:szCs w:val="18"/>
              </w:rPr>
              <w:t xml:space="preserve">　</w:t>
            </w:r>
          </w:p>
        </w:tc>
      </w:tr>
      <w:tr w:rsidR="002748D7" w:rsidRPr="002748D7" w:rsidTr="002C0C71">
        <w:trPr>
          <w:trHeight w:val="2072"/>
          <w:jc w:val="center"/>
        </w:trPr>
        <w:tc>
          <w:tcPr>
            <w:tcW w:w="9289" w:type="dxa"/>
            <w:gridSpan w:val="4"/>
            <w:vAlign w:val="center"/>
          </w:tcPr>
          <w:p w:rsidR="002748D7" w:rsidRPr="002748D7" w:rsidRDefault="002748D7" w:rsidP="002748D7">
            <w:pPr>
              <w:jc w:val="left"/>
              <w:rPr>
                <w:sz w:val="20"/>
                <w:szCs w:val="20"/>
              </w:rPr>
            </w:pPr>
            <w:r w:rsidRPr="002748D7">
              <w:rPr>
                <w:rFonts w:hint="eastAsia"/>
                <w:sz w:val="20"/>
                <w:szCs w:val="20"/>
              </w:rPr>
              <w:t>评分说明：</w:t>
            </w:r>
          </w:p>
          <w:p w:rsidR="002748D7" w:rsidRPr="002748D7" w:rsidRDefault="002748D7" w:rsidP="002748D7">
            <w:pPr>
              <w:jc w:val="left"/>
              <w:rPr>
                <w:sz w:val="20"/>
                <w:szCs w:val="20"/>
              </w:rPr>
            </w:pPr>
            <w:r w:rsidRPr="002748D7">
              <w:rPr>
                <w:rFonts w:hint="eastAsia"/>
                <w:sz w:val="20"/>
                <w:szCs w:val="20"/>
              </w:rPr>
              <w:t>1.</w:t>
            </w:r>
            <w:r w:rsidRPr="002748D7">
              <w:rPr>
                <w:rFonts w:hint="eastAsia"/>
                <w:sz w:val="20"/>
                <w:szCs w:val="20"/>
              </w:rPr>
              <w:t>日常巡查、记录周期按合同约定执行；</w:t>
            </w:r>
          </w:p>
          <w:p w:rsidR="002748D7" w:rsidRPr="002748D7" w:rsidRDefault="002748D7" w:rsidP="002748D7">
            <w:pPr>
              <w:jc w:val="left"/>
              <w:rPr>
                <w:sz w:val="20"/>
                <w:szCs w:val="20"/>
              </w:rPr>
            </w:pPr>
            <w:r w:rsidRPr="002748D7">
              <w:rPr>
                <w:rFonts w:hint="eastAsia"/>
                <w:sz w:val="20"/>
                <w:szCs w:val="20"/>
              </w:rPr>
              <w:t>2.</w:t>
            </w:r>
            <w:r w:rsidRPr="002748D7">
              <w:rPr>
                <w:rFonts w:hint="eastAsia"/>
                <w:sz w:val="20"/>
                <w:szCs w:val="20"/>
              </w:rPr>
              <w:t>评分中不得就一种情况重复扣分；</w:t>
            </w:r>
          </w:p>
          <w:p w:rsidR="002748D7" w:rsidRPr="002748D7" w:rsidRDefault="002748D7" w:rsidP="002748D7">
            <w:pPr>
              <w:jc w:val="left"/>
              <w:rPr>
                <w:sz w:val="20"/>
                <w:szCs w:val="20"/>
              </w:rPr>
            </w:pPr>
            <w:r w:rsidRPr="002748D7">
              <w:rPr>
                <w:rFonts w:hint="eastAsia"/>
                <w:sz w:val="20"/>
                <w:szCs w:val="20"/>
              </w:rPr>
              <w:t>3.</w:t>
            </w:r>
            <w:r w:rsidRPr="002748D7">
              <w:rPr>
                <w:rFonts w:hint="eastAsia"/>
                <w:sz w:val="20"/>
                <w:szCs w:val="20"/>
              </w:rPr>
              <w:t>第</w:t>
            </w:r>
            <w:r w:rsidRPr="002748D7">
              <w:rPr>
                <w:rFonts w:hint="eastAsia"/>
                <w:sz w:val="20"/>
                <w:szCs w:val="20"/>
              </w:rPr>
              <w:t>1-12</w:t>
            </w:r>
            <w:r w:rsidRPr="002748D7">
              <w:rPr>
                <w:rFonts w:hint="eastAsia"/>
                <w:sz w:val="20"/>
                <w:szCs w:val="20"/>
              </w:rPr>
              <w:t>部分单项分值最低为</w:t>
            </w:r>
            <w:r w:rsidRPr="002748D7">
              <w:rPr>
                <w:rFonts w:hint="eastAsia"/>
                <w:sz w:val="20"/>
                <w:szCs w:val="20"/>
              </w:rPr>
              <w:t>0</w:t>
            </w:r>
            <w:r w:rsidRPr="002748D7">
              <w:rPr>
                <w:rFonts w:hint="eastAsia"/>
                <w:sz w:val="20"/>
                <w:szCs w:val="20"/>
              </w:rPr>
              <w:t>分；第</w:t>
            </w:r>
            <w:r w:rsidRPr="002748D7">
              <w:rPr>
                <w:rFonts w:hint="eastAsia"/>
                <w:sz w:val="20"/>
                <w:szCs w:val="20"/>
              </w:rPr>
              <w:t>13-14</w:t>
            </w:r>
            <w:r w:rsidRPr="002748D7">
              <w:rPr>
                <w:rFonts w:hint="eastAsia"/>
                <w:sz w:val="20"/>
                <w:szCs w:val="20"/>
              </w:rPr>
              <w:t>部分单项分值最高为</w:t>
            </w:r>
            <w:r w:rsidRPr="002748D7">
              <w:rPr>
                <w:rFonts w:hint="eastAsia"/>
                <w:sz w:val="20"/>
                <w:szCs w:val="20"/>
              </w:rPr>
              <w:t>0</w:t>
            </w:r>
            <w:r w:rsidRPr="002748D7">
              <w:rPr>
                <w:rFonts w:hint="eastAsia"/>
                <w:sz w:val="20"/>
                <w:szCs w:val="20"/>
              </w:rPr>
              <w:t>分，下不保底；</w:t>
            </w:r>
          </w:p>
          <w:p w:rsidR="002748D7" w:rsidRPr="002748D7" w:rsidRDefault="002748D7" w:rsidP="002748D7">
            <w:pPr>
              <w:jc w:val="left"/>
              <w:rPr>
                <w:sz w:val="20"/>
                <w:szCs w:val="20"/>
              </w:rPr>
            </w:pPr>
            <w:r w:rsidRPr="002748D7">
              <w:rPr>
                <w:rFonts w:hint="eastAsia"/>
                <w:sz w:val="20"/>
                <w:szCs w:val="20"/>
              </w:rPr>
              <w:t>4.</w:t>
            </w:r>
            <w:r w:rsidRPr="002748D7">
              <w:rPr>
                <w:rFonts w:hint="eastAsia"/>
                <w:sz w:val="20"/>
                <w:szCs w:val="20"/>
              </w:rPr>
              <w:t>正处于维护、检修、维修的项目仅对维护维修工作进行评分；</w:t>
            </w:r>
          </w:p>
          <w:p w:rsidR="002748D7" w:rsidRPr="002748D7" w:rsidRDefault="002748D7" w:rsidP="002748D7">
            <w:pPr>
              <w:jc w:val="left"/>
              <w:rPr>
                <w:rFonts w:ascii="宋体" w:hAnsi="宋体" w:cs="宋体"/>
                <w:sz w:val="20"/>
                <w:szCs w:val="20"/>
              </w:rPr>
            </w:pPr>
            <w:r w:rsidRPr="002748D7">
              <w:rPr>
                <w:rFonts w:hint="eastAsia"/>
                <w:sz w:val="20"/>
                <w:szCs w:val="20"/>
              </w:rPr>
              <w:t>5.</w:t>
            </w:r>
            <w:r w:rsidRPr="002748D7">
              <w:rPr>
                <w:rFonts w:hint="eastAsia"/>
                <w:sz w:val="20"/>
                <w:szCs w:val="20"/>
              </w:rPr>
              <w:t>已报告甲方的即将开展维护维修的项目不进行评分。</w:t>
            </w:r>
          </w:p>
        </w:tc>
        <w:tc>
          <w:tcPr>
            <w:tcW w:w="689" w:type="dxa"/>
            <w:noWrap/>
            <w:vAlign w:val="center"/>
          </w:tcPr>
          <w:p w:rsidR="002748D7" w:rsidRPr="002748D7" w:rsidRDefault="002748D7" w:rsidP="002748D7">
            <w:pPr>
              <w:widowControl/>
              <w:jc w:val="center"/>
              <w:rPr>
                <w:rFonts w:ascii="宋体" w:hAnsi="宋体" w:cs="宋体"/>
                <w:kern w:val="0"/>
                <w:sz w:val="18"/>
                <w:szCs w:val="18"/>
              </w:rPr>
            </w:pPr>
          </w:p>
        </w:tc>
      </w:tr>
    </w:tbl>
    <w:p w:rsidR="002748D7" w:rsidRDefault="002748D7" w:rsidP="00D33D0F">
      <w:pPr>
        <w:spacing w:beforeLines="50" w:before="156" w:afterLines="50" w:after="156" w:line="480" w:lineRule="auto"/>
        <w:jc w:val="center"/>
        <w:rPr>
          <w:rFonts w:ascii="Times New Roman" w:hAnsi="Times New Roman"/>
          <w:kern w:val="24"/>
        </w:rPr>
        <w:sectPr w:rsidR="002748D7">
          <w:footerReference w:type="default" r:id="rId23"/>
          <w:pgSz w:w="11906" w:h="16838"/>
          <w:pgMar w:top="1440" w:right="1800" w:bottom="1440" w:left="1800" w:header="851" w:footer="992" w:gutter="0"/>
          <w:cols w:space="720"/>
          <w:docGrid w:type="lines" w:linePitch="312"/>
        </w:sectPr>
      </w:pPr>
    </w:p>
    <w:p w:rsidR="008050EC" w:rsidRPr="008050EC" w:rsidRDefault="008050EC" w:rsidP="00D33D0F">
      <w:pPr>
        <w:spacing w:beforeLines="50" w:before="156" w:afterLines="50" w:after="156" w:line="480" w:lineRule="auto"/>
        <w:jc w:val="center"/>
        <w:rPr>
          <w:rFonts w:ascii="Times New Roman" w:hAnsi="Times New Roman"/>
          <w:kern w:val="24"/>
        </w:rPr>
      </w:pPr>
      <w:r w:rsidRPr="008050EC">
        <w:rPr>
          <w:rFonts w:ascii="Times New Roman" w:hAnsi="Times New Roman"/>
          <w:kern w:val="24"/>
        </w:rPr>
        <w:lastRenderedPageBreak/>
        <w:t xml:space="preserve"> </w:t>
      </w:r>
    </w:p>
    <w:p w:rsidR="00C9265E" w:rsidRPr="008050EC" w:rsidRDefault="00C9265E" w:rsidP="00D33D0F">
      <w:pPr>
        <w:spacing w:line="480" w:lineRule="auto"/>
        <w:ind w:rightChars="-27" w:right="-57" w:firstLineChars="200" w:firstLine="420"/>
        <w:rPr>
          <w:rFonts w:ascii="Times New Roman" w:hAnsi="Times New Roman"/>
          <w:szCs w:val="21"/>
        </w:rPr>
      </w:pPr>
    </w:p>
    <w:p w:rsidR="00C9265E" w:rsidRDefault="00C9265E" w:rsidP="00D33D0F">
      <w:pPr>
        <w:spacing w:line="480" w:lineRule="auto"/>
        <w:ind w:rightChars="-27" w:right="-57" w:firstLineChars="200" w:firstLine="420"/>
        <w:rPr>
          <w:rFonts w:ascii="Times New Roman" w:hAnsi="Times New Roman"/>
          <w:szCs w:val="21"/>
        </w:rPr>
      </w:pPr>
    </w:p>
    <w:p w:rsidR="00C9265E" w:rsidRDefault="00C9265E" w:rsidP="00D33D0F">
      <w:pPr>
        <w:spacing w:line="480" w:lineRule="auto"/>
        <w:ind w:rightChars="-27" w:right="-57" w:firstLineChars="200" w:firstLine="420"/>
        <w:rPr>
          <w:rFonts w:ascii="Times New Roman" w:hAnsi="Times New Roman"/>
          <w:szCs w:val="21"/>
        </w:rPr>
      </w:pPr>
    </w:p>
    <w:p w:rsidR="00C9265E" w:rsidRDefault="00C9265E" w:rsidP="00D33D0F">
      <w:pPr>
        <w:spacing w:line="480" w:lineRule="auto"/>
        <w:ind w:rightChars="-27" w:right="-57" w:firstLineChars="200" w:firstLine="420"/>
        <w:rPr>
          <w:rFonts w:ascii="Times New Roman" w:hAnsi="Times New Roman"/>
          <w:szCs w:val="21"/>
        </w:rPr>
      </w:pPr>
    </w:p>
    <w:p w:rsidR="00C9265E" w:rsidRDefault="00C9265E"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04" w:name="_Toc63777039"/>
      <w:r>
        <w:rPr>
          <w:rFonts w:ascii="Times New Roman" w:eastAsia="黑体" w:hAnsi="Times New Roman"/>
          <w:b/>
          <w:sz w:val="44"/>
          <w:szCs w:val="44"/>
        </w:rPr>
        <w:t>投标文件格式</w:t>
      </w:r>
      <w:bookmarkEnd w:id="1704"/>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spacing w:line="360" w:lineRule="auto"/>
        <w:ind w:rightChars="-27" w:right="-57" w:firstLineChars="200" w:firstLine="562"/>
        <w:jc w:val="center"/>
        <w:rPr>
          <w:rFonts w:ascii="Times New Roman" w:hAnsi="Times New Roman"/>
          <w:b/>
          <w:sz w:val="28"/>
          <w:szCs w:val="28"/>
        </w:rPr>
      </w:pPr>
      <w:bookmarkStart w:id="1705" w:name="_Toc405465021"/>
      <w:r>
        <w:rPr>
          <w:rFonts w:ascii="Times New Roman" w:hAnsi="Times New Roman"/>
          <w:b/>
          <w:sz w:val="28"/>
          <w:szCs w:val="28"/>
        </w:rPr>
        <w:lastRenderedPageBreak/>
        <w:t>投标文件格式</w:t>
      </w:r>
      <w:bookmarkEnd w:id="1705"/>
    </w:p>
    <w:p w:rsidR="00177E3B" w:rsidRDefault="00447FC8">
      <w:pPr>
        <w:tabs>
          <w:tab w:val="left" w:pos="1980"/>
        </w:tabs>
        <w:spacing w:before="120" w:line="22" w:lineRule="atLeast"/>
        <w:ind w:rightChars="-27" w:right="-57" w:firstLine="674"/>
        <w:jc w:val="center"/>
        <w:rPr>
          <w:rFonts w:ascii="Times New Roman" w:hAnsi="Times New Roman"/>
          <w:color w:val="000000"/>
          <w:szCs w:val="21"/>
        </w:rPr>
      </w:pPr>
      <w:r>
        <w:rPr>
          <w:rFonts w:ascii="Times New Roman" w:hAnsi="Times New Roman"/>
          <w:color w:val="000000"/>
          <w:szCs w:val="21"/>
        </w:rPr>
        <w:t>目</w:t>
      </w:r>
      <w:r>
        <w:rPr>
          <w:rFonts w:ascii="Times New Roman" w:hAnsi="Times New Roman"/>
          <w:color w:val="000000"/>
          <w:szCs w:val="21"/>
        </w:rPr>
        <w:t xml:space="preserve">     </w:t>
      </w:r>
      <w:r>
        <w:rPr>
          <w:rFonts w:ascii="Times New Roman" w:hAnsi="Times New Roman"/>
          <w:color w:val="000000"/>
          <w:szCs w:val="21"/>
        </w:rPr>
        <w:t>录</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1——</w:t>
      </w:r>
      <w:r>
        <w:rPr>
          <w:rFonts w:ascii="Times New Roman" w:hAnsi="Times New Roman"/>
          <w:color w:val="000000"/>
          <w:szCs w:val="21"/>
        </w:rPr>
        <w:t>投标书（格式）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2——</w:t>
      </w:r>
      <w:r>
        <w:rPr>
          <w:rFonts w:ascii="Times New Roman" w:hAnsi="Times New Roman"/>
          <w:color w:val="000000"/>
          <w:szCs w:val="21"/>
        </w:rPr>
        <w:t>开标一览表（格式）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3——</w:t>
      </w:r>
      <w:r>
        <w:rPr>
          <w:rFonts w:ascii="Times New Roman" w:hAnsi="Times New Roman"/>
          <w:color w:val="000000"/>
          <w:szCs w:val="21"/>
        </w:rPr>
        <w:t>投标报价明细表（格式）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4——</w:t>
      </w:r>
      <w:r w:rsidR="00BE6AA2">
        <w:rPr>
          <w:rFonts w:ascii="Times New Roman" w:hAnsi="Times New Roman" w:hint="eastAsia"/>
          <w:color w:val="000000"/>
          <w:szCs w:val="21"/>
        </w:rPr>
        <w:t>服务</w:t>
      </w:r>
      <w:r>
        <w:rPr>
          <w:rFonts w:ascii="Times New Roman" w:hAnsi="Times New Roman"/>
          <w:color w:val="000000"/>
          <w:szCs w:val="21"/>
        </w:rPr>
        <w:t>条款偏离表（格式）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5——</w:t>
      </w:r>
      <w:r>
        <w:rPr>
          <w:rFonts w:ascii="Times New Roman" w:hAnsi="Times New Roman"/>
          <w:color w:val="000000"/>
          <w:szCs w:val="21"/>
        </w:rPr>
        <w:t>商务条款偏离表（格式）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6——</w:t>
      </w:r>
      <w:r>
        <w:rPr>
          <w:rFonts w:ascii="Times New Roman" w:hAnsi="Times New Roman"/>
          <w:color w:val="000000"/>
          <w:szCs w:val="21"/>
        </w:rPr>
        <w:t>投标人资格证明文件</w:t>
      </w:r>
    </w:p>
    <w:p w:rsidR="00177E3B" w:rsidRDefault="00447FC8">
      <w:pPr>
        <w:tabs>
          <w:tab w:val="left"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 xml:space="preserve">6-1   </w:t>
      </w:r>
      <w:r>
        <w:rPr>
          <w:rFonts w:ascii="Times New Roman" w:hAnsi="Times New Roman"/>
          <w:color w:val="000000"/>
          <w:szCs w:val="21"/>
        </w:rPr>
        <w:t>法人或者其他组织的营业执照等证明文件，自然人的身份证明</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6-2   </w:t>
      </w:r>
      <w:r>
        <w:rPr>
          <w:rFonts w:ascii="Times New Roman" w:hAnsi="Times New Roman"/>
          <w:bCs/>
          <w:color w:val="000000"/>
        </w:rPr>
        <w:t>税务登记证书及</w:t>
      </w:r>
      <w:r>
        <w:rPr>
          <w:rFonts w:ascii="Times New Roman" w:hAnsi="Times New Roman"/>
          <w:color w:val="000000"/>
          <w:szCs w:val="21"/>
        </w:rPr>
        <w:t>纳税证明复印件</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6-3   </w:t>
      </w:r>
      <w:r>
        <w:rPr>
          <w:rFonts w:ascii="Times New Roman" w:hAnsi="Times New Roman"/>
          <w:color w:val="000000"/>
          <w:szCs w:val="21"/>
        </w:rPr>
        <w:t>社会保障资金缴纳记录</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投标人的财务状况报告</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6-5   </w:t>
      </w:r>
      <w:r>
        <w:rPr>
          <w:rFonts w:ascii="Times New Roman" w:hAnsi="Times New Roman"/>
          <w:color w:val="000000"/>
          <w:szCs w:val="21"/>
        </w:rPr>
        <w:t>近三年经营活动中无重大违法记录声明（格式）</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6-6   </w:t>
      </w:r>
      <w:r>
        <w:rPr>
          <w:rFonts w:ascii="Times New Roman" w:hAnsi="Times New Roman"/>
          <w:color w:val="000000"/>
          <w:szCs w:val="21"/>
        </w:rPr>
        <w:t>具备履行合同所必需的设备和专业技术能力的其它证明材料</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hint="eastAsia"/>
          <w:szCs w:val="21"/>
        </w:rPr>
        <w:t>7</w:t>
      </w:r>
      <w:r>
        <w:rPr>
          <w:rFonts w:ascii="Times New Roman" w:hAnsi="Times New Roman"/>
          <w:szCs w:val="21"/>
        </w:rPr>
        <w:t>——</w:t>
      </w:r>
      <w:r>
        <w:rPr>
          <w:rFonts w:ascii="Times New Roman" w:hAnsi="Times New Roman"/>
          <w:szCs w:val="21"/>
        </w:rPr>
        <w:t>法定代表人授权书</w:t>
      </w:r>
      <w:r>
        <w:rPr>
          <w:rFonts w:ascii="Times New Roman" w:hAnsi="Times New Roman" w:hint="eastAsia"/>
          <w:szCs w:val="21"/>
        </w:rPr>
        <w:t>（格式）</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Pr>
          <w:rFonts w:ascii="Times New Roman" w:hAnsi="Times New Roman"/>
          <w:szCs w:val="21"/>
        </w:rPr>
        <w:t>投标人基本情况表</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9——</w:t>
      </w:r>
      <w:r>
        <w:rPr>
          <w:rFonts w:ascii="Times New Roman" w:hAnsi="Times New Roman"/>
          <w:szCs w:val="21"/>
        </w:rPr>
        <w:t>业绩证明文件</w:t>
      </w:r>
    </w:p>
    <w:p w:rsidR="00BC659A" w:rsidRDefault="00BC659A">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10——</w:t>
      </w:r>
      <w:r>
        <w:rPr>
          <w:rFonts w:ascii="Times New Roman" w:hAnsi="Times New Roman"/>
          <w:szCs w:val="21"/>
        </w:rPr>
        <w:t>项目</w:t>
      </w:r>
      <w:r>
        <w:rPr>
          <w:rFonts w:ascii="Times New Roman" w:hAnsi="Times New Roman" w:hint="eastAsia"/>
          <w:szCs w:val="21"/>
        </w:rPr>
        <w:t>负责人</w:t>
      </w:r>
      <w:r>
        <w:rPr>
          <w:rFonts w:ascii="Times New Roman" w:hAnsi="Times New Roman"/>
          <w:szCs w:val="21"/>
        </w:rPr>
        <w:t>一览表</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sidR="00BC659A">
        <w:rPr>
          <w:rFonts w:ascii="Times New Roman" w:hAnsi="Times New Roman"/>
          <w:szCs w:val="21"/>
        </w:rPr>
        <w:t>11</w:t>
      </w:r>
      <w:r>
        <w:rPr>
          <w:rFonts w:ascii="Times New Roman" w:hAnsi="Times New Roman"/>
          <w:szCs w:val="21"/>
        </w:rPr>
        <w:t>——</w:t>
      </w:r>
      <w:r>
        <w:rPr>
          <w:rFonts w:ascii="Times New Roman" w:hAnsi="Times New Roman"/>
          <w:szCs w:val="21"/>
        </w:rPr>
        <w:t>项目团队人员一览表</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w:t>
      </w:r>
      <w:r w:rsidR="00BC659A">
        <w:rPr>
          <w:rFonts w:ascii="Times New Roman" w:hAnsi="Times New Roman"/>
          <w:szCs w:val="21"/>
        </w:rPr>
        <w:t>2</w:t>
      </w:r>
      <w:r>
        <w:rPr>
          <w:rFonts w:ascii="Times New Roman" w:hAnsi="Times New Roman"/>
          <w:szCs w:val="21"/>
        </w:rPr>
        <w:t>——</w:t>
      </w:r>
      <w:r>
        <w:rPr>
          <w:rFonts w:ascii="Times New Roman" w:hAnsi="Times New Roman"/>
          <w:szCs w:val="21"/>
        </w:rPr>
        <w:t>技术文件</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w:t>
      </w:r>
      <w:r w:rsidR="00BC659A">
        <w:rPr>
          <w:rFonts w:ascii="Times New Roman" w:hAnsi="Times New Roman"/>
          <w:szCs w:val="21"/>
        </w:rPr>
        <w:t>3</w:t>
      </w:r>
      <w:r>
        <w:rPr>
          <w:rFonts w:ascii="Times New Roman" w:hAnsi="Times New Roman"/>
          <w:szCs w:val="21"/>
        </w:rPr>
        <w:t>——</w:t>
      </w:r>
      <w:r>
        <w:rPr>
          <w:rFonts w:ascii="Times New Roman" w:hAnsi="Times New Roman"/>
          <w:szCs w:val="21"/>
        </w:rPr>
        <w:t>招标文件要求的和投标人认为必要的其它文件</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221AA" w:rsidRDefault="005221AA" w:rsidP="005221AA">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177E3B" w:rsidRDefault="00447FC8">
      <w:pPr>
        <w:pStyle w:val="12"/>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06" w:name="_Toc63777040"/>
      <w:r>
        <w:rPr>
          <w:rFonts w:ascii="Times New Roman" w:hAnsi="Times New Roman"/>
          <w:b/>
          <w:sz w:val="24"/>
          <w:szCs w:val="24"/>
        </w:rPr>
        <w:t>投标书（格式）</w:t>
      </w:r>
      <w:bookmarkEnd w:id="1706"/>
    </w:p>
    <w:p w:rsidR="00177E3B" w:rsidRDefault="00177E3B">
      <w:pPr>
        <w:spacing w:line="360" w:lineRule="auto"/>
        <w:ind w:rightChars="-27" w:right="-57"/>
        <w:rPr>
          <w:rFonts w:ascii="Times New Roman" w:hAnsi="Times New Roman"/>
          <w:szCs w:val="21"/>
        </w:rPr>
      </w:pPr>
    </w:p>
    <w:p w:rsidR="00177E3B" w:rsidRDefault="00447FC8">
      <w:pPr>
        <w:spacing w:line="360" w:lineRule="auto"/>
        <w:ind w:rightChars="-27" w:right="-57"/>
        <w:rPr>
          <w:rFonts w:ascii="Times New Roman" w:hAnsi="Times New Roman"/>
          <w:szCs w:val="21"/>
        </w:rPr>
      </w:pPr>
      <w:r>
        <w:rPr>
          <w:rFonts w:ascii="Times New Roman" w:hAnsi="Times New Roman"/>
          <w:szCs w:val="21"/>
        </w:rPr>
        <w:t>致：</w:t>
      </w:r>
      <w:r>
        <w:rPr>
          <w:rFonts w:ascii="Times New Roman" w:hAnsi="Times New Roman"/>
          <w:b/>
          <w:szCs w:val="21"/>
          <w:u w:val="single"/>
        </w:rPr>
        <w:t>招标代理机构</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根据贵方为</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u w:val="single"/>
        </w:rPr>
        <w:t xml:space="preserve">      </w:t>
      </w:r>
      <w:r>
        <w:rPr>
          <w:rFonts w:ascii="Times New Roman" w:hAnsi="Times New Roman"/>
          <w:szCs w:val="21"/>
        </w:rPr>
        <w:t>项目招标的投标邀请</w:t>
      </w:r>
      <w:r>
        <w:rPr>
          <w:rFonts w:ascii="Times New Roman" w:hAnsi="Times New Roman"/>
          <w:szCs w:val="21"/>
          <w:u w:val="single"/>
        </w:rPr>
        <w:t xml:space="preserve">  </w:t>
      </w:r>
      <w:r>
        <w:rPr>
          <w:rFonts w:ascii="Times New Roman" w:hAnsi="Times New Roman"/>
          <w:szCs w:val="21"/>
          <w:u w:val="single"/>
        </w:rPr>
        <w:t>（招标编号）</w:t>
      </w:r>
      <w:r>
        <w:rPr>
          <w:rFonts w:ascii="Times New Roman" w:hAnsi="Times New Roman"/>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szCs w:val="21"/>
          <w:u w:val="single"/>
        </w:rPr>
        <w:t>全名、职务</w:t>
      </w:r>
      <w:r>
        <w:rPr>
          <w:rFonts w:ascii="Times New Roman" w:hAnsi="Times New Roman"/>
          <w:szCs w:val="21"/>
          <w:u w:val="single"/>
        </w:rPr>
        <w:t xml:space="preserve">)     </w:t>
      </w:r>
      <w:r>
        <w:rPr>
          <w:rFonts w:ascii="Times New Roman" w:hAnsi="Times New Roman"/>
          <w:szCs w:val="21"/>
        </w:rPr>
        <w:t>经正式授权并代表</w:t>
      </w:r>
      <w:r>
        <w:rPr>
          <w:rFonts w:ascii="Times New Roman" w:hAnsi="Times New Roman"/>
          <w:szCs w:val="21"/>
          <w:u w:val="single"/>
        </w:rPr>
        <w:t xml:space="preserve">     (</w:t>
      </w:r>
      <w:r>
        <w:rPr>
          <w:rFonts w:ascii="Times New Roman" w:hAnsi="Times New Roman"/>
          <w:szCs w:val="21"/>
          <w:u w:val="single"/>
        </w:rPr>
        <w:t>投标人名称、地址）</w:t>
      </w:r>
      <w:r>
        <w:rPr>
          <w:rFonts w:ascii="Times New Roman" w:hAnsi="Times New Roman"/>
          <w:szCs w:val="21"/>
          <w:u w:val="single"/>
        </w:rPr>
        <w:t xml:space="preserve">   </w:t>
      </w:r>
      <w:r>
        <w:rPr>
          <w:rFonts w:ascii="Times New Roman" w:hAnsi="Times New Roman"/>
          <w:szCs w:val="21"/>
        </w:rPr>
        <w:t>提交下述纸质文件正本一份和副本一式</w:t>
      </w:r>
      <w:r w:rsidR="002748D7">
        <w:rPr>
          <w:rFonts w:ascii="Times New Roman" w:hAnsi="Times New Roman" w:hint="eastAsia"/>
          <w:szCs w:val="21"/>
        </w:rPr>
        <w:t>四</w:t>
      </w:r>
      <w:r>
        <w:rPr>
          <w:rFonts w:ascii="Times New Roman" w:hAnsi="Times New Roman"/>
          <w:szCs w:val="21"/>
        </w:rPr>
        <w:t>份。</w:t>
      </w:r>
    </w:p>
    <w:p w:rsidR="00177E3B" w:rsidRDefault="00447FC8">
      <w:pPr>
        <w:numPr>
          <w:ilvl w:val="0"/>
          <w:numId w:val="11"/>
        </w:numPr>
        <w:spacing w:line="360" w:lineRule="auto"/>
        <w:ind w:rightChars="-27" w:right="-57"/>
        <w:jc w:val="left"/>
        <w:rPr>
          <w:rFonts w:ascii="Times New Roman" w:hAnsi="Times New Roman"/>
          <w:szCs w:val="21"/>
        </w:rPr>
      </w:pPr>
      <w:r>
        <w:rPr>
          <w:rFonts w:ascii="Times New Roman" w:hAnsi="Times New Roman"/>
          <w:szCs w:val="21"/>
        </w:rPr>
        <w:t>投标书</w:t>
      </w:r>
    </w:p>
    <w:p w:rsidR="00177E3B" w:rsidRDefault="00447FC8">
      <w:pPr>
        <w:numPr>
          <w:ilvl w:val="0"/>
          <w:numId w:val="11"/>
        </w:numPr>
        <w:spacing w:line="360" w:lineRule="auto"/>
        <w:ind w:rightChars="-27" w:right="-57"/>
        <w:jc w:val="left"/>
        <w:rPr>
          <w:rFonts w:ascii="Times New Roman" w:hAnsi="Times New Roman"/>
          <w:szCs w:val="21"/>
        </w:rPr>
      </w:pPr>
      <w:r>
        <w:rPr>
          <w:rFonts w:ascii="Times New Roman" w:hAnsi="Times New Roman"/>
          <w:szCs w:val="21"/>
        </w:rPr>
        <w:t>开标一览表</w:t>
      </w:r>
    </w:p>
    <w:p w:rsidR="00177E3B" w:rsidRDefault="00447FC8">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szCs w:val="21"/>
        </w:rPr>
        <w:t>投标报价明细表</w:t>
      </w:r>
    </w:p>
    <w:p w:rsidR="00177E3B" w:rsidRDefault="00BE6AA2">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hint="eastAsia"/>
          <w:szCs w:val="21"/>
        </w:rPr>
        <w:t>服务</w:t>
      </w:r>
      <w:r w:rsidR="00447FC8">
        <w:rPr>
          <w:rFonts w:ascii="Times New Roman" w:hAnsi="Times New Roman"/>
          <w:szCs w:val="21"/>
        </w:rPr>
        <w:t>条款偏离表</w:t>
      </w:r>
    </w:p>
    <w:p w:rsidR="00177E3B" w:rsidRDefault="00447FC8">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szCs w:val="21"/>
        </w:rPr>
        <w:t>商务条款偏离表</w:t>
      </w:r>
    </w:p>
    <w:p w:rsidR="00177E3B" w:rsidRDefault="00447FC8">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szCs w:val="21"/>
        </w:rPr>
        <w:t>资格证明文件</w:t>
      </w:r>
    </w:p>
    <w:p w:rsidR="00177E3B" w:rsidRDefault="00447FC8">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szCs w:val="21"/>
        </w:rPr>
        <w:t>遵守国家有关法律、法规和规章，按招标文件中投标人须知和</w:t>
      </w:r>
      <w:r w:rsidR="00BE6AA2">
        <w:rPr>
          <w:rFonts w:ascii="Times New Roman" w:hAnsi="Times New Roman" w:hint="eastAsia"/>
          <w:szCs w:val="21"/>
        </w:rPr>
        <w:t>采购需求和要求</w:t>
      </w:r>
      <w:r>
        <w:rPr>
          <w:rFonts w:ascii="Times New Roman" w:hAnsi="Times New Roman"/>
          <w:szCs w:val="21"/>
        </w:rPr>
        <w:t>提供的有关文件</w:t>
      </w:r>
    </w:p>
    <w:p w:rsidR="00177E3B" w:rsidRDefault="00447FC8">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szCs w:val="21"/>
        </w:rPr>
        <w:t>以</w:t>
      </w:r>
      <w:r>
        <w:rPr>
          <w:rFonts w:ascii="Times New Roman" w:hAnsi="Times New Roman"/>
          <w:szCs w:val="21"/>
          <w:u w:val="single"/>
        </w:rPr>
        <w:t xml:space="preserve">       </w:t>
      </w:r>
      <w:r>
        <w:rPr>
          <w:rFonts w:ascii="Times New Roman" w:hAnsi="Times New Roman"/>
          <w:szCs w:val="21"/>
        </w:rPr>
        <w:t>形式出具的投标保证金，金额为人民币</w:t>
      </w:r>
      <w:r>
        <w:rPr>
          <w:rFonts w:ascii="Times New Roman" w:hAnsi="Times New Roman"/>
          <w:szCs w:val="21"/>
          <w:u w:val="single"/>
        </w:rPr>
        <w:t xml:space="preserve"> </w:t>
      </w:r>
      <w:r>
        <w:rPr>
          <w:rFonts w:ascii="Times New Roman" w:hAnsi="Times New Roman"/>
          <w:szCs w:val="21"/>
          <w:u w:val="single"/>
        </w:rPr>
        <w:t xml:space="preserve">（金额）　</w:t>
      </w:r>
      <w:r>
        <w:rPr>
          <w:rFonts w:ascii="Times New Roman" w:hAnsi="Times New Roman"/>
          <w:szCs w:val="21"/>
        </w:rPr>
        <w:t>。</w:t>
      </w:r>
    </w:p>
    <w:p w:rsidR="00177E3B" w:rsidRDefault="00447FC8">
      <w:pPr>
        <w:numPr>
          <w:ilvl w:val="0"/>
          <w:numId w:val="12"/>
        </w:numPr>
        <w:spacing w:line="360" w:lineRule="auto"/>
        <w:ind w:left="1276" w:rightChars="-27" w:right="-57" w:hanging="425"/>
        <w:jc w:val="left"/>
        <w:rPr>
          <w:rFonts w:ascii="Times New Roman" w:hAnsi="Times New Roman"/>
          <w:szCs w:val="21"/>
        </w:rPr>
      </w:pPr>
      <w:r>
        <w:rPr>
          <w:rFonts w:ascii="Times New Roman" w:hAnsi="Times New Roman"/>
          <w:szCs w:val="21"/>
        </w:rPr>
        <w:t>附投标价格表中规定的应</w:t>
      </w:r>
      <w:r w:rsidRPr="00247EC4">
        <w:rPr>
          <w:rFonts w:ascii="Times New Roman" w:hAnsi="Times New Roman"/>
          <w:szCs w:val="21"/>
        </w:rPr>
        <w:t>提交和交付的</w:t>
      </w:r>
      <w:r w:rsidR="00247EC4" w:rsidRPr="00247EC4">
        <w:rPr>
          <w:rFonts w:ascii="Times New Roman" w:hAnsi="Times New Roman" w:hint="eastAsia"/>
          <w:szCs w:val="21"/>
        </w:rPr>
        <w:t>标的</w:t>
      </w:r>
      <w:r w:rsidRPr="00247EC4">
        <w:rPr>
          <w:rFonts w:ascii="Times New Roman" w:hAnsi="Times New Roman"/>
          <w:szCs w:val="21"/>
        </w:rPr>
        <w:t>投标总</w:t>
      </w:r>
      <w:r>
        <w:rPr>
          <w:rFonts w:ascii="Times New Roman" w:hAnsi="Times New Roman"/>
          <w:szCs w:val="21"/>
        </w:rPr>
        <w:t>价为人民币</w:t>
      </w:r>
      <w:r>
        <w:rPr>
          <w:rFonts w:ascii="Times New Roman" w:hAnsi="Times New Roman"/>
          <w:szCs w:val="21"/>
        </w:rPr>
        <w:t xml:space="preserve"> </w:t>
      </w:r>
      <w:r>
        <w:rPr>
          <w:rFonts w:ascii="Times New Roman" w:hAnsi="Times New Roman"/>
          <w:szCs w:val="21"/>
          <w:u w:val="single"/>
        </w:rPr>
        <w:t>（用文字表示的投标总价）</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￥（用数字表示的投标总价）</w:t>
      </w:r>
      <w:r>
        <w:rPr>
          <w:rFonts w:ascii="Times New Roman" w:hAnsi="Times New Roman"/>
          <w:szCs w:val="21"/>
          <w:u w:val="single"/>
        </w:rPr>
        <w:t xml:space="preserve"> </w:t>
      </w:r>
      <w:r>
        <w:rPr>
          <w:rFonts w:ascii="Times New Roman" w:hAnsi="Times New Roman"/>
          <w:szCs w:val="21"/>
        </w:rPr>
        <w:t>。</w:t>
      </w:r>
    </w:p>
    <w:p w:rsidR="00177E3B" w:rsidRDefault="00447FC8">
      <w:pPr>
        <w:numPr>
          <w:ilvl w:val="0"/>
          <w:numId w:val="12"/>
        </w:numPr>
        <w:spacing w:line="360" w:lineRule="auto"/>
        <w:ind w:left="1276" w:rightChars="-27" w:right="-57" w:hanging="425"/>
        <w:jc w:val="left"/>
        <w:rPr>
          <w:rFonts w:ascii="Times New Roman" w:hAnsi="Times New Roman"/>
          <w:szCs w:val="21"/>
        </w:rPr>
      </w:pPr>
      <w:r>
        <w:rPr>
          <w:rFonts w:ascii="Times New Roman" w:hAnsi="Times New Roman"/>
          <w:szCs w:val="21"/>
        </w:rPr>
        <w:t>投标人将按招标文件的规定履行合同责任和义务。</w:t>
      </w:r>
    </w:p>
    <w:p w:rsidR="00177E3B" w:rsidRDefault="00447FC8">
      <w:pPr>
        <w:numPr>
          <w:ilvl w:val="0"/>
          <w:numId w:val="12"/>
        </w:numPr>
        <w:spacing w:line="360" w:lineRule="auto"/>
        <w:ind w:left="1276" w:rightChars="-27" w:right="-57" w:hanging="425"/>
        <w:jc w:val="left"/>
        <w:rPr>
          <w:rFonts w:ascii="Times New Roman" w:hAnsi="Times New Roman"/>
          <w:szCs w:val="21"/>
        </w:rPr>
      </w:pPr>
      <w:r>
        <w:rPr>
          <w:rFonts w:ascii="Times New Roman" w:hAnsi="Times New Roman"/>
          <w:szCs w:val="21"/>
        </w:rPr>
        <w:t>投标人已详细审查全部招标文件，包括第</w:t>
      </w:r>
      <w:r>
        <w:rPr>
          <w:rFonts w:ascii="Times New Roman" w:hAnsi="Times New Roman"/>
          <w:szCs w:val="21"/>
          <w:u w:val="single"/>
        </w:rPr>
        <w:t xml:space="preserve">        </w:t>
      </w:r>
      <w:r>
        <w:rPr>
          <w:rFonts w:ascii="Times New Roman" w:hAnsi="Times New Roman"/>
          <w:szCs w:val="21"/>
        </w:rPr>
        <w:t>号</w:t>
      </w:r>
      <w:r>
        <w:rPr>
          <w:rFonts w:ascii="Times New Roman" w:hAnsi="Times New Roman"/>
          <w:szCs w:val="21"/>
          <w:u w:val="single"/>
        </w:rPr>
        <w:t xml:space="preserve"> </w:t>
      </w:r>
      <w:r>
        <w:rPr>
          <w:rFonts w:ascii="Times New Roman" w:hAnsi="Times New Roman"/>
          <w:szCs w:val="21"/>
          <w:u w:val="single"/>
        </w:rPr>
        <w:t>（招标编号、补充通知）（如果有）</w:t>
      </w:r>
      <w:r>
        <w:rPr>
          <w:rFonts w:ascii="Times New Roman" w:hAnsi="Times New Roman"/>
          <w:szCs w:val="21"/>
          <w:u w:val="single"/>
        </w:rPr>
        <w:t xml:space="preserve"> </w:t>
      </w:r>
      <w:r>
        <w:rPr>
          <w:rFonts w:ascii="Times New Roman" w:hAnsi="Times New Roman"/>
          <w:szCs w:val="21"/>
        </w:rPr>
        <w:t>。我们完全理解并同意放弃对这方面有不明及误解的权力。</w:t>
      </w:r>
    </w:p>
    <w:p w:rsidR="00177E3B" w:rsidRDefault="00447FC8">
      <w:pPr>
        <w:numPr>
          <w:ilvl w:val="0"/>
          <w:numId w:val="12"/>
        </w:numPr>
        <w:spacing w:line="360" w:lineRule="auto"/>
        <w:ind w:left="1276" w:rightChars="-27" w:right="-57" w:hanging="425"/>
        <w:jc w:val="left"/>
        <w:rPr>
          <w:rFonts w:ascii="Times New Roman" w:hAnsi="Times New Roman"/>
          <w:szCs w:val="21"/>
        </w:rPr>
      </w:pPr>
      <w:r>
        <w:rPr>
          <w:rFonts w:ascii="Times New Roman" w:hAnsi="Times New Roman"/>
          <w:szCs w:val="21"/>
        </w:rPr>
        <w:t>本投标有效期为自开标日起</w:t>
      </w:r>
      <w:r>
        <w:rPr>
          <w:rFonts w:ascii="Times New Roman" w:hAnsi="Times New Roman"/>
          <w:szCs w:val="21"/>
          <w:u w:val="single"/>
        </w:rPr>
        <w:t xml:space="preserve">          </w:t>
      </w:r>
      <w:r>
        <w:rPr>
          <w:rFonts w:ascii="Times New Roman" w:hAnsi="Times New Roman"/>
          <w:szCs w:val="21"/>
        </w:rPr>
        <w:t>个日历日。</w:t>
      </w:r>
    </w:p>
    <w:p w:rsidR="00177E3B" w:rsidRDefault="00447FC8">
      <w:pPr>
        <w:numPr>
          <w:ilvl w:val="0"/>
          <w:numId w:val="12"/>
        </w:numPr>
        <w:spacing w:line="360" w:lineRule="auto"/>
        <w:ind w:left="1276" w:rightChars="-27" w:right="-57" w:hanging="425"/>
        <w:jc w:val="left"/>
        <w:rPr>
          <w:rFonts w:ascii="Times New Roman" w:hAnsi="Times New Roman"/>
          <w:szCs w:val="21"/>
        </w:rPr>
      </w:pPr>
      <w:r>
        <w:rPr>
          <w:rFonts w:ascii="Times New Roman" w:hAnsi="Times New Roman"/>
          <w:szCs w:val="21"/>
        </w:rPr>
        <w:t>在规定的开标时间后，投标人保证遵守招标文件中有关保证金的规定。</w:t>
      </w:r>
    </w:p>
    <w:p w:rsidR="00177E3B" w:rsidRDefault="00447FC8">
      <w:pPr>
        <w:numPr>
          <w:ilvl w:val="0"/>
          <w:numId w:val="12"/>
        </w:numPr>
        <w:spacing w:line="360" w:lineRule="auto"/>
        <w:ind w:rightChars="-27" w:right="-57" w:hanging="49"/>
        <w:jc w:val="left"/>
        <w:rPr>
          <w:rFonts w:ascii="Times New Roman" w:hAnsi="Times New Roman"/>
          <w:szCs w:val="21"/>
        </w:rPr>
      </w:pPr>
      <w:r>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Pr>
          <w:rFonts w:ascii="Times New Roman" w:hAnsi="Times New Roman" w:hint="eastAsia"/>
          <w:szCs w:val="21"/>
        </w:rPr>
        <w:t>www.creditchina.gov.cn</w:t>
      </w:r>
      <w:r>
        <w:rPr>
          <w:rFonts w:ascii="Times New Roman" w:hAnsi="Times New Roman" w:hint="eastAsia"/>
          <w:szCs w:val="21"/>
        </w:rPr>
        <w:t>）和中国政府采购网（</w:t>
      </w:r>
      <w:r>
        <w:rPr>
          <w:rFonts w:ascii="Times New Roman" w:hAnsi="Times New Roman" w:hint="eastAsia"/>
          <w:szCs w:val="21"/>
        </w:rPr>
        <w:t>www.ccgp.gov.cn</w:t>
      </w:r>
      <w:r>
        <w:rPr>
          <w:rFonts w:ascii="Times New Roman" w:hAnsi="Times New Roman" w:hint="eastAsia"/>
          <w:szCs w:val="21"/>
        </w:rPr>
        <w:t>）等进行查询，我方完全接受查询的结果。</w:t>
      </w:r>
    </w:p>
    <w:p w:rsidR="00177E3B" w:rsidRDefault="00447FC8">
      <w:pPr>
        <w:numPr>
          <w:ilvl w:val="0"/>
          <w:numId w:val="12"/>
        </w:numPr>
        <w:spacing w:line="360" w:lineRule="auto"/>
        <w:ind w:rightChars="-27" w:right="-57" w:hanging="49"/>
        <w:jc w:val="left"/>
        <w:rPr>
          <w:rFonts w:ascii="Times New Roman" w:hAnsi="Times New Roman"/>
          <w:szCs w:val="21"/>
        </w:rPr>
      </w:pPr>
      <w:r>
        <w:rPr>
          <w:rFonts w:ascii="Times New Roman" w:hAnsi="Times New Roman" w:hint="eastAsia"/>
          <w:szCs w:val="21"/>
        </w:rPr>
        <w:t>我方不是本项目的招标代理机构或其分支机构。</w:t>
      </w:r>
    </w:p>
    <w:p w:rsidR="00177E3B" w:rsidRDefault="00447FC8">
      <w:pPr>
        <w:numPr>
          <w:ilvl w:val="0"/>
          <w:numId w:val="12"/>
        </w:numPr>
        <w:spacing w:line="360" w:lineRule="auto"/>
        <w:ind w:rightChars="-27" w:right="-57" w:hanging="49"/>
        <w:jc w:val="left"/>
        <w:rPr>
          <w:rFonts w:ascii="Times New Roman" w:hAnsi="Times New Roman"/>
          <w:szCs w:val="21"/>
        </w:rPr>
      </w:pPr>
      <w:r>
        <w:rPr>
          <w:rFonts w:ascii="Times New Roman" w:hAnsi="Times New Roman" w:hint="eastAsia"/>
          <w:szCs w:val="21"/>
        </w:rPr>
        <w:t>我方已完全理解和接受招标文件的内容，同意提供按照贵方可能要求的与其投</w:t>
      </w:r>
      <w:r>
        <w:rPr>
          <w:rFonts w:ascii="Times New Roman" w:hAnsi="Times New Roman" w:hint="eastAsia"/>
          <w:szCs w:val="21"/>
        </w:rPr>
        <w:lastRenderedPageBreak/>
        <w:t>标有关的一切数据或资料并保证其真实性，完全理解贵方不一定接受最低价的投标或收到的任何投标。</w:t>
      </w:r>
    </w:p>
    <w:p w:rsidR="00177E3B" w:rsidRDefault="00447FC8">
      <w:pPr>
        <w:numPr>
          <w:ilvl w:val="0"/>
          <w:numId w:val="11"/>
        </w:numPr>
        <w:spacing w:line="360" w:lineRule="auto"/>
        <w:ind w:left="851" w:rightChars="-27" w:right="-57" w:hanging="371"/>
        <w:jc w:val="left"/>
        <w:rPr>
          <w:rFonts w:ascii="Times New Roman" w:hAnsi="Times New Roman"/>
          <w:szCs w:val="21"/>
        </w:rPr>
      </w:pPr>
      <w:r>
        <w:rPr>
          <w:rFonts w:ascii="Times New Roman" w:hAnsi="Times New Roman"/>
          <w:szCs w:val="21"/>
        </w:rPr>
        <w:t>与本投标有关的一切正式往来信函请寄：</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地址</w:t>
      </w:r>
      <w:r>
        <w:rPr>
          <w:rFonts w:ascii="Times New Roman" w:hAnsi="Times New Roman"/>
          <w:szCs w:val="21"/>
        </w:rPr>
        <w:t>______________________</w:t>
      </w:r>
      <w:r>
        <w:rPr>
          <w:rFonts w:ascii="Times New Roman" w:hAnsi="Times New Roman"/>
          <w:szCs w:val="21"/>
        </w:rPr>
        <w:t>传真</w:t>
      </w:r>
      <w:r>
        <w:rPr>
          <w:rFonts w:ascii="Times New Roman" w:hAnsi="Times New Roman"/>
          <w:szCs w:val="21"/>
        </w:rPr>
        <w:t>________________________</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电话</w:t>
      </w:r>
      <w:r>
        <w:rPr>
          <w:rFonts w:ascii="Times New Roman" w:hAnsi="Times New Roman"/>
          <w:szCs w:val="21"/>
        </w:rPr>
        <w:t>______________________</w:t>
      </w:r>
      <w:r>
        <w:rPr>
          <w:rFonts w:ascii="Times New Roman" w:hAnsi="Times New Roman"/>
          <w:szCs w:val="21"/>
        </w:rPr>
        <w:t>电子函件</w:t>
      </w:r>
      <w:r>
        <w:rPr>
          <w:rFonts w:ascii="Times New Roman" w:hAnsi="Times New Roman"/>
          <w:szCs w:val="21"/>
        </w:rPr>
        <w:t>____________________</w:t>
      </w:r>
    </w:p>
    <w:p w:rsidR="00177E3B" w:rsidRDefault="00177E3B">
      <w:pPr>
        <w:spacing w:line="360" w:lineRule="auto"/>
        <w:ind w:rightChars="-27" w:right="-57" w:firstLineChars="354" w:firstLine="743"/>
        <w:rPr>
          <w:rFonts w:ascii="Times New Roman" w:hAnsi="Times New Roman"/>
          <w:szCs w:val="21"/>
        </w:rPr>
      </w:pP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投标人名称（全称）：</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投标人开户银行（全称）：</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投标人银行帐号：</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投标人公章：</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221AA" w:rsidRDefault="005221AA" w:rsidP="005221AA">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177E3B" w:rsidRDefault="00447FC8">
      <w:pPr>
        <w:pStyle w:val="12"/>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07" w:name="_Toc63777041"/>
      <w:r>
        <w:rPr>
          <w:rFonts w:ascii="Times New Roman" w:hAnsi="Times New Roman"/>
          <w:b/>
          <w:sz w:val="24"/>
          <w:szCs w:val="24"/>
        </w:rPr>
        <w:t>开标一览表（格式）</w:t>
      </w:r>
      <w:bookmarkEnd w:id="1707"/>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w:t>
            </w:r>
            <w:r>
              <w:rPr>
                <w:rFonts w:ascii="Times New Roman" w:hAnsi="Times New Roman"/>
                <w:b/>
                <w:szCs w:val="21"/>
              </w:rPr>
              <w:t xml:space="preserve"> </w:t>
            </w:r>
            <w:r>
              <w:rPr>
                <w:rFonts w:ascii="Times New Roman" w:hAnsi="Times New Roman"/>
                <w:b/>
                <w:szCs w:val="21"/>
              </w:rPr>
              <w:t>标</w:t>
            </w:r>
            <w:r>
              <w:rPr>
                <w:rFonts w:ascii="Times New Roman" w:hAnsi="Times New Roman"/>
                <w:b/>
                <w:szCs w:val="21"/>
              </w:rPr>
              <w:t xml:space="preserve"> </w:t>
            </w:r>
            <w:r>
              <w:rPr>
                <w:rFonts w:ascii="Times New Roman" w:hAnsi="Times New Roman"/>
                <w:b/>
                <w:szCs w:val="21"/>
              </w:rPr>
              <w:t>人</w:t>
            </w:r>
          </w:p>
        </w:tc>
        <w:tc>
          <w:tcPr>
            <w:tcW w:w="6713" w:type="dxa"/>
            <w:vAlign w:val="center"/>
          </w:tcPr>
          <w:p w:rsidR="00177E3B" w:rsidRDefault="00177E3B">
            <w:pPr>
              <w:spacing w:line="360" w:lineRule="auto"/>
              <w:ind w:rightChars="-27" w:right="-57"/>
              <w:jc w:val="center"/>
              <w:rPr>
                <w:rFonts w:ascii="Times New Roman" w:hAnsi="Times New Roman"/>
                <w:szCs w:val="21"/>
              </w:rPr>
            </w:pPr>
          </w:p>
        </w:tc>
      </w:tr>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投标报价</w:t>
            </w:r>
          </w:p>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（合同价）</w:t>
            </w:r>
          </w:p>
        </w:tc>
        <w:tc>
          <w:tcPr>
            <w:tcW w:w="6713" w:type="dxa"/>
            <w:vAlign w:val="center"/>
          </w:tcPr>
          <w:p w:rsidR="00177E3B" w:rsidRDefault="00447FC8">
            <w:pPr>
              <w:spacing w:line="360" w:lineRule="auto"/>
              <w:ind w:rightChars="-27" w:right="-57"/>
              <w:jc w:val="left"/>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p>
          <w:p w:rsidR="00177E3B" w:rsidRDefault="00447FC8">
            <w:pPr>
              <w:spacing w:line="360" w:lineRule="auto"/>
              <w:ind w:rightChars="-27" w:right="-57"/>
              <w:jc w:val="left"/>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p>
        </w:tc>
      </w:tr>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合同服务期限</w:t>
            </w:r>
          </w:p>
        </w:tc>
        <w:tc>
          <w:tcPr>
            <w:tcW w:w="6713" w:type="dxa"/>
            <w:vAlign w:val="center"/>
          </w:tcPr>
          <w:p w:rsidR="00177E3B" w:rsidRDefault="00177E3B">
            <w:pPr>
              <w:spacing w:line="360" w:lineRule="auto"/>
              <w:ind w:rightChars="-27" w:right="-57"/>
              <w:jc w:val="center"/>
              <w:rPr>
                <w:rFonts w:ascii="Times New Roman" w:hAnsi="Times New Roman"/>
                <w:szCs w:val="21"/>
              </w:rPr>
            </w:pPr>
          </w:p>
        </w:tc>
      </w:tr>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投标保证金</w:t>
            </w:r>
          </w:p>
        </w:tc>
        <w:tc>
          <w:tcPr>
            <w:tcW w:w="6713" w:type="dxa"/>
            <w:vAlign w:val="center"/>
          </w:tcPr>
          <w:p w:rsidR="00177E3B" w:rsidRDefault="00177E3B">
            <w:pPr>
              <w:spacing w:line="360" w:lineRule="auto"/>
              <w:ind w:rightChars="-27" w:right="-57"/>
              <w:jc w:val="center"/>
              <w:rPr>
                <w:rFonts w:ascii="Times New Roman" w:hAnsi="Times New Roman"/>
                <w:szCs w:val="21"/>
              </w:rPr>
            </w:pPr>
          </w:p>
        </w:tc>
      </w:tr>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其他声明</w:t>
            </w:r>
          </w:p>
        </w:tc>
        <w:tc>
          <w:tcPr>
            <w:tcW w:w="6713" w:type="dxa"/>
            <w:vAlign w:val="center"/>
          </w:tcPr>
          <w:p w:rsidR="00177E3B" w:rsidRDefault="00177E3B">
            <w:pPr>
              <w:spacing w:line="360" w:lineRule="auto"/>
              <w:ind w:rightChars="-27" w:right="-57"/>
              <w:jc w:val="center"/>
              <w:rPr>
                <w:rFonts w:ascii="Times New Roman" w:hAnsi="Times New Roman"/>
                <w:szCs w:val="21"/>
              </w:rPr>
            </w:pPr>
          </w:p>
        </w:tc>
      </w:tr>
    </w:tbl>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注：</w:t>
      </w:r>
      <w:r>
        <w:rPr>
          <w:rFonts w:ascii="Times New Roman" w:hAnsi="Times New Roman"/>
        </w:rPr>
        <w:t>为方便开标唱标，投标人应将开标一览表单独密封。</w:t>
      </w: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221AA" w:rsidRDefault="005221AA" w:rsidP="005221AA">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177E3B" w:rsidRDefault="00447FC8">
      <w:pPr>
        <w:pStyle w:val="12"/>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08" w:name="_Toc63777042"/>
      <w:r>
        <w:rPr>
          <w:rFonts w:ascii="Times New Roman" w:hAnsi="Times New Roman"/>
          <w:b/>
          <w:sz w:val="24"/>
          <w:szCs w:val="24"/>
        </w:rPr>
        <w:t>投标报价明细表（格式）</w:t>
      </w:r>
      <w:bookmarkEnd w:id="1708"/>
    </w:p>
    <w:p w:rsidR="00177E3B" w:rsidRDefault="00177E3B">
      <w:pPr>
        <w:spacing w:line="360" w:lineRule="auto"/>
        <w:ind w:rightChars="-27" w:right="-57"/>
        <w:rPr>
          <w:rFonts w:ascii="Times New Roman" w:hAnsi="Times New Roman"/>
          <w:szCs w:val="21"/>
        </w:rPr>
      </w:pPr>
    </w:p>
    <w:p w:rsidR="00177E3B" w:rsidRDefault="00447FC8">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r>
        <w:rPr>
          <w:rFonts w:ascii="Times New Roman" w:hAnsi="Times New Roman"/>
          <w:szCs w:val="21"/>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2352"/>
        <w:gridCol w:w="3120"/>
        <w:gridCol w:w="1748"/>
      </w:tblGrid>
      <w:tr w:rsidR="00177E3B">
        <w:tc>
          <w:tcPr>
            <w:tcW w:w="763" w:type="pct"/>
          </w:tcPr>
          <w:p w:rsidR="00177E3B" w:rsidRDefault="00447FC8">
            <w:pPr>
              <w:spacing w:line="360" w:lineRule="auto"/>
              <w:ind w:rightChars="-94" w:right="-197"/>
              <w:jc w:val="center"/>
              <w:rPr>
                <w:rFonts w:ascii="Times New Roman" w:hAnsi="Times New Roman"/>
                <w:b/>
                <w:szCs w:val="21"/>
              </w:rPr>
            </w:pPr>
            <w:r>
              <w:rPr>
                <w:rFonts w:ascii="Times New Roman" w:hAnsi="Times New Roman"/>
                <w:b/>
                <w:szCs w:val="21"/>
              </w:rPr>
              <w:t>序号</w:t>
            </w:r>
          </w:p>
        </w:tc>
        <w:tc>
          <w:tcPr>
            <w:tcW w:w="1380" w:type="pct"/>
          </w:tcPr>
          <w:p w:rsidR="00177E3B" w:rsidRDefault="00447FC8">
            <w:pPr>
              <w:spacing w:line="360" w:lineRule="auto"/>
              <w:ind w:rightChars="-94" w:right="-197"/>
              <w:jc w:val="center"/>
              <w:rPr>
                <w:rFonts w:ascii="Times New Roman" w:hAnsi="Times New Roman"/>
                <w:b/>
                <w:szCs w:val="21"/>
              </w:rPr>
            </w:pPr>
            <w:r>
              <w:rPr>
                <w:rFonts w:ascii="Times New Roman" w:hAnsi="Times New Roman"/>
                <w:b/>
                <w:szCs w:val="21"/>
              </w:rPr>
              <w:t>内容</w:t>
            </w:r>
          </w:p>
        </w:tc>
        <w:tc>
          <w:tcPr>
            <w:tcW w:w="1831" w:type="pct"/>
          </w:tcPr>
          <w:p w:rsidR="00177E3B" w:rsidRDefault="00447FC8">
            <w:pPr>
              <w:spacing w:line="360" w:lineRule="auto"/>
              <w:ind w:rightChars="-94" w:right="-197"/>
              <w:jc w:val="center"/>
              <w:rPr>
                <w:rFonts w:ascii="Times New Roman" w:hAnsi="Times New Roman"/>
                <w:b/>
                <w:szCs w:val="21"/>
              </w:rPr>
            </w:pPr>
            <w:r>
              <w:rPr>
                <w:rFonts w:ascii="Times New Roman" w:hAnsi="Times New Roman"/>
                <w:b/>
                <w:szCs w:val="21"/>
              </w:rPr>
              <w:t>说明</w:t>
            </w:r>
          </w:p>
        </w:tc>
        <w:tc>
          <w:tcPr>
            <w:tcW w:w="1026" w:type="pct"/>
          </w:tcPr>
          <w:p w:rsidR="00177E3B" w:rsidRDefault="00447FC8">
            <w:pPr>
              <w:spacing w:line="360" w:lineRule="auto"/>
              <w:ind w:rightChars="-94" w:right="-197"/>
              <w:jc w:val="center"/>
              <w:rPr>
                <w:rFonts w:ascii="Times New Roman" w:hAnsi="Times New Roman"/>
                <w:b/>
                <w:szCs w:val="21"/>
              </w:rPr>
            </w:pPr>
            <w:r>
              <w:rPr>
                <w:rFonts w:ascii="Times New Roman" w:hAnsi="Times New Roman"/>
                <w:b/>
                <w:szCs w:val="21"/>
              </w:rPr>
              <w:t>单价（元）</w:t>
            </w:r>
          </w:p>
        </w:tc>
      </w:tr>
      <w:tr w:rsidR="00177E3B">
        <w:tc>
          <w:tcPr>
            <w:tcW w:w="763" w:type="pct"/>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rPr>
              <w:t>1</w:t>
            </w: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763" w:type="pct"/>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rPr>
              <w:t>2</w:t>
            </w: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763" w:type="pct"/>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rPr>
              <w:t>……</w:t>
            </w: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763" w:type="pct"/>
          </w:tcPr>
          <w:p w:rsidR="00177E3B" w:rsidRDefault="00177E3B">
            <w:pPr>
              <w:spacing w:line="360" w:lineRule="auto"/>
              <w:ind w:rightChars="-94" w:right="-197"/>
              <w:jc w:val="center"/>
              <w:rPr>
                <w:rFonts w:ascii="Times New Roman" w:hAnsi="Times New Roman"/>
                <w:szCs w:val="21"/>
              </w:rPr>
            </w:pP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763" w:type="pct"/>
          </w:tcPr>
          <w:p w:rsidR="00177E3B" w:rsidRDefault="00177E3B">
            <w:pPr>
              <w:spacing w:line="360" w:lineRule="auto"/>
              <w:ind w:rightChars="-94" w:right="-197"/>
              <w:jc w:val="center"/>
              <w:rPr>
                <w:rFonts w:ascii="Times New Roman" w:hAnsi="Times New Roman"/>
                <w:szCs w:val="21"/>
              </w:rPr>
            </w:pP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3974" w:type="pct"/>
            <w:gridSpan w:val="3"/>
          </w:tcPr>
          <w:p w:rsidR="00177E3B" w:rsidRDefault="00447FC8">
            <w:pPr>
              <w:spacing w:line="360" w:lineRule="auto"/>
              <w:ind w:rightChars="-94" w:right="-197"/>
              <w:jc w:val="center"/>
              <w:rPr>
                <w:rFonts w:ascii="Times New Roman" w:hAnsi="Times New Roman"/>
                <w:szCs w:val="21"/>
              </w:rPr>
            </w:pPr>
            <w:r>
              <w:rPr>
                <w:rFonts w:ascii="Times New Roman" w:hAnsi="Times New Roman"/>
                <w:b/>
                <w:szCs w:val="21"/>
              </w:rPr>
              <w:t>合计</w:t>
            </w:r>
          </w:p>
        </w:tc>
        <w:tc>
          <w:tcPr>
            <w:tcW w:w="1026" w:type="pct"/>
          </w:tcPr>
          <w:p w:rsidR="00177E3B" w:rsidRDefault="00177E3B">
            <w:pPr>
              <w:spacing w:line="360" w:lineRule="auto"/>
              <w:ind w:rightChars="-94" w:right="-197"/>
              <w:rPr>
                <w:rFonts w:ascii="Times New Roman" w:hAnsi="Times New Roman"/>
                <w:szCs w:val="21"/>
              </w:rPr>
            </w:pPr>
          </w:p>
        </w:tc>
      </w:tr>
    </w:tbl>
    <w:p w:rsidR="00177E3B" w:rsidRDefault="00177E3B">
      <w:pPr>
        <w:spacing w:line="360" w:lineRule="auto"/>
        <w:ind w:rightChars="-27" w:right="-57" w:firstLineChars="200" w:firstLine="420"/>
        <w:rPr>
          <w:rFonts w:ascii="Times New Roman" w:hAnsi="Times New Roman"/>
          <w:color w:val="000000"/>
          <w:szCs w:val="21"/>
        </w:rPr>
      </w:pPr>
    </w:p>
    <w:p w:rsidR="00177E3B" w:rsidRDefault="00447FC8">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 w:val="24"/>
        </w:rPr>
        <w:t xml:space="preserve">  </w:t>
      </w:r>
      <w:r>
        <w:rPr>
          <w:rFonts w:ascii="Times New Roman" w:hAnsi="Times New Roman"/>
          <w:color w:val="000000"/>
          <w:szCs w:val="21"/>
        </w:rPr>
        <w:t>如果按单价计算的结果与总价不一致</w:t>
      </w:r>
      <w:r>
        <w:rPr>
          <w:rFonts w:ascii="Times New Roman" w:hAnsi="Times New Roman"/>
          <w:color w:val="000000"/>
          <w:szCs w:val="21"/>
        </w:rPr>
        <w:t>,</w:t>
      </w:r>
      <w:r>
        <w:rPr>
          <w:rFonts w:ascii="Times New Roman" w:hAnsi="Times New Roman"/>
          <w:color w:val="000000"/>
          <w:szCs w:val="21"/>
        </w:rPr>
        <w:t>以单价为准修正总价。</w:t>
      </w:r>
    </w:p>
    <w:p w:rsidR="00177E3B" w:rsidRDefault="00447FC8">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color w:val="000000"/>
          <w:szCs w:val="21"/>
        </w:rPr>
        <w:t>如果不提供投标报价明细表将视为没有实质性响应招标文件。</w:t>
      </w:r>
    </w:p>
    <w:p w:rsidR="00177E3B" w:rsidRDefault="00447FC8">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color w:val="000000"/>
          <w:szCs w:val="21"/>
        </w:rPr>
        <w:t>上述投标报价明细，也可另页描述。</w:t>
      </w:r>
    </w:p>
    <w:p w:rsidR="00177E3B" w:rsidRDefault="00177E3B">
      <w:pPr>
        <w:spacing w:line="360" w:lineRule="auto"/>
        <w:ind w:rightChars="-27" w:right="-57" w:firstLineChars="400" w:firstLine="840"/>
        <w:rPr>
          <w:rFonts w:ascii="Times New Roman" w:hAnsi="Times New Roman"/>
          <w:color w:val="000000"/>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u w:val="single"/>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221AA" w:rsidRDefault="005221AA" w:rsidP="005221AA">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177E3B" w:rsidRDefault="00BE6AA2">
      <w:pPr>
        <w:pStyle w:val="12"/>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09" w:name="_Toc63777043"/>
      <w:r>
        <w:rPr>
          <w:rFonts w:ascii="Times New Roman" w:hAnsi="Times New Roman" w:hint="eastAsia"/>
          <w:b/>
          <w:sz w:val="24"/>
          <w:szCs w:val="24"/>
        </w:rPr>
        <w:t>服务</w:t>
      </w:r>
      <w:r w:rsidR="00447FC8">
        <w:rPr>
          <w:rFonts w:ascii="Times New Roman" w:hAnsi="Times New Roman"/>
          <w:b/>
          <w:sz w:val="24"/>
          <w:szCs w:val="24"/>
        </w:rPr>
        <w:t>条款偏离表</w:t>
      </w:r>
      <w:bookmarkEnd w:id="1709"/>
    </w:p>
    <w:p w:rsidR="00177E3B" w:rsidRDefault="00177E3B">
      <w:pPr>
        <w:spacing w:line="360" w:lineRule="auto"/>
        <w:ind w:rightChars="-27" w:right="-57" w:firstLineChars="200" w:firstLine="420"/>
        <w:rPr>
          <w:rFonts w:ascii="Times New Roman" w:hAnsi="Times New Roman"/>
          <w:szCs w:val="21"/>
        </w:rPr>
      </w:pPr>
    </w:p>
    <w:p w:rsidR="006A235F" w:rsidRDefault="00447FC8" w:rsidP="00F14BFF">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177E3B">
            <w:pPr>
              <w:spacing w:line="360" w:lineRule="auto"/>
              <w:ind w:rightChars="-27" w:right="-57"/>
              <w:jc w:val="center"/>
              <w:rPr>
                <w:rFonts w:ascii="Times New Roman" w:hAnsi="Times New Roman"/>
                <w:szCs w:val="21"/>
              </w:rPr>
            </w:pP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bl>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177E3B">
      <w:pPr>
        <w:spacing w:line="360" w:lineRule="auto"/>
        <w:ind w:rightChars="-27" w:right="-57" w:firstLineChars="200" w:firstLine="420"/>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pStyle w:val="12"/>
        <w:tabs>
          <w:tab w:val="left" w:pos="1276"/>
        </w:tabs>
        <w:spacing w:line="360" w:lineRule="auto"/>
        <w:ind w:left="851" w:rightChars="-27" w:right="-57" w:firstLineChars="0" w:firstLine="0"/>
        <w:outlineLvl w:val="0"/>
        <w:rPr>
          <w:rFonts w:ascii="Times New Roman" w:hAnsi="Times New Roman"/>
          <w:b/>
          <w:sz w:val="24"/>
          <w:szCs w:val="24"/>
        </w:rPr>
      </w:pPr>
    </w:p>
    <w:p w:rsidR="00177E3B" w:rsidRDefault="00447FC8">
      <w:pPr>
        <w:pStyle w:val="12"/>
        <w:numPr>
          <w:ilvl w:val="0"/>
          <w:numId w:val="10"/>
        </w:numPr>
        <w:tabs>
          <w:tab w:val="left" w:pos="1276"/>
        </w:tabs>
        <w:spacing w:line="360" w:lineRule="auto"/>
        <w:ind w:rightChars="-27" w:right="-57" w:firstLineChars="0"/>
        <w:outlineLvl w:val="0"/>
        <w:rPr>
          <w:rFonts w:ascii="Times New Roman" w:hAnsi="Times New Roman"/>
          <w:b/>
          <w:sz w:val="24"/>
          <w:szCs w:val="24"/>
        </w:rPr>
      </w:pPr>
      <w:bookmarkStart w:id="1710" w:name="_Toc63777044"/>
      <w:r>
        <w:rPr>
          <w:rFonts w:ascii="Times New Roman" w:hAnsi="Times New Roman"/>
          <w:b/>
          <w:sz w:val="24"/>
          <w:szCs w:val="24"/>
        </w:rPr>
        <w:t>商务条款偏离表</w:t>
      </w:r>
      <w:bookmarkEnd w:id="1710"/>
    </w:p>
    <w:p w:rsidR="00177E3B" w:rsidRDefault="00177E3B">
      <w:pPr>
        <w:spacing w:line="360" w:lineRule="auto"/>
        <w:ind w:rightChars="-27" w:right="-57" w:firstLineChars="200" w:firstLine="420"/>
        <w:rPr>
          <w:rFonts w:ascii="Times New Roman" w:hAnsi="Times New Roman"/>
          <w:szCs w:val="21"/>
        </w:rPr>
      </w:pPr>
    </w:p>
    <w:p w:rsidR="006A235F" w:rsidRDefault="00447FC8" w:rsidP="00F14BFF">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177E3B" w:rsidTr="00F14BFF">
        <w:trPr>
          <w:trHeight w:val="349"/>
        </w:trPr>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177E3B">
            <w:pPr>
              <w:spacing w:line="360" w:lineRule="auto"/>
              <w:ind w:rightChars="-27" w:right="-57"/>
              <w:jc w:val="center"/>
              <w:rPr>
                <w:rFonts w:ascii="Times New Roman" w:hAnsi="Times New Roman"/>
                <w:szCs w:val="21"/>
              </w:rPr>
            </w:pP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bl>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177E3B">
      <w:pPr>
        <w:spacing w:line="360" w:lineRule="auto"/>
        <w:ind w:rightChars="-27" w:right="-57" w:firstLineChars="200" w:firstLine="420"/>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11" w:name="_Toc63777045"/>
      <w:r>
        <w:rPr>
          <w:rFonts w:ascii="Times New Roman" w:hAnsi="Times New Roman"/>
          <w:b/>
          <w:sz w:val="24"/>
          <w:szCs w:val="24"/>
        </w:rPr>
        <w:t>投标人资格证明文件</w:t>
      </w:r>
      <w:bookmarkEnd w:id="1711"/>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1"/>
          <w:numId w:val="10"/>
        </w:numPr>
        <w:tabs>
          <w:tab w:val="left" w:pos="851"/>
        </w:tabs>
        <w:spacing w:line="360" w:lineRule="auto"/>
        <w:ind w:left="851" w:rightChars="-27" w:right="-57" w:firstLineChars="0" w:hanging="851"/>
        <w:jc w:val="center"/>
        <w:outlineLvl w:val="0"/>
        <w:rPr>
          <w:rFonts w:ascii="Times New Roman" w:hAnsi="Times New Roman"/>
          <w:b/>
          <w:szCs w:val="21"/>
        </w:rPr>
      </w:pPr>
      <w:bookmarkStart w:id="1712" w:name="_Toc497367898"/>
      <w:bookmarkStart w:id="1713" w:name="_Toc497114501"/>
      <w:bookmarkStart w:id="1714" w:name="_Toc33442487"/>
      <w:bookmarkStart w:id="1715" w:name="_Toc427313110"/>
      <w:bookmarkStart w:id="1716" w:name="_Toc63777046"/>
      <w:r>
        <w:rPr>
          <w:rFonts w:ascii="Times New Roman" w:hAnsi="Times New Roman"/>
          <w:b/>
          <w:sz w:val="24"/>
        </w:rPr>
        <w:t>法人或者其他组织的营业执照等证明文件</w:t>
      </w:r>
      <w:bookmarkEnd w:id="1712"/>
      <w:bookmarkEnd w:id="1713"/>
      <w:bookmarkEnd w:id="1714"/>
      <w:bookmarkEnd w:id="1715"/>
      <w:bookmarkEnd w:id="1716"/>
    </w:p>
    <w:p w:rsidR="00177E3B" w:rsidRDefault="00177E3B">
      <w:pPr>
        <w:spacing w:line="360" w:lineRule="auto"/>
        <w:ind w:rightChars="-27" w:right="-57" w:firstLineChars="200" w:firstLine="420"/>
        <w:jc w:val="center"/>
        <w:rPr>
          <w:rFonts w:ascii="Times New Roman" w:hAnsi="Times New Roman"/>
          <w:szCs w:val="21"/>
        </w:rPr>
      </w:pPr>
    </w:p>
    <w:p w:rsidR="00177E3B" w:rsidRDefault="00447FC8">
      <w:pPr>
        <w:spacing w:line="360" w:lineRule="auto"/>
        <w:ind w:rightChars="-27" w:right="-57" w:firstLineChars="200" w:firstLine="420"/>
        <w:jc w:val="center"/>
        <w:rPr>
          <w:rFonts w:ascii="Times New Roman" w:hAnsi="Times New Roman"/>
          <w:szCs w:val="21"/>
        </w:rPr>
      </w:pPr>
      <w:r>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2"/>
        <w:numPr>
          <w:ilvl w:val="1"/>
          <w:numId w:val="10"/>
        </w:numPr>
        <w:tabs>
          <w:tab w:val="left" w:pos="851"/>
        </w:tabs>
        <w:spacing w:line="360" w:lineRule="auto"/>
        <w:ind w:left="851" w:rightChars="-27" w:right="-57" w:firstLineChars="0" w:hanging="851"/>
        <w:jc w:val="center"/>
        <w:outlineLvl w:val="0"/>
        <w:rPr>
          <w:rFonts w:ascii="Times New Roman" w:hAnsi="Times New Roman"/>
          <w:b/>
          <w:szCs w:val="21"/>
        </w:rPr>
      </w:pPr>
      <w:bookmarkStart w:id="1717" w:name="_Toc427313111"/>
      <w:bookmarkStart w:id="1718" w:name="_Toc33442488"/>
      <w:bookmarkStart w:id="1719" w:name="_Toc497114502"/>
      <w:bookmarkStart w:id="1720" w:name="_Toc497367899"/>
      <w:bookmarkStart w:id="1721" w:name="_Toc63777047"/>
      <w:r>
        <w:rPr>
          <w:rFonts w:ascii="Times New Roman" w:hAnsi="Times New Roman"/>
          <w:b/>
          <w:color w:val="000000"/>
          <w:sz w:val="24"/>
        </w:rPr>
        <w:lastRenderedPageBreak/>
        <w:t>税务登记证书</w:t>
      </w:r>
      <w:r>
        <w:rPr>
          <w:rFonts w:ascii="Times New Roman" w:hAnsi="Times New Roman"/>
          <w:b/>
          <w:bCs/>
          <w:color w:val="000000"/>
          <w:sz w:val="24"/>
        </w:rPr>
        <w:t>及纳税证明复印件</w:t>
      </w:r>
      <w:bookmarkEnd w:id="1717"/>
      <w:bookmarkEnd w:id="1718"/>
      <w:bookmarkEnd w:id="1719"/>
      <w:bookmarkEnd w:id="1720"/>
      <w:bookmarkEnd w:id="1721"/>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left="777" w:rightChars="-27" w:right="-57" w:hangingChars="370" w:hanging="777"/>
        <w:jc w:val="left"/>
        <w:rPr>
          <w:rFonts w:ascii="Times New Roman" w:hAnsi="Times New Roman"/>
          <w:bCs/>
          <w:szCs w:val="21"/>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w:t>
      </w:r>
      <w:r>
        <w:rPr>
          <w:rFonts w:ascii="Times New Roman" w:hAnsi="Times New Roman"/>
          <w:bCs/>
          <w:szCs w:val="21"/>
        </w:rPr>
        <w:t>纳税证明可提供递交文件截止之日起最近</w:t>
      </w:r>
      <w:r w:rsidR="00AD594E">
        <w:rPr>
          <w:rFonts w:ascii="Times New Roman" w:hAnsi="Times New Roman"/>
          <w:bCs/>
          <w:szCs w:val="21"/>
        </w:rPr>
        <w:t>6</w:t>
      </w:r>
      <w:r>
        <w:rPr>
          <w:rFonts w:ascii="Times New Roman" w:hAnsi="Times New Roman"/>
          <w:bCs/>
          <w:szCs w:val="21"/>
        </w:rPr>
        <w:t>个月内任意</w:t>
      </w:r>
      <w:r>
        <w:rPr>
          <w:rFonts w:ascii="Times New Roman" w:hAnsi="Times New Roman"/>
          <w:bCs/>
          <w:szCs w:val="21"/>
        </w:rPr>
        <w:t>1</w:t>
      </w:r>
      <w:r>
        <w:rPr>
          <w:rFonts w:ascii="Times New Roman" w:hAnsi="Times New Roman"/>
          <w:bCs/>
          <w:szCs w:val="21"/>
        </w:rPr>
        <w:t>个月的纳税（法人单位必须为增值税或营业税或企业所得税，自然人必须为个人所得税）证明（银行缴费凭证或税务机关开具的证明）复印件。</w:t>
      </w:r>
    </w:p>
    <w:p w:rsidR="00177E3B" w:rsidRDefault="00447FC8">
      <w:pPr>
        <w:spacing w:line="360" w:lineRule="auto"/>
        <w:ind w:left="777" w:rightChars="-27" w:right="-57" w:hangingChars="370" w:hanging="777"/>
        <w:jc w:val="lef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依法免税的投标人，应提供相应文件的复印件并加盖投标人公章证明其依法免税。</w:t>
      </w:r>
    </w:p>
    <w:p w:rsidR="00177E3B" w:rsidRDefault="00447FC8">
      <w:pPr>
        <w:spacing w:line="360" w:lineRule="auto"/>
        <w:ind w:left="777" w:rightChars="-27" w:right="-57" w:hangingChars="370" w:hanging="777"/>
        <w:jc w:val="left"/>
        <w:rPr>
          <w:rFonts w:ascii="Times New Roman" w:hAnsi="Times New Roman"/>
          <w:szCs w:val="21"/>
        </w:rPr>
      </w:pPr>
      <w:r>
        <w:rPr>
          <w:rFonts w:ascii="Times New Roman" w:hAnsi="Times New Roman"/>
          <w:bCs/>
          <w:szCs w:val="21"/>
        </w:rPr>
        <w:t>说明</w:t>
      </w:r>
      <w:r>
        <w:rPr>
          <w:rFonts w:ascii="Times New Roman" w:hAnsi="Times New Roman"/>
          <w:bCs/>
          <w:szCs w:val="21"/>
        </w:rPr>
        <w:t>2</w:t>
      </w:r>
      <w:r>
        <w:rPr>
          <w:rFonts w:ascii="Times New Roman" w:hAnsi="Times New Roman"/>
          <w:bCs/>
          <w:szCs w:val="21"/>
        </w:rPr>
        <w:t>：已办理</w:t>
      </w:r>
      <w:r>
        <w:rPr>
          <w:rFonts w:ascii="Times New Roman" w:hAnsi="Times New Roman"/>
          <w:bCs/>
          <w:szCs w:val="21"/>
        </w:rPr>
        <w:t>“</w:t>
      </w:r>
      <w:r>
        <w:rPr>
          <w:rFonts w:ascii="Times New Roman" w:hAnsi="Times New Roman"/>
          <w:bCs/>
          <w:szCs w:val="21"/>
        </w:rPr>
        <w:t>三证合一</w:t>
      </w:r>
      <w:r>
        <w:rPr>
          <w:rFonts w:ascii="Times New Roman" w:hAnsi="Times New Roman"/>
          <w:bCs/>
          <w:szCs w:val="21"/>
        </w:rPr>
        <w:t>”</w:t>
      </w:r>
      <w:r>
        <w:rPr>
          <w:rFonts w:ascii="Times New Roman" w:hAnsi="Times New Roman"/>
          <w:bCs/>
          <w:szCs w:val="21"/>
        </w:rPr>
        <w:t>营业执照的投标人可不再提供税务登记证复印件。</w:t>
      </w: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2"/>
        <w:numPr>
          <w:ilvl w:val="1"/>
          <w:numId w:val="10"/>
        </w:numPr>
        <w:tabs>
          <w:tab w:val="left" w:pos="851"/>
        </w:tabs>
        <w:spacing w:line="360" w:lineRule="auto"/>
        <w:ind w:left="851" w:rightChars="-27" w:right="-57" w:firstLineChars="0" w:hanging="851"/>
        <w:jc w:val="center"/>
        <w:outlineLvl w:val="0"/>
        <w:rPr>
          <w:rFonts w:ascii="Times New Roman" w:hAnsi="Times New Roman"/>
          <w:b/>
          <w:szCs w:val="21"/>
        </w:rPr>
      </w:pPr>
      <w:bookmarkStart w:id="1722" w:name="_Toc33442489"/>
      <w:bookmarkStart w:id="1723" w:name="_Toc427313112"/>
      <w:bookmarkStart w:id="1724" w:name="_Toc497114503"/>
      <w:bookmarkStart w:id="1725" w:name="_Toc497367900"/>
      <w:bookmarkStart w:id="1726" w:name="_Toc63777048"/>
      <w:r>
        <w:rPr>
          <w:rFonts w:ascii="Times New Roman" w:hAnsi="Times New Roman"/>
          <w:b/>
          <w:color w:val="000000"/>
          <w:sz w:val="24"/>
        </w:rPr>
        <w:lastRenderedPageBreak/>
        <w:t>社会保障资金缴纳记录</w:t>
      </w:r>
      <w:bookmarkEnd w:id="1722"/>
      <w:bookmarkEnd w:id="1723"/>
      <w:bookmarkEnd w:id="1724"/>
      <w:bookmarkEnd w:id="1725"/>
      <w:bookmarkEnd w:id="1726"/>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left="850" w:rightChars="-27" w:right="-57" w:hangingChars="405" w:hanging="850"/>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：社会保证资金缴纳记录可提供递交文件截止之日起最近</w:t>
      </w:r>
      <w:r w:rsidR="00AD594E">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177E3B" w:rsidRDefault="00447FC8">
      <w:pPr>
        <w:spacing w:line="360" w:lineRule="auto"/>
        <w:ind w:left="777" w:rightChars="-27" w:right="-57" w:hangingChars="370" w:hanging="777"/>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：不需要缴纳社会保障资金的投标人，应提供相应文件的复印件并加盖投标人公章证明其不需要缴纳社会保障资金。</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2"/>
        <w:numPr>
          <w:ilvl w:val="1"/>
          <w:numId w:val="10"/>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727" w:name="_Toc497367901"/>
      <w:bookmarkStart w:id="1728" w:name="_Toc497114504"/>
      <w:bookmarkStart w:id="1729" w:name="_Toc33442490"/>
      <w:bookmarkStart w:id="1730" w:name="_Toc427313113"/>
      <w:bookmarkStart w:id="1731" w:name="_Toc63777049"/>
      <w:r>
        <w:rPr>
          <w:rFonts w:ascii="Times New Roman" w:hAnsi="Times New Roman"/>
          <w:b/>
          <w:color w:val="000000"/>
          <w:sz w:val="24"/>
        </w:rPr>
        <w:lastRenderedPageBreak/>
        <w:t>投标人的财务状况报告</w:t>
      </w:r>
      <w:bookmarkEnd w:id="1727"/>
      <w:bookmarkEnd w:id="1728"/>
      <w:bookmarkEnd w:id="1729"/>
      <w:bookmarkEnd w:id="1730"/>
      <w:bookmarkEnd w:id="1731"/>
    </w:p>
    <w:p w:rsidR="00177E3B" w:rsidRDefault="00447FC8">
      <w:pPr>
        <w:spacing w:line="360" w:lineRule="auto"/>
        <w:ind w:rightChars="-27" w:right="-57" w:firstLineChars="200" w:firstLine="420"/>
        <w:jc w:val="center"/>
        <w:rPr>
          <w:rFonts w:ascii="Times New Roman" w:hAnsi="Times New Roman"/>
          <w:szCs w:val="21"/>
        </w:rPr>
      </w:pPr>
      <w:r>
        <w:rPr>
          <w:rFonts w:ascii="Times New Roman" w:hAnsi="Times New Roman"/>
        </w:rPr>
        <w:t>（投标人为</w:t>
      </w:r>
      <w:r>
        <w:rPr>
          <w:rFonts w:ascii="Times New Roman" w:hAnsi="Times New Roman"/>
          <w:szCs w:val="21"/>
        </w:rPr>
        <w:t>法人或者其他组织</w:t>
      </w:r>
      <w:r>
        <w:rPr>
          <w:rFonts w:ascii="Times New Roman" w:hAnsi="Times New Roman"/>
        </w:rPr>
        <w:t>时填写）</w:t>
      </w: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说明：</w:t>
      </w:r>
    </w:p>
    <w:p w:rsidR="00177E3B" w:rsidRDefault="00447FC8">
      <w:pPr>
        <w:numPr>
          <w:ilvl w:val="0"/>
          <w:numId w:val="13"/>
        </w:numPr>
        <w:spacing w:line="360" w:lineRule="auto"/>
        <w:ind w:rightChars="-27" w:right="-57"/>
        <w:rPr>
          <w:rFonts w:ascii="Times New Roman" w:hAnsi="Times New Roman"/>
          <w:szCs w:val="21"/>
        </w:rPr>
      </w:pPr>
      <w:r>
        <w:rPr>
          <w:rFonts w:ascii="Times New Roman" w:hAnsi="Times New Roman"/>
          <w:szCs w:val="21"/>
        </w:rPr>
        <w:t>投标人在投标文件中，应提供本单位</w:t>
      </w:r>
      <w:r>
        <w:rPr>
          <w:rFonts w:ascii="Times New Roman" w:hAnsi="Times New Roman" w:hint="eastAsia"/>
          <w:szCs w:val="21"/>
        </w:rPr>
        <w:t>2</w:t>
      </w:r>
      <w:r>
        <w:rPr>
          <w:rFonts w:ascii="Times New Roman" w:hAnsi="Times New Roman"/>
          <w:szCs w:val="21"/>
        </w:rPr>
        <w:t>019</w:t>
      </w:r>
      <w:r w:rsidR="006A235F">
        <w:rPr>
          <w:rFonts w:ascii="Times New Roman" w:hAnsi="Times New Roman"/>
          <w:szCs w:val="21"/>
        </w:rPr>
        <w:t>或</w:t>
      </w:r>
      <w:r w:rsidR="006A235F">
        <w:rPr>
          <w:rFonts w:ascii="Times New Roman" w:hAnsi="Times New Roman" w:hint="eastAsia"/>
          <w:szCs w:val="21"/>
        </w:rPr>
        <w:t>2</w:t>
      </w:r>
      <w:r w:rsidR="006A235F">
        <w:rPr>
          <w:rFonts w:ascii="Times New Roman" w:hAnsi="Times New Roman"/>
          <w:szCs w:val="21"/>
        </w:rPr>
        <w:t>020</w:t>
      </w:r>
      <w:r>
        <w:rPr>
          <w:rFonts w:ascii="Times New Roman" w:hAnsi="Times New Roman"/>
          <w:szCs w:val="21"/>
        </w:rPr>
        <w:t>年度经会计师事务所出具的审计报告复印件并加盖本单位公章。</w:t>
      </w:r>
    </w:p>
    <w:p w:rsidR="00177E3B" w:rsidRDefault="00447FC8">
      <w:pPr>
        <w:numPr>
          <w:ilvl w:val="0"/>
          <w:numId w:val="13"/>
        </w:numPr>
        <w:spacing w:line="360" w:lineRule="auto"/>
        <w:ind w:rightChars="-27" w:right="-57"/>
        <w:rPr>
          <w:rFonts w:ascii="Times New Roman" w:hAnsi="Times New Roman"/>
          <w:szCs w:val="21"/>
        </w:rPr>
      </w:pPr>
      <w:r>
        <w:rPr>
          <w:rFonts w:ascii="Times New Roman" w:hAnsi="Times New Roman"/>
          <w:szCs w:val="21"/>
        </w:rPr>
        <w:t>如投标人无法提供上述年度审计报告，则需提供银行出具的资信证明。银行资信证明可提供原件，也可提供银行在开标日前</w:t>
      </w:r>
      <w:r>
        <w:rPr>
          <w:rFonts w:ascii="Times New Roman" w:hAnsi="Times New Roman"/>
          <w:szCs w:val="21"/>
        </w:rPr>
        <w:t>3</w:t>
      </w:r>
      <w:r>
        <w:rPr>
          <w:rFonts w:ascii="Times New Roman" w:hAnsi="Times New Roman"/>
          <w:szCs w:val="21"/>
        </w:rPr>
        <w:t>个月内开具资信证明的复印件（银行资信证明可不受收受人和项目的限制）。若提供的是复印件应加盖本单位公章，采购单位保留审核原件的权利。</w:t>
      </w:r>
    </w:p>
    <w:p w:rsidR="00177E3B" w:rsidRDefault="00447FC8">
      <w:pPr>
        <w:numPr>
          <w:ilvl w:val="0"/>
          <w:numId w:val="13"/>
        </w:numPr>
        <w:spacing w:line="360" w:lineRule="auto"/>
        <w:ind w:rightChars="-27" w:right="-57"/>
        <w:rPr>
          <w:rFonts w:ascii="Times New Roman" w:hAnsi="Times New Roman"/>
          <w:szCs w:val="21"/>
        </w:rPr>
      </w:pPr>
      <w:r>
        <w:rPr>
          <w:rFonts w:ascii="Times New Roman" w:hAnsi="Times New Roman"/>
          <w:szCs w:val="21"/>
        </w:rPr>
        <w:t>成立一年内的公司可提交验资证明复印件并加盖本单位公章。</w:t>
      </w:r>
    </w:p>
    <w:p w:rsidR="00177E3B" w:rsidRDefault="00447FC8">
      <w:pPr>
        <w:numPr>
          <w:ilvl w:val="0"/>
          <w:numId w:val="13"/>
        </w:numPr>
        <w:spacing w:line="360" w:lineRule="auto"/>
        <w:ind w:rightChars="-27" w:right="-57"/>
        <w:rPr>
          <w:rFonts w:ascii="Times New Roman" w:hAnsi="Times New Roman"/>
          <w:szCs w:val="21"/>
        </w:rPr>
      </w:pPr>
      <w:r>
        <w:rPr>
          <w:rFonts w:ascii="Times New Roman" w:hAnsi="Times New Roman"/>
          <w:szCs w:val="21"/>
        </w:rPr>
        <w:t>银行资信证明应能说明该投标人与银行之间业务往来正常，企业信誉良好等。银行出具的存款证明不能替代银行资信证明。</w:t>
      </w:r>
    </w:p>
    <w:p w:rsidR="00177E3B" w:rsidRDefault="00177E3B">
      <w:pPr>
        <w:spacing w:line="360" w:lineRule="auto"/>
        <w:ind w:rightChars="-27" w:right="-57" w:firstLineChars="200" w:firstLine="420"/>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1"/>
          <w:numId w:val="10"/>
        </w:numPr>
        <w:tabs>
          <w:tab w:val="left" w:pos="851"/>
        </w:tabs>
        <w:spacing w:line="360" w:lineRule="auto"/>
        <w:ind w:left="851" w:rightChars="-27" w:right="-57" w:firstLineChars="0" w:hanging="851"/>
        <w:jc w:val="center"/>
        <w:outlineLvl w:val="0"/>
        <w:rPr>
          <w:rFonts w:ascii="Times New Roman" w:hAnsi="Times New Roman"/>
          <w:b/>
          <w:sz w:val="24"/>
        </w:rPr>
      </w:pPr>
      <w:bookmarkStart w:id="1732" w:name="_Toc427313119"/>
      <w:bookmarkStart w:id="1733" w:name="_Toc33442491"/>
      <w:bookmarkStart w:id="1734" w:name="_Toc497114507"/>
      <w:bookmarkStart w:id="1735" w:name="_Toc497367903"/>
      <w:bookmarkStart w:id="1736" w:name="_Toc63777050"/>
      <w:r>
        <w:rPr>
          <w:rFonts w:ascii="Times New Roman" w:hAnsi="Times New Roman"/>
          <w:b/>
          <w:sz w:val="24"/>
        </w:rPr>
        <w:t>近三年经营活动中无重大违法记录声明</w:t>
      </w:r>
      <w:bookmarkEnd w:id="1732"/>
      <w:r>
        <w:rPr>
          <w:rFonts w:ascii="Times New Roman" w:hAnsi="Times New Roman"/>
          <w:b/>
          <w:sz w:val="24"/>
        </w:rPr>
        <w:t>（格式）</w:t>
      </w:r>
      <w:bookmarkEnd w:id="1733"/>
      <w:bookmarkEnd w:id="1734"/>
      <w:bookmarkEnd w:id="1735"/>
      <w:bookmarkEnd w:id="1736"/>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我公司在参加本次政府采购活动前</w:t>
      </w:r>
      <w:r>
        <w:rPr>
          <w:rFonts w:ascii="Times New Roman" w:hAnsi="Times New Roman"/>
          <w:szCs w:val="21"/>
        </w:rPr>
        <w:t>3</w:t>
      </w:r>
      <w:r>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Pr="002558BA" w:rsidRDefault="00447FC8" w:rsidP="002558BA">
      <w:pPr>
        <w:pStyle w:val="12"/>
        <w:numPr>
          <w:ilvl w:val="1"/>
          <w:numId w:val="10"/>
        </w:numPr>
        <w:tabs>
          <w:tab w:val="left" w:pos="851"/>
        </w:tabs>
        <w:spacing w:line="360" w:lineRule="auto"/>
        <w:ind w:left="851" w:rightChars="-27" w:right="-57" w:firstLineChars="0" w:hanging="851"/>
        <w:jc w:val="center"/>
        <w:outlineLvl w:val="0"/>
        <w:rPr>
          <w:rFonts w:ascii="Times New Roman" w:hAnsi="Times New Roman"/>
          <w:b/>
          <w:sz w:val="24"/>
        </w:rPr>
      </w:pPr>
      <w:bookmarkStart w:id="1737" w:name="_Toc33442492"/>
      <w:bookmarkStart w:id="1738" w:name="_Toc497367905"/>
      <w:bookmarkStart w:id="1739" w:name="_Toc63777051"/>
      <w:r w:rsidRPr="002558BA">
        <w:rPr>
          <w:rFonts w:ascii="Times New Roman" w:hAnsi="Times New Roman"/>
          <w:b/>
          <w:sz w:val="24"/>
        </w:rPr>
        <w:lastRenderedPageBreak/>
        <w:t>具备履行合同所必需的设备和专业技术能力的其它证明材料</w:t>
      </w:r>
      <w:bookmarkEnd w:id="1737"/>
      <w:bookmarkEnd w:id="1738"/>
      <w:bookmarkEnd w:id="1739"/>
    </w:p>
    <w:p w:rsidR="00177E3B" w:rsidRPr="002558BA" w:rsidRDefault="00447FC8">
      <w:pPr>
        <w:spacing w:line="360" w:lineRule="auto"/>
        <w:jc w:val="left"/>
        <w:rPr>
          <w:rFonts w:ascii="宋体" w:hAnsi="宋体"/>
          <w:szCs w:val="21"/>
        </w:rPr>
      </w:pPr>
      <w:r>
        <w:rPr>
          <w:rFonts w:ascii="宋体" w:hAnsi="宋体" w:hint="eastAsia"/>
          <w:szCs w:val="21"/>
        </w:rPr>
        <w:t>说明</w:t>
      </w:r>
      <w:r w:rsidR="00BE6AA2">
        <w:rPr>
          <w:rFonts w:ascii="宋体" w:hAnsi="宋体" w:hint="eastAsia"/>
          <w:szCs w:val="21"/>
        </w:rPr>
        <w:t>1</w:t>
      </w:r>
      <w:r>
        <w:rPr>
          <w:rFonts w:ascii="宋体" w:hAnsi="宋体" w:hint="eastAsia"/>
          <w:szCs w:val="21"/>
        </w:rPr>
        <w:t>：如招标文件第六章对投标人的设备和专业技术能力提出了</w:t>
      </w:r>
      <w:r>
        <w:rPr>
          <w:rFonts w:ascii="宋体" w:hAnsi="宋体" w:hint="eastAsia"/>
          <w:b/>
          <w:szCs w:val="21"/>
        </w:rPr>
        <w:t>实质性要求</w:t>
      </w:r>
      <w:r>
        <w:rPr>
          <w:rFonts w:ascii="宋体" w:hAnsi="宋体" w:hint="eastAsia"/>
          <w:szCs w:val="21"/>
        </w:rPr>
        <w:t>，则投标人须按要求提供相关证明材料。</w:t>
      </w:r>
      <w:r>
        <w:rPr>
          <w:rFonts w:ascii="Times New Roman" w:hAnsi="Times New Roman"/>
          <w:szCs w:val="21"/>
          <w:lang w:val="zh-CN"/>
        </w:rPr>
        <w:t>证明材料可以是文字描述、图纸或数据等，能够说明投标人已具有相应的履约能力，可以完成本采购项目所需的内容。</w:t>
      </w:r>
    </w:p>
    <w:p w:rsidR="00177E3B" w:rsidRDefault="00447FC8">
      <w:pPr>
        <w:spacing w:line="360" w:lineRule="auto"/>
        <w:ind w:left="840" w:hangingChars="400" w:hanging="840"/>
        <w:jc w:val="left"/>
        <w:rPr>
          <w:rFonts w:ascii="宋体" w:hAnsi="宋体"/>
          <w:szCs w:val="21"/>
        </w:rPr>
      </w:pPr>
      <w:r>
        <w:rPr>
          <w:rFonts w:ascii="宋体" w:hAnsi="宋体" w:hint="eastAsia"/>
          <w:szCs w:val="21"/>
        </w:rPr>
        <w:t>说明</w:t>
      </w:r>
      <w:r w:rsidR="00BE6AA2">
        <w:rPr>
          <w:rFonts w:ascii="宋体" w:hAnsi="宋体" w:hint="eastAsia"/>
          <w:szCs w:val="21"/>
        </w:rPr>
        <w:t>2</w:t>
      </w:r>
      <w:r>
        <w:rPr>
          <w:rFonts w:ascii="宋体" w:hAnsi="宋体" w:hint="eastAsia"/>
          <w:szCs w:val="21"/>
        </w:rPr>
        <w:t>：投标人须提供“投标人相关单位一览表”。</w:t>
      </w:r>
    </w:p>
    <w:p w:rsidR="00177E3B" w:rsidRDefault="00447FC8">
      <w:pPr>
        <w:jc w:val="center"/>
        <w:rPr>
          <w:rFonts w:ascii="宋体" w:hAnsi="宋体"/>
          <w:szCs w:val="21"/>
        </w:rPr>
      </w:pPr>
      <w:r>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177E3B">
        <w:trPr>
          <w:trHeight w:val="567"/>
          <w:jc w:val="center"/>
        </w:trPr>
        <w:tc>
          <w:tcPr>
            <w:tcW w:w="7908" w:type="dxa"/>
            <w:gridSpan w:val="2"/>
            <w:vAlign w:val="center"/>
          </w:tcPr>
          <w:p w:rsidR="00177E3B" w:rsidRDefault="00447FC8">
            <w:pPr>
              <w:jc w:val="center"/>
              <w:rPr>
                <w:rFonts w:ascii="宋体" w:hAnsi="宋体"/>
                <w:szCs w:val="21"/>
              </w:rPr>
            </w:pPr>
            <w:r>
              <w:rPr>
                <w:rFonts w:ascii="宋体" w:hAnsi="宋体" w:hint="eastAsia"/>
                <w:szCs w:val="21"/>
              </w:rPr>
              <w:t>和投标人的负责人为同一人的其他单位名称</w:t>
            </w:r>
          </w:p>
        </w:tc>
      </w:tr>
      <w:tr w:rsidR="00177E3B">
        <w:trPr>
          <w:trHeight w:val="567"/>
          <w:jc w:val="center"/>
        </w:trPr>
        <w:tc>
          <w:tcPr>
            <w:tcW w:w="1172" w:type="dxa"/>
            <w:vAlign w:val="center"/>
          </w:tcPr>
          <w:p w:rsidR="00177E3B" w:rsidRDefault="00447FC8">
            <w:pPr>
              <w:jc w:val="center"/>
              <w:rPr>
                <w:rFonts w:ascii="宋体" w:hAnsi="宋体"/>
                <w:szCs w:val="21"/>
              </w:rPr>
            </w:pPr>
            <w:r>
              <w:rPr>
                <w:rFonts w:ascii="宋体" w:hAnsi="宋体" w:hint="eastAsia"/>
                <w:szCs w:val="21"/>
              </w:rPr>
              <w:t>1</w:t>
            </w:r>
          </w:p>
        </w:tc>
        <w:tc>
          <w:tcPr>
            <w:tcW w:w="6736" w:type="dxa"/>
            <w:vAlign w:val="center"/>
          </w:tcPr>
          <w:p w:rsidR="00177E3B" w:rsidRDefault="00447FC8">
            <w:pPr>
              <w:jc w:val="center"/>
              <w:rPr>
                <w:rFonts w:ascii="宋体" w:hAnsi="宋体"/>
                <w:szCs w:val="21"/>
              </w:rPr>
            </w:pPr>
            <w:r>
              <w:rPr>
                <w:rFonts w:ascii="宋体" w:hAnsi="宋体" w:hint="eastAsia"/>
                <w:szCs w:val="21"/>
              </w:rPr>
              <w:t>（单位名称）</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7908" w:type="dxa"/>
            <w:gridSpan w:val="2"/>
            <w:vAlign w:val="center"/>
          </w:tcPr>
          <w:p w:rsidR="00177E3B" w:rsidRDefault="00447FC8">
            <w:pPr>
              <w:jc w:val="center"/>
              <w:rPr>
                <w:rFonts w:ascii="宋体" w:hAnsi="宋体"/>
                <w:szCs w:val="21"/>
              </w:rPr>
            </w:pPr>
            <w:r>
              <w:rPr>
                <w:rFonts w:ascii="宋体" w:hAnsi="宋体" w:hint="eastAsia"/>
                <w:szCs w:val="21"/>
              </w:rPr>
              <w:t>和投标人存在直接控股、管理关系的其他单位名称</w:t>
            </w:r>
          </w:p>
        </w:tc>
      </w:tr>
      <w:tr w:rsidR="00177E3B">
        <w:trPr>
          <w:trHeight w:val="567"/>
          <w:jc w:val="center"/>
        </w:trPr>
        <w:tc>
          <w:tcPr>
            <w:tcW w:w="1172" w:type="dxa"/>
            <w:vAlign w:val="center"/>
          </w:tcPr>
          <w:p w:rsidR="00177E3B" w:rsidRDefault="00447FC8">
            <w:pPr>
              <w:jc w:val="center"/>
              <w:rPr>
                <w:rFonts w:ascii="宋体" w:hAnsi="宋体"/>
                <w:szCs w:val="21"/>
              </w:rPr>
            </w:pPr>
            <w:r>
              <w:rPr>
                <w:rFonts w:ascii="宋体" w:hAnsi="宋体" w:hint="eastAsia"/>
                <w:szCs w:val="21"/>
              </w:rPr>
              <w:t>1</w:t>
            </w:r>
          </w:p>
        </w:tc>
        <w:tc>
          <w:tcPr>
            <w:tcW w:w="6736" w:type="dxa"/>
            <w:vAlign w:val="center"/>
          </w:tcPr>
          <w:p w:rsidR="00177E3B" w:rsidRDefault="00447FC8">
            <w:pPr>
              <w:jc w:val="center"/>
              <w:rPr>
                <w:rFonts w:ascii="宋体" w:hAnsi="宋体"/>
                <w:szCs w:val="21"/>
              </w:rPr>
            </w:pPr>
            <w:r>
              <w:rPr>
                <w:rFonts w:ascii="宋体" w:hAnsi="宋体" w:hint="eastAsia"/>
                <w:szCs w:val="21"/>
              </w:rPr>
              <w:t>（单位名称）</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bl>
    <w:p w:rsidR="00177E3B" w:rsidRDefault="00447FC8">
      <w:pPr>
        <w:spacing w:line="360" w:lineRule="auto"/>
        <w:jc w:val="left"/>
        <w:rPr>
          <w:rFonts w:ascii="宋体" w:hAnsi="宋体"/>
          <w:szCs w:val="21"/>
        </w:rPr>
      </w:pPr>
      <w:r>
        <w:rPr>
          <w:rFonts w:ascii="宋体" w:hAnsi="宋体" w:hint="eastAsia"/>
          <w:szCs w:val="21"/>
        </w:rPr>
        <w:t xml:space="preserve"> 注1：如投标人没有表中列示的相关单位，请填写“无”。</w:t>
      </w:r>
    </w:p>
    <w:p w:rsidR="00177E3B" w:rsidRDefault="00447FC8">
      <w:pPr>
        <w:spacing w:line="360" w:lineRule="auto"/>
        <w:ind w:leftChars="5" w:left="745" w:hangingChars="350" w:hanging="735"/>
        <w:jc w:val="left"/>
        <w:rPr>
          <w:rFonts w:ascii="宋体" w:hAnsi="宋体"/>
          <w:szCs w:val="21"/>
        </w:rPr>
      </w:pPr>
      <w:r>
        <w:rPr>
          <w:rFonts w:ascii="宋体" w:hAnsi="宋体" w:hint="eastAsia"/>
          <w:szCs w:val="21"/>
        </w:rPr>
        <w:t xml:space="preserve"> 注2：单位负责人是指单位法定代表人或者法律、行政法规规定代表单位行使职权的主要负责人。</w:t>
      </w:r>
    </w:p>
    <w:p w:rsidR="00177E3B" w:rsidRDefault="00447FC8">
      <w:pPr>
        <w:spacing w:line="360" w:lineRule="auto"/>
        <w:ind w:leftChars="62" w:left="760" w:hangingChars="300" w:hanging="630"/>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D94085" w:rsidRDefault="00D94085">
      <w:pPr>
        <w:spacing w:line="360" w:lineRule="auto"/>
        <w:ind w:leftChars="62" w:left="760" w:hangingChars="300" w:hanging="630"/>
        <w:jc w:val="left"/>
        <w:rPr>
          <w:rFonts w:ascii="宋体" w:hAnsi="宋体"/>
          <w:szCs w:val="21"/>
        </w:rPr>
      </w:pPr>
    </w:p>
    <w:p w:rsidR="00177E3B" w:rsidRDefault="00447FC8">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177E3B" w:rsidRDefault="00447FC8">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177E3B" w:rsidRDefault="00447FC8">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D94085" w:rsidRDefault="00D94085">
      <w:pPr>
        <w:widowControl/>
        <w:jc w:val="left"/>
        <w:rPr>
          <w:rFonts w:ascii="Times New Roman" w:hAnsi="Times New Roman"/>
          <w:b/>
          <w:sz w:val="24"/>
          <w:szCs w:val="24"/>
        </w:rPr>
      </w:pPr>
      <w:r>
        <w:rPr>
          <w:rFonts w:ascii="Times New Roman" w:hAnsi="Times New Roman"/>
          <w:b/>
          <w:sz w:val="24"/>
          <w:szCs w:val="24"/>
        </w:rPr>
        <w:br w:type="page"/>
      </w:r>
    </w:p>
    <w:p w:rsidR="005221AA" w:rsidRDefault="005221AA" w:rsidP="005221AA">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177E3B" w:rsidRDefault="00447FC8">
      <w:pPr>
        <w:pStyle w:val="12"/>
        <w:numPr>
          <w:ilvl w:val="0"/>
          <w:numId w:val="10"/>
        </w:numPr>
        <w:tabs>
          <w:tab w:val="left" w:pos="1276"/>
        </w:tabs>
        <w:spacing w:line="360" w:lineRule="auto"/>
        <w:ind w:rightChars="-27" w:right="-57" w:firstLineChars="0"/>
        <w:outlineLvl w:val="0"/>
        <w:rPr>
          <w:rFonts w:ascii="Times New Roman" w:hAnsi="Times New Roman"/>
          <w:b/>
          <w:sz w:val="24"/>
          <w:szCs w:val="24"/>
        </w:rPr>
      </w:pPr>
      <w:bookmarkStart w:id="1740" w:name="_Toc63777052"/>
      <w:r>
        <w:rPr>
          <w:rFonts w:ascii="Times New Roman" w:hAnsi="Times New Roman"/>
          <w:b/>
          <w:sz w:val="24"/>
          <w:szCs w:val="24"/>
        </w:rPr>
        <w:t>法定代表人授权书</w:t>
      </w:r>
      <w:r>
        <w:rPr>
          <w:rFonts w:ascii="Times New Roman" w:hAnsi="Times New Roman" w:hint="eastAsia"/>
          <w:b/>
          <w:sz w:val="24"/>
          <w:szCs w:val="24"/>
        </w:rPr>
        <w:t>（格式）</w:t>
      </w:r>
      <w:bookmarkEnd w:id="1740"/>
    </w:p>
    <w:p w:rsidR="00177E3B" w:rsidRDefault="00177E3B">
      <w:pPr>
        <w:spacing w:line="360" w:lineRule="auto"/>
        <w:ind w:left="420" w:rightChars="-27" w:right="-57"/>
        <w:rPr>
          <w:rFonts w:ascii="Times New Roman" w:hAnsi="Times New Roman"/>
          <w:szCs w:val="21"/>
        </w:rPr>
      </w:pPr>
    </w:p>
    <w:p w:rsidR="00177E3B" w:rsidRDefault="00447FC8">
      <w:pPr>
        <w:pStyle w:val="a8"/>
        <w:tabs>
          <w:tab w:val="left" w:pos="5580"/>
        </w:tabs>
        <w:spacing w:line="360" w:lineRule="auto"/>
        <w:ind w:rightChars="-27" w:right="-57" w:firstLineChars="200" w:firstLine="420"/>
        <w:rPr>
          <w:rFonts w:ascii="Times New Roman" w:hAnsi="Times New Roman"/>
          <w:color w:val="000000"/>
        </w:rPr>
      </w:pPr>
      <w:r>
        <w:rPr>
          <w:rFonts w:ascii="Times New Roman" w:hAnsi="Times New Roman"/>
          <w:color w:val="000000"/>
        </w:rPr>
        <w:t>本授权书声明：注册于</w:t>
      </w:r>
      <w:r>
        <w:rPr>
          <w:rFonts w:ascii="Times New Roman" w:hAnsi="Times New Roman"/>
          <w:color w:val="000000"/>
          <w:u w:val="single"/>
        </w:rPr>
        <w:t xml:space="preserve"> </w:t>
      </w:r>
      <w:r>
        <w:rPr>
          <w:rFonts w:ascii="Times New Roman" w:hAnsi="Times New Roman"/>
          <w:color w:val="000000"/>
          <w:u w:val="single"/>
        </w:rPr>
        <w:t>（国家或地区的名称）</w:t>
      </w:r>
      <w:r>
        <w:rPr>
          <w:rFonts w:ascii="Times New Roman" w:hAnsi="Times New Roman"/>
          <w:color w:val="000000"/>
          <w:u w:val="single"/>
        </w:rPr>
        <w:t xml:space="preserve"> </w:t>
      </w:r>
      <w:r>
        <w:rPr>
          <w:rFonts w:ascii="Times New Roman" w:hAnsi="Times New Roman"/>
          <w:color w:val="000000"/>
        </w:rPr>
        <w:t>的</w:t>
      </w:r>
      <w:r>
        <w:rPr>
          <w:rFonts w:ascii="Times New Roman" w:hAnsi="Times New Roman"/>
          <w:color w:val="000000"/>
          <w:u w:val="single"/>
        </w:rPr>
        <w:t xml:space="preserve"> </w:t>
      </w:r>
      <w:r>
        <w:rPr>
          <w:rFonts w:ascii="Times New Roman" w:hAnsi="Times New Roman"/>
          <w:color w:val="000000"/>
          <w:u w:val="single"/>
        </w:rPr>
        <w:t>（公司名称）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u w:val="single"/>
        </w:rPr>
        <w:t xml:space="preserve"> </w:t>
      </w:r>
      <w:r>
        <w:rPr>
          <w:rFonts w:ascii="Times New Roman" w:hAnsi="Times New Roman"/>
          <w:color w:val="000000"/>
          <w:u w:val="single"/>
        </w:rPr>
        <w:t>（法人代表姓名、职务）</w:t>
      </w:r>
      <w:r>
        <w:rPr>
          <w:rFonts w:ascii="Times New Roman" w:hAnsi="Times New Roman"/>
          <w:color w:val="000000"/>
          <w:u w:val="single"/>
        </w:rPr>
        <w:t xml:space="preserve"> </w:t>
      </w:r>
      <w:r>
        <w:rPr>
          <w:rFonts w:ascii="Times New Roman" w:hAnsi="Times New Roman"/>
          <w:color w:val="000000"/>
        </w:rPr>
        <w:t>代表本公司授权</w:t>
      </w:r>
      <w:r>
        <w:rPr>
          <w:rFonts w:ascii="Times New Roman" w:hAnsi="Times New Roman"/>
          <w:color w:val="000000"/>
          <w:u w:val="single"/>
        </w:rPr>
        <w:t xml:space="preserve"> </w:t>
      </w:r>
      <w:r>
        <w:rPr>
          <w:rFonts w:ascii="Times New Roman" w:hAnsi="Times New Roman"/>
          <w:color w:val="000000"/>
          <w:u w:val="single"/>
        </w:rPr>
        <w:t>（单位名称）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rPr>
        <w:t xml:space="preserve"> </w:t>
      </w:r>
      <w:r>
        <w:rPr>
          <w:rFonts w:ascii="Times New Roman" w:hAnsi="Times New Roman"/>
          <w:color w:val="000000"/>
          <w:u w:val="single"/>
        </w:rPr>
        <w:t>（被授权人的姓名、职务）</w:t>
      </w:r>
      <w:r>
        <w:rPr>
          <w:rFonts w:ascii="Times New Roman" w:hAnsi="Times New Roman"/>
          <w:color w:val="000000"/>
          <w:u w:val="single"/>
        </w:rPr>
        <w:t xml:space="preserve"> </w:t>
      </w:r>
      <w:r>
        <w:rPr>
          <w:rFonts w:ascii="Times New Roman" w:hAnsi="Times New Roman"/>
          <w:color w:val="000000"/>
        </w:rPr>
        <w:t>为本公司的合法代理人，就</w:t>
      </w:r>
      <w:r>
        <w:rPr>
          <w:rFonts w:ascii="Times New Roman" w:hAnsi="Times New Roman"/>
          <w:color w:val="000000"/>
          <w:u w:val="single"/>
        </w:rPr>
        <w:t>（项目名称）</w:t>
      </w:r>
      <w:r>
        <w:rPr>
          <w:rFonts w:ascii="Times New Roman" w:hAnsi="Times New Roman"/>
          <w:color w:val="000000"/>
        </w:rPr>
        <w:t>的投标，以本公司名义处理一切与之有关的事务。</w:t>
      </w:r>
      <w:r>
        <w:rPr>
          <w:rFonts w:ascii="Times New Roman" w:hAnsi="Times New Roman"/>
          <w:color w:val="000000"/>
        </w:rPr>
        <w:cr/>
      </w:r>
      <w:r>
        <w:rPr>
          <w:rFonts w:ascii="Times New Roman" w:hAnsi="Times New Roman"/>
          <w:color w:val="000000"/>
        </w:rPr>
        <w:t xml:space="preserve">　　</w:t>
      </w:r>
    </w:p>
    <w:p w:rsidR="00177E3B" w:rsidRDefault="00447FC8">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本授权书于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日签字生效，特此声明。</w:t>
      </w:r>
    </w:p>
    <w:p w:rsidR="00177E3B" w:rsidRDefault="00447FC8">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后附被授权人身份证复印件。</w:t>
      </w:r>
      <w:r>
        <w:rPr>
          <w:rFonts w:ascii="Times New Roman" w:hAnsi="Times New Roman"/>
          <w:color w:val="000000"/>
        </w:rPr>
        <w:cr/>
        <w:t xml:space="preserve"> </w:t>
      </w:r>
      <w:r>
        <w:rPr>
          <w:rFonts w:ascii="Times New Roman" w:hAnsi="Times New Roman"/>
          <w:color w:val="000000"/>
        </w:rPr>
        <w:cr/>
      </w:r>
      <w:r>
        <w:rPr>
          <w:rFonts w:ascii="Times New Roman" w:hAnsi="Times New Roman"/>
          <w:color w:val="000000"/>
        </w:rPr>
        <w:t>法定代表人</w:t>
      </w:r>
      <w:r>
        <w:rPr>
          <w:rFonts w:ascii="Times New Roman" w:hAnsi="Times New Roman" w:hint="eastAsia"/>
          <w:color w:val="000000"/>
        </w:rPr>
        <w:t>（</w:t>
      </w:r>
      <w:r>
        <w:rPr>
          <w:rFonts w:ascii="Times New Roman" w:hAnsi="Times New Roman"/>
          <w:color w:val="000000"/>
        </w:rPr>
        <w:t>签字或盖章</w:t>
      </w:r>
      <w:r>
        <w:rPr>
          <w:rFonts w:ascii="Times New Roman" w:hAnsi="Times New Roman" w:hint="eastAsia"/>
          <w:color w:val="000000"/>
        </w:rPr>
        <w:t>）</w:t>
      </w:r>
      <w:r>
        <w:rPr>
          <w:rFonts w:ascii="Times New Roman" w:hAnsi="Times New Roman"/>
          <w:color w:val="000000"/>
          <w:u w:val="single"/>
        </w:rPr>
        <w:t xml:space="preserve">                            </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被授权人</w:t>
      </w:r>
      <w:r>
        <w:rPr>
          <w:rFonts w:ascii="Times New Roman" w:hAnsi="Times New Roman" w:hint="eastAsia"/>
          <w:color w:val="000000"/>
        </w:rPr>
        <w:t>（</w:t>
      </w:r>
      <w:r>
        <w:rPr>
          <w:rFonts w:ascii="Times New Roman" w:hAnsi="Times New Roman"/>
          <w:color w:val="000000"/>
        </w:rPr>
        <w:t>签字</w:t>
      </w:r>
      <w:r>
        <w:rPr>
          <w:rFonts w:ascii="Times New Roman" w:hAnsi="Times New Roman" w:hint="eastAsia"/>
          <w:color w:val="000000"/>
        </w:rPr>
        <w:t>）</w:t>
      </w:r>
      <w:r>
        <w:rPr>
          <w:rFonts w:ascii="Times New Roman" w:hAnsi="Times New Roman"/>
          <w:color w:val="000000"/>
          <w:u w:val="single"/>
        </w:rPr>
        <w:t xml:space="preserve">                              </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单位盖章：</w:t>
      </w:r>
      <w:r>
        <w:rPr>
          <w:rFonts w:ascii="Times New Roman" w:hAnsi="Times New Roman"/>
          <w:color w:val="000000"/>
        </w:rPr>
        <w:t xml:space="preserve">                                 </w:t>
      </w:r>
    </w:p>
    <w:p w:rsidR="00177E3B" w:rsidRDefault="00177E3B">
      <w:pPr>
        <w:pStyle w:val="a8"/>
        <w:tabs>
          <w:tab w:val="left" w:pos="5580"/>
        </w:tabs>
        <w:spacing w:line="360" w:lineRule="auto"/>
        <w:ind w:rightChars="-27" w:right="-57"/>
        <w:rPr>
          <w:rFonts w:ascii="Times New Roman" w:hAnsi="Times New Roman"/>
          <w:color w:val="000000"/>
        </w:rPr>
      </w:pP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附：</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被授权人姓名：</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职　　　　务：</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详细通讯地址：</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邮</w:t>
      </w:r>
      <w:r>
        <w:rPr>
          <w:rFonts w:ascii="Times New Roman" w:hAnsi="Times New Roman"/>
          <w:color w:val="000000"/>
        </w:rPr>
        <w:t xml:space="preserve"> </w:t>
      </w:r>
      <w:r>
        <w:rPr>
          <w:rFonts w:ascii="Times New Roman" w:hAnsi="Times New Roman"/>
          <w:color w:val="000000"/>
        </w:rPr>
        <w:t>政</w:t>
      </w:r>
      <w:r>
        <w:rPr>
          <w:rFonts w:ascii="Times New Roman" w:hAnsi="Times New Roman"/>
          <w:color w:val="000000"/>
        </w:rPr>
        <w:t xml:space="preserve"> </w:t>
      </w:r>
      <w:r>
        <w:rPr>
          <w:rFonts w:ascii="Times New Roman" w:hAnsi="Times New Roman"/>
          <w:color w:val="000000"/>
        </w:rPr>
        <w:t>编</w:t>
      </w:r>
      <w:r>
        <w:rPr>
          <w:rFonts w:ascii="Times New Roman" w:hAnsi="Times New Roman"/>
          <w:color w:val="000000"/>
        </w:rPr>
        <w:t xml:space="preserve"> </w:t>
      </w:r>
      <w:r>
        <w:rPr>
          <w:rFonts w:ascii="Times New Roman" w:hAnsi="Times New Roman"/>
          <w:color w:val="000000"/>
        </w:rPr>
        <w:t>码</w:t>
      </w:r>
      <w:r>
        <w:rPr>
          <w:rFonts w:ascii="Times New Roman" w:hAnsi="Times New Roman"/>
          <w:color w:val="000000"/>
        </w:rPr>
        <w:t xml:space="preserve"> </w:t>
      </w:r>
      <w:r>
        <w:rPr>
          <w:rFonts w:ascii="Times New Roman" w:hAnsi="Times New Roman"/>
          <w:color w:val="000000"/>
        </w:rPr>
        <w:t>：</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传　　　　真：</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电　　　　话：</w:t>
      </w:r>
    </w:p>
    <w:p w:rsidR="00177E3B" w:rsidRDefault="00177E3B">
      <w:pPr>
        <w:tabs>
          <w:tab w:val="left" w:pos="5580"/>
        </w:tabs>
        <w:spacing w:before="120" w:line="22" w:lineRule="atLeast"/>
        <w:ind w:rightChars="-27" w:right="-57"/>
        <w:rPr>
          <w:rFonts w:ascii="Times New Roman" w:hAnsi="Times New Roman"/>
          <w:color w:val="000000"/>
        </w:rPr>
      </w:pPr>
    </w:p>
    <w:p w:rsidR="00177E3B" w:rsidRDefault="00447FC8">
      <w:pPr>
        <w:spacing w:line="360" w:lineRule="auto"/>
        <w:ind w:rightChars="-27" w:right="-57" w:firstLineChars="200" w:firstLine="420"/>
        <w:rPr>
          <w:rFonts w:ascii="Times New Roman" w:hAnsi="Times New Roman"/>
        </w:rPr>
      </w:pPr>
      <w:r>
        <w:rPr>
          <w:rFonts w:ascii="Times New Roman" w:hAnsi="Times New Roman"/>
        </w:rPr>
        <w:t>注：如为自然人的，可不提供此项。</w:t>
      </w:r>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spacing w:line="360" w:lineRule="auto"/>
        <w:ind w:rightChars="-27" w:right="-57" w:firstLineChars="200" w:firstLine="482"/>
        <w:rPr>
          <w:rFonts w:ascii="Times New Roman" w:hAnsi="Times New Roman"/>
          <w:b/>
          <w:sz w:val="24"/>
          <w:szCs w:val="24"/>
        </w:rPr>
      </w:pPr>
    </w:p>
    <w:p w:rsidR="00177E3B" w:rsidRDefault="00447FC8">
      <w:pPr>
        <w:pStyle w:val="12"/>
        <w:numPr>
          <w:ilvl w:val="0"/>
          <w:numId w:val="10"/>
        </w:numPr>
        <w:tabs>
          <w:tab w:val="left" w:pos="1276"/>
        </w:tabs>
        <w:spacing w:line="360" w:lineRule="auto"/>
        <w:ind w:rightChars="-27" w:right="-57" w:firstLineChars="0"/>
        <w:outlineLvl w:val="0"/>
        <w:rPr>
          <w:rFonts w:ascii="Times New Roman" w:hAnsi="Times New Roman"/>
          <w:b/>
          <w:sz w:val="24"/>
          <w:szCs w:val="24"/>
        </w:rPr>
      </w:pPr>
      <w:bookmarkStart w:id="1741" w:name="_Toc63777053"/>
      <w:r>
        <w:rPr>
          <w:rFonts w:ascii="Times New Roman" w:hAnsi="Times New Roman"/>
          <w:b/>
          <w:sz w:val="24"/>
          <w:szCs w:val="24"/>
        </w:rPr>
        <w:t>投标人基本情况表</w:t>
      </w:r>
      <w:bookmarkEnd w:id="1741"/>
    </w:p>
    <w:p w:rsidR="00177E3B" w:rsidRDefault="00177E3B">
      <w:pPr>
        <w:spacing w:line="360" w:lineRule="auto"/>
        <w:ind w:left="420" w:rightChars="-27" w:right="-57"/>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19"/>
        <w:gridCol w:w="2032"/>
        <w:gridCol w:w="2020"/>
      </w:tblGrid>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单位名称</w:t>
            </w:r>
          </w:p>
        </w:tc>
        <w:tc>
          <w:tcPr>
            <w:tcW w:w="6071" w:type="dxa"/>
            <w:gridSpan w:val="3"/>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lang w:val="zh-CN"/>
              </w:rPr>
            </w:pPr>
            <w:r>
              <w:rPr>
                <w:rFonts w:ascii="Times New Roman" w:hAnsi="Times New Roman"/>
                <w:szCs w:val="21"/>
                <w:lang w:val="zh-CN"/>
              </w:rPr>
              <w:t>法定代表人</w:t>
            </w:r>
          </w:p>
        </w:tc>
        <w:tc>
          <w:tcPr>
            <w:tcW w:w="2019" w:type="dxa"/>
            <w:vAlign w:val="center"/>
          </w:tcPr>
          <w:p w:rsidR="00177E3B" w:rsidRDefault="00177E3B">
            <w:pPr>
              <w:spacing w:line="360" w:lineRule="auto"/>
              <w:ind w:rightChars="-94" w:right="-197"/>
              <w:jc w:val="center"/>
              <w:rPr>
                <w:rFonts w:ascii="Times New Roman" w:hAnsi="Times New Roman"/>
                <w:szCs w:val="21"/>
              </w:rPr>
            </w:pPr>
          </w:p>
        </w:tc>
        <w:tc>
          <w:tcPr>
            <w:tcW w:w="2032" w:type="dxa"/>
            <w:vAlign w:val="center"/>
          </w:tcPr>
          <w:p w:rsidR="00177E3B" w:rsidRDefault="00447FC8">
            <w:pPr>
              <w:spacing w:line="360" w:lineRule="auto"/>
              <w:ind w:rightChars="-94" w:right="-197"/>
              <w:jc w:val="center"/>
              <w:rPr>
                <w:rFonts w:ascii="Times New Roman" w:hAnsi="Times New Roman"/>
                <w:szCs w:val="21"/>
                <w:lang w:val="zh-CN"/>
              </w:rPr>
            </w:pPr>
            <w:r>
              <w:rPr>
                <w:rFonts w:ascii="Times New Roman" w:hAnsi="Times New Roman"/>
                <w:szCs w:val="21"/>
                <w:lang w:val="zh-CN"/>
              </w:rPr>
              <w:t>注册资金</w:t>
            </w:r>
          </w:p>
        </w:tc>
        <w:tc>
          <w:tcPr>
            <w:tcW w:w="2020" w:type="dxa"/>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单位性质</w:t>
            </w:r>
          </w:p>
        </w:tc>
        <w:tc>
          <w:tcPr>
            <w:tcW w:w="2019" w:type="dxa"/>
            <w:vAlign w:val="center"/>
          </w:tcPr>
          <w:p w:rsidR="00177E3B" w:rsidRDefault="00177E3B">
            <w:pPr>
              <w:spacing w:line="360" w:lineRule="auto"/>
              <w:ind w:rightChars="-94" w:right="-197"/>
              <w:jc w:val="center"/>
              <w:rPr>
                <w:rFonts w:ascii="Times New Roman" w:hAnsi="Times New Roman"/>
                <w:szCs w:val="21"/>
              </w:rPr>
            </w:pPr>
          </w:p>
        </w:tc>
        <w:tc>
          <w:tcPr>
            <w:tcW w:w="2032"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成立时间</w:t>
            </w:r>
          </w:p>
        </w:tc>
        <w:tc>
          <w:tcPr>
            <w:tcW w:w="2020" w:type="dxa"/>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单位地址</w:t>
            </w:r>
          </w:p>
        </w:tc>
        <w:tc>
          <w:tcPr>
            <w:tcW w:w="6071" w:type="dxa"/>
            <w:gridSpan w:val="3"/>
            <w:vAlign w:val="center"/>
          </w:tcPr>
          <w:p w:rsidR="00177E3B" w:rsidRDefault="00177E3B">
            <w:pPr>
              <w:spacing w:line="360" w:lineRule="auto"/>
              <w:ind w:rightChars="-94" w:right="-197"/>
              <w:jc w:val="center"/>
              <w:rPr>
                <w:rFonts w:ascii="Times New Roman" w:hAnsi="Times New Roman"/>
                <w:szCs w:val="21"/>
              </w:rPr>
            </w:pPr>
          </w:p>
        </w:tc>
      </w:tr>
      <w:tr w:rsidR="00177E3B">
        <w:trPr>
          <w:trHeight w:val="930"/>
        </w:trPr>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经营范围</w:t>
            </w:r>
          </w:p>
        </w:tc>
        <w:tc>
          <w:tcPr>
            <w:tcW w:w="6071" w:type="dxa"/>
            <w:gridSpan w:val="3"/>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开户银行</w:t>
            </w:r>
          </w:p>
        </w:tc>
        <w:tc>
          <w:tcPr>
            <w:tcW w:w="2019" w:type="dxa"/>
            <w:vAlign w:val="center"/>
          </w:tcPr>
          <w:p w:rsidR="00177E3B" w:rsidRDefault="00177E3B">
            <w:pPr>
              <w:spacing w:line="360" w:lineRule="auto"/>
              <w:ind w:rightChars="-94" w:right="-197"/>
              <w:jc w:val="center"/>
              <w:rPr>
                <w:rFonts w:ascii="Times New Roman" w:hAnsi="Times New Roman"/>
                <w:szCs w:val="21"/>
              </w:rPr>
            </w:pPr>
          </w:p>
        </w:tc>
        <w:tc>
          <w:tcPr>
            <w:tcW w:w="2032"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rPr>
              <w:t>银行账户</w:t>
            </w:r>
          </w:p>
        </w:tc>
        <w:tc>
          <w:tcPr>
            <w:tcW w:w="2020" w:type="dxa"/>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联系人</w:t>
            </w:r>
          </w:p>
        </w:tc>
        <w:tc>
          <w:tcPr>
            <w:tcW w:w="2019" w:type="dxa"/>
            <w:vAlign w:val="center"/>
          </w:tcPr>
          <w:p w:rsidR="00177E3B" w:rsidRDefault="00177E3B">
            <w:pPr>
              <w:spacing w:line="360" w:lineRule="auto"/>
              <w:ind w:rightChars="-94" w:right="-197"/>
              <w:jc w:val="center"/>
              <w:rPr>
                <w:rFonts w:ascii="Times New Roman" w:hAnsi="Times New Roman"/>
                <w:szCs w:val="21"/>
              </w:rPr>
            </w:pPr>
          </w:p>
        </w:tc>
        <w:tc>
          <w:tcPr>
            <w:tcW w:w="2032"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联系电话</w:t>
            </w:r>
          </w:p>
        </w:tc>
        <w:tc>
          <w:tcPr>
            <w:tcW w:w="2020" w:type="dxa"/>
            <w:vAlign w:val="center"/>
          </w:tcPr>
          <w:p w:rsidR="00177E3B" w:rsidRDefault="00177E3B">
            <w:pPr>
              <w:spacing w:line="360" w:lineRule="auto"/>
              <w:ind w:rightChars="-94" w:right="-197"/>
              <w:jc w:val="center"/>
              <w:rPr>
                <w:rFonts w:ascii="Times New Roman" w:hAnsi="Times New Roman"/>
                <w:szCs w:val="21"/>
              </w:rPr>
            </w:pPr>
          </w:p>
        </w:tc>
      </w:tr>
      <w:tr w:rsidR="00177E3B">
        <w:trPr>
          <w:trHeight w:val="5138"/>
        </w:trPr>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基本情况</w:t>
            </w:r>
          </w:p>
        </w:tc>
        <w:tc>
          <w:tcPr>
            <w:tcW w:w="6071" w:type="dxa"/>
            <w:gridSpan w:val="3"/>
            <w:vAlign w:val="center"/>
          </w:tcPr>
          <w:p w:rsidR="00177E3B" w:rsidRDefault="00177E3B">
            <w:pPr>
              <w:spacing w:line="360" w:lineRule="auto"/>
              <w:ind w:rightChars="-94" w:right="-197"/>
              <w:jc w:val="center"/>
              <w:rPr>
                <w:rFonts w:ascii="Times New Roman" w:hAnsi="Times New Roman"/>
                <w:szCs w:val="21"/>
              </w:rPr>
            </w:pPr>
          </w:p>
        </w:tc>
      </w:tr>
    </w:tbl>
    <w:p w:rsidR="00177E3B" w:rsidRDefault="00177E3B">
      <w:pPr>
        <w:spacing w:line="360" w:lineRule="auto"/>
        <w:ind w:rightChars="-27" w:right="-57"/>
        <w:jc w:val="left"/>
        <w:rPr>
          <w:rFonts w:ascii="Times New Roman" w:hAnsi="Times New Roman"/>
          <w:szCs w:val="21"/>
          <w:lang w:val="zh-CN"/>
        </w:rPr>
      </w:pPr>
    </w:p>
    <w:p w:rsidR="00177E3B" w:rsidRDefault="00447FC8">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177E3B" w:rsidRDefault="00447FC8">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177E3B" w:rsidRDefault="00447FC8">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177E3B" w:rsidRDefault="00177E3B">
      <w:pPr>
        <w:spacing w:line="360" w:lineRule="auto"/>
        <w:ind w:left="420" w:rightChars="-27" w:right="-57"/>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spacing w:line="360" w:lineRule="auto"/>
        <w:ind w:left="420" w:rightChars="-27" w:right="-57"/>
        <w:rPr>
          <w:rFonts w:ascii="Times New Roman" w:hAnsi="Times New Roman"/>
          <w:szCs w:val="21"/>
        </w:rPr>
      </w:pPr>
    </w:p>
    <w:p w:rsidR="00177E3B" w:rsidRDefault="00447FC8">
      <w:pPr>
        <w:pStyle w:val="12"/>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42" w:name="_Toc63777054"/>
      <w:r>
        <w:rPr>
          <w:rFonts w:ascii="Times New Roman" w:hAnsi="Times New Roman"/>
          <w:b/>
          <w:sz w:val="24"/>
          <w:szCs w:val="24"/>
        </w:rPr>
        <w:t>业绩证明文件</w:t>
      </w:r>
      <w:bookmarkEnd w:id="1742"/>
    </w:p>
    <w:p w:rsidR="00177E3B" w:rsidRDefault="00177E3B">
      <w:pPr>
        <w:spacing w:line="360" w:lineRule="auto"/>
        <w:ind w:left="420" w:rightChars="-27" w:right="-57"/>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177E3B">
        <w:trPr>
          <w:trHeight w:val="397"/>
          <w:jc w:val="center"/>
        </w:trPr>
        <w:tc>
          <w:tcPr>
            <w:tcW w:w="836"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序号</w:t>
            </w:r>
          </w:p>
        </w:tc>
        <w:tc>
          <w:tcPr>
            <w:tcW w:w="1432"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行业类型</w:t>
            </w:r>
          </w:p>
        </w:tc>
        <w:tc>
          <w:tcPr>
            <w:tcW w:w="1366"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项目名称</w:t>
            </w:r>
          </w:p>
        </w:tc>
        <w:tc>
          <w:tcPr>
            <w:tcW w:w="1507"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起止时间</w:t>
            </w:r>
          </w:p>
        </w:tc>
        <w:tc>
          <w:tcPr>
            <w:tcW w:w="1373"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业务描述</w:t>
            </w:r>
          </w:p>
        </w:tc>
        <w:tc>
          <w:tcPr>
            <w:tcW w:w="1063"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备注</w:t>
            </w: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1</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2</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3</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4</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5</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6</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7</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8</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Borders>
              <w:bottom w:val="single" w:sz="4" w:space="0" w:color="auto"/>
            </w:tcBorders>
          </w:tcPr>
          <w:p w:rsidR="00177E3B" w:rsidRDefault="00177E3B">
            <w:pPr>
              <w:jc w:val="center"/>
              <w:rPr>
                <w:rFonts w:ascii="Times New Roman" w:hAnsi="Times New Roman"/>
                <w:szCs w:val="24"/>
              </w:rPr>
            </w:pPr>
          </w:p>
        </w:tc>
        <w:tc>
          <w:tcPr>
            <w:tcW w:w="1432" w:type="dxa"/>
            <w:tcBorders>
              <w:bottom w:val="single" w:sz="4" w:space="0" w:color="auto"/>
            </w:tcBorders>
          </w:tcPr>
          <w:p w:rsidR="00177E3B" w:rsidRDefault="00177E3B">
            <w:pPr>
              <w:rPr>
                <w:rFonts w:ascii="Times New Roman" w:hAnsi="Times New Roman"/>
                <w:szCs w:val="24"/>
              </w:rPr>
            </w:pPr>
          </w:p>
        </w:tc>
        <w:tc>
          <w:tcPr>
            <w:tcW w:w="1366" w:type="dxa"/>
            <w:tcBorders>
              <w:bottom w:val="single" w:sz="4" w:space="0" w:color="auto"/>
            </w:tcBorders>
          </w:tcPr>
          <w:p w:rsidR="00177E3B" w:rsidRDefault="00177E3B">
            <w:pPr>
              <w:rPr>
                <w:rFonts w:ascii="Times New Roman" w:hAnsi="Times New Roman"/>
                <w:szCs w:val="24"/>
              </w:rPr>
            </w:pPr>
          </w:p>
        </w:tc>
        <w:tc>
          <w:tcPr>
            <w:tcW w:w="1507" w:type="dxa"/>
            <w:tcBorders>
              <w:bottom w:val="single" w:sz="4" w:space="0" w:color="auto"/>
            </w:tcBorders>
          </w:tcPr>
          <w:p w:rsidR="00177E3B" w:rsidRDefault="00177E3B">
            <w:pPr>
              <w:rPr>
                <w:rFonts w:ascii="Times New Roman" w:hAnsi="Times New Roman"/>
                <w:szCs w:val="24"/>
              </w:rPr>
            </w:pPr>
          </w:p>
        </w:tc>
        <w:tc>
          <w:tcPr>
            <w:tcW w:w="1373" w:type="dxa"/>
            <w:tcBorders>
              <w:bottom w:val="single" w:sz="4" w:space="0" w:color="auto"/>
            </w:tcBorders>
          </w:tcPr>
          <w:p w:rsidR="00177E3B" w:rsidRDefault="00177E3B">
            <w:pPr>
              <w:rPr>
                <w:rFonts w:ascii="Times New Roman" w:hAnsi="Times New Roman"/>
                <w:szCs w:val="24"/>
              </w:rPr>
            </w:pPr>
          </w:p>
        </w:tc>
        <w:tc>
          <w:tcPr>
            <w:tcW w:w="1063" w:type="dxa"/>
            <w:tcBorders>
              <w:bottom w:val="single" w:sz="4" w:space="0" w:color="auto"/>
            </w:tcBorders>
          </w:tcPr>
          <w:p w:rsidR="00177E3B" w:rsidRDefault="00177E3B">
            <w:pPr>
              <w:rPr>
                <w:rFonts w:ascii="Times New Roman" w:hAnsi="Times New Roman"/>
                <w:szCs w:val="24"/>
              </w:rPr>
            </w:pPr>
          </w:p>
        </w:tc>
      </w:tr>
    </w:tbl>
    <w:p w:rsidR="00177E3B" w:rsidRDefault="00177E3B">
      <w:pPr>
        <w:spacing w:line="360" w:lineRule="auto"/>
        <w:ind w:left="420" w:rightChars="-27" w:right="-57"/>
        <w:rPr>
          <w:rFonts w:ascii="Times New Roman" w:hAnsi="Times New Roman"/>
          <w:szCs w:val="21"/>
        </w:rPr>
      </w:pPr>
    </w:p>
    <w:p w:rsidR="00177E3B" w:rsidRDefault="00447FC8">
      <w:pPr>
        <w:spacing w:line="360" w:lineRule="auto"/>
        <w:ind w:rightChars="-27" w:right="-57"/>
        <w:jc w:val="left"/>
        <w:rPr>
          <w:rFonts w:ascii="Times New Roman" w:hAnsi="Times New Roman"/>
          <w:szCs w:val="21"/>
          <w:lang w:val="zh-CN"/>
        </w:rPr>
      </w:pPr>
      <w:r>
        <w:rPr>
          <w:rFonts w:ascii="Times New Roman" w:hAnsi="Times New Roman"/>
          <w:szCs w:val="21"/>
        </w:rPr>
        <w:t>注：</w:t>
      </w:r>
      <w:r>
        <w:rPr>
          <w:rFonts w:ascii="Times New Roman" w:hAnsi="Times New Roman"/>
          <w:szCs w:val="21"/>
          <w:lang w:val="zh-CN"/>
        </w:rPr>
        <w:t>对</w:t>
      </w:r>
      <w:r w:rsidR="00422735" w:rsidRPr="00422735">
        <w:rPr>
          <w:rFonts w:ascii="Times New Roman" w:hAnsi="Times New Roman" w:hint="eastAsia"/>
          <w:szCs w:val="21"/>
          <w:lang w:val="zh-CN"/>
        </w:rPr>
        <w:t>201</w:t>
      </w:r>
      <w:r w:rsidR="006A235F">
        <w:rPr>
          <w:rFonts w:ascii="Times New Roman" w:hAnsi="Times New Roman"/>
          <w:szCs w:val="21"/>
          <w:lang w:val="zh-CN"/>
        </w:rPr>
        <w:t>8</w:t>
      </w:r>
      <w:r w:rsidR="00422735" w:rsidRPr="00422735">
        <w:rPr>
          <w:rFonts w:ascii="Times New Roman" w:hAnsi="Times New Roman" w:hint="eastAsia"/>
          <w:szCs w:val="21"/>
          <w:lang w:val="zh-CN"/>
        </w:rPr>
        <w:t>年</w:t>
      </w:r>
      <w:r w:rsidR="00422735" w:rsidRPr="00422735">
        <w:rPr>
          <w:rFonts w:ascii="Times New Roman" w:hAnsi="Times New Roman" w:hint="eastAsia"/>
          <w:szCs w:val="21"/>
          <w:lang w:val="zh-CN"/>
        </w:rPr>
        <w:t>1</w:t>
      </w:r>
      <w:r w:rsidR="00422735" w:rsidRPr="00422735">
        <w:rPr>
          <w:rFonts w:ascii="Times New Roman" w:hAnsi="Times New Roman" w:hint="eastAsia"/>
          <w:szCs w:val="21"/>
          <w:lang w:val="zh-CN"/>
        </w:rPr>
        <w:t>月</w:t>
      </w:r>
      <w:r w:rsidR="00422735" w:rsidRPr="00422735">
        <w:rPr>
          <w:rFonts w:ascii="Times New Roman" w:hAnsi="Times New Roman" w:hint="eastAsia"/>
          <w:szCs w:val="21"/>
          <w:lang w:val="zh-CN"/>
        </w:rPr>
        <w:t>1</w:t>
      </w:r>
      <w:r w:rsidR="00422735" w:rsidRPr="00422735">
        <w:rPr>
          <w:rFonts w:ascii="Times New Roman" w:hAnsi="Times New Roman" w:hint="eastAsia"/>
          <w:szCs w:val="21"/>
          <w:lang w:val="zh-CN"/>
        </w:rPr>
        <w:t>日至投标截止日前</w:t>
      </w:r>
      <w:r>
        <w:rPr>
          <w:rFonts w:ascii="Times New Roman" w:hAnsi="Times New Roman"/>
          <w:szCs w:val="21"/>
          <w:lang w:val="zh-CN"/>
        </w:rPr>
        <w:t>做过的相关业绩作出说明（</w:t>
      </w:r>
      <w:r w:rsidR="00605C1A" w:rsidRPr="00605C1A">
        <w:rPr>
          <w:rFonts w:ascii="Times New Roman" w:hAnsi="Times New Roman" w:hint="eastAsia"/>
          <w:szCs w:val="21"/>
          <w:lang w:val="zh-CN"/>
        </w:rPr>
        <w:t>业绩证明材料应提供双方合同复印件，合同内容应包括但不限于：双方单位名称、委托金额、委托内容等</w:t>
      </w:r>
      <w:r>
        <w:rPr>
          <w:rFonts w:ascii="Times New Roman" w:hAnsi="Times New Roman"/>
          <w:szCs w:val="21"/>
          <w:lang w:val="zh-CN"/>
        </w:rPr>
        <w:t>）</w:t>
      </w:r>
    </w:p>
    <w:p w:rsidR="00177E3B" w:rsidRDefault="00177E3B">
      <w:pPr>
        <w:spacing w:line="360" w:lineRule="auto"/>
        <w:ind w:rightChars="-27" w:right="-57"/>
        <w:jc w:val="left"/>
        <w:rPr>
          <w:rFonts w:ascii="Times New Roman" w:hAnsi="Times New Roman"/>
          <w:szCs w:val="21"/>
          <w:lang w:val="zh-CN"/>
        </w:rPr>
      </w:pPr>
    </w:p>
    <w:p w:rsidR="00177E3B" w:rsidRDefault="00447FC8">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177E3B" w:rsidRDefault="00447FC8">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177E3B" w:rsidRDefault="00447FC8">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5221AA" w:rsidRDefault="005221AA">
      <w:pPr>
        <w:spacing w:line="360" w:lineRule="auto"/>
        <w:rPr>
          <w:rFonts w:ascii="Times New Roman" w:hAnsi="Times New Roman"/>
          <w:sz w:val="24"/>
          <w:szCs w:val="24"/>
        </w:rPr>
        <w:sectPr w:rsidR="005221AA">
          <w:pgSz w:w="11906" w:h="16838"/>
          <w:pgMar w:top="1440" w:right="1800" w:bottom="1440" w:left="1800" w:header="851" w:footer="992" w:gutter="0"/>
          <w:cols w:space="720"/>
          <w:docGrid w:type="lines" w:linePitch="312"/>
        </w:sectPr>
      </w:pPr>
    </w:p>
    <w:p w:rsidR="005221AA" w:rsidRPr="00FF1FDD" w:rsidRDefault="005221AA" w:rsidP="005221AA">
      <w:pPr>
        <w:pStyle w:val="af3"/>
        <w:tabs>
          <w:tab w:val="left" w:pos="1276"/>
        </w:tabs>
        <w:spacing w:line="360" w:lineRule="auto"/>
        <w:ind w:left="851" w:rightChars="-27" w:right="-57" w:firstLineChars="0" w:firstLine="0"/>
        <w:outlineLvl w:val="0"/>
        <w:rPr>
          <w:rFonts w:ascii="Times New Roman" w:hAnsi="Times New Roman"/>
          <w:b/>
          <w:sz w:val="24"/>
          <w:szCs w:val="24"/>
        </w:rPr>
      </w:pPr>
    </w:p>
    <w:p w:rsidR="005221AA" w:rsidRPr="00FF1FDD" w:rsidRDefault="005221AA" w:rsidP="005221AA">
      <w:pPr>
        <w:pStyle w:val="af3"/>
        <w:numPr>
          <w:ilvl w:val="0"/>
          <w:numId w:val="10"/>
        </w:numPr>
        <w:tabs>
          <w:tab w:val="num" w:pos="851"/>
          <w:tab w:val="left" w:pos="1276"/>
        </w:tabs>
        <w:spacing w:line="360" w:lineRule="auto"/>
        <w:ind w:rightChars="-27" w:right="-57" w:firstLineChars="0"/>
        <w:outlineLvl w:val="0"/>
        <w:rPr>
          <w:rFonts w:ascii="Times New Roman" w:hAnsi="Times New Roman"/>
          <w:b/>
          <w:sz w:val="24"/>
          <w:szCs w:val="24"/>
        </w:rPr>
      </w:pPr>
      <w:bookmarkStart w:id="1743" w:name="_Toc33442496"/>
      <w:bookmarkStart w:id="1744" w:name="_Toc63777055"/>
      <w:r w:rsidRPr="00FF1FDD">
        <w:rPr>
          <w:rFonts w:ascii="Times New Roman" w:hAnsi="Times New Roman"/>
          <w:b/>
          <w:sz w:val="24"/>
          <w:szCs w:val="24"/>
        </w:rPr>
        <w:t>项目负责人一览表</w:t>
      </w:r>
      <w:bookmarkEnd w:id="1743"/>
      <w:bookmarkEnd w:id="1744"/>
    </w:p>
    <w:p w:rsidR="005221AA" w:rsidRPr="00FF1FDD" w:rsidRDefault="005221AA" w:rsidP="005221AA">
      <w:pPr>
        <w:tabs>
          <w:tab w:val="left" w:pos="1276"/>
        </w:tabs>
        <w:spacing w:line="360" w:lineRule="auto"/>
        <w:ind w:rightChars="-27" w:right="-57"/>
        <w:outlineLvl w:val="0"/>
        <w:rPr>
          <w:rFonts w:ascii="Times New Roman" w:hAnsi="Times New Roman"/>
          <w:b/>
          <w:sz w:val="24"/>
          <w:szCs w:val="24"/>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745"/>
        <w:gridCol w:w="1355"/>
        <w:gridCol w:w="325"/>
        <w:gridCol w:w="185"/>
        <w:gridCol w:w="840"/>
        <w:gridCol w:w="540"/>
        <w:gridCol w:w="15"/>
        <w:gridCol w:w="1125"/>
        <w:gridCol w:w="435"/>
        <w:gridCol w:w="645"/>
        <w:gridCol w:w="573"/>
        <w:gridCol w:w="1737"/>
      </w:tblGrid>
      <w:tr w:rsidR="005221AA" w:rsidRPr="00FF1FDD" w:rsidTr="00BC659A">
        <w:trPr>
          <w:trHeight w:val="600"/>
          <w:jc w:val="center"/>
        </w:trPr>
        <w:tc>
          <w:tcPr>
            <w:tcW w:w="1319" w:type="dxa"/>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姓名</w:t>
            </w:r>
          </w:p>
        </w:tc>
        <w:tc>
          <w:tcPr>
            <w:tcW w:w="261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840" w:type="dxa"/>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性别</w:t>
            </w:r>
          </w:p>
        </w:tc>
        <w:tc>
          <w:tcPr>
            <w:tcW w:w="1680" w:type="dxa"/>
            <w:gridSpan w:val="3"/>
            <w:vAlign w:val="center"/>
          </w:tcPr>
          <w:p w:rsidR="005221AA" w:rsidRPr="00FF1FDD" w:rsidRDefault="005221AA" w:rsidP="00BC659A">
            <w:pPr>
              <w:spacing w:line="480" w:lineRule="exact"/>
              <w:jc w:val="center"/>
              <w:rPr>
                <w:rFonts w:ascii="Times New Roman" w:hAnsi="Times New Roman"/>
                <w:color w:val="000000"/>
                <w:szCs w:val="21"/>
              </w:rPr>
            </w:pPr>
          </w:p>
        </w:tc>
        <w:tc>
          <w:tcPr>
            <w:tcW w:w="1080" w:type="dxa"/>
            <w:gridSpan w:val="2"/>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年龄</w:t>
            </w:r>
          </w:p>
        </w:tc>
        <w:tc>
          <w:tcPr>
            <w:tcW w:w="231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23"/>
          <w:jc w:val="center"/>
        </w:trPr>
        <w:tc>
          <w:tcPr>
            <w:tcW w:w="1319" w:type="dxa"/>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职务</w:t>
            </w:r>
          </w:p>
        </w:tc>
        <w:tc>
          <w:tcPr>
            <w:tcW w:w="261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840" w:type="dxa"/>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职称</w:t>
            </w:r>
          </w:p>
        </w:tc>
        <w:tc>
          <w:tcPr>
            <w:tcW w:w="1680" w:type="dxa"/>
            <w:gridSpan w:val="3"/>
            <w:vAlign w:val="center"/>
          </w:tcPr>
          <w:p w:rsidR="005221AA" w:rsidRPr="00FF1FDD" w:rsidRDefault="005221AA" w:rsidP="00BC659A">
            <w:pPr>
              <w:spacing w:line="480" w:lineRule="exact"/>
              <w:jc w:val="center"/>
              <w:rPr>
                <w:rFonts w:ascii="Times New Roman" w:hAnsi="Times New Roman"/>
                <w:color w:val="000000"/>
                <w:szCs w:val="21"/>
              </w:rPr>
            </w:pPr>
          </w:p>
        </w:tc>
        <w:tc>
          <w:tcPr>
            <w:tcW w:w="1080" w:type="dxa"/>
            <w:gridSpan w:val="2"/>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学历</w:t>
            </w:r>
          </w:p>
        </w:tc>
        <w:tc>
          <w:tcPr>
            <w:tcW w:w="231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00"/>
          <w:jc w:val="center"/>
        </w:trPr>
        <w:tc>
          <w:tcPr>
            <w:tcW w:w="3419" w:type="dxa"/>
            <w:gridSpan w:val="3"/>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参加工作时间</w:t>
            </w:r>
          </w:p>
        </w:tc>
        <w:tc>
          <w:tcPr>
            <w:tcW w:w="189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2793" w:type="dxa"/>
            <w:gridSpan w:val="5"/>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担任项目负责人年限</w:t>
            </w: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468"/>
          <w:jc w:val="center"/>
        </w:trPr>
        <w:tc>
          <w:tcPr>
            <w:tcW w:w="3419" w:type="dxa"/>
            <w:gridSpan w:val="3"/>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资格证书编号</w:t>
            </w:r>
          </w:p>
        </w:tc>
        <w:tc>
          <w:tcPr>
            <w:tcW w:w="6420" w:type="dxa"/>
            <w:gridSpan w:val="10"/>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20"/>
          <w:jc w:val="center"/>
        </w:trPr>
        <w:tc>
          <w:tcPr>
            <w:tcW w:w="9839" w:type="dxa"/>
            <w:gridSpan w:val="13"/>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在实施项目和已完项目情况</w:t>
            </w:r>
          </w:p>
        </w:tc>
      </w:tr>
      <w:tr w:rsidR="005221AA" w:rsidRPr="00FF1FDD" w:rsidTr="00BC659A">
        <w:trPr>
          <w:trHeight w:val="600"/>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用户单位</w:t>
            </w: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项目名称</w:t>
            </w: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项目金额</w:t>
            </w: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日期</w:t>
            </w: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在实施或已完成</w:t>
            </w: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备注</w:t>
            </w:r>
          </w:p>
        </w:tc>
      </w:tr>
      <w:tr w:rsidR="005221AA" w:rsidRPr="00FF1FDD" w:rsidTr="00BC659A">
        <w:trPr>
          <w:trHeight w:val="616"/>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16"/>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16"/>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16"/>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16"/>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16"/>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bl>
    <w:p w:rsidR="005221AA" w:rsidRPr="00FF1FDD" w:rsidRDefault="005221AA" w:rsidP="005221AA">
      <w:pPr>
        <w:spacing w:line="360" w:lineRule="auto"/>
        <w:rPr>
          <w:rFonts w:ascii="Times New Roman" w:hAnsi="Times New Roman"/>
          <w:sz w:val="24"/>
          <w:szCs w:val="24"/>
          <w:lang w:val="x-none" w:eastAsia="x-none"/>
        </w:rPr>
      </w:pPr>
    </w:p>
    <w:p w:rsidR="005221AA" w:rsidRPr="00FF1FDD" w:rsidRDefault="005221AA" w:rsidP="005221AA">
      <w:pPr>
        <w:spacing w:line="360" w:lineRule="auto"/>
        <w:rPr>
          <w:rFonts w:ascii="Times New Roman" w:hAnsi="Times New Roman"/>
          <w:szCs w:val="21"/>
          <w:lang w:val="x-none" w:eastAsia="x-none"/>
        </w:rPr>
      </w:pPr>
      <w:r w:rsidRPr="00FF1FDD">
        <w:rPr>
          <w:rFonts w:ascii="Times New Roman" w:hAnsi="Times New Roman"/>
          <w:szCs w:val="21"/>
          <w:lang w:val="x-none" w:eastAsia="x-none"/>
        </w:rPr>
        <w:t>备注：附项目负责人的身份证、学历证、学位证、职称证</w:t>
      </w:r>
      <w:r w:rsidRPr="00FF1FDD">
        <w:rPr>
          <w:rFonts w:ascii="Times New Roman" w:hAnsi="Times New Roman"/>
          <w:szCs w:val="21"/>
          <w:lang w:val="x-none"/>
        </w:rPr>
        <w:t>、</w:t>
      </w:r>
      <w:r w:rsidRPr="00FF1FDD">
        <w:rPr>
          <w:rFonts w:ascii="Times New Roman" w:hAnsi="Times New Roman"/>
          <w:szCs w:val="21"/>
          <w:lang w:val="x-none" w:eastAsia="x-none"/>
        </w:rPr>
        <w:t>人事合同等相关资料复印件并加盖</w:t>
      </w:r>
      <w:r w:rsidRPr="00FF1FDD">
        <w:rPr>
          <w:rFonts w:ascii="Times New Roman" w:hAnsi="Times New Roman"/>
          <w:szCs w:val="21"/>
          <w:lang w:val="x-none"/>
        </w:rPr>
        <w:t>投标人</w:t>
      </w:r>
      <w:r w:rsidRPr="00FF1FDD">
        <w:rPr>
          <w:rFonts w:ascii="Times New Roman" w:hAnsi="Times New Roman"/>
          <w:szCs w:val="21"/>
          <w:lang w:val="x-none" w:eastAsia="x-none"/>
        </w:rPr>
        <w:t>公章。</w:t>
      </w:r>
    </w:p>
    <w:p w:rsidR="005221AA" w:rsidRPr="00FF1FDD" w:rsidRDefault="005221AA" w:rsidP="005221AA">
      <w:pPr>
        <w:spacing w:line="360" w:lineRule="auto"/>
        <w:rPr>
          <w:rFonts w:ascii="Times New Roman" w:hAnsi="Times New Roman"/>
          <w:szCs w:val="21"/>
          <w:lang w:val="x-none" w:eastAsia="x-none"/>
        </w:rPr>
      </w:pPr>
    </w:p>
    <w:p w:rsidR="005221AA" w:rsidRPr="00FF1FDD" w:rsidRDefault="005221AA" w:rsidP="005221AA">
      <w:pPr>
        <w:autoSpaceDE w:val="0"/>
        <w:autoSpaceDN w:val="0"/>
        <w:adjustRightInd w:val="0"/>
        <w:snapToGrid w:val="0"/>
        <w:spacing w:before="25" w:after="25" w:line="360" w:lineRule="auto"/>
        <w:jc w:val="left"/>
        <w:rPr>
          <w:rFonts w:ascii="Times New Roman" w:hAnsi="Times New Roman"/>
          <w:szCs w:val="21"/>
          <w:u w:val="single"/>
          <w:lang w:val="zh-CN"/>
        </w:rPr>
      </w:pPr>
      <w:r w:rsidRPr="00FF1FDD">
        <w:rPr>
          <w:rFonts w:ascii="Times New Roman" w:hAnsi="Times New Roman"/>
          <w:szCs w:val="21"/>
          <w:lang w:val="zh-CN"/>
        </w:rPr>
        <w:t>投标人名称并加盖公章：</w:t>
      </w:r>
      <w:r w:rsidRPr="00FF1FDD">
        <w:rPr>
          <w:rFonts w:ascii="Times New Roman" w:hAnsi="Times New Roman"/>
          <w:szCs w:val="21"/>
          <w:u w:val="single"/>
          <w:lang w:val="zh-CN"/>
        </w:rPr>
        <w:t xml:space="preserve">               </w:t>
      </w:r>
    </w:p>
    <w:p w:rsidR="005221AA" w:rsidRPr="00FF1FDD" w:rsidRDefault="005221AA" w:rsidP="005221AA">
      <w:pPr>
        <w:autoSpaceDE w:val="0"/>
        <w:autoSpaceDN w:val="0"/>
        <w:adjustRightInd w:val="0"/>
        <w:snapToGrid w:val="0"/>
        <w:spacing w:before="25" w:after="25" w:line="360" w:lineRule="auto"/>
        <w:jc w:val="left"/>
        <w:rPr>
          <w:rFonts w:ascii="Times New Roman" w:hAnsi="Times New Roman"/>
          <w:szCs w:val="21"/>
          <w:lang w:val="zh-CN"/>
        </w:rPr>
      </w:pPr>
      <w:r w:rsidRPr="00FF1FDD">
        <w:rPr>
          <w:rFonts w:ascii="Times New Roman" w:hAnsi="Times New Roman"/>
          <w:szCs w:val="21"/>
          <w:lang w:val="zh-CN"/>
        </w:rPr>
        <w:t>法定代表人或授权代表签字：</w:t>
      </w:r>
      <w:r w:rsidRPr="00FF1FDD">
        <w:rPr>
          <w:rFonts w:ascii="Times New Roman" w:hAnsi="Times New Roman"/>
          <w:szCs w:val="21"/>
          <w:u w:val="single"/>
          <w:lang w:val="zh-CN"/>
        </w:rPr>
        <w:t xml:space="preserve">              </w:t>
      </w:r>
    </w:p>
    <w:p w:rsidR="00177E3B" w:rsidRDefault="005221AA" w:rsidP="005221AA">
      <w:pPr>
        <w:spacing w:line="360" w:lineRule="auto"/>
        <w:rPr>
          <w:rFonts w:ascii="Times New Roman" w:hAnsi="Times New Roman"/>
          <w:sz w:val="24"/>
          <w:szCs w:val="24"/>
        </w:rPr>
        <w:sectPr w:rsidR="00177E3B">
          <w:pgSz w:w="11906" w:h="16838"/>
          <w:pgMar w:top="1440" w:right="1800" w:bottom="1440" w:left="1800" w:header="851" w:footer="992" w:gutter="0"/>
          <w:cols w:space="720"/>
          <w:docGrid w:type="lines" w:linePitch="312"/>
        </w:sectPr>
      </w:pPr>
      <w:r w:rsidRPr="00FF1FDD">
        <w:rPr>
          <w:rFonts w:ascii="Times New Roman" w:hAnsi="Times New Roman"/>
          <w:szCs w:val="21"/>
        </w:rPr>
        <w:t>日期：</w:t>
      </w:r>
      <w:r w:rsidRPr="00FF1FDD">
        <w:rPr>
          <w:rFonts w:ascii="Times New Roman" w:hAnsi="Times New Roman"/>
          <w:szCs w:val="21"/>
        </w:rPr>
        <w:t>_____</w:t>
      </w:r>
      <w:r w:rsidRPr="00FF1FDD">
        <w:rPr>
          <w:rFonts w:ascii="Times New Roman" w:hAnsi="Times New Roman"/>
          <w:szCs w:val="21"/>
          <w:u w:val="single"/>
        </w:rPr>
        <w:t xml:space="preserve">         </w:t>
      </w:r>
    </w:p>
    <w:p w:rsidR="005221AA" w:rsidRDefault="005221AA" w:rsidP="005221AA">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177E3B" w:rsidRDefault="00447FC8">
      <w:pPr>
        <w:pStyle w:val="12"/>
        <w:numPr>
          <w:ilvl w:val="0"/>
          <w:numId w:val="10"/>
        </w:numPr>
        <w:tabs>
          <w:tab w:val="left" w:pos="1276"/>
        </w:tabs>
        <w:spacing w:line="360" w:lineRule="auto"/>
        <w:ind w:rightChars="-27" w:right="-57" w:firstLineChars="0"/>
        <w:outlineLvl w:val="0"/>
        <w:rPr>
          <w:rFonts w:ascii="Times New Roman" w:hAnsi="Times New Roman"/>
          <w:b/>
          <w:sz w:val="24"/>
          <w:szCs w:val="24"/>
        </w:rPr>
      </w:pPr>
      <w:bookmarkStart w:id="1745" w:name="_Toc63777056"/>
      <w:r>
        <w:rPr>
          <w:rFonts w:ascii="Times New Roman" w:hAnsi="Times New Roman"/>
          <w:b/>
          <w:sz w:val="24"/>
          <w:szCs w:val="24"/>
        </w:rPr>
        <w:t>项目团队人员一览表</w:t>
      </w:r>
      <w:bookmarkEnd w:id="1745"/>
    </w:p>
    <w:p w:rsidR="00177E3B" w:rsidRDefault="00177E3B">
      <w:pPr>
        <w:tabs>
          <w:tab w:val="left" w:pos="1276"/>
        </w:tabs>
        <w:spacing w:line="360" w:lineRule="auto"/>
        <w:ind w:rightChars="-27" w:right="-57"/>
        <w:outlineLvl w:val="0"/>
        <w:rPr>
          <w:rFonts w:ascii="Times New Roman" w:hAnsi="Times New Roman"/>
          <w:b/>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177E3B" w:rsidTr="004C756F">
        <w:trPr>
          <w:trHeight w:val="284"/>
        </w:trPr>
        <w:tc>
          <w:tcPr>
            <w:tcW w:w="710"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序号</w:t>
            </w:r>
          </w:p>
        </w:tc>
        <w:tc>
          <w:tcPr>
            <w:tcW w:w="992"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姓名</w:t>
            </w:r>
          </w:p>
        </w:tc>
        <w:tc>
          <w:tcPr>
            <w:tcW w:w="1134"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年龄</w:t>
            </w:r>
          </w:p>
        </w:tc>
        <w:tc>
          <w:tcPr>
            <w:tcW w:w="1276"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学历</w:t>
            </w:r>
          </w:p>
        </w:tc>
        <w:tc>
          <w:tcPr>
            <w:tcW w:w="1417"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本项目职责分工</w:t>
            </w:r>
          </w:p>
        </w:tc>
        <w:tc>
          <w:tcPr>
            <w:tcW w:w="1843"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参加工作时间及年限</w:t>
            </w:r>
          </w:p>
        </w:tc>
        <w:tc>
          <w:tcPr>
            <w:tcW w:w="1843"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获得相关资质证书</w:t>
            </w: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bl>
    <w:p w:rsidR="00177E3B" w:rsidRDefault="00177E3B">
      <w:pPr>
        <w:spacing w:line="360" w:lineRule="auto"/>
        <w:rPr>
          <w:rFonts w:ascii="Times New Roman" w:hAnsi="Times New Roman"/>
          <w:sz w:val="24"/>
          <w:szCs w:val="24"/>
        </w:rPr>
      </w:pPr>
    </w:p>
    <w:p w:rsidR="00177E3B" w:rsidRDefault="00447FC8">
      <w:pPr>
        <w:spacing w:line="360" w:lineRule="auto"/>
        <w:rPr>
          <w:rFonts w:ascii="Times New Roman" w:hAnsi="Times New Roman"/>
          <w:szCs w:val="21"/>
        </w:rPr>
      </w:pPr>
      <w:r>
        <w:rPr>
          <w:rFonts w:ascii="Times New Roman" w:hAnsi="Times New Roman"/>
          <w:szCs w:val="21"/>
        </w:rPr>
        <w:t>备注：附项目团队人员的身份证、学历证、学位证、职称证、</w:t>
      </w:r>
      <w:r w:rsidR="00BC659A">
        <w:rPr>
          <w:rFonts w:ascii="Times New Roman" w:hAnsi="Times New Roman" w:hint="eastAsia"/>
          <w:szCs w:val="21"/>
        </w:rPr>
        <w:t>人事合同</w:t>
      </w:r>
      <w:r>
        <w:rPr>
          <w:rFonts w:ascii="Times New Roman" w:hAnsi="Times New Roman"/>
          <w:szCs w:val="21"/>
        </w:rPr>
        <w:t>等相关资料复印件并加盖投标人公章。</w:t>
      </w:r>
    </w:p>
    <w:p w:rsidR="00177E3B" w:rsidRDefault="00177E3B">
      <w:pPr>
        <w:spacing w:line="360" w:lineRule="auto"/>
        <w:rPr>
          <w:rFonts w:ascii="Times New Roman" w:hAnsi="Times New Roman"/>
          <w:szCs w:val="21"/>
        </w:rPr>
      </w:pPr>
    </w:p>
    <w:p w:rsidR="00177E3B" w:rsidRDefault="00447FC8">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177E3B" w:rsidRDefault="00447FC8">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177E3B" w:rsidRDefault="00447FC8">
      <w:pPr>
        <w:spacing w:line="360" w:lineRule="auto"/>
        <w:rPr>
          <w:rFonts w:ascii="Times New Roman" w:hAnsi="Times New Roman"/>
          <w:szCs w:val="21"/>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177E3B" w:rsidRDefault="00177E3B">
      <w:pPr>
        <w:spacing w:line="360" w:lineRule="auto"/>
        <w:ind w:left="420" w:rightChars="-27" w:right="-57"/>
        <w:rPr>
          <w:rFonts w:ascii="Times New Roman" w:hAnsi="Times New Roman"/>
        </w:rPr>
      </w:pPr>
    </w:p>
    <w:p w:rsidR="00177E3B" w:rsidRDefault="00447FC8">
      <w:pPr>
        <w:spacing w:line="360" w:lineRule="auto"/>
        <w:ind w:left="420" w:rightChars="-27" w:right="-57"/>
        <w:rPr>
          <w:rFonts w:ascii="Times New Roman" w:hAnsi="Times New Roman"/>
        </w:rPr>
      </w:pPr>
      <w:r>
        <w:rPr>
          <w:rFonts w:ascii="Times New Roman" w:hAnsi="Times New Roman"/>
        </w:rPr>
        <w:br w:type="page"/>
      </w:r>
    </w:p>
    <w:p w:rsidR="005221AA" w:rsidRDefault="005221AA" w:rsidP="005221AA">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177E3B" w:rsidRDefault="00447FC8">
      <w:pPr>
        <w:pStyle w:val="12"/>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46" w:name="_Toc63777057"/>
      <w:r>
        <w:rPr>
          <w:rFonts w:ascii="Times New Roman" w:hAnsi="Times New Roman"/>
          <w:b/>
          <w:sz w:val="24"/>
          <w:szCs w:val="24"/>
        </w:rPr>
        <w:t>技术文件</w:t>
      </w:r>
      <w:bookmarkEnd w:id="1746"/>
    </w:p>
    <w:p w:rsidR="00177E3B" w:rsidRDefault="00177E3B">
      <w:pPr>
        <w:spacing w:line="360" w:lineRule="auto"/>
        <w:ind w:left="420" w:rightChars="-27" w:right="-57"/>
        <w:rPr>
          <w:rFonts w:ascii="Times New Roman" w:hAnsi="Times New Roman"/>
        </w:rPr>
      </w:pPr>
    </w:p>
    <w:p w:rsidR="00177E3B" w:rsidRDefault="00447FC8">
      <w:pPr>
        <w:spacing w:line="360" w:lineRule="auto"/>
        <w:ind w:left="420" w:rightChars="-27" w:right="-57"/>
        <w:rPr>
          <w:rFonts w:ascii="Times New Roman" w:hAnsi="Times New Roman"/>
        </w:rPr>
      </w:pPr>
      <w:r>
        <w:rPr>
          <w:rFonts w:ascii="Times New Roman" w:hAnsi="Times New Roman"/>
        </w:rPr>
        <w:t>注：</w:t>
      </w:r>
      <w:r>
        <w:rPr>
          <w:rFonts w:ascii="Times New Roman" w:hAnsi="Times New Roman"/>
        </w:rPr>
        <w:t xml:space="preserve"> </w:t>
      </w:r>
      <w:r>
        <w:rPr>
          <w:rFonts w:ascii="Times New Roman" w:hAnsi="Times New Roman"/>
        </w:rPr>
        <w:t>包括但不限于以下部分</w:t>
      </w:r>
    </w:p>
    <w:p w:rsidR="00EE1974" w:rsidRPr="00EE1974" w:rsidRDefault="00EE1974" w:rsidP="00EE1974">
      <w:pPr>
        <w:pStyle w:val="af3"/>
        <w:numPr>
          <w:ilvl w:val="0"/>
          <w:numId w:val="14"/>
        </w:numPr>
        <w:spacing w:line="360" w:lineRule="auto"/>
        <w:ind w:rightChars="-27" w:right="-57" w:firstLineChars="0"/>
        <w:rPr>
          <w:rFonts w:ascii="Times New Roman" w:hAnsi="Times New Roman"/>
          <w:szCs w:val="21"/>
        </w:rPr>
      </w:pPr>
      <w:r w:rsidRPr="00EE1974">
        <w:rPr>
          <w:rFonts w:ascii="Times New Roman" w:hAnsi="Times New Roman" w:hint="eastAsia"/>
          <w:szCs w:val="21"/>
        </w:rPr>
        <w:t>项目实施方案</w:t>
      </w:r>
    </w:p>
    <w:p w:rsidR="00EE1974" w:rsidRPr="00EE1974" w:rsidRDefault="00791AAE" w:rsidP="00791AAE">
      <w:pPr>
        <w:pStyle w:val="af3"/>
        <w:numPr>
          <w:ilvl w:val="0"/>
          <w:numId w:val="14"/>
        </w:numPr>
        <w:spacing w:line="360" w:lineRule="auto"/>
        <w:ind w:rightChars="-27" w:right="-57" w:firstLineChars="0"/>
        <w:rPr>
          <w:rFonts w:ascii="Times New Roman" w:hAnsi="Times New Roman"/>
          <w:szCs w:val="21"/>
        </w:rPr>
      </w:pPr>
      <w:r w:rsidRPr="00791AAE">
        <w:rPr>
          <w:rFonts w:ascii="Times New Roman" w:hAnsi="Times New Roman" w:hint="eastAsia"/>
          <w:szCs w:val="21"/>
        </w:rPr>
        <w:t>运维管理、巡视检查、日常维护方案</w:t>
      </w:r>
    </w:p>
    <w:p w:rsidR="00EE1974" w:rsidRPr="00EE1974" w:rsidRDefault="00D33D0F" w:rsidP="00D33D0F">
      <w:pPr>
        <w:pStyle w:val="af3"/>
        <w:numPr>
          <w:ilvl w:val="0"/>
          <w:numId w:val="14"/>
        </w:numPr>
        <w:spacing w:line="360" w:lineRule="auto"/>
        <w:ind w:rightChars="-27" w:right="-57" w:firstLineChars="0"/>
        <w:rPr>
          <w:rFonts w:cs="宋体"/>
          <w:color w:val="000000"/>
          <w:kern w:val="0"/>
          <w:szCs w:val="21"/>
        </w:rPr>
      </w:pPr>
      <w:r w:rsidRPr="00D33D0F">
        <w:rPr>
          <w:rFonts w:cs="宋体" w:hint="eastAsia"/>
          <w:color w:val="000000"/>
          <w:kern w:val="0"/>
          <w:szCs w:val="21"/>
        </w:rPr>
        <w:t>重大活动保障管理方案</w:t>
      </w:r>
    </w:p>
    <w:p w:rsidR="00EE1974" w:rsidRPr="0004793E" w:rsidRDefault="00D33D0F" w:rsidP="00EE1974">
      <w:pPr>
        <w:pStyle w:val="af3"/>
        <w:numPr>
          <w:ilvl w:val="0"/>
          <w:numId w:val="14"/>
        </w:numPr>
        <w:spacing w:line="360" w:lineRule="auto"/>
        <w:ind w:rightChars="-27" w:right="-57" w:firstLineChars="0"/>
      </w:pPr>
      <w:r>
        <w:rPr>
          <w:rFonts w:cs="宋体" w:hint="eastAsia"/>
          <w:color w:val="000000"/>
          <w:kern w:val="0"/>
          <w:szCs w:val="21"/>
        </w:rPr>
        <w:t>应急安全保障</w:t>
      </w:r>
      <w:r w:rsidR="00EE1974" w:rsidRPr="00EE1974">
        <w:rPr>
          <w:rFonts w:cs="宋体" w:hint="eastAsia"/>
          <w:color w:val="000000"/>
          <w:kern w:val="0"/>
          <w:szCs w:val="21"/>
        </w:rPr>
        <w:t>方案</w:t>
      </w:r>
    </w:p>
    <w:p w:rsidR="00177E3B" w:rsidRDefault="00791AAE" w:rsidP="00D33D0F">
      <w:pPr>
        <w:pStyle w:val="af3"/>
        <w:numPr>
          <w:ilvl w:val="0"/>
          <w:numId w:val="14"/>
        </w:numPr>
        <w:spacing w:line="360" w:lineRule="auto"/>
        <w:ind w:rightChars="-27" w:right="-57" w:firstLineChars="0"/>
        <w:rPr>
          <w:rFonts w:ascii="Times New Roman" w:hAnsi="Times New Roman"/>
        </w:rPr>
      </w:pPr>
      <w:r>
        <w:rPr>
          <w:rFonts w:ascii="Times New Roman" w:hAnsi="Times New Roman" w:hint="eastAsia"/>
        </w:rPr>
        <w:t>小型维修方案</w:t>
      </w:r>
    </w:p>
    <w:p w:rsidR="00D33D0F" w:rsidRDefault="00D33D0F" w:rsidP="00D33D0F">
      <w:pPr>
        <w:pStyle w:val="af3"/>
        <w:numPr>
          <w:ilvl w:val="0"/>
          <w:numId w:val="14"/>
        </w:numPr>
        <w:spacing w:line="360" w:lineRule="auto"/>
        <w:ind w:rightChars="-27" w:right="-57" w:firstLineChars="0"/>
        <w:rPr>
          <w:rFonts w:ascii="Times New Roman" w:hAnsi="Times New Roman"/>
        </w:rPr>
      </w:pPr>
      <w:r>
        <w:rPr>
          <w:rFonts w:ascii="Times New Roman" w:hAnsi="Times New Roman"/>
        </w:rPr>
        <w:t>服务管理承诺</w:t>
      </w:r>
    </w:p>
    <w:p w:rsidR="00BC659A" w:rsidRDefault="00BC659A" w:rsidP="00EE1974">
      <w:pPr>
        <w:pStyle w:val="af3"/>
        <w:numPr>
          <w:ilvl w:val="0"/>
          <w:numId w:val="14"/>
        </w:numPr>
        <w:spacing w:line="360" w:lineRule="auto"/>
        <w:ind w:rightChars="-27" w:right="-57" w:firstLineChars="0"/>
        <w:rPr>
          <w:rFonts w:ascii="Times New Roman" w:hAnsi="Times New Roman"/>
        </w:rPr>
      </w:pPr>
      <w:r>
        <w:rPr>
          <w:rFonts w:ascii="Times New Roman" w:hAnsi="Times New Roman"/>
        </w:rPr>
        <w:t>拟投入设备方案</w:t>
      </w:r>
    </w:p>
    <w:p w:rsidR="00791AAE" w:rsidRDefault="00791AAE" w:rsidP="00791AAE">
      <w:pPr>
        <w:pStyle w:val="af3"/>
        <w:numPr>
          <w:ilvl w:val="0"/>
          <w:numId w:val="14"/>
        </w:numPr>
        <w:spacing w:line="360" w:lineRule="auto"/>
        <w:ind w:rightChars="-27" w:right="-57" w:firstLineChars="0"/>
        <w:rPr>
          <w:rFonts w:ascii="Times New Roman" w:hAnsi="Times New Roman"/>
        </w:rPr>
      </w:pPr>
      <w:r w:rsidRPr="00791AAE">
        <w:rPr>
          <w:rFonts w:ascii="Times New Roman" w:hAnsi="Times New Roman" w:hint="eastAsia"/>
        </w:rPr>
        <w:t>增值服务方案</w:t>
      </w:r>
    </w:p>
    <w:p w:rsidR="00D33D0F" w:rsidRPr="00D33D0F" w:rsidRDefault="00D33D0F" w:rsidP="00D33D0F">
      <w:pPr>
        <w:spacing w:line="360" w:lineRule="auto"/>
        <w:ind w:left="993" w:rightChars="-27" w:right="-57"/>
        <w:rPr>
          <w:rFonts w:ascii="Times New Roman" w:hAnsi="Times New Roman"/>
        </w:rPr>
      </w:pPr>
    </w:p>
    <w:p w:rsidR="00177E3B" w:rsidRDefault="00447FC8">
      <w:pPr>
        <w:spacing w:line="360" w:lineRule="auto"/>
        <w:ind w:left="420" w:rightChars="-27" w:right="-57"/>
        <w:rPr>
          <w:rFonts w:ascii="Times New Roman" w:hAnsi="Times New Roman"/>
        </w:rPr>
      </w:pPr>
      <w:r>
        <w:rPr>
          <w:rFonts w:ascii="Times New Roman" w:hAnsi="Times New Roman"/>
        </w:rPr>
        <w:br w:type="page"/>
      </w:r>
    </w:p>
    <w:p w:rsidR="005221AA" w:rsidRDefault="005221AA" w:rsidP="005221AA">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177E3B" w:rsidRDefault="00447FC8">
      <w:pPr>
        <w:pStyle w:val="12"/>
        <w:numPr>
          <w:ilvl w:val="0"/>
          <w:numId w:val="10"/>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47" w:name="_Toc63777058"/>
      <w:r>
        <w:rPr>
          <w:rFonts w:ascii="Times New Roman" w:hAnsi="Times New Roman"/>
          <w:b/>
          <w:sz w:val="24"/>
          <w:szCs w:val="24"/>
        </w:rPr>
        <w:t>招标文件要求的和投标人认为必要的其它文件</w:t>
      </w:r>
      <w:bookmarkEnd w:id="1747"/>
    </w:p>
    <w:p w:rsidR="00177E3B" w:rsidRDefault="00177E3B">
      <w:pPr>
        <w:spacing w:line="360" w:lineRule="auto"/>
        <w:ind w:left="420" w:rightChars="-27" w:right="-57"/>
        <w:rPr>
          <w:rFonts w:ascii="Times New Roman" w:hAnsi="Times New Roman"/>
        </w:rPr>
      </w:pPr>
    </w:p>
    <w:p w:rsidR="00177E3B" w:rsidRDefault="00447FC8">
      <w:pPr>
        <w:spacing w:line="360" w:lineRule="auto"/>
        <w:ind w:left="420" w:rightChars="-27" w:right="-57"/>
        <w:rPr>
          <w:rFonts w:ascii="Times New Roman" w:hAnsi="Times New Roman"/>
          <w:b/>
          <w:szCs w:val="21"/>
        </w:rPr>
      </w:pPr>
      <w:r>
        <w:rPr>
          <w:rFonts w:ascii="Times New Roman" w:hAnsi="Times New Roman"/>
          <w:b/>
          <w:szCs w:val="21"/>
        </w:rPr>
        <w:t>不限于以下文件：</w:t>
      </w:r>
    </w:p>
    <w:p w:rsidR="00BC659A" w:rsidRDefault="00BC659A">
      <w:pPr>
        <w:spacing w:line="360" w:lineRule="auto"/>
        <w:ind w:left="420" w:rightChars="-27" w:right="-57"/>
        <w:rPr>
          <w:rFonts w:ascii="Times New Roman" w:hAnsi="Times New Roman"/>
          <w:szCs w:val="21"/>
        </w:rPr>
      </w:pPr>
      <w:r w:rsidRPr="00BC659A">
        <w:rPr>
          <w:rFonts w:ascii="Times New Roman" w:hAnsi="Times New Roman" w:hint="eastAsia"/>
          <w:szCs w:val="21"/>
        </w:rPr>
        <w:t>质量管理体系认证证书</w:t>
      </w:r>
      <w:r>
        <w:rPr>
          <w:rFonts w:ascii="Times New Roman" w:hAnsi="Times New Roman" w:hint="eastAsia"/>
          <w:szCs w:val="21"/>
        </w:rPr>
        <w:t>复印件并加盖投标人公章（若有）</w:t>
      </w:r>
    </w:p>
    <w:p w:rsidR="00BC659A" w:rsidRDefault="00BC659A">
      <w:pPr>
        <w:spacing w:line="360" w:lineRule="auto"/>
        <w:ind w:left="420" w:rightChars="-27" w:right="-57"/>
        <w:rPr>
          <w:rFonts w:ascii="Times New Roman" w:hAnsi="Times New Roman"/>
          <w:szCs w:val="21"/>
        </w:rPr>
      </w:pPr>
      <w:r w:rsidRPr="00BC659A">
        <w:rPr>
          <w:rFonts w:ascii="Times New Roman" w:hAnsi="Times New Roman" w:hint="eastAsia"/>
          <w:szCs w:val="21"/>
        </w:rPr>
        <w:t>环境管理体系认证证书</w:t>
      </w:r>
      <w:r>
        <w:rPr>
          <w:rFonts w:ascii="Times New Roman" w:hAnsi="Times New Roman" w:hint="eastAsia"/>
          <w:szCs w:val="21"/>
        </w:rPr>
        <w:t>复印件并加盖投标人公章（若有）</w:t>
      </w:r>
    </w:p>
    <w:p w:rsidR="00BC659A" w:rsidRPr="00BC659A" w:rsidRDefault="00BC659A">
      <w:pPr>
        <w:spacing w:line="360" w:lineRule="auto"/>
        <w:ind w:left="420" w:rightChars="-27" w:right="-57"/>
        <w:rPr>
          <w:rFonts w:ascii="Times New Roman" w:hAnsi="Times New Roman"/>
          <w:szCs w:val="21"/>
        </w:rPr>
      </w:pPr>
      <w:r w:rsidRPr="00BC659A">
        <w:rPr>
          <w:rFonts w:ascii="Times New Roman" w:hAnsi="Times New Roman" w:hint="eastAsia"/>
          <w:szCs w:val="21"/>
        </w:rPr>
        <w:t>职业健康安全管理体系认证证书</w:t>
      </w:r>
      <w:r>
        <w:rPr>
          <w:rFonts w:ascii="Times New Roman" w:hAnsi="Times New Roman" w:hint="eastAsia"/>
          <w:szCs w:val="21"/>
        </w:rPr>
        <w:t>复印件并加盖投标人公章（若有）</w:t>
      </w:r>
    </w:p>
    <w:p w:rsidR="00177E3B" w:rsidRPr="00534676" w:rsidRDefault="00447FC8">
      <w:pPr>
        <w:spacing w:line="360" w:lineRule="auto"/>
        <w:ind w:left="420" w:rightChars="-27" w:right="-57"/>
        <w:rPr>
          <w:rFonts w:ascii="Times New Roman" w:hAnsi="Times New Roman"/>
          <w:szCs w:val="21"/>
        </w:rPr>
      </w:pPr>
      <w:r w:rsidRPr="00534676">
        <w:rPr>
          <w:rFonts w:ascii="Times New Roman" w:hAnsi="Times New Roman"/>
          <w:szCs w:val="21"/>
        </w:rPr>
        <w:t>小型微型企业声明函（若有）</w:t>
      </w:r>
    </w:p>
    <w:p w:rsidR="00177E3B" w:rsidRPr="00534676" w:rsidRDefault="00447FC8">
      <w:pPr>
        <w:spacing w:line="360" w:lineRule="auto"/>
        <w:ind w:left="420" w:rightChars="-27" w:right="-57"/>
        <w:rPr>
          <w:rFonts w:ascii="Times New Roman" w:hAnsi="Times New Roman"/>
          <w:szCs w:val="21"/>
        </w:rPr>
      </w:pPr>
      <w:r w:rsidRPr="00534676">
        <w:rPr>
          <w:rFonts w:ascii="Times New Roman" w:hAnsi="Times New Roman"/>
          <w:szCs w:val="21"/>
        </w:rPr>
        <w:t>残疾人福利性单位声明函（若有）</w:t>
      </w:r>
    </w:p>
    <w:p w:rsidR="00177E3B" w:rsidRDefault="00447FC8">
      <w:pPr>
        <w:spacing w:line="360" w:lineRule="auto"/>
        <w:ind w:left="420" w:rightChars="-27" w:right="-57"/>
        <w:rPr>
          <w:rFonts w:ascii="Times New Roman" w:hAnsi="Times New Roman"/>
          <w:szCs w:val="21"/>
        </w:rPr>
      </w:pPr>
      <w:r>
        <w:rPr>
          <w:rFonts w:ascii="Times New Roman" w:hAnsi="Times New Roman"/>
          <w:szCs w:val="21"/>
        </w:rPr>
        <w:t>信用担保（若有）</w:t>
      </w:r>
    </w:p>
    <w:p w:rsidR="00177E3B" w:rsidRDefault="00447FC8">
      <w:pPr>
        <w:spacing w:line="360" w:lineRule="auto"/>
        <w:ind w:left="420" w:rightChars="-27" w:right="-57"/>
        <w:rPr>
          <w:rFonts w:ascii="Times New Roman" w:hAnsi="Times New Roman"/>
        </w:rPr>
      </w:pPr>
      <w:r>
        <w:rPr>
          <w:rFonts w:ascii="Times New Roman" w:hAnsi="Times New Roman"/>
          <w:szCs w:val="21"/>
        </w:rPr>
        <w:br w:type="page"/>
      </w: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48" w:name="_Toc63777059"/>
      <w:r>
        <w:rPr>
          <w:rFonts w:ascii="Times New Roman" w:eastAsia="黑体" w:hAnsi="Times New Roman"/>
          <w:b/>
          <w:sz w:val="44"/>
          <w:szCs w:val="44"/>
        </w:rPr>
        <w:t>投标邀请</w:t>
      </w:r>
      <w:bookmarkEnd w:id="1748"/>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left="420" w:rightChars="-27" w:right="-57"/>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2"/>
        <w:spacing w:line="360" w:lineRule="auto"/>
        <w:ind w:rightChars="-27" w:right="-57" w:firstLineChars="0" w:firstLine="0"/>
        <w:jc w:val="center"/>
        <w:outlineLvl w:val="0"/>
        <w:rPr>
          <w:rFonts w:ascii="Times New Roman" w:hAnsi="Times New Roman"/>
          <w:b/>
          <w:sz w:val="24"/>
          <w:szCs w:val="24"/>
        </w:rPr>
      </w:pPr>
      <w:bookmarkStart w:id="1749" w:name="_Toc33442501"/>
      <w:bookmarkStart w:id="1750" w:name="_Toc497367913"/>
      <w:bookmarkStart w:id="1751" w:name="_Toc497114515"/>
      <w:bookmarkStart w:id="1752" w:name="_Toc450826974"/>
      <w:bookmarkStart w:id="1753" w:name="_Toc428539428"/>
      <w:bookmarkStart w:id="1754" w:name="_Toc427313129"/>
      <w:bookmarkStart w:id="1755" w:name="_Toc426056933"/>
      <w:bookmarkStart w:id="1756" w:name="_Toc407613045"/>
      <w:bookmarkStart w:id="1757" w:name="_Toc406595661"/>
      <w:bookmarkStart w:id="1758" w:name="_Toc63777060"/>
      <w:r>
        <w:rPr>
          <w:rFonts w:ascii="Times New Roman" w:hAnsi="Times New Roman"/>
          <w:b/>
          <w:sz w:val="24"/>
          <w:szCs w:val="24"/>
        </w:rPr>
        <w:lastRenderedPageBreak/>
        <w:t>投标邀请</w:t>
      </w:r>
      <w:bookmarkEnd w:id="1749"/>
      <w:bookmarkEnd w:id="1750"/>
      <w:bookmarkEnd w:id="1751"/>
      <w:bookmarkEnd w:id="1752"/>
      <w:bookmarkEnd w:id="1753"/>
      <w:bookmarkEnd w:id="1754"/>
      <w:bookmarkEnd w:id="1755"/>
      <w:bookmarkEnd w:id="1756"/>
      <w:bookmarkEnd w:id="1757"/>
      <w:bookmarkEnd w:id="1758"/>
    </w:p>
    <w:p w:rsidR="00177E3B" w:rsidRDefault="00177E3B">
      <w:pPr>
        <w:spacing w:line="360" w:lineRule="auto"/>
        <w:ind w:rightChars="-27" w:right="-57" w:firstLineChars="200" w:firstLine="420"/>
        <w:rPr>
          <w:rFonts w:ascii="Times New Roman" w:hAnsi="Times New Roman"/>
          <w:szCs w:val="21"/>
        </w:rPr>
      </w:pPr>
    </w:p>
    <w:p w:rsidR="00177E3B" w:rsidRPr="006F53F0" w:rsidRDefault="00447FC8">
      <w:pPr>
        <w:spacing w:line="360" w:lineRule="auto"/>
        <w:ind w:rightChars="-27" w:right="-57" w:firstLineChars="200" w:firstLine="420"/>
        <w:rPr>
          <w:rFonts w:ascii="Times New Roman" w:hAnsi="Times New Roman"/>
          <w:bCs/>
          <w:szCs w:val="21"/>
        </w:rPr>
      </w:pPr>
      <w:r w:rsidRPr="006F53F0">
        <w:rPr>
          <w:rFonts w:ascii="Times New Roman" w:hAnsi="Times New Roman"/>
          <w:szCs w:val="21"/>
        </w:rPr>
        <w:t>北京国际工程咨询有限公司受</w:t>
      </w:r>
      <w:r w:rsidR="006A235F" w:rsidRPr="006A235F">
        <w:rPr>
          <w:rFonts w:ascii="Times New Roman" w:hAnsi="Times New Roman" w:hint="eastAsia"/>
          <w:szCs w:val="21"/>
        </w:rPr>
        <w:t>北京园博园管理中心</w:t>
      </w:r>
      <w:r w:rsidRPr="006F53F0">
        <w:rPr>
          <w:rFonts w:ascii="Times New Roman" w:hAnsi="Times New Roman"/>
          <w:szCs w:val="21"/>
        </w:rPr>
        <w:t>的委托，对下述项目进行国内公开招标。现邀请合格的投标人前来投标。</w:t>
      </w:r>
    </w:p>
    <w:p w:rsidR="00177E3B" w:rsidRPr="004E2AC0" w:rsidRDefault="00447FC8" w:rsidP="004B3A5C">
      <w:pPr>
        <w:numPr>
          <w:ilvl w:val="0"/>
          <w:numId w:val="15"/>
        </w:numPr>
        <w:spacing w:line="360" w:lineRule="auto"/>
        <w:ind w:rightChars="-27" w:right="-57"/>
        <w:rPr>
          <w:rFonts w:ascii="Times New Roman" w:hAnsi="Times New Roman"/>
          <w:szCs w:val="21"/>
        </w:rPr>
      </w:pPr>
      <w:r w:rsidRPr="006F53F0">
        <w:rPr>
          <w:rFonts w:ascii="Times New Roman" w:hAnsi="Times New Roman"/>
          <w:b/>
          <w:szCs w:val="21"/>
        </w:rPr>
        <w:t>项目名称：</w:t>
      </w:r>
      <w:r w:rsidR="004B3A5C" w:rsidRPr="004B3A5C">
        <w:rPr>
          <w:rFonts w:ascii="Times New Roman" w:hAnsi="Times New Roman" w:hint="eastAsia"/>
          <w:szCs w:val="21"/>
        </w:rPr>
        <w:t>园博园基础设施设备运行服务</w:t>
      </w:r>
    </w:p>
    <w:p w:rsidR="00177E3B" w:rsidRPr="004E2AC0" w:rsidRDefault="00447FC8" w:rsidP="00B005B4">
      <w:pPr>
        <w:numPr>
          <w:ilvl w:val="0"/>
          <w:numId w:val="15"/>
        </w:numPr>
        <w:spacing w:line="360" w:lineRule="auto"/>
        <w:ind w:left="868" w:rightChars="-27" w:right="-57"/>
        <w:rPr>
          <w:rFonts w:ascii="Times New Roman" w:hAnsi="Times New Roman"/>
          <w:szCs w:val="21"/>
        </w:rPr>
      </w:pPr>
      <w:r w:rsidRPr="006F53F0">
        <w:rPr>
          <w:rFonts w:ascii="Times New Roman" w:hAnsi="Times New Roman"/>
          <w:b/>
          <w:szCs w:val="21"/>
        </w:rPr>
        <w:t>招标编号：</w:t>
      </w:r>
      <w:r w:rsidR="00895B27" w:rsidRPr="004E2AC0">
        <w:rPr>
          <w:rFonts w:ascii="Times New Roman" w:hAnsi="Times New Roman"/>
          <w:szCs w:val="21"/>
        </w:rPr>
        <w:t>BIECC-</w:t>
      </w:r>
      <w:r w:rsidR="006A235F" w:rsidRPr="004E2AC0">
        <w:rPr>
          <w:rFonts w:ascii="Times New Roman" w:hAnsi="Times New Roman"/>
          <w:szCs w:val="21"/>
        </w:rPr>
        <w:t>21</w:t>
      </w:r>
      <w:r w:rsidR="00895B27" w:rsidRPr="004E2AC0">
        <w:rPr>
          <w:rFonts w:ascii="Times New Roman" w:hAnsi="Times New Roman"/>
          <w:szCs w:val="21"/>
        </w:rPr>
        <w:t>CG</w:t>
      </w:r>
      <w:r w:rsidR="004B3A5C">
        <w:rPr>
          <w:rFonts w:ascii="Times New Roman" w:hAnsi="Times New Roman"/>
          <w:szCs w:val="21"/>
        </w:rPr>
        <w:t>0126</w:t>
      </w:r>
    </w:p>
    <w:p w:rsidR="00613565" w:rsidRDefault="00447FC8" w:rsidP="00B005B4">
      <w:pPr>
        <w:pStyle w:val="af3"/>
        <w:numPr>
          <w:ilvl w:val="0"/>
          <w:numId w:val="15"/>
        </w:numPr>
        <w:spacing w:line="360" w:lineRule="auto"/>
        <w:ind w:left="868" w:firstLineChars="0"/>
        <w:rPr>
          <w:rFonts w:ascii="Times New Roman" w:hAnsi="Times New Roman"/>
          <w:szCs w:val="21"/>
        </w:rPr>
      </w:pPr>
      <w:r w:rsidRPr="006F53F0">
        <w:rPr>
          <w:rFonts w:ascii="Times New Roman" w:hAnsi="Times New Roman"/>
          <w:b/>
          <w:szCs w:val="21"/>
        </w:rPr>
        <w:t>招标内容</w:t>
      </w:r>
      <w:r w:rsidRPr="006F53F0">
        <w:rPr>
          <w:rFonts w:ascii="Times New Roman" w:hAnsi="Times New Roman"/>
          <w:szCs w:val="21"/>
        </w:rPr>
        <w:t>：</w:t>
      </w:r>
    </w:p>
    <w:tbl>
      <w:tblPr>
        <w:tblStyle w:val="af1"/>
        <w:tblW w:w="8789" w:type="dxa"/>
        <w:tblInd w:w="250" w:type="dxa"/>
        <w:tblLook w:val="04A0" w:firstRow="1" w:lastRow="0" w:firstColumn="1" w:lastColumn="0" w:noHBand="0" w:noVBand="1"/>
      </w:tblPr>
      <w:tblGrid>
        <w:gridCol w:w="623"/>
        <w:gridCol w:w="3695"/>
        <w:gridCol w:w="1483"/>
        <w:gridCol w:w="1428"/>
        <w:gridCol w:w="1560"/>
      </w:tblGrid>
      <w:tr w:rsidR="000176FA" w:rsidTr="000176FA">
        <w:tc>
          <w:tcPr>
            <w:tcW w:w="623" w:type="dxa"/>
            <w:vAlign w:val="center"/>
          </w:tcPr>
          <w:p w:rsidR="000176FA" w:rsidRPr="00613565" w:rsidRDefault="000176FA" w:rsidP="001B1AB2">
            <w:pPr>
              <w:pStyle w:val="af3"/>
              <w:spacing w:line="360" w:lineRule="auto"/>
              <w:ind w:firstLineChars="0" w:firstLine="0"/>
              <w:jc w:val="center"/>
              <w:rPr>
                <w:rFonts w:ascii="Times New Roman" w:hAnsi="Times New Roman"/>
                <w:b/>
                <w:szCs w:val="21"/>
              </w:rPr>
            </w:pPr>
            <w:r>
              <w:rPr>
                <w:rFonts w:ascii="Times New Roman" w:hAnsi="Times New Roman"/>
                <w:b/>
                <w:szCs w:val="21"/>
              </w:rPr>
              <w:t>序</w:t>
            </w:r>
            <w:r w:rsidRPr="00613565">
              <w:rPr>
                <w:rFonts w:ascii="Times New Roman" w:hAnsi="Times New Roman"/>
                <w:b/>
                <w:szCs w:val="21"/>
              </w:rPr>
              <w:t>号</w:t>
            </w:r>
          </w:p>
        </w:tc>
        <w:tc>
          <w:tcPr>
            <w:tcW w:w="3695" w:type="dxa"/>
            <w:vAlign w:val="center"/>
          </w:tcPr>
          <w:p w:rsidR="000176FA" w:rsidRPr="00613565" w:rsidRDefault="000176FA" w:rsidP="001B1AB2">
            <w:pPr>
              <w:pStyle w:val="af3"/>
              <w:spacing w:line="360" w:lineRule="auto"/>
              <w:ind w:firstLineChars="0" w:firstLine="0"/>
              <w:jc w:val="center"/>
              <w:rPr>
                <w:rFonts w:ascii="Times New Roman" w:hAnsi="Times New Roman"/>
                <w:b/>
                <w:szCs w:val="21"/>
              </w:rPr>
            </w:pPr>
            <w:r>
              <w:rPr>
                <w:rFonts w:ascii="Times New Roman" w:hAnsi="Times New Roman" w:hint="eastAsia"/>
                <w:b/>
                <w:szCs w:val="21"/>
              </w:rPr>
              <w:t>服务</w:t>
            </w:r>
            <w:r>
              <w:rPr>
                <w:rFonts w:ascii="Times New Roman" w:hAnsi="Times New Roman"/>
                <w:b/>
                <w:szCs w:val="21"/>
              </w:rPr>
              <w:t>内容</w:t>
            </w:r>
          </w:p>
        </w:tc>
        <w:tc>
          <w:tcPr>
            <w:tcW w:w="1483" w:type="dxa"/>
            <w:vAlign w:val="center"/>
          </w:tcPr>
          <w:p w:rsidR="000176FA" w:rsidRPr="00613565" w:rsidRDefault="000176FA" w:rsidP="001B1AB2">
            <w:pPr>
              <w:pStyle w:val="af3"/>
              <w:spacing w:line="360" w:lineRule="auto"/>
              <w:ind w:firstLineChars="0" w:firstLine="0"/>
              <w:jc w:val="center"/>
              <w:rPr>
                <w:rFonts w:ascii="Times New Roman" w:hAnsi="Times New Roman"/>
                <w:b/>
                <w:szCs w:val="21"/>
              </w:rPr>
            </w:pPr>
            <w:r w:rsidRPr="00613565">
              <w:rPr>
                <w:rFonts w:ascii="Times New Roman" w:hAnsi="Times New Roman"/>
                <w:b/>
                <w:szCs w:val="21"/>
              </w:rPr>
              <w:t>预算金额</w:t>
            </w:r>
          </w:p>
          <w:p w:rsidR="000176FA" w:rsidRPr="00613565" w:rsidRDefault="000176FA" w:rsidP="001B1AB2">
            <w:pPr>
              <w:pStyle w:val="af3"/>
              <w:spacing w:line="360" w:lineRule="auto"/>
              <w:ind w:firstLineChars="0" w:firstLine="0"/>
              <w:jc w:val="center"/>
              <w:rPr>
                <w:rFonts w:ascii="Times New Roman" w:hAnsi="Times New Roman"/>
                <w:b/>
                <w:szCs w:val="21"/>
              </w:rPr>
            </w:pPr>
            <w:r w:rsidRPr="00613565">
              <w:rPr>
                <w:rFonts w:ascii="Times New Roman" w:hAnsi="Times New Roman" w:hint="eastAsia"/>
                <w:b/>
                <w:szCs w:val="21"/>
              </w:rPr>
              <w:t>（人民币：元）</w:t>
            </w:r>
          </w:p>
        </w:tc>
        <w:tc>
          <w:tcPr>
            <w:tcW w:w="1428" w:type="dxa"/>
            <w:vAlign w:val="center"/>
          </w:tcPr>
          <w:p w:rsidR="000176FA" w:rsidRDefault="000176FA" w:rsidP="001B1AB2">
            <w:pPr>
              <w:pStyle w:val="af3"/>
              <w:spacing w:line="360" w:lineRule="auto"/>
              <w:ind w:firstLineChars="0" w:firstLine="0"/>
              <w:jc w:val="center"/>
              <w:rPr>
                <w:rFonts w:ascii="Times New Roman" w:hAnsi="Times New Roman"/>
                <w:b/>
                <w:szCs w:val="21"/>
              </w:rPr>
            </w:pPr>
            <w:r>
              <w:rPr>
                <w:rFonts w:ascii="Times New Roman" w:hAnsi="Times New Roman"/>
                <w:b/>
                <w:szCs w:val="21"/>
              </w:rPr>
              <w:t>服务期限</w:t>
            </w:r>
          </w:p>
        </w:tc>
        <w:tc>
          <w:tcPr>
            <w:tcW w:w="1560" w:type="dxa"/>
            <w:vAlign w:val="center"/>
          </w:tcPr>
          <w:p w:rsidR="000176FA" w:rsidRDefault="000176FA" w:rsidP="001B1AB2">
            <w:pPr>
              <w:pStyle w:val="af3"/>
              <w:spacing w:line="360" w:lineRule="auto"/>
              <w:ind w:firstLineChars="0" w:firstLine="0"/>
              <w:jc w:val="center"/>
              <w:rPr>
                <w:rFonts w:ascii="Times New Roman" w:hAnsi="Times New Roman"/>
                <w:b/>
                <w:szCs w:val="21"/>
              </w:rPr>
            </w:pPr>
            <w:r>
              <w:rPr>
                <w:rFonts w:ascii="Times New Roman" w:hAnsi="Times New Roman"/>
                <w:b/>
                <w:szCs w:val="21"/>
              </w:rPr>
              <w:t>是否专门面向中小型企业</w:t>
            </w:r>
          </w:p>
        </w:tc>
      </w:tr>
      <w:tr w:rsidR="000176FA" w:rsidTr="000176FA">
        <w:tc>
          <w:tcPr>
            <w:tcW w:w="623" w:type="dxa"/>
            <w:vAlign w:val="center"/>
          </w:tcPr>
          <w:p w:rsidR="000176FA" w:rsidRDefault="000176FA" w:rsidP="001B1AB2">
            <w:pPr>
              <w:pStyle w:val="af3"/>
              <w:spacing w:line="360" w:lineRule="auto"/>
              <w:ind w:firstLineChars="0" w:firstLine="0"/>
              <w:jc w:val="center"/>
              <w:rPr>
                <w:rFonts w:ascii="Times New Roman" w:hAnsi="Times New Roman"/>
                <w:szCs w:val="21"/>
              </w:rPr>
            </w:pPr>
            <w:r>
              <w:rPr>
                <w:rFonts w:ascii="Times New Roman" w:hAnsi="Times New Roman" w:hint="eastAsia"/>
                <w:szCs w:val="21"/>
              </w:rPr>
              <w:t>0</w:t>
            </w:r>
            <w:r>
              <w:rPr>
                <w:rFonts w:ascii="Times New Roman" w:hAnsi="Times New Roman"/>
                <w:szCs w:val="21"/>
              </w:rPr>
              <w:t>1</w:t>
            </w:r>
          </w:p>
        </w:tc>
        <w:tc>
          <w:tcPr>
            <w:tcW w:w="3695" w:type="dxa"/>
            <w:vAlign w:val="center"/>
          </w:tcPr>
          <w:p w:rsidR="000176FA" w:rsidRDefault="00E717F8" w:rsidP="00F463AA">
            <w:pPr>
              <w:pStyle w:val="af3"/>
              <w:spacing w:line="360" w:lineRule="auto"/>
              <w:ind w:firstLineChars="0" w:firstLine="0"/>
              <w:jc w:val="left"/>
              <w:rPr>
                <w:rFonts w:ascii="Times New Roman" w:hAnsi="Times New Roman"/>
                <w:szCs w:val="21"/>
              </w:rPr>
            </w:pPr>
            <w:r w:rsidRPr="00E717F8">
              <w:rPr>
                <w:rFonts w:ascii="Times New Roman" w:hAnsi="Times New Roman" w:hint="eastAsia"/>
                <w:szCs w:val="21"/>
              </w:rPr>
              <w:t>北京园博园水电气热及道路广场等市政基础设施设备，以及房屋建筑的运维和管理。</w:t>
            </w:r>
          </w:p>
        </w:tc>
        <w:tc>
          <w:tcPr>
            <w:tcW w:w="1483" w:type="dxa"/>
            <w:vAlign w:val="center"/>
          </w:tcPr>
          <w:p w:rsidR="000176FA" w:rsidRDefault="004B3A5C" w:rsidP="001B1AB2">
            <w:pPr>
              <w:pStyle w:val="af3"/>
              <w:spacing w:line="360" w:lineRule="auto"/>
              <w:ind w:firstLineChars="0" w:firstLine="0"/>
              <w:jc w:val="center"/>
              <w:rPr>
                <w:rFonts w:ascii="Times New Roman" w:hAnsi="Times New Roman"/>
                <w:szCs w:val="21"/>
              </w:rPr>
            </w:pPr>
            <w:r>
              <w:rPr>
                <w:rFonts w:ascii="Times New Roman" w:hAnsi="Times New Roman"/>
                <w:szCs w:val="21"/>
              </w:rPr>
              <w:t>940</w:t>
            </w:r>
            <w:r w:rsidR="000176FA">
              <w:rPr>
                <w:rFonts w:ascii="Times New Roman" w:hAnsi="Times New Roman"/>
                <w:szCs w:val="21"/>
              </w:rPr>
              <w:t>0000.00</w:t>
            </w:r>
          </w:p>
        </w:tc>
        <w:tc>
          <w:tcPr>
            <w:tcW w:w="1428" w:type="dxa"/>
            <w:vAlign w:val="center"/>
          </w:tcPr>
          <w:p w:rsidR="000176FA" w:rsidRDefault="000176FA" w:rsidP="001B1AB2">
            <w:pPr>
              <w:pStyle w:val="af3"/>
              <w:spacing w:line="360" w:lineRule="auto"/>
              <w:ind w:firstLineChars="0" w:firstLine="0"/>
              <w:jc w:val="center"/>
              <w:rPr>
                <w:rFonts w:ascii="Times New Roman" w:hAnsi="Times New Roman"/>
                <w:szCs w:val="21"/>
              </w:rPr>
            </w:pPr>
            <w:r>
              <w:rPr>
                <w:rFonts w:ascii="Times New Roman" w:hAnsi="Times New Roman" w:hint="eastAsia"/>
                <w:szCs w:val="21"/>
              </w:rPr>
              <w:t>2</w:t>
            </w:r>
            <w:r>
              <w:rPr>
                <w:rFonts w:ascii="Times New Roman" w:hAnsi="Times New Roman"/>
                <w:szCs w:val="21"/>
              </w:rPr>
              <w:t>021</w:t>
            </w:r>
            <w:r>
              <w:rPr>
                <w:rFonts w:ascii="Times New Roman" w:hAnsi="Times New Roman"/>
                <w:szCs w:val="21"/>
              </w:rPr>
              <w:t>年度</w:t>
            </w:r>
          </w:p>
        </w:tc>
        <w:tc>
          <w:tcPr>
            <w:tcW w:w="1560" w:type="dxa"/>
            <w:vAlign w:val="center"/>
          </w:tcPr>
          <w:p w:rsidR="000176FA" w:rsidRDefault="000176FA" w:rsidP="001B1AB2">
            <w:pPr>
              <w:pStyle w:val="af3"/>
              <w:spacing w:line="360" w:lineRule="auto"/>
              <w:ind w:firstLineChars="0" w:firstLine="0"/>
              <w:jc w:val="center"/>
              <w:rPr>
                <w:rFonts w:ascii="Times New Roman" w:hAnsi="Times New Roman"/>
                <w:szCs w:val="21"/>
              </w:rPr>
            </w:pPr>
            <w:r>
              <w:rPr>
                <w:rFonts w:ascii="Times New Roman" w:hAnsi="Times New Roman" w:hint="eastAsia"/>
                <w:szCs w:val="21"/>
              </w:rPr>
              <w:t>否</w:t>
            </w:r>
          </w:p>
        </w:tc>
      </w:tr>
    </w:tbl>
    <w:p w:rsidR="00177E3B" w:rsidRPr="002748D7" w:rsidRDefault="00447FC8" w:rsidP="00B005B4">
      <w:pPr>
        <w:spacing w:line="360" w:lineRule="auto"/>
        <w:ind w:left="868" w:rightChars="-27" w:right="-57"/>
        <w:rPr>
          <w:rFonts w:ascii="Times New Roman" w:hAnsi="Times New Roman"/>
          <w:b/>
          <w:szCs w:val="21"/>
        </w:rPr>
      </w:pPr>
      <w:r>
        <w:rPr>
          <w:rFonts w:ascii="Times New Roman" w:hAnsi="Times New Roman"/>
          <w:b/>
          <w:szCs w:val="21"/>
        </w:rPr>
        <w:t>注：</w:t>
      </w:r>
      <w:r w:rsidR="00613565">
        <w:rPr>
          <w:rFonts w:ascii="Times New Roman" w:hAnsi="Times New Roman" w:hint="eastAsia"/>
          <w:b/>
          <w:szCs w:val="21"/>
        </w:rPr>
        <w:t>1</w:t>
      </w:r>
      <w:r w:rsidR="00613565">
        <w:rPr>
          <w:rFonts w:ascii="Times New Roman" w:hAnsi="Times New Roman" w:hint="eastAsia"/>
          <w:b/>
          <w:szCs w:val="21"/>
        </w:rPr>
        <w:t>、</w:t>
      </w:r>
      <w:r w:rsidR="00F463AA">
        <w:rPr>
          <w:rFonts w:ascii="Times New Roman" w:hAnsi="Times New Roman" w:hint="eastAsia"/>
          <w:b/>
          <w:szCs w:val="21"/>
        </w:rPr>
        <w:t>本项目</w:t>
      </w:r>
      <w:r w:rsidR="00C6555B">
        <w:rPr>
          <w:rFonts w:ascii="Times New Roman" w:hAnsi="Times New Roman" w:hint="eastAsia"/>
          <w:b/>
          <w:szCs w:val="21"/>
        </w:rPr>
        <w:t>预算金额为</w:t>
      </w:r>
      <w:r w:rsidR="004B3A5C">
        <w:rPr>
          <w:rFonts w:ascii="Times New Roman" w:hAnsi="Times New Roman" w:hint="eastAsia"/>
          <w:b/>
          <w:szCs w:val="21"/>
        </w:rPr>
        <w:t>玖佰肆拾</w:t>
      </w:r>
      <w:r w:rsidR="00F463AA">
        <w:rPr>
          <w:rFonts w:ascii="Times New Roman" w:hAnsi="Times New Roman" w:hint="eastAsia"/>
          <w:b/>
          <w:szCs w:val="21"/>
        </w:rPr>
        <w:t>万</w:t>
      </w:r>
      <w:r w:rsidR="00C6555B">
        <w:rPr>
          <w:rFonts w:ascii="Times New Roman" w:hAnsi="Times New Roman" w:hint="eastAsia"/>
          <w:b/>
          <w:szCs w:val="21"/>
        </w:rPr>
        <w:t>元，</w:t>
      </w:r>
      <w:r>
        <w:rPr>
          <w:rFonts w:ascii="Times New Roman" w:hAnsi="Times New Roman"/>
          <w:b/>
          <w:szCs w:val="21"/>
        </w:rPr>
        <w:t>投标人的报价不得超出预算金额。</w:t>
      </w:r>
      <w:r w:rsidR="00613565" w:rsidRPr="00613565">
        <w:rPr>
          <w:rFonts w:ascii="Times New Roman" w:hAnsi="Times New Roman" w:hint="eastAsia"/>
          <w:b/>
          <w:szCs w:val="21"/>
        </w:rPr>
        <w:t>具体要</w:t>
      </w:r>
      <w:r w:rsidR="00613565" w:rsidRPr="002748D7">
        <w:rPr>
          <w:rFonts w:ascii="Times New Roman" w:hAnsi="Times New Roman" w:hint="eastAsia"/>
          <w:b/>
          <w:szCs w:val="21"/>
        </w:rPr>
        <w:t>求见第六章“采购需求及要求”。</w:t>
      </w:r>
    </w:p>
    <w:p w:rsidR="00613565" w:rsidRPr="002748D7" w:rsidRDefault="00613565" w:rsidP="002C03CC">
      <w:pPr>
        <w:spacing w:line="360" w:lineRule="auto"/>
        <w:ind w:left="868" w:rightChars="-27" w:right="-57" w:firstLine="435"/>
        <w:rPr>
          <w:rFonts w:ascii="Times New Roman" w:hAnsi="Times New Roman"/>
          <w:b/>
          <w:szCs w:val="21"/>
        </w:rPr>
      </w:pPr>
      <w:r w:rsidRPr="002748D7">
        <w:rPr>
          <w:rFonts w:ascii="Times New Roman" w:hAnsi="Times New Roman"/>
          <w:b/>
          <w:szCs w:val="21"/>
        </w:rPr>
        <w:t>2</w:t>
      </w:r>
      <w:r w:rsidRPr="002748D7">
        <w:rPr>
          <w:rFonts w:ascii="Times New Roman" w:hAnsi="Times New Roman" w:hint="eastAsia"/>
          <w:b/>
          <w:szCs w:val="21"/>
        </w:rPr>
        <w:t>、</w:t>
      </w:r>
      <w:r w:rsidRPr="002748D7">
        <w:rPr>
          <w:rFonts w:ascii="Times New Roman" w:hAnsi="Times New Roman"/>
          <w:b/>
          <w:szCs w:val="21"/>
        </w:rPr>
        <w:t>财政立项编号</w:t>
      </w:r>
      <w:r w:rsidRPr="002748D7">
        <w:rPr>
          <w:rFonts w:ascii="Times New Roman" w:hAnsi="Times New Roman" w:hint="eastAsia"/>
          <w:b/>
          <w:szCs w:val="21"/>
        </w:rPr>
        <w:t>：</w:t>
      </w:r>
      <w:r w:rsidR="002748D7" w:rsidRPr="002748D7">
        <w:rPr>
          <w:rFonts w:ascii="Times New Roman" w:hAnsi="Times New Roman" w:hint="eastAsia"/>
          <w:b/>
          <w:szCs w:val="21"/>
        </w:rPr>
        <w:t>8</w:t>
      </w:r>
      <w:r w:rsidR="002748D7" w:rsidRPr="002748D7">
        <w:rPr>
          <w:rFonts w:ascii="Times New Roman" w:hAnsi="Times New Roman"/>
          <w:b/>
          <w:szCs w:val="21"/>
        </w:rPr>
        <w:t>9065</w:t>
      </w:r>
    </w:p>
    <w:p w:rsidR="002C03CC" w:rsidRDefault="002C03CC" w:rsidP="002C03CC">
      <w:pPr>
        <w:spacing w:line="360" w:lineRule="auto"/>
        <w:ind w:left="868" w:rightChars="-27" w:right="-57" w:firstLine="435"/>
        <w:rPr>
          <w:rFonts w:ascii="Times New Roman" w:hAnsi="Times New Roman"/>
          <w:szCs w:val="21"/>
        </w:rPr>
      </w:pPr>
      <w:r w:rsidRPr="002748D7">
        <w:rPr>
          <w:rFonts w:ascii="Times New Roman" w:hAnsi="Times New Roman" w:hint="eastAsia"/>
          <w:b/>
          <w:szCs w:val="21"/>
        </w:rPr>
        <w:t>3</w:t>
      </w:r>
      <w:r w:rsidRPr="002748D7">
        <w:rPr>
          <w:rFonts w:ascii="Times New Roman" w:hAnsi="Times New Roman" w:hint="eastAsia"/>
          <w:b/>
          <w:szCs w:val="21"/>
        </w:rPr>
        <w:t>、本项目采购标的所对应的中小企业划分标准所属行业为：</w:t>
      </w:r>
      <w:r w:rsidR="00AA2C05" w:rsidRPr="002748D7">
        <w:rPr>
          <w:rFonts w:ascii="Times New Roman" w:hAnsi="Times New Roman" w:hint="eastAsia"/>
          <w:b/>
          <w:szCs w:val="21"/>
        </w:rPr>
        <w:t>其他未列明行业</w:t>
      </w:r>
      <w:r>
        <w:rPr>
          <w:rFonts w:ascii="Times New Roman" w:hAnsi="Times New Roman" w:hint="eastAsia"/>
          <w:szCs w:val="21"/>
        </w:rPr>
        <w:t xml:space="preserve"> </w:t>
      </w:r>
    </w:p>
    <w:p w:rsidR="00177E3B" w:rsidRDefault="00447FC8">
      <w:pPr>
        <w:numPr>
          <w:ilvl w:val="0"/>
          <w:numId w:val="15"/>
        </w:numPr>
        <w:spacing w:line="360" w:lineRule="auto"/>
        <w:ind w:rightChars="-27" w:right="-57"/>
        <w:rPr>
          <w:rFonts w:ascii="Times New Roman" w:hAnsi="Times New Roman"/>
          <w:b/>
          <w:bCs/>
          <w:szCs w:val="21"/>
        </w:rPr>
      </w:pPr>
      <w:r>
        <w:rPr>
          <w:rFonts w:ascii="Times New Roman" w:hAnsi="Times New Roman"/>
          <w:b/>
          <w:bCs/>
          <w:szCs w:val="21"/>
        </w:rPr>
        <w:t>合格投标人：</w:t>
      </w:r>
      <w:r>
        <w:rPr>
          <w:rFonts w:ascii="Times New Roman" w:hAnsi="Times New Roman"/>
          <w:bCs/>
          <w:szCs w:val="21"/>
        </w:rPr>
        <w:t>见第一章</w:t>
      </w:r>
      <w:r>
        <w:rPr>
          <w:rFonts w:ascii="Times New Roman" w:hAnsi="Times New Roman"/>
          <w:bCs/>
          <w:szCs w:val="21"/>
        </w:rPr>
        <w:t>“</w:t>
      </w:r>
      <w:r>
        <w:rPr>
          <w:rFonts w:ascii="Times New Roman" w:hAnsi="Times New Roman"/>
          <w:bCs/>
          <w:szCs w:val="21"/>
        </w:rPr>
        <w:t>投标人须知</w:t>
      </w:r>
      <w:r>
        <w:rPr>
          <w:rFonts w:ascii="Times New Roman" w:hAnsi="Times New Roman"/>
          <w:bCs/>
          <w:szCs w:val="21"/>
        </w:rPr>
        <w:t>”</w:t>
      </w:r>
      <w:r>
        <w:rPr>
          <w:rFonts w:ascii="Times New Roman" w:hAnsi="Times New Roman"/>
          <w:bCs/>
          <w:szCs w:val="21"/>
        </w:rPr>
        <w:t>的第</w:t>
      </w:r>
      <w:r>
        <w:rPr>
          <w:rFonts w:ascii="Times New Roman" w:hAnsi="Times New Roman"/>
          <w:bCs/>
          <w:szCs w:val="21"/>
        </w:rPr>
        <w:t>3</w:t>
      </w:r>
      <w:r>
        <w:rPr>
          <w:rFonts w:ascii="Times New Roman" w:hAnsi="Times New Roman"/>
          <w:bCs/>
          <w:szCs w:val="21"/>
        </w:rPr>
        <w:t>条。</w:t>
      </w:r>
    </w:p>
    <w:p w:rsidR="00177E3B" w:rsidRPr="00A12773" w:rsidRDefault="00447FC8">
      <w:pPr>
        <w:numPr>
          <w:ilvl w:val="0"/>
          <w:numId w:val="15"/>
        </w:numPr>
        <w:spacing w:line="360" w:lineRule="auto"/>
        <w:ind w:rightChars="-27" w:right="-57"/>
        <w:rPr>
          <w:rFonts w:ascii="Times New Roman" w:hAnsi="Times New Roman"/>
          <w:bCs/>
          <w:szCs w:val="21"/>
        </w:rPr>
      </w:pPr>
      <w:r w:rsidRPr="00A12773">
        <w:rPr>
          <w:rFonts w:ascii="Times New Roman" w:hAnsi="Times New Roman"/>
          <w:b/>
          <w:szCs w:val="21"/>
        </w:rPr>
        <w:t>购买招标文件</w:t>
      </w:r>
      <w:r w:rsidRPr="00A12773">
        <w:rPr>
          <w:rFonts w:ascii="Times New Roman" w:hAnsi="Times New Roman"/>
          <w:b/>
          <w:bCs/>
          <w:szCs w:val="21"/>
        </w:rPr>
        <w:t>时间、地点</w:t>
      </w:r>
      <w:r w:rsidRPr="00A12773">
        <w:rPr>
          <w:rFonts w:ascii="Times New Roman" w:hAnsi="Times New Roman"/>
          <w:b/>
          <w:szCs w:val="21"/>
        </w:rPr>
        <w:t>：</w:t>
      </w:r>
    </w:p>
    <w:p w:rsidR="00177E3B" w:rsidRPr="0004638C" w:rsidRDefault="00447FC8">
      <w:pPr>
        <w:numPr>
          <w:ilvl w:val="0"/>
          <w:numId w:val="16"/>
        </w:numPr>
        <w:spacing w:line="360" w:lineRule="auto"/>
        <w:ind w:left="851" w:rightChars="-27" w:right="-57" w:hanging="425"/>
        <w:rPr>
          <w:rFonts w:ascii="Times New Roman" w:hAnsi="Times New Roman"/>
          <w:szCs w:val="21"/>
        </w:rPr>
      </w:pPr>
      <w:r w:rsidRPr="00A12773">
        <w:rPr>
          <w:rFonts w:ascii="Times New Roman" w:hAnsi="Times New Roman"/>
          <w:szCs w:val="21"/>
        </w:rPr>
        <w:t>时间</w:t>
      </w:r>
      <w:r w:rsidRPr="0004638C">
        <w:rPr>
          <w:rFonts w:ascii="Times New Roman" w:hAnsi="Times New Roman"/>
          <w:szCs w:val="21"/>
        </w:rPr>
        <w:t>：</w:t>
      </w:r>
      <w:r w:rsidRPr="0004638C">
        <w:rPr>
          <w:rFonts w:ascii="Times New Roman" w:hAnsi="Times New Roman"/>
          <w:szCs w:val="21"/>
        </w:rPr>
        <w:t>202</w:t>
      </w:r>
      <w:r w:rsidR="004E2AC0" w:rsidRPr="0004638C">
        <w:rPr>
          <w:rFonts w:ascii="Times New Roman" w:hAnsi="Times New Roman"/>
          <w:szCs w:val="21"/>
        </w:rPr>
        <w:t>1</w:t>
      </w:r>
      <w:r w:rsidRPr="0004638C">
        <w:rPr>
          <w:rFonts w:ascii="Times New Roman" w:hAnsi="Times New Roman"/>
          <w:szCs w:val="21"/>
        </w:rPr>
        <w:t>年</w:t>
      </w:r>
      <w:r w:rsidR="0004638C" w:rsidRPr="0004638C">
        <w:rPr>
          <w:rFonts w:ascii="Times New Roman" w:hAnsi="Times New Roman"/>
          <w:szCs w:val="21"/>
        </w:rPr>
        <w:t>2</w:t>
      </w:r>
      <w:r w:rsidRPr="0004638C">
        <w:rPr>
          <w:rFonts w:ascii="Times New Roman" w:hAnsi="Times New Roman"/>
          <w:szCs w:val="21"/>
        </w:rPr>
        <w:t>月</w:t>
      </w:r>
      <w:r w:rsidR="002748D7" w:rsidRPr="0004638C">
        <w:rPr>
          <w:rFonts w:ascii="Times New Roman" w:hAnsi="Times New Roman"/>
          <w:szCs w:val="21"/>
        </w:rPr>
        <w:t>2</w:t>
      </w:r>
      <w:r w:rsidR="0004638C" w:rsidRPr="0004638C">
        <w:rPr>
          <w:rFonts w:ascii="Times New Roman" w:hAnsi="Times New Roman"/>
          <w:szCs w:val="21"/>
        </w:rPr>
        <w:t>6</w:t>
      </w:r>
      <w:r w:rsidRPr="0004638C">
        <w:rPr>
          <w:rFonts w:ascii="Times New Roman" w:hAnsi="Times New Roman"/>
          <w:szCs w:val="21"/>
        </w:rPr>
        <w:t>日起至</w:t>
      </w:r>
      <w:r w:rsidRPr="0004638C">
        <w:rPr>
          <w:rFonts w:ascii="Times New Roman" w:hAnsi="Times New Roman"/>
          <w:szCs w:val="21"/>
        </w:rPr>
        <w:t>202</w:t>
      </w:r>
      <w:r w:rsidR="004E2AC0" w:rsidRPr="0004638C">
        <w:rPr>
          <w:rFonts w:ascii="Times New Roman" w:hAnsi="Times New Roman"/>
          <w:szCs w:val="21"/>
        </w:rPr>
        <w:t>1</w:t>
      </w:r>
      <w:r w:rsidRPr="0004638C">
        <w:rPr>
          <w:rFonts w:ascii="Times New Roman" w:hAnsi="Times New Roman"/>
          <w:szCs w:val="21"/>
        </w:rPr>
        <w:t>年</w:t>
      </w:r>
      <w:r w:rsidR="004E2AC0" w:rsidRPr="0004638C">
        <w:rPr>
          <w:rFonts w:ascii="Times New Roman" w:hAnsi="Times New Roman"/>
          <w:szCs w:val="21"/>
        </w:rPr>
        <w:t>3</w:t>
      </w:r>
      <w:r w:rsidRPr="0004638C">
        <w:rPr>
          <w:rFonts w:ascii="Times New Roman" w:hAnsi="Times New Roman"/>
          <w:szCs w:val="21"/>
        </w:rPr>
        <w:t>月</w:t>
      </w:r>
      <w:r w:rsidR="0004638C" w:rsidRPr="0004638C">
        <w:rPr>
          <w:rFonts w:ascii="Times New Roman" w:hAnsi="Times New Roman" w:hint="eastAsia"/>
          <w:szCs w:val="21"/>
        </w:rPr>
        <w:t>5</w:t>
      </w:r>
      <w:r w:rsidRPr="0004638C">
        <w:rPr>
          <w:rFonts w:ascii="Times New Roman" w:hAnsi="Times New Roman"/>
          <w:szCs w:val="21"/>
        </w:rPr>
        <w:t>日，每天</w:t>
      </w:r>
      <w:r w:rsidRPr="0004638C">
        <w:rPr>
          <w:rFonts w:ascii="Times New Roman" w:hAnsi="Times New Roman"/>
          <w:szCs w:val="21"/>
        </w:rPr>
        <w:t>9</w:t>
      </w:r>
      <w:r w:rsidRPr="0004638C">
        <w:rPr>
          <w:rFonts w:ascii="Times New Roman" w:hAnsi="Times New Roman"/>
          <w:szCs w:val="21"/>
        </w:rPr>
        <w:t>时</w:t>
      </w:r>
      <w:r w:rsidRPr="0004638C">
        <w:rPr>
          <w:rFonts w:ascii="Times New Roman" w:hAnsi="Times New Roman"/>
          <w:szCs w:val="21"/>
        </w:rPr>
        <w:t>30</w:t>
      </w:r>
      <w:r w:rsidRPr="0004638C">
        <w:rPr>
          <w:rFonts w:ascii="Times New Roman" w:hAnsi="Times New Roman"/>
          <w:szCs w:val="21"/>
        </w:rPr>
        <w:t>分至</w:t>
      </w:r>
      <w:r w:rsidRPr="0004638C">
        <w:rPr>
          <w:rFonts w:ascii="Times New Roman" w:hAnsi="Times New Roman"/>
          <w:szCs w:val="21"/>
        </w:rPr>
        <w:t>11</w:t>
      </w:r>
      <w:r w:rsidRPr="0004638C">
        <w:rPr>
          <w:rFonts w:ascii="Times New Roman" w:hAnsi="Times New Roman"/>
          <w:szCs w:val="21"/>
        </w:rPr>
        <w:t>时</w:t>
      </w:r>
      <w:r w:rsidRPr="0004638C">
        <w:rPr>
          <w:rFonts w:ascii="Times New Roman" w:hAnsi="Times New Roman"/>
          <w:szCs w:val="21"/>
        </w:rPr>
        <w:t>30</w:t>
      </w:r>
      <w:r w:rsidRPr="0004638C">
        <w:rPr>
          <w:rFonts w:ascii="Times New Roman" w:hAnsi="Times New Roman"/>
          <w:szCs w:val="21"/>
        </w:rPr>
        <w:t>分，</w:t>
      </w:r>
      <w:r w:rsidRPr="0004638C">
        <w:rPr>
          <w:rFonts w:ascii="Times New Roman" w:hAnsi="Times New Roman"/>
          <w:szCs w:val="21"/>
        </w:rPr>
        <w:t>13</w:t>
      </w:r>
      <w:r w:rsidRPr="0004638C">
        <w:rPr>
          <w:rFonts w:ascii="Times New Roman" w:hAnsi="Times New Roman"/>
          <w:szCs w:val="21"/>
        </w:rPr>
        <w:t>时</w:t>
      </w:r>
      <w:r w:rsidRPr="0004638C">
        <w:rPr>
          <w:rFonts w:ascii="Times New Roman" w:hAnsi="Times New Roman"/>
          <w:szCs w:val="21"/>
        </w:rPr>
        <w:t>30</w:t>
      </w:r>
      <w:r w:rsidRPr="0004638C">
        <w:rPr>
          <w:rFonts w:ascii="Times New Roman" w:hAnsi="Times New Roman"/>
          <w:szCs w:val="21"/>
        </w:rPr>
        <w:t>分至</w:t>
      </w:r>
      <w:r w:rsidRPr="0004638C">
        <w:rPr>
          <w:rFonts w:ascii="Times New Roman" w:hAnsi="Times New Roman"/>
          <w:szCs w:val="21"/>
        </w:rPr>
        <w:t>16</w:t>
      </w:r>
      <w:r w:rsidRPr="0004638C">
        <w:rPr>
          <w:rFonts w:ascii="Times New Roman" w:hAnsi="Times New Roman"/>
          <w:szCs w:val="21"/>
        </w:rPr>
        <w:t>时</w:t>
      </w:r>
      <w:r w:rsidRPr="0004638C">
        <w:rPr>
          <w:rFonts w:ascii="Times New Roman" w:hAnsi="Times New Roman"/>
          <w:szCs w:val="21"/>
        </w:rPr>
        <w:t>30</w:t>
      </w:r>
      <w:r w:rsidRPr="0004638C">
        <w:rPr>
          <w:rFonts w:ascii="Times New Roman" w:hAnsi="Times New Roman"/>
          <w:szCs w:val="21"/>
        </w:rPr>
        <w:t>分（国家法定节假日可电汇或网银）。</w:t>
      </w:r>
    </w:p>
    <w:p w:rsidR="00177E3B" w:rsidRPr="0004638C" w:rsidRDefault="00447FC8">
      <w:pPr>
        <w:numPr>
          <w:ilvl w:val="0"/>
          <w:numId w:val="16"/>
        </w:numPr>
        <w:spacing w:line="360" w:lineRule="auto"/>
        <w:ind w:left="851" w:rightChars="-27" w:right="-57" w:hanging="425"/>
        <w:rPr>
          <w:rFonts w:ascii="Times New Roman" w:hAnsi="Times New Roman"/>
          <w:szCs w:val="21"/>
        </w:rPr>
      </w:pPr>
      <w:r w:rsidRPr="0004638C">
        <w:rPr>
          <w:rFonts w:ascii="Times New Roman" w:hAnsi="Times New Roman"/>
          <w:szCs w:val="21"/>
        </w:rPr>
        <w:t>地点：北京市海淀区学院路</w:t>
      </w:r>
      <w:r w:rsidRPr="0004638C">
        <w:rPr>
          <w:rFonts w:ascii="Times New Roman" w:hAnsi="Times New Roman"/>
          <w:szCs w:val="21"/>
        </w:rPr>
        <w:t>30</w:t>
      </w:r>
      <w:r w:rsidRPr="0004638C">
        <w:rPr>
          <w:rFonts w:ascii="Times New Roman" w:hAnsi="Times New Roman"/>
          <w:szCs w:val="21"/>
        </w:rPr>
        <w:t>号科大天工大厦</w:t>
      </w:r>
      <w:r w:rsidRPr="0004638C">
        <w:rPr>
          <w:rFonts w:ascii="Times New Roman" w:hAnsi="Times New Roman"/>
          <w:szCs w:val="21"/>
        </w:rPr>
        <w:t>A</w:t>
      </w:r>
      <w:r w:rsidRPr="0004638C">
        <w:rPr>
          <w:rFonts w:ascii="Times New Roman" w:hAnsi="Times New Roman"/>
          <w:szCs w:val="21"/>
        </w:rPr>
        <w:t>座六层</w:t>
      </w:r>
      <w:r w:rsidRPr="0004638C">
        <w:rPr>
          <w:rFonts w:ascii="Times New Roman" w:hAnsi="Times New Roman"/>
          <w:szCs w:val="21"/>
        </w:rPr>
        <w:t>608</w:t>
      </w:r>
      <w:r w:rsidRPr="0004638C">
        <w:rPr>
          <w:rFonts w:ascii="Times New Roman" w:hAnsi="Times New Roman"/>
          <w:szCs w:val="21"/>
        </w:rPr>
        <w:t>室（北四环学院桥东北角）。</w:t>
      </w:r>
    </w:p>
    <w:p w:rsidR="00177E3B" w:rsidRPr="0004638C" w:rsidRDefault="00447FC8">
      <w:pPr>
        <w:numPr>
          <w:ilvl w:val="0"/>
          <w:numId w:val="16"/>
        </w:numPr>
        <w:spacing w:line="360" w:lineRule="auto"/>
        <w:ind w:left="851" w:rightChars="-27" w:right="-57" w:hanging="425"/>
        <w:rPr>
          <w:rFonts w:ascii="Times New Roman" w:hAnsi="Times New Roman"/>
          <w:szCs w:val="21"/>
        </w:rPr>
      </w:pPr>
      <w:r w:rsidRPr="0004638C">
        <w:rPr>
          <w:rFonts w:ascii="Times New Roman" w:hAnsi="Times New Roman"/>
          <w:szCs w:val="21"/>
        </w:rPr>
        <w:t>招标文件售价：</w:t>
      </w:r>
    </w:p>
    <w:p w:rsidR="00177E3B" w:rsidRPr="0004638C" w:rsidRDefault="002748D7">
      <w:pPr>
        <w:spacing w:line="360" w:lineRule="auto"/>
        <w:ind w:rightChars="-94" w:right="-197" w:firstLine="540"/>
        <w:rPr>
          <w:rFonts w:ascii="Times New Roman" w:hAnsi="Times New Roman"/>
          <w:szCs w:val="21"/>
        </w:rPr>
      </w:pPr>
      <w:r w:rsidRPr="0004638C">
        <w:rPr>
          <w:rFonts w:ascii="Times New Roman" w:hAnsi="Times New Roman"/>
          <w:szCs w:val="21"/>
        </w:rPr>
        <w:t>每本</w:t>
      </w:r>
      <w:r w:rsidR="00447FC8" w:rsidRPr="0004638C">
        <w:rPr>
          <w:rFonts w:ascii="Times New Roman" w:hAnsi="Times New Roman"/>
          <w:szCs w:val="21"/>
        </w:rPr>
        <w:t>人民币</w:t>
      </w:r>
      <w:r w:rsidR="00447FC8" w:rsidRPr="0004638C">
        <w:rPr>
          <w:rFonts w:ascii="Times New Roman" w:hAnsi="Times New Roman"/>
          <w:szCs w:val="21"/>
        </w:rPr>
        <w:t>500</w:t>
      </w:r>
      <w:r w:rsidR="00447FC8" w:rsidRPr="0004638C">
        <w:rPr>
          <w:rFonts w:ascii="Times New Roman" w:hAnsi="Times New Roman"/>
          <w:szCs w:val="21"/>
        </w:rPr>
        <w:t>元，售后不退。若邮购，须加付</w:t>
      </w:r>
      <w:r w:rsidR="00447FC8" w:rsidRPr="0004638C">
        <w:rPr>
          <w:rFonts w:ascii="Times New Roman" w:hAnsi="Times New Roman"/>
          <w:szCs w:val="21"/>
        </w:rPr>
        <w:t>EMS</w:t>
      </w:r>
      <w:r w:rsidR="00447FC8" w:rsidRPr="0004638C">
        <w:rPr>
          <w:rFonts w:ascii="Times New Roman" w:hAnsi="Times New Roman"/>
          <w:szCs w:val="21"/>
        </w:rPr>
        <w:t>费</w:t>
      </w:r>
      <w:r w:rsidR="00447FC8" w:rsidRPr="0004638C">
        <w:rPr>
          <w:rFonts w:ascii="Times New Roman" w:hAnsi="Times New Roman"/>
          <w:szCs w:val="21"/>
        </w:rPr>
        <w:t>100</w:t>
      </w:r>
      <w:r w:rsidR="00447FC8" w:rsidRPr="0004638C">
        <w:rPr>
          <w:rFonts w:ascii="Times New Roman" w:hAnsi="Times New Roman"/>
          <w:szCs w:val="21"/>
        </w:rPr>
        <w:t>元人民币。</w:t>
      </w:r>
    </w:p>
    <w:p w:rsidR="00177E3B" w:rsidRPr="0004638C" w:rsidRDefault="00447FC8">
      <w:pPr>
        <w:spacing w:line="360" w:lineRule="auto"/>
        <w:ind w:firstLineChars="200" w:firstLine="420"/>
        <w:rPr>
          <w:rFonts w:ascii="Times New Roman" w:hAnsi="Times New Roman"/>
          <w:szCs w:val="21"/>
        </w:rPr>
      </w:pPr>
      <w:r w:rsidRPr="0004638C">
        <w:rPr>
          <w:rFonts w:ascii="Times New Roman" w:hAnsi="Times New Roman"/>
          <w:szCs w:val="21"/>
        </w:rPr>
        <w:t>投标人如电汇购买标书，</w:t>
      </w:r>
      <w:hyperlink r:id="rId24" w:history="1">
        <w:r w:rsidRPr="0004638C">
          <w:rPr>
            <w:rStyle w:val="af"/>
            <w:rFonts w:ascii="Times New Roman" w:hAnsi="Times New Roman"/>
            <w:b/>
            <w:color w:val="auto"/>
            <w:szCs w:val="21"/>
          </w:rPr>
          <w:t>请将电汇底单及以下表格发邮件至</w:t>
        </w:r>
        <w:r w:rsidRPr="0004638C">
          <w:rPr>
            <w:rStyle w:val="af"/>
            <w:rFonts w:ascii="Times New Roman" w:hAnsi="Times New Roman"/>
            <w:b/>
            <w:color w:val="auto"/>
            <w:szCs w:val="21"/>
          </w:rPr>
          <w:t>jowena@163.com</w:t>
        </w:r>
      </w:hyperlink>
      <w:r w:rsidRPr="0004638C">
        <w:rPr>
          <w:rStyle w:val="af"/>
          <w:rFonts w:ascii="Times New Roman" w:hAnsi="Times New Roman"/>
          <w:color w:val="auto"/>
          <w:szCs w:val="21"/>
          <w:u w:val="none"/>
        </w:rPr>
        <w:t>，</w:t>
      </w:r>
      <w:r w:rsidRPr="0004638C">
        <w:rPr>
          <w:rFonts w:ascii="Times New Roman" w:hAnsi="Times New Roman"/>
          <w:szCs w:val="21"/>
        </w:rPr>
        <w:t>邮件主题请统一填写：</w:t>
      </w:r>
      <w:r w:rsidRPr="0004638C">
        <w:rPr>
          <w:rFonts w:ascii="Times New Roman" w:hAnsi="Times New Roman"/>
          <w:b/>
          <w:szCs w:val="21"/>
        </w:rPr>
        <w:t>购买标书信息</w:t>
      </w:r>
      <w:r w:rsidRPr="0004638C">
        <w:rPr>
          <w:rFonts w:ascii="Times New Roman" w:hAnsi="Times New Roman"/>
          <w:b/>
          <w:szCs w:val="21"/>
        </w:rPr>
        <w:t>+</w:t>
      </w:r>
      <w:r w:rsidRPr="0004638C">
        <w:rPr>
          <w:rFonts w:ascii="Times New Roman" w:hAnsi="Times New Roman"/>
          <w:b/>
          <w:szCs w:val="21"/>
        </w:rPr>
        <w:t>项目编号</w:t>
      </w:r>
      <w:r w:rsidRPr="0004638C">
        <w:rPr>
          <w:rFonts w:ascii="Times New Roman" w:hAnsi="Times New Roman"/>
          <w:szCs w:val="21"/>
        </w:rPr>
        <w:t>。发完邮件后请打招标公告中的电话确认。若电汇、网银或邮购，标书款必须于</w:t>
      </w:r>
      <w:r w:rsidR="004E2AC0" w:rsidRPr="0004638C">
        <w:rPr>
          <w:rFonts w:ascii="Times New Roman" w:hAnsi="Times New Roman"/>
          <w:szCs w:val="21"/>
        </w:rPr>
        <w:t>2021</w:t>
      </w:r>
      <w:r w:rsidRPr="0004638C">
        <w:rPr>
          <w:rFonts w:ascii="Times New Roman" w:hAnsi="Times New Roman"/>
          <w:szCs w:val="21"/>
        </w:rPr>
        <w:t>年</w:t>
      </w:r>
      <w:r w:rsidR="004E2AC0" w:rsidRPr="0004638C">
        <w:rPr>
          <w:rFonts w:ascii="Times New Roman" w:hAnsi="Times New Roman"/>
          <w:szCs w:val="21"/>
        </w:rPr>
        <w:t>3</w:t>
      </w:r>
      <w:r w:rsidRPr="0004638C">
        <w:rPr>
          <w:rFonts w:ascii="Times New Roman" w:hAnsi="Times New Roman"/>
          <w:szCs w:val="21"/>
        </w:rPr>
        <w:t>月</w:t>
      </w:r>
      <w:r w:rsidR="0004638C" w:rsidRPr="0004638C">
        <w:rPr>
          <w:rFonts w:ascii="Times New Roman" w:hAnsi="Times New Roman"/>
          <w:szCs w:val="21"/>
        </w:rPr>
        <w:t>5</w:t>
      </w:r>
      <w:r w:rsidRPr="0004638C">
        <w:rPr>
          <w:rFonts w:ascii="Times New Roman" w:hAnsi="Times New Roman"/>
          <w:szCs w:val="21"/>
        </w:rPr>
        <w:t>日</w:t>
      </w:r>
      <w:r w:rsidRPr="0004638C">
        <w:rPr>
          <w:rFonts w:ascii="Times New Roman" w:hAnsi="Times New Roman"/>
          <w:szCs w:val="21"/>
        </w:rPr>
        <w:t>16:30</w:t>
      </w:r>
      <w:r w:rsidRPr="0004638C">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177E3B">
        <w:trPr>
          <w:trHeight w:val="472"/>
        </w:trPr>
        <w:tc>
          <w:tcPr>
            <w:tcW w:w="2268" w:type="dxa"/>
            <w:vAlign w:val="center"/>
          </w:tcPr>
          <w:p w:rsidR="00177E3B" w:rsidRDefault="00447FC8">
            <w:pPr>
              <w:spacing w:line="360" w:lineRule="auto"/>
              <w:rPr>
                <w:rFonts w:ascii="Times New Roman" w:hAnsi="Times New Roman"/>
                <w:szCs w:val="21"/>
              </w:rPr>
            </w:pPr>
            <w:r w:rsidRPr="0004638C">
              <w:rPr>
                <w:rFonts w:ascii="Times New Roman" w:hAnsi="Times New Roman"/>
                <w:szCs w:val="21"/>
              </w:rPr>
              <w:t>项目编号</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包号（有就写）</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lastRenderedPageBreak/>
              <w:t>公司名称</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纳税人识别号</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公司地址</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联系人</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联系电话</w:t>
            </w:r>
          </w:p>
        </w:tc>
        <w:tc>
          <w:tcPr>
            <w:tcW w:w="5103" w:type="dxa"/>
            <w:vAlign w:val="center"/>
          </w:tcPr>
          <w:p w:rsidR="00177E3B" w:rsidRDefault="00177E3B">
            <w:pPr>
              <w:spacing w:line="360" w:lineRule="auto"/>
              <w:rPr>
                <w:rFonts w:ascii="Times New Roman" w:hAnsi="Times New Roman"/>
                <w:szCs w:val="21"/>
              </w:rPr>
            </w:pPr>
          </w:p>
        </w:tc>
      </w:tr>
    </w:tbl>
    <w:p w:rsidR="00177E3B" w:rsidRDefault="00447FC8">
      <w:pPr>
        <w:spacing w:line="360" w:lineRule="auto"/>
        <w:ind w:rightChars="-94" w:right="-197" w:firstLine="540"/>
        <w:rPr>
          <w:rFonts w:ascii="Times New Roman" w:hAnsi="Times New Roman"/>
          <w:szCs w:val="21"/>
        </w:rPr>
      </w:pPr>
      <w:r>
        <w:rPr>
          <w:rFonts w:ascii="Times New Roman" w:hAnsi="Times New Roman"/>
          <w:szCs w:val="21"/>
        </w:rPr>
        <w:t>电子版招标文件免费下载方式：</w:t>
      </w:r>
      <w:r>
        <w:rPr>
          <w:rFonts w:ascii="Times New Roman" w:hAnsi="Times New Roman"/>
          <w:szCs w:val="21"/>
        </w:rPr>
        <w:t>http://www.biecc.com.cn/fushulanmu/biaoshuxiazai/</w:t>
      </w:r>
    </w:p>
    <w:p w:rsidR="00177E3B" w:rsidRPr="0004638C" w:rsidRDefault="00447FC8">
      <w:pPr>
        <w:spacing w:line="360" w:lineRule="auto"/>
        <w:ind w:rightChars="-27" w:right="-57" w:firstLine="540"/>
        <w:rPr>
          <w:rFonts w:ascii="Times New Roman" w:hAnsi="Times New Roman"/>
          <w:szCs w:val="21"/>
        </w:rPr>
      </w:pPr>
      <w:r>
        <w:rPr>
          <w:rFonts w:ascii="Times New Roman" w:hAnsi="Times New Roman"/>
          <w:szCs w:val="21"/>
        </w:rPr>
        <w:t>4</w:t>
      </w:r>
      <w:r>
        <w:rPr>
          <w:rFonts w:ascii="Times New Roman" w:hAnsi="Times New Roman"/>
          <w:szCs w:val="21"/>
        </w:rPr>
        <w:t>、凡有意参加投标者，请持营业执照复印件（投标人为公司法人时需提供）、事业单位法人证书复印件（投标人为事业单位时需提供）、执业许可证复印件（投标人为非企业专业服务机构时需提供）、身份证正反页复印件（投标人为自然人时需提供）该资料不予退还，在规定时间内到指定地方购</w:t>
      </w:r>
      <w:r w:rsidRPr="0004638C">
        <w:rPr>
          <w:rFonts w:ascii="Times New Roman" w:hAnsi="Times New Roman"/>
          <w:szCs w:val="21"/>
        </w:rPr>
        <w:t>买标书。非现场报名的投标者，请将以上资料，通过传真或者邮件形式发至我公司。</w:t>
      </w:r>
    </w:p>
    <w:p w:rsidR="00177E3B" w:rsidRPr="0004638C" w:rsidRDefault="00447FC8">
      <w:pPr>
        <w:numPr>
          <w:ilvl w:val="0"/>
          <w:numId w:val="15"/>
        </w:numPr>
        <w:spacing w:line="360" w:lineRule="auto"/>
        <w:ind w:rightChars="-27" w:right="-57"/>
        <w:rPr>
          <w:rFonts w:ascii="Times New Roman" w:hAnsi="Times New Roman"/>
          <w:b/>
          <w:szCs w:val="21"/>
        </w:rPr>
      </w:pPr>
      <w:r w:rsidRPr="0004638C">
        <w:rPr>
          <w:rFonts w:ascii="Times New Roman" w:hAnsi="Times New Roman"/>
          <w:b/>
          <w:szCs w:val="21"/>
        </w:rPr>
        <w:t>投标截止时间及开标时间、地点：</w:t>
      </w:r>
    </w:p>
    <w:p w:rsidR="00177E3B" w:rsidRPr="0004638C" w:rsidRDefault="00447FC8">
      <w:pPr>
        <w:numPr>
          <w:ilvl w:val="0"/>
          <w:numId w:val="17"/>
        </w:numPr>
        <w:spacing w:line="360" w:lineRule="auto"/>
        <w:ind w:rightChars="-27" w:right="-57"/>
        <w:rPr>
          <w:rFonts w:ascii="Times New Roman" w:hAnsi="Times New Roman"/>
          <w:szCs w:val="21"/>
        </w:rPr>
      </w:pPr>
      <w:r w:rsidRPr="0004638C">
        <w:rPr>
          <w:rFonts w:ascii="Times New Roman" w:hAnsi="Times New Roman"/>
          <w:szCs w:val="21"/>
        </w:rPr>
        <w:t>投标截止时间及开标时间：</w:t>
      </w:r>
      <w:r w:rsidRPr="0004638C">
        <w:rPr>
          <w:rFonts w:ascii="Times New Roman" w:hAnsi="Times New Roman"/>
          <w:szCs w:val="21"/>
        </w:rPr>
        <w:t>202</w:t>
      </w:r>
      <w:r w:rsidR="00247EC4" w:rsidRPr="0004638C">
        <w:rPr>
          <w:rFonts w:ascii="Times New Roman" w:hAnsi="Times New Roman"/>
          <w:szCs w:val="21"/>
        </w:rPr>
        <w:t>1</w:t>
      </w:r>
      <w:r w:rsidRPr="0004638C">
        <w:rPr>
          <w:rFonts w:ascii="Times New Roman" w:hAnsi="Times New Roman"/>
          <w:szCs w:val="21"/>
        </w:rPr>
        <w:t>年</w:t>
      </w:r>
      <w:r w:rsidR="004E2AC0" w:rsidRPr="0004638C">
        <w:rPr>
          <w:rFonts w:ascii="Times New Roman" w:hAnsi="Times New Roman"/>
          <w:szCs w:val="21"/>
        </w:rPr>
        <w:t>3</w:t>
      </w:r>
      <w:r w:rsidRPr="0004638C">
        <w:rPr>
          <w:rFonts w:ascii="Times New Roman" w:hAnsi="Times New Roman"/>
          <w:szCs w:val="21"/>
        </w:rPr>
        <w:t>月</w:t>
      </w:r>
      <w:r w:rsidR="0004638C" w:rsidRPr="0004638C">
        <w:rPr>
          <w:rFonts w:ascii="Times New Roman" w:hAnsi="Times New Roman"/>
          <w:szCs w:val="21"/>
        </w:rPr>
        <w:t>22</w:t>
      </w:r>
      <w:r w:rsidRPr="0004638C">
        <w:rPr>
          <w:rFonts w:ascii="Times New Roman" w:hAnsi="Times New Roman"/>
          <w:szCs w:val="21"/>
        </w:rPr>
        <w:t>日上午</w:t>
      </w:r>
      <w:r w:rsidRPr="0004638C">
        <w:rPr>
          <w:rFonts w:ascii="Times New Roman" w:hAnsi="Times New Roman"/>
          <w:szCs w:val="21"/>
        </w:rPr>
        <w:t>9</w:t>
      </w:r>
      <w:r w:rsidRPr="0004638C">
        <w:rPr>
          <w:rFonts w:ascii="Times New Roman" w:hAnsi="Times New Roman"/>
          <w:szCs w:val="21"/>
        </w:rPr>
        <w:t>时</w:t>
      </w:r>
      <w:r w:rsidRPr="0004638C">
        <w:rPr>
          <w:rFonts w:ascii="Times New Roman" w:hAnsi="Times New Roman"/>
          <w:szCs w:val="21"/>
        </w:rPr>
        <w:t>30</w:t>
      </w:r>
      <w:r w:rsidRPr="0004638C">
        <w:rPr>
          <w:rFonts w:ascii="Times New Roman" w:hAnsi="Times New Roman"/>
          <w:szCs w:val="21"/>
        </w:rPr>
        <w:t>分（北京时间）。</w:t>
      </w:r>
      <w:r w:rsidRPr="0004638C">
        <w:rPr>
          <w:rFonts w:ascii="Times New Roman" w:hAnsi="Times New Roman"/>
          <w:szCs w:val="21"/>
        </w:rPr>
        <w:t xml:space="preserve"> </w:t>
      </w:r>
    </w:p>
    <w:p w:rsidR="00177E3B" w:rsidRPr="0004638C" w:rsidRDefault="00447FC8">
      <w:pPr>
        <w:numPr>
          <w:ilvl w:val="0"/>
          <w:numId w:val="17"/>
        </w:numPr>
        <w:spacing w:line="360" w:lineRule="auto"/>
        <w:ind w:rightChars="-27" w:right="-57"/>
        <w:rPr>
          <w:rFonts w:ascii="Times New Roman" w:hAnsi="Times New Roman"/>
          <w:szCs w:val="21"/>
          <w:u w:val="single"/>
        </w:rPr>
      </w:pPr>
      <w:r w:rsidRPr="0004638C">
        <w:rPr>
          <w:rFonts w:ascii="Times New Roman" w:hAnsi="Times New Roman"/>
          <w:szCs w:val="21"/>
        </w:rPr>
        <w:t>投标及开标地点：北京市海淀区学院路</w:t>
      </w:r>
      <w:r w:rsidRPr="0004638C">
        <w:rPr>
          <w:rFonts w:ascii="Times New Roman" w:hAnsi="Times New Roman"/>
          <w:szCs w:val="21"/>
        </w:rPr>
        <w:t>30</w:t>
      </w:r>
      <w:r w:rsidRPr="0004638C">
        <w:rPr>
          <w:rFonts w:ascii="Times New Roman" w:hAnsi="Times New Roman"/>
          <w:szCs w:val="21"/>
        </w:rPr>
        <w:t>号科大天工大厦</w:t>
      </w:r>
      <w:r w:rsidRPr="0004638C">
        <w:rPr>
          <w:rFonts w:ascii="Times New Roman" w:hAnsi="Times New Roman"/>
          <w:szCs w:val="21"/>
        </w:rPr>
        <w:t>A</w:t>
      </w:r>
      <w:r w:rsidRPr="0004638C">
        <w:rPr>
          <w:rFonts w:ascii="Times New Roman" w:hAnsi="Times New Roman"/>
          <w:szCs w:val="21"/>
        </w:rPr>
        <w:t>座</w:t>
      </w:r>
      <w:r w:rsidR="0004638C" w:rsidRPr="0004638C">
        <w:rPr>
          <w:rFonts w:ascii="Times New Roman" w:hAnsi="Times New Roman" w:hint="eastAsia"/>
          <w:szCs w:val="21"/>
        </w:rPr>
        <w:t>五</w:t>
      </w:r>
      <w:r w:rsidRPr="0004638C">
        <w:rPr>
          <w:rFonts w:ascii="Times New Roman" w:hAnsi="Times New Roman"/>
          <w:szCs w:val="21"/>
        </w:rPr>
        <w:t>层</w:t>
      </w:r>
      <w:r w:rsidR="0004638C" w:rsidRPr="0004638C">
        <w:rPr>
          <w:rFonts w:ascii="Times New Roman" w:hAnsi="Times New Roman"/>
          <w:szCs w:val="21"/>
        </w:rPr>
        <w:t>510</w:t>
      </w:r>
      <w:r w:rsidRPr="0004638C">
        <w:rPr>
          <w:rFonts w:ascii="Times New Roman" w:hAnsi="Times New Roman"/>
          <w:szCs w:val="21"/>
        </w:rPr>
        <w:t>室（北四环学院桥东北角）。</w:t>
      </w:r>
    </w:p>
    <w:p w:rsidR="00177E3B" w:rsidRPr="0004638C" w:rsidRDefault="00447FC8">
      <w:pPr>
        <w:numPr>
          <w:ilvl w:val="0"/>
          <w:numId w:val="15"/>
        </w:numPr>
        <w:spacing w:line="360" w:lineRule="auto"/>
        <w:ind w:rightChars="-27" w:right="-57"/>
        <w:rPr>
          <w:rFonts w:ascii="Times New Roman" w:hAnsi="Times New Roman"/>
          <w:b/>
          <w:szCs w:val="21"/>
        </w:rPr>
      </w:pPr>
      <w:r w:rsidRPr="0004638C">
        <w:rPr>
          <w:rFonts w:ascii="Times New Roman" w:hAnsi="Times New Roman"/>
          <w:b/>
          <w:szCs w:val="21"/>
        </w:rPr>
        <w:t>评标办法：</w:t>
      </w:r>
      <w:r w:rsidRPr="0004638C">
        <w:rPr>
          <w:rFonts w:ascii="Times New Roman" w:hAnsi="Times New Roman"/>
          <w:szCs w:val="21"/>
        </w:rPr>
        <w:t>综合评分法。</w:t>
      </w:r>
    </w:p>
    <w:p w:rsidR="00177E3B" w:rsidRPr="0004638C" w:rsidRDefault="00447FC8">
      <w:pPr>
        <w:numPr>
          <w:ilvl w:val="0"/>
          <w:numId w:val="15"/>
        </w:numPr>
        <w:spacing w:line="360" w:lineRule="auto"/>
        <w:ind w:rightChars="-27" w:right="-57"/>
        <w:rPr>
          <w:rFonts w:ascii="Times New Roman" w:hAnsi="Times New Roman"/>
          <w:b/>
          <w:szCs w:val="21"/>
        </w:rPr>
      </w:pPr>
      <w:r w:rsidRPr="0004638C">
        <w:rPr>
          <w:rFonts w:ascii="Times New Roman" w:hAnsi="Times New Roman"/>
          <w:b/>
          <w:szCs w:val="21"/>
        </w:rPr>
        <w:t>需要落实的政府采购政策：</w:t>
      </w:r>
      <w:r w:rsidRPr="0004638C">
        <w:rPr>
          <w:rFonts w:ascii="Times New Roman" w:hAnsi="Times New Roman"/>
          <w:szCs w:val="21"/>
        </w:rPr>
        <w:t>促进中小企业、监狱企业、残疾人福利性单位发展。</w:t>
      </w:r>
    </w:p>
    <w:p w:rsidR="00177E3B" w:rsidRPr="0004638C" w:rsidRDefault="00447FC8">
      <w:pPr>
        <w:numPr>
          <w:ilvl w:val="0"/>
          <w:numId w:val="15"/>
        </w:numPr>
        <w:spacing w:line="360" w:lineRule="auto"/>
        <w:ind w:rightChars="-27" w:right="-57"/>
        <w:rPr>
          <w:rFonts w:ascii="Times New Roman" w:hAnsi="Times New Roman"/>
          <w:b/>
          <w:szCs w:val="21"/>
        </w:rPr>
      </w:pPr>
      <w:r w:rsidRPr="0004638C">
        <w:rPr>
          <w:rFonts w:ascii="Times New Roman" w:hAnsi="Times New Roman"/>
          <w:b/>
          <w:szCs w:val="21"/>
        </w:rPr>
        <w:t>其他：</w:t>
      </w:r>
    </w:p>
    <w:p w:rsidR="00177E3B" w:rsidRDefault="00447FC8">
      <w:pPr>
        <w:spacing w:line="360" w:lineRule="auto"/>
        <w:ind w:left="780" w:rightChars="-27" w:right="-57"/>
        <w:rPr>
          <w:rFonts w:ascii="Times New Roman" w:hAnsi="Times New Roman"/>
          <w:szCs w:val="21"/>
        </w:rPr>
      </w:pPr>
      <w:r>
        <w:rPr>
          <w:rFonts w:ascii="Times New Roman" w:hAnsi="Times New Roman"/>
          <w:szCs w:val="21"/>
        </w:rPr>
        <w:t>投标文件请于开标当日（投标截止时间之前）递交至开标地点，逾期恕不接受。届时请投标人派代表参加开标仪式。</w:t>
      </w:r>
    </w:p>
    <w:p w:rsidR="00177E3B" w:rsidRDefault="00177E3B">
      <w:pPr>
        <w:spacing w:line="360" w:lineRule="auto"/>
        <w:ind w:left="780" w:rightChars="-27" w:right="-57"/>
        <w:rPr>
          <w:rFonts w:ascii="Times New Roman" w:hAnsi="Times New Roman"/>
          <w:szCs w:val="21"/>
        </w:rPr>
      </w:pPr>
    </w:p>
    <w:p w:rsidR="00177E3B" w:rsidRPr="002748D7" w:rsidRDefault="00447FC8">
      <w:pPr>
        <w:spacing w:line="360" w:lineRule="auto"/>
        <w:ind w:rightChars="-27" w:right="-57" w:firstLineChars="224" w:firstLine="472"/>
        <w:rPr>
          <w:rFonts w:ascii="Times New Roman" w:hAnsi="Times New Roman"/>
          <w:b/>
          <w:szCs w:val="21"/>
        </w:rPr>
      </w:pPr>
      <w:r w:rsidRPr="002748D7">
        <w:rPr>
          <w:rFonts w:ascii="Times New Roman" w:hAnsi="Times New Roman"/>
          <w:b/>
          <w:szCs w:val="21"/>
        </w:rPr>
        <w:t>招标人：</w:t>
      </w:r>
      <w:r w:rsidR="004E2AC0" w:rsidRPr="002748D7">
        <w:rPr>
          <w:rFonts w:ascii="Times New Roman" w:hAnsi="Times New Roman" w:hint="eastAsia"/>
          <w:b/>
          <w:szCs w:val="21"/>
        </w:rPr>
        <w:t>北京园博园管理中心</w:t>
      </w:r>
    </w:p>
    <w:p w:rsidR="00177E3B" w:rsidRPr="002748D7" w:rsidRDefault="00447FC8">
      <w:pPr>
        <w:spacing w:line="360" w:lineRule="auto"/>
        <w:ind w:rightChars="-27" w:right="-57" w:firstLineChars="224" w:firstLine="470"/>
        <w:rPr>
          <w:rFonts w:ascii="Times New Roman" w:hAnsi="Times New Roman"/>
          <w:szCs w:val="21"/>
        </w:rPr>
      </w:pPr>
      <w:r w:rsidRPr="002748D7">
        <w:rPr>
          <w:rFonts w:ascii="Times New Roman" w:hAnsi="Times New Roman"/>
          <w:szCs w:val="21"/>
        </w:rPr>
        <w:t>地址：</w:t>
      </w:r>
      <w:r w:rsidR="004E2AC0" w:rsidRPr="002748D7">
        <w:rPr>
          <w:rFonts w:ascii="Times New Roman" w:hAnsi="Times New Roman" w:hint="eastAsia"/>
          <w:szCs w:val="21"/>
        </w:rPr>
        <w:t>北京市丰台区长辛店镇射击场路</w:t>
      </w:r>
      <w:r w:rsidR="004E2AC0" w:rsidRPr="002748D7">
        <w:rPr>
          <w:rFonts w:ascii="Times New Roman" w:hAnsi="Times New Roman" w:hint="eastAsia"/>
          <w:szCs w:val="21"/>
        </w:rPr>
        <w:t>15</w:t>
      </w:r>
      <w:r w:rsidR="004E2AC0" w:rsidRPr="002748D7">
        <w:rPr>
          <w:rFonts w:ascii="Times New Roman" w:hAnsi="Times New Roman" w:hint="eastAsia"/>
          <w:szCs w:val="21"/>
        </w:rPr>
        <w:t>号</w:t>
      </w:r>
    </w:p>
    <w:p w:rsidR="00177E3B" w:rsidRPr="002748D7" w:rsidRDefault="00447FC8">
      <w:pPr>
        <w:spacing w:line="360" w:lineRule="auto"/>
        <w:ind w:rightChars="-27" w:right="-57" w:firstLineChars="224" w:firstLine="470"/>
        <w:rPr>
          <w:rFonts w:ascii="Times New Roman" w:hAnsi="Times New Roman"/>
          <w:szCs w:val="21"/>
        </w:rPr>
      </w:pPr>
      <w:r w:rsidRPr="002748D7">
        <w:rPr>
          <w:rFonts w:ascii="Times New Roman" w:hAnsi="Times New Roman"/>
          <w:szCs w:val="21"/>
        </w:rPr>
        <w:t>联系人：</w:t>
      </w:r>
      <w:r w:rsidR="004E2AC0" w:rsidRPr="002748D7">
        <w:rPr>
          <w:rFonts w:ascii="Times New Roman" w:hAnsi="Times New Roman" w:hint="eastAsia"/>
          <w:szCs w:val="21"/>
        </w:rPr>
        <w:t>李</w:t>
      </w:r>
      <w:r w:rsidR="002748D7" w:rsidRPr="002748D7">
        <w:rPr>
          <w:rFonts w:ascii="Times New Roman" w:hAnsi="Times New Roman" w:hint="eastAsia"/>
          <w:szCs w:val="21"/>
        </w:rPr>
        <w:t>工</w:t>
      </w:r>
    </w:p>
    <w:p w:rsidR="00177E3B" w:rsidRDefault="00447FC8">
      <w:pPr>
        <w:spacing w:line="360" w:lineRule="auto"/>
        <w:ind w:rightChars="-27" w:right="-57" w:firstLineChars="224" w:firstLine="470"/>
        <w:rPr>
          <w:rFonts w:ascii="Times New Roman" w:hAnsi="Times New Roman"/>
          <w:szCs w:val="21"/>
        </w:rPr>
      </w:pPr>
      <w:r w:rsidRPr="002748D7">
        <w:rPr>
          <w:rFonts w:ascii="Times New Roman" w:hAnsi="Times New Roman"/>
          <w:szCs w:val="21"/>
        </w:rPr>
        <w:t>联系电话：</w:t>
      </w:r>
      <w:r w:rsidR="004B3A5C" w:rsidRPr="002748D7">
        <w:rPr>
          <w:rFonts w:ascii="Times New Roman" w:hAnsi="Times New Roman"/>
          <w:szCs w:val="21"/>
        </w:rPr>
        <w:t>010-63915484</w:t>
      </w:r>
    </w:p>
    <w:p w:rsidR="00177E3B" w:rsidRDefault="00447FC8">
      <w:pPr>
        <w:spacing w:line="360" w:lineRule="auto"/>
        <w:ind w:rightChars="-27" w:right="-57" w:firstLineChars="224" w:firstLine="472"/>
        <w:rPr>
          <w:rFonts w:ascii="Times New Roman" w:hAnsi="Times New Roman"/>
          <w:b/>
          <w:szCs w:val="21"/>
        </w:rPr>
      </w:pPr>
      <w:r>
        <w:rPr>
          <w:rFonts w:ascii="Times New Roman" w:hAnsi="Times New Roman"/>
          <w:b/>
          <w:szCs w:val="21"/>
        </w:rPr>
        <w:t>招标代理机构：北京国际工程咨询有限公司</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t>地址：北京市海淀区学院路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611</w:t>
      </w:r>
      <w:r>
        <w:rPr>
          <w:rFonts w:ascii="Times New Roman" w:hAnsi="Times New Roman"/>
          <w:szCs w:val="21"/>
        </w:rPr>
        <w:t>室</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t>邮编：</w:t>
      </w:r>
      <w:r>
        <w:rPr>
          <w:rFonts w:ascii="Times New Roman" w:hAnsi="Times New Roman"/>
          <w:szCs w:val="21"/>
        </w:rPr>
        <w:t>100083</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t>开户银行：华夏银行北京学院路支行</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lastRenderedPageBreak/>
        <w:t>帐号：</w:t>
      </w:r>
      <w:r>
        <w:rPr>
          <w:rFonts w:ascii="Times New Roman" w:hAnsi="Times New Roman"/>
          <w:szCs w:val="21"/>
        </w:rPr>
        <w:t>10242000000002546</w:t>
      </w:r>
      <w:r>
        <w:rPr>
          <w:rFonts w:ascii="Times New Roman" w:hAnsi="Times New Roman"/>
          <w:szCs w:val="21"/>
        </w:rPr>
        <w:cr/>
      </w:r>
      <w:r>
        <w:rPr>
          <w:rFonts w:ascii="Times New Roman" w:hAnsi="Times New Roman"/>
          <w:szCs w:val="21"/>
        </w:rPr>
        <w:t>项目联系人：崔云龙</w:t>
      </w:r>
      <w:r>
        <w:rPr>
          <w:rFonts w:ascii="Times New Roman" w:hAnsi="Times New Roman" w:hint="eastAsia"/>
          <w:szCs w:val="21"/>
        </w:rPr>
        <w:t>、</w:t>
      </w:r>
      <w:r>
        <w:rPr>
          <w:rFonts w:ascii="Times New Roman" w:hAnsi="Times New Roman"/>
          <w:szCs w:val="21"/>
        </w:rPr>
        <w:t>王思宇</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t>联系电话：</w:t>
      </w:r>
      <w:r>
        <w:rPr>
          <w:rFonts w:ascii="Times New Roman" w:hAnsi="Times New Roman"/>
          <w:szCs w:val="21"/>
        </w:rPr>
        <w:t>010-82372620</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传真：</w:t>
      </w:r>
      <w:r>
        <w:rPr>
          <w:rFonts w:ascii="Times New Roman" w:hAnsi="Times New Roman"/>
          <w:szCs w:val="21"/>
        </w:rPr>
        <w:t>010-82370881</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电子邮箱：</w:t>
      </w:r>
      <w:r>
        <w:rPr>
          <w:rFonts w:ascii="Times New Roman" w:hAnsi="Times New Roman"/>
          <w:szCs w:val="21"/>
        </w:rPr>
        <w:t xml:space="preserve"> </w:t>
      </w:r>
      <w:hyperlink r:id="rId25" w:history="1">
        <w:r>
          <w:rPr>
            <w:rFonts w:ascii="Times New Roman" w:hAnsi="Times New Roman"/>
          </w:rPr>
          <w:t>jowena@163.com</w:t>
        </w:r>
      </w:hyperlink>
    </w:p>
    <w:p w:rsidR="00177E3B" w:rsidRDefault="00177E3B">
      <w:pPr>
        <w:spacing w:line="360" w:lineRule="auto"/>
        <w:ind w:left="420" w:rightChars="-27" w:right="-57"/>
        <w:rPr>
          <w:rFonts w:ascii="Times New Roman" w:hAnsi="Times New Roman"/>
          <w:szCs w:val="21"/>
        </w:rPr>
        <w:sectPr w:rsidR="00177E3B">
          <w:pgSz w:w="11906" w:h="16838"/>
          <w:pgMar w:top="1440" w:right="1700" w:bottom="1440" w:left="1800" w:header="851" w:footer="992" w:gutter="0"/>
          <w:cols w:space="720"/>
          <w:docGrid w:type="lines" w:linePitch="312"/>
        </w:sect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59" w:name="_Toc63777061"/>
      <w:r>
        <w:rPr>
          <w:rFonts w:ascii="Times New Roman" w:eastAsia="黑体" w:hAnsi="Times New Roman"/>
          <w:b/>
          <w:sz w:val="44"/>
          <w:szCs w:val="44"/>
        </w:rPr>
        <w:t>投标人须知资料表</w:t>
      </w:r>
      <w:bookmarkEnd w:id="1759"/>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left="420" w:rightChars="-27" w:right="-57"/>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2"/>
        <w:spacing w:line="360" w:lineRule="auto"/>
        <w:ind w:rightChars="-27" w:right="-57" w:firstLineChars="0" w:firstLine="0"/>
        <w:jc w:val="center"/>
        <w:outlineLvl w:val="0"/>
        <w:rPr>
          <w:rFonts w:ascii="Times New Roman" w:hAnsi="Times New Roman"/>
          <w:b/>
          <w:sz w:val="24"/>
          <w:szCs w:val="24"/>
        </w:rPr>
      </w:pPr>
      <w:bookmarkStart w:id="1760" w:name="_Toc33442503"/>
      <w:bookmarkStart w:id="1761" w:name="_Toc497367915"/>
      <w:bookmarkStart w:id="1762" w:name="_Toc497114517"/>
      <w:bookmarkStart w:id="1763" w:name="_Toc450826976"/>
      <w:bookmarkStart w:id="1764" w:name="_Toc428539430"/>
      <w:bookmarkStart w:id="1765" w:name="_Toc427313131"/>
      <w:bookmarkStart w:id="1766" w:name="_Toc426056935"/>
      <w:bookmarkStart w:id="1767" w:name="_Toc63777062"/>
      <w:r>
        <w:rPr>
          <w:rFonts w:ascii="Times New Roman" w:hAnsi="Times New Roman"/>
          <w:b/>
          <w:sz w:val="24"/>
          <w:szCs w:val="24"/>
        </w:rPr>
        <w:lastRenderedPageBreak/>
        <w:t>投标人须知资料表</w:t>
      </w:r>
      <w:bookmarkEnd w:id="1760"/>
      <w:bookmarkEnd w:id="1761"/>
      <w:bookmarkEnd w:id="1762"/>
      <w:bookmarkEnd w:id="1763"/>
      <w:bookmarkEnd w:id="1764"/>
      <w:bookmarkEnd w:id="1765"/>
      <w:bookmarkEnd w:id="1766"/>
      <w:bookmarkEnd w:id="1767"/>
    </w:p>
    <w:p w:rsidR="00177E3B" w:rsidRDefault="00177E3B">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序号</w:t>
            </w:r>
          </w:p>
        </w:tc>
        <w:tc>
          <w:tcPr>
            <w:tcW w:w="7400" w:type="dxa"/>
            <w:vAlign w:val="center"/>
          </w:tcPr>
          <w:p w:rsidR="00177E3B" w:rsidRDefault="00447FC8">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内</w:t>
            </w:r>
            <w:r>
              <w:rPr>
                <w:rFonts w:ascii="Times New Roman" w:hAnsi="Times New Roman"/>
                <w:b/>
                <w:color w:val="000000"/>
                <w:kern w:val="0"/>
                <w:szCs w:val="21"/>
              </w:rPr>
              <w:t xml:space="preserve">       </w:t>
            </w:r>
            <w:r>
              <w:rPr>
                <w:rFonts w:ascii="Times New Roman" w:hAnsi="Times New Roman"/>
                <w:b/>
                <w:color w:val="000000"/>
                <w:kern w:val="0"/>
                <w:szCs w:val="21"/>
              </w:rPr>
              <w:t>容</w:t>
            </w:r>
          </w:p>
        </w:tc>
      </w:tr>
      <w:tr w:rsidR="00177E3B" w:rsidRPr="006F53F0">
        <w:trPr>
          <w:trHeight w:val="936"/>
        </w:trPr>
        <w:tc>
          <w:tcPr>
            <w:tcW w:w="1080" w:type="dxa"/>
            <w:vAlign w:val="center"/>
          </w:tcPr>
          <w:p w:rsidR="00177E3B" w:rsidRPr="006F53F0" w:rsidRDefault="00447FC8">
            <w:pPr>
              <w:widowControl/>
              <w:spacing w:line="360" w:lineRule="auto"/>
              <w:ind w:rightChars="-27" w:right="-57"/>
              <w:jc w:val="center"/>
              <w:rPr>
                <w:rFonts w:ascii="Times New Roman" w:hAnsi="Times New Roman"/>
                <w:color w:val="000000"/>
                <w:kern w:val="0"/>
                <w:szCs w:val="21"/>
              </w:rPr>
            </w:pPr>
            <w:r w:rsidRPr="006F53F0">
              <w:rPr>
                <w:rFonts w:ascii="Times New Roman" w:hAnsi="Times New Roman"/>
                <w:color w:val="000000"/>
                <w:kern w:val="0"/>
                <w:szCs w:val="21"/>
              </w:rPr>
              <w:t>1</w:t>
            </w:r>
          </w:p>
        </w:tc>
        <w:tc>
          <w:tcPr>
            <w:tcW w:w="7400" w:type="dxa"/>
            <w:vAlign w:val="center"/>
          </w:tcPr>
          <w:p w:rsidR="00177E3B" w:rsidRPr="006F53F0" w:rsidRDefault="00447FC8">
            <w:pPr>
              <w:widowControl/>
              <w:spacing w:line="360" w:lineRule="auto"/>
              <w:ind w:rightChars="-27" w:right="-57"/>
              <w:rPr>
                <w:rFonts w:ascii="Times New Roman" w:hAnsi="Times New Roman"/>
                <w:color w:val="000000"/>
                <w:kern w:val="0"/>
                <w:szCs w:val="21"/>
              </w:rPr>
            </w:pPr>
            <w:r w:rsidRPr="006F53F0">
              <w:rPr>
                <w:rFonts w:ascii="Times New Roman" w:hAnsi="Times New Roman"/>
                <w:color w:val="000000"/>
                <w:kern w:val="0"/>
                <w:szCs w:val="21"/>
              </w:rPr>
              <w:t>项目名称：</w:t>
            </w:r>
            <w:r w:rsidR="002748D7">
              <w:rPr>
                <w:rFonts w:ascii="Times New Roman" w:hAnsi="Times New Roman" w:hint="eastAsia"/>
                <w:szCs w:val="21"/>
              </w:rPr>
              <w:t>园博园基础设施设备运行服务</w:t>
            </w:r>
          </w:p>
          <w:p w:rsidR="00177E3B" w:rsidRPr="006F53F0" w:rsidRDefault="00447FC8">
            <w:pPr>
              <w:widowControl/>
              <w:spacing w:line="360" w:lineRule="auto"/>
              <w:ind w:rightChars="-27" w:right="-57"/>
              <w:rPr>
                <w:rFonts w:ascii="Times New Roman" w:hAnsi="Times New Roman"/>
                <w:color w:val="000000"/>
                <w:kern w:val="0"/>
                <w:szCs w:val="21"/>
              </w:rPr>
            </w:pPr>
            <w:r w:rsidRPr="006F53F0">
              <w:rPr>
                <w:rFonts w:ascii="Times New Roman" w:hAnsi="Times New Roman"/>
                <w:color w:val="000000"/>
                <w:kern w:val="0"/>
                <w:szCs w:val="21"/>
              </w:rPr>
              <w:t>招标编号：</w:t>
            </w:r>
            <w:r w:rsidR="004B3A5C">
              <w:rPr>
                <w:rFonts w:ascii="Times New Roman" w:hAnsi="Times New Roman"/>
                <w:szCs w:val="21"/>
              </w:rPr>
              <w:t>BIECC-21CG0126</w:t>
            </w:r>
          </w:p>
        </w:tc>
      </w:tr>
      <w:tr w:rsidR="00177E3B">
        <w:trPr>
          <w:trHeight w:val="936"/>
        </w:trPr>
        <w:tc>
          <w:tcPr>
            <w:tcW w:w="1080" w:type="dxa"/>
            <w:vAlign w:val="center"/>
          </w:tcPr>
          <w:p w:rsidR="00177E3B" w:rsidRPr="006F53F0" w:rsidRDefault="00447FC8">
            <w:pPr>
              <w:widowControl/>
              <w:spacing w:line="360" w:lineRule="auto"/>
              <w:ind w:rightChars="-27" w:right="-57"/>
              <w:jc w:val="center"/>
              <w:rPr>
                <w:rFonts w:ascii="Times New Roman" w:hAnsi="Times New Roman"/>
                <w:color w:val="000000"/>
                <w:kern w:val="0"/>
                <w:szCs w:val="21"/>
              </w:rPr>
            </w:pPr>
            <w:r w:rsidRPr="006F53F0">
              <w:rPr>
                <w:rFonts w:ascii="Times New Roman" w:hAnsi="Times New Roman"/>
                <w:color w:val="000000"/>
                <w:kern w:val="0"/>
                <w:szCs w:val="21"/>
              </w:rPr>
              <w:t>2</w:t>
            </w:r>
          </w:p>
        </w:tc>
        <w:tc>
          <w:tcPr>
            <w:tcW w:w="7400" w:type="dxa"/>
            <w:vAlign w:val="center"/>
          </w:tcPr>
          <w:p w:rsidR="00177E3B" w:rsidRPr="006F53F0" w:rsidRDefault="00447FC8">
            <w:pPr>
              <w:widowControl/>
              <w:spacing w:line="360" w:lineRule="auto"/>
              <w:ind w:rightChars="-27" w:right="-57"/>
              <w:rPr>
                <w:rFonts w:ascii="Times New Roman" w:hAnsi="Times New Roman"/>
                <w:color w:val="000000"/>
                <w:kern w:val="0"/>
                <w:szCs w:val="21"/>
              </w:rPr>
            </w:pPr>
            <w:r w:rsidRPr="006F53F0">
              <w:rPr>
                <w:rFonts w:ascii="Times New Roman" w:hAnsi="Times New Roman"/>
                <w:color w:val="000000"/>
                <w:kern w:val="0"/>
                <w:szCs w:val="21"/>
              </w:rPr>
              <w:t>招</w:t>
            </w:r>
            <w:r w:rsidRPr="006F53F0">
              <w:rPr>
                <w:rFonts w:ascii="Times New Roman" w:hAnsi="Times New Roman"/>
                <w:color w:val="000000"/>
                <w:kern w:val="0"/>
                <w:szCs w:val="21"/>
              </w:rPr>
              <w:t xml:space="preserve"> </w:t>
            </w:r>
            <w:r w:rsidRPr="006F53F0">
              <w:rPr>
                <w:rFonts w:ascii="Times New Roman" w:hAnsi="Times New Roman"/>
                <w:color w:val="000000"/>
                <w:kern w:val="0"/>
                <w:szCs w:val="21"/>
              </w:rPr>
              <w:t>标</w:t>
            </w:r>
            <w:r w:rsidRPr="006F53F0">
              <w:rPr>
                <w:rFonts w:ascii="Times New Roman" w:hAnsi="Times New Roman"/>
                <w:color w:val="000000"/>
                <w:kern w:val="0"/>
                <w:szCs w:val="21"/>
              </w:rPr>
              <w:t xml:space="preserve"> </w:t>
            </w:r>
            <w:r w:rsidRPr="006F53F0">
              <w:rPr>
                <w:rFonts w:ascii="Times New Roman" w:hAnsi="Times New Roman"/>
                <w:color w:val="000000"/>
                <w:kern w:val="0"/>
                <w:szCs w:val="21"/>
              </w:rPr>
              <w:t>人：</w:t>
            </w:r>
            <w:r w:rsidR="004E2AC0" w:rsidRPr="004E2AC0">
              <w:rPr>
                <w:rFonts w:ascii="Times New Roman" w:hAnsi="Times New Roman" w:hint="eastAsia"/>
                <w:szCs w:val="21"/>
              </w:rPr>
              <w:t>北京园博园管理中心</w:t>
            </w:r>
          </w:p>
          <w:p w:rsidR="00177E3B" w:rsidRDefault="00447FC8" w:rsidP="00162329">
            <w:pPr>
              <w:widowControl/>
              <w:spacing w:line="360" w:lineRule="auto"/>
              <w:ind w:rightChars="-27" w:right="-57"/>
              <w:rPr>
                <w:rFonts w:ascii="Times New Roman" w:hAnsi="Times New Roman"/>
                <w:color w:val="000000"/>
                <w:kern w:val="0"/>
                <w:szCs w:val="21"/>
              </w:rPr>
            </w:pPr>
            <w:r w:rsidRPr="006F53F0">
              <w:rPr>
                <w:rFonts w:ascii="Times New Roman" w:hAnsi="Times New Roman"/>
                <w:color w:val="000000"/>
                <w:kern w:val="0"/>
                <w:szCs w:val="21"/>
              </w:rPr>
              <w:t>地</w:t>
            </w:r>
            <w:r w:rsidRPr="006F53F0">
              <w:rPr>
                <w:rFonts w:ascii="Times New Roman" w:hAnsi="Times New Roman"/>
                <w:color w:val="000000"/>
                <w:kern w:val="0"/>
                <w:szCs w:val="21"/>
              </w:rPr>
              <w:t xml:space="preserve">    </w:t>
            </w:r>
            <w:r w:rsidRPr="006F53F0">
              <w:rPr>
                <w:rFonts w:ascii="Times New Roman" w:hAnsi="Times New Roman"/>
                <w:color w:val="000000"/>
                <w:kern w:val="0"/>
                <w:szCs w:val="21"/>
              </w:rPr>
              <w:t>址：</w:t>
            </w:r>
            <w:r w:rsidR="004E2AC0" w:rsidRPr="004E2AC0">
              <w:rPr>
                <w:rFonts w:ascii="Times New Roman" w:hAnsi="Times New Roman" w:hint="eastAsia"/>
                <w:color w:val="000000"/>
                <w:kern w:val="0"/>
                <w:szCs w:val="21"/>
              </w:rPr>
              <w:t>北京市丰台区长辛店镇射击场路</w:t>
            </w:r>
            <w:r w:rsidR="004E2AC0" w:rsidRPr="004E2AC0">
              <w:rPr>
                <w:rFonts w:ascii="Times New Roman" w:hAnsi="Times New Roman" w:hint="eastAsia"/>
                <w:color w:val="000000"/>
                <w:kern w:val="0"/>
                <w:szCs w:val="21"/>
              </w:rPr>
              <w:t>15</w:t>
            </w:r>
            <w:r w:rsidR="004E2AC0" w:rsidRPr="004E2AC0">
              <w:rPr>
                <w:rFonts w:ascii="Times New Roman" w:hAnsi="Times New Roman" w:hint="eastAsia"/>
                <w:color w:val="000000"/>
                <w:kern w:val="0"/>
                <w:szCs w:val="21"/>
              </w:rPr>
              <w:t>号</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3</w:t>
            </w:r>
          </w:p>
        </w:tc>
        <w:tc>
          <w:tcPr>
            <w:tcW w:w="7400" w:type="dxa"/>
            <w:vAlign w:val="center"/>
          </w:tcPr>
          <w:p w:rsidR="00177E3B" w:rsidRPr="0004638C" w:rsidRDefault="00447FC8">
            <w:pPr>
              <w:widowControl/>
              <w:spacing w:line="360" w:lineRule="auto"/>
              <w:ind w:rightChars="-27" w:right="-57"/>
              <w:jc w:val="left"/>
              <w:rPr>
                <w:rFonts w:ascii="Times New Roman" w:hAnsi="Times New Roman"/>
                <w:color w:val="000000"/>
                <w:kern w:val="0"/>
                <w:szCs w:val="21"/>
              </w:rPr>
            </w:pPr>
            <w:r w:rsidRPr="0004638C">
              <w:rPr>
                <w:rFonts w:ascii="Times New Roman" w:hAnsi="Times New Roman"/>
                <w:color w:val="000000"/>
                <w:kern w:val="0"/>
                <w:szCs w:val="21"/>
              </w:rPr>
              <w:t>招标代理机构：北京国际工程咨询有限公司</w:t>
            </w:r>
          </w:p>
          <w:p w:rsidR="00177E3B" w:rsidRPr="0004638C" w:rsidRDefault="00447FC8">
            <w:pPr>
              <w:widowControl/>
              <w:spacing w:line="360" w:lineRule="auto"/>
              <w:ind w:rightChars="-27" w:right="-57"/>
              <w:jc w:val="left"/>
              <w:rPr>
                <w:rFonts w:ascii="Times New Roman" w:hAnsi="Times New Roman"/>
                <w:color w:val="000000"/>
                <w:kern w:val="0"/>
                <w:szCs w:val="21"/>
              </w:rPr>
            </w:pPr>
            <w:r w:rsidRPr="0004638C">
              <w:rPr>
                <w:rFonts w:ascii="Times New Roman" w:hAnsi="Times New Roman"/>
                <w:color w:val="000000"/>
                <w:kern w:val="0"/>
                <w:szCs w:val="21"/>
              </w:rPr>
              <w:t>地</w:t>
            </w:r>
            <w:r w:rsidRPr="0004638C">
              <w:rPr>
                <w:rFonts w:ascii="Times New Roman" w:hAnsi="Times New Roman"/>
                <w:color w:val="000000"/>
                <w:kern w:val="0"/>
                <w:szCs w:val="21"/>
              </w:rPr>
              <w:t xml:space="preserve">        </w:t>
            </w:r>
            <w:r w:rsidRPr="0004638C">
              <w:rPr>
                <w:rFonts w:ascii="Times New Roman" w:hAnsi="Times New Roman"/>
                <w:color w:val="000000"/>
                <w:kern w:val="0"/>
                <w:szCs w:val="21"/>
              </w:rPr>
              <w:t>址：北京市海淀区学院路</w:t>
            </w:r>
            <w:r w:rsidRPr="0004638C">
              <w:rPr>
                <w:rFonts w:ascii="Times New Roman" w:hAnsi="Times New Roman"/>
                <w:color w:val="000000"/>
                <w:kern w:val="0"/>
                <w:szCs w:val="21"/>
              </w:rPr>
              <w:t>30</w:t>
            </w:r>
            <w:r w:rsidRPr="0004638C">
              <w:rPr>
                <w:rFonts w:ascii="Times New Roman" w:hAnsi="Times New Roman"/>
                <w:color w:val="000000"/>
                <w:kern w:val="0"/>
                <w:szCs w:val="21"/>
              </w:rPr>
              <w:t>号科大天工大厦</w:t>
            </w:r>
            <w:r w:rsidRPr="0004638C">
              <w:rPr>
                <w:rFonts w:ascii="Times New Roman" w:hAnsi="Times New Roman"/>
                <w:color w:val="000000"/>
                <w:kern w:val="0"/>
                <w:szCs w:val="21"/>
              </w:rPr>
              <w:t>A</w:t>
            </w:r>
            <w:r w:rsidRPr="0004638C">
              <w:rPr>
                <w:rFonts w:ascii="Times New Roman" w:hAnsi="Times New Roman"/>
                <w:color w:val="000000"/>
                <w:kern w:val="0"/>
                <w:szCs w:val="21"/>
              </w:rPr>
              <w:t>座六层</w:t>
            </w:r>
            <w:r w:rsidRPr="0004638C">
              <w:rPr>
                <w:rFonts w:ascii="Times New Roman" w:hAnsi="Times New Roman"/>
                <w:color w:val="000000"/>
                <w:kern w:val="0"/>
                <w:szCs w:val="21"/>
              </w:rPr>
              <w:t>611</w:t>
            </w:r>
            <w:r w:rsidRPr="0004638C">
              <w:rPr>
                <w:rFonts w:ascii="Times New Roman" w:hAnsi="Times New Roman"/>
                <w:color w:val="000000"/>
                <w:kern w:val="0"/>
                <w:szCs w:val="21"/>
              </w:rPr>
              <w:t>室</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4</w:t>
            </w:r>
          </w:p>
        </w:tc>
        <w:tc>
          <w:tcPr>
            <w:tcW w:w="7400" w:type="dxa"/>
            <w:vAlign w:val="center"/>
          </w:tcPr>
          <w:p w:rsidR="00177E3B" w:rsidRPr="0004638C" w:rsidRDefault="00447FC8" w:rsidP="004E2AC0">
            <w:pPr>
              <w:widowControl/>
              <w:spacing w:line="360" w:lineRule="auto"/>
              <w:ind w:rightChars="-27" w:right="-57"/>
              <w:jc w:val="left"/>
              <w:rPr>
                <w:rFonts w:ascii="Times New Roman" w:hAnsi="Times New Roman"/>
                <w:color w:val="000000"/>
                <w:kern w:val="0"/>
                <w:szCs w:val="21"/>
              </w:rPr>
            </w:pPr>
            <w:r w:rsidRPr="0004638C">
              <w:rPr>
                <w:rFonts w:ascii="Times New Roman" w:hAnsi="Times New Roman"/>
                <w:color w:val="000000"/>
                <w:kern w:val="0"/>
                <w:szCs w:val="21"/>
              </w:rPr>
              <w:t>投标截止时间和开标时间：</w:t>
            </w:r>
            <w:r w:rsidRPr="0004638C">
              <w:rPr>
                <w:rFonts w:ascii="Times New Roman" w:hAnsi="Times New Roman"/>
                <w:color w:val="000000"/>
                <w:kern w:val="0"/>
                <w:szCs w:val="21"/>
              </w:rPr>
              <w:t>202</w:t>
            </w:r>
            <w:r w:rsidR="00460CBE" w:rsidRPr="0004638C">
              <w:rPr>
                <w:rFonts w:ascii="Times New Roman" w:hAnsi="Times New Roman"/>
                <w:color w:val="000000"/>
                <w:kern w:val="0"/>
                <w:szCs w:val="21"/>
              </w:rPr>
              <w:t>1</w:t>
            </w:r>
            <w:r w:rsidRPr="0004638C">
              <w:rPr>
                <w:rFonts w:ascii="Times New Roman" w:hAnsi="Times New Roman"/>
                <w:color w:val="000000"/>
                <w:kern w:val="0"/>
                <w:szCs w:val="21"/>
              </w:rPr>
              <w:t>年</w:t>
            </w:r>
            <w:r w:rsidR="004E2AC0" w:rsidRPr="0004638C">
              <w:rPr>
                <w:rFonts w:ascii="Times New Roman" w:hAnsi="Times New Roman"/>
                <w:color w:val="000000"/>
                <w:kern w:val="0"/>
                <w:szCs w:val="21"/>
              </w:rPr>
              <w:t>3</w:t>
            </w:r>
            <w:r w:rsidRPr="0004638C">
              <w:rPr>
                <w:rFonts w:ascii="Times New Roman" w:hAnsi="Times New Roman"/>
                <w:color w:val="000000"/>
                <w:kern w:val="0"/>
                <w:szCs w:val="21"/>
              </w:rPr>
              <w:t>月</w:t>
            </w:r>
            <w:r w:rsidR="0004638C" w:rsidRPr="0004638C">
              <w:rPr>
                <w:rFonts w:ascii="Times New Roman" w:hAnsi="Times New Roman"/>
                <w:color w:val="000000"/>
                <w:kern w:val="0"/>
                <w:szCs w:val="21"/>
              </w:rPr>
              <w:t>22</w:t>
            </w:r>
            <w:r w:rsidRPr="0004638C">
              <w:rPr>
                <w:rFonts w:ascii="Times New Roman" w:hAnsi="Times New Roman"/>
                <w:color w:val="000000"/>
                <w:kern w:val="0"/>
                <w:szCs w:val="21"/>
              </w:rPr>
              <w:t>日上午</w:t>
            </w:r>
            <w:r w:rsidRPr="0004638C">
              <w:rPr>
                <w:rFonts w:ascii="Times New Roman" w:hAnsi="Times New Roman"/>
                <w:color w:val="000000"/>
                <w:kern w:val="0"/>
                <w:szCs w:val="21"/>
              </w:rPr>
              <w:t>9</w:t>
            </w:r>
            <w:r w:rsidRPr="0004638C">
              <w:rPr>
                <w:rFonts w:ascii="Times New Roman" w:hAnsi="Times New Roman"/>
                <w:color w:val="000000"/>
                <w:kern w:val="0"/>
                <w:szCs w:val="21"/>
              </w:rPr>
              <w:t>时</w:t>
            </w:r>
            <w:r w:rsidRPr="0004638C">
              <w:rPr>
                <w:rFonts w:ascii="Times New Roman" w:hAnsi="Times New Roman"/>
                <w:color w:val="000000"/>
                <w:kern w:val="0"/>
                <w:szCs w:val="21"/>
              </w:rPr>
              <w:t>30</w:t>
            </w:r>
            <w:r w:rsidRPr="0004638C">
              <w:rPr>
                <w:rFonts w:ascii="Times New Roman" w:hAnsi="Times New Roman"/>
                <w:color w:val="000000"/>
                <w:kern w:val="0"/>
                <w:szCs w:val="21"/>
              </w:rPr>
              <w:t>分（北京时间）</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5</w:t>
            </w:r>
          </w:p>
        </w:tc>
        <w:tc>
          <w:tcPr>
            <w:tcW w:w="7400" w:type="dxa"/>
            <w:vAlign w:val="center"/>
          </w:tcPr>
          <w:p w:rsidR="00177E3B" w:rsidRPr="0004638C" w:rsidRDefault="00447FC8" w:rsidP="00895B27">
            <w:pPr>
              <w:widowControl/>
              <w:spacing w:line="360" w:lineRule="auto"/>
              <w:ind w:rightChars="-27" w:right="-57"/>
              <w:jc w:val="left"/>
              <w:rPr>
                <w:rFonts w:ascii="Times New Roman" w:hAnsi="Times New Roman"/>
                <w:color w:val="000000"/>
                <w:kern w:val="0"/>
                <w:szCs w:val="21"/>
              </w:rPr>
            </w:pPr>
            <w:r w:rsidRPr="0004638C">
              <w:rPr>
                <w:rFonts w:ascii="Times New Roman" w:hAnsi="Times New Roman"/>
                <w:color w:val="000000"/>
                <w:kern w:val="0"/>
                <w:szCs w:val="21"/>
              </w:rPr>
              <w:t>开标地点：北京市海淀区学院路</w:t>
            </w:r>
            <w:r w:rsidRPr="0004638C">
              <w:rPr>
                <w:rFonts w:ascii="Times New Roman" w:hAnsi="Times New Roman"/>
                <w:color w:val="000000"/>
                <w:kern w:val="0"/>
                <w:szCs w:val="21"/>
              </w:rPr>
              <w:t>30</w:t>
            </w:r>
            <w:r w:rsidRPr="0004638C">
              <w:rPr>
                <w:rFonts w:ascii="Times New Roman" w:hAnsi="Times New Roman"/>
                <w:color w:val="000000"/>
                <w:kern w:val="0"/>
                <w:szCs w:val="21"/>
              </w:rPr>
              <w:t>号科大天工大厦</w:t>
            </w:r>
            <w:r w:rsidRPr="0004638C">
              <w:rPr>
                <w:rFonts w:ascii="Times New Roman" w:hAnsi="Times New Roman"/>
                <w:color w:val="000000"/>
                <w:kern w:val="0"/>
                <w:szCs w:val="21"/>
              </w:rPr>
              <w:t>A</w:t>
            </w:r>
            <w:r w:rsidRPr="0004638C">
              <w:rPr>
                <w:rFonts w:ascii="Times New Roman" w:hAnsi="Times New Roman"/>
                <w:color w:val="000000"/>
                <w:kern w:val="0"/>
                <w:szCs w:val="21"/>
              </w:rPr>
              <w:t>座</w:t>
            </w:r>
            <w:r w:rsidR="0004638C" w:rsidRPr="0004638C">
              <w:rPr>
                <w:rFonts w:ascii="Times New Roman" w:hAnsi="Times New Roman" w:hint="eastAsia"/>
                <w:color w:val="000000"/>
                <w:kern w:val="0"/>
                <w:szCs w:val="21"/>
              </w:rPr>
              <w:t>五</w:t>
            </w:r>
            <w:r w:rsidRPr="0004638C">
              <w:rPr>
                <w:rFonts w:ascii="Times New Roman" w:hAnsi="Times New Roman"/>
                <w:color w:val="000000"/>
                <w:kern w:val="0"/>
                <w:szCs w:val="21"/>
              </w:rPr>
              <w:t>层</w:t>
            </w:r>
            <w:r w:rsidR="0004638C" w:rsidRPr="0004638C">
              <w:rPr>
                <w:rFonts w:ascii="Times New Roman" w:hAnsi="Times New Roman"/>
                <w:color w:val="000000"/>
                <w:kern w:val="0"/>
                <w:szCs w:val="21"/>
              </w:rPr>
              <w:t>510</w:t>
            </w:r>
            <w:r w:rsidRPr="0004638C">
              <w:rPr>
                <w:rFonts w:ascii="Times New Roman" w:hAnsi="Times New Roman"/>
                <w:color w:val="000000"/>
                <w:kern w:val="0"/>
                <w:szCs w:val="21"/>
              </w:rPr>
              <w:t>室（北四环学院桥东北角）</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6</w:t>
            </w:r>
          </w:p>
        </w:tc>
        <w:tc>
          <w:tcPr>
            <w:tcW w:w="7400" w:type="dxa"/>
            <w:vAlign w:val="center"/>
          </w:tcPr>
          <w:p w:rsidR="00177E3B" w:rsidRPr="0004638C" w:rsidRDefault="00447FC8">
            <w:pPr>
              <w:widowControl/>
              <w:spacing w:line="360" w:lineRule="auto"/>
              <w:ind w:rightChars="-27" w:right="-57"/>
              <w:jc w:val="left"/>
              <w:rPr>
                <w:rFonts w:ascii="Times New Roman" w:hAnsi="Times New Roman"/>
                <w:color w:val="000000"/>
                <w:kern w:val="0"/>
                <w:szCs w:val="21"/>
              </w:rPr>
            </w:pPr>
            <w:r w:rsidRPr="0004638C">
              <w:rPr>
                <w:rFonts w:ascii="Times New Roman" w:hAnsi="Times New Roman"/>
                <w:color w:val="000000"/>
                <w:kern w:val="0"/>
                <w:szCs w:val="21"/>
              </w:rPr>
              <w:t>投标文件递交至：开标当日（投标截止时间之前）递交到开标地点</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7</w:t>
            </w:r>
          </w:p>
        </w:tc>
        <w:tc>
          <w:tcPr>
            <w:tcW w:w="7400" w:type="dxa"/>
            <w:vAlign w:val="center"/>
          </w:tcPr>
          <w:p w:rsidR="00177E3B" w:rsidRDefault="00447FC8">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投标保证金：</w:t>
            </w:r>
            <w:r>
              <w:rPr>
                <w:rFonts w:ascii="Times New Roman" w:hAnsi="Times New Roman"/>
                <w:kern w:val="24"/>
              </w:rPr>
              <w:t>不低于</w:t>
            </w:r>
            <w:r>
              <w:rPr>
                <w:rFonts w:ascii="Times New Roman" w:hAnsi="Times New Roman"/>
                <w:b/>
                <w:kern w:val="24"/>
              </w:rPr>
              <w:t>投标报价</w:t>
            </w:r>
            <w:r>
              <w:rPr>
                <w:rFonts w:ascii="Times New Roman" w:hAnsi="Times New Roman"/>
                <w:b/>
                <w:kern w:val="24"/>
              </w:rPr>
              <w:t>1.5%</w:t>
            </w:r>
            <w:r>
              <w:rPr>
                <w:rFonts w:ascii="Times New Roman" w:hAnsi="Times New Roman"/>
                <w:kern w:val="24"/>
              </w:rPr>
              <w:t>，具体要求</w:t>
            </w:r>
            <w:r>
              <w:rPr>
                <w:rFonts w:ascii="Times New Roman" w:hAnsi="Times New Roman"/>
                <w:color w:val="000000"/>
                <w:kern w:val="0"/>
                <w:szCs w:val="21"/>
              </w:rPr>
              <w:t>见</w:t>
            </w:r>
            <w:r>
              <w:rPr>
                <w:rFonts w:ascii="Times New Roman" w:hAnsi="Times New Roman"/>
                <w:color w:val="000000"/>
                <w:kern w:val="0"/>
                <w:szCs w:val="21"/>
              </w:rPr>
              <w:t>“</w:t>
            </w:r>
            <w:r>
              <w:rPr>
                <w:rFonts w:ascii="Times New Roman" w:hAnsi="Times New Roman"/>
                <w:color w:val="000000"/>
                <w:kern w:val="0"/>
                <w:szCs w:val="21"/>
              </w:rPr>
              <w:t>投标人须知</w:t>
            </w:r>
            <w:r>
              <w:rPr>
                <w:rFonts w:ascii="Times New Roman" w:hAnsi="Times New Roman"/>
                <w:color w:val="000000"/>
                <w:kern w:val="0"/>
                <w:szCs w:val="21"/>
              </w:rPr>
              <w:t>”</w:t>
            </w:r>
            <w:r>
              <w:rPr>
                <w:rFonts w:ascii="Times New Roman" w:hAnsi="Times New Roman"/>
                <w:color w:val="000000"/>
                <w:kern w:val="0"/>
                <w:szCs w:val="21"/>
              </w:rPr>
              <w:t>第</w:t>
            </w:r>
            <w:r>
              <w:rPr>
                <w:rFonts w:ascii="Times New Roman" w:hAnsi="Times New Roman"/>
                <w:color w:val="000000"/>
                <w:kern w:val="0"/>
                <w:szCs w:val="21"/>
              </w:rPr>
              <w:t>19</w:t>
            </w:r>
            <w:r>
              <w:rPr>
                <w:rFonts w:ascii="Times New Roman" w:hAnsi="Times New Roman"/>
                <w:color w:val="000000"/>
                <w:kern w:val="0"/>
                <w:szCs w:val="21"/>
              </w:rPr>
              <w:t>条</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8</w:t>
            </w:r>
          </w:p>
        </w:tc>
        <w:tc>
          <w:tcPr>
            <w:tcW w:w="7400" w:type="dxa"/>
            <w:vAlign w:val="center"/>
          </w:tcPr>
          <w:p w:rsidR="00177E3B" w:rsidRDefault="00447FC8">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投标有效期：</w:t>
            </w:r>
            <w:r>
              <w:rPr>
                <w:rFonts w:ascii="Times New Roman" w:hAnsi="Times New Roman"/>
                <w:color w:val="000000"/>
                <w:kern w:val="0"/>
                <w:szCs w:val="21"/>
              </w:rPr>
              <w:t>90</w:t>
            </w:r>
            <w:r>
              <w:rPr>
                <w:rFonts w:ascii="Times New Roman" w:hAnsi="Times New Roman"/>
                <w:color w:val="000000"/>
                <w:kern w:val="0"/>
                <w:szCs w:val="21"/>
              </w:rPr>
              <w:t>天（日历日）</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9</w:t>
            </w:r>
          </w:p>
        </w:tc>
        <w:tc>
          <w:tcPr>
            <w:tcW w:w="7400" w:type="dxa"/>
            <w:vAlign w:val="center"/>
          </w:tcPr>
          <w:p w:rsidR="00177E3B" w:rsidRDefault="00447FC8" w:rsidP="00F463AA">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纸质投标文件正本</w:t>
            </w:r>
            <w:r>
              <w:rPr>
                <w:rFonts w:ascii="Times New Roman" w:hAnsi="Times New Roman"/>
                <w:color w:val="000000"/>
                <w:kern w:val="0"/>
                <w:szCs w:val="21"/>
              </w:rPr>
              <w:t>1</w:t>
            </w:r>
            <w:r>
              <w:rPr>
                <w:rFonts w:ascii="Times New Roman" w:hAnsi="Times New Roman"/>
                <w:color w:val="000000"/>
                <w:kern w:val="0"/>
                <w:szCs w:val="21"/>
              </w:rPr>
              <w:t>份、副本</w:t>
            </w:r>
            <w:r w:rsidR="00F463AA">
              <w:rPr>
                <w:rFonts w:ascii="Times New Roman" w:hAnsi="Times New Roman"/>
                <w:color w:val="000000"/>
                <w:kern w:val="0"/>
                <w:szCs w:val="21"/>
              </w:rPr>
              <w:t>4</w:t>
            </w:r>
            <w:r>
              <w:rPr>
                <w:rFonts w:ascii="Times New Roman" w:hAnsi="Times New Roman"/>
                <w:color w:val="000000"/>
                <w:kern w:val="0"/>
                <w:szCs w:val="21"/>
              </w:rPr>
              <w:t>份，电子文档（光盘或</w:t>
            </w:r>
            <w:r>
              <w:rPr>
                <w:rFonts w:ascii="Times New Roman" w:hAnsi="Times New Roman"/>
                <w:color w:val="000000"/>
                <w:kern w:val="0"/>
                <w:szCs w:val="21"/>
              </w:rPr>
              <w:t>U</w:t>
            </w:r>
            <w:r>
              <w:rPr>
                <w:rFonts w:ascii="Times New Roman" w:hAnsi="Times New Roman"/>
                <w:color w:val="000000"/>
                <w:kern w:val="0"/>
                <w:szCs w:val="21"/>
              </w:rPr>
              <w:t>盘）</w:t>
            </w:r>
            <w:r>
              <w:rPr>
                <w:rFonts w:ascii="Times New Roman" w:hAnsi="Times New Roman"/>
                <w:color w:val="000000"/>
                <w:kern w:val="0"/>
                <w:szCs w:val="21"/>
              </w:rPr>
              <w:t>1</w:t>
            </w:r>
            <w:r>
              <w:rPr>
                <w:rFonts w:ascii="Times New Roman" w:hAnsi="Times New Roman"/>
                <w:color w:val="000000"/>
                <w:kern w:val="0"/>
                <w:szCs w:val="21"/>
              </w:rPr>
              <w:t>份</w:t>
            </w:r>
            <w:r w:rsidR="0053098D">
              <w:rPr>
                <w:rFonts w:ascii="Times New Roman" w:hAnsi="Times New Roman" w:hint="eastAsia"/>
                <w:color w:val="000000"/>
                <w:kern w:val="0"/>
                <w:szCs w:val="21"/>
              </w:rPr>
              <w:t>，</w:t>
            </w:r>
            <w:r w:rsidR="0053098D" w:rsidRPr="0053098D">
              <w:rPr>
                <w:rFonts w:ascii="Times New Roman" w:hAnsi="Times New Roman" w:hint="eastAsia"/>
                <w:b/>
                <w:color w:val="000000"/>
                <w:kern w:val="0"/>
                <w:szCs w:val="21"/>
              </w:rPr>
              <w:t>每本文件每页均需标注页码，页码起始页需从封皮开始</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10</w:t>
            </w:r>
          </w:p>
        </w:tc>
        <w:tc>
          <w:tcPr>
            <w:tcW w:w="7400" w:type="dxa"/>
            <w:vAlign w:val="center"/>
          </w:tcPr>
          <w:p w:rsidR="00177E3B" w:rsidRDefault="00447FC8">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szCs w:val="21"/>
              </w:rPr>
              <w:t>中标服务费：按原《招标代理服务收费管理暂行办法》（计价格</w:t>
            </w:r>
            <w:r>
              <w:rPr>
                <w:rFonts w:ascii="Times New Roman" w:hAnsi="Times New Roman"/>
                <w:color w:val="000000"/>
                <w:szCs w:val="21"/>
              </w:rPr>
              <w:t>[2002]1980</w:t>
            </w:r>
            <w:r>
              <w:rPr>
                <w:rFonts w:ascii="Times New Roman" w:hAnsi="Times New Roman"/>
                <w:color w:val="000000"/>
                <w:szCs w:val="21"/>
              </w:rPr>
              <w:t>号）和《关于招标代理服务收费有关问题的通知》（发改办价格</w:t>
            </w:r>
            <w:r>
              <w:rPr>
                <w:rFonts w:ascii="Times New Roman" w:hAnsi="Times New Roman"/>
                <w:color w:val="000000"/>
                <w:szCs w:val="21"/>
              </w:rPr>
              <w:t>[2003]857</w:t>
            </w:r>
            <w:r>
              <w:rPr>
                <w:rFonts w:ascii="Times New Roman" w:hAnsi="Times New Roman"/>
                <w:color w:val="000000"/>
                <w:szCs w:val="21"/>
              </w:rPr>
              <w:t>号）执行，按中标金额差额定率累进法计</w:t>
            </w:r>
            <w:r w:rsidRPr="00E87FA7">
              <w:rPr>
                <w:rFonts w:ascii="Times New Roman" w:hAnsi="Times New Roman"/>
                <w:color w:val="000000"/>
                <w:szCs w:val="21"/>
              </w:rPr>
              <w:t>算</w:t>
            </w:r>
            <w:r w:rsidR="004E2AC0">
              <w:rPr>
                <w:rFonts w:ascii="Times New Roman" w:hAnsi="Times New Roman"/>
                <w:color w:val="000000"/>
                <w:szCs w:val="21"/>
              </w:rPr>
              <w:t>后的</w:t>
            </w:r>
            <w:r w:rsidR="004E2AC0">
              <w:rPr>
                <w:rFonts w:ascii="Times New Roman" w:hAnsi="Times New Roman" w:hint="eastAsia"/>
                <w:color w:val="000000"/>
                <w:szCs w:val="21"/>
              </w:rPr>
              <w:t>8</w:t>
            </w:r>
            <w:r w:rsidR="004E2AC0">
              <w:rPr>
                <w:rFonts w:ascii="Times New Roman" w:hAnsi="Times New Roman"/>
                <w:color w:val="000000"/>
                <w:szCs w:val="21"/>
              </w:rPr>
              <w:t>0</w:t>
            </w:r>
            <w:r w:rsidR="004E2AC0">
              <w:rPr>
                <w:rFonts w:ascii="Times New Roman" w:hAnsi="Times New Roman" w:hint="eastAsia"/>
                <w:color w:val="000000"/>
                <w:szCs w:val="21"/>
              </w:rPr>
              <w:t>%</w:t>
            </w:r>
            <w:r w:rsidR="004E2AC0">
              <w:rPr>
                <w:rFonts w:ascii="Times New Roman" w:hAnsi="Times New Roman" w:hint="eastAsia"/>
                <w:color w:val="000000"/>
                <w:szCs w:val="21"/>
              </w:rPr>
              <w:t>计取</w:t>
            </w:r>
            <w:r w:rsidRPr="00E87FA7">
              <w:rPr>
                <w:rFonts w:ascii="Times New Roman" w:hAnsi="Times New Roman"/>
                <w:color w:val="000000"/>
                <w:szCs w:val="21"/>
              </w:rPr>
              <w:t>，由中标人支付。</w:t>
            </w:r>
          </w:p>
        </w:tc>
      </w:tr>
    </w:tbl>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left="420" w:rightChars="-27" w:right="-57"/>
        <w:rPr>
          <w:rFonts w:ascii="Times New Roman" w:hAnsi="Times New Roman"/>
          <w:szCs w:val="21"/>
        </w:rPr>
      </w:pPr>
      <w:r>
        <w:rPr>
          <w:rFonts w:ascii="Times New Roman" w:hAnsi="Times New Roman"/>
          <w:szCs w:val="21"/>
        </w:rPr>
        <w:br w:type="page"/>
      </w: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Pr="00887089"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68" w:name="_Toc63777063"/>
      <w:r w:rsidRPr="00887089">
        <w:rPr>
          <w:rFonts w:ascii="Times New Roman" w:eastAsia="黑体" w:hAnsi="Times New Roman"/>
          <w:b/>
          <w:sz w:val="44"/>
          <w:szCs w:val="44"/>
        </w:rPr>
        <w:t>采购需求及要求</w:t>
      </w:r>
      <w:bookmarkEnd w:id="1768"/>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4E2AC0" w:rsidRDefault="00447FC8" w:rsidP="004E2AC0">
      <w:pPr>
        <w:pStyle w:val="12"/>
        <w:spacing w:line="360" w:lineRule="auto"/>
        <w:jc w:val="left"/>
        <w:outlineLvl w:val="1"/>
        <w:rPr>
          <w:rFonts w:ascii="Times New Roman" w:hAnsi="Times New Roman"/>
          <w:szCs w:val="21"/>
        </w:rPr>
        <w:sectPr w:rsidR="004E2AC0" w:rsidSect="00B70DCB">
          <w:pgSz w:w="11906" w:h="16838"/>
          <w:pgMar w:top="1440" w:right="1700" w:bottom="1440" w:left="1800" w:header="851" w:footer="992" w:gutter="0"/>
          <w:cols w:space="720"/>
          <w:docGrid w:type="lines" w:linePitch="312"/>
        </w:sectPr>
      </w:pPr>
      <w:r>
        <w:rPr>
          <w:rFonts w:ascii="Times New Roman" w:hAnsi="Times New Roman"/>
          <w:szCs w:val="21"/>
        </w:rPr>
        <w:br w:type="page"/>
      </w:r>
    </w:p>
    <w:p w:rsidR="002748D7" w:rsidRPr="002748D7" w:rsidRDefault="002748D7" w:rsidP="002748D7">
      <w:pPr>
        <w:spacing w:line="360" w:lineRule="auto"/>
        <w:ind w:firstLineChars="200" w:firstLine="422"/>
        <w:rPr>
          <w:rFonts w:asciiTheme="minorEastAsia" w:eastAsiaTheme="minorEastAsia" w:hAnsiTheme="minorEastAsia"/>
          <w:b/>
          <w:szCs w:val="21"/>
        </w:rPr>
      </w:pPr>
      <w:r w:rsidRPr="002748D7">
        <w:rPr>
          <w:rFonts w:asciiTheme="minorEastAsia" w:eastAsiaTheme="minorEastAsia" w:hAnsiTheme="minorEastAsia" w:hint="eastAsia"/>
          <w:b/>
          <w:szCs w:val="21"/>
        </w:rPr>
        <w:lastRenderedPageBreak/>
        <w:t>一、基本情况</w:t>
      </w:r>
    </w:p>
    <w:p w:rsidR="002748D7" w:rsidRPr="002748D7" w:rsidRDefault="002748D7" w:rsidP="002748D7">
      <w:pPr>
        <w:spacing w:line="360" w:lineRule="auto"/>
        <w:ind w:firstLineChars="200" w:firstLine="420"/>
        <w:rPr>
          <w:rFonts w:asciiTheme="minorEastAsia" w:eastAsiaTheme="minorEastAsia" w:hAnsiTheme="minorEastAsia" w:cs="微软雅黑"/>
          <w:szCs w:val="21"/>
        </w:rPr>
      </w:pPr>
      <w:r w:rsidRPr="002748D7">
        <w:rPr>
          <w:rFonts w:asciiTheme="minorEastAsia" w:eastAsiaTheme="minorEastAsia" w:hAnsiTheme="minorEastAsia" w:cs="微软雅黑" w:hint="eastAsia"/>
          <w:szCs w:val="21"/>
        </w:rPr>
        <w:t>北京园博园位于丰台区永定河西岸，展区占地267公顷，园博湖占地246公顷，总占地513公顷。北京园博园秉承“文化传承、生态优先、服务民生、永续发展”的理念，是一个集园林艺术、文化景观、生态休闲、科普教育于一体的大型公益性城市公园。</w:t>
      </w:r>
    </w:p>
    <w:p w:rsidR="002748D7" w:rsidRPr="002748D7" w:rsidRDefault="002748D7" w:rsidP="002748D7">
      <w:pPr>
        <w:spacing w:line="360" w:lineRule="auto"/>
        <w:ind w:firstLineChars="200" w:firstLine="422"/>
        <w:rPr>
          <w:rFonts w:asciiTheme="minorEastAsia" w:eastAsiaTheme="minorEastAsia" w:hAnsiTheme="minorEastAsia"/>
          <w:b/>
          <w:szCs w:val="21"/>
        </w:rPr>
      </w:pPr>
      <w:r w:rsidRPr="002748D7">
        <w:rPr>
          <w:rFonts w:asciiTheme="minorEastAsia" w:eastAsiaTheme="minorEastAsia" w:hAnsiTheme="minorEastAsia" w:hint="eastAsia"/>
          <w:b/>
          <w:szCs w:val="21"/>
        </w:rPr>
        <w:t>二、工作内容</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北京园博园</w:t>
      </w:r>
      <w:r w:rsidRPr="002748D7">
        <w:rPr>
          <w:rFonts w:asciiTheme="minorEastAsia" w:eastAsiaTheme="minorEastAsia" w:hAnsiTheme="minorEastAsia"/>
          <w:szCs w:val="21"/>
        </w:rPr>
        <w:t>水电气热及道路广场等市政基础设施</w:t>
      </w:r>
      <w:r w:rsidRPr="002748D7">
        <w:rPr>
          <w:rFonts w:asciiTheme="minorEastAsia" w:eastAsiaTheme="minorEastAsia" w:hAnsiTheme="minorEastAsia" w:hint="eastAsia"/>
          <w:szCs w:val="21"/>
        </w:rPr>
        <w:t>设备</w:t>
      </w:r>
      <w:r w:rsidRPr="002748D7">
        <w:rPr>
          <w:rFonts w:asciiTheme="minorEastAsia" w:eastAsiaTheme="minorEastAsia" w:hAnsiTheme="minorEastAsia"/>
          <w:szCs w:val="21"/>
        </w:rPr>
        <w:t>，以及房屋建筑的运维和管理工作，包括：</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1.供水、排水、供电、供热、消防和弱电系统地下管网系统的运维和管理工作。</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2.所有房屋建筑、构筑物及地下室（空间）的运维和管理工作。</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3.以上供水、排水、供电、消防、弱电系统的末端设施设备及园内其他所有设施设备（除污水处理站）的运维和管理工作。</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4.铺装道路及地上设施的运维和管理工作。</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5.重要设施设备值守工作。</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6.园内活动的保障服务工作。</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7.小型维修工作：</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（1）负责上述服务内容的维修材料单项单价在1000元以下的小型维修工作。</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（2）小型维修的维修材料总价不超过20万元。</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8.配合采购人完成防汛、园内工程建设管理和上述服务项目的对外管理、服务和安全措施等方面工作。</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9.园内本年度建成并已竣工验收项目的物业服务工作。</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10.采购人安排的其他物业范畴的工作任务。</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上述服务工作具体情况见下表《园博园基础设施设备运行服务工作》。</w:t>
      </w:r>
    </w:p>
    <w:p w:rsidR="002748D7" w:rsidRPr="002748D7" w:rsidRDefault="002748D7" w:rsidP="002748D7">
      <w:pPr>
        <w:spacing w:line="360" w:lineRule="auto"/>
        <w:ind w:firstLineChars="200" w:firstLine="422"/>
        <w:rPr>
          <w:rFonts w:asciiTheme="minorEastAsia" w:eastAsiaTheme="minorEastAsia" w:hAnsiTheme="minorEastAsia"/>
          <w:b/>
          <w:szCs w:val="21"/>
        </w:rPr>
      </w:pPr>
    </w:p>
    <w:p w:rsidR="002748D7" w:rsidRPr="002748D7" w:rsidRDefault="002748D7" w:rsidP="002748D7">
      <w:pPr>
        <w:spacing w:line="360" w:lineRule="auto"/>
        <w:ind w:firstLineChars="200" w:firstLine="422"/>
        <w:rPr>
          <w:rFonts w:asciiTheme="minorEastAsia" w:eastAsiaTheme="minorEastAsia" w:hAnsiTheme="minorEastAsia"/>
          <w:b/>
          <w:szCs w:val="21"/>
        </w:rPr>
      </w:pPr>
    </w:p>
    <w:p w:rsidR="002748D7" w:rsidRPr="002748D7" w:rsidRDefault="002748D7" w:rsidP="002748D7">
      <w:pPr>
        <w:spacing w:beforeLines="50" w:before="156" w:afterLines="50" w:after="156" w:line="360" w:lineRule="auto"/>
        <w:jc w:val="center"/>
        <w:rPr>
          <w:rFonts w:asciiTheme="minorEastAsia" w:eastAsiaTheme="minorEastAsia" w:hAnsiTheme="minorEastAsia" w:cs="宋体"/>
          <w:bCs/>
          <w:szCs w:val="21"/>
        </w:rPr>
      </w:pPr>
      <w:r w:rsidRPr="002748D7">
        <w:rPr>
          <w:rFonts w:asciiTheme="minorEastAsia" w:eastAsiaTheme="minorEastAsia" w:hAnsiTheme="minorEastAsia" w:cs="宋体"/>
          <w:bCs/>
          <w:szCs w:val="21"/>
        </w:rPr>
        <w:br w:type="page"/>
      </w:r>
    </w:p>
    <w:p w:rsidR="002748D7" w:rsidRPr="002748D7" w:rsidRDefault="002748D7" w:rsidP="002748D7">
      <w:pPr>
        <w:spacing w:beforeLines="50" w:before="156" w:afterLines="50" w:after="156" w:line="560" w:lineRule="exact"/>
        <w:jc w:val="center"/>
        <w:rPr>
          <w:rFonts w:ascii="宋体" w:hAnsi="宋体" w:cs="宋体"/>
          <w:b/>
          <w:bCs/>
          <w:color w:val="000000"/>
          <w:kern w:val="0"/>
          <w:sz w:val="40"/>
          <w:szCs w:val="40"/>
        </w:rPr>
      </w:pPr>
      <w:r w:rsidRPr="002748D7">
        <w:rPr>
          <w:rFonts w:ascii="宋体" w:hAnsi="宋体" w:cs="宋体" w:hint="eastAsia"/>
          <w:b/>
          <w:bCs/>
          <w:color w:val="000000"/>
          <w:kern w:val="0"/>
          <w:sz w:val="40"/>
          <w:szCs w:val="40"/>
        </w:rPr>
        <w:lastRenderedPageBreak/>
        <w:t>园博园基础设施设备运行服务工作</w:t>
      </w:r>
    </w:p>
    <w:p w:rsidR="002748D7" w:rsidRPr="002748D7" w:rsidRDefault="002748D7" w:rsidP="002748D7">
      <w:pPr>
        <w:spacing w:beforeLines="100" w:before="312" w:afterLines="50" w:after="156"/>
        <w:ind w:firstLineChars="200" w:firstLine="400"/>
        <w:rPr>
          <w:rFonts w:ascii="宋体" w:hAnsi="宋体" w:cs="宋体"/>
          <w:color w:val="000000"/>
          <w:kern w:val="0"/>
          <w:sz w:val="20"/>
          <w:szCs w:val="20"/>
        </w:rPr>
      </w:pPr>
      <w:r w:rsidRPr="002748D7">
        <w:rPr>
          <w:rFonts w:ascii="宋体" w:hAnsi="宋体" w:cs="宋体" w:hint="eastAsia"/>
          <w:color w:val="000000"/>
          <w:kern w:val="0"/>
          <w:sz w:val="20"/>
          <w:szCs w:val="20"/>
        </w:rPr>
        <w:t>园博园基础设施设备：指北京园博园内产权属于北京园博园管理中心或北京园博园运营有限公司的房屋建筑及配套或附属设施设备（北京园除外）。</w:t>
      </w:r>
    </w:p>
    <w:tbl>
      <w:tblPr>
        <w:tblW w:w="10169" w:type="dxa"/>
        <w:jc w:val="center"/>
        <w:tblLook w:val="04A0" w:firstRow="1" w:lastRow="0" w:firstColumn="1" w:lastColumn="0" w:noHBand="0" w:noVBand="1"/>
      </w:tblPr>
      <w:tblGrid>
        <w:gridCol w:w="567"/>
        <w:gridCol w:w="1418"/>
        <w:gridCol w:w="3290"/>
        <w:gridCol w:w="3523"/>
        <w:gridCol w:w="1371"/>
      </w:tblGrid>
      <w:tr w:rsidR="002748D7" w:rsidRPr="002748D7" w:rsidTr="002C0C71">
        <w:trPr>
          <w:trHeight w:val="465"/>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b/>
                <w:bCs/>
                <w:color w:val="000000"/>
                <w:kern w:val="0"/>
                <w:sz w:val="20"/>
                <w:szCs w:val="20"/>
              </w:rPr>
            </w:pPr>
            <w:r w:rsidRPr="002748D7">
              <w:rPr>
                <w:rFonts w:ascii="宋体" w:hAnsi="宋体" w:cs="宋体" w:hint="eastAsia"/>
                <w:b/>
                <w:bCs/>
                <w:color w:val="000000"/>
                <w:kern w:val="0"/>
                <w:sz w:val="20"/>
                <w:szCs w:val="20"/>
              </w:rPr>
              <w:t>序号</w:t>
            </w:r>
          </w:p>
        </w:tc>
        <w:tc>
          <w:tcPr>
            <w:tcW w:w="4708" w:type="dxa"/>
            <w:gridSpan w:val="2"/>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center"/>
              <w:rPr>
                <w:rFonts w:ascii="宋体" w:hAnsi="宋体" w:cs="宋体"/>
                <w:b/>
                <w:bCs/>
                <w:color w:val="000000"/>
                <w:kern w:val="0"/>
                <w:sz w:val="20"/>
                <w:szCs w:val="20"/>
              </w:rPr>
            </w:pPr>
            <w:r w:rsidRPr="002748D7">
              <w:rPr>
                <w:rFonts w:ascii="宋体" w:hAnsi="宋体" w:cs="宋体" w:hint="eastAsia"/>
                <w:b/>
                <w:bCs/>
                <w:color w:val="000000"/>
                <w:kern w:val="0"/>
                <w:sz w:val="20"/>
                <w:szCs w:val="20"/>
              </w:rPr>
              <w:t>范围</w:t>
            </w:r>
          </w:p>
        </w:tc>
        <w:tc>
          <w:tcPr>
            <w:tcW w:w="3523" w:type="dxa"/>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center"/>
              <w:rPr>
                <w:rFonts w:ascii="宋体" w:hAnsi="宋体" w:cs="宋体"/>
                <w:b/>
                <w:bCs/>
                <w:color w:val="000000"/>
                <w:kern w:val="0"/>
                <w:sz w:val="20"/>
                <w:szCs w:val="20"/>
              </w:rPr>
            </w:pPr>
            <w:r w:rsidRPr="002748D7">
              <w:rPr>
                <w:rFonts w:ascii="宋体" w:hAnsi="宋体" w:cs="宋体" w:hint="eastAsia"/>
                <w:b/>
                <w:bCs/>
                <w:color w:val="000000"/>
                <w:kern w:val="0"/>
                <w:sz w:val="20"/>
                <w:szCs w:val="20"/>
              </w:rPr>
              <w:t>内容</w:t>
            </w:r>
          </w:p>
        </w:tc>
        <w:tc>
          <w:tcPr>
            <w:tcW w:w="1371" w:type="dxa"/>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center"/>
              <w:rPr>
                <w:rFonts w:ascii="宋体" w:hAnsi="宋体" w:cs="宋体"/>
                <w:b/>
                <w:bCs/>
                <w:color w:val="000000"/>
                <w:kern w:val="0"/>
                <w:sz w:val="20"/>
                <w:szCs w:val="20"/>
              </w:rPr>
            </w:pPr>
            <w:r w:rsidRPr="002748D7">
              <w:rPr>
                <w:rFonts w:ascii="宋体" w:hAnsi="宋体" w:cs="宋体" w:hint="eastAsia"/>
                <w:b/>
                <w:bCs/>
                <w:color w:val="000000"/>
                <w:kern w:val="0"/>
                <w:sz w:val="20"/>
                <w:szCs w:val="20"/>
              </w:rPr>
              <w:t>周期</w:t>
            </w:r>
          </w:p>
        </w:tc>
      </w:tr>
      <w:tr w:rsidR="002748D7" w:rsidRPr="002748D7" w:rsidTr="002C0C71">
        <w:trPr>
          <w:trHeight w:val="762"/>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一、房屋建筑、构筑物及其配套设施设备</w:t>
            </w:r>
            <w:r w:rsidRPr="002748D7">
              <w:rPr>
                <w:rFonts w:ascii="宋体" w:hAnsi="宋体" w:cs="宋体" w:hint="eastAsia"/>
                <w:color w:val="000000"/>
                <w:kern w:val="0"/>
                <w:sz w:val="20"/>
                <w:szCs w:val="20"/>
              </w:rPr>
              <w:t>【永定塔建筑组群、七个门区（含北门及北门管理用房）、十三个服务区（含A2、B3)、独立的设备机房（含污水处理站）、南坡古民居、温室】</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编制、报送房屋建筑、构筑物及其配套设施设备中大型维修计划</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w:t>
            </w:r>
          </w:p>
        </w:tc>
        <w:tc>
          <w:tcPr>
            <w:tcW w:w="8231" w:type="dxa"/>
            <w:gridSpan w:val="3"/>
            <w:tcBorders>
              <w:top w:val="single" w:sz="4" w:space="0" w:color="auto"/>
              <w:left w:val="nil"/>
              <w:bottom w:val="single" w:sz="4" w:space="0" w:color="auto"/>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根据房屋使用类型编制、报送各类房屋管理规定及日常保养方案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w:t>
            </w:r>
          </w:p>
        </w:tc>
        <w:tc>
          <w:tcPr>
            <w:tcW w:w="4708" w:type="dxa"/>
            <w:gridSpan w:val="2"/>
            <w:vMerge w:val="restart"/>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房屋建筑、构筑物结构</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定期检查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发现问题及时处理或上报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w:t>
            </w:r>
          </w:p>
        </w:tc>
        <w:tc>
          <w:tcPr>
            <w:tcW w:w="1418"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设备机房运维管理</w:t>
            </w: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1.独立的设备机房：水泵房、地源热泵机房、南北总配等</w:t>
            </w:r>
          </w:p>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 非独立的设备机房配：配电室、风机房等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室内环境保持整洁</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w:t>
            </w:r>
          </w:p>
        </w:tc>
        <w:tc>
          <w:tcPr>
            <w:tcW w:w="4708" w:type="dxa"/>
            <w:gridSpan w:val="2"/>
            <w:vMerge w:val="restart"/>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公共卫生间及其配套设施设备运维管理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每天1次</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小型维修及时修缮</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24小时内完成</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发现隐患及时处理或上报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w:t>
            </w:r>
          </w:p>
        </w:tc>
        <w:tc>
          <w:tcPr>
            <w:tcW w:w="4708" w:type="dxa"/>
            <w:gridSpan w:val="2"/>
            <w:vMerge w:val="restart"/>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公共空间（不含公共卫生间）及其配套设施设备运维管理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12</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13</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14</w:t>
            </w:r>
          </w:p>
        </w:tc>
        <w:tc>
          <w:tcPr>
            <w:tcW w:w="4708" w:type="dxa"/>
            <w:gridSpan w:val="2"/>
            <w:vMerge w:val="restart"/>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本服务单位自管自用房屋（办公室、仓库、宿舍等）及其配套设施设备运维管理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w:t>
            </w:r>
          </w:p>
        </w:tc>
        <w:tc>
          <w:tcPr>
            <w:tcW w:w="4708" w:type="dxa"/>
            <w:gridSpan w:val="2"/>
            <w:vMerge w:val="restart"/>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中心、公司各部门（含外包单位）使用房屋（办公室、仓库、宿舍等）及其配套设施设备运维管理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7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20</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21</w:t>
            </w:r>
          </w:p>
        </w:tc>
        <w:tc>
          <w:tcPr>
            <w:tcW w:w="4708" w:type="dxa"/>
            <w:gridSpan w:val="2"/>
            <w:vMerge w:val="restart"/>
            <w:tcBorders>
              <w:top w:val="single" w:sz="4" w:space="0" w:color="auto"/>
              <w:left w:val="single" w:sz="4" w:space="0" w:color="auto"/>
              <w:bottom w:val="single" w:sz="4" w:space="0" w:color="000000"/>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租赁房屋及其原有配套设施设备运维管理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lastRenderedPageBreak/>
              <w:t>22</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nil"/>
              <w:right w:val="nil"/>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23</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配合开展使用管理，如装修装饰、用电等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24</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接到报修及时处理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25</w:t>
            </w:r>
          </w:p>
        </w:tc>
        <w:tc>
          <w:tcPr>
            <w:tcW w:w="4708" w:type="dxa"/>
            <w:gridSpan w:val="2"/>
            <w:vMerge w:val="restart"/>
            <w:tcBorders>
              <w:top w:val="nil"/>
              <w:left w:val="single" w:sz="4" w:space="0" w:color="auto"/>
              <w:right w:val="single" w:sz="4" w:space="0" w:color="auto"/>
            </w:tcBorders>
            <w:vAlign w:val="center"/>
          </w:tcPr>
          <w:p w:rsidR="002748D7" w:rsidRPr="002748D7" w:rsidRDefault="002748D7" w:rsidP="002748D7">
            <w:pPr>
              <w:jc w:val="left"/>
              <w:rPr>
                <w:rFonts w:ascii="宋体" w:hAnsi="宋体" w:cs="宋体"/>
                <w:color w:val="000000"/>
                <w:kern w:val="0"/>
                <w:sz w:val="20"/>
                <w:szCs w:val="20"/>
              </w:rPr>
            </w:pPr>
            <w:r w:rsidRPr="002748D7">
              <w:rPr>
                <w:rFonts w:ascii="宋体" w:hAnsi="宋体" w:cs="宋体" w:hint="eastAsia"/>
                <w:color w:val="000000"/>
                <w:kern w:val="0"/>
                <w:sz w:val="20"/>
                <w:szCs w:val="20"/>
              </w:rPr>
              <w:t>闲置房屋及其配套设施设备运维管理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26</w:t>
            </w:r>
          </w:p>
        </w:tc>
        <w:tc>
          <w:tcPr>
            <w:tcW w:w="4708" w:type="dxa"/>
            <w:gridSpan w:val="2"/>
            <w:vMerge/>
            <w:tcBorders>
              <w:left w:val="single" w:sz="4" w:space="0" w:color="auto"/>
              <w:right w:val="single" w:sz="4" w:space="0" w:color="auto"/>
            </w:tcBorders>
            <w:vAlign w:val="center"/>
          </w:tcPr>
          <w:p w:rsidR="002748D7" w:rsidRPr="002748D7" w:rsidRDefault="002748D7" w:rsidP="002748D7">
            <w:pPr>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27</w:t>
            </w:r>
          </w:p>
        </w:tc>
        <w:tc>
          <w:tcPr>
            <w:tcW w:w="4708" w:type="dxa"/>
            <w:gridSpan w:val="2"/>
            <w:vMerge/>
            <w:tcBorders>
              <w:left w:val="single" w:sz="4" w:space="0" w:color="auto"/>
              <w:right w:val="single" w:sz="4" w:space="0" w:color="auto"/>
            </w:tcBorders>
            <w:vAlign w:val="center"/>
          </w:tcPr>
          <w:p w:rsidR="002748D7" w:rsidRPr="002748D7" w:rsidRDefault="002748D7" w:rsidP="002748D7">
            <w:pPr>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28</w:t>
            </w:r>
          </w:p>
        </w:tc>
        <w:tc>
          <w:tcPr>
            <w:tcW w:w="4708" w:type="dxa"/>
            <w:gridSpan w:val="2"/>
            <w:vMerge/>
            <w:tcBorders>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室内环境保持整洁</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29</w:t>
            </w:r>
          </w:p>
        </w:tc>
        <w:tc>
          <w:tcPr>
            <w:tcW w:w="4708" w:type="dxa"/>
            <w:gridSpan w:val="2"/>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企业展园房屋建筑及构筑物运维管理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提供技术支持，协助开展检查监管等工作</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1824"/>
          <w:jc w:val="center"/>
        </w:trPr>
        <w:tc>
          <w:tcPr>
            <w:tcW w:w="10169" w:type="dxa"/>
            <w:gridSpan w:val="5"/>
            <w:tcBorders>
              <w:top w:val="single" w:sz="4" w:space="0" w:color="auto"/>
              <w:left w:val="single" w:sz="4" w:space="0" w:color="auto"/>
              <w:bottom w:val="single" w:sz="4" w:space="0" w:color="auto"/>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备注：</w:t>
            </w:r>
            <w:r w:rsidRPr="002748D7">
              <w:rPr>
                <w:rFonts w:ascii="宋体" w:hAnsi="宋体" w:cs="宋体" w:hint="eastAsia"/>
                <w:color w:val="000000"/>
                <w:kern w:val="0"/>
                <w:sz w:val="20"/>
                <w:szCs w:val="20"/>
              </w:rPr>
              <w:br/>
              <w:t>1.各类房屋应明确管理人、安全责任人及岗位职责并上墙公示；</w:t>
            </w:r>
            <w:r w:rsidRPr="002748D7">
              <w:rPr>
                <w:rFonts w:ascii="宋体" w:hAnsi="宋体" w:cs="宋体" w:hint="eastAsia"/>
                <w:color w:val="000000"/>
                <w:kern w:val="0"/>
                <w:sz w:val="20"/>
                <w:szCs w:val="20"/>
              </w:rPr>
              <w:br/>
              <w:t>2.各类房屋管理规定应包括使用、安全相关等内容并上墙公示；</w:t>
            </w:r>
            <w:r w:rsidRPr="002748D7">
              <w:rPr>
                <w:rFonts w:ascii="宋体" w:hAnsi="宋体" w:cs="宋体" w:hint="eastAsia"/>
                <w:color w:val="000000"/>
                <w:kern w:val="0"/>
                <w:sz w:val="20"/>
                <w:szCs w:val="20"/>
              </w:rPr>
              <w:br/>
              <w:t>3.设备机房管理规定应包括设备管理规范、操作流程等内容并上墙公示；</w:t>
            </w:r>
            <w:r w:rsidRPr="002748D7">
              <w:rPr>
                <w:rFonts w:ascii="宋体" w:hAnsi="宋体" w:cs="宋体" w:hint="eastAsia"/>
                <w:color w:val="000000"/>
                <w:kern w:val="0"/>
                <w:sz w:val="20"/>
                <w:szCs w:val="20"/>
              </w:rPr>
              <w:br/>
              <w:t>4.设备机房应配备必要的标识、消防器材、应急照明、通讯、环境检测保障等设施设备。</w:t>
            </w:r>
          </w:p>
        </w:tc>
      </w:tr>
      <w:tr w:rsidR="002748D7" w:rsidRPr="002748D7" w:rsidTr="002C0C71">
        <w:trPr>
          <w:trHeight w:val="742"/>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二、照明和供电系统及其配套设施设备</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30</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编制、报送照明和供电系统及其配套设施设备中大型维修计划</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31</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编制、报送照明和供电系统及其配套设施设备日常保养方案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32</w:t>
            </w:r>
          </w:p>
        </w:tc>
        <w:tc>
          <w:tcPr>
            <w:tcW w:w="8231" w:type="dxa"/>
            <w:gridSpan w:val="3"/>
            <w:tcBorders>
              <w:top w:val="single" w:sz="4" w:space="0" w:color="auto"/>
              <w:left w:val="nil"/>
              <w:bottom w:val="single" w:sz="4" w:space="0" w:color="auto"/>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定期检查用电户电表并查报用户电表示数</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33</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总配电室运维管理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1.北区总配电室</w:t>
            </w:r>
            <w:r w:rsidRPr="002748D7">
              <w:rPr>
                <w:rFonts w:ascii="宋体" w:hAnsi="宋体" w:cs="宋体" w:hint="eastAsia"/>
                <w:color w:val="000000"/>
                <w:kern w:val="0"/>
                <w:sz w:val="20"/>
                <w:szCs w:val="20"/>
              </w:rPr>
              <w:br/>
              <w:t>2.南区总配电室</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专人值守（2岗/班）</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35</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配套设施设备日常保养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36</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出现故障及时处理或上报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8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37</w:t>
            </w:r>
          </w:p>
        </w:tc>
        <w:tc>
          <w:tcPr>
            <w:tcW w:w="4708" w:type="dxa"/>
            <w:gridSpan w:val="2"/>
            <w:vMerge w:val="restart"/>
            <w:tcBorders>
              <w:top w:val="single" w:sz="4" w:space="0" w:color="auto"/>
              <w:left w:val="single" w:sz="4" w:space="0" w:color="auto"/>
              <w:bottom w:val="single" w:sz="4" w:space="0" w:color="000000"/>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配电室/箱变运维管理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bCs/>
                <w:color w:val="000000"/>
                <w:kern w:val="0"/>
                <w:sz w:val="20"/>
                <w:szCs w:val="20"/>
              </w:rPr>
            </w:pPr>
            <w:r w:rsidRPr="002748D7">
              <w:rPr>
                <w:rFonts w:ascii="宋体" w:hAnsi="宋体" w:cs="宋体" w:hint="eastAsia"/>
                <w:bCs/>
                <w:color w:val="000000"/>
                <w:kern w:val="0"/>
                <w:sz w:val="20"/>
                <w:szCs w:val="20"/>
              </w:rPr>
              <w:t>每天3次</w:t>
            </w:r>
          </w:p>
        </w:tc>
      </w:tr>
      <w:tr w:rsidR="002748D7" w:rsidRPr="002748D7" w:rsidTr="002C0C71">
        <w:trPr>
          <w:trHeight w:val="48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38</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48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39</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配套设施设备日常保养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8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40</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出现故障及时处理或上报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lastRenderedPageBreak/>
              <w:t>41</w:t>
            </w:r>
          </w:p>
        </w:tc>
        <w:tc>
          <w:tcPr>
            <w:tcW w:w="4708" w:type="dxa"/>
            <w:gridSpan w:val="2"/>
            <w:vMerge w:val="restart"/>
            <w:tcBorders>
              <w:top w:val="single" w:sz="4" w:space="0" w:color="auto"/>
              <w:left w:val="single" w:sz="4" w:space="0" w:color="auto"/>
              <w:bottom w:val="single" w:sz="4" w:space="0" w:color="000000"/>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配电间/二级箱运维管理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每天1次</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42</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43</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配套设施设备日常保养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44</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出现故障及时处理或上报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45</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供电线路及配套设施设备运维管理</w:t>
            </w:r>
          </w:p>
        </w:tc>
        <w:tc>
          <w:tcPr>
            <w:tcW w:w="3290" w:type="dxa"/>
            <w:vMerge w:val="restart"/>
            <w:tcBorders>
              <w:top w:val="nil"/>
              <w:left w:val="single" w:sz="4" w:space="0" w:color="auto"/>
              <w:bottom w:val="nil"/>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低压部分线路</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定期摇测</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每年不少于1次</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46</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nil"/>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47</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val="restart"/>
            <w:tcBorders>
              <w:top w:val="single" w:sz="4" w:space="0" w:color="auto"/>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供电配套设施设备（电井等）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每周1次</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48</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single" w:sz="4" w:space="0" w:color="auto"/>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管井环境保持：如及时清理杂物、积水等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49</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single" w:sz="4" w:space="0" w:color="auto"/>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50</w:t>
            </w:r>
          </w:p>
        </w:tc>
        <w:tc>
          <w:tcPr>
            <w:tcW w:w="4708" w:type="dxa"/>
            <w:gridSpan w:val="2"/>
            <w:vMerge w:val="restart"/>
            <w:tcBorders>
              <w:top w:val="single" w:sz="4" w:space="0" w:color="auto"/>
              <w:left w:val="single" w:sz="4" w:space="0" w:color="auto"/>
              <w:bottom w:val="single" w:sz="4" w:space="0" w:color="000000"/>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负荷端用电及配套设施设备运维管理（控制箱、照明设备、展园水系循环泵等）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51</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供电管理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52</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发现问题及时处理或上报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53</w:t>
            </w:r>
          </w:p>
        </w:tc>
        <w:tc>
          <w:tcPr>
            <w:tcW w:w="1418"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照明系统运维管理（不含景观照明系统）</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1.永定塔建筑组群、门区、服务区、展园等房屋建筑、构筑物灯具及配套设施设备（控制箱及闸具、开关、线路等）</w:t>
            </w:r>
            <w:r w:rsidRPr="002748D7">
              <w:rPr>
                <w:rFonts w:ascii="宋体" w:hAnsi="宋体" w:cs="宋体" w:hint="eastAsia"/>
                <w:color w:val="000000"/>
                <w:kern w:val="0"/>
                <w:sz w:val="20"/>
                <w:szCs w:val="20"/>
              </w:rPr>
              <w:br/>
              <w:t>2.路灯、广场灯、地灯、草坪灯、照树灯等灯具及配套设施设备（控制箱及闸具、开关、线路等）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54</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高度3.5米以下设施设备日常保养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55</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高度3.5米及以上设施设备定期检修</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每年2次</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56</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出现故障及时处理或上报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130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57</w:t>
            </w:r>
          </w:p>
        </w:tc>
        <w:tc>
          <w:tcPr>
            <w:tcW w:w="1418"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景观照明系统运维管理</w:t>
            </w: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1.塔亭阁建筑组群景观照明系统</w:t>
            </w:r>
            <w:r w:rsidRPr="002748D7">
              <w:rPr>
                <w:rFonts w:ascii="宋体" w:hAnsi="宋体" w:cs="宋体" w:hint="eastAsia"/>
                <w:color w:val="000000"/>
                <w:kern w:val="0"/>
                <w:sz w:val="20"/>
                <w:szCs w:val="20"/>
              </w:rPr>
              <w:br/>
              <w:t>2.3号门景观照明系统</w:t>
            </w:r>
            <w:r w:rsidRPr="002748D7">
              <w:rPr>
                <w:rFonts w:ascii="宋体" w:hAnsi="宋体" w:cs="宋体" w:hint="eastAsia"/>
                <w:color w:val="000000"/>
                <w:kern w:val="0"/>
                <w:sz w:val="20"/>
                <w:szCs w:val="20"/>
              </w:rPr>
              <w:br/>
              <w:t>3.鹰山景观照明系统</w:t>
            </w:r>
            <w:r w:rsidRPr="002748D7">
              <w:rPr>
                <w:rFonts w:ascii="宋体" w:hAnsi="宋体" w:cs="宋体" w:hint="eastAsia"/>
                <w:color w:val="000000"/>
                <w:kern w:val="0"/>
                <w:sz w:val="20"/>
                <w:szCs w:val="20"/>
              </w:rPr>
              <w:br/>
              <w:t>4.河堤路景观照明系统</w:t>
            </w:r>
            <w:r w:rsidRPr="002748D7">
              <w:rPr>
                <w:rFonts w:ascii="宋体" w:hAnsi="宋体" w:cs="宋体" w:hint="eastAsia"/>
                <w:color w:val="000000"/>
                <w:kern w:val="0"/>
                <w:sz w:val="20"/>
                <w:szCs w:val="20"/>
              </w:rPr>
              <w:br/>
              <w:t>5.江苏园景观照明系统</w:t>
            </w:r>
            <w:r w:rsidRPr="002748D7">
              <w:rPr>
                <w:rFonts w:ascii="宋体" w:hAnsi="宋体" w:cs="宋体" w:hint="eastAsia"/>
                <w:color w:val="000000"/>
                <w:kern w:val="0"/>
                <w:sz w:val="20"/>
                <w:szCs w:val="20"/>
              </w:rPr>
              <w:br/>
              <w:t>6.闽园景观照明系统</w:t>
            </w:r>
          </w:p>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7.广东园景观照明系统</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在保证景观照明系统安全运行的基础上，组织开展全面的、系统的安全隐患检查工作，并报送检查报告等相关资料（加盖公章）</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每年不少于2次</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58</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59</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60</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开启期间专人值守和巡视检查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开启期间</w:t>
            </w:r>
          </w:p>
        </w:tc>
      </w:tr>
      <w:tr w:rsidR="002748D7" w:rsidRPr="002748D7" w:rsidTr="002C0C71">
        <w:trPr>
          <w:trHeight w:val="578"/>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61</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出现故障及时处理或上报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lastRenderedPageBreak/>
              <w:t>62</w:t>
            </w:r>
          </w:p>
        </w:tc>
        <w:tc>
          <w:tcPr>
            <w:tcW w:w="1418" w:type="dxa"/>
            <w:vMerge w:val="restart"/>
            <w:tcBorders>
              <w:top w:val="nil"/>
              <w:left w:val="single" w:sz="4" w:space="0" w:color="auto"/>
              <w:bottom w:val="single" w:sz="4" w:space="0" w:color="000000"/>
              <w:right w:val="nil"/>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光伏系统运维管理</w:t>
            </w: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1.6号门区</w:t>
            </w:r>
            <w:r w:rsidRPr="002748D7">
              <w:rPr>
                <w:rFonts w:ascii="宋体" w:hAnsi="宋体" w:cs="宋体" w:hint="eastAsia"/>
                <w:color w:val="000000"/>
                <w:kern w:val="0"/>
                <w:sz w:val="20"/>
                <w:szCs w:val="20"/>
              </w:rPr>
              <w:br/>
              <w:t>2.10号服务区</w:t>
            </w:r>
            <w:r w:rsidRPr="002748D7">
              <w:rPr>
                <w:rFonts w:ascii="宋体" w:hAnsi="宋体" w:cs="宋体" w:hint="eastAsia"/>
                <w:color w:val="000000"/>
                <w:kern w:val="0"/>
                <w:sz w:val="20"/>
                <w:szCs w:val="20"/>
              </w:rPr>
              <w:br/>
              <w:t>3.6号服务区</w:t>
            </w:r>
            <w:r w:rsidRPr="002748D7">
              <w:rPr>
                <w:rFonts w:ascii="宋体" w:hAnsi="宋体" w:cs="宋体" w:hint="eastAsia"/>
                <w:color w:val="000000"/>
                <w:kern w:val="0"/>
                <w:sz w:val="20"/>
                <w:szCs w:val="20"/>
              </w:rPr>
              <w:br/>
              <w:t>4.4号门区</w:t>
            </w:r>
            <w:r w:rsidRPr="002748D7">
              <w:rPr>
                <w:rFonts w:ascii="宋体" w:hAnsi="宋体" w:cs="宋体" w:hint="eastAsia"/>
                <w:color w:val="000000"/>
                <w:kern w:val="0"/>
                <w:sz w:val="20"/>
                <w:szCs w:val="20"/>
              </w:rPr>
              <w:br/>
              <w:t>5.2号门区</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63</w:t>
            </w:r>
          </w:p>
        </w:tc>
        <w:tc>
          <w:tcPr>
            <w:tcW w:w="1418" w:type="dxa"/>
            <w:vMerge/>
            <w:tcBorders>
              <w:top w:val="nil"/>
              <w:left w:val="single" w:sz="4" w:space="0" w:color="auto"/>
              <w:bottom w:val="single" w:sz="4" w:space="0" w:color="000000"/>
              <w:right w:val="nil"/>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64</w:t>
            </w:r>
          </w:p>
        </w:tc>
        <w:tc>
          <w:tcPr>
            <w:tcW w:w="1418" w:type="dxa"/>
            <w:vMerge/>
            <w:tcBorders>
              <w:top w:val="nil"/>
              <w:left w:val="single" w:sz="4" w:space="0" w:color="auto"/>
              <w:bottom w:val="single" w:sz="4" w:space="0" w:color="000000"/>
              <w:right w:val="nil"/>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65</w:t>
            </w:r>
          </w:p>
        </w:tc>
        <w:tc>
          <w:tcPr>
            <w:tcW w:w="4708" w:type="dxa"/>
            <w:gridSpan w:val="2"/>
            <w:vMerge w:val="restart"/>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备用发电机管理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每半年1次</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66</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67</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10169" w:type="dxa"/>
            <w:gridSpan w:val="5"/>
            <w:tcBorders>
              <w:top w:val="single" w:sz="4" w:space="0" w:color="auto"/>
              <w:left w:val="single" w:sz="4" w:space="0" w:color="auto"/>
              <w:bottom w:val="single" w:sz="4" w:space="0" w:color="auto"/>
              <w:right w:val="single" w:sz="4" w:space="0" w:color="000000"/>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三、弱电系统及其配套设施设备</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68</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编制、报送弱电系统及其配套设施设备中大型维修计划</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69</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编制、报送弱电系统及其配套设施设备日常保养方案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70</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弱电机房及配套设施设备运维管理</w:t>
            </w: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通信、网络等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71</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日常保养（如机柜除尘等）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72</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出现故障及时处理或上报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73</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监控系统运维管理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1.终端设备（视频分配器、视频监控器等）</w:t>
            </w:r>
            <w:r w:rsidRPr="002748D7">
              <w:rPr>
                <w:rFonts w:ascii="宋体" w:hAnsi="宋体" w:cs="宋体" w:hint="eastAsia"/>
                <w:color w:val="000000"/>
                <w:kern w:val="0"/>
                <w:sz w:val="20"/>
                <w:szCs w:val="20"/>
              </w:rPr>
              <w:br/>
              <w:t>2.路由（信号线、电缆线等）</w:t>
            </w:r>
            <w:r w:rsidRPr="002748D7">
              <w:rPr>
                <w:rFonts w:ascii="宋体" w:hAnsi="宋体" w:cs="宋体" w:hint="eastAsia"/>
                <w:color w:val="000000"/>
                <w:kern w:val="0"/>
                <w:sz w:val="20"/>
                <w:szCs w:val="20"/>
              </w:rPr>
              <w:br/>
              <w:t>3.末端设备（摄像机、探头等）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日常保养（如设备清洁、测试等）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75</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76</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紧急报警系统运维管理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1.终端设备（报警控制管理主机等）</w:t>
            </w:r>
            <w:r w:rsidRPr="002748D7">
              <w:rPr>
                <w:rFonts w:ascii="宋体" w:hAnsi="宋体" w:cs="宋体" w:hint="eastAsia"/>
                <w:color w:val="000000"/>
                <w:kern w:val="0"/>
                <w:sz w:val="20"/>
                <w:szCs w:val="20"/>
              </w:rPr>
              <w:br/>
              <w:t>2.路由（信号线、电缆线等）</w:t>
            </w:r>
            <w:r w:rsidRPr="002748D7">
              <w:rPr>
                <w:rFonts w:ascii="宋体" w:hAnsi="宋体" w:cs="宋体" w:hint="eastAsia"/>
                <w:color w:val="000000"/>
                <w:kern w:val="0"/>
                <w:sz w:val="20"/>
                <w:szCs w:val="20"/>
              </w:rPr>
              <w:br/>
              <w:t>3.末端设备（紧急求助器、报警装置等）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77</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日常保养（如设备清洁、测试等）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78</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79</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广播系统运维管理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1.终端设备（机柜等）</w:t>
            </w:r>
            <w:r w:rsidRPr="002748D7">
              <w:rPr>
                <w:rFonts w:ascii="宋体" w:hAnsi="宋体" w:cs="宋体" w:hint="eastAsia"/>
                <w:color w:val="000000"/>
                <w:kern w:val="0"/>
                <w:sz w:val="20"/>
                <w:szCs w:val="20"/>
              </w:rPr>
              <w:br/>
              <w:t>2.路由（信号线、电缆线等）</w:t>
            </w:r>
            <w:r w:rsidRPr="002748D7">
              <w:rPr>
                <w:rFonts w:ascii="宋体" w:hAnsi="宋体" w:cs="宋体" w:hint="eastAsia"/>
                <w:color w:val="000000"/>
                <w:kern w:val="0"/>
                <w:sz w:val="20"/>
                <w:szCs w:val="20"/>
              </w:rPr>
              <w:br/>
              <w:t>3.末端设备（喇叭、音箱等）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80</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日常保养（如机柜除尘、设备测试等）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81</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82</w:t>
            </w:r>
          </w:p>
        </w:tc>
        <w:tc>
          <w:tcPr>
            <w:tcW w:w="1418"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大屏系统运维管理（3号门、6号门）</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1.终端设备（机柜等）</w:t>
            </w:r>
            <w:r w:rsidRPr="002748D7">
              <w:rPr>
                <w:rFonts w:ascii="宋体" w:hAnsi="宋体" w:cs="宋体" w:hint="eastAsia"/>
                <w:color w:val="000000"/>
                <w:kern w:val="0"/>
                <w:sz w:val="20"/>
                <w:szCs w:val="20"/>
              </w:rPr>
              <w:br/>
              <w:t>2.路由（信号线、电缆线等）</w:t>
            </w:r>
            <w:r w:rsidRPr="002748D7">
              <w:rPr>
                <w:rFonts w:ascii="宋体" w:hAnsi="宋体" w:cs="宋体" w:hint="eastAsia"/>
                <w:color w:val="000000"/>
                <w:kern w:val="0"/>
                <w:sz w:val="20"/>
                <w:szCs w:val="20"/>
              </w:rPr>
              <w:br/>
              <w:t>3.末端设备（大屏等）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83</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70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84</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日常保养（如机柜除尘、设备测试等）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52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lastRenderedPageBreak/>
              <w:t>85</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620"/>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四、给水系统及其配套设施设备</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86</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编制、报送给水系统及其配套设施设备中大型维修计划</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18"/>
                <w:szCs w:val="18"/>
              </w:rPr>
            </w:pPr>
            <w:r w:rsidRPr="002748D7">
              <w:rPr>
                <w:rFonts w:ascii="宋体" w:hAnsi="宋体" w:cs="宋体" w:hint="eastAsia"/>
                <w:color w:val="000000"/>
                <w:kern w:val="0"/>
                <w:sz w:val="18"/>
                <w:szCs w:val="18"/>
              </w:rPr>
              <w:t>每年1次，年初报</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87</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编制、报送给水系统及其配套设施设备日常检查、保养方案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18"/>
                <w:szCs w:val="18"/>
              </w:rPr>
            </w:pPr>
            <w:r w:rsidRPr="002748D7">
              <w:rPr>
                <w:rFonts w:ascii="宋体" w:hAnsi="宋体" w:cs="宋体" w:hint="eastAsia"/>
                <w:color w:val="000000"/>
                <w:kern w:val="0"/>
                <w:sz w:val="18"/>
                <w:szCs w:val="18"/>
              </w:rPr>
              <w:t>每年1次，年初报</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88</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定期抄报园内水表数</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18"/>
                <w:szCs w:val="18"/>
              </w:rPr>
            </w:pPr>
            <w:r w:rsidRPr="002748D7">
              <w:rPr>
                <w:rFonts w:ascii="宋体" w:hAnsi="宋体" w:cs="宋体" w:hint="eastAsia"/>
                <w:color w:val="000000"/>
                <w:kern w:val="0"/>
                <w:sz w:val="18"/>
                <w:szCs w:val="18"/>
              </w:rPr>
              <w:t>每月1次，月初报</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89</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生活给水系统运维管理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1.5号门（消防）给水泵房（5号门区）</w:t>
            </w:r>
          </w:p>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2.鹰山给水泵房（鹰山综合泵房中）</w:t>
            </w:r>
          </w:p>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专人值守（1岗/班）</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90</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系统运行管理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9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91</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泵房配套设施设备日常检查、保养（如定期切换备用水泵、水泵养护等）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102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92</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二次供水设施设备运维管理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16"/>
              </w:rPr>
            </w:pPr>
            <w:r w:rsidRPr="002748D7">
              <w:rPr>
                <w:rFonts w:ascii="宋体" w:hAnsi="宋体" w:cs="宋体" w:hint="eastAsia"/>
                <w:color w:val="000000"/>
                <w:kern w:val="0"/>
                <w:sz w:val="20"/>
                <w:szCs w:val="16"/>
              </w:rPr>
              <w:t>执行《住宅物业服务标准》（DB11/T 751-2010)中五级标准相关要求</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93</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自来水管道、管井及配套设施设备（阀门、水表、水龙头等）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95</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日常保养：如管道、阀门除锈、刷漆等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96</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管井环境保持：如及时清理杂物、积水等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97</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98</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中水、喷灌给水系统运维管理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鹰山中水泵房（鹰山综合泵房中）</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专人值守（1岗/班）</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99</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系统运行管理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9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100</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泵房配套设施设备日常检查、保养（如定期切换备用水泵、水泵养护等）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101</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102</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自备井</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每周1次</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103</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自备井配套设施设备日常保养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6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lastRenderedPageBreak/>
              <w:t>104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601"/>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105</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中水、喷灌管道、管井及配套设施设备（阀门、水表等）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106</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日常保养：如管道、阀门除锈、刷漆等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107</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管井环境保持：如及时清理杂物、积水等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w:t>
            </w:r>
          </w:p>
        </w:tc>
      </w:tr>
      <w:tr w:rsidR="002748D7" w:rsidRPr="002748D7" w:rsidTr="002C0C71">
        <w:trPr>
          <w:trHeight w:val="601"/>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108</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入冬前防冻处理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w:t>
            </w:r>
          </w:p>
        </w:tc>
      </w:tr>
      <w:tr w:rsidR="002748D7" w:rsidRPr="002748D7" w:rsidTr="002C0C71">
        <w:trPr>
          <w:trHeight w:val="601"/>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109</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出现问题及时抢修或上报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702"/>
          <w:jc w:val="center"/>
        </w:trPr>
        <w:tc>
          <w:tcPr>
            <w:tcW w:w="10169" w:type="dxa"/>
            <w:gridSpan w:val="5"/>
            <w:tcBorders>
              <w:top w:val="single" w:sz="4" w:space="0" w:color="auto"/>
              <w:left w:val="single" w:sz="4" w:space="0" w:color="auto"/>
              <w:bottom w:val="single" w:sz="4" w:space="0" w:color="auto"/>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备注：鹰山综合泵房中包含1个鹰山给水泵房、1个鹰山中水泵房和1个鹰山消防给水泵房，专人值守的岗位按1个泵房安排，即鹰山综合泵房。</w:t>
            </w:r>
          </w:p>
        </w:tc>
      </w:tr>
      <w:tr w:rsidR="002748D7" w:rsidRPr="002748D7" w:rsidTr="002C0C71">
        <w:trPr>
          <w:trHeight w:val="499"/>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五、排水系统及其配套设施设备</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110</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编制、报送排水系统及其配套设施设备中大型维修计划</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111</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编制、报送排水系统及其配套设施设备日常保养方案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61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112</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雨水回收利用系统运维管理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配套设施设备（泵、控制箱、阀门等)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64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113</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日常保养（如定期测试设备（泵、控制箱等）能否正常运行）</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61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61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115</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雨水排水系统运维管理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1.地面、屋面雨水口、边沟及盖板/篦子等</w:t>
            </w:r>
            <w:r w:rsidRPr="002748D7">
              <w:rPr>
                <w:rFonts w:ascii="宋体" w:hAnsi="宋体" w:cs="宋体" w:hint="eastAsia"/>
                <w:color w:val="000000"/>
                <w:kern w:val="0"/>
                <w:sz w:val="20"/>
                <w:szCs w:val="20"/>
              </w:rPr>
              <w:br/>
              <w:t>2.地面（下）雨水排水管道</w:t>
            </w:r>
            <w:r w:rsidRPr="002748D7">
              <w:rPr>
                <w:rFonts w:ascii="宋体" w:hAnsi="宋体" w:cs="宋体" w:hint="eastAsia"/>
                <w:color w:val="000000"/>
                <w:kern w:val="0"/>
                <w:sz w:val="20"/>
                <w:szCs w:val="20"/>
              </w:rPr>
              <w:br/>
              <w:t>3.房屋建筑雨落管</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61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116</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上汛前检修、清理、疏通</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117</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汛期巡视检查（主要排水口、管井）</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降雨前、中、后</w:t>
            </w:r>
          </w:p>
        </w:tc>
      </w:tr>
      <w:tr w:rsidR="002748D7" w:rsidRPr="002748D7" w:rsidTr="002C0C71">
        <w:trPr>
          <w:trHeight w:val="61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118</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61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119</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污水排水系统</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排污管道、管井及配套设施设备（如污水泵等）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61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120</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定期检测、疏通</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63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121</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汛期巡视检查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降雨前、中、后</w:t>
            </w:r>
          </w:p>
        </w:tc>
      </w:tr>
      <w:tr w:rsidR="002748D7" w:rsidRPr="002748D7" w:rsidTr="002C0C71">
        <w:trPr>
          <w:trHeight w:val="64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122</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日常保养（如定期测试设备（泵、控制箱等）能否正常运行）</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61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lastRenderedPageBreak/>
              <w:t>123</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出现问题及时抢修或上报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06"/>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六、消防系统及其配套设施设备</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kern w:val="0"/>
                <w:sz w:val="20"/>
                <w:szCs w:val="20"/>
              </w:rPr>
            </w:pPr>
            <w:r w:rsidRPr="002748D7">
              <w:rPr>
                <w:rFonts w:ascii="宋体" w:hAnsi="宋体" w:cs="宋体" w:hint="eastAsia"/>
                <w:kern w:val="0"/>
                <w:sz w:val="20"/>
                <w:szCs w:val="20"/>
              </w:rPr>
              <w:t>124</w:t>
            </w:r>
          </w:p>
        </w:tc>
        <w:tc>
          <w:tcPr>
            <w:tcW w:w="8231" w:type="dxa"/>
            <w:gridSpan w:val="3"/>
            <w:tcBorders>
              <w:top w:val="single" w:sz="4" w:space="0" w:color="auto"/>
              <w:left w:val="nil"/>
              <w:bottom w:val="single" w:sz="4" w:space="0" w:color="auto"/>
              <w:right w:val="single" w:sz="4" w:space="0" w:color="000000"/>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编制、报送消防系统及其配套设施设备运行管理方案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每年1次，年初报</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125</w:t>
            </w:r>
          </w:p>
        </w:tc>
        <w:tc>
          <w:tcPr>
            <w:tcW w:w="1418"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消防给水泵房运维管理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1.5号门（消防）给水泵房（5号门区）</w:t>
            </w:r>
            <w:r w:rsidRPr="002748D7">
              <w:rPr>
                <w:rFonts w:ascii="宋体" w:hAnsi="宋体" w:cs="宋体" w:hint="eastAsia"/>
                <w:color w:val="000000"/>
                <w:kern w:val="0"/>
                <w:sz w:val="20"/>
                <w:szCs w:val="20"/>
              </w:rPr>
              <w:br/>
              <w:t>2.4号门消防给水泵房（4号门区）</w:t>
            </w:r>
            <w:r w:rsidRPr="002748D7">
              <w:rPr>
                <w:rFonts w:ascii="宋体" w:hAnsi="宋体" w:cs="宋体" w:hint="eastAsia"/>
                <w:color w:val="000000"/>
                <w:kern w:val="0"/>
                <w:sz w:val="20"/>
                <w:szCs w:val="20"/>
              </w:rPr>
              <w:br/>
              <w:t>3.鹰山消防给水泵房（鹰山综合泵房中））</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专人值守（1岗/班）</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126</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24小时，按方案执行</w:t>
            </w:r>
          </w:p>
        </w:tc>
      </w:tr>
      <w:tr w:rsidR="002748D7" w:rsidRPr="002748D7" w:rsidTr="002C0C71">
        <w:trPr>
          <w:trHeight w:val="100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kern w:val="0"/>
                <w:sz w:val="20"/>
                <w:szCs w:val="20"/>
              </w:rPr>
            </w:pPr>
            <w:r w:rsidRPr="002748D7">
              <w:rPr>
                <w:rFonts w:ascii="宋体" w:hAnsi="宋体" w:cs="宋体" w:hint="eastAsia"/>
                <w:kern w:val="0"/>
                <w:sz w:val="20"/>
                <w:szCs w:val="20"/>
              </w:rPr>
              <w:t>127</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泵房配套设施设备日常检查、保养（如定期测试泵是否能正常启闭运转，设备定期除尘养护等）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128</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129</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1.永定塔消防给水泵房（塔内、地下）</w:t>
            </w:r>
            <w:r w:rsidRPr="002748D7">
              <w:rPr>
                <w:rFonts w:ascii="宋体" w:hAnsi="宋体" w:cs="宋体" w:hint="eastAsia"/>
                <w:color w:val="000000"/>
                <w:kern w:val="0"/>
                <w:sz w:val="20"/>
                <w:szCs w:val="20"/>
              </w:rPr>
              <w:br/>
              <w:t>2.鹰山消防给水备用泵房（塔西）</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每天2次</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kern w:val="0"/>
                <w:sz w:val="20"/>
                <w:szCs w:val="20"/>
              </w:rPr>
            </w:pPr>
            <w:r w:rsidRPr="002748D7">
              <w:rPr>
                <w:rFonts w:ascii="宋体" w:hAnsi="宋体" w:cs="宋体" w:hint="eastAsia"/>
                <w:kern w:val="0"/>
                <w:sz w:val="20"/>
                <w:szCs w:val="20"/>
              </w:rPr>
              <w:t>130</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24小时，按方案执行</w:t>
            </w:r>
          </w:p>
        </w:tc>
      </w:tr>
      <w:tr w:rsidR="002748D7" w:rsidRPr="002748D7" w:rsidTr="002C0C71">
        <w:trPr>
          <w:trHeight w:val="100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131</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泵房配套设施设备日常检查、保养（如定期测试泵是否能正常启闭运转，设备定期除尘养护等）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132</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kern w:val="0"/>
                <w:sz w:val="20"/>
                <w:szCs w:val="20"/>
              </w:rPr>
            </w:pPr>
            <w:r w:rsidRPr="002748D7">
              <w:rPr>
                <w:rFonts w:ascii="宋体" w:hAnsi="宋体" w:cs="宋体" w:hint="eastAsia"/>
                <w:kern w:val="0"/>
                <w:sz w:val="20"/>
                <w:szCs w:val="20"/>
              </w:rPr>
              <w:t>133</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消防给水稳压泵房运维管理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1.4号门消防稳压泵房</w:t>
            </w:r>
            <w:r w:rsidRPr="002748D7">
              <w:rPr>
                <w:rFonts w:ascii="宋体" w:hAnsi="宋体" w:cs="宋体" w:hint="eastAsia"/>
                <w:color w:val="000000"/>
                <w:kern w:val="0"/>
                <w:sz w:val="20"/>
                <w:szCs w:val="20"/>
              </w:rPr>
              <w:br/>
              <w:t>2.11服消防稳压泵房</w:t>
            </w:r>
            <w:r w:rsidRPr="002748D7">
              <w:rPr>
                <w:rFonts w:ascii="宋体" w:hAnsi="宋体" w:cs="宋体" w:hint="eastAsia"/>
                <w:color w:val="000000"/>
                <w:kern w:val="0"/>
                <w:sz w:val="20"/>
                <w:szCs w:val="20"/>
              </w:rPr>
              <w:br/>
              <w:t>3.永定塔消防稳压泵房（塔内、顶层）</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每天2次</w:t>
            </w:r>
          </w:p>
        </w:tc>
      </w:tr>
      <w:tr w:rsidR="002748D7" w:rsidRPr="002748D7" w:rsidTr="002C0C71">
        <w:trPr>
          <w:trHeight w:val="100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134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泵房配套设施设备日常保养（如定期测试泵是否能正常启闭运转，设备定期除尘养护等）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按方案执行</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135</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kern w:val="0"/>
                <w:sz w:val="20"/>
                <w:szCs w:val="20"/>
              </w:rPr>
            </w:pPr>
            <w:r w:rsidRPr="002748D7">
              <w:rPr>
                <w:rFonts w:ascii="宋体" w:hAnsi="宋体" w:cs="宋体" w:hint="eastAsia"/>
                <w:kern w:val="0"/>
                <w:sz w:val="20"/>
                <w:szCs w:val="20"/>
              </w:rPr>
              <w:t>136</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消防给水管网系统运维管理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消防管道、管井及配套设施设备（如阀门、消火栓等）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每季度1次</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137</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定期检查测试</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每月1次</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138</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管井环境保持：如及时清理杂物、积水等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w:t>
            </w:r>
          </w:p>
        </w:tc>
      </w:tr>
      <w:tr w:rsidR="002748D7" w:rsidRPr="002748D7" w:rsidTr="002C0C71">
        <w:trPr>
          <w:trHeight w:val="53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kern w:val="0"/>
                <w:sz w:val="20"/>
                <w:szCs w:val="20"/>
              </w:rPr>
            </w:pPr>
            <w:r w:rsidRPr="002748D7">
              <w:rPr>
                <w:rFonts w:ascii="宋体" w:hAnsi="宋体" w:cs="宋体" w:hint="eastAsia"/>
                <w:kern w:val="0"/>
                <w:sz w:val="20"/>
                <w:szCs w:val="20"/>
              </w:rPr>
              <w:t>139</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出现问题及时抢修或上报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发生时</w:t>
            </w:r>
          </w:p>
        </w:tc>
      </w:tr>
      <w:tr w:rsidR="002748D7" w:rsidRPr="002748D7" w:rsidTr="002C0C71">
        <w:trPr>
          <w:trHeight w:val="72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140</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室内消防设施设备运维管理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18"/>
                <w:szCs w:val="18"/>
              </w:rPr>
            </w:pPr>
            <w:r w:rsidRPr="002748D7">
              <w:rPr>
                <w:rFonts w:ascii="宋体" w:hAnsi="宋体" w:cs="宋体" w:hint="eastAsia"/>
                <w:kern w:val="0"/>
                <w:sz w:val="18"/>
                <w:szCs w:val="18"/>
              </w:rPr>
              <w:t>1.消防广播系统</w:t>
            </w:r>
            <w:r w:rsidRPr="002748D7">
              <w:rPr>
                <w:rFonts w:ascii="宋体" w:hAnsi="宋体" w:cs="宋体" w:hint="eastAsia"/>
                <w:kern w:val="0"/>
                <w:sz w:val="18"/>
                <w:szCs w:val="18"/>
              </w:rPr>
              <w:br/>
              <w:t>2.水灭火系统（如消火栓、烟感、喷淋）</w:t>
            </w:r>
            <w:r w:rsidRPr="002748D7">
              <w:rPr>
                <w:rFonts w:ascii="宋体" w:hAnsi="宋体" w:cs="宋体" w:hint="eastAsia"/>
                <w:kern w:val="0"/>
                <w:sz w:val="18"/>
                <w:szCs w:val="18"/>
              </w:rPr>
              <w:br/>
              <w:t>3.排烟系统（如排烟风机、排烟阀等）</w:t>
            </w:r>
            <w:r w:rsidRPr="002748D7">
              <w:rPr>
                <w:rFonts w:ascii="宋体" w:hAnsi="宋体" w:cs="宋体" w:hint="eastAsia"/>
                <w:kern w:val="0"/>
                <w:sz w:val="18"/>
                <w:szCs w:val="18"/>
              </w:rPr>
              <w:br/>
              <w:t>4.防火分隔设施（如防火门等）</w:t>
            </w:r>
            <w:r w:rsidRPr="002748D7">
              <w:rPr>
                <w:rFonts w:ascii="宋体" w:hAnsi="宋体" w:cs="宋体" w:hint="eastAsia"/>
                <w:kern w:val="0"/>
                <w:sz w:val="18"/>
                <w:szCs w:val="18"/>
              </w:rPr>
              <w:br/>
            </w:r>
            <w:r w:rsidRPr="002748D7">
              <w:rPr>
                <w:rFonts w:ascii="宋体" w:hAnsi="宋体" w:cs="宋体" w:hint="eastAsia"/>
                <w:kern w:val="0"/>
                <w:sz w:val="18"/>
                <w:szCs w:val="18"/>
              </w:rPr>
              <w:lastRenderedPageBreak/>
              <w:t>5.应急照明、疏散指示标识</w:t>
            </w:r>
            <w:r w:rsidRPr="002748D7">
              <w:rPr>
                <w:rFonts w:ascii="宋体" w:hAnsi="宋体" w:cs="宋体" w:hint="eastAsia"/>
                <w:kern w:val="0"/>
                <w:sz w:val="18"/>
                <w:szCs w:val="18"/>
              </w:rPr>
              <w:br/>
              <w:t>6.消防电梯（仅永定塔）</w:t>
            </w:r>
            <w:r w:rsidRPr="002748D7">
              <w:rPr>
                <w:rFonts w:ascii="宋体" w:hAnsi="宋体" w:cs="宋体" w:hint="eastAsia"/>
                <w:kern w:val="0"/>
                <w:sz w:val="18"/>
                <w:szCs w:val="18"/>
              </w:rPr>
              <w:br/>
              <w:t>7.灭火器</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lastRenderedPageBreak/>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每季度1次</w:t>
            </w:r>
          </w:p>
        </w:tc>
      </w:tr>
      <w:tr w:rsidR="002748D7" w:rsidRPr="002748D7" w:rsidTr="002C0C71">
        <w:trPr>
          <w:trHeight w:val="72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141</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18"/>
                <w:szCs w:val="18"/>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24小时，按方案执行</w:t>
            </w:r>
          </w:p>
        </w:tc>
      </w:tr>
      <w:tr w:rsidR="002748D7" w:rsidRPr="002748D7" w:rsidTr="002C0C71">
        <w:trPr>
          <w:trHeight w:val="72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kern w:val="0"/>
                <w:sz w:val="20"/>
                <w:szCs w:val="20"/>
              </w:rPr>
            </w:pPr>
            <w:r w:rsidRPr="002748D7">
              <w:rPr>
                <w:rFonts w:ascii="宋体" w:hAnsi="宋体" w:cs="宋体" w:hint="eastAsia"/>
                <w:kern w:val="0"/>
                <w:sz w:val="20"/>
                <w:szCs w:val="20"/>
              </w:rPr>
              <w:lastRenderedPageBreak/>
              <w:t>142</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18"/>
                <w:szCs w:val="18"/>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发生时</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143</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火灾自动报警系统运维管理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1.永定塔中控室</w:t>
            </w:r>
            <w:r w:rsidRPr="002748D7">
              <w:rPr>
                <w:rFonts w:ascii="宋体" w:hAnsi="宋体" w:cs="宋体" w:hint="eastAsia"/>
                <w:color w:val="000000"/>
                <w:kern w:val="0"/>
                <w:sz w:val="20"/>
                <w:szCs w:val="20"/>
              </w:rPr>
              <w:br/>
              <w:t>2.指挥大厅中控室</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专人值守（2岗/班）</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56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144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中控室配套设施设备日常检查、保养（如报警控制器、联动控制设备等）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kern w:val="0"/>
                <w:sz w:val="20"/>
                <w:szCs w:val="20"/>
              </w:rPr>
            </w:pPr>
            <w:r w:rsidRPr="002748D7">
              <w:rPr>
                <w:rFonts w:ascii="宋体" w:hAnsi="宋体" w:cs="宋体" w:hint="eastAsia"/>
                <w:kern w:val="0"/>
                <w:sz w:val="20"/>
                <w:szCs w:val="20"/>
              </w:rPr>
              <w:t>145</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146</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火灾报警配套设施设备：报警探测器、手动报警按钮、警报装置、备用电源等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147</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kern w:val="0"/>
                <w:sz w:val="20"/>
                <w:szCs w:val="20"/>
              </w:rPr>
            </w:pPr>
            <w:r w:rsidRPr="002748D7">
              <w:rPr>
                <w:rFonts w:ascii="宋体" w:hAnsi="宋体" w:cs="宋体" w:hint="eastAsia"/>
                <w:kern w:val="0"/>
                <w:sz w:val="20"/>
                <w:szCs w:val="20"/>
              </w:rPr>
              <w:t>148</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702"/>
          <w:jc w:val="center"/>
        </w:trPr>
        <w:tc>
          <w:tcPr>
            <w:tcW w:w="10169" w:type="dxa"/>
            <w:gridSpan w:val="5"/>
            <w:tcBorders>
              <w:top w:val="single" w:sz="4" w:space="0" w:color="auto"/>
              <w:left w:val="single" w:sz="4" w:space="0" w:color="auto"/>
              <w:bottom w:val="single" w:sz="4" w:space="0" w:color="auto"/>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备注：鹰山综合泵房中包含1个鹰山给水泵房、1个鹰山中水泵房和1个鹰山消防给水泵房，专人值守的岗位按1个泵房安排，即鹰山综合泵房。</w:t>
            </w:r>
          </w:p>
        </w:tc>
      </w:tr>
      <w:tr w:rsidR="002748D7" w:rsidRPr="002748D7" w:rsidTr="002C0C71">
        <w:trPr>
          <w:trHeight w:val="425"/>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七、地源热泵-空调系统、独立供暖/制冷系统及其配套设施设备</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149</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编制、报送地源热泵-空调系统及其配套设施设备中大型维修计划</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150</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编制、报送地源热泵-空调系统及其配套设施设备日常保养方案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18"/>
                <w:szCs w:val="18"/>
              </w:rPr>
            </w:pPr>
            <w:r w:rsidRPr="002748D7">
              <w:rPr>
                <w:rFonts w:ascii="宋体" w:hAnsi="宋体" w:cs="宋体" w:hint="eastAsia"/>
                <w:color w:val="000000"/>
                <w:kern w:val="0"/>
                <w:sz w:val="18"/>
                <w:szCs w:val="18"/>
              </w:rPr>
              <w:t>每年2次（每个运行季前各1次）</w:t>
            </w:r>
          </w:p>
        </w:tc>
      </w:tr>
      <w:tr w:rsidR="002748D7" w:rsidRPr="002748D7" w:rsidTr="002C0C71">
        <w:trPr>
          <w:trHeight w:val="56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151</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运行前系统检修、保养（含泵房、管网和末端）</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18"/>
                <w:szCs w:val="18"/>
              </w:rPr>
            </w:pPr>
            <w:r w:rsidRPr="002748D7">
              <w:rPr>
                <w:rFonts w:ascii="宋体" w:hAnsi="宋体" w:cs="宋体" w:hint="eastAsia"/>
                <w:color w:val="000000"/>
                <w:kern w:val="0"/>
                <w:sz w:val="18"/>
                <w:szCs w:val="18"/>
              </w:rPr>
              <w:t>每年2次，运行前</w:t>
            </w:r>
          </w:p>
        </w:tc>
      </w:tr>
      <w:tr w:rsidR="002748D7" w:rsidRPr="002748D7" w:rsidTr="002C0C71">
        <w:trPr>
          <w:trHeight w:val="56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152</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地源热泵系统运维管理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1.6号门地源热泵机房</w:t>
            </w:r>
            <w:r w:rsidRPr="002748D7">
              <w:rPr>
                <w:rFonts w:ascii="宋体" w:hAnsi="宋体" w:cs="宋体" w:hint="eastAsia"/>
                <w:color w:val="000000"/>
                <w:kern w:val="0"/>
                <w:sz w:val="20"/>
                <w:szCs w:val="20"/>
              </w:rPr>
              <w:br/>
              <w:t>2.11号服务区地源热泵机房</w:t>
            </w:r>
            <w:r w:rsidRPr="002748D7">
              <w:rPr>
                <w:rFonts w:ascii="宋体" w:hAnsi="宋体" w:cs="宋体" w:hint="eastAsia"/>
                <w:color w:val="000000"/>
                <w:kern w:val="0"/>
                <w:sz w:val="20"/>
                <w:szCs w:val="20"/>
              </w:rPr>
              <w:br/>
              <w:t>3.5号门地源热泵机房</w:t>
            </w:r>
            <w:r w:rsidRPr="002748D7">
              <w:rPr>
                <w:rFonts w:ascii="宋体" w:hAnsi="宋体" w:cs="宋体" w:hint="eastAsia"/>
                <w:color w:val="000000"/>
                <w:kern w:val="0"/>
                <w:sz w:val="20"/>
                <w:szCs w:val="20"/>
              </w:rPr>
              <w:br/>
              <w:t>4.4号门地源热泵机房</w:t>
            </w:r>
            <w:r w:rsidRPr="002748D7">
              <w:rPr>
                <w:rFonts w:ascii="宋体" w:hAnsi="宋体" w:cs="宋体" w:hint="eastAsia"/>
                <w:color w:val="000000"/>
                <w:kern w:val="0"/>
                <w:sz w:val="20"/>
                <w:szCs w:val="20"/>
              </w:rPr>
              <w:br/>
              <w:t>5.2号门地源热泵机房</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运行期间（含试运行）泵房专人值守（1岗/班）</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48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153</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系统运行管理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18"/>
                <w:szCs w:val="18"/>
              </w:rPr>
            </w:pPr>
            <w:r w:rsidRPr="002748D7">
              <w:rPr>
                <w:rFonts w:ascii="宋体" w:hAnsi="宋体" w:cs="宋体" w:hint="eastAsia"/>
                <w:color w:val="000000"/>
                <w:kern w:val="0"/>
                <w:sz w:val="18"/>
                <w:szCs w:val="18"/>
              </w:rPr>
              <w:t>运行期间24小时</w:t>
            </w:r>
          </w:p>
        </w:tc>
      </w:tr>
      <w:tr w:rsidR="002748D7" w:rsidRPr="002748D7" w:rsidTr="002C0C71">
        <w:trPr>
          <w:trHeight w:val="56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配套设施设备日常检查、保养（如阀门除锈等）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155</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156</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地源热泵-空调管网系统（室内、室外）保养维护</w:t>
            </w: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系统管井及配套设施设备（阀门、压力表等）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每半年1次</w:t>
            </w:r>
          </w:p>
        </w:tc>
      </w:tr>
      <w:tr w:rsidR="002748D7" w:rsidRPr="002748D7" w:rsidTr="002C0C71">
        <w:trPr>
          <w:trHeight w:val="56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157</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管井环境保持（如及时清理杂物、积水等）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158</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159</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出现问题及时抢修或上报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160</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管道</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定期检查测试</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每半年1次</w:t>
            </w:r>
          </w:p>
        </w:tc>
      </w:tr>
      <w:tr w:rsidR="002748D7" w:rsidRPr="002748D7" w:rsidTr="002C0C71">
        <w:trPr>
          <w:trHeight w:val="425"/>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161</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出现问题及时抢修或上报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162</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独立供暖/制冷系统运行管理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北门管理用房锅炉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运行期间每天2次</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163</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配套设施设备日常检查、保养（如阀门</w:t>
            </w:r>
            <w:r w:rsidRPr="002748D7">
              <w:rPr>
                <w:rFonts w:ascii="宋体" w:hAnsi="宋体" w:cs="宋体" w:hint="eastAsia"/>
                <w:color w:val="000000"/>
                <w:kern w:val="0"/>
                <w:sz w:val="20"/>
                <w:szCs w:val="20"/>
              </w:rPr>
              <w:lastRenderedPageBreak/>
              <w:t>除锈等）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lastRenderedPageBreak/>
              <w:t>按方案执行</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165</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空调系统运维管理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末端设施设备（如风机盘管、开关面板、风口等）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18"/>
                <w:szCs w:val="18"/>
              </w:rPr>
            </w:pPr>
            <w:r w:rsidRPr="002748D7">
              <w:rPr>
                <w:rFonts w:ascii="宋体" w:hAnsi="宋体" w:cs="宋体" w:hint="eastAsia"/>
                <w:color w:val="000000"/>
                <w:kern w:val="0"/>
                <w:sz w:val="18"/>
                <w:szCs w:val="18"/>
              </w:rPr>
              <w:t>每年至少2次（供冷季、供暖季至少各1次）</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166</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10"/>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八、道路、围栏、井盖等配套基础设施设备</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167</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编制、报送道路、围栏、井盖等配套基础设施设备中大型维修计划</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60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168</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编制、报送道路、围栏、井盖等配套基础设施设备日常保养方案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169</w:t>
            </w:r>
          </w:p>
        </w:tc>
        <w:tc>
          <w:tcPr>
            <w:tcW w:w="4708" w:type="dxa"/>
            <w:gridSpan w:val="2"/>
            <w:vMerge w:val="restart"/>
            <w:tcBorders>
              <w:top w:val="single" w:sz="4" w:space="0" w:color="auto"/>
              <w:left w:val="single" w:sz="4" w:space="0" w:color="auto"/>
              <w:bottom w:val="single" w:sz="4" w:space="0" w:color="000000"/>
              <w:right w:val="single" w:sz="4" w:space="0" w:color="000000"/>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道路、广场等硬化铺装及其配套设施设备（如路缘石），不含展园内部部分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170</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171</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172</w:t>
            </w:r>
          </w:p>
        </w:tc>
        <w:tc>
          <w:tcPr>
            <w:tcW w:w="4708" w:type="dxa"/>
            <w:gridSpan w:val="2"/>
            <w:vMerge w:val="restart"/>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大门、围栏、围墙</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每月1次</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173</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174</w:t>
            </w:r>
          </w:p>
        </w:tc>
        <w:tc>
          <w:tcPr>
            <w:tcW w:w="4708" w:type="dxa"/>
            <w:gridSpan w:val="2"/>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175</w:t>
            </w:r>
          </w:p>
        </w:tc>
        <w:tc>
          <w:tcPr>
            <w:tcW w:w="1418"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井盖井圈</w:t>
            </w: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所有管井井盖井圈的安全性和稳固性（包括自来水井、消防井、中水井、雨水井、污水井、电井、地源热泵-空调系统检查井等）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176</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177</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510"/>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九、特种设备（电梯）</w:t>
            </w:r>
          </w:p>
        </w:tc>
      </w:tr>
      <w:tr w:rsidR="002748D7" w:rsidRPr="002748D7" w:rsidTr="002C0C71">
        <w:trPr>
          <w:trHeight w:val="56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178</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编制、报送电梯中大型维修计划</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56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179</w:t>
            </w:r>
          </w:p>
        </w:tc>
        <w:tc>
          <w:tcPr>
            <w:tcW w:w="8231" w:type="dxa"/>
            <w:gridSpan w:val="3"/>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编制、报送电梯日常维护保养方案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107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180</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电梯系统运维管理</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永定塔客梯、消防梯</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定期检验</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执行《北京市电梯安全监督管理办法》</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181</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每天1次</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182</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183</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日常保养</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按方案执行</w:t>
            </w:r>
          </w:p>
        </w:tc>
      </w:tr>
      <w:tr w:rsidR="002748D7" w:rsidRPr="002748D7" w:rsidTr="002C0C71">
        <w:trPr>
          <w:trHeight w:val="39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十、其他设施设备</w:t>
            </w:r>
          </w:p>
        </w:tc>
      </w:tr>
      <w:tr w:rsidR="002748D7" w:rsidRPr="002748D7" w:rsidTr="002C0C71">
        <w:trPr>
          <w:trHeight w:val="69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lastRenderedPageBreak/>
              <w:t>185</w:t>
            </w:r>
          </w:p>
        </w:tc>
        <w:tc>
          <w:tcPr>
            <w:tcW w:w="8231" w:type="dxa"/>
            <w:gridSpan w:val="3"/>
            <w:tcBorders>
              <w:top w:val="single" w:sz="4" w:space="0" w:color="auto"/>
              <w:left w:val="nil"/>
              <w:bottom w:val="single" w:sz="4" w:space="0" w:color="auto"/>
              <w:right w:val="single" w:sz="4" w:space="0" w:color="000000"/>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编制、报送音乐喷泉、游憩设施设备、园内临建设施设备以及业务部门自管自用设施设备等其他设施设备运行管理方案</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每年1次，年初报</w:t>
            </w:r>
          </w:p>
        </w:tc>
      </w:tr>
      <w:tr w:rsidR="002748D7" w:rsidRPr="002748D7" w:rsidTr="002C0C71">
        <w:trPr>
          <w:trHeight w:val="55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186</w:t>
            </w:r>
          </w:p>
        </w:tc>
        <w:tc>
          <w:tcPr>
            <w:tcW w:w="1418"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1.音乐喷泉</w:t>
            </w:r>
          </w:p>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2.游憩设施设备</w:t>
            </w:r>
          </w:p>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3.园内临建、业务部门自管自用设施设备</w:t>
            </w: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音乐喷泉</w:t>
            </w:r>
          </w:p>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座椅/凳</w:t>
            </w:r>
            <w:r w:rsidRPr="002748D7">
              <w:rPr>
                <w:rFonts w:ascii="宋体" w:hAnsi="宋体" w:cs="宋体" w:hint="eastAsia"/>
                <w:color w:val="000000"/>
                <w:kern w:val="0"/>
                <w:sz w:val="20"/>
                <w:szCs w:val="20"/>
              </w:rPr>
              <w:br/>
              <w:t>直饮水</w:t>
            </w:r>
          </w:p>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旱喷</w:t>
            </w:r>
            <w:r w:rsidRPr="002748D7">
              <w:rPr>
                <w:rFonts w:ascii="宋体" w:hAnsi="宋体" w:cs="宋体" w:hint="eastAsia"/>
                <w:color w:val="000000"/>
                <w:kern w:val="0"/>
                <w:sz w:val="20"/>
                <w:szCs w:val="20"/>
              </w:rPr>
              <w:br/>
              <w:t>儿童游乐设施</w:t>
            </w:r>
            <w:r w:rsidRPr="002748D7">
              <w:rPr>
                <w:rFonts w:ascii="宋体" w:hAnsi="宋体" w:cs="宋体" w:hint="eastAsia"/>
                <w:color w:val="000000"/>
                <w:kern w:val="0"/>
                <w:sz w:val="20"/>
                <w:szCs w:val="20"/>
              </w:rPr>
              <w:br/>
              <w:t>木屋</w:t>
            </w:r>
            <w:r w:rsidRPr="002748D7">
              <w:rPr>
                <w:rFonts w:ascii="宋体" w:hAnsi="宋体" w:cs="宋体" w:hint="eastAsia"/>
                <w:color w:val="000000"/>
                <w:kern w:val="0"/>
                <w:sz w:val="20"/>
                <w:szCs w:val="20"/>
              </w:rPr>
              <w:br/>
              <w:t>等</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每季度1次</w:t>
            </w:r>
          </w:p>
        </w:tc>
      </w:tr>
      <w:tr w:rsidR="002748D7" w:rsidRPr="002748D7" w:rsidTr="002C0C71">
        <w:trPr>
          <w:trHeight w:val="750"/>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187</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运行管理</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kern w:val="0"/>
                <w:sz w:val="20"/>
                <w:szCs w:val="20"/>
              </w:rPr>
            </w:pPr>
            <w:r w:rsidRPr="002748D7">
              <w:rPr>
                <w:rFonts w:ascii="宋体" w:hAnsi="宋体" w:cs="宋体" w:hint="eastAsia"/>
                <w:kern w:val="0"/>
                <w:sz w:val="20"/>
                <w:szCs w:val="20"/>
              </w:rPr>
              <w:t>运行期24小时，按方案执行</w:t>
            </w:r>
          </w:p>
        </w:tc>
      </w:tr>
      <w:tr w:rsidR="002748D7" w:rsidRPr="002748D7" w:rsidTr="002C0C71">
        <w:trPr>
          <w:trHeight w:val="556"/>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188</w:t>
            </w:r>
          </w:p>
        </w:tc>
        <w:tc>
          <w:tcPr>
            <w:tcW w:w="1418"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发现问题及时维修或上报</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10169" w:type="dxa"/>
            <w:gridSpan w:val="5"/>
            <w:tcBorders>
              <w:top w:val="single" w:sz="4" w:space="0" w:color="auto"/>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b/>
                <w:bCs/>
                <w:color w:val="000000"/>
                <w:kern w:val="0"/>
                <w:sz w:val="20"/>
                <w:szCs w:val="20"/>
              </w:rPr>
            </w:pPr>
            <w:r w:rsidRPr="002748D7">
              <w:rPr>
                <w:rFonts w:ascii="宋体" w:hAnsi="宋体" w:cs="宋体" w:hint="eastAsia"/>
                <w:b/>
                <w:bCs/>
                <w:color w:val="000000"/>
                <w:kern w:val="0"/>
                <w:sz w:val="20"/>
                <w:szCs w:val="20"/>
              </w:rPr>
              <w:t>十一、专项服务</w:t>
            </w:r>
          </w:p>
        </w:tc>
      </w:tr>
      <w:tr w:rsidR="002748D7" w:rsidRPr="002748D7" w:rsidTr="002C0C71">
        <w:trPr>
          <w:trHeight w:val="627"/>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189</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园内活动保障</w:t>
            </w:r>
          </w:p>
        </w:tc>
        <w:tc>
          <w:tcPr>
            <w:tcW w:w="3290"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配合接送临水、临电（到上口）</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按活动需求提供保障服务（含前期查看现场）</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190</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活动现场用水、用电保障</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按活动需求提供保障服务</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64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191</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工程建设管理</w:t>
            </w:r>
          </w:p>
        </w:tc>
        <w:tc>
          <w:tcPr>
            <w:tcW w:w="3290"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新完成项目交接时明确需日常保养维修的内容</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 xml:space="preserve">　</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192</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安全施工管理</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 xml:space="preserve">　</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193</w:t>
            </w:r>
          </w:p>
        </w:tc>
        <w:tc>
          <w:tcPr>
            <w:tcW w:w="1418"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收存保管甲方发放的物资</w:t>
            </w:r>
          </w:p>
        </w:tc>
        <w:tc>
          <w:tcPr>
            <w:tcW w:w="3290" w:type="dxa"/>
            <w:vMerge w:val="restart"/>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防汛物资</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存放保管（设独立库房，单独建账）</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70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194</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及时收回并整理所有汛期使用物资（消耗品除外）</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每年1次，汛期结束后一周内</w:t>
            </w:r>
          </w:p>
        </w:tc>
      </w:tr>
      <w:tr w:rsidR="002748D7" w:rsidRPr="002748D7" w:rsidTr="002C0C71">
        <w:trPr>
          <w:trHeight w:val="70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195</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000000"/>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定期盘点</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每年2次，汛期前后各1次</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196</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val="restart"/>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非防汛物资</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收存保管</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24小时</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197</w:t>
            </w:r>
          </w:p>
        </w:tc>
        <w:tc>
          <w:tcPr>
            <w:tcW w:w="1418"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290" w:type="dxa"/>
            <w:vMerge/>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使用记录</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发生时</w:t>
            </w:r>
          </w:p>
        </w:tc>
      </w:tr>
      <w:tr w:rsidR="002748D7" w:rsidRPr="002748D7" w:rsidTr="002C0C71">
        <w:trPr>
          <w:trHeight w:val="942"/>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198</w:t>
            </w:r>
          </w:p>
        </w:tc>
        <w:tc>
          <w:tcPr>
            <w:tcW w:w="1418"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燃气系统</w:t>
            </w:r>
          </w:p>
        </w:tc>
        <w:tc>
          <w:tcPr>
            <w:tcW w:w="3290"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管线及末端配套设施设备</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巡视检查，发现管线裸露等隐患及时上报，及时制止并上报擅自更换、改动燃气管线及配套设施设备的行为</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结合上述巡视检查开展</w:t>
            </w:r>
          </w:p>
        </w:tc>
      </w:tr>
      <w:tr w:rsidR="002748D7" w:rsidRPr="002748D7" w:rsidTr="002C0C71">
        <w:trPr>
          <w:trHeight w:val="573"/>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199</w:t>
            </w:r>
          </w:p>
        </w:tc>
        <w:tc>
          <w:tcPr>
            <w:tcW w:w="4708" w:type="dxa"/>
            <w:gridSpan w:val="2"/>
            <w:vMerge w:val="restart"/>
            <w:tcBorders>
              <w:top w:val="nil"/>
              <w:left w:val="nil"/>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疫情防控工作</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做好员工防护（戴口罩、勤洗手、测体温等）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每日</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200</w:t>
            </w:r>
          </w:p>
        </w:tc>
        <w:tc>
          <w:tcPr>
            <w:tcW w:w="4708" w:type="dxa"/>
            <w:gridSpan w:val="2"/>
            <w:vMerge/>
            <w:tcBorders>
              <w:left w:val="nil"/>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落实消杀措施</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每日至少3次</w:t>
            </w:r>
          </w:p>
        </w:tc>
      </w:tr>
      <w:tr w:rsidR="002748D7" w:rsidRPr="002748D7" w:rsidTr="002C0C71">
        <w:trPr>
          <w:trHeight w:val="533"/>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201</w:t>
            </w:r>
          </w:p>
        </w:tc>
        <w:tc>
          <w:tcPr>
            <w:tcW w:w="4708" w:type="dxa"/>
            <w:gridSpan w:val="2"/>
            <w:vMerge/>
            <w:tcBorders>
              <w:left w:val="nil"/>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严格日常管理（不扎堆、不聚集、少流动等）</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每日</w:t>
            </w:r>
          </w:p>
        </w:tc>
      </w:tr>
      <w:tr w:rsidR="002748D7" w:rsidRPr="002748D7" w:rsidTr="002C0C71">
        <w:trPr>
          <w:trHeight w:val="533"/>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202</w:t>
            </w:r>
          </w:p>
        </w:tc>
        <w:tc>
          <w:tcPr>
            <w:tcW w:w="4708" w:type="dxa"/>
            <w:gridSpan w:val="2"/>
            <w:vMerge/>
            <w:tcBorders>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及时报送信息</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按通知要求执行</w:t>
            </w:r>
          </w:p>
        </w:tc>
      </w:tr>
      <w:tr w:rsidR="002748D7" w:rsidRPr="002748D7" w:rsidTr="002C0C71">
        <w:trPr>
          <w:trHeight w:val="499"/>
          <w:jc w:val="center"/>
        </w:trPr>
        <w:tc>
          <w:tcPr>
            <w:tcW w:w="567" w:type="dxa"/>
            <w:tcBorders>
              <w:top w:val="nil"/>
              <w:left w:val="single" w:sz="4" w:space="0" w:color="auto"/>
              <w:bottom w:val="single" w:sz="4" w:space="0" w:color="auto"/>
              <w:right w:val="single" w:sz="4" w:space="0" w:color="auto"/>
            </w:tcBorders>
            <w:vAlign w:val="center"/>
          </w:tcPr>
          <w:p w:rsidR="002748D7" w:rsidRPr="002748D7" w:rsidRDefault="002748D7" w:rsidP="002748D7">
            <w:pPr>
              <w:widowControl/>
              <w:jc w:val="center"/>
              <w:rPr>
                <w:rFonts w:ascii="宋体" w:hAnsi="宋体" w:cs="宋体"/>
                <w:color w:val="000000"/>
                <w:kern w:val="0"/>
                <w:sz w:val="20"/>
                <w:szCs w:val="20"/>
              </w:rPr>
            </w:pPr>
            <w:r w:rsidRPr="002748D7">
              <w:rPr>
                <w:rFonts w:ascii="宋体" w:hAnsi="宋体" w:cs="宋体" w:hint="eastAsia"/>
                <w:color w:val="000000"/>
                <w:kern w:val="0"/>
                <w:sz w:val="20"/>
                <w:szCs w:val="20"/>
              </w:rPr>
              <w:t>203</w:t>
            </w:r>
          </w:p>
        </w:tc>
        <w:tc>
          <w:tcPr>
            <w:tcW w:w="4708" w:type="dxa"/>
            <w:gridSpan w:val="2"/>
            <w:tcBorders>
              <w:top w:val="single" w:sz="4" w:space="0" w:color="auto"/>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甲方安排的其他物业管理服务范畴的工作任务</w:t>
            </w:r>
          </w:p>
        </w:tc>
        <w:tc>
          <w:tcPr>
            <w:tcW w:w="3523"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 xml:space="preserve">　</w:t>
            </w:r>
          </w:p>
        </w:tc>
        <w:tc>
          <w:tcPr>
            <w:tcW w:w="1371" w:type="dxa"/>
            <w:tcBorders>
              <w:top w:val="nil"/>
              <w:left w:val="nil"/>
              <w:bottom w:val="single" w:sz="4" w:space="0" w:color="auto"/>
              <w:right w:val="single" w:sz="4" w:space="0" w:color="auto"/>
            </w:tcBorders>
            <w:vAlign w:val="center"/>
          </w:tcPr>
          <w:p w:rsidR="002748D7" w:rsidRPr="002748D7" w:rsidRDefault="002748D7" w:rsidP="002748D7">
            <w:pPr>
              <w:widowControl/>
              <w:jc w:val="left"/>
              <w:rPr>
                <w:rFonts w:ascii="宋体" w:hAnsi="宋体" w:cs="宋体"/>
                <w:color w:val="000000"/>
                <w:kern w:val="0"/>
                <w:sz w:val="20"/>
                <w:szCs w:val="20"/>
              </w:rPr>
            </w:pPr>
            <w:r w:rsidRPr="002748D7">
              <w:rPr>
                <w:rFonts w:ascii="宋体" w:hAnsi="宋体" w:cs="宋体" w:hint="eastAsia"/>
                <w:color w:val="000000"/>
                <w:kern w:val="0"/>
                <w:sz w:val="20"/>
                <w:szCs w:val="20"/>
              </w:rPr>
              <w:t xml:space="preserve">　</w:t>
            </w:r>
          </w:p>
        </w:tc>
      </w:tr>
    </w:tbl>
    <w:p w:rsidR="002748D7" w:rsidRPr="002748D7" w:rsidRDefault="002748D7" w:rsidP="002748D7">
      <w:pPr>
        <w:spacing w:beforeLines="100" w:before="312" w:afterLines="50" w:after="156"/>
        <w:ind w:firstLineChars="200" w:firstLine="400"/>
        <w:rPr>
          <w:rFonts w:ascii="宋体" w:hAnsi="宋体" w:cs="宋体"/>
          <w:color w:val="000000"/>
          <w:kern w:val="0"/>
          <w:sz w:val="20"/>
          <w:szCs w:val="20"/>
        </w:rPr>
      </w:pPr>
    </w:p>
    <w:p w:rsidR="002748D7" w:rsidRPr="002748D7" w:rsidRDefault="002748D7" w:rsidP="002748D7">
      <w:pPr>
        <w:spacing w:line="360" w:lineRule="auto"/>
        <w:ind w:firstLineChars="200" w:firstLine="422"/>
        <w:rPr>
          <w:rFonts w:asciiTheme="minorEastAsia" w:eastAsiaTheme="minorEastAsia" w:hAnsiTheme="minorEastAsia"/>
          <w:b/>
          <w:szCs w:val="21"/>
        </w:rPr>
      </w:pPr>
      <w:r w:rsidRPr="002748D7">
        <w:rPr>
          <w:rFonts w:asciiTheme="minorEastAsia" w:eastAsiaTheme="minorEastAsia" w:hAnsiTheme="minorEastAsia" w:hint="eastAsia"/>
          <w:b/>
          <w:szCs w:val="21"/>
        </w:rPr>
        <w:t>三、服务时间和地点</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1.服务时间：2021年度。</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2.服务地点：北京园博园</w:t>
      </w:r>
      <w:r w:rsidRPr="002748D7">
        <w:rPr>
          <w:rFonts w:asciiTheme="minorEastAsia" w:eastAsiaTheme="minorEastAsia" w:hAnsiTheme="minorEastAsia"/>
          <w:szCs w:val="21"/>
        </w:rPr>
        <w:t>。</w:t>
      </w:r>
    </w:p>
    <w:p w:rsidR="002748D7" w:rsidRPr="002748D7" w:rsidRDefault="002748D7" w:rsidP="002748D7">
      <w:pPr>
        <w:spacing w:line="360" w:lineRule="auto"/>
        <w:ind w:firstLineChars="200" w:firstLine="422"/>
        <w:rPr>
          <w:rFonts w:asciiTheme="minorEastAsia" w:eastAsiaTheme="minorEastAsia" w:hAnsiTheme="minorEastAsia"/>
          <w:b/>
          <w:szCs w:val="21"/>
        </w:rPr>
      </w:pPr>
      <w:r w:rsidRPr="002748D7">
        <w:rPr>
          <w:rFonts w:asciiTheme="minorEastAsia" w:eastAsiaTheme="minorEastAsia" w:hAnsiTheme="minorEastAsia" w:hint="eastAsia"/>
          <w:b/>
          <w:szCs w:val="21"/>
        </w:rPr>
        <w:t>四、服务标准</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1.中标人应依据《北京市物业管理办法》及服务内容相关的法律、法规等政策规定进行运维和管理工作。</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2.小型维修参照《房屋及其设备小修服务标准（试行）》（京房地修字[1998]第799号）执行。其中涉及危害公共安全的维修项，应在第一时间排除安全隐患或采取必要的措施确保公共安全不受侵害。</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3.未涉及的服务内容标准要求参照《北京市住宅物业服务标准》（DB11/T 751-2010）中的五级标准和《旅游景区质量等级划分与评定》(GB/T17775-2016)、《旅游景区质量等级管理办法》中的AAAA级旅游景区标准执行。</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4.在确保本项目服务内容运维良好、功能正常的同时，中标人应按周期对各系统进行巡查巡视并做好记录。</w:t>
      </w:r>
    </w:p>
    <w:p w:rsidR="002748D7" w:rsidRPr="002748D7" w:rsidRDefault="002748D7" w:rsidP="002748D7">
      <w:pPr>
        <w:spacing w:line="360" w:lineRule="auto"/>
        <w:ind w:firstLineChars="200" w:firstLine="422"/>
        <w:rPr>
          <w:rFonts w:asciiTheme="minorEastAsia" w:eastAsiaTheme="minorEastAsia" w:hAnsiTheme="minorEastAsia"/>
          <w:b/>
          <w:szCs w:val="21"/>
        </w:rPr>
      </w:pPr>
      <w:r w:rsidRPr="002748D7">
        <w:rPr>
          <w:rFonts w:asciiTheme="minorEastAsia" w:eastAsiaTheme="minorEastAsia" w:hAnsiTheme="minorEastAsia" w:hint="eastAsia"/>
          <w:b/>
          <w:szCs w:val="21"/>
        </w:rPr>
        <w:t>五、项目需求</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（一）人员要求</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1.身体健康，具备从事本项目服务工作的基本素质。</w:t>
      </w:r>
    </w:p>
    <w:p w:rsidR="002748D7" w:rsidRPr="002748D7" w:rsidRDefault="002748D7" w:rsidP="002748D7">
      <w:pPr>
        <w:spacing w:line="360" w:lineRule="auto"/>
        <w:ind w:firstLineChars="200" w:firstLine="420"/>
        <w:rPr>
          <w:rFonts w:asciiTheme="minorEastAsia" w:eastAsiaTheme="minorEastAsia" w:hAnsiTheme="minorEastAsia" w:cs="仿宋"/>
          <w:szCs w:val="21"/>
        </w:rPr>
      </w:pPr>
      <w:r w:rsidRPr="002748D7">
        <w:rPr>
          <w:rFonts w:asciiTheme="minorEastAsia" w:eastAsiaTheme="minorEastAsia" w:hAnsiTheme="minorEastAsia" w:hint="eastAsia"/>
          <w:szCs w:val="21"/>
        </w:rPr>
        <w:t>2.</w:t>
      </w:r>
      <w:r w:rsidRPr="002748D7">
        <w:rPr>
          <w:rFonts w:asciiTheme="minorEastAsia" w:eastAsiaTheme="minorEastAsia" w:hAnsiTheme="minorEastAsia" w:cs="仿宋" w:hint="eastAsia"/>
          <w:szCs w:val="21"/>
        </w:rPr>
        <w:t>项目负责人应具有较高的政治思想素质和组织管理能力。</w:t>
      </w:r>
    </w:p>
    <w:p w:rsidR="002748D7" w:rsidRPr="002748D7" w:rsidRDefault="002748D7" w:rsidP="002748D7">
      <w:pPr>
        <w:spacing w:line="360" w:lineRule="auto"/>
        <w:ind w:firstLineChars="200" w:firstLine="420"/>
        <w:rPr>
          <w:rFonts w:asciiTheme="minorEastAsia" w:eastAsiaTheme="minorEastAsia" w:hAnsiTheme="minorEastAsia" w:cs="仿宋"/>
          <w:szCs w:val="21"/>
        </w:rPr>
      </w:pPr>
      <w:r w:rsidRPr="002748D7">
        <w:rPr>
          <w:rFonts w:asciiTheme="minorEastAsia" w:eastAsiaTheme="minorEastAsia" w:hAnsiTheme="minorEastAsia" w:cs="仿宋" w:hint="eastAsia"/>
          <w:szCs w:val="21"/>
        </w:rPr>
        <w:t>3.一般管理人员应经过专门培训，责任心强，服务态度好，工作经验丰富。</w:t>
      </w:r>
    </w:p>
    <w:p w:rsidR="002748D7" w:rsidRPr="002748D7" w:rsidRDefault="002748D7" w:rsidP="002748D7">
      <w:pPr>
        <w:spacing w:line="360" w:lineRule="auto"/>
        <w:ind w:firstLineChars="200" w:firstLine="420"/>
        <w:rPr>
          <w:rFonts w:asciiTheme="minorEastAsia" w:eastAsiaTheme="minorEastAsia" w:hAnsiTheme="minorEastAsia" w:cs="仿宋"/>
          <w:szCs w:val="21"/>
        </w:rPr>
      </w:pPr>
      <w:r w:rsidRPr="002748D7">
        <w:rPr>
          <w:rFonts w:asciiTheme="minorEastAsia" w:eastAsiaTheme="minorEastAsia" w:hAnsiTheme="minorEastAsia" w:cs="仿宋" w:hint="eastAsia"/>
          <w:szCs w:val="21"/>
        </w:rPr>
        <w:t>4.从事特殊工种的服务保障人员应严格执行持证上岗制度。</w:t>
      </w:r>
    </w:p>
    <w:p w:rsidR="002748D7" w:rsidRPr="002748D7" w:rsidRDefault="002748D7" w:rsidP="002748D7">
      <w:pPr>
        <w:spacing w:line="360" w:lineRule="auto"/>
        <w:ind w:firstLineChars="200" w:firstLine="420"/>
        <w:rPr>
          <w:rFonts w:asciiTheme="minorEastAsia" w:eastAsiaTheme="minorEastAsia" w:hAnsiTheme="minorEastAsia" w:cs="仿宋"/>
          <w:szCs w:val="21"/>
        </w:rPr>
      </w:pPr>
      <w:r w:rsidRPr="002748D7">
        <w:rPr>
          <w:rFonts w:asciiTheme="minorEastAsia" w:eastAsiaTheme="minorEastAsia" w:hAnsiTheme="minorEastAsia" w:cs="仿宋" w:hint="eastAsia"/>
          <w:szCs w:val="21"/>
        </w:rPr>
        <w:t>5.其他服务保障人员应经过岗前培训，具备胜任工作岗位的能力，能满足工作岗位的要求。</w:t>
      </w:r>
    </w:p>
    <w:p w:rsidR="002748D7" w:rsidRPr="002748D7" w:rsidRDefault="002748D7" w:rsidP="002748D7">
      <w:pPr>
        <w:spacing w:line="360" w:lineRule="auto"/>
        <w:ind w:firstLineChars="200" w:firstLine="420"/>
        <w:rPr>
          <w:rFonts w:asciiTheme="minorEastAsia" w:eastAsiaTheme="minorEastAsia" w:hAnsiTheme="minorEastAsia" w:cs="仿宋"/>
          <w:szCs w:val="21"/>
        </w:rPr>
      </w:pPr>
      <w:r w:rsidRPr="002748D7">
        <w:rPr>
          <w:rFonts w:asciiTheme="minorEastAsia" w:eastAsiaTheme="minorEastAsia" w:hAnsiTheme="minorEastAsia" w:cs="仿宋" w:hint="eastAsia"/>
          <w:szCs w:val="21"/>
        </w:rPr>
        <w:t>（二）服务要求</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1.建立科学的管理体系，制定完善的管理制度、规范的操作规程、精益求精的工作标准，编制科学合理的设施设备维保方案，并严格落实。</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cs="仿宋" w:hint="eastAsia"/>
          <w:szCs w:val="21"/>
        </w:rPr>
        <w:t>2.</w:t>
      </w:r>
      <w:r w:rsidRPr="002748D7">
        <w:rPr>
          <w:rFonts w:asciiTheme="minorEastAsia" w:eastAsiaTheme="minorEastAsia" w:hAnsiTheme="minorEastAsia" w:hint="eastAsia"/>
          <w:szCs w:val="21"/>
        </w:rPr>
        <w:t>根据工作需要合理设置岗位，合理安排人员，保证能有效承担本项目服务工作范围内的全部工作，同时，投标人须具备快速调配、补充服务保障人员的能力。</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3.</w:t>
      </w:r>
      <w:r w:rsidRPr="002748D7">
        <w:rPr>
          <w:rFonts w:asciiTheme="minorEastAsia" w:eastAsiaTheme="minorEastAsia" w:hAnsiTheme="minorEastAsia" w:cs="仿宋" w:hint="eastAsia"/>
          <w:bCs/>
          <w:szCs w:val="21"/>
        </w:rPr>
        <w:t>严格按有关规章制度和操作规程实施作业，确保安全生产无事故、无人员伤亡。</w:t>
      </w:r>
    </w:p>
    <w:p w:rsidR="002748D7" w:rsidRPr="002748D7" w:rsidRDefault="002748D7" w:rsidP="002748D7">
      <w:pPr>
        <w:spacing w:line="360" w:lineRule="auto"/>
        <w:ind w:firstLineChars="200" w:firstLine="420"/>
        <w:rPr>
          <w:rFonts w:asciiTheme="minorEastAsia" w:eastAsiaTheme="minorEastAsia" w:hAnsiTheme="minorEastAsia" w:cs="仿宋"/>
          <w:szCs w:val="21"/>
        </w:rPr>
      </w:pPr>
      <w:r w:rsidRPr="002748D7">
        <w:rPr>
          <w:rFonts w:asciiTheme="minorEastAsia" w:eastAsiaTheme="minorEastAsia" w:hAnsiTheme="minorEastAsia" w:cs="仿宋" w:hint="eastAsia"/>
          <w:szCs w:val="21"/>
        </w:rPr>
        <w:t>4.全部</w:t>
      </w:r>
      <w:r w:rsidRPr="002748D7">
        <w:rPr>
          <w:rFonts w:asciiTheme="minorEastAsia" w:eastAsiaTheme="minorEastAsia" w:hAnsiTheme="minorEastAsia" w:hint="eastAsia"/>
          <w:szCs w:val="21"/>
        </w:rPr>
        <w:t>工作人员必须着装整齐、举止文明。</w:t>
      </w:r>
    </w:p>
    <w:p w:rsidR="002748D7" w:rsidRPr="002748D7" w:rsidRDefault="002748D7" w:rsidP="002748D7">
      <w:pPr>
        <w:spacing w:line="360" w:lineRule="auto"/>
        <w:ind w:firstLineChars="200" w:firstLine="420"/>
        <w:rPr>
          <w:rFonts w:asciiTheme="minorEastAsia" w:eastAsiaTheme="minorEastAsia" w:hAnsiTheme="minorEastAsia" w:cs="仿宋"/>
          <w:szCs w:val="21"/>
        </w:rPr>
      </w:pPr>
      <w:r w:rsidRPr="002748D7">
        <w:rPr>
          <w:rFonts w:asciiTheme="minorEastAsia" w:eastAsiaTheme="minorEastAsia" w:hAnsiTheme="minorEastAsia" w:cs="仿宋" w:hint="eastAsia"/>
          <w:szCs w:val="21"/>
        </w:rPr>
        <w:lastRenderedPageBreak/>
        <w:t>（三）管理要求</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1.中标人应服从采购人的统一管理，中标人全部工作人员需遵守采购人各项规章制度和管理规定。</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2.签订合同后，中标人服务和管理人员必须全部到位，采购人将按照招标时的有关规定对全部人员进行审核，不符合的人员中标人必须无条件更换，更换人员就位时间不超过3天。如人员到位情况不能满足上述要求，采购人将根据实际服务情况要求中标人支付违约金。</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3.中标人工作人员信息及岗位安排、值班安排须上报采购人。已到位人员不得随意更换，如特殊原因需更换，须经采购人确认，并及时上报人员更换情况及人员信息。</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4.采购人支付中标人外包服务费，中标人负责向服务和管理人员发放工资。服务和管理人员的薪酬待遇、福利保障等须按北京市劳动用工相关标准执行。</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5.中标人按照《劳动法》和《劳动合同法》有关规定承担服务和管理人员的用工责任。</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6.服务和管理人员发生工伤事故时，中标人需负责其工伤的调查申报、法定福利赔偿费用等工作。</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7.中标人应教育服务和管理人员遵守国家法律法规和采购人的规章制度，保守采购人的商业秘密。</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8.中标人应根据采购人的意见，不断改进工作。</w:t>
      </w:r>
    </w:p>
    <w:p w:rsidR="002748D7" w:rsidRPr="002748D7" w:rsidRDefault="002748D7" w:rsidP="002748D7">
      <w:pPr>
        <w:spacing w:line="360" w:lineRule="auto"/>
        <w:ind w:firstLineChars="200" w:firstLine="422"/>
        <w:rPr>
          <w:rFonts w:asciiTheme="minorEastAsia" w:eastAsiaTheme="minorEastAsia" w:hAnsiTheme="minorEastAsia"/>
          <w:b/>
          <w:szCs w:val="21"/>
        </w:rPr>
      </w:pPr>
      <w:r w:rsidRPr="002748D7">
        <w:rPr>
          <w:rFonts w:asciiTheme="minorEastAsia" w:eastAsiaTheme="minorEastAsia" w:hAnsiTheme="minorEastAsia" w:hint="eastAsia"/>
          <w:b/>
          <w:szCs w:val="21"/>
        </w:rPr>
        <w:t>六、采购人对投标人方案的要求</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1.实质响应上述采购人全部需求。</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2.投标人应具有与本项目类似的服务工作经验或业绩，需根据招标文件中的项目概况、质量标准、项目需求、服务要求等，编制全面、科学、合理、有针对性的投标方案，投标方案应包含但不仅限于实施、管理、应急、培训等能力和方案，方案应根据实际情况有针对性地细化，包括单不仅限于整体设想、服务理念、人员设置、组织架构、运作机制、工作流程等内容。</w:t>
      </w:r>
    </w:p>
    <w:p w:rsidR="002748D7" w:rsidRPr="002748D7" w:rsidRDefault="002748D7" w:rsidP="002748D7">
      <w:pPr>
        <w:spacing w:line="360" w:lineRule="auto"/>
        <w:ind w:firstLineChars="200" w:firstLine="422"/>
        <w:rPr>
          <w:rFonts w:asciiTheme="minorEastAsia" w:eastAsiaTheme="minorEastAsia" w:hAnsiTheme="minorEastAsia"/>
          <w:b/>
          <w:szCs w:val="21"/>
        </w:rPr>
      </w:pPr>
      <w:r w:rsidRPr="002748D7">
        <w:rPr>
          <w:rFonts w:asciiTheme="minorEastAsia" w:eastAsiaTheme="minorEastAsia" w:hAnsiTheme="minorEastAsia" w:hint="eastAsia"/>
          <w:b/>
          <w:szCs w:val="21"/>
        </w:rPr>
        <w:t>七、报价方式</w:t>
      </w:r>
    </w:p>
    <w:p w:rsidR="002748D7" w:rsidRPr="002748D7" w:rsidRDefault="002748D7" w:rsidP="002748D7">
      <w:pPr>
        <w:spacing w:line="360" w:lineRule="auto"/>
        <w:ind w:firstLineChars="200" w:firstLine="420"/>
        <w:rPr>
          <w:rFonts w:asciiTheme="minorEastAsia" w:eastAsiaTheme="minorEastAsia" w:hAnsiTheme="minorEastAsia"/>
          <w:szCs w:val="21"/>
        </w:rPr>
      </w:pPr>
      <w:r w:rsidRPr="002748D7">
        <w:rPr>
          <w:rFonts w:asciiTheme="minorEastAsia" w:eastAsiaTheme="minorEastAsia" w:hAnsiTheme="minorEastAsia" w:hint="eastAsia"/>
          <w:szCs w:val="21"/>
        </w:rPr>
        <w:t>投标人的报价须包括采购人需支付的全部费用（包括服务外包单位日常工作、运转所需的各种费用）和各种税费，投标人不得以任何名义向采购人要求增加任何款项。</w:t>
      </w:r>
    </w:p>
    <w:p w:rsidR="002748D7" w:rsidRPr="002748D7" w:rsidRDefault="002748D7" w:rsidP="002748D7">
      <w:pPr>
        <w:spacing w:line="360" w:lineRule="auto"/>
        <w:ind w:firstLineChars="200" w:firstLine="422"/>
        <w:rPr>
          <w:rFonts w:asciiTheme="minorEastAsia" w:eastAsiaTheme="minorEastAsia" w:hAnsiTheme="minorEastAsia"/>
          <w:b/>
          <w:szCs w:val="21"/>
        </w:rPr>
      </w:pPr>
      <w:r w:rsidRPr="002748D7">
        <w:rPr>
          <w:rFonts w:asciiTheme="minorEastAsia" w:eastAsiaTheme="minorEastAsia" w:hAnsiTheme="minorEastAsia" w:hint="eastAsia"/>
          <w:b/>
          <w:szCs w:val="21"/>
        </w:rPr>
        <w:t>八、考核验收</w:t>
      </w:r>
    </w:p>
    <w:p w:rsidR="000176FA" w:rsidRPr="00E717F8" w:rsidRDefault="002748D7" w:rsidP="002748D7">
      <w:pPr>
        <w:spacing w:line="360" w:lineRule="auto"/>
        <w:ind w:rightChars="-27" w:right="-57"/>
        <w:rPr>
          <w:rFonts w:asciiTheme="minorEastAsia" w:eastAsiaTheme="minorEastAsia" w:hAnsiTheme="minorEastAsia"/>
          <w:szCs w:val="21"/>
        </w:rPr>
        <w:sectPr w:rsidR="000176FA" w:rsidRPr="00E717F8" w:rsidSect="00B70DCB">
          <w:footerReference w:type="default" r:id="rId26"/>
          <w:footerReference w:type="first" r:id="rId27"/>
          <w:pgSz w:w="11906" w:h="16838"/>
          <w:pgMar w:top="1440" w:right="1700" w:bottom="1440" w:left="1800" w:header="851" w:footer="992" w:gutter="0"/>
          <w:cols w:space="720"/>
          <w:docGrid w:type="lines" w:linePitch="312"/>
        </w:sectPr>
      </w:pPr>
      <w:r w:rsidRPr="002748D7">
        <w:rPr>
          <w:rFonts w:asciiTheme="minorEastAsia" w:eastAsiaTheme="minorEastAsia" w:hAnsiTheme="minorEastAsia" w:hint="eastAsia"/>
          <w:szCs w:val="21"/>
        </w:rPr>
        <w:t>采购人按季度对中标人实施和开展合同约定服务内容的情况进行考核验收。根据验收组人员打分总和的平均分值确定考核等级，分别对应为80分以下为不合格，80分及以上为合格。考核结果作为扣除履约保证金的主要依据</w:t>
      </w:r>
      <w:r w:rsidR="00E717F8" w:rsidRPr="00E717F8">
        <w:rPr>
          <w:rFonts w:asciiTheme="minorEastAsia" w:eastAsiaTheme="minorEastAsia" w:hAnsiTheme="minorEastAsia" w:hint="eastAsia"/>
          <w:szCs w:val="21"/>
        </w:rPr>
        <w:t>。</w:t>
      </w:r>
    </w:p>
    <w:p w:rsidR="00177E3B" w:rsidRDefault="00177E3B" w:rsidP="00D33D0F">
      <w:pPr>
        <w:spacing w:line="480" w:lineRule="auto"/>
        <w:ind w:rightChars="-27" w:right="-57"/>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69" w:name="_Toc63777066"/>
      <w:r>
        <w:rPr>
          <w:rFonts w:ascii="Times New Roman" w:eastAsia="黑体" w:hAnsi="Times New Roman"/>
          <w:b/>
          <w:sz w:val="44"/>
          <w:szCs w:val="44"/>
        </w:rPr>
        <w:t>评分办法</w:t>
      </w:r>
      <w:bookmarkEnd w:id="1769"/>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2"/>
        <w:spacing w:line="360" w:lineRule="auto"/>
        <w:ind w:rightChars="-27" w:right="-57" w:firstLineChars="0" w:firstLine="0"/>
        <w:jc w:val="center"/>
        <w:outlineLvl w:val="0"/>
        <w:rPr>
          <w:rFonts w:ascii="Times New Roman" w:hAnsi="Times New Roman"/>
          <w:b/>
          <w:sz w:val="24"/>
          <w:szCs w:val="24"/>
        </w:rPr>
      </w:pPr>
      <w:bookmarkStart w:id="1770" w:name="_Toc426056956"/>
      <w:bookmarkStart w:id="1771" w:name="_Toc427313152"/>
      <w:bookmarkStart w:id="1772" w:name="_Toc428539451"/>
      <w:bookmarkStart w:id="1773" w:name="_Toc450826979"/>
      <w:bookmarkStart w:id="1774" w:name="_Toc497114521"/>
      <w:bookmarkStart w:id="1775" w:name="_Toc497367919"/>
      <w:bookmarkStart w:id="1776" w:name="_Toc33442506"/>
      <w:bookmarkStart w:id="1777" w:name="_Toc63777067"/>
      <w:r>
        <w:rPr>
          <w:rFonts w:ascii="Times New Roman" w:hAnsi="Times New Roman"/>
          <w:b/>
          <w:sz w:val="24"/>
          <w:szCs w:val="24"/>
        </w:rPr>
        <w:lastRenderedPageBreak/>
        <w:t>评分办法表</w:t>
      </w:r>
      <w:bookmarkEnd w:id="1770"/>
      <w:bookmarkEnd w:id="1771"/>
      <w:bookmarkEnd w:id="1772"/>
      <w:bookmarkEnd w:id="1773"/>
      <w:bookmarkEnd w:id="1774"/>
      <w:bookmarkEnd w:id="1775"/>
      <w:bookmarkEnd w:id="1776"/>
      <w:bookmarkEnd w:id="1777"/>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kern w:val="0"/>
          <w:szCs w:val="21"/>
        </w:rPr>
      </w:pPr>
      <w:r>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Pr>
          <w:rFonts w:ascii="Times New Roman" w:hAnsi="Times New Roman"/>
          <w:kern w:val="0"/>
          <w:szCs w:val="21"/>
        </w:rPr>
        <w:t>1-3</w:t>
      </w:r>
      <w:r>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Pr>
          <w:rFonts w:ascii="Times New Roman" w:hAnsi="Times New Roman"/>
          <w:bCs/>
        </w:rPr>
        <w:t>得分相同的，按投标报价由低到高顺序排列，得分与投标报价均相同的，按技术指标优劣排列。</w:t>
      </w:r>
      <w:r>
        <w:rPr>
          <w:rFonts w:ascii="Times New Roman" w:hAnsi="Times New Roman"/>
          <w:kern w:val="0"/>
          <w:szCs w:val="21"/>
        </w:rPr>
        <w:t>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7371"/>
        <w:gridCol w:w="831"/>
      </w:tblGrid>
      <w:tr w:rsidR="00E747C4" w:rsidRPr="0004793E" w:rsidTr="00C6555B">
        <w:trPr>
          <w:trHeight w:val="637"/>
          <w:jc w:val="center"/>
        </w:trPr>
        <w:tc>
          <w:tcPr>
            <w:tcW w:w="649" w:type="dxa"/>
            <w:vAlign w:val="center"/>
          </w:tcPr>
          <w:p w:rsidR="00E747C4" w:rsidRPr="0004793E" w:rsidRDefault="00E747C4" w:rsidP="00B227CF">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序号</w:t>
            </w:r>
          </w:p>
        </w:tc>
        <w:tc>
          <w:tcPr>
            <w:tcW w:w="7371" w:type="dxa"/>
            <w:vAlign w:val="center"/>
          </w:tcPr>
          <w:p w:rsidR="00E747C4" w:rsidRPr="0004793E" w:rsidRDefault="00E747C4" w:rsidP="00B227CF">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评审因素及说明</w:t>
            </w:r>
          </w:p>
        </w:tc>
        <w:tc>
          <w:tcPr>
            <w:tcW w:w="831" w:type="dxa"/>
            <w:vAlign w:val="center"/>
          </w:tcPr>
          <w:p w:rsidR="00E747C4" w:rsidRPr="0004793E" w:rsidRDefault="00E747C4" w:rsidP="00B227CF">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分值</w:t>
            </w:r>
          </w:p>
        </w:tc>
      </w:tr>
      <w:tr w:rsidR="00E747C4" w:rsidRPr="0004793E" w:rsidTr="00E747C4">
        <w:trPr>
          <w:trHeight w:val="616"/>
          <w:jc w:val="center"/>
        </w:trPr>
        <w:tc>
          <w:tcPr>
            <w:tcW w:w="8851" w:type="dxa"/>
            <w:gridSpan w:val="3"/>
            <w:vAlign w:val="center"/>
          </w:tcPr>
          <w:p w:rsidR="00E747C4" w:rsidRPr="0004793E" w:rsidRDefault="00E747C4" w:rsidP="002748D7">
            <w:pPr>
              <w:widowControl/>
              <w:spacing w:line="360" w:lineRule="auto"/>
              <w:ind w:left="422" w:rightChars="-27" w:right="-57" w:hanging="422"/>
              <w:jc w:val="center"/>
              <w:rPr>
                <w:rFonts w:ascii="Times New Roman" w:hAnsi="Times New Roman"/>
                <w:b/>
                <w:szCs w:val="21"/>
              </w:rPr>
            </w:pPr>
            <w:r w:rsidRPr="0004793E">
              <w:rPr>
                <w:rFonts w:ascii="Times New Roman" w:hAnsi="Times New Roman" w:hint="eastAsia"/>
                <w:b/>
                <w:szCs w:val="21"/>
              </w:rPr>
              <w:t>一、商务部分（</w:t>
            </w:r>
            <w:r w:rsidR="002748D7">
              <w:rPr>
                <w:rFonts w:ascii="Times New Roman" w:hAnsi="Times New Roman"/>
                <w:b/>
                <w:szCs w:val="21"/>
              </w:rPr>
              <w:t>30</w:t>
            </w:r>
            <w:r w:rsidRPr="0004793E">
              <w:rPr>
                <w:rFonts w:ascii="Times New Roman" w:hAnsi="Times New Roman" w:hint="eastAsia"/>
                <w:b/>
                <w:szCs w:val="21"/>
              </w:rPr>
              <w:t>分）</w:t>
            </w:r>
          </w:p>
        </w:tc>
      </w:tr>
      <w:tr w:rsidR="00E747C4" w:rsidRPr="0004793E" w:rsidTr="00C6555B">
        <w:trPr>
          <w:trHeight w:val="532"/>
          <w:jc w:val="center"/>
        </w:trPr>
        <w:tc>
          <w:tcPr>
            <w:tcW w:w="649"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1.1</w:t>
            </w:r>
          </w:p>
        </w:tc>
        <w:tc>
          <w:tcPr>
            <w:tcW w:w="7371" w:type="dxa"/>
            <w:vAlign w:val="center"/>
          </w:tcPr>
          <w:p w:rsidR="004B4349" w:rsidRPr="00C6555B" w:rsidRDefault="00E747C4" w:rsidP="00B227CF">
            <w:pPr>
              <w:widowControl/>
              <w:spacing w:line="360" w:lineRule="auto"/>
              <w:ind w:rightChars="-27" w:right="-57"/>
              <w:rPr>
                <w:rFonts w:ascii="Times New Roman" w:hAnsi="Times New Roman" w:cs="Tahoma"/>
                <w:b/>
                <w:kern w:val="0"/>
                <w:szCs w:val="21"/>
              </w:rPr>
            </w:pPr>
            <w:r w:rsidRPr="00C6555B">
              <w:rPr>
                <w:rFonts w:ascii="Times New Roman" w:hAnsi="Times New Roman" w:cs="Tahoma" w:hint="eastAsia"/>
                <w:b/>
                <w:kern w:val="0"/>
                <w:szCs w:val="21"/>
              </w:rPr>
              <w:t>相关证书：</w:t>
            </w:r>
          </w:p>
          <w:p w:rsidR="004B4349" w:rsidRPr="004B4349" w:rsidRDefault="004B4349" w:rsidP="004B4349">
            <w:pPr>
              <w:pStyle w:val="af3"/>
              <w:widowControl/>
              <w:numPr>
                <w:ilvl w:val="0"/>
                <w:numId w:val="21"/>
              </w:numPr>
              <w:spacing w:line="360" w:lineRule="auto"/>
              <w:ind w:rightChars="-27" w:right="-57" w:firstLineChars="0"/>
              <w:rPr>
                <w:rFonts w:ascii="Times New Roman" w:hAnsi="Times New Roman" w:cs="Tahoma"/>
                <w:kern w:val="0"/>
                <w:szCs w:val="21"/>
              </w:rPr>
            </w:pPr>
            <w:r w:rsidRPr="004B4349">
              <w:rPr>
                <w:rFonts w:ascii="Times New Roman" w:hAnsi="Times New Roman" w:cs="Tahoma" w:hint="eastAsia"/>
                <w:kern w:val="0"/>
                <w:szCs w:val="21"/>
              </w:rPr>
              <w:t>投标人具有有效期内的质量管理体系认证证书</w:t>
            </w:r>
            <w:r>
              <w:rPr>
                <w:rFonts w:ascii="Times New Roman" w:hAnsi="Times New Roman" w:cs="Tahoma" w:hint="eastAsia"/>
                <w:kern w:val="0"/>
                <w:szCs w:val="21"/>
              </w:rPr>
              <w:t>，得</w:t>
            </w:r>
            <w:r>
              <w:rPr>
                <w:rFonts w:ascii="Times New Roman" w:hAnsi="Times New Roman" w:cs="Tahoma" w:hint="eastAsia"/>
                <w:kern w:val="0"/>
                <w:szCs w:val="21"/>
              </w:rPr>
              <w:t>2</w:t>
            </w:r>
            <w:r>
              <w:rPr>
                <w:rFonts w:ascii="Times New Roman" w:hAnsi="Times New Roman" w:cs="Tahoma" w:hint="eastAsia"/>
                <w:kern w:val="0"/>
                <w:szCs w:val="21"/>
              </w:rPr>
              <w:t>分；</w:t>
            </w:r>
          </w:p>
          <w:p w:rsidR="004B4349" w:rsidRDefault="004B4349" w:rsidP="004B4349">
            <w:pPr>
              <w:pStyle w:val="af3"/>
              <w:widowControl/>
              <w:numPr>
                <w:ilvl w:val="0"/>
                <w:numId w:val="21"/>
              </w:numPr>
              <w:spacing w:line="360" w:lineRule="auto"/>
              <w:ind w:rightChars="-27" w:right="-57" w:firstLineChars="0"/>
              <w:rPr>
                <w:rFonts w:ascii="Times New Roman" w:hAnsi="Times New Roman" w:cs="Tahoma"/>
                <w:kern w:val="0"/>
                <w:szCs w:val="21"/>
              </w:rPr>
            </w:pPr>
            <w:r>
              <w:rPr>
                <w:rFonts w:ascii="Times New Roman" w:hAnsi="Times New Roman" w:cs="Tahoma" w:hint="eastAsia"/>
                <w:kern w:val="0"/>
                <w:szCs w:val="21"/>
              </w:rPr>
              <w:t>投标人具有</w:t>
            </w:r>
            <w:r w:rsidRPr="004B4349">
              <w:rPr>
                <w:rFonts w:ascii="Times New Roman" w:hAnsi="Times New Roman" w:cs="Tahoma" w:hint="eastAsia"/>
                <w:kern w:val="0"/>
                <w:szCs w:val="21"/>
              </w:rPr>
              <w:t>有效期内的</w:t>
            </w:r>
            <w:r>
              <w:rPr>
                <w:rFonts w:ascii="Times New Roman" w:hAnsi="Times New Roman" w:cs="Tahoma" w:hint="eastAsia"/>
                <w:kern w:val="0"/>
                <w:szCs w:val="21"/>
              </w:rPr>
              <w:t>环境管理体系认证证书，得</w:t>
            </w:r>
            <w:r>
              <w:rPr>
                <w:rFonts w:ascii="Times New Roman" w:hAnsi="Times New Roman" w:cs="Tahoma" w:hint="eastAsia"/>
                <w:kern w:val="0"/>
                <w:szCs w:val="21"/>
              </w:rPr>
              <w:t>2</w:t>
            </w:r>
            <w:r>
              <w:rPr>
                <w:rFonts w:ascii="Times New Roman" w:hAnsi="Times New Roman" w:cs="Tahoma" w:hint="eastAsia"/>
                <w:kern w:val="0"/>
                <w:szCs w:val="21"/>
              </w:rPr>
              <w:t>分；</w:t>
            </w:r>
          </w:p>
          <w:p w:rsidR="004B4349" w:rsidRDefault="004B4349" w:rsidP="004B4349">
            <w:pPr>
              <w:pStyle w:val="af3"/>
              <w:widowControl/>
              <w:numPr>
                <w:ilvl w:val="0"/>
                <w:numId w:val="21"/>
              </w:numPr>
              <w:spacing w:line="360" w:lineRule="auto"/>
              <w:ind w:rightChars="-27" w:right="-57" w:firstLineChars="0"/>
              <w:rPr>
                <w:rFonts w:ascii="Times New Roman" w:hAnsi="Times New Roman" w:cs="Tahoma"/>
                <w:kern w:val="0"/>
                <w:szCs w:val="21"/>
              </w:rPr>
            </w:pPr>
            <w:r>
              <w:rPr>
                <w:rFonts w:ascii="Times New Roman" w:hAnsi="Times New Roman" w:cs="Tahoma" w:hint="eastAsia"/>
                <w:kern w:val="0"/>
                <w:szCs w:val="21"/>
              </w:rPr>
              <w:t>投标人具有</w:t>
            </w:r>
            <w:r w:rsidRPr="004B4349">
              <w:rPr>
                <w:rFonts w:ascii="Times New Roman" w:hAnsi="Times New Roman" w:cs="Tahoma" w:hint="eastAsia"/>
                <w:kern w:val="0"/>
                <w:szCs w:val="21"/>
              </w:rPr>
              <w:t>有效期内的</w:t>
            </w:r>
            <w:r w:rsidR="00E747C4" w:rsidRPr="004B4349">
              <w:rPr>
                <w:rFonts w:ascii="Times New Roman" w:hAnsi="Times New Roman" w:cs="Tahoma" w:hint="eastAsia"/>
                <w:kern w:val="0"/>
                <w:szCs w:val="21"/>
              </w:rPr>
              <w:t>职业健康安全管理体系认证证书，</w:t>
            </w:r>
            <w:r>
              <w:rPr>
                <w:rFonts w:ascii="Times New Roman" w:hAnsi="Times New Roman" w:cs="Tahoma" w:hint="eastAsia"/>
                <w:kern w:val="0"/>
                <w:szCs w:val="21"/>
              </w:rPr>
              <w:t>得</w:t>
            </w:r>
            <w:r>
              <w:rPr>
                <w:rFonts w:ascii="Times New Roman" w:hAnsi="Times New Roman" w:cs="Tahoma" w:hint="eastAsia"/>
                <w:kern w:val="0"/>
                <w:szCs w:val="21"/>
              </w:rPr>
              <w:t>2</w:t>
            </w:r>
            <w:r>
              <w:rPr>
                <w:rFonts w:ascii="Times New Roman" w:hAnsi="Times New Roman" w:cs="Tahoma" w:hint="eastAsia"/>
                <w:kern w:val="0"/>
                <w:szCs w:val="21"/>
              </w:rPr>
              <w:t>分。</w:t>
            </w:r>
          </w:p>
          <w:p w:rsidR="00E747C4" w:rsidRPr="004B4349" w:rsidRDefault="004B4349" w:rsidP="004B4349">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投标人需提供相关证书的复印件并加盖公章。</w:t>
            </w:r>
          </w:p>
        </w:tc>
        <w:tc>
          <w:tcPr>
            <w:tcW w:w="831" w:type="dxa"/>
            <w:vAlign w:val="center"/>
          </w:tcPr>
          <w:p w:rsidR="00E747C4" w:rsidRPr="0004793E" w:rsidRDefault="00914079" w:rsidP="00B227CF">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sidR="004B4349">
              <w:rPr>
                <w:rFonts w:ascii="Times New Roman" w:hAnsi="Times New Roman"/>
                <w:szCs w:val="21"/>
              </w:rPr>
              <w:t>6</w:t>
            </w:r>
          </w:p>
        </w:tc>
      </w:tr>
      <w:tr w:rsidR="00E747C4" w:rsidRPr="0004793E" w:rsidTr="00C6555B">
        <w:trPr>
          <w:trHeight w:val="532"/>
          <w:jc w:val="center"/>
        </w:trPr>
        <w:tc>
          <w:tcPr>
            <w:tcW w:w="649" w:type="dxa"/>
            <w:vAlign w:val="center"/>
          </w:tcPr>
          <w:p w:rsidR="00E747C4" w:rsidRPr="0004793E" w:rsidRDefault="00C6555B"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2</w:t>
            </w:r>
          </w:p>
        </w:tc>
        <w:tc>
          <w:tcPr>
            <w:tcW w:w="7371" w:type="dxa"/>
            <w:vAlign w:val="center"/>
          </w:tcPr>
          <w:p w:rsidR="002526C8" w:rsidRDefault="000A03BD" w:rsidP="00C065B8">
            <w:pPr>
              <w:widowControl/>
              <w:spacing w:line="360" w:lineRule="auto"/>
              <w:ind w:rightChars="-27" w:right="-57"/>
              <w:rPr>
                <w:rFonts w:ascii="Times New Roman" w:hAnsi="Times New Roman" w:cs="Tahoma"/>
                <w:b/>
                <w:kern w:val="0"/>
                <w:szCs w:val="21"/>
              </w:rPr>
            </w:pPr>
            <w:r w:rsidRPr="00C6555B">
              <w:rPr>
                <w:rFonts w:ascii="Times New Roman" w:hAnsi="Times New Roman" w:cs="Tahoma" w:hint="eastAsia"/>
                <w:b/>
                <w:kern w:val="0"/>
                <w:szCs w:val="21"/>
              </w:rPr>
              <w:t>相关业绩：</w:t>
            </w:r>
          </w:p>
          <w:p w:rsidR="00C065B8" w:rsidRPr="00C065B8" w:rsidRDefault="00C065B8" w:rsidP="00C065B8">
            <w:pPr>
              <w:widowControl/>
              <w:spacing w:line="360" w:lineRule="auto"/>
              <w:ind w:rightChars="-27" w:right="-57"/>
              <w:rPr>
                <w:rFonts w:ascii="Times New Roman" w:hAnsi="Times New Roman" w:cs="Tahoma"/>
                <w:kern w:val="0"/>
                <w:szCs w:val="21"/>
              </w:rPr>
            </w:pPr>
            <w:r w:rsidRPr="00C065B8">
              <w:rPr>
                <w:rFonts w:ascii="Times New Roman" w:hAnsi="Times New Roman" w:cs="Tahoma" w:hint="eastAsia"/>
                <w:kern w:val="0"/>
                <w:szCs w:val="21"/>
              </w:rPr>
              <w:t>投标人自</w:t>
            </w:r>
            <w:r w:rsidRPr="00C065B8">
              <w:rPr>
                <w:rFonts w:ascii="Times New Roman" w:hAnsi="Times New Roman" w:cs="Tahoma" w:hint="eastAsia"/>
                <w:kern w:val="0"/>
                <w:szCs w:val="21"/>
              </w:rPr>
              <w:t>201</w:t>
            </w:r>
            <w:r w:rsidR="004B4349">
              <w:rPr>
                <w:rFonts w:ascii="Times New Roman" w:hAnsi="Times New Roman" w:cs="Tahoma"/>
                <w:kern w:val="0"/>
                <w:szCs w:val="21"/>
              </w:rPr>
              <w:t>8</w:t>
            </w:r>
            <w:r w:rsidRPr="00C065B8">
              <w:rPr>
                <w:rFonts w:ascii="Times New Roman" w:hAnsi="Times New Roman" w:cs="Tahoma" w:hint="eastAsia"/>
                <w:kern w:val="0"/>
                <w:szCs w:val="21"/>
              </w:rPr>
              <w:t>年</w:t>
            </w:r>
            <w:r w:rsidRPr="00C065B8">
              <w:rPr>
                <w:rFonts w:ascii="Times New Roman" w:hAnsi="Times New Roman" w:cs="Tahoma" w:hint="eastAsia"/>
                <w:kern w:val="0"/>
                <w:szCs w:val="21"/>
              </w:rPr>
              <w:t>1</w:t>
            </w:r>
            <w:r w:rsidRPr="00C065B8">
              <w:rPr>
                <w:rFonts w:ascii="Times New Roman" w:hAnsi="Times New Roman" w:cs="Tahoma" w:hint="eastAsia"/>
                <w:kern w:val="0"/>
                <w:szCs w:val="21"/>
              </w:rPr>
              <w:t>月</w:t>
            </w:r>
            <w:r w:rsidRPr="00C065B8">
              <w:rPr>
                <w:rFonts w:ascii="Times New Roman" w:hAnsi="Times New Roman" w:cs="Tahoma" w:hint="eastAsia"/>
                <w:kern w:val="0"/>
                <w:szCs w:val="21"/>
              </w:rPr>
              <w:t>1</w:t>
            </w:r>
            <w:r w:rsidRPr="00C065B8">
              <w:rPr>
                <w:rFonts w:ascii="Times New Roman" w:hAnsi="Times New Roman" w:cs="Tahoma" w:hint="eastAsia"/>
                <w:kern w:val="0"/>
                <w:szCs w:val="21"/>
              </w:rPr>
              <w:t>日至投标截止日前，承担过与本项目类似的</w:t>
            </w:r>
            <w:r w:rsidR="004B4349">
              <w:rPr>
                <w:rFonts w:ascii="Times New Roman" w:hAnsi="Times New Roman" w:cs="Tahoma" w:hint="eastAsia"/>
                <w:kern w:val="0"/>
                <w:szCs w:val="21"/>
              </w:rPr>
              <w:t>业绩</w:t>
            </w:r>
            <w:r w:rsidRPr="00C065B8">
              <w:rPr>
                <w:rFonts w:ascii="Times New Roman" w:hAnsi="Times New Roman" w:cs="Tahoma" w:hint="eastAsia"/>
                <w:kern w:val="0"/>
                <w:szCs w:val="21"/>
              </w:rPr>
              <w:t>，每提供一个合格业绩证明，得</w:t>
            </w:r>
            <w:r w:rsidR="00C6555B">
              <w:rPr>
                <w:rFonts w:ascii="Times New Roman" w:hAnsi="Times New Roman" w:cs="Tahoma"/>
                <w:kern w:val="0"/>
                <w:szCs w:val="21"/>
              </w:rPr>
              <w:t>3</w:t>
            </w:r>
            <w:r w:rsidRPr="00C065B8">
              <w:rPr>
                <w:rFonts w:ascii="Times New Roman" w:hAnsi="Times New Roman" w:cs="Tahoma" w:hint="eastAsia"/>
                <w:kern w:val="0"/>
                <w:szCs w:val="21"/>
              </w:rPr>
              <w:t>分，满分</w:t>
            </w:r>
            <w:r w:rsidR="00C6555B">
              <w:rPr>
                <w:rFonts w:ascii="Times New Roman" w:hAnsi="Times New Roman" w:cs="Tahoma"/>
                <w:kern w:val="0"/>
                <w:szCs w:val="21"/>
              </w:rPr>
              <w:t>12</w:t>
            </w:r>
            <w:r w:rsidRPr="00C065B8">
              <w:rPr>
                <w:rFonts w:ascii="Times New Roman" w:hAnsi="Times New Roman" w:cs="Tahoma" w:hint="eastAsia"/>
                <w:kern w:val="0"/>
                <w:szCs w:val="21"/>
              </w:rPr>
              <w:t>分。</w:t>
            </w:r>
          </w:p>
          <w:p w:rsidR="00E747C4" w:rsidRPr="00E747C4" w:rsidRDefault="00C065B8" w:rsidP="00C065B8">
            <w:pPr>
              <w:widowControl/>
              <w:spacing w:line="360" w:lineRule="auto"/>
              <w:ind w:rightChars="-27" w:right="-57"/>
              <w:rPr>
                <w:rFonts w:ascii="Times New Roman" w:hAnsi="Times New Roman" w:cs="Tahoma"/>
                <w:kern w:val="0"/>
                <w:szCs w:val="21"/>
                <w:highlight w:val="yellow"/>
              </w:rPr>
            </w:pPr>
            <w:r w:rsidRPr="00C065B8">
              <w:rPr>
                <w:rFonts w:ascii="Times New Roman" w:hAnsi="Times New Roman" w:cs="Tahoma" w:hint="eastAsia"/>
                <w:kern w:val="0"/>
                <w:szCs w:val="21"/>
              </w:rPr>
              <w:t>（业绩证明材料应提供双方合同复印件，合同内容应包括但不限于：双方单位名称、委托金额、委托内容等）。</w:t>
            </w:r>
          </w:p>
        </w:tc>
        <w:tc>
          <w:tcPr>
            <w:tcW w:w="831" w:type="dxa"/>
            <w:vAlign w:val="center"/>
          </w:tcPr>
          <w:p w:rsidR="00E747C4" w:rsidRPr="00E747C4" w:rsidRDefault="00914079" w:rsidP="00B227CF">
            <w:pPr>
              <w:widowControl/>
              <w:spacing w:line="360" w:lineRule="auto"/>
              <w:ind w:rightChars="-27" w:right="-57"/>
              <w:jc w:val="center"/>
              <w:rPr>
                <w:rFonts w:ascii="Times New Roman" w:hAnsi="Times New Roman"/>
                <w:szCs w:val="21"/>
                <w:highlight w:val="yellow"/>
              </w:rPr>
            </w:pPr>
            <w:r>
              <w:rPr>
                <w:rFonts w:ascii="Times New Roman" w:hAnsi="Times New Roman"/>
                <w:szCs w:val="21"/>
              </w:rPr>
              <w:t>0</w:t>
            </w:r>
            <w:r>
              <w:rPr>
                <w:rFonts w:ascii="Times New Roman" w:hAnsi="Times New Roman" w:hint="eastAsia"/>
                <w:szCs w:val="21"/>
              </w:rPr>
              <w:t>-</w:t>
            </w:r>
            <w:r w:rsidR="00C6555B">
              <w:rPr>
                <w:rFonts w:ascii="Times New Roman" w:hAnsi="Times New Roman"/>
                <w:szCs w:val="21"/>
              </w:rPr>
              <w:t>12</w:t>
            </w:r>
          </w:p>
        </w:tc>
      </w:tr>
      <w:tr w:rsidR="00C6555B" w:rsidRPr="0004793E" w:rsidTr="00C6555B">
        <w:trPr>
          <w:trHeight w:val="532"/>
          <w:jc w:val="center"/>
        </w:trPr>
        <w:tc>
          <w:tcPr>
            <w:tcW w:w="649" w:type="dxa"/>
            <w:vAlign w:val="center"/>
          </w:tcPr>
          <w:p w:rsidR="00C6555B" w:rsidRPr="0004793E" w:rsidRDefault="00C6555B"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.3</w:t>
            </w:r>
          </w:p>
        </w:tc>
        <w:tc>
          <w:tcPr>
            <w:tcW w:w="7371" w:type="dxa"/>
            <w:vAlign w:val="center"/>
          </w:tcPr>
          <w:p w:rsidR="00314698" w:rsidRDefault="00C6555B" w:rsidP="00314698">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项目负责人：</w:t>
            </w:r>
          </w:p>
          <w:p w:rsidR="00314698" w:rsidRDefault="00314698" w:rsidP="00304D2F">
            <w:pPr>
              <w:pStyle w:val="af3"/>
              <w:widowControl/>
              <w:numPr>
                <w:ilvl w:val="0"/>
                <w:numId w:val="22"/>
              </w:numPr>
              <w:spacing w:line="360" w:lineRule="auto"/>
              <w:ind w:rightChars="-27" w:right="-57" w:firstLineChars="0"/>
              <w:rPr>
                <w:rFonts w:ascii="Times New Roman" w:hAnsi="Times New Roman" w:cs="Tahoma"/>
                <w:kern w:val="0"/>
                <w:szCs w:val="21"/>
              </w:rPr>
            </w:pPr>
            <w:r>
              <w:rPr>
                <w:rFonts w:ascii="Times New Roman" w:hAnsi="Times New Roman" w:cs="Tahoma"/>
                <w:kern w:val="0"/>
                <w:szCs w:val="21"/>
              </w:rPr>
              <w:t>项目负责人具备</w:t>
            </w:r>
            <w:r w:rsidR="00304D2F" w:rsidRPr="00304D2F">
              <w:rPr>
                <w:rFonts w:ascii="Times New Roman" w:hAnsi="Times New Roman" w:cs="Tahoma" w:hint="eastAsia"/>
                <w:kern w:val="0"/>
                <w:szCs w:val="21"/>
              </w:rPr>
              <w:t>注册物业管理师证或物业项目负责人证书</w:t>
            </w:r>
            <w:r>
              <w:rPr>
                <w:rFonts w:ascii="Times New Roman" w:hAnsi="Times New Roman" w:cs="Tahoma" w:hint="eastAsia"/>
                <w:kern w:val="0"/>
                <w:szCs w:val="21"/>
              </w:rPr>
              <w:t>，得</w:t>
            </w:r>
            <w:r>
              <w:rPr>
                <w:rFonts w:ascii="Times New Roman" w:hAnsi="Times New Roman" w:cs="Tahoma"/>
                <w:kern w:val="0"/>
                <w:szCs w:val="21"/>
              </w:rPr>
              <w:t>2</w:t>
            </w:r>
            <w:r>
              <w:rPr>
                <w:rFonts w:ascii="Times New Roman" w:hAnsi="Times New Roman" w:cs="Tahoma" w:hint="eastAsia"/>
                <w:kern w:val="0"/>
                <w:szCs w:val="21"/>
              </w:rPr>
              <w:t>分，否则不得分；</w:t>
            </w:r>
          </w:p>
          <w:p w:rsidR="00314698" w:rsidRPr="00C6555B" w:rsidRDefault="00314698" w:rsidP="00314698">
            <w:pPr>
              <w:pStyle w:val="af3"/>
              <w:widowControl/>
              <w:numPr>
                <w:ilvl w:val="0"/>
                <w:numId w:val="22"/>
              </w:numPr>
              <w:spacing w:line="360" w:lineRule="auto"/>
              <w:ind w:rightChars="-27" w:right="-57" w:firstLineChars="0"/>
              <w:rPr>
                <w:rFonts w:ascii="Times New Roman" w:hAnsi="Times New Roman" w:cs="Tahoma"/>
                <w:kern w:val="0"/>
                <w:szCs w:val="21"/>
              </w:rPr>
            </w:pPr>
            <w:r w:rsidRPr="00C6555B">
              <w:rPr>
                <w:rFonts w:ascii="Times New Roman" w:hAnsi="Times New Roman" w:cs="Tahoma" w:hint="eastAsia"/>
                <w:kern w:val="0"/>
                <w:szCs w:val="21"/>
              </w:rPr>
              <w:t>项目负责人学历：大专（含</w:t>
            </w:r>
            <w:r w:rsidR="00304D2F">
              <w:rPr>
                <w:rFonts w:ascii="Times New Roman" w:hAnsi="Times New Roman" w:cs="Tahoma" w:hint="eastAsia"/>
                <w:kern w:val="0"/>
                <w:szCs w:val="21"/>
              </w:rPr>
              <w:t>以上</w:t>
            </w:r>
            <w:r w:rsidRPr="00C6555B">
              <w:rPr>
                <w:rFonts w:ascii="Times New Roman" w:hAnsi="Times New Roman" w:cs="Tahoma" w:hint="eastAsia"/>
                <w:kern w:val="0"/>
                <w:szCs w:val="21"/>
              </w:rPr>
              <w:t>）</w:t>
            </w:r>
            <w:r w:rsidR="002748D7">
              <w:rPr>
                <w:rFonts w:ascii="Times New Roman" w:hAnsi="Times New Roman" w:cs="Tahoma"/>
                <w:kern w:val="0"/>
                <w:szCs w:val="21"/>
              </w:rPr>
              <w:t>2</w:t>
            </w:r>
            <w:r w:rsidRPr="00C6555B">
              <w:rPr>
                <w:rFonts w:ascii="Times New Roman" w:hAnsi="Times New Roman" w:cs="Tahoma" w:hint="eastAsia"/>
                <w:kern w:val="0"/>
                <w:szCs w:val="21"/>
              </w:rPr>
              <w:t>分，</w:t>
            </w:r>
            <w:r>
              <w:rPr>
                <w:rFonts w:ascii="Times New Roman" w:hAnsi="Times New Roman" w:cs="Tahoma" w:hint="eastAsia"/>
                <w:kern w:val="0"/>
                <w:szCs w:val="21"/>
              </w:rPr>
              <w:t>否则不得分</w:t>
            </w:r>
            <w:r w:rsidRPr="00C6555B">
              <w:rPr>
                <w:rFonts w:ascii="Times New Roman" w:hAnsi="Times New Roman" w:cs="Tahoma" w:hint="eastAsia"/>
                <w:kern w:val="0"/>
                <w:szCs w:val="21"/>
              </w:rPr>
              <w:t>；</w:t>
            </w:r>
          </w:p>
          <w:p w:rsidR="00314698" w:rsidRPr="00304D2F" w:rsidRDefault="00314698" w:rsidP="00304D2F">
            <w:pPr>
              <w:pStyle w:val="af3"/>
              <w:widowControl/>
              <w:numPr>
                <w:ilvl w:val="0"/>
                <w:numId w:val="22"/>
              </w:numPr>
              <w:spacing w:line="360" w:lineRule="auto"/>
              <w:ind w:rightChars="-27" w:right="-57" w:firstLineChars="0"/>
              <w:rPr>
                <w:rFonts w:ascii="Times New Roman" w:hAnsi="Times New Roman" w:cs="Tahoma"/>
                <w:kern w:val="0"/>
                <w:szCs w:val="21"/>
              </w:rPr>
            </w:pPr>
            <w:r w:rsidRPr="00C6555B">
              <w:rPr>
                <w:rFonts w:ascii="Times New Roman" w:hAnsi="Times New Roman" w:cs="Tahoma" w:hint="eastAsia"/>
                <w:kern w:val="0"/>
                <w:szCs w:val="21"/>
              </w:rPr>
              <w:t>项目负责人具有</w:t>
            </w:r>
            <w:r w:rsidR="00304D2F">
              <w:rPr>
                <w:rFonts w:ascii="Times New Roman" w:hAnsi="Times New Roman" w:cs="Tahoma"/>
                <w:kern w:val="0"/>
                <w:szCs w:val="21"/>
              </w:rPr>
              <w:t>2</w:t>
            </w:r>
            <w:r w:rsidRPr="00C6555B">
              <w:rPr>
                <w:rFonts w:ascii="Times New Roman" w:hAnsi="Times New Roman" w:cs="Tahoma" w:hint="eastAsia"/>
                <w:kern w:val="0"/>
                <w:szCs w:val="21"/>
              </w:rPr>
              <w:t>年（含）以上工作经验（</w:t>
            </w:r>
            <w:r w:rsidR="00304D2F">
              <w:rPr>
                <w:rFonts w:ascii="Times New Roman" w:hAnsi="Times New Roman" w:cs="Tahoma" w:hint="eastAsia"/>
                <w:kern w:val="0"/>
                <w:szCs w:val="21"/>
              </w:rPr>
              <w:t>物业管理项目</w:t>
            </w:r>
            <w:r w:rsidRPr="00C6555B">
              <w:rPr>
                <w:rFonts w:ascii="Times New Roman" w:hAnsi="Times New Roman" w:cs="Tahoma" w:hint="eastAsia"/>
                <w:kern w:val="0"/>
                <w:szCs w:val="21"/>
              </w:rPr>
              <w:t>）得</w:t>
            </w:r>
            <w:r>
              <w:rPr>
                <w:rFonts w:ascii="Times New Roman" w:hAnsi="Times New Roman" w:cs="Tahoma"/>
                <w:kern w:val="0"/>
                <w:szCs w:val="21"/>
              </w:rPr>
              <w:t>2</w:t>
            </w:r>
            <w:r w:rsidR="00304D2F">
              <w:rPr>
                <w:rFonts w:ascii="Times New Roman" w:hAnsi="Times New Roman" w:cs="Tahoma" w:hint="eastAsia"/>
                <w:kern w:val="0"/>
                <w:szCs w:val="21"/>
              </w:rPr>
              <w:t>分，</w:t>
            </w:r>
            <w:r>
              <w:rPr>
                <w:rFonts w:ascii="Times New Roman" w:hAnsi="Times New Roman" w:cs="Tahoma" w:hint="eastAsia"/>
                <w:kern w:val="0"/>
                <w:szCs w:val="21"/>
              </w:rPr>
              <w:t>否则不得分；</w:t>
            </w:r>
          </w:p>
          <w:p w:rsidR="00C6555B" w:rsidRPr="00C6555B" w:rsidRDefault="00314698" w:rsidP="00304D2F">
            <w:pPr>
              <w:widowControl/>
              <w:spacing w:line="360" w:lineRule="auto"/>
              <w:ind w:rightChars="-27" w:right="-57"/>
              <w:rPr>
                <w:rFonts w:ascii="Times New Roman" w:hAnsi="Times New Roman" w:cs="Tahoma"/>
                <w:kern w:val="0"/>
                <w:szCs w:val="21"/>
              </w:rPr>
            </w:pPr>
            <w:r w:rsidRPr="00C6555B">
              <w:rPr>
                <w:rFonts w:ascii="Times New Roman" w:hAnsi="Times New Roman" w:cs="Tahoma" w:hint="eastAsia"/>
                <w:kern w:val="0"/>
                <w:szCs w:val="21"/>
              </w:rPr>
              <w:t>（合同中须体现项目经理，如果合同中无法体现项目经理，则须提供服务单位开具的项目经理证明材料）。</w:t>
            </w:r>
          </w:p>
        </w:tc>
        <w:tc>
          <w:tcPr>
            <w:tcW w:w="831" w:type="dxa"/>
            <w:vAlign w:val="center"/>
          </w:tcPr>
          <w:p w:rsidR="00C6555B" w:rsidRPr="00712231" w:rsidRDefault="00314698" w:rsidP="002748D7">
            <w:pPr>
              <w:widowControl/>
              <w:spacing w:line="360" w:lineRule="auto"/>
              <w:ind w:rightChars="-27" w:right="-57"/>
              <w:jc w:val="center"/>
              <w:rPr>
                <w:rFonts w:ascii="Times New Roman" w:hAnsi="Times New Roman"/>
                <w:szCs w:val="21"/>
              </w:rPr>
            </w:pPr>
            <w:r>
              <w:rPr>
                <w:rFonts w:ascii="Times New Roman" w:hAnsi="Times New Roman"/>
                <w:szCs w:val="21"/>
              </w:rPr>
              <w:t>0</w:t>
            </w:r>
            <w:r w:rsidR="00914079">
              <w:rPr>
                <w:rFonts w:ascii="Times New Roman" w:hAnsi="Times New Roman" w:hint="eastAsia"/>
                <w:szCs w:val="21"/>
              </w:rPr>
              <w:t>-</w:t>
            </w:r>
            <w:r w:rsidR="002748D7">
              <w:rPr>
                <w:rFonts w:ascii="Times New Roman" w:hAnsi="Times New Roman"/>
                <w:szCs w:val="21"/>
              </w:rPr>
              <w:t>6</w:t>
            </w:r>
          </w:p>
        </w:tc>
      </w:tr>
      <w:tr w:rsidR="00C6555B" w:rsidRPr="0004793E" w:rsidTr="00C6555B">
        <w:trPr>
          <w:trHeight w:val="532"/>
          <w:jc w:val="center"/>
        </w:trPr>
        <w:tc>
          <w:tcPr>
            <w:tcW w:w="649" w:type="dxa"/>
            <w:vAlign w:val="center"/>
          </w:tcPr>
          <w:p w:rsidR="00C6555B" w:rsidRDefault="00C6555B"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lastRenderedPageBreak/>
              <w:t>1</w:t>
            </w:r>
            <w:r>
              <w:rPr>
                <w:rFonts w:ascii="Times New Roman" w:hAnsi="Times New Roman"/>
                <w:szCs w:val="21"/>
              </w:rPr>
              <w:t>.4</w:t>
            </w:r>
          </w:p>
        </w:tc>
        <w:tc>
          <w:tcPr>
            <w:tcW w:w="7371" w:type="dxa"/>
            <w:vAlign w:val="center"/>
          </w:tcPr>
          <w:p w:rsidR="00C6555B" w:rsidRDefault="00C6555B" w:rsidP="00C065B8">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团队人员：</w:t>
            </w:r>
          </w:p>
          <w:p w:rsidR="00C6555B" w:rsidRPr="00C6555B" w:rsidRDefault="00C6555B" w:rsidP="00C6555B">
            <w:pPr>
              <w:widowControl/>
              <w:spacing w:line="360" w:lineRule="auto"/>
              <w:ind w:rightChars="-27" w:right="-57"/>
              <w:rPr>
                <w:rFonts w:ascii="Times New Roman" w:hAnsi="Times New Roman" w:cs="Tahoma"/>
                <w:kern w:val="0"/>
                <w:szCs w:val="21"/>
              </w:rPr>
            </w:pPr>
            <w:r w:rsidRPr="00C6555B">
              <w:rPr>
                <w:rFonts w:ascii="Times New Roman" w:hAnsi="Times New Roman" w:cs="Tahoma" w:hint="eastAsia"/>
                <w:kern w:val="0"/>
                <w:szCs w:val="21"/>
              </w:rPr>
              <w:t>团队人员配置合理、人员数量充足、相关专业齐全，能够完全满足本项目要求得</w:t>
            </w:r>
            <w:r w:rsidR="002748D7">
              <w:rPr>
                <w:rFonts w:ascii="Times New Roman" w:hAnsi="Times New Roman" w:cs="Tahoma"/>
                <w:kern w:val="0"/>
                <w:szCs w:val="21"/>
              </w:rPr>
              <w:t>6</w:t>
            </w:r>
            <w:r w:rsidRPr="00C6555B">
              <w:rPr>
                <w:rFonts w:ascii="Times New Roman" w:hAnsi="Times New Roman" w:cs="Tahoma" w:hint="eastAsia"/>
                <w:kern w:val="0"/>
                <w:szCs w:val="21"/>
              </w:rPr>
              <w:t>分；</w:t>
            </w:r>
          </w:p>
          <w:p w:rsidR="00C6555B" w:rsidRPr="00C6555B" w:rsidRDefault="00C6555B" w:rsidP="00C6555B">
            <w:pPr>
              <w:widowControl/>
              <w:spacing w:line="360" w:lineRule="auto"/>
              <w:ind w:rightChars="-27" w:right="-57"/>
              <w:rPr>
                <w:rFonts w:ascii="Times New Roman" w:hAnsi="Times New Roman" w:cs="Tahoma"/>
                <w:kern w:val="0"/>
                <w:szCs w:val="21"/>
              </w:rPr>
            </w:pPr>
            <w:r w:rsidRPr="00C6555B">
              <w:rPr>
                <w:rFonts w:ascii="Times New Roman" w:hAnsi="Times New Roman" w:cs="Tahoma" w:hint="eastAsia"/>
                <w:kern w:val="0"/>
                <w:szCs w:val="21"/>
              </w:rPr>
              <w:t>团队人员配置、相关专业，仅能匹配本项目要求得</w:t>
            </w:r>
            <w:r>
              <w:rPr>
                <w:rFonts w:ascii="Times New Roman" w:hAnsi="Times New Roman" w:cs="Tahoma"/>
                <w:kern w:val="0"/>
                <w:szCs w:val="21"/>
              </w:rPr>
              <w:t>3</w:t>
            </w:r>
            <w:r w:rsidRPr="00C6555B">
              <w:rPr>
                <w:rFonts w:ascii="Times New Roman" w:hAnsi="Times New Roman" w:cs="Tahoma" w:hint="eastAsia"/>
                <w:kern w:val="0"/>
                <w:szCs w:val="21"/>
              </w:rPr>
              <w:t>分；</w:t>
            </w:r>
          </w:p>
          <w:p w:rsidR="00C6555B" w:rsidRPr="00C6555B" w:rsidRDefault="00C6555B" w:rsidP="00C6555B">
            <w:pPr>
              <w:widowControl/>
              <w:spacing w:line="360" w:lineRule="auto"/>
              <w:ind w:rightChars="-27" w:right="-57"/>
              <w:rPr>
                <w:rFonts w:ascii="Times New Roman" w:hAnsi="Times New Roman" w:cs="Tahoma"/>
                <w:kern w:val="0"/>
                <w:szCs w:val="21"/>
              </w:rPr>
            </w:pPr>
            <w:r w:rsidRPr="00C6555B">
              <w:rPr>
                <w:rFonts w:ascii="Times New Roman" w:hAnsi="Times New Roman" w:cs="Tahoma" w:hint="eastAsia"/>
                <w:kern w:val="0"/>
                <w:szCs w:val="21"/>
              </w:rPr>
              <w:t>团队人员配置、相关专业，可能无法满足本项目要求得</w:t>
            </w:r>
            <w:r>
              <w:rPr>
                <w:rFonts w:ascii="Times New Roman" w:hAnsi="Times New Roman" w:cs="Tahoma"/>
                <w:kern w:val="0"/>
                <w:szCs w:val="21"/>
              </w:rPr>
              <w:t>1</w:t>
            </w:r>
            <w:r w:rsidRPr="00C6555B">
              <w:rPr>
                <w:rFonts w:ascii="Times New Roman" w:hAnsi="Times New Roman" w:cs="Tahoma" w:hint="eastAsia"/>
                <w:kern w:val="0"/>
                <w:szCs w:val="21"/>
              </w:rPr>
              <w:t>分；</w:t>
            </w:r>
          </w:p>
          <w:p w:rsidR="00C6555B" w:rsidRPr="00C6555B" w:rsidRDefault="00C6555B" w:rsidP="00544111">
            <w:pPr>
              <w:widowControl/>
              <w:spacing w:line="360" w:lineRule="auto"/>
              <w:ind w:rightChars="-27" w:right="-57"/>
              <w:rPr>
                <w:rFonts w:ascii="Times New Roman" w:hAnsi="Times New Roman" w:cs="Tahoma"/>
                <w:kern w:val="0"/>
                <w:szCs w:val="21"/>
              </w:rPr>
            </w:pPr>
            <w:r w:rsidRPr="00C6555B">
              <w:rPr>
                <w:rFonts w:ascii="Times New Roman" w:hAnsi="Times New Roman" w:cs="Tahoma" w:hint="eastAsia"/>
                <w:kern w:val="0"/>
                <w:szCs w:val="21"/>
              </w:rPr>
              <w:t>未提供不得分。</w:t>
            </w:r>
          </w:p>
        </w:tc>
        <w:tc>
          <w:tcPr>
            <w:tcW w:w="831" w:type="dxa"/>
            <w:vAlign w:val="center"/>
          </w:tcPr>
          <w:p w:rsidR="00C6555B" w:rsidRPr="00712231" w:rsidRDefault="00914079" w:rsidP="002748D7">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sidR="002748D7">
              <w:rPr>
                <w:rFonts w:ascii="Times New Roman" w:hAnsi="Times New Roman"/>
                <w:szCs w:val="21"/>
              </w:rPr>
              <w:t>6</w:t>
            </w:r>
          </w:p>
        </w:tc>
      </w:tr>
      <w:tr w:rsidR="00E747C4" w:rsidRPr="0004793E" w:rsidTr="00E747C4">
        <w:trPr>
          <w:trHeight w:val="551"/>
          <w:jc w:val="center"/>
        </w:trPr>
        <w:tc>
          <w:tcPr>
            <w:tcW w:w="8851" w:type="dxa"/>
            <w:gridSpan w:val="3"/>
            <w:vAlign w:val="center"/>
          </w:tcPr>
          <w:p w:rsidR="00E747C4" w:rsidRPr="0004793E" w:rsidRDefault="00E747C4" w:rsidP="00304D2F">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二、技术部分（</w:t>
            </w:r>
            <w:r w:rsidR="00304D2F">
              <w:rPr>
                <w:rFonts w:ascii="Times New Roman" w:hAnsi="Times New Roman"/>
                <w:b/>
                <w:szCs w:val="21"/>
              </w:rPr>
              <w:t>60</w:t>
            </w:r>
            <w:r w:rsidRPr="0004793E">
              <w:rPr>
                <w:rFonts w:ascii="Times New Roman" w:hAnsi="Times New Roman" w:hint="eastAsia"/>
                <w:b/>
                <w:szCs w:val="21"/>
              </w:rPr>
              <w:t>分）</w:t>
            </w:r>
          </w:p>
        </w:tc>
      </w:tr>
      <w:tr w:rsidR="00E747C4" w:rsidRPr="0004793E" w:rsidTr="00C6555B">
        <w:trPr>
          <w:trHeight w:val="660"/>
          <w:jc w:val="center"/>
        </w:trPr>
        <w:tc>
          <w:tcPr>
            <w:tcW w:w="649"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2.1</w:t>
            </w:r>
          </w:p>
        </w:tc>
        <w:tc>
          <w:tcPr>
            <w:tcW w:w="7371" w:type="dxa"/>
            <w:vAlign w:val="center"/>
          </w:tcPr>
          <w:p w:rsidR="00C6297B" w:rsidRDefault="00E747C4" w:rsidP="00B227CF">
            <w:pPr>
              <w:widowControl/>
              <w:spacing w:line="360" w:lineRule="auto"/>
              <w:ind w:rightChars="-27" w:right="-57"/>
              <w:rPr>
                <w:rFonts w:cs="宋体"/>
                <w:color w:val="000000"/>
                <w:kern w:val="0"/>
                <w:szCs w:val="21"/>
              </w:rPr>
            </w:pPr>
            <w:r w:rsidRPr="00C6297B">
              <w:rPr>
                <w:rFonts w:ascii="Times New Roman" w:hAnsi="Times New Roman" w:hint="eastAsia"/>
                <w:b/>
                <w:szCs w:val="21"/>
              </w:rPr>
              <w:t>项目实施方案：</w:t>
            </w:r>
          </w:p>
          <w:p w:rsidR="00C065B8" w:rsidRPr="00C065B8" w:rsidRDefault="00E747C4" w:rsidP="00B227CF">
            <w:pPr>
              <w:widowControl/>
              <w:spacing w:line="360" w:lineRule="auto"/>
              <w:ind w:rightChars="-27" w:right="-57"/>
              <w:rPr>
                <w:rFonts w:ascii="Times New Roman" w:hAnsi="Times New Roman"/>
                <w:szCs w:val="21"/>
              </w:rPr>
            </w:pPr>
            <w:r w:rsidRPr="0004793E">
              <w:rPr>
                <w:rFonts w:cs="宋体" w:hint="eastAsia"/>
                <w:color w:val="000000"/>
                <w:kern w:val="0"/>
                <w:szCs w:val="21"/>
              </w:rPr>
              <w:t>根据招标文件的要求和实际情况，提出整体</w:t>
            </w:r>
            <w:r w:rsidR="00C6297B">
              <w:rPr>
                <w:rFonts w:cs="宋体" w:hint="eastAsia"/>
                <w:color w:val="000000"/>
                <w:kern w:val="0"/>
                <w:szCs w:val="21"/>
              </w:rPr>
              <w:t>项目实施</w:t>
            </w:r>
            <w:r w:rsidR="0080384D">
              <w:rPr>
                <w:rFonts w:cs="宋体" w:hint="eastAsia"/>
                <w:color w:val="000000"/>
                <w:kern w:val="0"/>
                <w:szCs w:val="21"/>
              </w:rPr>
              <w:t>方案，并细致阐述</w:t>
            </w:r>
            <w:r w:rsidR="00C6297B">
              <w:rPr>
                <w:rFonts w:cs="宋体" w:hint="eastAsia"/>
                <w:color w:val="000000"/>
                <w:kern w:val="0"/>
                <w:szCs w:val="21"/>
              </w:rPr>
              <w:t>。</w:t>
            </w:r>
          </w:p>
          <w:p w:rsidR="00C065B8" w:rsidRDefault="00E747C4" w:rsidP="00C065B8">
            <w:pPr>
              <w:widowControl/>
              <w:spacing w:line="360" w:lineRule="auto"/>
              <w:ind w:rightChars="-27" w:right="-57"/>
              <w:rPr>
                <w:rFonts w:cs="宋体"/>
                <w:color w:val="000000"/>
                <w:kern w:val="0"/>
                <w:szCs w:val="21"/>
              </w:rPr>
            </w:pPr>
            <w:r w:rsidRPr="0004793E">
              <w:rPr>
                <w:rFonts w:cs="宋体" w:hint="eastAsia"/>
                <w:color w:val="000000"/>
                <w:kern w:val="0"/>
                <w:szCs w:val="21"/>
              </w:rPr>
              <w:t>方案全面</w:t>
            </w:r>
            <w:r w:rsidR="00C6297B">
              <w:rPr>
                <w:rFonts w:cs="宋体" w:hint="eastAsia"/>
                <w:color w:val="000000"/>
                <w:kern w:val="0"/>
                <w:szCs w:val="21"/>
              </w:rPr>
              <w:t>完整</w:t>
            </w:r>
            <w:r w:rsidRPr="0004793E">
              <w:rPr>
                <w:rFonts w:cs="宋体" w:hint="eastAsia"/>
                <w:color w:val="000000"/>
                <w:kern w:val="0"/>
                <w:szCs w:val="21"/>
              </w:rPr>
              <w:t>、可操作性强、重点突出、亮点明确</w:t>
            </w:r>
            <w:r w:rsidR="000A03BD">
              <w:rPr>
                <w:rFonts w:cs="宋体" w:hint="eastAsia"/>
                <w:color w:val="000000"/>
                <w:kern w:val="0"/>
                <w:szCs w:val="21"/>
              </w:rPr>
              <w:t>，</w:t>
            </w:r>
            <w:r w:rsidRPr="0004793E">
              <w:rPr>
                <w:rFonts w:cs="宋体" w:hint="eastAsia"/>
                <w:color w:val="000000"/>
                <w:kern w:val="0"/>
                <w:szCs w:val="21"/>
              </w:rPr>
              <w:t>得</w:t>
            </w:r>
            <w:r w:rsidR="00C6297B">
              <w:rPr>
                <w:rFonts w:cs="宋体"/>
                <w:color w:val="000000"/>
                <w:kern w:val="0"/>
                <w:szCs w:val="21"/>
              </w:rPr>
              <w:t>1</w:t>
            </w:r>
            <w:r w:rsidR="00791AAE">
              <w:rPr>
                <w:rFonts w:cs="宋体"/>
                <w:color w:val="000000"/>
                <w:kern w:val="0"/>
                <w:szCs w:val="21"/>
              </w:rPr>
              <w:t>0</w:t>
            </w:r>
            <w:r w:rsidRPr="0004793E">
              <w:rPr>
                <w:rFonts w:cs="宋体" w:hint="eastAsia"/>
                <w:color w:val="000000"/>
                <w:kern w:val="0"/>
                <w:szCs w:val="21"/>
              </w:rPr>
              <w:t>分</w:t>
            </w:r>
            <w:r w:rsidR="00C065B8">
              <w:rPr>
                <w:rFonts w:cs="宋体" w:hint="eastAsia"/>
                <w:color w:val="000000"/>
                <w:kern w:val="0"/>
                <w:szCs w:val="21"/>
              </w:rPr>
              <w:t>；</w:t>
            </w:r>
          </w:p>
          <w:p w:rsidR="00C065B8" w:rsidRDefault="00C065B8" w:rsidP="00C065B8">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较为</w:t>
            </w:r>
            <w:r w:rsidRPr="00C065B8">
              <w:rPr>
                <w:rFonts w:cs="宋体" w:hint="eastAsia"/>
                <w:color w:val="000000"/>
                <w:kern w:val="0"/>
                <w:szCs w:val="21"/>
              </w:rPr>
              <w:t>全面、可操作性</w:t>
            </w:r>
            <w:r>
              <w:rPr>
                <w:rFonts w:cs="宋体" w:hint="eastAsia"/>
                <w:color w:val="000000"/>
                <w:kern w:val="0"/>
                <w:szCs w:val="21"/>
              </w:rPr>
              <w:t>较</w:t>
            </w:r>
            <w:r w:rsidRPr="00C065B8">
              <w:rPr>
                <w:rFonts w:cs="宋体" w:hint="eastAsia"/>
                <w:color w:val="000000"/>
                <w:kern w:val="0"/>
                <w:szCs w:val="21"/>
              </w:rPr>
              <w:t>强、重点</w:t>
            </w:r>
            <w:r>
              <w:rPr>
                <w:rFonts w:cs="宋体" w:hint="eastAsia"/>
                <w:color w:val="000000"/>
                <w:kern w:val="0"/>
                <w:szCs w:val="21"/>
              </w:rPr>
              <w:t>较为</w:t>
            </w:r>
            <w:r w:rsidRPr="00C065B8">
              <w:rPr>
                <w:rFonts w:cs="宋体" w:hint="eastAsia"/>
                <w:color w:val="000000"/>
                <w:kern w:val="0"/>
                <w:szCs w:val="21"/>
              </w:rPr>
              <w:t>突出</w:t>
            </w:r>
            <w:r>
              <w:rPr>
                <w:rFonts w:cs="宋体" w:hint="eastAsia"/>
                <w:color w:val="000000"/>
                <w:kern w:val="0"/>
                <w:szCs w:val="21"/>
              </w:rPr>
              <w:t>、亮点较为明确</w:t>
            </w:r>
            <w:r w:rsidR="000A03BD">
              <w:rPr>
                <w:rFonts w:cs="宋体" w:hint="eastAsia"/>
                <w:color w:val="000000"/>
                <w:kern w:val="0"/>
                <w:szCs w:val="21"/>
              </w:rPr>
              <w:t>，</w:t>
            </w:r>
            <w:r w:rsidR="00E747C4" w:rsidRPr="0004793E">
              <w:rPr>
                <w:rFonts w:cs="宋体" w:hint="eastAsia"/>
                <w:color w:val="000000"/>
                <w:kern w:val="0"/>
                <w:szCs w:val="21"/>
              </w:rPr>
              <w:t>得</w:t>
            </w:r>
            <w:r w:rsidR="00791AAE">
              <w:rPr>
                <w:rFonts w:cs="宋体"/>
                <w:color w:val="000000"/>
                <w:kern w:val="0"/>
                <w:szCs w:val="21"/>
              </w:rPr>
              <w:t>8</w:t>
            </w:r>
            <w:r w:rsidR="00E747C4" w:rsidRPr="0004793E">
              <w:rPr>
                <w:rFonts w:cs="宋体" w:hint="eastAsia"/>
                <w:color w:val="000000"/>
                <w:kern w:val="0"/>
                <w:szCs w:val="21"/>
              </w:rPr>
              <w:t>分</w:t>
            </w:r>
            <w:r>
              <w:rPr>
                <w:rFonts w:cs="宋体" w:hint="eastAsia"/>
                <w:color w:val="000000"/>
                <w:kern w:val="0"/>
                <w:szCs w:val="21"/>
              </w:rPr>
              <w:t>；</w:t>
            </w:r>
          </w:p>
          <w:p w:rsidR="00C6297B" w:rsidRDefault="00C6297B" w:rsidP="00C065B8">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sidR="00791AAE">
              <w:rPr>
                <w:rFonts w:cs="宋体"/>
                <w:color w:val="000000"/>
                <w:kern w:val="0"/>
                <w:szCs w:val="21"/>
              </w:rPr>
              <w:t>5</w:t>
            </w:r>
            <w:r>
              <w:rPr>
                <w:rFonts w:cs="宋体" w:hint="eastAsia"/>
                <w:color w:val="000000"/>
                <w:kern w:val="0"/>
                <w:szCs w:val="21"/>
              </w:rPr>
              <w:t>分；</w:t>
            </w:r>
          </w:p>
          <w:p w:rsidR="00C065B8" w:rsidRDefault="00C065B8" w:rsidP="00C065B8">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不够</w:t>
            </w:r>
            <w:r w:rsidR="00C6297B">
              <w:rPr>
                <w:rFonts w:cs="宋体" w:hint="eastAsia"/>
                <w:color w:val="000000"/>
                <w:kern w:val="0"/>
                <w:szCs w:val="21"/>
              </w:rPr>
              <w:t>完整</w:t>
            </w:r>
            <w:r w:rsidRPr="00C065B8">
              <w:rPr>
                <w:rFonts w:cs="宋体" w:hint="eastAsia"/>
                <w:color w:val="000000"/>
                <w:kern w:val="0"/>
                <w:szCs w:val="21"/>
              </w:rPr>
              <w:t>、可操作性</w:t>
            </w:r>
            <w:r>
              <w:rPr>
                <w:rFonts w:cs="宋体" w:hint="eastAsia"/>
                <w:color w:val="000000"/>
                <w:kern w:val="0"/>
                <w:szCs w:val="21"/>
              </w:rPr>
              <w:t>不</w:t>
            </w:r>
            <w:r w:rsidRPr="00C065B8">
              <w:rPr>
                <w:rFonts w:cs="宋体" w:hint="eastAsia"/>
                <w:color w:val="000000"/>
                <w:kern w:val="0"/>
                <w:szCs w:val="21"/>
              </w:rPr>
              <w:t>强、重点</w:t>
            </w:r>
            <w:r>
              <w:rPr>
                <w:rFonts w:cs="宋体" w:hint="eastAsia"/>
                <w:color w:val="000000"/>
                <w:kern w:val="0"/>
                <w:szCs w:val="21"/>
              </w:rPr>
              <w:t>不够</w:t>
            </w:r>
            <w:r w:rsidRPr="00C065B8">
              <w:rPr>
                <w:rFonts w:cs="宋体" w:hint="eastAsia"/>
                <w:color w:val="000000"/>
                <w:kern w:val="0"/>
                <w:szCs w:val="21"/>
              </w:rPr>
              <w:t>突出</w:t>
            </w:r>
            <w:r w:rsidR="000A03BD">
              <w:rPr>
                <w:rFonts w:cs="宋体" w:hint="eastAsia"/>
                <w:color w:val="000000"/>
                <w:kern w:val="0"/>
                <w:szCs w:val="21"/>
              </w:rPr>
              <w:t>、亮点不明确，</w:t>
            </w:r>
            <w:r w:rsidR="00E747C4" w:rsidRPr="0004793E">
              <w:rPr>
                <w:rFonts w:cs="宋体" w:hint="eastAsia"/>
                <w:color w:val="000000"/>
                <w:kern w:val="0"/>
                <w:szCs w:val="21"/>
              </w:rPr>
              <w:t>得</w:t>
            </w:r>
            <w:r w:rsidR="00791AAE">
              <w:rPr>
                <w:rFonts w:cs="宋体"/>
                <w:color w:val="000000"/>
                <w:kern w:val="0"/>
                <w:szCs w:val="21"/>
              </w:rPr>
              <w:t>2</w:t>
            </w:r>
            <w:r w:rsidR="00E747C4" w:rsidRPr="0004793E">
              <w:rPr>
                <w:rFonts w:cs="宋体" w:hint="eastAsia"/>
                <w:color w:val="000000"/>
                <w:kern w:val="0"/>
                <w:szCs w:val="21"/>
              </w:rPr>
              <w:t>分</w:t>
            </w:r>
            <w:r>
              <w:rPr>
                <w:rFonts w:cs="宋体" w:hint="eastAsia"/>
                <w:color w:val="000000"/>
                <w:kern w:val="0"/>
                <w:szCs w:val="21"/>
              </w:rPr>
              <w:t>；</w:t>
            </w:r>
          </w:p>
          <w:p w:rsidR="00E747C4" w:rsidRPr="0004793E" w:rsidRDefault="00C065B8" w:rsidP="00544111">
            <w:pPr>
              <w:widowControl/>
              <w:spacing w:line="360" w:lineRule="auto"/>
              <w:ind w:rightChars="-27" w:right="-57"/>
              <w:rPr>
                <w:rFonts w:ascii="Times New Roman" w:hAnsi="Times New Roman"/>
                <w:szCs w:val="21"/>
              </w:rPr>
            </w:pPr>
            <w:r>
              <w:rPr>
                <w:rFonts w:cs="宋体" w:hint="eastAsia"/>
                <w:color w:val="000000"/>
                <w:kern w:val="0"/>
                <w:szCs w:val="21"/>
              </w:rPr>
              <w:t>未提供不得分</w:t>
            </w:r>
            <w:r w:rsidR="00E747C4" w:rsidRPr="0004793E">
              <w:rPr>
                <w:rFonts w:cs="宋体" w:hint="eastAsia"/>
                <w:color w:val="000000"/>
                <w:kern w:val="0"/>
                <w:szCs w:val="21"/>
              </w:rPr>
              <w:t>。</w:t>
            </w:r>
          </w:p>
        </w:tc>
        <w:tc>
          <w:tcPr>
            <w:tcW w:w="831" w:type="dxa"/>
            <w:vAlign w:val="center"/>
          </w:tcPr>
          <w:p w:rsidR="00E747C4" w:rsidRPr="0004793E" w:rsidRDefault="00914079" w:rsidP="00791AAE">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w:t>
            </w:r>
            <w:r w:rsidR="0080384D">
              <w:rPr>
                <w:rFonts w:cs="宋体"/>
                <w:color w:val="000000"/>
                <w:kern w:val="0"/>
                <w:szCs w:val="21"/>
              </w:rPr>
              <w:t>1</w:t>
            </w:r>
            <w:r w:rsidR="00791AAE">
              <w:rPr>
                <w:rFonts w:cs="宋体"/>
                <w:color w:val="000000"/>
                <w:kern w:val="0"/>
                <w:szCs w:val="21"/>
              </w:rPr>
              <w:t>0</w:t>
            </w:r>
          </w:p>
        </w:tc>
      </w:tr>
      <w:tr w:rsidR="00E747C4" w:rsidRPr="0004793E" w:rsidTr="00C6555B">
        <w:trPr>
          <w:trHeight w:val="660"/>
          <w:jc w:val="center"/>
        </w:trPr>
        <w:tc>
          <w:tcPr>
            <w:tcW w:w="649"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2.2</w:t>
            </w:r>
          </w:p>
        </w:tc>
        <w:tc>
          <w:tcPr>
            <w:tcW w:w="7371" w:type="dxa"/>
            <w:vAlign w:val="center"/>
          </w:tcPr>
          <w:p w:rsidR="00544111" w:rsidRPr="00544111" w:rsidRDefault="00E717F8" w:rsidP="00B227CF">
            <w:pPr>
              <w:widowControl/>
              <w:spacing w:line="360" w:lineRule="auto"/>
              <w:ind w:rightChars="-27" w:right="-57"/>
              <w:rPr>
                <w:rFonts w:cs="宋体"/>
                <w:b/>
                <w:color w:val="000000"/>
                <w:kern w:val="0"/>
                <w:szCs w:val="21"/>
              </w:rPr>
            </w:pPr>
            <w:r>
              <w:rPr>
                <w:rFonts w:cs="宋体" w:hint="eastAsia"/>
                <w:b/>
                <w:color w:val="000000"/>
                <w:kern w:val="0"/>
                <w:szCs w:val="21"/>
              </w:rPr>
              <w:t>运维管理、巡视检查、日常维护</w:t>
            </w:r>
            <w:r w:rsidR="00E747C4" w:rsidRPr="00544111">
              <w:rPr>
                <w:rFonts w:cs="宋体" w:hint="eastAsia"/>
                <w:b/>
                <w:color w:val="000000"/>
                <w:kern w:val="0"/>
                <w:szCs w:val="21"/>
              </w:rPr>
              <w:t>方案：</w:t>
            </w:r>
          </w:p>
          <w:p w:rsidR="00C065B8" w:rsidRDefault="00E747C4" w:rsidP="00B227CF">
            <w:pPr>
              <w:widowControl/>
              <w:spacing w:line="360" w:lineRule="auto"/>
              <w:ind w:rightChars="-27" w:right="-57"/>
              <w:rPr>
                <w:rFonts w:cs="宋体"/>
                <w:color w:val="000000"/>
                <w:kern w:val="0"/>
                <w:szCs w:val="21"/>
              </w:rPr>
            </w:pPr>
            <w:r w:rsidRPr="0004793E">
              <w:rPr>
                <w:rFonts w:cs="宋体" w:hint="eastAsia"/>
                <w:color w:val="000000"/>
                <w:kern w:val="0"/>
                <w:szCs w:val="21"/>
              </w:rPr>
              <w:t>根据招标文件的要求和实际情况，提出整体</w:t>
            </w:r>
            <w:r w:rsidR="00791AAE" w:rsidRPr="00791AAE">
              <w:rPr>
                <w:rFonts w:cs="宋体" w:hint="eastAsia"/>
                <w:color w:val="000000"/>
                <w:kern w:val="0"/>
                <w:szCs w:val="21"/>
              </w:rPr>
              <w:t>运维管理、巡视检查、日常维护方案</w:t>
            </w:r>
            <w:r w:rsidRPr="0004793E">
              <w:rPr>
                <w:rFonts w:cs="宋体" w:hint="eastAsia"/>
                <w:color w:val="000000"/>
                <w:kern w:val="0"/>
                <w:szCs w:val="21"/>
              </w:rPr>
              <w:t>。</w:t>
            </w:r>
          </w:p>
          <w:p w:rsidR="00544111" w:rsidRDefault="00544111" w:rsidP="00544111">
            <w:pPr>
              <w:widowControl/>
              <w:spacing w:line="360" w:lineRule="auto"/>
              <w:ind w:rightChars="-27" w:right="-57"/>
              <w:rPr>
                <w:rFonts w:cs="宋体"/>
                <w:color w:val="000000"/>
                <w:kern w:val="0"/>
                <w:szCs w:val="21"/>
              </w:rPr>
            </w:pPr>
            <w:r w:rsidRPr="0004793E">
              <w:rPr>
                <w:rFonts w:cs="宋体" w:hint="eastAsia"/>
                <w:color w:val="000000"/>
                <w:kern w:val="0"/>
                <w:szCs w:val="21"/>
              </w:rPr>
              <w:t>方案全面</w:t>
            </w:r>
            <w:r>
              <w:rPr>
                <w:rFonts w:cs="宋体" w:hint="eastAsia"/>
                <w:color w:val="000000"/>
                <w:kern w:val="0"/>
                <w:szCs w:val="21"/>
              </w:rPr>
              <w:t>完整</w:t>
            </w:r>
            <w:r w:rsidRPr="0004793E">
              <w:rPr>
                <w:rFonts w:cs="宋体" w:hint="eastAsia"/>
                <w:color w:val="000000"/>
                <w:kern w:val="0"/>
                <w:szCs w:val="21"/>
              </w:rPr>
              <w:t>、可操作性强、重点突出、亮点明确</w:t>
            </w:r>
            <w:r>
              <w:rPr>
                <w:rFonts w:cs="宋体" w:hint="eastAsia"/>
                <w:color w:val="000000"/>
                <w:kern w:val="0"/>
                <w:szCs w:val="21"/>
              </w:rPr>
              <w:t>，</w:t>
            </w:r>
            <w:r w:rsidRPr="0004793E">
              <w:rPr>
                <w:rFonts w:cs="宋体" w:hint="eastAsia"/>
                <w:color w:val="000000"/>
                <w:kern w:val="0"/>
                <w:szCs w:val="21"/>
              </w:rPr>
              <w:t>得</w:t>
            </w:r>
            <w:r>
              <w:rPr>
                <w:rFonts w:cs="宋体"/>
                <w:color w:val="000000"/>
                <w:kern w:val="0"/>
                <w:szCs w:val="21"/>
              </w:rPr>
              <w:t>1</w:t>
            </w:r>
            <w:r w:rsidR="0080384D">
              <w:rPr>
                <w:rFonts w:cs="宋体"/>
                <w:color w:val="000000"/>
                <w:kern w:val="0"/>
                <w:szCs w:val="21"/>
              </w:rPr>
              <w:t>0</w:t>
            </w:r>
            <w:r w:rsidRPr="0004793E">
              <w:rPr>
                <w:rFonts w:cs="宋体" w:hint="eastAsia"/>
                <w:color w:val="000000"/>
                <w:kern w:val="0"/>
                <w:szCs w:val="21"/>
              </w:rPr>
              <w:t>分</w:t>
            </w:r>
            <w:r>
              <w:rPr>
                <w:rFonts w:cs="宋体" w:hint="eastAsia"/>
                <w:color w:val="000000"/>
                <w:kern w:val="0"/>
                <w:szCs w:val="21"/>
              </w:rPr>
              <w:t>；</w:t>
            </w:r>
          </w:p>
          <w:p w:rsidR="00544111" w:rsidRDefault="00544111" w:rsidP="00544111">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较为</w:t>
            </w:r>
            <w:r w:rsidRPr="00C065B8">
              <w:rPr>
                <w:rFonts w:cs="宋体" w:hint="eastAsia"/>
                <w:color w:val="000000"/>
                <w:kern w:val="0"/>
                <w:szCs w:val="21"/>
              </w:rPr>
              <w:t>全面、可操作性</w:t>
            </w:r>
            <w:r>
              <w:rPr>
                <w:rFonts w:cs="宋体" w:hint="eastAsia"/>
                <w:color w:val="000000"/>
                <w:kern w:val="0"/>
                <w:szCs w:val="21"/>
              </w:rPr>
              <w:t>较</w:t>
            </w:r>
            <w:r w:rsidRPr="00C065B8">
              <w:rPr>
                <w:rFonts w:cs="宋体" w:hint="eastAsia"/>
                <w:color w:val="000000"/>
                <w:kern w:val="0"/>
                <w:szCs w:val="21"/>
              </w:rPr>
              <w:t>强、重点</w:t>
            </w:r>
            <w:r>
              <w:rPr>
                <w:rFonts w:cs="宋体" w:hint="eastAsia"/>
                <w:color w:val="000000"/>
                <w:kern w:val="0"/>
                <w:szCs w:val="21"/>
              </w:rPr>
              <w:t>较为</w:t>
            </w:r>
            <w:r w:rsidRPr="00C065B8">
              <w:rPr>
                <w:rFonts w:cs="宋体" w:hint="eastAsia"/>
                <w:color w:val="000000"/>
                <w:kern w:val="0"/>
                <w:szCs w:val="21"/>
              </w:rPr>
              <w:t>突出</w:t>
            </w:r>
            <w:r>
              <w:rPr>
                <w:rFonts w:cs="宋体" w:hint="eastAsia"/>
                <w:color w:val="000000"/>
                <w:kern w:val="0"/>
                <w:szCs w:val="21"/>
              </w:rPr>
              <w:t>、亮点较为明确，</w:t>
            </w:r>
            <w:r w:rsidRPr="0004793E">
              <w:rPr>
                <w:rFonts w:cs="宋体" w:hint="eastAsia"/>
                <w:color w:val="000000"/>
                <w:kern w:val="0"/>
                <w:szCs w:val="21"/>
              </w:rPr>
              <w:t>得</w:t>
            </w:r>
            <w:r w:rsidR="0080384D">
              <w:rPr>
                <w:rFonts w:cs="宋体"/>
                <w:color w:val="000000"/>
                <w:kern w:val="0"/>
                <w:szCs w:val="21"/>
              </w:rPr>
              <w:t>8</w:t>
            </w:r>
            <w:r w:rsidRPr="0004793E">
              <w:rPr>
                <w:rFonts w:cs="宋体" w:hint="eastAsia"/>
                <w:color w:val="000000"/>
                <w:kern w:val="0"/>
                <w:szCs w:val="21"/>
              </w:rPr>
              <w:t>分</w:t>
            </w:r>
            <w:r>
              <w:rPr>
                <w:rFonts w:cs="宋体" w:hint="eastAsia"/>
                <w:color w:val="000000"/>
                <w:kern w:val="0"/>
                <w:szCs w:val="21"/>
              </w:rPr>
              <w:t>；</w:t>
            </w:r>
          </w:p>
          <w:p w:rsidR="00544111" w:rsidRDefault="00544111" w:rsidP="00544111">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sidR="0080384D">
              <w:rPr>
                <w:rFonts w:cs="宋体"/>
                <w:color w:val="000000"/>
                <w:kern w:val="0"/>
                <w:szCs w:val="21"/>
              </w:rPr>
              <w:t>5</w:t>
            </w:r>
            <w:r>
              <w:rPr>
                <w:rFonts w:cs="宋体" w:hint="eastAsia"/>
                <w:color w:val="000000"/>
                <w:kern w:val="0"/>
                <w:szCs w:val="21"/>
              </w:rPr>
              <w:t>分；</w:t>
            </w:r>
          </w:p>
          <w:p w:rsidR="00544111" w:rsidRDefault="00544111" w:rsidP="00544111">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不够完整</w:t>
            </w:r>
            <w:r w:rsidRPr="00C065B8">
              <w:rPr>
                <w:rFonts w:cs="宋体" w:hint="eastAsia"/>
                <w:color w:val="000000"/>
                <w:kern w:val="0"/>
                <w:szCs w:val="21"/>
              </w:rPr>
              <w:t>、可操作性</w:t>
            </w:r>
            <w:r>
              <w:rPr>
                <w:rFonts w:cs="宋体" w:hint="eastAsia"/>
                <w:color w:val="000000"/>
                <w:kern w:val="0"/>
                <w:szCs w:val="21"/>
              </w:rPr>
              <w:t>不</w:t>
            </w:r>
            <w:r w:rsidRPr="00C065B8">
              <w:rPr>
                <w:rFonts w:cs="宋体" w:hint="eastAsia"/>
                <w:color w:val="000000"/>
                <w:kern w:val="0"/>
                <w:szCs w:val="21"/>
              </w:rPr>
              <w:t>强、重点</w:t>
            </w:r>
            <w:r>
              <w:rPr>
                <w:rFonts w:cs="宋体" w:hint="eastAsia"/>
                <w:color w:val="000000"/>
                <w:kern w:val="0"/>
                <w:szCs w:val="21"/>
              </w:rPr>
              <w:t>不够</w:t>
            </w:r>
            <w:r w:rsidRPr="00C065B8">
              <w:rPr>
                <w:rFonts w:cs="宋体" w:hint="eastAsia"/>
                <w:color w:val="000000"/>
                <w:kern w:val="0"/>
                <w:szCs w:val="21"/>
              </w:rPr>
              <w:t>突出</w:t>
            </w:r>
            <w:r>
              <w:rPr>
                <w:rFonts w:cs="宋体" w:hint="eastAsia"/>
                <w:color w:val="000000"/>
                <w:kern w:val="0"/>
                <w:szCs w:val="21"/>
              </w:rPr>
              <w:t>、亮点不明确，</w:t>
            </w:r>
            <w:r w:rsidRPr="0004793E">
              <w:rPr>
                <w:rFonts w:cs="宋体" w:hint="eastAsia"/>
                <w:color w:val="000000"/>
                <w:kern w:val="0"/>
                <w:szCs w:val="21"/>
              </w:rPr>
              <w:t>得</w:t>
            </w:r>
            <w:r w:rsidR="0080384D">
              <w:rPr>
                <w:rFonts w:cs="宋体"/>
                <w:color w:val="000000"/>
                <w:kern w:val="0"/>
                <w:szCs w:val="21"/>
              </w:rPr>
              <w:t>2</w:t>
            </w:r>
            <w:r w:rsidRPr="0004793E">
              <w:rPr>
                <w:rFonts w:cs="宋体" w:hint="eastAsia"/>
                <w:color w:val="000000"/>
                <w:kern w:val="0"/>
                <w:szCs w:val="21"/>
              </w:rPr>
              <w:t>分</w:t>
            </w:r>
            <w:r>
              <w:rPr>
                <w:rFonts w:cs="宋体" w:hint="eastAsia"/>
                <w:color w:val="000000"/>
                <w:kern w:val="0"/>
                <w:szCs w:val="21"/>
              </w:rPr>
              <w:t>；</w:t>
            </w:r>
          </w:p>
          <w:p w:rsidR="00E747C4" w:rsidRPr="0004793E" w:rsidRDefault="00544111" w:rsidP="00544111">
            <w:pPr>
              <w:widowControl/>
              <w:spacing w:line="360" w:lineRule="auto"/>
              <w:ind w:rightChars="-27" w:right="-57"/>
              <w:rPr>
                <w:rFonts w:cs="宋体"/>
                <w:color w:val="000000"/>
                <w:kern w:val="0"/>
                <w:szCs w:val="21"/>
              </w:rPr>
            </w:pPr>
            <w:r>
              <w:rPr>
                <w:rFonts w:cs="宋体" w:hint="eastAsia"/>
                <w:color w:val="000000"/>
                <w:kern w:val="0"/>
                <w:szCs w:val="21"/>
              </w:rPr>
              <w:t>未提供不得分</w:t>
            </w:r>
            <w:r w:rsidRPr="0004793E">
              <w:rPr>
                <w:rFonts w:cs="宋体" w:hint="eastAsia"/>
                <w:color w:val="000000"/>
                <w:kern w:val="0"/>
                <w:szCs w:val="21"/>
              </w:rPr>
              <w:t>。</w:t>
            </w:r>
          </w:p>
        </w:tc>
        <w:tc>
          <w:tcPr>
            <w:tcW w:w="831" w:type="dxa"/>
            <w:vAlign w:val="center"/>
          </w:tcPr>
          <w:p w:rsidR="00E747C4" w:rsidRPr="0004793E" w:rsidRDefault="00914079" w:rsidP="0080384D">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w:t>
            </w:r>
            <w:r w:rsidR="00A70918">
              <w:rPr>
                <w:rFonts w:cs="宋体" w:hint="eastAsia"/>
                <w:color w:val="000000"/>
                <w:kern w:val="0"/>
                <w:szCs w:val="21"/>
              </w:rPr>
              <w:t>1</w:t>
            </w:r>
            <w:r w:rsidR="0080384D">
              <w:rPr>
                <w:rFonts w:cs="宋体"/>
                <w:color w:val="000000"/>
                <w:kern w:val="0"/>
                <w:szCs w:val="21"/>
              </w:rPr>
              <w:t>0</w:t>
            </w:r>
          </w:p>
        </w:tc>
      </w:tr>
      <w:tr w:rsidR="00E747C4" w:rsidRPr="0004793E" w:rsidTr="00C6555B">
        <w:trPr>
          <w:trHeight w:val="660"/>
          <w:jc w:val="center"/>
        </w:trPr>
        <w:tc>
          <w:tcPr>
            <w:tcW w:w="649"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2.3</w:t>
            </w:r>
          </w:p>
        </w:tc>
        <w:tc>
          <w:tcPr>
            <w:tcW w:w="7371" w:type="dxa"/>
            <w:vAlign w:val="center"/>
          </w:tcPr>
          <w:p w:rsidR="00544111" w:rsidRPr="00544111" w:rsidRDefault="0080384D" w:rsidP="00B227CF">
            <w:pPr>
              <w:widowControl/>
              <w:spacing w:line="360" w:lineRule="auto"/>
              <w:ind w:rightChars="-27" w:right="-57"/>
              <w:rPr>
                <w:rFonts w:cs="宋体"/>
                <w:b/>
                <w:color w:val="000000"/>
                <w:kern w:val="0"/>
                <w:szCs w:val="21"/>
              </w:rPr>
            </w:pPr>
            <w:r>
              <w:rPr>
                <w:rFonts w:cs="宋体" w:hint="eastAsia"/>
                <w:b/>
                <w:color w:val="000000"/>
                <w:kern w:val="0"/>
                <w:szCs w:val="21"/>
              </w:rPr>
              <w:t>重大活动</w:t>
            </w:r>
            <w:r w:rsidR="00544111" w:rsidRPr="00544111">
              <w:rPr>
                <w:rFonts w:cs="宋体" w:hint="eastAsia"/>
                <w:b/>
                <w:color w:val="000000"/>
                <w:kern w:val="0"/>
                <w:szCs w:val="21"/>
              </w:rPr>
              <w:t>保障</w:t>
            </w:r>
            <w:r>
              <w:rPr>
                <w:rFonts w:cs="宋体" w:hint="eastAsia"/>
                <w:b/>
                <w:color w:val="000000"/>
                <w:kern w:val="0"/>
                <w:szCs w:val="21"/>
              </w:rPr>
              <w:t>管理</w:t>
            </w:r>
            <w:r w:rsidR="00544111" w:rsidRPr="00544111">
              <w:rPr>
                <w:rFonts w:cs="宋体" w:hint="eastAsia"/>
                <w:b/>
                <w:color w:val="000000"/>
                <w:kern w:val="0"/>
                <w:szCs w:val="21"/>
              </w:rPr>
              <w:t>方案</w:t>
            </w:r>
            <w:r w:rsidR="00E747C4" w:rsidRPr="00544111">
              <w:rPr>
                <w:rFonts w:cs="宋体" w:hint="eastAsia"/>
                <w:b/>
                <w:color w:val="000000"/>
                <w:kern w:val="0"/>
                <w:szCs w:val="21"/>
              </w:rPr>
              <w:t>：</w:t>
            </w:r>
          </w:p>
          <w:p w:rsidR="00C065B8" w:rsidRDefault="00E747C4" w:rsidP="00B227CF">
            <w:pPr>
              <w:widowControl/>
              <w:spacing w:line="360" w:lineRule="auto"/>
              <w:ind w:rightChars="-27" w:right="-57"/>
              <w:rPr>
                <w:rFonts w:cs="宋体"/>
                <w:color w:val="000000"/>
                <w:kern w:val="0"/>
                <w:szCs w:val="21"/>
              </w:rPr>
            </w:pPr>
            <w:r w:rsidRPr="0004793E">
              <w:rPr>
                <w:rFonts w:cs="宋体" w:hint="eastAsia"/>
                <w:color w:val="000000"/>
                <w:kern w:val="0"/>
                <w:szCs w:val="21"/>
              </w:rPr>
              <w:t>根据招标文件的要求和实际情况，提出相应的</w:t>
            </w:r>
            <w:r w:rsidR="0080384D">
              <w:rPr>
                <w:rFonts w:cs="宋体" w:hint="eastAsia"/>
                <w:color w:val="000000"/>
                <w:kern w:val="0"/>
                <w:szCs w:val="21"/>
              </w:rPr>
              <w:t>重大活动保障管理</w:t>
            </w:r>
            <w:r w:rsidR="00544111">
              <w:rPr>
                <w:rFonts w:cs="宋体" w:hint="eastAsia"/>
                <w:color w:val="000000"/>
                <w:kern w:val="0"/>
                <w:szCs w:val="21"/>
              </w:rPr>
              <w:t>方案</w:t>
            </w:r>
            <w:r w:rsidR="00C065B8">
              <w:rPr>
                <w:rFonts w:cs="宋体" w:hint="eastAsia"/>
                <w:color w:val="000000"/>
                <w:kern w:val="0"/>
                <w:szCs w:val="21"/>
              </w:rPr>
              <w:t>。</w:t>
            </w:r>
          </w:p>
          <w:p w:rsidR="0080384D" w:rsidRDefault="0080384D" w:rsidP="0080384D">
            <w:pPr>
              <w:widowControl/>
              <w:spacing w:line="360" w:lineRule="auto"/>
              <w:ind w:rightChars="-27" w:right="-57"/>
              <w:rPr>
                <w:rFonts w:cs="宋体"/>
                <w:color w:val="000000"/>
                <w:kern w:val="0"/>
                <w:szCs w:val="21"/>
              </w:rPr>
            </w:pPr>
            <w:r w:rsidRPr="0004793E">
              <w:rPr>
                <w:rFonts w:cs="宋体" w:hint="eastAsia"/>
                <w:color w:val="000000"/>
                <w:kern w:val="0"/>
                <w:szCs w:val="21"/>
              </w:rPr>
              <w:t>方案全面</w:t>
            </w:r>
            <w:r>
              <w:rPr>
                <w:rFonts w:cs="宋体" w:hint="eastAsia"/>
                <w:color w:val="000000"/>
                <w:kern w:val="0"/>
                <w:szCs w:val="21"/>
              </w:rPr>
              <w:t>完整</w:t>
            </w:r>
            <w:r w:rsidRPr="0004793E">
              <w:rPr>
                <w:rFonts w:cs="宋体" w:hint="eastAsia"/>
                <w:color w:val="000000"/>
                <w:kern w:val="0"/>
                <w:szCs w:val="21"/>
              </w:rPr>
              <w:t>、可操作性强、重点突出、亮点明确</w:t>
            </w:r>
            <w:r>
              <w:rPr>
                <w:rFonts w:cs="宋体" w:hint="eastAsia"/>
                <w:color w:val="000000"/>
                <w:kern w:val="0"/>
                <w:szCs w:val="21"/>
              </w:rPr>
              <w:t>，</w:t>
            </w:r>
            <w:r w:rsidRPr="0004793E">
              <w:rPr>
                <w:rFonts w:cs="宋体" w:hint="eastAsia"/>
                <w:color w:val="000000"/>
                <w:kern w:val="0"/>
                <w:szCs w:val="21"/>
              </w:rPr>
              <w:t>得</w:t>
            </w:r>
            <w:r>
              <w:rPr>
                <w:rFonts w:cs="宋体"/>
                <w:color w:val="000000"/>
                <w:kern w:val="0"/>
                <w:szCs w:val="21"/>
              </w:rPr>
              <w:t>10</w:t>
            </w:r>
            <w:r w:rsidRPr="0004793E">
              <w:rPr>
                <w:rFonts w:cs="宋体" w:hint="eastAsia"/>
                <w:color w:val="000000"/>
                <w:kern w:val="0"/>
                <w:szCs w:val="21"/>
              </w:rPr>
              <w:t>分</w:t>
            </w:r>
            <w:r>
              <w:rPr>
                <w:rFonts w:cs="宋体" w:hint="eastAsia"/>
                <w:color w:val="000000"/>
                <w:kern w:val="0"/>
                <w:szCs w:val="21"/>
              </w:rPr>
              <w:t>；</w:t>
            </w:r>
          </w:p>
          <w:p w:rsidR="0080384D" w:rsidRDefault="0080384D" w:rsidP="0080384D">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较为</w:t>
            </w:r>
            <w:r w:rsidRPr="00C065B8">
              <w:rPr>
                <w:rFonts w:cs="宋体" w:hint="eastAsia"/>
                <w:color w:val="000000"/>
                <w:kern w:val="0"/>
                <w:szCs w:val="21"/>
              </w:rPr>
              <w:t>全面、可操作性</w:t>
            </w:r>
            <w:r>
              <w:rPr>
                <w:rFonts w:cs="宋体" w:hint="eastAsia"/>
                <w:color w:val="000000"/>
                <w:kern w:val="0"/>
                <w:szCs w:val="21"/>
              </w:rPr>
              <w:t>较</w:t>
            </w:r>
            <w:r w:rsidRPr="00C065B8">
              <w:rPr>
                <w:rFonts w:cs="宋体" w:hint="eastAsia"/>
                <w:color w:val="000000"/>
                <w:kern w:val="0"/>
                <w:szCs w:val="21"/>
              </w:rPr>
              <w:t>强、重点</w:t>
            </w:r>
            <w:r>
              <w:rPr>
                <w:rFonts w:cs="宋体" w:hint="eastAsia"/>
                <w:color w:val="000000"/>
                <w:kern w:val="0"/>
                <w:szCs w:val="21"/>
              </w:rPr>
              <w:t>较为</w:t>
            </w:r>
            <w:r w:rsidRPr="00C065B8">
              <w:rPr>
                <w:rFonts w:cs="宋体" w:hint="eastAsia"/>
                <w:color w:val="000000"/>
                <w:kern w:val="0"/>
                <w:szCs w:val="21"/>
              </w:rPr>
              <w:t>突出</w:t>
            </w:r>
            <w:r>
              <w:rPr>
                <w:rFonts w:cs="宋体" w:hint="eastAsia"/>
                <w:color w:val="000000"/>
                <w:kern w:val="0"/>
                <w:szCs w:val="21"/>
              </w:rPr>
              <w:t>、亮点较为明确，</w:t>
            </w:r>
            <w:r w:rsidRPr="0004793E">
              <w:rPr>
                <w:rFonts w:cs="宋体" w:hint="eastAsia"/>
                <w:color w:val="000000"/>
                <w:kern w:val="0"/>
                <w:szCs w:val="21"/>
              </w:rPr>
              <w:t>得</w:t>
            </w:r>
            <w:r>
              <w:rPr>
                <w:rFonts w:cs="宋体"/>
                <w:color w:val="000000"/>
                <w:kern w:val="0"/>
                <w:szCs w:val="21"/>
              </w:rPr>
              <w:t>8</w:t>
            </w:r>
            <w:r w:rsidRPr="0004793E">
              <w:rPr>
                <w:rFonts w:cs="宋体" w:hint="eastAsia"/>
                <w:color w:val="000000"/>
                <w:kern w:val="0"/>
                <w:szCs w:val="21"/>
              </w:rPr>
              <w:t>分</w:t>
            </w:r>
            <w:r>
              <w:rPr>
                <w:rFonts w:cs="宋体" w:hint="eastAsia"/>
                <w:color w:val="000000"/>
                <w:kern w:val="0"/>
                <w:szCs w:val="21"/>
              </w:rPr>
              <w:t>；</w:t>
            </w:r>
          </w:p>
          <w:p w:rsidR="0080384D" w:rsidRDefault="0080384D" w:rsidP="0080384D">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5</w:t>
            </w:r>
            <w:r>
              <w:rPr>
                <w:rFonts w:cs="宋体" w:hint="eastAsia"/>
                <w:color w:val="000000"/>
                <w:kern w:val="0"/>
                <w:szCs w:val="21"/>
              </w:rPr>
              <w:t>分；</w:t>
            </w:r>
          </w:p>
          <w:p w:rsidR="0080384D" w:rsidRDefault="0080384D" w:rsidP="0080384D">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不够完整</w:t>
            </w:r>
            <w:r w:rsidRPr="00C065B8">
              <w:rPr>
                <w:rFonts w:cs="宋体" w:hint="eastAsia"/>
                <w:color w:val="000000"/>
                <w:kern w:val="0"/>
                <w:szCs w:val="21"/>
              </w:rPr>
              <w:t>、可操作性</w:t>
            </w:r>
            <w:r>
              <w:rPr>
                <w:rFonts w:cs="宋体" w:hint="eastAsia"/>
                <w:color w:val="000000"/>
                <w:kern w:val="0"/>
                <w:szCs w:val="21"/>
              </w:rPr>
              <w:t>不</w:t>
            </w:r>
            <w:r w:rsidRPr="00C065B8">
              <w:rPr>
                <w:rFonts w:cs="宋体" w:hint="eastAsia"/>
                <w:color w:val="000000"/>
                <w:kern w:val="0"/>
                <w:szCs w:val="21"/>
              </w:rPr>
              <w:t>强、重点</w:t>
            </w:r>
            <w:r>
              <w:rPr>
                <w:rFonts w:cs="宋体" w:hint="eastAsia"/>
                <w:color w:val="000000"/>
                <w:kern w:val="0"/>
                <w:szCs w:val="21"/>
              </w:rPr>
              <w:t>不够</w:t>
            </w:r>
            <w:r w:rsidRPr="00C065B8">
              <w:rPr>
                <w:rFonts w:cs="宋体" w:hint="eastAsia"/>
                <w:color w:val="000000"/>
                <w:kern w:val="0"/>
                <w:szCs w:val="21"/>
              </w:rPr>
              <w:t>突出</w:t>
            </w:r>
            <w:r>
              <w:rPr>
                <w:rFonts w:cs="宋体" w:hint="eastAsia"/>
                <w:color w:val="000000"/>
                <w:kern w:val="0"/>
                <w:szCs w:val="21"/>
              </w:rPr>
              <w:t>、亮点不明确，</w:t>
            </w:r>
            <w:r w:rsidRPr="0004793E">
              <w:rPr>
                <w:rFonts w:cs="宋体" w:hint="eastAsia"/>
                <w:color w:val="000000"/>
                <w:kern w:val="0"/>
                <w:szCs w:val="21"/>
              </w:rPr>
              <w:t>得</w:t>
            </w:r>
            <w:r>
              <w:rPr>
                <w:rFonts w:cs="宋体"/>
                <w:color w:val="000000"/>
                <w:kern w:val="0"/>
                <w:szCs w:val="21"/>
              </w:rPr>
              <w:t>2</w:t>
            </w:r>
            <w:r w:rsidRPr="0004793E">
              <w:rPr>
                <w:rFonts w:cs="宋体" w:hint="eastAsia"/>
                <w:color w:val="000000"/>
                <w:kern w:val="0"/>
                <w:szCs w:val="21"/>
              </w:rPr>
              <w:t>分</w:t>
            </w:r>
            <w:r>
              <w:rPr>
                <w:rFonts w:cs="宋体" w:hint="eastAsia"/>
                <w:color w:val="000000"/>
                <w:kern w:val="0"/>
                <w:szCs w:val="21"/>
              </w:rPr>
              <w:t>；</w:t>
            </w:r>
          </w:p>
          <w:p w:rsidR="00E747C4" w:rsidRPr="0004793E" w:rsidRDefault="00527953" w:rsidP="00544111">
            <w:pPr>
              <w:widowControl/>
              <w:spacing w:line="360" w:lineRule="auto"/>
              <w:ind w:rightChars="-27" w:right="-57"/>
              <w:rPr>
                <w:rFonts w:cs="宋体"/>
                <w:color w:val="000000"/>
                <w:kern w:val="0"/>
                <w:szCs w:val="21"/>
              </w:rPr>
            </w:pPr>
            <w:r>
              <w:rPr>
                <w:rFonts w:cs="宋体" w:hint="eastAsia"/>
                <w:color w:val="000000"/>
                <w:kern w:val="0"/>
                <w:szCs w:val="21"/>
              </w:rPr>
              <w:t>未提供不得分</w:t>
            </w:r>
            <w:r w:rsidR="00E747C4" w:rsidRPr="0004793E">
              <w:rPr>
                <w:rFonts w:cs="宋体" w:hint="eastAsia"/>
                <w:color w:val="000000"/>
                <w:kern w:val="0"/>
                <w:szCs w:val="21"/>
              </w:rPr>
              <w:t>。</w:t>
            </w:r>
          </w:p>
        </w:tc>
        <w:tc>
          <w:tcPr>
            <w:tcW w:w="831" w:type="dxa"/>
            <w:vAlign w:val="center"/>
          </w:tcPr>
          <w:p w:rsidR="00E747C4" w:rsidRPr="0004793E" w:rsidRDefault="00914079" w:rsidP="00B227CF">
            <w:pPr>
              <w:widowControl/>
              <w:spacing w:line="360" w:lineRule="auto"/>
              <w:ind w:left="420" w:rightChars="-27" w:right="-57" w:hanging="420"/>
              <w:jc w:val="center"/>
              <w:rPr>
                <w:rFonts w:cs="宋体"/>
                <w:color w:val="000000"/>
                <w:kern w:val="0"/>
                <w:szCs w:val="21"/>
              </w:rPr>
            </w:pPr>
            <w:r>
              <w:rPr>
                <w:rFonts w:cs="宋体"/>
                <w:color w:val="000000"/>
                <w:kern w:val="0"/>
                <w:szCs w:val="21"/>
              </w:rPr>
              <w:t>0</w:t>
            </w:r>
            <w:r>
              <w:rPr>
                <w:rFonts w:cs="宋体" w:hint="eastAsia"/>
                <w:color w:val="000000"/>
                <w:kern w:val="0"/>
                <w:szCs w:val="21"/>
              </w:rPr>
              <w:t>-</w:t>
            </w:r>
            <w:r w:rsidR="00544111">
              <w:rPr>
                <w:rFonts w:cs="宋体"/>
                <w:color w:val="000000"/>
                <w:kern w:val="0"/>
                <w:szCs w:val="21"/>
              </w:rPr>
              <w:t>10</w:t>
            </w:r>
          </w:p>
        </w:tc>
      </w:tr>
      <w:tr w:rsidR="0080384D" w:rsidRPr="0004793E" w:rsidTr="00C6555B">
        <w:trPr>
          <w:trHeight w:val="660"/>
          <w:jc w:val="center"/>
        </w:trPr>
        <w:tc>
          <w:tcPr>
            <w:tcW w:w="649" w:type="dxa"/>
            <w:vAlign w:val="center"/>
          </w:tcPr>
          <w:p w:rsidR="0080384D" w:rsidRPr="0004793E" w:rsidRDefault="00D33D0F"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lastRenderedPageBreak/>
              <w:t>2</w:t>
            </w:r>
            <w:r>
              <w:rPr>
                <w:rFonts w:ascii="Times New Roman" w:hAnsi="Times New Roman"/>
                <w:szCs w:val="21"/>
              </w:rPr>
              <w:t>.4</w:t>
            </w:r>
          </w:p>
        </w:tc>
        <w:tc>
          <w:tcPr>
            <w:tcW w:w="7371" w:type="dxa"/>
            <w:vAlign w:val="center"/>
          </w:tcPr>
          <w:p w:rsidR="0080384D" w:rsidRPr="00544111" w:rsidRDefault="0080384D" w:rsidP="0080384D">
            <w:pPr>
              <w:widowControl/>
              <w:spacing w:line="360" w:lineRule="auto"/>
              <w:ind w:rightChars="-27" w:right="-57"/>
              <w:rPr>
                <w:rFonts w:cs="宋体"/>
                <w:b/>
                <w:color w:val="000000"/>
                <w:kern w:val="0"/>
                <w:szCs w:val="21"/>
              </w:rPr>
            </w:pPr>
            <w:r>
              <w:rPr>
                <w:rFonts w:cs="宋体"/>
                <w:b/>
                <w:color w:val="000000"/>
                <w:kern w:val="0"/>
                <w:szCs w:val="21"/>
              </w:rPr>
              <w:t>应急安全保障方案</w:t>
            </w:r>
            <w:r w:rsidRPr="00544111">
              <w:rPr>
                <w:rFonts w:cs="宋体" w:hint="eastAsia"/>
                <w:b/>
                <w:color w:val="000000"/>
                <w:kern w:val="0"/>
                <w:szCs w:val="21"/>
              </w:rPr>
              <w:t>：</w:t>
            </w:r>
          </w:p>
          <w:p w:rsidR="0080384D" w:rsidRDefault="0080384D" w:rsidP="0080384D">
            <w:pPr>
              <w:widowControl/>
              <w:spacing w:line="360" w:lineRule="auto"/>
              <w:ind w:rightChars="-27" w:right="-57"/>
              <w:rPr>
                <w:rFonts w:cs="宋体"/>
                <w:color w:val="000000"/>
                <w:kern w:val="0"/>
                <w:szCs w:val="21"/>
              </w:rPr>
            </w:pPr>
            <w:r w:rsidRPr="0004793E">
              <w:rPr>
                <w:rFonts w:cs="宋体" w:hint="eastAsia"/>
                <w:color w:val="000000"/>
                <w:kern w:val="0"/>
                <w:szCs w:val="21"/>
              </w:rPr>
              <w:t>根据招标文件的要求和实际情况，提出相应的</w:t>
            </w:r>
            <w:r>
              <w:rPr>
                <w:rFonts w:cs="宋体" w:hint="eastAsia"/>
                <w:color w:val="000000"/>
                <w:kern w:val="0"/>
                <w:szCs w:val="21"/>
              </w:rPr>
              <w:t>应急安全保障方案。</w:t>
            </w:r>
          </w:p>
          <w:p w:rsidR="0080384D" w:rsidRDefault="0080384D" w:rsidP="0080384D">
            <w:pPr>
              <w:widowControl/>
              <w:spacing w:line="360" w:lineRule="auto"/>
              <w:ind w:rightChars="-27" w:right="-57"/>
              <w:rPr>
                <w:rFonts w:cs="宋体"/>
                <w:color w:val="000000"/>
                <w:kern w:val="0"/>
                <w:szCs w:val="21"/>
              </w:rPr>
            </w:pPr>
            <w:r w:rsidRPr="0004793E">
              <w:rPr>
                <w:rFonts w:cs="宋体" w:hint="eastAsia"/>
                <w:color w:val="000000"/>
                <w:kern w:val="0"/>
                <w:szCs w:val="21"/>
              </w:rPr>
              <w:t>应急预案全面、</w:t>
            </w:r>
            <w:r>
              <w:rPr>
                <w:rFonts w:cs="宋体" w:hint="eastAsia"/>
                <w:color w:val="000000"/>
                <w:kern w:val="0"/>
                <w:szCs w:val="21"/>
              </w:rPr>
              <w:t>安全保障</w:t>
            </w:r>
            <w:r w:rsidRPr="0004793E">
              <w:rPr>
                <w:rFonts w:cs="宋体" w:hint="eastAsia"/>
                <w:color w:val="000000"/>
                <w:kern w:val="0"/>
                <w:szCs w:val="21"/>
              </w:rPr>
              <w:t>方案详尽、可操作性强，得</w:t>
            </w:r>
            <w:r>
              <w:rPr>
                <w:rFonts w:cs="宋体"/>
                <w:color w:val="000000"/>
                <w:kern w:val="0"/>
                <w:szCs w:val="21"/>
              </w:rPr>
              <w:t>10</w:t>
            </w:r>
            <w:r w:rsidRPr="0004793E">
              <w:rPr>
                <w:rFonts w:cs="宋体" w:hint="eastAsia"/>
                <w:color w:val="000000"/>
                <w:kern w:val="0"/>
                <w:szCs w:val="21"/>
              </w:rPr>
              <w:t>分</w:t>
            </w:r>
            <w:r>
              <w:rPr>
                <w:rFonts w:cs="宋体" w:hint="eastAsia"/>
                <w:color w:val="000000"/>
                <w:kern w:val="0"/>
                <w:szCs w:val="21"/>
              </w:rPr>
              <w:t>；</w:t>
            </w:r>
          </w:p>
          <w:p w:rsidR="0080384D" w:rsidRDefault="0080384D" w:rsidP="0080384D">
            <w:pPr>
              <w:widowControl/>
              <w:spacing w:line="360" w:lineRule="auto"/>
              <w:ind w:rightChars="-27" w:right="-57"/>
              <w:rPr>
                <w:rFonts w:cs="宋体"/>
                <w:color w:val="000000"/>
                <w:kern w:val="0"/>
                <w:szCs w:val="21"/>
              </w:rPr>
            </w:pPr>
            <w:r w:rsidRPr="0004793E">
              <w:rPr>
                <w:rFonts w:cs="宋体" w:hint="eastAsia"/>
                <w:color w:val="000000"/>
                <w:kern w:val="0"/>
                <w:szCs w:val="21"/>
              </w:rPr>
              <w:t>应急预案</w:t>
            </w:r>
            <w:r>
              <w:rPr>
                <w:rFonts w:cs="宋体" w:hint="eastAsia"/>
                <w:color w:val="000000"/>
                <w:kern w:val="0"/>
                <w:szCs w:val="21"/>
              </w:rPr>
              <w:t>较为</w:t>
            </w:r>
            <w:r w:rsidRPr="0004793E">
              <w:rPr>
                <w:rFonts w:cs="宋体" w:hint="eastAsia"/>
                <w:color w:val="000000"/>
                <w:kern w:val="0"/>
                <w:szCs w:val="21"/>
              </w:rPr>
              <w:t>全面、</w:t>
            </w:r>
            <w:r>
              <w:rPr>
                <w:rFonts w:cs="宋体" w:hint="eastAsia"/>
                <w:color w:val="000000"/>
                <w:kern w:val="0"/>
                <w:szCs w:val="21"/>
              </w:rPr>
              <w:t>安全保障</w:t>
            </w:r>
            <w:r w:rsidRPr="0004793E">
              <w:rPr>
                <w:rFonts w:cs="宋体" w:hint="eastAsia"/>
                <w:color w:val="000000"/>
                <w:kern w:val="0"/>
                <w:szCs w:val="21"/>
              </w:rPr>
              <w:t>方案</w:t>
            </w:r>
            <w:r>
              <w:rPr>
                <w:rFonts w:cs="宋体" w:hint="eastAsia"/>
                <w:color w:val="000000"/>
                <w:kern w:val="0"/>
                <w:szCs w:val="21"/>
              </w:rPr>
              <w:t>较为</w:t>
            </w:r>
            <w:r w:rsidRPr="0004793E">
              <w:rPr>
                <w:rFonts w:cs="宋体" w:hint="eastAsia"/>
                <w:color w:val="000000"/>
                <w:kern w:val="0"/>
                <w:szCs w:val="21"/>
              </w:rPr>
              <w:t>详尽、可操作性</w:t>
            </w:r>
            <w:r>
              <w:rPr>
                <w:rFonts w:cs="宋体" w:hint="eastAsia"/>
                <w:color w:val="000000"/>
                <w:kern w:val="0"/>
                <w:szCs w:val="21"/>
              </w:rPr>
              <w:t>较</w:t>
            </w:r>
            <w:r w:rsidRPr="0004793E">
              <w:rPr>
                <w:rFonts w:cs="宋体" w:hint="eastAsia"/>
                <w:color w:val="000000"/>
                <w:kern w:val="0"/>
                <w:szCs w:val="21"/>
              </w:rPr>
              <w:t>强得</w:t>
            </w:r>
            <w:r w:rsidR="004677D5">
              <w:rPr>
                <w:rFonts w:cs="宋体"/>
                <w:color w:val="000000"/>
                <w:kern w:val="0"/>
                <w:szCs w:val="21"/>
              </w:rPr>
              <w:t>8</w:t>
            </w:r>
            <w:r w:rsidRPr="0004793E">
              <w:rPr>
                <w:rFonts w:cs="宋体" w:hint="eastAsia"/>
                <w:color w:val="000000"/>
                <w:kern w:val="0"/>
                <w:szCs w:val="21"/>
              </w:rPr>
              <w:t>分</w:t>
            </w:r>
            <w:r>
              <w:rPr>
                <w:rFonts w:cs="宋体" w:hint="eastAsia"/>
                <w:color w:val="000000"/>
                <w:kern w:val="0"/>
                <w:szCs w:val="21"/>
              </w:rPr>
              <w:t>；</w:t>
            </w:r>
          </w:p>
          <w:p w:rsidR="0080384D" w:rsidRDefault="0080384D" w:rsidP="0080384D">
            <w:pPr>
              <w:widowControl/>
              <w:spacing w:line="360" w:lineRule="auto"/>
              <w:ind w:rightChars="-27" w:right="-57"/>
              <w:rPr>
                <w:rFonts w:cs="宋体"/>
                <w:color w:val="000000"/>
                <w:kern w:val="0"/>
                <w:szCs w:val="21"/>
              </w:rPr>
            </w:pPr>
            <w:r w:rsidRPr="0004793E">
              <w:rPr>
                <w:rFonts w:cs="宋体" w:hint="eastAsia"/>
                <w:color w:val="000000"/>
                <w:kern w:val="0"/>
                <w:szCs w:val="21"/>
              </w:rPr>
              <w:t>应急预案</w:t>
            </w:r>
            <w:r w:rsidR="00D33D0F">
              <w:rPr>
                <w:rFonts w:cs="宋体" w:hint="eastAsia"/>
                <w:color w:val="000000"/>
                <w:kern w:val="0"/>
                <w:szCs w:val="21"/>
              </w:rPr>
              <w:t>较为</w:t>
            </w:r>
            <w:r w:rsidRPr="0004793E">
              <w:rPr>
                <w:rFonts w:cs="宋体" w:hint="eastAsia"/>
                <w:color w:val="000000"/>
                <w:kern w:val="0"/>
                <w:szCs w:val="21"/>
              </w:rPr>
              <w:t>全面、</w:t>
            </w:r>
            <w:r>
              <w:rPr>
                <w:rFonts w:cs="宋体" w:hint="eastAsia"/>
                <w:color w:val="000000"/>
                <w:kern w:val="0"/>
                <w:szCs w:val="21"/>
              </w:rPr>
              <w:t>安全保障</w:t>
            </w:r>
            <w:r w:rsidRPr="0004793E">
              <w:rPr>
                <w:rFonts w:cs="宋体" w:hint="eastAsia"/>
                <w:color w:val="000000"/>
                <w:kern w:val="0"/>
                <w:szCs w:val="21"/>
              </w:rPr>
              <w:t>方案</w:t>
            </w:r>
            <w:r w:rsidR="00D33D0F">
              <w:rPr>
                <w:rFonts w:cs="宋体" w:hint="eastAsia"/>
                <w:color w:val="000000"/>
                <w:kern w:val="0"/>
                <w:szCs w:val="21"/>
              </w:rPr>
              <w:t>较为</w:t>
            </w:r>
            <w:r w:rsidRPr="0004793E">
              <w:rPr>
                <w:rFonts w:cs="宋体" w:hint="eastAsia"/>
                <w:color w:val="000000"/>
                <w:kern w:val="0"/>
                <w:szCs w:val="21"/>
              </w:rPr>
              <w:t>详尽、可操作性</w:t>
            </w:r>
            <w:r>
              <w:rPr>
                <w:rFonts w:cs="宋体" w:hint="eastAsia"/>
                <w:color w:val="000000"/>
                <w:kern w:val="0"/>
                <w:szCs w:val="21"/>
              </w:rPr>
              <w:t>不</w:t>
            </w:r>
            <w:r w:rsidRPr="0004793E">
              <w:rPr>
                <w:rFonts w:cs="宋体" w:hint="eastAsia"/>
                <w:color w:val="000000"/>
                <w:kern w:val="0"/>
                <w:szCs w:val="21"/>
              </w:rPr>
              <w:t>强</w:t>
            </w:r>
            <w:r>
              <w:rPr>
                <w:rFonts w:cs="宋体" w:hint="eastAsia"/>
                <w:color w:val="000000"/>
                <w:kern w:val="0"/>
                <w:szCs w:val="21"/>
              </w:rPr>
              <w:t>，</w:t>
            </w:r>
            <w:r w:rsidRPr="0004793E">
              <w:rPr>
                <w:rFonts w:cs="宋体" w:hint="eastAsia"/>
                <w:color w:val="000000"/>
                <w:kern w:val="0"/>
                <w:szCs w:val="21"/>
              </w:rPr>
              <w:t>得</w:t>
            </w:r>
            <w:r w:rsidR="00D33D0F">
              <w:rPr>
                <w:rFonts w:cs="宋体"/>
                <w:color w:val="000000"/>
                <w:kern w:val="0"/>
                <w:szCs w:val="21"/>
              </w:rPr>
              <w:t>5</w:t>
            </w:r>
            <w:r w:rsidRPr="0004793E">
              <w:rPr>
                <w:rFonts w:cs="宋体" w:hint="eastAsia"/>
                <w:color w:val="000000"/>
                <w:kern w:val="0"/>
                <w:szCs w:val="21"/>
              </w:rPr>
              <w:t>分</w:t>
            </w:r>
            <w:r>
              <w:rPr>
                <w:rFonts w:cs="宋体" w:hint="eastAsia"/>
                <w:color w:val="000000"/>
                <w:kern w:val="0"/>
                <w:szCs w:val="21"/>
              </w:rPr>
              <w:t>；</w:t>
            </w:r>
          </w:p>
          <w:p w:rsidR="00D33D0F" w:rsidRDefault="00D33D0F" w:rsidP="00D33D0F">
            <w:pPr>
              <w:widowControl/>
              <w:spacing w:line="360" w:lineRule="auto"/>
              <w:ind w:rightChars="-27" w:right="-57"/>
              <w:rPr>
                <w:rFonts w:cs="宋体"/>
                <w:color w:val="000000"/>
                <w:kern w:val="0"/>
                <w:szCs w:val="21"/>
              </w:rPr>
            </w:pPr>
            <w:r w:rsidRPr="0004793E">
              <w:rPr>
                <w:rFonts w:cs="宋体" w:hint="eastAsia"/>
                <w:color w:val="000000"/>
                <w:kern w:val="0"/>
                <w:szCs w:val="21"/>
              </w:rPr>
              <w:t>应急预案</w:t>
            </w:r>
            <w:r>
              <w:rPr>
                <w:rFonts w:cs="宋体" w:hint="eastAsia"/>
                <w:color w:val="000000"/>
                <w:kern w:val="0"/>
                <w:szCs w:val="21"/>
              </w:rPr>
              <w:t>不够</w:t>
            </w:r>
            <w:r w:rsidRPr="0004793E">
              <w:rPr>
                <w:rFonts w:cs="宋体" w:hint="eastAsia"/>
                <w:color w:val="000000"/>
                <w:kern w:val="0"/>
                <w:szCs w:val="21"/>
              </w:rPr>
              <w:t>全面、</w:t>
            </w:r>
            <w:r>
              <w:rPr>
                <w:rFonts w:cs="宋体" w:hint="eastAsia"/>
                <w:color w:val="000000"/>
                <w:kern w:val="0"/>
                <w:szCs w:val="21"/>
              </w:rPr>
              <w:t>安全保障</w:t>
            </w:r>
            <w:r w:rsidRPr="0004793E">
              <w:rPr>
                <w:rFonts w:cs="宋体" w:hint="eastAsia"/>
                <w:color w:val="000000"/>
                <w:kern w:val="0"/>
                <w:szCs w:val="21"/>
              </w:rPr>
              <w:t>方案</w:t>
            </w:r>
            <w:r>
              <w:rPr>
                <w:rFonts w:cs="宋体" w:hint="eastAsia"/>
                <w:color w:val="000000"/>
                <w:kern w:val="0"/>
                <w:szCs w:val="21"/>
              </w:rPr>
              <w:t>不够</w:t>
            </w:r>
            <w:r w:rsidRPr="0004793E">
              <w:rPr>
                <w:rFonts w:cs="宋体" w:hint="eastAsia"/>
                <w:color w:val="000000"/>
                <w:kern w:val="0"/>
                <w:szCs w:val="21"/>
              </w:rPr>
              <w:t>详尽、可操作性</w:t>
            </w:r>
            <w:r>
              <w:rPr>
                <w:rFonts w:cs="宋体" w:hint="eastAsia"/>
                <w:color w:val="000000"/>
                <w:kern w:val="0"/>
                <w:szCs w:val="21"/>
              </w:rPr>
              <w:t>不</w:t>
            </w:r>
            <w:r w:rsidRPr="0004793E">
              <w:rPr>
                <w:rFonts w:cs="宋体" w:hint="eastAsia"/>
                <w:color w:val="000000"/>
                <w:kern w:val="0"/>
                <w:szCs w:val="21"/>
              </w:rPr>
              <w:t>强</w:t>
            </w:r>
            <w:r>
              <w:rPr>
                <w:rFonts w:cs="宋体" w:hint="eastAsia"/>
                <w:color w:val="000000"/>
                <w:kern w:val="0"/>
                <w:szCs w:val="21"/>
              </w:rPr>
              <w:t>，</w:t>
            </w:r>
            <w:r w:rsidRPr="0004793E">
              <w:rPr>
                <w:rFonts w:cs="宋体" w:hint="eastAsia"/>
                <w:color w:val="000000"/>
                <w:kern w:val="0"/>
                <w:szCs w:val="21"/>
              </w:rPr>
              <w:t>得</w:t>
            </w:r>
            <w:r>
              <w:rPr>
                <w:rFonts w:cs="宋体"/>
                <w:color w:val="000000"/>
                <w:kern w:val="0"/>
                <w:szCs w:val="21"/>
              </w:rPr>
              <w:t>2</w:t>
            </w:r>
            <w:r w:rsidRPr="0004793E">
              <w:rPr>
                <w:rFonts w:cs="宋体" w:hint="eastAsia"/>
                <w:color w:val="000000"/>
                <w:kern w:val="0"/>
                <w:szCs w:val="21"/>
              </w:rPr>
              <w:t>分</w:t>
            </w:r>
            <w:r>
              <w:rPr>
                <w:rFonts w:cs="宋体" w:hint="eastAsia"/>
                <w:color w:val="000000"/>
                <w:kern w:val="0"/>
                <w:szCs w:val="21"/>
              </w:rPr>
              <w:t>；</w:t>
            </w:r>
          </w:p>
          <w:p w:rsidR="0080384D" w:rsidRDefault="0080384D" w:rsidP="0080384D">
            <w:pPr>
              <w:widowControl/>
              <w:spacing w:line="360" w:lineRule="auto"/>
              <w:ind w:rightChars="-27" w:right="-57"/>
              <w:rPr>
                <w:rFonts w:cs="宋体"/>
                <w:b/>
                <w:color w:val="000000"/>
                <w:kern w:val="0"/>
                <w:szCs w:val="21"/>
              </w:rPr>
            </w:pPr>
            <w:r>
              <w:rPr>
                <w:rFonts w:cs="宋体" w:hint="eastAsia"/>
                <w:color w:val="000000"/>
                <w:kern w:val="0"/>
                <w:szCs w:val="21"/>
              </w:rPr>
              <w:t>未提供不得分</w:t>
            </w:r>
            <w:r w:rsidRPr="0004793E">
              <w:rPr>
                <w:rFonts w:cs="宋体" w:hint="eastAsia"/>
                <w:color w:val="000000"/>
                <w:kern w:val="0"/>
                <w:szCs w:val="21"/>
              </w:rPr>
              <w:t>。</w:t>
            </w:r>
          </w:p>
        </w:tc>
        <w:tc>
          <w:tcPr>
            <w:tcW w:w="831" w:type="dxa"/>
            <w:vAlign w:val="center"/>
          </w:tcPr>
          <w:p w:rsidR="0080384D" w:rsidRDefault="0080384D" w:rsidP="00B227CF">
            <w:pPr>
              <w:widowControl/>
              <w:spacing w:line="360" w:lineRule="auto"/>
              <w:ind w:left="420" w:rightChars="-27" w:right="-57" w:hanging="420"/>
              <w:jc w:val="center"/>
              <w:rPr>
                <w:rFonts w:cs="宋体"/>
                <w:color w:val="000000"/>
                <w:kern w:val="0"/>
                <w:szCs w:val="21"/>
              </w:rPr>
            </w:pPr>
            <w:r>
              <w:rPr>
                <w:rFonts w:cs="宋体" w:hint="eastAsia"/>
                <w:color w:val="000000"/>
                <w:kern w:val="0"/>
                <w:szCs w:val="21"/>
              </w:rPr>
              <w:t>0-</w:t>
            </w:r>
            <w:r>
              <w:rPr>
                <w:rFonts w:cs="宋体"/>
                <w:color w:val="000000"/>
                <w:kern w:val="0"/>
                <w:szCs w:val="21"/>
              </w:rPr>
              <w:t>10</w:t>
            </w:r>
          </w:p>
        </w:tc>
      </w:tr>
      <w:tr w:rsidR="00E747C4" w:rsidRPr="0004793E" w:rsidTr="00C6555B">
        <w:trPr>
          <w:trHeight w:val="660"/>
          <w:jc w:val="center"/>
        </w:trPr>
        <w:tc>
          <w:tcPr>
            <w:tcW w:w="649" w:type="dxa"/>
            <w:vAlign w:val="center"/>
          </w:tcPr>
          <w:p w:rsidR="00E747C4" w:rsidRPr="0004793E" w:rsidRDefault="00D33D0F"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w:t>
            </w:r>
            <w:r>
              <w:rPr>
                <w:rFonts w:ascii="Times New Roman" w:hAnsi="Times New Roman"/>
                <w:szCs w:val="21"/>
              </w:rPr>
              <w:t>5</w:t>
            </w:r>
          </w:p>
        </w:tc>
        <w:tc>
          <w:tcPr>
            <w:tcW w:w="7371" w:type="dxa"/>
            <w:vAlign w:val="center"/>
          </w:tcPr>
          <w:p w:rsidR="00544111" w:rsidRPr="00544111" w:rsidRDefault="00791AAE" w:rsidP="00B227CF">
            <w:pPr>
              <w:widowControl/>
              <w:spacing w:line="360" w:lineRule="auto"/>
              <w:ind w:rightChars="-27" w:right="-57"/>
              <w:rPr>
                <w:rFonts w:cs="宋体"/>
                <w:b/>
                <w:color w:val="000000"/>
                <w:kern w:val="0"/>
                <w:szCs w:val="21"/>
              </w:rPr>
            </w:pPr>
            <w:r>
              <w:rPr>
                <w:rFonts w:cs="宋体" w:hint="eastAsia"/>
                <w:b/>
                <w:color w:val="000000"/>
                <w:kern w:val="0"/>
                <w:szCs w:val="21"/>
              </w:rPr>
              <w:t>小型维修方案</w:t>
            </w:r>
            <w:r w:rsidR="00E747C4" w:rsidRPr="00544111">
              <w:rPr>
                <w:rFonts w:cs="宋体" w:hint="eastAsia"/>
                <w:b/>
                <w:color w:val="000000"/>
                <w:kern w:val="0"/>
                <w:szCs w:val="21"/>
              </w:rPr>
              <w:t>:</w:t>
            </w:r>
          </w:p>
          <w:p w:rsidR="00527953" w:rsidRDefault="00E747C4" w:rsidP="00B227CF">
            <w:pPr>
              <w:widowControl/>
              <w:spacing w:line="360" w:lineRule="auto"/>
              <w:ind w:rightChars="-27" w:right="-57"/>
              <w:rPr>
                <w:rFonts w:cs="宋体"/>
                <w:color w:val="000000"/>
                <w:kern w:val="0"/>
                <w:szCs w:val="21"/>
              </w:rPr>
            </w:pPr>
            <w:r w:rsidRPr="0004793E">
              <w:rPr>
                <w:rFonts w:cs="宋体" w:hint="eastAsia"/>
                <w:color w:val="000000"/>
                <w:kern w:val="0"/>
                <w:szCs w:val="21"/>
              </w:rPr>
              <w:t>根据招标文件的要求和实际情况，提出相应的</w:t>
            </w:r>
            <w:r w:rsidR="00791AAE">
              <w:rPr>
                <w:rFonts w:cs="宋体" w:hint="eastAsia"/>
                <w:color w:val="000000"/>
                <w:kern w:val="0"/>
                <w:szCs w:val="21"/>
              </w:rPr>
              <w:t>小型维修方案</w:t>
            </w:r>
            <w:r w:rsidRPr="0004793E">
              <w:rPr>
                <w:rFonts w:cs="宋体" w:hint="eastAsia"/>
                <w:color w:val="000000"/>
                <w:kern w:val="0"/>
                <w:szCs w:val="21"/>
              </w:rPr>
              <w:t>。</w:t>
            </w:r>
          </w:p>
          <w:p w:rsidR="00527953" w:rsidRDefault="00E747C4" w:rsidP="00B227CF">
            <w:pPr>
              <w:widowControl/>
              <w:spacing w:line="360" w:lineRule="auto"/>
              <w:ind w:rightChars="-27" w:right="-57"/>
              <w:rPr>
                <w:rFonts w:cs="宋体"/>
                <w:color w:val="000000"/>
                <w:kern w:val="0"/>
                <w:szCs w:val="21"/>
              </w:rPr>
            </w:pPr>
            <w:r w:rsidRPr="0004793E">
              <w:rPr>
                <w:rFonts w:cs="宋体" w:hint="eastAsia"/>
                <w:color w:val="000000"/>
                <w:kern w:val="0"/>
                <w:szCs w:val="21"/>
              </w:rPr>
              <w:t>方案详尽、可操作性强，得</w:t>
            </w:r>
            <w:r w:rsidR="0080384D">
              <w:rPr>
                <w:rFonts w:cs="宋体"/>
                <w:color w:val="000000"/>
                <w:kern w:val="0"/>
                <w:szCs w:val="21"/>
              </w:rPr>
              <w:t>8</w:t>
            </w:r>
            <w:r w:rsidRPr="0004793E">
              <w:rPr>
                <w:rFonts w:cs="宋体" w:hint="eastAsia"/>
                <w:color w:val="000000"/>
                <w:kern w:val="0"/>
                <w:szCs w:val="21"/>
              </w:rPr>
              <w:t>分</w:t>
            </w:r>
            <w:r w:rsidR="00FA6358">
              <w:rPr>
                <w:rFonts w:cs="宋体" w:hint="eastAsia"/>
                <w:color w:val="000000"/>
                <w:kern w:val="0"/>
                <w:szCs w:val="21"/>
              </w:rPr>
              <w:t>；</w:t>
            </w:r>
          </w:p>
          <w:p w:rsidR="00527953" w:rsidRDefault="00FA6358" w:rsidP="00B227CF">
            <w:pPr>
              <w:widowControl/>
              <w:spacing w:line="360" w:lineRule="auto"/>
              <w:ind w:rightChars="-27" w:right="-57"/>
              <w:rPr>
                <w:rFonts w:cs="宋体"/>
                <w:color w:val="000000"/>
                <w:kern w:val="0"/>
                <w:szCs w:val="21"/>
              </w:rPr>
            </w:pPr>
            <w:r w:rsidRPr="0004793E">
              <w:rPr>
                <w:rFonts w:cs="宋体" w:hint="eastAsia"/>
                <w:color w:val="000000"/>
                <w:kern w:val="0"/>
                <w:szCs w:val="21"/>
              </w:rPr>
              <w:t>方案</w:t>
            </w:r>
            <w:r>
              <w:rPr>
                <w:rFonts w:cs="宋体" w:hint="eastAsia"/>
                <w:color w:val="000000"/>
                <w:kern w:val="0"/>
                <w:szCs w:val="21"/>
              </w:rPr>
              <w:t>较为</w:t>
            </w:r>
            <w:r w:rsidRPr="0004793E">
              <w:rPr>
                <w:rFonts w:cs="宋体" w:hint="eastAsia"/>
                <w:color w:val="000000"/>
                <w:kern w:val="0"/>
                <w:szCs w:val="21"/>
              </w:rPr>
              <w:t>详尽、可操作性</w:t>
            </w:r>
            <w:r>
              <w:rPr>
                <w:rFonts w:cs="宋体" w:hint="eastAsia"/>
                <w:color w:val="000000"/>
                <w:kern w:val="0"/>
                <w:szCs w:val="21"/>
              </w:rPr>
              <w:t>较</w:t>
            </w:r>
            <w:r w:rsidRPr="0004793E">
              <w:rPr>
                <w:rFonts w:cs="宋体" w:hint="eastAsia"/>
                <w:color w:val="000000"/>
                <w:kern w:val="0"/>
                <w:szCs w:val="21"/>
              </w:rPr>
              <w:t>强</w:t>
            </w:r>
            <w:r>
              <w:rPr>
                <w:rFonts w:cs="宋体" w:hint="eastAsia"/>
                <w:color w:val="000000"/>
                <w:kern w:val="0"/>
                <w:szCs w:val="21"/>
              </w:rPr>
              <w:t>，</w:t>
            </w:r>
            <w:r w:rsidR="00E747C4" w:rsidRPr="0004793E">
              <w:rPr>
                <w:rFonts w:cs="宋体" w:hint="eastAsia"/>
                <w:color w:val="000000"/>
                <w:kern w:val="0"/>
                <w:szCs w:val="21"/>
              </w:rPr>
              <w:t>得</w:t>
            </w:r>
            <w:r w:rsidR="00A70918">
              <w:rPr>
                <w:rFonts w:cs="宋体" w:hint="eastAsia"/>
                <w:color w:val="000000"/>
                <w:kern w:val="0"/>
                <w:szCs w:val="21"/>
              </w:rPr>
              <w:t>5</w:t>
            </w:r>
            <w:r w:rsidR="00E747C4" w:rsidRPr="0004793E">
              <w:rPr>
                <w:rFonts w:cs="宋体" w:hint="eastAsia"/>
                <w:color w:val="000000"/>
                <w:kern w:val="0"/>
                <w:szCs w:val="21"/>
              </w:rPr>
              <w:t>分</w:t>
            </w:r>
            <w:r>
              <w:rPr>
                <w:rFonts w:cs="宋体" w:hint="eastAsia"/>
                <w:color w:val="000000"/>
                <w:kern w:val="0"/>
                <w:szCs w:val="21"/>
              </w:rPr>
              <w:t>；</w:t>
            </w:r>
          </w:p>
          <w:p w:rsidR="00E747C4" w:rsidRDefault="00FA6358" w:rsidP="00FA6358">
            <w:pPr>
              <w:widowControl/>
              <w:spacing w:line="360" w:lineRule="auto"/>
              <w:ind w:rightChars="-27" w:right="-57"/>
              <w:rPr>
                <w:rFonts w:cs="宋体"/>
                <w:color w:val="000000"/>
                <w:kern w:val="0"/>
                <w:szCs w:val="21"/>
              </w:rPr>
            </w:pPr>
            <w:r w:rsidRPr="0004793E">
              <w:rPr>
                <w:rFonts w:cs="宋体" w:hint="eastAsia"/>
                <w:color w:val="000000"/>
                <w:kern w:val="0"/>
                <w:szCs w:val="21"/>
              </w:rPr>
              <w:t>方案</w:t>
            </w:r>
            <w:r>
              <w:rPr>
                <w:rFonts w:cs="宋体" w:hint="eastAsia"/>
                <w:color w:val="000000"/>
                <w:kern w:val="0"/>
                <w:szCs w:val="21"/>
              </w:rPr>
              <w:t>不够</w:t>
            </w:r>
            <w:r w:rsidRPr="0004793E">
              <w:rPr>
                <w:rFonts w:cs="宋体" w:hint="eastAsia"/>
                <w:color w:val="000000"/>
                <w:kern w:val="0"/>
                <w:szCs w:val="21"/>
              </w:rPr>
              <w:t>详尽、可操作性</w:t>
            </w:r>
            <w:r>
              <w:rPr>
                <w:rFonts w:cs="宋体" w:hint="eastAsia"/>
                <w:color w:val="000000"/>
                <w:kern w:val="0"/>
                <w:szCs w:val="21"/>
              </w:rPr>
              <w:t>不</w:t>
            </w:r>
            <w:r w:rsidRPr="0004793E">
              <w:rPr>
                <w:rFonts w:cs="宋体" w:hint="eastAsia"/>
                <w:color w:val="000000"/>
                <w:kern w:val="0"/>
                <w:szCs w:val="21"/>
              </w:rPr>
              <w:t>强</w:t>
            </w:r>
            <w:r w:rsidR="00E747C4" w:rsidRPr="0004793E">
              <w:rPr>
                <w:rFonts w:cs="宋体" w:hint="eastAsia"/>
                <w:color w:val="000000"/>
                <w:kern w:val="0"/>
                <w:szCs w:val="21"/>
              </w:rPr>
              <w:t>得</w:t>
            </w:r>
            <w:r w:rsidR="00544111">
              <w:rPr>
                <w:rFonts w:cs="宋体"/>
                <w:color w:val="000000"/>
                <w:kern w:val="0"/>
                <w:szCs w:val="21"/>
              </w:rPr>
              <w:t>2</w:t>
            </w:r>
            <w:r w:rsidR="00E747C4" w:rsidRPr="0004793E">
              <w:rPr>
                <w:rFonts w:cs="宋体" w:hint="eastAsia"/>
                <w:color w:val="000000"/>
                <w:kern w:val="0"/>
                <w:szCs w:val="21"/>
              </w:rPr>
              <w:t>分</w:t>
            </w:r>
            <w:r>
              <w:rPr>
                <w:rFonts w:cs="宋体" w:hint="eastAsia"/>
                <w:color w:val="000000"/>
                <w:kern w:val="0"/>
                <w:szCs w:val="21"/>
              </w:rPr>
              <w:t>；</w:t>
            </w:r>
          </w:p>
          <w:p w:rsidR="00FA6358" w:rsidRPr="0004793E" w:rsidRDefault="00FA6358" w:rsidP="00544111">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E747C4" w:rsidRPr="0004793E" w:rsidRDefault="00914079" w:rsidP="0080384D">
            <w:pPr>
              <w:widowControl/>
              <w:spacing w:line="360" w:lineRule="auto"/>
              <w:ind w:left="420" w:rightChars="-27" w:right="-57" w:hanging="420"/>
              <w:jc w:val="center"/>
              <w:rPr>
                <w:rFonts w:cs="宋体"/>
                <w:color w:val="000000"/>
                <w:kern w:val="0"/>
                <w:szCs w:val="21"/>
              </w:rPr>
            </w:pPr>
            <w:r>
              <w:rPr>
                <w:rFonts w:cs="宋体"/>
                <w:color w:val="000000"/>
                <w:kern w:val="0"/>
                <w:szCs w:val="21"/>
              </w:rPr>
              <w:t>0</w:t>
            </w:r>
            <w:r>
              <w:rPr>
                <w:rFonts w:cs="宋体" w:hint="eastAsia"/>
                <w:color w:val="000000"/>
                <w:kern w:val="0"/>
                <w:szCs w:val="21"/>
              </w:rPr>
              <w:t>-</w:t>
            </w:r>
            <w:r w:rsidR="0080384D">
              <w:rPr>
                <w:rFonts w:cs="宋体"/>
                <w:color w:val="000000"/>
                <w:kern w:val="0"/>
                <w:szCs w:val="21"/>
              </w:rPr>
              <w:t>8</w:t>
            </w:r>
          </w:p>
        </w:tc>
      </w:tr>
      <w:tr w:rsidR="00E747C4" w:rsidRPr="0004793E" w:rsidTr="00C6555B">
        <w:trPr>
          <w:trHeight w:val="660"/>
          <w:jc w:val="center"/>
        </w:trPr>
        <w:tc>
          <w:tcPr>
            <w:tcW w:w="649" w:type="dxa"/>
            <w:vAlign w:val="center"/>
          </w:tcPr>
          <w:p w:rsidR="00E747C4" w:rsidRPr="0004793E" w:rsidRDefault="00D33D0F"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w:t>
            </w:r>
            <w:r>
              <w:rPr>
                <w:rFonts w:ascii="Times New Roman" w:hAnsi="Times New Roman"/>
                <w:szCs w:val="21"/>
              </w:rPr>
              <w:t>6</w:t>
            </w:r>
          </w:p>
        </w:tc>
        <w:tc>
          <w:tcPr>
            <w:tcW w:w="7371" w:type="dxa"/>
            <w:vAlign w:val="center"/>
          </w:tcPr>
          <w:p w:rsidR="00C065B8" w:rsidRPr="00C6297B" w:rsidRDefault="0080384D" w:rsidP="00C065B8">
            <w:pPr>
              <w:widowControl/>
              <w:spacing w:line="360" w:lineRule="auto"/>
              <w:ind w:rightChars="-27" w:right="-57"/>
              <w:rPr>
                <w:rFonts w:cs="宋体"/>
                <w:b/>
                <w:color w:val="000000"/>
                <w:kern w:val="0"/>
                <w:szCs w:val="21"/>
              </w:rPr>
            </w:pPr>
            <w:r>
              <w:rPr>
                <w:rFonts w:cs="宋体" w:hint="eastAsia"/>
                <w:b/>
                <w:color w:val="000000"/>
                <w:kern w:val="0"/>
                <w:szCs w:val="21"/>
              </w:rPr>
              <w:t>服务管理承诺</w:t>
            </w:r>
            <w:r w:rsidR="00E747C4" w:rsidRPr="00C6297B">
              <w:rPr>
                <w:rFonts w:cs="宋体" w:hint="eastAsia"/>
                <w:b/>
                <w:color w:val="000000"/>
                <w:kern w:val="0"/>
                <w:szCs w:val="21"/>
              </w:rPr>
              <w:t>：</w:t>
            </w:r>
          </w:p>
          <w:p w:rsidR="00D33D0F" w:rsidRDefault="00D33D0F" w:rsidP="00C065B8">
            <w:pPr>
              <w:widowControl/>
              <w:spacing w:line="360" w:lineRule="auto"/>
              <w:ind w:rightChars="-27" w:right="-57"/>
              <w:rPr>
                <w:rFonts w:cs="宋体"/>
                <w:color w:val="000000"/>
                <w:kern w:val="0"/>
                <w:szCs w:val="21"/>
              </w:rPr>
            </w:pPr>
            <w:r w:rsidRPr="00D33D0F">
              <w:rPr>
                <w:rFonts w:cs="宋体" w:hint="eastAsia"/>
                <w:color w:val="000000"/>
                <w:kern w:val="0"/>
                <w:szCs w:val="21"/>
              </w:rPr>
              <w:t>根据招标文件的要求和实际情况，提出相应的</w:t>
            </w:r>
            <w:r>
              <w:rPr>
                <w:rFonts w:cs="宋体" w:hint="eastAsia"/>
                <w:color w:val="000000"/>
                <w:kern w:val="0"/>
                <w:szCs w:val="21"/>
              </w:rPr>
              <w:t>服务管理承诺</w:t>
            </w:r>
            <w:r w:rsidRPr="00D33D0F">
              <w:rPr>
                <w:rFonts w:cs="宋体" w:hint="eastAsia"/>
                <w:color w:val="000000"/>
                <w:kern w:val="0"/>
                <w:szCs w:val="21"/>
              </w:rPr>
              <w:t>。</w:t>
            </w:r>
          </w:p>
          <w:p w:rsidR="00C065B8" w:rsidRPr="00C065B8" w:rsidRDefault="0080384D" w:rsidP="00C065B8">
            <w:pPr>
              <w:widowControl/>
              <w:spacing w:line="360" w:lineRule="auto"/>
              <w:ind w:rightChars="-27" w:right="-57"/>
              <w:rPr>
                <w:rFonts w:cs="宋体"/>
                <w:color w:val="000000"/>
                <w:kern w:val="0"/>
                <w:szCs w:val="21"/>
              </w:rPr>
            </w:pPr>
            <w:r w:rsidRPr="0080384D">
              <w:rPr>
                <w:rFonts w:cs="宋体" w:hint="eastAsia"/>
                <w:color w:val="000000"/>
                <w:kern w:val="0"/>
                <w:szCs w:val="21"/>
              </w:rPr>
              <w:t>服务管理承诺详细、完整、适用性强得</w:t>
            </w:r>
            <w:r w:rsidR="00791AAE">
              <w:rPr>
                <w:rFonts w:cs="宋体"/>
                <w:color w:val="000000"/>
                <w:kern w:val="0"/>
                <w:szCs w:val="21"/>
              </w:rPr>
              <w:t>4</w:t>
            </w:r>
            <w:r w:rsidRPr="0080384D">
              <w:rPr>
                <w:rFonts w:cs="宋体" w:hint="eastAsia"/>
                <w:color w:val="000000"/>
                <w:kern w:val="0"/>
                <w:szCs w:val="21"/>
              </w:rPr>
              <w:t>分</w:t>
            </w:r>
            <w:r w:rsidR="00C065B8" w:rsidRPr="00C065B8">
              <w:rPr>
                <w:rFonts w:cs="宋体" w:hint="eastAsia"/>
                <w:color w:val="000000"/>
                <w:kern w:val="0"/>
                <w:szCs w:val="21"/>
              </w:rPr>
              <w:t>；</w:t>
            </w:r>
          </w:p>
          <w:p w:rsidR="00C065B8" w:rsidRPr="00C065B8" w:rsidRDefault="0080384D" w:rsidP="00C065B8">
            <w:pPr>
              <w:widowControl/>
              <w:spacing w:line="360" w:lineRule="auto"/>
              <w:ind w:rightChars="-27" w:right="-57"/>
              <w:rPr>
                <w:rFonts w:cs="宋体"/>
                <w:color w:val="000000"/>
                <w:kern w:val="0"/>
                <w:szCs w:val="21"/>
              </w:rPr>
            </w:pPr>
            <w:r w:rsidRPr="0080384D">
              <w:rPr>
                <w:rFonts w:cs="宋体" w:hint="eastAsia"/>
                <w:color w:val="000000"/>
                <w:kern w:val="0"/>
                <w:szCs w:val="21"/>
              </w:rPr>
              <w:t>服务管理承诺较详细、较完整、适用性较强得</w:t>
            </w:r>
            <w:r w:rsidR="00791AAE">
              <w:rPr>
                <w:rFonts w:cs="宋体"/>
                <w:color w:val="000000"/>
                <w:kern w:val="0"/>
                <w:szCs w:val="21"/>
              </w:rPr>
              <w:t>2</w:t>
            </w:r>
            <w:r w:rsidRPr="0080384D">
              <w:rPr>
                <w:rFonts w:cs="宋体" w:hint="eastAsia"/>
                <w:color w:val="000000"/>
                <w:kern w:val="0"/>
                <w:szCs w:val="21"/>
              </w:rPr>
              <w:t>分</w:t>
            </w:r>
            <w:r w:rsidR="00C065B8" w:rsidRPr="00C065B8">
              <w:rPr>
                <w:rFonts w:cs="宋体" w:hint="eastAsia"/>
                <w:color w:val="000000"/>
                <w:kern w:val="0"/>
                <w:szCs w:val="21"/>
              </w:rPr>
              <w:t>；</w:t>
            </w:r>
          </w:p>
          <w:p w:rsidR="00C065B8" w:rsidRPr="00C065B8" w:rsidRDefault="0080384D" w:rsidP="00C065B8">
            <w:pPr>
              <w:widowControl/>
              <w:spacing w:line="360" w:lineRule="auto"/>
              <w:ind w:rightChars="-27" w:right="-57"/>
              <w:rPr>
                <w:rFonts w:cs="宋体"/>
                <w:color w:val="000000"/>
                <w:kern w:val="0"/>
                <w:szCs w:val="21"/>
              </w:rPr>
            </w:pPr>
            <w:r w:rsidRPr="0080384D">
              <w:rPr>
                <w:rFonts w:cs="宋体" w:hint="eastAsia"/>
                <w:color w:val="000000"/>
                <w:kern w:val="0"/>
                <w:szCs w:val="21"/>
              </w:rPr>
              <w:t>服务管理承诺简单、粗略、适用性差得</w:t>
            </w:r>
            <w:r w:rsidRPr="0080384D">
              <w:rPr>
                <w:rFonts w:cs="宋体" w:hint="eastAsia"/>
                <w:color w:val="000000"/>
                <w:kern w:val="0"/>
                <w:szCs w:val="21"/>
              </w:rPr>
              <w:t>1</w:t>
            </w:r>
            <w:r>
              <w:rPr>
                <w:rFonts w:cs="宋体" w:hint="eastAsia"/>
                <w:color w:val="000000"/>
                <w:kern w:val="0"/>
                <w:szCs w:val="21"/>
              </w:rPr>
              <w:t>分</w:t>
            </w:r>
            <w:r w:rsidR="00C065B8" w:rsidRPr="00C065B8">
              <w:rPr>
                <w:rFonts w:cs="宋体" w:hint="eastAsia"/>
                <w:color w:val="000000"/>
                <w:kern w:val="0"/>
                <w:szCs w:val="21"/>
              </w:rPr>
              <w:t>；</w:t>
            </w:r>
          </w:p>
          <w:p w:rsidR="00E747C4" w:rsidRPr="0004793E" w:rsidRDefault="00C065B8" w:rsidP="00544111">
            <w:pPr>
              <w:widowControl/>
              <w:spacing w:line="360" w:lineRule="auto"/>
              <w:ind w:rightChars="-27" w:right="-57"/>
              <w:rPr>
                <w:rFonts w:ascii="Times New Roman" w:hAnsi="Times New Roman"/>
                <w:szCs w:val="21"/>
              </w:rPr>
            </w:pPr>
            <w:r w:rsidRPr="00C065B8">
              <w:rPr>
                <w:rFonts w:cs="宋体" w:hint="eastAsia"/>
                <w:color w:val="000000"/>
                <w:kern w:val="0"/>
                <w:szCs w:val="21"/>
              </w:rPr>
              <w:t>未提供不得分。</w:t>
            </w:r>
            <w:r w:rsidR="00E747C4" w:rsidRPr="0004793E">
              <w:rPr>
                <w:rFonts w:ascii="Times New Roman" w:hAnsi="Times New Roman" w:hint="eastAsia"/>
                <w:szCs w:val="21"/>
              </w:rPr>
              <w:t xml:space="preserve"> </w:t>
            </w:r>
          </w:p>
        </w:tc>
        <w:tc>
          <w:tcPr>
            <w:tcW w:w="831" w:type="dxa"/>
            <w:vAlign w:val="center"/>
          </w:tcPr>
          <w:p w:rsidR="00E747C4" w:rsidRPr="0004793E" w:rsidRDefault="00914079" w:rsidP="0080384D">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sidR="00791AAE">
              <w:rPr>
                <w:rFonts w:ascii="Times New Roman" w:hAnsi="Times New Roman"/>
                <w:szCs w:val="21"/>
              </w:rPr>
              <w:t>4</w:t>
            </w:r>
          </w:p>
        </w:tc>
      </w:tr>
      <w:tr w:rsidR="00E747C4" w:rsidRPr="0004793E" w:rsidTr="00C6555B">
        <w:trPr>
          <w:trHeight w:val="660"/>
          <w:jc w:val="center"/>
        </w:trPr>
        <w:tc>
          <w:tcPr>
            <w:tcW w:w="649" w:type="dxa"/>
            <w:vAlign w:val="center"/>
          </w:tcPr>
          <w:p w:rsidR="00E747C4" w:rsidRPr="0004793E" w:rsidRDefault="00D33D0F"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w:t>
            </w:r>
            <w:r>
              <w:rPr>
                <w:rFonts w:ascii="Times New Roman" w:hAnsi="Times New Roman"/>
                <w:szCs w:val="21"/>
              </w:rPr>
              <w:t>7</w:t>
            </w:r>
          </w:p>
        </w:tc>
        <w:tc>
          <w:tcPr>
            <w:tcW w:w="7371" w:type="dxa"/>
            <w:vAlign w:val="center"/>
          </w:tcPr>
          <w:p w:rsidR="00E9358B" w:rsidRPr="00544111" w:rsidRDefault="00544111" w:rsidP="00E9358B">
            <w:pPr>
              <w:widowControl/>
              <w:spacing w:line="360" w:lineRule="auto"/>
              <w:ind w:rightChars="-27" w:right="-57"/>
              <w:rPr>
                <w:rFonts w:cs="宋体"/>
                <w:b/>
                <w:color w:val="000000"/>
                <w:kern w:val="0"/>
                <w:szCs w:val="21"/>
              </w:rPr>
            </w:pPr>
            <w:r w:rsidRPr="00544111">
              <w:rPr>
                <w:rFonts w:cs="宋体" w:hint="eastAsia"/>
                <w:b/>
                <w:color w:val="000000"/>
                <w:kern w:val="0"/>
                <w:szCs w:val="21"/>
              </w:rPr>
              <w:t>拟投入设备方案</w:t>
            </w:r>
            <w:r w:rsidR="00E9358B" w:rsidRPr="00544111">
              <w:rPr>
                <w:rFonts w:cs="宋体" w:hint="eastAsia"/>
                <w:b/>
                <w:color w:val="000000"/>
                <w:kern w:val="0"/>
                <w:szCs w:val="21"/>
              </w:rPr>
              <w:t>：</w:t>
            </w:r>
          </w:p>
          <w:p w:rsidR="00D33D0F" w:rsidRDefault="00D33D0F" w:rsidP="00D33D0F">
            <w:pPr>
              <w:widowControl/>
              <w:spacing w:line="360" w:lineRule="auto"/>
              <w:ind w:rightChars="-27" w:right="-57"/>
              <w:rPr>
                <w:rFonts w:cs="宋体"/>
                <w:color w:val="000000"/>
                <w:kern w:val="0"/>
                <w:szCs w:val="21"/>
              </w:rPr>
            </w:pPr>
            <w:r w:rsidRPr="0004793E">
              <w:rPr>
                <w:rFonts w:cs="宋体" w:hint="eastAsia"/>
                <w:color w:val="000000"/>
                <w:kern w:val="0"/>
                <w:szCs w:val="21"/>
              </w:rPr>
              <w:t>根据招标文件的要求和实际情况，提出相应的</w:t>
            </w:r>
            <w:r>
              <w:rPr>
                <w:rFonts w:cs="宋体" w:hint="eastAsia"/>
                <w:color w:val="000000"/>
                <w:kern w:val="0"/>
                <w:szCs w:val="21"/>
              </w:rPr>
              <w:t>拟投入设备方案</w:t>
            </w:r>
            <w:r w:rsidRPr="0004793E">
              <w:rPr>
                <w:rFonts w:cs="宋体" w:hint="eastAsia"/>
                <w:color w:val="000000"/>
                <w:kern w:val="0"/>
                <w:szCs w:val="21"/>
              </w:rPr>
              <w:t>。</w:t>
            </w:r>
          </w:p>
          <w:p w:rsidR="00E9358B" w:rsidRPr="00E9358B" w:rsidRDefault="00914079" w:rsidP="00E9358B">
            <w:pPr>
              <w:widowControl/>
              <w:spacing w:line="360" w:lineRule="auto"/>
              <w:ind w:rightChars="-27" w:right="-57"/>
              <w:rPr>
                <w:rFonts w:cs="宋体"/>
                <w:color w:val="000000"/>
                <w:kern w:val="0"/>
                <w:szCs w:val="21"/>
              </w:rPr>
            </w:pPr>
            <w:r>
              <w:rPr>
                <w:rFonts w:cs="宋体" w:hint="eastAsia"/>
                <w:color w:val="000000"/>
                <w:kern w:val="0"/>
                <w:szCs w:val="21"/>
              </w:rPr>
              <w:t>拟投入设备</w:t>
            </w:r>
            <w:r w:rsidR="00E9358B" w:rsidRPr="00E9358B">
              <w:rPr>
                <w:rFonts w:cs="宋体" w:hint="eastAsia"/>
                <w:color w:val="000000"/>
                <w:kern w:val="0"/>
                <w:szCs w:val="21"/>
              </w:rPr>
              <w:t>能够充分满足项目实施要求，得</w:t>
            </w:r>
            <w:r w:rsidR="00791AAE">
              <w:rPr>
                <w:rFonts w:cs="宋体"/>
                <w:color w:val="000000"/>
                <w:kern w:val="0"/>
                <w:szCs w:val="21"/>
              </w:rPr>
              <w:t>4</w:t>
            </w:r>
            <w:r w:rsidR="00E9358B" w:rsidRPr="00E9358B">
              <w:rPr>
                <w:rFonts w:cs="宋体" w:hint="eastAsia"/>
                <w:color w:val="000000"/>
                <w:kern w:val="0"/>
                <w:szCs w:val="21"/>
              </w:rPr>
              <w:t>分；</w:t>
            </w:r>
          </w:p>
          <w:p w:rsidR="00E9358B" w:rsidRPr="00E9358B" w:rsidRDefault="00914079" w:rsidP="00E9358B">
            <w:pPr>
              <w:widowControl/>
              <w:spacing w:line="360" w:lineRule="auto"/>
              <w:ind w:rightChars="-27" w:right="-57"/>
              <w:rPr>
                <w:rFonts w:cs="宋体"/>
                <w:color w:val="000000"/>
                <w:kern w:val="0"/>
                <w:szCs w:val="21"/>
              </w:rPr>
            </w:pPr>
            <w:r>
              <w:rPr>
                <w:rFonts w:cs="宋体" w:hint="eastAsia"/>
                <w:color w:val="000000"/>
                <w:kern w:val="0"/>
                <w:szCs w:val="21"/>
              </w:rPr>
              <w:t>拟投入设备</w:t>
            </w:r>
            <w:r w:rsidR="00E9358B" w:rsidRPr="00E9358B">
              <w:rPr>
                <w:rFonts w:cs="宋体" w:hint="eastAsia"/>
                <w:color w:val="000000"/>
                <w:kern w:val="0"/>
                <w:szCs w:val="21"/>
              </w:rPr>
              <w:t>能够基本满足项目实施要求，得</w:t>
            </w:r>
            <w:r w:rsidR="00791AAE">
              <w:rPr>
                <w:rFonts w:cs="宋体"/>
                <w:color w:val="000000"/>
                <w:kern w:val="0"/>
                <w:szCs w:val="21"/>
              </w:rPr>
              <w:t>2</w:t>
            </w:r>
            <w:r w:rsidR="00E9358B" w:rsidRPr="00E9358B">
              <w:rPr>
                <w:rFonts w:cs="宋体" w:hint="eastAsia"/>
                <w:color w:val="000000"/>
                <w:kern w:val="0"/>
                <w:szCs w:val="21"/>
              </w:rPr>
              <w:t>分；</w:t>
            </w:r>
          </w:p>
          <w:p w:rsidR="00E9358B" w:rsidRPr="00E9358B" w:rsidRDefault="00914079" w:rsidP="00E9358B">
            <w:pPr>
              <w:widowControl/>
              <w:spacing w:line="360" w:lineRule="auto"/>
              <w:ind w:rightChars="-27" w:right="-57"/>
              <w:rPr>
                <w:rFonts w:cs="宋体"/>
                <w:color w:val="000000"/>
                <w:kern w:val="0"/>
                <w:szCs w:val="21"/>
              </w:rPr>
            </w:pPr>
            <w:r>
              <w:rPr>
                <w:rFonts w:cs="宋体" w:hint="eastAsia"/>
                <w:color w:val="000000"/>
                <w:kern w:val="0"/>
                <w:szCs w:val="21"/>
              </w:rPr>
              <w:t>拟投入设备</w:t>
            </w:r>
            <w:r w:rsidR="00E9358B" w:rsidRPr="00E9358B">
              <w:rPr>
                <w:rFonts w:cs="宋体" w:hint="eastAsia"/>
                <w:color w:val="000000"/>
                <w:kern w:val="0"/>
                <w:szCs w:val="21"/>
              </w:rPr>
              <w:t>无法满足项目实施要求，得</w:t>
            </w:r>
            <w:r w:rsidR="00A70918">
              <w:rPr>
                <w:rFonts w:cs="宋体" w:hint="eastAsia"/>
                <w:color w:val="000000"/>
                <w:kern w:val="0"/>
                <w:szCs w:val="21"/>
              </w:rPr>
              <w:t>1</w:t>
            </w:r>
            <w:r w:rsidR="00E9358B" w:rsidRPr="00E9358B">
              <w:rPr>
                <w:rFonts w:cs="宋体" w:hint="eastAsia"/>
                <w:color w:val="000000"/>
                <w:kern w:val="0"/>
                <w:szCs w:val="21"/>
              </w:rPr>
              <w:t>分；</w:t>
            </w:r>
          </w:p>
          <w:p w:rsidR="00E747C4" w:rsidRPr="0004793E" w:rsidRDefault="00E9358B" w:rsidP="00544111">
            <w:pPr>
              <w:widowControl/>
              <w:spacing w:line="360" w:lineRule="auto"/>
              <w:ind w:rightChars="-27" w:right="-57"/>
              <w:rPr>
                <w:rFonts w:cs="宋体"/>
                <w:color w:val="000000"/>
                <w:kern w:val="0"/>
                <w:szCs w:val="21"/>
              </w:rPr>
            </w:pPr>
            <w:r w:rsidRPr="00E9358B">
              <w:rPr>
                <w:rFonts w:cs="宋体" w:hint="eastAsia"/>
                <w:color w:val="000000"/>
                <w:kern w:val="0"/>
                <w:szCs w:val="21"/>
              </w:rPr>
              <w:t>未提供不得分。</w:t>
            </w:r>
          </w:p>
        </w:tc>
        <w:tc>
          <w:tcPr>
            <w:tcW w:w="831" w:type="dxa"/>
            <w:vAlign w:val="center"/>
          </w:tcPr>
          <w:p w:rsidR="00E747C4" w:rsidRPr="0004793E" w:rsidRDefault="00914079" w:rsidP="00B227CF">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sidR="00791AAE">
              <w:rPr>
                <w:rFonts w:ascii="Times New Roman" w:hAnsi="Times New Roman"/>
                <w:szCs w:val="21"/>
              </w:rPr>
              <w:t>4</w:t>
            </w:r>
          </w:p>
        </w:tc>
      </w:tr>
      <w:tr w:rsidR="00791AAE" w:rsidRPr="0004793E" w:rsidTr="00C6555B">
        <w:trPr>
          <w:trHeight w:val="660"/>
          <w:jc w:val="center"/>
        </w:trPr>
        <w:tc>
          <w:tcPr>
            <w:tcW w:w="649" w:type="dxa"/>
            <w:vAlign w:val="center"/>
          </w:tcPr>
          <w:p w:rsidR="00791AAE" w:rsidRDefault="00791AAE"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w:t>
            </w:r>
            <w:r>
              <w:rPr>
                <w:rFonts w:ascii="Times New Roman" w:hAnsi="Times New Roman"/>
                <w:szCs w:val="21"/>
              </w:rPr>
              <w:t>.8</w:t>
            </w:r>
          </w:p>
        </w:tc>
        <w:tc>
          <w:tcPr>
            <w:tcW w:w="7371" w:type="dxa"/>
            <w:vAlign w:val="center"/>
          </w:tcPr>
          <w:p w:rsidR="00791AAE" w:rsidRDefault="00791AAE" w:rsidP="00E9358B">
            <w:pPr>
              <w:widowControl/>
              <w:spacing w:line="360" w:lineRule="auto"/>
              <w:ind w:rightChars="-27" w:right="-57"/>
              <w:rPr>
                <w:rFonts w:cs="宋体"/>
                <w:b/>
                <w:color w:val="000000"/>
                <w:kern w:val="0"/>
                <w:szCs w:val="21"/>
              </w:rPr>
            </w:pPr>
            <w:r>
              <w:rPr>
                <w:rFonts w:cs="宋体" w:hint="eastAsia"/>
                <w:b/>
                <w:color w:val="000000"/>
                <w:kern w:val="0"/>
                <w:szCs w:val="21"/>
              </w:rPr>
              <w:t>增值服务方案</w:t>
            </w:r>
          </w:p>
          <w:p w:rsidR="00791AAE" w:rsidRDefault="00791AAE" w:rsidP="00791AAE">
            <w:pPr>
              <w:widowControl/>
              <w:spacing w:line="360" w:lineRule="auto"/>
              <w:ind w:rightChars="-27" w:right="-57"/>
              <w:rPr>
                <w:rFonts w:cs="宋体"/>
                <w:color w:val="000000"/>
                <w:kern w:val="0"/>
                <w:szCs w:val="21"/>
              </w:rPr>
            </w:pPr>
            <w:r w:rsidRPr="00D33D0F">
              <w:rPr>
                <w:rFonts w:cs="宋体" w:hint="eastAsia"/>
                <w:color w:val="000000"/>
                <w:kern w:val="0"/>
                <w:szCs w:val="21"/>
              </w:rPr>
              <w:t>根据招标文件的要求和实际情况，提出相应的</w:t>
            </w:r>
            <w:r>
              <w:rPr>
                <w:rFonts w:cs="宋体" w:hint="eastAsia"/>
                <w:color w:val="000000"/>
                <w:kern w:val="0"/>
                <w:szCs w:val="21"/>
              </w:rPr>
              <w:t>增值服务方案</w:t>
            </w:r>
            <w:r w:rsidRPr="00D33D0F">
              <w:rPr>
                <w:rFonts w:cs="宋体" w:hint="eastAsia"/>
                <w:color w:val="000000"/>
                <w:kern w:val="0"/>
                <w:szCs w:val="21"/>
              </w:rPr>
              <w:t>。</w:t>
            </w:r>
          </w:p>
          <w:p w:rsidR="00791AAE" w:rsidRPr="00C065B8" w:rsidRDefault="00791AAE" w:rsidP="00791AAE">
            <w:pPr>
              <w:widowControl/>
              <w:spacing w:line="360" w:lineRule="auto"/>
              <w:ind w:rightChars="-27" w:right="-57"/>
              <w:rPr>
                <w:rFonts w:cs="宋体"/>
                <w:color w:val="000000"/>
                <w:kern w:val="0"/>
                <w:szCs w:val="21"/>
              </w:rPr>
            </w:pPr>
            <w:r>
              <w:rPr>
                <w:rFonts w:cs="宋体" w:hint="eastAsia"/>
                <w:color w:val="000000"/>
                <w:kern w:val="0"/>
                <w:szCs w:val="21"/>
              </w:rPr>
              <w:t>服务方案</w:t>
            </w:r>
            <w:r w:rsidRPr="0080384D">
              <w:rPr>
                <w:rFonts w:cs="宋体" w:hint="eastAsia"/>
                <w:color w:val="000000"/>
                <w:kern w:val="0"/>
                <w:szCs w:val="21"/>
              </w:rPr>
              <w:t>详细、完整、适用性强得</w:t>
            </w:r>
            <w:r>
              <w:rPr>
                <w:rFonts w:cs="宋体"/>
                <w:color w:val="000000"/>
                <w:kern w:val="0"/>
                <w:szCs w:val="21"/>
              </w:rPr>
              <w:t>4</w:t>
            </w:r>
            <w:r w:rsidRPr="0080384D">
              <w:rPr>
                <w:rFonts w:cs="宋体" w:hint="eastAsia"/>
                <w:color w:val="000000"/>
                <w:kern w:val="0"/>
                <w:szCs w:val="21"/>
              </w:rPr>
              <w:t>分</w:t>
            </w:r>
            <w:r w:rsidRPr="00C065B8">
              <w:rPr>
                <w:rFonts w:cs="宋体" w:hint="eastAsia"/>
                <w:color w:val="000000"/>
                <w:kern w:val="0"/>
                <w:szCs w:val="21"/>
              </w:rPr>
              <w:t>；</w:t>
            </w:r>
          </w:p>
          <w:p w:rsidR="00791AAE" w:rsidRPr="00C065B8" w:rsidRDefault="00791AAE" w:rsidP="00791AAE">
            <w:pPr>
              <w:widowControl/>
              <w:spacing w:line="360" w:lineRule="auto"/>
              <w:ind w:rightChars="-27" w:right="-57"/>
              <w:rPr>
                <w:rFonts w:cs="宋体"/>
                <w:color w:val="000000"/>
                <w:kern w:val="0"/>
                <w:szCs w:val="21"/>
              </w:rPr>
            </w:pPr>
            <w:r>
              <w:rPr>
                <w:rFonts w:cs="宋体" w:hint="eastAsia"/>
                <w:color w:val="000000"/>
                <w:kern w:val="0"/>
                <w:szCs w:val="21"/>
              </w:rPr>
              <w:t>服务方案</w:t>
            </w:r>
            <w:r w:rsidRPr="0080384D">
              <w:rPr>
                <w:rFonts w:cs="宋体" w:hint="eastAsia"/>
                <w:color w:val="000000"/>
                <w:kern w:val="0"/>
                <w:szCs w:val="21"/>
              </w:rPr>
              <w:t>较详细、较完整、适用性较强得</w:t>
            </w:r>
            <w:r>
              <w:rPr>
                <w:rFonts w:cs="宋体"/>
                <w:color w:val="000000"/>
                <w:kern w:val="0"/>
                <w:szCs w:val="21"/>
              </w:rPr>
              <w:t>2</w:t>
            </w:r>
            <w:r w:rsidRPr="0080384D">
              <w:rPr>
                <w:rFonts w:cs="宋体" w:hint="eastAsia"/>
                <w:color w:val="000000"/>
                <w:kern w:val="0"/>
                <w:szCs w:val="21"/>
              </w:rPr>
              <w:t>分</w:t>
            </w:r>
            <w:r w:rsidRPr="00C065B8">
              <w:rPr>
                <w:rFonts w:cs="宋体" w:hint="eastAsia"/>
                <w:color w:val="000000"/>
                <w:kern w:val="0"/>
                <w:szCs w:val="21"/>
              </w:rPr>
              <w:t>；</w:t>
            </w:r>
          </w:p>
          <w:p w:rsidR="00791AAE" w:rsidRPr="00C065B8" w:rsidRDefault="00791AAE" w:rsidP="00791AAE">
            <w:pPr>
              <w:widowControl/>
              <w:spacing w:line="360" w:lineRule="auto"/>
              <w:ind w:rightChars="-27" w:right="-57"/>
              <w:rPr>
                <w:rFonts w:cs="宋体"/>
                <w:color w:val="000000"/>
                <w:kern w:val="0"/>
                <w:szCs w:val="21"/>
              </w:rPr>
            </w:pPr>
            <w:r>
              <w:rPr>
                <w:rFonts w:cs="宋体" w:hint="eastAsia"/>
                <w:color w:val="000000"/>
                <w:kern w:val="0"/>
                <w:szCs w:val="21"/>
              </w:rPr>
              <w:lastRenderedPageBreak/>
              <w:t>服务方案</w:t>
            </w:r>
            <w:r w:rsidRPr="0080384D">
              <w:rPr>
                <w:rFonts w:cs="宋体" w:hint="eastAsia"/>
                <w:color w:val="000000"/>
                <w:kern w:val="0"/>
                <w:szCs w:val="21"/>
              </w:rPr>
              <w:t>简单、粗略、适用性差得</w:t>
            </w:r>
            <w:r w:rsidRPr="0080384D">
              <w:rPr>
                <w:rFonts w:cs="宋体" w:hint="eastAsia"/>
                <w:color w:val="000000"/>
                <w:kern w:val="0"/>
                <w:szCs w:val="21"/>
              </w:rPr>
              <w:t>1</w:t>
            </w:r>
            <w:r>
              <w:rPr>
                <w:rFonts w:cs="宋体" w:hint="eastAsia"/>
                <w:color w:val="000000"/>
                <w:kern w:val="0"/>
                <w:szCs w:val="21"/>
              </w:rPr>
              <w:t>分</w:t>
            </w:r>
            <w:r w:rsidRPr="00C065B8">
              <w:rPr>
                <w:rFonts w:cs="宋体" w:hint="eastAsia"/>
                <w:color w:val="000000"/>
                <w:kern w:val="0"/>
                <w:szCs w:val="21"/>
              </w:rPr>
              <w:t>；</w:t>
            </w:r>
          </w:p>
          <w:p w:rsidR="00791AAE" w:rsidRPr="00544111" w:rsidRDefault="00791AAE" w:rsidP="00791AAE">
            <w:pPr>
              <w:widowControl/>
              <w:spacing w:line="360" w:lineRule="auto"/>
              <w:ind w:rightChars="-27" w:right="-57"/>
              <w:rPr>
                <w:rFonts w:cs="宋体"/>
                <w:b/>
                <w:color w:val="000000"/>
                <w:kern w:val="0"/>
                <w:szCs w:val="21"/>
              </w:rPr>
            </w:pPr>
            <w:r w:rsidRPr="00C065B8">
              <w:rPr>
                <w:rFonts w:cs="宋体" w:hint="eastAsia"/>
                <w:color w:val="000000"/>
                <w:kern w:val="0"/>
                <w:szCs w:val="21"/>
              </w:rPr>
              <w:t>未提供不得分。</w:t>
            </w:r>
          </w:p>
        </w:tc>
        <w:tc>
          <w:tcPr>
            <w:tcW w:w="831" w:type="dxa"/>
            <w:vAlign w:val="center"/>
          </w:tcPr>
          <w:p w:rsidR="00791AAE" w:rsidRDefault="00791AAE"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lastRenderedPageBreak/>
              <w:t>0-</w:t>
            </w:r>
            <w:r>
              <w:rPr>
                <w:rFonts w:ascii="Times New Roman" w:hAnsi="Times New Roman"/>
                <w:szCs w:val="21"/>
              </w:rPr>
              <w:t>4</w:t>
            </w:r>
          </w:p>
        </w:tc>
      </w:tr>
      <w:tr w:rsidR="00E747C4" w:rsidRPr="0004793E" w:rsidTr="00E747C4">
        <w:trPr>
          <w:trHeight w:val="651"/>
          <w:jc w:val="center"/>
        </w:trPr>
        <w:tc>
          <w:tcPr>
            <w:tcW w:w="8851" w:type="dxa"/>
            <w:gridSpan w:val="3"/>
            <w:vAlign w:val="center"/>
          </w:tcPr>
          <w:p w:rsidR="00E747C4" w:rsidRPr="0004793E" w:rsidRDefault="00E747C4" w:rsidP="00B227CF">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三、价格部分（</w:t>
            </w:r>
            <w:r w:rsidRPr="0004793E">
              <w:rPr>
                <w:rFonts w:ascii="Times New Roman" w:hAnsi="Times New Roman" w:hint="eastAsia"/>
                <w:b/>
                <w:szCs w:val="21"/>
              </w:rPr>
              <w:t>10</w:t>
            </w:r>
            <w:r w:rsidRPr="0004793E">
              <w:rPr>
                <w:rFonts w:ascii="Times New Roman" w:hAnsi="Times New Roman" w:hint="eastAsia"/>
                <w:b/>
                <w:szCs w:val="21"/>
              </w:rPr>
              <w:t>分）</w:t>
            </w:r>
          </w:p>
        </w:tc>
      </w:tr>
      <w:tr w:rsidR="00E747C4" w:rsidRPr="0004793E" w:rsidTr="00C6555B">
        <w:trPr>
          <w:trHeight w:val="749"/>
          <w:jc w:val="center"/>
        </w:trPr>
        <w:tc>
          <w:tcPr>
            <w:tcW w:w="649"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3.1</w:t>
            </w:r>
          </w:p>
        </w:tc>
        <w:tc>
          <w:tcPr>
            <w:tcW w:w="7371" w:type="dxa"/>
            <w:vAlign w:val="center"/>
          </w:tcPr>
          <w:p w:rsidR="00E747C4" w:rsidRPr="0004793E" w:rsidRDefault="00E747C4" w:rsidP="00B227CF">
            <w:pPr>
              <w:widowControl/>
              <w:spacing w:line="360" w:lineRule="auto"/>
              <w:ind w:rightChars="-27" w:right="-57"/>
              <w:rPr>
                <w:rFonts w:ascii="Times New Roman" w:hAnsi="Times New Roman"/>
                <w:szCs w:val="21"/>
              </w:rPr>
            </w:pPr>
            <w:r w:rsidRPr="0004793E">
              <w:rPr>
                <w:rFonts w:ascii="Times New Roman" w:hAnsi="Times New Roman" w:hint="eastAsia"/>
                <w:szCs w:val="21"/>
              </w:rPr>
              <w:t>以符合招标文件要求的最低评标价为基准价，基准价得满分</w:t>
            </w:r>
            <w:r w:rsidRPr="0004793E">
              <w:rPr>
                <w:rFonts w:ascii="Times New Roman" w:hAnsi="Times New Roman" w:hint="eastAsia"/>
                <w:szCs w:val="21"/>
              </w:rPr>
              <w:t>10</w:t>
            </w:r>
            <w:r w:rsidRPr="0004793E">
              <w:rPr>
                <w:rFonts w:ascii="Times New Roman" w:hAnsi="Times New Roman" w:hint="eastAsia"/>
                <w:szCs w:val="21"/>
              </w:rPr>
              <w:t>分，其它投标人的评标价得分</w:t>
            </w:r>
            <w:r w:rsidRPr="0004793E">
              <w:rPr>
                <w:rFonts w:ascii="Times New Roman" w:hAnsi="Times New Roman" w:hint="eastAsia"/>
                <w:szCs w:val="21"/>
              </w:rPr>
              <w:t>=</w:t>
            </w:r>
            <w:r w:rsidRPr="0004793E">
              <w:rPr>
                <w:rFonts w:ascii="Times New Roman" w:hAnsi="Times New Roman" w:hint="eastAsia"/>
                <w:szCs w:val="21"/>
              </w:rPr>
              <w:t>（基准价</w:t>
            </w:r>
            <w:r w:rsidRPr="0004793E">
              <w:rPr>
                <w:rFonts w:ascii="Times New Roman" w:hAnsi="Times New Roman" w:hint="eastAsia"/>
                <w:szCs w:val="21"/>
              </w:rPr>
              <w:t>/</w:t>
            </w:r>
            <w:r w:rsidRPr="0004793E">
              <w:rPr>
                <w:rFonts w:ascii="Times New Roman" w:hAnsi="Times New Roman" w:hint="eastAsia"/>
                <w:szCs w:val="21"/>
              </w:rPr>
              <w:t>该投标人的评标价）×</w:t>
            </w:r>
            <w:r w:rsidRPr="0004793E">
              <w:rPr>
                <w:rFonts w:ascii="Times New Roman" w:hAnsi="Times New Roman" w:hint="eastAsia"/>
                <w:szCs w:val="21"/>
              </w:rPr>
              <w:t>10</w:t>
            </w:r>
            <w:r w:rsidRPr="0004793E">
              <w:rPr>
                <w:rFonts w:ascii="Times New Roman" w:hAnsi="Times New Roman" w:hint="eastAsia"/>
                <w:szCs w:val="21"/>
              </w:rPr>
              <w:t>。</w:t>
            </w:r>
          </w:p>
        </w:tc>
        <w:tc>
          <w:tcPr>
            <w:tcW w:w="831" w:type="dxa"/>
            <w:vAlign w:val="center"/>
          </w:tcPr>
          <w:p w:rsidR="00E747C4" w:rsidRPr="0004793E" w:rsidRDefault="00914079" w:rsidP="00B227CF">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sidR="00E747C4" w:rsidRPr="0004793E">
              <w:rPr>
                <w:rFonts w:ascii="Times New Roman" w:hAnsi="Times New Roman" w:hint="eastAsia"/>
                <w:szCs w:val="21"/>
              </w:rPr>
              <w:t>10</w:t>
            </w:r>
          </w:p>
        </w:tc>
      </w:tr>
    </w:tbl>
    <w:p w:rsidR="00914079" w:rsidRDefault="00914079">
      <w:pPr>
        <w:widowControl/>
        <w:spacing w:line="360" w:lineRule="auto"/>
        <w:ind w:leftChars="202" w:left="424" w:rightChars="-27" w:right="-57" w:firstLine="2"/>
        <w:jc w:val="left"/>
        <w:rPr>
          <w:rFonts w:ascii="Times New Roman" w:hAnsi="Times New Roman"/>
          <w:b/>
          <w:kern w:val="0"/>
          <w:szCs w:val="21"/>
        </w:rPr>
        <w:sectPr w:rsidR="00914079" w:rsidSect="00B70DCB">
          <w:pgSz w:w="11906" w:h="16838"/>
          <w:pgMar w:top="1440" w:right="1700" w:bottom="1440" w:left="1800" w:header="851" w:footer="992" w:gutter="0"/>
          <w:cols w:space="720"/>
          <w:docGrid w:type="lines" w:linePitch="312"/>
        </w:sectPr>
      </w:pPr>
      <w:bookmarkStart w:id="1778" w:name="_Toc405464845"/>
    </w:p>
    <w:p w:rsidR="00177E3B" w:rsidRDefault="00447FC8">
      <w:pPr>
        <w:widowControl/>
        <w:spacing w:line="360" w:lineRule="auto"/>
        <w:ind w:leftChars="202" w:left="424" w:rightChars="-27" w:right="-57" w:firstLine="2"/>
        <w:jc w:val="left"/>
        <w:rPr>
          <w:rFonts w:ascii="Times New Roman" w:hAnsi="Times New Roman"/>
          <w:b/>
          <w:kern w:val="0"/>
          <w:szCs w:val="21"/>
        </w:rPr>
      </w:pPr>
      <w:r>
        <w:rPr>
          <w:rFonts w:ascii="Times New Roman" w:hAnsi="Times New Roman"/>
          <w:b/>
          <w:kern w:val="0"/>
          <w:szCs w:val="21"/>
        </w:rPr>
        <w:lastRenderedPageBreak/>
        <w:t>说明</w:t>
      </w:r>
      <w:r>
        <w:rPr>
          <w:rFonts w:ascii="Times New Roman" w:hAnsi="Times New Roman"/>
          <w:b/>
          <w:kern w:val="0"/>
          <w:szCs w:val="21"/>
        </w:rPr>
        <w:t>1</w:t>
      </w:r>
      <w:r>
        <w:rPr>
          <w:rFonts w:ascii="Times New Roman" w:hAnsi="Times New Roman"/>
          <w:b/>
          <w:kern w:val="0"/>
          <w:szCs w:val="21"/>
        </w:rPr>
        <w:t>：</w:t>
      </w:r>
      <w:bookmarkEnd w:id="1778"/>
      <w:r>
        <w:rPr>
          <w:rFonts w:ascii="Times New Roman" w:hAnsi="Times New Roman"/>
          <w:b/>
          <w:kern w:val="0"/>
          <w:szCs w:val="21"/>
        </w:rPr>
        <w:t>评标价</w:t>
      </w:r>
      <w:r>
        <w:rPr>
          <w:rFonts w:ascii="Times New Roman" w:hAnsi="Times New Roman"/>
          <w:b/>
          <w:kern w:val="0"/>
          <w:szCs w:val="21"/>
        </w:rPr>
        <w:t xml:space="preserve"> </w:t>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a.</w:t>
      </w:r>
      <w:r w:rsidRPr="00BE70F8">
        <w:rPr>
          <w:rFonts w:hint="eastAsia"/>
        </w:rPr>
        <w:t xml:space="preserve"> </w:t>
      </w:r>
      <w:r w:rsidRPr="00BE70F8">
        <w:rPr>
          <w:rFonts w:ascii="Times New Roman" w:hAnsi="Times New Roman" w:hint="eastAsia"/>
          <w:szCs w:val="21"/>
        </w:rPr>
        <w:t>根据《政府采购促进中小企业发展管理办法》（财库﹝</w:t>
      </w:r>
      <w:r w:rsidRPr="00BE70F8">
        <w:rPr>
          <w:rFonts w:ascii="Times New Roman" w:hAnsi="Times New Roman" w:hint="eastAsia"/>
          <w:szCs w:val="21"/>
        </w:rPr>
        <w:t>2020</w:t>
      </w:r>
      <w:r w:rsidRPr="00BE70F8">
        <w:rPr>
          <w:rFonts w:ascii="Times New Roman" w:hAnsi="Times New Roman" w:hint="eastAsia"/>
          <w:szCs w:val="21"/>
        </w:rPr>
        <w:t>﹞</w:t>
      </w:r>
      <w:r w:rsidRPr="00BE70F8">
        <w:rPr>
          <w:rFonts w:ascii="Times New Roman" w:hAnsi="Times New Roman" w:hint="eastAsia"/>
          <w:szCs w:val="21"/>
        </w:rPr>
        <w:t xml:space="preserve">46 </w:t>
      </w:r>
      <w:r w:rsidRPr="00BE70F8">
        <w:rPr>
          <w:rFonts w:ascii="Times New Roman" w:hAnsi="Times New Roman" w:hint="eastAsia"/>
          <w:szCs w:val="21"/>
        </w:rPr>
        <w:t>号）和《工业和信息化部、国家统计局、国家发展和改革委员会、财政部关于印发中小企业划型标准规定的通知》（工信部联企业</w:t>
      </w:r>
      <w:r w:rsidRPr="00BE70F8">
        <w:rPr>
          <w:rFonts w:ascii="Times New Roman" w:hAnsi="Times New Roman" w:hint="eastAsia"/>
          <w:szCs w:val="21"/>
        </w:rPr>
        <w:t>[2011]300</w:t>
      </w:r>
      <w:r w:rsidRPr="00BE70F8">
        <w:rPr>
          <w:rFonts w:ascii="Times New Roman" w:hAnsi="Times New Roman" w:hint="eastAsia"/>
          <w:szCs w:val="21"/>
        </w:rPr>
        <w:t>号）的有关规定及划分标准，如采购的</w:t>
      </w:r>
      <w:r w:rsidR="004B4349">
        <w:rPr>
          <w:rFonts w:ascii="Times New Roman" w:hAnsi="Times New Roman" w:hint="eastAsia"/>
          <w:szCs w:val="21"/>
        </w:rPr>
        <w:t>服务</w:t>
      </w:r>
      <w:r w:rsidRPr="00BE70F8">
        <w:rPr>
          <w:rFonts w:ascii="Times New Roman" w:hAnsi="Times New Roman" w:hint="eastAsia"/>
          <w:szCs w:val="21"/>
        </w:rPr>
        <w:t>全部由符合政策要求的小微企业</w:t>
      </w:r>
      <w:r w:rsidR="000175D3">
        <w:rPr>
          <w:rFonts w:ascii="Times New Roman" w:hAnsi="Times New Roman" w:hint="eastAsia"/>
          <w:szCs w:val="21"/>
        </w:rPr>
        <w:t>承接</w:t>
      </w:r>
      <w:r w:rsidRPr="00BE70F8">
        <w:rPr>
          <w:rFonts w:ascii="Times New Roman" w:hAnsi="Times New Roman" w:hint="eastAsia"/>
          <w:szCs w:val="21"/>
        </w:rPr>
        <w:t>，则对投标人（供应商）的报价给予</w:t>
      </w:r>
      <w:r w:rsidRPr="00BE70F8">
        <w:rPr>
          <w:rFonts w:ascii="Times New Roman" w:hAnsi="Times New Roman" w:hint="eastAsia"/>
          <w:szCs w:val="21"/>
        </w:rPr>
        <w:t>10%</w:t>
      </w:r>
      <w:r w:rsidRPr="00BE70F8">
        <w:rPr>
          <w:rFonts w:ascii="Times New Roman" w:hAnsi="Times New Roman" w:hint="eastAsia"/>
          <w:szCs w:val="21"/>
        </w:rPr>
        <w:t>的扣除作为评标（评审）价。</w:t>
      </w:r>
      <w:r w:rsidR="000175D3" w:rsidRPr="000175D3">
        <w:rPr>
          <w:rFonts w:ascii="Times New Roman" w:hAnsi="Times New Roman" w:hint="eastAsia"/>
          <w:szCs w:val="21"/>
        </w:rPr>
        <w:t>接受大中型企业与小微企业组成联合体或者允许大中型企业向一家或者多家小微企业分包的采购项目，对于联合协议或者分包意向协议约定小微企业的合同份额占到合同总金额</w:t>
      </w:r>
      <w:r w:rsidR="000175D3" w:rsidRPr="000175D3">
        <w:rPr>
          <w:rFonts w:ascii="Times New Roman" w:hAnsi="Times New Roman" w:hint="eastAsia"/>
          <w:szCs w:val="21"/>
        </w:rPr>
        <w:t>30%</w:t>
      </w:r>
      <w:r w:rsidR="000175D3" w:rsidRPr="000175D3">
        <w:rPr>
          <w:rFonts w:ascii="Times New Roman" w:hAnsi="Times New Roman" w:hint="eastAsia"/>
          <w:szCs w:val="21"/>
        </w:rPr>
        <w:t>以上的，则对投标人（供应商）的报价给予</w:t>
      </w:r>
      <w:r w:rsidR="000175D3" w:rsidRPr="000175D3">
        <w:rPr>
          <w:rFonts w:ascii="Times New Roman" w:hAnsi="Times New Roman" w:hint="eastAsia"/>
          <w:szCs w:val="21"/>
        </w:rPr>
        <w:t>3%</w:t>
      </w:r>
      <w:r w:rsidR="000175D3" w:rsidRPr="000175D3">
        <w:rPr>
          <w:rFonts w:ascii="Times New Roman" w:hAnsi="Times New Roman" w:hint="eastAsia"/>
          <w:szCs w:val="21"/>
        </w:rPr>
        <w:t>的扣除作为评标（评审）价。其它形式下，投标人（供应商）的报价即为其评标（评审）价。符合中小企业扶持政策的投标人（供应商）参加采购活动须提供文件规定的“中小企业声明函（服务）”，否则不考虑价格扣除。</w:t>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b.</w:t>
      </w:r>
      <w:r w:rsidRPr="00FF1FDD">
        <w:rPr>
          <w:rFonts w:ascii="Times New Roman" w:hAnsi="Times New Roman"/>
          <w:szCs w:val="21"/>
        </w:rPr>
        <w:t>监狱企业投标视同小型、微型企业，须填写</w:t>
      </w:r>
      <w:r w:rsidRPr="00FF1FDD">
        <w:rPr>
          <w:rFonts w:ascii="Times New Roman" w:hAnsi="Times New Roman"/>
          <w:szCs w:val="21"/>
        </w:rPr>
        <w:t xml:space="preserve"> “</w:t>
      </w:r>
      <w:r w:rsidRPr="00FF1FDD">
        <w:rPr>
          <w:rFonts w:ascii="Times New Roman" w:hAnsi="Times New Roman"/>
          <w:szCs w:val="21"/>
        </w:rPr>
        <w:t>小型微型企业声明函</w:t>
      </w:r>
      <w:r w:rsidRPr="00FF1FDD">
        <w:rPr>
          <w:rFonts w:ascii="Times New Roman" w:hAnsi="Times New Roman"/>
          <w:szCs w:val="21"/>
        </w:rPr>
        <w:t>”</w:t>
      </w:r>
      <w:r w:rsidRPr="00FF1FDD">
        <w:rPr>
          <w:rFonts w:ascii="Times New Roman" w:hAnsi="Times New Roman"/>
          <w:szCs w:val="21"/>
        </w:rPr>
        <w:t>并提供由省级以上监狱管理局、戒毒管理局（含新疆生产建设兵团）出具的属于监狱企业的证明文件复印件，否则不考虑价格扣除。</w:t>
      </w:r>
    </w:p>
    <w:p w:rsidR="002C03CC"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c. </w:t>
      </w:r>
      <w:r w:rsidRPr="00FF1FDD">
        <w:rPr>
          <w:rFonts w:ascii="Times New Roman" w:hAnsi="Times New Roman"/>
          <w:szCs w:val="21"/>
        </w:rPr>
        <w:t>残疾人福利性单位投标视同小型、微型企业，须填写</w:t>
      </w:r>
      <w:r w:rsidRPr="00FF1FDD">
        <w:rPr>
          <w:rFonts w:ascii="Times New Roman" w:hAnsi="Times New Roman"/>
          <w:szCs w:val="21"/>
        </w:rPr>
        <w:t xml:space="preserve">“ </w:t>
      </w:r>
      <w:r w:rsidRPr="00FF1FDD">
        <w:rPr>
          <w:rFonts w:ascii="Times New Roman" w:hAnsi="Times New Roman"/>
          <w:szCs w:val="21"/>
        </w:rPr>
        <w:t>残疾人福利性单位声明函</w:t>
      </w:r>
      <w:r w:rsidRPr="00FF1FDD">
        <w:rPr>
          <w:rFonts w:ascii="Times New Roman" w:hAnsi="Times New Roman"/>
          <w:szCs w:val="21"/>
        </w:rPr>
        <w:t>”</w:t>
      </w:r>
      <w:r w:rsidRPr="00FF1FDD">
        <w:rPr>
          <w:rFonts w:ascii="Times New Roman" w:hAnsi="Times New Roman"/>
          <w:szCs w:val="21"/>
        </w:rPr>
        <w:t>，否则不考虑价格扣除。</w:t>
      </w:r>
    </w:p>
    <w:p w:rsidR="002C03CC" w:rsidRDefault="002C03CC" w:rsidP="002C03CC">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d</w:t>
      </w:r>
      <w:r>
        <w:rPr>
          <w:rFonts w:ascii="Times New Roman" w:hAnsi="Times New Roman"/>
          <w:szCs w:val="21"/>
        </w:rPr>
        <w:t>.</w:t>
      </w:r>
      <w:r w:rsidRPr="00BE70F8">
        <w:rPr>
          <w:rFonts w:hint="eastAsia"/>
        </w:rPr>
        <w:t xml:space="preserve"> </w:t>
      </w:r>
      <w:r w:rsidRPr="00BE70F8">
        <w:rPr>
          <w:rFonts w:ascii="Times New Roman" w:hAnsi="Times New Roman" w:hint="eastAsia"/>
          <w:szCs w:val="21"/>
        </w:rPr>
        <w:t>如果同时为小微企业、监狱企业、残疾人福利性单位或其中的两种企业（单位），不重复进行价格扣除。</w:t>
      </w:r>
    </w:p>
    <w:p w:rsidR="002C03CC" w:rsidRDefault="002C03CC" w:rsidP="002C03CC">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e</w:t>
      </w:r>
      <w:r>
        <w:rPr>
          <w:rFonts w:ascii="Times New Roman" w:hAnsi="Times New Roman"/>
          <w:szCs w:val="21"/>
        </w:rPr>
        <w:t>.</w:t>
      </w:r>
      <w:r w:rsidRPr="00BE70F8">
        <w:rPr>
          <w:rFonts w:hint="eastAsia"/>
        </w:rPr>
        <w:t xml:space="preserve"> </w:t>
      </w:r>
      <w:r w:rsidRPr="00BE70F8">
        <w:rPr>
          <w:rFonts w:ascii="Times New Roman" w:hAnsi="Times New Roman" w:hint="eastAsia"/>
          <w:szCs w:val="21"/>
        </w:rPr>
        <w:t>符合小微企业划分标准的个体工商户，视同小微企业。</w:t>
      </w:r>
    </w:p>
    <w:p w:rsidR="000175D3" w:rsidRPr="00FF1FDD" w:rsidRDefault="000175D3" w:rsidP="002C03CC">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f</w:t>
      </w:r>
      <w:r>
        <w:rPr>
          <w:rFonts w:ascii="Times New Roman" w:hAnsi="Times New Roman" w:hint="eastAsia"/>
          <w:szCs w:val="21"/>
        </w:rPr>
        <w:t>．联合体</w:t>
      </w:r>
      <w:r w:rsidRPr="000175D3">
        <w:rPr>
          <w:rFonts w:ascii="Times New Roman" w:hAnsi="Times New Roman" w:hint="eastAsia"/>
          <w:szCs w:val="21"/>
        </w:rPr>
        <w:t>各方均为小微企业的，联合体视同小微企业。</w:t>
      </w:r>
    </w:p>
    <w:p w:rsidR="002C03CC" w:rsidRDefault="002C03CC" w:rsidP="002C03CC">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sidRPr="00FF1FDD">
        <w:rPr>
          <w:rFonts w:ascii="Times New Roman" w:hAnsi="Times New Roman"/>
          <w:b/>
          <w:szCs w:val="21"/>
        </w:rPr>
        <w:t>2</w:t>
      </w:r>
      <w:r w:rsidRPr="00FF1FDD">
        <w:rPr>
          <w:rFonts w:ascii="Times New Roman" w:hAnsi="Times New Roman"/>
          <w:b/>
          <w:szCs w:val="21"/>
        </w:rPr>
        <w:t>：</w:t>
      </w:r>
      <w:r>
        <w:rPr>
          <w:rFonts w:ascii="Times New Roman" w:hAnsi="Times New Roman" w:hint="eastAsia"/>
          <w:b/>
          <w:szCs w:val="21"/>
        </w:rPr>
        <w:t>节能产品</w:t>
      </w:r>
    </w:p>
    <w:p w:rsidR="002C03CC" w:rsidRDefault="002C03CC" w:rsidP="002C03CC">
      <w:pPr>
        <w:widowControl/>
        <w:spacing w:line="360" w:lineRule="auto"/>
        <w:ind w:leftChars="202" w:left="424" w:rightChars="-27" w:right="-57" w:firstLineChars="200" w:firstLine="420"/>
        <w:jc w:val="left"/>
        <w:rPr>
          <w:rFonts w:ascii="Times New Roman" w:hAnsi="Times New Roman"/>
          <w:szCs w:val="21"/>
        </w:rPr>
      </w:pPr>
      <w:r w:rsidRPr="001B64A8">
        <w:rPr>
          <w:rFonts w:ascii="Times New Roman"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rsidR="002C03CC" w:rsidRDefault="002C03CC" w:rsidP="002C03CC">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Pr>
          <w:rFonts w:ascii="Times New Roman" w:hAnsi="Times New Roman"/>
          <w:b/>
          <w:szCs w:val="21"/>
        </w:rPr>
        <w:t>3</w:t>
      </w:r>
      <w:r w:rsidRPr="00FF1FDD">
        <w:rPr>
          <w:rFonts w:ascii="Times New Roman" w:hAnsi="Times New Roman"/>
          <w:b/>
          <w:szCs w:val="21"/>
        </w:rPr>
        <w:t>：</w:t>
      </w:r>
      <w:r>
        <w:rPr>
          <w:rFonts w:ascii="Times New Roman" w:hAnsi="Times New Roman" w:hint="eastAsia"/>
          <w:b/>
          <w:szCs w:val="21"/>
        </w:rPr>
        <w:t>环境标志产品</w:t>
      </w:r>
    </w:p>
    <w:p w:rsidR="002C03CC" w:rsidRDefault="002C03CC" w:rsidP="002C03CC">
      <w:pPr>
        <w:widowControl/>
        <w:spacing w:line="360" w:lineRule="auto"/>
        <w:ind w:leftChars="202" w:left="424" w:rightChars="-27" w:right="-57" w:firstLineChars="200" w:firstLine="420"/>
        <w:jc w:val="left"/>
        <w:rPr>
          <w:rFonts w:ascii="Times New Roman" w:hAnsi="Times New Roman"/>
          <w:szCs w:val="21"/>
        </w:rPr>
      </w:pPr>
      <w:r w:rsidRPr="001B64A8">
        <w:rPr>
          <w:rFonts w:ascii="Times New Roman"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2C03CC" w:rsidRDefault="002C03CC" w:rsidP="002C03CC">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Pr>
          <w:rFonts w:ascii="Times New Roman" w:hAnsi="Times New Roman"/>
          <w:b/>
          <w:szCs w:val="21"/>
        </w:rPr>
        <w:t>4</w:t>
      </w:r>
      <w:r w:rsidRPr="00FF1FDD">
        <w:rPr>
          <w:rFonts w:ascii="Times New Roman" w:hAnsi="Times New Roman"/>
          <w:b/>
          <w:szCs w:val="21"/>
        </w:rPr>
        <w:t>：</w:t>
      </w:r>
      <w:r w:rsidRPr="001B64A8">
        <w:rPr>
          <w:rFonts w:ascii="Times New Roman" w:hAnsi="Times New Roman" w:hint="eastAsia"/>
          <w:b/>
          <w:szCs w:val="21"/>
        </w:rPr>
        <w:t>同品牌产品投标情况处理</w:t>
      </w:r>
    </w:p>
    <w:p w:rsidR="002C03CC" w:rsidRDefault="002C03CC" w:rsidP="002C03CC">
      <w:pPr>
        <w:widowControl/>
        <w:spacing w:line="360" w:lineRule="auto"/>
        <w:ind w:leftChars="202" w:left="424" w:rightChars="-27" w:right="-57" w:firstLineChars="200" w:firstLine="420"/>
        <w:jc w:val="left"/>
        <w:rPr>
          <w:rFonts w:ascii="Times New Roman" w:hAnsi="Times New Roman"/>
          <w:szCs w:val="21"/>
        </w:rPr>
      </w:pPr>
      <w:r w:rsidRPr="001B64A8">
        <w:rPr>
          <w:rFonts w:ascii="Times New Roman" w:hAnsi="Times New Roman" w:hint="eastAsia"/>
          <w:szCs w:val="21"/>
        </w:rPr>
        <w:lastRenderedPageBreak/>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w:t>
      </w:r>
      <w:r>
        <w:rPr>
          <w:rFonts w:ascii="Times New Roman" w:hAnsi="Times New Roman" w:hint="eastAsia"/>
          <w:szCs w:val="21"/>
        </w:rPr>
        <w:t>他同品牌投标人不作为中标候选人。非单一产品采购项目，招标文件第六</w:t>
      </w:r>
      <w:r w:rsidRPr="001B64A8">
        <w:rPr>
          <w:rFonts w:ascii="Times New Roman" w:hAnsi="Times New Roman" w:hint="eastAsia"/>
          <w:szCs w:val="21"/>
        </w:rPr>
        <w:t>章确定了核心产品，多家投标人提供的核心产品品牌相同的，根据上述规定处理。</w:t>
      </w:r>
    </w:p>
    <w:p w:rsidR="002C03CC" w:rsidRPr="00FF1FDD" w:rsidRDefault="002C03CC" w:rsidP="002C03CC">
      <w:pPr>
        <w:widowControl/>
        <w:spacing w:line="360" w:lineRule="auto"/>
        <w:ind w:leftChars="202" w:left="424" w:rightChars="-27" w:right="-57" w:firstLine="2"/>
        <w:jc w:val="left"/>
        <w:rPr>
          <w:rFonts w:ascii="Times New Roman" w:eastAsia="仿宋_GB2312" w:hAnsi="Times New Roman"/>
          <w:b/>
          <w:sz w:val="24"/>
          <w:szCs w:val="24"/>
        </w:rPr>
      </w:pPr>
      <w:r w:rsidRPr="00FF1FDD">
        <w:rPr>
          <w:rFonts w:ascii="Times New Roman" w:hAnsi="Times New Roman"/>
          <w:b/>
          <w:szCs w:val="21"/>
        </w:rPr>
        <w:t>说明</w:t>
      </w:r>
      <w:r>
        <w:rPr>
          <w:rFonts w:ascii="Times New Roman" w:hAnsi="Times New Roman"/>
          <w:b/>
          <w:szCs w:val="21"/>
        </w:rPr>
        <w:t>5</w:t>
      </w:r>
      <w:r w:rsidRPr="00FF1FDD">
        <w:rPr>
          <w:rFonts w:ascii="Times New Roman" w:hAnsi="Times New Roman"/>
          <w:b/>
          <w:szCs w:val="21"/>
        </w:rPr>
        <w:t>：报价低于成本</w:t>
      </w:r>
    </w:p>
    <w:p w:rsidR="002C03CC" w:rsidRPr="00FF1FDD" w:rsidRDefault="002C03CC" w:rsidP="002C03CC">
      <w:pPr>
        <w:widowControl/>
        <w:spacing w:line="360" w:lineRule="auto"/>
        <w:ind w:leftChars="202" w:left="424" w:rightChars="-27" w:right="-57" w:firstLineChars="200" w:firstLine="420"/>
        <w:jc w:val="left"/>
        <w:rPr>
          <w:rFonts w:ascii="Times New Roman" w:hAnsi="Times New Roman"/>
          <w:szCs w:val="21"/>
        </w:rPr>
      </w:pPr>
      <w:r w:rsidRPr="00FF1FDD">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2C03CC" w:rsidRPr="00FF1FDD" w:rsidRDefault="002C03CC" w:rsidP="002C03CC">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Pr>
          <w:rFonts w:ascii="Times New Roman" w:hAnsi="Times New Roman"/>
          <w:b/>
          <w:szCs w:val="21"/>
        </w:rPr>
        <w:t>6</w:t>
      </w:r>
      <w:r w:rsidRPr="00FF1FDD">
        <w:rPr>
          <w:rFonts w:ascii="Times New Roman" w:hAnsi="Times New Roman"/>
          <w:b/>
          <w:szCs w:val="21"/>
        </w:rPr>
        <w:t>：评标报告</w:t>
      </w:r>
    </w:p>
    <w:p w:rsidR="002C03CC" w:rsidRPr="00FF1FDD" w:rsidRDefault="002C03CC" w:rsidP="002C03CC">
      <w:pPr>
        <w:widowControl/>
        <w:spacing w:line="360" w:lineRule="auto"/>
        <w:ind w:leftChars="202" w:left="424" w:rightChars="-27" w:right="-57" w:firstLineChars="200" w:firstLine="420"/>
        <w:jc w:val="left"/>
        <w:rPr>
          <w:rFonts w:ascii="Times New Roman" w:hAnsi="Times New Roman"/>
          <w:szCs w:val="21"/>
        </w:rPr>
      </w:pPr>
      <w:r w:rsidRPr="00FF1FDD">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2C03CC" w:rsidRPr="00FF1FDD" w:rsidRDefault="002C03CC" w:rsidP="002C03CC">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Pr>
          <w:rFonts w:ascii="Times New Roman" w:hAnsi="Times New Roman"/>
          <w:b/>
          <w:szCs w:val="21"/>
        </w:rPr>
        <w:t>7</w:t>
      </w:r>
      <w:r w:rsidRPr="00FF1FDD">
        <w:rPr>
          <w:rFonts w:ascii="Times New Roman" w:hAnsi="Times New Roman"/>
          <w:b/>
          <w:szCs w:val="21"/>
        </w:rPr>
        <w:t>：修改评标结果</w:t>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评标结果汇总完成后，除下列情形外，任何人不得修改评标结果：</w:t>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 xml:space="preserve"> 1</w:t>
      </w:r>
      <w:r w:rsidRPr="00FF1FDD">
        <w:rPr>
          <w:rFonts w:ascii="Times New Roman" w:hAnsi="Times New Roman"/>
          <w:szCs w:val="21"/>
        </w:rPr>
        <w:t>）分值汇总计算错误的；</w:t>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 xml:space="preserve"> 2</w:t>
      </w:r>
      <w:r w:rsidRPr="00FF1FDD">
        <w:rPr>
          <w:rFonts w:ascii="Times New Roman" w:hAnsi="Times New Roman"/>
          <w:szCs w:val="21"/>
        </w:rPr>
        <w:t>）分项评分超出评分标准范围的；</w:t>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 xml:space="preserve"> 3</w:t>
      </w:r>
      <w:r w:rsidRPr="00FF1FDD">
        <w:rPr>
          <w:rFonts w:ascii="Times New Roman" w:hAnsi="Times New Roman"/>
          <w:szCs w:val="21"/>
        </w:rPr>
        <w:t>）评标委员会成员对客观评审因素评分不一致的；</w:t>
      </w:r>
    </w:p>
    <w:p w:rsidR="002C03CC" w:rsidRPr="00FF1FDD" w:rsidRDefault="002C03CC" w:rsidP="002C03CC">
      <w:pPr>
        <w:widowControl/>
        <w:tabs>
          <w:tab w:val="left" w:pos="5715"/>
        </w:tabs>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 xml:space="preserve"> 4</w:t>
      </w:r>
      <w:r w:rsidRPr="00FF1FDD">
        <w:rPr>
          <w:rFonts w:ascii="Times New Roman" w:hAnsi="Times New Roman"/>
          <w:szCs w:val="21"/>
        </w:rPr>
        <w:t>）经评标委员会认定评分畸高、畸低的。</w:t>
      </w:r>
      <w:r w:rsidRPr="00FF1FDD">
        <w:rPr>
          <w:rFonts w:ascii="Times New Roman" w:hAnsi="Times New Roman"/>
          <w:szCs w:val="21"/>
        </w:rPr>
        <w:tab/>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2C03CC" w:rsidRPr="00FF1FDD" w:rsidRDefault="002C03CC" w:rsidP="002C03CC">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Pr>
          <w:rFonts w:ascii="Times New Roman" w:hAnsi="Times New Roman"/>
          <w:b/>
          <w:szCs w:val="21"/>
        </w:rPr>
        <w:t>8</w:t>
      </w:r>
      <w:r w:rsidRPr="00FF1FDD">
        <w:rPr>
          <w:rFonts w:ascii="Times New Roman" w:hAnsi="Times New Roman"/>
          <w:b/>
          <w:szCs w:val="21"/>
        </w:rPr>
        <w:t>：停止评标</w:t>
      </w:r>
    </w:p>
    <w:p w:rsidR="00177E3B" w:rsidRDefault="002C03CC" w:rsidP="002C03CC">
      <w:pPr>
        <w:widowControl/>
        <w:spacing w:line="360" w:lineRule="auto"/>
        <w:ind w:leftChars="202" w:left="424" w:rightChars="-27" w:right="-57" w:firstLineChars="200" w:firstLine="420"/>
        <w:jc w:val="left"/>
        <w:rPr>
          <w:rFonts w:ascii="Times New Roman" w:hAnsi="Times New Roman"/>
          <w:szCs w:val="21"/>
        </w:rPr>
      </w:pPr>
      <w:r w:rsidRPr="00FF1FDD">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sectPr w:rsidR="00177E3B" w:rsidSect="00B70DCB">
      <w:pgSz w:w="11906" w:h="16838"/>
      <w:pgMar w:top="1440" w:right="17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08" w:rsidRDefault="00AD7508">
      <w:r>
        <w:separator/>
      </w:r>
    </w:p>
  </w:endnote>
  <w:endnote w:type="continuationSeparator" w:id="0">
    <w:p w:rsidR="00AD7508" w:rsidRDefault="00AD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00"/>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angSong">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198566"/>
      <w:docPartObj>
        <w:docPartGallery w:val="Page Numbers (Bottom of Page)"/>
        <w:docPartUnique/>
      </w:docPartObj>
    </w:sdtPr>
    <w:sdtContent>
      <w:p w:rsidR="002C0C71" w:rsidRDefault="002C0C71">
        <w:pPr>
          <w:pStyle w:val="ab"/>
          <w:jc w:val="center"/>
        </w:pPr>
        <w:r>
          <w:fldChar w:fldCharType="begin"/>
        </w:r>
        <w:r>
          <w:instrText>PAGE   \* MERGEFORMAT</w:instrText>
        </w:r>
        <w:r>
          <w:fldChar w:fldCharType="separate"/>
        </w:r>
        <w:r w:rsidR="00345493" w:rsidRPr="00345493">
          <w:rPr>
            <w:noProof/>
            <w:lang w:val="zh-CN"/>
          </w:rPr>
          <w:t>2</w:t>
        </w:r>
        <w:r>
          <w:fldChar w:fldCharType="end"/>
        </w:r>
      </w:p>
    </w:sdtContent>
  </w:sdt>
  <w:p w:rsidR="002C0C71" w:rsidRDefault="002C0C7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93630"/>
    </w:sdtPr>
    <w:sdtContent>
      <w:p w:rsidR="002C0C71" w:rsidRDefault="002C0C71">
        <w:pPr>
          <w:pStyle w:val="ab"/>
          <w:jc w:val="center"/>
        </w:pPr>
        <w:r>
          <w:fldChar w:fldCharType="begin"/>
        </w:r>
        <w:r>
          <w:instrText>PAGE   \* MERGEFORMAT</w:instrText>
        </w:r>
        <w:r>
          <w:fldChar w:fldCharType="separate"/>
        </w:r>
        <w:r w:rsidR="00345493" w:rsidRPr="00345493">
          <w:rPr>
            <w:noProof/>
            <w:lang w:val="zh-CN"/>
          </w:rPr>
          <w:t>13</w:t>
        </w:r>
        <w:r>
          <w:fldChar w:fldCharType="end"/>
        </w:r>
      </w:p>
    </w:sdtContent>
  </w:sdt>
  <w:p w:rsidR="002C0C71" w:rsidRDefault="002C0C71">
    <w:pPr>
      <w:pStyle w:val="ab"/>
      <w:ind w:right="360" w:firstLine="360"/>
      <w:jc w:val="right"/>
      <w:rPr>
        <w:rFonts w:ascii="黑体"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225607"/>
    </w:sdtPr>
    <w:sdtContent>
      <w:p w:rsidR="002C0C71" w:rsidRDefault="002C0C71">
        <w:pPr>
          <w:pStyle w:val="ab"/>
          <w:jc w:val="center"/>
        </w:pPr>
        <w:r>
          <w:fldChar w:fldCharType="begin"/>
        </w:r>
        <w:r>
          <w:instrText>PAGE   \* MERGEFORMAT</w:instrText>
        </w:r>
        <w:r>
          <w:fldChar w:fldCharType="separate"/>
        </w:r>
        <w:r w:rsidR="00345493" w:rsidRPr="00345493">
          <w:rPr>
            <w:noProof/>
            <w:lang w:val="zh-CN"/>
          </w:rPr>
          <w:t>3</w:t>
        </w:r>
        <w:r>
          <w:fldChar w:fldCharType="end"/>
        </w:r>
      </w:p>
    </w:sdtContent>
  </w:sdt>
  <w:p w:rsidR="002C0C71" w:rsidRDefault="002C0C71">
    <w:pPr>
      <w:pStyle w:val="ab"/>
      <w:ind w:right="360"/>
      <w:jc w:val="both"/>
      <w:rPr>
        <w:rFonts w:ascii="黑体" w:eastAsia="黑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71" w:rsidRDefault="002C0C71">
    <w:pPr>
      <w:pStyle w:val="ab"/>
      <w:framePr w:wrap="around" w:vAnchor="text" w:hAnchor="margin" w:xAlign="center" w:y="1"/>
      <w:rPr>
        <w:rStyle w:val="ae"/>
      </w:rPr>
    </w:pPr>
    <w:r>
      <w:fldChar w:fldCharType="begin"/>
    </w:r>
    <w:r>
      <w:rPr>
        <w:rStyle w:val="ae"/>
      </w:rPr>
      <w:instrText xml:space="preserve">PAGE  </w:instrText>
    </w:r>
    <w:r>
      <w:fldChar w:fldCharType="end"/>
    </w:r>
  </w:p>
  <w:p w:rsidR="002C0C71" w:rsidRDefault="002C0C71">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71" w:rsidRDefault="002C0C71">
    <w:pPr>
      <w:pStyle w:val="ab"/>
      <w:jc w:val="center"/>
    </w:pPr>
    <w:r>
      <w:fldChar w:fldCharType="begin"/>
    </w:r>
    <w:r>
      <w:instrText>PAGE   \* MERGEFORMAT</w:instrText>
    </w:r>
    <w:r>
      <w:fldChar w:fldCharType="separate"/>
    </w:r>
    <w:r w:rsidR="00345493" w:rsidRPr="00345493">
      <w:rPr>
        <w:noProof/>
        <w:lang w:val="zh-CN"/>
      </w:rPr>
      <w:t>28</w:t>
    </w:r>
    <w:r>
      <w:fldChar w:fldCharType="end"/>
    </w:r>
  </w:p>
  <w:p w:rsidR="002C0C71" w:rsidRDefault="002C0C71">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71" w:rsidRDefault="002C0C71">
    <w:pPr>
      <w:pStyle w:val="ab"/>
      <w:jc w:val="center"/>
    </w:pPr>
    <w:r>
      <w:rPr>
        <w:lang w:val="zh-CN"/>
      </w:rPr>
      <w:fldChar w:fldCharType="begin"/>
    </w:r>
    <w:r>
      <w:rPr>
        <w:lang w:val="zh-CN"/>
      </w:rPr>
      <w:instrText>PAGE   \* MERGEFORMAT</w:instrText>
    </w:r>
    <w:r>
      <w:rPr>
        <w:lang w:val="zh-CN"/>
      </w:rPr>
      <w:fldChar w:fldCharType="separate"/>
    </w:r>
    <w:r w:rsidR="00345493">
      <w:rPr>
        <w:noProof/>
        <w:lang w:val="zh-CN"/>
      </w:rPr>
      <w:t>68</w:t>
    </w:r>
    <w:r>
      <w:rPr>
        <w:lang w:val="zh-CN"/>
      </w:rPr>
      <w:fldChar w:fldCharType="end"/>
    </w:r>
  </w:p>
  <w:p w:rsidR="002C0C71" w:rsidRDefault="002C0C71">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583088"/>
      <w:docPartObj>
        <w:docPartGallery w:val="Page Numbers (Bottom of Page)"/>
        <w:docPartUnique/>
      </w:docPartObj>
    </w:sdtPr>
    <w:sdtContent>
      <w:p w:rsidR="002C0C71" w:rsidRDefault="002C0C71">
        <w:pPr>
          <w:pStyle w:val="ab"/>
          <w:jc w:val="center"/>
        </w:pPr>
        <w:r>
          <w:fldChar w:fldCharType="begin"/>
        </w:r>
        <w:r>
          <w:instrText>PAGE   \* MERGEFORMAT</w:instrText>
        </w:r>
        <w:r>
          <w:fldChar w:fldCharType="separate"/>
        </w:r>
        <w:r w:rsidR="00345493" w:rsidRPr="00345493">
          <w:rPr>
            <w:noProof/>
            <w:lang w:val="zh-CN"/>
          </w:rPr>
          <w:t>74</w:t>
        </w:r>
        <w:r>
          <w:fldChar w:fldCharType="end"/>
        </w:r>
      </w:p>
    </w:sdtContent>
  </w:sdt>
  <w:p w:rsidR="002C0C71" w:rsidRDefault="002C0C71">
    <w:pPr>
      <w:pStyle w:val="ab"/>
      <w:ind w:right="360" w:firstLine="360"/>
      <w:jc w:val="right"/>
      <w:rPr>
        <w:rFonts w:ascii="黑体" w:eastAsia="黑体"/>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033629"/>
      <w:docPartObj>
        <w:docPartGallery w:val="Page Numbers (Bottom of Page)"/>
        <w:docPartUnique/>
      </w:docPartObj>
    </w:sdtPr>
    <w:sdtContent>
      <w:p w:rsidR="002C0C71" w:rsidRDefault="002C0C71">
        <w:pPr>
          <w:pStyle w:val="ab"/>
          <w:jc w:val="center"/>
        </w:pPr>
        <w:r>
          <w:fldChar w:fldCharType="begin"/>
        </w:r>
        <w:r>
          <w:instrText>PAGE   \* MERGEFORMAT</w:instrText>
        </w:r>
        <w:r>
          <w:fldChar w:fldCharType="separate"/>
        </w:r>
        <w:r w:rsidRPr="00E717F8">
          <w:rPr>
            <w:noProof/>
            <w:lang w:val="zh-CN"/>
          </w:rPr>
          <w:t>88</w:t>
        </w:r>
        <w:r>
          <w:fldChar w:fldCharType="end"/>
        </w:r>
      </w:p>
    </w:sdtContent>
  </w:sdt>
  <w:p w:rsidR="002C0C71" w:rsidRDefault="002C0C71">
    <w:pPr>
      <w:pStyle w:val="ab"/>
      <w:ind w:right="360"/>
      <w:jc w:val="both"/>
      <w:rPr>
        <w:rFonts w:ascii="黑体" w:eastAsia="黑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08" w:rsidRDefault="00AD7508">
      <w:r>
        <w:separator/>
      </w:r>
    </w:p>
  </w:footnote>
  <w:footnote w:type="continuationSeparator" w:id="0">
    <w:p w:rsidR="00AD7508" w:rsidRDefault="00AD7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71" w:rsidRDefault="002C0C71">
    <w:pPr>
      <w:pStyle w:val="ac"/>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71" w:rsidRDefault="002C0C71">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71" w:rsidRDefault="002C0C71">
    <w:pPr>
      <w:pStyle w:val="ac"/>
      <w:pBdr>
        <w:bottom w:val="none" w:sz="0" w:space="0" w:color="auto"/>
      </w:pBdr>
      <w:tabs>
        <w:tab w:val="clear" w:pos="4153"/>
        <w:tab w:val="clear" w:pos="8306"/>
        <w:tab w:val="right" w:pos="8370"/>
      </w:tabs>
      <w:ind w:right="360"/>
      <w:jc w:val="both"/>
      <w:rPr>
        <w:rFonts w:ascii="黑体" w:eastAsia="黑体"/>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02C211"/>
    <w:multiLevelType w:val="singleLevel"/>
    <w:tmpl w:val="AE02C211"/>
    <w:lvl w:ilvl="0">
      <w:start w:val="1"/>
      <w:numFmt w:val="chineseCounting"/>
      <w:suff w:val="nothing"/>
      <w:lvlText w:val="%1、"/>
      <w:lvlJc w:val="left"/>
      <w:rPr>
        <w:rFonts w:hint="eastAsia"/>
      </w:rPr>
    </w:lvl>
  </w:abstractNum>
  <w:abstractNum w:abstractNumId="1" w15:restartNumberingAfterBreak="0">
    <w:nsid w:val="C73C3D35"/>
    <w:multiLevelType w:val="singleLevel"/>
    <w:tmpl w:val="C73C3D35"/>
    <w:lvl w:ilvl="0">
      <w:start w:val="1"/>
      <w:numFmt w:val="decimal"/>
      <w:lvlText w:val="%1."/>
      <w:lvlJc w:val="left"/>
      <w:pPr>
        <w:tabs>
          <w:tab w:val="num" w:pos="312"/>
        </w:tabs>
      </w:pPr>
    </w:lvl>
  </w:abstractNum>
  <w:abstractNum w:abstractNumId="2" w15:restartNumberingAfterBreak="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3" w15:restartNumberingAfterBreak="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00000022"/>
    <w:multiLevelType w:val="multilevel"/>
    <w:tmpl w:val="00000022"/>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1320"/>
        </w:tabs>
        <w:ind w:left="1320" w:hanging="420"/>
      </w:pPr>
      <w:rPr>
        <w:rFonts w:hint="default"/>
        <w:u w:val="none"/>
      </w:rPr>
    </w:lvl>
    <w:lvl w:ilvl="2">
      <w:start w:val="17"/>
      <w:numFmt w:val="decimal"/>
      <w:lvlText w:val="%3"/>
      <w:lvlJc w:val="left"/>
      <w:pPr>
        <w:tabs>
          <w:tab w:val="num" w:pos="1680"/>
        </w:tabs>
        <w:ind w:left="1680" w:hanging="360"/>
      </w:pPr>
      <w:rPr>
        <w:rFonts w:ascii="Times New Roman" w:eastAsia="宋体" w:hAnsi="Times New Roman" w:hint="default"/>
        <w:u w:val="none"/>
      </w:rPr>
    </w:lvl>
    <w:lvl w:ilvl="3">
      <w:start w:val="1"/>
      <w:numFmt w:val="decimal"/>
      <w:lvlText w:val="%4."/>
      <w:lvlJc w:val="left"/>
      <w:pPr>
        <w:tabs>
          <w:tab w:val="num" w:pos="2160"/>
        </w:tabs>
        <w:ind w:left="2160" w:hanging="420"/>
      </w:pPr>
      <w:rPr>
        <w:rFonts w:hint="default"/>
        <w:u w:val="none"/>
      </w:rPr>
    </w:lvl>
    <w:lvl w:ilvl="4">
      <w:start w:val="1"/>
      <w:numFmt w:val="lowerLetter"/>
      <w:lvlText w:val="%5)"/>
      <w:lvlJc w:val="left"/>
      <w:pPr>
        <w:tabs>
          <w:tab w:val="num" w:pos="2580"/>
        </w:tabs>
        <w:ind w:left="2580" w:hanging="420"/>
      </w:pPr>
      <w:rPr>
        <w:rFonts w:hint="default"/>
        <w:u w:val="none"/>
      </w:rPr>
    </w:lvl>
    <w:lvl w:ilvl="5">
      <w:start w:val="1"/>
      <w:numFmt w:val="lowerRoman"/>
      <w:lvlText w:val="%6."/>
      <w:lvlJc w:val="right"/>
      <w:pPr>
        <w:tabs>
          <w:tab w:val="num" w:pos="3000"/>
        </w:tabs>
        <w:ind w:left="3000" w:hanging="420"/>
      </w:pPr>
      <w:rPr>
        <w:rFonts w:hint="default"/>
        <w:u w:val="none"/>
      </w:rPr>
    </w:lvl>
    <w:lvl w:ilvl="6">
      <w:start w:val="1"/>
      <w:numFmt w:val="decimal"/>
      <w:lvlText w:val="%7."/>
      <w:lvlJc w:val="left"/>
      <w:pPr>
        <w:tabs>
          <w:tab w:val="num" w:pos="3420"/>
        </w:tabs>
        <w:ind w:left="3420" w:hanging="420"/>
      </w:pPr>
      <w:rPr>
        <w:rFonts w:hint="default"/>
        <w:u w:val="none"/>
      </w:rPr>
    </w:lvl>
    <w:lvl w:ilvl="7">
      <w:start w:val="1"/>
      <w:numFmt w:val="lowerLetter"/>
      <w:lvlText w:val="%8)"/>
      <w:lvlJc w:val="left"/>
      <w:pPr>
        <w:tabs>
          <w:tab w:val="num" w:pos="3840"/>
        </w:tabs>
        <w:ind w:left="3840" w:hanging="420"/>
      </w:pPr>
      <w:rPr>
        <w:rFonts w:hint="default"/>
        <w:u w:val="none"/>
      </w:rPr>
    </w:lvl>
    <w:lvl w:ilvl="8">
      <w:start w:val="1"/>
      <w:numFmt w:val="lowerRoman"/>
      <w:lvlText w:val="%9."/>
      <w:lvlJc w:val="right"/>
      <w:pPr>
        <w:tabs>
          <w:tab w:val="num" w:pos="4260"/>
        </w:tabs>
        <w:ind w:left="4260" w:hanging="420"/>
      </w:pPr>
      <w:rPr>
        <w:rFonts w:hint="default"/>
        <w:u w:val="none"/>
      </w:rPr>
    </w:lvl>
  </w:abstractNum>
  <w:abstractNum w:abstractNumId="6" w15:restartNumberingAfterBreak="0">
    <w:nsid w:val="00C65F31"/>
    <w:multiLevelType w:val="hybridMultilevel"/>
    <w:tmpl w:val="E5C674AE"/>
    <w:lvl w:ilvl="0" w:tplc="949A7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2C2A74"/>
    <w:multiLevelType w:val="multilevel"/>
    <w:tmpl w:val="082C2A74"/>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0CC5175A"/>
    <w:multiLevelType w:val="multilevel"/>
    <w:tmpl w:val="0CC5175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15297871"/>
    <w:multiLevelType w:val="hybridMultilevel"/>
    <w:tmpl w:val="CA20B064"/>
    <w:lvl w:ilvl="0" w:tplc="F246120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16EA3A12"/>
    <w:multiLevelType w:val="multilevel"/>
    <w:tmpl w:val="16EA3A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72063A2"/>
    <w:multiLevelType w:val="multilevel"/>
    <w:tmpl w:val="172063A2"/>
    <w:lvl w:ilvl="0">
      <w:start w:val="1"/>
      <w:numFmt w:val="decimal"/>
      <w:lvlText w:val="%1."/>
      <w:lvlJc w:val="left"/>
      <w:pPr>
        <w:ind w:left="825" w:hanging="36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2" w15:restartNumberingAfterBreak="0">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AE74F9C"/>
    <w:multiLevelType w:val="multilevel"/>
    <w:tmpl w:val="1AE74F9C"/>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2001054"/>
    <w:multiLevelType w:val="multilevel"/>
    <w:tmpl w:val="22001054"/>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5" w15:restartNumberingAfterBreak="0">
    <w:nsid w:val="220B4549"/>
    <w:multiLevelType w:val="multilevel"/>
    <w:tmpl w:val="220B4549"/>
    <w:lvl w:ilvl="0">
      <w:start w:val="1"/>
      <w:numFmt w:val="japaneseCounting"/>
      <w:lvlText w:val="第%1条"/>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51A0FA5"/>
    <w:multiLevelType w:val="multilevel"/>
    <w:tmpl w:val="251A0FA5"/>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9A315DE"/>
    <w:multiLevelType w:val="multilevel"/>
    <w:tmpl w:val="29A315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08F6600"/>
    <w:multiLevelType w:val="multilevel"/>
    <w:tmpl w:val="408F6600"/>
    <w:lvl w:ilvl="0">
      <w:start w:val="1"/>
      <w:numFmt w:val="decimal"/>
      <w:lvlText w:val="%1."/>
      <w:lvlJc w:val="left"/>
      <w:pPr>
        <w:tabs>
          <w:tab w:val="num" w:pos="420"/>
        </w:tabs>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71B1735"/>
    <w:multiLevelType w:val="multilevel"/>
    <w:tmpl w:val="471B1735"/>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5"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D6E43DC"/>
    <w:multiLevelType w:val="multilevel"/>
    <w:tmpl w:val="4D6E43D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E2767DF"/>
    <w:multiLevelType w:val="multilevel"/>
    <w:tmpl w:val="4E2767D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4F2D2D0F"/>
    <w:multiLevelType w:val="multilevel"/>
    <w:tmpl w:val="4F2D2D0F"/>
    <w:lvl w:ilvl="0">
      <w:start w:val="3"/>
      <w:numFmt w:val="japaneseCounting"/>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4F663AD7"/>
    <w:multiLevelType w:val="multilevel"/>
    <w:tmpl w:val="4F663A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5BF3B7F"/>
    <w:multiLevelType w:val="singleLevel"/>
    <w:tmpl w:val="55BF3B7F"/>
    <w:lvl w:ilvl="0">
      <w:start w:val="2"/>
      <w:numFmt w:val="chineseCounting"/>
      <w:suff w:val="space"/>
      <w:lvlText w:val="第%1条"/>
      <w:lvlJc w:val="left"/>
    </w:lvl>
  </w:abstractNum>
  <w:abstractNum w:abstractNumId="33" w15:restartNumberingAfterBreak="0">
    <w:nsid w:val="55D1A1DE"/>
    <w:multiLevelType w:val="singleLevel"/>
    <w:tmpl w:val="55D1A1DE"/>
    <w:lvl w:ilvl="0">
      <w:start w:val="2"/>
      <w:numFmt w:val="chineseCounting"/>
      <w:suff w:val="nothing"/>
      <w:lvlText w:val="（%1）"/>
      <w:lvlJc w:val="left"/>
    </w:lvl>
  </w:abstractNum>
  <w:abstractNum w:abstractNumId="34" w15:restartNumberingAfterBreak="0">
    <w:nsid w:val="598508BB"/>
    <w:multiLevelType w:val="multilevel"/>
    <w:tmpl w:val="598508BB"/>
    <w:lvl w:ilvl="0">
      <w:start w:val="1"/>
      <w:numFmt w:val="decimal"/>
      <w:lvlText w:val="%1、"/>
      <w:lvlJc w:val="left"/>
      <w:pPr>
        <w:ind w:left="1995" w:hanging="720"/>
      </w:pPr>
      <w:rPr>
        <w:rFonts w:hint="default"/>
      </w:r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35" w15:restartNumberingAfterBreak="0">
    <w:nsid w:val="59D5102C"/>
    <w:multiLevelType w:val="multilevel"/>
    <w:tmpl w:val="59D5102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15:restartNumberingAfterBreak="0">
    <w:nsid w:val="5AE55A78"/>
    <w:multiLevelType w:val="multilevel"/>
    <w:tmpl w:val="5AE55A7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15:restartNumberingAfterBreak="0">
    <w:nsid w:val="60723253"/>
    <w:multiLevelType w:val="multilevel"/>
    <w:tmpl w:val="60723253"/>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40" w15:restartNumberingAfterBreak="0">
    <w:nsid w:val="6087584A"/>
    <w:multiLevelType w:val="multilevel"/>
    <w:tmpl w:val="6087584A"/>
    <w:lvl w:ilvl="0">
      <w:start w:val="1"/>
      <w:numFmt w:val="japaneseCounting"/>
      <w:lvlText w:val="%1、"/>
      <w:lvlJc w:val="left"/>
      <w:pPr>
        <w:ind w:left="1300" w:hanging="6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1" w15:restartNumberingAfterBreak="0">
    <w:nsid w:val="612E7FFA"/>
    <w:multiLevelType w:val="multilevel"/>
    <w:tmpl w:val="612E7FFA"/>
    <w:lvl w:ilvl="0">
      <w:start w:val="1"/>
      <w:numFmt w:val="decimal"/>
      <w:lvlText w:val="%1."/>
      <w:lvlJc w:val="left"/>
      <w:pPr>
        <w:ind w:left="1110" w:hanging="420"/>
      </w:pPr>
      <w:rPr>
        <w:rFonts w:hint="eastAsia"/>
      </w:rPr>
    </w:lvl>
    <w:lvl w:ilvl="1">
      <w:start w:val="1"/>
      <w:numFmt w:val="lowerLetter"/>
      <w:lvlText w:val="%2)"/>
      <w:lvlJc w:val="left"/>
      <w:pPr>
        <w:ind w:left="1530" w:hanging="420"/>
      </w:pPr>
    </w:lvl>
    <w:lvl w:ilvl="2">
      <w:start w:val="1"/>
      <w:numFmt w:val="lowerRoman"/>
      <w:lvlText w:val="%3."/>
      <w:lvlJc w:val="right"/>
      <w:pPr>
        <w:ind w:left="1950" w:hanging="420"/>
      </w:pPr>
    </w:lvl>
    <w:lvl w:ilvl="3">
      <w:start w:val="1"/>
      <w:numFmt w:val="decimal"/>
      <w:lvlText w:val="%4."/>
      <w:lvlJc w:val="left"/>
      <w:pPr>
        <w:ind w:left="2370" w:hanging="420"/>
      </w:pPr>
    </w:lvl>
    <w:lvl w:ilvl="4">
      <w:start w:val="1"/>
      <w:numFmt w:val="lowerLetter"/>
      <w:lvlText w:val="%5)"/>
      <w:lvlJc w:val="left"/>
      <w:pPr>
        <w:ind w:left="2790" w:hanging="420"/>
      </w:pPr>
    </w:lvl>
    <w:lvl w:ilvl="5">
      <w:start w:val="1"/>
      <w:numFmt w:val="lowerRoman"/>
      <w:lvlText w:val="%6."/>
      <w:lvlJc w:val="right"/>
      <w:pPr>
        <w:ind w:left="3210" w:hanging="420"/>
      </w:pPr>
    </w:lvl>
    <w:lvl w:ilvl="6">
      <w:start w:val="1"/>
      <w:numFmt w:val="decimal"/>
      <w:lvlText w:val="%7."/>
      <w:lvlJc w:val="left"/>
      <w:pPr>
        <w:ind w:left="3630" w:hanging="420"/>
      </w:pPr>
    </w:lvl>
    <w:lvl w:ilvl="7">
      <w:start w:val="1"/>
      <w:numFmt w:val="lowerLetter"/>
      <w:lvlText w:val="%8)"/>
      <w:lvlJc w:val="left"/>
      <w:pPr>
        <w:ind w:left="4050" w:hanging="420"/>
      </w:pPr>
    </w:lvl>
    <w:lvl w:ilvl="8">
      <w:start w:val="1"/>
      <w:numFmt w:val="lowerRoman"/>
      <w:lvlText w:val="%9."/>
      <w:lvlJc w:val="right"/>
      <w:pPr>
        <w:ind w:left="4470" w:hanging="420"/>
      </w:pPr>
    </w:lvl>
  </w:abstractNum>
  <w:abstractNum w:abstractNumId="42" w15:restartNumberingAfterBreak="0">
    <w:nsid w:val="644D1DD8"/>
    <w:multiLevelType w:val="multilevel"/>
    <w:tmpl w:val="644D1DD8"/>
    <w:lvl w:ilvl="0">
      <w:start w:val="1"/>
      <w:numFmt w:val="decimal"/>
      <w:lvlText w:val="8.%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15:restartNumberingAfterBreak="0">
    <w:nsid w:val="64BA0D27"/>
    <w:multiLevelType w:val="multilevel"/>
    <w:tmpl w:val="64BA0D27"/>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6D67805"/>
    <w:multiLevelType w:val="multilevel"/>
    <w:tmpl w:val="66D67805"/>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45" w15:restartNumberingAfterBreak="0">
    <w:nsid w:val="67DA5243"/>
    <w:multiLevelType w:val="hybridMultilevel"/>
    <w:tmpl w:val="C5CEF1CC"/>
    <w:lvl w:ilvl="0" w:tplc="B6403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1DA08E2"/>
    <w:multiLevelType w:val="multilevel"/>
    <w:tmpl w:val="71DA08E2"/>
    <w:lvl w:ilvl="0">
      <w:start w:val="1"/>
      <w:numFmt w:val="japaneseCounting"/>
      <w:lvlText w:val="(%1)"/>
      <w:lvlJc w:val="left"/>
      <w:pPr>
        <w:ind w:left="1217" w:hanging="73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7" w15:restartNumberingAfterBreak="0">
    <w:nsid w:val="78011224"/>
    <w:multiLevelType w:val="multilevel"/>
    <w:tmpl w:val="78011224"/>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8" w15:restartNumberingAfterBreak="0">
    <w:nsid w:val="7D4F1635"/>
    <w:multiLevelType w:val="multilevel"/>
    <w:tmpl w:val="7D4F1635"/>
    <w:lvl w:ilvl="0">
      <w:start w:val="4"/>
      <w:numFmt w:val="japaneseCounting"/>
      <w:lvlText w:val="第%1章"/>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15:restartNumberingAfterBreak="0">
    <w:nsid w:val="7F287239"/>
    <w:multiLevelType w:val="multilevel"/>
    <w:tmpl w:val="7F287239"/>
    <w:lvl w:ilvl="0">
      <w:start w:val="1"/>
      <w:numFmt w:val="decimal"/>
      <w:lvlText w:val="第%1条"/>
      <w:lvlJc w:val="left"/>
      <w:pPr>
        <w:tabs>
          <w:tab w:val="left" w:pos="1004"/>
        </w:tabs>
        <w:ind w:left="1004" w:hanging="720"/>
      </w:pPr>
      <w:rPr>
        <w:rFonts w:hint="default"/>
        <w:b/>
        <w:lang w:val="en-US"/>
      </w:rPr>
    </w:lvl>
    <w:lvl w:ilvl="1">
      <w:start w:val="1"/>
      <w:numFmt w:val="bullet"/>
      <w:lvlText w:val=""/>
      <w:lvlJc w:val="left"/>
      <w:pPr>
        <w:tabs>
          <w:tab w:val="left" w:pos="840"/>
        </w:tabs>
        <w:ind w:left="840" w:hanging="420"/>
      </w:pPr>
      <w:rPr>
        <w:rFonts w:ascii="Wingdings" w:hAnsi="Wingdings" w:hint="default"/>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1"/>
  </w:num>
  <w:num w:numId="2">
    <w:abstractNumId w:val="43"/>
  </w:num>
  <w:num w:numId="3">
    <w:abstractNumId w:val="25"/>
  </w:num>
  <w:num w:numId="4">
    <w:abstractNumId w:val="22"/>
  </w:num>
  <w:num w:numId="5">
    <w:abstractNumId w:val="18"/>
  </w:num>
  <w:num w:numId="6">
    <w:abstractNumId w:val="34"/>
  </w:num>
  <w:num w:numId="7">
    <w:abstractNumId w:val="49"/>
  </w:num>
  <w:num w:numId="8">
    <w:abstractNumId w:val="48"/>
  </w:num>
  <w:num w:numId="9">
    <w:abstractNumId w:val="47"/>
  </w:num>
  <w:num w:numId="10">
    <w:abstractNumId w:val="36"/>
  </w:num>
  <w:num w:numId="11">
    <w:abstractNumId w:val="38"/>
  </w:num>
  <w:num w:numId="12">
    <w:abstractNumId w:val="42"/>
  </w:num>
  <w:num w:numId="13">
    <w:abstractNumId w:val="21"/>
  </w:num>
  <w:num w:numId="14">
    <w:abstractNumId w:val="26"/>
  </w:num>
  <w:num w:numId="15">
    <w:abstractNumId w:val="12"/>
  </w:num>
  <w:num w:numId="16">
    <w:abstractNumId w:val="20"/>
  </w:num>
  <w:num w:numId="17">
    <w:abstractNumId w:val="16"/>
  </w:num>
  <w:num w:numId="18">
    <w:abstractNumId w:val="29"/>
  </w:num>
  <w:num w:numId="19">
    <w:abstractNumId w:val="10"/>
  </w:num>
  <w:num w:numId="20">
    <w:abstractNumId w:val="9"/>
  </w:num>
  <w:num w:numId="21">
    <w:abstractNumId w:val="6"/>
  </w:num>
  <w:num w:numId="22">
    <w:abstractNumId w:val="45"/>
  </w:num>
  <w:num w:numId="23">
    <w:abstractNumId w:val="15"/>
  </w:num>
  <w:num w:numId="24">
    <w:abstractNumId w:val="11"/>
  </w:num>
  <w:num w:numId="25">
    <w:abstractNumId w:val="33"/>
  </w:num>
  <w:num w:numId="26">
    <w:abstractNumId w:val="32"/>
  </w:num>
  <w:num w:numId="27">
    <w:abstractNumId w:val="46"/>
  </w:num>
  <w:num w:numId="28">
    <w:abstractNumId w:val="0"/>
  </w:num>
  <w:num w:numId="29">
    <w:abstractNumId w:val="1"/>
  </w:num>
  <w:num w:numId="30">
    <w:abstractNumId w:val="40"/>
  </w:num>
  <w:num w:numId="31">
    <w:abstractNumId w:val="7"/>
  </w:num>
  <w:num w:numId="32">
    <w:abstractNumId w:val="3"/>
  </w:num>
  <w:num w:numId="33">
    <w:abstractNumId w:val="4"/>
  </w:num>
  <w:num w:numId="34">
    <w:abstractNumId w:val="35"/>
  </w:num>
  <w:num w:numId="35">
    <w:abstractNumId w:val="28"/>
  </w:num>
  <w:num w:numId="36">
    <w:abstractNumId w:val="23"/>
  </w:num>
  <w:num w:numId="37">
    <w:abstractNumId w:val="37"/>
  </w:num>
  <w:num w:numId="38">
    <w:abstractNumId w:val="5"/>
  </w:num>
  <w:num w:numId="39">
    <w:abstractNumId w:val="2"/>
  </w:num>
  <w:num w:numId="40">
    <w:abstractNumId w:val="39"/>
  </w:num>
  <w:num w:numId="41">
    <w:abstractNumId w:val="14"/>
  </w:num>
  <w:num w:numId="42">
    <w:abstractNumId w:val="44"/>
  </w:num>
  <w:num w:numId="43">
    <w:abstractNumId w:val="24"/>
  </w:num>
  <w:num w:numId="44">
    <w:abstractNumId w:val="17"/>
  </w:num>
  <w:num w:numId="45">
    <w:abstractNumId w:val="19"/>
  </w:num>
  <w:num w:numId="46">
    <w:abstractNumId w:val="13"/>
  </w:num>
  <w:num w:numId="47">
    <w:abstractNumId w:val="30"/>
  </w:num>
  <w:num w:numId="48">
    <w:abstractNumId w:val="27"/>
  </w:num>
  <w:num w:numId="49">
    <w:abstractNumId w:val="8"/>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E4"/>
    <w:rsid w:val="BDBD3778"/>
    <w:rsid w:val="D575142C"/>
    <w:rsid w:val="DF7F9B28"/>
    <w:rsid w:val="EEFCE650"/>
    <w:rsid w:val="FE7BE75A"/>
    <w:rsid w:val="FF7F8A61"/>
    <w:rsid w:val="FFEFDACC"/>
    <w:rsid w:val="000015FE"/>
    <w:rsid w:val="0000359D"/>
    <w:rsid w:val="00006A70"/>
    <w:rsid w:val="00007850"/>
    <w:rsid w:val="0001282E"/>
    <w:rsid w:val="0001382E"/>
    <w:rsid w:val="000175D3"/>
    <w:rsid w:val="000176FA"/>
    <w:rsid w:val="00030384"/>
    <w:rsid w:val="00032786"/>
    <w:rsid w:val="00033A7E"/>
    <w:rsid w:val="0003461D"/>
    <w:rsid w:val="000418B0"/>
    <w:rsid w:val="00043609"/>
    <w:rsid w:val="0004638C"/>
    <w:rsid w:val="000466F3"/>
    <w:rsid w:val="00051A3B"/>
    <w:rsid w:val="00051A88"/>
    <w:rsid w:val="000527E0"/>
    <w:rsid w:val="00061559"/>
    <w:rsid w:val="00062C5F"/>
    <w:rsid w:val="00066C35"/>
    <w:rsid w:val="0007385B"/>
    <w:rsid w:val="0007494C"/>
    <w:rsid w:val="00076E65"/>
    <w:rsid w:val="00077F48"/>
    <w:rsid w:val="000813AF"/>
    <w:rsid w:val="0008364B"/>
    <w:rsid w:val="00085F8E"/>
    <w:rsid w:val="0009059C"/>
    <w:rsid w:val="000935EF"/>
    <w:rsid w:val="00096461"/>
    <w:rsid w:val="000A03BD"/>
    <w:rsid w:val="000A5710"/>
    <w:rsid w:val="000B5913"/>
    <w:rsid w:val="000B69D4"/>
    <w:rsid w:val="000B7B31"/>
    <w:rsid w:val="000C3148"/>
    <w:rsid w:val="000C7FF9"/>
    <w:rsid w:val="000D0B60"/>
    <w:rsid w:val="000D1A19"/>
    <w:rsid w:val="000D2AE6"/>
    <w:rsid w:val="000D4D38"/>
    <w:rsid w:val="000D5A8D"/>
    <w:rsid w:val="000E1197"/>
    <w:rsid w:val="000E1A22"/>
    <w:rsid w:val="000E36B1"/>
    <w:rsid w:val="000E670F"/>
    <w:rsid w:val="000F2AC3"/>
    <w:rsid w:val="00102F47"/>
    <w:rsid w:val="00105347"/>
    <w:rsid w:val="00105BAD"/>
    <w:rsid w:val="00106F7F"/>
    <w:rsid w:val="00112F53"/>
    <w:rsid w:val="00113B98"/>
    <w:rsid w:val="001170FA"/>
    <w:rsid w:val="00117805"/>
    <w:rsid w:val="00121901"/>
    <w:rsid w:val="00123CDC"/>
    <w:rsid w:val="00124617"/>
    <w:rsid w:val="0013174E"/>
    <w:rsid w:val="00133404"/>
    <w:rsid w:val="00134587"/>
    <w:rsid w:val="00137791"/>
    <w:rsid w:val="0014011D"/>
    <w:rsid w:val="0014057F"/>
    <w:rsid w:val="001413E9"/>
    <w:rsid w:val="0014189F"/>
    <w:rsid w:val="00151A2E"/>
    <w:rsid w:val="00151FFD"/>
    <w:rsid w:val="00152247"/>
    <w:rsid w:val="0015249B"/>
    <w:rsid w:val="0015490B"/>
    <w:rsid w:val="00161EEE"/>
    <w:rsid w:val="00162329"/>
    <w:rsid w:val="00162DE5"/>
    <w:rsid w:val="00163243"/>
    <w:rsid w:val="001657E6"/>
    <w:rsid w:val="0016594A"/>
    <w:rsid w:val="0016700A"/>
    <w:rsid w:val="00170194"/>
    <w:rsid w:val="0017042D"/>
    <w:rsid w:val="0017130E"/>
    <w:rsid w:val="00172399"/>
    <w:rsid w:val="001744E1"/>
    <w:rsid w:val="00177E3B"/>
    <w:rsid w:val="001803B3"/>
    <w:rsid w:val="001807D3"/>
    <w:rsid w:val="00184CF8"/>
    <w:rsid w:val="0018560E"/>
    <w:rsid w:val="001923D4"/>
    <w:rsid w:val="00194BCD"/>
    <w:rsid w:val="00194FFB"/>
    <w:rsid w:val="001961E1"/>
    <w:rsid w:val="001A09F7"/>
    <w:rsid w:val="001A24C8"/>
    <w:rsid w:val="001A4F86"/>
    <w:rsid w:val="001B1AB2"/>
    <w:rsid w:val="001B652D"/>
    <w:rsid w:val="001C06F9"/>
    <w:rsid w:val="001C1388"/>
    <w:rsid w:val="001C2935"/>
    <w:rsid w:val="001C3936"/>
    <w:rsid w:val="001C5F9C"/>
    <w:rsid w:val="001C7AA2"/>
    <w:rsid w:val="001D0FBB"/>
    <w:rsid w:val="001D1FEC"/>
    <w:rsid w:val="001D3F15"/>
    <w:rsid w:val="001D45B1"/>
    <w:rsid w:val="001D6508"/>
    <w:rsid w:val="001E1F35"/>
    <w:rsid w:val="001E2DCA"/>
    <w:rsid w:val="001E32C0"/>
    <w:rsid w:val="001E4B13"/>
    <w:rsid w:val="001E7ADD"/>
    <w:rsid w:val="001F227A"/>
    <w:rsid w:val="001F5198"/>
    <w:rsid w:val="001F67E3"/>
    <w:rsid w:val="001F6D9E"/>
    <w:rsid w:val="00207675"/>
    <w:rsid w:val="0021131C"/>
    <w:rsid w:val="002123F0"/>
    <w:rsid w:val="002136B7"/>
    <w:rsid w:val="00216036"/>
    <w:rsid w:val="002178E3"/>
    <w:rsid w:val="0022552B"/>
    <w:rsid w:val="002262F8"/>
    <w:rsid w:val="00226D7E"/>
    <w:rsid w:val="002278A1"/>
    <w:rsid w:val="00232706"/>
    <w:rsid w:val="00233906"/>
    <w:rsid w:val="00234509"/>
    <w:rsid w:val="0024396E"/>
    <w:rsid w:val="00247EC4"/>
    <w:rsid w:val="0025118C"/>
    <w:rsid w:val="002526C8"/>
    <w:rsid w:val="00253D27"/>
    <w:rsid w:val="00255133"/>
    <w:rsid w:val="002558BA"/>
    <w:rsid w:val="00260A41"/>
    <w:rsid w:val="00264803"/>
    <w:rsid w:val="00265B64"/>
    <w:rsid w:val="00270408"/>
    <w:rsid w:val="002748D7"/>
    <w:rsid w:val="002808CB"/>
    <w:rsid w:val="002838F9"/>
    <w:rsid w:val="0029234D"/>
    <w:rsid w:val="0029431C"/>
    <w:rsid w:val="002A07A1"/>
    <w:rsid w:val="002A1E0E"/>
    <w:rsid w:val="002A1F88"/>
    <w:rsid w:val="002A31D1"/>
    <w:rsid w:val="002A38D5"/>
    <w:rsid w:val="002A3C01"/>
    <w:rsid w:val="002A5E25"/>
    <w:rsid w:val="002B0C4B"/>
    <w:rsid w:val="002B1829"/>
    <w:rsid w:val="002B3DBF"/>
    <w:rsid w:val="002C03CC"/>
    <w:rsid w:val="002C0C71"/>
    <w:rsid w:val="002C0F83"/>
    <w:rsid w:val="002C2273"/>
    <w:rsid w:val="002C2412"/>
    <w:rsid w:val="002C4991"/>
    <w:rsid w:val="002C523F"/>
    <w:rsid w:val="002D6B3C"/>
    <w:rsid w:val="002E225D"/>
    <w:rsid w:val="002E3E6E"/>
    <w:rsid w:val="002F42AC"/>
    <w:rsid w:val="002F743A"/>
    <w:rsid w:val="00304D2F"/>
    <w:rsid w:val="0030563F"/>
    <w:rsid w:val="00306CA1"/>
    <w:rsid w:val="00307F87"/>
    <w:rsid w:val="00314698"/>
    <w:rsid w:val="0031656E"/>
    <w:rsid w:val="003218BD"/>
    <w:rsid w:val="00321A1C"/>
    <w:rsid w:val="00321AA5"/>
    <w:rsid w:val="00336C6F"/>
    <w:rsid w:val="00342914"/>
    <w:rsid w:val="00342D2B"/>
    <w:rsid w:val="00343475"/>
    <w:rsid w:val="00344EAE"/>
    <w:rsid w:val="00345493"/>
    <w:rsid w:val="00350FF4"/>
    <w:rsid w:val="00353FE2"/>
    <w:rsid w:val="00357247"/>
    <w:rsid w:val="00357443"/>
    <w:rsid w:val="00362318"/>
    <w:rsid w:val="0036383F"/>
    <w:rsid w:val="00364480"/>
    <w:rsid w:val="00372273"/>
    <w:rsid w:val="0037531C"/>
    <w:rsid w:val="0039027B"/>
    <w:rsid w:val="00391AB7"/>
    <w:rsid w:val="00394BA1"/>
    <w:rsid w:val="0039672F"/>
    <w:rsid w:val="003A4B0B"/>
    <w:rsid w:val="003B141B"/>
    <w:rsid w:val="003B28CA"/>
    <w:rsid w:val="003B59BA"/>
    <w:rsid w:val="003B65FE"/>
    <w:rsid w:val="003B723C"/>
    <w:rsid w:val="003C586C"/>
    <w:rsid w:val="003D0380"/>
    <w:rsid w:val="003D5B0F"/>
    <w:rsid w:val="003E0B80"/>
    <w:rsid w:val="003E2899"/>
    <w:rsid w:val="003F1D1D"/>
    <w:rsid w:val="003F256B"/>
    <w:rsid w:val="003F2620"/>
    <w:rsid w:val="003F318E"/>
    <w:rsid w:val="003F7636"/>
    <w:rsid w:val="004017DA"/>
    <w:rsid w:val="0040271C"/>
    <w:rsid w:val="004046A8"/>
    <w:rsid w:val="00406A0A"/>
    <w:rsid w:val="00412168"/>
    <w:rsid w:val="004137AD"/>
    <w:rsid w:val="004145EF"/>
    <w:rsid w:val="00416330"/>
    <w:rsid w:val="00416509"/>
    <w:rsid w:val="004223E3"/>
    <w:rsid w:val="00422735"/>
    <w:rsid w:val="00423EBE"/>
    <w:rsid w:val="00425A79"/>
    <w:rsid w:val="00427C3D"/>
    <w:rsid w:val="004368EC"/>
    <w:rsid w:val="0044063F"/>
    <w:rsid w:val="00440E78"/>
    <w:rsid w:val="004416CB"/>
    <w:rsid w:val="004428AD"/>
    <w:rsid w:val="00442CEC"/>
    <w:rsid w:val="00444045"/>
    <w:rsid w:val="0044644F"/>
    <w:rsid w:val="00447FC8"/>
    <w:rsid w:val="00452926"/>
    <w:rsid w:val="0045690E"/>
    <w:rsid w:val="00456CBD"/>
    <w:rsid w:val="00457C5D"/>
    <w:rsid w:val="00460CBE"/>
    <w:rsid w:val="004616C3"/>
    <w:rsid w:val="00461AAD"/>
    <w:rsid w:val="00461B75"/>
    <w:rsid w:val="00462621"/>
    <w:rsid w:val="00462952"/>
    <w:rsid w:val="00463D9E"/>
    <w:rsid w:val="00465162"/>
    <w:rsid w:val="00465FDC"/>
    <w:rsid w:val="004677D5"/>
    <w:rsid w:val="00483129"/>
    <w:rsid w:val="00490E2F"/>
    <w:rsid w:val="004A23DC"/>
    <w:rsid w:val="004A3053"/>
    <w:rsid w:val="004A55C6"/>
    <w:rsid w:val="004B1767"/>
    <w:rsid w:val="004B3A5C"/>
    <w:rsid w:val="004B4084"/>
    <w:rsid w:val="004B4349"/>
    <w:rsid w:val="004B7E10"/>
    <w:rsid w:val="004C3F5C"/>
    <w:rsid w:val="004C48BF"/>
    <w:rsid w:val="004C756F"/>
    <w:rsid w:val="004D1E18"/>
    <w:rsid w:val="004D6150"/>
    <w:rsid w:val="004E2487"/>
    <w:rsid w:val="004E2AC0"/>
    <w:rsid w:val="004E4B98"/>
    <w:rsid w:val="004E5D61"/>
    <w:rsid w:val="004E7FB6"/>
    <w:rsid w:val="004F02BE"/>
    <w:rsid w:val="004F18EB"/>
    <w:rsid w:val="004F46AC"/>
    <w:rsid w:val="004F52EC"/>
    <w:rsid w:val="004F7EA7"/>
    <w:rsid w:val="005005DB"/>
    <w:rsid w:val="00502F15"/>
    <w:rsid w:val="00505006"/>
    <w:rsid w:val="00506561"/>
    <w:rsid w:val="005136DF"/>
    <w:rsid w:val="00513ABA"/>
    <w:rsid w:val="00517797"/>
    <w:rsid w:val="00520031"/>
    <w:rsid w:val="00520547"/>
    <w:rsid w:val="005221AA"/>
    <w:rsid w:val="005240B4"/>
    <w:rsid w:val="00527953"/>
    <w:rsid w:val="0053098D"/>
    <w:rsid w:val="0053177E"/>
    <w:rsid w:val="00534418"/>
    <w:rsid w:val="00534676"/>
    <w:rsid w:val="005374E1"/>
    <w:rsid w:val="005377E5"/>
    <w:rsid w:val="00541E9D"/>
    <w:rsid w:val="005426F0"/>
    <w:rsid w:val="00542B03"/>
    <w:rsid w:val="005431FF"/>
    <w:rsid w:val="005437AF"/>
    <w:rsid w:val="00544111"/>
    <w:rsid w:val="0054433B"/>
    <w:rsid w:val="00551430"/>
    <w:rsid w:val="005546C2"/>
    <w:rsid w:val="0055492F"/>
    <w:rsid w:val="00562E30"/>
    <w:rsid w:val="00566A8F"/>
    <w:rsid w:val="005723E6"/>
    <w:rsid w:val="00572D7C"/>
    <w:rsid w:val="00580303"/>
    <w:rsid w:val="00582666"/>
    <w:rsid w:val="00584BD0"/>
    <w:rsid w:val="005A54F8"/>
    <w:rsid w:val="005B06B7"/>
    <w:rsid w:val="005B2CC9"/>
    <w:rsid w:val="005B5A59"/>
    <w:rsid w:val="005B5BCB"/>
    <w:rsid w:val="005B762E"/>
    <w:rsid w:val="005C024A"/>
    <w:rsid w:val="005C20E1"/>
    <w:rsid w:val="005C36D8"/>
    <w:rsid w:val="005C5AAE"/>
    <w:rsid w:val="005C6BD5"/>
    <w:rsid w:val="005C76CB"/>
    <w:rsid w:val="005D265C"/>
    <w:rsid w:val="005D53DF"/>
    <w:rsid w:val="005E21F2"/>
    <w:rsid w:val="005E44EA"/>
    <w:rsid w:val="005E4CEC"/>
    <w:rsid w:val="005E4FD3"/>
    <w:rsid w:val="005E6E70"/>
    <w:rsid w:val="005E7711"/>
    <w:rsid w:val="005F1836"/>
    <w:rsid w:val="005F2970"/>
    <w:rsid w:val="005F3A57"/>
    <w:rsid w:val="00601444"/>
    <w:rsid w:val="0060513C"/>
    <w:rsid w:val="00605326"/>
    <w:rsid w:val="00605C1A"/>
    <w:rsid w:val="00605CB3"/>
    <w:rsid w:val="00605F76"/>
    <w:rsid w:val="00606BE1"/>
    <w:rsid w:val="006071AE"/>
    <w:rsid w:val="00611221"/>
    <w:rsid w:val="00611407"/>
    <w:rsid w:val="00613565"/>
    <w:rsid w:val="00613EF1"/>
    <w:rsid w:val="006151A1"/>
    <w:rsid w:val="0062078D"/>
    <w:rsid w:val="006250DF"/>
    <w:rsid w:val="0062554E"/>
    <w:rsid w:val="00625D87"/>
    <w:rsid w:val="006261FE"/>
    <w:rsid w:val="00626B12"/>
    <w:rsid w:val="00626C92"/>
    <w:rsid w:val="00626CFB"/>
    <w:rsid w:val="006276D3"/>
    <w:rsid w:val="00634163"/>
    <w:rsid w:val="00634AAF"/>
    <w:rsid w:val="006355D7"/>
    <w:rsid w:val="0063719D"/>
    <w:rsid w:val="00637484"/>
    <w:rsid w:val="00641C88"/>
    <w:rsid w:val="00642662"/>
    <w:rsid w:val="00645BC9"/>
    <w:rsid w:val="00655B45"/>
    <w:rsid w:val="00655E7A"/>
    <w:rsid w:val="00657A1B"/>
    <w:rsid w:val="006661D8"/>
    <w:rsid w:val="006702D6"/>
    <w:rsid w:val="00672E75"/>
    <w:rsid w:val="00675A7E"/>
    <w:rsid w:val="00676464"/>
    <w:rsid w:val="00680985"/>
    <w:rsid w:val="00681673"/>
    <w:rsid w:val="00683DD1"/>
    <w:rsid w:val="00684976"/>
    <w:rsid w:val="00685004"/>
    <w:rsid w:val="00694E13"/>
    <w:rsid w:val="006A0F18"/>
    <w:rsid w:val="006A235F"/>
    <w:rsid w:val="006A5674"/>
    <w:rsid w:val="006B05F5"/>
    <w:rsid w:val="006B2B72"/>
    <w:rsid w:val="006B75FB"/>
    <w:rsid w:val="006C157F"/>
    <w:rsid w:val="006C2311"/>
    <w:rsid w:val="006D1BD0"/>
    <w:rsid w:val="006D46DC"/>
    <w:rsid w:val="006D5569"/>
    <w:rsid w:val="006D60D8"/>
    <w:rsid w:val="006E16A7"/>
    <w:rsid w:val="006E22FF"/>
    <w:rsid w:val="006E4E28"/>
    <w:rsid w:val="006F0822"/>
    <w:rsid w:val="006F2121"/>
    <w:rsid w:val="006F4F39"/>
    <w:rsid w:val="006F530D"/>
    <w:rsid w:val="006F53F0"/>
    <w:rsid w:val="007103BA"/>
    <w:rsid w:val="007110BA"/>
    <w:rsid w:val="007112A1"/>
    <w:rsid w:val="00711CD9"/>
    <w:rsid w:val="00712231"/>
    <w:rsid w:val="00712DB6"/>
    <w:rsid w:val="00713E6E"/>
    <w:rsid w:val="007159FF"/>
    <w:rsid w:val="00715DA6"/>
    <w:rsid w:val="0072002E"/>
    <w:rsid w:val="00724C23"/>
    <w:rsid w:val="0072620D"/>
    <w:rsid w:val="00731061"/>
    <w:rsid w:val="00731F62"/>
    <w:rsid w:val="00735F4A"/>
    <w:rsid w:val="007429CB"/>
    <w:rsid w:val="00752040"/>
    <w:rsid w:val="00753D18"/>
    <w:rsid w:val="0076475C"/>
    <w:rsid w:val="0076566C"/>
    <w:rsid w:val="007662CE"/>
    <w:rsid w:val="007704C7"/>
    <w:rsid w:val="00771E40"/>
    <w:rsid w:val="007803D4"/>
    <w:rsid w:val="0078260B"/>
    <w:rsid w:val="00786718"/>
    <w:rsid w:val="00786B07"/>
    <w:rsid w:val="00790761"/>
    <w:rsid w:val="00791419"/>
    <w:rsid w:val="007916F3"/>
    <w:rsid w:val="0079190C"/>
    <w:rsid w:val="00791AAE"/>
    <w:rsid w:val="007940D2"/>
    <w:rsid w:val="0079429B"/>
    <w:rsid w:val="0079506B"/>
    <w:rsid w:val="007A34F9"/>
    <w:rsid w:val="007A36F1"/>
    <w:rsid w:val="007A5B6F"/>
    <w:rsid w:val="007A7061"/>
    <w:rsid w:val="007B2298"/>
    <w:rsid w:val="007B2ACB"/>
    <w:rsid w:val="007B3D9F"/>
    <w:rsid w:val="007C0613"/>
    <w:rsid w:val="007C06C6"/>
    <w:rsid w:val="007C0BE3"/>
    <w:rsid w:val="007C6152"/>
    <w:rsid w:val="007C6B40"/>
    <w:rsid w:val="007D374E"/>
    <w:rsid w:val="007D71BB"/>
    <w:rsid w:val="007E719B"/>
    <w:rsid w:val="007F086D"/>
    <w:rsid w:val="007F3705"/>
    <w:rsid w:val="007F4F94"/>
    <w:rsid w:val="007F519A"/>
    <w:rsid w:val="007F70D2"/>
    <w:rsid w:val="00801CF2"/>
    <w:rsid w:val="00802162"/>
    <w:rsid w:val="0080384D"/>
    <w:rsid w:val="008050EC"/>
    <w:rsid w:val="008051E2"/>
    <w:rsid w:val="008052AB"/>
    <w:rsid w:val="00807A58"/>
    <w:rsid w:val="008130CC"/>
    <w:rsid w:val="0081408F"/>
    <w:rsid w:val="0081787E"/>
    <w:rsid w:val="00817FF1"/>
    <w:rsid w:val="00825322"/>
    <w:rsid w:val="00840939"/>
    <w:rsid w:val="00841692"/>
    <w:rsid w:val="00845DFB"/>
    <w:rsid w:val="00851516"/>
    <w:rsid w:val="00851B3D"/>
    <w:rsid w:val="008554F0"/>
    <w:rsid w:val="00856198"/>
    <w:rsid w:val="00857E14"/>
    <w:rsid w:val="00862035"/>
    <w:rsid w:val="0086583C"/>
    <w:rsid w:val="00865CE2"/>
    <w:rsid w:val="008661C0"/>
    <w:rsid w:val="00882304"/>
    <w:rsid w:val="00883818"/>
    <w:rsid w:val="00887089"/>
    <w:rsid w:val="0089001A"/>
    <w:rsid w:val="00892E47"/>
    <w:rsid w:val="00894224"/>
    <w:rsid w:val="00895B27"/>
    <w:rsid w:val="00897511"/>
    <w:rsid w:val="008975AA"/>
    <w:rsid w:val="008A051C"/>
    <w:rsid w:val="008A2EE7"/>
    <w:rsid w:val="008A3635"/>
    <w:rsid w:val="008A5EB0"/>
    <w:rsid w:val="008A7477"/>
    <w:rsid w:val="008B19BC"/>
    <w:rsid w:val="008B1D33"/>
    <w:rsid w:val="008B2CD0"/>
    <w:rsid w:val="008B2EF4"/>
    <w:rsid w:val="008C4262"/>
    <w:rsid w:val="008C7978"/>
    <w:rsid w:val="008D247F"/>
    <w:rsid w:val="008D3ACE"/>
    <w:rsid w:val="008D3F03"/>
    <w:rsid w:val="008D6558"/>
    <w:rsid w:val="008D6903"/>
    <w:rsid w:val="008E3140"/>
    <w:rsid w:val="008E32D3"/>
    <w:rsid w:val="008E3772"/>
    <w:rsid w:val="008E3AF9"/>
    <w:rsid w:val="008E6A46"/>
    <w:rsid w:val="008E71F4"/>
    <w:rsid w:val="008F2CAD"/>
    <w:rsid w:val="008F5EDC"/>
    <w:rsid w:val="008F6163"/>
    <w:rsid w:val="008F7539"/>
    <w:rsid w:val="008F7F01"/>
    <w:rsid w:val="009050C5"/>
    <w:rsid w:val="0090618B"/>
    <w:rsid w:val="00911D0B"/>
    <w:rsid w:val="00914079"/>
    <w:rsid w:val="00915C4B"/>
    <w:rsid w:val="009163C1"/>
    <w:rsid w:val="00921A99"/>
    <w:rsid w:val="009235BB"/>
    <w:rsid w:val="009239CD"/>
    <w:rsid w:val="00931832"/>
    <w:rsid w:val="009320E6"/>
    <w:rsid w:val="00932FEC"/>
    <w:rsid w:val="00936434"/>
    <w:rsid w:val="00937447"/>
    <w:rsid w:val="00941511"/>
    <w:rsid w:val="00941CA8"/>
    <w:rsid w:val="00943565"/>
    <w:rsid w:val="00944132"/>
    <w:rsid w:val="00950EAF"/>
    <w:rsid w:val="00951B08"/>
    <w:rsid w:val="009532DC"/>
    <w:rsid w:val="00955A63"/>
    <w:rsid w:val="0096277A"/>
    <w:rsid w:val="00970BB5"/>
    <w:rsid w:val="00972447"/>
    <w:rsid w:val="00973609"/>
    <w:rsid w:val="00974503"/>
    <w:rsid w:val="00982344"/>
    <w:rsid w:val="009864AF"/>
    <w:rsid w:val="009902B0"/>
    <w:rsid w:val="00992357"/>
    <w:rsid w:val="00997603"/>
    <w:rsid w:val="009A00E5"/>
    <w:rsid w:val="009A04A9"/>
    <w:rsid w:val="009A15B8"/>
    <w:rsid w:val="009A6967"/>
    <w:rsid w:val="009A6EE5"/>
    <w:rsid w:val="009B139D"/>
    <w:rsid w:val="009B3F2E"/>
    <w:rsid w:val="009B4210"/>
    <w:rsid w:val="009C20AA"/>
    <w:rsid w:val="009C26A6"/>
    <w:rsid w:val="009C485E"/>
    <w:rsid w:val="009C4E5A"/>
    <w:rsid w:val="009D2875"/>
    <w:rsid w:val="009D2B20"/>
    <w:rsid w:val="009D2BEF"/>
    <w:rsid w:val="009D322E"/>
    <w:rsid w:val="009D39E8"/>
    <w:rsid w:val="009D6BE6"/>
    <w:rsid w:val="009E0A5B"/>
    <w:rsid w:val="009E0F8D"/>
    <w:rsid w:val="009E2F61"/>
    <w:rsid w:val="009E3121"/>
    <w:rsid w:val="009E6A6B"/>
    <w:rsid w:val="009E6ECC"/>
    <w:rsid w:val="009E7CE9"/>
    <w:rsid w:val="00A0034A"/>
    <w:rsid w:val="00A0355A"/>
    <w:rsid w:val="00A045F1"/>
    <w:rsid w:val="00A0524F"/>
    <w:rsid w:val="00A05A98"/>
    <w:rsid w:val="00A10024"/>
    <w:rsid w:val="00A11B3C"/>
    <w:rsid w:val="00A11D7A"/>
    <w:rsid w:val="00A12773"/>
    <w:rsid w:val="00A22353"/>
    <w:rsid w:val="00A25C37"/>
    <w:rsid w:val="00A27AAF"/>
    <w:rsid w:val="00A27FA5"/>
    <w:rsid w:val="00A31681"/>
    <w:rsid w:val="00A37488"/>
    <w:rsid w:val="00A41D74"/>
    <w:rsid w:val="00A52954"/>
    <w:rsid w:val="00A67149"/>
    <w:rsid w:val="00A70918"/>
    <w:rsid w:val="00A71963"/>
    <w:rsid w:val="00A76110"/>
    <w:rsid w:val="00A8414A"/>
    <w:rsid w:val="00A8523F"/>
    <w:rsid w:val="00A8686A"/>
    <w:rsid w:val="00A86DA6"/>
    <w:rsid w:val="00A96B10"/>
    <w:rsid w:val="00A97141"/>
    <w:rsid w:val="00A972E0"/>
    <w:rsid w:val="00A975A7"/>
    <w:rsid w:val="00A97C91"/>
    <w:rsid w:val="00AA0B00"/>
    <w:rsid w:val="00AA22F4"/>
    <w:rsid w:val="00AA2C05"/>
    <w:rsid w:val="00AA2C08"/>
    <w:rsid w:val="00AA34D7"/>
    <w:rsid w:val="00AA6915"/>
    <w:rsid w:val="00AB1185"/>
    <w:rsid w:val="00AB164A"/>
    <w:rsid w:val="00AB2194"/>
    <w:rsid w:val="00AB24A1"/>
    <w:rsid w:val="00AC3E47"/>
    <w:rsid w:val="00AC498D"/>
    <w:rsid w:val="00AC6173"/>
    <w:rsid w:val="00AC715B"/>
    <w:rsid w:val="00AD15B8"/>
    <w:rsid w:val="00AD1E14"/>
    <w:rsid w:val="00AD328B"/>
    <w:rsid w:val="00AD4221"/>
    <w:rsid w:val="00AD594E"/>
    <w:rsid w:val="00AD7508"/>
    <w:rsid w:val="00AE2925"/>
    <w:rsid w:val="00AE3034"/>
    <w:rsid w:val="00AE4047"/>
    <w:rsid w:val="00AE64EA"/>
    <w:rsid w:val="00AF0714"/>
    <w:rsid w:val="00AF1407"/>
    <w:rsid w:val="00AF33E8"/>
    <w:rsid w:val="00AF7A47"/>
    <w:rsid w:val="00B005B4"/>
    <w:rsid w:val="00B00732"/>
    <w:rsid w:val="00B0097D"/>
    <w:rsid w:val="00B04E4E"/>
    <w:rsid w:val="00B227CF"/>
    <w:rsid w:val="00B2664F"/>
    <w:rsid w:val="00B26852"/>
    <w:rsid w:val="00B26D15"/>
    <w:rsid w:val="00B30800"/>
    <w:rsid w:val="00B40E73"/>
    <w:rsid w:val="00B41618"/>
    <w:rsid w:val="00B42855"/>
    <w:rsid w:val="00B43D43"/>
    <w:rsid w:val="00B43D4D"/>
    <w:rsid w:val="00B53476"/>
    <w:rsid w:val="00B550B4"/>
    <w:rsid w:val="00B57383"/>
    <w:rsid w:val="00B60592"/>
    <w:rsid w:val="00B7073B"/>
    <w:rsid w:val="00B70DCB"/>
    <w:rsid w:val="00B743CC"/>
    <w:rsid w:val="00B7593B"/>
    <w:rsid w:val="00B777EA"/>
    <w:rsid w:val="00B81756"/>
    <w:rsid w:val="00B820D7"/>
    <w:rsid w:val="00B934E6"/>
    <w:rsid w:val="00B976EC"/>
    <w:rsid w:val="00BA0F09"/>
    <w:rsid w:val="00BA31F5"/>
    <w:rsid w:val="00BA707B"/>
    <w:rsid w:val="00BB0821"/>
    <w:rsid w:val="00BB0FD5"/>
    <w:rsid w:val="00BB12A3"/>
    <w:rsid w:val="00BB41A9"/>
    <w:rsid w:val="00BB69FD"/>
    <w:rsid w:val="00BB7366"/>
    <w:rsid w:val="00BB75C9"/>
    <w:rsid w:val="00BB779E"/>
    <w:rsid w:val="00BC2159"/>
    <w:rsid w:val="00BC28F5"/>
    <w:rsid w:val="00BC38AA"/>
    <w:rsid w:val="00BC5425"/>
    <w:rsid w:val="00BC659A"/>
    <w:rsid w:val="00BD1DCF"/>
    <w:rsid w:val="00BD5388"/>
    <w:rsid w:val="00BE1636"/>
    <w:rsid w:val="00BE3AA2"/>
    <w:rsid w:val="00BE6AA2"/>
    <w:rsid w:val="00BF03A8"/>
    <w:rsid w:val="00BF3645"/>
    <w:rsid w:val="00BF467E"/>
    <w:rsid w:val="00C04083"/>
    <w:rsid w:val="00C056D1"/>
    <w:rsid w:val="00C065B8"/>
    <w:rsid w:val="00C10E9A"/>
    <w:rsid w:val="00C15F3B"/>
    <w:rsid w:val="00C16C3D"/>
    <w:rsid w:val="00C20091"/>
    <w:rsid w:val="00C20171"/>
    <w:rsid w:val="00C24EF8"/>
    <w:rsid w:val="00C24F22"/>
    <w:rsid w:val="00C25DAC"/>
    <w:rsid w:val="00C26807"/>
    <w:rsid w:val="00C32D3F"/>
    <w:rsid w:val="00C3498F"/>
    <w:rsid w:val="00C34B10"/>
    <w:rsid w:val="00C36EFB"/>
    <w:rsid w:val="00C41C03"/>
    <w:rsid w:val="00C41E08"/>
    <w:rsid w:val="00C42830"/>
    <w:rsid w:val="00C46A87"/>
    <w:rsid w:val="00C47741"/>
    <w:rsid w:val="00C47918"/>
    <w:rsid w:val="00C47F81"/>
    <w:rsid w:val="00C50BA1"/>
    <w:rsid w:val="00C520AF"/>
    <w:rsid w:val="00C527EA"/>
    <w:rsid w:val="00C5343F"/>
    <w:rsid w:val="00C53C83"/>
    <w:rsid w:val="00C5485B"/>
    <w:rsid w:val="00C57E5A"/>
    <w:rsid w:val="00C6237D"/>
    <w:rsid w:val="00C6297B"/>
    <w:rsid w:val="00C6555B"/>
    <w:rsid w:val="00C670CB"/>
    <w:rsid w:val="00C67FD3"/>
    <w:rsid w:val="00C71395"/>
    <w:rsid w:val="00C757BB"/>
    <w:rsid w:val="00C80CBE"/>
    <w:rsid w:val="00C812C1"/>
    <w:rsid w:val="00C822DA"/>
    <w:rsid w:val="00C87679"/>
    <w:rsid w:val="00C90F45"/>
    <w:rsid w:val="00C9265E"/>
    <w:rsid w:val="00C963E2"/>
    <w:rsid w:val="00CA2D96"/>
    <w:rsid w:val="00CA36FA"/>
    <w:rsid w:val="00CA41DB"/>
    <w:rsid w:val="00CA45AE"/>
    <w:rsid w:val="00CA50D5"/>
    <w:rsid w:val="00CA60D2"/>
    <w:rsid w:val="00CA69F3"/>
    <w:rsid w:val="00CB0212"/>
    <w:rsid w:val="00CB19BD"/>
    <w:rsid w:val="00CB203C"/>
    <w:rsid w:val="00CB25C4"/>
    <w:rsid w:val="00CB41EF"/>
    <w:rsid w:val="00CB6499"/>
    <w:rsid w:val="00CC2C4D"/>
    <w:rsid w:val="00CC4C9A"/>
    <w:rsid w:val="00CD1E17"/>
    <w:rsid w:val="00CD2D22"/>
    <w:rsid w:val="00CD5870"/>
    <w:rsid w:val="00CE365A"/>
    <w:rsid w:val="00CE429D"/>
    <w:rsid w:val="00CE4A51"/>
    <w:rsid w:val="00CE4D04"/>
    <w:rsid w:val="00CE5E8A"/>
    <w:rsid w:val="00CE75EC"/>
    <w:rsid w:val="00CF1F75"/>
    <w:rsid w:val="00CF2AAB"/>
    <w:rsid w:val="00CF3F37"/>
    <w:rsid w:val="00CF7794"/>
    <w:rsid w:val="00D0041B"/>
    <w:rsid w:val="00D04C2A"/>
    <w:rsid w:val="00D10B4B"/>
    <w:rsid w:val="00D11A18"/>
    <w:rsid w:val="00D12DC7"/>
    <w:rsid w:val="00D13FB8"/>
    <w:rsid w:val="00D250A4"/>
    <w:rsid w:val="00D3043B"/>
    <w:rsid w:val="00D33D0F"/>
    <w:rsid w:val="00D34E3D"/>
    <w:rsid w:val="00D3584F"/>
    <w:rsid w:val="00D44FAB"/>
    <w:rsid w:val="00D501F7"/>
    <w:rsid w:val="00D50B82"/>
    <w:rsid w:val="00D51201"/>
    <w:rsid w:val="00D51224"/>
    <w:rsid w:val="00D52D15"/>
    <w:rsid w:val="00D61A9B"/>
    <w:rsid w:val="00D63ADC"/>
    <w:rsid w:val="00D64F87"/>
    <w:rsid w:val="00D65D0D"/>
    <w:rsid w:val="00D66D46"/>
    <w:rsid w:val="00D71BFD"/>
    <w:rsid w:val="00D745F8"/>
    <w:rsid w:val="00D76720"/>
    <w:rsid w:val="00D7745A"/>
    <w:rsid w:val="00D81062"/>
    <w:rsid w:val="00D816EF"/>
    <w:rsid w:val="00D86DA6"/>
    <w:rsid w:val="00D94085"/>
    <w:rsid w:val="00D9582E"/>
    <w:rsid w:val="00D96293"/>
    <w:rsid w:val="00D9673D"/>
    <w:rsid w:val="00DA18F1"/>
    <w:rsid w:val="00DA20F3"/>
    <w:rsid w:val="00DA648D"/>
    <w:rsid w:val="00DA740C"/>
    <w:rsid w:val="00DB3A3C"/>
    <w:rsid w:val="00DB4643"/>
    <w:rsid w:val="00DB7A7C"/>
    <w:rsid w:val="00DC10F2"/>
    <w:rsid w:val="00DC1F2C"/>
    <w:rsid w:val="00DC2D14"/>
    <w:rsid w:val="00DD26E8"/>
    <w:rsid w:val="00DD4199"/>
    <w:rsid w:val="00DD5AB4"/>
    <w:rsid w:val="00DF3998"/>
    <w:rsid w:val="00DF6268"/>
    <w:rsid w:val="00DF70C0"/>
    <w:rsid w:val="00DF73C1"/>
    <w:rsid w:val="00E02B37"/>
    <w:rsid w:val="00E03CB7"/>
    <w:rsid w:val="00E046AE"/>
    <w:rsid w:val="00E05DB5"/>
    <w:rsid w:val="00E07466"/>
    <w:rsid w:val="00E11658"/>
    <w:rsid w:val="00E14E92"/>
    <w:rsid w:val="00E16CE4"/>
    <w:rsid w:val="00E16E90"/>
    <w:rsid w:val="00E172B7"/>
    <w:rsid w:val="00E21079"/>
    <w:rsid w:val="00E2127E"/>
    <w:rsid w:val="00E21CED"/>
    <w:rsid w:val="00E229C3"/>
    <w:rsid w:val="00E31D9E"/>
    <w:rsid w:val="00E32312"/>
    <w:rsid w:val="00E32AB5"/>
    <w:rsid w:val="00E33BD9"/>
    <w:rsid w:val="00E34706"/>
    <w:rsid w:val="00E37E07"/>
    <w:rsid w:val="00E46280"/>
    <w:rsid w:val="00E46C4C"/>
    <w:rsid w:val="00E56AD9"/>
    <w:rsid w:val="00E57864"/>
    <w:rsid w:val="00E57FDE"/>
    <w:rsid w:val="00E61027"/>
    <w:rsid w:val="00E6369B"/>
    <w:rsid w:val="00E717F8"/>
    <w:rsid w:val="00E73AC3"/>
    <w:rsid w:val="00E747C4"/>
    <w:rsid w:val="00E74D85"/>
    <w:rsid w:val="00E833AF"/>
    <w:rsid w:val="00E8603A"/>
    <w:rsid w:val="00E87A37"/>
    <w:rsid w:val="00E87FA7"/>
    <w:rsid w:val="00E90750"/>
    <w:rsid w:val="00E91A22"/>
    <w:rsid w:val="00E93580"/>
    <w:rsid w:val="00E9358B"/>
    <w:rsid w:val="00E936C3"/>
    <w:rsid w:val="00E93B9B"/>
    <w:rsid w:val="00E9615A"/>
    <w:rsid w:val="00E964B0"/>
    <w:rsid w:val="00E97D38"/>
    <w:rsid w:val="00EA03D5"/>
    <w:rsid w:val="00EB1F2B"/>
    <w:rsid w:val="00ED0AD5"/>
    <w:rsid w:val="00ED1B06"/>
    <w:rsid w:val="00ED24A5"/>
    <w:rsid w:val="00ED3C42"/>
    <w:rsid w:val="00ED3DFE"/>
    <w:rsid w:val="00EE0081"/>
    <w:rsid w:val="00EE1974"/>
    <w:rsid w:val="00EE376F"/>
    <w:rsid w:val="00EE6D19"/>
    <w:rsid w:val="00EE7D3D"/>
    <w:rsid w:val="00EF620F"/>
    <w:rsid w:val="00EF7683"/>
    <w:rsid w:val="00F043C2"/>
    <w:rsid w:val="00F05E06"/>
    <w:rsid w:val="00F1089E"/>
    <w:rsid w:val="00F1282F"/>
    <w:rsid w:val="00F14BFF"/>
    <w:rsid w:val="00F2118F"/>
    <w:rsid w:val="00F239A2"/>
    <w:rsid w:val="00F23C6E"/>
    <w:rsid w:val="00F261A2"/>
    <w:rsid w:val="00F26724"/>
    <w:rsid w:val="00F30526"/>
    <w:rsid w:val="00F33FAF"/>
    <w:rsid w:val="00F41FD2"/>
    <w:rsid w:val="00F463AA"/>
    <w:rsid w:val="00F468BB"/>
    <w:rsid w:val="00F46E6D"/>
    <w:rsid w:val="00F529E7"/>
    <w:rsid w:val="00F53092"/>
    <w:rsid w:val="00F57636"/>
    <w:rsid w:val="00F579C8"/>
    <w:rsid w:val="00F57FCC"/>
    <w:rsid w:val="00F61F10"/>
    <w:rsid w:val="00F62601"/>
    <w:rsid w:val="00F64C91"/>
    <w:rsid w:val="00F66047"/>
    <w:rsid w:val="00F674CC"/>
    <w:rsid w:val="00F730E1"/>
    <w:rsid w:val="00F74AF7"/>
    <w:rsid w:val="00F75317"/>
    <w:rsid w:val="00F75455"/>
    <w:rsid w:val="00F82DA8"/>
    <w:rsid w:val="00F8644C"/>
    <w:rsid w:val="00F91FDD"/>
    <w:rsid w:val="00F93E87"/>
    <w:rsid w:val="00F95AB9"/>
    <w:rsid w:val="00F95EB4"/>
    <w:rsid w:val="00F97FB7"/>
    <w:rsid w:val="00FA19EA"/>
    <w:rsid w:val="00FA1ACD"/>
    <w:rsid w:val="00FA3E55"/>
    <w:rsid w:val="00FA5BEF"/>
    <w:rsid w:val="00FA6358"/>
    <w:rsid w:val="00FA7DCA"/>
    <w:rsid w:val="00FB0D8E"/>
    <w:rsid w:val="00FB110D"/>
    <w:rsid w:val="00FB34FF"/>
    <w:rsid w:val="00FC348C"/>
    <w:rsid w:val="00FC739C"/>
    <w:rsid w:val="00FD09C8"/>
    <w:rsid w:val="00FD14BB"/>
    <w:rsid w:val="00FD29D5"/>
    <w:rsid w:val="00FD430C"/>
    <w:rsid w:val="00FD438D"/>
    <w:rsid w:val="00FD7D90"/>
    <w:rsid w:val="00FE04BC"/>
    <w:rsid w:val="00FE0CE8"/>
    <w:rsid w:val="00FE316E"/>
    <w:rsid w:val="00FF1FDD"/>
    <w:rsid w:val="00FF22D7"/>
    <w:rsid w:val="3FD1B005"/>
    <w:rsid w:val="3FFE1ABC"/>
    <w:rsid w:val="597FBE3C"/>
    <w:rsid w:val="795495C7"/>
    <w:rsid w:val="7BFB6F55"/>
    <w:rsid w:val="7FABC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D97BA1-BECD-4A4A-92E0-E0AC2F8F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D0F"/>
    <w:pPr>
      <w:widowControl w:val="0"/>
      <w:jc w:val="both"/>
    </w:pPr>
    <w:rPr>
      <w:kern w:val="2"/>
      <w:sz w:val="21"/>
      <w:szCs w:val="22"/>
    </w:rPr>
  </w:style>
  <w:style w:type="paragraph" w:styleId="10">
    <w:name w:val="heading 1"/>
    <w:basedOn w:val="a"/>
    <w:next w:val="a"/>
    <w:link w:val="1Char"/>
    <w:qFormat/>
    <w:rsid w:val="00B70DC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70DC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70DCB"/>
    <w:pPr>
      <w:keepNext/>
      <w:keepLines/>
      <w:spacing w:before="260" w:after="260" w:line="416" w:lineRule="auto"/>
      <w:outlineLvl w:val="2"/>
    </w:pPr>
    <w:rPr>
      <w:b/>
      <w:bCs/>
      <w:sz w:val="32"/>
      <w:szCs w:val="32"/>
    </w:rPr>
  </w:style>
  <w:style w:type="paragraph" w:styleId="4">
    <w:name w:val="heading 4"/>
    <w:basedOn w:val="a"/>
    <w:next w:val="a"/>
    <w:link w:val="4Char"/>
    <w:qFormat/>
    <w:rsid w:val="001D45B1"/>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B70DCB"/>
    <w:rPr>
      <w:b/>
      <w:bCs/>
    </w:rPr>
  </w:style>
  <w:style w:type="paragraph" w:styleId="a4">
    <w:name w:val="annotation text"/>
    <w:basedOn w:val="a"/>
    <w:link w:val="Char0"/>
    <w:unhideWhenUsed/>
    <w:qFormat/>
    <w:rsid w:val="00B70DCB"/>
    <w:pPr>
      <w:jc w:val="left"/>
    </w:pPr>
  </w:style>
  <w:style w:type="paragraph" w:styleId="7">
    <w:name w:val="toc 7"/>
    <w:basedOn w:val="a"/>
    <w:next w:val="a"/>
    <w:uiPriority w:val="39"/>
    <w:unhideWhenUsed/>
    <w:qFormat/>
    <w:rsid w:val="00B70DCB"/>
    <w:pPr>
      <w:ind w:leftChars="1200" w:left="2520"/>
    </w:pPr>
  </w:style>
  <w:style w:type="paragraph" w:styleId="a5">
    <w:name w:val="Normal Indent"/>
    <w:basedOn w:val="a"/>
    <w:link w:val="Char1"/>
    <w:qFormat/>
    <w:rsid w:val="00B70DCB"/>
    <w:pPr>
      <w:autoSpaceDE w:val="0"/>
      <w:autoSpaceDN w:val="0"/>
      <w:adjustRightInd w:val="0"/>
      <w:ind w:firstLine="420"/>
      <w:jc w:val="left"/>
    </w:pPr>
    <w:rPr>
      <w:rFonts w:ascii="宋体" w:hAnsi="Times New Roman"/>
      <w:kern w:val="0"/>
      <w:sz w:val="24"/>
      <w:szCs w:val="20"/>
    </w:rPr>
  </w:style>
  <w:style w:type="paragraph" w:styleId="a6">
    <w:name w:val="Document Map"/>
    <w:basedOn w:val="a"/>
    <w:link w:val="Char2"/>
    <w:uiPriority w:val="99"/>
    <w:unhideWhenUsed/>
    <w:qFormat/>
    <w:rsid w:val="00B70DCB"/>
    <w:rPr>
      <w:rFonts w:ascii="宋体"/>
      <w:sz w:val="18"/>
      <w:szCs w:val="18"/>
    </w:rPr>
  </w:style>
  <w:style w:type="paragraph" w:styleId="a7">
    <w:name w:val="Body Text Indent"/>
    <w:basedOn w:val="a"/>
    <w:link w:val="Char3"/>
    <w:qFormat/>
    <w:rsid w:val="00B70DCB"/>
    <w:pPr>
      <w:spacing w:after="120"/>
      <w:ind w:leftChars="200" w:left="420"/>
    </w:pPr>
    <w:rPr>
      <w:rFonts w:ascii="Times New Roman" w:hAnsi="Times New Roman"/>
      <w:szCs w:val="20"/>
    </w:rPr>
  </w:style>
  <w:style w:type="paragraph" w:styleId="5">
    <w:name w:val="toc 5"/>
    <w:basedOn w:val="a"/>
    <w:next w:val="a"/>
    <w:uiPriority w:val="39"/>
    <w:unhideWhenUsed/>
    <w:qFormat/>
    <w:rsid w:val="00B70DCB"/>
    <w:pPr>
      <w:ind w:leftChars="800" w:left="1680"/>
    </w:pPr>
  </w:style>
  <w:style w:type="paragraph" w:styleId="30">
    <w:name w:val="toc 3"/>
    <w:basedOn w:val="a"/>
    <w:next w:val="a"/>
    <w:uiPriority w:val="39"/>
    <w:unhideWhenUsed/>
    <w:qFormat/>
    <w:rsid w:val="00B70DCB"/>
    <w:pPr>
      <w:ind w:leftChars="400" w:left="840"/>
    </w:pPr>
  </w:style>
  <w:style w:type="paragraph" w:styleId="a8">
    <w:name w:val="Plain Text"/>
    <w:basedOn w:val="a"/>
    <w:link w:val="Char4"/>
    <w:rsid w:val="00B70DCB"/>
    <w:rPr>
      <w:rFonts w:ascii="宋体" w:hAnsi="Courier New"/>
      <w:szCs w:val="20"/>
    </w:rPr>
  </w:style>
  <w:style w:type="paragraph" w:styleId="8">
    <w:name w:val="toc 8"/>
    <w:basedOn w:val="a"/>
    <w:next w:val="a"/>
    <w:uiPriority w:val="39"/>
    <w:unhideWhenUsed/>
    <w:qFormat/>
    <w:rsid w:val="00B70DCB"/>
    <w:pPr>
      <w:ind w:leftChars="1400" w:left="2940"/>
    </w:pPr>
  </w:style>
  <w:style w:type="paragraph" w:styleId="a9">
    <w:name w:val="Date"/>
    <w:basedOn w:val="a"/>
    <w:next w:val="a"/>
    <w:link w:val="Char5"/>
    <w:uiPriority w:val="99"/>
    <w:unhideWhenUsed/>
    <w:qFormat/>
    <w:rsid w:val="00B70DCB"/>
    <w:pPr>
      <w:ind w:leftChars="2500" w:left="100"/>
    </w:pPr>
  </w:style>
  <w:style w:type="paragraph" w:styleId="aa">
    <w:name w:val="Balloon Text"/>
    <w:basedOn w:val="a"/>
    <w:link w:val="Char6"/>
    <w:unhideWhenUsed/>
    <w:qFormat/>
    <w:rsid w:val="00B70DCB"/>
    <w:rPr>
      <w:kern w:val="0"/>
      <w:sz w:val="18"/>
      <w:szCs w:val="18"/>
    </w:rPr>
  </w:style>
  <w:style w:type="paragraph" w:styleId="ab">
    <w:name w:val="footer"/>
    <w:basedOn w:val="a"/>
    <w:link w:val="Char7"/>
    <w:uiPriority w:val="99"/>
    <w:unhideWhenUsed/>
    <w:qFormat/>
    <w:rsid w:val="00B70DCB"/>
    <w:pPr>
      <w:tabs>
        <w:tab w:val="center" w:pos="4153"/>
        <w:tab w:val="right" w:pos="8306"/>
      </w:tabs>
      <w:snapToGrid w:val="0"/>
      <w:jc w:val="left"/>
    </w:pPr>
    <w:rPr>
      <w:sz w:val="18"/>
      <w:szCs w:val="18"/>
    </w:rPr>
  </w:style>
  <w:style w:type="paragraph" w:styleId="ac">
    <w:name w:val="header"/>
    <w:basedOn w:val="a"/>
    <w:link w:val="Char8"/>
    <w:uiPriority w:val="99"/>
    <w:unhideWhenUsed/>
    <w:qFormat/>
    <w:rsid w:val="00B70DC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B70DCB"/>
  </w:style>
  <w:style w:type="paragraph" w:styleId="40">
    <w:name w:val="toc 4"/>
    <w:basedOn w:val="a"/>
    <w:next w:val="a"/>
    <w:uiPriority w:val="39"/>
    <w:unhideWhenUsed/>
    <w:qFormat/>
    <w:rsid w:val="00B70DCB"/>
    <w:pPr>
      <w:ind w:leftChars="600" w:left="1260"/>
    </w:pPr>
  </w:style>
  <w:style w:type="paragraph" w:styleId="6">
    <w:name w:val="toc 6"/>
    <w:basedOn w:val="a"/>
    <w:next w:val="a"/>
    <w:uiPriority w:val="39"/>
    <w:unhideWhenUsed/>
    <w:qFormat/>
    <w:rsid w:val="00B70DCB"/>
    <w:pPr>
      <w:ind w:leftChars="1000" w:left="2100"/>
    </w:pPr>
  </w:style>
  <w:style w:type="paragraph" w:styleId="20">
    <w:name w:val="toc 2"/>
    <w:basedOn w:val="a"/>
    <w:next w:val="a"/>
    <w:uiPriority w:val="39"/>
    <w:unhideWhenUsed/>
    <w:qFormat/>
    <w:rsid w:val="00B70DCB"/>
    <w:pPr>
      <w:ind w:leftChars="200" w:left="420"/>
    </w:pPr>
  </w:style>
  <w:style w:type="paragraph" w:styleId="9">
    <w:name w:val="toc 9"/>
    <w:basedOn w:val="a"/>
    <w:next w:val="a"/>
    <w:uiPriority w:val="39"/>
    <w:unhideWhenUsed/>
    <w:qFormat/>
    <w:rsid w:val="00B70DCB"/>
    <w:pPr>
      <w:ind w:leftChars="1600" w:left="3360"/>
    </w:pPr>
  </w:style>
  <w:style w:type="paragraph" w:styleId="ad">
    <w:name w:val="Normal (Web)"/>
    <w:basedOn w:val="a"/>
    <w:qFormat/>
    <w:rsid w:val="00B70DCB"/>
    <w:pPr>
      <w:widowControl/>
      <w:spacing w:before="100" w:beforeAutospacing="1" w:after="100" w:afterAutospacing="1"/>
      <w:jc w:val="left"/>
    </w:pPr>
    <w:rPr>
      <w:rFonts w:ascii="宋体" w:hAnsi="宋体" w:hint="eastAsia"/>
      <w:kern w:val="0"/>
      <w:sz w:val="24"/>
      <w:szCs w:val="24"/>
    </w:rPr>
  </w:style>
  <w:style w:type="character" w:styleId="ae">
    <w:name w:val="page number"/>
    <w:qFormat/>
    <w:rsid w:val="00B70DCB"/>
    <w:rPr>
      <w:rFonts w:ascii="Times New Roman" w:eastAsia="宋体" w:hAnsi="Times New Roman" w:cs="Times New Roman"/>
      <w:b/>
      <w:sz w:val="28"/>
      <w:szCs w:val="28"/>
      <w:lang w:val="en-US" w:eastAsia="en-US" w:bidi="ar-SA"/>
    </w:rPr>
  </w:style>
  <w:style w:type="character" w:styleId="af">
    <w:name w:val="Hyperlink"/>
    <w:uiPriority w:val="99"/>
    <w:qFormat/>
    <w:rsid w:val="00B70DCB"/>
    <w:rPr>
      <w:color w:val="0000FF"/>
      <w:u w:val="single"/>
    </w:rPr>
  </w:style>
  <w:style w:type="character" w:styleId="HTML">
    <w:name w:val="HTML Code"/>
    <w:qFormat/>
    <w:rsid w:val="00B70DCB"/>
    <w:rPr>
      <w:rFonts w:ascii="Courier New" w:hAnsi="Courier New" w:cs="Courier New"/>
      <w:sz w:val="20"/>
      <w:szCs w:val="20"/>
    </w:rPr>
  </w:style>
  <w:style w:type="character" w:styleId="af0">
    <w:name w:val="annotation reference"/>
    <w:unhideWhenUsed/>
    <w:qFormat/>
    <w:rsid w:val="00B70DCB"/>
    <w:rPr>
      <w:sz w:val="21"/>
      <w:szCs w:val="21"/>
    </w:rPr>
  </w:style>
  <w:style w:type="table" w:styleId="af1">
    <w:name w:val="Table Grid"/>
    <w:basedOn w:val="a1"/>
    <w:uiPriority w:val="59"/>
    <w:rsid w:val="00B70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缩进 Char"/>
    <w:link w:val="a5"/>
    <w:qFormat/>
    <w:rsid w:val="00B70DCB"/>
    <w:rPr>
      <w:rFonts w:ascii="宋体" w:hAnsi="Times New Roman"/>
      <w:sz w:val="24"/>
    </w:rPr>
  </w:style>
  <w:style w:type="character" w:customStyle="1" w:styleId="2Char">
    <w:name w:val="标题 2 Char"/>
    <w:link w:val="2"/>
    <w:uiPriority w:val="99"/>
    <w:qFormat/>
    <w:rsid w:val="00B70DCB"/>
    <w:rPr>
      <w:rFonts w:ascii="Arial" w:eastAsia="黑体" w:hAnsi="Arial"/>
      <w:b/>
      <w:bCs/>
      <w:kern w:val="2"/>
      <w:sz w:val="32"/>
      <w:szCs w:val="32"/>
    </w:rPr>
  </w:style>
  <w:style w:type="character" w:customStyle="1" w:styleId="3Char">
    <w:name w:val="标题 3 Char"/>
    <w:link w:val="3"/>
    <w:qFormat/>
    <w:rsid w:val="00B70DCB"/>
    <w:rPr>
      <w:b/>
      <w:bCs/>
      <w:kern w:val="2"/>
      <w:sz w:val="32"/>
      <w:szCs w:val="32"/>
    </w:rPr>
  </w:style>
  <w:style w:type="character" w:customStyle="1" w:styleId="Char0">
    <w:name w:val="批注文字 Char"/>
    <w:link w:val="a4"/>
    <w:uiPriority w:val="99"/>
    <w:qFormat/>
    <w:rsid w:val="00B70DCB"/>
    <w:rPr>
      <w:kern w:val="2"/>
      <w:sz w:val="21"/>
      <w:szCs w:val="22"/>
    </w:rPr>
  </w:style>
  <w:style w:type="character" w:customStyle="1" w:styleId="Char5">
    <w:name w:val="日期 Char"/>
    <w:link w:val="a9"/>
    <w:uiPriority w:val="99"/>
    <w:semiHidden/>
    <w:qFormat/>
    <w:rsid w:val="00B70DCB"/>
    <w:rPr>
      <w:kern w:val="2"/>
      <w:sz w:val="21"/>
      <w:szCs w:val="22"/>
    </w:rPr>
  </w:style>
  <w:style w:type="character" w:customStyle="1" w:styleId="Char10">
    <w:name w:val="纯文本 Char1"/>
    <w:qFormat/>
    <w:rsid w:val="00B70DCB"/>
    <w:rPr>
      <w:rFonts w:ascii="宋体" w:hAnsi="Courier New" w:cs="Courier New"/>
      <w:kern w:val="2"/>
      <w:sz w:val="21"/>
      <w:szCs w:val="21"/>
    </w:rPr>
  </w:style>
  <w:style w:type="character" w:customStyle="1" w:styleId="Char3">
    <w:name w:val="正文文本缩进 Char"/>
    <w:link w:val="a7"/>
    <w:qFormat/>
    <w:rsid w:val="00B70DCB"/>
    <w:rPr>
      <w:rFonts w:ascii="Times New Roman" w:hAnsi="Times New Roman"/>
      <w:kern w:val="2"/>
      <w:sz w:val="21"/>
    </w:rPr>
  </w:style>
  <w:style w:type="character" w:customStyle="1" w:styleId="Char7">
    <w:name w:val="页脚 Char"/>
    <w:link w:val="ab"/>
    <w:uiPriority w:val="99"/>
    <w:qFormat/>
    <w:rsid w:val="00B70DCB"/>
    <w:rPr>
      <w:kern w:val="2"/>
      <w:sz w:val="18"/>
      <w:szCs w:val="18"/>
    </w:rPr>
  </w:style>
  <w:style w:type="character" w:customStyle="1" w:styleId="Char8">
    <w:name w:val="页眉 Char"/>
    <w:link w:val="ac"/>
    <w:uiPriority w:val="99"/>
    <w:qFormat/>
    <w:rsid w:val="00B70DCB"/>
    <w:rPr>
      <w:kern w:val="2"/>
      <w:sz w:val="18"/>
      <w:szCs w:val="18"/>
    </w:rPr>
  </w:style>
  <w:style w:type="character" w:customStyle="1" w:styleId="Char6">
    <w:name w:val="批注框文本 Char"/>
    <w:link w:val="aa"/>
    <w:qFormat/>
    <w:rsid w:val="00B70DCB"/>
    <w:rPr>
      <w:sz w:val="18"/>
      <w:szCs w:val="18"/>
    </w:rPr>
  </w:style>
  <w:style w:type="character" w:customStyle="1" w:styleId="Char9">
    <w:name w:val="列出段落 Char"/>
    <w:link w:val="12"/>
    <w:uiPriority w:val="34"/>
    <w:qFormat/>
    <w:rsid w:val="00B70DCB"/>
    <w:rPr>
      <w:kern w:val="2"/>
      <w:sz w:val="21"/>
      <w:szCs w:val="22"/>
    </w:rPr>
  </w:style>
  <w:style w:type="paragraph" w:customStyle="1" w:styleId="12">
    <w:name w:val="列出段落1"/>
    <w:basedOn w:val="a"/>
    <w:link w:val="Char9"/>
    <w:uiPriority w:val="34"/>
    <w:qFormat/>
    <w:rsid w:val="00B70DCB"/>
    <w:pPr>
      <w:ind w:firstLineChars="200" w:firstLine="420"/>
    </w:pPr>
  </w:style>
  <w:style w:type="character" w:customStyle="1" w:styleId="Char4">
    <w:name w:val="纯文本 Char"/>
    <w:link w:val="a8"/>
    <w:qFormat/>
    <w:rsid w:val="00B70DCB"/>
    <w:rPr>
      <w:rFonts w:ascii="宋体" w:hAnsi="Courier New"/>
      <w:kern w:val="2"/>
      <w:sz w:val="21"/>
    </w:rPr>
  </w:style>
  <w:style w:type="character" w:customStyle="1" w:styleId="Char2">
    <w:name w:val="文档结构图 Char"/>
    <w:link w:val="a6"/>
    <w:uiPriority w:val="99"/>
    <w:semiHidden/>
    <w:qFormat/>
    <w:rsid w:val="00B70DCB"/>
    <w:rPr>
      <w:rFonts w:ascii="宋体"/>
      <w:kern w:val="2"/>
      <w:sz w:val="18"/>
      <w:szCs w:val="18"/>
    </w:rPr>
  </w:style>
  <w:style w:type="character" w:customStyle="1" w:styleId="1Char">
    <w:name w:val="标题 1 Char"/>
    <w:link w:val="10"/>
    <w:qFormat/>
    <w:rsid w:val="00B70DCB"/>
    <w:rPr>
      <w:b/>
      <w:bCs/>
      <w:kern w:val="44"/>
      <w:sz w:val="44"/>
      <w:szCs w:val="44"/>
    </w:rPr>
  </w:style>
  <w:style w:type="character" w:customStyle="1" w:styleId="Char">
    <w:name w:val="批注主题 Char"/>
    <w:link w:val="a3"/>
    <w:qFormat/>
    <w:rsid w:val="00B70DCB"/>
    <w:rPr>
      <w:b/>
      <w:bCs/>
      <w:kern w:val="2"/>
      <w:sz w:val="21"/>
      <w:szCs w:val="22"/>
    </w:rPr>
  </w:style>
  <w:style w:type="paragraph" w:customStyle="1" w:styleId="TOC1">
    <w:name w:val="TOC 标题1"/>
    <w:basedOn w:val="10"/>
    <w:next w:val="a"/>
    <w:uiPriority w:val="39"/>
    <w:qFormat/>
    <w:rsid w:val="00B70DCB"/>
    <w:pPr>
      <w:widowControl/>
      <w:spacing w:before="480" w:after="0" w:line="276" w:lineRule="auto"/>
      <w:jc w:val="left"/>
      <w:outlineLvl w:val="9"/>
    </w:pPr>
    <w:rPr>
      <w:rFonts w:ascii="Cambria" w:hAnsi="Cambria"/>
      <w:color w:val="365F91"/>
      <w:kern w:val="0"/>
      <w:sz w:val="28"/>
      <w:szCs w:val="28"/>
    </w:rPr>
  </w:style>
  <w:style w:type="paragraph" w:customStyle="1" w:styleId="13">
    <w:name w:val="修订1"/>
    <w:uiPriority w:val="99"/>
    <w:semiHidden/>
    <w:qFormat/>
    <w:rsid w:val="00B70DCB"/>
    <w:rPr>
      <w:kern w:val="2"/>
      <w:sz w:val="21"/>
      <w:szCs w:val="22"/>
    </w:rPr>
  </w:style>
  <w:style w:type="paragraph" w:styleId="af2">
    <w:name w:val="Revision"/>
    <w:hidden/>
    <w:uiPriority w:val="99"/>
    <w:semiHidden/>
    <w:rsid w:val="00447FC8"/>
    <w:rPr>
      <w:kern w:val="2"/>
      <w:sz w:val="21"/>
      <w:szCs w:val="22"/>
    </w:rPr>
  </w:style>
  <w:style w:type="paragraph" w:styleId="af3">
    <w:name w:val="List Paragraph"/>
    <w:basedOn w:val="a"/>
    <w:uiPriority w:val="34"/>
    <w:qFormat/>
    <w:rsid w:val="008E3AF9"/>
    <w:pPr>
      <w:ind w:firstLineChars="200" w:firstLine="420"/>
    </w:pPr>
  </w:style>
  <w:style w:type="character" w:customStyle="1" w:styleId="Chara">
    <w:name w:val="标题 Char"/>
    <w:link w:val="af4"/>
    <w:uiPriority w:val="99"/>
    <w:qFormat/>
    <w:rsid w:val="00A67149"/>
    <w:rPr>
      <w:rFonts w:ascii="Cambria" w:hAnsi="Cambria"/>
      <w:b/>
      <w:bCs/>
      <w:kern w:val="2"/>
      <w:sz w:val="32"/>
      <w:szCs w:val="32"/>
    </w:rPr>
  </w:style>
  <w:style w:type="paragraph" w:styleId="af4">
    <w:name w:val="Title"/>
    <w:basedOn w:val="a"/>
    <w:next w:val="a"/>
    <w:link w:val="Chara"/>
    <w:uiPriority w:val="99"/>
    <w:qFormat/>
    <w:rsid w:val="00A67149"/>
    <w:pPr>
      <w:spacing w:before="240" w:after="60"/>
      <w:jc w:val="center"/>
      <w:outlineLvl w:val="0"/>
    </w:pPr>
    <w:rPr>
      <w:rFonts w:ascii="Cambria" w:hAnsi="Cambria"/>
      <w:b/>
      <w:bCs/>
      <w:sz w:val="32"/>
      <w:szCs w:val="32"/>
    </w:rPr>
  </w:style>
  <w:style w:type="character" w:customStyle="1" w:styleId="Char11">
    <w:name w:val="标题 Char1"/>
    <w:basedOn w:val="a0"/>
    <w:uiPriority w:val="10"/>
    <w:qFormat/>
    <w:rsid w:val="00A67149"/>
    <w:rPr>
      <w:rFonts w:asciiTheme="majorHAnsi" w:hAnsiTheme="majorHAnsi" w:cstheme="majorBidi"/>
      <w:b/>
      <w:bCs/>
      <w:kern w:val="2"/>
      <w:sz w:val="32"/>
      <w:szCs w:val="32"/>
    </w:rPr>
  </w:style>
  <w:style w:type="character" w:customStyle="1" w:styleId="font21">
    <w:name w:val="font21"/>
    <w:qFormat/>
    <w:rsid w:val="0053098D"/>
    <w:rPr>
      <w:rFonts w:ascii="仿宋_GB2312" w:eastAsia="仿宋_GB2312" w:cs="仿宋_GB2312" w:hint="default"/>
      <w:color w:val="000000"/>
      <w:sz w:val="20"/>
      <w:szCs w:val="20"/>
      <w:u w:val="none"/>
    </w:rPr>
  </w:style>
  <w:style w:type="character" w:customStyle="1" w:styleId="font01">
    <w:name w:val="font01"/>
    <w:qFormat/>
    <w:rsid w:val="0053098D"/>
    <w:rPr>
      <w:rFonts w:ascii="仿宋_GB2312" w:eastAsia="仿宋_GB2312" w:cs="仿宋_GB2312" w:hint="default"/>
      <w:b/>
      <w:color w:val="000000"/>
      <w:sz w:val="20"/>
      <w:szCs w:val="20"/>
      <w:u w:val="none"/>
    </w:rPr>
  </w:style>
  <w:style w:type="paragraph" w:customStyle="1" w:styleId="31">
    <w:name w:val="列出段落3"/>
    <w:basedOn w:val="a"/>
    <w:uiPriority w:val="34"/>
    <w:unhideWhenUsed/>
    <w:qFormat/>
    <w:rsid w:val="000176FA"/>
    <w:pPr>
      <w:ind w:firstLineChars="200" w:firstLine="420"/>
    </w:pPr>
    <w:rPr>
      <w:rFonts w:eastAsiaTheme="minorEastAsia"/>
      <w:szCs w:val="24"/>
    </w:rPr>
  </w:style>
  <w:style w:type="character" w:customStyle="1" w:styleId="4Char">
    <w:name w:val="标题 4 Char"/>
    <w:basedOn w:val="a0"/>
    <w:link w:val="4"/>
    <w:qFormat/>
    <w:rsid w:val="001D45B1"/>
    <w:rPr>
      <w:rFonts w:ascii="Arial" w:eastAsia="黑体" w:hAnsi="Arial"/>
      <w:b/>
      <w:bCs/>
      <w:sz w:val="28"/>
      <w:szCs w:val="28"/>
    </w:rPr>
  </w:style>
  <w:style w:type="character" w:customStyle="1" w:styleId="1CharCharCharChar">
    <w:name w:val="标题 1 Char Char Char Char"/>
    <w:qFormat/>
    <w:rsid w:val="001D45B1"/>
    <w:rPr>
      <w:rFonts w:eastAsia="宋体"/>
      <w:b/>
      <w:bCs/>
      <w:kern w:val="44"/>
      <w:sz w:val="44"/>
      <w:szCs w:val="44"/>
      <w:lang w:val="en-US" w:eastAsia="zh-CN" w:bidi="ar-SA"/>
    </w:rPr>
  </w:style>
  <w:style w:type="character" w:customStyle="1" w:styleId="Charb">
    <w:name w:val="正文文本 Char"/>
    <w:link w:val="af5"/>
    <w:qFormat/>
    <w:rsid w:val="001D45B1"/>
    <w:rPr>
      <w:rFonts w:ascii="Times New Roman" w:hAnsi="Times New Roman"/>
      <w:kern w:val="2"/>
      <w:sz w:val="21"/>
      <w:szCs w:val="24"/>
    </w:rPr>
  </w:style>
  <w:style w:type="character" w:styleId="HTML0">
    <w:name w:val="HTML Typewriter"/>
    <w:qFormat/>
    <w:rsid w:val="001D45B1"/>
    <w:rPr>
      <w:rFonts w:ascii="宋体" w:eastAsia="宋体" w:hAnsi="宋体" w:cs="宋体" w:hint="eastAsia"/>
      <w:sz w:val="24"/>
      <w:szCs w:val="24"/>
    </w:rPr>
  </w:style>
  <w:style w:type="character" w:customStyle="1" w:styleId="px10">
    <w:name w:val="px_10"/>
    <w:basedOn w:val="a0"/>
    <w:qFormat/>
    <w:rsid w:val="001D45B1"/>
  </w:style>
  <w:style w:type="character" w:customStyle="1" w:styleId="font81">
    <w:name w:val="font81"/>
    <w:qFormat/>
    <w:rsid w:val="001D45B1"/>
    <w:rPr>
      <w:rFonts w:ascii="Calibri" w:hAnsi="Calibri" w:cs="Calibri" w:hint="default"/>
      <w:color w:val="000000"/>
      <w:sz w:val="18"/>
      <w:szCs w:val="18"/>
      <w:u w:val="none"/>
    </w:rPr>
  </w:style>
  <w:style w:type="character" w:customStyle="1" w:styleId="3Char1">
    <w:name w:val="标题 3 Char1"/>
    <w:qFormat/>
    <w:rsid w:val="001D45B1"/>
    <w:rPr>
      <w:b/>
      <w:sz w:val="32"/>
      <w:szCs w:val="22"/>
    </w:rPr>
  </w:style>
  <w:style w:type="character" w:customStyle="1" w:styleId="Char12">
    <w:name w:val="页脚 Char1"/>
    <w:qFormat/>
    <w:locked/>
    <w:rsid w:val="001D45B1"/>
    <w:rPr>
      <w:sz w:val="18"/>
      <w:szCs w:val="22"/>
    </w:rPr>
  </w:style>
  <w:style w:type="character" w:customStyle="1" w:styleId="2Char0">
    <w:name w:val="正文文本 2 Char"/>
    <w:link w:val="21"/>
    <w:qFormat/>
    <w:rsid w:val="001D45B1"/>
    <w:rPr>
      <w:rFonts w:ascii="Times New Roman" w:hAnsi="Times New Roman"/>
      <w:color w:val="000000"/>
      <w:sz w:val="28"/>
      <w:szCs w:val="24"/>
    </w:rPr>
  </w:style>
  <w:style w:type="character" w:customStyle="1" w:styleId="2Char1">
    <w:name w:val="正文文本缩进 2 Char"/>
    <w:link w:val="22"/>
    <w:qFormat/>
    <w:rsid w:val="001D45B1"/>
    <w:rPr>
      <w:rFonts w:ascii="Times New Roman" w:hAnsi="Times New Roman"/>
      <w:kern w:val="2"/>
      <w:sz w:val="21"/>
      <w:szCs w:val="24"/>
    </w:rPr>
  </w:style>
  <w:style w:type="character" w:customStyle="1" w:styleId="font51">
    <w:name w:val="font51"/>
    <w:qFormat/>
    <w:rsid w:val="001D45B1"/>
    <w:rPr>
      <w:rFonts w:ascii="Calibri" w:hAnsi="Calibri" w:cs="Calibri" w:hint="default"/>
      <w:color w:val="000000"/>
      <w:sz w:val="18"/>
      <w:szCs w:val="18"/>
      <w:u w:val="none"/>
      <w:vertAlign w:val="superscript"/>
    </w:rPr>
  </w:style>
  <w:style w:type="character" w:customStyle="1" w:styleId="af6">
    <w:name w:val="页眉 字符"/>
    <w:uiPriority w:val="99"/>
    <w:semiHidden/>
    <w:qFormat/>
    <w:rsid w:val="001D45B1"/>
    <w:rPr>
      <w:kern w:val="2"/>
      <w:sz w:val="18"/>
      <w:szCs w:val="18"/>
    </w:rPr>
  </w:style>
  <w:style w:type="character" w:customStyle="1" w:styleId="af7">
    <w:name w:val="批注框文本 字符"/>
    <w:uiPriority w:val="99"/>
    <w:semiHidden/>
    <w:qFormat/>
    <w:rsid w:val="001D45B1"/>
    <w:rPr>
      <w:kern w:val="2"/>
      <w:sz w:val="18"/>
      <w:szCs w:val="18"/>
    </w:rPr>
  </w:style>
  <w:style w:type="character" w:styleId="af8">
    <w:name w:val="FollowedHyperlink"/>
    <w:uiPriority w:val="99"/>
    <w:unhideWhenUsed/>
    <w:qFormat/>
    <w:rsid w:val="001D45B1"/>
    <w:rPr>
      <w:color w:val="800080"/>
      <w:u w:val="single"/>
    </w:rPr>
  </w:style>
  <w:style w:type="character" w:customStyle="1" w:styleId="Char13">
    <w:name w:val="批注框文本 Char1"/>
    <w:uiPriority w:val="99"/>
    <w:semiHidden/>
    <w:qFormat/>
    <w:rsid w:val="001D45B1"/>
    <w:rPr>
      <w:sz w:val="18"/>
      <w:szCs w:val="18"/>
    </w:rPr>
  </w:style>
  <w:style w:type="character" w:customStyle="1" w:styleId="af9">
    <w:name w:val="页脚 字符"/>
    <w:uiPriority w:val="99"/>
    <w:qFormat/>
    <w:rsid w:val="001D45B1"/>
    <w:rPr>
      <w:kern w:val="2"/>
      <w:sz w:val="18"/>
      <w:szCs w:val="24"/>
    </w:rPr>
  </w:style>
  <w:style w:type="character" w:customStyle="1" w:styleId="apple-converted-space">
    <w:name w:val="apple-converted-space"/>
    <w:rsid w:val="001D45B1"/>
    <w:rPr>
      <w:rFonts w:cs="Times New Roman"/>
    </w:rPr>
  </w:style>
  <w:style w:type="paragraph" w:customStyle="1" w:styleId="23">
    <w:name w:val="正文文字缩进 2"/>
    <w:basedOn w:val="a"/>
    <w:qFormat/>
    <w:rsid w:val="001D45B1"/>
    <w:pPr>
      <w:widowControl/>
      <w:spacing w:line="351" w:lineRule="atLeast"/>
      <w:ind w:firstLine="481"/>
      <w:textAlignment w:val="baseline"/>
    </w:pPr>
    <w:rPr>
      <w:rFonts w:ascii="仿宋_GB2312" w:eastAsia="仿宋_GB2312" w:hAnsi="Times New Roman"/>
      <w:color w:val="000000"/>
      <w:kern w:val="0"/>
      <w:sz w:val="24"/>
      <w:szCs w:val="20"/>
      <w:u w:color="000000"/>
    </w:rPr>
  </w:style>
  <w:style w:type="paragraph" w:customStyle="1" w:styleId="CharCharCharCharCharCharCharCharCharCharCharCharCharCharCharChar">
    <w:name w:val="Char Char Char Char Char Char Char Char Char Char Char Char Char Char Char Char"/>
    <w:basedOn w:val="a"/>
    <w:rsid w:val="001D45B1"/>
    <w:pPr>
      <w:tabs>
        <w:tab w:val="left" w:pos="360"/>
      </w:tabs>
    </w:pPr>
    <w:rPr>
      <w:rFonts w:ascii="Times New Roman" w:hAnsi="Times New Roman"/>
      <w:szCs w:val="24"/>
    </w:rPr>
  </w:style>
  <w:style w:type="paragraph" w:styleId="21">
    <w:name w:val="Body Text 2"/>
    <w:basedOn w:val="a"/>
    <w:link w:val="2Char0"/>
    <w:qFormat/>
    <w:rsid w:val="001D45B1"/>
    <w:pPr>
      <w:widowControl/>
      <w:tabs>
        <w:tab w:val="left" w:pos="360"/>
        <w:tab w:val="left" w:pos="1260"/>
      </w:tabs>
      <w:spacing w:line="360" w:lineRule="auto"/>
    </w:pPr>
    <w:rPr>
      <w:rFonts w:ascii="Times New Roman" w:hAnsi="Times New Roman"/>
      <w:color w:val="000000"/>
      <w:kern w:val="0"/>
      <w:sz w:val="28"/>
      <w:szCs w:val="24"/>
    </w:rPr>
  </w:style>
  <w:style w:type="character" w:customStyle="1" w:styleId="2Char10">
    <w:name w:val="正文文本 2 Char1"/>
    <w:basedOn w:val="a0"/>
    <w:uiPriority w:val="99"/>
    <w:semiHidden/>
    <w:qFormat/>
    <w:rsid w:val="001D45B1"/>
    <w:rPr>
      <w:kern w:val="2"/>
      <w:sz w:val="21"/>
      <w:szCs w:val="22"/>
    </w:rPr>
  </w:style>
  <w:style w:type="paragraph" w:styleId="af5">
    <w:name w:val="Body Text"/>
    <w:basedOn w:val="a"/>
    <w:link w:val="Charb"/>
    <w:qFormat/>
    <w:rsid w:val="001D45B1"/>
    <w:pPr>
      <w:spacing w:after="120"/>
    </w:pPr>
    <w:rPr>
      <w:rFonts w:ascii="Times New Roman" w:hAnsi="Times New Roman"/>
      <w:szCs w:val="24"/>
    </w:rPr>
  </w:style>
  <w:style w:type="character" w:customStyle="1" w:styleId="Char14">
    <w:name w:val="正文文本 Char1"/>
    <w:basedOn w:val="a0"/>
    <w:uiPriority w:val="99"/>
    <w:semiHidden/>
    <w:qFormat/>
    <w:rsid w:val="001D45B1"/>
    <w:rPr>
      <w:kern w:val="2"/>
      <w:sz w:val="21"/>
      <w:szCs w:val="22"/>
    </w:rPr>
  </w:style>
  <w:style w:type="paragraph" w:customStyle="1" w:styleId="Style9">
    <w:name w:val="_Style 9"/>
    <w:basedOn w:val="a"/>
    <w:next w:val="af5"/>
    <w:qFormat/>
    <w:rsid w:val="001D45B1"/>
    <w:pPr>
      <w:spacing w:after="120"/>
    </w:pPr>
    <w:rPr>
      <w:rFonts w:ascii="Times New Roman" w:hAnsi="Times New Roman"/>
      <w:szCs w:val="24"/>
    </w:rPr>
  </w:style>
  <w:style w:type="paragraph" w:customStyle="1" w:styleId="11212">
    <w:name w:val="样式 标题 1 + 四号 居中 段前: 12 磅 段后: 12 磅 行距: 单倍行距"/>
    <w:basedOn w:val="10"/>
    <w:qFormat/>
    <w:rsid w:val="001D45B1"/>
    <w:pPr>
      <w:adjustRightInd w:val="0"/>
      <w:spacing w:before="240" w:after="240" w:line="240" w:lineRule="auto"/>
      <w:jc w:val="center"/>
      <w:textAlignment w:val="baseline"/>
    </w:pPr>
    <w:rPr>
      <w:rFonts w:cs="宋体"/>
      <w:sz w:val="28"/>
      <w:szCs w:val="20"/>
    </w:rPr>
  </w:style>
  <w:style w:type="paragraph" w:styleId="22">
    <w:name w:val="Body Text Indent 2"/>
    <w:basedOn w:val="a"/>
    <w:link w:val="2Char1"/>
    <w:qFormat/>
    <w:rsid w:val="001D45B1"/>
    <w:pPr>
      <w:spacing w:after="120" w:line="480" w:lineRule="auto"/>
      <w:ind w:leftChars="200" w:left="420"/>
    </w:pPr>
    <w:rPr>
      <w:rFonts w:ascii="Times New Roman" w:hAnsi="Times New Roman"/>
      <w:szCs w:val="24"/>
    </w:rPr>
  </w:style>
  <w:style w:type="character" w:customStyle="1" w:styleId="2Char11">
    <w:name w:val="正文文本缩进 2 Char1"/>
    <w:basedOn w:val="a0"/>
    <w:uiPriority w:val="99"/>
    <w:semiHidden/>
    <w:qFormat/>
    <w:rsid w:val="001D45B1"/>
    <w:rPr>
      <w:kern w:val="2"/>
      <w:sz w:val="21"/>
      <w:szCs w:val="22"/>
    </w:rPr>
  </w:style>
  <w:style w:type="paragraph" w:customStyle="1" w:styleId="14">
    <w:name w:val="纯文本1"/>
    <w:basedOn w:val="a"/>
    <w:qFormat/>
    <w:rsid w:val="001D45B1"/>
    <w:rPr>
      <w:rFonts w:ascii="宋体" w:hAnsi="Courier New"/>
      <w:szCs w:val="21"/>
    </w:rPr>
  </w:style>
  <w:style w:type="paragraph" w:customStyle="1" w:styleId="260">
    <w:name w:val="样式 样式 样式 样式 标题 2 + 宋体 五号 非加粗 黑色 + 段前: 6 磅 段后: 0 磅 行距: 单倍行距 + 段前:..."/>
    <w:basedOn w:val="26012"/>
    <w:qFormat/>
    <w:rsid w:val="001D45B1"/>
    <w:rPr>
      <w:b/>
      <w:bCs/>
    </w:rPr>
  </w:style>
  <w:style w:type="paragraph" w:customStyle="1" w:styleId="TableParagraph">
    <w:name w:val="Table Paragraph"/>
    <w:basedOn w:val="a"/>
    <w:uiPriority w:val="1"/>
    <w:qFormat/>
    <w:rsid w:val="001D45B1"/>
    <w:rPr>
      <w:szCs w:val="24"/>
    </w:rPr>
  </w:style>
  <w:style w:type="paragraph" w:customStyle="1" w:styleId="3h3H3sect12366">
    <w:name w:val="样式 标题 3h3H3sect1.2.3 + 五号 段前: 6 磅 段后: 6 磅 行距: 单倍行距"/>
    <w:basedOn w:val="3"/>
    <w:qFormat/>
    <w:rsid w:val="001D45B1"/>
    <w:pPr>
      <w:tabs>
        <w:tab w:val="left" w:pos="1260"/>
      </w:tabs>
      <w:adjustRightInd w:val="0"/>
      <w:spacing w:before="120" w:after="120" w:line="240" w:lineRule="auto"/>
      <w:ind w:left="1260" w:hanging="420"/>
      <w:jc w:val="left"/>
      <w:textAlignment w:val="baseline"/>
    </w:pPr>
    <w:rPr>
      <w:bCs w:val="0"/>
      <w:kern w:val="0"/>
      <w:sz w:val="21"/>
      <w:szCs w:val="22"/>
    </w:rPr>
  </w:style>
  <w:style w:type="paragraph" w:customStyle="1" w:styleId="26012">
    <w:name w:val="样式 样式 样式 标题 2 + 宋体 五号 非加粗 黑色 + 段前: 6 磅 段后: 0 磅 行距: 单倍行距 + 段前: 12..."/>
    <w:basedOn w:val="2600"/>
    <w:qFormat/>
    <w:rsid w:val="001D45B1"/>
    <w:pPr>
      <w:spacing w:before="240"/>
    </w:pPr>
  </w:style>
  <w:style w:type="paragraph" w:customStyle="1" w:styleId="24">
    <w:name w:val="样式 标题 2 + 宋体 五号 非加粗 黑色"/>
    <w:basedOn w:val="2"/>
    <w:qFormat/>
    <w:rsid w:val="001D45B1"/>
    <w:pPr>
      <w:adjustRightInd w:val="0"/>
      <w:spacing w:line="416" w:lineRule="atLeast"/>
      <w:ind w:left="840" w:hanging="420"/>
      <w:jc w:val="left"/>
      <w:textAlignment w:val="baseline"/>
    </w:pPr>
    <w:rPr>
      <w:rFonts w:ascii="宋体" w:eastAsia="宋体" w:hAnsi="宋体"/>
      <w:b w:val="0"/>
      <w:bCs w:val="0"/>
      <w:color w:val="000000"/>
      <w:kern w:val="0"/>
      <w:sz w:val="21"/>
    </w:rPr>
  </w:style>
  <w:style w:type="paragraph" w:customStyle="1" w:styleId="p0">
    <w:name w:val="p0"/>
    <w:basedOn w:val="a"/>
    <w:qFormat/>
    <w:rsid w:val="001D45B1"/>
    <w:pPr>
      <w:widowControl/>
      <w:adjustRightInd w:val="0"/>
      <w:spacing w:before="100" w:beforeAutospacing="1" w:after="100" w:afterAutospacing="1" w:line="360" w:lineRule="atLeast"/>
      <w:jc w:val="left"/>
      <w:textAlignment w:val="baseline"/>
    </w:pPr>
    <w:rPr>
      <w:rFonts w:ascii="宋体" w:hAnsi="宋体" w:cs="宋体"/>
      <w:kern w:val="0"/>
      <w:sz w:val="24"/>
      <w:szCs w:val="24"/>
    </w:rPr>
  </w:style>
  <w:style w:type="paragraph" w:customStyle="1" w:styleId="CharCharCharCharCharCharCharCharCharCharCharCharCharCharCharChar0">
    <w:name w:val="Char Char Char Char Char Char Char Char Char Char Char Char Char Char Char Char"/>
    <w:basedOn w:val="a"/>
    <w:qFormat/>
    <w:rsid w:val="001D45B1"/>
    <w:pPr>
      <w:tabs>
        <w:tab w:val="left" w:pos="360"/>
      </w:tabs>
    </w:pPr>
    <w:rPr>
      <w:rFonts w:ascii="Times New Roman" w:hAnsi="Times New Roman"/>
      <w:szCs w:val="24"/>
    </w:rPr>
  </w:style>
  <w:style w:type="paragraph" w:customStyle="1" w:styleId="455">
    <w:name w:val="样式 标题 4 + 段前: 5 磅 段后: 5 磅 行距: 单倍行距"/>
    <w:basedOn w:val="4"/>
    <w:qFormat/>
    <w:rsid w:val="001D45B1"/>
    <w:pPr>
      <w:spacing w:before="100" w:after="100" w:line="240" w:lineRule="auto"/>
    </w:pPr>
    <w:rPr>
      <w:rFonts w:cs="宋体"/>
      <w:szCs w:val="20"/>
    </w:rPr>
  </w:style>
  <w:style w:type="paragraph" w:customStyle="1" w:styleId="1">
    <w:name w:val="样式1"/>
    <w:basedOn w:val="a"/>
    <w:qFormat/>
    <w:rsid w:val="001D45B1"/>
    <w:pPr>
      <w:numPr>
        <w:numId w:val="2"/>
      </w:numPr>
      <w:tabs>
        <w:tab w:val="left" w:pos="709"/>
      </w:tabs>
      <w:adjustRightInd w:val="0"/>
      <w:textAlignment w:val="baseline"/>
    </w:pPr>
    <w:rPr>
      <w:rFonts w:ascii="宋体" w:hAnsi="宋体"/>
      <w:kern w:val="0"/>
      <w:szCs w:val="21"/>
    </w:rPr>
  </w:style>
  <w:style w:type="paragraph" w:customStyle="1" w:styleId="32">
    <w:name w:val="正文文字缩进 3"/>
    <w:basedOn w:val="a"/>
    <w:qFormat/>
    <w:rsid w:val="001D45B1"/>
    <w:pPr>
      <w:widowControl/>
      <w:spacing w:before="119" w:line="272" w:lineRule="atLeast"/>
      <w:ind w:left="719" w:firstLine="481"/>
      <w:jc w:val="left"/>
      <w:textAlignment w:val="baseline"/>
    </w:pPr>
    <w:rPr>
      <w:rFonts w:ascii="宋体" w:hAnsi="Times New Roman"/>
      <w:color w:val="000000"/>
      <w:kern w:val="0"/>
      <w:sz w:val="24"/>
      <w:szCs w:val="20"/>
      <w:u w:color="000000"/>
    </w:rPr>
  </w:style>
  <w:style w:type="paragraph" w:customStyle="1" w:styleId="2600">
    <w:name w:val="样式 样式 标题 2 + 宋体 五号 非加粗 黑色 + 段前: 6 磅 段后: 0 磅 行距: 单倍行距"/>
    <w:basedOn w:val="24"/>
    <w:qFormat/>
    <w:rsid w:val="001D45B1"/>
    <w:pPr>
      <w:spacing w:before="120" w:after="0" w:line="240" w:lineRule="auto"/>
    </w:pPr>
    <w:rPr>
      <w:rFonts w:cs="宋体"/>
      <w:szCs w:val="20"/>
    </w:rPr>
  </w:style>
  <w:style w:type="paragraph" w:customStyle="1" w:styleId="afa">
    <w:name w:val="普通文字"/>
    <w:basedOn w:val="a"/>
    <w:qFormat/>
    <w:rsid w:val="001D45B1"/>
    <w:pPr>
      <w:widowControl/>
      <w:spacing w:line="351" w:lineRule="atLeast"/>
      <w:ind w:firstLine="419"/>
      <w:textAlignment w:val="baseline"/>
    </w:pPr>
    <w:rPr>
      <w:rFonts w:ascii="宋体" w:hAnsi="Times New Roman"/>
      <w:color w:val="000000"/>
      <w:kern w:val="0"/>
      <w:szCs w:val="20"/>
      <w:u w:color="000000"/>
    </w:rPr>
  </w:style>
  <w:style w:type="table" w:customStyle="1" w:styleId="15">
    <w:name w:val="网格型1"/>
    <w:basedOn w:val="a1"/>
    <w:uiPriority w:val="59"/>
    <w:unhideWhenUsed/>
    <w:rsid w:val="001D45B1"/>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uiPriority w:val="59"/>
    <w:unhideWhenUsed/>
    <w:rsid w:val="001D45B1"/>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无列表1"/>
    <w:next w:val="a2"/>
    <w:uiPriority w:val="99"/>
    <w:semiHidden/>
    <w:unhideWhenUsed/>
    <w:rsid w:val="002748D7"/>
  </w:style>
  <w:style w:type="table" w:customStyle="1" w:styleId="33">
    <w:name w:val="网格型3"/>
    <w:basedOn w:val="a1"/>
    <w:next w:val="af1"/>
    <w:uiPriority w:val="59"/>
    <w:qFormat/>
    <w:rsid w:val="002748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sid w:val="002748D7"/>
    <w:rPr>
      <w:kern w:val="2"/>
      <w:sz w:val="21"/>
      <w:szCs w:val="22"/>
    </w:rPr>
  </w:style>
  <w:style w:type="paragraph" w:customStyle="1" w:styleId="CharCharCharCharCharCharCharCharCharCharCharCharCharCharCharChar1">
    <w:name w:val="Char Char Char Char Char Char Char Char Char Char Char Char Char Char Char Char1"/>
    <w:basedOn w:val="a"/>
    <w:qFormat/>
    <w:rsid w:val="002748D7"/>
    <w:pPr>
      <w:tabs>
        <w:tab w:val="left" w:pos="360"/>
      </w:tabs>
    </w:pPr>
    <w:rPr>
      <w:rFonts w:ascii="Times New Roman" w:hAnsi="Times New Roman"/>
      <w:szCs w:val="24"/>
    </w:rPr>
  </w:style>
  <w:style w:type="table" w:customStyle="1" w:styleId="110">
    <w:name w:val="网格型11"/>
    <w:basedOn w:val="a1"/>
    <w:uiPriority w:val="59"/>
    <w:unhideWhenUsed/>
    <w:qFormat/>
    <w:rsid w:val="002748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59"/>
    <w:unhideWhenUsed/>
    <w:qFormat/>
    <w:rsid w:val="002748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
    <w:next w:val="a2"/>
    <w:uiPriority w:val="99"/>
    <w:semiHidden/>
    <w:unhideWhenUsed/>
    <w:rsid w:val="002748D7"/>
  </w:style>
  <w:style w:type="table" w:customStyle="1" w:styleId="41">
    <w:name w:val="网格型4"/>
    <w:basedOn w:val="a1"/>
    <w:next w:val="af1"/>
    <w:uiPriority w:val="59"/>
    <w:qFormat/>
    <w:rsid w:val="002748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uiPriority w:val="59"/>
    <w:unhideWhenUsed/>
    <w:qFormat/>
    <w:rsid w:val="002748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uiPriority w:val="59"/>
    <w:unhideWhenUsed/>
    <w:qFormat/>
    <w:rsid w:val="002748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ngyang@scdb.com.cn" TargetMode="Externa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bianzw@guaranty.com.cn" TargetMode="External"/><Relationship Id="rId17" Type="http://schemas.openxmlformats.org/officeDocument/2006/relationships/footer" Target="footer3.xml"/><Relationship Id="rId25"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35831;&#23558;&#30005;&#27719;&#24213;&#21333;&#21450;&#20197;&#19979;&#34920;&#26684;&#21457;&#37038;&#20214;&#33267;jowena@163.com"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4.jpeg"/><Relationship Id="rId27"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C2EE3A-C311-4425-AD9D-FF7BA945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1</Pages>
  <Words>8468</Words>
  <Characters>48273</Characters>
  <Application>Microsoft Office Word</Application>
  <DocSecurity>0</DocSecurity>
  <Lines>402</Lines>
  <Paragraphs>113</Paragraphs>
  <ScaleCrop>false</ScaleCrop>
  <Company>Lenovo</Company>
  <LinksUpToDate>false</LinksUpToDate>
  <CharactersWithSpaces>56628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42</cp:revision>
  <cp:lastPrinted>2020-05-20T11:38:00Z</cp:lastPrinted>
  <dcterms:created xsi:type="dcterms:W3CDTF">2020-05-20T11:59:00Z</dcterms:created>
  <dcterms:modified xsi:type="dcterms:W3CDTF">2021-02-25T09:24:00Z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