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2C" w:rsidRDefault="0061042C">
      <w:pPr>
        <w:spacing w:line="240" w:lineRule="atLeast"/>
        <w:ind w:rightChars="-27" w:right="-57"/>
        <w:jc w:val="center"/>
        <w:rPr>
          <w:rFonts w:ascii="Times New Roman" w:hAnsi="Times New Roman"/>
          <w:color w:val="FF0000"/>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1D7CF8">
      <w:pPr>
        <w:spacing w:line="240" w:lineRule="atLeast"/>
        <w:ind w:rightChars="-27" w:right="-57"/>
        <w:jc w:val="center"/>
        <w:rPr>
          <w:rFonts w:ascii="华文中宋" w:eastAsia="华文中宋" w:hAnsi="华文中宋" w:cs="黑体"/>
          <w:sz w:val="52"/>
          <w:szCs w:val="52"/>
        </w:rPr>
      </w:pPr>
      <w:r w:rsidRPr="00027CF2">
        <w:rPr>
          <w:rFonts w:ascii="华文中宋" w:eastAsia="华文中宋" w:hAnsi="华文中宋" w:cs="黑体" w:hint="eastAsia"/>
          <w:sz w:val="52"/>
          <w:szCs w:val="52"/>
        </w:rPr>
        <w:t>北京市</w:t>
      </w:r>
      <w:r w:rsidR="00FA0F9E" w:rsidRPr="00027CF2">
        <w:rPr>
          <w:rFonts w:ascii="华文中宋" w:eastAsia="华文中宋" w:hAnsi="华文中宋" w:cs="黑体" w:hint="eastAsia"/>
          <w:sz w:val="52"/>
          <w:szCs w:val="52"/>
        </w:rPr>
        <w:t>机动车停车设施信息报送底图处理及数据抽检</w:t>
      </w:r>
    </w:p>
    <w:p w:rsidR="0061042C" w:rsidRDefault="0061042C">
      <w:pPr>
        <w:spacing w:line="240" w:lineRule="atLeast"/>
        <w:ind w:rightChars="-27" w:right="-57"/>
        <w:jc w:val="center"/>
        <w:rPr>
          <w:rFonts w:ascii="华文中宋" w:eastAsia="华文中宋" w:hAnsi="华文中宋" w:cs="黑体"/>
          <w:sz w:val="52"/>
          <w:szCs w:val="52"/>
        </w:rPr>
      </w:pPr>
    </w:p>
    <w:p w:rsidR="0061042C" w:rsidRDefault="0061042C">
      <w:pPr>
        <w:spacing w:line="240" w:lineRule="atLeast"/>
        <w:ind w:rightChars="-27" w:right="-57"/>
        <w:jc w:val="center"/>
        <w:rPr>
          <w:rFonts w:ascii="华文中宋" w:eastAsia="华文中宋" w:hAnsi="华文中宋" w:cs="黑体"/>
          <w:sz w:val="52"/>
          <w:szCs w:val="52"/>
        </w:rPr>
      </w:pPr>
    </w:p>
    <w:p w:rsidR="0061042C" w:rsidRDefault="00A33E55">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A33E5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sidR="00FA0F9E">
        <w:rPr>
          <w:rFonts w:ascii="Times New Roman" w:eastAsia="黑体" w:hAnsi="Times New Roman"/>
          <w:b/>
          <w:sz w:val="36"/>
          <w:szCs w:val="36"/>
        </w:rPr>
        <w:t>BIECC-21CG0227</w:t>
      </w: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A33E55">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647700" cy="495300"/>
                    </a:xfrm>
                    <a:prstGeom prst="rect">
                      <a:avLst/>
                    </a:prstGeom>
                    <a:noFill/>
                    <a:ln w="9525">
                      <a:noFill/>
                    </a:ln>
                  </pic:spPr>
                </pic:pic>
              </a:graphicData>
            </a:graphic>
          </wp:inline>
        </w:drawing>
      </w:r>
    </w:p>
    <w:p w:rsidR="0061042C" w:rsidRDefault="00A33E5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61042C" w:rsidRDefault="00A33E55" w:rsidP="001E6C3B">
      <w:pPr>
        <w:spacing w:line="240" w:lineRule="atLeast"/>
        <w:ind w:rightChars="-27" w:right="-57"/>
        <w:jc w:val="center"/>
        <w:rPr>
          <w:rFonts w:ascii="Times New Roman" w:hAnsi="Times New Roman"/>
        </w:rPr>
      </w:pPr>
      <w:r>
        <w:rPr>
          <w:rFonts w:ascii="Times New Roman" w:eastAsia="黑体" w:hAnsi="Times New Roman"/>
          <w:b/>
          <w:sz w:val="36"/>
          <w:szCs w:val="36"/>
        </w:rPr>
        <w:t>2021</w:t>
      </w:r>
      <w:r>
        <w:rPr>
          <w:rFonts w:ascii="Times New Roman" w:eastAsia="黑体" w:hAnsi="Times New Roman"/>
          <w:b/>
          <w:sz w:val="36"/>
          <w:szCs w:val="36"/>
        </w:rPr>
        <w:t>年</w:t>
      </w:r>
      <w:r w:rsidR="001E6C3B">
        <w:rPr>
          <w:rFonts w:ascii="Times New Roman" w:eastAsia="黑体" w:hAnsi="Times New Roman"/>
          <w:b/>
          <w:sz w:val="36"/>
          <w:szCs w:val="36"/>
        </w:rPr>
        <w:t>4</w:t>
      </w:r>
      <w:r>
        <w:rPr>
          <w:rFonts w:ascii="Times New Roman" w:eastAsia="黑体" w:hAnsi="Times New Roman"/>
          <w:b/>
          <w:sz w:val="36"/>
          <w:szCs w:val="36"/>
        </w:rPr>
        <w:t>月</w:t>
      </w:r>
    </w:p>
    <w:p w:rsidR="004D7018" w:rsidRDefault="004D7018">
      <w:pPr>
        <w:widowControl/>
        <w:spacing w:line="360" w:lineRule="auto"/>
        <w:ind w:rightChars="-27" w:right="-57"/>
        <w:jc w:val="center"/>
        <w:rPr>
          <w:rFonts w:ascii="Times New Roman" w:eastAsia="黑体" w:hAnsi="Times New Roman"/>
          <w:b/>
          <w:sz w:val="44"/>
          <w:szCs w:val="44"/>
        </w:rPr>
        <w:sectPr w:rsidR="004D7018">
          <w:headerReference w:type="default" r:id="rId10"/>
          <w:footerReference w:type="default" r:id="rId11"/>
          <w:pgSz w:w="11906" w:h="16838"/>
          <w:pgMar w:top="1440" w:right="1700" w:bottom="1440" w:left="1800" w:header="851" w:footer="992" w:gutter="0"/>
          <w:pgNumType w:start="1"/>
          <w:cols w:space="720"/>
          <w:docGrid w:type="lines" w:linePitch="312"/>
        </w:sectPr>
      </w:pPr>
    </w:p>
    <w:p w:rsidR="0061042C" w:rsidRDefault="00A33E55">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61042C" w:rsidRDefault="0061042C">
      <w:pPr>
        <w:widowControl/>
        <w:spacing w:line="360" w:lineRule="auto"/>
        <w:ind w:rightChars="-27" w:right="-57"/>
        <w:jc w:val="left"/>
        <w:rPr>
          <w:rFonts w:ascii="Times New Roman" w:hAnsi="Times New Roman"/>
          <w:szCs w:val="21"/>
        </w:rPr>
      </w:pPr>
    </w:p>
    <w:p w:rsidR="00FB5BE9" w:rsidRDefault="00A33E55">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67559506" w:history="1">
        <w:r w:rsidR="00FB5BE9" w:rsidRPr="003A36CE">
          <w:rPr>
            <w:rStyle w:val="af3"/>
            <w:rFonts w:ascii="Times New Roman" w:eastAsia="黑体" w:hAnsi="Times New Roman" w:hint="eastAsia"/>
            <w:b/>
            <w:noProof/>
          </w:rPr>
          <w:t>第一章</w:t>
        </w:r>
        <w:r w:rsidR="00FB5BE9">
          <w:rPr>
            <w:rFonts w:asciiTheme="minorHAnsi" w:eastAsiaTheme="minorEastAsia" w:hAnsiTheme="minorHAnsi" w:cstheme="minorBidi"/>
            <w:noProof/>
          </w:rPr>
          <w:tab/>
        </w:r>
        <w:r w:rsidR="00FB5BE9" w:rsidRPr="003A36CE">
          <w:rPr>
            <w:rStyle w:val="af3"/>
            <w:rFonts w:ascii="Times New Roman" w:eastAsia="黑体" w:hAnsi="Times New Roman" w:hint="eastAsia"/>
            <w:b/>
            <w:noProof/>
          </w:rPr>
          <w:t>投标人须知</w:t>
        </w:r>
        <w:r w:rsidR="00FB5BE9">
          <w:rPr>
            <w:noProof/>
            <w:webHidden/>
          </w:rPr>
          <w:tab/>
        </w:r>
        <w:r w:rsidR="00FB5BE9">
          <w:rPr>
            <w:noProof/>
            <w:webHidden/>
          </w:rPr>
          <w:fldChar w:fldCharType="begin"/>
        </w:r>
        <w:r w:rsidR="00FB5BE9">
          <w:rPr>
            <w:noProof/>
            <w:webHidden/>
          </w:rPr>
          <w:instrText xml:space="preserve"> PAGEREF _Toc67559506 \h </w:instrText>
        </w:r>
        <w:r w:rsidR="00FB5BE9">
          <w:rPr>
            <w:noProof/>
            <w:webHidden/>
          </w:rPr>
        </w:r>
        <w:r w:rsidR="00FB5BE9">
          <w:rPr>
            <w:noProof/>
            <w:webHidden/>
          </w:rPr>
          <w:fldChar w:fldCharType="separate"/>
        </w:r>
        <w:r w:rsidR="001C5DD0">
          <w:rPr>
            <w:noProof/>
            <w:webHidden/>
          </w:rPr>
          <w:t>2</w:t>
        </w:r>
        <w:r w:rsidR="00FB5BE9">
          <w:rPr>
            <w:noProof/>
            <w:webHidden/>
          </w:rPr>
          <w:fldChar w:fldCharType="end"/>
        </w:r>
      </w:hyperlink>
    </w:p>
    <w:p w:rsidR="00FB5BE9" w:rsidRDefault="00701B4E">
      <w:pPr>
        <w:pStyle w:val="11"/>
        <w:tabs>
          <w:tab w:val="left" w:pos="840"/>
          <w:tab w:val="right" w:leader="dot" w:pos="8396"/>
        </w:tabs>
        <w:rPr>
          <w:rFonts w:asciiTheme="minorHAnsi" w:eastAsiaTheme="minorEastAsia" w:hAnsiTheme="minorHAnsi" w:cstheme="minorBidi"/>
          <w:noProof/>
        </w:rPr>
      </w:pPr>
      <w:hyperlink w:anchor="_Toc67559508" w:history="1">
        <w:r w:rsidR="00FB5BE9" w:rsidRPr="003A36CE">
          <w:rPr>
            <w:rStyle w:val="af3"/>
            <w:rFonts w:ascii="Times New Roman" w:hAnsi="Times New Roman" w:hint="eastAsia"/>
            <w:b/>
            <w:noProof/>
          </w:rPr>
          <w:t>一、</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说明</w:t>
        </w:r>
        <w:r w:rsidR="00FB5BE9">
          <w:rPr>
            <w:noProof/>
            <w:webHidden/>
          </w:rPr>
          <w:tab/>
        </w:r>
        <w:r w:rsidR="00FB5BE9">
          <w:rPr>
            <w:noProof/>
            <w:webHidden/>
          </w:rPr>
          <w:fldChar w:fldCharType="begin"/>
        </w:r>
        <w:r w:rsidR="00FB5BE9">
          <w:rPr>
            <w:noProof/>
            <w:webHidden/>
          </w:rPr>
          <w:instrText xml:space="preserve"> PAGEREF _Toc67559508 \h </w:instrText>
        </w:r>
        <w:r w:rsidR="00FB5BE9">
          <w:rPr>
            <w:noProof/>
            <w:webHidden/>
          </w:rPr>
        </w:r>
        <w:r w:rsidR="00FB5BE9">
          <w:rPr>
            <w:noProof/>
            <w:webHidden/>
          </w:rPr>
          <w:fldChar w:fldCharType="separate"/>
        </w:r>
        <w:r w:rsidR="001C5DD0">
          <w:rPr>
            <w:noProof/>
            <w:webHidden/>
          </w:rPr>
          <w:t>3</w:t>
        </w:r>
        <w:r w:rsidR="00FB5BE9">
          <w:rPr>
            <w:noProof/>
            <w:webHidden/>
          </w:rPr>
          <w:fldChar w:fldCharType="end"/>
        </w:r>
      </w:hyperlink>
    </w:p>
    <w:p w:rsidR="00FB5BE9" w:rsidRDefault="00701B4E">
      <w:pPr>
        <w:pStyle w:val="11"/>
        <w:tabs>
          <w:tab w:val="left" w:pos="840"/>
          <w:tab w:val="right" w:leader="dot" w:pos="8396"/>
        </w:tabs>
        <w:rPr>
          <w:rFonts w:asciiTheme="minorHAnsi" w:eastAsiaTheme="minorEastAsia" w:hAnsiTheme="minorHAnsi" w:cstheme="minorBidi"/>
          <w:noProof/>
        </w:rPr>
      </w:pPr>
      <w:hyperlink w:anchor="_Toc67559546" w:history="1">
        <w:r w:rsidR="00FB5BE9" w:rsidRPr="003A36CE">
          <w:rPr>
            <w:rStyle w:val="af3"/>
            <w:rFonts w:ascii="Times New Roman" w:hAnsi="Times New Roman" w:hint="eastAsia"/>
            <w:b/>
            <w:noProof/>
          </w:rPr>
          <w:t>二、</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招标文件</w:t>
        </w:r>
        <w:r w:rsidR="00FB5BE9">
          <w:rPr>
            <w:noProof/>
            <w:webHidden/>
          </w:rPr>
          <w:tab/>
        </w:r>
        <w:r w:rsidR="00FB5BE9">
          <w:rPr>
            <w:noProof/>
            <w:webHidden/>
          </w:rPr>
          <w:fldChar w:fldCharType="begin"/>
        </w:r>
        <w:r w:rsidR="00FB5BE9">
          <w:rPr>
            <w:noProof/>
            <w:webHidden/>
          </w:rPr>
          <w:instrText xml:space="preserve"> PAGEREF _Toc67559546 \h </w:instrText>
        </w:r>
        <w:r w:rsidR="00FB5BE9">
          <w:rPr>
            <w:noProof/>
            <w:webHidden/>
          </w:rPr>
        </w:r>
        <w:r w:rsidR="00FB5BE9">
          <w:rPr>
            <w:noProof/>
            <w:webHidden/>
          </w:rPr>
          <w:fldChar w:fldCharType="separate"/>
        </w:r>
        <w:r w:rsidR="001C5DD0">
          <w:rPr>
            <w:noProof/>
            <w:webHidden/>
          </w:rPr>
          <w:t>5</w:t>
        </w:r>
        <w:r w:rsidR="00FB5BE9">
          <w:rPr>
            <w:noProof/>
            <w:webHidden/>
          </w:rPr>
          <w:fldChar w:fldCharType="end"/>
        </w:r>
      </w:hyperlink>
    </w:p>
    <w:p w:rsidR="00FB5BE9" w:rsidRDefault="00701B4E">
      <w:pPr>
        <w:pStyle w:val="11"/>
        <w:tabs>
          <w:tab w:val="left" w:pos="840"/>
          <w:tab w:val="right" w:leader="dot" w:pos="8396"/>
        </w:tabs>
        <w:rPr>
          <w:rFonts w:asciiTheme="minorHAnsi" w:eastAsiaTheme="minorEastAsia" w:hAnsiTheme="minorHAnsi" w:cstheme="minorBidi"/>
          <w:noProof/>
        </w:rPr>
      </w:pPr>
      <w:hyperlink w:anchor="_Toc67559558" w:history="1">
        <w:r w:rsidR="00FB5BE9" w:rsidRPr="003A36CE">
          <w:rPr>
            <w:rStyle w:val="af3"/>
            <w:rFonts w:ascii="Times New Roman" w:hAnsi="Times New Roman" w:hint="eastAsia"/>
            <w:b/>
            <w:noProof/>
          </w:rPr>
          <w:t>三、</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投标文件的编制</w:t>
        </w:r>
        <w:r w:rsidR="00FB5BE9">
          <w:rPr>
            <w:noProof/>
            <w:webHidden/>
          </w:rPr>
          <w:tab/>
        </w:r>
        <w:r w:rsidR="00FB5BE9">
          <w:rPr>
            <w:noProof/>
            <w:webHidden/>
          </w:rPr>
          <w:fldChar w:fldCharType="begin"/>
        </w:r>
        <w:r w:rsidR="00FB5BE9">
          <w:rPr>
            <w:noProof/>
            <w:webHidden/>
          </w:rPr>
          <w:instrText xml:space="preserve"> PAGEREF _Toc67559558 \h </w:instrText>
        </w:r>
        <w:r w:rsidR="00FB5BE9">
          <w:rPr>
            <w:noProof/>
            <w:webHidden/>
          </w:rPr>
        </w:r>
        <w:r w:rsidR="00FB5BE9">
          <w:rPr>
            <w:noProof/>
            <w:webHidden/>
          </w:rPr>
          <w:fldChar w:fldCharType="separate"/>
        </w:r>
        <w:r w:rsidR="001C5DD0">
          <w:rPr>
            <w:noProof/>
            <w:webHidden/>
          </w:rPr>
          <w:t>6</w:t>
        </w:r>
        <w:r w:rsidR="00FB5BE9">
          <w:rPr>
            <w:noProof/>
            <w:webHidden/>
          </w:rPr>
          <w:fldChar w:fldCharType="end"/>
        </w:r>
      </w:hyperlink>
    </w:p>
    <w:p w:rsidR="00FB5BE9" w:rsidRDefault="00701B4E">
      <w:pPr>
        <w:pStyle w:val="11"/>
        <w:tabs>
          <w:tab w:val="left" w:pos="840"/>
          <w:tab w:val="right" w:leader="dot" w:pos="8396"/>
        </w:tabs>
        <w:rPr>
          <w:rFonts w:asciiTheme="minorHAnsi" w:eastAsiaTheme="minorEastAsia" w:hAnsiTheme="minorHAnsi" w:cstheme="minorBidi"/>
          <w:noProof/>
        </w:rPr>
      </w:pPr>
      <w:hyperlink w:anchor="_Toc67559613" w:history="1">
        <w:r w:rsidR="00FB5BE9" w:rsidRPr="003A36CE">
          <w:rPr>
            <w:rStyle w:val="af3"/>
            <w:rFonts w:ascii="Times New Roman" w:hAnsi="Times New Roman" w:hint="eastAsia"/>
            <w:b/>
            <w:noProof/>
          </w:rPr>
          <w:t>四、</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投标文件的递交</w:t>
        </w:r>
        <w:r w:rsidR="00FB5BE9">
          <w:rPr>
            <w:noProof/>
            <w:webHidden/>
          </w:rPr>
          <w:tab/>
        </w:r>
        <w:r w:rsidR="00FB5BE9">
          <w:rPr>
            <w:noProof/>
            <w:webHidden/>
          </w:rPr>
          <w:fldChar w:fldCharType="begin"/>
        </w:r>
        <w:r w:rsidR="00FB5BE9">
          <w:rPr>
            <w:noProof/>
            <w:webHidden/>
          </w:rPr>
          <w:instrText xml:space="preserve"> PAGEREF _Toc67559613 \h </w:instrText>
        </w:r>
        <w:r w:rsidR="00FB5BE9">
          <w:rPr>
            <w:noProof/>
            <w:webHidden/>
          </w:rPr>
        </w:r>
        <w:r w:rsidR="00FB5BE9">
          <w:rPr>
            <w:noProof/>
            <w:webHidden/>
          </w:rPr>
          <w:fldChar w:fldCharType="separate"/>
        </w:r>
        <w:r w:rsidR="001C5DD0">
          <w:rPr>
            <w:noProof/>
            <w:webHidden/>
          </w:rPr>
          <w:t>9</w:t>
        </w:r>
        <w:r w:rsidR="00FB5BE9">
          <w:rPr>
            <w:noProof/>
            <w:webHidden/>
          </w:rPr>
          <w:fldChar w:fldCharType="end"/>
        </w:r>
      </w:hyperlink>
    </w:p>
    <w:p w:rsidR="00FB5BE9" w:rsidRDefault="00701B4E">
      <w:pPr>
        <w:pStyle w:val="11"/>
        <w:tabs>
          <w:tab w:val="left" w:pos="840"/>
          <w:tab w:val="right" w:leader="dot" w:pos="8396"/>
        </w:tabs>
        <w:rPr>
          <w:rFonts w:asciiTheme="minorHAnsi" w:eastAsiaTheme="minorEastAsia" w:hAnsiTheme="minorHAnsi" w:cstheme="minorBidi"/>
          <w:noProof/>
        </w:rPr>
      </w:pPr>
      <w:hyperlink w:anchor="_Toc67559639" w:history="1">
        <w:r w:rsidR="00FB5BE9" w:rsidRPr="003A36CE">
          <w:rPr>
            <w:rStyle w:val="af3"/>
            <w:rFonts w:ascii="Times New Roman" w:hAnsi="Times New Roman" w:hint="eastAsia"/>
            <w:b/>
            <w:noProof/>
          </w:rPr>
          <w:t>五、</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开标和评标</w:t>
        </w:r>
        <w:r w:rsidR="00FB5BE9">
          <w:rPr>
            <w:noProof/>
            <w:webHidden/>
          </w:rPr>
          <w:tab/>
        </w:r>
        <w:r w:rsidR="00FB5BE9">
          <w:rPr>
            <w:noProof/>
            <w:webHidden/>
          </w:rPr>
          <w:fldChar w:fldCharType="begin"/>
        </w:r>
        <w:r w:rsidR="00FB5BE9">
          <w:rPr>
            <w:noProof/>
            <w:webHidden/>
          </w:rPr>
          <w:instrText xml:space="preserve"> PAGEREF _Toc67559639 \h </w:instrText>
        </w:r>
        <w:r w:rsidR="00FB5BE9">
          <w:rPr>
            <w:noProof/>
            <w:webHidden/>
          </w:rPr>
        </w:r>
        <w:r w:rsidR="00FB5BE9">
          <w:rPr>
            <w:noProof/>
            <w:webHidden/>
          </w:rPr>
          <w:fldChar w:fldCharType="separate"/>
        </w:r>
        <w:r w:rsidR="001C5DD0">
          <w:rPr>
            <w:noProof/>
            <w:webHidden/>
          </w:rPr>
          <w:t>11</w:t>
        </w:r>
        <w:r w:rsidR="00FB5BE9">
          <w:rPr>
            <w:noProof/>
            <w:webHidden/>
          </w:rPr>
          <w:fldChar w:fldCharType="end"/>
        </w:r>
      </w:hyperlink>
    </w:p>
    <w:p w:rsidR="00FB5BE9" w:rsidRDefault="00701B4E">
      <w:pPr>
        <w:pStyle w:val="11"/>
        <w:tabs>
          <w:tab w:val="left" w:pos="840"/>
          <w:tab w:val="right" w:leader="dot" w:pos="8396"/>
        </w:tabs>
        <w:rPr>
          <w:rFonts w:asciiTheme="minorHAnsi" w:eastAsiaTheme="minorEastAsia" w:hAnsiTheme="minorHAnsi" w:cstheme="minorBidi"/>
          <w:noProof/>
        </w:rPr>
      </w:pPr>
      <w:hyperlink w:anchor="_Toc67559708" w:history="1">
        <w:r w:rsidR="00FB5BE9" w:rsidRPr="003A36CE">
          <w:rPr>
            <w:rStyle w:val="af3"/>
            <w:rFonts w:ascii="Times New Roman" w:hAnsi="Times New Roman" w:hint="eastAsia"/>
            <w:b/>
            <w:noProof/>
          </w:rPr>
          <w:t>六、</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确定中标</w:t>
        </w:r>
        <w:r w:rsidR="00FB5BE9">
          <w:rPr>
            <w:noProof/>
            <w:webHidden/>
          </w:rPr>
          <w:tab/>
        </w:r>
        <w:r w:rsidR="00FB5BE9">
          <w:rPr>
            <w:noProof/>
            <w:webHidden/>
          </w:rPr>
          <w:fldChar w:fldCharType="begin"/>
        </w:r>
        <w:r w:rsidR="00FB5BE9">
          <w:rPr>
            <w:noProof/>
            <w:webHidden/>
          </w:rPr>
          <w:instrText xml:space="preserve"> PAGEREF _Toc67559708 \h </w:instrText>
        </w:r>
        <w:r w:rsidR="00FB5BE9">
          <w:rPr>
            <w:noProof/>
            <w:webHidden/>
          </w:rPr>
        </w:r>
        <w:r w:rsidR="00FB5BE9">
          <w:rPr>
            <w:noProof/>
            <w:webHidden/>
          </w:rPr>
          <w:fldChar w:fldCharType="separate"/>
        </w:r>
        <w:r w:rsidR="001C5DD0">
          <w:rPr>
            <w:noProof/>
            <w:webHidden/>
          </w:rPr>
          <w:t>15</w:t>
        </w:r>
        <w:r w:rsidR="00FB5BE9">
          <w:rPr>
            <w:noProof/>
            <w:webHidden/>
          </w:rPr>
          <w:fldChar w:fldCharType="end"/>
        </w:r>
      </w:hyperlink>
    </w:p>
    <w:p w:rsidR="00FB5BE9" w:rsidRDefault="00701B4E">
      <w:pPr>
        <w:pStyle w:val="11"/>
        <w:tabs>
          <w:tab w:val="left" w:pos="840"/>
          <w:tab w:val="right" w:leader="dot" w:pos="8396"/>
        </w:tabs>
        <w:rPr>
          <w:rFonts w:asciiTheme="minorHAnsi" w:eastAsiaTheme="minorEastAsia" w:hAnsiTheme="minorHAnsi" w:cstheme="minorBidi"/>
          <w:noProof/>
        </w:rPr>
      </w:pPr>
      <w:hyperlink w:anchor="_Toc67559740" w:history="1">
        <w:r w:rsidR="00FB5BE9" w:rsidRPr="003A36CE">
          <w:rPr>
            <w:rStyle w:val="af3"/>
            <w:rFonts w:ascii="Times New Roman" w:hAnsi="Times New Roman" w:hint="eastAsia"/>
            <w:b/>
            <w:noProof/>
          </w:rPr>
          <w:t>七、</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其他</w:t>
        </w:r>
        <w:r w:rsidR="00FB5BE9">
          <w:rPr>
            <w:noProof/>
            <w:webHidden/>
          </w:rPr>
          <w:tab/>
        </w:r>
        <w:r w:rsidR="00FB5BE9">
          <w:rPr>
            <w:noProof/>
            <w:webHidden/>
          </w:rPr>
          <w:fldChar w:fldCharType="begin"/>
        </w:r>
        <w:r w:rsidR="00FB5BE9">
          <w:rPr>
            <w:noProof/>
            <w:webHidden/>
          </w:rPr>
          <w:instrText xml:space="preserve"> PAGEREF _Toc67559740 \h </w:instrText>
        </w:r>
        <w:r w:rsidR="00FB5BE9">
          <w:rPr>
            <w:noProof/>
            <w:webHidden/>
          </w:rPr>
        </w:r>
        <w:r w:rsidR="00FB5BE9">
          <w:rPr>
            <w:noProof/>
            <w:webHidden/>
          </w:rPr>
          <w:fldChar w:fldCharType="separate"/>
        </w:r>
        <w:r w:rsidR="001C5DD0">
          <w:rPr>
            <w:noProof/>
            <w:webHidden/>
          </w:rPr>
          <w:t>18</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42" w:history="1">
        <w:r w:rsidR="00FB5BE9" w:rsidRPr="003A36CE">
          <w:rPr>
            <w:rStyle w:val="af3"/>
            <w:rFonts w:ascii="Times New Roman" w:eastAsia="黑体" w:hAnsi="Times New Roman" w:hint="eastAsia"/>
            <w:b/>
            <w:noProof/>
          </w:rPr>
          <w:t>第二章</w:t>
        </w:r>
        <w:r w:rsidR="00FB5BE9">
          <w:rPr>
            <w:rFonts w:asciiTheme="minorHAnsi" w:eastAsiaTheme="minorEastAsia" w:hAnsiTheme="minorHAnsi" w:cstheme="minorBidi"/>
            <w:noProof/>
          </w:rPr>
          <w:tab/>
        </w:r>
        <w:r w:rsidR="00FB5BE9" w:rsidRPr="003A36CE">
          <w:rPr>
            <w:rStyle w:val="af3"/>
            <w:rFonts w:ascii="Times New Roman" w:eastAsia="黑体" w:hAnsi="Times New Roman" w:hint="eastAsia"/>
            <w:b/>
            <w:noProof/>
          </w:rPr>
          <w:t>合同文本</w:t>
        </w:r>
        <w:r w:rsidR="00FB5BE9">
          <w:rPr>
            <w:noProof/>
            <w:webHidden/>
          </w:rPr>
          <w:tab/>
        </w:r>
        <w:r w:rsidR="00FB5BE9">
          <w:rPr>
            <w:noProof/>
            <w:webHidden/>
          </w:rPr>
          <w:fldChar w:fldCharType="begin"/>
        </w:r>
        <w:r w:rsidR="00FB5BE9">
          <w:rPr>
            <w:noProof/>
            <w:webHidden/>
          </w:rPr>
          <w:instrText xml:space="preserve"> PAGEREF _Toc67559742 \h </w:instrText>
        </w:r>
        <w:r w:rsidR="00FB5BE9">
          <w:rPr>
            <w:noProof/>
            <w:webHidden/>
          </w:rPr>
        </w:r>
        <w:r w:rsidR="00FB5BE9">
          <w:rPr>
            <w:noProof/>
            <w:webHidden/>
          </w:rPr>
          <w:fldChar w:fldCharType="separate"/>
        </w:r>
        <w:r w:rsidR="001C5DD0">
          <w:rPr>
            <w:noProof/>
            <w:webHidden/>
          </w:rPr>
          <w:t>23</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43" w:history="1">
        <w:r w:rsidR="00FB5BE9" w:rsidRPr="003A36CE">
          <w:rPr>
            <w:rStyle w:val="af3"/>
            <w:rFonts w:ascii="Times New Roman" w:eastAsia="黑体" w:hAnsi="Times New Roman" w:hint="eastAsia"/>
            <w:b/>
            <w:noProof/>
          </w:rPr>
          <w:t>第三章</w:t>
        </w:r>
        <w:r w:rsidR="00FB5BE9">
          <w:rPr>
            <w:rFonts w:asciiTheme="minorHAnsi" w:eastAsiaTheme="minorEastAsia" w:hAnsiTheme="minorHAnsi" w:cstheme="minorBidi"/>
            <w:noProof/>
          </w:rPr>
          <w:tab/>
        </w:r>
        <w:r w:rsidR="00FB5BE9" w:rsidRPr="003A36CE">
          <w:rPr>
            <w:rStyle w:val="af3"/>
            <w:rFonts w:ascii="Times New Roman" w:eastAsia="黑体" w:hAnsi="Times New Roman" w:hint="eastAsia"/>
            <w:b/>
            <w:noProof/>
          </w:rPr>
          <w:t>投标文件格式</w:t>
        </w:r>
        <w:r w:rsidR="00FB5BE9">
          <w:rPr>
            <w:noProof/>
            <w:webHidden/>
          </w:rPr>
          <w:tab/>
        </w:r>
        <w:r w:rsidR="00FB5BE9">
          <w:rPr>
            <w:noProof/>
            <w:webHidden/>
          </w:rPr>
          <w:fldChar w:fldCharType="begin"/>
        </w:r>
        <w:r w:rsidR="00FB5BE9">
          <w:rPr>
            <w:noProof/>
            <w:webHidden/>
          </w:rPr>
          <w:instrText xml:space="preserve"> PAGEREF _Toc67559743 \h </w:instrText>
        </w:r>
        <w:r w:rsidR="00FB5BE9">
          <w:rPr>
            <w:noProof/>
            <w:webHidden/>
          </w:rPr>
        </w:r>
        <w:r w:rsidR="00FB5BE9">
          <w:rPr>
            <w:noProof/>
            <w:webHidden/>
          </w:rPr>
          <w:fldChar w:fldCharType="separate"/>
        </w:r>
        <w:r w:rsidR="001C5DD0">
          <w:rPr>
            <w:noProof/>
            <w:webHidden/>
          </w:rPr>
          <w:t>31</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44"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1.</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投标书（格式）</w:t>
        </w:r>
        <w:bookmarkStart w:id="0" w:name="_GoBack"/>
        <w:bookmarkEnd w:id="0"/>
        <w:r w:rsidR="00FB5BE9">
          <w:rPr>
            <w:noProof/>
            <w:webHidden/>
          </w:rPr>
          <w:tab/>
        </w:r>
        <w:r w:rsidR="00FB5BE9">
          <w:rPr>
            <w:noProof/>
            <w:webHidden/>
          </w:rPr>
          <w:fldChar w:fldCharType="begin"/>
        </w:r>
        <w:r w:rsidR="00FB5BE9">
          <w:rPr>
            <w:noProof/>
            <w:webHidden/>
          </w:rPr>
          <w:instrText xml:space="preserve"> PAGEREF _Toc67559744 \h </w:instrText>
        </w:r>
        <w:r w:rsidR="00FB5BE9">
          <w:rPr>
            <w:noProof/>
            <w:webHidden/>
          </w:rPr>
        </w:r>
        <w:r w:rsidR="00FB5BE9">
          <w:rPr>
            <w:noProof/>
            <w:webHidden/>
          </w:rPr>
          <w:fldChar w:fldCharType="separate"/>
        </w:r>
        <w:r w:rsidR="001C5DD0">
          <w:rPr>
            <w:noProof/>
            <w:webHidden/>
          </w:rPr>
          <w:t>33</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45"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2.</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开标一览表（格式）</w:t>
        </w:r>
        <w:r w:rsidR="00FB5BE9">
          <w:rPr>
            <w:noProof/>
            <w:webHidden/>
          </w:rPr>
          <w:tab/>
        </w:r>
        <w:r w:rsidR="00FB5BE9">
          <w:rPr>
            <w:noProof/>
            <w:webHidden/>
          </w:rPr>
          <w:fldChar w:fldCharType="begin"/>
        </w:r>
        <w:r w:rsidR="00FB5BE9">
          <w:rPr>
            <w:noProof/>
            <w:webHidden/>
          </w:rPr>
          <w:instrText xml:space="preserve"> PAGEREF _Toc67559745 \h </w:instrText>
        </w:r>
        <w:r w:rsidR="00FB5BE9">
          <w:rPr>
            <w:noProof/>
            <w:webHidden/>
          </w:rPr>
        </w:r>
        <w:r w:rsidR="00FB5BE9">
          <w:rPr>
            <w:noProof/>
            <w:webHidden/>
          </w:rPr>
          <w:fldChar w:fldCharType="separate"/>
        </w:r>
        <w:r w:rsidR="001C5DD0">
          <w:rPr>
            <w:noProof/>
            <w:webHidden/>
          </w:rPr>
          <w:t>35</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46"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3.</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投标报价明细表（格式）</w:t>
        </w:r>
        <w:r w:rsidR="00FB5BE9">
          <w:rPr>
            <w:noProof/>
            <w:webHidden/>
          </w:rPr>
          <w:tab/>
        </w:r>
        <w:r w:rsidR="00FB5BE9">
          <w:rPr>
            <w:noProof/>
            <w:webHidden/>
          </w:rPr>
          <w:fldChar w:fldCharType="begin"/>
        </w:r>
        <w:r w:rsidR="00FB5BE9">
          <w:rPr>
            <w:noProof/>
            <w:webHidden/>
          </w:rPr>
          <w:instrText xml:space="preserve"> PAGEREF _Toc67559746 \h </w:instrText>
        </w:r>
        <w:r w:rsidR="00FB5BE9">
          <w:rPr>
            <w:noProof/>
            <w:webHidden/>
          </w:rPr>
        </w:r>
        <w:r w:rsidR="00FB5BE9">
          <w:rPr>
            <w:noProof/>
            <w:webHidden/>
          </w:rPr>
          <w:fldChar w:fldCharType="separate"/>
        </w:r>
        <w:r w:rsidR="001C5DD0">
          <w:rPr>
            <w:noProof/>
            <w:webHidden/>
          </w:rPr>
          <w:t>36</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47"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4.</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技术条款偏离表</w:t>
        </w:r>
        <w:r w:rsidR="00FB5BE9">
          <w:rPr>
            <w:noProof/>
            <w:webHidden/>
          </w:rPr>
          <w:tab/>
        </w:r>
        <w:r w:rsidR="00FB5BE9">
          <w:rPr>
            <w:noProof/>
            <w:webHidden/>
          </w:rPr>
          <w:fldChar w:fldCharType="begin"/>
        </w:r>
        <w:r w:rsidR="00FB5BE9">
          <w:rPr>
            <w:noProof/>
            <w:webHidden/>
          </w:rPr>
          <w:instrText xml:space="preserve"> PAGEREF _Toc67559747 \h </w:instrText>
        </w:r>
        <w:r w:rsidR="00FB5BE9">
          <w:rPr>
            <w:noProof/>
            <w:webHidden/>
          </w:rPr>
        </w:r>
        <w:r w:rsidR="00FB5BE9">
          <w:rPr>
            <w:noProof/>
            <w:webHidden/>
          </w:rPr>
          <w:fldChar w:fldCharType="separate"/>
        </w:r>
        <w:r w:rsidR="001C5DD0">
          <w:rPr>
            <w:noProof/>
            <w:webHidden/>
          </w:rPr>
          <w:t>37</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48"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5.</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商务条款偏离表</w:t>
        </w:r>
        <w:r w:rsidR="00FB5BE9">
          <w:rPr>
            <w:noProof/>
            <w:webHidden/>
          </w:rPr>
          <w:tab/>
        </w:r>
        <w:r w:rsidR="00FB5BE9">
          <w:rPr>
            <w:noProof/>
            <w:webHidden/>
          </w:rPr>
          <w:fldChar w:fldCharType="begin"/>
        </w:r>
        <w:r w:rsidR="00FB5BE9">
          <w:rPr>
            <w:noProof/>
            <w:webHidden/>
          </w:rPr>
          <w:instrText xml:space="preserve"> PAGEREF _Toc67559748 \h </w:instrText>
        </w:r>
        <w:r w:rsidR="00FB5BE9">
          <w:rPr>
            <w:noProof/>
            <w:webHidden/>
          </w:rPr>
        </w:r>
        <w:r w:rsidR="00FB5BE9">
          <w:rPr>
            <w:noProof/>
            <w:webHidden/>
          </w:rPr>
          <w:fldChar w:fldCharType="separate"/>
        </w:r>
        <w:r w:rsidR="001C5DD0">
          <w:rPr>
            <w:noProof/>
            <w:webHidden/>
          </w:rPr>
          <w:t>38</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49"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6.</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投标人资格证明文件</w:t>
        </w:r>
        <w:r w:rsidR="00FB5BE9">
          <w:rPr>
            <w:noProof/>
            <w:webHidden/>
          </w:rPr>
          <w:tab/>
        </w:r>
        <w:r w:rsidR="00FB5BE9">
          <w:rPr>
            <w:noProof/>
            <w:webHidden/>
          </w:rPr>
          <w:fldChar w:fldCharType="begin"/>
        </w:r>
        <w:r w:rsidR="00FB5BE9">
          <w:rPr>
            <w:noProof/>
            <w:webHidden/>
          </w:rPr>
          <w:instrText xml:space="preserve"> PAGEREF _Toc67559749 \h </w:instrText>
        </w:r>
        <w:r w:rsidR="00FB5BE9">
          <w:rPr>
            <w:noProof/>
            <w:webHidden/>
          </w:rPr>
        </w:r>
        <w:r w:rsidR="00FB5BE9">
          <w:rPr>
            <w:noProof/>
            <w:webHidden/>
          </w:rPr>
          <w:fldChar w:fldCharType="separate"/>
        </w:r>
        <w:r w:rsidR="001C5DD0">
          <w:rPr>
            <w:noProof/>
            <w:webHidden/>
          </w:rPr>
          <w:t>39</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56"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7.</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法定代表人授权书（格式）</w:t>
        </w:r>
        <w:r w:rsidR="00FB5BE9">
          <w:rPr>
            <w:noProof/>
            <w:webHidden/>
          </w:rPr>
          <w:tab/>
        </w:r>
        <w:r w:rsidR="00FB5BE9">
          <w:rPr>
            <w:noProof/>
            <w:webHidden/>
          </w:rPr>
          <w:fldChar w:fldCharType="begin"/>
        </w:r>
        <w:r w:rsidR="00FB5BE9">
          <w:rPr>
            <w:noProof/>
            <w:webHidden/>
          </w:rPr>
          <w:instrText xml:space="preserve"> PAGEREF _Toc67559756 \h </w:instrText>
        </w:r>
        <w:r w:rsidR="00FB5BE9">
          <w:rPr>
            <w:noProof/>
            <w:webHidden/>
          </w:rPr>
        </w:r>
        <w:r w:rsidR="00FB5BE9">
          <w:rPr>
            <w:noProof/>
            <w:webHidden/>
          </w:rPr>
          <w:fldChar w:fldCharType="separate"/>
        </w:r>
        <w:r w:rsidR="001C5DD0">
          <w:rPr>
            <w:noProof/>
            <w:webHidden/>
          </w:rPr>
          <w:t>45</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57"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8.</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投标人基本情况表</w:t>
        </w:r>
        <w:r w:rsidR="00FB5BE9">
          <w:rPr>
            <w:noProof/>
            <w:webHidden/>
          </w:rPr>
          <w:tab/>
        </w:r>
        <w:r w:rsidR="00FB5BE9">
          <w:rPr>
            <w:noProof/>
            <w:webHidden/>
          </w:rPr>
          <w:fldChar w:fldCharType="begin"/>
        </w:r>
        <w:r w:rsidR="00FB5BE9">
          <w:rPr>
            <w:noProof/>
            <w:webHidden/>
          </w:rPr>
          <w:instrText xml:space="preserve"> PAGEREF _Toc67559757 \h </w:instrText>
        </w:r>
        <w:r w:rsidR="00FB5BE9">
          <w:rPr>
            <w:noProof/>
            <w:webHidden/>
          </w:rPr>
        </w:r>
        <w:r w:rsidR="00FB5BE9">
          <w:rPr>
            <w:noProof/>
            <w:webHidden/>
          </w:rPr>
          <w:fldChar w:fldCharType="separate"/>
        </w:r>
        <w:r w:rsidR="001C5DD0">
          <w:rPr>
            <w:noProof/>
            <w:webHidden/>
          </w:rPr>
          <w:t>46</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58"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9.</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业绩证明文件</w:t>
        </w:r>
        <w:r w:rsidR="00FB5BE9">
          <w:rPr>
            <w:noProof/>
            <w:webHidden/>
          </w:rPr>
          <w:tab/>
        </w:r>
        <w:r w:rsidR="00FB5BE9">
          <w:rPr>
            <w:noProof/>
            <w:webHidden/>
          </w:rPr>
          <w:fldChar w:fldCharType="begin"/>
        </w:r>
        <w:r w:rsidR="00FB5BE9">
          <w:rPr>
            <w:noProof/>
            <w:webHidden/>
          </w:rPr>
          <w:instrText xml:space="preserve"> PAGEREF _Toc67559758 \h </w:instrText>
        </w:r>
        <w:r w:rsidR="00FB5BE9">
          <w:rPr>
            <w:noProof/>
            <w:webHidden/>
          </w:rPr>
        </w:r>
        <w:r w:rsidR="00FB5BE9">
          <w:rPr>
            <w:noProof/>
            <w:webHidden/>
          </w:rPr>
          <w:fldChar w:fldCharType="separate"/>
        </w:r>
        <w:r w:rsidR="001C5DD0">
          <w:rPr>
            <w:noProof/>
            <w:webHidden/>
          </w:rPr>
          <w:t>47</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59"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10.</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项目团队人员一览表</w:t>
        </w:r>
        <w:r w:rsidR="00FB5BE9">
          <w:rPr>
            <w:noProof/>
            <w:webHidden/>
          </w:rPr>
          <w:tab/>
        </w:r>
        <w:r w:rsidR="00FB5BE9">
          <w:rPr>
            <w:noProof/>
            <w:webHidden/>
          </w:rPr>
          <w:fldChar w:fldCharType="begin"/>
        </w:r>
        <w:r w:rsidR="00FB5BE9">
          <w:rPr>
            <w:noProof/>
            <w:webHidden/>
          </w:rPr>
          <w:instrText xml:space="preserve"> PAGEREF _Toc67559759 \h </w:instrText>
        </w:r>
        <w:r w:rsidR="00FB5BE9">
          <w:rPr>
            <w:noProof/>
            <w:webHidden/>
          </w:rPr>
        </w:r>
        <w:r w:rsidR="00FB5BE9">
          <w:rPr>
            <w:noProof/>
            <w:webHidden/>
          </w:rPr>
          <w:fldChar w:fldCharType="separate"/>
        </w:r>
        <w:r w:rsidR="001C5DD0">
          <w:rPr>
            <w:noProof/>
            <w:webHidden/>
          </w:rPr>
          <w:t>48</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60"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11.</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技术文件</w:t>
        </w:r>
        <w:r w:rsidR="00FB5BE9">
          <w:rPr>
            <w:noProof/>
            <w:webHidden/>
          </w:rPr>
          <w:tab/>
        </w:r>
        <w:r w:rsidR="00FB5BE9">
          <w:rPr>
            <w:noProof/>
            <w:webHidden/>
          </w:rPr>
          <w:fldChar w:fldCharType="begin"/>
        </w:r>
        <w:r w:rsidR="00FB5BE9">
          <w:rPr>
            <w:noProof/>
            <w:webHidden/>
          </w:rPr>
          <w:instrText xml:space="preserve"> PAGEREF _Toc67559760 \h </w:instrText>
        </w:r>
        <w:r w:rsidR="00FB5BE9">
          <w:rPr>
            <w:noProof/>
            <w:webHidden/>
          </w:rPr>
        </w:r>
        <w:r w:rsidR="00FB5BE9">
          <w:rPr>
            <w:noProof/>
            <w:webHidden/>
          </w:rPr>
          <w:fldChar w:fldCharType="separate"/>
        </w:r>
        <w:r w:rsidR="001C5DD0">
          <w:rPr>
            <w:noProof/>
            <w:webHidden/>
          </w:rPr>
          <w:t>49</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61" w:history="1">
        <w:r w:rsidR="00FB5BE9" w:rsidRPr="003A36CE">
          <w:rPr>
            <w:rStyle w:val="af3"/>
            <w:rFonts w:ascii="Times New Roman" w:hAnsi="Times New Roman" w:hint="eastAsia"/>
            <w:b/>
            <w:noProof/>
          </w:rPr>
          <w:t>附件</w:t>
        </w:r>
        <w:r w:rsidR="00FB5BE9" w:rsidRPr="003A36CE">
          <w:rPr>
            <w:rStyle w:val="af3"/>
            <w:rFonts w:ascii="Times New Roman" w:hAnsi="Times New Roman" w:hint="eastAsia"/>
            <w:b/>
            <w:noProof/>
          </w:rPr>
          <w:t xml:space="preserve"> 12.</w:t>
        </w:r>
        <w:r w:rsidR="00FB5BE9">
          <w:rPr>
            <w:rFonts w:asciiTheme="minorHAnsi" w:eastAsiaTheme="minorEastAsia" w:hAnsiTheme="minorHAnsi" w:cstheme="minorBidi"/>
            <w:noProof/>
          </w:rPr>
          <w:tab/>
        </w:r>
        <w:r w:rsidR="00FB5BE9" w:rsidRPr="003A36CE">
          <w:rPr>
            <w:rStyle w:val="af3"/>
            <w:rFonts w:ascii="Times New Roman" w:hAnsi="Times New Roman" w:hint="eastAsia"/>
            <w:b/>
            <w:noProof/>
          </w:rPr>
          <w:t>招标文件要求的和投标人认为必要的其它文件</w:t>
        </w:r>
        <w:r w:rsidR="00FB5BE9">
          <w:rPr>
            <w:noProof/>
            <w:webHidden/>
          </w:rPr>
          <w:tab/>
        </w:r>
        <w:r w:rsidR="00FB5BE9">
          <w:rPr>
            <w:noProof/>
            <w:webHidden/>
          </w:rPr>
          <w:fldChar w:fldCharType="begin"/>
        </w:r>
        <w:r w:rsidR="00FB5BE9">
          <w:rPr>
            <w:noProof/>
            <w:webHidden/>
          </w:rPr>
          <w:instrText xml:space="preserve"> PAGEREF _Toc67559761 \h </w:instrText>
        </w:r>
        <w:r w:rsidR="00FB5BE9">
          <w:rPr>
            <w:noProof/>
            <w:webHidden/>
          </w:rPr>
        </w:r>
        <w:r w:rsidR="00FB5BE9">
          <w:rPr>
            <w:noProof/>
            <w:webHidden/>
          </w:rPr>
          <w:fldChar w:fldCharType="separate"/>
        </w:r>
        <w:r w:rsidR="001C5DD0">
          <w:rPr>
            <w:noProof/>
            <w:webHidden/>
          </w:rPr>
          <w:t>50</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62" w:history="1">
        <w:r w:rsidR="00FB5BE9" w:rsidRPr="003A36CE">
          <w:rPr>
            <w:rStyle w:val="af3"/>
            <w:rFonts w:ascii="Times New Roman" w:eastAsia="黑体" w:hAnsi="Times New Roman" w:hint="eastAsia"/>
            <w:b/>
            <w:noProof/>
          </w:rPr>
          <w:t>第四章</w:t>
        </w:r>
        <w:r w:rsidR="00FB5BE9">
          <w:rPr>
            <w:rFonts w:asciiTheme="minorHAnsi" w:eastAsiaTheme="minorEastAsia" w:hAnsiTheme="minorHAnsi" w:cstheme="minorBidi"/>
            <w:noProof/>
          </w:rPr>
          <w:tab/>
        </w:r>
        <w:r w:rsidR="00FB5BE9" w:rsidRPr="003A36CE">
          <w:rPr>
            <w:rStyle w:val="af3"/>
            <w:rFonts w:ascii="Times New Roman" w:eastAsia="黑体" w:hAnsi="Times New Roman" w:hint="eastAsia"/>
            <w:b/>
            <w:noProof/>
          </w:rPr>
          <w:t>投标邀请</w:t>
        </w:r>
        <w:r w:rsidR="00FB5BE9">
          <w:rPr>
            <w:noProof/>
            <w:webHidden/>
          </w:rPr>
          <w:tab/>
        </w:r>
        <w:r w:rsidR="00FB5BE9">
          <w:rPr>
            <w:noProof/>
            <w:webHidden/>
          </w:rPr>
          <w:fldChar w:fldCharType="begin"/>
        </w:r>
        <w:r w:rsidR="00FB5BE9">
          <w:rPr>
            <w:noProof/>
            <w:webHidden/>
          </w:rPr>
          <w:instrText xml:space="preserve"> PAGEREF _Toc67559762 \h </w:instrText>
        </w:r>
        <w:r w:rsidR="00FB5BE9">
          <w:rPr>
            <w:noProof/>
            <w:webHidden/>
          </w:rPr>
        </w:r>
        <w:r w:rsidR="00FB5BE9">
          <w:rPr>
            <w:noProof/>
            <w:webHidden/>
          </w:rPr>
          <w:fldChar w:fldCharType="separate"/>
        </w:r>
        <w:r w:rsidR="001C5DD0">
          <w:rPr>
            <w:noProof/>
            <w:webHidden/>
          </w:rPr>
          <w:t>51</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64" w:history="1">
        <w:r w:rsidR="00FB5BE9" w:rsidRPr="003A36CE">
          <w:rPr>
            <w:rStyle w:val="af3"/>
            <w:rFonts w:ascii="Times New Roman" w:eastAsia="黑体" w:hAnsi="Times New Roman" w:hint="eastAsia"/>
            <w:b/>
            <w:noProof/>
          </w:rPr>
          <w:t>第五章</w:t>
        </w:r>
        <w:r w:rsidR="00FB5BE9">
          <w:rPr>
            <w:rFonts w:asciiTheme="minorHAnsi" w:eastAsiaTheme="minorEastAsia" w:hAnsiTheme="minorHAnsi" w:cstheme="minorBidi"/>
            <w:noProof/>
          </w:rPr>
          <w:tab/>
        </w:r>
        <w:r w:rsidR="00FB5BE9" w:rsidRPr="003A36CE">
          <w:rPr>
            <w:rStyle w:val="af3"/>
            <w:rFonts w:ascii="Times New Roman" w:eastAsia="黑体" w:hAnsi="Times New Roman" w:hint="eastAsia"/>
            <w:b/>
            <w:noProof/>
          </w:rPr>
          <w:t>投标人须知资料表</w:t>
        </w:r>
        <w:r w:rsidR="00FB5BE9">
          <w:rPr>
            <w:noProof/>
            <w:webHidden/>
          </w:rPr>
          <w:tab/>
        </w:r>
        <w:r w:rsidR="00FB5BE9">
          <w:rPr>
            <w:noProof/>
            <w:webHidden/>
          </w:rPr>
          <w:fldChar w:fldCharType="begin"/>
        </w:r>
        <w:r w:rsidR="00FB5BE9">
          <w:rPr>
            <w:noProof/>
            <w:webHidden/>
          </w:rPr>
          <w:instrText xml:space="preserve"> PAGEREF _Toc67559764 \h </w:instrText>
        </w:r>
        <w:r w:rsidR="00FB5BE9">
          <w:rPr>
            <w:noProof/>
            <w:webHidden/>
          </w:rPr>
        </w:r>
        <w:r w:rsidR="00FB5BE9">
          <w:rPr>
            <w:noProof/>
            <w:webHidden/>
          </w:rPr>
          <w:fldChar w:fldCharType="separate"/>
        </w:r>
        <w:r w:rsidR="001C5DD0">
          <w:rPr>
            <w:noProof/>
            <w:webHidden/>
          </w:rPr>
          <w:t>55</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66" w:history="1">
        <w:r w:rsidR="00FB5BE9" w:rsidRPr="003A36CE">
          <w:rPr>
            <w:rStyle w:val="af3"/>
            <w:rFonts w:ascii="Times New Roman" w:eastAsia="黑体" w:hAnsi="Times New Roman" w:hint="eastAsia"/>
            <w:b/>
            <w:noProof/>
          </w:rPr>
          <w:t>第六章</w:t>
        </w:r>
        <w:r w:rsidR="00FB5BE9">
          <w:rPr>
            <w:rFonts w:asciiTheme="minorHAnsi" w:eastAsiaTheme="minorEastAsia" w:hAnsiTheme="minorHAnsi" w:cstheme="minorBidi"/>
            <w:noProof/>
          </w:rPr>
          <w:tab/>
        </w:r>
        <w:r w:rsidR="00FB5BE9" w:rsidRPr="003A36CE">
          <w:rPr>
            <w:rStyle w:val="af3"/>
            <w:rFonts w:ascii="Times New Roman" w:eastAsia="黑体" w:hAnsi="Times New Roman" w:hint="eastAsia"/>
            <w:b/>
            <w:noProof/>
          </w:rPr>
          <w:t>采购需求及要求</w:t>
        </w:r>
        <w:r w:rsidR="00FB5BE9">
          <w:rPr>
            <w:noProof/>
            <w:webHidden/>
          </w:rPr>
          <w:tab/>
        </w:r>
        <w:r w:rsidR="00FB5BE9">
          <w:rPr>
            <w:noProof/>
            <w:webHidden/>
          </w:rPr>
          <w:fldChar w:fldCharType="begin"/>
        </w:r>
        <w:r w:rsidR="00FB5BE9">
          <w:rPr>
            <w:noProof/>
            <w:webHidden/>
          </w:rPr>
          <w:instrText xml:space="preserve"> PAGEREF _Toc67559766 \h </w:instrText>
        </w:r>
        <w:r w:rsidR="00FB5BE9">
          <w:rPr>
            <w:noProof/>
            <w:webHidden/>
          </w:rPr>
        </w:r>
        <w:r w:rsidR="00FB5BE9">
          <w:rPr>
            <w:noProof/>
            <w:webHidden/>
          </w:rPr>
          <w:fldChar w:fldCharType="separate"/>
        </w:r>
        <w:r w:rsidR="001C5DD0">
          <w:rPr>
            <w:noProof/>
            <w:webHidden/>
          </w:rPr>
          <w:t>57</w:t>
        </w:r>
        <w:r w:rsidR="00FB5BE9">
          <w:rPr>
            <w:noProof/>
            <w:webHidden/>
          </w:rPr>
          <w:fldChar w:fldCharType="end"/>
        </w:r>
      </w:hyperlink>
    </w:p>
    <w:p w:rsidR="00FB5BE9" w:rsidRDefault="00701B4E">
      <w:pPr>
        <w:pStyle w:val="11"/>
        <w:tabs>
          <w:tab w:val="left" w:pos="1260"/>
          <w:tab w:val="right" w:leader="dot" w:pos="8396"/>
        </w:tabs>
        <w:rPr>
          <w:rFonts w:asciiTheme="minorHAnsi" w:eastAsiaTheme="minorEastAsia" w:hAnsiTheme="minorHAnsi" w:cstheme="minorBidi"/>
          <w:noProof/>
        </w:rPr>
      </w:pPr>
      <w:hyperlink w:anchor="_Toc67559767" w:history="1">
        <w:r w:rsidR="00FB5BE9" w:rsidRPr="003A36CE">
          <w:rPr>
            <w:rStyle w:val="af3"/>
            <w:rFonts w:ascii="Times New Roman" w:eastAsia="黑体" w:hAnsi="Times New Roman" w:hint="eastAsia"/>
            <w:b/>
            <w:noProof/>
          </w:rPr>
          <w:t>第七章</w:t>
        </w:r>
        <w:r w:rsidR="00FB5BE9">
          <w:rPr>
            <w:rFonts w:asciiTheme="minorHAnsi" w:eastAsiaTheme="minorEastAsia" w:hAnsiTheme="minorHAnsi" w:cstheme="minorBidi"/>
            <w:noProof/>
          </w:rPr>
          <w:tab/>
        </w:r>
        <w:r w:rsidR="00FB5BE9" w:rsidRPr="003A36CE">
          <w:rPr>
            <w:rStyle w:val="af3"/>
            <w:rFonts w:ascii="Times New Roman" w:eastAsia="黑体" w:hAnsi="Times New Roman" w:hint="eastAsia"/>
            <w:b/>
            <w:noProof/>
          </w:rPr>
          <w:t>评分办法</w:t>
        </w:r>
        <w:r w:rsidR="00FB5BE9">
          <w:rPr>
            <w:noProof/>
            <w:webHidden/>
          </w:rPr>
          <w:tab/>
        </w:r>
        <w:r w:rsidR="00FB5BE9">
          <w:rPr>
            <w:noProof/>
            <w:webHidden/>
          </w:rPr>
          <w:fldChar w:fldCharType="begin"/>
        </w:r>
        <w:r w:rsidR="00FB5BE9">
          <w:rPr>
            <w:noProof/>
            <w:webHidden/>
          </w:rPr>
          <w:instrText xml:space="preserve"> PAGEREF _Toc67559767 \h </w:instrText>
        </w:r>
        <w:r w:rsidR="00FB5BE9">
          <w:rPr>
            <w:noProof/>
            <w:webHidden/>
          </w:rPr>
        </w:r>
        <w:r w:rsidR="00FB5BE9">
          <w:rPr>
            <w:noProof/>
            <w:webHidden/>
          </w:rPr>
          <w:fldChar w:fldCharType="separate"/>
        </w:r>
        <w:r w:rsidR="001C5DD0">
          <w:rPr>
            <w:noProof/>
            <w:webHidden/>
          </w:rPr>
          <w:t>61</w:t>
        </w:r>
        <w:r w:rsidR="00FB5BE9">
          <w:rPr>
            <w:noProof/>
            <w:webHidden/>
          </w:rPr>
          <w:fldChar w:fldCharType="end"/>
        </w:r>
      </w:hyperlink>
    </w:p>
    <w:p w:rsidR="0061042C" w:rsidRDefault="00A33E55">
      <w:pPr>
        <w:spacing w:line="360" w:lineRule="auto"/>
        <w:ind w:rightChars="-27" w:right="-57"/>
        <w:rPr>
          <w:rFonts w:ascii="Times New Roman" w:hAnsi="Times New Roman"/>
        </w:rPr>
        <w:sectPr w:rsidR="0061042C">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61042C" w:rsidRDefault="0061042C">
      <w:pPr>
        <w:spacing w:line="480" w:lineRule="auto"/>
        <w:ind w:rightChars="-27" w:right="-57" w:firstLineChars="200" w:firstLine="420"/>
        <w:rPr>
          <w:rFonts w:ascii="Times New Roman" w:hAnsi="Times New Roman"/>
          <w:szCs w:val="21"/>
        </w:rPr>
      </w:pPr>
      <w:bookmarkStart w:id="1" w:name="_Toc376176808"/>
      <w:bookmarkStart w:id="2" w:name="_Toc405464691"/>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67559506"/>
      <w:r>
        <w:rPr>
          <w:rFonts w:ascii="Times New Roman" w:eastAsia="黑体" w:hAnsi="Times New Roman"/>
          <w:b/>
          <w:sz w:val="44"/>
          <w:szCs w:val="44"/>
        </w:rPr>
        <w:t>投标人须知</w:t>
      </w:r>
      <w:bookmarkEnd w:id="1"/>
      <w:bookmarkEnd w:id="2"/>
      <w:bookmarkEnd w:id="3"/>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4" w:name="_Toc33442246"/>
      <w:bookmarkStart w:id="5" w:name="_Toc428539117"/>
      <w:bookmarkStart w:id="6" w:name="_Toc497367595"/>
      <w:bookmarkStart w:id="7" w:name="_Toc427312821"/>
      <w:bookmarkStart w:id="8" w:name="_Toc450826623"/>
      <w:bookmarkStart w:id="9" w:name="_Toc426056634"/>
      <w:bookmarkStart w:id="10" w:name="_Toc497114199"/>
      <w:bookmarkStart w:id="11" w:name="_Toc63776801"/>
      <w:bookmarkStart w:id="12" w:name="_Toc67559507"/>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bookmarkEnd w:id="12"/>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 w:name="_Toc426056635"/>
      <w:bookmarkStart w:id="14" w:name="_Toc67559508"/>
      <w:r>
        <w:rPr>
          <w:rFonts w:ascii="Times New Roman" w:hAnsi="Times New Roman"/>
          <w:b/>
          <w:sz w:val="24"/>
          <w:szCs w:val="24"/>
        </w:rPr>
        <w:t>说明</w:t>
      </w:r>
      <w:bookmarkEnd w:id="13"/>
      <w:bookmarkEnd w:id="14"/>
    </w:p>
    <w:p w:rsidR="0061042C" w:rsidRDefault="00A33E55">
      <w:pPr>
        <w:pStyle w:val="12"/>
        <w:numPr>
          <w:ilvl w:val="0"/>
          <w:numId w:val="3"/>
        </w:numPr>
        <w:spacing w:line="360" w:lineRule="auto"/>
        <w:ind w:rightChars="-27" w:right="-57" w:firstLineChars="0"/>
        <w:outlineLvl w:val="0"/>
        <w:rPr>
          <w:rFonts w:ascii="Times New Roman" w:hAnsi="Times New Roman"/>
          <w:b/>
          <w:szCs w:val="21"/>
        </w:rPr>
      </w:pPr>
      <w:bookmarkStart w:id="15" w:name="_Toc497367597"/>
      <w:bookmarkStart w:id="16" w:name="_Toc406595666"/>
      <w:bookmarkStart w:id="17" w:name="_Toc426056636"/>
      <w:bookmarkStart w:id="18" w:name="_Toc33442248"/>
      <w:bookmarkStart w:id="19" w:name="_Toc427312823"/>
      <w:bookmarkStart w:id="20" w:name="_Toc497114201"/>
      <w:bookmarkStart w:id="21" w:name="_Toc450826625"/>
      <w:bookmarkStart w:id="22" w:name="_Toc407612681"/>
      <w:bookmarkStart w:id="23" w:name="_Toc63776803"/>
      <w:bookmarkStart w:id="24" w:name="_Toc407613050"/>
      <w:bookmarkStart w:id="25" w:name="_Toc428539119"/>
      <w:bookmarkStart w:id="26" w:name="_Toc67559509"/>
      <w:r>
        <w:rPr>
          <w:rFonts w:ascii="Times New Roman" w:hAnsi="Times New Roman"/>
          <w:b/>
          <w:bCs/>
        </w:rPr>
        <w:t>适用范围</w:t>
      </w:r>
      <w:bookmarkEnd w:id="15"/>
      <w:bookmarkEnd w:id="16"/>
      <w:bookmarkEnd w:id="17"/>
      <w:bookmarkEnd w:id="18"/>
      <w:bookmarkEnd w:id="19"/>
      <w:bookmarkEnd w:id="20"/>
      <w:bookmarkEnd w:id="21"/>
      <w:bookmarkEnd w:id="22"/>
      <w:bookmarkEnd w:id="23"/>
      <w:bookmarkEnd w:id="24"/>
      <w:bookmarkEnd w:id="25"/>
      <w:bookmarkEnd w:id="26"/>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27" w:name="_Toc427312824"/>
      <w:bookmarkStart w:id="28" w:name="_Toc63776804"/>
      <w:bookmarkStart w:id="29" w:name="_Toc497114202"/>
      <w:bookmarkStart w:id="30" w:name="_Toc426056637"/>
      <w:bookmarkStart w:id="31" w:name="_Toc450826626"/>
      <w:bookmarkStart w:id="32" w:name="_Toc33442249"/>
      <w:bookmarkStart w:id="33" w:name="_Toc497367598"/>
      <w:bookmarkStart w:id="34" w:name="_Toc428539120"/>
      <w:bookmarkStart w:id="35" w:name="_Toc67559510"/>
      <w:bookmarkStart w:id="36" w:name="_Toc407613051"/>
      <w:bookmarkStart w:id="37" w:name="_Toc405464694"/>
      <w:bookmarkStart w:id="38" w:name="_Toc407612682"/>
      <w:bookmarkStart w:id="39" w:name="_Toc406595667"/>
      <w:r>
        <w:rPr>
          <w:rFonts w:ascii="Times New Roman" w:hAnsi="Times New Roman"/>
        </w:rPr>
        <w:t>本次招标依据《中华人民共和国政府采购法》、《中华人民共和国政府采购法实施条例》等相关法律法规执行。</w:t>
      </w:r>
      <w:bookmarkEnd w:id="27"/>
      <w:bookmarkEnd w:id="28"/>
      <w:bookmarkEnd w:id="29"/>
      <w:bookmarkEnd w:id="30"/>
      <w:bookmarkEnd w:id="31"/>
      <w:bookmarkEnd w:id="32"/>
      <w:bookmarkEnd w:id="33"/>
      <w:bookmarkEnd w:id="34"/>
      <w:bookmarkEnd w:id="35"/>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40" w:name="_Toc450826627"/>
      <w:bookmarkStart w:id="41" w:name="_Toc428539121"/>
      <w:bookmarkStart w:id="42" w:name="_Toc427312825"/>
      <w:bookmarkStart w:id="43" w:name="_Toc426056638"/>
      <w:bookmarkStart w:id="44" w:name="_Toc33442250"/>
      <w:bookmarkStart w:id="45" w:name="_Toc497367599"/>
      <w:bookmarkStart w:id="46" w:name="_Toc497114203"/>
      <w:bookmarkStart w:id="47" w:name="_Toc63776805"/>
      <w:bookmarkStart w:id="48" w:name="_Toc67559511"/>
      <w:r>
        <w:rPr>
          <w:rFonts w:ascii="Times New Roman" w:hAnsi="Times New Roman"/>
        </w:rPr>
        <w:t>本招标文件仅适用于本投标邀请中所叙述的项目</w:t>
      </w:r>
      <w:r>
        <w:rPr>
          <w:rFonts w:ascii="Times New Roman" w:hAnsi="Times New Roman"/>
          <w:szCs w:val="21"/>
        </w:rPr>
        <w:t>。</w:t>
      </w:r>
      <w:bookmarkEnd w:id="36"/>
      <w:bookmarkEnd w:id="37"/>
      <w:bookmarkEnd w:id="38"/>
      <w:bookmarkEnd w:id="39"/>
      <w:bookmarkEnd w:id="40"/>
      <w:bookmarkEnd w:id="41"/>
      <w:bookmarkEnd w:id="42"/>
      <w:bookmarkEnd w:id="43"/>
      <w:bookmarkEnd w:id="44"/>
      <w:bookmarkEnd w:id="45"/>
      <w:bookmarkEnd w:id="46"/>
      <w:bookmarkEnd w:id="47"/>
      <w:bookmarkEnd w:id="48"/>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49" w:name="_Toc497114204"/>
      <w:bookmarkStart w:id="50" w:name="_Toc407612683"/>
      <w:bookmarkStart w:id="51" w:name="_Toc497367600"/>
      <w:bookmarkStart w:id="52" w:name="_Toc407613052"/>
      <w:bookmarkStart w:id="53" w:name="_Toc427312826"/>
      <w:bookmarkStart w:id="54" w:name="_Toc33442251"/>
      <w:bookmarkStart w:id="55" w:name="_Toc426056639"/>
      <w:bookmarkStart w:id="56" w:name="_Toc450826628"/>
      <w:bookmarkStart w:id="57" w:name="_Toc428539122"/>
      <w:bookmarkStart w:id="58" w:name="_Toc406595668"/>
      <w:bookmarkStart w:id="59" w:name="_Toc63776806"/>
      <w:bookmarkStart w:id="60" w:name="_Toc67559512"/>
      <w:r>
        <w:rPr>
          <w:rFonts w:ascii="Times New Roman" w:hAnsi="Times New Roman"/>
          <w:b/>
          <w:bCs/>
        </w:rPr>
        <w:t>定义</w:t>
      </w:r>
      <w:bookmarkEnd w:id="49"/>
      <w:bookmarkEnd w:id="50"/>
      <w:bookmarkEnd w:id="51"/>
      <w:bookmarkEnd w:id="52"/>
      <w:bookmarkEnd w:id="53"/>
      <w:bookmarkEnd w:id="54"/>
      <w:bookmarkEnd w:id="55"/>
      <w:bookmarkEnd w:id="56"/>
      <w:bookmarkEnd w:id="57"/>
      <w:bookmarkEnd w:id="58"/>
      <w:bookmarkEnd w:id="59"/>
      <w:bookmarkEnd w:id="60"/>
    </w:p>
    <w:p w:rsidR="0061042C" w:rsidRDefault="00A33E55" w:rsidP="00830974">
      <w:pPr>
        <w:pStyle w:val="12"/>
        <w:numPr>
          <w:ilvl w:val="1"/>
          <w:numId w:val="3"/>
        </w:numPr>
        <w:spacing w:line="360" w:lineRule="auto"/>
        <w:ind w:rightChars="-27" w:right="-57" w:firstLineChars="0"/>
        <w:outlineLvl w:val="0"/>
        <w:rPr>
          <w:rFonts w:ascii="Times New Roman" w:hAnsi="Times New Roman"/>
        </w:rPr>
      </w:pPr>
      <w:bookmarkStart w:id="61" w:name="_Toc63776807"/>
      <w:bookmarkStart w:id="62" w:name="_Toc497114205"/>
      <w:bookmarkStart w:id="63" w:name="_Toc33442252"/>
      <w:bookmarkStart w:id="64" w:name="_Toc497367601"/>
      <w:bookmarkStart w:id="65" w:name="_Toc428539123"/>
      <w:bookmarkStart w:id="66" w:name="_Toc427312827"/>
      <w:bookmarkStart w:id="67" w:name="_Toc426056640"/>
      <w:bookmarkStart w:id="68" w:name="_Toc450826629"/>
      <w:bookmarkStart w:id="69" w:name="_Toc407613053"/>
      <w:bookmarkStart w:id="70" w:name="_Toc407612684"/>
      <w:bookmarkStart w:id="71" w:name="_Toc406595669"/>
      <w:bookmarkStart w:id="72" w:name="_Toc67559513"/>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sidR="00830974" w:rsidRPr="00830974">
        <w:rPr>
          <w:rFonts w:ascii="Times New Roman" w:hAnsi="Times New Roman" w:hint="eastAsia"/>
        </w:rPr>
        <w:t>北京市停车管理事务中心</w:t>
      </w:r>
      <w:r>
        <w:rPr>
          <w:rFonts w:ascii="Times New Roman" w:hAnsi="Times New Roman"/>
        </w:rPr>
        <w:t>，也称业主。</w:t>
      </w:r>
      <w:bookmarkEnd w:id="61"/>
      <w:bookmarkEnd w:id="62"/>
      <w:bookmarkEnd w:id="63"/>
      <w:bookmarkEnd w:id="64"/>
      <w:bookmarkEnd w:id="65"/>
      <w:bookmarkEnd w:id="66"/>
      <w:bookmarkEnd w:id="67"/>
      <w:bookmarkEnd w:id="68"/>
      <w:bookmarkEnd w:id="69"/>
      <w:bookmarkEnd w:id="70"/>
      <w:bookmarkEnd w:id="71"/>
      <w:bookmarkEnd w:id="7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3" w:name="_Toc407613054"/>
      <w:bookmarkStart w:id="74" w:name="_Toc406595670"/>
      <w:bookmarkStart w:id="75" w:name="_Toc407612685"/>
      <w:bookmarkStart w:id="76" w:name="_Toc428539124"/>
      <w:bookmarkStart w:id="77" w:name="_Toc427312828"/>
      <w:bookmarkStart w:id="78" w:name="_Toc426056641"/>
      <w:bookmarkStart w:id="79" w:name="_Toc450826630"/>
      <w:bookmarkStart w:id="80" w:name="_Toc33442253"/>
      <w:bookmarkStart w:id="81" w:name="_Toc497114206"/>
      <w:bookmarkStart w:id="82" w:name="_Toc497367602"/>
      <w:bookmarkStart w:id="83" w:name="_Toc63776808"/>
      <w:bookmarkStart w:id="84" w:name="_Toc67559514"/>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73"/>
      <w:bookmarkEnd w:id="74"/>
      <w:bookmarkEnd w:id="75"/>
      <w:bookmarkEnd w:id="76"/>
      <w:bookmarkEnd w:id="77"/>
      <w:bookmarkEnd w:id="78"/>
      <w:bookmarkEnd w:id="79"/>
      <w:bookmarkEnd w:id="80"/>
      <w:bookmarkEnd w:id="81"/>
      <w:bookmarkEnd w:id="82"/>
      <w:bookmarkEnd w:id="83"/>
      <w:bookmarkEnd w:id="8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5" w:name="_Toc426056642"/>
      <w:bookmarkStart w:id="86" w:name="_Toc33442254"/>
      <w:bookmarkStart w:id="87" w:name="_Toc63776809"/>
      <w:bookmarkStart w:id="88" w:name="_Toc406595671"/>
      <w:bookmarkStart w:id="89" w:name="_Toc497367603"/>
      <w:bookmarkStart w:id="90" w:name="_Toc450826631"/>
      <w:bookmarkStart w:id="91" w:name="_Toc407613055"/>
      <w:bookmarkStart w:id="92" w:name="_Toc407612686"/>
      <w:bookmarkStart w:id="93" w:name="_Toc497114207"/>
      <w:bookmarkStart w:id="94" w:name="_Toc427312829"/>
      <w:bookmarkStart w:id="95" w:name="_Toc428539125"/>
      <w:bookmarkStart w:id="96" w:name="_Toc67559515"/>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85"/>
      <w:bookmarkEnd w:id="86"/>
      <w:bookmarkEnd w:id="87"/>
      <w:bookmarkEnd w:id="88"/>
      <w:bookmarkEnd w:id="89"/>
      <w:bookmarkEnd w:id="90"/>
      <w:bookmarkEnd w:id="91"/>
      <w:bookmarkEnd w:id="92"/>
      <w:bookmarkEnd w:id="93"/>
      <w:bookmarkEnd w:id="94"/>
      <w:bookmarkEnd w:id="95"/>
      <w:bookmarkEnd w:id="9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7" w:name="_Toc427312830"/>
      <w:bookmarkStart w:id="98" w:name="_Toc63776810"/>
      <w:bookmarkStart w:id="99" w:name="_Toc407612687"/>
      <w:bookmarkStart w:id="100" w:name="_Toc426056643"/>
      <w:bookmarkStart w:id="101" w:name="_Toc407613056"/>
      <w:bookmarkStart w:id="102" w:name="_Toc406595672"/>
      <w:bookmarkStart w:id="103" w:name="_Toc497114208"/>
      <w:bookmarkStart w:id="104" w:name="_Toc497367604"/>
      <w:bookmarkStart w:id="105" w:name="_Toc428539126"/>
      <w:bookmarkStart w:id="106" w:name="_Toc450826632"/>
      <w:bookmarkStart w:id="107" w:name="_Toc33442255"/>
      <w:bookmarkStart w:id="108" w:name="_Toc67559516"/>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97"/>
      <w:bookmarkEnd w:id="98"/>
      <w:bookmarkEnd w:id="99"/>
      <w:bookmarkEnd w:id="100"/>
      <w:bookmarkEnd w:id="101"/>
      <w:bookmarkEnd w:id="102"/>
      <w:bookmarkEnd w:id="103"/>
      <w:bookmarkEnd w:id="104"/>
      <w:bookmarkEnd w:id="105"/>
      <w:bookmarkEnd w:id="106"/>
      <w:bookmarkEnd w:id="107"/>
      <w:bookmarkEnd w:id="10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9" w:name="_Toc406595673"/>
      <w:bookmarkStart w:id="110" w:name="_Toc407612688"/>
      <w:bookmarkStart w:id="111" w:name="_Toc426056644"/>
      <w:bookmarkStart w:id="112" w:name="_Toc407613057"/>
      <w:bookmarkStart w:id="113" w:name="_Toc427312831"/>
      <w:bookmarkStart w:id="114" w:name="_Toc428539127"/>
      <w:bookmarkStart w:id="115" w:name="_Toc63776811"/>
      <w:bookmarkStart w:id="116" w:name="_Toc33442256"/>
      <w:bookmarkStart w:id="117" w:name="_Toc497114209"/>
      <w:bookmarkStart w:id="118" w:name="_Toc497367605"/>
      <w:bookmarkStart w:id="119" w:name="_Toc450826633"/>
      <w:bookmarkStart w:id="120" w:name="_Toc67559517"/>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9"/>
      <w:bookmarkEnd w:id="110"/>
      <w:bookmarkEnd w:id="111"/>
      <w:bookmarkEnd w:id="112"/>
      <w:bookmarkEnd w:id="113"/>
      <w:bookmarkEnd w:id="114"/>
      <w:bookmarkEnd w:id="115"/>
      <w:bookmarkEnd w:id="116"/>
      <w:bookmarkEnd w:id="117"/>
      <w:bookmarkEnd w:id="118"/>
      <w:bookmarkEnd w:id="119"/>
      <w:bookmarkEnd w:id="12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1" w:name="_Toc428539128"/>
      <w:bookmarkStart w:id="122" w:name="_Toc426056645"/>
      <w:bookmarkStart w:id="123" w:name="_Toc63776812"/>
      <w:bookmarkStart w:id="124" w:name="_Toc450826634"/>
      <w:bookmarkStart w:id="125" w:name="_Toc497114210"/>
      <w:bookmarkStart w:id="126" w:name="_Toc497367606"/>
      <w:bookmarkStart w:id="127" w:name="_Toc33442257"/>
      <w:bookmarkStart w:id="128" w:name="_Toc427312832"/>
      <w:bookmarkStart w:id="129" w:name="_Toc67559518"/>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21"/>
      <w:bookmarkEnd w:id="122"/>
      <w:bookmarkEnd w:id="123"/>
      <w:bookmarkEnd w:id="124"/>
      <w:bookmarkEnd w:id="125"/>
      <w:bookmarkEnd w:id="126"/>
      <w:bookmarkEnd w:id="127"/>
      <w:bookmarkEnd w:id="128"/>
      <w:bookmarkEnd w:id="129"/>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30" w:name="_Toc427312833"/>
      <w:bookmarkStart w:id="131" w:name="_Toc406595674"/>
      <w:bookmarkStart w:id="132" w:name="_Toc407613058"/>
      <w:bookmarkStart w:id="133" w:name="_Toc407612689"/>
      <w:bookmarkStart w:id="134" w:name="_Toc63776813"/>
      <w:bookmarkStart w:id="135" w:name="_Toc428539129"/>
      <w:bookmarkStart w:id="136" w:name="_Toc33442258"/>
      <w:bookmarkStart w:id="137" w:name="_Toc497367607"/>
      <w:bookmarkStart w:id="138" w:name="_Toc497114211"/>
      <w:bookmarkStart w:id="139" w:name="_Toc450826635"/>
      <w:bookmarkStart w:id="140" w:name="_Toc426056646"/>
      <w:bookmarkStart w:id="141" w:name="_Toc67559519"/>
      <w:r>
        <w:rPr>
          <w:rFonts w:ascii="Times New Roman" w:hAnsi="Times New Roman"/>
          <w:b/>
          <w:bCs/>
        </w:rPr>
        <w:t>合格的投标人</w:t>
      </w:r>
      <w:bookmarkEnd w:id="130"/>
      <w:bookmarkEnd w:id="131"/>
      <w:bookmarkEnd w:id="132"/>
      <w:bookmarkEnd w:id="133"/>
      <w:bookmarkEnd w:id="134"/>
      <w:bookmarkEnd w:id="135"/>
      <w:bookmarkEnd w:id="136"/>
      <w:bookmarkEnd w:id="137"/>
      <w:bookmarkEnd w:id="138"/>
      <w:bookmarkEnd w:id="139"/>
      <w:bookmarkEnd w:id="140"/>
      <w:bookmarkEnd w:id="141"/>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142" w:name="_Toc407613059"/>
      <w:bookmarkStart w:id="143" w:name="_Toc407612690"/>
      <w:bookmarkStart w:id="144" w:name="_Toc450826636"/>
      <w:bookmarkStart w:id="145" w:name="_Toc406595675"/>
      <w:bookmarkStart w:id="146" w:name="_Toc426056647"/>
      <w:bookmarkStart w:id="147" w:name="_Toc427312834"/>
      <w:bookmarkStart w:id="148" w:name="_Toc428539130"/>
      <w:bookmarkStart w:id="149" w:name="_Toc497367608"/>
      <w:bookmarkStart w:id="150" w:name="_Toc497114212"/>
      <w:bookmarkStart w:id="151" w:name="_Toc507494567"/>
      <w:bookmarkStart w:id="152" w:name="_Toc508049449"/>
      <w:bookmarkStart w:id="153" w:name="_Toc507493067"/>
      <w:bookmarkStart w:id="154" w:name="_Toc33442259"/>
      <w:bookmarkStart w:id="155" w:name="_Toc63776814"/>
      <w:bookmarkStart w:id="156" w:name="_Toc67559520"/>
      <w:r>
        <w:rPr>
          <w:rFonts w:ascii="Times New Roman" w:hAnsi="Times New Roman"/>
        </w:rPr>
        <w:t>在中华人民共和国境内具有独立承担民事责任能力的供应商</w:t>
      </w:r>
      <w:bookmarkEnd w:id="142"/>
      <w:bookmarkEnd w:id="143"/>
      <w:bookmarkEnd w:id="144"/>
      <w:bookmarkEnd w:id="145"/>
      <w:bookmarkEnd w:id="146"/>
      <w:bookmarkEnd w:id="147"/>
      <w:bookmarkEnd w:id="148"/>
      <w:r>
        <w:rPr>
          <w:rFonts w:ascii="Times New Roman" w:hAnsi="Times New Roman"/>
        </w:rPr>
        <w:t>，包括法人、其他组织或者自然人。</w:t>
      </w:r>
      <w:bookmarkEnd w:id="149"/>
      <w:bookmarkEnd w:id="150"/>
      <w:bookmarkEnd w:id="151"/>
      <w:bookmarkEnd w:id="152"/>
      <w:bookmarkEnd w:id="153"/>
      <w:bookmarkEnd w:id="154"/>
      <w:bookmarkEnd w:id="155"/>
      <w:bookmarkEnd w:id="15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57" w:name="_Toc63776815"/>
      <w:bookmarkStart w:id="158" w:name="_Toc497367609"/>
      <w:bookmarkStart w:id="159" w:name="_Toc497114213"/>
      <w:bookmarkStart w:id="160" w:name="_Toc33442260"/>
      <w:bookmarkStart w:id="161" w:name="_Toc450826637"/>
      <w:bookmarkStart w:id="162" w:name="_Toc427312835"/>
      <w:bookmarkStart w:id="163" w:name="_Toc428539131"/>
      <w:bookmarkStart w:id="164" w:name="_Toc406595676"/>
      <w:bookmarkStart w:id="165" w:name="_Toc407612691"/>
      <w:bookmarkStart w:id="166" w:name="_Toc426056648"/>
      <w:bookmarkStart w:id="167" w:name="_Toc407613060"/>
      <w:bookmarkStart w:id="168" w:name="_Toc67559521"/>
      <w:r>
        <w:rPr>
          <w:rFonts w:ascii="Times New Roman" w:hAnsi="Times New Roman"/>
        </w:rPr>
        <w:t>投标人具有良好的商业信誉和健全的财务会计制度。</w:t>
      </w:r>
      <w:bookmarkEnd w:id="157"/>
      <w:bookmarkEnd w:id="158"/>
      <w:bookmarkEnd w:id="159"/>
      <w:bookmarkEnd w:id="160"/>
      <w:bookmarkEnd w:id="161"/>
      <w:bookmarkEnd w:id="162"/>
      <w:bookmarkEnd w:id="163"/>
      <w:bookmarkEnd w:id="164"/>
      <w:bookmarkEnd w:id="165"/>
      <w:bookmarkEnd w:id="166"/>
      <w:bookmarkEnd w:id="167"/>
      <w:bookmarkEnd w:id="16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69" w:name="_Toc427312836"/>
      <w:bookmarkStart w:id="170" w:name="_Toc33442261"/>
      <w:bookmarkStart w:id="171" w:name="_Toc497114214"/>
      <w:bookmarkStart w:id="172" w:name="_Toc426056649"/>
      <w:bookmarkStart w:id="173" w:name="_Toc63776816"/>
      <w:bookmarkStart w:id="174" w:name="_Toc407613061"/>
      <w:bookmarkStart w:id="175" w:name="_Toc450826638"/>
      <w:bookmarkStart w:id="176" w:name="_Toc406595677"/>
      <w:bookmarkStart w:id="177" w:name="_Toc407612692"/>
      <w:bookmarkStart w:id="178" w:name="_Toc428539132"/>
      <w:bookmarkStart w:id="179" w:name="_Toc497367610"/>
      <w:bookmarkStart w:id="180" w:name="_Toc67559522"/>
      <w:r>
        <w:rPr>
          <w:rFonts w:ascii="Times New Roman" w:hAnsi="Times New Roman"/>
        </w:rPr>
        <w:t>投标人具有履行合同所必需的设备和专业技术能力。</w:t>
      </w:r>
      <w:bookmarkEnd w:id="169"/>
      <w:bookmarkEnd w:id="170"/>
      <w:bookmarkEnd w:id="171"/>
      <w:bookmarkEnd w:id="172"/>
      <w:bookmarkEnd w:id="173"/>
      <w:bookmarkEnd w:id="174"/>
      <w:bookmarkEnd w:id="175"/>
      <w:bookmarkEnd w:id="176"/>
      <w:bookmarkEnd w:id="177"/>
      <w:bookmarkEnd w:id="178"/>
      <w:bookmarkEnd w:id="179"/>
      <w:bookmarkEnd w:id="18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81" w:name="_Toc497367611"/>
      <w:bookmarkStart w:id="182" w:name="_Toc33442262"/>
      <w:bookmarkStart w:id="183" w:name="_Toc497114215"/>
      <w:bookmarkStart w:id="184" w:name="_Toc427312837"/>
      <w:bookmarkStart w:id="185" w:name="_Toc428539133"/>
      <w:bookmarkStart w:id="186" w:name="_Toc63776817"/>
      <w:bookmarkStart w:id="187" w:name="_Toc407613062"/>
      <w:bookmarkStart w:id="188" w:name="_Toc426056650"/>
      <w:bookmarkStart w:id="189" w:name="_Toc406595678"/>
      <w:bookmarkStart w:id="190" w:name="_Toc407612693"/>
      <w:bookmarkStart w:id="191" w:name="_Toc450826639"/>
      <w:bookmarkStart w:id="192" w:name="_Toc67559523"/>
      <w:r>
        <w:rPr>
          <w:rFonts w:ascii="Times New Roman" w:hAnsi="Times New Roman"/>
        </w:rPr>
        <w:t>投标人有依法缴纳税收和社会保障资金的良好记录。</w:t>
      </w:r>
      <w:bookmarkEnd w:id="181"/>
      <w:bookmarkEnd w:id="182"/>
      <w:bookmarkEnd w:id="183"/>
      <w:bookmarkEnd w:id="184"/>
      <w:bookmarkEnd w:id="185"/>
      <w:bookmarkEnd w:id="186"/>
      <w:bookmarkEnd w:id="187"/>
      <w:bookmarkEnd w:id="188"/>
      <w:bookmarkEnd w:id="189"/>
      <w:bookmarkEnd w:id="190"/>
      <w:bookmarkEnd w:id="191"/>
      <w:bookmarkEnd w:id="19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93" w:name="_Toc426056651"/>
      <w:bookmarkStart w:id="194" w:name="_Toc427312838"/>
      <w:bookmarkStart w:id="195" w:name="_Toc407612694"/>
      <w:bookmarkStart w:id="196" w:name="_Toc428539134"/>
      <w:bookmarkStart w:id="197" w:name="_Toc406595679"/>
      <w:bookmarkStart w:id="198" w:name="_Toc33442263"/>
      <w:bookmarkStart w:id="199" w:name="_Toc407613063"/>
      <w:bookmarkStart w:id="200" w:name="_Toc497367612"/>
      <w:bookmarkStart w:id="201" w:name="_Toc497114216"/>
      <w:bookmarkStart w:id="202" w:name="_Toc450826640"/>
      <w:bookmarkStart w:id="203" w:name="_Toc63776818"/>
      <w:bookmarkStart w:id="204" w:name="_Toc67559524"/>
      <w:r>
        <w:rPr>
          <w:rFonts w:ascii="Times New Roman" w:hAnsi="Times New Roman"/>
        </w:rPr>
        <w:t>投标人参加此采购活动前三年内，在经营活动中没有重大违法记录。</w:t>
      </w:r>
      <w:bookmarkEnd w:id="193"/>
      <w:bookmarkEnd w:id="194"/>
      <w:bookmarkEnd w:id="195"/>
      <w:bookmarkEnd w:id="196"/>
      <w:bookmarkEnd w:id="197"/>
      <w:bookmarkEnd w:id="198"/>
      <w:bookmarkEnd w:id="199"/>
      <w:bookmarkEnd w:id="200"/>
      <w:bookmarkEnd w:id="201"/>
      <w:bookmarkEnd w:id="202"/>
      <w:bookmarkEnd w:id="203"/>
      <w:bookmarkEnd w:id="20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05" w:name="_Toc33442264"/>
      <w:bookmarkStart w:id="206" w:name="_Toc63776819"/>
      <w:bookmarkStart w:id="207" w:name="_Toc6755952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205"/>
      <w:bookmarkEnd w:id="206"/>
      <w:bookmarkEnd w:id="20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08" w:name="_Toc428539136"/>
      <w:bookmarkStart w:id="209" w:name="_Toc33442265"/>
      <w:bookmarkStart w:id="210" w:name="_Toc497114218"/>
      <w:bookmarkStart w:id="211" w:name="_Toc497367614"/>
      <w:bookmarkStart w:id="212" w:name="_Toc450826642"/>
      <w:bookmarkStart w:id="213" w:name="_Toc426056653"/>
      <w:bookmarkStart w:id="214" w:name="_Toc427312840"/>
      <w:bookmarkStart w:id="215" w:name="_Toc63776820"/>
      <w:bookmarkStart w:id="216" w:name="_Toc67559526"/>
      <w:r>
        <w:rPr>
          <w:rFonts w:ascii="Times New Roman" w:hAnsi="Times New Roman"/>
        </w:rPr>
        <w:t>单位负责人为同一人或者存在直接控股、管理关系的不同供应商，不得同时参加本</w:t>
      </w:r>
      <w:r>
        <w:rPr>
          <w:rFonts w:ascii="Times New Roman" w:hAnsi="Times New Roman"/>
        </w:rPr>
        <w:lastRenderedPageBreak/>
        <w:t>项目的投标。</w:t>
      </w:r>
      <w:bookmarkEnd w:id="208"/>
      <w:bookmarkEnd w:id="209"/>
      <w:bookmarkEnd w:id="210"/>
      <w:bookmarkEnd w:id="211"/>
      <w:bookmarkEnd w:id="212"/>
      <w:bookmarkEnd w:id="213"/>
      <w:bookmarkEnd w:id="214"/>
      <w:bookmarkEnd w:id="215"/>
      <w:bookmarkEnd w:id="21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17" w:name="_Toc426056654"/>
      <w:bookmarkStart w:id="218" w:name="_Toc450826643"/>
      <w:bookmarkStart w:id="219" w:name="_Toc428539137"/>
      <w:bookmarkStart w:id="220" w:name="_Toc427312841"/>
      <w:bookmarkStart w:id="221" w:name="_Toc33442266"/>
      <w:bookmarkStart w:id="222" w:name="_Toc497114219"/>
      <w:bookmarkStart w:id="223" w:name="_Toc497367615"/>
      <w:bookmarkStart w:id="224" w:name="_Toc63776821"/>
      <w:bookmarkStart w:id="225" w:name="_Toc67559527"/>
      <w:r>
        <w:rPr>
          <w:rFonts w:ascii="Times New Roman" w:hAnsi="Times New Roman"/>
        </w:rPr>
        <w:t>为本项目采购需求提供整体设计、规范编制或者项目管理、监理、检测等服务的供应商，不得再参加投标。</w:t>
      </w:r>
      <w:bookmarkEnd w:id="217"/>
      <w:bookmarkEnd w:id="218"/>
      <w:bookmarkEnd w:id="219"/>
      <w:bookmarkEnd w:id="220"/>
      <w:bookmarkEnd w:id="221"/>
      <w:bookmarkEnd w:id="222"/>
      <w:bookmarkEnd w:id="223"/>
      <w:bookmarkEnd w:id="224"/>
      <w:bookmarkEnd w:id="22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26" w:name="_Toc33442267"/>
      <w:bookmarkStart w:id="227" w:name="_Toc63776822"/>
      <w:bookmarkStart w:id="228" w:name="_Toc67559528"/>
      <w:r>
        <w:rPr>
          <w:rFonts w:ascii="Times New Roman" w:hAnsi="Times New Roman"/>
        </w:rPr>
        <w:t>投标人遵守国家有关法律、法规、规章和政府采购有关的规章。</w:t>
      </w:r>
      <w:bookmarkEnd w:id="226"/>
      <w:bookmarkEnd w:id="227"/>
      <w:bookmarkEnd w:id="22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29" w:name="_Toc33442268"/>
      <w:bookmarkStart w:id="230" w:name="_Toc497367616"/>
      <w:bookmarkStart w:id="231" w:name="_Toc497114220"/>
      <w:bookmarkStart w:id="232" w:name="_Toc63776823"/>
      <w:bookmarkStart w:id="233" w:name="_Toc67559529"/>
      <w:r>
        <w:rPr>
          <w:rFonts w:ascii="Times New Roman" w:hAnsi="Times New Roman"/>
        </w:rPr>
        <w:t>本项目的招标代理机构及其分支机构不得参加本项目的投标或者代理投标。</w:t>
      </w:r>
      <w:bookmarkEnd w:id="229"/>
      <w:bookmarkEnd w:id="230"/>
      <w:bookmarkEnd w:id="231"/>
      <w:bookmarkEnd w:id="232"/>
      <w:bookmarkEnd w:id="23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34" w:name="_Toc497367618"/>
      <w:bookmarkStart w:id="235" w:name="_Toc450826644"/>
      <w:bookmarkStart w:id="236" w:name="_Toc427312842"/>
      <w:bookmarkStart w:id="237" w:name="_Toc497114222"/>
      <w:bookmarkStart w:id="238" w:name="_Toc33442269"/>
      <w:bookmarkStart w:id="239" w:name="_Toc428539138"/>
      <w:bookmarkStart w:id="240" w:name="_Toc426056655"/>
      <w:bookmarkStart w:id="241" w:name="_Toc63776824"/>
      <w:bookmarkStart w:id="242" w:name="_Toc67559530"/>
      <w:r>
        <w:rPr>
          <w:rFonts w:ascii="Times New Roman" w:hAnsi="Times New Roman"/>
        </w:rPr>
        <w:t>投标人所投货物如涉及到节能产品、环境标志产品、信息安全产品，应遵守相应政策法规的规定。</w:t>
      </w:r>
      <w:bookmarkEnd w:id="234"/>
      <w:bookmarkEnd w:id="235"/>
      <w:bookmarkEnd w:id="236"/>
      <w:bookmarkEnd w:id="237"/>
      <w:bookmarkEnd w:id="238"/>
      <w:bookmarkEnd w:id="239"/>
      <w:bookmarkEnd w:id="240"/>
      <w:bookmarkEnd w:id="241"/>
      <w:bookmarkEnd w:id="24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43" w:name="_Toc426056656"/>
      <w:bookmarkStart w:id="244" w:name="_Toc497114223"/>
      <w:bookmarkStart w:id="245" w:name="_Toc428539139"/>
      <w:bookmarkStart w:id="246" w:name="_Toc497367619"/>
      <w:bookmarkStart w:id="247" w:name="_Toc427312843"/>
      <w:bookmarkStart w:id="248" w:name="_Toc450826645"/>
      <w:bookmarkStart w:id="249" w:name="_Toc33442270"/>
      <w:bookmarkStart w:id="250" w:name="_Toc63776825"/>
      <w:bookmarkStart w:id="251" w:name="_Toc67559531"/>
      <w:r>
        <w:rPr>
          <w:rFonts w:ascii="Times New Roman" w:hAnsi="Times New Roman"/>
        </w:rPr>
        <w:t>本项目有不接受进口产品投标的内容（进口产品是指通过中国海关报关验放进入中国境内且产自关境外的产品），详见招标文件第六章。</w:t>
      </w:r>
      <w:bookmarkEnd w:id="243"/>
      <w:bookmarkEnd w:id="244"/>
      <w:bookmarkEnd w:id="245"/>
      <w:bookmarkEnd w:id="246"/>
      <w:bookmarkEnd w:id="247"/>
      <w:bookmarkEnd w:id="248"/>
      <w:bookmarkEnd w:id="249"/>
      <w:bookmarkEnd w:id="250"/>
      <w:bookmarkEnd w:id="25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52" w:name="_Toc33442271"/>
      <w:bookmarkStart w:id="253" w:name="_Toc497367620"/>
      <w:bookmarkStart w:id="254" w:name="_Toc497114224"/>
      <w:bookmarkStart w:id="255" w:name="_Toc427312844"/>
      <w:bookmarkStart w:id="256" w:name="_Toc450826646"/>
      <w:bookmarkStart w:id="257" w:name="_Toc428539140"/>
      <w:bookmarkStart w:id="258" w:name="_Toc426056657"/>
      <w:bookmarkStart w:id="259" w:name="_Toc63776826"/>
      <w:bookmarkStart w:id="260" w:name="_Toc67559532"/>
      <w:r>
        <w:rPr>
          <w:rFonts w:ascii="Times New Roman" w:hAnsi="Times New Roman"/>
        </w:rPr>
        <w:t>投标人必须购买招标文件并登记备案，否则没有资格参加本项目的投标。</w:t>
      </w:r>
      <w:bookmarkEnd w:id="252"/>
      <w:bookmarkEnd w:id="253"/>
      <w:bookmarkEnd w:id="254"/>
      <w:bookmarkEnd w:id="255"/>
      <w:bookmarkEnd w:id="256"/>
      <w:bookmarkEnd w:id="257"/>
      <w:bookmarkEnd w:id="258"/>
      <w:bookmarkEnd w:id="259"/>
      <w:bookmarkEnd w:id="26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61" w:name="_Toc497367621"/>
      <w:bookmarkStart w:id="262" w:name="_Toc497114225"/>
      <w:bookmarkStart w:id="263" w:name="_Toc33442272"/>
      <w:bookmarkStart w:id="264" w:name="_Toc63776827"/>
      <w:bookmarkStart w:id="265" w:name="_Toc67559533"/>
      <w:r>
        <w:rPr>
          <w:rFonts w:ascii="Times New Roman" w:hAnsi="Times New Roman"/>
        </w:rPr>
        <w:t>本项目不接受联合体投标。</w:t>
      </w:r>
      <w:bookmarkEnd w:id="261"/>
      <w:bookmarkEnd w:id="262"/>
      <w:bookmarkEnd w:id="263"/>
      <w:bookmarkEnd w:id="264"/>
      <w:bookmarkEnd w:id="265"/>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266" w:name="_Toc428539141"/>
      <w:bookmarkStart w:id="267" w:name="_Toc427312845"/>
      <w:bookmarkStart w:id="268" w:name="_Toc426056658"/>
      <w:bookmarkStart w:id="269" w:name="_Toc33442273"/>
      <w:bookmarkStart w:id="270" w:name="_Toc497367622"/>
      <w:bookmarkStart w:id="271" w:name="_Toc450826647"/>
      <w:bookmarkStart w:id="272" w:name="_Toc497114226"/>
      <w:bookmarkStart w:id="273" w:name="_Toc63776828"/>
      <w:bookmarkStart w:id="274" w:name="_Toc67559534"/>
      <w:r>
        <w:rPr>
          <w:rFonts w:ascii="Times New Roman" w:hAnsi="Times New Roman"/>
          <w:b/>
          <w:bCs/>
        </w:rPr>
        <w:t>政府采购当事人责任</w:t>
      </w:r>
      <w:bookmarkEnd w:id="266"/>
      <w:bookmarkEnd w:id="267"/>
      <w:bookmarkEnd w:id="268"/>
      <w:bookmarkEnd w:id="269"/>
      <w:bookmarkEnd w:id="270"/>
      <w:bookmarkEnd w:id="271"/>
      <w:bookmarkEnd w:id="272"/>
      <w:bookmarkEnd w:id="273"/>
      <w:bookmarkEnd w:id="27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75" w:name="_Toc33442274"/>
      <w:bookmarkStart w:id="276" w:name="_Toc497114227"/>
      <w:bookmarkStart w:id="277" w:name="_Toc497367623"/>
      <w:bookmarkStart w:id="278" w:name="_Toc450826648"/>
      <w:bookmarkStart w:id="279" w:name="_Toc428539142"/>
      <w:bookmarkStart w:id="280" w:name="_Toc426056659"/>
      <w:bookmarkStart w:id="281" w:name="_Toc427312846"/>
      <w:bookmarkStart w:id="282" w:name="_Toc63776829"/>
      <w:bookmarkStart w:id="283" w:name="_Toc67559535"/>
      <w:r>
        <w:rPr>
          <w:rFonts w:ascii="Times New Roman" w:hAnsi="Times New Roman"/>
        </w:rPr>
        <w:t>投标人在投标过程中不得向招标采购单位提供、给予任何有价值的物品，影响其正常决策行为。一经发现，其投标人资格将被取消。</w:t>
      </w:r>
      <w:bookmarkEnd w:id="275"/>
      <w:bookmarkEnd w:id="276"/>
      <w:bookmarkEnd w:id="277"/>
      <w:bookmarkEnd w:id="278"/>
      <w:bookmarkEnd w:id="279"/>
      <w:bookmarkEnd w:id="280"/>
      <w:bookmarkEnd w:id="281"/>
      <w:bookmarkEnd w:id="282"/>
      <w:bookmarkEnd w:id="28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284" w:name="_Toc427312847"/>
      <w:bookmarkStart w:id="285" w:name="_Toc426056660"/>
      <w:bookmarkStart w:id="286" w:name="_Toc428539143"/>
      <w:bookmarkStart w:id="287" w:name="_Toc497367624"/>
      <w:bookmarkStart w:id="288" w:name="_Toc33442275"/>
      <w:bookmarkStart w:id="289" w:name="_Toc450826649"/>
      <w:bookmarkStart w:id="290" w:name="_Toc497114228"/>
      <w:bookmarkStart w:id="291" w:name="_Toc63776830"/>
      <w:bookmarkStart w:id="292" w:name="_Toc67559536"/>
      <w:r>
        <w:rPr>
          <w:rFonts w:ascii="Times New Roman" w:hAnsi="Times New Roman"/>
        </w:rPr>
        <w:t>招标采购单位在任何时候发现投标人提交的投标文件内容有下列情形之一时，有权依法追究投标人的责任：</w:t>
      </w:r>
      <w:bookmarkEnd w:id="284"/>
      <w:bookmarkEnd w:id="285"/>
      <w:bookmarkEnd w:id="286"/>
      <w:bookmarkEnd w:id="287"/>
      <w:bookmarkEnd w:id="288"/>
      <w:bookmarkEnd w:id="289"/>
      <w:bookmarkEnd w:id="290"/>
      <w:bookmarkEnd w:id="291"/>
      <w:bookmarkEnd w:id="292"/>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293" w:name="_Toc426056661"/>
      <w:bookmarkStart w:id="294" w:name="_Toc427312848"/>
      <w:bookmarkStart w:id="295" w:name="_Toc428539144"/>
      <w:bookmarkStart w:id="296" w:name="_Toc497367625"/>
      <w:bookmarkStart w:id="297" w:name="_Toc497114229"/>
      <w:bookmarkStart w:id="298" w:name="_Toc450826650"/>
      <w:bookmarkStart w:id="299" w:name="_Toc33442276"/>
      <w:bookmarkStart w:id="300" w:name="_Toc63776831"/>
      <w:bookmarkStart w:id="301" w:name="_Toc67559537"/>
      <w:r>
        <w:rPr>
          <w:rFonts w:ascii="Times New Roman" w:hAnsi="Times New Roman"/>
        </w:rPr>
        <w:t>提供虚假的资料。</w:t>
      </w:r>
      <w:bookmarkEnd w:id="293"/>
      <w:bookmarkEnd w:id="294"/>
      <w:bookmarkEnd w:id="295"/>
      <w:bookmarkEnd w:id="296"/>
      <w:bookmarkEnd w:id="297"/>
      <w:bookmarkEnd w:id="298"/>
      <w:bookmarkEnd w:id="299"/>
      <w:bookmarkEnd w:id="300"/>
      <w:bookmarkEnd w:id="301"/>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302" w:name="_Toc33442277"/>
      <w:bookmarkStart w:id="303" w:name="_Toc427312849"/>
      <w:bookmarkStart w:id="304" w:name="_Toc497367626"/>
      <w:bookmarkStart w:id="305" w:name="_Toc426056662"/>
      <w:bookmarkStart w:id="306" w:name="_Toc428539145"/>
      <w:bookmarkStart w:id="307" w:name="_Toc497114230"/>
      <w:bookmarkStart w:id="308" w:name="_Toc450826651"/>
      <w:bookmarkStart w:id="309" w:name="_Toc63776832"/>
      <w:bookmarkStart w:id="310" w:name="_Toc67559538"/>
      <w:r>
        <w:rPr>
          <w:rFonts w:ascii="Times New Roman" w:hAnsi="Times New Roman"/>
        </w:rPr>
        <w:t>在实质性方面失实。</w:t>
      </w:r>
      <w:bookmarkEnd w:id="302"/>
      <w:bookmarkEnd w:id="303"/>
      <w:bookmarkEnd w:id="304"/>
      <w:bookmarkEnd w:id="305"/>
      <w:bookmarkEnd w:id="306"/>
      <w:bookmarkEnd w:id="307"/>
      <w:bookmarkEnd w:id="308"/>
      <w:bookmarkEnd w:id="309"/>
      <w:bookmarkEnd w:id="31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11" w:name="_Toc428539146"/>
      <w:bookmarkStart w:id="312" w:name="_Toc426056663"/>
      <w:bookmarkStart w:id="313" w:name="_Toc427312850"/>
      <w:bookmarkStart w:id="314" w:name="_Toc497367627"/>
      <w:bookmarkStart w:id="315" w:name="_Toc450826652"/>
      <w:bookmarkStart w:id="316" w:name="_Toc33442278"/>
      <w:bookmarkStart w:id="317" w:name="_Toc497114231"/>
      <w:bookmarkStart w:id="318" w:name="_Toc63776833"/>
      <w:bookmarkStart w:id="319" w:name="_Toc67559539"/>
      <w:r>
        <w:rPr>
          <w:rFonts w:ascii="Times New Roman" w:hAnsi="Times New Roman"/>
        </w:rPr>
        <w:t>政府采购当事人之间不得相互串通投标。</w:t>
      </w:r>
      <w:bookmarkEnd w:id="311"/>
      <w:bookmarkEnd w:id="312"/>
      <w:bookmarkEnd w:id="313"/>
      <w:bookmarkEnd w:id="314"/>
      <w:bookmarkEnd w:id="315"/>
      <w:bookmarkEnd w:id="316"/>
      <w:bookmarkEnd w:id="317"/>
      <w:bookmarkEnd w:id="318"/>
      <w:bookmarkEnd w:id="319"/>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320" w:name="_Toc427312851"/>
      <w:bookmarkStart w:id="321" w:name="_Toc497114232"/>
      <w:bookmarkStart w:id="322" w:name="_Toc450826653"/>
      <w:bookmarkStart w:id="323" w:name="_Toc428539147"/>
      <w:bookmarkStart w:id="324" w:name="_Toc426056664"/>
      <w:bookmarkStart w:id="325" w:name="_Toc497367628"/>
      <w:bookmarkStart w:id="326" w:name="_Toc33442279"/>
      <w:bookmarkStart w:id="327" w:name="_Toc63776834"/>
      <w:bookmarkStart w:id="328" w:name="_Toc67559540"/>
      <w:r>
        <w:rPr>
          <w:rFonts w:ascii="Times New Roman" w:hAnsi="Times New Roman"/>
          <w:b/>
          <w:bCs/>
        </w:rPr>
        <w:t>资金来源</w:t>
      </w:r>
      <w:bookmarkEnd w:id="320"/>
      <w:bookmarkEnd w:id="321"/>
      <w:bookmarkEnd w:id="322"/>
      <w:bookmarkEnd w:id="323"/>
      <w:bookmarkEnd w:id="324"/>
      <w:bookmarkEnd w:id="325"/>
      <w:bookmarkEnd w:id="326"/>
      <w:bookmarkEnd w:id="327"/>
      <w:bookmarkEnd w:id="32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29" w:name="_Toc450826654"/>
      <w:bookmarkStart w:id="330" w:name="_Toc497114233"/>
      <w:bookmarkStart w:id="331" w:name="_Toc428539148"/>
      <w:bookmarkStart w:id="332" w:name="_Toc427312852"/>
      <w:bookmarkStart w:id="333" w:name="_Toc426056665"/>
      <w:bookmarkStart w:id="334" w:name="_Toc33442280"/>
      <w:bookmarkStart w:id="335" w:name="_Toc497367629"/>
      <w:bookmarkStart w:id="336" w:name="_Toc63776835"/>
      <w:bookmarkStart w:id="337" w:name="_Toc67559541"/>
      <w:r>
        <w:rPr>
          <w:rFonts w:ascii="Times New Roman" w:hAnsi="Times New Roman"/>
        </w:rPr>
        <w:t>招标公告或投标邀请书中所述的招标人已获得足以支付本次招标后所签订的合同项下的款项（包括财政性资金和自筹资金）。</w:t>
      </w:r>
      <w:bookmarkEnd w:id="329"/>
      <w:bookmarkEnd w:id="330"/>
      <w:bookmarkEnd w:id="331"/>
      <w:bookmarkEnd w:id="332"/>
      <w:bookmarkEnd w:id="333"/>
      <w:bookmarkEnd w:id="334"/>
      <w:bookmarkEnd w:id="335"/>
      <w:bookmarkEnd w:id="336"/>
      <w:bookmarkEnd w:id="337"/>
    </w:p>
    <w:p w:rsidR="0061042C" w:rsidRDefault="00A33E55">
      <w:pPr>
        <w:pStyle w:val="12"/>
        <w:numPr>
          <w:ilvl w:val="0"/>
          <w:numId w:val="3"/>
        </w:numPr>
        <w:spacing w:line="360" w:lineRule="auto"/>
        <w:ind w:firstLineChars="0"/>
        <w:outlineLvl w:val="0"/>
        <w:rPr>
          <w:rFonts w:ascii="Times New Roman" w:hAnsi="Times New Roman"/>
          <w:b/>
          <w:bCs/>
        </w:rPr>
      </w:pPr>
      <w:bookmarkStart w:id="338" w:name="_Toc450826655"/>
      <w:bookmarkStart w:id="339" w:name="_Toc406595681"/>
      <w:bookmarkStart w:id="340" w:name="_Toc407612696"/>
      <w:bookmarkStart w:id="341" w:name="_Toc407613065"/>
      <w:bookmarkStart w:id="342" w:name="_Toc497114234"/>
      <w:bookmarkStart w:id="343" w:name="_Toc497367630"/>
      <w:bookmarkStart w:id="344" w:name="_Toc33442281"/>
      <w:bookmarkStart w:id="345" w:name="_Toc63776836"/>
      <w:bookmarkStart w:id="346" w:name="_Toc67559542"/>
      <w:r>
        <w:rPr>
          <w:rFonts w:ascii="Times New Roman" w:hAnsi="Times New Roman"/>
          <w:b/>
          <w:bCs/>
        </w:rPr>
        <w:t>投标范围</w:t>
      </w:r>
      <w:bookmarkEnd w:id="338"/>
      <w:bookmarkEnd w:id="339"/>
      <w:bookmarkEnd w:id="340"/>
      <w:bookmarkEnd w:id="341"/>
      <w:bookmarkEnd w:id="342"/>
      <w:bookmarkEnd w:id="343"/>
      <w:bookmarkEnd w:id="344"/>
      <w:bookmarkEnd w:id="345"/>
      <w:bookmarkEnd w:id="34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47" w:name="_Toc407613066"/>
      <w:bookmarkStart w:id="348" w:name="_Toc497367631"/>
      <w:bookmarkStart w:id="349" w:name="_Toc406595682"/>
      <w:bookmarkStart w:id="350" w:name="_Toc407612697"/>
      <w:bookmarkStart w:id="351" w:name="_Toc63776837"/>
      <w:bookmarkStart w:id="352" w:name="_Toc33442282"/>
      <w:bookmarkStart w:id="353" w:name="_Toc450826656"/>
      <w:bookmarkStart w:id="354" w:name="_Toc497114235"/>
      <w:bookmarkStart w:id="355" w:name="_Toc67559543"/>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47"/>
      <w:bookmarkEnd w:id="348"/>
      <w:bookmarkEnd w:id="349"/>
      <w:bookmarkEnd w:id="350"/>
      <w:bookmarkEnd w:id="351"/>
      <w:bookmarkEnd w:id="352"/>
      <w:bookmarkEnd w:id="353"/>
      <w:bookmarkEnd w:id="354"/>
      <w:bookmarkEnd w:id="355"/>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356" w:name="_Toc450826657"/>
      <w:bookmarkStart w:id="357" w:name="_Toc427312853"/>
      <w:bookmarkStart w:id="358" w:name="_Toc428539149"/>
      <w:bookmarkStart w:id="359" w:name="_Toc497367632"/>
      <w:bookmarkStart w:id="360" w:name="_Toc497114236"/>
      <w:bookmarkStart w:id="361" w:name="_Toc426056666"/>
      <w:bookmarkStart w:id="362" w:name="_Toc33442283"/>
      <w:bookmarkStart w:id="363" w:name="_Toc63776838"/>
      <w:bookmarkStart w:id="364" w:name="_Toc67559544"/>
      <w:r>
        <w:rPr>
          <w:rFonts w:ascii="Times New Roman" w:hAnsi="Times New Roman"/>
          <w:b/>
          <w:bCs/>
        </w:rPr>
        <w:t>投标费用</w:t>
      </w:r>
      <w:bookmarkEnd w:id="356"/>
      <w:bookmarkEnd w:id="357"/>
      <w:bookmarkEnd w:id="358"/>
      <w:bookmarkEnd w:id="359"/>
      <w:bookmarkEnd w:id="360"/>
      <w:bookmarkEnd w:id="361"/>
      <w:bookmarkEnd w:id="362"/>
      <w:bookmarkEnd w:id="363"/>
      <w:bookmarkEnd w:id="36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65" w:name="_Toc497367633"/>
      <w:bookmarkStart w:id="366" w:name="_Toc33442284"/>
      <w:bookmarkStart w:id="367" w:name="_Toc428539150"/>
      <w:bookmarkStart w:id="368" w:name="_Toc427312854"/>
      <w:bookmarkStart w:id="369" w:name="_Toc450826658"/>
      <w:bookmarkStart w:id="370" w:name="_Toc497114237"/>
      <w:bookmarkStart w:id="371" w:name="_Toc426056667"/>
      <w:bookmarkStart w:id="372" w:name="_Toc63776839"/>
      <w:bookmarkStart w:id="373" w:name="_Toc67559545"/>
      <w:r>
        <w:rPr>
          <w:rFonts w:ascii="Times New Roman" w:hAnsi="Times New Roman"/>
        </w:rPr>
        <w:t>投标人应承担所有与准备和参加投标有关的费用，不论投标的结果如何，招标采购单位均无承担的义务和责任。</w:t>
      </w:r>
      <w:bookmarkEnd w:id="365"/>
      <w:bookmarkEnd w:id="366"/>
      <w:bookmarkEnd w:id="367"/>
      <w:bookmarkEnd w:id="368"/>
      <w:bookmarkEnd w:id="369"/>
      <w:bookmarkEnd w:id="370"/>
      <w:bookmarkEnd w:id="371"/>
      <w:bookmarkEnd w:id="372"/>
      <w:bookmarkEnd w:id="373"/>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74" w:name="_Toc426056668"/>
      <w:bookmarkStart w:id="375" w:name="_Toc67559546"/>
      <w:r>
        <w:rPr>
          <w:rFonts w:ascii="Times New Roman" w:hAnsi="Times New Roman"/>
          <w:b/>
          <w:sz w:val="24"/>
          <w:szCs w:val="24"/>
        </w:rPr>
        <w:lastRenderedPageBreak/>
        <w:t>招标文件</w:t>
      </w:r>
      <w:bookmarkEnd w:id="374"/>
      <w:bookmarkEnd w:id="375"/>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376" w:name="_Toc497114239"/>
      <w:bookmarkStart w:id="377" w:name="_Toc33442286"/>
      <w:bookmarkStart w:id="378" w:name="_Toc497367635"/>
      <w:bookmarkStart w:id="379" w:name="_Toc426056669"/>
      <w:bookmarkStart w:id="380" w:name="_Toc406595685"/>
      <w:bookmarkStart w:id="381" w:name="_Toc450826660"/>
      <w:bookmarkStart w:id="382" w:name="_Toc407612700"/>
      <w:bookmarkStart w:id="383" w:name="_Toc427312856"/>
      <w:bookmarkStart w:id="384" w:name="_Toc407613069"/>
      <w:bookmarkStart w:id="385" w:name="_Toc428539152"/>
      <w:bookmarkStart w:id="386" w:name="_Toc63776841"/>
      <w:bookmarkStart w:id="387" w:name="_Toc67559547"/>
      <w:r>
        <w:rPr>
          <w:rFonts w:ascii="Times New Roman" w:hAnsi="Times New Roman"/>
          <w:b/>
          <w:bCs/>
        </w:rPr>
        <w:t>招标文件的构成</w:t>
      </w:r>
      <w:bookmarkEnd w:id="376"/>
      <w:bookmarkEnd w:id="377"/>
      <w:bookmarkEnd w:id="378"/>
      <w:bookmarkEnd w:id="379"/>
      <w:bookmarkEnd w:id="380"/>
      <w:bookmarkEnd w:id="381"/>
      <w:bookmarkEnd w:id="382"/>
      <w:bookmarkEnd w:id="383"/>
      <w:bookmarkEnd w:id="384"/>
      <w:bookmarkEnd w:id="385"/>
      <w:bookmarkEnd w:id="386"/>
      <w:bookmarkEnd w:id="38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388" w:name="_Toc427312857"/>
      <w:bookmarkStart w:id="389" w:name="_Toc426056670"/>
      <w:bookmarkStart w:id="390" w:name="_Toc428539153"/>
      <w:bookmarkStart w:id="391" w:name="_Toc33442287"/>
      <w:bookmarkStart w:id="392" w:name="_Toc497367636"/>
      <w:bookmarkStart w:id="393" w:name="_Toc497114240"/>
      <w:bookmarkStart w:id="394" w:name="_Toc450826661"/>
      <w:bookmarkStart w:id="395" w:name="_Toc63776842"/>
      <w:bookmarkStart w:id="396" w:name="_Toc67559548"/>
      <w:r>
        <w:rPr>
          <w:rFonts w:ascii="Times New Roman" w:hAnsi="Times New Roman"/>
        </w:rPr>
        <w:t>招标文件由发售的招标文件及在招标过程中发生的修正和补充文件组成。</w:t>
      </w:r>
      <w:bookmarkEnd w:id="388"/>
      <w:bookmarkEnd w:id="389"/>
      <w:bookmarkEnd w:id="390"/>
      <w:r>
        <w:rPr>
          <w:rFonts w:ascii="Times New Roman" w:hAnsi="Times New Roman"/>
        </w:rPr>
        <w:t>招标文件共七章，内容如下：</w:t>
      </w:r>
      <w:bookmarkEnd w:id="391"/>
      <w:bookmarkEnd w:id="392"/>
      <w:bookmarkEnd w:id="393"/>
      <w:bookmarkEnd w:id="394"/>
      <w:bookmarkEnd w:id="395"/>
      <w:bookmarkEnd w:id="396"/>
    </w:p>
    <w:p w:rsidR="0061042C" w:rsidRDefault="00A33E55">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61042C" w:rsidRDefault="00A33E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61042C" w:rsidRDefault="00A33E55">
      <w:pPr>
        <w:pStyle w:val="12"/>
        <w:numPr>
          <w:ilvl w:val="1"/>
          <w:numId w:val="3"/>
        </w:numPr>
        <w:spacing w:line="360" w:lineRule="auto"/>
        <w:ind w:firstLineChars="0"/>
        <w:outlineLvl w:val="0"/>
        <w:rPr>
          <w:rFonts w:ascii="Times New Roman" w:hAnsi="Times New Roman"/>
        </w:rPr>
      </w:pPr>
      <w:bookmarkStart w:id="397" w:name="_Toc497114241"/>
      <w:bookmarkStart w:id="398" w:name="_Toc407613071"/>
      <w:bookmarkStart w:id="399" w:name="_Toc407612702"/>
      <w:bookmarkStart w:id="400" w:name="_Toc406595687"/>
      <w:bookmarkStart w:id="401" w:name="_Toc450826662"/>
      <w:bookmarkStart w:id="402" w:name="_Toc497367637"/>
      <w:bookmarkStart w:id="403" w:name="_Toc33442288"/>
      <w:bookmarkStart w:id="404" w:name="_Toc63776843"/>
      <w:bookmarkStart w:id="405" w:name="_Toc67559549"/>
      <w:bookmarkStart w:id="406" w:name="_Toc428539155"/>
      <w:bookmarkStart w:id="407" w:name="_Toc427312859"/>
      <w:bookmarkStart w:id="408" w:name="_Toc426056672"/>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97"/>
      <w:bookmarkEnd w:id="398"/>
      <w:bookmarkEnd w:id="399"/>
      <w:bookmarkEnd w:id="400"/>
      <w:bookmarkEnd w:id="401"/>
      <w:bookmarkEnd w:id="402"/>
      <w:bookmarkEnd w:id="403"/>
      <w:bookmarkEnd w:id="404"/>
      <w:bookmarkEnd w:id="405"/>
    </w:p>
    <w:p w:rsidR="0061042C" w:rsidRDefault="00A33E55">
      <w:pPr>
        <w:pStyle w:val="12"/>
        <w:numPr>
          <w:ilvl w:val="1"/>
          <w:numId w:val="3"/>
        </w:numPr>
        <w:spacing w:line="360" w:lineRule="auto"/>
        <w:ind w:firstLineChars="0"/>
        <w:outlineLvl w:val="0"/>
        <w:rPr>
          <w:rFonts w:ascii="Times New Roman" w:hAnsi="Times New Roman"/>
        </w:rPr>
      </w:pPr>
      <w:bookmarkStart w:id="409" w:name="_Toc497367638"/>
      <w:bookmarkStart w:id="410" w:name="_Toc33442289"/>
      <w:bookmarkStart w:id="411" w:name="_Toc497114242"/>
      <w:bookmarkStart w:id="412" w:name="_Toc450826663"/>
      <w:bookmarkStart w:id="413" w:name="_Toc428539154"/>
      <w:bookmarkStart w:id="414" w:name="_Toc427312858"/>
      <w:bookmarkStart w:id="415" w:name="_Toc426056671"/>
      <w:bookmarkStart w:id="416" w:name="_Toc63776844"/>
      <w:bookmarkStart w:id="417" w:name="_Toc67559550"/>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409"/>
      <w:bookmarkEnd w:id="410"/>
      <w:bookmarkEnd w:id="411"/>
      <w:bookmarkEnd w:id="412"/>
      <w:bookmarkEnd w:id="413"/>
      <w:bookmarkEnd w:id="414"/>
      <w:bookmarkEnd w:id="415"/>
      <w:bookmarkEnd w:id="416"/>
      <w:bookmarkEnd w:id="41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418" w:name="_Toc497114243"/>
      <w:bookmarkStart w:id="419" w:name="_Toc497367639"/>
      <w:bookmarkStart w:id="420" w:name="_Toc33442290"/>
      <w:bookmarkStart w:id="421" w:name="_Toc450826664"/>
      <w:bookmarkStart w:id="422" w:name="_Toc63776845"/>
      <w:bookmarkStart w:id="423" w:name="_Toc67559551"/>
      <w:r>
        <w:rPr>
          <w:rFonts w:ascii="Times New Roman" w:hAnsi="Times New Roman"/>
          <w:b/>
          <w:bCs/>
        </w:rPr>
        <w:t>投标人要求对招标文件的澄清</w:t>
      </w:r>
      <w:bookmarkEnd w:id="406"/>
      <w:bookmarkEnd w:id="407"/>
      <w:bookmarkEnd w:id="408"/>
      <w:bookmarkEnd w:id="418"/>
      <w:bookmarkEnd w:id="419"/>
      <w:bookmarkEnd w:id="420"/>
      <w:bookmarkEnd w:id="421"/>
      <w:bookmarkEnd w:id="422"/>
      <w:bookmarkEnd w:id="42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24" w:name="_Toc450826665"/>
      <w:bookmarkStart w:id="425" w:name="_Toc427312860"/>
      <w:bookmarkStart w:id="426" w:name="_Toc407612704"/>
      <w:bookmarkStart w:id="427" w:name="_Toc426056673"/>
      <w:bookmarkStart w:id="428" w:name="_Toc428539156"/>
      <w:bookmarkStart w:id="429" w:name="_Toc407613073"/>
      <w:bookmarkStart w:id="430" w:name="_Toc406595689"/>
      <w:bookmarkStart w:id="431" w:name="_Toc33442291"/>
      <w:bookmarkStart w:id="432" w:name="_Toc497367640"/>
      <w:bookmarkStart w:id="433" w:name="_Toc497114244"/>
      <w:bookmarkStart w:id="434" w:name="_Toc63776846"/>
      <w:bookmarkStart w:id="435" w:name="_Toc67559552"/>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424"/>
      <w:bookmarkEnd w:id="425"/>
      <w:bookmarkEnd w:id="426"/>
      <w:bookmarkEnd w:id="427"/>
      <w:bookmarkEnd w:id="428"/>
      <w:bookmarkEnd w:id="429"/>
      <w:bookmarkEnd w:id="430"/>
      <w:r>
        <w:rPr>
          <w:rFonts w:ascii="Times New Roman" w:hAnsi="Times New Roman"/>
          <w:szCs w:val="21"/>
        </w:rPr>
        <w:t>必要时对招标文件进行澄清或修改。</w:t>
      </w:r>
      <w:bookmarkEnd w:id="431"/>
      <w:bookmarkEnd w:id="432"/>
      <w:bookmarkEnd w:id="433"/>
      <w:bookmarkEnd w:id="434"/>
      <w:bookmarkEnd w:id="435"/>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436" w:name="_Toc497114245"/>
      <w:bookmarkStart w:id="437" w:name="_Toc428539157"/>
      <w:bookmarkStart w:id="438" w:name="_Toc427312861"/>
      <w:bookmarkStart w:id="439" w:name="_Toc33442292"/>
      <w:bookmarkStart w:id="440" w:name="_Toc450826666"/>
      <w:bookmarkStart w:id="441" w:name="_Toc497367641"/>
      <w:bookmarkStart w:id="442" w:name="_Toc426056674"/>
      <w:bookmarkStart w:id="443" w:name="_Toc63776847"/>
      <w:bookmarkStart w:id="444" w:name="_Toc67559553"/>
      <w:r>
        <w:rPr>
          <w:rFonts w:ascii="Times New Roman" w:hAnsi="Times New Roman"/>
          <w:b/>
          <w:bCs/>
        </w:rPr>
        <w:t>招标采购单位对招标文件的澄清或修改</w:t>
      </w:r>
      <w:bookmarkEnd w:id="436"/>
      <w:bookmarkEnd w:id="437"/>
      <w:bookmarkEnd w:id="438"/>
      <w:bookmarkEnd w:id="439"/>
      <w:bookmarkEnd w:id="440"/>
      <w:bookmarkEnd w:id="441"/>
      <w:bookmarkEnd w:id="442"/>
      <w:bookmarkEnd w:id="443"/>
      <w:bookmarkEnd w:id="44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45" w:name="_Toc427312862"/>
      <w:bookmarkStart w:id="446" w:name="_Toc33442293"/>
      <w:bookmarkStart w:id="447" w:name="_Toc407613075"/>
      <w:bookmarkStart w:id="448" w:name="_Toc428539158"/>
      <w:bookmarkStart w:id="449" w:name="_Toc450826667"/>
      <w:bookmarkStart w:id="450" w:name="_Toc497367642"/>
      <w:bookmarkStart w:id="451" w:name="_Toc426056675"/>
      <w:bookmarkStart w:id="452" w:name="_Toc497114246"/>
      <w:bookmarkStart w:id="453" w:name="_Toc406595691"/>
      <w:bookmarkStart w:id="454" w:name="_Toc407612706"/>
      <w:bookmarkStart w:id="455" w:name="_Toc63776848"/>
      <w:bookmarkStart w:id="456" w:name="_Toc67559554"/>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445"/>
      <w:bookmarkEnd w:id="446"/>
      <w:bookmarkEnd w:id="447"/>
      <w:bookmarkEnd w:id="448"/>
      <w:bookmarkEnd w:id="449"/>
      <w:bookmarkEnd w:id="450"/>
      <w:bookmarkEnd w:id="451"/>
      <w:bookmarkEnd w:id="452"/>
      <w:bookmarkEnd w:id="453"/>
      <w:bookmarkEnd w:id="454"/>
      <w:bookmarkEnd w:id="455"/>
      <w:bookmarkEnd w:id="45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57" w:name="_Toc450826668"/>
      <w:bookmarkStart w:id="458" w:name="_Toc497367643"/>
      <w:bookmarkStart w:id="459" w:name="_Toc427312863"/>
      <w:bookmarkStart w:id="460" w:name="_Toc426056676"/>
      <w:bookmarkStart w:id="461" w:name="_Toc497114247"/>
      <w:bookmarkStart w:id="462" w:name="_Toc428539159"/>
      <w:bookmarkStart w:id="463" w:name="_Toc33442294"/>
      <w:bookmarkStart w:id="464" w:name="_Toc63776849"/>
      <w:bookmarkStart w:id="465" w:name="_Toc67559555"/>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457"/>
      <w:bookmarkEnd w:id="458"/>
      <w:bookmarkEnd w:id="459"/>
      <w:bookmarkEnd w:id="460"/>
      <w:bookmarkEnd w:id="461"/>
      <w:bookmarkEnd w:id="462"/>
      <w:bookmarkEnd w:id="463"/>
      <w:bookmarkEnd w:id="464"/>
      <w:bookmarkEnd w:id="46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66" w:name="_Toc407613077"/>
      <w:bookmarkStart w:id="467" w:name="_Toc407612708"/>
      <w:bookmarkStart w:id="468" w:name="_Toc427312864"/>
      <w:bookmarkStart w:id="469" w:name="_Toc450826669"/>
      <w:bookmarkStart w:id="470" w:name="_Toc428539160"/>
      <w:bookmarkStart w:id="471" w:name="_Toc497367644"/>
      <w:bookmarkStart w:id="472" w:name="_Toc497114248"/>
      <w:bookmarkStart w:id="473" w:name="_Toc33442295"/>
      <w:bookmarkStart w:id="474" w:name="_Toc406595693"/>
      <w:bookmarkStart w:id="475" w:name="_Toc63776850"/>
      <w:bookmarkStart w:id="476" w:name="_Toc426056677"/>
      <w:bookmarkStart w:id="477" w:name="_Toc67559556"/>
      <w:r>
        <w:rPr>
          <w:rFonts w:ascii="Times New Roman" w:hAnsi="Times New Roman"/>
          <w:color w:val="000000"/>
          <w:szCs w:val="21"/>
        </w:rPr>
        <w:lastRenderedPageBreak/>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466"/>
      <w:bookmarkEnd w:id="467"/>
      <w:bookmarkEnd w:id="468"/>
      <w:bookmarkEnd w:id="469"/>
      <w:bookmarkEnd w:id="470"/>
      <w:bookmarkEnd w:id="471"/>
      <w:bookmarkEnd w:id="472"/>
      <w:bookmarkEnd w:id="473"/>
      <w:bookmarkEnd w:id="474"/>
      <w:bookmarkEnd w:id="475"/>
      <w:bookmarkEnd w:id="476"/>
      <w:bookmarkEnd w:id="47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478" w:name="_Toc406595694"/>
      <w:bookmarkStart w:id="479" w:name="_Toc407612709"/>
      <w:bookmarkStart w:id="480" w:name="_Toc407613078"/>
      <w:bookmarkStart w:id="481" w:name="_Toc33442296"/>
      <w:bookmarkStart w:id="482" w:name="_Toc497367645"/>
      <w:bookmarkStart w:id="483" w:name="_Toc497114249"/>
      <w:bookmarkStart w:id="484" w:name="_Toc450826670"/>
      <w:bookmarkStart w:id="485" w:name="_Toc63776851"/>
      <w:bookmarkStart w:id="486" w:name="_Toc67559557"/>
      <w:r>
        <w:rPr>
          <w:rFonts w:ascii="Times New Roman" w:hAnsi="Times New Roman"/>
        </w:rPr>
        <w:t>招标人保留在任何时候对招标文件的解释权</w:t>
      </w:r>
      <w:r>
        <w:rPr>
          <w:rFonts w:ascii="Times New Roman" w:hAnsi="Times New Roman"/>
          <w:kern w:val="24"/>
        </w:rPr>
        <w:t>。</w:t>
      </w:r>
      <w:bookmarkEnd w:id="478"/>
      <w:bookmarkEnd w:id="479"/>
      <w:bookmarkEnd w:id="480"/>
      <w:bookmarkEnd w:id="481"/>
      <w:bookmarkEnd w:id="482"/>
      <w:bookmarkEnd w:id="483"/>
      <w:bookmarkEnd w:id="484"/>
      <w:bookmarkEnd w:id="485"/>
      <w:bookmarkEnd w:id="486"/>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87" w:name="_Toc426056678"/>
      <w:bookmarkStart w:id="488" w:name="_Toc67559558"/>
      <w:r>
        <w:rPr>
          <w:rFonts w:ascii="Times New Roman" w:hAnsi="Times New Roman"/>
          <w:b/>
          <w:sz w:val="24"/>
          <w:szCs w:val="24"/>
        </w:rPr>
        <w:t>投标文件的编制</w:t>
      </w:r>
      <w:bookmarkEnd w:id="487"/>
      <w:bookmarkEnd w:id="488"/>
    </w:p>
    <w:p w:rsidR="0061042C" w:rsidRDefault="00A33E55">
      <w:pPr>
        <w:pStyle w:val="12"/>
        <w:numPr>
          <w:ilvl w:val="0"/>
          <w:numId w:val="3"/>
        </w:numPr>
        <w:spacing w:line="360" w:lineRule="auto"/>
        <w:ind w:firstLineChars="0"/>
        <w:outlineLvl w:val="0"/>
        <w:rPr>
          <w:rFonts w:ascii="Times New Roman" w:hAnsi="Times New Roman"/>
          <w:b/>
          <w:bCs/>
        </w:rPr>
      </w:pPr>
      <w:bookmarkStart w:id="489" w:name="_Toc497114251"/>
      <w:bookmarkStart w:id="490" w:name="_Toc406595698"/>
      <w:bookmarkStart w:id="491" w:name="_Toc450826672"/>
      <w:bookmarkStart w:id="492" w:name="_Toc407612713"/>
      <w:bookmarkStart w:id="493" w:name="_Toc407613082"/>
      <w:bookmarkStart w:id="494" w:name="_Toc497367647"/>
      <w:bookmarkStart w:id="495" w:name="_Toc33442298"/>
      <w:bookmarkStart w:id="496" w:name="_Toc63776853"/>
      <w:bookmarkStart w:id="497" w:name="_Toc67559559"/>
      <w:r>
        <w:rPr>
          <w:rFonts w:ascii="Times New Roman" w:hAnsi="Times New Roman"/>
          <w:b/>
          <w:bCs/>
        </w:rPr>
        <w:t>投标语言</w:t>
      </w:r>
      <w:bookmarkEnd w:id="489"/>
      <w:bookmarkEnd w:id="490"/>
      <w:bookmarkEnd w:id="491"/>
      <w:bookmarkEnd w:id="492"/>
      <w:bookmarkEnd w:id="493"/>
      <w:bookmarkEnd w:id="494"/>
      <w:bookmarkEnd w:id="495"/>
      <w:bookmarkEnd w:id="496"/>
      <w:bookmarkEnd w:id="497"/>
    </w:p>
    <w:p w:rsidR="0061042C" w:rsidRDefault="00A33E55">
      <w:pPr>
        <w:pStyle w:val="12"/>
        <w:numPr>
          <w:ilvl w:val="1"/>
          <w:numId w:val="3"/>
        </w:numPr>
        <w:spacing w:line="360" w:lineRule="auto"/>
        <w:ind w:firstLineChars="0"/>
        <w:outlineLvl w:val="0"/>
        <w:rPr>
          <w:rFonts w:ascii="Times New Roman" w:hAnsi="Times New Roman"/>
        </w:rPr>
      </w:pPr>
      <w:bookmarkStart w:id="498" w:name="_Toc33442299"/>
      <w:bookmarkStart w:id="499" w:name="_Toc497367648"/>
      <w:bookmarkStart w:id="500" w:name="_Toc497114252"/>
      <w:bookmarkStart w:id="501" w:name="_Toc450826673"/>
      <w:bookmarkStart w:id="502" w:name="_Toc63776854"/>
      <w:bookmarkStart w:id="503" w:name="_Toc67559560"/>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98"/>
      <w:bookmarkEnd w:id="499"/>
      <w:bookmarkEnd w:id="500"/>
      <w:bookmarkEnd w:id="501"/>
      <w:bookmarkEnd w:id="502"/>
      <w:bookmarkEnd w:id="503"/>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504" w:name="_Toc497367649"/>
      <w:bookmarkStart w:id="505" w:name="_Toc33442300"/>
      <w:bookmarkStart w:id="506" w:name="_Toc450826674"/>
      <w:bookmarkStart w:id="507" w:name="_Toc497114253"/>
      <w:bookmarkStart w:id="508" w:name="_Toc63776855"/>
      <w:bookmarkStart w:id="509" w:name="_Toc67559561"/>
      <w:r>
        <w:rPr>
          <w:rFonts w:ascii="Times New Roman" w:hAnsi="Times New Roman"/>
          <w:b/>
          <w:color w:val="000000"/>
          <w:szCs w:val="21"/>
        </w:rPr>
        <w:t>投标文件中计量单位的使用</w:t>
      </w:r>
      <w:bookmarkEnd w:id="504"/>
      <w:bookmarkEnd w:id="505"/>
      <w:bookmarkEnd w:id="506"/>
      <w:bookmarkEnd w:id="507"/>
      <w:bookmarkEnd w:id="508"/>
      <w:bookmarkEnd w:id="50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10" w:name="_Toc407613085"/>
      <w:bookmarkStart w:id="511" w:name="_Toc407612716"/>
      <w:bookmarkStart w:id="512" w:name="_Toc406595701"/>
      <w:bookmarkStart w:id="513" w:name="_Toc428539164"/>
      <w:bookmarkStart w:id="514" w:name="_Toc427312868"/>
      <w:bookmarkStart w:id="515" w:name="_Toc426056681"/>
      <w:bookmarkStart w:id="516" w:name="_Toc497367650"/>
      <w:bookmarkStart w:id="517" w:name="_Toc33442301"/>
      <w:bookmarkStart w:id="518" w:name="_Toc450826675"/>
      <w:bookmarkStart w:id="519" w:name="_Toc497114254"/>
      <w:bookmarkStart w:id="520" w:name="_Toc63776856"/>
      <w:bookmarkStart w:id="521" w:name="_Toc67559562"/>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510"/>
      <w:bookmarkEnd w:id="511"/>
      <w:bookmarkEnd w:id="512"/>
      <w:r>
        <w:rPr>
          <w:rFonts w:ascii="Times New Roman" w:hAnsi="Times New Roman"/>
          <w:color w:val="000000"/>
          <w:szCs w:val="21"/>
        </w:rPr>
        <w:t>。</w:t>
      </w:r>
      <w:bookmarkEnd w:id="513"/>
      <w:bookmarkEnd w:id="514"/>
      <w:bookmarkEnd w:id="515"/>
      <w:bookmarkEnd w:id="516"/>
      <w:bookmarkEnd w:id="517"/>
      <w:bookmarkEnd w:id="518"/>
      <w:bookmarkEnd w:id="519"/>
      <w:bookmarkEnd w:id="520"/>
      <w:bookmarkEnd w:id="52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522" w:name="_Toc497114255"/>
      <w:bookmarkStart w:id="523" w:name="_Toc33442302"/>
      <w:bookmarkStart w:id="524" w:name="_Toc497367651"/>
      <w:bookmarkStart w:id="525" w:name="_Toc406595702"/>
      <w:bookmarkStart w:id="526" w:name="_Toc450826676"/>
      <w:bookmarkStart w:id="527" w:name="_Toc407613086"/>
      <w:bookmarkStart w:id="528" w:name="_Toc407612717"/>
      <w:bookmarkStart w:id="529" w:name="_Toc63776857"/>
      <w:bookmarkStart w:id="530" w:name="_Toc67559563"/>
      <w:r>
        <w:rPr>
          <w:rFonts w:ascii="Times New Roman" w:hAnsi="Times New Roman"/>
          <w:b/>
          <w:bCs/>
        </w:rPr>
        <w:t>投标文件的组成</w:t>
      </w:r>
      <w:bookmarkEnd w:id="522"/>
      <w:bookmarkEnd w:id="523"/>
      <w:bookmarkEnd w:id="524"/>
      <w:bookmarkEnd w:id="525"/>
      <w:bookmarkEnd w:id="526"/>
      <w:bookmarkEnd w:id="527"/>
      <w:bookmarkEnd w:id="528"/>
      <w:bookmarkEnd w:id="529"/>
      <w:bookmarkEnd w:id="530"/>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31" w:name="_Toc497114256"/>
      <w:bookmarkStart w:id="532" w:name="_Toc497367652"/>
      <w:bookmarkStart w:id="533" w:name="_Toc407613087"/>
      <w:bookmarkStart w:id="534" w:name="_Toc450826677"/>
      <w:bookmarkStart w:id="535" w:name="_Toc406595703"/>
      <w:bookmarkStart w:id="536" w:name="_Toc407612718"/>
      <w:bookmarkStart w:id="537" w:name="_Toc33442303"/>
      <w:bookmarkStart w:id="538" w:name="_Toc63776858"/>
      <w:bookmarkStart w:id="539" w:name="_Toc67559564"/>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531"/>
      <w:bookmarkEnd w:id="532"/>
      <w:bookmarkEnd w:id="533"/>
      <w:bookmarkEnd w:id="534"/>
      <w:bookmarkEnd w:id="535"/>
      <w:bookmarkEnd w:id="536"/>
      <w:bookmarkEnd w:id="537"/>
      <w:bookmarkEnd w:id="538"/>
      <w:bookmarkEnd w:id="539"/>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61042C" w:rsidRDefault="001E6C3B">
      <w:pPr>
        <w:numPr>
          <w:ilvl w:val="0"/>
          <w:numId w:val="5"/>
        </w:numPr>
        <w:spacing w:line="360" w:lineRule="auto"/>
        <w:ind w:rightChars="-27" w:right="-57"/>
        <w:rPr>
          <w:rFonts w:ascii="Times New Roman" w:hAnsi="Times New Roman"/>
          <w:szCs w:val="21"/>
        </w:rPr>
      </w:pPr>
      <w:r>
        <w:rPr>
          <w:rFonts w:ascii="Times New Roman" w:hAnsi="Times New Roman" w:hint="eastAsia"/>
          <w:szCs w:val="21"/>
        </w:rPr>
        <w:t>技术</w:t>
      </w:r>
      <w:r w:rsidR="00A33E55">
        <w:rPr>
          <w:rFonts w:ascii="Times New Roman" w:hAnsi="Times New Roman"/>
          <w:szCs w:val="21"/>
        </w:rPr>
        <w:t>条款偏离表（附件</w:t>
      </w:r>
      <w:r w:rsidR="00A33E55">
        <w:rPr>
          <w:rFonts w:ascii="Times New Roman" w:hAnsi="Times New Roman"/>
          <w:szCs w:val="21"/>
        </w:rPr>
        <w:t>4</w:t>
      </w:r>
      <w:r w:rsidR="00A33E55">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w:t>
      </w:r>
      <w:r w:rsidR="00160CA9">
        <w:rPr>
          <w:rFonts w:ascii="Times New Roman" w:hAnsi="Times New Roman"/>
          <w:szCs w:val="21"/>
        </w:rPr>
        <w:t>0</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w:t>
      </w:r>
      <w:r w:rsidR="00160CA9">
        <w:rPr>
          <w:rFonts w:ascii="Times New Roman" w:hAnsi="Times New Roman"/>
          <w:szCs w:val="21"/>
        </w:rPr>
        <w:t>1</w:t>
      </w:r>
      <w:r>
        <w:rPr>
          <w:rFonts w:ascii="Times New Roman" w:hAnsi="Times New Roman"/>
          <w:szCs w:val="21"/>
        </w:rPr>
        <w:t>）</w:t>
      </w:r>
    </w:p>
    <w:p w:rsidR="0061042C" w:rsidRDefault="00A33E55">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w:t>
      </w:r>
      <w:r w:rsidR="00160CA9">
        <w:rPr>
          <w:rFonts w:ascii="Times New Roman" w:hAnsi="Times New Roman"/>
          <w:szCs w:val="21"/>
        </w:rPr>
        <w:t>2</w:t>
      </w:r>
      <w:r>
        <w:rPr>
          <w:rFonts w:ascii="Times New Roman" w:hAnsi="Times New Roman"/>
          <w:szCs w:val="21"/>
        </w:rPr>
        <w:t>）</w:t>
      </w:r>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40" w:name="_Toc426056684"/>
      <w:bookmarkStart w:id="541" w:name="_Toc406595704"/>
      <w:bookmarkStart w:id="542" w:name="_Toc407612719"/>
      <w:bookmarkStart w:id="543" w:name="_Toc407613088"/>
      <w:bookmarkStart w:id="544" w:name="_Toc428539167"/>
      <w:bookmarkStart w:id="545" w:name="_Toc427312871"/>
      <w:bookmarkStart w:id="546" w:name="_Toc450826678"/>
      <w:bookmarkStart w:id="547" w:name="_Toc33442304"/>
      <w:bookmarkStart w:id="548" w:name="_Toc497367653"/>
      <w:bookmarkStart w:id="549" w:name="_Toc497114257"/>
      <w:bookmarkStart w:id="550" w:name="_Toc63776859"/>
      <w:bookmarkStart w:id="551" w:name="_Toc67559565"/>
      <w:r>
        <w:rPr>
          <w:rFonts w:ascii="Times New Roman" w:hAnsi="Times New Roman"/>
        </w:rPr>
        <w:t>投标人应将投标文件装订成册。</w:t>
      </w:r>
      <w:bookmarkEnd w:id="540"/>
      <w:bookmarkEnd w:id="541"/>
      <w:bookmarkEnd w:id="542"/>
      <w:bookmarkEnd w:id="543"/>
      <w:bookmarkEnd w:id="544"/>
      <w:bookmarkEnd w:id="545"/>
      <w:bookmarkEnd w:id="546"/>
      <w:bookmarkEnd w:id="547"/>
      <w:bookmarkEnd w:id="548"/>
      <w:bookmarkEnd w:id="549"/>
      <w:bookmarkEnd w:id="550"/>
      <w:bookmarkEnd w:id="551"/>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552" w:name="_Toc33442305"/>
      <w:bookmarkStart w:id="553" w:name="_Toc406595705"/>
      <w:bookmarkStart w:id="554" w:name="_Toc407612720"/>
      <w:bookmarkStart w:id="555" w:name="_Toc497114258"/>
      <w:bookmarkStart w:id="556" w:name="_Toc450826679"/>
      <w:bookmarkStart w:id="557" w:name="_Toc407613089"/>
      <w:bookmarkStart w:id="558" w:name="_Toc497367654"/>
      <w:bookmarkStart w:id="559" w:name="_Toc63776860"/>
      <w:bookmarkStart w:id="560" w:name="_Toc67559566"/>
      <w:bookmarkStart w:id="561" w:name="_Toc426056685"/>
      <w:bookmarkStart w:id="562" w:name="_Toc427312872"/>
      <w:bookmarkStart w:id="563" w:name="_Toc428539168"/>
      <w:r>
        <w:rPr>
          <w:rFonts w:ascii="Times New Roman" w:hAnsi="Times New Roman"/>
          <w:b/>
          <w:bCs/>
        </w:rPr>
        <w:t>投标方案要求</w:t>
      </w:r>
      <w:bookmarkEnd w:id="552"/>
      <w:bookmarkEnd w:id="553"/>
      <w:bookmarkEnd w:id="554"/>
      <w:bookmarkEnd w:id="555"/>
      <w:bookmarkEnd w:id="556"/>
      <w:bookmarkEnd w:id="557"/>
      <w:bookmarkEnd w:id="558"/>
      <w:bookmarkEnd w:id="559"/>
      <w:bookmarkEnd w:id="560"/>
    </w:p>
    <w:p w:rsidR="0061042C" w:rsidRDefault="00A33E55">
      <w:pPr>
        <w:pStyle w:val="12"/>
        <w:numPr>
          <w:ilvl w:val="1"/>
          <w:numId w:val="3"/>
        </w:numPr>
        <w:spacing w:line="360" w:lineRule="auto"/>
        <w:ind w:rightChars="-27" w:right="-57" w:firstLineChars="0"/>
        <w:outlineLvl w:val="0"/>
        <w:rPr>
          <w:rFonts w:ascii="Times New Roman" w:hAnsi="Times New Roman"/>
          <w:color w:val="000000"/>
          <w:szCs w:val="21"/>
        </w:rPr>
      </w:pPr>
      <w:bookmarkStart w:id="564" w:name="_Toc63776861"/>
      <w:bookmarkStart w:id="565" w:name="_Toc497367655"/>
      <w:bookmarkStart w:id="566" w:name="_Toc497114259"/>
      <w:bookmarkStart w:id="567" w:name="_Toc407613090"/>
      <w:bookmarkStart w:id="568" w:name="_Toc406595706"/>
      <w:bookmarkStart w:id="569" w:name="_Toc407612721"/>
      <w:bookmarkStart w:id="570" w:name="_Toc450826680"/>
      <w:bookmarkStart w:id="571" w:name="_Toc33442306"/>
      <w:bookmarkStart w:id="572" w:name="_Toc67559567"/>
      <w:r>
        <w:rPr>
          <w:rFonts w:ascii="Times New Roman" w:hAnsi="Times New Roman"/>
          <w:color w:val="000000"/>
          <w:szCs w:val="21"/>
        </w:rPr>
        <w:lastRenderedPageBreak/>
        <w:t>投标方案的基本要求：投标人应根据本招标文件提出的具体要求，提出满足要求的投标方案。</w:t>
      </w:r>
      <w:bookmarkEnd w:id="561"/>
      <w:bookmarkEnd w:id="562"/>
      <w:bookmarkEnd w:id="563"/>
      <w:bookmarkEnd w:id="564"/>
      <w:bookmarkEnd w:id="565"/>
      <w:bookmarkEnd w:id="566"/>
      <w:bookmarkEnd w:id="567"/>
      <w:bookmarkEnd w:id="568"/>
      <w:bookmarkEnd w:id="569"/>
      <w:bookmarkEnd w:id="570"/>
      <w:bookmarkEnd w:id="571"/>
      <w:bookmarkEnd w:id="572"/>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573" w:name="_Toc426056693"/>
      <w:bookmarkStart w:id="574" w:name="_Toc497367656"/>
      <w:bookmarkStart w:id="575" w:name="_Toc497114260"/>
      <w:bookmarkStart w:id="576" w:name="_Toc407613091"/>
      <w:bookmarkStart w:id="577" w:name="_Toc428539176"/>
      <w:bookmarkStart w:id="578" w:name="_Toc33442307"/>
      <w:bookmarkStart w:id="579" w:name="_Toc450826681"/>
      <w:bookmarkStart w:id="580" w:name="_Toc427312880"/>
      <w:bookmarkStart w:id="581" w:name="_Toc406595707"/>
      <w:bookmarkStart w:id="582" w:name="_Toc407612722"/>
      <w:bookmarkStart w:id="583" w:name="_Toc63776862"/>
      <w:bookmarkStart w:id="584" w:name="_Toc67559568"/>
      <w:r>
        <w:rPr>
          <w:rFonts w:ascii="Times New Roman" w:hAnsi="Times New Roman"/>
          <w:b/>
          <w:bCs/>
        </w:rPr>
        <w:t>投标报价</w:t>
      </w:r>
      <w:bookmarkEnd w:id="573"/>
      <w:bookmarkEnd w:id="574"/>
      <w:bookmarkEnd w:id="575"/>
      <w:bookmarkEnd w:id="576"/>
      <w:bookmarkEnd w:id="577"/>
      <w:bookmarkEnd w:id="578"/>
      <w:bookmarkEnd w:id="579"/>
      <w:bookmarkEnd w:id="580"/>
      <w:bookmarkEnd w:id="581"/>
      <w:bookmarkEnd w:id="582"/>
      <w:bookmarkEnd w:id="583"/>
      <w:bookmarkEnd w:id="58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85" w:name="_Toc497367657"/>
      <w:bookmarkStart w:id="586" w:name="_Toc450826682"/>
      <w:bookmarkStart w:id="587" w:name="_Toc428539177"/>
      <w:bookmarkStart w:id="588" w:name="_Toc497114261"/>
      <w:bookmarkStart w:id="589" w:name="_Toc427312881"/>
      <w:bookmarkStart w:id="590" w:name="_Toc406595708"/>
      <w:bookmarkStart w:id="591" w:name="_Toc407613092"/>
      <w:bookmarkStart w:id="592" w:name="_Toc426056694"/>
      <w:bookmarkStart w:id="593" w:name="_Toc407612723"/>
      <w:bookmarkStart w:id="594" w:name="_Toc33442308"/>
      <w:bookmarkStart w:id="595" w:name="_Toc63776863"/>
      <w:bookmarkStart w:id="596" w:name="_Toc67559569"/>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85"/>
      <w:bookmarkEnd w:id="586"/>
      <w:bookmarkEnd w:id="587"/>
      <w:bookmarkEnd w:id="588"/>
      <w:bookmarkEnd w:id="589"/>
      <w:bookmarkEnd w:id="590"/>
      <w:bookmarkEnd w:id="591"/>
      <w:bookmarkEnd w:id="592"/>
      <w:bookmarkEnd w:id="593"/>
      <w:bookmarkEnd w:id="594"/>
      <w:bookmarkEnd w:id="595"/>
      <w:bookmarkEnd w:id="59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597" w:name="_Toc33442309"/>
      <w:bookmarkStart w:id="598" w:name="_Toc497367658"/>
      <w:bookmarkStart w:id="599" w:name="_Toc497114262"/>
      <w:bookmarkStart w:id="600" w:name="_Toc450826683"/>
      <w:bookmarkStart w:id="601" w:name="_Toc63776864"/>
      <w:bookmarkStart w:id="602" w:name="_Toc67559570"/>
      <w:bookmarkStart w:id="603" w:name="_Toc407613093"/>
      <w:bookmarkStart w:id="604" w:name="_Toc406595709"/>
      <w:bookmarkStart w:id="605" w:name="_Toc407612724"/>
      <w:bookmarkStart w:id="606" w:name="_Toc428539178"/>
      <w:bookmarkStart w:id="607" w:name="_Toc427312882"/>
      <w:bookmarkStart w:id="608" w:name="_Toc426056695"/>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97"/>
      <w:bookmarkEnd w:id="598"/>
      <w:bookmarkEnd w:id="599"/>
      <w:bookmarkEnd w:id="600"/>
      <w:bookmarkEnd w:id="601"/>
      <w:bookmarkEnd w:id="60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09" w:name="_Toc407612725"/>
      <w:bookmarkStart w:id="610" w:name="_Toc407613094"/>
      <w:bookmarkStart w:id="611" w:name="_Toc406595710"/>
      <w:bookmarkStart w:id="612" w:name="_Toc497367659"/>
      <w:bookmarkStart w:id="613" w:name="_Toc497114263"/>
      <w:bookmarkStart w:id="614" w:name="_Toc33442310"/>
      <w:bookmarkStart w:id="615" w:name="_Toc450826684"/>
      <w:bookmarkStart w:id="616" w:name="_Toc63776865"/>
      <w:bookmarkStart w:id="617" w:name="_Toc67559571"/>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609"/>
      <w:bookmarkEnd w:id="610"/>
      <w:bookmarkEnd w:id="611"/>
      <w:r>
        <w:rPr>
          <w:rFonts w:ascii="Times New Roman" w:hAnsi="Times New Roman"/>
        </w:rPr>
        <w:t>。</w:t>
      </w:r>
      <w:bookmarkEnd w:id="603"/>
      <w:bookmarkEnd w:id="604"/>
      <w:bookmarkEnd w:id="605"/>
      <w:bookmarkEnd w:id="606"/>
      <w:bookmarkEnd w:id="607"/>
      <w:bookmarkEnd w:id="608"/>
      <w:bookmarkEnd w:id="612"/>
      <w:bookmarkEnd w:id="613"/>
      <w:bookmarkEnd w:id="614"/>
      <w:bookmarkEnd w:id="615"/>
      <w:bookmarkEnd w:id="616"/>
      <w:bookmarkEnd w:id="61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18" w:name="_Toc407613097"/>
      <w:bookmarkStart w:id="619" w:name="_Toc450826689"/>
      <w:bookmarkStart w:id="620" w:name="_Toc427312887"/>
      <w:bookmarkStart w:id="621" w:name="_Toc497114264"/>
      <w:bookmarkStart w:id="622" w:name="_Toc497367660"/>
      <w:bookmarkStart w:id="623" w:name="_Toc407612728"/>
      <w:bookmarkStart w:id="624" w:name="_Toc406595713"/>
      <w:bookmarkStart w:id="625" w:name="_Toc426056700"/>
      <w:bookmarkStart w:id="626" w:name="_Toc428539183"/>
      <w:bookmarkStart w:id="627" w:name="_Toc33442311"/>
      <w:bookmarkStart w:id="628" w:name="_Toc63776866"/>
      <w:bookmarkStart w:id="629" w:name="_Toc67559572"/>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618"/>
      <w:bookmarkEnd w:id="619"/>
      <w:bookmarkEnd w:id="620"/>
      <w:bookmarkEnd w:id="621"/>
      <w:bookmarkEnd w:id="622"/>
      <w:bookmarkEnd w:id="623"/>
      <w:bookmarkEnd w:id="624"/>
      <w:bookmarkEnd w:id="625"/>
      <w:bookmarkEnd w:id="626"/>
      <w:bookmarkEnd w:id="627"/>
      <w:bookmarkEnd w:id="628"/>
      <w:bookmarkEnd w:id="62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30" w:name="_Toc428539184"/>
      <w:bookmarkStart w:id="631" w:name="_Toc426056701"/>
      <w:bookmarkStart w:id="632" w:name="_Toc497114265"/>
      <w:bookmarkStart w:id="633" w:name="_Toc450826690"/>
      <w:bookmarkStart w:id="634" w:name="_Toc33442312"/>
      <w:bookmarkStart w:id="635" w:name="_Toc497367661"/>
      <w:bookmarkStart w:id="636" w:name="_Toc427312888"/>
      <w:bookmarkStart w:id="637" w:name="_Toc63776867"/>
      <w:bookmarkStart w:id="638" w:name="_Toc67559573"/>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630"/>
      <w:bookmarkEnd w:id="631"/>
      <w:bookmarkEnd w:id="632"/>
      <w:bookmarkEnd w:id="633"/>
      <w:bookmarkEnd w:id="634"/>
      <w:bookmarkEnd w:id="635"/>
      <w:bookmarkEnd w:id="636"/>
      <w:bookmarkEnd w:id="637"/>
      <w:bookmarkEnd w:id="638"/>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639" w:name="_Toc33442313"/>
      <w:bookmarkStart w:id="640" w:name="_Toc497114266"/>
      <w:bookmarkStart w:id="641" w:name="_Toc497367662"/>
      <w:bookmarkStart w:id="642" w:name="_Toc407612729"/>
      <w:bookmarkStart w:id="643" w:name="_Toc450826691"/>
      <w:bookmarkStart w:id="644" w:name="_Toc407613098"/>
      <w:bookmarkStart w:id="645" w:name="_Toc406595714"/>
      <w:bookmarkStart w:id="646" w:name="_Toc63776868"/>
      <w:bookmarkStart w:id="647" w:name="_Toc67559574"/>
      <w:r>
        <w:rPr>
          <w:rFonts w:ascii="Times New Roman" w:hAnsi="Times New Roman"/>
          <w:b/>
          <w:bCs/>
        </w:rPr>
        <w:t>投标货币</w:t>
      </w:r>
      <w:bookmarkEnd w:id="639"/>
      <w:bookmarkEnd w:id="640"/>
      <w:bookmarkEnd w:id="641"/>
      <w:bookmarkEnd w:id="642"/>
      <w:bookmarkEnd w:id="643"/>
      <w:bookmarkEnd w:id="644"/>
      <w:bookmarkEnd w:id="645"/>
      <w:bookmarkEnd w:id="646"/>
      <w:bookmarkEnd w:id="64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48" w:name="_Toc406595715"/>
      <w:bookmarkStart w:id="649" w:name="_Toc33442314"/>
      <w:bookmarkStart w:id="650" w:name="_Toc497367663"/>
      <w:bookmarkStart w:id="651" w:name="_Toc450826692"/>
      <w:bookmarkStart w:id="652" w:name="_Toc497114267"/>
      <w:bookmarkStart w:id="653" w:name="_Toc407613099"/>
      <w:bookmarkStart w:id="654" w:name="_Toc407612730"/>
      <w:bookmarkStart w:id="655" w:name="_Toc63776869"/>
      <w:bookmarkStart w:id="656" w:name="_Toc67559575"/>
      <w:r>
        <w:rPr>
          <w:rFonts w:ascii="Times New Roman" w:hAnsi="Times New Roman"/>
        </w:rPr>
        <w:t>投标人需用人民币报价。</w:t>
      </w:r>
      <w:bookmarkEnd w:id="648"/>
      <w:bookmarkEnd w:id="649"/>
      <w:bookmarkEnd w:id="650"/>
      <w:bookmarkEnd w:id="651"/>
      <w:bookmarkEnd w:id="652"/>
      <w:bookmarkEnd w:id="653"/>
      <w:bookmarkEnd w:id="654"/>
      <w:bookmarkEnd w:id="655"/>
      <w:bookmarkEnd w:id="656"/>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657" w:name="_Toc33442315"/>
      <w:bookmarkStart w:id="658" w:name="_Toc450826693"/>
      <w:bookmarkStart w:id="659" w:name="_Toc406595716"/>
      <w:bookmarkStart w:id="660" w:name="_Toc407612731"/>
      <w:bookmarkStart w:id="661" w:name="_Toc407613100"/>
      <w:bookmarkStart w:id="662" w:name="_Toc497114268"/>
      <w:bookmarkStart w:id="663" w:name="_Toc497367664"/>
      <w:bookmarkStart w:id="664" w:name="_Toc63776870"/>
      <w:bookmarkStart w:id="665" w:name="_Toc67559576"/>
      <w:r>
        <w:rPr>
          <w:rFonts w:ascii="Times New Roman" w:hAnsi="Times New Roman"/>
          <w:b/>
          <w:bCs/>
        </w:rPr>
        <w:t>投标人资格的证明文件和投标响应偏离</w:t>
      </w:r>
      <w:bookmarkEnd w:id="657"/>
      <w:bookmarkEnd w:id="658"/>
      <w:bookmarkEnd w:id="659"/>
      <w:bookmarkEnd w:id="660"/>
      <w:bookmarkEnd w:id="661"/>
      <w:bookmarkEnd w:id="662"/>
      <w:bookmarkEnd w:id="663"/>
      <w:bookmarkEnd w:id="664"/>
      <w:bookmarkEnd w:id="665"/>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666" w:name="_Toc406595717"/>
      <w:bookmarkStart w:id="667" w:name="_Toc407613101"/>
      <w:bookmarkStart w:id="668" w:name="_Toc407612732"/>
      <w:bookmarkStart w:id="669" w:name="_Toc450826694"/>
      <w:bookmarkStart w:id="670" w:name="_Toc497114269"/>
      <w:bookmarkStart w:id="671" w:name="_Toc33442316"/>
      <w:bookmarkStart w:id="672" w:name="_Toc497367665"/>
      <w:bookmarkStart w:id="673" w:name="_Toc63776871"/>
      <w:bookmarkStart w:id="674" w:name="_Toc67559577"/>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666"/>
      <w:bookmarkEnd w:id="667"/>
      <w:bookmarkEnd w:id="668"/>
      <w:bookmarkEnd w:id="669"/>
      <w:bookmarkEnd w:id="670"/>
      <w:bookmarkEnd w:id="671"/>
      <w:bookmarkEnd w:id="672"/>
      <w:bookmarkEnd w:id="673"/>
      <w:bookmarkEnd w:id="674"/>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675" w:name="_Toc497114270"/>
      <w:bookmarkStart w:id="676" w:name="_Toc407613102"/>
      <w:bookmarkStart w:id="677" w:name="_Toc497367666"/>
      <w:bookmarkStart w:id="678" w:name="_Toc450826695"/>
      <w:bookmarkStart w:id="679" w:name="_Toc406595718"/>
      <w:bookmarkStart w:id="680" w:name="_Toc407612733"/>
      <w:bookmarkStart w:id="681" w:name="_Toc33442317"/>
      <w:bookmarkStart w:id="682" w:name="_Toc63776872"/>
      <w:bookmarkStart w:id="683" w:name="_Toc67559578"/>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675"/>
      <w:bookmarkEnd w:id="676"/>
      <w:bookmarkEnd w:id="677"/>
      <w:bookmarkEnd w:id="678"/>
      <w:bookmarkEnd w:id="679"/>
      <w:bookmarkEnd w:id="680"/>
      <w:bookmarkEnd w:id="681"/>
      <w:bookmarkEnd w:id="682"/>
      <w:bookmarkEnd w:id="683"/>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684" w:name="_Toc497367667"/>
      <w:bookmarkStart w:id="685" w:name="_Toc406595719"/>
      <w:bookmarkStart w:id="686" w:name="_Toc497114271"/>
      <w:bookmarkStart w:id="687" w:name="_Toc407613103"/>
      <w:bookmarkStart w:id="688" w:name="_Toc33442318"/>
      <w:bookmarkStart w:id="689" w:name="_Toc407612734"/>
      <w:bookmarkStart w:id="690" w:name="_Toc450826696"/>
      <w:bookmarkStart w:id="691" w:name="_Toc63776873"/>
      <w:bookmarkStart w:id="692" w:name="_Toc67559579"/>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684"/>
      <w:bookmarkEnd w:id="685"/>
      <w:bookmarkEnd w:id="686"/>
      <w:bookmarkEnd w:id="687"/>
      <w:bookmarkEnd w:id="688"/>
      <w:bookmarkEnd w:id="689"/>
      <w:bookmarkEnd w:id="690"/>
      <w:bookmarkEnd w:id="691"/>
      <w:bookmarkEnd w:id="69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693" w:name="_Toc406595720"/>
      <w:bookmarkStart w:id="694" w:name="_Toc33442319"/>
      <w:bookmarkStart w:id="695" w:name="_Toc497367668"/>
      <w:bookmarkStart w:id="696" w:name="_Toc407613104"/>
      <w:bookmarkStart w:id="697" w:name="_Toc450826697"/>
      <w:bookmarkStart w:id="698" w:name="_Toc407612735"/>
      <w:bookmarkStart w:id="699" w:name="_Toc497114272"/>
      <w:bookmarkStart w:id="700" w:name="_Toc63776874"/>
      <w:bookmarkStart w:id="701" w:name="_Toc67559580"/>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93"/>
      <w:bookmarkEnd w:id="694"/>
      <w:bookmarkEnd w:id="695"/>
      <w:bookmarkEnd w:id="696"/>
      <w:bookmarkEnd w:id="697"/>
      <w:bookmarkEnd w:id="698"/>
      <w:bookmarkEnd w:id="699"/>
      <w:bookmarkEnd w:id="700"/>
      <w:bookmarkEnd w:id="70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702" w:name="_Toc450826698"/>
      <w:bookmarkStart w:id="703" w:name="_Toc497367669"/>
      <w:bookmarkStart w:id="704" w:name="_Toc33442320"/>
      <w:bookmarkStart w:id="705" w:name="_Toc497114273"/>
      <w:bookmarkStart w:id="706" w:name="_Toc63776875"/>
      <w:bookmarkStart w:id="707" w:name="_Toc67559581"/>
      <w:r>
        <w:rPr>
          <w:rFonts w:ascii="Times New Roman" w:hAnsi="Times New Roman"/>
          <w:b/>
          <w:bCs/>
        </w:rPr>
        <w:t>证明投标内容等符合招标文件规定的文件</w:t>
      </w:r>
      <w:r>
        <w:rPr>
          <w:rFonts w:ascii="Times New Roman" w:hAnsi="Times New Roman"/>
          <w:b/>
          <w:color w:val="000000"/>
          <w:szCs w:val="21"/>
        </w:rPr>
        <w:t>（技术文件）</w:t>
      </w:r>
      <w:bookmarkEnd w:id="702"/>
      <w:bookmarkEnd w:id="703"/>
      <w:bookmarkEnd w:id="704"/>
      <w:bookmarkEnd w:id="705"/>
      <w:bookmarkEnd w:id="706"/>
      <w:bookmarkEnd w:id="70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08" w:name="_Toc406595722"/>
      <w:bookmarkStart w:id="709" w:name="_Toc33442321"/>
      <w:bookmarkStart w:id="710" w:name="_Toc497367670"/>
      <w:bookmarkStart w:id="711" w:name="_Toc497114274"/>
      <w:bookmarkStart w:id="712" w:name="_Toc407613106"/>
      <w:bookmarkStart w:id="713" w:name="_Toc450826699"/>
      <w:bookmarkStart w:id="714" w:name="_Toc407612737"/>
      <w:bookmarkStart w:id="715" w:name="_Toc63776876"/>
      <w:bookmarkStart w:id="716" w:name="_Toc67559582"/>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中的各项条款做出清晰准确的答复，如有偏离应逐条提出，并将偏离情况填写</w:t>
      </w:r>
      <w:r w:rsidR="001E6C3B">
        <w:rPr>
          <w:rFonts w:ascii="Times New Roman" w:hAnsi="Times New Roman" w:hint="eastAsia"/>
        </w:rPr>
        <w:t>技术</w:t>
      </w:r>
      <w:r>
        <w:rPr>
          <w:rFonts w:ascii="Times New Roman" w:hAnsi="Times New Roman"/>
        </w:rPr>
        <w:t>条款偏离表（附件</w:t>
      </w:r>
      <w:r>
        <w:rPr>
          <w:rFonts w:ascii="Times New Roman" w:hAnsi="Times New Roman"/>
        </w:rPr>
        <w:t>4</w:t>
      </w:r>
      <w:r>
        <w:rPr>
          <w:rFonts w:ascii="Times New Roman" w:hAnsi="Times New Roman"/>
        </w:rPr>
        <w:t>）。</w:t>
      </w:r>
      <w:bookmarkEnd w:id="708"/>
      <w:bookmarkEnd w:id="709"/>
      <w:bookmarkEnd w:id="710"/>
      <w:bookmarkEnd w:id="711"/>
      <w:bookmarkEnd w:id="712"/>
      <w:bookmarkEnd w:id="713"/>
      <w:bookmarkEnd w:id="714"/>
      <w:bookmarkEnd w:id="715"/>
      <w:bookmarkEnd w:id="71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17" w:name="_Toc406595723"/>
      <w:bookmarkStart w:id="718" w:name="_Toc407613107"/>
      <w:bookmarkStart w:id="719" w:name="_Toc407612738"/>
      <w:bookmarkStart w:id="720" w:name="_Toc33442322"/>
      <w:bookmarkStart w:id="721" w:name="_Toc497114275"/>
      <w:bookmarkStart w:id="722" w:name="_Toc450826700"/>
      <w:bookmarkStart w:id="723" w:name="_Toc497367671"/>
      <w:bookmarkStart w:id="724" w:name="_Toc63776877"/>
      <w:bookmarkStart w:id="725" w:name="_Toc67559583"/>
      <w:r>
        <w:rPr>
          <w:rFonts w:ascii="Times New Roman" w:hAnsi="Times New Roman"/>
          <w:color w:val="000000"/>
          <w:szCs w:val="21"/>
        </w:rPr>
        <w:t>投标人应提交证明文件，证明其拟供的服务符合招标文件规定。该证明文件是投标文件的一部分</w:t>
      </w:r>
      <w:bookmarkEnd w:id="717"/>
      <w:bookmarkEnd w:id="718"/>
      <w:bookmarkEnd w:id="719"/>
      <w:r>
        <w:rPr>
          <w:rFonts w:ascii="Times New Roman" w:hAnsi="Times New Roman"/>
          <w:color w:val="000000"/>
          <w:szCs w:val="21"/>
        </w:rPr>
        <w:t>。</w:t>
      </w:r>
      <w:bookmarkEnd w:id="720"/>
      <w:bookmarkEnd w:id="721"/>
      <w:bookmarkEnd w:id="722"/>
      <w:bookmarkEnd w:id="723"/>
      <w:bookmarkEnd w:id="724"/>
      <w:bookmarkEnd w:id="72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26" w:name="_Toc33442323"/>
      <w:bookmarkStart w:id="727" w:name="_Toc497367672"/>
      <w:bookmarkStart w:id="728" w:name="_Toc497114276"/>
      <w:bookmarkStart w:id="729" w:name="_Toc450826701"/>
      <w:bookmarkStart w:id="730" w:name="_Toc63776878"/>
      <w:bookmarkStart w:id="731" w:name="_Toc67559584"/>
      <w:r>
        <w:rPr>
          <w:rFonts w:ascii="Times New Roman" w:hAnsi="Times New Roman"/>
          <w:color w:val="000000"/>
          <w:szCs w:val="21"/>
        </w:rPr>
        <w:t>上款所述的证明文件，可以是文字资料、图纸和数据等，它包括（但不限于）：</w:t>
      </w:r>
      <w:bookmarkEnd w:id="726"/>
      <w:bookmarkEnd w:id="727"/>
      <w:bookmarkEnd w:id="728"/>
      <w:bookmarkEnd w:id="729"/>
      <w:bookmarkEnd w:id="730"/>
      <w:bookmarkEnd w:id="731"/>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732" w:name="_Toc33442324"/>
      <w:bookmarkStart w:id="733" w:name="_Toc497114277"/>
      <w:bookmarkStart w:id="734" w:name="_Toc497367673"/>
      <w:bookmarkStart w:id="735" w:name="_Toc450826702"/>
      <w:bookmarkStart w:id="736" w:name="_Toc63776879"/>
      <w:bookmarkStart w:id="737" w:name="_Toc67559585"/>
      <w:r>
        <w:rPr>
          <w:rFonts w:ascii="Times New Roman" w:hAnsi="Times New Roman"/>
          <w:color w:val="000000"/>
          <w:szCs w:val="21"/>
        </w:rPr>
        <w:t>对照招标文件技术参数，逐条说明所提供的服务已对招标文件的技术参数做出了实</w:t>
      </w:r>
      <w:r>
        <w:rPr>
          <w:rFonts w:ascii="Times New Roman" w:hAnsi="Times New Roman"/>
          <w:color w:val="000000"/>
          <w:szCs w:val="21"/>
        </w:rPr>
        <w:lastRenderedPageBreak/>
        <w:t>质性的响应，或申明与技术参数条文的偏差和例外。</w:t>
      </w:r>
      <w:bookmarkEnd w:id="732"/>
      <w:bookmarkEnd w:id="733"/>
      <w:bookmarkEnd w:id="734"/>
      <w:bookmarkEnd w:id="735"/>
      <w:bookmarkEnd w:id="736"/>
      <w:bookmarkEnd w:id="737"/>
    </w:p>
    <w:p w:rsidR="0061042C" w:rsidRDefault="00A33E55">
      <w:pPr>
        <w:pStyle w:val="12"/>
        <w:numPr>
          <w:ilvl w:val="1"/>
          <w:numId w:val="3"/>
        </w:numPr>
        <w:spacing w:line="360" w:lineRule="auto"/>
        <w:ind w:rightChars="-27" w:right="-57" w:firstLineChars="0"/>
        <w:outlineLvl w:val="0"/>
        <w:rPr>
          <w:rFonts w:ascii="Times New Roman" w:hAnsi="Times New Roman"/>
          <w:color w:val="000000"/>
          <w:szCs w:val="21"/>
        </w:rPr>
      </w:pPr>
      <w:bookmarkStart w:id="738" w:name="_Toc33442325"/>
      <w:bookmarkStart w:id="739" w:name="_Toc450826703"/>
      <w:bookmarkStart w:id="740" w:name="_Toc497367674"/>
      <w:bookmarkStart w:id="741" w:name="_Toc497114278"/>
      <w:bookmarkStart w:id="742" w:name="_Toc63776880"/>
      <w:bookmarkStart w:id="743" w:name="_Toc67559586"/>
      <w:r>
        <w:rPr>
          <w:rFonts w:ascii="Times New Roman" w:hAnsi="Times New Roman"/>
        </w:rPr>
        <w:t>本招标文件的</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738"/>
      <w:bookmarkEnd w:id="739"/>
      <w:bookmarkEnd w:id="740"/>
      <w:bookmarkEnd w:id="741"/>
      <w:bookmarkEnd w:id="742"/>
      <w:bookmarkEnd w:id="74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44" w:name="_Toc497367675"/>
      <w:bookmarkStart w:id="745" w:name="_Toc497114279"/>
      <w:bookmarkStart w:id="746" w:name="_Toc33442326"/>
      <w:bookmarkStart w:id="747" w:name="_Toc450826704"/>
      <w:bookmarkStart w:id="748" w:name="_Toc63776881"/>
      <w:bookmarkStart w:id="749" w:name="_Toc67559587"/>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744"/>
      <w:bookmarkEnd w:id="745"/>
      <w:bookmarkEnd w:id="746"/>
      <w:bookmarkEnd w:id="747"/>
      <w:bookmarkEnd w:id="748"/>
      <w:bookmarkEnd w:id="749"/>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750" w:name="_Toc450826705"/>
      <w:bookmarkStart w:id="751" w:name="_Toc497367676"/>
      <w:bookmarkStart w:id="752" w:name="_Toc406595727"/>
      <w:bookmarkStart w:id="753" w:name="_Toc497114280"/>
      <w:bookmarkStart w:id="754" w:name="_Toc427312889"/>
      <w:bookmarkStart w:id="755" w:name="_Toc407613111"/>
      <w:bookmarkStart w:id="756" w:name="_Toc407612742"/>
      <w:bookmarkStart w:id="757" w:name="_Toc426056702"/>
      <w:bookmarkStart w:id="758" w:name="_Toc428539185"/>
      <w:bookmarkStart w:id="759" w:name="_Toc33442327"/>
      <w:bookmarkStart w:id="760" w:name="_Toc63776882"/>
      <w:bookmarkStart w:id="761" w:name="_Toc67559588"/>
      <w:r>
        <w:rPr>
          <w:rFonts w:ascii="Times New Roman" w:hAnsi="Times New Roman"/>
          <w:b/>
          <w:bCs/>
        </w:rPr>
        <w:t>投标保证金</w:t>
      </w:r>
      <w:bookmarkEnd w:id="750"/>
      <w:bookmarkEnd w:id="751"/>
      <w:bookmarkEnd w:id="752"/>
      <w:bookmarkEnd w:id="753"/>
      <w:bookmarkEnd w:id="754"/>
      <w:bookmarkEnd w:id="755"/>
      <w:bookmarkEnd w:id="756"/>
      <w:bookmarkEnd w:id="757"/>
      <w:bookmarkEnd w:id="758"/>
      <w:bookmarkEnd w:id="759"/>
      <w:bookmarkEnd w:id="760"/>
      <w:bookmarkEnd w:id="76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62" w:name="_Toc33442328"/>
      <w:bookmarkStart w:id="763" w:name="_Toc497114281"/>
      <w:bookmarkStart w:id="764" w:name="_Toc450826706"/>
      <w:bookmarkStart w:id="765" w:name="_Toc407612743"/>
      <w:bookmarkStart w:id="766" w:name="_Toc497367677"/>
      <w:bookmarkStart w:id="767" w:name="_Toc406595728"/>
      <w:bookmarkStart w:id="768" w:name="_Toc407613112"/>
      <w:bookmarkStart w:id="769" w:name="_Toc428539186"/>
      <w:bookmarkStart w:id="770" w:name="_Toc427312890"/>
      <w:bookmarkStart w:id="771" w:name="_Toc426056703"/>
      <w:bookmarkStart w:id="772" w:name="_Toc63776883"/>
      <w:bookmarkStart w:id="773" w:name="_Toc67559589"/>
      <w:r>
        <w:rPr>
          <w:rFonts w:ascii="Times New Roman" w:hAnsi="Times New Roman"/>
        </w:rPr>
        <w:t>投标保证金为投标文件的必须要件。</w:t>
      </w:r>
      <w:bookmarkEnd w:id="762"/>
      <w:bookmarkEnd w:id="763"/>
      <w:bookmarkEnd w:id="764"/>
      <w:bookmarkEnd w:id="765"/>
      <w:bookmarkEnd w:id="766"/>
      <w:bookmarkEnd w:id="767"/>
      <w:bookmarkEnd w:id="768"/>
      <w:bookmarkEnd w:id="769"/>
      <w:bookmarkEnd w:id="770"/>
      <w:bookmarkEnd w:id="771"/>
      <w:bookmarkEnd w:id="772"/>
      <w:bookmarkEnd w:id="77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774" w:name="_Toc407612744"/>
      <w:bookmarkStart w:id="775" w:name="_Toc407613113"/>
      <w:bookmarkStart w:id="776" w:name="_Toc406595729"/>
      <w:bookmarkStart w:id="777" w:name="_Toc497114282"/>
      <w:bookmarkStart w:id="778" w:name="_Toc450826707"/>
      <w:bookmarkStart w:id="779" w:name="_Toc33442329"/>
      <w:bookmarkStart w:id="780" w:name="_Toc497367678"/>
      <w:bookmarkStart w:id="781" w:name="_Toc63776884"/>
      <w:bookmarkStart w:id="782" w:name="_Toc67559590"/>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774"/>
      <w:bookmarkEnd w:id="775"/>
      <w:bookmarkEnd w:id="776"/>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777"/>
      <w:bookmarkEnd w:id="778"/>
      <w:bookmarkEnd w:id="779"/>
      <w:bookmarkEnd w:id="780"/>
      <w:bookmarkEnd w:id="781"/>
      <w:bookmarkEnd w:id="782"/>
    </w:p>
    <w:p w:rsidR="0061042C" w:rsidRDefault="00A33E55">
      <w:pPr>
        <w:pStyle w:val="12"/>
        <w:numPr>
          <w:ilvl w:val="1"/>
          <w:numId w:val="3"/>
        </w:numPr>
        <w:spacing w:line="360" w:lineRule="auto"/>
        <w:ind w:rightChars="-27" w:right="-57" w:firstLineChars="0"/>
        <w:outlineLvl w:val="0"/>
        <w:rPr>
          <w:rFonts w:ascii="Times New Roman" w:hAnsi="Times New Roman"/>
          <w:szCs w:val="21"/>
        </w:rPr>
      </w:pPr>
      <w:bookmarkStart w:id="783" w:name="_Toc407613114"/>
      <w:bookmarkStart w:id="784" w:name="_Toc406595730"/>
      <w:bookmarkStart w:id="785" w:name="_Toc407612745"/>
      <w:bookmarkStart w:id="786" w:name="_Toc63776885"/>
      <w:bookmarkStart w:id="787" w:name="_Toc497367679"/>
      <w:bookmarkStart w:id="788" w:name="_Toc33442330"/>
      <w:bookmarkStart w:id="789" w:name="_Toc497114283"/>
      <w:bookmarkStart w:id="790" w:name="_Toc450826708"/>
      <w:bookmarkStart w:id="791" w:name="_Toc427312891"/>
      <w:bookmarkStart w:id="792" w:name="_Toc428539187"/>
      <w:bookmarkStart w:id="793" w:name="_Toc426056704"/>
      <w:bookmarkStart w:id="794" w:name="_Toc67559591"/>
      <w:r>
        <w:rPr>
          <w:rFonts w:ascii="Times New Roman" w:hAnsi="Times New Roman"/>
          <w:szCs w:val="21"/>
        </w:rPr>
        <w:t>投标保证金是为了保护招标采购单位免遭因投标人的行为蒙受损失而要求的。</w:t>
      </w:r>
      <w:bookmarkEnd w:id="783"/>
      <w:bookmarkEnd w:id="784"/>
      <w:bookmarkEnd w:id="785"/>
      <w:r>
        <w:rPr>
          <w:rFonts w:ascii="Times New Roman" w:hAnsi="Times New Roman"/>
          <w:szCs w:val="21"/>
        </w:rPr>
        <w:t>下列任何情况发生，投标保证金将不予退还：</w:t>
      </w:r>
      <w:bookmarkEnd w:id="786"/>
      <w:bookmarkEnd w:id="787"/>
      <w:bookmarkEnd w:id="788"/>
      <w:bookmarkEnd w:id="789"/>
      <w:bookmarkEnd w:id="790"/>
      <w:bookmarkEnd w:id="791"/>
      <w:bookmarkEnd w:id="792"/>
      <w:bookmarkEnd w:id="793"/>
      <w:bookmarkEnd w:id="794"/>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795" w:name="_Toc33442331"/>
      <w:bookmarkStart w:id="796" w:name="_Toc427312892"/>
      <w:bookmarkStart w:id="797" w:name="_Toc428539188"/>
      <w:bookmarkStart w:id="798" w:name="_Toc497367680"/>
      <w:bookmarkStart w:id="799" w:name="_Toc426056705"/>
      <w:bookmarkStart w:id="800" w:name="_Toc497114284"/>
      <w:bookmarkStart w:id="801" w:name="_Toc450826709"/>
      <w:bookmarkStart w:id="802" w:name="_Toc63776886"/>
      <w:bookmarkStart w:id="803" w:name="_Toc67559592"/>
      <w:r>
        <w:rPr>
          <w:rFonts w:ascii="Times New Roman" w:hAnsi="Times New Roman"/>
          <w:szCs w:val="21"/>
        </w:rPr>
        <w:t>在开标后到投标有效期满前，投标人擅自撤销投标的。</w:t>
      </w:r>
      <w:bookmarkEnd w:id="795"/>
      <w:bookmarkEnd w:id="796"/>
      <w:bookmarkEnd w:id="797"/>
      <w:bookmarkEnd w:id="798"/>
      <w:bookmarkEnd w:id="799"/>
      <w:bookmarkEnd w:id="800"/>
      <w:bookmarkEnd w:id="801"/>
      <w:bookmarkEnd w:id="802"/>
      <w:bookmarkEnd w:id="803"/>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804" w:name="_Toc497367681"/>
      <w:bookmarkStart w:id="805" w:name="_Toc497114285"/>
      <w:bookmarkStart w:id="806" w:name="_Toc33442332"/>
      <w:bookmarkStart w:id="807" w:name="_Toc450826710"/>
      <w:bookmarkStart w:id="808" w:name="_Toc428539189"/>
      <w:bookmarkStart w:id="809" w:name="_Toc426056706"/>
      <w:bookmarkStart w:id="810" w:name="_Toc427312893"/>
      <w:bookmarkStart w:id="811" w:name="_Toc63776887"/>
      <w:bookmarkStart w:id="812" w:name="_Toc67559593"/>
      <w:r>
        <w:rPr>
          <w:rFonts w:ascii="Times New Roman" w:hAnsi="Times New Roman"/>
          <w:color w:val="000000"/>
          <w:szCs w:val="21"/>
        </w:rPr>
        <w:t>投标人在投标文件中提供任何虚假材料的。</w:t>
      </w:r>
      <w:bookmarkEnd w:id="804"/>
      <w:bookmarkEnd w:id="805"/>
      <w:bookmarkEnd w:id="806"/>
      <w:bookmarkEnd w:id="807"/>
      <w:bookmarkEnd w:id="808"/>
      <w:bookmarkEnd w:id="809"/>
      <w:bookmarkEnd w:id="810"/>
      <w:bookmarkEnd w:id="811"/>
      <w:bookmarkEnd w:id="812"/>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813" w:name="_Toc33442333"/>
      <w:bookmarkStart w:id="814" w:name="_Toc426056707"/>
      <w:bookmarkStart w:id="815" w:name="_Toc427312894"/>
      <w:bookmarkStart w:id="816" w:name="_Toc497114286"/>
      <w:bookmarkStart w:id="817" w:name="_Toc450826711"/>
      <w:bookmarkStart w:id="818" w:name="_Toc497367682"/>
      <w:bookmarkStart w:id="819" w:name="_Toc428539190"/>
      <w:bookmarkStart w:id="820" w:name="_Toc63776888"/>
      <w:bookmarkStart w:id="821" w:name="_Toc67559594"/>
      <w:r>
        <w:rPr>
          <w:rFonts w:ascii="Times New Roman" w:hAnsi="Times New Roman"/>
          <w:szCs w:val="21"/>
        </w:rPr>
        <w:t>中标人不按本须知的规定与招标人签订合同的。</w:t>
      </w:r>
      <w:bookmarkEnd w:id="813"/>
      <w:bookmarkEnd w:id="814"/>
      <w:bookmarkEnd w:id="815"/>
      <w:bookmarkEnd w:id="816"/>
      <w:bookmarkEnd w:id="817"/>
      <w:bookmarkEnd w:id="818"/>
      <w:bookmarkEnd w:id="819"/>
      <w:bookmarkEnd w:id="820"/>
      <w:bookmarkEnd w:id="821"/>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822" w:name="_Toc427312896"/>
      <w:bookmarkStart w:id="823" w:name="_Toc428539192"/>
      <w:bookmarkStart w:id="824" w:name="_Toc450826713"/>
      <w:bookmarkStart w:id="825" w:name="_Toc497367683"/>
      <w:bookmarkStart w:id="826" w:name="_Toc497114287"/>
      <w:bookmarkStart w:id="827" w:name="_Toc33442334"/>
      <w:bookmarkStart w:id="828" w:name="_Toc426056709"/>
      <w:bookmarkStart w:id="829" w:name="_Toc63776889"/>
      <w:bookmarkStart w:id="830" w:name="_Toc67559595"/>
      <w:r>
        <w:rPr>
          <w:rFonts w:ascii="Times New Roman" w:hAnsi="Times New Roman"/>
          <w:szCs w:val="21"/>
        </w:rPr>
        <w:t>中标人将中标项目转让给他人，或者在投标文件中未说明，且未经招标人同意，将中标项目分包给他人的。</w:t>
      </w:r>
      <w:bookmarkEnd w:id="822"/>
      <w:bookmarkEnd w:id="823"/>
      <w:bookmarkEnd w:id="824"/>
      <w:bookmarkEnd w:id="825"/>
      <w:bookmarkEnd w:id="826"/>
      <w:bookmarkEnd w:id="827"/>
      <w:bookmarkEnd w:id="828"/>
      <w:bookmarkEnd w:id="829"/>
      <w:bookmarkEnd w:id="830"/>
    </w:p>
    <w:p w:rsidR="0061042C" w:rsidRDefault="00A33E55">
      <w:pPr>
        <w:pStyle w:val="12"/>
        <w:numPr>
          <w:ilvl w:val="2"/>
          <w:numId w:val="3"/>
        </w:numPr>
        <w:spacing w:line="360" w:lineRule="auto"/>
        <w:ind w:rightChars="-27" w:right="-57" w:firstLineChars="0"/>
        <w:outlineLvl w:val="0"/>
        <w:rPr>
          <w:rFonts w:ascii="Times New Roman" w:hAnsi="Times New Roman"/>
          <w:szCs w:val="21"/>
        </w:rPr>
      </w:pPr>
      <w:bookmarkStart w:id="831" w:name="_Toc450826714"/>
      <w:bookmarkStart w:id="832" w:name="_Toc428539193"/>
      <w:bookmarkStart w:id="833" w:name="_Toc426056710"/>
      <w:bookmarkStart w:id="834" w:name="_Toc497114288"/>
      <w:bookmarkStart w:id="835" w:name="_Toc427312897"/>
      <w:bookmarkStart w:id="836" w:name="_Toc33442335"/>
      <w:bookmarkStart w:id="837" w:name="_Toc497367684"/>
      <w:bookmarkStart w:id="838" w:name="_Toc63776890"/>
      <w:bookmarkStart w:id="839" w:name="_Toc67559596"/>
      <w:r>
        <w:rPr>
          <w:rFonts w:ascii="Times New Roman" w:hAnsi="Times New Roman"/>
          <w:szCs w:val="21"/>
        </w:rPr>
        <w:t>中标人拒绝履行合同义务的。</w:t>
      </w:r>
      <w:bookmarkEnd w:id="831"/>
      <w:bookmarkEnd w:id="832"/>
      <w:bookmarkEnd w:id="833"/>
      <w:bookmarkEnd w:id="834"/>
      <w:bookmarkEnd w:id="835"/>
      <w:bookmarkEnd w:id="836"/>
      <w:bookmarkEnd w:id="837"/>
      <w:bookmarkEnd w:id="838"/>
      <w:bookmarkEnd w:id="83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40" w:name="_Toc428539194"/>
      <w:bookmarkStart w:id="841" w:name="_Toc450826715"/>
      <w:bookmarkStart w:id="842" w:name="_Toc33442336"/>
      <w:bookmarkStart w:id="843" w:name="_Toc427312898"/>
      <w:bookmarkStart w:id="844" w:name="_Toc497114289"/>
      <w:bookmarkStart w:id="845" w:name="_Toc497367685"/>
      <w:bookmarkStart w:id="846" w:name="_Toc63776891"/>
      <w:bookmarkStart w:id="847" w:name="_Toc67559597"/>
      <w:bookmarkStart w:id="848" w:name="_Toc407612746"/>
      <w:bookmarkStart w:id="849" w:name="_Toc426056711"/>
      <w:bookmarkStart w:id="850" w:name="_Toc406595731"/>
      <w:bookmarkStart w:id="851" w:name="_Toc407613115"/>
      <w:r>
        <w:rPr>
          <w:rFonts w:ascii="Times New Roman" w:hAnsi="Times New Roman"/>
          <w:szCs w:val="21"/>
        </w:rPr>
        <w:t>投标保证金币种仅限于人民币，接收单位为招标代理机构（银行信息见第四章）。投标保证金须按以下形式提交：</w:t>
      </w:r>
      <w:bookmarkEnd w:id="840"/>
      <w:bookmarkEnd w:id="841"/>
      <w:bookmarkEnd w:id="842"/>
      <w:bookmarkEnd w:id="843"/>
      <w:bookmarkEnd w:id="844"/>
      <w:bookmarkEnd w:id="845"/>
      <w:bookmarkEnd w:id="846"/>
      <w:bookmarkEnd w:id="847"/>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852" w:name="_Toc497367686"/>
      <w:bookmarkStart w:id="853" w:name="_Toc450826716"/>
      <w:bookmarkStart w:id="854" w:name="_Toc427312899"/>
      <w:bookmarkStart w:id="855" w:name="_Toc428539195"/>
      <w:bookmarkStart w:id="856" w:name="_Toc33442337"/>
      <w:bookmarkStart w:id="857" w:name="_Toc497114290"/>
      <w:bookmarkStart w:id="858" w:name="_Toc63776892"/>
      <w:bookmarkStart w:id="859" w:name="_Toc67559598"/>
      <w:r>
        <w:rPr>
          <w:rFonts w:ascii="Times New Roman" w:hAnsi="Times New Roman"/>
          <w:szCs w:val="21"/>
        </w:rPr>
        <w:t>北京地区：支票、电汇（或网银）、银行汇票、投标担保函；</w:t>
      </w:r>
      <w:bookmarkEnd w:id="852"/>
      <w:bookmarkEnd w:id="853"/>
      <w:bookmarkEnd w:id="854"/>
      <w:bookmarkEnd w:id="855"/>
      <w:bookmarkEnd w:id="856"/>
      <w:bookmarkEnd w:id="857"/>
      <w:bookmarkEnd w:id="858"/>
      <w:bookmarkEnd w:id="859"/>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860" w:name="_Toc497367687"/>
      <w:bookmarkStart w:id="861" w:name="_Toc33442338"/>
      <w:bookmarkStart w:id="862" w:name="_Toc450826717"/>
      <w:bookmarkStart w:id="863" w:name="_Toc428539196"/>
      <w:bookmarkStart w:id="864" w:name="_Toc497114291"/>
      <w:bookmarkStart w:id="865" w:name="_Toc427312900"/>
      <w:bookmarkStart w:id="866" w:name="_Toc63776893"/>
      <w:bookmarkStart w:id="867" w:name="_Toc67559599"/>
      <w:r>
        <w:rPr>
          <w:rFonts w:ascii="Times New Roman" w:hAnsi="Times New Roman"/>
          <w:szCs w:val="21"/>
        </w:rPr>
        <w:t>其它地区：电汇（或网银）、银行汇票、投标担保函。</w:t>
      </w:r>
      <w:bookmarkEnd w:id="848"/>
      <w:bookmarkEnd w:id="849"/>
      <w:bookmarkEnd w:id="850"/>
      <w:bookmarkEnd w:id="851"/>
      <w:bookmarkEnd w:id="860"/>
      <w:bookmarkEnd w:id="861"/>
      <w:bookmarkEnd w:id="862"/>
      <w:bookmarkEnd w:id="863"/>
      <w:bookmarkEnd w:id="864"/>
      <w:bookmarkEnd w:id="865"/>
      <w:bookmarkEnd w:id="866"/>
      <w:bookmarkEnd w:id="86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68" w:name="_Toc33442339"/>
      <w:bookmarkStart w:id="869" w:name="_Toc497114292"/>
      <w:bookmarkStart w:id="870" w:name="_Toc450826718"/>
      <w:bookmarkStart w:id="871" w:name="_Toc426056712"/>
      <w:bookmarkStart w:id="872" w:name="_Toc427312901"/>
      <w:bookmarkStart w:id="873" w:name="_Toc428539197"/>
      <w:bookmarkStart w:id="874" w:name="_Toc497367688"/>
      <w:bookmarkStart w:id="875" w:name="_Toc63776894"/>
      <w:bookmarkStart w:id="876" w:name="_Toc67559600"/>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868"/>
      <w:bookmarkEnd w:id="869"/>
      <w:bookmarkEnd w:id="870"/>
      <w:bookmarkEnd w:id="871"/>
      <w:bookmarkEnd w:id="872"/>
      <w:bookmarkEnd w:id="873"/>
      <w:bookmarkEnd w:id="874"/>
      <w:bookmarkEnd w:id="875"/>
      <w:bookmarkEnd w:id="87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77" w:name="_Toc426056713"/>
      <w:bookmarkStart w:id="878" w:name="_Toc427312902"/>
      <w:bookmarkStart w:id="879" w:name="_Toc428539198"/>
      <w:bookmarkStart w:id="880" w:name="_Toc33442340"/>
      <w:bookmarkStart w:id="881" w:name="_Toc497114293"/>
      <w:bookmarkStart w:id="882" w:name="_Toc497367689"/>
      <w:bookmarkStart w:id="883" w:name="_Toc450826719"/>
      <w:bookmarkStart w:id="884" w:name="_Toc63776895"/>
      <w:bookmarkStart w:id="885" w:name="_Toc67559601"/>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877"/>
      <w:bookmarkEnd w:id="878"/>
      <w:bookmarkEnd w:id="879"/>
      <w:bookmarkEnd w:id="880"/>
      <w:bookmarkEnd w:id="881"/>
      <w:bookmarkEnd w:id="882"/>
      <w:bookmarkEnd w:id="883"/>
      <w:bookmarkEnd w:id="884"/>
      <w:bookmarkEnd w:id="88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886" w:name="_Toc450826720"/>
      <w:bookmarkStart w:id="887" w:name="_Toc428539199"/>
      <w:bookmarkStart w:id="888" w:name="_Toc427312903"/>
      <w:bookmarkStart w:id="889" w:name="_Toc426056714"/>
      <w:bookmarkStart w:id="890" w:name="_Toc497367690"/>
      <w:bookmarkStart w:id="891" w:name="_Toc497114294"/>
      <w:bookmarkStart w:id="892" w:name="_Toc33442341"/>
      <w:bookmarkStart w:id="893" w:name="_Toc63776896"/>
      <w:bookmarkStart w:id="894" w:name="_Toc67559602"/>
      <w:r>
        <w:rPr>
          <w:rFonts w:ascii="Times New Roman" w:hAnsi="Times New Roman"/>
          <w:color w:val="000000"/>
          <w:szCs w:val="21"/>
        </w:rPr>
        <w:lastRenderedPageBreak/>
        <w:t>招标采购单位逾期退还投标保证金的，除应当退还投标保证金本金外，</w:t>
      </w:r>
      <w:bookmarkEnd w:id="886"/>
      <w:bookmarkEnd w:id="887"/>
      <w:bookmarkEnd w:id="888"/>
      <w:bookmarkEnd w:id="889"/>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890"/>
      <w:bookmarkEnd w:id="891"/>
      <w:bookmarkEnd w:id="892"/>
      <w:bookmarkEnd w:id="893"/>
      <w:bookmarkEnd w:id="89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895" w:name="_Toc497367691"/>
      <w:bookmarkStart w:id="896" w:name="_Toc33442342"/>
      <w:bookmarkStart w:id="897" w:name="_Toc450826721"/>
      <w:bookmarkStart w:id="898" w:name="_Toc426056715"/>
      <w:bookmarkStart w:id="899" w:name="_Toc427312904"/>
      <w:bookmarkStart w:id="900" w:name="_Toc407612754"/>
      <w:bookmarkStart w:id="901" w:name="_Toc406595739"/>
      <w:bookmarkStart w:id="902" w:name="_Toc428539200"/>
      <w:bookmarkStart w:id="903" w:name="_Toc497114295"/>
      <w:bookmarkStart w:id="904" w:name="_Toc407613123"/>
      <w:bookmarkStart w:id="905" w:name="_Toc63776897"/>
      <w:bookmarkStart w:id="906" w:name="_Toc67559603"/>
      <w:r>
        <w:rPr>
          <w:rFonts w:ascii="Times New Roman" w:hAnsi="Times New Roman"/>
          <w:b/>
          <w:bCs/>
        </w:rPr>
        <w:t>投标有效期</w:t>
      </w:r>
      <w:bookmarkEnd w:id="895"/>
      <w:bookmarkEnd w:id="896"/>
      <w:bookmarkEnd w:id="897"/>
      <w:bookmarkEnd w:id="898"/>
      <w:bookmarkEnd w:id="899"/>
      <w:bookmarkEnd w:id="900"/>
      <w:bookmarkEnd w:id="901"/>
      <w:bookmarkEnd w:id="902"/>
      <w:bookmarkEnd w:id="903"/>
      <w:bookmarkEnd w:id="904"/>
      <w:bookmarkEnd w:id="905"/>
      <w:bookmarkEnd w:id="90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07" w:name="_Toc497114296"/>
      <w:bookmarkStart w:id="908" w:name="_Toc497367692"/>
      <w:bookmarkStart w:id="909" w:name="_Toc426056716"/>
      <w:bookmarkStart w:id="910" w:name="_Toc33442343"/>
      <w:bookmarkStart w:id="911" w:name="_Toc428539201"/>
      <w:bookmarkStart w:id="912" w:name="_Toc427312905"/>
      <w:bookmarkStart w:id="913" w:name="_Toc450826722"/>
      <w:bookmarkStart w:id="914" w:name="_Toc63776898"/>
      <w:bookmarkStart w:id="915" w:name="_Toc67559604"/>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907"/>
      <w:bookmarkEnd w:id="908"/>
      <w:bookmarkEnd w:id="909"/>
      <w:bookmarkEnd w:id="910"/>
      <w:bookmarkEnd w:id="911"/>
      <w:bookmarkEnd w:id="912"/>
      <w:bookmarkEnd w:id="913"/>
      <w:bookmarkEnd w:id="914"/>
      <w:bookmarkEnd w:id="91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16" w:name="_Toc450826723"/>
      <w:bookmarkStart w:id="917" w:name="_Toc497367693"/>
      <w:bookmarkStart w:id="918" w:name="_Toc428539202"/>
      <w:bookmarkStart w:id="919" w:name="_Toc426056717"/>
      <w:bookmarkStart w:id="920" w:name="_Toc33442344"/>
      <w:bookmarkStart w:id="921" w:name="_Toc427312906"/>
      <w:bookmarkStart w:id="922" w:name="_Toc497114297"/>
      <w:bookmarkStart w:id="923" w:name="_Toc63776899"/>
      <w:bookmarkStart w:id="924" w:name="_Toc67559605"/>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916"/>
      <w:bookmarkEnd w:id="917"/>
      <w:bookmarkEnd w:id="918"/>
      <w:bookmarkEnd w:id="919"/>
      <w:bookmarkEnd w:id="920"/>
      <w:bookmarkEnd w:id="921"/>
      <w:bookmarkEnd w:id="922"/>
      <w:bookmarkEnd w:id="923"/>
      <w:bookmarkEnd w:id="924"/>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925" w:name="_Toc427312907"/>
      <w:bookmarkStart w:id="926" w:name="_Toc407612757"/>
      <w:bookmarkStart w:id="927" w:name="_Toc450826724"/>
      <w:bookmarkStart w:id="928" w:name="_Toc497114298"/>
      <w:bookmarkStart w:id="929" w:name="_Toc497367694"/>
      <w:bookmarkStart w:id="930" w:name="_Toc426056718"/>
      <w:bookmarkStart w:id="931" w:name="_Toc428539203"/>
      <w:bookmarkStart w:id="932" w:name="_Toc407613126"/>
      <w:bookmarkStart w:id="933" w:name="_Toc33442345"/>
      <w:bookmarkStart w:id="934" w:name="_Toc406595742"/>
      <w:bookmarkStart w:id="935" w:name="_Toc63776900"/>
      <w:bookmarkStart w:id="936" w:name="_Toc67559606"/>
      <w:r>
        <w:rPr>
          <w:rFonts w:ascii="Times New Roman" w:hAnsi="Times New Roman"/>
          <w:b/>
          <w:bCs/>
        </w:rPr>
        <w:t>投标文件的签署及规定</w:t>
      </w:r>
      <w:bookmarkEnd w:id="925"/>
      <w:bookmarkEnd w:id="926"/>
      <w:bookmarkEnd w:id="927"/>
      <w:bookmarkEnd w:id="928"/>
      <w:bookmarkEnd w:id="929"/>
      <w:bookmarkEnd w:id="930"/>
      <w:bookmarkEnd w:id="931"/>
      <w:bookmarkEnd w:id="932"/>
      <w:bookmarkEnd w:id="933"/>
      <w:bookmarkEnd w:id="934"/>
      <w:bookmarkEnd w:id="935"/>
      <w:bookmarkEnd w:id="93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37" w:name="_Toc497114299"/>
      <w:bookmarkStart w:id="938" w:name="_Toc497367695"/>
      <w:bookmarkStart w:id="939" w:name="_Toc427312908"/>
      <w:bookmarkStart w:id="940" w:name="_Toc33442346"/>
      <w:bookmarkStart w:id="941" w:name="_Toc428539204"/>
      <w:bookmarkStart w:id="942" w:name="_Toc450826725"/>
      <w:bookmarkStart w:id="943" w:name="_Toc426056719"/>
      <w:bookmarkStart w:id="944" w:name="_Toc63776901"/>
      <w:bookmarkStart w:id="945" w:name="_Toc67559607"/>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937"/>
      <w:bookmarkEnd w:id="938"/>
      <w:bookmarkEnd w:id="939"/>
      <w:bookmarkEnd w:id="940"/>
      <w:bookmarkEnd w:id="941"/>
      <w:bookmarkEnd w:id="942"/>
      <w:bookmarkEnd w:id="943"/>
      <w:bookmarkEnd w:id="944"/>
      <w:bookmarkEnd w:id="945"/>
    </w:p>
    <w:p w:rsidR="0061042C" w:rsidRPr="001E6C3B" w:rsidRDefault="00A33E55">
      <w:pPr>
        <w:pStyle w:val="12"/>
        <w:numPr>
          <w:ilvl w:val="1"/>
          <w:numId w:val="3"/>
        </w:numPr>
        <w:spacing w:line="360" w:lineRule="auto"/>
        <w:ind w:rightChars="-27" w:right="-57" w:firstLineChars="0"/>
        <w:outlineLvl w:val="0"/>
        <w:rPr>
          <w:rFonts w:ascii="Times New Roman" w:hAnsi="Times New Roman"/>
        </w:rPr>
      </w:pPr>
      <w:bookmarkStart w:id="946" w:name="_Toc497114300"/>
      <w:bookmarkStart w:id="947" w:name="_Toc497367696"/>
      <w:bookmarkStart w:id="948" w:name="_Toc33442347"/>
      <w:bookmarkStart w:id="949" w:name="_Toc406595744"/>
      <w:bookmarkStart w:id="950" w:name="_Toc450826726"/>
      <w:bookmarkStart w:id="951" w:name="_Toc427312909"/>
      <w:bookmarkStart w:id="952" w:name="_Toc426056720"/>
      <w:bookmarkStart w:id="953" w:name="_Toc428539205"/>
      <w:bookmarkStart w:id="954" w:name="_Toc407613128"/>
      <w:bookmarkStart w:id="955" w:name="_Toc407612759"/>
      <w:bookmarkStart w:id="956" w:name="_Toc63776902"/>
      <w:bookmarkStart w:id="957" w:name="_Toc67559608"/>
      <w:r w:rsidRPr="001E6C3B">
        <w:rPr>
          <w:rFonts w:ascii="Times New Roman" w:hAnsi="Times New Roman"/>
          <w:color w:val="000000"/>
          <w:szCs w:val="21"/>
        </w:rPr>
        <w:t>纸质投标文件应装订牢固、目录清楚、页码准确</w:t>
      </w:r>
      <w:r w:rsidRPr="001E6C3B">
        <w:rPr>
          <w:rFonts w:ascii="Times New Roman" w:hAnsi="Times New Roman"/>
        </w:rPr>
        <w:t>。</w:t>
      </w:r>
      <w:bookmarkEnd w:id="946"/>
      <w:bookmarkEnd w:id="947"/>
      <w:bookmarkEnd w:id="948"/>
      <w:bookmarkEnd w:id="949"/>
      <w:bookmarkEnd w:id="950"/>
      <w:bookmarkEnd w:id="951"/>
      <w:bookmarkEnd w:id="952"/>
      <w:bookmarkEnd w:id="953"/>
      <w:bookmarkEnd w:id="954"/>
      <w:bookmarkEnd w:id="955"/>
      <w:bookmarkEnd w:id="956"/>
      <w:bookmarkEnd w:id="95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58" w:name="_Toc33442348"/>
      <w:bookmarkStart w:id="959" w:name="_Toc497367697"/>
      <w:bookmarkStart w:id="960" w:name="_Toc426056721"/>
      <w:bookmarkStart w:id="961" w:name="_Toc428539206"/>
      <w:bookmarkStart w:id="962" w:name="_Toc427312910"/>
      <w:bookmarkStart w:id="963" w:name="_Toc497114301"/>
      <w:bookmarkStart w:id="964" w:name="_Toc450826727"/>
      <w:bookmarkStart w:id="965" w:name="_Toc63776903"/>
      <w:bookmarkStart w:id="966" w:name="_Toc67559609"/>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958"/>
      <w:bookmarkEnd w:id="959"/>
      <w:bookmarkEnd w:id="960"/>
      <w:bookmarkEnd w:id="961"/>
      <w:bookmarkEnd w:id="962"/>
      <w:bookmarkEnd w:id="963"/>
      <w:bookmarkEnd w:id="964"/>
      <w:bookmarkEnd w:id="965"/>
      <w:bookmarkEnd w:id="96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67" w:name="_Toc497114302"/>
      <w:bookmarkStart w:id="968" w:name="_Toc450826728"/>
      <w:bookmarkStart w:id="969" w:name="_Toc426056722"/>
      <w:bookmarkStart w:id="970" w:name="_Toc428539207"/>
      <w:bookmarkStart w:id="971" w:name="_Toc33442349"/>
      <w:bookmarkStart w:id="972" w:name="_Toc427312911"/>
      <w:bookmarkStart w:id="973" w:name="_Toc497367698"/>
      <w:bookmarkStart w:id="974" w:name="_Toc63776904"/>
      <w:bookmarkStart w:id="975" w:name="_Toc67559610"/>
      <w:r>
        <w:rPr>
          <w:rFonts w:ascii="Times New Roman" w:hAnsi="Times New Roman"/>
          <w:color w:val="000000"/>
          <w:szCs w:val="21"/>
        </w:rPr>
        <w:t>任何行间插字、涂改和增删，必须由投标文件签字人签字或盖章后才有效。</w:t>
      </w:r>
      <w:bookmarkEnd w:id="967"/>
      <w:bookmarkEnd w:id="968"/>
      <w:bookmarkEnd w:id="969"/>
      <w:bookmarkEnd w:id="970"/>
      <w:bookmarkEnd w:id="971"/>
      <w:bookmarkEnd w:id="972"/>
      <w:bookmarkEnd w:id="973"/>
      <w:bookmarkEnd w:id="974"/>
      <w:bookmarkEnd w:id="97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76" w:name="_Toc497367699"/>
      <w:bookmarkStart w:id="977" w:name="_Toc33442350"/>
      <w:bookmarkStart w:id="978" w:name="_Toc450826729"/>
      <w:bookmarkStart w:id="979" w:name="_Toc497114303"/>
      <w:bookmarkStart w:id="980" w:name="_Toc428539208"/>
      <w:bookmarkStart w:id="981" w:name="_Toc426056723"/>
      <w:bookmarkStart w:id="982" w:name="_Toc427312912"/>
      <w:bookmarkStart w:id="983" w:name="_Toc63776905"/>
      <w:bookmarkStart w:id="984" w:name="_Toc67559611"/>
      <w:r>
        <w:rPr>
          <w:rFonts w:ascii="Times New Roman" w:hAnsi="Times New Roman"/>
          <w:color w:val="000000"/>
          <w:szCs w:val="21"/>
        </w:rPr>
        <w:t>投标文件因字迹潦草或表达不清所引起的后果由投标人负责。</w:t>
      </w:r>
      <w:bookmarkEnd w:id="976"/>
      <w:bookmarkEnd w:id="977"/>
      <w:bookmarkEnd w:id="978"/>
      <w:bookmarkEnd w:id="979"/>
      <w:bookmarkEnd w:id="980"/>
      <w:bookmarkEnd w:id="981"/>
      <w:bookmarkEnd w:id="982"/>
      <w:bookmarkEnd w:id="983"/>
      <w:bookmarkEnd w:id="98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985" w:name="_Toc426056724"/>
      <w:bookmarkStart w:id="986" w:name="_Toc428539209"/>
      <w:bookmarkStart w:id="987" w:name="_Toc427312913"/>
      <w:bookmarkStart w:id="988" w:name="_Toc497114304"/>
      <w:bookmarkStart w:id="989" w:name="_Toc33442351"/>
      <w:bookmarkStart w:id="990" w:name="_Toc497367700"/>
      <w:bookmarkStart w:id="991" w:name="_Toc450826730"/>
      <w:bookmarkStart w:id="992" w:name="_Toc63776906"/>
      <w:bookmarkStart w:id="993" w:name="_Toc67559612"/>
      <w:r>
        <w:rPr>
          <w:rFonts w:ascii="Times New Roman" w:hAnsi="Times New Roman"/>
          <w:szCs w:val="21"/>
        </w:rPr>
        <w:t>投标人为自然人的，可以不执行招标文件中对投标文件的盖章要求。</w:t>
      </w:r>
      <w:bookmarkEnd w:id="985"/>
      <w:bookmarkEnd w:id="986"/>
      <w:bookmarkEnd w:id="987"/>
      <w:bookmarkEnd w:id="988"/>
      <w:bookmarkEnd w:id="989"/>
      <w:bookmarkEnd w:id="990"/>
      <w:bookmarkEnd w:id="991"/>
      <w:bookmarkEnd w:id="992"/>
      <w:bookmarkEnd w:id="993"/>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94" w:name="_Toc426056725"/>
      <w:bookmarkStart w:id="995" w:name="_Toc67559613"/>
      <w:r>
        <w:rPr>
          <w:rFonts w:ascii="Times New Roman" w:hAnsi="Times New Roman"/>
          <w:b/>
          <w:sz w:val="24"/>
          <w:szCs w:val="24"/>
        </w:rPr>
        <w:t>投标文件的递交</w:t>
      </w:r>
      <w:bookmarkEnd w:id="994"/>
      <w:bookmarkEnd w:id="995"/>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996" w:name="_Toc406595747"/>
      <w:bookmarkStart w:id="997" w:name="_Toc407612762"/>
      <w:bookmarkStart w:id="998" w:name="_Toc426056726"/>
      <w:bookmarkStart w:id="999" w:name="_Toc497114306"/>
      <w:bookmarkStart w:id="1000" w:name="_Toc450826732"/>
      <w:bookmarkStart w:id="1001" w:name="_Toc407613131"/>
      <w:bookmarkStart w:id="1002" w:name="_Toc33442353"/>
      <w:bookmarkStart w:id="1003" w:name="_Toc427312915"/>
      <w:bookmarkStart w:id="1004" w:name="_Toc428539211"/>
      <w:bookmarkStart w:id="1005" w:name="_Toc497367702"/>
      <w:bookmarkStart w:id="1006" w:name="_Toc63776908"/>
      <w:bookmarkStart w:id="1007" w:name="_Toc67559614"/>
      <w:r>
        <w:rPr>
          <w:rFonts w:ascii="Times New Roman" w:hAnsi="Times New Roman"/>
          <w:b/>
          <w:bCs/>
        </w:rPr>
        <w:t>投标文件的数量、密封和标记</w:t>
      </w:r>
      <w:bookmarkEnd w:id="996"/>
      <w:bookmarkEnd w:id="997"/>
      <w:bookmarkEnd w:id="998"/>
      <w:bookmarkEnd w:id="999"/>
      <w:bookmarkEnd w:id="1000"/>
      <w:bookmarkEnd w:id="1001"/>
      <w:bookmarkEnd w:id="1002"/>
      <w:bookmarkEnd w:id="1003"/>
      <w:bookmarkEnd w:id="1004"/>
      <w:bookmarkEnd w:id="1005"/>
      <w:bookmarkEnd w:id="1006"/>
      <w:bookmarkEnd w:id="100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08" w:name="_Toc427312916"/>
      <w:bookmarkStart w:id="1009" w:name="_Toc450826733"/>
      <w:bookmarkStart w:id="1010" w:name="_Toc426056727"/>
      <w:bookmarkStart w:id="1011" w:name="_Toc428539212"/>
      <w:bookmarkStart w:id="1012" w:name="_Toc497114307"/>
      <w:bookmarkStart w:id="1013" w:name="_Toc33442354"/>
      <w:bookmarkStart w:id="1014" w:name="_Toc497367703"/>
      <w:bookmarkStart w:id="1015" w:name="_Toc63776909"/>
      <w:bookmarkStart w:id="1016" w:name="_Toc67559615"/>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w:t>
      </w:r>
      <w:bookmarkEnd w:id="1008"/>
      <w:bookmarkEnd w:id="1009"/>
      <w:bookmarkEnd w:id="1010"/>
      <w:bookmarkEnd w:id="1011"/>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w:t>
      </w:r>
      <w:r>
        <w:rPr>
          <w:rFonts w:ascii="Times New Roman" w:hAnsi="Times New Roman"/>
          <w:color w:val="000000"/>
          <w:szCs w:val="21"/>
        </w:rPr>
        <w:lastRenderedPageBreak/>
        <w:t>和正本一起封装。</w:t>
      </w:r>
      <w:bookmarkEnd w:id="1012"/>
      <w:bookmarkEnd w:id="1013"/>
      <w:bookmarkEnd w:id="1014"/>
      <w:bookmarkEnd w:id="1015"/>
      <w:bookmarkEnd w:id="101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17" w:name="_Toc33442355"/>
      <w:bookmarkStart w:id="1018" w:name="_Toc497367704"/>
      <w:bookmarkStart w:id="1019" w:name="_Toc428539213"/>
      <w:bookmarkStart w:id="1020" w:name="_Toc450826734"/>
      <w:bookmarkStart w:id="1021" w:name="_Toc497114308"/>
      <w:bookmarkStart w:id="1022" w:name="_Toc426056728"/>
      <w:bookmarkStart w:id="1023" w:name="_Toc427312917"/>
      <w:bookmarkStart w:id="1024" w:name="_Toc63776910"/>
      <w:bookmarkStart w:id="1025" w:name="_Toc67559616"/>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1017"/>
      <w:bookmarkEnd w:id="1018"/>
      <w:bookmarkEnd w:id="1019"/>
      <w:bookmarkEnd w:id="1020"/>
      <w:bookmarkEnd w:id="1021"/>
      <w:bookmarkEnd w:id="1022"/>
      <w:bookmarkEnd w:id="1023"/>
      <w:bookmarkEnd w:id="1024"/>
      <w:bookmarkEnd w:id="102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26" w:name="_Toc426056729"/>
      <w:bookmarkStart w:id="1027" w:name="_Toc497114309"/>
      <w:bookmarkStart w:id="1028" w:name="_Toc428539214"/>
      <w:bookmarkStart w:id="1029" w:name="_Toc497367705"/>
      <w:bookmarkStart w:id="1030" w:name="_Toc33442356"/>
      <w:bookmarkStart w:id="1031" w:name="_Toc450826735"/>
      <w:bookmarkStart w:id="1032" w:name="_Toc427312918"/>
      <w:bookmarkStart w:id="1033" w:name="_Toc63776911"/>
      <w:bookmarkStart w:id="1034" w:name="_Toc67559617"/>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1026"/>
      <w:bookmarkEnd w:id="1027"/>
      <w:bookmarkEnd w:id="1028"/>
      <w:bookmarkEnd w:id="1029"/>
      <w:bookmarkEnd w:id="1030"/>
      <w:bookmarkEnd w:id="1031"/>
      <w:bookmarkEnd w:id="1032"/>
      <w:bookmarkEnd w:id="1033"/>
      <w:bookmarkEnd w:id="103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35" w:name="_Toc497114310"/>
      <w:bookmarkStart w:id="1036" w:name="_Toc33442357"/>
      <w:bookmarkStart w:id="1037" w:name="_Toc63776912"/>
      <w:bookmarkStart w:id="1038" w:name="_Toc497367706"/>
      <w:bookmarkStart w:id="1039" w:name="_Toc67559618"/>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1035"/>
      <w:bookmarkEnd w:id="1036"/>
      <w:bookmarkEnd w:id="1037"/>
      <w:bookmarkEnd w:id="1038"/>
      <w:bookmarkEnd w:id="103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40" w:name="_Toc497367707"/>
      <w:bookmarkStart w:id="1041" w:name="_Toc450826736"/>
      <w:bookmarkStart w:id="1042" w:name="_Toc497114311"/>
      <w:bookmarkStart w:id="1043" w:name="_Toc428539215"/>
      <w:bookmarkStart w:id="1044" w:name="_Toc33442358"/>
      <w:bookmarkStart w:id="1045" w:name="_Toc426056730"/>
      <w:bookmarkStart w:id="1046" w:name="_Toc427312919"/>
      <w:bookmarkStart w:id="1047" w:name="_Toc63776913"/>
      <w:bookmarkStart w:id="1048" w:name="_Toc67559619"/>
      <w:r>
        <w:rPr>
          <w:rFonts w:ascii="Times New Roman" w:hAnsi="Times New Roman"/>
          <w:color w:val="000000"/>
          <w:szCs w:val="21"/>
        </w:rPr>
        <w:t>所有信封上均应：</w:t>
      </w:r>
      <w:bookmarkEnd w:id="1040"/>
      <w:bookmarkEnd w:id="1041"/>
      <w:bookmarkEnd w:id="1042"/>
      <w:bookmarkEnd w:id="1043"/>
      <w:bookmarkEnd w:id="1044"/>
      <w:bookmarkEnd w:id="1045"/>
      <w:bookmarkEnd w:id="1046"/>
      <w:bookmarkEnd w:id="1047"/>
      <w:bookmarkEnd w:id="1048"/>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049" w:name="_Toc428539216"/>
      <w:bookmarkStart w:id="1050" w:name="_Toc497114312"/>
      <w:bookmarkStart w:id="1051" w:name="_Toc497367708"/>
      <w:bookmarkStart w:id="1052" w:name="_Toc33442359"/>
      <w:bookmarkStart w:id="1053" w:name="_Toc427312920"/>
      <w:bookmarkStart w:id="1054" w:name="_Toc426056731"/>
      <w:bookmarkStart w:id="1055" w:name="_Toc450826737"/>
      <w:bookmarkStart w:id="1056" w:name="_Toc63776914"/>
      <w:bookmarkStart w:id="1057" w:name="_Toc67559620"/>
      <w:r>
        <w:rPr>
          <w:rFonts w:ascii="Times New Roman" w:hAnsi="Times New Roman"/>
          <w:color w:val="000000"/>
          <w:szCs w:val="21"/>
        </w:rPr>
        <w:t>清楚标明递交至招标公告或投标邀请书中指明的地址。</w:t>
      </w:r>
      <w:bookmarkEnd w:id="1049"/>
      <w:bookmarkEnd w:id="1050"/>
      <w:bookmarkEnd w:id="1051"/>
      <w:bookmarkEnd w:id="1052"/>
      <w:bookmarkEnd w:id="1053"/>
      <w:bookmarkEnd w:id="1054"/>
      <w:bookmarkEnd w:id="1055"/>
      <w:bookmarkEnd w:id="1056"/>
      <w:bookmarkEnd w:id="1057"/>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058" w:name="_Toc33442360"/>
      <w:bookmarkStart w:id="1059" w:name="_Toc427312921"/>
      <w:bookmarkStart w:id="1060" w:name="_Toc428539217"/>
      <w:bookmarkStart w:id="1061" w:name="_Toc497114313"/>
      <w:bookmarkStart w:id="1062" w:name="_Toc450826738"/>
      <w:bookmarkStart w:id="1063" w:name="_Toc497367709"/>
      <w:bookmarkStart w:id="1064" w:name="_Toc426056732"/>
      <w:bookmarkStart w:id="1065" w:name="_Toc63776915"/>
      <w:bookmarkStart w:id="1066" w:name="_Toc67559621"/>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1058"/>
      <w:bookmarkEnd w:id="1059"/>
      <w:bookmarkEnd w:id="1060"/>
      <w:bookmarkEnd w:id="1061"/>
      <w:bookmarkEnd w:id="1062"/>
      <w:bookmarkEnd w:id="1063"/>
      <w:bookmarkEnd w:id="1064"/>
      <w:bookmarkEnd w:id="1065"/>
      <w:bookmarkEnd w:id="1066"/>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067" w:name="_Toc427312922"/>
      <w:bookmarkStart w:id="1068" w:name="_Toc497367710"/>
      <w:bookmarkStart w:id="1069" w:name="_Toc450826739"/>
      <w:bookmarkStart w:id="1070" w:name="_Toc33442361"/>
      <w:bookmarkStart w:id="1071" w:name="_Toc426056733"/>
      <w:bookmarkStart w:id="1072" w:name="_Toc428539218"/>
      <w:bookmarkStart w:id="1073" w:name="_Toc497114314"/>
      <w:bookmarkStart w:id="1074" w:name="_Toc63776916"/>
      <w:bookmarkStart w:id="1075" w:name="_Toc67559622"/>
      <w:r>
        <w:rPr>
          <w:rFonts w:ascii="Times New Roman" w:hAnsi="Times New Roman"/>
          <w:color w:val="000000"/>
          <w:szCs w:val="21"/>
        </w:rPr>
        <w:t>在信封的封装处加盖投标人公章，自然人投标的信封的封装处签字。</w:t>
      </w:r>
      <w:bookmarkEnd w:id="1067"/>
      <w:bookmarkEnd w:id="1068"/>
      <w:bookmarkEnd w:id="1069"/>
      <w:bookmarkEnd w:id="1070"/>
      <w:bookmarkEnd w:id="1071"/>
      <w:bookmarkEnd w:id="1072"/>
      <w:bookmarkEnd w:id="1073"/>
      <w:bookmarkEnd w:id="1074"/>
      <w:bookmarkEnd w:id="1075"/>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76" w:name="_Toc33442362"/>
      <w:bookmarkStart w:id="1077" w:name="_Toc497114315"/>
      <w:bookmarkStart w:id="1078" w:name="_Toc428539219"/>
      <w:bookmarkStart w:id="1079" w:name="_Toc426056734"/>
      <w:bookmarkStart w:id="1080" w:name="_Toc427312923"/>
      <w:bookmarkStart w:id="1081" w:name="_Toc497367711"/>
      <w:bookmarkStart w:id="1082" w:name="_Toc450826740"/>
      <w:bookmarkStart w:id="1083" w:name="_Toc63776917"/>
      <w:bookmarkStart w:id="1084" w:name="_Toc67559623"/>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1076"/>
      <w:bookmarkEnd w:id="1077"/>
      <w:bookmarkEnd w:id="1078"/>
      <w:bookmarkEnd w:id="1079"/>
      <w:bookmarkEnd w:id="1080"/>
      <w:bookmarkEnd w:id="1081"/>
      <w:bookmarkEnd w:id="1082"/>
      <w:bookmarkEnd w:id="1083"/>
      <w:bookmarkEnd w:id="108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85" w:name="_Toc428539220"/>
      <w:bookmarkStart w:id="1086" w:name="_Toc497367712"/>
      <w:bookmarkStart w:id="1087" w:name="_Toc33442363"/>
      <w:bookmarkStart w:id="1088" w:name="_Toc450826741"/>
      <w:bookmarkStart w:id="1089" w:name="_Toc497114316"/>
      <w:bookmarkStart w:id="1090" w:name="_Toc426056735"/>
      <w:bookmarkStart w:id="1091" w:name="_Toc427312924"/>
      <w:bookmarkStart w:id="1092" w:name="_Toc63776918"/>
      <w:bookmarkStart w:id="1093" w:name="_Toc67559624"/>
      <w:r>
        <w:rPr>
          <w:rFonts w:ascii="Times New Roman" w:hAnsi="Times New Roman"/>
          <w:color w:val="000000"/>
          <w:szCs w:val="21"/>
        </w:rPr>
        <w:t>如果投标人未按上述要求密封及加写标记，招标采购单位对投标文件的误投或过早启封概不负责。</w:t>
      </w:r>
      <w:bookmarkEnd w:id="1085"/>
      <w:bookmarkEnd w:id="1086"/>
      <w:bookmarkEnd w:id="1087"/>
      <w:bookmarkEnd w:id="1088"/>
      <w:bookmarkEnd w:id="1089"/>
      <w:bookmarkEnd w:id="1090"/>
      <w:bookmarkEnd w:id="1091"/>
      <w:bookmarkEnd w:id="1092"/>
      <w:bookmarkEnd w:id="109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094" w:name="_Toc497367713"/>
      <w:bookmarkStart w:id="1095" w:name="_Toc33442364"/>
      <w:bookmarkStart w:id="1096" w:name="_Toc497114317"/>
      <w:bookmarkStart w:id="1097" w:name="_Toc428539222"/>
      <w:bookmarkStart w:id="1098" w:name="_Toc450826742"/>
      <w:bookmarkStart w:id="1099" w:name="_Toc63776919"/>
      <w:bookmarkStart w:id="1100" w:name="_Toc67559625"/>
      <w:r>
        <w:rPr>
          <w:rFonts w:ascii="Times New Roman" w:hAnsi="Times New Roman"/>
        </w:rPr>
        <w:t>由于不可抗拒的原因或无法控制的事件发生而导致投标文件包装的损坏或投标文件的损毁、丢失等，招标人将不负责任。</w:t>
      </w:r>
      <w:bookmarkEnd w:id="1094"/>
      <w:bookmarkEnd w:id="1095"/>
      <w:bookmarkEnd w:id="1096"/>
      <w:bookmarkEnd w:id="1097"/>
      <w:bookmarkEnd w:id="1098"/>
      <w:bookmarkEnd w:id="1099"/>
      <w:bookmarkEnd w:id="110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101" w:name="_Toc33442365"/>
      <w:bookmarkStart w:id="1102" w:name="_Toc497367714"/>
      <w:bookmarkStart w:id="1103" w:name="_Toc450826743"/>
      <w:bookmarkStart w:id="1104" w:name="_Toc427312925"/>
      <w:bookmarkStart w:id="1105" w:name="_Toc426056736"/>
      <w:bookmarkStart w:id="1106" w:name="_Toc428539223"/>
      <w:bookmarkStart w:id="1107" w:name="_Toc497114318"/>
      <w:bookmarkStart w:id="1108" w:name="_Toc406595756"/>
      <w:bookmarkStart w:id="1109" w:name="_Toc407613140"/>
      <w:bookmarkStart w:id="1110" w:name="_Toc407612771"/>
      <w:bookmarkStart w:id="1111" w:name="_Toc63776920"/>
      <w:bookmarkStart w:id="1112" w:name="_Toc67559626"/>
      <w:r>
        <w:rPr>
          <w:rFonts w:ascii="Times New Roman" w:hAnsi="Times New Roman"/>
          <w:b/>
          <w:bCs/>
        </w:rPr>
        <w:t>递交投标文件的截止时间</w:t>
      </w:r>
      <w:bookmarkEnd w:id="1101"/>
      <w:bookmarkEnd w:id="1102"/>
      <w:bookmarkEnd w:id="1103"/>
      <w:bookmarkEnd w:id="1104"/>
      <w:bookmarkEnd w:id="1105"/>
      <w:bookmarkEnd w:id="1106"/>
      <w:bookmarkEnd w:id="1107"/>
      <w:bookmarkEnd w:id="1108"/>
      <w:bookmarkEnd w:id="1109"/>
      <w:bookmarkEnd w:id="1110"/>
      <w:bookmarkEnd w:id="1111"/>
      <w:bookmarkEnd w:id="111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13" w:name="_Toc450826744"/>
      <w:bookmarkStart w:id="1114" w:name="_Toc497367715"/>
      <w:bookmarkStart w:id="1115" w:name="_Toc426056737"/>
      <w:bookmarkStart w:id="1116" w:name="_Toc427312926"/>
      <w:bookmarkStart w:id="1117" w:name="_Toc428539224"/>
      <w:bookmarkStart w:id="1118" w:name="_Toc33442366"/>
      <w:bookmarkStart w:id="1119" w:name="_Toc497114319"/>
      <w:bookmarkStart w:id="1120" w:name="_Toc63776921"/>
      <w:bookmarkStart w:id="1121" w:name="_Toc67559627"/>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1113"/>
      <w:bookmarkEnd w:id="1114"/>
      <w:bookmarkEnd w:id="1115"/>
      <w:bookmarkEnd w:id="1116"/>
      <w:bookmarkEnd w:id="1117"/>
      <w:bookmarkEnd w:id="1118"/>
      <w:bookmarkEnd w:id="1119"/>
      <w:bookmarkEnd w:id="1120"/>
      <w:bookmarkEnd w:id="112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22" w:name="_Toc497114320"/>
      <w:bookmarkStart w:id="1123" w:name="_Toc63776922"/>
      <w:bookmarkStart w:id="1124" w:name="_Toc33442367"/>
      <w:bookmarkStart w:id="1125" w:name="_Toc497367716"/>
      <w:bookmarkStart w:id="1126" w:name="_Toc67559628"/>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122"/>
      <w:bookmarkEnd w:id="1123"/>
      <w:bookmarkEnd w:id="1124"/>
      <w:bookmarkEnd w:id="1125"/>
      <w:bookmarkEnd w:id="112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27" w:name="_Toc497114321"/>
      <w:bookmarkStart w:id="1128" w:name="_Toc407612773"/>
      <w:bookmarkStart w:id="1129" w:name="_Toc497367717"/>
      <w:bookmarkStart w:id="1130" w:name="_Toc428539225"/>
      <w:bookmarkStart w:id="1131" w:name="_Toc407613142"/>
      <w:bookmarkStart w:id="1132" w:name="_Toc426056738"/>
      <w:bookmarkStart w:id="1133" w:name="_Toc406595758"/>
      <w:bookmarkStart w:id="1134" w:name="_Toc33442368"/>
      <w:bookmarkStart w:id="1135" w:name="_Toc450826745"/>
      <w:bookmarkStart w:id="1136" w:name="_Toc427312927"/>
      <w:bookmarkStart w:id="1137" w:name="_Toc63776923"/>
      <w:bookmarkStart w:id="1138" w:name="_Toc67559629"/>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127"/>
      <w:bookmarkEnd w:id="1128"/>
      <w:bookmarkEnd w:id="1129"/>
      <w:bookmarkEnd w:id="1130"/>
      <w:bookmarkEnd w:id="1131"/>
      <w:bookmarkEnd w:id="1132"/>
      <w:bookmarkEnd w:id="1133"/>
      <w:bookmarkEnd w:id="1134"/>
      <w:bookmarkEnd w:id="1135"/>
      <w:bookmarkEnd w:id="1136"/>
      <w:bookmarkEnd w:id="1137"/>
      <w:bookmarkEnd w:id="113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39" w:name="_Toc426056739"/>
      <w:bookmarkStart w:id="1140" w:name="_Toc427312928"/>
      <w:bookmarkStart w:id="1141" w:name="_Toc33442369"/>
      <w:bookmarkStart w:id="1142" w:name="_Toc450826746"/>
      <w:bookmarkStart w:id="1143" w:name="_Toc428539226"/>
      <w:bookmarkStart w:id="1144" w:name="_Toc497367718"/>
      <w:bookmarkStart w:id="1145" w:name="_Toc497114322"/>
      <w:bookmarkStart w:id="1146" w:name="_Toc63776924"/>
      <w:bookmarkStart w:id="1147" w:name="_Toc67559630"/>
      <w:r>
        <w:rPr>
          <w:rFonts w:ascii="Times New Roman" w:hAnsi="Times New Roman"/>
          <w:color w:val="000000"/>
          <w:szCs w:val="21"/>
        </w:rPr>
        <w:t>招标采购单位将拒绝并原封退回在本须知规定的投标截止期后收到的任何投标文件。</w:t>
      </w:r>
      <w:bookmarkEnd w:id="1139"/>
      <w:bookmarkEnd w:id="1140"/>
      <w:bookmarkEnd w:id="1141"/>
      <w:bookmarkEnd w:id="1142"/>
      <w:bookmarkEnd w:id="1143"/>
      <w:bookmarkEnd w:id="1144"/>
      <w:bookmarkEnd w:id="1145"/>
      <w:bookmarkEnd w:id="1146"/>
      <w:bookmarkEnd w:id="114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48" w:name="_Toc497367719"/>
      <w:bookmarkStart w:id="1149" w:name="_Toc450826747"/>
      <w:bookmarkStart w:id="1150" w:name="_Toc33442370"/>
      <w:bookmarkStart w:id="1151" w:name="_Toc428539227"/>
      <w:bookmarkStart w:id="1152" w:name="_Toc497114323"/>
      <w:bookmarkStart w:id="1153" w:name="_Toc63776925"/>
      <w:bookmarkStart w:id="1154" w:name="_Toc67559631"/>
      <w:r>
        <w:rPr>
          <w:rFonts w:ascii="Times New Roman" w:hAnsi="Times New Roman"/>
        </w:rPr>
        <w:t>招标人拒绝接受以电报、电话、传真、电子邮件等其它形式的投标。</w:t>
      </w:r>
      <w:bookmarkEnd w:id="1148"/>
      <w:bookmarkEnd w:id="1149"/>
      <w:bookmarkEnd w:id="1150"/>
      <w:bookmarkEnd w:id="1151"/>
      <w:bookmarkEnd w:id="1152"/>
      <w:bookmarkEnd w:id="1153"/>
      <w:bookmarkEnd w:id="115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55" w:name="_Toc497114324"/>
      <w:bookmarkStart w:id="1156" w:name="_Toc450826748"/>
      <w:bookmarkStart w:id="1157" w:name="_Toc33442371"/>
      <w:bookmarkStart w:id="1158" w:name="_Toc497367720"/>
      <w:bookmarkStart w:id="1159" w:name="_Toc63776926"/>
      <w:bookmarkStart w:id="1160" w:name="_Toc67559632"/>
      <w:r>
        <w:rPr>
          <w:rFonts w:ascii="Times New Roman" w:hAnsi="Times New Roman"/>
        </w:rPr>
        <w:t>未购买招标文件并登记备案投标人，其投标将被拒绝。</w:t>
      </w:r>
      <w:bookmarkEnd w:id="1155"/>
      <w:bookmarkEnd w:id="1156"/>
      <w:bookmarkEnd w:id="1157"/>
      <w:bookmarkEnd w:id="1158"/>
      <w:bookmarkEnd w:id="1159"/>
      <w:bookmarkEnd w:id="116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161" w:name="_Toc497367721"/>
      <w:bookmarkStart w:id="1162" w:name="_Toc450826749"/>
      <w:bookmarkStart w:id="1163" w:name="_Toc428539228"/>
      <w:bookmarkStart w:id="1164" w:name="_Toc406595760"/>
      <w:bookmarkStart w:id="1165" w:name="_Toc407613144"/>
      <w:bookmarkStart w:id="1166" w:name="_Toc407612775"/>
      <w:bookmarkStart w:id="1167" w:name="_Toc33442372"/>
      <w:bookmarkStart w:id="1168" w:name="_Toc497114325"/>
      <w:bookmarkStart w:id="1169" w:name="_Toc427312929"/>
      <w:bookmarkStart w:id="1170" w:name="_Toc426056740"/>
      <w:bookmarkStart w:id="1171" w:name="_Toc63776927"/>
      <w:bookmarkStart w:id="1172" w:name="_Toc67559633"/>
      <w:r>
        <w:rPr>
          <w:rFonts w:ascii="Times New Roman" w:hAnsi="Times New Roman"/>
          <w:b/>
          <w:bCs/>
        </w:rPr>
        <w:lastRenderedPageBreak/>
        <w:t>投标文件的修改、补充、撤回和撤销</w:t>
      </w:r>
      <w:bookmarkEnd w:id="1161"/>
      <w:bookmarkEnd w:id="1162"/>
      <w:bookmarkEnd w:id="1163"/>
      <w:bookmarkEnd w:id="1164"/>
      <w:bookmarkEnd w:id="1165"/>
      <w:bookmarkEnd w:id="1166"/>
      <w:bookmarkEnd w:id="1167"/>
      <w:bookmarkEnd w:id="1168"/>
      <w:bookmarkEnd w:id="1169"/>
      <w:bookmarkEnd w:id="1170"/>
      <w:bookmarkEnd w:id="1171"/>
      <w:bookmarkEnd w:id="117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73" w:name="_Toc497114326"/>
      <w:bookmarkStart w:id="1174" w:name="_Toc427312930"/>
      <w:bookmarkStart w:id="1175" w:name="_Toc450826750"/>
      <w:bookmarkStart w:id="1176" w:name="_Toc428539229"/>
      <w:bookmarkStart w:id="1177" w:name="_Toc407613145"/>
      <w:bookmarkStart w:id="1178" w:name="_Toc497367722"/>
      <w:bookmarkStart w:id="1179" w:name="_Toc33442373"/>
      <w:bookmarkStart w:id="1180" w:name="_Toc407612776"/>
      <w:bookmarkStart w:id="1181" w:name="_Toc406595761"/>
      <w:bookmarkStart w:id="1182" w:name="_Toc426056741"/>
      <w:bookmarkStart w:id="1183" w:name="_Toc63776928"/>
      <w:bookmarkStart w:id="1184" w:name="_Toc67559634"/>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173"/>
      <w:bookmarkEnd w:id="1174"/>
      <w:bookmarkEnd w:id="1175"/>
      <w:bookmarkEnd w:id="1176"/>
      <w:bookmarkEnd w:id="1177"/>
      <w:bookmarkEnd w:id="1178"/>
      <w:bookmarkEnd w:id="1179"/>
      <w:bookmarkEnd w:id="1180"/>
      <w:bookmarkEnd w:id="1181"/>
      <w:bookmarkEnd w:id="1182"/>
      <w:bookmarkEnd w:id="1183"/>
      <w:bookmarkEnd w:id="118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85" w:name="_Toc428539230"/>
      <w:bookmarkStart w:id="1186" w:name="_Toc33442374"/>
      <w:bookmarkStart w:id="1187" w:name="_Toc426056742"/>
      <w:bookmarkStart w:id="1188" w:name="_Toc407613146"/>
      <w:bookmarkStart w:id="1189" w:name="_Toc497114327"/>
      <w:bookmarkStart w:id="1190" w:name="_Toc427312931"/>
      <w:bookmarkStart w:id="1191" w:name="_Toc450826751"/>
      <w:bookmarkStart w:id="1192" w:name="_Toc407612777"/>
      <w:bookmarkStart w:id="1193" w:name="_Toc497367723"/>
      <w:bookmarkStart w:id="1194" w:name="_Toc406595762"/>
      <w:bookmarkStart w:id="1195" w:name="_Toc63776929"/>
      <w:bookmarkStart w:id="1196" w:name="_Toc67559635"/>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185"/>
      <w:bookmarkEnd w:id="1186"/>
      <w:bookmarkEnd w:id="1187"/>
      <w:bookmarkEnd w:id="1188"/>
      <w:bookmarkEnd w:id="1189"/>
      <w:bookmarkEnd w:id="1190"/>
      <w:bookmarkEnd w:id="1191"/>
      <w:bookmarkEnd w:id="1192"/>
      <w:bookmarkEnd w:id="1193"/>
      <w:bookmarkEnd w:id="1194"/>
      <w:bookmarkEnd w:id="1195"/>
      <w:bookmarkEnd w:id="1196"/>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197" w:name="_Toc407613147"/>
      <w:bookmarkStart w:id="1198" w:name="_Toc407612778"/>
      <w:bookmarkStart w:id="1199" w:name="_Toc497114328"/>
      <w:bookmarkStart w:id="1200" w:name="_Toc497367724"/>
      <w:bookmarkStart w:id="1201" w:name="_Toc63776930"/>
      <w:bookmarkStart w:id="1202" w:name="_Toc33442375"/>
      <w:bookmarkStart w:id="1203" w:name="_Toc428539231"/>
      <w:bookmarkStart w:id="1204" w:name="_Toc427312932"/>
      <w:bookmarkStart w:id="1205" w:name="_Toc406595763"/>
      <w:bookmarkStart w:id="1206" w:name="_Toc426056743"/>
      <w:bookmarkStart w:id="1207" w:name="_Toc450826752"/>
      <w:bookmarkStart w:id="1208" w:name="_Toc67559636"/>
      <w:r>
        <w:rPr>
          <w:rFonts w:ascii="Times New Roman" w:hAnsi="Times New Roman"/>
        </w:rPr>
        <w:t>在投标截止时间之后，投标人不得修改、补充或撤回其投标文件（评标委员会要求的澄清除外）。</w:t>
      </w:r>
      <w:bookmarkEnd w:id="1197"/>
      <w:bookmarkEnd w:id="1198"/>
      <w:bookmarkEnd w:id="1199"/>
      <w:bookmarkEnd w:id="1200"/>
      <w:bookmarkEnd w:id="1201"/>
      <w:bookmarkEnd w:id="1202"/>
      <w:bookmarkEnd w:id="1203"/>
      <w:bookmarkEnd w:id="1204"/>
      <w:bookmarkEnd w:id="1205"/>
      <w:bookmarkEnd w:id="1206"/>
      <w:bookmarkEnd w:id="1207"/>
      <w:bookmarkEnd w:id="120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09" w:name="_Toc33442376"/>
      <w:bookmarkStart w:id="1210" w:name="_Toc497367725"/>
      <w:bookmarkStart w:id="1211" w:name="_Toc63776931"/>
      <w:bookmarkStart w:id="1212" w:name="_Toc497114329"/>
      <w:bookmarkStart w:id="1213" w:name="_Toc67559637"/>
      <w:r>
        <w:rPr>
          <w:rFonts w:ascii="Times New Roman" w:hAnsi="Times New Roman"/>
          <w:color w:val="000000"/>
          <w:szCs w:val="21"/>
        </w:rPr>
        <w:t>在投标有效期内，投标人不得撤销其投标。</w:t>
      </w:r>
      <w:bookmarkEnd w:id="1209"/>
      <w:bookmarkEnd w:id="1210"/>
      <w:bookmarkEnd w:id="1211"/>
      <w:bookmarkEnd w:id="1212"/>
      <w:bookmarkEnd w:id="121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14" w:name="_Toc33442377"/>
      <w:bookmarkStart w:id="1215" w:name="_Toc497114330"/>
      <w:bookmarkStart w:id="1216" w:name="_Toc497367726"/>
      <w:bookmarkStart w:id="1217" w:name="_Toc63776932"/>
      <w:bookmarkStart w:id="1218" w:name="_Toc67559638"/>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214"/>
      <w:bookmarkEnd w:id="1215"/>
      <w:bookmarkEnd w:id="1216"/>
      <w:bookmarkEnd w:id="1217"/>
      <w:bookmarkEnd w:id="1218"/>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19" w:name="_Toc426056745"/>
      <w:bookmarkStart w:id="1220" w:name="_Toc67559639"/>
      <w:r>
        <w:rPr>
          <w:rFonts w:ascii="Times New Roman" w:hAnsi="Times New Roman"/>
          <w:b/>
          <w:sz w:val="24"/>
          <w:szCs w:val="24"/>
        </w:rPr>
        <w:t>开标和评标</w:t>
      </w:r>
      <w:bookmarkEnd w:id="1219"/>
      <w:bookmarkEnd w:id="122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221" w:name="_Toc33442379"/>
      <w:bookmarkStart w:id="1222" w:name="_Toc497114332"/>
      <w:bookmarkStart w:id="1223" w:name="_Toc497367728"/>
      <w:bookmarkStart w:id="1224" w:name="_Toc407613149"/>
      <w:bookmarkStart w:id="1225" w:name="_Toc406595765"/>
      <w:bookmarkStart w:id="1226" w:name="_Toc407612780"/>
      <w:bookmarkStart w:id="1227" w:name="_Toc426056746"/>
      <w:bookmarkStart w:id="1228" w:name="_Toc450826755"/>
      <w:bookmarkStart w:id="1229" w:name="_Toc428539234"/>
      <w:bookmarkStart w:id="1230" w:name="_Toc427312935"/>
      <w:bookmarkStart w:id="1231" w:name="_Toc63776934"/>
      <w:bookmarkStart w:id="1232" w:name="_Toc67559640"/>
      <w:r>
        <w:rPr>
          <w:rFonts w:ascii="Times New Roman" w:hAnsi="Times New Roman"/>
          <w:b/>
          <w:bCs/>
        </w:rPr>
        <w:t>开标</w:t>
      </w:r>
      <w:bookmarkEnd w:id="1221"/>
      <w:bookmarkEnd w:id="1222"/>
      <w:bookmarkEnd w:id="1223"/>
      <w:bookmarkEnd w:id="1224"/>
      <w:bookmarkEnd w:id="1225"/>
      <w:bookmarkEnd w:id="1226"/>
      <w:bookmarkEnd w:id="1227"/>
      <w:bookmarkEnd w:id="1228"/>
      <w:bookmarkEnd w:id="1229"/>
      <w:bookmarkEnd w:id="1230"/>
      <w:bookmarkEnd w:id="1231"/>
      <w:bookmarkEnd w:id="123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33" w:name="_Toc428539235"/>
      <w:bookmarkStart w:id="1234" w:name="_Toc426056747"/>
      <w:bookmarkStart w:id="1235" w:name="_Toc407612781"/>
      <w:bookmarkStart w:id="1236" w:name="_Toc406595766"/>
      <w:bookmarkStart w:id="1237" w:name="_Toc427312936"/>
      <w:bookmarkStart w:id="1238" w:name="_Toc407613150"/>
      <w:bookmarkStart w:id="1239" w:name="_Toc33442380"/>
      <w:bookmarkStart w:id="1240" w:name="_Toc497367729"/>
      <w:bookmarkStart w:id="1241" w:name="_Toc497114333"/>
      <w:bookmarkStart w:id="1242" w:name="_Toc450826756"/>
      <w:bookmarkStart w:id="1243" w:name="_Toc63776935"/>
      <w:bookmarkStart w:id="1244" w:name="_Toc67559641"/>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1233"/>
      <w:bookmarkEnd w:id="1234"/>
      <w:bookmarkEnd w:id="1235"/>
      <w:bookmarkEnd w:id="1236"/>
      <w:bookmarkEnd w:id="1237"/>
      <w:bookmarkEnd w:id="1238"/>
      <w:r>
        <w:rPr>
          <w:rFonts w:ascii="Times New Roman" w:hAnsi="Times New Roman"/>
        </w:rPr>
        <w:t>投标人因故不能派代表出席开标活动，事先应书面（信函、传真）通知招标人，并承诺默认开标结果。</w:t>
      </w:r>
      <w:bookmarkEnd w:id="1239"/>
      <w:bookmarkEnd w:id="1240"/>
      <w:bookmarkEnd w:id="1241"/>
      <w:bookmarkEnd w:id="1242"/>
      <w:bookmarkEnd w:id="1243"/>
      <w:bookmarkEnd w:id="124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45" w:name="_Toc497367730"/>
      <w:bookmarkStart w:id="1246" w:name="_Toc450826757"/>
      <w:bookmarkStart w:id="1247" w:name="_Toc428539236"/>
      <w:bookmarkStart w:id="1248" w:name="_Toc33442381"/>
      <w:bookmarkStart w:id="1249" w:name="_Toc426056748"/>
      <w:bookmarkStart w:id="1250" w:name="_Toc497114334"/>
      <w:bookmarkStart w:id="1251" w:name="_Toc427312937"/>
      <w:bookmarkStart w:id="1252" w:name="_Toc63776936"/>
      <w:bookmarkStart w:id="1253" w:name="_Toc67559642"/>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245"/>
      <w:bookmarkEnd w:id="1246"/>
      <w:bookmarkEnd w:id="1247"/>
      <w:bookmarkEnd w:id="1248"/>
      <w:bookmarkEnd w:id="1249"/>
      <w:bookmarkEnd w:id="1250"/>
      <w:bookmarkEnd w:id="1251"/>
      <w:bookmarkEnd w:id="1252"/>
      <w:bookmarkEnd w:id="125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54" w:name="_Toc497367731"/>
      <w:bookmarkStart w:id="1255" w:name="_Toc497114335"/>
      <w:bookmarkStart w:id="1256" w:name="_Toc33442382"/>
      <w:bookmarkStart w:id="1257" w:name="_Toc63776937"/>
      <w:bookmarkStart w:id="1258" w:name="_Toc67559643"/>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254"/>
      <w:bookmarkEnd w:id="1255"/>
      <w:bookmarkEnd w:id="1256"/>
      <w:bookmarkEnd w:id="1257"/>
      <w:bookmarkEnd w:id="125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59" w:name="_Toc427312938"/>
      <w:bookmarkStart w:id="1260" w:name="_Toc426056749"/>
      <w:bookmarkStart w:id="1261" w:name="_Toc497367732"/>
      <w:bookmarkStart w:id="1262" w:name="_Toc428539237"/>
      <w:bookmarkStart w:id="1263" w:name="_Toc450826758"/>
      <w:bookmarkStart w:id="1264" w:name="_Toc497114336"/>
      <w:bookmarkStart w:id="1265" w:name="_Toc33442383"/>
      <w:bookmarkStart w:id="1266" w:name="_Toc63776938"/>
      <w:bookmarkStart w:id="1267" w:name="_Toc67559644"/>
      <w:r>
        <w:rPr>
          <w:rFonts w:ascii="Times New Roman" w:hAnsi="Times New Roman"/>
          <w:color w:val="000000"/>
          <w:szCs w:val="21"/>
        </w:rPr>
        <w:t>除了按照本须知的规定原封退回迟到的投标文件、未密封或密封不完好的投标文件之外，开标时将不得拒绝任何投标。</w:t>
      </w:r>
      <w:bookmarkEnd w:id="1259"/>
      <w:bookmarkEnd w:id="1260"/>
      <w:bookmarkEnd w:id="1261"/>
      <w:bookmarkEnd w:id="1262"/>
      <w:bookmarkEnd w:id="1263"/>
      <w:bookmarkEnd w:id="1264"/>
      <w:bookmarkEnd w:id="1265"/>
      <w:bookmarkEnd w:id="1266"/>
      <w:bookmarkEnd w:id="1267"/>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68" w:name="_Toc33442384"/>
      <w:bookmarkStart w:id="1269" w:name="_Toc407613153"/>
      <w:bookmarkStart w:id="1270" w:name="_Toc406595769"/>
      <w:bookmarkStart w:id="1271" w:name="_Toc427312939"/>
      <w:bookmarkStart w:id="1272" w:name="_Toc497114337"/>
      <w:bookmarkStart w:id="1273" w:name="_Toc428539238"/>
      <w:bookmarkStart w:id="1274" w:name="_Toc497367733"/>
      <w:bookmarkStart w:id="1275" w:name="_Toc426056750"/>
      <w:bookmarkStart w:id="1276" w:name="_Toc450826759"/>
      <w:bookmarkStart w:id="1277" w:name="_Toc407612784"/>
      <w:bookmarkStart w:id="1278" w:name="_Toc63776939"/>
      <w:bookmarkStart w:id="1279" w:name="_Toc67559645"/>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268"/>
      <w:bookmarkEnd w:id="1269"/>
      <w:bookmarkEnd w:id="1270"/>
      <w:bookmarkEnd w:id="1271"/>
      <w:bookmarkEnd w:id="1272"/>
      <w:bookmarkEnd w:id="1273"/>
      <w:bookmarkEnd w:id="1274"/>
      <w:bookmarkEnd w:id="1275"/>
      <w:bookmarkEnd w:id="1276"/>
      <w:bookmarkEnd w:id="1277"/>
      <w:bookmarkEnd w:id="1278"/>
      <w:bookmarkEnd w:id="127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80" w:name="_Toc497367734"/>
      <w:bookmarkStart w:id="1281" w:name="_Toc33442385"/>
      <w:bookmarkStart w:id="1282" w:name="_Toc497114338"/>
      <w:bookmarkStart w:id="1283" w:name="_Toc63776940"/>
      <w:bookmarkStart w:id="1284" w:name="_Toc67559646"/>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280"/>
      <w:bookmarkEnd w:id="1281"/>
      <w:bookmarkEnd w:id="1282"/>
      <w:bookmarkEnd w:id="1283"/>
      <w:bookmarkEnd w:id="128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85" w:name="_Toc497114339"/>
      <w:bookmarkStart w:id="1286" w:name="_Toc497367735"/>
      <w:bookmarkStart w:id="1287" w:name="_Toc33442386"/>
      <w:bookmarkStart w:id="1288" w:name="_Toc63776941"/>
      <w:bookmarkStart w:id="1289" w:name="_Toc67559647"/>
      <w:r>
        <w:rPr>
          <w:rFonts w:ascii="Times New Roman" w:hAnsi="Times New Roman"/>
        </w:rPr>
        <w:lastRenderedPageBreak/>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285"/>
      <w:bookmarkEnd w:id="1286"/>
      <w:bookmarkEnd w:id="1287"/>
      <w:bookmarkEnd w:id="1288"/>
      <w:bookmarkEnd w:id="1289"/>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290" w:name="_Toc497114340"/>
      <w:bookmarkStart w:id="1291" w:name="_Toc450826761"/>
      <w:bookmarkStart w:id="1292" w:name="_Toc428539239"/>
      <w:bookmarkStart w:id="1293" w:name="_Toc427312940"/>
      <w:bookmarkStart w:id="1294" w:name="_Toc426056751"/>
      <w:bookmarkStart w:id="1295" w:name="_Toc497367736"/>
      <w:bookmarkStart w:id="1296" w:name="_Toc33442387"/>
      <w:bookmarkStart w:id="1297" w:name="_Toc63776942"/>
      <w:bookmarkStart w:id="1298" w:name="_Toc67559648"/>
      <w:r>
        <w:rPr>
          <w:rFonts w:ascii="Times New Roman" w:hAnsi="Times New Roman"/>
          <w:b/>
          <w:bCs/>
        </w:rPr>
        <w:t>评标委员会</w:t>
      </w:r>
      <w:bookmarkEnd w:id="1290"/>
      <w:bookmarkEnd w:id="1291"/>
      <w:bookmarkEnd w:id="1292"/>
      <w:bookmarkEnd w:id="1293"/>
      <w:bookmarkEnd w:id="1294"/>
      <w:bookmarkEnd w:id="1295"/>
      <w:bookmarkEnd w:id="1296"/>
      <w:bookmarkEnd w:id="1297"/>
      <w:bookmarkEnd w:id="129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299" w:name="_Toc426056752"/>
      <w:bookmarkStart w:id="1300" w:name="_Toc427312941"/>
      <w:bookmarkStart w:id="1301" w:name="_Toc406595771"/>
      <w:bookmarkStart w:id="1302" w:name="_Toc497367737"/>
      <w:bookmarkStart w:id="1303" w:name="_Toc407613155"/>
      <w:bookmarkStart w:id="1304" w:name="_Toc428539240"/>
      <w:bookmarkStart w:id="1305" w:name="_Toc407612786"/>
      <w:bookmarkStart w:id="1306" w:name="_Toc497114341"/>
      <w:bookmarkStart w:id="1307" w:name="_Toc450826762"/>
      <w:bookmarkStart w:id="1308" w:name="_Toc33442388"/>
      <w:bookmarkStart w:id="1309" w:name="_Toc63776943"/>
      <w:bookmarkStart w:id="1310" w:name="_Toc67559649"/>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299"/>
      <w:bookmarkEnd w:id="1300"/>
      <w:bookmarkEnd w:id="1301"/>
      <w:bookmarkEnd w:id="1302"/>
      <w:bookmarkEnd w:id="1303"/>
      <w:bookmarkEnd w:id="1304"/>
      <w:bookmarkEnd w:id="1305"/>
      <w:bookmarkEnd w:id="1306"/>
      <w:bookmarkEnd w:id="1307"/>
      <w:bookmarkEnd w:id="1308"/>
      <w:bookmarkEnd w:id="1309"/>
      <w:bookmarkEnd w:id="131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311" w:name="_Toc407612789"/>
      <w:bookmarkStart w:id="1312" w:name="_Toc406595774"/>
      <w:bookmarkStart w:id="1313" w:name="_Toc497367738"/>
      <w:bookmarkStart w:id="1314" w:name="_Toc407613158"/>
      <w:bookmarkStart w:id="1315" w:name="_Toc497114342"/>
      <w:bookmarkStart w:id="1316" w:name="_Toc450826765"/>
      <w:bookmarkStart w:id="1317" w:name="_Toc33442389"/>
      <w:bookmarkStart w:id="1318" w:name="_Toc63776944"/>
      <w:bookmarkStart w:id="1319" w:name="_Toc67559650"/>
      <w:r>
        <w:rPr>
          <w:rFonts w:ascii="Times New Roman" w:hAnsi="Times New Roman"/>
          <w:b/>
          <w:bCs/>
        </w:rPr>
        <w:t>对投标文件的初审和响应性的确定</w:t>
      </w:r>
      <w:bookmarkEnd w:id="1311"/>
      <w:bookmarkEnd w:id="1312"/>
      <w:bookmarkEnd w:id="1313"/>
      <w:bookmarkEnd w:id="1314"/>
      <w:bookmarkEnd w:id="1315"/>
      <w:bookmarkEnd w:id="1316"/>
      <w:bookmarkEnd w:id="1317"/>
      <w:bookmarkEnd w:id="1318"/>
      <w:bookmarkEnd w:id="1319"/>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320" w:name="_Toc426056754"/>
      <w:bookmarkStart w:id="1321" w:name="_Toc497367739"/>
      <w:bookmarkStart w:id="1322" w:name="_Toc33442390"/>
      <w:bookmarkStart w:id="1323" w:name="_Toc497114343"/>
      <w:bookmarkStart w:id="1324" w:name="_Toc427312943"/>
      <w:bookmarkStart w:id="1325" w:name="_Toc450826766"/>
      <w:bookmarkStart w:id="1326" w:name="_Toc428539242"/>
      <w:bookmarkStart w:id="1327" w:name="_Toc63776945"/>
      <w:bookmarkStart w:id="1328" w:name="_Toc67559651"/>
      <w:bookmarkStart w:id="1329" w:name="_Toc407612790"/>
      <w:bookmarkStart w:id="1330" w:name="_Toc407613159"/>
      <w:bookmarkStart w:id="1331" w:name="_Toc406595775"/>
      <w:bookmarkStart w:id="1332" w:name="_Toc428539248"/>
      <w:bookmarkStart w:id="1333" w:name="_Toc426056760"/>
      <w:bookmarkStart w:id="1334" w:name="_Toc427312949"/>
      <w:r>
        <w:rPr>
          <w:rFonts w:ascii="Times New Roman" w:hAnsi="Times New Roman"/>
          <w:color w:val="000000"/>
          <w:szCs w:val="21"/>
        </w:rPr>
        <w:t>投标文件的初审分为资格性检查和符合性检查。</w:t>
      </w:r>
      <w:bookmarkEnd w:id="1320"/>
      <w:bookmarkEnd w:id="1321"/>
      <w:bookmarkEnd w:id="1322"/>
      <w:bookmarkEnd w:id="1323"/>
      <w:bookmarkEnd w:id="1324"/>
      <w:bookmarkEnd w:id="1325"/>
      <w:bookmarkEnd w:id="1326"/>
      <w:bookmarkEnd w:id="1327"/>
      <w:bookmarkEnd w:id="1328"/>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335" w:name="_Toc497114344"/>
      <w:bookmarkStart w:id="1336" w:name="_Toc450826767"/>
      <w:bookmarkStart w:id="1337" w:name="_Toc497367740"/>
      <w:bookmarkStart w:id="1338" w:name="_Toc428539243"/>
      <w:bookmarkStart w:id="1339" w:name="_Toc427312944"/>
      <w:bookmarkStart w:id="1340" w:name="_Toc33442391"/>
      <w:bookmarkStart w:id="1341" w:name="_Toc426056755"/>
      <w:bookmarkStart w:id="1342" w:name="_Toc63776946"/>
      <w:bookmarkStart w:id="1343" w:name="_Toc67559652"/>
      <w:r>
        <w:rPr>
          <w:rFonts w:ascii="Times New Roman" w:hAnsi="Times New Roman"/>
          <w:color w:val="000000"/>
          <w:szCs w:val="21"/>
        </w:rPr>
        <w:t>资格性审查指依据法律、法规和招标文件的规定，对投标文件中的资格证明等进行审查，以确定投标供应商是否具备投标资格。</w:t>
      </w:r>
      <w:bookmarkEnd w:id="1335"/>
      <w:bookmarkEnd w:id="1336"/>
      <w:bookmarkEnd w:id="1337"/>
      <w:bookmarkEnd w:id="1338"/>
      <w:bookmarkEnd w:id="1339"/>
      <w:bookmarkEnd w:id="1340"/>
      <w:bookmarkEnd w:id="1341"/>
      <w:bookmarkEnd w:id="1342"/>
      <w:bookmarkEnd w:id="1343"/>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344" w:name="_Toc426056756"/>
      <w:bookmarkStart w:id="1345" w:name="_Toc427312945"/>
      <w:bookmarkStart w:id="1346" w:name="_Toc450826768"/>
      <w:bookmarkStart w:id="1347" w:name="_Toc428539244"/>
      <w:bookmarkStart w:id="1348" w:name="_Toc497114345"/>
      <w:bookmarkStart w:id="1349" w:name="_Toc33442392"/>
      <w:bookmarkStart w:id="1350" w:name="_Toc497367741"/>
      <w:bookmarkStart w:id="1351" w:name="_Toc63776947"/>
      <w:bookmarkStart w:id="1352" w:name="_Toc67559653"/>
      <w:r>
        <w:rPr>
          <w:rFonts w:ascii="Times New Roman" w:hAnsi="Times New Roman"/>
          <w:color w:val="000000"/>
          <w:szCs w:val="21"/>
        </w:rPr>
        <w:t>符合性审查指</w:t>
      </w:r>
      <w:bookmarkEnd w:id="1344"/>
      <w:bookmarkEnd w:id="1345"/>
      <w:bookmarkEnd w:id="1346"/>
      <w:bookmarkEnd w:id="1347"/>
      <w:r>
        <w:rPr>
          <w:rFonts w:ascii="Times New Roman" w:hAnsi="Times New Roman"/>
          <w:color w:val="000000"/>
          <w:szCs w:val="21"/>
        </w:rPr>
        <w:t>评标委员会依据招标文件的规定，对符合资格的投标人的投标文件进行审查，以确定其是否满足招标文件的实质性要求。</w:t>
      </w:r>
      <w:bookmarkEnd w:id="1329"/>
      <w:bookmarkEnd w:id="1330"/>
      <w:bookmarkEnd w:id="1331"/>
      <w:bookmarkEnd w:id="1348"/>
      <w:bookmarkEnd w:id="1349"/>
      <w:bookmarkEnd w:id="1350"/>
      <w:bookmarkEnd w:id="1351"/>
      <w:bookmarkEnd w:id="1352"/>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353" w:name="_Toc497114346"/>
      <w:bookmarkStart w:id="1354" w:name="_Toc63776948"/>
      <w:bookmarkStart w:id="1355" w:name="_Toc33442393"/>
      <w:bookmarkStart w:id="1356" w:name="_Toc497367742"/>
      <w:bookmarkStart w:id="1357" w:name="_Toc67559654"/>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353"/>
      <w:bookmarkEnd w:id="1354"/>
      <w:bookmarkEnd w:id="1355"/>
      <w:bookmarkEnd w:id="1356"/>
      <w:bookmarkEnd w:id="1357"/>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358" w:name="_Toc497367743"/>
      <w:bookmarkStart w:id="1359" w:name="_Toc33442394"/>
      <w:bookmarkStart w:id="1360" w:name="_Toc497114347"/>
      <w:bookmarkStart w:id="1361" w:name="_Toc63776949"/>
      <w:bookmarkStart w:id="1362" w:name="_Toc67559655"/>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358"/>
      <w:bookmarkEnd w:id="1359"/>
      <w:bookmarkEnd w:id="1360"/>
      <w:bookmarkEnd w:id="1361"/>
      <w:bookmarkEnd w:id="1362"/>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363" w:name="_Toc33442395"/>
      <w:bookmarkStart w:id="1364" w:name="_Toc63776950"/>
      <w:bookmarkStart w:id="1365" w:name="_Toc67559656"/>
      <w:bookmarkStart w:id="1366" w:name="_Toc497367744"/>
      <w:bookmarkStart w:id="1367" w:name="_Toc497114348"/>
      <w:r>
        <w:rPr>
          <w:rFonts w:ascii="Times New Roman" w:hAnsi="Times New Roman"/>
        </w:rPr>
        <w:t>为本项目采购需求提供整体设计、规范编制或者项目管理、监理、检测等服务的供应商。</w:t>
      </w:r>
      <w:bookmarkEnd w:id="1363"/>
      <w:bookmarkEnd w:id="1364"/>
      <w:bookmarkEnd w:id="1365"/>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368" w:name="_Toc33442396"/>
      <w:bookmarkStart w:id="1369" w:name="_Toc63776951"/>
      <w:bookmarkStart w:id="1370" w:name="_Toc67559657"/>
      <w:r>
        <w:rPr>
          <w:rFonts w:ascii="Times New Roman" w:hAnsi="Times New Roman"/>
        </w:rPr>
        <w:t>未按规定要求交纳投标保证金的；</w:t>
      </w:r>
      <w:bookmarkEnd w:id="1366"/>
      <w:bookmarkEnd w:id="1367"/>
      <w:bookmarkEnd w:id="1368"/>
      <w:bookmarkEnd w:id="1369"/>
      <w:bookmarkEnd w:id="1370"/>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371" w:name="_Toc497367745"/>
      <w:bookmarkStart w:id="1372" w:name="_Toc33442397"/>
      <w:bookmarkStart w:id="1373" w:name="_Toc497114349"/>
      <w:bookmarkStart w:id="1374" w:name="_Toc63776952"/>
      <w:bookmarkStart w:id="1375" w:name="_Toc67559658"/>
      <w:r>
        <w:rPr>
          <w:rFonts w:ascii="Times New Roman" w:hAnsi="Times New Roman"/>
        </w:rPr>
        <w:t>投标文件未按照招标文件规定要求签字、盖章的；</w:t>
      </w:r>
      <w:bookmarkEnd w:id="1371"/>
      <w:bookmarkEnd w:id="1372"/>
      <w:bookmarkEnd w:id="1373"/>
      <w:bookmarkEnd w:id="1374"/>
      <w:bookmarkEnd w:id="1375"/>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376" w:name="_Toc63776953"/>
      <w:bookmarkStart w:id="1377" w:name="_Toc33442398"/>
      <w:bookmarkStart w:id="1378" w:name="_Toc67559659"/>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376"/>
      <w:bookmarkEnd w:id="1377"/>
      <w:bookmarkEnd w:id="1378"/>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379" w:name="_Toc33442399"/>
      <w:bookmarkStart w:id="1380" w:name="_Toc63776954"/>
      <w:bookmarkStart w:id="1381" w:name="_Toc497114350"/>
      <w:bookmarkStart w:id="1382" w:name="_Toc497367746"/>
      <w:bookmarkStart w:id="1383" w:name="_Toc67559660"/>
      <w:r>
        <w:rPr>
          <w:rFonts w:ascii="Times New Roman" w:hAnsi="Times New Roman"/>
        </w:rPr>
        <w:t>未按照要求提供资格证明文件的；</w:t>
      </w:r>
      <w:bookmarkEnd w:id="1379"/>
      <w:bookmarkEnd w:id="1380"/>
      <w:bookmarkEnd w:id="1381"/>
      <w:bookmarkEnd w:id="1382"/>
      <w:bookmarkEnd w:id="1383"/>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384" w:name="_Toc497114351"/>
      <w:bookmarkStart w:id="1385" w:name="_Toc33442400"/>
      <w:bookmarkStart w:id="1386" w:name="_Toc497367747"/>
      <w:bookmarkStart w:id="1387" w:name="_Toc63776955"/>
      <w:bookmarkStart w:id="1388" w:name="_Toc67559661"/>
      <w:r>
        <w:rPr>
          <w:rFonts w:ascii="Times New Roman" w:hAnsi="Times New Roman"/>
        </w:rPr>
        <w:lastRenderedPageBreak/>
        <w:t>投标报价超过招标文件中规定的预算金额或者最高限价的；</w:t>
      </w:r>
      <w:bookmarkEnd w:id="1384"/>
      <w:bookmarkEnd w:id="1385"/>
      <w:bookmarkEnd w:id="1386"/>
      <w:bookmarkEnd w:id="1387"/>
      <w:bookmarkEnd w:id="1388"/>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389" w:name="_Toc33442401"/>
      <w:bookmarkStart w:id="1390" w:name="_Toc497114352"/>
      <w:bookmarkStart w:id="1391" w:name="_Toc497367748"/>
      <w:bookmarkStart w:id="1392" w:name="_Toc63776956"/>
      <w:bookmarkStart w:id="1393" w:name="_Toc67559662"/>
      <w:r>
        <w:rPr>
          <w:rFonts w:ascii="Times New Roman" w:hAnsi="Times New Roman"/>
        </w:rPr>
        <w:t>投标文件含有采购人不能接受的附加条件的；</w:t>
      </w:r>
      <w:bookmarkEnd w:id="1389"/>
      <w:bookmarkEnd w:id="1390"/>
      <w:bookmarkEnd w:id="1391"/>
      <w:bookmarkEnd w:id="1392"/>
      <w:bookmarkEnd w:id="1393"/>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394" w:name="_Toc63776957"/>
      <w:bookmarkStart w:id="1395" w:name="_Toc67559663"/>
      <w:r>
        <w:rPr>
          <w:rFonts w:ascii="Times New Roman" w:hAnsi="Times New Roman"/>
        </w:rPr>
        <w:t>投标人为联合体但未提交联合体协议的</w:t>
      </w:r>
      <w:r>
        <w:rPr>
          <w:rFonts w:ascii="Times New Roman" w:hAnsi="Times New Roman" w:hint="eastAsia"/>
        </w:rPr>
        <w:t>；</w:t>
      </w:r>
      <w:bookmarkEnd w:id="1394"/>
      <w:bookmarkEnd w:id="1395"/>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396" w:name="_Toc33442402"/>
      <w:bookmarkStart w:id="1397" w:name="_Toc497114353"/>
      <w:bookmarkStart w:id="1398" w:name="_Toc497367749"/>
      <w:bookmarkStart w:id="1399" w:name="_Toc63776958"/>
      <w:bookmarkStart w:id="1400" w:name="_Toc67559664"/>
      <w:r>
        <w:rPr>
          <w:rFonts w:ascii="Times New Roman" w:hAnsi="Times New Roman"/>
        </w:rPr>
        <w:t>投标人串通投标的；</w:t>
      </w:r>
      <w:bookmarkEnd w:id="1396"/>
      <w:bookmarkEnd w:id="1397"/>
      <w:bookmarkEnd w:id="1398"/>
      <w:bookmarkEnd w:id="1399"/>
      <w:bookmarkEnd w:id="1400"/>
    </w:p>
    <w:p w:rsidR="0061042C" w:rsidRDefault="00A33E55">
      <w:pPr>
        <w:pStyle w:val="12"/>
        <w:numPr>
          <w:ilvl w:val="2"/>
          <w:numId w:val="3"/>
        </w:numPr>
        <w:spacing w:line="360" w:lineRule="auto"/>
        <w:ind w:rightChars="-94" w:right="-197" w:firstLineChars="0"/>
        <w:outlineLvl w:val="0"/>
        <w:rPr>
          <w:rFonts w:ascii="Times New Roman" w:hAnsi="Times New Roman"/>
        </w:rPr>
      </w:pPr>
      <w:bookmarkStart w:id="1401" w:name="_Toc497367750"/>
      <w:bookmarkStart w:id="1402" w:name="_Toc33442403"/>
      <w:bookmarkStart w:id="1403" w:name="_Toc497114354"/>
      <w:bookmarkStart w:id="1404" w:name="_Toc63776959"/>
      <w:bookmarkStart w:id="1405" w:name="_Toc67559665"/>
      <w:r>
        <w:rPr>
          <w:rFonts w:ascii="Times New Roman" w:hAnsi="Times New Roman"/>
        </w:rPr>
        <w:t>法律、法规和招标文件规定的其他无效情形。</w:t>
      </w:r>
      <w:bookmarkEnd w:id="1401"/>
      <w:bookmarkEnd w:id="1402"/>
      <w:bookmarkEnd w:id="1403"/>
      <w:bookmarkEnd w:id="1404"/>
      <w:bookmarkEnd w:id="1405"/>
    </w:p>
    <w:p w:rsidR="0061042C" w:rsidRDefault="00A33E55">
      <w:pPr>
        <w:pStyle w:val="12"/>
        <w:spacing w:line="360" w:lineRule="auto"/>
        <w:ind w:left="851" w:rightChars="-94" w:right="-197" w:firstLineChars="0" w:firstLine="0"/>
        <w:outlineLvl w:val="0"/>
        <w:rPr>
          <w:rFonts w:ascii="Times New Roman" w:hAnsi="Times New Roman"/>
        </w:rPr>
      </w:pPr>
      <w:bookmarkStart w:id="1406" w:name="_Toc497367751"/>
      <w:bookmarkStart w:id="1407" w:name="_Toc33442404"/>
      <w:bookmarkStart w:id="1408" w:name="_Toc497114355"/>
      <w:bookmarkStart w:id="1409" w:name="_Toc63776960"/>
      <w:bookmarkStart w:id="1410" w:name="_Toc67559666"/>
      <w:r>
        <w:rPr>
          <w:rFonts w:ascii="Times New Roman" w:hAnsi="Times New Roman"/>
        </w:rPr>
        <w:t>有下列情形之一的，属于投标人串通投标：</w:t>
      </w:r>
      <w:bookmarkEnd w:id="1406"/>
      <w:bookmarkEnd w:id="1407"/>
      <w:bookmarkEnd w:id="1408"/>
      <w:bookmarkEnd w:id="1409"/>
      <w:bookmarkEnd w:id="1410"/>
    </w:p>
    <w:p w:rsidR="0061042C" w:rsidRDefault="00A33E55">
      <w:pPr>
        <w:pStyle w:val="12"/>
        <w:spacing w:line="360" w:lineRule="auto"/>
        <w:ind w:rightChars="-94" w:right="-197" w:firstLineChars="400" w:firstLine="840"/>
        <w:outlineLvl w:val="0"/>
        <w:rPr>
          <w:rFonts w:ascii="Times New Roman" w:hAnsi="Times New Roman"/>
        </w:rPr>
      </w:pPr>
      <w:bookmarkStart w:id="1411" w:name="_Toc33442405"/>
      <w:bookmarkStart w:id="1412" w:name="_Toc497367752"/>
      <w:bookmarkStart w:id="1413" w:name="_Toc497114356"/>
      <w:bookmarkStart w:id="1414" w:name="_Toc63776961"/>
      <w:bookmarkStart w:id="1415" w:name="_Toc67559667"/>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411"/>
      <w:bookmarkEnd w:id="1412"/>
      <w:bookmarkEnd w:id="1413"/>
      <w:bookmarkEnd w:id="1414"/>
      <w:bookmarkEnd w:id="1415"/>
    </w:p>
    <w:p w:rsidR="0061042C" w:rsidRDefault="00A33E55">
      <w:pPr>
        <w:pStyle w:val="12"/>
        <w:spacing w:line="360" w:lineRule="auto"/>
        <w:ind w:left="851" w:rightChars="-94" w:right="-197" w:firstLineChars="0" w:firstLine="0"/>
        <w:outlineLvl w:val="0"/>
        <w:rPr>
          <w:rFonts w:ascii="Times New Roman" w:hAnsi="Times New Roman"/>
        </w:rPr>
      </w:pPr>
      <w:bookmarkStart w:id="1416" w:name="_Toc33442406"/>
      <w:bookmarkStart w:id="1417" w:name="_Toc497114357"/>
      <w:bookmarkStart w:id="1418" w:name="_Toc497367753"/>
      <w:bookmarkStart w:id="1419" w:name="_Toc63776962"/>
      <w:bookmarkStart w:id="1420" w:name="_Toc67559668"/>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416"/>
      <w:bookmarkEnd w:id="1417"/>
      <w:bookmarkEnd w:id="1418"/>
      <w:bookmarkEnd w:id="1419"/>
      <w:bookmarkEnd w:id="1420"/>
    </w:p>
    <w:p w:rsidR="0061042C" w:rsidRDefault="00A33E55">
      <w:pPr>
        <w:pStyle w:val="12"/>
        <w:spacing w:line="360" w:lineRule="auto"/>
        <w:ind w:left="851" w:rightChars="-94" w:right="-197" w:firstLineChars="0" w:firstLine="0"/>
        <w:outlineLvl w:val="0"/>
        <w:rPr>
          <w:rFonts w:ascii="Times New Roman" w:hAnsi="Times New Roman"/>
        </w:rPr>
      </w:pPr>
      <w:bookmarkStart w:id="1421" w:name="_Toc33442407"/>
      <w:bookmarkStart w:id="1422" w:name="_Toc497114358"/>
      <w:bookmarkStart w:id="1423" w:name="_Toc497367754"/>
      <w:bookmarkStart w:id="1424" w:name="_Toc63776963"/>
      <w:bookmarkStart w:id="1425" w:name="_Toc67559669"/>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421"/>
      <w:bookmarkEnd w:id="1422"/>
      <w:bookmarkEnd w:id="1423"/>
      <w:bookmarkEnd w:id="1424"/>
      <w:bookmarkEnd w:id="1425"/>
    </w:p>
    <w:p w:rsidR="0061042C" w:rsidRDefault="00A33E55">
      <w:pPr>
        <w:pStyle w:val="12"/>
        <w:spacing w:line="360" w:lineRule="auto"/>
        <w:ind w:left="851" w:rightChars="-94" w:right="-197" w:firstLineChars="0" w:firstLine="0"/>
        <w:outlineLvl w:val="0"/>
        <w:rPr>
          <w:rFonts w:ascii="Times New Roman" w:hAnsi="Times New Roman"/>
        </w:rPr>
      </w:pPr>
      <w:bookmarkStart w:id="1426" w:name="_Toc33442408"/>
      <w:bookmarkStart w:id="1427" w:name="_Toc497367755"/>
      <w:bookmarkStart w:id="1428" w:name="_Toc497114359"/>
      <w:bookmarkStart w:id="1429" w:name="_Toc63776964"/>
      <w:bookmarkStart w:id="1430" w:name="_Toc67559670"/>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426"/>
      <w:bookmarkEnd w:id="1427"/>
      <w:bookmarkEnd w:id="1428"/>
      <w:bookmarkEnd w:id="1429"/>
      <w:bookmarkEnd w:id="1430"/>
    </w:p>
    <w:p w:rsidR="0061042C" w:rsidRDefault="00A33E55">
      <w:pPr>
        <w:pStyle w:val="12"/>
        <w:spacing w:line="360" w:lineRule="auto"/>
        <w:ind w:left="851" w:rightChars="-94" w:right="-197" w:firstLineChars="0" w:firstLine="0"/>
        <w:outlineLvl w:val="0"/>
        <w:rPr>
          <w:rFonts w:ascii="Times New Roman" w:hAnsi="Times New Roman"/>
        </w:rPr>
      </w:pPr>
      <w:bookmarkStart w:id="1431" w:name="_Toc497367756"/>
      <w:bookmarkStart w:id="1432" w:name="_Toc33442409"/>
      <w:bookmarkStart w:id="1433" w:name="_Toc497114360"/>
      <w:bookmarkStart w:id="1434" w:name="_Toc63776965"/>
      <w:bookmarkStart w:id="1435" w:name="_Toc67559671"/>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431"/>
      <w:bookmarkEnd w:id="1432"/>
      <w:bookmarkEnd w:id="1433"/>
      <w:bookmarkEnd w:id="1434"/>
      <w:bookmarkEnd w:id="1435"/>
    </w:p>
    <w:p w:rsidR="0061042C" w:rsidRDefault="00A33E55">
      <w:pPr>
        <w:pStyle w:val="12"/>
        <w:spacing w:line="360" w:lineRule="auto"/>
        <w:ind w:left="851" w:rightChars="-94" w:right="-197" w:firstLineChars="0" w:firstLine="0"/>
        <w:outlineLvl w:val="0"/>
        <w:rPr>
          <w:rFonts w:ascii="Times New Roman" w:hAnsi="Times New Roman"/>
        </w:rPr>
      </w:pPr>
      <w:bookmarkStart w:id="1436" w:name="_Toc33442410"/>
      <w:bookmarkStart w:id="1437" w:name="_Toc497367757"/>
      <w:bookmarkStart w:id="1438" w:name="_Toc497114361"/>
      <w:bookmarkStart w:id="1439" w:name="_Toc63776966"/>
      <w:bookmarkStart w:id="1440" w:name="_Toc67559672"/>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332"/>
      <w:bookmarkEnd w:id="1333"/>
      <w:bookmarkEnd w:id="1334"/>
      <w:bookmarkEnd w:id="1436"/>
      <w:bookmarkEnd w:id="1437"/>
      <w:bookmarkEnd w:id="1438"/>
      <w:bookmarkEnd w:id="1439"/>
      <w:bookmarkEnd w:id="144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441" w:name="_Toc407613186"/>
      <w:bookmarkStart w:id="1442" w:name="_Toc497367758"/>
      <w:bookmarkStart w:id="1443" w:name="_Toc450826796"/>
      <w:bookmarkStart w:id="1444" w:name="_Toc407612817"/>
      <w:bookmarkStart w:id="1445" w:name="_Toc406595802"/>
      <w:bookmarkStart w:id="1446" w:name="_Toc497114362"/>
      <w:bookmarkStart w:id="1447" w:name="_Toc33442411"/>
      <w:bookmarkStart w:id="1448" w:name="_Toc63776967"/>
      <w:bookmarkStart w:id="1449" w:name="_Toc67559673"/>
      <w:r>
        <w:rPr>
          <w:rFonts w:ascii="Times New Roman" w:hAnsi="Times New Roman"/>
          <w:b/>
          <w:bCs/>
        </w:rPr>
        <w:t>投标文件报价错误的修正</w:t>
      </w:r>
      <w:bookmarkEnd w:id="1441"/>
      <w:bookmarkEnd w:id="1442"/>
      <w:bookmarkEnd w:id="1443"/>
      <w:bookmarkEnd w:id="1444"/>
      <w:bookmarkEnd w:id="1445"/>
      <w:bookmarkEnd w:id="1446"/>
      <w:bookmarkEnd w:id="1447"/>
      <w:bookmarkEnd w:id="1448"/>
      <w:bookmarkEnd w:id="1449"/>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450" w:name="_Toc33442412"/>
      <w:bookmarkStart w:id="1451" w:name="_Toc63776968"/>
      <w:bookmarkStart w:id="1452" w:name="_Toc67559674"/>
      <w:bookmarkStart w:id="1453" w:name="_Toc406595803"/>
      <w:bookmarkStart w:id="1454" w:name="_Toc450826797"/>
      <w:bookmarkStart w:id="1455" w:name="_Toc407613187"/>
      <w:bookmarkStart w:id="1456" w:name="_Toc407612818"/>
      <w:bookmarkStart w:id="1457" w:name="_Toc497367759"/>
      <w:bookmarkStart w:id="1458" w:name="_Toc497114363"/>
      <w:bookmarkStart w:id="1459" w:name="_Toc426056768"/>
      <w:bookmarkStart w:id="1460" w:name="_Toc427312957"/>
      <w:bookmarkStart w:id="1461"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450"/>
      <w:bookmarkEnd w:id="1451"/>
      <w:bookmarkEnd w:id="1452"/>
    </w:p>
    <w:p w:rsidR="0061042C" w:rsidRDefault="00A33E55">
      <w:pPr>
        <w:pStyle w:val="12"/>
        <w:spacing w:line="360" w:lineRule="auto"/>
        <w:ind w:left="851" w:rightChars="-94" w:right="-197" w:firstLineChars="0" w:firstLine="0"/>
        <w:outlineLvl w:val="0"/>
        <w:rPr>
          <w:rFonts w:ascii="Times New Roman" w:hAnsi="Times New Roman"/>
        </w:rPr>
      </w:pPr>
      <w:bookmarkStart w:id="1462" w:name="_Toc63776969"/>
      <w:bookmarkStart w:id="1463" w:name="_Toc33442413"/>
      <w:bookmarkStart w:id="1464" w:name="_Toc67559675"/>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462"/>
      <w:bookmarkEnd w:id="1463"/>
      <w:bookmarkEnd w:id="1464"/>
    </w:p>
    <w:p w:rsidR="0061042C" w:rsidRDefault="00A33E55">
      <w:pPr>
        <w:pStyle w:val="12"/>
        <w:spacing w:line="360" w:lineRule="auto"/>
        <w:ind w:left="851" w:rightChars="-94" w:right="-197" w:firstLineChars="0" w:firstLine="0"/>
        <w:outlineLvl w:val="0"/>
        <w:rPr>
          <w:rFonts w:ascii="Times New Roman" w:hAnsi="Times New Roman"/>
        </w:rPr>
      </w:pPr>
      <w:bookmarkStart w:id="1465" w:name="_Toc33442414"/>
      <w:bookmarkStart w:id="1466" w:name="_Toc63776970"/>
      <w:bookmarkStart w:id="1467" w:name="_Toc67559676"/>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453"/>
      <w:bookmarkEnd w:id="1454"/>
      <w:bookmarkEnd w:id="1455"/>
      <w:bookmarkEnd w:id="1456"/>
      <w:r>
        <w:rPr>
          <w:rFonts w:ascii="Times New Roman" w:hAnsi="Times New Roman"/>
        </w:rPr>
        <w:t>；</w:t>
      </w:r>
      <w:bookmarkEnd w:id="1465"/>
      <w:bookmarkEnd w:id="1466"/>
      <w:bookmarkEnd w:id="1467"/>
    </w:p>
    <w:p w:rsidR="0061042C" w:rsidRDefault="00A33E55">
      <w:pPr>
        <w:pStyle w:val="12"/>
        <w:spacing w:line="360" w:lineRule="auto"/>
        <w:ind w:left="851" w:rightChars="-94" w:right="-197" w:firstLineChars="0" w:firstLine="0"/>
        <w:outlineLvl w:val="0"/>
        <w:rPr>
          <w:rFonts w:ascii="Times New Roman" w:hAnsi="Times New Roman"/>
        </w:rPr>
      </w:pPr>
      <w:bookmarkStart w:id="1468" w:name="_Toc63776971"/>
      <w:bookmarkStart w:id="1469" w:name="_Toc33442415"/>
      <w:bookmarkStart w:id="1470" w:name="_Toc67559677"/>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457"/>
      <w:bookmarkEnd w:id="1458"/>
      <w:bookmarkEnd w:id="1468"/>
      <w:bookmarkEnd w:id="1469"/>
      <w:bookmarkEnd w:id="1470"/>
    </w:p>
    <w:p w:rsidR="0061042C" w:rsidRDefault="00A33E55">
      <w:pPr>
        <w:pStyle w:val="12"/>
        <w:spacing w:line="360" w:lineRule="auto"/>
        <w:ind w:left="851" w:rightChars="-94" w:right="-197" w:firstLineChars="0" w:firstLine="0"/>
        <w:outlineLvl w:val="0"/>
        <w:rPr>
          <w:rFonts w:ascii="Times New Roman" w:hAnsi="Times New Roman"/>
        </w:rPr>
      </w:pPr>
      <w:bookmarkStart w:id="1471" w:name="_Toc497367760"/>
      <w:bookmarkStart w:id="1472" w:name="_Toc497114364"/>
      <w:bookmarkStart w:id="1473" w:name="_Toc33442416"/>
      <w:bookmarkStart w:id="1474" w:name="_Toc63776972"/>
      <w:bookmarkStart w:id="1475" w:name="_Toc67559678"/>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471"/>
      <w:bookmarkEnd w:id="1472"/>
      <w:bookmarkEnd w:id="1473"/>
      <w:bookmarkEnd w:id="1474"/>
      <w:bookmarkEnd w:id="1475"/>
    </w:p>
    <w:p w:rsidR="0061042C" w:rsidRDefault="00A33E55">
      <w:pPr>
        <w:pStyle w:val="12"/>
        <w:numPr>
          <w:ilvl w:val="2"/>
          <w:numId w:val="3"/>
        </w:numPr>
        <w:spacing w:line="360" w:lineRule="auto"/>
        <w:ind w:rightChars="-27" w:right="-57" w:firstLineChars="0"/>
        <w:outlineLvl w:val="0"/>
        <w:rPr>
          <w:rFonts w:ascii="Times New Roman" w:hAnsi="Times New Roman"/>
        </w:rPr>
      </w:pPr>
      <w:bookmarkStart w:id="1476" w:name="_Toc450826798"/>
      <w:bookmarkStart w:id="1477" w:name="_Toc497114365"/>
      <w:bookmarkStart w:id="1478" w:name="_Toc33442417"/>
      <w:bookmarkStart w:id="1479" w:name="_Toc497367761"/>
      <w:bookmarkStart w:id="1480" w:name="_Toc63776973"/>
      <w:bookmarkStart w:id="1481" w:name="_Toc67559679"/>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459"/>
      <w:bookmarkEnd w:id="1460"/>
      <w:bookmarkEnd w:id="1461"/>
      <w:bookmarkEnd w:id="1476"/>
      <w:bookmarkEnd w:id="1477"/>
      <w:bookmarkEnd w:id="1478"/>
      <w:bookmarkEnd w:id="1479"/>
      <w:bookmarkEnd w:id="1480"/>
      <w:bookmarkEnd w:id="1481"/>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482" w:name="_Toc497114366"/>
      <w:bookmarkStart w:id="1483" w:name="_Toc497367762"/>
      <w:bookmarkStart w:id="1484" w:name="_Toc33442418"/>
      <w:bookmarkStart w:id="1485" w:name="_Toc406595805"/>
      <w:bookmarkStart w:id="1486" w:name="_Toc407612820"/>
      <w:bookmarkStart w:id="1487" w:name="_Toc407613189"/>
      <w:bookmarkStart w:id="1488" w:name="_Toc450826799"/>
      <w:bookmarkStart w:id="1489" w:name="_Toc63776974"/>
      <w:bookmarkStart w:id="1490" w:name="_Toc67559680"/>
      <w:r>
        <w:rPr>
          <w:rFonts w:ascii="Times New Roman" w:hAnsi="Times New Roman"/>
          <w:b/>
          <w:bCs/>
        </w:rPr>
        <w:t>投标文件的澄清</w:t>
      </w:r>
      <w:bookmarkEnd w:id="1482"/>
      <w:bookmarkEnd w:id="1483"/>
      <w:bookmarkEnd w:id="1484"/>
      <w:bookmarkEnd w:id="1485"/>
      <w:bookmarkEnd w:id="1486"/>
      <w:bookmarkEnd w:id="1487"/>
      <w:bookmarkEnd w:id="1488"/>
      <w:bookmarkEnd w:id="1489"/>
      <w:bookmarkEnd w:id="1490"/>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491" w:name="_Toc497367763"/>
      <w:bookmarkStart w:id="1492" w:name="_Toc497114367"/>
      <w:bookmarkStart w:id="1493" w:name="_Toc450826800"/>
      <w:bookmarkStart w:id="1494" w:name="_Toc406595806"/>
      <w:bookmarkStart w:id="1495" w:name="_Toc407612821"/>
      <w:bookmarkStart w:id="1496" w:name="_Toc407613190"/>
      <w:bookmarkStart w:id="1497" w:name="_Toc33442419"/>
      <w:bookmarkStart w:id="1498" w:name="_Toc63776975"/>
      <w:bookmarkStart w:id="1499" w:name="_Toc67559681"/>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491"/>
      <w:bookmarkEnd w:id="1492"/>
      <w:bookmarkEnd w:id="1493"/>
      <w:bookmarkEnd w:id="1494"/>
      <w:bookmarkEnd w:id="1495"/>
      <w:bookmarkEnd w:id="1496"/>
      <w:bookmarkEnd w:id="1497"/>
      <w:bookmarkEnd w:id="1498"/>
      <w:bookmarkEnd w:id="1499"/>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500" w:name="_Toc406595807"/>
      <w:bookmarkStart w:id="1501" w:name="_Toc497114368"/>
      <w:bookmarkStart w:id="1502" w:name="_Toc407613191"/>
      <w:bookmarkStart w:id="1503" w:name="_Toc407612822"/>
      <w:bookmarkStart w:id="1504" w:name="_Toc450826801"/>
      <w:bookmarkStart w:id="1505" w:name="_Toc33442420"/>
      <w:bookmarkStart w:id="1506" w:name="_Toc497367764"/>
      <w:bookmarkStart w:id="1507" w:name="_Toc63776976"/>
      <w:bookmarkStart w:id="1508" w:name="_Toc67559682"/>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500"/>
      <w:bookmarkEnd w:id="1501"/>
      <w:bookmarkEnd w:id="1502"/>
      <w:bookmarkEnd w:id="1503"/>
      <w:bookmarkEnd w:id="1504"/>
      <w:bookmarkEnd w:id="1505"/>
      <w:bookmarkEnd w:id="1506"/>
      <w:bookmarkEnd w:id="1507"/>
      <w:bookmarkEnd w:id="1508"/>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509" w:name="_Toc33442421"/>
      <w:bookmarkStart w:id="1510" w:name="_Toc450826802"/>
      <w:bookmarkStart w:id="1511" w:name="_Toc497367765"/>
      <w:bookmarkStart w:id="1512" w:name="_Toc407612823"/>
      <w:bookmarkStart w:id="1513" w:name="_Toc497114369"/>
      <w:bookmarkStart w:id="1514" w:name="_Toc406595808"/>
      <w:bookmarkStart w:id="1515" w:name="_Toc407613192"/>
      <w:bookmarkStart w:id="1516" w:name="_Toc63776977"/>
      <w:bookmarkStart w:id="1517" w:name="_Toc67559683"/>
      <w:r>
        <w:rPr>
          <w:rFonts w:ascii="Times New Roman" w:hAnsi="Times New Roman"/>
        </w:rPr>
        <w:t>评标委员会不得暗示或者诱导投标人作出澄清或说明，不得接受投标人在开标后主</w:t>
      </w:r>
      <w:r>
        <w:rPr>
          <w:rFonts w:ascii="Times New Roman" w:hAnsi="Times New Roman"/>
        </w:rPr>
        <w:lastRenderedPageBreak/>
        <w:t>动提出的澄清或说明。</w:t>
      </w:r>
      <w:bookmarkEnd w:id="1509"/>
      <w:bookmarkEnd w:id="1510"/>
      <w:bookmarkEnd w:id="1511"/>
      <w:bookmarkEnd w:id="1512"/>
      <w:bookmarkEnd w:id="1513"/>
      <w:bookmarkEnd w:id="1514"/>
      <w:bookmarkEnd w:id="1515"/>
      <w:bookmarkEnd w:id="1516"/>
      <w:bookmarkEnd w:id="151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518" w:name="_Toc406595809"/>
      <w:bookmarkStart w:id="1519" w:name="_Toc407613193"/>
      <w:bookmarkStart w:id="1520" w:name="_Toc407612824"/>
      <w:bookmarkStart w:id="1521" w:name="_Toc497114370"/>
      <w:bookmarkStart w:id="1522" w:name="_Toc33442422"/>
      <w:bookmarkStart w:id="1523" w:name="_Toc497367766"/>
      <w:bookmarkStart w:id="1524" w:name="_Toc450826803"/>
      <w:bookmarkStart w:id="1525" w:name="_Toc63776978"/>
      <w:bookmarkStart w:id="1526" w:name="_Toc67559684"/>
      <w:r>
        <w:rPr>
          <w:rFonts w:ascii="Times New Roman" w:hAnsi="Times New Roman"/>
          <w:b/>
          <w:bCs/>
        </w:rPr>
        <w:t>对投标文件的评审和比较</w:t>
      </w:r>
      <w:bookmarkEnd w:id="1518"/>
      <w:bookmarkEnd w:id="1519"/>
      <w:bookmarkEnd w:id="1520"/>
      <w:bookmarkEnd w:id="1521"/>
      <w:bookmarkEnd w:id="1522"/>
      <w:bookmarkEnd w:id="1523"/>
      <w:bookmarkEnd w:id="1524"/>
      <w:bookmarkEnd w:id="1525"/>
      <w:bookmarkEnd w:id="1526"/>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527" w:name="_Toc497114371"/>
      <w:bookmarkStart w:id="1528" w:name="_Toc497367767"/>
      <w:bookmarkStart w:id="1529" w:name="_Toc33442423"/>
      <w:bookmarkStart w:id="1530" w:name="_Toc63776979"/>
      <w:bookmarkStart w:id="1531" w:name="_Toc67559685"/>
      <w:r>
        <w:rPr>
          <w:rFonts w:ascii="Times New Roman" w:hAnsi="Times New Roman"/>
        </w:rPr>
        <w:t>经初审合格的投标文件，评标委员会将根据招标文件确定的评标标准和方法，对其技术部分和商务部分作进一步的比较和评价。</w:t>
      </w:r>
      <w:bookmarkEnd w:id="1527"/>
      <w:bookmarkEnd w:id="1528"/>
      <w:bookmarkEnd w:id="1529"/>
      <w:bookmarkEnd w:id="1530"/>
      <w:bookmarkEnd w:id="1531"/>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532" w:name="_Toc497367768"/>
      <w:bookmarkStart w:id="1533" w:name="_Toc33442424"/>
      <w:bookmarkStart w:id="1534" w:name="_Toc497114372"/>
      <w:bookmarkStart w:id="1535" w:name="_Toc407613195"/>
      <w:bookmarkStart w:id="1536" w:name="_Toc450826805"/>
      <w:bookmarkStart w:id="1537" w:name="_Toc407612826"/>
      <w:bookmarkStart w:id="1538" w:name="_Toc406595811"/>
      <w:bookmarkStart w:id="1539" w:name="_Toc63776980"/>
      <w:bookmarkStart w:id="1540" w:name="_Toc67559686"/>
      <w:r>
        <w:rPr>
          <w:rFonts w:ascii="Times New Roman" w:hAnsi="Times New Roman"/>
        </w:rPr>
        <w:t>评标严格按照招标文件的要求和条件进行。具体见本文件第七章。</w:t>
      </w:r>
      <w:bookmarkEnd w:id="1532"/>
      <w:bookmarkEnd w:id="1533"/>
      <w:bookmarkEnd w:id="1534"/>
      <w:bookmarkEnd w:id="1535"/>
      <w:bookmarkEnd w:id="1536"/>
      <w:bookmarkEnd w:id="1537"/>
      <w:bookmarkEnd w:id="1538"/>
      <w:bookmarkEnd w:id="1539"/>
      <w:bookmarkEnd w:id="1540"/>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541" w:name="_Toc407613196"/>
      <w:bookmarkStart w:id="1542" w:name="_Toc33442425"/>
      <w:bookmarkStart w:id="1543" w:name="_Toc406595812"/>
      <w:bookmarkStart w:id="1544" w:name="_Toc497367769"/>
      <w:bookmarkStart w:id="1545" w:name="_Toc407612827"/>
      <w:bookmarkStart w:id="1546" w:name="_Toc497114373"/>
      <w:bookmarkStart w:id="1547" w:name="_Toc450826806"/>
      <w:bookmarkStart w:id="1548" w:name="_Toc63776981"/>
      <w:bookmarkStart w:id="1549" w:name="_Toc67559687"/>
      <w:r>
        <w:rPr>
          <w:rFonts w:ascii="Times New Roman" w:hAnsi="Times New Roman"/>
          <w:b/>
          <w:bCs/>
        </w:rPr>
        <w:t>评标原则及主要方法</w:t>
      </w:r>
      <w:bookmarkEnd w:id="1541"/>
      <w:bookmarkEnd w:id="1542"/>
      <w:bookmarkEnd w:id="1543"/>
      <w:bookmarkEnd w:id="1544"/>
      <w:bookmarkEnd w:id="1545"/>
      <w:bookmarkEnd w:id="1546"/>
      <w:bookmarkEnd w:id="1547"/>
      <w:bookmarkEnd w:id="1548"/>
      <w:bookmarkEnd w:id="1549"/>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550" w:name="_Toc406595813"/>
      <w:bookmarkStart w:id="1551" w:name="_Toc407612828"/>
      <w:bookmarkStart w:id="1552" w:name="_Toc407613197"/>
      <w:bookmarkStart w:id="1553" w:name="_Toc33442426"/>
      <w:bookmarkStart w:id="1554" w:name="_Toc450826807"/>
      <w:bookmarkStart w:id="1555" w:name="_Toc497114374"/>
      <w:bookmarkStart w:id="1556" w:name="_Toc497367770"/>
      <w:bookmarkStart w:id="1557" w:name="_Toc63776982"/>
      <w:bookmarkStart w:id="1558" w:name="_Toc67559688"/>
      <w:r>
        <w:rPr>
          <w:rFonts w:ascii="Times New Roman" w:hAnsi="Times New Roman"/>
        </w:rPr>
        <w:t>认真贯彻国家有关法律、法规，维护国家利益。</w:t>
      </w:r>
      <w:bookmarkEnd w:id="1550"/>
      <w:bookmarkEnd w:id="1551"/>
      <w:bookmarkEnd w:id="1552"/>
      <w:bookmarkEnd w:id="1553"/>
      <w:bookmarkEnd w:id="1554"/>
      <w:bookmarkEnd w:id="1555"/>
      <w:bookmarkEnd w:id="1556"/>
      <w:bookmarkEnd w:id="1557"/>
      <w:bookmarkEnd w:id="1558"/>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559" w:name="_Toc407613198"/>
      <w:bookmarkStart w:id="1560" w:name="_Toc406595814"/>
      <w:bookmarkStart w:id="1561" w:name="_Toc450826808"/>
      <w:bookmarkStart w:id="1562" w:name="_Toc497367771"/>
      <w:bookmarkStart w:id="1563" w:name="_Toc497114375"/>
      <w:bookmarkStart w:id="1564" w:name="_Toc407612829"/>
      <w:bookmarkStart w:id="1565" w:name="_Toc33442427"/>
      <w:bookmarkStart w:id="1566" w:name="_Toc63776983"/>
      <w:bookmarkStart w:id="1567" w:name="_Toc67559689"/>
      <w:r>
        <w:rPr>
          <w:rFonts w:ascii="Times New Roman" w:hAnsi="Times New Roman"/>
        </w:rPr>
        <w:t>保护招标人的合法利益。</w:t>
      </w:r>
      <w:bookmarkEnd w:id="1559"/>
      <w:bookmarkEnd w:id="1560"/>
      <w:bookmarkEnd w:id="1561"/>
      <w:bookmarkEnd w:id="1562"/>
      <w:bookmarkEnd w:id="1563"/>
      <w:bookmarkEnd w:id="1564"/>
      <w:bookmarkEnd w:id="1565"/>
      <w:bookmarkEnd w:id="1566"/>
      <w:bookmarkEnd w:id="1567"/>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568" w:name="_Toc33442428"/>
      <w:bookmarkStart w:id="1569" w:name="_Toc407613199"/>
      <w:bookmarkStart w:id="1570" w:name="_Toc450826809"/>
      <w:bookmarkStart w:id="1571" w:name="_Toc497367772"/>
      <w:bookmarkStart w:id="1572" w:name="_Toc406595815"/>
      <w:bookmarkStart w:id="1573" w:name="_Toc407612830"/>
      <w:bookmarkStart w:id="1574" w:name="_Toc497114376"/>
      <w:bookmarkStart w:id="1575" w:name="_Toc63776984"/>
      <w:bookmarkStart w:id="1576" w:name="_Toc67559690"/>
      <w:r>
        <w:rPr>
          <w:rFonts w:ascii="Times New Roman" w:hAnsi="Times New Roman"/>
        </w:rPr>
        <w:t>评标工作将遵循公平、公正、科学、择优的原则，对所有投标人的投标评价都采用相同的程序和标准。</w:t>
      </w:r>
      <w:bookmarkEnd w:id="1568"/>
      <w:bookmarkEnd w:id="1569"/>
      <w:bookmarkEnd w:id="1570"/>
      <w:bookmarkEnd w:id="1571"/>
      <w:bookmarkEnd w:id="1572"/>
      <w:bookmarkEnd w:id="1573"/>
      <w:bookmarkEnd w:id="1574"/>
      <w:bookmarkEnd w:id="1575"/>
      <w:bookmarkEnd w:id="1576"/>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577" w:name="_Toc497367773"/>
      <w:bookmarkStart w:id="1578" w:name="_Toc450826810"/>
      <w:bookmarkStart w:id="1579" w:name="_Toc407613200"/>
      <w:bookmarkStart w:id="1580" w:name="_Toc33442429"/>
      <w:bookmarkStart w:id="1581" w:name="_Toc497114377"/>
      <w:bookmarkStart w:id="1582" w:name="_Toc407612831"/>
      <w:bookmarkStart w:id="1583" w:name="_Toc406595816"/>
      <w:bookmarkStart w:id="1584" w:name="_Toc63776985"/>
      <w:bookmarkStart w:id="1585" w:name="_Toc67559691"/>
      <w:r>
        <w:rPr>
          <w:rFonts w:ascii="Times New Roman" w:hAnsi="Times New Roman"/>
        </w:rPr>
        <w:t>评标严格按照招标文件的要求和评标办法的规定进行。</w:t>
      </w:r>
      <w:bookmarkEnd w:id="1577"/>
      <w:bookmarkEnd w:id="1578"/>
      <w:bookmarkEnd w:id="1579"/>
      <w:bookmarkEnd w:id="1580"/>
      <w:bookmarkEnd w:id="1581"/>
      <w:bookmarkEnd w:id="1582"/>
      <w:bookmarkEnd w:id="1583"/>
      <w:bookmarkEnd w:id="1584"/>
      <w:bookmarkEnd w:id="1585"/>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586" w:name="_Toc450826811"/>
      <w:bookmarkStart w:id="1587" w:name="_Toc497114378"/>
      <w:bookmarkStart w:id="1588" w:name="_Toc407613201"/>
      <w:bookmarkStart w:id="1589" w:name="_Toc406595817"/>
      <w:bookmarkStart w:id="1590" w:name="_Toc33442430"/>
      <w:bookmarkStart w:id="1591" w:name="_Toc497367774"/>
      <w:bookmarkStart w:id="1592" w:name="_Toc407612832"/>
      <w:bookmarkStart w:id="1593" w:name="_Toc63776986"/>
      <w:bookmarkStart w:id="1594" w:name="_Toc67559692"/>
      <w:r>
        <w:rPr>
          <w:rFonts w:ascii="Times New Roman" w:hAnsi="Times New Roman"/>
        </w:rPr>
        <w:t>评标期间不接受任何价格调整。</w:t>
      </w:r>
      <w:bookmarkEnd w:id="1586"/>
      <w:bookmarkEnd w:id="1587"/>
      <w:bookmarkEnd w:id="1588"/>
      <w:bookmarkEnd w:id="1589"/>
      <w:bookmarkEnd w:id="1590"/>
      <w:bookmarkEnd w:id="1591"/>
      <w:bookmarkEnd w:id="1592"/>
      <w:bookmarkEnd w:id="1593"/>
      <w:bookmarkEnd w:id="1594"/>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595" w:name="_Toc406595818"/>
      <w:bookmarkStart w:id="1596" w:name="_Toc407613202"/>
      <w:bookmarkStart w:id="1597" w:name="_Toc407612833"/>
      <w:bookmarkStart w:id="1598" w:name="_Toc450826812"/>
      <w:bookmarkStart w:id="1599" w:name="_Toc497114379"/>
      <w:bookmarkStart w:id="1600" w:name="_Toc33442431"/>
      <w:bookmarkStart w:id="1601" w:name="_Toc497367775"/>
      <w:bookmarkStart w:id="1602" w:name="_Toc63776987"/>
      <w:bookmarkStart w:id="1603" w:name="_Toc67559693"/>
      <w:r>
        <w:rPr>
          <w:rFonts w:ascii="Times New Roman" w:hAnsi="Times New Roman"/>
        </w:rPr>
        <w:t>本次评标采用综合打分法，</w:t>
      </w:r>
      <w:bookmarkEnd w:id="1595"/>
      <w:bookmarkEnd w:id="1596"/>
      <w:bookmarkEnd w:id="1597"/>
      <w:r>
        <w:rPr>
          <w:rFonts w:ascii="Times New Roman" w:hAnsi="Times New Roman"/>
        </w:rPr>
        <w:t>具体评标办法见本文件第七章。</w:t>
      </w:r>
      <w:bookmarkEnd w:id="1598"/>
      <w:bookmarkEnd w:id="1599"/>
      <w:bookmarkEnd w:id="1600"/>
      <w:bookmarkEnd w:id="1601"/>
      <w:bookmarkEnd w:id="1602"/>
      <w:bookmarkEnd w:id="1603"/>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604" w:name="_Toc33442432"/>
      <w:bookmarkStart w:id="1605" w:name="_Toc497367776"/>
      <w:bookmarkStart w:id="1606" w:name="_Toc63776988"/>
      <w:bookmarkStart w:id="1607" w:name="_Toc497114380"/>
      <w:bookmarkStart w:id="1608" w:name="_Toc450826813"/>
      <w:bookmarkStart w:id="1609" w:name="_Toc67559694"/>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604"/>
      <w:bookmarkEnd w:id="1605"/>
      <w:bookmarkEnd w:id="1606"/>
      <w:bookmarkEnd w:id="1607"/>
      <w:bookmarkEnd w:id="1608"/>
      <w:bookmarkEnd w:id="1609"/>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610" w:name="_Toc426056784"/>
      <w:bookmarkStart w:id="1611" w:name="_Toc33442433"/>
      <w:bookmarkStart w:id="1612" w:name="_Toc497367777"/>
      <w:bookmarkStart w:id="1613" w:name="_Toc497114381"/>
      <w:bookmarkStart w:id="1614" w:name="_Toc450826814"/>
      <w:bookmarkStart w:id="1615" w:name="_Toc428539272"/>
      <w:bookmarkStart w:id="1616" w:name="_Toc427312973"/>
      <w:bookmarkStart w:id="1617" w:name="_Toc63776989"/>
      <w:bookmarkStart w:id="1618" w:name="_Toc67559695"/>
      <w:r>
        <w:rPr>
          <w:rFonts w:ascii="Times New Roman" w:hAnsi="Times New Roman"/>
          <w:b/>
          <w:bCs/>
        </w:rPr>
        <w:t>评标过程及保密原则</w:t>
      </w:r>
      <w:bookmarkEnd w:id="1610"/>
      <w:bookmarkEnd w:id="1611"/>
      <w:bookmarkEnd w:id="1612"/>
      <w:bookmarkEnd w:id="1613"/>
      <w:bookmarkEnd w:id="1614"/>
      <w:bookmarkEnd w:id="1615"/>
      <w:bookmarkEnd w:id="1616"/>
      <w:bookmarkEnd w:id="1617"/>
      <w:bookmarkEnd w:id="1618"/>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619" w:name="_Toc33442434"/>
      <w:bookmarkStart w:id="1620" w:name="_Toc497367778"/>
      <w:bookmarkStart w:id="1621" w:name="_Toc407612837"/>
      <w:bookmarkStart w:id="1622" w:name="_Toc407613206"/>
      <w:bookmarkStart w:id="1623" w:name="_Toc406595822"/>
      <w:bookmarkStart w:id="1624" w:name="_Toc450826815"/>
      <w:bookmarkStart w:id="1625" w:name="_Toc497114382"/>
      <w:bookmarkStart w:id="1626" w:name="_Toc63776990"/>
      <w:bookmarkStart w:id="1627" w:name="_Toc67559696"/>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619"/>
      <w:bookmarkEnd w:id="1620"/>
      <w:bookmarkEnd w:id="1621"/>
      <w:bookmarkEnd w:id="1622"/>
      <w:bookmarkEnd w:id="1623"/>
      <w:bookmarkEnd w:id="1624"/>
      <w:bookmarkEnd w:id="1625"/>
      <w:bookmarkEnd w:id="1626"/>
      <w:bookmarkEnd w:id="1627"/>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628" w:name="_Toc428539274"/>
      <w:bookmarkStart w:id="1629" w:name="_Toc426056786"/>
      <w:bookmarkStart w:id="1630" w:name="_Toc427312975"/>
      <w:bookmarkStart w:id="1631" w:name="_Toc406595823"/>
      <w:bookmarkStart w:id="1632" w:name="_Toc407612838"/>
      <w:bookmarkStart w:id="1633" w:name="_Toc497367779"/>
      <w:bookmarkStart w:id="1634" w:name="_Toc407613207"/>
      <w:bookmarkStart w:id="1635" w:name="_Toc497114383"/>
      <w:bookmarkStart w:id="1636" w:name="_Toc450826816"/>
      <w:bookmarkStart w:id="1637" w:name="_Toc33442435"/>
      <w:bookmarkStart w:id="1638" w:name="_Toc63776991"/>
      <w:bookmarkStart w:id="1639" w:name="_Toc67559697"/>
      <w:r>
        <w:rPr>
          <w:rFonts w:ascii="Times New Roman" w:hAnsi="Times New Roman"/>
          <w:color w:val="000000"/>
          <w:szCs w:val="21"/>
        </w:rPr>
        <w:t>在评标期间，投标人试图影响招标采购单位和评标委员会的任何活动，将导致其投标被拒绝，并承担相应的法律责任</w:t>
      </w:r>
      <w:bookmarkEnd w:id="1628"/>
      <w:bookmarkEnd w:id="1629"/>
      <w:bookmarkEnd w:id="1630"/>
      <w:r>
        <w:rPr>
          <w:rFonts w:ascii="Times New Roman" w:hAnsi="Times New Roman"/>
          <w:bCs/>
        </w:rPr>
        <w:t>。</w:t>
      </w:r>
      <w:bookmarkEnd w:id="1631"/>
      <w:bookmarkEnd w:id="1632"/>
      <w:bookmarkEnd w:id="1633"/>
      <w:bookmarkEnd w:id="1634"/>
      <w:bookmarkEnd w:id="1635"/>
      <w:bookmarkEnd w:id="1636"/>
      <w:bookmarkEnd w:id="1637"/>
      <w:bookmarkEnd w:id="1638"/>
      <w:bookmarkEnd w:id="1639"/>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640" w:name="_Toc497114384"/>
      <w:bookmarkStart w:id="1641" w:name="_Toc497367780"/>
      <w:bookmarkStart w:id="1642" w:name="_Toc33442436"/>
      <w:bookmarkStart w:id="1643" w:name="_Toc63776992"/>
      <w:bookmarkStart w:id="1644" w:name="_Toc67559698"/>
      <w:r>
        <w:rPr>
          <w:rFonts w:ascii="Times New Roman" w:hAnsi="Times New Roman"/>
          <w:b/>
          <w:bCs/>
        </w:rPr>
        <w:t>废标说明</w:t>
      </w:r>
      <w:bookmarkEnd w:id="1640"/>
      <w:bookmarkEnd w:id="1641"/>
      <w:bookmarkEnd w:id="1642"/>
      <w:bookmarkEnd w:id="1643"/>
      <w:bookmarkEnd w:id="1644"/>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645" w:name="_Toc497114385"/>
      <w:bookmarkStart w:id="1646" w:name="_Toc33442437"/>
      <w:bookmarkStart w:id="1647" w:name="_Toc497367781"/>
      <w:bookmarkStart w:id="1648" w:name="_Toc63776993"/>
      <w:bookmarkStart w:id="1649" w:name="_Toc67559699"/>
      <w:r>
        <w:rPr>
          <w:rFonts w:ascii="Times New Roman" w:hAnsi="Times New Roman"/>
          <w:bCs/>
        </w:rPr>
        <w:t>在招标过程中出现下列情形之一的，予以废标：</w:t>
      </w:r>
      <w:bookmarkEnd w:id="1645"/>
      <w:bookmarkEnd w:id="1646"/>
      <w:bookmarkEnd w:id="1647"/>
      <w:bookmarkEnd w:id="1648"/>
      <w:bookmarkEnd w:id="1649"/>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650" w:name="_Toc33442438"/>
      <w:bookmarkStart w:id="1651" w:name="_Toc497367782"/>
      <w:bookmarkStart w:id="1652" w:name="_Toc497114386"/>
      <w:bookmarkStart w:id="1653" w:name="_Toc63776994"/>
      <w:bookmarkStart w:id="1654" w:name="_Toc67559700"/>
      <w:r>
        <w:rPr>
          <w:rFonts w:ascii="Times New Roman" w:hAnsi="Times New Roman"/>
          <w:color w:val="000000"/>
          <w:szCs w:val="21"/>
        </w:rPr>
        <w:t>符合专业条件的供应商或者对招标文件作实质响应的供应商不足三家的。</w:t>
      </w:r>
      <w:bookmarkEnd w:id="1650"/>
      <w:bookmarkEnd w:id="1651"/>
      <w:bookmarkEnd w:id="1652"/>
      <w:bookmarkEnd w:id="1653"/>
      <w:bookmarkEnd w:id="1654"/>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655" w:name="_Toc33442439"/>
      <w:bookmarkStart w:id="1656" w:name="_Toc497114387"/>
      <w:bookmarkStart w:id="1657" w:name="_Toc497367783"/>
      <w:bookmarkStart w:id="1658" w:name="_Toc63776995"/>
      <w:bookmarkStart w:id="1659" w:name="_Toc67559701"/>
      <w:r>
        <w:rPr>
          <w:rFonts w:ascii="Times New Roman" w:hAnsi="Times New Roman"/>
          <w:color w:val="000000"/>
          <w:szCs w:val="21"/>
        </w:rPr>
        <w:t>出现影响采购公正的违法、违规行为的。</w:t>
      </w:r>
      <w:bookmarkEnd w:id="1655"/>
      <w:bookmarkEnd w:id="1656"/>
      <w:bookmarkEnd w:id="1657"/>
      <w:bookmarkEnd w:id="1658"/>
      <w:bookmarkEnd w:id="1659"/>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660" w:name="_Toc33442440"/>
      <w:bookmarkStart w:id="1661" w:name="_Toc497367784"/>
      <w:bookmarkStart w:id="1662" w:name="_Toc497114388"/>
      <w:bookmarkStart w:id="1663" w:name="_Toc63776996"/>
      <w:bookmarkStart w:id="1664" w:name="_Toc67559702"/>
      <w:r>
        <w:rPr>
          <w:rFonts w:ascii="Times New Roman" w:hAnsi="Times New Roman"/>
          <w:color w:val="000000"/>
          <w:szCs w:val="21"/>
        </w:rPr>
        <w:t>投标人的报价均超过了采购预算，招标人不能支付的。</w:t>
      </w:r>
      <w:bookmarkEnd w:id="1660"/>
      <w:bookmarkEnd w:id="1661"/>
      <w:bookmarkEnd w:id="1662"/>
      <w:bookmarkEnd w:id="1663"/>
      <w:bookmarkEnd w:id="1664"/>
    </w:p>
    <w:p w:rsidR="0061042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665" w:name="_Toc497114389"/>
      <w:bookmarkStart w:id="1666" w:name="_Toc497367785"/>
      <w:bookmarkStart w:id="1667" w:name="_Toc33442441"/>
      <w:bookmarkStart w:id="1668" w:name="_Toc63776997"/>
      <w:bookmarkStart w:id="1669" w:name="_Toc67559703"/>
      <w:r>
        <w:rPr>
          <w:rFonts w:ascii="Times New Roman" w:hAnsi="Times New Roman"/>
          <w:color w:val="000000"/>
          <w:szCs w:val="21"/>
        </w:rPr>
        <w:t>因重大变故，采购任务取消的。</w:t>
      </w:r>
      <w:bookmarkEnd w:id="1665"/>
      <w:bookmarkEnd w:id="1666"/>
      <w:bookmarkEnd w:id="1667"/>
      <w:bookmarkEnd w:id="1668"/>
      <w:bookmarkEnd w:id="1669"/>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670" w:name="_Toc497367786"/>
      <w:bookmarkStart w:id="1671" w:name="_Toc497114390"/>
      <w:bookmarkStart w:id="1672" w:name="_Toc33442442"/>
      <w:bookmarkStart w:id="1673" w:name="_Toc63776998"/>
      <w:bookmarkStart w:id="1674" w:name="_Toc67559704"/>
      <w:r>
        <w:rPr>
          <w:rFonts w:ascii="Times New Roman" w:hAnsi="Times New Roman"/>
          <w:bCs/>
        </w:rPr>
        <w:t>废标后，招标采购单位应将废标理由通知所有投标人。</w:t>
      </w:r>
      <w:bookmarkEnd w:id="1670"/>
      <w:bookmarkEnd w:id="1671"/>
      <w:bookmarkEnd w:id="1672"/>
      <w:bookmarkEnd w:id="1673"/>
      <w:bookmarkEnd w:id="1674"/>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675" w:name="_Toc33442443"/>
      <w:bookmarkStart w:id="1676" w:name="_Toc406595824"/>
      <w:bookmarkStart w:id="1677" w:name="_Toc407612839"/>
      <w:bookmarkStart w:id="1678" w:name="_Toc497367787"/>
      <w:bookmarkStart w:id="1679" w:name="_Toc450826817"/>
      <w:bookmarkStart w:id="1680" w:name="_Toc497114391"/>
      <w:bookmarkStart w:id="1681" w:name="_Toc407613208"/>
      <w:bookmarkStart w:id="1682" w:name="_Toc63776999"/>
      <w:bookmarkStart w:id="1683" w:name="_Toc67559705"/>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675"/>
      <w:bookmarkEnd w:id="1676"/>
      <w:bookmarkEnd w:id="1677"/>
      <w:bookmarkEnd w:id="1678"/>
      <w:bookmarkEnd w:id="1679"/>
      <w:bookmarkEnd w:id="1680"/>
      <w:bookmarkEnd w:id="1681"/>
      <w:bookmarkEnd w:id="1682"/>
      <w:bookmarkEnd w:id="1683"/>
    </w:p>
    <w:p w:rsidR="0061042C" w:rsidRDefault="00A33E55">
      <w:pPr>
        <w:pStyle w:val="12"/>
        <w:numPr>
          <w:ilvl w:val="1"/>
          <w:numId w:val="3"/>
        </w:numPr>
        <w:spacing w:line="360" w:lineRule="auto"/>
        <w:ind w:rightChars="-94" w:right="-197" w:firstLineChars="0"/>
        <w:outlineLvl w:val="0"/>
        <w:rPr>
          <w:rFonts w:ascii="Times New Roman" w:hAnsi="Times New Roman"/>
        </w:rPr>
      </w:pPr>
      <w:bookmarkStart w:id="1684" w:name="_Toc33442444"/>
      <w:bookmarkStart w:id="1685" w:name="_Toc497367788"/>
      <w:bookmarkStart w:id="1686" w:name="_Toc497114392"/>
      <w:bookmarkStart w:id="1687" w:name="_Toc407613209"/>
      <w:bookmarkStart w:id="1688" w:name="_Toc450826818"/>
      <w:bookmarkStart w:id="1689" w:name="_Toc406595825"/>
      <w:bookmarkStart w:id="1690" w:name="_Toc407612840"/>
      <w:bookmarkStart w:id="1691" w:name="_Toc63777000"/>
      <w:bookmarkStart w:id="1692" w:name="_Toc67559706"/>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684"/>
      <w:bookmarkEnd w:id="1685"/>
      <w:bookmarkEnd w:id="1686"/>
      <w:bookmarkEnd w:id="1687"/>
      <w:bookmarkEnd w:id="1688"/>
      <w:bookmarkEnd w:id="1689"/>
      <w:bookmarkEnd w:id="1690"/>
      <w:bookmarkEnd w:id="1691"/>
      <w:bookmarkEnd w:id="1692"/>
    </w:p>
    <w:p w:rsidR="0061042C" w:rsidRDefault="00A33E55">
      <w:pPr>
        <w:pStyle w:val="12"/>
        <w:numPr>
          <w:ilvl w:val="1"/>
          <w:numId w:val="3"/>
        </w:numPr>
        <w:spacing w:line="360" w:lineRule="auto"/>
        <w:ind w:rightChars="-27" w:right="-57" w:firstLineChars="0"/>
        <w:outlineLvl w:val="0"/>
        <w:rPr>
          <w:rFonts w:ascii="Times New Roman" w:hAnsi="Times New Roman"/>
        </w:rPr>
      </w:pPr>
      <w:bookmarkStart w:id="1693" w:name="_Toc33442445"/>
      <w:bookmarkStart w:id="1694" w:name="_Toc497367789"/>
      <w:bookmarkStart w:id="1695" w:name="_Toc407612841"/>
      <w:bookmarkStart w:id="1696" w:name="_Toc406595826"/>
      <w:bookmarkStart w:id="1697" w:name="_Toc450826819"/>
      <w:bookmarkStart w:id="1698" w:name="_Toc407613210"/>
      <w:bookmarkStart w:id="1699" w:name="_Toc497114393"/>
      <w:bookmarkStart w:id="1700" w:name="_Toc63777001"/>
      <w:bookmarkStart w:id="1701" w:name="_Toc67559707"/>
      <w:r>
        <w:rPr>
          <w:rFonts w:ascii="Times New Roman" w:hAnsi="Times New Roman"/>
          <w:bCs/>
        </w:rPr>
        <w:lastRenderedPageBreak/>
        <w:t>投标人不得以任何方式干扰招标和评标活动，否则其投标无效，并没收其投标保证金。</w:t>
      </w:r>
      <w:bookmarkEnd w:id="1693"/>
      <w:bookmarkEnd w:id="1694"/>
      <w:bookmarkEnd w:id="1695"/>
      <w:bookmarkEnd w:id="1696"/>
      <w:bookmarkEnd w:id="1697"/>
      <w:bookmarkEnd w:id="1698"/>
      <w:bookmarkEnd w:id="1699"/>
      <w:bookmarkEnd w:id="1700"/>
      <w:bookmarkEnd w:id="1701"/>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2" w:name="_Toc426056787"/>
      <w:bookmarkStart w:id="1703" w:name="_Toc67559708"/>
      <w:r>
        <w:rPr>
          <w:rFonts w:ascii="Times New Roman" w:hAnsi="Times New Roman"/>
          <w:b/>
          <w:sz w:val="24"/>
          <w:szCs w:val="24"/>
        </w:rPr>
        <w:t>确定中标</w:t>
      </w:r>
      <w:bookmarkEnd w:id="1702"/>
      <w:bookmarkEnd w:id="1703"/>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704" w:name="_Toc33442447"/>
      <w:bookmarkStart w:id="1705" w:name="_Toc450826821"/>
      <w:bookmarkStart w:id="1706" w:name="_Toc497114395"/>
      <w:bookmarkStart w:id="1707" w:name="_Toc497367791"/>
      <w:bookmarkStart w:id="1708" w:name="_Toc407613212"/>
      <w:bookmarkStart w:id="1709" w:name="_Toc407612843"/>
      <w:bookmarkStart w:id="1710" w:name="_Toc406595828"/>
      <w:bookmarkStart w:id="1711" w:name="_Toc63777003"/>
      <w:bookmarkStart w:id="1712" w:name="_Toc67559709"/>
      <w:r>
        <w:rPr>
          <w:rFonts w:ascii="Times New Roman" w:hAnsi="Times New Roman"/>
          <w:b/>
          <w:bCs/>
        </w:rPr>
        <w:t>确定中标准则</w:t>
      </w:r>
      <w:bookmarkEnd w:id="1704"/>
      <w:bookmarkEnd w:id="1705"/>
      <w:bookmarkEnd w:id="1706"/>
      <w:bookmarkEnd w:id="1707"/>
      <w:bookmarkEnd w:id="1708"/>
      <w:bookmarkEnd w:id="1709"/>
      <w:bookmarkEnd w:id="1710"/>
      <w:bookmarkEnd w:id="1711"/>
      <w:bookmarkEnd w:id="1712"/>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713" w:name="_Toc497367792"/>
      <w:bookmarkStart w:id="1714" w:name="_Toc497114396"/>
      <w:bookmarkStart w:id="1715" w:name="_Toc33442448"/>
      <w:bookmarkStart w:id="1716" w:name="_Toc407612845"/>
      <w:bookmarkStart w:id="1717" w:name="_Toc407613214"/>
      <w:bookmarkStart w:id="1718" w:name="_Toc450826823"/>
      <w:bookmarkStart w:id="1719" w:name="_Toc406595830"/>
      <w:bookmarkStart w:id="1720" w:name="_Toc63777004"/>
      <w:bookmarkStart w:id="1721" w:name="_Toc67559710"/>
      <w:r>
        <w:rPr>
          <w:rFonts w:ascii="Times New Roman" w:hAnsi="Times New Roman"/>
          <w:bCs/>
        </w:rPr>
        <w:t>最低投标报价不是被授予合同的唯一条件。</w:t>
      </w:r>
      <w:bookmarkEnd w:id="1713"/>
      <w:bookmarkEnd w:id="1714"/>
      <w:bookmarkEnd w:id="1715"/>
      <w:bookmarkEnd w:id="1716"/>
      <w:bookmarkEnd w:id="1717"/>
      <w:bookmarkEnd w:id="1718"/>
      <w:bookmarkEnd w:id="1719"/>
      <w:bookmarkEnd w:id="1720"/>
      <w:bookmarkEnd w:id="1721"/>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722" w:name="_Toc497114397"/>
      <w:bookmarkStart w:id="1723" w:name="_Toc63777005"/>
      <w:bookmarkStart w:id="1724" w:name="_Toc33442449"/>
      <w:bookmarkStart w:id="1725" w:name="_Toc497367793"/>
      <w:bookmarkStart w:id="1726" w:name="_Toc450826824"/>
      <w:bookmarkStart w:id="1727" w:name="_Toc67559711"/>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722"/>
      <w:bookmarkEnd w:id="1723"/>
      <w:bookmarkEnd w:id="1724"/>
      <w:bookmarkEnd w:id="1725"/>
      <w:bookmarkEnd w:id="1726"/>
      <w:bookmarkEnd w:id="172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728" w:name="_Toc426056790"/>
      <w:bookmarkStart w:id="1729" w:name="_Toc427312979"/>
      <w:bookmarkStart w:id="1730" w:name="_Toc497114398"/>
      <w:bookmarkStart w:id="1731" w:name="_Toc428539278"/>
      <w:bookmarkStart w:id="1732" w:name="_Toc33442450"/>
      <w:bookmarkStart w:id="1733" w:name="_Toc497367794"/>
      <w:bookmarkStart w:id="1734" w:name="_Toc450826825"/>
      <w:bookmarkStart w:id="1735" w:name="_Toc63777006"/>
      <w:bookmarkStart w:id="1736" w:name="_Toc67559712"/>
      <w:r>
        <w:rPr>
          <w:rFonts w:ascii="Times New Roman" w:hAnsi="Times New Roman"/>
          <w:b/>
          <w:bCs/>
        </w:rPr>
        <w:t>确定中标人</w:t>
      </w:r>
      <w:bookmarkEnd w:id="1728"/>
      <w:bookmarkEnd w:id="1729"/>
      <w:bookmarkEnd w:id="1730"/>
      <w:bookmarkEnd w:id="1731"/>
      <w:bookmarkEnd w:id="1732"/>
      <w:bookmarkEnd w:id="1733"/>
      <w:bookmarkEnd w:id="1734"/>
      <w:bookmarkEnd w:id="1735"/>
      <w:bookmarkEnd w:id="1736"/>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737" w:name="_Toc33442451"/>
      <w:bookmarkStart w:id="1738" w:name="_Toc497114399"/>
      <w:bookmarkStart w:id="1739" w:name="_Toc63777007"/>
      <w:bookmarkStart w:id="1740" w:name="_Toc497367795"/>
      <w:bookmarkStart w:id="1741" w:name="_Toc67559713"/>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737"/>
      <w:bookmarkEnd w:id="1738"/>
      <w:bookmarkEnd w:id="1739"/>
      <w:bookmarkEnd w:id="1740"/>
      <w:bookmarkEnd w:id="1741"/>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742" w:name="_Toc450826827"/>
      <w:bookmarkStart w:id="1743" w:name="_Toc497367796"/>
      <w:bookmarkStart w:id="1744" w:name="_Toc33442452"/>
      <w:bookmarkStart w:id="1745" w:name="_Toc63777008"/>
      <w:bookmarkStart w:id="1746" w:name="_Toc497114400"/>
      <w:bookmarkStart w:id="1747" w:name="_Toc67559714"/>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742"/>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743"/>
      <w:bookmarkEnd w:id="1744"/>
      <w:bookmarkEnd w:id="1745"/>
      <w:bookmarkEnd w:id="1746"/>
      <w:bookmarkEnd w:id="1747"/>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748" w:name="_Toc426056800"/>
      <w:bookmarkStart w:id="1749" w:name="_Toc33442453"/>
      <w:bookmarkStart w:id="1750" w:name="_Toc497367797"/>
      <w:bookmarkStart w:id="1751" w:name="_Toc497114401"/>
      <w:bookmarkStart w:id="1752" w:name="_Toc450826835"/>
      <w:bookmarkStart w:id="1753" w:name="_Toc427312989"/>
      <w:bookmarkStart w:id="1754" w:name="_Toc428539288"/>
      <w:bookmarkStart w:id="1755" w:name="_Toc63777009"/>
      <w:bookmarkStart w:id="1756" w:name="_Toc67559715"/>
      <w:r>
        <w:rPr>
          <w:rFonts w:ascii="Times New Roman" w:hAnsi="Times New Roman"/>
          <w:b/>
          <w:bCs/>
        </w:rPr>
        <w:t>中标通知书</w:t>
      </w:r>
      <w:bookmarkEnd w:id="1748"/>
      <w:bookmarkEnd w:id="1749"/>
      <w:bookmarkEnd w:id="1750"/>
      <w:bookmarkEnd w:id="1751"/>
      <w:bookmarkEnd w:id="1752"/>
      <w:bookmarkEnd w:id="1753"/>
      <w:bookmarkEnd w:id="1754"/>
      <w:bookmarkEnd w:id="1755"/>
      <w:bookmarkEnd w:id="1756"/>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757" w:name="_Toc427312990"/>
      <w:bookmarkStart w:id="1758" w:name="_Toc407613226"/>
      <w:bookmarkStart w:id="1759" w:name="_Toc450826836"/>
      <w:bookmarkStart w:id="1760" w:name="_Toc406595842"/>
      <w:bookmarkStart w:id="1761" w:name="_Toc407612857"/>
      <w:bookmarkStart w:id="1762" w:name="_Toc428539289"/>
      <w:bookmarkStart w:id="1763" w:name="_Toc426056801"/>
      <w:bookmarkStart w:id="1764" w:name="_Toc33442454"/>
      <w:bookmarkStart w:id="1765" w:name="_Toc497114402"/>
      <w:bookmarkStart w:id="1766" w:name="_Toc497367798"/>
      <w:bookmarkStart w:id="1767" w:name="_Toc63777010"/>
      <w:bookmarkStart w:id="1768" w:name="_Toc67559716"/>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757"/>
      <w:bookmarkEnd w:id="1758"/>
      <w:bookmarkEnd w:id="1759"/>
      <w:bookmarkEnd w:id="1760"/>
      <w:bookmarkEnd w:id="1761"/>
      <w:bookmarkEnd w:id="1762"/>
      <w:bookmarkEnd w:id="1763"/>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764"/>
      <w:bookmarkEnd w:id="1765"/>
      <w:bookmarkEnd w:id="1766"/>
      <w:bookmarkEnd w:id="1767"/>
      <w:bookmarkEnd w:id="1768"/>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769" w:name="_Toc426056802"/>
      <w:bookmarkStart w:id="1770" w:name="_Toc407613227"/>
      <w:bookmarkStart w:id="1771" w:name="_Toc450826837"/>
      <w:bookmarkStart w:id="1772" w:name="_Toc407612858"/>
      <w:bookmarkStart w:id="1773" w:name="_Toc428539290"/>
      <w:bookmarkStart w:id="1774" w:name="_Toc497114403"/>
      <w:bookmarkStart w:id="1775" w:name="_Toc427312991"/>
      <w:bookmarkStart w:id="1776" w:name="_Toc497367799"/>
      <w:bookmarkStart w:id="1777" w:name="_Toc33442455"/>
      <w:bookmarkStart w:id="1778" w:name="_Toc406595843"/>
      <w:bookmarkStart w:id="1779" w:name="_Toc63777011"/>
      <w:bookmarkStart w:id="1780" w:name="_Toc67559717"/>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769"/>
      <w:bookmarkEnd w:id="1770"/>
      <w:bookmarkEnd w:id="1771"/>
      <w:bookmarkEnd w:id="1772"/>
      <w:bookmarkEnd w:id="1773"/>
      <w:bookmarkEnd w:id="1774"/>
      <w:bookmarkEnd w:id="1775"/>
      <w:bookmarkEnd w:id="1776"/>
      <w:bookmarkEnd w:id="1777"/>
      <w:bookmarkEnd w:id="1778"/>
      <w:bookmarkEnd w:id="1779"/>
      <w:bookmarkEnd w:id="1780"/>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781" w:name="_Toc33442456"/>
      <w:bookmarkStart w:id="1782" w:name="_Toc497367800"/>
      <w:bookmarkStart w:id="1783" w:name="_Toc407612859"/>
      <w:bookmarkStart w:id="1784" w:name="_Toc406595844"/>
      <w:bookmarkStart w:id="1785" w:name="_Toc450826838"/>
      <w:bookmarkStart w:id="1786" w:name="_Toc407613228"/>
      <w:bookmarkStart w:id="1787" w:name="_Toc426056803"/>
      <w:bookmarkStart w:id="1788" w:name="_Toc428539291"/>
      <w:bookmarkStart w:id="1789" w:name="_Toc427312992"/>
      <w:bookmarkStart w:id="1790" w:name="_Toc497114404"/>
      <w:bookmarkStart w:id="1791" w:name="_Toc63777012"/>
      <w:bookmarkStart w:id="1792" w:name="_Toc67559718"/>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781"/>
      <w:bookmarkEnd w:id="1782"/>
      <w:bookmarkEnd w:id="1783"/>
      <w:bookmarkEnd w:id="1784"/>
      <w:bookmarkEnd w:id="1785"/>
      <w:bookmarkEnd w:id="1786"/>
      <w:bookmarkEnd w:id="1787"/>
      <w:bookmarkEnd w:id="1788"/>
      <w:bookmarkEnd w:id="1789"/>
      <w:bookmarkEnd w:id="1790"/>
      <w:bookmarkEnd w:id="1791"/>
      <w:bookmarkEnd w:id="1792"/>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793" w:name="_Toc450826839"/>
      <w:bookmarkStart w:id="1794" w:name="_Toc428539292"/>
      <w:bookmarkStart w:id="1795" w:name="_Toc33442457"/>
      <w:bookmarkStart w:id="1796" w:name="_Toc427312993"/>
      <w:bookmarkStart w:id="1797" w:name="_Toc497367801"/>
      <w:bookmarkStart w:id="1798" w:name="_Toc497114405"/>
      <w:bookmarkStart w:id="1799" w:name="_Toc426056804"/>
      <w:bookmarkStart w:id="1800" w:name="_Toc63777013"/>
      <w:bookmarkStart w:id="1801" w:name="_Toc67559719"/>
      <w:r>
        <w:rPr>
          <w:rFonts w:ascii="Times New Roman" w:hAnsi="Times New Roman"/>
          <w:b/>
          <w:bCs/>
        </w:rPr>
        <w:lastRenderedPageBreak/>
        <w:t>签订合同</w:t>
      </w:r>
      <w:bookmarkEnd w:id="1793"/>
      <w:bookmarkEnd w:id="1794"/>
      <w:bookmarkEnd w:id="1795"/>
      <w:bookmarkEnd w:id="1796"/>
      <w:bookmarkEnd w:id="1797"/>
      <w:bookmarkEnd w:id="1798"/>
      <w:bookmarkEnd w:id="1799"/>
      <w:bookmarkEnd w:id="1800"/>
      <w:bookmarkEnd w:id="1801"/>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802" w:name="_Toc450826840"/>
      <w:bookmarkStart w:id="1803" w:name="_Toc427312994"/>
      <w:bookmarkStart w:id="1804" w:name="_Toc426056805"/>
      <w:bookmarkStart w:id="1805" w:name="_Toc428539293"/>
      <w:bookmarkStart w:id="1806" w:name="_Toc497367802"/>
      <w:bookmarkStart w:id="1807" w:name="_Toc497114406"/>
      <w:bookmarkStart w:id="1808" w:name="_Toc33442458"/>
      <w:bookmarkStart w:id="1809" w:name="_Toc63777014"/>
      <w:bookmarkStart w:id="1810" w:name="_Toc67559720"/>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802"/>
      <w:bookmarkEnd w:id="1803"/>
      <w:bookmarkEnd w:id="1804"/>
      <w:bookmarkEnd w:id="1805"/>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806"/>
      <w:bookmarkEnd w:id="1807"/>
      <w:bookmarkEnd w:id="1808"/>
      <w:bookmarkEnd w:id="1809"/>
      <w:bookmarkEnd w:id="1810"/>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811" w:name="_Toc497114407"/>
      <w:bookmarkStart w:id="1812" w:name="_Toc450826841"/>
      <w:bookmarkStart w:id="1813" w:name="_Toc63777015"/>
      <w:bookmarkStart w:id="1814" w:name="_Toc33442459"/>
      <w:bookmarkStart w:id="1815" w:name="_Toc497367803"/>
      <w:bookmarkStart w:id="1816" w:name="_Toc67559721"/>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811"/>
      <w:bookmarkEnd w:id="1812"/>
      <w:bookmarkEnd w:id="1813"/>
      <w:bookmarkEnd w:id="1814"/>
      <w:bookmarkEnd w:id="1815"/>
      <w:bookmarkEnd w:id="1816"/>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817" w:name="_Toc450826842"/>
      <w:bookmarkStart w:id="1818" w:name="_Toc497367804"/>
      <w:bookmarkStart w:id="1819" w:name="_Toc63777016"/>
      <w:bookmarkStart w:id="1820" w:name="_Toc497114408"/>
      <w:bookmarkStart w:id="1821" w:name="_Toc33442460"/>
      <w:bookmarkStart w:id="1822" w:name="_Toc67559722"/>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817"/>
      <w:bookmarkEnd w:id="1818"/>
      <w:bookmarkEnd w:id="1819"/>
      <w:bookmarkEnd w:id="1820"/>
      <w:bookmarkEnd w:id="1821"/>
      <w:bookmarkEnd w:id="1822"/>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823" w:name="_Toc407612860"/>
      <w:bookmarkStart w:id="1824" w:name="_Toc407613229"/>
      <w:bookmarkStart w:id="1825" w:name="_Toc406595845"/>
      <w:bookmarkStart w:id="1826" w:name="_Toc33442461"/>
      <w:bookmarkStart w:id="1827" w:name="_Toc497367805"/>
      <w:bookmarkStart w:id="1828" w:name="_Toc63777017"/>
      <w:bookmarkStart w:id="1829" w:name="_Toc497114409"/>
      <w:bookmarkStart w:id="1830" w:name="_Toc450826843"/>
      <w:bookmarkStart w:id="1831" w:name="_Toc67559723"/>
      <w:r>
        <w:rPr>
          <w:rFonts w:ascii="Times New Roman" w:hAnsi="Times New Roman"/>
          <w:b/>
          <w:bCs/>
        </w:rPr>
        <w:t>腐败和欺诈行为</w:t>
      </w:r>
      <w:bookmarkEnd w:id="1823"/>
      <w:bookmarkEnd w:id="1824"/>
      <w:bookmarkEnd w:id="1825"/>
      <w:bookmarkEnd w:id="1826"/>
      <w:bookmarkEnd w:id="1827"/>
      <w:bookmarkEnd w:id="1828"/>
      <w:bookmarkEnd w:id="1829"/>
      <w:bookmarkEnd w:id="1830"/>
      <w:bookmarkEnd w:id="1831"/>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832" w:name="_Toc33442462"/>
      <w:bookmarkStart w:id="1833" w:name="_Toc497114410"/>
      <w:bookmarkStart w:id="1834" w:name="_Toc497367806"/>
      <w:bookmarkStart w:id="1835" w:name="_Toc407613230"/>
      <w:bookmarkStart w:id="1836" w:name="_Toc407612861"/>
      <w:bookmarkStart w:id="1837" w:name="_Toc450826844"/>
      <w:bookmarkStart w:id="1838" w:name="_Toc406595846"/>
      <w:bookmarkStart w:id="1839" w:name="_Toc63777018"/>
      <w:bookmarkStart w:id="1840" w:name="_Toc67559724"/>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832"/>
      <w:bookmarkEnd w:id="1833"/>
      <w:bookmarkEnd w:id="1834"/>
      <w:bookmarkEnd w:id="1835"/>
      <w:bookmarkEnd w:id="1836"/>
      <w:bookmarkEnd w:id="1837"/>
      <w:bookmarkEnd w:id="1838"/>
      <w:bookmarkEnd w:id="1839"/>
      <w:bookmarkEnd w:id="1840"/>
    </w:p>
    <w:p w:rsidR="0061042C" w:rsidRDefault="00A33E55">
      <w:pPr>
        <w:pStyle w:val="12"/>
        <w:numPr>
          <w:ilvl w:val="2"/>
          <w:numId w:val="3"/>
        </w:numPr>
        <w:spacing w:line="360" w:lineRule="auto"/>
        <w:ind w:rightChars="-94" w:right="-197" w:firstLineChars="0"/>
        <w:outlineLvl w:val="0"/>
        <w:rPr>
          <w:rFonts w:ascii="Times New Roman" w:hAnsi="Times New Roman"/>
          <w:bCs/>
        </w:rPr>
      </w:pPr>
      <w:bookmarkStart w:id="1841" w:name="_Toc497367807"/>
      <w:bookmarkStart w:id="1842" w:name="_Toc407613231"/>
      <w:bookmarkStart w:id="1843" w:name="_Toc450826845"/>
      <w:bookmarkStart w:id="1844" w:name="_Toc33442463"/>
      <w:bookmarkStart w:id="1845" w:name="_Toc497114411"/>
      <w:bookmarkStart w:id="1846" w:name="_Toc406595847"/>
      <w:bookmarkStart w:id="1847" w:name="_Toc407612862"/>
      <w:bookmarkStart w:id="1848" w:name="_Toc63777019"/>
      <w:bookmarkStart w:id="1849" w:name="_Toc67559725"/>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841"/>
      <w:bookmarkEnd w:id="1842"/>
      <w:bookmarkEnd w:id="1843"/>
      <w:bookmarkEnd w:id="1844"/>
      <w:bookmarkEnd w:id="1845"/>
      <w:bookmarkEnd w:id="1846"/>
      <w:bookmarkEnd w:id="1847"/>
      <w:bookmarkEnd w:id="1848"/>
      <w:bookmarkEnd w:id="1849"/>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850" w:name="_Toc406595848"/>
      <w:bookmarkStart w:id="1851" w:name="_Toc33442464"/>
      <w:bookmarkStart w:id="1852" w:name="_Toc497367808"/>
      <w:bookmarkStart w:id="1853" w:name="_Toc497114412"/>
      <w:bookmarkStart w:id="1854" w:name="_Toc407613232"/>
      <w:bookmarkStart w:id="1855" w:name="_Toc450826846"/>
      <w:bookmarkStart w:id="1856" w:name="_Toc407612863"/>
      <w:bookmarkStart w:id="1857" w:name="_Toc63777020"/>
      <w:bookmarkStart w:id="1858" w:name="_Toc67559726"/>
      <w:r>
        <w:rPr>
          <w:rFonts w:ascii="Times New Roman" w:hAnsi="Times New Roman"/>
        </w:rPr>
        <w:t>投标人以他人名义投标或者以其他方式弄虚作假，骗取中标的。</w:t>
      </w:r>
      <w:bookmarkEnd w:id="1850"/>
      <w:bookmarkEnd w:id="1851"/>
      <w:bookmarkEnd w:id="1852"/>
      <w:bookmarkEnd w:id="1853"/>
      <w:bookmarkEnd w:id="1854"/>
      <w:bookmarkEnd w:id="1855"/>
      <w:bookmarkEnd w:id="1856"/>
      <w:bookmarkEnd w:id="1857"/>
      <w:bookmarkEnd w:id="1858"/>
    </w:p>
    <w:p w:rsidR="0061042C" w:rsidRDefault="00A33E55">
      <w:pPr>
        <w:pStyle w:val="12"/>
        <w:numPr>
          <w:ilvl w:val="0"/>
          <w:numId w:val="3"/>
        </w:numPr>
        <w:spacing w:line="360" w:lineRule="auto"/>
        <w:ind w:rightChars="-94" w:right="-197" w:firstLineChars="0"/>
        <w:outlineLvl w:val="0"/>
        <w:rPr>
          <w:rFonts w:ascii="Times New Roman" w:hAnsi="Times New Roman"/>
          <w:b/>
          <w:bCs/>
        </w:rPr>
      </w:pPr>
      <w:bookmarkStart w:id="1859" w:name="_Toc406595849"/>
      <w:bookmarkStart w:id="1860" w:name="_Toc407612864"/>
      <w:bookmarkStart w:id="1861" w:name="_Toc407613233"/>
      <w:bookmarkStart w:id="1862" w:name="_Toc450826847"/>
      <w:bookmarkStart w:id="1863" w:name="_Toc497114413"/>
      <w:bookmarkStart w:id="1864" w:name="_Toc497367809"/>
      <w:bookmarkStart w:id="1865" w:name="_Toc33442465"/>
      <w:bookmarkStart w:id="1866" w:name="_Toc63777021"/>
      <w:bookmarkStart w:id="1867" w:name="_Toc67559727"/>
      <w:r>
        <w:rPr>
          <w:rFonts w:ascii="Times New Roman" w:hAnsi="Times New Roman"/>
          <w:b/>
          <w:bCs/>
        </w:rPr>
        <w:t>招标代理服务费</w:t>
      </w:r>
      <w:bookmarkEnd w:id="1859"/>
      <w:bookmarkEnd w:id="1860"/>
      <w:bookmarkEnd w:id="1861"/>
      <w:bookmarkEnd w:id="1862"/>
      <w:bookmarkEnd w:id="1863"/>
      <w:bookmarkEnd w:id="1864"/>
      <w:bookmarkEnd w:id="1865"/>
      <w:bookmarkEnd w:id="1866"/>
      <w:bookmarkEnd w:id="1867"/>
    </w:p>
    <w:p w:rsidR="0061042C" w:rsidRDefault="00A33E55">
      <w:pPr>
        <w:pStyle w:val="12"/>
        <w:numPr>
          <w:ilvl w:val="1"/>
          <w:numId w:val="3"/>
        </w:numPr>
        <w:spacing w:line="360" w:lineRule="auto"/>
        <w:ind w:rightChars="-94" w:right="-197" w:firstLineChars="0"/>
        <w:outlineLvl w:val="0"/>
        <w:rPr>
          <w:rFonts w:ascii="Times New Roman" w:hAnsi="Times New Roman"/>
          <w:bCs/>
        </w:rPr>
      </w:pPr>
      <w:bookmarkStart w:id="1868" w:name="_Toc406595850"/>
      <w:bookmarkStart w:id="1869" w:name="_Toc450826848"/>
      <w:bookmarkStart w:id="1870" w:name="_Toc407613234"/>
      <w:bookmarkStart w:id="1871" w:name="_Toc407612865"/>
      <w:bookmarkStart w:id="1872" w:name="_Toc497114414"/>
      <w:bookmarkStart w:id="1873" w:name="_Toc497367810"/>
      <w:bookmarkStart w:id="1874" w:name="_Toc33442466"/>
      <w:bookmarkStart w:id="1875" w:name="_Toc63777022"/>
      <w:bookmarkStart w:id="1876" w:name="_Toc67559728"/>
      <w:r>
        <w:rPr>
          <w:rFonts w:ascii="Times New Roman" w:hAnsi="Times New Roman"/>
          <w:kern w:val="24"/>
        </w:rPr>
        <w:t>本项目的中标人应在中标通知书发出后五个工作日内一次性向招标代理机构支付招标代理服务费。</w:t>
      </w:r>
      <w:bookmarkEnd w:id="1868"/>
      <w:bookmarkEnd w:id="1869"/>
      <w:bookmarkEnd w:id="1870"/>
      <w:bookmarkEnd w:id="1871"/>
      <w:bookmarkEnd w:id="1872"/>
      <w:bookmarkEnd w:id="1873"/>
      <w:bookmarkEnd w:id="1874"/>
      <w:bookmarkEnd w:id="1875"/>
      <w:bookmarkEnd w:id="1876"/>
    </w:p>
    <w:p w:rsidR="0061042C" w:rsidRDefault="00A33E55">
      <w:pPr>
        <w:pStyle w:val="12"/>
        <w:numPr>
          <w:ilvl w:val="1"/>
          <w:numId w:val="3"/>
        </w:numPr>
        <w:spacing w:line="360" w:lineRule="auto"/>
        <w:ind w:rightChars="-27" w:right="-57" w:firstLineChars="0"/>
        <w:outlineLvl w:val="0"/>
        <w:rPr>
          <w:rFonts w:ascii="Times New Roman" w:hAnsi="Times New Roman"/>
          <w:bCs/>
        </w:rPr>
      </w:pPr>
      <w:bookmarkStart w:id="1877" w:name="_Toc406595851"/>
      <w:bookmarkStart w:id="1878" w:name="_Toc407612866"/>
      <w:bookmarkStart w:id="1879" w:name="_Toc407613235"/>
      <w:bookmarkStart w:id="1880" w:name="_Toc450826849"/>
      <w:bookmarkStart w:id="1881" w:name="_Toc497114415"/>
      <w:bookmarkStart w:id="1882" w:name="_Toc497367811"/>
      <w:bookmarkStart w:id="1883" w:name="_Toc33442467"/>
      <w:bookmarkStart w:id="1884" w:name="_Toc63777023"/>
      <w:bookmarkStart w:id="1885" w:name="_Toc67559729"/>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877"/>
      <w:bookmarkEnd w:id="1878"/>
      <w:bookmarkEnd w:id="1879"/>
      <w:bookmarkEnd w:id="1880"/>
      <w:bookmarkEnd w:id="1881"/>
      <w:bookmarkEnd w:id="1882"/>
      <w:bookmarkEnd w:id="1883"/>
      <w:bookmarkEnd w:id="1884"/>
      <w:bookmarkEnd w:id="1885"/>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886" w:name="_Toc63777024"/>
      <w:bookmarkStart w:id="1887" w:name="_Toc33442468"/>
      <w:bookmarkStart w:id="1888" w:name="_Toc67559730"/>
      <w:r>
        <w:rPr>
          <w:rFonts w:ascii="Times New Roman" w:hAnsi="Times New Roman"/>
          <w:b/>
          <w:bCs/>
        </w:rPr>
        <w:t>质疑</w:t>
      </w:r>
      <w:bookmarkEnd w:id="1886"/>
      <w:bookmarkEnd w:id="1887"/>
      <w:bookmarkEnd w:id="1888"/>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889" w:name="_Toc63777025"/>
      <w:bookmarkStart w:id="1890" w:name="_Toc33442469"/>
      <w:bookmarkStart w:id="1891" w:name="_Toc67559731"/>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889"/>
      <w:bookmarkEnd w:id="1890"/>
      <w:bookmarkEnd w:id="1891"/>
    </w:p>
    <w:p w:rsidR="0061042C" w:rsidRDefault="00A33E55">
      <w:pPr>
        <w:pStyle w:val="a3"/>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61042C" w:rsidRDefault="00A33E55">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61042C" w:rsidRDefault="00A33E55">
      <w:pPr>
        <w:pStyle w:val="a3"/>
        <w:spacing w:line="360" w:lineRule="auto"/>
        <w:ind w:leftChars="399" w:left="838" w:firstLine="0"/>
        <w:rPr>
          <w:rFonts w:ascii="Times New Roman"/>
          <w:kern w:val="2"/>
          <w:sz w:val="21"/>
          <w:szCs w:val="21"/>
        </w:rPr>
      </w:pPr>
      <w:r>
        <w:rPr>
          <w:rFonts w:ascii="Times New Roman"/>
          <w:kern w:val="2"/>
          <w:sz w:val="21"/>
          <w:szCs w:val="21"/>
        </w:rPr>
        <w:lastRenderedPageBreak/>
        <w:t>（</w:t>
      </w:r>
      <w:r>
        <w:rPr>
          <w:rFonts w:ascii="Times New Roman"/>
          <w:kern w:val="2"/>
          <w:sz w:val="21"/>
          <w:szCs w:val="21"/>
        </w:rPr>
        <w:t>3</w:t>
      </w:r>
      <w:r>
        <w:rPr>
          <w:rFonts w:ascii="Times New Roman"/>
          <w:kern w:val="2"/>
          <w:sz w:val="21"/>
          <w:szCs w:val="21"/>
        </w:rPr>
        <w:t>）对中标结果提出质疑的，为中标结果公告期限届满之日。</w:t>
      </w:r>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892" w:name="_Toc33442470"/>
      <w:bookmarkStart w:id="1893" w:name="_Toc63777026"/>
      <w:bookmarkStart w:id="1894" w:name="_Toc67559732"/>
      <w:r>
        <w:rPr>
          <w:rFonts w:ascii="Times New Roman" w:hAnsi="Times New Roman"/>
          <w:kern w:val="24"/>
        </w:rPr>
        <w:t>提出质疑的投标人应当是参与所质疑项目招标活动的投标人。潜在投标人已按要求购买招标文件的，可以按规定对招标文件提出质疑。</w:t>
      </w:r>
      <w:bookmarkEnd w:id="1892"/>
      <w:bookmarkEnd w:id="1893"/>
      <w:bookmarkEnd w:id="1894"/>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895" w:name="_Toc33442471"/>
      <w:bookmarkStart w:id="1896" w:name="_Toc63777027"/>
      <w:bookmarkStart w:id="1897" w:name="_Toc67559733"/>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895"/>
      <w:bookmarkEnd w:id="1896"/>
      <w:bookmarkEnd w:id="1897"/>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898" w:name="_Toc33442472"/>
      <w:bookmarkStart w:id="1899" w:name="_Toc63777028"/>
      <w:bookmarkStart w:id="1900" w:name="_Toc67559734"/>
      <w:r>
        <w:rPr>
          <w:rFonts w:ascii="Times New Roman" w:hAnsi="Times New Roman"/>
          <w:kern w:val="24"/>
        </w:rPr>
        <w:t>质疑函应当包括下列内容：</w:t>
      </w:r>
      <w:bookmarkEnd w:id="1898"/>
      <w:bookmarkEnd w:id="1899"/>
      <w:bookmarkEnd w:id="1900"/>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61042C" w:rsidRDefault="00A33E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901" w:name="_Toc33442473"/>
      <w:bookmarkStart w:id="1902" w:name="_Toc63777029"/>
      <w:bookmarkStart w:id="1903" w:name="_Toc67559735"/>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901"/>
      <w:bookmarkEnd w:id="1902"/>
      <w:bookmarkEnd w:id="1903"/>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904" w:name="_Toc33442474"/>
      <w:bookmarkStart w:id="1905" w:name="_Toc63777030"/>
      <w:bookmarkStart w:id="1906" w:name="_Toc67559736"/>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904"/>
      <w:bookmarkEnd w:id="1905"/>
      <w:bookmarkEnd w:id="1906"/>
    </w:p>
    <w:p w:rsidR="0061042C" w:rsidRDefault="00A33E55">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61042C" w:rsidRDefault="00A33E55">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907" w:name="_Toc33442475"/>
      <w:bookmarkStart w:id="1908" w:name="_Toc63777031"/>
      <w:bookmarkStart w:id="1909" w:name="_Toc67559737"/>
      <w:r>
        <w:rPr>
          <w:rFonts w:ascii="Times New Roman" w:hAnsi="Times New Roman"/>
          <w:kern w:val="24"/>
        </w:rPr>
        <w:t>质疑答复导致中标结果改变的，采购人或者采购代理机构应当将有关情况书面报告</w:t>
      </w:r>
      <w:r>
        <w:rPr>
          <w:rFonts w:ascii="Times New Roman" w:hAnsi="Times New Roman"/>
          <w:kern w:val="24"/>
        </w:rPr>
        <w:lastRenderedPageBreak/>
        <w:t>本级财政部门。</w:t>
      </w:r>
      <w:bookmarkEnd w:id="1907"/>
      <w:bookmarkEnd w:id="1908"/>
      <w:bookmarkEnd w:id="1909"/>
    </w:p>
    <w:p w:rsidR="0061042C" w:rsidRDefault="00A33E55">
      <w:pPr>
        <w:pStyle w:val="12"/>
        <w:numPr>
          <w:ilvl w:val="0"/>
          <w:numId w:val="3"/>
        </w:numPr>
        <w:spacing w:line="360" w:lineRule="auto"/>
        <w:ind w:rightChars="-27" w:right="-57" w:firstLineChars="0"/>
        <w:outlineLvl w:val="0"/>
        <w:rPr>
          <w:rFonts w:ascii="Times New Roman" w:hAnsi="Times New Roman"/>
          <w:b/>
          <w:bCs/>
        </w:rPr>
      </w:pPr>
      <w:bookmarkStart w:id="1910" w:name="_Toc406595852"/>
      <w:bookmarkStart w:id="1911" w:name="_Toc407612867"/>
      <w:bookmarkStart w:id="1912" w:name="_Toc407613236"/>
      <w:bookmarkStart w:id="1913" w:name="_Toc450826855"/>
      <w:bookmarkStart w:id="1914" w:name="_Toc497114416"/>
      <w:bookmarkStart w:id="1915" w:name="_Toc497367812"/>
      <w:bookmarkStart w:id="1916" w:name="_Toc33442476"/>
      <w:bookmarkStart w:id="1917" w:name="_Toc63777032"/>
      <w:bookmarkStart w:id="1918" w:name="_Toc67559738"/>
      <w:r>
        <w:rPr>
          <w:rFonts w:ascii="Times New Roman" w:hAnsi="Times New Roman"/>
          <w:b/>
          <w:bCs/>
        </w:rPr>
        <w:t>招标文件的解释权</w:t>
      </w:r>
      <w:bookmarkEnd w:id="1910"/>
      <w:bookmarkEnd w:id="1911"/>
      <w:bookmarkEnd w:id="1912"/>
      <w:bookmarkEnd w:id="1913"/>
      <w:bookmarkEnd w:id="1914"/>
      <w:bookmarkEnd w:id="1915"/>
      <w:bookmarkEnd w:id="1916"/>
      <w:bookmarkEnd w:id="1917"/>
      <w:bookmarkEnd w:id="1918"/>
    </w:p>
    <w:p w:rsidR="0061042C" w:rsidRDefault="00A33E55">
      <w:pPr>
        <w:pStyle w:val="12"/>
        <w:numPr>
          <w:ilvl w:val="1"/>
          <w:numId w:val="3"/>
        </w:numPr>
        <w:spacing w:line="360" w:lineRule="auto"/>
        <w:ind w:rightChars="-27" w:right="-57" w:firstLineChars="0"/>
        <w:outlineLvl w:val="0"/>
        <w:rPr>
          <w:rFonts w:ascii="Times New Roman" w:hAnsi="Times New Roman"/>
          <w:kern w:val="24"/>
        </w:rPr>
      </w:pPr>
      <w:bookmarkStart w:id="1919" w:name="_Toc406595853"/>
      <w:bookmarkStart w:id="1920" w:name="_Toc407613237"/>
      <w:bookmarkStart w:id="1921" w:name="_Toc450826856"/>
      <w:bookmarkStart w:id="1922" w:name="_Toc407612868"/>
      <w:bookmarkStart w:id="1923" w:name="_Toc497114417"/>
      <w:bookmarkStart w:id="1924" w:name="_Toc497367813"/>
      <w:bookmarkStart w:id="1925" w:name="_Toc33442477"/>
      <w:bookmarkStart w:id="1926" w:name="_Toc63777033"/>
      <w:bookmarkStart w:id="1927" w:name="_Toc67559739"/>
      <w:r>
        <w:rPr>
          <w:rFonts w:ascii="Times New Roman" w:hAnsi="Times New Roman"/>
          <w:kern w:val="24"/>
        </w:rPr>
        <w:t>本招标文件由招标人和招标代理机构负责解释。</w:t>
      </w:r>
      <w:bookmarkEnd w:id="1919"/>
      <w:bookmarkEnd w:id="1920"/>
      <w:bookmarkEnd w:id="1921"/>
      <w:bookmarkEnd w:id="1922"/>
      <w:bookmarkEnd w:id="1923"/>
      <w:bookmarkEnd w:id="1924"/>
      <w:bookmarkEnd w:id="1925"/>
      <w:bookmarkEnd w:id="1926"/>
      <w:bookmarkEnd w:id="1927"/>
    </w:p>
    <w:p w:rsidR="0061042C" w:rsidRDefault="0061042C">
      <w:pPr>
        <w:pStyle w:val="12"/>
        <w:spacing w:line="360" w:lineRule="auto"/>
        <w:ind w:left="851" w:rightChars="-27" w:right="-57" w:firstLineChars="0" w:firstLine="0"/>
        <w:outlineLvl w:val="0"/>
        <w:rPr>
          <w:rFonts w:ascii="Times New Roman" w:hAnsi="Times New Roman"/>
          <w:kern w:val="24"/>
        </w:rPr>
      </w:pPr>
    </w:p>
    <w:p w:rsidR="0061042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928" w:name="_Toc67559740"/>
      <w:r>
        <w:rPr>
          <w:rFonts w:ascii="Times New Roman" w:hAnsi="Times New Roman"/>
          <w:b/>
          <w:sz w:val="24"/>
          <w:szCs w:val="24"/>
        </w:rPr>
        <w:t>其他</w:t>
      </w:r>
      <w:bookmarkEnd w:id="1928"/>
    </w:p>
    <w:p w:rsidR="0061042C" w:rsidRDefault="0061042C">
      <w:pPr>
        <w:spacing w:line="360" w:lineRule="auto"/>
        <w:ind w:firstLineChars="1750" w:firstLine="3689"/>
        <w:rPr>
          <w:rFonts w:ascii="Times New Roman" w:hAnsi="Times New Roman"/>
          <w:b/>
          <w:szCs w:val="21"/>
        </w:rPr>
      </w:pPr>
    </w:p>
    <w:p w:rsidR="0061042C" w:rsidRDefault="00A33E55">
      <w:pPr>
        <w:spacing w:line="360" w:lineRule="auto"/>
        <w:ind w:leftChars="150" w:left="315" w:firstLineChars="150" w:firstLine="315"/>
        <w:rPr>
          <w:rFonts w:asciiTheme="minorEastAsia" w:eastAsiaTheme="minorEastAsia" w:hAnsiTheme="minorEastAsia"/>
          <w:szCs w:val="21"/>
        </w:rPr>
      </w:pPr>
      <w:r>
        <w:rPr>
          <w:rFonts w:asciiTheme="minorEastAsia" w:eastAsiaTheme="minorEastAsia" w:hAnsiTheme="minorEastAsia" w:hint="eastAsia"/>
          <w:szCs w:val="21"/>
        </w:rPr>
        <w:t>根据《政府采购促进中小企业发展管理办法》（财库﹝</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 xml:space="preserve">46 </w:t>
      </w:r>
      <w:r>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Pr>
          <w:rFonts w:asciiTheme="minorEastAsia" w:eastAsiaTheme="minorEastAsia" w:hAnsiTheme="minorEastAsia" w:hint="eastAsia"/>
          <w:b/>
          <w:szCs w:val="21"/>
        </w:rPr>
        <w:t>服务</w:t>
      </w:r>
      <w:r>
        <w:rPr>
          <w:rFonts w:asciiTheme="minorEastAsia" w:eastAsiaTheme="minorEastAsia" w:hAnsiTheme="minorEastAsia" w:hint="eastAsia"/>
          <w:szCs w:val="21"/>
        </w:rPr>
        <w:t>全部由符合政策要求的小微企业承接，则对投标人（供应商）的报价给予</w:t>
      </w:r>
      <w:r>
        <w:rPr>
          <w:rFonts w:asciiTheme="minorEastAsia" w:eastAsiaTheme="minorEastAsia" w:hAnsiTheme="minorEastAsia" w:hint="eastAsia"/>
          <w:b/>
          <w:szCs w:val="21"/>
        </w:rPr>
        <w:t>10%</w:t>
      </w:r>
      <w:r>
        <w:rPr>
          <w:rFonts w:asciiTheme="minorEastAsia" w:eastAsiaTheme="minorEastAsia" w:hAnsiTheme="minorEastAsia"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注2：</w:t>
      </w:r>
      <w:r>
        <w:rPr>
          <w:rFonts w:asciiTheme="minorEastAsia" w:eastAsiaTheme="minorEastAsia" w:hAnsiTheme="minorEastAsia"/>
          <w:szCs w:val="21"/>
        </w:rPr>
        <w:t>残疾人福利性单位视同小型、微型企业</w:t>
      </w:r>
      <w:r>
        <w:rPr>
          <w:rFonts w:asciiTheme="minorEastAsia" w:eastAsiaTheme="minorEastAsia" w:hAnsiTheme="minorEastAsia" w:hint="eastAsia"/>
          <w:szCs w:val="21"/>
        </w:rPr>
        <w:t>，</w:t>
      </w:r>
      <w:r>
        <w:rPr>
          <w:rFonts w:asciiTheme="minorEastAsia" w:eastAsiaTheme="minorEastAsia" w:hAnsiTheme="minorEastAsia"/>
          <w:szCs w:val="21"/>
        </w:rPr>
        <w:t>残疾人福利性单位</w:t>
      </w:r>
      <w:r>
        <w:rPr>
          <w:rFonts w:asciiTheme="minorEastAsia" w:eastAsiaTheme="minorEastAsia" w:hAnsiTheme="minorEastAsia" w:hint="eastAsia"/>
          <w:szCs w:val="21"/>
        </w:rPr>
        <w:t>须提供“</w:t>
      </w:r>
      <w:r>
        <w:rPr>
          <w:rFonts w:asciiTheme="minorEastAsia" w:eastAsiaTheme="minorEastAsia" w:hAnsiTheme="minorEastAsia"/>
          <w:szCs w:val="21"/>
        </w:rPr>
        <w:t>残疾人福利性单位声明函</w:t>
      </w:r>
      <w:r>
        <w:rPr>
          <w:rFonts w:asciiTheme="minorEastAsia" w:eastAsiaTheme="minorEastAsia" w:hAnsiTheme="minorEastAsia" w:hint="eastAsia"/>
          <w:szCs w:val="21"/>
        </w:rPr>
        <w:t>”，否则不考虑价格扣除。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注3：如果同时为小微企业、监狱企业、</w:t>
      </w:r>
      <w:r>
        <w:rPr>
          <w:rFonts w:asciiTheme="minorEastAsia" w:eastAsiaTheme="minorEastAsia" w:hAnsiTheme="minorEastAsia"/>
          <w:szCs w:val="21"/>
        </w:rPr>
        <w:t>残疾人福利性单位</w:t>
      </w:r>
      <w:r>
        <w:rPr>
          <w:rFonts w:asciiTheme="minorEastAsia" w:eastAsiaTheme="minorEastAsia" w:hAnsiTheme="minorEastAsia" w:hint="eastAsia"/>
          <w:szCs w:val="21"/>
        </w:rPr>
        <w:t>或其中的两种企业（单位），不重复进行价格扣除。</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注4：符合小微企业划分标准的个体工商户，视同小微企业。</w:t>
      </w:r>
    </w:p>
    <w:p w:rsidR="0061042C" w:rsidRDefault="00A33E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5：联合体各方均为小微企业的，联合体视同小微企业。</w:t>
      </w:r>
    </w:p>
    <w:p w:rsidR="0061042C" w:rsidRDefault="0061042C">
      <w:pPr>
        <w:spacing w:line="360" w:lineRule="auto"/>
        <w:ind w:leftChars="150" w:left="315" w:firstLineChars="200" w:firstLine="420"/>
        <w:rPr>
          <w:rFonts w:asciiTheme="minorEastAsia" w:eastAsiaTheme="minorEastAsia" w:hAnsiTheme="minorEastAsia"/>
          <w:szCs w:val="21"/>
        </w:rPr>
      </w:pPr>
    </w:p>
    <w:p w:rsidR="0061042C" w:rsidRDefault="00A33E55">
      <w:pPr>
        <w:autoSpaceDE w:val="0"/>
        <w:autoSpaceDN w:val="0"/>
        <w:adjustRightInd w:val="0"/>
        <w:spacing w:line="72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中小企业声明函（服务）</w:t>
      </w:r>
    </w:p>
    <w:p w:rsidR="0061042C" w:rsidRDefault="00A33E55">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本公司（联合体）郑重声明，根据《政府采购促进中小企业发展管理办法》（财库</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2020</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 xml:space="preserve">46 </w:t>
      </w:r>
      <w:r>
        <w:rPr>
          <w:rFonts w:asciiTheme="minorEastAsia" w:eastAsiaTheme="minorEastAsia" w:hAnsiTheme="minorEastAsia" w:cs="FangSong" w:hint="eastAsia"/>
          <w:kern w:val="0"/>
          <w:szCs w:val="21"/>
        </w:rPr>
        <w:t>号）的规定，本公司（联合体）参加</w:t>
      </w:r>
      <w:r>
        <w:rPr>
          <w:rFonts w:asciiTheme="minorEastAsia" w:eastAsiaTheme="minorEastAsia" w:hAnsiTheme="minorEastAsia" w:cs="FangSong" w:hint="eastAsia"/>
          <w:i/>
          <w:iCs/>
          <w:kern w:val="0"/>
          <w:szCs w:val="21"/>
          <w:u w:val="single"/>
        </w:rPr>
        <w:t>（单位名称）</w:t>
      </w:r>
      <w:r>
        <w:rPr>
          <w:rFonts w:asciiTheme="minorEastAsia" w:eastAsiaTheme="minorEastAsia" w:hAnsiTheme="minorEastAsia" w:cs="FangSong" w:hint="eastAsia"/>
          <w:kern w:val="0"/>
          <w:szCs w:val="21"/>
        </w:rPr>
        <w:t>的</w:t>
      </w:r>
      <w:r>
        <w:rPr>
          <w:rFonts w:asciiTheme="minorEastAsia" w:eastAsiaTheme="minorEastAsia" w:hAnsiTheme="minorEastAsia" w:cs="FangSong" w:hint="eastAsia"/>
          <w:i/>
          <w:iCs/>
          <w:kern w:val="0"/>
          <w:szCs w:val="21"/>
          <w:u w:val="single"/>
        </w:rPr>
        <w:t>（项目名称）</w:t>
      </w:r>
      <w:r>
        <w:rPr>
          <w:rFonts w:asciiTheme="minorEastAsia" w:eastAsiaTheme="minorEastAsia" w:hAnsiTheme="minorEastAsia" w:cs="FangSong" w:hint="eastAsia"/>
          <w:kern w:val="0"/>
          <w:szCs w:val="21"/>
        </w:rPr>
        <w:t>采购活动，提供的服</w:t>
      </w:r>
      <w:r>
        <w:rPr>
          <w:rFonts w:asciiTheme="minorEastAsia" w:eastAsiaTheme="minorEastAsia" w:hAnsiTheme="minorEastAsia" w:cs="FangSong" w:hint="eastAsia"/>
          <w:kern w:val="0"/>
          <w:szCs w:val="21"/>
        </w:rPr>
        <w:lastRenderedPageBreak/>
        <w:t>务全部由符合政策要求的中小企业承接。相关企业（含联合体中的中小企业、签订分包意向协议的中小企业）的具体情况如下：</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1.</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i/>
          <w:iCs/>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w:t>
      </w:r>
      <w:r>
        <w:rPr>
          <w:rFonts w:asciiTheme="minorEastAsia" w:eastAsiaTheme="minorEastAsia" w:hAnsiTheme="minorEastAsia" w:cs="FangSong"/>
          <w:kern w:val="0"/>
          <w:szCs w:val="21"/>
          <w:vertAlign w:val="superscript"/>
        </w:rPr>
        <w:t>1</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 xml:space="preserve">2.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61042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本企业对上述声明内容的真实性负责。如有虚假，将依法承担相应责任。</w:t>
      </w:r>
    </w:p>
    <w:p w:rsidR="0061042C" w:rsidRDefault="00A33E55">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企业名称（盖章）：</w:t>
      </w:r>
    </w:p>
    <w:p w:rsidR="0061042C" w:rsidRDefault="00A33E55">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日期：</w:t>
      </w:r>
    </w:p>
    <w:p w:rsidR="0061042C" w:rsidRDefault="00A33E55">
      <w:pPr>
        <w:jc w:val="left"/>
        <w:rPr>
          <w:rFonts w:asciiTheme="minorEastAsia" w:eastAsiaTheme="minorEastAsia" w:hAnsiTheme="minorEastAsia"/>
          <w:spacing w:val="6"/>
          <w:szCs w:val="21"/>
        </w:rPr>
      </w:pPr>
      <w:r>
        <w:rPr>
          <w:rFonts w:asciiTheme="minorEastAsia" w:eastAsiaTheme="minorEastAsia" w:hAnsiTheme="minorEastAsia" w:cs="宋体" w:hint="eastAsia"/>
          <w:kern w:val="0"/>
          <w:szCs w:val="21"/>
        </w:rPr>
        <w:t>注：从业人员、营业收入、资产总额填报上一年度数据，无上一年度数据的新成立企业可不填报。</w:t>
      </w:r>
      <w:r>
        <w:rPr>
          <w:rFonts w:asciiTheme="minorEastAsia" w:eastAsiaTheme="minorEastAsia" w:hAnsiTheme="minorEastAsia"/>
          <w:spacing w:val="6"/>
          <w:szCs w:val="21"/>
        </w:rPr>
        <w:t xml:space="preserve"> </w:t>
      </w:r>
    </w:p>
    <w:p w:rsidR="0061042C" w:rsidRDefault="0061042C">
      <w:pPr>
        <w:spacing w:line="360" w:lineRule="auto"/>
        <w:ind w:leftChars="150" w:left="315" w:firstLineChars="200" w:firstLine="420"/>
        <w:rPr>
          <w:rFonts w:asciiTheme="minorEastAsia" w:eastAsiaTheme="minorEastAsia" w:hAnsiTheme="minorEastAsia"/>
          <w:szCs w:val="21"/>
        </w:rPr>
      </w:pPr>
    </w:p>
    <w:p w:rsidR="0061042C" w:rsidRDefault="00A33E55">
      <w:pPr>
        <w:keepNext/>
        <w:keepLines/>
        <w:spacing w:before="260" w:after="260" w:line="360" w:lineRule="auto"/>
        <w:jc w:val="center"/>
        <w:outlineLvl w:val="2"/>
        <w:rPr>
          <w:rFonts w:asciiTheme="minorEastAsia" w:eastAsiaTheme="minorEastAsia" w:hAnsiTheme="minorEastAsia" w:cs="宋体"/>
          <w:szCs w:val="21"/>
        </w:rPr>
      </w:pPr>
      <w:bookmarkStart w:id="1929" w:name="_Toc63777035"/>
      <w:bookmarkStart w:id="1930" w:name="_Toc67559741"/>
      <w:r>
        <w:rPr>
          <w:rFonts w:asciiTheme="minorEastAsia" w:eastAsiaTheme="minorEastAsia" w:hAnsiTheme="minorEastAsia"/>
          <w:b/>
          <w:szCs w:val="21"/>
        </w:rPr>
        <w:t>残疾人福利性单位声明函</w:t>
      </w:r>
      <w:bookmarkEnd w:id="1929"/>
      <w:bookmarkEnd w:id="1930"/>
    </w:p>
    <w:p w:rsidR="0061042C" w:rsidRDefault="00A33E5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Pr>
          <w:rFonts w:asciiTheme="minorEastAsia" w:eastAsiaTheme="minorEastAsia" w:hAnsiTheme="minorEastAsia" w:hint="eastAsia"/>
          <w:szCs w:val="21"/>
        </w:rPr>
        <w:t>〔2017〕 141</w:t>
      </w:r>
      <w:r>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1042C" w:rsidRDefault="00A33E5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本单位对上述声明的真实性负责。如有虚假，将依法承担相应责任。</w:t>
      </w:r>
    </w:p>
    <w:p w:rsidR="0061042C" w:rsidRDefault="00A33E5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单位名称（盖章）：</w:t>
      </w:r>
    </w:p>
    <w:p w:rsidR="0061042C" w:rsidRDefault="00A33E5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日  期：</w:t>
      </w:r>
    </w:p>
    <w:p w:rsidR="0061042C" w:rsidRDefault="0061042C">
      <w:pPr>
        <w:pStyle w:val="a8"/>
        <w:tabs>
          <w:tab w:val="left" w:pos="1275"/>
          <w:tab w:val="left" w:pos="1440"/>
          <w:tab w:val="left" w:pos="1620"/>
        </w:tabs>
        <w:spacing w:line="360" w:lineRule="auto"/>
        <w:ind w:leftChars="1995" w:left="4189"/>
        <w:rPr>
          <w:rFonts w:ascii="Times New Roman" w:hAnsi="Times New Roman"/>
          <w:szCs w:val="21"/>
        </w:rPr>
      </w:pPr>
    </w:p>
    <w:p w:rsidR="0061042C" w:rsidRDefault="00A33E55">
      <w:pPr>
        <w:spacing w:line="360" w:lineRule="auto"/>
        <w:jc w:val="center"/>
        <w:rPr>
          <w:rFonts w:ascii="Times New Roman" w:hAnsi="Times New Roman"/>
          <w:b/>
          <w:szCs w:val="24"/>
          <w:lang w:val="en-GB"/>
        </w:rPr>
      </w:pPr>
      <w:r>
        <w:rPr>
          <w:rFonts w:ascii="Times New Roman" w:hAnsi="Times New Roman"/>
          <w:b/>
          <w:szCs w:val="24"/>
          <w:lang w:val="en-GB"/>
        </w:rPr>
        <w:lastRenderedPageBreak/>
        <w:t>关于信用担保的说明</w:t>
      </w:r>
    </w:p>
    <w:p w:rsidR="0061042C" w:rsidRDefault="00A33E55">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61042C" w:rsidRDefault="00A33E55">
      <w:pPr>
        <w:spacing w:line="360" w:lineRule="auto"/>
        <w:ind w:leftChars="428" w:left="899"/>
        <w:rPr>
          <w:rFonts w:ascii="Times New Roman" w:hAnsi="Times New Roman"/>
          <w:szCs w:val="21"/>
        </w:rPr>
      </w:pPr>
      <w:r>
        <w:rPr>
          <w:rFonts w:ascii="Times New Roman" w:hAnsi="Times New Roman"/>
          <w:szCs w:val="21"/>
        </w:rPr>
        <w:t>一、中国投资担保有限公司</w:t>
      </w:r>
    </w:p>
    <w:p w:rsidR="0061042C" w:rsidRDefault="00A33E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61042C" w:rsidRDefault="00A33E55">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color w:val="0000FF"/>
            <w:szCs w:val="21"/>
            <w:u w:val="single"/>
          </w:rPr>
          <w:t>bianzw@guaranty.com.cn</w:t>
        </w:r>
      </w:hyperlink>
    </w:p>
    <w:p w:rsidR="0061042C" w:rsidRDefault="00A33E55">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61042C" w:rsidRDefault="00A33E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61042C" w:rsidRDefault="00A33E55">
      <w:pPr>
        <w:spacing w:line="360" w:lineRule="auto"/>
        <w:ind w:leftChars="428" w:left="899"/>
        <w:rPr>
          <w:rFonts w:ascii="Times New Roman" w:hAnsi="Times New Roman"/>
          <w:szCs w:val="21"/>
        </w:rPr>
      </w:pPr>
      <w:r>
        <w:rPr>
          <w:rFonts w:ascii="Times New Roman" w:hAnsi="Times New Roman"/>
          <w:szCs w:val="21"/>
        </w:rPr>
        <w:t>电子邮箱：</w:t>
      </w:r>
      <w:hyperlink r:id="rId13" w:history="1">
        <w:r>
          <w:rPr>
            <w:rFonts w:ascii="Times New Roman" w:hAnsi="Times New Roman"/>
            <w:szCs w:val="21"/>
          </w:rPr>
          <w:t>yangyang@scdb.com.cn</w:t>
        </w:r>
      </w:hyperlink>
      <w:r>
        <w:rPr>
          <w:rFonts w:ascii="Times New Roman" w:hAnsi="Times New Roman"/>
          <w:szCs w:val="21"/>
        </w:rPr>
        <w:t>; chenhaoran@scdb.com.cn</w:t>
      </w:r>
    </w:p>
    <w:p w:rsidR="0061042C" w:rsidRDefault="00A33E55">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61042C" w:rsidRDefault="00A33E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61042C" w:rsidRDefault="00A33E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61042C" w:rsidRDefault="00A33E55">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61042C" w:rsidRDefault="00A33E55">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4" cstate="print"/>
                    <a:stretch>
                      <a:fillRect/>
                    </a:stretch>
                  </pic:blipFill>
                  <pic:spPr>
                    <a:xfrm>
                      <a:off x="0" y="0"/>
                      <a:ext cx="4810125" cy="7572375"/>
                    </a:xfrm>
                    <a:prstGeom prst="rect">
                      <a:avLst/>
                    </a:prstGeom>
                    <a:noFill/>
                    <a:ln w="9525">
                      <a:noFill/>
                    </a:ln>
                  </pic:spPr>
                </pic:pic>
              </a:graphicData>
            </a:graphic>
          </wp:inline>
        </w:drawing>
      </w:r>
    </w:p>
    <w:p w:rsidR="0061042C" w:rsidRDefault="0061042C">
      <w:pPr>
        <w:spacing w:line="360" w:lineRule="auto"/>
        <w:ind w:firstLineChars="380" w:firstLine="798"/>
        <w:jc w:val="left"/>
        <w:rPr>
          <w:rFonts w:ascii="Times New Roman" w:hAnsi="Times New Roman"/>
          <w:szCs w:val="21"/>
        </w:rPr>
      </w:pPr>
    </w:p>
    <w:p w:rsidR="0061042C" w:rsidRDefault="0061042C">
      <w:pPr>
        <w:spacing w:line="360" w:lineRule="auto"/>
        <w:ind w:firstLineChars="380" w:firstLine="798"/>
        <w:jc w:val="left"/>
        <w:rPr>
          <w:rFonts w:ascii="Times New Roman" w:hAnsi="Times New Roman"/>
          <w:szCs w:val="21"/>
        </w:rPr>
      </w:pPr>
    </w:p>
    <w:p w:rsidR="0061042C" w:rsidRDefault="0061042C">
      <w:pPr>
        <w:spacing w:line="360" w:lineRule="auto"/>
        <w:ind w:firstLineChars="380" w:firstLine="798"/>
        <w:jc w:val="left"/>
        <w:rPr>
          <w:rFonts w:ascii="Times New Roman" w:hAnsi="Times New Roman"/>
          <w:szCs w:val="21"/>
        </w:rPr>
      </w:pPr>
    </w:p>
    <w:p w:rsidR="0061042C" w:rsidRDefault="0061042C">
      <w:pPr>
        <w:spacing w:line="360" w:lineRule="auto"/>
        <w:ind w:firstLineChars="380" w:firstLine="798"/>
        <w:jc w:val="left"/>
        <w:rPr>
          <w:rFonts w:ascii="Times New Roman" w:hAnsi="Times New Roman"/>
          <w:szCs w:val="21"/>
        </w:rPr>
      </w:pPr>
    </w:p>
    <w:p w:rsidR="0061042C" w:rsidRDefault="00A33E55">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5" cstate="print"/>
                    <a:stretch>
                      <a:fillRect/>
                    </a:stretch>
                  </pic:blipFill>
                  <pic:spPr>
                    <a:xfrm>
                      <a:off x="0" y="0"/>
                      <a:ext cx="5019675" cy="6772275"/>
                    </a:xfrm>
                    <a:prstGeom prst="rect">
                      <a:avLst/>
                    </a:prstGeom>
                    <a:noFill/>
                    <a:ln w="9525">
                      <a:noFill/>
                    </a:ln>
                  </pic:spPr>
                </pic:pic>
              </a:graphicData>
            </a:graphic>
          </wp:inline>
        </w:drawing>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31" w:name="_Toc67559742"/>
      <w:r>
        <w:rPr>
          <w:rFonts w:ascii="Times New Roman" w:eastAsia="黑体" w:hAnsi="Times New Roman"/>
          <w:b/>
          <w:sz w:val="44"/>
          <w:szCs w:val="44"/>
        </w:rPr>
        <w:t>合同文本</w:t>
      </w:r>
      <w:bookmarkEnd w:id="1931"/>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rPr>
          <w:rFonts w:ascii="宋体" w:hAnsi="宋体"/>
          <w:b/>
          <w:bCs/>
          <w:sz w:val="28"/>
          <w:szCs w:val="28"/>
        </w:rPr>
      </w:pPr>
      <w:r>
        <w:rPr>
          <w:rFonts w:ascii="Times New Roman" w:hAnsi="Times New Roman"/>
          <w:szCs w:val="21"/>
        </w:rPr>
        <w:br w:type="page"/>
      </w:r>
    </w:p>
    <w:p w:rsidR="00294B93" w:rsidRPr="006B04F9" w:rsidRDefault="00294B93" w:rsidP="00294B93">
      <w:pPr>
        <w:pStyle w:val="2"/>
        <w:spacing w:line="360" w:lineRule="auto"/>
        <w:rPr>
          <w:rFonts w:asciiTheme="minorEastAsia" w:eastAsiaTheme="minorEastAsia" w:hAnsiTheme="minorEastAsia"/>
          <w:sz w:val="21"/>
          <w:szCs w:val="21"/>
        </w:rPr>
      </w:pPr>
      <w:bookmarkStart w:id="1932" w:name="_Toc531069229"/>
      <w:bookmarkStart w:id="1933" w:name="_Toc528937367"/>
      <w:bookmarkStart w:id="1934" w:name="_Toc531425884"/>
      <w:bookmarkStart w:id="1935" w:name="_Toc531685286"/>
      <w:bookmarkStart w:id="1936" w:name="_Toc531748910"/>
      <w:bookmarkStart w:id="1937" w:name="_Toc27817206"/>
      <w:bookmarkStart w:id="1938" w:name="_Toc149373518"/>
      <w:bookmarkStart w:id="1939" w:name="_Toc86474597"/>
      <w:bookmarkStart w:id="1940" w:name="_Toc532018926"/>
      <w:bookmarkStart w:id="1941" w:name="_Toc75245571"/>
      <w:r w:rsidRPr="006B04F9">
        <w:rPr>
          <w:rFonts w:asciiTheme="minorEastAsia" w:eastAsiaTheme="minorEastAsia" w:hAnsiTheme="minorEastAsia"/>
          <w:sz w:val="21"/>
          <w:szCs w:val="21"/>
        </w:rPr>
        <w:lastRenderedPageBreak/>
        <w:t>第一章 合同各方</w:t>
      </w:r>
      <w:bookmarkEnd w:id="1932"/>
      <w:bookmarkEnd w:id="1933"/>
      <w:bookmarkEnd w:id="1934"/>
      <w:bookmarkEnd w:id="1935"/>
      <w:bookmarkEnd w:id="1936"/>
      <w:bookmarkEnd w:id="1937"/>
      <w:bookmarkEnd w:id="1938"/>
      <w:bookmarkEnd w:id="1939"/>
      <w:bookmarkEnd w:id="1940"/>
      <w:bookmarkEnd w:id="1941"/>
    </w:p>
    <w:p w:rsidR="00294B93" w:rsidRPr="006B04F9" w:rsidRDefault="00294B93" w:rsidP="00294B93">
      <w:pPr>
        <w:numPr>
          <w:ilvl w:val="0"/>
          <w:numId w:val="31"/>
        </w:numPr>
        <w:tabs>
          <w:tab w:val="left" w:pos="720"/>
        </w:tabs>
        <w:spacing w:line="360" w:lineRule="auto"/>
        <w:rPr>
          <w:rFonts w:asciiTheme="minorEastAsia" w:eastAsiaTheme="minorEastAsia" w:hAnsiTheme="minorEastAsia"/>
          <w:szCs w:val="21"/>
        </w:rPr>
      </w:pPr>
      <w:r w:rsidRPr="006B04F9">
        <w:rPr>
          <w:rFonts w:asciiTheme="minorEastAsia" w:eastAsiaTheme="minorEastAsia" w:hAnsiTheme="minorEastAsia"/>
          <w:szCs w:val="21"/>
        </w:rPr>
        <w:t>本合同甲方为北京市停车管理事务中心（以下简称“甲方”）；乙方为[ ]（以下简称“乙方”）。</w:t>
      </w:r>
    </w:p>
    <w:p w:rsidR="00294B93" w:rsidRPr="006B04F9" w:rsidRDefault="00294B93" w:rsidP="00294B93">
      <w:pPr>
        <w:numPr>
          <w:ilvl w:val="0"/>
          <w:numId w:val="31"/>
        </w:numPr>
        <w:tabs>
          <w:tab w:val="left" w:pos="720"/>
        </w:tabs>
        <w:spacing w:line="360" w:lineRule="auto"/>
        <w:rPr>
          <w:rFonts w:asciiTheme="minorEastAsia" w:eastAsiaTheme="minorEastAsia" w:hAnsiTheme="minorEastAsia"/>
          <w:szCs w:val="21"/>
        </w:rPr>
      </w:pPr>
      <w:r w:rsidRPr="006B04F9">
        <w:rPr>
          <w:rFonts w:asciiTheme="minorEastAsia" w:eastAsiaTheme="minorEastAsia" w:hAnsiTheme="minorEastAsia"/>
          <w:szCs w:val="21"/>
        </w:rPr>
        <w:t>甲方为项目的委托方，乙方为项目的承担方。</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bookmarkStart w:id="1942" w:name="_Toc532018927"/>
      <w:bookmarkStart w:id="1943" w:name="_Toc531425885"/>
      <w:bookmarkStart w:id="1944" w:name="_Toc531685287"/>
      <w:bookmarkStart w:id="1945" w:name="_Toc531748911"/>
      <w:bookmarkStart w:id="1946" w:name="_Toc75245572"/>
      <w:bookmarkStart w:id="1947" w:name="_Toc27817207"/>
      <w:bookmarkStart w:id="1948" w:name="_Toc86474598"/>
      <w:bookmarkStart w:id="1949" w:name="_Toc149373519"/>
      <w:r w:rsidRPr="006B04F9">
        <w:rPr>
          <w:rFonts w:asciiTheme="minorEastAsia" w:eastAsiaTheme="minorEastAsia" w:hAnsiTheme="minorEastAsia"/>
          <w:b/>
          <w:bCs/>
          <w:szCs w:val="21"/>
        </w:rPr>
        <w:t>第二章 合同文本构成</w:t>
      </w:r>
      <w:bookmarkEnd w:id="1942"/>
      <w:bookmarkEnd w:id="1943"/>
      <w:bookmarkEnd w:id="1944"/>
      <w:bookmarkEnd w:id="1945"/>
      <w:r w:rsidRPr="006B04F9">
        <w:rPr>
          <w:rFonts w:asciiTheme="minorEastAsia" w:eastAsiaTheme="minorEastAsia" w:hAnsiTheme="minorEastAsia"/>
          <w:b/>
          <w:bCs/>
          <w:szCs w:val="21"/>
        </w:rPr>
        <w:t>及签约方式</w:t>
      </w:r>
      <w:bookmarkEnd w:id="1946"/>
      <w:bookmarkEnd w:id="1947"/>
      <w:bookmarkEnd w:id="1948"/>
      <w:bookmarkEnd w:id="1949"/>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本合同的文本由以下部分构成，即：</w:t>
      </w:r>
    </w:p>
    <w:p w:rsidR="00294B93" w:rsidRPr="006B04F9" w:rsidRDefault="00294B93" w:rsidP="00294B93">
      <w:pPr>
        <w:spacing w:afterLines="50" w:after="156" w:line="360" w:lineRule="auto"/>
        <w:ind w:left="720"/>
        <w:rPr>
          <w:rFonts w:asciiTheme="minorEastAsia" w:eastAsiaTheme="minorEastAsia" w:hAnsiTheme="minorEastAsia"/>
          <w:szCs w:val="21"/>
        </w:rPr>
      </w:pPr>
      <w:r w:rsidRPr="006B04F9">
        <w:rPr>
          <w:rFonts w:asciiTheme="minorEastAsia" w:eastAsiaTheme="minorEastAsia" w:hAnsiTheme="minorEastAsia"/>
          <w:szCs w:val="21"/>
        </w:rPr>
        <w:t>合同正文 ——         (本合同文本)；</w:t>
      </w:r>
    </w:p>
    <w:p w:rsidR="00294B93" w:rsidRPr="00C66077" w:rsidRDefault="00294B93" w:rsidP="00294B93">
      <w:pPr>
        <w:spacing w:afterLines="50" w:after="156" w:line="360" w:lineRule="auto"/>
        <w:ind w:left="720"/>
        <w:rPr>
          <w:rFonts w:asciiTheme="minorEastAsia" w:eastAsiaTheme="minorEastAsia" w:hAnsiTheme="minorEastAsia"/>
          <w:szCs w:val="21"/>
        </w:rPr>
      </w:pPr>
      <w:r w:rsidRPr="006B04F9">
        <w:rPr>
          <w:rFonts w:asciiTheme="minorEastAsia" w:eastAsiaTheme="minorEastAsia" w:hAnsiTheme="minorEastAsia"/>
          <w:szCs w:val="21"/>
        </w:rPr>
        <w:t>合同附件：</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本合同由双方法定代表人或授权代表签字并加盖各自单位公章后生效。</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bookmarkStart w:id="1950" w:name="_Toc149373521"/>
      <w:bookmarkStart w:id="1951" w:name="_Toc532018929"/>
      <w:bookmarkStart w:id="1952" w:name="_Toc528937369"/>
      <w:bookmarkStart w:id="1953" w:name="_Toc531069231"/>
      <w:bookmarkStart w:id="1954" w:name="_Toc531425887"/>
      <w:bookmarkStart w:id="1955" w:name="_Toc531748913"/>
      <w:bookmarkStart w:id="1956" w:name="_Toc75245574"/>
      <w:bookmarkStart w:id="1957" w:name="_Toc27817209"/>
      <w:bookmarkStart w:id="1958" w:name="_Toc531685289"/>
      <w:bookmarkStart w:id="1959" w:name="_Toc86474600"/>
      <w:r w:rsidRPr="006B04F9">
        <w:rPr>
          <w:rFonts w:asciiTheme="minorEastAsia" w:eastAsiaTheme="minorEastAsia" w:hAnsiTheme="minorEastAsia"/>
          <w:b/>
          <w:bCs/>
          <w:szCs w:val="21"/>
        </w:rPr>
        <w:t>第三章 责任和义务</w:t>
      </w:r>
      <w:bookmarkEnd w:id="1950"/>
      <w:bookmarkEnd w:id="1951"/>
      <w:bookmarkEnd w:id="1952"/>
      <w:bookmarkEnd w:id="1953"/>
      <w:bookmarkEnd w:id="1954"/>
      <w:bookmarkEnd w:id="1955"/>
      <w:bookmarkEnd w:id="1956"/>
      <w:bookmarkEnd w:id="1957"/>
      <w:bookmarkEnd w:id="1958"/>
      <w:bookmarkEnd w:id="1959"/>
    </w:p>
    <w:p w:rsidR="00294B93" w:rsidRPr="006B04F9" w:rsidRDefault="00294B93" w:rsidP="00294B93">
      <w:pPr>
        <w:numPr>
          <w:ilvl w:val="0"/>
          <w:numId w:val="31"/>
        </w:numPr>
        <w:tabs>
          <w:tab w:val="left" w:pos="720"/>
        </w:tabs>
        <w:autoSpaceDE w:val="0"/>
        <w:autoSpaceDN w:val="0"/>
        <w:adjustRightInd w:val="0"/>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甲方的责任和义务：负责项目</w:t>
      </w:r>
      <w:r w:rsidRPr="006B04F9">
        <w:rPr>
          <w:rFonts w:asciiTheme="minorEastAsia" w:eastAsiaTheme="minorEastAsia" w:hAnsiTheme="minorEastAsia" w:hint="eastAsia"/>
          <w:szCs w:val="21"/>
        </w:rPr>
        <w:t>管理、</w:t>
      </w:r>
      <w:r w:rsidRPr="006B04F9">
        <w:rPr>
          <w:rFonts w:asciiTheme="minorEastAsia" w:eastAsiaTheme="minorEastAsia" w:hAnsiTheme="minorEastAsia"/>
          <w:szCs w:val="21"/>
        </w:rPr>
        <w:t>组织验收等全流程管理工作；向乙方提供本专题研究所必需的相关资料和数据；按照合同约定，按时向乙方支付项目经费。</w:t>
      </w:r>
    </w:p>
    <w:p w:rsidR="00294B93" w:rsidRPr="006B04F9" w:rsidRDefault="00294B93" w:rsidP="00294B93">
      <w:pPr>
        <w:numPr>
          <w:ilvl w:val="0"/>
          <w:numId w:val="31"/>
        </w:numPr>
        <w:tabs>
          <w:tab w:val="left" w:pos="720"/>
        </w:tabs>
        <w:autoSpaceDE w:val="0"/>
        <w:autoSpaceDN w:val="0"/>
        <w:adjustRightInd w:val="0"/>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乙方严格按照批准的预算执行，独立核算，专款专用。</w:t>
      </w:r>
    </w:p>
    <w:p w:rsidR="00294B93" w:rsidRPr="006B04F9" w:rsidRDefault="00294B93" w:rsidP="00294B93">
      <w:pPr>
        <w:numPr>
          <w:ilvl w:val="0"/>
          <w:numId w:val="31"/>
        </w:numPr>
        <w:tabs>
          <w:tab w:val="left" w:pos="720"/>
        </w:tabs>
        <w:autoSpaceDE w:val="0"/>
        <w:autoSpaceDN w:val="0"/>
        <w:adjustRightInd w:val="0"/>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乙方应确保合同附件三中所列的项目负责人、主要研究人员及乙方为履行本合同而使用的其他人员（以下简称“乙方人员”）具备执行本合同项下工作所需的资质、能力、时间。如甲方认为乙方人员不满足执行本合同项下工作的条件，乙方应根据甲方的要求进行调换。未经甲方事先书面同意，乙方不得调换合同附件三中所列的项目负责人和主要研究人员。</w:t>
      </w:r>
    </w:p>
    <w:p w:rsidR="00294B93" w:rsidRPr="006B04F9" w:rsidRDefault="00294B93" w:rsidP="00294B93">
      <w:pPr>
        <w:numPr>
          <w:ilvl w:val="0"/>
          <w:numId w:val="31"/>
        </w:numPr>
        <w:tabs>
          <w:tab w:val="left" w:pos="720"/>
        </w:tabs>
        <w:autoSpaceDE w:val="0"/>
        <w:autoSpaceDN w:val="0"/>
        <w:adjustRightInd w:val="0"/>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乙方须积极配合甲方及各相关部门针对本项目的各类审计工作。</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乙方的其他责任和义务：[ ]。</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bookmarkStart w:id="1960" w:name="_Toc528937371"/>
      <w:bookmarkStart w:id="1961" w:name="_Toc532018931"/>
      <w:bookmarkStart w:id="1962" w:name="_Toc86474602"/>
      <w:bookmarkStart w:id="1963" w:name="_Toc149373523"/>
      <w:bookmarkStart w:id="1964" w:name="_Toc531069233"/>
      <w:bookmarkStart w:id="1965" w:name="_Toc531748915"/>
      <w:bookmarkStart w:id="1966" w:name="_Toc531685291"/>
      <w:bookmarkStart w:id="1967" w:name="_Toc75245576"/>
      <w:bookmarkStart w:id="1968" w:name="_Toc27817211"/>
      <w:bookmarkStart w:id="1969" w:name="_Toc531425889"/>
      <w:r w:rsidRPr="006B04F9">
        <w:rPr>
          <w:rFonts w:asciiTheme="minorEastAsia" w:eastAsiaTheme="minorEastAsia" w:hAnsiTheme="minorEastAsia"/>
          <w:b/>
          <w:bCs/>
          <w:szCs w:val="21"/>
        </w:rPr>
        <w:t>第四章 项目主要研究内容及目的</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hint="eastAsia"/>
          <w:szCs w:val="21"/>
        </w:rPr>
        <w:t>一、项目主要研究内容</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szCs w:val="21"/>
        </w:rPr>
        <w:t>1、对核心区停车设施信息报送底图进行初步加工，为开展区划工作提供底图基础。</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hint="eastAsia"/>
          <w:szCs w:val="21"/>
        </w:rPr>
        <w:t>根据最新地形图、道路及房屋建筑矢量边界图层，结合最新航空、航天影像资料、实景</w:t>
      </w:r>
      <w:r w:rsidRPr="0051605C">
        <w:rPr>
          <w:rFonts w:asciiTheme="minorEastAsia" w:eastAsiaTheme="minorEastAsia" w:hAnsiTheme="minorEastAsia" w:hint="eastAsia"/>
          <w:szCs w:val="21"/>
        </w:rPr>
        <w:lastRenderedPageBreak/>
        <w:t>模型等二、三维基础地理信息资料，以停车设施院落为单元，基于</w:t>
      </w:r>
      <w:r w:rsidRPr="0051605C">
        <w:rPr>
          <w:rFonts w:asciiTheme="minorEastAsia" w:eastAsiaTheme="minorEastAsia" w:hAnsiTheme="minorEastAsia"/>
          <w:szCs w:val="21"/>
        </w:rPr>
        <w:t>GIS平台对核心区停车设施信息报送底图进行初步加工，初步编辑生产出各街道、社区及其范围内各地块边界，为核心区开展设施报送底图地块区划提供基础。</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szCs w:val="21"/>
        </w:rPr>
        <w:t>2、研究地块区划及管理方法，并编制区划管理操作手册。</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hint="eastAsia"/>
          <w:szCs w:val="21"/>
        </w:rPr>
        <w:t>研究区域内地块划分及管理方法，主要内容包括：结合实际情况对各区范围内的居住小区、单位院落、公共建筑、路外空间等地块能够单独标识，并能记录地名、地址等信息，并提供对地块划分质量进行检查控制的方法。编制底图地块生产工作手册，指导各区底图生产和数据采集工作。</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szCs w:val="21"/>
        </w:rPr>
        <w:t>3、开展地块底图质检工作，形成最终的核心区停车设施信息报送地块底图及任务清单。</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hint="eastAsia"/>
          <w:szCs w:val="21"/>
        </w:rPr>
        <w:t>协助核心区</w:t>
      </w:r>
      <w:r w:rsidRPr="0051605C">
        <w:rPr>
          <w:rFonts w:asciiTheme="minorEastAsia" w:eastAsiaTheme="minorEastAsia" w:hAnsiTheme="minorEastAsia"/>
          <w:szCs w:val="21"/>
        </w:rPr>
        <w:t>32个街道再次核对、修改行政社区边界，形成精准的社区区划图层；对初步底图和经过各区区划调整的地块边界进行核实、修订指导，对采集成果数据进行质量检查核验，形成最终的用于停车设施信息报送的底图。</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szCs w:val="21"/>
        </w:rPr>
        <w:t>4、撰写完成总结报告</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hint="eastAsia"/>
          <w:szCs w:val="21"/>
        </w:rPr>
        <w:t>以停车设施地块资源分布情况为基础，汇总核心区报送的停车设施数据，结合存量房屋建筑密度、老旧小区分布等数据情况，开展数据整合和技术分析，撰写完成总结报告。</w:t>
      </w:r>
    </w:p>
    <w:p w:rsidR="00294B93" w:rsidRPr="0051605C"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hint="eastAsia"/>
          <w:szCs w:val="21"/>
        </w:rPr>
        <w:t>二、项目研究目的</w:t>
      </w:r>
    </w:p>
    <w:p w:rsidR="00294B93" w:rsidRPr="000D6E88" w:rsidRDefault="00294B93" w:rsidP="00294B93">
      <w:pPr>
        <w:snapToGrid w:val="0"/>
        <w:spacing w:line="360" w:lineRule="auto"/>
        <w:ind w:firstLineChars="200" w:firstLine="420"/>
        <w:rPr>
          <w:rFonts w:asciiTheme="minorEastAsia" w:eastAsiaTheme="minorEastAsia" w:hAnsiTheme="minorEastAsia"/>
          <w:szCs w:val="21"/>
        </w:rPr>
      </w:pPr>
      <w:r w:rsidRPr="0051605C">
        <w:rPr>
          <w:rFonts w:asciiTheme="minorEastAsia" w:eastAsiaTheme="minorEastAsia" w:hAnsiTheme="minorEastAsia" w:hint="eastAsia"/>
          <w:szCs w:val="21"/>
        </w:rPr>
        <w:t>通过本项目的实施，将形成一种停车设施信息报送底图的地块划分方法，以及地块质量检查控制、修正方法，为各区开展停车设施信息报送的基础底图加工工作提供有效的方法和途径，为实现停车资源底数清、情况明、服务科学决策奠定基础，为进一步开展道路居住停车认证、有偿共享停车等工作提供数据支撑，从而进一步提升核心区停车管理水平与服务精细化程度。</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r w:rsidRPr="006B04F9">
        <w:rPr>
          <w:rFonts w:asciiTheme="minorEastAsia" w:eastAsiaTheme="minorEastAsia" w:hAnsiTheme="minorEastAsia"/>
          <w:b/>
          <w:bCs/>
          <w:szCs w:val="21"/>
        </w:rPr>
        <w:t>第五章 项目主要考核指标及进度</w:t>
      </w:r>
      <w:bookmarkEnd w:id="1960"/>
      <w:bookmarkEnd w:id="1961"/>
      <w:bookmarkEnd w:id="1962"/>
      <w:bookmarkEnd w:id="1963"/>
      <w:bookmarkEnd w:id="1964"/>
      <w:bookmarkEnd w:id="1965"/>
      <w:bookmarkEnd w:id="1966"/>
      <w:bookmarkEnd w:id="1967"/>
      <w:bookmarkEnd w:id="1968"/>
      <w:bookmarkEnd w:id="1969"/>
      <w:r w:rsidRPr="006B04F9">
        <w:rPr>
          <w:rFonts w:asciiTheme="minorEastAsia" w:eastAsiaTheme="minorEastAsia" w:hAnsiTheme="minorEastAsia"/>
          <w:b/>
          <w:bCs/>
          <w:szCs w:val="21"/>
        </w:rPr>
        <w:t>安排</w:t>
      </w:r>
    </w:p>
    <w:p w:rsidR="00294B93" w:rsidRPr="006B04F9" w:rsidRDefault="00294B93" w:rsidP="00294B93">
      <w:pPr>
        <w:numPr>
          <w:ilvl w:val="0"/>
          <w:numId w:val="31"/>
        </w:numPr>
        <w:tabs>
          <w:tab w:val="left" w:pos="720"/>
        </w:tabs>
        <w:snapToGrid w:val="0"/>
        <w:spacing w:line="360" w:lineRule="auto"/>
        <w:rPr>
          <w:rFonts w:asciiTheme="minorEastAsia" w:eastAsiaTheme="minorEastAsia" w:hAnsiTheme="minorEastAsia"/>
          <w:szCs w:val="21"/>
        </w:rPr>
      </w:pPr>
      <w:r w:rsidRPr="006B04F9">
        <w:rPr>
          <w:rFonts w:asciiTheme="minorEastAsia" w:eastAsiaTheme="minorEastAsia" w:hAnsiTheme="minorEastAsia"/>
          <w:szCs w:val="21"/>
        </w:rPr>
        <w:t>项目主要考核指标</w:t>
      </w:r>
    </w:p>
    <w:p w:rsidR="00294B93" w:rsidRPr="0051605C" w:rsidRDefault="00294B93" w:rsidP="00294B93">
      <w:pPr>
        <w:spacing w:line="360" w:lineRule="auto"/>
        <w:ind w:left="720"/>
        <w:rPr>
          <w:rFonts w:asciiTheme="minorEastAsia" w:eastAsiaTheme="minorEastAsia" w:hAnsiTheme="minorEastAsia"/>
          <w:szCs w:val="21"/>
        </w:rPr>
      </w:pPr>
      <w:r w:rsidRPr="0051605C">
        <w:rPr>
          <w:rFonts w:asciiTheme="minorEastAsia" w:eastAsiaTheme="minorEastAsia" w:hAnsiTheme="minorEastAsia"/>
          <w:szCs w:val="21"/>
        </w:rPr>
        <w:t>1</w:t>
      </w:r>
      <w:r w:rsidRPr="0051605C">
        <w:rPr>
          <w:rFonts w:asciiTheme="minorEastAsia" w:eastAsiaTheme="minorEastAsia" w:hAnsiTheme="minorEastAsia" w:hint="eastAsia"/>
          <w:szCs w:val="21"/>
        </w:rPr>
        <w:t>、提交的成果及形式</w:t>
      </w:r>
    </w:p>
    <w:p w:rsidR="00294B93" w:rsidRPr="006B04F9" w:rsidRDefault="00294B93" w:rsidP="00294B93">
      <w:pPr>
        <w:spacing w:line="360" w:lineRule="auto"/>
        <w:ind w:left="720"/>
        <w:rPr>
          <w:rFonts w:asciiTheme="minorEastAsia" w:eastAsiaTheme="minorEastAsia" w:hAnsiTheme="minorEastAsia"/>
          <w:szCs w:val="21"/>
        </w:rPr>
      </w:pPr>
      <w:r w:rsidRPr="0051605C">
        <w:rPr>
          <w:rFonts w:asciiTheme="minorEastAsia" w:eastAsiaTheme="minorEastAsia" w:hAnsiTheme="minorEastAsia"/>
          <w:szCs w:val="21"/>
        </w:rPr>
        <w:t>2</w:t>
      </w:r>
      <w:r w:rsidRPr="0051605C">
        <w:rPr>
          <w:rFonts w:asciiTheme="minorEastAsia" w:eastAsiaTheme="minorEastAsia" w:hAnsiTheme="minorEastAsia" w:hint="eastAsia"/>
          <w:szCs w:val="21"/>
        </w:rPr>
        <w:t>、其他应考核的指标</w:t>
      </w:r>
    </w:p>
    <w:p w:rsidR="00294B93"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项目进度安排：</w:t>
      </w:r>
    </w:p>
    <w:p w:rsidR="00294B93" w:rsidRPr="0051605C" w:rsidRDefault="00294B93" w:rsidP="00294B93">
      <w:pPr>
        <w:spacing w:line="360" w:lineRule="auto"/>
        <w:ind w:left="720"/>
        <w:rPr>
          <w:rFonts w:asciiTheme="minorEastAsia" w:eastAsiaTheme="minorEastAsia" w:hAnsiTheme="minorEastAsia"/>
          <w:szCs w:val="21"/>
        </w:rPr>
      </w:pPr>
      <w:r w:rsidRPr="0051605C">
        <w:rPr>
          <w:rFonts w:asciiTheme="minorEastAsia" w:eastAsiaTheme="minorEastAsia" w:hAnsiTheme="minorEastAsia"/>
          <w:szCs w:val="21"/>
        </w:rPr>
        <w:t>2021年6月底前，完成核心区停车设施信息报送底图进行初步加工，为核心区开展区划工作提供基础。</w:t>
      </w:r>
    </w:p>
    <w:p w:rsidR="00294B93" w:rsidRPr="0051605C" w:rsidRDefault="00294B93" w:rsidP="00294B93">
      <w:pPr>
        <w:spacing w:line="360" w:lineRule="auto"/>
        <w:ind w:left="720"/>
        <w:rPr>
          <w:rFonts w:asciiTheme="minorEastAsia" w:eastAsiaTheme="minorEastAsia" w:hAnsiTheme="minorEastAsia"/>
          <w:szCs w:val="21"/>
        </w:rPr>
      </w:pPr>
      <w:r w:rsidRPr="0051605C">
        <w:rPr>
          <w:rFonts w:asciiTheme="minorEastAsia" w:eastAsiaTheme="minorEastAsia" w:hAnsiTheme="minorEastAsia"/>
          <w:szCs w:val="21"/>
        </w:rPr>
        <w:t>2021年6月底前，完成地块区划及管理方法研究，编制区划管理操作手册。</w:t>
      </w:r>
    </w:p>
    <w:p w:rsidR="00294B93" w:rsidRPr="0051605C" w:rsidRDefault="00294B93" w:rsidP="00294B93">
      <w:pPr>
        <w:spacing w:line="360" w:lineRule="auto"/>
        <w:ind w:left="720"/>
        <w:rPr>
          <w:rFonts w:asciiTheme="minorEastAsia" w:eastAsiaTheme="minorEastAsia" w:hAnsiTheme="minorEastAsia"/>
          <w:szCs w:val="21"/>
        </w:rPr>
      </w:pPr>
      <w:r w:rsidRPr="0051605C">
        <w:rPr>
          <w:rFonts w:asciiTheme="minorEastAsia" w:eastAsiaTheme="minorEastAsia" w:hAnsiTheme="minorEastAsia"/>
          <w:szCs w:val="21"/>
        </w:rPr>
        <w:t>2021年7月底前，指导核心区开展区划工作。</w:t>
      </w:r>
    </w:p>
    <w:p w:rsidR="00294B93" w:rsidRPr="0051605C" w:rsidRDefault="00294B93" w:rsidP="00294B93">
      <w:pPr>
        <w:spacing w:line="360" w:lineRule="auto"/>
        <w:ind w:left="720"/>
        <w:rPr>
          <w:rFonts w:asciiTheme="minorEastAsia" w:eastAsiaTheme="minorEastAsia" w:hAnsiTheme="minorEastAsia"/>
          <w:szCs w:val="21"/>
        </w:rPr>
      </w:pPr>
      <w:r w:rsidRPr="0051605C">
        <w:rPr>
          <w:rFonts w:asciiTheme="minorEastAsia" w:eastAsiaTheme="minorEastAsia" w:hAnsiTheme="minorEastAsia"/>
          <w:szCs w:val="21"/>
        </w:rPr>
        <w:t>2021年8月底前，开展地块底图质检工作，并形成最终的核心区停车设施信息报送</w:t>
      </w:r>
      <w:r w:rsidRPr="0051605C">
        <w:rPr>
          <w:rFonts w:asciiTheme="minorEastAsia" w:eastAsiaTheme="minorEastAsia" w:hAnsiTheme="minorEastAsia" w:hint="eastAsia"/>
          <w:szCs w:val="21"/>
        </w:rPr>
        <w:lastRenderedPageBreak/>
        <w:t>地块底图及任务清单。</w:t>
      </w:r>
    </w:p>
    <w:p w:rsidR="00294B93" w:rsidRPr="0051605C" w:rsidRDefault="00294B93" w:rsidP="00294B93">
      <w:pPr>
        <w:spacing w:line="360" w:lineRule="auto"/>
        <w:ind w:left="720"/>
        <w:rPr>
          <w:rFonts w:asciiTheme="minorEastAsia" w:eastAsiaTheme="minorEastAsia" w:hAnsiTheme="minorEastAsia"/>
          <w:szCs w:val="21"/>
        </w:rPr>
      </w:pPr>
      <w:r w:rsidRPr="0051605C">
        <w:rPr>
          <w:rFonts w:asciiTheme="minorEastAsia" w:eastAsiaTheme="minorEastAsia" w:hAnsiTheme="minorEastAsia"/>
          <w:szCs w:val="21"/>
        </w:rPr>
        <w:t>2021年11月底前，撰写完成分析报告。</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bookmarkStart w:id="1970" w:name="_Toc75245577"/>
      <w:bookmarkStart w:id="1971" w:name="_Toc531425890"/>
      <w:bookmarkStart w:id="1972" w:name="_Toc531069234"/>
      <w:bookmarkStart w:id="1973" w:name="_Toc531748916"/>
      <w:bookmarkStart w:id="1974" w:name="_Toc27817212"/>
      <w:bookmarkStart w:id="1975" w:name="_Toc528937372"/>
      <w:bookmarkStart w:id="1976" w:name="_Toc532018932"/>
      <w:bookmarkStart w:id="1977" w:name="_Toc86474603"/>
      <w:bookmarkStart w:id="1978" w:name="_Toc149373524"/>
      <w:bookmarkStart w:id="1979" w:name="_Toc531685292"/>
      <w:r w:rsidRPr="0051605C">
        <w:rPr>
          <w:rFonts w:asciiTheme="minorEastAsia" w:eastAsiaTheme="minorEastAsia" w:hAnsiTheme="minorEastAsia"/>
          <w:b/>
          <w:bCs/>
          <w:szCs w:val="21"/>
        </w:rPr>
        <w:t>第六章 合同金额及付款方式</w:t>
      </w:r>
      <w:bookmarkEnd w:id="1970"/>
      <w:bookmarkEnd w:id="1971"/>
      <w:bookmarkEnd w:id="1972"/>
      <w:bookmarkEnd w:id="1973"/>
      <w:bookmarkEnd w:id="1974"/>
      <w:bookmarkEnd w:id="1975"/>
      <w:bookmarkEnd w:id="1976"/>
      <w:bookmarkEnd w:id="1977"/>
      <w:bookmarkEnd w:id="1978"/>
      <w:bookmarkEnd w:id="1979"/>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合同总</w:t>
      </w:r>
      <w:r w:rsidRPr="006B04F9">
        <w:rPr>
          <w:rFonts w:asciiTheme="minorEastAsia" w:eastAsiaTheme="minorEastAsia" w:hAnsiTheme="minorEastAsia" w:hint="eastAsia"/>
          <w:szCs w:val="21"/>
        </w:rPr>
        <w:t>项目</w:t>
      </w:r>
      <w:r w:rsidRPr="006B04F9">
        <w:rPr>
          <w:rFonts w:asciiTheme="minorEastAsia" w:eastAsiaTheme="minorEastAsia" w:hAnsiTheme="minorEastAsia"/>
          <w:szCs w:val="21"/>
        </w:rPr>
        <w:t>经费为人民币_____万元整(大写_____),由甲方支付给乙方。本条规定的合同总项目经费为乙方完成本合同项下的全部工作而由甲方支付给乙方的全部报酬。除此之外，甲方不向乙方支付任何其他费用。</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付款方式：</w:t>
      </w:r>
    </w:p>
    <w:p w:rsidR="00294B93" w:rsidRPr="006B04F9" w:rsidRDefault="00294B93" w:rsidP="00294B93">
      <w:pPr>
        <w:spacing w:line="360" w:lineRule="auto"/>
        <w:ind w:left="720"/>
        <w:rPr>
          <w:rFonts w:asciiTheme="minorEastAsia" w:eastAsiaTheme="minorEastAsia" w:hAnsiTheme="minorEastAsia"/>
          <w:color w:val="FF0000"/>
          <w:szCs w:val="21"/>
        </w:rPr>
      </w:pPr>
      <w:r w:rsidRPr="006B04F9">
        <w:rPr>
          <w:rFonts w:asciiTheme="minorEastAsia" w:eastAsiaTheme="minorEastAsia" w:hAnsiTheme="minorEastAsia" w:hint="eastAsia"/>
          <w:szCs w:val="21"/>
        </w:rPr>
        <w:t>项目经费</w:t>
      </w:r>
      <w:r w:rsidRPr="006B04F9">
        <w:rPr>
          <w:rFonts w:asciiTheme="minorEastAsia" w:eastAsiaTheme="minorEastAsia" w:hAnsiTheme="minorEastAsia"/>
          <w:szCs w:val="21"/>
        </w:rPr>
        <w:t>支付方式为分期支付：</w:t>
      </w:r>
      <w:r w:rsidRPr="006B04F9">
        <w:rPr>
          <w:rFonts w:asciiTheme="minorEastAsia" w:eastAsiaTheme="minorEastAsia" w:hAnsiTheme="minorEastAsia"/>
          <w:color w:val="FF0000"/>
          <w:szCs w:val="21"/>
        </w:rPr>
        <w:t xml:space="preserve"> </w:t>
      </w:r>
    </w:p>
    <w:p w:rsidR="00294B93" w:rsidRPr="0051605C" w:rsidRDefault="00294B93" w:rsidP="00294B93">
      <w:pPr>
        <w:numPr>
          <w:ilvl w:val="0"/>
          <w:numId w:val="32"/>
        </w:numPr>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hint="eastAsia"/>
          <w:szCs w:val="21"/>
        </w:rPr>
        <w:t>合同生效</w:t>
      </w:r>
      <w:r w:rsidRPr="006B04F9">
        <w:rPr>
          <w:rFonts w:asciiTheme="minorEastAsia" w:eastAsiaTheme="minorEastAsia" w:hAnsiTheme="minorEastAsia"/>
          <w:szCs w:val="21"/>
        </w:rPr>
        <w:t>后，甲方在10个工作日内，向乙方支付合同总价款</w:t>
      </w:r>
      <w:r w:rsidRPr="0051605C">
        <w:rPr>
          <w:rFonts w:asciiTheme="minorEastAsia" w:eastAsiaTheme="minorEastAsia" w:hAnsiTheme="minorEastAsia"/>
          <w:szCs w:val="21"/>
        </w:rPr>
        <w:t>的50%；</w:t>
      </w:r>
    </w:p>
    <w:p w:rsidR="00294B93" w:rsidRPr="0051605C" w:rsidRDefault="00294B93" w:rsidP="00294B93">
      <w:pPr>
        <w:numPr>
          <w:ilvl w:val="0"/>
          <w:numId w:val="32"/>
        </w:numPr>
        <w:spacing w:afterLines="50" w:after="156" w:line="360" w:lineRule="auto"/>
        <w:rPr>
          <w:rFonts w:asciiTheme="minorEastAsia" w:eastAsiaTheme="minorEastAsia" w:hAnsiTheme="minorEastAsia"/>
          <w:szCs w:val="21"/>
        </w:rPr>
      </w:pPr>
      <w:r w:rsidRPr="0051605C">
        <w:rPr>
          <w:rFonts w:asciiTheme="minorEastAsia" w:eastAsiaTheme="minorEastAsia" w:hAnsiTheme="minorEastAsia"/>
          <w:szCs w:val="21"/>
        </w:rPr>
        <w:t>项目通过</w:t>
      </w:r>
      <w:r w:rsidRPr="0051605C">
        <w:rPr>
          <w:rFonts w:asciiTheme="minorEastAsia" w:eastAsiaTheme="minorEastAsia" w:hAnsiTheme="minorEastAsia" w:hint="eastAsia"/>
          <w:szCs w:val="21"/>
        </w:rPr>
        <w:t>开题</w:t>
      </w:r>
      <w:r w:rsidRPr="0051605C">
        <w:rPr>
          <w:rFonts w:asciiTheme="minorEastAsia" w:eastAsiaTheme="minorEastAsia" w:hAnsiTheme="minorEastAsia"/>
          <w:szCs w:val="21"/>
        </w:rPr>
        <w:t>评审后，甲方在10个工作日内，向乙方支付合同总价款的40%；</w:t>
      </w:r>
    </w:p>
    <w:p w:rsidR="00294B93" w:rsidRPr="0051605C" w:rsidRDefault="00294B93" w:rsidP="00294B93">
      <w:pPr>
        <w:numPr>
          <w:ilvl w:val="0"/>
          <w:numId w:val="32"/>
        </w:numPr>
        <w:spacing w:afterLines="50" w:after="156" w:line="360" w:lineRule="auto"/>
        <w:rPr>
          <w:rFonts w:asciiTheme="minorEastAsia" w:eastAsiaTheme="minorEastAsia" w:hAnsiTheme="minorEastAsia"/>
          <w:szCs w:val="21"/>
        </w:rPr>
      </w:pPr>
      <w:r w:rsidRPr="0051605C">
        <w:rPr>
          <w:rFonts w:asciiTheme="minorEastAsia" w:eastAsiaTheme="minorEastAsia" w:hAnsiTheme="minorEastAsia"/>
          <w:szCs w:val="21"/>
        </w:rPr>
        <w:t>项目通过验收评审后，甲方在10个工作日内，向乙方支付合同总价款的10%</w:t>
      </w:r>
      <w:r w:rsidRPr="0051605C">
        <w:rPr>
          <w:rFonts w:asciiTheme="minorEastAsia" w:eastAsiaTheme="minorEastAsia" w:hAnsiTheme="minorEastAsia" w:hint="eastAsia"/>
          <w:szCs w:val="21"/>
        </w:rPr>
        <w:t>。</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bookmarkStart w:id="1980" w:name="_Toc531069235"/>
      <w:bookmarkStart w:id="1981" w:name="_Toc531425891"/>
      <w:bookmarkStart w:id="1982" w:name="_Toc528937373"/>
      <w:bookmarkStart w:id="1983" w:name="_Toc531685293"/>
      <w:bookmarkStart w:id="1984" w:name="_Toc27817213"/>
      <w:bookmarkStart w:id="1985" w:name="_Toc531748917"/>
      <w:bookmarkStart w:id="1986" w:name="_Toc75245578"/>
      <w:bookmarkStart w:id="1987" w:name="_Toc532018933"/>
      <w:bookmarkStart w:id="1988" w:name="_Toc149373525"/>
      <w:bookmarkStart w:id="1989" w:name="_Toc86474604"/>
      <w:r w:rsidRPr="006B04F9">
        <w:rPr>
          <w:rFonts w:asciiTheme="minorEastAsia" w:eastAsiaTheme="minorEastAsia" w:hAnsiTheme="minorEastAsia"/>
          <w:b/>
          <w:bCs/>
          <w:szCs w:val="21"/>
        </w:rPr>
        <w:t>第七章 验收</w:t>
      </w:r>
      <w:bookmarkEnd w:id="1980"/>
      <w:bookmarkEnd w:id="1981"/>
      <w:bookmarkEnd w:id="1982"/>
      <w:bookmarkEnd w:id="1983"/>
      <w:bookmarkEnd w:id="1984"/>
      <w:bookmarkEnd w:id="1985"/>
      <w:bookmarkEnd w:id="1986"/>
      <w:bookmarkEnd w:id="1987"/>
      <w:bookmarkEnd w:id="1988"/>
      <w:bookmarkEnd w:id="1989"/>
      <w:r w:rsidRPr="006B04F9">
        <w:rPr>
          <w:rFonts w:asciiTheme="minorEastAsia" w:eastAsiaTheme="minorEastAsia" w:hAnsiTheme="minorEastAsia"/>
          <w:b/>
          <w:bCs/>
          <w:szCs w:val="21"/>
        </w:rPr>
        <w:t xml:space="preserve">  </w:t>
      </w:r>
    </w:p>
    <w:p w:rsidR="00294B93" w:rsidRPr="009F1ABF"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bookmarkStart w:id="1990" w:name="_Toc531425893"/>
      <w:bookmarkStart w:id="1991" w:name="_Toc27817215"/>
      <w:bookmarkStart w:id="1992" w:name="_Toc531685295"/>
      <w:bookmarkStart w:id="1993" w:name="_Toc531748919"/>
      <w:bookmarkStart w:id="1994" w:name="_Toc532018935"/>
      <w:bookmarkStart w:id="1995" w:name="_Toc531069237"/>
      <w:bookmarkStart w:id="1996" w:name="_Toc86474606"/>
      <w:bookmarkStart w:id="1997" w:name="_Toc75245580"/>
      <w:bookmarkStart w:id="1998" w:name="_Toc149373527"/>
      <w:bookmarkStart w:id="1999" w:name="_Toc528937375"/>
      <w:r w:rsidRPr="009F1ABF">
        <w:rPr>
          <w:rFonts w:asciiTheme="minorEastAsia" w:eastAsiaTheme="minorEastAsia" w:hAnsiTheme="minorEastAsia" w:hint="eastAsia"/>
          <w:szCs w:val="21"/>
        </w:rPr>
        <w:t>乙方向甲方提交的成果应为：</w:t>
      </w:r>
    </w:p>
    <w:p w:rsidR="00294B93" w:rsidRPr="0051605C" w:rsidRDefault="00294B93" w:rsidP="00294B93">
      <w:pPr>
        <w:spacing w:line="360" w:lineRule="auto"/>
        <w:ind w:left="720"/>
        <w:rPr>
          <w:rFonts w:asciiTheme="minorEastAsia" w:eastAsiaTheme="minorEastAsia" w:hAnsiTheme="minorEastAsia"/>
          <w:szCs w:val="21"/>
        </w:rPr>
      </w:pPr>
      <w:r w:rsidRPr="0051605C">
        <w:rPr>
          <w:rFonts w:asciiTheme="minorEastAsia" w:eastAsiaTheme="minorEastAsia" w:hAnsiTheme="minorEastAsia" w:hint="eastAsia"/>
          <w:szCs w:val="21"/>
        </w:rPr>
        <w:t>核心区停车设施信息报送初始基础底图、最终地块底图及任务清单、地块区划管理方法及操作手册、分析报告等。</w:t>
      </w:r>
    </w:p>
    <w:p w:rsidR="00294B93" w:rsidRPr="009F01F7" w:rsidRDefault="00294B93" w:rsidP="00294B93">
      <w:pPr>
        <w:spacing w:line="360" w:lineRule="auto"/>
        <w:ind w:left="720"/>
        <w:rPr>
          <w:rFonts w:asciiTheme="minorEastAsia" w:eastAsiaTheme="minorEastAsia" w:hAnsiTheme="minorEastAsia"/>
          <w:szCs w:val="21"/>
        </w:rPr>
      </w:pPr>
      <w:r w:rsidRPr="0051605C">
        <w:rPr>
          <w:rFonts w:asciiTheme="minorEastAsia" w:eastAsiaTheme="minorEastAsia" w:hAnsiTheme="minorEastAsia" w:hint="eastAsia"/>
          <w:szCs w:val="21"/>
        </w:rPr>
        <w:t>甲方收到乙方提交的上述成果后[  ]日内</w:t>
      </w:r>
      <w:r w:rsidRPr="006B04F9">
        <w:rPr>
          <w:rFonts w:asciiTheme="minorEastAsia" w:eastAsiaTheme="minorEastAsia" w:hAnsiTheme="minorEastAsia" w:hint="eastAsia"/>
          <w:szCs w:val="21"/>
        </w:rPr>
        <w:t>组织专家进行验收并出具验收意见。如验收未能通过，并根据甲方要求采取切实有效的补救措施确保成果通过专家验收，补救措施以两次为限。如乙方补救两次后，仍不能通过专家验收，则甲方有权</w:t>
      </w:r>
      <w:r>
        <w:rPr>
          <w:rFonts w:asciiTheme="minorEastAsia" w:eastAsiaTheme="minorEastAsia" w:hAnsiTheme="minorEastAsia" w:hint="eastAsia"/>
          <w:szCs w:val="21"/>
        </w:rPr>
        <w:t>单方</w:t>
      </w:r>
      <w:r w:rsidRPr="006B04F9">
        <w:rPr>
          <w:rFonts w:asciiTheme="minorEastAsia" w:eastAsiaTheme="minorEastAsia" w:hAnsiTheme="minorEastAsia" w:hint="eastAsia"/>
          <w:szCs w:val="21"/>
        </w:rPr>
        <w:t>提前终止本合同，并要求乙方赔偿甲方由此遭受的全部损失</w:t>
      </w:r>
      <w:r w:rsidRPr="006B04F9">
        <w:rPr>
          <w:rFonts w:asciiTheme="minorEastAsia" w:eastAsiaTheme="minorEastAsia" w:hAnsiTheme="minorEastAsia"/>
          <w:szCs w:val="21"/>
        </w:rPr>
        <w:t>。</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r w:rsidRPr="006B04F9">
        <w:rPr>
          <w:rFonts w:asciiTheme="minorEastAsia" w:eastAsiaTheme="minorEastAsia" w:hAnsiTheme="minorEastAsia"/>
          <w:b/>
          <w:bCs/>
          <w:szCs w:val="21"/>
        </w:rPr>
        <w:t>第八章 安全保密</w:t>
      </w:r>
      <w:bookmarkEnd w:id="1990"/>
      <w:bookmarkEnd w:id="1991"/>
      <w:bookmarkEnd w:id="1992"/>
      <w:bookmarkEnd w:id="1993"/>
      <w:bookmarkEnd w:id="1994"/>
      <w:bookmarkEnd w:id="1995"/>
      <w:bookmarkEnd w:id="1996"/>
      <w:bookmarkEnd w:id="1997"/>
      <w:bookmarkEnd w:id="1998"/>
      <w:bookmarkEnd w:id="1999"/>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甲、乙双方都有对本项目全部技术资料、业务流程、数据及商业秘密保密的义务，并承担相应的法律责任。</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甲方提交用户方的系统总体设计的设计图纸、文档、管理流程、经营策略等，均属于甲方或用户方的保密信息。乙方负责对所接触的内容保密，不得向参加本项目以</w:t>
      </w:r>
      <w:r w:rsidRPr="006B04F9">
        <w:rPr>
          <w:rFonts w:asciiTheme="minorEastAsia" w:eastAsiaTheme="minorEastAsia" w:hAnsiTheme="minorEastAsia"/>
          <w:szCs w:val="21"/>
        </w:rPr>
        <w:lastRenderedPageBreak/>
        <w:t>外的人员传播。</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双方承担本条规定的保密责任的保密期为自本合同签订后三年。</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r w:rsidRPr="006B04F9">
        <w:rPr>
          <w:rFonts w:asciiTheme="minorEastAsia" w:eastAsiaTheme="minorEastAsia" w:hAnsiTheme="minorEastAsia"/>
          <w:b/>
          <w:bCs/>
          <w:szCs w:val="21"/>
        </w:rPr>
        <w:t>第九章 不可抗力</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不可抗力是指甲、乙双方无法预见、不能避免且不能克服的施工环境条件的变化，如：战争、火灾、台风、洪水、地震或其它三方公认为属于不可抗力的原因。如果合同双方的任何一方因为不可抗力而被迫停止或推迟合同的执行，则合同的执行相应顺延，顺延的时间等于不可抗力发生作用的时间。</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受影响的一方应将不可抗力的出现尽快（最迟在不可抗力出现</w:t>
      </w:r>
      <w:r w:rsidRPr="006B04F9">
        <w:rPr>
          <w:rFonts w:asciiTheme="minorEastAsia" w:eastAsiaTheme="minorEastAsia" w:hAnsiTheme="minorEastAsia" w:hint="eastAsia"/>
          <w:szCs w:val="21"/>
        </w:rPr>
        <w:t>7日内</w:t>
      </w:r>
      <w:r w:rsidRPr="006B04F9">
        <w:rPr>
          <w:rFonts w:asciiTheme="minorEastAsia" w:eastAsiaTheme="minorEastAsia" w:hAnsiTheme="minorEastAsia"/>
          <w:szCs w:val="21"/>
        </w:rPr>
        <w:t>）书面通知另一方。在不可抗力出现14</w:t>
      </w:r>
      <w:r w:rsidRPr="006B04F9">
        <w:rPr>
          <w:rFonts w:asciiTheme="minorEastAsia" w:eastAsiaTheme="minorEastAsia" w:hAnsiTheme="minorEastAsia" w:hint="eastAsia"/>
          <w:szCs w:val="21"/>
        </w:rPr>
        <w:t>日</w:t>
      </w:r>
      <w:r w:rsidRPr="006B04F9">
        <w:rPr>
          <w:rFonts w:asciiTheme="minorEastAsia" w:eastAsiaTheme="minorEastAsia" w:hAnsiTheme="minorEastAsia"/>
          <w:szCs w:val="21"/>
        </w:rPr>
        <w:t>内，受影响的一方应提供一份有关权威机构出具的证明并当面交给另一方以便其检验和确认。</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不可抗力发生后，甲、乙双方应共同迅速采取措施，尽量减少损失。由此而引起的经济损失由双方协商解决。如果不可抗力持续作用超过30</w:t>
      </w:r>
      <w:r w:rsidRPr="006B04F9">
        <w:rPr>
          <w:rFonts w:asciiTheme="minorEastAsia" w:eastAsiaTheme="minorEastAsia" w:hAnsiTheme="minorEastAsia" w:hint="eastAsia"/>
          <w:szCs w:val="21"/>
        </w:rPr>
        <w:t>日</w:t>
      </w:r>
      <w:r w:rsidRPr="006B04F9">
        <w:rPr>
          <w:rFonts w:asciiTheme="minorEastAsia" w:eastAsiaTheme="minorEastAsia" w:hAnsiTheme="minorEastAsia"/>
          <w:szCs w:val="21"/>
        </w:rPr>
        <w:t>，双方将通过友好协商解决未来的合同执行问题。</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szCs w:val="21"/>
        </w:rPr>
      </w:pPr>
      <w:r w:rsidRPr="006B04F9">
        <w:rPr>
          <w:rFonts w:asciiTheme="minorEastAsia" w:eastAsiaTheme="minorEastAsia" w:hAnsiTheme="minorEastAsia"/>
          <w:szCs w:val="21"/>
        </w:rPr>
        <w:t>受影响的一方应在不可抗力终止或被排除后</w:t>
      </w:r>
      <w:r w:rsidRPr="006B04F9">
        <w:rPr>
          <w:rFonts w:asciiTheme="minorEastAsia" w:eastAsiaTheme="minorEastAsia" w:hAnsiTheme="minorEastAsia" w:hint="eastAsia"/>
          <w:szCs w:val="21"/>
        </w:rPr>
        <w:t>3日内</w:t>
      </w:r>
      <w:r w:rsidRPr="006B04F9">
        <w:rPr>
          <w:rFonts w:asciiTheme="minorEastAsia" w:eastAsiaTheme="minorEastAsia" w:hAnsiTheme="minorEastAsia"/>
          <w:szCs w:val="21"/>
        </w:rPr>
        <w:t>书面通知另一方，并通知另一方不可抗力已终结或排除。</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r w:rsidRPr="006B04F9">
        <w:rPr>
          <w:rFonts w:asciiTheme="minorEastAsia" w:eastAsiaTheme="minorEastAsia" w:hAnsiTheme="minorEastAsia"/>
          <w:b/>
          <w:bCs/>
          <w:szCs w:val="21"/>
        </w:rPr>
        <w:t>第十章 违约责任及损失赔偿</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color w:val="000000"/>
          <w:szCs w:val="21"/>
        </w:rPr>
      </w:pPr>
      <w:r w:rsidRPr="006B04F9">
        <w:rPr>
          <w:rFonts w:asciiTheme="minorEastAsia" w:eastAsiaTheme="minorEastAsia" w:hAnsiTheme="minorEastAsia"/>
          <w:color w:val="000000"/>
          <w:szCs w:val="21"/>
        </w:rPr>
        <w:t>甲乙双方任何一方不履行合同义务或者履行合同义务不符合合同约定的，均视为违约。</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color w:val="000000"/>
          <w:szCs w:val="21"/>
        </w:rPr>
      </w:pPr>
      <w:r w:rsidRPr="006B04F9">
        <w:rPr>
          <w:rFonts w:asciiTheme="minorEastAsia" w:eastAsiaTheme="minorEastAsia" w:hAnsiTheme="minorEastAsia"/>
          <w:color w:val="000000"/>
          <w:szCs w:val="21"/>
        </w:rPr>
        <w:t>合同一方违反本合同规定，造成另一方经济损失的，守约方有权要求终止本合同，并由违约方承担赔偿责任。</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color w:val="000000"/>
          <w:szCs w:val="21"/>
        </w:rPr>
      </w:pPr>
      <w:r w:rsidRPr="006B04F9">
        <w:rPr>
          <w:rFonts w:asciiTheme="minorEastAsia" w:eastAsiaTheme="minorEastAsia" w:hAnsiTheme="minorEastAsia"/>
          <w:color w:val="000000"/>
          <w:szCs w:val="21"/>
        </w:rPr>
        <w:t>由乙方的原因造成工程延期的，每逾期1日，乙方须向甲方支付本合同总价款的 0.5 %的违约金，违约金</w:t>
      </w:r>
      <w:r w:rsidRPr="006B04F9">
        <w:rPr>
          <w:rFonts w:asciiTheme="minorEastAsia" w:eastAsiaTheme="minorEastAsia" w:hAnsiTheme="minorEastAsia" w:hint="eastAsia"/>
          <w:color w:val="000000"/>
          <w:szCs w:val="21"/>
        </w:rPr>
        <w:t>累计应</w:t>
      </w:r>
      <w:r w:rsidRPr="006B04F9">
        <w:rPr>
          <w:rFonts w:asciiTheme="minorEastAsia" w:eastAsiaTheme="minorEastAsia" w:hAnsiTheme="minorEastAsia"/>
          <w:color w:val="000000"/>
          <w:szCs w:val="21"/>
        </w:rPr>
        <w:t>不高于本合同总价款的5%。如违约金累计达到本合同总价款5%时，甲方有权单方终止合同，由此给甲方造成损失的，乙方应承担赔偿责任。因甲方原因造成乙方不能按期完成的，乙方工作期顺延。顺延的日期与甲方造成乙方不能正常工作的日期相等。</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color w:val="000000"/>
          <w:szCs w:val="21"/>
        </w:rPr>
      </w:pPr>
      <w:r w:rsidRPr="006B04F9">
        <w:rPr>
          <w:rFonts w:asciiTheme="minorEastAsia" w:eastAsiaTheme="minorEastAsia" w:hAnsiTheme="minorEastAsia"/>
          <w:color w:val="000000"/>
          <w:szCs w:val="21"/>
        </w:rPr>
        <w:lastRenderedPageBreak/>
        <w:t>甲方无正当理由延期支付本合同价款，每逾期1日，甲方向乙方支付合同总价款0.5%的违约金，违约金</w:t>
      </w:r>
      <w:r w:rsidRPr="006B04F9">
        <w:rPr>
          <w:rFonts w:asciiTheme="minorEastAsia" w:eastAsiaTheme="minorEastAsia" w:hAnsiTheme="minorEastAsia" w:hint="eastAsia"/>
          <w:color w:val="000000"/>
          <w:szCs w:val="21"/>
        </w:rPr>
        <w:t>累计应</w:t>
      </w:r>
      <w:r w:rsidRPr="006B04F9">
        <w:rPr>
          <w:rFonts w:asciiTheme="minorEastAsia" w:eastAsiaTheme="minorEastAsia" w:hAnsiTheme="minorEastAsia"/>
          <w:color w:val="000000"/>
          <w:szCs w:val="21"/>
        </w:rPr>
        <w:t>不高于本合同总价款的5%。如违约金累计达到本合同总价款的5%时，乙方有权终止合同，由此给乙方造成损失的，甲方应承担赔偿责任。</w:t>
      </w:r>
    </w:p>
    <w:p w:rsidR="00294B93" w:rsidRPr="006B04F9" w:rsidRDefault="00294B93" w:rsidP="00294B93">
      <w:pPr>
        <w:keepNext/>
        <w:keepLines/>
        <w:spacing w:before="260" w:after="260" w:line="360" w:lineRule="auto"/>
        <w:outlineLvl w:val="1"/>
        <w:rPr>
          <w:rFonts w:asciiTheme="minorEastAsia" w:eastAsiaTheme="minorEastAsia" w:hAnsiTheme="minorEastAsia"/>
          <w:b/>
          <w:bCs/>
          <w:szCs w:val="21"/>
        </w:rPr>
      </w:pPr>
      <w:bookmarkStart w:id="2000" w:name="_Toc481070157"/>
      <w:bookmarkStart w:id="2001" w:name="_Toc445980107"/>
      <w:r w:rsidRPr="006B04F9">
        <w:rPr>
          <w:rFonts w:asciiTheme="minorEastAsia" w:eastAsiaTheme="minorEastAsia" w:hAnsiTheme="minorEastAsia"/>
          <w:b/>
          <w:bCs/>
          <w:szCs w:val="21"/>
        </w:rPr>
        <w:t>第十一章 合同其他条款</w:t>
      </w:r>
      <w:bookmarkEnd w:id="2000"/>
      <w:bookmarkEnd w:id="2001"/>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color w:val="000000"/>
          <w:szCs w:val="21"/>
        </w:rPr>
      </w:pPr>
      <w:r w:rsidRPr="006B04F9">
        <w:rPr>
          <w:rFonts w:asciiTheme="minorEastAsia" w:eastAsiaTheme="minorEastAsia" w:hAnsiTheme="minorEastAsia"/>
          <w:szCs w:val="21"/>
        </w:rPr>
        <w:t>本合同书一式捌份，双方各执肆份，双方法定代表人或授权代表签字并加盖各自单位公章后</w:t>
      </w:r>
      <w:r w:rsidRPr="009F1ABF">
        <w:rPr>
          <w:rFonts w:asciiTheme="minorEastAsia" w:eastAsiaTheme="minorEastAsia" w:hAnsiTheme="minorEastAsia"/>
          <w:color w:val="000000"/>
          <w:szCs w:val="21"/>
        </w:rPr>
        <w:t>生效</w:t>
      </w:r>
      <w:r w:rsidRPr="006B04F9">
        <w:rPr>
          <w:rFonts w:asciiTheme="minorEastAsia" w:eastAsiaTheme="minorEastAsia" w:hAnsiTheme="minorEastAsia"/>
          <w:szCs w:val="21"/>
        </w:rPr>
        <w:t>。</w:t>
      </w:r>
    </w:p>
    <w:p w:rsidR="00294B93" w:rsidRPr="006B04F9" w:rsidRDefault="00294B93" w:rsidP="00294B93">
      <w:pPr>
        <w:numPr>
          <w:ilvl w:val="0"/>
          <w:numId w:val="31"/>
        </w:numPr>
        <w:tabs>
          <w:tab w:val="left" w:pos="720"/>
        </w:tabs>
        <w:spacing w:afterLines="50" w:after="156" w:line="360" w:lineRule="auto"/>
        <w:rPr>
          <w:rFonts w:asciiTheme="minorEastAsia" w:eastAsiaTheme="minorEastAsia" w:hAnsiTheme="minorEastAsia"/>
          <w:color w:val="000000"/>
          <w:szCs w:val="21"/>
        </w:rPr>
      </w:pPr>
      <w:r w:rsidRPr="006B04F9">
        <w:rPr>
          <w:rFonts w:asciiTheme="minorEastAsia" w:eastAsiaTheme="minorEastAsia" w:hAnsiTheme="minorEastAsia"/>
          <w:color w:val="000000"/>
          <w:szCs w:val="21"/>
        </w:rPr>
        <w:t>在履行本合同的过程中发生争议，双方应首先通过友好协商解决。如友好协商解决不成，则双方同意按照以下第二种方式解决争议：</w:t>
      </w:r>
    </w:p>
    <w:p w:rsidR="00294B93" w:rsidRPr="006B04F9" w:rsidRDefault="00294B93" w:rsidP="00294B93">
      <w:pPr>
        <w:spacing w:afterLines="50" w:after="156" w:line="360" w:lineRule="auto"/>
        <w:ind w:left="720"/>
        <w:rPr>
          <w:rFonts w:asciiTheme="minorEastAsia" w:eastAsiaTheme="minorEastAsia" w:hAnsiTheme="minorEastAsia"/>
          <w:color w:val="000000"/>
          <w:szCs w:val="21"/>
        </w:rPr>
      </w:pPr>
      <w:r w:rsidRPr="006B04F9">
        <w:rPr>
          <w:rFonts w:asciiTheme="minorEastAsia" w:eastAsiaTheme="minorEastAsia" w:hAnsiTheme="minorEastAsia"/>
          <w:color w:val="000000"/>
          <w:szCs w:val="21"/>
        </w:rPr>
        <w:t>一、可以将该等争议提交北京仲裁委员会，根据其届时有效的仲裁规则仲裁解决。仲裁地点为北京市。仲裁裁决为终局裁决，对双方具有约束力。除非双方另行达成一致，仲裁期间，双方应继续履行本合同项下除争议事项外的其他义务。</w:t>
      </w:r>
    </w:p>
    <w:p w:rsidR="00294B93" w:rsidRDefault="00294B93" w:rsidP="00294B93">
      <w:pPr>
        <w:tabs>
          <w:tab w:val="left" w:pos="720"/>
        </w:tabs>
        <w:spacing w:afterLines="50" w:after="156" w:line="360" w:lineRule="auto"/>
        <w:ind w:left="720"/>
        <w:rPr>
          <w:rFonts w:asciiTheme="minorEastAsia" w:eastAsiaTheme="minorEastAsia" w:hAnsiTheme="minorEastAsia"/>
          <w:color w:val="000000"/>
          <w:szCs w:val="21"/>
        </w:rPr>
      </w:pPr>
      <w:r w:rsidRPr="006B04F9">
        <w:rPr>
          <w:rFonts w:asciiTheme="minorEastAsia" w:eastAsiaTheme="minorEastAsia" w:hAnsiTheme="minorEastAsia"/>
          <w:color w:val="000000"/>
          <w:szCs w:val="21"/>
        </w:rPr>
        <w:t>二、一方可将该等争议提交甲方</w:t>
      </w:r>
      <w:r w:rsidRPr="006B04F9">
        <w:rPr>
          <w:rFonts w:asciiTheme="minorEastAsia" w:eastAsiaTheme="minorEastAsia" w:hAnsiTheme="minorEastAsia" w:hint="eastAsia"/>
          <w:color w:val="000000"/>
          <w:szCs w:val="21"/>
        </w:rPr>
        <w:t>住所</w:t>
      </w:r>
      <w:r w:rsidRPr="006B04F9">
        <w:rPr>
          <w:rFonts w:asciiTheme="minorEastAsia" w:eastAsiaTheme="minorEastAsia" w:hAnsiTheme="minorEastAsia"/>
          <w:color w:val="000000"/>
          <w:szCs w:val="21"/>
        </w:rPr>
        <w:t>地有管辖权的人民法院通过诉讼解决。</w:t>
      </w:r>
    </w:p>
    <w:p w:rsidR="00294B93" w:rsidRDefault="00294B93" w:rsidP="00294B93">
      <w:pPr>
        <w:numPr>
          <w:ilvl w:val="0"/>
          <w:numId w:val="31"/>
        </w:numPr>
        <w:tabs>
          <w:tab w:val="left" w:pos="720"/>
        </w:tabs>
        <w:spacing w:afterLines="50" w:after="156" w:line="360" w:lineRule="auto"/>
        <w:rPr>
          <w:rFonts w:asciiTheme="minorEastAsia" w:eastAsiaTheme="minorEastAsia" w:hAnsiTheme="minorEastAsia"/>
          <w:color w:val="000000"/>
          <w:szCs w:val="21"/>
        </w:rPr>
      </w:pPr>
      <w:r w:rsidRPr="00294B93">
        <w:rPr>
          <w:rFonts w:asciiTheme="minorEastAsia" w:eastAsiaTheme="minorEastAsia" w:hAnsiTheme="minorEastAsia"/>
          <w:color w:val="000000"/>
          <w:szCs w:val="21"/>
        </w:rPr>
        <w:t>本合同签订后，如需变更或补充内容，应当以书面形式签订变更或补充协议。</w:t>
      </w:r>
    </w:p>
    <w:p w:rsidR="00294B93" w:rsidRDefault="00294B93" w:rsidP="00294B93">
      <w:pPr>
        <w:tabs>
          <w:tab w:val="left" w:pos="720"/>
        </w:tabs>
        <w:spacing w:afterLines="50" w:after="156" w:line="360" w:lineRule="auto"/>
        <w:ind w:leftChars="337" w:left="708"/>
        <w:rPr>
          <w:rFonts w:asciiTheme="minorEastAsia" w:eastAsiaTheme="minorEastAsia" w:hAnsiTheme="minorEastAsia"/>
          <w:color w:val="000000"/>
          <w:szCs w:val="21"/>
        </w:rPr>
      </w:pPr>
      <w:r w:rsidRPr="00294B93">
        <w:rPr>
          <w:rFonts w:asciiTheme="minorEastAsia" w:eastAsiaTheme="minorEastAsia" w:hAnsiTheme="minorEastAsia"/>
          <w:color w:val="000000"/>
          <w:szCs w:val="21"/>
        </w:rPr>
        <w:t>合同附件是本合同规定的有关事项的执行步骤或细</w:t>
      </w:r>
      <w:r w:rsidRPr="00294B93">
        <w:rPr>
          <w:rFonts w:asciiTheme="minorEastAsia" w:eastAsiaTheme="minorEastAsia" w:hAnsiTheme="minorEastAsia" w:hint="eastAsia"/>
          <w:color w:val="000000"/>
          <w:szCs w:val="21"/>
        </w:rPr>
        <w:t>化</w:t>
      </w:r>
      <w:r w:rsidRPr="00294B93">
        <w:rPr>
          <w:rFonts w:asciiTheme="minorEastAsia" w:eastAsiaTheme="minorEastAsia" w:hAnsiTheme="minorEastAsia"/>
          <w:color w:val="000000"/>
          <w:szCs w:val="21"/>
        </w:rPr>
        <w:t>，与本合同规定的原则是相符一致的，作为合同的一部分，与合同主体同等重要，具有相同的法律效力，如果发生不一致的地方，以本合同为准。</w:t>
      </w:r>
    </w:p>
    <w:p w:rsidR="008C03E8" w:rsidRDefault="008C03E8" w:rsidP="00294B93">
      <w:pPr>
        <w:tabs>
          <w:tab w:val="left" w:pos="720"/>
        </w:tabs>
        <w:spacing w:afterLines="50" w:after="156" w:line="360" w:lineRule="auto"/>
        <w:ind w:leftChars="337" w:left="708"/>
        <w:rPr>
          <w:rFonts w:asciiTheme="minorEastAsia" w:eastAsiaTheme="minorEastAsia" w:hAnsiTheme="minorEastAsia"/>
          <w:color w:val="000000"/>
          <w:szCs w:val="21"/>
        </w:rPr>
        <w:sectPr w:rsidR="008C03E8">
          <w:footerReference w:type="default" r:id="rId16"/>
          <w:pgSz w:w="11906" w:h="16838"/>
          <w:pgMar w:top="1440" w:right="1800" w:bottom="1440" w:left="1800" w:header="851" w:footer="992" w:gutter="0"/>
          <w:cols w:space="720"/>
          <w:docGrid w:type="lines" w:linePitch="312"/>
        </w:sectPr>
      </w:pPr>
    </w:p>
    <w:p w:rsidR="00FA0F9E" w:rsidRPr="00294B93" w:rsidRDefault="00FA0F9E" w:rsidP="00294B93">
      <w:pPr>
        <w:tabs>
          <w:tab w:val="left" w:pos="720"/>
        </w:tabs>
        <w:spacing w:afterLines="50" w:after="156" w:line="360" w:lineRule="auto"/>
        <w:rPr>
          <w:rFonts w:ascii="Times New Roman" w:hAnsi="Times New Roman"/>
          <w:b/>
          <w:bCs/>
          <w:szCs w:val="21"/>
        </w:rPr>
      </w:pPr>
      <w:r w:rsidRPr="00294B93">
        <w:rPr>
          <w:rFonts w:ascii="Times New Roman" w:hAnsi="Times New Roman"/>
          <w:b/>
          <w:bCs/>
          <w:szCs w:val="21"/>
        </w:rPr>
        <w:lastRenderedPageBreak/>
        <w:t>甲方（委托单位）：</w:t>
      </w:r>
    </w:p>
    <w:p w:rsidR="00FA0F9E" w:rsidRDefault="00FA0F9E" w:rsidP="00FA0F9E">
      <w:pPr>
        <w:spacing w:line="360" w:lineRule="auto"/>
        <w:rPr>
          <w:rFonts w:ascii="Times New Roman" w:hAnsi="Times New Roman"/>
          <w:b/>
          <w:bCs/>
          <w:szCs w:val="21"/>
        </w:rPr>
      </w:pPr>
    </w:p>
    <w:tbl>
      <w:tblPr>
        <w:tblW w:w="8528" w:type="dxa"/>
        <w:tblLayout w:type="fixed"/>
        <w:tblLook w:val="04A0" w:firstRow="1" w:lastRow="0" w:firstColumn="1" w:lastColumn="0" w:noHBand="0" w:noVBand="1"/>
      </w:tblPr>
      <w:tblGrid>
        <w:gridCol w:w="4248"/>
        <w:gridCol w:w="4280"/>
      </w:tblGrid>
      <w:tr w:rsidR="00FA0F9E" w:rsidTr="006B04F9">
        <w:tc>
          <w:tcPr>
            <w:tcW w:w="4248" w:type="dxa"/>
          </w:tcPr>
          <w:p w:rsidR="00FA0F9E" w:rsidRDefault="00FA0F9E" w:rsidP="006B04F9">
            <w:pPr>
              <w:spacing w:line="360" w:lineRule="auto"/>
              <w:rPr>
                <w:rFonts w:ascii="Times New Roman" w:hAnsi="Times New Roman"/>
                <w:szCs w:val="21"/>
              </w:rPr>
            </w:pPr>
            <w:r>
              <w:rPr>
                <w:rFonts w:ascii="Times New Roman" w:hAnsi="Times New Roman"/>
                <w:szCs w:val="21"/>
              </w:rPr>
              <w:t>单位负责人：（签字）</w:t>
            </w:r>
          </w:p>
          <w:p w:rsidR="00FA0F9E" w:rsidRDefault="00FA0F9E" w:rsidP="006B04F9">
            <w:pPr>
              <w:spacing w:line="360" w:lineRule="auto"/>
              <w:rPr>
                <w:rFonts w:ascii="Times New Roman" w:hAnsi="Times New Roman"/>
                <w:szCs w:val="21"/>
              </w:rPr>
            </w:pPr>
          </w:p>
          <w:p w:rsidR="00FA0F9E" w:rsidRDefault="00FA0F9E" w:rsidP="006B04F9">
            <w:pPr>
              <w:spacing w:line="360" w:lineRule="auto"/>
              <w:rPr>
                <w:rFonts w:ascii="Times New Roman" w:hAnsi="Times New Roman"/>
                <w:szCs w:val="21"/>
              </w:rPr>
            </w:pPr>
          </w:p>
          <w:p w:rsidR="00FA0F9E" w:rsidRDefault="00FA0F9E" w:rsidP="006B04F9">
            <w:pPr>
              <w:spacing w:line="360" w:lineRule="auto"/>
              <w:rPr>
                <w:rFonts w:ascii="Times New Roman" w:hAnsi="Times New Roman"/>
                <w:szCs w:val="21"/>
              </w:rPr>
            </w:pPr>
            <w:r>
              <w:rPr>
                <w:rFonts w:ascii="Times New Roman" w:hAnsi="Times New Roman"/>
                <w:szCs w:val="21"/>
              </w:rPr>
              <w:t>联系人：</w:t>
            </w:r>
          </w:p>
          <w:p w:rsidR="00FA0F9E" w:rsidRDefault="00FA0F9E" w:rsidP="006B04F9">
            <w:pPr>
              <w:spacing w:line="360" w:lineRule="auto"/>
              <w:rPr>
                <w:rFonts w:ascii="Times New Roman" w:hAnsi="Times New Roman"/>
                <w:szCs w:val="21"/>
              </w:rPr>
            </w:pPr>
          </w:p>
          <w:p w:rsidR="00FA0F9E" w:rsidRDefault="00FA0F9E" w:rsidP="006B04F9">
            <w:pPr>
              <w:spacing w:line="360" w:lineRule="auto"/>
              <w:rPr>
                <w:rFonts w:ascii="Times New Roman" w:hAnsi="Times New Roman"/>
                <w:szCs w:val="21"/>
              </w:rPr>
            </w:pPr>
            <w:r>
              <w:rPr>
                <w:rFonts w:ascii="Times New Roman" w:hAnsi="Times New Roman"/>
                <w:szCs w:val="21"/>
              </w:rPr>
              <w:t>（公章）</w:t>
            </w:r>
          </w:p>
        </w:tc>
        <w:tc>
          <w:tcPr>
            <w:tcW w:w="4280" w:type="dxa"/>
          </w:tcPr>
          <w:p w:rsidR="00FA0F9E" w:rsidRDefault="00FA0F9E" w:rsidP="006B04F9">
            <w:pPr>
              <w:spacing w:line="360" w:lineRule="auto"/>
              <w:rPr>
                <w:rFonts w:ascii="Times New Roman" w:hAnsi="Times New Roman"/>
                <w:szCs w:val="21"/>
              </w:rPr>
            </w:pPr>
            <w:r>
              <w:rPr>
                <w:rFonts w:ascii="Times New Roman" w:hAnsi="Times New Roman"/>
                <w:szCs w:val="21"/>
              </w:rPr>
              <w:t>地址：</w:t>
            </w:r>
          </w:p>
          <w:p w:rsidR="00FA0F9E" w:rsidRDefault="00FA0F9E" w:rsidP="006B04F9">
            <w:pPr>
              <w:pStyle w:val="a7"/>
              <w:spacing w:line="360" w:lineRule="auto"/>
              <w:ind w:leftChars="0" w:left="0"/>
              <w:rPr>
                <w:szCs w:val="21"/>
              </w:rPr>
            </w:pPr>
            <w:r>
              <w:rPr>
                <w:szCs w:val="21"/>
              </w:rPr>
              <w:t>邮政编码：</w:t>
            </w:r>
          </w:p>
          <w:p w:rsidR="00FA0F9E" w:rsidRDefault="00FA0F9E" w:rsidP="006B04F9">
            <w:pPr>
              <w:spacing w:line="360" w:lineRule="auto"/>
              <w:rPr>
                <w:rFonts w:ascii="Times New Roman" w:hAnsi="Times New Roman"/>
                <w:szCs w:val="21"/>
              </w:rPr>
            </w:pPr>
            <w:r>
              <w:rPr>
                <w:rFonts w:ascii="Times New Roman" w:hAnsi="Times New Roman"/>
                <w:szCs w:val="21"/>
              </w:rPr>
              <w:t>电话：</w:t>
            </w:r>
          </w:p>
          <w:p w:rsidR="00FA0F9E" w:rsidRDefault="00FA0F9E" w:rsidP="006B04F9">
            <w:pPr>
              <w:spacing w:line="360" w:lineRule="auto"/>
              <w:rPr>
                <w:rFonts w:ascii="Times New Roman" w:hAnsi="Times New Roman"/>
                <w:szCs w:val="21"/>
              </w:rPr>
            </w:pPr>
          </w:p>
          <w:p w:rsidR="00FA0F9E" w:rsidRDefault="00FA0F9E" w:rsidP="006B04F9">
            <w:pPr>
              <w:spacing w:line="360" w:lineRule="auto"/>
              <w:jc w:val="right"/>
              <w:rPr>
                <w:rFonts w:ascii="Times New Roman" w:hAnsi="Times New Roman"/>
                <w:szCs w:val="21"/>
              </w:rPr>
            </w:pPr>
            <w:r>
              <w:rPr>
                <w:rFonts w:ascii="Times New Roman" w:hAnsi="Times New Roman"/>
                <w:szCs w:val="21"/>
              </w:rPr>
              <w:t xml:space="preserve">20  </w:t>
            </w:r>
            <w:r>
              <w:rPr>
                <w:rFonts w:ascii="Times New Roman" w:hAnsi="Times New Roman"/>
                <w:szCs w:val="21"/>
              </w:rPr>
              <w:t>年月日</w:t>
            </w:r>
          </w:p>
        </w:tc>
      </w:tr>
    </w:tbl>
    <w:p w:rsidR="00FA0F9E" w:rsidRDefault="00FA0F9E" w:rsidP="00FA0F9E">
      <w:pPr>
        <w:tabs>
          <w:tab w:val="left" w:pos="3438"/>
        </w:tabs>
        <w:spacing w:line="360" w:lineRule="auto"/>
        <w:rPr>
          <w:rFonts w:ascii="Times New Roman" w:hAnsi="Times New Roman"/>
          <w:szCs w:val="21"/>
        </w:rPr>
      </w:pPr>
      <w:r>
        <w:rPr>
          <w:rFonts w:ascii="Times New Roman" w:hAnsi="Times New Roman"/>
          <w:szCs w:val="21"/>
        </w:rPr>
        <w:tab/>
      </w:r>
    </w:p>
    <w:p w:rsidR="00FA0F9E" w:rsidRDefault="00FA0F9E" w:rsidP="00FA0F9E">
      <w:pPr>
        <w:tabs>
          <w:tab w:val="left" w:pos="3438"/>
        </w:tabs>
        <w:spacing w:line="360" w:lineRule="auto"/>
        <w:rPr>
          <w:rFonts w:ascii="Times New Roman" w:hAnsi="Times New Roman"/>
          <w:szCs w:val="21"/>
        </w:rPr>
      </w:pPr>
    </w:p>
    <w:p w:rsidR="00FA0F9E" w:rsidRDefault="00FA0F9E" w:rsidP="00FA0F9E">
      <w:pPr>
        <w:spacing w:line="360" w:lineRule="auto"/>
        <w:rPr>
          <w:rFonts w:ascii="Times New Roman" w:hAnsi="Times New Roman"/>
          <w:b/>
          <w:bCs/>
          <w:szCs w:val="21"/>
        </w:rPr>
      </w:pPr>
      <w:r>
        <w:rPr>
          <w:rFonts w:ascii="Times New Roman" w:hAnsi="Times New Roman"/>
          <w:b/>
          <w:bCs/>
          <w:szCs w:val="21"/>
        </w:rPr>
        <w:t>乙方（承担单位）：</w:t>
      </w:r>
    </w:p>
    <w:p w:rsidR="00FA0F9E" w:rsidRDefault="00FA0F9E" w:rsidP="00FA0F9E">
      <w:pPr>
        <w:spacing w:line="360" w:lineRule="auto"/>
        <w:rPr>
          <w:rFonts w:ascii="Times New Roman" w:hAnsi="Times New Roman"/>
          <w:b/>
          <w:bCs/>
          <w:szCs w:val="21"/>
        </w:rPr>
      </w:pPr>
    </w:p>
    <w:tbl>
      <w:tblPr>
        <w:tblW w:w="8494" w:type="dxa"/>
        <w:tblLayout w:type="fixed"/>
        <w:tblLook w:val="04A0" w:firstRow="1" w:lastRow="0" w:firstColumn="1" w:lastColumn="0" w:noHBand="0" w:noVBand="1"/>
      </w:tblPr>
      <w:tblGrid>
        <w:gridCol w:w="4231"/>
        <w:gridCol w:w="4263"/>
      </w:tblGrid>
      <w:tr w:rsidR="00FA0F9E" w:rsidTr="006B04F9">
        <w:tc>
          <w:tcPr>
            <w:tcW w:w="4231" w:type="dxa"/>
          </w:tcPr>
          <w:p w:rsidR="00FA0F9E" w:rsidRDefault="00FA0F9E" w:rsidP="006B04F9">
            <w:pPr>
              <w:pStyle w:val="a7"/>
              <w:spacing w:line="360" w:lineRule="auto"/>
              <w:ind w:leftChars="0" w:left="0"/>
              <w:rPr>
                <w:szCs w:val="21"/>
              </w:rPr>
            </w:pPr>
            <w:r>
              <w:rPr>
                <w:szCs w:val="21"/>
              </w:rPr>
              <w:t>单位代表人（签字）</w:t>
            </w:r>
          </w:p>
          <w:p w:rsidR="00FA0F9E" w:rsidRDefault="00FA0F9E" w:rsidP="006B04F9">
            <w:pPr>
              <w:pStyle w:val="a7"/>
              <w:spacing w:line="360" w:lineRule="auto"/>
              <w:rPr>
                <w:szCs w:val="21"/>
              </w:rPr>
            </w:pPr>
          </w:p>
          <w:p w:rsidR="00FA0F9E" w:rsidRDefault="00FA0F9E" w:rsidP="006B04F9">
            <w:pPr>
              <w:pStyle w:val="a7"/>
              <w:spacing w:line="360" w:lineRule="auto"/>
              <w:rPr>
                <w:szCs w:val="21"/>
              </w:rPr>
            </w:pPr>
          </w:p>
          <w:p w:rsidR="00FA0F9E" w:rsidRDefault="00FA0F9E" w:rsidP="006B04F9">
            <w:pPr>
              <w:pStyle w:val="a7"/>
              <w:spacing w:line="360" w:lineRule="auto"/>
              <w:rPr>
                <w:szCs w:val="21"/>
              </w:rPr>
            </w:pPr>
          </w:p>
          <w:p w:rsidR="00FA0F9E" w:rsidRDefault="00FA0F9E" w:rsidP="006B04F9">
            <w:pPr>
              <w:pStyle w:val="a7"/>
              <w:spacing w:line="360" w:lineRule="auto"/>
              <w:ind w:leftChars="0" w:left="0"/>
              <w:rPr>
                <w:szCs w:val="21"/>
              </w:rPr>
            </w:pPr>
            <w:r>
              <w:rPr>
                <w:szCs w:val="21"/>
              </w:rPr>
              <w:t>联系人：</w:t>
            </w:r>
          </w:p>
          <w:p w:rsidR="00FA0F9E" w:rsidRDefault="00FA0F9E" w:rsidP="006B04F9">
            <w:pPr>
              <w:pStyle w:val="a7"/>
              <w:spacing w:line="360" w:lineRule="auto"/>
              <w:rPr>
                <w:szCs w:val="21"/>
              </w:rPr>
            </w:pPr>
          </w:p>
          <w:p w:rsidR="00FA0F9E" w:rsidRDefault="00FA0F9E" w:rsidP="006B04F9">
            <w:pPr>
              <w:pStyle w:val="a7"/>
              <w:spacing w:line="360" w:lineRule="auto"/>
              <w:rPr>
                <w:szCs w:val="21"/>
              </w:rPr>
            </w:pPr>
          </w:p>
          <w:p w:rsidR="00FA0F9E" w:rsidRDefault="00FA0F9E" w:rsidP="006B04F9">
            <w:pPr>
              <w:pStyle w:val="a7"/>
              <w:spacing w:line="360" w:lineRule="auto"/>
              <w:ind w:leftChars="0" w:left="0"/>
              <w:rPr>
                <w:szCs w:val="21"/>
              </w:rPr>
            </w:pPr>
            <w:r>
              <w:rPr>
                <w:szCs w:val="21"/>
              </w:rPr>
              <w:t>（公章）</w:t>
            </w:r>
          </w:p>
        </w:tc>
        <w:tc>
          <w:tcPr>
            <w:tcW w:w="4263" w:type="dxa"/>
          </w:tcPr>
          <w:p w:rsidR="00FA0F9E" w:rsidRDefault="00FA0F9E" w:rsidP="006B04F9">
            <w:pPr>
              <w:pStyle w:val="a7"/>
              <w:spacing w:line="360" w:lineRule="auto"/>
              <w:ind w:left="1662" w:hanging="1242"/>
              <w:rPr>
                <w:szCs w:val="21"/>
              </w:rPr>
            </w:pPr>
            <w:r>
              <w:rPr>
                <w:szCs w:val="21"/>
              </w:rPr>
              <w:t>开户银行：</w:t>
            </w:r>
          </w:p>
          <w:p w:rsidR="00FA0F9E" w:rsidRDefault="00FA0F9E" w:rsidP="006B04F9">
            <w:pPr>
              <w:pStyle w:val="a7"/>
              <w:spacing w:line="360" w:lineRule="auto"/>
              <w:jc w:val="left"/>
              <w:rPr>
                <w:szCs w:val="21"/>
              </w:rPr>
            </w:pPr>
            <w:r>
              <w:rPr>
                <w:szCs w:val="21"/>
              </w:rPr>
              <w:t>户名：</w:t>
            </w:r>
          </w:p>
          <w:p w:rsidR="00FA0F9E" w:rsidRDefault="00FA0F9E" w:rsidP="006B04F9">
            <w:pPr>
              <w:pStyle w:val="a7"/>
              <w:spacing w:line="360" w:lineRule="auto"/>
              <w:jc w:val="left"/>
              <w:rPr>
                <w:szCs w:val="21"/>
              </w:rPr>
            </w:pPr>
            <w:r>
              <w:rPr>
                <w:szCs w:val="21"/>
              </w:rPr>
              <w:t>帐号：</w:t>
            </w:r>
          </w:p>
          <w:p w:rsidR="00FA0F9E" w:rsidRDefault="00FA0F9E" w:rsidP="006B04F9">
            <w:pPr>
              <w:pStyle w:val="a7"/>
              <w:spacing w:line="360" w:lineRule="auto"/>
              <w:rPr>
                <w:szCs w:val="21"/>
              </w:rPr>
            </w:pPr>
            <w:r>
              <w:rPr>
                <w:szCs w:val="21"/>
              </w:rPr>
              <w:t>联系电话：</w:t>
            </w:r>
          </w:p>
          <w:p w:rsidR="00FA0F9E" w:rsidRDefault="00FA0F9E" w:rsidP="006B04F9">
            <w:pPr>
              <w:pStyle w:val="a7"/>
              <w:spacing w:line="360" w:lineRule="auto"/>
              <w:rPr>
                <w:szCs w:val="21"/>
              </w:rPr>
            </w:pPr>
            <w:r>
              <w:rPr>
                <w:szCs w:val="21"/>
              </w:rPr>
              <w:t>详细地址：</w:t>
            </w:r>
          </w:p>
          <w:p w:rsidR="00FA0F9E" w:rsidRDefault="00FA0F9E" w:rsidP="006B04F9">
            <w:pPr>
              <w:pStyle w:val="a7"/>
              <w:spacing w:line="360" w:lineRule="auto"/>
              <w:rPr>
                <w:szCs w:val="21"/>
              </w:rPr>
            </w:pPr>
            <w:r>
              <w:rPr>
                <w:szCs w:val="21"/>
              </w:rPr>
              <w:t>邮政编码：</w:t>
            </w:r>
          </w:p>
          <w:p w:rsidR="00FA0F9E" w:rsidRDefault="00FA0F9E" w:rsidP="006B04F9">
            <w:pPr>
              <w:pStyle w:val="a7"/>
              <w:spacing w:line="360" w:lineRule="auto"/>
              <w:rPr>
                <w:szCs w:val="21"/>
              </w:rPr>
            </w:pPr>
          </w:p>
          <w:p w:rsidR="00FA0F9E" w:rsidRDefault="00FA0F9E" w:rsidP="006B04F9">
            <w:pPr>
              <w:pStyle w:val="a7"/>
              <w:spacing w:line="360" w:lineRule="auto"/>
              <w:jc w:val="right"/>
              <w:rPr>
                <w:szCs w:val="21"/>
              </w:rPr>
            </w:pPr>
            <w:r>
              <w:rPr>
                <w:szCs w:val="21"/>
              </w:rPr>
              <w:t xml:space="preserve">20  </w:t>
            </w:r>
            <w:r>
              <w:rPr>
                <w:szCs w:val="21"/>
              </w:rPr>
              <w:t>年</w:t>
            </w:r>
            <w:r>
              <w:rPr>
                <w:szCs w:val="21"/>
              </w:rPr>
              <w:t xml:space="preserve"> </w:t>
            </w:r>
            <w:r>
              <w:rPr>
                <w:szCs w:val="21"/>
              </w:rPr>
              <w:t>月</w:t>
            </w:r>
            <w:r>
              <w:rPr>
                <w:szCs w:val="21"/>
              </w:rPr>
              <w:t xml:space="preserve"> </w:t>
            </w:r>
            <w:r>
              <w:rPr>
                <w:szCs w:val="21"/>
              </w:rPr>
              <w:t>日</w:t>
            </w:r>
          </w:p>
        </w:tc>
      </w:tr>
    </w:tbl>
    <w:p w:rsidR="00FA0F9E" w:rsidRDefault="00FA0F9E" w:rsidP="00FA0F9E">
      <w:pPr>
        <w:snapToGrid w:val="0"/>
        <w:spacing w:line="360" w:lineRule="auto"/>
        <w:ind w:right="40"/>
        <w:rPr>
          <w:rFonts w:ascii="Times New Roman" w:hAnsi="Times New Roman"/>
          <w:szCs w:val="21"/>
        </w:rPr>
      </w:pPr>
    </w:p>
    <w:p w:rsidR="00FA0F9E" w:rsidRDefault="00FA0F9E" w:rsidP="00FA0F9E">
      <w:pPr>
        <w:spacing w:line="360" w:lineRule="auto"/>
        <w:rPr>
          <w:rFonts w:ascii="Times New Roman" w:hAnsi="Times New Roman"/>
          <w:b/>
          <w:szCs w:val="21"/>
        </w:rPr>
      </w:pPr>
      <w:r>
        <w:rPr>
          <w:rFonts w:ascii="Times New Roman" w:hAnsi="Times New Roman"/>
          <w:szCs w:val="21"/>
        </w:rPr>
        <w:br w:type="page"/>
      </w:r>
      <w:r>
        <w:rPr>
          <w:rFonts w:ascii="Times New Roman" w:hAnsi="Times New Roman"/>
          <w:b/>
          <w:szCs w:val="21"/>
        </w:rPr>
        <w:lastRenderedPageBreak/>
        <w:t>合同附件</w:t>
      </w:r>
      <w:r>
        <w:rPr>
          <w:rFonts w:ascii="Times New Roman" w:hAnsi="Times New Roman"/>
          <w:b/>
          <w:szCs w:val="21"/>
        </w:rPr>
        <w:t>1:</w:t>
      </w:r>
    </w:p>
    <w:p w:rsidR="00FA0F9E" w:rsidRDefault="00FA0F9E" w:rsidP="00FA0F9E">
      <w:pPr>
        <w:spacing w:line="360" w:lineRule="auto"/>
        <w:jc w:val="center"/>
        <w:rPr>
          <w:rFonts w:ascii="Times New Roman" w:hAnsi="Times New Roman"/>
          <w:szCs w:val="21"/>
        </w:rPr>
      </w:pPr>
      <w:r>
        <w:rPr>
          <w:rFonts w:ascii="Times New Roman" w:hAnsi="Times New Roman"/>
          <w:szCs w:val="21"/>
        </w:rPr>
        <w:t>项目承担单位、协作单位及主要研究人员</w:t>
      </w:r>
    </w:p>
    <w:tbl>
      <w:tblPr>
        <w:tblW w:w="88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6"/>
        <w:gridCol w:w="437"/>
        <w:gridCol w:w="439"/>
        <w:gridCol w:w="2071"/>
        <w:gridCol w:w="1012"/>
        <w:gridCol w:w="1266"/>
        <w:gridCol w:w="1942"/>
        <w:gridCol w:w="747"/>
      </w:tblGrid>
      <w:tr w:rsidR="00FA0F9E" w:rsidTr="006B04F9">
        <w:trPr>
          <w:jc w:val="center"/>
        </w:trPr>
        <w:tc>
          <w:tcPr>
            <w:tcW w:w="8890" w:type="dxa"/>
            <w:gridSpan w:val="8"/>
            <w:tcBorders>
              <w:top w:val="single" w:sz="12" w:space="0" w:color="auto"/>
            </w:tcBorders>
          </w:tcPr>
          <w:p w:rsidR="00FA0F9E" w:rsidRDefault="00FA0F9E" w:rsidP="006B04F9">
            <w:pPr>
              <w:snapToGrid w:val="0"/>
              <w:spacing w:before="80" w:line="360" w:lineRule="auto"/>
              <w:rPr>
                <w:rFonts w:ascii="Times New Roman" w:hAnsi="Times New Roman"/>
                <w:szCs w:val="21"/>
              </w:rPr>
            </w:pPr>
            <w:r>
              <w:rPr>
                <w:rFonts w:ascii="Times New Roman" w:hAnsi="Times New Roman"/>
                <w:szCs w:val="21"/>
              </w:rPr>
              <w:t>项目承担单位：</w:t>
            </w:r>
          </w:p>
          <w:p w:rsidR="00FA0F9E" w:rsidRDefault="00FA0F9E" w:rsidP="006B04F9">
            <w:pPr>
              <w:snapToGrid w:val="0"/>
              <w:spacing w:before="80" w:line="360" w:lineRule="auto"/>
              <w:rPr>
                <w:rFonts w:ascii="Times New Roman" w:hAnsi="Times New Roman"/>
                <w:szCs w:val="21"/>
              </w:rPr>
            </w:pPr>
          </w:p>
          <w:p w:rsidR="00FA0F9E" w:rsidRDefault="00FA0F9E" w:rsidP="006B04F9">
            <w:pPr>
              <w:snapToGrid w:val="0"/>
              <w:spacing w:before="80" w:line="360" w:lineRule="auto"/>
              <w:rPr>
                <w:rFonts w:ascii="Times New Roman" w:hAnsi="Times New Roman"/>
                <w:szCs w:val="21"/>
              </w:rPr>
            </w:pPr>
            <w:r>
              <w:rPr>
                <w:rFonts w:ascii="Times New Roman" w:hAnsi="Times New Roman"/>
                <w:szCs w:val="21"/>
              </w:rPr>
              <w:t>项目协作单位：</w:t>
            </w:r>
          </w:p>
          <w:p w:rsidR="00FA0F9E" w:rsidRDefault="00FA0F9E" w:rsidP="006B04F9">
            <w:pPr>
              <w:snapToGrid w:val="0"/>
              <w:spacing w:before="80" w:line="360" w:lineRule="auto"/>
              <w:rPr>
                <w:rFonts w:ascii="Times New Roman" w:hAnsi="Times New Roman"/>
                <w:szCs w:val="21"/>
              </w:rPr>
            </w:pPr>
          </w:p>
        </w:tc>
      </w:tr>
      <w:tr w:rsidR="00FA0F9E" w:rsidTr="006B04F9">
        <w:trPr>
          <w:cantSplit/>
          <w:trHeight w:val="170"/>
          <w:jc w:val="center"/>
        </w:trPr>
        <w:tc>
          <w:tcPr>
            <w:tcW w:w="8890" w:type="dxa"/>
            <w:gridSpan w:val="8"/>
            <w:vAlign w:val="center"/>
          </w:tcPr>
          <w:p w:rsidR="00FA0F9E" w:rsidRDefault="00FA0F9E" w:rsidP="006B04F9">
            <w:pPr>
              <w:snapToGrid w:val="0"/>
              <w:spacing w:before="80" w:line="360" w:lineRule="auto"/>
              <w:ind w:firstLineChars="100" w:firstLine="210"/>
              <w:rPr>
                <w:rFonts w:ascii="Times New Roman" w:hAnsi="Times New Roman"/>
                <w:szCs w:val="21"/>
              </w:rPr>
            </w:pPr>
            <w:r>
              <w:rPr>
                <w:rFonts w:ascii="Times New Roman" w:hAnsi="Times New Roman"/>
                <w:szCs w:val="21"/>
              </w:rPr>
              <w:t>项目负责人</w:t>
            </w:r>
          </w:p>
        </w:tc>
      </w:tr>
      <w:tr w:rsidR="00FA0F9E" w:rsidTr="006B04F9">
        <w:trPr>
          <w:cantSplit/>
          <w:trHeight w:val="170"/>
          <w:jc w:val="center"/>
        </w:trPr>
        <w:tc>
          <w:tcPr>
            <w:tcW w:w="976" w:type="dxa"/>
            <w:vAlign w:val="center"/>
          </w:tcPr>
          <w:p w:rsidR="00FA0F9E" w:rsidRDefault="00FA0F9E" w:rsidP="006B04F9">
            <w:pPr>
              <w:snapToGrid w:val="0"/>
              <w:spacing w:before="80" w:line="360" w:lineRule="auto"/>
              <w:jc w:val="center"/>
              <w:rPr>
                <w:rFonts w:ascii="Times New Roman" w:hAnsi="Times New Roman"/>
                <w:szCs w:val="21"/>
              </w:rPr>
            </w:pPr>
            <w:r>
              <w:rPr>
                <w:rFonts w:ascii="Times New Roman" w:hAnsi="Times New Roman"/>
                <w:szCs w:val="21"/>
              </w:rPr>
              <w:t>姓名</w:t>
            </w:r>
          </w:p>
        </w:tc>
        <w:tc>
          <w:tcPr>
            <w:tcW w:w="437" w:type="dxa"/>
            <w:vAlign w:val="center"/>
          </w:tcPr>
          <w:p w:rsidR="00FA0F9E" w:rsidRDefault="00FA0F9E" w:rsidP="006B04F9">
            <w:pPr>
              <w:snapToGrid w:val="0"/>
              <w:spacing w:before="80" w:line="360" w:lineRule="auto"/>
              <w:jc w:val="center"/>
              <w:rPr>
                <w:rFonts w:ascii="Times New Roman" w:hAnsi="Times New Roman"/>
                <w:szCs w:val="21"/>
              </w:rPr>
            </w:pPr>
            <w:r>
              <w:rPr>
                <w:rFonts w:ascii="Times New Roman" w:hAnsi="Times New Roman"/>
                <w:szCs w:val="21"/>
              </w:rPr>
              <w:t>性别</w:t>
            </w:r>
          </w:p>
        </w:tc>
        <w:tc>
          <w:tcPr>
            <w:tcW w:w="439" w:type="dxa"/>
            <w:vAlign w:val="center"/>
          </w:tcPr>
          <w:p w:rsidR="00FA0F9E" w:rsidRDefault="00FA0F9E" w:rsidP="006B04F9">
            <w:pPr>
              <w:snapToGrid w:val="0"/>
              <w:spacing w:before="80" w:line="360" w:lineRule="auto"/>
              <w:jc w:val="center"/>
              <w:rPr>
                <w:rFonts w:ascii="Times New Roman" w:hAnsi="Times New Roman"/>
                <w:szCs w:val="21"/>
              </w:rPr>
            </w:pPr>
            <w:r>
              <w:rPr>
                <w:rFonts w:ascii="Times New Roman" w:hAnsi="Times New Roman"/>
                <w:szCs w:val="21"/>
              </w:rPr>
              <w:t>年龄</w:t>
            </w:r>
          </w:p>
        </w:tc>
        <w:tc>
          <w:tcPr>
            <w:tcW w:w="2071" w:type="dxa"/>
            <w:vAlign w:val="center"/>
          </w:tcPr>
          <w:p w:rsidR="00FA0F9E" w:rsidRDefault="00FA0F9E" w:rsidP="006B04F9">
            <w:pPr>
              <w:snapToGrid w:val="0"/>
              <w:spacing w:before="80" w:line="360" w:lineRule="auto"/>
              <w:jc w:val="center"/>
              <w:rPr>
                <w:rFonts w:ascii="Times New Roman" w:hAnsi="Times New Roman"/>
                <w:szCs w:val="21"/>
              </w:rPr>
            </w:pPr>
            <w:r>
              <w:rPr>
                <w:rFonts w:ascii="Times New Roman" w:hAnsi="Times New Roman"/>
                <w:szCs w:val="21"/>
              </w:rPr>
              <w:t>单位</w:t>
            </w:r>
          </w:p>
        </w:tc>
        <w:tc>
          <w:tcPr>
            <w:tcW w:w="1012" w:type="dxa"/>
            <w:vAlign w:val="center"/>
          </w:tcPr>
          <w:p w:rsidR="00FA0F9E" w:rsidRDefault="00FA0F9E" w:rsidP="006B04F9">
            <w:pPr>
              <w:snapToGrid w:val="0"/>
              <w:spacing w:before="80" w:line="360" w:lineRule="auto"/>
              <w:jc w:val="center"/>
              <w:rPr>
                <w:rFonts w:ascii="Times New Roman" w:hAnsi="Times New Roman"/>
                <w:szCs w:val="21"/>
              </w:rPr>
            </w:pPr>
            <w:r>
              <w:rPr>
                <w:rFonts w:ascii="Times New Roman" w:hAnsi="Times New Roman"/>
                <w:szCs w:val="21"/>
              </w:rPr>
              <w:t>职称</w:t>
            </w:r>
            <w:r>
              <w:rPr>
                <w:rFonts w:ascii="Times New Roman" w:hAnsi="Times New Roman"/>
                <w:szCs w:val="21"/>
              </w:rPr>
              <w:t>/</w:t>
            </w:r>
            <w:r>
              <w:rPr>
                <w:rFonts w:ascii="Times New Roman" w:hAnsi="Times New Roman"/>
                <w:szCs w:val="21"/>
              </w:rPr>
              <w:t>职务</w:t>
            </w:r>
          </w:p>
        </w:tc>
        <w:tc>
          <w:tcPr>
            <w:tcW w:w="1266" w:type="dxa"/>
            <w:vAlign w:val="center"/>
          </w:tcPr>
          <w:p w:rsidR="00FA0F9E" w:rsidRDefault="00FA0F9E" w:rsidP="006B04F9">
            <w:pPr>
              <w:snapToGrid w:val="0"/>
              <w:spacing w:before="80" w:line="360" w:lineRule="auto"/>
              <w:jc w:val="center"/>
              <w:rPr>
                <w:rFonts w:ascii="Times New Roman" w:hAnsi="Times New Roman"/>
                <w:szCs w:val="21"/>
              </w:rPr>
            </w:pPr>
            <w:r>
              <w:rPr>
                <w:rFonts w:ascii="Times New Roman" w:hAnsi="Times New Roman"/>
                <w:szCs w:val="21"/>
              </w:rPr>
              <w:t>专业</w:t>
            </w:r>
          </w:p>
        </w:tc>
        <w:tc>
          <w:tcPr>
            <w:tcW w:w="1942" w:type="dxa"/>
            <w:vAlign w:val="center"/>
          </w:tcPr>
          <w:p w:rsidR="00FA0F9E" w:rsidRDefault="00FA0F9E" w:rsidP="006B04F9">
            <w:pPr>
              <w:snapToGrid w:val="0"/>
              <w:spacing w:before="80" w:line="360" w:lineRule="auto"/>
              <w:jc w:val="center"/>
              <w:rPr>
                <w:rFonts w:ascii="Times New Roman" w:hAnsi="Times New Roman"/>
                <w:szCs w:val="21"/>
              </w:rPr>
            </w:pPr>
            <w:r>
              <w:rPr>
                <w:rFonts w:ascii="Times New Roman" w:hAnsi="Times New Roman"/>
                <w:szCs w:val="21"/>
              </w:rPr>
              <w:t>为本项目工作时间</w:t>
            </w:r>
            <w:r>
              <w:rPr>
                <w:rFonts w:ascii="Times New Roman" w:hAnsi="Times New Roman"/>
                <w:szCs w:val="21"/>
              </w:rPr>
              <w:t>(%)</w:t>
            </w:r>
          </w:p>
        </w:tc>
        <w:tc>
          <w:tcPr>
            <w:tcW w:w="747" w:type="dxa"/>
            <w:vAlign w:val="center"/>
          </w:tcPr>
          <w:p w:rsidR="00FA0F9E" w:rsidRDefault="00FA0F9E" w:rsidP="006B04F9">
            <w:pPr>
              <w:snapToGrid w:val="0"/>
              <w:spacing w:before="80" w:line="360" w:lineRule="auto"/>
              <w:jc w:val="center"/>
              <w:rPr>
                <w:rFonts w:ascii="Times New Roman" w:hAnsi="Times New Roman"/>
                <w:szCs w:val="21"/>
              </w:rPr>
            </w:pPr>
            <w:r>
              <w:rPr>
                <w:rFonts w:ascii="Times New Roman" w:hAnsi="Times New Roman"/>
                <w:szCs w:val="21"/>
              </w:rPr>
              <w:t>签名</w:t>
            </w:r>
          </w:p>
        </w:tc>
      </w:tr>
      <w:tr w:rsidR="00FA0F9E" w:rsidTr="006B04F9">
        <w:trPr>
          <w:cantSplit/>
          <w:trHeight w:val="170"/>
          <w:jc w:val="center"/>
        </w:trPr>
        <w:tc>
          <w:tcPr>
            <w:tcW w:w="976" w:type="dxa"/>
          </w:tcPr>
          <w:p w:rsidR="00FA0F9E" w:rsidRDefault="00FA0F9E" w:rsidP="006B04F9">
            <w:pPr>
              <w:snapToGrid w:val="0"/>
              <w:spacing w:before="80" w:line="360" w:lineRule="auto"/>
              <w:rPr>
                <w:rFonts w:ascii="Times New Roman" w:hAnsi="Times New Roman"/>
                <w:szCs w:val="21"/>
              </w:rPr>
            </w:pPr>
          </w:p>
        </w:tc>
        <w:tc>
          <w:tcPr>
            <w:tcW w:w="437" w:type="dxa"/>
          </w:tcPr>
          <w:p w:rsidR="00FA0F9E" w:rsidRDefault="00FA0F9E" w:rsidP="006B04F9">
            <w:pPr>
              <w:snapToGrid w:val="0"/>
              <w:spacing w:before="80" w:line="360" w:lineRule="auto"/>
              <w:rPr>
                <w:rFonts w:ascii="Times New Roman" w:hAnsi="Times New Roman"/>
                <w:szCs w:val="21"/>
              </w:rPr>
            </w:pPr>
          </w:p>
        </w:tc>
        <w:tc>
          <w:tcPr>
            <w:tcW w:w="439" w:type="dxa"/>
          </w:tcPr>
          <w:p w:rsidR="00FA0F9E" w:rsidRDefault="00FA0F9E" w:rsidP="006B04F9">
            <w:pPr>
              <w:snapToGrid w:val="0"/>
              <w:spacing w:before="80" w:line="360" w:lineRule="auto"/>
              <w:rPr>
                <w:rFonts w:ascii="Times New Roman" w:hAnsi="Times New Roman"/>
                <w:szCs w:val="21"/>
              </w:rPr>
            </w:pPr>
          </w:p>
        </w:tc>
        <w:tc>
          <w:tcPr>
            <w:tcW w:w="2071" w:type="dxa"/>
          </w:tcPr>
          <w:p w:rsidR="00FA0F9E" w:rsidRDefault="00FA0F9E" w:rsidP="006B04F9">
            <w:pPr>
              <w:snapToGrid w:val="0"/>
              <w:spacing w:before="80" w:line="360" w:lineRule="auto"/>
              <w:rPr>
                <w:rFonts w:ascii="Times New Roman" w:hAnsi="Times New Roman"/>
                <w:szCs w:val="21"/>
              </w:rPr>
            </w:pPr>
          </w:p>
        </w:tc>
        <w:tc>
          <w:tcPr>
            <w:tcW w:w="1012" w:type="dxa"/>
          </w:tcPr>
          <w:p w:rsidR="00FA0F9E" w:rsidRDefault="00FA0F9E" w:rsidP="006B04F9">
            <w:pPr>
              <w:snapToGrid w:val="0"/>
              <w:spacing w:before="80" w:line="360" w:lineRule="auto"/>
              <w:rPr>
                <w:rFonts w:ascii="Times New Roman" w:hAnsi="Times New Roman"/>
                <w:szCs w:val="21"/>
              </w:rPr>
            </w:pPr>
          </w:p>
        </w:tc>
        <w:tc>
          <w:tcPr>
            <w:tcW w:w="1266" w:type="dxa"/>
          </w:tcPr>
          <w:p w:rsidR="00FA0F9E" w:rsidRDefault="00FA0F9E" w:rsidP="006B04F9">
            <w:pPr>
              <w:snapToGrid w:val="0"/>
              <w:spacing w:before="80" w:line="360" w:lineRule="auto"/>
              <w:rPr>
                <w:rFonts w:ascii="Times New Roman" w:hAnsi="Times New Roman"/>
                <w:szCs w:val="21"/>
              </w:rPr>
            </w:pPr>
          </w:p>
        </w:tc>
        <w:tc>
          <w:tcPr>
            <w:tcW w:w="1942" w:type="dxa"/>
          </w:tcPr>
          <w:p w:rsidR="00FA0F9E" w:rsidRDefault="00FA0F9E" w:rsidP="006B04F9">
            <w:pPr>
              <w:snapToGrid w:val="0"/>
              <w:spacing w:before="80" w:line="360" w:lineRule="auto"/>
              <w:rPr>
                <w:rFonts w:ascii="Times New Roman" w:hAnsi="Times New Roman"/>
                <w:szCs w:val="21"/>
              </w:rPr>
            </w:pPr>
          </w:p>
        </w:tc>
        <w:tc>
          <w:tcPr>
            <w:tcW w:w="747" w:type="dxa"/>
          </w:tcPr>
          <w:p w:rsidR="00FA0F9E" w:rsidRDefault="00FA0F9E" w:rsidP="006B04F9">
            <w:pPr>
              <w:snapToGrid w:val="0"/>
              <w:spacing w:before="80" w:line="360" w:lineRule="auto"/>
              <w:rPr>
                <w:rFonts w:ascii="Times New Roman" w:hAnsi="Times New Roman"/>
                <w:szCs w:val="21"/>
              </w:rPr>
            </w:pPr>
          </w:p>
        </w:tc>
      </w:tr>
      <w:tr w:rsidR="00FA0F9E" w:rsidTr="006B04F9">
        <w:trPr>
          <w:cantSplit/>
          <w:trHeight w:val="170"/>
          <w:jc w:val="center"/>
        </w:trPr>
        <w:tc>
          <w:tcPr>
            <w:tcW w:w="976" w:type="dxa"/>
          </w:tcPr>
          <w:p w:rsidR="00FA0F9E" w:rsidRDefault="00FA0F9E" w:rsidP="006B04F9">
            <w:pPr>
              <w:snapToGrid w:val="0"/>
              <w:spacing w:before="80" w:line="360" w:lineRule="auto"/>
              <w:rPr>
                <w:rFonts w:ascii="Times New Roman" w:hAnsi="Times New Roman"/>
                <w:szCs w:val="21"/>
              </w:rPr>
            </w:pPr>
          </w:p>
        </w:tc>
        <w:tc>
          <w:tcPr>
            <w:tcW w:w="437" w:type="dxa"/>
          </w:tcPr>
          <w:p w:rsidR="00FA0F9E" w:rsidRDefault="00FA0F9E" w:rsidP="006B04F9">
            <w:pPr>
              <w:snapToGrid w:val="0"/>
              <w:spacing w:before="80" w:line="360" w:lineRule="auto"/>
              <w:rPr>
                <w:rFonts w:ascii="Times New Roman" w:hAnsi="Times New Roman"/>
                <w:szCs w:val="21"/>
              </w:rPr>
            </w:pPr>
          </w:p>
        </w:tc>
        <w:tc>
          <w:tcPr>
            <w:tcW w:w="439" w:type="dxa"/>
          </w:tcPr>
          <w:p w:rsidR="00FA0F9E" w:rsidRDefault="00FA0F9E" w:rsidP="006B04F9">
            <w:pPr>
              <w:snapToGrid w:val="0"/>
              <w:spacing w:before="80" w:line="360" w:lineRule="auto"/>
              <w:rPr>
                <w:rFonts w:ascii="Times New Roman" w:hAnsi="Times New Roman"/>
                <w:szCs w:val="21"/>
              </w:rPr>
            </w:pPr>
          </w:p>
        </w:tc>
        <w:tc>
          <w:tcPr>
            <w:tcW w:w="2071" w:type="dxa"/>
          </w:tcPr>
          <w:p w:rsidR="00FA0F9E" w:rsidRDefault="00FA0F9E" w:rsidP="006B04F9">
            <w:pPr>
              <w:snapToGrid w:val="0"/>
              <w:spacing w:before="80" w:line="360" w:lineRule="auto"/>
              <w:rPr>
                <w:rFonts w:ascii="Times New Roman" w:hAnsi="Times New Roman"/>
                <w:szCs w:val="21"/>
              </w:rPr>
            </w:pPr>
          </w:p>
        </w:tc>
        <w:tc>
          <w:tcPr>
            <w:tcW w:w="1012" w:type="dxa"/>
          </w:tcPr>
          <w:p w:rsidR="00FA0F9E" w:rsidRDefault="00FA0F9E" w:rsidP="006B04F9">
            <w:pPr>
              <w:snapToGrid w:val="0"/>
              <w:spacing w:before="80" w:line="360" w:lineRule="auto"/>
              <w:rPr>
                <w:rFonts w:ascii="Times New Roman" w:hAnsi="Times New Roman"/>
                <w:szCs w:val="21"/>
              </w:rPr>
            </w:pPr>
          </w:p>
        </w:tc>
        <w:tc>
          <w:tcPr>
            <w:tcW w:w="1266" w:type="dxa"/>
          </w:tcPr>
          <w:p w:rsidR="00FA0F9E" w:rsidRDefault="00FA0F9E" w:rsidP="006B04F9">
            <w:pPr>
              <w:snapToGrid w:val="0"/>
              <w:spacing w:before="80" w:line="360" w:lineRule="auto"/>
              <w:rPr>
                <w:rFonts w:ascii="Times New Roman" w:hAnsi="Times New Roman"/>
                <w:szCs w:val="21"/>
              </w:rPr>
            </w:pPr>
          </w:p>
        </w:tc>
        <w:tc>
          <w:tcPr>
            <w:tcW w:w="1942" w:type="dxa"/>
          </w:tcPr>
          <w:p w:rsidR="00FA0F9E" w:rsidRDefault="00FA0F9E" w:rsidP="006B04F9">
            <w:pPr>
              <w:snapToGrid w:val="0"/>
              <w:spacing w:before="80" w:line="360" w:lineRule="auto"/>
              <w:rPr>
                <w:rFonts w:ascii="Times New Roman" w:hAnsi="Times New Roman"/>
                <w:szCs w:val="21"/>
              </w:rPr>
            </w:pPr>
          </w:p>
        </w:tc>
        <w:tc>
          <w:tcPr>
            <w:tcW w:w="747" w:type="dxa"/>
          </w:tcPr>
          <w:p w:rsidR="00FA0F9E" w:rsidRDefault="00FA0F9E" w:rsidP="006B04F9">
            <w:pPr>
              <w:snapToGrid w:val="0"/>
              <w:spacing w:before="80" w:line="360" w:lineRule="auto"/>
              <w:rPr>
                <w:rFonts w:ascii="Times New Roman" w:hAnsi="Times New Roman"/>
                <w:szCs w:val="21"/>
              </w:rPr>
            </w:pPr>
          </w:p>
        </w:tc>
      </w:tr>
      <w:tr w:rsidR="00FA0F9E" w:rsidTr="006B04F9">
        <w:trPr>
          <w:cantSplit/>
          <w:trHeight w:val="170"/>
          <w:jc w:val="center"/>
        </w:trPr>
        <w:tc>
          <w:tcPr>
            <w:tcW w:w="8890" w:type="dxa"/>
            <w:gridSpan w:val="8"/>
            <w:vAlign w:val="center"/>
          </w:tcPr>
          <w:p w:rsidR="00FA0F9E" w:rsidRDefault="00FA0F9E" w:rsidP="006B04F9">
            <w:pPr>
              <w:snapToGrid w:val="0"/>
              <w:spacing w:before="80" w:line="360" w:lineRule="auto"/>
              <w:ind w:firstLineChars="100" w:firstLine="210"/>
              <w:rPr>
                <w:rFonts w:ascii="Times New Roman" w:hAnsi="Times New Roman"/>
                <w:szCs w:val="21"/>
              </w:rPr>
            </w:pPr>
            <w:r>
              <w:rPr>
                <w:rFonts w:ascii="Times New Roman" w:hAnsi="Times New Roman"/>
                <w:szCs w:val="21"/>
              </w:rPr>
              <w:t>主要研究人员</w:t>
            </w:r>
          </w:p>
        </w:tc>
      </w:tr>
      <w:tr w:rsidR="00FA0F9E" w:rsidTr="006B04F9">
        <w:trPr>
          <w:cantSplit/>
          <w:trHeight w:val="170"/>
          <w:jc w:val="center"/>
        </w:trPr>
        <w:tc>
          <w:tcPr>
            <w:tcW w:w="976" w:type="dxa"/>
          </w:tcPr>
          <w:p w:rsidR="00FA0F9E" w:rsidRDefault="00FA0F9E" w:rsidP="006B04F9">
            <w:pPr>
              <w:snapToGrid w:val="0"/>
              <w:spacing w:before="80" w:line="360" w:lineRule="auto"/>
              <w:rPr>
                <w:rFonts w:ascii="Times New Roman" w:hAnsi="Times New Roman"/>
                <w:szCs w:val="21"/>
              </w:rPr>
            </w:pPr>
          </w:p>
        </w:tc>
        <w:tc>
          <w:tcPr>
            <w:tcW w:w="437" w:type="dxa"/>
          </w:tcPr>
          <w:p w:rsidR="00FA0F9E" w:rsidRDefault="00FA0F9E" w:rsidP="006B04F9">
            <w:pPr>
              <w:snapToGrid w:val="0"/>
              <w:spacing w:before="80" w:line="360" w:lineRule="auto"/>
              <w:rPr>
                <w:rFonts w:ascii="Times New Roman" w:hAnsi="Times New Roman"/>
                <w:szCs w:val="21"/>
              </w:rPr>
            </w:pPr>
          </w:p>
        </w:tc>
        <w:tc>
          <w:tcPr>
            <w:tcW w:w="439" w:type="dxa"/>
          </w:tcPr>
          <w:p w:rsidR="00FA0F9E" w:rsidRDefault="00FA0F9E" w:rsidP="006B04F9">
            <w:pPr>
              <w:snapToGrid w:val="0"/>
              <w:spacing w:before="80" w:line="360" w:lineRule="auto"/>
              <w:rPr>
                <w:rFonts w:ascii="Times New Roman" w:hAnsi="Times New Roman"/>
                <w:szCs w:val="21"/>
              </w:rPr>
            </w:pPr>
          </w:p>
        </w:tc>
        <w:tc>
          <w:tcPr>
            <w:tcW w:w="2071" w:type="dxa"/>
          </w:tcPr>
          <w:p w:rsidR="00FA0F9E" w:rsidRDefault="00FA0F9E" w:rsidP="006B04F9">
            <w:pPr>
              <w:snapToGrid w:val="0"/>
              <w:spacing w:before="80" w:line="360" w:lineRule="auto"/>
              <w:rPr>
                <w:rFonts w:ascii="Times New Roman" w:hAnsi="Times New Roman"/>
                <w:szCs w:val="21"/>
              </w:rPr>
            </w:pPr>
          </w:p>
        </w:tc>
        <w:tc>
          <w:tcPr>
            <w:tcW w:w="1012" w:type="dxa"/>
          </w:tcPr>
          <w:p w:rsidR="00FA0F9E" w:rsidRDefault="00FA0F9E" w:rsidP="006B04F9">
            <w:pPr>
              <w:snapToGrid w:val="0"/>
              <w:spacing w:before="80" w:line="360" w:lineRule="auto"/>
              <w:rPr>
                <w:rFonts w:ascii="Times New Roman" w:hAnsi="Times New Roman"/>
                <w:szCs w:val="21"/>
              </w:rPr>
            </w:pPr>
          </w:p>
        </w:tc>
        <w:tc>
          <w:tcPr>
            <w:tcW w:w="1266" w:type="dxa"/>
          </w:tcPr>
          <w:p w:rsidR="00FA0F9E" w:rsidRDefault="00FA0F9E" w:rsidP="006B04F9">
            <w:pPr>
              <w:snapToGrid w:val="0"/>
              <w:spacing w:before="80" w:line="360" w:lineRule="auto"/>
              <w:rPr>
                <w:rFonts w:ascii="Times New Roman" w:hAnsi="Times New Roman"/>
                <w:szCs w:val="21"/>
              </w:rPr>
            </w:pPr>
          </w:p>
        </w:tc>
        <w:tc>
          <w:tcPr>
            <w:tcW w:w="1942" w:type="dxa"/>
          </w:tcPr>
          <w:p w:rsidR="00FA0F9E" w:rsidRDefault="00FA0F9E" w:rsidP="006B04F9">
            <w:pPr>
              <w:snapToGrid w:val="0"/>
              <w:spacing w:before="80" w:line="360" w:lineRule="auto"/>
              <w:rPr>
                <w:rFonts w:ascii="Times New Roman" w:hAnsi="Times New Roman"/>
                <w:szCs w:val="21"/>
              </w:rPr>
            </w:pPr>
          </w:p>
        </w:tc>
        <w:tc>
          <w:tcPr>
            <w:tcW w:w="747" w:type="dxa"/>
          </w:tcPr>
          <w:p w:rsidR="00FA0F9E" w:rsidRDefault="00FA0F9E" w:rsidP="006B04F9">
            <w:pPr>
              <w:snapToGrid w:val="0"/>
              <w:spacing w:before="80" w:line="360" w:lineRule="auto"/>
              <w:rPr>
                <w:rFonts w:ascii="Times New Roman" w:hAnsi="Times New Roman"/>
                <w:szCs w:val="21"/>
              </w:rPr>
            </w:pPr>
          </w:p>
        </w:tc>
      </w:tr>
      <w:tr w:rsidR="00FA0F9E" w:rsidTr="006B04F9">
        <w:trPr>
          <w:cantSplit/>
          <w:trHeight w:val="170"/>
          <w:jc w:val="center"/>
        </w:trPr>
        <w:tc>
          <w:tcPr>
            <w:tcW w:w="976" w:type="dxa"/>
          </w:tcPr>
          <w:p w:rsidR="00FA0F9E" w:rsidRDefault="00FA0F9E" w:rsidP="006B04F9">
            <w:pPr>
              <w:snapToGrid w:val="0"/>
              <w:spacing w:before="80" w:line="360" w:lineRule="auto"/>
              <w:rPr>
                <w:rFonts w:ascii="Times New Roman" w:hAnsi="Times New Roman"/>
                <w:szCs w:val="21"/>
              </w:rPr>
            </w:pPr>
          </w:p>
        </w:tc>
        <w:tc>
          <w:tcPr>
            <w:tcW w:w="437" w:type="dxa"/>
          </w:tcPr>
          <w:p w:rsidR="00FA0F9E" w:rsidRDefault="00FA0F9E" w:rsidP="006B04F9">
            <w:pPr>
              <w:snapToGrid w:val="0"/>
              <w:spacing w:before="80" w:line="360" w:lineRule="auto"/>
              <w:rPr>
                <w:rFonts w:ascii="Times New Roman" w:hAnsi="Times New Roman"/>
                <w:szCs w:val="21"/>
              </w:rPr>
            </w:pPr>
          </w:p>
        </w:tc>
        <w:tc>
          <w:tcPr>
            <w:tcW w:w="439" w:type="dxa"/>
          </w:tcPr>
          <w:p w:rsidR="00FA0F9E" w:rsidRDefault="00FA0F9E" w:rsidP="006B04F9">
            <w:pPr>
              <w:snapToGrid w:val="0"/>
              <w:spacing w:before="80" w:line="360" w:lineRule="auto"/>
              <w:rPr>
                <w:rFonts w:ascii="Times New Roman" w:hAnsi="Times New Roman"/>
                <w:szCs w:val="21"/>
              </w:rPr>
            </w:pPr>
          </w:p>
        </w:tc>
        <w:tc>
          <w:tcPr>
            <w:tcW w:w="2071" w:type="dxa"/>
          </w:tcPr>
          <w:p w:rsidR="00FA0F9E" w:rsidRDefault="00FA0F9E" w:rsidP="006B04F9">
            <w:pPr>
              <w:snapToGrid w:val="0"/>
              <w:spacing w:before="80" w:line="360" w:lineRule="auto"/>
              <w:rPr>
                <w:rFonts w:ascii="Times New Roman" w:hAnsi="Times New Roman"/>
                <w:szCs w:val="21"/>
              </w:rPr>
            </w:pPr>
          </w:p>
        </w:tc>
        <w:tc>
          <w:tcPr>
            <w:tcW w:w="1012" w:type="dxa"/>
          </w:tcPr>
          <w:p w:rsidR="00FA0F9E" w:rsidRDefault="00FA0F9E" w:rsidP="006B04F9">
            <w:pPr>
              <w:snapToGrid w:val="0"/>
              <w:spacing w:before="80" w:line="360" w:lineRule="auto"/>
              <w:rPr>
                <w:rFonts w:ascii="Times New Roman" w:hAnsi="Times New Roman"/>
                <w:szCs w:val="21"/>
              </w:rPr>
            </w:pPr>
          </w:p>
        </w:tc>
        <w:tc>
          <w:tcPr>
            <w:tcW w:w="1266" w:type="dxa"/>
          </w:tcPr>
          <w:p w:rsidR="00FA0F9E" w:rsidRDefault="00FA0F9E" w:rsidP="006B04F9">
            <w:pPr>
              <w:snapToGrid w:val="0"/>
              <w:spacing w:before="80" w:line="360" w:lineRule="auto"/>
              <w:rPr>
                <w:rFonts w:ascii="Times New Roman" w:hAnsi="Times New Roman"/>
                <w:szCs w:val="21"/>
              </w:rPr>
            </w:pPr>
          </w:p>
        </w:tc>
        <w:tc>
          <w:tcPr>
            <w:tcW w:w="1942" w:type="dxa"/>
          </w:tcPr>
          <w:p w:rsidR="00FA0F9E" w:rsidRDefault="00FA0F9E" w:rsidP="006B04F9">
            <w:pPr>
              <w:snapToGrid w:val="0"/>
              <w:spacing w:before="80" w:line="360" w:lineRule="auto"/>
              <w:rPr>
                <w:rFonts w:ascii="Times New Roman" w:hAnsi="Times New Roman"/>
                <w:szCs w:val="21"/>
              </w:rPr>
            </w:pPr>
          </w:p>
        </w:tc>
        <w:tc>
          <w:tcPr>
            <w:tcW w:w="747" w:type="dxa"/>
          </w:tcPr>
          <w:p w:rsidR="00FA0F9E" w:rsidRDefault="00FA0F9E" w:rsidP="006B04F9">
            <w:pPr>
              <w:snapToGrid w:val="0"/>
              <w:spacing w:before="80" w:line="360" w:lineRule="auto"/>
              <w:rPr>
                <w:rFonts w:ascii="Times New Roman" w:hAnsi="Times New Roman"/>
                <w:szCs w:val="21"/>
              </w:rPr>
            </w:pPr>
          </w:p>
        </w:tc>
      </w:tr>
      <w:tr w:rsidR="00FA0F9E" w:rsidTr="006B04F9">
        <w:trPr>
          <w:cantSplit/>
          <w:trHeight w:val="170"/>
          <w:jc w:val="center"/>
        </w:trPr>
        <w:tc>
          <w:tcPr>
            <w:tcW w:w="976" w:type="dxa"/>
          </w:tcPr>
          <w:p w:rsidR="00FA0F9E" w:rsidRDefault="00FA0F9E" w:rsidP="006B04F9">
            <w:pPr>
              <w:snapToGrid w:val="0"/>
              <w:spacing w:before="80" w:line="360" w:lineRule="auto"/>
              <w:rPr>
                <w:rFonts w:ascii="Times New Roman" w:hAnsi="Times New Roman"/>
                <w:szCs w:val="21"/>
              </w:rPr>
            </w:pPr>
          </w:p>
        </w:tc>
        <w:tc>
          <w:tcPr>
            <w:tcW w:w="437" w:type="dxa"/>
          </w:tcPr>
          <w:p w:rsidR="00FA0F9E" w:rsidRDefault="00FA0F9E" w:rsidP="006B04F9">
            <w:pPr>
              <w:snapToGrid w:val="0"/>
              <w:spacing w:before="80" w:line="360" w:lineRule="auto"/>
              <w:rPr>
                <w:rFonts w:ascii="Times New Roman" w:hAnsi="Times New Roman"/>
                <w:szCs w:val="21"/>
              </w:rPr>
            </w:pPr>
          </w:p>
        </w:tc>
        <w:tc>
          <w:tcPr>
            <w:tcW w:w="439" w:type="dxa"/>
          </w:tcPr>
          <w:p w:rsidR="00FA0F9E" w:rsidRDefault="00FA0F9E" w:rsidP="006B04F9">
            <w:pPr>
              <w:snapToGrid w:val="0"/>
              <w:spacing w:before="80" w:line="360" w:lineRule="auto"/>
              <w:rPr>
                <w:rFonts w:ascii="Times New Roman" w:hAnsi="Times New Roman"/>
                <w:szCs w:val="21"/>
              </w:rPr>
            </w:pPr>
          </w:p>
        </w:tc>
        <w:tc>
          <w:tcPr>
            <w:tcW w:w="2071" w:type="dxa"/>
          </w:tcPr>
          <w:p w:rsidR="00FA0F9E" w:rsidRDefault="00FA0F9E" w:rsidP="006B04F9">
            <w:pPr>
              <w:snapToGrid w:val="0"/>
              <w:spacing w:before="80" w:line="360" w:lineRule="auto"/>
              <w:rPr>
                <w:rFonts w:ascii="Times New Roman" w:hAnsi="Times New Roman"/>
                <w:szCs w:val="21"/>
              </w:rPr>
            </w:pPr>
          </w:p>
        </w:tc>
        <w:tc>
          <w:tcPr>
            <w:tcW w:w="1012" w:type="dxa"/>
          </w:tcPr>
          <w:p w:rsidR="00FA0F9E" w:rsidRDefault="00FA0F9E" w:rsidP="006B04F9">
            <w:pPr>
              <w:snapToGrid w:val="0"/>
              <w:spacing w:before="80" w:line="360" w:lineRule="auto"/>
              <w:rPr>
                <w:rFonts w:ascii="Times New Roman" w:hAnsi="Times New Roman"/>
                <w:szCs w:val="21"/>
              </w:rPr>
            </w:pPr>
          </w:p>
        </w:tc>
        <w:tc>
          <w:tcPr>
            <w:tcW w:w="1266" w:type="dxa"/>
          </w:tcPr>
          <w:p w:rsidR="00FA0F9E" w:rsidRDefault="00FA0F9E" w:rsidP="006B04F9">
            <w:pPr>
              <w:snapToGrid w:val="0"/>
              <w:spacing w:before="80" w:line="360" w:lineRule="auto"/>
              <w:rPr>
                <w:rFonts w:ascii="Times New Roman" w:hAnsi="Times New Roman"/>
                <w:szCs w:val="21"/>
              </w:rPr>
            </w:pPr>
          </w:p>
        </w:tc>
        <w:tc>
          <w:tcPr>
            <w:tcW w:w="1942" w:type="dxa"/>
          </w:tcPr>
          <w:p w:rsidR="00FA0F9E" w:rsidRDefault="00FA0F9E" w:rsidP="006B04F9">
            <w:pPr>
              <w:snapToGrid w:val="0"/>
              <w:spacing w:before="80" w:line="360" w:lineRule="auto"/>
              <w:rPr>
                <w:rFonts w:ascii="Times New Roman" w:hAnsi="Times New Roman"/>
                <w:szCs w:val="21"/>
              </w:rPr>
            </w:pPr>
          </w:p>
        </w:tc>
        <w:tc>
          <w:tcPr>
            <w:tcW w:w="747" w:type="dxa"/>
          </w:tcPr>
          <w:p w:rsidR="00FA0F9E" w:rsidRDefault="00FA0F9E" w:rsidP="006B04F9">
            <w:pPr>
              <w:snapToGrid w:val="0"/>
              <w:spacing w:before="80" w:line="360" w:lineRule="auto"/>
              <w:rPr>
                <w:rFonts w:ascii="Times New Roman" w:hAnsi="Times New Roman"/>
                <w:szCs w:val="21"/>
              </w:rPr>
            </w:pPr>
          </w:p>
        </w:tc>
      </w:tr>
      <w:tr w:rsidR="00FA0F9E" w:rsidTr="006B04F9">
        <w:trPr>
          <w:cantSplit/>
          <w:trHeight w:val="170"/>
          <w:jc w:val="center"/>
        </w:trPr>
        <w:tc>
          <w:tcPr>
            <w:tcW w:w="976" w:type="dxa"/>
          </w:tcPr>
          <w:p w:rsidR="00FA0F9E" w:rsidRDefault="00FA0F9E" w:rsidP="006B04F9">
            <w:pPr>
              <w:snapToGrid w:val="0"/>
              <w:spacing w:before="80" w:line="360" w:lineRule="auto"/>
              <w:rPr>
                <w:rFonts w:ascii="Times New Roman" w:hAnsi="Times New Roman"/>
                <w:szCs w:val="21"/>
              </w:rPr>
            </w:pPr>
          </w:p>
        </w:tc>
        <w:tc>
          <w:tcPr>
            <w:tcW w:w="437" w:type="dxa"/>
          </w:tcPr>
          <w:p w:rsidR="00FA0F9E" w:rsidRDefault="00FA0F9E" w:rsidP="006B04F9">
            <w:pPr>
              <w:snapToGrid w:val="0"/>
              <w:spacing w:before="80" w:line="360" w:lineRule="auto"/>
              <w:rPr>
                <w:rFonts w:ascii="Times New Roman" w:hAnsi="Times New Roman"/>
                <w:szCs w:val="21"/>
              </w:rPr>
            </w:pPr>
          </w:p>
        </w:tc>
        <w:tc>
          <w:tcPr>
            <w:tcW w:w="439" w:type="dxa"/>
          </w:tcPr>
          <w:p w:rsidR="00FA0F9E" w:rsidRDefault="00FA0F9E" w:rsidP="006B04F9">
            <w:pPr>
              <w:snapToGrid w:val="0"/>
              <w:spacing w:before="80" w:line="360" w:lineRule="auto"/>
              <w:rPr>
                <w:rFonts w:ascii="Times New Roman" w:hAnsi="Times New Roman"/>
                <w:szCs w:val="21"/>
              </w:rPr>
            </w:pPr>
          </w:p>
        </w:tc>
        <w:tc>
          <w:tcPr>
            <w:tcW w:w="2071" w:type="dxa"/>
          </w:tcPr>
          <w:p w:rsidR="00FA0F9E" w:rsidRDefault="00FA0F9E" w:rsidP="006B04F9">
            <w:pPr>
              <w:snapToGrid w:val="0"/>
              <w:spacing w:before="80" w:line="360" w:lineRule="auto"/>
              <w:rPr>
                <w:rFonts w:ascii="Times New Roman" w:hAnsi="Times New Roman"/>
                <w:szCs w:val="21"/>
              </w:rPr>
            </w:pPr>
          </w:p>
        </w:tc>
        <w:tc>
          <w:tcPr>
            <w:tcW w:w="1012" w:type="dxa"/>
          </w:tcPr>
          <w:p w:rsidR="00FA0F9E" w:rsidRDefault="00FA0F9E" w:rsidP="006B04F9">
            <w:pPr>
              <w:snapToGrid w:val="0"/>
              <w:spacing w:before="80" w:line="360" w:lineRule="auto"/>
              <w:rPr>
                <w:rFonts w:ascii="Times New Roman" w:hAnsi="Times New Roman"/>
                <w:szCs w:val="21"/>
              </w:rPr>
            </w:pPr>
          </w:p>
        </w:tc>
        <w:tc>
          <w:tcPr>
            <w:tcW w:w="1266" w:type="dxa"/>
          </w:tcPr>
          <w:p w:rsidR="00FA0F9E" w:rsidRDefault="00FA0F9E" w:rsidP="006B04F9">
            <w:pPr>
              <w:snapToGrid w:val="0"/>
              <w:spacing w:before="80" w:line="360" w:lineRule="auto"/>
              <w:rPr>
                <w:rFonts w:ascii="Times New Roman" w:hAnsi="Times New Roman"/>
                <w:szCs w:val="21"/>
              </w:rPr>
            </w:pPr>
          </w:p>
        </w:tc>
        <w:tc>
          <w:tcPr>
            <w:tcW w:w="1942" w:type="dxa"/>
          </w:tcPr>
          <w:p w:rsidR="00FA0F9E" w:rsidRDefault="00FA0F9E" w:rsidP="006B04F9">
            <w:pPr>
              <w:snapToGrid w:val="0"/>
              <w:spacing w:before="80" w:line="360" w:lineRule="auto"/>
              <w:rPr>
                <w:rFonts w:ascii="Times New Roman" w:hAnsi="Times New Roman"/>
                <w:szCs w:val="21"/>
              </w:rPr>
            </w:pPr>
          </w:p>
        </w:tc>
        <w:tc>
          <w:tcPr>
            <w:tcW w:w="747" w:type="dxa"/>
          </w:tcPr>
          <w:p w:rsidR="00FA0F9E" w:rsidRDefault="00FA0F9E" w:rsidP="006B04F9">
            <w:pPr>
              <w:snapToGrid w:val="0"/>
              <w:spacing w:before="80" w:line="360" w:lineRule="auto"/>
              <w:rPr>
                <w:rFonts w:ascii="Times New Roman" w:hAnsi="Times New Roman"/>
                <w:szCs w:val="21"/>
              </w:rPr>
            </w:pPr>
          </w:p>
        </w:tc>
      </w:tr>
      <w:tr w:rsidR="00FA0F9E" w:rsidTr="006B04F9">
        <w:trPr>
          <w:cantSplit/>
          <w:trHeight w:val="170"/>
          <w:jc w:val="center"/>
        </w:trPr>
        <w:tc>
          <w:tcPr>
            <w:tcW w:w="976" w:type="dxa"/>
          </w:tcPr>
          <w:p w:rsidR="00FA0F9E" w:rsidRDefault="00FA0F9E" w:rsidP="006B04F9">
            <w:pPr>
              <w:snapToGrid w:val="0"/>
              <w:spacing w:before="80" w:line="360" w:lineRule="auto"/>
              <w:rPr>
                <w:rFonts w:ascii="Times New Roman" w:hAnsi="Times New Roman"/>
                <w:szCs w:val="21"/>
              </w:rPr>
            </w:pPr>
          </w:p>
        </w:tc>
        <w:tc>
          <w:tcPr>
            <w:tcW w:w="437" w:type="dxa"/>
          </w:tcPr>
          <w:p w:rsidR="00FA0F9E" w:rsidRDefault="00FA0F9E" w:rsidP="006B04F9">
            <w:pPr>
              <w:snapToGrid w:val="0"/>
              <w:spacing w:before="80" w:line="360" w:lineRule="auto"/>
              <w:rPr>
                <w:rFonts w:ascii="Times New Roman" w:hAnsi="Times New Roman"/>
                <w:szCs w:val="21"/>
              </w:rPr>
            </w:pPr>
          </w:p>
        </w:tc>
        <w:tc>
          <w:tcPr>
            <w:tcW w:w="439" w:type="dxa"/>
          </w:tcPr>
          <w:p w:rsidR="00FA0F9E" w:rsidRDefault="00FA0F9E" w:rsidP="006B04F9">
            <w:pPr>
              <w:snapToGrid w:val="0"/>
              <w:spacing w:before="80" w:line="360" w:lineRule="auto"/>
              <w:rPr>
                <w:rFonts w:ascii="Times New Roman" w:hAnsi="Times New Roman"/>
                <w:szCs w:val="21"/>
              </w:rPr>
            </w:pPr>
          </w:p>
        </w:tc>
        <w:tc>
          <w:tcPr>
            <w:tcW w:w="2071" w:type="dxa"/>
          </w:tcPr>
          <w:p w:rsidR="00FA0F9E" w:rsidRDefault="00FA0F9E" w:rsidP="006B04F9">
            <w:pPr>
              <w:snapToGrid w:val="0"/>
              <w:spacing w:before="80" w:line="360" w:lineRule="auto"/>
              <w:rPr>
                <w:rFonts w:ascii="Times New Roman" w:hAnsi="Times New Roman"/>
                <w:szCs w:val="21"/>
              </w:rPr>
            </w:pPr>
          </w:p>
        </w:tc>
        <w:tc>
          <w:tcPr>
            <w:tcW w:w="1012" w:type="dxa"/>
          </w:tcPr>
          <w:p w:rsidR="00FA0F9E" w:rsidRDefault="00FA0F9E" w:rsidP="006B04F9">
            <w:pPr>
              <w:snapToGrid w:val="0"/>
              <w:spacing w:before="80" w:line="360" w:lineRule="auto"/>
              <w:rPr>
                <w:rFonts w:ascii="Times New Roman" w:hAnsi="Times New Roman"/>
                <w:szCs w:val="21"/>
              </w:rPr>
            </w:pPr>
          </w:p>
        </w:tc>
        <w:tc>
          <w:tcPr>
            <w:tcW w:w="1266" w:type="dxa"/>
          </w:tcPr>
          <w:p w:rsidR="00FA0F9E" w:rsidRDefault="00FA0F9E" w:rsidP="006B04F9">
            <w:pPr>
              <w:snapToGrid w:val="0"/>
              <w:spacing w:before="80" w:line="360" w:lineRule="auto"/>
              <w:rPr>
                <w:rFonts w:ascii="Times New Roman" w:hAnsi="Times New Roman"/>
                <w:szCs w:val="21"/>
              </w:rPr>
            </w:pPr>
          </w:p>
        </w:tc>
        <w:tc>
          <w:tcPr>
            <w:tcW w:w="1942" w:type="dxa"/>
          </w:tcPr>
          <w:p w:rsidR="00FA0F9E" w:rsidRDefault="00FA0F9E" w:rsidP="006B04F9">
            <w:pPr>
              <w:snapToGrid w:val="0"/>
              <w:spacing w:before="80" w:line="360" w:lineRule="auto"/>
              <w:rPr>
                <w:rFonts w:ascii="Times New Roman" w:hAnsi="Times New Roman"/>
                <w:szCs w:val="21"/>
              </w:rPr>
            </w:pPr>
          </w:p>
        </w:tc>
        <w:tc>
          <w:tcPr>
            <w:tcW w:w="747" w:type="dxa"/>
          </w:tcPr>
          <w:p w:rsidR="00FA0F9E" w:rsidRDefault="00FA0F9E" w:rsidP="006B04F9">
            <w:pPr>
              <w:snapToGrid w:val="0"/>
              <w:spacing w:before="80" w:line="360" w:lineRule="auto"/>
              <w:rPr>
                <w:rFonts w:ascii="Times New Roman" w:hAnsi="Times New Roman"/>
                <w:szCs w:val="21"/>
              </w:rPr>
            </w:pPr>
          </w:p>
        </w:tc>
      </w:tr>
      <w:tr w:rsidR="00FA0F9E" w:rsidTr="006B04F9">
        <w:trPr>
          <w:cantSplit/>
          <w:trHeight w:val="170"/>
          <w:jc w:val="center"/>
        </w:trPr>
        <w:tc>
          <w:tcPr>
            <w:tcW w:w="976" w:type="dxa"/>
            <w:tcBorders>
              <w:bottom w:val="single" w:sz="12" w:space="0" w:color="auto"/>
            </w:tcBorders>
          </w:tcPr>
          <w:p w:rsidR="00FA0F9E" w:rsidRDefault="00FA0F9E" w:rsidP="006B04F9">
            <w:pPr>
              <w:snapToGrid w:val="0"/>
              <w:spacing w:before="80" w:line="360" w:lineRule="auto"/>
              <w:rPr>
                <w:rFonts w:ascii="Times New Roman" w:hAnsi="Times New Roman"/>
                <w:szCs w:val="21"/>
              </w:rPr>
            </w:pPr>
          </w:p>
        </w:tc>
        <w:tc>
          <w:tcPr>
            <w:tcW w:w="437" w:type="dxa"/>
            <w:tcBorders>
              <w:bottom w:val="single" w:sz="12" w:space="0" w:color="auto"/>
            </w:tcBorders>
          </w:tcPr>
          <w:p w:rsidR="00FA0F9E" w:rsidRDefault="00FA0F9E" w:rsidP="006B04F9">
            <w:pPr>
              <w:snapToGrid w:val="0"/>
              <w:spacing w:before="80" w:line="360" w:lineRule="auto"/>
              <w:rPr>
                <w:rFonts w:ascii="Times New Roman" w:hAnsi="Times New Roman"/>
                <w:szCs w:val="21"/>
              </w:rPr>
            </w:pPr>
          </w:p>
        </w:tc>
        <w:tc>
          <w:tcPr>
            <w:tcW w:w="439" w:type="dxa"/>
            <w:tcBorders>
              <w:bottom w:val="single" w:sz="12" w:space="0" w:color="auto"/>
            </w:tcBorders>
          </w:tcPr>
          <w:p w:rsidR="00FA0F9E" w:rsidRDefault="00FA0F9E" w:rsidP="006B04F9">
            <w:pPr>
              <w:snapToGrid w:val="0"/>
              <w:spacing w:before="80" w:line="360" w:lineRule="auto"/>
              <w:rPr>
                <w:rFonts w:ascii="Times New Roman" w:hAnsi="Times New Roman"/>
                <w:szCs w:val="21"/>
              </w:rPr>
            </w:pPr>
          </w:p>
        </w:tc>
        <w:tc>
          <w:tcPr>
            <w:tcW w:w="2071" w:type="dxa"/>
            <w:tcBorders>
              <w:bottom w:val="single" w:sz="12" w:space="0" w:color="auto"/>
            </w:tcBorders>
          </w:tcPr>
          <w:p w:rsidR="00FA0F9E" w:rsidRDefault="00FA0F9E" w:rsidP="006B04F9">
            <w:pPr>
              <w:snapToGrid w:val="0"/>
              <w:spacing w:before="80" w:line="360" w:lineRule="auto"/>
              <w:rPr>
                <w:rFonts w:ascii="Times New Roman" w:hAnsi="Times New Roman"/>
                <w:szCs w:val="21"/>
              </w:rPr>
            </w:pPr>
          </w:p>
        </w:tc>
        <w:tc>
          <w:tcPr>
            <w:tcW w:w="1012" w:type="dxa"/>
            <w:tcBorders>
              <w:bottom w:val="single" w:sz="12" w:space="0" w:color="auto"/>
            </w:tcBorders>
          </w:tcPr>
          <w:p w:rsidR="00FA0F9E" w:rsidRDefault="00FA0F9E" w:rsidP="006B04F9">
            <w:pPr>
              <w:snapToGrid w:val="0"/>
              <w:spacing w:before="80" w:line="360" w:lineRule="auto"/>
              <w:rPr>
                <w:rFonts w:ascii="Times New Roman" w:hAnsi="Times New Roman"/>
                <w:szCs w:val="21"/>
              </w:rPr>
            </w:pPr>
          </w:p>
        </w:tc>
        <w:tc>
          <w:tcPr>
            <w:tcW w:w="1266" w:type="dxa"/>
            <w:tcBorders>
              <w:bottom w:val="single" w:sz="12" w:space="0" w:color="auto"/>
            </w:tcBorders>
          </w:tcPr>
          <w:p w:rsidR="00FA0F9E" w:rsidRDefault="00FA0F9E" w:rsidP="006B04F9">
            <w:pPr>
              <w:snapToGrid w:val="0"/>
              <w:spacing w:before="80" w:line="360" w:lineRule="auto"/>
              <w:rPr>
                <w:rFonts w:ascii="Times New Roman" w:hAnsi="Times New Roman"/>
                <w:szCs w:val="21"/>
              </w:rPr>
            </w:pPr>
          </w:p>
        </w:tc>
        <w:tc>
          <w:tcPr>
            <w:tcW w:w="1942" w:type="dxa"/>
            <w:tcBorders>
              <w:bottom w:val="single" w:sz="12" w:space="0" w:color="auto"/>
            </w:tcBorders>
          </w:tcPr>
          <w:p w:rsidR="00FA0F9E" w:rsidRDefault="00FA0F9E" w:rsidP="006B04F9">
            <w:pPr>
              <w:snapToGrid w:val="0"/>
              <w:spacing w:before="80" w:line="360" w:lineRule="auto"/>
              <w:rPr>
                <w:rFonts w:ascii="Times New Roman" w:hAnsi="Times New Roman"/>
                <w:szCs w:val="21"/>
              </w:rPr>
            </w:pPr>
          </w:p>
        </w:tc>
        <w:tc>
          <w:tcPr>
            <w:tcW w:w="747" w:type="dxa"/>
            <w:tcBorders>
              <w:bottom w:val="single" w:sz="12" w:space="0" w:color="auto"/>
            </w:tcBorders>
          </w:tcPr>
          <w:p w:rsidR="00FA0F9E" w:rsidRDefault="00FA0F9E" w:rsidP="006B04F9">
            <w:pPr>
              <w:snapToGrid w:val="0"/>
              <w:spacing w:before="80" w:line="360" w:lineRule="auto"/>
              <w:rPr>
                <w:rFonts w:ascii="Times New Roman" w:hAnsi="Times New Roman"/>
                <w:szCs w:val="21"/>
              </w:rPr>
            </w:pPr>
          </w:p>
        </w:tc>
      </w:tr>
    </w:tbl>
    <w:p w:rsidR="00FA0F9E" w:rsidRDefault="00FA0F9E" w:rsidP="00FA0F9E">
      <w:pPr>
        <w:snapToGrid w:val="0"/>
        <w:spacing w:line="360" w:lineRule="auto"/>
        <w:ind w:firstLineChars="197" w:firstLine="414"/>
        <w:rPr>
          <w:rFonts w:ascii="Times New Roman" w:hAnsi="Times New Roman"/>
          <w:szCs w:val="21"/>
        </w:rPr>
        <w:sectPr w:rsidR="00FA0F9E">
          <w:pgSz w:w="11906" w:h="16838"/>
          <w:pgMar w:top="1440" w:right="1800" w:bottom="1440" w:left="1800" w:header="851" w:footer="992" w:gutter="0"/>
          <w:cols w:space="720"/>
          <w:docGrid w:type="lines" w:linePitch="312"/>
        </w:sectPr>
      </w:pPr>
    </w:p>
    <w:p w:rsidR="0061042C" w:rsidRDefault="0061042C">
      <w:pPr>
        <w:spacing w:beforeLines="50" w:before="156" w:afterLines="50" w:after="156" w:line="480" w:lineRule="auto"/>
        <w:jc w:val="center"/>
        <w:rPr>
          <w:rFonts w:ascii="Times New Roman" w:hAnsi="Times New Roman"/>
          <w:kern w:val="24"/>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02" w:name="_Toc67559743"/>
      <w:r>
        <w:rPr>
          <w:rFonts w:ascii="Times New Roman" w:eastAsia="黑体" w:hAnsi="Times New Roman"/>
          <w:b/>
          <w:sz w:val="44"/>
          <w:szCs w:val="44"/>
        </w:rPr>
        <w:t>投标文件格式</w:t>
      </w:r>
      <w:bookmarkEnd w:id="2002"/>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spacing w:line="360" w:lineRule="auto"/>
        <w:ind w:rightChars="-27" w:right="-57" w:firstLineChars="200" w:firstLine="562"/>
        <w:jc w:val="center"/>
        <w:rPr>
          <w:rFonts w:ascii="Times New Roman" w:hAnsi="Times New Roman"/>
          <w:b/>
          <w:sz w:val="28"/>
          <w:szCs w:val="28"/>
        </w:rPr>
      </w:pPr>
      <w:bookmarkStart w:id="2003" w:name="_Toc405465021"/>
      <w:r>
        <w:rPr>
          <w:rFonts w:ascii="Times New Roman" w:hAnsi="Times New Roman"/>
          <w:b/>
          <w:sz w:val="28"/>
          <w:szCs w:val="28"/>
        </w:rPr>
        <w:lastRenderedPageBreak/>
        <w:t>投标文件格式</w:t>
      </w:r>
      <w:bookmarkEnd w:id="2003"/>
    </w:p>
    <w:p w:rsidR="0061042C" w:rsidRDefault="00A33E55">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sidR="00FA0F9E">
        <w:rPr>
          <w:rFonts w:ascii="Times New Roman" w:hAnsi="Times New Roman" w:hint="eastAsia"/>
          <w:color w:val="000000"/>
          <w:szCs w:val="21"/>
        </w:rPr>
        <w:t>技术</w:t>
      </w:r>
      <w:r>
        <w:rPr>
          <w:rFonts w:ascii="Times New Roman" w:hAnsi="Times New Roman"/>
          <w:color w:val="000000"/>
          <w:szCs w:val="21"/>
        </w:rPr>
        <w:t>条款偏离表（格式）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61042C" w:rsidRDefault="00A33E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61042C" w:rsidRDefault="00A33E55">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61042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160CA9">
        <w:rPr>
          <w:rFonts w:ascii="Times New Roman" w:hAnsi="Times New Roman"/>
          <w:szCs w:val="21"/>
        </w:rPr>
        <w:t>0</w:t>
      </w:r>
      <w:r>
        <w:rPr>
          <w:rFonts w:ascii="Times New Roman" w:hAnsi="Times New Roman"/>
          <w:szCs w:val="21"/>
        </w:rPr>
        <w:t>——</w:t>
      </w:r>
      <w:r>
        <w:rPr>
          <w:rFonts w:ascii="Times New Roman" w:hAnsi="Times New Roman"/>
          <w:szCs w:val="21"/>
        </w:rPr>
        <w:t>项目团队人员一览表</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160CA9">
        <w:rPr>
          <w:rFonts w:ascii="Times New Roman" w:hAnsi="Times New Roman"/>
          <w:szCs w:val="21"/>
        </w:rPr>
        <w:t>1</w:t>
      </w:r>
      <w:r>
        <w:rPr>
          <w:rFonts w:ascii="Times New Roman" w:hAnsi="Times New Roman"/>
          <w:szCs w:val="21"/>
        </w:rPr>
        <w:t>——</w:t>
      </w:r>
      <w:r>
        <w:rPr>
          <w:rFonts w:ascii="Times New Roman" w:hAnsi="Times New Roman"/>
          <w:szCs w:val="21"/>
        </w:rPr>
        <w:t>技术文件</w:t>
      </w:r>
    </w:p>
    <w:p w:rsidR="0061042C" w:rsidRDefault="00A33E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160CA9">
        <w:rPr>
          <w:rFonts w:ascii="Times New Roman" w:hAnsi="Times New Roman"/>
          <w:szCs w:val="21"/>
        </w:rPr>
        <w:t>2</w:t>
      </w:r>
      <w:r>
        <w:rPr>
          <w:rFonts w:ascii="Times New Roman" w:hAnsi="Times New Roman"/>
          <w:szCs w:val="21"/>
        </w:rPr>
        <w:t>——</w:t>
      </w:r>
      <w:r>
        <w:rPr>
          <w:rFonts w:ascii="Times New Roman" w:hAnsi="Times New Roman"/>
          <w:szCs w:val="21"/>
        </w:rPr>
        <w:t>招标文件要求的和投标人认为必要的其它文件</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004" w:name="_Toc67559744"/>
      <w:r>
        <w:rPr>
          <w:rFonts w:ascii="Times New Roman" w:hAnsi="Times New Roman"/>
          <w:b/>
          <w:sz w:val="24"/>
          <w:szCs w:val="24"/>
        </w:rPr>
        <w:t>投标书（格式）</w:t>
      </w:r>
      <w:bookmarkEnd w:id="2004"/>
    </w:p>
    <w:p w:rsidR="0061042C" w:rsidRDefault="0061042C">
      <w:pPr>
        <w:spacing w:line="360" w:lineRule="auto"/>
        <w:ind w:rightChars="-27" w:right="-57"/>
        <w:rPr>
          <w:rFonts w:ascii="Times New Roman" w:hAnsi="Times New Roman"/>
          <w:szCs w:val="21"/>
        </w:rPr>
      </w:pPr>
    </w:p>
    <w:p w:rsidR="0061042C" w:rsidRDefault="00A33E55">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Pr>
          <w:rFonts w:ascii="Times New Roman" w:hAnsi="Times New Roman" w:hint="eastAsia"/>
          <w:szCs w:val="21"/>
        </w:rPr>
        <w:t>四</w:t>
      </w:r>
      <w:r>
        <w:rPr>
          <w:rFonts w:ascii="Times New Roman" w:hAnsi="Times New Roman"/>
          <w:szCs w:val="21"/>
        </w:rPr>
        <w:t>份。</w:t>
      </w:r>
    </w:p>
    <w:p w:rsidR="0061042C" w:rsidRDefault="00A33E55" w:rsidP="004200B5">
      <w:pPr>
        <w:numPr>
          <w:ilvl w:val="0"/>
          <w:numId w:val="7"/>
        </w:numPr>
        <w:spacing w:line="360" w:lineRule="auto"/>
        <w:ind w:rightChars="-27" w:right="-57"/>
        <w:jc w:val="left"/>
        <w:rPr>
          <w:rFonts w:ascii="Times New Roman" w:hAnsi="Times New Roman"/>
          <w:szCs w:val="21"/>
        </w:rPr>
      </w:pPr>
      <w:r>
        <w:rPr>
          <w:rFonts w:ascii="Times New Roman" w:hAnsi="Times New Roman"/>
          <w:szCs w:val="21"/>
        </w:rPr>
        <w:t>投标书</w:t>
      </w:r>
    </w:p>
    <w:p w:rsidR="0061042C" w:rsidRDefault="00A33E55" w:rsidP="004200B5">
      <w:pPr>
        <w:numPr>
          <w:ilvl w:val="0"/>
          <w:numId w:val="7"/>
        </w:numPr>
        <w:spacing w:line="360" w:lineRule="auto"/>
        <w:ind w:rightChars="-27" w:right="-57"/>
        <w:jc w:val="left"/>
        <w:rPr>
          <w:rFonts w:ascii="Times New Roman" w:hAnsi="Times New Roman"/>
          <w:szCs w:val="21"/>
        </w:rPr>
      </w:pPr>
      <w:r>
        <w:rPr>
          <w:rFonts w:ascii="Times New Roman" w:hAnsi="Times New Roman"/>
          <w:szCs w:val="21"/>
        </w:rPr>
        <w:t>开标一览表</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61042C" w:rsidRDefault="00160CA9"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hint="eastAsia"/>
          <w:szCs w:val="21"/>
        </w:rPr>
        <w:t>技术</w:t>
      </w:r>
      <w:r w:rsidR="00A33E55">
        <w:rPr>
          <w:rFonts w:ascii="Times New Roman" w:hAnsi="Times New Roman"/>
          <w:szCs w:val="21"/>
        </w:rPr>
        <w:t>条款偏离表</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Pr>
          <w:rFonts w:ascii="Times New Roman" w:hAnsi="Times New Roman" w:hint="eastAsia"/>
          <w:szCs w:val="21"/>
        </w:rPr>
        <w:t>采购需求和要求</w:t>
      </w:r>
      <w:r>
        <w:rPr>
          <w:rFonts w:ascii="Times New Roman" w:hAnsi="Times New Roman"/>
          <w:szCs w:val="21"/>
        </w:rPr>
        <w:t>提供的有关文件</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w:t>
      </w:r>
      <w:r>
        <w:rPr>
          <w:rFonts w:ascii="Times New Roman" w:hAnsi="Times New Roman" w:hint="eastAsia"/>
          <w:szCs w:val="21"/>
        </w:rPr>
        <w:t>标的</w:t>
      </w:r>
      <w:r>
        <w:rPr>
          <w:rFonts w:ascii="Times New Roman" w:hAnsi="Times New Roman"/>
          <w:szCs w:val="21"/>
        </w:rPr>
        <w:t>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61042C" w:rsidRDefault="00A33E55" w:rsidP="004200B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61042C" w:rsidRDefault="00A33E55" w:rsidP="004200B5">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61042C" w:rsidRDefault="00A33E55" w:rsidP="004200B5">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61042C" w:rsidRDefault="00A33E55" w:rsidP="004200B5">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w:t>
      </w:r>
      <w:r>
        <w:rPr>
          <w:rFonts w:ascii="Times New Roman" w:hAnsi="Times New Roman" w:hint="eastAsia"/>
          <w:szCs w:val="21"/>
        </w:rPr>
        <w:lastRenderedPageBreak/>
        <w:t>标有关的一切数据或资料并保证其真实性，完全理解贵方不一定接受最低价的投标或收到的任何投标。</w:t>
      </w:r>
    </w:p>
    <w:p w:rsidR="0061042C" w:rsidRDefault="00A33E55" w:rsidP="004200B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61042C" w:rsidRDefault="0061042C">
      <w:pPr>
        <w:spacing w:line="360" w:lineRule="auto"/>
        <w:ind w:rightChars="-27" w:right="-57" w:firstLineChars="354" w:firstLine="743"/>
        <w:rPr>
          <w:rFonts w:ascii="Times New Roman" w:hAnsi="Times New Roman"/>
          <w:szCs w:val="21"/>
        </w:rPr>
      </w:pP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A33E55">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005" w:name="_Toc67559745"/>
      <w:r>
        <w:rPr>
          <w:rFonts w:ascii="Times New Roman" w:hAnsi="Times New Roman"/>
          <w:b/>
          <w:sz w:val="24"/>
          <w:szCs w:val="24"/>
        </w:rPr>
        <w:t>开标一览表（格式）</w:t>
      </w:r>
      <w:bookmarkEnd w:id="2005"/>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投标报价</w:t>
            </w:r>
          </w:p>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61042C" w:rsidRDefault="00A33E55">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61042C" w:rsidRDefault="00A33E55">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r w:rsidR="0061042C">
        <w:tc>
          <w:tcPr>
            <w:tcW w:w="1809" w:type="dxa"/>
            <w:vAlign w:val="center"/>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61042C" w:rsidRDefault="0061042C">
            <w:pPr>
              <w:spacing w:line="360" w:lineRule="auto"/>
              <w:ind w:rightChars="-27" w:right="-57"/>
              <w:jc w:val="center"/>
              <w:rPr>
                <w:rFonts w:ascii="Times New Roman" w:hAnsi="Times New Roman"/>
                <w:szCs w:val="21"/>
              </w:rPr>
            </w:pPr>
          </w:p>
        </w:tc>
      </w:tr>
    </w:tbl>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006" w:name="_Toc67559746"/>
      <w:r>
        <w:rPr>
          <w:rFonts w:ascii="Times New Roman" w:hAnsi="Times New Roman"/>
          <w:b/>
          <w:sz w:val="24"/>
          <w:szCs w:val="24"/>
        </w:rPr>
        <w:t>投标报价明细表（格式）</w:t>
      </w:r>
      <w:bookmarkEnd w:id="2006"/>
    </w:p>
    <w:p w:rsidR="0061042C" w:rsidRDefault="0061042C">
      <w:pPr>
        <w:spacing w:line="360" w:lineRule="auto"/>
        <w:ind w:rightChars="-27" w:right="-57"/>
        <w:rPr>
          <w:rFonts w:ascii="Times New Roman" w:hAnsi="Times New Roman"/>
          <w:szCs w:val="21"/>
        </w:rPr>
      </w:pPr>
    </w:p>
    <w:p w:rsidR="0061042C" w:rsidRDefault="00A33E5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345"/>
        <w:gridCol w:w="2347"/>
        <w:gridCol w:w="1517"/>
        <w:gridCol w:w="1517"/>
      </w:tblGrid>
      <w:tr w:rsidR="001E6C3B" w:rsidTr="001E6C3B">
        <w:tc>
          <w:tcPr>
            <w:tcW w:w="467"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76"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377"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890"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单价（元）</w:t>
            </w:r>
          </w:p>
        </w:tc>
        <w:tc>
          <w:tcPr>
            <w:tcW w:w="890" w:type="pct"/>
          </w:tcPr>
          <w:p w:rsidR="001E6C3B" w:rsidRDefault="001E6C3B">
            <w:pPr>
              <w:spacing w:line="360" w:lineRule="auto"/>
              <w:ind w:rightChars="-94" w:right="-197"/>
              <w:jc w:val="center"/>
              <w:rPr>
                <w:rFonts w:ascii="Times New Roman" w:hAnsi="Times New Roman"/>
                <w:b/>
                <w:szCs w:val="21"/>
              </w:rPr>
            </w:pPr>
            <w:r>
              <w:rPr>
                <w:rFonts w:ascii="Times New Roman" w:hAnsi="Times New Roman"/>
                <w:b/>
                <w:szCs w:val="21"/>
              </w:rPr>
              <w:t>总价</w:t>
            </w:r>
            <w:r>
              <w:rPr>
                <w:rFonts w:ascii="Times New Roman" w:hAnsi="Times New Roman" w:hint="eastAsia"/>
                <w:b/>
                <w:szCs w:val="21"/>
              </w:rPr>
              <w:t>（元）</w:t>
            </w: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r>
              <w:rPr>
                <w:rFonts w:ascii="Times New Roman" w:hAnsi="Times New Roman"/>
                <w:szCs w:val="21"/>
              </w:rPr>
              <w:t>1</w:t>
            </w: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r>
              <w:rPr>
                <w:rFonts w:ascii="Times New Roman" w:hAnsi="Times New Roman"/>
                <w:szCs w:val="21"/>
              </w:rPr>
              <w:t>2</w:t>
            </w: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r>
              <w:rPr>
                <w:rFonts w:ascii="Times New Roman" w:hAnsi="Times New Roman"/>
                <w:szCs w:val="21"/>
              </w:rPr>
              <w:t>……</w:t>
            </w: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67" w:type="pct"/>
          </w:tcPr>
          <w:p w:rsidR="001E6C3B" w:rsidRDefault="001E6C3B">
            <w:pPr>
              <w:spacing w:line="360" w:lineRule="auto"/>
              <w:ind w:rightChars="-94" w:right="-197"/>
              <w:jc w:val="center"/>
              <w:rPr>
                <w:rFonts w:ascii="Times New Roman" w:hAnsi="Times New Roman"/>
                <w:szCs w:val="21"/>
              </w:rPr>
            </w:pPr>
          </w:p>
        </w:tc>
        <w:tc>
          <w:tcPr>
            <w:tcW w:w="1376" w:type="pct"/>
          </w:tcPr>
          <w:p w:rsidR="001E6C3B" w:rsidRDefault="001E6C3B">
            <w:pPr>
              <w:spacing w:line="360" w:lineRule="auto"/>
              <w:ind w:rightChars="-94" w:right="-197"/>
              <w:rPr>
                <w:rFonts w:ascii="Times New Roman" w:hAnsi="Times New Roman"/>
                <w:szCs w:val="21"/>
              </w:rPr>
            </w:pPr>
          </w:p>
        </w:tc>
        <w:tc>
          <w:tcPr>
            <w:tcW w:w="1377"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c>
          <w:tcPr>
            <w:tcW w:w="890" w:type="pct"/>
          </w:tcPr>
          <w:p w:rsidR="001E6C3B" w:rsidRDefault="001E6C3B">
            <w:pPr>
              <w:spacing w:line="360" w:lineRule="auto"/>
              <w:ind w:rightChars="-94" w:right="-197"/>
              <w:rPr>
                <w:rFonts w:ascii="Times New Roman" w:hAnsi="Times New Roman"/>
                <w:szCs w:val="21"/>
              </w:rPr>
            </w:pPr>
          </w:p>
        </w:tc>
      </w:tr>
      <w:tr w:rsidR="001E6C3B" w:rsidTr="001E6C3B">
        <w:tc>
          <w:tcPr>
            <w:tcW w:w="4110" w:type="pct"/>
            <w:gridSpan w:val="4"/>
          </w:tcPr>
          <w:p w:rsidR="001E6C3B" w:rsidRDefault="001E6C3B" w:rsidP="001E6C3B">
            <w:pPr>
              <w:spacing w:line="360" w:lineRule="auto"/>
              <w:ind w:rightChars="-94" w:right="-197"/>
              <w:jc w:val="center"/>
              <w:rPr>
                <w:rFonts w:ascii="Times New Roman" w:hAnsi="Times New Roman"/>
                <w:szCs w:val="21"/>
              </w:rPr>
            </w:pPr>
            <w:r>
              <w:rPr>
                <w:rFonts w:ascii="Times New Roman" w:hAnsi="Times New Roman"/>
                <w:b/>
                <w:szCs w:val="21"/>
              </w:rPr>
              <w:t>合计</w:t>
            </w:r>
            <w:r>
              <w:rPr>
                <w:rFonts w:ascii="Times New Roman" w:hAnsi="Times New Roman" w:hint="eastAsia"/>
                <w:b/>
                <w:szCs w:val="21"/>
              </w:rPr>
              <w:t>（元）</w:t>
            </w:r>
          </w:p>
        </w:tc>
        <w:tc>
          <w:tcPr>
            <w:tcW w:w="890" w:type="pct"/>
          </w:tcPr>
          <w:p w:rsidR="001E6C3B" w:rsidRDefault="001E6C3B">
            <w:pPr>
              <w:spacing w:line="360" w:lineRule="auto"/>
              <w:ind w:rightChars="-94" w:right="-197"/>
              <w:rPr>
                <w:rFonts w:ascii="Times New Roman" w:hAnsi="Times New Roman"/>
                <w:szCs w:val="21"/>
              </w:rPr>
            </w:pPr>
          </w:p>
        </w:tc>
      </w:tr>
    </w:tbl>
    <w:p w:rsidR="0061042C" w:rsidRDefault="0061042C">
      <w:pPr>
        <w:spacing w:line="360" w:lineRule="auto"/>
        <w:ind w:rightChars="-27" w:right="-57" w:firstLineChars="200" w:firstLine="420"/>
        <w:rPr>
          <w:rFonts w:ascii="Times New Roman" w:hAnsi="Times New Roman"/>
          <w:color w:val="000000"/>
          <w:szCs w:val="21"/>
        </w:rPr>
      </w:pPr>
    </w:p>
    <w:p w:rsidR="0061042C" w:rsidRDefault="00A33E55">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61042C" w:rsidRDefault="00A33E5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61042C" w:rsidRDefault="00A33E5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61042C" w:rsidRDefault="0061042C">
      <w:pPr>
        <w:spacing w:line="360" w:lineRule="auto"/>
        <w:ind w:rightChars="-27" w:right="-57" w:firstLineChars="400" w:firstLine="840"/>
        <w:rPr>
          <w:rFonts w:ascii="Times New Roman" w:hAnsi="Times New Roman"/>
          <w:color w:val="000000"/>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402949"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007" w:name="_Toc67559747"/>
      <w:r>
        <w:rPr>
          <w:rFonts w:ascii="Times New Roman" w:hAnsi="Times New Roman" w:hint="eastAsia"/>
          <w:b/>
          <w:sz w:val="24"/>
          <w:szCs w:val="24"/>
        </w:rPr>
        <w:t>技术</w:t>
      </w:r>
      <w:r>
        <w:rPr>
          <w:rFonts w:ascii="Times New Roman" w:hAnsi="Times New Roman"/>
          <w:b/>
          <w:sz w:val="24"/>
          <w:szCs w:val="24"/>
        </w:rPr>
        <w:t>条款偏离表</w:t>
      </w:r>
      <w:bookmarkEnd w:id="2007"/>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61042C">
            <w:pPr>
              <w:spacing w:line="360" w:lineRule="auto"/>
              <w:ind w:rightChars="-27" w:right="-57"/>
              <w:jc w:val="center"/>
              <w:rPr>
                <w:rFonts w:ascii="Times New Roman" w:hAnsi="Times New Roman"/>
                <w:szCs w:val="21"/>
              </w:rPr>
            </w:pP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bl>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sectPr w:rsidR="0061042C">
          <w:footerReference w:type="default" r:id="rId17"/>
          <w:pgSz w:w="11906" w:h="16838"/>
          <w:pgMar w:top="1440" w:right="1800" w:bottom="1440" w:left="1800" w:header="851" w:footer="992" w:gutter="0"/>
          <w:cols w:space="720"/>
          <w:docGrid w:type="lines" w:linePitch="312"/>
        </w:sectPr>
      </w:pPr>
    </w:p>
    <w:p w:rsidR="0061042C" w:rsidRDefault="0061042C">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008" w:name="_Toc67559748"/>
      <w:r>
        <w:rPr>
          <w:rFonts w:ascii="Times New Roman" w:hAnsi="Times New Roman"/>
          <w:b/>
          <w:sz w:val="24"/>
          <w:szCs w:val="24"/>
        </w:rPr>
        <w:t>商务条款偏离表</w:t>
      </w:r>
      <w:bookmarkEnd w:id="2008"/>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61042C">
        <w:trPr>
          <w:trHeight w:val="349"/>
        </w:trPr>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61042C" w:rsidRDefault="00A33E5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A33E5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r w:rsidR="0061042C">
        <w:tc>
          <w:tcPr>
            <w:tcW w:w="434" w:type="pct"/>
          </w:tcPr>
          <w:p w:rsidR="0061042C" w:rsidRDefault="0061042C">
            <w:pPr>
              <w:spacing w:line="360" w:lineRule="auto"/>
              <w:ind w:rightChars="-27" w:right="-57"/>
              <w:jc w:val="center"/>
              <w:rPr>
                <w:rFonts w:ascii="Times New Roman" w:hAnsi="Times New Roman"/>
                <w:szCs w:val="21"/>
              </w:rPr>
            </w:pPr>
          </w:p>
        </w:tc>
        <w:tc>
          <w:tcPr>
            <w:tcW w:w="1109"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1068" w:type="pct"/>
          </w:tcPr>
          <w:p w:rsidR="0061042C" w:rsidRDefault="0061042C">
            <w:pPr>
              <w:spacing w:line="360" w:lineRule="auto"/>
              <w:ind w:rightChars="-27" w:right="-57"/>
              <w:rPr>
                <w:rFonts w:ascii="Times New Roman" w:hAnsi="Times New Roman"/>
                <w:szCs w:val="21"/>
              </w:rPr>
            </w:pPr>
          </w:p>
        </w:tc>
        <w:tc>
          <w:tcPr>
            <w:tcW w:w="823" w:type="pct"/>
          </w:tcPr>
          <w:p w:rsidR="0061042C" w:rsidRDefault="0061042C">
            <w:pPr>
              <w:spacing w:line="360" w:lineRule="auto"/>
              <w:ind w:rightChars="-27" w:right="-57"/>
              <w:rPr>
                <w:rFonts w:ascii="Times New Roman" w:hAnsi="Times New Roman"/>
                <w:szCs w:val="21"/>
              </w:rPr>
            </w:pPr>
          </w:p>
        </w:tc>
        <w:tc>
          <w:tcPr>
            <w:tcW w:w="498" w:type="pct"/>
          </w:tcPr>
          <w:p w:rsidR="0061042C" w:rsidRDefault="0061042C">
            <w:pPr>
              <w:spacing w:line="360" w:lineRule="auto"/>
              <w:ind w:rightChars="-27" w:right="-57"/>
              <w:rPr>
                <w:rFonts w:ascii="Times New Roman" w:hAnsi="Times New Roman"/>
                <w:szCs w:val="21"/>
              </w:rPr>
            </w:pPr>
          </w:p>
        </w:tc>
      </w:tr>
    </w:tbl>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rightChars="-27" w:right="-57" w:firstLineChars="200" w:firstLine="420"/>
        <w:rPr>
          <w:rFonts w:ascii="Times New Roman" w:hAnsi="Times New Roman"/>
          <w:szCs w:val="21"/>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009" w:name="_Toc67559749"/>
      <w:r>
        <w:rPr>
          <w:rFonts w:ascii="Times New Roman" w:hAnsi="Times New Roman"/>
          <w:b/>
          <w:sz w:val="24"/>
          <w:szCs w:val="24"/>
        </w:rPr>
        <w:t>投标人资格证明文件</w:t>
      </w:r>
      <w:bookmarkEnd w:id="2009"/>
    </w:p>
    <w:p w:rsidR="0061042C" w:rsidRDefault="0061042C">
      <w:pPr>
        <w:spacing w:line="360" w:lineRule="auto"/>
        <w:ind w:rightChars="-27" w:right="-57" w:firstLineChars="200" w:firstLine="420"/>
        <w:rPr>
          <w:rFonts w:ascii="Times New Roman" w:hAnsi="Times New Roman"/>
          <w:szCs w:val="21"/>
        </w:rPr>
      </w:pP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2010" w:name="_Toc427313110"/>
      <w:bookmarkStart w:id="2011" w:name="_Toc497367898"/>
      <w:bookmarkStart w:id="2012" w:name="_Toc497114501"/>
      <w:bookmarkStart w:id="2013" w:name="_Toc63777046"/>
      <w:bookmarkStart w:id="2014" w:name="_Toc33442487"/>
      <w:bookmarkStart w:id="2015" w:name="_Toc67559750"/>
      <w:r>
        <w:rPr>
          <w:rFonts w:ascii="Times New Roman" w:hAnsi="Times New Roman"/>
          <w:b/>
          <w:sz w:val="24"/>
        </w:rPr>
        <w:t>法人或者其他组织的营业执照等证明文件</w:t>
      </w:r>
      <w:bookmarkEnd w:id="2010"/>
      <w:bookmarkEnd w:id="2011"/>
      <w:bookmarkEnd w:id="2012"/>
      <w:bookmarkEnd w:id="2013"/>
      <w:bookmarkEnd w:id="2014"/>
      <w:bookmarkEnd w:id="2015"/>
    </w:p>
    <w:p w:rsidR="0061042C" w:rsidRDefault="0061042C">
      <w:pPr>
        <w:spacing w:line="360" w:lineRule="auto"/>
        <w:ind w:rightChars="-27" w:right="-57" w:firstLineChars="200" w:firstLine="420"/>
        <w:jc w:val="center"/>
        <w:rPr>
          <w:rFonts w:ascii="Times New Roman" w:hAnsi="Times New Roman"/>
          <w:szCs w:val="21"/>
        </w:rPr>
      </w:pPr>
    </w:p>
    <w:p w:rsidR="0061042C" w:rsidRDefault="00A33E55">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2016" w:name="_Toc33442488"/>
      <w:bookmarkStart w:id="2017" w:name="_Toc497114502"/>
      <w:bookmarkStart w:id="2018" w:name="_Toc497367899"/>
      <w:bookmarkStart w:id="2019" w:name="_Toc63777047"/>
      <w:bookmarkStart w:id="2020" w:name="_Toc427313111"/>
      <w:bookmarkStart w:id="2021" w:name="_Toc67559751"/>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2016"/>
      <w:bookmarkEnd w:id="2017"/>
      <w:bookmarkEnd w:id="2018"/>
      <w:bookmarkEnd w:id="2019"/>
      <w:bookmarkEnd w:id="2020"/>
      <w:bookmarkEnd w:id="2021"/>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61042C" w:rsidRDefault="00A33E55">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61042C" w:rsidRDefault="00A33E55">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2022" w:name="_Toc33442489"/>
      <w:bookmarkStart w:id="2023" w:name="_Toc427313112"/>
      <w:bookmarkStart w:id="2024" w:name="_Toc497114503"/>
      <w:bookmarkStart w:id="2025" w:name="_Toc497367900"/>
      <w:bookmarkStart w:id="2026" w:name="_Toc63777048"/>
      <w:bookmarkStart w:id="2027" w:name="_Toc67559752"/>
      <w:r>
        <w:rPr>
          <w:rFonts w:ascii="Times New Roman" w:hAnsi="Times New Roman"/>
          <w:b/>
          <w:color w:val="000000"/>
          <w:sz w:val="24"/>
        </w:rPr>
        <w:lastRenderedPageBreak/>
        <w:t>社会保障资金缴纳记录</w:t>
      </w:r>
      <w:bookmarkEnd w:id="2022"/>
      <w:bookmarkEnd w:id="2023"/>
      <w:bookmarkEnd w:id="2024"/>
      <w:bookmarkEnd w:id="2025"/>
      <w:bookmarkEnd w:id="2026"/>
      <w:bookmarkEnd w:id="2027"/>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61042C" w:rsidRDefault="00A33E55">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2028" w:name="_Toc497114504"/>
      <w:bookmarkStart w:id="2029" w:name="_Toc33442490"/>
      <w:bookmarkStart w:id="2030" w:name="_Toc497367901"/>
      <w:bookmarkStart w:id="2031" w:name="_Toc427313113"/>
      <w:bookmarkStart w:id="2032" w:name="_Toc63777049"/>
      <w:bookmarkStart w:id="2033" w:name="_Toc67559753"/>
      <w:r>
        <w:rPr>
          <w:rFonts w:ascii="Times New Roman" w:hAnsi="Times New Roman"/>
          <w:b/>
          <w:color w:val="000000"/>
          <w:sz w:val="24"/>
        </w:rPr>
        <w:lastRenderedPageBreak/>
        <w:t>投标人的财务状况报告</w:t>
      </w:r>
      <w:bookmarkEnd w:id="2028"/>
      <w:bookmarkEnd w:id="2029"/>
      <w:bookmarkEnd w:id="2030"/>
      <w:bookmarkEnd w:id="2031"/>
      <w:bookmarkEnd w:id="2032"/>
      <w:bookmarkEnd w:id="2033"/>
    </w:p>
    <w:p w:rsidR="0061042C" w:rsidRDefault="00A33E55">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61042C" w:rsidRDefault="00A33E55" w:rsidP="004200B5">
      <w:pPr>
        <w:numPr>
          <w:ilvl w:val="0"/>
          <w:numId w:val="9"/>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Pr>
          <w:rFonts w:ascii="Times New Roman" w:hAnsi="Times New Roman"/>
          <w:szCs w:val="21"/>
        </w:rPr>
        <w:t>或</w:t>
      </w:r>
      <w:r>
        <w:rPr>
          <w:rFonts w:ascii="Times New Roman" w:hAnsi="Times New Roman" w:hint="eastAsia"/>
          <w:szCs w:val="21"/>
        </w:rPr>
        <w:t>2</w:t>
      </w:r>
      <w:r>
        <w:rPr>
          <w:rFonts w:ascii="Times New Roman" w:hAnsi="Times New Roman"/>
          <w:szCs w:val="21"/>
        </w:rPr>
        <w:t>020</w:t>
      </w:r>
      <w:r>
        <w:rPr>
          <w:rFonts w:ascii="Times New Roman" w:hAnsi="Times New Roman"/>
          <w:szCs w:val="21"/>
        </w:rPr>
        <w:t>年度经会计师事务所出具的审计报告复印件并加盖本单位公章。</w:t>
      </w:r>
    </w:p>
    <w:p w:rsidR="0061042C" w:rsidRDefault="00A33E55" w:rsidP="004200B5">
      <w:pPr>
        <w:numPr>
          <w:ilvl w:val="0"/>
          <w:numId w:val="9"/>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61042C" w:rsidRDefault="00A33E55" w:rsidP="004200B5">
      <w:pPr>
        <w:numPr>
          <w:ilvl w:val="0"/>
          <w:numId w:val="9"/>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61042C" w:rsidRDefault="00A33E55" w:rsidP="004200B5">
      <w:pPr>
        <w:numPr>
          <w:ilvl w:val="0"/>
          <w:numId w:val="9"/>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rightChars="-27" w:right="-57" w:firstLineChars="200" w:firstLine="420"/>
        <w:rPr>
          <w:rFonts w:ascii="Times New Roman" w:hAnsi="Times New Roman"/>
          <w:szCs w:val="21"/>
        </w:rPr>
      </w:pP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2034" w:name="_Toc427313119"/>
      <w:bookmarkStart w:id="2035" w:name="_Toc497367903"/>
      <w:bookmarkStart w:id="2036" w:name="_Toc497114507"/>
      <w:bookmarkStart w:id="2037" w:name="_Toc33442491"/>
      <w:bookmarkStart w:id="2038" w:name="_Toc63777050"/>
      <w:bookmarkStart w:id="2039" w:name="_Toc67559754"/>
      <w:r>
        <w:rPr>
          <w:rFonts w:ascii="Times New Roman" w:hAnsi="Times New Roman"/>
          <w:b/>
          <w:sz w:val="24"/>
        </w:rPr>
        <w:t>近三年经营活动中无重大违法记录声明</w:t>
      </w:r>
      <w:bookmarkEnd w:id="2034"/>
      <w:r>
        <w:rPr>
          <w:rFonts w:ascii="Times New Roman" w:hAnsi="Times New Roman"/>
          <w:b/>
          <w:sz w:val="24"/>
        </w:rPr>
        <w:t>（格式）</w:t>
      </w:r>
      <w:bookmarkEnd w:id="2035"/>
      <w:bookmarkEnd w:id="2036"/>
      <w:bookmarkEnd w:id="2037"/>
      <w:bookmarkEnd w:id="2038"/>
      <w:bookmarkEnd w:id="2039"/>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2040" w:name="_Toc33442492"/>
      <w:bookmarkStart w:id="2041" w:name="_Toc497367905"/>
      <w:bookmarkStart w:id="2042" w:name="_Toc63777051"/>
      <w:bookmarkStart w:id="2043" w:name="_Toc67559755"/>
      <w:r>
        <w:rPr>
          <w:rFonts w:ascii="Times New Roman" w:hAnsi="Times New Roman"/>
          <w:b/>
          <w:sz w:val="24"/>
        </w:rPr>
        <w:lastRenderedPageBreak/>
        <w:t>具备履行合同所必需的设备和专业技术能力的其它证明材料</w:t>
      </w:r>
      <w:bookmarkEnd w:id="2040"/>
      <w:bookmarkEnd w:id="2041"/>
      <w:bookmarkEnd w:id="2042"/>
      <w:bookmarkEnd w:id="2043"/>
    </w:p>
    <w:p w:rsidR="0061042C" w:rsidRDefault="00A33E55">
      <w:pPr>
        <w:spacing w:line="360" w:lineRule="auto"/>
        <w:jc w:val="left"/>
        <w:rPr>
          <w:rFonts w:ascii="宋体" w:hAnsi="宋体"/>
          <w:szCs w:val="21"/>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61042C" w:rsidRDefault="00A33E55">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61042C" w:rsidRDefault="00A33E55">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61042C">
        <w:trPr>
          <w:trHeight w:val="567"/>
          <w:jc w:val="center"/>
        </w:trPr>
        <w:tc>
          <w:tcPr>
            <w:tcW w:w="7908" w:type="dxa"/>
            <w:gridSpan w:val="2"/>
            <w:vAlign w:val="center"/>
          </w:tcPr>
          <w:p w:rsidR="0061042C" w:rsidRDefault="00A33E55">
            <w:pPr>
              <w:jc w:val="center"/>
              <w:rPr>
                <w:rFonts w:ascii="宋体" w:hAnsi="宋体"/>
                <w:szCs w:val="21"/>
              </w:rPr>
            </w:pPr>
            <w:r>
              <w:rPr>
                <w:rFonts w:ascii="宋体" w:hAnsi="宋体" w:hint="eastAsia"/>
                <w:szCs w:val="21"/>
              </w:rPr>
              <w:t>和投标人的负责人为同一人的其他单位名称</w:t>
            </w:r>
          </w:p>
        </w:tc>
      </w:tr>
      <w:tr w:rsidR="0061042C">
        <w:trPr>
          <w:trHeight w:val="567"/>
          <w:jc w:val="center"/>
        </w:trPr>
        <w:tc>
          <w:tcPr>
            <w:tcW w:w="1172" w:type="dxa"/>
            <w:vAlign w:val="center"/>
          </w:tcPr>
          <w:p w:rsidR="0061042C" w:rsidRDefault="00A33E55">
            <w:pPr>
              <w:jc w:val="center"/>
              <w:rPr>
                <w:rFonts w:ascii="宋体" w:hAnsi="宋体"/>
                <w:szCs w:val="21"/>
              </w:rPr>
            </w:pPr>
            <w:r>
              <w:rPr>
                <w:rFonts w:ascii="宋体" w:hAnsi="宋体" w:hint="eastAsia"/>
                <w:szCs w:val="21"/>
              </w:rPr>
              <w:t>1</w:t>
            </w:r>
          </w:p>
        </w:tc>
        <w:tc>
          <w:tcPr>
            <w:tcW w:w="6736" w:type="dxa"/>
            <w:vAlign w:val="center"/>
          </w:tcPr>
          <w:p w:rsidR="0061042C" w:rsidRDefault="00A33E55">
            <w:pPr>
              <w:jc w:val="center"/>
              <w:rPr>
                <w:rFonts w:ascii="宋体" w:hAnsi="宋体"/>
                <w:szCs w:val="21"/>
              </w:rPr>
            </w:pPr>
            <w:r>
              <w:rPr>
                <w:rFonts w:ascii="宋体" w:hAnsi="宋体" w:hint="eastAsia"/>
                <w:szCs w:val="21"/>
              </w:rPr>
              <w:t>（单位名称）</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7908" w:type="dxa"/>
            <w:gridSpan w:val="2"/>
            <w:vAlign w:val="center"/>
          </w:tcPr>
          <w:p w:rsidR="0061042C" w:rsidRDefault="00A33E55">
            <w:pPr>
              <w:jc w:val="center"/>
              <w:rPr>
                <w:rFonts w:ascii="宋体" w:hAnsi="宋体"/>
                <w:szCs w:val="21"/>
              </w:rPr>
            </w:pPr>
            <w:r>
              <w:rPr>
                <w:rFonts w:ascii="宋体" w:hAnsi="宋体" w:hint="eastAsia"/>
                <w:szCs w:val="21"/>
              </w:rPr>
              <w:t>和投标人存在直接控股、管理关系的其他单位名称</w:t>
            </w:r>
          </w:p>
        </w:tc>
      </w:tr>
      <w:tr w:rsidR="0061042C">
        <w:trPr>
          <w:trHeight w:val="567"/>
          <w:jc w:val="center"/>
        </w:trPr>
        <w:tc>
          <w:tcPr>
            <w:tcW w:w="1172" w:type="dxa"/>
            <w:vAlign w:val="center"/>
          </w:tcPr>
          <w:p w:rsidR="0061042C" w:rsidRDefault="00A33E55">
            <w:pPr>
              <w:jc w:val="center"/>
              <w:rPr>
                <w:rFonts w:ascii="宋体" w:hAnsi="宋体"/>
                <w:szCs w:val="21"/>
              </w:rPr>
            </w:pPr>
            <w:r>
              <w:rPr>
                <w:rFonts w:ascii="宋体" w:hAnsi="宋体" w:hint="eastAsia"/>
                <w:szCs w:val="21"/>
              </w:rPr>
              <w:t>1</w:t>
            </w:r>
          </w:p>
        </w:tc>
        <w:tc>
          <w:tcPr>
            <w:tcW w:w="6736" w:type="dxa"/>
            <w:vAlign w:val="center"/>
          </w:tcPr>
          <w:p w:rsidR="0061042C" w:rsidRDefault="00A33E55">
            <w:pPr>
              <w:jc w:val="center"/>
              <w:rPr>
                <w:rFonts w:ascii="宋体" w:hAnsi="宋体"/>
                <w:szCs w:val="21"/>
              </w:rPr>
            </w:pPr>
            <w:r>
              <w:rPr>
                <w:rFonts w:ascii="宋体" w:hAnsi="宋体" w:hint="eastAsia"/>
                <w:szCs w:val="21"/>
              </w:rPr>
              <w:t>（单位名称）</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r w:rsidR="0061042C">
        <w:trPr>
          <w:trHeight w:val="567"/>
          <w:jc w:val="center"/>
        </w:trPr>
        <w:tc>
          <w:tcPr>
            <w:tcW w:w="1172" w:type="dxa"/>
            <w:vAlign w:val="center"/>
          </w:tcPr>
          <w:p w:rsidR="0061042C" w:rsidRDefault="00A33E55">
            <w:pPr>
              <w:jc w:val="center"/>
              <w:rPr>
                <w:rFonts w:ascii="宋体" w:hAnsi="宋体"/>
                <w:b/>
                <w:szCs w:val="21"/>
              </w:rPr>
            </w:pPr>
            <w:r>
              <w:rPr>
                <w:rFonts w:ascii="宋体" w:hAnsi="宋体"/>
                <w:b/>
                <w:szCs w:val="21"/>
              </w:rPr>
              <w:t>…</w:t>
            </w:r>
          </w:p>
        </w:tc>
        <w:tc>
          <w:tcPr>
            <w:tcW w:w="6736" w:type="dxa"/>
          </w:tcPr>
          <w:p w:rsidR="0061042C" w:rsidRDefault="00A33E55">
            <w:pPr>
              <w:jc w:val="center"/>
              <w:rPr>
                <w:rFonts w:ascii="宋体" w:hAnsi="宋体"/>
                <w:b/>
                <w:szCs w:val="21"/>
              </w:rPr>
            </w:pPr>
            <w:r>
              <w:rPr>
                <w:rFonts w:ascii="宋体" w:hAnsi="宋体"/>
                <w:b/>
                <w:szCs w:val="21"/>
              </w:rPr>
              <w:t>……</w:t>
            </w:r>
          </w:p>
        </w:tc>
      </w:tr>
    </w:tbl>
    <w:p w:rsidR="0061042C" w:rsidRDefault="00A33E55">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61042C" w:rsidRDefault="00A33E55">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61042C" w:rsidRDefault="00A33E55">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61042C" w:rsidRDefault="0061042C">
      <w:pPr>
        <w:spacing w:line="360" w:lineRule="auto"/>
        <w:ind w:leftChars="62" w:left="760" w:hangingChars="300" w:hanging="630"/>
        <w:jc w:val="left"/>
        <w:rPr>
          <w:rFonts w:ascii="宋体" w:hAnsi="宋体"/>
          <w:szCs w:val="21"/>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A33E55">
      <w:pPr>
        <w:widowControl/>
        <w:jc w:val="left"/>
        <w:rPr>
          <w:rFonts w:ascii="Times New Roman" w:hAnsi="Times New Roman"/>
          <w:b/>
          <w:sz w:val="24"/>
          <w:szCs w:val="24"/>
        </w:rPr>
      </w:pPr>
      <w:r>
        <w:rPr>
          <w:rFonts w:ascii="Times New Roman" w:hAnsi="Times New Roman"/>
          <w:b/>
          <w:sz w:val="24"/>
          <w:szCs w:val="24"/>
        </w:rPr>
        <w:br w:type="page"/>
      </w:r>
    </w:p>
    <w:p w:rsidR="0061042C" w:rsidRDefault="0061042C">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044" w:name="_Toc67559756"/>
      <w:r>
        <w:rPr>
          <w:rFonts w:ascii="Times New Roman" w:hAnsi="Times New Roman"/>
          <w:b/>
          <w:sz w:val="24"/>
          <w:szCs w:val="24"/>
        </w:rPr>
        <w:t>法定代表人授权书</w:t>
      </w:r>
      <w:r>
        <w:rPr>
          <w:rFonts w:ascii="Times New Roman" w:hAnsi="Times New Roman" w:hint="eastAsia"/>
          <w:b/>
          <w:sz w:val="24"/>
          <w:szCs w:val="24"/>
        </w:rPr>
        <w:t>（格式）</w:t>
      </w:r>
      <w:bookmarkEnd w:id="2044"/>
    </w:p>
    <w:p w:rsidR="0061042C" w:rsidRDefault="0061042C">
      <w:pPr>
        <w:spacing w:line="360" w:lineRule="auto"/>
        <w:ind w:left="420" w:rightChars="-27" w:right="-57"/>
        <w:rPr>
          <w:rFonts w:ascii="Times New Roman" w:hAnsi="Times New Roman"/>
          <w:szCs w:val="21"/>
        </w:rPr>
      </w:pPr>
    </w:p>
    <w:p w:rsidR="0061042C" w:rsidRDefault="00A33E55">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61042C" w:rsidRDefault="00A33E5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61042C" w:rsidRDefault="00A33E5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61042C" w:rsidRDefault="0061042C">
      <w:pPr>
        <w:pStyle w:val="a8"/>
        <w:tabs>
          <w:tab w:val="left" w:pos="5580"/>
        </w:tabs>
        <w:spacing w:line="360" w:lineRule="auto"/>
        <w:ind w:rightChars="-27" w:right="-57"/>
        <w:rPr>
          <w:rFonts w:ascii="Times New Roman" w:hAnsi="Times New Roman"/>
          <w:color w:val="000000"/>
        </w:rPr>
      </w:pP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61042C" w:rsidRDefault="00A33E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61042C" w:rsidRDefault="0061042C">
      <w:pPr>
        <w:tabs>
          <w:tab w:val="left" w:pos="5580"/>
        </w:tabs>
        <w:spacing w:before="120" w:line="22" w:lineRule="atLeast"/>
        <w:ind w:rightChars="-27" w:right="-57"/>
        <w:rPr>
          <w:rFonts w:ascii="Times New Roman" w:hAnsi="Times New Roman"/>
          <w:color w:val="000000"/>
        </w:rPr>
      </w:pPr>
    </w:p>
    <w:p w:rsidR="0061042C" w:rsidRDefault="00A33E55">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61042C" w:rsidRDefault="0061042C">
      <w:pPr>
        <w:spacing w:line="360" w:lineRule="auto"/>
        <w:ind w:left="420" w:rightChars="-27" w:right="-57"/>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rightChars="-27" w:right="-57" w:firstLineChars="200" w:firstLine="482"/>
        <w:rPr>
          <w:rFonts w:ascii="Times New Roman" w:hAnsi="Times New Roman"/>
          <w:b/>
          <w:sz w:val="24"/>
          <w:szCs w:val="24"/>
        </w:rPr>
      </w:pPr>
    </w:p>
    <w:p w:rsidR="0061042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045" w:name="_Toc67559757"/>
      <w:r>
        <w:rPr>
          <w:rFonts w:ascii="Times New Roman" w:hAnsi="Times New Roman"/>
          <w:b/>
          <w:sz w:val="24"/>
          <w:szCs w:val="24"/>
        </w:rPr>
        <w:t>投标人基本情况表</w:t>
      </w:r>
      <w:bookmarkEnd w:id="2045"/>
    </w:p>
    <w:p w:rsidR="0061042C" w:rsidRDefault="0061042C">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r w:rsidR="0061042C">
        <w:trPr>
          <w:trHeight w:val="930"/>
        </w:trPr>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61042C" w:rsidRDefault="0061042C">
            <w:pPr>
              <w:spacing w:line="360" w:lineRule="auto"/>
              <w:ind w:rightChars="-94" w:right="-197"/>
              <w:jc w:val="center"/>
              <w:rPr>
                <w:rFonts w:ascii="Times New Roman" w:hAnsi="Times New Roman"/>
                <w:szCs w:val="21"/>
              </w:rPr>
            </w:pPr>
          </w:p>
        </w:tc>
        <w:tc>
          <w:tcPr>
            <w:tcW w:w="2032"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61042C" w:rsidRDefault="0061042C">
            <w:pPr>
              <w:spacing w:line="360" w:lineRule="auto"/>
              <w:ind w:rightChars="-94" w:right="-197"/>
              <w:jc w:val="center"/>
              <w:rPr>
                <w:rFonts w:ascii="Times New Roman" w:hAnsi="Times New Roman"/>
                <w:szCs w:val="21"/>
              </w:rPr>
            </w:pPr>
          </w:p>
        </w:tc>
      </w:tr>
      <w:tr w:rsidR="0061042C">
        <w:trPr>
          <w:trHeight w:val="5138"/>
        </w:trPr>
        <w:tc>
          <w:tcPr>
            <w:tcW w:w="2031" w:type="dxa"/>
            <w:vAlign w:val="center"/>
          </w:tcPr>
          <w:p w:rsidR="0061042C" w:rsidRDefault="00A33E55">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61042C" w:rsidRDefault="0061042C">
            <w:pPr>
              <w:spacing w:line="360" w:lineRule="auto"/>
              <w:ind w:rightChars="-94" w:right="-197"/>
              <w:jc w:val="center"/>
              <w:rPr>
                <w:rFonts w:ascii="Times New Roman" w:hAnsi="Times New Roman"/>
                <w:szCs w:val="21"/>
              </w:rPr>
            </w:pPr>
          </w:p>
        </w:tc>
      </w:tr>
    </w:tbl>
    <w:p w:rsidR="0061042C" w:rsidRDefault="0061042C">
      <w:pPr>
        <w:spacing w:line="360" w:lineRule="auto"/>
        <w:ind w:rightChars="-27" w:right="-57"/>
        <w:jc w:val="left"/>
        <w:rPr>
          <w:rFonts w:ascii="Times New Roman" w:hAnsi="Times New Roman"/>
          <w:szCs w:val="21"/>
          <w:lang w:val="zh-CN"/>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61042C">
      <w:pPr>
        <w:spacing w:line="360" w:lineRule="auto"/>
        <w:ind w:left="420" w:rightChars="-27" w:right="-57"/>
        <w:rPr>
          <w:rFonts w:ascii="Times New Roman" w:hAnsi="Times New Roman"/>
          <w:szCs w:val="21"/>
        </w:rPr>
        <w:sectPr w:rsidR="0061042C">
          <w:pgSz w:w="11906" w:h="16838"/>
          <w:pgMar w:top="1440" w:right="1800" w:bottom="1440" w:left="1800" w:header="851" w:footer="992" w:gutter="0"/>
          <w:cols w:space="720"/>
          <w:docGrid w:type="lines" w:linePitch="312"/>
        </w:sectPr>
      </w:pPr>
    </w:p>
    <w:p w:rsidR="0061042C" w:rsidRDefault="0061042C">
      <w:pPr>
        <w:spacing w:line="360" w:lineRule="auto"/>
        <w:ind w:left="420" w:rightChars="-27" w:right="-57"/>
        <w:rPr>
          <w:rFonts w:ascii="Times New Roman" w:hAnsi="Times New Roman"/>
          <w:szCs w:val="21"/>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046" w:name="_Toc67559758"/>
      <w:r>
        <w:rPr>
          <w:rFonts w:ascii="Times New Roman" w:hAnsi="Times New Roman"/>
          <w:b/>
          <w:sz w:val="24"/>
          <w:szCs w:val="24"/>
        </w:rPr>
        <w:t>业绩证明文件</w:t>
      </w:r>
      <w:bookmarkEnd w:id="2046"/>
    </w:p>
    <w:p w:rsidR="0061042C" w:rsidRDefault="0061042C">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61042C">
        <w:trPr>
          <w:trHeight w:val="397"/>
          <w:jc w:val="center"/>
        </w:trPr>
        <w:tc>
          <w:tcPr>
            <w:tcW w:w="836"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61042C" w:rsidRDefault="00A33E55">
            <w:pPr>
              <w:jc w:val="center"/>
              <w:rPr>
                <w:rFonts w:ascii="Times New Roman" w:hAnsi="Times New Roman"/>
                <w:szCs w:val="24"/>
              </w:rPr>
            </w:pPr>
            <w:r>
              <w:rPr>
                <w:rFonts w:ascii="Times New Roman" w:hAnsi="Times New Roman"/>
                <w:szCs w:val="24"/>
              </w:rPr>
              <w:t>备注</w:t>
            </w: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1</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2</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3</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4</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5</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6</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7</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8</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Pr>
          <w:p w:rsidR="0061042C" w:rsidRDefault="00A33E55">
            <w:pPr>
              <w:jc w:val="center"/>
              <w:rPr>
                <w:rFonts w:ascii="Times New Roman" w:hAnsi="Times New Roman"/>
                <w:szCs w:val="24"/>
              </w:rPr>
            </w:pPr>
            <w:r>
              <w:rPr>
                <w:rFonts w:ascii="Times New Roman" w:hAnsi="Times New Roman"/>
                <w:szCs w:val="24"/>
              </w:rPr>
              <w:t>……</w:t>
            </w:r>
          </w:p>
        </w:tc>
        <w:tc>
          <w:tcPr>
            <w:tcW w:w="1432" w:type="dxa"/>
          </w:tcPr>
          <w:p w:rsidR="0061042C" w:rsidRDefault="0061042C">
            <w:pPr>
              <w:rPr>
                <w:rFonts w:ascii="Times New Roman" w:hAnsi="Times New Roman"/>
                <w:szCs w:val="24"/>
              </w:rPr>
            </w:pPr>
          </w:p>
        </w:tc>
        <w:tc>
          <w:tcPr>
            <w:tcW w:w="1366" w:type="dxa"/>
          </w:tcPr>
          <w:p w:rsidR="0061042C" w:rsidRDefault="0061042C">
            <w:pPr>
              <w:rPr>
                <w:rFonts w:ascii="Times New Roman" w:hAnsi="Times New Roman"/>
                <w:szCs w:val="24"/>
              </w:rPr>
            </w:pPr>
          </w:p>
        </w:tc>
        <w:tc>
          <w:tcPr>
            <w:tcW w:w="1507" w:type="dxa"/>
          </w:tcPr>
          <w:p w:rsidR="0061042C" w:rsidRDefault="0061042C">
            <w:pPr>
              <w:rPr>
                <w:rFonts w:ascii="Times New Roman" w:hAnsi="Times New Roman"/>
                <w:szCs w:val="24"/>
              </w:rPr>
            </w:pPr>
          </w:p>
        </w:tc>
        <w:tc>
          <w:tcPr>
            <w:tcW w:w="1373" w:type="dxa"/>
          </w:tcPr>
          <w:p w:rsidR="0061042C" w:rsidRDefault="0061042C">
            <w:pPr>
              <w:rPr>
                <w:rFonts w:ascii="Times New Roman" w:hAnsi="Times New Roman"/>
                <w:szCs w:val="24"/>
              </w:rPr>
            </w:pPr>
          </w:p>
        </w:tc>
        <w:tc>
          <w:tcPr>
            <w:tcW w:w="1063" w:type="dxa"/>
          </w:tcPr>
          <w:p w:rsidR="0061042C" w:rsidRDefault="0061042C">
            <w:pPr>
              <w:rPr>
                <w:rFonts w:ascii="Times New Roman" w:hAnsi="Times New Roman"/>
                <w:szCs w:val="24"/>
              </w:rPr>
            </w:pPr>
          </w:p>
        </w:tc>
      </w:tr>
      <w:tr w:rsidR="0061042C">
        <w:trPr>
          <w:trHeight w:val="397"/>
          <w:jc w:val="center"/>
        </w:trPr>
        <w:tc>
          <w:tcPr>
            <w:tcW w:w="836" w:type="dxa"/>
            <w:tcBorders>
              <w:bottom w:val="single" w:sz="4" w:space="0" w:color="auto"/>
            </w:tcBorders>
          </w:tcPr>
          <w:p w:rsidR="0061042C" w:rsidRDefault="0061042C">
            <w:pPr>
              <w:jc w:val="center"/>
              <w:rPr>
                <w:rFonts w:ascii="Times New Roman" w:hAnsi="Times New Roman"/>
                <w:szCs w:val="24"/>
              </w:rPr>
            </w:pPr>
          </w:p>
        </w:tc>
        <w:tc>
          <w:tcPr>
            <w:tcW w:w="1432" w:type="dxa"/>
            <w:tcBorders>
              <w:bottom w:val="single" w:sz="4" w:space="0" w:color="auto"/>
            </w:tcBorders>
          </w:tcPr>
          <w:p w:rsidR="0061042C" w:rsidRDefault="0061042C">
            <w:pPr>
              <w:rPr>
                <w:rFonts w:ascii="Times New Roman" w:hAnsi="Times New Roman"/>
                <w:szCs w:val="24"/>
              </w:rPr>
            </w:pPr>
          </w:p>
        </w:tc>
        <w:tc>
          <w:tcPr>
            <w:tcW w:w="1366" w:type="dxa"/>
            <w:tcBorders>
              <w:bottom w:val="single" w:sz="4" w:space="0" w:color="auto"/>
            </w:tcBorders>
          </w:tcPr>
          <w:p w:rsidR="0061042C" w:rsidRDefault="0061042C">
            <w:pPr>
              <w:rPr>
                <w:rFonts w:ascii="Times New Roman" w:hAnsi="Times New Roman"/>
                <w:szCs w:val="24"/>
              </w:rPr>
            </w:pPr>
          </w:p>
        </w:tc>
        <w:tc>
          <w:tcPr>
            <w:tcW w:w="1507" w:type="dxa"/>
            <w:tcBorders>
              <w:bottom w:val="single" w:sz="4" w:space="0" w:color="auto"/>
            </w:tcBorders>
          </w:tcPr>
          <w:p w:rsidR="0061042C" w:rsidRDefault="0061042C">
            <w:pPr>
              <w:rPr>
                <w:rFonts w:ascii="Times New Roman" w:hAnsi="Times New Roman"/>
                <w:szCs w:val="24"/>
              </w:rPr>
            </w:pPr>
          </w:p>
        </w:tc>
        <w:tc>
          <w:tcPr>
            <w:tcW w:w="1373" w:type="dxa"/>
            <w:tcBorders>
              <w:bottom w:val="single" w:sz="4" w:space="0" w:color="auto"/>
            </w:tcBorders>
          </w:tcPr>
          <w:p w:rsidR="0061042C" w:rsidRDefault="0061042C">
            <w:pPr>
              <w:rPr>
                <w:rFonts w:ascii="Times New Roman" w:hAnsi="Times New Roman"/>
                <w:szCs w:val="24"/>
              </w:rPr>
            </w:pPr>
          </w:p>
        </w:tc>
        <w:tc>
          <w:tcPr>
            <w:tcW w:w="1063" w:type="dxa"/>
            <w:tcBorders>
              <w:bottom w:val="single" w:sz="4" w:space="0" w:color="auto"/>
            </w:tcBorders>
          </w:tcPr>
          <w:p w:rsidR="0061042C" w:rsidRDefault="0061042C">
            <w:pPr>
              <w:rPr>
                <w:rFonts w:ascii="Times New Roman" w:hAnsi="Times New Roman"/>
                <w:szCs w:val="24"/>
              </w:rPr>
            </w:pPr>
          </w:p>
        </w:tc>
      </w:tr>
    </w:tbl>
    <w:p w:rsidR="0061042C" w:rsidRDefault="0061042C">
      <w:pPr>
        <w:spacing w:line="360" w:lineRule="auto"/>
        <w:ind w:left="420" w:rightChars="-27" w:right="-57"/>
        <w:rPr>
          <w:rFonts w:ascii="Times New Roman" w:hAnsi="Times New Roman"/>
          <w:szCs w:val="21"/>
        </w:rPr>
      </w:pPr>
    </w:p>
    <w:p w:rsidR="0061042C" w:rsidRDefault="00A33E55">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Pr>
          <w:rFonts w:ascii="Times New Roman" w:hAnsi="Times New Roman" w:hint="eastAsia"/>
          <w:szCs w:val="21"/>
          <w:lang w:val="zh-CN"/>
        </w:rPr>
        <w:t>201</w:t>
      </w:r>
      <w:r w:rsidR="007C4337">
        <w:rPr>
          <w:rFonts w:ascii="Times New Roman" w:hAnsi="Times New Roman"/>
          <w:szCs w:val="21"/>
          <w:lang w:val="zh-CN"/>
        </w:rPr>
        <w:t>8</w:t>
      </w:r>
      <w:r>
        <w:rPr>
          <w:rFonts w:ascii="Times New Roman" w:hAnsi="Times New Roman" w:hint="eastAsia"/>
          <w:szCs w:val="21"/>
          <w:lang w:val="zh-CN"/>
        </w:rPr>
        <w:t>年</w:t>
      </w:r>
      <w:r>
        <w:rPr>
          <w:rFonts w:ascii="Times New Roman" w:hAnsi="Times New Roman" w:hint="eastAsia"/>
          <w:szCs w:val="21"/>
          <w:lang w:val="zh-CN"/>
        </w:rPr>
        <w:t>1</w:t>
      </w:r>
      <w:r>
        <w:rPr>
          <w:rFonts w:ascii="Times New Roman" w:hAnsi="Times New Roman" w:hint="eastAsia"/>
          <w:szCs w:val="21"/>
          <w:lang w:val="zh-CN"/>
        </w:rPr>
        <w:t>月</w:t>
      </w:r>
      <w:r>
        <w:rPr>
          <w:rFonts w:ascii="Times New Roman" w:hAnsi="Times New Roman" w:hint="eastAsia"/>
          <w:szCs w:val="21"/>
          <w:lang w:val="zh-CN"/>
        </w:rPr>
        <w:t>1</w:t>
      </w:r>
      <w:r>
        <w:rPr>
          <w:rFonts w:ascii="Times New Roman" w:hAnsi="Times New Roman" w:hint="eastAsia"/>
          <w:szCs w:val="21"/>
          <w:lang w:val="zh-CN"/>
        </w:rPr>
        <w:t>日至投标截止日前</w:t>
      </w:r>
      <w:r>
        <w:rPr>
          <w:rFonts w:ascii="Times New Roman" w:hAnsi="Times New Roman"/>
          <w:szCs w:val="21"/>
          <w:lang w:val="zh-CN"/>
        </w:rPr>
        <w:t>做过的相关业绩作出说明（</w:t>
      </w:r>
      <w:r>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61042C" w:rsidRDefault="0061042C">
      <w:pPr>
        <w:spacing w:line="360" w:lineRule="auto"/>
        <w:ind w:rightChars="-27" w:right="-57"/>
        <w:jc w:val="left"/>
        <w:rPr>
          <w:rFonts w:ascii="Times New Roman" w:hAnsi="Times New Roman"/>
          <w:szCs w:val="21"/>
          <w:lang w:val="zh-CN"/>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61042C">
      <w:pPr>
        <w:spacing w:line="360" w:lineRule="auto"/>
        <w:rPr>
          <w:rFonts w:ascii="Times New Roman" w:hAnsi="Times New Roman"/>
          <w:sz w:val="24"/>
          <w:szCs w:val="24"/>
        </w:rPr>
        <w:sectPr w:rsidR="0061042C">
          <w:pgSz w:w="11906" w:h="16838"/>
          <w:pgMar w:top="1440" w:right="1800" w:bottom="1440" w:left="1800" w:header="851" w:footer="992" w:gutter="0"/>
          <w:cols w:space="720"/>
          <w:docGrid w:type="lines" w:linePitch="312"/>
        </w:sectPr>
      </w:pPr>
    </w:p>
    <w:p w:rsidR="0061042C" w:rsidRDefault="0061042C">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047" w:name="_Toc67559759"/>
      <w:r>
        <w:rPr>
          <w:rFonts w:ascii="Times New Roman" w:hAnsi="Times New Roman"/>
          <w:b/>
          <w:sz w:val="24"/>
          <w:szCs w:val="24"/>
        </w:rPr>
        <w:t>项目团队人员一览表</w:t>
      </w:r>
      <w:bookmarkEnd w:id="2047"/>
    </w:p>
    <w:p w:rsidR="0061042C" w:rsidRDefault="0061042C">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61042C">
        <w:trPr>
          <w:trHeight w:val="284"/>
        </w:trPr>
        <w:tc>
          <w:tcPr>
            <w:tcW w:w="710"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61042C" w:rsidRDefault="00A33E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r w:rsidR="0061042C">
        <w:tc>
          <w:tcPr>
            <w:tcW w:w="710" w:type="dxa"/>
          </w:tcPr>
          <w:p w:rsidR="0061042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Default="0061042C">
            <w:pPr>
              <w:adjustRightInd w:val="0"/>
              <w:snapToGrid w:val="0"/>
              <w:spacing w:afterLines="50" w:after="156" w:line="360" w:lineRule="auto"/>
              <w:jc w:val="center"/>
              <w:rPr>
                <w:rFonts w:ascii="Times New Roman" w:hAnsi="Times New Roman"/>
                <w:sz w:val="24"/>
              </w:rPr>
            </w:pPr>
          </w:p>
        </w:tc>
      </w:tr>
    </w:tbl>
    <w:p w:rsidR="0061042C" w:rsidRDefault="0061042C">
      <w:pPr>
        <w:spacing w:line="360" w:lineRule="auto"/>
        <w:rPr>
          <w:rFonts w:ascii="Times New Roman" w:hAnsi="Times New Roman"/>
          <w:sz w:val="24"/>
          <w:szCs w:val="24"/>
        </w:rPr>
      </w:pPr>
    </w:p>
    <w:p w:rsidR="0061042C" w:rsidRDefault="00A33E55">
      <w:pPr>
        <w:spacing w:line="360" w:lineRule="auto"/>
        <w:rPr>
          <w:rFonts w:ascii="Times New Roman" w:hAnsi="Times New Roman"/>
          <w:szCs w:val="21"/>
        </w:rPr>
      </w:pPr>
      <w:r>
        <w:rPr>
          <w:rFonts w:ascii="Times New Roman" w:hAnsi="Times New Roman"/>
          <w:szCs w:val="21"/>
        </w:rPr>
        <w:t>备注：附项目团队人员的身份证、学历证、学位证、职称证、</w:t>
      </w:r>
      <w:r w:rsidR="00402949">
        <w:rPr>
          <w:rFonts w:ascii="Times New Roman" w:hAnsi="Times New Roman" w:hint="eastAsia"/>
          <w:szCs w:val="21"/>
        </w:rPr>
        <w:t>近</w:t>
      </w:r>
      <w:r w:rsidR="00402949">
        <w:rPr>
          <w:rFonts w:ascii="Times New Roman" w:hAnsi="Times New Roman" w:hint="eastAsia"/>
          <w:szCs w:val="21"/>
        </w:rPr>
        <w:t>3</w:t>
      </w:r>
      <w:r w:rsidR="00402949">
        <w:rPr>
          <w:rFonts w:ascii="Times New Roman" w:hAnsi="Times New Roman" w:hint="eastAsia"/>
          <w:szCs w:val="21"/>
        </w:rPr>
        <w:t>个月内任意</w:t>
      </w:r>
      <w:r w:rsidR="00402949">
        <w:rPr>
          <w:rFonts w:ascii="Times New Roman" w:hAnsi="Times New Roman" w:hint="eastAsia"/>
          <w:szCs w:val="21"/>
        </w:rPr>
        <w:t>1</w:t>
      </w:r>
      <w:r w:rsidR="00402949">
        <w:rPr>
          <w:rFonts w:ascii="Times New Roman" w:hAnsi="Times New Roman" w:hint="eastAsia"/>
          <w:szCs w:val="21"/>
        </w:rPr>
        <w:t>个月社保缴纳证明</w:t>
      </w:r>
      <w:r>
        <w:rPr>
          <w:rFonts w:ascii="Times New Roman" w:hAnsi="Times New Roman"/>
          <w:szCs w:val="21"/>
        </w:rPr>
        <w:t>等相关资料复印件并加盖投标人公章。</w:t>
      </w:r>
    </w:p>
    <w:p w:rsidR="0061042C" w:rsidRDefault="0061042C">
      <w:pPr>
        <w:spacing w:line="360" w:lineRule="auto"/>
        <w:rPr>
          <w:rFonts w:ascii="Times New Roman" w:hAnsi="Times New Roman"/>
          <w:szCs w:val="21"/>
        </w:rPr>
      </w:pPr>
    </w:p>
    <w:p w:rsidR="0061042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61042C" w:rsidRDefault="00A33E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61042C" w:rsidRDefault="00A33E55">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61042C" w:rsidRDefault="0061042C">
      <w:pPr>
        <w:spacing w:line="360" w:lineRule="auto"/>
        <w:ind w:left="420" w:rightChars="-27" w:right="-57"/>
        <w:rPr>
          <w:rFonts w:ascii="Times New Roman" w:hAnsi="Times New Roman"/>
        </w:rPr>
      </w:pPr>
    </w:p>
    <w:p w:rsidR="0061042C" w:rsidRDefault="00A33E55">
      <w:pPr>
        <w:spacing w:line="360" w:lineRule="auto"/>
        <w:ind w:left="420" w:rightChars="-27" w:right="-57"/>
        <w:rPr>
          <w:rFonts w:ascii="Times New Roman" w:hAnsi="Times New Roman"/>
        </w:rPr>
      </w:pPr>
      <w:r>
        <w:rPr>
          <w:rFonts w:ascii="Times New Roman" w:hAnsi="Times New Roman"/>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048" w:name="_Toc67559760"/>
      <w:r>
        <w:rPr>
          <w:rFonts w:ascii="Times New Roman" w:hAnsi="Times New Roman"/>
          <w:b/>
          <w:sz w:val="24"/>
          <w:szCs w:val="24"/>
        </w:rPr>
        <w:t>技术文件</w:t>
      </w:r>
      <w:bookmarkEnd w:id="2048"/>
    </w:p>
    <w:p w:rsidR="0061042C" w:rsidRDefault="0061042C">
      <w:pPr>
        <w:spacing w:line="360" w:lineRule="auto"/>
        <w:ind w:left="420" w:rightChars="-27" w:right="-57"/>
        <w:rPr>
          <w:rFonts w:ascii="Times New Roman" w:hAnsi="Times New Roman"/>
        </w:rPr>
      </w:pPr>
    </w:p>
    <w:p w:rsidR="0061042C" w:rsidRDefault="00A33E55">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6B04F9" w:rsidRPr="00FF1FDD" w:rsidRDefault="006B04F9" w:rsidP="006B04F9">
      <w:pPr>
        <w:numPr>
          <w:ilvl w:val="0"/>
          <w:numId w:val="10"/>
        </w:numPr>
        <w:spacing w:line="360" w:lineRule="auto"/>
        <w:ind w:left="1276" w:rightChars="-27" w:right="-57"/>
        <w:rPr>
          <w:rFonts w:ascii="Times New Roman" w:hAnsi="Times New Roman"/>
        </w:rPr>
      </w:pPr>
      <w:r w:rsidRPr="00FF1FDD">
        <w:rPr>
          <w:rFonts w:ascii="Times New Roman" w:hAnsi="Times New Roman"/>
        </w:rPr>
        <w:t>项目理解方案</w:t>
      </w:r>
    </w:p>
    <w:p w:rsidR="006B04F9" w:rsidRDefault="006B04F9" w:rsidP="006B04F9">
      <w:pPr>
        <w:numPr>
          <w:ilvl w:val="0"/>
          <w:numId w:val="10"/>
        </w:numPr>
        <w:spacing w:line="360" w:lineRule="auto"/>
        <w:ind w:left="1276" w:rightChars="-27" w:right="-57"/>
        <w:rPr>
          <w:rFonts w:ascii="Times New Roman" w:hAnsi="Times New Roman"/>
        </w:rPr>
      </w:pPr>
      <w:r>
        <w:rPr>
          <w:rFonts w:ascii="Times New Roman" w:hAnsi="Times New Roman"/>
        </w:rPr>
        <w:t>重点难点分析</w:t>
      </w:r>
      <w:r w:rsidR="00FC17B6">
        <w:rPr>
          <w:rFonts w:ascii="Times New Roman" w:hAnsi="Times New Roman"/>
        </w:rPr>
        <w:t>方案</w:t>
      </w:r>
    </w:p>
    <w:p w:rsidR="006B04F9" w:rsidRPr="00FF1FDD" w:rsidRDefault="006B04F9" w:rsidP="006B04F9">
      <w:pPr>
        <w:numPr>
          <w:ilvl w:val="0"/>
          <w:numId w:val="10"/>
        </w:numPr>
        <w:spacing w:line="360" w:lineRule="auto"/>
        <w:ind w:left="1276" w:rightChars="-27" w:right="-57"/>
        <w:rPr>
          <w:rFonts w:ascii="Times New Roman" w:hAnsi="Times New Roman"/>
        </w:rPr>
      </w:pPr>
      <w:r>
        <w:rPr>
          <w:rFonts w:ascii="Times New Roman" w:hAnsi="Times New Roman"/>
        </w:rPr>
        <w:t>进度保障措施</w:t>
      </w:r>
      <w:r w:rsidR="00FC17B6">
        <w:rPr>
          <w:rFonts w:ascii="Times New Roman" w:hAnsi="Times New Roman"/>
        </w:rPr>
        <w:t>方案</w:t>
      </w:r>
    </w:p>
    <w:p w:rsidR="006B04F9" w:rsidRDefault="00FC17B6" w:rsidP="006B04F9">
      <w:pPr>
        <w:numPr>
          <w:ilvl w:val="0"/>
          <w:numId w:val="10"/>
        </w:numPr>
        <w:spacing w:line="360" w:lineRule="auto"/>
        <w:ind w:left="1276" w:rightChars="-27" w:right="-57"/>
        <w:rPr>
          <w:rFonts w:ascii="Times New Roman" w:hAnsi="Times New Roman"/>
        </w:rPr>
      </w:pPr>
      <w:r>
        <w:rPr>
          <w:rFonts w:ascii="Times New Roman" w:hAnsi="Times New Roman"/>
        </w:rPr>
        <w:t>整体</w:t>
      </w:r>
      <w:r w:rsidR="006B04F9">
        <w:rPr>
          <w:rFonts w:ascii="Times New Roman" w:hAnsi="Times New Roman"/>
        </w:rPr>
        <w:t>工作</w:t>
      </w:r>
      <w:r w:rsidR="006B04F9" w:rsidRPr="00FF1FDD">
        <w:rPr>
          <w:rFonts w:ascii="Times New Roman" w:hAnsi="Times New Roman"/>
        </w:rPr>
        <w:t>方案</w:t>
      </w:r>
    </w:p>
    <w:p w:rsidR="006B04F9" w:rsidRDefault="006B04F9" w:rsidP="006B04F9">
      <w:pPr>
        <w:numPr>
          <w:ilvl w:val="0"/>
          <w:numId w:val="10"/>
        </w:numPr>
        <w:spacing w:line="360" w:lineRule="auto"/>
        <w:ind w:left="1276" w:rightChars="-27" w:right="-57"/>
        <w:rPr>
          <w:rFonts w:ascii="Times New Roman" w:hAnsi="Times New Roman"/>
        </w:rPr>
      </w:pPr>
      <w:r>
        <w:rPr>
          <w:rFonts w:ascii="Times New Roman" w:hAnsi="Times New Roman"/>
        </w:rPr>
        <w:t>服务</w:t>
      </w:r>
      <w:r w:rsidR="00FC17B6">
        <w:rPr>
          <w:rFonts w:ascii="Times New Roman" w:hAnsi="Times New Roman"/>
        </w:rPr>
        <w:t>承诺</w:t>
      </w:r>
      <w:r>
        <w:rPr>
          <w:rFonts w:ascii="Times New Roman" w:hAnsi="Times New Roman"/>
        </w:rPr>
        <w:t>方案</w:t>
      </w:r>
    </w:p>
    <w:p w:rsidR="0061042C" w:rsidRDefault="00A33E55">
      <w:pPr>
        <w:spacing w:line="360" w:lineRule="auto"/>
        <w:ind w:left="420" w:rightChars="-27" w:right="-57"/>
        <w:rPr>
          <w:rFonts w:ascii="Times New Roman" w:hAnsi="Times New Roman"/>
        </w:rPr>
      </w:pPr>
      <w:r>
        <w:rPr>
          <w:rFonts w:ascii="Times New Roman" w:hAnsi="Times New Roman"/>
        </w:rPr>
        <w:br w:type="page"/>
      </w:r>
    </w:p>
    <w:p w:rsidR="0061042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049" w:name="_Toc67559761"/>
      <w:r>
        <w:rPr>
          <w:rFonts w:ascii="Times New Roman" w:hAnsi="Times New Roman"/>
          <w:b/>
          <w:sz w:val="24"/>
          <w:szCs w:val="24"/>
        </w:rPr>
        <w:t>招标文件要求的和投标人认为必要的其它文件</w:t>
      </w:r>
      <w:bookmarkEnd w:id="2049"/>
    </w:p>
    <w:p w:rsidR="0061042C" w:rsidRDefault="0061042C">
      <w:pPr>
        <w:spacing w:line="360" w:lineRule="auto"/>
        <w:ind w:left="420" w:rightChars="-27" w:right="-57"/>
        <w:rPr>
          <w:rFonts w:ascii="Times New Roman" w:hAnsi="Times New Roman"/>
        </w:rPr>
      </w:pPr>
    </w:p>
    <w:p w:rsidR="0061042C" w:rsidRDefault="00A33E55">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FC17B6" w:rsidRDefault="00FC17B6">
      <w:pPr>
        <w:spacing w:line="360" w:lineRule="auto"/>
        <w:ind w:left="420" w:rightChars="-27" w:right="-57"/>
        <w:rPr>
          <w:rFonts w:ascii="Times New Roman" w:hAnsi="Times New Roman"/>
          <w:szCs w:val="21"/>
        </w:rPr>
      </w:pPr>
      <w:r>
        <w:rPr>
          <w:rFonts w:ascii="Times New Roman" w:hAnsi="Times New Roman" w:hint="eastAsia"/>
          <w:szCs w:val="21"/>
        </w:rPr>
        <w:t>投标人的综合实力、获奖荣誉等证明材料</w:t>
      </w:r>
    </w:p>
    <w:p w:rsidR="00E86DF5" w:rsidRPr="00E86DF5" w:rsidRDefault="00E86DF5">
      <w:pPr>
        <w:spacing w:line="360" w:lineRule="auto"/>
        <w:ind w:left="420" w:rightChars="-27" w:right="-57"/>
        <w:rPr>
          <w:rFonts w:ascii="Times New Roman" w:hAnsi="Times New Roman"/>
          <w:szCs w:val="21"/>
        </w:rPr>
      </w:pPr>
      <w:r>
        <w:rPr>
          <w:rFonts w:ascii="Times New Roman" w:hAnsi="Times New Roman"/>
          <w:szCs w:val="21"/>
        </w:rPr>
        <w:t>有效的</w:t>
      </w:r>
      <w:r>
        <w:rPr>
          <w:rFonts w:ascii="Times New Roman" w:hAnsi="Times New Roman" w:hint="eastAsia"/>
          <w:szCs w:val="21"/>
        </w:rPr>
        <w:t>测绘资质</w:t>
      </w:r>
      <w:r w:rsidRPr="00E86DF5">
        <w:rPr>
          <w:rFonts w:ascii="Times New Roman" w:hAnsi="Times New Roman" w:hint="eastAsia"/>
          <w:szCs w:val="21"/>
        </w:rPr>
        <w:t>证书</w:t>
      </w:r>
      <w:r>
        <w:rPr>
          <w:rFonts w:ascii="Times New Roman" w:hAnsi="Times New Roman" w:hint="eastAsia"/>
          <w:szCs w:val="21"/>
        </w:rPr>
        <w:t>复印件并加盖公章（若有）</w:t>
      </w:r>
    </w:p>
    <w:p w:rsidR="0061042C" w:rsidRDefault="00A33E55">
      <w:pPr>
        <w:spacing w:line="360" w:lineRule="auto"/>
        <w:ind w:left="420" w:rightChars="-27" w:right="-57"/>
        <w:rPr>
          <w:rFonts w:ascii="Times New Roman" w:hAnsi="Times New Roman"/>
          <w:szCs w:val="21"/>
        </w:rPr>
      </w:pPr>
      <w:r>
        <w:rPr>
          <w:rFonts w:ascii="Times New Roman" w:hAnsi="Times New Roman"/>
          <w:szCs w:val="21"/>
        </w:rPr>
        <w:t>小型微型企业声明函（若有）</w:t>
      </w:r>
    </w:p>
    <w:p w:rsidR="0061042C" w:rsidRDefault="00A33E55">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61042C" w:rsidRDefault="00A33E55">
      <w:pPr>
        <w:spacing w:line="360" w:lineRule="auto"/>
        <w:ind w:left="420" w:rightChars="-27" w:right="-57"/>
        <w:rPr>
          <w:rFonts w:ascii="Times New Roman" w:hAnsi="Times New Roman"/>
          <w:szCs w:val="21"/>
        </w:rPr>
      </w:pPr>
      <w:r>
        <w:rPr>
          <w:rFonts w:ascii="Times New Roman" w:hAnsi="Times New Roman"/>
          <w:szCs w:val="21"/>
        </w:rPr>
        <w:t>信用担保（若有）</w:t>
      </w:r>
    </w:p>
    <w:p w:rsidR="0061042C" w:rsidRDefault="00A33E55">
      <w:pPr>
        <w:spacing w:line="360" w:lineRule="auto"/>
        <w:ind w:left="420" w:rightChars="-27" w:right="-57"/>
        <w:rPr>
          <w:rFonts w:ascii="Times New Roman" w:hAnsi="Times New Roman"/>
        </w:rPr>
      </w:pPr>
      <w:r>
        <w:rPr>
          <w:rFonts w:ascii="Times New Roman" w:hAnsi="Times New Roman"/>
          <w:szCs w:val="21"/>
        </w:rPr>
        <w:br w:type="page"/>
      </w: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61042C">
      <w:pPr>
        <w:spacing w:line="480" w:lineRule="auto"/>
        <w:ind w:left="420" w:rightChars="-27" w:right="-57"/>
        <w:rPr>
          <w:rFonts w:ascii="Times New Roman" w:hAnsi="Times New Roman"/>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50" w:name="_Toc67559762"/>
      <w:r>
        <w:rPr>
          <w:rFonts w:ascii="Times New Roman" w:eastAsia="黑体" w:hAnsi="Times New Roman"/>
          <w:b/>
          <w:sz w:val="44"/>
          <w:szCs w:val="44"/>
        </w:rPr>
        <w:t>投标邀请</w:t>
      </w:r>
      <w:bookmarkEnd w:id="2050"/>
    </w:p>
    <w:p w:rsidR="0061042C" w:rsidRDefault="0061042C">
      <w:pPr>
        <w:spacing w:line="360" w:lineRule="auto"/>
        <w:ind w:left="420" w:rightChars="-27" w:right="-57"/>
        <w:rPr>
          <w:rFonts w:ascii="Times New Roman" w:hAnsi="Times New Roman"/>
          <w:szCs w:val="21"/>
        </w:rPr>
      </w:pPr>
    </w:p>
    <w:p w:rsidR="0061042C" w:rsidRDefault="0061042C">
      <w:pPr>
        <w:spacing w:line="360" w:lineRule="auto"/>
        <w:ind w:left="420" w:rightChars="-27" w:right="-57"/>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2051" w:name="_Toc33442501"/>
      <w:bookmarkStart w:id="2052" w:name="_Toc497367913"/>
      <w:bookmarkStart w:id="2053" w:name="_Toc497114515"/>
      <w:bookmarkStart w:id="2054" w:name="_Toc450826974"/>
      <w:bookmarkStart w:id="2055" w:name="_Toc428539428"/>
      <w:bookmarkStart w:id="2056" w:name="_Toc427313129"/>
      <w:bookmarkStart w:id="2057" w:name="_Toc426056933"/>
      <w:bookmarkStart w:id="2058" w:name="_Toc407613045"/>
      <w:bookmarkStart w:id="2059" w:name="_Toc406595661"/>
      <w:bookmarkStart w:id="2060" w:name="_Toc63777060"/>
      <w:bookmarkStart w:id="2061" w:name="_Toc67559763"/>
      <w:r>
        <w:rPr>
          <w:rFonts w:ascii="Times New Roman" w:hAnsi="Times New Roman"/>
          <w:b/>
          <w:sz w:val="24"/>
          <w:szCs w:val="24"/>
        </w:rPr>
        <w:lastRenderedPageBreak/>
        <w:t>投标邀请</w:t>
      </w:r>
      <w:bookmarkEnd w:id="2051"/>
      <w:bookmarkEnd w:id="2052"/>
      <w:bookmarkEnd w:id="2053"/>
      <w:bookmarkEnd w:id="2054"/>
      <w:bookmarkEnd w:id="2055"/>
      <w:bookmarkEnd w:id="2056"/>
      <w:bookmarkEnd w:id="2057"/>
      <w:bookmarkEnd w:id="2058"/>
      <w:bookmarkEnd w:id="2059"/>
      <w:bookmarkEnd w:id="2060"/>
      <w:bookmarkEnd w:id="2061"/>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sidR="00830974" w:rsidRPr="00830974">
        <w:rPr>
          <w:rFonts w:ascii="Times New Roman" w:hAnsi="Times New Roman" w:hint="eastAsia"/>
          <w:szCs w:val="21"/>
        </w:rPr>
        <w:t>北京市停车管理事务中心</w:t>
      </w:r>
      <w:r>
        <w:rPr>
          <w:rFonts w:ascii="Times New Roman" w:hAnsi="Times New Roman"/>
          <w:szCs w:val="21"/>
        </w:rPr>
        <w:t>的委托，对下述项目进行国内公开招标。现邀请合格的投标人前来投标。</w:t>
      </w:r>
    </w:p>
    <w:p w:rsidR="0061042C" w:rsidRPr="004D7018" w:rsidRDefault="00A33E55" w:rsidP="00FC17B6">
      <w:pPr>
        <w:numPr>
          <w:ilvl w:val="0"/>
          <w:numId w:val="11"/>
        </w:numPr>
        <w:spacing w:line="360" w:lineRule="auto"/>
        <w:ind w:rightChars="-27" w:right="-57"/>
        <w:rPr>
          <w:rFonts w:ascii="Times New Roman" w:hAnsi="Times New Roman"/>
          <w:szCs w:val="21"/>
        </w:rPr>
      </w:pPr>
      <w:r w:rsidRPr="004D7018">
        <w:rPr>
          <w:rFonts w:ascii="Times New Roman" w:hAnsi="Times New Roman"/>
          <w:b/>
          <w:szCs w:val="21"/>
        </w:rPr>
        <w:t>项目名称：</w:t>
      </w:r>
      <w:r w:rsidR="001D7CF8" w:rsidRPr="001D7CF8">
        <w:rPr>
          <w:rFonts w:ascii="Times New Roman" w:hAnsi="Times New Roman"/>
          <w:szCs w:val="21"/>
        </w:rPr>
        <w:t>北京市</w:t>
      </w:r>
      <w:r w:rsidR="00FC17B6" w:rsidRPr="00FC17B6">
        <w:rPr>
          <w:rFonts w:ascii="Times New Roman" w:hAnsi="Times New Roman" w:hint="eastAsia"/>
          <w:szCs w:val="21"/>
        </w:rPr>
        <w:t>机动车停车设施信息报送底图处理及数据抽检</w:t>
      </w:r>
    </w:p>
    <w:p w:rsidR="0061042C" w:rsidRDefault="00A33E55" w:rsidP="004200B5">
      <w:pPr>
        <w:numPr>
          <w:ilvl w:val="0"/>
          <w:numId w:val="11"/>
        </w:numPr>
        <w:spacing w:line="360" w:lineRule="auto"/>
        <w:ind w:left="868" w:rightChars="-27" w:right="-57"/>
        <w:rPr>
          <w:rFonts w:ascii="Times New Roman" w:hAnsi="Times New Roman"/>
          <w:szCs w:val="21"/>
        </w:rPr>
      </w:pPr>
      <w:r>
        <w:rPr>
          <w:rFonts w:ascii="Times New Roman" w:hAnsi="Times New Roman"/>
          <w:b/>
          <w:szCs w:val="21"/>
        </w:rPr>
        <w:t>招标编号：</w:t>
      </w:r>
      <w:r w:rsidR="00FC17B6">
        <w:rPr>
          <w:rFonts w:ascii="Times New Roman" w:hAnsi="Times New Roman"/>
          <w:szCs w:val="21"/>
        </w:rPr>
        <w:t>BIECC-21CG0227</w:t>
      </w:r>
    </w:p>
    <w:p w:rsidR="0061042C" w:rsidRDefault="00A33E55" w:rsidP="004200B5">
      <w:pPr>
        <w:pStyle w:val="af5"/>
        <w:numPr>
          <w:ilvl w:val="0"/>
          <w:numId w:val="11"/>
        </w:numPr>
        <w:spacing w:line="360" w:lineRule="auto"/>
        <w:ind w:left="868" w:firstLineChars="0"/>
        <w:rPr>
          <w:rFonts w:ascii="Times New Roman" w:hAnsi="Times New Roman"/>
          <w:szCs w:val="21"/>
        </w:rPr>
      </w:pPr>
      <w:r>
        <w:rPr>
          <w:rFonts w:ascii="Times New Roman" w:hAnsi="Times New Roman"/>
          <w:b/>
          <w:szCs w:val="21"/>
        </w:rPr>
        <w:t>招标内容</w:t>
      </w:r>
      <w:r>
        <w:rPr>
          <w:rFonts w:ascii="Times New Roman" w:hAnsi="Times New Roman"/>
          <w:szCs w:val="21"/>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695"/>
        <w:gridCol w:w="1483"/>
        <w:gridCol w:w="1428"/>
        <w:gridCol w:w="1560"/>
      </w:tblGrid>
      <w:tr w:rsidR="0061042C" w:rsidTr="00FB5BE9">
        <w:tc>
          <w:tcPr>
            <w:tcW w:w="623"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序号</w:t>
            </w:r>
          </w:p>
        </w:tc>
        <w:tc>
          <w:tcPr>
            <w:tcW w:w="3695"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hint="eastAsia"/>
                <w:b/>
                <w:szCs w:val="21"/>
              </w:rPr>
              <w:t>服务</w:t>
            </w:r>
            <w:r>
              <w:rPr>
                <w:rFonts w:ascii="Times New Roman" w:hAnsi="Times New Roman"/>
                <w:b/>
                <w:szCs w:val="21"/>
              </w:rPr>
              <w:t>内容</w:t>
            </w:r>
          </w:p>
        </w:tc>
        <w:tc>
          <w:tcPr>
            <w:tcW w:w="1483"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预算金额</w:t>
            </w:r>
          </w:p>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hint="eastAsia"/>
                <w:b/>
                <w:szCs w:val="21"/>
              </w:rPr>
              <w:t>（人民币：元）</w:t>
            </w:r>
          </w:p>
        </w:tc>
        <w:tc>
          <w:tcPr>
            <w:tcW w:w="1428"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服务期限</w:t>
            </w:r>
          </w:p>
        </w:tc>
        <w:tc>
          <w:tcPr>
            <w:tcW w:w="1560" w:type="dxa"/>
            <w:vAlign w:val="center"/>
          </w:tcPr>
          <w:p w:rsidR="0061042C" w:rsidRDefault="00A33E55">
            <w:pPr>
              <w:pStyle w:val="af5"/>
              <w:spacing w:line="360" w:lineRule="auto"/>
              <w:ind w:firstLineChars="0" w:firstLine="0"/>
              <w:jc w:val="center"/>
              <w:rPr>
                <w:rFonts w:ascii="Times New Roman" w:hAnsi="Times New Roman"/>
                <w:b/>
                <w:szCs w:val="21"/>
              </w:rPr>
            </w:pPr>
            <w:r>
              <w:rPr>
                <w:rFonts w:ascii="Times New Roman" w:hAnsi="Times New Roman"/>
                <w:b/>
                <w:szCs w:val="21"/>
              </w:rPr>
              <w:t>是否专门面向中小型企业</w:t>
            </w:r>
          </w:p>
        </w:tc>
      </w:tr>
      <w:tr w:rsidR="0061042C" w:rsidTr="00FB5BE9">
        <w:tc>
          <w:tcPr>
            <w:tcW w:w="623" w:type="dxa"/>
            <w:vAlign w:val="center"/>
          </w:tcPr>
          <w:p w:rsidR="0061042C" w:rsidRDefault="00A33E55">
            <w:pPr>
              <w:pStyle w:val="af5"/>
              <w:spacing w:line="360" w:lineRule="auto"/>
              <w:ind w:firstLineChars="0" w:firstLine="0"/>
              <w:jc w:val="center"/>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3695" w:type="dxa"/>
            <w:vAlign w:val="center"/>
          </w:tcPr>
          <w:p w:rsidR="008C03E8" w:rsidRPr="008C03E8" w:rsidRDefault="008C03E8" w:rsidP="008C03E8">
            <w:pPr>
              <w:spacing w:line="360" w:lineRule="auto"/>
              <w:jc w:val="left"/>
              <w:rPr>
                <w:rFonts w:ascii="Times New Roman" w:hAnsi="Times New Roman" w:hint="eastAsia"/>
                <w:szCs w:val="21"/>
              </w:rPr>
            </w:pPr>
            <w:r w:rsidRPr="008C03E8">
              <w:rPr>
                <w:rFonts w:ascii="Times New Roman" w:hAnsi="Times New Roman" w:hint="eastAsia"/>
                <w:szCs w:val="21"/>
              </w:rPr>
              <w:t>1</w:t>
            </w:r>
            <w:r w:rsidRPr="008C03E8">
              <w:rPr>
                <w:rFonts w:ascii="Times New Roman" w:hAnsi="Times New Roman" w:hint="eastAsia"/>
                <w:szCs w:val="21"/>
              </w:rPr>
              <w:t>、对核心区停车设施信息报送底图进行初步加工，为开展区划工作提供底图基础。</w:t>
            </w:r>
          </w:p>
          <w:p w:rsidR="008C03E8" w:rsidRPr="008C03E8" w:rsidRDefault="008C03E8" w:rsidP="008C03E8">
            <w:pPr>
              <w:spacing w:line="360" w:lineRule="auto"/>
              <w:jc w:val="left"/>
              <w:rPr>
                <w:rFonts w:ascii="Times New Roman" w:hAnsi="Times New Roman" w:hint="eastAsia"/>
                <w:szCs w:val="21"/>
              </w:rPr>
            </w:pPr>
            <w:r w:rsidRPr="008C03E8">
              <w:rPr>
                <w:rFonts w:ascii="Times New Roman" w:hAnsi="Times New Roman" w:hint="eastAsia"/>
                <w:szCs w:val="21"/>
              </w:rPr>
              <w:t>2</w:t>
            </w:r>
            <w:r w:rsidRPr="008C03E8">
              <w:rPr>
                <w:rFonts w:ascii="Times New Roman" w:hAnsi="Times New Roman" w:hint="eastAsia"/>
                <w:szCs w:val="21"/>
              </w:rPr>
              <w:t>、研究地块区划及管理方法，并编制区划管理操作手册。</w:t>
            </w:r>
          </w:p>
          <w:p w:rsidR="008C03E8" w:rsidRPr="008C03E8" w:rsidRDefault="008C03E8" w:rsidP="008C03E8">
            <w:pPr>
              <w:spacing w:line="360" w:lineRule="auto"/>
              <w:jc w:val="left"/>
              <w:rPr>
                <w:rFonts w:ascii="Times New Roman" w:hAnsi="Times New Roman" w:hint="eastAsia"/>
                <w:szCs w:val="21"/>
              </w:rPr>
            </w:pPr>
            <w:r w:rsidRPr="008C03E8">
              <w:rPr>
                <w:rFonts w:ascii="Times New Roman" w:hAnsi="Times New Roman" w:hint="eastAsia"/>
                <w:szCs w:val="21"/>
              </w:rPr>
              <w:t>3</w:t>
            </w:r>
            <w:r w:rsidRPr="008C03E8">
              <w:rPr>
                <w:rFonts w:ascii="Times New Roman" w:hAnsi="Times New Roman" w:hint="eastAsia"/>
                <w:szCs w:val="21"/>
              </w:rPr>
              <w:t>、开展地块底图质检工作，形成最终的核心区停车设施信息报送地块底图及任务清单。</w:t>
            </w:r>
          </w:p>
          <w:p w:rsidR="00E14861" w:rsidRPr="00E14861" w:rsidRDefault="008C03E8" w:rsidP="008C03E8">
            <w:pPr>
              <w:spacing w:line="360" w:lineRule="auto"/>
              <w:jc w:val="left"/>
              <w:rPr>
                <w:rFonts w:ascii="Times New Roman" w:hAnsi="Times New Roman"/>
                <w:szCs w:val="21"/>
              </w:rPr>
            </w:pPr>
            <w:r w:rsidRPr="008C03E8">
              <w:rPr>
                <w:rFonts w:ascii="Times New Roman" w:hAnsi="Times New Roman" w:hint="eastAsia"/>
                <w:szCs w:val="21"/>
              </w:rPr>
              <w:t>4</w:t>
            </w:r>
            <w:r w:rsidRPr="008C03E8">
              <w:rPr>
                <w:rFonts w:ascii="Times New Roman" w:hAnsi="Times New Roman" w:hint="eastAsia"/>
                <w:szCs w:val="21"/>
              </w:rPr>
              <w:t>、撰写完成分析报告。</w:t>
            </w:r>
          </w:p>
        </w:tc>
        <w:tc>
          <w:tcPr>
            <w:tcW w:w="1483" w:type="dxa"/>
            <w:vAlign w:val="center"/>
          </w:tcPr>
          <w:p w:rsidR="0061042C" w:rsidRDefault="00BF7FB2" w:rsidP="00402949">
            <w:pPr>
              <w:pStyle w:val="af5"/>
              <w:spacing w:line="360" w:lineRule="auto"/>
              <w:ind w:firstLineChars="0" w:firstLine="0"/>
              <w:jc w:val="center"/>
              <w:rPr>
                <w:rFonts w:ascii="Times New Roman" w:hAnsi="Times New Roman"/>
                <w:szCs w:val="21"/>
              </w:rPr>
            </w:pPr>
            <w:r>
              <w:rPr>
                <w:rFonts w:ascii="Times New Roman" w:hAnsi="Times New Roman"/>
                <w:szCs w:val="21"/>
              </w:rPr>
              <w:t>57755</w:t>
            </w:r>
            <w:r w:rsidR="004D7018">
              <w:rPr>
                <w:rFonts w:ascii="Times New Roman" w:hAnsi="Times New Roman"/>
                <w:szCs w:val="21"/>
              </w:rPr>
              <w:t>0</w:t>
            </w:r>
            <w:r w:rsidR="00A33E55">
              <w:rPr>
                <w:rFonts w:ascii="Times New Roman" w:hAnsi="Times New Roman"/>
                <w:szCs w:val="21"/>
              </w:rPr>
              <w:t>.00</w:t>
            </w:r>
          </w:p>
        </w:tc>
        <w:tc>
          <w:tcPr>
            <w:tcW w:w="1428" w:type="dxa"/>
            <w:vAlign w:val="center"/>
          </w:tcPr>
          <w:p w:rsidR="0061042C" w:rsidRDefault="00E14861" w:rsidP="001C5DD0">
            <w:pPr>
              <w:pStyle w:val="af5"/>
              <w:spacing w:line="360" w:lineRule="auto"/>
              <w:ind w:firstLineChars="0" w:firstLine="0"/>
              <w:jc w:val="center"/>
              <w:rPr>
                <w:rFonts w:ascii="Times New Roman" w:hAnsi="Times New Roman"/>
                <w:szCs w:val="21"/>
              </w:rPr>
            </w:pPr>
            <w:r w:rsidRPr="00E14861">
              <w:rPr>
                <w:rFonts w:ascii="Times New Roman" w:hAnsi="Times New Roman" w:hint="eastAsia"/>
                <w:szCs w:val="21"/>
              </w:rPr>
              <w:t>2021</w:t>
            </w:r>
            <w:r w:rsidRPr="00E14861">
              <w:rPr>
                <w:rFonts w:ascii="Times New Roman" w:hAnsi="Times New Roman" w:hint="eastAsia"/>
                <w:szCs w:val="21"/>
              </w:rPr>
              <w:t>年</w:t>
            </w:r>
            <w:r w:rsidRPr="00E14861">
              <w:rPr>
                <w:rFonts w:ascii="Times New Roman" w:hAnsi="Times New Roman" w:hint="eastAsia"/>
                <w:szCs w:val="21"/>
              </w:rPr>
              <w:t>1</w:t>
            </w:r>
            <w:r w:rsidR="001C5DD0">
              <w:rPr>
                <w:rFonts w:ascii="Times New Roman" w:hAnsi="Times New Roman"/>
                <w:szCs w:val="21"/>
              </w:rPr>
              <w:t>1</w:t>
            </w:r>
            <w:r w:rsidRPr="00E14861">
              <w:rPr>
                <w:rFonts w:ascii="Times New Roman" w:hAnsi="Times New Roman" w:hint="eastAsia"/>
                <w:szCs w:val="21"/>
              </w:rPr>
              <w:t>月底前，</w:t>
            </w:r>
            <w:r>
              <w:rPr>
                <w:rFonts w:ascii="Times New Roman" w:hAnsi="Times New Roman" w:hint="eastAsia"/>
                <w:szCs w:val="21"/>
              </w:rPr>
              <w:t>完成全部工作</w:t>
            </w:r>
          </w:p>
        </w:tc>
        <w:tc>
          <w:tcPr>
            <w:tcW w:w="1560" w:type="dxa"/>
            <w:vAlign w:val="center"/>
          </w:tcPr>
          <w:p w:rsidR="0061042C" w:rsidRDefault="004D7018">
            <w:pPr>
              <w:pStyle w:val="af5"/>
              <w:spacing w:line="360" w:lineRule="auto"/>
              <w:ind w:firstLineChars="0" w:firstLine="0"/>
              <w:jc w:val="center"/>
              <w:rPr>
                <w:rFonts w:ascii="Times New Roman" w:hAnsi="Times New Roman"/>
                <w:szCs w:val="21"/>
              </w:rPr>
            </w:pPr>
            <w:r w:rsidRPr="00D1600C">
              <w:rPr>
                <w:rFonts w:ascii="Times New Roman" w:hAnsi="Times New Roman" w:hint="eastAsia"/>
                <w:szCs w:val="21"/>
              </w:rPr>
              <w:t>否</w:t>
            </w:r>
          </w:p>
        </w:tc>
      </w:tr>
    </w:tbl>
    <w:p w:rsidR="0061042C" w:rsidRDefault="00A33E55">
      <w:pPr>
        <w:spacing w:line="360" w:lineRule="auto"/>
        <w:ind w:left="868" w:rightChars="-27" w:right="-57"/>
        <w:rPr>
          <w:rFonts w:ascii="Times New Roman" w:hAnsi="Times New Roman"/>
          <w:b/>
          <w:szCs w:val="21"/>
        </w:rPr>
      </w:pPr>
      <w:r>
        <w:rPr>
          <w:rFonts w:ascii="Times New Roman" w:hAnsi="Times New Roman"/>
          <w:b/>
          <w:szCs w:val="21"/>
        </w:rPr>
        <w:t>注：</w:t>
      </w:r>
      <w:r>
        <w:rPr>
          <w:rFonts w:ascii="Times New Roman" w:hAnsi="Times New Roman" w:hint="eastAsia"/>
          <w:b/>
          <w:szCs w:val="21"/>
        </w:rPr>
        <w:t>1</w:t>
      </w:r>
      <w:r>
        <w:rPr>
          <w:rFonts w:ascii="Times New Roman" w:hAnsi="Times New Roman" w:hint="eastAsia"/>
          <w:b/>
          <w:szCs w:val="21"/>
        </w:rPr>
        <w:t>、本项目预算金额为</w:t>
      </w:r>
      <w:r w:rsidR="00BF7FB2">
        <w:rPr>
          <w:rFonts w:ascii="Times New Roman" w:hAnsi="Times New Roman" w:hint="eastAsia"/>
          <w:b/>
          <w:szCs w:val="21"/>
        </w:rPr>
        <w:t>伍拾柒万柒仟伍</w:t>
      </w:r>
      <w:r w:rsidR="00FC17B6">
        <w:rPr>
          <w:rFonts w:ascii="Times New Roman" w:hAnsi="Times New Roman" w:hint="eastAsia"/>
          <w:b/>
          <w:szCs w:val="21"/>
        </w:rPr>
        <w:t>佰</w:t>
      </w:r>
      <w:r w:rsidR="00BF7FB2">
        <w:rPr>
          <w:rFonts w:ascii="Times New Roman" w:hAnsi="Times New Roman" w:hint="eastAsia"/>
          <w:b/>
          <w:szCs w:val="21"/>
        </w:rPr>
        <w:t>伍拾</w:t>
      </w:r>
      <w:r>
        <w:rPr>
          <w:rFonts w:ascii="Times New Roman" w:hAnsi="Times New Roman" w:hint="eastAsia"/>
          <w:b/>
          <w:szCs w:val="21"/>
        </w:rPr>
        <w:t>元，</w:t>
      </w:r>
      <w:r>
        <w:rPr>
          <w:rFonts w:ascii="Times New Roman" w:hAnsi="Times New Roman"/>
          <w:b/>
          <w:szCs w:val="21"/>
        </w:rPr>
        <w:t>投标人的报价不得超出预算金额。</w:t>
      </w:r>
      <w:r>
        <w:rPr>
          <w:rFonts w:ascii="Times New Roman" w:hAnsi="Times New Roman" w:hint="eastAsia"/>
          <w:b/>
          <w:szCs w:val="21"/>
        </w:rPr>
        <w:t>具体要求见第六章“采购需求及要求”。</w:t>
      </w:r>
    </w:p>
    <w:p w:rsidR="0061042C" w:rsidRDefault="00A33E55">
      <w:pPr>
        <w:spacing w:line="360" w:lineRule="auto"/>
        <w:ind w:left="868" w:rightChars="-27" w:right="-57" w:firstLine="435"/>
        <w:rPr>
          <w:rFonts w:ascii="Times New Roman" w:hAnsi="Times New Roman"/>
          <w:b/>
          <w:szCs w:val="21"/>
        </w:rPr>
      </w:pPr>
      <w:r w:rsidRPr="00BF7FB2">
        <w:rPr>
          <w:rFonts w:ascii="Times New Roman" w:hAnsi="Times New Roman"/>
          <w:b/>
          <w:szCs w:val="21"/>
        </w:rPr>
        <w:t>2</w:t>
      </w:r>
      <w:r w:rsidRPr="00BF7FB2">
        <w:rPr>
          <w:rFonts w:ascii="Times New Roman" w:hAnsi="Times New Roman" w:hint="eastAsia"/>
          <w:b/>
          <w:szCs w:val="21"/>
        </w:rPr>
        <w:t>、</w:t>
      </w:r>
      <w:r w:rsidRPr="00BF7FB2">
        <w:rPr>
          <w:rFonts w:ascii="Times New Roman" w:hAnsi="Times New Roman"/>
          <w:b/>
          <w:szCs w:val="21"/>
        </w:rPr>
        <w:t>财政立项编号</w:t>
      </w:r>
      <w:r w:rsidRPr="00BF7FB2">
        <w:rPr>
          <w:rFonts w:ascii="Times New Roman" w:hAnsi="Times New Roman" w:hint="eastAsia"/>
          <w:b/>
          <w:szCs w:val="21"/>
        </w:rPr>
        <w:t>：</w:t>
      </w:r>
      <w:r w:rsidR="00BF7FB2" w:rsidRPr="00BF7FB2">
        <w:rPr>
          <w:rFonts w:ascii="Times New Roman" w:hAnsi="Times New Roman"/>
          <w:b/>
          <w:szCs w:val="21"/>
        </w:rPr>
        <w:t>PXM2021_170214_000023-JH001-XM001</w:t>
      </w:r>
    </w:p>
    <w:p w:rsidR="0061042C" w:rsidRDefault="00A33E55">
      <w:pPr>
        <w:spacing w:line="360" w:lineRule="auto"/>
        <w:ind w:left="868" w:rightChars="-27" w:right="-57" w:firstLine="435"/>
        <w:rPr>
          <w:rFonts w:ascii="Times New Roman" w:hAnsi="Times New Roman"/>
          <w:szCs w:val="21"/>
        </w:rPr>
      </w:pPr>
      <w:r>
        <w:rPr>
          <w:rFonts w:ascii="Times New Roman" w:hAnsi="Times New Roman" w:hint="eastAsia"/>
          <w:b/>
          <w:szCs w:val="21"/>
        </w:rPr>
        <w:t>3</w:t>
      </w:r>
      <w:r>
        <w:rPr>
          <w:rFonts w:ascii="Times New Roman" w:hAnsi="Times New Roman" w:hint="eastAsia"/>
          <w:b/>
          <w:szCs w:val="21"/>
        </w:rPr>
        <w:t>、本项目采购标的所对应的中小企业划分标准所属行业为：</w:t>
      </w:r>
      <w:r w:rsidR="00E14861" w:rsidRPr="00E14861">
        <w:rPr>
          <w:rFonts w:ascii="Times New Roman" w:hAnsi="Times New Roman"/>
          <w:b/>
          <w:szCs w:val="21"/>
        </w:rPr>
        <w:t>其他未列明行业</w:t>
      </w:r>
    </w:p>
    <w:p w:rsidR="0061042C" w:rsidRPr="00464663" w:rsidRDefault="00A33E55" w:rsidP="004200B5">
      <w:pPr>
        <w:numPr>
          <w:ilvl w:val="0"/>
          <w:numId w:val="11"/>
        </w:numPr>
        <w:spacing w:line="360" w:lineRule="auto"/>
        <w:ind w:rightChars="-27" w:right="-57"/>
        <w:rPr>
          <w:rFonts w:ascii="Times New Roman" w:hAnsi="Times New Roman"/>
          <w:b/>
          <w:bCs/>
          <w:szCs w:val="21"/>
        </w:rPr>
      </w:pPr>
      <w:r>
        <w:rPr>
          <w:rFonts w:ascii="Times New Roman" w:hAnsi="Times New Roman"/>
          <w:b/>
          <w:bCs/>
          <w:szCs w:val="21"/>
        </w:rPr>
        <w:t>合</w:t>
      </w:r>
      <w:r w:rsidRPr="00464663">
        <w:rPr>
          <w:rFonts w:ascii="Times New Roman" w:hAnsi="Times New Roman"/>
          <w:b/>
          <w:bCs/>
          <w:szCs w:val="21"/>
        </w:rPr>
        <w:t>格投标人：</w:t>
      </w:r>
      <w:r w:rsidRPr="00464663">
        <w:rPr>
          <w:rFonts w:ascii="Times New Roman" w:hAnsi="Times New Roman"/>
          <w:bCs/>
          <w:szCs w:val="21"/>
        </w:rPr>
        <w:t>见第一章</w:t>
      </w:r>
      <w:r w:rsidRPr="00464663">
        <w:rPr>
          <w:rFonts w:ascii="Times New Roman" w:hAnsi="Times New Roman"/>
          <w:bCs/>
          <w:szCs w:val="21"/>
        </w:rPr>
        <w:t>“</w:t>
      </w:r>
      <w:r w:rsidRPr="00464663">
        <w:rPr>
          <w:rFonts w:ascii="Times New Roman" w:hAnsi="Times New Roman"/>
          <w:bCs/>
          <w:szCs w:val="21"/>
        </w:rPr>
        <w:t>投标人须知</w:t>
      </w:r>
      <w:r w:rsidRPr="00464663">
        <w:rPr>
          <w:rFonts w:ascii="Times New Roman" w:hAnsi="Times New Roman"/>
          <w:bCs/>
          <w:szCs w:val="21"/>
        </w:rPr>
        <w:t>”</w:t>
      </w:r>
      <w:r w:rsidRPr="00464663">
        <w:rPr>
          <w:rFonts w:ascii="Times New Roman" w:hAnsi="Times New Roman"/>
          <w:bCs/>
          <w:szCs w:val="21"/>
        </w:rPr>
        <w:t>的第</w:t>
      </w:r>
      <w:r w:rsidRPr="00464663">
        <w:rPr>
          <w:rFonts w:ascii="Times New Roman" w:hAnsi="Times New Roman"/>
          <w:bCs/>
          <w:szCs w:val="21"/>
        </w:rPr>
        <w:t>3</w:t>
      </w:r>
      <w:r w:rsidRPr="00464663">
        <w:rPr>
          <w:rFonts w:ascii="Times New Roman" w:hAnsi="Times New Roman"/>
          <w:bCs/>
          <w:szCs w:val="21"/>
        </w:rPr>
        <w:t>条。</w:t>
      </w:r>
    </w:p>
    <w:p w:rsidR="0061042C" w:rsidRPr="00464663" w:rsidRDefault="00A33E55" w:rsidP="004200B5">
      <w:pPr>
        <w:numPr>
          <w:ilvl w:val="0"/>
          <w:numId w:val="11"/>
        </w:numPr>
        <w:spacing w:line="360" w:lineRule="auto"/>
        <w:ind w:rightChars="-27" w:right="-57"/>
        <w:rPr>
          <w:rFonts w:ascii="Times New Roman" w:hAnsi="Times New Roman"/>
          <w:bCs/>
          <w:szCs w:val="21"/>
        </w:rPr>
      </w:pPr>
      <w:r w:rsidRPr="00464663">
        <w:rPr>
          <w:rFonts w:ascii="Times New Roman" w:hAnsi="Times New Roman"/>
          <w:b/>
          <w:szCs w:val="21"/>
        </w:rPr>
        <w:t>购买招标文件</w:t>
      </w:r>
      <w:r w:rsidRPr="00464663">
        <w:rPr>
          <w:rFonts w:ascii="Times New Roman" w:hAnsi="Times New Roman"/>
          <w:b/>
          <w:bCs/>
          <w:szCs w:val="21"/>
        </w:rPr>
        <w:t>时间、地点</w:t>
      </w:r>
      <w:r w:rsidRPr="00464663">
        <w:rPr>
          <w:rFonts w:ascii="Times New Roman" w:hAnsi="Times New Roman"/>
          <w:b/>
          <w:szCs w:val="21"/>
        </w:rPr>
        <w:t>：</w:t>
      </w:r>
    </w:p>
    <w:p w:rsidR="0061042C" w:rsidRPr="008C03E8" w:rsidRDefault="00A33E55" w:rsidP="004200B5">
      <w:pPr>
        <w:numPr>
          <w:ilvl w:val="0"/>
          <w:numId w:val="12"/>
        </w:numPr>
        <w:spacing w:line="360" w:lineRule="auto"/>
        <w:ind w:left="851" w:rightChars="-27" w:right="-57" w:hanging="425"/>
        <w:rPr>
          <w:rFonts w:ascii="Times New Roman" w:hAnsi="Times New Roman"/>
          <w:szCs w:val="21"/>
        </w:rPr>
      </w:pPr>
      <w:r w:rsidRPr="00464663">
        <w:rPr>
          <w:rFonts w:ascii="Times New Roman" w:hAnsi="Times New Roman"/>
          <w:szCs w:val="21"/>
        </w:rPr>
        <w:t>时间</w:t>
      </w:r>
      <w:r w:rsidRPr="008C03E8">
        <w:rPr>
          <w:rFonts w:ascii="Times New Roman" w:hAnsi="Times New Roman"/>
          <w:szCs w:val="21"/>
        </w:rPr>
        <w:t>：</w:t>
      </w:r>
      <w:r w:rsidRPr="008C03E8">
        <w:rPr>
          <w:rFonts w:ascii="Times New Roman" w:hAnsi="Times New Roman"/>
          <w:szCs w:val="21"/>
        </w:rPr>
        <w:t>2021</w:t>
      </w:r>
      <w:r w:rsidRPr="008C03E8">
        <w:rPr>
          <w:rFonts w:ascii="Times New Roman" w:hAnsi="Times New Roman"/>
          <w:szCs w:val="21"/>
        </w:rPr>
        <w:t>年</w:t>
      </w:r>
      <w:r w:rsidR="00402949" w:rsidRPr="008C03E8">
        <w:rPr>
          <w:rFonts w:ascii="Times New Roman" w:hAnsi="Times New Roman"/>
          <w:szCs w:val="21"/>
        </w:rPr>
        <w:t>4</w:t>
      </w:r>
      <w:r w:rsidRPr="008C03E8">
        <w:rPr>
          <w:rFonts w:ascii="Times New Roman" w:hAnsi="Times New Roman"/>
          <w:szCs w:val="21"/>
        </w:rPr>
        <w:t>月</w:t>
      </w:r>
      <w:r w:rsidRPr="008C03E8">
        <w:rPr>
          <w:rFonts w:ascii="Times New Roman" w:hAnsi="Times New Roman"/>
          <w:szCs w:val="21"/>
        </w:rPr>
        <w:t>2</w:t>
      </w:r>
      <w:r w:rsidR="008C03E8" w:rsidRPr="008C03E8">
        <w:rPr>
          <w:rFonts w:ascii="Times New Roman" w:hAnsi="Times New Roman"/>
          <w:szCs w:val="21"/>
        </w:rPr>
        <w:t>2</w:t>
      </w:r>
      <w:r w:rsidRPr="008C03E8">
        <w:rPr>
          <w:rFonts w:ascii="Times New Roman" w:hAnsi="Times New Roman"/>
          <w:szCs w:val="21"/>
        </w:rPr>
        <w:t>日起至</w:t>
      </w:r>
      <w:r w:rsidRPr="008C03E8">
        <w:rPr>
          <w:rFonts w:ascii="Times New Roman" w:hAnsi="Times New Roman"/>
          <w:szCs w:val="21"/>
        </w:rPr>
        <w:t>2021</w:t>
      </w:r>
      <w:r w:rsidRPr="008C03E8">
        <w:rPr>
          <w:rFonts w:ascii="Times New Roman" w:hAnsi="Times New Roman"/>
          <w:szCs w:val="21"/>
        </w:rPr>
        <w:t>年</w:t>
      </w:r>
      <w:r w:rsidR="00AB6B91" w:rsidRPr="008C03E8">
        <w:rPr>
          <w:rFonts w:ascii="Times New Roman" w:hAnsi="Times New Roman"/>
          <w:szCs w:val="21"/>
        </w:rPr>
        <w:t>4</w:t>
      </w:r>
      <w:r w:rsidRPr="008C03E8">
        <w:rPr>
          <w:rFonts w:ascii="Times New Roman" w:hAnsi="Times New Roman"/>
          <w:szCs w:val="21"/>
        </w:rPr>
        <w:t>月</w:t>
      </w:r>
      <w:r w:rsidR="00AB6B91" w:rsidRPr="008C03E8">
        <w:rPr>
          <w:rFonts w:ascii="Times New Roman" w:hAnsi="Times New Roman"/>
          <w:szCs w:val="21"/>
        </w:rPr>
        <w:t>28</w:t>
      </w:r>
      <w:r w:rsidRPr="008C03E8">
        <w:rPr>
          <w:rFonts w:ascii="Times New Roman" w:hAnsi="Times New Roman"/>
          <w:szCs w:val="21"/>
        </w:rPr>
        <w:t>日，每天</w:t>
      </w:r>
      <w:r w:rsidRPr="008C03E8">
        <w:rPr>
          <w:rFonts w:ascii="Times New Roman" w:hAnsi="Times New Roman"/>
          <w:szCs w:val="21"/>
        </w:rPr>
        <w:t>9</w:t>
      </w:r>
      <w:r w:rsidRPr="008C03E8">
        <w:rPr>
          <w:rFonts w:ascii="Times New Roman" w:hAnsi="Times New Roman"/>
          <w:szCs w:val="21"/>
        </w:rPr>
        <w:t>时</w:t>
      </w:r>
      <w:r w:rsidRPr="008C03E8">
        <w:rPr>
          <w:rFonts w:ascii="Times New Roman" w:hAnsi="Times New Roman"/>
          <w:szCs w:val="21"/>
        </w:rPr>
        <w:t>30</w:t>
      </w:r>
      <w:r w:rsidRPr="008C03E8">
        <w:rPr>
          <w:rFonts w:ascii="Times New Roman" w:hAnsi="Times New Roman"/>
          <w:szCs w:val="21"/>
        </w:rPr>
        <w:t>分至</w:t>
      </w:r>
      <w:r w:rsidRPr="008C03E8">
        <w:rPr>
          <w:rFonts w:ascii="Times New Roman" w:hAnsi="Times New Roman"/>
          <w:szCs w:val="21"/>
        </w:rPr>
        <w:t>11</w:t>
      </w:r>
      <w:r w:rsidRPr="008C03E8">
        <w:rPr>
          <w:rFonts w:ascii="Times New Roman" w:hAnsi="Times New Roman"/>
          <w:szCs w:val="21"/>
        </w:rPr>
        <w:t>时</w:t>
      </w:r>
      <w:r w:rsidRPr="008C03E8">
        <w:rPr>
          <w:rFonts w:ascii="Times New Roman" w:hAnsi="Times New Roman"/>
          <w:szCs w:val="21"/>
        </w:rPr>
        <w:t>30</w:t>
      </w:r>
      <w:r w:rsidRPr="008C03E8">
        <w:rPr>
          <w:rFonts w:ascii="Times New Roman" w:hAnsi="Times New Roman"/>
          <w:szCs w:val="21"/>
        </w:rPr>
        <w:t>分，</w:t>
      </w:r>
      <w:r w:rsidRPr="008C03E8">
        <w:rPr>
          <w:rFonts w:ascii="Times New Roman" w:hAnsi="Times New Roman"/>
          <w:szCs w:val="21"/>
        </w:rPr>
        <w:t>13</w:t>
      </w:r>
      <w:r w:rsidRPr="008C03E8">
        <w:rPr>
          <w:rFonts w:ascii="Times New Roman" w:hAnsi="Times New Roman"/>
          <w:szCs w:val="21"/>
        </w:rPr>
        <w:t>时</w:t>
      </w:r>
      <w:r w:rsidRPr="008C03E8">
        <w:rPr>
          <w:rFonts w:ascii="Times New Roman" w:hAnsi="Times New Roman"/>
          <w:szCs w:val="21"/>
        </w:rPr>
        <w:t>30</w:t>
      </w:r>
      <w:r w:rsidRPr="008C03E8">
        <w:rPr>
          <w:rFonts w:ascii="Times New Roman" w:hAnsi="Times New Roman"/>
          <w:szCs w:val="21"/>
        </w:rPr>
        <w:t>分至</w:t>
      </w:r>
      <w:r w:rsidRPr="008C03E8">
        <w:rPr>
          <w:rFonts w:ascii="Times New Roman" w:hAnsi="Times New Roman"/>
          <w:szCs w:val="21"/>
        </w:rPr>
        <w:t>16</w:t>
      </w:r>
      <w:r w:rsidRPr="008C03E8">
        <w:rPr>
          <w:rFonts w:ascii="Times New Roman" w:hAnsi="Times New Roman"/>
          <w:szCs w:val="21"/>
        </w:rPr>
        <w:t>时</w:t>
      </w:r>
      <w:r w:rsidRPr="008C03E8">
        <w:rPr>
          <w:rFonts w:ascii="Times New Roman" w:hAnsi="Times New Roman"/>
          <w:szCs w:val="21"/>
        </w:rPr>
        <w:t>30</w:t>
      </w:r>
      <w:r w:rsidRPr="008C03E8">
        <w:rPr>
          <w:rFonts w:ascii="Times New Roman" w:hAnsi="Times New Roman"/>
          <w:szCs w:val="21"/>
        </w:rPr>
        <w:t>分（国家法定节假日可电汇或网银）。</w:t>
      </w:r>
    </w:p>
    <w:p w:rsidR="0061042C" w:rsidRPr="00464663" w:rsidRDefault="00A33E55" w:rsidP="004200B5">
      <w:pPr>
        <w:numPr>
          <w:ilvl w:val="0"/>
          <w:numId w:val="12"/>
        </w:numPr>
        <w:spacing w:line="360" w:lineRule="auto"/>
        <w:ind w:left="851" w:rightChars="-27" w:right="-57" w:hanging="425"/>
        <w:rPr>
          <w:rFonts w:ascii="Times New Roman" w:hAnsi="Times New Roman"/>
          <w:szCs w:val="21"/>
        </w:rPr>
      </w:pPr>
      <w:r w:rsidRPr="008C03E8">
        <w:rPr>
          <w:rFonts w:ascii="Times New Roman" w:hAnsi="Times New Roman"/>
          <w:szCs w:val="21"/>
        </w:rPr>
        <w:t>地点：北京市海淀区学院路</w:t>
      </w:r>
      <w:r w:rsidRPr="008C03E8">
        <w:rPr>
          <w:rFonts w:ascii="Times New Roman" w:hAnsi="Times New Roman"/>
          <w:szCs w:val="21"/>
        </w:rPr>
        <w:t>30</w:t>
      </w:r>
      <w:r w:rsidRPr="008C03E8">
        <w:rPr>
          <w:rFonts w:ascii="Times New Roman" w:hAnsi="Times New Roman"/>
          <w:szCs w:val="21"/>
        </w:rPr>
        <w:t>号科大天工大厦</w:t>
      </w:r>
      <w:r w:rsidRPr="008C03E8">
        <w:rPr>
          <w:rFonts w:ascii="Times New Roman" w:hAnsi="Times New Roman"/>
          <w:szCs w:val="21"/>
        </w:rPr>
        <w:t>A</w:t>
      </w:r>
      <w:r w:rsidRPr="008C03E8">
        <w:rPr>
          <w:rFonts w:ascii="Times New Roman" w:hAnsi="Times New Roman"/>
          <w:szCs w:val="21"/>
        </w:rPr>
        <w:t>座六</w:t>
      </w:r>
      <w:r w:rsidRPr="00464663">
        <w:rPr>
          <w:rFonts w:ascii="Times New Roman" w:hAnsi="Times New Roman"/>
          <w:szCs w:val="21"/>
        </w:rPr>
        <w:t>层</w:t>
      </w:r>
      <w:r w:rsidRPr="00464663">
        <w:rPr>
          <w:rFonts w:ascii="Times New Roman" w:hAnsi="Times New Roman"/>
          <w:szCs w:val="21"/>
        </w:rPr>
        <w:t>608</w:t>
      </w:r>
      <w:r w:rsidRPr="00464663">
        <w:rPr>
          <w:rFonts w:ascii="Times New Roman" w:hAnsi="Times New Roman"/>
          <w:szCs w:val="21"/>
        </w:rPr>
        <w:t>室（北四环学院桥东北角）。</w:t>
      </w:r>
    </w:p>
    <w:p w:rsidR="0061042C" w:rsidRPr="00464663" w:rsidRDefault="00A33E55" w:rsidP="004200B5">
      <w:pPr>
        <w:numPr>
          <w:ilvl w:val="0"/>
          <w:numId w:val="12"/>
        </w:numPr>
        <w:spacing w:line="360" w:lineRule="auto"/>
        <w:ind w:left="851" w:rightChars="-27" w:right="-57" w:hanging="425"/>
        <w:rPr>
          <w:rFonts w:ascii="Times New Roman" w:hAnsi="Times New Roman"/>
          <w:szCs w:val="21"/>
        </w:rPr>
      </w:pPr>
      <w:r w:rsidRPr="00464663">
        <w:rPr>
          <w:rFonts w:ascii="Times New Roman" w:hAnsi="Times New Roman"/>
          <w:szCs w:val="21"/>
        </w:rPr>
        <w:t>招标文件售价：</w:t>
      </w:r>
    </w:p>
    <w:p w:rsidR="0061042C" w:rsidRPr="00464663" w:rsidRDefault="00A33E55">
      <w:pPr>
        <w:spacing w:line="360" w:lineRule="auto"/>
        <w:ind w:rightChars="-94" w:right="-197" w:firstLine="540"/>
        <w:rPr>
          <w:rFonts w:ascii="Times New Roman" w:hAnsi="Times New Roman"/>
          <w:szCs w:val="21"/>
        </w:rPr>
      </w:pPr>
      <w:r w:rsidRPr="00464663">
        <w:rPr>
          <w:rFonts w:ascii="Times New Roman" w:hAnsi="Times New Roman"/>
          <w:szCs w:val="21"/>
        </w:rPr>
        <w:lastRenderedPageBreak/>
        <w:t>每本人民币</w:t>
      </w:r>
      <w:r w:rsidRPr="00464663">
        <w:rPr>
          <w:rFonts w:ascii="Times New Roman" w:hAnsi="Times New Roman"/>
          <w:szCs w:val="21"/>
        </w:rPr>
        <w:t>500</w:t>
      </w:r>
      <w:r w:rsidRPr="00464663">
        <w:rPr>
          <w:rFonts w:ascii="Times New Roman" w:hAnsi="Times New Roman"/>
          <w:szCs w:val="21"/>
        </w:rPr>
        <w:t>元，售后不退。若邮购，须加付</w:t>
      </w:r>
      <w:r w:rsidRPr="00464663">
        <w:rPr>
          <w:rFonts w:ascii="Times New Roman" w:hAnsi="Times New Roman"/>
          <w:szCs w:val="21"/>
        </w:rPr>
        <w:t>EMS</w:t>
      </w:r>
      <w:r w:rsidRPr="00464663">
        <w:rPr>
          <w:rFonts w:ascii="Times New Roman" w:hAnsi="Times New Roman"/>
          <w:szCs w:val="21"/>
        </w:rPr>
        <w:t>费</w:t>
      </w:r>
      <w:r w:rsidRPr="00464663">
        <w:rPr>
          <w:rFonts w:ascii="Times New Roman" w:hAnsi="Times New Roman"/>
          <w:szCs w:val="21"/>
        </w:rPr>
        <w:t>100</w:t>
      </w:r>
      <w:r w:rsidRPr="00464663">
        <w:rPr>
          <w:rFonts w:ascii="Times New Roman" w:hAnsi="Times New Roman"/>
          <w:szCs w:val="21"/>
        </w:rPr>
        <w:t>元人民币。</w:t>
      </w:r>
    </w:p>
    <w:p w:rsidR="0061042C" w:rsidRDefault="00A33E55">
      <w:pPr>
        <w:spacing w:line="360" w:lineRule="auto"/>
        <w:ind w:firstLineChars="200" w:firstLine="420"/>
        <w:rPr>
          <w:rFonts w:ascii="Times New Roman" w:hAnsi="Times New Roman"/>
          <w:szCs w:val="21"/>
        </w:rPr>
      </w:pPr>
      <w:r w:rsidRPr="00464663">
        <w:rPr>
          <w:rFonts w:ascii="Times New Roman" w:hAnsi="Times New Roman"/>
          <w:szCs w:val="21"/>
        </w:rPr>
        <w:t>投标人如电汇购买标书，</w:t>
      </w:r>
      <w:hyperlink r:id="rId18" w:history="1">
        <w:r w:rsidRPr="00464663">
          <w:rPr>
            <w:rStyle w:val="af3"/>
            <w:rFonts w:ascii="Times New Roman" w:hAnsi="Times New Roman"/>
            <w:b/>
            <w:color w:val="auto"/>
            <w:szCs w:val="21"/>
          </w:rPr>
          <w:t>请将电汇底单及以下表格发邮件至</w:t>
        </w:r>
        <w:r w:rsidRPr="00464663">
          <w:rPr>
            <w:rStyle w:val="af3"/>
            <w:rFonts w:ascii="Times New Roman" w:hAnsi="Times New Roman"/>
            <w:b/>
            <w:color w:val="auto"/>
            <w:szCs w:val="21"/>
          </w:rPr>
          <w:t>jowena@163.com</w:t>
        </w:r>
      </w:hyperlink>
      <w:r w:rsidRPr="00464663">
        <w:rPr>
          <w:rStyle w:val="af3"/>
          <w:rFonts w:ascii="Times New Roman" w:hAnsi="Times New Roman"/>
          <w:color w:val="auto"/>
          <w:szCs w:val="21"/>
          <w:u w:val="none"/>
        </w:rPr>
        <w:t>，</w:t>
      </w:r>
      <w:r w:rsidRPr="00464663">
        <w:rPr>
          <w:rFonts w:ascii="Times New Roman" w:hAnsi="Times New Roman"/>
          <w:szCs w:val="21"/>
        </w:rPr>
        <w:t>邮件主题请统一填写：</w:t>
      </w:r>
      <w:r w:rsidRPr="00464663">
        <w:rPr>
          <w:rFonts w:ascii="Times New Roman" w:hAnsi="Times New Roman"/>
          <w:b/>
          <w:szCs w:val="21"/>
        </w:rPr>
        <w:t>购买标书</w:t>
      </w:r>
      <w:r w:rsidRPr="008C03E8">
        <w:rPr>
          <w:rFonts w:ascii="Times New Roman" w:hAnsi="Times New Roman"/>
          <w:b/>
          <w:szCs w:val="21"/>
        </w:rPr>
        <w:t>信息</w:t>
      </w:r>
      <w:r w:rsidRPr="008C03E8">
        <w:rPr>
          <w:rFonts w:ascii="Times New Roman" w:hAnsi="Times New Roman"/>
          <w:b/>
          <w:szCs w:val="21"/>
        </w:rPr>
        <w:t>+</w:t>
      </w:r>
      <w:r w:rsidRPr="008C03E8">
        <w:rPr>
          <w:rFonts w:ascii="Times New Roman" w:hAnsi="Times New Roman"/>
          <w:b/>
          <w:szCs w:val="21"/>
        </w:rPr>
        <w:t>项目编号</w:t>
      </w:r>
      <w:r w:rsidRPr="008C03E8">
        <w:rPr>
          <w:rFonts w:ascii="Times New Roman" w:hAnsi="Times New Roman"/>
          <w:szCs w:val="21"/>
        </w:rPr>
        <w:t>。发完邮件后请打招标公告中的电话确认。若电汇、网银或邮购，标书款必须于</w:t>
      </w:r>
      <w:r w:rsidRPr="008C03E8">
        <w:rPr>
          <w:rFonts w:ascii="Times New Roman" w:hAnsi="Times New Roman"/>
          <w:szCs w:val="21"/>
        </w:rPr>
        <w:t>2021</w:t>
      </w:r>
      <w:r w:rsidRPr="008C03E8">
        <w:rPr>
          <w:rFonts w:ascii="Times New Roman" w:hAnsi="Times New Roman"/>
          <w:szCs w:val="21"/>
        </w:rPr>
        <w:t>年</w:t>
      </w:r>
      <w:r w:rsidR="00AB6B91" w:rsidRPr="008C03E8">
        <w:rPr>
          <w:rFonts w:ascii="Times New Roman" w:hAnsi="Times New Roman"/>
          <w:szCs w:val="21"/>
        </w:rPr>
        <w:t>4</w:t>
      </w:r>
      <w:r w:rsidRPr="008C03E8">
        <w:rPr>
          <w:rFonts w:ascii="Times New Roman" w:hAnsi="Times New Roman"/>
          <w:szCs w:val="21"/>
        </w:rPr>
        <w:t>月</w:t>
      </w:r>
      <w:r w:rsidR="00AB6B91" w:rsidRPr="008C03E8">
        <w:rPr>
          <w:rFonts w:ascii="Times New Roman" w:hAnsi="Times New Roman"/>
          <w:szCs w:val="21"/>
        </w:rPr>
        <w:t>28</w:t>
      </w:r>
      <w:r w:rsidRPr="008C03E8">
        <w:rPr>
          <w:rFonts w:ascii="Times New Roman" w:hAnsi="Times New Roman"/>
          <w:szCs w:val="21"/>
        </w:rPr>
        <w:t>日</w:t>
      </w:r>
      <w:r w:rsidRPr="008C03E8">
        <w:rPr>
          <w:rFonts w:ascii="Times New Roman" w:hAnsi="Times New Roman"/>
          <w:szCs w:val="21"/>
        </w:rPr>
        <w:t>16:</w:t>
      </w:r>
      <w:r w:rsidRPr="00464663">
        <w:rPr>
          <w:rFonts w:ascii="Times New Roman" w:hAnsi="Times New Roman"/>
          <w:szCs w:val="21"/>
        </w:rPr>
        <w:t>30</w:t>
      </w:r>
      <w:r w:rsidRPr="00464663">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项目编号</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公司名称</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61042C" w:rsidRDefault="0061042C">
            <w:pPr>
              <w:spacing w:line="360" w:lineRule="auto"/>
              <w:rPr>
                <w:rFonts w:ascii="Times New Roman" w:hAnsi="Times New Roman"/>
                <w:szCs w:val="21"/>
              </w:rPr>
            </w:pPr>
          </w:p>
        </w:tc>
      </w:tr>
      <w:tr w:rsidR="0061042C">
        <w:trPr>
          <w:trHeight w:val="472"/>
        </w:trPr>
        <w:tc>
          <w:tcPr>
            <w:tcW w:w="2268" w:type="dxa"/>
            <w:vAlign w:val="center"/>
          </w:tcPr>
          <w:p w:rsidR="0061042C" w:rsidRDefault="00A33E55">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61042C" w:rsidRDefault="0061042C">
            <w:pPr>
              <w:spacing w:line="360" w:lineRule="auto"/>
              <w:rPr>
                <w:rFonts w:ascii="Times New Roman" w:hAnsi="Times New Roman"/>
                <w:szCs w:val="21"/>
              </w:rPr>
            </w:pPr>
          </w:p>
        </w:tc>
      </w:tr>
    </w:tbl>
    <w:p w:rsidR="0061042C" w:rsidRDefault="00A33E55">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61042C" w:rsidRDefault="00A33E55">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61042C" w:rsidRDefault="00A33E55" w:rsidP="004200B5">
      <w:pPr>
        <w:numPr>
          <w:ilvl w:val="0"/>
          <w:numId w:val="11"/>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61042C" w:rsidRPr="008C03E8" w:rsidRDefault="00A33E55" w:rsidP="004200B5">
      <w:pPr>
        <w:numPr>
          <w:ilvl w:val="0"/>
          <w:numId w:val="13"/>
        </w:numPr>
        <w:spacing w:line="360" w:lineRule="auto"/>
        <w:ind w:rightChars="-27" w:right="-57"/>
        <w:rPr>
          <w:rFonts w:ascii="Times New Roman" w:hAnsi="Times New Roman"/>
          <w:szCs w:val="21"/>
        </w:rPr>
      </w:pPr>
      <w:r w:rsidRPr="008C03E8">
        <w:rPr>
          <w:rFonts w:ascii="Times New Roman" w:hAnsi="Times New Roman"/>
          <w:szCs w:val="21"/>
        </w:rPr>
        <w:t>投标截止时间及开标时间：</w:t>
      </w:r>
      <w:r w:rsidRPr="008C03E8">
        <w:rPr>
          <w:rFonts w:ascii="Times New Roman" w:hAnsi="Times New Roman"/>
          <w:szCs w:val="21"/>
        </w:rPr>
        <w:t>2021</w:t>
      </w:r>
      <w:r w:rsidRPr="008C03E8">
        <w:rPr>
          <w:rFonts w:ascii="Times New Roman" w:hAnsi="Times New Roman"/>
          <w:szCs w:val="21"/>
        </w:rPr>
        <w:t>年</w:t>
      </w:r>
      <w:r w:rsidR="00AB6B91" w:rsidRPr="008C03E8">
        <w:rPr>
          <w:rFonts w:ascii="Times New Roman" w:hAnsi="Times New Roman"/>
          <w:szCs w:val="21"/>
        </w:rPr>
        <w:t>5</w:t>
      </w:r>
      <w:r w:rsidRPr="008C03E8">
        <w:rPr>
          <w:rFonts w:ascii="Times New Roman" w:hAnsi="Times New Roman"/>
          <w:szCs w:val="21"/>
        </w:rPr>
        <w:t>月</w:t>
      </w:r>
      <w:r w:rsidR="008C03E8" w:rsidRPr="008C03E8">
        <w:rPr>
          <w:rFonts w:ascii="Times New Roman" w:hAnsi="Times New Roman"/>
          <w:szCs w:val="21"/>
        </w:rPr>
        <w:t>13</w:t>
      </w:r>
      <w:r w:rsidRPr="008C03E8">
        <w:rPr>
          <w:rFonts w:ascii="Times New Roman" w:hAnsi="Times New Roman"/>
          <w:szCs w:val="21"/>
        </w:rPr>
        <w:t>日上午</w:t>
      </w:r>
      <w:r w:rsidRPr="008C03E8">
        <w:rPr>
          <w:rFonts w:ascii="Times New Roman" w:hAnsi="Times New Roman"/>
          <w:szCs w:val="21"/>
        </w:rPr>
        <w:t>9</w:t>
      </w:r>
      <w:r w:rsidRPr="008C03E8">
        <w:rPr>
          <w:rFonts w:ascii="Times New Roman" w:hAnsi="Times New Roman"/>
          <w:szCs w:val="21"/>
        </w:rPr>
        <w:t>时</w:t>
      </w:r>
      <w:r w:rsidRPr="008C03E8">
        <w:rPr>
          <w:rFonts w:ascii="Times New Roman" w:hAnsi="Times New Roman"/>
          <w:szCs w:val="21"/>
        </w:rPr>
        <w:t>30</w:t>
      </w:r>
      <w:r w:rsidRPr="008C03E8">
        <w:rPr>
          <w:rFonts w:ascii="Times New Roman" w:hAnsi="Times New Roman"/>
          <w:szCs w:val="21"/>
        </w:rPr>
        <w:t>分（北京时间）。</w:t>
      </w:r>
      <w:r w:rsidRPr="008C03E8">
        <w:rPr>
          <w:rFonts w:ascii="Times New Roman" w:hAnsi="Times New Roman"/>
          <w:szCs w:val="21"/>
        </w:rPr>
        <w:t xml:space="preserve"> </w:t>
      </w:r>
    </w:p>
    <w:p w:rsidR="0061042C" w:rsidRPr="008C03E8" w:rsidRDefault="00A33E55" w:rsidP="004200B5">
      <w:pPr>
        <w:numPr>
          <w:ilvl w:val="0"/>
          <w:numId w:val="13"/>
        </w:numPr>
        <w:spacing w:line="360" w:lineRule="auto"/>
        <w:ind w:rightChars="-27" w:right="-57"/>
        <w:rPr>
          <w:rFonts w:ascii="Times New Roman" w:hAnsi="Times New Roman"/>
          <w:szCs w:val="21"/>
          <w:u w:val="single"/>
        </w:rPr>
      </w:pPr>
      <w:r w:rsidRPr="008C03E8">
        <w:rPr>
          <w:rFonts w:ascii="Times New Roman" w:hAnsi="Times New Roman"/>
          <w:szCs w:val="21"/>
        </w:rPr>
        <w:t>投标及开标地点：北京市海淀区学院路</w:t>
      </w:r>
      <w:r w:rsidRPr="008C03E8">
        <w:rPr>
          <w:rFonts w:ascii="Times New Roman" w:hAnsi="Times New Roman"/>
          <w:szCs w:val="21"/>
        </w:rPr>
        <w:t>30</w:t>
      </w:r>
      <w:r w:rsidRPr="008C03E8">
        <w:rPr>
          <w:rFonts w:ascii="Times New Roman" w:hAnsi="Times New Roman"/>
          <w:szCs w:val="21"/>
        </w:rPr>
        <w:t>号科大天工大厦</w:t>
      </w:r>
      <w:r w:rsidRPr="008C03E8">
        <w:rPr>
          <w:rFonts w:ascii="Times New Roman" w:hAnsi="Times New Roman"/>
          <w:szCs w:val="21"/>
        </w:rPr>
        <w:t>A</w:t>
      </w:r>
      <w:r w:rsidRPr="008C03E8">
        <w:rPr>
          <w:rFonts w:ascii="Times New Roman" w:hAnsi="Times New Roman"/>
          <w:szCs w:val="21"/>
        </w:rPr>
        <w:t>座</w:t>
      </w:r>
      <w:r w:rsidR="00464663" w:rsidRPr="008C03E8">
        <w:rPr>
          <w:rFonts w:ascii="Times New Roman" w:hAnsi="Times New Roman" w:hint="eastAsia"/>
          <w:szCs w:val="21"/>
        </w:rPr>
        <w:t>五</w:t>
      </w:r>
      <w:r w:rsidRPr="008C03E8">
        <w:rPr>
          <w:rFonts w:ascii="Times New Roman" w:hAnsi="Times New Roman"/>
          <w:szCs w:val="21"/>
        </w:rPr>
        <w:t>层</w:t>
      </w:r>
      <w:r w:rsidR="008C03E8" w:rsidRPr="008C03E8">
        <w:rPr>
          <w:rFonts w:ascii="Times New Roman" w:hAnsi="Times New Roman"/>
          <w:szCs w:val="21"/>
        </w:rPr>
        <w:t>511</w:t>
      </w:r>
      <w:r w:rsidRPr="008C03E8">
        <w:rPr>
          <w:rFonts w:ascii="Times New Roman" w:hAnsi="Times New Roman"/>
          <w:szCs w:val="21"/>
        </w:rPr>
        <w:t>室（北四环学院桥东北角）。</w:t>
      </w:r>
    </w:p>
    <w:p w:rsidR="0061042C" w:rsidRPr="00464663" w:rsidRDefault="00A33E55" w:rsidP="004200B5">
      <w:pPr>
        <w:numPr>
          <w:ilvl w:val="0"/>
          <w:numId w:val="11"/>
        </w:numPr>
        <w:spacing w:line="360" w:lineRule="auto"/>
        <w:ind w:rightChars="-27" w:right="-57"/>
        <w:rPr>
          <w:rFonts w:ascii="Times New Roman" w:hAnsi="Times New Roman"/>
          <w:b/>
          <w:szCs w:val="21"/>
        </w:rPr>
      </w:pPr>
      <w:r w:rsidRPr="00464663">
        <w:rPr>
          <w:rFonts w:ascii="Times New Roman" w:hAnsi="Times New Roman"/>
          <w:b/>
          <w:szCs w:val="21"/>
        </w:rPr>
        <w:t>评标办法：</w:t>
      </w:r>
      <w:r w:rsidRPr="00464663">
        <w:rPr>
          <w:rFonts w:ascii="Times New Roman" w:hAnsi="Times New Roman"/>
          <w:szCs w:val="21"/>
        </w:rPr>
        <w:t>综合评分法。</w:t>
      </w:r>
    </w:p>
    <w:p w:rsidR="0061042C" w:rsidRDefault="00A33E55" w:rsidP="004200B5">
      <w:pPr>
        <w:numPr>
          <w:ilvl w:val="0"/>
          <w:numId w:val="11"/>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61042C" w:rsidRDefault="00A33E55" w:rsidP="004200B5">
      <w:pPr>
        <w:numPr>
          <w:ilvl w:val="0"/>
          <w:numId w:val="11"/>
        </w:numPr>
        <w:spacing w:line="360" w:lineRule="auto"/>
        <w:ind w:rightChars="-27" w:right="-57"/>
        <w:rPr>
          <w:rFonts w:ascii="Times New Roman" w:hAnsi="Times New Roman"/>
          <w:b/>
          <w:szCs w:val="21"/>
        </w:rPr>
      </w:pPr>
      <w:r>
        <w:rPr>
          <w:rFonts w:ascii="Times New Roman" w:hAnsi="Times New Roman"/>
          <w:b/>
          <w:szCs w:val="21"/>
        </w:rPr>
        <w:t>其他：</w:t>
      </w:r>
    </w:p>
    <w:p w:rsidR="0061042C" w:rsidRDefault="00A33E55">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61042C" w:rsidRDefault="0061042C">
      <w:pPr>
        <w:spacing w:line="360" w:lineRule="auto"/>
        <w:ind w:left="780" w:rightChars="-27" w:right="-57"/>
        <w:rPr>
          <w:rFonts w:ascii="Times New Roman" w:hAnsi="Times New Roman"/>
          <w:szCs w:val="21"/>
        </w:rPr>
      </w:pPr>
    </w:p>
    <w:p w:rsidR="0061042C" w:rsidRPr="00464663" w:rsidRDefault="00A33E55">
      <w:pPr>
        <w:spacing w:line="360" w:lineRule="auto"/>
        <w:ind w:rightChars="-27" w:right="-57" w:firstLineChars="224" w:firstLine="472"/>
        <w:rPr>
          <w:rFonts w:ascii="Times New Roman" w:hAnsi="Times New Roman"/>
          <w:b/>
          <w:szCs w:val="21"/>
        </w:rPr>
      </w:pPr>
      <w:r w:rsidRPr="00464663">
        <w:rPr>
          <w:rFonts w:ascii="Times New Roman" w:hAnsi="Times New Roman"/>
          <w:b/>
          <w:szCs w:val="21"/>
        </w:rPr>
        <w:t>招标人：</w:t>
      </w:r>
      <w:r w:rsidR="007C4337" w:rsidRPr="007C4337">
        <w:rPr>
          <w:rFonts w:ascii="Times New Roman" w:hAnsi="Times New Roman" w:hint="eastAsia"/>
          <w:b/>
          <w:szCs w:val="21"/>
        </w:rPr>
        <w:t>北京市停车管理事务中心</w:t>
      </w:r>
    </w:p>
    <w:p w:rsidR="0061042C" w:rsidRPr="00464663" w:rsidRDefault="00A33E55">
      <w:pPr>
        <w:spacing w:line="360" w:lineRule="auto"/>
        <w:ind w:rightChars="-27" w:right="-57" w:firstLineChars="224" w:firstLine="470"/>
        <w:rPr>
          <w:rFonts w:ascii="Times New Roman" w:hAnsi="Times New Roman"/>
          <w:szCs w:val="21"/>
        </w:rPr>
      </w:pPr>
      <w:r w:rsidRPr="00464663">
        <w:rPr>
          <w:rFonts w:ascii="Times New Roman" w:hAnsi="Times New Roman"/>
          <w:szCs w:val="21"/>
        </w:rPr>
        <w:t>地址：</w:t>
      </w:r>
      <w:r w:rsidR="007C4337" w:rsidRPr="007C4337">
        <w:rPr>
          <w:rFonts w:ascii="Times New Roman" w:hAnsi="Times New Roman" w:hint="eastAsia"/>
          <w:szCs w:val="21"/>
        </w:rPr>
        <w:t>北京市丰台区莲花西里十号路桥综合办公楼</w:t>
      </w:r>
    </w:p>
    <w:p w:rsidR="007C4337" w:rsidRPr="00E86DF5" w:rsidRDefault="007C4337" w:rsidP="007C4337">
      <w:pPr>
        <w:spacing w:line="360" w:lineRule="auto"/>
        <w:ind w:rightChars="-27" w:right="-57" w:firstLineChars="224" w:firstLine="470"/>
        <w:rPr>
          <w:rFonts w:ascii="Times New Roman" w:hAnsi="Times New Roman"/>
          <w:szCs w:val="21"/>
        </w:rPr>
      </w:pPr>
      <w:r w:rsidRPr="00E86DF5">
        <w:rPr>
          <w:rFonts w:ascii="Times New Roman" w:hAnsi="Times New Roman"/>
          <w:szCs w:val="21"/>
        </w:rPr>
        <w:lastRenderedPageBreak/>
        <w:t>联系人：</w:t>
      </w:r>
      <w:r w:rsidR="006B04F9" w:rsidRPr="00E86DF5">
        <w:rPr>
          <w:rFonts w:ascii="Times New Roman" w:hAnsi="Times New Roman" w:hint="eastAsia"/>
          <w:szCs w:val="21"/>
        </w:rPr>
        <w:t>胡静竹</w:t>
      </w:r>
    </w:p>
    <w:p w:rsidR="007C4337" w:rsidRDefault="007C4337" w:rsidP="007C4337">
      <w:pPr>
        <w:spacing w:line="360" w:lineRule="auto"/>
        <w:ind w:rightChars="-27" w:right="-57" w:firstLineChars="224" w:firstLine="470"/>
        <w:rPr>
          <w:rFonts w:ascii="Times New Roman" w:hAnsi="Times New Roman"/>
          <w:szCs w:val="21"/>
        </w:rPr>
      </w:pPr>
      <w:r w:rsidRPr="00E86DF5">
        <w:rPr>
          <w:rFonts w:ascii="Times New Roman" w:hAnsi="Times New Roman"/>
          <w:szCs w:val="21"/>
        </w:rPr>
        <w:t>联系电话：</w:t>
      </w:r>
      <w:r w:rsidRPr="00E86DF5">
        <w:rPr>
          <w:rFonts w:ascii="Times New Roman" w:hAnsi="Times New Roman"/>
          <w:szCs w:val="21"/>
        </w:rPr>
        <w:t>010-</w:t>
      </w:r>
      <w:r w:rsidR="00E86DF5" w:rsidRPr="00E86DF5">
        <w:rPr>
          <w:rFonts w:ascii="Times New Roman" w:hAnsi="Times New Roman"/>
          <w:szCs w:val="21"/>
        </w:rPr>
        <w:t>50911529</w:t>
      </w:r>
    </w:p>
    <w:p w:rsidR="0061042C" w:rsidRPr="00464663" w:rsidRDefault="00A33E55">
      <w:pPr>
        <w:spacing w:line="360" w:lineRule="auto"/>
        <w:ind w:rightChars="-27" w:right="-57" w:firstLineChars="224" w:firstLine="472"/>
        <w:rPr>
          <w:rFonts w:ascii="Times New Roman" w:hAnsi="Times New Roman"/>
          <w:b/>
          <w:szCs w:val="21"/>
        </w:rPr>
      </w:pPr>
      <w:r w:rsidRPr="00464663">
        <w:rPr>
          <w:rFonts w:ascii="Times New Roman" w:hAnsi="Times New Roman"/>
          <w:b/>
          <w:szCs w:val="21"/>
        </w:rPr>
        <w:t>招标代理机构：北京国际工程咨询有限公司</w:t>
      </w:r>
    </w:p>
    <w:p w:rsidR="0061042C" w:rsidRDefault="00A33E55">
      <w:pPr>
        <w:spacing w:line="360" w:lineRule="auto"/>
        <w:ind w:leftChars="200" w:left="420" w:rightChars="-27" w:right="-57"/>
        <w:jc w:val="left"/>
        <w:rPr>
          <w:rFonts w:ascii="Times New Roman" w:hAnsi="Times New Roman"/>
          <w:szCs w:val="21"/>
        </w:rPr>
      </w:pPr>
      <w:r w:rsidRPr="00464663">
        <w:rPr>
          <w:rFonts w:ascii="Times New Roman" w:hAnsi="Times New Roman"/>
          <w:szCs w:val="21"/>
        </w:rPr>
        <w:t>地址：北京市海淀区学院路</w:t>
      </w:r>
      <w:r w:rsidRPr="00464663">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sidR="00AB6B91">
        <w:rPr>
          <w:rFonts w:ascii="Times New Roman" w:hAnsi="Times New Roman"/>
          <w:szCs w:val="21"/>
        </w:rPr>
        <w:t>赵雯</w:t>
      </w:r>
    </w:p>
    <w:p w:rsidR="0061042C" w:rsidRDefault="00A33E55">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19" w:history="1">
        <w:r>
          <w:rPr>
            <w:rFonts w:ascii="Times New Roman" w:hAnsi="Times New Roman"/>
          </w:rPr>
          <w:t>jowena@163.com</w:t>
        </w:r>
      </w:hyperlink>
    </w:p>
    <w:p w:rsidR="0061042C" w:rsidRDefault="0061042C">
      <w:pPr>
        <w:spacing w:line="360" w:lineRule="auto"/>
        <w:ind w:left="420" w:rightChars="-27" w:right="-57"/>
        <w:rPr>
          <w:rFonts w:ascii="Times New Roman" w:hAnsi="Times New Roman"/>
          <w:szCs w:val="21"/>
        </w:rPr>
        <w:sectPr w:rsidR="0061042C">
          <w:pgSz w:w="11906" w:h="16838"/>
          <w:pgMar w:top="1440" w:right="1700" w:bottom="1440" w:left="1800" w:header="851" w:footer="992" w:gutter="0"/>
          <w:cols w:space="720"/>
          <w:docGrid w:type="lines" w:linePitch="312"/>
        </w:sect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61042C">
      <w:pPr>
        <w:spacing w:line="480" w:lineRule="auto"/>
        <w:ind w:left="420" w:rightChars="-27" w:right="-57"/>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62" w:name="_Toc67559764"/>
      <w:r>
        <w:rPr>
          <w:rFonts w:ascii="Times New Roman" w:eastAsia="黑体" w:hAnsi="Times New Roman"/>
          <w:b/>
          <w:sz w:val="44"/>
          <w:szCs w:val="44"/>
        </w:rPr>
        <w:t>投标人须知资料表</w:t>
      </w:r>
      <w:bookmarkEnd w:id="2062"/>
    </w:p>
    <w:p w:rsidR="0061042C" w:rsidRDefault="0061042C">
      <w:pPr>
        <w:spacing w:line="360" w:lineRule="auto"/>
        <w:ind w:left="420" w:rightChars="-27" w:right="-57"/>
        <w:rPr>
          <w:rFonts w:ascii="Times New Roman" w:hAnsi="Times New Roman"/>
          <w:szCs w:val="21"/>
        </w:rPr>
      </w:pPr>
    </w:p>
    <w:p w:rsidR="0061042C" w:rsidRDefault="0061042C">
      <w:pPr>
        <w:spacing w:line="360" w:lineRule="auto"/>
        <w:ind w:left="420" w:rightChars="-27" w:right="-57"/>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2063" w:name="_Toc428539430"/>
      <w:bookmarkStart w:id="2064" w:name="_Toc450826976"/>
      <w:bookmarkStart w:id="2065" w:name="_Toc497114517"/>
      <w:bookmarkStart w:id="2066" w:name="_Toc497367915"/>
      <w:bookmarkStart w:id="2067" w:name="_Toc33442503"/>
      <w:bookmarkStart w:id="2068" w:name="_Toc427313131"/>
      <w:bookmarkStart w:id="2069" w:name="_Toc426056935"/>
      <w:bookmarkStart w:id="2070" w:name="_Toc63777062"/>
      <w:bookmarkStart w:id="2071" w:name="_Toc67559765"/>
      <w:r>
        <w:rPr>
          <w:rFonts w:ascii="Times New Roman" w:hAnsi="Times New Roman"/>
          <w:b/>
          <w:sz w:val="24"/>
          <w:szCs w:val="24"/>
        </w:rPr>
        <w:lastRenderedPageBreak/>
        <w:t>投标人须知资料表</w:t>
      </w:r>
      <w:bookmarkEnd w:id="2063"/>
      <w:bookmarkEnd w:id="2064"/>
      <w:bookmarkEnd w:id="2065"/>
      <w:bookmarkEnd w:id="2066"/>
      <w:bookmarkEnd w:id="2067"/>
      <w:bookmarkEnd w:id="2068"/>
      <w:bookmarkEnd w:id="2069"/>
      <w:bookmarkEnd w:id="2070"/>
      <w:bookmarkEnd w:id="2071"/>
    </w:p>
    <w:p w:rsidR="0061042C" w:rsidRDefault="0061042C">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61042C" w:rsidRDefault="00A33E5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61042C">
        <w:trPr>
          <w:trHeight w:val="936"/>
        </w:trPr>
        <w:tc>
          <w:tcPr>
            <w:tcW w:w="1080" w:type="dxa"/>
            <w:vAlign w:val="center"/>
          </w:tcPr>
          <w:p w:rsidR="0061042C" w:rsidRPr="00027CF2" w:rsidRDefault="00A33E55">
            <w:pPr>
              <w:widowControl/>
              <w:spacing w:line="360" w:lineRule="auto"/>
              <w:ind w:rightChars="-27" w:right="-57"/>
              <w:jc w:val="center"/>
              <w:rPr>
                <w:rFonts w:ascii="Times New Roman" w:hAnsi="Times New Roman"/>
                <w:color w:val="000000"/>
                <w:kern w:val="0"/>
                <w:szCs w:val="21"/>
              </w:rPr>
            </w:pPr>
            <w:r w:rsidRPr="00027CF2">
              <w:rPr>
                <w:rFonts w:ascii="Times New Roman" w:hAnsi="Times New Roman"/>
                <w:color w:val="000000"/>
                <w:kern w:val="0"/>
                <w:szCs w:val="21"/>
              </w:rPr>
              <w:t>1</w:t>
            </w:r>
          </w:p>
        </w:tc>
        <w:tc>
          <w:tcPr>
            <w:tcW w:w="7400" w:type="dxa"/>
            <w:vAlign w:val="center"/>
          </w:tcPr>
          <w:p w:rsidR="0061042C" w:rsidRPr="00027CF2" w:rsidRDefault="00A33E55">
            <w:pPr>
              <w:widowControl/>
              <w:spacing w:line="360" w:lineRule="auto"/>
              <w:ind w:rightChars="-27" w:right="-57"/>
              <w:rPr>
                <w:rFonts w:ascii="Times New Roman" w:hAnsi="Times New Roman"/>
                <w:color w:val="000000"/>
                <w:kern w:val="0"/>
                <w:szCs w:val="21"/>
              </w:rPr>
            </w:pPr>
            <w:r w:rsidRPr="00027CF2">
              <w:rPr>
                <w:rFonts w:ascii="Times New Roman" w:hAnsi="Times New Roman"/>
                <w:color w:val="000000"/>
                <w:kern w:val="0"/>
                <w:szCs w:val="21"/>
              </w:rPr>
              <w:t>项目名称：</w:t>
            </w:r>
            <w:r w:rsidR="001D7CF8" w:rsidRPr="00027CF2">
              <w:rPr>
                <w:rFonts w:ascii="Times New Roman" w:hAnsi="Times New Roman"/>
                <w:color w:val="000000"/>
                <w:kern w:val="0"/>
                <w:szCs w:val="21"/>
              </w:rPr>
              <w:t>北京市</w:t>
            </w:r>
            <w:r w:rsidR="00FC17B6" w:rsidRPr="00027CF2">
              <w:rPr>
                <w:rFonts w:ascii="Times New Roman" w:hAnsi="Times New Roman" w:hint="eastAsia"/>
                <w:szCs w:val="21"/>
              </w:rPr>
              <w:t>机动车停车设施信息报送底图处理及数据抽检</w:t>
            </w:r>
          </w:p>
          <w:p w:rsidR="0061042C" w:rsidRPr="00027CF2" w:rsidRDefault="00A33E55">
            <w:pPr>
              <w:widowControl/>
              <w:spacing w:line="360" w:lineRule="auto"/>
              <w:ind w:rightChars="-27" w:right="-57"/>
              <w:rPr>
                <w:rFonts w:ascii="Times New Roman" w:hAnsi="Times New Roman"/>
                <w:color w:val="000000"/>
                <w:kern w:val="0"/>
                <w:szCs w:val="21"/>
              </w:rPr>
            </w:pPr>
            <w:r w:rsidRPr="00027CF2">
              <w:rPr>
                <w:rFonts w:ascii="Times New Roman" w:hAnsi="Times New Roman"/>
                <w:color w:val="000000"/>
                <w:kern w:val="0"/>
                <w:szCs w:val="21"/>
              </w:rPr>
              <w:t>招标编号：</w:t>
            </w:r>
            <w:r w:rsidR="006B04F9" w:rsidRPr="00027CF2">
              <w:rPr>
                <w:rFonts w:ascii="Times New Roman" w:hAnsi="Times New Roman"/>
                <w:szCs w:val="21"/>
              </w:rPr>
              <w:t>BIECC-21CG0227</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vAlign w:val="center"/>
          </w:tcPr>
          <w:p w:rsidR="0061042C" w:rsidRDefault="00A33E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w:t>
            </w:r>
            <w:r>
              <w:rPr>
                <w:rFonts w:ascii="Times New Roman" w:hAnsi="Times New Roman"/>
                <w:color w:val="000000"/>
                <w:kern w:val="0"/>
                <w:szCs w:val="21"/>
              </w:rPr>
              <w:t xml:space="preserve"> </w:t>
            </w:r>
            <w:r>
              <w:rPr>
                <w:rFonts w:ascii="Times New Roman" w:hAnsi="Times New Roman"/>
                <w:color w:val="000000"/>
                <w:kern w:val="0"/>
                <w:szCs w:val="21"/>
              </w:rPr>
              <w:t>标</w:t>
            </w:r>
            <w:r>
              <w:rPr>
                <w:rFonts w:ascii="Times New Roman" w:hAnsi="Times New Roman"/>
                <w:color w:val="000000"/>
                <w:kern w:val="0"/>
                <w:szCs w:val="21"/>
              </w:rPr>
              <w:t xml:space="preserve"> </w:t>
            </w:r>
            <w:r>
              <w:rPr>
                <w:rFonts w:ascii="Times New Roman" w:hAnsi="Times New Roman"/>
                <w:color w:val="000000"/>
                <w:kern w:val="0"/>
                <w:szCs w:val="21"/>
              </w:rPr>
              <w:t>人：</w:t>
            </w:r>
            <w:r w:rsidR="00830974" w:rsidRPr="00830974">
              <w:rPr>
                <w:rFonts w:ascii="Times New Roman" w:hAnsi="Times New Roman" w:hint="eastAsia"/>
                <w:szCs w:val="21"/>
              </w:rPr>
              <w:t>北京市停车管理事务中心</w:t>
            </w:r>
          </w:p>
          <w:p w:rsidR="0061042C" w:rsidRDefault="00A33E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w:t>
            </w:r>
            <w:r w:rsidR="007C4337" w:rsidRPr="007C4337">
              <w:rPr>
                <w:rFonts w:ascii="Times New Roman" w:hAnsi="Times New Roman" w:hint="eastAsia"/>
                <w:color w:val="000000"/>
                <w:kern w:val="0"/>
                <w:szCs w:val="21"/>
              </w:rPr>
              <w:t>北京市丰台区莲花西里十号路桥综合办公楼</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61042C">
        <w:trPr>
          <w:trHeight w:val="936"/>
        </w:trPr>
        <w:tc>
          <w:tcPr>
            <w:tcW w:w="1080" w:type="dxa"/>
            <w:vAlign w:val="center"/>
          </w:tcPr>
          <w:p w:rsidR="0061042C" w:rsidRPr="00464663" w:rsidRDefault="00A33E55">
            <w:pPr>
              <w:widowControl/>
              <w:spacing w:line="360" w:lineRule="auto"/>
              <w:ind w:rightChars="-27" w:right="-57"/>
              <w:jc w:val="center"/>
              <w:rPr>
                <w:rFonts w:ascii="Times New Roman" w:hAnsi="Times New Roman"/>
                <w:color w:val="000000"/>
                <w:kern w:val="0"/>
                <w:szCs w:val="21"/>
              </w:rPr>
            </w:pPr>
            <w:r w:rsidRPr="00464663">
              <w:rPr>
                <w:rFonts w:ascii="Times New Roman" w:hAnsi="Times New Roman"/>
                <w:color w:val="000000"/>
                <w:kern w:val="0"/>
                <w:szCs w:val="21"/>
              </w:rPr>
              <w:t>4</w:t>
            </w:r>
          </w:p>
        </w:tc>
        <w:tc>
          <w:tcPr>
            <w:tcW w:w="7400" w:type="dxa"/>
            <w:vAlign w:val="center"/>
          </w:tcPr>
          <w:p w:rsidR="0061042C" w:rsidRPr="008C03E8" w:rsidRDefault="00A33E55">
            <w:pPr>
              <w:widowControl/>
              <w:spacing w:line="360" w:lineRule="auto"/>
              <w:ind w:rightChars="-27" w:right="-57"/>
              <w:jc w:val="left"/>
              <w:rPr>
                <w:rFonts w:ascii="Times New Roman" w:hAnsi="Times New Roman"/>
                <w:color w:val="000000"/>
                <w:kern w:val="0"/>
                <w:szCs w:val="21"/>
              </w:rPr>
            </w:pPr>
            <w:r w:rsidRPr="008C03E8">
              <w:rPr>
                <w:rFonts w:ascii="Times New Roman" w:hAnsi="Times New Roman"/>
                <w:color w:val="000000"/>
                <w:kern w:val="0"/>
                <w:szCs w:val="21"/>
              </w:rPr>
              <w:t>投标截止时间和开标时间：</w:t>
            </w:r>
            <w:r w:rsidRPr="008C03E8">
              <w:rPr>
                <w:rFonts w:ascii="Times New Roman" w:hAnsi="Times New Roman"/>
                <w:color w:val="000000"/>
                <w:kern w:val="0"/>
                <w:szCs w:val="21"/>
              </w:rPr>
              <w:t>2021</w:t>
            </w:r>
            <w:r w:rsidRPr="008C03E8">
              <w:rPr>
                <w:rFonts w:ascii="Times New Roman" w:hAnsi="Times New Roman"/>
                <w:color w:val="000000"/>
                <w:kern w:val="0"/>
                <w:szCs w:val="21"/>
              </w:rPr>
              <w:t>年</w:t>
            </w:r>
            <w:r w:rsidR="00AB6B91" w:rsidRPr="008C03E8">
              <w:rPr>
                <w:rFonts w:ascii="Times New Roman" w:hAnsi="Times New Roman"/>
                <w:color w:val="000000"/>
                <w:kern w:val="0"/>
                <w:szCs w:val="21"/>
              </w:rPr>
              <w:t>5</w:t>
            </w:r>
            <w:r w:rsidRPr="008C03E8">
              <w:rPr>
                <w:rFonts w:ascii="Times New Roman" w:hAnsi="Times New Roman"/>
                <w:color w:val="000000"/>
                <w:kern w:val="0"/>
                <w:szCs w:val="21"/>
              </w:rPr>
              <w:t>月</w:t>
            </w:r>
            <w:r w:rsidR="008C03E8" w:rsidRPr="008C03E8">
              <w:rPr>
                <w:rFonts w:ascii="Times New Roman" w:hAnsi="Times New Roman"/>
                <w:color w:val="000000"/>
                <w:kern w:val="0"/>
                <w:szCs w:val="21"/>
              </w:rPr>
              <w:t>13</w:t>
            </w:r>
            <w:r w:rsidRPr="008C03E8">
              <w:rPr>
                <w:rFonts w:ascii="Times New Roman" w:hAnsi="Times New Roman"/>
                <w:color w:val="000000"/>
                <w:kern w:val="0"/>
                <w:szCs w:val="21"/>
              </w:rPr>
              <w:t>日上午</w:t>
            </w:r>
            <w:r w:rsidRPr="008C03E8">
              <w:rPr>
                <w:rFonts w:ascii="Times New Roman" w:hAnsi="Times New Roman"/>
                <w:color w:val="000000"/>
                <w:kern w:val="0"/>
                <w:szCs w:val="21"/>
              </w:rPr>
              <w:t>9</w:t>
            </w:r>
            <w:r w:rsidRPr="008C03E8">
              <w:rPr>
                <w:rFonts w:ascii="Times New Roman" w:hAnsi="Times New Roman"/>
                <w:color w:val="000000"/>
                <w:kern w:val="0"/>
                <w:szCs w:val="21"/>
              </w:rPr>
              <w:t>时</w:t>
            </w:r>
            <w:r w:rsidRPr="008C03E8">
              <w:rPr>
                <w:rFonts w:ascii="Times New Roman" w:hAnsi="Times New Roman"/>
                <w:color w:val="000000"/>
                <w:kern w:val="0"/>
                <w:szCs w:val="21"/>
              </w:rPr>
              <w:t>30</w:t>
            </w:r>
            <w:r w:rsidRPr="008C03E8">
              <w:rPr>
                <w:rFonts w:ascii="Times New Roman" w:hAnsi="Times New Roman"/>
                <w:color w:val="000000"/>
                <w:kern w:val="0"/>
                <w:szCs w:val="21"/>
              </w:rPr>
              <w:t>分（北京时间）</w:t>
            </w:r>
          </w:p>
        </w:tc>
      </w:tr>
      <w:tr w:rsidR="0061042C">
        <w:trPr>
          <w:trHeight w:val="936"/>
        </w:trPr>
        <w:tc>
          <w:tcPr>
            <w:tcW w:w="1080" w:type="dxa"/>
            <w:vAlign w:val="center"/>
          </w:tcPr>
          <w:p w:rsidR="0061042C" w:rsidRPr="00464663" w:rsidRDefault="00A33E55">
            <w:pPr>
              <w:widowControl/>
              <w:spacing w:line="360" w:lineRule="auto"/>
              <w:ind w:rightChars="-27" w:right="-57"/>
              <w:jc w:val="center"/>
              <w:rPr>
                <w:rFonts w:ascii="Times New Roman" w:hAnsi="Times New Roman"/>
                <w:color w:val="000000"/>
                <w:kern w:val="0"/>
                <w:szCs w:val="21"/>
              </w:rPr>
            </w:pPr>
            <w:r w:rsidRPr="00464663">
              <w:rPr>
                <w:rFonts w:ascii="Times New Roman" w:hAnsi="Times New Roman"/>
                <w:color w:val="000000"/>
                <w:kern w:val="0"/>
                <w:szCs w:val="21"/>
              </w:rPr>
              <w:t>5</w:t>
            </w:r>
          </w:p>
        </w:tc>
        <w:tc>
          <w:tcPr>
            <w:tcW w:w="7400" w:type="dxa"/>
            <w:vAlign w:val="center"/>
          </w:tcPr>
          <w:p w:rsidR="0061042C" w:rsidRPr="008C03E8" w:rsidRDefault="00A33E55">
            <w:pPr>
              <w:widowControl/>
              <w:spacing w:line="360" w:lineRule="auto"/>
              <w:ind w:rightChars="-27" w:right="-57"/>
              <w:jc w:val="left"/>
              <w:rPr>
                <w:rFonts w:ascii="Times New Roman" w:hAnsi="Times New Roman"/>
                <w:color w:val="000000"/>
                <w:kern w:val="0"/>
                <w:szCs w:val="21"/>
              </w:rPr>
            </w:pPr>
            <w:r w:rsidRPr="008C03E8">
              <w:rPr>
                <w:rFonts w:ascii="Times New Roman" w:hAnsi="Times New Roman"/>
                <w:color w:val="000000"/>
                <w:kern w:val="0"/>
                <w:szCs w:val="21"/>
              </w:rPr>
              <w:t>开标地点：北京市海淀区学院路</w:t>
            </w:r>
            <w:r w:rsidRPr="008C03E8">
              <w:rPr>
                <w:rFonts w:ascii="Times New Roman" w:hAnsi="Times New Roman"/>
                <w:color w:val="000000"/>
                <w:kern w:val="0"/>
                <w:szCs w:val="21"/>
              </w:rPr>
              <w:t>30</w:t>
            </w:r>
            <w:r w:rsidRPr="008C03E8">
              <w:rPr>
                <w:rFonts w:ascii="Times New Roman" w:hAnsi="Times New Roman"/>
                <w:color w:val="000000"/>
                <w:kern w:val="0"/>
                <w:szCs w:val="21"/>
              </w:rPr>
              <w:t>号科大天工大厦</w:t>
            </w:r>
            <w:r w:rsidRPr="008C03E8">
              <w:rPr>
                <w:rFonts w:ascii="Times New Roman" w:hAnsi="Times New Roman"/>
                <w:color w:val="000000"/>
                <w:kern w:val="0"/>
                <w:szCs w:val="21"/>
              </w:rPr>
              <w:t>A</w:t>
            </w:r>
            <w:r w:rsidRPr="008C03E8">
              <w:rPr>
                <w:rFonts w:ascii="Times New Roman" w:hAnsi="Times New Roman"/>
                <w:color w:val="000000"/>
                <w:kern w:val="0"/>
                <w:szCs w:val="21"/>
              </w:rPr>
              <w:t>座</w:t>
            </w:r>
            <w:r w:rsidR="00464663" w:rsidRPr="008C03E8">
              <w:rPr>
                <w:rFonts w:ascii="Times New Roman" w:hAnsi="Times New Roman" w:hint="eastAsia"/>
                <w:color w:val="000000"/>
                <w:kern w:val="0"/>
                <w:szCs w:val="21"/>
              </w:rPr>
              <w:t>五</w:t>
            </w:r>
            <w:r w:rsidRPr="008C03E8">
              <w:rPr>
                <w:rFonts w:ascii="Times New Roman" w:hAnsi="Times New Roman"/>
                <w:color w:val="000000"/>
                <w:kern w:val="0"/>
                <w:szCs w:val="21"/>
              </w:rPr>
              <w:t>层</w:t>
            </w:r>
            <w:r w:rsidR="008C03E8" w:rsidRPr="008C03E8">
              <w:rPr>
                <w:rFonts w:ascii="Times New Roman" w:hAnsi="Times New Roman"/>
                <w:color w:val="000000"/>
                <w:kern w:val="0"/>
                <w:szCs w:val="21"/>
              </w:rPr>
              <w:t>511</w:t>
            </w:r>
            <w:r w:rsidRPr="008C03E8">
              <w:rPr>
                <w:rFonts w:ascii="Times New Roman" w:hAnsi="Times New Roman"/>
                <w:color w:val="000000"/>
                <w:kern w:val="0"/>
                <w:szCs w:val="21"/>
              </w:rPr>
              <w:t>室（北四环学院桥东北角）</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61042C" w:rsidRDefault="00A33E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61042C" w:rsidRDefault="00A33E55" w:rsidP="00AB6B91">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61042C">
        <w:trPr>
          <w:trHeight w:val="936"/>
        </w:trPr>
        <w:tc>
          <w:tcPr>
            <w:tcW w:w="1080" w:type="dxa"/>
            <w:vAlign w:val="center"/>
          </w:tcPr>
          <w:p w:rsidR="0061042C" w:rsidRDefault="00A33E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61042C" w:rsidRDefault="00A33E55" w:rsidP="00AB6B91">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号）执行，按中标金额差额定率累进法计算，由中标人支付。</w:t>
            </w:r>
          </w:p>
        </w:tc>
      </w:tr>
    </w:tbl>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left="420" w:rightChars="-27" w:right="-57"/>
        <w:rPr>
          <w:rFonts w:ascii="Times New Roman" w:hAnsi="Times New Roman"/>
          <w:szCs w:val="21"/>
        </w:rPr>
      </w:pPr>
      <w:r>
        <w:rPr>
          <w:rFonts w:ascii="Times New Roman" w:hAnsi="Times New Roman"/>
          <w:szCs w:val="21"/>
        </w:rPr>
        <w:br w:type="page"/>
      </w: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72" w:name="_Toc67559766"/>
      <w:r>
        <w:rPr>
          <w:rFonts w:ascii="Times New Roman" w:eastAsia="黑体" w:hAnsi="Times New Roman"/>
          <w:b/>
          <w:sz w:val="44"/>
          <w:szCs w:val="44"/>
        </w:rPr>
        <w:t>采购需求及要求</w:t>
      </w:r>
      <w:bookmarkEnd w:id="2072"/>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pStyle w:val="12"/>
        <w:spacing w:line="360" w:lineRule="auto"/>
        <w:jc w:val="left"/>
        <w:outlineLvl w:val="1"/>
        <w:rPr>
          <w:rFonts w:ascii="Times New Roman" w:hAnsi="Times New Roman"/>
          <w:szCs w:val="21"/>
        </w:rPr>
        <w:sectPr w:rsidR="0061042C">
          <w:pgSz w:w="11906" w:h="16838"/>
          <w:pgMar w:top="1440" w:right="1700" w:bottom="1440" w:left="1800" w:header="851" w:footer="992" w:gutter="0"/>
          <w:cols w:space="720"/>
          <w:docGrid w:type="lines" w:linePitch="312"/>
        </w:sectPr>
      </w:pPr>
      <w:r>
        <w:rPr>
          <w:rFonts w:ascii="Times New Roman" w:hAnsi="Times New Roman"/>
          <w:szCs w:val="21"/>
        </w:rPr>
        <w:br w:type="page"/>
      </w:r>
    </w:p>
    <w:p w:rsidR="008C03E8" w:rsidRDefault="008C03E8" w:rsidP="008C03E8">
      <w:pPr>
        <w:pStyle w:val="af5"/>
        <w:spacing w:line="360" w:lineRule="auto"/>
        <w:ind w:firstLineChars="0"/>
        <w:jc w:val="left"/>
        <w:outlineLvl w:val="1"/>
        <w:rPr>
          <w:rFonts w:ascii="宋体" w:hAnsi="宋体"/>
          <w:b/>
          <w:szCs w:val="21"/>
        </w:rPr>
      </w:pPr>
      <w:r>
        <w:rPr>
          <w:rFonts w:ascii="宋体" w:hAnsi="宋体"/>
          <w:b/>
          <w:szCs w:val="21"/>
        </w:rPr>
        <w:lastRenderedPageBreak/>
        <w:t>一、项目背景</w:t>
      </w:r>
    </w:p>
    <w:p w:rsidR="008C03E8" w:rsidRPr="00E14861" w:rsidRDefault="008C03E8" w:rsidP="008C03E8">
      <w:pPr>
        <w:spacing w:line="360" w:lineRule="auto"/>
        <w:ind w:firstLineChars="300" w:firstLine="630"/>
        <w:rPr>
          <w:rFonts w:ascii="宋体" w:hAnsi="宋体"/>
          <w:color w:val="000000"/>
          <w:szCs w:val="21"/>
        </w:rPr>
      </w:pPr>
      <w:r w:rsidRPr="00E14861">
        <w:rPr>
          <w:rFonts w:ascii="宋体" w:hAnsi="宋体" w:hint="eastAsia"/>
          <w:color w:val="000000"/>
          <w:szCs w:val="21"/>
        </w:rPr>
        <w:t>2017年2月23日至24日，习总书记视察北京时，殷殷指示“城市管理要像绣花一样精细。越是超大城市，管理越要精细”。停车管理作为城市交通管理中的重要组成部分，其管理的精细化程度直接关系到市民生活的幸福感和满足感，直接关系到首都形象。</w:t>
      </w:r>
    </w:p>
    <w:p w:rsidR="008C03E8" w:rsidRPr="00E14861" w:rsidRDefault="008C03E8" w:rsidP="008C03E8">
      <w:pPr>
        <w:spacing w:line="360" w:lineRule="auto"/>
        <w:ind w:firstLineChars="300" w:firstLine="630"/>
        <w:rPr>
          <w:rFonts w:ascii="宋体" w:hAnsi="宋体"/>
          <w:color w:val="000000"/>
          <w:szCs w:val="21"/>
        </w:rPr>
      </w:pPr>
      <w:r w:rsidRPr="00E14861">
        <w:rPr>
          <w:rFonts w:ascii="宋体" w:hAnsi="宋体" w:hint="eastAsia"/>
          <w:color w:val="000000"/>
          <w:szCs w:val="21"/>
        </w:rPr>
        <w:t>2018年5月1日，《北京市机动车停车条例》正式出台并实施。其中，第二十二条规定：停车设施设置后10日内，设置单位应当将停车泊位情况报送区停车管理部门。</w:t>
      </w:r>
    </w:p>
    <w:p w:rsidR="008C03E8" w:rsidRPr="00E14861" w:rsidRDefault="008C03E8" w:rsidP="008C03E8">
      <w:pPr>
        <w:spacing w:line="360" w:lineRule="auto"/>
        <w:ind w:firstLineChars="300" w:firstLine="630"/>
        <w:rPr>
          <w:rFonts w:ascii="宋体" w:hAnsi="宋体"/>
          <w:color w:val="000000"/>
          <w:szCs w:val="21"/>
        </w:rPr>
      </w:pPr>
      <w:r w:rsidRPr="00E14861">
        <w:rPr>
          <w:rFonts w:ascii="宋体" w:hAnsi="宋体" w:hint="eastAsia"/>
          <w:color w:val="000000"/>
          <w:szCs w:val="21"/>
        </w:rPr>
        <w:t>2019年8月和2020年1月，北京市交通委分别制定出台《北京市机动车停车设施信息报送及经营性停车设施备案管理办法（试行）》和《北京市机动车停车设施信息报送及经营性停车设施备案办事指南》，明确了停车设施信息报送的主管部门、报送机制、报送程序以及报送的具体内容等。</w:t>
      </w:r>
    </w:p>
    <w:p w:rsidR="008C03E8" w:rsidRPr="00E14861" w:rsidRDefault="008C03E8" w:rsidP="008C03E8">
      <w:pPr>
        <w:spacing w:line="360" w:lineRule="auto"/>
        <w:ind w:firstLineChars="300" w:firstLine="630"/>
        <w:rPr>
          <w:rFonts w:ascii="宋体" w:hAnsi="宋体"/>
          <w:color w:val="000000"/>
          <w:szCs w:val="21"/>
        </w:rPr>
      </w:pPr>
      <w:r w:rsidRPr="00E14861">
        <w:rPr>
          <w:rFonts w:ascii="宋体" w:hAnsi="宋体" w:hint="eastAsia"/>
          <w:color w:val="000000"/>
          <w:szCs w:val="21"/>
        </w:rPr>
        <w:t>落实《中共北京市委 北京市人民政府关于加快培育壮大新业态新模式促进北京经济高质量发展的若干意见》关于“加快打造数字政府”的要求。按照意见，政府要优先将与民生紧密相关、社会迫切需要、行业增值潜力显著的公共数据纳入开放清单，打破“数据烟囱”和“信息孤岛”，改造升级公共信用信息服务平台。停车设施信息报送将市民关心的停车数据纳入停车资源平台，综合道路停车、公共停车场数据，形成停车资源地图，消除停车信息不对称，支撑政府数字化科学决策，提升停车信息公众服务水平。</w:t>
      </w:r>
    </w:p>
    <w:p w:rsidR="008C03E8" w:rsidRPr="00E14861" w:rsidRDefault="008C03E8" w:rsidP="008C03E8">
      <w:pPr>
        <w:spacing w:line="360" w:lineRule="auto"/>
        <w:ind w:firstLineChars="300" w:firstLine="630"/>
        <w:rPr>
          <w:rFonts w:ascii="宋体" w:hAnsi="宋体"/>
          <w:color w:val="000000"/>
          <w:szCs w:val="21"/>
        </w:rPr>
      </w:pPr>
      <w:r w:rsidRPr="00E14861">
        <w:rPr>
          <w:rFonts w:ascii="宋体" w:hAnsi="宋体" w:hint="eastAsia"/>
          <w:color w:val="000000"/>
          <w:szCs w:val="21"/>
        </w:rPr>
        <w:t>《北京城市总体规划(2016年—2035年)》中明确指出“因地制宜开展停车场建设;加强停车环境综合治理，分区分类有序补充居住区基本停车位;建立停车资源登记制度和信息更新机制，利用科技手段提升停车位使用效率。全面整治停车环境，严格管理路内停车泊位，完善居住区停车泊位的标线施划，将单位内部停车、大院停车等纳入规范化管理”。</w:t>
      </w:r>
    </w:p>
    <w:p w:rsidR="008C03E8" w:rsidRPr="00E14861" w:rsidRDefault="008C03E8" w:rsidP="008C03E8">
      <w:pPr>
        <w:spacing w:line="360" w:lineRule="auto"/>
        <w:ind w:firstLineChars="300" w:firstLine="630"/>
        <w:rPr>
          <w:rFonts w:ascii="宋体" w:hAnsi="宋体"/>
          <w:color w:val="000000"/>
          <w:szCs w:val="21"/>
        </w:rPr>
      </w:pPr>
      <w:r w:rsidRPr="00E14861">
        <w:rPr>
          <w:rFonts w:ascii="宋体" w:hAnsi="宋体" w:hint="eastAsia"/>
          <w:color w:val="000000"/>
          <w:szCs w:val="21"/>
        </w:rPr>
        <w:t>《首都功能核心区控制性详细规划（街区层面）（2018年-2035年）》第50条中明确指出“加强停车治理调控，有序缓解停车矛盾，充分利用既有资源，挖掘停车潜力，适度增加供给。建立智慧停车系统，加快推进各类停车资源整合利用，通过停车系统联网联控、动态优化，全面提高停车资源时空使用效能。”</w:t>
      </w:r>
    </w:p>
    <w:p w:rsidR="008C03E8" w:rsidRPr="00E14861" w:rsidRDefault="008C03E8" w:rsidP="008C03E8">
      <w:pPr>
        <w:spacing w:line="360" w:lineRule="auto"/>
        <w:ind w:firstLineChars="300" w:firstLine="630"/>
        <w:rPr>
          <w:rFonts w:asciiTheme="minorEastAsia" w:eastAsiaTheme="minorEastAsia" w:hAnsiTheme="minorEastAsia"/>
          <w:color w:val="000000"/>
          <w:szCs w:val="21"/>
        </w:rPr>
      </w:pPr>
      <w:r w:rsidRPr="00E14861">
        <w:rPr>
          <w:rFonts w:ascii="宋体" w:hAnsi="宋体" w:hint="eastAsia"/>
          <w:color w:val="000000"/>
          <w:szCs w:val="21"/>
        </w:rPr>
        <w:t>通过本项目的实施，最终将为核心区提供基础的停车设施信息报送工作地块地图。同时，形成一种停车设施信息报送底图的地块划分方法，以及地块质量检查控制、修正方法，为核心区开展停车设施信息报送的基础底图加工工作提供有效的途径，为核心区实现停车资源底数清、情况明、服务科学决策奠定基础，为进一步开展道路居住停车认证、有偿共享停车等工作提供数据支撑，从而进一步提升核心区停车管理水平与服务精细化程度。</w:t>
      </w:r>
    </w:p>
    <w:p w:rsidR="008C03E8" w:rsidRPr="00E14861" w:rsidRDefault="008C03E8" w:rsidP="008C03E8">
      <w:pPr>
        <w:pStyle w:val="af5"/>
        <w:spacing w:line="360" w:lineRule="auto"/>
        <w:ind w:firstLineChars="0"/>
        <w:jc w:val="left"/>
        <w:outlineLvl w:val="1"/>
        <w:rPr>
          <w:rFonts w:asciiTheme="minorEastAsia" w:eastAsiaTheme="minorEastAsia" w:hAnsiTheme="minorEastAsia"/>
          <w:b/>
          <w:szCs w:val="21"/>
        </w:rPr>
      </w:pPr>
      <w:r w:rsidRPr="00E14861">
        <w:rPr>
          <w:rFonts w:asciiTheme="minorEastAsia" w:eastAsiaTheme="minorEastAsia" w:hAnsiTheme="minorEastAsia"/>
          <w:b/>
          <w:szCs w:val="21"/>
        </w:rPr>
        <w:t>二、项目</w:t>
      </w:r>
      <w:r w:rsidRPr="00E14861">
        <w:rPr>
          <w:rFonts w:asciiTheme="minorEastAsia" w:eastAsiaTheme="minorEastAsia" w:hAnsiTheme="minorEastAsia" w:hint="eastAsia"/>
          <w:b/>
          <w:szCs w:val="21"/>
        </w:rPr>
        <w:t>目标</w:t>
      </w:r>
    </w:p>
    <w:p w:rsidR="008C03E8" w:rsidRPr="00E14861" w:rsidRDefault="008C03E8" w:rsidP="008C03E8">
      <w:pPr>
        <w:spacing w:line="360" w:lineRule="auto"/>
        <w:ind w:firstLineChars="200" w:firstLine="420"/>
        <w:rPr>
          <w:rFonts w:asciiTheme="minorEastAsia" w:eastAsiaTheme="minorEastAsia" w:hAnsiTheme="minorEastAsia"/>
          <w:szCs w:val="21"/>
        </w:rPr>
      </w:pPr>
      <w:r w:rsidRPr="00E14861">
        <w:rPr>
          <w:rFonts w:asciiTheme="minorEastAsia" w:eastAsiaTheme="minorEastAsia" w:hAnsiTheme="minorEastAsia" w:hint="eastAsia"/>
          <w:szCs w:val="21"/>
        </w:rPr>
        <w:lastRenderedPageBreak/>
        <w:t>1、初步加工核心区停车设施信息报送底图，为核心区开展地块划分提供基础底图。</w:t>
      </w:r>
    </w:p>
    <w:p w:rsidR="008C03E8" w:rsidRPr="00E14861" w:rsidRDefault="008C03E8" w:rsidP="008C03E8">
      <w:pPr>
        <w:spacing w:line="360" w:lineRule="auto"/>
        <w:ind w:firstLineChars="200" w:firstLine="420"/>
        <w:rPr>
          <w:rFonts w:asciiTheme="minorEastAsia" w:eastAsiaTheme="minorEastAsia" w:hAnsiTheme="minorEastAsia"/>
          <w:szCs w:val="21"/>
        </w:rPr>
      </w:pPr>
      <w:r w:rsidRPr="00E14861">
        <w:rPr>
          <w:rFonts w:asciiTheme="minorEastAsia" w:eastAsiaTheme="minorEastAsia" w:hAnsiTheme="minorEastAsia" w:hint="eastAsia"/>
          <w:szCs w:val="21"/>
        </w:rPr>
        <w:t>2、研究出地块区划及管理方法，编制区划管理操作手册，为各区组织街道核实、修正地块底图提供有效的途径。</w:t>
      </w:r>
    </w:p>
    <w:p w:rsidR="008C03E8" w:rsidRDefault="008C03E8" w:rsidP="008C03E8">
      <w:pPr>
        <w:spacing w:line="360" w:lineRule="auto"/>
        <w:ind w:firstLineChars="200" w:firstLine="420"/>
        <w:rPr>
          <w:rFonts w:asciiTheme="minorEastAsia" w:eastAsiaTheme="minorEastAsia" w:hAnsiTheme="minorEastAsia"/>
          <w:szCs w:val="21"/>
        </w:rPr>
      </w:pPr>
      <w:r w:rsidRPr="00E14861">
        <w:rPr>
          <w:rFonts w:asciiTheme="minorEastAsia" w:eastAsiaTheme="minorEastAsia" w:hAnsiTheme="minorEastAsia" w:hint="eastAsia"/>
          <w:szCs w:val="21"/>
        </w:rPr>
        <w:t>3、开展停车设施信息报送地块底图质量检查及控制，形成核心区停车设施信息报送最终的地块底图及任务清单，为开展停车设施信息报送提供底图基础。</w:t>
      </w:r>
    </w:p>
    <w:p w:rsidR="008C03E8" w:rsidRDefault="008C03E8" w:rsidP="008C03E8">
      <w:pPr>
        <w:pStyle w:val="af5"/>
        <w:spacing w:line="360" w:lineRule="auto"/>
        <w:ind w:firstLineChars="0"/>
        <w:jc w:val="left"/>
        <w:outlineLvl w:val="1"/>
        <w:rPr>
          <w:rFonts w:asciiTheme="minorEastAsia" w:eastAsiaTheme="minorEastAsia" w:hAnsiTheme="minorEastAsia"/>
          <w:b/>
          <w:szCs w:val="21"/>
        </w:rPr>
      </w:pPr>
      <w:r w:rsidRPr="00E14861">
        <w:rPr>
          <w:rFonts w:asciiTheme="minorEastAsia" w:eastAsiaTheme="minorEastAsia" w:hAnsiTheme="minorEastAsia"/>
          <w:b/>
          <w:szCs w:val="21"/>
        </w:rPr>
        <w:t>三</w:t>
      </w:r>
      <w:r w:rsidRPr="00E14861">
        <w:rPr>
          <w:rFonts w:asciiTheme="minorEastAsia" w:eastAsiaTheme="minorEastAsia" w:hAnsiTheme="minorEastAsia" w:hint="eastAsia"/>
          <w:b/>
          <w:szCs w:val="21"/>
        </w:rPr>
        <w:t>、</w:t>
      </w:r>
      <w:r>
        <w:rPr>
          <w:rFonts w:asciiTheme="minorEastAsia" w:eastAsiaTheme="minorEastAsia" w:hAnsiTheme="minorEastAsia" w:hint="eastAsia"/>
          <w:b/>
          <w:szCs w:val="21"/>
        </w:rPr>
        <w:t>项目内容</w:t>
      </w:r>
    </w:p>
    <w:p w:rsidR="008C03E8" w:rsidRPr="00E14861" w:rsidRDefault="008C03E8" w:rsidP="008C03E8">
      <w:pPr>
        <w:spacing w:line="360" w:lineRule="auto"/>
        <w:ind w:firstLineChars="200" w:firstLine="42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本项目内容主要包含以下4个方面：</w:t>
      </w:r>
    </w:p>
    <w:p w:rsidR="008C03E8" w:rsidRPr="00E14861" w:rsidRDefault="008C03E8" w:rsidP="008C03E8">
      <w:pPr>
        <w:spacing w:line="360" w:lineRule="auto"/>
        <w:ind w:firstLineChars="200" w:firstLine="42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1、对核心区停车设施信息报送底图进行初步加工，为开展区划工作提供底图基础。</w:t>
      </w:r>
    </w:p>
    <w:p w:rsidR="008C03E8" w:rsidRPr="00E14861" w:rsidRDefault="008C03E8" w:rsidP="008C03E8">
      <w:pPr>
        <w:spacing w:line="360" w:lineRule="auto"/>
        <w:ind w:firstLineChars="200" w:firstLine="42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根据最新地形图、道路及房屋建筑矢量边界图层，结合最新航空、航天影像资料、实景模型等二、三维基础地理信息资料，以停车设施院落为单元，基于GIS平台对核心区停车设施信息报送底图进行初步加工，初步编辑生产出各街道、社区及其范围内各地块边界，为核心区开展设施报送底图加工提供基础。</w:t>
      </w:r>
    </w:p>
    <w:p w:rsidR="008C03E8" w:rsidRPr="00E14861" w:rsidRDefault="008C03E8" w:rsidP="008C03E8">
      <w:pPr>
        <w:spacing w:line="360" w:lineRule="auto"/>
        <w:ind w:firstLineChars="200" w:firstLine="42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2、研究出地块区划及管理方法，并编制区划管理操作手册。</w:t>
      </w:r>
    </w:p>
    <w:p w:rsidR="008C03E8" w:rsidRPr="00E14861" w:rsidRDefault="008C03E8" w:rsidP="008C03E8">
      <w:pPr>
        <w:spacing w:line="360" w:lineRule="auto"/>
        <w:ind w:firstLineChars="200" w:firstLine="42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研究区域内地块划分及管理方法，主要内容包括：结合实际情况对各区范围内的居住小区、单位院落、公共建筑、路外空间等地块能够单独标识，并能记录地名、地址等信息，并提供对地块划分质量进行检查控制的方法。编制底图地块生产工作手册，指导各区底图生产和数据采集工作。</w:t>
      </w:r>
    </w:p>
    <w:p w:rsidR="008C03E8" w:rsidRPr="00E14861" w:rsidRDefault="008C03E8" w:rsidP="008C03E8">
      <w:pPr>
        <w:spacing w:line="360" w:lineRule="auto"/>
        <w:ind w:firstLineChars="200" w:firstLine="42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3、开展地块底图质检工作，形成最终的核心区停车设施信息报送地块底图及任务清单。</w:t>
      </w:r>
    </w:p>
    <w:p w:rsidR="008C03E8" w:rsidRPr="00E14861" w:rsidRDefault="008C03E8" w:rsidP="008C03E8">
      <w:pPr>
        <w:spacing w:line="360" w:lineRule="auto"/>
        <w:ind w:firstLineChars="200" w:firstLine="42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协助核心区32个街道再次核对、修改行政社区边界，形成精准的社区区划图层；对经过各区区划调整的地块边界进行核实和修订指导，对采集成果数据进行100%质量检查核验，形成最终的用于停车设施信息报送的底图。</w:t>
      </w:r>
    </w:p>
    <w:p w:rsidR="008C03E8" w:rsidRPr="00E14861" w:rsidRDefault="008C03E8" w:rsidP="008C03E8">
      <w:pPr>
        <w:spacing w:line="360" w:lineRule="auto"/>
        <w:ind w:firstLineChars="200" w:firstLine="42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4、撰写完成</w:t>
      </w:r>
      <w:r>
        <w:rPr>
          <w:rFonts w:asciiTheme="minorEastAsia" w:eastAsiaTheme="minorEastAsia" w:hAnsiTheme="minorEastAsia" w:hint="eastAsia"/>
          <w:szCs w:val="21"/>
        </w:rPr>
        <w:t>分析</w:t>
      </w:r>
      <w:r w:rsidRPr="00E14861">
        <w:rPr>
          <w:rFonts w:asciiTheme="minorEastAsia" w:eastAsiaTheme="minorEastAsia" w:hAnsiTheme="minorEastAsia" w:hint="eastAsia"/>
          <w:szCs w:val="21"/>
        </w:rPr>
        <w:t>报告</w:t>
      </w:r>
    </w:p>
    <w:p w:rsidR="008C03E8" w:rsidRDefault="008C03E8" w:rsidP="008C03E8">
      <w:pPr>
        <w:spacing w:line="360" w:lineRule="auto"/>
        <w:ind w:firstLineChars="200" w:firstLine="42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以停车设施地块资源分布情况为基础，汇总停车设施信息报送数据，结合存量房屋建筑密度、老旧小区分布等数据情况，开展数据整合和技术分析，撰写完成</w:t>
      </w:r>
      <w:r>
        <w:rPr>
          <w:rFonts w:asciiTheme="minorEastAsia" w:eastAsiaTheme="minorEastAsia" w:hAnsiTheme="minorEastAsia" w:hint="eastAsia"/>
          <w:szCs w:val="21"/>
        </w:rPr>
        <w:t>分析</w:t>
      </w:r>
      <w:r w:rsidRPr="00E14861">
        <w:rPr>
          <w:rFonts w:asciiTheme="minorEastAsia" w:eastAsiaTheme="minorEastAsia" w:hAnsiTheme="minorEastAsia" w:hint="eastAsia"/>
          <w:szCs w:val="21"/>
        </w:rPr>
        <w:t xml:space="preserve">报告。 </w:t>
      </w:r>
    </w:p>
    <w:p w:rsidR="008C03E8" w:rsidRPr="00E14861" w:rsidRDefault="008C03E8" w:rsidP="008C03E8">
      <w:pPr>
        <w:pStyle w:val="af5"/>
        <w:spacing w:line="360" w:lineRule="auto"/>
        <w:ind w:firstLineChars="0"/>
        <w:jc w:val="left"/>
        <w:outlineLvl w:val="1"/>
        <w:rPr>
          <w:rFonts w:asciiTheme="minorEastAsia" w:eastAsiaTheme="minorEastAsia" w:hAnsiTheme="minorEastAsia"/>
          <w:b/>
          <w:szCs w:val="21"/>
        </w:rPr>
      </w:pPr>
      <w:r w:rsidRPr="00E14861">
        <w:rPr>
          <w:rFonts w:asciiTheme="minorEastAsia" w:eastAsiaTheme="minorEastAsia" w:hAnsiTheme="minorEastAsia"/>
          <w:b/>
          <w:szCs w:val="21"/>
        </w:rPr>
        <w:t>四</w:t>
      </w:r>
      <w:r w:rsidRPr="00E14861">
        <w:rPr>
          <w:rFonts w:asciiTheme="minorEastAsia" w:eastAsiaTheme="minorEastAsia" w:hAnsiTheme="minorEastAsia" w:hint="eastAsia"/>
          <w:b/>
          <w:szCs w:val="21"/>
        </w:rPr>
        <w:t>、</w:t>
      </w:r>
      <w:r w:rsidRPr="00E14861">
        <w:rPr>
          <w:rFonts w:asciiTheme="minorEastAsia" w:eastAsiaTheme="minorEastAsia" w:hAnsiTheme="minorEastAsia"/>
          <w:b/>
          <w:szCs w:val="21"/>
        </w:rPr>
        <w:t>项目主要成果及应用</w:t>
      </w:r>
    </w:p>
    <w:p w:rsidR="008C03E8" w:rsidRDefault="008C03E8" w:rsidP="008C03E8">
      <w:pPr>
        <w:pStyle w:val="af5"/>
        <w:spacing w:line="360" w:lineRule="auto"/>
        <w:ind w:firstLineChars="0"/>
        <w:jc w:val="left"/>
        <w:outlineLvl w:val="1"/>
        <w:rPr>
          <w:rFonts w:asciiTheme="minorEastAsia" w:eastAsiaTheme="minorEastAsia" w:hAnsiTheme="minorEastAsia"/>
          <w:szCs w:val="21"/>
        </w:rPr>
      </w:pPr>
      <w:r w:rsidRPr="00E14861">
        <w:rPr>
          <w:rFonts w:asciiTheme="minorEastAsia" w:eastAsiaTheme="minorEastAsia" w:hAnsiTheme="minorEastAsia" w:hint="eastAsia"/>
          <w:szCs w:val="21"/>
        </w:rPr>
        <w:t>本项目主要是组织指导和督促核心区、街道做好存量停车设施信息报送调查用底图和区划方法使用系列相关工作，行成核心区停车资源一张底图和一个机制，为核心区实现停车资源底数清、情况明、服务科学决策奠定基础，为进一步开展道路居住停车认证、有偿共享停车等工作提供数据支撑，从而提升核心区停车管理水平与服务精细化程度。为停车规划、建设、管理等工作提供统一的信息来源和数据支撑，进一步开展的社会服务（如停车诱导、停</w:t>
      </w:r>
      <w:r w:rsidRPr="00E14861">
        <w:rPr>
          <w:rFonts w:asciiTheme="minorEastAsia" w:eastAsiaTheme="minorEastAsia" w:hAnsiTheme="minorEastAsia" w:hint="eastAsia"/>
          <w:szCs w:val="21"/>
        </w:rPr>
        <w:lastRenderedPageBreak/>
        <w:t>车预约等）奠定基础。</w:t>
      </w:r>
    </w:p>
    <w:p w:rsidR="008C03E8" w:rsidRPr="00B43192" w:rsidRDefault="008C03E8" w:rsidP="008C03E8">
      <w:pPr>
        <w:pStyle w:val="af5"/>
        <w:spacing w:line="360" w:lineRule="auto"/>
        <w:ind w:firstLineChars="0"/>
        <w:jc w:val="left"/>
        <w:outlineLvl w:val="1"/>
        <w:rPr>
          <w:rFonts w:asciiTheme="minorEastAsia" w:eastAsiaTheme="minorEastAsia" w:hAnsiTheme="minorEastAsia"/>
          <w:b/>
          <w:szCs w:val="21"/>
        </w:rPr>
      </w:pPr>
      <w:r w:rsidRPr="00B43192">
        <w:rPr>
          <w:rFonts w:asciiTheme="minorEastAsia" w:eastAsiaTheme="minorEastAsia" w:hAnsiTheme="minorEastAsia"/>
          <w:b/>
          <w:szCs w:val="21"/>
        </w:rPr>
        <w:t>五</w:t>
      </w:r>
      <w:r w:rsidRPr="00B43192">
        <w:rPr>
          <w:rFonts w:asciiTheme="minorEastAsia" w:eastAsiaTheme="minorEastAsia" w:hAnsiTheme="minorEastAsia" w:hint="eastAsia"/>
          <w:b/>
          <w:szCs w:val="21"/>
        </w:rPr>
        <w:t>、</w:t>
      </w:r>
      <w:r w:rsidRPr="00B43192">
        <w:rPr>
          <w:rFonts w:asciiTheme="minorEastAsia" w:eastAsiaTheme="minorEastAsia" w:hAnsiTheme="minorEastAsia"/>
          <w:b/>
          <w:szCs w:val="21"/>
        </w:rPr>
        <w:t>项目进度</w:t>
      </w:r>
    </w:p>
    <w:p w:rsidR="008C03E8" w:rsidRPr="00B43192" w:rsidRDefault="008C03E8" w:rsidP="008C03E8">
      <w:pPr>
        <w:pStyle w:val="af5"/>
        <w:spacing w:line="360" w:lineRule="auto"/>
        <w:jc w:val="left"/>
        <w:outlineLvl w:val="1"/>
        <w:rPr>
          <w:rFonts w:asciiTheme="minorEastAsia" w:eastAsiaTheme="minorEastAsia" w:hAnsiTheme="minorEastAsia"/>
          <w:szCs w:val="21"/>
        </w:rPr>
      </w:pPr>
      <w:r w:rsidRPr="00B43192">
        <w:rPr>
          <w:rFonts w:asciiTheme="minorEastAsia" w:eastAsiaTheme="minorEastAsia" w:hAnsiTheme="minorEastAsia" w:hint="eastAsia"/>
          <w:szCs w:val="21"/>
        </w:rPr>
        <w:t>2021年</w:t>
      </w:r>
      <w:r>
        <w:rPr>
          <w:rFonts w:asciiTheme="minorEastAsia" w:eastAsiaTheme="minorEastAsia" w:hAnsiTheme="minorEastAsia"/>
          <w:szCs w:val="21"/>
        </w:rPr>
        <w:t>6</w:t>
      </w:r>
      <w:r w:rsidRPr="00B43192">
        <w:rPr>
          <w:rFonts w:asciiTheme="minorEastAsia" w:eastAsiaTheme="minorEastAsia" w:hAnsiTheme="minorEastAsia" w:hint="eastAsia"/>
          <w:szCs w:val="21"/>
        </w:rPr>
        <w:t>月底前，完成核心区停车设施信息报送底图进行初步加工，为核心区开展区划工作提供基础。</w:t>
      </w:r>
    </w:p>
    <w:p w:rsidR="008C03E8" w:rsidRPr="00B43192" w:rsidRDefault="008C03E8" w:rsidP="008C03E8">
      <w:pPr>
        <w:pStyle w:val="af5"/>
        <w:spacing w:line="360" w:lineRule="auto"/>
        <w:jc w:val="left"/>
        <w:outlineLvl w:val="1"/>
        <w:rPr>
          <w:rFonts w:asciiTheme="minorEastAsia" w:eastAsiaTheme="minorEastAsia" w:hAnsiTheme="minorEastAsia"/>
          <w:szCs w:val="21"/>
        </w:rPr>
      </w:pPr>
      <w:r w:rsidRPr="00B43192">
        <w:rPr>
          <w:rFonts w:asciiTheme="minorEastAsia" w:eastAsiaTheme="minorEastAsia" w:hAnsiTheme="minorEastAsia" w:hint="eastAsia"/>
          <w:szCs w:val="21"/>
        </w:rPr>
        <w:t>2021年</w:t>
      </w:r>
      <w:r>
        <w:rPr>
          <w:rFonts w:asciiTheme="minorEastAsia" w:eastAsiaTheme="minorEastAsia" w:hAnsiTheme="minorEastAsia"/>
          <w:szCs w:val="21"/>
        </w:rPr>
        <w:t>6</w:t>
      </w:r>
      <w:r w:rsidRPr="00B43192">
        <w:rPr>
          <w:rFonts w:asciiTheme="minorEastAsia" w:eastAsiaTheme="minorEastAsia" w:hAnsiTheme="minorEastAsia" w:hint="eastAsia"/>
          <w:szCs w:val="21"/>
        </w:rPr>
        <w:t>月底前，完成地块区划及管理方法研究，编制区划管理操作手册。</w:t>
      </w:r>
    </w:p>
    <w:p w:rsidR="008C03E8" w:rsidRPr="00B43192" w:rsidRDefault="008C03E8" w:rsidP="008C03E8">
      <w:pPr>
        <w:pStyle w:val="af5"/>
        <w:spacing w:line="360" w:lineRule="auto"/>
        <w:jc w:val="left"/>
        <w:outlineLvl w:val="1"/>
        <w:rPr>
          <w:rFonts w:asciiTheme="minorEastAsia" w:eastAsiaTheme="minorEastAsia" w:hAnsiTheme="minorEastAsia"/>
          <w:szCs w:val="21"/>
        </w:rPr>
      </w:pPr>
      <w:r w:rsidRPr="00B43192">
        <w:rPr>
          <w:rFonts w:asciiTheme="minorEastAsia" w:eastAsiaTheme="minorEastAsia" w:hAnsiTheme="minorEastAsia" w:hint="eastAsia"/>
          <w:szCs w:val="21"/>
        </w:rPr>
        <w:t>2021年</w:t>
      </w:r>
      <w:r>
        <w:rPr>
          <w:rFonts w:asciiTheme="minorEastAsia" w:eastAsiaTheme="minorEastAsia" w:hAnsiTheme="minorEastAsia"/>
          <w:szCs w:val="21"/>
        </w:rPr>
        <w:t>7</w:t>
      </w:r>
      <w:r w:rsidRPr="00B43192">
        <w:rPr>
          <w:rFonts w:asciiTheme="minorEastAsia" w:eastAsiaTheme="minorEastAsia" w:hAnsiTheme="minorEastAsia" w:hint="eastAsia"/>
          <w:szCs w:val="21"/>
        </w:rPr>
        <w:t>月底前，指导核心区开展区划工作。</w:t>
      </w:r>
    </w:p>
    <w:p w:rsidR="008C03E8" w:rsidRPr="00B43192" w:rsidRDefault="008C03E8" w:rsidP="008C03E8">
      <w:pPr>
        <w:pStyle w:val="af5"/>
        <w:spacing w:line="360" w:lineRule="auto"/>
        <w:jc w:val="left"/>
        <w:outlineLvl w:val="1"/>
        <w:rPr>
          <w:rFonts w:asciiTheme="minorEastAsia" w:eastAsiaTheme="minorEastAsia" w:hAnsiTheme="minorEastAsia"/>
          <w:szCs w:val="21"/>
        </w:rPr>
      </w:pPr>
      <w:r w:rsidRPr="00B43192">
        <w:rPr>
          <w:rFonts w:asciiTheme="minorEastAsia" w:eastAsiaTheme="minorEastAsia" w:hAnsiTheme="minorEastAsia" w:hint="eastAsia"/>
          <w:szCs w:val="21"/>
        </w:rPr>
        <w:t>2021年</w:t>
      </w:r>
      <w:r>
        <w:rPr>
          <w:rFonts w:asciiTheme="minorEastAsia" w:eastAsiaTheme="minorEastAsia" w:hAnsiTheme="minorEastAsia"/>
          <w:szCs w:val="21"/>
        </w:rPr>
        <w:t>8</w:t>
      </w:r>
      <w:r w:rsidRPr="00B43192">
        <w:rPr>
          <w:rFonts w:asciiTheme="minorEastAsia" w:eastAsiaTheme="minorEastAsia" w:hAnsiTheme="minorEastAsia" w:hint="eastAsia"/>
          <w:szCs w:val="21"/>
        </w:rPr>
        <w:t>月底前，开展地块底图质检工作，并形成最终的核心区停车设施信息报送地块底图及任务清单。</w:t>
      </w:r>
    </w:p>
    <w:p w:rsidR="00B43192" w:rsidRPr="00E14861" w:rsidRDefault="008C03E8" w:rsidP="008C03E8">
      <w:pPr>
        <w:pStyle w:val="af5"/>
        <w:spacing w:line="360" w:lineRule="auto"/>
        <w:ind w:firstLineChars="0"/>
        <w:jc w:val="left"/>
        <w:outlineLvl w:val="1"/>
        <w:rPr>
          <w:rFonts w:asciiTheme="minorEastAsia" w:eastAsiaTheme="minorEastAsia" w:hAnsiTheme="minorEastAsia"/>
          <w:szCs w:val="21"/>
        </w:rPr>
      </w:pPr>
      <w:r w:rsidRPr="00B43192">
        <w:rPr>
          <w:rFonts w:asciiTheme="minorEastAsia" w:eastAsiaTheme="minorEastAsia" w:hAnsiTheme="minorEastAsia" w:hint="eastAsia"/>
          <w:szCs w:val="21"/>
        </w:rPr>
        <w:t>2021年1</w:t>
      </w:r>
      <w:r>
        <w:rPr>
          <w:rFonts w:asciiTheme="minorEastAsia" w:eastAsiaTheme="minorEastAsia" w:hAnsiTheme="minorEastAsia"/>
          <w:szCs w:val="21"/>
        </w:rPr>
        <w:t>1</w:t>
      </w:r>
      <w:r w:rsidRPr="00B43192">
        <w:rPr>
          <w:rFonts w:asciiTheme="minorEastAsia" w:eastAsiaTheme="minorEastAsia" w:hAnsiTheme="minorEastAsia" w:hint="eastAsia"/>
          <w:szCs w:val="21"/>
        </w:rPr>
        <w:t>月底前，撰写完成</w:t>
      </w:r>
      <w:r>
        <w:rPr>
          <w:rFonts w:asciiTheme="minorEastAsia" w:eastAsiaTheme="minorEastAsia" w:hAnsiTheme="minorEastAsia" w:hint="eastAsia"/>
          <w:szCs w:val="21"/>
        </w:rPr>
        <w:t>分析</w:t>
      </w:r>
      <w:r w:rsidRPr="00B43192">
        <w:rPr>
          <w:rFonts w:asciiTheme="minorEastAsia" w:eastAsiaTheme="minorEastAsia" w:hAnsiTheme="minorEastAsia" w:hint="eastAsia"/>
          <w:szCs w:val="21"/>
        </w:rPr>
        <w:t>报告。</w:t>
      </w:r>
    </w:p>
    <w:p w:rsidR="00E14861" w:rsidRPr="00E14861" w:rsidRDefault="00E14861" w:rsidP="00E14861">
      <w:pPr>
        <w:pStyle w:val="af5"/>
        <w:spacing w:line="360" w:lineRule="auto"/>
        <w:ind w:firstLineChars="0"/>
        <w:jc w:val="left"/>
        <w:outlineLvl w:val="1"/>
        <w:rPr>
          <w:rFonts w:asciiTheme="minorEastAsia" w:eastAsiaTheme="minorEastAsia" w:hAnsiTheme="minorEastAsia"/>
          <w:b/>
          <w:szCs w:val="21"/>
        </w:rPr>
        <w:sectPr w:rsidR="00E14861" w:rsidRPr="00E14861">
          <w:footerReference w:type="default" r:id="rId20"/>
          <w:footerReference w:type="first" r:id="rId21"/>
          <w:pgSz w:w="11906" w:h="16838"/>
          <w:pgMar w:top="1440" w:right="1700" w:bottom="1440" w:left="1800" w:header="851" w:footer="992" w:gutter="0"/>
          <w:cols w:space="720"/>
          <w:docGrid w:type="lines" w:linePitch="312"/>
        </w:sectPr>
      </w:pPr>
    </w:p>
    <w:p w:rsidR="0061042C" w:rsidRDefault="0061042C" w:rsidP="00AB6B91">
      <w:pPr>
        <w:spacing w:line="480" w:lineRule="auto"/>
        <w:ind w:rightChars="-27" w:right="-57"/>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61042C">
      <w:pPr>
        <w:spacing w:line="480" w:lineRule="auto"/>
        <w:ind w:rightChars="-27" w:right="-57" w:firstLineChars="200" w:firstLine="420"/>
        <w:rPr>
          <w:rFonts w:ascii="Times New Roman" w:hAnsi="Times New Roman"/>
          <w:szCs w:val="21"/>
        </w:rPr>
      </w:pPr>
    </w:p>
    <w:p w:rsidR="0061042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73" w:name="_Toc67559767"/>
      <w:r>
        <w:rPr>
          <w:rFonts w:ascii="Times New Roman" w:eastAsia="黑体" w:hAnsi="Times New Roman"/>
          <w:b/>
          <w:sz w:val="44"/>
          <w:szCs w:val="44"/>
        </w:rPr>
        <w:t>评分办法</w:t>
      </w:r>
      <w:bookmarkEnd w:id="2073"/>
    </w:p>
    <w:p w:rsidR="0061042C" w:rsidRDefault="0061042C">
      <w:pPr>
        <w:spacing w:line="360" w:lineRule="auto"/>
        <w:ind w:rightChars="-27" w:right="-57" w:firstLineChars="200" w:firstLine="420"/>
        <w:rPr>
          <w:rFonts w:ascii="Times New Roman" w:hAnsi="Times New Roman"/>
          <w:szCs w:val="21"/>
        </w:rPr>
      </w:pPr>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61042C" w:rsidRDefault="00A33E55">
      <w:pPr>
        <w:pStyle w:val="12"/>
        <w:spacing w:line="360" w:lineRule="auto"/>
        <w:ind w:rightChars="-27" w:right="-57" w:firstLineChars="0" w:firstLine="0"/>
        <w:jc w:val="center"/>
        <w:outlineLvl w:val="0"/>
        <w:rPr>
          <w:rFonts w:ascii="Times New Roman" w:hAnsi="Times New Roman"/>
          <w:b/>
          <w:sz w:val="24"/>
          <w:szCs w:val="24"/>
        </w:rPr>
      </w:pPr>
      <w:bookmarkStart w:id="2074" w:name="_Toc497367919"/>
      <w:bookmarkStart w:id="2075" w:name="_Toc497114521"/>
      <w:bookmarkStart w:id="2076" w:name="_Toc427313152"/>
      <w:bookmarkStart w:id="2077" w:name="_Toc426056956"/>
      <w:bookmarkStart w:id="2078" w:name="_Toc450826979"/>
      <w:bookmarkStart w:id="2079" w:name="_Toc33442506"/>
      <w:bookmarkStart w:id="2080" w:name="_Toc63777067"/>
      <w:bookmarkStart w:id="2081" w:name="_Toc428539451"/>
      <w:bookmarkStart w:id="2082" w:name="_Toc67559768"/>
      <w:r>
        <w:rPr>
          <w:rFonts w:ascii="Times New Roman" w:hAnsi="Times New Roman"/>
          <w:b/>
          <w:sz w:val="24"/>
          <w:szCs w:val="24"/>
        </w:rPr>
        <w:lastRenderedPageBreak/>
        <w:t>评分办法表</w:t>
      </w:r>
      <w:bookmarkEnd w:id="2074"/>
      <w:bookmarkEnd w:id="2075"/>
      <w:bookmarkEnd w:id="2076"/>
      <w:bookmarkEnd w:id="2077"/>
      <w:bookmarkEnd w:id="2078"/>
      <w:bookmarkEnd w:id="2079"/>
      <w:bookmarkEnd w:id="2080"/>
      <w:bookmarkEnd w:id="2081"/>
      <w:bookmarkEnd w:id="2082"/>
    </w:p>
    <w:p w:rsidR="0061042C" w:rsidRDefault="0061042C">
      <w:pPr>
        <w:spacing w:line="360" w:lineRule="auto"/>
        <w:ind w:rightChars="-27" w:right="-57" w:firstLineChars="200" w:firstLine="420"/>
        <w:rPr>
          <w:rFonts w:ascii="Times New Roman" w:hAnsi="Times New Roman"/>
          <w:szCs w:val="21"/>
        </w:rPr>
      </w:pPr>
    </w:p>
    <w:p w:rsidR="0061042C" w:rsidRDefault="00A33E55">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61042C">
        <w:trPr>
          <w:trHeight w:val="637"/>
          <w:jc w:val="center"/>
        </w:trPr>
        <w:tc>
          <w:tcPr>
            <w:tcW w:w="649" w:type="dxa"/>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序号</w:t>
            </w:r>
          </w:p>
        </w:tc>
        <w:tc>
          <w:tcPr>
            <w:tcW w:w="7371" w:type="dxa"/>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评审因素及说明</w:t>
            </w:r>
          </w:p>
        </w:tc>
        <w:tc>
          <w:tcPr>
            <w:tcW w:w="831" w:type="dxa"/>
            <w:vAlign w:val="center"/>
          </w:tcPr>
          <w:p w:rsidR="0061042C" w:rsidRDefault="00A33E55">
            <w:pPr>
              <w:widowControl/>
              <w:spacing w:line="360" w:lineRule="auto"/>
              <w:ind w:rightChars="-27" w:right="-57"/>
              <w:jc w:val="center"/>
              <w:rPr>
                <w:rFonts w:ascii="Times New Roman" w:hAnsi="Times New Roman"/>
                <w:b/>
                <w:szCs w:val="21"/>
              </w:rPr>
            </w:pPr>
            <w:r>
              <w:rPr>
                <w:rFonts w:ascii="Times New Roman" w:hAnsi="Times New Roman" w:hint="eastAsia"/>
                <w:b/>
                <w:szCs w:val="21"/>
              </w:rPr>
              <w:t>分值</w:t>
            </w:r>
          </w:p>
        </w:tc>
      </w:tr>
      <w:tr w:rsidR="0061042C">
        <w:trPr>
          <w:trHeight w:val="616"/>
          <w:jc w:val="center"/>
        </w:trPr>
        <w:tc>
          <w:tcPr>
            <w:tcW w:w="8851" w:type="dxa"/>
            <w:gridSpan w:val="3"/>
            <w:vAlign w:val="center"/>
          </w:tcPr>
          <w:p w:rsidR="0061042C" w:rsidRDefault="00A33E55" w:rsidP="00E14861">
            <w:pPr>
              <w:widowControl/>
              <w:spacing w:line="360" w:lineRule="auto"/>
              <w:ind w:left="422" w:rightChars="-27" w:right="-57" w:hanging="422"/>
              <w:jc w:val="center"/>
              <w:rPr>
                <w:rFonts w:ascii="Times New Roman" w:hAnsi="Times New Roman"/>
                <w:b/>
                <w:szCs w:val="21"/>
              </w:rPr>
            </w:pPr>
            <w:r>
              <w:rPr>
                <w:rFonts w:ascii="Times New Roman" w:hAnsi="Times New Roman" w:hint="eastAsia"/>
                <w:b/>
                <w:szCs w:val="21"/>
              </w:rPr>
              <w:t>一、商务部分（</w:t>
            </w:r>
            <w:r w:rsidR="00E14861">
              <w:rPr>
                <w:rFonts w:ascii="Times New Roman" w:hAnsi="Times New Roman"/>
                <w:b/>
                <w:szCs w:val="21"/>
              </w:rPr>
              <w:t>3</w:t>
            </w:r>
            <w:r w:rsidR="003208F4">
              <w:rPr>
                <w:rFonts w:ascii="Times New Roman" w:hAnsi="Times New Roman"/>
                <w:b/>
                <w:szCs w:val="21"/>
              </w:rPr>
              <w:t>0</w:t>
            </w:r>
            <w:r>
              <w:rPr>
                <w:rFonts w:ascii="Times New Roman" w:hAnsi="Times New Roman" w:hint="eastAsia"/>
                <w:b/>
                <w:szCs w:val="21"/>
              </w:rPr>
              <w:t>分）</w:t>
            </w:r>
          </w:p>
        </w:tc>
      </w:tr>
      <w:tr w:rsidR="007D02C5">
        <w:trPr>
          <w:trHeight w:val="532"/>
          <w:jc w:val="center"/>
        </w:trPr>
        <w:tc>
          <w:tcPr>
            <w:tcW w:w="649" w:type="dxa"/>
            <w:vAlign w:val="center"/>
          </w:tcPr>
          <w:p w:rsidR="007D02C5" w:rsidRPr="00FF1FDD" w:rsidRDefault="0026420C" w:rsidP="007D02C5">
            <w:pPr>
              <w:widowControl/>
              <w:spacing w:line="360" w:lineRule="auto"/>
              <w:ind w:left="420" w:rightChars="-27" w:right="-57" w:hanging="420"/>
              <w:jc w:val="center"/>
              <w:rPr>
                <w:rFonts w:ascii="Times New Roman" w:hAnsi="Times New Roman"/>
                <w:szCs w:val="21"/>
              </w:rPr>
            </w:pPr>
            <w:r>
              <w:rPr>
                <w:rFonts w:ascii="Times New Roman" w:hAnsi="Times New Roman"/>
                <w:szCs w:val="21"/>
              </w:rPr>
              <w:t>1.1</w:t>
            </w:r>
          </w:p>
        </w:tc>
        <w:tc>
          <w:tcPr>
            <w:tcW w:w="7371" w:type="dxa"/>
            <w:vAlign w:val="center"/>
          </w:tcPr>
          <w:p w:rsidR="007D02C5" w:rsidRPr="007D02C5" w:rsidRDefault="007D02C5" w:rsidP="007D02C5">
            <w:pPr>
              <w:widowControl/>
              <w:spacing w:line="360" w:lineRule="auto"/>
              <w:ind w:rightChars="-27" w:right="-57"/>
              <w:rPr>
                <w:rFonts w:ascii="Times New Roman" w:hAnsi="Times New Roman"/>
                <w:b/>
                <w:kern w:val="0"/>
                <w:szCs w:val="21"/>
              </w:rPr>
            </w:pPr>
            <w:r w:rsidRPr="007D02C5">
              <w:rPr>
                <w:rFonts w:ascii="Times New Roman" w:hAnsi="Times New Roman"/>
                <w:b/>
                <w:kern w:val="0"/>
                <w:szCs w:val="21"/>
              </w:rPr>
              <w:t>基本情况：</w:t>
            </w:r>
          </w:p>
          <w:p w:rsidR="007D02C5" w:rsidRPr="00FF1FDD" w:rsidRDefault="007D02C5" w:rsidP="00D1600C">
            <w:pPr>
              <w:widowControl/>
              <w:spacing w:line="360" w:lineRule="auto"/>
              <w:ind w:rightChars="-27" w:right="-57"/>
              <w:rPr>
                <w:rFonts w:ascii="Times New Roman" w:hAnsi="Times New Roman"/>
                <w:i/>
                <w:szCs w:val="21"/>
                <w:u w:val="single"/>
              </w:rPr>
            </w:pPr>
            <w:r w:rsidRPr="00AD4221">
              <w:rPr>
                <w:rFonts w:ascii="Times New Roman" w:hAnsi="Times New Roman"/>
                <w:kern w:val="0"/>
                <w:szCs w:val="21"/>
              </w:rPr>
              <w:t>考虑投标人的综合实力、</w:t>
            </w:r>
            <w:r>
              <w:rPr>
                <w:rFonts w:ascii="Times New Roman" w:hAnsi="Times New Roman" w:hint="eastAsia"/>
                <w:kern w:val="0"/>
                <w:szCs w:val="21"/>
              </w:rPr>
              <w:t>获奖荣誉</w:t>
            </w:r>
            <w:r w:rsidRPr="00AD4221">
              <w:rPr>
                <w:rFonts w:ascii="Times New Roman" w:hAnsi="Times New Roman"/>
                <w:kern w:val="0"/>
                <w:szCs w:val="21"/>
              </w:rPr>
              <w:t>等</w:t>
            </w:r>
            <w:r w:rsidR="00E14861">
              <w:rPr>
                <w:rFonts w:ascii="Times New Roman" w:hAnsi="Times New Roman"/>
                <w:kern w:val="0"/>
                <w:szCs w:val="21"/>
              </w:rPr>
              <w:t>情况</w:t>
            </w:r>
            <w:r w:rsidRPr="00AD4221">
              <w:rPr>
                <w:rFonts w:ascii="Times New Roman" w:hAnsi="Times New Roman"/>
                <w:kern w:val="0"/>
                <w:szCs w:val="21"/>
              </w:rPr>
              <w:t>，</w:t>
            </w:r>
            <w:r>
              <w:rPr>
                <w:rFonts w:ascii="Times New Roman" w:hAnsi="Times New Roman"/>
                <w:kern w:val="0"/>
                <w:szCs w:val="21"/>
              </w:rPr>
              <w:t>能够</w:t>
            </w:r>
            <w:r>
              <w:rPr>
                <w:rFonts w:ascii="Times New Roman" w:hAnsi="Times New Roman" w:hint="eastAsia"/>
                <w:kern w:val="0"/>
                <w:szCs w:val="21"/>
              </w:rPr>
              <w:t>完全</w:t>
            </w:r>
            <w:r>
              <w:rPr>
                <w:rFonts w:ascii="Times New Roman" w:hAnsi="Times New Roman"/>
                <w:kern w:val="0"/>
                <w:szCs w:val="21"/>
              </w:rPr>
              <w:t>满足</w:t>
            </w:r>
            <w:r w:rsidRPr="001D7CF8">
              <w:rPr>
                <w:rFonts w:ascii="Times New Roman" w:hAnsi="Times New Roman"/>
                <w:kern w:val="0"/>
                <w:szCs w:val="21"/>
              </w:rPr>
              <w:t>本项目</w:t>
            </w:r>
            <w:r w:rsidR="001D7CF8" w:rsidRPr="001D7CF8">
              <w:rPr>
                <w:rFonts w:ascii="Times New Roman" w:hAnsi="Times New Roman"/>
                <w:kern w:val="0"/>
                <w:szCs w:val="21"/>
              </w:rPr>
              <w:t>关于</w:t>
            </w:r>
            <w:r w:rsidR="00027CF2" w:rsidRPr="00027CF2">
              <w:rPr>
                <w:rFonts w:ascii="Times New Roman" w:hAnsi="Times New Roman" w:hint="eastAsia"/>
                <w:kern w:val="0"/>
                <w:szCs w:val="21"/>
              </w:rPr>
              <w:t>数据资源基础和专业分析能力</w:t>
            </w:r>
            <w:r w:rsidR="00027CF2">
              <w:rPr>
                <w:rFonts w:ascii="Times New Roman" w:hAnsi="Times New Roman" w:hint="eastAsia"/>
                <w:kern w:val="0"/>
                <w:szCs w:val="21"/>
              </w:rPr>
              <w:t>、</w:t>
            </w:r>
            <w:r w:rsidR="00D1600C" w:rsidRPr="001D7CF8">
              <w:rPr>
                <w:rFonts w:ascii="Times New Roman" w:hAnsi="Times New Roman"/>
                <w:kern w:val="0"/>
                <w:szCs w:val="21"/>
              </w:rPr>
              <w:t>测绘</w:t>
            </w:r>
            <w:r w:rsidR="001D7CF8" w:rsidRPr="001D7CF8">
              <w:rPr>
                <w:rFonts w:ascii="Times New Roman" w:hAnsi="Times New Roman" w:hint="eastAsia"/>
                <w:kern w:val="0"/>
                <w:szCs w:val="21"/>
              </w:rPr>
              <w:t>、</w:t>
            </w:r>
            <w:r w:rsidR="00D1600C" w:rsidRPr="001D7CF8">
              <w:rPr>
                <w:rFonts w:ascii="Times New Roman" w:hAnsi="Times New Roman"/>
                <w:kern w:val="0"/>
                <w:szCs w:val="21"/>
              </w:rPr>
              <w:t>大型普查</w:t>
            </w:r>
            <w:r w:rsidRPr="001D7CF8">
              <w:rPr>
                <w:rFonts w:ascii="Times New Roman" w:hAnsi="Times New Roman"/>
                <w:kern w:val="0"/>
                <w:szCs w:val="21"/>
              </w:rPr>
              <w:t>要求得</w:t>
            </w:r>
            <w:r w:rsidR="00D1600C" w:rsidRPr="001D7CF8">
              <w:rPr>
                <w:rFonts w:ascii="Times New Roman" w:hAnsi="Times New Roman"/>
                <w:kern w:val="0"/>
                <w:szCs w:val="21"/>
              </w:rPr>
              <w:t>6</w:t>
            </w:r>
            <w:r w:rsidRPr="001D7CF8">
              <w:rPr>
                <w:rFonts w:ascii="Times New Roman" w:hAnsi="Times New Roman" w:hint="eastAsia"/>
                <w:kern w:val="0"/>
                <w:szCs w:val="21"/>
              </w:rPr>
              <w:t>分；能够</w:t>
            </w:r>
            <w:r w:rsidRPr="001D7CF8">
              <w:rPr>
                <w:rFonts w:ascii="Times New Roman" w:hAnsi="Times New Roman"/>
                <w:kern w:val="0"/>
                <w:szCs w:val="21"/>
              </w:rPr>
              <w:t>基本满足本项目要求得</w:t>
            </w:r>
            <w:r w:rsidR="00D1600C" w:rsidRPr="001D7CF8">
              <w:rPr>
                <w:rFonts w:ascii="Times New Roman" w:hAnsi="Times New Roman"/>
                <w:kern w:val="0"/>
                <w:szCs w:val="21"/>
              </w:rPr>
              <w:t>4</w:t>
            </w:r>
            <w:r w:rsidRPr="001D7CF8">
              <w:rPr>
                <w:rFonts w:ascii="Times New Roman" w:hAnsi="Times New Roman" w:hint="eastAsia"/>
                <w:kern w:val="0"/>
                <w:szCs w:val="21"/>
              </w:rPr>
              <w:t>分</w:t>
            </w:r>
            <w:r>
              <w:rPr>
                <w:rFonts w:ascii="Times New Roman" w:hAnsi="Times New Roman" w:hint="eastAsia"/>
                <w:kern w:val="0"/>
                <w:szCs w:val="21"/>
              </w:rPr>
              <w:t>；可能</w:t>
            </w:r>
            <w:r>
              <w:rPr>
                <w:rFonts w:ascii="Times New Roman" w:hAnsi="Times New Roman"/>
                <w:kern w:val="0"/>
                <w:szCs w:val="21"/>
              </w:rPr>
              <w:t>无法满足本项目要求</w:t>
            </w:r>
            <w:r w:rsidRPr="00AD4221">
              <w:rPr>
                <w:rFonts w:ascii="Times New Roman" w:hAnsi="Times New Roman"/>
                <w:kern w:val="0"/>
                <w:szCs w:val="21"/>
              </w:rPr>
              <w:t>得</w:t>
            </w:r>
            <w:r w:rsidR="00D1600C">
              <w:rPr>
                <w:rFonts w:ascii="Times New Roman" w:hAnsi="Times New Roman"/>
                <w:kern w:val="0"/>
                <w:szCs w:val="21"/>
              </w:rPr>
              <w:t>2</w:t>
            </w:r>
            <w:r w:rsidRPr="00AD4221">
              <w:rPr>
                <w:rFonts w:ascii="Times New Roman" w:hAnsi="Times New Roman"/>
                <w:kern w:val="0"/>
                <w:szCs w:val="21"/>
              </w:rPr>
              <w:t>分</w:t>
            </w:r>
            <w:r>
              <w:rPr>
                <w:rFonts w:ascii="Times New Roman" w:hAnsi="Times New Roman"/>
                <w:kern w:val="0"/>
                <w:szCs w:val="21"/>
              </w:rPr>
              <w:t>及以下</w:t>
            </w:r>
            <w:r>
              <w:rPr>
                <w:rFonts w:ascii="Times New Roman" w:hAnsi="Times New Roman" w:hint="eastAsia"/>
                <w:kern w:val="0"/>
                <w:szCs w:val="21"/>
              </w:rPr>
              <w:t>。</w:t>
            </w:r>
          </w:p>
        </w:tc>
        <w:tc>
          <w:tcPr>
            <w:tcW w:w="831" w:type="dxa"/>
            <w:vAlign w:val="center"/>
          </w:tcPr>
          <w:p w:rsidR="007D02C5" w:rsidRPr="00FF1FDD" w:rsidRDefault="007D02C5" w:rsidP="007D02C5">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D1600C">
              <w:rPr>
                <w:rFonts w:ascii="Times New Roman" w:hAnsi="Times New Roman"/>
                <w:szCs w:val="21"/>
              </w:rPr>
              <w:t>6</w:t>
            </w:r>
          </w:p>
        </w:tc>
      </w:tr>
      <w:tr w:rsidR="0026420C">
        <w:trPr>
          <w:trHeight w:val="532"/>
          <w:jc w:val="center"/>
        </w:trPr>
        <w:tc>
          <w:tcPr>
            <w:tcW w:w="649" w:type="dxa"/>
            <w:vAlign w:val="center"/>
          </w:tcPr>
          <w:p w:rsidR="0026420C" w:rsidRPr="003208F4" w:rsidRDefault="0026420C" w:rsidP="0026420C">
            <w:pPr>
              <w:widowControl/>
              <w:spacing w:line="360" w:lineRule="auto"/>
              <w:ind w:left="420" w:rightChars="-27" w:right="-57" w:hanging="420"/>
              <w:jc w:val="center"/>
              <w:rPr>
                <w:rFonts w:ascii="Times New Roman" w:hAnsi="Times New Roman"/>
                <w:szCs w:val="21"/>
              </w:rPr>
            </w:pPr>
            <w:r w:rsidRPr="003208F4">
              <w:rPr>
                <w:rFonts w:ascii="Times New Roman" w:hAnsi="Times New Roman" w:hint="eastAsia"/>
                <w:szCs w:val="21"/>
              </w:rPr>
              <w:t>1.</w:t>
            </w:r>
            <w:r>
              <w:rPr>
                <w:rFonts w:ascii="Times New Roman" w:hAnsi="Times New Roman"/>
                <w:szCs w:val="21"/>
              </w:rPr>
              <w:t>2</w:t>
            </w:r>
          </w:p>
        </w:tc>
        <w:tc>
          <w:tcPr>
            <w:tcW w:w="7371" w:type="dxa"/>
            <w:vAlign w:val="center"/>
          </w:tcPr>
          <w:p w:rsidR="0026420C" w:rsidRPr="003208F4" w:rsidRDefault="0026420C" w:rsidP="0026420C">
            <w:pPr>
              <w:widowControl/>
              <w:spacing w:line="360" w:lineRule="auto"/>
              <w:ind w:rightChars="-27" w:right="-57"/>
              <w:rPr>
                <w:rFonts w:ascii="Times New Roman" w:hAnsi="Times New Roman" w:cs="Tahoma"/>
                <w:b/>
                <w:kern w:val="0"/>
                <w:szCs w:val="21"/>
              </w:rPr>
            </w:pPr>
            <w:r w:rsidRPr="003208F4">
              <w:rPr>
                <w:rFonts w:ascii="Times New Roman" w:hAnsi="Times New Roman" w:cs="Tahoma" w:hint="eastAsia"/>
                <w:b/>
                <w:kern w:val="0"/>
                <w:szCs w:val="21"/>
              </w:rPr>
              <w:t>相关资质：</w:t>
            </w:r>
          </w:p>
          <w:p w:rsidR="0026420C" w:rsidRPr="00D1600C" w:rsidRDefault="0026420C" w:rsidP="00D1600C">
            <w:pPr>
              <w:widowControl/>
              <w:spacing w:line="360" w:lineRule="auto"/>
              <w:ind w:rightChars="-27" w:right="-57"/>
              <w:rPr>
                <w:rFonts w:ascii="Times New Roman" w:hAnsi="Times New Roman" w:cs="Tahoma"/>
                <w:kern w:val="0"/>
                <w:szCs w:val="21"/>
              </w:rPr>
            </w:pPr>
            <w:r w:rsidRPr="00D1600C">
              <w:rPr>
                <w:rFonts w:ascii="Times New Roman" w:hAnsi="Times New Roman"/>
                <w:kern w:val="0"/>
                <w:szCs w:val="21"/>
              </w:rPr>
              <w:t>投标人具有</w:t>
            </w:r>
            <w:r w:rsidR="00D1600C" w:rsidRPr="00D1600C">
              <w:rPr>
                <w:rFonts w:ascii="Times New Roman" w:hAnsi="Times New Roman" w:hint="eastAsia"/>
                <w:kern w:val="0"/>
                <w:szCs w:val="21"/>
              </w:rPr>
              <w:t>甲级</w:t>
            </w:r>
            <w:r w:rsidRPr="00D1600C">
              <w:rPr>
                <w:rFonts w:ascii="Times New Roman" w:hAnsi="Times New Roman"/>
                <w:kern w:val="0"/>
                <w:szCs w:val="21"/>
              </w:rPr>
              <w:t>测绘资质证书</w:t>
            </w:r>
            <w:r w:rsidRPr="00D1600C">
              <w:rPr>
                <w:rFonts w:ascii="Times New Roman" w:hAnsi="Times New Roman" w:hint="eastAsia"/>
                <w:kern w:val="0"/>
                <w:szCs w:val="21"/>
              </w:rPr>
              <w:t>，</w:t>
            </w:r>
            <w:r w:rsidRPr="00D1600C">
              <w:rPr>
                <w:rFonts w:ascii="Times New Roman" w:hAnsi="Times New Roman"/>
                <w:kern w:val="0"/>
                <w:szCs w:val="21"/>
              </w:rPr>
              <w:t>得</w:t>
            </w:r>
            <w:r w:rsidR="00D1600C">
              <w:rPr>
                <w:rFonts w:ascii="Times New Roman" w:hAnsi="Times New Roman"/>
                <w:kern w:val="0"/>
                <w:szCs w:val="21"/>
              </w:rPr>
              <w:t>6</w:t>
            </w:r>
            <w:r w:rsidR="00E86DF5" w:rsidRPr="00D1600C">
              <w:rPr>
                <w:rFonts w:ascii="Times New Roman" w:hAnsi="Times New Roman" w:hint="eastAsia"/>
                <w:kern w:val="0"/>
                <w:szCs w:val="21"/>
              </w:rPr>
              <w:t>分，</w:t>
            </w:r>
            <w:r w:rsidR="00D1600C" w:rsidRPr="00D1600C">
              <w:rPr>
                <w:rFonts w:ascii="Times New Roman" w:hAnsi="Times New Roman" w:hint="eastAsia"/>
                <w:kern w:val="0"/>
                <w:szCs w:val="21"/>
              </w:rPr>
              <w:t>乙级测绘资质证书，得</w:t>
            </w:r>
            <w:r w:rsidR="00D1600C">
              <w:rPr>
                <w:rFonts w:ascii="Times New Roman" w:hAnsi="Times New Roman"/>
                <w:kern w:val="0"/>
                <w:szCs w:val="21"/>
              </w:rPr>
              <w:t>3</w:t>
            </w:r>
            <w:r w:rsidR="00D1600C" w:rsidRPr="00D1600C">
              <w:rPr>
                <w:rFonts w:ascii="Times New Roman" w:hAnsi="Times New Roman"/>
                <w:kern w:val="0"/>
                <w:szCs w:val="21"/>
              </w:rPr>
              <w:t>分</w:t>
            </w:r>
            <w:r w:rsidR="00D1600C" w:rsidRPr="00D1600C">
              <w:rPr>
                <w:rFonts w:ascii="Times New Roman" w:hAnsi="Times New Roman" w:hint="eastAsia"/>
                <w:kern w:val="0"/>
                <w:szCs w:val="21"/>
              </w:rPr>
              <w:t>，</w:t>
            </w:r>
            <w:r w:rsidR="00E86DF5" w:rsidRPr="00D1600C">
              <w:rPr>
                <w:rFonts w:ascii="Times New Roman" w:hAnsi="Times New Roman" w:hint="eastAsia"/>
                <w:kern w:val="0"/>
                <w:szCs w:val="21"/>
              </w:rPr>
              <w:t>否则不得分。</w:t>
            </w:r>
          </w:p>
        </w:tc>
        <w:tc>
          <w:tcPr>
            <w:tcW w:w="831" w:type="dxa"/>
            <w:vAlign w:val="center"/>
          </w:tcPr>
          <w:p w:rsidR="0026420C" w:rsidRDefault="0026420C" w:rsidP="0026420C">
            <w:pPr>
              <w:widowControl/>
              <w:spacing w:line="360" w:lineRule="auto"/>
              <w:ind w:rightChars="-27" w:right="-57"/>
              <w:jc w:val="center"/>
              <w:rPr>
                <w:rFonts w:ascii="Times New Roman" w:hAnsi="Times New Roman"/>
                <w:szCs w:val="21"/>
                <w:highlight w:val="yellow"/>
              </w:rPr>
            </w:pPr>
            <w:r>
              <w:rPr>
                <w:rFonts w:ascii="Times New Roman" w:hAnsi="Times New Roman"/>
                <w:szCs w:val="21"/>
              </w:rPr>
              <w:t>0</w:t>
            </w:r>
            <w:r>
              <w:rPr>
                <w:rFonts w:ascii="Times New Roman" w:hAnsi="Times New Roman" w:hint="eastAsia"/>
                <w:szCs w:val="21"/>
              </w:rPr>
              <w:t>-</w:t>
            </w:r>
            <w:r w:rsidR="00D1600C">
              <w:rPr>
                <w:rFonts w:ascii="Times New Roman" w:hAnsi="Times New Roman"/>
                <w:szCs w:val="21"/>
              </w:rPr>
              <w:t>6</w:t>
            </w:r>
          </w:p>
        </w:tc>
      </w:tr>
      <w:tr w:rsidR="007D02C5">
        <w:trPr>
          <w:trHeight w:val="532"/>
          <w:jc w:val="center"/>
        </w:trPr>
        <w:tc>
          <w:tcPr>
            <w:tcW w:w="649" w:type="dxa"/>
            <w:vAlign w:val="center"/>
          </w:tcPr>
          <w:p w:rsidR="007D02C5" w:rsidRPr="00FF1FDD" w:rsidRDefault="007D02C5" w:rsidP="007D02C5">
            <w:pPr>
              <w:widowControl/>
              <w:spacing w:line="360" w:lineRule="auto"/>
              <w:ind w:left="420" w:rightChars="-27" w:right="-57" w:hanging="420"/>
              <w:jc w:val="center"/>
              <w:rPr>
                <w:rFonts w:ascii="Times New Roman" w:hAnsi="Times New Roman"/>
                <w:szCs w:val="21"/>
              </w:rPr>
            </w:pPr>
            <w:r>
              <w:rPr>
                <w:rFonts w:ascii="Times New Roman" w:hAnsi="Times New Roman"/>
                <w:szCs w:val="21"/>
              </w:rPr>
              <w:t>1.3</w:t>
            </w:r>
          </w:p>
        </w:tc>
        <w:tc>
          <w:tcPr>
            <w:tcW w:w="7371" w:type="dxa"/>
            <w:vAlign w:val="center"/>
          </w:tcPr>
          <w:p w:rsidR="007D02C5" w:rsidRPr="007D02C5" w:rsidRDefault="007D02C5" w:rsidP="007D02C5">
            <w:pPr>
              <w:widowControl/>
              <w:spacing w:line="360" w:lineRule="auto"/>
              <w:ind w:rightChars="-27" w:right="-57"/>
              <w:rPr>
                <w:rFonts w:ascii="Times New Roman" w:hAnsi="Times New Roman"/>
                <w:b/>
                <w:kern w:val="0"/>
                <w:szCs w:val="21"/>
              </w:rPr>
            </w:pPr>
            <w:r w:rsidRPr="007D02C5">
              <w:rPr>
                <w:rFonts w:ascii="Times New Roman" w:hAnsi="Times New Roman"/>
                <w:b/>
                <w:kern w:val="0"/>
                <w:szCs w:val="21"/>
              </w:rPr>
              <w:t>相关业绩：</w:t>
            </w:r>
          </w:p>
          <w:p w:rsidR="007D02C5" w:rsidRPr="00FF1FDD" w:rsidRDefault="007D02C5" w:rsidP="007D02C5">
            <w:pPr>
              <w:widowControl/>
              <w:spacing w:line="360" w:lineRule="auto"/>
              <w:ind w:rightChars="-27" w:right="-57"/>
              <w:rPr>
                <w:rFonts w:ascii="Times New Roman" w:hAnsi="Times New Roman"/>
                <w:kern w:val="0"/>
                <w:szCs w:val="21"/>
              </w:rPr>
            </w:pPr>
            <w:r w:rsidRPr="00FF1FDD">
              <w:rPr>
                <w:rFonts w:ascii="Times New Roman" w:hAnsi="Times New Roman"/>
                <w:kern w:val="0"/>
                <w:szCs w:val="21"/>
              </w:rPr>
              <w:t>投标人自</w:t>
            </w:r>
            <w:r w:rsidRPr="00FF1FDD">
              <w:rPr>
                <w:rFonts w:ascii="Times New Roman" w:hAnsi="Times New Roman"/>
                <w:kern w:val="0"/>
                <w:szCs w:val="21"/>
              </w:rPr>
              <w:t>201</w:t>
            </w:r>
            <w:r>
              <w:rPr>
                <w:rFonts w:ascii="Times New Roman" w:hAnsi="Times New Roman"/>
                <w:kern w:val="0"/>
                <w:szCs w:val="21"/>
              </w:rPr>
              <w:t>8</w:t>
            </w:r>
            <w:r w:rsidRPr="00FF1FDD">
              <w:rPr>
                <w:rFonts w:ascii="Times New Roman" w:hAnsi="Times New Roman"/>
                <w:kern w:val="0"/>
                <w:szCs w:val="21"/>
              </w:rPr>
              <w:t>年</w:t>
            </w:r>
            <w:r w:rsidRPr="00FF1FDD">
              <w:rPr>
                <w:rFonts w:ascii="Times New Roman" w:hAnsi="Times New Roman"/>
                <w:kern w:val="0"/>
                <w:szCs w:val="21"/>
              </w:rPr>
              <w:t>1</w:t>
            </w:r>
            <w:r w:rsidRPr="00FF1FDD">
              <w:rPr>
                <w:rFonts w:ascii="Times New Roman" w:hAnsi="Times New Roman"/>
                <w:kern w:val="0"/>
                <w:szCs w:val="21"/>
              </w:rPr>
              <w:t>月</w:t>
            </w:r>
            <w:r w:rsidRPr="00FF1FDD">
              <w:rPr>
                <w:rFonts w:ascii="Times New Roman" w:hAnsi="Times New Roman"/>
                <w:kern w:val="0"/>
                <w:szCs w:val="21"/>
              </w:rPr>
              <w:t>1</w:t>
            </w:r>
            <w:r w:rsidRPr="00FF1FDD">
              <w:rPr>
                <w:rFonts w:ascii="Times New Roman" w:hAnsi="Times New Roman"/>
                <w:kern w:val="0"/>
                <w:szCs w:val="21"/>
              </w:rPr>
              <w:t>日至投标截止日前，承担过</w:t>
            </w:r>
            <w:r w:rsidR="00D1600C" w:rsidRPr="00D1600C">
              <w:rPr>
                <w:rFonts w:ascii="Times New Roman" w:hAnsi="Times New Roman" w:hint="eastAsia"/>
                <w:kern w:val="0"/>
                <w:szCs w:val="21"/>
              </w:rPr>
              <w:t>测绘</w:t>
            </w:r>
            <w:r w:rsidR="00D1600C">
              <w:rPr>
                <w:rFonts w:ascii="Times New Roman" w:hAnsi="Times New Roman" w:hint="eastAsia"/>
                <w:kern w:val="0"/>
                <w:szCs w:val="21"/>
              </w:rPr>
              <w:t>、数据分析、城市规划管理、交通等</w:t>
            </w:r>
            <w:r w:rsidRPr="00FF1FDD">
              <w:rPr>
                <w:rFonts w:ascii="Times New Roman" w:hAnsi="Times New Roman"/>
                <w:kern w:val="0"/>
                <w:szCs w:val="21"/>
              </w:rPr>
              <w:t>类似的</w:t>
            </w:r>
            <w:r>
              <w:rPr>
                <w:rFonts w:ascii="Times New Roman" w:hAnsi="Times New Roman" w:hint="eastAsia"/>
                <w:kern w:val="0"/>
                <w:szCs w:val="21"/>
              </w:rPr>
              <w:t>业绩</w:t>
            </w:r>
            <w:r w:rsidRPr="00FF1FDD">
              <w:rPr>
                <w:rFonts w:ascii="Times New Roman" w:hAnsi="Times New Roman"/>
                <w:kern w:val="0"/>
                <w:szCs w:val="21"/>
              </w:rPr>
              <w:t>，每提供一个合格业绩证明，得</w:t>
            </w:r>
            <w:r w:rsidR="0026420C">
              <w:rPr>
                <w:rFonts w:ascii="Times New Roman" w:hAnsi="Times New Roman"/>
                <w:kern w:val="0"/>
                <w:szCs w:val="21"/>
              </w:rPr>
              <w:t>2</w:t>
            </w:r>
            <w:r w:rsidRPr="00FF1FDD">
              <w:rPr>
                <w:rFonts w:ascii="Times New Roman" w:hAnsi="Times New Roman"/>
                <w:kern w:val="0"/>
                <w:szCs w:val="21"/>
              </w:rPr>
              <w:t>分，满分</w:t>
            </w:r>
            <w:r w:rsidR="0026420C">
              <w:rPr>
                <w:rFonts w:ascii="Times New Roman" w:hAnsi="Times New Roman"/>
                <w:kern w:val="0"/>
                <w:szCs w:val="21"/>
              </w:rPr>
              <w:t>8</w:t>
            </w:r>
            <w:r w:rsidRPr="00FF1FDD">
              <w:rPr>
                <w:rFonts w:ascii="Times New Roman" w:hAnsi="Times New Roman"/>
                <w:kern w:val="0"/>
                <w:szCs w:val="21"/>
              </w:rPr>
              <w:t>分。</w:t>
            </w:r>
          </w:p>
          <w:p w:rsidR="007D02C5" w:rsidRPr="00FF1FDD" w:rsidRDefault="007D02C5" w:rsidP="007D02C5">
            <w:pPr>
              <w:widowControl/>
              <w:spacing w:line="360" w:lineRule="auto"/>
              <w:ind w:rightChars="-27" w:right="-57"/>
              <w:rPr>
                <w:rFonts w:ascii="Times New Roman" w:hAnsi="Times New Roman"/>
                <w:szCs w:val="21"/>
              </w:rPr>
            </w:pPr>
            <w:r w:rsidRPr="00FF1FDD">
              <w:rPr>
                <w:rFonts w:ascii="Times New Roman" w:hAnsi="Times New Roman"/>
                <w:kern w:val="0"/>
                <w:szCs w:val="21"/>
              </w:rPr>
              <w:t>（业绩证明材料应提供双方合同复印件，合同内容应包括但不限于：双方单位名称、委托金额、委托内容等）。</w:t>
            </w:r>
          </w:p>
        </w:tc>
        <w:tc>
          <w:tcPr>
            <w:tcW w:w="831" w:type="dxa"/>
            <w:vAlign w:val="center"/>
          </w:tcPr>
          <w:p w:rsidR="007D02C5" w:rsidRPr="00FF1FDD" w:rsidRDefault="007D02C5" w:rsidP="00E14861">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26420C">
              <w:rPr>
                <w:rFonts w:ascii="Times New Roman" w:hAnsi="Times New Roman"/>
                <w:szCs w:val="21"/>
              </w:rPr>
              <w:t>8</w:t>
            </w:r>
          </w:p>
        </w:tc>
      </w:tr>
      <w:tr w:rsidR="00E14861">
        <w:trPr>
          <w:trHeight w:val="532"/>
          <w:jc w:val="center"/>
        </w:trPr>
        <w:tc>
          <w:tcPr>
            <w:tcW w:w="649" w:type="dxa"/>
            <w:vAlign w:val="center"/>
          </w:tcPr>
          <w:p w:rsidR="00E14861" w:rsidRPr="00851841" w:rsidRDefault="00E14861" w:rsidP="00E14861">
            <w:pPr>
              <w:widowControl/>
              <w:spacing w:line="360" w:lineRule="auto"/>
              <w:ind w:left="420" w:rightChars="-27" w:right="-57" w:hanging="420"/>
              <w:jc w:val="center"/>
              <w:rPr>
                <w:rFonts w:ascii="Times New Roman" w:hAnsi="Times New Roman"/>
                <w:szCs w:val="21"/>
              </w:rPr>
            </w:pPr>
            <w:r>
              <w:rPr>
                <w:rFonts w:ascii="Times New Roman" w:hAnsi="Times New Roman"/>
                <w:szCs w:val="21"/>
              </w:rPr>
              <w:t>1.4</w:t>
            </w:r>
          </w:p>
        </w:tc>
        <w:tc>
          <w:tcPr>
            <w:tcW w:w="7371" w:type="dxa"/>
            <w:vAlign w:val="center"/>
          </w:tcPr>
          <w:p w:rsidR="00E14861" w:rsidRPr="00E14861" w:rsidRDefault="00E14861" w:rsidP="00E14861">
            <w:pPr>
              <w:widowControl/>
              <w:spacing w:line="360" w:lineRule="auto"/>
              <w:ind w:rightChars="-27" w:right="-57"/>
              <w:rPr>
                <w:rFonts w:ascii="Times New Roman" w:hAnsi="Times New Roman"/>
                <w:b/>
                <w:kern w:val="0"/>
                <w:szCs w:val="21"/>
              </w:rPr>
            </w:pPr>
            <w:r w:rsidRPr="00E14861">
              <w:rPr>
                <w:rFonts w:ascii="Times New Roman" w:hAnsi="Times New Roman"/>
                <w:b/>
                <w:kern w:val="0"/>
                <w:szCs w:val="21"/>
              </w:rPr>
              <w:t>项目团队人员：</w:t>
            </w:r>
          </w:p>
          <w:p w:rsidR="00E14861" w:rsidRDefault="00E14861" w:rsidP="00E14861">
            <w:pPr>
              <w:widowControl/>
              <w:spacing w:line="360" w:lineRule="auto"/>
              <w:ind w:rightChars="-27" w:right="-57"/>
              <w:rPr>
                <w:rFonts w:ascii="Times New Roman" w:hAnsi="Times New Roman"/>
                <w:kern w:val="0"/>
                <w:szCs w:val="21"/>
              </w:rPr>
            </w:pPr>
            <w:r w:rsidRPr="00AD4221">
              <w:rPr>
                <w:rFonts w:ascii="Times New Roman" w:hAnsi="Times New Roman"/>
                <w:kern w:val="0"/>
                <w:szCs w:val="21"/>
              </w:rPr>
              <w:t>团队人员配置合理、技术人员数量充足、相关专业齐全，</w:t>
            </w:r>
            <w:r>
              <w:rPr>
                <w:rFonts w:ascii="Times New Roman" w:hAnsi="Times New Roman"/>
                <w:kern w:val="0"/>
                <w:szCs w:val="21"/>
              </w:rPr>
              <w:t>能够完全满足本项目要求得</w:t>
            </w:r>
            <w:r>
              <w:rPr>
                <w:rFonts w:ascii="Times New Roman" w:hAnsi="Times New Roman"/>
                <w:kern w:val="0"/>
                <w:szCs w:val="21"/>
              </w:rPr>
              <w:t>10</w:t>
            </w:r>
            <w:r>
              <w:rPr>
                <w:rFonts w:ascii="Times New Roman" w:hAnsi="Times New Roman"/>
                <w:kern w:val="0"/>
                <w:szCs w:val="21"/>
              </w:rPr>
              <w:t>分</w:t>
            </w:r>
            <w:r>
              <w:rPr>
                <w:rFonts w:ascii="Times New Roman" w:hAnsi="Times New Roman" w:hint="eastAsia"/>
                <w:kern w:val="0"/>
                <w:szCs w:val="21"/>
              </w:rPr>
              <w:t>；</w:t>
            </w:r>
          </w:p>
          <w:p w:rsidR="00E14861" w:rsidRDefault="00E14861" w:rsidP="00E14861">
            <w:pPr>
              <w:widowControl/>
              <w:spacing w:line="360" w:lineRule="auto"/>
              <w:ind w:rightChars="-27" w:right="-57"/>
              <w:rPr>
                <w:rFonts w:ascii="Times New Roman" w:hAnsi="Times New Roman"/>
                <w:kern w:val="0"/>
                <w:szCs w:val="21"/>
              </w:rPr>
            </w:pPr>
            <w:r>
              <w:rPr>
                <w:rFonts w:ascii="Times New Roman" w:hAnsi="Times New Roman" w:hint="eastAsia"/>
                <w:kern w:val="0"/>
                <w:szCs w:val="21"/>
              </w:rPr>
              <w:t>团队人员配置、相关专业，仅能匹配本项目要求得</w:t>
            </w:r>
            <w:r>
              <w:rPr>
                <w:rFonts w:ascii="Times New Roman" w:hAnsi="Times New Roman"/>
                <w:kern w:val="0"/>
                <w:szCs w:val="21"/>
              </w:rPr>
              <w:t>6</w:t>
            </w:r>
            <w:r>
              <w:rPr>
                <w:rFonts w:ascii="Times New Roman" w:hAnsi="Times New Roman"/>
                <w:kern w:val="0"/>
                <w:szCs w:val="21"/>
              </w:rPr>
              <w:t>分</w:t>
            </w:r>
            <w:r>
              <w:rPr>
                <w:rFonts w:ascii="Times New Roman" w:hAnsi="Times New Roman" w:hint="eastAsia"/>
                <w:kern w:val="0"/>
                <w:szCs w:val="21"/>
              </w:rPr>
              <w:t>；</w:t>
            </w:r>
          </w:p>
          <w:p w:rsidR="00E14861" w:rsidRDefault="00E14861" w:rsidP="00E14861">
            <w:pPr>
              <w:widowControl/>
              <w:spacing w:line="360" w:lineRule="auto"/>
              <w:ind w:rightChars="-27" w:right="-57"/>
              <w:rPr>
                <w:rFonts w:ascii="Times New Roman" w:hAnsi="Times New Roman"/>
                <w:kern w:val="0"/>
                <w:szCs w:val="21"/>
              </w:rPr>
            </w:pPr>
            <w:r>
              <w:rPr>
                <w:rFonts w:ascii="Times New Roman" w:hAnsi="Times New Roman"/>
                <w:kern w:val="0"/>
                <w:szCs w:val="21"/>
              </w:rPr>
              <w:t>团队人员配置</w:t>
            </w:r>
            <w:r>
              <w:rPr>
                <w:rFonts w:ascii="Times New Roman" w:hAnsi="Times New Roman" w:hint="eastAsia"/>
                <w:kern w:val="0"/>
                <w:szCs w:val="21"/>
              </w:rPr>
              <w:t>、</w:t>
            </w:r>
            <w:r>
              <w:rPr>
                <w:rFonts w:ascii="Times New Roman" w:hAnsi="Times New Roman"/>
                <w:kern w:val="0"/>
                <w:szCs w:val="21"/>
              </w:rPr>
              <w:t>相关专业</w:t>
            </w:r>
            <w:r>
              <w:rPr>
                <w:rFonts w:ascii="Times New Roman" w:hAnsi="Times New Roman" w:hint="eastAsia"/>
                <w:kern w:val="0"/>
                <w:szCs w:val="21"/>
              </w:rPr>
              <w:t>，</w:t>
            </w:r>
            <w:r>
              <w:rPr>
                <w:rFonts w:ascii="Times New Roman" w:hAnsi="Times New Roman"/>
                <w:kern w:val="0"/>
                <w:szCs w:val="21"/>
              </w:rPr>
              <w:t>可能无法满足本项目要求得</w:t>
            </w:r>
            <w:r>
              <w:rPr>
                <w:rFonts w:ascii="Times New Roman" w:hAnsi="Times New Roman"/>
                <w:kern w:val="0"/>
                <w:szCs w:val="21"/>
              </w:rPr>
              <w:t>3</w:t>
            </w:r>
            <w:r>
              <w:rPr>
                <w:rFonts w:ascii="Times New Roman" w:hAnsi="Times New Roman" w:hint="eastAsia"/>
                <w:kern w:val="0"/>
                <w:szCs w:val="21"/>
              </w:rPr>
              <w:t>分；</w:t>
            </w:r>
          </w:p>
          <w:p w:rsidR="00E14861" w:rsidRPr="00AD4221" w:rsidRDefault="00E14861" w:rsidP="00E14861">
            <w:pPr>
              <w:widowControl/>
              <w:spacing w:line="360" w:lineRule="auto"/>
              <w:ind w:rightChars="-27" w:right="-57"/>
              <w:rPr>
                <w:rFonts w:ascii="Times New Roman" w:hAnsi="Times New Roman"/>
                <w:szCs w:val="21"/>
              </w:rPr>
            </w:pPr>
            <w:r>
              <w:rPr>
                <w:rFonts w:ascii="Times New Roman" w:hAnsi="Times New Roman" w:hint="eastAsia"/>
                <w:kern w:val="0"/>
                <w:szCs w:val="21"/>
              </w:rPr>
              <w:lastRenderedPageBreak/>
              <w:t>未提供项目团队人员不得分。</w:t>
            </w:r>
            <w:r w:rsidRPr="00AD4221">
              <w:rPr>
                <w:rFonts w:ascii="Times New Roman" w:hAnsi="Times New Roman"/>
                <w:szCs w:val="21"/>
              </w:rPr>
              <w:t xml:space="preserve"> </w:t>
            </w:r>
          </w:p>
        </w:tc>
        <w:tc>
          <w:tcPr>
            <w:tcW w:w="831" w:type="dxa"/>
            <w:vAlign w:val="center"/>
          </w:tcPr>
          <w:p w:rsidR="00E14861" w:rsidRDefault="00E14861" w:rsidP="00E14861">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Pr>
                <w:rFonts w:ascii="Times New Roman" w:hAnsi="Times New Roman"/>
                <w:szCs w:val="21"/>
              </w:rPr>
              <w:t>10</w:t>
            </w:r>
          </w:p>
        </w:tc>
      </w:tr>
      <w:tr w:rsidR="0061042C">
        <w:trPr>
          <w:trHeight w:val="551"/>
          <w:jc w:val="center"/>
        </w:trPr>
        <w:tc>
          <w:tcPr>
            <w:tcW w:w="8851" w:type="dxa"/>
            <w:gridSpan w:val="3"/>
            <w:vAlign w:val="center"/>
          </w:tcPr>
          <w:p w:rsidR="0061042C" w:rsidRDefault="00A33E55" w:rsidP="00E14861">
            <w:pPr>
              <w:widowControl/>
              <w:spacing w:line="360" w:lineRule="auto"/>
              <w:ind w:rightChars="-27" w:right="-57"/>
              <w:jc w:val="center"/>
              <w:rPr>
                <w:rFonts w:ascii="Times New Roman" w:hAnsi="Times New Roman"/>
                <w:b/>
                <w:szCs w:val="21"/>
              </w:rPr>
            </w:pPr>
            <w:r>
              <w:rPr>
                <w:rFonts w:ascii="Times New Roman" w:hAnsi="Times New Roman" w:hint="eastAsia"/>
                <w:b/>
                <w:szCs w:val="21"/>
              </w:rPr>
              <w:t>二、技术部分（</w:t>
            </w:r>
            <w:r w:rsidR="00E14861">
              <w:rPr>
                <w:rFonts w:ascii="Times New Roman" w:hAnsi="Times New Roman"/>
                <w:b/>
                <w:szCs w:val="21"/>
              </w:rPr>
              <w:t>6</w:t>
            </w:r>
            <w:r w:rsidR="003208F4">
              <w:rPr>
                <w:rFonts w:ascii="Times New Roman" w:hAnsi="Times New Roman"/>
                <w:b/>
                <w:szCs w:val="21"/>
              </w:rPr>
              <w:t>0</w:t>
            </w:r>
            <w:r>
              <w:rPr>
                <w:rFonts w:ascii="Times New Roman" w:hAnsi="Times New Roman" w:hint="eastAsia"/>
                <w:b/>
                <w:szCs w:val="21"/>
              </w:rPr>
              <w:t>分）</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2.1</w:t>
            </w:r>
          </w:p>
        </w:tc>
        <w:tc>
          <w:tcPr>
            <w:tcW w:w="7371" w:type="dxa"/>
            <w:vAlign w:val="center"/>
          </w:tcPr>
          <w:p w:rsidR="0061042C" w:rsidRDefault="00A33E55">
            <w:pPr>
              <w:widowControl/>
              <w:spacing w:line="360" w:lineRule="auto"/>
              <w:ind w:rightChars="-27" w:right="-57"/>
              <w:rPr>
                <w:rFonts w:cs="宋体"/>
                <w:color w:val="000000"/>
                <w:kern w:val="0"/>
                <w:szCs w:val="21"/>
              </w:rPr>
            </w:pPr>
            <w:r>
              <w:rPr>
                <w:rFonts w:ascii="Times New Roman" w:hAnsi="Times New Roman" w:hint="eastAsia"/>
                <w:b/>
                <w:szCs w:val="21"/>
              </w:rPr>
              <w:t>项目理解</w:t>
            </w:r>
            <w:r w:rsidR="007D02C5">
              <w:rPr>
                <w:rFonts w:ascii="Times New Roman" w:hAnsi="Times New Roman" w:hint="eastAsia"/>
                <w:b/>
                <w:szCs w:val="21"/>
              </w:rPr>
              <w:t>方案</w:t>
            </w:r>
            <w:r>
              <w:rPr>
                <w:rFonts w:ascii="Times New Roman" w:hAnsi="Times New Roman" w:hint="eastAsia"/>
                <w:b/>
                <w:szCs w:val="21"/>
              </w:rPr>
              <w:t>：</w:t>
            </w:r>
          </w:p>
          <w:p w:rsidR="0061042C" w:rsidRDefault="007D02C5">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根据招标文件的要求和实际情况，提出整体</w:t>
            </w:r>
            <w:r w:rsidR="00A33E55">
              <w:rPr>
                <w:rFonts w:cs="宋体" w:hint="eastAsia"/>
                <w:color w:val="000000"/>
                <w:kern w:val="0"/>
                <w:szCs w:val="21"/>
              </w:rPr>
              <w:t>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sidR="00E14861">
              <w:rPr>
                <w:rFonts w:cs="宋体"/>
                <w:color w:val="000000"/>
                <w:kern w:val="0"/>
                <w:szCs w:val="21"/>
              </w:rPr>
              <w:t>12</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sidR="00E14861">
              <w:rPr>
                <w:rFonts w:cs="宋体"/>
                <w:color w:val="000000"/>
                <w:kern w:val="0"/>
                <w:szCs w:val="21"/>
              </w:rPr>
              <w:t>9</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E14861">
              <w:rPr>
                <w:rFonts w:cs="宋体"/>
                <w:color w:val="000000"/>
                <w:kern w:val="0"/>
                <w:szCs w:val="21"/>
              </w:rPr>
              <w:t>6</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sidR="00E14861">
              <w:rPr>
                <w:rFonts w:cs="宋体"/>
                <w:color w:val="000000"/>
                <w:kern w:val="0"/>
                <w:szCs w:val="21"/>
              </w:rPr>
              <w:t>3</w:t>
            </w:r>
            <w:r>
              <w:rPr>
                <w:rFonts w:cs="宋体" w:hint="eastAsia"/>
                <w:color w:val="000000"/>
                <w:kern w:val="0"/>
                <w:szCs w:val="21"/>
              </w:rPr>
              <w:t>分；</w:t>
            </w:r>
          </w:p>
          <w:p w:rsidR="0061042C" w:rsidRDefault="00A33E55">
            <w:pPr>
              <w:widowControl/>
              <w:spacing w:line="360" w:lineRule="auto"/>
              <w:ind w:rightChars="-27" w:right="-57"/>
              <w:rPr>
                <w:rFonts w:ascii="Times New Roman" w:hAnsi="Times New Roman"/>
                <w:szCs w:val="21"/>
              </w:rPr>
            </w:pPr>
            <w:r>
              <w:rPr>
                <w:rFonts w:cs="宋体" w:hint="eastAsia"/>
                <w:color w:val="000000"/>
                <w:kern w:val="0"/>
                <w:szCs w:val="21"/>
              </w:rPr>
              <w:t>未提供不得分。</w:t>
            </w:r>
          </w:p>
        </w:tc>
        <w:tc>
          <w:tcPr>
            <w:tcW w:w="831" w:type="dxa"/>
            <w:vAlign w:val="center"/>
          </w:tcPr>
          <w:p w:rsidR="0061042C" w:rsidRDefault="00A33E55" w:rsidP="003208F4">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w:t>
            </w:r>
            <w:r w:rsidR="003208F4">
              <w:rPr>
                <w:rFonts w:cs="宋体"/>
                <w:color w:val="000000"/>
                <w:kern w:val="0"/>
                <w:szCs w:val="21"/>
              </w:rPr>
              <w:t>2</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2.2</w:t>
            </w:r>
          </w:p>
        </w:tc>
        <w:tc>
          <w:tcPr>
            <w:tcW w:w="7371" w:type="dxa"/>
            <w:vAlign w:val="center"/>
          </w:tcPr>
          <w:p w:rsidR="0061042C" w:rsidRDefault="007D02C5">
            <w:pPr>
              <w:widowControl/>
              <w:spacing w:line="360" w:lineRule="auto"/>
              <w:ind w:rightChars="-27" w:right="-57"/>
              <w:rPr>
                <w:rFonts w:cs="宋体"/>
                <w:b/>
                <w:color w:val="000000"/>
                <w:kern w:val="0"/>
                <w:szCs w:val="21"/>
              </w:rPr>
            </w:pPr>
            <w:r>
              <w:rPr>
                <w:rFonts w:cs="宋体" w:hint="eastAsia"/>
                <w:b/>
                <w:color w:val="000000"/>
                <w:kern w:val="0"/>
                <w:szCs w:val="21"/>
              </w:rPr>
              <w:t>重点难点分析</w:t>
            </w:r>
            <w:r w:rsidR="00A33E55">
              <w:rPr>
                <w:rFonts w:cs="宋体" w:hint="eastAsia"/>
                <w:b/>
                <w:color w:val="000000"/>
                <w:kern w:val="0"/>
                <w:szCs w:val="21"/>
              </w:rPr>
              <w:t>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根据招标文件的要求和实际情况，提出整体方案。</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sidR="00E14861">
              <w:rPr>
                <w:rFonts w:cs="宋体"/>
                <w:color w:val="000000"/>
                <w:kern w:val="0"/>
                <w:szCs w:val="21"/>
              </w:rPr>
              <w:t>12</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sidR="003208F4">
              <w:rPr>
                <w:rFonts w:cs="宋体"/>
                <w:color w:val="000000"/>
                <w:kern w:val="0"/>
                <w:szCs w:val="21"/>
              </w:rPr>
              <w:t>9</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E14861">
              <w:rPr>
                <w:rFonts w:cs="宋体"/>
                <w:color w:val="000000"/>
                <w:kern w:val="0"/>
                <w:szCs w:val="21"/>
              </w:rPr>
              <w:t>6</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sidR="00E14861">
              <w:rPr>
                <w:rFonts w:cs="宋体"/>
                <w:color w:val="000000"/>
                <w:kern w:val="0"/>
                <w:szCs w:val="21"/>
              </w:rPr>
              <w:t>3</w:t>
            </w:r>
            <w:r>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61042C" w:rsidRDefault="00A33E55" w:rsidP="003208F4">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7D02C5">
              <w:rPr>
                <w:rFonts w:cs="宋体"/>
                <w:color w:val="000000"/>
                <w:kern w:val="0"/>
                <w:szCs w:val="21"/>
              </w:rPr>
              <w:t>12</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7371" w:type="dxa"/>
            <w:vAlign w:val="center"/>
          </w:tcPr>
          <w:p w:rsidR="0061042C" w:rsidRDefault="007D02C5">
            <w:pPr>
              <w:widowControl/>
              <w:spacing w:line="360" w:lineRule="auto"/>
              <w:ind w:rightChars="-27" w:right="-57"/>
              <w:rPr>
                <w:rFonts w:cs="宋体"/>
                <w:b/>
                <w:color w:val="000000"/>
                <w:kern w:val="0"/>
                <w:szCs w:val="21"/>
              </w:rPr>
            </w:pPr>
            <w:r>
              <w:rPr>
                <w:rFonts w:cs="宋体" w:hint="eastAsia"/>
                <w:b/>
                <w:color w:val="000000"/>
                <w:kern w:val="0"/>
                <w:szCs w:val="21"/>
              </w:rPr>
              <w:t>进度</w:t>
            </w:r>
            <w:r w:rsidR="003208F4">
              <w:rPr>
                <w:rFonts w:cs="宋体" w:hint="eastAsia"/>
                <w:b/>
                <w:color w:val="000000"/>
                <w:kern w:val="0"/>
                <w:szCs w:val="21"/>
              </w:rPr>
              <w:t>保障措施</w:t>
            </w:r>
            <w:r>
              <w:rPr>
                <w:rFonts w:cs="宋体" w:hint="eastAsia"/>
                <w:b/>
                <w:color w:val="000000"/>
                <w:kern w:val="0"/>
                <w:szCs w:val="21"/>
              </w:rPr>
              <w:t>方案</w:t>
            </w:r>
            <w:r w:rsidR="00A33E55">
              <w:rPr>
                <w:rFonts w:cs="宋体" w:hint="eastAsia"/>
                <w:b/>
                <w:color w:val="000000"/>
                <w:kern w:val="0"/>
                <w:szCs w:val="21"/>
              </w:rPr>
              <w:t>：</w:t>
            </w:r>
          </w:p>
          <w:p w:rsidR="0061042C" w:rsidRDefault="007D02C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根据招标文件的要求和实际情况，提出整体方案</w:t>
            </w:r>
            <w:r w:rsidR="00A33E55">
              <w:rPr>
                <w:rFonts w:cs="宋体" w:hint="eastAsia"/>
                <w:color w:val="000000"/>
                <w:kern w:val="0"/>
                <w:szCs w:val="21"/>
              </w:rPr>
              <w:t>。</w:t>
            </w:r>
          </w:p>
          <w:p w:rsidR="0061042C" w:rsidRDefault="00E14861">
            <w:pPr>
              <w:widowControl/>
              <w:spacing w:line="360" w:lineRule="auto"/>
              <w:ind w:rightChars="-27" w:right="-57"/>
              <w:rPr>
                <w:rFonts w:cs="宋体"/>
                <w:color w:val="000000"/>
                <w:kern w:val="0"/>
                <w:szCs w:val="21"/>
              </w:rPr>
            </w:pPr>
            <w:r>
              <w:rPr>
                <w:rFonts w:cs="宋体" w:hint="eastAsia"/>
                <w:color w:val="000000"/>
                <w:kern w:val="0"/>
                <w:szCs w:val="21"/>
              </w:rPr>
              <w:t>方案</w:t>
            </w:r>
            <w:r w:rsidR="00A33E55">
              <w:rPr>
                <w:rFonts w:cs="宋体" w:hint="eastAsia"/>
                <w:color w:val="000000"/>
                <w:kern w:val="0"/>
                <w:szCs w:val="21"/>
              </w:rPr>
              <w:t>全面完整、可操作性强、重点突出、亮点明确，得</w:t>
            </w:r>
            <w:r w:rsidR="00A33E55">
              <w:rPr>
                <w:rFonts w:cs="宋体"/>
                <w:color w:val="000000"/>
                <w:kern w:val="0"/>
                <w:szCs w:val="21"/>
              </w:rPr>
              <w:t>12</w:t>
            </w:r>
            <w:r w:rsidR="00A33E55">
              <w:rPr>
                <w:rFonts w:cs="宋体" w:hint="eastAsia"/>
                <w:color w:val="000000"/>
                <w:kern w:val="0"/>
                <w:szCs w:val="21"/>
              </w:rPr>
              <w:t>分；</w:t>
            </w:r>
          </w:p>
          <w:p w:rsidR="0061042C" w:rsidRDefault="00E14861">
            <w:pPr>
              <w:widowControl/>
              <w:spacing w:line="360" w:lineRule="auto"/>
              <w:ind w:rightChars="-27" w:right="-57"/>
              <w:rPr>
                <w:rFonts w:cs="宋体"/>
                <w:color w:val="000000"/>
                <w:kern w:val="0"/>
                <w:szCs w:val="21"/>
              </w:rPr>
            </w:pPr>
            <w:r>
              <w:rPr>
                <w:rFonts w:cs="宋体" w:hint="eastAsia"/>
                <w:color w:val="000000"/>
                <w:kern w:val="0"/>
                <w:szCs w:val="21"/>
              </w:rPr>
              <w:t>方案</w:t>
            </w:r>
            <w:r w:rsidR="00A33E55">
              <w:rPr>
                <w:rFonts w:cs="宋体" w:hint="eastAsia"/>
                <w:color w:val="000000"/>
                <w:kern w:val="0"/>
                <w:szCs w:val="21"/>
              </w:rPr>
              <w:t>较为全面、可操作性较强、重点较为突出、亮点较为明确，得</w:t>
            </w:r>
            <w:r w:rsidR="00A33E55">
              <w:rPr>
                <w:rFonts w:cs="宋体"/>
                <w:color w:val="000000"/>
                <w:kern w:val="0"/>
                <w:szCs w:val="21"/>
              </w:rPr>
              <w:t>9</w:t>
            </w:r>
            <w:r w:rsidR="00A33E55">
              <w:rPr>
                <w:rFonts w:cs="宋体" w:hint="eastAsia"/>
                <w:color w:val="000000"/>
                <w:kern w:val="0"/>
                <w:szCs w:val="21"/>
              </w:rPr>
              <w:t>分；</w:t>
            </w:r>
          </w:p>
          <w:p w:rsidR="0061042C" w:rsidRDefault="00E14861">
            <w:pPr>
              <w:widowControl/>
              <w:spacing w:line="360" w:lineRule="auto"/>
              <w:ind w:rightChars="-27" w:right="-57"/>
              <w:rPr>
                <w:rFonts w:cs="宋体"/>
                <w:color w:val="000000"/>
                <w:kern w:val="0"/>
                <w:szCs w:val="21"/>
              </w:rPr>
            </w:pPr>
            <w:r>
              <w:rPr>
                <w:rFonts w:cs="宋体" w:hint="eastAsia"/>
                <w:color w:val="000000"/>
                <w:kern w:val="0"/>
                <w:szCs w:val="21"/>
              </w:rPr>
              <w:t>方案</w:t>
            </w:r>
            <w:r w:rsidR="00A33E55">
              <w:rPr>
                <w:rFonts w:cs="宋体"/>
                <w:color w:val="000000"/>
                <w:kern w:val="0"/>
                <w:szCs w:val="21"/>
              </w:rPr>
              <w:t>较为完整</w:t>
            </w:r>
            <w:r w:rsidR="00A33E55">
              <w:rPr>
                <w:rFonts w:cs="宋体" w:hint="eastAsia"/>
                <w:color w:val="000000"/>
                <w:kern w:val="0"/>
                <w:szCs w:val="21"/>
              </w:rPr>
              <w:t>、</w:t>
            </w:r>
            <w:r w:rsidR="00A33E55">
              <w:rPr>
                <w:rFonts w:cs="宋体"/>
                <w:color w:val="000000"/>
                <w:kern w:val="0"/>
                <w:szCs w:val="21"/>
              </w:rPr>
              <w:t>可操作性一般</w:t>
            </w:r>
            <w:r w:rsidR="00A33E55">
              <w:rPr>
                <w:rFonts w:cs="宋体" w:hint="eastAsia"/>
                <w:color w:val="000000"/>
                <w:kern w:val="0"/>
                <w:szCs w:val="21"/>
              </w:rPr>
              <w:t>、</w:t>
            </w:r>
            <w:r w:rsidR="00A33E55">
              <w:rPr>
                <w:rFonts w:cs="宋体"/>
                <w:color w:val="000000"/>
                <w:kern w:val="0"/>
                <w:szCs w:val="21"/>
              </w:rPr>
              <w:t>重点不够突出</w:t>
            </w:r>
            <w:r w:rsidR="00A33E55">
              <w:rPr>
                <w:rFonts w:cs="宋体" w:hint="eastAsia"/>
                <w:color w:val="000000"/>
                <w:kern w:val="0"/>
                <w:szCs w:val="21"/>
              </w:rPr>
              <w:t>、</w:t>
            </w:r>
            <w:r w:rsidR="00A33E55">
              <w:rPr>
                <w:rFonts w:cs="宋体"/>
                <w:color w:val="000000"/>
                <w:kern w:val="0"/>
                <w:szCs w:val="21"/>
              </w:rPr>
              <w:t>亮点不明确</w:t>
            </w:r>
            <w:r w:rsidR="00A33E55">
              <w:rPr>
                <w:rFonts w:cs="宋体" w:hint="eastAsia"/>
                <w:color w:val="000000"/>
                <w:kern w:val="0"/>
                <w:szCs w:val="21"/>
              </w:rPr>
              <w:t>，</w:t>
            </w:r>
            <w:r w:rsidR="00A33E55">
              <w:rPr>
                <w:rFonts w:cs="宋体"/>
                <w:color w:val="000000"/>
                <w:kern w:val="0"/>
                <w:szCs w:val="21"/>
              </w:rPr>
              <w:t>得</w:t>
            </w:r>
            <w:r w:rsidR="00A33E55">
              <w:rPr>
                <w:rFonts w:cs="宋体"/>
                <w:color w:val="000000"/>
                <w:kern w:val="0"/>
                <w:szCs w:val="21"/>
              </w:rPr>
              <w:t>6</w:t>
            </w:r>
            <w:r w:rsidR="00A33E55">
              <w:rPr>
                <w:rFonts w:cs="宋体" w:hint="eastAsia"/>
                <w:color w:val="000000"/>
                <w:kern w:val="0"/>
                <w:szCs w:val="21"/>
              </w:rPr>
              <w:t>分；</w:t>
            </w:r>
          </w:p>
          <w:p w:rsidR="0061042C" w:rsidRDefault="00E14861">
            <w:pPr>
              <w:widowControl/>
              <w:spacing w:line="360" w:lineRule="auto"/>
              <w:ind w:rightChars="-27" w:right="-57"/>
              <w:rPr>
                <w:rFonts w:cs="宋体"/>
                <w:color w:val="000000"/>
                <w:kern w:val="0"/>
                <w:szCs w:val="21"/>
              </w:rPr>
            </w:pPr>
            <w:r>
              <w:rPr>
                <w:rFonts w:cs="宋体" w:hint="eastAsia"/>
                <w:color w:val="000000"/>
                <w:kern w:val="0"/>
                <w:szCs w:val="21"/>
              </w:rPr>
              <w:t>方案</w:t>
            </w:r>
            <w:r w:rsidR="00A33E55">
              <w:rPr>
                <w:rFonts w:cs="宋体" w:hint="eastAsia"/>
                <w:color w:val="000000"/>
                <w:kern w:val="0"/>
                <w:szCs w:val="21"/>
              </w:rPr>
              <w:t>不够完整、可操作性不强、重点不够突出、亮点不明确，得</w:t>
            </w:r>
            <w:r w:rsidR="00A33E55">
              <w:rPr>
                <w:rFonts w:cs="宋体"/>
                <w:color w:val="000000"/>
                <w:kern w:val="0"/>
                <w:szCs w:val="21"/>
              </w:rPr>
              <w:t>3</w:t>
            </w:r>
            <w:r w:rsidR="00A33E55">
              <w:rPr>
                <w:rFonts w:cs="宋体" w:hint="eastAsia"/>
                <w:color w:val="000000"/>
                <w:kern w:val="0"/>
                <w:szCs w:val="21"/>
              </w:rPr>
              <w:t>分；</w:t>
            </w:r>
          </w:p>
          <w:p w:rsidR="0061042C" w:rsidRDefault="00A33E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61042C" w:rsidRDefault="00A33E55">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12</w:t>
            </w:r>
          </w:p>
        </w:tc>
      </w:tr>
      <w:tr w:rsidR="0061042C">
        <w:trPr>
          <w:trHeight w:val="660"/>
          <w:jc w:val="center"/>
        </w:trPr>
        <w:tc>
          <w:tcPr>
            <w:tcW w:w="649" w:type="dxa"/>
            <w:vAlign w:val="center"/>
          </w:tcPr>
          <w:p w:rsidR="0061042C" w:rsidRDefault="00A33E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.4</w:t>
            </w:r>
          </w:p>
        </w:tc>
        <w:tc>
          <w:tcPr>
            <w:tcW w:w="7371" w:type="dxa"/>
            <w:vAlign w:val="center"/>
          </w:tcPr>
          <w:p w:rsidR="0061042C" w:rsidRDefault="007D02C5">
            <w:pPr>
              <w:widowControl/>
              <w:spacing w:line="360" w:lineRule="auto"/>
              <w:ind w:rightChars="-27" w:right="-57"/>
              <w:rPr>
                <w:rFonts w:cs="宋体"/>
                <w:b/>
                <w:color w:val="000000"/>
                <w:kern w:val="0"/>
                <w:szCs w:val="21"/>
              </w:rPr>
            </w:pPr>
            <w:r>
              <w:rPr>
                <w:rFonts w:cs="宋体"/>
                <w:b/>
                <w:color w:val="000000"/>
                <w:kern w:val="0"/>
                <w:szCs w:val="21"/>
              </w:rPr>
              <w:t>整体工作方案</w:t>
            </w:r>
            <w:r w:rsidR="00A33E55">
              <w:rPr>
                <w:rFonts w:cs="宋体" w:hint="eastAsia"/>
                <w:b/>
                <w:color w:val="000000"/>
                <w:kern w:val="0"/>
                <w:szCs w:val="21"/>
              </w:rPr>
              <w:t>：</w:t>
            </w:r>
          </w:p>
          <w:p w:rsidR="0061042C" w:rsidRDefault="00FB5BE9">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w:t>
            </w:r>
            <w:r w:rsidR="007D02C5">
              <w:rPr>
                <w:rFonts w:cs="宋体" w:hint="eastAsia"/>
                <w:color w:val="000000"/>
                <w:kern w:val="0"/>
                <w:szCs w:val="21"/>
              </w:rPr>
              <w:t>整体方案</w:t>
            </w:r>
            <w:r w:rsidR="00A33E55">
              <w:rPr>
                <w:rFonts w:cs="宋体" w:hint="eastAsia"/>
                <w:color w:val="000000"/>
                <w:kern w:val="0"/>
                <w:szCs w:val="21"/>
              </w:rPr>
              <w:t>。</w:t>
            </w:r>
          </w:p>
          <w:p w:rsidR="00FB5BE9" w:rsidRDefault="00E14861" w:rsidP="00FB5BE9">
            <w:pPr>
              <w:widowControl/>
              <w:spacing w:line="360" w:lineRule="auto"/>
              <w:ind w:rightChars="-27" w:right="-57"/>
              <w:rPr>
                <w:rFonts w:cs="宋体"/>
                <w:color w:val="000000"/>
                <w:kern w:val="0"/>
                <w:szCs w:val="21"/>
              </w:rPr>
            </w:pPr>
            <w:r>
              <w:rPr>
                <w:rFonts w:cs="宋体" w:hint="eastAsia"/>
                <w:color w:val="000000"/>
                <w:kern w:val="0"/>
                <w:szCs w:val="21"/>
              </w:rPr>
              <w:t>方案</w:t>
            </w:r>
            <w:r w:rsidR="00FB5BE9">
              <w:rPr>
                <w:rFonts w:cs="宋体" w:hint="eastAsia"/>
                <w:color w:val="000000"/>
                <w:kern w:val="0"/>
                <w:szCs w:val="21"/>
              </w:rPr>
              <w:t>全面完整、可操作性强、重点突出、亮点明确，得</w:t>
            </w:r>
            <w:r w:rsidR="00FB5BE9">
              <w:rPr>
                <w:rFonts w:cs="宋体"/>
                <w:color w:val="000000"/>
                <w:kern w:val="0"/>
                <w:szCs w:val="21"/>
              </w:rPr>
              <w:t>12</w:t>
            </w:r>
            <w:r w:rsidR="00FB5BE9">
              <w:rPr>
                <w:rFonts w:cs="宋体" w:hint="eastAsia"/>
                <w:color w:val="000000"/>
                <w:kern w:val="0"/>
                <w:szCs w:val="21"/>
              </w:rPr>
              <w:t>分；</w:t>
            </w:r>
          </w:p>
          <w:p w:rsidR="00FB5BE9" w:rsidRDefault="00E14861" w:rsidP="00FB5BE9">
            <w:pPr>
              <w:widowControl/>
              <w:spacing w:line="360" w:lineRule="auto"/>
              <w:ind w:rightChars="-27" w:right="-57"/>
              <w:rPr>
                <w:rFonts w:cs="宋体"/>
                <w:color w:val="000000"/>
                <w:kern w:val="0"/>
                <w:szCs w:val="21"/>
              </w:rPr>
            </w:pPr>
            <w:r>
              <w:rPr>
                <w:rFonts w:cs="宋体" w:hint="eastAsia"/>
                <w:color w:val="000000"/>
                <w:kern w:val="0"/>
                <w:szCs w:val="21"/>
              </w:rPr>
              <w:t>方案</w:t>
            </w:r>
            <w:r w:rsidR="00FB5BE9">
              <w:rPr>
                <w:rFonts w:cs="宋体" w:hint="eastAsia"/>
                <w:color w:val="000000"/>
                <w:kern w:val="0"/>
                <w:szCs w:val="21"/>
              </w:rPr>
              <w:t>较为全面、可操作性较强、重点较为突出、亮点较为明确，得</w:t>
            </w:r>
            <w:r w:rsidR="00FB5BE9">
              <w:rPr>
                <w:rFonts w:cs="宋体"/>
                <w:color w:val="000000"/>
                <w:kern w:val="0"/>
                <w:szCs w:val="21"/>
              </w:rPr>
              <w:t>9</w:t>
            </w:r>
            <w:r w:rsidR="00FB5BE9">
              <w:rPr>
                <w:rFonts w:cs="宋体" w:hint="eastAsia"/>
                <w:color w:val="000000"/>
                <w:kern w:val="0"/>
                <w:szCs w:val="21"/>
              </w:rPr>
              <w:t>分；</w:t>
            </w:r>
          </w:p>
          <w:p w:rsidR="00FB5BE9" w:rsidRDefault="00E14861" w:rsidP="00FB5BE9">
            <w:pPr>
              <w:widowControl/>
              <w:spacing w:line="360" w:lineRule="auto"/>
              <w:ind w:rightChars="-27" w:right="-57"/>
              <w:rPr>
                <w:rFonts w:cs="宋体"/>
                <w:color w:val="000000"/>
                <w:kern w:val="0"/>
                <w:szCs w:val="21"/>
              </w:rPr>
            </w:pPr>
            <w:r>
              <w:rPr>
                <w:rFonts w:cs="宋体" w:hint="eastAsia"/>
                <w:color w:val="000000"/>
                <w:kern w:val="0"/>
                <w:szCs w:val="21"/>
              </w:rPr>
              <w:t>方案</w:t>
            </w:r>
            <w:r w:rsidR="00FB5BE9">
              <w:rPr>
                <w:rFonts w:cs="宋体"/>
                <w:color w:val="000000"/>
                <w:kern w:val="0"/>
                <w:szCs w:val="21"/>
              </w:rPr>
              <w:t>较为完整</w:t>
            </w:r>
            <w:r w:rsidR="00FB5BE9">
              <w:rPr>
                <w:rFonts w:cs="宋体" w:hint="eastAsia"/>
                <w:color w:val="000000"/>
                <w:kern w:val="0"/>
                <w:szCs w:val="21"/>
              </w:rPr>
              <w:t>、</w:t>
            </w:r>
            <w:r w:rsidR="00FB5BE9">
              <w:rPr>
                <w:rFonts w:cs="宋体"/>
                <w:color w:val="000000"/>
                <w:kern w:val="0"/>
                <w:szCs w:val="21"/>
              </w:rPr>
              <w:t>可操作性一般</w:t>
            </w:r>
            <w:r w:rsidR="00FB5BE9">
              <w:rPr>
                <w:rFonts w:cs="宋体" w:hint="eastAsia"/>
                <w:color w:val="000000"/>
                <w:kern w:val="0"/>
                <w:szCs w:val="21"/>
              </w:rPr>
              <w:t>、</w:t>
            </w:r>
            <w:r w:rsidR="00FB5BE9">
              <w:rPr>
                <w:rFonts w:cs="宋体"/>
                <w:color w:val="000000"/>
                <w:kern w:val="0"/>
                <w:szCs w:val="21"/>
              </w:rPr>
              <w:t>重点不够突出</w:t>
            </w:r>
            <w:r w:rsidR="00FB5BE9">
              <w:rPr>
                <w:rFonts w:cs="宋体" w:hint="eastAsia"/>
                <w:color w:val="000000"/>
                <w:kern w:val="0"/>
                <w:szCs w:val="21"/>
              </w:rPr>
              <w:t>、</w:t>
            </w:r>
            <w:r w:rsidR="00FB5BE9">
              <w:rPr>
                <w:rFonts w:cs="宋体"/>
                <w:color w:val="000000"/>
                <w:kern w:val="0"/>
                <w:szCs w:val="21"/>
              </w:rPr>
              <w:t>亮点不明确</w:t>
            </w:r>
            <w:r w:rsidR="00FB5BE9">
              <w:rPr>
                <w:rFonts w:cs="宋体" w:hint="eastAsia"/>
                <w:color w:val="000000"/>
                <w:kern w:val="0"/>
                <w:szCs w:val="21"/>
              </w:rPr>
              <w:t>，</w:t>
            </w:r>
            <w:r w:rsidR="00FB5BE9">
              <w:rPr>
                <w:rFonts w:cs="宋体"/>
                <w:color w:val="000000"/>
                <w:kern w:val="0"/>
                <w:szCs w:val="21"/>
              </w:rPr>
              <w:t>得</w:t>
            </w:r>
            <w:r w:rsidR="00FB5BE9">
              <w:rPr>
                <w:rFonts w:cs="宋体"/>
                <w:color w:val="000000"/>
                <w:kern w:val="0"/>
                <w:szCs w:val="21"/>
              </w:rPr>
              <w:t>6</w:t>
            </w:r>
            <w:r w:rsidR="00FB5BE9">
              <w:rPr>
                <w:rFonts w:cs="宋体" w:hint="eastAsia"/>
                <w:color w:val="000000"/>
                <w:kern w:val="0"/>
                <w:szCs w:val="21"/>
              </w:rPr>
              <w:t>分；</w:t>
            </w:r>
          </w:p>
          <w:p w:rsidR="00FB5BE9" w:rsidRDefault="00E14861" w:rsidP="00FB5BE9">
            <w:pPr>
              <w:widowControl/>
              <w:spacing w:line="360" w:lineRule="auto"/>
              <w:ind w:rightChars="-27" w:right="-57"/>
              <w:rPr>
                <w:rFonts w:cs="宋体"/>
                <w:color w:val="000000"/>
                <w:kern w:val="0"/>
                <w:szCs w:val="21"/>
              </w:rPr>
            </w:pPr>
            <w:r>
              <w:rPr>
                <w:rFonts w:cs="宋体" w:hint="eastAsia"/>
                <w:color w:val="000000"/>
                <w:kern w:val="0"/>
                <w:szCs w:val="21"/>
              </w:rPr>
              <w:t>方案</w:t>
            </w:r>
            <w:r w:rsidR="00FB5BE9">
              <w:rPr>
                <w:rFonts w:cs="宋体" w:hint="eastAsia"/>
                <w:color w:val="000000"/>
                <w:kern w:val="0"/>
                <w:szCs w:val="21"/>
              </w:rPr>
              <w:t>不够完整、可操作性不强、重点不够突出、亮点不明确，得</w:t>
            </w:r>
            <w:r w:rsidR="00FB5BE9">
              <w:rPr>
                <w:rFonts w:cs="宋体"/>
                <w:color w:val="000000"/>
                <w:kern w:val="0"/>
                <w:szCs w:val="21"/>
              </w:rPr>
              <w:t>3</w:t>
            </w:r>
            <w:r w:rsidR="00FB5BE9">
              <w:rPr>
                <w:rFonts w:cs="宋体" w:hint="eastAsia"/>
                <w:color w:val="000000"/>
                <w:kern w:val="0"/>
                <w:szCs w:val="21"/>
              </w:rPr>
              <w:t>分；</w:t>
            </w:r>
          </w:p>
          <w:p w:rsidR="0061042C" w:rsidRDefault="00A33E55">
            <w:pPr>
              <w:widowControl/>
              <w:spacing w:line="360" w:lineRule="auto"/>
              <w:ind w:rightChars="-27" w:right="-57"/>
              <w:rPr>
                <w:rFonts w:cs="宋体"/>
                <w:b/>
                <w:color w:val="000000"/>
                <w:kern w:val="0"/>
                <w:szCs w:val="21"/>
              </w:rPr>
            </w:pPr>
            <w:r>
              <w:rPr>
                <w:rFonts w:cs="宋体" w:hint="eastAsia"/>
                <w:color w:val="000000"/>
                <w:kern w:val="0"/>
                <w:szCs w:val="21"/>
              </w:rPr>
              <w:lastRenderedPageBreak/>
              <w:t>未提供不得分。</w:t>
            </w:r>
          </w:p>
        </w:tc>
        <w:tc>
          <w:tcPr>
            <w:tcW w:w="831" w:type="dxa"/>
            <w:vAlign w:val="center"/>
          </w:tcPr>
          <w:p w:rsidR="0061042C" w:rsidRDefault="00A33E55">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lastRenderedPageBreak/>
              <w:t>0-</w:t>
            </w:r>
            <w:r w:rsidR="003208F4">
              <w:rPr>
                <w:rFonts w:cs="宋体"/>
                <w:color w:val="000000"/>
                <w:kern w:val="0"/>
                <w:szCs w:val="21"/>
              </w:rPr>
              <w:t>12</w:t>
            </w:r>
          </w:p>
        </w:tc>
      </w:tr>
      <w:tr w:rsidR="007D02C5">
        <w:trPr>
          <w:trHeight w:val="660"/>
          <w:jc w:val="center"/>
        </w:trPr>
        <w:tc>
          <w:tcPr>
            <w:tcW w:w="649" w:type="dxa"/>
            <w:vAlign w:val="center"/>
          </w:tcPr>
          <w:p w:rsidR="007D02C5" w:rsidRDefault="007D02C5" w:rsidP="007D02C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sidR="00E14861">
              <w:rPr>
                <w:rFonts w:ascii="Times New Roman" w:hAnsi="Times New Roman"/>
                <w:szCs w:val="21"/>
              </w:rPr>
              <w:t>.5</w:t>
            </w:r>
          </w:p>
        </w:tc>
        <w:tc>
          <w:tcPr>
            <w:tcW w:w="7371" w:type="dxa"/>
            <w:vAlign w:val="center"/>
          </w:tcPr>
          <w:p w:rsidR="007D02C5" w:rsidRDefault="007D02C5" w:rsidP="007D02C5">
            <w:pPr>
              <w:widowControl/>
              <w:spacing w:line="360" w:lineRule="auto"/>
              <w:ind w:rightChars="-27" w:right="-57"/>
              <w:rPr>
                <w:rFonts w:cs="宋体"/>
                <w:b/>
                <w:color w:val="000000"/>
                <w:kern w:val="0"/>
                <w:szCs w:val="21"/>
              </w:rPr>
            </w:pPr>
            <w:r>
              <w:rPr>
                <w:rFonts w:cs="宋体"/>
                <w:b/>
                <w:color w:val="000000"/>
                <w:kern w:val="0"/>
                <w:szCs w:val="21"/>
              </w:rPr>
              <w:t>服务承诺方案</w:t>
            </w:r>
            <w:r>
              <w:rPr>
                <w:rFonts w:cs="宋体" w:hint="eastAsia"/>
                <w:b/>
                <w:color w:val="000000"/>
                <w:kern w:val="0"/>
                <w:szCs w:val="21"/>
              </w:rPr>
              <w:t>：</w:t>
            </w:r>
          </w:p>
          <w:p w:rsidR="007D02C5" w:rsidRDefault="007D02C5" w:rsidP="007D02C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w:t>
            </w:r>
            <w:r w:rsidR="00E14861">
              <w:rPr>
                <w:rFonts w:cs="宋体" w:hint="eastAsia"/>
                <w:color w:val="000000"/>
                <w:kern w:val="0"/>
                <w:szCs w:val="21"/>
              </w:rPr>
              <w:t>整体方案</w:t>
            </w:r>
            <w:r>
              <w:rPr>
                <w:rFonts w:cs="宋体" w:hint="eastAsia"/>
                <w:color w:val="000000"/>
                <w:kern w:val="0"/>
                <w:szCs w:val="21"/>
              </w:rPr>
              <w:t>。</w:t>
            </w:r>
          </w:p>
          <w:p w:rsidR="007D02C5" w:rsidRDefault="00E14861" w:rsidP="007D02C5">
            <w:pPr>
              <w:widowControl/>
              <w:spacing w:line="360" w:lineRule="auto"/>
              <w:ind w:rightChars="-27" w:right="-57"/>
              <w:rPr>
                <w:rFonts w:cs="宋体"/>
                <w:color w:val="000000"/>
                <w:kern w:val="0"/>
                <w:szCs w:val="21"/>
              </w:rPr>
            </w:pPr>
            <w:r>
              <w:rPr>
                <w:rFonts w:cs="宋体" w:hint="eastAsia"/>
                <w:color w:val="000000"/>
                <w:kern w:val="0"/>
                <w:szCs w:val="21"/>
              </w:rPr>
              <w:t>方案</w:t>
            </w:r>
            <w:r w:rsidR="007D02C5">
              <w:rPr>
                <w:rFonts w:cs="宋体" w:hint="eastAsia"/>
                <w:color w:val="000000"/>
                <w:kern w:val="0"/>
                <w:szCs w:val="21"/>
              </w:rPr>
              <w:t>全面完整、可操作性强、重点突出、亮点明确，得</w:t>
            </w:r>
            <w:r w:rsidR="007D02C5">
              <w:rPr>
                <w:rFonts w:cs="宋体"/>
                <w:color w:val="000000"/>
                <w:kern w:val="0"/>
                <w:szCs w:val="21"/>
              </w:rPr>
              <w:t>12</w:t>
            </w:r>
            <w:r w:rsidR="007D02C5">
              <w:rPr>
                <w:rFonts w:cs="宋体" w:hint="eastAsia"/>
                <w:color w:val="000000"/>
                <w:kern w:val="0"/>
                <w:szCs w:val="21"/>
              </w:rPr>
              <w:t>分；</w:t>
            </w:r>
          </w:p>
          <w:p w:rsidR="007D02C5" w:rsidRDefault="00E14861" w:rsidP="007D02C5">
            <w:pPr>
              <w:widowControl/>
              <w:spacing w:line="360" w:lineRule="auto"/>
              <w:ind w:rightChars="-27" w:right="-57"/>
              <w:rPr>
                <w:rFonts w:cs="宋体"/>
                <w:color w:val="000000"/>
                <w:kern w:val="0"/>
                <w:szCs w:val="21"/>
              </w:rPr>
            </w:pPr>
            <w:r>
              <w:rPr>
                <w:rFonts w:cs="宋体" w:hint="eastAsia"/>
                <w:color w:val="000000"/>
                <w:kern w:val="0"/>
                <w:szCs w:val="21"/>
              </w:rPr>
              <w:t>方案</w:t>
            </w:r>
            <w:r w:rsidR="007D02C5">
              <w:rPr>
                <w:rFonts w:cs="宋体" w:hint="eastAsia"/>
                <w:color w:val="000000"/>
                <w:kern w:val="0"/>
                <w:szCs w:val="21"/>
              </w:rPr>
              <w:t>较为全面、可操作性较强、重点较为突出、亮点较为明确，得</w:t>
            </w:r>
            <w:r w:rsidR="007D02C5">
              <w:rPr>
                <w:rFonts w:cs="宋体"/>
                <w:color w:val="000000"/>
                <w:kern w:val="0"/>
                <w:szCs w:val="21"/>
              </w:rPr>
              <w:t>9</w:t>
            </w:r>
            <w:r w:rsidR="007D02C5">
              <w:rPr>
                <w:rFonts w:cs="宋体" w:hint="eastAsia"/>
                <w:color w:val="000000"/>
                <w:kern w:val="0"/>
                <w:szCs w:val="21"/>
              </w:rPr>
              <w:t>分；</w:t>
            </w:r>
          </w:p>
          <w:p w:rsidR="007D02C5" w:rsidRDefault="00E14861" w:rsidP="007D02C5">
            <w:pPr>
              <w:widowControl/>
              <w:spacing w:line="360" w:lineRule="auto"/>
              <w:ind w:rightChars="-27" w:right="-57"/>
              <w:rPr>
                <w:rFonts w:cs="宋体"/>
                <w:color w:val="000000"/>
                <w:kern w:val="0"/>
                <w:szCs w:val="21"/>
              </w:rPr>
            </w:pPr>
            <w:r>
              <w:rPr>
                <w:rFonts w:cs="宋体" w:hint="eastAsia"/>
                <w:color w:val="000000"/>
                <w:kern w:val="0"/>
                <w:szCs w:val="21"/>
              </w:rPr>
              <w:t>方案</w:t>
            </w:r>
            <w:r w:rsidR="007D02C5">
              <w:rPr>
                <w:rFonts w:cs="宋体"/>
                <w:color w:val="000000"/>
                <w:kern w:val="0"/>
                <w:szCs w:val="21"/>
              </w:rPr>
              <w:t>较为完整</w:t>
            </w:r>
            <w:r w:rsidR="007D02C5">
              <w:rPr>
                <w:rFonts w:cs="宋体" w:hint="eastAsia"/>
                <w:color w:val="000000"/>
                <w:kern w:val="0"/>
                <w:szCs w:val="21"/>
              </w:rPr>
              <w:t>、</w:t>
            </w:r>
            <w:r w:rsidR="007D02C5">
              <w:rPr>
                <w:rFonts w:cs="宋体"/>
                <w:color w:val="000000"/>
                <w:kern w:val="0"/>
                <w:szCs w:val="21"/>
              </w:rPr>
              <w:t>可操作性一般</w:t>
            </w:r>
            <w:r w:rsidR="007D02C5">
              <w:rPr>
                <w:rFonts w:cs="宋体" w:hint="eastAsia"/>
                <w:color w:val="000000"/>
                <w:kern w:val="0"/>
                <w:szCs w:val="21"/>
              </w:rPr>
              <w:t>、</w:t>
            </w:r>
            <w:r w:rsidR="007D02C5">
              <w:rPr>
                <w:rFonts w:cs="宋体"/>
                <w:color w:val="000000"/>
                <w:kern w:val="0"/>
                <w:szCs w:val="21"/>
              </w:rPr>
              <w:t>重点不够突出</w:t>
            </w:r>
            <w:r w:rsidR="007D02C5">
              <w:rPr>
                <w:rFonts w:cs="宋体" w:hint="eastAsia"/>
                <w:color w:val="000000"/>
                <w:kern w:val="0"/>
                <w:szCs w:val="21"/>
              </w:rPr>
              <w:t>、</w:t>
            </w:r>
            <w:r w:rsidR="007D02C5">
              <w:rPr>
                <w:rFonts w:cs="宋体"/>
                <w:color w:val="000000"/>
                <w:kern w:val="0"/>
                <w:szCs w:val="21"/>
              </w:rPr>
              <w:t>亮点不明确</w:t>
            </w:r>
            <w:r w:rsidR="007D02C5">
              <w:rPr>
                <w:rFonts w:cs="宋体" w:hint="eastAsia"/>
                <w:color w:val="000000"/>
                <w:kern w:val="0"/>
                <w:szCs w:val="21"/>
              </w:rPr>
              <w:t>，</w:t>
            </w:r>
            <w:r w:rsidR="007D02C5">
              <w:rPr>
                <w:rFonts w:cs="宋体"/>
                <w:color w:val="000000"/>
                <w:kern w:val="0"/>
                <w:szCs w:val="21"/>
              </w:rPr>
              <w:t>得</w:t>
            </w:r>
            <w:r w:rsidR="007D02C5">
              <w:rPr>
                <w:rFonts w:cs="宋体"/>
                <w:color w:val="000000"/>
                <w:kern w:val="0"/>
                <w:szCs w:val="21"/>
              </w:rPr>
              <w:t>6</w:t>
            </w:r>
            <w:r w:rsidR="007D02C5">
              <w:rPr>
                <w:rFonts w:cs="宋体" w:hint="eastAsia"/>
                <w:color w:val="000000"/>
                <w:kern w:val="0"/>
                <w:szCs w:val="21"/>
              </w:rPr>
              <w:t>分；</w:t>
            </w:r>
          </w:p>
          <w:p w:rsidR="007D02C5" w:rsidRDefault="00E14861" w:rsidP="007D02C5">
            <w:pPr>
              <w:widowControl/>
              <w:spacing w:line="360" w:lineRule="auto"/>
              <w:ind w:rightChars="-27" w:right="-57"/>
              <w:rPr>
                <w:rFonts w:cs="宋体"/>
                <w:color w:val="000000"/>
                <w:kern w:val="0"/>
                <w:szCs w:val="21"/>
              </w:rPr>
            </w:pPr>
            <w:r>
              <w:rPr>
                <w:rFonts w:cs="宋体" w:hint="eastAsia"/>
                <w:color w:val="000000"/>
                <w:kern w:val="0"/>
                <w:szCs w:val="21"/>
              </w:rPr>
              <w:t>方案</w:t>
            </w:r>
            <w:r w:rsidR="007D02C5">
              <w:rPr>
                <w:rFonts w:cs="宋体" w:hint="eastAsia"/>
                <w:color w:val="000000"/>
                <w:kern w:val="0"/>
                <w:szCs w:val="21"/>
              </w:rPr>
              <w:t>不够完整、可操作性不强、重点不够突出、亮点不明确，得</w:t>
            </w:r>
            <w:r w:rsidR="007D02C5">
              <w:rPr>
                <w:rFonts w:cs="宋体"/>
                <w:color w:val="000000"/>
                <w:kern w:val="0"/>
                <w:szCs w:val="21"/>
              </w:rPr>
              <w:t>3</w:t>
            </w:r>
            <w:r w:rsidR="007D02C5">
              <w:rPr>
                <w:rFonts w:cs="宋体" w:hint="eastAsia"/>
                <w:color w:val="000000"/>
                <w:kern w:val="0"/>
                <w:szCs w:val="21"/>
              </w:rPr>
              <w:t>分；</w:t>
            </w:r>
          </w:p>
          <w:p w:rsidR="007D02C5" w:rsidRDefault="007D02C5" w:rsidP="007D02C5">
            <w:pPr>
              <w:widowControl/>
              <w:spacing w:line="360" w:lineRule="auto"/>
              <w:ind w:rightChars="-27" w:right="-57"/>
              <w:rPr>
                <w:rFonts w:cs="宋体"/>
                <w:b/>
                <w:color w:val="000000"/>
                <w:kern w:val="0"/>
                <w:szCs w:val="21"/>
              </w:rPr>
            </w:pPr>
            <w:r>
              <w:rPr>
                <w:rFonts w:cs="宋体" w:hint="eastAsia"/>
                <w:color w:val="000000"/>
                <w:kern w:val="0"/>
                <w:szCs w:val="21"/>
              </w:rPr>
              <w:t>未提供不得分。</w:t>
            </w:r>
          </w:p>
        </w:tc>
        <w:tc>
          <w:tcPr>
            <w:tcW w:w="831" w:type="dxa"/>
            <w:vAlign w:val="center"/>
          </w:tcPr>
          <w:p w:rsidR="007D02C5" w:rsidRDefault="007D02C5" w:rsidP="007D02C5">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0-</w:t>
            </w:r>
            <w:r>
              <w:rPr>
                <w:rFonts w:cs="宋体"/>
                <w:color w:val="000000"/>
                <w:kern w:val="0"/>
                <w:szCs w:val="21"/>
              </w:rPr>
              <w:t>12</w:t>
            </w:r>
          </w:p>
        </w:tc>
      </w:tr>
      <w:tr w:rsidR="007D02C5">
        <w:trPr>
          <w:trHeight w:val="651"/>
          <w:jc w:val="center"/>
        </w:trPr>
        <w:tc>
          <w:tcPr>
            <w:tcW w:w="8851" w:type="dxa"/>
            <w:gridSpan w:val="3"/>
            <w:vAlign w:val="center"/>
          </w:tcPr>
          <w:p w:rsidR="007D02C5" w:rsidRDefault="007D02C5" w:rsidP="007D02C5">
            <w:pPr>
              <w:widowControl/>
              <w:spacing w:line="360" w:lineRule="auto"/>
              <w:ind w:rightChars="-27" w:right="-57"/>
              <w:jc w:val="center"/>
              <w:rPr>
                <w:rFonts w:ascii="Times New Roman" w:hAnsi="Times New Roman"/>
                <w:b/>
                <w:szCs w:val="21"/>
              </w:rPr>
            </w:pPr>
            <w:r>
              <w:rPr>
                <w:rFonts w:ascii="Times New Roman" w:hAnsi="Times New Roman" w:hint="eastAsia"/>
                <w:b/>
                <w:szCs w:val="21"/>
              </w:rPr>
              <w:t>三、价格部分（</w:t>
            </w:r>
            <w:r>
              <w:rPr>
                <w:rFonts w:ascii="Times New Roman" w:hAnsi="Times New Roman" w:hint="eastAsia"/>
                <w:b/>
                <w:szCs w:val="21"/>
              </w:rPr>
              <w:t>10</w:t>
            </w:r>
            <w:r>
              <w:rPr>
                <w:rFonts w:ascii="Times New Roman" w:hAnsi="Times New Roman" w:hint="eastAsia"/>
                <w:b/>
                <w:szCs w:val="21"/>
              </w:rPr>
              <w:t>分）</w:t>
            </w:r>
          </w:p>
        </w:tc>
      </w:tr>
      <w:tr w:rsidR="007D02C5">
        <w:trPr>
          <w:trHeight w:val="749"/>
          <w:jc w:val="center"/>
        </w:trPr>
        <w:tc>
          <w:tcPr>
            <w:tcW w:w="649" w:type="dxa"/>
            <w:vAlign w:val="center"/>
          </w:tcPr>
          <w:p w:rsidR="007D02C5" w:rsidRDefault="007D02C5" w:rsidP="007D02C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3.1</w:t>
            </w:r>
          </w:p>
        </w:tc>
        <w:tc>
          <w:tcPr>
            <w:tcW w:w="7371" w:type="dxa"/>
            <w:vAlign w:val="center"/>
          </w:tcPr>
          <w:p w:rsidR="007D02C5" w:rsidRDefault="007D02C5" w:rsidP="007D02C5">
            <w:pPr>
              <w:widowControl/>
              <w:spacing w:line="360" w:lineRule="auto"/>
              <w:ind w:rightChars="-27" w:right="-57"/>
              <w:rPr>
                <w:rFonts w:ascii="Times New Roman" w:hAnsi="Times New Roman"/>
                <w:szCs w:val="21"/>
              </w:rPr>
            </w:pPr>
            <w:r>
              <w:rPr>
                <w:rFonts w:ascii="Times New Roman" w:hAnsi="Times New Roman" w:hint="eastAsia"/>
                <w:szCs w:val="21"/>
              </w:rPr>
              <w:t>以符合招标文件要求的最低评标价为基准价，基准价得满分</w:t>
            </w:r>
            <w:r>
              <w:rPr>
                <w:rFonts w:ascii="Times New Roman" w:hAnsi="Times New Roman" w:hint="eastAsia"/>
                <w:szCs w:val="21"/>
              </w:rPr>
              <w:t>10</w:t>
            </w:r>
            <w:r>
              <w:rPr>
                <w:rFonts w:ascii="Times New Roman" w:hAnsi="Times New Roman" w:hint="eastAsia"/>
                <w:szCs w:val="21"/>
              </w:rPr>
              <w:t>分，其它投标人的评标价得分</w:t>
            </w:r>
            <w:r>
              <w:rPr>
                <w:rFonts w:ascii="Times New Roman" w:hAnsi="Times New Roman" w:hint="eastAsia"/>
                <w:szCs w:val="21"/>
              </w:rPr>
              <w:t>=</w:t>
            </w:r>
            <w:r>
              <w:rPr>
                <w:rFonts w:ascii="Times New Roman" w:hAnsi="Times New Roman" w:hint="eastAsia"/>
                <w:szCs w:val="21"/>
              </w:rPr>
              <w:t>（基准价</w:t>
            </w:r>
            <w:r>
              <w:rPr>
                <w:rFonts w:ascii="Times New Roman" w:hAnsi="Times New Roman" w:hint="eastAsia"/>
                <w:szCs w:val="21"/>
              </w:rPr>
              <w:t>/</w:t>
            </w:r>
            <w:r>
              <w:rPr>
                <w:rFonts w:ascii="Times New Roman" w:hAnsi="Times New Roman" w:hint="eastAsia"/>
                <w:szCs w:val="21"/>
              </w:rPr>
              <w:t>该投标人的评标价）×</w:t>
            </w:r>
            <w:r>
              <w:rPr>
                <w:rFonts w:ascii="Times New Roman" w:hAnsi="Times New Roman" w:hint="eastAsia"/>
                <w:szCs w:val="21"/>
              </w:rPr>
              <w:t>10</w:t>
            </w:r>
            <w:r>
              <w:rPr>
                <w:rFonts w:ascii="Times New Roman" w:hAnsi="Times New Roman" w:hint="eastAsia"/>
                <w:szCs w:val="21"/>
              </w:rPr>
              <w:t>。</w:t>
            </w:r>
          </w:p>
        </w:tc>
        <w:tc>
          <w:tcPr>
            <w:tcW w:w="831" w:type="dxa"/>
            <w:vAlign w:val="center"/>
          </w:tcPr>
          <w:p w:rsidR="007D02C5" w:rsidRDefault="007D02C5" w:rsidP="007D02C5">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bl>
    <w:p w:rsidR="0061042C" w:rsidRDefault="0061042C">
      <w:pPr>
        <w:widowControl/>
        <w:spacing w:line="360" w:lineRule="auto"/>
        <w:ind w:leftChars="202" w:left="424" w:rightChars="-27" w:right="-57" w:firstLine="2"/>
        <w:jc w:val="left"/>
        <w:rPr>
          <w:rFonts w:ascii="Times New Roman" w:hAnsi="Times New Roman"/>
          <w:b/>
          <w:kern w:val="0"/>
          <w:szCs w:val="21"/>
        </w:rPr>
        <w:sectPr w:rsidR="0061042C">
          <w:pgSz w:w="11906" w:h="16838"/>
          <w:pgMar w:top="1440" w:right="1700" w:bottom="1440" w:left="1800" w:header="851" w:footer="992" w:gutter="0"/>
          <w:cols w:space="720"/>
          <w:docGrid w:type="lines" w:linePitch="312"/>
        </w:sectPr>
      </w:pPr>
      <w:bookmarkStart w:id="2083" w:name="_Toc405464845"/>
    </w:p>
    <w:p w:rsidR="0061042C" w:rsidRDefault="00A33E55">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2083"/>
      <w:r>
        <w:rPr>
          <w:rFonts w:ascii="Times New Roman" w:hAnsi="Times New Roman"/>
          <w:b/>
          <w:kern w:val="0"/>
          <w:szCs w:val="21"/>
        </w:rPr>
        <w:t>评标价</w:t>
      </w:r>
      <w:r>
        <w:rPr>
          <w:rFonts w:ascii="Times New Roman" w:hAnsi="Times New Roman"/>
          <w:b/>
          <w:kern w:val="0"/>
          <w:szCs w:val="21"/>
        </w:rPr>
        <w:t xml:space="preserve"> </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hint="eastAsia"/>
        </w:rPr>
        <w:t xml:space="preserve"> </w:t>
      </w:r>
      <w:r>
        <w:rPr>
          <w:rFonts w:ascii="Times New Roman" w:hAnsi="Times New Roman" w:hint="eastAsia"/>
          <w:szCs w:val="21"/>
        </w:rPr>
        <w:t>根据《政府采购促进中小企业发展管理办法》（财库﹝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 xml:space="preserve">46 </w:t>
      </w:r>
      <w:r>
        <w:rPr>
          <w:rFonts w:ascii="Times New Roman" w:hAnsi="Times New Roman" w:hint="eastAsia"/>
          <w:szCs w:val="21"/>
        </w:rPr>
        <w:t>号）和《工业和信息化部、国家统计局、国家发展和改革委员会、财政部关于印发中小企业划型标准规定的通知》（工信部联企业</w:t>
      </w:r>
      <w:r>
        <w:rPr>
          <w:rFonts w:ascii="Times New Roman" w:hAnsi="Times New Roman" w:hint="eastAsia"/>
          <w:szCs w:val="21"/>
        </w:rPr>
        <w:t>[2011]300</w:t>
      </w:r>
      <w:r>
        <w:rPr>
          <w:rFonts w:ascii="Times New Roman" w:hAnsi="Times New Roman" w:hint="eastAsia"/>
          <w:szCs w:val="21"/>
        </w:rPr>
        <w:t>号）的有关规定及划分标准，如采购的服务全部由符合政策要求的小微企业承接，则对投标人（供应商）的报价给予</w:t>
      </w:r>
      <w:r>
        <w:rPr>
          <w:rFonts w:ascii="Times New Roman" w:hAnsi="Times New Roman" w:hint="eastAsia"/>
          <w:szCs w:val="21"/>
        </w:rPr>
        <w:t>10%</w:t>
      </w:r>
      <w:r>
        <w:rPr>
          <w:rFonts w:ascii="Times New Roman" w:hAnsi="Times New Roman"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hint="eastAsia"/>
          <w:szCs w:val="21"/>
        </w:rPr>
        <w:t>30%</w:t>
      </w:r>
      <w:r>
        <w:rPr>
          <w:rFonts w:ascii="Times New Roman" w:hAnsi="Times New Roman" w:hint="eastAsia"/>
          <w:szCs w:val="21"/>
        </w:rPr>
        <w:t>以上的，则对投标人（供应商）的报价给予</w:t>
      </w:r>
      <w:r>
        <w:rPr>
          <w:rFonts w:ascii="Times New Roman" w:hAnsi="Times New Roman" w:hint="eastAsia"/>
          <w:szCs w:val="21"/>
        </w:rPr>
        <w:t>3%</w:t>
      </w:r>
      <w:r>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Pr>
          <w:rFonts w:hint="eastAsia"/>
        </w:rPr>
        <w:t xml:space="preserve"> </w:t>
      </w:r>
      <w:r>
        <w:rPr>
          <w:rFonts w:ascii="Times New Roman" w:hAnsi="Times New Roman" w:hint="eastAsia"/>
          <w:szCs w:val="21"/>
        </w:rPr>
        <w:t>如果同时为小微企业、监狱企业、残疾人福利性单位或其中的两种企业（单位），不重复进行价格扣除。</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Pr>
          <w:rFonts w:hint="eastAsia"/>
        </w:rPr>
        <w:t xml:space="preserve"> </w:t>
      </w:r>
      <w:r>
        <w:rPr>
          <w:rFonts w:ascii="Times New Roman" w:hAnsi="Times New Roman" w:hint="eastAsia"/>
          <w:szCs w:val="21"/>
        </w:rPr>
        <w:t>符合小微企业划分标准的个体工商户，视同小微企业。</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．联合体各方均为小微企业的，联合体视同小微企业。</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w:t>
      </w:r>
      <w:r>
        <w:rPr>
          <w:rFonts w:ascii="Times New Roman" w:hAnsi="Times New Roman" w:hint="eastAsia"/>
          <w:b/>
          <w:szCs w:val="21"/>
        </w:rPr>
        <w:t>节能产品</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3</w:t>
      </w:r>
      <w:r>
        <w:rPr>
          <w:rFonts w:ascii="Times New Roman" w:hAnsi="Times New Roman"/>
          <w:b/>
          <w:szCs w:val="21"/>
        </w:rPr>
        <w:t>：</w:t>
      </w:r>
      <w:r>
        <w:rPr>
          <w:rFonts w:ascii="Times New Roman" w:hAnsi="Times New Roman" w:hint="eastAsia"/>
          <w:b/>
          <w:szCs w:val="21"/>
        </w:rPr>
        <w:t>环境标志产品</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w:t>
      </w:r>
      <w:r>
        <w:rPr>
          <w:rFonts w:ascii="Times New Roman" w:hAnsi="Times New Roman" w:hint="eastAsia"/>
          <w:b/>
          <w:szCs w:val="21"/>
        </w:rPr>
        <w:t>同品牌产品投标情况处理</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rsidR="0061042C" w:rsidRDefault="00A33E55">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5</w:t>
      </w:r>
      <w:r>
        <w:rPr>
          <w:rFonts w:ascii="Times New Roman" w:hAnsi="Times New Roman"/>
          <w:b/>
          <w:szCs w:val="21"/>
        </w:rPr>
        <w:t>：报价低于成本</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：评标报告</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7</w:t>
      </w:r>
      <w:r>
        <w:rPr>
          <w:rFonts w:ascii="Times New Roman" w:hAnsi="Times New Roman"/>
          <w:b/>
          <w:szCs w:val="21"/>
        </w:rPr>
        <w:t>：修改评标结果</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61042C" w:rsidRDefault="00A33E55">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61042C" w:rsidRDefault="00A33E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61042C" w:rsidRDefault="00A33E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8</w:t>
      </w:r>
      <w:r>
        <w:rPr>
          <w:rFonts w:ascii="Times New Roman" w:hAnsi="Times New Roman"/>
          <w:b/>
          <w:szCs w:val="21"/>
        </w:rPr>
        <w:t>：停止评标</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61042C">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B4E" w:rsidRDefault="00701B4E">
      <w:r>
        <w:separator/>
      </w:r>
    </w:p>
  </w:endnote>
  <w:endnote w:type="continuationSeparator" w:id="0">
    <w:p w:rsidR="00701B4E" w:rsidRDefault="0070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宋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sdtPr>
    <w:sdtEndPr/>
    <w:sdtContent>
      <w:p w:rsidR="00BB5B0F" w:rsidRDefault="00701B4E">
        <w:pPr>
          <w:pStyle w:val="ab"/>
          <w:jc w:val="center"/>
        </w:pPr>
      </w:p>
    </w:sdtContent>
  </w:sdt>
  <w:p w:rsidR="00BB5B0F" w:rsidRDefault="00BB5B0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0F" w:rsidRDefault="00BB5B0F">
    <w:pPr>
      <w:pStyle w:val="ab"/>
      <w:jc w:val="center"/>
    </w:pPr>
    <w:r>
      <w:fldChar w:fldCharType="begin"/>
    </w:r>
    <w:r>
      <w:instrText>PAGE   \* MERGEFORMAT</w:instrText>
    </w:r>
    <w:r>
      <w:fldChar w:fldCharType="separate"/>
    </w:r>
    <w:r w:rsidR="001C5DD0" w:rsidRPr="001C5DD0">
      <w:rPr>
        <w:noProof/>
        <w:lang w:val="zh-CN"/>
      </w:rPr>
      <w:t>20</w:t>
    </w:r>
    <w:r>
      <w:fldChar w:fldCharType="end"/>
    </w:r>
  </w:p>
  <w:p w:rsidR="00BB5B0F" w:rsidRDefault="00BB5B0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0F" w:rsidRDefault="00BB5B0F">
    <w:pPr>
      <w:pStyle w:val="ab"/>
      <w:jc w:val="center"/>
    </w:pPr>
    <w:r>
      <w:rPr>
        <w:lang w:val="zh-CN"/>
      </w:rPr>
      <w:fldChar w:fldCharType="begin"/>
    </w:r>
    <w:r>
      <w:rPr>
        <w:lang w:val="zh-CN"/>
      </w:rPr>
      <w:instrText>PAGE   \* MERGEFORMAT</w:instrText>
    </w:r>
    <w:r>
      <w:rPr>
        <w:lang w:val="zh-CN"/>
      </w:rPr>
      <w:fldChar w:fldCharType="separate"/>
    </w:r>
    <w:r w:rsidR="001C5DD0">
      <w:rPr>
        <w:noProof/>
        <w:lang w:val="zh-CN"/>
      </w:rPr>
      <w:t>39</w:t>
    </w:r>
    <w:r>
      <w:rPr>
        <w:lang w:val="zh-CN"/>
      </w:rPr>
      <w:fldChar w:fldCharType="end"/>
    </w:r>
  </w:p>
  <w:p w:rsidR="00BB5B0F" w:rsidRDefault="00BB5B0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45543"/>
    </w:sdtPr>
    <w:sdtEndPr/>
    <w:sdtContent>
      <w:p w:rsidR="00BB5B0F" w:rsidRDefault="00BB5B0F">
        <w:pPr>
          <w:pStyle w:val="ab"/>
          <w:jc w:val="center"/>
        </w:pPr>
        <w:r>
          <w:fldChar w:fldCharType="begin"/>
        </w:r>
        <w:r>
          <w:instrText>PAGE   \* MERGEFORMAT</w:instrText>
        </w:r>
        <w:r>
          <w:fldChar w:fldCharType="separate"/>
        </w:r>
        <w:r w:rsidR="001C5DD0" w:rsidRPr="001C5DD0">
          <w:rPr>
            <w:noProof/>
            <w:lang w:val="zh-CN"/>
          </w:rPr>
          <w:t>61</w:t>
        </w:r>
        <w:r>
          <w:fldChar w:fldCharType="end"/>
        </w:r>
      </w:p>
    </w:sdtContent>
  </w:sdt>
  <w:p w:rsidR="00BB5B0F" w:rsidRDefault="00BB5B0F">
    <w:pPr>
      <w:pStyle w:val="ab"/>
      <w:ind w:right="360" w:firstLine="360"/>
      <w:jc w:val="right"/>
      <w:rPr>
        <w:rFonts w:asci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899445"/>
    </w:sdtPr>
    <w:sdtEndPr/>
    <w:sdtContent>
      <w:p w:rsidR="00BB5B0F" w:rsidRDefault="00BB5B0F">
        <w:pPr>
          <w:pStyle w:val="ab"/>
          <w:jc w:val="center"/>
        </w:pPr>
        <w:r>
          <w:fldChar w:fldCharType="begin"/>
        </w:r>
        <w:r>
          <w:instrText>PAGE   \* MERGEFORMAT</w:instrText>
        </w:r>
        <w:r>
          <w:fldChar w:fldCharType="separate"/>
        </w:r>
        <w:r>
          <w:rPr>
            <w:lang w:val="zh-CN"/>
          </w:rPr>
          <w:t>88</w:t>
        </w:r>
        <w:r>
          <w:fldChar w:fldCharType="end"/>
        </w:r>
      </w:p>
    </w:sdtContent>
  </w:sdt>
  <w:p w:rsidR="00BB5B0F" w:rsidRDefault="00BB5B0F">
    <w:pPr>
      <w:pStyle w:val="ab"/>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B4E" w:rsidRDefault="00701B4E">
      <w:r>
        <w:separator/>
      </w:r>
    </w:p>
  </w:footnote>
  <w:footnote w:type="continuationSeparator" w:id="0">
    <w:p w:rsidR="00701B4E" w:rsidRDefault="0070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0F" w:rsidRDefault="00BB5B0F">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chineseCountingThousand"/>
      <w:lvlText w:val="第%1条"/>
      <w:lvlJc w:val="left"/>
      <w:pPr>
        <w:tabs>
          <w:tab w:val="num" w:pos="0"/>
        </w:tabs>
        <w:ind w:left="0" w:firstLine="482"/>
      </w:pPr>
      <w:rPr>
        <w:rFonts w:eastAsia="宋体" w:hint="eastAsia"/>
        <w:b/>
        <w:sz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B5764E"/>
    <w:multiLevelType w:val="multilevel"/>
    <w:tmpl w:val="11B5764E"/>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69745B"/>
    <w:multiLevelType w:val="multilevel"/>
    <w:tmpl w:val="126974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7EA2FF1"/>
    <w:multiLevelType w:val="multilevel"/>
    <w:tmpl w:val="17EA2FF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3AD3BFD"/>
    <w:multiLevelType w:val="hybridMultilevel"/>
    <w:tmpl w:val="8334CBB4"/>
    <w:lvl w:ilvl="0" w:tplc="B9A21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EC2F38"/>
    <w:multiLevelType w:val="hybridMultilevel"/>
    <w:tmpl w:val="3632A4E8"/>
    <w:lvl w:ilvl="0" w:tplc="FC24B32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50E7807"/>
    <w:multiLevelType w:val="multilevel"/>
    <w:tmpl w:val="450E7807"/>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47821AF6"/>
    <w:multiLevelType w:val="multilevel"/>
    <w:tmpl w:val="47821AF6"/>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BD91A3A"/>
    <w:multiLevelType w:val="multilevel"/>
    <w:tmpl w:val="4BD91A3A"/>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9CB1265"/>
    <w:multiLevelType w:val="multilevel"/>
    <w:tmpl w:val="59CB126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CC06B75"/>
    <w:multiLevelType w:val="multilevel"/>
    <w:tmpl w:val="5CC06B7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D8A384F"/>
    <w:multiLevelType w:val="multilevel"/>
    <w:tmpl w:val="5D8A384F"/>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35D2001"/>
    <w:multiLevelType w:val="multilevel"/>
    <w:tmpl w:val="635D200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3C430FF"/>
    <w:multiLevelType w:val="multilevel"/>
    <w:tmpl w:val="63C430FF"/>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8F5319"/>
    <w:multiLevelType w:val="multilevel"/>
    <w:tmpl w:val="668F5319"/>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749C4784"/>
    <w:multiLevelType w:val="hybridMultilevel"/>
    <w:tmpl w:val="A4CA778E"/>
    <w:lvl w:ilvl="0" w:tplc="A9C0C50C">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9" w15:restartNumberingAfterBreak="0">
    <w:nsid w:val="74BF1624"/>
    <w:multiLevelType w:val="multilevel"/>
    <w:tmpl w:val="74BF16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8AF21BC"/>
    <w:multiLevelType w:val="multilevel"/>
    <w:tmpl w:val="78AF21BC"/>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7F287239"/>
    <w:multiLevelType w:val="hybridMultilevel"/>
    <w:tmpl w:val="510A56CE"/>
    <w:lvl w:ilvl="0" w:tplc="B3DC98A6">
      <w:start w:val="1"/>
      <w:numFmt w:val="decimal"/>
      <w:lvlText w:val="第%1条"/>
      <w:lvlJc w:val="left"/>
      <w:pPr>
        <w:tabs>
          <w:tab w:val="num" w:pos="720"/>
        </w:tabs>
        <w:ind w:left="720" w:hanging="720"/>
      </w:pPr>
      <w:rPr>
        <w:rFonts w:hint="default"/>
        <w:b/>
        <w:lang w:val="en-US"/>
      </w:rPr>
    </w:lvl>
    <w:lvl w:ilvl="1" w:tplc="04090001">
      <w:start w:val="1"/>
      <w:numFmt w:val="bullet"/>
      <w:lvlText w:val=""/>
      <w:lvlJc w:val="left"/>
      <w:pPr>
        <w:tabs>
          <w:tab w:val="num" w:pos="840"/>
        </w:tabs>
        <w:ind w:left="840" w:hanging="420"/>
      </w:pPr>
      <w:rPr>
        <w:rFonts w:ascii="Wingdings" w:hAnsi="Wingding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26"/>
  </w:num>
  <w:num w:numId="3">
    <w:abstractNumId w:val="14"/>
  </w:num>
  <w:num w:numId="4">
    <w:abstractNumId w:val="11"/>
  </w:num>
  <w:num w:numId="5">
    <w:abstractNumId w:val="6"/>
  </w:num>
  <w:num w:numId="6">
    <w:abstractNumId w:val="19"/>
  </w:num>
  <w:num w:numId="7">
    <w:abstractNumId w:val="20"/>
  </w:num>
  <w:num w:numId="8">
    <w:abstractNumId w:val="25"/>
  </w:num>
  <w:num w:numId="9">
    <w:abstractNumId w:val="8"/>
  </w:num>
  <w:num w:numId="10">
    <w:abstractNumId w:val="15"/>
  </w:num>
  <w:num w:numId="11">
    <w:abstractNumId w:val="4"/>
  </w:num>
  <w:num w:numId="12">
    <w:abstractNumId w:val="7"/>
  </w:num>
  <w:num w:numId="13">
    <w:abstractNumId w:val="5"/>
  </w:num>
  <w:num w:numId="14">
    <w:abstractNumId w:val="9"/>
  </w:num>
  <w:num w:numId="15">
    <w:abstractNumId w:val="10"/>
  </w:num>
  <w:num w:numId="16">
    <w:abstractNumId w:val="0"/>
  </w:num>
  <w:num w:numId="17">
    <w:abstractNumId w:val="3"/>
  </w:num>
  <w:num w:numId="18">
    <w:abstractNumId w:val="12"/>
  </w:num>
  <w:num w:numId="19">
    <w:abstractNumId w:val="1"/>
  </w:num>
  <w:num w:numId="20">
    <w:abstractNumId w:val="18"/>
  </w:num>
  <w:num w:numId="21">
    <w:abstractNumId w:val="22"/>
  </w:num>
  <w:num w:numId="22">
    <w:abstractNumId w:val="24"/>
  </w:num>
  <w:num w:numId="23">
    <w:abstractNumId w:val="21"/>
  </w:num>
  <w:num w:numId="24">
    <w:abstractNumId w:val="23"/>
  </w:num>
  <w:num w:numId="25">
    <w:abstractNumId w:val="13"/>
  </w:num>
  <w:num w:numId="26">
    <w:abstractNumId w:val="27"/>
  </w:num>
  <w:num w:numId="27">
    <w:abstractNumId w:val="30"/>
  </w:num>
  <w:num w:numId="28">
    <w:abstractNumId w:val="2"/>
  </w:num>
  <w:num w:numId="29">
    <w:abstractNumId w:val="29"/>
  </w:num>
  <w:num w:numId="30">
    <w:abstractNumId w:val="16"/>
  </w:num>
  <w:num w:numId="31">
    <w:abstractNumId w:val="31"/>
  </w:num>
  <w:num w:numId="3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7F9B28"/>
    <w:rsid w:val="EEFCE650"/>
    <w:rsid w:val="FE7BE75A"/>
    <w:rsid w:val="FF7F8A61"/>
    <w:rsid w:val="FFEFDACC"/>
    <w:rsid w:val="00000F05"/>
    <w:rsid w:val="000015FE"/>
    <w:rsid w:val="0000359D"/>
    <w:rsid w:val="00006A70"/>
    <w:rsid w:val="00007850"/>
    <w:rsid w:val="0001282E"/>
    <w:rsid w:val="0001382E"/>
    <w:rsid w:val="000175D3"/>
    <w:rsid w:val="000176FA"/>
    <w:rsid w:val="00027CF2"/>
    <w:rsid w:val="00030384"/>
    <w:rsid w:val="00033A7E"/>
    <w:rsid w:val="0003461D"/>
    <w:rsid w:val="00035057"/>
    <w:rsid w:val="000418B0"/>
    <w:rsid w:val="00043609"/>
    <w:rsid w:val="000466F3"/>
    <w:rsid w:val="00051A3B"/>
    <w:rsid w:val="00051A88"/>
    <w:rsid w:val="000527E0"/>
    <w:rsid w:val="00056C8E"/>
    <w:rsid w:val="00061559"/>
    <w:rsid w:val="00062C5F"/>
    <w:rsid w:val="00066C35"/>
    <w:rsid w:val="0007385B"/>
    <w:rsid w:val="00074335"/>
    <w:rsid w:val="0007494C"/>
    <w:rsid w:val="00076E65"/>
    <w:rsid w:val="00077F48"/>
    <w:rsid w:val="000813AF"/>
    <w:rsid w:val="0008364B"/>
    <w:rsid w:val="00085F8E"/>
    <w:rsid w:val="0009059C"/>
    <w:rsid w:val="000935EF"/>
    <w:rsid w:val="00096461"/>
    <w:rsid w:val="000A03BD"/>
    <w:rsid w:val="000A5710"/>
    <w:rsid w:val="000B5913"/>
    <w:rsid w:val="000B69D4"/>
    <w:rsid w:val="000B7B31"/>
    <w:rsid w:val="000C3148"/>
    <w:rsid w:val="000C7FF9"/>
    <w:rsid w:val="000D0B60"/>
    <w:rsid w:val="000D1A19"/>
    <w:rsid w:val="000D2AE6"/>
    <w:rsid w:val="000D4D38"/>
    <w:rsid w:val="000D5A8D"/>
    <w:rsid w:val="000E1197"/>
    <w:rsid w:val="000E1A22"/>
    <w:rsid w:val="000E36B1"/>
    <w:rsid w:val="000E670F"/>
    <w:rsid w:val="000F2AC3"/>
    <w:rsid w:val="00102F47"/>
    <w:rsid w:val="00105347"/>
    <w:rsid w:val="00105BAD"/>
    <w:rsid w:val="00106F7F"/>
    <w:rsid w:val="00112F53"/>
    <w:rsid w:val="00113B98"/>
    <w:rsid w:val="001170FA"/>
    <w:rsid w:val="00117805"/>
    <w:rsid w:val="00121901"/>
    <w:rsid w:val="00123CDC"/>
    <w:rsid w:val="00124617"/>
    <w:rsid w:val="001264B5"/>
    <w:rsid w:val="0013174E"/>
    <w:rsid w:val="00133404"/>
    <w:rsid w:val="00134587"/>
    <w:rsid w:val="00137791"/>
    <w:rsid w:val="0014011D"/>
    <w:rsid w:val="0014057F"/>
    <w:rsid w:val="001413E9"/>
    <w:rsid w:val="0014189F"/>
    <w:rsid w:val="00141CE0"/>
    <w:rsid w:val="00151A2E"/>
    <w:rsid w:val="00151FFD"/>
    <w:rsid w:val="00152247"/>
    <w:rsid w:val="0015249B"/>
    <w:rsid w:val="0015490B"/>
    <w:rsid w:val="00160CA9"/>
    <w:rsid w:val="00161EEE"/>
    <w:rsid w:val="00162329"/>
    <w:rsid w:val="00162DE5"/>
    <w:rsid w:val="00163243"/>
    <w:rsid w:val="001657E6"/>
    <w:rsid w:val="0016594A"/>
    <w:rsid w:val="0016700A"/>
    <w:rsid w:val="00170194"/>
    <w:rsid w:val="0017042D"/>
    <w:rsid w:val="0017130E"/>
    <w:rsid w:val="00172399"/>
    <w:rsid w:val="001744E1"/>
    <w:rsid w:val="00177E3B"/>
    <w:rsid w:val="001803B3"/>
    <w:rsid w:val="001807D3"/>
    <w:rsid w:val="00184CF8"/>
    <w:rsid w:val="0018560E"/>
    <w:rsid w:val="001923D4"/>
    <w:rsid w:val="00194BCD"/>
    <w:rsid w:val="00194FFB"/>
    <w:rsid w:val="001961E1"/>
    <w:rsid w:val="001A09F7"/>
    <w:rsid w:val="001A24C8"/>
    <w:rsid w:val="001A4F86"/>
    <w:rsid w:val="001B1AB2"/>
    <w:rsid w:val="001B652D"/>
    <w:rsid w:val="001C06F9"/>
    <w:rsid w:val="001C1388"/>
    <w:rsid w:val="001C2935"/>
    <w:rsid w:val="001C3936"/>
    <w:rsid w:val="001C5DD0"/>
    <w:rsid w:val="001C5F9C"/>
    <w:rsid w:val="001C7AA2"/>
    <w:rsid w:val="001D0FBB"/>
    <w:rsid w:val="001D1FEC"/>
    <w:rsid w:val="001D3F15"/>
    <w:rsid w:val="001D45B1"/>
    <w:rsid w:val="001D6508"/>
    <w:rsid w:val="001D7CF8"/>
    <w:rsid w:val="001E1F35"/>
    <w:rsid w:val="001E2DCA"/>
    <w:rsid w:val="001E32C0"/>
    <w:rsid w:val="001E4B13"/>
    <w:rsid w:val="001E6C3B"/>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118C"/>
    <w:rsid w:val="00253D27"/>
    <w:rsid w:val="00255133"/>
    <w:rsid w:val="002558BA"/>
    <w:rsid w:val="00260A41"/>
    <w:rsid w:val="0026420C"/>
    <w:rsid w:val="00264803"/>
    <w:rsid w:val="00265B64"/>
    <w:rsid w:val="00270408"/>
    <w:rsid w:val="002808CB"/>
    <w:rsid w:val="002838F9"/>
    <w:rsid w:val="0029234D"/>
    <w:rsid w:val="0029431C"/>
    <w:rsid w:val="00294B93"/>
    <w:rsid w:val="002A07A1"/>
    <w:rsid w:val="002A1E0E"/>
    <w:rsid w:val="002A1F88"/>
    <w:rsid w:val="002A31D1"/>
    <w:rsid w:val="002A38D5"/>
    <w:rsid w:val="002A3C01"/>
    <w:rsid w:val="002A5E25"/>
    <w:rsid w:val="002B0C4B"/>
    <w:rsid w:val="002B1829"/>
    <w:rsid w:val="002B3DBF"/>
    <w:rsid w:val="002B51A0"/>
    <w:rsid w:val="002C03CC"/>
    <w:rsid w:val="002C0F83"/>
    <w:rsid w:val="002C2273"/>
    <w:rsid w:val="002C2412"/>
    <w:rsid w:val="002C4991"/>
    <w:rsid w:val="002C523F"/>
    <w:rsid w:val="002D6B3C"/>
    <w:rsid w:val="002E225D"/>
    <w:rsid w:val="002E3E6E"/>
    <w:rsid w:val="002F0454"/>
    <w:rsid w:val="002F42AC"/>
    <w:rsid w:val="002F743A"/>
    <w:rsid w:val="00304D2F"/>
    <w:rsid w:val="0030563F"/>
    <w:rsid w:val="00306CA1"/>
    <w:rsid w:val="00307F87"/>
    <w:rsid w:val="00314698"/>
    <w:rsid w:val="0031656E"/>
    <w:rsid w:val="003208F4"/>
    <w:rsid w:val="003218BD"/>
    <w:rsid w:val="00321A1C"/>
    <w:rsid w:val="00321AA5"/>
    <w:rsid w:val="00336C6F"/>
    <w:rsid w:val="00342914"/>
    <w:rsid w:val="00342D2B"/>
    <w:rsid w:val="00343475"/>
    <w:rsid w:val="00344EAE"/>
    <w:rsid w:val="0034589D"/>
    <w:rsid w:val="00350FF4"/>
    <w:rsid w:val="00353FE2"/>
    <w:rsid w:val="00357247"/>
    <w:rsid w:val="00357443"/>
    <w:rsid w:val="0036219C"/>
    <w:rsid w:val="00362318"/>
    <w:rsid w:val="0036383F"/>
    <w:rsid w:val="00364480"/>
    <w:rsid w:val="00372273"/>
    <w:rsid w:val="0037531C"/>
    <w:rsid w:val="0039027B"/>
    <w:rsid w:val="00391AB7"/>
    <w:rsid w:val="00394BA1"/>
    <w:rsid w:val="0039672F"/>
    <w:rsid w:val="003A4B0B"/>
    <w:rsid w:val="003B141B"/>
    <w:rsid w:val="003B28CA"/>
    <w:rsid w:val="003B59BA"/>
    <w:rsid w:val="003B6009"/>
    <w:rsid w:val="003B65FE"/>
    <w:rsid w:val="003B723C"/>
    <w:rsid w:val="003C2D7F"/>
    <w:rsid w:val="003C48B4"/>
    <w:rsid w:val="003C586C"/>
    <w:rsid w:val="003D0380"/>
    <w:rsid w:val="003D5402"/>
    <w:rsid w:val="003D5B0F"/>
    <w:rsid w:val="003E0B80"/>
    <w:rsid w:val="003E2899"/>
    <w:rsid w:val="003F1D1D"/>
    <w:rsid w:val="003F256B"/>
    <w:rsid w:val="003F2620"/>
    <w:rsid w:val="003F318E"/>
    <w:rsid w:val="003F7636"/>
    <w:rsid w:val="004017DA"/>
    <w:rsid w:val="0040271C"/>
    <w:rsid w:val="00402949"/>
    <w:rsid w:val="004046A8"/>
    <w:rsid w:val="00406A0A"/>
    <w:rsid w:val="00412168"/>
    <w:rsid w:val="004137AD"/>
    <w:rsid w:val="004145EF"/>
    <w:rsid w:val="00416330"/>
    <w:rsid w:val="00416509"/>
    <w:rsid w:val="004200B5"/>
    <w:rsid w:val="004223E3"/>
    <w:rsid w:val="00422735"/>
    <w:rsid w:val="00423EBE"/>
    <w:rsid w:val="00425A79"/>
    <w:rsid w:val="00427C3D"/>
    <w:rsid w:val="004368EC"/>
    <w:rsid w:val="0044063F"/>
    <w:rsid w:val="00440E78"/>
    <w:rsid w:val="004416CB"/>
    <w:rsid w:val="004428AD"/>
    <w:rsid w:val="00442CEC"/>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4663"/>
    <w:rsid w:val="00465162"/>
    <w:rsid w:val="00465FDC"/>
    <w:rsid w:val="004677D5"/>
    <w:rsid w:val="00483129"/>
    <w:rsid w:val="00490E2F"/>
    <w:rsid w:val="004A23DC"/>
    <w:rsid w:val="004A3053"/>
    <w:rsid w:val="004A55C6"/>
    <w:rsid w:val="004B1767"/>
    <w:rsid w:val="004B2DDC"/>
    <w:rsid w:val="004B3A5C"/>
    <w:rsid w:val="004B4084"/>
    <w:rsid w:val="004B4349"/>
    <w:rsid w:val="004B7E10"/>
    <w:rsid w:val="004C3F5C"/>
    <w:rsid w:val="004C48BF"/>
    <w:rsid w:val="004C578A"/>
    <w:rsid w:val="004C756F"/>
    <w:rsid w:val="004D1E18"/>
    <w:rsid w:val="004D6150"/>
    <w:rsid w:val="004D7018"/>
    <w:rsid w:val="004E2487"/>
    <w:rsid w:val="004E2AC0"/>
    <w:rsid w:val="004E49FA"/>
    <w:rsid w:val="004E4B98"/>
    <w:rsid w:val="004E5D61"/>
    <w:rsid w:val="004E7FB6"/>
    <w:rsid w:val="004F02BE"/>
    <w:rsid w:val="004F18EB"/>
    <w:rsid w:val="004F46AC"/>
    <w:rsid w:val="004F52EC"/>
    <w:rsid w:val="004F7EA7"/>
    <w:rsid w:val="005005DB"/>
    <w:rsid w:val="00502F15"/>
    <w:rsid w:val="00505006"/>
    <w:rsid w:val="00506561"/>
    <w:rsid w:val="005136DF"/>
    <w:rsid w:val="00513ABA"/>
    <w:rsid w:val="00517797"/>
    <w:rsid w:val="00520031"/>
    <w:rsid w:val="0052006E"/>
    <w:rsid w:val="00520547"/>
    <w:rsid w:val="005221AA"/>
    <w:rsid w:val="005240B4"/>
    <w:rsid w:val="005252C9"/>
    <w:rsid w:val="00527953"/>
    <w:rsid w:val="0053098D"/>
    <w:rsid w:val="0053177E"/>
    <w:rsid w:val="00534418"/>
    <w:rsid w:val="00534676"/>
    <w:rsid w:val="005374E1"/>
    <w:rsid w:val="005377E5"/>
    <w:rsid w:val="00541E9D"/>
    <w:rsid w:val="005426F0"/>
    <w:rsid w:val="00542B03"/>
    <w:rsid w:val="005431FF"/>
    <w:rsid w:val="005437AF"/>
    <w:rsid w:val="00544111"/>
    <w:rsid w:val="0054433B"/>
    <w:rsid w:val="00551430"/>
    <w:rsid w:val="005546C2"/>
    <w:rsid w:val="0055492F"/>
    <w:rsid w:val="00554CAC"/>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042C"/>
    <w:rsid w:val="00611221"/>
    <w:rsid w:val="00611407"/>
    <w:rsid w:val="00613565"/>
    <w:rsid w:val="00613EF1"/>
    <w:rsid w:val="006151A1"/>
    <w:rsid w:val="0062078D"/>
    <w:rsid w:val="006250DF"/>
    <w:rsid w:val="0062554E"/>
    <w:rsid w:val="00625D87"/>
    <w:rsid w:val="006261FE"/>
    <w:rsid w:val="00626B12"/>
    <w:rsid w:val="00626C92"/>
    <w:rsid w:val="00626CFB"/>
    <w:rsid w:val="006276D3"/>
    <w:rsid w:val="00634163"/>
    <w:rsid w:val="00634AAF"/>
    <w:rsid w:val="006355D7"/>
    <w:rsid w:val="0063719D"/>
    <w:rsid w:val="00637484"/>
    <w:rsid w:val="00641C88"/>
    <w:rsid w:val="00642662"/>
    <w:rsid w:val="00645BC9"/>
    <w:rsid w:val="00655B45"/>
    <w:rsid w:val="00655E7A"/>
    <w:rsid w:val="00657A1B"/>
    <w:rsid w:val="006661D8"/>
    <w:rsid w:val="006702D6"/>
    <w:rsid w:val="00672E75"/>
    <w:rsid w:val="00675A7E"/>
    <w:rsid w:val="00676464"/>
    <w:rsid w:val="00680985"/>
    <w:rsid w:val="00681673"/>
    <w:rsid w:val="00683DD1"/>
    <w:rsid w:val="00684976"/>
    <w:rsid w:val="00685004"/>
    <w:rsid w:val="0069308F"/>
    <w:rsid w:val="00694E13"/>
    <w:rsid w:val="006A0F18"/>
    <w:rsid w:val="006A235F"/>
    <w:rsid w:val="006A53DB"/>
    <w:rsid w:val="006A5674"/>
    <w:rsid w:val="006B04F9"/>
    <w:rsid w:val="006B05F5"/>
    <w:rsid w:val="006B2B72"/>
    <w:rsid w:val="006B75FB"/>
    <w:rsid w:val="006C157F"/>
    <w:rsid w:val="006C2311"/>
    <w:rsid w:val="006C519E"/>
    <w:rsid w:val="006D1BD0"/>
    <w:rsid w:val="006D46DC"/>
    <w:rsid w:val="006D5569"/>
    <w:rsid w:val="006D60D8"/>
    <w:rsid w:val="006E16A7"/>
    <w:rsid w:val="006E22FF"/>
    <w:rsid w:val="006E4E28"/>
    <w:rsid w:val="006F0822"/>
    <w:rsid w:val="006F2121"/>
    <w:rsid w:val="006F4F39"/>
    <w:rsid w:val="006F530D"/>
    <w:rsid w:val="006F53F0"/>
    <w:rsid w:val="00701B4E"/>
    <w:rsid w:val="007103BA"/>
    <w:rsid w:val="007110BA"/>
    <w:rsid w:val="007112A1"/>
    <w:rsid w:val="00711CD9"/>
    <w:rsid w:val="00712231"/>
    <w:rsid w:val="00712DB6"/>
    <w:rsid w:val="00713E6E"/>
    <w:rsid w:val="007159FF"/>
    <w:rsid w:val="00715DA6"/>
    <w:rsid w:val="0072002E"/>
    <w:rsid w:val="00724C23"/>
    <w:rsid w:val="0072620D"/>
    <w:rsid w:val="00731061"/>
    <w:rsid w:val="00731F62"/>
    <w:rsid w:val="00735F4A"/>
    <w:rsid w:val="00742578"/>
    <w:rsid w:val="007429CB"/>
    <w:rsid w:val="00752040"/>
    <w:rsid w:val="00753D18"/>
    <w:rsid w:val="0076475C"/>
    <w:rsid w:val="0076566C"/>
    <w:rsid w:val="007662CE"/>
    <w:rsid w:val="007704C7"/>
    <w:rsid w:val="00771E40"/>
    <w:rsid w:val="007803D4"/>
    <w:rsid w:val="0078260B"/>
    <w:rsid w:val="00786718"/>
    <w:rsid w:val="00786B07"/>
    <w:rsid w:val="00790761"/>
    <w:rsid w:val="00791419"/>
    <w:rsid w:val="007916F3"/>
    <w:rsid w:val="0079190C"/>
    <w:rsid w:val="00791AAE"/>
    <w:rsid w:val="00793D13"/>
    <w:rsid w:val="007940D2"/>
    <w:rsid w:val="0079429B"/>
    <w:rsid w:val="0079506B"/>
    <w:rsid w:val="007A34F9"/>
    <w:rsid w:val="007A36F1"/>
    <w:rsid w:val="007A5B6F"/>
    <w:rsid w:val="007A7061"/>
    <w:rsid w:val="007B2298"/>
    <w:rsid w:val="007B2ACB"/>
    <w:rsid w:val="007B3D9F"/>
    <w:rsid w:val="007C0613"/>
    <w:rsid w:val="007C06C6"/>
    <w:rsid w:val="007C0BE3"/>
    <w:rsid w:val="007C4337"/>
    <w:rsid w:val="007C6152"/>
    <w:rsid w:val="007C6B40"/>
    <w:rsid w:val="007D02C5"/>
    <w:rsid w:val="007D374E"/>
    <w:rsid w:val="007D71BB"/>
    <w:rsid w:val="007E719B"/>
    <w:rsid w:val="007F086D"/>
    <w:rsid w:val="007F3705"/>
    <w:rsid w:val="007F4F94"/>
    <w:rsid w:val="007F519A"/>
    <w:rsid w:val="007F70D2"/>
    <w:rsid w:val="00801CF2"/>
    <w:rsid w:val="00802162"/>
    <w:rsid w:val="0080384D"/>
    <w:rsid w:val="008050EC"/>
    <w:rsid w:val="008051E2"/>
    <w:rsid w:val="00807A58"/>
    <w:rsid w:val="0081144B"/>
    <w:rsid w:val="008130CC"/>
    <w:rsid w:val="0081408F"/>
    <w:rsid w:val="0081787E"/>
    <w:rsid w:val="00817FF1"/>
    <w:rsid w:val="00825322"/>
    <w:rsid w:val="00830974"/>
    <w:rsid w:val="00840939"/>
    <w:rsid w:val="00841692"/>
    <w:rsid w:val="00845DFB"/>
    <w:rsid w:val="00851516"/>
    <w:rsid w:val="008554F0"/>
    <w:rsid w:val="00856198"/>
    <w:rsid w:val="00857E14"/>
    <w:rsid w:val="0086583C"/>
    <w:rsid w:val="00865CE2"/>
    <w:rsid w:val="008661C0"/>
    <w:rsid w:val="00882304"/>
    <w:rsid w:val="00883818"/>
    <w:rsid w:val="00885CDF"/>
    <w:rsid w:val="00887089"/>
    <w:rsid w:val="0089001A"/>
    <w:rsid w:val="00892E47"/>
    <w:rsid w:val="00894224"/>
    <w:rsid w:val="00895B27"/>
    <w:rsid w:val="00897511"/>
    <w:rsid w:val="008975AA"/>
    <w:rsid w:val="008A051C"/>
    <w:rsid w:val="008A2EE7"/>
    <w:rsid w:val="008A3635"/>
    <w:rsid w:val="008A5EB0"/>
    <w:rsid w:val="008A7477"/>
    <w:rsid w:val="008B19BC"/>
    <w:rsid w:val="008B1D33"/>
    <w:rsid w:val="008B2CD0"/>
    <w:rsid w:val="008B2EF4"/>
    <w:rsid w:val="008B3453"/>
    <w:rsid w:val="008C03E8"/>
    <w:rsid w:val="008C4262"/>
    <w:rsid w:val="008C7978"/>
    <w:rsid w:val="008D247F"/>
    <w:rsid w:val="008D3ACE"/>
    <w:rsid w:val="008D3F03"/>
    <w:rsid w:val="008D6558"/>
    <w:rsid w:val="008D6903"/>
    <w:rsid w:val="008E3140"/>
    <w:rsid w:val="008E32D3"/>
    <w:rsid w:val="008E3772"/>
    <w:rsid w:val="008E3AF9"/>
    <w:rsid w:val="008E550C"/>
    <w:rsid w:val="008E6A46"/>
    <w:rsid w:val="008E71F4"/>
    <w:rsid w:val="008F2CAD"/>
    <w:rsid w:val="008F5EDC"/>
    <w:rsid w:val="008F6163"/>
    <w:rsid w:val="008F7539"/>
    <w:rsid w:val="008F7F01"/>
    <w:rsid w:val="00900E3F"/>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132"/>
    <w:rsid w:val="00950EAF"/>
    <w:rsid w:val="00951B08"/>
    <w:rsid w:val="00951C49"/>
    <w:rsid w:val="009532DC"/>
    <w:rsid w:val="00955A63"/>
    <w:rsid w:val="0096277A"/>
    <w:rsid w:val="00965F25"/>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1C6"/>
    <w:rsid w:val="009D322E"/>
    <w:rsid w:val="009D39E8"/>
    <w:rsid w:val="009D6BE6"/>
    <w:rsid w:val="009E0A5B"/>
    <w:rsid w:val="009E0F8D"/>
    <w:rsid w:val="009E2F61"/>
    <w:rsid w:val="009E3121"/>
    <w:rsid w:val="009E6A6B"/>
    <w:rsid w:val="009E6ECC"/>
    <w:rsid w:val="009E7CE9"/>
    <w:rsid w:val="009F420B"/>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3E55"/>
    <w:rsid w:val="00A37488"/>
    <w:rsid w:val="00A41D74"/>
    <w:rsid w:val="00A52954"/>
    <w:rsid w:val="00A61A67"/>
    <w:rsid w:val="00A67149"/>
    <w:rsid w:val="00A70918"/>
    <w:rsid w:val="00A71963"/>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B6B91"/>
    <w:rsid w:val="00AC498D"/>
    <w:rsid w:val="00AC6173"/>
    <w:rsid w:val="00AC715B"/>
    <w:rsid w:val="00AD15B8"/>
    <w:rsid w:val="00AD1E14"/>
    <w:rsid w:val="00AD328B"/>
    <w:rsid w:val="00AD4221"/>
    <w:rsid w:val="00AD594E"/>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31B3B"/>
    <w:rsid w:val="00B40E73"/>
    <w:rsid w:val="00B41618"/>
    <w:rsid w:val="00B41C15"/>
    <w:rsid w:val="00B42855"/>
    <w:rsid w:val="00B43192"/>
    <w:rsid w:val="00B43D43"/>
    <w:rsid w:val="00B43D4D"/>
    <w:rsid w:val="00B53476"/>
    <w:rsid w:val="00B550B4"/>
    <w:rsid w:val="00B56F6F"/>
    <w:rsid w:val="00B57383"/>
    <w:rsid w:val="00B60592"/>
    <w:rsid w:val="00B7073B"/>
    <w:rsid w:val="00B70DCB"/>
    <w:rsid w:val="00B743CC"/>
    <w:rsid w:val="00B7593B"/>
    <w:rsid w:val="00B777EA"/>
    <w:rsid w:val="00B81756"/>
    <w:rsid w:val="00B820D7"/>
    <w:rsid w:val="00B934E6"/>
    <w:rsid w:val="00B976EC"/>
    <w:rsid w:val="00BA0F09"/>
    <w:rsid w:val="00BA31F5"/>
    <w:rsid w:val="00BA707B"/>
    <w:rsid w:val="00BB0821"/>
    <w:rsid w:val="00BB0FD5"/>
    <w:rsid w:val="00BB12A3"/>
    <w:rsid w:val="00BB41A9"/>
    <w:rsid w:val="00BB5B0F"/>
    <w:rsid w:val="00BB69FD"/>
    <w:rsid w:val="00BB7366"/>
    <w:rsid w:val="00BB75C9"/>
    <w:rsid w:val="00BB779E"/>
    <w:rsid w:val="00BC2159"/>
    <w:rsid w:val="00BC28F5"/>
    <w:rsid w:val="00BC38AA"/>
    <w:rsid w:val="00BC5425"/>
    <w:rsid w:val="00BC659A"/>
    <w:rsid w:val="00BD1DCF"/>
    <w:rsid w:val="00BD5388"/>
    <w:rsid w:val="00BE1636"/>
    <w:rsid w:val="00BE3AA2"/>
    <w:rsid w:val="00BE6AA2"/>
    <w:rsid w:val="00BF03A8"/>
    <w:rsid w:val="00BF3645"/>
    <w:rsid w:val="00BF467E"/>
    <w:rsid w:val="00BF7FB2"/>
    <w:rsid w:val="00C04083"/>
    <w:rsid w:val="00C056D1"/>
    <w:rsid w:val="00C065B8"/>
    <w:rsid w:val="00C10E9A"/>
    <w:rsid w:val="00C15F3B"/>
    <w:rsid w:val="00C16C3D"/>
    <w:rsid w:val="00C20091"/>
    <w:rsid w:val="00C20171"/>
    <w:rsid w:val="00C21E50"/>
    <w:rsid w:val="00C24EF8"/>
    <w:rsid w:val="00C24F22"/>
    <w:rsid w:val="00C25DAC"/>
    <w:rsid w:val="00C26807"/>
    <w:rsid w:val="00C32D3F"/>
    <w:rsid w:val="00C3498F"/>
    <w:rsid w:val="00C34B10"/>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237D"/>
    <w:rsid w:val="00C6297B"/>
    <w:rsid w:val="00C6555B"/>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2F0A"/>
    <w:rsid w:val="00CF3F37"/>
    <w:rsid w:val="00CF7794"/>
    <w:rsid w:val="00D0041B"/>
    <w:rsid w:val="00D04C2A"/>
    <w:rsid w:val="00D10B4B"/>
    <w:rsid w:val="00D11A18"/>
    <w:rsid w:val="00D12DC7"/>
    <w:rsid w:val="00D13FB8"/>
    <w:rsid w:val="00D1495D"/>
    <w:rsid w:val="00D1600C"/>
    <w:rsid w:val="00D250A4"/>
    <w:rsid w:val="00D3043B"/>
    <w:rsid w:val="00D33D0F"/>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26E8"/>
    <w:rsid w:val="00DD4199"/>
    <w:rsid w:val="00DD5AB4"/>
    <w:rsid w:val="00DF3998"/>
    <w:rsid w:val="00DF6268"/>
    <w:rsid w:val="00DF70C0"/>
    <w:rsid w:val="00DF73C1"/>
    <w:rsid w:val="00E02B37"/>
    <w:rsid w:val="00E03CB7"/>
    <w:rsid w:val="00E046AE"/>
    <w:rsid w:val="00E05DB5"/>
    <w:rsid w:val="00E07466"/>
    <w:rsid w:val="00E11658"/>
    <w:rsid w:val="00E14861"/>
    <w:rsid w:val="00E14E92"/>
    <w:rsid w:val="00E16CE4"/>
    <w:rsid w:val="00E16E90"/>
    <w:rsid w:val="00E172B7"/>
    <w:rsid w:val="00E17AD0"/>
    <w:rsid w:val="00E21079"/>
    <w:rsid w:val="00E2127E"/>
    <w:rsid w:val="00E21CED"/>
    <w:rsid w:val="00E22328"/>
    <w:rsid w:val="00E229C3"/>
    <w:rsid w:val="00E31D9E"/>
    <w:rsid w:val="00E32312"/>
    <w:rsid w:val="00E32AB5"/>
    <w:rsid w:val="00E33BD9"/>
    <w:rsid w:val="00E34706"/>
    <w:rsid w:val="00E37E07"/>
    <w:rsid w:val="00E46280"/>
    <w:rsid w:val="00E46C4C"/>
    <w:rsid w:val="00E56AD9"/>
    <w:rsid w:val="00E57864"/>
    <w:rsid w:val="00E57FDE"/>
    <w:rsid w:val="00E61027"/>
    <w:rsid w:val="00E6369B"/>
    <w:rsid w:val="00E717F8"/>
    <w:rsid w:val="00E73AC3"/>
    <w:rsid w:val="00E747C4"/>
    <w:rsid w:val="00E74D85"/>
    <w:rsid w:val="00E833AF"/>
    <w:rsid w:val="00E8603A"/>
    <w:rsid w:val="00E86DF5"/>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63AA"/>
    <w:rsid w:val="00F468BB"/>
    <w:rsid w:val="00F529E7"/>
    <w:rsid w:val="00F53092"/>
    <w:rsid w:val="00F57636"/>
    <w:rsid w:val="00F579C8"/>
    <w:rsid w:val="00F57FCC"/>
    <w:rsid w:val="00F61F10"/>
    <w:rsid w:val="00F62601"/>
    <w:rsid w:val="00F63371"/>
    <w:rsid w:val="00F64C91"/>
    <w:rsid w:val="00F66047"/>
    <w:rsid w:val="00F674CC"/>
    <w:rsid w:val="00F730E1"/>
    <w:rsid w:val="00F74AF7"/>
    <w:rsid w:val="00F75317"/>
    <w:rsid w:val="00F75455"/>
    <w:rsid w:val="00F82DA8"/>
    <w:rsid w:val="00F8644C"/>
    <w:rsid w:val="00F87A0D"/>
    <w:rsid w:val="00F91FDD"/>
    <w:rsid w:val="00F93E87"/>
    <w:rsid w:val="00F95AB9"/>
    <w:rsid w:val="00F95EB4"/>
    <w:rsid w:val="00F97FB7"/>
    <w:rsid w:val="00FA0F9E"/>
    <w:rsid w:val="00FA19EA"/>
    <w:rsid w:val="00FA1ACD"/>
    <w:rsid w:val="00FA3E55"/>
    <w:rsid w:val="00FA5BEF"/>
    <w:rsid w:val="00FA6358"/>
    <w:rsid w:val="00FA7DCA"/>
    <w:rsid w:val="00FB0D8E"/>
    <w:rsid w:val="00FB110D"/>
    <w:rsid w:val="00FB34FF"/>
    <w:rsid w:val="00FB5BE9"/>
    <w:rsid w:val="00FC17B6"/>
    <w:rsid w:val="00FC348C"/>
    <w:rsid w:val="00FC739C"/>
    <w:rsid w:val="00FD09C8"/>
    <w:rsid w:val="00FD14BB"/>
    <w:rsid w:val="00FD29D5"/>
    <w:rsid w:val="00FD430C"/>
    <w:rsid w:val="00FD438D"/>
    <w:rsid w:val="00FD7D90"/>
    <w:rsid w:val="00FE04BC"/>
    <w:rsid w:val="00FE0CE8"/>
    <w:rsid w:val="00FE316E"/>
    <w:rsid w:val="00FF1FDD"/>
    <w:rsid w:val="00FF22D7"/>
    <w:rsid w:val="00FF34BB"/>
    <w:rsid w:val="1A1B5702"/>
    <w:rsid w:val="384674D0"/>
    <w:rsid w:val="3FD1B005"/>
    <w:rsid w:val="3FFE1ABC"/>
    <w:rsid w:val="47985658"/>
    <w:rsid w:val="597FBE3C"/>
    <w:rsid w:val="609850F0"/>
    <w:rsid w:val="734048E3"/>
    <w:rsid w:val="795495C7"/>
    <w:rsid w:val="7BFB6F55"/>
    <w:rsid w:val="7C6002D8"/>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A7D18F-1D33-46F6-ABB3-E2C4CEF1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uiPriority w:val="9"/>
    <w:rPr>
      <w:b/>
      <w:bCs/>
      <w:kern w:val="44"/>
      <w:sz w:val="44"/>
      <w:szCs w:val="44"/>
    </w:rPr>
  </w:style>
  <w:style w:type="character" w:customStyle="1" w:styleId="2Char">
    <w:name w:val="标题 2 Char"/>
    <w:link w:val="2"/>
    <w:uiPriority w:val="99"/>
    <w:qFormat/>
    <w:rPr>
      <w:rFonts w:ascii="Arial" w:eastAsia="黑体" w:hAnsi="Arial"/>
      <w:b/>
      <w:bCs/>
      <w:kern w:val="2"/>
      <w:sz w:val="32"/>
      <w:szCs w:val="32"/>
    </w:rPr>
  </w:style>
  <w:style w:type="character" w:customStyle="1" w:styleId="3Char">
    <w:name w:val="标题 3 Char"/>
    <w:link w:val="3"/>
    <w:uiPriority w:val="9"/>
    <w:rPr>
      <w:b/>
      <w:bCs/>
      <w:kern w:val="2"/>
      <w:sz w:val="32"/>
      <w:szCs w:val="32"/>
    </w:rPr>
  </w:style>
  <w:style w:type="character" w:customStyle="1" w:styleId="4Char">
    <w:name w:val="标题 4 Char"/>
    <w:basedOn w:val="a0"/>
    <w:link w:val="4"/>
    <w:rPr>
      <w:rFonts w:ascii="Arial" w:eastAsia="黑体" w:hAnsi="Arial"/>
      <w:b/>
      <w:bCs/>
      <w:sz w:val="28"/>
      <w:szCs w:val="28"/>
    </w:rPr>
  </w:style>
  <w:style w:type="paragraph" w:styleId="7">
    <w:name w:val="toc 7"/>
    <w:basedOn w:val="a"/>
    <w:next w:val="a"/>
    <w:uiPriority w:val="39"/>
    <w:unhideWhenUsed/>
    <w:pPr>
      <w:ind w:leftChars="1200" w:left="2520"/>
    </w:pPr>
  </w:style>
  <w:style w:type="paragraph" w:styleId="a3">
    <w:name w:val="Normal Indent"/>
    <w:basedOn w:val="a"/>
    <w:link w:val="Char"/>
    <w:qFormat/>
    <w:pPr>
      <w:autoSpaceDE w:val="0"/>
      <w:autoSpaceDN w:val="0"/>
      <w:adjustRightInd w:val="0"/>
      <w:ind w:firstLine="420"/>
      <w:jc w:val="left"/>
    </w:pPr>
    <w:rPr>
      <w:rFonts w:ascii="宋体" w:hAnsi="Times New Roman"/>
      <w:kern w:val="0"/>
      <w:sz w:val="24"/>
      <w:szCs w:val="20"/>
    </w:rPr>
  </w:style>
  <w:style w:type="character" w:customStyle="1" w:styleId="Char">
    <w:name w:val="正文缩进 Char"/>
    <w:link w:val="a3"/>
    <w:qFormat/>
    <w:rPr>
      <w:rFonts w:ascii="宋体" w:hAnsi="Times New Roman"/>
      <w:sz w:val="24"/>
    </w:rPr>
  </w:style>
  <w:style w:type="paragraph" w:styleId="a4">
    <w:name w:val="Document Map"/>
    <w:basedOn w:val="a"/>
    <w:link w:val="Char0"/>
    <w:uiPriority w:val="99"/>
    <w:unhideWhenUsed/>
    <w:rPr>
      <w:rFonts w:ascii="宋体"/>
      <w:sz w:val="18"/>
      <w:szCs w:val="18"/>
    </w:rPr>
  </w:style>
  <w:style w:type="character" w:customStyle="1" w:styleId="Char0">
    <w:name w:val="文档结构图 Char"/>
    <w:link w:val="a4"/>
    <w:uiPriority w:val="99"/>
    <w:semiHidden/>
    <w:rPr>
      <w:rFonts w:ascii="宋体"/>
      <w:kern w:val="2"/>
      <w:sz w:val="18"/>
      <w:szCs w:val="18"/>
    </w:rPr>
  </w:style>
  <w:style w:type="paragraph" w:styleId="a5">
    <w:name w:val="annotation text"/>
    <w:basedOn w:val="a"/>
    <w:link w:val="Char1"/>
    <w:uiPriority w:val="99"/>
    <w:unhideWhenUsed/>
    <w:qFormat/>
    <w:pPr>
      <w:jc w:val="left"/>
    </w:pPr>
  </w:style>
  <w:style w:type="character" w:customStyle="1" w:styleId="Char1">
    <w:name w:val="批注文字 Char"/>
    <w:link w:val="a5"/>
    <w:uiPriority w:val="99"/>
    <w:qFormat/>
    <w:rPr>
      <w:kern w:val="2"/>
      <w:sz w:val="21"/>
      <w:szCs w:val="22"/>
    </w:rPr>
  </w:style>
  <w:style w:type="paragraph" w:styleId="a6">
    <w:name w:val="Body Text"/>
    <w:basedOn w:val="a"/>
    <w:link w:val="Char2"/>
    <w:pPr>
      <w:spacing w:after="120"/>
    </w:pPr>
    <w:rPr>
      <w:rFonts w:ascii="Times New Roman" w:hAnsi="Times New Roman"/>
      <w:szCs w:val="24"/>
    </w:rPr>
  </w:style>
  <w:style w:type="character" w:customStyle="1" w:styleId="Char2">
    <w:name w:val="正文文本 Char"/>
    <w:link w:val="a6"/>
    <w:rPr>
      <w:rFonts w:ascii="Times New Roman" w:hAnsi="Times New Roman"/>
      <w:kern w:val="2"/>
      <w:sz w:val="21"/>
      <w:szCs w:val="24"/>
    </w:rPr>
  </w:style>
  <w:style w:type="paragraph" w:styleId="a7">
    <w:name w:val="Body Text Indent"/>
    <w:basedOn w:val="a"/>
    <w:link w:val="Char3"/>
    <w:pPr>
      <w:spacing w:after="120"/>
      <w:ind w:leftChars="200" w:left="420"/>
    </w:pPr>
    <w:rPr>
      <w:rFonts w:ascii="Times New Roman" w:hAnsi="Times New Roman"/>
      <w:szCs w:val="20"/>
    </w:rPr>
  </w:style>
  <w:style w:type="character" w:customStyle="1" w:styleId="Char3">
    <w:name w:val="正文文本缩进 Char"/>
    <w:link w:val="a7"/>
    <w:rPr>
      <w:rFonts w:ascii="Times New Roman" w:hAnsi="Times New Roman"/>
      <w:kern w:val="2"/>
      <w:sz w:val="21"/>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8">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uiPriority w:val="99"/>
    <w:qFormat/>
    <w:rPr>
      <w:rFonts w:ascii="宋体" w:hAnsi="Courier New"/>
      <w:szCs w:val="20"/>
    </w:rPr>
  </w:style>
  <w:style w:type="character" w:customStyle="1" w:styleId="Char4">
    <w:name w:val="纯文本 Char"/>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1"/>
    <w:link w:val="a8"/>
    <w:rPr>
      <w:rFonts w:ascii="宋体" w:hAnsi="Courier New"/>
      <w:kern w:val="2"/>
      <w:sz w:val="21"/>
    </w:rPr>
  </w:style>
  <w:style w:type="paragraph" w:styleId="8">
    <w:name w:val="toc 8"/>
    <w:basedOn w:val="a"/>
    <w:next w:val="a"/>
    <w:uiPriority w:val="39"/>
    <w:unhideWhenUsed/>
    <w:pPr>
      <w:ind w:leftChars="1400" w:left="2940"/>
    </w:pPr>
  </w:style>
  <w:style w:type="paragraph" w:styleId="a9">
    <w:name w:val="Date"/>
    <w:basedOn w:val="a"/>
    <w:next w:val="a"/>
    <w:link w:val="Char5"/>
    <w:uiPriority w:val="99"/>
    <w:unhideWhenUsed/>
    <w:pPr>
      <w:ind w:leftChars="2500" w:left="100"/>
    </w:pPr>
  </w:style>
  <w:style w:type="character" w:customStyle="1" w:styleId="Char5">
    <w:name w:val="日期 Char"/>
    <w:link w:val="a9"/>
    <w:uiPriority w:val="99"/>
    <w:semiHidden/>
    <w:rPr>
      <w:kern w:val="2"/>
      <w:sz w:val="21"/>
      <w:szCs w:val="22"/>
    </w:rPr>
  </w:style>
  <w:style w:type="paragraph" w:styleId="20">
    <w:name w:val="Body Text Indent 2"/>
    <w:basedOn w:val="a"/>
    <w:link w:val="2Char0"/>
    <w:pPr>
      <w:spacing w:after="120" w:line="480" w:lineRule="auto"/>
      <w:ind w:leftChars="200" w:left="420"/>
    </w:pPr>
    <w:rPr>
      <w:rFonts w:ascii="Times New Roman" w:hAnsi="Times New Roman"/>
      <w:szCs w:val="24"/>
    </w:rPr>
  </w:style>
  <w:style w:type="character" w:customStyle="1" w:styleId="2Char0">
    <w:name w:val="正文文本缩进 2 Char"/>
    <w:link w:val="20"/>
    <w:rPr>
      <w:rFonts w:ascii="Times New Roman" w:hAnsi="Times New Roman"/>
      <w:kern w:val="2"/>
      <w:sz w:val="21"/>
      <w:szCs w:val="24"/>
    </w:rPr>
  </w:style>
  <w:style w:type="paragraph" w:styleId="aa">
    <w:name w:val="Balloon Text"/>
    <w:basedOn w:val="a"/>
    <w:link w:val="Char6"/>
    <w:unhideWhenUsed/>
    <w:rPr>
      <w:kern w:val="0"/>
      <w:sz w:val="18"/>
      <w:szCs w:val="18"/>
    </w:rPr>
  </w:style>
  <w:style w:type="character" w:customStyle="1" w:styleId="Char6">
    <w:name w:val="批注框文本 Char"/>
    <w:link w:val="aa"/>
    <w:uiPriority w:val="99"/>
    <w:rPr>
      <w:sz w:val="18"/>
      <w:szCs w:val="18"/>
    </w:rPr>
  </w:style>
  <w:style w:type="paragraph" w:styleId="ab">
    <w:name w:val="footer"/>
    <w:basedOn w:val="a"/>
    <w:link w:val="Char7"/>
    <w:uiPriority w:val="99"/>
    <w:unhideWhenUsed/>
    <w:qFormat/>
    <w:pPr>
      <w:tabs>
        <w:tab w:val="center" w:pos="4153"/>
        <w:tab w:val="right" w:pos="8306"/>
      </w:tabs>
      <w:snapToGrid w:val="0"/>
      <w:jc w:val="left"/>
    </w:pPr>
    <w:rPr>
      <w:sz w:val="18"/>
      <w:szCs w:val="18"/>
    </w:rPr>
  </w:style>
  <w:style w:type="character" w:customStyle="1" w:styleId="Char7">
    <w:name w:val="页脚 Char"/>
    <w:link w:val="ab"/>
    <w:uiPriority w:val="99"/>
    <w:rPr>
      <w:kern w:val="2"/>
      <w:sz w:val="18"/>
      <w:szCs w:val="18"/>
    </w:rPr>
  </w:style>
  <w:style w:type="paragraph" w:styleId="ac">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character" w:customStyle="1" w:styleId="Char8">
    <w:name w:val="页眉 Char"/>
    <w:link w:val="ac"/>
    <w:uiPriority w:val="99"/>
    <w:rPr>
      <w:kern w:val="2"/>
      <w:sz w:val="18"/>
      <w:szCs w:val="18"/>
    </w:rPr>
  </w:style>
  <w:style w:type="paragraph" w:styleId="11">
    <w:name w:val="toc 1"/>
    <w:basedOn w:val="a"/>
    <w:next w:val="a"/>
    <w:uiPriority w:val="39"/>
    <w:unhideWhenUsed/>
  </w:style>
  <w:style w:type="paragraph" w:styleId="40">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1">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22">
    <w:name w:val="Body Text 2"/>
    <w:basedOn w:val="a"/>
    <w:link w:val="2Char1"/>
    <w:pPr>
      <w:widowControl/>
      <w:tabs>
        <w:tab w:val="left" w:pos="360"/>
        <w:tab w:val="left" w:pos="1260"/>
      </w:tabs>
      <w:spacing w:line="360" w:lineRule="auto"/>
    </w:pPr>
    <w:rPr>
      <w:rFonts w:ascii="Times New Roman" w:hAnsi="Times New Roman"/>
      <w:color w:val="000000"/>
      <w:kern w:val="0"/>
      <w:sz w:val="28"/>
      <w:szCs w:val="24"/>
    </w:rPr>
  </w:style>
  <w:style w:type="character" w:customStyle="1" w:styleId="2Char1">
    <w:name w:val="正文文本 2 Char"/>
    <w:link w:val="22"/>
    <w:rPr>
      <w:rFonts w:ascii="Times New Roman" w:hAnsi="Times New Roman"/>
      <w:color w:val="000000"/>
      <w:sz w:val="28"/>
      <w:szCs w:val="24"/>
    </w:rPr>
  </w:style>
  <w:style w:type="paragraph" w:styleId="ad">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e">
    <w:name w:val="Title"/>
    <w:basedOn w:val="a"/>
    <w:next w:val="a"/>
    <w:link w:val="Char9"/>
    <w:uiPriority w:val="99"/>
    <w:qFormat/>
    <w:pPr>
      <w:spacing w:before="240" w:after="60"/>
      <w:jc w:val="center"/>
      <w:outlineLvl w:val="0"/>
    </w:pPr>
    <w:rPr>
      <w:rFonts w:ascii="Cambria" w:hAnsi="Cambria"/>
      <w:b/>
      <w:bCs/>
      <w:sz w:val="32"/>
      <w:szCs w:val="32"/>
    </w:rPr>
  </w:style>
  <w:style w:type="character" w:customStyle="1" w:styleId="Char9">
    <w:name w:val="标题 Char"/>
    <w:link w:val="ae"/>
    <w:uiPriority w:val="99"/>
    <w:rPr>
      <w:rFonts w:ascii="Cambria" w:hAnsi="Cambria"/>
      <w:b/>
      <w:bCs/>
      <w:kern w:val="2"/>
      <w:sz w:val="32"/>
      <w:szCs w:val="32"/>
    </w:rPr>
  </w:style>
  <w:style w:type="paragraph" w:styleId="af">
    <w:name w:val="annotation subject"/>
    <w:basedOn w:val="a5"/>
    <w:next w:val="a5"/>
    <w:link w:val="Chara"/>
    <w:unhideWhenUsed/>
    <w:qFormat/>
    <w:rPr>
      <w:b/>
      <w:bCs/>
    </w:rPr>
  </w:style>
  <w:style w:type="character" w:customStyle="1" w:styleId="Chara">
    <w:name w:val="批注主题 Char"/>
    <w:link w:val="af"/>
    <w:uiPriority w:val="99"/>
    <w:rPr>
      <w:b/>
      <w:bCs/>
      <w:kern w:val="2"/>
      <w:sz w:val="21"/>
      <w:szCs w:val="22"/>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Times New Roman" w:eastAsia="宋体" w:hAnsi="Times New Roman" w:cs="Times New Roman"/>
      <w:b/>
      <w:sz w:val="28"/>
      <w:szCs w:val="28"/>
      <w:lang w:val="en-US" w:eastAsia="en-US" w:bidi="ar-SA"/>
    </w:rPr>
  </w:style>
  <w:style w:type="character" w:styleId="af2">
    <w:name w:val="FollowedHyperlink"/>
    <w:uiPriority w:val="99"/>
    <w:unhideWhenUsed/>
    <w:rPr>
      <w:color w:val="800080"/>
      <w:u w:val="single"/>
    </w:rPr>
  </w:style>
  <w:style w:type="character" w:styleId="HTML">
    <w:name w:val="HTML Typewriter"/>
    <w:rPr>
      <w:rFonts w:ascii="宋体" w:eastAsia="宋体" w:hAnsi="宋体" w:cs="宋体" w:hint="eastAsia"/>
      <w:sz w:val="24"/>
      <w:szCs w:val="24"/>
    </w:rPr>
  </w:style>
  <w:style w:type="character" w:styleId="af3">
    <w:name w:val="Hyperlink"/>
    <w:uiPriority w:val="99"/>
    <w:rPr>
      <w:color w:val="0000FF"/>
      <w:u w:val="single"/>
    </w:rPr>
  </w:style>
  <w:style w:type="character" w:styleId="HTML0">
    <w:name w:val="HTML Code"/>
    <w:rPr>
      <w:rFonts w:ascii="Courier New" w:hAnsi="Courier New" w:cs="Courier New"/>
      <w:sz w:val="20"/>
      <w:szCs w:val="20"/>
    </w:rPr>
  </w:style>
  <w:style w:type="character" w:styleId="af4">
    <w:name w:val="annotation reference"/>
    <w:unhideWhenUsed/>
    <w:rPr>
      <w:sz w:val="21"/>
      <w:szCs w:val="21"/>
    </w:rPr>
  </w:style>
  <w:style w:type="character" w:customStyle="1" w:styleId="Char10">
    <w:name w:val="纯文本 Char1"/>
    <w:aliases w:val="普通文字 Char Char1,纯文本 Char Char2,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rPr>
      <w:rFonts w:ascii="宋体" w:hAnsi="Courier New" w:cs="Courier New"/>
      <w:kern w:val="2"/>
      <w:sz w:val="21"/>
      <w:szCs w:val="21"/>
    </w:rPr>
  </w:style>
  <w:style w:type="character" w:customStyle="1" w:styleId="Charb">
    <w:name w:val="列出段落 Char"/>
    <w:link w:val="12"/>
    <w:uiPriority w:val="34"/>
    <w:rPr>
      <w:kern w:val="2"/>
      <w:sz w:val="21"/>
      <w:szCs w:val="22"/>
    </w:rPr>
  </w:style>
  <w:style w:type="paragraph" w:customStyle="1" w:styleId="12">
    <w:name w:val="列出段落1"/>
    <w:basedOn w:val="a"/>
    <w:link w:val="Charb"/>
    <w:uiPriority w:val="34"/>
    <w:qFormat/>
    <w:pPr>
      <w:ind w:firstLineChars="200" w:firstLine="420"/>
    </w:p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rPr>
      <w:kern w:val="2"/>
      <w:sz w:val="21"/>
      <w:szCs w:val="22"/>
    </w:rPr>
  </w:style>
  <w:style w:type="paragraph" w:customStyle="1" w:styleId="23">
    <w:name w:val="修订2"/>
    <w:hidden/>
    <w:uiPriority w:val="99"/>
    <w:semiHidden/>
    <w:rPr>
      <w:kern w:val="2"/>
      <w:sz w:val="21"/>
      <w:szCs w:val="22"/>
    </w:rPr>
  </w:style>
  <w:style w:type="paragraph" w:styleId="af5">
    <w:name w:val="List Paragraph"/>
    <w:basedOn w:val="a"/>
    <w:link w:val="Char11"/>
    <w:uiPriority w:val="34"/>
    <w:qFormat/>
    <w:pPr>
      <w:ind w:firstLineChars="200" w:firstLine="420"/>
    </w:pPr>
  </w:style>
  <w:style w:type="character" w:customStyle="1" w:styleId="Char12">
    <w:name w:val="标题 Char1"/>
    <w:basedOn w:val="a0"/>
    <w:uiPriority w:val="10"/>
    <w:rPr>
      <w:rFonts w:asciiTheme="majorHAnsi" w:hAnsiTheme="majorHAnsi" w:cstheme="majorBidi"/>
      <w:b/>
      <w:bCs/>
      <w:kern w:val="2"/>
      <w:sz w:val="32"/>
      <w:szCs w:val="32"/>
    </w:rPr>
  </w:style>
  <w:style w:type="character" w:customStyle="1" w:styleId="font21">
    <w:name w:val="font21"/>
    <w:qFormat/>
    <w:rPr>
      <w:rFonts w:ascii="仿宋_GB2312" w:eastAsia="仿宋_GB2312" w:cs="仿宋_GB2312" w:hint="default"/>
      <w:color w:val="000000"/>
      <w:sz w:val="20"/>
      <w:szCs w:val="20"/>
      <w:u w:val="none"/>
    </w:rPr>
  </w:style>
  <w:style w:type="character" w:customStyle="1" w:styleId="font01">
    <w:name w:val="font01"/>
    <w:qFormat/>
    <w:rPr>
      <w:rFonts w:ascii="仿宋_GB2312" w:eastAsia="仿宋_GB2312" w:cs="仿宋_GB2312" w:hint="default"/>
      <w:b/>
      <w:color w:val="000000"/>
      <w:sz w:val="20"/>
      <w:szCs w:val="20"/>
      <w:u w:val="none"/>
    </w:rPr>
  </w:style>
  <w:style w:type="paragraph" w:customStyle="1" w:styleId="31">
    <w:name w:val="列出段落3"/>
    <w:basedOn w:val="a"/>
    <w:uiPriority w:val="34"/>
    <w:unhideWhenUsed/>
    <w:qFormat/>
    <w:pPr>
      <w:ind w:firstLineChars="200" w:firstLine="420"/>
    </w:pPr>
    <w:rPr>
      <w:rFonts w:eastAsiaTheme="minorEastAsia"/>
      <w:szCs w:val="24"/>
    </w:rPr>
  </w:style>
  <w:style w:type="character" w:customStyle="1" w:styleId="1CharCharCharChar">
    <w:name w:val="标题 1 Char Char Char Char"/>
    <w:rPr>
      <w:rFonts w:eastAsia="宋体"/>
      <w:b/>
      <w:bCs/>
      <w:kern w:val="44"/>
      <w:sz w:val="44"/>
      <w:szCs w:val="44"/>
      <w:lang w:val="en-US" w:eastAsia="zh-CN" w:bidi="ar-SA"/>
    </w:rPr>
  </w:style>
  <w:style w:type="character" w:customStyle="1" w:styleId="px10">
    <w:name w:val="px_10"/>
    <w:basedOn w:val="a0"/>
    <w:qFormat/>
  </w:style>
  <w:style w:type="character" w:customStyle="1" w:styleId="font81">
    <w:name w:val="font81"/>
    <w:qFormat/>
    <w:rPr>
      <w:rFonts w:ascii="Calibri" w:hAnsi="Calibri" w:cs="Calibri" w:hint="default"/>
      <w:color w:val="000000"/>
      <w:sz w:val="18"/>
      <w:szCs w:val="18"/>
      <w:u w:val="none"/>
    </w:rPr>
  </w:style>
  <w:style w:type="character" w:customStyle="1" w:styleId="3Char1">
    <w:name w:val="标题 3 Char1"/>
    <w:rPr>
      <w:b/>
      <w:sz w:val="32"/>
      <w:szCs w:val="22"/>
    </w:rPr>
  </w:style>
  <w:style w:type="character" w:customStyle="1" w:styleId="Char13">
    <w:name w:val="页脚 Char1"/>
    <w:locked/>
    <w:rPr>
      <w:sz w:val="18"/>
      <w:szCs w:val="22"/>
    </w:rPr>
  </w:style>
  <w:style w:type="character" w:customStyle="1" w:styleId="font51">
    <w:name w:val="font51"/>
    <w:qFormat/>
    <w:rPr>
      <w:rFonts w:ascii="Calibri" w:hAnsi="Calibri" w:cs="Calibri" w:hint="default"/>
      <w:color w:val="000000"/>
      <w:sz w:val="18"/>
      <w:szCs w:val="18"/>
      <w:u w:val="none"/>
      <w:vertAlign w:val="superscript"/>
    </w:rPr>
  </w:style>
  <w:style w:type="character" w:customStyle="1" w:styleId="af6">
    <w:name w:val="页眉 字符"/>
    <w:rPr>
      <w:kern w:val="2"/>
      <w:sz w:val="18"/>
      <w:szCs w:val="18"/>
    </w:rPr>
  </w:style>
  <w:style w:type="character" w:customStyle="1" w:styleId="af7">
    <w:name w:val="批注框文本 字符"/>
    <w:rPr>
      <w:kern w:val="2"/>
      <w:sz w:val="18"/>
      <w:szCs w:val="18"/>
    </w:rPr>
  </w:style>
  <w:style w:type="character" w:customStyle="1" w:styleId="Char14">
    <w:name w:val="批注框文本 Char1"/>
    <w:uiPriority w:val="99"/>
    <w:semiHidden/>
    <w:rPr>
      <w:sz w:val="18"/>
      <w:szCs w:val="18"/>
    </w:rPr>
  </w:style>
  <w:style w:type="character" w:customStyle="1" w:styleId="af8">
    <w:name w:val="页脚 字符"/>
    <w:uiPriority w:val="99"/>
    <w:qFormat/>
    <w:rPr>
      <w:kern w:val="2"/>
      <w:sz w:val="18"/>
      <w:szCs w:val="24"/>
    </w:rPr>
  </w:style>
  <w:style w:type="character" w:customStyle="1" w:styleId="apple-converted-space">
    <w:name w:val="apple-converted-space"/>
    <w:rPr>
      <w:rFonts w:cs="Times New Roman"/>
    </w:rPr>
  </w:style>
  <w:style w:type="paragraph" w:customStyle="1" w:styleId="24">
    <w:name w:val="正文文字缩进 2"/>
    <w:basedOn w:val="a"/>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Cs w:val="24"/>
    </w:rPr>
  </w:style>
  <w:style w:type="character" w:customStyle="1" w:styleId="2Char10">
    <w:name w:val="正文文本 2 Char1"/>
    <w:basedOn w:val="a0"/>
    <w:uiPriority w:val="99"/>
    <w:semiHidden/>
    <w:rPr>
      <w:kern w:val="2"/>
      <w:sz w:val="21"/>
      <w:szCs w:val="22"/>
    </w:rPr>
  </w:style>
  <w:style w:type="character" w:customStyle="1" w:styleId="Char15">
    <w:name w:val="正文文本 Char1"/>
    <w:basedOn w:val="a0"/>
    <w:uiPriority w:val="99"/>
    <w:semiHidden/>
    <w:rPr>
      <w:kern w:val="2"/>
      <w:sz w:val="21"/>
      <w:szCs w:val="22"/>
    </w:rPr>
  </w:style>
  <w:style w:type="paragraph" w:customStyle="1" w:styleId="Style9">
    <w:name w:val="_Style 9"/>
    <w:basedOn w:val="a"/>
    <w:next w:val="a6"/>
    <w:pPr>
      <w:spacing w:after="120"/>
    </w:pPr>
    <w:rPr>
      <w:rFonts w:ascii="Times New Roman" w:hAnsi="Times New Roman"/>
      <w:szCs w:val="24"/>
    </w:rPr>
  </w:style>
  <w:style w:type="paragraph" w:customStyle="1" w:styleId="11212">
    <w:name w:val="样式 标题 1 + 四号 居中 段前: 12 磅 段后: 12 磅 行距: 单倍行距"/>
    <w:basedOn w:val="10"/>
    <w:pPr>
      <w:adjustRightInd w:val="0"/>
      <w:spacing w:before="240" w:after="240" w:line="240" w:lineRule="auto"/>
      <w:jc w:val="center"/>
      <w:textAlignment w:val="baseline"/>
    </w:pPr>
    <w:rPr>
      <w:rFonts w:cs="宋体"/>
      <w:sz w:val="28"/>
      <w:szCs w:val="20"/>
    </w:rPr>
  </w:style>
  <w:style w:type="character" w:customStyle="1" w:styleId="2Char11">
    <w:name w:val="正文文本缩进 2 Char1"/>
    <w:basedOn w:val="a0"/>
    <w:uiPriority w:val="99"/>
    <w:semiHidden/>
    <w:rPr>
      <w:kern w:val="2"/>
      <w:sz w:val="21"/>
      <w:szCs w:val="22"/>
    </w:rPr>
  </w:style>
  <w:style w:type="paragraph" w:customStyle="1" w:styleId="14">
    <w:name w:val="纯文本1"/>
    <w:basedOn w:val="a"/>
    <w:qFormat/>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5"/>
    <w:qFormat/>
    <w:pPr>
      <w:spacing w:before="120" w:after="0" w:line="240" w:lineRule="auto"/>
    </w:pPr>
    <w:rPr>
      <w:rFonts w:cs="宋体"/>
      <w:szCs w:val="20"/>
    </w:rPr>
  </w:style>
  <w:style w:type="paragraph" w:customStyle="1" w:styleId="25">
    <w:name w:val="样式 标题 2 + 宋体 五号 非加粗 黑色"/>
    <w:basedOn w:val="2"/>
    <w:qFormat/>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TableParagraph">
    <w:name w:val="Table Paragraph"/>
    <w:basedOn w:val="a"/>
    <w:uiPriority w:val="1"/>
    <w:qFormat/>
    <w:rPr>
      <w:szCs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p0">
    <w:name w:val="p0"/>
    <w:basedOn w:val="a"/>
    <w:qFormat/>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
    <w:pPr>
      <w:tabs>
        <w:tab w:val="left" w:pos="360"/>
      </w:tabs>
    </w:pPr>
    <w:rPr>
      <w:rFonts w:ascii="Times New Roman" w:hAnsi="Times New Roman"/>
      <w:szCs w:val="24"/>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1">
    <w:name w:val="样式1"/>
    <w:basedOn w:val="a"/>
    <w:pPr>
      <w:numPr>
        <w:numId w:val="2"/>
      </w:numPr>
      <w:tabs>
        <w:tab w:val="left" w:pos="709"/>
      </w:tabs>
      <w:adjustRightInd w:val="0"/>
      <w:textAlignment w:val="baseline"/>
    </w:pPr>
    <w:rPr>
      <w:rFonts w:ascii="宋体" w:hAnsi="宋体"/>
      <w:kern w:val="0"/>
      <w:szCs w:val="21"/>
    </w:rPr>
  </w:style>
  <w:style w:type="paragraph" w:customStyle="1" w:styleId="32">
    <w:name w:val="正文文字缩进 3"/>
    <w:basedOn w:val="a"/>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af9">
    <w:name w:val="普通文字"/>
    <w:basedOn w:val="a"/>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59"/>
    <w:unhideWhenUs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页脚 字符1"/>
    <w:locked/>
    <w:rPr>
      <w:sz w:val="18"/>
      <w:szCs w:val="22"/>
    </w:rPr>
  </w:style>
  <w:style w:type="character" w:customStyle="1" w:styleId="font61">
    <w:name w:val="font61"/>
    <w:rPr>
      <w:rFonts w:ascii="宋体" w:eastAsia="宋体" w:hAnsi="宋体" w:cs="宋体" w:hint="eastAsia"/>
      <w:color w:val="FF0000"/>
      <w:sz w:val="20"/>
      <w:szCs w:val="20"/>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font91">
    <w:name w:val="font91"/>
    <w:rPr>
      <w:rFonts w:ascii="宋体" w:eastAsia="宋体" w:hAnsi="宋体" w:cs="宋体" w:hint="eastAsia"/>
      <w:color w:val="FF0000"/>
      <w:sz w:val="19"/>
      <w:szCs w:val="19"/>
      <w:u w:val="none"/>
    </w:rPr>
  </w:style>
  <w:style w:type="paragraph" w:styleId="TOC">
    <w:name w:val="TOC Heading"/>
    <w:basedOn w:val="10"/>
    <w:next w:val="a"/>
    <w:uiPriority w:val="39"/>
    <w:qFormat/>
    <w:rsid w:val="00AB6B91"/>
    <w:pPr>
      <w:widowControl/>
      <w:spacing w:before="480" w:after="0" w:line="276" w:lineRule="auto"/>
      <w:jc w:val="left"/>
      <w:outlineLvl w:val="9"/>
    </w:pPr>
    <w:rPr>
      <w:rFonts w:ascii="Cambria" w:hAnsi="Cambria"/>
      <w:color w:val="365F91"/>
      <w:kern w:val="0"/>
      <w:sz w:val="28"/>
      <w:szCs w:val="28"/>
    </w:rPr>
  </w:style>
  <w:style w:type="character" w:customStyle="1" w:styleId="afa">
    <w:name w:val="批注主题 字符"/>
    <w:rsid w:val="00AB6B91"/>
    <w:rPr>
      <w:b/>
      <w:bCs/>
      <w:kern w:val="2"/>
      <w:sz w:val="21"/>
      <w:szCs w:val="24"/>
    </w:rPr>
  </w:style>
  <w:style w:type="character" w:customStyle="1" w:styleId="33">
    <w:name w:val="标题 3 字符"/>
    <w:rsid w:val="00AB6B91"/>
    <w:rPr>
      <w:rFonts w:ascii="宋体"/>
      <w:b/>
      <w:sz w:val="24"/>
      <w:u w:val="single"/>
    </w:rPr>
  </w:style>
  <w:style w:type="character" w:customStyle="1" w:styleId="17">
    <w:name w:val="标题 1 字符"/>
    <w:rsid w:val="00AB6B91"/>
    <w:rPr>
      <w:rFonts w:ascii="宋体"/>
      <w:b/>
      <w:kern w:val="44"/>
      <w:sz w:val="32"/>
    </w:rPr>
  </w:style>
  <w:style w:type="character" w:customStyle="1" w:styleId="34">
    <w:name w:val="正文文本缩进 3 字符"/>
    <w:rsid w:val="00AB6B91"/>
    <w:rPr>
      <w:kern w:val="2"/>
      <w:sz w:val="16"/>
      <w:szCs w:val="16"/>
    </w:rPr>
  </w:style>
  <w:style w:type="character" w:customStyle="1" w:styleId="afb">
    <w:name w:val="纯文本 字符"/>
    <w:uiPriority w:val="99"/>
    <w:qFormat/>
    <w:rsid w:val="00AB6B91"/>
    <w:rPr>
      <w:rFonts w:ascii="宋体" w:hAnsi="Courier New"/>
      <w:kern w:val="2"/>
      <w:sz w:val="21"/>
    </w:rPr>
  </w:style>
  <w:style w:type="character" w:customStyle="1" w:styleId="3Char10">
    <w:name w:val="正文文本缩进 3 Char1"/>
    <w:link w:val="35"/>
    <w:rsid w:val="00AB6B91"/>
    <w:rPr>
      <w:kern w:val="2"/>
      <w:sz w:val="16"/>
      <w:szCs w:val="16"/>
    </w:rPr>
  </w:style>
  <w:style w:type="paragraph" w:styleId="35">
    <w:name w:val="Body Text Indent 3"/>
    <w:basedOn w:val="a"/>
    <w:link w:val="3Char10"/>
    <w:rsid w:val="00AB6B91"/>
    <w:pPr>
      <w:spacing w:after="120"/>
      <w:ind w:leftChars="200" w:left="420"/>
    </w:pPr>
    <w:rPr>
      <w:sz w:val="16"/>
      <w:szCs w:val="16"/>
    </w:rPr>
  </w:style>
  <w:style w:type="character" w:customStyle="1" w:styleId="3Char0">
    <w:name w:val="正文文本缩进 3 Char"/>
    <w:basedOn w:val="a0"/>
    <w:uiPriority w:val="99"/>
    <w:semiHidden/>
    <w:rsid w:val="00AB6B91"/>
    <w:rPr>
      <w:kern w:val="2"/>
      <w:sz w:val="16"/>
      <w:szCs w:val="16"/>
    </w:rPr>
  </w:style>
  <w:style w:type="character" w:customStyle="1" w:styleId="18">
    <w:name w:val="页眉 字符1"/>
    <w:rsid w:val="00AB6B91"/>
    <w:rPr>
      <w:kern w:val="2"/>
      <w:sz w:val="18"/>
      <w:szCs w:val="18"/>
    </w:rPr>
  </w:style>
  <w:style w:type="character" w:customStyle="1" w:styleId="Char20">
    <w:name w:val="正文文本缩进 Char2"/>
    <w:rsid w:val="00AB6B91"/>
    <w:rPr>
      <w:kern w:val="2"/>
      <w:sz w:val="21"/>
      <w:szCs w:val="24"/>
    </w:rPr>
  </w:style>
  <w:style w:type="character" w:customStyle="1" w:styleId="afc">
    <w:name w:val="批注文字 字符"/>
    <w:uiPriority w:val="99"/>
    <w:rsid w:val="00AB6B91"/>
    <w:rPr>
      <w:kern w:val="2"/>
      <w:sz w:val="21"/>
      <w:szCs w:val="24"/>
    </w:rPr>
  </w:style>
  <w:style w:type="paragraph" w:customStyle="1" w:styleId="Charc">
    <w:name w:val="Char"/>
    <w:basedOn w:val="a"/>
    <w:rsid w:val="00AB6B91"/>
    <w:pPr>
      <w:tabs>
        <w:tab w:val="left" w:pos="360"/>
      </w:tabs>
    </w:pPr>
    <w:rPr>
      <w:rFonts w:ascii="Times New Roman" w:hAnsi="Times New Roman"/>
      <w:sz w:val="24"/>
      <w:szCs w:val="24"/>
    </w:rPr>
  </w:style>
  <w:style w:type="character" w:customStyle="1" w:styleId="Char11">
    <w:name w:val="列出段落 Char1"/>
    <w:link w:val="af5"/>
    <w:uiPriority w:val="34"/>
    <w:rsid w:val="007C4337"/>
    <w:rPr>
      <w:kern w:val="2"/>
      <w:sz w:val="21"/>
      <w:szCs w:val="22"/>
    </w:rPr>
  </w:style>
  <w:style w:type="paragraph" w:customStyle="1" w:styleId="27">
    <w:name w:val="列出段落2"/>
    <w:basedOn w:val="a"/>
    <w:uiPriority w:val="34"/>
    <w:qFormat/>
    <w:rsid w:val="00BB5B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yang@scdb.com.cn" TargetMode="External"/><Relationship Id="rId18" Type="http://schemas.openxmlformats.org/officeDocument/2006/relationships/hyperlink" Target="mailto:&#35831;&#23558;&#30005;&#27719;&#24213;&#21333;&#21450;&#20197;&#19979;&#34920;&#26684;&#21457;&#37038;&#20214;&#33267;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bianzw@guaranty.com.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157A2-15FD-474A-BEAE-A4D89249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67</Pages>
  <Words>4795</Words>
  <Characters>27332</Characters>
  <Application>Microsoft Office Word</Application>
  <DocSecurity>0</DocSecurity>
  <Lines>227</Lines>
  <Paragraphs>64</Paragraphs>
  <ScaleCrop>false</ScaleCrop>
  <Company>Lenovo</Company>
  <LinksUpToDate>false</LinksUpToDate>
  <CharactersWithSpaces>32063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59</cp:revision>
  <cp:lastPrinted>2021-02-24T06:49:00Z</cp:lastPrinted>
  <dcterms:created xsi:type="dcterms:W3CDTF">2020-05-20T11:59:00Z</dcterms:created>
  <dcterms:modified xsi:type="dcterms:W3CDTF">2021-04-22T03:01:00Z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